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CD9" w:rsidRPr="00BA7DF4" w:rsidRDefault="00764CD9" w:rsidP="00A8548D">
      <w:pPr>
        <w:jc w:val="center"/>
        <w:rPr>
          <w:b/>
          <w:color w:val="000000" w:themeColor="text1"/>
          <w:sz w:val="28"/>
        </w:rPr>
      </w:pPr>
      <w:r w:rsidRPr="00BA7DF4">
        <w:rPr>
          <w:b/>
          <w:color w:val="000000" w:themeColor="text1"/>
          <w:sz w:val="28"/>
        </w:rPr>
        <w:t>IEEE P802.15</w:t>
      </w:r>
    </w:p>
    <w:p w:rsidR="00764CD9" w:rsidRPr="00BA7DF4" w:rsidRDefault="00764CD9" w:rsidP="00A8548D">
      <w:pPr>
        <w:jc w:val="center"/>
        <w:rPr>
          <w:b/>
          <w:color w:val="000000" w:themeColor="text1"/>
          <w:sz w:val="28"/>
        </w:rPr>
      </w:pPr>
      <w:r w:rsidRPr="00BA7DF4">
        <w:rPr>
          <w:b/>
          <w:color w:val="000000" w:themeColor="text1"/>
          <w:sz w:val="28"/>
        </w:rPr>
        <w:t>Wireless Personal Area Networks</w:t>
      </w:r>
    </w:p>
    <w:p w:rsidR="00764CD9" w:rsidRPr="00BA7DF4" w:rsidRDefault="00764CD9" w:rsidP="00A8548D">
      <w:pPr>
        <w:jc w:val="both"/>
        <w:rPr>
          <w:b/>
          <w:color w:val="000000" w:themeColor="text1"/>
          <w:sz w:val="28"/>
        </w:rPr>
      </w:pPr>
    </w:p>
    <w:tbl>
      <w:tblPr>
        <w:tblW w:w="9360" w:type="dxa"/>
        <w:tblInd w:w="108" w:type="dxa"/>
        <w:tblLayout w:type="fixed"/>
        <w:tblLook w:val="0000" w:firstRow="0" w:lastRow="0" w:firstColumn="0" w:lastColumn="0" w:noHBand="0" w:noVBand="0"/>
      </w:tblPr>
      <w:tblGrid>
        <w:gridCol w:w="1260"/>
        <w:gridCol w:w="3560"/>
        <w:gridCol w:w="4540"/>
      </w:tblGrid>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Project</w:t>
            </w:r>
          </w:p>
        </w:tc>
        <w:tc>
          <w:tcPr>
            <w:tcW w:w="8100" w:type="dxa"/>
            <w:gridSpan w:val="2"/>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IEEE P802.15 Working Group for Wireless Personal Area Networks (WPANs)</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Title</w:t>
            </w:r>
          </w:p>
        </w:tc>
        <w:tc>
          <w:tcPr>
            <w:tcW w:w="8100" w:type="dxa"/>
            <w:gridSpan w:val="2"/>
            <w:tcBorders>
              <w:top w:val="single" w:sz="6" w:space="0" w:color="auto"/>
            </w:tcBorders>
          </w:tcPr>
          <w:p w:rsidR="00764CD9" w:rsidRPr="00BA7DF4" w:rsidRDefault="00BC435B" w:rsidP="00594B64">
            <w:pPr>
              <w:pStyle w:val="covertext"/>
              <w:jc w:val="both"/>
              <w:rPr>
                <w:color w:val="000000" w:themeColor="text1"/>
                <w:lang w:val="fr-FR"/>
              </w:rPr>
            </w:pPr>
            <w:r>
              <w:rPr>
                <w:rFonts w:hint="eastAsia"/>
                <w:color w:val="000000" w:themeColor="text1"/>
                <w:lang w:val="fr-FR"/>
              </w:rPr>
              <w:t>T</w:t>
            </w:r>
            <w:r w:rsidR="005C3017">
              <w:rPr>
                <w:color w:val="000000" w:themeColor="text1"/>
                <w:lang w:val="fr-FR"/>
              </w:rPr>
              <w:t>G3e</w:t>
            </w:r>
            <w:r w:rsidR="00F43A33" w:rsidRPr="00BA7DF4">
              <w:rPr>
                <w:color w:val="000000" w:themeColor="text1"/>
                <w:lang w:val="fr-FR"/>
              </w:rPr>
              <w:t xml:space="preserve"> Technical </w:t>
            </w:r>
            <w:r w:rsidR="005C3017">
              <w:rPr>
                <w:color w:val="000000" w:themeColor="text1"/>
                <w:lang w:val="fr-FR"/>
              </w:rPr>
              <w:t>Guidance</w:t>
            </w:r>
            <w:r w:rsidR="00F43A33" w:rsidRPr="00BA7DF4">
              <w:rPr>
                <w:color w:val="000000" w:themeColor="text1"/>
                <w:lang w:val="fr-FR"/>
              </w:rPr>
              <w:t xml:space="preserve"> Document</w:t>
            </w:r>
          </w:p>
        </w:tc>
      </w:tr>
      <w:tr w:rsidR="00764CD9" w:rsidRPr="00BA7DF4" w:rsidTr="00082FB2">
        <w:tc>
          <w:tcPr>
            <w:tcW w:w="1260" w:type="dxa"/>
            <w:tcBorders>
              <w:top w:val="single" w:sz="6"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Date Submitted</w:t>
            </w:r>
          </w:p>
        </w:tc>
        <w:tc>
          <w:tcPr>
            <w:tcW w:w="8100" w:type="dxa"/>
            <w:gridSpan w:val="2"/>
            <w:tcBorders>
              <w:top w:val="single" w:sz="6" w:space="0" w:color="auto"/>
              <w:bottom w:val="single" w:sz="4" w:space="0" w:color="auto"/>
            </w:tcBorders>
          </w:tcPr>
          <w:p w:rsidR="00764CD9" w:rsidRPr="00BA7DF4" w:rsidRDefault="00486AA3" w:rsidP="00486AA3">
            <w:pPr>
              <w:pStyle w:val="covertext"/>
              <w:jc w:val="both"/>
              <w:rPr>
                <w:color w:val="000000" w:themeColor="text1"/>
              </w:rPr>
            </w:pPr>
            <w:r>
              <w:rPr>
                <w:rFonts w:hint="eastAsia"/>
                <w:color w:val="000000" w:themeColor="text1"/>
              </w:rPr>
              <w:t>April</w:t>
            </w:r>
            <w:r w:rsidR="006332F3" w:rsidRPr="00BA7DF4">
              <w:rPr>
                <w:color w:val="000000" w:themeColor="text1"/>
              </w:rPr>
              <w:t xml:space="preserve">, </w:t>
            </w:r>
            <w:r w:rsidR="002771F8" w:rsidRPr="00BA7DF4">
              <w:rPr>
                <w:color w:val="000000" w:themeColor="text1"/>
              </w:rPr>
              <w:t>201</w:t>
            </w:r>
            <w:r w:rsidR="005C3017">
              <w:rPr>
                <w:color w:val="000000" w:themeColor="text1"/>
              </w:rPr>
              <w:t>5</w:t>
            </w:r>
          </w:p>
        </w:tc>
      </w:tr>
      <w:tr w:rsidR="00764CD9" w:rsidRPr="00DE7EB2" w:rsidTr="006752CE">
        <w:tc>
          <w:tcPr>
            <w:tcW w:w="1260" w:type="dxa"/>
            <w:tcBorders>
              <w:top w:val="single" w:sz="4"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Source</w:t>
            </w:r>
          </w:p>
        </w:tc>
        <w:tc>
          <w:tcPr>
            <w:tcW w:w="3560" w:type="dxa"/>
            <w:tcBorders>
              <w:top w:val="single" w:sz="4" w:space="0" w:color="auto"/>
              <w:bottom w:val="single" w:sz="4" w:space="0" w:color="auto"/>
            </w:tcBorders>
          </w:tcPr>
          <w:p w:rsidR="00764CD9" w:rsidRPr="00DE7EB2" w:rsidRDefault="00090C73" w:rsidP="00061BE9">
            <w:pPr>
              <w:pStyle w:val="covertext"/>
              <w:spacing w:before="0" w:after="0"/>
              <w:rPr>
                <w:color w:val="000000" w:themeColor="text1"/>
                <w:szCs w:val="24"/>
                <w:lang w:val="fr-FR"/>
              </w:rPr>
            </w:pPr>
            <w:r>
              <w:rPr>
                <w:rFonts w:hint="eastAsia"/>
                <w:color w:val="000000" w:themeColor="text1"/>
                <w:szCs w:val="24"/>
                <w:lang w:val="fr-FR"/>
              </w:rPr>
              <w:t>Andrew Estrada</w:t>
            </w:r>
          </w:p>
        </w:tc>
        <w:tc>
          <w:tcPr>
            <w:tcW w:w="4540" w:type="dxa"/>
            <w:tcBorders>
              <w:top w:val="single" w:sz="4" w:space="0" w:color="auto"/>
              <w:bottom w:val="single" w:sz="4" w:space="0" w:color="auto"/>
            </w:tcBorders>
          </w:tcPr>
          <w:p w:rsidR="00764CD9" w:rsidRPr="00DE7EB2" w:rsidRDefault="006332F3" w:rsidP="00090C73">
            <w:pPr>
              <w:pStyle w:val="covertext"/>
              <w:tabs>
                <w:tab w:val="left" w:pos="1152"/>
              </w:tabs>
              <w:spacing w:before="0" w:after="0"/>
              <w:jc w:val="both"/>
              <w:rPr>
                <w:color w:val="000000" w:themeColor="text1"/>
                <w:szCs w:val="24"/>
                <w:lang w:val="fr-FR"/>
              </w:rPr>
            </w:pPr>
            <w:r w:rsidRPr="00DE7EB2">
              <w:rPr>
                <w:color w:val="000000" w:themeColor="text1"/>
                <w:szCs w:val="24"/>
                <w:lang w:val="fr-FR"/>
              </w:rPr>
              <w:t>E-mail:</w:t>
            </w:r>
            <w:r w:rsidR="002771F8" w:rsidRPr="00DE7EB2">
              <w:rPr>
                <w:color w:val="000000" w:themeColor="text1"/>
                <w:szCs w:val="24"/>
                <w:lang w:val="fr-FR"/>
              </w:rPr>
              <w:t xml:space="preserve"> </w:t>
            </w:r>
            <w:r w:rsidR="00090C73" w:rsidRPr="00090C73">
              <w:rPr>
                <w:color w:val="000000" w:themeColor="text1"/>
                <w:szCs w:val="24"/>
                <w:lang w:val="fr-FR"/>
              </w:rPr>
              <w:t>Andrew.Estrada@am.sony.com</w:t>
            </w:r>
          </w:p>
        </w:tc>
      </w:tr>
      <w:tr w:rsidR="00764CD9" w:rsidRPr="00BA7DF4" w:rsidTr="00082FB2">
        <w:tc>
          <w:tcPr>
            <w:tcW w:w="1260" w:type="dxa"/>
            <w:tcBorders>
              <w:top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Re:</w:t>
            </w:r>
          </w:p>
        </w:tc>
        <w:tc>
          <w:tcPr>
            <w:tcW w:w="8100" w:type="dxa"/>
            <w:gridSpan w:val="2"/>
            <w:tcBorders>
              <w:top w:val="single" w:sz="4" w:space="0" w:color="auto"/>
            </w:tcBorders>
          </w:tcPr>
          <w:p w:rsidR="00764CD9" w:rsidRPr="00BA7DF4" w:rsidRDefault="00764CD9" w:rsidP="00A8548D">
            <w:pPr>
              <w:pStyle w:val="covertext"/>
              <w:jc w:val="both"/>
              <w:rPr>
                <w:color w:val="000000" w:themeColor="text1"/>
              </w:rPr>
            </w:pP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Abstract</w:t>
            </w:r>
          </w:p>
        </w:tc>
        <w:tc>
          <w:tcPr>
            <w:tcW w:w="8100" w:type="dxa"/>
            <w:gridSpan w:val="2"/>
            <w:tcBorders>
              <w:top w:val="single" w:sz="6" w:space="0" w:color="auto"/>
            </w:tcBorders>
          </w:tcPr>
          <w:p w:rsidR="00764CD9" w:rsidRPr="00BA7DF4" w:rsidRDefault="00BC435B" w:rsidP="00C12660">
            <w:pPr>
              <w:pStyle w:val="covertext"/>
              <w:jc w:val="both"/>
              <w:rPr>
                <w:color w:val="000000" w:themeColor="text1"/>
              </w:rPr>
            </w:pPr>
            <w:r>
              <w:rPr>
                <w:rFonts w:hint="eastAsia"/>
                <w:color w:val="000000" w:themeColor="text1"/>
              </w:rPr>
              <w:t>T</w:t>
            </w:r>
            <w:r w:rsidR="005C3017">
              <w:rPr>
                <w:color w:val="000000" w:themeColor="text1"/>
              </w:rPr>
              <w:t>G3e</w:t>
            </w:r>
            <w:r w:rsidR="00594B64" w:rsidRPr="00BA7DF4">
              <w:rPr>
                <w:rFonts w:hint="eastAsia"/>
                <w:color w:val="000000" w:themeColor="text1"/>
              </w:rPr>
              <w:t xml:space="preserve"> System Requirements </w:t>
            </w:r>
            <w:r w:rsidR="005C3017">
              <w:rPr>
                <w:color w:val="000000" w:themeColor="text1"/>
              </w:rPr>
              <w:t xml:space="preserve">and </w:t>
            </w:r>
            <w:r w:rsidR="0064426C">
              <w:rPr>
                <w:color w:val="000000" w:themeColor="text1"/>
              </w:rPr>
              <w:t>Evaluation</w:t>
            </w:r>
            <w:r w:rsidR="005C3017">
              <w:rPr>
                <w:color w:val="000000" w:themeColor="text1"/>
              </w:rPr>
              <w:t xml:space="preserve"> Criteria t</w:t>
            </w:r>
            <w:r w:rsidR="00594B64" w:rsidRPr="00BA7DF4">
              <w:rPr>
                <w:rFonts w:hint="eastAsia"/>
                <w:color w:val="000000" w:themeColor="text1"/>
              </w:rPr>
              <w:t>o be developed</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Purpose</w:t>
            </w:r>
          </w:p>
        </w:tc>
        <w:tc>
          <w:tcPr>
            <w:tcW w:w="8100" w:type="dxa"/>
            <w:gridSpan w:val="2"/>
            <w:tcBorders>
              <w:top w:val="single" w:sz="6" w:space="0" w:color="auto"/>
            </w:tcBorders>
          </w:tcPr>
          <w:p w:rsidR="00764CD9" w:rsidRPr="00BA7DF4" w:rsidRDefault="00CA3DE7" w:rsidP="005C3017">
            <w:pPr>
              <w:pStyle w:val="covertext"/>
              <w:jc w:val="both"/>
              <w:rPr>
                <w:color w:val="000000" w:themeColor="text1"/>
              </w:rPr>
            </w:pPr>
            <w:r w:rsidRPr="00BA7DF4">
              <w:rPr>
                <w:color w:val="000000" w:themeColor="text1"/>
              </w:rPr>
              <w:t>Supporting document for the development of the amendment 3</w:t>
            </w:r>
            <w:r w:rsidR="005C3017">
              <w:rPr>
                <w:color w:val="000000" w:themeColor="text1"/>
              </w:rPr>
              <w:t>e</w:t>
            </w:r>
            <w:r w:rsidRPr="00BA7DF4">
              <w:rPr>
                <w:color w:val="000000" w:themeColor="text1"/>
              </w:rPr>
              <w:t xml:space="preserve"> of IEEE 802.15.3</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Notice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Release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The contributor acknowledges and accepts that this contribution becomes the property of IEEE and may be made publicly available by P802.15.</w:t>
            </w:r>
          </w:p>
        </w:tc>
      </w:tr>
    </w:tbl>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CA3DE7" w:rsidRPr="00BA7DF4" w:rsidRDefault="00CA3DE7" w:rsidP="006752CE">
      <w:pPr>
        <w:rPr>
          <w:color w:val="000000" w:themeColor="text1"/>
        </w:rPr>
      </w:pPr>
    </w:p>
    <w:p w:rsidR="00DB549B" w:rsidRPr="00BA7DF4" w:rsidRDefault="00DB549B" w:rsidP="00DB549B">
      <w:pPr>
        <w:jc w:val="both"/>
        <w:rPr>
          <w:color w:val="000000" w:themeColor="text1"/>
          <w:sz w:val="28"/>
        </w:rPr>
      </w:pPr>
    </w:p>
    <w:p w:rsidR="00EC40D4" w:rsidRPr="00BA7DF4" w:rsidRDefault="00EC40D4" w:rsidP="006752CE">
      <w:pPr>
        <w:rPr>
          <w:b/>
          <w:color w:val="000000" w:themeColor="text1"/>
          <w:sz w:val="28"/>
        </w:rPr>
      </w:pPr>
    </w:p>
    <w:p w:rsidR="00565763" w:rsidRPr="00BA7DF4" w:rsidRDefault="00565763" w:rsidP="00565763">
      <w:pPr>
        <w:rPr>
          <w:color w:val="000000" w:themeColor="text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4274"/>
      </w:tblGrid>
      <w:tr w:rsidR="0021105E" w:rsidRPr="00BA7DF4" w:rsidTr="0021105E">
        <w:trPr>
          <w:jc w:val="center"/>
        </w:trPr>
        <w:tc>
          <w:tcPr>
            <w:tcW w:w="8522" w:type="dxa"/>
            <w:gridSpan w:val="2"/>
          </w:tcPr>
          <w:p w:rsidR="0021105E" w:rsidRPr="00BA7DF4" w:rsidRDefault="0021105E" w:rsidP="0021105E">
            <w:pPr>
              <w:jc w:val="center"/>
              <w:rPr>
                <w:color w:val="000000" w:themeColor="text1"/>
              </w:rPr>
            </w:pPr>
            <w:r w:rsidRPr="00BA7DF4">
              <w:rPr>
                <w:b/>
                <w:color w:val="000000" w:themeColor="text1"/>
                <w:sz w:val="28"/>
              </w:rPr>
              <w:lastRenderedPageBreak/>
              <w:t>List of contributors</w:t>
            </w:r>
          </w:p>
        </w:tc>
      </w:tr>
      <w:tr w:rsidR="005D6077" w:rsidRPr="00BA7DF4" w:rsidTr="00560DEA">
        <w:trPr>
          <w:jc w:val="center"/>
        </w:trPr>
        <w:tc>
          <w:tcPr>
            <w:tcW w:w="4248" w:type="dxa"/>
            <w:shd w:val="clear" w:color="auto" w:fill="FFFFFF"/>
            <w:vAlign w:val="bottom"/>
          </w:tcPr>
          <w:p w:rsidR="005D6077" w:rsidRPr="00455D28" w:rsidRDefault="00782C4B" w:rsidP="00BA7DF4">
            <w:pPr>
              <w:jc w:val="both"/>
              <w:rPr>
                <w:rFonts w:eastAsiaTheme="minorEastAsia"/>
                <w:color w:val="000000" w:themeColor="text1"/>
                <w:szCs w:val="24"/>
              </w:rPr>
            </w:pPr>
            <w:r w:rsidRPr="00455D28">
              <w:rPr>
                <w:rFonts w:eastAsia="Calibri"/>
                <w:szCs w:val="24"/>
                <w:lang w:eastAsia="en-US"/>
              </w:rPr>
              <w:t xml:space="preserve">Thomas </w:t>
            </w:r>
            <w:proofErr w:type="spellStart"/>
            <w:r w:rsidRPr="00455D28">
              <w:rPr>
                <w:rFonts w:eastAsia="Calibri"/>
                <w:szCs w:val="24"/>
                <w:lang w:eastAsia="en-US"/>
              </w:rPr>
              <w:t>Kürner</w:t>
            </w:r>
            <w:proofErr w:type="spellEnd"/>
          </w:p>
        </w:tc>
        <w:tc>
          <w:tcPr>
            <w:tcW w:w="4274" w:type="dxa"/>
            <w:shd w:val="clear" w:color="auto" w:fill="FFFFFF"/>
            <w:vAlign w:val="bottom"/>
          </w:tcPr>
          <w:p w:rsidR="005D6077" w:rsidRPr="00455D28" w:rsidRDefault="00782C4B" w:rsidP="00BA7DF4">
            <w:pPr>
              <w:jc w:val="both"/>
              <w:rPr>
                <w:color w:val="000000" w:themeColor="text1"/>
                <w:szCs w:val="24"/>
              </w:rPr>
            </w:pPr>
            <w:r w:rsidRPr="00455D28">
              <w:rPr>
                <w:szCs w:val="24"/>
              </w:rPr>
              <w:t xml:space="preserve">TU </w:t>
            </w:r>
            <w:proofErr w:type="spellStart"/>
            <w:r w:rsidRPr="00455D28">
              <w:rPr>
                <w:szCs w:val="24"/>
              </w:rPr>
              <w:t>Braunschweig</w:t>
            </w:r>
            <w:proofErr w:type="spellEnd"/>
          </w:p>
        </w:tc>
      </w:tr>
      <w:tr w:rsidR="005D6077" w:rsidRPr="00BA7DF4" w:rsidTr="00701BA7">
        <w:trPr>
          <w:jc w:val="center"/>
        </w:trPr>
        <w:tc>
          <w:tcPr>
            <w:tcW w:w="4248" w:type="dxa"/>
            <w:shd w:val="clear" w:color="auto" w:fill="FFFFFF"/>
            <w:vAlign w:val="center"/>
          </w:tcPr>
          <w:p w:rsidR="005D6077" w:rsidRPr="00455D28" w:rsidRDefault="00782C4B" w:rsidP="00BA7DF4">
            <w:pPr>
              <w:jc w:val="both"/>
              <w:rPr>
                <w:rFonts w:eastAsiaTheme="minorEastAsia"/>
                <w:color w:val="000000" w:themeColor="text1"/>
                <w:szCs w:val="24"/>
              </w:rPr>
            </w:pPr>
            <w:r w:rsidRPr="00455D28">
              <w:rPr>
                <w:rFonts w:eastAsia="Calibri"/>
                <w:szCs w:val="24"/>
                <w:lang w:eastAsia="en-US"/>
              </w:rPr>
              <w:t>Andrew Estrada</w:t>
            </w:r>
          </w:p>
        </w:tc>
        <w:tc>
          <w:tcPr>
            <w:tcW w:w="4274" w:type="dxa"/>
            <w:shd w:val="clear" w:color="auto" w:fill="FFFFFF"/>
            <w:vAlign w:val="center"/>
          </w:tcPr>
          <w:p w:rsidR="005D6077" w:rsidRPr="00455D28" w:rsidRDefault="00782C4B" w:rsidP="00BA7DF4">
            <w:pPr>
              <w:jc w:val="both"/>
              <w:rPr>
                <w:color w:val="000000" w:themeColor="text1"/>
                <w:szCs w:val="24"/>
              </w:rPr>
            </w:pPr>
            <w:r w:rsidRPr="00455D28">
              <w:rPr>
                <w:color w:val="000000" w:themeColor="text1"/>
                <w:szCs w:val="24"/>
              </w:rPr>
              <w:t>Sony</w:t>
            </w:r>
          </w:p>
        </w:tc>
      </w:tr>
      <w:tr w:rsidR="005D6077" w:rsidRPr="00BA7DF4" w:rsidTr="00701BA7">
        <w:trPr>
          <w:jc w:val="center"/>
        </w:trPr>
        <w:tc>
          <w:tcPr>
            <w:tcW w:w="4248" w:type="dxa"/>
            <w:shd w:val="clear" w:color="auto" w:fill="FFFFFF"/>
            <w:vAlign w:val="center"/>
          </w:tcPr>
          <w:p w:rsidR="005D6077" w:rsidRPr="006752CE" w:rsidRDefault="00782C4B" w:rsidP="00BA7DF4">
            <w:pPr>
              <w:jc w:val="both"/>
              <w:rPr>
                <w:color w:val="000000" w:themeColor="text1"/>
                <w:szCs w:val="24"/>
              </w:rPr>
            </w:pPr>
            <w:r w:rsidRPr="00455D28">
              <w:rPr>
                <w:color w:val="000000" w:themeColor="text1"/>
                <w:szCs w:val="24"/>
              </w:rPr>
              <w:t>Ken Hiraga</w:t>
            </w:r>
          </w:p>
        </w:tc>
        <w:tc>
          <w:tcPr>
            <w:tcW w:w="4274" w:type="dxa"/>
            <w:shd w:val="clear" w:color="auto" w:fill="FFFFFF"/>
            <w:vAlign w:val="center"/>
          </w:tcPr>
          <w:p w:rsidR="005D6077" w:rsidRPr="00455D28" w:rsidRDefault="00782C4B" w:rsidP="00BA7DF4">
            <w:pPr>
              <w:jc w:val="both"/>
              <w:rPr>
                <w:color w:val="000000" w:themeColor="text1"/>
                <w:szCs w:val="24"/>
              </w:rPr>
            </w:pPr>
            <w:r w:rsidRPr="00455D28">
              <w:rPr>
                <w:color w:val="000000" w:themeColor="text1"/>
                <w:szCs w:val="24"/>
              </w:rPr>
              <w:t>NTT</w:t>
            </w:r>
          </w:p>
        </w:tc>
      </w:tr>
      <w:tr w:rsidR="005D6077" w:rsidRPr="00BA7DF4" w:rsidTr="00701BA7">
        <w:trPr>
          <w:jc w:val="center"/>
        </w:trPr>
        <w:tc>
          <w:tcPr>
            <w:tcW w:w="4248" w:type="dxa"/>
            <w:shd w:val="clear" w:color="auto" w:fill="FFFFFF"/>
            <w:vAlign w:val="center"/>
          </w:tcPr>
          <w:p w:rsidR="005D6077" w:rsidRPr="006752CE" w:rsidRDefault="00782C4B" w:rsidP="00BA7DF4">
            <w:pPr>
              <w:jc w:val="both"/>
              <w:rPr>
                <w:color w:val="000000" w:themeColor="text1"/>
                <w:szCs w:val="24"/>
              </w:rPr>
            </w:pPr>
            <w:r w:rsidRPr="00455D28">
              <w:rPr>
                <w:color w:val="000000" w:themeColor="text1"/>
                <w:szCs w:val="24"/>
              </w:rPr>
              <w:t>Ko Togashi</w:t>
            </w:r>
          </w:p>
        </w:tc>
        <w:tc>
          <w:tcPr>
            <w:tcW w:w="4274" w:type="dxa"/>
            <w:shd w:val="clear" w:color="auto" w:fill="FFFFFF"/>
            <w:vAlign w:val="center"/>
          </w:tcPr>
          <w:p w:rsidR="005D6077" w:rsidRPr="00455D28" w:rsidRDefault="00782C4B" w:rsidP="00BA7DF4">
            <w:pPr>
              <w:jc w:val="both"/>
              <w:rPr>
                <w:color w:val="000000" w:themeColor="text1"/>
                <w:szCs w:val="24"/>
              </w:rPr>
            </w:pPr>
            <w:r w:rsidRPr="00455D28">
              <w:rPr>
                <w:color w:val="000000" w:themeColor="text1"/>
                <w:szCs w:val="24"/>
              </w:rPr>
              <w:t>Toshiba</w:t>
            </w:r>
          </w:p>
        </w:tc>
      </w:tr>
      <w:tr w:rsidR="005D6077" w:rsidRPr="00BA7DF4" w:rsidTr="00701BA7">
        <w:trPr>
          <w:jc w:val="center"/>
        </w:trPr>
        <w:tc>
          <w:tcPr>
            <w:tcW w:w="4248" w:type="dxa"/>
            <w:shd w:val="clear" w:color="auto" w:fill="FFFFFF"/>
            <w:vAlign w:val="center"/>
          </w:tcPr>
          <w:p w:rsidR="005D6077" w:rsidRPr="006752CE" w:rsidRDefault="00782C4B" w:rsidP="00A8548D">
            <w:pPr>
              <w:jc w:val="both"/>
              <w:rPr>
                <w:color w:val="000000" w:themeColor="text1"/>
                <w:szCs w:val="24"/>
              </w:rPr>
            </w:pPr>
            <w:proofErr w:type="spellStart"/>
            <w:r w:rsidRPr="00455D28">
              <w:rPr>
                <w:color w:val="000000" w:themeColor="text1"/>
                <w:szCs w:val="24"/>
              </w:rPr>
              <w:t>Itaru</w:t>
            </w:r>
            <w:proofErr w:type="spellEnd"/>
            <w:r w:rsidRPr="00455D28">
              <w:rPr>
                <w:color w:val="000000" w:themeColor="text1"/>
                <w:szCs w:val="24"/>
              </w:rPr>
              <w:t xml:space="preserve"> </w:t>
            </w:r>
            <w:proofErr w:type="spellStart"/>
            <w:r w:rsidRPr="00455D28">
              <w:rPr>
                <w:color w:val="000000" w:themeColor="text1"/>
                <w:szCs w:val="24"/>
              </w:rPr>
              <w:t>Maekawa</w:t>
            </w:r>
            <w:proofErr w:type="spellEnd"/>
          </w:p>
        </w:tc>
        <w:tc>
          <w:tcPr>
            <w:tcW w:w="4274" w:type="dxa"/>
            <w:shd w:val="clear" w:color="auto" w:fill="FFFFFF"/>
            <w:vAlign w:val="center"/>
          </w:tcPr>
          <w:p w:rsidR="005D6077" w:rsidRPr="00455D28" w:rsidRDefault="00782C4B" w:rsidP="00A8548D">
            <w:pPr>
              <w:jc w:val="both"/>
              <w:rPr>
                <w:color w:val="000000" w:themeColor="text1"/>
                <w:szCs w:val="24"/>
              </w:rPr>
            </w:pPr>
            <w:r w:rsidRPr="00455D28">
              <w:rPr>
                <w:color w:val="000000" w:themeColor="text1"/>
                <w:szCs w:val="24"/>
              </w:rPr>
              <w:t>JRC</w:t>
            </w:r>
          </w:p>
        </w:tc>
      </w:tr>
      <w:tr w:rsidR="005D6077" w:rsidRPr="00BA7DF4" w:rsidTr="00701BA7">
        <w:trPr>
          <w:jc w:val="center"/>
        </w:trPr>
        <w:tc>
          <w:tcPr>
            <w:tcW w:w="4248" w:type="dxa"/>
            <w:shd w:val="clear" w:color="auto" w:fill="FFFFFF"/>
            <w:vAlign w:val="center"/>
          </w:tcPr>
          <w:p w:rsidR="005D6077" w:rsidRPr="006752CE" w:rsidRDefault="002A3319" w:rsidP="00A8548D">
            <w:pPr>
              <w:jc w:val="both"/>
              <w:rPr>
                <w:color w:val="000000" w:themeColor="text1"/>
                <w:szCs w:val="24"/>
              </w:rPr>
            </w:pPr>
            <w:proofErr w:type="spellStart"/>
            <w:r w:rsidRPr="006752CE">
              <w:rPr>
                <w:rFonts w:eastAsiaTheme="minorEastAsia"/>
                <w:color w:val="000000" w:themeColor="text1"/>
                <w:szCs w:val="24"/>
                <w:lang w:eastAsia="ko-KR"/>
              </w:rPr>
              <w:t>Gyung-Chul</w:t>
            </w:r>
            <w:proofErr w:type="spellEnd"/>
            <w:r w:rsidRPr="006752CE">
              <w:rPr>
                <w:rFonts w:eastAsiaTheme="minorEastAsia"/>
                <w:color w:val="000000" w:themeColor="text1"/>
                <w:szCs w:val="24"/>
                <w:lang w:eastAsia="ko-KR"/>
              </w:rPr>
              <w:t xml:space="preserve"> </w:t>
            </w:r>
            <w:proofErr w:type="spellStart"/>
            <w:r w:rsidR="00782C4B" w:rsidRPr="00455D28">
              <w:rPr>
                <w:color w:val="000000" w:themeColor="text1"/>
                <w:szCs w:val="24"/>
              </w:rPr>
              <w:t>Sihn</w:t>
            </w:r>
            <w:proofErr w:type="spellEnd"/>
          </w:p>
        </w:tc>
        <w:tc>
          <w:tcPr>
            <w:tcW w:w="4274" w:type="dxa"/>
            <w:shd w:val="clear" w:color="auto" w:fill="FFFFFF"/>
            <w:vAlign w:val="center"/>
          </w:tcPr>
          <w:p w:rsidR="005D6077" w:rsidRPr="00455D28" w:rsidRDefault="00782C4B" w:rsidP="00A8548D">
            <w:pPr>
              <w:jc w:val="both"/>
              <w:rPr>
                <w:color w:val="000000" w:themeColor="text1"/>
                <w:szCs w:val="24"/>
              </w:rPr>
            </w:pPr>
            <w:r w:rsidRPr="00455D28">
              <w:rPr>
                <w:color w:val="000000" w:themeColor="text1"/>
                <w:szCs w:val="24"/>
              </w:rPr>
              <w:t>ETRI</w:t>
            </w:r>
          </w:p>
        </w:tc>
      </w:tr>
      <w:tr w:rsidR="005D6077" w:rsidRPr="00BA7DF4" w:rsidTr="00701BA7">
        <w:trPr>
          <w:jc w:val="center"/>
        </w:trPr>
        <w:tc>
          <w:tcPr>
            <w:tcW w:w="4248" w:type="dxa"/>
            <w:shd w:val="clear" w:color="auto" w:fill="FFFFFF"/>
            <w:vAlign w:val="center"/>
          </w:tcPr>
          <w:p w:rsidR="005D6077" w:rsidRPr="006752CE" w:rsidRDefault="00782C4B" w:rsidP="00A8548D">
            <w:pPr>
              <w:jc w:val="both"/>
              <w:rPr>
                <w:color w:val="000000" w:themeColor="text1"/>
                <w:szCs w:val="24"/>
              </w:rPr>
            </w:pPr>
            <w:r w:rsidRPr="00455D28">
              <w:rPr>
                <w:color w:val="000000" w:themeColor="text1"/>
                <w:szCs w:val="24"/>
              </w:rPr>
              <w:t>Keiji Akiyama</w:t>
            </w:r>
          </w:p>
        </w:tc>
        <w:tc>
          <w:tcPr>
            <w:tcW w:w="4274" w:type="dxa"/>
            <w:shd w:val="clear" w:color="auto" w:fill="FFFFFF"/>
            <w:vAlign w:val="center"/>
          </w:tcPr>
          <w:p w:rsidR="005D6077" w:rsidRPr="00455D28" w:rsidRDefault="00782C4B" w:rsidP="00A8548D">
            <w:pPr>
              <w:jc w:val="both"/>
              <w:rPr>
                <w:color w:val="000000" w:themeColor="text1"/>
                <w:szCs w:val="24"/>
              </w:rPr>
            </w:pPr>
            <w:r w:rsidRPr="00455D28">
              <w:rPr>
                <w:color w:val="000000" w:themeColor="text1"/>
                <w:szCs w:val="24"/>
              </w:rPr>
              <w:t>Sony</w:t>
            </w:r>
          </w:p>
        </w:tc>
      </w:tr>
      <w:tr w:rsidR="005D6077" w:rsidRPr="00BA7DF4" w:rsidTr="00701BA7">
        <w:trPr>
          <w:jc w:val="center"/>
        </w:trPr>
        <w:tc>
          <w:tcPr>
            <w:tcW w:w="4248" w:type="dxa"/>
            <w:shd w:val="clear" w:color="auto" w:fill="FFFFFF"/>
            <w:vAlign w:val="center"/>
          </w:tcPr>
          <w:p w:rsidR="005D6077" w:rsidRPr="006752CE" w:rsidRDefault="00782C4B" w:rsidP="00A8548D">
            <w:pPr>
              <w:jc w:val="both"/>
              <w:rPr>
                <w:color w:val="000000" w:themeColor="text1"/>
                <w:szCs w:val="24"/>
              </w:rPr>
            </w:pPr>
            <w:r w:rsidRPr="00455D28">
              <w:rPr>
                <w:color w:val="000000" w:themeColor="text1"/>
                <w:szCs w:val="24"/>
              </w:rPr>
              <w:t>Kiyoshi Toshimitsu</w:t>
            </w:r>
          </w:p>
        </w:tc>
        <w:tc>
          <w:tcPr>
            <w:tcW w:w="4274" w:type="dxa"/>
            <w:shd w:val="clear" w:color="auto" w:fill="FFFFFF"/>
            <w:vAlign w:val="center"/>
          </w:tcPr>
          <w:p w:rsidR="005D6077" w:rsidRPr="00455D28" w:rsidRDefault="00782C4B" w:rsidP="00A8548D">
            <w:pPr>
              <w:jc w:val="both"/>
              <w:rPr>
                <w:color w:val="000000" w:themeColor="text1"/>
                <w:szCs w:val="24"/>
              </w:rPr>
            </w:pPr>
            <w:r w:rsidRPr="00455D28">
              <w:rPr>
                <w:color w:val="000000" w:themeColor="text1"/>
                <w:szCs w:val="24"/>
              </w:rPr>
              <w:t>Toshiba</w:t>
            </w:r>
          </w:p>
        </w:tc>
      </w:tr>
      <w:tr w:rsidR="005D6077" w:rsidRPr="00BA7DF4" w:rsidTr="00701BA7">
        <w:trPr>
          <w:jc w:val="center"/>
        </w:trPr>
        <w:tc>
          <w:tcPr>
            <w:tcW w:w="4248" w:type="dxa"/>
            <w:shd w:val="clear" w:color="auto" w:fill="FFFFFF"/>
            <w:vAlign w:val="center"/>
          </w:tcPr>
          <w:p w:rsidR="005D6077" w:rsidRPr="006752CE" w:rsidRDefault="00782C4B" w:rsidP="00A8548D">
            <w:pPr>
              <w:jc w:val="both"/>
              <w:rPr>
                <w:color w:val="000000" w:themeColor="text1"/>
                <w:szCs w:val="24"/>
              </w:rPr>
            </w:pPr>
            <w:r w:rsidRPr="00455D28">
              <w:rPr>
                <w:color w:val="000000" w:themeColor="text1"/>
                <w:szCs w:val="24"/>
              </w:rPr>
              <w:t>Masashi Shimizu</w:t>
            </w:r>
          </w:p>
        </w:tc>
        <w:tc>
          <w:tcPr>
            <w:tcW w:w="4274" w:type="dxa"/>
            <w:shd w:val="clear" w:color="auto" w:fill="FFFFFF"/>
            <w:vAlign w:val="center"/>
          </w:tcPr>
          <w:p w:rsidR="005D6077" w:rsidRPr="00455D28" w:rsidRDefault="00782C4B" w:rsidP="00A8548D">
            <w:pPr>
              <w:jc w:val="both"/>
              <w:rPr>
                <w:color w:val="000000" w:themeColor="text1"/>
                <w:szCs w:val="24"/>
              </w:rPr>
            </w:pPr>
            <w:r w:rsidRPr="00455D28">
              <w:rPr>
                <w:color w:val="000000" w:themeColor="text1"/>
                <w:szCs w:val="24"/>
              </w:rPr>
              <w:t>NTT</w:t>
            </w:r>
          </w:p>
        </w:tc>
      </w:tr>
      <w:tr w:rsidR="005D6077" w:rsidRPr="00BA7DF4" w:rsidTr="00701BA7">
        <w:trPr>
          <w:jc w:val="center"/>
        </w:trPr>
        <w:tc>
          <w:tcPr>
            <w:tcW w:w="4248" w:type="dxa"/>
            <w:shd w:val="clear" w:color="auto" w:fill="FFFFFF"/>
            <w:vAlign w:val="center"/>
          </w:tcPr>
          <w:p w:rsidR="005D6077" w:rsidRPr="006752CE" w:rsidRDefault="00782C4B" w:rsidP="00A8548D">
            <w:pPr>
              <w:jc w:val="both"/>
              <w:rPr>
                <w:color w:val="000000" w:themeColor="text1"/>
                <w:szCs w:val="24"/>
              </w:rPr>
            </w:pPr>
            <w:r w:rsidRPr="00455D28">
              <w:rPr>
                <w:color w:val="000000" w:themeColor="text1"/>
                <w:szCs w:val="24"/>
              </w:rPr>
              <w:t>Toru Taniguchi</w:t>
            </w:r>
          </w:p>
        </w:tc>
        <w:tc>
          <w:tcPr>
            <w:tcW w:w="4274" w:type="dxa"/>
            <w:shd w:val="clear" w:color="auto" w:fill="FFFFFF"/>
            <w:vAlign w:val="center"/>
          </w:tcPr>
          <w:p w:rsidR="005D6077" w:rsidRPr="00455D28" w:rsidRDefault="00782C4B" w:rsidP="00A8548D">
            <w:pPr>
              <w:jc w:val="both"/>
              <w:rPr>
                <w:color w:val="000000" w:themeColor="text1"/>
                <w:szCs w:val="24"/>
              </w:rPr>
            </w:pPr>
            <w:r w:rsidRPr="00455D28">
              <w:rPr>
                <w:color w:val="000000" w:themeColor="text1"/>
                <w:szCs w:val="24"/>
              </w:rPr>
              <w:t>JRC</w:t>
            </w:r>
          </w:p>
        </w:tc>
      </w:tr>
      <w:tr w:rsidR="005D6077" w:rsidRPr="00BA7DF4" w:rsidTr="00701BA7">
        <w:trPr>
          <w:jc w:val="center"/>
        </w:trPr>
        <w:tc>
          <w:tcPr>
            <w:tcW w:w="4248" w:type="dxa"/>
            <w:shd w:val="clear" w:color="auto" w:fill="FFFFFF"/>
            <w:vAlign w:val="center"/>
          </w:tcPr>
          <w:p w:rsidR="005D6077" w:rsidRPr="006752CE" w:rsidRDefault="00587DEB" w:rsidP="00A8548D">
            <w:pPr>
              <w:jc w:val="both"/>
              <w:rPr>
                <w:color w:val="000000" w:themeColor="text1"/>
                <w:szCs w:val="24"/>
              </w:rPr>
            </w:pPr>
            <w:proofErr w:type="spellStart"/>
            <w:r w:rsidRPr="00455D28">
              <w:rPr>
                <w:color w:val="000000" w:themeColor="text1"/>
                <w:szCs w:val="24"/>
              </w:rPr>
              <w:t>Seok-jin</w:t>
            </w:r>
            <w:proofErr w:type="spellEnd"/>
            <w:r w:rsidRPr="00455D28">
              <w:rPr>
                <w:color w:val="000000" w:themeColor="text1"/>
                <w:szCs w:val="24"/>
              </w:rPr>
              <w:t xml:space="preserve"> Lee</w:t>
            </w:r>
          </w:p>
        </w:tc>
        <w:tc>
          <w:tcPr>
            <w:tcW w:w="4274" w:type="dxa"/>
            <w:shd w:val="clear" w:color="auto" w:fill="FFFFFF"/>
            <w:vAlign w:val="center"/>
          </w:tcPr>
          <w:p w:rsidR="005D6077" w:rsidRPr="00455D28" w:rsidRDefault="00587DEB" w:rsidP="00A8548D">
            <w:pPr>
              <w:jc w:val="both"/>
              <w:rPr>
                <w:color w:val="000000" w:themeColor="text1"/>
                <w:szCs w:val="24"/>
              </w:rPr>
            </w:pPr>
            <w:r w:rsidRPr="00455D28">
              <w:rPr>
                <w:color w:val="000000" w:themeColor="text1"/>
                <w:szCs w:val="24"/>
              </w:rPr>
              <w:t>ETRI</w:t>
            </w:r>
          </w:p>
        </w:tc>
      </w:tr>
      <w:tr w:rsidR="005D6077" w:rsidRPr="00BA7DF4" w:rsidTr="00701BA7">
        <w:trPr>
          <w:jc w:val="center"/>
        </w:trPr>
        <w:tc>
          <w:tcPr>
            <w:tcW w:w="4248" w:type="dxa"/>
            <w:shd w:val="clear" w:color="auto" w:fill="FFFFFF"/>
            <w:vAlign w:val="center"/>
          </w:tcPr>
          <w:p w:rsidR="005D6077" w:rsidRPr="006752CE" w:rsidRDefault="00587DEB" w:rsidP="00587DEB">
            <w:pPr>
              <w:jc w:val="both"/>
              <w:rPr>
                <w:color w:val="000000" w:themeColor="text1"/>
                <w:szCs w:val="24"/>
              </w:rPr>
            </w:pPr>
            <w:proofErr w:type="spellStart"/>
            <w:r w:rsidRPr="00455D28">
              <w:rPr>
                <w:color w:val="000000" w:themeColor="text1"/>
                <w:szCs w:val="24"/>
              </w:rPr>
              <w:t>Iwao</w:t>
            </w:r>
            <w:proofErr w:type="spellEnd"/>
            <w:r w:rsidRPr="00455D28">
              <w:rPr>
                <w:color w:val="000000" w:themeColor="text1"/>
                <w:szCs w:val="24"/>
              </w:rPr>
              <w:t xml:space="preserve"> </w:t>
            </w:r>
            <w:proofErr w:type="spellStart"/>
            <w:r w:rsidRPr="00455D28">
              <w:rPr>
                <w:color w:val="000000" w:themeColor="text1"/>
                <w:szCs w:val="24"/>
              </w:rPr>
              <w:t>Hosako</w:t>
            </w:r>
            <w:proofErr w:type="spellEnd"/>
          </w:p>
        </w:tc>
        <w:tc>
          <w:tcPr>
            <w:tcW w:w="4274" w:type="dxa"/>
            <w:shd w:val="clear" w:color="auto" w:fill="FFFFFF"/>
            <w:vAlign w:val="center"/>
          </w:tcPr>
          <w:p w:rsidR="005D6077" w:rsidRPr="00455D28" w:rsidRDefault="00587DEB" w:rsidP="00A8548D">
            <w:pPr>
              <w:jc w:val="both"/>
              <w:rPr>
                <w:color w:val="000000" w:themeColor="text1"/>
                <w:szCs w:val="24"/>
              </w:rPr>
            </w:pPr>
            <w:r w:rsidRPr="00455D28">
              <w:rPr>
                <w:color w:val="000000" w:themeColor="text1"/>
                <w:szCs w:val="24"/>
              </w:rPr>
              <w:t>NICT</w:t>
            </w:r>
          </w:p>
        </w:tc>
      </w:tr>
      <w:tr w:rsidR="005D6077" w:rsidRPr="00BA7DF4" w:rsidTr="00701BA7">
        <w:trPr>
          <w:jc w:val="center"/>
        </w:trPr>
        <w:tc>
          <w:tcPr>
            <w:tcW w:w="4248" w:type="dxa"/>
            <w:shd w:val="clear" w:color="auto" w:fill="FFFFFF"/>
            <w:vAlign w:val="center"/>
          </w:tcPr>
          <w:p w:rsidR="005D6077" w:rsidRPr="006752CE" w:rsidRDefault="00587DEB" w:rsidP="00A8548D">
            <w:pPr>
              <w:jc w:val="both"/>
              <w:rPr>
                <w:color w:val="000000" w:themeColor="text1"/>
                <w:szCs w:val="24"/>
              </w:rPr>
            </w:pPr>
            <w:r w:rsidRPr="00455D28">
              <w:rPr>
                <w:color w:val="000000" w:themeColor="text1"/>
                <w:szCs w:val="24"/>
              </w:rPr>
              <w:t>Hiroyuki Matsumura</w:t>
            </w:r>
          </w:p>
        </w:tc>
        <w:tc>
          <w:tcPr>
            <w:tcW w:w="4274" w:type="dxa"/>
            <w:shd w:val="clear" w:color="auto" w:fill="FFFFFF"/>
            <w:vAlign w:val="center"/>
          </w:tcPr>
          <w:p w:rsidR="005D6077" w:rsidRPr="00455D28" w:rsidRDefault="00587DEB" w:rsidP="00A8548D">
            <w:pPr>
              <w:jc w:val="both"/>
              <w:rPr>
                <w:color w:val="000000" w:themeColor="text1"/>
                <w:szCs w:val="24"/>
              </w:rPr>
            </w:pPr>
            <w:r w:rsidRPr="00455D28">
              <w:rPr>
                <w:color w:val="000000" w:themeColor="text1"/>
                <w:szCs w:val="24"/>
              </w:rPr>
              <w:t>Sony</w:t>
            </w: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roofErr w:type="spellStart"/>
            <w:r w:rsidRPr="00455D28">
              <w:rPr>
                <w:rFonts w:eastAsia="Malgun Gothic"/>
                <w:szCs w:val="24"/>
                <w:lang w:eastAsia="ko-KR"/>
              </w:rPr>
              <w:t>Hoo</w:t>
            </w:r>
            <w:proofErr w:type="spellEnd"/>
            <w:r w:rsidRPr="00455D28">
              <w:rPr>
                <w:rFonts w:eastAsia="Malgun Gothic"/>
                <w:szCs w:val="24"/>
                <w:lang w:eastAsia="ko-KR"/>
              </w:rPr>
              <w:t>-Sung Lee</w:t>
            </w:r>
          </w:p>
        </w:tc>
        <w:tc>
          <w:tcPr>
            <w:tcW w:w="4274" w:type="dxa"/>
            <w:shd w:val="clear" w:color="auto" w:fill="FFFFFF"/>
            <w:vAlign w:val="center"/>
          </w:tcPr>
          <w:p w:rsidR="007D65B0" w:rsidRPr="006752CE" w:rsidRDefault="007D65B0" w:rsidP="00A8548D">
            <w:pPr>
              <w:jc w:val="both"/>
              <w:rPr>
                <w:color w:val="548DD4" w:themeColor="text2" w:themeTint="99"/>
                <w:szCs w:val="24"/>
              </w:rPr>
            </w:pPr>
            <w:r w:rsidRPr="00455D28">
              <w:rPr>
                <w:rFonts w:eastAsia="Malgun Gothic"/>
                <w:szCs w:val="24"/>
                <w:lang w:eastAsia="ko-KR"/>
              </w:rPr>
              <w:t>ETRI</w:t>
            </w: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roofErr w:type="spellStart"/>
            <w:r w:rsidRPr="00455D28">
              <w:rPr>
                <w:rFonts w:eastAsia="Malgun Gothic"/>
                <w:szCs w:val="24"/>
                <w:lang w:eastAsia="ko-KR"/>
              </w:rPr>
              <w:t>Ik</w:t>
            </w:r>
            <w:proofErr w:type="spellEnd"/>
            <w:r w:rsidRPr="00455D28">
              <w:rPr>
                <w:rFonts w:eastAsia="Malgun Gothic"/>
                <w:szCs w:val="24"/>
                <w:lang w:eastAsia="ko-KR"/>
              </w:rPr>
              <w:t>-Jae Chun</w:t>
            </w:r>
          </w:p>
        </w:tc>
        <w:tc>
          <w:tcPr>
            <w:tcW w:w="4274" w:type="dxa"/>
            <w:shd w:val="clear" w:color="auto" w:fill="FFFFFF"/>
            <w:vAlign w:val="center"/>
          </w:tcPr>
          <w:p w:rsidR="007D65B0" w:rsidRPr="006752CE" w:rsidRDefault="007D65B0" w:rsidP="00A8548D">
            <w:pPr>
              <w:jc w:val="both"/>
              <w:rPr>
                <w:color w:val="548DD4" w:themeColor="text2" w:themeTint="99"/>
                <w:szCs w:val="24"/>
              </w:rPr>
            </w:pPr>
            <w:r w:rsidRPr="00455D28">
              <w:rPr>
                <w:rFonts w:eastAsia="Malgun Gothic"/>
                <w:szCs w:val="24"/>
                <w:lang w:eastAsia="ko-KR"/>
              </w:rPr>
              <w:t>ETRI</w:t>
            </w: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r w:rsidRPr="00455D28">
              <w:rPr>
                <w:rFonts w:eastAsia="Malgun Gothic"/>
                <w:szCs w:val="24"/>
                <w:lang w:eastAsia="ko-KR"/>
              </w:rPr>
              <w:t>Moon-</w:t>
            </w:r>
            <w:proofErr w:type="spellStart"/>
            <w:r w:rsidRPr="00455D28">
              <w:rPr>
                <w:rFonts w:eastAsia="Malgun Gothic"/>
                <w:szCs w:val="24"/>
                <w:lang w:eastAsia="ko-KR"/>
              </w:rPr>
              <w:t>Sik</w:t>
            </w:r>
            <w:proofErr w:type="spellEnd"/>
            <w:r w:rsidRPr="00455D28">
              <w:rPr>
                <w:rFonts w:eastAsia="Malgun Gothic"/>
                <w:szCs w:val="24"/>
                <w:lang w:eastAsia="ko-KR"/>
              </w:rPr>
              <w:t xml:space="preserve"> Lee</w:t>
            </w:r>
          </w:p>
        </w:tc>
        <w:tc>
          <w:tcPr>
            <w:tcW w:w="4274" w:type="dxa"/>
            <w:shd w:val="clear" w:color="auto" w:fill="FFFFFF"/>
            <w:vAlign w:val="center"/>
          </w:tcPr>
          <w:p w:rsidR="007D65B0" w:rsidRPr="006752CE" w:rsidRDefault="007D65B0" w:rsidP="00A8548D">
            <w:pPr>
              <w:jc w:val="both"/>
              <w:rPr>
                <w:color w:val="548DD4" w:themeColor="text2" w:themeTint="99"/>
                <w:szCs w:val="24"/>
              </w:rPr>
            </w:pPr>
            <w:r w:rsidRPr="00455D28">
              <w:rPr>
                <w:rFonts w:eastAsia="Malgun Gothic"/>
                <w:szCs w:val="24"/>
                <w:lang w:eastAsia="ko-KR"/>
              </w:rPr>
              <w:t>ETRI</w:t>
            </w: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roofErr w:type="spellStart"/>
            <w:r w:rsidRPr="00455D28">
              <w:rPr>
                <w:rFonts w:eastAsia="Malgun Gothic"/>
                <w:szCs w:val="24"/>
                <w:lang w:eastAsia="ko-KR"/>
              </w:rPr>
              <w:t>Kap-Seok</w:t>
            </w:r>
            <w:proofErr w:type="spellEnd"/>
            <w:r w:rsidRPr="00455D28">
              <w:rPr>
                <w:rFonts w:eastAsia="Malgun Gothic"/>
                <w:szCs w:val="24"/>
                <w:lang w:eastAsia="ko-KR"/>
              </w:rPr>
              <w:t xml:space="preserve"> Chang</w:t>
            </w:r>
          </w:p>
        </w:tc>
        <w:tc>
          <w:tcPr>
            <w:tcW w:w="4274" w:type="dxa"/>
            <w:shd w:val="clear" w:color="auto" w:fill="FFFFFF"/>
            <w:vAlign w:val="center"/>
          </w:tcPr>
          <w:p w:rsidR="007D65B0" w:rsidRPr="006752CE" w:rsidRDefault="007D65B0" w:rsidP="00A8548D">
            <w:pPr>
              <w:jc w:val="both"/>
              <w:rPr>
                <w:color w:val="548DD4" w:themeColor="text2" w:themeTint="99"/>
                <w:szCs w:val="24"/>
              </w:rPr>
            </w:pPr>
            <w:r w:rsidRPr="00455D28">
              <w:rPr>
                <w:rFonts w:eastAsia="Malgun Gothic"/>
                <w:szCs w:val="24"/>
                <w:lang w:eastAsia="ko-KR"/>
              </w:rPr>
              <w:t>ETRI</w:t>
            </w: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roofErr w:type="spellStart"/>
            <w:r w:rsidRPr="00455D28">
              <w:rPr>
                <w:rFonts w:eastAsia="Malgun Gothic"/>
                <w:szCs w:val="24"/>
                <w:lang w:eastAsia="ko-KR"/>
              </w:rPr>
              <w:t>Byung</w:t>
            </w:r>
            <w:proofErr w:type="spellEnd"/>
            <w:r w:rsidRPr="00455D28">
              <w:rPr>
                <w:rFonts w:eastAsia="Malgun Gothic"/>
                <w:szCs w:val="24"/>
                <w:lang w:eastAsia="ko-KR"/>
              </w:rPr>
              <w:t xml:space="preserve">-Jae </w:t>
            </w:r>
            <w:proofErr w:type="spellStart"/>
            <w:r>
              <w:rPr>
                <w:rFonts w:hint="eastAsia"/>
                <w:szCs w:val="24"/>
              </w:rPr>
              <w:t>Kwak</w:t>
            </w:r>
            <w:r w:rsidRPr="00455D28" w:rsidDel="00455D28">
              <w:rPr>
                <w:rFonts w:eastAsia="Malgun Gothic"/>
                <w:szCs w:val="24"/>
                <w:lang w:eastAsia="ko-KR"/>
              </w:rPr>
              <w:t>Lee</w:t>
            </w:r>
            <w:proofErr w:type="spellEnd"/>
          </w:p>
        </w:tc>
        <w:tc>
          <w:tcPr>
            <w:tcW w:w="4274" w:type="dxa"/>
            <w:shd w:val="clear" w:color="auto" w:fill="FFFFFF"/>
            <w:vAlign w:val="center"/>
          </w:tcPr>
          <w:p w:rsidR="007D65B0" w:rsidRPr="006752CE" w:rsidRDefault="007D65B0" w:rsidP="00A8548D">
            <w:pPr>
              <w:jc w:val="both"/>
              <w:rPr>
                <w:color w:val="548DD4" w:themeColor="text2" w:themeTint="99"/>
                <w:szCs w:val="24"/>
              </w:rPr>
            </w:pPr>
            <w:r w:rsidRPr="00455D28">
              <w:rPr>
                <w:rFonts w:eastAsia="Malgun Gothic"/>
                <w:szCs w:val="24"/>
                <w:lang w:eastAsia="ko-KR"/>
              </w:rPr>
              <w:t>ETRI</w:t>
            </w: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
        </w:tc>
        <w:tc>
          <w:tcPr>
            <w:tcW w:w="4274" w:type="dxa"/>
            <w:shd w:val="clear" w:color="auto" w:fill="FFFFFF"/>
            <w:vAlign w:val="center"/>
          </w:tcPr>
          <w:p w:rsidR="007D65B0" w:rsidRPr="006752CE" w:rsidRDefault="007D65B0" w:rsidP="00A8548D">
            <w:pPr>
              <w:jc w:val="both"/>
              <w:rPr>
                <w:color w:val="548DD4" w:themeColor="text2" w:themeTint="99"/>
                <w:szCs w:val="24"/>
              </w:rPr>
            </w:pP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
        </w:tc>
        <w:tc>
          <w:tcPr>
            <w:tcW w:w="4274" w:type="dxa"/>
            <w:shd w:val="clear" w:color="auto" w:fill="FFFFFF"/>
            <w:vAlign w:val="center"/>
          </w:tcPr>
          <w:p w:rsidR="007D65B0" w:rsidRPr="006752CE" w:rsidRDefault="007D65B0" w:rsidP="00A8548D">
            <w:pPr>
              <w:jc w:val="both"/>
              <w:rPr>
                <w:color w:val="548DD4" w:themeColor="text2" w:themeTint="99"/>
                <w:szCs w:val="24"/>
              </w:rPr>
            </w:pP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
        </w:tc>
        <w:tc>
          <w:tcPr>
            <w:tcW w:w="4274" w:type="dxa"/>
            <w:shd w:val="clear" w:color="auto" w:fill="FFFFFF"/>
            <w:vAlign w:val="center"/>
          </w:tcPr>
          <w:p w:rsidR="007D65B0" w:rsidRPr="006752CE" w:rsidRDefault="007D65B0" w:rsidP="00A8548D">
            <w:pPr>
              <w:jc w:val="both"/>
              <w:rPr>
                <w:color w:val="548DD4" w:themeColor="text2" w:themeTint="99"/>
                <w:szCs w:val="24"/>
              </w:rPr>
            </w:pP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
        </w:tc>
        <w:tc>
          <w:tcPr>
            <w:tcW w:w="4274" w:type="dxa"/>
            <w:shd w:val="clear" w:color="auto" w:fill="FFFFFF"/>
            <w:vAlign w:val="center"/>
          </w:tcPr>
          <w:p w:rsidR="007D65B0" w:rsidRPr="006752CE" w:rsidRDefault="007D65B0" w:rsidP="00A8548D">
            <w:pPr>
              <w:jc w:val="both"/>
              <w:rPr>
                <w:color w:val="548DD4" w:themeColor="text2" w:themeTint="99"/>
                <w:szCs w:val="24"/>
              </w:rPr>
            </w:pP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
        </w:tc>
        <w:tc>
          <w:tcPr>
            <w:tcW w:w="4274" w:type="dxa"/>
            <w:shd w:val="clear" w:color="auto" w:fill="FFFFFF"/>
            <w:vAlign w:val="center"/>
          </w:tcPr>
          <w:p w:rsidR="007D65B0" w:rsidRPr="006752CE" w:rsidRDefault="007D65B0" w:rsidP="00A8548D">
            <w:pPr>
              <w:jc w:val="both"/>
              <w:rPr>
                <w:color w:val="548DD4" w:themeColor="text2" w:themeTint="99"/>
                <w:szCs w:val="24"/>
              </w:rPr>
            </w:pPr>
          </w:p>
        </w:tc>
      </w:tr>
      <w:tr w:rsidR="007D65B0" w:rsidRPr="00BA7DF4" w:rsidTr="00701BA7">
        <w:trPr>
          <w:jc w:val="center"/>
        </w:trPr>
        <w:tc>
          <w:tcPr>
            <w:tcW w:w="4248" w:type="dxa"/>
            <w:shd w:val="clear" w:color="auto" w:fill="FFFFFF"/>
            <w:vAlign w:val="center"/>
          </w:tcPr>
          <w:p w:rsidR="007D65B0" w:rsidRPr="006752CE" w:rsidRDefault="007D65B0" w:rsidP="00A8548D">
            <w:pPr>
              <w:jc w:val="both"/>
              <w:rPr>
                <w:color w:val="000000" w:themeColor="text1"/>
                <w:szCs w:val="24"/>
              </w:rPr>
            </w:pPr>
          </w:p>
        </w:tc>
        <w:tc>
          <w:tcPr>
            <w:tcW w:w="4274" w:type="dxa"/>
            <w:shd w:val="clear" w:color="auto" w:fill="FFFFFF"/>
            <w:vAlign w:val="center"/>
          </w:tcPr>
          <w:p w:rsidR="007D65B0" w:rsidRPr="006752CE" w:rsidRDefault="007D65B0" w:rsidP="00A8548D">
            <w:pPr>
              <w:jc w:val="both"/>
              <w:rPr>
                <w:color w:val="548DD4" w:themeColor="text2" w:themeTint="99"/>
                <w:szCs w:val="24"/>
              </w:rPr>
            </w:pPr>
          </w:p>
        </w:tc>
      </w:tr>
      <w:tr w:rsidR="007D65B0" w:rsidRPr="00BA7DF4" w:rsidTr="00701BA7">
        <w:trPr>
          <w:jc w:val="center"/>
        </w:trPr>
        <w:tc>
          <w:tcPr>
            <w:tcW w:w="4248" w:type="dxa"/>
            <w:shd w:val="clear" w:color="auto" w:fill="FFFFFF"/>
            <w:vAlign w:val="center"/>
          </w:tcPr>
          <w:p w:rsidR="007D65B0" w:rsidRPr="00455D28" w:rsidRDefault="007D65B0" w:rsidP="00A8548D">
            <w:pPr>
              <w:jc w:val="both"/>
              <w:rPr>
                <w:rFonts w:eastAsia="Calibri"/>
                <w:color w:val="000000" w:themeColor="text1"/>
                <w:szCs w:val="24"/>
                <w:lang w:eastAsia="en-US"/>
              </w:rPr>
            </w:pPr>
          </w:p>
        </w:tc>
        <w:tc>
          <w:tcPr>
            <w:tcW w:w="4274" w:type="dxa"/>
            <w:shd w:val="clear" w:color="auto" w:fill="FFFFFF"/>
            <w:vAlign w:val="center"/>
          </w:tcPr>
          <w:p w:rsidR="007D65B0" w:rsidRPr="00455D28" w:rsidRDefault="007D65B0" w:rsidP="00A8548D">
            <w:pPr>
              <w:jc w:val="both"/>
              <w:rPr>
                <w:color w:val="000000" w:themeColor="text1"/>
                <w:szCs w:val="24"/>
              </w:rPr>
            </w:pPr>
          </w:p>
        </w:tc>
      </w:tr>
      <w:tr w:rsidR="007D65B0" w:rsidRPr="00BA7DF4" w:rsidTr="00701BA7">
        <w:trPr>
          <w:jc w:val="center"/>
        </w:trPr>
        <w:tc>
          <w:tcPr>
            <w:tcW w:w="4248" w:type="dxa"/>
            <w:shd w:val="clear" w:color="auto" w:fill="FFFFFF"/>
            <w:vAlign w:val="center"/>
          </w:tcPr>
          <w:p w:rsidR="007D65B0" w:rsidRPr="00455D28" w:rsidRDefault="007D65B0" w:rsidP="00A8548D">
            <w:pPr>
              <w:jc w:val="both"/>
              <w:rPr>
                <w:rFonts w:eastAsia="Calibri"/>
                <w:color w:val="000000" w:themeColor="text1"/>
                <w:szCs w:val="24"/>
                <w:lang w:eastAsia="en-US"/>
              </w:rPr>
            </w:pPr>
          </w:p>
        </w:tc>
        <w:tc>
          <w:tcPr>
            <w:tcW w:w="4274" w:type="dxa"/>
            <w:shd w:val="clear" w:color="auto" w:fill="FFFFFF"/>
            <w:vAlign w:val="center"/>
          </w:tcPr>
          <w:p w:rsidR="007D65B0" w:rsidRPr="00455D28" w:rsidRDefault="007D65B0" w:rsidP="00A8548D">
            <w:pPr>
              <w:jc w:val="both"/>
              <w:rPr>
                <w:color w:val="000000" w:themeColor="text1"/>
                <w:szCs w:val="24"/>
              </w:rPr>
            </w:pPr>
          </w:p>
        </w:tc>
      </w:tr>
    </w:tbl>
    <w:p w:rsidR="00B53065" w:rsidRPr="00BA7DF4" w:rsidRDefault="00B53065" w:rsidP="00A8548D">
      <w:pPr>
        <w:jc w:val="both"/>
        <w:rPr>
          <w:color w:val="000000" w:themeColor="text1"/>
        </w:rPr>
      </w:pPr>
    </w:p>
    <w:p w:rsidR="00B53065" w:rsidRPr="00124299" w:rsidRDefault="00B53065" w:rsidP="003211E3">
      <w:pPr>
        <w:pStyle w:val="afd"/>
        <w:jc w:val="center"/>
        <w:rPr>
          <w:rFonts w:ascii="Times New Roman" w:hAnsi="Times New Roman"/>
          <w:color w:val="000000" w:themeColor="text1"/>
        </w:rPr>
      </w:pPr>
      <w:r w:rsidRPr="00BA7DF4">
        <w:rPr>
          <w:color w:val="000000" w:themeColor="text1"/>
        </w:rPr>
        <w:br w:type="page"/>
      </w:r>
      <w:r w:rsidRPr="00124299">
        <w:rPr>
          <w:rFonts w:ascii="Times New Roman" w:hAnsi="Times New Roman"/>
          <w:color w:val="000000" w:themeColor="text1"/>
        </w:rPr>
        <w:lastRenderedPageBreak/>
        <w:t>Table of Contents</w:t>
      </w:r>
    </w:p>
    <w:p w:rsidR="00896746" w:rsidRDefault="00896746" w:rsidP="00896746">
      <w:pPr>
        <w:rPr>
          <w:rFonts w:hint="eastAsia"/>
        </w:rPr>
      </w:pPr>
      <w:bookmarkStart w:id="0" w:name="OLE_LINK1"/>
    </w:p>
    <w:p w:rsidR="00896746" w:rsidRDefault="00896746" w:rsidP="00896746">
      <w:pPr>
        <w:rPr>
          <w:rFonts w:hint="eastAsia"/>
        </w:rPr>
      </w:pPr>
    </w:p>
    <w:p w:rsidR="00896746" w:rsidRPr="00896746" w:rsidRDefault="00896746" w:rsidP="00896746">
      <w:pPr>
        <w:spacing w:line="360" w:lineRule="auto"/>
        <w:rPr>
          <w:rFonts w:hint="eastAsia"/>
          <w:b/>
          <w:sz w:val="28"/>
        </w:rPr>
      </w:pPr>
      <w:r w:rsidRPr="00896746">
        <w:rPr>
          <w:rFonts w:hint="eastAsia"/>
          <w:b/>
          <w:sz w:val="28"/>
        </w:rPr>
        <w:t xml:space="preserve">1. </w:t>
      </w:r>
      <w:r>
        <w:rPr>
          <w:rFonts w:hint="eastAsia"/>
          <w:b/>
          <w:sz w:val="28"/>
        </w:rPr>
        <w:t xml:space="preserve"> </w:t>
      </w:r>
      <w:r w:rsidRPr="00896746">
        <w:rPr>
          <w:rFonts w:hint="eastAsia"/>
          <w:b/>
          <w:sz w:val="28"/>
        </w:rPr>
        <w:t>Applications</w:t>
      </w:r>
      <w:r w:rsidRPr="00896746">
        <w:rPr>
          <w:rFonts w:hint="eastAsia"/>
          <w:sz w:val="28"/>
        </w:rPr>
        <w:t xml:space="preserve"> </w:t>
      </w:r>
      <w:r>
        <w:rPr>
          <w:rFonts w:hint="eastAsia"/>
          <w:sz w:val="28"/>
        </w:rPr>
        <w:t>...........................</w:t>
      </w:r>
      <w:r w:rsidRPr="00896746">
        <w:rPr>
          <w:rFonts w:hint="eastAsia"/>
          <w:sz w:val="28"/>
        </w:rPr>
        <w:t>........................................................</w:t>
      </w:r>
      <w:r>
        <w:rPr>
          <w:rFonts w:hint="eastAsia"/>
          <w:sz w:val="28"/>
        </w:rPr>
        <w:t>.</w:t>
      </w:r>
      <w:r w:rsidRPr="00896746">
        <w:rPr>
          <w:rFonts w:hint="eastAsia"/>
          <w:sz w:val="28"/>
        </w:rPr>
        <w:t>.......</w:t>
      </w:r>
      <w:r>
        <w:rPr>
          <w:rFonts w:hint="eastAsia"/>
          <w:sz w:val="28"/>
        </w:rPr>
        <w:t>...</w:t>
      </w:r>
      <w:r w:rsidRPr="00896746">
        <w:rPr>
          <w:rFonts w:hint="eastAsia"/>
          <w:sz w:val="28"/>
        </w:rPr>
        <w:t xml:space="preserve"> </w:t>
      </w:r>
      <w:r>
        <w:rPr>
          <w:rFonts w:hint="eastAsia"/>
          <w:sz w:val="28"/>
        </w:rPr>
        <w:tab/>
        <w:t xml:space="preserve">  </w:t>
      </w:r>
      <w:r w:rsidRPr="00896746">
        <w:rPr>
          <w:rFonts w:hint="eastAsia"/>
          <w:b/>
          <w:sz w:val="28"/>
        </w:rPr>
        <w:t>4</w:t>
      </w:r>
    </w:p>
    <w:p w:rsidR="00896746" w:rsidRPr="00896746" w:rsidRDefault="00896746" w:rsidP="00896746">
      <w:pPr>
        <w:spacing w:line="360" w:lineRule="auto"/>
        <w:rPr>
          <w:rFonts w:hint="eastAsia"/>
          <w:b/>
          <w:sz w:val="28"/>
        </w:rPr>
      </w:pPr>
      <w:r w:rsidRPr="00896746">
        <w:rPr>
          <w:rFonts w:hint="eastAsia"/>
          <w:b/>
          <w:sz w:val="28"/>
        </w:rPr>
        <w:t xml:space="preserve">2. </w:t>
      </w:r>
      <w:r>
        <w:rPr>
          <w:rFonts w:hint="eastAsia"/>
          <w:b/>
          <w:sz w:val="28"/>
        </w:rPr>
        <w:t xml:space="preserve"> </w:t>
      </w:r>
      <w:r w:rsidRPr="00896746">
        <w:rPr>
          <w:rFonts w:hint="eastAsia"/>
          <w:b/>
          <w:sz w:val="28"/>
        </w:rPr>
        <w:t xml:space="preserve">Technical </w:t>
      </w:r>
      <w:proofErr w:type="gramStart"/>
      <w:r w:rsidRPr="00896746">
        <w:rPr>
          <w:rFonts w:hint="eastAsia"/>
          <w:b/>
          <w:sz w:val="28"/>
        </w:rPr>
        <w:t xml:space="preserve">requirements </w:t>
      </w:r>
      <w:r>
        <w:rPr>
          <w:rFonts w:hint="eastAsia"/>
          <w:sz w:val="28"/>
        </w:rPr>
        <w:t>..........</w:t>
      </w:r>
      <w:r w:rsidRPr="00896746">
        <w:rPr>
          <w:rFonts w:hint="eastAsia"/>
          <w:sz w:val="28"/>
        </w:rPr>
        <w:t>..............................................</w:t>
      </w:r>
      <w:r>
        <w:rPr>
          <w:rFonts w:hint="eastAsia"/>
          <w:sz w:val="28"/>
        </w:rPr>
        <w:t>..................</w:t>
      </w:r>
      <w:proofErr w:type="gramEnd"/>
      <w:r>
        <w:rPr>
          <w:rFonts w:hint="eastAsia"/>
          <w:sz w:val="28"/>
        </w:rPr>
        <w:t xml:space="preserve"> </w:t>
      </w:r>
      <w:r>
        <w:rPr>
          <w:rFonts w:hint="eastAsia"/>
          <w:sz w:val="28"/>
        </w:rPr>
        <w:tab/>
      </w:r>
      <w:r w:rsidRPr="00896746">
        <w:rPr>
          <w:rFonts w:hint="eastAsia"/>
          <w:b/>
          <w:sz w:val="28"/>
        </w:rPr>
        <w:t>14</w:t>
      </w:r>
    </w:p>
    <w:p w:rsidR="00896746" w:rsidRPr="00896746" w:rsidRDefault="00896746" w:rsidP="00896746">
      <w:pPr>
        <w:spacing w:line="360" w:lineRule="auto"/>
        <w:rPr>
          <w:rFonts w:hint="eastAsia"/>
          <w:b/>
          <w:sz w:val="28"/>
        </w:rPr>
      </w:pPr>
      <w:r w:rsidRPr="00896746">
        <w:rPr>
          <w:rFonts w:hint="eastAsia"/>
          <w:b/>
          <w:sz w:val="28"/>
        </w:rPr>
        <w:t xml:space="preserve">3. </w:t>
      </w:r>
      <w:r>
        <w:rPr>
          <w:rFonts w:hint="eastAsia"/>
          <w:b/>
          <w:sz w:val="28"/>
        </w:rPr>
        <w:t xml:space="preserve"> </w:t>
      </w:r>
      <w:r w:rsidRPr="00896746">
        <w:rPr>
          <w:rFonts w:hint="eastAsia"/>
          <w:b/>
          <w:sz w:val="28"/>
        </w:rPr>
        <w:t xml:space="preserve">Regulatory requirements </w:t>
      </w:r>
      <w:r>
        <w:rPr>
          <w:rFonts w:hint="eastAsia"/>
          <w:sz w:val="28"/>
        </w:rPr>
        <w:t>...............</w:t>
      </w:r>
      <w:r w:rsidRPr="00896746">
        <w:rPr>
          <w:rFonts w:hint="eastAsia"/>
          <w:sz w:val="28"/>
        </w:rPr>
        <w:t>.........................................</w:t>
      </w:r>
      <w:r>
        <w:rPr>
          <w:rFonts w:hint="eastAsia"/>
          <w:sz w:val="28"/>
        </w:rPr>
        <w:t xml:space="preserve">................ </w:t>
      </w:r>
      <w:r>
        <w:rPr>
          <w:rFonts w:hint="eastAsia"/>
          <w:sz w:val="28"/>
        </w:rPr>
        <w:tab/>
      </w:r>
      <w:r w:rsidRPr="00896746">
        <w:rPr>
          <w:rFonts w:hint="eastAsia"/>
          <w:b/>
          <w:sz w:val="28"/>
        </w:rPr>
        <w:t>1</w:t>
      </w:r>
      <w:r>
        <w:rPr>
          <w:rFonts w:hint="eastAsia"/>
          <w:b/>
          <w:sz w:val="28"/>
        </w:rPr>
        <w:t>7</w:t>
      </w:r>
    </w:p>
    <w:p w:rsidR="00896746" w:rsidRPr="00896746" w:rsidRDefault="00896746" w:rsidP="00896746">
      <w:pPr>
        <w:spacing w:line="360" w:lineRule="auto"/>
        <w:rPr>
          <w:rFonts w:hint="eastAsia"/>
          <w:b/>
          <w:sz w:val="28"/>
        </w:rPr>
      </w:pPr>
      <w:r w:rsidRPr="00896746">
        <w:rPr>
          <w:rFonts w:hint="eastAsia"/>
          <w:b/>
          <w:sz w:val="28"/>
        </w:rPr>
        <w:t xml:space="preserve">4. </w:t>
      </w:r>
      <w:r>
        <w:rPr>
          <w:rFonts w:hint="eastAsia"/>
          <w:b/>
          <w:sz w:val="28"/>
        </w:rPr>
        <w:t xml:space="preserve"> </w:t>
      </w:r>
      <w:r w:rsidRPr="00896746">
        <w:rPr>
          <w:rFonts w:hint="eastAsia"/>
          <w:b/>
          <w:sz w:val="28"/>
        </w:rPr>
        <w:t xml:space="preserve">Evaluation criteria </w:t>
      </w:r>
      <w:r>
        <w:rPr>
          <w:rFonts w:hint="eastAsia"/>
          <w:sz w:val="28"/>
        </w:rPr>
        <w:t>..........................</w:t>
      </w:r>
      <w:r w:rsidRPr="00896746">
        <w:rPr>
          <w:rFonts w:hint="eastAsia"/>
          <w:sz w:val="28"/>
        </w:rPr>
        <w:t>......................</w:t>
      </w:r>
      <w:r>
        <w:rPr>
          <w:rFonts w:hint="eastAsia"/>
          <w:sz w:val="28"/>
        </w:rPr>
        <w:t>...........</w:t>
      </w:r>
      <w:r w:rsidRPr="00896746">
        <w:rPr>
          <w:rFonts w:hint="eastAsia"/>
          <w:sz w:val="28"/>
        </w:rPr>
        <w:t>........</w:t>
      </w:r>
      <w:r>
        <w:rPr>
          <w:rFonts w:hint="eastAsia"/>
          <w:sz w:val="28"/>
        </w:rPr>
        <w:t xml:space="preserve">............... </w:t>
      </w:r>
      <w:r>
        <w:rPr>
          <w:rFonts w:hint="eastAsia"/>
          <w:sz w:val="28"/>
        </w:rPr>
        <w:tab/>
      </w:r>
      <w:r w:rsidRPr="00896746">
        <w:rPr>
          <w:rFonts w:hint="eastAsia"/>
          <w:b/>
          <w:sz w:val="28"/>
        </w:rPr>
        <w:t>1</w:t>
      </w:r>
      <w:r>
        <w:rPr>
          <w:rFonts w:hint="eastAsia"/>
          <w:b/>
          <w:sz w:val="28"/>
        </w:rPr>
        <w:t>7</w:t>
      </w:r>
    </w:p>
    <w:p w:rsidR="00896746" w:rsidRPr="00896746" w:rsidRDefault="00896746" w:rsidP="00896746">
      <w:pPr>
        <w:spacing w:line="360" w:lineRule="auto"/>
        <w:rPr>
          <w:rFonts w:hint="eastAsia"/>
          <w:b/>
          <w:sz w:val="28"/>
        </w:rPr>
      </w:pPr>
      <w:r w:rsidRPr="00896746">
        <w:rPr>
          <w:rFonts w:hint="eastAsia"/>
          <w:b/>
          <w:sz w:val="28"/>
        </w:rPr>
        <w:t xml:space="preserve">5. </w:t>
      </w:r>
      <w:r>
        <w:rPr>
          <w:rFonts w:hint="eastAsia"/>
          <w:b/>
          <w:sz w:val="28"/>
        </w:rPr>
        <w:t xml:space="preserve"> </w:t>
      </w:r>
      <w:r w:rsidRPr="00896746">
        <w:rPr>
          <w:rFonts w:hint="eastAsia"/>
          <w:b/>
          <w:sz w:val="28"/>
        </w:rPr>
        <w:t xml:space="preserve">References </w:t>
      </w:r>
      <w:r w:rsidRPr="00896746">
        <w:rPr>
          <w:rFonts w:hint="eastAsia"/>
          <w:sz w:val="28"/>
        </w:rPr>
        <w:t>.</w:t>
      </w:r>
      <w:r>
        <w:rPr>
          <w:rFonts w:hint="eastAsia"/>
          <w:sz w:val="28"/>
        </w:rPr>
        <w:t>.......................................</w:t>
      </w:r>
      <w:r w:rsidRPr="00896746">
        <w:rPr>
          <w:rFonts w:hint="eastAsia"/>
          <w:sz w:val="28"/>
        </w:rPr>
        <w:t>......................</w:t>
      </w:r>
      <w:r>
        <w:rPr>
          <w:rFonts w:hint="eastAsia"/>
          <w:sz w:val="28"/>
        </w:rPr>
        <w:t>...........</w:t>
      </w:r>
      <w:r w:rsidRPr="00896746">
        <w:rPr>
          <w:rFonts w:hint="eastAsia"/>
          <w:sz w:val="28"/>
        </w:rPr>
        <w:t>........</w:t>
      </w:r>
      <w:r>
        <w:rPr>
          <w:rFonts w:hint="eastAsia"/>
          <w:sz w:val="28"/>
        </w:rPr>
        <w:t xml:space="preserve">............... </w:t>
      </w:r>
      <w:r>
        <w:rPr>
          <w:rFonts w:hint="eastAsia"/>
          <w:sz w:val="28"/>
        </w:rPr>
        <w:tab/>
      </w:r>
      <w:r w:rsidRPr="00896746">
        <w:rPr>
          <w:rFonts w:hint="eastAsia"/>
          <w:b/>
          <w:sz w:val="28"/>
        </w:rPr>
        <w:t>1</w:t>
      </w:r>
      <w:r>
        <w:rPr>
          <w:rFonts w:hint="eastAsia"/>
          <w:b/>
          <w:sz w:val="28"/>
        </w:rPr>
        <w:t>8</w:t>
      </w:r>
    </w:p>
    <w:p w:rsidR="00896746" w:rsidRPr="00896746" w:rsidRDefault="00896746" w:rsidP="00896746">
      <w:pPr>
        <w:spacing w:line="360" w:lineRule="auto"/>
        <w:rPr>
          <w:rFonts w:hint="eastAsia"/>
          <w:b/>
          <w:sz w:val="28"/>
        </w:rPr>
      </w:pPr>
      <w:r w:rsidRPr="00896746">
        <w:rPr>
          <w:rFonts w:hint="eastAsia"/>
          <w:b/>
          <w:sz w:val="28"/>
        </w:rPr>
        <w:t xml:space="preserve">6. </w:t>
      </w:r>
      <w:r>
        <w:rPr>
          <w:rFonts w:hint="eastAsia"/>
          <w:b/>
          <w:sz w:val="28"/>
        </w:rPr>
        <w:t xml:space="preserve"> </w:t>
      </w:r>
      <w:r w:rsidRPr="00896746">
        <w:rPr>
          <w:rFonts w:hint="eastAsia"/>
          <w:b/>
          <w:sz w:val="28"/>
        </w:rPr>
        <w:t>Annex A.</w:t>
      </w:r>
      <w:r>
        <w:rPr>
          <w:rFonts w:hint="eastAsia"/>
          <w:b/>
          <w:sz w:val="28"/>
        </w:rPr>
        <w:t xml:space="preserve"> </w:t>
      </w:r>
      <w:r w:rsidRPr="00896746">
        <w:rPr>
          <w:rFonts w:hint="eastAsia"/>
          <w:b/>
          <w:sz w:val="28"/>
        </w:rPr>
        <w:t xml:space="preserve"> S</w:t>
      </w:r>
      <w:r w:rsidRPr="00896746">
        <w:rPr>
          <w:b/>
          <w:sz w:val="28"/>
        </w:rPr>
        <w:t>i</w:t>
      </w:r>
      <w:r w:rsidRPr="00896746">
        <w:rPr>
          <w:rFonts w:hint="eastAsia"/>
          <w:b/>
          <w:sz w:val="28"/>
        </w:rPr>
        <w:t xml:space="preserve">mulation scenarios </w:t>
      </w:r>
      <w:r>
        <w:rPr>
          <w:rFonts w:hint="eastAsia"/>
          <w:sz w:val="28"/>
        </w:rPr>
        <w:t>.............</w:t>
      </w:r>
      <w:bookmarkStart w:id="1" w:name="_GoBack"/>
      <w:bookmarkEnd w:id="1"/>
      <w:r w:rsidRPr="00896746">
        <w:rPr>
          <w:rFonts w:hint="eastAsia"/>
          <w:sz w:val="28"/>
        </w:rPr>
        <w:t>..............</w:t>
      </w:r>
      <w:r>
        <w:rPr>
          <w:rFonts w:hint="eastAsia"/>
          <w:sz w:val="28"/>
        </w:rPr>
        <w:t>...........</w:t>
      </w:r>
      <w:r w:rsidRPr="00896746">
        <w:rPr>
          <w:rFonts w:hint="eastAsia"/>
          <w:sz w:val="28"/>
        </w:rPr>
        <w:t>........</w:t>
      </w:r>
      <w:r>
        <w:rPr>
          <w:rFonts w:hint="eastAsia"/>
          <w:sz w:val="28"/>
        </w:rPr>
        <w:t xml:space="preserve">............... </w:t>
      </w:r>
      <w:r>
        <w:rPr>
          <w:rFonts w:hint="eastAsia"/>
          <w:sz w:val="28"/>
        </w:rPr>
        <w:tab/>
      </w:r>
      <w:r w:rsidRPr="00896746">
        <w:rPr>
          <w:rFonts w:hint="eastAsia"/>
          <w:b/>
          <w:sz w:val="28"/>
        </w:rPr>
        <w:t>1</w:t>
      </w:r>
      <w:r>
        <w:rPr>
          <w:rFonts w:hint="eastAsia"/>
          <w:b/>
          <w:sz w:val="28"/>
        </w:rPr>
        <w:t>8</w:t>
      </w:r>
    </w:p>
    <w:p w:rsidR="00594B64" w:rsidRPr="00896746" w:rsidRDefault="00AD3A7E" w:rsidP="00896746">
      <w:pPr>
        <w:rPr>
          <w:b/>
        </w:rPr>
      </w:pPr>
      <w:r w:rsidRPr="00BA7DF4">
        <w:br w:type="page"/>
      </w:r>
      <w:bookmarkStart w:id="2" w:name="_Toc210446396"/>
      <w:bookmarkStart w:id="3" w:name="_Toc408826418"/>
      <w:bookmarkEnd w:id="0"/>
      <w:r w:rsidR="00594B64" w:rsidRPr="00896746">
        <w:rPr>
          <w:b/>
          <w:sz w:val="28"/>
        </w:rPr>
        <w:lastRenderedPageBreak/>
        <w:t>Introduction</w:t>
      </w:r>
      <w:bookmarkEnd w:id="2"/>
      <w:bookmarkEnd w:id="3"/>
    </w:p>
    <w:p w:rsidR="00594B64" w:rsidRPr="00124299" w:rsidRDefault="00594B64" w:rsidP="00594B64">
      <w:pPr>
        <w:autoSpaceDE w:val="0"/>
        <w:autoSpaceDN w:val="0"/>
        <w:adjustRightInd w:val="0"/>
        <w:rPr>
          <w:color w:val="000000" w:themeColor="text1"/>
          <w:szCs w:val="24"/>
        </w:rPr>
      </w:pPr>
    </w:p>
    <w:p w:rsidR="007D65B0" w:rsidRPr="00BA7DF4" w:rsidRDefault="007D65B0" w:rsidP="00594B64">
      <w:pPr>
        <w:autoSpaceDE w:val="0"/>
        <w:autoSpaceDN w:val="0"/>
        <w:adjustRightInd w:val="0"/>
        <w:rPr>
          <w:color w:val="000000" w:themeColor="text1"/>
          <w:szCs w:val="24"/>
        </w:rPr>
      </w:pPr>
      <w:r w:rsidRPr="007D65B0">
        <w:rPr>
          <w:color w:val="000000" w:themeColor="text1"/>
          <w:szCs w:val="24"/>
        </w:rPr>
        <w:t xml:space="preserve">802.15 Task Group 3e (TG3e) is preparing to accept technical proposals for consideration as the solution of choice for Amendment e to the IEEE 802.15.3 specification. In considering proposals, TG3e has certain requirements and expectations that it seeks to </w:t>
      </w:r>
      <w:proofErr w:type="spellStart"/>
      <w:r w:rsidRPr="007D65B0">
        <w:rPr>
          <w:color w:val="000000" w:themeColor="text1"/>
          <w:szCs w:val="24"/>
        </w:rPr>
        <w:t>fulfull</w:t>
      </w:r>
      <w:proofErr w:type="spellEnd"/>
      <w:r w:rsidRPr="007D65B0">
        <w:rPr>
          <w:color w:val="000000" w:themeColor="text1"/>
          <w:szCs w:val="24"/>
        </w:rPr>
        <w:t>. This document provides guidance to help proposal writers deliver proposals that meet those expectations in the most efficient way possible.</w:t>
      </w:r>
    </w:p>
    <w:p w:rsidR="005C3017" w:rsidRPr="00124299" w:rsidRDefault="005C3017" w:rsidP="00411C61">
      <w:pPr>
        <w:jc w:val="both"/>
        <w:rPr>
          <w:color w:val="000000" w:themeColor="text1"/>
        </w:rPr>
      </w:pPr>
    </w:p>
    <w:p w:rsidR="005C3017" w:rsidRPr="00124299" w:rsidRDefault="005C3017" w:rsidP="005C3017">
      <w:pPr>
        <w:pStyle w:val="1"/>
        <w:rPr>
          <w:rFonts w:ascii="Times New Roman" w:hAnsi="Times New Roman"/>
        </w:rPr>
      </w:pPr>
      <w:bookmarkStart w:id="4" w:name="_Toc408826419"/>
      <w:r w:rsidRPr="00124299">
        <w:rPr>
          <w:rFonts w:ascii="Times New Roman" w:hAnsi="Times New Roman"/>
        </w:rPr>
        <w:t>Applications</w:t>
      </w:r>
      <w:bookmarkEnd w:id="4"/>
    </w:p>
    <w:p w:rsidR="00FB541A" w:rsidRPr="00FB541A" w:rsidRDefault="00FB541A" w:rsidP="006752CE">
      <w:pPr>
        <w:tabs>
          <w:tab w:val="left" w:pos="1452"/>
        </w:tabs>
        <w:jc w:val="both"/>
        <w:rPr>
          <w:rFonts w:eastAsia="HGP創英角ｺﾞｼｯｸUB"/>
          <w:color w:val="000000" w:themeColor="text1"/>
          <w:szCs w:val="24"/>
        </w:rPr>
      </w:pPr>
      <w:r w:rsidRPr="00124299">
        <w:rPr>
          <w:rFonts w:eastAsia="HGP創英角ｺﾞｼｯｸUB"/>
          <w:color w:val="000000" w:themeColor="text1"/>
          <w:szCs w:val="24"/>
        </w:rPr>
        <w:t>One of the key issues i</w:t>
      </w:r>
      <w:r>
        <w:rPr>
          <w:rFonts w:eastAsia="HGP創英角ｺﾞｼｯｸUB" w:hint="eastAsia"/>
          <w:color w:val="000000" w:themeColor="text1"/>
          <w:szCs w:val="24"/>
        </w:rPr>
        <w:t>n a traditional w</w:t>
      </w:r>
      <w:r>
        <w:rPr>
          <w:rFonts w:eastAsia="HGP創英角ｺﾞｼｯｸUB"/>
          <w:color w:val="000000" w:themeColor="text1"/>
          <w:szCs w:val="24"/>
        </w:rPr>
        <w:t>i</w:t>
      </w:r>
      <w:r>
        <w:rPr>
          <w:rFonts w:eastAsia="HGP創英角ｺﾞｼｯｸUB" w:hint="eastAsia"/>
          <w:color w:val="000000" w:themeColor="text1"/>
          <w:szCs w:val="24"/>
        </w:rPr>
        <w:t xml:space="preserve">reless LAN </w:t>
      </w:r>
      <w:r w:rsidR="00E73DF6">
        <w:rPr>
          <w:rFonts w:eastAsia="HGP創英角ｺﾞｼｯｸUB" w:hint="eastAsia"/>
          <w:color w:val="000000" w:themeColor="text1"/>
          <w:szCs w:val="24"/>
        </w:rPr>
        <w:t xml:space="preserve">system </w:t>
      </w:r>
      <w:r>
        <w:rPr>
          <w:rFonts w:eastAsia="HGP創英角ｺﾞｼｯｸUB" w:hint="eastAsia"/>
          <w:color w:val="000000" w:themeColor="text1"/>
          <w:szCs w:val="24"/>
        </w:rPr>
        <w:t xml:space="preserve">environment </w:t>
      </w:r>
      <w:r>
        <w:rPr>
          <w:rFonts w:eastAsia="HGP創英角ｺﾞｼｯｸUB"/>
          <w:color w:val="000000" w:themeColor="text1"/>
          <w:szCs w:val="24"/>
        </w:rPr>
        <w:t xml:space="preserve">is </w:t>
      </w:r>
      <w:r>
        <w:rPr>
          <w:rFonts w:eastAsia="HGP創英角ｺﾞｼｯｸUB" w:hint="eastAsia"/>
          <w:color w:val="000000" w:themeColor="text1"/>
          <w:szCs w:val="24"/>
        </w:rPr>
        <w:t xml:space="preserve">the </w:t>
      </w:r>
      <w:r>
        <w:rPr>
          <w:rFonts w:eastAsia="HGP創英角ｺﾞｼｯｸUB"/>
          <w:color w:val="000000" w:themeColor="text1"/>
          <w:szCs w:val="24"/>
        </w:rPr>
        <w:t xml:space="preserve">density of access points (AP). For example, at the venue of the </w:t>
      </w:r>
      <w:r w:rsidR="00E73DF6">
        <w:rPr>
          <w:rFonts w:eastAsia="HGP創英角ｺﾞｼｯｸUB" w:hint="eastAsia"/>
          <w:color w:val="000000" w:themeColor="text1"/>
          <w:szCs w:val="24"/>
        </w:rPr>
        <w:t xml:space="preserve">IEEE </w:t>
      </w:r>
      <w:r>
        <w:rPr>
          <w:rFonts w:eastAsia="HGP創英角ｺﾞｼｯｸUB"/>
          <w:color w:val="000000" w:themeColor="text1"/>
          <w:szCs w:val="24"/>
        </w:rPr>
        <w:t>802 wireless interim meeting in January 2014 (</w:t>
      </w:r>
      <w:r w:rsidR="00E73DF6">
        <w:rPr>
          <w:rFonts w:eastAsia="HGP創英角ｺﾞｼｯｸUB" w:hint="eastAsia"/>
          <w:color w:val="000000" w:themeColor="text1"/>
          <w:szCs w:val="24"/>
        </w:rPr>
        <w:t xml:space="preserve">at the </w:t>
      </w:r>
      <w:r>
        <w:rPr>
          <w:rFonts w:eastAsia="HGP創英角ｺﾞｼｯｸUB"/>
          <w:color w:val="000000" w:themeColor="text1"/>
          <w:szCs w:val="24"/>
        </w:rPr>
        <w:t xml:space="preserve">Hyatt Century Plaza, Los Angeles), a laptop PC showed </w:t>
      </w:r>
      <w:r w:rsidR="00D318B6">
        <w:rPr>
          <w:rFonts w:eastAsia="HGP創英角ｺﾞｼｯｸUB" w:hint="eastAsia"/>
          <w:color w:val="000000" w:themeColor="text1"/>
          <w:szCs w:val="24"/>
        </w:rPr>
        <w:t>many</w:t>
      </w:r>
      <w:r>
        <w:rPr>
          <w:rFonts w:eastAsia="HGP創英角ｺﾞｼｯｸUB"/>
          <w:color w:val="000000" w:themeColor="text1"/>
          <w:szCs w:val="24"/>
        </w:rPr>
        <w:t xml:space="preserve"> SSIDs in the 2.4 GHz band (802.11 b/g), indicating there were a lot of APs </w:t>
      </w:r>
      <w:r w:rsidR="00E73DF6">
        <w:rPr>
          <w:rFonts w:eastAsia="HGP創英角ｺﾞｼｯｸUB" w:hint="eastAsia"/>
          <w:color w:val="000000" w:themeColor="text1"/>
          <w:szCs w:val="24"/>
        </w:rPr>
        <w:t>operating</w:t>
      </w:r>
      <w:r>
        <w:rPr>
          <w:rFonts w:eastAsia="HGP創英角ｺﾞｼｯｸUB"/>
          <w:color w:val="000000" w:themeColor="text1"/>
          <w:szCs w:val="24"/>
        </w:rPr>
        <w:t xml:space="preserve">, as shown in </w:t>
      </w:r>
      <w:r>
        <w:fldChar w:fldCharType="begin"/>
      </w:r>
      <w:r>
        <w:instrText xml:space="preserve"> REF _Ref389496582 \h  \* MERGEFORMAT </w:instrText>
      </w:r>
      <w:r>
        <w:fldChar w:fldCharType="separate"/>
      </w:r>
      <w:r>
        <w:rPr>
          <w:rFonts w:eastAsia="HGP創英角ｺﾞｼｯｸUB"/>
          <w:color w:val="000000" w:themeColor="text1"/>
        </w:rPr>
        <w:t xml:space="preserve">Figure </w:t>
      </w:r>
      <w:r>
        <w:rPr>
          <w:rFonts w:eastAsia="HGP創英角ｺﾞｼｯｸUB"/>
          <w:b/>
          <w:noProof/>
          <w:color w:val="000000" w:themeColor="text1"/>
        </w:rPr>
        <w:t>1</w:t>
      </w:r>
      <w:r>
        <w:fldChar w:fldCharType="end"/>
      </w:r>
      <w:r>
        <w:rPr>
          <w:rFonts w:eastAsia="HGP創英角ｺﾞｼｯｸUB"/>
          <w:color w:val="000000" w:themeColor="text1"/>
          <w:szCs w:val="24"/>
        </w:rPr>
        <w:t xml:space="preserve">. In such an environment where </w:t>
      </w:r>
      <w:r w:rsidR="00E73DF6">
        <w:rPr>
          <w:rFonts w:eastAsia="HGP創英角ｺﾞｼｯｸUB" w:hint="eastAsia"/>
          <w:color w:val="000000" w:themeColor="text1"/>
          <w:szCs w:val="24"/>
        </w:rPr>
        <w:t xml:space="preserve">the </w:t>
      </w:r>
      <w:r>
        <w:rPr>
          <w:rFonts w:eastAsia="HGP創英角ｺﾞｼｯｸUB"/>
          <w:color w:val="000000" w:themeColor="text1"/>
          <w:szCs w:val="24"/>
        </w:rPr>
        <w:t xml:space="preserve">APs interfere </w:t>
      </w:r>
      <w:r w:rsidR="00D318B6">
        <w:rPr>
          <w:rFonts w:eastAsia="HGP創英角ｺﾞｼｯｸUB" w:hint="eastAsia"/>
          <w:color w:val="000000" w:themeColor="text1"/>
          <w:szCs w:val="24"/>
        </w:rPr>
        <w:t>heavily</w:t>
      </w:r>
      <w:r w:rsidR="00B63474">
        <w:rPr>
          <w:rFonts w:eastAsia="HGP創英角ｺﾞｼｯｸUB" w:hint="eastAsia"/>
          <w:color w:val="000000" w:themeColor="text1"/>
          <w:szCs w:val="24"/>
        </w:rPr>
        <w:t xml:space="preserve"> </w:t>
      </w:r>
      <w:r>
        <w:rPr>
          <w:rFonts w:eastAsia="HGP創英角ｺﾞｼｯｸUB"/>
          <w:color w:val="000000" w:themeColor="text1"/>
          <w:szCs w:val="24"/>
        </w:rPr>
        <w:t>with each other, actual observed transmission rates are far from the maximum rate specified in the st</w:t>
      </w:r>
      <w:r w:rsidR="00BC435B">
        <w:rPr>
          <w:rFonts w:eastAsia="HGP創英角ｺﾞｼｯｸUB"/>
          <w:color w:val="000000" w:themeColor="text1"/>
          <w:szCs w:val="24"/>
        </w:rPr>
        <w:t>andard (e.g. 54 Mb</w:t>
      </w:r>
      <w:r w:rsidR="00BC435B">
        <w:rPr>
          <w:rFonts w:eastAsia="HGP創英角ｺﾞｼｯｸUB" w:hint="eastAsia"/>
          <w:color w:val="000000" w:themeColor="text1"/>
          <w:szCs w:val="24"/>
        </w:rPr>
        <w:t>p</w:t>
      </w:r>
      <w:r w:rsidR="00D318B6">
        <w:rPr>
          <w:rFonts w:eastAsia="HGP創英角ｺﾞｼｯｸUB"/>
          <w:color w:val="000000" w:themeColor="text1"/>
          <w:szCs w:val="24"/>
        </w:rPr>
        <w:t xml:space="preserve">s). </w:t>
      </w:r>
      <w:r w:rsidR="00D318B6">
        <w:rPr>
          <w:rFonts w:eastAsia="HGP創英角ｺﾞｼｯｸUB" w:hint="eastAsia"/>
          <w:color w:val="000000" w:themeColor="text1"/>
          <w:szCs w:val="24"/>
        </w:rPr>
        <w:t xml:space="preserve">The </w:t>
      </w:r>
      <w:r>
        <w:rPr>
          <w:rFonts w:eastAsia="HGP創英角ｺﾞｼｯｸUB"/>
          <w:color w:val="000000" w:themeColor="text1"/>
          <w:szCs w:val="24"/>
        </w:rPr>
        <w:t>measured throughput for 11g at</w:t>
      </w:r>
      <w:r w:rsidR="00BC435B">
        <w:rPr>
          <w:rFonts w:eastAsia="HGP創英角ｺﾞｼｯｸUB"/>
          <w:color w:val="000000" w:themeColor="text1"/>
          <w:szCs w:val="24"/>
        </w:rPr>
        <w:t xml:space="preserve"> that time was down to 1.1 Mb</w:t>
      </w:r>
      <w:r w:rsidR="00BC435B">
        <w:rPr>
          <w:rFonts w:eastAsia="HGP創英角ｺﾞｼｯｸUB" w:hint="eastAsia"/>
          <w:color w:val="000000" w:themeColor="text1"/>
          <w:szCs w:val="24"/>
        </w:rPr>
        <w:t>p</w:t>
      </w:r>
      <w:r>
        <w:rPr>
          <w:rFonts w:eastAsia="HGP創英角ｺﾞｼｯｸUB"/>
          <w:color w:val="000000" w:themeColor="text1"/>
          <w:szCs w:val="24"/>
        </w:rPr>
        <w:t>s.</w:t>
      </w:r>
    </w:p>
    <w:p w:rsidR="00FB541A" w:rsidRDefault="00FB541A" w:rsidP="00FB541A">
      <w:pPr>
        <w:tabs>
          <w:tab w:val="left" w:pos="1452"/>
        </w:tabs>
        <w:ind w:firstLineChars="236" w:firstLine="566"/>
        <w:jc w:val="both"/>
        <w:rPr>
          <w:rFonts w:eastAsia="HGP創英角ｺﾞｼｯｸUB"/>
          <w:color w:val="000000" w:themeColor="text1"/>
          <w:szCs w:val="24"/>
        </w:rPr>
      </w:pPr>
    </w:p>
    <w:p w:rsidR="00FB541A" w:rsidRDefault="00FB541A" w:rsidP="00FB541A">
      <w:pPr>
        <w:tabs>
          <w:tab w:val="left" w:pos="1452"/>
        </w:tabs>
        <w:jc w:val="center"/>
        <w:rPr>
          <w:rFonts w:eastAsia="HGP創英角ｺﾞｼｯｸUB"/>
          <w:color w:val="000000" w:themeColor="text1"/>
        </w:rPr>
      </w:pPr>
      <w:r w:rsidRPr="006752CE">
        <w:rPr>
          <w:noProof/>
          <w:color w:val="000000" w:themeColor="text1"/>
        </w:rPr>
        <w:drawing>
          <wp:inline distT="0" distB="0" distL="0" distR="0" wp14:anchorId="7645B94C" wp14:editId="6BE297D6">
            <wp:extent cx="3580130" cy="3252470"/>
            <wp:effectExtent l="0" t="0" r="127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0130" cy="3252470"/>
                    </a:xfrm>
                    <a:prstGeom prst="rect">
                      <a:avLst/>
                    </a:prstGeom>
                    <a:noFill/>
                    <a:ln>
                      <a:noFill/>
                    </a:ln>
                  </pic:spPr>
                </pic:pic>
              </a:graphicData>
            </a:graphic>
          </wp:inline>
        </w:drawing>
      </w:r>
      <w:bookmarkStart w:id="5" w:name="_Ref389496582"/>
    </w:p>
    <w:p w:rsidR="00FB541A" w:rsidRPr="007C23F0" w:rsidRDefault="00FB541A" w:rsidP="006752CE">
      <w:pPr>
        <w:pStyle w:val="afa"/>
        <w:spacing w:afterLines="50" w:after="120"/>
        <w:jc w:val="center"/>
        <w:rPr>
          <w:rFonts w:eastAsia="HGP創英角ｺﾞｼｯｸUB"/>
          <w:color w:val="000000" w:themeColor="text1"/>
        </w:rPr>
      </w:pPr>
      <w:r>
        <w:rPr>
          <w:rFonts w:eastAsia="HGP創英角ｺﾞｼｯｸUB"/>
          <w:b w:val="0"/>
          <w:color w:val="000000" w:themeColor="text1"/>
          <w:lang w:eastAsia="ja-JP"/>
        </w:rPr>
        <w:t xml:space="preserve">Figure </w:t>
      </w:r>
      <w:r>
        <w:fldChar w:fldCharType="begin"/>
      </w:r>
      <w:r>
        <w:rPr>
          <w:rFonts w:eastAsia="HGP創英角ｺﾞｼｯｸUB"/>
          <w:b w:val="0"/>
          <w:color w:val="000000" w:themeColor="text1"/>
          <w:lang w:eastAsia="ja-JP"/>
        </w:rPr>
        <w:instrText xml:space="preserve"> SEQ Figure \* ARABIC </w:instrText>
      </w:r>
      <w:r>
        <w:fldChar w:fldCharType="separate"/>
      </w:r>
      <w:r w:rsidR="003D77E9">
        <w:rPr>
          <w:rFonts w:eastAsia="HGP創英角ｺﾞｼｯｸUB"/>
          <w:b w:val="0"/>
          <w:noProof/>
          <w:color w:val="000000" w:themeColor="text1"/>
          <w:lang w:eastAsia="ja-JP"/>
        </w:rPr>
        <w:t>1</w:t>
      </w:r>
      <w:r>
        <w:fldChar w:fldCharType="end"/>
      </w:r>
      <w:bookmarkEnd w:id="5"/>
      <w:r>
        <w:rPr>
          <w:rFonts w:eastAsia="HGP創英角ｺﾞｼｯｸUB"/>
          <w:b w:val="0"/>
          <w:color w:val="000000" w:themeColor="text1"/>
          <w:lang w:eastAsia="ja-JP"/>
        </w:rPr>
        <w:t>.</w:t>
      </w:r>
      <w:r>
        <w:rPr>
          <w:rFonts w:eastAsia="HGP創英角ｺﾞｼｯｸUB" w:hint="eastAsia"/>
          <w:b w:val="0"/>
          <w:color w:val="000000" w:themeColor="text1"/>
          <w:lang w:eastAsia="ja-JP"/>
        </w:rPr>
        <w:t xml:space="preserve">　</w:t>
      </w:r>
      <w:r>
        <w:rPr>
          <w:rFonts w:eastAsia="HGP創英角ｺﾞｼｯｸUB"/>
          <w:b w:val="0"/>
          <w:color w:val="000000" w:themeColor="text1"/>
          <w:lang w:eastAsia="ja-JP"/>
        </w:rPr>
        <w:t xml:space="preserve">Observed wireless LAN APs </w:t>
      </w:r>
      <w:r>
        <w:rPr>
          <w:rFonts w:eastAsia="HGP創英角ｺﾞｼｯｸUB" w:hint="eastAsia"/>
          <w:b w:val="0"/>
          <w:color w:val="000000" w:themeColor="text1"/>
          <w:lang w:eastAsia="ja-JP"/>
        </w:rPr>
        <w:t>（</w:t>
      </w:r>
      <w:r>
        <w:rPr>
          <w:rFonts w:eastAsia="HGP創英角ｺﾞｼｯｸUB"/>
          <w:b w:val="0"/>
          <w:color w:val="000000" w:themeColor="text1"/>
          <w:lang w:eastAsia="ja-JP"/>
        </w:rPr>
        <w:t>Hyatt Century Plaza Los Angeles, January 2014</w:t>
      </w:r>
      <w:r>
        <w:rPr>
          <w:rFonts w:eastAsia="HGP創英角ｺﾞｼｯｸUB" w:hint="eastAsia"/>
          <w:b w:val="0"/>
          <w:color w:val="000000" w:themeColor="text1"/>
          <w:lang w:eastAsia="ja-JP"/>
        </w:rPr>
        <w:t>）</w:t>
      </w:r>
    </w:p>
    <w:p w:rsidR="00FB541A" w:rsidRDefault="00FB541A" w:rsidP="006752CE">
      <w:pPr>
        <w:tabs>
          <w:tab w:val="left" w:pos="1452"/>
        </w:tabs>
        <w:jc w:val="both"/>
        <w:rPr>
          <w:rFonts w:eastAsia="HGP創英角ｺﾞｼｯｸUB"/>
          <w:color w:val="000000" w:themeColor="text1"/>
        </w:rPr>
      </w:pPr>
    </w:p>
    <w:p w:rsidR="005C3017" w:rsidRPr="00124299" w:rsidRDefault="008F5A87" w:rsidP="006752CE">
      <w:pPr>
        <w:tabs>
          <w:tab w:val="left" w:pos="1452"/>
        </w:tabs>
        <w:jc w:val="both"/>
        <w:rPr>
          <w:rFonts w:eastAsiaTheme="minorEastAsia"/>
          <w:color w:val="FF0000"/>
          <w:lang w:eastAsia="ko-KR"/>
        </w:rPr>
      </w:pPr>
      <w:r w:rsidRPr="008F5A87">
        <w:rPr>
          <w:rFonts w:eastAsia="HGP創英角ｺﾞｼｯｸUB"/>
          <w:color w:val="000000" w:themeColor="text1"/>
        </w:rPr>
        <w:t>A close proximity P2P solution resolves this interference issue by limiting the communication range and by simplifying the network topology. In that way, many transactions can be conducted in the same room or area without degrading throughput.</w:t>
      </w:r>
      <w:r>
        <w:rPr>
          <w:rFonts w:hint="eastAsia"/>
          <w:color w:val="FF0000"/>
        </w:rPr>
        <w:t xml:space="preserve"> </w:t>
      </w:r>
      <w:r w:rsidR="00444588">
        <w:rPr>
          <w:color w:val="000000" w:themeColor="text1"/>
        </w:rPr>
        <w:t>Close proximity P2P application</w:t>
      </w:r>
      <w:r w:rsidR="00444588">
        <w:rPr>
          <w:rFonts w:hint="eastAsia"/>
          <w:color w:val="000000" w:themeColor="text1"/>
        </w:rPr>
        <w:t>s</w:t>
      </w:r>
      <w:r w:rsidR="00444588">
        <w:rPr>
          <w:color w:val="000000" w:themeColor="text1"/>
        </w:rPr>
        <w:t xml:space="preserve"> such as file exchange</w:t>
      </w:r>
      <w:r w:rsidR="00FB541A">
        <w:rPr>
          <w:rFonts w:hint="eastAsia"/>
          <w:color w:val="000000" w:themeColor="text1"/>
        </w:rPr>
        <w:t>s</w:t>
      </w:r>
      <w:r w:rsidR="00444588">
        <w:rPr>
          <w:color w:val="000000" w:themeColor="text1"/>
        </w:rPr>
        <w:t xml:space="preserve"> enable high speed transfer of large data files (photo, video, images, etc.) between  two electronic </w:t>
      </w:r>
      <w:r w:rsidR="00AC50F6">
        <w:rPr>
          <w:rFonts w:hint="eastAsia"/>
          <w:color w:val="000000" w:themeColor="text1"/>
        </w:rPr>
        <w:t>devices,</w:t>
      </w:r>
      <w:r w:rsidR="00444588">
        <w:rPr>
          <w:color w:val="000000" w:themeColor="text1"/>
        </w:rPr>
        <w:t xml:space="preserve"> </w:t>
      </w:r>
      <w:r>
        <w:rPr>
          <w:rFonts w:hint="eastAsia"/>
          <w:color w:val="000000" w:themeColor="text1"/>
        </w:rPr>
        <w:t>including</w:t>
      </w:r>
      <w:r w:rsidR="00444588">
        <w:rPr>
          <w:color w:val="000000" w:themeColor="text1"/>
        </w:rPr>
        <w:t xml:space="preserve"> smartphones, digital cameras, camcorders, computers, </w:t>
      </w:r>
      <w:r w:rsidR="00444588">
        <w:rPr>
          <w:color w:val="000000" w:themeColor="text1"/>
        </w:rPr>
        <w:lastRenderedPageBreak/>
        <w:t xml:space="preserve">TVs, game products, and printers. Using this technology, data can be sent at high speed with a single touch. </w:t>
      </w:r>
      <w:r w:rsidR="008B05B1">
        <w:rPr>
          <w:rFonts w:hint="eastAsia"/>
          <w:color w:val="000000" w:themeColor="text1"/>
        </w:rPr>
        <w:t>A</w:t>
      </w:r>
      <w:r w:rsidR="00444588">
        <w:rPr>
          <w:color w:val="000000" w:themeColor="text1"/>
        </w:rPr>
        <w:t xml:space="preserve"> user can push any data file from her/his mobile </w:t>
      </w:r>
      <w:r w:rsidR="00AC50F6">
        <w:rPr>
          <w:rFonts w:hint="eastAsia"/>
          <w:color w:val="000000" w:themeColor="text1"/>
        </w:rPr>
        <w:t>device</w:t>
      </w:r>
      <w:r w:rsidR="00444588">
        <w:rPr>
          <w:color w:val="000000" w:themeColor="text1"/>
        </w:rPr>
        <w:t xml:space="preserve"> to </w:t>
      </w:r>
      <w:proofErr w:type="gramStart"/>
      <w:r w:rsidR="00444588">
        <w:rPr>
          <w:color w:val="000000" w:themeColor="text1"/>
        </w:rPr>
        <w:t>an</w:t>
      </w:r>
      <w:r w:rsidR="00AC50F6">
        <w:rPr>
          <w:color w:val="000000" w:themeColor="text1"/>
        </w:rPr>
        <w:t xml:space="preserve">other mobile/stationary </w:t>
      </w:r>
      <w:r w:rsidR="00AC50F6">
        <w:rPr>
          <w:rFonts w:hint="eastAsia"/>
          <w:color w:val="000000" w:themeColor="text1"/>
        </w:rPr>
        <w:t>devices</w:t>
      </w:r>
      <w:proofErr w:type="gramEnd"/>
      <w:r w:rsidR="00444588">
        <w:rPr>
          <w:color w:val="000000" w:themeColor="text1"/>
        </w:rPr>
        <w:t xml:space="preserve"> </w:t>
      </w:r>
      <w:r w:rsidR="00444588">
        <w:rPr>
          <w:rFonts w:hint="eastAsia"/>
          <w:color w:val="000000" w:themeColor="text1"/>
        </w:rPr>
        <w:t>by means of</w:t>
      </w:r>
      <w:r w:rsidR="00444588">
        <w:rPr>
          <w:color w:val="000000" w:themeColor="text1"/>
        </w:rPr>
        <w:t xml:space="preserve"> a </w:t>
      </w:r>
      <w:r w:rsidR="00D318B6">
        <w:rPr>
          <w:rFonts w:hint="eastAsia"/>
          <w:color w:val="000000" w:themeColor="text1"/>
        </w:rPr>
        <w:t xml:space="preserve">simple </w:t>
      </w:r>
      <w:r w:rsidR="00444588">
        <w:rPr>
          <w:color w:val="000000" w:themeColor="text1"/>
        </w:rPr>
        <w:t xml:space="preserve">touching action. </w:t>
      </w:r>
    </w:p>
    <w:p w:rsidR="001304DD" w:rsidRPr="00124299" w:rsidRDefault="001304DD" w:rsidP="00D04F8D">
      <w:pPr>
        <w:pStyle w:val="2"/>
        <w:ind w:left="567" w:hanging="567"/>
        <w:rPr>
          <w:lang w:eastAsia="ko-KR"/>
        </w:rPr>
      </w:pPr>
      <w:r w:rsidRPr="00124299">
        <w:rPr>
          <w:lang w:eastAsia="ko-KR"/>
        </w:rPr>
        <w:t>Kiosk downloading</w:t>
      </w:r>
    </w:p>
    <w:p w:rsidR="001304DD" w:rsidRDefault="00BC73BC" w:rsidP="00D04F8D">
      <w:pPr>
        <w:autoSpaceDE w:val="0"/>
        <w:autoSpaceDN w:val="0"/>
        <w:adjustRightInd w:val="0"/>
        <w:rPr>
          <w:rFonts w:eastAsia="HGP創英角ｺﾞｼｯｸUB"/>
          <w:color w:val="000000" w:themeColor="text1"/>
          <w:szCs w:val="24"/>
        </w:rPr>
      </w:pPr>
      <w:r>
        <w:rPr>
          <w:rFonts w:hint="eastAsia"/>
          <w:color w:val="000000" w:themeColor="text1"/>
          <w:szCs w:val="24"/>
        </w:rPr>
        <w:t xml:space="preserve">Kiosk terminals (including interactive </w:t>
      </w:r>
      <w:proofErr w:type="spellStart"/>
      <w:r>
        <w:rPr>
          <w:rFonts w:hint="eastAsia"/>
          <w:color w:val="000000" w:themeColor="text1"/>
          <w:szCs w:val="24"/>
        </w:rPr>
        <w:t>signages</w:t>
      </w:r>
      <w:proofErr w:type="spellEnd"/>
      <w:r>
        <w:rPr>
          <w:rFonts w:hint="eastAsia"/>
          <w:color w:val="000000" w:themeColor="text1"/>
          <w:szCs w:val="24"/>
        </w:rPr>
        <w:t xml:space="preserve">) located in public spaces can function as </w:t>
      </w:r>
      <w:r w:rsidR="00552947">
        <w:rPr>
          <w:rFonts w:hint="eastAsia"/>
          <w:color w:val="000000" w:themeColor="text1"/>
          <w:szCs w:val="24"/>
        </w:rPr>
        <w:t xml:space="preserve">electronic </w:t>
      </w:r>
      <w:r>
        <w:rPr>
          <w:rFonts w:hint="eastAsia"/>
          <w:color w:val="000000" w:themeColor="text1"/>
          <w:szCs w:val="24"/>
        </w:rPr>
        <w:t xml:space="preserve">data dispensers providing high-speed file downloading services </w:t>
      </w:r>
      <w:r>
        <w:rPr>
          <w:rFonts w:eastAsia="HGP創英角ｺﾞｼｯｸUB"/>
          <w:color w:val="000000" w:themeColor="text1"/>
          <w:szCs w:val="24"/>
        </w:rPr>
        <w:t xml:space="preserve">The user stops in front of  the kiosk terminal, </w:t>
      </w:r>
      <w:r w:rsidR="00552947">
        <w:rPr>
          <w:rFonts w:eastAsia="HGP創英角ｺﾞｼｯｸUB"/>
          <w:color w:val="000000" w:themeColor="text1"/>
          <w:szCs w:val="24"/>
        </w:rPr>
        <w:t xml:space="preserve">selects a content </w:t>
      </w:r>
      <w:r w:rsidR="00552947">
        <w:rPr>
          <w:rFonts w:eastAsia="HGP創英角ｺﾞｼｯｸUB" w:hint="eastAsia"/>
          <w:color w:val="000000" w:themeColor="text1"/>
          <w:szCs w:val="24"/>
        </w:rPr>
        <w:t xml:space="preserve">(e.g., </w:t>
      </w:r>
      <w:r w:rsidR="00552947">
        <w:rPr>
          <w:rFonts w:eastAsia="HGP創英角ｺﾞｼｯｸUB"/>
          <w:color w:val="000000" w:themeColor="text1"/>
          <w:szCs w:val="24"/>
        </w:rPr>
        <w:t xml:space="preserve">from </w:t>
      </w:r>
      <w:r w:rsidR="00552947">
        <w:rPr>
          <w:rFonts w:eastAsia="HGP創英角ｺﾞｼｯｸUB" w:hint="eastAsia"/>
          <w:color w:val="000000" w:themeColor="text1"/>
          <w:szCs w:val="24"/>
        </w:rPr>
        <w:t>a</w:t>
      </w:r>
      <w:r>
        <w:rPr>
          <w:rFonts w:eastAsia="HGP創英角ｺﾞｼｯｸUB"/>
          <w:color w:val="000000" w:themeColor="text1"/>
          <w:szCs w:val="24"/>
        </w:rPr>
        <w:t xml:space="preserve"> list shown in the kiosk menu</w:t>
      </w:r>
      <w:r w:rsidR="00552947">
        <w:rPr>
          <w:rFonts w:eastAsia="HGP創英角ｺﾞｼｯｸUB" w:hint="eastAsia"/>
          <w:color w:val="000000" w:themeColor="text1"/>
          <w:szCs w:val="24"/>
        </w:rPr>
        <w:t>)</w:t>
      </w:r>
      <w:r>
        <w:rPr>
          <w:rFonts w:eastAsia="HGP創英角ｺﾞｼｯｸUB"/>
          <w:color w:val="000000" w:themeColor="text1"/>
          <w:szCs w:val="24"/>
        </w:rPr>
        <w:t xml:space="preserve"> </w:t>
      </w:r>
      <w:r>
        <w:rPr>
          <w:rFonts w:eastAsia="HGP創英角ｺﾞｼｯｸUB" w:hint="eastAsia"/>
          <w:color w:val="000000" w:themeColor="text1"/>
          <w:szCs w:val="24"/>
        </w:rPr>
        <w:t xml:space="preserve">and </w:t>
      </w:r>
      <w:r>
        <w:rPr>
          <w:rFonts w:eastAsia="HGP創英角ｺﾞｼｯｸUB"/>
          <w:color w:val="000000" w:themeColor="text1"/>
          <w:szCs w:val="24"/>
        </w:rPr>
        <w:t xml:space="preserve">lays his/her portable </w:t>
      </w:r>
      <w:r w:rsidR="00AC50F6">
        <w:rPr>
          <w:rFonts w:eastAsia="HGP創英角ｺﾞｼｯｸUB" w:hint="eastAsia"/>
          <w:color w:val="000000" w:themeColor="text1"/>
          <w:szCs w:val="24"/>
        </w:rPr>
        <w:t>device</w:t>
      </w:r>
      <w:r>
        <w:rPr>
          <w:rFonts w:eastAsia="HGP創英角ｺﾞｼｯｸUB"/>
          <w:color w:val="000000" w:themeColor="text1"/>
          <w:szCs w:val="24"/>
        </w:rPr>
        <w:t xml:space="preserve"> on the indicated area of the</w:t>
      </w:r>
      <w:r w:rsidR="00F547E4">
        <w:rPr>
          <w:rFonts w:eastAsia="HGP創英角ｺﾞｼｯｸUB"/>
          <w:color w:val="000000" w:themeColor="text1"/>
          <w:szCs w:val="24"/>
        </w:rPr>
        <w:t xml:space="preserve"> terminal</w:t>
      </w:r>
      <w:r>
        <w:rPr>
          <w:rFonts w:eastAsia="HGP創英角ｺﾞｼｯｸUB"/>
          <w:color w:val="000000" w:themeColor="text1"/>
          <w:szCs w:val="24"/>
        </w:rPr>
        <w:t xml:space="preserve">. </w:t>
      </w:r>
      <w:r w:rsidR="00F547E4">
        <w:rPr>
          <w:rFonts w:eastAsia="HGP創英角ｺﾞｼｯｸUB" w:hint="eastAsia"/>
          <w:color w:val="000000" w:themeColor="text1"/>
          <w:szCs w:val="24"/>
        </w:rPr>
        <w:t>T</w:t>
      </w:r>
      <w:r>
        <w:rPr>
          <w:rFonts w:eastAsia="HGP創英角ｺﾞｼｯｸUB"/>
          <w:color w:val="000000" w:themeColor="text1"/>
          <w:szCs w:val="24"/>
        </w:rPr>
        <w:t xml:space="preserve">he file of the selected content is transmitted wirelessly and stored in </w:t>
      </w:r>
      <w:r w:rsidR="00552947">
        <w:rPr>
          <w:rFonts w:eastAsia="HGP創英角ｺﾞｼｯｸUB" w:hint="eastAsia"/>
          <w:color w:val="000000" w:themeColor="text1"/>
          <w:szCs w:val="24"/>
        </w:rPr>
        <w:t>the user</w:t>
      </w:r>
      <w:r w:rsidR="00552947">
        <w:rPr>
          <w:rFonts w:eastAsia="HGP創英角ｺﾞｼｯｸUB"/>
          <w:color w:val="000000" w:themeColor="text1"/>
          <w:szCs w:val="24"/>
        </w:rPr>
        <w:t>’</w:t>
      </w:r>
      <w:r w:rsidR="00552947">
        <w:rPr>
          <w:rFonts w:eastAsia="HGP創英角ｺﾞｼｯｸUB" w:hint="eastAsia"/>
          <w:color w:val="000000" w:themeColor="text1"/>
          <w:szCs w:val="24"/>
        </w:rPr>
        <w:t>s</w:t>
      </w:r>
      <w:r>
        <w:rPr>
          <w:rFonts w:eastAsia="HGP創英角ｺﾞｼｯｸUB"/>
          <w:color w:val="000000" w:themeColor="text1"/>
          <w:szCs w:val="24"/>
        </w:rPr>
        <w:t xml:space="preserve"> portable </w:t>
      </w:r>
      <w:r w:rsidR="00AC50F6">
        <w:rPr>
          <w:rFonts w:eastAsia="HGP創英角ｺﾞｼｯｸUB" w:hint="eastAsia"/>
          <w:color w:val="000000" w:themeColor="text1"/>
          <w:szCs w:val="24"/>
        </w:rPr>
        <w:t>device</w:t>
      </w:r>
      <w:r>
        <w:rPr>
          <w:rFonts w:eastAsia="HGP創英角ｺﾞｼｯｸUB"/>
          <w:color w:val="000000" w:themeColor="text1"/>
          <w:szCs w:val="24"/>
        </w:rPr>
        <w:t>.</w:t>
      </w:r>
      <w:r w:rsidR="00B95370">
        <w:rPr>
          <w:rFonts w:eastAsia="HGP創英角ｺﾞｼｯｸUB" w:hint="eastAsia"/>
          <w:color w:val="000000" w:themeColor="text1"/>
          <w:szCs w:val="24"/>
        </w:rPr>
        <w:t xml:space="preserve"> </w:t>
      </w:r>
      <w:r w:rsidR="00F547E4">
        <w:rPr>
          <w:rFonts w:eastAsia="HGP創英角ｺﾞｼｯｸUB" w:hint="eastAsia"/>
          <w:color w:val="000000" w:themeColor="text1"/>
          <w:szCs w:val="24"/>
        </w:rPr>
        <w:t>In general, t</w:t>
      </w:r>
      <w:r>
        <w:rPr>
          <w:rFonts w:eastAsia="HGP創英角ｺﾞｼｯｸUB"/>
          <w:color w:val="000000" w:themeColor="text1"/>
          <w:szCs w:val="24"/>
        </w:rPr>
        <w:t xml:space="preserve">otal transmission time should be </w:t>
      </w:r>
      <w:r w:rsidR="00552947">
        <w:rPr>
          <w:rFonts w:eastAsia="HGP創英角ｺﾞｼｯｸUB" w:hint="eastAsia"/>
          <w:color w:val="000000" w:themeColor="text1"/>
          <w:szCs w:val="24"/>
        </w:rPr>
        <w:t>kept under</w:t>
      </w:r>
      <w:r>
        <w:rPr>
          <w:rFonts w:eastAsia="HGP創英角ｺﾞｼｯｸUB"/>
          <w:color w:val="000000" w:themeColor="text1"/>
          <w:szCs w:val="24"/>
        </w:rPr>
        <w:t xml:space="preserve"> </w:t>
      </w:r>
      <w:r w:rsidR="00F547E4">
        <w:rPr>
          <w:rFonts w:eastAsia="HGP創英角ｺﾞｼｯｸUB" w:hint="eastAsia"/>
          <w:color w:val="000000" w:themeColor="text1"/>
          <w:szCs w:val="24"/>
        </w:rPr>
        <w:t xml:space="preserve">about </w:t>
      </w:r>
      <w:r>
        <w:rPr>
          <w:rFonts w:eastAsia="HGP創英角ｺﾞｼｯｸUB"/>
          <w:color w:val="000000" w:themeColor="text1"/>
          <w:szCs w:val="24"/>
        </w:rPr>
        <w:t>3 seconds</w:t>
      </w:r>
      <w:r w:rsidR="00552947">
        <w:rPr>
          <w:rFonts w:eastAsia="HGP創英角ｺﾞｼｯｸUB" w:hint="eastAsia"/>
          <w:color w:val="000000" w:themeColor="text1"/>
          <w:szCs w:val="24"/>
        </w:rPr>
        <w:t xml:space="preserve"> to avoid making the user feel the waiting time.</w:t>
      </w:r>
    </w:p>
    <w:p w:rsidR="00FB541A" w:rsidRDefault="00FB541A" w:rsidP="00D04F8D">
      <w:pPr>
        <w:autoSpaceDE w:val="0"/>
        <w:autoSpaceDN w:val="0"/>
        <w:adjustRightInd w:val="0"/>
        <w:rPr>
          <w:rFonts w:eastAsia="HGP創英角ｺﾞｼｯｸUB"/>
          <w:color w:val="000000" w:themeColor="text1"/>
          <w:szCs w:val="24"/>
        </w:rPr>
      </w:pPr>
    </w:p>
    <w:p w:rsidR="00FB541A" w:rsidRDefault="00FB541A" w:rsidP="00D04F8D">
      <w:pPr>
        <w:autoSpaceDE w:val="0"/>
        <w:autoSpaceDN w:val="0"/>
        <w:adjustRightInd w:val="0"/>
        <w:rPr>
          <w:color w:val="000000" w:themeColor="text1"/>
          <w:kern w:val="24"/>
        </w:rPr>
      </w:pPr>
      <w:r>
        <w:rPr>
          <w:rFonts w:eastAsia="HGP創英角ｺﾞｼｯｸUB"/>
          <w:color w:val="000000" w:themeColor="text1"/>
        </w:rPr>
        <w:t xml:space="preserve">An overview of </w:t>
      </w:r>
      <w:r>
        <w:rPr>
          <w:rFonts w:eastAsia="HGP創英角ｺﾞｼｯｸUB" w:hint="eastAsia"/>
          <w:color w:val="000000" w:themeColor="text1"/>
        </w:rPr>
        <w:t>a typical</w:t>
      </w:r>
      <w:r>
        <w:rPr>
          <w:rFonts w:eastAsia="HGP創英角ｺﾞｼｯｸUB"/>
          <w:color w:val="000000" w:themeColor="text1"/>
        </w:rPr>
        <w:t xml:space="preserve"> service provided by the kiosk system is illustrated in </w:t>
      </w:r>
      <w:r>
        <w:fldChar w:fldCharType="begin"/>
      </w:r>
      <w:r>
        <w:instrText xml:space="preserve"> REF _Ref389569112 \h  \* MERGEFORMAT </w:instrText>
      </w:r>
      <w:r>
        <w:fldChar w:fldCharType="separate"/>
      </w:r>
      <w:r>
        <w:rPr>
          <w:rFonts w:eastAsia="HGP創英角ｺﾞｼｯｸUB"/>
          <w:color w:val="000000" w:themeColor="text1"/>
        </w:rPr>
        <w:t>Figure 2</w:t>
      </w:r>
      <w:r>
        <w:fldChar w:fldCharType="end"/>
      </w:r>
      <w:r>
        <w:rPr>
          <w:color w:val="000000" w:themeColor="text1"/>
        </w:rPr>
        <w:t xml:space="preserve">. This service supports portable terminal users transferring high-speed files from/to content providers or storage services (cloud services). The user’s portable terminal and the network are connected via a kiosk terminal. Wireless connection between the portable terminal and the kiosk terminal is not provided by conventional cellular systems </w:t>
      </w:r>
      <w:proofErr w:type="gramStart"/>
      <w:r>
        <w:rPr>
          <w:color w:val="000000" w:themeColor="text1"/>
        </w:rPr>
        <w:t>nor</w:t>
      </w:r>
      <w:proofErr w:type="gramEnd"/>
      <w:r>
        <w:rPr>
          <w:color w:val="000000" w:themeColor="text1"/>
        </w:rPr>
        <w:t xml:space="preserve"> a wireless LAN but by a non-contact wireless communication system whose transmission range is </w:t>
      </w:r>
      <w:r>
        <w:rPr>
          <w:rFonts w:eastAsiaTheme="minorEastAsia"/>
          <w:color w:val="000000" w:themeColor="text1"/>
        </w:rPr>
        <w:t>50</w:t>
      </w:r>
      <w:r>
        <w:rPr>
          <w:color w:val="000000" w:themeColor="text1"/>
        </w:rPr>
        <w:t xml:space="preserve"> mm or less. The kiosk terminals are typically located in public areas such as train stations, airports, malls, convenience stores, rental video shops, libraries, and public telephone boxes. When a user touches the kiosk terminal with his/her portable terminal, data files are uploaded to the network or downloaded to the portable terminal. </w:t>
      </w:r>
      <w:r>
        <w:rPr>
          <w:rFonts w:eastAsiaTheme="minorEastAsia"/>
          <w:color w:val="000000" w:themeColor="text1"/>
          <w:kern w:val="24"/>
        </w:rPr>
        <w:t xml:space="preserve">A close proximity P2P system having a basic connecting image </w:t>
      </w:r>
      <w:r w:rsidR="00D318B6">
        <w:rPr>
          <w:rFonts w:hint="eastAsia"/>
          <w:color w:val="000000" w:themeColor="text1"/>
          <w:kern w:val="24"/>
        </w:rPr>
        <w:t xml:space="preserve">as </w:t>
      </w:r>
      <w:r>
        <w:rPr>
          <w:rFonts w:eastAsiaTheme="minorEastAsia"/>
          <w:color w:val="000000" w:themeColor="text1"/>
          <w:kern w:val="24"/>
        </w:rPr>
        <w:t xml:space="preserve">shown in </w:t>
      </w:r>
      <w:r>
        <w:fldChar w:fldCharType="begin"/>
      </w:r>
      <w:r>
        <w:instrText xml:space="preserve"> REF _Ref397017349 \h  \* MERGEFORMAT </w:instrText>
      </w:r>
      <w:r>
        <w:fldChar w:fldCharType="separate"/>
      </w:r>
      <w:r>
        <w:rPr>
          <w:rFonts w:eastAsia="HGP創英角ｺﾞｼｯｸUB"/>
          <w:color w:val="000000" w:themeColor="text1"/>
        </w:rPr>
        <w:t xml:space="preserve">Figure </w:t>
      </w:r>
      <w:r>
        <w:fldChar w:fldCharType="end"/>
      </w:r>
      <w:proofErr w:type="gramStart"/>
      <w:r>
        <w:t xml:space="preserve">3 </w:t>
      </w:r>
      <w:r>
        <w:rPr>
          <w:rFonts w:eastAsiaTheme="minorEastAsia"/>
          <w:color w:val="000000" w:themeColor="text1"/>
          <w:kern w:val="24"/>
        </w:rPr>
        <w:t xml:space="preserve"> and</w:t>
      </w:r>
      <w:proofErr w:type="gramEnd"/>
      <w:r>
        <w:rPr>
          <w:rFonts w:eastAsiaTheme="minorEastAsia"/>
          <w:color w:val="000000" w:themeColor="text1"/>
          <w:kern w:val="24"/>
        </w:rPr>
        <w:t xml:space="preserve"> offering this non-contact wireless transmission </w:t>
      </w:r>
      <w:r w:rsidR="00D318B6">
        <w:rPr>
          <w:rFonts w:hint="eastAsia"/>
          <w:color w:val="000000" w:themeColor="text1"/>
          <w:kern w:val="24"/>
        </w:rPr>
        <w:t>shall</w:t>
      </w:r>
      <w:r>
        <w:rPr>
          <w:rFonts w:eastAsiaTheme="minorEastAsia"/>
          <w:color w:val="000000" w:themeColor="text1"/>
          <w:kern w:val="24"/>
        </w:rPr>
        <w:t xml:space="preserve"> be defined in the standard.</w:t>
      </w:r>
    </w:p>
    <w:p w:rsidR="00FB541A" w:rsidRDefault="00FB541A" w:rsidP="00D04F8D">
      <w:pPr>
        <w:autoSpaceDE w:val="0"/>
        <w:autoSpaceDN w:val="0"/>
        <w:adjustRightInd w:val="0"/>
        <w:rPr>
          <w:color w:val="000000" w:themeColor="text1"/>
          <w:kern w:val="24"/>
        </w:rPr>
      </w:pPr>
    </w:p>
    <w:p w:rsidR="00FB541A" w:rsidRDefault="00FB541A" w:rsidP="006752CE">
      <w:pPr>
        <w:autoSpaceDE w:val="0"/>
        <w:autoSpaceDN w:val="0"/>
        <w:adjustRightInd w:val="0"/>
        <w:jc w:val="center"/>
        <w:rPr>
          <w:color w:val="000000" w:themeColor="text1"/>
          <w:szCs w:val="24"/>
        </w:rPr>
      </w:pPr>
      <w:r>
        <w:rPr>
          <w:noProof/>
        </w:rPr>
        <w:drawing>
          <wp:inline distT="0" distB="0" distL="0" distR="0" wp14:anchorId="26394430" wp14:editId="7DF99AEF">
            <wp:extent cx="2858770" cy="2553970"/>
            <wp:effectExtent l="0" t="0" r="0" b="0"/>
            <wp:docPr id="2" name="図 19"/>
            <wp:cNvGraphicFramePr/>
            <a:graphic xmlns:a="http://schemas.openxmlformats.org/drawingml/2006/main">
              <a:graphicData uri="http://schemas.openxmlformats.org/drawingml/2006/picture">
                <pic:pic xmlns:pic="http://schemas.openxmlformats.org/drawingml/2006/picture">
                  <pic:nvPicPr>
                    <pic:cNvPr id="2" name="図 19"/>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8770" cy="2553970"/>
                    </a:xfrm>
                    <a:prstGeom prst="rect">
                      <a:avLst/>
                    </a:prstGeom>
                    <a:noFill/>
                    <a:ln>
                      <a:noFill/>
                    </a:ln>
                  </pic:spPr>
                </pic:pic>
              </a:graphicData>
            </a:graphic>
          </wp:inline>
        </w:drawing>
      </w:r>
    </w:p>
    <w:p w:rsidR="00FB541A" w:rsidRPr="006752CE" w:rsidRDefault="00FB541A" w:rsidP="007F1DBF">
      <w:pPr>
        <w:pStyle w:val="afa"/>
        <w:spacing w:afterLines="100" w:after="240"/>
        <w:jc w:val="center"/>
        <w:rPr>
          <w:rFonts w:eastAsia="HGP創英角ｺﾞｼｯｸUB"/>
          <w:b w:val="0"/>
          <w:color w:val="000000" w:themeColor="text1"/>
          <w:sz w:val="22"/>
          <w:szCs w:val="24"/>
          <w:lang w:eastAsia="ja-JP"/>
        </w:rPr>
      </w:pPr>
      <w:bookmarkStart w:id="6" w:name="_Ref389569112"/>
      <w:r w:rsidRPr="006752CE">
        <w:rPr>
          <w:rFonts w:eastAsia="HGP創英角ｺﾞｼｯｸUB"/>
          <w:b w:val="0"/>
          <w:color w:val="000000" w:themeColor="text1"/>
          <w:sz w:val="22"/>
          <w:szCs w:val="24"/>
          <w:lang w:eastAsia="ja-JP"/>
        </w:rPr>
        <w:t xml:space="preserve">Figure </w:t>
      </w:r>
      <w:r w:rsidRPr="006752CE">
        <w:rPr>
          <w:sz w:val="18"/>
        </w:rPr>
        <w:fldChar w:fldCharType="begin"/>
      </w:r>
      <w:r w:rsidRPr="006752CE">
        <w:rPr>
          <w:rFonts w:eastAsia="HGP創英角ｺﾞｼｯｸUB"/>
          <w:b w:val="0"/>
          <w:color w:val="000000" w:themeColor="text1"/>
          <w:sz w:val="22"/>
          <w:szCs w:val="24"/>
          <w:lang w:eastAsia="ja-JP"/>
        </w:rPr>
        <w:instrText xml:space="preserve"> SEQ Figure \* ARABIC </w:instrText>
      </w:r>
      <w:r w:rsidRPr="006752CE">
        <w:rPr>
          <w:sz w:val="18"/>
        </w:rPr>
        <w:fldChar w:fldCharType="separate"/>
      </w:r>
      <w:r w:rsidR="003D77E9">
        <w:rPr>
          <w:rFonts w:eastAsia="HGP創英角ｺﾞｼｯｸUB"/>
          <w:b w:val="0"/>
          <w:noProof/>
          <w:color w:val="000000" w:themeColor="text1"/>
          <w:sz w:val="22"/>
          <w:szCs w:val="24"/>
          <w:lang w:eastAsia="ja-JP"/>
        </w:rPr>
        <w:t>2</w:t>
      </w:r>
      <w:r w:rsidRPr="006752CE">
        <w:rPr>
          <w:sz w:val="18"/>
        </w:rPr>
        <w:fldChar w:fldCharType="end"/>
      </w:r>
      <w:bookmarkEnd w:id="6"/>
      <w:r w:rsidRPr="006752CE">
        <w:rPr>
          <w:rFonts w:eastAsia="HGP創英角ｺﾞｼｯｸUB"/>
          <w:b w:val="0"/>
          <w:color w:val="000000" w:themeColor="text1"/>
          <w:sz w:val="22"/>
          <w:szCs w:val="24"/>
          <w:lang w:eastAsia="ja-JP"/>
        </w:rPr>
        <w:t xml:space="preserve"> </w:t>
      </w:r>
      <w:proofErr w:type="gramStart"/>
      <w:r w:rsidRPr="006752CE">
        <w:rPr>
          <w:rFonts w:eastAsia="HGP創英角ｺﾞｼｯｸUB"/>
          <w:b w:val="0"/>
          <w:color w:val="000000" w:themeColor="text1"/>
          <w:sz w:val="22"/>
          <w:szCs w:val="24"/>
          <w:lang w:eastAsia="ja-JP"/>
        </w:rPr>
        <w:t>An</w:t>
      </w:r>
      <w:proofErr w:type="gramEnd"/>
      <w:r w:rsidRPr="006752CE">
        <w:rPr>
          <w:rFonts w:eastAsia="HGP創英角ｺﾞｼｯｸUB"/>
          <w:b w:val="0"/>
          <w:color w:val="000000" w:themeColor="text1"/>
          <w:sz w:val="22"/>
          <w:szCs w:val="24"/>
          <w:lang w:eastAsia="ja-JP"/>
        </w:rPr>
        <w:t xml:space="preserve"> overview of typical services provided by the kiosk system</w:t>
      </w:r>
    </w:p>
    <w:p w:rsidR="00FB541A" w:rsidRDefault="00FB541A" w:rsidP="006752CE">
      <w:pPr>
        <w:autoSpaceDE w:val="0"/>
        <w:autoSpaceDN w:val="0"/>
        <w:adjustRightInd w:val="0"/>
        <w:jc w:val="center"/>
        <w:rPr>
          <w:color w:val="000000" w:themeColor="text1"/>
          <w:szCs w:val="24"/>
          <w:lang w:val="en-GB"/>
        </w:rPr>
      </w:pPr>
      <w:r>
        <w:rPr>
          <w:noProof/>
        </w:rPr>
        <w:lastRenderedPageBreak/>
        <w:drawing>
          <wp:inline distT="0" distB="0" distL="0" distR="0" wp14:anchorId="6BB9B72F" wp14:editId="4EB589B9">
            <wp:extent cx="2686050" cy="2094230"/>
            <wp:effectExtent l="0" t="0" r="0" b="1270"/>
            <wp:docPr id="11" name="図 5"/>
            <wp:cNvGraphicFramePr/>
            <a:graphic xmlns:a="http://schemas.openxmlformats.org/drawingml/2006/main">
              <a:graphicData uri="http://schemas.openxmlformats.org/drawingml/2006/picture">
                <pic:pic xmlns:pic="http://schemas.openxmlformats.org/drawingml/2006/picture">
                  <pic:nvPicPr>
                    <pic:cNvPr id="11" name="図 5"/>
                    <pic:cNvPicPr/>
                  </pic:nvPicPr>
                  <pic:blipFill>
                    <a:blip r:embed="rId11" cstate="print"/>
                    <a:stretch>
                      <a:fillRect/>
                    </a:stretch>
                  </pic:blipFill>
                  <pic:spPr>
                    <a:xfrm>
                      <a:off x="0" y="0"/>
                      <a:ext cx="2686050" cy="2094230"/>
                    </a:xfrm>
                    <a:prstGeom prst="rect">
                      <a:avLst/>
                    </a:prstGeom>
                  </pic:spPr>
                </pic:pic>
              </a:graphicData>
            </a:graphic>
          </wp:inline>
        </w:drawing>
      </w:r>
    </w:p>
    <w:p w:rsidR="00FB541A" w:rsidRPr="006752CE" w:rsidRDefault="00FB541A" w:rsidP="006752CE">
      <w:pPr>
        <w:autoSpaceDE w:val="0"/>
        <w:autoSpaceDN w:val="0"/>
        <w:adjustRightInd w:val="0"/>
        <w:jc w:val="center"/>
        <w:rPr>
          <w:color w:val="000000" w:themeColor="text1"/>
          <w:sz w:val="22"/>
          <w:szCs w:val="24"/>
          <w:lang w:val="en-GB"/>
        </w:rPr>
      </w:pPr>
      <w:bookmarkStart w:id="7" w:name="_Ref397017349"/>
      <w:r w:rsidRPr="006752CE">
        <w:rPr>
          <w:rFonts w:eastAsia="HGP創英角ｺﾞｼｯｸUB"/>
          <w:color w:val="000000" w:themeColor="text1"/>
          <w:sz w:val="22"/>
          <w:szCs w:val="24"/>
        </w:rPr>
        <w:t xml:space="preserve">Figure </w:t>
      </w:r>
      <w:bookmarkEnd w:id="7"/>
      <w:r w:rsidRPr="006752CE">
        <w:rPr>
          <w:rFonts w:eastAsia="HGP創英角ｺﾞｼｯｸUB"/>
          <w:b/>
          <w:color w:val="000000" w:themeColor="text1"/>
          <w:sz w:val="22"/>
          <w:szCs w:val="24"/>
        </w:rPr>
        <w:fldChar w:fldCharType="begin"/>
      </w:r>
      <w:r w:rsidRPr="006752CE">
        <w:rPr>
          <w:rFonts w:eastAsia="HGP創英角ｺﾞｼｯｸUB"/>
          <w:color w:val="000000" w:themeColor="text1"/>
          <w:sz w:val="22"/>
          <w:szCs w:val="24"/>
        </w:rPr>
        <w:instrText xml:space="preserve"> SEQ Figure \* ARABIC </w:instrText>
      </w:r>
      <w:r w:rsidRPr="006752CE">
        <w:rPr>
          <w:rFonts w:eastAsia="HGP創英角ｺﾞｼｯｸUB"/>
          <w:b/>
          <w:color w:val="000000" w:themeColor="text1"/>
          <w:sz w:val="22"/>
          <w:szCs w:val="24"/>
        </w:rPr>
        <w:fldChar w:fldCharType="separate"/>
      </w:r>
      <w:r w:rsidR="003D77E9">
        <w:rPr>
          <w:rFonts w:eastAsia="HGP創英角ｺﾞｼｯｸUB"/>
          <w:noProof/>
          <w:color w:val="000000" w:themeColor="text1"/>
          <w:sz w:val="22"/>
          <w:szCs w:val="24"/>
        </w:rPr>
        <w:t>3</w:t>
      </w:r>
      <w:r w:rsidRPr="006752CE">
        <w:rPr>
          <w:rFonts w:eastAsia="HGP創英角ｺﾞｼｯｸUB"/>
          <w:b/>
          <w:color w:val="000000" w:themeColor="text1"/>
          <w:sz w:val="22"/>
          <w:szCs w:val="24"/>
        </w:rPr>
        <w:fldChar w:fldCharType="end"/>
      </w:r>
      <w:r w:rsidRPr="006752CE">
        <w:rPr>
          <w:rFonts w:eastAsia="HGP創英角ｺﾞｼｯｸUB"/>
          <w:color w:val="000000" w:themeColor="text1"/>
          <w:sz w:val="22"/>
          <w:szCs w:val="24"/>
        </w:rPr>
        <w:t xml:space="preserve"> </w:t>
      </w:r>
      <w:r w:rsidR="008C2DB7" w:rsidRPr="006752CE">
        <w:rPr>
          <w:color w:val="000000" w:themeColor="text1"/>
          <w:sz w:val="22"/>
        </w:rPr>
        <w:t>B</w:t>
      </w:r>
      <w:r w:rsidRPr="006752CE">
        <w:rPr>
          <w:color w:val="000000" w:themeColor="text1"/>
          <w:sz w:val="22"/>
        </w:rPr>
        <w:t>asic image of a close proximity P2P</w:t>
      </w:r>
    </w:p>
    <w:p w:rsidR="00FB541A" w:rsidRPr="006752CE" w:rsidRDefault="00FB541A" w:rsidP="00D04F8D">
      <w:pPr>
        <w:autoSpaceDE w:val="0"/>
        <w:autoSpaceDN w:val="0"/>
        <w:adjustRightInd w:val="0"/>
        <w:rPr>
          <w:color w:val="000000" w:themeColor="text1"/>
          <w:szCs w:val="24"/>
          <w:lang w:val="en-GB"/>
        </w:rPr>
      </w:pPr>
    </w:p>
    <w:p w:rsidR="00B21406" w:rsidRDefault="00B21406" w:rsidP="00B21406">
      <w:pPr>
        <w:pStyle w:val="Default"/>
        <w:jc w:val="both"/>
        <w:rPr>
          <w:color w:val="000000" w:themeColor="text1"/>
        </w:rPr>
      </w:pPr>
      <w:bookmarkStart w:id="8" w:name="_Toc398043725"/>
    </w:p>
    <w:bookmarkEnd w:id="8"/>
    <w:p w:rsidR="00B21406" w:rsidRDefault="00B21406" w:rsidP="00B21406">
      <w:pPr>
        <w:pStyle w:val="Default"/>
        <w:jc w:val="both"/>
        <w:rPr>
          <w:color w:val="000000" w:themeColor="text1"/>
        </w:rPr>
      </w:pPr>
      <w:r>
        <w:rPr>
          <w:color w:val="000000" w:themeColor="text1"/>
        </w:rPr>
        <w:t>Close proximity P2P application such as file exchange enables high speed transfer of large data files (phot</w:t>
      </w:r>
      <w:r w:rsidR="00490F80">
        <w:rPr>
          <w:color w:val="000000" w:themeColor="text1"/>
        </w:rPr>
        <w:t>o, video, images, etc.) between</w:t>
      </w:r>
      <w:r>
        <w:rPr>
          <w:color w:val="000000" w:themeColor="text1"/>
        </w:rPr>
        <w:t xml:space="preserve"> two electronic products such as smart phones, digital cameras, camcorders, computers, TVs, game products, and printers. Using this technology in its simplest form, data can be sent at high sp</w:t>
      </w:r>
      <w:r w:rsidR="00490F80">
        <w:rPr>
          <w:color w:val="000000" w:themeColor="text1"/>
        </w:rPr>
        <w:t xml:space="preserve">eed with just a single touch. </w:t>
      </w:r>
      <w:r w:rsidR="00490F80">
        <w:rPr>
          <w:rFonts w:hint="eastAsia"/>
          <w:color w:val="000000" w:themeColor="text1"/>
        </w:rPr>
        <w:t>For</w:t>
      </w:r>
      <w:r>
        <w:rPr>
          <w:color w:val="000000" w:themeColor="text1"/>
        </w:rPr>
        <w:t xml:space="preserve"> </w:t>
      </w:r>
      <w:r w:rsidR="00490F80">
        <w:rPr>
          <w:rFonts w:hint="eastAsia"/>
          <w:color w:val="000000" w:themeColor="text1"/>
        </w:rPr>
        <w:t>such a</w:t>
      </w:r>
      <w:r>
        <w:rPr>
          <w:color w:val="000000" w:themeColor="text1"/>
        </w:rPr>
        <w:t xml:space="preserve"> use case, a user can push any data file from her/his mobile terminal to another mobile/stationary terminal with just a touching action. In certain cases, the user may select specific data to send as well as location to store (or method to process) received data before the actual touch operation. For example, students can share music with friends merely by touching the smartphone to the music player. A tourist can store and archive digital video simply by placing the smartphone close to the PC. </w:t>
      </w:r>
    </w:p>
    <w:p w:rsidR="00B21406" w:rsidRPr="006752CE" w:rsidRDefault="00B21406" w:rsidP="00B21406">
      <w:pPr>
        <w:pStyle w:val="Default"/>
        <w:jc w:val="both"/>
        <w:rPr>
          <w:color w:val="000000" w:themeColor="text1"/>
        </w:rPr>
      </w:pPr>
    </w:p>
    <w:p w:rsidR="00B21406" w:rsidRPr="00124299" w:rsidRDefault="00B21406" w:rsidP="00B21406">
      <w:pPr>
        <w:tabs>
          <w:tab w:val="left" w:pos="1452"/>
        </w:tabs>
        <w:jc w:val="both"/>
        <w:rPr>
          <w:rFonts w:eastAsia="HGP創英角ｺﾞｼｯｸUB"/>
          <w:color w:val="000000" w:themeColor="text1"/>
        </w:rPr>
      </w:pPr>
    </w:p>
    <w:p w:rsidR="00B21406" w:rsidRPr="00124299" w:rsidRDefault="00B21406" w:rsidP="00B21406">
      <w:pPr>
        <w:pStyle w:val="3"/>
        <w:rPr>
          <w:rFonts w:ascii="Times New Roman" w:hAnsi="Times New Roman"/>
        </w:rPr>
      </w:pPr>
      <w:bookmarkStart w:id="9" w:name="_Toc413690741"/>
      <w:bookmarkStart w:id="10" w:name="_Toc398043726"/>
      <w:r w:rsidRPr="00124299">
        <w:rPr>
          <w:rFonts w:ascii="Times New Roman" w:hAnsi="Times New Roman"/>
        </w:rPr>
        <w:t>Actual data Downloading Time</w:t>
      </w:r>
      <w:bookmarkEnd w:id="9"/>
      <w:bookmarkEnd w:id="10"/>
    </w:p>
    <w:p w:rsidR="00B21406" w:rsidRDefault="00B21406" w:rsidP="00B21406">
      <w:pPr>
        <w:tabs>
          <w:tab w:val="left" w:pos="1452"/>
        </w:tabs>
        <w:jc w:val="both"/>
        <w:rPr>
          <w:rFonts w:eastAsia="HGP創英角ｺﾞｼｯｸUB"/>
        </w:rPr>
      </w:pPr>
      <w:r>
        <w:fldChar w:fldCharType="begin"/>
      </w:r>
      <w:r>
        <w:instrText xml:space="preserve"> REF _Ref389581302 \h  \* MERGEFORMAT </w:instrText>
      </w:r>
      <w:r>
        <w:fldChar w:fldCharType="separate"/>
      </w:r>
      <w:r>
        <w:rPr>
          <w:rFonts w:eastAsia="HGP創英角ｺﾞｼｯｸUB"/>
          <w:szCs w:val="24"/>
        </w:rPr>
        <w:t>Table 1</w:t>
      </w:r>
      <w:r>
        <w:fldChar w:fldCharType="end"/>
      </w:r>
      <w:r>
        <w:rPr>
          <w:rFonts w:eastAsia="HGP創英角ｺﾞｼｯｸUB"/>
        </w:rPr>
        <w:t xml:space="preserve"> compares download times between systems using this standard and conventional systems (</w:t>
      </w:r>
      <w:proofErr w:type="spellStart"/>
      <w:r>
        <w:rPr>
          <w:rFonts w:eastAsia="HGP創英角ｺﾞｼｯｸUB"/>
        </w:rPr>
        <w:t>TransferJet</w:t>
      </w:r>
      <w:r>
        <w:rPr>
          <w:rFonts w:eastAsia="HGP創英角ｺﾞｼｯｸUB"/>
          <w:vertAlign w:val="superscript"/>
        </w:rPr>
        <w:t>TM</w:t>
      </w:r>
      <w:proofErr w:type="spellEnd"/>
      <w:r>
        <w:rPr>
          <w:rFonts w:eastAsia="HGP創英角ｺﾞｼｯｸUB"/>
        </w:rPr>
        <w:t xml:space="preserve"> and IEEE802.11ac). </w:t>
      </w:r>
      <w:r>
        <w:rPr>
          <w:rFonts w:ascii="Times" w:hAnsi="Times"/>
        </w:rPr>
        <w:t>In the File Exchange</w:t>
      </w:r>
      <w:r w:rsidR="00E30C29" w:rsidDel="00E30C29">
        <w:rPr>
          <w:rFonts w:ascii="Times" w:hAnsi="Times" w:hint="eastAsia"/>
        </w:rPr>
        <w:t xml:space="preserve"> </w:t>
      </w:r>
      <w:r>
        <w:rPr>
          <w:rFonts w:ascii="Times" w:hAnsi="Times"/>
        </w:rPr>
        <w:t xml:space="preserve">(vending machine) </w:t>
      </w:r>
      <w:r>
        <w:t xml:space="preserve">use case, a user may send/receive these large data files between her/his smartphone and another mobile/stationary terminal (kiosk terminal) by means of a short distance (close proximity) connection. Data transmission rate shall be maintained above a few </w:t>
      </w:r>
      <w:proofErr w:type="spellStart"/>
      <w:r>
        <w:t>Gbps</w:t>
      </w:r>
      <w:proofErr w:type="spellEnd"/>
      <w:r>
        <w:t xml:space="preserve"> since it is important to complete data transfer almost instantaneously.</w:t>
      </w:r>
    </w:p>
    <w:p w:rsidR="00B21406" w:rsidRDefault="00B21406" w:rsidP="007F1DBF">
      <w:pPr>
        <w:spacing w:beforeLines="100" w:before="240"/>
        <w:jc w:val="center"/>
        <w:rPr>
          <w:rFonts w:eastAsia="HGP創英角ｺﾞｼｯｸUB"/>
          <w:bCs/>
          <w:szCs w:val="24"/>
          <w:shd w:val="clear" w:color="auto" w:fill="FFFFFF"/>
        </w:rPr>
      </w:pPr>
      <w:bookmarkStart w:id="11" w:name="_Ref389581302"/>
      <w:proofErr w:type="gramStart"/>
      <w:r>
        <w:rPr>
          <w:rFonts w:eastAsia="HGP創英角ｺﾞｼｯｸUB"/>
          <w:szCs w:val="24"/>
        </w:rPr>
        <w:t xml:space="preserve">Table </w:t>
      </w:r>
      <w:r>
        <w:fldChar w:fldCharType="begin"/>
      </w:r>
      <w:r>
        <w:rPr>
          <w:rFonts w:eastAsia="HGP創英角ｺﾞｼｯｸUB"/>
          <w:szCs w:val="24"/>
        </w:rPr>
        <w:instrText xml:space="preserve"> SEQ Table \* ARABIC </w:instrText>
      </w:r>
      <w:r>
        <w:fldChar w:fldCharType="separate"/>
      </w:r>
      <w:r w:rsidR="003D77E9">
        <w:rPr>
          <w:rFonts w:eastAsia="HGP創英角ｺﾞｼｯｸUB"/>
          <w:noProof/>
          <w:szCs w:val="24"/>
        </w:rPr>
        <w:t>1</w:t>
      </w:r>
      <w:r>
        <w:fldChar w:fldCharType="end"/>
      </w:r>
      <w:bookmarkEnd w:id="11"/>
      <w:r>
        <w:rPr>
          <w:rFonts w:eastAsia="HGP創英角ｺﾞｼｯｸUB"/>
          <w:szCs w:val="24"/>
        </w:rPr>
        <w:t>.</w:t>
      </w:r>
      <w:proofErr w:type="gramEnd"/>
      <w:r>
        <w:rPr>
          <w:rFonts w:eastAsia="HGP創英角ｺﾞｼｯｸUB"/>
          <w:szCs w:val="24"/>
        </w:rPr>
        <w:t xml:space="preserve"> Actual Data Downloading Time Comparison</w:t>
      </w:r>
    </w:p>
    <w:tbl>
      <w:tblPr>
        <w:tblW w:w="9391" w:type="dxa"/>
        <w:tblInd w:w="14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600" w:firstRow="0" w:lastRow="0" w:firstColumn="0" w:lastColumn="0" w:noHBand="1" w:noVBand="1"/>
      </w:tblPr>
      <w:tblGrid>
        <w:gridCol w:w="419"/>
        <w:gridCol w:w="1141"/>
        <w:gridCol w:w="992"/>
        <w:gridCol w:w="1417"/>
        <w:gridCol w:w="1418"/>
        <w:gridCol w:w="1417"/>
        <w:gridCol w:w="1276"/>
        <w:gridCol w:w="1311"/>
      </w:tblGrid>
      <w:tr w:rsidR="00B21406" w:rsidTr="006752CE">
        <w:trPr>
          <w:cantSplit/>
          <w:trHeight w:val="409"/>
          <w:tblHeader/>
        </w:trPr>
        <w:tc>
          <w:tcPr>
            <w:tcW w:w="1560" w:type="dxa"/>
            <w:gridSpan w:val="2"/>
            <w:vMerge w:val="restart"/>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B21406" w:rsidRDefault="00B21406">
            <w:pPr>
              <w:rPr>
                <w:sz w:val="20"/>
              </w:rPr>
            </w:pPr>
            <w:bookmarkStart w:id="12" w:name="_Toc392508521"/>
            <w:bookmarkStart w:id="13" w:name="_Toc392508582"/>
            <w:r>
              <w:rPr>
                <w:kern w:val="24"/>
                <w:sz w:val="20"/>
              </w:rPr>
              <w:t>Content type</w:t>
            </w:r>
            <w:bookmarkEnd w:id="12"/>
            <w:bookmarkEnd w:id="13"/>
          </w:p>
        </w:tc>
        <w:tc>
          <w:tcPr>
            <w:tcW w:w="992" w:type="dxa"/>
            <w:vMerge w:val="restart"/>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B21406" w:rsidRDefault="00BC435B">
            <w:pPr>
              <w:rPr>
                <w:sz w:val="20"/>
              </w:rPr>
            </w:pPr>
            <w:bookmarkStart w:id="14" w:name="_Toc392508522"/>
            <w:bookmarkStart w:id="15" w:name="_Toc392508583"/>
            <w:r>
              <w:rPr>
                <w:kern w:val="24"/>
                <w:sz w:val="20"/>
              </w:rPr>
              <w:t xml:space="preserve">File size </w:t>
            </w:r>
            <w:r>
              <w:rPr>
                <w:rFonts w:hint="eastAsia"/>
                <w:kern w:val="24"/>
                <w:sz w:val="20"/>
              </w:rPr>
              <w:t>(</w:t>
            </w:r>
            <w:r w:rsidR="00B21406">
              <w:rPr>
                <w:kern w:val="24"/>
                <w:sz w:val="20"/>
              </w:rPr>
              <w:t>MB</w:t>
            </w:r>
            <w:bookmarkEnd w:id="14"/>
            <w:bookmarkEnd w:id="15"/>
            <w:r>
              <w:rPr>
                <w:rFonts w:hint="eastAsia"/>
                <w:kern w:val="24"/>
                <w:sz w:val="20"/>
              </w:rPr>
              <w:t>)</w:t>
            </w:r>
          </w:p>
        </w:tc>
        <w:tc>
          <w:tcPr>
            <w:tcW w:w="6839" w:type="dxa"/>
            <w:gridSpan w:val="5"/>
            <w:tcBorders>
              <w:top w:val="single" w:sz="4" w:space="0" w:color="auto"/>
              <w:left w:val="single" w:sz="4" w:space="0" w:color="auto"/>
              <w:bottom w:val="single" w:sz="4" w:space="0" w:color="auto"/>
              <w:right w:val="single" w:sz="4" w:space="0" w:color="auto"/>
            </w:tcBorders>
            <w:hideMark/>
          </w:tcPr>
          <w:p w:rsidR="00B21406" w:rsidRDefault="00B21406" w:rsidP="006752CE">
            <w:pPr>
              <w:ind w:firstLineChars="50" w:firstLine="100"/>
              <w:rPr>
                <w:sz w:val="20"/>
              </w:rPr>
            </w:pPr>
            <w:bookmarkStart w:id="16" w:name="_Toc392508523"/>
            <w:bookmarkStart w:id="17" w:name="_Toc392508584"/>
            <w:r>
              <w:rPr>
                <w:kern w:val="24"/>
                <w:position w:val="1"/>
                <w:sz w:val="20"/>
              </w:rPr>
              <w:t>Download time (sec)</w:t>
            </w:r>
            <w:bookmarkEnd w:id="16"/>
            <w:bookmarkEnd w:id="17"/>
          </w:p>
        </w:tc>
      </w:tr>
      <w:tr w:rsidR="00066E10" w:rsidTr="006752CE">
        <w:trPr>
          <w:cantSplit/>
          <w:trHeight w:val="429"/>
          <w:tblHeader/>
        </w:trPr>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066E10" w:rsidRDefault="00066E10">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66E10" w:rsidRDefault="00066E10">
            <w:pPr>
              <w:rPr>
                <w:sz w:val="20"/>
              </w:rPr>
            </w:pPr>
          </w:p>
        </w:tc>
        <w:tc>
          <w:tcPr>
            <w:tcW w:w="4252" w:type="dxa"/>
            <w:gridSpan w:val="3"/>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066E10" w:rsidRPr="006752CE" w:rsidRDefault="00066E10" w:rsidP="006752CE">
            <w:pPr>
              <w:jc w:val="center"/>
              <w:rPr>
                <w:kern w:val="24"/>
                <w:sz w:val="20"/>
              </w:rPr>
            </w:pPr>
            <w:r>
              <w:rPr>
                <w:rFonts w:hint="eastAsia"/>
                <w:kern w:val="24"/>
                <w:sz w:val="20"/>
              </w:rPr>
              <w:t xml:space="preserve"> Sample</w:t>
            </w:r>
            <w:r w:rsidR="00343CCE">
              <w:rPr>
                <w:rFonts w:hint="eastAsia"/>
                <w:kern w:val="24"/>
                <w:sz w:val="20"/>
              </w:rPr>
              <w:t xml:space="preserve"> </w:t>
            </w:r>
            <w:r>
              <w:rPr>
                <w:rFonts w:hint="eastAsia"/>
                <w:kern w:val="24"/>
                <w:sz w:val="20"/>
              </w:rPr>
              <w:t>*3</w:t>
            </w:r>
          </w:p>
        </w:tc>
        <w:tc>
          <w:tcPr>
            <w:tcW w:w="1276" w:type="dxa"/>
            <w:vMerge w:val="restart"/>
            <w:tcBorders>
              <w:top w:val="single" w:sz="4" w:space="0" w:color="auto"/>
              <w:left w:val="single" w:sz="4" w:space="0" w:color="auto"/>
              <w:right w:val="single" w:sz="4" w:space="0" w:color="auto"/>
            </w:tcBorders>
            <w:tcMar>
              <w:top w:w="74" w:type="dxa"/>
              <w:left w:w="142" w:type="dxa"/>
              <w:bottom w:w="74" w:type="dxa"/>
              <w:right w:w="142" w:type="dxa"/>
            </w:tcMar>
            <w:vAlign w:val="center"/>
            <w:hideMark/>
          </w:tcPr>
          <w:p w:rsidR="00066E10" w:rsidRDefault="00066E10" w:rsidP="00654FD0">
            <w:pPr>
              <w:rPr>
                <w:sz w:val="20"/>
              </w:rPr>
            </w:pPr>
            <w:proofErr w:type="spellStart"/>
            <w:r>
              <w:rPr>
                <w:kern w:val="24"/>
                <w:sz w:val="20"/>
              </w:rPr>
              <w:t>TransferJet</w:t>
            </w:r>
            <w:proofErr w:type="spellEnd"/>
          </w:p>
          <w:p w:rsidR="00066E10" w:rsidRDefault="00066E10" w:rsidP="00654FD0">
            <w:pPr>
              <w:rPr>
                <w:sz w:val="20"/>
              </w:rPr>
            </w:pPr>
          </w:p>
        </w:tc>
        <w:tc>
          <w:tcPr>
            <w:tcW w:w="1311" w:type="dxa"/>
            <w:vMerge w:val="restart"/>
            <w:tcBorders>
              <w:top w:val="single" w:sz="4" w:space="0" w:color="auto"/>
              <w:left w:val="single" w:sz="4" w:space="0" w:color="auto"/>
              <w:right w:val="single" w:sz="4" w:space="0" w:color="auto"/>
            </w:tcBorders>
            <w:tcMar>
              <w:top w:w="74" w:type="dxa"/>
              <w:left w:w="142" w:type="dxa"/>
              <w:bottom w:w="74" w:type="dxa"/>
              <w:right w:w="142" w:type="dxa"/>
            </w:tcMar>
            <w:vAlign w:val="center"/>
            <w:hideMark/>
          </w:tcPr>
          <w:p w:rsidR="00066E10" w:rsidRDefault="00066E10" w:rsidP="00654FD0">
            <w:pPr>
              <w:rPr>
                <w:kern w:val="24"/>
                <w:sz w:val="20"/>
              </w:rPr>
            </w:pPr>
            <w:bookmarkStart w:id="18" w:name="_Toc392508524"/>
            <w:bookmarkStart w:id="19" w:name="_Toc392508585"/>
            <w:r>
              <w:rPr>
                <w:kern w:val="24"/>
                <w:sz w:val="20"/>
              </w:rPr>
              <w:t>802.11ac *</w:t>
            </w:r>
            <w:bookmarkEnd w:id="18"/>
            <w:bookmarkEnd w:id="19"/>
            <w:r>
              <w:rPr>
                <w:kern w:val="24"/>
                <w:sz w:val="20"/>
              </w:rPr>
              <w:t>4</w:t>
            </w:r>
          </w:p>
          <w:p w:rsidR="00066E10" w:rsidRDefault="00066E10" w:rsidP="00654FD0">
            <w:pPr>
              <w:rPr>
                <w:kern w:val="24"/>
                <w:sz w:val="20"/>
              </w:rPr>
            </w:pPr>
          </w:p>
        </w:tc>
      </w:tr>
      <w:tr w:rsidR="00066E10" w:rsidTr="006752CE">
        <w:trPr>
          <w:cantSplit/>
          <w:trHeight w:val="383"/>
          <w:tblHeader/>
        </w:trPr>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066E10" w:rsidRDefault="00066E10" w:rsidP="006752CE">
            <w:pPr>
              <w:spacing w:before="240" w:after="240"/>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066E10" w:rsidRDefault="00066E10" w:rsidP="006752CE">
            <w:pPr>
              <w:spacing w:before="240" w:after="240"/>
              <w:rPr>
                <w:sz w:val="20"/>
              </w:rPr>
            </w:pP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tcPr>
          <w:p w:rsidR="00066E10" w:rsidDel="00C00A21" w:rsidRDefault="00066E10" w:rsidP="006752CE">
            <w:pPr>
              <w:spacing w:before="240" w:after="240"/>
              <w:jc w:val="center"/>
              <w:rPr>
                <w:rStyle w:val="af4"/>
              </w:rPr>
            </w:pPr>
            <w:r w:rsidRPr="009A31D3">
              <w:rPr>
                <w:kern w:val="24"/>
                <w:sz w:val="20"/>
              </w:rPr>
              <w:t>(16QAM)</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tcPr>
          <w:p w:rsidR="00066E10" w:rsidRPr="00C00A21" w:rsidRDefault="00066E10" w:rsidP="006752CE">
            <w:pPr>
              <w:spacing w:before="240" w:after="240"/>
              <w:jc w:val="center"/>
              <w:rPr>
                <w:kern w:val="24"/>
                <w:sz w:val="20"/>
              </w:rPr>
            </w:pPr>
            <w:r w:rsidRPr="009A31D3">
              <w:rPr>
                <w:kern w:val="24"/>
                <w:sz w:val="20"/>
              </w:rPr>
              <w:t>(64QAM)</w:t>
            </w:r>
          </w:p>
        </w:tc>
        <w:tc>
          <w:tcPr>
            <w:tcW w:w="1417" w:type="dxa"/>
            <w:tcBorders>
              <w:top w:val="single" w:sz="4" w:space="0" w:color="auto"/>
              <w:left w:val="single" w:sz="4" w:space="0" w:color="auto"/>
              <w:bottom w:val="single" w:sz="4" w:space="0" w:color="auto"/>
              <w:right w:val="single" w:sz="4" w:space="0" w:color="auto"/>
            </w:tcBorders>
          </w:tcPr>
          <w:p w:rsidR="00066E10" w:rsidRPr="006752CE" w:rsidRDefault="00066E10" w:rsidP="006752CE">
            <w:pPr>
              <w:spacing w:before="240" w:after="240"/>
              <w:jc w:val="center"/>
              <w:rPr>
                <w:kern w:val="24"/>
                <w:sz w:val="20"/>
                <w:lang w:val="de-DE"/>
              </w:rPr>
            </w:pPr>
            <w:r w:rsidRPr="00C00A21">
              <w:rPr>
                <w:rFonts w:eastAsiaTheme="minorEastAsia" w:hint="eastAsia"/>
                <w:kern w:val="24"/>
                <w:sz w:val="20"/>
                <w:lang w:val="de-DE"/>
              </w:rPr>
              <w:t>（</w:t>
            </w:r>
            <w:r w:rsidRPr="00C00A21">
              <w:rPr>
                <w:rFonts w:eastAsiaTheme="minorEastAsia" w:hint="eastAsia"/>
                <w:kern w:val="24"/>
                <w:sz w:val="20"/>
                <w:lang w:val="de-DE"/>
              </w:rPr>
              <w:t>1024QAM</w:t>
            </w:r>
            <w:r w:rsidRPr="00C00A21">
              <w:rPr>
                <w:rFonts w:eastAsiaTheme="minorEastAsia" w:hint="eastAsia"/>
                <w:kern w:val="24"/>
                <w:sz w:val="20"/>
                <w:lang w:val="de-DE"/>
              </w:rPr>
              <w:t>）</w:t>
            </w:r>
          </w:p>
        </w:tc>
        <w:tc>
          <w:tcPr>
            <w:tcW w:w="1276" w:type="dxa"/>
            <w:vMerge/>
            <w:tcBorders>
              <w:left w:val="single" w:sz="4" w:space="0" w:color="auto"/>
              <w:bottom w:val="single" w:sz="4" w:space="0" w:color="auto"/>
              <w:right w:val="single" w:sz="4" w:space="0" w:color="auto"/>
            </w:tcBorders>
            <w:tcMar>
              <w:top w:w="74" w:type="dxa"/>
              <w:left w:w="142" w:type="dxa"/>
              <w:bottom w:w="74" w:type="dxa"/>
              <w:right w:w="142" w:type="dxa"/>
            </w:tcMar>
            <w:vAlign w:val="center"/>
          </w:tcPr>
          <w:p w:rsidR="00066E10" w:rsidRDefault="00066E10" w:rsidP="006752CE">
            <w:pPr>
              <w:spacing w:before="240" w:after="240"/>
              <w:rPr>
                <w:kern w:val="24"/>
                <w:sz w:val="20"/>
              </w:rPr>
            </w:pPr>
          </w:p>
        </w:tc>
        <w:tc>
          <w:tcPr>
            <w:tcW w:w="1311" w:type="dxa"/>
            <w:vMerge/>
            <w:tcBorders>
              <w:left w:val="single" w:sz="4" w:space="0" w:color="auto"/>
              <w:bottom w:val="single" w:sz="4" w:space="0" w:color="auto"/>
              <w:right w:val="single" w:sz="4" w:space="0" w:color="auto"/>
            </w:tcBorders>
            <w:tcMar>
              <w:top w:w="74" w:type="dxa"/>
              <w:left w:w="142" w:type="dxa"/>
              <w:bottom w:w="74" w:type="dxa"/>
              <w:right w:w="142" w:type="dxa"/>
            </w:tcMar>
            <w:vAlign w:val="center"/>
          </w:tcPr>
          <w:p w:rsidR="00066E10" w:rsidRDefault="00066E10" w:rsidP="006752CE">
            <w:pPr>
              <w:spacing w:before="240" w:after="240"/>
              <w:rPr>
                <w:kern w:val="24"/>
                <w:sz w:val="20"/>
              </w:rPr>
            </w:pPr>
          </w:p>
        </w:tc>
      </w:tr>
      <w:tr w:rsidR="00C00A21" w:rsidTr="006752CE">
        <w:trPr>
          <w:cantSplit/>
          <w:trHeight w:val="1004"/>
          <w:tblHeader/>
        </w:trPr>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C00A21" w:rsidRDefault="00C00A21">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00A21" w:rsidRDefault="00C00A21">
            <w:pPr>
              <w:rPr>
                <w:sz w:val="20"/>
              </w:rPr>
            </w:pP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Pr="006752CE" w:rsidRDefault="00C00A21">
            <w:pPr>
              <w:rPr>
                <w:kern w:val="24"/>
                <w:sz w:val="20"/>
              </w:rPr>
            </w:pPr>
            <w:r w:rsidRPr="006752CE">
              <w:rPr>
                <w:kern w:val="24"/>
                <w:sz w:val="20"/>
              </w:rPr>
              <w:t>Effective Throughput</w:t>
            </w:r>
          </w:p>
          <w:p w:rsidR="00C00A21" w:rsidRPr="006752CE" w:rsidRDefault="00C00A21">
            <w:pPr>
              <w:rPr>
                <w:sz w:val="20"/>
              </w:rPr>
            </w:pPr>
            <w:r w:rsidRPr="006752CE">
              <w:rPr>
                <w:kern w:val="24"/>
                <w:sz w:val="20"/>
              </w:rPr>
              <w:t xml:space="preserve">4.6 </w:t>
            </w:r>
            <w:proofErr w:type="spellStart"/>
            <w:r w:rsidRPr="006752CE">
              <w:rPr>
                <w:kern w:val="24"/>
                <w:sz w:val="20"/>
              </w:rPr>
              <w:t>Gbps</w:t>
            </w:r>
            <w:proofErr w:type="spellEnd"/>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Pr="006752CE" w:rsidRDefault="00C00A21">
            <w:pPr>
              <w:rPr>
                <w:kern w:val="24"/>
                <w:sz w:val="20"/>
              </w:rPr>
            </w:pPr>
            <w:r w:rsidRPr="006752CE">
              <w:rPr>
                <w:kern w:val="24"/>
                <w:sz w:val="20"/>
              </w:rPr>
              <w:t>Effective Throughput</w:t>
            </w:r>
          </w:p>
          <w:p w:rsidR="00C00A21" w:rsidRPr="006752CE" w:rsidRDefault="00C00A21">
            <w:pPr>
              <w:rPr>
                <w:sz w:val="20"/>
              </w:rPr>
            </w:pPr>
            <w:r w:rsidRPr="006752CE">
              <w:rPr>
                <w:kern w:val="24"/>
                <w:sz w:val="20"/>
              </w:rPr>
              <w:t xml:space="preserve"> 6.9 </w:t>
            </w:r>
            <w:proofErr w:type="spellStart"/>
            <w:r w:rsidRPr="006752CE">
              <w:rPr>
                <w:kern w:val="24"/>
                <w:sz w:val="20"/>
              </w:rPr>
              <w:t>Gbps</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C00A21" w:rsidRPr="006752CE" w:rsidRDefault="00C00A21" w:rsidP="006752CE">
            <w:pPr>
              <w:ind w:leftChars="59" w:left="142"/>
              <w:rPr>
                <w:kern w:val="24"/>
                <w:sz w:val="20"/>
              </w:rPr>
            </w:pPr>
            <w:r w:rsidRPr="006752CE">
              <w:rPr>
                <w:kern w:val="24"/>
                <w:sz w:val="20"/>
              </w:rPr>
              <w:t>Effective Throughput</w:t>
            </w:r>
          </w:p>
          <w:p w:rsidR="00C00A21" w:rsidRPr="006752CE" w:rsidRDefault="00C00A21" w:rsidP="006752CE">
            <w:pPr>
              <w:ind w:leftChars="59" w:left="142"/>
              <w:rPr>
                <w:kern w:val="24"/>
                <w:sz w:val="20"/>
              </w:rPr>
            </w:pPr>
            <w:r w:rsidRPr="006752CE">
              <w:rPr>
                <w:rFonts w:eastAsiaTheme="minorEastAsia"/>
                <w:kern w:val="24"/>
                <w:sz w:val="20"/>
              </w:rPr>
              <w:t>66</w:t>
            </w:r>
            <w:r w:rsidR="00BC435B">
              <w:rPr>
                <w:rFonts w:hint="eastAsia"/>
                <w:kern w:val="24"/>
                <w:sz w:val="20"/>
              </w:rPr>
              <w:t xml:space="preserve"> </w:t>
            </w:r>
            <w:proofErr w:type="spellStart"/>
            <w:r w:rsidRPr="006752CE">
              <w:rPr>
                <w:rFonts w:eastAsiaTheme="minorEastAsia"/>
                <w:kern w:val="24"/>
                <w:sz w:val="20"/>
              </w:rPr>
              <w:t>Gbps</w:t>
            </w:r>
            <w:proofErr w:type="spellEnd"/>
            <w:r w:rsidR="00343CCE">
              <w:rPr>
                <w:rFonts w:hint="eastAsia"/>
                <w:kern w:val="24"/>
                <w:sz w:val="20"/>
              </w:rPr>
              <w:t xml:space="preserve"> </w:t>
            </w:r>
            <w:r w:rsidRPr="006752CE">
              <w:rPr>
                <w:rFonts w:eastAsiaTheme="minorEastAsia"/>
                <w:kern w:val="24"/>
                <w:sz w:val="20"/>
              </w:rPr>
              <w:t>*5</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rPr>
                <w:kern w:val="24"/>
                <w:sz w:val="20"/>
              </w:rPr>
            </w:pPr>
            <w:r>
              <w:rPr>
                <w:kern w:val="24"/>
                <w:sz w:val="20"/>
              </w:rPr>
              <w:t>Effective Throughput</w:t>
            </w:r>
          </w:p>
          <w:p w:rsidR="00C00A21" w:rsidRDefault="00C00A21" w:rsidP="00654FD0">
            <w:pPr>
              <w:rPr>
                <w:sz w:val="20"/>
              </w:rPr>
            </w:pPr>
            <w:r>
              <w:rPr>
                <w:kern w:val="24"/>
                <w:sz w:val="20"/>
              </w:rPr>
              <w:t>375 Mbps</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rPr>
                <w:kern w:val="24"/>
                <w:sz w:val="20"/>
              </w:rPr>
            </w:pPr>
            <w:bookmarkStart w:id="20" w:name="_Toc392508525"/>
            <w:bookmarkStart w:id="21" w:name="_Toc392508586"/>
            <w:r>
              <w:rPr>
                <w:kern w:val="24"/>
                <w:sz w:val="20"/>
              </w:rPr>
              <w:t>Effective Throughput</w:t>
            </w:r>
            <w:bookmarkEnd w:id="20"/>
            <w:bookmarkEnd w:id="21"/>
          </w:p>
          <w:p w:rsidR="00C00A21" w:rsidRDefault="00C00A21" w:rsidP="00654FD0">
            <w:pPr>
              <w:rPr>
                <w:sz w:val="20"/>
              </w:rPr>
            </w:pPr>
            <w:bookmarkStart w:id="22" w:name="_Toc392508526"/>
            <w:bookmarkStart w:id="23" w:name="_Toc392508587"/>
            <w:r>
              <w:rPr>
                <w:kern w:val="24"/>
                <w:sz w:val="20"/>
              </w:rPr>
              <w:t>740 Mbps</w:t>
            </w:r>
            <w:bookmarkEnd w:id="22"/>
            <w:bookmarkEnd w:id="23"/>
          </w:p>
        </w:tc>
      </w:tr>
      <w:tr w:rsidR="00C00A21" w:rsidTr="00033B52">
        <w:trPr>
          <w:cantSplit/>
          <w:trHeight w:val="435"/>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Book</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1</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0.002</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0.001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jc w:val="both"/>
              <w:rPr>
                <w:rFonts w:eastAsiaTheme="minorEastAsia"/>
                <w:sz w:val="20"/>
              </w:rPr>
            </w:pPr>
            <w:r>
              <w:rPr>
                <w:rFonts w:eastAsiaTheme="minorEastAsia"/>
                <w:sz w:val="20"/>
              </w:rPr>
              <w:t>0.0001</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0.021</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bookmarkStart w:id="24" w:name="_Toc392508527"/>
            <w:bookmarkStart w:id="25" w:name="_Toc392508588"/>
            <w:r>
              <w:rPr>
                <w:sz w:val="20"/>
              </w:rPr>
              <w:t>0.011</w:t>
            </w:r>
            <w:bookmarkEnd w:id="24"/>
            <w:bookmarkEnd w:id="25"/>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Comic</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30</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0.05</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jc w:val="both"/>
              <w:rPr>
                <w:rFonts w:eastAsiaTheme="minorEastAsia"/>
                <w:sz w:val="20"/>
              </w:rPr>
            </w:pPr>
            <w:r>
              <w:rPr>
                <w:rFonts w:eastAsiaTheme="minorEastAsia"/>
                <w:sz w:val="20"/>
              </w:rPr>
              <w:t>0.003</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0.64</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bookmarkStart w:id="26" w:name="_Toc392508528"/>
            <w:bookmarkStart w:id="27" w:name="_Toc392508589"/>
            <w:r>
              <w:rPr>
                <w:sz w:val="20"/>
              </w:rPr>
              <w:t>0.32</w:t>
            </w:r>
            <w:bookmarkEnd w:id="26"/>
            <w:bookmarkEnd w:id="27"/>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Magazine</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300</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0.5</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jc w:val="both"/>
              <w:rPr>
                <w:rFonts w:eastAsiaTheme="minorEastAsia"/>
                <w:sz w:val="20"/>
              </w:rPr>
            </w:pPr>
            <w:r>
              <w:rPr>
                <w:rFonts w:eastAsiaTheme="minorEastAsia"/>
                <w:sz w:val="20"/>
              </w:rPr>
              <w:t>0.03</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6.4</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bookmarkStart w:id="28" w:name="_Toc392508529"/>
            <w:bookmarkStart w:id="29" w:name="_Toc392508590"/>
            <w:r>
              <w:rPr>
                <w:sz w:val="20"/>
              </w:rPr>
              <w:t>3.2</w:t>
            </w:r>
            <w:bookmarkEnd w:id="28"/>
            <w:bookmarkEnd w:id="29"/>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Music (1hour) *1</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60</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0.10</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0.07</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jc w:val="both"/>
              <w:rPr>
                <w:rFonts w:eastAsiaTheme="minorEastAsia"/>
                <w:sz w:val="20"/>
              </w:rPr>
            </w:pPr>
            <w:r>
              <w:rPr>
                <w:rFonts w:eastAsiaTheme="minorEastAsia"/>
                <w:sz w:val="20"/>
              </w:rPr>
              <w:t>0.007</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1.3</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bookmarkStart w:id="30" w:name="_Toc392508530"/>
            <w:bookmarkStart w:id="31" w:name="_Toc392508591"/>
            <w:r>
              <w:rPr>
                <w:sz w:val="20"/>
              </w:rPr>
              <w:t>0.65</w:t>
            </w:r>
            <w:bookmarkEnd w:id="30"/>
            <w:bookmarkEnd w:id="31"/>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Movie (1hour) *2</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450</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0.8</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0.5</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jc w:val="both"/>
              <w:rPr>
                <w:rFonts w:eastAsiaTheme="minorEastAsia"/>
                <w:sz w:val="20"/>
              </w:rPr>
            </w:pPr>
            <w:r>
              <w:rPr>
                <w:rFonts w:eastAsiaTheme="minorEastAsia"/>
                <w:sz w:val="20"/>
              </w:rPr>
              <w:t>0.05</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rFonts w:eastAsiaTheme="minorEastAsia"/>
                <w:sz w:val="20"/>
              </w:rPr>
            </w:pPr>
            <w:r>
              <w:rPr>
                <w:rFonts w:eastAsiaTheme="minorEastAsia"/>
                <w:sz w:val="20"/>
              </w:rPr>
              <w:t>9.6</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rFonts w:eastAsiaTheme="minorEastAsia"/>
                <w:sz w:val="20"/>
              </w:rPr>
            </w:pPr>
            <w:bookmarkStart w:id="32" w:name="_Toc392508531"/>
            <w:bookmarkStart w:id="33" w:name="_Toc392508592"/>
            <w:r>
              <w:rPr>
                <w:rFonts w:eastAsiaTheme="minorEastAsia"/>
                <w:sz w:val="20"/>
              </w:rPr>
              <w:t>4.9</w:t>
            </w:r>
            <w:bookmarkEnd w:id="32"/>
            <w:bookmarkEnd w:id="33"/>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Movie (2hour) *2</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900</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1.6</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1.1</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jc w:val="both"/>
              <w:rPr>
                <w:rFonts w:eastAsiaTheme="minorEastAsia"/>
                <w:sz w:val="20"/>
              </w:rPr>
            </w:pPr>
            <w:r>
              <w:rPr>
                <w:rFonts w:eastAsiaTheme="minorEastAsia"/>
                <w:sz w:val="20"/>
              </w:rPr>
              <w:t>0.11</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rFonts w:eastAsiaTheme="minorEastAsia"/>
                <w:sz w:val="20"/>
              </w:rPr>
            </w:pPr>
            <w:r>
              <w:rPr>
                <w:rFonts w:eastAsiaTheme="minorEastAsia"/>
                <w:sz w:val="20"/>
              </w:rPr>
              <w:t>19.2</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rFonts w:eastAsiaTheme="minorEastAsia"/>
                <w:sz w:val="20"/>
              </w:rPr>
            </w:pPr>
            <w:bookmarkStart w:id="34" w:name="_Toc392508532"/>
            <w:bookmarkStart w:id="35" w:name="_Toc392508593"/>
            <w:r>
              <w:rPr>
                <w:rFonts w:eastAsiaTheme="minorEastAsia"/>
                <w:sz w:val="20"/>
              </w:rPr>
              <w:t>9.7</w:t>
            </w:r>
            <w:bookmarkEnd w:id="34"/>
            <w:bookmarkEnd w:id="35"/>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rFonts w:eastAsiaTheme="minorEastAsia"/>
                <w:sz w:val="20"/>
              </w:rPr>
            </w:pPr>
            <w:r>
              <w:rPr>
                <w:rFonts w:eastAsiaTheme="minorEastAsia"/>
                <w:sz w:val="20"/>
              </w:rPr>
              <w:t>Short 4K Video (1 min) *6</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263</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0.5</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firstLineChars="121" w:firstLine="242"/>
              <w:jc w:val="both"/>
              <w:rPr>
                <w:rFonts w:eastAsiaTheme="minorEastAsia"/>
                <w:sz w:val="20"/>
              </w:rPr>
            </w:pPr>
            <w:r>
              <w:rPr>
                <w:rFonts w:eastAsiaTheme="minorEastAsia"/>
                <w:sz w:val="20"/>
              </w:rPr>
              <w:t>0.031</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5.65</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2.8</w:t>
            </w:r>
          </w:p>
        </w:tc>
      </w:tr>
      <w:tr w:rsidR="00C00A21" w:rsidTr="00033B52">
        <w:trPr>
          <w:cantSplit/>
          <w:trHeight w:val="436"/>
          <w:tblHeader/>
        </w:trPr>
        <w:tc>
          <w:tcPr>
            <w:tcW w:w="1560" w:type="dxa"/>
            <w:gridSpan w:val="2"/>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rFonts w:eastAsiaTheme="minorEastAsia"/>
                <w:sz w:val="20"/>
              </w:rPr>
              <w:t>Short 4K Video (5 min) *6</w:t>
            </w:r>
          </w:p>
        </w:tc>
        <w:tc>
          <w:tcPr>
            <w:tcW w:w="992"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1313</w:t>
            </w:r>
          </w:p>
        </w:tc>
        <w:tc>
          <w:tcPr>
            <w:tcW w:w="1417"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2.3</w:t>
            </w:r>
          </w:p>
        </w:tc>
        <w:tc>
          <w:tcPr>
            <w:tcW w:w="141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pPr>
              <w:jc w:val="both"/>
              <w:rPr>
                <w:sz w:val="20"/>
              </w:rPr>
            </w:pPr>
            <w:r>
              <w:rPr>
                <w:sz w:val="20"/>
              </w:rPr>
              <w:t>1.5</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0A21" w:rsidRDefault="00C00A21" w:rsidP="006752CE">
            <w:pPr>
              <w:ind w:leftChars="-59" w:left="-142" w:firstLineChars="121" w:firstLine="242"/>
              <w:jc w:val="both"/>
              <w:rPr>
                <w:rFonts w:eastAsiaTheme="minorEastAsia"/>
                <w:sz w:val="20"/>
              </w:rPr>
            </w:pPr>
            <w:r>
              <w:rPr>
                <w:rFonts w:eastAsiaTheme="minorEastAsia"/>
                <w:sz w:val="20"/>
              </w:rPr>
              <w:t>0.15</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28.0</w:t>
            </w:r>
          </w:p>
        </w:tc>
        <w:tc>
          <w:tcPr>
            <w:tcW w:w="1311"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C00A21" w:rsidRDefault="00C00A21" w:rsidP="00654FD0">
            <w:pPr>
              <w:jc w:val="both"/>
              <w:rPr>
                <w:sz w:val="20"/>
              </w:rPr>
            </w:pPr>
            <w:r>
              <w:rPr>
                <w:sz w:val="20"/>
              </w:rPr>
              <w:t>14.2</w:t>
            </w:r>
          </w:p>
        </w:tc>
      </w:tr>
      <w:tr w:rsidR="00C00A21" w:rsidTr="006752CE">
        <w:trPr>
          <w:cantSplit/>
          <w:trHeight w:val="252"/>
          <w:tblHeader/>
        </w:trPr>
        <w:tc>
          <w:tcPr>
            <w:tcW w:w="419" w:type="dxa"/>
            <w:tcBorders>
              <w:top w:val="single" w:sz="4" w:space="0" w:color="auto"/>
              <w:left w:val="nil"/>
              <w:bottom w:val="nil"/>
              <w:right w:val="nil"/>
            </w:tcBorders>
          </w:tcPr>
          <w:p w:rsidR="00C00A21" w:rsidRDefault="00C00A21">
            <w:pPr>
              <w:rPr>
                <w:sz w:val="20"/>
                <w:lang w:val="de-DE"/>
              </w:rPr>
            </w:pPr>
          </w:p>
        </w:tc>
        <w:tc>
          <w:tcPr>
            <w:tcW w:w="8972" w:type="dxa"/>
            <w:gridSpan w:val="7"/>
            <w:tcBorders>
              <w:top w:val="single" w:sz="4" w:space="0" w:color="auto"/>
              <w:left w:val="nil"/>
              <w:bottom w:val="nil"/>
              <w:right w:val="nil"/>
            </w:tcBorders>
            <w:tcMar>
              <w:top w:w="74" w:type="dxa"/>
              <w:left w:w="142" w:type="dxa"/>
              <w:bottom w:w="74" w:type="dxa"/>
              <w:right w:w="142" w:type="dxa"/>
            </w:tcMar>
            <w:vAlign w:val="bottom"/>
            <w:hideMark/>
          </w:tcPr>
          <w:p w:rsidR="00C00A21" w:rsidRDefault="00C00A21">
            <w:pPr>
              <w:rPr>
                <w:sz w:val="20"/>
                <w:lang w:val="de-DE"/>
              </w:rPr>
            </w:pPr>
            <w:bookmarkStart w:id="36" w:name="_Toc392508533"/>
            <w:bookmarkStart w:id="37" w:name="_Toc392508594"/>
            <w:r>
              <w:rPr>
                <w:sz w:val="20"/>
                <w:lang w:val="de-DE"/>
              </w:rPr>
              <w:t>*1:</w:t>
            </w:r>
            <w:r>
              <w:rPr>
                <w:rFonts w:hint="eastAsia"/>
                <w:sz w:val="20"/>
                <w:lang w:val="de-DE"/>
              </w:rPr>
              <w:t xml:space="preserve"> </w:t>
            </w:r>
            <w:r>
              <w:rPr>
                <w:rFonts w:hint="eastAsia"/>
                <w:sz w:val="20"/>
                <w:lang w:val="de-DE"/>
              </w:rPr>
              <w:t xml:space="preserve">　</w:t>
            </w:r>
            <w:r>
              <w:rPr>
                <w:sz w:val="20"/>
                <w:lang w:val="de-DE"/>
              </w:rPr>
              <w:t>MP3 (Bitrate = 128 kbps)</w:t>
            </w:r>
            <w:bookmarkEnd w:id="36"/>
            <w:bookmarkEnd w:id="37"/>
            <w:r>
              <w:rPr>
                <w:rFonts w:hint="eastAsia"/>
                <w:sz w:val="20"/>
                <w:lang w:val="de-DE"/>
              </w:rPr>
              <w:t xml:space="preserve">　</w:t>
            </w:r>
          </w:p>
          <w:p w:rsidR="00C00A21" w:rsidRDefault="00C00A21">
            <w:pPr>
              <w:rPr>
                <w:rFonts w:eastAsiaTheme="minorEastAsia"/>
                <w:sz w:val="20"/>
                <w:lang w:val="de-DE"/>
              </w:rPr>
            </w:pPr>
            <w:bookmarkStart w:id="38" w:name="_Toc392508534"/>
            <w:bookmarkStart w:id="39" w:name="_Toc392508595"/>
            <w:r>
              <w:rPr>
                <w:sz w:val="20"/>
                <w:lang w:val="de-DE"/>
              </w:rPr>
              <w:t>*2:</w:t>
            </w:r>
            <w:r>
              <w:rPr>
                <w:rFonts w:hint="eastAsia"/>
                <w:sz w:val="20"/>
                <w:lang w:val="de-DE"/>
              </w:rPr>
              <w:t xml:space="preserve">　</w:t>
            </w:r>
            <w:r>
              <w:rPr>
                <w:rFonts w:eastAsiaTheme="minorEastAsia"/>
                <w:sz w:val="20"/>
                <w:lang w:val="de-DE"/>
              </w:rPr>
              <w:t xml:space="preserve">H.265 </w:t>
            </w:r>
            <w:r>
              <w:rPr>
                <w:rFonts w:hint="eastAsia"/>
                <w:sz w:val="20"/>
                <w:lang w:val="de-DE"/>
              </w:rPr>
              <w:t>（</w:t>
            </w:r>
            <w:r>
              <w:rPr>
                <w:sz w:val="20"/>
                <w:lang w:val="de-DE"/>
              </w:rPr>
              <w:t xml:space="preserve">Hi-definition, Bitrate = </w:t>
            </w:r>
            <w:r>
              <w:rPr>
                <w:rFonts w:eastAsiaTheme="minorEastAsia"/>
                <w:sz w:val="20"/>
                <w:lang w:val="de-DE"/>
              </w:rPr>
              <w:t>1</w:t>
            </w:r>
            <w:r>
              <w:rPr>
                <w:sz w:val="20"/>
                <w:lang w:val="de-DE"/>
              </w:rPr>
              <w:t xml:space="preserve"> Mbps</w:t>
            </w:r>
            <w:r>
              <w:rPr>
                <w:rFonts w:hint="eastAsia"/>
                <w:sz w:val="20"/>
                <w:lang w:val="de-DE"/>
              </w:rPr>
              <w:t>）</w:t>
            </w:r>
            <w:bookmarkEnd w:id="38"/>
            <w:bookmarkEnd w:id="39"/>
          </w:p>
          <w:p w:rsidR="00C00A21" w:rsidRDefault="00C00A21">
            <w:pPr>
              <w:rPr>
                <w:sz w:val="20"/>
              </w:rPr>
            </w:pPr>
            <w:r>
              <w:rPr>
                <w:sz w:val="20"/>
              </w:rPr>
              <w:t>*3:    Data rates in Table 3 are used. MAC efficiency is assumed to be 70%</w:t>
            </w:r>
          </w:p>
          <w:p w:rsidR="00C00A21" w:rsidRDefault="00C00A21">
            <w:pPr>
              <w:rPr>
                <w:rFonts w:eastAsiaTheme="minorEastAsia"/>
                <w:sz w:val="20"/>
              </w:rPr>
            </w:pPr>
            <w:r>
              <w:rPr>
                <w:sz w:val="20"/>
              </w:rPr>
              <w:t>*4:</w:t>
            </w:r>
            <w:r>
              <w:rPr>
                <w:i/>
                <w:sz w:val="20"/>
              </w:rPr>
              <w:t xml:space="preserve">    </w:t>
            </w:r>
            <w:proofErr w:type="spellStart"/>
            <w:r>
              <w:rPr>
                <w:i/>
                <w:sz w:val="20"/>
              </w:rPr>
              <w:t>N</w:t>
            </w:r>
            <w:r>
              <w:rPr>
                <w:i/>
                <w:sz w:val="20"/>
                <w:vertAlign w:val="subscript"/>
              </w:rPr>
              <w:t>ss</w:t>
            </w:r>
            <w:proofErr w:type="spellEnd"/>
            <w:r>
              <w:rPr>
                <w:sz w:val="20"/>
              </w:rPr>
              <w:t xml:space="preserve"> = 1</w:t>
            </w:r>
            <w:r>
              <w:rPr>
                <w:rFonts w:hint="eastAsia"/>
                <w:sz w:val="20"/>
                <w:lang w:val="de-DE"/>
              </w:rPr>
              <w:t>，</w:t>
            </w:r>
            <w:r>
              <w:rPr>
                <w:sz w:val="20"/>
              </w:rPr>
              <w:t>MCS#9</w:t>
            </w:r>
            <w:r>
              <w:rPr>
                <w:rFonts w:hint="eastAsia"/>
                <w:sz w:val="20"/>
                <w:lang w:val="de-DE"/>
              </w:rPr>
              <w:t>，</w:t>
            </w:r>
            <w:r>
              <w:rPr>
                <w:sz w:val="20"/>
              </w:rPr>
              <w:t>Bandwidth=160</w:t>
            </w:r>
            <w:r w:rsidR="00BC435B">
              <w:rPr>
                <w:rFonts w:hint="eastAsia"/>
                <w:sz w:val="20"/>
              </w:rPr>
              <w:t xml:space="preserve"> </w:t>
            </w:r>
            <w:r>
              <w:rPr>
                <w:sz w:val="20"/>
              </w:rPr>
              <w:t>MHz</w:t>
            </w:r>
            <w:r>
              <w:rPr>
                <w:rFonts w:hint="eastAsia"/>
                <w:sz w:val="20"/>
                <w:lang w:val="de-DE"/>
              </w:rPr>
              <w:t>，</w:t>
            </w:r>
            <w:r>
              <w:rPr>
                <w:sz w:val="20"/>
              </w:rPr>
              <w:t xml:space="preserve">GI = 400 </w:t>
            </w:r>
            <w:proofErr w:type="spellStart"/>
            <w:r>
              <w:rPr>
                <w:sz w:val="20"/>
              </w:rPr>
              <w:t>nsec</w:t>
            </w:r>
            <w:proofErr w:type="spellEnd"/>
            <w:r>
              <w:rPr>
                <w:rFonts w:hint="eastAsia"/>
                <w:sz w:val="20"/>
                <w:lang w:val="de-DE"/>
              </w:rPr>
              <w:t>，</w:t>
            </w:r>
            <w:r>
              <w:rPr>
                <w:sz w:val="20"/>
              </w:rPr>
              <w:t>MAC efficiency is assumed to be 85%</w:t>
            </w:r>
          </w:p>
          <w:p w:rsidR="00C00A21" w:rsidRDefault="00C00A21">
            <w:pPr>
              <w:rPr>
                <w:rFonts w:eastAsiaTheme="minorEastAsia"/>
                <w:sz w:val="20"/>
              </w:rPr>
            </w:pPr>
            <w:r>
              <w:rPr>
                <w:rFonts w:eastAsiaTheme="minorEastAsia"/>
                <w:sz w:val="20"/>
              </w:rPr>
              <w:t>*5</w:t>
            </w:r>
            <w:r>
              <w:rPr>
                <w:rFonts w:eastAsiaTheme="minorEastAsia" w:hint="eastAsia"/>
                <w:sz w:val="20"/>
                <w:lang w:val="de-DE"/>
              </w:rPr>
              <w:t xml:space="preserve">　</w:t>
            </w:r>
            <w:r w:rsidR="00343CCE">
              <w:rPr>
                <w:rFonts w:eastAsiaTheme="minorEastAsia"/>
                <w:sz w:val="20"/>
              </w:rPr>
              <w:t xml:space="preserve"> </w:t>
            </w:r>
            <w:r w:rsidR="00343CCE">
              <w:rPr>
                <w:rFonts w:hint="eastAsia"/>
                <w:sz w:val="20"/>
              </w:rPr>
              <w:t>F</w:t>
            </w:r>
            <w:r>
              <w:rPr>
                <w:rFonts w:eastAsiaTheme="minorEastAsia"/>
                <w:sz w:val="20"/>
              </w:rPr>
              <w:t>our channels aggregated</w:t>
            </w:r>
          </w:p>
          <w:p w:rsidR="00C00A21" w:rsidRDefault="00C00A21">
            <w:pPr>
              <w:rPr>
                <w:rFonts w:eastAsiaTheme="minorEastAsia"/>
              </w:rPr>
            </w:pPr>
            <w:r>
              <w:rPr>
                <w:rFonts w:eastAsiaTheme="minorEastAsia"/>
                <w:sz w:val="20"/>
              </w:rPr>
              <w:t xml:space="preserve">*6 </w:t>
            </w:r>
            <w:r>
              <w:rPr>
                <w:rFonts w:eastAsiaTheme="minorEastAsia" w:hint="eastAsia"/>
                <w:sz w:val="20"/>
                <w:lang w:val="de-DE"/>
              </w:rPr>
              <w:t xml:space="preserve">　</w:t>
            </w:r>
            <w:r>
              <w:rPr>
                <w:sz w:val="20"/>
              </w:rPr>
              <w:t>4K/60p, HEVC/H.265 (bit rate</w:t>
            </w:r>
            <w:r w:rsidR="00343CCE">
              <w:rPr>
                <w:rFonts w:hint="eastAsia"/>
                <w:sz w:val="20"/>
              </w:rPr>
              <w:t xml:space="preserve"> </w:t>
            </w:r>
            <w:r>
              <w:rPr>
                <w:sz w:val="20"/>
              </w:rPr>
              <w:t>=</w:t>
            </w:r>
            <w:r w:rsidR="00343CCE">
              <w:rPr>
                <w:rFonts w:hint="eastAsia"/>
                <w:sz w:val="20"/>
              </w:rPr>
              <w:t xml:space="preserve"> </w:t>
            </w:r>
            <w:r>
              <w:rPr>
                <w:sz w:val="20"/>
              </w:rPr>
              <w:t>35</w:t>
            </w:r>
            <w:r w:rsidR="00BC435B">
              <w:rPr>
                <w:rFonts w:hint="eastAsia"/>
                <w:sz w:val="20"/>
              </w:rPr>
              <w:t xml:space="preserve"> </w:t>
            </w:r>
            <w:r>
              <w:rPr>
                <w:sz w:val="20"/>
              </w:rPr>
              <w:t>Mbps)</w:t>
            </w:r>
          </w:p>
        </w:tc>
      </w:tr>
    </w:tbl>
    <w:p w:rsidR="00B21406" w:rsidRDefault="00B21406" w:rsidP="00B21406"/>
    <w:p w:rsidR="00B21406" w:rsidRPr="00124299" w:rsidRDefault="00B21406" w:rsidP="00B21406">
      <w:pPr>
        <w:pStyle w:val="3"/>
        <w:rPr>
          <w:rFonts w:ascii="Times New Roman" w:hAnsi="Times New Roman"/>
        </w:rPr>
      </w:pPr>
      <w:bookmarkStart w:id="40" w:name="_Toc413690742"/>
      <w:bookmarkStart w:id="41" w:name="_Toc398043727"/>
      <w:r w:rsidRPr="00124299">
        <w:rPr>
          <w:rFonts w:ascii="Times New Roman" w:hAnsi="Times New Roman"/>
        </w:rPr>
        <w:t>Time duration for link establishment</w:t>
      </w:r>
      <w:bookmarkEnd w:id="40"/>
      <w:bookmarkEnd w:id="41"/>
    </w:p>
    <w:p w:rsidR="00B21406" w:rsidRDefault="00B21406" w:rsidP="00B21406">
      <w:pPr>
        <w:tabs>
          <w:tab w:val="left" w:pos="1452"/>
        </w:tabs>
        <w:ind w:firstLine="474"/>
        <w:jc w:val="both"/>
        <w:rPr>
          <w:rFonts w:eastAsia="HGP創英角ｺﾞｼｯｸUB"/>
          <w:color w:val="000000" w:themeColor="text1"/>
          <w:szCs w:val="24"/>
        </w:rPr>
      </w:pPr>
      <w:r>
        <w:fldChar w:fldCharType="begin"/>
      </w:r>
      <w:r>
        <w:instrText xml:space="preserve"> REF _Ref390453783 \h  \* MERGEFORMAT </w:instrText>
      </w:r>
      <w:r>
        <w:fldChar w:fldCharType="separate"/>
      </w:r>
      <w:r>
        <w:rPr>
          <w:rFonts w:eastAsia="HGP創英角ｺﾞｼｯｸUB"/>
          <w:color w:val="000000" w:themeColor="text1"/>
          <w:szCs w:val="24"/>
        </w:rPr>
        <w:t>Figure 4</w:t>
      </w:r>
      <w:r>
        <w:fldChar w:fldCharType="end"/>
      </w:r>
      <w:r>
        <w:rPr>
          <w:rFonts w:eastAsia="HGP創英角ｺﾞｼｯｸUB"/>
          <w:color w:val="000000" w:themeColor="text1"/>
          <w:szCs w:val="24"/>
        </w:rPr>
        <w:t xml:space="preserve"> shows a use case example of high-speed file downloading from a kiosk terminal located in a public space. The user stops in front </w:t>
      </w:r>
      <w:proofErr w:type="gramStart"/>
      <w:r>
        <w:rPr>
          <w:rFonts w:eastAsia="HGP創英角ｺﾞｼｯｸUB"/>
          <w:color w:val="000000" w:themeColor="text1"/>
          <w:szCs w:val="24"/>
        </w:rPr>
        <w:t>of  the</w:t>
      </w:r>
      <w:proofErr w:type="gramEnd"/>
      <w:r>
        <w:rPr>
          <w:rFonts w:eastAsia="HGP創英角ｺﾞｼｯｸUB"/>
          <w:color w:val="000000" w:themeColor="text1"/>
          <w:szCs w:val="24"/>
        </w:rPr>
        <w:t xml:space="preserve"> kiosk terminal, lays his/her portable terminal on the indicated area of the kiosk terminal and selects a content from the list shown in the kiosk menu. After the user sends a command to start downloading, the file of the selected content is transmitted wirelessly and stored in his/her portable terminal.</w:t>
      </w:r>
      <w:r>
        <w:rPr>
          <w:rFonts w:eastAsia="HGP創英角ｺﾞｼｯｸUB" w:hint="eastAsia"/>
          <w:color w:val="000000" w:themeColor="text1"/>
          <w:szCs w:val="24"/>
        </w:rPr>
        <w:t xml:space="preserve">　</w:t>
      </w:r>
      <w:r>
        <w:rPr>
          <w:rFonts w:eastAsia="HGP創英角ｺﾞｼｯｸUB"/>
          <w:color w:val="000000" w:themeColor="text1"/>
          <w:szCs w:val="24"/>
        </w:rPr>
        <w:t>Total transmission time should be no more than 3 seconds for which 83 % people can wait without undue stress, as shown in Table 2[1].</w:t>
      </w:r>
    </w:p>
    <w:p w:rsidR="00B21406" w:rsidRDefault="00B21406" w:rsidP="00B21406">
      <w:pPr>
        <w:tabs>
          <w:tab w:val="left" w:pos="1452"/>
        </w:tabs>
        <w:ind w:firstLineChars="236" w:firstLine="566"/>
        <w:jc w:val="center"/>
        <w:rPr>
          <w:rFonts w:eastAsia="HGP創英角ｺﾞｼｯｸUB"/>
          <w:color w:val="000000" w:themeColor="text1"/>
          <w:szCs w:val="24"/>
        </w:rPr>
      </w:pPr>
      <w:r w:rsidRPr="006752CE">
        <w:rPr>
          <w:noProof/>
          <w:color w:val="000000" w:themeColor="text1"/>
        </w:rPr>
        <w:lastRenderedPageBreak/>
        <w:drawing>
          <wp:inline distT="0" distB="0" distL="0" distR="0" wp14:anchorId="25715D98" wp14:editId="09204C77">
            <wp:extent cx="1776730" cy="1708150"/>
            <wp:effectExtent l="0" t="0" r="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6730" cy="1708150"/>
                    </a:xfrm>
                    <a:prstGeom prst="rect">
                      <a:avLst/>
                    </a:prstGeom>
                    <a:noFill/>
                    <a:ln>
                      <a:noFill/>
                    </a:ln>
                  </pic:spPr>
                </pic:pic>
              </a:graphicData>
            </a:graphic>
          </wp:inline>
        </w:drawing>
      </w:r>
    </w:p>
    <w:p w:rsidR="00B21406" w:rsidRPr="006752CE" w:rsidRDefault="00B21406" w:rsidP="006752CE">
      <w:pPr>
        <w:tabs>
          <w:tab w:val="left" w:pos="1452"/>
        </w:tabs>
        <w:ind w:firstLineChars="236" w:firstLine="519"/>
        <w:jc w:val="center"/>
        <w:rPr>
          <w:rFonts w:eastAsia="HGP創英角ｺﾞｼｯｸUB"/>
          <w:color w:val="000000" w:themeColor="text1"/>
          <w:sz w:val="22"/>
          <w:szCs w:val="24"/>
        </w:rPr>
      </w:pPr>
      <w:bookmarkStart w:id="42" w:name="_Ref390453783"/>
      <w:proofErr w:type="gramStart"/>
      <w:r w:rsidRPr="006752CE">
        <w:rPr>
          <w:rFonts w:eastAsia="HGP創英角ｺﾞｼｯｸUB"/>
          <w:color w:val="000000" w:themeColor="text1"/>
          <w:sz w:val="22"/>
          <w:szCs w:val="24"/>
        </w:rPr>
        <w:t xml:space="preserve">Figure </w:t>
      </w:r>
      <w:r w:rsidRPr="006752CE">
        <w:rPr>
          <w:sz w:val="22"/>
        </w:rPr>
        <w:fldChar w:fldCharType="begin"/>
      </w:r>
      <w:r w:rsidRPr="006752CE">
        <w:rPr>
          <w:rFonts w:eastAsia="HGP創英角ｺﾞｼｯｸUB"/>
          <w:color w:val="000000" w:themeColor="text1"/>
          <w:sz w:val="22"/>
          <w:szCs w:val="24"/>
        </w:rPr>
        <w:instrText xml:space="preserve"> SEQ Figure \* ARABIC </w:instrText>
      </w:r>
      <w:r w:rsidRPr="006752CE">
        <w:rPr>
          <w:sz w:val="22"/>
        </w:rPr>
        <w:fldChar w:fldCharType="separate"/>
      </w:r>
      <w:r w:rsidR="003D77E9">
        <w:rPr>
          <w:rFonts w:eastAsia="HGP創英角ｺﾞｼｯｸUB"/>
          <w:noProof/>
          <w:color w:val="000000" w:themeColor="text1"/>
          <w:sz w:val="22"/>
          <w:szCs w:val="24"/>
        </w:rPr>
        <w:t>4</w:t>
      </w:r>
      <w:r w:rsidRPr="006752CE">
        <w:rPr>
          <w:sz w:val="22"/>
        </w:rPr>
        <w:fldChar w:fldCharType="end"/>
      </w:r>
      <w:bookmarkEnd w:id="42"/>
      <w:r w:rsidRPr="006752CE">
        <w:rPr>
          <w:rFonts w:eastAsia="HGP創英角ｺﾞｼｯｸUB"/>
          <w:color w:val="000000" w:themeColor="text1"/>
          <w:sz w:val="22"/>
          <w:szCs w:val="24"/>
        </w:rPr>
        <w:t>.</w:t>
      </w:r>
      <w:proofErr w:type="gramEnd"/>
      <w:r w:rsidRPr="006752CE">
        <w:rPr>
          <w:rFonts w:eastAsia="HGP創英角ｺﾞｼｯｸUB"/>
          <w:color w:val="000000" w:themeColor="text1"/>
          <w:sz w:val="22"/>
          <w:szCs w:val="24"/>
        </w:rPr>
        <w:t xml:space="preserve"> A use case of content downloading at a kiosk terminal in a public area</w:t>
      </w:r>
    </w:p>
    <w:p w:rsidR="00B21406" w:rsidRPr="006752CE" w:rsidRDefault="00B21406" w:rsidP="00B21406">
      <w:pPr>
        <w:tabs>
          <w:tab w:val="left" w:pos="1452"/>
        </w:tabs>
        <w:jc w:val="both"/>
        <w:rPr>
          <w:rFonts w:eastAsia="HGP創英角ｺﾞｼｯｸUB"/>
          <w:color w:val="000000" w:themeColor="text1"/>
          <w:sz w:val="22"/>
          <w:szCs w:val="24"/>
        </w:rPr>
      </w:pPr>
    </w:p>
    <w:p w:rsidR="00B21406" w:rsidRPr="006752CE" w:rsidRDefault="00B21406" w:rsidP="00B21406">
      <w:pPr>
        <w:tabs>
          <w:tab w:val="left" w:pos="1452"/>
        </w:tabs>
        <w:ind w:firstLine="474"/>
        <w:jc w:val="center"/>
        <w:rPr>
          <w:rFonts w:eastAsia="HGP創英角ｺﾞｼｯｸUB"/>
          <w:color w:val="000000" w:themeColor="text1"/>
          <w:sz w:val="22"/>
          <w:szCs w:val="24"/>
        </w:rPr>
      </w:pPr>
      <w:proofErr w:type="gramStart"/>
      <w:r w:rsidRPr="006752CE">
        <w:rPr>
          <w:rFonts w:eastAsia="HGP創英角ｺﾞｼｯｸUB"/>
          <w:color w:val="000000" w:themeColor="text1"/>
          <w:sz w:val="22"/>
          <w:szCs w:val="24"/>
        </w:rPr>
        <w:t xml:space="preserve">Table </w:t>
      </w:r>
      <w:r w:rsidRPr="006752CE">
        <w:rPr>
          <w:rFonts w:eastAsia="HGP創英角ｺﾞｼｯｸUB"/>
          <w:color w:val="000000" w:themeColor="text1"/>
          <w:sz w:val="22"/>
          <w:szCs w:val="24"/>
        </w:rPr>
        <w:fldChar w:fldCharType="begin"/>
      </w:r>
      <w:r w:rsidRPr="006752CE">
        <w:rPr>
          <w:rFonts w:eastAsia="HGP創英角ｺﾞｼｯｸUB"/>
          <w:color w:val="000000" w:themeColor="text1"/>
          <w:sz w:val="22"/>
          <w:szCs w:val="24"/>
        </w:rPr>
        <w:instrText xml:space="preserve"> SEQ Table \* ARABIC </w:instrText>
      </w:r>
      <w:r w:rsidRPr="006752CE">
        <w:rPr>
          <w:rFonts w:eastAsia="HGP創英角ｺﾞｼｯｸUB"/>
          <w:color w:val="000000" w:themeColor="text1"/>
          <w:sz w:val="22"/>
          <w:szCs w:val="24"/>
        </w:rPr>
        <w:fldChar w:fldCharType="separate"/>
      </w:r>
      <w:r w:rsidR="003D77E9">
        <w:rPr>
          <w:rFonts w:eastAsia="HGP創英角ｺﾞｼｯｸUB"/>
          <w:noProof/>
          <w:color w:val="000000" w:themeColor="text1"/>
          <w:sz w:val="22"/>
          <w:szCs w:val="24"/>
        </w:rPr>
        <w:t>2</w:t>
      </w:r>
      <w:r w:rsidRPr="006752CE">
        <w:rPr>
          <w:rFonts w:eastAsia="HGP創英角ｺﾞｼｯｸUB"/>
          <w:color w:val="000000" w:themeColor="text1"/>
          <w:sz w:val="22"/>
          <w:szCs w:val="24"/>
        </w:rPr>
        <w:fldChar w:fldCharType="end"/>
      </w:r>
      <w:r w:rsidRPr="006752CE">
        <w:rPr>
          <w:rFonts w:eastAsia="HGP創英角ｺﾞｼｯｸUB"/>
          <w:color w:val="000000" w:themeColor="text1"/>
          <w:sz w:val="22"/>
          <w:szCs w:val="24"/>
        </w:rPr>
        <w:t>.</w:t>
      </w:r>
      <w:proofErr w:type="gramEnd"/>
      <w:r w:rsidR="00654FD0">
        <w:rPr>
          <w:rFonts w:eastAsia="HGP創英角ｺﾞｼｯｸUB" w:hint="eastAsia"/>
          <w:color w:val="000000" w:themeColor="text1"/>
          <w:sz w:val="22"/>
          <w:szCs w:val="24"/>
        </w:rPr>
        <w:t xml:space="preserve"> User Survey</w:t>
      </w:r>
      <w:r w:rsidRPr="006752CE">
        <w:rPr>
          <w:rFonts w:eastAsia="HGP創英角ｺﾞｼｯｸUB"/>
          <w:color w:val="000000" w:themeColor="text1"/>
          <w:sz w:val="22"/>
          <w:szCs w:val="24"/>
        </w:rPr>
        <w:t xml:space="preserve"> of Waiting Time for Website Response:</w:t>
      </w:r>
    </w:p>
    <w:p w:rsidR="00B21406" w:rsidRPr="006752CE" w:rsidRDefault="00B21406" w:rsidP="00B21406">
      <w:pPr>
        <w:tabs>
          <w:tab w:val="left" w:pos="1452"/>
        </w:tabs>
        <w:ind w:firstLine="474"/>
        <w:jc w:val="center"/>
        <w:rPr>
          <w:rFonts w:eastAsia="HGP創英角ｺﾞｼｯｸUB"/>
          <w:color w:val="000000" w:themeColor="text1"/>
          <w:sz w:val="22"/>
          <w:szCs w:val="24"/>
        </w:rPr>
      </w:pPr>
      <w:r w:rsidRPr="006752CE">
        <w:rPr>
          <w:rFonts w:eastAsia="HGP創英角ｺﾞｼｯｸUB"/>
          <w:i/>
          <w:color w:val="000000" w:themeColor="text1"/>
          <w:sz w:val="22"/>
          <w:szCs w:val="24"/>
        </w:rPr>
        <w:t xml:space="preserve">How long can you wait for a response from a website without </w:t>
      </w:r>
      <w:r w:rsidR="00654FD0" w:rsidRPr="006752CE">
        <w:rPr>
          <w:rFonts w:eastAsia="HGP創英角ｺﾞｼｯｸUB"/>
          <w:i/>
          <w:color w:val="000000" w:themeColor="text1"/>
          <w:sz w:val="22"/>
          <w:szCs w:val="24"/>
        </w:rPr>
        <w:t>feeling stress</w:t>
      </w:r>
      <w:r w:rsidRPr="006752CE">
        <w:rPr>
          <w:rFonts w:eastAsia="HGP創英角ｺﾞｼｯｸUB"/>
          <w:i/>
          <w:color w:val="000000" w:themeColor="text1"/>
          <w:sz w:val="22"/>
          <w:szCs w:val="24"/>
        </w:rPr>
        <w:t>?</w:t>
      </w:r>
      <w:r w:rsidR="00654FD0">
        <w:rPr>
          <w:rFonts w:eastAsia="HGP創英角ｺﾞｼｯｸUB" w:hint="eastAsia"/>
          <w:color w:val="000000" w:themeColor="text1"/>
          <w:sz w:val="22"/>
          <w:szCs w:val="24"/>
        </w:rPr>
        <w:t xml:space="preserve"> </w:t>
      </w:r>
      <w:r w:rsidRPr="006752CE">
        <w:rPr>
          <w:rFonts w:eastAsia="HGP創英角ｺﾞｼｯｸUB"/>
          <w:color w:val="000000" w:themeColor="text1"/>
          <w:sz w:val="22"/>
          <w:szCs w:val="24"/>
        </w:rPr>
        <w:t>[1]</w:t>
      </w:r>
    </w:p>
    <w:p w:rsidR="00B21406" w:rsidRDefault="00B21406" w:rsidP="00B21406">
      <w:pPr>
        <w:tabs>
          <w:tab w:val="left" w:pos="1452"/>
        </w:tabs>
        <w:jc w:val="center"/>
        <w:rPr>
          <w:rFonts w:eastAsia="HGP創英角ｺﾞｼｯｸUB"/>
          <w:color w:val="000000" w:themeColor="text1"/>
          <w:szCs w:val="24"/>
        </w:rPr>
      </w:pPr>
    </w:p>
    <w:tbl>
      <w:tblPr>
        <w:tblStyle w:val="af9"/>
        <w:tblW w:w="5730" w:type="dxa"/>
        <w:jc w:val="center"/>
        <w:tblInd w:w="-1943" w:type="dxa"/>
        <w:tblLook w:val="04A0" w:firstRow="1" w:lastRow="0" w:firstColumn="1" w:lastColumn="0" w:noHBand="0" w:noVBand="1"/>
      </w:tblPr>
      <w:tblGrid>
        <w:gridCol w:w="3297"/>
        <w:gridCol w:w="2433"/>
      </w:tblGrid>
      <w:tr w:rsidR="00B21406" w:rsidTr="00B21406">
        <w:trPr>
          <w:trHeight w:val="617"/>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HGP創英角ｺﾞｼｯｸUB"/>
                <w:color w:val="000000" w:themeColor="text1"/>
                <w:sz w:val="20"/>
                <w:szCs w:val="18"/>
              </w:rPr>
              <w:t>Waiting Time for Website Response</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Cumulative percentage (%)</w:t>
            </w:r>
          </w:p>
        </w:tc>
      </w:tr>
      <w:tr w:rsidR="00B21406" w:rsidTr="00B21406">
        <w:trPr>
          <w:trHeight w:val="325"/>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3 sec</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color w:val="000000"/>
                <w:sz w:val="20"/>
                <w:szCs w:val="18"/>
              </w:rPr>
              <w:t>83.0</w:t>
            </w:r>
          </w:p>
        </w:tc>
      </w:tr>
      <w:tr w:rsidR="00B21406" w:rsidTr="00B21406">
        <w:trPr>
          <w:trHeight w:val="326"/>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5 sec</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eastAsia="ＭＳ Ｐゴシック"/>
                <w:color w:val="000000"/>
                <w:kern w:val="24"/>
                <w:sz w:val="20"/>
                <w:szCs w:val="18"/>
              </w:rPr>
            </w:pPr>
            <w:r>
              <w:rPr>
                <w:color w:val="000000"/>
                <w:sz w:val="20"/>
                <w:szCs w:val="18"/>
              </w:rPr>
              <w:t>59.2</w:t>
            </w:r>
          </w:p>
        </w:tc>
      </w:tr>
      <w:tr w:rsidR="00B21406" w:rsidTr="00B21406">
        <w:trPr>
          <w:trHeight w:val="325"/>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8 sec</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color w:val="000000"/>
                <w:sz w:val="20"/>
                <w:szCs w:val="18"/>
              </w:rPr>
              <w:t>51.7</w:t>
            </w:r>
          </w:p>
        </w:tc>
      </w:tr>
      <w:tr w:rsidR="00B21406" w:rsidTr="00B21406">
        <w:trPr>
          <w:trHeight w:val="326"/>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10 sec</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color w:val="000000"/>
                <w:sz w:val="20"/>
                <w:szCs w:val="18"/>
              </w:rPr>
              <w:t>26.7</w:t>
            </w:r>
          </w:p>
        </w:tc>
      </w:tr>
      <w:tr w:rsidR="00B21406" w:rsidTr="00B21406">
        <w:trPr>
          <w:trHeight w:val="325"/>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15 sec</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color w:val="000000"/>
                <w:sz w:val="20"/>
                <w:szCs w:val="18"/>
              </w:rPr>
              <w:t>13.4</w:t>
            </w:r>
          </w:p>
        </w:tc>
      </w:tr>
      <w:tr w:rsidR="00B21406" w:rsidTr="00B21406">
        <w:trPr>
          <w:trHeight w:val="326"/>
          <w:jc w:val="center"/>
        </w:trPr>
        <w:tc>
          <w:tcPr>
            <w:tcW w:w="3297"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rFonts w:eastAsia="ＭＳ Ｐゴシック"/>
                <w:color w:val="000000"/>
                <w:kern w:val="24"/>
                <w:sz w:val="20"/>
                <w:szCs w:val="18"/>
              </w:rPr>
              <w:t>More than</w:t>
            </w:r>
            <w:r w:rsidR="00343CCE">
              <w:rPr>
                <w:rFonts w:eastAsia="ＭＳ Ｐゴシック" w:hint="eastAsia"/>
                <w:color w:val="000000"/>
                <w:kern w:val="24"/>
                <w:sz w:val="20"/>
                <w:szCs w:val="18"/>
                <w:lang w:val="de-DE"/>
              </w:rPr>
              <w:t xml:space="preserve"> </w:t>
            </w:r>
            <w:r>
              <w:rPr>
                <w:rFonts w:eastAsia="ＭＳ Ｐゴシック"/>
                <w:color w:val="000000"/>
                <w:kern w:val="24"/>
                <w:sz w:val="20"/>
                <w:szCs w:val="18"/>
              </w:rPr>
              <w:t>30</w:t>
            </w:r>
            <w:r w:rsidR="00343CCE">
              <w:rPr>
                <w:rFonts w:eastAsia="ＭＳ Ｐゴシック" w:hint="eastAsia"/>
                <w:color w:val="000000"/>
                <w:kern w:val="24"/>
                <w:sz w:val="20"/>
                <w:szCs w:val="18"/>
                <w:lang w:val="de-DE"/>
              </w:rPr>
              <w:t xml:space="preserve"> </w:t>
            </w:r>
            <w:r>
              <w:rPr>
                <w:rFonts w:eastAsia="ＭＳ Ｐゴシック"/>
                <w:color w:val="000000"/>
                <w:kern w:val="24"/>
                <w:sz w:val="20"/>
                <w:szCs w:val="18"/>
              </w:rPr>
              <w:t>sec</w:t>
            </w:r>
          </w:p>
        </w:tc>
        <w:tc>
          <w:tcPr>
            <w:tcW w:w="2433" w:type="dxa"/>
            <w:tcBorders>
              <w:top w:val="single" w:sz="4" w:space="0" w:color="000000"/>
              <w:left w:val="single" w:sz="4" w:space="0" w:color="000000"/>
              <w:bottom w:val="single" w:sz="4" w:space="0" w:color="000000"/>
              <w:right w:val="single" w:sz="4" w:space="0" w:color="000000"/>
            </w:tcBorders>
            <w:vAlign w:val="center"/>
            <w:hideMark/>
          </w:tcPr>
          <w:p w:rsidR="00B21406" w:rsidRDefault="00B21406">
            <w:pPr>
              <w:jc w:val="center"/>
              <w:textAlignment w:val="baseline"/>
              <w:rPr>
                <w:rFonts w:ascii="Arial" w:eastAsia="ＭＳ Ｐゴシック" w:hAnsi="Arial" w:cs="Arial"/>
                <w:sz w:val="20"/>
                <w:szCs w:val="18"/>
              </w:rPr>
            </w:pPr>
            <w:r>
              <w:rPr>
                <w:color w:val="000000"/>
                <w:sz w:val="20"/>
                <w:szCs w:val="18"/>
              </w:rPr>
              <w:t>5.4</w:t>
            </w:r>
          </w:p>
        </w:tc>
      </w:tr>
    </w:tbl>
    <w:p w:rsidR="00B21406" w:rsidRDefault="00B21406" w:rsidP="00B21406">
      <w:pPr>
        <w:tabs>
          <w:tab w:val="left" w:pos="1452"/>
        </w:tabs>
        <w:jc w:val="both"/>
        <w:rPr>
          <w:rFonts w:eastAsia="HGP創英角ｺﾞｼｯｸUB"/>
          <w:color w:val="000000" w:themeColor="text1"/>
          <w:szCs w:val="24"/>
        </w:rPr>
      </w:pPr>
    </w:p>
    <w:p w:rsidR="00FB541A" w:rsidRDefault="00FB541A" w:rsidP="00D04F8D">
      <w:pPr>
        <w:autoSpaceDE w:val="0"/>
        <w:autoSpaceDN w:val="0"/>
        <w:adjustRightInd w:val="0"/>
        <w:rPr>
          <w:color w:val="000000" w:themeColor="text1"/>
          <w:szCs w:val="24"/>
        </w:rPr>
      </w:pPr>
    </w:p>
    <w:p w:rsidR="00FB541A" w:rsidRPr="006752CE" w:rsidRDefault="00FB541A" w:rsidP="00D04F8D">
      <w:pPr>
        <w:autoSpaceDE w:val="0"/>
        <w:autoSpaceDN w:val="0"/>
        <w:adjustRightInd w:val="0"/>
        <w:rPr>
          <w:color w:val="000000" w:themeColor="text1"/>
          <w:szCs w:val="24"/>
        </w:rPr>
      </w:pPr>
    </w:p>
    <w:p w:rsidR="001304DD" w:rsidRPr="00124299" w:rsidRDefault="001304DD" w:rsidP="00D04F8D">
      <w:pPr>
        <w:pStyle w:val="2"/>
        <w:ind w:left="567" w:hanging="567"/>
      </w:pPr>
      <w:r w:rsidRPr="00124299">
        <w:rPr>
          <w:lang w:eastAsia="ko-KR"/>
        </w:rPr>
        <w:t>T</w:t>
      </w:r>
      <w:r w:rsidR="00F547E4" w:rsidRPr="00124299">
        <w:t>icket</w:t>
      </w:r>
      <w:r w:rsidRPr="00124299">
        <w:rPr>
          <w:lang w:eastAsia="ko-KR"/>
        </w:rPr>
        <w:t xml:space="preserve"> gates</w:t>
      </w:r>
    </w:p>
    <w:p w:rsidR="00F547E4" w:rsidRDefault="00BC73BC" w:rsidP="006752CE">
      <w:pPr>
        <w:tabs>
          <w:tab w:val="left" w:pos="1452"/>
        </w:tabs>
        <w:ind w:firstLineChars="236" w:firstLine="566"/>
        <w:jc w:val="both"/>
        <w:rPr>
          <w:rFonts w:eastAsia="HGP創英角ｺﾞｼｯｸUB"/>
          <w:color w:val="000000" w:themeColor="text1"/>
          <w:szCs w:val="24"/>
        </w:rPr>
      </w:pPr>
      <w:r>
        <w:rPr>
          <w:rFonts w:hint="eastAsia"/>
        </w:rPr>
        <w:t>Ticket gates (</w:t>
      </w:r>
      <w:r w:rsidR="00343CCE">
        <w:rPr>
          <w:rFonts w:hint="eastAsia"/>
        </w:rPr>
        <w:t xml:space="preserve">e.g. </w:t>
      </w:r>
      <w:r>
        <w:rPr>
          <w:rFonts w:hint="eastAsia"/>
        </w:rPr>
        <w:t>wickets, toll gates)</w:t>
      </w:r>
      <w:r w:rsidR="00F547E4">
        <w:rPr>
          <w:rFonts w:hint="eastAsia"/>
        </w:rPr>
        <w:t xml:space="preserve"> </w:t>
      </w:r>
      <w:r w:rsidR="00F547E4">
        <w:rPr>
          <w:rFonts w:eastAsia="HGP創英角ｺﾞｼｯｸUB" w:hint="eastAsia"/>
          <w:color w:val="000000" w:themeColor="text1"/>
          <w:szCs w:val="24"/>
        </w:rPr>
        <w:t>are</w:t>
      </w:r>
      <w:r w:rsidR="00F547E4">
        <w:rPr>
          <w:rFonts w:eastAsia="HGP創英角ｺﾞｼｯｸUB"/>
          <w:color w:val="000000" w:themeColor="text1"/>
          <w:szCs w:val="24"/>
        </w:rPr>
        <w:t xml:space="preserve"> a related use case,</w:t>
      </w:r>
      <w:r w:rsidR="00F547E4">
        <w:rPr>
          <w:rFonts w:eastAsia="HGP創英角ｺﾞｼｯｸUB" w:hint="eastAsia"/>
          <w:color w:val="000000" w:themeColor="text1"/>
          <w:szCs w:val="24"/>
        </w:rPr>
        <w:t xml:space="preserve"> </w:t>
      </w:r>
      <w:r w:rsidR="00F547E4">
        <w:rPr>
          <w:rFonts w:eastAsia="HGP創英角ｺﾞｼｯｸUB"/>
          <w:color w:val="000000" w:themeColor="text1"/>
          <w:szCs w:val="24"/>
        </w:rPr>
        <w:t>in train stations</w:t>
      </w:r>
      <w:r w:rsidR="00F547E4">
        <w:rPr>
          <w:rFonts w:eastAsia="HGP創英角ｺﾞｼｯｸUB" w:hint="eastAsia"/>
          <w:color w:val="000000" w:themeColor="text1"/>
          <w:szCs w:val="24"/>
        </w:rPr>
        <w:t xml:space="preserve">, stadiums, theme parks and other venues </w:t>
      </w:r>
      <w:r w:rsidR="00F547E4">
        <w:rPr>
          <w:rFonts w:eastAsia="HGP創英角ｺﾞｼｯｸUB"/>
          <w:color w:val="000000" w:themeColor="text1"/>
          <w:szCs w:val="24"/>
        </w:rPr>
        <w:t xml:space="preserve">where the </w:t>
      </w:r>
      <w:r w:rsidR="00F547E4">
        <w:rPr>
          <w:rFonts w:eastAsia="HGP創英角ｺﾞｼｯｸUB" w:hint="eastAsia"/>
          <w:color w:val="000000" w:themeColor="text1"/>
          <w:szCs w:val="24"/>
        </w:rPr>
        <w:t>customers/</w:t>
      </w:r>
      <w:r w:rsidR="00F547E4">
        <w:rPr>
          <w:rFonts w:eastAsia="HGP創英角ｺﾞｼｯｸUB"/>
          <w:color w:val="000000" w:themeColor="text1"/>
          <w:szCs w:val="24"/>
        </w:rPr>
        <w:t xml:space="preserve">passengers use tickets </w:t>
      </w:r>
      <w:r w:rsidR="00F547E4">
        <w:rPr>
          <w:rFonts w:eastAsia="HGP創英角ｺﾞｼｯｸUB" w:hint="eastAsia"/>
          <w:color w:val="000000" w:themeColor="text1"/>
          <w:szCs w:val="24"/>
        </w:rPr>
        <w:t xml:space="preserve">or tokens </w:t>
      </w:r>
      <w:r w:rsidR="00F547E4">
        <w:rPr>
          <w:rFonts w:eastAsia="HGP創英角ｺﾞｼｯｸUB"/>
          <w:color w:val="000000" w:themeColor="text1"/>
          <w:szCs w:val="24"/>
        </w:rPr>
        <w:t xml:space="preserve">having non-contact communication functions. In this use case, the user </w:t>
      </w:r>
      <w:r w:rsidR="00B63474">
        <w:rPr>
          <w:rFonts w:eastAsia="HGP創英角ｺﾞｼｯｸUB" w:hint="eastAsia"/>
          <w:color w:val="000000" w:themeColor="text1"/>
          <w:szCs w:val="24"/>
        </w:rPr>
        <w:t xml:space="preserve">generally </w:t>
      </w:r>
      <w:r w:rsidR="00F547E4">
        <w:rPr>
          <w:rFonts w:eastAsia="HGP創英角ｺﾞｼｯｸUB"/>
          <w:color w:val="000000" w:themeColor="text1"/>
          <w:szCs w:val="24"/>
        </w:rPr>
        <w:t xml:space="preserve">does not fully stop in front of the kiosk for the non-contact communications but instead </w:t>
      </w:r>
      <w:r w:rsidR="004E19F1">
        <w:rPr>
          <w:rFonts w:eastAsia="HGP創英角ｺﾞｼｯｸUB" w:hint="eastAsia"/>
          <w:color w:val="000000" w:themeColor="text1"/>
          <w:szCs w:val="24"/>
        </w:rPr>
        <w:t xml:space="preserve">briefly </w:t>
      </w:r>
      <w:r w:rsidR="00F547E4">
        <w:rPr>
          <w:rFonts w:eastAsia="HGP創英角ｺﾞｼｯｸUB"/>
          <w:color w:val="000000" w:themeColor="text1"/>
          <w:szCs w:val="24"/>
        </w:rPr>
        <w:t>touches the specified spot while walking through the gate</w:t>
      </w:r>
      <w:r w:rsidR="00CC3D87">
        <w:rPr>
          <w:rFonts w:eastAsia="HGP創英角ｺﾞｼｯｸUB" w:hint="eastAsia"/>
          <w:color w:val="000000" w:themeColor="text1"/>
          <w:szCs w:val="24"/>
        </w:rPr>
        <w:t xml:space="preserve">　（</w:t>
      </w:r>
      <w:r w:rsidR="00CC3D87">
        <w:rPr>
          <w:rFonts w:eastAsia="HGP創英角ｺﾞｼｯｸUB" w:hint="eastAsia"/>
          <w:color w:val="000000" w:themeColor="text1"/>
          <w:szCs w:val="24"/>
        </w:rPr>
        <w:t>Figure 4</w:t>
      </w:r>
      <w:r w:rsidR="00CC3D87">
        <w:rPr>
          <w:rFonts w:eastAsia="HGP創英角ｺﾞｼｯｸUB" w:hint="eastAsia"/>
          <w:color w:val="000000" w:themeColor="text1"/>
          <w:szCs w:val="24"/>
        </w:rPr>
        <w:t>）</w:t>
      </w:r>
      <w:r w:rsidR="00F547E4">
        <w:rPr>
          <w:rFonts w:eastAsia="HGP創英角ｺﾞｼｯｸUB"/>
          <w:color w:val="000000" w:themeColor="text1"/>
          <w:szCs w:val="24"/>
        </w:rPr>
        <w:t>. The</w:t>
      </w:r>
      <w:r w:rsidR="00603304">
        <w:rPr>
          <w:rFonts w:eastAsia="HGP創英角ｺﾞｼｯｸUB" w:hint="eastAsia"/>
          <w:color w:val="000000" w:themeColor="text1"/>
          <w:szCs w:val="24"/>
        </w:rPr>
        <w:t xml:space="preserve"> </w:t>
      </w:r>
      <w:r w:rsidR="007C23F0">
        <w:rPr>
          <w:rFonts w:eastAsia="HGP創英角ｺﾞｼｯｸUB" w:hint="eastAsia"/>
          <w:color w:val="000000" w:themeColor="text1"/>
          <w:szCs w:val="24"/>
        </w:rPr>
        <w:t>l</w:t>
      </w:r>
      <w:r w:rsidR="00603304">
        <w:rPr>
          <w:rFonts w:eastAsia="HGP創英角ｺﾞｼｯｸUB" w:hint="eastAsia"/>
          <w:color w:val="000000" w:themeColor="text1"/>
          <w:szCs w:val="24"/>
        </w:rPr>
        <w:t>ink</w:t>
      </w:r>
      <w:r w:rsidR="00E1272D">
        <w:rPr>
          <w:rFonts w:eastAsia="HGP創英角ｺﾞｼｯｸUB" w:hint="eastAsia"/>
          <w:color w:val="000000" w:themeColor="text1"/>
          <w:szCs w:val="24"/>
        </w:rPr>
        <w:t xml:space="preserve"> setup</w:t>
      </w:r>
      <w:r w:rsidR="00F547E4">
        <w:rPr>
          <w:rFonts w:eastAsia="HGP創英角ｺﾞｼｯｸUB" w:hint="eastAsia"/>
          <w:color w:val="000000" w:themeColor="text1"/>
          <w:szCs w:val="24"/>
        </w:rPr>
        <w:t xml:space="preserve"> sh</w:t>
      </w:r>
      <w:r w:rsidR="00906B02">
        <w:rPr>
          <w:rFonts w:eastAsia="HGP創英角ｺﾞｼｯｸUB" w:hint="eastAsia"/>
          <w:color w:val="000000" w:themeColor="text1"/>
          <w:szCs w:val="24"/>
        </w:rPr>
        <w:t>all</w:t>
      </w:r>
      <w:r w:rsidR="00F547E4">
        <w:rPr>
          <w:rFonts w:eastAsia="HGP創英角ｺﾞｼｯｸUB" w:hint="eastAsia"/>
          <w:color w:val="000000" w:themeColor="text1"/>
          <w:szCs w:val="24"/>
        </w:rPr>
        <w:t xml:space="preserve"> be</w:t>
      </w:r>
      <w:r w:rsidR="00E1272D">
        <w:rPr>
          <w:rFonts w:eastAsia="HGP創英角ｺﾞｼｯｸUB" w:hint="eastAsia"/>
          <w:color w:val="000000" w:themeColor="text1"/>
          <w:szCs w:val="24"/>
        </w:rPr>
        <w:t xml:space="preserve"> capable of completing within</w:t>
      </w:r>
      <w:r w:rsidR="00F547E4">
        <w:rPr>
          <w:rFonts w:eastAsia="HGP創英角ｺﾞｼｯｸUB" w:hint="eastAsia"/>
          <w:color w:val="000000" w:themeColor="text1"/>
          <w:szCs w:val="24"/>
        </w:rPr>
        <w:t xml:space="preserve"> 2</w:t>
      </w:r>
      <w:r w:rsidR="005E543F">
        <w:rPr>
          <w:rFonts w:eastAsia="HGP創英角ｺﾞｼｯｸUB" w:hint="eastAsia"/>
          <w:color w:val="000000" w:themeColor="text1"/>
          <w:szCs w:val="24"/>
        </w:rPr>
        <w:t xml:space="preserve"> </w:t>
      </w:r>
      <w:r w:rsidR="00F547E4">
        <w:rPr>
          <w:rFonts w:eastAsia="HGP創英角ｺﾞｼｯｸUB" w:hint="eastAsia"/>
          <w:color w:val="000000" w:themeColor="text1"/>
          <w:szCs w:val="24"/>
        </w:rPr>
        <w:t>msec.</w:t>
      </w:r>
      <w:r w:rsidR="00F547E4">
        <w:rPr>
          <w:rFonts w:eastAsia="HGP創英角ｺﾞｼｯｸUB"/>
          <w:color w:val="000000" w:themeColor="text1"/>
          <w:szCs w:val="24"/>
        </w:rPr>
        <w:t xml:space="preserve"> In order to avoid misconnecting the </w:t>
      </w:r>
      <w:r w:rsidR="00F547E4">
        <w:rPr>
          <w:rFonts w:eastAsia="HGP創英角ｺﾞｼｯｸUB" w:hint="eastAsia"/>
          <w:color w:val="000000" w:themeColor="text1"/>
          <w:szCs w:val="24"/>
        </w:rPr>
        <w:t>tickets</w:t>
      </w:r>
      <w:r w:rsidR="00F547E4">
        <w:rPr>
          <w:rFonts w:eastAsia="HGP創英角ｺﾞｼｯｸUB"/>
          <w:color w:val="000000" w:themeColor="text1"/>
          <w:szCs w:val="24"/>
        </w:rPr>
        <w:t xml:space="preserve"> with unintended </w:t>
      </w:r>
      <w:r w:rsidR="00343CCE">
        <w:rPr>
          <w:rFonts w:eastAsia="HGP創英角ｺﾞｼｯｸUB" w:hint="eastAsia"/>
          <w:color w:val="000000" w:themeColor="text1"/>
          <w:szCs w:val="24"/>
        </w:rPr>
        <w:t xml:space="preserve">nearby </w:t>
      </w:r>
      <w:r w:rsidR="00F547E4">
        <w:rPr>
          <w:rFonts w:eastAsia="HGP創英角ｺﾞｼｯｸUB"/>
          <w:color w:val="000000" w:themeColor="text1"/>
          <w:szCs w:val="24"/>
        </w:rPr>
        <w:t xml:space="preserve">terminals such as those </w:t>
      </w:r>
      <w:r w:rsidR="00F547E4">
        <w:rPr>
          <w:rFonts w:eastAsia="HGP創英角ｺﾞｼｯｸUB" w:hint="eastAsia"/>
          <w:color w:val="000000" w:themeColor="text1"/>
          <w:szCs w:val="24"/>
        </w:rPr>
        <w:t>associated with</w:t>
      </w:r>
      <w:r w:rsidR="00F547E4">
        <w:rPr>
          <w:rFonts w:eastAsia="HGP創英角ｺﾞｼｯｸUB"/>
          <w:color w:val="000000" w:themeColor="text1"/>
          <w:szCs w:val="24"/>
        </w:rPr>
        <w:t xml:space="preserve"> adjacent lane</w:t>
      </w:r>
      <w:r w:rsidR="00F547E4">
        <w:rPr>
          <w:rFonts w:eastAsia="HGP創英角ｺﾞｼｯｸUB" w:hint="eastAsia"/>
          <w:color w:val="000000" w:themeColor="text1"/>
          <w:szCs w:val="24"/>
        </w:rPr>
        <w:t>s</w:t>
      </w:r>
      <w:r w:rsidR="00F547E4">
        <w:rPr>
          <w:rFonts w:eastAsia="HGP創英角ｺﾞｼｯｸUB"/>
          <w:color w:val="000000" w:themeColor="text1"/>
          <w:szCs w:val="24"/>
        </w:rPr>
        <w:t xml:space="preserve">, the maximum transmission range </w:t>
      </w:r>
      <w:r w:rsidR="004E19F1">
        <w:rPr>
          <w:rFonts w:eastAsia="HGP創英角ｺﾞｼｯｸUB" w:hint="eastAsia"/>
          <w:color w:val="000000" w:themeColor="text1"/>
          <w:szCs w:val="24"/>
        </w:rPr>
        <w:t>must</w:t>
      </w:r>
      <w:r w:rsidR="00F547E4">
        <w:rPr>
          <w:rFonts w:eastAsia="HGP創英角ｺﾞｼｯｸUB"/>
          <w:color w:val="000000" w:themeColor="text1"/>
          <w:szCs w:val="24"/>
        </w:rPr>
        <w:t xml:space="preserve"> be specified in the system. </w:t>
      </w:r>
      <w:r w:rsidR="00F547E4">
        <w:rPr>
          <w:rFonts w:eastAsia="HGP創英角ｺﾞｼｯｸUB" w:hint="eastAsia"/>
          <w:color w:val="000000" w:themeColor="text1"/>
          <w:szCs w:val="24"/>
        </w:rPr>
        <w:t>D</w:t>
      </w:r>
      <w:r w:rsidR="00F547E4">
        <w:rPr>
          <w:rFonts w:eastAsia="HGP創英角ｺﾞｼｯｸUB"/>
          <w:color w:val="000000" w:themeColor="text1"/>
          <w:szCs w:val="24"/>
        </w:rPr>
        <w:t>efining an upper limit for the transmission range is essential</w:t>
      </w:r>
      <w:r w:rsidR="00F547E4">
        <w:rPr>
          <w:rFonts w:eastAsia="HGP創英角ｺﾞｼｯｸUB" w:hint="eastAsia"/>
          <w:color w:val="000000" w:themeColor="text1"/>
          <w:szCs w:val="24"/>
        </w:rPr>
        <w:t xml:space="preserve"> for </w:t>
      </w:r>
      <w:r w:rsidR="00F547E4">
        <w:rPr>
          <w:rFonts w:eastAsia="HGP創英角ｺﾞｼｯｸUB"/>
          <w:color w:val="000000" w:themeColor="text1"/>
          <w:szCs w:val="24"/>
        </w:rPr>
        <w:t>t</w:t>
      </w:r>
      <w:r w:rsidR="00F547E4">
        <w:rPr>
          <w:rFonts w:eastAsia="HGP創英角ｺﾞｼｯｸUB" w:hint="eastAsia"/>
          <w:color w:val="000000" w:themeColor="text1"/>
          <w:szCs w:val="24"/>
        </w:rPr>
        <w:t>icket</w:t>
      </w:r>
      <w:r w:rsidR="00F547E4">
        <w:rPr>
          <w:rFonts w:eastAsia="HGP創英角ｺﾞｼｯｸUB"/>
          <w:color w:val="000000" w:themeColor="text1"/>
          <w:szCs w:val="24"/>
        </w:rPr>
        <w:t xml:space="preserve"> gates</w:t>
      </w:r>
      <w:r w:rsidR="00F547E4">
        <w:rPr>
          <w:rFonts w:eastAsia="HGP創英角ｺﾞｼｯｸUB" w:hint="eastAsia"/>
          <w:color w:val="000000" w:themeColor="text1"/>
          <w:szCs w:val="24"/>
        </w:rPr>
        <w:t>, and this value</w:t>
      </w:r>
      <w:r w:rsidR="00F547E4">
        <w:rPr>
          <w:rFonts w:eastAsia="HGP創英角ｺﾞｼｯｸUB"/>
          <w:color w:val="000000" w:themeColor="text1"/>
          <w:szCs w:val="24"/>
        </w:rPr>
        <w:t xml:space="preserve"> s</w:t>
      </w:r>
      <w:r w:rsidR="00694D45">
        <w:rPr>
          <w:rFonts w:eastAsia="HGP創英角ｺﾞｼｯｸUB" w:hint="eastAsia"/>
          <w:color w:val="000000" w:themeColor="text1"/>
          <w:szCs w:val="24"/>
        </w:rPr>
        <w:t xml:space="preserve">hould </w:t>
      </w:r>
      <w:r w:rsidR="00F547E4">
        <w:rPr>
          <w:rFonts w:eastAsia="HGP創英角ｺﾞｼｯｸUB"/>
          <w:color w:val="000000" w:themeColor="text1"/>
          <w:szCs w:val="24"/>
        </w:rPr>
        <w:t xml:space="preserve">be </w:t>
      </w:r>
      <w:r w:rsidR="00E1272D">
        <w:rPr>
          <w:rFonts w:eastAsia="HGP創英角ｺﾞｼｯｸUB" w:hint="eastAsia"/>
          <w:color w:val="000000" w:themeColor="text1"/>
          <w:szCs w:val="24"/>
        </w:rPr>
        <w:t>kept</w:t>
      </w:r>
      <w:r w:rsidR="00694D45">
        <w:rPr>
          <w:rFonts w:eastAsia="HGP創英角ｺﾞｼｯｸUB" w:hint="eastAsia"/>
          <w:color w:val="000000" w:themeColor="text1"/>
          <w:szCs w:val="24"/>
        </w:rPr>
        <w:t xml:space="preserve">, </w:t>
      </w:r>
      <w:r w:rsidR="008C2DB7">
        <w:rPr>
          <w:rFonts w:eastAsia="HGP創英角ｺﾞｼｯｸUB" w:hint="eastAsia"/>
          <w:color w:val="000000" w:themeColor="text1"/>
          <w:szCs w:val="24"/>
        </w:rPr>
        <w:t xml:space="preserve">when implemented </w:t>
      </w:r>
      <w:r w:rsidR="00694D45">
        <w:rPr>
          <w:rFonts w:eastAsia="HGP創英角ｺﾞｼｯｸUB" w:hint="eastAsia"/>
          <w:color w:val="000000" w:themeColor="text1"/>
          <w:szCs w:val="24"/>
        </w:rPr>
        <w:t>without any steering or beamforming,</w:t>
      </w:r>
      <w:r w:rsidR="00E1272D">
        <w:rPr>
          <w:rFonts w:eastAsia="HGP創英角ｺﾞｼｯｸUB" w:hint="eastAsia"/>
          <w:color w:val="000000" w:themeColor="text1"/>
          <w:szCs w:val="24"/>
        </w:rPr>
        <w:t xml:space="preserve"> </w:t>
      </w:r>
      <w:r w:rsidR="008C2DB7">
        <w:rPr>
          <w:rFonts w:eastAsia="HGP創英角ｺﾞｼｯｸUB" w:hint="eastAsia"/>
          <w:color w:val="000000" w:themeColor="text1"/>
          <w:szCs w:val="24"/>
        </w:rPr>
        <w:t xml:space="preserve">to </w:t>
      </w:r>
      <w:r w:rsidR="00E1272D">
        <w:rPr>
          <w:rFonts w:eastAsia="HGP創英角ｺﾞｼｯｸUB" w:hint="eastAsia"/>
          <w:color w:val="000000" w:themeColor="text1"/>
          <w:szCs w:val="24"/>
        </w:rPr>
        <w:t>within</w:t>
      </w:r>
      <w:r w:rsidR="00F547E4">
        <w:rPr>
          <w:rFonts w:eastAsia="HGP創英角ｺﾞｼｯｸUB" w:hint="eastAsia"/>
          <w:color w:val="000000" w:themeColor="text1"/>
          <w:szCs w:val="24"/>
        </w:rPr>
        <w:t xml:space="preserve"> </w:t>
      </w:r>
      <w:r w:rsidR="008C2DB7">
        <w:rPr>
          <w:rFonts w:eastAsia="HGP創英角ｺﾞｼｯｸUB" w:hint="eastAsia"/>
          <w:color w:val="000000" w:themeColor="text1"/>
          <w:szCs w:val="24"/>
        </w:rPr>
        <w:t>5</w:t>
      </w:r>
      <w:r w:rsidR="00906B02">
        <w:rPr>
          <w:rFonts w:eastAsia="HGP創英角ｺﾞｼｯｸUB" w:hint="eastAsia"/>
          <w:color w:val="000000" w:themeColor="text1"/>
          <w:szCs w:val="24"/>
        </w:rPr>
        <w:t xml:space="preserve">0 </w:t>
      </w:r>
      <w:r w:rsidR="00694D45">
        <w:rPr>
          <w:rFonts w:eastAsia="HGP創英角ｺﾞｼｯｸUB"/>
          <w:color w:val="000000" w:themeColor="text1"/>
          <w:szCs w:val="24"/>
        </w:rPr>
        <w:t>mm</w:t>
      </w:r>
      <w:r w:rsidR="00694D45">
        <w:rPr>
          <w:rFonts w:eastAsia="HGP創英角ｺﾞｼｯｸUB" w:hint="eastAsia"/>
          <w:color w:val="000000" w:themeColor="text1"/>
          <w:szCs w:val="24"/>
        </w:rPr>
        <w:t xml:space="preserve"> for the </w:t>
      </w:r>
      <w:r w:rsidR="002D1B76">
        <w:rPr>
          <w:rFonts w:eastAsia="HGP創英角ｺﾞｼｯｸUB" w:hint="eastAsia"/>
          <w:color w:val="000000" w:themeColor="text1"/>
          <w:szCs w:val="24"/>
        </w:rPr>
        <w:t>minimum required</w:t>
      </w:r>
      <w:r w:rsidR="00694D45">
        <w:rPr>
          <w:rFonts w:eastAsia="HGP創英角ｺﾞｼｯｸUB" w:hint="eastAsia"/>
          <w:color w:val="000000" w:themeColor="text1"/>
          <w:szCs w:val="24"/>
        </w:rPr>
        <w:t xml:space="preserve"> rate.</w:t>
      </w:r>
    </w:p>
    <w:p w:rsidR="008C2DB7" w:rsidRDefault="008C2DB7">
      <w:pPr>
        <w:tabs>
          <w:tab w:val="left" w:pos="1452"/>
        </w:tabs>
        <w:jc w:val="both"/>
        <w:rPr>
          <w:rFonts w:eastAsia="HGP創英角ｺﾞｼｯｸUB"/>
          <w:color w:val="000000" w:themeColor="text1"/>
          <w:szCs w:val="24"/>
        </w:rPr>
      </w:pPr>
    </w:p>
    <w:p w:rsidR="008C2DB7" w:rsidRDefault="008C2DB7" w:rsidP="006752CE">
      <w:pPr>
        <w:tabs>
          <w:tab w:val="left" w:pos="1452"/>
        </w:tabs>
        <w:jc w:val="center"/>
        <w:rPr>
          <w:rFonts w:eastAsia="HGP創英角ｺﾞｼｯｸUB"/>
          <w:color w:val="000000" w:themeColor="text1"/>
          <w:szCs w:val="24"/>
        </w:rPr>
      </w:pPr>
      <w:r>
        <w:rPr>
          <w:noProof/>
        </w:rPr>
        <w:lastRenderedPageBreak/>
        <w:drawing>
          <wp:inline distT="0" distB="0" distL="0" distR="0" wp14:anchorId="37222635" wp14:editId="342082D7">
            <wp:extent cx="4388485" cy="2708910"/>
            <wp:effectExtent l="0" t="0" r="0" b="0"/>
            <wp:docPr id="9" name="図 6"/>
            <wp:cNvGraphicFramePr/>
            <a:graphic xmlns:a="http://schemas.openxmlformats.org/drawingml/2006/main">
              <a:graphicData uri="http://schemas.openxmlformats.org/drawingml/2006/picture">
                <pic:pic xmlns:pic="http://schemas.openxmlformats.org/drawingml/2006/picture">
                  <pic:nvPicPr>
                    <pic:cNvPr id="9" name="図 6"/>
                    <pic:cNvPicPr/>
                  </pic:nvPicPr>
                  <pic:blipFill>
                    <a:blip r:embed="rId13" cstate="print"/>
                    <a:srcRect/>
                    <a:stretch>
                      <a:fillRect/>
                    </a:stretch>
                  </pic:blipFill>
                  <pic:spPr bwMode="auto">
                    <a:xfrm>
                      <a:off x="0" y="0"/>
                      <a:ext cx="4388485" cy="2708910"/>
                    </a:xfrm>
                    <a:prstGeom prst="rect">
                      <a:avLst/>
                    </a:prstGeom>
                    <a:noFill/>
                    <a:ln w="9525">
                      <a:noFill/>
                      <a:miter lim="800000"/>
                      <a:headEnd/>
                      <a:tailEnd/>
                    </a:ln>
                  </pic:spPr>
                </pic:pic>
              </a:graphicData>
            </a:graphic>
          </wp:inline>
        </w:drawing>
      </w:r>
    </w:p>
    <w:p w:rsidR="00CC3D87" w:rsidRDefault="00CC3D87" w:rsidP="006752CE">
      <w:pPr>
        <w:tabs>
          <w:tab w:val="left" w:pos="1452"/>
        </w:tabs>
        <w:jc w:val="center"/>
        <w:rPr>
          <w:rFonts w:eastAsia="HGP創英角ｺﾞｼｯｸUB"/>
          <w:color w:val="000000" w:themeColor="text1"/>
          <w:szCs w:val="24"/>
        </w:rPr>
      </w:pPr>
      <w:r>
        <w:rPr>
          <w:rFonts w:eastAsia="HGP創英角ｺﾞｼｯｸUB" w:hint="eastAsia"/>
          <w:color w:val="000000" w:themeColor="text1"/>
          <w:szCs w:val="24"/>
        </w:rPr>
        <w:t>Figure 4</w:t>
      </w:r>
    </w:p>
    <w:p w:rsidR="0072798E" w:rsidRDefault="0072798E" w:rsidP="006752CE">
      <w:pPr>
        <w:tabs>
          <w:tab w:val="left" w:pos="1452"/>
        </w:tabs>
        <w:jc w:val="center"/>
        <w:rPr>
          <w:rFonts w:eastAsia="HGP創英角ｺﾞｼｯｸUB"/>
          <w:color w:val="000000" w:themeColor="text1"/>
          <w:szCs w:val="24"/>
        </w:rPr>
      </w:pPr>
    </w:p>
    <w:p w:rsidR="008C2DB7" w:rsidRDefault="00E73DF6">
      <w:pPr>
        <w:tabs>
          <w:tab w:val="left" w:pos="1452"/>
        </w:tabs>
        <w:jc w:val="both"/>
        <w:rPr>
          <w:rFonts w:eastAsia="HGP創英角ｺﾞｼｯｸUB"/>
          <w:color w:val="000000" w:themeColor="text1"/>
          <w:szCs w:val="24"/>
        </w:rPr>
      </w:pPr>
      <w:r>
        <w:rPr>
          <w:rFonts w:ascii="Times" w:hAnsi="Times"/>
          <w:color w:val="000000" w:themeColor="text1"/>
        </w:rPr>
        <w:t>In the use</w:t>
      </w:r>
      <w:r>
        <w:rPr>
          <w:color w:val="000000" w:themeColor="text1"/>
        </w:rPr>
        <w:t xml:space="preserve"> </w:t>
      </w:r>
      <w:r>
        <w:rPr>
          <w:rFonts w:ascii="Times" w:hAnsi="Times"/>
          <w:color w:val="000000" w:themeColor="text1"/>
        </w:rPr>
        <w:t>case</w:t>
      </w:r>
      <w:r>
        <w:rPr>
          <w:rFonts w:ascii="Times" w:eastAsia="HGP創英角ｺﾞｼｯｸUB" w:hAnsi="Times"/>
          <w:color w:val="000000" w:themeColor="text1"/>
          <w:szCs w:val="24"/>
        </w:rPr>
        <w:t xml:space="preserve"> </w:t>
      </w:r>
      <w:r>
        <w:rPr>
          <w:rFonts w:eastAsia="HGP創英角ｺﾞｼｯｸUB"/>
          <w:color w:val="000000" w:themeColor="text1"/>
          <w:szCs w:val="24"/>
        </w:rPr>
        <w:t xml:space="preserve">for </w:t>
      </w:r>
      <w:r>
        <w:rPr>
          <w:rFonts w:ascii="Times" w:eastAsia="HGP創英角ｺﾞｼｯｸUB" w:hAnsi="Times"/>
          <w:color w:val="000000" w:themeColor="text1"/>
          <w:szCs w:val="24"/>
        </w:rPr>
        <w:t>“toll gates (wickets) in train stations”</w:t>
      </w:r>
      <w:r>
        <w:rPr>
          <w:color w:val="000000" w:themeColor="text1"/>
        </w:rPr>
        <w:t xml:space="preserve"> which require the shortest transmission time, the link setup time </w:t>
      </w:r>
      <w:r w:rsidR="004E19F1">
        <w:rPr>
          <w:rFonts w:hint="eastAsia"/>
          <w:color w:val="000000" w:themeColor="text1"/>
        </w:rPr>
        <w:t>must</w:t>
      </w:r>
      <w:r>
        <w:rPr>
          <w:color w:val="000000" w:themeColor="text1"/>
        </w:rPr>
        <w:t xml:space="preserve"> be </w:t>
      </w:r>
      <w:r>
        <w:rPr>
          <w:rFonts w:hint="eastAsia"/>
          <w:color w:val="000000" w:themeColor="text1"/>
        </w:rPr>
        <w:t xml:space="preserve">kept </w:t>
      </w:r>
      <w:r>
        <w:rPr>
          <w:color w:val="000000" w:themeColor="text1"/>
        </w:rPr>
        <w:t xml:space="preserve">very short. </w:t>
      </w:r>
      <w:r>
        <w:fldChar w:fldCharType="begin"/>
      </w:r>
      <w:r>
        <w:instrText xml:space="preserve"> REF _Ref397076415 \h  \* MERGEFORMAT </w:instrText>
      </w:r>
      <w:r>
        <w:fldChar w:fldCharType="separate"/>
      </w:r>
      <w:r>
        <w:rPr>
          <w:rFonts w:eastAsia="HGP創英角ｺﾞｼｯｸUB"/>
          <w:color w:val="000000" w:themeColor="text1"/>
        </w:rPr>
        <w:t>Figure 5</w:t>
      </w:r>
      <w:r>
        <w:fldChar w:fldCharType="end"/>
      </w:r>
      <w:r>
        <w:rPr>
          <w:color w:val="000000" w:themeColor="text1"/>
        </w:rPr>
        <w:t xml:space="preserve"> (a) shows the relationship between the maximum file size which can be downloaded within the total touch time (</w:t>
      </w:r>
      <w:r>
        <w:rPr>
          <w:rFonts w:eastAsiaTheme="minorEastAsia"/>
          <w:color w:val="000000" w:themeColor="text1"/>
        </w:rPr>
        <w:t>250</w:t>
      </w:r>
      <w:r>
        <w:rPr>
          <w:color w:val="000000" w:themeColor="text1"/>
        </w:rPr>
        <w:t xml:space="preserve"> </w:t>
      </w:r>
      <w:proofErr w:type="spellStart"/>
      <w:r>
        <w:rPr>
          <w:rFonts w:eastAsiaTheme="minorEastAsia"/>
          <w:color w:val="000000" w:themeColor="text1"/>
        </w:rPr>
        <w:t>m</w:t>
      </w:r>
      <w:r>
        <w:rPr>
          <w:color w:val="000000" w:themeColor="text1"/>
        </w:rPr>
        <w:t>sec</w:t>
      </w:r>
      <w:proofErr w:type="spellEnd"/>
      <w:r>
        <w:rPr>
          <w:color w:val="000000" w:themeColor="text1"/>
        </w:rPr>
        <w:t xml:space="preserve">) and the link setup time (time for link establishment). The duration during which a passenger’s IC card is within the communication range (50 mm radius) on the toll gate is about 250 msec. (This value is estimated from actual toll gates at train stations in </w:t>
      </w:r>
      <w:proofErr w:type="gramStart"/>
      <w:r>
        <w:rPr>
          <w:color w:val="000000" w:themeColor="text1"/>
        </w:rPr>
        <w:t>Japan[</w:t>
      </w:r>
      <w:proofErr w:type="gramEnd"/>
      <w:r>
        <w:rPr>
          <w:color w:val="000000" w:themeColor="text1"/>
        </w:rPr>
        <w:t xml:space="preserve">4]. Throughput is set at 4.6 </w:t>
      </w:r>
      <w:proofErr w:type="spellStart"/>
      <w:r>
        <w:rPr>
          <w:color w:val="000000" w:themeColor="text1"/>
        </w:rPr>
        <w:t>Gbps</w:t>
      </w:r>
      <w:proofErr w:type="spellEnd"/>
      <w:r>
        <w:rPr>
          <w:rFonts w:eastAsiaTheme="minorEastAsia"/>
          <w:color w:val="000000" w:themeColor="text1"/>
        </w:rPr>
        <w:t>,</w:t>
      </w:r>
      <w:r>
        <w:rPr>
          <w:color w:val="000000" w:themeColor="text1"/>
        </w:rPr>
        <w:t xml:space="preserve"> 6.9 </w:t>
      </w:r>
      <w:proofErr w:type="spellStart"/>
      <w:r>
        <w:rPr>
          <w:color w:val="000000" w:themeColor="text1"/>
        </w:rPr>
        <w:t>Gbps</w:t>
      </w:r>
      <w:proofErr w:type="spellEnd"/>
      <w:r>
        <w:rPr>
          <w:rFonts w:asciiTheme="minorEastAsia" w:eastAsiaTheme="minorEastAsia" w:hAnsiTheme="minorEastAsia" w:hint="eastAsia"/>
          <w:color w:val="000000" w:themeColor="text1"/>
        </w:rPr>
        <w:t xml:space="preserve">, </w:t>
      </w:r>
      <w:r>
        <w:rPr>
          <w:rFonts w:eastAsiaTheme="minorEastAsia"/>
          <w:color w:val="000000" w:themeColor="text1"/>
        </w:rPr>
        <w:t xml:space="preserve">28 </w:t>
      </w:r>
      <w:proofErr w:type="spellStart"/>
      <w:r>
        <w:rPr>
          <w:rFonts w:eastAsiaTheme="minorEastAsia"/>
          <w:color w:val="000000" w:themeColor="text1"/>
        </w:rPr>
        <w:t>Gbps</w:t>
      </w:r>
      <w:proofErr w:type="spellEnd"/>
      <w:r>
        <w:rPr>
          <w:rFonts w:eastAsiaTheme="minorEastAsia"/>
          <w:color w:val="000000" w:themeColor="text1"/>
        </w:rPr>
        <w:t xml:space="preserve"> and 66 </w:t>
      </w:r>
      <w:proofErr w:type="spellStart"/>
      <w:r>
        <w:rPr>
          <w:rFonts w:eastAsiaTheme="minorEastAsia"/>
          <w:color w:val="000000" w:themeColor="text1"/>
        </w:rPr>
        <w:t>Gbps</w:t>
      </w:r>
      <w:proofErr w:type="spellEnd"/>
      <w:r>
        <w:rPr>
          <w:rFonts w:eastAsiaTheme="minorEastAsia"/>
          <w:color w:val="000000" w:themeColor="text1"/>
        </w:rPr>
        <w:t xml:space="preserve"> </w:t>
      </w:r>
      <w:r>
        <w:rPr>
          <w:color w:val="000000" w:themeColor="text1"/>
        </w:rPr>
        <w:t>in the figure. As shown in (b) which shows a magnified portion of</w:t>
      </w:r>
      <w:r>
        <w:rPr>
          <w:rFonts w:hint="eastAsia"/>
          <w:color w:val="000000" w:themeColor="text1"/>
        </w:rPr>
        <w:t xml:space="preserve"> </w:t>
      </w:r>
      <w:r>
        <w:rPr>
          <w:color w:val="000000" w:themeColor="text1"/>
        </w:rPr>
        <w:t xml:space="preserve">(a), when the link establishment is completed in </w:t>
      </w:r>
      <w:r>
        <w:rPr>
          <w:rFonts w:eastAsiaTheme="minorEastAsia"/>
          <w:color w:val="000000" w:themeColor="text1"/>
        </w:rPr>
        <w:t>2</w:t>
      </w:r>
      <w:r>
        <w:rPr>
          <w:color w:val="000000" w:themeColor="text1"/>
        </w:rPr>
        <w:t xml:space="preserve"> </w:t>
      </w:r>
      <w:proofErr w:type="spellStart"/>
      <w:r>
        <w:rPr>
          <w:color w:val="000000" w:themeColor="text1"/>
        </w:rPr>
        <w:t>msec</w:t>
      </w:r>
      <w:proofErr w:type="spellEnd"/>
      <w:r>
        <w:rPr>
          <w:color w:val="000000" w:themeColor="text1"/>
        </w:rPr>
        <w:t xml:space="preserve"> and the throughput is set to </w:t>
      </w:r>
      <w:r>
        <w:rPr>
          <w:rFonts w:eastAsiaTheme="minorEastAsia"/>
          <w:color w:val="000000" w:themeColor="text1"/>
        </w:rPr>
        <w:t>28</w:t>
      </w:r>
      <w:r>
        <w:rPr>
          <w:color w:val="000000" w:themeColor="text1"/>
        </w:rPr>
        <w:t xml:space="preserve"> </w:t>
      </w:r>
      <w:proofErr w:type="spellStart"/>
      <w:r>
        <w:rPr>
          <w:color w:val="000000" w:themeColor="text1"/>
        </w:rPr>
        <w:t>Gbps</w:t>
      </w:r>
      <w:proofErr w:type="spellEnd"/>
      <w:r>
        <w:rPr>
          <w:color w:val="000000" w:themeColor="text1"/>
        </w:rPr>
        <w:t xml:space="preserve">, the remaining </w:t>
      </w:r>
      <w:r>
        <w:rPr>
          <w:rFonts w:eastAsiaTheme="minorEastAsia"/>
          <w:color w:val="000000" w:themeColor="text1"/>
        </w:rPr>
        <w:t>248</w:t>
      </w:r>
      <w:r>
        <w:rPr>
          <w:color w:val="000000" w:themeColor="text1"/>
        </w:rPr>
        <w:t xml:space="preserve"> </w:t>
      </w:r>
      <w:proofErr w:type="spellStart"/>
      <w:r>
        <w:rPr>
          <w:color w:val="000000" w:themeColor="text1"/>
        </w:rPr>
        <w:t>msec</w:t>
      </w:r>
      <w:proofErr w:type="spellEnd"/>
      <w:r>
        <w:rPr>
          <w:color w:val="000000" w:themeColor="text1"/>
        </w:rPr>
        <w:t xml:space="preserve"> can be allocated to the actual data transmission time and a </w:t>
      </w:r>
      <w:r>
        <w:rPr>
          <w:rFonts w:eastAsiaTheme="minorEastAsia"/>
          <w:color w:val="000000" w:themeColor="text1"/>
        </w:rPr>
        <w:t>859</w:t>
      </w:r>
      <w:r>
        <w:rPr>
          <w:color w:val="000000" w:themeColor="text1"/>
        </w:rPr>
        <w:t xml:space="preserve"> MB file (a </w:t>
      </w:r>
      <w:r>
        <w:rPr>
          <w:rFonts w:eastAsiaTheme="minorEastAsia"/>
          <w:color w:val="000000" w:themeColor="text1"/>
        </w:rPr>
        <w:t>114 min</w:t>
      </w:r>
      <w:r>
        <w:rPr>
          <w:color w:val="000000" w:themeColor="text1"/>
        </w:rPr>
        <w:t xml:space="preserve"> HD video, corresponding to a typical 2-hour TV program in Japan) can be downloaded. Hence the link establishment shall be completed within </w:t>
      </w:r>
      <w:r>
        <w:rPr>
          <w:rFonts w:eastAsiaTheme="minorEastAsia"/>
          <w:color w:val="000000" w:themeColor="text1"/>
        </w:rPr>
        <w:t>2</w:t>
      </w:r>
      <w:r>
        <w:rPr>
          <w:color w:val="000000" w:themeColor="text1"/>
        </w:rPr>
        <w:t xml:space="preserve"> </w:t>
      </w:r>
      <w:proofErr w:type="spellStart"/>
      <w:r>
        <w:rPr>
          <w:color w:val="000000" w:themeColor="text1"/>
        </w:rPr>
        <w:t>msec</w:t>
      </w:r>
      <w:proofErr w:type="spellEnd"/>
      <w:r>
        <w:rPr>
          <w:color w:val="000000" w:themeColor="text1"/>
        </w:rPr>
        <w:t xml:space="preserve"> or less. As the figure shows, it is important to minimize this link setup time</w:t>
      </w:r>
      <w:r>
        <w:rPr>
          <w:rFonts w:eastAsia="HGP創英角ｺﾞｼｯｸUB"/>
          <w:color w:val="000000" w:themeColor="text1"/>
        </w:rPr>
        <w:t>.</w:t>
      </w:r>
    </w:p>
    <w:p w:rsidR="00BC73BC" w:rsidRDefault="00BC73BC" w:rsidP="006752CE"/>
    <w:p w:rsidR="00E73DF6" w:rsidRDefault="00E73DF6" w:rsidP="006752CE">
      <w:pPr>
        <w:jc w:val="center"/>
      </w:pPr>
      <w:r w:rsidRPr="00A9263F">
        <w:rPr>
          <w:noProof/>
        </w:rPr>
        <w:lastRenderedPageBreak/>
        <w:drawing>
          <wp:inline distT="0" distB="0" distL="0" distR="0" wp14:anchorId="5E4845CD" wp14:editId="15AA9F32">
            <wp:extent cx="3572510" cy="2752090"/>
            <wp:effectExtent l="0" t="0" r="0" b="0"/>
            <wp:docPr id="12" name="図 12"/>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2510" cy="2752090"/>
                    </a:xfrm>
                    <a:prstGeom prst="rect">
                      <a:avLst/>
                    </a:prstGeom>
                    <a:noFill/>
                    <a:ln>
                      <a:noFill/>
                    </a:ln>
                  </pic:spPr>
                </pic:pic>
              </a:graphicData>
            </a:graphic>
          </wp:inline>
        </w:drawing>
      </w:r>
    </w:p>
    <w:p w:rsidR="00E73DF6" w:rsidRDefault="00E73DF6" w:rsidP="007F1DBF">
      <w:pPr>
        <w:tabs>
          <w:tab w:val="left" w:pos="1452"/>
        </w:tabs>
        <w:spacing w:beforeLines="100" w:before="240"/>
        <w:jc w:val="center"/>
        <w:rPr>
          <w:rFonts w:eastAsia="HGP創英角ｺﾞｼｯｸUB"/>
          <w:sz w:val="20"/>
        </w:rPr>
      </w:pPr>
      <w:r>
        <w:rPr>
          <w:rFonts w:eastAsia="HGP創英角ｺﾞｼｯｸUB"/>
          <w:sz w:val="20"/>
        </w:rPr>
        <w:t>(a)</w:t>
      </w:r>
    </w:p>
    <w:p w:rsidR="00E73DF6" w:rsidRDefault="00E73DF6" w:rsidP="006752CE"/>
    <w:p w:rsidR="00E73DF6" w:rsidRPr="006752CE" w:rsidRDefault="00E73DF6" w:rsidP="006752CE"/>
    <w:p w:rsidR="001304DD" w:rsidRDefault="00E73DF6" w:rsidP="006752CE">
      <w:pPr>
        <w:autoSpaceDE w:val="0"/>
        <w:autoSpaceDN w:val="0"/>
        <w:adjustRightInd w:val="0"/>
        <w:jc w:val="center"/>
        <w:rPr>
          <w:color w:val="000000" w:themeColor="text1"/>
          <w:szCs w:val="24"/>
        </w:rPr>
      </w:pPr>
      <w:r>
        <w:rPr>
          <w:noProof/>
        </w:rPr>
        <w:drawing>
          <wp:inline distT="0" distB="0" distL="0" distR="0" wp14:anchorId="4DA9ECD9" wp14:editId="0AF016B4">
            <wp:extent cx="3808730" cy="2940685"/>
            <wp:effectExtent l="0" t="0" r="0" b="0"/>
            <wp:docPr id="10" name="図 10"/>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8730" cy="2940685"/>
                    </a:xfrm>
                    <a:prstGeom prst="rect">
                      <a:avLst/>
                    </a:prstGeom>
                    <a:noFill/>
                    <a:ln>
                      <a:noFill/>
                    </a:ln>
                  </pic:spPr>
                </pic:pic>
              </a:graphicData>
            </a:graphic>
          </wp:inline>
        </w:drawing>
      </w:r>
    </w:p>
    <w:p w:rsidR="00E73DF6" w:rsidRDefault="00E73DF6" w:rsidP="007F1DBF">
      <w:pPr>
        <w:tabs>
          <w:tab w:val="left" w:pos="1452"/>
        </w:tabs>
        <w:spacing w:beforeLines="100" w:before="240"/>
        <w:jc w:val="center"/>
        <w:rPr>
          <w:rFonts w:eastAsia="HGP創英角ｺﾞｼｯｸUB"/>
          <w:color w:val="000000" w:themeColor="text1"/>
          <w:sz w:val="18"/>
          <w:szCs w:val="18"/>
        </w:rPr>
      </w:pPr>
      <w:r>
        <w:rPr>
          <w:rFonts w:eastAsia="HGP創英角ｺﾞｼｯｸUB"/>
          <w:color w:val="000000" w:themeColor="text1"/>
          <w:sz w:val="18"/>
          <w:szCs w:val="18"/>
        </w:rPr>
        <w:t>(b)</w:t>
      </w:r>
    </w:p>
    <w:p w:rsidR="00E73DF6" w:rsidRDefault="00E73DF6" w:rsidP="00E73DF6">
      <w:pPr>
        <w:pStyle w:val="afa"/>
        <w:ind w:leftChars="413" w:left="991" w:rightChars="297" w:right="713"/>
        <w:jc w:val="left"/>
        <w:rPr>
          <w:rFonts w:eastAsia="ＭＳ 明朝"/>
          <w:b w:val="0"/>
          <w:color w:val="000000" w:themeColor="text1"/>
          <w:lang w:eastAsia="ja-JP"/>
        </w:rPr>
      </w:pPr>
      <w:bookmarkStart w:id="43" w:name="_Ref397076415"/>
      <w:proofErr w:type="gramStart"/>
      <w:r>
        <w:rPr>
          <w:rFonts w:eastAsia="HGP創英角ｺﾞｼｯｸUB"/>
          <w:b w:val="0"/>
          <w:color w:val="000000" w:themeColor="text1"/>
          <w:lang w:eastAsia="ja-JP"/>
        </w:rPr>
        <w:t>Figure 5</w:t>
      </w:r>
      <w:bookmarkEnd w:id="43"/>
      <w:r>
        <w:rPr>
          <w:rFonts w:eastAsia="HGP創英角ｺﾞｼｯｸUB"/>
          <w:b w:val="0"/>
          <w:color w:val="000000" w:themeColor="text1"/>
          <w:lang w:eastAsia="ja-JP"/>
        </w:rPr>
        <w:t>.</w:t>
      </w:r>
      <w:proofErr w:type="gramEnd"/>
      <w:r>
        <w:rPr>
          <w:rFonts w:eastAsia="HGP創英角ｺﾞｼｯｸUB"/>
          <w:b w:val="0"/>
          <w:color w:val="000000" w:themeColor="text1"/>
          <w:lang w:eastAsia="ja-JP"/>
        </w:rPr>
        <w:t xml:space="preserve"> (a)</w:t>
      </w:r>
      <w:r w:rsidR="00603304">
        <w:rPr>
          <w:rFonts w:eastAsia="HGP創英角ｺﾞｼｯｸUB" w:hint="eastAsia"/>
          <w:b w:val="0"/>
          <w:color w:val="000000" w:themeColor="text1"/>
          <w:lang w:eastAsia="ja-JP"/>
        </w:rPr>
        <w:t xml:space="preserve"> </w:t>
      </w:r>
      <w:proofErr w:type="gramStart"/>
      <w:r w:rsidR="00603304">
        <w:rPr>
          <w:rFonts w:eastAsia="HGP創英角ｺﾞｼｯｸUB" w:hint="eastAsia"/>
          <w:b w:val="0"/>
          <w:color w:val="000000" w:themeColor="text1"/>
          <w:lang w:eastAsia="ja-JP"/>
        </w:rPr>
        <w:t>shows</w:t>
      </w:r>
      <w:proofErr w:type="gramEnd"/>
      <w:r w:rsidR="00603304">
        <w:rPr>
          <w:rFonts w:eastAsia="HGP創英角ｺﾞｼｯｸUB" w:hint="eastAsia"/>
          <w:b w:val="0"/>
          <w:color w:val="000000" w:themeColor="text1"/>
          <w:lang w:eastAsia="ja-JP"/>
        </w:rPr>
        <w:t xml:space="preserve"> the m</w:t>
      </w:r>
      <w:r>
        <w:rPr>
          <w:rFonts w:eastAsia="HGP創英角ｺﾞｼｯｸUB"/>
          <w:b w:val="0"/>
          <w:color w:val="000000" w:themeColor="text1"/>
          <w:lang w:eastAsia="ja-JP"/>
        </w:rPr>
        <w:t xml:space="preserve">aximum file size </w:t>
      </w:r>
      <w:r w:rsidR="00603304">
        <w:rPr>
          <w:rFonts w:eastAsia="HGP創英角ｺﾞｼｯｸUB" w:hint="eastAsia"/>
          <w:b w:val="0"/>
          <w:color w:val="000000" w:themeColor="text1"/>
          <w:lang w:eastAsia="ja-JP"/>
        </w:rPr>
        <w:t xml:space="preserve">which can be </w:t>
      </w:r>
      <w:r w:rsidR="00603304">
        <w:rPr>
          <w:rFonts w:eastAsia="HGP創英角ｺﾞｼｯｸUB"/>
          <w:b w:val="0"/>
          <w:color w:val="000000" w:themeColor="text1"/>
          <w:lang w:eastAsia="ja-JP"/>
        </w:rPr>
        <w:t>downloaded wit</w:t>
      </w:r>
      <w:r w:rsidR="00603304">
        <w:rPr>
          <w:rFonts w:eastAsia="HGP創英角ｺﾞｼｯｸUB" w:hint="eastAsia"/>
          <w:b w:val="0"/>
          <w:color w:val="000000" w:themeColor="text1"/>
          <w:lang w:eastAsia="ja-JP"/>
        </w:rPr>
        <w:t>h</w:t>
      </w:r>
      <w:r>
        <w:rPr>
          <w:rFonts w:eastAsia="HGP創英角ｺﾞｼｯｸUB"/>
          <w:b w:val="0"/>
          <w:color w:val="000000" w:themeColor="text1"/>
          <w:lang w:eastAsia="ja-JP"/>
        </w:rPr>
        <w:t xml:space="preserve">in </w:t>
      </w:r>
      <w:r>
        <w:rPr>
          <w:rFonts w:eastAsiaTheme="minorEastAsia"/>
          <w:b w:val="0"/>
          <w:color w:val="000000" w:themeColor="text1"/>
          <w:lang w:eastAsia="ja-JP"/>
        </w:rPr>
        <w:t>250</w:t>
      </w:r>
      <w:r>
        <w:rPr>
          <w:rFonts w:eastAsia="HGP創英角ｺﾞｼｯｸUB"/>
          <w:b w:val="0"/>
          <w:color w:val="000000" w:themeColor="text1"/>
          <w:lang w:eastAsia="ja-JP"/>
        </w:rPr>
        <w:t xml:space="preserve"> </w:t>
      </w:r>
      <w:proofErr w:type="spellStart"/>
      <w:r>
        <w:rPr>
          <w:rFonts w:eastAsiaTheme="minorEastAsia"/>
          <w:b w:val="0"/>
          <w:color w:val="000000" w:themeColor="text1"/>
          <w:lang w:eastAsia="ja-JP"/>
        </w:rPr>
        <w:t>m</w:t>
      </w:r>
      <w:r>
        <w:rPr>
          <w:rFonts w:eastAsia="HGP創英角ｺﾞｼｯｸUB"/>
          <w:b w:val="0"/>
          <w:color w:val="000000" w:themeColor="text1"/>
          <w:lang w:eastAsia="ja-JP"/>
        </w:rPr>
        <w:t>sec</w:t>
      </w:r>
      <w:proofErr w:type="spellEnd"/>
      <w:r>
        <w:rPr>
          <w:rFonts w:eastAsia="HGP創英角ｺﾞｼｯｸUB"/>
          <w:b w:val="0"/>
          <w:color w:val="000000" w:themeColor="text1"/>
          <w:lang w:eastAsia="ja-JP"/>
        </w:rPr>
        <w:t xml:space="preserve">  including </w:t>
      </w:r>
      <w:r w:rsidR="00603304">
        <w:rPr>
          <w:rFonts w:eastAsia="HGP創英角ｺﾞｼｯｸUB"/>
          <w:b w:val="0"/>
          <w:color w:val="000000" w:themeColor="text1"/>
          <w:lang w:eastAsia="ja-JP"/>
        </w:rPr>
        <w:t>the link setup time (time for</w:t>
      </w:r>
      <w:r>
        <w:rPr>
          <w:rFonts w:eastAsia="HGP創英角ｺﾞｼｯｸUB"/>
          <w:b w:val="0"/>
          <w:color w:val="000000" w:themeColor="text1"/>
          <w:lang w:eastAsia="ja-JP"/>
        </w:rPr>
        <w:t xml:space="preserve"> link establishment). </w:t>
      </w:r>
      <w:r>
        <w:rPr>
          <w:rFonts w:eastAsia="HGP創英角ｺﾞｼｯｸUB" w:hint="eastAsia"/>
          <w:b w:val="0"/>
          <w:color w:val="000000" w:themeColor="text1"/>
          <w:lang w:eastAsia="ja-JP"/>
        </w:rPr>
        <w:t xml:space="preserve"> </w:t>
      </w:r>
      <w:r>
        <w:rPr>
          <w:rFonts w:eastAsiaTheme="minorEastAsia"/>
          <w:b w:val="0"/>
          <w:color w:val="000000" w:themeColor="text1"/>
          <w:lang w:eastAsia="ja-JP"/>
        </w:rPr>
        <w:t>T</w:t>
      </w:r>
      <w:r>
        <w:rPr>
          <w:b w:val="0"/>
          <w:color w:val="000000" w:themeColor="text1"/>
        </w:rPr>
        <w:t>he actual data transmission is done within the re</w:t>
      </w:r>
      <w:r>
        <w:rPr>
          <w:rFonts w:eastAsiaTheme="minorEastAsia"/>
          <w:b w:val="0"/>
          <w:color w:val="000000" w:themeColor="text1"/>
          <w:lang w:eastAsia="ja-JP"/>
        </w:rPr>
        <w:t>maining</w:t>
      </w:r>
      <w:r>
        <w:rPr>
          <w:b w:val="0"/>
          <w:color w:val="000000" w:themeColor="text1"/>
        </w:rPr>
        <w:t xml:space="preserve"> tim</w:t>
      </w:r>
      <w:r>
        <w:rPr>
          <w:rFonts w:eastAsiaTheme="minorEastAsia"/>
          <w:b w:val="0"/>
          <w:color w:val="000000" w:themeColor="text1"/>
          <w:lang w:eastAsia="ja-JP"/>
        </w:rPr>
        <w:t xml:space="preserve">e. </w:t>
      </w:r>
    </w:p>
    <w:p w:rsidR="00E73DF6" w:rsidRPr="006752CE" w:rsidRDefault="00E73DF6" w:rsidP="006752CE">
      <w:pPr>
        <w:rPr>
          <w:b/>
        </w:rPr>
      </w:pPr>
    </w:p>
    <w:p w:rsidR="00E73DF6" w:rsidRDefault="00E73DF6" w:rsidP="00E73DF6">
      <w:pPr>
        <w:pStyle w:val="afa"/>
        <w:ind w:leftChars="413" w:left="991" w:rightChars="297" w:right="713"/>
        <w:jc w:val="left"/>
        <w:rPr>
          <w:rFonts w:eastAsiaTheme="minorEastAsia"/>
          <w:b w:val="0"/>
          <w:color w:val="000000" w:themeColor="text1"/>
          <w:lang w:eastAsia="ja-JP"/>
        </w:rPr>
      </w:pPr>
      <w:proofErr w:type="gramStart"/>
      <w:r>
        <w:rPr>
          <w:rFonts w:eastAsia="HGP創英角ｺﾞｼｯｸUB"/>
          <w:b w:val="0"/>
          <w:color w:val="000000" w:themeColor="text1"/>
          <w:lang w:eastAsia="ja-JP"/>
        </w:rPr>
        <w:t>Figure 5</w:t>
      </w:r>
      <w:r w:rsidR="0072798E">
        <w:rPr>
          <w:rFonts w:eastAsia="HGP創英角ｺﾞｼｯｸUB" w:hint="eastAsia"/>
          <w:b w:val="0"/>
          <w:color w:val="000000" w:themeColor="text1"/>
          <w:lang w:eastAsia="ja-JP"/>
        </w:rPr>
        <w:t>.</w:t>
      </w:r>
      <w:proofErr w:type="gramEnd"/>
      <w:r>
        <w:rPr>
          <w:rFonts w:eastAsia="HGP創英角ｺﾞｼｯｸUB"/>
          <w:b w:val="0"/>
          <w:color w:val="000000" w:themeColor="text1"/>
          <w:lang w:eastAsia="ja-JP"/>
        </w:rPr>
        <w:t xml:space="preserve"> (b) </w:t>
      </w:r>
      <w:proofErr w:type="gramStart"/>
      <w:r>
        <w:rPr>
          <w:rFonts w:eastAsia="HGP創英角ｺﾞｼｯｸUB"/>
          <w:b w:val="0"/>
          <w:color w:val="000000" w:themeColor="text1"/>
          <w:lang w:eastAsia="ja-JP"/>
        </w:rPr>
        <w:t>shows</w:t>
      </w:r>
      <w:proofErr w:type="gramEnd"/>
      <w:r>
        <w:rPr>
          <w:rFonts w:eastAsia="HGP創英角ｺﾞｼｯｸUB"/>
          <w:b w:val="0"/>
          <w:color w:val="000000" w:themeColor="text1"/>
          <w:lang w:eastAsia="ja-JP"/>
        </w:rPr>
        <w:t xml:space="preserve"> </w:t>
      </w:r>
      <w:r>
        <w:rPr>
          <w:rFonts w:eastAsia="HGP創英角ｺﾞｼｯｸUB" w:hint="eastAsia"/>
          <w:b w:val="0"/>
          <w:color w:val="000000" w:themeColor="text1"/>
          <w:lang w:eastAsia="ja-JP"/>
        </w:rPr>
        <w:t xml:space="preserve">a </w:t>
      </w:r>
      <w:r>
        <w:rPr>
          <w:rFonts w:eastAsia="HGP創英角ｺﾞｼｯｸUB"/>
          <w:b w:val="0"/>
          <w:color w:val="000000" w:themeColor="text1"/>
          <w:lang w:eastAsia="ja-JP"/>
        </w:rPr>
        <w:t xml:space="preserve">magnified portion of (a).. </w:t>
      </w:r>
      <w:r>
        <w:rPr>
          <w:rFonts w:eastAsiaTheme="minorEastAsia"/>
          <w:b w:val="0"/>
          <w:color w:val="000000" w:themeColor="text1"/>
          <w:lang w:eastAsia="ja-JP"/>
        </w:rPr>
        <w:t>When the l</w:t>
      </w:r>
      <w:r>
        <w:rPr>
          <w:b w:val="0"/>
          <w:color w:val="000000" w:themeColor="text1"/>
          <w:lang w:eastAsia="ja-JP"/>
        </w:rPr>
        <w:t>ink setup time</w:t>
      </w:r>
      <w:r>
        <w:rPr>
          <w:rFonts w:eastAsiaTheme="minorEastAsia"/>
          <w:b w:val="0"/>
          <w:color w:val="000000" w:themeColor="text1"/>
          <w:lang w:eastAsia="ja-JP"/>
        </w:rPr>
        <w:t xml:space="preserve"> is 2</w:t>
      </w:r>
      <w:r>
        <w:rPr>
          <w:b w:val="0"/>
          <w:color w:val="000000" w:themeColor="text1"/>
        </w:rPr>
        <w:t xml:space="preserve"> </w:t>
      </w:r>
      <w:proofErr w:type="spellStart"/>
      <w:r>
        <w:rPr>
          <w:b w:val="0"/>
          <w:color w:val="000000" w:themeColor="text1"/>
        </w:rPr>
        <w:t>msec</w:t>
      </w:r>
      <w:proofErr w:type="spellEnd"/>
      <w:r>
        <w:rPr>
          <w:rFonts w:eastAsiaTheme="minorEastAsia"/>
          <w:b w:val="0"/>
          <w:color w:val="000000" w:themeColor="text1"/>
          <w:lang w:eastAsia="ja-JP"/>
        </w:rPr>
        <w:t>, for example,</w:t>
      </w:r>
      <w:r>
        <w:rPr>
          <w:b w:val="0"/>
          <w:color w:val="000000" w:themeColor="text1"/>
        </w:rPr>
        <w:t xml:space="preserve"> </w:t>
      </w:r>
      <w:r>
        <w:rPr>
          <w:rFonts w:eastAsiaTheme="minorEastAsia"/>
          <w:b w:val="0"/>
          <w:color w:val="000000" w:themeColor="text1"/>
          <w:lang w:eastAsia="ja-JP"/>
        </w:rPr>
        <w:t>the actual data transmission time is 248 msec. W</w:t>
      </w:r>
      <w:r>
        <w:rPr>
          <w:rFonts w:eastAsia="ＭＳ 明朝" w:hint="eastAsia"/>
          <w:b w:val="0"/>
          <w:color w:val="000000" w:themeColor="text1"/>
          <w:lang w:eastAsia="ja-JP"/>
        </w:rPr>
        <w:t>ith a</w:t>
      </w:r>
      <w:r>
        <w:rPr>
          <w:rFonts w:eastAsiaTheme="minorEastAsia"/>
          <w:b w:val="0"/>
          <w:color w:val="000000" w:themeColor="text1"/>
          <w:lang w:eastAsia="ja-JP"/>
        </w:rPr>
        <w:t xml:space="preserve"> throughput </w:t>
      </w:r>
      <w:r>
        <w:rPr>
          <w:rFonts w:eastAsia="ＭＳ 明朝" w:hint="eastAsia"/>
          <w:b w:val="0"/>
          <w:color w:val="000000" w:themeColor="text1"/>
          <w:lang w:eastAsia="ja-JP"/>
        </w:rPr>
        <w:t>of</w:t>
      </w:r>
      <w:r>
        <w:rPr>
          <w:rFonts w:eastAsiaTheme="minorEastAsia"/>
          <w:b w:val="0"/>
          <w:color w:val="000000" w:themeColor="text1"/>
          <w:lang w:eastAsia="ja-JP"/>
        </w:rPr>
        <w:t xml:space="preserve"> 28 </w:t>
      </w:r>
      <w:proofErr w:type="spellStart"/>
      <w:r>
        <w:rPr>
          <w:rFonts w:eastAsiaTheme="minorEastAsia"/>
          <w:b w:val="0"/>
          <w:color w:val="000000" w:themeColor="text1"/>
          <w:lang w:eastAsia="ja-JP"/>
        </w:rPr>
        <w:t>Gbps</w:t>
      </w:r>
      <w:proofErr w:type="spellEnd"/>
      <w:r>
        <w:rPr>
          <w:rFonts w:eastAsiaTheme="minorEastAsia"/>
          <w:b w:val="0"/>
          <w:color w:val="000000" w:themeColor="text1"/>
          <w:lang w:eastAsia="ja-JP"/>
        </w:rPr>
        <w:t xml:space="preserve"> and link setup time </w:t>
      </w:r>
      <w:r>
        <w:rPr>
          <w:rFonts w:eastAsia="ＭＳ 明朝" w:hint="eastAsia"/>
          <w:b w:val="0"/>
          <w:color w:val="000000" w:themeColor="text1"/>
          <w:lang w:eastAsia="ja-JP"/>
        </w:rPr>
        <w:t>of</w:t>
      </w:r>
      <w:r>
        <w:rPr>
          <w:rFonts w:eastAsiaTheme="minorEastAsia"/>
          <w:b w:val="0"/>
          <w:color w:val="000000" w:themeColor="text1"/>
          <w:lang w:eastAsia="ja-JP"/>
        </w:rPr>
        <w:t xml:space="preserve"> 2 </w:t>
      </w:r>
      <w:proofErr w:type="spellStart"/>
      <w:r>
        <w:rPr>
          <w:rFonts w:eastAsiaTheme="minorEastAsia"/>
          <w:b w:val="0"/>
          <w:color w:val="000000" w:themeColor="text1"/>
          <w:lang w:eastAsia="ja-JP"/>
        </w:rPr>
        <w:t>msec</w:t>
      </w:r>
      <w:proofErr w:type="spellEnd"/>
      <w:r>
        <w:rPr>
          <w:rFonts w:eastAsiaTheme="minorEastAsia"/>
          <w:b w:val="0"/>
          <w:color w:val="000000" w:themeColor="text1"/>
          <w:lang w:eastAsia="ja-JP"/>
        </w:rPr>
        <w:t xml:space="preserve">, a 114-minute HD movie can be transferred. The shorter the link setup </w:t>
      </w:r>
      <w:r>
        <w:rPr>
          <w:rFonts w:eastAsiaTheme="minorEastAsia"/>
          <w:b w:val="0"/>
          <w:color w:val="000000" w:themeColor="text1"/>
          <w:lang w:eastAsia="ja-JP"/>
        </w:rPr>
        <w:lastRenderedPageBreak/>
        <w:t>time, the larger the possible download file size, hence i</w:t>
      </w:r>
      <w:r>
        <w:rPr>
          <w:b w:val="0"/>
          <w:color w:val="000000" w:themeColor="text1"/>
        </w:rPr>
        <w:t>t is important to minimize the link setup time</w:t>
      </w:r>
      <w:r>
        <w:rPr>
          <w:rFonts w:eastAsiaTheme="minorEastAsia"/>
          <w:b w:val="0"/>
          <w:color w:val="000000" w:themeColor="text1"/>
          <w:lang w:eastAsia="ja-JP"/>
        </w:rPr>
        <w:t>.</w:t>
      </w:r>
    </w:p>
    <w:p w:rsidR="00E73DF6" w:rsidRPr="006752CE" w:rsidRDefault="00E73DF6" w:rsidP="00D04F8D">
      <w:pPr>
        <w:autoSpaceDE w:val="0"/>
        <w:autoSpaceDN w:val="0"/>
        <w:adjustRightInd w:val="0"/>
        <w:rPr>
          <w:color w:val="000000" w:themeColor="text1"/>
          <w:szCs w:val="24"/>
          <w:lang w:val="en-GB"/>
        </w:rPr>
      </w:pPr>
    </w:p>
    <w:p w:rsidR="00E73DF6" w:rsidRPr="006752CE" w:rsidRDefault="00E73DF6" w:rsidP="00D04F8D">
      <w:pPr>
        <w:autoSpaceDE w:val="0"/>
        <w:autoSpaceDN w:val="0"/>
        <w:adjustRightInd w:val="0"/>
        <w:rPr>
          <w:color w:val="000000" w:themeColor="text1"/>
          <w:szCs w:val="24"/>
        </w:rPr>
      </w:pPr>
    </w:p>
    <w:p w:rsidR="001304DD" w:rsidRPr="00124299" w:rsidRDefault="001304DD" w:rsidP="00D04F8D">
      <w:pPr>
        <w:pStyle w:val="2"/>
        <w:ind w:left="567" w:hanging="567"/>
        <w:rPr>
          <w:rFonts w:eastAsiaTheme="minorEastAsia"/>
          <w:i/>
          <w:lang w:eastAsia="ko-KR"/>
        </w:rPr>
      </w:pPr>
      <w:r w:rsidRPr="00124299">
        <w:rPr>
          <w:lang w:eastAsia="ko-KR"/>
        </w:rPr>
        <w:t>Wireless data storage</w:t>
      </w:r>
    </w:p>
    <w:p w:rsidR="00D90D98" w:rsidRDefault="00D90D98" w:rsidP="006752CE">
      <w:pPr>
        <w:pStyle w:val="Web"/>
        <w:spacing w:before="0" w:beforeAutospacing="0" w:after="0" w:afterAutospacing="0"/>
        <w:rPr>
          <w:rFonts w:eastAsia="Malgun Gothic"/>
          <w:color w:val="0000FF"/>
          <w:lang w:eastAsia="ko-KR"/>
        </w:rPr>
      </w:pPr>
      <w:r>
        <w:rPr>
          <w:rFonts w:eastAsia="Malgun Gothic" w:hint="eastAsia"/>
          <w:color w:val="0000FF"/>
          <w:lang w:eastAsia="ko-KR"/>
        </w:rPr>
        <w:t>T</w:t>
      </w:r>
      <w:r w:rsidRPr="00C4175E">
        <w:rPr>
          <w:rFonts w:eastAsia="Malgun Gothic" w:hint="eastAsia"/>
          <w:color w:val="0000FF"/>
          <w:lang w:eastAsia="ko-KR"/>
        </w:rPr>
        <w:t>he</w:t>
      </w:r>
      <w:r w:rsidR="005B17BB">
        <w:rPr>
          <w:rFonts w:hint="eastAsia"/>
          <w:color w:val="0000FF"/>
          <w:lang w:eastAsia="ja-JP"/>
        </w:rPr>
        <w:t>se</w:t>
      </w:r>
      <w:r w:rsidRPr="00C4175E">
        <w:rPr>
          <w:rFonts w:eastAsia="Malgun Gothic" w:hint="eastAsia"/>
          <w:color w:val="0000FF"/>
          <w:lang w:eastAsia="ko-KR"/>
        </w:rPr>
        <w:t xml:space="preserve"> close proximity P2P applications will be </w:t>
      </w:r>
      <w:r w:rsidR="005B17BB">
        <w:rPr>
          <w:rFonts w:hint="eastAsia"/>
          <w:color w:val="0000FF"/>
          <w:lang w:eastAsia="ja-JP"/>
        </w:rPr>
        <w:t xml:space="preserve">realized by </w:t>
      </w:r>
      <w:r w:rsidRPr="00C4175E">
        <w:rPr>
          <w:rFonts w:eastAsia="Malgun Gothic" w:hint="eastAsia"/>
          <w:color w:val="0000FF"/>
          <w:lang w:eastAsia="ko-KR"/>
        </w:rPr>
        <w:t xml:space="preserve">wireless storages products such as </w:t>
      </w:r>
      <w:r w:rsidRPr="0008081D">
        <w:rPr>
          <w:rFonts w:eastAsia="Malgun Gothic" w:hint="eastAsia"/>
          <w:color w:val="0000FF"/>
          <w:lang w:eastAsia="ko-KR"/>
        </w:rPr>
        <w:t>wireless flash memory device, wireless SSD</w:t>
      </w:r>
      <w:r w:rsidR="00BC435B">
        <w:rPr>
          <w:rFonts w:hint="eastAsia"/>
          <w:color w:val="0000FF"/>
          <w:lang w:eastAsia="ja-JP"/>
        </w:rPr>
        <w:t xml:space="preserve"> </w:t>
      </w:r>
      <w:r w:rsidRPr="0008081D">
        <w:rPr>
          <w:rFonts w:eastAsia="Malgun Gothic" w:hint="eastAsia"/>
          <w:color w:val="0000FF"/>
          <w:lang w:eastAsia="ko-KR"/>
        </w:rPr>
        <w:t>(solid-state drive) device, game card, smart poster</w:t>
      </w:r>
      <w:r w:rsidR="005B17BB">
        <w:rPr>
          <w:rFonts w:hint="eastAsia"/>
          <w:color w:val="0000FF"/>
          <w:lang w:eastAsia="ja-JP"/>
        </w:rPr>
        <w:t>,</w:t>
      </w:r>
      <w:r w:rsidRPr="0008081D">
        <w:rPr>
          <w:rFonts w:eastAsia="Malgun Gothic" w:hint="eastAsia"/>
          <w:color w:val="0000FF"/>
          <w:lang w:eastAsia="ko-KR"/>
        </w:rPr>
        <w:t xml:space="preserve"> as well as electronic products</w:t>
      </w:r>
      <w:r>
        <w:rPr>
          <w:rFonts w:eastAsia="Malgun Gothic" w:hint="eastAsia"/>
          <w:color w:val="0000FF"/>
          <w:lang w:eastAsia="ko-KR"/>
        </w:rPr>
        <w:t xml:space="preserve">. The reasons </w:t>
      </w:r>
      <w:r w:rsidR="005B17BB">
        <w:rPr>
          <w:rFonts w:hint="eastAsia"/>
          <w:color w:val="0000FF"/>
          <w:lang w:eastAsia="ja-JP"/>
        </w:rPr>
        <w:t>why</w:t>
      </w:r>
      <w:r>
        <w:rPr>
          <w:rFonts w:eastAsia="Malgun Gothic" w:hint="eastAsia"/>
          <w:color w:val="0000FF"/>
          <w:lang w:eastAsia="ko-KR"/>
        </w:rPr>
        <w:t xml:space="preserve"> wireless storage product</w:t>
      </w:r>
      <w:r w:rsidR="001662D2">
        <w:rPr>
          <w:rFonts w:eastAsia="Malgun Gothic"/>
          <w:color w:val="0000FF"/>
          <w:lang w:eastAsia="ko-KR"/>
        </w:rPr>
        <w:t>s</w:t>
      </w:r>
      <w:r>
        <w:rPr>
          <w:rFonts w:eastAsia="Malgun Gothic" w:hint="eastAsia"/>
          <w:color w:val="0000FF"/>
          <w:lang w:eastAsia="ko-KR"/>
        </w:rPr>
        <w:t xml:space="preserve"> </w:t>
      </w:r>
      <w:r w:rsidR="005B17BB">
        <w:rPr>
          <w:rFonts w:hint="eastAsia"/>
          <w:color w:val="0000FF"/>
          <w:lang w:eastAsia="ja-JP"/>
        </w:rPr>
        <w:t xml:space="preserve">will become </w:t>
      </w:r>
      <w:proofErr w:type="gramStart"/>
      <w:r w:rsidR="005B17BB">
        <w:rPr>
          <w:rFonts w:hint="eastAsia"/>
          <w:color w:val="0000FF"/>
          <w:lang w:eastAsia="ja-JP"/>
        </w:rPr>
        <w:t>important  in</w:t>
      </w:r>
      <w:proofErr w:type="gramEnd"/>
      <w:r w:rsidR="005B17BB">
        <w:rPr>
          <w:rFonts w:hint="eastAsia"/>
          <w:color w:val="0000FF"/>
          <w:lang w:eastAsia="ja-JP"/>
        </w:rPr>
        <w:t xml:space="preserve"> our daily lives</w:t>
      </w:r>
      <w:r>
        <w:rPr>
          <w:rFonts w:eastAsia="Malgun Gothic" w:hint="eastAsia"/>
          <w:color w:val="0000FF"/>
          <w:lang w:eastAsia="ko-KR"/>
        </w:rPr>
        <w:t xml:space="preserve"> are the following:</w:t>
      </w:r>
    </w:p>
    <w:p w:rsidR="00D90D98" w:rsidRDefault="00D90D98" w:rsidP="00D90D98">
      <w:pPr>
        <w:pStyle w:val="Web"/>
        <w:spacing w:before="0" w:beforeAutospacing="0" w:after="0" w:afterAutospacing="0"/>
        <w:ind w:firstLineChars="236" w:firstLine="566"/>
        <w:rPr>
          <w:rFonts w:eastAsia="Malgun Gothic"/>
          <w:color w:val="0000FF"/>
          <w:lang w:eastAsia="ko-KR"/>
        </w:rPr>
      </w:pPr>
    </w:p>
    <w:p w:rsidR="00D90D98" w:rsidRPr="00E71C0F" w:rsidRDefault="00D90D98" w:rsidP="00D90D98">
      <w:pPr>
        <w:pStyle w:val="Default"/>
        <w:numPr>
          <w:ilvl w:val="0"/>
          <w:numId w:val="42"/>
        </w:numPr>
        <w:jc w:val="both"/>
        <w:rPr>
          <w:rFonts w:eastAsia="Malgun Gothic"/>
          <w:color w:val="0000FF"/>
          <w:lang w:eastAsia="ko-KR"/>
        </w:rPr>
      </w:pPr>
      <w:r>
        <w:rPr>
          <w:rFonts w:eastAsia="Malgun Gothic"/>
          <w:color w:val="0000FF"/>
          <w:lang w:eastAsia="ko-KR"/>
        </w:rPr>
        <w:t xml:space="preserve">The size of contents </w:t>
      </w:r>
      <w:r>
        <w:rPr>
          <w:rFonts w:eastAsia="Malgun Gothic" w:hint="eastAsia"/>
          <w:color w:val="0000FF"/>
          <w:lang w:eastAsia="ko-KR"/>
        </w:rPr>
        <w:t xml:space="preserve">will grow increasingly: movies, music, </w:t>
      </w:r>
      <w:r w:rsidRPr="00E71C0F">
        <w:rPr>
          <w:rFonts w:eastAsia="Malgun Gothic" w:hint="eastAsia"/>
          <w:color w:val="0000FF"/>
          <w:lang w:eastAsia="ko-KR"/>
        </w:rPr>
        <w:t>mobile app-zines, video clips, etc.</w:t>
      </w:r>
    </w:p>
    <w:p w:rsidR="00D90D98" w:rsidRPr="0008081D" w:rsidRDefault="00D90D98" w:rsidP="00D90D98">
      <w:pPr>
        <w:pStyle w:val="Default"/>
        <w:numPr>
          <w:ilvl w:val="0"/>
          <w:numId w:val="42"/>
        </w:numPr>
        <w:jc w:val="both"/>
        <w:rPr>
          <w:rFonts w:eastAsia="Malgun Gothic"/>
          <w:color w:val="0000FF"/>
          <w:lang w:eastAsia="ko-KR"/>
        </w:rPr>
      </w:pPr>
      <w:r>
        <w:rPr>
          <w:rFonts w:eastAsia="Malgun Gothic" w:hint="eastAsia"/>
          <w:color w:val="0000FF"/>
          <w:lang w:eastAsia="ko-KR"/>
        </w:rPr>
        <w:t xml:space="preserve">In data file </w:t>
      </w:r>
      <w:r>
        <w:rPr>
          <w:rFonts w:eastAsia="Malgun Gothic"/>
          <w:color w:val="0000FF"/>
          <w:lang w:eastAsia="ko-KR"/>
        </w:rPr>
        <w:t>transferring</w:t>
      </w:r>
      <w:r>
        <w:rPr>
          <w:rFonts w:eastAsia="Malgun Gothic" w:hint="eastAsia"/>
          <w:color w:val="0000FF"/>
          <w:lang w:eastAsia="ko-KR"/>
        </w:rPr>
        <w:t xml:space="preserve">, P2P will be </w:t>
      </w:r>
      <w:r w:rsidR="005B17BB">
        <w:rPr>
          <w:rFonts w:hint="eastAsia"/>
          <w:color w:val="0000FF"/>
        </w:rPr>
        <w:t>beneficial</w:t>
      </w:r>
      <w:r>
        <w:rPr>
          <w:rFonts w:eastAsia="Malgun Gothic" w:hint="eastAsia"/>
          <w:color w:val="0000FF"/>
          <w:lang w:eastAsia="ko-KR"/>
        </w:rPr>
        <w:t xml:space="preserve"> to user</w:t>
      </w:r>
      <w:r w:rsidR="005B17BB">
        <w:rPr>
          <w:rFonts w:hint="eastAsia"/>
          <w:color w:val="0000FF"/>
        </w:rPr>
        <w:t>s</w:t>
      </w:r>
      <w:r>
        <w:rPr>
          <w:rFonts w:eastAsia="Malgun Gothic" w:hint="eastAsia"/>
          <w:color w:val="0000FF"/>
          <w:lang w:eastAsia="ko-KR"/>
        </w:rPr>
        <w:t xml:space="preserve"> </w:t>
      </w:r>
      <w:r w:rsidR="005B17BB">
        <w:rPr>
          <w:rFonts w:hint="eastAsia"/>
          <w:color w:val="0000FF"/>
        </w:rPr>
        <w:t xml:space="preserve">by </w:t>
      </w:r>
      <w:r>
        <w:rPr>
          <w:rFonts w:eastAsia="Malgun Gothic" w:hint="eastAsia"/>
          <w:color w:val="0000FF"/>
          <w:lang w:eastAsia="ko-KR"/>
        </w:rPr>
        <w:t>reduc</w:t>
      </w:r>
      <w:r w:rsidR="005B17BB">
        <w:rPr>
          <w:rFonts w:hint="eastAsia"/>
          <w:color w:val="0000FF"/>
        </w:rPr>
        <w:t>ing</w:t>
      </w:r>
      <w:r>
        <w:rPr>
          <w:rFonts w:eastAsia="Malgun Gothic" w:hint="eastAsia"/>
          <w:color w:val="0000FF"/>
          <w:lang w:eastAsia="ko-KR"/>
        </w:rPr>
        <w:t xml:space="preserve"> user</w:t>
      </w:r>
      <w:r>
        <w:rPr>
          <w:rFonts w:eastAsia="Malgun Gothic"/>
          <w:color w:val="0000FF"/>
          <w:lang w:eastAsia="ko-KR"/>
        </w:rPr>
        <w:t xml:space="preserve"> </w:t>
      </w:r>
      <w:r>
        <w:rPr>
          <w:rFonts w:eastAsia="Malgun Gothic" w:hint="eastAsia"/>
          <w:color w:val="0000FF"/>
          <w:lang w:eastAsia="ko-KR"/>
        </w:rPr>
        <w:t>mobile payments, mobile data usages via networks, and to network operator</w:t>
      </w:r>
      <w:r w:rsidR="005B17BB">
        <w:rPr>
          <w:rFonts w:hint="eastAsia"/>
          <w:color w:val="0000FF"/>
        </w:rPr>
        <w:t>s</w:t>
      </w:r>
      <w:r>
        <w:rPr>
          <w:rFonts w:eastAsia="Malgun Gothic" w:hint="eastAsia"/>
          <w:color w:val="0000FF"/>
          <w:lang w:eastAsia="ko-KR"/>
        </w:rPr>
        <w:t xml:space="preserve"> </w:t>
      </w:r>
      <w:r w:rsidR="005B17BB">
        <w:rPr>
          <w:rFonts w:hint="eastAsia"/>
          <w:color w:val="0000FF"/>
        </w:rPr>
        <w:t xml:space="preserve">by allowing </w:t>
      </w:r>
      <w:r>
        <w:rPr>
          <w:rFonts w:eastAsia="Malgun Gothic" w:hint="eastAsia"/>
          <w:color w:val="0000FF"/>
          <w:lang w:eastAsia="ko-KR"/>
        </w:rPr>
        <w:t>off</w:t>
      </w:r>
      <w:r w:rsidR="005B17BB">
        <w:rPr>
          <w:rFonts w:hint="eastAsia"/>
          <w:color w:val="0000FF"/>
        </w:rPr>
        <w:t>-</w:t>
      </w:r>
      <w:r>
        <w:rPr>
          <w:rFonts w:eastAsia="Malgun Gothic" w:hint="eastAsia"/>
          <w:color w:val="0000FF"/>
          <w:lang w:eastAsia="ko-KR"/>
        </w:rPr>
        <w:t xml:space="preserve">loading </w:t>
      </w:r>
      <w:r w:rsidR="005B17BB">
        <w:rPr>
          <w:rFonts w:hint="eastAsia"/>
          <w:color w:val="0000FF"/>
        </w:rPr>
        <w:t>of traffic and</w:t>
      </w:r>
      <w:r>
        <w:rPr>
          <w:rFonts w:eastAsia="Malgun Gothic" w:hint="eastAsia"/>
          <w:color w:val="0000FF"/>
          <w:lang w:eastAsia="ko-KR"/>
        </w:rPr>
        <w:t xml:space="preserve"> reduc</w:t>
      </w:r>
      <w:r w:rsidR="005B17BB">
        <w:rPr>
          <w:rFonts w:hint="eastAsia"/>
          <w:color w:val="0000FF"/>
        </w:rPr>
        <w:t>ing</w:t>
      </w:r>
      <w:r>
        <w:rPr>
          <w:rFonts w:eastAsia="Malgun Gothic" w:hint="eastAsia"/>
          <w:color w:val="0000FF"/>
          <w:lang w:eastAsia="ko-KR"/>
        </w:rPr>
        <w:t xml:space="preserve"> the burden o</w:t>
      </w:r>
      <w:r w:rsidR="005B17BB">
        <w:rPr>
          <w:rFonts w:hint="eastAsia"/>
          <w:color w:val="0000FF"/>
        </w:rPr>
        <w:t>n the</w:t>
      </w:r>
      <w:r>
        <w:rPr>
          <w:rFonts w:eastAsia="Malgun Gothic" w:hint="eastAsia"/>
          <w:color w:val="0000FF"/>
          <w:lang w:eastAsia="ko-KR"/>
        </w:rPr>
        <w:t xml:space="preserve"> networks</w:t>
      </w:r>
    </w:p>
    <w:p w:rsidR="00D90D98" w:rsidRDefault="00D90D98" w:rsidP="00D90D98">
      <w:pPr>
        <w:pStyle w:val="Default"/>
        <w:jc w:val="both"/>
        <w:rPr>
          <w:rFonts w:eastAsia="Malgun Gothic"/>
          <w:color w:val="000000" w:themeColor="text1"/>
          <w:lang w:eastAsia="ko-KR"/>
        </w:rPr>
      </w:pPr>
    </w:p>
    <w:p w:rsidR="00D90D98" w:rsidRDefault="00D90D98" w:rsidP="00D90D98">
      <w:pPr>
        <w:pStyle w:val="Default"/>
        <w:jc w:val="both"/>
        <w:rPr>
          <w:rFonts w:eastAsia="Malgun Gothic"/>
          <w:color w:val="0000FF"/>
          <w:lang w:eastAsia="ko-KR"/>
        </w:rPr>
      </w:pPr>
      <w:r w:rsidRPr="00C4175E">
        <w:rPr>
          <w:rFonts w:eastAsia="Malgun Gothic" w:hint="eastAsia"/>
          <w:color w:val="0000FF"/>
          <w:lang w:eastAsia="ko-KR"/>
        </w:rPr>
        <w:t xml:space="preserve">Hence, user </w:t>
      </w:r>
      <w:r w:rsidRPr="00C4175E">
        <w:rPr>
          <w:rFonts w:eastAsia="HGP創英角ｺﾞｼｯｸUB" w:hint="eastAsia"/>
          <w:color w:val="0000FF"/>
        </w:rPr>
        <w:t>devices</w:t>
      </w:r>
      <w:r w:rsidRPr="00C4175E">
        <w:rPr>
          <w:rFonts w:eastAsia="Malgun Gothic" w:hint="eastAsia"/>
          <w:color w:val="0000FF"/>
          <w:lang w:eastAsia="ko-KR"/>
        </w:rPr>
        <w:t xml:space="preserve"> in close proximity P2P communications will</w:t>
      </w:r>
      <w:r>
        <w:rPr>
          <w:rFonts w:eastAsia="Malgun Gothic" w:hint="eastAsia"/>
          <w:color w:val="0000FF"/>
          <w:lang w:eastAsia="ko-KR"/>
        </w:rPr>
        <w:t xml:space="preserve"> generally be mobile device. Occasionally, </w:t>
      </w:r>
      <w:r>
        <w:rPr>
          <w:rFonts w:eastAsia="Malgun Gothic"/>
          <w:color w:val="0000FF"/>
          <w:lang w:eastAsia="ko-KR"/>
        </w:rPr>
        <w:t>U</w:t>
      </w:r>
      <w:r>
        <w:rPr>
          <w:rFonts w:eastAsia="Malgun Gothic" w:hint="eastAsia"/>
          <w:color w:val="0000FF"/>
          <w:lang w:eastAsia="ko-KR"/>
        </w:rPr>
        <w:t xml:space="preserve">ser devices will be wireless storage devices such as wireless flash memory. </w:t>
      </w:r>
    </w:p>
    <w:p w:rsidR="00D90D98" w:rsidRPr="006752CE" w:rsidRDefault="00D90D98" w:rsidP="00892C3C">
      <w:pPr>
        <w:jc w:val="both"/>
        <w:rPr>
          <w:rFonts w:eastAsiaTheme="minorEastAsia"/>
          <w:color w:val="000000" w:themeColor="text1"/>
          <w:szCs w:val="24"/>
          <w:lang w:eastAsia="ko-KR"/>
        </w:rPr>
      </w:pPr>
    </w:p>
    <w:p w:rsidR="00D90D98" w:rsidRDefault="00892C3C" w:rsidP="00892C3C">
      <w:pPr>
        <w:jc w:val="both"/>
        <w:rPr>
          <w:rFonts w:eastAsiaTheme="minorEastAsia"/>
          <w:color w:val="000000" w:themeColor="text1"/>
          <w:szCs w:val="24"/>
          <w:lang w:eastAsia="ko-KR"/>
        </w:rPr>
      </w:pPr>
      <w:r w:rsidRPr="00892C3C">
        <w:rPr>
          <w:color w:val="000000" w:themeColor="text1"/>
          <w:szCs w:val="24"/>
        </w:rPr>
        <w:t xml:space="preserve">The wireless storage </w:t>
      </w:r>
      <w:r w:rsidR="00033B52">
        <w:rPr>
          <w:rFonts w:hint="eastAsia"/>
          <w:color w:val="000000" w:themeColor="text1"/>
          <w:szCs w:val="24"/>
        </w:rPr>
        <w:t>capability</w:t>
      </w:r>
      <w:r w:rsidRPr="00892C3C">
        <w:rPr>
          <w:color w:val="000000" w:themeColor="text1"/>
          <w:szCs w:val="24"/>
        </w:rPr>
        <w:t xml:space="preserve"> may </w:t>
      </w:r>
      <w:r w:rsidR="00033B52">
        <w:rPr>
          <w:rFonts w:hint="eastAsia"/>
          <w:color w:val="000000" w:themeColor="text1"/>
          <w:szCs w:val="24"/>
        </w:rPr>
        <w:t>reside inside</w:t>
      </w:r>
      <w:r w:rsidRPr="00892C3C">
        <w:rPr>
          <w:color w:val="000000" w:themeColor="text1"/>
          <w:szCs w:val="24"/>
        </w:rPr>
        <w:t xml:space="preserve"> </w:t>
      </w:r>
      <w:r w:rsidRPr="006752CE">
        <w:rPr>
          <w:bCs/>
          <w:color w:val="000000" w:themeColor="text1"/>
          <w:szCs w:val="24"/>
        </w:rPr>
        <w:t>a smart poster</w:t>
      </w:r>
      <w:r w:rsidRPr="00603304">
        <w:rPr>
          <w:color w:val="000000" w:themeColor="text1"/>
          <w:szCs w:val="24"/>
        </w:rPr>
        <w:t xml:space="preserve"> lo</w:t>
      </w:r>
      <w:r w:rsidRPr="00892C3C">
        <w:rPr>
          <w:color w:val="000000" w:themeColor="text1"/>
          <w:szCs w:val="24"/>
        </w:rPr>
        <w:t xml:space="preserve">cated in public spaces such as </w:t>
      </w:r>
      <w:r w:rsidR="00033B52">
        <w:rPr>
          <w:rFonts w:hint="eastAsia"/>
          <w:color w:val="000000" w:themeColor="text1"/>
          <w:szCs w:val="24"/>
        </w:rPr>
        <w:t xml:space="preserve">street </w:t>
      </w:r>
      <w:r w:rsidRPr="00892C3C">
        <w:rPr>
          <w:color w:val="000000" w:themeColor="text1"/>
          <w:szCs w:val="24"/>
        </w:rPr>
        <w:t xml:space="preserve">signage or </w:t>
      </w:r>
      <w:r w:rsidR="00033B52">
        <w:rPr>
          <w:rFonts w:hint="eastAsia"/>
          <w:color w:val="000000" w:themeColor="text1"/>
          <w:szCs w:val="24"/>
        </w:rPr>
        <w:t>in</w:t>
      </w:r>
      <w:r w:rsidRPr="00892C3C">
        <w:rPr>
          <w:color w:val="000000" w:themeColor="text1"/>
          <w:szCs w:val="24"/>
        </w:rPr>
        <w:t xml:space="preserve"> movie theater</w:t>
      </w:r>
      <w:r w:rsidR="00033B52">
        <w:rPr>
          <w:rFonts w:hint="eastAsia"/>
          <w:color w:val="000000" w:themeColor="text1"/>
          <w:szCs w:val="24"/>
        </w:rPr>
        <w:t>s</w:t>
      </w:r>
      <w:r w:rsidR="004E19F1">
        <w:rPr>
          <w:color w:val="000000" w:themeColor="text1"/>
          <w:szCs w:val="24"/>
        </w:rPr>
        <w:t>, wall boards at airport</w:t>
      </w:r>
      <w:r w:rsidR="00033B52">
        <w:rPr>
          <w:rFonts w:hint="eastAsia"/>
          <w:color w:val="000000" w:themeColor="text1"/>
          <w:szCs w:val="24"/>
        </w:rPr>
        <w:t>s</w:t>
      </w:r>
      <w:r w:rsidR="004E19F1">
        <w:rPr>
          <w:color w:val="000000" w:themeColor="text1"/>
          <w:szCs w:val="24"/>
        </w:rPr>
        <w:t xml:space="preserve"> or </w:t>
      </w:r>
      <w:r w:rsidR="00033B52">
        <w:rPr>
          <w:rFonts w:hint="eastAsia"/>
          <w:color w:val="000000" w:themeColor="text1"/>
          <w:szCs w:val="24"/>
        </w:rPr>
        <w:t>r</w:t>
      </w:r>
      <w:r w:rsidRPr="00892C3C">
        <w:rPr>
          <w:color w:val="000000" w:themeColor="text1"/>
          <w:szCs w:val="24"/>
        </w:rPr>
        <w:t>ailway station</w:t>
      </w:r>
      <w:r w:rsidR="00033B52">
        <w:rPr>
          <w:rFonts w:hint="eastAsia"/>
          <w:color w:val="000000" w:themeColor="text1"/>
          <w:szCs w:val="24"/>
        </w:rPr>
        <w:t>s</w:t>
      </w:r>
      <w:r w:rsidRPr="00892C3C">
        <w:rPr>
          <w:color w:val="000000" w:themeColor="text1"/>
          <w:szCs w:val="24"/>
        </w:rPr>
        <w:t xml:space="preserve">, </w:t>
      </w:r>
      <w:r w:rsidR="00FC14D5">
        <w:rPr>
          <w:rFonts w:hint="eastAsia"/>
          <w:color w:val="000000" w:themeColor="text1"/>
          <w:szCs w:val="24"/>
        </w:rPr>
        <w:t xml:space="preserve">and </w:t>
      </w:r>
      <w:r w:rsidRPr="00892C3C">
        <w:rPr>
          <w:color w:val="000000" w:themeColor="text1"/>
          <w:szCs w:val="24"/>
        </w:rPr>
        <w:t>guidance post</w:t>
      </w:r>
      <w:r w:rsidR="00FC14D5">
        <w:rPr>
          <w:rFonts w:hint="eastAsia"/>
          <w:color w:val="000000" w:themeColor="text1"/>
          <w:szCs w:val="24"/>
        </w:rPr>
        <w:t>s</w:t>
      </w:r>
      <w:r w:rsidR="00FC14D5">
        <w:rPr>
          <w:color w:val="000000" w:themeColor="text1"/>
          <w:szCs w:val="24"/>
        </w:rPr>
        <w:t xml:space="preserve"> including map</w:t>
      </w:r>
      <w:r w:rsidR="00FC14D5">
        <w:rPr>
          <w:rFonts w:hint="eastAsia"/>
          <w:color w:val="000000" w:themeColor="text1"/>
          <w:szCs w:val="24"/>
        </w:rPr>
        <w:t>s or</w:t>
      </w:r>
      <w:r w:rsidRPr="00892C3C">
        <w:rPr>
          <w:color w:val="000000" w:themeColor="text1"/>
          <w:szCs w:val="24"/>
        </w:rPr>
        <w:t xml:space="preserve"> </w:t>
      </w:r>
      <w:r w:rsidR="00FC14D5">
        <w:rPr>
          <w:rFonts w:hint="eastAsia"/>
          <w:color w:val="000000" w:themeColor="text1"/>
          <w:szCs w:val="24"/>
        </w:rPr>
        <w:t>other</w:t>
      </w:r>
      <w:r w:rsidRPr="00892C3C">
        <w:rPr>
          <w:color w:val="000000" w:themeColor="text1"/>
          <w:szCs w:val="24"/>
        </w:rPr>
        <w:t xml:space="preserve"> inform</w:t>
      </w:r>
      <w:r w:rsidR="00FC14D5">
        <w:rPr>
          <w:color w:val="000000" w:themeColor="text1"/>
          <w:szCs w:val="24"/>
        </w:rPr>
        <w:t>ation in</w:t>
      </w:r>
      <w:r w:rsidRPr="00892C3C">
        <w:rPr>
          <w:color w:val="000000" w:themeColor="text1"/>
          <w:szCs w:val="24"/>
        </w:rPr>
        <w:t xml:space="preserve"> shopping mall</w:t>
      </w:r>
      <w:r w:rsidR="00FC14D5">
        <w:rPr>
          <w:rFonts w:hint="eastAsia"/>
          <w:color w:val="000000" w:themeColor="text1"/>
          <w:szCs w:val="24"/>
        </w:rPr>
        <w:t>s</w:t>
      </w:r>
      <w:r w:rsidRPr="00892C3C">
        <w:rPr>
          <w:color w:val="000000" w:themeColor="text1"/>
          <w:szCs w:val="24"/>
        </w:rPr>
        <w:t xml:space="preserve">. The </w:t>
      </w:r>
      <w:r w:rsidR="00FC14D5">
        <w:rPr>
          <w:rFonts w:hint="eastAsia"/>
          <w:color w:val="000000" w:themeColor="text1"/>
          <w:szCs w:val="24"/>
        </w:rPr>
        <w:t>storage capability</w:t>
      </w:r>
      <w:r w:rsidRPr="00892C3C">
        <w:rPr>
          <w:color w:val="000000" w:themeColor="text1"/>
          <w:szCs w:val="24"/>
        </w:rPr>
        <w:t xml:space="preserve"> can also be used </w:t>
      </w:r>
      <w:r w:rsidR="00FC14D5">
        <w:rPr>
          <w:rFonts w:hint="eastAsia"/>
          <w:color w:val="000000" w:themeColor="text1"/>
          <w:szCs w:val="24"/>
        </w:rPr>
        <w:t>in</w:t>
      </w:r>
      <w:r w:rsidRPr="00892C3C">
        <w:rPr>
          <w:b/>
          <w:bCs/>
          <w:color w:val="000000" w:themeColor="text1"/>
          <w:szCs w:val="24"/>
        </w:rPr>
        <w:t xml:space="preserve"> </w:t>
      </w:r>
      <w:r w:rsidRPr="006752CE">
        <w:rPr>
          <w:bCs/>
          <w:color w:val="000000" w:themeColor="text1"/>
          <w:szCs w:val="24"/>
        </w:rPr>
        <w:t>a portable device</w:t>
      </w:r>
      <w:r w:rsidRPr="00892C3C">
        <w:rPr>
          <w:color w:val="000000" w:themeColor="text1"/>
          <w:szCs w:val="24"/>
        </w:rPr>
        <w:t xml:space="preserve"> to store private informat</w:t>
      </w:r>
      <w:r w:rsidR="004E19F1">
        <w:rPr>
          <w:color w:val="000000" w:themeColor="text1"/>
          <w:szCs w:val="24"/>
        </w:rPr>
        <w:t>ion or large multimedia content</w:t>
      </w:r>
      <w:r w:rsidRPr="00892C3C">
        <w:rPr>
          <w:color w:val="000000" w:themeColor="text1"/>
          <w:szCs w:val="24"/>
        </w:rPr>
        <w:t>.</w:t>
      </w:r>
    </w:p>
    <w:p w:rsidR="00892C3C" w:rsidRPr="006752CE" w:rsidRDefault="00892C3C" w:rsidP="00892C3C">
      <w:pPr>
        <w:jc w:val="both"/>
        <w:rPr>
          <w:rFonts w:eastAsiaTheme="minorEastAsia"/>
          <w:color w:val="000000" w:themeColor="text1"/>
          <w:szCs w:val="24"/>
          <w:lang w:eastAsia="ko-KR"/>
        </w:rPr>
      </w:pPr>
    </w:p>
    <w:p w:rsidR="00892C3C" w:rsidRPr="00892C3C" w:rsidRDefault="00FC14D5" w:rsidP="00892C3C">
      <w:pPr>
        <w:jc w:val="both"/>
        <w:rPr>
          <w:color w:val="000000" w:themeColor="text1"/>
          <w:szCs w:val="24"/>
        </w:rPr>
      </w:pPr>
      <w:r>
        <w:rPr>
          <w:rFonts w:hint="eastAsia"/>
          <w:color w:val="000000" w:themeColor="text1"/>
          <w:szCs w:val="24"/>
        </w:rPr>
        <w:t>For</w:t>
      </w:r>
      <w:r w:rsidR="00892C3C" w:rsidRPr="00892C3C">
        <w:rPr>
          <w:color w:val="000000" w:themeColor="text1"/>
          <w:szCs w:val="24"/>
        </w:rPr>
        <w:t xml:space="preserve"> smart posters, a user can take any data file from the standalone storage device on a billboard to her/his mobile device by means of a touching action. </w:t>
      </w:r>
    </w:p>
    <w:p w:rsidR="00892C3C" w:rsidRPr="00892C3C" w:rsidRDefault="004E19F1" w:rsidP="00892C3C">
      <w:pPr>
        <w:jc w:val="both"/>
        <w:rPr>
          <w:color w:val="000000" w:themeColor="text1"/>
          <w:szCs w:val="24"/>
        </w:rPr>
      </w:pPr>
      <w:r>
        <w:rPr>
          <w:rFonts w:hint="eastAsia"/>
          <w:color w:val="000000" w:themeColor="text1"/>
          <w:szCs w:val="24"/>
        </w:rPr>
        <w:t>For</w:t>
      </w:r>
      <w:r w:rsidR="00892C3C" w:rsidRPr="00892C3C">
        <w:rPr>
          <w:color w:val="000000" w:themeColor="text1"/>
          <w:szCs w:val="24"/>
        </w:rPr>
        <w:t xml:space="preserve"> portable storage devices, the wireless connection is established as soon as </w:t>
      </w:r>
      <w:r w:rsidR="00FC14D5">
        <w:rPr>
          <w:rFonts w:hint="eastAsia"/>
          <w:color w:val="000000" w:themeColor="text1"/>
          <w:szCs w:val="24"/>
        </w:rPr>
        <w:t>the</w:t>
      </w:r>
      <w:r w:rsidR="00892C3C" w:rsidRPr="00892C3C">
        <w:rPr>
          <w:color w:val="000000" w:themeColor="text1"/>
          <w:szCs w:val="24"/>
        </w:rPr>
        <w:t xml:space="preserve"> user places his/her storage device on the indicated area</w:t>
      </w:r>
      <w:r w:rsidR="00FC14D5">
        <w:rPr>
          <w:rFonts w:hint="eastAsia"/>
          <w:color w:val="000000" w:themeColor="text1"/>
          <w:szCs w:val="24"/>
        </w:rPr>
        <w:t xml:space="preserve"> </w:t>
      </w:r>
      <w:r w:rsidR="00FC14D5">
        <w:rPr>
          <w:color w:val="000000" w:themeColor="text1"/>
          <w:szCs w:val="24"/>
        </w:rPr>
        <w:t>o</w:t>
      </w:r>
      <w:r w:rsidR="00FC14D5">
        <w:rPr>
          <w:rFonts w:hint="eastAsia"/>
          <w:color w:val="000000" w:themeColor="text1"/>
          <w:szCs w:val="24"/>
        </w:rPr>
        <w:t xml:space="preserve">n </w:t>
      </w:r>
      <w:r w:rsidR="00892C3C" w:rsidRPr="00892C3C">
        <w:rPr>
          <w:color w:val="000000" w:themeColor="text1"/>
          <w:szCs w:val="24"/>
        </w:rPr>
        <w:t>a TV or a PC</w:t>
      </w:r>
      <w:r w:rsidR="00FC14D5">
        <w:rPr>
          <w:rFonts w:hint="eastAsia"/>
          <w:color w:val="000000" w:themeColor="text1"/>
          <w:szCs w:val="24"/>
        </w:rPr>
        <w:t xml:space="preserve"> </w:t>
      </w:r>
      <w:r w:rsidR="00FC14D5" w:rsidRPr="00892C3C">
        <w:rPr>
          <w:color w:val="000000" w:themeColor="text1"/>
          <w:szCs w:val="24"/>
        </w:rPr>
        <w:t xml:space="preserve">(or </w:t>
      </w:r>
      <w:r w:rsidR="00FC14D5">
        <w:rPr>
          <w:rFonts w:hint="eastAsia"/>
          <w:color w:val="000000" w:themeColor="text1"/>
          <w:szCs w:val="24"/>
        </w:rPr>
        <w:t xml:space="preserve">on </w:t>
      </w:r>
      <w:r w:rsidR="00FC14D5" w:rsidRPr="00892C3C">
        <w:rPr>
          <w:color w:val="000000" w:themeColor="text1"/>
          <w:szCs w:val="24"/>
        </w:rPr>
        <w:t>a</w:t>
      </w:r>
      <w:r w:rsidR="00FC14D5">
        <w:rPr>
          <w:rFonts w:hint="eastAsia"/>
          <w:color w:val="000000" w:themeColor="text1"/>
          <w:szCs w:val="24"/>
        </w:rPr>
        <w:t>n external</w:t>
      </w:r>
      <w:r w:rsidR="00FC14D5" w:rsidRPr="00892C3C">
        <w:rPr>
          <w:color w:val="000000" w:themeColor="text1"/>
          <w:szCs w:val="24"/>
        </w:rPr>
        <w:t xml:space="preserve"> </w:t>
      </w:r>
      <w:r w:rsidR="00FC14D5">
        <w:rPr>
          <w:rFonts w:hint="eastAsia"/>
          <w:color w:val="000000" w:themeColor="text1"/>
          <w:szCs w:val="24"/>
        </w:rPr>
        <w:t>cradle/pad</w:t>
      </w:r>
      <w:r w:rsidR="00FC14D5" w:rsidRPr="00892C3C">
        <w:rPr>
          <w:color w:val="000000" w:themeColor="text1"/>
          <w:szCs w:val="24"/>
        </w:rPr>
        <w:t>)</w:t>
      </w:r>
      <w:r w:rsidR="00892C3C" w:rsidRPr="00892C3C">
        <w:rPr>
          <w:color w:val="000000" w:themeColor="text1"/>
          <w:szCs w:val="24"/>
        </w:rPr>
        <w:t xml:space="preserve">. The wireless storage device </w:t>
      </w:r>
      <w:r w:rsidR="00FC14D5">
        <w:rPr>
          <w:rFonts w:hint="eastAsia"/>
          <w:color w:val="000000" w:themeColor="text1"/>
          <w:szCs w:val="24"/>
        </w:rPr>
        <w:t xml:space="preserve">can </w:t>
      </w:r>
      <w:r w:rsidR="00FC14D5">
        <w:rPr>
          <w:color w:val="000000" w:themeColor="text1"/>
          <w:szCs w:val="24"/>
        </w:rPr>
        <w:t>remain</w:t>
      </w:r>
      <w:r w:rsidR="00892C3C" w:rsidRPr="00892C3C">
        <w:rPr>
          <w:color w:val="000000" w:themeColor="text1"/>
          <w:szCs w:val="24"/>
        </w:rPr>
        <w:t xml:space="preserve"> linked until the user takes the device away. </w:t>
      </w:r>
    </w:p>
    <w:p w:rsidR="0072798E" w:rsidRDefault="005E543F" w:rsidP="00411C61">
      <w:pPr>
        <w:jc w:val="both"/>
        <w:rPr>
          <w:color w:val="000000" w:themeColor="text1"/>
          <w:szCs w:val="24"/>
        </w:rPr>
      </w:pPr>
      <w:r w:rsidRPr="005E543F">
        <w:rPr>
          <w:rFonts w:eastAsiaTheme="minorEastAsia"/>
          <w:color w:val="000000" w:themeColor="text1"/>
          <w:szCs w:val="24"/>
          <w:lang w:eastAsia="ko-KR"/>
        </w:rPr>
        <w:t xml:space="preserve"> </w:t>
      </w:r>
      <w:r w:rsidR="00E10D12">
        <w:rPr>
          <w:rFonts w:hint="eastAsia"/>
          <w:color w:val="000000" w:themeColor="text1"/>
          <w:szCs w:val="24"/>
        </w:rPr>
        <w:br/>
      </w:r>
    </w:p>
    <w:p w:rsidR="0072798E" w:rsidRPr="0072798E" w:rsidRDefault="0072798E" w:rsidP="006752CE">
      <w:pPr>
        <w:pStyle w:val="2"/>
        <w:ind w:left="426" w:hanging="426"/>
      </w:pPr>
      <w:bookmarkStart w:id="44" w:name="_Toc413690751"/>
      <w:r>
        <w:rPr>
          <w:rFonts w:hint="eastAsia"/>
        </w:rPr>
        <w:t xml:space="preserve"> </w:t>
      </w:r>
      <w:r w:rsidRPr="0072798E">
        <w:t xml:space="preserve">Spatial division transmission method for 100 </w:t>
      </w:r>
      <w:proofErr w:type="spellStart"/>
      <w:r w:rsidRPr="0072798E">
        <w:t>Gbps</w:t>
      </w:r>
      <w:bookmarkEnd w:id="44"/>
      <w:proofErr w:type="spellEnd"/>
    </w:p>
    <w:p w:rsidR="0072798E" w:rsidRDefault="0072798E" w:rsidP="0072798E">
      <w:pPr>
        <w:tabs>
          <w:tab w:val="left" w:pos="1452"/>
        </w:tabs>
        <w:rPr>
          <w:rFonts w:eastAsia="HGP創英角ｺﾞｼｯｸUB"/>
          <w:color w:val="000000" w:themeColor="text1"/>
        </w:rPr>
      </w:pPr>
      <w:r>
        <w:rPr>
          <w:rFonts w:eastAsia="HGP創英角ｺﾞｼｯｸUB"/>
          <w:color w:val="000000" w:themeColor="text1"/>
        </w:rPr>
        <w:t xml:space="preserve">To attain higher throughput, higher multilevel modulation and spatial division multiplexing such as MIMO </w:t>
      </w:r>
      <w:r w:rsidR="007D65B0">
        <w:rPr>
          <w:rFonts w:eastAsia="HGP創英角ｺﾞｼｯｸUB" w:hint="eastAsia"/>
          <w:color w:val="000000" w:themeColor="text1"/>
        </w:rPr>
        <w:t xml:space="preserve">may </w:t>
      </w:r>
      <w:r>
        <w:rPr>
          <w:rFonts w:eastAsia="HGP創英角ｺﾞｼｯｸUB"/>
          <w:color w:val="000000" w:themeColor="text1"/>
        </w:rPr>
        <w:t xml:space="preserve">be utilized. </w:t>
      </w:r>
      <w:r>
        <w:fldChar w:fldCharType="begin"/>
      </w:r>
      <w:r>
        <w:instrText xml:space="preserve"> REF _Ref389573249 \h  \* MERGEFORMAT </w:instrText>
      </w:r>
      <w:r>
        <w:fldChar w:fldCharType="separate"/>
      </w:r>
      <w:r>
        <w:rPr>
          <w:rFonts w:eastAsia="HGP創英角ｺﾞｼｯｸUB"/>
          <w:color w:val="000000" w:themeColor="text1"/>
          <w:szCs w:val="24"/>
        </w:rPr>
        <w:t>Table 3</w:t>
      </w:r>
      <w:r>
        <w:fldChar w:fldCharType="end"/>
      </w:r>
      <w:r>
        <w:rPr>
          <w:color w:val="000000" w:themeColor="text1"/>
        </w:rPr>
        <w:t xml:space="preserve"> shows the combination of modulation and MIMO for higher transmission </w:t>
      </w:r>
      <w:proofErr w:type="spellStart"/>
      <w:r>
        <w:rPr>
          <w:color w:val="000000" w:themeColor="text1"/>
        </w:rPr>
        <w:t>rates.This</w:t>
      </w:r>
      <w:proofErr w:type="spellEnd"/>
      <w:r>
        <w:rPr>
          <w:color w:val="000000" w:themeColor="text1"/>
        </w:rPr>
        <w:t xml:space="preserve"> table is based on the frequency channels for the 60-GHz band shown in </w:t>
      </w:r>
      <w:r>
        <w:fldChar w:fldCharType="begin"/>
      </w:r>
      <w:r>
        <w:instrText xml:space="preserve"> REF _Ref389479828 \h  \* MERGEFORMAT </w:instrText>
      </w:r>
      <w:r>
        <w:fldChar w:fldCharType="separate"/>
      </w:r>
      <w:r>
        <w:rPr>
          <w:rFonts w:eastAsia="HGP創英角ｺﾞｼｯｸUB"/>
          <w:color w:val="000000" w:themeColor="text1"/>
          <w:szCs w:val="24"/>
        </w:rPr>
        <w:t>Figure 7</w:t>
      </w:r>
      <w:r>
        <w:fldChar w:fldCharType="end"/>
      </w:r>
      <w:r>
        <w:rPr>
          <w:color w:val="000000" w:themeColor="text1"/>
        </w:rPr>
        <w:t xml:space="preserve">. By utilizing MIMO, more than 100 </w:t>
      </w:r>
      <w:proofErr w:type="spellStart"/>
      <w:r>
        <w:rPr>
          <w:color w:val="000000" w:themeColor="text1"/>
        </w:rPr>
        <w:t>Gbps</w:t>
      </w:r>
      <w:proofErr w:type="spellEnd"/>
      <w:r>
        <w:rPr>
          <w:color w:val="000000" w:themeColor="text1"/>
        </w:rPr>
        <w:t xml:space="preserve"> rates become possible. As described above for the kiosk application, the propagation channel will not be multipath-rich. Thus the use of short-range MIMO transmission employing appropriate element spacing in the array antennas</w:t>
      </w:r>
      <w:r>
        <w:rPr>
          <w:rFonts w:eastAsia="HGP創英角ｺﾞｼｯｸUB"/>
          <w:color w:val="000000" w:themeColor="text1"/>
        </w:rPr>
        <w:t xml:space="preserve"> is effective</w:t>
      </w:r>
      <w:r>
        <w:rPr>
          <w:color w:val="000000" w:themeColor="text1"/>
        </w:rPr>
        <w:t xml:space="preserve"> </w:t>
      </w:r>
      <w:r>
        <w:rPr>
          <w:rFonts w:eastAsia="HGP創英角ｺﾞｼｯｸUB"/>
          <w:color w:val="000000" w:themeColor="text1"/>
        </w:rPr>
        <w:t>[5].</w:t>
      </w:r>
      <w:r>
        <w:rPr>
          <w:rFonts w:eastAsia="HGP創英角ｺﾞｼｯｸUB" w:hint="eastAsia"/>
          <w:color w:val="000000" w:themeColor="text1"/>
        </w:rPr>
        <w:t xml:space="preserve"> </w:t>
      </w:r>
      <w:r>
        <w:rPr>
          <w:rFonts w:eastAsia="HGP創英角ｺﾞｼｯｸUB"/>
          <w:color w:val="000000" w:themeColor="text1"/>
        </w:rPr>
        <w:t xml:space="preserve">Without using spatial division but only multilevel modulation and channel aggregation, it is difficult to achieve 100 </w:t>
      </w:r>
      <w:proofErr w:type="spellStart"/>
      <w:r>
        <w:rPr>
          <w:rFonts w:eastAsia="HGP創英角ｺﾞｼｯｸUB"/>
          <w:color w:val="000000" w:themeColor="text1"/>
        </w:rPr>
        <w:t>Gbps</w:t>
      </w:r>
      <w:proofErr w:type="spellEnd"/>
      <w:r>
        <w:rPr>
          <w:rFonts w:eastAsia="HGP創英角ｺﾞｼｯｸUB"/>
          <w:color w:val="000000" w:themeColor="text1"/>
        </w:rPr>
        <w:t>. 1024-QAM with four-channel aggregation can only provide 4</w:t>
      </w:r>
      <w:r w:rsidR="00412577">
        <w:rPr>
          <w:rFonts w:eastAsia="HGP創英角ｺﾞｼｯｸUB" w:hint="eastAsia"/>
          <w:color w:val="000000" w:themeColor="text1"/>
        </w:rPr>
        <w:t>6</w:t>
      </w:r>
      <w:r>
        <w:rPr>
          <w:rFonts w:eastAsia="HGP創英角ｺﾞｼｯｸUB"/>
          <w:color w:val="000000" w:themeColor="text1"/>
        </w:rPr>
        <w:t xml:space="preserve"> </w:t>
      </w:r>
      <w:proofErr w:type="spellStart"/>
      <w:r>
        <w:rPr>
          <w:rFonts w:eastAsia="HGP創英角ｺﾞｼｯｸUB"/>
          <w:color w:val="000000" w:themeColor="text1"/>
        </w:rPr>
        <w:t>Gbps</w:t>
      </w:r>
      <w:proofErr w:type="spellEnd"/>
      <w:r>
        <w:rPr>
          <w:rFonts w:eastAsia="HGP創英角ｺﾞｼｯｸUB"/>
          <w:color w:val="000000" w:themeColor="text1"/>
        </w:rPr>
        <w:t xml:space="preserve"> transmission rate. On the other hand, by using MIMO, more than 100 </w:t>
      </w:r>
      <w:proofErr w:type="spellStart"/>
      <w:r>
        <w:rPr>
          <w:rFonts w:eastAsia="HGP創英角ｺﾞｼｯｸUB"/>
          <w:color w:val="000000" w:themeColor="text1"/>
        </w:rPr>
        <w:t>Gbps</w:t>
      </w:r>
      <w:proofErr w:type="spellEnd"/>
      <w:r>
        <w:rPr>
          <w:rFonts w:eastAsia="HGP創英角ｺﾞｼｯｸUB"/>
          <w:color w:val="000000" w:themeColor="text1"/>
        </w:rPr>
        <w:t xml:space="preserve"> can be achieved.</w:t>
      </w:r>
    </w:p>
    <w:p w:rsidR="003D77E9" w:rsidRDefault="003D77E9" w:rsidP="0072798E">
      <w:pPr>
        <w:tabs>
          <w:tab w:val="left" w:pos="1452"/>
        </w:tabs>
        <w:rPr>
          <w:rFonts w:eastAsia="HGP創英角ｺﾞｼｯｸUB"/>
          <w:color w:val="000000" w:themeColor="text1"/>
        </w:rPr>
      </w:pPr>
    </w:p>
    <w:p w:rsidR="003D77E9" w:rsidRPr="003D77E9" w:rsidRDefault="003D77E9" w:rsidP="006752CE">
      <w:pPr>
        <w:tabs>
          <w:tab w:val="left" w:pos="1452"/>
        </w:tabs>
        <w:jc w:val="center"/>
        <w:rPr>
          <w:rFonts w:eastAsia="HGP創英角ｺﾞｼｯｸUB"/>
          <w:color w:val="000000" w:themeColor="text1"/>
          <w:szCs w:val="24"/>
        </w:rPr>
      </w:pPr>
      <w:bookmarkStart w:id="45" w:name="_Ref389573249"/>
      <w:r w:rsidRPr="003D77E9">
        <w:rPr>
          <w:rFonts w:eastAsia="HGP創英角ｺﾞｼｯｸUB" w:hint="eastAsia"/>
          <w:color w:val="000000" w:themeColor="text1"/>
          <w:szCs w:val="24"/>
        </w:rPr>
        <w:t>Table 3.</w:t>
      </w:r>
      <w:r w:rsidRPr="003D77E9">
        <w:rPr>
          <w:rFonts w:eastAsia="HGP創英角ｺﾞｼｯｸUB" w:hint="eastAsia"/>
          <w:color w:val="000000" w:themeColor="text1"/>
          <w:szCs w:val="24"/>
        </w:rPr>
        <w:t xml:space="preserve">　</w:t>
      </w:r>
      <w:r w:rsidRPr="003D77E9">
        <w:rPr>
          <w:rFonts w:eastAsia="HGP創英角ｺﾞｼｯｸUB" w:hint="eastAsia"/>
          <w:color w:val="000000" w:themeColor="text1"/>
          <w:szCs w:val="24"/>
        </w:rPr>
        <w:t>Options for higher transmission rates:</w:t>
      </w:r>
    </w:p>
    <w:p w:rsidR="00343CCE" w:rsidRDefault="003D77E9" w:rsidP="006752CE">
      <w:pPr>
        <w:tabs>
          <w:tab w:val="left" w:pos="1452"/>
        </w:tabs>
        <w:jc w:val="center"/>
      </w:pPr>
      <w:r w:rsidRPr="003D77E9">
        <w:rPr>
          <w:rFonts w:eastAsia="HGP創英角ｺﾞｼｯｸUB"/>
          <w:color w:val="000000" w:themeColor="text1"/>
          <w:szCs w:val="24"/>
        </w:rPr>
        <w:t>This table is based on the frequency channels in the 60</w:t>
      </w:r>
      <w:r w:rsidR="00BC435B">
        <w:rPr>
          <w:rFonts w:eastAsia="HGP創英角ｺﾞｼｯｸUB" w:hint="eastAsia"/>
          <w:color w:val="000000" w:themeColor="text1"/>
          <w:szCs w:val="24"/>
        </w:rPr>
        <w:t xml:space="preserve"> </w:t>
      </w:r>
      <w:r w:rsidRPr="003D77E9">
        <w:rPr>
          <w:rFonts w:eastAsia="HGP創英角ｺﾞｼｯｸUB"/>
          <w:color w:val="000000" w:themeColor="text1"/>
          <w:szCs w:val="24"/>
        </w:rPr>
        <w:t>GHz band.</w:t>
      </w:r>
      <w:r>
        <w:rPr>
          <w:rFonts w:eastAsia="HGP創英角ｺﾞｼｯｸUB" w:hint="eastAsia"/>
          <w:color w:val="000000" w:themeColor="text1"/>
          <w:szCs w:val="24"/>
        </w:rPr>
        <w:br/>
      </w:r>
      <w:r w:rsidRPr="003D77E9">
        <w:rPr>
          <w:rFonts w:eastAsia="HGP創英角ｺﾞｼｯｸUB"/>
          <w:color w:val="000000" w:themeColor="text1"/>
          <w:szCs w:val="24"/>
        </w:rPr>
        <w:t>70% MAC efficiency is assumed in the calculation of transmission rates and transmission times.</w:t>
      </w:r>
      <w:r w:rsidR="003E6C24" w:rsidRPr="003E6C24">
        <w:t xml:space="preserve"> </w:t>
      </w:r>
    </w:p>
    <w:p w:rsidR="00343CCE" w:rsidRDefault="003E6C24" w:rsidP="006752CE">
      <w:pPr>
        <w:tabs>
          <w:tab w:val="left" w:pos="1452"/>
        </w:tabs>
        <w:jc w:val="center"/>
        <w:rPr>
          <w:rFonts w:eastAsia="HGP創英角ｺﾞｼｯｸUB"/>
          <w:color w:val="000000" w:themeColor="text1"/>
          <w:szCs w:val="24"/>
        </w:rPr>
      </w:pPr>
      <w:r w:rsidRPr="003E6C24">
        <w:rPr>
          <w:rFonts w:eastAsia="HGP創英角ｺﾞｼｯｸUB"/>
          <w:color w:val="000000" w:themeColor="text1"/>
          <w:szCs w:val="24"/>
        </w:rPr>
        <w:t xml:space="preserve">Channel </w:t>
      </w:r>
      <w:r>
        <w:rPr>
          <w:rFonts w:eastAsia="HGP創英角ｺﾞｼｯｸUB" w:hint="eastAsia"/>
          <w:color w:val="000000" w:themeColor="text1"/>
          <w:szCs w:val="24"/>
        </w:rPr>
        <w:t>bandwidth is</w:t>
      </w:r>
      <w:r w:rsidRPr="003E6C24">
        <w:rPr>
          <w:rFonts w:eastAsia="HGP創英角ｺﾞｼｯｸUB"/>
          <w:color w:val="000000" w:themeColor="text1"/>
          <w:szCs w:val="24"/>
        </w:rPr>
        <w:t xml:space="preserve"> 1.76 GHz and </w:t>
      </w:r>
      <w:r>
        <w:rPr>
          <w:rFonts w:eastAsia="HGP創英角ｺﾞｼｯｸUB" w:hint="eastAsia"/>
          <w:color w:val="000000" w:themeColor="text1"/>
          <w:szCs w:val="24"/>
        </w:rPr>
        <w:t>c</w:t>
      </w:r>
      <w:r w:rsidRPr="003E6C24">
        <w:rPr>
          <w:rFonts w:eastAsia="HGP創英角ｺﾞｼｯｸUB"/>
          <w:color w:val="000000" w:themeColor="text1"/>
          <w:szCs w:val="24"/>
        </w:rPr>
        <w:t xml:space="preserve">oding rate </w:t>
      </w:r>
      <w:r>
        <w:rPr>
          <w:rFonts w:eastAsia="HGP創英角ｺﾞｼｯｸUB" w:hint="eastAsia"/>
          <w:color w:val="000000" w:themeColor="text1"/>
          <w:szCs w:val="24"/>
        </w:rPr>
        <w:t>is set to</w:t>
      </w:r>
      <w:r w:rsidRPr="003E6C24">
        <w:rPr>
          <w:rFonts w:eastAsia="HGP創英角ｺﾞｼｯｸUB"/>
          <w:color w:val="000000" w:themeColor="text1"/>
          <w:szCs w:val="24"/>
        </w:rPr>
        <w:t xml:space="preserve"> 14/15.</w:t>
      </w:r>
    </w:p>
    <w:bookmarkEnd w:id="45"/>
    <w:p w:rsidR="0072798E" w:rsidRDefault="0072798E" w:rsidP="006752CE">
      <w:pPr>
        <w:tabs>
          <w:tab w:val="left" w:pos="1452"/>
        </w:tabs>
        <w:jc w:val="center"/>
        <w:rPr>
          <w:rFonts w:eastAsia="HGP創英角ｺﾞｼｯｸUB"/>
          <w:color w:val="000000" w:themeColor="text1"/>
          <w:szCs w:val="24"/>
        </w:rPr>
      </w:pPr>
    </w:p>
    <w:tbl>
      <w:tblPr>
        <w:tblW w:w="8720" w:type="dxa"/>
        <w:tblInd w:w="84" w:type="dxa"/>
        <w:tblCellMar>
          <w:left w:w="99" w:type="dxa"/>
          <w:right w:w="99" w:type="dxa"/>
        </w:tblCellMar>
        <w:tblLook w:val="04A0" w:firstRow="1" w:lastRow="0" w:firstColumn="1" w:lastColumn="0" w:noHBand="0" w:noVBand="1"/>
      </w:tblPr>
      <w:tblGrid>
        <w:gridCol w:w="1640"/>
        <w:gridCol w:w="2060"/>
        <w:gridCol w:w="1080"/>
        <w:gridCol w:w="1080"/>
        <w:gridCol w:w="2860"/>
      </w:tblGrid>
      <w:tr w:rsidR="00B07B2D" w:rsidRPr="00B07B2D" w:rsidTr="00B07B2D">
        <w:trPr>
          <w:trHeight w:val="1065"/>
        </w:trPr>
        <w:tc>
          <w:tcPr>
            <w:tcW w:w="164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B07B2D" w:rsidRPr="00B07B2D" w:rsidRDefault="00B07B2D">
            <w:pPr>
              <w:jc w:val="center"/>
              <w:rPr>
                <w:rFonts w:eastAsia="ＭＳ Ｐゴシック"/>
                <w:szCs w:val="24"/>
              </w:rPr>
            </w:pPr>
            <w:r w:rsidRPr="00B07B2D">
              <w:rPr>
                <w:rFonts w:eastAsia="ＭＳ Ｐゴシック"/>
                <w:szCs w:val="24"/>
              </w:rPr>
              <w:t>Modulation</w:t>
            </w:r>
          </w:p>
        </w:tc>
        <w:tc>
          <w:tcPr>
            <w:tcW w:w="2060" w:type="dxa"/>
            <w:tcBorders>
              <w:top w:val="single" w:sz="8" w:space="0" w:color="000000"/>
              <w:left w:val="nil"/>
              <w:bottom w:val="single" w:sz="8" w:space="0" w:color="000000"/>
              <w:right w:val="single" w:sz="8" w:space="0" w:color="000000"/>
            </w:tcBorders>
            <w:shd w:val="clear" w:color="000000" w:fill="FFFF00"/>
            <w:vAlign w:val="center"/>
            <w:hideMark/>
          </w:tcPr>
          <w:p w:rsidR="00B07B2D" w:rsidRPr="00B07B2D" w:rsidRDefault="00B07B2D">
            <w:pPr>
              <w:jc w:val="center"/>
              <w:rPr>
                <w:rFonts w:eastAsia="ＭＳ Ｐゴシック"/>
                <w:szCs w:val="24"/>
              </w:rPr>
            </w:pPr>
            <w:r w:rsidRPr="00B07B2D">
              <w:rPr>
                <w:rFonts w:eastAsia="ＭＳ Ｐゴシック"/>
                <w:szCs w:val="24"/>
              </w:rPr>
              <w:t>No. of aggregated frequency channels</w:t>
            </w:r>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B07B2D" w:rsidRPr="00B07B2D" w:rsidRDefault="00B07B2D">
            <w:pPr>
              <w:jc w:val="center"/>
              <w:rPr>
                <w:rFonts w:eastAsia="ＭＳ Ｐゴシック"/>
                <w:szCs w:val="24"/>
              </w:rPr>
            </w:pPr>
            <w:r w:rsidRPr="00B07B2D">
              <w:rPr>
                <w:rFonts w:eastAsia="ＭＳ Ｐゴシック"/>
                <w:szCs w:val="24"/>
              </w:rPr>
              <w:t>MIMO</w:t>
            </w:r>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B07B2D" w:rsidRPr="00B07B2D" w:rsidRDefault="00B07B2D">
            <w:pPr>
              <w:jc w:val="center"/>
              <w:rPr>
                <w:rFonts w:eastAsia="ＭＳ Ｐゴシック"/>
                <w:szCs w:val="24"/>
              </w:rPr>
            </w:pPr>
            <w:r w:rsidRPr="00B07B2D">
              <w:rPr>
                <w:rFonts w:eastAsia="ＭＳ Ｐゴシック"/>
                <w:szCs w:val="24"/>
              </w:rPr>
              <w:t>Rate [</w:t>
            </w:r>
            <w:proofErr w:type="spellStart"/>
            <w:r w:rsidRPr="00B07B2D">
              <w:rPr>
                <w:rFonts w:eastAsia="ＭＳ Ｐゴシック"/>
                <w:szCs w:val="24"/>
              </w:rPr>
              <w:t>Gbps</w:t>
            </w:r>
            <w:proofErr w:type="spellEnd"/>
            <w:r w:rsidRPr="00B07B2D">
              <w:rPr>
                <w:rFonts w:eastAsia="ＭＳ Ｐゴシック"/>
                <w:szCs w:val="24"/>
              </w:rPr>
              <w:t>]</w:t>
            </w:r>
          </w:p>
        </w:tc>
        <w:tc>
          <w:tcPr>
            <w:tcW w:w="2860" w:type="dxa"/>
            <w:tcBorders>
              <w:top w:val="single" w:sz="8" w:space="0" w:color="000000"/>
              <w:left w:val="nil"/>
              <w:bottom w:val="single" w:sz="8" w:space="0" w:color="000000"/>
              <w:right w:val="nil"/>
            </w:tcBorders>
            <w:shd w:val="clear" w:color="000000" w:fill="FFFF00"/>
            <w:vAlign w:val="center"/>
            <w:hideMark/>
          </w:tcPr>
          <w:p w:rsidR="00B07B2D" w:rsidRPr="00B07B2D" w:rsidRDefault="00B07B2D">
            <w:pPr>
              <w:jc w:val="center"/>
              <w:rPr>
                <w:rFonts w:eastAsia="ＭＳ Ｐゴシック"/>
                <w:szCs w:val="24"/>
              </w:rPr>
            </w:pPr>
            <w:r w:rsidRPr="00B07B2D">
              <w:rPr>
                <w:rFonts w:eastAsia="ＭＳ Ｐゴシック"/>
                <w:szCs w:val="24"/>
              </w:rPr>
              <w:t>Data transmission time for a 2-hour movie  (0.9 GB) [s</w:t>
            </w:r>
            <w:r w:rsidR="00BC435B">
              <w:rPr>
                <w:rFonts w:eastAsia="ＭＳ Ｐゴシック" w:hint="eastAsia"/>
                <w:szCs w:val="24"/>
              </w:rPr>
              <w:t>ec</w:t>
            </w:r>
            <w:r w:rsidRPr="00B07B2D">
              <w:rPr>
                <w:rFonts w:eastAsia="ＭＳ Ｐゴシック"/>
                <w:szCs w:val="24"/>
              </w:rPr>
              <w:t>]</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r w:rsidRPr="00B07B2D">
              <w:rPr>
                <w:rFonts w:eastAsia="ＭＳ Ｐゴシック"/>
                <w:szCs w:val="24"/>
              </w:rPr>
              <w:t>16QAM</w:t>
            </w:r>
          </w:p>
        </w:tc>
        <w:tc>
          <w:tcPr>
            <w:tcW w:w="20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pPr>
              <w:jc w:val="center"/>
              <w:rPr>
                <w:rFonts w:eastAsia="ＭＳ Ｐゴシック"/>
                <w:szCs w:val="24"/>
              </w:rPr>
            </w:pPr>
            <w:r w:rsidRPr="00B07B2D">
              <w:rPr>
                <w:rFonts w:eastAsia="ＭＳ Ｐゴシック"/>
                <w:szCs w:val="24"/>
              </w:rPr>
              <w:t>1</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pPr>
              <w:jc w:val="center"/>
              <w:rPr>
                <w:rFonts w:eastAsia="ＭＳ Ｐゴシック"/>
                <w:szCs w:val="24"/>
              </w:rPr>
            </w:pPr>
            <w:r w:rsidRPr="00B07B2D">
              <w:rPr>
                <w:rFonts w:eastAsia="ＭＳ Ｐゴシック"/>
                <w:szCs w:val="24"/>
              </w:rPr>
              <w:t>(SISO)</w:t>
            </w: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4.6</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1.57</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r w:rsidRPr="00B07B2D">
              <w:rPr>
                <w:rFonts w:eastAsia="ＭＳ Ｐゴシック"/>
                <w:szCs w:val="24"/>
              </w:rPr>
              <w:t>64QAM</w:t>
            </w:r>
          </w:p>
        </w:tc>
        <w:tc>
          <w:tcPr>
            <w:tcW w:w="206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6.9</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1.04</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r w:rsidRPr="00B07B2D">
              <w:rPr>
                <w:rFonts w:eastAsia="ＭＳ Ｐゴシック"/>
                <w:szCs w:val="24"/>
              </w:rPr>
              <w:t>64QAM</w:t>
            </w:r>
          </w:p>
        </w:tc>
        <w:tc>
          <w:tcPr>
            <w:tcW w:w="20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pPr>
              <w:jc w:val="center"/>
              <w:rPr>
                <w:rFonts w:eastAsia="ＭＳ Ｐゴシック"/>
                <w:szCs w:val="24"/>
              </w:rPr>
            </w:pPr>
            <w:r w:rsidRPr="00B07B2D">
              <w:rPr>
                <w:rFonts w:eastAsia="ＭＳ Ｐゴシック"/>
                <w:szCs w:val="24"/>
              </w:rPr>
              <w:t>4</w:t>
            </w:r>
          </w:p>
        </w:tc>
        <w:tc>
          <w:tcPr>
            <w:tcW w:w="108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27.6</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0.26</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r w:rsidRPr="00B07B2D">
              <w:rPr>
                <w:rFonts w:eastAsia="ＭＳ Ｐゴシック"/>
                <w:szCs w:val="24"/>
              </w:rPr>
              <w:t>256QAM</w:t>
            </w:r>
          </w:p>
        </w:tc>
        <w:tc>
          <w:tcPr>
            <w:tcW w:w="206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36.8</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0.20</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r w:rsidRPr="00B07B2D">
              <w:rPr>
                <w:rFonts w:eastAsia="ＭＳ Ｐゴシック"/>
                <w:szCs w:val="24"/>
              </w:rPr>
              <w:t>1024QAM</w:t>
            </w:r>
          </w:p>
        </w:tc>
        <w:tc>
          <w:tcPr>
            <w:tcW w:w="206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46.0</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0.16</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r w:rsidRPr="00B07B2D">
              <w:rPr>
                <w:rFonts w:eastAsia="ＭＳ Ｐゴシック"/>
                <w:szCs w:val="24"/>
              </w:rPr>
              <w:t>16QAM</w:t>
            </w:r>
          </w:p>
        </w:tc>
        <w:tc>
          <w:tcPr>
            <w:tcW w:w="2060" w:type="dxa"/>
            <w:tcBorders>
              <w:top w:val="nil"/>
              <w:left w:val="nil"/>
              <w:bottom w:val="single" w:sz="8" w:space="0" w:color="000000"/>
              <w:right w:val="single" w:sz="8" w:space="0" w:color="000000"/>
            </w:tcBorders>
            <w:shd w:val="clear" w:color="auto" w:fill="auto"/>
            <w:vAlign w:val="center"/>
            <w:hideMark/>
          </w:tcPr>
          <w:p w:rsidR="00B07B2D" w:rsidRPr="00B07B2D" w:rsidRDefault="00B07B2D">
            <w:pPr>
              <w:jc w:val="center"/>
              <w:rPr>
                <w:rFonts w:eastAsia="ＭＳ Ｐゴシック"/>
                <w:szCs w:val="24"/>
              </w:rPr>
            </w:pPr>
            <w:r w:rsidRPr="00B07B2D">
              <w:rPr>
                <w:rFonts w:eastAsia="ＭＳ Ｐゴシック"/>
                <w:szCs w:val="24"/>
              </w:rPr>
              <w:t>2</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pPr>
              <w:jc w:val="center"/>
              <w:rPr>
                <w:rFonts w:eastAsia="ＭＳ Ｐゴシック"/>
                <w:szCs w:val="24"/>
              </w:rPr>
            </w:pPr>
            <w:r w:rsidRPr="00B07B2D">
              <w:rPr>
                <w:rFonts w:eastAsia="ＭＳ Ｐゴシック"/>
                <w:szCs w:val="24"/>
              </w:rPr>
              <w:t>16x16</w:t>
            </w: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147.2</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0.05</w:t>
            </w:r>
          </w:p>
        </w:tc>
      </w:tr>
      <w:tr w:rsidR="00B07B2D" w:rsidRPr="00B07B2D" w:rsidTr="00B07B2D">
        <w:trPr>
          <w:trHeight w:val="330"/>
        </w:trPr>
        <w:tc>
          <w:tcPr>
            <w:tcW w:w="1640" w:type="dxa"/>
            <w:tcBorders>
              <w:top w:val="nil"/>
              <w:left w:val="single" w:sz="8" w:space="0" w:color="000000"/>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szCs w:val="24"/>
              </w:rPr>
            </w:pPr>
            <w:r w:rsidRPr="00B07B2D">
              <w:rPr>
                <w:rFonts w:eastAsia="ＭＳ Ｐゴシック"/>
                <w:szCs w:val="24"/>
              </w:rPr>
              <w:t>64QAM</w:t>
            </w:r>
          </w:p>
        </w:tc>
        <w:tc>
          <w:tcPr>
            <w:tcW w:w="2060" w:type="dxa"/>
            <w:tcBorders>
              <w:top w:val="nil"/>
              <w:left w:val="nil"/>
              <w:bottom w:val="single" w:sz="8" w:space="0" w:color="000000"/>
              <w:right w:val="single" w:sz="8" w:space="0" w:color="000000"/>
            </w:tcBorders>
            <w:shd w:val="clear" w:color="auto" w:fill="auto"/>
            <w:vAlign w:val="center"/>
            <w:hideMark/>
          </w:tcPr>
          <w:p w:rsidR="00B07B2D" w:rsidRPr="00B07B2D" w:rsidRDefault="00B07B2D">
            <w:pPr>
              <w:jc w:val="center"/>
              <w:rPr>
                <w:rFonts w:eastAsia="ＭＳ Ｐゴシック"/>
                <w:szCs w:val="24"/>
              </w:rPr>
            </w:pPr>
            <w:r w:rsidRPr="00B07B2D">
              <w:rPr>
                <w:rFonts w:eastAsia="ＭＳ Ｐゴシック"/>
                <w:szCs w:val="24"/>
              </w:rPr>
              <w:t>1</w:t>
            </w:r>
          </w:p>
        </w:tc>
        <w:tc>
          <w:tcPr>
            <w:tcW w:w="1080" w:type="dxa"/>
            <w:vMerge/>
            <w:tcBorders>
              <w:top w:val="nil"/>
              <w:left w:val="single" w:sz="8" w:space="0" w:color="000000"/>
              <w:bottom w:val="single" w:sz="8" w:space="0" w:color="000000"/>
              <w:right w:val="single" w:sz="8" w:space="0" w:color="000000"/>
            </w:tcBorders>
            <w:vAlign w:val="center"/>
            <w:hideMark/>
          </w:tcPr>
          <w:p w:rsidR="00B07B2D" w:rsidRPr="00B07B2D" w:rsidRDefault="00B07B2D" w:rsidP="006752CE">
            <w:pPr>
              <w:jc w:val="center"/>
              <w:rPr>
                <w:rFonts w:eastAsia="ＭＳ Ｐゴシック"/>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B07B2D" w:rsidRPr="00B07B2D" w:rsidRDefault="00B07B2D" w:rsidP="006752CE">
            <w:pPr>
              <w:jc w:val="center"/>
              <w:rPr>
                <w:rFonts w:eastAsia="ＭＳ Ｐゴシック"/>
                <w:color w:val="000000"/>
                <w:sz w:val="22"/>
                <w:szCs w:val="22"/>
              </w:rPr>
            </w:pPr>
            <w:r w:rsidRPr="00B07B2D">
              <w:rPr>
                <w:rFonts w:eastAsia="ＭＳ Ｐゴシック"/>
                <w:color w:val="000000"/>
                <w:sz w:val="22"/>
                <w:szCs w:val="22"/>
              </w:rPr>
              <w:t>110.4</w:t>
            </w:r>
          </w:p>
        </w:tc>
        <w:tc>
          <w:tcPr>
            <w:tcW w:w="2860" w:type="dxa"/>
            <w:tcBorders>
              <w:top w:val="nil"/>
              <w:left w:val="nil"/>
              <w:bottom w:val="single" w:sz="8" w:space="0" w:color="000000"/>
              <w:right w:val="single" w:sz="8" w:space="0" w:color="000000"/>
            </w:tcBorders>
            <w:shd w:val="clear" w:color="auto" w:fill="auto"/>
            <w:noWrap/>
            <w:vAlign w:val="bottom"/>
            <w:hideMark/>
          </w:tcPr>
          <w:p w:rsidR="00B07B2D" w:rsidRPr="00B07B2D" w:rsidRDefault="00B07B2D">
            <w:pPr>
              <w:jc w:val="center"/>
              <w:rPr>
                <w:rFonts w:eastAsia="ＭＳ Ｐゴシック"/>
                <w:color w:val="000000"/>
                <w:sz w:val="22"/>
                <w:szCs w:val="22"/>
              </w:rPr>
            </w:pPr>
            <w:r w:rsidRPr="00B07B2D">
              <w:rPr>
                <w:rFonts w:eastAsia="ＭＳ Ｐゴシック"/>
                <w:color w:val="000000"/>
                <w:sz w:val="22"/>
                <w:szCs w:val="22"/>
              </w:rPr>
              <w:t>0.07</w:t>
            </w:r>
          </w:p>
        </w:tc>
      </w:tr>
    </w:tbl>
    <w:p w:rsidR="0072798E" w:rsidRPr="0072798E" w:rsidRDefault="0072798E" w:rsidP="00411C61">
      <w:pPr>
        <w:jc w:val="both"/>
        <w:rPr>
          <w:color w:val="000000" w:themeColor="text1"/>
          <w:szCs w:val="24"/>
        </w:rPr>
      </w:pPr>
    </w:p>
    <w:p w:rsidR="0072798E" w:rsidRDefault="0072798E" w:rsidP="00411C61">
      <w:pPr>
        <w:jc w:val="both"/>
        <w:rPr>
          <w:color w:val="000000" w:themeColor="text1"/>
          <w:szCs w:val="24"/>
        </w:rPr>
      </w:pPr>
    </w:p>
    <w:p w:rsidR="00243441" w:rsidRPr="0072798E" w:rsidRDefault="00B21406" w:rsidP="00243441">
      <w:pPr>
        <w:pStyle w:val="2"/>
        <w:ind w:left="426" w:hanging="426"/>
      </w:pPr>
      <w:bookmarkStart w:id="46" w:name="_Toc398043730"/>
      <w:bookmarkStart w:id="47" w:name="_Toc392508598"/>
      <w:bookmarkStart w:id="48" w:name="_Toc413690745"/>
      <w:r w:rsidRPr="00B21406">
        <w:rPr>
          <w:color w:val="000000" w:themeColor="text1"/>
        </w:rPr>
        <w:t>Specific issues with respect to regulation</w:t>
      </w:r>
      <w:bookmarkEnd w:id="46"/>
      <w:bookmarkEnd w:id="47"/>
      <w:r w:rsidRPr="00B21406">
        <w:rPr>
          <w:color w:val="000000" w:themeColor="text1"/>
        </w:rPr>
        <w:t>s</w:t>
      </w:r>
      <w:bookmarkEnd w:id="48"/>
    </w:p>
    <w:p w:rsidR="00B21406" w:rsidRDefault="00B21406" w:rsidP="00243441">
      <w:pPr>
        <w:pStyle w:val="2"/>
        <w:numPr>
          <w:ilvl w:val="0"/>
          <w:numId w:val="0"/>
        </w:numPr>
      </w:pPr>
      <w:r>
        <w:rPr>
          <w:rFonts w:eastAsia="HGP創英角ｺﾞｼｯｸUB"/>
        </w:rPr>
        <w:t>The system uses the 60</w:t>
      </w:r>
      <w:r w:rsidR="00BC435B">
        <w:rPr>
          <w:rFonts w:eastAsia="HGP創英角ｺﾞｼｯｸUB" w:hint="eastAsia"/>
        </w:rPr>
        <w:t xml:space="preserve"> </w:t>
      </w:r>
      <w:r>
        <w:rPr>
          <w:rFonts w:eastAsia="HGP創英角ｺﾞｼｯｸUB"/>
        </w:rPr>
        <w:t xml:space="preserve">GHz unlicensed band. The channel plan is the same as that of IEEE802.15.3c. </w:t>
      </w:r>
      <w:r>
        <w:fldChar w:fldCharType="begin"/>
      </w:r>
      <w:r>
        <w:instrText xml:space="preserve"> REF _Ref389479828 \h  \* MERGEFORMAT </w:instrText>
      </w:r>
      <w:r>
        <w:fldChar w:fldCharType="separate"/>
      </w:r>
      <w:r>
        <w:rPr>
          <w:rFonts w:eastAsia="HGP創英角ｺﾞｼｯｸUB"/>
          <w:szCs w:val="24"/>
        </w:rPr>
        <w:t>Figure 7</w:t>
      </w:r>
      <w:r>
        <w:fldChar w:fldCharType="end"/>
      </w:r>
      <w:r>
        <w:t xml:space="preserve"> shows the allocation of the 60</w:t>
      </w:r>
      <w:r w:rsidR="00BC435B">
        <w:rPr>
          <w:rFonts w:hint="eastAsia"/>
        </w:rPr>
        <w:t xml:space="preserve"> </w:t>
      </w:r>
      <w:r>
        <w:t>GHz unlicensed band in various countries. As the figure shows, Ch2 and Ch3 within this band are available in most countries. Hence the system shall support the use of these two channels.</w:t>
      </w:r>
    </w:p>
    <w:p w:rsidR="00B21406" w:rsidRDefault="00B21406" w:rsidP="007F1DBF">
      <w:pPr>
        <w:spacing w:beforeLines="100" w:before="240"/>
        <w:jc w:val="center"/>
        <w:rPr>
          <w:color w:val="000000" w:themeColor="text1"/>
        </w:rPr>
      </w:pPr>
      <w:r w:rsidRPr="006752CE">
        <w:rPr>
          <w:noProof/>
          <w:color w:val="000000" w:themeColor="text1"/>
        </w:rPr>
        <w:drawing>
          <wp:inline distT="0" distB="0" distL="0" distR="0" wp14:anchorId="37A3B103" wp14:editId="1DCA8DB8">
            <wp:extent cx="4295775" cy="21526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5775" cy="2152650"/>
                    </a:xfrm>
                    <a:prstGeom prst="rect">
                      <a:avLst/>
                    </a:prstGeom>
                    <a:noFill/>
                    <a:ln>
                      <a:noFill/>
                    </a:ln>
                  </pic:spPr>
                </pic:pic>
              </a:graphicData>
            </a:graphic>
          </wp:inline>
        </w:drawing>
      </w:r>
    </w:p>
    <w:p w:rsidR="00B21406" w:rsidRDefault="00B21406" w:rsidP="007F1DBF">
      <w:pPr>
        <w:pStyle w:val="afa"/>
        <w:spacing w:afterLines="50" w:after="120"/>
        <w:jc w:val="center"/>
        <w:rPr>
          <w:rFonts w:eastAsia="HGP創英角ｺﾞｼｯｸUB"/>
          <w:b w:val="0"/>
          <w:color w:val="000000" w:themeColor="text1"/>
          <w:sz w:val="24"/>
          <w:szCs w:val="24"/>
          <w:lang w:eastAsia="ja-JP"/>
        </w:rPr>
      </w:pPr>
      <w:bookmarkStart w:id="49" w:name="_Ref389479828"/>
      <w:r>
        <w:rPr>
          <w:rFonts w:eastAsia="HGP創英角ｺﾞｼｯｸUB"/>
          <w:b w:val="0"/>
          <w:color w:val="000000" w:themeColor="text1"/>
          <w:sz w:val="24"/>
          <w:szCs w:val="24"/>
          <w:lang w:eastAsia="ja-JP"/>
        </w:rPr>
        <w:t xml:space="preserve">Figure </w:t>
      </w:r>
      <w:r>
        <w:fldChar w:fldCharType="begin"/>
      </w:r>
      <w:r>
        <w:rPr>
          <w:rFonts w:eastAsia="HGP創英角ｺﾞｼｯｸUB"/>
          <w:b w:val="0"/>
          <w:color w:val="000000" w:themeColor="text1"/>
          <w:sz w:val="24"/>
          <w:szCs w:val="24"/>
        </w:rPr>
        <w:instrText xml:space="preserve"> SEQ Figure \* ARABIC </w:instrText>
      </w:r>
      <w:r>
        <w:fldChar w:fldCharType="separate"/>
      </w:r>
      <w:r w:rsidR="003D77E9">
        <w:rPr>
          <w:rFonts w:eastAsia="HGP創英角ｺﾞｼｯｸUB"/>
          <w:b w:val="0"/>
          <w:noProof/>
          <w:color w:val="000000" w:themeColor="text1"/>
          <w:sz w:val="24"/>
          <w:szCs w:val="24"/>
        </w:rPr>
        <w:t>5</w:t>
      </w:r>
      <w:r>
        <w:fldChar w:fldCharType="end"/>
      </w:r>
      <w:bookmarkEnd w:id="49"/>
      <w:r>
        <w:rPr>
          <w:rFonts w:eastAsia="HGP創英角ｺﾞｼｯｸUB" w:hint="eastAsia"/>
          <w:b w:val="0"/>
          <w:color w:val="000000" w:themeColor="text1"/>
          <w:sz w:val="24"/>
          <w:szCs w:val="24"/>
          <w:lang w:eastAsia="ja-JP"/>
        </w:rPr>
        <w:t xml:space="preserve">　</w:t>
      </w:r>
      <w:r>
        <w:rPr>
          <w:rFonts w:eastAsia="HGP創英角ｺﾞｼｯｸUB"/>
          <w:b w:val="0"/>
          <w:color w:val="000000" w:themeColor="text1"/>
          <w:sz w:val="24"/>
          <w:szCs w:val="24"/>
        </w:rPr>
        <w:t xml:space="preserve">Unlicensed </w:t>
      </w:r>
      <w:r>
        <w:rPr>
          <w:rFonts w:eastAsia="HGP創英角ｺﾞｼｯｸUB"/>
          <w:b w:val="0"/>
          <w:color w:val="000000" w:themeColor="text1"/>
          <w:sz w:val="24"/>
          <w:szCs w:val="24"/>
          <w:lang w:eastAsia="ja-JP"/>
        </w:rPr>
        <w:t>s</w:t>
      </w:r>
      <w:r>
        <w:rPr>
          <w:rFonts w:eastAsia="HGP創英角ｺﾞｼｯｸUB"/>
          <w:b w:val="0"/>
          <w:color w:val="000000" w:themeColor="text1"/>
          <w:sz w:val="24"/>
          <w:szCs w:val="24"/>
        </w:rPr>
        <w:t xml:space="preserve">pectrum </w:t>
      </w:r>
      <w:r>
        <w:rPr>
          <w:rFonts w:eastAsia="HGP創英角ｺﾞｼｯｸUB"/>
          <w:b w:val="0"/>
          <w:color w:val="000000" w:themeColor="text1"/>
          <w:sz w:val="24"/>
          <w:szCs w:val="24"/>
          <w:lang w:eastAsia="ja-JP"/>
        </w:rPr>
        <w:t>a</w:t>
      </w:r>
      <w:r>
        <w:rPr>
          <w:rFonts w:eastAsia="HGP創英角ｺﾞｼｯｸUB"/>
          <w:b w:val="0"/>
          <w:color w:val="000000" w:themeColor="text1"/>
          <w:sz w:val="24"/>
          <w:szCs w:val="24"/>
        </w:rPr>
        <w:t>llocation in 60 GHz</w:t>
      </w:r>
      <w:r>
        <w:rPr>
          <w:rFonts w:eastAsia="HGP創英角ｺﾞｼｯｸUB"/>
          <w:b w:val="0"/>
          <w:color w:val="000000" w:themeColor="text1"/>
          <w:sz w:val="24"/>
          <w:szCs w:val="24"/>
          <w:lang w:eastAsia="ja-JP"/>
        </w:rPr>
        <w:t>[3]. The limitation of the transmission power is described in Table 95 of IEEE802.15.3c</w:t>
      </w:r>
    </w:p>
    <w:p w:rsidR="00B21406" w:rsidRDefault="00B21406" w:rsidP="00B21406">
      <w:pPr>
        <w:ind w:leftChars="178" w:left="667" w:hangingChars="100" w:hanging="240"/>
        <w:jc w:val="both"/>
        <w:rPr>
          <w:rFonts w:eastAsia="HGP創英角ｺﾞｼｯｸUB"/>
        </w:rPr>
      </w:pPr>
      <w:r>
        <w:rPr>
          <w:rFonts w:eastAsia="HGP創英角ｺﾞｼｯｸUB"/>
        </w:rPr>
        <w:t>There is no regulatory requirement w</w:t>
      </w:r>
      <w:r w:rsidR="003E6C24">
        <w:rPr>
          <w:rFonts w:eastAsia="HGP創英角ｺﾞｼｯｸUB" w:hint="eastAsia"/>
        </w:rPr>
        <w:t>ith respect to</w:t>
      </w:r>
      <w:r>
        <w:rPr>
          <w:rFonts w:eastAsia="HGP創英角ｺﾞｼｯｸUB"/>
        </w:rPr>
        <w:t xml:space="preserve"> carrier sensing. </w:t>
      </w:r>
    </w:p>
    <w:p w:rsidR="00B21406" w:rsidRDefault="00B21406" w:rsidP="00B21406">
      <w:pPr>
        <w:ind w:leftChars="178" w:left="667" w:hangingChars="100" w:hanging="240"/>
        <w:jc w:val="both"/>
        <w:rPr>
          <w:rFonts w:eastAsia="HGP創英角ｺﾞｼｯｸUB"/>
        </w:rPr>
      </w:pPr>
    </w:p>
    <w:p w:rsidR="00B21406" w:rsidRDefault="00B21406" w:rsidP="00B21406">
      <w:pPr>
        <w:ind w:leftChars="178" w:left="667" w:hangingChars="100" w:hanging="240"/>
        <w:jc w:val="both"/>
        <w:rPr>
          <w:rFonts w:eastAsia="HGP創英角ｺﾞｼｯｸUB"/>
        </w:rPr>
      </w:pPr>
      <w:r>
        <w:rPr>
          <w:rFonts w:eastAsia="HGP創英角ｺﾞｼｯｸUB"/>
        </w:rPr>
        <w:t>For unlicensed use in the 60</w:t>
      </w:r>
      <w:r w:rsidR="00BC435B">
        <w:rPr>
          <w:rFonts w:eastAsia="HGP創英角ｺﾞｼｯｸUB" w:hint="eastAsia"/>
        </w:rPr>
        <w:t xml:space="preserve"> </w:t>
      </w:r>
      <w:r>
        <w:rPr>
          <w:rFonts w:eastAsia="HGP創英角ｺﾞｼｯｸUB"/>
        </w:rPr>
        <w:t>GHz band,</w:t>
      </w:r>
    </w:p>
    <w:p w:rsidR="00B21406" w:rsidRDefault="00B21406" w:rsidP="00B21406">
      <w:pPr>
        <w:ind w:leftChars="178" w:left="667" w:hangingChars="100" w:hanging="240"/>
        <w:jc w:val="both"/>
        <w:rPr>
          <w:rFonts w:eastAsia="HGP創英角ｺﾞｼｯｸUB"/>
          <w:color w:val="000000" w:themeColor="text1"/>
        </w:rPr>
      </w:pPr>
      <w:r>
        <w:rPr>
          <w:rFonts w:eastAsia="HGP創英角ｺﾞｼｯｸUB"/>
          <w:color w:val="000000" w:themeColor="text1"/>
        </w:rPr>
        <w:t xml:space="preserve">In Japan: requirement for carrier sense is not described in </w:t>
      </w:r>
      <w:r>
        <w:rPr>
          <w:rFonts w:eastAsia="ＭＳ ゴシック"/>
          <w:color w:val="000000" w:themeColor="text1"/>
          <w:szCs w:val="24"/>
        </w:rPr>
        <w:t>ARIB STD-T74 1.1</w:t>
      </w:r>
      <w:r>
        <w:rPr>
          <w:rFonts w:eastAsia="HGP創英角ｺﾞｼｯｸUB"/>
          <w:color w:val="000000" w:themeColor="text1"/>
        </w:rPr>
        <w:t>[6].</w:t>
      </w:r>
    </w:p>
    <w:p w:rsidR="00B21406" w:rsidRDefault="00B21406" w:rsidP="00B21406">
      <w:pPr>
        <w:ind w:leftChars="178" w:left="667" w:hangingChars="100" w:hanging="240"/>
        <w:jc w:val="both"/>
        <w:rPr>
          <w:rFonts w:eastAsiaTheme="minorEastAsia"/>
          <w:color w:val="000000" w:themeColor="text1"/>
          <w:szCs w:val="24"/>
        </w:rPr>
      </w:pPr>
      <w:r>
        <w:rPr>
          <w:rFonts w:eastAsia="HGP創英角ｺﾞｼｯｸUB"/>
          <w:color w:val="000000" w:themeColor="text1"/>
          <w:szCs w:val="24"/>
        </w:rPr>
        <w:t xml:space="preserve">In Europe:  requirement for carrier sense is not described in </w:t>
      </w:r>
      <w:r>
        <w:rPr>
          <w:rFonts w:eastAsiaTheme="minorEastAsia"/>
          <w:color w:val="000000" w:themeColor="text1"/>
          <w:szCs w:val="24"/>
          <w:lang w:eastAsia="de-DE"/>
        </w:rPr>
        <w:t>ETSI EN 302 567</w:t>
      </w:r>
      <w:r>
        <w:rPr>
          <w:rFonts w:eastAsiaTheme="minorEastAsia"/>
          <w:color w:val="000000" w:themeColor="text1"/>
          <w:szCs w:val="24"/>
        </w:rPr>
        <w:t>[7].</w:t>
      </w:r>
    </w:p>
    <w:p w:rsidR="00B21406" w:rsidRPr="0072798E" w:rsidRDefault="00B21406" w:rsidP="00B21406">
      <w:pPr>
        <w:jc w:val="both"/>
        <w:rPr>
          <w:color w:val="000000" w:themeColor="text1"/>
          <w:szCs w:val="24"/>
        </w:rPr>
      </w:pPr>
      <w:r>
        <w:rPr>
          <w:rFonts w:eastAsiaTheme="minorEastAsia"/>
          <w:color w:val="000000" w:themeColor="text1"/>
        </w:rPr>
        <w:t xml:space="preserve">In US: [8] indicates </w:t>
      </w:r>
      <w:r w:rsidR="00654FD0">
        <w:rPr>
          <w:rFonts w:hint="eastAsia"/>
          <w:color w:val="000000" w:themeColor="text1"/>
        </w:rPr>
        <w:t>on</w:t>
      </w:r>
      <w:r>
        <w:rPr>
          <w:rFonts w:eastAsiaTheme="minorEastAsia"/>
          <w:color w:val="000000" w:themeColor="text1"/>
        </w:rPr>
        <w:t xml:space="preserve"> page 59847 that the regulations do not require carrier sense function. (</w:t>
      </w:r>
      <w:r>
        <w:rPr>
          <w:color w:val="000000" w:themeColor="text1"/>
        </w:rPr>
        <w:t>It describes that existing WPAN standards have already adopted interference avoidance techniq</w:t>
      </w:r>
      <w:r w:rsidR="00654FD0">
        <w:rPr>
          <w:rFonts w:hint="eastAsia"/>
          <w:color w:val="000000" w:themeColor="text1"/>
        </w:rPr>
        <w:t>ues</w:t>
      </w:r>
    </w:p>
    <w:p w:rsidR="0072798E" w:rsidRDefault="0072798E" w:rsidP="005E543F">
      <w:pPr>
        <w:autoSpaceDE w:val="0"/>
        <w:autoSpaceDN w:val="0"/>
        <w:adjustRightInd w:val="0"/>
        <w:rPr>
          <w:color w:val="000000" w:themeColor="text1"/>
          <w:szCs w:val="24"/>
        </w:rPr>
      </w:pPr>
    </w:p>
    <w:p w:rsidR="00243441" w:rsidRPr="0072798E" w:rsidRDefault="005D1646" w:rsidP="00243441">
      <w:pPr>
        <w:pStyle w:val="2"/>
        <w:ind w:left="426" w:hanging="426"/>
      </w:pPr>
      <w:r>
        <w:rPr>
          <w:rFonts w:hint="eastAsia"/>
          <w:color w:val="000000" w:themeColor="text1"/>
          <w:szCs w:val="24"/>
        </w:rPr>
        <w:t xml:space="preserve"> </w:t>
      </w:r>
      <w:r w:rsidR="0072798E" w:rsidRPr="00243441">
        <w:rPr>
          <w:color w:val="000000" w:themeColor="text1"/>
          <w:szCs w:val="24"/>
        </w:rPr>
        <w:t>Informative Addendum</w:t>
      </w:r>
      <w:r w:rsidR="00FC14D5">
        <w:rPr>
          <w:rFonts w:hint="eastAsia"/>
          <w:color w:val="000000" w:themeColor="text1"/>
          <w:szCs w:val="24"/>
        </w:rPr>
        <w:t xml:space="preserve"> </w:t>
      </w:r>
      <w:r w:rsidR="00FC14D5">
        <w:rPr>
          <w:color w:val="000000" w:themeColor="text1"/>
          <w:szCs w:val="24"/>
        </w:rPr>
        <w:t>–</w:t>
      </w:r>
      <w:r w:rsidR="00FC14D5">
        <w:rPr>
          <w:rFonts w:hint="eastAsia"/>
          <w:color w:val="000000" w:themeColor="text1"/>
          <w:szCs w:val="24"/>
        </w:rPr>
        <w:t xml:space="preserve"> Touchless Gate</w:t>
      </w:r>
    </w:p>
    <w:p w:rsidR="0072798E" w:rsidRDefault="0072798E" w:rsidP="005E543F">
      <w:pPr>
        <w:autoSpaceDE w:val="0"/>
        <w:autoSpaceDN w:val="0"/>
        <w:adjustRightInd w:val="0"/>
        <w:rPr>
          <w:color w:val="000000" w:themeColor="text1"/>
          <w:szCs w:val="24"/>
        </w:rPr>
      </w:pPr>
    </w:p>
    <w:p w:rsidR="0072798E" w:rsidRDefault="0072798E" w:rsidP="0072798E">
      <w:pPr>
        <w:rPr>
          <w:color w:val="000000" w:themeColor="text1"/>
        </w:rPr>
      </w:pPr>
      <w:r>
        <w:rPr>
          <w:color w:val="000000" w:themeColor="text1"/>
        </w:rPr>
        <w:t xml:space="preserve">A “Touchless Gate System” (wicket) is </w:t>
      </w:r>
      <w:r>
        <w:rPr>
          <w:rFonts w:hint="eastAsia"/>
          <w:color w:val="000000" w:themeColor="text1"/>
        </w:rPr>
        <w:t>a class of device which, although not directly addressed by the s</w:t>
      </w:r>
      <w:r w:rsidR="0037509F">
        <w:rPr>
          <w:rFonts w:hint="eastAsia"/>
          <w:color w:val="000000" w:themeColor="text1"/>
        </w:rPr>
        <w:t>pecs, can still be fully interop</w:t>
      </w:r>
      <w:r>
        <w:rPr>
          <w:rFonts w:hint="eastAsia"/>
          <w:color w:val="000000" w:themeColor="text1"/>
        </w:rPr>
        <w:t>erable with the 3e specifications.</w:t>
      </w:r>
      <w:r>
        <w:rPr>
          <w:color w:val="000000" w:themeColor="text1"/>
        </w:rPr>
        <w:t xml:space="preserve"> This new touchless implementation is realized by modifying the near </w:t>
      </w:r>
      <w:r>
        <w:rPr>
          <w:rFonts w:hint="eastAsia"/>
          <w:color w:val="000000" w:themeColor="text1"/>
        </w:rPr>
        <w:t>-</w:t>
      </w:r>
      <w:r>
        <w:rPr>
          <w:color w:val="000000" w:themeColor="text1"/>
        </w:rPr>
        <w:t>field radio characteristics using high gain antennas.</w:t>
      </w:r>
    </w:p>
    <w:p w:rsidR="0072798E" w:rsidRDefault="0072798E" w:rsidP="0072798E">
      <w:pPr>
        <w:rPr>
          <w:rFonts w:eastAsia="HGP創英角ｺﾞｼｯｸUB"/>
          <w:color w:val="000000" w:themeColor="text1"/>
        </w:rPr>
      </w:pPr>
      <w:r>
        <w:rPr>
          <w:color w:val="000000" w:themeColor="text1"/>
        </w:rPr>
        <w:fldChar w:fldCharType="begin"/>
      </w:r>
      <w:r>
        <w:rPr>
          <w:color w:val="000000" w:themeColor="text1"/>
        </w:rPr>
        <w:instrText xml:space="preserve"> REF _Ref404257894 \h  \* MERGEFORMAT </w:instrText>
      </w:r>
      <w:r>
        <w:rPr>
          <w:color w:val="000000" w:themeColor="text1"/>
        </w:rPr>
      </w:r>
      <w:r>
        <w:rPr>
          <w:color w:val="000000" w:themeColor="text1"/>
        </w:rPr>
        <w:fldChar w:fldCharType="separate"/>
      </w:r>
    </w:p>
    <w:p w:rsidR="0072798E" w:rsidRDefault="0072798E" w:rsidP="0072798E">
      <w:pPr>
        <w:rPr>
          <w:color w:val="000000" w:themeColor="text1"/>
        </w:rPr>
      </w:pPr>
      <w:r>
        <w:rPr>
          <w:rFonts w:eastAsia="HGP創英角ｺﾞｼｯｸUB"/>
          <w:color w:val="000000" w:themeColor="text1"/>
        </w:rPr>
        <w:t>Figure</w:t>
      </w:r>
      <w:r>
        <w:rPr>
          <w:rFonts w:eastAsia="HGP創英角ｺﾞｼｯｸUB"/>
          <w:noProof/>
          <w:color w:val="000000" w:themeColor="text1"/>
        </w:rPr>
        <w:t xml:space="preserve"> 9</w:t>
      </w:r>
      <w:r>
        <w:rPr>
          <w:color w:val="000000" w:themeColor="text1"/>
        </w:rPr>
        <w:fldChar w:fldCharType="end"/>
      </w:r>
      <w:r>
        <w:rPr>
          <w:color w:val="000000" w:themeColor="text1"/>
        </w:rPr>
        <w:t xml:space="preserve"> illustrates a millimeter-wave shower zone formed by </w:t>
      </w:r>
      <w:r w:rsidR="00B21406">
        <w:rPr>
          <w:rFonts w:hint="eastAsia"/>
          <w:color w:val="000000" w:themeColor="text1"/>
        </w:rPr>
        <w:t xml:space="preserve">such </w:t>
      </w:r>
      <w:r>
        <w:rPr>
          <w:color w:val="000000" w:themeColor="text1"/>
        </w:rPr>
        <w:t xml:space="preserve">a high gain antenna. This arrangement expands the spatial coverage of the basic close proximity system, effectively creating a column-shaped millimeter-wave shower zone [9-13]. As shown in </w:t>
      </w:r>
      <w:r>
        <w:fldChar w:fldCharType="begin"/>
      </w:r>
      <w:r>
        <w:instrText xml:space="preserve"> REF _Ref404257906 \h  \* MERGEFORMAT </w:instrText>
      </w:r>
      <w:r>
        <w:fldChar w:fldCharType="separate"/>
      </w:r>
      <w:r>
        <w:rPr>
          <w:rFonts w:eastAsia="HGP創英角ｺﾞｼｯｸUB"/>
          <w:color w:val="000000" w:themeColor="text1"/>
        </w:rPr>
        <w:t xml:space="preserve">Figure </w:t>
      </w:r>
      <w:r>
        <w:rPr>
          <w:rFonts w:eastAsia="HGP創英角ｺﾞｼｯｸUB"/>
          <w:noProof/>
          <w:color w:val="000000" w:themeColor="text1"/>
        </w:rPr>
        <w:t>10</w:t>
      </w:r>
      <w:r>
        <w:fldChar w:fldCharType="end"/>
      </w:r>
      <w:r>
        <w:rPr>
          <w:color w:val="000000" w:themeColor="text1"/>
        </w:rPr>
        <w:t xml:space="preserve"> and </w:t>
      </w:r>
      <w:r>
        <w:fldChar w:fldCharType="begin"/>
      </w:r>
      <w:r>
        <w:instrText xml:space="preserve"> REF _Ref404258090 \h  \* MERGEFORMAT </w:instrText>
      </w:r>
      <w:r>
        <w:fldChar w:fldCharType="separate"/>
      </w:r>
      <w:r>
        <w:rPr>
          <w:color w:val="000000" w:themeColor="text1"/>
          <w:szCs w:val="24"/>
        </w:rPr>
        <w:t xml:space="preserve">Figure </w:t>
      </w:r>
      <w:r>
        <w:rPr>
          <w:noProof/>
          <w:color w:val="000000" w:themeColor="text1"/>
          <w:szCs w:val="24"/>
        </w:rPr>
        <w:t>11</w:t>
      </w:r>
      <w:r>
        <w:fldChar w:fldCharType="end"/>
      </w:r>
      <w:r>
        <w:rPr>
          <w:color w:val="000000" w:themeColor="text1"/>
        </w:rPr>
        <w:t>, th</w:t>
      </w:r>
      <w:r w:rsidR="00B21406">
        <w:rPr>
          <w:rFonts w:hint="eastAsia"/>
          <w:color w:val="000000" w:themeColor="text1"/>
        </w:rPr>
        <w:t>is</w:t>
      </w:r>
      <w:r w:rsidR="00B21406">
        <w:rPr>
          <w:color w:val="000000" w:themeColor="text1"/>
        </w:rPr>
        <w:t xml:space="preserve"> </w:t>
      </w:r>
      <w:r w:rsidR="00B21406">
        <w:rPr>
          <w:rFonts w:hint="eastAsia"/>
          <w:color w:val="000000" w:themeColor="text1"/>
        </w:rPr>
        <w:t>g</w:t>
      </w:r>
      <w:r>
        <w:rPr>
          <w:color w:val="000000" w:themeColor="text1"/>
        </w:rPr>
        <w:t>ate system is composed of a stack of contiguous shower zon</w:t>
      </w:r>
      <w:r w:rsidR="00B21406">
        <w:rPr>
          <w:color w:val="000000" w:themeColor="text1"/>
        </w:rPr>
        <w:t xml:space="preserve">es. Users passing through this </w:t>
      </w:r>
      <w:r w:rsidR="00B21406">
        <w:rPr>
          <w:rFonts w:hint="eastAsia"/>
          <w:color w:val="000000" w:themeColor="text1"/>
        </w:rPr>
        <w:t>g</w:t>
      </w:r>
      <w:r w:rsidR="00B21406">
        <w:rPr>
          <w:color w:val="000000" w:themeColor="text1"/>
        </w:rPr>
        <w:t xml:space="preserve">ate are connected to the </w:t>
      </w:r>
      <w:r w:rsidR="00B21406">
        <w:rPr>
          <w:rFonts w:hint="eastAsia"/>
          <w:color w:val="000000" w:themeColor="text1"/>
        </w:rPr>
        <w:t>g</w:t>
      </w:r>
      <w:r>
        <w:rPr>
          <w:color w:val="000000" w:themeColor="text1"/>
        </w:rPr>
        <w:t>ate system on a first-come, first-serve basis (i.e., P2P can be guaranteed by connecting using a first-come, first-serve scheme). Transmission distance is longer than that for toll gates (50</w:t>
      </w:r>
      <w:r w:rsidR="00BC435B">
        <w:rPr>
          <w:rFonts w:hint="eastAsia"/>
          <w:color w:val="000000" w:themeColor="text1"/>
        </w:rPr>
        <w:t xml:space="preserve"> </w:t>
      </w:r>
      <w:r>
        <w:rPr>
          <w:color w:val="000000" w:themeColor="text1"/>
        </w:rPr>
        <w:t xml:space="preserve">mm), shown in Figure 5. In order to avoid misconnecting the kiosks with unintended nearby </w:t>
      </w:r>
      <w:proofErr w:type="gramStart"/>
      <w:r>
        <w:rPr>
          <w:color w:val="000000" w:themeColor="text1"/>
        </w:rPr>
        <w:t>terminals ,</w:t>
      </w:r>
      <w:proofErr w:type="gramEnd"/>
      <w:r>
        <w:rPr>
          <w:color w:val="000000" w:themeColor="text1"/>
        </w:rPr>
        <w:t xml:space="preserve"> the use of wave shields and wave absorbers may be needed to compartmentalize the zones, as depicted in </w:t>
      </w:r>
      <w:r>
        <w:fldChar w:fldCharType="begin"/>
      </w:r>
      <w:r>
        <w:instrText xml:space="preserve"> REF _Ref404258090 \h  \* MERGEFORMAT </w:instrText>
      </w:r>
      <w:r>
        <w:fldChar w:fldCharType="separate"/>
      </w:r>
      <w:r>
        <w:rPr>
          <w:color w:val="000000" w:themeColor="text1"/>
          <w:szCs w:val="24"/>
        </w:rPr>
        <w:t xml:space="preserve">Figure </w:t>
      </w:r>
      <w:r>
        <w:rPr>
          <w:noProof/>
          <w:color w:val="000000" w:themeColor="text1"/>
          <w:szCs w:val="24"/>
        </w:rPr>
        <w:t>11</w:t>
      </w:r>
      <w:r>
        <w:fldChar w:fldCharType="end"/>
      </w:r>
      <w:r>
        <w:rPr>
          <w:color w:val="000000" w:themeColor="text1"/>
        </w:rPr>
        <w:t>.</w:t>
      </w:r>
    </w:p>
    <w:p w:rsidR="0072798E" w:rsidRDefault="0072798E" w:rsidP="0072798E">
      <w:pPr>
        <w:tabs>
          <w:tab w:val="left" w:pos="1452"/>
        </w:tabs>
        <w:jc w:val="center"/>
        <w:rPr>
          <w:rFonts w:eastAsia="HGP創英角ｺﾞｼｯｸUB"/>
          <w:color w:val="000000" w:themeColor="text1"/>
        </w:rPr>
      </w:pPr>
      <w:r w:rsidRPr="006752CE">
        <w:rPr>
          <w:noProof/>
          <w:color w:val="000000" w:themeColor="text1"/>
        </w:rPr>
        <w:drawing>
          <wp:inline distT="0" distB="0" distL="0" distR="0" wp14:anchorId="7EAB8636" wp14:editId="1548B291">
            <wp:extent cx="4408170" cy="1898015"/>
            <wp:effectExtent l="0" t="0" r="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08170" cy="1898015"/>
                    </a:xfrm>
                    <a:prstGeom prst="rect">
                      <a:avLst/>
                    </a:prstGeom>
                    <a:noFill/>
                    <a:ln>
                      <a:noFill/>
                    </a:ln>
                  </pic:spPr>
                </pic:pic>
              </a:graphicData>
            </a:graphic>
          </wp:inline>
        </w:drawing>
      </w:r>
      <w:bookmarkStart w:id="50" w:name="_Ref404257894"/>
    </w:p>
    <w:p w:rsidR="0072798E" w:rsidRDefault="0072798E" w:rsidP="0072798E">
      <w:pPr>
        <w:tabs>
          <w:tab w:val="left" w:pos="1452"/>
        </w:tabs>
        <w:jc w:val="center"/>
        <w:rPr>
          <w:color w:val="000000" w:themeColor="text1"/>
        </w:rPr>
      </w:pPr>
      <w:proofErr w:type="gramStart"/>
      <w:r>
        <w:rPr>
          <w:rFonts w:eastAsia="HGP創英角ｺﾞｼｯｸUB"/>
          <w:color w:val="000000" w:themeColor="text1"/>
        </w:rPr>
        <w:t xml:space="preserve">Figure </w:t>
      </w:r>
      <w:r>
        <w:fldChar w:fldCharType="begin"/>
      </w:r>
      <w:r>
        <w:rPr>
          <w:rFonts w:eastAsia="HGP創英角ｺﾞｼｯｸUB"/>
          <w:color w:val="000000" w:themeColor="text1"/>
        </w:rPr>
        <w:instrText xml:space="preserve"> SEQ Figure \* ARABIC </w:instrText>
      </w:r>
      <w:r>
        <w:fldChar w:fldCharType="separate"/>
      </w:r>
      <w:r w:rsidR="003D77E9">
        <w:rPr>
          <w:rFonts w:eastAsia="HGP創英角ｺﾞｼｯｸUB"/>
          <w:noProof/>
          <w:color w:val="000000" w:themeColor="text1"/>
        </w:rPr>
        <w:t>6</w:t>
      </w:r>
      <w:r>
        <w:fldChar w:fldCharType="end"/>
      </w:r>
      <w:bookmarkEnd w:id="50"/>
      <w:r>
        <w:rPr>
          <w:rFonts w:eastAsia="HGP創英角ｺﾞｼｯｸUB"/>
          <w:color w:val="000000" w:themeColor="text1"/>
        </w:rPr>
        <w:t>.</w:t>
      </w:r>
      <w:proofErr w:type="gramEnd"/>
      <w:r>
        <w:rPr>
          <w:rFonts w:eastAsia="ＭＳ Ｐゴシック"/>
          <w:iCs/>
          <w:color w:val="000000" w:themeColor="text1"/>
          <w:kern w:val="24"/>
          <w:szCs w:val="24"/>
        </w:rPr>
        <w:t xml:space="preserve"> Millimeter-wave shower zones formed by high gain antenna</w:t>
      </w:r>
    </w:p>
    <w:p w:rsidR="0072798E" w:rsidRDefault="0072798E" w:rsidP="0072798E">
      <w:pPr>
        <w:tabs>
          <w:tab w:val="left" w:pos="1452"/>
        </w:tabs>
        <w:jc w:val="center"/>
        <w:rPr>
          <w:color w:val="000000" w:themeColor="text1"/>
        </w:rPr>
      </w:pPr>
      <w:r w:rsidRPr="006752CE">
        <w:rPr>
          <w:noProof/>
          <w:color w:val="000000" w:themeColor="text1"/>
        </w:rPr>
        <w:drawing>
          <wp:inline distT="0" distB="0" distL="0" distR="0" wp14:anchorId="20F71C33" wp14:editId="43019ADB">
            <wp:extent cx="2432685" cy="1449070"/>
            <wp:effectExtent l="0" t="0" r="571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2685" cy="1449070"/>
                    </a:xfrm>
                    <a:prstGeom prst="rect">
                      <a:avLst/>
                    </a:prstGeom>
                    <a:noFill/>
                    <a:ln>
                      <a:noFill/>
                    </a:ln>
                  </pic:spPr>
                </pic:pic>
              </a:graphicData>
            </a:graphic>
          </wp:inline>
        </w:drawing>
      </w:r>
    </w:p>
    <w:p w:rsidR="0072798E" w:rsidRDefault="0072798E" w:rsidP="0072798E">
      <w:pPr>
        <w:tabs>
          <w:tab w:val="left" w:pos="1452"/>
        </w:tabs>
        <w:jc w:val="center"/>
        <w:rPr>
          <w:rFonts w:eastAsia="HGP創英角ｺﾞｼｯｸUB"/>
          <w:color w:val="000000" w:themeColor="text1"/>
        </w:rPr>
      </w:pPr>
      <w:bookmarkStart w:id="51" w:name="_Ref404257906"/>
      <w:proofErr w:type="gramStart"/>
      <w:r>
        <w:rPr>
          <w:rFonts w:eastAsia="HGP創英角ｺﾞｼｯｸUB"/>
          <w:color w:val="000000" w:themeColor="text1"/>
        </w:rPr>
        <w:lastRenderedPageBreak/>
        <w:t xml:space="preserve">Figure </w:t>
      </w:r>
      <w:r>
        <w:fldChar w:fldCharType="begin"/>
      </w:r>
      <w:r>
        <w:rPr>
          <w:rFonts w:eastAsia="HGP創英角ｺﾞｼｯｸUB"/>
          <w:color w:val="000000" w:themeColor="text1"/>
        </w:rPr>
        <w:instrText xml:space="preserve"> SEQ Figure \* ARABIC </w:instrText>
      </w:r>
      <w:r>
        <w:fldChar w:fldCharType="separate"/>
      </w:r>
      <w:r w:rsidR="003D77E9">
        <w:rPr>
          <w:rFonts w:eastAsia="HGP創英角ｺﾞｼｯｸUB"/>
          <w:noProof/>
          <w:color w:val="000000" w:themeColor="text1"/>
        </w:rPr>
        <w:t>7</w:t>
      </w:r>
      <w:r>
        <w:fldChar w:fldCharType="end"/>
      </w:r>
      <w:bookmarkEnd w:id="51"/>
      <w:r>
        <w:rPr>
          <w:rFonts w:eastAsia="HGP創英角ｺﾞｼｯｸUB"/>
          <w:color w:val="000000" w:themeColor="text1"/>
        </w:rPr>
        <w:t>.</w:t>
      </w:r>
      <w:proofErr w:type="gramEnd"/>
      <w:r>
        <w:rPr>
          <w:rFonts w:eastAsia="HGP創英角ｺﾞｼｯｸUB"/>
          <w:color w:val="000000" w:themeColor="text1"/>
        </w:rPr>
        <w:t xml:space="preserve"> Touchless Gate </w:t>
      </w:r>
      <w:proofErr w:type="gramStart"/>
      <w:r>
        <w:rPr>
          <w:rFonts w:eastAsia="HGP創英角ｺﾞｼｯｸUB"/>
          <w:color w:val="000000" w:themeColor="text1"/>
        </w:rPr>
        <w:t>System,</w:t>
      </w:r>
      <w:proofErr w:type="gramEnd"/>
      <w:r>
        <w:rPr>
          <w:rFonts w:eastAsia="HGP創英角ｺﾞｼｯｸUB"/>
          <w:color w:val="000000" w:themeColor="text1"/>
        </w:rPr>
        <w:t xml:space="preserve"> composed of a combination of several stacked millimeter-wave shower zones. Mobile devices (green circles) automatically make P2P connections with the </w:t>
      </w:r>
      <w:r w:rsidR="00BC435B">
        <w:rPr>
          <w:rFonts w:eastAsia="HGP創英角ｺﾞｼｯｸUB" w:hint="eastAsia"/>
          <w:color w:val="000000" w:themeColor="text1"/>
        </w:rPr>
        <w:t xml:space="preserve">Touchless </w:t>
      </w:r>
      <w:r>
        <w:rPr>
          <w:rFonts w:eastAsia="HGP創英角ｺﾞｼｯｸUB"/>
          <w:color w:val="000000" w:themeColor="text1"/>
        </w:rPr>
        <w:t>Gate while traversing the zone, without requiring any physical touch.</w:t>
      </w:r>
    </w:p>
    <w:p w:rsidR="0072798E" w:rsidRDefault="0072798E" w:rsidP="0072798E">
      <w:pPr>
        <w:tabs>
          <w:tab w:val="left" w:pos="1452"/>
        </w:tabs>
        <w:jc w:val="center"/>
        <w:rPr>
          <w:rFonts w:eastAsia="HGP創英角ｺﾞｼｯｸUB"/>
          <w:color w:val="000000" w:themeColor="text1"/>
        </w:rPr>
      </w:pPr>
    </w:p>
    <w:p w:rsidR="0072798E" w:rsidRDefault="0072798E" w:rsidP="0072798E">
      <w:pPr>
        <w:jc w:val="center"/>
        <w:rPr>
          <w:color w:val="000000" w:themeColor="text1"/>
        </w:rPr>
      </w:pPr>
      <w:r w:rsidRPr="006752CE">
        <w:rPr>
          <w:noProof/>
          <w:color w:val="000000" w:themeColor="text1"/>
        </w:rPr>
        <w:drawing>
          <wp:inline distT="0" distB="0" distL="0" distR="0" wp14:anchorId="2F9EA498" wp14:editId="741D174F">
            <wp:extent cx="3476625" cy="27432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6625" cy="2743200"/>
                    </a:xfrm>
                    <a:prstGeom prst="rect">
                      <a:avLst/>
                    </a:prstGeom>
                    <a:noFill/>
                    <a:ln>
                      <a:noFill/>
                    </a:ln>
                  </pic:spPr>
                </pic:pic>
              </a:graphicData>
            </a:graphic>
          </wp:inline>
        </w:drawing>
      </w:r>
    </w:p>
    <w:p w:rsidR="0072798E" w:rsidRDefault="0072798E" w:rsidP="0072798E">
      <w:pPr>
        <w:pStyle w:val="afa"/>
        <w:jc w:val="center"/>
        <w:rPr>
          <w:rFonts w:eastAsiaTheme="minorEastAsia"/>
          <w:b w:val="0"/>
          <w:color w:val="000000" w:themeColor="text1"/>
          <w:sz w:val="24"/>
          <w:szCs w:val="24"/>
          <w:lang w:eastAsia="ja-JP"/>
        </w:rPr>
      </w:pPr>
      <w:bookmarkStart w:id="52" w:name="_Ref404258090"/>
      <w:proofErr w:type="gramStart"/>
      <w:r>
        <w:rPr>
          <w:b w:val="0"/>
          <w:color w:val="000000" w:themeColor="text1"/>
          <w:sz w:val="24"/>
          <w:szCs w:val="24"/>
        </w:rPr>
        <w:t xml:space="preserve">Figure </w:t>
      </w:r>
      <w:r>
        <w:fldChar w:fldCharType="begin"/>
      </w:r>
      <w:r>
        <w:rPr>
          <w:b w:val="0"/>
          <w:color w:val="000000" w:themeColor="text1"/>
          <w:sz w:val="24"/>
          <w:szCs w:val="24"/>
        </w:rPr>
        <w:instrText xml:space="preserve"> SEQ Figure \* ARABIC </w:instrText>
      </w:r>
      <w:r>
        <w:fldChar w:fldCharType="separate"/>
      </w:r>
      <w:r w:rsidR="003D77E9">
        <w:rPr>
          <w:b w:val="0"/>
          <w:noProof/>
          <w:color w:val="000000" w:themeColor="text1"/>
          <w:sz w:val="24"/>
          <w:szCs w:val="24"/>
        </w:rPr>
        <w:t>8</w:t>
      </w:r>
      <w:r>
        <w:fldChar w:fldCharType="end"/>
      </w:r>
      <w:bookmarkEnd w:id="52"/>
      <w:r>
        <w:rPr>
          <w:rFonts w:eastAsiaTheme="minorEastAsia"/>
          <w:b w:val="0"/>
          <w:color w:val="000000" w:themeColor="text1"/>
          <w:sz w:val="24"/>
          <w:szCs w:val="24"/>
          <w:lang w:eastAsia="ja-JP"/>
        </w:rPr>
        <w:t>.</w:t>
      </w:r>
      <w:proofErr w:type="gramEnd"/>
      <w:r>
        <w:rPr>
          <w:rFonts w:eastAsiaTheme="minorEastAsia"/>
          <w:b w:val="0"/>
          <w:color w:val="000000" w:themeColor="text1"/>
          <w:sz w:val="24"/>
          <w:szCs w:val="24"/>
          <w:lang w:eastAsia="ja-JP"/>
        </w:rPr>
        <w:t xml:space="preserve"> </w:t>
      </w:r>
      <w:proofErr w:type="gramStart"/>
      <w:r>
        <w:rPr>
          <w:rFonts w:eastAsiaTheme="minorEastAsia"/>
          <w:b w:val="0"/>
          <w:color w:val="000000" w:themeColor="text1"/>
          <w:sz w:val="24"/>
          <w:szCs w:val="24"/>
          <w:lang w:eastAsia="ja-JP"/>
        </w:rPr>
        <w:t>Touchless GATE system with wave absorber.</w:t>
      </w:r>
      <w:proofErr w:type="gramEnd"/>
    </w:p>
    <w:p w:rsidR="0072798E" w:rsidRPr="006752CE" w:rsidRDefault="0072798E" w:rsidP="005E543F">
      <w:pPr>
        <w:autoSpaceDE w:val="0"/>
        <w:autoSpaceDN w:val="0"/>
        <w:adjustRightInd w:val="0"/>
        <w:rPr>
          <w:color w:val="000000" w:themeColor="text1"/>
          <w:szCs w:val="24"/>
          <w:lang w:val="en-GB"/>
        </w:rPr>
      </w:pPr>
    </w:p>
    <w:p w:rsidR="00243441" w:rsidRPr="0072798E" w:rsidRDefault="005D1646" w:rsidP="00243441">
      <w:pPr>
        <w:pStyle w:val="2"/>
        <w:ind w:left="426" w:hanging="426"/>
      </w:pPr>
      <w:r>
        <w:rPr>
          <w:rFonts w:hint="eastAsia"/>
          <w:color w:val="000000" w:themeColor="text1"/>
          <w:szCs w:val="24"/>
        </w:rPr>
        <w:t xml:space="preserve"> </w:t>
      </w:r>
      <w:r w:rsidR="00FC14D5" w:rsidRPr="00A3534F">
        <w:rPr>
          <w:color w:val="000000" w:themeColor="text1"/>
          <w:szCs w:val="24"/>
        </w:rPr>
        <w:t>Informative Addendum</w:t>
      </w:r>
      <w:r w:rsidR="00FC14D5">
        <w:rPr>
          <w:rFonts w:hint="eastAsia"/>
          <w:color w:val="000000" w:themeColor="text1"/>
          <w:szCs w:val="24"/>
        </w:rPr>
        <w:t xml:space="preserve"> </w:t>
      </w:r>
      <w:r w:rsidR="00FC14D5">
        <w:rPr>
          <w:color w:val="000000" w:themeColor="text1"/>
          <w:szCs w:val="24"/>
        </w:rPr>
        <w:t>–</w:t>
      </w:r>
      <w:r w:rsidR="00FC14D5">
        <w:rPr>
          <w:rFonts w:hint="eastAsia"/>
          <w:color w:val="000000" w:themeColor="text1"/>
          <w:szCs w:val="24"/>
        </w:rPr>
        <w:t xml:space="preserve"> Wireless Power</w:t>
      </w:r>
    </w:p>
    <w:p w:rsidR="00FC14D5" w:rsidRDefault="00FC14D5" w:rsidP="005E543F">
      <w:pPr>
        <w:autoSpaceDE w:val="0"/>
        <w:autoSpaceDN w:val="0"/>
        <w:adjustRightInd w:val="0"/>
        <w:rPr>
          <w:color w:val="000000" w:themeColor="text1"/>
          <w:szCs w:val="24"/>
        </w:rPr>
      </w:pPr>
    </w:p>
    <w:p w:rsidR="0072798E" w:rsidRPr="00FC14D5" w:rsidRDefault="00FC14D5" w:rsidP="006752CE">
      <w:pPr>
        <w:pStyle w:val="Default"/>
        <w:jc w:val="both"/>
        <w:rPr>
          <w:color w:val="000000" w:themeColor="text1"/>
        </w:rPr>
      </w:pPr>
      <w:r>
        <w:rPr>
          <w:rFonts w:hint="eastAsia"/>
          <w:color w:val="000000" w:themeColor="text1"/>
        </w:rPr>
        <w:t>Mobile w</w:t>
      </w:r>
      <w:r>
        <w:rPr>
          <w:rFonts w:eastAsia="Malgun Gothic"/>
          <w:color w:val="000000" w:themeColor="text1"/>
          <w:lang w:eastAsia="ko-KR"/>
        </w:rPr>
        <w:t xml:space="preserve">ireless storage products </w:t>
      </w:r>
      <w:r>
        <w:rPr>
          <w:rFonts w:hint="eastAsia"/>
          <w:color w:val="000000" w:themeColor="text1"/>
        </w:rPr>
        <w:t xml:space="preserve">may or may not </w:t>
      </w:r>
      <w:r>
        <w:rPr>
          <w:rFonts w:eastAsia="Malgun Gothic"/>
          <w:color w:val="000000" w:themeColor="text1"/>
          <w:lang w:eastAsia="ko-KR"/>
        </w:rPr>
        <w:t xml:space="preserve">have a power source (or battery). In case of wireless storage products without </w:t>
      </w:r>
      <w:r>
        <w:rPr>
          <w:rFonts w:hint="eastAsia"/>
          <w:color w:val="000000" w:themeColor="text1"/>
        </w:rPr>
        <w:t xml:space="preserve">an internal </w:t>
      </w:r>
      <w:r>
        <w:rPr>
          <w:rFonts w:eastAsia="Malgun Gothic"/>
          <w:color w:val="000000" w:themeColor="text1"/>
          <w:lang w:eastAsia="ko-KR"/>
        </w:rPr>
        <w:t xml:space="preserve">power source, the device with </w:t>
      </w:r>
      <w:r>
        <w:rPr>
          <w:rFonts w:hint="eastAsia"/>
          <w:color w:val="000000" w:themeColor="text1"/>
        </w:rPr>
        <w:t xml:space="preserve">the </w:t>
      </w:r>
      <w:r>
        <w:rPr>
          <w:rFonts w:eastAsia="Malgun Gothic"/>
          <w:color w:val="000000" w:themeColor="text1"/>
          <w:lang w:eastAsia="ko-KR"/>
        </w:rPr>
        <w:t xml:space="preserve">power source </w:t>
      </w:r>
      <w:r>
        <w:rPr>
          <w:rFonts w:hint="eastAsia"/>
          <w:color w:val="000000" w:themeColor="text1"/>
        </w:rPr>
        <w:t>will need</w:t>
      </w:r>
      <w:r w:rsidR="00B767AE">
        <w:rPr>
          <w:rFonts w:eastAsia="Malgun Gothic"/>
          <w:color w:val="000000" w:themeColor="text1"/>
          <w:lang w:eastAsia="ko-KR"/>
        </w:rPr>
        <w:t xml:space="preserve"> to supply</w:t>
      </w:r>
      <w:r>
        <w:rPr>
          <w:rFonts w:eastAsia="Malgun Gothic"/>
          <w:color w:val="000000" w:themeColor="text1"/>
          <w:lang w:eastAsia="ko-KR"/>
        </w:rPr>
        <w:t xml:space="preserve"> power to </w:t>
      </w:r>
      <w:r>
        <w:rPr>
          <w:rFonts w:hint="eastAsia"/>
          <w:color w:val="000000" w:themeColor="text1"/>
        </w:rPr>
        <w:t>the other device</w:t>
      </w:r>
      <w:r>
        <w:rPr>
          <w:rFonts w:eastAsia="Malgun Gothic"/>
          <w:color w:val="000000" w:themeColor="text1"/>
          <w:lang w:eastAsia="ko-KR"/>
        </w:rPr>
        <w:t xml:space="preserve"> via </w:t>
      </w:r>
      <w:r w:rsidR="00B767AE">
        <w:rPr>
          <w:rFonts w:hint="eastAsia"/>
          <w:color w:val="000000" w:themeColor="text1"/>
        </w:rPr>
        <w:t xml:space="preserve">some form of </w:t>
      </w:r>
      <w:r>
        <w:rPr>
          <w:rFonts w:eastAsia="Malgun Gothic"/>
          <w:color w:val="000000" w:themeColor="text1"/>
          <w:lang w:eastAsia="ko-KR"/>
        </w:rPr>
        <w:t>wireless power transmission.</w:t>
      </w:r>
      <w:r>
        <w:rPr>
          <w:rFonts w:hint="eastAsia"/>
          <w:color w:val="000000" w:themeColor="text1"/>
        </w:rPr>
        <w:t xml:space="preserve"> </w:t>
      </w:r>
    </w:p>
    <w:p w:rsidR="005C3017" w:rsidRPr="006752CE" w:rsidRDefault="005C3017" w:rsidP="00411C61">
      <w:pPr>
        <w:jc w:val="both"/>
        <w:rPr>
          <w:color w:val="000000" w:themeColor="text1"/>
        </w:rPr>
      </w:pPr>
    </w:p>
    <w:p w:rsidR="005C3017" w:rsidRPr="00124299" w:rsidRDefault="005C3017" w:rsidP="005C3017">
      <w:pPr>
        <w:pStyle w:val="1"/>
        <w:rPr>
          <w:rFonts w:ascii="Times New Roman" w:hAnsi="Times New Roman"/>
        </w:rPr>
      </w:pPr>
      <w:bookmarkStart w:id="53" w:name="_Toc408826420"/>
      <w:r w:rsidRPr="00124299">
        <w:rPr>
          <w:rFonts w:ascii="Times New Roman" w:hAnsi="Times New Roman"/>
        </w:rPr>
        <w:t>Technical Requirements</w:t>
      </w:r>
      <w:bookmarkEnd w:id="53"/>
    </w:p>
    <w:p w:rsidR="005C3017" w:rsidRDefault="005C3017" w:rsidP="005C3017"/>
    <w:p w:rsidR="005C3017" w:rsidRDefault="00AB2BA9" w:rsidP="005C3017">
      <w:pPr>
        <w:rPr>
          <w:color w:val="FF0000"/>
        </w:rPr>
      </w:pPr>
      <w:r>
        <w:rPr>
          <w:rFonts w:hint="eastAsia"/>
          <w:color w:val="FF0000"/>
        </w:rPr>
        <w:t xml:space="preserve">The </w:t>
      </w:r>
      <w:r w:rsidR="00371349">
        <w:rPr>
          <w:color w:val="FF0000"/>
        </w:rPr>
        <w:t>proposal</w:t>
      </w:r>
      <w:r>
        <w:rPr>
          <w:rFonts w:hint="eastAsia"/>
          <w:color w:val="FF0000"/>
        </w:rPr>
        <w:t xml:space="preserve"> shall show </w:t>
      </w:r>
      <w:r w:rsidR="00371349">
        <w:rPr>
          <w:color w:val="FF0000"/>
        </w:rPr>
        <w:t>how</w:t>
      </w:r>
      <w:r>
        <w:rPr>
          <w:rFonts w:hint="eastAsia"/>
          <w:color w:val="FF0000"/>
        </w:rPr>
        <w:t xml:space="preserve"> all requirements specified below are satisfied.</w:t>
      </w:r>
    </w:p>
    <w:p w:rsidR="001304DD" w:rsidRPr="00124299" w:rsidRDefault="001304DD" w:rsidP="00A00CEA">
      <w:pPr>
        <w:pStyle w:val="2"/>
        <w:ind w:left="567" w:hanging="567"/>
      </w:pPr>
      <w:r w:rsidRPr="00124299">
        <w:rPr>
          <w:lang w:eastAsia="ko-KR"/>
        </w:rPr>
        <w:t>Functional</w:t>
      </w:r>
      <w:r w:rsidRPr="00124299">
        <w:rPr>
          <w:rFonts w:eastAsiaTheme="minorEastAsia"/>
          <w:lang w:eastAsia="ko-KR"/>
        </w:rPr>
        <w:t xml:space="preserve"> </w:t>
      </w:r>
      <w:r w:rsidR="00AB2BA9" w:rsidRPr="00124299">
        <w:t>r</w:t>
      </w:r>
      <w:r w:rsidRPr="00124299">
        <w:rPr>
          <w:rFonts w:eastAsiaTheme="minorEastAsia"/>
          <w:lang w:eastAsia="ko-KR"/>
        </w:rPr>
        <w:t>equirements</w:t>
      </w:r>
    </w:p>
    <w:p w:rsidR="00A01A50" w:rsidRPr="00BC435B" w:rsidRDefault="00E030C6" w:rsidP="006752CE">
      <w:pPr>
        <w:pStyle w:val="3"/>
      </w:pPr>
      <w:r w:rsidRPr="006752CE">
        <w:rPr>
          <w:rFonts w:ascii="Times New Roman" w:hAnsi="Times New Roman"/>
        </w:rPr>
        <w:t>Connection t</w:t>
      </w:r>
      <w:r w:rsidR="00A01A50" w:rsidRPr="006752CE">
        <w:rPr>
          <w:rFonts w:ascii="Times New Roman" w:hAnsi="Times New Roman"/>
        </w:rPr>
        <w:t>opology</w:t>
      </w:r>
    </w:p>
    <w:p w:rsidR="00A01A50" w:rsidRDefault="00A01A50" w:rsidP="006752CE">
      <w:pPr>
        <w:rPr>
          <w:color w:val="0000FF"/>
        </w:rPr>
      </w:pPr>
      <w:r w:rsidRPr="008B1D4D">
        <w:rPr>
          <w:color w:val="0000FF"/>
        </w:rPr>
        <w:t xml:space="preserve">For the </w:t>
      </w:r>
      <w:r>
        <w:rPr>
          <w:rFonts w:eastAsiaTheme="minorEastAsia" w:hint="eastAsia"/>
          <w:color w:val="0000FF"/>
        </w:rPr>
        <w:t>Close Proximity</w:t>
      </w:r>
      <w:r>
        <w:rPr>
          <w:rFonts w:hint="eastAsia"/>
          <w:color w:val="0000FF"/>
        </w:rPr>
        <w:t xml:space="preserve"> </w:t>
      </w:r>
      <w:r w:rsidRPr="008B1D4D">
        <w:rPr>
          <w:color w:val="0000FF"/>
        </w:rPr>
        <w:t>system</w:t>
      </w:r>
      <w:r>
        <w:rPr>
          <w:rFonts w:eastAsiaTheme="minorEastAsia" w:hint="eastAsia"/>
          <w:color w:val="0000FF"/>
        </w:rPr>
        <w:t>,</w:t>
      </w:r>
      <w:r>
        <w:rPr>
          <w:color w:val="0000FF"/>
        </w:rPr>
        <w:t xml:space="preserve"> the </w:t>
      </w:r>
      <w:r>
        <w:rPr>
          <w:rFonts w:hint="eastAsia"/>
          <w:color w:val="0000FF"/>
        </w:rPr>
        <w:t>connection</w:t>
      </w:r>
      <w:r w:rsidRPr="008B1D4D">
        <w:rPr>
          <w:color w:val="0000FF"/>
        </w:rPr>
        <w:t xml:space="preserve"> is always limited to two </w:t>
      </w:r>
      <w:r>
        <w:rPr>
          <w:color w:val="0000FF"/>
        </w:rPr>
        <w:t>devices</w:t>
      </w:r>
      <w:r>
        <w:rPr>
          <w:rFonts w:hint="eastAsia"/>
          <w:color w:val="0000FF"/>
        </w:rPr>
        <w:t xml:space="preserve"> and t</w:t>
      </w:r>
      <w:r>
        <w:rPr>
          <w:rFonts w:eastAsiaTheme="minorEastAsia" w:hint="eastAsia"/>
          <w:color w:val="0000FF"/>
        </w:rPr>
        <w:t>he t</w:t>
      </w:r>
      <w:r w:rsidRPr="008B1D4D">
        <w:rPr>
          <w:rFonts w:hint="eastAsia"/>
          <w:color w:val="0000FF"/>
        </w:rPr>
        <w:t xml:space="preserve">opology is required to be </w:t>
      </w:r>
      <w:r w:rsidRPr="008B1D4D">
        <w:rPr>
          <w:color w:val="0000FF"/>
        </w:rPr>
        <w:t>Point-to-</w:t>
      </w:r>
      <w:r w:rsidRPr="008B1D4D">
        <w:rPr>
          <w:rFonts w:hint="eastAsia"/>
          <w:color w:val="0000FF"/>
        </w:rPr>
        <w:t>P</w:t>
      </w:r>
      <w:r w:rsidRPr="008B1D4D">
        <w:rPr>
          <w:color w:val="0000FF"/>
        </w:rPr>
        <w:t>oint (P</w:t>
      </w:r>
      <w:r w:rsidRPr="008B1D4D">
        <w:rPr>
          <w:rFonts w:hint="eastAsia"/>
          <w:color w:val="0000FF"/>
        </w:rPr>
        <w:t>2</w:t>
      </w:r>
      <w:r w:rsidRPr="008B1D4D">
        <w:rPr>
          <w:color w:val="0000FF"/>
        </w:rPr>
        <w:t>P).</w:t>
      </w:r>
    </w:p>
    <w:p w:rsidR="00A01A50" w:rsidRPr="006752CE" w:rsidRDefault="00A01A50" w:rsidP="006752CE"/>
    <w:p w:rsidR="007A38F5" w:rsidRPr="006752CE" w:rsidRDefault="007A38F5" w:rsidP="00737E24">
      <w:pPr>
        <w:pStyle w:val="3"/>
        <w:rPr>
          <w:rFonts w:ascii="Times New Roman" w:hAnsi="Times New Roman"/>
        </w:rPr>
      </w:pPr>
      <w:r w:rsidRPr="006752CE">
        <w:rPr>
          <w:rFonts w:ascii="Times New Roman" w:hAnsi="Times New Roman"/>
        </w:rPr>
        <w:t>Media access mechanism</w:t>
      </w:r>
    </w:p>
    <w:p w:rsidR="007A38F5" w:rsidRPr="006752CE" w:rsidRDefault="007A38F5" w:rsidP="006752CE">
      <w:pPr>
        <w:ind w:right="4"/>
        <w:jc w:val="both"/>
        <w:rPr>
          <w:color w:val="0000FF"/>
        </w:rPr>
      </w:pPr>
      <w:r w:rsidRPr="00356A39">
        <w:rPr>
          <w:color w:val="0000FF"/>
        </w:rPr>
        <w:t xml:space="preserve">The close proximity P2P system shall have the following features to achieve its </w:t>
      </w:r>
      <w:r>
        <w:rPr>
          <w:rFonts w:hint="eastAsia"/>
          <w:color w:val="0000FF"/>
        </w:rPr>
        <w:t>basic</w:t>
      </w:r>
      <w:r w:rsidRPr="00356A39">
        <w:rPr>
          <w:color w:val="0000FF"/>
        </w:rPr>
        <w:t xml:space="preserve"> requirements:</w:t>
      </w:r>
    </w:p>
    <w:p w:rsidR="007A38F5" w:rsidRPr="00356A39" w:rsidRDefault="007C23F0" w:rsidP="007A38F5">
      <w:pPr>
        <w:numPr>
          <w:ilvl w:val="0"/>
          <w:numId w:val="18"/>
        </w:numPr>
        <w:ind w:right="4"/>
        <w:jc w:val="both"/>
        <w:rPr>
          <w:color w:val="0000FF"/>
        </w:rPr>
      </w:pPr>
      <w:r>
        <w:rPr>
          <w:rFonts w:hint="eastAsia"/>
          <w:color w:val="0000FF"/>
        </w:rPr>
        <w:lastRenderedPageBreak/>
        <w:t>Li</w:t>
      </w:r>
      <w:r w:rsidR="00EA749C">
        <w:rPr>
          <w:color w:val="0000FF"/>
        </w:rPr>
        <w:t>n</w:t>
      </w:r>
      <w:r>
        <w:rPr>
          <w:rFonts w:hint="eastAsia"/>
          <w:color w:val="0000FF"/>
        </w:rPr>
        <w:t>k</w:t>
      </w:r>
      <w:r w:rsidR="007A38F5" w:rsidRPr="00356A39">
        <w:rPr>
          <w:color w:val="0000FF"/>
        </w:rPr>
        <w:t xml:space="preserve"> setup without any network identifiers</w:t>
      </w:r>
    </w:p>
    <w:p w:rsidR="007A38F5" w:rsidRPr="00356A39" w:rsidRDefault="007A38F5" w:rsidP="007A38F5">
      <w:pPr>
        <w:numPr>
          <w:ilvl w:val="0"/>
          <w:numId w:val="18"/>
        </w:numPr>
        <w:ind w:right="4"/>
        <w:jc w:val="both"/>
        <w:rPr>
          <w:color w:val="0000FF"/>
        </w:rPr>
      </w:pPr>
      <w:r w:rsidRPr="00356A39">
        <w:rPr>
          <w:color w:val="0000FF"/>
        </w:rPr>
        <w:t>Network topol</w:t>
      </w:r>
      <w:r w:rsidR="00B10435">
        <w:rPr>
          <w:color w:val="0000FF"/>
        </w:rPr>
        <w:t>ogy always limited to two</w:t>
      </w:r>
      <w:r w:rsidRPr="00356A39">
        <w:rPr>
          <w:color w:val="0000FF"/>
        </w:rPr>
        <w:t xml:space="preserve"> devices</w:t>
      </w:r>
    </w:p>
    <w:p w:rsidR="007A38F5" w:rsidRPr="00356A39" w:rsidRDefault="007C23F0" w:rsidP="007A38F5">
      <w:pPr>
        <w:numPr>
          <w:ilvl w:val="0"/>
          <w:numId w:val="18"/>
        </w:numPr>
        <w:ind w:right="4"/>
        <w:jc w:val="both"/>
        <w:rPr>
          <w:color w:val="0000FF"/>
        </w:rPr>
      </w:pPr>
      <w:r>
        <w:rPr>
          <w:rFonts w:hint="eastAsia"/>
          <w:color w:val="0000FF"/>
        </w:rPr>
        <w:t>Link</w:t>
      </w:r>
      <w:r w:rsidR="007A38F5" w:rsidRPr="00356A39">
        <w:rPr>
          <w:color w:val="0000FF"/>
        </w:rPr>
        <w:t xml:space="preserve"> setup time </w:t>
      </w:r>
      <w:r w:rsidR="004C4991">
        <w:rPr>
          <w:rFonts w:hint="eastAsia"/>
          <w:color w:val="0000FF"/>
        </w:rPr>
        <w:t>of</w:t>
      </w:r>
      <w:r w:rsidR="00BA784A">
        <w:rPr>
          <w:rFonts w:hint="eastAsia"/>
          <w:color w:val="0000FF"/>
        </w:rPr>
        <w:t xml:space="preserve"> 2msec</w:t>
      </w:r>
      <w:r w:rsidR="004C4991">
        <w:rPr>
          <w:rFonts w:hint="eastAsia"/>
          <w:color w:val="0000FF"/>
        </w:rPr>
        <w:t xml:space="preserve"> or less</w:t>
      </w:r>
      <w:r w:rsidR="00BA784A">
        <w:rPr>
          <w:rFonts w:hint="eastAsia"/>
          <w:color w:val="0000FF"/>
        </w:rPr>
        <w:t xml:space="preserve">, </w:t>
      </w:r>
      <w:r w:rsidR="007A38F5" w:rsidRPr="00356A39">
        <w:rPr>
          <w:color w:val="0000FF"/>
        </w:rPr>
        <w:t xml:space="preserve">prior to </w:t>
      </w:r>
      <w:r w:rsidR="004C4991">
        <w:rPr>
          <w:rFonts w:hint="eastAsia"/>
          <w:color w:val="0000FF"/>
        </w:rPr>
        <w:t xml:space="preserve">entering </w:t>
      </w:r>
      <w:r w:rsidR="007A38F5" w:rsidRPr="00356A39">
        <w:rPr>
          <w:color w:val="0000FF"/>
        </w:rPr>
        <w:t>active state</w:t>
      </w:r>
      <w:r w:rsidR="004C4991">
        <w:rPr>
          <w:rFonts w:hint="eastAsia"/>
          <w:color w:val="0000FF"/>
        </w:rPr>
        <w:t>,</w:t>
      </w:r>
      <w:r w:rsidR="007A38F5" w:rsidRPr="00356A39">
        <w:rPr>
          <w:color w:val="0000FF"/>
        </w:rPr>
        <w:t xml:space="preserve"> to meet application requirement</w:t>
      </w:r>
      <w:r w:rsidR="00BA784A">
        <w:rPr>
          <w:rFonts w:hint="eastAsia"/>
          <w:color w:val="0000FF"/>
        </w:rPr>
        <w:t>s</w:t>
      </w:r>
    </w:p>
    <w:p w:rsidR="007A38F5" w:rsidRPr="00356A39" w:rsidRDefault="007A38F5" w:rsidP="007A38F5">
      <w:pPr>
        <w:numPr>
          <w:ilvl w:val="0"/>
          <w:numId w:val="18"/>
        </w:numPr>
        <w:ind w:right="4"/>
        <w:jc w:val="both"/>
        <w:rPr>
          <w:color w:val="0000FF"/>
        </w:rPr>
      </w:pPr>
      <w:r w:rsidRPr="00356A39">
        <w:rPr>
          <w:color w:val="0000FF"/>
        </w:rPr>
        <w:t xml:space="preserve">A means of </w:t>
      </w:r>
      <w:r>
        <w:rPr>
          <w:rFonts w:hint="eastAsia"/>
          <w:color w:val="0000FF"/>
        </w:rPr>
        <w:t xml:space="preserve">ensuring </w:t>
      </w:r>
      <w:r w:rsidRPr="00356A39">
        <w:rPr>
          <w:color w:val="0000FF"/>
        </w:rPr>
        <w:t xml:space="preserve">spatial division from other systems without </w:t>
      </w:r>
      <w:r>
        <w:rPr>
          <w:rFonts w:hint="eastAsia"/>
          <w:color w:val="0000FF"/>
        </w:rPr>
        <w:t>beamforming</w:t>
      </w:r>
    </w:p>
    <w:p w:rsidR="007A38F5" w:rsidRPr="00356A39" w:rsidRDefault="007A38F5" w:rsidP="007A38F5">
      <w:pPr>
        <w:numPr>
          <w:ilvl w:val="0"/>
          <w:numId w:val="18"/>
        </w:numPr>
        <w:ind w:right="4"/>
        <w:jc w:val="both"/>
        <w:rPr>
          <w:color w:val="0000FF"/>
        </w:rPr>
      </w:pPr>
      <w:r w:rsidRPr="00356A39">
        <w:rPr>
          <w:color w:val="0000FF"/>
        </w:rPr>
        <w:t>CSMA/CA not required prior to data transmission</w:t>
      </w:r>
    </w:p>
    <w:p w:rsidR="007A38F5" w:rsidRPr="00356A39" w:rsidRDefault="007A38F5" w:rsidP="007A38F5">
      <w:pPr>
        <w:numPr>
          <w:ilvl w:val="0"/>
          <w:numId w:val="18"/>
        </w:numPr>
        <w:ind w:right="4"/>
        <w:jc w:val="both"/>
        <w:rPr>
          <w:color w:val="0000FF"/>
        </w:rPr>
      </w:pPr>
      <w:r w:rsidRPr="00356A39">
        <w:rPr>
          <w:color w:val="0000FF"/>
        </w:rPr>
        <w:t>No periodic management frame transmission after connection establishment.</w:t>
      </w:r>
    </w:p>
    <w:p w:rsidR="007A38F5" w:rsidRDefault="007A38F5" w:rsidP="007A38F5">
      <w:pPr>
        <w:numPr>
          <w:ilvl w:val="0"/>
          <w:numId w:val="18"/>
        </w:numPr>
        <w:ind w:right="4"/>
        <w:jc w:val="both"/>
        <w:rPr>
          <w:color w:val="0000FF"/>
        </w:rPr>
      </w:pPr>
      <w:r w:rsidRPr="00356A39">
        <w:rPr>
          <w:color w:val="0000FF"/>
        </w:rPr>
        <w:t>A method to estimate whether a peer device drew apart and a procedure to promptly dissolve connection and change to a standby state when such estimation is made.</w:t>
      </w:r>
    </w:p>
    <w:p w:rsidR="001304DD" w:rsidRPr="005D1646" w:rsidRDefault="001304DD" w:rsidP="00A00CEA">
      <w:pPr>
        <w:autoSpaceDE w:val="0"/>
        <w:autoSpaceDN w:val="0"/>
        <w:adjustRightInd w:val="0"/>
        <w:rPr>
          <w:color w:val="000000" w:themeColor="text1"/>
          <w:szCs w:val="24"/>
        </w:rPr>
      </w:pPr>
    </w:p>
    <w:p w:rsidR="001304DD" w:rsidRPr="006752CE" w:rsidRDefault="001304DD" w:rsidP="00A00CEA">
      <w:pPr>
        <w:autoSpaceDE w:val="0"/>
        <w:autoSpaceDN w:val="0"/>
        <w:adjustRightInd w:val="0"/>
        <w:rPr>
          <w:color w:val="000000" w:themeColor="text1"/>
          <w:szCs w:val="24"/>
        </w:rPr>
      </w:pPr>
    </w:p>
    <w:p w:rsidR="001304DD" w:rsidRPr="00124299" w:rsidRDefault="001304DD" w:rsidP="00737E24">
      <w:pPr>
        <w:pStyle w:val="3"/>
        <w:rPr>
          <w:rFonts w:ascii="Times New Roman" w:eastAsiaTheme="minorEastAsia" w:hAnsi="Times New Roman"/>
          <w:lang w:eastAsia="ko-KR"/>
        </w:rPr>
      </w:pPr>
      <w:proofErr w:type="spellStart"/>
      <w:r w:rsidRPr="00124299">
        <w:rPr>
          <w:rFonts w:ascii="Times New Roman" w:hAnsi="Times New Roman"/>
          <w:lang w:eastAsia="ko-KR"/>
        </w:rPr>
        <w:t>QoS</w:t>
      </w:r>
      <w:proofErr w:type="spellEnd"/>
    </w:p>
    <w:p w:rsidR="001304DD" w:rsidRPr="006752CE" w:rsidRDefault="009A43C8" w:rsidP="00A00CEA">
      <w:pPr>
        <w:autoSpaceDE w:val="0"/>
        <w:autoSpaceDN w:val="0"/>
        <w:adjustRightInd w:val="0"/>
        <w:rPr>
          <w:color w:val="000000" w:themeColor="text1"/>
          <w:szCs w:val="24"/>
        </w:rPr>
      </w:pPr>
      <w:r>
        <w:rPr>
          <w:rFonts w:hint="eastAsia"/>
          <w:color w:val="000000" w:themeColor="text1"/>
          <w:szCs w:val="24"/>
        </w:rPr>
        <w:t xml:space="preserve">Because of the P2P connectivity, </w:t>
      </w:r>
      <w:proofErr w:type="spellStart"/>
      <w:r>
        <w:rPr>
          <w:rFonts w:hint="eastAsia"/>
          <w:color w:val="000000" w:themeColor="text1"/>
          <w:szCs w:val="24"/>
        </w:rPr>
        <w:t>QoS</w:t>
      </w:r>
      <w:proofErr w:type="spellEnd"/>
      <w:r>
        <w:rPr>
          <w:rFonts w:hint="eastAsia"/>
          <w:color w:val="000000" w:themeColor="text1"/>
          <w:szCs w:val="24"/>
        </w:rPr>
        <w:t xml:space="preserve"> mechanisms are not applicable.</w:t>
      </w:r>
    </w:p>
    <w:p w:rsidR="001304DD" w:rsidRPr="00124299" w:rsidRDefault="001304DD" w:rsidP="00737E24">
      <w:pPr>
        <w:pStyle w:val="3"/>
        <w:rPr>
          <w:rFonts w:ascii="Times New Roman" w:eastAsiaTheme="minorEastAsia" w:hAnsi="Times New Roman"/>
          <w:lang w:eastAsia="ko-KR"/>
        </w:rPr>
      </w:pPr>
      <w:r w:rsidRPr="00124299">
        <w:rPr>
          <w:rFonts w:ascii="Times New Roman" w:hAnsi="Times New Roman"/>
          <w:lang w:eastAsia="ko-KR"/>
        </w:rPr>
        <w:t>Security</w:t>
      </w:r>
    </w:p>
    <w:p w:rsidR="001304DD" w:rsidRDefault="00202E0D" w:rsidP="00A00CEA">
      <w:pPr>
        <w:autoSpaceDE w:val="0"/>
        <w:autoSpaceDN w:val="0"/>
        <w:adjustRightInd w:val="0"/>
        <w:rPr>
          <w:color w:val="0000FF"/>
        </w:rPr>
      </w:pPr>
      <w:r>
        <w:rPr>
          <w:rFonts w:hint="eastAsia"/>
          <w:color w:val="0000FF"/>
        </w:rPr>
        <w:t>Because of the limitation of the transmission range, security mechanisms</w:t>
      </w:r>
      <w:r w:rsidR="00343CCE">
        <w:rPr>
          <w:rFonts w:hint="eastAsia"/>
          <w:color w:val="0000FF"/>
        </w:rPr>
        <w:t xml:space="preserve"> for</w:t>
      </w:r>
      <w:r w:rsidR="0086166A">
        <w:rPr>
          <w:rFonts w:hint="eastAsia"/>
          <w:color w:val="0000FF"/>
        </w:rPr>
        <w:t xml:space="preserve"> the PHY and MAC layers </w:t>
      </w:r>
      <w:r w:rsidR="00486AA3">
        <w:rPr>
          <w:rFonts w:hint="eastAsia"/>
          <w:color w:val="0000FF"/>
        </w:rPr>
        <w:t>may</w:t>
      </w:r>
      <w:r>
        <w:rPr>
          <w:rFonts w:hint="eastAsia"/>
          <w:color w:val="0000FF"/>
        </w:rPr>
        <w:t xml:space="preserve"> be omitted for a close proximity P2P system</w:t>
      </w:r>
      <w:r w:rsidRPr="008312F4">
        <w:rPr>
          <w:color w:val="0000FF"/>
        </w:rPr>
        <w:t>.</w:t>
      </w:r>
    </w:p>
    <w:p w:rsidR="00A01A50" w:rsidRPr="006752CE" w:rsidRDefault="00A01A50" w:rsidP="00A00CEA">
      <w:pPr>
        <w:autoSpaceDE w:val="0"/>
        <w:autoSpaceDN w:val="0"/>
        <w:adjustRightInd w:val="0"/>
        <w:rPr>
          <w:color w:val="000000" w:themeColor="text1"/>
          <w:szCs w:val="24"/>
        </w:rPr>
      </w:pPr>
    </w:p>
    <w:p w:rsidR="001304DD" w:rsidRPr="00124299" w:rsidRDefault="001304DD" w:rsidP="00737E24">
      <w:pPr>
        <w:pStyle w:val="3"/>
        <w:rPr>
          <w:rFonts w:ascii="Times New Roman" w:eastAsiaTheme="minorEastAsia" w:hAnsi="Times New Roman"/>
          <w:lang w:eastAsia="ko-KR"/>
        </w:rPr>
      </w:pPr>
      <w:r w:rsidRPr="00124299">
        <w:rPr>
          <w:rFonts w:ascii="Times New Roman" w:hAnsi="Times New Roman"/>
          <w:lang w:eastAsia="ko-KR"/>
        </w:rPr>
        <w:t xml:space="preserve">Power </w:t>
      </w:r>
      <w:r w:rsidR="00CE67B4" w:rsidRPr="00124299">
        <w:rPr>
          <w:rFonts w:ascii="Times New Roman" w:hAnsi="Times New Roman"/>
        </w:rPr>
        <w:t>m</w:t>
      </w:r>
      <w:r w:rsidRPr="00124299">
        <w:rPr>
          <w:rFonts w:ascii="Times New Roman" w:hAnsi="Times New Roman"/>
          <w:lang w:eastAsia="ko-KR"/>
        </w:rPr>
        <w:t>anagement</w:t>
      </w:r>
    </w:p>
    <w:p w:rsidR="005820E3" w:rsidRPr="00356A39" w:rsidRDefault="00B67E0A" w:rsidP="005820E3">
      <w:pPr>
        <w:ind w:right="4"/>
        <w:jc w:val="both"/>
        <w:rPr>
          <w:color w:val="0000FF"/>
        </w:rPr>
      </w:pPr>
      <w:r>
        <w:rPr>
          <w:rFonts w:hint="eastAsia"/>
          <w:color w:val="0000FF"/>
        </w:rPr>
        <w:t>C</w:t>
      </w:r>
      <w:r w:rsidR="005820E3" w:rsidRPr="00356A39">
        <w:rPr>
          <w:color w:val="0000FF"/>
        </w:rPr>
        <w:t>lose proximity P2P</w:t>
      </w:r>
      <w:r w:rsidR="005820E3">
        <w:rPr>
          <w:rFonts w:eastAsiaTheme="minorEastAsia" w:hint="eastAsia"/>
          <w:color w:val="0000FF"/>
        </w:rPr>
        <w:t xml:space="preserve"> </w:t>
      </w:r>
      <w:r w:rsidR="0086166A">
        <w:rPr>
          <w:rFonts w:hint="eastAsia"/>
          <w:color w:val="0000FF"/>
        </w:rPr>
        <w:t>communication</w:t>
      </w:r>
      <w:r>
        <w:rPr>
          <w:rFonts w:hint="eastAsia"/>
          <w:color w:val="0000FF"/>
        </w:rPr>
        <w:t>s</w:t>
      </w:r>
      <w:r w:rsidR="008A7F56">
        <w:rPr>
          <w:rFonts w:hint="eastAsia"/>
          <w:color w:val="0000FF"/>
        </w:rPr>
        <w:t>,</w:t>
      </w:r>
      <w:r w:rsidR="005820E3">
        <w:rPr>
          <w:color w:val="0000FF"/>
        </w:rPr>
        <w:t xml:space="preserve"> </w:t>
      </w:r>
      <w:r w:rsidR="0086166A">
        <w:rPr>
          <w:rFonts w:hint="eastAsia"/>
          <w:color w:val="0000FF"/>
        </w:rPr>
        <w:t>where</w:t>
      </w:r>
      <w:r w:rsidR="005820E3">
        <w:rPr>
          <w:color w:val="0000FF"/>
        </w:rPr>
        <w:t xml:space="preserve"> at least</w:t>
      </w:r>
      <w:r w:rsidR="005820E3" w:rsidRPr="00356A39">
        <w:rPr>
          <w:color w:val="0000FF"/>
        </w:rPr>
        <w:t xml:space="preserve"> one of the </w:t>
      </w:r>
      <w:r w:rsidR="005820E3">
        <w:rPr>
          <w:rFonts w:hint="eastAsia"/>
          <w:color w:val="0000FF"/>
        </w:rPr>
        <w:t xml:space="preserve">two </w:t>
      </w:r>
      <w:r w:rsidR="005820E3" w:rsidRPr="00356A39">
        <w:rPr>
          <w:color w:val="0000FF"/>
        </w:rPr>
        <w:t xml:space="preserve">P2P devices in the system </w:t>
      </w:r>
      <w:r w:rsidR="0086166A">
        <w:rPr>
          <w:rFonts w:hint="eastAsia"/>
          <w:color w:val="0000FF"/>
        </w:rPr>
        <w:t>will</w:t>
      </w:r>
      <w:r w:rsidR="005820E3" w:rsidRPr="00356A39">
        <w:rPr>
          <w:color w:val="0000FF"/>
        </w:rPr>
        <w:t xml:space="preserve"> be </w:t>
      </w:r>
      <w:proofErr w:type="gramStart"/>
      <w:r w:rsidR="005820E3" w:rsidRPr="00356A39">
        <w:rPr>
          <w:color w:val="0000FF"/>
        </w:rPr>
        <w:t>mobile</w:t>
      </w:r>
      <w:r w:rsidR="0086166A">
        <w:rPr>
          <w:rFonts w:hint="eastAsia"/>
          <w:color w:val="0000FF"/>
        </w:rPr>
        <w:t>/handheld</w:t>
      </w:r>
      <w:proofErr w:type="gramEnd"/>
      <w:r w:rsidR="008A7F56">
        <w:rPr>
          <w:rFonts w:hint="eastAsia"/>
          <w:color w:val="0000FF"/>
        </w:rPr>
        <w:t>,</w:t>
      </w:r>
      <w:r w:rsidR="008A7F56" w:rsidRPr="008A7F56">
        <w:rPr>
          <w:color w:val="0000FF"/>
        </w:rPr>
        <w:t xml:space="preserve"> is expected to have extremely short active time</w:t>
      </w:r>
      <w:r w:rsidR="005820E3" w:rsidRPr="00356A39">
        <w:rPr>
          <w:color w:val="0000FF"/>
        </w:rPr>
        <w:t xml:space="preserve">. </w:t>
      </w:r>
      <w:r w:rsidR="0086166A">
        <w:rPr>
          <w:rFonts w:eastAsiaTheme="minorEastAsia" w:hint="eastAsia"/>
          <w:color w:val="0000FF"/>
        </w:rPr>
        <w:t>In th</w:t>
      </w:r>
      <w:r w:rsidR="0086166A">
        <w:rPr>
          <w:rFonts w:hint="eastAsia"/>
          <w:color w:val="0000FF"/>
        </w:rPr>
        <w:t>is</w:t>
      </w:r>
      <w:r w:rsidR="005820E3">
        <w:rPr>
          <w:rFonts w:eastAsiaTheme="minorEastAsia" w:hint="eastAsia"/>
          <w:color w:val="0000FF"/>
        </w:rPr>
        <w:t xml:space="preserve"> regard</w:t>
      </w:r>
      <w:r w:rsidR="0086166A">
        <w:rPr>
          <w:color w:val="0000FF"/>
        </w:rPr>
        <w:t xml:space="preserve">, the </w:t>
      </w:r>
      <w:r w:rsidR="005820E3" w:rsidRPr="00356A39">
        <w:rPr>
          <w:color w:val="0000FF"/>
        </w:rPr>
        <w:t xml:space="preserve">system shall be designed to </w:t>
      </w:r>
      <w:r w:rsidR="008A7F56">
        <w:rPr>
          <w:rFonts w:hint="eastAsia"/>
          <w:color w:val="0000FF"/>
        </w:rPr>
        <w:t>enable</w:t>
      </w:r>
      <w:r w:rsidR="0086166A">
        <w:rPr>
          <w:color w:val="0000FF"/>
        </w:rPr>
        <w:t xml:space="preserve"> low power consumption in stand</w:t>
      </w:r>
      <w:r w:rsidR="005820E3" w:rsidRPr="00356A39">
        <w:rPr>
          <w:color w:val="0000FF"/>
        </w:rPr>
        <w:t>by</w:t>
      </w:r>
      <w:r w:rsidR="008A7F56">
        <w:rPr>
          <w:rFonts w:hint="eastAsia"/>
          <w:color w:val="0000FF"/>
        </w:rPr>
        <w:t xml:space="preserve"> </w:t>
      </w:r>
      <w:r w:rsidR="005820E3" w:rsidRPr="00356A39">
        <w:rPr>
          <w:color w:val="0000FF"/>
        </w:rPr>
        <w:t xml:space="preserve">state. </w:t>
      </w:r>
      <w:r w:rsidR="008A7F56">
        <w:rPr>
          <w:rFonts w:hint="eastAsia"/>
          <w:color w:val="0000FF"/>
        </w:rPr>
        <w:t>Furthermore, t</w:t>
      </w:r>
      <w:r w:rsidR="005820E3" w:rsidRPr="00356A39">
        <w:rPr>
          <w:color w:val="0000FF"/>
        </w:rPr>
        <w:t xml:space="preserve">he </w:t>
      </w:r>
      <w:r w:rsidR="008A7F56">
        <w:rPr>
          <w:rFonts w:hint="eastAsia"/>
          <w:color w:val="0000FF"/>
        </w:rPr>
        <w:t xml:space="preserve">system </w:t>
      </w:r>
      <w:r w:rsidR="005820E3" w:rsidRPr="00356A39">
        <w:rPr>
          <w:color w:val="0000FF"/>
        </w:rPr>
        <w:t>should be designed to have low power consumption</w:t>
      </w:r>
      <w:r w:rsidR="008A7F56">
        <w:rPr>
          <w:rFonts w:hint="eastAsia"/>
          <w:color w:val="0000FF"/>
        </w:rPr>
        <w:t xml:space="preserve"> in the active state</w:t>
      </w:r>
      <w:r w:rsidR="005820E3" w:rsidRPr="00356A39">
        <w:rPr>
          <w:color w:val="0000FF"/>
        </w:rPr>
        <w:t xml:space="preserve">. </w:t>
      </w:r>
      <w:r w:rsidR="005820E3">
        <w:rPr>
          <w:rFonts w:hint="eastAsia"/>
          <w:color w:val="0000FF"/>
        </w:rPr>
        <w:t xml:space="preserve">No </w:t>
      </w:r>
      <w:r w:rsidR="003E6C24">
        <w:rPr>
          <w:rFonts w:hint="eastAsia"/>
          <w:color w:val="0000FF"/>
        </w:rPr>
        <w:t xml:space="preserve">additional, </w:t>
      </w:r>
      <w:r w:rsidR="009935ED">
        <w:rPr>
          <w:rFonts w:hint="eastAsia"/>
          <w:color w:val="0000FF"/>
        </w:rPr>
        <w:t>special</w:t>
      </w:r>
      <w:r w:rsidR="005820E3">
        <w:rPr>
          <w:rFonts w:hint="eastAsia"/>
          <w:color w:val="0000FF"/>
        </w:rPr>
        <w:t xml:space="preserve"> power management schemes are required.</w:t>
      </w:r>
    </w:p>
    <w:p w:rsidR="00D04F8D" w:rsidRPr="006752CE" w:rsidRDefault="00D04F8D" w:rsidP="00737E24"/>
    <w:p w:rsidR="001304DD" w:rsidRPr="00124299" w:rsidRDefault="001304DD" w:rsidP="00D04F8D">
      <w:pPr>
        <w:pStyle w:val="2"/>
        <w:ind w:left="567" w:hanging="567"/>
      </w:pPr>
      <w:r w:rsidRPr="00124299">
        <w:rPr>
          <w:lang w:eastAsia="ko-KR"/>
        </w:rPr>
        <w:t xml:space="preserve">Performance </w:t>
      </w:r>
      <w:r w:rsidR="00AB2BA9" w:rsidRPr="00124299">
        <w:t>r</w:t>
      </w:r>
      <w:r w:rsidRPr="00124299">
        <w:rPr>
          <w:rFonts w:eastAsiaTheme="minorEastAsia"/>
          <w:lang w:eastAsia="ko-KR"/>
        </w:rPr>
        <w:t>equirements</w:t>
      </w:r>
    </w:p>
    <w:p w:rsidR="00B024FE" w:rsidRPr="00124299" w:rsidRDefault="00B024FE" w:rsidP="006752CE">
      <w:pPr>
        <w:ind w:left="567"/>
      </w:pPr>
    </w:p>
    <w:p w:rsidR="00B024FE" w:rsidRPr="00124299" w:rsidRDefault="00B024FE" w:rsidP="006752CE">
      <w:pPr>
        <w:pStyle w:val="3"/>
      </w:pPr>
      <w:r w:rsidRPr="00124299">
        <w:rPr>
          <w:rFonts w:ascii="Times New Roman" w:hAnsi="Times New Roman"/>
        </w:rPr>
        <w:t>Operational frequency band</w:t>
      </w:r>
    </w:p>
    <w:p w:rsidR="00B024FE" w:rsidRPr="008B1D4D" w:rsidRDefault="00B024FE" w:rsidP="00B024FE">
      <w:pPr>
        <w:jc w:val="both"/>
        <w:rPr>
          <w:color w:val="0000FF"/>
        </w:rPr>
      </w:pPr>
      <w:r w:rsidRPr="008B1D4D">
        <w:rPr>
          <w:rFonts w:eastAsia="HGP創英角ｺﾞｼｯｸUB"/>
          <w:color w:val="0000FF"/>
        </w:rPr>
        <w:t xml:space="preserve">The system </w:t>
      </w:r>
      <w:r w:rsidR="0086166A">
        <w:rPr>
          <w:rFonts w:eastAsia="HGP創英角ｺﾞｼｯｸUB" w:hint="eastAsia"/>
          <w:color w:val="0000FF"/>
        </w:rPr>
        <w:t>shall use</w:t>
      </w:r>
      <w:r w:rsidRPr="008B1D4D">
        <w:rPr>
          <w:rFonts w:eastAsia="HGP創英角ｺﾞｼｯｸUB"/>
          <w:color w:val="0000FF"/>
        </w:rPr>
        <w:t xml:space="preserve"> the </w:t>
      </w:r>
      <w:proofErr w:type="gramStart"/>
      <w:r w:rsidRPr="008B1D4D">
        <w:rPr>
          <w:rFonts w:eastAsia="HGP創英角ｺﾞｼｯｸUB"/>
          <w:color w:val="0000FF"/>
        </w:rPr>
        <w:t>60</w:t>
      </w:r>
      <w:r w:rsidR="00BC435B">
        <w:rPr>
          <w:rFonts w:eastAsia="HGP創英角ｺﾞｼｯｸUB" w:hint="eastAsia"/>
          <w:color w:val="0000FF"/>
        </w:rPr>
        <w:t xml:space="preserve"> </w:t>
      </w:r>
      <w:r w:rsidR="00546829">
        <w:rPr>
          <w:rFonts w:eastAsia="HGP創英角ｺﾞｼｯｸUB" w:hint="eastAsia"/>
          <w:color w:val="0000FF"/>
        </w:rPr>
        <w:t xml:space="preserve"> </w:t>
      </w:r>
      <w:r w:rsidRPr="008B1D4D">
        <w:rPr>
          <w:rFonts w:eastAsia="HGP創英角ｺﾞｼｯｸUB"/>
          <w:color w:val="0000FF"/>
        </w:rPr>
        <w:t>GHz</w:t>
      </w:r>
      <w:proofErr w:type="gramEnd"/>
      <w:r w:rsidRPr="008B1D4D">
        <w:rPr>
          <w:rFonts w:eastAsia="HGP創英角ｺﾞｼｯｸUB"/>
          <w:color w:val="0000FF"/>
        </w:rPr>
        <w:t xml:space="preserve"> unlicensed band. The channel plan is </w:t>
      </w:r>
      <w:r w:rsidR="00E1272D">
        <w:rPr>
          <w:rFonts w:eastAsia="HGP創英角ｺﾞｼｯｸUB" w:hint="eastAsia"/>
          <w:color w:val="0000FF"/>
        </w:rPr>
        <w:t>based on</w:t>
      </w:r>
      <w:r w:rsidRPr="008B1D4D">
        <w:rPr>
          <w:rFonts w:eastAsia="HGP創英角ｺﾞｼｯｸUB"/>
          <w:color w:val="0000FF"/>
        </w:rPr>
        <w:t xml:space="preserve"> that of IEEE802.15.3c. </w:t>
      </w:r>
      <w:r w:rsidRPr="008B1D4D">
        <w:rPr>
          <w:color w:val="0000FF"/>
        </w:rPr>
        <w:t xml:space="preserve">Ch2 </w:t>
      </w:r>
      <w:r w:rsidR="00486AA3">
        <w:rPr>
          <w:rFonts w:hint="eastAsia"/>
          <w:color w:val="0000FF"/>
        </w:rPr>
        <w:t xml:space="preserve">is the default channel. Ch2 </w:t>
      </w:r>
      <w:r w:rsidRPr="008B1D4D">
        <w:rPr>
          <w:color w:val="0000FF"/>
        </w:rPr>
        <w:t xml:space="preserve">and Ch3 in this band </w:t>
      </w:r>
      <w:r w:rsidRPr="008B1D4D">
        <w:rPr>
          <w:rFonts w:hint="eastAsia"/>
          <w:color w:val="0000FF"/>
        </w:rPr>
        <w:t>are</w:t>
      </w:r>
      <w:r>
        <w:rPr>
          <w:rFonts w:eastAsiaTheme="minorEastAsia" w:hint="eastAsia"/>
          <w:color w:val="0000FF"/>
        </w:rPr>
        <w:t xml:space="preserve"> </w:t>
      </w:r>
      <w:r w:rsidRPr="008B1D4D">
        <w:rPr>
          <w:rFonts w:hint="eastAsia"/>
          <w:color w:val="0000FF"/>
        </w:rPr>
        <w:t>designated as</w:t>
      </w:r>
      <w:r w:rsidRPr="008B1D4D">
        <w:rPr>
          <w:color w:val="0000FF"/>
        </w:rPr>
        <w:t xml:space="preserve"> unlicensed band</w:t>
      </w:r>
      <w:r w:rsidRPr="008B1D4D">
        <w:rPr>
          <w:rFonts w:hint="eastAsia"/>
          <w:color w:val="0000FF"/>
        </w:rPr>
        <w:t>s</w:t>
      </w:r>
      <w:r w:rsidRPr="008B1D4D">
        <w:rPr>
          <w:color w:val="0000FF"/>
        </w:rPr>
        <w:t xml:space="preserve"> in many countries. Hence the system sh</w:t>
      </w:r>
      <w:r w:rsidR="008B05B1">
        <w:rPr>
          <w:rFonts w:hint="eastAsia"/>
          <w:color w:val="0000FF"/>
        </w:rPr>
        <w:t>ould</w:t>
      </w:r>
      <w:r w:rsidRPr="008B1D4D">
        <w:rPr>
          <w:color w:val="0000FF"/>
        </w:rPr>
        <w:t xml:space="preserve"> support the use of these two channels.</w:t>
      </w:r>
      <w:r w:rsidR="009A43C8">
        <w:rPr>
          <w:rFonts w:hint="eastAsia"/>
          <w:color w:val="0000FF"/>
        </w:rPr>
        <w:t xml:space="preserve"> Channel bonding </w:t>
      </w:r>
      <w:r w:rsidR="00486AA3">
        <w:rPr>
          <w:rFonts w:hint="eastAsia"/>
          <w:color w:val="0000FF"/>
        </w:rPr>
        <w:t xml:space="preserve">or aggregation </w:t>
      </w:r>
      <w:r w:rsidR="009A43C8">
        <w:rPr>
          <w:rFonts w:hint="eastAsia"/>
          <w:color w:val="0000FF"/>
        </w:rPr>
        <w:t>may be used.</w:t>
      </w:r>
    </w:p>
    <w:p w:rsidR="005820E3" w:rsidRPr="00124299" w:rsidRDefault="005820E3" w:rsidP="006752CE"/>
    <w:p w:rsidR="00B024FE" w:rsidRPr="00124299" w:rsidRDefault="005820E3" w:rsidP="006752CE">
      <w:pPr>
        <w:pStyle w:val="3"/>
      </w:pPr>
      <w:r w:rsidRPr="00124299">
        <w:rPr>
          <w:rFonts w:ascii="Times New Roman" w:hAnsi="Times New Roman"/>
        </w:rPr>
        <w:t>Transmission range</w:t>
      </w:r>
    </w:p>
    <w:p w:rsidR="00B024FE" w:rsidRDefault="00FA2EF3" w:rsidP="006752CE">
      <w:r>
        <w:t xml:space="preserve">The maximum transmission range will define the close proximity area to allow the touch operation but should be kept </w:t>
      </w:r>
      <w:r w:rsidR="00E32E6A">
        <w:t xml:space="preserve">to </w:t>
      </w:r>
      <w:r>
        <w:t>within 100 mm</w:t>
      </w:r>
      <w:r w:rsidR="00E1272D">
        <w:rPr>
          <w:rFonts w:hint="eastAsia"/>
        </w:rPr>
        <w:t xml:space="preserve">, without any steering or beamforming, </w:t>
      </w:r>
      <w:r w:rsidR="00E1272D">
        <w:t>when</w:t>
      </w:r>
      <w:r w:rsidR="00E1272D">
        <w:rPr>
          <w:rFonts w:hint="eastAsia"/>
        </w:rPr>
        <w:t xml:space="preserve"> operating at the minimum required rate</w:t>
      </w:r>
      <w:r w:rsidR="000637C0">
        <w:rPr>
          <w:rFonts w:hint="eastAsia"/>
        </w:rPr>
        <w:t xml:space="preserve"> as defined by each proposal</w:t>
      </w:r>
      <w:r>
        <w:t xml:space="preserve">. Likewise, the two P2P </w:t>
      </w:r>
      <w:r>
        <w:lastRenderedPageBreak/>
        <w:t>devices should disconnect if the separation between the two becomes larger than th</w:t>
      </w:r>
      <w:r w:rsidR="000637C0">
        <w:rPr>
          <w:rFonts w:hint="eastAsia"/>
        </w:rPr>
        <w:t>e</w:t>
      </w:r>
      <w:r>
        <w:t xml:space="preserve"> close proximity area</w:t>
      </w:r>
      <w:r w:rsidR="00F956D1">
        <w:rPr>
          <w:rFonts w:hint="eastAsia"/>
        </w:rPr>
        <w:t>.</w:t>
      </w:r>
    </w:p>
    <w:p w:rsidR="00A01A50" w:rsidRPr="006752CE" w:rsidRDefault="00A01A50" w:rsidP="006752CE"/>
    <w:p w:rsidR="001304DD" w:rsidRPr="00124299" w:rsidRDefault="001304DD" w:rsidP="00737E24">
      <w:pPr>
        <w:pStyle w:val="3"/>
        <w:rPr>
          <w:rFonts w:ascii="Times New Roman" w:hAnsi="Times New Roman"/>
        </w:rPr>
      </w:pPr>
      <w:r w:rsidRPr="00124299">
        <w:rPr>
          <w:rFonts w:ascii="Times New Roman" w:hAnsi="Times New Roman"/>
          <w:lang w:eastAsia="ko-KR"/>
        </w:rPr>
        <w:t>Spec</w:t>
      </w:r>
      <w:r w:rsidR="00737E24" w:rsidRPr="00124299">
        <w:rPr>
          <w:rFonts w:ascii="Times New Roman" w:hAnsi="Times New Roman"/>
          <w:lang w:eastAsia="ko-KR"/>
        </w:rPr>
        <w:t>tral efficiency</w:t>
      </w:r>
    </w:p>
    <w:p w:rsidR="009A43C8" w:rsidRPr="006752CE" w:rsidRDefault="009A43C8" w:rsidP="006752CE">
      <w:r>
        <w:rPr>
          <w:rFonts w:hint="eastAsia"/>
        </w:rPr>
        <w:t>MIMO may be used.</w:t>
      </w:r>
    </w:p>
    <w:p w:rsidR="00737E24" w:rsidRPr="00124299" w:rsidRDefault="00737E24" w:rsidP="00737E24">
      <w:pPr>
        <w:rPr>
          <w:rFonts w:eastAsiaTheme="minorEastAsia"/>
          <w:lang w:eastAsia="ko-KR"/>
        </w:rPr>
      </w:pPr>
    </w:p>
    <w:p w:rsidR="00737E24" w:rsidRPr="00124299" w:rsidRDefault="00737E24" w:rsidP="00737E24">
      <w:pPr>
        <w:pStyle w:val="3"/>
        <w:rPr>
          <w:rFonts w:ascii="Times New Roman" w:eastAsiaTheme="minorEastAsia" w:hAnsi="Times New Roman"/>
          <w:lang w:eastAsia="ko-KR"/>
        </w:rPr>
      </w:pPr>
      <w:r w:rsidRPr="00124299">
        <w:rPr>
          <w:rFonts w:ascii="Times New Roman" w:hAnsi="Times New Roman"/>
          <w:lang w:eastAsia="ko-KR"/>
        </w:rPr>
        <w:t>Data rate</w:t>
      </w:r>
    </w:p>
    <w:p w:rsidR="00737E24" w:rsidRPr="00AB03A8" w:rsidRDefault="00B024FE" w:rsidP="006752CE">
      <w:pPr>
        <w:ind w:right="864"/>
        <w:jc w:val="both"/>
        <w:rPr>
          <w:color w:val="000000" w:themeColor="text1"/>
          <w:szCs w:val="24"/>
        </w:rPr>
      </w:pPr>
      <w:r w:rsidRPr="00973F1D">
        <w:rPr>
          <w:color w:val="000000" w:themeColor="text1"/>
          <w:szCs w:val="24"/>
        </w:rPr>
        <w:t>The data rates should be sufficient to support the proposed use cases in conjunction with the operational fre</w:t>
      </w:r>
      <w:r w:rsidR="00AB03A8">
        <w:rPr>
          <w:color w:val="000000" w:themeColor="text1"/>
          <w:szCs w:val="24"/>
        </w:rPr>
        <w:t>quency plan and channel model</w:t>
      </w:r>
      <w:r w:rsidR="00AB03A8">
        <w:rPr>
          <w:rFonts w:hint="eastAsia"/>
          <w:color w:val="000000" w:themeColor="text1"/>
          <w:szCs w:val="24"/>
        </w:rPr>
        <w:t xml:space="preserve">, </w:t>
      </w:r>
      <w:r w:rsidR="00AB03A8">
        <w:rPr>
          <w:color w:val="000000" w:themeColor="text1"/>
          <w:szCs w:val="24"/>
        </w:rPr>
        <w:t xml:space="preserve">operating at PHY rates </w:t>
      </w:r>
      <w:r w:rsidR="00547B60">
        <w:rPr>
          <w:rFonts w:hint="eastAsia"/>
          <w:color w:val="000000" w:themeColor="text1"/>
          <w:szCs w:val="24"/>
        </w:rPr>
        <w:t>up to</w:t>
      </w:r>
      <w:r w:rsidR="00AB03A8">
        <w:rPr>
          <w:color w:val="000000" w:themeColor="text1"/>
          <w:szCs w:val="24"/>
        </w:rPr>
        <w:t xml:space="preserve"> 100 </w:t>
      </w:r>
      <w:proofErr w:type="spellStart"/>
      <w:r w:rsidR="00AB03A8">
        <w:rPr>
          <w:color w:val="000000" w:themeColor="text1"/>
          <w:szCs w:val="24"/>
        </w:rPr>
        <w:t>Gbps</w:t>
      </w:r>
      <w:proofErr w:type="spellEnd"/>
      <w:r w:rsidR="00AB03A8">
        <w:rPr>
          <w:color w:val="000000" w:themeColor="text1"/>
          <w:szCs w:val="24"/>
        </w:rPr>
        <w:t>.</w:t>
      </w:r>
      <w:r w:rsidRPr="00973F1D">
        <w:rPr>
          <w:color w:val="000000" w:themeColor="text1"/>
          <w:szCs w:val="24"/>
        </w:rPr>
        <w:t xml:space="preserve">  </w:t>
      </w:r>
    </w:p>
    <w:p w:rsidR="00E030C6" w:rsidRPr="00124299" w:rsidRDefault="00E030C6" w:rsidP="00B024FE">
      <w:pPr>
        <w:rPr>
          <w:rFonts w:eastAsiaTheme="minorEastAsia"/>
          <w:lang w:eastAsia="ko-KR"/>
        </w:rPr>
      </w:pPr>
    </w:p>
    <w:p w:rsidR="00737E24" w:rsidRPr="00124299" w:rsidRDefault="00BA784A" w:rsidP="00737E24">
      <w:pPr>
        <w:pStyle w:val="3"/>
        <w:rPr>
          <w:rFonts w:ascii="Times New Roman" w:eastAsiaTheme="minorEastAsia" w:hAnsi="Times New Roman"/>
          <w:lang w:eastAsia="ko-KR"/>
        </w:rPr>
      </w:pPr>
      <w:r w:rsidRPr="00124299">
        <w:rPr>
          <w:rFonts w:ascii="Times New Roman" w:hAnsi="Times New Roman"/>
        </w:rPr>
        <w:t>Link budget</w:t>
      </w:r>
    </w:p>
    <w:p w:rsidR="00737E24" w:rsidRDefault="00737E24" w:rsidP="00737E24"/>
    <w:p w:rsidR="00BA784A" w:rsidRDefault="00BA784A" w:rsidP="00BA784A">
      <w:pPr>
        <w:ind w:right="4"/>
        <w:jc w:val="both"/>
        <w:rPr>
          <w:color w:val="0000FF"/>
        </w:rPr>
      </w:pPr>
      <w:r>
        <w:rPr>
          <w:color w:val="0000FF"/>
        </w:rPr>
        <w:t xml:space="preserve">The propagation loss is based on free-space communication under far field, </w:t>
      </w:r>
      <w:r>
        <w:rPr>
          <w:rFonts w:hint="eastAsia"/>
          <w:color w:val="0000FF"/>
        </w:rPr>
        <w:t>with</w:t>
      </w:r>
      <w:r>
        <w:rPr>
          <w:color w:val="0000FF"/>
        </w:rPr>
        <w:t xml:space="preserve"> no obstacles except for terminal cases. Coding gain and target packet error rate would be determined depending on </w:t>
      </w:r>
      <w:r>
        <w:rPr>
          <w:rFonts w:hint="eastAsia"/>
          <w:color w:val="0000FF"/>
        </w:rPr>
        <w:t xml:space="preserve">the </w:t>
      </w:r>
      <w:r>
        <w:rPr>
          <w:color w:val="0000FF"/>
        </w:rPr>
        <w:t xml:space="preserve">PHY and protocol technologies. The reference table below contains </w:t>
      </w:r>
      <w:r>
        <w:rPr>
          <w:rFonts w:hint="eastAsia"/>
          <w:color w:val="0000FF"/>
        </w:rPr>
        <w:t>basic</w:t>
      </w:r>
      <w:r>
        <w:rPr>
          <w:color w:val="0000FF"/>
        </w:rPr>
        <w:t xml:space="preserve"> information in regards to link budget calculations.</w:t>
      </w:r>
    </w:p>
    <w:p w:rsidR="00BA784A" w:rsidRDefault="00BA784A" w:rsidP="00BA784A">
      <w:pPr>
        <w:ind w:right="4"/>
        <w:jc w:val="both"/>
        <w:rPr>
          <w:color w:val="0000FF"/>
        </w:rPr>
      </w:pPr>
    </w:p>
    <w:p w:rsidR="00AB2BA9" w:rsidRDefault="00BA784A" w:rsidP="00BA784A">
      <w:pPr>
        <w:ind w:right="4"/>
        <w:jc w:val="both"/>
        <w:rPr>
          <w:color w:val="0000FF"/>
        </w:rPr>
      </w:pPr>
      <w:r>
        <w:rPr>
          <w:color w:val="0000FF"/>
        </w:rPr>
        <w:t>The propos</w:t>
      </w:r>
      <w:r w:rsidR="00E32E6A">
        <w:rPr>
          <w:color w:val="0000FF"/>
        </w:rPr>
        <w:t>al</w:t>
      </w:r>
      <w:r>
        <w:rPr>
          <w:color w:val="0000FF"/>
        </w:rPr>
        <w:t xml:space="preserve"> s</w:t>
      </w:r>
      <w:r w:rsidR="007D742C">
        <w:rPr>
          <w:rFonts w:hint="eastAsia"/>
          <w:color w:val="0000FF"/>
        </w:rPr>
        <w:t>hould</w:t>
      </w:r>
      <w:r>
        <w:rPr>
          <w:color w:val="0000FF"/>
        </w:rPr>
        <w:t xml:space="preserve"> </w:t>
      </w:r>
      <w:r w:rsidR="00E32E6A">
        <w:rPr>
          <w:color w:val="0000FF"/>
        </w:rPr>
        <w:t>include</w:t>
      </w:r>
      <w:r>
        <w:rPr>
          <w:color w:val="0000FF"/>
        </w:rPr>
        <w:t xml:space="preserve"> evidence that the system meets the requirement in </w:t>
      </w:r>
      <w:r>
        <w:rPr>
          <w:rFonts w:hint="eastAsia"/>
          <w:color w:val="0000FF"/>
        </w:rPr>
        <w:t>S</w:t>
      </w:r>
      <w:r>
        <w:rPr>
          <w:color w:val="0000FF"/>
        </w:rPr>
        <w:t xml:space="preserve">ection </w:t>
      </w:r>
      <w:r w:rsidR="00486909">
        <w:rPr>
          <w:rFonts w:hint="eastAsia"/>
          <w:color w:val="0000FF"/>
        </w:rPr>
        <w:t>2</w:t>
      </w:r>
      <w:r>
        <w:rPr>
          <w:rFonts w:hint="eastAsia"/>
          <w:color w:val="0000FF"/>
        </w:rPr>
        <w:t>.2.2</w:t>
      </w:r>
      <w:r>
        <w:rPr>
          <w:color w:val="0000FF"/>
        </w:rPr>
        <w:t xml:space="preserve"> (Transmission </w:t>
      </w:r>
      <w:r>
        <w:rPr>
          <w:rFonts w:hint="eastAsia"/>
          <w:color w:val="0000FF"/>
        </w:rPr>
        <w:t>r</w:t>
      </w:r>
      <w:r>
        <w:rPr>
          <w:color w:val="0000FF"/>
        </w:rPr>
        <w:t>ange). For example, the propos</w:t>
      </w:r>
      <w:r w:rsidR="00E32E6A">
        <w:rPr>
          <w:color w:val="0000FF"/>
        </w:rPr>
        <w:t>al</w:t>
      </w:r>
      <w:r>
        <w:rPr>
          <w:color w:val="0000FF"/>
        </w:rPr>
        <w:t xml:space="preserve"> may show the maximum transmission range by </w:t>
      </w:r>
      <w:r w:rsidR="00972B20">
        <w:rPr>
          <w:rFonts w:hint="eastAsia"/>
          <w:color w:val="0000FF"/>
        </w:rPr>
        <w:t xml:space="preserve">indicating that the </w:t>
      </w:r>
      <w:r w:rsidR="00972B20">
        <w:rPr>
          <w:color w:val="0000FF"/>
        </w:rPr>
        <w:t xml:space="preserve">system margin </w:t>
      </w:r>
      <w:r w:rsidR="00972B20">
        <w:rPr>
          <w:rFonts w:hint="eastAsia"/>
          <w:color w:val="0000FF"/>
        </w:rPr>
        <w:t>drops</w:t>
      </w:r>
      <w:r>
        <w:rPr>
          <w:color w:val="0000FF"/>
        </w:rPr>
        <w:t xml:space="preserve"> below 0 dB at that </w:t>
      </w:r>
      <w:r>
        <w:rPr>
          <w:rFonts w:hint="eastAsia"/>
          <w:color w:val="0000FF"/>
        </w:rPr>
        <w:t>distance</w:t>
      </w:r>
      <w:r>
        <w:rPr>
          <w:color w:val="0000FF"/>
        </w:rPr>
        <w:t>.</w:t>
      </w:r>
    </w:p>
    <w:p w:rsidR="004C4991" w:rsidRDefault="004C4991" w:rsidP="00BA784A">
      <w:pPr>
        <w:ind w:right="4"/>
        <w:jc w:val="both"/>
        <w:rPr>
          <w:color w:val="0000FF"/>
        </w:rPr>
      </w:pPr>
    </w:p>
    <w:p w:rsidR="004C4991" w:rsidRDefault="008A1AE5" w:rsidP="006752CE">
      <w:pPr>
        <w:ind w:right="4"/>
        <w:jc w:val="center"/>
        <w:rPr>
          <w:color w:val="0000FF"/>
        </w:rPr>
      </w:pPr>
      <w:r>
        <w:rPr>
          <w:rFonts w:hint="eastAsia"/>
          <w:color w:val="0000FF"/>
        </w:rPr>
        <w:t xml:space="preserve">Table 4 </w:t>
      </w:r>
      <w:r w:rsidR="00AB2BA9">
        <w:rPr>
          <w:rFonts w:hint="eastAsia"/>
          <w:color w:val="0000FF"/>
        </w:rPr>
        <w:t>Example Link Budget:</w:t>
      </w:r>
    </w:p>
    <w:tbl>
      <w:tblPr>
        <w:tblW w:w="9053" w:type="dxa"/>
        <w:tblInd w:w="-23" w:type="dxa"/>
        <w:tblLayout w:type="fixed"/>
        <w:tblCellMar>
          <w:left w:w="99" w:type="dxa"/>
          <w:right w:w="99" w:type="dxa"/>
        </w:tblCellMar>
        <w:tblLook w:val="04A0" w:firstRow="1" w:lastRow="0" w:firstColumn="1" w:lastColumn="0" w:noHBand="0" w:noVBand="1"/>
      </w:tblPr>
      <w:tblGrid>
        <w:gridCol w:w="558"/>
        <w:gridCol w:w="1826"/>
        <w:gridCol w:w="1077"/>
        <w:gridCol w:w="1247"/>
        <w:gridCol w:w="1052"/>
        <w:gridCol w:w="3293"/>
      </w:tblGrid>
      <w:tr w:rsidR="002F60DB" w:rsidRPr="008B1DB0" w:rsidTr="006752CE">
        <w:trPr>
          <w:trHeight w:val="515"/>
        </w:trPr>
        <w:tc>
          <w:tcPr>
            <w:tcW w:w="55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F60DB" w:rsidRPr="008B1DB0" w:rsidRDefault="002F60DB">
            <w:pPr>
              <w:snapToGrid w:val="0"/>
              <w:spacing w:before="100" w:beforeAutospacing="1" w:after="100" w:afterAutospacing="1"/>
              <w:jc w:val="center"/>
              <w:rPr>
                <w:rFonts w:eastAsia="Arial Unicode MS"/>
                <w:szCs w:val="24"/>
              </w:rPr>
            </w:pPr>
          </w:p>
        </w:tc>
        <w:tc>
          <w:tcPr>
            <w:tcW w:w="1826" w:type="dxa"/>
            <w:tcBorders>
              <w:top w:val="single" w:sz="8" w:space="0" w:color="auto"/>
              <w:left w:val="nil"/>
              <w:bottom w:val="single" w:sz="4" w:space="0" w:color="auto"/>
              <w:right w:val="single" w:sz="4" w:space="0" w:color="auto"/>
            </w:tcBorders>
            <w:shd w:val="clear" w:color="auto" w:fill="auto"/>
            <w:noWrap/>
            <w:vAlign w:val="center"/>
            <w:hideMark/>
          </w:tcPr>
          <w:p w:rsidR="002F60DB" w:rsidRPr="008B1DB0" w:rsidRDefault="002F60DB">
            <w:pPr>
              <w:snapToGrid w:val="0"/>
              <w:spacing w:before="100" w:beforeAutospacing="1" w:after="100" w:afterAutospacing="1"/>
              <w:jc w:val="center"/>
              <w:rPr>
                <w:rFonts w:eastAsia="Arial Unicode MS"/>
                <w:szCs w:val="24"/>
              </w:rPr>
            </w:pPr>
            <w:r w:rsidRPr="008B1DB0">
              <w:rPr>
                <w:rFonts w:eastAsia="Arial Unicode MS"/>
                <w:szCs w:val="24"/>
              </w:rPr>
              <w:t>Part</w:t>
            </w:r>
          </w:p>
        </w:tc>
        <w:tc>
          <w:tcPr>
            <w:tcW w:w="1077" w:type="dxa"/>
            <w:tcBorders>
              <w:top w:val="single" w:sz="8" w:space="0" w:color="auto"/>
              <w:left w:val="nil"/>
              <w:bottom w:val="single" w:sz="4" w:space="0" w:color="auto"/>
              <w:right w:val="single" w:sz="4" w:space="0" w:color="auto"/>
            </w:tcBorders>
            <w:shd w:val="clear" w:color="auto" w:fill="auto"/>
            <w:noWrap/>
            <w:vAlign w:val="center"/>
            <w:hideMark/>
          </w:tcPr>
          <w:p w:rsidR="002F60DB" w:rsidRPr="008B1DB0" w:rsidRDefault="002F60DB">
            <w:pPr>
              <w:snapToGrid w:val="0"/>
              <w:spacing w:before="100" w:beforeAutospacing="1" w:after="100" w:afterAutospacing="1"/>
              <w:jc w:val="center"/>
              <w:rPr>
                <w:rFonts w:eastAsia="Arial Unicode MS"/>
                <w:szCs w:val="24"/>
              </w:rPr>
            </w:pPr>
            <w:r w:rsidRPr="008B1DB0">
              <w:rPr>
                <w:rFonts w:eastAsia="Arial Unicode MS"/>
                <w:szCs w:val="24"/>
              </w:rPr>
              <w:t>Symbol</w:t>
            </w:r>
          </w:p>
        </w:tc>
        <w:tc>
          <w:tcPr>
            <w:tcW w:w="1247" w:type="dxa"/>
            <w:tcBorders>
              <w:top w:val="single" w:sz="8" w:space="0" w:color="auto"/>
              <w:left w:val="nil"/>
              <w:bottom w:val="single" w:sz="4" w:space="0" w:color="auto"/>
              <w:right w:val="single" w:sz="4" w:space="0" w:color="auto"/>
            </w:tcBorders>
            <w:shd w:val="clear" w:color="auto" w:fill="auto"/>
            <w:noWrap/>
            <w:vAlign w:val="center"/>
            <w:hideMark/>
          </w:tcPr>
          <w:p w:rsidR="002F60DB" w:rsidRPr="008B1DB0" w:rsidRDefault="002F60DB">
            <w:pPr>
              <w:snapToGrid w:val="0"/>
              <w:spacing w:before="100" w:beforeAutospacing="1" w:after="100" w:afterAutospacing="1"/>
              <w:jc w:val="center"/>
              <w:rPr>
                <w:rFonts w:eastAsia="Arial Unicode MS"/>
                <w:szCs w:val="24"/>
              </w:rPr>
            </w:pPr>
            <w:r w:rsidRPr="008B1DB0">
              <w:rPr>
                <w:rFonts w:eastAsia="Arial Unicode MS"/>
                <w:szCs w:val="24"/>
              </w:rPr>
              <w:t>Value</w:t>
            </w:r>
          </w:p>
        </w:tc>
        <w:tc>
          <w:tcPr>
            <w:tcW w:w="1052" w:type="dxa"/>
            <w:tcBorders>
              <w:top w:val="single" w:sz="8" w:space="0" w:color="auto"/>
              <w:left w:val="nil"/>
              <w:bottom w:val="single" w:sz="4" w:space="0" w:color="auto"/>
              <w:right w:val="single" w:sz="4" w:space="0" w:color="auto"/>
            </w:tcBorders>
            <w:shd w:val="clear" w:color="auto" w:fill="auto"/>
            <w:noWrap/>
            <w:vAlign w:val="center"/>
            <w:hideMark/>
          </w:tcPr>
          <w:p w:rsidR="002F60DB" w:rsidRPr="008B1DB0" w:rsidRDefault="002F60DB">
            <w:pPr>
              <w:snapToGrid w:val="0"/>
              <w:spacing w:before="100" w:beforeAutospacing="1" w:after="100" w:afterAutospacing="1"/>
              <w:jc w:val="center"/>
              <w:rPr>
                <w:rFonts w:eastAsia="Arial Unicode MS"/>
                <w:szCs w:val="24"/>
              </w:rPr>
            </w:pPr>
            <w:r w:rsidRPr="008B1DB0">
              <w:rPr>
                <w:rFonts w:eastAsia="Arial Unicode MS"/>
                <w:szCs w:val="24"/>
              </w:rPr>
              <w:t>Unit</w:t>
            </w:r>
          </w:p>
        </w:tc>
        <w:tc>
          <w:tcPr>
            <w:tcW w:w="3293" w:type="dxa"/>
            <w:tcBorders>
              <w:top w:val="single" w:sz="8" w:space="0" w:color="auto"/>
              <w:left w:val="nil"/>
              <w:bottom w:val="single" w:sz="4" w:space="0" w:color="auto"/>
              <w:right w:val="single" w:sz="8" w:space="0" w:color="auto"/>
            </w:tcBorders>
            <w:shd w:val="clear" w:color="auto" w:fill="auto"/>
            <w:noWrap/>
            <w:vAlign w:val="center"/>
            <w:hideMark/>
          </w:tcPr>
          <w:p w:rsidR="002F60DB" w:rsidRPr="008B1DB0" w:rsidRDefault="002F60DB" w:rsidP="006752CE">
            <w:pPr>
              <w:snapToGrid w:val="0"/>
              <w:spacing w:before="100" w:beforeAutospacing="1" w:after="100" w:afterAutospacing="1"/>
              <w:jc w:val="center"/>
              <w:rPr>
                <w:rFonts w:eastAsia="Arial Unicode MS"/>
                <w:szCs w:val="24"/>
              </w:rPr>
            </w:pPr>
            <w:r w:rsidRPr="008B1DB0">
              <w:rPr>
                <w:rFonts w:eastAsia="Arial Unicode MS"/>
                <w:szCs w:val="24"/>
              </w:rPr>
              <w:t>Notes</w:t>
            </w:r>
          </w:p>
        </w:tc>
      </w:tr>
      <w:tr w:rsidR="002F60DB" w:rsidRPr="008B1DB0" w:rsidTr="00D850CE">
        <w:trPr>
          <w:trHeight w:val="20"/>
        </w:trPr>
        <w:tc>
          <w:tcPr>
            <w:tcW w:w="9053"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F60DB" w:rsidRPr="006752CE" w:rsidRDefault="002F60DB" w:rsidP="00137D36">
            <w:pPr>
              <w:snapToGrid w:val="0"/>
              <w:spacing w:before="100" w:beforeAutospacing="1" w:after="100" w:afterAutospacing="1"/>
              <w:jc w:val="center"/>
              <w:rPr>
                <w:rFonts w:eastAsia="Arial Unicode MS"/>
                <w:b/>
                <w:i/>
                <w:szCs w:val="24"/>
              </w:rPr>
            </w:pPr>
            <w:proofErr w:type="spellStart"/>
            <w:r w:rsidRPr="006752CE">
              <w:rPr>
                <w:rFonts w:eastAsia="Arial Unicode MS"/>
                <w:b/>
                <w:i/>
                <w:szCs w:val="24"/>
              </w:rPr>
              <w:t>Tx</w:t>
            </w:r>
            <w:proofErr w:type="spellEnd"/>
            <w:r w:rsidRPr="006752CE">
              <w:rPr>
                <w:rFonts w:eastAsia="Arial Unicode MS"/>
                <w:b/>
                <w:i/>
                <w:szCs w:val="24"/>
              </w:rPr>
              <w:t xml:space="preserve"> side</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(a)</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Average </w:t>
            </w:r>
            <w:proofErr w:type="spellStart"/>
            <w:r w:rsidRPr="008B1DB0">
              <w:rPr>
                <w:rFonts w:eastAsia="Arial Unicode MS"/>
                <w:szCs w:val="24"/>
              </w:rPr>
              <w:t>Tx</w:t>
            </w:r>
            <w:proofErr w:type="spellEnd"/>
            <w:r w:rsidRPr="008B1DB0">
              <w:rPr>
                <w:rFonts w:eastAsia="Arial Unicode MS"/>
                <w:szCs w:val="24"/>
              </w:rPr>
              <w:t xml:space="preserve"> power level</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Pt</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-5.0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dBm</w:t>
            </w:r>
            <w:proofErr w:type="spellEnd"/>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　</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(b)</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Tx_ANT</w:t>
            </w:r>
            <w:proofErr w:type="spellEnd"/>
            <w:r w:rsidRPr="008B1DB0">
              <w:rPr>
                <w:rFonts w:eastAsia="Arial Unicode MS"/>
                <w:szCs w:val="24"/>
              </w:rPr>
              <w:t xml:space="preserve"> gain</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Gt</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-2.0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dBi</w:t>
            </w:r>
            <w:proofErr w:type="spellEnd"/>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including radiation loss</w:t>
            </w:r>
          </w:p>
        </w:tc>
      </w:tr>
      <w:tr w:rsidR="002F60DB" w:rsidRPr="008B1DB0" w:rsidTr="00D850CE">
        <w:trPr>
          <w:trHeight w:val="20"/>
        </w:trPr>
        <w:tc>
          <w:tcPr>
            <w:tcW w:w="9053"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F60DB" w:rsidRPr="006752CE" w:rsidRDefault="002F60DB" w:rsidP="00137D36">
            <w:pPr>
              <w:snapToGrid w:val="0"/>
              <w:spacing w:before="100" w:beforeAutospacing="1" w:after="100" w:afterAutospacing="1"/>
              <w:jc w:val="center"/>
              <w:rPr>
                <w:rFonts w:eastAsia="Arial Unicode MS"/>
                <w:b/>
                <w:i/>
                <w:szCs w:val="24"/>
              </w:rPr>
            </w:pPr>
            <w:r w:rsidRPr="006752CE">
              <w:rPr>
                <w:rFonts w:eastAsia="Arial Unicode MS"/>
                <w:b/>
                <w:i/>
                <w:szCs w:val="24"/>
              </w:rPr>
              <w:t>Implem</w:t>
            </w:r>
            <w:r w:rsidR="00CB460E" w:rsidRPr="006752CE">
              <w:rPr>
                <w:rFonts w:eastAsia="Arial Unicode MS"/>
                <w:b/>
                <w:i/>
                <w:szCs w:val="24"/>
              </w:rPr>
              <w:t>e</w:t>
            </w:r>
            <w:r w:rsidRPr="006752CE">
              <w:rPr>
                <w:rFonts w:eastAsia="Arial Unicode MS"/>
                <w:b/>
                <w:i/>
                <w:szCs w:val="24"/>
              </w:rPr>
              <w:t>ntation and propagation loss</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('c)</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Implementation loss</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IL</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6.0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dB</w:t>
            </w:r>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including cable feeder loss and case loss,</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Center frequency</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fc</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64.8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GHz</w:t>
            </w:r>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　</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000000" w:fill="D9D9D9"/>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(e)</w:t>
            </w:r>
          </w:p>
        </w:tc>
        <w:tc>
          <w:tcPr>
            <w:tcW w:w="1826" w:type="dxa"/>
            <w:tcBorders>
              <w:top w:val="nil"/>
              <w:left w:val="nil"/>
              <w:bottom w:val="single" w:sz="4" w:space="0" w:color="auto"/>
              <w:right w:val="single" w:sz="4" w:space="0" w:color="auto"/>
            </w:tcBorders>
            <w:shd w:val="clear" w:color="000000" w:fill="D9D9D9"/>
            <w:noWrap/>
            <w:vAlign w:val="bottom"/>
            <w:hideMark/>
          </w:tcPr>
          <w:p w:rsidR="00486909" w:rsidRDefault="002F60DB" w:rsidP="006752CE">
            <w:pPr>
              <w:snapToGrid w:val="0"/>
              <w:ind w:left="720" w:hanging="720"/>
              <w:jc w:val="center"/>
              <w:rPr>
                <w:rFonts w:eastAsia="Arial Unicode MS"/>
                <w:szCs w:val="24"/>
              </w:rPr>
            </w:pPr>
            <w:r w:rsidRPr="008B1DB0">
              <w:rPr>
                <w:rFonts w:eastAsia="Arial Unicode MS"/>
                <w:szCs w:val="24"/>
              </w:rPr>
              <w:t>Transmission</w:t>
            </w:r>
          </w:p>
          <w:p w:rsidR="002F60DB" w:rsidRPr="008B1DB0" w:rsidRDefault="002F60DB" w:rsidP="006752CE">
            <w:pPr>
              <w:snapToGrid w:val="0"/>
              <w:ind w:left="720" w:hanging="720"/>
              <w:jc w:val="center"/>
              <w:rPr>
                <w:rFonts w:eastAsia="Arial Unicode MS"/>
                <w:szCs w:val="24"/>
              </w:rPr>
            </w:pPr>
            <w:r w:rsidRPr="008B1DB0">
              <w:rPr>
                <w:rFonts w:eastAsia="Arial Unicode MS"/>
                <w:szCs w:val="24"/>
              </w:rPr>
              <w:t>loss at 1m</w:t>
            </w:r>
          </w:p>
        </w:tc>
        <w:tc>
          <w:tcPr>
            <w:tcW w:w="107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PL</w:t>
            </w:r>
          </w:p>
        </w:tc>
        <w:tc>
          <w:tcPr>
            <w:tcW w:w="124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68.7</w:t>
            </w:r>
          </w:p>
        </w:tc>
        <w:tc>
          <w:tcPr>
            <w:tcW w:w="1052"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dB</w:t>
            </w:r>
          </w:p>
        </w:tc>
        <w:tc>
          <w:tcPr>
            <w:tcW w:w="3293" w:type="dxa"/>
            <w:tcBorders>
              <w:top w:val="nil"/>
              <w:left w:val="nil"/>
              <w:bottom w:val="single" w:sz="4" w:space="0" w:color="auto"/>
              <w:right w:val="single" w:sz="8" w:space="0" w:color="auto"/>
            </w:tcBorders>
            <w:shd w:val="clear" w:color="000000" w:fill="D9D9D9"/>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PL = 10n*log10(4πfc/c) under free space loss as n = 2</w:t>
            </w:r>
          </w:p>
        </w:tc>
      </w:tr>
      <w:tr w:rsidR="002F60DB" w:rsidRPr="008B1DB0" w:rsidTr="00D850CE">
        <w:trPr>
          <w:trHeight w:val="20"/>
        </w:trPr>
        <w:tc>
          <w:tcPr>
            <w:tcW w:w="9053"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F60DB" w:rsidRPr="006752CE" w:rsidRDefault="002F60DB" w:rsidP="00137D36">
            <w:pPr>
              <w:snapToGrid w:val="0"/>
              <w:spacing w:before="100" w:beforeAutospacing="1" w:after="100" w:afterAutospacing="1"/>
              <w:jc w:val="center"/>
              <w:rPr>
                <w:rFonts w:eastAsia="Arial Unicode MS"/>
                <w:b/>
                <w:i/>
                <w:szCs w:val="24"/>
              </w:rPr>
            </w:pPr>
            <w:r w:rsidRPr="006752CE">
              <w:rPr>
                <w:rFonts w:eastAsia="Arial Unicode MS"/>
                <w:b/>
                <w:i/>
                <w:szCs w:val="24"/>
              </w:rPr>
              <w:t>Rx side</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(f)</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Rx_ANT</w:t>
            </w:r>
            <w:proofErr w:type="spellEnd"/>
            <w:r w:rsidRPr="008B1DB0">
              <w:rPr>
                <w:rFonts w:eastAsia="Arial Unicode MS"/>
                <w:szCs w:val="24"/>
              </w:rPr>
              <w:t xml:space="preserve"> gain</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Gr</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-2.0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dBi</w:t>
            </w:r>
            <w:proofErr w:type="spellEnd"/>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including radiation loss</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000000" w:fill="D9D9D9"/>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(g)</w:t>
            </w:r>
          </w:p>
        </w:tc>
        <w:tc>
          <w:tcPr>
            <w:tcW w:w="1826"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Thermal noise</w:t>
            </w:r>
          </w:p>
        </w:tc>
        <w:tc>
          <w:tcPr>
            <w:tcW w:w="107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Nth</w:t>
            </w:r>
          </w:p>
        </w:tc>
        <w:tc>
          <w:tcPr>
            <w:tcW w:w="124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-173.8 </w:t>
            </w:r>
          </w:p>
        </w:tc>
        <w:tc>
          <w:tcPr>
            <w:tcW w:w="1052"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dBm</w:t>
            </w:r>
            <w:proofErr w:type="spellEnd"/>
            <w:r w:rsidRPr="008B1DB0">
              <w:rPr>
                <w:rFonts w:eastAsia="Arial Unicode MS"/>
                <w:szCs w:val="24"/>
              </w:rPr>
              <w:t>/Hz</w:t>
            </w:r>
          </w:p>
        </w:tc>
        <w:tc>
          <w:tcPr>
            <w:tcW w:w="3293" w:type="dxa"/>
            <w:tcBorders>
              <w:top w:val="nil"/>
              <w:left w:val="nil"/>
              <w:bottom w:val="single" w:sz="4" w:space="0" w:color="auto"/>
              <w:right w:val="single" w:sz="8" w:space="0" w:color="auto"/>
            </w:tcBorders>
            <w:shd w:val="clear" w:color="000000" w:fill="D9D9D9"/>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　</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(h)</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Rx NF</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NF</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8.0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dB</w:t>
            </w:r>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　</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w:t>
            </w:r>
            <w:proofErr w:type="spellStart"/>
            <w:r w:rsidRPr="008B1DB0">
              <w:rPr>
                <w:rFonts w:eastAsia="Arial Unicode MS"/>
                <w:szCs w:val="24"/>
              </w:rPr>
              <w:t>i</w:t>
            </w:r>
            <w:proofErr w:type="spellEnd"/>
            <w:r w:rsidRPr="008B1DB0">
              <w:rPr>
                <w:rFonts w:eastAsia="Arial Unicode MS"/>
                <w:szCs w:val="24"/>
              </w:rPr>
              <w:t>)</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Signal </w:t>
            </w:r>
            <w:r w:rsidRPr="008B1DB0">
              <w:rPr>
                <w:rFonts w:eastAsia="Arial Unicode MS"/>
                <w:szCs w:val="24"/>
              </w:rPr>
              <w:lastRenderedPageBreak/>
              <w:t>Bandwidth</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lastRenderedPageBreak/>
              <w:t>BW</w:t>
            </w:r>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0637C0" w:rsidP="00137D36">
            <w:pPr>
              <w:snapToGrid w:val="0"/>
              <w:spacing w:before="100" w:beforeAutospacing="1" w:after="100" w:afterAutospacing="1"/>
              <w:jc w:val="center"/>
              <w:rPr>
                <w:rFonts w:eastAsia="Arial Unicode MS"/>
                <w:szCs w:val="24"/>
              </w:rPr>
            </w:pPr>
            <w:r>
              <w:rPr>
                <w:rFonts w:eastAsia="Arial Unicode MS" w:hint="eastAsia"/>
                <w:szCs w:val="24"/>
              </w:rPr>
              <w:t>1.76</w:t>
            </w:r>
            <w:r w:rsidR="002F60DB" w:rsidRPr="008B1DB0">
              <w:rPr>
                <w:rFonts w:eastAsia="Arial Unicode MS"/>
                <w:szCs w:val="24"/>
              </w:rPr>
              <w:t>0</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GHz</w:t>
            </w:r>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　</w:t>
            </w:r>
          </w:p>
        </w:tc>
      </w:tr>
      <w:tr w:rsidR="002F60DB" w:rsidRPr="008B1DB0" w:rsidTr="006752CE">
        <w:trPr>
          <w:trHeight w:val="365"/>
        </w:trPr>
        <w:tc>
          <w:tcPr>
            <w:tcW w:w="558" w:type="dxa"/>
            <w:tcBorders>
              <w:top w:val="nil"/>
              <w:left w:val="single" w:sz="8" w:space="0" w:color="auto"/>
              <w:bottom w:val="single" w:sz="4" w:space="0" w:color="auto"/>
              <w:right w:val="single" w:sz="4" w:space="0" w:color="auto"/>
            </w:tcBorders>
            <w:shd w:val="clear" w:color="000000" w:fill="D9D9D9"/>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lastRenderedPageBreak/>
              <w:t>(j)</w:t>
            </w:r>
          </w:p>
        </w:tc>
        <w:tc>
          <w:tcPr>
            <w:tcW w:w="1826"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Symbol rate</w:t>
            </w:r>
          </w:p>
        </w:tc>
        <w:tc>
          <w:tcPr>
            <w:tcW w:w="107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SymR</w:t>
            </w:r>
            <w:proofErr w:type="spellEnd"/>
          </w:p>
        </w:tc>
        <w:tc>
          <w:tcPr>
            <w:tcW w:w="124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9</w:t>
            </w:r>
            <w:r w:rsidR="000637C0">
              <w:rPr>
                <w:rFonts w:eastAsia="Arial Unicode MS" w:hint="eastAsia"/>
                <w:szCs w:val="24"/>
              </w:rPr>
              <w:t>2.5</w:t>
            </w:r>
            <w:r w:rsidRPr="008B1DB0">
              <w:rPr>
                <w:rFonts w:eastAsia="Arial Unicode MS"/>
                <w:szCs w:val="24"/>
              </w:rPr>
              <w:t xml:space="preserve"> </w:t>
            </w:r>
          </w:p>
        </w:tc>
        <w:tc>
          <w:tcPr>
            <w:tcW w:w="1052"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dBHz</w:t>
            </w:r>
            <w:proofErr w:type="spellEnd"/>
          </w:p>
        </w:tc>
        <w:tc>
          <w:tcPr>
            <w:tcW w:w="3293" w:type="dxa"/>
            <w:tcBorders>
              <w:top w:val="nil"/>
              <w:left w:val="nil"/>
              <w:bottom w:val="single" w:sz="4" w:space="0" w:color="auto"/>
              <w:right w:val="single" w:sz="8" w:space="0" w:color="auto"/>
            </w:tcBorders>
            <w:shd w:val="clear" w:color="000000" w:fill="D9D9D9"/>
            <w:noWrap/>
            <w:vAlign w:val="bottom"/>
            <w:hideMark/>
          </w:tcPr>
          <w:p w:rsidR="002F60DB" w:rsidRPr="008B1DB0" w:rsidRDefault="002F60DB" w:rsidP="00137D36">
            <w:pPr>
              <w:snapToGrid w:val="0"/>
              <w:spacing w:before="100" w:beforeAutospacing="1" w:after="100" w:afterAutospacing="1"/>
              <w:rPr>
                <w:rFonts w:eastAsia="Arial Unicode MS"/>
                <w:szCs w:val="24"/>
              </w:rPr>
            </w:pPr>
            <w:proofErr w:type="spellStart"/>
            <w:r w:rsidRPr="008B1DB0">
              <w:rPr>
                <w:rFonts w:eastAsia="Arial Unicode MS"/>
                <w:szCs w:val="24"/>
              </w:rPr>
              <w:t>SymR</w:t>
            </w:r>
            <w:proofErr w:type="spellEnd"/>
            <w:r w:rsidRPr="008B1DB0">
              <w:rPr>
                <w:rFonts w:eastAsia="Arial Unicode MS"/>
                <w:szCs w:val="24"/>
              </w:rPr>
              <w:t xml:space="preserve"> = 10log (BW)</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000000" w:fill="D9D9D9"/>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(k)</w:t>
            </w:r>
          </w:p>
        </w:tc>
        <w:tc>
          <w:tcPr>
            <w:tcW w:w="1826"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Noise power level</w:t>
            </w:r>
          </w:p>
        </w:tc>
        <w:tc>
          <w:tcPr>
            <w:tcW w:w="107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NP</w:t>
            </w:r>
          </w:p>
        </w:tc>
        <w:tc>
          <w:tcPr>
            <w:tcW w:w="124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-7</w:t>
            </w:r>
            <w:r w:rsidR="000637C0">
              <w:rPr>
                <w:rFonts w:eastAsia="Arial Unicode MS" w:hint="eastAsia"/>
                <w:szCs w:val="24"/>
              </w:rPr>
              <w:t>3,3</w:t>
            </w:r>
            <w:r w:rsidRPr="008B1DB0">
              <w:rPr>
                <w:rFonts w:eastAsia="Arial Unicode MS"/>
                <w:szCs w:val="24"/>
              </w:rPr>
              <w:t xml:space="preserve"> </w:t>
            </w:r>
          </w:p>
        </w:tc>
        <w:tc>
          <w:tcPr>
            <w:tcW w:w="1052"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dBm</w:t>
            </w:r>
            <w:proofErr w:type="spellEnd"/>
          </w:p>
        </w:tc>
        <w:tc>
          <w:tcPr>
            <w:tcW w:w="3293" w:type="dxa"/>
            <w:tcBorders>
              <w:top w:val="nil"/>
              <w:left w:val="nil"/>
              <w:bottom w:val="single" w:sz="4" w:space="0" w:color="auto"/>
              <w:right w:val="single" w:sz="8" w:space="0" w:color="auto"/>
            </w:tcBorders>
            <w:shd w:val="clear" w:color="000000" w:fill="D9D9D9"/>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NP = </w:t>
            </w:r>
            <w:proofErr w:type="spellStart"/>
            <w:r w:rsidRPr="008B1DB0">
              <w:rPr>
                <w:rFonts w:eastAsia="Arial Unicode MS"/>
                <w:szCs w:val="24"/>
              </w:rPr>
              <w:t>Nth+NF+SymR</w:t>
            </w:r>
            <w:proofErr w:type="spellEnd"/>
            <w:r w:rsidRPr="008B1DB0">
              <w:rPr>
                <w:rFonts w:eastAsia="Arial Unicode MS"/>
                <w:szCs w:val="24"/>
              </w:rPr>
              <w:t xml:space="preserve"> on signal bandwidth</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(l)</w:t>
            </w:r>
          </w:p>
        </w:tc>
        <w:tc>
          <w:tcPr>
            <w:tcW w:w="1826" w:type="dxa"/>
            <w:tcBorders>
              <w:top w:val="nil"/>
              <w:left w:val="nil"/>
              <w:bottom w:val="single" w:sz="4" w:space="0" w:color="auto"/>
              <w:right w:val="single" w:sz="4" w:space="0" w:color="auto"/>
            </w:tcBorders>
            <w:shd w:val="clear" w:color="auto" w:fill="auto"/>
            <w:noWrap/>
            <w:vAlign w:val="bottom"/>
            <w:hideMark/>
          </w:tcPr>
          <w:p w:rsidR="000637C0" w:rsidRPr="008B1DB0" w:rsidRDefault="002F60DB" w:rsidP="000637C0">
            <w:pPr>
              <w:snapToGrid w:val="0"/>
              <w:spacing w:before="100" w:beforeAutospacing="1" w:after="100" w:afterAutospacing="1"/>
              <w:jc w:val="center"/>
              <w:rPr>
                <w:rFonts w:eastAsia="Arial Unicode MS"/>
                <w:szCs w:val="24"/>
              </w:rPr>
            </w:pPr>
            <w:r w:rsidRPr="008B1DB0">
              <w:rPr>
                <w:rFonts w:eastAsia="Arial Unicode MS"/>
                <w:szCs w:val="24"/>
              </w:rPr>
              <w:t xml:space="preserve">Required </w:t>
            </w:r>
            <w:proofErr w:type="spellStart"/>
            <w:r w:rsidRPr="008B1DB0">
              <w:rPr>
                <w:rFonts w:eastAsia="Arial Unicode MS"/>
                <w:szCs w:val="24"/>
              </w:rPr>
              <w:t>Es</w:t>
            </w:r>
            <w:proofErr w:type="spellEnd"/>
            <w:r w:rsidRPr="008B1DB0">
              <w:rPr>
                <w:rFonts w:eastAsia="Arial Unicode MS"/>
                <w:szCs w:val="24"/>
              </w:rPr>
              <w:t>/No</w:t>
            </w:r>
            <w:r w:rsidR="000637C0">
              <w:rPr>
                <w:rFonts w:eastAsia="Arial Unicode MS" w:hint="eastAsia"/>
                <w:szCs w:val="24"/>
              </w:rPr>
              <w:t xml:space="preserve"> for FER=0.08</w:t>
            </w:r>
            <w:r w:rsidR="00D850CE">
              <w:rPr>
                <w:rFonts w:eastAsia="Arial Unicode MS" w:hint="eastAsia"/>
                <w:szCs w:val="24"/>
              </w:rPr>
              <w:t>%</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EsNo</w:t>
            </w:r>
            <w:proofErr w:type="spellEnd"/>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12.0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dB</w:t>
            </w:r>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0637C0" w:rsidP="00137D36">
            <w:pPr>
              <w:snapToGrid w:val="0"/>
              <w:spacing w:before="100" w:beforeAutospacing="1" w:after="100" w:afterAutospacing="1"/>
              <w:rPr>
                <w:rFonts w:eastAsia="Arial Unicode MS"/>
                <w:szCs w:val="24"/>
              </w:rPr>
            </w:pPr>
            <w:r>
              <w:rPr>
                <w:rFonts w:eastAsia="Arial Unicode MS" w:hint="eastAsia"/>
                <w:szCs w:val="24"/>
              </w:rPr>
              <w:t>Specify</w:t>
            </w:r>
            <w:r w:rsidR="002F60DB" w:rsidRPr="008B1DB0">
              <w:rPr>
                <w:rFonts w:eastAsia="Arial Unicode MS"/>
                <w:szCs w:val="24"/>
              </w:rPr>
              <w:t xml:space="preserve"> MCS </w:t>
            </w:r>
            <w:r>
              <w:rPr>
                <w:rFonts w:eastAsia="Arial Unicode MS" w:hint="eastAsia"/>
                <w:szCs w:val="24"/>
              </w:rPr>
              <w:t>in the proposal</w:t>
            </w:r>
            <w:r w:rsidR="00D850CE">
              <w:rPr>
                <w:rFonts w:eastAsia="Arial Unicode MS"/>
                <w:szCs w:val="24"/>
              </w:rPr>
              <w:br/>
            </w:r>
            <w:r w:rsidR="00D850CE" w:rsidRPr="00D850CE">
              <w:rPr>
                <w:rFonts w:eastAsia="Arial Unicode MS"/>
                <w:szCs w:val="24"/>
              </w:rPr>
              <w:t>Payload length = 2^14 octets</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(m)</w:t>
            </w:r>
          </w:p>
        </w:tc>
        <w:tc>
          <w:tcPr>
            <w:tcW w:w="1826"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System margin</w:t>
            </w:r>
          </w:p>
        </w:tc>
        <w:tc>
          <w:tcPr>
            <w:tcW w:w="107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SysM</w:t>
            </w:r>
            <w:proofErr w:type="spellEnd"/>
          </w:p>
        </w:tc>
        <w:tc>
          <w:tcPr>
            <w:tcW w:w="1247"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 xml:space="preserve">0.0 </w:t>
            </w:r>
          </w:p>
        </w:tc>
        <w:tc>
          <w:tcPr>
            <w:tcW w:w="1052" w:type="dxa"/>
            <w:tcBorders>
              <w:top w:val="nil"/>
              <w:left w:val="nil"/>
              <w:bottom w:val="single" w:sz="4" w:space="0" w:color="auto"/>
              <w:right w:val="single" w:sz="4" w:space="0" w:color="auto"/>
            </w:tcBorders>
            <w:shd w:val="clear" w:color="auto" w:fill="auto"/>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dB</w:t>
            </w:r>
          </w:p>
        </w:tc>
        <w:tc>
          <w:tcPr>
            <w:tcW w:w="3293" w:type="dxa"/>
            <w:tcBorders>
              <w:top w:val="nil"/>
              <w:left w:val="nil"/>
              <w:bottom w:val="single" w:sz="4" w:space="0" w:color="auto"/>
              <w:right w:val="single" w:sz="8" w:space="0" w:color="auto"/>
            </w:tcBorders>
            <w:shd w:val="clear" w:color="auto" w:fill="auto"/>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 xml:space="preserve">　</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000000" w:fill="D9D9D9"/>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(n)</w:t>
            </w:r>
          </w:p>
        </w:tc>
        <w:tc>
          <w:tcPr>
            <w:tcW w:w="1826"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Required Rx level</w:t>
            </w:r>
          </w:p>
        </w:tc>
        <w:tc>
          <w:tcPr>
            <w:tcW w:w="107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ReqRx</w:t>
            </w:r>
            <w:proofErr w:type="spellEnd"/>
          </w:p>
        </w:tc>
        <w:tc>
          <w:tcPr>
            <w:tcW w:w="124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-6</w:t>
            </w:r>
            <w:r w:rsidR="000637C0">
              <w:rPr>
                <w:rFonts w:eastAsia="Arial Unicode MS" w:hint="eastAsia"/>
                <w:szCs w:val="24"/>
              </w:rPr>
              <w:t>1.3</w:t>
            </w:r>
            <w:r w:rsidRPr="008B1DB0">
              <w:rPr>
                <w:rFonts w:eastAsia="Arial Unicode MS"/>
                <w:szCs w:val="24"/>
              </w:rPr>
              <w:t xml:space="preserve"> </w:t>
            </w:r>
          </w:p>
        </w:tc>
        <w:tc>
          <w:tcPr>
            <w:tcW w:w="1052"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proofErr w:type="spellStart"/>
            <w:r w:rsidRPr="008B1DB0">
              <w:rPr>
                <w:rFonts w:eastAsia="Arial Unicode MS"/>
                <w:szCs w:val="24"/>
              </w:rPr>
              <w:t>dBm</w:t>
            </w:r>
            <w:proofErr w:type="spellEnd"/>
          </w:p>
        </w:tc>
        <w:tc>
          <w:tcPr>
            <w:tcW w:w="3293" w:type="dxa"/>
            <w:tcBorders>
              <w:top w:val="nil"/>
              <w:left w:val="nil"/>
              <w:bottom w:val="single" w:sz="4" w:space="0" w:color="auto"/>
              <w:right w:val="single" w:sz="8" w:space="0" w:color="auto"/>
            </w:tcBorders>
            <w:shd w:val="clear" w:color="000000" w:fill="D9D9D9"/>
            <w:noWrap/>
            <w:vAlign w:val="bottom"/>
            <w:hideMark/>
          </w:tcPr>
          <w:p w:rsidR="002F60DB" w:rsidRPr="008B1DB0" w:rsidRDefault="002F60DB" w:rsidP="00137D36">
            <w:pPr>
              <w:snapToGrid w:val="0"/>
              <w:spacing w:before="100" w:beforeAutospacing="1" w:after="100" w:afterAutospacing="1"/>
              <w:rPr>
                <w:rFonts w:eastAsia="Arial Unicode MS"/>
                <w:szCs w:val="24"/>
              </w:rPr>
            </w:pPr>
            <w:proofErr w:type="spellStart"/>
            <w:r w:rsidRPr="008B1DB0">
              <w:rPr>
                <w:rFonts w:eastAsia="Arial Unicode MS"/>
                <w:szCs w:val="24"/>
              </w:rPr>
              <w:t>ReqRx</w:t>
            </w:r>
            <w:proofErr w:type="spellEnd"/>
            <w:r w:rsidRPr="008B1DB0">
              <w:rPr>
                <w:rFonts w:eastAsia="Arial Unicode MS"/>
                <w:szCs w:val="24"/>
              </w:rPr>
              <w:t xml:space="preserve"> = NP+EsN0+SysM</w:t>
            </w:r>
          </w:p>
        </w:tc>
      </w:tr>
      <w:tr w:rsidR="002F60DB" w:rsidRPr="008B1DB0" w:rsidTr="00D850CE">
        <w:trPr>
          <w:trHeight w:val="20"/>
        </w:trPr>
        <w:tc>
          <w:tcPr>
            <w:tcW w:w="9053"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F60DB" w:rsidRPr="006752CE" w:rsidRDefault="002F60DB" w:rsidP="00137D36">
            <w:pPr>
              <w:snapToGrid w:val="0"/>
              <w:spacing w:before="100" w:beforeAutospacing="1" w:after="100" w:afterAutospacing="1"/>
              <w:jc w:val="center"/>
              <w:rPr>
                <w:rFonts w:eastAsia="Arial Unicode MS"/>
                <w:b/>
                <w:i/>
                <w:szCs w:val="24"/>
              </w:rPr>
            </w:pPr>
            <w:r w:rsidRPr="006752CE">
              <w:rPr>
                <w:rFonts w:eastAsia="Arial Unicode MS"/>
                <w:b/>
                <w:i/>
                <w:szCs w:val="24"/>
              </w:rPr>
              <w:t>Maximum transmission range</w:t>
            </w:r>
          </w:p>
        </w:tc>
      </w:tr>
      <w:tr w:rsidR="002F60DB" w:rsidRPr="008B1DB0" w:rsidTr="00D850CE">
        <w:trPr>
          <w:trHeight w:val="20"/>
        </w:trPr>
        <w:tc>
          <w:tcPr>
            <w:tcW w:w="558" w:type="dxa"/>
            <w:tcBorders>
              <w:top w:val="nil"/>
              <w:left w:val="single" w:sz="8" w:space="0" w:color="auto"/>
              <w:bottom w:val="single" w:sz="4" w:space="0" w:color="auto"/>
              <w:right w:val="single" w:sz="4" w:space="0" w:color="auto"/>
            </w:tcBorders>
            <w:shd w:val="clear" w:color="000000" w:fill="D9D9D9"/>
            <w:noWrap/>
            <w:vAlign w:val="center"/>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(o)</w:t>
            </w:r>
          </w:p>
        </w:tc>
        <w:tc>
          <w:tcPr>
            <w:tcW w:w="1826"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Allowable path loss</w:t>
            </w:r>
          </w:p>
        </w:tc>
        <w:tc>
          <w:tcPr>
            <w:tcW w:w="107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APL</w:t>
            </w:r>
          </w:p>
        </w:tc>
        <w:tc>
          <w:tcPr>
            <w:tcW w:w="1247"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4</w:t>
            </w:r>
            <w:r w:rsidR="000637C0">
              <w:rPr>
                <w:rFonts w:eastAsia="Arial Unicode MS" w:hint="eastAsia"/>
                <w:szCs w:val="24"/>
              </w:rPr>
              <w:t>6.3</w:t>
            </w:r>
          </w:p>
        </w:tc>
        <w:tc>
          <w:tcPr>
            <w:tcW w:w="1052" w:type="dxa"/>
            <w:tcBorders>
              <w:top w:val="nil"/>
              <w:left w:val="nil"/>
              <w:bottom w:val="single" w:sz="4" w:space="0" w:color="auto"/>
              <w:right w:val="single" w:sz="4" w:space="0" w:color="auto"/>
            </w:tcBorders>
            <w:shd w:val="clear" w:color="000000" w:fill="D9D9D9"/>
            <w:noWrap/>
            <w:vAlign w:val="bottom"/>
            <w:hideMark/>
          </w:tcPr>
          <w:p w:rsidR="002F60DB" w:rsidRPr="008B1DB0" w:rsidRDefault="002F60DB" w:rsidP="00137D36">
            <w:pPr>
              <w:snapToGrid w:val="0"/>
              <w:spacing w:before="100" w:beforeAutospacing="1" w:after="100" w:afterAutospacing="1"/>
              <w:jc w:val="center"/>
              <w:rPr>
                <w:rFonts w:eastAsia="Arial Unicode MS"/>
                <w:szCs w:val="24"/>
              </w:rPr>
            </w:pPr>
            <w:r w:rsidRPr="008B1DB0">
              <w:rPr>
                <w:rFonts w:eastAsia="Arial Unicode MS"/>
                <w:szCs w:val="24"/>
              </w:rPr>
              <w:t>dB</w:t>
            </w:r>
          </w:p>
        </w:tc>
        <w:tc>
          <w:tcPr>
            <w:tcW w:w="3293" w:type="dxa"/>
            <w:tcBorders>
              <w:top w:val="nil"/>
              <w:left w:val="nil"/>
              <w:bottom w:val="single" w:sz="4" w:space="0" w:color="auto"/>
              <w:right w:val="single" w:sz="8" w:space="0" w:color="auto"/>
            </w:tcBorders>
            <w:shd w:val="clear" w:color="000000" w:fill="D9D9D9"/>
            <w:noWrap/>
            <w:vAlign w:val="bottom"/>
            <w:hideMark/>
          </w:tcPr>
          <w:p w:rsidR="002F60DB" w:rsidRPr="008B1DB0" w:rsidRDefault="002F60DB" w:rsidP="00137D36">
            <w:pPr>
              <w:snapToGrid w:val="0"/>
              <w:spacing w:before="100" w:beforeAutospacing="1" w:after="100" w:afterAutospacing="1"/>
              <w:rPr>
                <w:rFonts w:eastAsia="Arial Unicode MS"/>
                <w:szCs w:val="24"/>
              </w:rPr>
            </w:pPr>
            <w:r w:rsidRPr="008B1DB0">
              <w:rPr>
                <w:rFonts w:eastAsia="Arial Unicode MS"/>
                <w:szCs w:val="24"/>
              </w:rPr>
              <w:t>=</w:t>
            </w:r>
            <w:r w:rsidR="00486909">
              <w:rPr>
                <w:rFonts w:eastAsia="Arial Unicode MS" w:hint="eastAsia"/>
                <w:szCs w:val="24"/>
              </w:rPr>
              <w:t xml:space="preserve"> </w:t>
            </w:r>
            <w:proofErr w:type="spellStart"/>
            <w:r w:rsidRPr="008B1DB0">
              <w:rPr>
                <w:rFonts w:eastAsia="Arial Unicode MS"/>
                <w:szCs w:val="24"/>
              </w:rPr>
              <w:t>Pt+Gt-IL+Gr-ReqRx</w:t>
            </w:r>
            <w:proofErr w:type="spellEnd"/>
          </w:p>
        </w:tc>
      </w:tr>
      <w:tr w:rsidR="002F60DB" w:rsidRPr="008B1DB0" w:rsidTr="00D850CE">
        <w:trPr>
          <w:trHeight w:val="20"/>
        </w:trPr>
        <w:tc>
          <w:tcPr>
            <w:tcW w:w="558" w:type="dxa"/>
            <w:tcBorders>
              <w:top w:val="nil"/>
              <w:left w:val="single" w:sz="8" w:space="0" w:color="auto"/>
              <w:bottom w:val="single" w:sz="8"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color w:val="000000" w:themeColor="text1"/>
                <w:szCs w:val="24"/>
              </w:rPr>
            </w:pPr>
            <w:r w:rsidRPr="008B1DB0">
              <w:rPr>
                <w:rFonts w:eastAsia="Arial Unicode MS"/>
                <w:color w:val="000000" w:themeColor="text1"/>
                <w:szCs w:val="24"/>
              </w:rPr>
              <w:t>(p)</w:t>
            </w:r>
          </w:p>
        </w:tc>
        <w:tc>
          <w:tcPr>
            <w:tcW w:w="1826" w:type="dxa"/>
            <w:tcBorders>
              <w:top w:val="nil"/>
              <w:left w:val="nil"/>
              <w:bottom w:val="single" w:sz="8"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color w:val="000000" w:themeColor="text1"/>
                <w:szCs w:val="24"/>
              </w:rPr>
            </w:pPr>
            <w:r w:rsidRPr="008B1DB0">
              <w:rPr>
                <w:rFonts w:eastAsia="Arial Unicode MS"/>
                <w:color w:val="000000" w:themeColor="text1"/>
                <w:szCs w:val="24"/>
              </w:rPr>
              <w:t>Maximum transmission range</w:t>
            </w:r>
          </w:p>
        </w:tc>
        <w:tc>
          <w:tcPr>
            <w:tcW w:w="1077" w:type="dxa"/>
            <w:tcBorders>
              <w:top w:val="nil"/>
              <w:left w:val="nil"/>
              <w:bottom w:val="single" w:sz="8"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color w:val="000000" w:themeColor="text1"/>
                <w:szCs w:val="24"/>
              </w:rPr>
            </w:pPr>
            <w:proofErr w:type="spellStart"/>
            <w:r w:rsidRPr="008B1DB0">
              <w:rPr>
                <w:rFonts w:eastAsia="Arial Unicode MS"/>
                <w:color w:val="000000" w:themeColor="text1"/>
                <w:szCs w:val="24"/>
              </w:rPr>
              <w:t>MaxD</w:t>
            </w:r>
            <w:proofErr w:type="spellEnd"/>
          </w:p>
        </w:tc>
        <w:tc>
          <w:tcPr>
            <w:tcW w:w="1247" w:type="dxa"/>
            <w:tcBorders>
              <w:top w:val="nil"/>
              <w:left w:val="nil"/>
              <w:bottom w:val="single" w:sz="8" w:space="0" w:color="auto"/>
              <w:right w:val="single" w:sz="4" w:space="0" w:color="auto"/>
            </w:tcBorders>
            <w:shd w:val="clear" w:color="auto" w:fill="auto"/>
            <w:noWrap/>
            <w:vAlign w:val="center"/>
            <w:hideMark/>
          </w:tcPr>
          <w:p w:rsidR="002F60DB" w:rsidRPr="008B1DB0" w:rsidRDefault="000637C0" w:rsidP="00137D36">
            <w:pPr>
              <w:snapToGrid w:val="0"/>
              <w:spacing w:before="100" w:beforeAutospacing="1" w:after="100" w:afterAutospacing="1"/>
              <w:jc w:val="center"/>
              <w:rPr>
                <w:rFonts w:eastAsia="Arial Unicode MS"/>
                <w:color w:val="000000" w:themeColor="text1"/>
                <w:szCs w:val="24"/>
              </w:rPr>
            </w:pPr>
            <w:r>
              <w:rPr>
                <w:rFonts w:eastAsia="Arial Unicode MS" w:hint="eastAsia"/>
                <w:color w:val="000000" w:themeColor="text1"/>
                <w:szCs w:val="24"/>
              </w:rPr>
              <w:t>7.6</w:t>
            </w:r>
            <w:r w:rsidR="002F60DB" w:rsidRPr="008B1DB0">
              <w:rPr>
                <w:rFonts w:eastAsia="Arial Unicode MS"/>
                <w:color w:val="000000" w:themeColor="text1"/>
                <w:szCs w:val="24"/>
              </w:rPr>
              <w:t xml:space="preserve"> </w:t>
            </w:r>
          </w:p>
        </w:tc>
        <w:tc>
          <w:tcPr>
            <w:tcW w:w="1052" w:type="dxa"/>
            <w:tcBorders>
              <w:top w:val="nil"/>
              <w:left w:val="nil"/>
              <w:bottom w:val="single" w:sz="8" w:space="0" w:color="auto"/>
              <w:right w:val="single" w:sz="4" w:space="0" w:color="auto"/>
            </w:tcBorders>
            <w:shd w:val="clear" w:color="auto" w:fill="auto"/>
            <w:noWrap/>
            <w:vAlign w:val="center"/>
            <w:hideMark/>
          </w:tcPr>
          <w:p w:rsidR="002F60DB" w:rsidRPr="008B1DB0" w:rsidRDefault="002F60DB" w:rsidP="00137D36">
            <w:pPr>
              <w:snapToGrid w:val="0"/>
              <w:spacing w:before="100" w:beforeAutospacing="1" w:after="100" w:afterAutospacing="1"/>
              <w:jc w:val="center"/>
              <w:rPr>
                <w:rFonts w:eastAsia="Arial Unicode MS"/>
                <w:color w:val="000000" w:themeColor="text1"/>
                <w:szCs w:val="24"/>
              </w:rPr>
            </w:pPr>
            <w:r w:rsidRPr="008B1DB0">
              <w:rPr>
                <w:rFonts w:eastAsia="Arial Unicode MS"/>
                <w:color w:val="000000" w:themeColor="text1"/>
                <w:szCs w:val="24"/>
              </w:rPr>
              <w:t>cm</w:t>
            </w:r>
          </w:p>
        </w:tc>
        <w:tc>
          <w:tcPr>
            <w:tcW w:w="3293" w:type="dxa"/>
            <w:tcBorders>
              <w:top w:val="nil"/>
              <w:left w:val="nil"/>
              <w:bottom w:val="single" w:sz="8" w:space="0" w:color="auto"/>
              <w:right w:val="single" w:sz="8" w:space="0" w:color="auto"/>
            </w:tcBorders>
            <w:shd w:val="clear" w:color="auto" w:fill="auto"/>
            <w:noWrap/>
            <w:vAlign w:val="center"/>
            <w:hideMark/>
          </w:tcPr>
          <w:p w:rsidR="002F60DB" w:rsidRPr="008B1DB0" w:rsidRDefault="002F60DB" w:rsidP="00137D36">
            <w:pPr>
              <w:snapToGrid w:val="0"/>
              <w:spacing w:before="100" w:beforeAutospacing="1" w:after="100" w:afterAutospacing="1"/>
              <w:rPr>
                <w:rFonts w:eastAsia="Arial Unicode MS"/>
                <w:color w:val="000000" w:themeColor="text1"/>
                <w:szCs w:val="24"/>
              </w:rPr>
            </w:pPr>
            <w:r w:rsidRPr="008B1DB0">
              <w:rPr>
                <w:rFonts w:eastAsia="Arial Unicode MS"/>
                <w:color w:val="000000" w:themeColor="text1"/>
                <w:szCs w:val="24"/>
              </w:rPr>
              <w:t>d = 10^((APL-PL)/10n)</w:t>
            </w:r>
          </w:p>
        </w:tc>
      </w:tr>
    </w:tbl>
    <w:p w:rsidR="00C62A64" w:rsidRDefault="00C62A64" w:rsidP="00BA784A">
      <w:pPr>
        <w:ind w:right="4"/>
        <w:jc w:val="both"/>
        <w:rPr>
          <w:rStyle w:val="af4"/>
        </w:rPr>
      </w:pPr>
    </w:p>
    <w:p w:rsidR="005C3017" w:rsidRDefault="005C3017" w:rsidP="005C3017">
      <w:pPr>
        <w:rPr>
          <w:color w:val="FF0000"/>
        </w:rPr>
      </w:pPr>
    </w:p>
    <w:p w:rsidR="00B024FE" w:rsidRPr="004C63E5" w:rsidRDefault="00737E24" w:rsidP="005C3017">
      <w:pPr>
        <w:pStyle w:val="1"/>
        <w:rPr>
          <w:rFonts w:ascii="Times New Roman" w:hAnsi="Times New Roman"/>
        </w:rPr>
      </w:pPr>
      <w:bookmarkStart w:id="54" w:name="_Toc408826421"/>
      <w:r w:rsidRPr="004C63E5">
        <w:rPr>
          <w:rFonts w:ascii="Times New Roman" w:eastAsiaTheme="minorEastAsia" w:hAnsi="Times New Roman"/>
          <w:lang w:eastAsia="ko-KR"/>
        </w:rPr>
        <w:t>Regulat</w:t>
      </w:r>
      <w:r w:rsidR="00B024FE" w:rsidRPr="004C63E5">
        <w:rPr>
          <w:rFonts w:ascii="Times New Roman" w:hAnsi="Times New Roman"/>
        </w:rPr>
        <w:t>ory requirements</w:t>
      </w:r>
    </w:p>
    <w:p w:rsidR="005D1646" w:rsidRDefault="00B024FE" w:rsidP="00124299">
      <w:pPr>
        <w:rPr>
          <w:color w:val="0000FF"/>
        </w:rPr>
      </w:pPr>
      <w:r w:rsidRPr="00B024FE">
        <w:rPr>
          <w:rFonts w:hint="eastAsia"/>
          <w:color w:val="0000FF"/>
        </w:rPr>
        <w:t xml:space="preserve"> </w:t>
      </w:r>
    </w:p>
    <w:p w:rsidR="00737E24" w:rsidRPr="00737E24" w:rsidRDefault="00B024FE" w:rsidP="00124299">
      <w:r>
        <w:rPr>
          <w:rFonts w:hint="eastAsia"/>
          <w:color w:val="0000FF"/>
        </w:rPr>
        <w:t xml:space="preserve">The output RF power </w:t>
      </w:r>
      <w:r>
        <w:rPr>
          <w:rFonts w:eastAsiaTheme="minorEastAsia" w:hint="eastAsia"/>
          <w:color w:val="0000FF"/>
        </w:rPr>
        <w:t xml:space="preserve">levels </w:t>
      </w:r>
      <w:r>
        <w:rPr>
          <w:rFonts w:hint="eastAsia"/>
          <w:color w:val="0000FF"/>
        </w:rPr>
        <w:t>and other regulations</w:t>
      </w:r>
      <w:r>
        <w:rPr>
          <w:rFonts w:eastAsiaTheme="minorEastAsia" w:hint="eastAsia"/>
          <w:color w:val="0000FF"/>
        </w:rPr>
        <w:t xml:space="preserve"> for</w:t>
      </w:r>
      <w:r>
        <w:rPr>
          <w:rFonts w:hint="eastAsia"/>
          <w:color w:val="0000FF"/>
        </w:rPr>
        <w:t xml:space="preserve"> each country</w:t>
      </w:r>
      <w:r>
        <w:rPr>
          <w:rFonts w:eastAsiaTheme="minorEastAsia" w:hint="eastAsia"/>
          <w:color w:val="0000FF"/>
        </w:rPr>
        <w:t xml:space="preserve"> which allow</w:t>
      </w:r>
      <w:r>
        <w:rPr>
          <w:rFonts w:hint="eastAsia"/>
          <w:color w:val="0000FF"/>
        </w:rPr>
        <w:t xml:space="preserve"> the use of the unlicensed 60</w:t>
      </w:r>
      <w:r w:rsidR="00906B02">
        <w:rPr>
          <w:rFonts w:hint="eastAsia"/>
          <w:color w:val="0000FF"/>
        </w:rPr>
        <w:t xml:space="preserve"> </w:t>
      </w:r>
      <w:r>
        <w:rPr>
          <w:rFonts w:hint="eastAsia"/>
          <w:color w:val="0000FF"/>
        </w:rPr>
        <w:t>GHz band shall be followed.</w:t>
      </w:r>
    </w:p>
    <w:p w:rsidR="005C3017" w:rsidRPr="004C63E5" w:rsidRDefault="005C3017" w:rsidP="005C3017">
      <w:pPr>
        <w:pStyle w:val="1"/>
        <w:rPr>
          <w:rFonts w:ascii="Times New Roman" w:hAnsi="Times New Roman"/>
        </w:rPr>
      </w:pPr>
      <w:r w:rsidRPr="004C63E5">
        <w:rPr>
          <w:rFonts w:ascii="Times New Roman" w:hAnsi="Times New Roman"/>
        </w:rPr>
        <w:t xml:space="preserve">Evaluation </w:t>
      </w:r>
      <w:bookmarkEnd w:id="54"/>
      <w:r w:rsidR="00AB2BA9" w:rsidRPr="004C63E5">
        <w:rPr>
          <w:rFonts w:ascii="Times New Roman" w:hAnsi="Times New Roman"/>
        </w:rPr>
        <w:t>criteria</w:t>
      </w:r>
    </w:p>
    <w:p w:rsidR="005C3017" w:rsidRDefault="005C3017" w:rsidP="005C3017"/>
    <w:p w:rsidR="005C3017" w:rsidRPr="005C3017" w:rsidRDefault="00F956D1" w:rsidP="005C3017">
      <w:pPr>
        <w:rPr>
          <w:color w:val="FF0000"/>
        </w:rPr>
      </w:pPr>
      <w:r>
        <w:rPr>
          <w:rFonts w:hint="eastAsia"/>
          <w:color w:val="FF0000"/>
        </w:rPr>
        <w:t xml:space="preserve">All the requirements and conditions specified in </w:t>
      </w:r>
      <w:r w:rsidR="00EE7661">
        <w:rPr>
          <w:rFonts w:hint="eastAsia"/>
          <w:color w:val="FF0000"/>
        </w:rPr>
        <w:t xml:space="preserve">this document </w:t>
      </w:r>
      <w:r w:rsidR="00B767AE">
        <w:rPr>
          <w:rFonts w:hint="eastAsia"/>
          <w:color w:val="FF0000"/>
        </w:rPr>
        <w:t xml:space="preserve">as well as </w:t>
      </w:r>
      <w:r w:rsidR="005F4E13">
        <w:rPr>
          <w:rFonts w:hint="eastAsia"/>
          <w:color w:val="FF0000"/>
        </w:rPr>
        <w:t xml:space="preserve">in </w:t>
      </w:r>
      <w:r w:rsidR="00B767AE">
        <w:rPr>
          <w:rFonts w:hint="eastAsia"/>
          <w:color w:val="FF0000"/>
        </w:rPr>
        <w:t xml:space="preserve">the </w:t>
      </w:r>
      <w:r w:rsidR="00EE7661">
        <w:rPr>
          <w:rFonts w:hint="eastAsia"/>
          <w:color w:val="FF0000"/>
        </w:rPr>
        <w:t xml:space="preserve">separate </w:t>
      </w:r>
      <w:r w:rsidR="00B767AE">
        <w:rPr>
          <w:rFonts w:hint="eastAsia"/>
          <w:color w:val="FF0000"/>
        </w:rPr>
        <w:t xml:space="preserve">CMD </w:t>
      </w:r>
      <w:r>
        <w:rPr>
          <w:rFonts w:hint="eastAsia"/>
          <w:color w:val="FF0000"/>
        </w:rPr>
        <w:t xml:space="preserve">must be satisfied </w:t>
      </w:r>
      <w:r w:rsidR="00922720">
        <w:rPr>
          <w:rFonts w:hint="eastAsia"/>
          <w:color w:val="FF0000"/>
        </w:rPr>
        <w:t xml:space="preserve">in order </w:t>
      </w:r>
      <w:r>
        <w:rPr>
          <w:rFonts w:hint="eastAsia"/>
          <w:color w:val="FF0000"/>
        </w:rPr>
        <w:t xml:space="preserve">for a proposal to be considered </w:t>
      </w:r>
      <w:r w:rsidR="00EE7661">
        <w:rPr>
          <w:rFonts w:hint="eastAsia"/>
          <w:color w:val="FF0000"/>
        </w:rPr>
        <w:t xml:space="preserve">as </w:t>
      </w:r>
      <w:r>
        <w:rPr>
          <w:rFonts w:hint="eastAsia"/>
          <w:color w:val="FF0000"/>
        </w:rPr>
        <w:t xml:space="preserve">a valid </w:t>
      </w:r>
      <w:r w:rsidR="00922720">
        <w:rPr>
          <w:rFonts w:hint="eastAsia"/>
          <w:color w:val="FF0000"/>
        </w:rPr>
        <w:t>submission</w:t>
      </w:r>
      <w:r>
        <w:rPr>
          <w:rFonts w:hint="eastAsia"/>
          <w:color w:val="FF0000"/>
        </w:rPr>
        <w:t>.</w:t>
      </w:r>
      <w:r w:rsidR="00EE7661">
        <w:rPr>
          <w:rFonts w:hint="eastAsia"/>
          <w:color w:val="FF0000"/>
        </w:rPr>
        <w:t xml:space="preserve"> </w:t>
      </w:r>
      <w:r w:rsidR="00E44127" w:rsidRPr="00E44127">
        <w:rPr>
          <w:color w:val="FF0000"/>
        </w:rPr>
        <w:t>The proposal shall demonstrate that throughput and range are achiev</w:t>
      </w:r>
      <w:r w:rsidR="00486909">
        <w:rPr>
          <w:rFonts w:hint="eastAsia"/>
          <w:color w:val="FF0000"/>
        </w:rPr>
        <w:t>able</w:t>
      </w:r>
      <w:r w:rsidR="00E44127" w:rsidRPr="00E44127">
        <w:rPr>
          <w:color w:val="FF0000"/>
        </w:rPr>
        <w:t xml:space="preserve"> using the channel model described by the CMD.</w:t>
      </w:r>
      <w:r w:rsidR="00E44127" w:rsidRPr="00E44127">
        <w:rPr>
          <w:rFonts w:hint="eastAsia"/>
          <w:color w:val="FF0000"/>
        </w:rPr>
        <w:t xml:space="preserve"> </w:t>
      </w:r>
      <w:r w:rsidR="00EE7661">
        <w:rPr>
          <w:rFonts w:hint="eastAsia"/>
          <w:color w:val="FF0000"/>
        </w:rPr>
        <w:t>The</w:t>
      </w:r>
      <w:r w:rsidR="00124299">
        <w:rPr>
          <w:rFonts w:hint="eastAsia"/>
          <w:color w:val="FF0000"/>
        </w:rPr>
        <w:t xml:space="preserve"> main points</w:t>
      </w:r>
      <w:r w:rsidR="00EE7661">
        <w:rPr>
          <w:rFonts w:hint="eastAsia"/>
          <w:color w:val="FF0000"/>
        </w:rPr>
        <w:t xml:space="preserve"> are summarized below:</w:t>
      </w:r>
    </w:p>
    <w:p w:rsidR="005C3017" w:rsidRDefault="005C3017" w:rsidP="005C3017">
      <w:pPr>
        <w:rPr>
          <w:color w:val="FF0000"/>
        </w:rPr>
      </w:pPr>
    </w:p>
    <w:p w:rsidR="00762B4A" w:rsidRPr="00762B4A" w:rsidRDefault="00EE7661" w:rsidP="00762B4A">
      <w:pPr>
        <w:rPr>
          <w:color w:val="FF0000"/>
        </w:rPr>
      </w:pPr>
      <w:r>
        <w:rPr>
          <w:rFonts w:hint="eastAsia"/>
          <w:color w:val="FF0000"/>
        </w:rPr>
        <w:t xml:space="preserve">a) </w:t>
      </w:r>
      <w:r w:rsidR="00762B4A" w:rsidRPr="00762B4A">
        <w:rPr>
          <w:color w:val="FF0000"/>
        </w:rPr>
        <w:t>PHY criteria</w:t>
      </w:r>
    </w:p>
    <w:p w:rsidR="00762B4A" w:rsidRPr="00762B4A" w:rsidRDefault="00762B4A" w:rsidP="00762B4A">
      <w:pPr>
        <w:rPr>
          <w:color w:val="FF0000"/>
        </w:rPr>
      </w:pPr>
      <w:r w:rsidRPr="00762B4A">
        <w:rPr>
          <w:color w:val="FF0000"/>
        </w:rPr>
        <w:t xml:space="preserve">     </w:t>
      </w:r>
      <w:r w:rsidR="00EE7661">
        <w:rPr>
          <w:rFonts w:hint="eastAsia"/>
          <w:color w:val="FF0000"/>
        </w:rPr>
        <w:t xml:space="preserve">1. </w:t>
      </w:r>
      <w:r w:rsidRPr="00762B4A">
        <w:rPr>
          <w:color w:val="FF0000"/>
        </w:rPr>
        <w:t xml:space="preserve">Communication distance: </w:t>
      </w:r>
      <w:r w:rsidR="00EE7661">
        <w:rPr>
          <w:rFonts w:hint="eastAsia"/>
          <w:color w:val="FF0000"/>
        </w:rPr>
        <w:t xml:space="preserve"> Must </w:t>
      </w:r>
      <w:r w:rsidRPr="00762B4A">
        <w:rPr>
          <w:color w:val="FF0000"/>
        </w:rPr>
        <w:t>demonstrate link budget values</w:t>
      </w:r>
      <w:r w:rsidR="00EE7661" w:rsidRPr="00762B4A">
        <w:rPr>
          <w:color w:val="FF0000"/>
        </w:rPr>
        <w:t xml:space="preserve"> at a distance of 10</w:t>
      </w:r>
      <w:r w:rsidR="00546829">
        <w:rPr>
          <w:rFonts w:hint="eastAsia"/>
          <w:color w:val="FF0000"/>
        </w:rPr>
        <w:t xml:space="preserve"> </w:t>
      </w:r>
      <w:r w:rsidR="00EE7661" w:rsidRPr="00762B4A">
        <w:rPr>
          <w:color w:val="FF0000"/>
        </w:rPr>
        <w:t>cm</w:t>
      </w:r>
      <w:r w:rsidRPr="00762B4A">
        <w:rPr>
          <w:color w:val="FF0000"/>
        </w:rPr>
        <w:t xml:space="preserve"> based on simulation.</w:t>
      </w:r>
      <w:r w:rsidR="00AA1198">
        <w:rPr>
          <w:rFonts w:hint="eastAsia"/>
          <w:color w:val="FF0000"/>
        </w:rPr>
        <w:t xml:space="preserve"> R</w:t>
      </w:r>
      <w:r w:rsidRPr="00762B4A">
        <w:rPr>
          <w:color w:val="FF0000"/>
        </w:rPr>
        <w:t xml:space="preserve">efer </w:t>
      </w:r>
      <w:r w:rsidR="00AA1198">
        <w:rPr>
          <w:rFonts w:hint="eastAsia"/>
          <w:color w:val="FF0000"/>
        </w:rPr>
        <w:t xml:space="preserve">to </w:t>
      </w:r>
      <w:r w:rsidR="00CB460E">
        <w:rPr>
          <w:rFonts w:hint="eastAsia"/>
          <w:color w:val="FF0000"/>
        </w:rPr>
        <w:t>Annex A</w:t>
      </w:r>
      <w:r w:rsidRPr="00762B4A">
        <w:rPr>
          <w:color w:val="FF0000"/>
        </w:rPr>
        <w:t xml:space="preserve"> </w:t>
      </w:r>
      <w:r w:rsidR="00AA1198">
        <w:rPr>
          <w:rFonts w:hint="eastAsia"/>
          <w:color w:val="FF0000"/>
        </w:rPr>
        <w:t>of</w:t>
      </w:r>
      <w:r w:rsidRPr="00762B4A">
        <w:rPr>
          <w:color w:val="FF0000"/>
        </w:rPr>
        <w:t xml:space="preserve"> this document</w:t>
      </w:r>
      <w:r w:rsidR="00AA1198">
        <w:rPr>
          <w:rFonts w:hint="eastAsia"/>
          <w:color w:val="FF0000"/>
        </w:rPr>
        <w:t xml:space="preserve"> for the simulation conditions.</w:t>
      </w:r>
    </w:p>
    <w:p w:rsidR="00762B4A" w:rsidRPr="00762B4A" w:rsidRDefault="00762B4A" w:rsidP="00762B4A">
      <w:pPr>
        <w:rPr>
          <w:color w:val="FF0000"/>
        </w:rPr>
      </w:pPr>
      <w:r w:rsidRPr="00762B4A">
        <w:rPr>
          <w:color w:val="FF0000"/>
        </w:rPr>
        <w:t xml:space="preserve">     </w:t>
      </w:r>
      <w:r w:rsidR="00AA1198">
        <w:rPr>
          <w:rFonts w:hint="eastAsia"/>
          <w:color w:val="FF0000"/>
        </w:rPr>
        <w:t xml:space="preserve">2. </w:t>
      </w:r>
      <w:r w:rsidR="00EE7661">
        <w:rPr>
          <w:rFonts w:hint="eastAsia"/>
          <w:color w:val="FF0000"/>
        </w:rPr>
        <w:t>Frequency</w:t>
      </w:r>
      <w:r w:rsidRPr="00762B4A">
        <w:rPr>
          <w:color w:val="FF0000"/>
        </w:rPr>
        <w:t xml:space="preserve">: </w:t>
      </w:r>
      <w:r w:rsidR="00AA1198">
        <w:rPr>
          <w:rFonts w:hint="eastAsia"/>
          <w:color w:val="FF0000"/>
        </w:rPr>
        <w:t>Shall o</w:t>
      </w:r>
      <w:r w:rsidRPr="00762B4A">
        <w:rPr>
          <w:color w:val="FF0000"/>
        </w:rPr>
        <w:t>perat</w:t>
      </w:r>
      <w:r w:rsidR="00AA1198">
        <w:rPr>
          <w:rFonts w:hint="eastAsia"/>
          <w:color w:val="FF0000"/>
        </w:rPr>
        <w:t>e</w:t>
      </w:r>
      <w:r w:rsidRPr="00762B4A">
        <w:rPr>
          <w:color w:val="FF0000"/>
        </w:rPr>
        <w:t xml:space="preserve"> within </w:t>
      </w:r>
      <w:r w:rsidR="00EE7661">
        <w:rPr>
          <w:rFonts w:hint="eastAsia"/>
          <w:color w:val="FF0000"/>
        </w:rPr>
        <w:t xml:space="preserve">the </w:t>
      </w:r>
      <w:r w:rsidRPr="00762B4A">
        <w:rPr>
          <w:color w:val="FF0000"/>
        </w:rPr>
        <w:t>60GHz unlicensed band</w:t>
      </w:r>
    </w:p>
    <w:p w:rsidR="00762B4A" w:rsidRPr="00762B4A" w:rsidRDefault="00762B4A" w:rsidP="00762B4A">
      <w:pPr>
        <w:rPr>
          <w:color w:val="FF0000"/>
        </w:rPr>
      </w:pPr>
      <w:r w:rsidRPr="00762B4A">
        <w:rPr>
          <w:color w:val="FF0000"/>
        </w:rPr>
        <w:t xml:space="preserve">     </w:t>
      </w:r>
      <w:r w:rsidR="00AA1198">
        <w:rPr>
          <w:rFonts w:hint="eastAsia"/>
          <w:color w:val="FF0000"/>
        </w:rPr>
        <w:t>3. Interference: Shall be a</w:t>
      </w:r>
      <w:r w:rsidRPr="00762B4A">
        <w:rPr>
          <w:color w:val="FF0000"/>
        </w:rPr>
        <w:t xml:space="preserve">ble to operate in dense environments without mutual interference among 3e devices </w:t>
      </w:r>
    </w:p>
    <w:p w:rsidR="00762B4A" w:rsidRPr="00762B4A" w:rsidRDefault="00762B4A" w:rsidP="00762B4A">
      <w:pPr>
        <w:rPr>
          <w:color w:val="FF0000"/>
        </w:rPr>
      </w:pPr>
      <w:r w:rsidRPr="00762B4A">
        <w:rPr>
          <w:color w:val="FF0000"/>
        </w:rPr>
        <w:t xml:space="preserve">     </w:t>
      </w:r>
      <w:r w:rsidR="00AA1198">
        <w:rPr>
          <w:rFonts w:hint="eastAsia"/>
          <w:color w:val="FF0000"/>
        </w:rPr>
        <w:t>4. Coexistence: Shall be a</w:t>
      </w:r>
      <w:r w:rsidRPr="00762B4A">
        <w:rPr>
          <w:color w:val="FF0000"/>
        </w:rPr>
        <w:t>ble to coexist with other systems in the same band when operating without any beamforming technology</w:t>
      </w:r>
    </w:p>
    <w:p w:rsidR="00762B4A" w:rsidRPr="00762B4A" w:rsidRDefault="00762B4A" w:rsidP="00762B4A">
      <w:pPr>
        <w:rPr>
          <w:color w:val="FF0000"/>
        </w:rPr>
      </w:pPr>
      <w:r w:rsidRPr="00762B4A">
        <w:rPr>
          <w:color w:val="FF0000"/>
        </w:rPr>
        <w:t xml:space="preserve">     </w:t>
      </w:r>
      <w:r w:rsidR="00AA1198">
        <w:rPr>
          <w:rFonts w:hint="eastAsia"/>
          <w:color w:val="FF0000"/>
        </w:rPr>
        <w:t xml:space="preserve">5. </w:t>
      </w:r>
      <w:r w:rsidRPr="00762B4A">
        <w:rPr>
          <w:color w:val="FF0000"/>
        </w:rPr>
        <w:t>Calcula</w:t>
      </w:r>
      <w:r w:rsidR="009C7B80">
        <w:rPr>
          <w:color w:val="FF0000"/>
        </w:rPr>
        <w:t>ted data rate at the PHY SAP</w:t>
      </w:r>
      <w:r w:rsidR="009C7B80">
        <w:rPr>
          <w:rFonts w:hint="eastAsia"/>
          <w:color w:val="FF0000"/>
        </w:rPr>
        <w:t>:</w:t>
      </w:r>
      <w:r w:rsidRPr="00762B4A">
        <w:rPr>
          <w:color w:val="FF0000"/>
        </w:rPr>
        <w:t xml:space="preserve"> </w:t>
      </w:r>
      <w:r w:rsidR="00AA1198">
        <w:rPr>
          <w:rFonts w:hint="eastAsia"/>
          <w:color w:val="FF0000"/>
        </w:rPr>
        <w:t xml:space="preserve">At least </w:t>
      </w:r>
      <w:r w:rsidRPr="00762B4A">
        <w:rPr>
          <w:color w:val="FF0000"/>
        </w:rPr>
        <w:t xml:space="preserve">one mode shall be capable of achieving 100 </w:t>
      </w:r>
      <w:proofErr w:type="spellStart"/>
      <w:r w:rsidRPr="00762B4A">
        <w:rPr>
          <w:color w:val="FF0000"/>
        </w:rPr>
        <w:t>Gbps</w:t>
      </w:r>
      <w:proofErr w:type="spellEnd"/>
      <w:r w:rsidRPr="00762B4A">
        <w:rPr>
          <w:color w:val="FF0000"/>
        </w:rPr>
        <w:t xml:space="preserve"> satisfying the common frequency regulations of US,</w:t>
      </w:r>
      <w:r w:rsidR="00AA1198">
        <w:rPr>
          <w:rFonts w:hint="eastAsia"/>
          <w:color w:val="FF0000"/>
        </w:rPr>
        <w:t xml:space="preserve"> </w:t>
      </w:r>
      <w:r w:rsidRPr="00762B4A">
        <w:rPr>
          <w:color w:val="FF0000"/>
        </w:rPr>
        <w:t>EU,</w:t>
      </w:r>
      <w:r w:rsidR="00AA1198">
        <w:rPr>
          <w:rFonts w:hint="eastAsia"/>
          <w:color w:val="FF0000"/>
        </w:rPr>
        <w:t xml:space="preserve"> </w:t>
      </w:r>
      <w:r w:rsidRPr="00762B4A">
        <w:rPr>
          <w:color w:val="FF0000"/>
        </w:rPr>
        <w:t>Korea,</w:t>
      </w:r>
      <w:r w:rsidR="00AA1198">
        <w:rPr>
          <w:rFonts w:hint="eastAsia"/>
          <w:color w:val="FF0000"/>
        </w:rPr>
        <w:t xml:space="preserve"> </w:t>
      </w:r>
      <w:r w:rsidRPr="00762B4A">
        <w:rPr>
          <w:color w:val="FF0000"/>
        </w:rPr>
        <w:t>and Japan</w:t>
      </w:r>
    </w:p>
    <w:p w:rsidR="00762B4A" w:rsidRPr="00762B4A" w:rsidRDefault="00762B4A" w:rsidP="00762B4A">
      <w:pPr>
        <w:rPr>
          <w:color w:val="FF0000"/>
        </w:rPr>
      </w:pPr>
      <w:r w:rsidRPr="00762B4A">
        <w:rPr>
          <w:color w:val="FF0000"/>
        </w:rPr>
        <w:t xml:space="preserve">     </w:t>
      </w:r>
      <w:r w:rsidR="00AA1198">
        <w:rPr>
          <w:rFonts w:hint="eastAsia"/>
          <w:color w:val="FF0000"/>
        </w:rPr>
        <w:t xml:space="preserve">6. </w:t>
      </w:r>
      <w:r w:rsidRPr="00762B4A">
        <w:rPr>
          <w:color w:val="FF0000"/>
        </w:rPr>
        <w:t xml:space="preserve">Antenna </w:t>
      </w:r>
      <w:r w:rsidR="00AA1198">
        <w:rPr>
          <w:rFonts w:hint="eastAsia"/>
          <w:color w:val="FF0000"/>
        </w:rPr>
        <w:t xml:space="preserve">form factor: </w:t>
      </w:r>
      <w:r w:rsidRPr="00762B4A">
        <w:rPr>
          <w:color w:val="FF0000"/>
        </w:rPr>
        <w:t xml:space="preserve"> </w:t>
      </w:r>
      <w:r w:rsidR="00AA1198">
        <w:rPr>
          <w:rFonts w:hint="eastAsia"/>
          <w:color w:val="FF0000"/>
        </w:rPr>
        <w:t xml:space="preserve">Shall be small enough </w:t>
      </w:r>
      <w:r w:rsidR="00177C07">
        <w:rPr>
          <w:rFonts w:hint="eastAsia"/>
          <w:color w:val="FF0000"/>
        </w:rPr>
        <w:t>for placement and operation</w:t>
      </w:r>
      <w:r w:rsidR="00AA1198">
        <w:rPr>
          <w:rFonts w:hint="eastAsia"/>
          <w:color w:val="FF0000"/>
        </w:rPr>
        <w:t xml:space="preserve"> inside </w:t>
      </w:r>
      <w:r w:rsidRPr="00762B4A">
        <w:rPr>
          <w:color w:val="FF0000"/>
        </w:rPr>
        <w:t xml:space="preserve">mobile devices </w:t>
      </w:r>
    </w:p>
    <w:p w:rsidR="00762B4A" w:rsidRPr="00762B4A" w:rsidRDefault="00762B4A" w:rsidP="00762B4A">
      <w:pPr>
        <w:rPr>
          <w:color w:val="FF0000"/>
        </w:rPr>
      </w:pPr>
      <w:r w:rsidRPr="00762B4A">
        <w:rPr>
          <w:color w:val="FF0000"/>
        </w:rPr>
        <w:t xml:space="preserve">     </w:t>
      </w:r>
      <w:r w:rsidR="00AA1198">
        <w:rPr>
          <w:rFonts w:hint="eastAsia"/>
          <w:color w:val="FF0000"/>
        </w:rPr>
        <w:t xml:space="preserve">7. </w:t>
      </w:r>
      <w:r w:rsidR="00177C07">
        <w:rPr>
          <w:rFonts w:hint="eastAsia"/>
          <w:color w:val="FF0000"/>
        </w:rPr>
        <w:t>Touch action: Bringing the antennas to within about 1</w:t>
      </w:r>
      <w:r w:rsidR="00546829">
        <w:rPr>
          <w:rFonts w:hint="eastAsia"/>
          <w:color w:val="FF0000"/>
        </w:rPr>
        <w:t xml:space="preserve"> </w:t>
      </w:r>
      <w:r w:rsidR="00177C07">
        <w:rPr>
          <w:rFonts w:hint="eastAsia"/>
          <w:color w:val="FF0000"/>
        </w:rPr>
        <w:t>cm shall</w:t>
      </w:r>
      <w:r w:rsidRPr="00762B4A">
        <w:rPr>
          <w:color w:val="FF0000"/>
        </w:rPr>
        <w:t xml:space="preserve"> </w:t>
      </w:r>
      <w:r w:rsidR="00177C07">
        <w:rPr>
          <w:rFonts w:hint="eastAsia"/>
          <w:color w:val="FF0000"/>
        </w:rPr>
        <w:t>trigger the two devices to</w:t>
      </w:r>
      <w:r w:rsidRPr="00762B4A">
        <w:rPr>
          <w:color w:val="FF0000"/>
        </w:rPr>
        <w:t xml:space="preserve"> establish connection</w:t>
      </w:r>
      <w:r w:rsidR="00177C07">
        <w:rPr>
          <w:rFonts w:hint="eastAsia"/>
          <w:color w:val="FF0000"/>
        </w:rPr>
        <w:t>. Accurate spatial alignment shall not be required.</w:t>
      </w:r>
    </w:p>
    <w:p w:rsidR="00762B4A" w:rsidRPr="00762B4A" w:rsidRDefault="00762B4A" w:rsidP="00762B4A">
      <w:pPr>
        <w:rPr>
          <w:color w:val="FF0000"/>
        </w:rPr>
      </w:pPr>
    </w:p>
    <w:p w:rsidR="00762B4A" w:rsidRPr="00762B4A" w:rsidRDefault="00EE7661" w:rsidP="00762B4A">
      <w:pPr>
        <w:rPr>
          <w:color w:val="FF0000"/>
        </w:rPr>
      </w:pPr>
      <w:r>
        <w:rPr>
          <w:rFonts w:hint="eastAsia"/>
          <w:color w:val="FF0000"/>
        </w:rPr>
        <w:t xml:space="preserve">b) </w:t>
      </w:r>
      <w:r w:rsidR="00762B4A" w:rsidRPr="00762B4A">
        <w:rPr>
          <w:color w:val="FF0000"/>
        </w:rPr>
        <w:t>MAC criteria</w:t>
      </w:r>
    </w:p>
    <w:p w:rsidR="00762B4A" w:rsidRPr="00762B4A" w:rsidRDefault="00762B4A" w:rsidP="00762B4A">
      <w:pPr>
        <w:rPr>
          <w:color w:val="FF0000"/>
        </w:rPr>
      </w:pPr>
      <w:r w:rsidRPr="00762B4A">
        <w:rPr>
          <w:color w:val="FF0000"/>
        </w:rPr>
        <w:t xml:space="preserve">     </w:t>
      </w:r>
      <w:r w:rsidR="00177C07">
        <w:rPr>
          <w:rFonts w:hint="eastAsia"/>
          <w:color w:val="FF0000"/>
        </w:rPr>
        <w:t xml:space="preserve">1. </w:t>
      </w:r>
      <w:r w:rsidRPr="00762B4A">
        <w:rPr>
          <w:color w:val="FF0000"/>
        </w:rPr>
        <w:t>Connection setup time: less than 2</w:t>
      </w:r>
      <w:r w:rsidR="009C7B80">
        <w:rPr>
          <w:rFonts w:hint="eastAsia"/>
          <w:color w:val="FF0000"/>
        </w:rPr>
        <w:t xml:space="preserve"> </w:t>
      </w:r>
      <w:proofErr w:type="spellStart"/>
      <w:r w:rsidRPr="00762B4A">
        <w:rPr>
          <w:color w:val="FF0000"/>
        </w:rPr>
        <w:t>ms</w:t>
      </w:r>
      <w:proofErr w:type="spellEnd"/>
    </w:p>
    <w:p w:rsidR="00762B4A" w:rsidRPr="00762B4A" w:rsidRDefault="00762B4A" w:rsidP="00762B4A">
      <w:pPr>
        <w:rPr>
          <w:color w:val="FF0000"/>
        </w:rPr>
      </w:pPr>
      <w:r w:rsidRPr="00762B4A">
        <w:rPr>
          <w:color w:val="FF0000"/>
        </w:rPr>
        <w:t xml:space="preserve">     </w:t>
      </w:r>
      <w:r w:rsidR="00177C07">
        <w:rPr>
          <w:rFonts w:hint="eastAsia"/>
          <w:color w:val="FF0000"/>
        </w:rPr>
        <w:t xml:space="preserve">2. </w:t>
      </w:r>
      <w:r w:rsidRPr="00762B4A">
        <w:rPr>
          <w:color w:val="FF0000"/>
        </w:rPr>
        <w:t>Defini</w:t>
      </w:r>
      <w:r w:rsidR="009C7B80">
        <w:rPr>
          <w:color w:val="FF0000"/>
        </w:rPr>
        <w:t>tion of "Connection setup time"</w:t>
      </w:r>
      <w:r w:rsidRPr="00762B4A">
        <w:rPr>
          <w:color w:val="FF0000"/>
        </w:rPr>
        <w:t xml:space="preserve">: time from first successful reception of all necessary information from the management frame(s) to completion of association </w:t>
      </w:r>
      <w:r w:rsidR="00177C07">
        <w:rPr>
          <w:rFonts w:hint="eastAsia"/>
          <w:color w:val="FF0000"/>
        </w:rPr>
        <w:t>by</w:t>
      </w:r>
      <w:r w:rsidRPr="00762B4A">
        <w:rPr>
          <w:color w:val="FF0000"/>
        </w:rPr>
        <w:t xml:space="preserve"> both </w:t>
      </w:r>
      <w:r w:rsidR="00177C07">
        <w:rPr>
          <w:rFonts w:hint="eastAsia"/>
          <w:color w:val="FF0000"/>
        </w:rPr>
        <w:t>devices</w:t>
      </w:r>
      <w:r w:rsidRPr="00762B4A">
        <w:rPr>
          <w:color w:val="FF0000"/>
        </w:rPr>
        <w:t>.</w:t>
      </w:r>
    </w:p>
    <w:p w:rsidR="00762B4A" w:rsidRPr="00762B4A" w:rsidRDefault="00762B4A" w:rsidP="00762B4A">
      <w:pPr>
        <w:rPr>
          <w:color w:val="FF0000"/>
        </w:rPr>
      </w:pPr>
      <w:r w:rsidRPr="00762B4A">
        <w:rPr>
          <w:color w:val="FF0000"/>
        </w:rPr>
        <w:t xml:space="preserve">     </w:t>
      </w:r>
      <w:r w:rsidR="00177C07">
        <w:rPr>
          <w:rFonts w:hint="eastAsia"/>
          <w:color w:val="FF0000"/>
        </w:rPr>
        <w:t>3. P2P: O</w:t>
      </w:r>
      <w:r w:rsidRPr="00762B4A">
        <w:rPr>
          <w:color w:val="FF0000"/>
        </w:rPr>
        <w:t xml:space="preserve">peration </w:t>
      </w:r>
      <w:r w:rsidR="00177C07">
        <w:rPr>
          <w:rFonts w:hint="eastAsia"/>
          <w:color w:val="FF0000"/>
        </w:rPr>
        <w:t xml:space="preserve">shall be limited </w:t>
      </w:r>
      <w:r w:rsidRPr="00762B4A">
        <w:rPr>
          <w:color w:val="FF0000"/>
        </w:rPr>
        <w:t>to point-to-point connection between two devices only</w:t>
      </w:r>
    </w:p>
    <w:p w:rsidR="00762B4A" w:rsidRPr="00762B4A" w:rsidRDefault="00762B4A" w:rsidP="00762B4A">
      <w:pPr>
        <w:rPr>
          <w:color w:val="FF0000"/>
        </w:rPr>
      </w:pPr>
      <w:r w:rsidRPr="00762B4A">
        <w:rPr>
          <w:color w:val="FF0000"/>
        </w:rPr>
        <w:t xml:space="preserve">     </w:t>
      </w:r>
      <w:r w:rsidR="00177C07">
        <w:rPr>
          <w:rFonts w:hint="eastAsia"/>
          <w:color w:val="FF0000"/>
        </w:rPr>
        <w:t xml:space="preserve">4. No identifiers: </w:t>
      </w:r>
      <w:r w:rsidRPr="00762B4A">
        <w:rPr>
          <w:color w:val="FF0000"/>
        </w:rPr>
        <w:t xml:space="preserve">Connection setup </w:t>
      </w:r>
      <w:r w:rsidR="00177C07">
        <w:rPr>
          <w:rFonts w:hint="eastAsia"/>
          <w:color w:val="FF0000"/>
        </w:rPr>
        <w:t xml:space="preserve">shall be </w:t>
      </w:r>
      <w:r w:rsidRPr="00762B4A">
        <w:rPr>
          <w:color w:val="FF0000"/>
        </w:rPr>
        <w:t>performed without exchanging network identifiers for each session</w:t>
      </w:r>
    </w:p>
    <w:p w:rsidR="00762B4A" w:rsidRPr="00762B4A" w:rsidRDefault="00762B4A" w:rsidP="00762B4A">
      <w:pPr>
        <w:rPr>
          <w:color w:val="FF0000"/>
        </w:rPr>
      </w:pPr>
      <w:r w:rsidRPr="00762B4A">
        <w:rPr>
          <w:color w:val="FF0000"/>
        </w:rPr>
        <w:t xml:space="preserve">     </w:t>
      </w:r>
      <w:r w:rsidR="00177C07">
        <w:rPr>
          <w:rFonts w:hint="eastAsia"/>
          <w:color w:val="FF0000"/>
        </w:rPr>
        <w:t>5. NO CSMA: No</w:t>
      </w:r>
      <w:r w:rsidRPr="00762B4A">
        <w:rPr>
          <w:color w:val="FF0000"/>
        </w:rPr>
        <w:t xml:space="preserve"> Listen before Talk (or CSMA) </w:t>
      </w:r>
      <w:r w:rsidR="00177C07">
        <w:rPr>
          <w:rFonts w:hint="eastAsia"/>
          <w:color w:val="FF0000"/>
        </w:rPr>
        <w:t xml:space="preserve">shall be used </w:t>
      </w:r>
      <w:r w:rsidRPr="00762B4A">
        <w:rPr>
          <w:color w:val="FF0000"/>
        </w:rPr>
        <w:t>prior to transmission</w:t>
      </w:r>
    </w:p>
    <w:p w:rsidR="00762B4A" w:rsidRPr="00762B4A" w:rsidRDefault="00762B4A" w:rsidP="00762B4A">
      <w:pPr>
        <w:rPr>
          <w:color w:val="FF0000"/>
        </w:rPr>
      </w:pPr>
      <w:r w:rsidRPr="00762B4A">
        <w:rPr>
          <w:color w:val="FF0000"/>
        </w:rPr>
        <w:t xml:space="preserve">     </w:t>
      </w:r>
      <w:r w:rsidR="009C7B80">
        <w:rPr>
          <w:rFonts w:hint="eastAsia"/>
          <w:color w:val="FF0000"/>
        </w:rPr>
        <w:t xml:space="preserve">6. </w:t>
      </w:r>
      <w:r w:rsidR="00177C07">
        <w:rPr>
          <w:rFonts w:hint="eastAsia"/>
          <w:color w:val="FF0000"/>
        </w:rPr>
        <w:t xml:space="preserve">Management frames: </w:t>
      </w:r>
      <w:r w:rsidRPr="00762B4A">
        <w:rPr>
          <w:color w:val="FF0000"/>
        </w:rPr>
        <w:t xml:space="preserve">No periodic management frames </w:t>
      </w:r>
      <w:r w:rsidR="00177C07">
        <w:rPr>
          <w:rFonts w:hint="eastAsia"/>
          <w:color w:val="FF0000"/>
        </w:rPr>
        <w:t xml:space="preserve">shall be transmitted </w:t>
      </w:r>
      <w:r w:rsidRPr="00762B4A">
        <w:rPr>
          <w:color w:val="FF0000"/>
        </w:rPr>
        <w:t>after completion of association</w:t>
      </w:r>
    </w:p>
    <w:p w:rsidR="00762B4A" w:rsidRPr="00762B4A" w:rsidRDefault="00762B4A" w:rsidP="00762B4A">
      <w:pPr>
        <w:rPr>
          <w:color w:val="FF0000"/>
        </w:rPr>
      </w:pPr>
      <w:r w:rsidRPr="00762B4A">
        <w:rPr>
          <w:color w:val="FF0000"/>
        </w:rPr>
        <w:t xml:space="preserve">     </w:t>
      </w:r>
      <w:r w:rsidR="009C7B80">
        <w:rPr>
          <w:rFonts w:hint="eastAsia"/>
          <w:color w:val="FF0000"/>
        </w:rPr>
        <w:t>7</w:t>
      </w:r>
      <w:r w:rsidR="00177C07">
        <w:rPr>
          <w:rFonts w:hint="eastAsia"/>
          <w:color w:val="FF0000"/>
        </w:rPr>
        <w:t xml:space="preserve">. </w:t>
      </w:r>
      <w:r w:rsidR="00124299">
        <w:rPr>
          <w:rFonts w:hint="eastAsia"/>
          <w:color w:val="FF0000"/>
        </w:rPr>
        <w:t>D</w:t>
      </w:r>
      <w:r w:rsidR="00124299">
        <w:rPr>
          <w:color w:val="FF0000"/>
        </w:rPr>
        <w:t>i</w:t>
      </w:r>
      <w:r w:rsidR="00124299">
        <w:rPr>
          <w:rFonts w:hint="eastAsia"/>
          <w:color w:val="FF0000"/>
        </w:rPr>
        <w:t>sconnection: Shall be a</w:t>
      </w:r>
      <w:r w:rsidRPr="00762B4A">
        <w:rPr>
          <w:color w:val="FF0000"/>
        </w:rPr>
        <w:t>ble to disconnect promptly when devices draw apart beyond 10</w:t>
      </w:r>
      <w:r w:rsidR="00546829">
        <w:rPr>
          <w:rFonts w:hint="eastAsia"/>
          <w:color w:val="FF0000"/>
        </w:rPr>
        <w:t xml:space="preserve"> </w:t>
      </w:r>
      <w:r w:rsidRPr="00762B4A">
        <w:rPr>
          <w:color w:val="FF0000"/>
        </w:rPr>
        <w:t>cm</w:t>
      </w:r>
    </w:p>
    <w:p w:rsidR="00762B4A" w:rsidRPr="00762B4A" w:rsidRDefault="00762B4A" w:rsidP="00762B4A">
      <w:pPr>
        <w:rPr>
          <w:color w:val="FF0000"/>
        </w:rPr>
      </w:pPr>
      <w:r w:rsidRPr="00762B4A">
        <w:rPr>
          <w:color w:val="FF0000"/>
        </w:rPr>
        <w:t xml:space="preserve">     </w:t>
      </w:r>
      <w:r w:rsidR="009C7B80">
        <w:rPr>
          <w:rFonts w:hint="eastAsia"/>
          <w:color w:val="FF0000"/>
        </w:rPr>
        <w:t>8</w:t>
      </w:r>
      <w:r w:rsidR="00124299">
        <w:rPr>
          <w:rFonts w:hint="eastAsia"/>
          <w:color w:val="FF0000"/>
        </w:rPr>
        <w:t>. Data throughput: Shall be c</w:t>
      </w:r>
      <w:r w:rsidRPr="00762B4A">
        <w:rPr>
          <w:color w:val="FF0000"/>
        </w:rPr>
        <w:t>alculated at the MAC SAP</w:t>
      </w:r>
    </w:p>
    <w:p w:rsidR="00762B4A" w:rsidRPr="00762B4A" w:rsidRDefault="00762B4A" w:rsidP="00762B4A">
      <w:pPr>
        <w:rPr>
          <w:color w:val="FF0000"/>
        </w:rPr>
      </w:pPr>
      <w:r w:rsidRPr="00762B4A">
        <w:rPr>
          <w:color w:val="FF0000"/>
        </w:rPr>
        <w:t xml:space="preserve">     </w:t>
      </w:r>
      <w:r w:rsidR="009C7B80">
        <w:rPr>
          <w:rFonts w:hint="eastAsia"/>
          <w:color w:val="FF0000"/>
        </w:rPr>
        <w:t>9</w:t>
      </w:r>
      <w:r w:rsidR="00124299">
        <w:rPr>
          <w:rFonts w:hint="eastAsia"/>
          <w:color w:val="FF0000"/>
        </w:rPr>
        <w:t>. Robustness: Shall</w:t>
      </w:r>
      <w:r w:rsidRPr="00762B4A">
        <w:rPr>
          <w:color w:val="FF0000"/>
        </w:rPr>
        <w:t xml:space="preserve"> be robust against random and burst packet errors</w:t>
      </w:r>
    </w:p>
    <w:p w:rsidR="00762B4A" w:rsidRPr="00762B4A" w:rsidRDefault="00762B4A" w:rsidP="00762B4A">
      <w:pPr>
        <w:rPr>
          <w:color w:val="FF0000"/>
        </w:rPr>
      </w:pPr>
      <w:r w:rsidRPr="00762B4A">
        <w:rPr>
          <w:color w:val="FF0000"/>
        </w:rPr>
        <w:t xml:space="preserve">     </w:t>
      </w:r>
      <w:r w:rsidR="009C7B80">
        <w:rPr>
          <w:rFonts w:hint="eastAsia"/>
          <w:color w:val="FF0000"/>
        </w:rPr>
        <w:t>10</w:t>
      </w:r>
      <w:r w:rsidR="00124299">
        <w:rPr>
          <w:rFonts w:hint="eastAsia"/>
          <w:color w:val="FF0000"/>
        </w:rPr>
        <w:t xml:space="preserve">. </w:t>
      </w:r>
      <w:r w:rsidRPr="00762B4A">
        <w:rPr>
          <w:color w:val="FF0000"/>
        </w:rPr>
        <w:t>Data integrity</w:t>
      </w:r>
      <w:r w:rsidR="00124299">
        <w:rPr>
          <w:rFonts w:hint="eastAsia"/>
          <w:color w:val="FF0000"/>
        </w:rPr>
        <w:t>: S</w:t>
      </w:r>
      <w:r w:rsidRPr="00762B4A">
        <w:rPr>
          <w:color w:val="FF0000"/>
        </w:rPr>
        <w:t xml:space="preserve">hall be assured without </w:t>
      </w:r>
      <w:r w:rsidR="00124299">
        <w:rPr>
          <w:rFonts w:hint="eastAsia"/>
          <w:color w:val="FF0000"/>
        </w:rPr>
        <w:t xml:space="preserve">incurring </w:t>
      </w:r>
      <w:r w:rsidRPr="00762B4A">
        <w:rPr>
          <w:color w:val="FF0000"/>
        </w:rPr>
        <w:t>serious throughput degradation nor falling into unstable states</w:t>
      </w:r>
    </w:p>
    <w:p w:rsidR="009E41E2" w:rsidRDefault="00762B4A" w:rsidP="00762B4A">
      <w:pPr>
        <w:rPr>
          <w:color w:val="FF0000"/>
        </w:rPr>
      </w:pPr>
      <w:r w:rsidRPr="00762B4A">
        <w:rPr>
          <w:color w:val="FF0000"/>
        </w:rPr>
        <w:t xml:space="preserve">     </w:t>
      </w:r>
      <w:r w:rsidR="00124299">
        <w:rPr>
          <w:rFonts w:hint="eastAsia"/>
          <w:color w:val="FF0000"/>
        </w:rPr>
        <w:t>1</w:t>
      </w:r>
      <w:r w:rsidR="009C7B80">
        <w:rPr>
          <w:rFonts w:hint="eastAsia"/>
          <w:color w:val="FF0000"/>
        </w:rPr>
        <w:t>1</w:t>
      </w:r>
      <w:r w:rsidR="00124299">
        <w:rPr>
          <w:rFonts w:hint="eastAsia"/>
          <w:color w:val="FF0000"/>
        </w:rPr>
        <w:t>. Efficient design: System shall a</w:t>
      </w:r>
      <w:r w:rsidRPr="00762B4A">
        <w:rPr>
          <w:color w:val="FF0000"/>
        </w:rPr>
        <w:t xml:space="preserve">chieve high throughput and low latency </w:t>
      </w:r>
      <w:r w:rsidR="00124299">
        <w:rPr>
          <w:rFonts w:hint="eastAsia"/>
          <w:color w:val="FF0000"/>
        </w:rPr>
        <w:t>using</w:t>
      </w:r>
      <w:r w:rsidRPr="00762B4A">
        <w:rPr>
          <w:color w:val="FF0000"/>
        </w:rPr>
        <w:t xml:space="preserve"> simple design</w:t>
      </w:r>
    </w:p>
    <w:p w:rsidR="005F4E13" w:rsidRDefault="005F4E13" w:rsidP="005C3017">
      <w:pPr>
        <w:rPr>
          <w:color w:val="FF0000"/>
        </w:rPr>
      </w:pPr>
    </w:p>
    <w:p w:rsidR="005C3017" w:rsidRPr="004C63E5" w:rsidRDefault="005C3017" w:rsidP="005C3017">
      <w:pPr>
        <w:pStyle w:val="1"/>
        <w:rPr>
          <w:rFonts w:ascii="Times New Roman" w:hAnsi="Times New Roman"/>
        </w:rPr>
      </w:pPr>
      <w:bookmarkStart w:id="55" w:name="_Toc408826422"/>
      <w:r w:rsidRPr="004C63E5">
        <w:rPr>
          <w:rFonts w:ascii="Times New Roman" w:hAnsi="Times New Roman"/>
        </w:rPr>
        <w:t>References</w:t>
      </w:r>
      <w:bookmarkEnd w:id="55"/>
    </w:p>
    <w:p w:rsidR="005C3017" w:rsidRPr="004C63E5" w:rsidRDefault="005C3017" w:rsidP="005C3017"/>
    <w:p w:rsidR="00B767AE" w:rsidRPr="004C63E5" w:rsidRDefault="00E44127" w:rsidP="005C3017">
      <w:r>
        <w:t>[Ref. PAR</w:t>
      </w:r>
      <w:proofErr w:type="gramStart"/>
      <w:r>
        <w:t>]</w:t>
      </w:r>
      <w:r w:rsidR="00C064E8">
        <w:rPr>
          <w:rFonts w:hint="eastAsia"/>
        </w:rPr>
        <w:t xml:space="preserve">  </w:t>
      </w:r>
      <w:r w:rsidR="00C064E8" w:rsidRPr="006752CE">
        <w:rPr>
          <w:sz w:val="20"/>
        </w:rPr>
        <w:t>&lt;</w:t>
      </w:r>
      <w:proofErr w:type="gramEnd"/>
      <w:r w:rsidR="00C064E8" w:rsidRPr="006752CE">
        <w:rPr>
          <w:i/>
          <w:sz w:val="20"/>
        </w:rPr>
        <w:t>to be inserted</w:t>
      </w:r>
      <w:r w:rsidR="00C064E8" w:rsidRPr="006752CE">
        <w:rPr>
          <w:sz w:val="20"/>
        </w:rPr>
        <w:t>&gt;</w:t>
      </w:r>
    </w:p>
    <w:p w:rsidR="005F4E13" w:rsidRPr="004C63E5" w:rsidRDefault="00B767AE" w:rsidP="005C3017">
      <w:r w:rsidRPr="004C63E5">
        <w:t>[Ref. CSD</w:t>
      </w:r>
      <w:proofErr w:type="gramStart"/>
      <w:r w:rsidRPr="004C63E5">
        <w:t>]</w:t>
      </w:r>
      <w:r w:rsidR="00C064E8">
        <w:rPr>
          <w:rFonts w:hint="eastAsia"/>
        </w:rPr>
        <w:t xml:space="preserve">  </w:t>
      </w:r>
      <w:r w:rsidR="00C064E8" w:rsidRPr="006752CE">
        <w:rPr>
          <w:sz w:val="20"/>
        </w:rPr>
        <w:t>&lt;</w:t>
      </w:r>
      <w:proofErr w:type="gramEnd"/>
      <w:r w:rsidR="00C064E8" w:rsidRPr="006752CE">
        <w:rPr>
          <w:i/>
          <w:sz w:val="20"/>
        </w:rPr>
        <w:t>to be inserted</w:t>
      </w:r>
      <w:r w:rsidR="00C064E8" w:rsidRPr="006752CE">
        <w:rPr>
          <w:sz w:val="20"/>
        </w:rPr>
        <w:t>&gt;</w:t>
      </w:r>
    </w:p>
    <w:p w:rsidR="00E44127" w:rsidRPr="004C63E5" w:rsidRDefault="005F4E13" w:rsidP="005C3017">
      <w:r w:rsidRPr="004C63E5">
        <w:t xml:space="preserve">[Ref. </w:t>
      </w:r>
      <w:r w:rsidR="00124299" w:rsidRPr="004C63E5">
        <w:t>CMD]</w:t>
      </w:r>
      <w:r w:rsidR="00486909">
        <w:rPr>
          <w:rFonts w:hint="eastAsia"/>
        </w:rPr>
        <w:t xml:space="preserve"> </w:t>
      </w:r>
      <w:r w:rsidR="008A1AE5">
        <w:rPr>
          <w:rFonts w:hint="eastAsia"/>
        </w:rPr>
        <w:t>15-15-0</w:t>
      </w:r>
      <w:r w:rsidR="008A1AE5">
        <w:t>279</w:t>
      </w:r>
      <w:r w:rsidR="008A1AE5">
        <w:rPr>
          <w:rFonts w:hint="eastAsia"/>
        </w:rPr>
        <w:t xml:space="preserve"> </w:t>
      </w:r>
      <w:r w:rsidR="008A1AE5">
        <w:t>“</w:t>
      </w:r>
      <w:r w:rsidR="00896746">
        <w:t>3e Channel Mode</w:t>
      </w:r>
      <w:r w:rsidR="008A1AE5" w:rsidRPr="008A1AE5">
        <w:t>ling Document (CMD)</w:t>
      </w:r>
      <w:r w:rsidR="008A1AE5">
        <w:t>”</w:t>
      </w:r>
    </w:p>
    <w:p w:rsidR="00E44127" w:rsidRPr="009A31D3" w:rsidDel="00B767AE" w:rsidRDefault="00E44127" w:rsidP="00E44127">
      <w:pPr>
        <w:rPr>
          <w:szCs w:val="22"/>
        </w:rPr>
      </w:pPr>
      <w:r w:rsidRPr="00366E62" w:rsidDel="008C44B6">
        <w:fldChar w:fldCharType="begin"/>
      </w:r>
      <w:r w:rsidRPr="00366E62" w:rsidDel="008C44B6">
        <w:fldChar w:fldCharType="end"/>
      </w:r>
      <w:r w:rsidRPr="00366E62" w:rsidDel="008C44B6">
        <w:fldChar w:fldCharType="begin"/>
      </w:r>
      <w:r w:rsidRPr="00366E62" w:rsidDel="008C44B6">
        <w:fldChar w:fldCharType="end"/>
      </w:r>
      <w:r w:rsidRPr="0089559A" w:rsidDel="008C44B6">
        <w:fldChar w:fldCharType="begin"/>
      </w:r>
      <w:r w:rsidRPr="0089559A" w:rsidDel="008C44B6">
        <w:fldChar w:fldCharType="end"/>
      </w:r>
      <w:r w:rsidRPr="004C63E5" w:rsidDel="00B767AE">
        <w:rPr>
          <w:color w:val="000000" w:themeColor="text1"/>
        </w:rPr>
        <w:t xml:space="preserve">[1] </w:t>
      </w:r>
      <w:r w:rsidRPr="004C63E5" w:rsidDel="00B767AE">
        <w:rPr>
          <w:color w:val="000000" w:themeColor="text1"/>
          <w:szCs w:val="24"/>
        </w:rPr>
        <w:t>TG6 Technical Requirements Document IEEE 802. 15-08-0644-08-0006</w:t>
      </w:r>
    </w:p>
    <w:p w:rsidR="00E44127" w:rsidRDefault="00E44127" w:rsidP="00E44127">
      <w:r>
        <w:rPr>
          <w:rFonts w:hint="eastAsia"/>
        </w:rPr>
        <w:t>[Ref_</w:t>
      </w:r>
      <w:r w:rsidRPr="00A52B26">
        <w:t>11-00-0294-00</w:t>
      </w:r>
      <w:r>
        <w:rPr>
          <w:rFonts w:hint="eastAsia"/>
        </w:rPr>
        <w:t>]</w:t>
      </w:r>
      <w:r w:rsidR="00486909">
        <w:rPr>
          <w:rFonts w:hint="eastAsia"/>
        </w:rPr>
        <w:t xml:space="preserve"> </w:t>
      </w:r>
      <w:r w:rsidRPr="00A52B26">
        <w:t>11-00-0294-00</w:t>
      </w:r>
      <w:r>
        <w:rPr>
          <w:rFonts w:hint="eastAsia"/>
        </w:rPr>
        <w:t xml:space="preserve">, </w:t>
      </w:r>
      <w:r>
        <w:t xml:space="preserve">“Suggested PA Model for </w:t>
      </w:r>
      <w:r w:rsidRPr="00A52B26">
        <w:t xml:space="preserve">802.11 </w:t>
      </w:r>
      <w:proofErr w:type="spellStart"/>
      <w:r w:rsidRPr="00A52B26">
        <w:t>HRb</w:t>
      </w:r>
      <w:proofErr w:type="spellEnd"/>
      <w:r>
        <w:t>”</w:t>
      </w:r>
    </w:p>
    <w:p w:rsidR="00E44127" w:rsidRPr="009A31D3" w:rsidRDefault="00E44127" w:rsidP="00E44127">
      <w:r>
        <w:rPr>
          <w:rFonts w:hint="eastAsia"/>
        </w:rPr>
        <w:t>[Ref_</w:t>
      </w:r>
      <w:r>
        <w:t>15-04-0255-00</w:t>
      </w:r>
      <w:r>
        <w:rPr>
          <w:rFonts w:hint="eastAsia"/>
        </w:rPr>
        <w:t>]</w:t>
      </w:r>
      <w:r w:rsidR="00486909">
        <w:rPr>
          <w:rFonts w:hint="eastAsia"/>
        </w:rPr>
        <w:t xml:space="preserve"> </w:t>
      </w:r>
      <w:r w:rsidRPr="00BD3D3D">
        <w:t>15-04-0255-00-003a-proposal-comparison-summary</w:t>
      </w:r>
    </w:p>
    <w:p w:rsidR="006B05B0" w:rsidRDefault="006B05B0" w:rsidP="005C3017">
      <w:pPr>
        <w:rPr>
          <w:color w:val="FF0000"/>
        </w:rPr>
      </w:pPr>
    </w:p>
    <w:p w:rsidR="009E41E2" w:rsidRPr="004C63E5" w:rsidRDefault="009E41E2" w:rsidP="009E41E2"/>
    <w:p w:rsidR="00896746" w:rsidRPr="00896746" w:rsidRDefault="009E41E2" w:rsidP="00896746">
      <w:pPr>
        <w:pStyle w:val="1"/>
        <w:rPr>
          <w:rFonts w:ascii="Times New Roman" w:hAnsi="Times New Roman"/>
        </w:rPr>
      </w:pPr>
      <w:r w:rsidRPr="00896746">
        <w:rPr>
          <w:rFonts w:ascii="Times New Roman" w:hAnsi="Times New Roman"/>
          <w:szCs w:val="28"/>
        </w:rPr>
        <w:t xml:space="preserve">Annex A. </w:t>
      </w:r>
      <w:r w:rsidR="005D1646" w:rsidRPr="00896746">
        <w:rPr>
          <w:rFonts w:ascii="Times New Roman" w:hAnsi="Times New Roman"/>
          <w:szCs w:val="28"/>
        </w:rPr>
        <w:t xml:space="preserve"> </w:t>
      </w:r>
      <w:r w:rsidRPr="00896746">
        <w:rPr>
          <w:rFonts w:ascii="Times New Roman" w:hAnsi="Times New Roman"/>
          <w:szCs w:val="28"/>
        </w:rPr>
        <w:t>Simulation scenarios</w:t>
      </w:r>
    </w:p>
    <w:p w:rsidR="009E41E2" w:rsidDel="00C1033A" w:rsidRDefault="009E41E2" w:rsidP="009E41E2">
      <w:r w:rsidRPr="004C63E5" w:rsidDel="0061080D">
        <w:t xml:space="preserve"> </w:t>
      </w:r>
    </w:p>
    <w:p w:rsidR="009E41E2" w:rsidRDefault="009E41E2" w:rsidP="009E41E2">
      <w:r w:rsidRPr="00366E62">
        <w:t>The performance simulations shall include</w:t>
      </w:r>
      <w:r>
        <w:t xml:space="preserve"> the implementation impairments</w:t>
      </w:r>
      <w:r>
        <w:rPr>
          <w:rFonts w:hint="eastAsia"/>
        </w:rPr>
        <w:t xml:space="preserve"> of the followings </w:t>
      </w:r>
      <w:r w:rsidRPr="00366E62">
        <w:t>such as power amplifier non-linearity</w:t>
      </w:r>
      <w:r>
        <w:rPr>
          <w:rFonts w:hint="eastAsia"/>
        </w:rPr>
        <w:t xml:space="preserve"> and </w:t>
      </w:r>
      <w:r w:rsidRPr="00366E62">
        <w:t xml:space="preserve">phase noise models. </w:t>
      </w:r>
    </w:p>
    <w:p w:rsidR="009E41E2" w:rsidRDefault="009E41E2" w:rsidP="009E41E2">
      <w:r>
        <w:rPr>
          <w:rFonts w:hint="eastAsia"/>
        </w:rPr>
        <w:t xml:space="preserve"> </w:t>
      </w:r>
    </w:p>
    <w:p w:rsidR="009E41E2" w:rsidRPr="00E10D12" w:rsidRDefault="009E41E2" w:rsidP="006752CE">
      <w:pPr>
        <w:rPr>
          <w:szCs w:val="28"/>
        </w:rPr>
      </w:pPr>
      <w:proofErr w:type="gramStart"/>
      <w:r w:rsidRPr="006752CE">
        <w:rPr>
          <w:sz w:val="28"/>
          <w:szCs w:val="28"/>
        </w:rPr>
        <w:t>A.1  Simulation</w:t>
      </w:r>
      <w:proofErr w:type="gramEnd"/>
      <w:r w:rsidRPr="006752CE">
        <w:rPr>
          <w:sz w:val="28"/>
          <w:szCs w:val="28"/>
        </w:rPr>
        <w:t xml:space="preserve"> overview</w:t>
      </w:r>
    </w:p>
    <w:p w:rsidR="009E41E2" w:rsidRPr="005C7850" w:rsidRDefault="009E41E2" w:rsidP="009E41E2">
      <w:pPr>
        <w:rPr>
          <w:color w:val="000000" w:themeColor="text1"/>
        </w:rPr>
      </w:pPr>
      <w:r w:rsidRPr="00E10A30">
        <w:rPr>
          <w:color w:val="000000" w:themeColor="text1"/>
        </w:rPr>
        <w:t xml:space="preserve">PHY simulation should be done in such scenarios as </w:t>
      </w:r>
      <w:r>
        <w:rPr>
          <w:rFonts w:hint="eastAsia"/>
          <w:color w:val="000000" w:themeColor="text1"/>
        </w:rPr>
        <w:t>listed</w:t>
      </w:r>
      <w:r w:rsidRPr="00E10A30">
        <w:rPr>
          <w:color w:val="000000" w:themeColor="text1"/>
        </w:rPr>
        <w:t xml:space="preserve"> below.</w:t>
      </w:r>
    </w:p>
    <w:p w:rsidR="009E41E2" w:rsidRPr="00E10A30" w:rsidRDefault="009E41E2" w:rsidP="009E41E2">
      <w:pPr>
        <w:pStyle w:val="afc"/>
        <w:numPr>
          <w:ilvl w:val="0"/>
          <w:numId w:val="43"/>
        </w:numPr>
        <w:ind w:leftChars="0"/>
        <w:rPr>
          <w:rFonts w:ascii="Times New Roman" w:hAnsi="Times New Roman"/>
          <w:bCs/>
          <w:color w:val="000000" w:themeColor="text1"/>
          <w:kern w:val="0"/>
          <w:sz w:val="24"/>
          <w:szCs w:val="24"/>
          <w:lang w:val="en-GB"/>
        </w:rPr>
      </w:pPr>
      <w:r w:rsidRPr="00E10A30">
        <w:rPr>
          <w:rFonts w:ascii="Times New Roman" w:eastAsiaTheme="minorEastAsia" w:hAnsi="Times New Roman"/>
          <w:bCs/>
          <w:color w:val="000000" w:themeColor="text1"/>
          <w:kern w:val="0"/>
          <w:sz w:val="24"/>
          <w:szCs w:val="24"/>
          <w:lang w:val="en-GB" w:eastAsia="ja-JP"/>
        </w:rPr>
        <w:t xml:space="preserve">PA nonlinearity in </w:t>
      </w:r>
      <w:proofErr w:type="spellStart"/>
      <w:r w:rsidRPr="00E10A30">
        <w:rPr>
          <w:rFonts w:ascii="Times New Roman" w:eastAsiaTheme="minorEastAsia" w:hAnsi="Times New Roman"/>
          <w:bCs/>
          <w:color w:val="000000" w:themeColor="text1"/>
          <w:kern w:val="0"/>
          <w:sz w:val="24"/>
          <w:szCs w:val="24"/>
          <w:lang w:val="en-GB" w:eastAsia="ja-JP"/>
        </w:rPr>
        <w:t>Tx</w:t>
      </w:r>
      <w:proofErr w:type="spellEnd"/>
    </w:p>
    <w:p w:rsidR="009E41E2" w:rsidRPr="00E10A30" w:rsidRDefault="009E41E2" w:rsidP="009E41E2">
      <w:pPr>
        <w:pStyle w:val="afc"/>
        <w:numPr>
          <w:ilvl w:val="0"/>
          <w:numId w:val="43"/>
        </w:numPr>
        <w:ind w:leftChars="0"/>
        <w:rPr>
          <w:rFonts w:ascii="Times New Roman" w:hAnsi="Times New Roman"/>
          <w:bCs/>
          <w:color w:val="000000" w:themeColor="text1"/>
          <w:kern w:val="0"/>
          <w:sz w:val="24"/>
          <w:szCs w:val="24"/>
          <w:lang w:val="en-GB"/>
        </w:rPr>
      </w:pPr>
      <w:r w:rsidRPr="00E10A30">
        <w:rPr>
          <w:rFonts w:ascii="Times New Roman" w:eastAsiaTheme="minorEastAsia" w:hAnsi="Times New Roman"/>
          <w:bCs/>
          <w:color w:val="000000" w:themeColor="text1"/>
          <w:kern w:val="0"/>
          <w:sz w:val="24"/>
          <w:szCs w:val="24"/>
          <w:lang w:val="en-GB" w:eastAsia="ja-JP"/>
        </w:rPr>
        <w:t>Propagation channel</w:t>
      </w:r>
    </w:p>
    <w:p w:rsidR="009E41E2" w:rsidRPr="00E10A30" w:rsidRDefault="009E41E2" w:rsidP="009E41E2">
      <w:pPr>
        <w:pStyle w:val="afc"/>
        <w:numPr>
          <w:ilvl w:val="0"/>
          <w:numId w:val="43"/>
        </w:numPr>
        <w:ind w:leftChars="0"/>
        <w:rPr>
          <w:rFonts w:ascii="Times New Roman" w:hAnsi="Times New Roman"/>
          <w:bCs/>
          <w:color w:val="000000" w:themeColor="text1"/>
          <w:kern w:val="0"/>
          <w:sz w:val="24"/>
          <w:szCs w:val="24"/>
          <w:lang w:val="en-GB"/>
        </w:rPr>
      </w:pPr>
      <w:r w:rsidRPr="00E10A30">
        <w:rPr>
          <w:rFonts w:ascii="Times New Roman" w:eastAsiaTheme="minorEastAsia" w:hAnsi="Times New Roman"/>
          <w:bCs/>
          <w:color w:val="000000" w:themeColor="text1"/>
          <w:kern w:val="0"/>
          <w:sz w:val="24"/>
          <w:szCs w:val="24"/>
          <w:lang w:val="en-GB" w:eastAsia="ja-JP"/>
        </w:rPr>
        <w:t xml:space="preserve">Antenna gain characteristics in </w:t>
      </w:r>
      <w:proofErr w:type="spellStart"/>
      <w:r w:rsidRPr="00E10A30">
        <w:rPr>
          <w:rFonts w:ascii="Times New Roman" w:eastAsiaTheme="minorEastAsia" w:hAnsi="Times New Roman"/>
          <w:bCs/>
          <w:color w:val="000000" w:themeColor="text1"/>
          <w:kern w:val="0"/>
          <w:sz w:val="24"/>
          <w:szCs w:val="24"/>
          <w:lang w:val="en-GB" w:eastAsia="ja-JP"/>
        </w:rPr>
        <w:t>Tx</w:t>
      </w:r>
      <w:proofErr w:type="spellEnd"/>
      <w:r w:rsidRPr="00E10A30">
        <w:rPr>
          <w:rFonts w:ascii="Times New Roman" w:eastAsiaTheme="minorEastAsia" w:hAnsi="Times New Roman"/>
          <w:bCs/>
          <w:color w:val="000000" w:themeColor="text1"/>
          <w:kern w:val="0"/>
          <w:sz w:val="24"/>
          <w:szCs w:val="24"/>
          <w:lang w:val="en-GB" w:eastAsia="ja-JP"/>
        </w:rPr>
        <w:t xml:space="preserve"> and Rx</w:t>
      </w:r>
    </w:p>
    <w:p w:rsidR="009E41E2" w:rsidRPr="00E10A30" w:rsidRDefault="009E41E2" w:rsidP="009E41E2">
      <w:pPr>
        <w:pStyle w:val="afc"/>
        <w:numPr>
          <w:ilvl w:val="0"/>
          <w:numId w:val="43"/>
        </w:numPr>
        <w:ind w:leftChars="0"/>
        <w:rPr>
          <w:rFonts w:ascii="Times New Roman" w:hAnsi="Times New Roman"/>
          <w:bCs/>
          <w:color w:val="000000" w:themeColor="text1"/>
          <w:kern w:val="0"/>
          <w:sz w:val="24"/>
          <w:szCs w:val="24"/>
          <w:lang w:val="en-GB"/>
        </w:rPr>
      </w:pPr>
      <w:r w:rsidRPr="00E10A30">
        <w:rPr>
          <w:rFonts w:ascii="Times New Roman" w:eastAsiaTheme="minorEastAsia" w:hAnsi="Times New Roman"/>
          <w:bCs/>
          <w:color w:val="000000" w:themeColor="text1"/>
          <w:kern w:val="0"/>
          <w:sz w:val="24"/>
          <w:szCs w:val="24"/>
          <w:lang w:val="en-GB" w:eastAsia="ja-JP"/>
        </w:rPr>
        <w:t>Noise figure of RF</w:t>
      </w:r>
      <w:r w:rsidR="00486909">
        <w:rPr>
          <w:rFonts w:ascii="Times New Roman" w:eastAsia="ＭＳ 明朝" w:hAnsi="Times New Roman" w:hint="eastAsia"/>
          <w:bCs/>
          <w:color w:val="000000" w:themeColor="text1"/>
          <w:kern w:val="0"/>
          <w:sz w:val="24"/>
          <w:szCs w:val="24"/>
          <w:lang w:val="en-GB" w:eastAsia="ja-JP"/>
        </w:rPr>
        <w:t xml:space="preserve"> </w:t>
      </w:r>
      <w:r w:rsidRPr="00E10A30">
        <w:rPr>
          <w:rFonts w:ascii="Times New Roman" w:eastAsiaTheme="minorEastAsia" w:hAnsi="Times New Roman"/>
          <w:bCs/>
          <w:color w:val="000000" w:themeColor="text1"/>
          <w:kern w:val="0"/>
          <w:sz w:val="24"/>
          <w:szCs w:val="24"/>
          <w:lang w:val="en-GB" w:eastAsia="ja-JP"/>
        </w:rPr>
        <w:t>-</w:t>
      </w:r>
      <w:r w:rsidR="00486909">
        <w:rPr>
          <w:rFonts w:ascii="Times New Roman" w:eastAsia="ＭＳ 明朝" w:hAnsi="Times New Roman" w:hint="eastAsia"/>
          <w:bCs/>
          <w:color w:val="000000" w:themeColor="text1"/>
          <w:kern w:val="0"/>
          <w:sz w:val="24"/>
          <w:szCs w:val="24"/>
          <w:lang w:val="en-GB" w:eastAsia="ja-JP"/>
        </w:rPr>
        <w:t xml:space="preserve"> </w:t>
      </w:r>
      <w:r w:rsidRPr="00E10A30">
        <w:rPr>
          <w:rFonts w:ascii="Times New Roman" w:eastAsiaTheme="minorEastAsia" w:hAnsi="Times New Roman"/>
          <w:bCs/>
          <w:color w:val="000000" w:themeColor="text1"/>
          <w:kern w:val="0"/>
          <w:sz w:val="24"/>
          <w:szCs w:val="24"/>
          <w:lang w:val="en-GB" w:eastAsia="ja-JP"/>
        </w:rPr>
        <w:t>front end</w:t>
      </w:r>
    </w:p>
    <w:p w:rsidR="009E41E2" w:rsidRPr="00E10A30" w:rsidRDefault="009E41E2" w:rsidP="009E41E2">
      <w:pPr>
        <w:pStyle w:val="afc"/>
        <w:numPr>
          <w:ilvl w:val="0"/>
          <w:numId w:val="43"/>
        </w:numPr>
        <w:ind w:leftChars="0"/>
        <w:rPr>
          <w:rFonts w:ascii="Times New Roman" w:hAnsi="Times New Roman"/>
          <w:bCs/>
          <w:color w:val="000000" w:themeColor="text1"/>
          <w:kern w:val="0"/>
          <w:sz w:val="24"/>
          <w:szCs w:val="24"/>
          <w:lang w:val="en-GB"/>
        </w:rPr>
      </w:pPr>
      <w:r w:rsidRPr="00E10A30">
        <w:rPr>
          <w:rFonts w:ascii="Times New Roman" w:eastAsiaTheme="minorEastAsia" w:hAnsi="Times New Roman"/>
          <w:bCs/>
          <w:color w:val="000000" w:themeColor="text1"/>
          <w:kern w:val="0"/>
          <w:sz w:val="24"/>
          <w:szCs w:val="24"/>
          <w:lang w:val="en-GB" w:eastAsia="ja-JP"/>
        </w:rPr>
        <w:t>Phase noise from LO(VCO/PLL)</w:t>
      </w:r>
    </w:p>
    <w:p w:rsidR="009E41E2" w:rsidRPr="00E10A30" w:rsidRDefault="009E41E2" w:rsidP="009E41E2">
      <w:pPr>
        <w:pStyle w:val="afc"/>
        <w:numPr>
          <w:ilvl w:val="0"/>
          <w:numId w:val="43"/>
        </w:numPr>
        <w:ind w:leftChars="0"/>
        <w:rPr>
          <w:rFonts w:ascii="Times New Roman" w:hAnsi="Times New Roman"/>
          <w:bCs/>
          <w:color w:val="000000" w:themeColor="text1"/>
          <w:kern w:val="0"/>
          <w:sz w:val="24"/>
          <w:szCs w:val="24"/>
          <w:lang w:val="en-GB"/>
        </w:rPr>
      </w:pPr>
      <w:r w:rsidRPr="00E10A30">
        <w:rPr>
          <w:rFonts w:ascii="Times New Roman" w:eastAsiaTheme="minorEastAsia" w:hAnsi="Times New Roman"/>
          <w:bCs/>
          <w:color w:val="000000" w:themeColor="text1"/>
          <w:kern w:val="0"/>
          <w:sz w:val="24"/>
          <w:szCs w:val="24"/>
          <w:lang w:val="en-GB" w:eastAsia="ja-JP"/>
        </w:rPr>
        <w:lastRenderedPageBreak/>
        <w:t xml:space="preserve">Carrier frequency offset in </w:t>
      </w:r>
      <w:proofErr w:type="spellStart"/>
      <w:r w:rsidRPr="00E10A30">
        <w:rPr>
          <w:rFonts w:ascii="Times New Roman" w:eastAsiaTheme="minorEastAsia" w:hAnsi="Times New Roman"/>
          <w:bCs/>
          <w:color w:val="000000" w:themeColor="text1"/>
          <w:kern w:val="0"/>
          <w:sz w:val="24"/>
          <w:szCs w:val="24"/>
          <w:lang w:val="en-GB" w:eastAsia="ja-JP"/>
        </w:rPr>
        <w:t>Tx</w:t>
      </w:r>
      <w:proofErr w:type="spellEnd"/>
      <w:r w:rsidRPr="00E10A30">
        <w:rPr>
          <w:rFonts w:ascii="Times New Roman" w:eastAsiaTheme="minorEastAsia" w:hAnsi="Times New Roman"/>
          <w:bCs/>
          <w:color w:val="000000" w:themeColor="text1"/>
          <w:kern w:val="0"/>
          <w:sz w:val="24"/>
          <w:szCs w:val="24"/>
          <w:lang w:val="en-GB" w:eastAsia="ja-JP"/>
        </w:rPr>
        <w:t xml:space="preserve"> and Rx</w:t>
      </w:r>
    </w:p>
    <w:p w:rsidR="009E41E2" w:rsidRDefault="009E41E2" w:rsidP="009E41E2">
      <w:pPr>
        <w:rPr>
          <w:color w:val="000000" w:themeColor="text1"/>
        </w:rPr>
      </w:pPr>
      <w:r w:rsidRPr="00E10A30">
        <w:rPr>
          <w:color w:val="000000" w:themeColor="text1"/>
        </w:rPr>
        <w:t>Each model is described below.</w:t>
      </w:r>
    </w:p>
    <w:p w:rsidR="009E41E2" w:rsidRPr="005C7850" w:rsidRDefault="009E41E2" w:rsidP="009E41E2">
      <w:pPr>
        <w:rPr>
          <w:color w:val="000000" w:themeColor="text1"/>
        </w:rPr>
      </w:pPr>
    </w:p>
    <w:p w:rsidR="009E41E2" w:rsidRPr="00E10D12" w:rsidRDefault="009E41E2" w:rsidP="006752CE">
      <w:pPr>
        <w:rPr>
          <w:szCs w:val="28"/>
        </w:rPr>
      </w:pPr>
      <w:r w:rsidRPr="006752CE">
        <w:rPr>
          <w:sz w:val="28"/>
          <w:szCs w:val="28"/>
        </w:rPr>
        <w:t>A.2 Power amplifier (PA) nonlinearity</w:t>
      </w:r>
    </w:p>
    <w:p w:rsidR="009E41E2" w:rsidRDefault="009E41E2" w:rsidP="00CB460E">
      <w:r>
        <w:rPr>
          <w:rFonts w:hint="eastAsia"/>
        </w:rPr>
        <w:t xml:space="preserve">In order to model the nonlinearity of the radio-frequency (RF) power amplifiers (PA), </w:t>
      </w:r>
      <w:r w:rsidR="00CB460E">
        <w:rPr>
          <w:rFonts w:hint="eastAsia"/>
        </w:rPr>
        <w:t xml:space="preserve">a </w:t>
      </w:r>
      <w:r>
        <w:rPr>
          <w:rFonts w:hint="eastAsia"/>
        </w:rPr>
        <w:t>modified RAPP</w:t>
      </w:r>
      <w:r w:rsidRPr="00366E62">
        <w:t xml:space="preserve"> model</w:t>
      </w:r>
      <w:r>
        <w:rPr>
          <w:rFonts w:hint="eastAsia"/>
        </w:rPr>
        <w:t xml:space="preserve"> </w:t>
      </w:r>
      <w:r>
        <w:t>shall be used</w:t>
      </w:r>
      <w:r w:rsidR="00CB460E">
        <w:rPr>
          <w:rFonts w:hint="eastAsia"/>
        </w:rPr>
        <w:t xml:space="preserve"> as follows</w:t>
      </w:r>
      <w:r>
        <w:t>.</w:t>
      </w:r>
      <w:r>
        <w:rPr>
          <w:rFonts w:hint="eastAsia"/>
        </w:rPr>
        <w:t xml:space="preserve"> </w:t>
      </w:r>
    </w:p>
    <w:p w:rsidR="009E41E2" w:rsidRDefault="009E41E2" w:rsidP="009E41E2">
      <w:r>
        <w:rPr>
          <w:rFonts w:hint="eastAsia"/>
        </w:rPr>
        <w:t>Saturation of amplitude, or AM-AM conversion, is modeled by using [Ref_</w:t>
      </w:r>
      <w:r w:rsidRPr="00A52B26">
        <w:t>11-00-0294-00</w:t>
      </w:r>
      <w:r>
        <w:rPr>
          <w:rFonts w:hint="eastAsia"/>
        </w:rPr>
        <w:t>]</w:t>
      </w:r>
    </w:p>
    <w:p w:rsidR="009E41E2" w:rsidRPr="00366E62" w:rsidRDefault="009E41E2" w:rsidP="009E41E2">
      <w:pPr>
        <w:jc w:val="center"/>
      </w:pPr>
      <w:r w:rsidRPr="00366E62">
        <w:rPr>
          <w:position w:val="-88"/>
        </w:rPr>
        <w:object w:dxaOrig="2500" w:dyaOrig="1260">
          <v:shape id="_x0000_i1025" type="#_x0000_t75" style="width:126pt;height:61.5pt" o:ole="">
            <v:imagedata r:id="rId20" o:title=""/>
          </v:shape>
          <o:OLEObject Type="Embed" ProgID="Equation.3" ShapeID="_x0000_i1025" DrawAspect="Content" ObjectID="_1491676313" r:id="rId21"/>
        </w:object>
      </w:r>
      <w:r>
        <w:rPr>
          <w:rFonts w:hint="eastAsia"/>
        </w:rPr>
        <w:t>,</w:t>
      </w:r>
    </w:p>
    <w:p w:rsidR="009E41E2" w:rsidRDefault="009E41E2" w:rsidP="009E41E2">
      <w:pPr>
        <w:rPr>
          <w:szCs w:val="21"/>
        </w:rPr>
      </w:pPr>
      <w:proofErr w:type="gramStart"/>
      <w:r w:rsidRPr="00FD6F43">
        <w:rPr>
          <w:szCs w:val="21"/>
        </w:rPr>
        <w:t>where</w:t>
      </w:r>
      <w:proofErr w:type="gramEnd"/>
      <w:r w:rsidRPr="00FD6F43">
        <w:rPr>
          <w:szCs w:val="21"/>
        </w:rPr>
        <w:t xml:space="preserve"> </w:t>
      </w:r>
      <w:proofErr w:type="spellStart"/>
      <w:r w:rsidRPr="00E10A30">
        <w:rPr>
          <w:i/>
          <w:szCs w:val="21"/>
        </w:rPr>
        <w:t>V</w:t>
      </w:r>
      <w:r w:rsidRPr="00E10A30">
        <w:rPr>
          <w:i/>
          <w:szCs w:val="21"/>
          <w:vertAlign w:val="subscript"/>
        </w:rPr>
        <w:t>out</w:t>
      </w:r>
      <w:proofErr w:type="spellEnd"/>
      <w:r>
        <w:rPr>
          <w:szCs w:val="21"/>
        </w:rPr>
        <w:t xml:space="preserve"> </w:t>
      </w:r>
      <w:r>
        <w:rPr>
          <w:rFonts w:hint="eastAsia"/>
          <w:szCs w:val="21"/>
        </w:rPr>
        <w:t>is</w:t>
      </w:r>
      <w:r w:rsidRPr="00FD6F43">
        <w:rPr>
          <w:szCs w:val="21"/>
        </w:rPr>
        <w:t xml:space="preserve"> amplitude of output voltage of RF signal, </w:t>
      </w:r>
      <w:r w:rsidRPr="00E10A30">
        <w:rPr>
          <w:i/>
          <w:szCs w:val="21"/>
        </w:rPr>
        <w:t>V</w:t>
      </w:r>
      <w:r w:rsidRPr="00E10A30">
        <w:rPr>
          <w:i/>
          <w:szCs w:val="21"/>
          <w:vertAlign w:val="subscript"/>
        </w:rPr>
        <w:t>in</w:t>
      </w:r>
      <w:r w:rsidRPr="00FD6F43">
        <w:rPr>
          <w:szCs w:val="21"/>
        </w:rPr>
        <w:t xml:space="preserve"> is the amplitude of input voltage of RF signal, </w:t>
      </w:r>
      <w:proofErr w:type="spellStart"/>
      <w:r w:rsidRPr="00E10A30">
        <w:rPr>
          <w:i/>
          <w:szCs w:val="21"/>
        </w:rPr>
        <w:t>V</w:t>
      </w:r>
      <w:r w:rsidRPr="00E10A30">
        <w:rPr>
          <w:i/>
          <w:szCs w:val="21"/>
          <w:vertAlign w:val="subscript"/>
        </w:rPr>
        <w:t>sat</w:t>
      </w:r>
      <w:proofErr w:type="spellEnd"/>
      <w:r w:rsidRPr="00E10A30">
        <w:rPr>
          <w:b/>
          <w:bCs/>
          <w:szCs w:val="21"/>
        </w:rPr>
        <w:t xml:space="preserve"> </w:t>
      </w:r>
      <w:r w:rsidRPr="006A67EE">
        <w:rPr>
          <w:szCs w:val="21"/>
        </w:rPr>
        <w:t>is th</w:t>
      </w:r>
      <w:r w:rsidRPr="00E10A30">
        <w:rPr>
          <w:szCs w:val="21"/>
        </w:rPr>
        <w:t xml:space="preserve">e limiting output amplitude </w:t>
      </w:r>
      <w:r>
        <w:rPr>
          <w:rFonts w:hint="eastAsia"/>
          <w:szCs w:val="21"/>
        </w:rPr>
        <w:t xml:space="preserve">(saturation level), </w:t>
      </w:r>
      <w:r w:rsidRPr="00E10A30">
        <w:rPr>
          <w:szCs w:val="21"/>
        </w:rPr>
        <w:t xml:space="preserve">and </w:t>
      </w:r>
      <w:r w:rsidRPr="00E10A30">
        <w:rPr>
          <w:bCs/>
          <w:i/>
          <w:iCs/>
          <w:szCs w:val="21"/>
        </w:rPr>
        <w:t>p</w:t>
      </w:r>
      <w:r w:rsidRPr="006A67EE">
        <w:rPr>
          <w:b/>
          <w:bCs/>
          <w:i/>
          <w:iCs/>
          <w:szCs w:val="21"/>
        </w:rPr>
        <w:t xml:space="preserve"> </w:t>
      </w:r>
      <w:r w:rsidRPr="00E10A30">
        <w:rPr>
          <w:szCs w:val="21"/>
        </w:rPr>
        <w:t>is the smoothness parameter</w:t>
      </w:r>
      <w:r>
        <w:rPr>
          <w:rFonts w:hint="eastAsia"/>
          <w:szCs w:val="21"/>
        </w:rPr>
        <w:t xml:space="preserve"> (typically 2 ~ 3)</w:t>
      </w:r>
      <w:r w:rsidRPr="00E10A30">
        <w:rPr>
          <w:szCs w:val="21"/>
        </w:rPr>
        <w:t xml:space="preserve"> defining the transition smoothness from the linear region to the saturated region.</w:t>
      </w:r>
    </w:p>
    <w:p w:rsidR="009E41E2" w:rsidRPr="00FD6F43" w:rsidRDefault="009E41E2" w:rsidP="009E41E2">
      <w:pPr>
        <w:autoSpaceDE w:val="0"/>
        <w:autoSpaceDN w:val="0"/>
        <w:adjustRightInd w:val="0"/>
        <w:rPr>
          <w:szCs w:val="21"/>
        </w:rPr>
      </w:pPr>
      <w:r>
        <w:rPr>
          <w:rFonts w:hint="eastAsia"/>
          <w:szCs w:val="21"/>
        </w:rPr>
        <w:t>O</w:t>
      </w:r>
      <w:r w:rsidRPr="00FD6F43">
        <w:rPr>
          <w:szCs w:val="21"/>
        </w:rPr>
        <w:t xml:space="preserve">n the other hand, </w:t>
      </w:r>
      <w:r>
        <w:rPr>
          <w:rFonts w:hint="eastAsia"/>
          <w:szCs w:val="21"/>
        </w:rPr>
        <w:t xml:space="preserve">phase shift due to the nonlinearity of the amplifier, or </w:t>
      </w:r>
      <w:r w:rsidRPr="00FD6F43">
        <w:rPr>
          <w:szCs w:val="21"/>
        </w:rPr>
        <w:t>AM-PM conversion</w:t>
      </w:r>
      <w:r>
        <w:rPr>
          <w:rFonts w:hint="eastAsia"/>
          <w:szCs w:val="21"/>
        </w:rPr>
        <w:t>,</w:t>
      </w:r>
      <w:r w:rsidRPr="00FD6F43">
        <w:rPr>
          <w:szCs w:val="21"/>
        </w:rPr>
        <w:t xml:space="preserve"> is</w:t>
      </w:r>
      <w:r>
        <w:rPr>
          <w:rFonts w:hint="eastAsia"/>
          <w:szCs w:val="21"/>
        </w:rPr>
        <w:t xml:space="preserve"> modeled using this modified RAPP </w:t>
      </w:r>
      <w:proofErr w:type="gramStart"/>
      <w:r>
        <w:rPr>
          <w:rFonts w:hint="eastAsia"/>
          <w:szCs w:val="21"/>
        </w:rPr>
        <w:t>model</w:t>
      </w:r>
      <w:r>
        <w:rPr>
          <w:rFonts w:hint="eastAsia"/>
        </w:rPr>
        <w:t>[</w:t>
      </w:r>
      <w:proofErr w:type="gramEnd"/>
      <w:r>
        <w:rPr>
          <w:rFonts w:hint="eastAsia"/>
        </w:rPr>
        <w:t>Ref_</w:t>
      </w:r>
      <w:r>
        <w:t>15-04-0255-00</w:t>
      </w:r>
      <w:r>
        <w:rPr>
          <w:rFonts w:hint="eastAsia"/>
        </w:rPr>
        <w:t>]</w:t>
      </w:r>
    </w:p>
    <w:p w:rsidR="009E41E2" w:rsidRPr="00366E62" w:rsidRDefault="009E41E2" w:rsidP="009E41E2">
      <w:pPr>
        <w:jc w:val="center"/>
      </w:pPr>
      <w:r w:rsidRPr="00FD6F43">
        <w:rPr>
          <w:position w:val="-70"/>
        </w:rPr>
        <w:object w:dxaOrig="2000" w:dyaOrig="1140">
          <v:shape id="_x0000_i1026" type="#_x0000_t75" style="width:101.25pt;height:57pt" o:ole="">
            <v:imagedata r:id="rId22" o:title=""/>
          </v:shape>
          <o:OLEObject Type="Embed" ProgID="Equation.3" ShapeID="_x0000_i1026" DrawAspect="Content" ObjectID="_1491676314" r:id="rId23"/>
        </w:object>
      </w:r>
      <w:r>
        <w:rPr>
          <w:rFonts w:hint="eastAsia"/>
        </w:rPr>
        <w:t>.</w:t>
      </w:r>
    </w:p>
    <w:p w:rsidR="009E41E2" w:rsidRPr="00626C28" w:rsidRDefault="009E41E2" w:rsidP="009E41E2">
      <w:pPr>
        <w:rPr>
          <w:color w:val="000000" w:themeColor="text1"/>
        </w:rPr>
      </w:pPr>
      <w:r w:rsidRPr="00626C28">
        <w:rPr>
          <w:color w:val="000000" w:themeColor="text1"/>
        </w:rPr>
        <w:t>Here,</w:t>
      </w:r>
      <w:r w:rsidRPr="00626C28">
        <w:rPr>
          <w:rFonts w:hint="eastAsia"/>
          <w:i/>
          <w:color w:val="000000" w:themeColor="text1"/>
        </w:rPr>
        <w:t>α</w:t>
      </w:r>
      <w:r w:rsidRPr="00626C28">
        <w:rPr>
          <w:rFonts w:hint="eastAsia"/>
          <w:color w:val="000000" w:themeColor="text1"/>
        </w:rPr>
        <w:t>,</w:t>
      </w:r>
      <w:r w:rsidRPr="00626C28">
        <w:rPr>
          <w:color w:val="000000" w:themeColor="text1"/>
        </w:rPr>
        <w:t xml:space="preserve"> </w:t>
      </w:r>
      <w:r w:rsidRPr="00626C28">
        <w:rPr>
          <w:rFonts w:hint="eastAsia"/>
          <w:i/>
          <w:color w:val="000000" w:themeColor="text1"/>
        </w:rPr>
        <w:t>β</w:t>
      </w:r>
      <w:r w:rsidRPr="00626C28">
        <w:rPr>
          <w:color w:val="000000" w:themeColor="text1"/>
        </w:rPr>
        <w:t>,</w:t>
      </w:r>
      <w:r w:rsidRPr="00626C28">
        <w:rPr>
          <w:rFonts w:hint="eastAsia"/>
          <w:color w:val="000000" w:themeColor="text1"/>
        </w:rPr>
        <w:t xml:space="preserve"> and</w:t>
      </w:r>
      <w:r w:rsidRPr="00626C28">
        <w:rPr>
          <w:color w:val="000000" w:themeColor="text1"/>
        </w:rPr>
        <w:t xml:space="preserve"> </w:t>
      </w:r>
      <w:r w:rsidRPr="00626C28">
        <w:rPr>
          <w:rFonts w:hint="eastAsia"/>
          <w:i/>
          <w:iCs/>
          <w:color w:val="000000" w:themeColor="text1"/>
          <w:szCs w:val="21"/>
        </w:rPr>
        <w:t>q</w:t>
      </w:r>
      <w:r w:rsidRPr="00626C28">
        <w:rPr>
          <w:i/>
          <w:iCs/>
          <w:color w:val="000000" w:themeColor="text1"/>
          <w:szCs w:val="21"/>
        </w:rPr>
        <w:t xml:space="preserve"> </w:t>
      </w:r>
      <w:r w:rsidRPr="00626C28">
        <w:rPr>
          <w:rFonts w:hint="eastAsia"/>
          <w:color w:val="000000" w:themeColor="text1"/>
          <w:szCs w:val="21"/>
        </w:rPr>
        <w:t xml:space="preserve">are </w:t>
      </w:r>
      <w:r w:rsidRPr="00626C28">
        <w:rPr>
          <w:color w:val="000000" w:themeColor="text1"/>
          <w:szCs w:val="21"/>
        </w:rPr>
        <w:t>parameter</w:t>
      </w:r>
      <w:r w:rsidRPr="00626C28">
        <w:rPr>
          <w:rFonts w:hint="eastAsia"/>
          <w:color w:val="000000" w:themeColor="text1"/>
          <w:szCs w:val="21"/>
        </w:rPr>
        <w:t>s</w:t>
      </w:r>
      <w:r w:rsidRPr="00626C28">
        <w:rPr>
          <w:color w:val="000000" w:themeColor="text1"/>
          <w:szCs w:val="21"/>
        </w:rPr>
        <w:t xml:space="preserve"> </w:t>
      </w:r>
      <w:r w:rsidRPr="00626C28">
        <w:rPr>
          <w:rFonts w:hint="eastAsia"/>
          <w:color w:val="000000" w:themeColor="text1"/>
          <w:szCs w:val="21"/>
        </w:rPr>
        <w:t xml:space="preserve">for </w:t>
      </w:r>
      <w:r w:rsidRPr="00626C28">
        <w:rPr>
          <w:color w:val="000000" w:themeColor="text1"/>
          <w:szCs w:val="21"/>
        </w:rPr>
        <w:t>adjusting the descending slope to an appropriate one.</w:t>
      </w:r>
      <w:r w:rsidRPr="00626C28">
        <w:rPr>
          <w:rFonts w:hint="eastAsia"/>
          <w:color w:val="000000" w:themeColor="text1"/>
        </w:rPr>
        <w:t xml:space="preserve"> </w:t>
      </w:r>
      <w:r w:rsidRPr="00626C28">
        <w:rPr>
          <w:color w:val="000000" w:themeColor="text1"/>
        </w:rPr>
        <w:t xml:space="preserve">Specify </w:t>
      </w:r>
      <w:proofErr w:type="spellStart"/>
      <w:r w:rsidRPr="00626C28">
        <w:rPr>
          <w:color w:val="000000" w:themeColor="text1"/>
        </w:rPr>
        <w:t>backoff</w:t>
      </w:r>
      <w:proofErr w:type="spellEnd"/>
      <w:r w:rsidRPr="00626C28">
        <w:rPr>
          <w:color w:val="000000" w:themeColor="text1"/>
        </w:rPr>
        <w:t xml:space="preserve"> from full saturation used in the simulation calculated as PA</w:t>
      </w:r>
      <w:r w:rsidRPr="00626C28">
        <w:rPr>
          <w:rFonts w:hint="eastAsia"/>
          <w:color w:val="000000" w:themeColor="text1"/>
        </w:rPr>
        <w:t xml:space="preserve"> </w:t>
      </w:r>
      <w:proofErr w:type="spellStart"/>
      <w:r w:rsidRPr="00626C28">
        <w:rPr>
          <w:color w:val="000000" w:themeColor="text1"/>
        </w:rPr>
        <w:t>Backoff</w:t>
      </w:r>
      <w:proofErr w:type="spellEnd"/>
      <w:r w:rsidRPr="00626C28">
        <w:rPr>
          <w:color w:val="000000" w:themeColor="text1"/>
        </w:rPr>
        <w:t xml:space="preserve"> = –10 </w:t>
      </w:r>
      <w:proofErr w:type="gramStart"/>
      <w:r w:rsidRPr="00626C28">
        <w:rPr>
          <w:color w:val="000000" w:themeColor="text1"/>
        </w:rPr>
        <w:t>log10(</w:t>
      </w:r>
      <w:proofErr w:type="gramEnd"/>
      <w:r w:rsidRPr="00626C28">
        <w:rPr>
          <w:color w:val="000000" w:themeColor="text1"/>
        </w:rPr>
        <w:t>Average TX Power/Power at saturation) for each rate.</w:t>
      </w:r>
    </w:p>
    <w:p w:rsidR="009E41E2" w:rsidRDefault="009E41E2" w:rsidP="009E41E2">
      <w:pPr>
        <w:rPr>
          <w:color w:val="FF0000"/>
        </w:rPr>
      </w:pPr>
    </w:p>
    <w:p w:rsidR="009E41E2" w:rsidRPr="00E10D12" w:rsidRDefault="009E41E2" w:rsidP="006752CE">
      <w:pPr>
        <w:rPr>
          <w:szCs w:val="28"/>
        </w:rPr>
      </w:pPr>
      <w:r>
        <w:rPr>
          <w:rFonts w:hint="eastAsia"/>
          <w:sz w:val="28"/>
          <w:szCs w:val="28"/>
        </w:rPr>
        <w:t xml:space="preserve">A.3 </w:t>
      </w:r>
      <w:r w:rsidRPr="006752CE">
        <w:rPr>
          <w:sz w:val="28"/>
          <w:szCs w:val="28"/>
        </w:rPr>
        <w:t>Carrier frequency offset</w:t>
      </w:r>
    </w:p>
    <w:p w:rsidR="009E41E2" w:rsidRPr="006752CE" w:rsidRDefault="009E41E2" w:rsidP="009E41E2">
      <w:r w:rsidRPr="006752CE">
        <w:t>Simulations for all comparisons except Offset Compensation shall be run using a fixed carrier frequency offset of 0 ppm at the receiver, relative to the transmitter.</w:t>
      </w:r>
    </w:p>
    <w:p w:rsidR="009E41E2" w:rsidRDefault="009E41E2" w:rsidP="009E41E2">
      <w:r w:rsidRPr="0089559A">
        <w:t>The symbol clock shall have the same relative offset as the carrier frequency offset. Simulations shall include timing acquisition on a per-packet basis.</w:t>
      </w:r>
    </w:p>
    <w:p w:rsidR="009E41E2" w:rsidRDefault="009E41E2" w:rsidP="009E41E2"/>
    <w:p w:rsidR="009E41E2" w:rsidRPr="00E10D12" w:rsidRDefault="009E41E2" w:rsidP="006752CE">
      <w:pPr>
        <w:rPr>
          <w:szCs w:val="28"/>
        </w:rPr>
      </w:pPr>
      <w:r>
        <w:rPr>
          <w:rFonts w:hint="eastAsia"/>
          <w:sz w:val="28"/>
          <w:szCs w:val="28"/>
        </w:rPr>
        <w:t xml:space="preserve">A.4 </w:t>
      </w:r>
      <w:r w:rsidRPr="006752CE">
        <w:rPr>
          <w:sz w:val="28"/>
          <w:szCs w:val="28"/>
        </w:rPr>
        <w:t>Phase noise</w:t>
      </w:r>
    </w:p>
    <w:p w:rsidR="009E41E2" w:rsidRPr="0089559A" w:rsidRDefault="009E41E2" w:rsidP="009E41E2">
      <w:r w:rsidRPr="0089559A">
        <w:t xml:space="preserve">The phase noise </w:t>
      </w:r>
      <w:r>
        <w:rPr>
          <w:rFonts w:hint="eastAsia"/>
        </w:rPr>
        <w:t>sh</w:t>
      </w:r>
      <w:r w:rsidR="00486909">
        <w:rPr>
          <w:rFonts w:hint="eastAsia"/>
        </w:rPr>
        <w:t>all</w:t>
      </w:r>
      <w:r>
        <w:rPr>
          <w:rFonts w:hint="eastAsia"/>
        </w:rPr>
        <w:t xml:space="preserve"> </w:t>
      </w:r>
      <w:r>
        <w:t xml:space="preserve">be specified with </w:t>
      </w:r>
      <w:r>
        <w:rPr>
          <w:rFonts w:hint="eastAsia"/>
        </w:rPr>
        <w:t>the following</w:t>
      </w:r>
      <w:r>
        <w:t xml:space="preserve"> model</w:t>
      </w:r>
    </w:p>
    <w:p w:rsidR="009E41E2" w:rsidRDefault="009E41E2" w:rsidP="009E41E2">
      <w:pPr>
        <w:jc w:val="center"/>
      </w:pPr>
      <w:r w:rsidRPr="0089559A">
        <w:rPr>
          <w:position w:val="-32"/>
        </w:rPr>
        <w:object w:dxaOrig="3159" w:dyaOrig="740">
          <v:shape id="_x0000_i1027" type="#_x0000_t75" style="width:2in;height:33pt" o:ole="">
            <v:imagedata r:id="rId24" o:title=""/>
          </v:shape>
          <o:OLEObject Type="Embed" ProgID="Equation.3" ShapeID="_x0000_i1027" DrawAspect="Content" ObjectID="_1491676315" r:id="rId25"/>
        </w:object>
      </w:r>
      <w:r>
        <w:rPr>
          <w:rFonts w:hint="eastAsia"/>
        </w:rPr>
        <w:t>,</w:t>
      </w:r>
    </w:p>
    <w:p w:rsidR="009E41E2" w:rsidRPr="00E341BD" w:rsidRDefault="009E41E2" w:rsidP="009E41E2">
      <w:proofErr w:type="gramStart"/>
      <w:r>
        <w:rPr>
          <w:rFonts w:hint="eastAsia"/>
        </w:rPr>
        <w:t>where</w:t>
      </w:r>
      <w:proofErr w:type="gramEnd"/>
      <w:r>
        <w:rPr>
          <w:rFonts w:hint="eastAsia"/>
        </w:rPr>
        <w:t xml:space="preserve"> </w:t>
      </w:r>
      <w:r w:rsidRPr="00E10A30">
        <w:rPr>
          <w:bCs/>
          <w:i/>
          <w:iCs/>
          <w:color w:val="000000" w:themeColor="text1"/>
          <w:szCs w:val="21"/>
        </w:rPr>
        <w:t>f</w:t>
      </w:r>
      <w:r w:rsidRPr="00E10A30">
        <w:rPr>
          <w:bCs/>
          <w:i/>
          <w:iCs/>
          <w:color w:val="000000" w:themeColor="text1"/>
          <w:position w:val="-12"/>
          <w:szCs w:val="21"/>
          <w:vertAlign w:val="subscript"/>
        </w:rPr>
        <w:t>z</w:t>
      </w:r>
      <w:r w:rsidRPr="00E10A30">
        <w:rPr>
          <w:bCs/>
          <w:color w:val="000000" w:themeColor="text1"/>
          <w:szCs w:val="21"/>
        </w:rPr>
        <w:t xml:space="preserve">  is the </w:t>
      </w:r>
      <w:r>
        <w:rPr>
          <w:rFonts w:hint="eastAsia"/>
          <w:bCs/>
          <w:color w:val="000000" w:themeColor="text1"/>
          <w:szCs w:val="21"/>
        </w:rPr>
        <w:t>z</w:t>
      </w:r>
      <w:r w:rsidRPr="00E10A30">
        <w:rPr>
          <w:bCs/>
          <w:color w:val="000000" w:themeColor="text1"/>
          <w:szCs w:val="21"/>
        </w:rPr>
        <w:t xml:space="preserve">ero frequency, </w:t>
      </w:r>
      <w:r w:rsidRPr="00E10A30">
        <w:rPr>
          <w:bCs/>
          <w:i/>
          <w:iCs/>
          <w:color w:val="000000" w:themeColor="text1"/>
          <w:szCs w:val="21"/>
        </w:rPr>
        <w:t>f</w:t>
      </w:r>
      <w:r w:rsidRPr="00E10A30">
        <w:rPr>
          <w:bCs/>
          <w:i/>
          <w:iCs/>
          <w:color w:val="000000" w:themeColor="text1"/>
          <w:position w:val="-12"/>
          <w:szCs w:val="21"/>
          <w:vertAlign w:val="subscript"/>
        </w:rPr>
        <w:t>p</w:t>
      </w:r>
      <w:r w:rsidRPr="00E10A30">
        <w:rPr>
          <w:bCs/>
          <w:color w:val="000000" w:themeColor="text1"/>
          <w:szCs w:val="21"/>
        </w:rPr>
        <w:t xml:space="preserve"> </w:t>
      </w:r>
      <w:r w:rsidRPr="00E10A30">
        <w:rPr>
          <w:szCs w:val="21"/>
        </w:rPr>
        <w:t xml:space="preserve">is the </w:t>
      </w:r>
      <w:r>
        <w:rPr>
          <w:rFonts w:hint="eastAsia"/>
          <w:bCs/>
          <w:color w:val="000000" w:themeColor="text1"/>
          <w:szCs w:val="21"/>
        </w:rPr>
        <w:t>p</w:t>
      </w:r>
      <w:r w:rsidRPr="00E10A30">
        <w:rPr>
          <w:bCs/>
          <w:color w:val="000000" w:themeColor="text1"/>
          <w:szCs w:val="21"/>
        </w:rPr>
        <w:t>ole frequency</w:t>
      </w:r>
      <w:r>
        <w:rPr>
          <w:rFonts w:hint="eastAsia"/>
          <w:bCs/>
          <w:color w:val="000000" w:themeColor="text1"/>
          <w:szCs w:val="21"/>
        </w:rPr>
        <w:t>.</w:t>
      </w:r>
      <w:r>
        <w:rPr>
          <w:rFonts w:hint="eastAsia"/>
        </w:rPr>
        <w:t xml:space="preserve"> </w:t>
      </w:r>
      <w:r>
        <w:t>Note</w:t>
      </w:r>
      <w:r>
        <w:rPr>
          <w:rFonts w:hint="eastAsia"/>
        </w:rPr>
        <w:t xml:space="preserve"> that</w:t>
      </w:r>
      <w:r w:rsidRPr="0089559A">
        <w:t xml:space="preserve"> this impairment is modeled at both transmitter and receiver.</w:t>
      </w:r>
      <w:r>
        <w:rPr>
          <w:rFonts w:hint="eastAsia"/>
        </w:rPr>
        <w:t xml:space="preserve"> </w:t>
      </w:r>
    </w:p>
    <w:p w:rsidR="009E41E2" w:rsidRDefault="009E41E2" w:rsidP="009E41E2"/>
    <w:p w:rsidR="009E41E2" w:rsidRPr="00E10D12" w:rsidRDefault="009E41E2" w:rsidP="006752CE">
      <w:pPr>
        <w:rPr>
          <w:szCs w:val="28"/>
        </w:rPr>
      </w:pPr>
      <w:r>
        <w:rPr>
          <w:rFonts w:hint="eastAsia"/>
          <w:sz w:val="28"/>
          <w:szCs w:val="28"/>
        </w:rPr>
        <w:t xml:space="preserve">A.5 </w:t>
      </w:r>
      <w:r w:rsidRPr="006752CE">
        <w:rPr>
          <w:sz w:val="28"/>
          <w:szCs w:val="28"/>
        </w:rPr>
        <w:t>Noise figure</w:t>
      </w:r>
    </w:p>
    <w:p w:rsidR="009E41E2" w:rsidRDefault="009E41E2" w:rsidP="009E41E2">
      <w:r w:rsidRPr="0089559A">
        <w:t>Input referred total noise figure from antenn</w:t>
      </w:r>
      <w:r>
        <w:t xml:space="preserve">a to output of the A/D </w:t>
      </w:r>
      <w:r>
        <w:rPr>
          <w:rFonts w:hint="eastAsia"/>
        </w:rPr>
        <w:t>sh</w:t>
      </w:r>
      <w:r w:rsidR="00480BD3">
        <w:rPr>
          <w:rFonts w:hint="eastAsia"/>
        </w:rPr>
        <w:t>all</w:t>
      </w:r>
      <w:r>
        <w:rPr>
          <w:rFonts w:hint="eastAsia"/>
        </w:rPr>
        <w:t xml:space="preserve"> </w:t>
      </w:r>
      <w:r>
        <w:t xml:space="preserve">be </w:t>
      </w:r>
      <w:r w:rsidRPr="006752CE">
        <w:t xml:space="preserve">8 </w:t>
      </w:r>
      <w:proofErr w:type="spellStart"/>
      <w:r w:rsidRPr="006752CE">
        <w:t>dB.</w:t>
      </w:r>
      <w:proofErr w:type="spellEnd"/>
    </w:p>
    <w:p w:rsidR="009E41E2" w:rsidRDefault="009E41E2" w:rsidP="009E41E2"/>
    <w:p w:rsidR="009E41E2" w:rsidRPr="00E10D12" w:rsidRDefault="009E41E2" w:rsidP="006752CE">
      <w:pPr>
        <w:rPr>
          <w:szCs w:val="28"/>
        </w:rPr>
      </w:pPr>
      <w:r>
        <w:rPr>
          <w:rFonts w:hint="eastAsia"/>
          <w:sz w:val="28"/>
          <w:szCs w:val="28"/>
        </w:rPr>
        <w:t xml:space="preserve">A.6 </w:t>
      </w:r>
      <w:r w:rsidRPr="006752CE">
        <w:rPr>
          <w:sz w:val="28"/>
          <w:szCs w:val="28"/>
        </w:rPr>
        <w:t>Antenna Configuration</w:t>
      </w:r>
    </w:p>
    <w:p w:rsidR="009E41E2" w:rsidRPr="00C1033A" w:rsidRDefault="009E41E2" w:rsidP="009E41E2">
      <w:pPr>
        <w:rPr>
          <w:color w:val="000000" w:themeColor="text1"/>
        </w:rPr>
      </w:pPr>
      <w:r>
        <w:rPr>
          <w:rFonts w:hint="eastAsia"/>
          <w:color w:val="000000" w:themeColor="text1"/>
        </w:rPr>
        <w:lastRenderedPageBreak/>
        <w:t xml:space="preserve">In SISO cases, </w:t>
      </w:r>
      <w:r w:rsidRPr="001E7F2C">
        <w:rPr>
          <w:color w:val="000000" w:themeColor="text1"/>
        </w:rPr>
        <w:t>isotropic antennas</w:t>
      </w:r>
      <w:r>
        <w:rPr>
          <w:rFonts w:hint="eastAsia"/>
          <w:color w:val="000000" w:themeColor="text1"/>
        </w:rPr>
        <w:t xml:space="preserve"> shall be used. In MIMO cases, t</w:t>
      </w:r>
      <w:r w:rsidRPr="00E10A30">
        <w:rPr>
          <w:color w:val="000000" w:themeColor="text1"/>
        </w:rPr>
        <w:t>he antenna configuration at both ends of the radio link shall be a uniform matrix square array of isotropic antennas, with an antenna coupling coefficient of zero.</w:t>
      </w:r>
    </w:p>
    <w:p w:rsidR="009E41E2" w:rsidRPr="00E10D12" w:rsidRDefault="009E41E2" w:rsidP="006752CE">
      <w:pPr>
        <w:rPr>
          <w:szCs w:val="28"/>
        </w:rPr>
      </w:pPr>
      <w:r>
        <w:rPr>
          <w:rFonts w:hint="eastAsia"/>
          <w:sz w:val="28"/>
          <w:szCs w:val="28"/>
        </w:rPr>
        <w:t xml:space="preserve">A.7 </w:t>
      </w:r>
      <w:r w:rsidRPr="006752CE">
        <w:rPr>
          <w:sz w:val="28"/>
          <w:szCs w:val="28"/>
        </w:rPr>
        <w:t>Channel model</w:t>
      </w:r>
    </w:p>
    <w:p w:rsidR="009E41E2" w:rsidRDefault="009E41E2" w:rsidP="005C3017">
      <w:r w:rsidRPr="009E41E2">
        <w:t xml:space="preserve">System performance shall be simulated both in the free space AWGN channel and in multipath channels. The multipath channel models are specified by the channel model document [15-15-0279]. For SISO cases, the channel model of </w:t>
      </w:r>
      <w:r w:rsidRPr="006752CE">
        <w:t>CM1 sh</w:t>
      </w:r>
      <w:r w:rsidRPr="009E41E2">
        <w:t xml:space="preserve">all be used. For MIMO cases, the channel model of </w:t>
      </w:r>
      <w:r w:rsidRPr="006752CE">
        <w:t>CM2</w:t>
      </w:r>
      <w:r w:rsidRPr="009E41E2">
        <w:t xml:space="preserve"> shall be used.</w:t>
      </w:r>
    </w:p>
    <w:p w:rsidR="00486909" w:rsidRDefault="00486909" w:rsidP="005C3017"/>
    <w:p w:rsidR="00486909" w:rsidRDefault="00486909" w:rsidP="005C3017">
      <w:r>
        <w:rPr>
          <w:rFonts w:hint="eastAsia"/>
        </w:rPr>
        <w:t>&lt;End of document&gt;</w:t>
      </w:r>
    </w:p>
    <w:p w:rsidR="00486909" w:rsidRPr="006752CE" w:rsidRDefault="00486909" w:rsidP="005C3017"/>
    <w:sectPr w:rsidR="00486909" w:rsidRPr="006752CE" w:rsidSect="00261CA8">
      <w:headerReference w:type="default" r:id="rId26"/>
      <w:footerReference w:type="default" r:id="rId27"/>
      <w:headerReference w:type="first" r:id="rId28"/>
      <w:footerReference w:type="first" r:id="rId29"/>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02B" w:rsidRDefault="002A002B" w:rsidP="00764CD9">
      <w:r>
        <w:separator/>
      </w:r>
    </w:p>
  </w:endnote>
  <w:endnote w:type="continuationSeparator" w:id="0">
    <w:p w:rsidR="002A002B" w:rsidRDefault="002A002B" w:rsidP="00764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746" w:rsidRPr="00DB549B" w:rsidRDefault="00896746" w:rsidP="00E85796">
    <w:pPr>
      <w:pStyle w:val="a3"/>
      <w:widowControl w:val="0"/>
      <w:pBdr>
        <w:top w:val="single" w:sz="6" w:space="0" w:color="auto"/>
      </w:pBdr>
      <w:tabs>
        <w:tab w:val="clear" w:pos="4320"/>
        <w:tab w:val="clear" w:pos="8640"/>
        <w:tab w:val="center" w:pos="4680"/>
        <w:tab w:val="right" w:pos="9360"/>
      </w:tabs>
      <w:spacing w:before="240"/>
      <w:jc w:val="both"/>
      <w:rPr>
        <w:lang w:val="de-DE"/>
      </w:rPr>
    </w:pPr>
    <w:r w:rsidRPr="00DB549B">
      <w:rPr>
        <w:lang w:val="de-DE"/>
      </w:rPr>
      <w:t>Submission</w:t>
    </w:r>
    <w:r w:rsidRPr="00DB549B">
      <w:rPr>
        <w:lang w:val="de-DE"/>
      </w:rPr>
      <w:tab/>
      <w:t xml:space="preserve">Page </w:t>
    </w:r>
    <w:r>
      <w:pgNum/>
    </w:r>
    <w:r w:rsidRPr="00DB549B">
      <w:rPr>
        <w:lang w:val="de-DE"/>
      </w:rPr>
      <w:tab/>
      <w:t xml:space="preserve">    </w:t>
    </w:r>
    <w:r>
      <w:rPr>
        <w:lang w:val="de-DE"/>
      </w:rPr>
      <w:t xml:space="preserve">                   </w:t>
    </w:r>
    <w:r>
      <w:rPr>
        <w:rFonts w:hint="eastAsia"/>
        <w:lang w:val="de-DE"/>
      </w:rPr>
      <w:t xml:space="preserve">Ko Togashi </w:t>
    </w:r>
    <w:r>
      <w:rPr>
        <w:lang w:val="de-DE"/>
      </w:rPr>
      <w:t>(</w:t>
    </w:r>
    <w:r>
      <w:rPr>
        <w:rFonts w:hint="eastAsia"/>
        <w:lang w:val="de-DE"/>
      </w:rPr>
      <w:t>Toshiba</w:t>
    </w:r>
    <w:r w:rsidRPr="00DB549B">
      <w:rPr>
        <w:lang w:val="de-DE"/>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746" w:rsidRDefault="00896746">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02B" w:rsidRDefault="002A002B" w:rsidP="00764CD9">
      <w:r>
        <w:separator/>
      </w:r>
    </w:p>
  </w:footnote>
  <w:footnote w:type="continuationSeparator" w:id="0">
    <w:p w:rsidR="002A002B" w:rsidRDefault="002A002B" w:rsidP="00764C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746" w:rsidRPr="000336A6" w:rsidRDefault="00896746" w:rsidP="00F43A33">
    <w:pPr>
      <w:pStyle w:val="a5"/>
      <w:widowControl w:val="0"/>
      <w:pBdr>
        <w:bottom w:val="single" w:sz="6" w:space="0" w:color="auto"/>
        <w:between w:val="single" w:sz="6" w:space="0" w:color="auto"/>
      </w:pBdr>
      <w:tabs>
        <w:tab w:val="clear" w:pos="4320"/>
        <w:tab w:val="clear" w:pos="8640"/>
        <w:tab w:val="right" w:pos="8460"/>
      </w:tabs>
      <w:spacing w:after="360"/>
      <w:ind w:right="-90"/>
      <w:rPr>
        <w:b/>
        <w:sz w:val="28"/>
      </w:rPr>
    </w:pPr>
    <w:r>
      <w:rPr>
        <w:rFonts w:hint="eastAsia"/>
        <w:b/>
        <w:sz w:val="28"/>
      </w:rPr>
      <w:t>April</w:t>
    </w:r>
    <w:r>
      <w:rPr>
        <w:b/>
        <w:sz w:val="28"/>
      </w:rPr>
      <w:t xml:space="preserve"> 2015                                                 </w:t>
    </w:r>
    <w:r>
      <w:rPr>
        <w:b/>
        <w:sz w:val="28"/>
      </w:rPr>
      <w:tab/>
      <w:t xml:space="preserve"> </w:t>
    </w:r>
    <w:r>
      <w:rPr>
        <w:rFonts w:hint="eastAsia"/>
        <w:b/>
        <w:sz w:val="28"/>
      </w:rPr>
      <w:t xml:space="preserve"> </w:t>
    </w:r>
    <w:r>
      <w:rPr>
        <w:b/>
        <w:sz w:val="28"/>
      </w:rPr>
      <w:t xml:space="preserve">  </w:t>
    </w:r>
    <w:r>
      <w:rPr>
        <w:rFonts w:hint="eastAsia"/>
        <w:b/>
        <w:sz w:val="28"/>
      </w:rPr>
      <w:t xml:space="preserve">      </w:t>
    </w:r>
    <w:r>
      <w:rPr>
        <w:b/>
        <w:sz w:val="28"/>
      </w:rPr>
      <w:t xml:space="preserve">  IEEE 802.15 Doc. 15/0109r</w:t>
    </w:r>
    <w:r>
      <w:rPr>
        <w:rFonts w:hint="eastAsia"/>
        <w:b/>
        <w:sz w:val="28"/>
      </w:rPr>
      <w:t>3</w:t>
    </w:r>
  </w:p>
  <w:p w:rsidR="00896746" w:rsidRDefault="00896746">
    <w:pPr>
      <w:pStyle w:val="a5"/>
    </w:pPr>
  </w:p>
  <w:p w:rsidR="00896746" w:rsidRDefault="0089674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746" w:rsidRDefault="00896746">
    <w:pPr>
      <w:pStyle w:val="a5"/>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6pt;height:14.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ＭＳ 明朝"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48F67BF0"/>
    <w:lvl w:ilvl="0">
      <w:start w:val="1"/>
      <w:numFmt w:val="decimal"/>
      <w:pStyle w:val="1"/>
      <w:lvlText w:val="%1"/>
      <w:lvlJc w:val="left"/>
      <w:pPr>
        <w:ind w:left="432" w:hanging="432"/>
      </w:pPr>
      <w:rPr>
        <w:rFonts w:hint="default"/>
      </w:rPr>
    </w:lvl>
    <w:lvl w:ilvl="1">
      <w:start w:val="1"/>
      <w:numFmt w:val="decimal"/>
      <w:pStyle w:val="2"/>
      <w:lvlText w:val="%1.%2"/>
      <w:lvlJc w:val="left"/>
      <w:pPr>
        <w:ind w:left="1144" w:hanging="576"/>
      </w:pPr>
      <w:rPr>
        <w:rFonts w:ascii="Arial" w:eastAsiaTheme="minorEastAsia" w:hAnsi="Arial"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2D13D9"/>
    <w:multiLevelType w:val="hybridMultilevel"/>
    <w:tmpl w:val="5748C71E"/>
    <w:lvl w:ilvl="0" w:tplc="4D8097A6">
      <w:start w:val="1"/>
      <w:numFmt w:val="bullet"/>
      <w:lvlText w:val="•"/>
      <w:lvlJc w:val="left"/>
      <w:pPr>
        <w:tabs>
          <w:tab w:val="num" w:pos="720"/>
        </w:tabs>
        <w:ind w:left="720" w:hanging="360"/>
      </w:pPr>
      <w:rPr>
        <w:rFonts w:ascii="Times New Roman" w:hAnsi="Times New Roman" w:hint="default"/>
      </w:rPr>
    </w:lvl>
    <w:lvl w:ilvl="1" w:tplc="4C328DA8">
      <w:start w:val="780"/>
      <w:numFmt w:val="bullet"/>
      <w:lvlText w:val="–"/>
      <w:lvlJc w:val="left"/>
      <w:pPr>
        <w:tabs>
          <w:tab w:val="num" w:pos="1440"/>
        </w:tabs>
        <w:ind w:left="1440" w:hanging="360"/>
      </w:pPr>
      <w:rPr>
        <w:rFonts w:ascii="Times New Roman" w:hAnsi="Times New Roman" w:hint="default"/>
      </w:rPr>
    </w:lvl>
    <w:lvl w:ilvl="2" w:tplc="E4424D86" w:tentative="1">
      <w:start w:val="1"/>
      <w:numFmt w:val="bullet"/>
      <w:lvlText w:val="•"/>
      <w:lvlJc w:val="left"/>
      <w:pPr>
        <w:tabs>
          <w:tab w:val="num" w:pos="2160"/>
        </w:tabs>
        <w:ind w:left="2160" w:hanging="360"/>
      </w:pPr>
      <w:rPr>
        <w:rFonts w:ascii="Times New Roman" w:hAnsi="Times New Roman" w:hint="default"/>
      </w:rPr>
    </w:lvl>
    <w:lvl w:ilvl="3" w:tplc="5CDE0868" w:tentative="1">
      <w:start w:val="1"/>
      <w:numFmt w:val="bullet"/>
      <w:lvlText w:val="•"/>
      <w:lvlJc w:val="left"/>
      <w:pPr>
        <w:tabs>
          <w:tab w:val="num" w:pos="2880"/>
        </w:tabs>
        <w:ind w:left="2880" w:hanging="360"/>
      </w:pPr>
      <w:rPr>
        <w:rFonts w:ascii="Times New Roman" w:hAnsi="Times New Roman" w:hint="default"/>
      </w:rPr>
    </w:lvl>
    <w:lvl w:ilvl="4" w:tplc="E8688488" w:tentative="1">
      <w:start w:val="1"/>
      <w:numFmt w:val="bullet"/>
      <w:lvlText w:val="•"/>
      <w:lvlJc w:val="left"/>
      <w:pPr>
        <w:tabs>
          <w:tab w:val="num" w:pos="3600"/>
        </w:tabs>
        <w:ind w:left="3600" w:hanging="360"/>
      </w:pPr>
      <w:rPr>
        <w:rFonts w:ascii="Times New Roman" w:hAnsi="Times New Roman" w:hint="default"/>
      </w:rPr>
    </w:lvl>
    <w:lvl w:ilvl="5" w:tplc="D5523D04" w:tentative="1">
      <w:start w:val="1"/>
      <w:numFmt w:val="bullet"/>
      <w:lvlText w:val="•"/>
      <w:lvlJc w:val="left"/>
      <w:pPr>
        <w:tabs>
          <w:tab w:val="num" w:pos="4320"/>
        </w:tabs>
        <w:ind w:left="4320" w:hanging="360"/>
      </w:pPr>
      <w:rPr>
        <w:rFonts w:ascii="Times New Roman" w:hAnsi="Times New Roman" w:hint="default"/>
      </w:rPr>
    </w:lvl>
    <w:lvl w:ilvl="6" w:tplc="38BE2286" w:tentative="1">
      <w:start w:val="1"/>
      <w:numFmt w:val="bullet"/>
      <w:lvlText w:val="•"/>
      <w:lvlJc w:val="left"/>
      <w:pPr>
        <w:tabs>
          <w:tab w:val="num" w:pos="5040"/>
        </w:tabs>
        <w:ind w:left="5040" w:hanging="360"/>
      </w:pPr>
      <w:rPr>
        <w:rFonts w:ascii="Times New Roman" w:hAnsi="Times New Roman" w:hint="default"/>
      </w:rPr>
    </w:lvl>
    <w:lvl w:ilvl="7" w:tplc="C8C01F9A" w:tentative="1">
      <w:start w:val="1"/>
      <w:numFmt w:val="bullet"/>
      <w:lvlText w:val="•"/>
      <w:lvlJc w:val="left"/>
      <w:pPr>
        <w:tabs>
          <w:tab w:val="num" w:pos="5760"/>
        </w:tabs>
        <w:ind w:left="5760" w:hanging="360"/>
      </w:pPr>
      <w:rPr>
        <w:rFonts w:ascii="Times New Roman" w:hAnsi="Times New Roman" w:hint="default"/>
      </w:rPr>
    </w:lvl>
    <w:lvl w:ilvl="8" w:tplc="A7A26AF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63224F9"/>
    <w:multiLevelType w:val="hybridMultilevel"/>
    <w:tmpl w:val="0C12671C"/>
    <w:lvl w:ilvl="0" w:tplc="4A5C25A8">
      <w:numFmt w:val="bullet"/>
      <w:lvlText w:val="-"/>
      <w:lvlJc w:val="left"/>
      <w:pPr>
        <w:ind w:left="720" w:hanging="360"/>
      </w:pPr>
      <w:rPr>
        <w:rFonts w:ascii="Times New Roman" w:eastAsia="ＭＳ 明朝"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114F88"/>
    <w:multiLevelType w:val="hybridMultilevel"/>
    <w:tmpl w:val="9FA864FC"/>
    <w:lvl w:ilvl="0" w:tplc="04090001">
      <w:start w:val="1"/>
      <w:numFmt w:val="bullet"/>
      <w:lvlText w:val=""/>
      <w:lvlJc w:val="left"/>
      <w:pPr>
        <w:ind w:left="1140" w:hanging="420"/>
      </w:pPr>
      <w:rPr>
        <w:rFonts w:ascii="Symbol" w:hAnsi="Symbol"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7">
    <w:nsid w:val="1ECD61D2"/>
    <w:multiLevelType w:val="hybridMultilevel"/>
    <w:tmpl w:val="2E96BDB6"/>
    <w:lvl w:ilvl="0" w:tplc="5F28D998">
      <w:start w:val="1"/>
      <w:numFmt w:val="decimal"/>
      <w:lvlText w:val="%1)"/>
      <w:lvlJc w:val="left"/>
      <w:pPr>
        <w:ind w:left="480" w:hanging="360"/>
      </w:pPr>
    </w:lvl>
    <w:lvl w:ilvl="1" w:tplc="04090019">
      <w:start w:val="1"/>
      <w:numFmt w:val="upperLetter"/>
      <w:lvlText w:val="%2."/>
      <w:lvlJc w:val="left"/>
      <w:pPr>
        <w:ind w:left="920" w:hanging="400"/>
      </w:pPr>
    </w:lvl>
    <w:lvl w:ilvl="2" w:tplc="0409001B">
      <w:start w:val="1"/>
      <w:numFmt w:val="lowerRoman"/>
      <w:lvlText w:val="%3."/>
      <w:lvlJc w:val="right"/>
      <w:pPr>
        <w:ind w:left="1320" w:hanging="400"/>
      </w:pPr>
    </w:lvl>
    <w:lvl w:ilvl="3" w:tplc="0409000F">
      <w:start w:val="1"/>
      <w:numFmt w:val="decimal"/>
      <w:lvlText w:val="%4."/>
      <w:lvlJc w:val="left"/>
      <w:pPr>
        <w:ind w:left="1720" w:hanging="400"/>
      </w:pPr>
    </w:lvl>
    <w:lvl w:ilvl="4" w:tplc="04090019">
      <w:start w:val="1"/>
      <w:numFmt w:val="upperLetter"/>
      <w:lvlText w:val="%5."/>
      <w:lvlJc w:val="left"/>
      <w:pPr>
        <w:ind w:left="2120" w:hanging="400"/>
      </w:pPr>
    </w:lvl>
    <w:lvl w:ilvl="5" w:tplc="0409001B">
      <w:start w:val="1"/>
      <w:numFmt w:val="lowerRoman"/>
      <w:lvlText w:val="%6."/>
      <w:lvlJc w:val="right"/>
      <w:pPr>
        <w:ind w:left="2520" w:hanging="400"/>
      </w:pPr>
    </w:lvl>
    <w:lvl w:ilvl="6" w:tplc="0409000F">
      <w:start w:val="1"/>
      <w:numFmt w:val="decimal"/>
      <w:lvlText w:val="%7."/>
      <w:lvlJc w:val="left"/>
      <w:pPr>
        <w:ind w:left="2920" w:hanging="400"/>
      </w:pPr>
    </w:lvl>
    <w:lvl w:ilvl="7" w:tplc="04090019">
      <w:start w:val="1"/>
      <w:numFmt w:val="upperLetter"/>
      <w:lvlText w:val="%8."/>
      <w:lvlJc w:val="left"/>
      <w:pPr>
        <w:ind w:left="3320" w:hanging="400"/>
      </w:pPr>
    </w:lvl>
    <w:lvl w:ilvl="8" w:tplc="0409001B">
      <w:start w:val="1"/>
      <w:numFmt w:val="lowerRoman"/>
      <w:lvlText w:val="%9."/>
      <w:lvlJc w:val="right"/>
      <w:pPr>
        <w:ind w:left="3720" w:hanging="400"/>
      </w:pPr>
    </w:lvl>
  </w:abstractNum>
  <w:abstractNum w:abstractNumId="8">
    <w:nsid w:val="285B73EA"/>
    <w:multiLevelType w:val="hybridMultilevel"/>
    <w:tmpl w:val="137033F0"/>
    <w:lvl w:ilvl="0" w:tplc="5F28D998">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FE44D82"/>
    <w:multiLevelType w:val="hybridMultilevel"/>
    <w:tmpl w:val="7F462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12428F9"/>
    <w:multiLevelType w:val="hybridMultilevel"/>
    <w:tmpl w:val="212E5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DFA7DDE"/>
    <w:multiLevelType w:val="hybridMultilevel"/>
    <w:tmpl w:val="EBC212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A43349C"/>
    <w:multiLevelType w:val="hybridMultilevel"/>
    <w:tmpl w:val="F014C2FE"/>
    <w:lvl w:ilvl="0" w:tplc="1B58775C">
      <w:start w:val="1"/>
      <w:numFmt w:val="bullet"/>
      <w:lvlText w:val="•"/>
      <w:lvlJc w:val="left"/>
      <w:pPr>
        <w:tabs>
          <w:tab w:val="num" w:pos="720"/>
        </w:tabs>
        <w:ind w:left="720" w:hanging="360"/>
      </w:pPr>
      <w:rPr>
        <w:rFonts w:ascii="Times New Roman" w:hAnsi="Times New Roman" w:hint="default"/>
      </w:rPr>
    </w:lvl>
    <w:lvl w:ilvl="1" w:tplc="91607CBC">
      <w:start w:val="1103"/>
      <w:numFmt w:val="bullet"/>
      <w:lvlText w:val="–"/>
      <w:lvlJc w:val="left"/>
      <w:pPr>
        <w:tabs>
          <w:tab w:val="num" w:pos="1440"/>
        </w:tabs>
        <w:ind w:left="1440" w:hanging="360"/>
      </w:pPr>
      <w:rPr>
        <w:rFonts w:ascii="Times New Roman" w:hAnsi="Times New Roman" w:hint="default"/>
      </w:rPr>
    </w:lvl>
    <w:lvl w:ilvl="2" w:tplc="A740AEA4" w:tentative="1">
      <w:start w:val="1"/>
      <w:numFmt w:val="bullet"/>
      <w:lvlText w:val="•"/>
      <w:lvlJc w:val="left"/>
      <w:pPr>
        <w:tabs>
          <w:tab w:val="num" w:pos="2160"/>
        </w:tabs>
        <w:ind w:left="2160" w:hanging="360"/>
      </w:pPr>
      <w:rPr>
        <w:rFonts w:ascii="Times New Roman" w:hAnsi="Times New Roman" w:hint="default"/>
      </w:rPr>
    </w:lvl>
    <w:lvl w:ilvl="3" w:tplc="65389918" w:tentative="1">
      <w:start w:val="1"/>
      <w:numFmt w:val="bullet"/>
      <w:lvlText w:val="•"/>
      <w:lvlJc w:val="left"/>
      <w:pPr>
        <w:tabs>
          <w:tab w:val="num" w:pos="2880"/>
        </w:tabs>
        <w:ind w:left="2880" w:hanging="360"/>
      </w:pPr>
      <w:rPr>
        <w:rFonts w:ascii="Times New Roman" w:hAnsi="Times New Roman" w:hint="default"/>
      </w:rPr>
    </w:lvl>
    <w:lvl w:ilvl="4" w:tplc="A568FDB2" w:tentative="1">
      <w:start w:val="1"/>
      <w:numFmt w:val="bullet"/>
      <w:lvlText w:val="•"/>
      <w:lvlJc w:val="left"/>
      <w:pPr>
        <w:tabs>
          <w:tab w:val="num" w:pos="3600"/>
        </w:tabs>
        <w:ind w:left="3600" w:hanging="360"/>
      </w:pPr>
      <w:rPr>
        <w:rFonts w:ascii="Times New Roman" w:hAnsi="Times New Roman" w:hint="default"/>
      </w:rPr>
    </w:lvl>
    <w:lvl w:ilvl="5" w:tplc="5F6046F2" w:tentative="1">
      <w:start w:val="1"/>
      <w:numFmt w:val="bullet"/>
      <w:lvlText w:val="•"/>
      <w:lvlJc w:val="left"/>
      <w:pPr>
        <w:tabs>
          <w:tab w:val="num" w:pos="4320"/>
        </w:tabs>
        <w:ind w:left="4320" w:hanging="360"/>
      </w:pPr>
      <w:rPr>
        <w:rFonts w:ascii="Times New Roman" w:hAnsi="Times New Roman" w:hint="default"/>
      </w:rPr>
    </w:lvl>
    <w:lvl w:ilvl="6" w:tplc="3034ABA6" w:tentative="1">
      <w:start w:val="1"/>
      <w:numFmt w:val="bullet"/>
      <w:lvlText w:val="•"/>
      <w:lvlJc w:val="left"/>
      <w:pPr>
        <w:tabs>
          <w:tab w:val="num" w:pos="5040"/>
        </w:tabs>
        <w:ind w:left="5040" w:hanging="360"/>
      </w:pPr>
      <w:rPr>
        <w:rFonts w:ascii="Times New Roman" w:hAnsi="Times New Roman" w:hint="default"/>
      </w:rPr>
    </w:lvl>
    <w:lvl w:ilvl="7" w:tplc="A64C251E" w:tentative="1">
      <w:start w:val="1"/>
      <w:numFmt w:val="bullet"/>
      <w:lvlText w:val="•"/>
      <w:lvlJc w:val="left"/>
      <w:pPr>
        <w:tabs>
          <w:tab w:val="num" w:pos="5760"/>
        </w:tabs>
        <w:ind w:left="5760" w:hanging="360"/>
      </w:pPr>
      <w:rPr>
        <w:rFonts w:ascii="Times New Roman" w:hAnsi="Times New Roman" w:hint="default"/>
      </w:rPr>
    </w:lvl>
    <w:lvl w:ilvl="8" w:tplc="5D8C5CE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2"/>
  </w:num>
  <w:num w:numId="3">
    <w:abstractNumId w:val="22"/>
  </w:num>
  <w:num w:numId="4">
    <w:abstractNumId w:val="9"/>
  </w:num>
  <w:num w:numId="5">
    <w:abstractNumId w:val="12"/>
  </w:num>
  <w:num w:numId="6">
    <w:abstractNumId w:val="11"/>
  </w:num>
  <w:num w:numId="7">
    <w:abstractNumId w:val="19"/>
  </w:num>
  <w:num w:numId="8">
    <w:abstractNumId w:val="15"/>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14"/>
  </w:num>
  <w:num w:numId="13">
    <w:abstractNumId w:val="5"/>
  </w:num>
  <w:num w:numId="14">
    <w:abstractNumId w:val="3"/>
  </w:num>
  <w:num w:numId="15">
    <w:abstractNumId w:val="0"/>
  </w:num>
  <w:num w:numId="16">
    <w:abstractNumId w:val="13"/>
  </w:num>
  <w:num w:numId="17">
    <w:abstractNumId w:val="16"/>
  </w:num>
  <w:num w:numId="18">
    <w:abstractNumId w:val="10"/>
  </w:num>
  <w:num w:numId="19">
    <w:abstractNumId w:val="4"/>
  </w:num>
  <w:num w:numId="20">
    <w:abstractNumId w:val="21"/>
  </w:num>
  <w:num w:numId="21">
    <w:abstractNumId w:val="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6"/>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8"/>
  </w:num>
  <w:num w:numId="44">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defaultTabStop w:val="720"/>
  <w:hyphenationZone w:val="425"/>
  <w:drawingGridHorizontalSpacing w:val="12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30F8"/>
    <w:rsid w:val="00014FBF"/>
    <w:rsid w:val="000201DE"/>
    <w:rsid w:val="00020351"/>
    <w:rsid w:val="00022283"/>
    <w:rsid w:val="00022A4C"/>
    <w:rsid w:val="000238D2"/>
    <w:rsid w:val="00024DB3"/>
    <w:rsid w:val="00027F7D"/>
    <w:rsid w:val="00031823"/>
    <w:rsid w:val="0003185B"/>
    <w:rsid w:val="00032A2B"/>
    <w:rsid w:val="000330E7"/>
    <w:rsid w:val="000336A6"/>
    <w:rsid w:val="00033753"/>
    <w:rsid w:val="00033B52"/>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AD"/>
    <w:rsid w:val="00061BE9"/>
    <w:rsid w:val="000637C0"/>
    <w:rsid w:val="0006495C"/>
    <w:rsid w:val="000650B4"/>
    <w:rsid w:val="00065F13"/>
    <w:rsid w:val="00066E10"/>
    <w:rsid w:val="0007056A"/>
    <w:rsid w:val="0007133F"/>
    <w:rsid w:val="00071595"/>
    <w:rsid w:val="00071DB8"/>
    <w:rsid w:val="000811C4"/>
    <w:rsid w:val="00082244"/>
    <w:rsid w:val="00082FB2"/>
    <w:rsid w:val="00085666"/>
    <w:rsid w:val="00085780"/>
    <w:rsid w:val="000875F4"/>
    <w:rsid w:val="00090C73"/>
    <w:rsid w:val="00090D10"/>
    <w:rsid w:val="000922C2"/>
    <w:rsid w:val="00092B75"/>
    <w:rsid w:val="000937C1"/>
    <w:rsid w:val="000937FA"/>
    <w:rsid w:val="00094CF0"/>
    <w:rsid w:val="00097275"/>
    <w:rsid w:val="00097C48"/>
    <w:rsid w:val="000A01E3"/>
    <w:rsid w:val="000A2656"/>
    <w:rsid w:val="000A2CA0"/>
    <w:rsid w:val="000A2E4B"/>
    <w:rsid w:val="000A3405"/>
    <w:rsid w:val="000A38B5"/>
    <w:rsid w:val="000A57B8"/>
    <w:rsid w:val="000A66E5"/>
    <w:rsid w:val="000A6995"/>
    <w:rsid w:val="000B054D"/>
    <w:rsid w:val="000B0AF4"/>
    <w:rsid w:val="000B463B"/>
    <w:rsid w:val="000B4EB8"/>
    <w:rsid w:val="000B7EFD"/>
    <w:rsid w:val="000C24CF"/>
    <w:rsid w:val="000C26A9"/>
    <w:rsid w:val="000C2C1E"/>
    <w:rsid w:val="000C3FBD"/>
    <w:rsid w:val="000C65F0"/>
    <w:rsid w:val="000C76CC"/>
    <w:rsid w:val="000C7D89"/>
    <w:rsid w:val="000C7F9F"/>
    <w:rsid w:val="000D02E3"/>
    <w:rsid w:val="000D0368"/>
    <w:rsid w:val="000D2969"/>
    <w:rsid w:val="000D50F0"/>
    <w:rsid w:val="000D5E4A"/>
    <w:rsid w:val="000D6EA7"/>
    <w:rsid w:val="000D7CA6"/>
    <w:rsid w:val="000D7CC8"/>
    <w:rsid w:val="000D7E9B"/>
    <w:rsid w:val="000E01CA"/>
    <w:rsid w:val="000E04B6"/>
    <w:rsid w:val="000E0FD6"/>
    <w:rsid w:val="000E4178"/>
    <w:rsid w:val="000E43A8"/>
    <w:rsid w:val="000E5D3D"/>
    <w:rsid w:val="000F24BF"/>
    <w:rsid w:val="000F25C9"/>
    <w:rsid w:val="000F4927"/>
    <w:rsid w:val="000F4C4B"/>
    <w:rsid w:val="000F67C6"/>
    <w:rsid w:val="000F72C3"/>
    <w:rsid w:val="00104C03"/>
    <w:rsid w:val="001076DE"/>
    <w:rsid w:val="00107C6F"/>
    <w:rsid w:val="001103D3"/>
    <w:rsid w:val="00111414"/>
    <w:rsid w:val="00111E07"/>
    <w:rsid w:val="001154DC"/>
    <w:rsid w:val="00122583"/>
    <w:rsid w:val="00124299"/>
    <w:rsid w:val="00125A74"/>
    <w:rsid w:val="00127B18"/>
    <w:rsid w:val="001304DD"/>
    <w:rsid w:val="00130D99"/>
    <w:rsid w:val="00130EE9"/>
    <w:rsid w:val="001317DA"/>
    <w:rsid w:val="0013270F"/>
    <w:rsid w:val="0013332B"/>
    <w:rsid w:val="00133EE0"/>
    <w:rsid w:val="0013424A"/>
    <w:rsid w:val="001356C1"/>
    <w:rsid w:val="00137D36"/>
    <w:rsid w:val="00140333"/>
    <w:rsid w:val="0014146C"/>
    <w:rsid w:val="0014180D"/>
    <w:rsid w:val="0014505A"/>
    <w:rsid w:val="001455C6"/>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2D2"/>
    <w:rsid w:val="00166C71"/>
    <w:rsid w:val="00170772"/>
    <w:rsid w:val="00170B59"/>
    <w:rsid w:val="0017259A"/>
    <w:rsid w:val="00173333"/>
    <w:rsid w:val="001750D8"/>
    <w:rsid w:val="00175C90"/>
    <w:rsid w:val="0017757A"/>
    <w:rsid w:val="00177C07"/>
    <w:rsid w:val="00180DE9"/>
    <w:rsid w:val="00182162"/>
    <w:rsid w:val="00186B1C"/>
    <w:rsid w:val="001929FE"/>
    <w:rsid w:val="00195404"/>
    <w:rsid w:val="00195C60"/>
    <w:rsid w:val="001A003F"/>
    <w:rsid w:val="001A3DDC"/>
    <w:rsid w:val="001A4308"/>
    <w:rsid w:val="001A4E9F"/>
    <w:rsid w:val="001A54F5"/>
    <w:rsid w:val="001A5E3D"/>
    <w:rsid w:val="001A6EF4"/>
    <w:rsid w:val="001B0537"/>
    <w:rsid w:val="001B2B66"/>
    <w:rsid w:val="001B53C2"/>
    <w:rsid w:val="001B765C"/>
    <w:rsid w:val="001C1FD3"/>
    <w:rsid w:val="001C4E4C"/>
    <w:rsid w:val="001C6150"/>
    <w:rsid w:val="001C65AA"/>
    <w:rsid w:val="001C798F"/>
    <w:rsid w:val="001C7B31"/>
    <w:rsid w:val="001D1239"/>
    <w:rsid w:val="001D1A7C"/>
    <w:rsid w:val="001D26D9"/>
    <w:rsid w:val="001D4DF5"/>
    <w:rsid w:val="001D5F2A"/>
    <w:rsid w:val="001D616B"/>
    <w:rsid w:val="001D6323"/>
    <w:rsid w:val="001D6A86"/>
    <w:rsid w:val="001E04E8"/>
    <w:rsid w:val="001E19EB"/>
    <w:rsid w:val="001E6532"/>
    <w:rsid w:val="001E7516"/>
    <w:rsid w:val="001F38A3"/>
    <w:rsid w:val="001F4F59"/>
    <w:rsid w:val="002013C1"/>
    <w:rsid w:val="002025C7"/>
    <w:rsid w:val="00202E0D"/>
    <w:rsid w:val="00204477"/>
    <w:rsid w:val="0021105E"/>
    <w:rsid w:val="00212475"/>
    <w:rsid w:val="00212E74"/>
    <w:rsid w:val="002137D4"/>
    <w:rsid w:val="00213B7B"/>
    <w:rsid w:val="00214DDB"/>
    <w:rsid w:val="0021551E"/>
    <w:rsid w:val="00221564"/>
    <w:rsid w:val="00221D4D"/>
    <w:rsid w:val="00224849"/>
    <w:rsid w:val="00230170"/>
    <w:rsid w:val="00230DBC"/>
    <w:rsid w:val="00233328"/>
    <w:rsid w:val="00234C21"/>
    <w:rsid w:val="00234D30"/>
    <w:rsid w:val="00237E8E"/>
    <w:rsid w:val="002407C7"/>
    <w:rsid w:val="00240B51"/>
    <w:rsid w:val="00243441"/>
    <w:rsid w:val="00245B0B"/>
    <w:rsid w:val="002461F1"/>
    <w:rsid w:val="00246A17"/>
    <w:rsid w:val="00246FD8"/>
    <w:rsid w:val="0024736C"/>
    <w:rsid w:val="002501F2"/>
    <w:rsid w:val="00252385"/>
    <w:rsid w:val="00252566"/>
    <w:rsid w:val="002534F7"/>
    <w:rsid w:val="00253E5F"/>
    <w:rsid w:val="002541F0"/>
    <w:rsid w:val="00255D94"/>
    <w:rsid w:val="00256F72"/>
    <w:rsid w:val="00261017"/>
    <w:rsid w:val="002611C3"/>
    <w:rsid w:val="00261BA0"/>
    <w:rsid w:val="00261CA8"/>
    <w:rsid w:val="00263E35"/>
    <w:rsid w:val="002645ED"/>
    <w:rsid w:val="002653CA"/>
    <w:rsid w:val="00265D0C"/>
    <w:rsid w:val="002675A8"/>
    <w:rsid w:val="00272F7D"/>
    <w:rsid w:val="00275FDC"/>
    <w:rsid w:val="00276862"/>
    <w:rsid w:val="00276B33"/>
    <w:rsid w:val="002771F8"/>
    <w:rsid w:val="00284355"/>
    <w:rsid w:val="00284CBA"/>
    <w:rsid w:val="00285793"/>
    <w:rsid w:val="00286E27"/>
    <w:rsid w:val="0028739F"/>
    <w:rsid w:val="00287FC1"/>
    <w:rsid w:val="00290864"/>
    <w:rsid w:val="002911AA"/>
    <w:rsid w:val="00293F30"/>
    <w:rsid w:val="002A002B"/>
    <w:rsid w:val="002A2BB1"/>
    <w:rsid w:val="002A3319"/>
    <w:rsid w:val="002A3873"/>
    <w:rsid w:val="002A4444"/>
    <w:rsid w:val="002A6574"/>
    <w:rsid w:val="002A67D5"/>
    <w:rsid w:val="002A7DBC"/>
    <w:rsid w:val="002B26FB"/>
    <w:rsid w:val="002B29FA"/>
    <w:rsid w:val="002B2CBE"/>
    <w:rsid w:val="002B42D8"/>
    <w:rsid w:val="002B6548"/>
    <w:rsid w:val="002B6E8F"/>
    <w:rsid w:val="002C0E2B"/>
    <w:rsid w:val="002C1229"/>
    <w:rsid w:val="002C3284"/>
    <w:rsid w:val="002C3812"/>
    <w:rsid w:val="002D0332"/>
    <w:rsid w:val="002D0610"/>
    <w:rsid w:val="002D1B76"/>
    <w:rsid w:val="002D2209"/>
    <w:rsid w:val="002D34AF"/>
    <w:rsid w:val="002D46E6"/>
    <w:rsid w:val="002D5F74"/>
    <w:rsid w:val="002D6659"/>
    <w:rsid w:val="002D6994"/>
    <w:rsid w:val="002D7B06"/>
    <w:rsid w:val="002D7E57"/>
    <w:rsid w:val="002E0DDA"/>
    <w:rsid w:val="002E33AA"/>
    <w:rsid w:val="002E55CD"/>
    <w:rsid w:val="002E5E60"/>
    <w:rsid w:val="002E6C6C"/>
    <w:rsid w:val="002F1B57"/>
    <w:rsid w:val="002F1D4F"/>
    <w:rsid w:val="002F60DB"/>
    <w:rsid w:val="002F6786"/>
    <w:rsid w:val="002F71C1"/>
    <w:rsid w:val="002F7495"/>
    <w:rsid w:val="00301840"/>
    <w:rsid w:val="00305538"/>
    <w:rsid w:val="0030665B"/>
    <w:rsid w:val="00306763"/>
    <w:rsid w:val="00307F09"/>
    <w:rsid w:val="003110F0"/>
    <w:rsid w:val="00311558"/>
    <w:rsid w:val="0031348B"/>
    <w:rsid w:val="00313D19"/>
    <w:rsid w:val="00314A5D"/>
    <w:rsid w:val="00320B25"/>
    <w:rsid w:val="003211E3"/>
    <w:rsid w:val="00322E4F"/>
    <w:rsid w:val="003236EA"/>
    <w:rsid w:val="00323F18"/>
    <w:rsid w:val="00325FD6"/>
    <w:rsid w:val="00330B27"/>
    <w:rsid w:val="00331C09"/>
    <w:rsid w:val="0033500F"/>
    <w:rsid w:val="00335A94"/>
    <w:rsid w:val="003360B9"/>
    <w:rsid w:val="00340DA7"/>
    <w:rsid w:val="0034304A"/>
    <w:rsid w:val="00343CCE"/>
    <w:rsid w:val="0034446D"/>
    <w:rsid w:val="003466D7"/>
    <w:rsid w:val="00347FAD"/>
    <w:rsid w:val="00350AD4"/>
    <w:rsid w:val="00350B9C"/>
    <w:rsid w:val="003517BB"/>
    <w:rsid w:val="003548DC"/>
    <w:rsid w:val="00354D2D"/>
    <w:rsid w:val="00361968"/>
    <w:rsid w:val="00365059"/>
    <w:rsid w:val="003650A9"/>
    <w:rsid w:val="0036708D"/>
    <w:rsid w:val="0036765C"/>
    <w:rsid w:val="00367752"/>
    <w:rsid w:val="00371349"/>
    <w:rsid w:val="003730D6"/>
    <w:rsid w:val="00373D27"/>
    <w:rsid w:val="00374625"/>
    <w:rsid w:val="0037509F"/>
    <w:rsid w:val="00376269"/>
    <w:rsid w:val="00380940"/>
    <w:rsid w:val="00382880"/>
    <w:rsid w:val="00383F97"/>
    <w:rsid w:val="00384076"/>
    <w:rsid w:val="003840B2"/>
    <w:rsid w:val="00384C4D"/>
    <w:rsid w:val="003850D5"/>
    <w:rsid w:val="00385651"/>
    <w:rsid w:val="00387608"/>
    <w:rsid w:val="00387944"/>
    <w:rsid w:val="00387DED"/>
    <w:rsid w:val="003902EA"/>
    <w:rsid w:val="0039068B"/>
    <w:rsid w:val="00390A4A"/>
    <w:rsid w:val="00390AFB"/>
    <w:rsid w:val="00392568"/>
    <w:rsid w:val="003927B5"/>
    <w:rsid w:val="0039326A"/>
    <w:rsid w:val="00393F0A"/>
    <w:rsid w:val="00394AAD"/>
    <w:rsid w:val="00395175"/>
    <w:rsid w:val="0039576C"/>
    <w:rsid w:val="0039668A"/>
    <w:rsid w:val="00396D6D"/>
    <w:rsid w:val="00397E0F"/>
    <w:rsid w:val="00397FCF"/>
    <w:rsid w:val="003A2BF1"/>
    <w:rsid w:val="003A43DE"/>
    <w:rsid w:val="003A7BA4"/>
    <w:rsid w:val="003A7F26"/>
    <w:rsid w:val="003B4903"/>
    <w:rsid w:val="003B4DA3"/>
    <w:rsid w:val="003C120E"/>
    <w:rsid w:val="003C2DCE"/>
    <w:rsid w:val="003C3F87"/>
    <w:rsid w:val="003C455F"/>
    <w:rsid w:val="003C6BD4"/>
    <w:rsid w:val="003C7AE8"/>
    <w:rsid w:val="003D0D1F"/>
    <w:rsid w:val="003D1B4D"/>
    <w:rsid w:val="003D1CEB"/>
    <w:rsid w:val="003D37CE"/>
    <w:rsid w:val="003D4ECB"/>
    <w:rsid w:val="003D5C6B"/>
    <w:rsid w:val="003D6267"/>
    <w:rsid w:val="003D77E9"/>
    <w:rsid w:val="003E0714"/>
    <w:rsid w:val="003E39A1"/>
    <w:rsid w:val="003E3A8B"/>
    <w:rsid w:val="003E63D3"/>
    <w:rsid w:val="003E6C24"/>
    <w:rsid w:val="003E6D40"/>
    <w:rsid w:val="003F3F2D"/>
    <w:rsid w:val="003F5F7D"/>
    <w:rsid w:val="003F6482"/>
    <w:rsid w:val="00400344"/>
    <w:rsid w:val="00402A31"/>
    <w:rsid w:val="00402B51"/>
    <w:rsid w:val="00403B56"/>
    <w:rsid w:val="00406FF7"/>
    <w:rsid w:val="00411C61"/>
    <w:rsid w:val="00412577"/>
    <w:rsid w:val="004125CC"/>
    <w:rsid w:val="00412CE2"/>
    <w:rsid w:val="00413258"/>
    <w:rsid w:val="00415105"/>
    <w:rsid w:val="00416061"/>
    <w:rsid w:val="00416449"/>
    <w:rsid w:val="00420472"/>
    <w:rsid w:val="00424712"/>
    <w:rsid w:val="00426BD9"/>
    <w:rsid w:val="00430054"/>
    <w:rsid w:val="004303DF"/>
    <w:rsid w:val="004313A3"/>
    <w:rsid w:val="00432D67"/>
    <w:rsid w:val="0043561E"/>
    <w:rsid w:val="00441140"/>
    <w:rsid w:val="004442E7"/>
    <w:rsid w:val="00444588"/>
    <w:rsid w:val="004461A4"/>
    <w:rsid w:val="00447F85"/>
    <w:rsid w:val="004500D1"/>
    <w:rsid w:val="004500F5"/>
    <w:rsid w:val="00451219"/>
    <w:rsid w:val="00451D20"/>
    <w:rsid w:val="00454359"/>
    <w:rsid w:val="00454FC7"/>
    <w:rsid w:val="004550D9"/>
    <w:rsid w:val="004555AB"/>
    <w:rsid w:val="00455D28"/>
    <w:rsid w:val="00456155"/>
    <w:rsid w:val="004600D7"/>
    <w:rsid w:val="00460C00"/>
    <w:rsid w:val="00464D83"/>
    <w:rsid w:val="00465B6B"/>
    <w:rsid w:val="0046751B"/>
    <w:rsid w:val="00467541"/>
    <w:rsid w:val="0046780D"/>
    <w:rsid w:val="00471136"/>
    <w:rsid w:val="004739FC"/>
    <w:rsid w:val="00474D41"/>
    <w:rsid w:val="00474EDE"/>
    <w:rsid w:val="00475F2E"/>
    <w:rsid w:val="00480715"/>
    <w:rsid w:val="0048072D"/>
    <w:rsid w:val="00480BD3"/>
    <w:rsid w:val="0048277F"/>
    <w:rsid w:val="00483265"/>
    <w:rsid w:val="004857A4"/>
    <w:rsid w:val="00486909"/>
    <w:rsid w:val="00486AA3"/>
    <w:rsid w:val="00486D1F"/>
    <w:rsid w:val="00486E12"/>
    <w:rsid w:val="00490A71"/>
    <w:rsid w:val="00490BC1"/>
    <w:rsid w:val="00490F80"/>
    <w:rsid w:val="004923A7"/>
    <w:rsid w:val="0049356B"/>
    <w:rsid w:val="004A1EA7"/>
    <w:rsid w:val="004A1EAA"/>
    <w:rsid w:val="004A459B"/>
    <w:rsid w:val="004A6344"/>
    <w:rsid w:val="004B0A6E"/>
    <w:rsid w:val="004B2014"/>
    <w:rsid w:val="004B3086"/>
    <w:rsid w:val="004B34A8"/>
    <w:rsid w:val="004B3AA8"/>
    <w:rsid w:val="004B4A9A"/>
    <w:rsid w:val="004C1525"/>
    <w:rsid w:val="004C18D6"/>
    <w:rsid w:val="004C3497"/>
    <w:rsid w:val="004C3836"/>
    <w:rsid w:val="004C4991"/>
    <w:rsid w:val="004C5941"/>
    <w:rsid w:val="004C63E5"/>
    <w:rsid w:val="004C654B"/>
    <w:rsid w:val="004D08EC"/>
    <w:rsid w:val="004D0AF9"/>
    <w:rsid w:val="004D1E16"/>
    <w:rsid w:val="004D36AD"/>
    <w:rsid w:val="004D4208"/>
    <w:rsid w:val="004D4786"/>
    <w:rsid w:val="004D50E2"/>
    <w:rsid w:val="004D6776"/>
    <w:rsid w:val="004D6F3B"/>
    <w:rsid w:val="004E077E"/>
    <w:rsid w:val="004E0FEF"/>
    <w:rsid w:val="004E17D0"/>
    <w:rsid w:val="004E19F1"/>
    <w:rsid w:val="004E386C"/>
    <w:rsid w:val="004E55CE"/>
    <w:rsid w:val="004E5F03"/>
    <w:rsid w:val="004F5609"/>
    <w:rsid w:val="004F74CD"/>
    <w:rsid w:val="0050123C"/>
    <w:rsid w:val="00501F6C"/>
    <w:rsid w:val="00501FEF"/>
    <w:rsid w:val="005036D8"/>
    <w:rsid w:val="00510589"/>
    <w:rsid w:val="00510E97"/>
    <w:rsid w:val="005111A5"/>
    <w:rsid w:val="0051433C"/>
    <w:rsid w:val="00516BC0"/>
    <w:rsid w:val="00523927"/>
    <w:rsid w:val="00524629"/>
    <w:rsid w:val="00524774"/>
    <w:rsid w:val="00527A14"/>
    <w:rsid w:val="00531349"/>
    <w:rsid w:val="00534288"/>
    <w:rsid w:val="00537E1C"/>
    <w:rsid w:val="005411CB"/>
    <w:rsid w:val="005419FF"/>
    <w:rsid w:val="00542798"/>
    <w:rsid w:val="0054482D"/>
    <w:rsid w:val="0054651A"/>
    <w:rsid w:val="00546829"/>
    <w:rsid w:val="00547B60"/>
    <w:rsid w:val="00551A02"/>
    <w:rsid w:val="00552947"/>
    <w:rsid w:val="00552C31"/>
    <w:rsid w:val="00554312"/>
    <w:rsid w:val="00556812"/>
    <w:rsid w:val="00556ED0"/>
    <w:rsid w:val="005574DE"/>
    <w:rsid w:val="0055766F"/>
    <w:rsid w:val="00560DEA"/>
    <w:rsid w:val="00561445"/>
    <w:rsid w:val="0056180C"/>
    <w:rsid w:val="00561A6F"/>
    <w:rsid w:val="005641D5"/>
    <w:rsid w:val="00565763"/>
    <w:rsid w:val="005668C7"/>
    <w:rsid w:val="00567E25"/>
    <w:rsid w:val="0057090B"/>
    <w:rsid w:val="00571060"/>
    <w:rsid w:val="005718B2"/>
    <w:rsid w:val="00571C74"/>
    <w:rsid w:val="00573BC6"/>
    <w:rsid w:val="00573E63"/>
    <w:rsid w:val="0057640B"/>
    <w:rsid w:val="0057644D"/>
    <w:rsid w:val="00576EE0"/>
    <w:rsid w:val="0057747A"/>
    <w:rsid w:val="0057788B"/>
    <w:rsid w:val="00577B82"/>
    <w:rsid w:val="005820E3"/>
    <w:rsid w:val="00582377"/>
    <w:rsid w:val="00583E2E"/>
    <w:rsid w:val="00585CBB"/>
    <w:rsid w:val="00587DEB"/>
    <w:rsid w:val="00590205"/>
    <w:rsid w:val="00590D68"/>
    <w:rsid w:val="00592A07"/>
    <w:rsid w:val="0059353D"/>
    <w:rsid w:val="00593ED1"/>
    <w:rsid w:val="00594B64"/>
    <w:rsid w:val="00594F1C"/>
    <w:rsid w:val="005A20FD"/>
    <w:rsid w:val="005A3BB3"/>
    <w:rsid w:val="005A5C33"/>
    <w:rsid w:val="005A5F17"/>
    <w:rsid w:val="005B02E8"/>
    <w:rsid w:val="005B0550"/>
    <w:rsid w:val="005B10C2"/>
    <w:rsid w:val="005B167F"/>
    <w:rsid w:val="005B17BB"/>
    <w:rsid w:val="005B220B"/>
    <w:rsid w:val="005B2C91"/>
    <w:rsid w:val="005B74FC"/>
    <w:rsid w:val="005C1005"/>
    <w:rsid w:val="005C17F5"/>
    <w:rsid w:val="005C3017"/>
    <w:rsid w:val="005C3281"/>
    <w:rsid w:val="005C36C2"/>
    <w:rsid w:val="005C4E7D"/>
    <w:rsid w:val="005C791C"/>
    <w:rsid w:val="005D1646"/>
    <w:rsid w:val="005D407C"/>
    <w:rsid w:val="005D6077"/>
    <w:rsid w:val="005E1C6C"/>
    <w:rsid w:val="005E1F73"/>
    <w:rsid w:val="005E2AB7"/>
    <w:rsid w:val="005E35FC"/>
    <w:rsid w:val="005E543F"/>
    <w:rsid w:val="005E58CC"/>
    <w:rsid w:val="005E610F"/>
    <w:rsid w:val="005F083F"/>
    <w:rsid w:val="005F210D"/>
    <w:rsid w:val="005F47C7"/>
    <w:rsid w:val="005F4E13"/>
    <w:rsid w:val="005F7AF0"/>
    <w:rsid w:val="006010A3"/>
    <w:rsid w:val="00603304"/>
    <w:rsid w:val="00603AFF"/>
    <w:rsid w:val="00604BD5"/>
    <w:rsid w:val="006065F5"/>
    <w:rsid w:val="00606CBE"/>
    <w:rsid w:val="006072B9"/>
    <w:rsid w:val="0061080D"/>
    <w:rsid w:val="00610C6F"/>
    <w:rsid w:val="006118AD"/>
    <w:rsid w:val="00612376"/>
    <w:rsid w:val="00613F30"/>
    <w:rsid w:val="00615AD3"/>
    <w:rsid w:val="00615B8F"/>
    <w:rsid w:val="00620C5D"/>
    <w:rsid w:val="0062128C"/>
    <w:rsid w:val="00626CAF"/>
    <w:rsid w:val="00627C9E"/>
    <w:rsid w:val="00630B35"/>
    <w:rsid w:val="00632BA7"/>
    <w:rsid w:val="00632E62"/>
    <w:rsid w:val="006332F3"/>
    <w:rsid w:val="00633BB5"/>
    <w:rsid w:val="00634641"/>
    <w:rsid w:val="00634CC0"/>
    <w:rsid w:val="00635BED"/>
    <w:rsid w:val="00636F92"/>
    <w:rsid w:val="006376F7"/>
    <w:rsid w:val="00637CEF"/>
    <w:rsid w:val="00640DD1"/>
    <w:rsid w:val="00641B4E"/>
    <w:rsid w:val="00643B2F"/>
    <w:rsid w:val="006440F5"/>
    <w:rsid w:val="0064426C"/>
    <w:rsid w:val="00651C26"/>
    <w:rsid w:val="00654FD0"/>
    <w:rsid w:val="006626E3"/>
    <w:rsid w:val="006630A2"/>
    <w:rsid w:val="0066392D"/>
    <w:rsid w:val="006676FC"/>
    <w:rsid w:val="0066774E"/>
    <w:rsid w:val="00667F99"/>
    <w:rsid w:val="00672EE0"/>
    <w:rsid w:val="00673932"/>
    <w:rsid w:val="006739F5"/>
    <w:rsid w:val="006752CE"/>
    <w:rsid w:val="00677066"/>
    <w:rsid w:val="00677F4A"/>
    <w:rsid w:val="00680163"/>
    <w:rsid w:val="006814C6"/>
    <w:rsid w:val="0068429E"/>
    <w:rsid w:val="0068531C"/>
    <w:rsid w:val="00685F3F"/>
    <w:rsid w:val="00690670"/>
    <w:rsid w:val="00694D45"/>
    <w:rsid w:val="00696A3A"/>
    <w:rsid w:val="006A02A5"/>
    <w:rsid w:val="006A062E"/>
    <w:rsid w:val="006A3711"/>
    <w:rsid w:val="006A3CB9"/>
    <w:rsid w:val="006A5AF5"/>
    <w:rsid w:val="006A610D"/>
    <w:rsid w:val="006A7580"/>
    <w:rsid w:val="006A7905"/>
    <w:rsid w:val="006B05B0"/>
    <w:rsid w:val="006B1ED0"/>
    <w:rsid w:val="006B1FAB"/>
    <w:rsid w:val="006B255C"/>
    <w:rsid w:val="006B4E4A"/>
    <w:rsid w:val="006B5452"/>
    <w:rsid w:val="006B64AE"/>
    <w:rsid w:val="006C0B4C"/>
    <w:rsid w:val="006C0D5E"/>
    <w:rsid w:val="006C1E62"/>
    <w:rsid w:val="006C2828"/>
    <w:rsid w:val="006C4561"/>
    <w:rsid w:val="006C5535"/>
    <w:rsid w:val="006C6448"/>
    <w:rsid w:val="006C65EF"/>
    <w:rsid w:val="006C7140"/>
    <w:rsid w:val="006D2242"/>
    <w:rsid w:val="006D2367"/>
    <w:rsid w:val="006D309B"/>
    <w:rsid w:val="006E0B9F"/>
    <w:rsid w:val="006E103F"/>
    <w:rsid w:val="006E2166"/>
    <w:rsid w:val="006E2244"/>
    <w:rsid w:val="006E270E"/>
    <w:rsid w:val="006E27B8"/>
    <w:rsid w:val="006E3798"/>
    <w:rsid w:val="006E3800"/>
    <w:rsid w:val="006E5F4B"/>
    <w:rsid w:val="006E6107"/>
    <w:rsid w:val="006F1C9A"/>
    <w:rsid w:val="006F6ECE"/>
    <w:rsid w:val="007005E1"/>
    <w:rsid w:val="00701BA7"/>
    <w:rsid w:val="00705C2C"/>
    <w:rsid w:val="00710009"/>
    <w:rsid w:val="0071209A"/>
    <w:rsid w:val="00714D05"/>
    <w:rsid w:val="00714D95"/>
    <w:rsid w:val="00714EFB"/>
    <w:rsid w:val="00715196"/>
    <w:rsid w:val="00715A3C"/>
    <w:rsid w:val="00717786"/>
    <w:rsid w:val="00717A79"/>
    <w:rsid w:val="00722FC6"/>
    <w:rsid w:val="00725B5E"/>
    <w:rsid w:val="0072798E"/>
    <w:rsid w:val="00730BDB"/>
    <w:rsid w:val="0073159E"/>
    <w:rsid w:val="00732D74"/>
    <w:rsid w:val="00733182"/>
    <w:rsid w:val="0073590F"/>
    <w:rsid w:val="00737E24"/>
    <w:rsid w:val="0074131A"/>
    <w:rsid w:val="00741787"/>
    <w:rsid w:val="00742055"/>
    <w:rsid w:val="007420A5"/>
    <w:rsid w:val="00742155"/>
    <w:rsid w:val="0074285E"/>
    <w:rsid w:val="00744AF2"/>
    <w:rsid w:val="007473A5"/>
    <w:rsid w:val="007533C5"/>
    <w:rsid w:val="00753F10"/>
    <w:rsid w:val="00754AC0"/>
    <w:rsid w:val="00755B17"/>
    <w:rsid w:val="00762157"/>
    <w:rsid w:val="00762B4A"/>
    <w:rsid w:val="00764CD9"/>
    <w:rsid w:val="007702EB"/>
    <w:rsid w:val="00770615"/>
    <w:rsid w:val="007726AF"/>
    <w:rsid w:val="00772971"/>
    <w:rsid w:val="0077484E"/>
    <w:rsid w:val="00775B11"/>
    <w:rsid w:val="00776DF2"/>
    <w:rsid w:val="00777167"/>
    <w:rsid w:val="0078155C"/>
    <w:rsid w:val="007822A3"/>
    <w:rsid w:val="00782994"/>
    <w:rsid w:val="00782C4B"/>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38F5"/>
    <w:rsid w:val="007A5837"/>
    <w:rsid w:val="007A5F8F"/>
    <w:rsid w:val="007A7205"/>
    <w:rsid w:val="007B4AF9"/>
    <w:rsid w:val="007B6AED"/>
    <w:rsid w:val="007B7157"/>
    <w:rsid w:val="007B7BA0"/>
    <w:rsid w:val="007C1D6C"/>
    <w:rsid w:val="007C23F0"/>
    <w:rsid w:val="007C29BE"/>
    <w:rsid w:val="007C4016"/>
    <w:rsid w:val="007C4E9F"/>
    <w:rsid w:val="007C5E67"/>
    <w:rsid w:val="007C62A2"/>
    <w:rsid w:val="007C664C"/>
    <w:rsid w:val="007C7639"/>
    <w:rsid w:val="007D0EB8"/>
    <w:rsid w:val="007D10AF"/>
    <w:rsid w:val="007D19C5"/>
    <w:rsid w:val="007D555D"/>
    <w:rsid w:val="007D5C92"/>
    <w:rsid w:val="007D65B0"/>
    <w:rsid w:val="007D67ED"/>
    <w:rsid w:val="007D707C"/>
    <w:rsid w:val="007D742C"/>
    <w:rsid w:val="007D7EF4"/>
    <w:rsid w:val="007E08E1"/>
    <w:rsid w:val="007E09E9"/>
    <w:rsid w:val="007E14ED"/>
    <w:rsid w:val="007E1996"/>
    <w:rsid w:val="007E2516"/>
    <w:rsid w:val="007E325D"/>
    <w:rsid w:val="007E4D57"/>
    <w:rsid w:val="007E5704"/>
    <w:rsid w:val="007E610C"/>
    <w:rsid w:val="007E65FD"/>
    <w:rsid w:val="007E7F66"/>
    <w:rsid w:val="007F0341"/>
    <w:rsid w:val="007F1DBF"/>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4340"/>
    <w:rsid w:val="00825671"/>
    <w:rsid w:val="00826B04"/>
    <w:rsid w:val="00831358"/>
    <w:rsid w:val="0083148A"/>
    <w:rsid w:val="008320EC"/>
    <w:rsid w:val="00832D30"/>
    <w:rsid w:val="00833BC7"/>
    <w:rsid w:val="00836F3A"/>
    <w:rsid w:val="00837D99"/>
    <w:rsid w:val="00842179"/>
    <w:rsid w:val="00847CEA"/>
    <w:rsid w:val="00850CC6"/>
    <w:rsid w:val="00850D39"/>
    <w:rsid w:val="00852205"/>
    <w:rsid w:val="00852CAB"/>
    <w:rsid w:val="008563B7"/>
    <w:rsid w:val="00861623"/>
    <w:rsid w:val="0086166A"/>
    <w:rsid w:val="00861E82"/>
    <w:rsid w:val="008620B1"/>
    <w:rsid w:val="008627AD"/>
    <w:rsid w:val="008658FD"/>
    <w:rsid w:val="008711BA"/>
    <w:rsid w:val="00871F31"/>
    <w:rsid w:val="00872FF7"/>
    <w:rsid w:val="00873588"/>
    <w:rsid w:val="00873DD8"/>
    <w:rsid w:val="00874CF1"/>
    <w:rsid w:val="00875384"/>
    <w:rsid w:val="0087657B"/>
    <w:rsid w:val="00880FEC"/>
    <w:rsid w:val="00881CCC"/>
    <w:rsid w:val="008835DF"/>
    <w:rsid w:val="0088462F"/>
    <w:rsid w:val="008853C3"/>
    <w:rsid w:val="00890C6A"/>
    <w:rsid w:val="00892C3C"/>
    <w:rsid w:val="00892D7C"/>
    <w:rsid w:val="00893457"/>
    <w:rsid w:val="00893DB1"/>
    <w:rsid w:val="00893DB6"/>
    <w:rsid w:val="00894BEB"/>
    <w:rsid w:val="00896092"/>
    <w:rsid w:val="00896746"/>
    <w:rsid w:val="00896B48"/>
    <w:rsid w:val="00896E0C"/>
    <w:rsid w:val="008A00BD"/>
    <w:rsid w:val="008A0EFC"/>
    <w:rsid w:val="008A1AE5"/>
    <w:rsid w:val="008A3C83"/>
    <w:rsid w:val="008A61EF"/>
    <w:rsid w:val="008A6735"/>
    <w:rsid w:val="008A6B3C"/>
    <w:rsid w:val="008A7F56"/>
    <w:rsid w:val="008B05B1"/>
    <w:rsid w:val="008B1155"/>
    <w:rsid w:val="008B1228"/>
    <w:rsid w:val="008B1D4D"/>
    <w:rsid w:val="008B1DB0"/>
    <w:rsid w:val="008B2044"/>
    <w:rsid w:val="008B2289"/>
    <w:rsid w:val="008B566C"/>
    <w:rsid w:val="008B5773"/>
    <w:rsid w:val="008B5A06"/>
    <w:rsid w:val="008B5CFC"/>
    <w:rsid w:val="008B62EC"/>
    <w:rsid w:val="008B76CB"/>
    <w:rsid w:val="008B794F"/>
    <w:rsid w:val="008B7FBF"/>
    <w:rsid w:val="008C0BD9"/>
    <w:rsid w:val="008C2A38"/>
    <w:rsid w:val="008C2DB7"/>
    <w:rsid w:val="008D0BC2"/>
    <w:rsid w:val="008D2C45"/>
    <w:rsid w:val="008D2ECD"/>
    <w:rsid w:val="008D384C"/>
    <w:rsid w:val="008D713E"/>
    <w:rsid w:val="008D72CA"/>
    <w:rsid w:val="008E16F5"/>
    <w:rsid w:val="008E23F2"/>
    <w:rsid w:val="008E4A8D"/>
    <w:rsid w:val="008E7230"/>
    <w:rsid w:val="008F34A3"/>
    <w:rsid w:val="008F4B63"/>
    <w:rsid w:val="008F5A87"/>
    <w:rsid w:val="008F619B"/>
    <w:rsid w:val="0090216D"/>
    <w:rsid w:val="00902C34"/>
    <w:rsid w:val="00904924"/>
    <w:rsid w:val="00906B02"/>
    <w:rsid w:val="00912DFF"/>
    <w:rsid w:val="00921AF4"/>
    <w:rsid w:val="00922720"/>
    <w:rsid w:val="00922C19"/>
    <w:rsid w:val="0092352C"/>
    <w:rsid w:val="00924553"/>
    <w:rsid w:val="0092653B"/>
    <w:rsid w:val="009271F6"/>
    <w:rsid w:val="00927E24"/>
    <w:rsid w:val="009304D8"/>
    <w:rsid w:val="009319B4"/>
    <w:rsid w:val="009322F2"/>
    <w:rsid w:val="00932A35"/>
    <w:rsid w:val="009346F1"/>
    <w:rsid w:val="00934A88"/>
    <w:rsid w:val="00934DFE"/>
    <w:rsid w:val="00935A02"/>
    <w:rsid w:val="00935A45"/>
    <w:rsid w:val="00936008"/>
    <w:rsid w:val="00937EE0"/>
    <w:rsid w:val="00940682"/>
    <w:rsid w:val="009409CC"/>
    <w:rsid w:val="00941E9A"/>
    <w:rsid w:val="00943D85"/>
    <w:rsid w:val="00945069"/>
    <w:rsid w:val="0094534B"/>
    <w:rsid w:val="0095132E"/>
    <w:rsid w:val="009525E7"/>
    <w:rsid w:val="00952917"/>
    <w:rsid w:val="00955FDC"/>
    <w:rsid w:val="00957D76"/>
    <w:rsid w:val="009604AD"/>
    <w:rsid w:val="009614E7"/>
    <w:rsid w:val="00961C2C"/>
    <w:rsid w:val="009624C2"/>
    <w:rsid w:val="00963B01"/>
    <w:rsid w:val="00963E10"/>
    <w:rsid w:val="00963F0F"/>
    <w:rsid w:val="009727B2"/>
    <w:rsid w:val="00972B20"/>
    <w:rsid w:val="009748F5"/>
    <w:rsid w:val="00974B0D"/>
    <w:rsid w:val="00975C85"/>
    <w:rsid w:val="00977047"/>
    <w:rsid w:val="00977D6F"/>
    <w:rsid w:val="00982E8F"/>
    <w:rsid w:val="00983179"/>
    <w:rsid w:val="0098498F"/>
    <w:rsid w:val="00984D41"/>
    <w:rsid w:val="00987663"/>
    <w:rsid w:val="0099045F"/>
    <w:rsid w:val="00990537"/>
    <w:rsid w:val="009935ED"/>
    <w:rsid w:val="00993C03"/>
    <w:rsid w:val="00994F9F"/>
    <w:rsid w:val="009960F9"/>
    <w:rsid w:val="00997F9C"/>
    <w:rsid w:val="009A2D56"/>
    <w:rsid w:val="009A38AB"/>
    <w:rsid w:val="009A3909"/>
    <w:rsid w:val="009A3910"/>
    <w:rsid w:val="009A43C8"/>
    <w:rsid w:val="009A48C4"/>
    <w:rsid w:val="009A7EFF"/>
    <w:rsid w:val="009B0AA7"/>
    <w:rsid w:val="009B1347"/>
    <w:rsid w:val="009B2FDB"/>
    <w:rsid w:val="009B3724"/>
    <w:rsid w:val="009B56A2"/>
    <w:rsid w:val="009C0822"/>
    <w:rsid w:val="009C33DA"/>
    <w:rsid w:val="009C7B80"/>
    <w:rsid w:val="009D049A"/>
    <w:rsid w:val="009D0813"/>
    <w:rsid w:val="009D1920"/>
    <w:rsid w:val="009D2ECD"/>
    <w:rsid w:val="009D5A10"/>
    <w:rsid w:val="009D67E9"/>
    <w:rsid w:val="009D68D0"/>
    <w:rsid w:val="009D719B"/>
    <w:rsid w:val="009D77DE"/>
    <w:rsid w:val="009E14D8"/>
    <w:rsid w:val="009E3E87"/>
    <w:rsid w:val="009E41E2"/>
    <w:rsid w:val="009E4CF4"/>
    <w:rsid w:val="009E4E96"/>
    <w:rsid w:val="009E5E58"/>
    <w:rsid w:val="009E7E96"/>
    <w:rsid w:val="009F077D"/>
    <w:rsid w:val="009F24DF"/>
    <w:rsid w:val="009F6049"/>
    <w:rsid w:val="00A00CEA"/>
    <w:rsid w:val="00A01A50"/>
    <w:rsid w:val="00A030B0"/>
    <w:rsid w:val="00A062A9"/>
    <w:rsid w:val="00A062C8"/>
    <w:rsid w:val="00A10823"/>
    <w:rsid w:val="00A111DF"/>
    <w:rsid w:val="00A119C7"/>
    <w:rsid w:val="00A12838"/>
    <w:rsid w:val="00A15286"/>
    <w:rsid w:val="00A15977"/>
    <w:rsid w:val="00A1659C"/>
    <w:rsid w:val="00A17CAE"/>
    <w:rsid w:val="00A17D87"/>
    <w:rsid w:val="00A17F91"/>
    <w:rsid w:val="00A21AE4"/>
    <w:rsid w:val="00A21B39"/>
    <w:rsid w:val="00A2250A"/>
    <w:rsid w:val="00A2281E"/>
    <w:rsid w:val="00A244E0"/>
    <w:rsid w:val="00A24DC0"/>
    <w:rsid w:val="00A2517E"/>
    <w:rsid w:val="00A25FD7"/>
    <w:rsid w:val="00A26485"/>
    <w:rsid w:val="00A27950"/>
    <w:rsid w:val="00A30A23"/>
    <w:rsid w:val="00A31DCC"/>
    <w:rsid w:val="00A32536"/>
    <w:rsid w:val="00A33F41"/>
    <w:rsid w:val="00A34188"/>
    <w:rsid w:val="00A3640F"/>
    <w:rsid w:val="00A373DD"/>
    <w:rsid w:val="00A377E4"/>
    <w:rsid w:val="00A44601"/>
    <w:rsid w:val="00A44773"/>
    <w:rsid w:val="00A45BB5"/>
    <w:rsid w:val="00A461F9"/>
    <w:rsid w:val="00A4640C"/>
    <w:rsid w:val="00A5196D"/>
    <w:rsid w:val="00A51E81"/>
    <w:rsid w:val="00A533BA"/>
    <w:rsid w:val="00A54F25"/>
    <w:rsid w:val="00A60A8D"/>
    <w:rsid w:val="00A61433"/>
    <w:rsid w:val="00A64819"/>
    <w:rsid w:val="00A648F6"/>
    <w:rsid w:val="00A66EC3"/>
    <w:rsid w:val="00A67336"/>
    <w:rsid w:val="00A7058F"/>
    <w:rsid w:val="00A72876"/>
    <w:rsid w:val="00A72B1F"/>
    <w:rsid w:val="00A739EF"/>
    <w:rsid w:val="00A73F57"/>
    <w:rsid w:val="00A743A3"/>
    <w:rsid w:val="00A75988"/>
    <w:rsid w:val="00A77188"/>
    <w:rsid w:val="00A83E94"/>
    <w:rsid w:val="00A8548D"/>
    <w:rsid w:val="00A86635"/>
    <w:rsid w:val="00A874F5"/>
    <w:rsid w:val="00A877E2"/>
    <w:rsid w:val="00A87BE0"/>
    <w:rsid w:val="00A903B2"/>
    <w:rsid w:val="00A91DA3"/>
    <w:rsid w:val="00A9263F"/>
    <w:rsid w:val="00A93185"/>
    <w:rsid w:val="00A939ED"/>
    <w:rsid w:val="00A9442A"/>
    <w:rsid w:val="00A94ACA"/>
    <w:rsid w:val="00A95C17"/>
    <w:rsid w:val="00AA1198"/>
    <w:rsid w:val="00AA471C"/>
    <w:rsid w:val="00AA4986"/>
    <w:rsid w:val="00AA5888"/>
    <w:rsid w:val="00AA652F"/>
    <w:rsid w:val="00AA67F4"/>
    <w:rsid w:val="00AA7C7A"/>
    <w:rsid w:val="00AB03A8"/>
    <w:rsid w:val="00AB0EBE"/>
    <w:rsid w:val="00AB2BA9"/>
    <w:rsid w:val="00AB2E4C"/>
    <w:rsid w:val="00AB3779"/>
    <w:rsid w:val="00AB3ED0"/>
    <w:rsid w:val="00AB5254"/>
    <w:rsid w:val="00AB69C3"/>
    <w:rsid w:val="00AC1547"/>
    <w:rsid w:val="00AC2697"/>
    <w:rsid w:val="00AC3955"/>
    <w:rsid w:val="00AC3FCD"/>
    <w:rsid w:val="00AC49CB"/>
    <w:rsid w:val="00AC50F6"/>
    <w:rsid w:val="00AC5814"/>
    <w:rsid w:val="00AC668E"/>
    <w:rsid w:val="00AC7344"/>
    <w:rsid w:val="00AD0CC4"/>
    <w:rsid w:val="00AD3A7E"/>
    <w:rsid w:val="00AD41F0"/>
    <w:rsid w:val="00AE2839"/>
    <w:rsid w:val="00AE2F04"/>
    <w:rsid w:val="00AE5D28"/>
    <w:rsid w:val="00AE6688"/>
    <w:rsid w:val="00AE7160"/>
    <w:rsid w:val="00AF1216"/>
    <w:rsid w:val="00AF283E"/>
    <w:rsid w:val="00AF3C22"/>
    <w:rsid w:val="00AF4BFB"/>
    <w:rsid w:val="00AF4F21"/>
    <w:rsid w:val="00B001AE"/>
    <w:rsid w:val="00B01052"/>
    <w:rsid w:val="00B0125D"/>
    <w:rsid w:val="00B015D2"/>
    <w:rsid w:val="00B024FE"/>
    <w:rsid w:val="00B07562"/>
    <w:rsid w:val="00B07720"/>
    <w:rsid w:val="00B079A2"/>
    <w:rsid w:val="00B07B2D"/>
    <w:rsid w:val="00B10435"/>
    <w:rsid w:val="00B13717"/>
    <w:rsid w:val="00B14250"/>
    <w:rsid w:val="00B14DA0"/>
    <w:rsid w:val="00B16611"/>
    <w:rsid w:val="00B16BFD"/>
    <w:rsid w:val="00B20C99"/>
    <w:rsid w:val="00B21406"/>
    <w:rsid w:val="00B22885"/>
    <w:rsid w:val="00B26ED0"/>
    <w:rsid w:val="00B27440"/>
    <w:rsid w:val="00B27EAD"/>
    <w:rsid w:val="00B322BB"/>
    <w:rsid w:val="00B32CD1"/>
    <w:rsid w:val="00B36239"/>
    <w:rsid w:val="00B37445"/>
    <w:rsid w:val="00B419F3"/>
    <w:rsid w:val="00B4209E"/>
    <w:rsid w:val="00B4422F"/>
    <w:rsid w:val="00B4534D"/>
    <w:rsid w:val="00B456DB"/>
    <w:rsid w:val="00B458C5"/>
    <w:rsid w:val="00B47956"/>
    <w:rsid w:val="00B5205E"/>
    <w:rsid w:val="00B52449"/>
    <w:rsid w:val="00B53065"/>
    <w:rsid w:val="00B54C36"/>
    <w:rsid w:val="00B5667C"/>
    <w:rsid w:val="00B57E9D"/>
    <w:rsid w:val="00B6287E"/>
    <w:rsid w:val="00B628BD"/>
    <w:rsid w:val="00B62BA8"/>
    <w:rsid w:val="00B62F6B"/>
    <w:rsid w:val="00B63474"/>
    <w:rsid w:val="00B6370B"/>
    <w:rsid w:val="00B644BA"/>
    <w:rsid w:val="00B673F9"/>
    <w:rsid w:val="00B675CE"/>
    <w:rsid w:val="00B67E0A"/>
    <w:rsid w:val="00B70601"/>
    <w:rsid w:val="00B70811"/>
    <w:rsid w:val="00B711A5"/>
    <w:rsid w:val="00B71EB7"/>
    <w:rsid w:val="00B7218A"/>
    <w:rsid w:val="00B741C4"/>
    <w:rsid w:val="00B75983"/>
    <w:rsid w:val="00B767AE"/>
    <w:rsid w:val="00B822B6"/>
    <w:rsid w:val="00B82982"/>
    <w:rsid w:val="00B86EF9"/>
    <w:rsid w:val="00B87316"/>
    <w:rsid w:val="00B93002"/>
    <w:rsid w:val="00B95370"/>
    <w:rsid w:val="00B959CF"/>
    <w:rsid w:val="00BA0FF8"/>
    <w:rsid w:val="00BA1B61"/>
    <w:rsid w:val="00BA1E6C"/>
    <w:rsid w:val="00BA221D"/>
    <w:rsid w:val="00BA2A79"/>
    <w:rsid w:val="00BA44B6"/>
    <w:rsid w:val="00BA4B2A"/>
    <w:rsid w:val="00BA784A"/>
    <w:rsid w:val="00BA7AA8"/>
    <w:rsid w:val="00BA7DF4"/>
    <w:rsid w:val="00BB161E"/>
    <w:rsid w:val="00BB2E6A"/>
    <w:rsid w:val="00BB36D4"/>
    <w:rsid w:val="00BB4E1B"/>
    <w:rsid w:val="00BB5A76"/>
    <w:rsid w:val="00BB6CDE"/>
    <w:rsid w:val="00BB72D3"/>
    <w:rsid w:val="00BB7822"/>
    <w:rsid w:val="00BC0C46"/>
    <w:rsid w:val="00BC1225"/>
    <w:rsid w:val="00BC1EB7"/>
    <w:rsid w:val="00BC22D2"/>
    <w:rsid w:val="00BC435B"/>
    <w:rsid w:val="00BC73BC"/>
    <w:rsid w:val="00BC79D5"/>
    <w:rsid w:val="00BC7D08"/>
    <w:rsid w:val="00BD0789"/>
    <w:rsid w:val="00BD15F8"/>
    <w:rsid w:val="00BD3EA6"/>
    <w:rsid w:val="00BD5FB1"/>
    <w:rsid w:val="00BE08A2"/>
    <w:rsid w:val="00BE0C7A"/>
    <w:rsid w:val="00BE14B6"/>
    <w:rsid w:val="00BE255A"/>
    <w:rsid w:val="00BE4718"/>
    <w:rsid w:val="00BE750A"/>
    <w:rsid w:val="00BF0C98"/>
    <w:rsid w:val="00BF2834"/>
    <w:rsid w:val="00BF44E7"/>
    <w:rsid w:val="00BF6D56"/>
    <w:rsid w:val="00BF700A"/>
    <w:rsid w:val="00BF75F0"/>
    <w:rsid w:val="00BF77A9"/>
    <w:rsid w:val="00C00A21"/>
    <w:rsid w:val="00C02596"/>
    <w:rsid w:val="00C02FE1"/>
    <w:rsid w:val="00C05708"/>
    <w:rsid w:val="00C064E8"/>
    <w:rsid w:val="00C06CE6"/>
    <w:rsid w:val="00C07F47"/>
    <w:rsid w:val="00C11403"/>
    <w:rsid w:val="00C11FC3"/>
    <w:rsid w:val="00C1201E"/>
    <w:rsid w:val="00C123BE"/>
    <w:rsid w:val="00C12660"/>
    <w:rsid w:val="00C12BD4"/>
    <w:rsid w:val="00C13812"/>
    <w:rsid w:val="00C15867"/>
    <w:rsid w:val="00C161E8"/>
    <w:rsid w:val="00C20336"/>
    <w:rsid w:val="00C246F9"/>
    <w:rsid w:val="00C24CEE"/>
    <w:rsid w:val="00C25D39"/>
    <w:rsid w:val="00C26A4B"/>
    <w:rsid w:val="00C30401"/>
    <w:rsid w:val="00C307B7"/>
    <w:rsid w:val="00C3426E"/>
    <w:rsid w:val="00C35018"/>
    <w:rsid w:val="00C367EA"/>
    <w:rsid w:val="00C368C3"/>
    <w:rsid w:val="00C40A88"/>
    <w:rsid w:val="00C42352"/>
    <w:rsid w:val="00C431AA"/>
    <w:rsid w:val="00C43D42"/>
    <w:rsid w:val="00C447BE"/>
    <w:rsid w:val="00C44AEE"/>
    <w:rsid w:val="00C46DE0"/>
    <w:rsid w:val="00C50FDE"/>
    <w:rsid w:val="00C526B1"/>
    <w:rsid w:val="00C5561F"/>
    <w:rsid w:val="00C5577D"/>
    <w:rsid w:val="00C60D13"/>
    <w:rsid w:val="00C61D23"/>
    <w:rsid w:val="00C62027"/>
    <w:rsid w:val="00C6277D"/>
    <w:rsid w:val="00C62A64"/>
    <w:rsid w:val="00C64864"/>
    <w:rsid w:val="00C64A0D"/>
    <w:rsid w:val="00C64CE0"/>
    <w:rsid w:val="00C65D9F"/>
    <w:rsid w:val="00C71706"/>
    <w:rsid w:val="00C7186A"/>
    <w:rsid w:val="00C73206"/>
    <w:rsid w:val="00C753F3"/>
    <w:rsid w:val="00C75C59"/>
    <w:rsid w:val="00C802B4"/>
    <w:rsid w:val="00C80B7F"/>
    <w:rsid w:val="00C8163E"/>
    <w:rsid w:val="00C8302A"/>
    <w:rsid w:val="00C84BBF"/>
    <w:rsid w:val="00C85473"/>
    <w:rsid w:val="00C8671D"/>
    <w:rsid w:val="00C86CBD"/>
    <w:rsid w:val="00C8733C"/>
    <w:rsid w:val="00C905AA"/>
    <w:rsid w:val="00C92631"/>
    <w:rsid w:val="00C92B73"/>
    <w:rsid w:val="00C94FA8"/>
    <w:rsid w:val="00C9632E"/>
    <w:rsid w:val="00C96C37"/>
    <w:rsid w:val="00C96F94"/>
    <w:rsid w:val="00C9715E"/>
    <w:rsid w:val="00C97631"/>
    <w:rsid w:val="00CA0256"/>
    <w:rsid w:val="00CA09CA"/>
    <w:rsid w:val="00CA1195"/>
    <w:rsid w:val="00CA1413"/>
    <w:rsid w:val="00CA28FE"/>
    <w:rsid w:val="00CA31AB"/>
    <w:rsid w:val="00CA3313"/>
    <w:rsid w:val="00CA364B"/>
    <w:rsid w:val="00CA3DE7"/>
    <w:rsid w:val="00CA5BAF"/>
    <w:rsid w:val="00CB10EB"/>
    <w:rsid w:val="00CB2A99"/>
    <w:rsid w:val="00CB460E"/>
    <w:rsid w:val="00CB4BC7"/>
    <w:rsid w:val="00CB4E16"/>
    <w:rsid w:val="00CB518F"/>
    <w:rsid w:val="00CB54B4"/>
    <w:rsid w:val="00CB5DCB"/>
    <w:rsid w:val="00CB7008"/>
    <w:rsid w:val="00CC12D8"/>
    <w:rsid w:val="00CC164F"/>
    <w:rsid w:val="00CC2D98"/>
    <w:rsid w:val="00CC3D87"/>
    <w:rsid w:val="00CC5A35"/>
    <w:rsid w:val="00CC6200"/>
    <w:rsid w:val="00CC746D"/>
    <w:rsid w:val="00CC7621"/>
    <w:rsid w:val="00CD0791"/>
    <w:rsid w:val="00CD2882"/>
    <w:rsid w:val="00CD3FBD"/>
    <w:rsid w:val="00CD576B"/>
    <w:rsid w:val="00CE11AE"/>
    <w:rsid w:val="00CE2DCA"/>
    <w:rsid w:val="00CE4F38"/>
    <w:rsid w:val="00CE554A"/>
    <w:rsid w:val="00CE65CB"/>
    <w:rsid w:val="00CE67B4"/>
    <w:rsid w:val="00CF0416"/>
    <w:rsid w:val="00CF0D43"/>
    <w:rsid w:val="00CF1734"/>
    <w:rsid w:val="00CF1A22"/>
    <w:rsid w:val="00CF255B"/>
    <w:rsid w:val="00CF4756"/>
    <w:rsid w:val="00CF662D"/>
    <w:rsid w:val="00D01EA2"/>
    <w:rsid w:val="00D02319"/>
    <w:rsid w:val="00D031BB"/>
    <w:rsid w:val="00D04335"/>
    <w:rsid w:val="00D04F8D"/>
    <w:rsid w:val="00D052A7"/>
    <w:rsid w:val="00D07210"/>
    <w:rsid w:val="00D12623"/>
    <w:rsid w:val="00D1303D"/>
    <w:rsid w:val="00D14B9C"/>
    <w:rsid w:val="00D15267"/>
    <w:rsid w:val="00D163FD"/>
    <w:rsid w:val="00D167AB"/>
    <w:rsid w:val="00D16C7F"/>
    <w:rsid w:val="00D21518"/>
    <w:rsid w:val="00D2255B"/>
    <w:rsid w:val="00D22C22"/>
    <w:rsid w:val="00D23320"/>
    <w:rsid w:val="00D259CA"/>
    <w:rsid w:val="00D2677D"/>
    <w:rsid w:val="00D267AA"/>
    <w:rsid w:val="00D277A4"/>
    <w:rsid w:val="00D30BE7"/>
    <w:rsid w:val="00D318B6"/>
    <w:rsid w:val="00D32075"/>
    <w:rsid w:val="00D3709D"/>
    <w:rsid w:val="00D403AB"/>
    <w:rsid w:val="00D406CF"/>
    <w:rsid w:val="00D41F82"/>
    <w:rsid w:val="00D4508A"/>
    <w:rsid w:val="00D4697A"/>
    <w:rsid w:val="00D502EF"/>
    <w:rsid w:val="00D504ED"/>
    <w:rsid w:val="00D51986"/>
    <w:rsid w:val="00D5409F"/>
    <w:rsid w:val="00D55A9C"/>
    <w:rsid w:val="00D55ABB"/>
    <w:rsid w:val="00D56190"/>
    <w:rsid w:val="00D56577"/>
    <w:rsid w:val="00D56B0F"/>
    <w:rsid w:val="00D56DCC"/>
    <w:rsid w:val="00D56F62"/>
    <w:rsid w:val="00D64E0D"/>
    <w:rsid w:val="00D65DD0"/>
    <w:rsid w:val="00D722CE"/>
    <w:rsid w:val="00D726BC"/>
    <w:rsid w:val="00D7343C"/>
    <w:rsid w:val="00D757B7"/>
    <w:rsid w:val="00D75AFE"/>
    <w:rsid w:val="00D764A1"/>
    <w:rsid w:val="00D768A4"/>
    <w:rsid w:val="00D77E85"/>
    <w:rsid w:val="00D80247"/>
    <w:rsid w:val="00D80509"/>
    <w:rsid w:val="00D814CE"/>
    <w:rsid w:val="00D84EEE"/>
    <w:rsid w:val="00D850CE"/>
    <w:rsid w:val="00D858A5"/>
    <w:rsid w:val="00D86A28"/>
    <w:rsid w:val="00D86BDF"/>
    <w:rsid w:val="00D90D98"/>
    <w:rsid w:val="00D94F25"/>
    <w:rsid w:val="00D96AEF"/>
    <w:rsid w:val="00DA07A1"/>
    <w:rsid w:val="00DA2047"/>
    <w:rsid w:val="00DA4BAE"/>
    <w:rsid w:val="00DA5CF6"/>
    <w:rsid w:val="00DB0021"/>
    <w:rsid w:val="00DB2A77"/>
    <w:rsid w:val="00DB4382"/>
    <w:rsid w:val="00DB4667"/>
    <w:rsid w:val="00DB49B8"/>
    <w:rsid w:val="00DB5101"/>
    <w:rsid w:val="00DB5430"/>
    <w:rsid w:val="00DB549B"/>
    <w:rsid w:val="00DB580D"/>
    <w:rsid w:val="00DB590A"/>
    <w:rsid w:val="00DC3C57"/>
    <w:rsid w:val="00DC490D"/>
    <w:rsid w:val="00DC4A30"/>
    <w:rsid w:val="00DC512F"/>
    <w:rsid w:val="00DC51F4"/>
    <w:rsid w:val="00DC54DA"/>
    <w:rsid w:val="00DC6E82"/>
    <w:rsid w:val="00DC7C5C"/>
    <w:rsid w:val="00DD13DA"/>
    <w:rsid w:val="00DD1873"/>
    <w:rsid w:val="00DD3A3B"/>
    <w:rsid w:val="00DD3BCA"/>
    <w:rsid w:val="00DD4817"/>
    <w:rsid w:val="00DD53CC"/>
    <w:rsid w:val="00DD68FB"/>
    <w:rsid w:val="00DE2A86"/>
    <w:rsid w:val="00DE5207"/>
    <w:rsid w:val="00DE5733"/>
    <w:rsid w:val="00DE6ADE"/>
    <w:rsid w:val="00DE6D98"/>
    <w:rsid w:val="00DE7EB2"/>
    <w:rsid w:val="00DF4559"/>
    <w:rsid w:val="00DF7421"/>
    <w:rsid w:val="00DF7E4B"/>
    <w:rsid w:val="00E009CB"/>
    <w:rsid w:val="00E01F7A"/>
    <w:rsid w:val="00E03000"/>
    <w:rsid w:val="00E030C6"/>
    <w:rsid w:val="00E035CF"/>
    <w:rsid w:val="00E0658C"/>
    <w:rsid w:val="00E06E1B"/>
    <w:rsid w:val="00E073C4"/>
    <w:rsid w:val="00E0740F"/>
    <w:rsid w:val="00E10D12"/>
    <w:rsid w:val="00E116A8"/>
    <w:rsid w:val="00E1272D"/>
    <w:rsid w:val="00E16E52"/>
    <w:rsid w:val="00E17C39"/>
    <w:rsid w:val="00E22771"/>
    <w:rsid w:val="00E227DB"/>
    <w:rsid w:val="00E26ADA"/>
    <w:rsid w:val="00E270FF"/>
    <w:rsid w:val="00E30C29"/>
    <w:rsid w:val="00E32E6A"/>
    <w:rsid w:val="00E33015"/>
    <w:rsid w:val="00E34F21"/>
    <w:rsid w:val="00E351A3"/>
    <w:rsid w:val="00E35536"/>
    <w:rsid w:val="00E36E8C"/>
    <w:rsid w:val="00E37197"/>
    <w:rsid w:val="00E4043C"/>
    <w:rsid w:val="00E4222E"/>
    <w:rsid w:val="00E44127"/>
    <w:rsid w:val="00E4663D"/>
    <w:rsid w:val="00E51154"/>
    <w:rsid w:val="00E519CA"/>
    <w:rsid w:val="00E5284E"/>
    <w:rsid w:val="00E55221"/>
    <w:rsid w:val="00E55C5C"/>
    <w:rsid w:val="00E575F7"/>
    <w:rsid w:val="00E57A5A"/>
    <w:rsid w:val="00E61725"/>
    <w:rsid w:val="00E61A1A"/>
    <w:rsid w:val="00E64AB4"/>
    <w:rsid w:val="00E6614B"/>
    <w:rsid w:val="00E720F7"/>
    <w:rsid w:val="00E73DF6"/>
    <w:rsid w:val="00E766E5"/>
    <w:rsid w:val="00E76A1C"/>
    <w:rsid w:val="00E81F63"/>
    <w:rsid w:val="00E845B5"/>
    <w:rsid w:val="00E85796"/>
    <w:rsid w:val="00E86657"/>
    <w:rsid w:val="00E879AA"/>
    <w:rsid w:val="00E879C9"/>
    <w:rsid w:val="00E90A64"/>
    <w:rsid w:val="00E91A38"/>
    <w:rsid w:val="00E96CF6"/>
    <w:rsid w:val="00EA2F3C"/>
    <w:rsid w:val="00EA4C18"/>
    <w:rsid w:val="00EA5490"/>
    <w:rsid w:val="00EA749C"/>
    <w:rsid w:val="00EB06C7"/>
    <w:rsid w:val="00EB095F"/>
    <w:rsid w:val="00EB0C07"/>
    <w:rsid w:val="00EB1C98"/>
    <w:rsid w:val="00EB1FB6"/>
    <w:rsid w:val="00EB2B13"/>
    <w:rsid w:val="00EB759E"/>
    <w:rsid w:val="00EB7C5D"/>
    <w:rsid w:val="00EC3023"/>
    <w:rsid w:val="00EC40D4"/>
    <w:rsid w:val="00EC4697"/>
    <w:rsid w:val="00EC53B8"/>
    <w:rsid w:val="00EC54D3"/>
    <w:rsid w:val="00EC61A1"/>
    <w:rsid w:val="00EC61D7"/>
    <w:rsid w:val="00EC6F08"/>
    <w:rsid w:val="00EC7A7C"/>
    <w:rsid w:val="00ED1736"/>
    <w:rsid w:val="00ED1867"/>
    <w:rsid w:val="00ED2BFD"/>
    <w:rsid w:val="00ED486C"/>
    <w:rsid w:val="00ED4BB0"/>
    <w:rsid w:val="00ED5E08"/>
    <w:rsid w:val="00EE0E90"/>
    <w:rsid w:val="00EE2144"/>
    <w:rsid w:val="00EE4334"/>
    <w:rsid w:val="00EE7661"/>
    <w:rsid w:val="00EF0287"/>
    <w:rsid w:val="00EF0E3B"/>
    <w:rsid w:val="00EF2C2C"/>
    <w:rsid w:val="00EF2FCE"/>
    <w:rsid w:val="00EF4509"/>
    <w:rsid w:val="00EF7923"/>
    <w:rsid w:val="00F00F29"/>
    <w:rsid w:val="00F00FA5"/>
    <w:rsid w:val="00F05140"/>
    <w:rsid w:val="00F076AD"/>
    <w:rsid w:val="00F1011F"/>
    <w:rsid w:val="00F1090A"/>
    <w:rsid w:val="00F12A7C"/>
    <w:rsid w:val="00F13963"/>
    <w:rsid w:val="00F14AF2"/>
    <w:rsid w:val="00F25F5D"/>
    <w:rsid w:val="00F3081E"/>
    <w:rsid w:val="00F30B09"/>
    <w:rsid w:val="00F30C90"/>
    <w:rsid w:val="00F34177"/>
    <w:rsid w:val="00F36732"/>
    <w:rsid w:val="00F40858"/>
    <w:rsid w:val="00F41D49"/>
    <w:rsid w:val="00F43A33"/>
    <w:rsid w:val="00F45F78"/>
    <w:rsid w:val="00F4700A"/>
    <w:rsid w:val="00F50EB1"/>
    <w:rsid w:val="00F5476D"/>
    <w:rsid w:val="00F547E4"/>
    <w:rsid w:val="00F57A3F"/>
    <w:rsid w:val="00F6065B"/>
    <w:rsid w:val="00F62D8B"/>
    <w:rsid w:val="00F63C5B"/>
    <w:rsid w:val="00F64F3A"/>
    <w:rsid w:val="00F6551B"/>
    <w:rsid w:val="00F66EA8"/>
    <w:rsid w:val="00F70CBD"/>
    <w:rsid w:val="00F74613"/>
    <w:rsid w:val="00F75920"/>
    <w:rsid w:val="00F76782"/>
    <w:rsid w:val="00F80FDA"/>
    <w:rsid w:val="00F83043"/>
    <w:rsid w:val="00F852C3"/>
    <w:rsid w:val="00F8681F"/>
    <w:rsid w:val="00F93D6B"/>
    <w:rsid w:val="00F94817"/>
    <w:rsid w:val="00F956D1"/>
    <w:rsid w:val="00F9797D"/>
    <w:rsid w:val="00FA2DF5"/>
    <w:rsid w:val="00FA2EF3"/>
    <w:rsid w:val="00FA5755"/>
    <w:rsid w:val="00FA7191"/>
    <w:rsid w:val="00FB0600"/>
    <w:rsid w:val="00FB30FC"/>
    <w:rsid w:val="00FB419D"/>
    <w:rsid w:val="00FB541A"/>
    <w:rsid w:val="00FB5CC1"/>
    <w:rsid w:val="00FB7045"/>
    <w:rsid w:val="00FB7DF1"/>
    <w:rsid w:val="00FB7F29"/>
    <w:rsid w:val="00FC00C1"/>
    <w:rsid w:val="00FC04ED"/>
    <w:rsid w:val="00FC14D5"/>
    <w:rsid w:val="00FC15CA"/>
    <w:rsid w:val="00FC189A"/>
    <w:rsid w:val="00FC274B"/>
    <w:rsid w:val="00FC6D96"/>
    <w:rsid w:val="00FD08D6"/>
    <w:rsid w:val="00FD3EE9"/>
    <w:rsid w:val="00FE0500"/>
    <w:rsid w:val="00FE05C3"/>
    <w:rsid w:val="00FE1442"/>
    <w:rsid w:val="00FE32BF"/>
    <w:rsid w:val="00FE6423"/>
    <w:rsid w:val="00FE6E22"/>
    <w:rsid w:val="00FE7A32"/>
    <w:rsid w:val="00FE7DF2"/>
    <w:rsid w:val="00FF1596"/>
    <w:rsid w:val="00FF1686"/>
    <w:rsid w:val="00FF3D0A"/>
    <w:rsid w:val="00FF3D67"/>
    <w:rsid w:val="00FF3F7A"/>
    <w:rsid w:val="00FF65A3"/>
    <w:rsid w:val="00FF7F4A"/>
  </w:rsids>
  <m:mathPr>
    <m:mathFont m:val="Cambria Math"/>
    <m:brkBin m:val="before"/>
    <m:brkBinSub m:val="--"/>
    <m:smallFrac m:val="0"/>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64CD9"/>
    <w:rPr>
      <w:rFonts w:ascii="Times New Roman" w:eastAsia="ＭＳ 明朝" w:hAnsi="Times New Roman"/>
      <w:sz w:val="24"/>
      <w:lang w:val="en-US" w:eastAsia="ja-JP"/>
    </w:rPr>
  </w:style>
  <w:style w:type="paragraph" w:styleId="1">
    <w:name w:val="heading 1"/>
    <w:basedOn w:val="a"/>
    <w:next w:val="a"/>
    <w:link w:val="10"/>
    <w:qFormat/>
    <w:rsid w:val="0064426C"/>
    <w:pPr>
      <w:keepNext/>
      <w:numPr>
        <w:numId w:val="2"/>
      </w:numPr>
      <w:spacing w:before="240" w:after="60"/>
      <w:outlineLvl w:val="0"/>
    </w:pPr>
    <w:rPr>
      <w:rFonts w:ascii="Arial" w:hAnsi="Arial"/>
      <w:b/>
      <w:kern w:val="28"/>
      <w:sz w:val="28"/>
    </w:rPr>
  </w:style>
  <w:style w:type="paragraph" w:styleId="2">
    <w:name w:val="heading 2"/>
    <w:basedOn w:val="a"/>
    <w:next w:val="a"/>
    <w:link w:val="20"/>
    <w:qFormat/>
    <w:rsid w:val="001304DD"/>
    <w:pPr>
      <w:keepNext/>
      <w:numPr>
        <w:ilvl w:val="1"/>
        <w:numId w:val="2"/>
      </w:numPr>
      <w:spacing w:before="240" w:after="60"/>
      <w:outlineLvl w:val="1"/>
    </w:pPr>
    <w:rPr>
      <w:sz w:val="28"/>
    </w:rPr>
  </w:style>
  <w:style w:type="paragraph" w:styleId="3">
    <w:name w:val="heading 3"/>
    <w:basedOn w:val="a"/>
    <w:next w:val="a"/>
    <w:link w:val="30"/>
    <w:qFormat/>
    <w:rsid w:val="00764CD9"/>
    <w:pPr>
      <w:keepNext/>
      <w:numPr>
        <w:ilvl w:val="2"/>
        <w:numId w:val="2"/>
      </w:numPr>
      <w:tabs>
        <w:tab w:val="left" w:pos="792"/>
      </w:tabs>
      <w:spacing w:before="240" w:after="60"/>
      <w:outlineLvl w:val="2"/>
    </w:pPr>
    <w:rPr>
      <w:rFonts w:ascii="Arial" w:hAnsi="Arial"/>
      <w:sz w:val="26"/>
    </w:rPr>
  </w:style>
  <w:style w:type="paragraph" w:styleId="4">
    <w:name w:val="heading 4"/>
    <w:basedOn w:val="a"/>
    <w:next w:val="a"/>
    <w:link w:val="40"/>
    <w:qFormat/>
    <w:rsid w:val="00764CD9"/>
    <w:pPr>
      <w:numPr>
        <w:ilvl w:val="3"/>
        <w:numId w:val="2"/>
      </w:numPr>
      <w:outlineLvl w:val="3"/>
    </w:pPr>
    <w:rPr>
      <w:rFonts w:ascii="Times" w:hAnsi="Times"/>
      <w:u w:val="single"/>
    </w:rPr>
  </w:style>
  <w:style w:type="paragraph" w:styleId="5">
    <w:name w:val="heading 5"/>
    <w:basedOn w:val="a"/>
    <w:next w:val="a"/>
    <w:link w:val="50"/>
    <w:qFormat/>
    <w:rsid w:val="00764CD9"/>
    <w:pPr>
      <w:numPr>
        <w:ilvl w:val="4"/>
        <w:numId w:val="2"/>
      </w:numPr>
      <w:spacing w:before="240" w:after="60"/>
      <w:outlineLvl w:val="4"/>
    </w:pPr>
    <w:rPr>
      <w:sz w:val="22"/>
      <w:u w:val="single"/>
    </w:rPr>
  </w:style>
  <w:style w:type="paragraph" w:styleId="6">
    <w:name w:val="heading 6"/>
    <w:basedOn w:val="a"/>
    <w:next w:val="a"/>
    <w:link w:val="60"/>
    <w:qFormat/>
    <w:rsid w:val="00764CD9"/>
    <w:pPr>
      <w:numPr>
        <w:ilvl w:val="5"/>
        <w:numId w:val="2"/>
      </w:numPr>
      <w:spacing w:before="240" w:after="60"/>
      <w:outlineLvl w:val="5"/>
    </w:pPr>
    <w:rPr>
      <w:i/>
      <w:sz w:val="22"/>
    </w:rPr>
  </w:style>
  <w:style w:type="paragraph" w:styleId="7">
    <w:name w:val="heading 7"/>
    <w:basedOn w:val="a"/>
    <w:next w:val="a"/>
    <w:link w:val="70"/>
    <w:qFormat/>
    <w:rsid w:val="00764CD9"/>
    <w:pPr>
      <w:numPr>
        <w:ilvl w:val="6"/>
        <w:numId w:val="2"/>
      </w:numPr>
      <w:spacing w:before="240" w:after="60"/>
      <w:outlineLvl w:val="6"/>
    </w:pPr>
    <w:rPr>
      <w:rFonts w:ascii="Arial" w:hAnsi="Arial"/>
      <w:sz w:val="20"/>
    </w:rPr>
  </w:style>
  <w:style w:type="paragraph" w:styleId="8">
    <w:name w:val="heading 8"/>
    <w:basedOn w:val="a"/>
    <w:next w:val="a"/>
    <w:link w:val="80"/>
    <w:qFormat/>
    <w:rsid w:val="00764CD9"/>
    <w:pPr>
      <w:numPr>
        <w:ilvl w:val="7"/>
        <w:numId w:val="2"/>
      </w:numPr>
      <w:spacing w:before="240" w:after="60"/>
      <w:outlineLvl w:val="7"/>
    </w:pPr>
    <w:rPr>
      <w:rFonts w:ascii="Arial" w:hAnsi="Arial"/>
      <w:i/>
      <w:sz w:val="20"/>
    </w:rPr>
  </w:style>
  <w:style w:type="paragraph" w:styleId="9">
    <w:name w:val="heading 9"/>
    <w:basedOn w:val="a"/>
    <w:next w:val="a"/>
    <w:link w:val="90"/>
    <w:qFormat/>
    <w:rsid w:val="00764CD9"/>
    <w:pPr>
      <w:numPr>
        <w:ilvl w:val="8"/>
        <w:numId w:val="2"/>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64426C"/>
    <w:rPr>
      <w:rFonts w:ascii="Arial" w:eastAsia="ＭＳ 明朝" w:hAnsi="Arial"/>
      <w:b/>
      <w:kern w:val="28"/>
      <w:sz w:val="28"/>
      <w:lang w:val="en-US" w:eastAsia="ja-JP"/>
    </w:rPr>
  </w:style>
  <w:style w:type="character" w:customStyle="1" w:styleId="20">
    <w:name w:val="見出し 2 (文字)"/>
    <w:link w:val="2"/>
    <w:rsid w:val="001304DD"/>
    <w:rPr>
      <w:rFonts w:ascii="Times New Roman" w:eastAsia="ＭＳ 明朝" w:hAnsi="Times New Roman"/>
      <w:sz w:val="28"/>
      <w:lang w:val="en-US" w:eastAsia="ja-JP"/>
    </w:rPr>
  </w:style>
  <w:style w:type="character" w:customStyle="1" w:styleId="30">
    <w:name w:val="見出し 3 (文字)"/>
    <w:link w:val="3"/>
    <w:rsid w:val="00764CD9"/>
    <w:rPr>
      <w:rFonts w:ascii="Arial" w:eastAsia="ＭＳ 明朝" w:hAnsi="Arial"/>
      <w:sz w:val="26"/>
      <w:lang w:val="en-US" w:eastAsia="ja-JP"/>
    </w:rPr>
  </w:style>
  <w:style w:type="character" w:customStyle="1" w:styleId="40">
    <w:name w:val="見出し 4 (文字)"/>
    <w:link w:val="4"/>
    <w:rsid w:val="00764CD9"/>
    <w:rPr>
      <w:rFonts w:ascii="Times" w:eastAsia="ＭＳ 明朝" w:hAnsi="Times"/>
      <w:sz w:val="24"/>
      <w:u w:val="single"/>
      <w:lang w:val="en-US" w:eastAsia="ja-JP"/>
    </w:rPr>
  </w:style>
  <w:style w:type="character" w:customStyle="1" w:styleId="50">
    <w:name w:val="見出し 5 (文字)"/>
    <w:link w:val="5"/>
    <w:rsid w:val="00764CD9"/>
    <w:rPr>
      <w:rFonts w:ascii="Times New Roman" w:eastAsia="ＭＳ 明朝" w:hAnsi="Times New Roman"/>
      <w:sz w:val="22"/>
      <w:u w:val="single"/>
      <w:lang w:val="en-US" w:eastAsia="ja-JP"/>
    </w:rPr>
  </w:style>
  <w:style w:type="character" w:customStyle="1" w:styleId="60">
    <w:name w:val="見出し 6 (文字)"/>
    <w:link w:val="6"/>
    <w:rsid w:val="00764CD9"/>
    <w:rPr>
      <w:rFonts w:ascii="Times New Roman" w:eastAsia="ＭＳ 明朝" w:hAnsi="Times New Roman"/>
      <w:i/>
      <w:sz w:val="22"/>
      <w:lang w:val="en-US" w:eastAsia="ja-JP"/>
    </w:rPr>
  </w:style>
  <w:style w:type="character" w:customStyle="1" w:styleId="70">
    <w:name w:val="見出し 7 (文字)"/>
    <w:link w:val="7"/>
    <w:rsid w:val="00764CD9"/>
    <w:rPr>
      <w:rFonts w:ascii="Arial" w:eastAsia="ＭＳ 明朝" w:hAnsi="Arial"/>
      <w:lang w:val="en-US" w:eastAsia="ja-JP"/>
    </w:rPr>
  </w:style>
  <w:style w:type="character" w:customStyle="1" w:styleId="80">
    <w:name w:val="見出し 8 (文字)"/>
    <w:link w:val="8"/>
    <w:rsid w:val="00764CD9"/>
    <w:rPr>
      <w:rFonts w:ascii="Arial" w:eastAsia="ＭＳ 明朝" w:hAnsi="Arial"/>
      <w:i/>
      <w:lang w:val="en-US" w:eastAsia="ja-JP"/>
    </w:rPr>
  </w:style>
  <w:style w:type="character" w:customStyle="1" w:styleId="90">
    <w:name w:val="見出し 9 (文字)"/>
    <w:link w:val="9"/>
    <w:rsid w:val="00764CD9"/>
    <w:rPr>
      <w:rFonts w:ascii="Arial" w:eastAsia="ＭＳ 明朝" w:hAnsi="Arial"/>
      <w:b/>
      <w:i/>
      <w:sz w:val="18"/>
      <w:lang w:val="en-US" w:eastAsia="ja-JP"/>
    </w:rPr>
  </w:style>
  <w:style w:type="paragraph" w:styleId="a3">
    <w:name w:val="footer"/>
    <w:basedOn w:val="a"/>
    <w:link w:val="a4"/>
    <w:rsid w:val="00764CD9"/>
    <w:pPr>
      <w:tabs>
        <w:tab w:val="center" w:pos="4320"/>
        <w:tab w:val="right" w:pos="8640"/>
      </w:tabs>
    </w:pPr>
  </w:style>
  <w:style w:type="character" w:customStyle="1" w:styleId="a4">
    <w:name w:val="フッター (文字)"/>
    <w:link w:val="a3"/>
    <w:rsid w:val="00764CD9"/>
    <w:rPr>
      <w:rFonts w:ascii="Times New Roman" w:eastAsia="ＭＳ 明朝" w:hAnsi="Times New Roman" w:cs="Times New Roman"/>
      <w:sz w:val="24"/>
      <w:szCs w:val="20"/>
      <w:lang w:eastAsia="ja-JP"/>
    </w:rPr>
  </w:style>
  <w:style w:type="paragraph" w:styleId="a5">
    <w:name w:val="header"/>
    <w:basedOn w:val="a"/>
    <w:link w:val="a6"/>
    <w:rsid w:val="00764CD9"/>
    <w:pPr>
      <w:tabs>
        <w:tab w:val="center" w:pos="4320"/>
        <w:tab w:val="right" w:pos="8640"/>
      </w:tabs>
    </w:pPr>
  </w:style>
  <w:style w:type="character" w:customStyle="1" w:styleId="a6">
    <w:name w:val="ヘッダー (文字)"/>
    <w:link w:val="a5"/>
    <w:rsid w:val="00764CD9"/>
    <w:rPr>
      <w:rFonts w:ascii="Times New Roman" w:eastAsia="ＭＳ 明朝" w:hAnsi="Times New Roman" w:cs="Times New Roman"/>
      <w:sz w:val="24"/>
      <w:szCs w:val="20"/>
      <w:lang w:eastAsia="ja-JP"/>
    </w:rPr>
  </w:style>
  <w:style w:type="paragraph" w:customStyle="1" w:styleId="BitHeading">
    <w:name w:val="Bit Heading"/>
    <w:basedOn w:val="a"/>
    <w:rsid w:val="00764CD9"/>
    <w:pPr>
      <w:spacing w:before="120"/>
      <w:jc w:val="both"/>
    </w:pPr>
    <w:rPr>
      <w:rFonts w:ascii="Palatino" w:hAnsi="Palatino"/>
      <w:i/>
    </w:rPr>
  </w:style>
  <w:style w:type="paragraph" w:customStyle="1" w:styleId="BlockParagraph">
    <w:name w:val="BlockParagraph"/>
    <w:basedOn w:val="a"/>
    <w:rsid w:val="00764CD9"/>
    <w:pPr>
      <w:spacing w:before="120"/>
    </w:pPr>
    <w:rPr>
      <w:rFonts w:ascii="Palatino" w:hAnsi="Palatino"/>
    </w:rPr>
  </w:style>
  <w:style w:type="paragraph" w:customStyle="1" w:styleId="Definition">
    <w:name w:val="Definition"/>
    <w:basedOn w:val="a"/>
    <w:rsid w:val="00764CD9"/>
    <w:pPr>
      <w:spacing w:after="200"/>
      <w:ind w:right="-720"/>
      <w:jc w:val="both"/>
    </w:pPr>
    <w:rPr>
      <w:rFonts w:ascii="New Century Schlbk" w:hAnsi="New Century Schlbk"/>
      <w:sz w:val="20"/>
    </w:rPr>
  </w:style>
  <w:style w:type="paragraph" w:styleId="a7">
    <w:name w:val="Body Text"/>
    <w:basedOn w:val="a"/>
    <w:link w:val="a8"/>
    <w:rsid w:val="00764CD9"/>
    <w:rPr>
      <w:color w:val="000000"/>
    </w:rPr>
  </w:style>
  <w:style w:type="character" w:customStyle="1" w:styleId="a8">
    <w:name w:val="本文 (文字)"/>
    <w:link w:val="a7"/>
    <w:rsid w:val="00764CD9"/>
    <w:rPr>
      <w:rFonts w:ascii="Times New Roman" w:eastAsia="ＭＳ 明朝" w:hAnsi="Times New Roman" w:cs="Times New Roman"/>
      <w:color w:val="000000"/>
      <w:sz w:val="24"/>
      <w:szCs w:val="20"/>
    </w:rPr>
  </w:style>
  <w:style w:type="paragraph" w:styleId="a9">
    <w:name w:val="Document Map"/>
    <w:basedOn w:val="a"/>
    <w:link w:val="aa"/>
    <w:semiHidden/>
    <w:rsid w:val="00764CD9"/>
    <w:pPr>
      <w:shd w:val="clear" w:color="auto" w:fill="000080"/>
    </w:pPr>
    <w:rPr>
      <w:rFonts w:ascii="Tahoma" w:hAnsi="Tahoma"/>
    </w:rPr>
  </w:style>
  <w:style w:type="character" w:customStyle="1" w:styleId="aa">
    <w:name w:val="見出しマップ (文字)"/>
    <w:link w:val="a9"/>
    <w:semiHidden/>
    <w:rsid w:val="00764CD9"/>
    <w:rPr>
      <w:rFonts w:ascii="Tahoma" w:eastAsia="ＭＳ 明朝" w:hAnsi="Tahoma" w:cs="Times New Roman"/>
      <w:sz w:val="24"/>
      <w:szCs w:val="20"/>
      <w:shd w:val="clear" w:color="auto" w:fill="000080"/>
      <w:lang w:eastAsia="ja-JP"/>
    </w:rPr>
  </w:style>
  <w:style w:type="character" w:styleId="ab">
    <w:name w:val="page number"/>
    <w:basedOn w:val="a0"/>
    <w:rsid w:val="00764CD9"/>
  </w:style>
  <w:style w:type="paragraph" w:customStyle="1" w:styleId="covertext">
    <w:name w:val="cover text"/>
    <w:basedOn w:val="a"/>
    <w:rsid w:val="00764CD9"/>
    <w:pPr>
      <w:spacing w:before="120" w:after="120"/>
    </w:pPr>
  </w:style>
  <w:style w:type="character" w:styleId="ac">
    <w:name w:val="Hyperlink"/>
    <w:uiPriority w:val="99"/>
    <w:rsid w:val="00764CD9"/>
    <w:rPr>
      <w:color w:val="0000FF"/>
      <w:u w:val="single"/>
    </w:rPr>
  </w:style>
  <w:style w:type="paragraph" w:styleId="11">
    <w:name w:val="toc 1"/>
    <w:basedOn w:val="a"/>
    <w:next w:val="a"/>
    <w:autoRedefine/>
    <w:uiPriority w:val="39"/>
    <w:qFormat/>
    <w:rsid w:val="00D56B0F"/>
    <w:pPr>
      <w:spacing w:before="120" w:after="120"/>
    </w:pPr>
    <w:rPr>
      <w:rFonts w:ascii="Calibri" w:hAnsi="Calibri" w:cs="Calibri"/>
      <w:b/>
      <w:bCs/>
      <w:caps/>
      <w:sz w:val="20"/>
    </w:rPr>
  </w:style>
  <w:style w:type="character" w:styleId="ad">
    <w:name w:val="FollowedHyperlink"/>
    <w:rsid w:val="00764CD9"/>
    <w:rPr>
      <w:color w:val="800080"/>
      <w:u w:val="single"/>
    </w:rPr>
  </w:style>
  <w:style w:type="paragraph" w:styleId="ae">
    <w:name w:val="Balloon Text"/>
    <w:basedOn w:val="a"/>
    <w:link w:val="af"/>
    <w:semiHidden/>
    <w:rsid w:val="00764CD9"/>
    <w:rPr>
      <w:rFonts w:ascii="Arial" w:eastAsia="ＭＳ ゴシック" w:hAnsi="Arial"/>
      <w:sz w:val="18"/>
      <w:szCs w:val="18"/>
    </w:rPr>
  </w:style>
  <w:style w:type="character" w:customStyle="1" w:styleId="af">
    <w:name w:val="吹き出し (文字)"/>
    <w:link w:val="ae"/>
    <w:semiHidden/>
    <w:rsid w:val="00764CD9"/>
    <w:rPr>
      <w:rFonts w:ascii="Arial" w:eastAsia="ＭＳ ゴシック" w:hAnsi="Arial" w:cs="Times New Roman"/>
      <w:sz w:val="18"/>
      <w:szCs w:val="18"/>
      <w:lang w:eastAsia="ja-JP"/>
    </w:rPr>
  </w:style>
  <w:style w:type="paragraph" w:styleId="af0">
    <w:name w:val="Plain Text"/>
    <w:basedOn w:val="a"/>
    <w:link w:val="af1"/>
    <w:uiPriority w:val="99"/>
    <w:rsid w:val="00764CD9"/>
    <w:rPr>
      <w:rFonts w:ascii="Courier New" w:eastAsia="Times New Roman" w:hAnsi="Courier New"/>
      <w:sz w:val="20"/>
    </w:rPr>
  </w:style>
  <w:style w:type="character" w:customStyle="1" w:styleId="af1">
    <w:name w:val="書式なし (文字)"/>
    <w:link w:val="af0"/>
    <w:uiPriority w:val="99"/>
    <w:rsid w:val="00764CD9"/>
    <w:rPr>
      <w:rFonts w:ascii="Courier New" w:eastAsia="Times New Roman" w:hAnsi="Courier New" w:cs="Courier New"/>
      <w:sz w:val="20"/>
      <w:szCs w:val="20"/>
    </w:rPr>
  </w:style>
  <w:style w:type="paragraph" w:styleId="af2">
    <w:name w:val="footnote text"/>
    <w:basedOn w:val="a"/>
    <w:link w:val="af3"/>
    <w:semiHidden/>
    <w:rsid w:val="00764CD9"/>
    <w:rPr>
      <w:rFonts w:ascii="Arial" w:eastAsia="Times New Roman" w:hAnsi="Arial"/>
      <w:bCs/>
      <w:sz w:val="20"/>
    </w:rPr>
  </w:style>
  <w:style w:type="character" w:customStyle="1" w:styleId="af3">
    <w:name w:val="脚注文字列 (文字)"/>
    <w:link w:val="af2"/>
    <w:semiHidden/>
    <w:rsid w:val="00764CD9"/>
    <w:rPr>
      <w:rFonts w:ascii="Arial" w:eastAsia="Times New Roman" w:hAnsi="Arial" w:cs="Arial"/>
      <w:bCs/>
      <w:sz w:val="20"/>
      <w:szCs w:val="20"/>
    </w:rPr>
  </w:style>
  <w:style w:type="character" w:styleId="af4">
    <w:name w:val="annotation reference"/>
    <w:semiHidden/>
    <w:rsid w:val="00764CD9"/>
    <w:rPr>
      <w:sz w:val="16"/>
      <w:szCs w:val="16"/>
    </w:rPr>
  </w:style>
  <w:style w:type="paragraph" w:styleId="af5">
    <w:name w:val="annotation text"/>
    <w:basedOn w:val="a"/>
    <w:link w:val="af6"/>
    <w:semiHidden/>
    <w:rsid w:val="00764CD9"/>
    <w:rPr>
      <w:sz w:val="20"/>
    </w:rPr>
  </w:style>
  <w:style w:type="character" w:customStyle="1" w:styleId="af6">
    <w:name w:val="コメント文字列 (文字)"/>
    <w:link w:val="af5"/>
    <w:semiHidden/>
    <w:rsid w:val="00764CD9"/>
    <w:rPr>
      <w:rFonts w:ascii="Times New Roman" w:eastAsia="ＭＳ 明朝" w:hAnsi="Times New Roman" w:cs="Times New Roman"/>
      <w:sz w:val="20"/>
      <w:szCs w:val="20"/>
      <w:lang w:eastAsia="ja-JP"/>
    </w:rPr>
  </w:style>
  <w:style w:type="character" w:customStyle="1" w:styleId="af7">
    <w:name w:val="コメント内容 (文字)"/>
    <w:link w:val="af8"/>
    <w:semiHidden/>
    <w:rsid w:val="00764CD9"/>
    <w:rPr>
      <w:rFonts w:ascii="Times New Roman" w:eastAsia="ＭＳ 明朝" w:hAnsi="Times New Roman" w:cs="Times New Roman"/>
      <w:b/>
      <w:bCs/>
      <w:sz w:val="20"/>
      <w:szCs w:val="20"/>
      <w:lang w:eastAsia="ja-JP"/>
    </w:rPr>
  </w:style>
  <w:style w:type="paragraph" w:styleId="af8">
    <w:name w:val="annotation subject"/>
    <w:basedOn w:val="af5"/>
    <w:next w:val="af5"/>
    <w:link w:val="af7"/>
    <w:semiHidden/>
    <w:rsid w:val="00764CD9"/>
    <w:rPr>
      <w:b/>
      <w:bCs/>
    </w:rPr>
  </w:style>
  <w:style w:type="paragraph" w:customStyle="1" w:styleId="Poprawka">
    <w:name w:val="Poprawka"/>
    <w:hidden/>
    <w:uiPriority w:val="99"/>
    <w:semiHidden/>
    <w:rsid w:val="00764CD9"/>
    <w:rPr>
      <w:rFonts w:ascii="Times New Roman" w:eastAsia="ＭＳ 明朝" w:hAnsi="Times New Roman"/>
      <w:sz w:val="24"/>
      <w:lang w:val="en-US" w:eastAsia="ja-JP"/>
    </w:rPr>
  </w:style>
  <w:style w:type="paragraph" w:customStyle="1" w:styleId="TextBody">
    <w:name w:val="TextBody"/>
    <w:basedOn w:val="a"/>
    <w:rsid w:val="00B26ED0"/>
    <w:pPr>
      <w:ind w:firstLine="397"/>
      <w:jc w:val="both"/>
    </w:pPr>
    <w:rPr>
      <w:sz w:val="20"/>
      <w:lang w:eastAsia="en-US"/>
    </w:rPr>
  </w:style>
  <w:style w:type="paragraph" w:customStyle="1" w:styleId="Akapitzlist">
    <w:name w:val="Akapit z listą"/>
    <w:basedOn w:val="a"/>
    <w:uiPriority w:val="34"/>
    <w:qFormat/>
    <w:rsid w:val="00AF283E"/>
    <w:pPr>
      <w:ind w:left="720"/>
    </w:pPr>
  </w:style>
  <w:style w:type="table" w:styleId="af9">
    <w:name w:val="Table Grid"/>
    <w:basedOn w:val="a1"/>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Web">
    <w:name w:val="Normal (Web)"/>
    <w:basedOn w:val="a"/>
    <w:uiPriority w:val="99"/>
    <w:rsid w:val="00245B0B"/>
    <w:pPr>
      <w:spacing w:before="100" w:beforeAutospacing="1" w:after="100" w:afterAutospacing="1"/>
    </w:pPr>
    <w:rPr>
      <w:szCs w:val="24"/>
      <w:lang w:eastAsia="zh-CN"/>
    </w:rPr>
  </w:style>
  <w:style w:type="paragraph" w:styleId="HTML">
    <w:name w:val="HTML Preformatted"/>
    <w:basedOn w:val="a"/>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afa">
    <w:name w:val="caption"/>
    <w:basedOn w:val="a"/>
    <w:next w:val="a"/>
    <w:qFormat/>
    <w:rsid w:val="005F210D"/>
    <w:pPr>
      <w:jc w:val="both"/>
    </w:pPr>
    <w:rPr>
      <w:rFonts w:eastAsia="Times New Roman"/>
      <w:b/>
      <w:bCs/>
      <w:sz w:val="20"/>
      <w:lang w:val="en-GB" w:eastAsia="en-GB"/>
    </w:rPr>
  </w:style>
  <w:style w:type="character" w:customStyle="1" w:styleId="highlight">
    <w:name w:val="highlight"/>
    <w:basedOn w:val="a0"/>
    <w:rsid w:val="005F210D"/>
  </w:style>
  <w:style w:type="table" w:styleId="12">
    <w:name w:val="Light Shading Accent 4"/>
    <w:basedOn w:val="a1"/>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b">
    <w:name w:val="Revision"/>
    <w:hidden/>
    <w:uiPriority w:val="99"/>
    <w:semiHidden/>
    <w:rsid w:val="009D5A10"/>
    <w:rPr>
      <w:rFonts w:ascii="Times New Roman" w:eastAsia="ＭＳ 明朝" w:hAnsi="Times New Roman"/>
      <w:sz w:val="24"/>
      <w:lang w:val="en-US" w:eastAsia="ja-JP"/>
    </w:rPr>
  </w:style>
  <w:style w:type="paragraph" w:styleId="afc">
    <w:name w:val="List Paragraph"/>
    <w:basedOn w:val="a"/>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21">
    <w:name w:val="toc 2"/>
    <w:basedOn w:val="a"/>
    <w:next w:val="a"/>
    <w:autoRedefine/>
    <w:uiPriority w:val="39"/>
    <w:unhideWhenUsed/>
    <w:qFormat/>
    <w:rsid w:val="009E4E96"/>
    <w:pPr>
      <w:ind w:left="240"/>
    </w:pPr>
    <w:rPr>
      <w:rFonts w:ascii="Calibri" w:hAnsi="Calibri" w:cs="Calibri"/>
      <w:smallCaps/>
      <w:sz w:val="20"/>
    </w:rPr>
  </w:style>
  <w:style w:type="table" w:customStyle="1" w:styleId="-41">
    <w:name w:val="옅은 음영 - 강조색 41"/>
    <w:basedOn w:val="a1"/>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13">
    <w:name w:val="수정1"/>
    <w:hidden/>
    <w:uiPriority w:val="99"/>
    <w:semiHidden/>
    <w:rsid w:val="0021105E"/>
    <w:rPr>
      <w:rFonts w:ascii="Times New Roman" w:eastAsia="ＭＳ 明朝" w:hAnsi="Times New Roman"/>
      <w:sz w:val="24"/>
      <w:lang w:val="en-US" w:eastAsia="ja-JP"/>
    </w:rPr>
  </w:style>
  <w:style w:type="paragraph" w:customStyle="1" w:styleId="14">
    <w:name w:val="목록 단락1"/>
    <w:basedOn w:val="a"/>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afd">
    <w:name w:val="TOC Heading"/>
    <w:basedOn w:val="1"/>
    <w:next w:val="a"/>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31">
    <w:name w:val="toc 3"/>
    <w:basedOn w:val="a"/>
    <w:next w:val="a"/>
    <w:autoRedefine/>
    <w:uiPriority w:val="39"/>
    <w:unhideWhenUsed/>
    <w:qFormat/>
    <w:rsid w:val="00B53065"/>
    <w:pPr>
      <w:ind w:left="480"/>
    </w:pPr>
    <w:rPr>
      <w:rFonts w:ascii="Calibri" w:hAnsi="Calibri" w:cs="Calibri"/>
      <w:i/>
      <w:iCs/>
      <w:sz w:val="20"/>
    </w:rPr>
  </w:style>
  <w:style w:type="paragraph" w:styleId="41">
    <w:name w:val="toc 4"/>
    <w:basedOn w:val="a"/>
    <w:next w:val="a"/>
    <w:autoRedefine/>
    <w:uiPriority w:val="39"/>
    <w:unhideWhenUsed/>
    <w:rsid w:val="0036765C"/>
    <w:pPr>
      <w:ind w:left="720"/>
    </w:pPr>
    <w:rPr>
      <w:rFonts w:ascii="Calibri" w:hAnsi="Calibri" w:cs="Calibri"/>
      <w:sz w:val="18"/>
      <w:szCs w:val="18"/>
    </w:rPr>
  </w:style>
  <w:style w:type="paragraph" w:styleId="51">
    <w:name w:val="toc 5"/>
    <w:basedOn w:val="a"/>
    <w:next w:val="a"/>
    <w:autoRedefine/>
    <w:uiPriority w:val="39"/>
    <w:unhideWhenUsed/>
    <w:rsid w:val="0036765C"/>
    <w:pPr>
      <w:ind w:left="960"/>
    </w:pPr>
    <w:rPr>
      <w:rFonts w:ascii="Calibri" w:hAnsi="Calibri" w:cs="Calibri"/>
      <w:sz w:val="18"/>
      <w:szCs w:val="18"/>
    </w:rPr>
  </w:style>
  <w:style w:type="paragraph" w:styleId="61">
    <w:name w:val="toc 6"/>
    <w:basedOn w:val="a"/>
    <w:next w:val="a"/>
    <w:autoRedefine/>
    <w:uiPriority w:val="39"/>
    <w:unhideWhenUsed/>
    <w:rsid w:val="0036765C"/>
    <w:pPr>
      <w:ind w:left="1200"/>
    </w:pPr>
    <w:rPr>
      <w:rFonts w:ascii="Calibri" w:hAnsi="Calibri" w:cs="Calibri"/>
      <w:sz w:val="18"/>
      <w:szCs w:val="18"/>
    </w:rPr>
  </w:style>
  <w:style w:type="paragraph" w:styleId="71">
    <w:name w:val="toc 7"/>
    <w:basedOn w:val="a"/>
    <w:next w:val="a"/>
    <w:autoRedefine/>
    <w:uiPriority w:val="39"/>
    <w:unhideWhenUsed/>
    <w:rsid w:val="0036765C"/>
    <w:pPr>
      <w:ind w:left="1440"/>
    </w:pPr>
    <w:rPr>
      <w:rFonts w:ascii="Calibri" w:hAnsi="Calibri" w:cs="Calibri"/>
      <w:sz w:val="18"/>
      <w:szCs w:val="18"/>
    </w:rPr>
  </w:style>
  <w:style w:type="paragraph" w:styleId="81">
    <w:name w:val="toc 8"/>
    <w:basedOn w:val="a"/>
    <w:next w:val="a"/>
    <w:autoRedefine/>
    <w:uiPriority w:val="39"/>
    <w:unhideWhenUsed/>
    <w:rsid w:val="0036765C"/>
    <w:pPr>
      <w:ind w:left="1680"/>
    </w:pPr>
    <w:rPr>
      <w:rFonts w:ascii="Calibri" w:hAnsi="Calibri" w:cs="Calibri"/>
      <w:sz w:val="18"/>
      <w:szCs w:val="18"/>
    </w:rPr>
  </w:style>
  <w:style w:type="paragraph" w:styleId="91">
    <w:name w:val="toc 9"/>
    <w:basedOn w:val="a"/>
    <w:next w:val="a"/>
    <w:autoRedefine/>
    <w:uiPriority w:val="39"/>
    <w:unhideWhenUsed/>
    <w:rsid w:val="0036765C"/>
    <w:pPr>
      <w:ind w:left="1920"/>
    </w:pPr>
    <w:rPr>
      <w:rFonts w:ascii="Calibri" w:hAnsi="Calibri" w:cs="Calibri"/>
      <w:sz w:val="18"/>
      <w:szCs w:val="18"/>
    </w:rPr>
  </w:style>
  <w:style w:type="character" w:styleId="afe">
    <w:name w:val="Emphasis"/>
    <w:basedOn w:val="a0"/>
    <w:uiPriority w:val="20"/>
    <w:qFormat/>
    <w:rsid w:val="00B10435"/>
    <w:rPr>
      <w:i/>
      <w:iCs/>
    </w:rPr>
  </w:style>
  <w:style w:type="paragraph" w:customStyle="1" w:styleId="Default">
    <w:name w:val="Default"/>
    <w:rsid w:val="00B21406"/>
    <w:pPr>
      <w:widowControl w:val="0"/>
      <w:autoSpaceDE w:val="0"/>
      <w:autoSpaceDN w:val="0"/>
      <w:adjustRightInd w:val="0"/>
    </w:pPr>
    <w:rPr>
      <w:rFonts w:ascii="Times New Roman" w:eastAsia="ＭＳ 明朝" w:hAnsi="Times New Roman"/>
      <w:color w:val="000000"/>
      <w:sz w:val="24"/>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64CD9"/>
    <w:rPr>
      <w:rFonts w:ascii="Times New Roman" w:eastAsia="ＭＳ 明朝" w:hAnsi="Times New Roman"/>
      <w:sz w:val="24"/>
      <w:lang w:val="en-US" w:eastAsia="ja-JP"/>
    </w:rPr>
  </w:style>
  <w:style w:type="paragraph" w:styleId="1">
    <w:name w:val="heading 1"/>
    <w:basedOn w:val="a"/>
    <w:next w:val="a"/>
    <w:link w:val="10"/>
    <w:qFormat/>
    <w:rsid w:val="0064426C"/>
    <w:pPr>
      <w:keepNext/>
      <w:numPr>
        <w:numId w:val="2"/>
      </w:numPr>
      <w:spacing w:before="240" w:after="60"/>
      <w:outlineLvl w:val="0"/>
    </w:pPr>
    <w:rPr>
      <w:rFonts w:ascii="Arial" w:hAnsi="Arial"/>
      <w:b/>
      <w:kern w:val="28"/>
      <w:sz w:val="28"/>
    </w:rPr>
  </w:style>
  <w:style w:type="paragraph" w:styleId="2">
    <w:name w:val="heading 2"/>
    <w:basedOn w:val="a"/>
    <w:next w:val="a"/>
    <w:link w:val="20"/>
    <w:qFormat/>
    <w:rsid w:val="001304DD"/>
    <w:pPr>
      <w:keepNext/>
      <w:numPr>
        <w:ilvl w:val="1"/>
        <w:numId w:val="2"/>
      </w:numPr>
      <w:spacing w:before="240" w:after="60"/>
      <w:outlineLvl w:val="1"/>
    </w:pPr>
    <w:rPr>
      <w:sz w:val="28"/>
    </w:rPr>
  </w:style>
  <w:style w:type="paragraph" w:styleId="3">
    <w:name w:val="heading 3"/>
    <w:basedOn w:val="a"/>
    <w:next w:val="a"/>
    <w:link w:val="30"/>
    <w:qFormat/>
    <w:rsid w:val="00764CD9"/>
    <w:pPr>
      <w:keepNext/>
      <w:numPr>
        <w:ilvl w:val="2"/>
        <w:numId w:val="2"/>
      </w:numPr>
      <w:tabs>
        <w:tab w:val="left" w:pos="792"/>
      </w:tabs>
      <w:spacing w:before="240" w:after="60"/>
      <w:outlineLvl w:val="2"/>
    </w:pPr>
    <w:rPr>
      <w:rFonts w:ascii="Arial" w:hAnsi="Arial"/>
      <w:sz w:val="26"/>
    </w:rPr>
  </w:style>
  <w:style w:type="paragraph" w:styleId="4">
    <w:name w:val="heading 4"/>
    <w:basedOn w:val="a"/>
    <w:next w:val="a"/>
    <w:link w:val="40"/>
    <w:qFormat/>
    <w:rsid w:val="00764CD9"/>
    <w:pPr>
      <w:numPr>
        <w:ilvl w:val="3"/>
        <w:numId w:val="2"/>
      </w:numPr>
      <w:outlineLvl w:val="3"/>
    </w:pPr>
    <w:rPr>
      <w:rFonts w:ascii="Times" w:hAnsi="Times"/>
      <w:u w:val="single"/>
    </w:rPr>
  </w:style>
  <w:style w:type="paragraph" w:styleId="5">
    <w:name w:val="heading 5"/>
    <w:basedOn w:val="a"/>
    <w:next w:val="a"/>
    <w:link w:val="50"/>
    <w:qFormat/>
    <w:rsid w:val="00764CD9"/>
    <w:pPr>
      <w:numPr>
        <w:ilvl w:val="4"/>
        <w:numId w:val="2"/>
      </w:numPr>
      <w:spacing w:before="240" w:after="60"/>
      <w:outlineLvl w:val="4"/>
    </w:pPr>
    <w:rPr>
      <w:sz w:val="22"/>
      <w:u w:val="single"/>
    </w:rPr>
  </w:style>
  <w:style w:type="paragraph" w:styleId="6">
    <w:name w:val="heading 6"/>
    <w:basedOn w:val="a"/>
    <w:next w:val="a"/>
    <w:link w:val="60"/>
    <w:qFormat/>
    <w:rsid w:val="00764CD9"/>
    <w:pPr>
      <w:numPr>
        <w:ilvl w:val="5"/>
        <w:numId w:val="2"/>
      </w:numPr>
      <w:spacing w:before="240" w:after="60"/>
      <w:outlineLvl w:val="5"/>
    </w:pPr>
    <w:rPr>
      <w:i/>
      <w:sz w:val="22"/>
    </w:rPr>
  </w:style>
  <w:style w:type="paragraph" w:styleId="7">
    <w:name w:val="heading 7"/>
    <w:basedOn w:val="a"/>
    <w:next w:val="a"/>
    <w:link w:val="70"/>
    <w:qFormat/>
    <w:rsid w:val="00764CD9"/>
    <w:pPr>
      <w:numPr>
        <w:ilvl w:val="6"/>
        <w:numId w:val="2"/>
      </w:numPr>
      <w:spacing w:before="240" w:after="60"/>
      <w:outlineLvl w:val="6"/>
    </w:pPr>
    <w:rPr>
      <w:rFonts w:ascii="Arial" w:hAnsi="Arial"/>
      <w:sz w:val="20"/>
    </w:rPr>
  </w:style>
  <w:style w:type="paragraph" w:styleId="8">
    <w:name w:val="heading 8"/>
    <w:basedOn w:val="a"/>
    <w:next w:val="a"/>
    <w:link w:val="80"/>
    <w:qFormat/>
    <w:rsid w:val="00764CD9"/>
    <w:pPr>
      <w:numPr>
        <w:ilvl w:val="7"/>
        <w:numId w:val="2"/>
      </w:numPr>
      <w:spacing w:before="240" w:after="60"/>
      <w:outlineLvl w:val="7"/>
    </w:pPr>
    <w:rPr>
      <w:rFonts w:ascii="Arial" w:hAnsi="Arial"/>
      <w:i/>
      <w:sz w:val="20"/>
    </w:rPr>
  </w:style>
  <w:style w:type="paragraph" w:styleId="9">
    <w:name w:val="heading 9"/>
    <w:basedOn w:val="a"/>
    <w:next w:val="a"/>
    <w:link w:val="90"/>
    <w:qFormat/>
    <w:rsid w:val="00764CD9"/>
    <w:pPr>
      <w:numPr>
        <w:ilvl w:val="8"/>
        <w:numId w:val="2"/>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64426C"/>
    <w:rPr>
      <w:rFonts w:ascii="Arial" w:eastAsia="ＭＳ 明朝" w:hAnsi="Arial"/>
      <w:b/>
      <w:kern w:val="28"/>
      <w:sz w:val="28"/>
      <w:lang w:val="en-US" w:eastAsia="ja-JP"/>
    </w:rPr>
  </w:style>
  <w:style w:type="character" w:customStyle="1" w:styleId="20">
    <w:name w:val="見出し 2 (文字)"/>
    <w:link w:val="2"/>
    <w:rsid w:val="001304DD"/>
    <w:rPr>
      <w:rFonts w:ascii="Times New Roman" w:eastAsia="ＭＳ 明朝" w:hAnsi="Times New Roman"/>
      <w:sz w:val="28"/>
      <w:lang w:val="en-US" w:eastAsia="ja-JP"/>
    </w:rPr>
  </w:style>
  <w:style w:type="character" w:customStyle="1" w:styleId="30">
    <w:name w:val="見出し 3 (文字)"/>
    <w:link w:val="3"/>
    <w:rsid w:val="00764CD9"/>
    <w:rPr>
      <w:rFonts w:ascii="Arial" w:eastAsia="ＭＳ 明朝" w:hAnsi="Arial"/>
      <w:sz w:val="26"/>
      <w:lang w:val="en-US" w:eastAsia="ja-JP"/>
    </w:rPr>
  </w:style>
  <w:style w:type="character" w:customStyle="1" w:styleId="40">
    <w:name w:val="見出し 4 (文字)"/>
    <w:link w:val="4"/>
    <w:rsid w:val="00764CD9"/>
    <w:rPr>
      <w:rFonts w:ascii="Times" w:eastAsia="ＭＳ 明朝" w:hAnsi="Times"/>
      <w:sz w:val="24"/>
      <w:u w:val="single"/>
      <w:lang w:val="en-US" w:eastAsia="ja-JP"/>
    </w:rPr>
  </w:style>
  <w:style w:type="character" w:customStyle="1" w:styleId="50">
    <w:name w:val="見出し 5 (文字)"/>
    <w:link w:val="5"/>
    <w:rsid w:val="00764CD9"/>
    <w:rPr>
      <w:rFonts w:ascii="Times New Roman" w:eastAsia="ＭＳ 明朝" w:hAnsi="Times New Roman"/>
      <w:sz w:val="22"/>
      <w:u w:val="single"/>
      <w:lang w:val="en-US" w:eastAsia="ja-JP"/>
    </w:rPr>
  </w:style>
  <w:style w:type="character" w:customStyle="1" w:styleId="60">
    <w:name w:val="見出し 6 (文字)"/>
    <w:link w:val="6"/>
    <w:rsid w:val="00764CD9"/>
    <w:rPr>
      <w:rFonts w:ascii="Times New Roman" w:eastAsia="ＭＳ 明朝" w:hAnsi="Times New Roman"/>
      <w:i/>
      <w:sz w:val="22"/>
      <w:lang w:val="en-US" w:eastAsia="ja-JP"/>
    </w:rPr>
  </w:style>
  <w:style w:type="character" w:customStyle="1" w:styleId="70">
    <w:name w:val="見出し 7 (文字)"/>
    <w:link w:val="7"/>
    <w:rsid w:val="00764CD9"/>
    <w:rPr>
      <w:rFonts w:ascii="Arial" w:eastAsia="ＭＳ 明朝" w:hAnsi="Arial"/>
      <w:lang w:val="en-US" w:eastAsia="ja-JP"/>
    </w:rPr>
  </w:style>
  <w:style w:type="character" w:customStyle="1" w:styleId="80">
    <w:name w:val="見出し 8 (文字)"/>
    <w:link w:val="8"/>
    <w:rsid w:val="00764CD9"/>
    <w:rPr>
      <w:rFonts w:ascii="Arial" w:eastAsia="ＭＳ 明朝" w:hAnsi="Arial"/>
      <w:i/>
      <w:lang w:val="en-US" w:eastAsia="ja-JP"/>
    </w:rPr>
  </w:style>
  <w:style w:type="character" w:customStyle="1" w:styleId="90">
    <w:name w:val="見出し 9 (文字)"/>
    <w:link w:val="9"/>
    <w:rsid w:val="00764CD9"/>
    <w:rPr>
      <w:rFonts w:ascii="Arial" w:eastAsia="ＭＳ 明朝" w:hAnsi="Arial"/>
      <w:b/>
      <w:i/>
      <w:sz w:val="18"/>
      <w:lang w:val="en-US" w:eastAsia="ja-JP"/>
    </w:rPr>
  </w:style>
  <w:style w:type="paragraph" w:styleId="a3">
    <w:name w:val="footer"/>
    <w:basedOn w:val="a"/>
    <w:link w:val="a4"/>
    <w:rsid w:val="00764CD9"/>
    <w:pPr>
      <w:tabs>
        <w:tab w:val="center" w:pos="4320"/>
        <w:tab w:val="right" w:pos="8640"/>
      </w:tabs>
    </w:pPr>
  </w:style>
  <w:style w:type="character" w:customStyle="1" w:styleId="a4">
    <w:name w:val="フッター (文字)"/>
    <w:link w:val="a3"/>
    <w:rsid w:val="00764CD9"/>
    <w:rPr>
      <w:rFonts w:ascii="Times New Roman" w:eastAsia="ＭＳ 明朝" w:hAnsi="Times New Roman" w:cs="Times New Roman"/>
      <w:sz w:val="24"/>
      <w:szCs w:val="20"/>
      <w:lang w:eastAsia="ja-JP"/>
    </w:rPr>
  </w:style>
  <w:style w:type="paragraph" w:styleId="a5">
    <w:name w:val="header"/>
    <w:basedOn w:val="a"/>
    <w:link w:val="a6"/>
    <w:rsid w:val="00764CD9"/>
    <w:pPr>
      <w:tabs>
        <w:tab w:val="center" w:pos="4320"/>
        <w:tab w:val="right" w:pos="8640"/>
      </w:tabs>
    </w:pPr>
  </w:style>
  <w:style w:type="character" w:customStyle="1" w:styleId="a6">
    <w:name w:val="ヘッダー (文字)"/>
    <w:link w:val="a5"/>
    <w:rsid w:val="00764CD9"/>
    <w:rPr>
      <w:rFonts w:ascii="Times New Roman" w:eastAsia="ＭＳ 明朝" w:hAnsi="Times New Roman" w:cs="Times New Roman"/>
      <w:sz w:val="24"/>
      <w:szCs w:val="20"/>
      <w:lang w:eastAsia="ja-JP"/>
    </w:rPr>
  </w:style>
  <w:style w:type="paragraph" w:customStyle="1" w:styleId="BitHeading">
    <w:name w:val="Bit Heading"/>
    <w:basedOn w:val="a"/>
    <w:rsid w:val="00764CD9"/>
    <w:pPr>
      <w:spacing w:before="120"/>
      <w:jc w:val="both"/>
    </w:pPr>
    <w:rPr>
      <w:rFonts w:ascii="Palatino" w:hAnsi="Palatino"/>
      <w:i/>
    </w:rPr>
  </w:style>
  <w:style w:type="paragraph" w:customStyle="1" w:styleId="BlockParagraph">
    <w:name w:val="BlockParagraph"/>
    <w:basedOn w:val="a"/>
    <w:rsid w:val="00764CD9"/>
    <w:pPr>
      <w:spacing w:before="120"/>
    </w:pPr>
    <w:rPr>
      <w:rFonts w:ascii="Palatino" w:hAnsi="Palatino"/>
    </w:rPr>
  </w:style>
  <w:style w:type="paragraph" w:customStyle="1" w:styleId="Definition">
    <w:name w:val="Definition"/>
    <w:basedOn w:val="a"/>
    <w:rsid w:val="00764CD9"/>
    <w:pPr>
      <w:spacing w:after="200"/>
      <w:ind w:right="-720"/>
      <w:jc w:val="both"/>
    </w:pPr>
    <w:rPr>
      <w:rFonts w:ascii="New Century Schlbk" w:hAnsi="New Century Schlbk"/>
      <w:sz w:val="20"/>
    </w:rPr>
  </w:style>
  <w:style w:type="paragraph" w:styleId="a7">
    <w:name w:val="Body Text"/>
    <w:basedOn w:val="a"/>
    <w:link w:val="a8"/>
    <w:rsid w:val="00764CD9"/>
    <w:rPr>
      <w:color w:val="000000"/>
    </w:rPr>
  </w:style>
  <w:style w:type="character" w:customStyle="1" w:styleId="a8">
    <w:name w:val="本文 (文字)"/>
    <w:link w:val="a7"/>
    <w:rsid w:val="00764CD9"/>
    <w:rPr>
      <w:rFonts w:ascii="Times New Roman" w:eastAsia="ＭＳ 明朝" w:hAnsi="Times New Roman" w:cs="Times New Roman"/>
      <w:color w:val="000000"/>
      <w:sz w:val="24"/>
      <w:szCs w:val="20"/>
    </w:rPr>
  </w:style>
  <w:style w:type="paragraph" w:styleId="a9">
    <w:name w:val="Document Map"/>
    <w:basedOn w:val="a"/>
    <w:link w:val="aa"/>
    <w:semiHidden/>
    <w:rsid w:val="00764CD9"/>
    <w:pPr>
      <w:shd w:val="clear" w:color="auto" w:fill="000080"/>
    </w:pPr>
    <w:rPr>
      <w:rFonts w:ascii="Tahoma" w:hAnsi="Tahoma"/>
    </w:rPr>
  </w:style>
  <w:style w:type="character" w:customStyle="1" w:styleId="aa">
    <w:name w:val="見出しマップ (文字)"/>
    <w:link w:val="a9"/>
    <w:semiHidden/>
    <w:rsid w:val="00764CD9"/>
    <w:rPr>
      <w:rFonts w:ascii="Tahoma" w:eastAsia="ＭＳ 明朝" w:hAnsi="Tahoma" w:cs="Times New Roman"/>
      <w:sz w:val="24"/>
      <w:szCs w:val="20"/>
      <w:shd w:val="clear" w:color="auto" w:fill="000080"/>
      <w:lang w:eastAsia="ja-JP"/>
    </w:rPr>
  </w:style>
  <w:style w:type="character" w:styleId="ab">
    <w:name w:val="page number"/>
    <w:basedOn w:val="a0"/>
    <w:rsid w:val="00764CD9"/>
  </w:style>
  <w:style w:type="paragraph" w:customStyle="1" w:styleId="covertext">
    <w:name w:val="cover text"/>
    <w:basedOn w:val="a"/>
    <w:rsid w:val="00764CD9"/>
    <w:pPr>
      <w:spacing w:before="120" w:after="120"/>
    </w:pPr>
  </w:style>
  <w:style w:type="character" w:styleId="ac">
    <w:name w:val="Hyperlink"/>
    <w:uiPriority w:val="99"/>
    <w:rsid w:val="00764CD9"/>
    <w:rPr>
      <w:color w:val="0000FF"/>
      <w:u w:val="single"/>
    </w:rPr>
  </w:style>
  <w:style w:type="paragraph" w:styleId="11">
    <w:name w:val="toc 1"/>
    <w:basedOn w:val="a"/>
    <w:next w:val="a"/>
    <w:autoRedefine/>
    <w:uiPriority w:val="39"/>
    <w:qFormat/>
    <w:rsid w:val="00D56B0F"/>
    <w:pPr>
      <w:spacing w:before="120" w:after="120"/>
    </w:pPr>
    <w:rPr>
      <w:rFonts w:ascii="Calibri" w:hAnsi="Calibri" w:cs="Calibri"/>
      <w:b/>
      <w:bCs/>
      <w:caps/>
      <w:sz w:val="20"/>
    </w:rPr>
  </w:style>
  <w:style w:type="character" w:styleId="ad">
    <w:name w:val="FollowedHyperlink"/>
    <w:rsid w:val="00764CD9"/>
    <w:rPr>
      <w:color w:val="800080"/>
      <w:u w:val="single"/>
    </w:rPr>
  </w:style>
  <w:style w:type="paragraph" w:styleId="ae">
    <w:name w:val="Balloon Text"/>
    <w:basedOn w:val="a"/>
    <w:link w:val="af"/>
    <w:semiHidden/>
    <w:rsid w:val="00764CD9"/>
    <w:rPr>
      <w:rFonts w:ascii="Arial" w:eastAsia="ＭＳ ゴシック" w:hAnsi="Arial"/>
      <w:sz w:val="18"/>
      <w:szCs w:val="18"/>
    </w:rPr>
  </w:style>
  <w:style w:type="character" w:customStyle="1" w:styleId="af">
    <w:name w:val="吹き出し (文字)"/>
    <w:link w:val="ae"/>
    <w:semiHidden/>
    <w:rsid w:val="00764CD9"/>
    <w:rPr>
      <w:rFonts w:ascii="Arial" w:eastAsia="ＭＳ ゴシック" w:hAnsi="Arial" w:cs="Times New Roman"/>
      <w:sz w:val="18"/>
      <w:szCs w:val="18"/>
      <w:lang w:eastAsia="ja-JP"/>
    </w:rPr>
  </w:style>
  <w:style w:type="paragraph" w:styleId="af0">
    <w:name w:val="Plain Text"/>
    <w:basedOn w:val="a"/>
    <w:link w:val="af1"/>
    <w:uiPriority w:val="99"/>
    <w:rsid w:val="00764CD9"/>
    <w:rPr>
      <w:rFonts w:ascii="Courier New" w:eastAsia="Times New Roman" w:hAnsi="Courier New"/>
      <w:sz w:val="20"/>
    </w:rPr>
  </w:style>
  <w:style w:type="character" w:customStyle="1" w:styleId="af1">
    <w:name w:val="書式なし (文字)"/>
    <w:link w:val="af0"/>
    <w:uiPriority w:val="99"/>
    <w:rsid w:val="00764CD9"/>
    <w:rPr>
      <w:rFonts w:ascii="Courier New" w:eastAsia="Times New Roman" w:hAnsi="Courier New" w:cs="Courier New"/>
      <w:sz w:val="20"/>
      <w:szCs w:val="20"/>
    </w:rPr>
  </w:style>
  <w:style w:type="paragraph" w:styleId="af2">
    <w:name w:val="footnote text"/>
    <w:basedOn w:val="a"/>
    <w:link w:val="af3"/>
    <w:semiHidden/>
    <w:rsid w:val="00764CD9"/>
    <w:rPr>
      <w:rFonts w:ascii="Arial" w:eastAsia="Times New Roman" w:hAnsi="Arial"/>
      <w:bCs/>
      <w:sz w:val="20"/>
    </w:rPr>
  </w:style>
  <w:style w:type="character" w:customStyle="1" w:styleId="af3">
    <w:name w:val="脚注文字列 (文字)"/>
    <w:link w:val="af2"/>
    <w:semiHidden/>
    <w:rsid w:val="00764CD9"/>
    <w:rPr>
      <w:rFonts w:ascii="Arial" w:eastAsia="Times New Roman" w:hAnsi="Arial" w:cs="Arial"/>
      <w:bCs/>
      <w:sz w:val="20"/>
      <w:szCs w:val="20"/>
    </w:rPr>
  </w:style>
  <w:style w:type="character" w:styleId="af4">
    <w:name w:val="annotation reference"/>
    <w:semiHidden/>
    <w:rsid w:val="00764CD9"/>
    <w:rPr>
      <w:sz w:val="16"/>
      <w:szCs w:val="16"/>
    </w:rPr>
  </w:style>
  <w:style w:type="paragraph" w:styleId="af5">
    <w:name w:val="annotation text"/>
    <w:basedOn w:val="a"/>
    <w:link w:val="af6"/>
    <w:semiHidden/>
    <w:rsid w:val="00764CD9"/>
    <w:rPr>
      <w:sz w:val="20"/>
    </w:rPr>
  </w:style>
  <w:style w:type="character" w:customStyle="1" w:styleId="af6">
    <w:name w:val="コメント文字列 (文字)"/>
    <w:link w:val="af5"/>
    <w:semiHidden/>
    <w:rsid w:val="00764CD9"/>
    <w:rPr>
      <w:rFonts w:ascii="Times New Roman" w:eastAsia="ＭＳ 明朝" w:hAnsi="Times New Roman" w:cs="Times New Roman"/>
      <w:sz w:val="20"/>
      <w:szCs w:val="20"/>
      <w:lang w:eastAsia="ja-JP"/>
    </w:rPr>
  </w:style>
  <w:style w:type="character" w:customStyle="1" w:styleId="af7">
    <w:name w:val="コメント内容 (文字)"/>
    <w:link w:val="af8"/>
    <w:semiHidden/>
    <w:rsid w:val="00764CD9"/>
    <w:rPr>
      <w:rFonts w:ascii="Times New Roman" w:eastAsia="ＭＳ 明朝" w:hAnsi="Times New Roman" w:cs="Times New Roman"/>
      <w:b/>
      <w:bCs/>
      <w:sz w:val="20"/>
      <w:szCs w:val="20"/>
      <w:lang w:eastAsia="ja-JP"/>
    </w:rPr>
  </w:style>
  <w:style w:type="paragraph" w:styleId="af8">
    <w:name w:val="annotation subject"/>
    <w:basedOn w:val="af5"/>
    <w:next w:val="af5"/>
    <w:link w:val="af7"/>
    <w:semiHidden/>
    <w:rsid w:val="00764CD9"/>
    <w:rPr>
      <w:b/>
      <w:bCs/>
    </w:rPr>
  </w:style>
  <w:style w:type="paragraph" w:customStyle="1" w:styleId="Poprawka">
    <w:name w:val="Poprawka"/>
    <w:hidden/>
    <w:uiPriority w:val="99"/>
    <w:semiHidden/>
    <w:rsid w:val="00764CD9"/>
    <w:rPr>
      <w:rFonts w:ascii="Times New Roman" w:eastAsia="ＭＳ 明朝" w:hAnsi="Times New Roman"/>
      <w:sz w:val="24"/>
      <w:lang w:val="en-US" w:eastAsia="ja-JP"/>
    </w:rPr>
  </w:style>
  <w:style w:type="paragraph" w:customStyle="1" w:styleId="TextBody">
    <w:name w:val="TextBody"/>
    <w:basedOn w:val="a"/>
    <w:rsid w:val="00B26ED0"/>
    <w:pPr>
      <w:ind w:firstLine="397"/>
      <w:jc w:val="both"/>
    </w:pPr>
    <w:rPr>
      <w:sz w:val="20"/>
      <w:lang w:eastAsia="en-US"/>
    </w:rPr>
  </w:style>
  <w:style w:type="paragraph" w:customStyle="1" w:styleId="Akapitzlist">
    <w:name w:val="Akapit z listą"/>
    <w:basedOn w:val="a"/>
    <w:uiPriority w:val="34"/>
    <w:qFormat/>
    <w:rsid w:val="00AF283E"/>
    <w:pPr>
      <w:ind w:left="720"/>
    </w:pPr>
  </w:style>
  <w:style w:type="table" w:styleId="af9">
    <w:name w:val="Table Grid"/>
    <w:basedOn w:val="a1"/>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Web">
    <w:name w:val="Normal (Web)"/>
    <w:basedOn w:val="a"/>
    <w:uiPriority w:val="99"/>
    <w:rsid w:val="00245B0B"/>
    <w:pPr>
      <w:spacing w:before="100" w:beforeAutospacing="1" w:after="100" w:afterAutospacing="1"/>
    </w:pPr>
    <w:rPr>
      <w:szCs w:val="24"/>
      <w:lang w:eastAsia="zh-CN"/>
    </w:rPr>
  </w:style>
  <w:style w:type="paragraph" w:styleId="HTML">
    <w:name w:val="HTML Preformatted"/>
    <w:basedOn w:val="a"/>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afa">
    <w:name w:val="caption"/>
    <w:basedOn w:val="a"/>
    <w:next w:val="a"/>
    <w:qFormat/>
    <w:rsid w:val="005F210D"/>
    <w:pPr>
      <w:jc w:val="both"/>
    </w:pPr>
    <w:rPr>
      <w:rFonts w:eastAsia="Times New Roman"/>
      <w:b/>
      <w:bCs/>
      <w:sz w:val="20"/>
      <w:lang w:val="en-GB" w:eastAsia="en-GB"/>
    </w:rPr>
  </w:style>
  <w:style w:type="character" w:customStyle="1" w:styleId="highlight">
    <w:name w:val="highlight"/>
    <w:basedOn w:val="a0"/>
    <w:rsid w:val="005F210D"/>
  </w:style>
  <w:style w:type="table" w:styleId="12">
    <w:name w:val="Light Shading Accent 4"/>
    <w:basedOn w:val="a1"/>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b">
    <w:name w:val="Revision"/>
    <w:hidden/>
    <w:uiPriority w:val="99"/>
    <w:semiHidden/>
    <w:rsid w:val="009D5A10"/>
    <w:rPr>
      <w:rFonts w:ascii="Times New Roman" w:eastAsia="ＭＳ 明朝" w:hAnsi="Times New Roman"/>
      <w:sz w:val="24"/>
      <w:lang w:val="en-US" w:eastAsia="ja-JP"/>
    </w:rPr>
  </w:style>
  <w:style w:type="paragraph" w:styleId="afc">
    <w:name w:val="List Paragraph"/>
    <w:basedOn w:val="a"/>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21">
    <w:name w:val="toc 2"/>
    <w:basedOn w:val="a"/>
    <w:next w:val="a"/>
    <w:autoRedefine/>
    <w:uiPriority w:val="39"/>
    <w:unhideWhenUsed/>
    <w:qFormat/>
    <w:rsid w:val="009E4E96"/>
    <w:pPr>
      <w:ind w:left="240"/>
    </w:pPr>
    <w:rPr>
      <w:rFonts w:ascii="Calibri" w:hAnsi="Calibri" w:cs="Calibri"/>
      <w:smallCaps/>
      <w:sz w:val="20"/>
    </w:rPr>
  </w:style>
  <w:style w:type="table" w:customStyle="1" w:styleId="-41">
    <w:name w:val="옅은 음영 - 강조색 41"/>
    <w:basedOn w:val="a1"/>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13">
    <w:name w:val="수정1"/>
    <w:hidden/>
    <w:uiPriority w:val="99"/>
    <w:semiHidden/>
    <w:rsid w:val="0021105E"/>
    <w:rPr>
      <w:rFonts w:ascii="Times New Roman" w:eastAsia="ＭＳ 明朝" w:hAnsi="Times New Roman"/>
      <w:sz w:val="24"/>
      <w:lang w:val="en-US" w:eastAsia="ja-JP"/>
    </w:rPr>
  </w:style>
  <w:style w:type="paragraph" w:customStyle="1" w:styleId="14">
    <w:name w:val="목록 단락1"/>
    <w:basedOn w:val="a"/>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afd">
    <w:name w:val="TOC Heading"/>
    <w:basedOn w:val="1"/>
    <w:next w:val="a"/>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31">
    <w:name w:val="toc 3"/>
    <w:basedOn w:val="a"/>
    <w:next w:val="a"/>
    <w:autoRedefine/>
    <w:uiPriority w:val="39"/>
    <w:unhideWhenUsed/>
    <w:qFormat/>
    <w:rsid w:val="00B53065"/>
    <w:pPr>
      <w:ind w:left="480"/>
    </w:pPr>
    <w:rPr>
      <w:rFonts w:ascii="Calibri" w:hAnsi="Calibri" w:cs="Calibri"/>
      <w:i/>
      <w:iCs/>
      <w:sz w:val="20"/>
    </w:rPr>
  </w:style>
  <w:style w:type="paragraph" w:styleId="41">
    <w:name w:val="toc 4"/>
    <w:basedOn w:val="a"/>
    <w:next w:val="a"/>
    <w:autoRedefine/>
    <w:uiPriority w:val="39"/>
    <w:unhideWhenUsed/>
    <w:rsid w:val="0036765C"/>
    <w:pPr>
      <w:ind w:left="720"/>
    </w:pPr>
    <w:rPr>
      <w:rFonts w:ascii="Calibri" w:hAnsi="Calibri" w:cs="Calibri"/>
      <w:sz w:val="18"/>
      <w:szCs w:val="18"/>
    </w:rPr>
  </w:style>
  <w:style w:type="paragraph" w:styleId="51">
    <w:name w:val="toc 5"/>
    <w:basedOn w:val="a"/>
    <w:next w:val="a"/>
    <w:autoRedefine/>
    <w:uiPriority w:val="39"/>
    <w:unhideWhenUsed/>
    <w:rsid w:val="0036765C"/>
    <w:pPr>
      <w:ind w:left="960"/>
    </w:pPr>
    <w:rPr>
      <w:rFonts w:ascii="Calibri" w:hAnsi="Calibri" w:cs="Calibri"/>
      <w:sz w:val="18"/>
      <w:szCs w:val="18"/>
    </w:rPr>
  </w:style>
  <w:style w:type="paragraph" w:styleId="61">
    <w:name w:val="toc 6"/>
    <w:basedOn w:val="a"/>
    <w:next w:val="a"/>
    <w:autoRedefine/>
    <w:uiPriority w:val="39"/>
    <w:unhideWhenUsed/>
    <w:rsid w:val="0036765C"/>
    <w:pPr>
      <w:ind w:left="1200"/>
    </w:pPr>
    <w:rPr>
      <w:rFonts w:ascii="Calibri" w:hAnsi="Calibri" w:cs="Calibri"/>
      <w:sz w:val="18"/>
      <w:szCs w:val="18"/>
    </w:rPr>
  </w:style>
  <w:style w:type="paragraph" w:styleId="71">
    <w:name w:val="toc 7"/>
    <w:basedOn w:val="a"/>
    <w:next w:val="a"/>
    <w:autoRedefine/>
    <w:uiPriority w:val="39"/>
    <w:unhideWhenUsed/>
    <w:rsid w:val="0036765C"/>
    <w:pPr>
      <w:ind w:left="1440"/>
    </w:pPr>
    <w:rPr>
      <w:rFonts w:ascii="Calibri" w:hAnsi="Calibri" w:cs="Calibri"/>
      <w:sz w:val="18"/>
      <w:szCs w:val="18"/>
    </w:rPr>
  </w:style>
  <w:style w:type="paragraph" w:styleId="81">
    <w:name w:val="toc 8"/>
    <w:basedOn w:val="a"/>
    <w:next w:val="a"/>
    <w:autoRedefine/>
    <w:uiPriority w:val="39"/>
    <w:unhideWhenUsed/>
    <w:rsid w:val="0036765C"/>
    <w:pPr>
      <w:ind w:left="1680"/>
    </w:pPr>
    <w:rPr>
      <w:rFonts w:ascii="Calibri" w:hAnsi="Calibri" w:cs="Calibri"/>
      <w:sz w:val="18"/>
      <w:szCs w:val="18"/>
    </w:rPr>
  </w:style>
  <w:style w:type="paragraph" w:styleId="91">
    <w:name w:val="toc 9"/>
    <w:basedOn w:val="a"/>
    <w:next w:val="a"/>
    <w:autoRedefine/>
    <w:uiPriority w:val="39"/>
    <w:unhideWhenUsed/>
    <w:rsid w:val="0036765C"/>
    <w:pPr>
      <w:ind w:left="1920"/>
    </w:pPr>
    <w:rPr>
      <w:rFonts w:ascii="Calibri" w:hAnsi="Calibri" w:cs="Calibri"/>
      <w:sz w:val="18"/>
      <w:szCs w:val="18"/>
    </w:rPr>
  </w:style>
  <w:style w:type="character" w:styleId="afe">
    <w:name w:val="Emphasis"/>
    <w:basedOn w:val="a0"/>
    <w:uiPriority w:val="20"/>
    <w:qFormat/>
    <w:rsid w:val="00B10435"/>
    <w:rPr>
      <w:i/>
      <w:iCs/>
    </w:rPr>
  </w:style>
  <w:style w:type="paragraph" w:customStyle="1" w:styleId="Default">
    <w:name w:val="Default"/>
    <w:rsid w:val="00B21406"/>
    <w:pPr>
      <w:widowControl w:val="0"/>
      <w:autoSpaceDE w:val="0"/>
      <w:autoSpaceDN w:val="0"/>
      <w:adjustRightInd w:val="0"/>
    </w:pPr>
    <w:rPr>
      <w:rFonts w:ascii="Times New Roman" w:eastAsia="ＭＳ 明朝" w:hAnsi="Times New Roman"/>
      <w:color w:val="000000"/>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7690513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306516931">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29913905">
      <w:bodyDiv w:val="1"/>
      <w:marLeft w:val="0"/>
      <w:marRight w:val="0"/>
      <w:marTop w:val="0"/>
      <w:marBottom w:val="0"/>
      <w:divBdr>
        <w:top w:val="none" w:sz="0" w:space="0" w:color="auto"/>
        <w:left w:val="none" w:sz="0" w:space="0" w:color="auto"/>
        <w:bottom w:val="none" w:sz="0" w:space="0" w:color="auto"/>
        <w:right w:val="none" w:sz="0" w:space="0" w:color="auto"/>
      </w:divBdr>
    </w:div>
    <w:div w:id="353387700">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516769075">
      <w:bodyDiv w:val="1"/>
      <w:marLeft w:val="0"/>
      <w:marRight w:val="0"/>
      <w:marTop w:val="0"/>
      <w:marBottom w:val="0"/>
      <w:divBdr>
        <w:top w:val="none" w:sz="0" w:space="0" w:color="auto"/>
        <w:left w:val="none" w:sz="0" w:space="0" w:color="auto"/>
        <w:bottom w:val="none" w:sz="0" w:space="0" w:color="auto"/>
        <w:right w:val="none" w:sz="0" w:space="0" w:color="auto"/>
      </w:divBdr>
    </w:div>
    <w:div w:id="548496481">
      <w:bodyDiv w:val="1"/>
      <w:marLeft w:val="0"/>
      <w:marRight w:val="0"/>
      <w:marTop w:val="0"/>
      <w:marBottom w:val="0"/>
      <w:divBdr>
        <w:top w:val="none" w:sz="0" w:space="0" w:color="auto"/>
        <w:left w:val="none" w:sz="0" w:space="0" w:color="auto"/>
        <w:bottom w:val="none" w:sz="0" w:space="0" w:color="auto"/>
        <w:right w:val="none" w:sz="0" w:space="0" w:color="auto"/>
      </w:divBdr>
    </w:div>
    <w:div w:id="558247790">
      <w:bodyDiv w:val="1"/>
      <w:marLeft w:val="0"/>
      <w:marRight w:val="0"/>
      <w:marTop w:val="0"/>
      <w:marBottom w:val="0"/>
      <w:divBdr>
        <w:top w:val="none" w:sz="0" w:space="0" w:color="auto"/>
        <w:left w:val="none" w:sz="0" w:space="0" w:color="auto"/>
        <w:bottom w:val="none" w:sz="0" w:space="0" w:color="auto"/>
        <w:right w:val="none" w:sz="0" w:space="0" w:color="auto"/>
      </w:divBdr>
    </w:div>
    <w:div w:id="569847208">
      <w:bodyDiv w:val="1"/>
      <w:marLeft w:val="0"/>
      <w:marRight w:val="0"/>
      <w:marTop w:val="0"/>
      <w:marBottom w:val="0"/>
      <w:divBdr>
        <w:top w:val="none" w:sz="0" w:space="0" w:color="auto"/>
        <w:left w:val="none" w:sz="0" w:space="0" w:color="auto"/>
        <w:bottom w:val="none" w:sz="0" w:space="0" w:color="auto"/>
        <w:right w:val="none" w:sz="0" w:space="0" w:color="auto"/>
      </w:divBdr>
    </w:div>
    <w:div w:id="694647962">
      <w:bodyDiv w:val="1"/>
      <w:marLeft w:val="0"/>
      <w:marRight w:val="0"/>
      <w:marTop w:val="0"/>
      <w:marBottom w:val="0"/>
      <w:divBdr>
        <w:top w:val="none" w:sz="0" w:space="0" w:color="auto"/>
        <w:left w:val="none" w:sz="0" w:space="0" w:color="auto"/>
        <w:bottom w:val="none" w:sz="0" w:space="0" w:color="auto"/>
        <w:right w:val="none" w:sz="0" w:space="0" w:color="auto"/>
      </w:divBdr>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35737296">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816997796">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1064642721">
      <w:bodyDiv w:val="1"/>
      <w:marLeft w:val="0"/>
      <w:marRight w:val="0"/>
      <w:marTop w:val="0"/>
      <w:marBottom w:val="0"/>
      <w:divBdr>
        <w:top w:val="none" w:sz="0" w:space="0" w:color="auto"/>
        <w:left w:val="none" w:sz="0" w:space="0" w:color="auto"/>
        <w:bottom w:val="none" w:sz="0" w:space="0" w:color="auto"/>
        <w:right w:val="none" w:sz="0" w:space="0" w:color="auto"/>
      </w:divBdr>
    </w:div>
    <w:div w:id="1168135188">
      <w:bodyDiv w:val="1"/>
      <w:marLeft w:val="0"/>
      <w:marRight w:val="0"/>
      <w:marTop w:val="0"/>
      <w:marBottom w:val="0"/>
      <w:divBdr>
        <w:top w:val="none" w:sz="0" w:space="0" w:color="auto"/>
        <w:left w:val="none" w:sz="0" w:space="0" w:color="auto"/>
        <w:bottom w:val="none" w:sz="0" w:space="0" w:color="auto"/>
        <w:right w:val="none" w:sz="0" w:space="0" w:color="auto"/>
      </w:divBdr>
    </w:div>
    <w:div w:id="1436561640">
      <w:bodyDiv w:val="1"/>
      <w:marLeft w:val="0"/>
      <w:marRight w:val="0"/>
      <w:marTop w:val="0"/>
      <w:marBottom w:val="0"/>
      <w:divBdr>
        <w:top w:val="none" w:sz="0" w:space="0" w:color="auto"/>
        <w:left w:val="none" w:sz="0" w:space="0" w:color="auto"/>
        <w:bottom w:val="none" w:sz="0" w:space="0" w:color="auto"/>
        <w:right w:val="none" w:sz="0" w:space="0" w:color="auto"/>
      </w:divBdr>
    </w:div>
    <w:div w:id="1450054428">
      <w:bodyDiv w:val="1"/>
      <w:marLeft w:val="0"/>
      <w:marRight w:val="0"/>
      <w:marTop w:val="0"/>
      <w:marBottom w:val="0"/>
      <w:divBdr>
        <w:top w:val="none" w:sz="0" w:space="0" w:color="auto"/>
        <w:left w:val="none" w:sz="0" w:space="0" w:color="auto"/>
        <w:bottom w:val="none" w:sz="0" w:space="0" w:color="auto"/>
        <w:right w:val="none" w:sz="0" w:space="0" w:color="auto"/>
      </w:divBdr>
    </w:div>
    <w:div w:id="1464546062">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17368669">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703088073">
      <w:bodyDiv w:val="1"/>
      <w:marLeft w:val="0"/>
      <w:marRight w:val="0"/>
      <w:marTop w:val="0"/>
      <w:marBottom w:val="0"/>
      <w:divBdr>
        <w:top w:val="none" w:sz="0" w:space="0" w:color="auto"/>
        <w:left w:val="none" w:sz="0" w:space="0" w:color="auto"/>
        <w:bottom w:val="none" w:sz="0" w:space="0" w:color="auto"/>
        <w:right w:val="none" w:sz="0" w:space="0" w:color="auto"/>
      </w:divBdr>
    </w:div>
    <w:div w:id="1710836511">
      <w:bodyDiv w:val="1"/>
      <w:marLeft w:val="0"/>
      <w:marRight w:val="0"/>
      <w:marTop w:val="0"/>
      <w:marBottom w:val="0"/>
      <w:divBdr>
        <w:top w:val="none" w:sz="0" w:space="0" w:color="auto"/>
        <w:left w:val="none" w:sz="0" w:space="0" w:color="auto"/>
        <w:bottom w:val="none" w:sz="0" w:space="0" w:color="auto"/>
        <w:right w:val="none" w:sz="0" w:space="0" w:color="auto"/>
      </w:divBdr>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841463100">
      <w:bodyDiv w:val="1"/>
      <w:marLeft w:val="0"/>
      <w:marRight w:val="0"/>
      <w:marTop w:val="0"/>
      <w:marBottom w:val="0"/>
      <w:divBdr>
        <w:top w:val="none" w:sz="0" w:space="0" w:color="auto"/>
        <w:left w:val="none" w:sz="0" w:space="0" w:color="auto"/>
        <w:bottom w:val="none" w:sz="0" w:space="0" w:color="auto"/>
        <w:right w:val="none" w:sz="0" w:space="0" w:color="auto"/>
      </w:divBdr>
    </w:div>
    <w:div w:id="1849170429">
      <w:bodyDiv w:val="1"/>
      <w:marLeft w:val="0"/>
      <w:marRight w:val="0"/>
      <w:marTop w:val="0"/>
      <w:marBottom w:val="0"/>
      <w:divBdr>
        <w:top w:val="none" w:sz="0" w:space="0" w:color="auto"/>
        <w:left w:val="none" w:sz="0" w:space="0" w:color="auto"/>
        <w:bottom w:val="none" w:sz="0" w:space="0" w:color="auto"/>
        <w:right w:val="none" w:sz="0" w:space="0" w:color="auto"/>
      </w:divBdr>
    </w:div>
    <w:div w:id="1902522528">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21353899">
      <w:bodyDiv w:val="1"/>
      <w:marLeft w:val="0"/>
      <w:marRight w:val="0"/>
      <w:marTop w:val="0"/>
      <w:marBottom w:val="0"/>
      <w:divBdr>
        <w:top w:val="none" w:sz="0" w:space="0" w:color="auto"/>
        <w:left w:val="none" w:sz="0" w:space="0" w:color="auto"/>
        <w:bottom w:val="none" w:sz="0" w:space="0" w:color="auto"/>
        <w:right w:val="none" w:sz="0" w:space="0" w:color="auto"/>
      </w:divBdr>
    </w:div>
    <w:div w:id="2036156286">
      <w:bodyDiv w:val="1"/>
      <w:marLeft w:val="0"/>
      <w:marRight w:val="0"/>
      <w:marTop w:val="0"/>
      <w:marBottom w:val="0"/>
      <w:divBdr>
        <w:top w:val="none" w:sz="0" w:space="0" w:color="auto"/>
        <w:left w:val="none" w:sz="0" w:space="0" w:color="auto"/>
        <w:bottom w:val="none" w:sz="0" w:space="0" w:color="auto"/>
        <w:right w:val="none" w:sz="0" w:space="0" w:color="auto"/>
      </w:divBdr>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115398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w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wmf"/><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oleObject" Target="embeddings/oleObject2.bin"/><Relationship Id="rId28"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wmf"/><Relationship Id="rId27" Type="http://schemas.openxmlformats.org/officeDocument/2006/relationships/footer" Target="footer1.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200A8-48AE-442F-ADA5-07913DB1D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20</Pages>
  <Words>4232</Words>
  <Characters>24129</Characters>
  <Application>Microsoft Office Word</Application>
  <DocSecurity>0</DocSecurity>
  <Lines>201</Lines>
  <Paragraphs>56</Paragraphs>
  <ScaleCrop>false</ScaleCrop>
  <HeadingPairs>
    <vt:vector size="8" baseType="variant">
      <vt:variant>
        <vt:lpstr>タイトル</vt:lpstr>
      </vt:variant>
      <vt:variant>
        <vt:i4>1</vt:i4>
      </vt:variant>
      <vt:variant>
        <vt:lpstr>Title</vt:lpstr>
      </vt:variant>
      <vt:variant>
        <vt:i4>1</vt:i4>
      </vt:variant>
      <vt:variant>
        <vt:lpstr>제목</vt:lpstr>
      </vt:variant>
      <vt:variant>
        <vt:i4>1</vt:i4>
      </vt:variant>
      <vt:variant>
        <vt:lpstr>Titel</vt:lpstr>
      </vt:variant>
      <vt:variant>
        <vt:i4>1</vt:i4>
      </vt:variant>
    </vt:vector>
  </HeadingPairs>
  <TitlesOfParts>
    <vt:vector size="4" baseType="lpstr">
      <vt:lpstr>3e TGD</vt:lpstr>
      <vt:lpstr>3e TGD</vt:lpstr>
      <vt:lpstr>3e TGD</vt:lpstr>
      <vt:lpstr>IEEE P802.15 IG THz TED</vt:lpstr>
    </vt:vector>
  </TitlesOfParts>
  <Company>HRCP TJC</Company>
  <LinksUpToDate>false</LinksUpToDate>
  <CharactersWithSpaces>28305</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3e TGD</dc:title>
  <dc:creator>T</dc:creator>
  <cp:lastModifiedBy>T</cp:lastModifiedBy>
  <cp:revision>6</cp:revision>
  <cp:lastPrinted>2013-02-07T14:59:00Z</cp:lastPrinted>
  <dcterms:created xsi:type="dcterms:W3CDTF">2015-04-27T11:36:00Z</dcterms:created>
  <dcterms:modified xsi:type="dcterms:W3CDTF">2015-04-27T12:44:00Z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