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730" w:rsidRDefault="009F1730">
      <w:pPr>
        <w:jc w:val="center"/>
        <w:rPr>
          <w:b/>
          <w:sz w:val="28"/>
        </w:rPr>
      </w:pPr>
      <w:r>
        <w:rPr>
          <w:b/>
          <w:sz w:val="28"/>
        </w:rPr>
        <w:t>IEEE P802.15</w:t>
      </w:r>
    </w:p>
    <w:p w:rsidR="009F1730" w:rsidRDefault="009F1730">
      <w:pPr>
        <w:jc w:val="center"/>
        <w:rPr>
          <w:b/>
          <w:sz w:val="28"/>
        </w:rPr>
      </w:pPr>
      <w:r>
        <w:rPr>
          <w:b/>
          <w:sz w:val="28"/>
        </w:rPr>
        <w:t>Wireless Personal Area Networks</w:t>
      </w:r>
    </w:p>
    <w:p w:rsidR="009F1730" w:rsidRDefault="009F173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F1730">
        <w:tc>
          <w:tcPr>
            <w:tcW w:w="1260" w:type="dxa"/>
            <w:tcBorders>
              <w:top w:val="single" w:sz="6" w:space="0" w:color="auto"/>
            </w:tcBorders>
          </w:tcPr>
          <w:p w:rsidR="009F1730" w:rsidRDefault="009F1730">
            <w:pPr>
              <w:pStyle w:val="covertext"/>
            </w:pPr>
            <w:r>
              <w:t>Project</w:t>
            </w:r>
          </w:p>
        </w:tc>
        <w:tc>
          <w:tcPr>
            <w:tcW w:w="8190" w:type="dxa"/>
            <w:gridSpan w:val="2"/>
            <w:tcBorders>
              <w:top w:val="single" w:sz="6" w:space="0" w:color="auto"/>
            </w:tcBorders>
          </w:tcPr>
          <w:p w:rsidR="009F1730" w:rsidRDefault="009F1730">
            <w:pPr>
              <w:pStyle w:val="covertext"/>
            </w:pPr>
            <w:r>
              <w:t>IEEE P802.15 Working Group for Wireless Personal Area Networks (WPANs)</w:t>
            </w:r>
          </w:p>
        </w:tc>
      </w:tr>
      <w:tr w:rsidR="009F1730">
        <w:tc>
          <w:tcPr>
            <w:tcW w:w="1260" w:type="dxa"/>
            <w:tcBorders>
              <w:top w:val="single" w:sz="6" w:space="0" w:color="auto"/>
            </w:tcBorders>
          </w:tcPr>
          <w:p w:rsidR="009F1730" w:rsidRDefault="009F1730">
            <w:pPr>
              <w:pStyle w:val="covertext"/>
            </w:pPr>
            <w:r>
              <w:t>Title</w:t>
            </w:r>
          </w:p>
        </w:tc>
        <w:tc>
          <w:tcPr>
            <w:tcW w:w="8190" w:type="dxa"/>
            <w:gridSpan w:val="2"/>
            <w:tcBorders>
              <w:top w:val="single" w:sz="6" w:space="0" w:color="auto"/>
            </w:tcBorders>
          </w:tcPr>
          <w:p w:rsidR="009F1730" w:rsidRDefault="00647FBE" w:rsidP="00B7021B">
            <w:pPr>
              <w:pStyle w:val="covertext"/>
            </w:pPr>
            <w:r>
              <w:t>Task Group 4r</w:t>
            </w:r>
            <w:r w:rsidR="008B2E13" w:rsidRPr="008B2E13">
              <w:t xml:space="preserve"> Minutes</w:t>
            </w:r>
            <w:r w:rsidR="00347F77" w:rsidRPr="00347F77">
              <w:t xml:space="preserve">, </w:t>
            </w:r>
            <w:r w:rsidR="00B7021B">
              <w:t xml:space="preserve">Atlanta, January </w:t>
            </w:r>
            <w:r w:rsidR="00563D10">
              <w:t>1</w:t>
            </w:r>
            <w:r w:rsidR="00B7021B">
              <w:t>2-15</w:t>
            </w:r>
            <w:r w:rsidR="00B7021B">
              <w:br/>
            </w:r>
          </w:p>
        </w:tc>
      </w:tr>
      <w:tr w:rsidR="009F1730">
        <w:tc>
          <w:tcPr>
            <w:tcW w:w="1260" w:type="dxa"/>
            <w:tcBorders>
              <w:top w:val="single" w:sz="6" w:space="0" w:color="auto"/>
            </w:tcBorders>
          </w:tcPr>
          <w:p w:rsidR="009F1730" w:rsidRDefault="009F1730">
            <w:pPr>
              <w:pStyle w:val="covertext"/>
            </w:pPr>
            <w:r>
              <w:t>Date Submitted</w:t>
            </w:r>
          </w:p>
        </w:tc>
        <w:tc>
          <w:tcPr>
            <w:tcW w:w="8190" w:type="dxa"/>
            <w:gridSpan w:val="2"/>
            <w:tcBorders>
              <w:top w:val="single" w:sz="6" w:space="0" w:color="auto"/>
            </w:tcBorders>
          </w:tcPr>
          <w:p w:rsidR="009F1730" w:rsidRDefault="00563D10" w:rsidP="00B7021B">
            <w:pPr>
              <w:pStyle w:val="covertext"/>
            </w:pPr>
            <w:r>
              <w:t>January 19</w:t>
            </w:r>
            <w:r w:rsidR="00B7021B">
              <w:t>, 2015</w:t>
            </w:r>
          </w:p>
        </w:tc>
      </w:tr>
      <w:tr w:rsidR="009F1730">
        <w:tc>
          <w:tcPr>
            <w:tcW w:w="1260" w:type="dxa"/>
            <w:tcBorders>
              <w:top w:val="single" w:sz="4" w:space="0" w:color="auto"/>
              <w:bottom w:val="single" w:sz="4" w:space="0" w:color="auto"/>
            </w:tcBorders>
          </w:tcPr>
          <w:p w:rsidR="009F1730" w:rsidRDefault="009F1730">
            <w:pPr>
              <w:pStyle w:val="covertext"/>
            </w:pPr>
            <w:r>
              <w:t>Source</w:t>
            </w:r>
          </w:p>
        </w:tc>
        <w:tc>
          <w:tcPr>
            <w:tcW w:w="4050" w:type="dxa"/>
            <w:tcBorders>
              <w:top w:val="single" w:sz="4" w:space="0" w:color="auto"/>
              <w:bottom w:val="single" w:sz="4" w:space="0" w:color="auto"/>
            </w:tcBorders>
          </w:tcPr>
          <w:p w:rsidR="000B2C3C" w:rsidRDefault="00CF15EE" w:rsidP="000B2C3C">
            <w:pPr>
              <w:pStyle w:val="covertext"/>
              <w:spacing w:before="0" w:after="0"/>
            </w:pPr>
            <w:r>
              <w:t>[Benjamin Rolfe</w:t>
            </w:r>
            <w:r w:rsidR="00500596">
              <w:t>]</w:t>
            </w:r>
            <w:r w:rsidR="00500596">
              <w:br/>
              <w:t>[Blind Creek Associates</w:t>
            </w:r>
            <w:fldSimple w:instr=" DOCPROPERTY &quot;Company&quot;  \* MERGEFORMAT "/>
            <w:r w:rsidR="000B2C3C">
              <w:t>]</w:t>
            </w:r>
          </w:p>
          <w:p w:rsidR="00651743" w:rsidRDefault="00A07D74" w:rsidP="00D342A6">
            <w:pPr>
              <w:pStyle w:val="covertext"/>
              <w:spacing w:before="0" w:after="0"/>
            </w:pPr>
            <w:r>
              <w:t>[</w:t>
            </w:r>
            <w:r w:rsidR="00377417">
              <w:t>Ben Rolfe</w:t>
            </w:r>
            <w:r w:rsidR="00105972">
              <w:t>]</w:t>
            </w:r>
          </w:p>
          <w:p w:rsidR="00105972" w:rsidRDefault="00105972" w:rsidP="00377417">
            <w:pPr>
              <w:pStyle w:val="covertext"/>
              <w:spacing w:before="0" w:after="0"/>
            </w:pPr>
            <w:r>
              <w:t>[</w:t>
            </w:r>
            <w:r w:rsidR="00377417">
              <w:t>BCA</w:t>
            </w:r>
            <w:r>
              <w:t>]</w:t>
            </w:r>
          </w:p>
        </w:tc>
        <w:tc>
          <w:tcPr>
            <w:tcW w:w="4140" w:type="dxa"/>
            <w:tcBorders>
              <w:top w:val="single" w:sz="4" w:space="0" w:color="auto"/>
              <w:bottom w:val="single" w:sz="4" w:space="0" w:color="auto"/>
            </w:tcBorders>
          </w:tcPr>
          <w:p w:rsidR="000B2C3C" w:rsidRDefault="009F1730" w:rsidP="005626FE">
            <w:pPr>
              <w:pStyle w:val="covertext"/>
              <w:tabs>
                <w:tab w:val="left" w:pos="1152"/>
              </w:tabs>
              <w:spacing w:before="0" w:after="0"/>
            </w:pPr>
            <w:r>
              <w:t>E-mail:</w:t>
            </w:r>
            <w:r w:rsidR="000B2C3C">
              <w:t xml:space="preserve"> [</w:t>
            </w:r>
            <w:proofErr w:type="spellStart"/>
            <w:r w:rsidR="00500596">
              <w:t>ben.rolfe</w:t>
            </w:r>
            <w:proofErr w:type="spellEnd"/>
            <w:r w:rsidR="00500596">
              <w:t xml:space="preserve"> @ ieee.org </w:t>
            </w:r>
            <w:r w:rsidR="000B2C3C">
              <w:t>]</w:t>
            </w:r>
          </w:p>
          <w:p w:rsidR="00126A6D" w:rsidRPr="0061562F" w:rsidRDefault="00126A6D" w:rsidP="00500596">
            <w:pPr>
              <w:pStyle w:val="covertext"/>
              <w:tabs>
                <w:tab w:val="left" w:pos="1152"/>
              </w:tabs>
              <w:spacing w:before="0" w:after="0"/>
            </w:pPr>
            <w:r>
              <w:t xml:space="preserve">             </w:t>
            </w:r>
          </w:p>
        </w:tc>
      </w:tr>
      <w:tr w:rsidR="009F1730">
        <w:tc>
          <w:tcPr>
            <w:tcW w:w="1260" w:type="dxa"/>
            <w:tcBorders>
              <w:top w:val="single" w:sz="6" w:space="0" w:color="auto"/>
            </w:tcBorders>
          </w:tcPr>
          <w:p w:rsidR="009F1730" w:rsidRDefault="009F1730">
            <w:pPr>
              <w:pStyle w:val="covertext"/>
            </w:pPr>
            <w:r>
              <w:t>Re:</w:t>
            </w:r>
          </w:p>
        </w:tc>
        <w:tc>
          <w:tcPr>
            <w:tcW w:w="8190" w:type="dxa"/>
            <w:gridSpan w:val="2"/>
            <w:tcBorders>
              <w:top w:val="single" w:sz="6" w:space="0" w:color="auto"/>
            </w:tcBorders>
          </w:tcPr>
          <w:p w:rsidR="009F1730" w:rsidRDefault="00500596">
            <w:pPr>
              <w:pStyle w:val="covertext"/>
            </w:pPr>
            <w:r>
              <w:t>Meeting minutes</w:t>
            </w:r>
          </w:p>
        </w:tc>
      </w:tr>
      <w:tr w:rsidR="009F1730">
        <w:tc>
          <w:tcPr>
            <w:tcW w:w="1260" w:type="dxa"/>
            <w:tcBorders>
              <w:top w:val="single" w:sz="6" w:space="0" w:color="auto"/>
            </w:tcBorders>
          </w:tcPr>
          <w:p w:rsidR="009F1730" w:rsidRDefault="009F1730">
            <w:pPr>
              <w:pStyle w:val="covertext"/>
            </w:pPr>
            <w:r>
              <w:t>Abstract</w:t>
            </w:r>
          </w:p>
        </w:tc>
        <w:tc>
          <w:tcPr>
            <w:tcW w:w="8190" w:type="dxa"/>
            <w:gridSpan w:val="2"/>
            <w:tcBorders>
              <w:top w:val="single" w:sz="6" w:space="0" w:color="auto"/>
            </w:tcBorders>
          </w:tcPr>
          <w:p w:rsidR="009F1730" w:rsidRDefault="00AD0E2A" w:rsidP="00563D10">
            <w:pPr>
              <w:pStyle w:val="covertext"/>
            </w:pPr>
            <w:r>
              <w:t>Task</w:t>
            </w:r>
            <w:r w:rsidR="00713A35" w:rsidRPr="00713A35">
              <w:t xml:space="preserve"> Gro</w:t>
            </w:r>
            <w:r w:rsidR="0015710F">
              <w:t>up minutes for</w:t>
            </w:r>
            <w:r w:rsidR="00563D10">
              <w:t xml:space="preserve"> </w:t>
            </w:r>
            <w:r w:rsidR="00500596">
              <w:t>January</w:t>
            </w:r>
            <w:r w:rsidR="00D342A6">
              <w:t xml:space="preserve"> </w:t>
            </w:r>
            <w:r w:rsidR="00500596">
              <w:t>2015</w:t>
            </w:r>
            <w:r w:rsidR="00347F77">
              <w:t xml:space="preserve">, </w:t>
            </w:r>
            <w:r w:rsidR="00500596">
              <w:t>Atlanta, GA, USA,</w:t>
            </w:r>
          </w:p>
        </w:tc>
      </w:tr>
      <w:tr w:rsidR="009F1730">
        <w:tc>
          <w:tcPr>
            <w:tcW w:w="1260" w:type="dxa"/>
            <w:tcBorders>
              <w:top w:val="single" w:sz="6" w:space="0" w:color="auto"/>
            </w:tcBorders>
          </w:tcPr>
          <w:p w:rsidR="009F1730" w:rsidRDefault="009F1730">
            <w:pPr>
              <w:pStyle w:val="covertext"/>
            </w:pPr>
            <w:r>
              <w:t>Purpose</w:t>
            </w:r>
          </w:p>
        </w:tc>
        <w:tc>
          <w:tcPr>
            <w:tcW w:w="8190" w:type="dxa"/>
            <w:gridSpan w:val="2"/>
            <w:tcBorders>
              <w:top w:val="single" w:sz="6" w:space="0" w:color="auto"/>
            </w:tcBorders>
          </w:tcPr>
          <w:p w:rsidR="009F1730" w:rsidRDefault="009F1730">
            <w:pPr>
              <w:pStyle w:val="covertext"/>
            </w:pPr>
          </w:p>
        </w:tc>
      </w:tr>
      <w:tr w:rsidR="009F1730">
        <w:tc>
          <w:tcPr>
            <w:tcW w:w="1260" w:type="dxa"/>
            <w:tcBorders>
              <w:top w:val="single" w:sz="6" w:space="0" w:color="auto"/>
              <w:bottom w:val="single" w:sz="6" w:space="0" w:color="auto"/>
            </w:tcBorders>
          </w:tcPr>
          <w:p w:rsidR="009F1730" w:rsidRDefault="009F1730">
            <w:pPr>
              <w:pStyle w:val="covertext"/>
            </w:pPr>
            <w:r>
              <w:t>Notice</w:t>
            </w:r>
          </w:p>
        </w:tc>
        <w:tc>
          <w:tcPr>
            <w:tcW w:w="8190" w:type="dxa"/>
            <w:gridSpan w:val="2"/>
            <w:tcBorders>
              <w:top w:val="single" w:sz="6" w:space="0" w:color="auto"/>
              <w:bottom w:val="single" w:sz="6" w:space="0" w:color="auto"/>
            </w:tcBorders>
          </w:tcPr>
          <w:p w:rsidR="009F1730" w:rsidRDefault="009F173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F1730">
        <w:tc>
          <w:tcPr>
            <w:tcW w:w="1260" w:type="dxa"/>
            <w:tcBorders>
              <w:top w:val="single" w:sz="6" w:space="0" w:color="auto"/>
              <w:bottom w:val="single" w:sz="6" w:space="0" w:color="auto"/>
            </w:tcBorders>
          </w:tcPr>
          <w:p w:rsidR="009F1730" w:rsidRDefault="009F1730">
            <w:pPr>
              <w:pStyle w:val="covertext"/>
            </w:pPr>
            <w:r>
              <w:t>Release</w:t>
            </w:r>
          </w:p>
        </w:tc>
        <w:tc>
          <w:tcPr>
            <w:tcW w:w="8190" w:type="dxa"/>
            <w:gridSpan w:val="2"/>
            <w:tcBorders>
              <w:top w:val="single" w:sz="6" w:space="0" w:color="auto"/>
              <w:bottom w:val="single" w:sz="6" w:space="0" w:color="auto"/>
            </w:tcBorders>
          </w:tcPr>
          <w:p w:rsidR="009F1730" w:rsidRDefault="009F1730">
            <w:pPr>
              <w:pStyle w:val="covertext"/>
            </w:pPr>
            <w:r>
              <w:t>The contributor acknowledges and accepts that this contribution becomes the property of IEEE and may be made publicly available by P802.15.</w:t>
            </w:r>
          </w:p>
        </w:tc>
      </w:tr>
    </w:tbl>
    <w:p w:rsidR="00713A35" w:rsidRDefault="009F1730" w:rsidP="00647FBE">
      <w:pPr>
        <w:widowControl w:val="0"/>
        <w:tabs>
          <w:tab w:val="left" w:pos="720"/>
        </w:tabs>
        <w:spacing w:before="120"/>
        <w:jc w:val="center"/>
        <w:rPr>
          <w:b/>
          <w:sz w:val="28"/>
        </w:rPr>
      </w:pPr>
      <w:r>
        <w:br w:type="page"/>
      </w:r>
      <w:r w:rsidR="00713A35">
        <w:rPr>
          <w:b/>
          <w:sz w:val="28"/>
        </w:rPr>
        <w:lastRenderedPageBreak/>
        <w:t>IEEE Project 802</w:t>
      </w:r>
    </w:p>
    <w:p w:rsidR="00C42739" w:rsidRDefault="00713A35" w:rsidP="00713A35">
      <w:pPr>
        <w:widowControl w:val="0"/>
        <w:spacing w:before="120"/>
        <w:jc w:val="center"/>
        <w:rPr>
          <w:b/>
          <w:sz w:val="28"/>
        </w:rPr>
      </w:pPr>
      <w:r>
        <w:rPr>
          <w:b/>
          <w:sz w:val="28"/>
        </w:rPr>
        <w:t xml:space="preserve">Working Group 15, </w:t>
      </w:r>
      <w:r w:rsidR="00647FBE">
        <w:rPr>
          <w:b/>
          <w:sz w:val="28"/>
        </w:rPr>
        <w:t>Task Group 4r</w:t>
      </w:r>
    </w:p>
    <w:p w:rsidR="00713A35" w:rsidRDefault="00713A35" w:rsidP="00713A35">
      <w:pPr>
        <w:widowControl w:val="0"/>
        <w:spacing w:before="120"/>
        <w:jc w:val="center"/>
        <w:rPr>
          <w:b/>
          <w:sz w:val="28"/>
        </w:rPr>
      </w:pPr>
      <w:r>
        <w:rPr>
          <w:b/>
          <w:sz w:val="28"/>
        </w:rPr>
        <w:t xml:space="preserve">Meeting Minutes:  </w:t>
      </w:r>
      <w:r w:rsidR="00500596">
        <w:rPr>
          <w:b/>
          <w:sz w:val="28"/>
        </w:rPr>
        <w:t>January</w:t>
      </w:r>
      <w:r w:rsidR="00647FBE">
        <w:rPr>
          <w:b/>
          <w:sz w:val="28"/>
        </w:rPr>
        <w:t xml:space="preserve"> </w:t>
      </w:r>
      <w:r w:rsidR="004A5CA6">
        <w:rPr>
          <w:b/>
          <w:sz w:val="28"/>
        </w:rPr>
        <w:t>1</w:t>
      </w:r>
      <w:r w:rsidR="00CF15EE">
        <w:rPr>
          <w:b/>
          <w:sz w:val="28"/>
        </w:rPr>
        <w:t>2</w:t>
      </w:r>
      <w:r w:rsidR="005C41F6">
        <w:rPr>
          <w:b/>
          <w:sz w:val="28"/>
        </w:rPr>
        <w:t>-</w:t>
      </w:r>
      <w:r w:rsidR="004A5CA6">
        <w:rPr>
          <w:b/>
          <w:sz w:val="28"/>
        </w:rPr>
        <w:t>1</w:t>
      </w:r>
      <w:r w:rsidR="00CF15EE">
        <w:rPr>
          <w:b/>
          <w:sz w:val="28"/>
        </w:rPr>
        <w:t>5, 2015</w:t>
      </w:r>
      <w:r w:rsidR="009C74F0">
        <w:rPr>
          <w:b/>
          <w:sz w:val="28"/>
        </w:rPr>
        <w:t xml:space="preserve"> IEEE </w:t>
      </w:r>
      <w:r w:rsidR="00F23662">
        <w:rPr>
          <w:b/>
          <w:sz w:val="28"/>
        </w:rPr>
        <w:t xml:space="preserve">Wireless </w:t>
      </w:r>
      <w:r w:rsidR="00647FBE">
        <w:rPr>
          <w:b/>
          <w:sz w:val="28"/>
        </w:rPr>
        <w:t>Interim</w:t>
      </w:r>
      <w:r w:rsidR="004A5CA6">
        <w:rPr>
          <w:b/>
          <w:sz w:val="28"/>
        </w:rPr>
        <w:t xml:space="preserve"> </w:t>
      </w:r>
      <w:r w:rsidR="0029221E">
        <w:rPr>
          <w:b/>
          <w:sz w:val="28"/>
        </w:rPr>
        <w:t>Meeting</w:t>
      </w:r>
    </w:p>
    <w:p w:rsidR="004A315C" w:rsidRDefault="004A315C" w:rsidP="004A315C">
      <w:pPr>
        <w:widowControl w:val="0"/>
        <w:spacing w:before="120"/>
        <w:jc w:val="center"/>
        <w:rPr>
          <w:b/>
          <w:sz w:val="28"/>
        </w:rPr>
      </w:pPr>
      <w:r>
        <w:rPr>
          <w:b/>
          <w:sz w:val="28"/>
        </w:rPr>
        <w:t>Acting Chair: Benjamin Rolfe (Blind Creek Associates)</w:t>
      </w:r>
    </w:p>
    <w:p w:rsidR="004A315C" w:rsidRPr="004A315C" w:rsidRDefault="004A315C" w:rsidP="004A315C">
      <w:pPr>
        <w:widowControl w:val="0"/>
        <w:spacing w:before="120"/>
        <w:jc w:val="center"/>
        <w:rPr>
          <w:b/>
          <w:sz w:val="28"/>
        </w:rPr>
      </w:pPr>
      <w:r>
        <w:rPr>
          <w:b/>
          <w:sz w:val="28"/>
        </w:rPr>
        <w:t xml:space="preserve">Acting Recording Secretary: </w:t>
      </w:r>
      <w:r w:rsidR="00CF15EE">
        <w:rPr>
          <w:b/>
          <w:sz w:val="28"/>
        </w:rPr>
        <w:t>Benjamin Rolfe (Blind Creek Associates)</w:t>
      </w:r>
    </w:p>
    <w:p w:rsidR="00320A36" w:rsidRDefault="00320A36" w:rsidP="00713A35">
      <w:pPr>
        <w:spacing w:after="200" w:line="276" w:lineRule="auto"/>
        <w:rPr>
          <w:rFonts w:eastAsia="Calibri"/>
          <w:b/>
          <w:sz w:val="28"/>
          <w:szCs w:val="28"/>
        </w:rPr>
      </w:pPr>
    </w:p>
    <w:p w:rsidR="00B65E1C" w:rsidRDefault="00B65E1C" w:rsidP="00B65E1C">
      <w:pPr>
        <w:pStyle w:val="TOCHeading"/>
        <w:pBdr>
          <w:top w:val="single" w:sz="4" w:space="1" w:color="auto"/>
          <w:bottom w:val="single" w:sz="4" w:space="1" w:color="auto"/>
        </w:pBdr>
      </w:pPr>
      <w:r>
        <w:t>Contents</w:t>
      </w:r>
    </w:p>
    <w:p w:rsidR="0077651D" w:rsidRPr="00712B6E" w:rsidRDefault="00B65E1C">
      <w:pPr>
        <w:pStyle w:val="TOC1"/>
        <w:tabs>
          <w:tab w:val="right" w:leader="dot" w:pos="9350"/>
        </w:tabs>
        <w:rPr>
          <w:rFonts w:ascii="Calibri" w:hAnsi="Calibri"/>
          <w:noProof/>
          <w:sz w:val="22"/>
          <w:szCs w:val="22"/>
        </w:rPr>
      </w:pPr>
      <w:r>
        <w:fldChar w:fldCharType="begin"/>
      </w:r>
      <w:r>
        <w:instrText xml:space="preserve"> TOC \o "1-3" \h \z \u </w:instrText>
      </w:r>
      <w:r>
        <w:fldChar w:fldCharType="separate"/>
      </w:r>
      <w:hyperlink w:anchor="_Toc409538025" w:history="1">
        <w:r w:rsidR="0077651D" w:rsidRPr="00B041F8">
          <w:rPr>
            <w:rStyle w:val="Hyperlink"/>
            <w:rFonts w:eastAsia="Calibri"/>
            <w:noProof/>
          </w:rPr>
          <w:t>Monday January 12, 2015, AM2</w:t>
        </w:r>
        <w:r w:rsidR="0077651D">
          <w:rPr>
            <w:noProof/>
            <w:webHidden/>
          </w:rPr>
          <w:tab/>
        </w:r>
        <w:r w:rsidR="0077651D">
          <w:rPr>
            <w:noProof/>
            <w:webHidden/>
          </w:rPr>
          <w:fldChar w:fldCharType="begin"/>
        </w:r>
        <w:r w:rsidR="0077651D">
          <w:rPr>
            <w:noProof/>
            <w:webHidden/>
          </w:rPr>
          <w:instrText xml:space="preserve"> PAGEREF _Toc409538025 \h </w:instrText>
        </w:r>
        <w:r w:rsidR="0077651D">
          <w:rPr>
            <w:noProof/>
            <w:webHidden/>
          </w:rPr>
        </w:r>
        <w:r w:rsidR="0077651D">
          <w:rPr>
            <w:noProof/>
            <w:webHidden/>
          </w:rPr>
          <w:fldChar w:fldCharType="separate"/>
        </w:r>
        <w:r w:rsidR="0077651D">
          <w:rPr>
            <w:noProof/>
            <w:webHidden/>
          </w:rPr>
          <w:t>2</w:t>
        </w:r>
        <w:r w:rsidR="0077651D">
          <w:rPr>
            <w:noProof/>
            <w:webHidden/>
          </w:rPr>
          <w:fldChar w:fldCharType="end"/>
        </w:r>
      </w:hyperlink>
    </w:p>
    <w:p w:rsidR="0077651D" w:rsidRPr="00712B6E" w:rsidRDefault="0077651D">
      <w:pPr>
        <w:pStyle w:val="TOC1"/>
        <w:tabs>
          <w:tab w:val="right" w:leader="dot" w:pos="9350"/>
        </w:tabs>
        <w:rPr>
          <w:rFonts w:ascii="Calibri" w:hAnsi="Calibri"/>
          <w:noProof/>
          <w:sz w:val="22"/>
          <w:szCs w:val="22"/>
        </w:rPr>
      </w:pPr>
      <w:hyperlink w:anchor="_Toc409538026" w:history="1">
        <w:r w:rsidRPr="00B041F8">
          <w:rPr>
            <w:rStyle w:val="Hyperlink"/>
            <w:rFonts w:eastAsia="Calibri"/>
            <w:noProof/>
          </w:rPr>
          <w:t>Tuesday January 13, 2015, AM2</w:t>
        </w:r>
        <w:r>
          <w:rPr>
            <w:noProof/>
            <w:webHidden/>
          </w:rPr>
          <w:tab/>
        </w:r>
        <w:r>
          <w:rPr>
            <w:noProof/>
            <w:webHidden/>
          </w:rPr>
          <w:fldChar w:fldCharType="begin"/>
        </w:r>
        <w:r>
          <w:rPr>
            <w:noProof/>
            <w:webHidden/>
          </w:rPr>
          <w:instrText xml:space="preserve"> PAGEREF _Toc409538026 \h </w:instrText>
        </w:r>
        <w:r>
          <w:rPr>
            <w:noProof/>
            <w:webHidden/>
          </w:rPr>
        </w:r>
        <w:r>
          <w:rPr>
            <w:noProof/>
            <w:webHidden/>
          </w:rPr>
          <w:fldChar w:fldCharType="separate"/>
        </w:r>
        <w:r>
          <w:rPr>
            <w:noProof/>
            <w:webHidden/>
          </w:rPr>
          <w:t>3</w:t>
        </w:r>
        <w:r>
          <w:rPr>
            <w:noProof/>
            <w:webHidden/>
          </w:rPr>
          <w:fldChar w:fldCharType="end"/>
        </w:r>
      </w:hyperlink>
    </w:p>
    <w:p w:rsidR="0077651D" w:rsidRPr="00712B6E" w:rsidRDefault="0077651D">
      <w:pPr>
        <w:pStyle w:val="TOC1"/>
        <w:tabs>
          <w:tab w:val="right" w:leader="dot" w:pos="9350"/>
        </w:tabs>
        <w:rPr>
          <w:rFonts w:ascii="Calibri" w:hAnsi="Calibri"/>
          <w:noProof/>
          <w:sz w:val="22"/>
          <w:szCs w:val="22"/>
        </w:rPr>
      </w:pPr>
      <w:hyperlink w:anchor="_Toc409538027" w:history="1">
        <w:r w:rsidRPr="00B041F8">
          <w:rPr>
            <w:rStyle w:val="Hyperlink"/>
            <w:rFonts w:eastAsia="Calibri"/>
            <w:noProof/>
          </w:rPr>
          <w:t>Thursday January 15, 2015, PM1</w:t>
        </w:r>
        <w:r>
          <w:rPr>
            <w:noProof/>
            <w:webHidden/>
          </w:rPr>
          <w:tab/>
        </w:r>
        <w:r>
          <w:rPr>
            <w:noProof/>
            <w:webHidden/>
          </w:rPr>
          <w:fldChar w:fldCharType="begin"/>
        </w:r>
        <w:r>
          <w:rPr>
            <w:noProof/>
            <w:webHidden/>
          </w:rPr>
          <w:instrText xml:space="preserve"> PAGEREF _Toc409538027 \h </w:instrText>
        </w:r>
        <w:r>
          <w:rPr>
            <w:noProof/>
            <w:webHidden/>
          </w:rPr>
        </w:r>
        <w:r>
          <w:rPr>
            <w:noProof/>
            <w:webHidden/>
          </w:rPr>
          <w:fldChar w:fldCharType="separate"/>
        </w:r>
        <w:r>
          <w:rPr>
            <w:noProof/>
            <w:webHidden/>
          </w:rPr>
          <w:t>3</w:t>
        </w:r>
        <w:r>
          <w:rPr>
            <w:noProof/>
            <w:webHidden/>
          </w:rPr>
          <w:fldChar w:fldCharType="end"/>
        </w:r>
      </w:hyperlink>
    </w:p>
    <w:p w:rsidR="00B65E1C" w:rsidRDefault="00B65E1C" w:rsidP="00B65E1C">
      <w:pPr>
        <w:pBdr>
          <w:top w:val="single" w:sz="4" w:space="1" w:color="auto"/>
          <w:bottom w:val="single" w:sz="4" w:space="1" w:color="auto"/>
        </w:pBdr>
      </w:pPr>
      <w:r>
        <w:rPr>
          <w:b/>
          <w:bCs/>
          <w:noProof/>
        </w:rPr>
        <w:fldChar w:fldCharType="end"/>
      </w:r>
    </w:p>
    <w:p w:rsidR="00B65E1C" w:rsidRDefault="00B65E1C" w:rsidP="00713A35">
      <w:pPr>
        <w:spacing w:after="200" w:line="276" w:lineRule="auto"/>
        <w:rPr>
          <w:rFonts w:eastAsia="Calibri"/>
          <w:b/>
          <w:sz w:val="28"/>
          <w:szCs w:val="28"/>
        </w:rPr>
      </w:pPr>
    </w:p>
    <w:p w:rsidR="0094263E" w:rsidRPr="00320A36" w:rsidRDefault="00356386" w:rsidP="004A315C">
      <w:pPr>
        <w:pStyle w:val="Heading1"/>
        <w:rPr>
          <w:rFonts w:eastAsia="Calibri"/>
        </w:rPr>
      </w:pPr>
      <w:bookmarkStart w:id="0" w:name="_Toc409538025"/>
      <w:r>
        <w:rPr>
          <w:rFonts w:eastAsia="Calibri"/>
        </w:rPr>
        <w:t xml:space="preserve">Monday </w:t>
      </w:r>
      <w:r w:rsidR="00500596">
        <w:rPr>
          <w:rFonts w:eastAsia="Calibri"/>
        </w:rPr>
        <w:t>January</w:t>
      </w:r>
      <w:r w:rsidR="00647FBE">
        <w:rPr>
          <w:rFonts w:eastAsia="Calibri"/>
        </w:rPr>
        <w:t xml:space="preserve"> </w:t>
      </w:r>
      <w:r w:rsidR="00266DBE">
        <w:rPr>
          <w:rFonts w:eastAsia="Calibri"/>
        </w:rPr>
        <w:t>1</w:t>
      </w:r>
      <w:r w:rsidR="00CF15EE">
        <w:rPr>
          <w:rFonts w:eastAsia="Calibri"/>
        </w:rPr>
        <w:t>2</w:t>
      </w:r>
      <w:r w:rsidR="00647FBE">
        <w:rPr>
          <w:rFonts w:eastAsia="Calibri"/>
        </w:rPr>
        <w:t xml:space="preserve">, </w:t>
      </w:r>
      <w:r w:rsidR="00500596">
        <w:rPr>
          <w:rFonts w:eastAsia="Calibri"/>
        </w:rPr>
        <w:t>2015</w:t>
      </w:r>
      <w:r w:rsidR="004A315C">
        <w:rPr>
          <w:rFonts w:eastAsia="Calibri"/>
        </w:rPr>
        <w:t xml:space="preserve">, </w:t>
      </w:r>
      <w:r w:rsidR="00CF15EE">
        <w:rPr>
          <w:rFonts w:eastAsia="Calibri"/>
        </w:rPr>
        <w:t>AM2</w:t>
      </w:r>
      <w:bookmarkEnd w:id="0"/>
    </w:p>
    <w:p w:rsidR="00042867" w:rsidRDefault="00CF15EE" w:rsidP="005C41F6">
      <w:pPr>
        <w:spacing w:after="200" w:line="276" w:lineRule="auto"/>
        <w:rPr>
          <w:rFonts w:eastAsia="Calibri"/>
          <w:szCs w:val="24"/>
        </w:rPr>
      </w:pPr>
      <w:r>
        <w:rPr>
          <w:rFonts w:eastAsia="Calibri"/>
          <w:szCs w:val="24"/>
        </w:rPr>
        <w:t xml:space="preserve">Chair </w:t>
      </w:r>
      <w:r w:rsidR="00D266E8" w:rsidRPr="00332151">
        <w:rPr>
          <w:rFonts w:eastAsia="Calibri"/>
          <w:szCs w:val="24"/>
        </w:rPr>
        <w:t xml:space="preserve">called meeting to order </w:t>
      </w:r>
      <w:r w:rsidR="00722C1E" w:rsidRPr="00332151">
        <w:rPr>
          <w:rFonts w:eastAsia="Calibri"/>
          <w:szCs w:val="24"/>
        </w:rPr>
        <w:t xml:space="preserve">at </w:t>
      </w:r>
      <w:r>
        <w:rPr>
          <w:rFonts w:eastAsia="Calibri"/>
          <w:szCs w:val="24"/>
        </w:rPr>
        <w:t>10:31</w:t>
      </w:r>
      <w:r w:rsidR="001639B5">
        <w:rPr>
          <w:rFonts w:eastAsia="Calibri"/>
          <w:szCs w:val="24"/>
        </w:rPr>
        <w:t xml:space="preserve"> local time. </w:t>
      </w:r>
    </w:p>
    <w:p w:rsidR="005C41F6" w:rsidRDefault="00CF15EE" w:rsidP="005C41F6">
      <w:pPr>
        <w:spacing w:after="200" w:line="276" w:lineRule="auto"/>
        <w:rPr>
          <w:rFonts w:eastAsia="Calibri"/>
          <w:szCs w:val="24"/>
        </w:rPr>
      </w:pPr>
      <w:r>
        <w:rPr>
          <w:rFonts w:eastAsia="Calibri"/>
          <w:szCs w:val="24"/>
        </w:rPr>
        <w:t>Chair</w:t>
      </w:r>
      <w:r w:rsidR="00C41F05">
        <w:rPr>
          <w:rFonts w:eastAsia="Calibri"/>
          <w:szCs w:val="24"/>
        </w:rPr>
        <w:t xml:space="preserve"> </w:t>
      </w:r>
      <w:r w:rsidR="005C41F6" w:rsidRPr="0061562F">
        <w:rPr>
          <w:rFonts w:eastAsia="Calibri"/>
          <w:szCs w:val="24"/>
        </w:rPr>
        <w:t xml:space="preserve">presents the </w:t>
      </w:r>
      <w:r w:rsidR="005C41F6">
        <w:rPr>
          <w:rFonts w:eastAsia="Calibri"/>
          <w:szCs w:val="24"/>
        </w:rPr>
        <w:t>ope</w:t>
      </w:r>
      <w:r w:rsidR="00565B9C">
        <w:rPr>
          <w:rFonts w:eastAsia="Calibri"/>
          <w:szCs w:val="24"/>
        </w:rPr>
        <w:t xml:space="preserve">ning report, </w:t>
      </w:r>
      <w:r w:rsidR="00D01C43">
        <w:rPr>
          <w:rFonts w:eastAsia="Calibri"/>
          <w:szCs w:val="24"/>
        </w:rPr>
        <w:t>document 15-1</w:t>
      </w:r>
      <w:r>
        <w:rPr>
          <w:rFonts w:eastAsia="Calibri"/>
          <w:szCs w:val="24"/>
        </w:rPr>
        <w:t>5</w:t>
      </w:r>
      <w:r w:rsidR="00D01C43">
        <w:rPr>
          <w:rFonts w:eastAsia="Calibri"/>
          <w:szCs w:val="24"/>
        </w:rPr>
        <w:t>-0</w:t>
      </w:r>
      <w:r>
        <w:rPr>
          <w:rFonts w:eastAsia="Calibri"/>
          <w:szCs w:val="24"/>
        </w:rPr>
        <w:t>032</w:t>
      </w:r>
      <w:r w:rsidR="00806F3C">
        <w:rPr>
          <w:rFonts w:eastAsia="Calibri"/>
          <w:szCs w:val="24"/>
        </w:rPr>
        <w:t>-00</w:t>
      </w:r>
      <w:r>
        <w:rPr>
          <w:rFonts w:eastAsia="Calibri"/>
          <w:szCs w:val="24"/>
        </w:rPr>
        <w:t>.  Attendees are directed to review slides 3-7, IEEE Patent policy and operating rules.  Attendees are informed that:</w:t>
      </w:r>
    </w:p>
    <w:p w:rsidR="00000000" w:rsidRPr="00CF15EE" w:rsidRDefault="00CF15EE" w:rsidP="00CF15EE">
      <w:pPr>
        <w:numPr>
          <w:ilvl w:val="0"/>
          <w:numId w:val="6"/>
        </w:numPr>
        <w:spacing w:after="200" w:line="276" w:lineRule="auto"/>
        <w:rPr>
          <w:rFonts w:eastAsia="Calibri"/>
          <w:szCs w:val="24"/>
        </w:rPr>
      </w:pPr>
      <w:r w:rsidRPr="00CF15EE">
        <w:rPr>
          <w:rFonts w:eastAsia="Calibri"/>
          <w:szCs w:val="24"/>
        </w:rPr>
        <w:t xml:space="preserve">The IEEE’s patent policy is consistent with the ANSI patent policy and is described in Clause 6 of the </w:t>
      </w:r>
      <w:r w:rsidRPr="00CF15EE">
        <w:rPr>
          <w:rFonts w:eastAsia="Calibri"/>
          <w:i/>
          <w:iCs/>
          <w:szCs w:val="24"/>
        </w:rPr>
        <w:t>IEEE-SA Standards Board Bylaws</w:t>
      </w:r>
      <w:r w:rsidRPr="00CF15EE">
        <w:rPr>
          <w:rFonts w:eastAsia="Calibri"/>
          <w:szCs w:val="24"/>
        </w:rPr>
        <w:t>;</w:t>
      </w:r>
    </w:p>
    <w:p w:rsidR="00000000" w:rsidRPr="00CF15EE" w:rsidRDefault="00CF15EE" w:rsidP="00CF15EE">
      <w:pPr>
        <w:numPr>
          <w:ilvl w:val="0"/>
          <w:numId w:val="6"/>
        </w:numPr>
        <w:spacing w:after="200" w:line="276" w:lineRule="auto"/>
        <w:rPr>
          <w:rFonts w:eastAsia="Calibri"/>
          <w:szCs w:val="24"/>
        </w:rPr>
      </w:pPr>
      <w:r w:rsidRPr="00CF15EE">
        <w:rPr>
          <w:rFonts w:eastAsia="Calibri"/>
          <w:szCs w:val="24"/>
        </w:rPr>
        <w:t xml:space="preserve">Early identification of patent claims which may be essential for the use of standards under development is strongly encouraged; </w:t>
      </w:r>
    </w:p>
    <w:p w:rsidR="00CF15EE" w:rsidRDefault="00CF15EE" w:rsidP="00CF15EE">
      <w:pPr>
        <w:numPr>
          <w:ilvl w:val="0"/>
          <w:numId w:val="6"/>
        </w:numPr>
        <w:spacing w:after="200" w:line="276" w:lineRule="auto"/>
        <w:rPr>
          <w:rFonts w:eastAsia="Calibri"/>
          <w:szCs w:val="24"/>
        </w:rPr>
      </w:pPr>
      <w:r w:rsidRPr="00CF15EE">
        <w:rPr>
          <w:rFonts w:eastAsia="Calibri"/>
          <w:szCs w:val="24"/>
        </w:rPr>
        <w:t>There may be Essential Patent Claims of which the IEEE is not aware. Additionally, neither the IEEE, the WG, nor the WG chair can ensure the accuracy or completeness of any assurance or whether any such assurance is, in fact, of a Patent Claim that is essential for the use of the standard under development.</w:t>
      </w:r>
    </w:p>
    <w:p w:rsidR="00CF15EE" w:rsidRDefault="00E02FD6" w:rsidP="00CF15EE">
      <w:pPr>
        <w:spacing w:after="200" w:line="276" w:lineRule="auto"/>
        <w:rPr>
          <w:rFonts w:eastAsia="Calibri"/>
          <w:szCs w:val="24"/>
        </w:rPr>
      </w:pPr>
      <w:r>
        <w:rPr>
          <w:rFonts w:eastAsia="Calibri"/>
          <w:szCs w:val="24"/>
        </w:rPr>
        <w:t>T</w:t>
      </w:r>
      <w:r w:rsidR="00CF15EE" w:rsidRPr="00CF15EE">
        <w:rPr>
          <w:rFonts w:eastAsia="Calibri"/>
          <w:szCs w:val="24"/>
        </w:rPr>
        <w:t xml:space="preserve">he foregoing information was provided and slides </w:t>
      </w:r>
      <w:r>
        <w:rPr>
          <w:rFonts w:eastAsia="Calibri"/>
          <w:szCs w:val="24"/>
        </w:rPr>
        <w:t>3 through 7 of 15-15-0032-00 w</w:t>
      </w:r>
      <w:r w:rsidR="00CF15EE" w:rsidRPr="00CF15EE">
        <w:rPr>
          <w:rFonts w:eastAsia="Calibri"/>
          <w:szCs w:val="24"/>
        </w:rPr>
        <w:t xml:space="preserve">ere shown; </w:t>
      </w:r>
      <w:r>
        <w:rPr>
          <w:rFonts w:eastAsia="Calibri"/>
          <w:szCs w:val="24"/>
        </w:rPr>
        <w:t xml:space="preserve">  </w:t>
      </w:r>
      <w:proofErr w:type="gramStart"/>
      <w:r>
        <w:rPr>
          <w:rFonts w:eastAsia="Calibri"/>
          <w:szCs w:val="24"/>
        </w:rPr>
        <w:t>The</w:t>
      </w:r>
      <w:proofErr w:type="gramEnd"/>
      <w:r>
        <w:rPr>
          <w:rFonts w:eastAsia="Calibri"/>
          <w:szCs w:val="24"/>
        </w:rPr>
        <w:t xml:space="preserve"> chair </w:t>
      </w:r>
      <w:r w:rsidR="00CF15EE" w:rsidRPr="00CF15EE">
        <w:rPr>
          <w:rFonts w:eastAsia="Calibri"/>
          <w:szCs w:val="24"/>
        </w:rPr>
        <w:t>provided an opportunity for participants to identify patent claim(s)/patent application claim(s) and/or the holder of patent claim(s)/patent application claim(s) of which the participant is personally aware and that may be essenti</w:t>
      </w:r>
      <w:r>
        <w:rPr>
          <w:rFonts w:eastAsia="Calibri"/>
          <w:szCs w:val="24"/>
        </w:rPr>
        <w:t>al for the use of that standard: No responses were heard.</w:t>
      </w:r>
    </w:p>
    <w:p w:rsidR="00E02FD6" w:rsidRDefault="00E02FD6" w:rsidP="004A315C">
      <w:pPr>
        <w:pStyle w:val="NoSpacing"/>
        <w:rPr>
          <w:rFonts w:eastAsia="Calibri"/>
        </w:rPr>
      </w:pPr>
      <w:r>
        <w:rPr>
          <w:rFonts w:eastAsia="Calibri"/>
        </w:rPr>
        <w:lastRenderedPageBreak/>
        <w:t>The plan for the week is presented.   There is no discussion.</w:t>
      </w:r>
    </w:p>
    <w:p w:rsidR="00E02FD6" w:rsidRDefault="00E02FD6" w:rsidP="004A315C">
      <w:pPr>
        <w:pStyle w:val="NoSpacing"/>
        <w:rPr>
          <w:rFonts w:eastAsia="Calibri"/>
        </w:rPr>
      </w:pPr>
      <w:r>
        <w:rPr>
          <w:rFonts w:eastAsia="Calibri"/>
        </w:rPr>
        <w:t xml:space="preserve">Chair presents the agenda, document # 15-15-0011-00.  Following no discussion nor objection the agenda is approved by unanimous consent. </w:t>
      </w:r>
    </w:p>
    <w:p w:rsidR="00C41F05" w:rsidRDefault="004A315C" w:rsidP="005C41F6">
      <w:pPr>
        <w:spacing w:after="200" w:line="276" w:lineRule="auto"/>
        <w:rPr>
          <w:rFonts w:eastAsia="Calibri"/>
          <w:szCs w:val="24"/>
        </w:rPr>
      </w:pPr>
      <w:r>
        <w:rPr>
          <w:rFonts w:eastAsia="Calibri"/>
          <w:szCs w:val="24"/>
        </w:rPr>
        <w:t xml:space="preserve"> </w:t>
      </w:r>
    </w:p>
    <w:p w:rsidR="00E02FD6" w:rsidRDefault="00E02FD6" w:rsidP="005C41F6">
      <w:pPr>
        <w:spacing w:after="200" w:line="276" w:lineRule="auto"/>
        <w:rPr>
          <w:rFonts w:eastAsia="Calibri"/>
          <w:szCs w:val="24"/>
        </w:rPr>
      </w:pPr>
      <w:r>
        <w:rPr>
          <w:rFonts w:eastAsia="Calibri"/>
          <w:szCs w:val="24"/>
        </w:rPr>
        <w:t xml:space="preserve">Chair </w:t>
      </w:r>
      <w:r w:rsidR="007208E0">
        <w:rPr>
          <w:rFonts w:eastAsia="Calibri"/>
          <w:szCs w:val="24"/>
        </w:rPr>
        <w:t xml:space="preserve">explains current status regarding </w:t>
      </w:r>
      <w:r>
        <w:rPr>
          <w:rFonts w:eastAsia="Calibri"/>
          <w:szCs w:val="24"/>
        </w:rPr>
        <w:t xml:space="preserve">leadership of the </w:t>
      </w:r>
      <w:r w:rsidR="00F20295">
        <w:rPr>
          <w:rFonts w:eastAsia="Calibri"/>
          <w:szCs w:val="24"/>
        </w:rPr>
        <w:t xml:space="preserve">task group. Chair </w:t>
      </w:r>
      <w:r>
        <w:rPr>
          <w:rFonts w:eastAsia="Calibri"/>
          <w:szCs w:val="24"/>
        </w:rPr>
        <w:t xml:space="preserve">entertains nominations for permanent chair, vice chair and secretary.  None heard. </w:t>
      </w:r>
    </w:p>
    <w:p w:rsidR="00C41F05" w:rsidRDefault="00C41F05" w:rsidP="005C41F6">
      <w:pPr>
        <w:spacing w:after="200" w:line="276" w:lineRule="auto"/>
        <w:rPr>
          <w:rFonts w:eastAsia="Calibri"/>
          <w:szCs w:val="24"/>
        </w:rPr>
      </w:pPr>
      <w:r>
        <w:rPr>
          <w:rFonts w:eastAsia="Calibri"/>
          <w:szCs w:val="24"/>
        </w:rPr>
        <w:t>Ben suggested group to review the TGD.</w:t>
      </w:r>
      <w:r w:rsidR="004A315C">
        <w:rPr>
          <w:rFonts w:eastAsia="Calibri"/>
          <w:szCs w:val="24"/>
        </w:rPr>
        <w:t xml:space="preserve">  </w:t>
      </w:r>
    </w:p>
    <w:p w:rsidR="00FC365B" w:rsidRDefault="00EA05DC" w:rsidP="005C41F6">
      <w:pPr>
        <w:spacing w:after="200" w:line="276" w:lineRule="auto"/>
        <w:rPr>
          <w:rFonts w:eastAsia="Calibri"/>
          <w:szCs w:val="24"/>
        </w:rPr>
      </w:pPr>
      <w:r>
        <w:rPr>
          <w:rFonts w:eastAsia="Calibri"/>
          <w:szCs w:val="24"/>
        </w:rPr>
        <w:t xml:space="preserve">Recessed </w:t>
      </w:r>
      <w:r w:rsidR="00F85FAA">
        <w:rPr>
          <w:rFonts w:eastAsia="Calibri"/>
          <w:szCs w:val="24"/>
        </w:rPr>
        <w:t>at 11:10</w:t>
      </w:r>
      <w:r w:rsidR="00E02FD6">
        <w:rPr>
          <w:rFonts w:eastAsia="Calibri"/>
          <w:szCs w:val="24"/>
        </w:rPr>
        <w:t xml:space="preserve"> local.</w:t>
      </w:r>
    </w:p>
    <w:p w:rsidR="004A315C" w:rsidRDefault="00E02FD6" w:rsidP="004A315C">
      <w:pPr>
        <w:pStyle w:val="Heading1"/>
        <w:rPr>
          <w:rFonts w:eastAsia="Calibri"/>
        </w:rPr>
      </w:pPr>
      <w:bookmarkStart w:id="1" w:name="_Toc409538026"/>
      <w:r>
        <w:rPr>
          <w:rFonts w:eastAsia="Calibri"/>
        </w:rPr>
        <w:t>Tuesday</w:t>
      </w:r>
      <w:r w:rsidR="004A315C">
        <w:rPr>
          <w:rFonts w:eastAsia="Calibri"/>
        </w:rPr>
        <w:t xml:space="preserve"> </w:t>
      </w:r>
      <w:r w:rsidR="00500596">
        <w:rPr>
          <w:rFonts w:eastAsia="Calibri"/>
        </w:rPr>
        <w:t>January</w:t>
      </w:r>
      <w:r w:rsidR="004A315C">
        <w:rPr>
          <w:rFonts w:eastAsia="Calibri"/>
        </w:rPr>
        <w:t xml:space="preserve"> 1</w:t>
      </w:r>
      <w:r>
        <w:rPr>
          <w:rFonts w:eastAsia="Calibri"/>
        </w:rPr>
        <w:t>3</w:t>
      </w:r>
      <w:r w:rsidR="004A315C">
        <w:rPr>
          <w:rFonts w:eastAsia="Calibri"/>
        </w:rPr>
        <w:t xml:space="preserve">, </w:t>
      </w:r>
      <w:r w:rsidR="00500596">
        <w:rPr>
          <w:rFonts w:eastAsia="Calibri"/>
        </w:rPr>
        <w:t>2015</w:t>
      </w:r>
      <w:r w:rsidR="004A315C">
        <w:rPr>
          <w:rFonts w:eastAsia="Calibri"/>
        </w:rPr>
        <w:t xml:space="preserve">, </w:t>
      </w:r>
      <w:r>
        <w:rPr>
          <w:rFonts w:eastAsia="Calibri"/>
        </w:rPr>
        <w:t>A</w:t>
      </w:r>
      <w:r w:rsidR="004A315C">
        <w:rPr>
          <w:rFonts w:eastAsia="Calibri"/>
        </w:rPr>
        <w:t>M</w:t>
      </w:r>
      <w:r>
        <w:rPr>
          <w:rFonts w:eastAsia="Calibri"/>
        </w:rPr>
        <w:t>2</w:t>
      </w:r>
      <w:bookmarkEnd w:id="1"/>
      <w:r w:rsidR="00F85FAA">
        <w:rPr>
          <w:rFonts w:eastAsia="Calibri"/>
        </w:rPr>
        <w:t>0</w:t>
      </w:r>
    </w:p>
    <w:p w:rsidR="004A315C" w:rsidRDefault="004A315C" w:rsidP="004A315C">
      <w:pPr>
        <w:rPr>
          <w:rFonts w:eastAsia="Calibri"/>
        </w:rPr>
      </w:pPr>
    </w:p>
    <w:p w:rsidR="004A315C" w:rsidRDefault="00E02FD6" w:rsidP="004A315C">
      <w:pPr>
        <w:rPr>
          <w:rFonts w:eastAsia="Calibri"/>
        </w:rPr>
      </w:pPr>
      <w:r>
        <w:rPr>
          <w:rFonts w:eastAsia="Calibri"/>
        </w:rPr>
        <w:t>Called to order at 10:35</w:t>
      </w:r>
      <w:r w:rsidR="001639B5">
        <w:rPr>
          <w:rFonts w:eastAsia="Calibri"/>
        </w:rPr>
        <w:t xml:space="preserve"> local time. </w:t>
      </w:r>
    </w:p>
    <w:p w:rsidR="001639B5" w:rsidRDefault="001639B5" w:rsidP="004A315C">
      <w:pPr>
        <w:rPr>
          <w:rFonts w:eastAsia="Calibri"/>
        </w:rPr>
      </w:pPr>
    </w:p>
    <w:p w:rsidR="00EA05DC" w:rsidRDefault="00EA05DC" w:rsidP="004A315C">
      <w:pPr>
        <w:rPr>
          <w:rFonts w:eastAsia="Calibri"/>
        </w:rPr>
      </w:pPr>
      <w:r>
        <w:rPr>
          <w:rFonts w:eastAsia="Calibri"/>
        </w:rPr>
        <w:t xml:space="preserve">Chair leads a discussion on the TGD which results in no changes to the TGD. </w:t>
      </w:r>
    </w:p>
    <w:p w:rsidR="00010BB9" w:rsidRDefault="00010BB9" w:rsidP="004A315C">
      <w:pPr>
        <w:rPr>
          <w:rFonts w:eastAsia="Calibri"/>
        </w:rPr>
      </w:pPr>
    </w:p>
    <w:p w:rsidR="001639B5" w:rsidRDefault="00010BB9" w:rsidP="004A315C">
      <w:pPr>
        <w:rPr>
          <w:rFonts w:eastAsia="Calibri"/>
        </w:rPr>
      </w:pPr>
      <w:r>
        <w:rPr>
          <w:rFonts w:eastAsia="Calibri"/>
        </w:rPr>
        <w:t>Chair asks if there are any objections to removing the Wednesday timeslot from the agenda.  Hearing no objections, the agenda is amended.</w:t>
      </w:r>
    </w:p>
    <w:p w:rsidR="00010BB9" w:rsidRDefault="00010BB9" w:rsidP="004A315C">
      <w:pPr>
        <w:rPr>
          <w:rFonts w:eastAsia="Calibri"/>
        </w:rPr>
      </w:pPr>
    </w:p>
    <w:p w:rsidR="001639B5" w:rsidRDefault="00010BB9" w:rsidP="004A315C">
      <w:pPr>
        <w:rPr>
          <w:rFonts w:eastAsia="Calibri"/>
        </w:rPr>
      </w:pPr>
      <w:r>
        <w:rPr>
          <w:rFonts w:eastAsia="Calibri"/>
        </w:rPr>
        <w:t>Recessed at 10:45</w:t>
      </w:r>
      <w:r w:rsidR="001639B5">
        <w:rPr>
          <w:rFonts w:eastAsia="Calibri"/>
        </w:rPr>
        <w:t xml:space="preserve"> local time.</w:t>
      </w:r>
    </w:p>
    <w:p w:rsidR="004A315C" w:rsidRDefault="004A315C" w:rsidP="004A315C">
      <w:pPr>
        <w:rPr>
          <w:rFonts w:eastAsia="Calibri"/>
        </w:rPr>
      </w:pPr>
    </w:p>
    <w:p w:rsidR="004A315C" w:rsidRPr="00320A36" w:rsidRDefault="004A315C" w:rsidP="004A315C">
      <w:pPr>
        <w:pStyle w:val="Heading1"/>
        <w:rPr>
          <w:rFonts w:eastAsia="Calibri"/>
        </w:rPr>
      </w:pPr>
      <w:bookmarkStart w:id="2" w:name="_Toc409538027"/>
      <w:r>
        <w:rPr>
          <w:rFonts w:eastAsia="Calibri"/>
        </w:rPr>
        <w:t xml:space="preserve">Thursday </w:t>
      </w:r>
      <w:r w:rsidR="00500596">
        <w:rPr>
          <w:rFonts w:eastAsia="Calibri"/>
        </w:rPr>
        <w:t>January</w:t>
      </w:r>
      <w:r w:rsidR="00EA05DC">
        <w:rPr>
          <w:rFonts w:eastAsia="Calibri"/>
        </w:rPr>
        <w:t xml:space="preserve"> 15</w:t>
      </w:r>
      <w:r>
        <w:rPr>
          <w:rFonts w:eastAsia="Calibri"/>
        </w:rPr>
        <w:t xml:space="preserve">, </w:t>
      </w:r>
      <w:r w:rsidR="00500596">
        <w:rPr>
          <w:rFonts w:eastAsia="Calibri"/>
        </w:rPr>
        <w:t>2015</w:t>
      </w:r>
      <w:r>
        <w:rPr>
          <w:rFonts w:eastAsia="Calibri"/>
        </w:rPr>
        <w:t>, PM1</w:t>
      </w:r>
      <w:bookmarkEnd w:id="2"/>
    </w:p>
    <w:p w:rsidR="004A315C" w:rsidRPr="004A315C" w:rsidRDefault="004A315C" w:rsidP="004A315C">
      <w:pPr>
        <w:rPr>
          <w:rFonts w:eastAsia="Calibri"/>
        </w:rPr>
      </w:pPr>
    </w:p>
    <w:p w:rsidR="004A315C" w:rsidRDefault="00010BB9" w:rsidP="004A315C">
      <w:pPr>
        <w:spacing w:after="200" w:line="276" w:lineRule="auto"/>
        <w:rPr>
          <w:rFonts w:eastAsia="Calibri"/>
          <w:szCs w:val="24"/>
        </w:rPr>
      </w:pPr>
      <w:r>
        <w:rPr>
          <w:rFonts w:eastAsia="Calibri"/>
          <w:szCs w:val="24"/>
        </w:rPr>
        <w:t>Called to order at 13:30</w:t>
      </w:r>
      <w:r w:rsidR="001639B5">
        <w:rPr>
          <w:rFonts w:eastAsia="Calibri"/>
          <w:szCs w:val="24"/>
        </w:rPr>
        <w:t xml:space="preserve"> local time.</w:t>
      </w:r>
    </w:p>
    <w:p w:rsidR="001639B5" w:rsidRDefault="00010BB9" w:rsidP="004A315C">
      <w:pPr>
        <w:spacing w:after="200" w:line="276" w:lineRule="auto"/>
        <w:rPr>
          <w:rFonts w:eastAsia="Calibri"/>
          <w:szCs w:val="24"/>
        </w:rPr>
      </w:pPr>
      <w:r>
        <w:rPr>
          <w:rFonts w:eastAsia="Calibri"/>
          <w:szCs w:val="24"/>
        </w:rPr>
        <w:t xml:space="preserve">Complete editing </w:t>
      </w:r>
      <w:r w:rsidR="001639B5">
        <w:rPr>
          <w:rFonts w:eastAsia="Calibri"/>
          <w:szCs w:val="24"/>
        </w:rPr>
        <w:t>TGD,</w:t>
      </w:r>
      <w:r>
        <w:rPr>
          <w:rFonts w:eastAsia="Calibri"/>
          <w:szCs w:val="24"/>
        </w:rPr>
        <w:t xml:space="preserve"> results posted as 15-14-0297-04</w:t>
      </w:r>
      <w:r w:rsidR="001639B5">
        <w:rPr>
          <w:rFonts w:eastAsia="Calibri"/>
          <w:szCs w:val="24"/>
        </w:rPr>
        <w:t>.</w:t>
      </w:r>
    </w:p>
    <w:p w:rsidR="00010BB9" w:rsidRDefault="00010BB9" w:rsidP="004A315C">
      <w:pPr>
        <w:spacing w:after="200" w:line="276" w:lineRule="auto"/>
        <w:rPr>
          <w:rFonts w:eastAsia="Calibri"/>
          <w:szCs w:val="24"/>
        </w:rPr>
      </w:pPr>
      <w:r>
        <w:rPr>
          <w:rFonts w:eastAsia="Calibri"/>
          <w:szCs w:val="24"/>
        </w:rPr>
        <w:t xml:space="preserve">Chair asks if there is any discussion or objections on declaring 15.14-0297-04 done and proceeding to issue the call for preliminary proposals. No objections heard. </w:t>
      </w:r>
    </w:p>
    <w:p w:rsidR="00AB2EC4" w:rsidRDefault="003E3338" w:rsidP="004A315C">
      <w:pPr>
        <w:spacing w:after="200" w:line="276" w:lineRule="auto"/>
        <w:rPr>
          <w:rFonts w:eastAsia="Calibri"/>
          <w:szCs w:val="24"/>
        </w:rPr>
      </w:pPr>
      <w:r>
        <w:rPr>
          <w:rFonts w:eastAsia="Calibri"/>
          <w:szCs w:val="24"/>
        </w:rPr>
        <w:t xml:space="preserve">Action: </w:t>
      </w:r>
      <w:bookmarkStart w:id="3" w:name="_GoBack"/>
      <w:bookmarkEnd w:id="3"/>
      <w:r w:rsidR="00AB2EC4">
        <w:rPr>
          <w:rFonts w:eastAsia="Calibri"/>
          <w:szCs w:val="24"/>
        </w:rPr>
        <w:t xml:space="preserve">chair to work with the WG Chair to issue the call for preliminary proposals following the close of the January interim. </w:t>
      </w:r>
    </w:p>
    <w:p w:rsidR="001639B5" w:rsidRDefault="00010BB9" w:rsidP="004A315C">
      <w:pPr>
        <w:spacing w:after="200" w:line="276" w:lineRule="auto"/>
        <w:rPr>
          <w:rFonts w:eastAsia="Calibri"/>
          <w:szCs w:val="24"/>
        </w:rPr>
      </w:pPr>
      <w:r>
        <w:rPr>
          <w:rFonts w:eastAsia="Calibri"/>
          <w:szCs w:val="24"/>
        </w:rPr>
        <w:t>Chair presents proposed closing report, document 15-15-0078-00</w:t>
      </w:r>
      <w:r w:rsidR="001639B5">
        <w:rPr>
          <w:rFonts w:eastAsia="Calibri"/>
          <w:szCs w:val="24"/>
        </w:rPr>
        <w:t>.</w:t>
      </w:r>
      <w:r>
        <w:rPr>
          <w:rFonts w:eastAsia="Calibri"/>
          <w:szCs w:val="24"/>
        </w:rPr>
        <w:t xml:space="preserve">  There is no discussion.</w:t>
      </w:r>
      <w:r w:rsidR="001639B5">
        <w:rPr>
          <w:rFonts w:eastAsia="Calibri"/>
          <w:szCs w:val="24"/>
        </w:rPr>
        <w:t xml:space="preserve"> </w:t>
      </w:r>
    </w:p>
    <w:p w:rsidR="00010BB9" w:rsidRDefault="00F04440" w:rsidP="004A315C">
      <w:pPr>
        <w:spacing w:after="200" w:line="276" w:lineRule="auto"/>
        <w:rPr>
          <w:rFonts w:eastAsia="Calibri"/>
          <w:szCs w:val="24"/>
        </w:rPr>
      </w:pPr>
      <w:r>
        <w:rPr>
          <w:rFonts w:eastAsia="Calibri"/>
          <w:szCs w:val="24"/>
        </w:rPr>
        <w:t xml:space="preserve">Chair </w:t>
      </w:r>
      <w:r w:rsidR="00010BB9">
        <w:rPr>
          <w:rFonts w:eastAsia="Calibri"/>
          <w:szCs w:val="24"/>
        </w:rPr>
        <w:t>asks if there are any objections to adjournment.  No objections heard.</w:t>
      </w:r>
    </w:p>
    <w:p w:rsidR="00F04440" w:rsidRDefault="00010BB9" w:rsidP="004A315C">
      <w:pPr>
        <w:spacing w:after="200" w:line="276" w:lineRule="auto"/>
        <w:rPr>
          <w:rFonts w:eastAsia="Calibri"/>
          <w:szCs w:val="24"/>
        </w:rPr>
      </w:pPr>
      <w:r>
        <w:rPr>
          <w:rFonts w:eastAsia="Calibri"/>
          <w:szCs w:val="24"/>
        </w:rPr>
        <w:t>Meeting adjourned at 14:0</w:t>
      </w:r>
      <w:r w:rsidR="00F04440">
        <w:rPr>
          <w:rFonts w:eastAsia="Calibri"/>
          <w:szCs w:val="24"/>
        </w:rPr>
        <w:t xml:space="preserve">5 local time. </w:t>
      </w:r>
    </w:p>
    <w:sectPr w:rsidR="00F0444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B6E" w:rsidRDefault="00712B6E" w:rsidP="009F1730">
      <w:r>
        <w:separator/>
      </w:r>
    </w:p>
  </w:endnote>
  <w:endnote w:type="continuationSeparator" w:id="0">
    <w:p w:rsidR="00712B6E" w:rsidRDefault="00712B6E" w:rsidP="009F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New Century Schlbk">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1B" w:rsidRPr="008B2E13" w:rsidRDefault="00B7021B" w:rsidP="00877070">
    <w:pPr>
      <w:pStyle w:val="Footer"/>
      <w:widowControl w:val="0"/>
      <w:pBdr>
        <w:top w:val="single" w:sz="6" w:space="0" w:color="auto"/>
      </w:pBdr>
      <w:tabs>
        <w:tab w:val="clear" w:pos="4320"/>
        <w:tab w:val="clear" w:pos="8640"/>
        <w:tab w:val="center" w:pos="4680"/>
        <w:tab w:val="right" w:pos="9360"/>
      </w:tabs>
      <w:rPr>
        <w:szCs w:val="24"/>
      </w:rPr>
    </w:pPr>
    <w:r>
      <w:t>Submission</w:t>
    </w:r>
    <w:r>
      <w:tab/>
      <w:t xml:space="preserve">Page </w:t>
    </w:r>
    <w:r>
      <w:pgNum/>
    </w:r>
    <w:r>
      <w:tab/>
      <w:t xml:space="preserve">Ben Rolfe (BCA)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1B" w:rsidRDefault="00B7021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B6E" w:rsidRDefault="00712B6E" w:rsidP="009F1730">
      <w:r>
        <w:separator/>
      </w:r>
    </w:p>
  </w:footnote>
  <w:footnote w:type="continuationSeparator" w:id="0">
    <w:p w:rsidR="00712B6E" w:rsidRDefault="00712B6E" w:rsidP="009F1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1B" w:rsidRDefault="0050059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w:t>
    </w:r>
    <w:r w:rsidR="006822ED">
      <w:rPr>
        <w:b/>
        <w:sz w:val="28"/>
      </w:rPr>
      <w:t>, 2015</w:t>
    </w:r>
    <w:r w:rsidR="00B7021B">
      <w:rPr>
        <w:b/>
        <w:sz w:val="28"/>
      </w:rPr>
      <w:tab/>
      <w:t xml:space="preserve"> IEEE 802.</w:t>
    </w:r>
    <w:r w:rsidR="006822ED" w:rsidRPr="006822ED">
      <w:t xml:space="preserve"> </w:t>
    </w:r>
    <w:r w:rsidR="006822ED" w:rsidRPr="006822ED">
      <w:rPr>
        <w:b/>
        <w:sz w:val="28"/>
      </w:rPr>
      <w:t>15-15-0103-00-004r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1B" w:rsidRDefault="00B7021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2AA6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F030E5"/>
    <w:multiLevelType w:val="hybridMultilevel"/>
    <w:tmpl w:val="1FE27966"/>
    <w:lvl w:ilvl="0" w:tplc="C45CA6C0">
      <w:start w:val="1"/>
      <w:numFmt w:val="bullet"/>
      <w:lvlText w:val="•"/>
      <w:lvlJc w:val="left"/>
      <w:pPr>
        <w:tabs>
          <w:tab w:val="num" w:pos="720"/>
        </w:tabs>
        <w:ind w:left="720" w:hanging="360"/>
      </w:pPr>
      <w:rPr>
        <w:rFonts w:ascii="Times New Roman" w:hAnsi="Times New Roman" w:hint="default"/>
      </w:rPr>
    </w:lvl>
    <w:lvl w:ilvl="1" w:tplc="B94C43C4">
      <w:start w:val="1"/>
      <w:numFmt w:val="bullet"/>
      <w:lvlText w:val="•"/>
      <w:lvlJc w:val="left"/>
      <w:pPr>
        <w:tabs>
          <w:tab w:val="num" w:pos="1440"/>
        </w:tabs>
        <w:ind w:left="1440" w:hanging="360"/>
      </w:pPr>
      <w:rPr>
        <w:rFonts w:ascii="Times New Roman" w:hAnsi="Times New Roman" w:hint="default"/>
      </w:rPr>
    </w:lvl>
    <w:lvl w:ilvl="2" w:tplc="31D87B52">
      <w:start w:val="1"/>
      <w:numFmt w:val="bullet"/>
      <w:lvlText w:val="•"/>
      <w:lvlJc w:val="left"/>
      <w:pPr>
        <w:tabs>
          <w:tab w:val="num" w:pos="2160"/>
        </w:tabs>
        <w:ind w:left="2160" w:hanging="360"/>
      </w:pPr>
      <w:rPr>
        <w:rFonts w:ascii="Times New Roman" w:hAnsi="Times New Roman" w:hint="default"/>
      </w:rPr>
    </w:lvl>
    <w:lvl w:ilvl="3" w:tplc="77B6EE62" w:tentative="1">
      <w:start w:val="1"/>
      <w:numFmt w:val="bullet"/>
      <w:lvlText w:val="•"/>
      <w:lvlJc w:val="left"/>
      <w:pPr>
        <w:tabs>
          <w:tab w:val="num" w:pos="2880"/>
        </w:tabs>
        <w:ind w:left="2880" w:hanging="360"/>
      </w:pPr>
      <w:rPr>
        <w:rFonts w:ascii="Times New Roman" w:hAnsi="Times New Roman" w:hint="default"/>
      </w:rPr>
    </w:lvl>
    <w:lvl w:ilvl="4" w:tplc="B1963B30" w:tentative="1">
      <w:start w:val="1"/>
      <w:numFmt w:val="bullet"/>
      <w:lvlText w:val="•"/>
      <w:lvlJc w:val="left"/>
      <w:pPr>
        <w:tabs>
          <w:tab w:val="num" w:pos="3600"/>
        </w:tabs>
        <w:ind w:left="3600" w:hanging="360"/>
      </w:pPr>
      <w:rPr>
        <w:rFonts w:ascii="Times New Roman" w:hAnsi="Times New Roman" w:hint="default"/>
      </w:rPr>
    </w:lvl>
    <w:lvl w:ilvl="5" w:tplc="1898D274" w:tentative="1">
      <w:start w:val="1"/>
      <w:numFmt w:val="bullet"/>
      <w:lvlText w:val="•"/>
      <w:lvlJc w:val="left"/>
      <w:pPr>
        <w:tabs>
          <w:tab w:val="num" w:pos="4320"/>
        </w:tabs>
        <w:ind w:left="4320" w:hanging="360"/>
      </w:pPr>
      <w:rPr>
        <w:rFonts w:ascii="Times New Roman" w:hAnsi="Times New Roman" w:hint="default"/>
      </w:rPr>
    </w:lvl>
    <w:lvl w:ilvl="6" w:tplc="455C554E" w:tentative="1">
      <w:start w:val="1"/>
      <w:numFmt w:val="bullet"/>
      <w:lvlText w:val="•"/>
      <w:lvlJc w:val="left"/>
      <w:pPr>
        <w:tabs>
          <w:tab w:val="num" w:pos="5040"/>
        </w:tabs>
        <w:ind w:left="5040" w:hanging="360"/>
      </w:pPr>
      <w:rPr>
        <w:rFonts w:ascii="Times New Roman" w:hAnsi="Times New Roman" w:hint="default"/>
      </w:rPr>
    </w:lvl>
    <w:lvl w:ilvl="7" w:tplc="000E5CB8" w:tentative="1">
      <w:start w:val="1"/>
      <w:numFmt w:val="bullet"/>
      <w:lvlText w:val="•"/>
      <w:lvlJc w:val="left"/>
      <w:pPr>
        <w:tabs>
          <w:tab w:val="num" w:pos="5760"/>
        </w:tabs>
        <w:ind w:left="5760" w:hanging="360"/>
      </w:pPr>
      <w:rPr>
        <w:rFonts w:ascii="Times New Roman" w:hAnsi="Times New Roman" w:hint="default"/>
      </w:rPr>
    </w:lvl>
    <w:lvl w:ilvl="8" w:tplc="8CCE612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DD7ACF"/>
    <w:multiLevelType w:val="hybridMultilevel"/>
    <w:tmpl w:val="A82655C0"/>
    <w:lvl w:ilvl="0" w:tplc="AD3449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01BD0"/>
    <w:multiLevelType w:val="hybridMultilevel"/>
    <w:tmpl w:val="808AB89C"/>
    <w:lvl w:ilvl="0" w:tplc="4A5C242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B41E54"/>
    <w:multiLevelType w:val="hybridMultilevel"/>
    <w:tmpl w:val="7228C234"/>
    <w:lvl w:ilvl="0" w:tplc="91E4415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62F"/>
    <w:rsid w:val="00003EF2"/>
    <w:rsid w:val="00006309"/>
    <w:rsid w:val="000071AC"/>
    <w:rsid w:val="00007EE6"/>
    <w:rsid w:val="00010BB9"/>
    <w:rsid w:val="000117D7"/>
    <w:rsid w:val="0001181F"/>
    <w:rsid w:val="00016D27"/>
    <w:rsid w:val="00017731"/>
    <w:rsid w:val="00017759"/>
    <w:rsid w:val="00023416"/>
    <w:rsid w:val="00024DD9"/>
    <w:rsid w:val="000250DC"/>
    <w:rsid w:val="000252FC"/>
    <w:rsid w:val="00031DF0"/>
    <w:rsid w:val="00042867"/>
    <w:rsid w:val="000441D0"/>
    <w:rsid w:val="0004559F"/>
    <w:rsid w:val="00046A8B"/>
    <w:rsid w:val="00052DC7"/>
    <w:rsid w:val="00053E65"/>
    <w:rsid w:val="00061C6F"/>
    <w:rsid w:val="00062210"/>
    <w:rsid w:val="00066920"/>
    <w:rsid w:val="00071538"/>
    <w:rsid w:val="00071C61"/>
    <w:rsid w:val="00074B31"/>
    <w:rsid w:val="00076815"/>
    <w:rsid w:val="00076E96"/>
    <w:rsid w:val="000858EC"/>
    <w:rsid w:val="00093B5A"/>
    <w:rsid w:val="00095E2C"/>
    <w:rsid w:val="000A1603"/>
    <w:rsid w:val="000A34FB"/>
    <w:rsid w:val="000A45CF"/>
    <w:rsid w:val="000A6F0E"/>
    <w:rsid w:val="000B2C3C"/>
    <w:rsid w:val="000B5C71"/>
    <w:rsid w:val="000B5E76"/>
    <w:rsid w:val="000C2DB7"/>
    <w:rsid w:val="000C363E"/>
    <w:rsid w:val="000C4805"/>
    <w:rsid w:val="000C5263"/>
    <w:rsid w:val="000D2F86"/>
    <w:rsid w:val="000D4B47"/>
    <w:rsid w:val="000D6DA3"/>
    <w:rsid w:val="000D77E5"/>
    <w:rsid w:val="000E0AD4"/>
    <w:rsid w:val="000E2A8B"/>
    <w:rsid w:val="000F0DAD"/>
    <w:rsid w:val="000F5EC2"/>
    <w:rsid w:val="001000D4"/>
    <w:rsid w:val="00104982"/>
    <w:rsid w:val="00105972"/>
    <w:rsid w:val="00107FC6"/>
    <w:rsid w:val="001150D7"/>
    <w:rsid w:val="00120A47"/>
    <w:rsid w:val="00120B52"/>
    <w:rsid w:val="00126715"/>
    <w:rsid w:val="00126A6D"/>
    <w:rsid w:val="001317D2"/>
    <w:rsid w:val="001348ED"/>
    <w:rsid w:val="001350AC"/>
    <w:rsid w:val="001402AB"/>
    <w:rsid w:val="001406FB"/>
    <w:rsid w:val="00140A8D"/>
    <w:rsid w:val="00141600"/>
    <w:rsid w:val="001434CB"/>
    <w:rsid w:val="00147A4F"/>
    <w:rsid w:val="001507BC"/>
    <w:rsid w:val="0015408D"/>
    <w:rsid w:val="00154A0F"/>
    <w:rsid w:val="0015710F"/>
    <w:rsid w:val="00161FA7"/>
    <w:rsid w:val="001639B5"/>
    <w:rsid w:val="001664B0"/>
    <w:rsid w:val="00167972"/>
    <w:rsid w:val="00171932"/>
    <w:rsid w:val="00176F36"/>
    <w:rsid w:val="00177A3E"/>
    <w:rsid w:val="001807EB"/>
    <w:rsid w:val="00184082"/>
    <w:rsid w:val="00184744"/>
    <w:rsid w:val="0018746B"/>
    <w:rsid w:val="0019381A"/>
    <w:rsid w:val="00194F5F"/>
    <w:rsid w:val="001A0078"/>
    <w:rsid w:val="001A2363"/>
    <w:rsid w:val="001A2D2C"/>
    <w:rsid w:val="001A5057"/>
    <w:rsid w:val="001A749C"/>
    <w:rsid w:val="001B4EA7"/>
    <w:rsid w:val="001D31F2"/>
    <w:rsid w:val="001D65A7"/>
    <w:rsid w:val="001D6F87"/>
    <w:rsid w:val="001E5966"/>
    <w:rsid w:val="001E59EE"/>
    <w:rsid w:val="001F1450"/>
    <w:rsid w:val="001F176E"/>
    <w:rsid w:val="001F2F1D"/>
    <w:rsid w:val="001F7487"/>
    <w:rsid w:val="001F7709"/>
    <w:rsid w:val="00201C9E"/>
    <w:rsid w:val="00204E22"/>
    <w:rsid w:val="00206767"/>
    <w:rsid w:val="00214631"/>
    <w:rsid w:val="00217001"/>
    <w:rsid w:val="00222015"/>
    <w:rsid w:val="00227EE7"/>
    <w:rsid w:val="0023412E"/>
    <w:rsid w:val="00234D27"/>
    <w:rsid w:val="002354C7"/>
    <w:rsid w:val="002406B9"/>
    <w:rsid w:val="00244A56"/>
    <w:rsid w:val="0025004E"/>
    <w:rsid w:val="00252755"/>
    <w:rsid w:val="00252DE3"/>
    <w:rsid w:val="00260B8B"/>
    <w:rsid w:val="00266DBE"/>
    <w:rsid w:val="002677AF"/>
    <w:rsid w:val="002708FF"/>
    <w:rsid w:val="0027195B"/>
    <w:rsid w:val="002730C4"/>
    <w:rsid w:val="00274903"/>
    <w:rsid w:val="00282241"/>
    <w:rsid w:val="00283F72"/>
    <w:rsid w:val="002918B3"/>
    <w:rsid w:val="0029221E"/>
    <w:rsid w:val="00296297"/>
    <w:rsid w:val="002A0778"/>
    <w:rsid w:val="002A5DD3"/>
    <w:rsid w:val="002A64B8"/>
    <w:rsid w:val="002A6DB0"/>
    <w:rsid w:val="002B13F7"/>
    <w:rsid w:val="002B6B2C"/>
    <w:rsid w:val="002C5553"/>
    <w:rsid w:val="002E08E1"/>
    <w:rsid w:val="002E1FD6"/>
    <w:rsid w:val="002E5CC8"/>
    <w:rsid w:val="002E6F08"/>
    <w:rsid w:val="002F1415"/>
    <w:rsid w:val="002F3818"/>
    <w:rsid w:val="002F3FCD"/>
    <w:rsid w:val="002F447C"/>
    <w:rsid w:val="00301F66"/>
    <w:rsid w:val="00304CE9"/>
    <w:rsid w:val="00320A36"/>
    <w:rsid w:val="00321770"/>
    <w:rsid w:val="00326AF8"/>
    <w:rsid w:val="00330806"/>
    <w:rsid w:val="00332151"/>
    <w:rsid w:val="00333569"/>
    <w:rsid w:val="00340B50"/>
    <w:rsid w:val="003433C0"/>
    <w:rsid w:val="00346952"/>
    <w:rsid w:val="00346ACC"/>
    <w:rsid w:val="00347F77"/>
    <w:rsid w:val="003540A8"/>
    <w:rsid w:val="00356386"/>
    <w:rsid w:val="00357117"/>
    <w:rsid w:val="00360FE5"/>
    <w:rsid w:val="0036642D"/>
    <w:rsid w:val="00366FB9"/>
    <w:rsid w:val="003706F7"/>
    <w:rsid w:val="003716E6"/>
    <w:rsid w:val="0037347E"/>
    <w:rsid w:val="00374C77"/>
    <w:rsid w:val="00377417"/>
    <w:rsid w:val="003801B8"/>
    <w:rsid w:val="00387D7F"/>
    <w:rsid w:val="003A03D8"/>
    <w:rsid w:val="003A5191"/>
    <w:rsid w:val="003B0CDA"/>
    <w:rsid w:val="003B22C5"/>
    <w:rsid w:val="003B2E52"/>
    <w:rsid w:val="003B3537"/>
    <w:rsid w:val="003D5291"/>
    <w:rsid w:val="003E3338"/>
    <w:rsid w:val="003E4795"/>
    <w:rsid w:val="003E5CA4"/>
    <w:rsid w:val="0040247F"/>
    <w:rsid w:val="00406522"/>
    <w:rsid w:val="004109CD"/>
    <w:rsid w:val="0041252F"/>
    <w:rsid w:val="00415AF2"/>
    <w:rsid w:val="00426059"/>
    <w:rsid w:val="004266F0"/>
    <w:rsid w:val="00435A0F"/>
    <w:rsid w:val="0043616F"/>
    <w:rsid w:val="0043788A"/>
    <w:rsid w:val="00441CBD"/>
    <w:rsid w:val="00445680"/>
    <w:rsid w:val="00445ECD"/>
    <w:rsid w:val="00446124"/>
    <w:rsid w:val="004475DD"/>
    <w:rsid w:val="00447DBB"/>
    <w:rsid w:val="0046272C"/>
    <w:rsid w:val="00467BF8"/>
    <w:rsid w:val="004706E0"/>
    <w:rsid w:val="00473218"/>
    <w:rsid w:val="004755E4"/>
    <w:rsid w:val="00476A19"/>
    <w:rsid w:val="00481977"/>
    <w:rsid w:val="004848A7"/>
    <w:rsid w:val="00487DC0"/>
    <w:rsid w:val="00490031"/>
    <w:rsid w:val="0049166F"/>
    <w:rsid w:val="00492C92"/>
    <w:rsid w:val="004A2850"/>
    <w:rsid w:val="004A315C"/>
    <w:rsid w:val="004A5CA6"/>
    <w:rsid w:val="004A70D5"/>
    <w:rsid w:val="004B0B58"/>
    <w:rsid w:val="004C63FD"/>
    <w:rsid w:val="004C7AB1"/>
    <w:rsid w:val="004D3973"/>
    <w:rsid w:val="004D5C8F"/>
    <w:rsid w:val="004D5DB6"/>
    <w:rsid w:val="004E11BB"/>
    <w:rsid w:val="004E45C9"/>
    <w:rsid w:val="004F1747"/>
    <w:rsid w:val="004F6D2F"/>
    <w:rsid w:val="00500596"/>
    <w:rsid w:val="00506211"/>
    <w:rsid w:val="00512450"/>
    <w:rsid w:val="00513723"/>
    <w:rsid w:val="005155FA"/>
    <w:rsid w:val="0051683D"/>
    <w:rsid w:val="00517566"/>
    <w:rsid w:val="005316C5"/>
    <w:rsid w:val="005334E4"/>
    <w:rsid w:val="00541DCC"/>
    <w:rsid w:val="00541FAB"/>
    <w:rsid w:val="00545E92"/>
    <w:rsid w:val="00553C2B"/>
    <w:rsid w:val="005551CB"/>
    <w:rsid w:val="005626FE"/>
    <w:rsid w:val="00563D10"/>
    <w:rsid w:val="00565B9C"/>
    <w:rsid w:val="00566824"/>
    <w:rsid w:val="005670ED"/>
    <w:rsid w:val="00581861"/>
    <w:rsid w:val="0058255D"/>
    <w:rsid w:val="0059762B"/>
    <w:rsid w:val="005B24D3"/>
    <w:rsid w:val="005B3527"/>
    <w:rsid w:val="005B653A"/>
    <w:rsid w:val="005C19FA"/>
    <w:rsid w:val="005C41F6"/>
    <w:rsid w:val="005C710B"/>
    <w:rsid w:val="005D0513"/>
    <w:rsid w:val="005D567C"/>
    <w:rsid w:val="005D56AA"/>
    <w:rsid w:val="005D6992"/>
    <w:rsid w:val="005E6240"/>
    <w:rsid w:val="005E6C3E"/>
    <w:rsid w:val="005F4923"/>
    <w:rsid w:val="00607D79"/>
    <w:rsid w:val="00610DC9"/>
    <w:rsid w:val="006121AE"/>
    <w:rsid w:val="0061562F"/>
    <w:rsid w:val="00621E76"/>
    <w:rsid w:val="00625E99"/>
    <w:rsid w:val="0062613A"/>
    <w:rsid w:val="0064289D"/>
    <w:rsid w:val="00642BA2"/>
    <w:rsid w:val="006430B5"/>
    <w:rsid w:val="006448F8"/>
    <w:rsid w:val="006454DE"/>
    <w:rsid w:val="00647FBE"/>
    <w:rsid w:val="00651743"/>
    <w:rsid w:val="00653F04"/>
    <w:rsid w:val="006551AF"/>
    <w:rsid w:val="006622F6"/>
    <w:rsid w:val="00663915"/>
    <w:rsid w:val="006653BE"/>
    <w:rsid w:val="006658D7"/>
    <w:rsid w:val="006708B2"/>
    <w:rsid w:val="0067595B"/>
    <w:rsid w:val="0067688D"/>
    <w:rsid w:val="0067721C"/>
    <w:rsid w:val="0068214C"/>
    <w:rsid w:val="006822ED"/>
    <w:rsid w:val="006825D6"/>
    <w:rsid w:val="00685814"/>
    <w:rsid w:val="00691E9D"/>
    <w:rsid w:val="00691F76"/>
    <w:rsid w:val="0069206A"/>
    <w:rsid w:val="00695A3D"/>
    <w:rsid w:val="006A2F6B"/>
    <w:rsid w:val="006B0FA6"/>
    <w:rsid w:val="006B0FD3"/>
    <w:rsid w:val="006B308B"/>
    <w:rsid w:val="006B6CC9"/>
    <w:rsid w:val="006B72E1"/>
    <w:rsid w:val="006C4524"/>
    <w:rsid w:val="006C5DF5"/>
    <w:rsid w:val="006C7C1B"/>
    <w:rsid w:val="006E10E1"/>
    <w:rsid w:val="006E3C87"/>
    <w:rsid w:val="006E75B6"/>
    <w:rsid w:val="006F0695"/>
    <w:rsid w:val="006F3962"/>
    <w:rsid w:val="006F3B8C"/>
    <w:rsid w:val="00701A25"/>
    <w:rsid w:val="0070717E"/>
    <w:rsid w:val="00710CA0"/>
    <w:rsid w:val="00711253"/>
    <w:rsid w:val="00711F95"/>
    <w:rsid w:val="00712B6E"/>
    <w:rsid w:val="00713A35"/>
    <w:rsid w:val="007200D7"/>
    <w:rsid w:val="007208E0"/>
    <w:rsid w:val="00722C1E"/>
    <w:rsid w:val="00722CFD"/>
    <w:rsid w:val="00722DDC"/>
    <w:rsid w:val="00722DEB"/>
    <w:rsid w:val="0072312D"/>
    <w:rsid w:val="00724233"/>
    <w:rsid w:val="0073385A"/>
    <w:rsid w:val="00735274"/>
    <w:rsid w:val="00741470"/>
    <w:rsid w:val="00742FB3"/>
    <w:rsid w:val="007438E2"/>
    <w:rsid w:val="00743B21"/>
    <w:rsid w:val="00744547"/>
    <w:rsid w:val="00744D15"/>
    <w:rsid w:val="00755896"/>
    <w:rsid w:val="0075678D"/>
    <w:rsid w:val="00760670"/>
    <w:rsid w:val="00761608"/>
    <w:rsid w:val="0076413A"/>
    <w:rsid w:val="00770304"/>
    <w:rsid w:val="0077042B"/>
    <w:rsid w:val="00774B83"/>
    <w:rsid w:val="0077651D"/>
    <w:rsid w:val="00777DDA"/>
    <w:rsid w:val="00786CE2"/>
    <w:rsid w:val="007938A2"/>
    <w:rsid w:val="00793BB4"/>
    <w:rsid w:val="0079482C"/>
    <w:rsid w:val="0079558B"/>
    <w:rsid w:val="00797EA4"/>
    <w:rsid w:val="007A0D37"/>
    <w:rsid w:val="007A3F0B"/>
    <w:rsid w:val="007A5D62"/>
    <w:rsid w:val="007C034B"/>
    <w:rsid w:val="007C67D1"/>
    <w:rsid w:val="007C6C04"/>
    <w:rsid w:val="007D10FF"/>
    <w:rsid w:val="007D36D3"/>
    <w:rsid w:val="007D3FB6"/>
    <w:rsid w:val="007D4AC6"/>
    <w:rsid w:val="007D6108"/>
    <w:rsid w:val="007E66EB"/>
    <w:rsid w:val="00800AB5"/>
    <w:rsid w:val="0080658F"/>
    <w:rsid w:val="00806F3C"/>
    <w:rsid w:val="00807593"/>
    <w:rsid w:val="00807974"/>
    <w:rsid w:val="00814F13"/>
    <w:rsid w:val="00814FD9"/>
    <w:rsid w:val="00816921"/>
    <w:rsid w:val="00825ADE"/>
    <w:rsid w:val="00826C0C"/>
    <w:rsid w:val="0084241D"/>
    <w:rsid w:val="0084409F"/>
    <w:rsid w:val="008475DD"/>
    <w:rsid w:val="00850960"/>
    <w:rsid w:val="00851748"/>
    <w:rsid w:val="00851B11"/>
    <w:rsid w:val="0085252C"/>
    <w:rsid w:val="00852DAC"/>
    <w:rsid w:val="0085341A"/>
    <w:rsid w:val="008576C1"/>
    <w:rsid w:val="0086024E"/>
    <w:rsid w:val="00877070"/>
    <w:rsid w:val="00883679"/>
    <w:rsid w:val="0088617A"/>
    <w:rsid w:val="00890928"/>
    <w:rsid w:val="00893FC8"/>
    <w:rsid w:val="00895732"/>
    <w:rsid w:val="00896BB0"/>
    <w:rsid w:val="008A4436"/>
    <w:rsid w:val="008B2E13"/>
    <w:rsid w:val="008B34BD"/>
    <w:rsid w:val="008B3BEB"/>
    <w:rsid w:val="008B65E0"/>
    <w:rsid w:val="008B6837"/>
    <w:rsid w:val="008C074C"/>
    <w:rsid w:val="008C5A5E"/>
    <w:rsid w:val="008D25F6"/>
    <w:rsid w:val="008D6409"/>
    <w:rsid w:val="008E7C64"/>
    <w:rsid w:val="008F3202"/>
    <w:rsid w:val="008F567C"/>
    <w:rsid w:val="008F68C9"/>
    <w:rsid w:val="008F6F1C"/>
    <w:rsid w:val="008F713C"/>
    <w:rsid w:val="0090156C"/>
    <w:rsid w:val="00903A2D"/>
    <w:rsid w:val="00904C29"/>
    <w:rsid w:val="00907A8F"/>
    <w:rsid w:val="0091476F"/>
    <w:rsid w:val="00915858"/>
    <w:rsid w:val="00916B8A"/>
    <w:rsid w:val="0092660C"/>
    <w:rsid w:val="00926DE5"/>
    <w:rsid w:val="009301E1"/>
    <w:rsid w:val="00933F17"/>
    <w:rsid w:val="0093424D"/>
    <w:rsid w:val="00937EF6"/>
    <w:rsid w:val="0094263E"/>
    <w:rsid w:val="0094619C"/>
    <w:rsid w:val="00951DB8"/>
    <w:rsid w:val="00954029"/>
    <w:rsid w:val="00955F00"/>
    <w:rsid w:val="00960F92"/>
    <w:rsid w:val="00961B5D"/>
    <w:rsid w:val="00964863"/>
    <w:rsid w:val="00996986"/>
    <w:rsid w:val="00997066"/>
    <w:rsid w:val="009A1AFA"/>
    <w:rsid w:val="009A5BBF"/>
    <w:rsid w:val="009B0B38"/>
    <w:rsid w:val="009B696F"/>
    <w:rsid w:val="009B77AA"/>
    <w:rsid w:val="009C28A8"/>
    <w:rsid w:val="009C3F81"/>
    <w:rsid w:val="009C6AAF"/>
    <w:rsid w:val="009C74F0"/>
    <w:rsid w:val="009D0865"/>
    <w:rsid w:val="009D329A"/>
    <w:rsid w:val="009D35E4"/>
    <w:rsid w:val="009D4591"/>
    <w:rsid w:val="009E0580"/>
    <w:rsid w:val="009E28C5"/>
    <w:rsid w:val="009E3101"/>
    <w:rsid w:val="009E3F7D"/>
    <w:rsid w:val="009E74B4"/>
    <w:rsid w:val="009F03BA"/>
    <w:rsid w:val="009F1730"/>
    <w:rsid w:val="009F4489"/>
    <w:rsid w:val="009F4B4C"/>
    <w:rsid w:val="00A00648"/>
    <w:rsid w:val="00A07D74"/>
    <w:rsid w:val="00A103E2"/>
    <w:rsid w:val="00A134C7"/>
    <w:rsid w:val="00A17ADE"/>
    <w:rsid w:val="00A17DEF"/>
    <w:rsid w:val="00A20238"/>
    <w:rsid w:val="00A207ED"/>
    <w:rsid w:val="00A330B5"/>
    <w:rsid w:val="00A376AF"/>
    <w:rsid w:val="00A40466"/>
    <w:rsid w:val="00A42921"/>
    <w:rsid w:val="00A4711A"/>
    <w:rsid w:val="00A4799F"/>
    <w:rsid w:val="00A53C2F"/>
    <w:rsid w:val="00A54305"/>
    <w:rsid w:val="00A54437"/>
    <w:rsid w:val="00A60B13"/>
    <w:rsid w:val="00A61836"/>
    <w:rsid w:val="00A62136"/>
    <w:rsid w:val="00A647D5"/>
    <w:rsid w:val="00A65D22"/>
    <w:rsid w:val="00A66CF2"/>
    <w:rsid w:val="00A71175"/>
    <w:rsid w:val="00A73F89"/>
    <w:rsid w:val="00A74727"/>
    <w:rsid w:val="00A77079"/>
    <w:rsid w:val="00A77514"/>
    <w:rsid w:val="00A83758"/>
    <w:rsid w:val="00A838D0"/>
    <w:rsid w:val="00A841FB"/>
    <w:rsid w:val="00A87C18"/>
    <w:rsid w:val="00A929FC"/>
    <w:rsid w:val="00A9597C"/>
    <w:rsid w:val="00A96B9F"/>
    <w:rsid w:val="00A97BC4"/>
    <w:rsid w:val="00AA0B8C"/>
    <w:rsid w:val="00AA25D4"/>
    <w:rsid w:val="00AB2EC4"/>
    <w:rsid w:val="00AB48EB"/>
    <w:rsid w:val="00AB57AB"/>
    <w:rsid w:val="00AB609B"/>
    <w:rsid w:val="00AC1D76"/>
    <w:rsid w:val="00AC5D2D"/>
    <w:rsid w:val="00AD0E2A"/>
    <w:rsid w:val="00AD2DB6"/>
    <w:rsid w:val="00AD34DC"/>
    <w:rsid w:val="00AD6E9C"/>
    <w:rsid w:val="00AE1C06"/>
    <w:rsid w:val="00AE1FEF"/>
    <w:rsid w:val="00AE2A86"/>
    <w:rsid w:val="00AE358B"/>
    <w:rsid w:val="00AE3AE9"/>
    <w:rsid w:val="00AE7D1B"/>
    <w:rsid w:val="00AF415C"/>
    <w:rsid w:val="00B02179"/>
    <w:rsid w:val="00B02D17"/>
    <w:rsid w:val="00B05BDA"/>
    <w:rsid w:val="00B13A4A"/>
    <w:rsid w:val="00B2043F"/>
    <w:rsid w:val="00B21F52"/>
    <w:rsid w:val="00B24329"/>
    <w:rsid w:val="00B26D7C"/>
    <w:rsid w:val="00B32098"/>
    <w:rsid w:val="00B3259B"/>
    <w:rsid w:val="00B405C2"/>
    <w:rsid w:val="00B43B80"/>
    <w:rsid w:val="00B46405"/>
    <w:rsid w:val="00B526B7"/>
    <w:rsid w:val="00B52740"/>
    <w:rsid w:val="00B57110"/>
    <w:rsid w:val="00B65E1C"/>
    <w:rsid w:val="00B66D3C"/>
    <w:rsid w:val="00B7021B"/>
    <w:rsid w:val="00B80372"/>
    <w:rsid w:val="00B80DE7"/>
    <w:rsid w:val="00B80E01"/>
    <w:rsid w:val="00B82D89"/>
    <w:rsid w:val="00B84ED1"/>
    <w:rsid w:val="00B86AE3"/>
    <w:rsid w:val="00B86EE7"/>
    <w:rsid w:val="00B87E1F"/>
    <w:rsid w:val="00BA37DE"/>
    <w:rsid w:val="00BA4D44"/>
    <w:rsid w:val="00BA66DB"/>
    <w:rsid w:val="00BA688B"/>
    <w:rsid w:val="00BB2182"/>
    <w:rsid w:val="00BB32FF"/>
    <w:rsid w:val="00BC2486"/>
    <w:rsid w:val="00BC358D"/>
    <w:rsid w:val="00BC4539"/>
    <w:rsid w:val="00BD0C73"/>
    <w:rsid w:val="00BE2CBA"/>
    <w:rsid w:val="00BE5BD6"/>
    <w:rsid w:val="00BF0CDA"/>
    <w:rsid w:val="00C07753"/>
    <w:rsid w:val="00C11F22"/>
    <w:rsid w:val="00C17703"/>
    <w:rsid w:val="00C30E4F"/>
    <w:rsid w:val="00C33FA1"/>
    <w:rsid w:val="00C419C3"/>
    <w:rsid w:val="00C41F05"/>
    <w:rsid w:val="00C422F3"/>
    <w:rsid w:val="00C42739"/>
    <w:rsid w:val="00C45428"/>
    <w:rsid w:val="00C51288"/>
    <w:rsid w:val="00C544D5"/>
    <w:rsid w:val="00C56F1B"/>
    <w:rsid w:val="00C66771"/>
    <w:rsid w:val="00C80E70"/>
    <w:rsid w:val="00C81B94"/>
    <w:rsid w:val="00C821F5"/>
    <w:rsid w:val="00C823F2"/>
    <w:rsid w:val="00C940F1"/>
    <w:rsid w:val="00CA161B"/>
    <w:rsid w:val="00CA3473"/>
    <w:rsid w:val="00CC164C"/>
    <w:rsid w:val="00CD02F2"/>
    <w:rsid w:val="00CE0C96"/>
    <w:rsid w:val="00CE10D9"/>
    <w:rsid w:val="00CE5DDD"/>
    <w:rsid w:val="00CE6629"/>
    <w:rsid w:val="00CE6F37"/>
    <w:rsid w:val="00CF15EE"/>
    <w:rsid w:val="00D00490"/>
    <w:rsid w:val="00D01C43"/>
    <w:rsid w:val="00D04D66"/>
    <w:rsid w:val="00D21C64"/>
    <w:rsid w:val="00D23133"/>
    <w:rsid w:val="00D266E8"/>
    <w:rsid w:val="00D342A6"/>
    <w:rsid w:val="00D34954"/>
    <w:rsid w:val="00D34CF4"/>
    <w:rsid w:val="00D43D09"/>
    <w:rsid w:val="00D451D8"/>
    <w:rsid w:val="00D454CA"/>
    <w:rsid w:val="00D45C47"/>
    <w:rsid w:val="00D45E53"/>
    <w:rsid w:val="00D460CC"/>
    <w:rsid w:val="00D52AC7"/>
    <w:rsid w:val="00D54F9C"/>
    <w:rsid w:val="00D570DE"/>
    <w:rsid w:val="00D60F36"/>
    <w:rsid w:val="00D61332"/>
    <w:rsid w:val="00D627DD"/>
    <w:rsid w:val="00D65EA9"/>
    <w:rsid w:val="00D739BA"/>
    <w:rsid w:val="00D74162"/>
    <w:rsid w:val="00D7513A"/>
    <w:rsid w:val="00D857CF"/>
    <w:rsid w:val="00D86BC8"/>
    <w:rsid w:val="00D87F31"/>
    <w:rsid w:val="00D91A1A"/>
    <w:rsid w:val="00D95A45"/>
    <w:rsid w:val="00DA68B8"/>
    <w:rsid w:val="00DA6CF2"/>
    <w:rsid w:val="00DB268D"/>
    <w:rsid w:val="00DC08CA"/>
    <w:rsid w:val="00DC08F5"/>
    <w:rsid w:val="00DC7066"/>
    <w:rsid w:val="00DD7C61"/>
    <w:rsid w:val="00DE214C"/>
    <w:rsid w:val="00DE7E34"/>
    <w:rsid w:val="00DF1DC5"/>
    <w:rsid w:val="00DF21C5"/>
    <w:rsid w:val="00DF31D6"/>
    <w:rsid w:val="00E00C70"/>
    <w:rsid w:val="00E015F2"/>
    <w:rsid w:val="00E02220"/>
    <w:rsid w:val="00E02FD6"/>
    <w:rsid w:val="00E07043"/>
    <w:rsid w:val="00E118CA"/>
    <w:rsid w:val="00E135C0"/>
    <w:rsid w:val="00E174D5"/>
    <w:rsid w:val="00E302CF"/>
    <w:rsid w:val="00E32785"/>
    <w:rsid w:val="00E37A2D"/>
    <w:rsid w:val="00E41425"/>
    <w:rsid w:val="00E41CFC"/>
    <w:rsid w:val="00E43199"/>
    <w:rsid w:val="00E4496C"/>
    <w:rsid w:val="00E46054"/>
    <w:rsid w:val="00E54895"/>
    <w:rsid w:val="00E56C42"/>
    <w:rsid w:val="00E57302"/>
    <w:rsid w:val="00E607AC"/>
    <w:rsid w:val="00E60D53"/>
    <w:rsid w:val="00E63FA8"/>
    <w:rsid w:val="00E731CB"/>
    <w:rsid w:val="00E73BCA"/>
    <w:rsid w:val="00E73F8E"/>
    <w:rsid w:val="00E7661E"/>
    <w:rsid w:val="00E77190"/>
    <w:rsid w:val="00E95365"/>
    <w:rsid w:val="00E9783C"/>
    <w:rsid w:val="00EA05DC"/>
    <w:rsid w:val="00EA3B11"/>
    <w:rsid w:val="00EB5DD1"/>
    <w:rsid w:val="00EC0CB3"/>
    <w:rsid w:val="00EC128B"/>
    <w:rsid w:val="00EC4647"/>
    <w:rsid w:val="00EC4916"/>
    <w:rsid w:val="00EC4F72"/>
    <w:rsid w:val="00ED63E2"/>
    <w:rsid w:val="00EF2529"/>
    <w:rsid w:val="00EF5A9A"/>
    <w:rsid w:val="00EF5AB6"/>
    <w:rsid w:val="00EF6241"/>
    <w:rsid w:val="00F03AA1"/>
    <w:rsid w:val="00F03BAE"/>
    <w:rsid w:val="00F04440"/>
    <w:rsid w:val="00F06283"/>
    <w:rsid w:val="00F13512"/>
    <w:rsid w:val="00F138C8"/>
    <w:rsid w:val="00F14E60"/>
    <w:rsid w:val="00F16C85"/>
    <w:rsid w:val="00F175B6"/>
    <w:rsid w:val="00F20295"/>
    <w:rsid w:val="00F23662"/>
    <w:rsid w:val="00F24517"/>
    <w:rsid w:val="00F273C8"/>
    <w:rsid w:val="00F30669"/>
    <w:rsid w:val="00F31326"/>
    <w:rsid w:val="00F3184D"/>
    <w:rsid w:val="00F32B99"/>
    <w:rsid w:val="00F33D57"/>
    <w:rsid w:val="00F37EC6"/>
    <w:rsid w:val="00F465E0"/>
    <w:rsid w:val="00F50194"/>
    <w:rsid w:val="00F52109"/>
    <w:rsid w:val="00F63C96"/>
    <w:rsid w:val="00F657EE"/>
    <w:rsid w:val="00F71D5B"/>
    <w:rsid w:val="00F721FB"/>
    <w:rsid w:val="00F77427"/>
    <w:rsid w:val="00F842A4"/>
    <w:rsid w:val="00F84542"/>
    <w:rsid w:val="00F85FAA"/>
    <w:rsid w:val="00FA4CE0"/>
    <w:rsid w:val="00FB2A41"/>
    <w:rsid w:val="00FB7261"/>
    <w:rsid w:val="00FC2E3F"/>
    <w:rsid w:val="00FC365B"/>
    <w:rsid w:val="00FC46D4"/>
    <w:rsid w:val="00FC78F9"/>
    <w:rsid w:val="00FD3DE8"/>
    <w:rsid w:val="00FE0176"/>
    <w:rsid w:val="00FE13A9"/>
    <w:rsid w:val="00FE7E12"/>
    <w:rsid w:val="00FF0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F4C2E72-282A-4E03-9875-4CB265E6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BalloonText">
    <w:name w:val="Balloon Text"/>
    <w:basedOn w:val="Normal"/>
    <w:link w:val="BalloonTextChar"/>
    <w:uiPriority w:val="99"/>
    <w:semiHidden/>
    <w:unhideWhenUsed/>
    <w:rsid w:val="00140A8D"/>
    <w:rPr>
      <w:rFonts w:ascii="Lucida Grande" w:hAnsi="Lucida Grande"/>
      <w:sz w:val="18"/>
      <w:szCs w:val="18"/>
      <w:lang w:eastAsia="x-none"/>
    </w:rPr>
  </w:style>
  <w:style w:type="character" w:customStyle="1" w:styleId="BalloonTextChar">
    <w:name w:val="Balloon Text Char"/>
    <w:link w:val="BalloonText"/>
    <w:uiPriority w:val="99"/>
    <w:semiHidden/>
    <w:rsid w:val="00140A8D"/>
    <w:rPr>
      <w:rFonts w:ascii="Lucida Grande" w:hAnsi="Lucida Grande" w:cs="Lucida Grande"/>
      <w:sz w:val="18"/>
      <w:szCs w:val="18"/>
      <w:lang w:val="en-US"/>
    </w:rPr>
  </w:style>
  <w:style w:type="paragraph" w:styleId="NormalWeb">
    <w:name w:val="Normal (Web)"/>
    <w:basedOn w:val="Normal"/>
    <w:uiPriority w:val="99"/>
    <w:semiHidden/>
    <w:unhideWhenUsed/>
    <w:rsid w:val="00EC4916"/>
    <w:pPr>
      <w:spacing w:before="100" w:beforeAutospacing="1" w:after="100" w:afterAutospacing="1"/>
    </w:pPr>
    <w:rPr>
      <w:rFonts w:eastAsia="Calibri"/>
      <w:szCs w:val="24"/>
    </w:rPr>
  </w:style>
  <w:style w:type="paragraph" w:styleId="NoSpacing">
    <w:name w:val="No Spacing"/>
    <w:uiPriority w:val="1"/>
    <w:qFormat/>
    <w:rsid w:val="004A315C"/>
    <w:rPr>
      <w:rFonts w:ascii="Times New Roman" w:hAnsi="Times New Roman"/>
      <w:sz w:val="24"/>
    </w:rPr>
  </w:style>
  <w:style w:type="paragraph" w:styleId="TOCHeading">
    <w:name w:val="TOC Heading"/>
    <w:basedOn w:val="Heading1"/>
    <w:next w:val="Normal"/>
    <w:uiPriority w:val="39"/>
    <w:unhideWhenUsed/>
    <w:qFormat/>
    <w:rsid w:val="00B65E1C"/>
    <w:pPr>
      <w:keepLines/>
      <w:spacing w:after="0" w:line="259" w:lineRule="auto"/>
      <w:outlineLvl w:val="9"/>
    </w:pPr>
    <w:rPr>
      <w:rFonts w:ascii="Calibri Light" w:hAnsi="Calibri Light"/>
      <w:b w:val="0"/>
      <w:color w:val="2E74B5"/>
      <w:kern w:val="0"/>
      <w:sz w:val="32"/>
      <w:szCs w:val="32"/>
      <w:u w:val="none"/>
    </w:rPr>
  </w:style>
  <w:style w:type="paragraph" w:styleId="TOC1">
    <w:name w:val="toc 1"/>
    <w:basedOn w:val="Normal"/>
    <w:next w:val="Normal"/>
    <w:autoRedefine/>
    <w:uiPriority w:val="39"/>
    <w:unhideWhenUsed/>
    <w:rsid w:val="00B65E1C"/>
  </w:style>
  <w:style w:type="character" w:styleId="Hyperlink">
    <w:name w:val="Hyperlink"/>
    <w:uiPriority w:val="99"/>
    <w:unhideWhenUsed/>
    <w:rsid w:val="00B65E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90697">
      <w:bodyDiv w:val="1"/>
      <w:marLeft w:val="0"/>
      <w:marRight w:val="0"/>
      <w:marTop w:val="0"/>
      <w:marBottom w:val="0"/>
      <w:divBdr>
        <w:top w:val="none" w:sz="0" w:space="0" w:color="auto"/>
        <w:left w:val="none" w:sz="0" w:space="0" w:color="auto"/>
        <w:bottom w:val="none" w:sz="0" w:space="0" w:color="auto"/>
        <w:right w:val="none" w:sz="0" w:space="0" w:color="auto"/>
      </w:divBdr>
    </w:div>
    <w:div w:id="311250037">
      <w:bodyDiv w:val="1"/>
      <w:marLeft w:val="0"/>
      <w:marRight w:val="0"/>
      <w:marTop w:val="0"/>
      <w:marBottom w:val="0"/>
      <w:divBdr>
        <w:top w:val="none" w:sz="0" w:space="0" w:color="auto"/>
        <w:left w:val="none" w:sz="0" w:space="0" w:color="auto"/>
        <w:bottom w:val="none" w:sz="0" w:space="0" w:color="auto"/>
        <w:right w:val="none" w:sz="0" w:space="0" w:color="auto"/>
      </w:divBdr>
    </w:div>
    <w:div w:id="436294111">
      <w:bodyDiv w:val="1"/>
      <w:marLeft w:val="0"/>
      <w:marRight w:val="0"/>
      <w:marTop w:val="0"/>
      <w:marBottom w:val="0"/>
      <w:divBdr>
        <w:top w:val="none" w:sz="0" w:space="0" w:color="auto"/>
        <w:left w:val="none" w:sz="0" w:space="0" w:color="auto"/>
        <w:bottom w:val="none" w:sz="0" w:space="0" w:color="auto"/>
        <w:right w:val="none" w:sz="0" w:space="0" w:color="auto"/>
      </w:divBdr>
    </w:div>
    <w:div w:id="505680984">
      <w:bodyDiv w:val="1"/>
      <w:marLeft w:val="0"/>
      <w:marRight w:val="0"/>
      <w:marTop w:val="0"/>
      <w:marBottom w:val="0"/>
      <w:divBdr>
        <w:top w:val="none" w:sz="0" w:space="0" w:color="auto"/>
        <w:left w:val="none" w:sz="0" w:space="0" w:color="auto"/>
        <w:bottom w:val="none" w:sz="0" w:space="0" w:color="auto"/>
        <w:right w:val="none" w:sz="0" w:space="0" w:color="auto"/>
      </w:divBdr>
      <w:divsChild>
        <w:div w:id="872880979">
          <w:marLeft w:val="547"/>
          <w:marRight w:val="0"/>
          <w:marTop w:val="154"/>
          <w:marBottom w:val="0"/>
          <w:divBdr>
            <w:top w:val="none" w:sz="0" w:space="0" w:color="auto"/>
            <w:left w:val="none" w:sz="0" w:space="0" w:color="auto"/>
            <w:bottom w:val="none" w:sz="0" w:space="0" w:color="auto"/>
            <w:right w:val="none" w:sz="0" w:space="0" w:color="auto"/>
          </w:divBdr>
        </w:div>
        <w:div w:id="1892306043">
          <w:marLeft w:val="1166"/>
          <w:marRight w:val="0"/>
          <w:marTop w:val="134"/>
          <w:marBottom w:val="0"/>
          <w:divBdr>
            <w:top w:val="none" w:sz="0" w:space="0" w:color="auto"/>
            <w:left w:val="none" w:sz="0" w:space="0" w:color="auto"/>
            <w:bottom w:val="none" w:sz="0" w:space="0" w:color="auto"/>
            <w:right w:val="none" w:sz="0" w:space="0" w:color="auto"/>
          </w:divBdr>
        </w:div>
      </w:divsChild>
    </w:div>
    <w:div w:id="579220261">
      <w:bodyDiv w:val="1"/>
      <w:marLeft w:val="0"/>
      <w:marRight w:val="0"/>
      <w:marTop w:val="0"/>
      <w:marBottom w:val="0"/>
      <w:divBdr>
        <w:top w:val="none" w:sz="0" w:space="0" w:color="auto"/>
        <w:left w:val="none" w:sz="0" w:space="0" w:color="auto"/>
        <w:bottom w:val="none" w:sz="0" w:space="0" w:color="auto"/>
        <w:right w:val="none" w:sz="0" w:space="0" w:color="auto"/>
      </w:divBdr>
    </w:div>
    <w:div w:id="805901489">
      <w:bodyDiv w:val="1"/>
      <w:marLeft w:val="0"/>
      <w:marRight w:val="0"/>
      <w:marTop w:val="0"/>
      <w:marBottom w:val="0"/>
      <w:divBdr>
        <w:top w:val="none" w:sz="0" w:space="0" w:color="auto"/>
        <w:left w:val="none" w:sz="0" w:space="0" w:color="auto"/>
        <w:bottom w:val="none" w:sz="0" w:space="0" w:color="auto"/>
        <w:right w:val="none" w:sz="0" w:space="0" w:color="auto"/>
      </w:divBdr>
      <w:divsChild>
        <w:div w:id="701832097">
          <w:marLeft w:val="835"/>
          <w:marRight w:val="0"/>
          <w:marTop w:val="0"/>
          <w:marBottom w:val="0"/>
          <w:divBdr>
            <w:top w:val="none" w:sz="0" w:space="0" w:color="auto"/>
            <w:left w:val="none" w:sz="0" w:space="0" w:color="auto"/>
            <w:bottom w:val="none" w:sz="0" w:space="0" w:color="auto"/>
            <w:right w:val="none" w:sz="0" w:space="0" w:color="auto"/>
          </w:divBdr>
        </w:div>
        <w:div w:id="1423910389">
          <w:marLeft w:val="835"/>
          <w:marRight w:val="0"/>
          <w:marTop w:val="0"/>
          <w:marBottom w:val="0"/>
          <w:divBdr>
            <w:top w:val="none" w:sz="0" w:space="0" w:color="auto"/>
            <w:left w:val="none" w:sz="0" w:space="0" w:color="auto"/>
            <w:bottom w:val="none" w:sz="0" w:space="0" w:color="auto"/>
            <w:right w:val="none" w:sz="0" w:space="0" w:color="auto"/>
          </w:divBdr>
        </w:div>
        <w:div w:id="1682782502">
          <w:marLeft w:val="835"/>
          <w:marRight w:val="0"/>
          <w:marTop w:val="0"/>
          <w:marBottom w:val="0"/>
          <w:divBdr>
            <w:top w:val="none" w:sz="0" w:space="0" w:color="auto"/>
            <w:left w:val="none" w:sz="0" w:space="0" w:color="auto"/>
            <w:bottom w:val="none" w:sz="0" w:space="0" w:color="auto"/>
            <w:right w:val="none" w:sz="0" w:space="0" w:color="auto"/>
          </w:divBdr>
        </w:div>
        <w:div w:id="1884055381">
          <w:marLeft w:val="835"/>
          <w:marRight w:val="0"/>
          <w:marTop w:val="0"/>
          <w:marBottom w:val="0"/>
          <w:divBdr>
            <w:top w:val="none" w:sz="0" w:space="0" w:color="auto"/>
            <w:left w:val="none" w:sz="0" w:space="0" w:color="auto"/>
            <w:bottom w:val="none" w:sz="0" w:space="0" w:color="auto"/>
            <w:right w:val="none" w:sz="0" w:space="0" w:color="auto"/>
          </w:divBdr>
        </w:div>
      </w:divsChild>
    </w:div>
    <w:div w:id="953440886">
      <w:bodyDiv w:val="1"/>
      <w:marLeft w:val="0"/>
      <w:marRight w:val="0"/>
      <w:marTop w:val="0"/>
      <w:marBottom w:val="0"/>
      <w:divBdr>
        <w:top w:val="none" w:sz="0" w:space="0" w:color="auto"/>
        <w:left w:val="none" w:sz="0" w:space="0" w:color="auto"/>
        <w:bottom w:val="none" w:sz="0" w:space="0" w:color="auto"/>
        <w:right w:val="none" w:sz="0" w:space="0" w:color="auto"/>
      </w:divBdr>
    </w:div>
    <w:div w:id="1049652588">
      <w:bodyDiv w:val="1"/>
      <w:marLeft w:val="0"/>
      <w:marRight w:val="0"/>
      <w:marTop w:val="0"/>
      <w:marBottom w:val="0"/>
      <w:divBdr>
        <w:top w:val="none" w:sz="0" w:space="0" w:color="auto"/>
        <w:left w:val="none" w:sz="0" w:space="0" w:color="auto"/>
        <w:bottom w:val="none" w:sz="0" w:space="0" w:color="auto"/>
        <w:right w:val="none" w:sz="0" w:space="0" w:color="auto"/>
      </w:divBdr>
    </w:div>
    <w:div w:id="1114712939">
      <w:bodyDiv w:val="1"/>
      <w:marLeft w:val="0"/>
      <w:marRight w:val="0"/>
      <w:marTop w:val="0"/>
      <w:marBottom w:val="0"/>
      <w:divBdr>
        <w:top w:val="none" w:sz="0" w:space="0" w:color="auto"/>
        <w:left w:val="none" w:sz="0" w:space="0" w:color="auto"/>
        <w:bottom w:val="none" w:sz="0" w:space="0" w:color="auto"/>
        <w:right w:val="none" w:sz="0" w:space="0" w:color="auto"/>
      </w:divBdr>
    </w:div>
    <w:div w:id="1690334634">
      <w:bodyDiv w:val="1"/>
      <w:marLeft w:val="0"/>
      <w:marRight w:val="0"/>
      <w:marTop w:val="0"/>
      <w:marBottom w:val="0"/>
      <w:divBdr>
        <w:top w:val="none" w:sz="0" w:space="0" w:color="auto"/>
        <w:left w:val="none" w:sz="0" w:space="0" w:color="auto"/>
        <w:bottom w:val="none" w:sz="0" w:space="0" w:color="auto"/>
        <w:right w:val="none" w:sz="0" w:space="0" w:color="auto"/>
      </w:divBdr>
      <w:divsChild>
        <w:div w:id="599144421">
          <w:marLeft w:val="1166"/>
          <w:marRight w:val="0"/>
          <w:marTop w:val="134"/>
          <w:marBottom w:val="0"/>
          <w:divBdr>
            <w:top w:val="none" w:sz="0" w:space="0" w:color="auto"/>
            <w:left w:val="none" w:sz="0" w:space="0" w:color="auto"/>
            <w:bottom w:val="none" w:sz="0" w:space="0" w:color="auto"/>
            <w:right w:val="none" w:sz="0" w:space="0" w:color="auto"/>
          </w:divBdr>
        </w:div>
      </w:divsChild>
    </w:div>
    <w:div w:id="1845243940">
      <w:bodyDiv w:val="1"/>
      <w:marLeft w:val="0"/>
      <w:marRight w:val="0"/>
      <w:marTop w:val="0"/>
      <w:marBottom w:val="0"/>
      <w:divBdr>
        <w:top w:val="none" w:sz="0" w:space="0" w:color="auto"/>
        <w:left w:val="none" w:sz="0" w:space="0" w:color="auto"/>
        <w:bottom w:val="none" w:sz="0" w:space="0" w:color="auto"/>
        <w:right w:val="none" w:sz="0" w:space="0" w:color="auto"/>
      </w:divBdr>
      <w:divsChild>
        <w:div w:id="627512118">
          <w:marLeft w:val="1714"/>
          <w:marRight w:val="0"/>
          <w:marTop w:val="67"/>
          <w:marBottom w:val="0"/>
          <w:divBdr>
            <w:top w:val="none" w:sz="0" w:space="0" w:color="auto"/>
            <w:left w:val="none" w:sz="0" w:space="0" w:color="auto"/>
            <w:bottom w:val="none" w:sz="0" w:space="0" w:color="auto"/>
            <w:right w:val="none" w:sz="0" w:space="0" w:color="auto"/>
          </w:divBdr>
        </w:div>
        <w:div w:id="1825850803">
          <w:marLeft w:val="1714"/>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87F67-F7CB-4D3F-9E3D-C3012B49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6</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4132</CharactersWithSpaces>
  <SharedDoc>false</SharedDoc>
  <HLinks>
    <vt:vector size="24" baseType="variant">
      <vt:variant>
        <vt:i4>1245234</vt:i4>
      </vt:variant>
      <vt:variant>
        <vt:i4>23</vt:i4>
      </vt:variant>
      <vt:variant>
        <vt:i4>0</vt:i4>
      </vt:variant>
      <vt:variant>
        <vt:i4>5</vt:i4>
      </vt:variant>
      <vt:variant>
        <vt:lpwstr/>
      </vt:variant>
      <vt:variant>
        <vt:lpwstr>_Toc402549084</vt:lpwstr>
      </vt:variant>
      <vt:variant>
        <vt:i4>1245234</vt:i4>
      </vt:variant>
      <vt:variant>
        <vt:i4>17</vt:i4>
      </vt:variant>
      <vt:variant>
        <vt:i4>0</vt:i4>
      </vt:variant>
      <vt:variant>
        <vt:i4>5</vt:i4>
      </vt:variant>
      <vt:variant>
        <vt:lpwstr/>
      </vt:variant>
      <vt:variant>
        <vt:lpwstr>_Toc402549083</vt:lpwstr>
      </vt:variant>
      <vt:variant>
        <vt:i4>1245234</vt:i4>
      </vt:variant>
      <vt:variant>
        <vt:i4>11</vt:i4>
      </vt:variant>
      <vt:variant>
        <vt:i4>0</vt:i4>
      </vt:variant>
      <vt:variant>
        <vt:i4>5</vt:i4>
      </vt:variant>
      <vt:variant>
        <vt:lpwstr/>
      </vt:variant>
      <vt:variant>
        <vt:lpwstr>_Toc402549082</vt:lpwstr>
      </vt:variant>
      <vt:variant>
        <vt:i4>1245234</vt:i4>
      </vt:variant>
      <vt:variant>
        <vt:i4>5</vt:i4>
      </vt:variant>
      <vt:variant>
        <vt:i4>0</vt:i4>
      </vt:variant>
      <vt:variant>
        <vt:i4>5</vt:i4>
      </vt:variant>
      <vt:variant>
        <vt:lpwstr/>
      </vt:variant>
      <vt:variant>
        <vt:lpwstr>_Toc402549081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kshah@silverspringnet.com</dc:creator>
  <cp:keywords/>
  <cp:lastModifiedBy>Benjamin Rolfe</cp:lastModifiedBy>
  <cp:revision>10</cp:revision>
  <cp:lastPrinted>2013-05-20T23:25:00Z</cp:lastPrinted>
  <dcterms:created xsi:type="dcterms:W3CDTF">2015-01-21T01:23:00Z</dcterms:created>
  <dcterms:modified xsi:type="dcterms:W3CDTF">2015-01-21T01:29:00Z</dcterms:modified>
  <cp:category>&lt;doc#&gt;</cp:category>
</cp:coreProperties>
</file>