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6D085F" w:rsidP="00972D10">
            <w:pPr>
              <w:pStyle w:val="covertext"/>
            </w:pPr>
            <w:r w:rsidRPr="00055CF4">
              <w:rPr>
                <w:b/>
              </w:rPr>
              <w:t xml:space="preserve">TG3d </w:t>
            </w:r>
            <w:fldSimple w:instr=" TITLE  \* MERGEFORMAT ">
              <w:r w:rsidR="00887C34" w:rsidRPr="00055CF4">
                <w:rPr>
                  <w:b/>
                </w:rPr>
                <w:t xml:space="preserve"> </w:t>
              </w:r>
              <w:r w:rsidR="006A46E5">
                <w:rPr>
                  <w:b/>
                </w:rPr>
                <w:t xml:space="preserve">November </w:t>
              </w:r>
              <w:r w:rsidR="000F31A3" w:rsidRPr="00055CF4">
                <w:rPr>
                  <w:b/>
                </w:rPr>
                <w:t>2014</w:t>
              </w:r>
              <w:r w:rsidR="00887C34" w:rsidRPr="00055CF4">
                <w:rPr>
                  <w:b/>
                </w:rPr>
                <w:t xml:space="preserve">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A46E5" w:rsidP="00972D10">
            <w:pPr>
              <w:pStyle w:val="covertext"/>
            </w:pPr>
            <w:r>
              <w:t>5</w:t>
            </w:r>
            <w:r w:rsidR="00AB2D65">
              <w:t xml:space="preserve"> </w:t>
            </w:r>
            <w:r w:rsidR="00187464">
              <w:t>November</w:t>
            </w:r>
            <w:r w:rsidR="00972D10">
              <w:t xml:space="preserve"> </w:t>
            </w:r>
            <w:r w:rsidR="00287273">
              <w:t xml:space="preserve"> 20</w:t>
            </w:r>
            <w:r w:rsidR="007133FD">
              <w:t>1</w:t>
            </w:r>
            <w:r w:rsidR="000F31A3">
              <w:t>4</w:t>
            </w:r>
          </w:p>
        </w:tc>
      </w:tr>
      <w:tr w:rsidR="00964A61">
        <w:tc>
          <w:tcPr>
            <w:tcW w:w="1260" w:type="dxa"/>
            <w:tcBorders>
              <w:top w:val="single" w:sz="4" w:space="0" w:color="auto"/>
              <w:bottom w:val="single" w:sz="4" w:space="0" w:color="auto"/>
            </w:tcBorders>
          </w:tcPr>
          <w:p w:rsidR="00964A61" w:rsidRDefault="00964A61">
            <w:pPr>
              <w:pStyle w:val="covertext"/>
            </w:pPr>
            <w:r>
              <w:t>Source</w:t>
            </w:r>
          </w:p>
        </w:tc>
        <w:tc>
          <w:tcPr>
            <w:tcW w:w="4050" w:type="dxa"/>
            <w:tcBorders>
              <w:top w:val="single" w:sz="4" w:space="0" w:color="auto"/>
              <w:bottom w:val="single" w:sz="4" w:space="0" w:color="auto"/>
            </w:tcBorders>
          </w:tcPr>
          <w:p w:rsidR="007133FD" w:rsidRDefault="00A4420F">
            <w:pPr>
              <w:pStyle w:val="covertext"/>
              <w:spacing w:before="0" w:after="0"/>
              <w:rPr>
                <w:lang w:val="de-DE"/>
              </w:rPr>
            </w:pPr>
            <w:r w:rsidRPr="00A4420F">
              <w:rPr>
                <w:lang w:val="de-DE"/>
              </w:rPr>
              <w:t>Thomas Kürner</w:t>
            </w:r>
            <w:r w:rsidR="00E41A1F" w:rsidRPr="00A4420F">
              <w:rPr>
                <w:lang w:val="de-DE"/>
              </w:rPr>
              <w:br/>
            </w:r>
            <w:r w:rsidRPr="00A4420F">
              <w:rPr>
                <w:lang w:val="de-DE"/>
              </w:rPr>
              <w:t>Technische Universität Braunschweig</w:t>
            </w:r>
            <w:r w:rsidR="007133FD" w:rsidRPr="00A4420F">
              <w:rPr>
                <w:lang w:val="de-DE"/>
              </w:rPr>
              <w:t xml:space="preserve"> </w:t>
            </w:r>
            <w:r>
              <w:rPr>
                <w:lang w:val="de-DE"/>
              </w:rPr>
              <w:t>Institut für Nachrichtentechnik</w:t>
            </w:r>
          </w:p>
          <w:p w:rsidR="00A4420F" w:rsidRPr="00A4420F" w:rsidRDefault="00A4420F">
            <w:pPr>
              <w:pStyle w:val="covertext"/>
              <w:spacing w:before="0" w:after="0"/>
              <w:rPr>
                <w:lang w:val="de-DE"/>
              </w:rPr>
            </w:pPr>
            <w:r>
              <w:rPr>
                <w:lang w:val="de-DE"/>
              </w:rPr>
              <w:t>Schleinitzstr. 22</w:t>
            </w:r>
          </w:p>
          <w:p w:rsidR="00964A61" w:rsidRDefault="00A4420F">
            <w:pPr>
              <w:pStyle w:val="covertext"/>
              <w:spacing w:before="0" w:after="0"/>
            </w:pPr>
            <w:r>
              <w:t>D-38092 Braunschweig</w:t>
            </w:r>
          </w:p>
        </w:tc>
        <w:tc>
          <w:tcPr>
            <w:tcW w:w="4140" w:type="dxa"/>
            <w:tcBorders>
              <w:top w:val="single" w:sz="4" w:space="0" w:color="auto"/>
              <w:bottom w:val="single" w:sz="4" w:space="0" w:color="auto"/>
            </w:tcBorders>
          </w:tcPr>
          <w:p w:rsidR="00964A61" w:rsidRDefault="007133FD" w:rsidP="00A4420F">
            <w:pPr>
              <w:pStyle w:val="covertext"/>
              <w:tabs>
                <w:tab w:val="left" w:pos="1152"/>
              </w:tabs>
              <w:spacing w:before="0" w:after="0"/>
              <w:rPr>
                <w:sz w:val="18"/>
              </w:rPr>
            </w:pPr>
            <w:r>
              <w:t>Voice:</w:t>
            </w:r>
            <w:r>
              <w:tab/>
            </w:r>
            <w:r w:rsidR="00A4420F">
              <w:t>+495313912416</w:t>
            </w:r>
            <w:r w:rsidR="00964A61">
              <w:br/>
              <w:t>Fax:</w:t>
            </w:r>
            <w:r w:rsidR="00964A61">
              <w:tab/>
            </w:r>
            <w:r w:rsidR="00A4420F">
              <w:t>+495313915192</w:t>
            </w:r>
            <w:r w:rsidR="00964A61">
              <w:br/>
              <w:t>E-mail:</w:t>
            </w:r>
            <w:r w:rsidR="00964A61">
              <w:tab/>
            </w:r>
            <w:r w:rsidR="00A4420F">
              <w:rPr>
                <w:sz w:val="20"/>
                <w:szCs w:val="20"/>
              </w:rPr>
              <w:t>t.kuerner@tu-bs.de</w:t>
            </w:r>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7133FD" w:rsidP="00972D10">
            <w:pPr>
              <w:pStyle w:val="covertext"/>
            </w:pPr>
            <w:r>
              <w:t xml:space="preserve">Meeting notes on the 802.15 </w:t>
            </w:r>
            <w:r w:rsidR="006D085F">
              <w:t>TG3d</w:t>
            </w:r>
            <w:r>
              <w:t xml:space="preserve"> </w:t>
            </w:r>
            <w:r w:rsidR="006A46E5">
              <w:t xml:space="preserve"> November</w:t>
            </w:r>
            <w:r w:rsidR="00972D10">
              <w:t xml:space="preserve"> </w:t>
            </w:r>
            <w:r>
              <w:t>201</w:t>
            </w:r>
            <w:r w:rsidR="000F31A3">
              <w:t>4</w:t>
            </w:r>
            <w:r>
              <w:t xml:space="preserve"> </w:t>
            </w:r>
            <w:r w:rsidR="006A46E5">
              <w:t>Plenary</w:t>
            </w:r>
            <w:r w:rsidR="00972D10">
              <w:t xml:space="preserve"> </w:t>
            </w:r>
            <w:r w:rsidR="006D085F">
              <w:t>M</w:t>
            </w:r>
            <w:r>
              <w:t>eeting</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Default="00A4420F">
            <w:pPr>
              <w:pStyle w:val="covertext"/>
            </w:pPr>
            <w:r>
              <w:t>Meeting Minutes</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D80C2B">
        <w:rPr>
          <w:b/>
          <w:sz w:val="28"/>
        </w:rPr>
        <w:lastRenderedPageBreak/>
        <w:t xml:space="preserve">Minutes of the </w:t>
      </w:r>
      <w:r w:rsidR="006A46E5">
        <w:rPr>
          <w:b/>
          <w:sz w:val="28"/>
        </w:rPr>
        <w:t>November</w:t>
      </w:r>
      <w:r w:rsidR="007133FD">
        <w:rPr>
          <w:b/>
          <w:sz w:val="28"/>
        </w:rPr>
        <w:t xml:space="preserve"> 201</w:t>
      </w:r>
      <w:r w:rsidR="000F31A3">
        <w:rPr>
          <w:b/>
          <w:sz w:val="28"/>
        </w:rPr>
        <w:t>4</w:t>
      </w:r>
      <w:r w:rsidR="00D80C2B">
        <w:rPr>
          <w:b/>
          <w:sz w:val="28"/>
        </w:rPr>
        <w:t xml:space="preserve"> </w:t>
      </w:r>
      <w:r w:rsidR="006D085F">
        <w:rPr>
          <w:b/>
          <w:sz w:val="28"/>
        </w:rPr>
        <w:t>TG3d</w:t>
      </w:r>
    </w:p>
    <w:p w:rsidR="0043071E" w:rsidRDefault="0043071E" w:rsidP="008532FC">
      <w:pPr>
        <w:widowControl w:val="0"/>
        <w:spacing w:before="120"/>
        <w:rPr>
          <w:rFonts w:eastAsia="Batang"/>
        </w:rPr>
      </w:pPr>
      <w:r>
        <w:rPr>
          <w:rFonts w:eastAsia="Batang"/>
        </w:rPr>
        <w:t>The</w:t>
      </w:r>
      <w:r w:rsidR="006D085F">
        <w:rPr>
          <w:rFonts w:eastAsia="Batang"/>
        </w:rPr>
        <w:t>TG3d</w:t>
      </w:r>
      <w:r w:rsidR="008E1D5F">
        <w:rPr>
          <w:rFonts w:eastAsia="Batang"/>
        </w:rPr>
        <w:t xml:space="preserve"> 100G </w:t>
      </w:r>
      <w:r>
        <w:rPr>
          <w:rFonts w:eastAsia="Batang"/>
        </w:rPr>
        <w:t xml:space="preserve"> meeting took place on </w:t>
      </w:r>
      <w:r w:rsidR="006A46E5">
        <w:rPr>
          <w:rFonts w:eastAsia="Batang"/>
        </w:rPr>
        <w:t>3</w:t>
      </w:r>
      <w:r w:rsidR="00B064A0">
        <w:rPr>
          <w:rFonts w:eastAsia="Batang"/>
        </w:rPr>
        <w:t>-</w:t>
      </w:r>
      <w:r w:rsidR="006A46E5">
        <w:rPr>
          <w:rFonts w:eastAsia="Batang"/>
        </w:rPr>
        <w:t>5</w:t>
      </w:r>
      <w:r w:rsidR="00AE6AD3">
        <w:rPr>
          <w:rFonts w:eastAsia="Batang"/>
        </w:rPr>
        <w:t xml:space="preserve"> </w:t>
      </w:r>
      <w:r w:rsidR="006A46E5">
        <w:rPr>
          <w:rFonts w:eastAsia="Batang"/>
        </w:rPr>
        <w:t>November</w:t>
      </w:r>
      <w:r w:rsidR="00D93618">
        <w:rPr>
          <w:rFonts w:eastAsia="Batang"/>
        </w:rPr>
        <w:t xml:space="preserve"> 2</w:t>
      </w:r>
      <w:r>
        <w:rPr>
          <w:rFonts w:eastAsia="Batang"/>
        </w:rPr>
        <w:t>01</w:t>
      </w:r>
      <w:r w:rsidR="000F31A3">
        <w:rPr>
          <w:rFonts w:eastAsia="Batang"/>
        </w:rPr>
        <w:t>4</w:t>
      </w:r>
      <w:r w:rsidR="007F380F">
        <w:rPr>
          <w:rFonts w:eastAsia="Batang"/>
        </w:rPr>
        <w:t xml:space="preserve"> </w:t>
      </w:r>
      <w:r>
        <w:rPr>
          <w:rFonts w:eastAsia="Batang"/>
        </w:rPr>
        <w:t xml:space="preserve">in the </w:t>
      </w:r>
      <w:r w:rsidR="008E1D5F">
        <w:rPr>
          <w:rFonts w:eastAsia="Batang"/>
        </w:rPr>
        <w:t>t</w:t>
      </w:r>
      <w:r>
        <w:rPr>
          <w:rFonts w:eastAsia="Batang"/>
        </w:rPr>
        <w:t xml:space="preserve">ime slots </w:t>
      </w:r>
      <w:r w:rsidR="006A46E5">
        <w:rPr>
          <w:rFonts w:eastAsia="Batang"/>
        </w:rPr>
        <w:t>Monday PM1+PM2</w:t>
      </w:r>
      <w:r w:rsidR="008950A0">
        <w:rPr>
          <w:rFonts w:eastAsia="Batang"/>
        </w:rPr>
        <w:t xml:space="preserve">, </w:t>
      </w:r>
      <w:r w:rsidR="006A46E5">
        <w:rPr>
          <w:rFonts w:eastAsia="Batang"/>
        </w:rPr>
        <w:t xml:space="preserve">Tuesday PM2 and </w:t>
      </w:r>
      <w:r w:rsidR="008950A0">
        <w:rPr>
          <w:rFonts w:eastAsia="Batang"/>
        </w:rPr>
        <w:t xml:space="preserve">Wednesday </w:t>
      </w:r>
      <w:r w:rsidR="00B064A0">
        <w:rPr>
          <w:rFonts w:eastAsia="Batang"/>
        </w:rPr>
        <w:t>PM2</w:t>
      </w:r>
      <w:r w:rsidR="006D085F">
        <w:rPr>
          <w:rFonts w:eastAsia="Batang"/>
        </w:rPr>
        <w:t>.</w:t>
      </w:r>
      <w:r w:rsidR="006A46E5">
        <w:rPr>
          <w:rFonts w:eastAsia="Batang"/>
        </w:rPr>
        <w:t xml:space="preserve"> The time slot on Monday PM1 was a jo</w:t>
      </w:r>
      <w:r w:rsidR="006E3D9F">
        <w:rPr>
          <w:rFonts w:eastAsia="Batang"/>
        </w:rPr>
        <w:t>i</w:t>
      </w:r>
      <w:r w:rsidR="006A46E5">
        <w:rPr>
          <w:rFonts w:eastAsia="Batang"/>
        </w:rPr>
        <w:t>nt meeting with TG3d.</w:t>
      </w:r>
    </w:p>
    <w:p w:rsidR="004B7753" w:rsidRDefault="00D80C2B" w:rsidP="008532FC">
      <w:pPr>
        <w:widowControl w:val="0"/>
        <w:spacing w:before="120"/>
        <w:rPr>
          <w:rFonts w:eastAsia="Batang"/>
        </w:rPr>
      </w:pPr>
      <w:r w:rsidRPr="009646E5">
        <w:rPr>
          <w:rFonts w:eastAsia="Batang"/>
        </w:rPr>
        <w:t>Meeting was called to order</w:t>
      </w:r>
      <w:r w:rsidR="0057210C">
        <w:rPr>
          <w:rFonts w:eastAsia="Batang"/>
        </w:rPr>
        <w:t xml:space="preserve"> at </w:t>
      </w:r>
      <w:r w:rsidR="00187464">
        <w:rPr>
          <w:rFonts w:eastAsia="Batang"/>
        </w:rPr>
        <w:t>1:</w:t>
      </w:r>
      <w:r w:rsidR="006A46E5">
        <w:rPr>
          <w:rFonts w:eastAsia="Batang"/>
        </w:rPr>
        <w:t>4</w:t>
      </w:r>
      <w:r w:rsidR="000F31A3">
        <w:rPr>
          <w:rFonts w:eastAsia="Batang"/>
        </w:rPr>
        <w:t>0</w:t>
      </w:r>
      <w:r w:rsidR="00CC7D0F">
        <w:rPr>
          <w:rFonts w:eastAsia="Batang"/>
        </w:rPr>
        <w:t xml:space="preserve"> </w:t>
      </w:r>
      <w:r w:rsidR="00187464">
        <w:rPr>
          <w:rFonts w:eastAsia="Batang"/>
        </w:rPr>
        <w:t>p</w:t>
      </w:r>
      <w:r w:rsidR="00C56ED5">
        <w:rPr>
          <w:rFonts w:eastAsia="Batang"/>
        </w:rPr>
        <w:t>m</w:t>
      </w:r>
      <w:r w:rsidR="0057210C">
        <w:rPr>
          <w:rFonts w:eastAsia="Batang"/>
        </w:rPr>
        <w:t xml:space="preserve"> </w:t>
      </w:r>
      <w:r w:rsidR="00C56ED5">
        <w:rPr>
          <w:rFonts w:eastAsia="Batang"/>
        </w:rPr>
        <w:t xml:space="preserve">on </w:t>
      </w:r>
      <w:r w:rsidR="006A46E5">
        <w:rPr>
          <w:rFonts w:eastAsia="Batang"/>
        </w:rPr>
        <w:t>3</w:t>
      </w:r>
      <w:r w:rsidR="008950A0">
        <w:rPr>
          <w:rFonts w:eastAsia="Batang"/>
        </w:rPr>
        <w:t xml:space="preserve"> </w:t>
      </w:r>
      <w:r w:rsidR="006A46E5">
        <w:rPr>
          <w:rFonts w:eastAsia="Batang"/>
        </w:rPr>
        <w:t xml:space="preserve">November </w:t>
      </w:r>
      <w:r w:rsidR="007F380F">
        <w:rPr>
          <w:rFonts w:eastAsia="Batang"/>
        </w:rPr>
        <w:t>201</w:t>
      </w:r>
      <w:r w:rsidR="000F31A3">
        <w:rPr>
          <w:rFonts w:eastAsia="Batang"/>
        </w:rPr>
        <w:t>4</w:t>
      </w:r>
      <w:r w:rsidRPr="009646E5">
        <w:rPr>
          <w:rFonts w:eastAsia="Batang"/>
        </w:rPr>
        <w:t xml:space="preserve">.  </w:t>
      </w:r>
      <w:r w:rsidR="008532FC">
        <w:rPr>
          <w:rFonts w:eastAsia="Batang"/>
        </w:rPr>
        <w:t xml:space="preserve">The patents statement was </w:t>
      </w:r>
      <w:r w:rsidR="00AE6AD3">
        <w:rPr>
          <w:rFonts w:eastAsia="Batang"/>
        </w:rPr>
        <w:t>mentioned</w:t>
      </w:r>
      <w:r w:rsidR="008532FC">
        <w:rPr>
          <w:rFonts w:eastAsia="Batang"/>
        </w:rPr>
        <w:t xml:space="preserve"> and no patent contributions were discussed. </w:t>
      </w:r>
      <w:r w:rsidR="0057210C">
        <w:rPr>
          <w:rFonts w:eastAsia="Batang"/>
        </w:rPr>
        <w:t xml:space="preserve">The </w:t>
      </w:r>
      <w:r w:rsidR="006A46E5">
        <w:rPr>
          <w:rFonts w:eastAsia="Batang"/>
        </w:rPr>
        <w:t>September</w:t>
      </w:r>
      <w:r w:rsidR="008950A0">
        <w:rPr>
          <w:rFonts w:eastAsia="Batang"/>
        </w:rPr>
        <w:t xml:space="preserve"> </w:t>
      </w:r>
      <w:r w:rsidR="00616C4C">
        <w:rPr>
          <w:rFonts w:eastAsia="Batang"/>
        </w:rPr>
        <w:t>201</w:t>
      </w:r>
      <w:r w:rsidR="008950A0">
        <w:rPr>
          <w:rFonts w:eastAsia="Batang"/>
        </w:rPr>
        <w:t>4</w:t>
      </w:r>
      <w:r w:rsidR="006C0A89">
        <w:rPr>
          <w:rFonts w:eastAsia="Batang"/>
        </w:rPr>
        <w:t xml:space="preserve"> </w:t>
      </w:r>
      <w:r w:rsidR="007F380F">
        <w:rPr>
          <w:rFonts w:eastAsia="Batang"/>
        </w:rPr>
        <w:t>meeting notes</w:t>
      </w:r>
      <w:r w:rsidR="004B7753">
        <w:rPr>
          <w:rFonts w:eastAsia="Batang"/>
        </w:rPr>
        <w:t xml:space="preserve"> </w:t>
      </w:r>
      <w:r w:rsidR="006A46E5">
        <w:rPr>
          <w:rFonts w:eastAsia="Batang"/>
        </w:rPr>
        <w:t xml:space="preserve">on the October 2014 Telco meeting notes </w:t>
      </w:r>
      <w:r w:rsidR="00A62CF5">
        <w:rPr>
          <w:rFonts w:eastAsia="Batang"/>
        </w:rPr>
        <w:t>were approved</w:t>
      </w:r>
      <w:r w:rsidR="004B7753">
        <w:rPr>
          <w:rFonts w:eastAsia="Batang"/>
        </w:rPr>
        <w:t>.</w:t>
      </w:r>
    </w:p>
    <w:p w:rsidR="001D591E" w:rsidRDefault="008532FC" w:rsidP="008532FC">
      <w:pPr>
        <w:widowControl w:val="0"/>
        <w:spacing w:before="120"/>
        <w:rPr>
          <w:rFonts w:eastAsia="Batang"/>
        </w:rPr>
      </w:pPr>
      <w:r w:rsidRPr="006A7B37">
        <w:rPr>
          <w:rFonts w:eastAsia="Batang"/>
          <w:b/>
        </w:rPr>
        <w:t>Call for contributions/Changes of the agenda or for any other business</w:t>
      </w:r>
      <w:r w:rsidR="006A7B37" w:rsidRPr="006A7B37">
        <w:rPr>
          <w:rFonts w:eastAsia="Batang"/>
          <w:b/>
        </w:rPr>
        <w:t>:</w:t>
      </w:r>
      <w:r w:rsidR="006A7B37">
        <w:rPr>
          <w:rFonts w:eastAsia="Batang"/>
        </w:rPr>
        <w:t xml:space="preserve"> </w:t>
      </w:r>
      <w:r>
        <w:rPr>
          <w:rFonts w:eastAsia="Batang"/>
        </w:rPr>
        <w:t xml:space="preserve"> no discussions followed. </w:t>
      </w:r>
      <w:r w:rsidR="00316372">
        <w:rPr>
          <w:rFonts w:eastAsia="Batang"/>
        </w:rPr>
        <w:t xml:space="preserve"> </w:t>
      </w:r>
      <w:r w:rsidR="002903DF">
        <w:rPr>
          <w:rFonts w:eastAsia="Batang"/>
        </w:rPr>
        <w:t xml:space="preserve"> </w:t>
      </w:r>
    </w:p>
    <w:p w:rsidR="008950A0" w:rsidRDefault="008950A0" w:rsidP="002B37B3">
      <w:pPr>
        <w:widowControl w:val="0"/>
        <w:rPr>
          <w:rFonts w:eastAsia="Batang"/>
          <w:b/>
          <w:bCs/>
          <w:u w:val="single"/>
        </w:rPr>
      </w:pPr>
    </w:p>
    <w:p w:rsidR="00187464" w:rsidRDefault="00187464" w:rsidP="00187464">
      <w:pPr>
        <w:widowControl w:val="0"/>
        <w:rPr>
          <w:rFonts w:eastAsia="Batang"/>
          <w:bCs/>
        </w:rPr>
      </w:pPr>
      <w:r>
        <w:rPr>
          <w:rFonts w:eastAsia="Batang"/>
          <w:bCs/>
        </w:rPr>
        <w:t xml:space="preserve">- </w:t>
      </w:r>
      <w:r w:rsidRPr="00B064A0">
        <w:rPr>
          <w:rFonts w:eastAsia="Batang"/>
          <w:bCs/>
        </w:rPr>
        <w:t>Listening Contribution</w:t>
      </w:r>
      <w:r w:rsidR="000D5969">
        <w:rPr>
          <w:rFonts w:eastAsia="Batang"/>
          <w:bCs/>
        </w:rPr>
        <w:t>s</w:t>
      </w:r>
      <w:r w:rsidRPr="00B064A0">
        <w:rPr>
          <w:rFonts w:eastAsia="Batang"/>
          <w:bCs/>
        </w:rPr>
        <w:t xml:space="preserve">: </w:t>
      </w:r>
    </w:p>
    <w:p w:rsidR="000D5969" w:rsidRPr="006A46E5" w:rsidRDefault="000D5969" w:rsidP="00187464">
      <w:pPr>
        <w:widowControl w:val="0"/>
        <w:rPr>
          <w:rFonts w:eastAsia="Batang"/>
          <w:bCs/>
        </w:rPr>
      </w:pPr>
    </w:p>
    <w:p w:rsidR="00187464" w:rsidRPr="006A46E5" w:rsidRDefault="00187464" w:rsidP="00187464">
      <w:pPr>
        <w:widowControl w:val="0"/>
        <w:numPr>
          <w:ilvl w:val="1"/>
          <w:numId w:val="35"/>
        </w:numPr>
        <w:tabs>
          <w:tab w:val="clear" w:pos="644"/>
          <w:tab w:val="num" w:pos="709"/>
          <w:tab w:val="num" w:pos="1440"/>
        </w:tabs>
        <w:rPr>
          <w:rFonts w:eastAsia="Batang"/>
          <w:bCs/>
        </w:rPr>
      </w:pPr>
      <w:r w:rsidRPr="00FC2E1F">
        <w:rPr>
          <w:rFonts w:eastAsia="Batang"/>
          <w:b/>
          <w:bCs/>
          <w:u w:val="single"/>
        </w:rPr>
        <w:t>Contribution #1 :</w:t>
      </w:r>
      <w:r w:rsidRPr="008E1D5F">
        <w:rPr>
          <w:rFonts w:eastAsia="Batang"/>
          <w:b/>
          <w:bCs/>
        </w:rPr>
        <w:t xml:space="preserve"> </w:t>
      </w:r>
      <w:r>
        <w:rPr>
          <w:rFonts w:eastAsia="Batang"/>
          <w:bCs/>
        </w:rPr>
        <w:t>John Notor</w:t>
      </w:r>
      <w:r w:rsidRPr="00FC2E1F">
        <w:rPr>
          <w:rFonts w:eastAsia="Batang"/>
          <w:bCs/>
        </w:rPr>
        <w:t xml:space="preserve">, </w:t>
      </w:r>
      <w:r>
        <w:rPr>
          <w:rFonts w:eastAsia="Batang"/>
          <w:bCs/>
        </w:rPr>
        <w:t>Notor Research (USA)</w:t>
      </w:r>
      <w:r w:rsidRPr="00FC2E1F">
        <w:rPr>
          <w:rFonts w:eastAsia="Batang"/>
          <w:bCs/>
        </w:rPr>
        <w:t xml:space="preserve">, </w:t>
      </w:r>
      <w:r>
        <w:rPr>
          <w:rFonts w:eastAsia="Batang"/>
          <w:bCs/>
        </w:rPr>
        <w:t>“</w:t>
      </w:r>
      <w:r w:rsidRPr="006A46E5">
        <w:rPr>
          <w:rFonts w:eastAsia="Batang"/>
          <w:bCs/>
        </w:rPr>
        <w:t xml:space="preserve">FCC NOI on Frequencies Above 24 GHz, </w:t>
      </w:r>
      <w:r w:rsidRPr="006A46E5">
        <w:rPr>
          <w:rFonts w:eastAsia="Batang"/>
          <w:bCs/>
          <w:lang w:val="is-IS"/>
        </w:rPr>
        <w:t xml:space="preserve">FCC-14-154A1, </w:t>
      </w:r>
      <w:r w:rsidRPr="006A46E5">
        <w:rPr>
          <w:rFonts w:eastAsia="Batang"/>
          <w:bCs/>
        </w:rPr>
        <w:t xml:space="preserve">GN Docket No. 14-177”; (Document </w:t>
      </w:r>
      <w:r w:rsidRPr="006A46E5">
        <w:rPr>
          <w:rFonts w:eastAsia="Batang"/>
          <w:b/>
          <w:bCs/>
        </w:rPr>
        <w:t>15-14-0</w:t>
      </w:r>
      <w:r>
        <w:rPr>
          <w:rFonts w:eastAsia="Batang"/>
          <w:b/>
          <w:bCs/>
        </w:rPr>
        <w:t>639</w:t>
      </w:r>
      <w:r w:rsidRPr="006A46E5">
        <w:rPr>
          <w:rFonts w:eastAsia="Batang"/>
          <w:b/>
          <w:bCs/>
        </w:rPr>
        <w:t>-0</w:t>
      </w:r>
      <w:r>
        <w:rPr>
          <w:rFonts w:eastAsia="Batang"/>
          <w:b/>
          <w:bCs/>
        </w:rPr>
        <w:t>3</w:t>
      </w:r>
      <w:r w:rsidRPr="006A46E5">
        <w:rPr>
          <w:rFonts w:eastAsia="Batang"/>
          <w:b/>
          <w:bCs/>
        </w:rPr>
        <w:t>-0</w:t>
      </w:r>
      <w:r>
        <w:rPr>
          <w:rFonts w:eastAsia="Batang"/>
          <w:b/>
          <w:bCs/>
        </w:rPr>
        <w:t>03d</w:t>
      </w:r>
      <w:r w:rsidRPr="006A46E5">
        <w:rPr>
          <w:rFonts w:eastAsia="Batang"/>
          <w:bCs/>
        </w:rPr>
        <w:t>)</w:t>
      </w:r>
    </w:p>
    <w:p w:rsidR="00187464" w:rsidRDefault="00187464" w:rsidP="00187464">
      <w:pPr>
        <w:widowControl w:val="0"/>
        <w:tabs>
          <w:tab w:val="num" w:pos="1440"/>
        </w:tabs>
        <w:ind w:left="284"/>
        <w:rPr>
          <w:rFonts w:eastAsia="Batang"/>
          <w:bCs/>
        </w:rPr>
      </w:pPr>
      <w:r>
        <w:rPr>
          <w:rFonts w:eastAsia="Batang"/>
          <w:bCs/>
        </w:rPr>
        <w:t xml:space="preserve">      </w:t>
      </w:r>
      <w:r w:rsidRPr="006A46E5">
        <w:rPr>
          <w:rFonts w:eastAsia="Batang"/>
          <w:bCs/>
        </w:rPr>
        <w:t>Brief summary of FCC NOI for frequencies above 24 GHz</w:t>
      </w:r>
    </w:p>
    <w:p w:rsidR="00187464" w:rsidRDefault="00187464" w:rsidP="00187464">
      <w:pPr>
        <w:widowControl w:val="0"/>
        <w:tabs>
          <w:tab w:val="num" w:pos="1440"/>
        </w:tabs>
        <w:ind w:left="284"/>
        <w:rPr>
          <w:rFonts w:eastAsia="Batang"/>
          <w:bCs/>
        </w:rPr>
      </w:pPr>
    </w:p>
    <w:p w:rsidR="00187464" w:rsidRPr="006A46E5" w:rsidRDefault="00187464" w:rsidP="00187464">
      <w:pPr>
        <w:widowControl w:val="0"/>
        <w:numPr>
          <w:ilvl w:val="1"/>
          <w:numId w:val="35"/>
        </w:numPr>
        <w:tabs>
          <w:tab w:val="clear" w:pos="644"/>
          <w:tab w:val="num" w:pos="709"/>
          <w:tab w:val="num" w:pos="1440"/>
        </w:tabs>
        <w:rPr>
          <w:rFonts w:eastAsia="Batang"/>
          <w:bCs/>
        </w:rPr>
      </w:pPr>
      <w:r w:rsidRPr="00FC2E1F">
        <w:rPr>
          <w:rFonts w:eastAsia="Batang"/>
          <w:b/>
          <w:bCs/>
          <w:u w:val="single"/>
        </w:rPr>
        <w:t>Contribution #</w:t>
      </w:r>
      <w:r>
        <w:rPr>
          <w:rFonts w:eastAsia="Batang"/>
          <w:b/>
          <w:bCs/>
          <w:u w:val="single"/>
        </w:rPr>
        <w:t>2</w:t>
      </w:r>
      <w:r w:rsidRPr="00FC2E1F">
        <w:rPr>
          <w:rFonts w:eastAsia="Batang"/>
          <w:b/>
          <w:bCs/>
          <w:u w:val="single"/>
        </w:rPr>
        <w:t xml:space="preserve"> :</w:t>
      </w:r>
      <w:r w:rsidRPr="008E1D5F">
        <w:rPr>
          <w:rFonts w:eastAsia="Batang"/>
          <w:b/>
          <w:bCs/>
        </w:rPr>
        <w:t xml:space="preserve"> </w:t>
      </w:r>
      <w:r>
        <w:rPr>
          <w:rFonts w:eastAsia="Batang"/>
          <w:bCs/>
        </w:rPr>
        <w:t>Andrew Estrada</w:t>
      </w:r>
      <w:r w:rsidRPr="00FC2E1F">
        <w:rPr>
          <w:rFonts w:eastAsia="Batang"/>
          <w:bCs/>
        </w:rPr>
        <w:t xml:space="preserve">, </w:t>
      </w:r>
      <w:r>
        <w:rPr>
          <w:rFonts w:eastAsia="Batang"/>
          <w:bCs/>
        </w:rPr>
        <w:t>Sony (USA)</w:t>
      </w:r>
      <w:r w:rsidRPr="00FC2E1F">
        <w:rPr>
          <w:rFonts w:eastAsia="Batang"/>
          <w:bCs/>
        </w:rPr>
        <w:t xml:space="preserve">, </w:t>
      </w:r>
      <w:r>
        <w:rPr>
          <w:rFonts w:eastAsia="Batang"/>
          <w:bCs/>
        </w:rPr>
        <w:t>“</w:t>
      </w:r>
      <w:r>
        <w:t>Proposal to create a new Task Group 15.3e</w:t>
      </w:r>
      <w:r w:rsidRPr="006A46E5">
        <w:rPr>
          <w:rFonts w:eastAsia="Batang"/>
          <w:bCs/>
        </w:rPr>
        <w:t xml:space="preserve">”; (Document </w:t>
      </w:r>
      <w:r w:rsidRPr="006A46E5">
        <w:rPr>
          <w:rFonts w:eastAsia="Batang"/>
          <w:b/>
          <w:bCs/>
        </w:rPr>
        <w:t>15-14-0</w:t>
      </w:r>
      <w:r>
        <w:rPr>
          <w:rFonts w:eastAsia="Batang"/>
          <w:b/>
          <w:bCs/>
        </w:rPr>
        <w:t>612</w:t>
      </w:r>
      <w:r w:rsidRPr="006A46E5">
        <w:rPr>
          <w:rFonts w:eastAsia="Batang"/>
          <w:b/>
          <w:bCs/>
        </w:rPr>
        <w:t>-0</w:t>
      </w:r>
      <w:r>
        <w:rPr>
          <w:rFonts w:eastAsia="Batang"/>
          <w:b/>
          <w:bCs/>
        </w:rPr>
        <w:t>3</w:t>
      </w:r>
      <w:r w:rsidRPr="006A46E5">
        <w:rPr>
          <w:rFonts w:eastAsia="Batang"/>
          <w:b/>
          <w:bCs/>
        </w:rPr>
        <w:t>-0</w:t>
      </w:r>
      <w:r>
        <w:rPr>
          <w:rFonts w:eastAsia="Batang"/>
          <w:b/>
          <w:bCs/>
        </w:rPr>
        <w:t>03d</w:t>
      </w:r>
      <w:r w:rsidRPr="006A46E5">
        <w:rPr>
          <w:rFonts w:eastAsia="Batang"/>
          <w:bCs/>
        </w:rPr>
        <w:t>)</w:t>
      </w:r>
    </w:p>
    <w:p w:rsidR="006E3D9F" w:rsidRDefault="00187464" w:rsidP="006E3D9F">
      <w:pPr>
        <w:widowControl w:val="0"/>
        <w:ind w:left="709" w:hanging="425"/>
        <w:rPr>
          <w:rFonts w:eastAsia="Batang"/>
          <w:bCs/>
        </w:rPr>
      </w:pPr>
      <w:r>
        <w:rPr>
          <w:rFonts w:eastAsia="Batang"/>
          <w:bCs/>
        </w:rPr>
        <w:t xml:space="preserve">      Presentation and discussion of the document to be presented at the November 802.15 </w:t>
      </w:r>
      <w:r>
        <w:rPr>
          <w:rFonts w:eastAsia="Batang"/>
          <w:bCs/>
        </w:rPr>
        <w:tab/>
        <w:t>WNG meeting</w:t>
      </w:r>
    </w:p>
    <w:p w:rsidR="006E3D9F" w:rsidRDefault="006E3D9F" w:rsidP="006E3D9F">
      <w:pPr>
        <w:widowControl w:val="0"/>
        <w:ind w:left="709" w:hanging="425"/>
        <w:rPr>
          <w:rFonts w:eastAsia="Batang"/>
          <w:bCs/>
        </w:rPr>
      </w:pPr>
    </w:p>
    <w:p w:rsidR="006E3D9F" w:rsidRPr="006E3D9F" w:rsidRDefault="006E3D9F" w:rsidP="006E3D9F">
      <w:pPr>
        <w:pStyle w:val="Listenabsatz"/>
        <w:widowControl w:val="0"/>
        <w:numPr>
          <w:ilvl w:val="0"/>
          <w:numId w:val="42"/>
        </w:numPr>
        <w:ind w:left="709" w:hanging="425"/>
        <w:rPr>
          <w:rFonts w:eastAsia="Batang"/>
          <w:bCs/>
        </w:rPr>
      </w:pPr>
      <w:r w:rsidRPr="000D5969">
        <w:rPr>
          <w:rFonts w:eastAsia="Batang"/>
          <w:b/>
          <w:bCs/>
          <w:u w:val="single"/>
        </w:rPr>
        <w:t>Contribution #3 :</w:t>
      </w:r>
      <w:r w:rsidRPr="006E3D9F">
        <w:rPr>
          <w:rFonts w:eastAsia="Batang"/>
          <w:bCs/>
        </w:rPr>
        <w:t xml:space="preserve"> Thomas Kürner, TU </w:t>
      </w:r>
      <w:proofErr w:type="spellStart"/>
      <w:r w:rsidRPr="006E3D9F">
        <w:rPr>
          <w:rFonts w:eastAsia="Batang"/>
          <w:bCs/>
        </w:rPr>
        <w:t>Braunschweig</w:t>
      </w:r>
      <w:proofErr w:type="spellEnd"/>
      <w:r w:rsidRPr="006E3D9F">
        <w:rPr>
          <w:rFonts w:eastAsia="Batang"/>
          <w:bCs/>
        </w:rPr>
        <w:t xml:space="preserve"> (Germany), “Proposal for Coordination of TG3d and the potential new TG3e”; (Document </w:t>
      </w:r>
      <w:r w:rsidRPr="006E3D9F">
        <w:rPr>
          <w:rFonts w:eastAsia="Batang"/>
          <w:b/>
          <w:bCs/>
        </w:rPr>
        <w:t>15-14-0672-0</w:t>
      </w:r>
      <w:r w:rsidR="0045016C">
        <w:rPr>
          <w:rFonts w:eastAsia="Batang"/>
          <w:b/>
          <w:bCs/>
        </w:rPr>
        <w:t>1</w:t>
      </w:r>
      <w:r w:rsidRPr="006E3D9F">
        <w:rPr>
          <w:rFonts w:eastAsia="Batang"/>
          <w:b/>
          <w:bCs/>
        </w:rPr>
        <w:t>-003d</w:t>
      </w:r>
      <w:r w:rsidRPr="006E3D9F">
        <w:rPr>
          <w:rFonts w:eastAsia="Batang"/>
          <w:bCs/>
        </w:rPr>
        <w:t>)</w:t>
      </w:r>
    </w:p>
    <w:p w:rsidR="00187464" w:rsidRPr="006A46E5" w:rsidRDefault="00187464" w:rsidP="00187464">
      <w:pPr>
        <w:widowControl w:val="0"/>
        <w:tabs>
          <w:tab w:val="num" w:pos="1440"/>
        </w:tabs>
        <w:ind w:left="284"/>
        <w:rPr>
          <w:rFonts w:eastAsia="Batang"/>
          <w:bCs/>
        </w:rPr>
      </w:pPr>
    </w:p>
    <w:p w:rsidR="00187464" w:rsidRDefault="00187464" w:rsidP="002B37B3">
      <w:pPr>
        <w:widowControl w:val="0"/>
        <w:rPr>
          <w:rFonts w:eastAsia="Batang"/>
          <w:b/>
          <w:bCs/>
          <w:u w:val="single"/>
        </w:rPr>
      </w:pPr>
    </w:p>
    <w:p w:rsidR="00DF1C20" w:rsidRDefault="00F116A7" w:rsidP="00DF1C20">
      <w:pPr>
        <w:widowControl w:val="0"/>
        <w:rPr>
          <w:rFonts w:eastAsia="Batang"/>
          <w:b/>
          <w:bCs/>
        </w:rPr>
      </w:pPr>
      <w:r w:rsidRPr="005E6A2D">
        <w:rPr>
          <w:rFonts w:eastAsia="Batang"/>
          <w:b/>
          <w:bCs/>
        </w:rPr>
        <w:t>Tasks completed during the meeting</w:t>
      </w:r>
      <w:r w:rsidR="008950A0">
        <w:rPr>
          <w:rFonts w:eastAsia="Batang"/>
          <w:b/>
          <w:bCs/>
        </w:rPr>
        <w:t>:</w:t>
      </w:r>
      <w:r w:rsidRPr="005E6A2D">
        <w:rPr>
          <w:rFonts w:eastAsia="Batang"/>
          <w:b/>
          <w:bCs/>
        </w:rPr>
        <w:t xml:space="preserve"> </w:t>
      </w:r>
    </w:p>
    <w:p w:rsidR="000068E5" w:rsidRDefault="000068E5" w:rsidP="000068E5">
      <w:pPr>
        <w:widowControl w:val="0"/>
        <w:rPr>
          <w:rFonts w:eastAsia="Batang"/>
          <w:bCs/>
        </w:rPr>
      </w:pPr>
    </w:p>
    <w:p w:rsidR="00BE3345" w:rsidRDefault="00EF770C" w:rsidP="00EF770C">
      <w:pPr>
        <w:widowControl w:val="0"/>
        <w:rPr>
          <w:rFonts w:eastAsia="Batang"/>
          <w:bCs/>
        </w:rPr>
      </w:pPr>
      <w:r w:rsidRPr="00B064A0">
        <w:rPr>
          <w:rFonts w:eastAsia="Batang"/>
          <w:bCs/>
        </w:rPr>
        <w:t xml:space="preserve">- </w:t>
      </w:r>
      <w:r w:rsidR="00187464">
        <w:rPr>
          <w:rFonts w:eastAsia="Batang"/>
          <w:bCs/>
        </w:rPr>
        <w:t>Response to ITU-R liais</w:t>
      </w:r>
      <w:r w:rsidR="006A46E5">
        <w:rPr>
          <w:rFonts w:eastAsia="Batang"/>
          <w:bCs/>
        </w:rPr>
        <w:t>on</w:t>
      </w:r>
    </w:p>
    <w:p w:rsidR="00B37BC6" w:rsidRPr="00B064A0" w:rsidRDefault="006A46E5" w:rsidP="00B064A0">
      <w:pPr>
        <w:pStyle w:val="Listenabsatz"/>
        <w:widowControl w:val="0"/>
        <w:numPr>
          <w:ilvl w:val="0"/>
          <w:numId w:val="32"/>
        </w:numPr>
        <w:tabs>
          <w:tab w:val="clear" w:pos="720"/>
          <w:tab w:val="num" w:pos="709"/>
        </w:tabs>
        <w:rPr>
          <w:rFonts w:eastAsia="Batang"/>
          <w:bCs/>
        </w:rPr>
      </w:pPr>
      <w:r>
        <w:rPr>
          <w:rFonts w:eastAsia="Batang"/>
          <w:bCs/>
        </w:rPr>
        <w:t>Discussion on the response to</w:t>
      </w:r>
      <w:r w:rsidR="004D7782" w:rsidRPr="00B064A0">
        <w:rPr>
          <w:rFonts w:eastAsia="Batang"/>
          <w:bCs/>
        </w:rPr>
        <w:t xml:space="preserve"> the </w:t>
      </w:r>
      <w:r w:rsidR="004D7782" w:rsidRPr="00B064A0">
        <w:rPr>
          <w:rFonts w:eastAsia="Batang"/>
          <w:b/>
          <w:bCs/>
        </w:rPr>
        <w:t>Liaison statement from ITU-R (</w:t>
      </w:r>
      <w:r w:rsidR="004D7782" w:rsidRPr="00B064A0">
        <w:rPr>
          <w:rFonts w:eastAsia="Batang"/>
          <w:bCs/>
        </w:rPr>
        <w:t xml:space="preserve">Doc. </w:t>
      </w:r>
      <w:r w:rsidR="004D7782" w:rsidRPr="00B064A0">
        <w:rPr>
          <w:rFonts w:eastAsia="Batang"/>
          <w:b/>
          <w:bCs/>
        </w:rPr>
        <w:t>18-14-0042-00-0000</w:t>
      </w:r>
      <w:r w:rsidR="004D7782" w:rsidRPr="00B064A0">
        <w:rPr>
          <w:rFonts w:eastAsia="Batang"/>
          <w:bCs/>
        </w:rPr>
        <w:t xml:space="preserve">) requesting comments on the ITU-R preliminary draft new report on "Technology trends of active services in the band above 275 GHz" (Doc. </w:t>
      </w:r>
      <w:r w:rsidR="004D7782" w:rsidRPr="00B064A0">
        <w:rPr>
          <w:rFonts w:eastAsia="Batang"/>
          <w:b/>
          <w:bCs/>
        </w:rPr>
        <w:t>18-14-0043-00-0000</w:t>
      </w:r>
      <w:r w:rsidR="004D7782" w:rsidRPr="00B064A0">
        <w:rPr>
          <w:rFonts w:eastAsia="Batang"/>
          <w:bCs/>
        </w:rPr>
        <w:t xml:space="preserve">). </w:t>
      </w:r>
    </w:p>
    <w:p w:rsidR="00B37BC6" w:rsidRPr="00B064A0" w:rsidRDefault="006A46E5" w:rsidP="00B064A0">
      <w:pPr>
        <w:pStyle w:val="Listenabsatz"/>
        <w:widowControl w:val="0"/>
        <w:numPr>
          <w:ilvl w:val="0"/>
          <w:numId w:val="32"/>
        </w:numPr>
        <w:rPr>
          <w:rFonts w:eastAsia="Batang"/>
          <w:bCs/>
        </w:rPr>
      </w:pPr>
      <w:r>
        <w:rPr>
          <w:rFonts w:eastAsia="Batang"/>
          <w:bCs/>
        </w:rPr>
        <w:t>An answer has been final</w:t>
      </w:r>
      <w:r w:rsidR="00187464">
        <w:rPr>
          <w:rFonts w:eastAsia="Batang"/>
          <w:bCs/>
        </w:rPr>
        <w:t>iz</w:t>
      </w:r>
      <w:r>
        <w:rPr>
          <w:rFonts w:eastAsia="Batang"/>
          <w:bCs/>
        </w:rPr>
        <w:t xml:space="preserve">ed </w:t>
      </w:r>
      <w:r w:rsidR="004D7782" w:rsidRPr="00B064A0">
        <w:rPr>
          <w:rFonts w:eastAsia="Batang"/>
          <w:b/>
          <w:bCs/>
        </w:rPr>
        <w:t>(</w:t>
      </w:r>
      <w:r w:rsidR="004D7782" w:rsidRPr="00B064A0">
        <w:rPr>
          <w:rFonts w:eastAsia="Batang"/>
          <w:bCs/>
        </w:rPr>
        <w:t xml:space="preserve">Doc. </w:t>
      </w:r>
      <w:r w:rsidR="004D7782" w:rsidRPr="00B064A0">
        <w:rPr>
          <w:rFonts w:eastAsia="Batang"/>
          <w:b/>
          <w:bCs/>
        </w:rPr>
        <w:t>15-14-0539-0</w:t>
      </w:r>
      <w:r>
        <w:rPr>
          <w:rFonts w:eastAsia="Batang"/>
          <w:b/>
          <w:bCs/>
        </w:rPr>
        <w:t>4</w:t>
      </w:r>
      <w:r w:rsidR="004D7782" w:rsidRPr="00B064A0">
        <w:rPr>
          <w:rFonts w:eastAsia="Batang"/>
          <w:b/>
          <w:bCs/>
        </w:rPr>
        <w:t>-0000</w:t>
      </w:r>
      <w:r w:rsidR="004D7782" w:rsidRPr="00B064A0">
        <w:rPr>
          <w:rFonts w:eastAsia="Batang"/>
          <w:bCs/>
        </w:rPr>
        <w:t xml:space="preserve">) . </w:t>
      </w:r>
    </w:p>
    <w:p w:rsidR="006A46E5" w:rsidRPr="006A46E5" w:rsidRDefault="006A46E5" w:rsidP="006A46E5">
      <w:pPr>
        <w:widowControl w:val="0"/>
        <w:numPr>
          <w:ilvl w:val="0"/>
          <w:numId w:val="37"/>
        </w:numPr>
        <w:rPr>
          <w:rFonts w:eastAsia="Batang"/>
          <w:bCs/>
        </w:rPr>
      </w:pPr>
      <w:r>
        <w:rPr>
          <w:rFonts w:eastAsia="Batang"/>
          <w:bCs/>
        </w:rPr>
        <w:t>A motion on this topic has been made</w:t>
      </w:r>
    </w:p>
    <w:p w:rsidR="00BC3B74" w:rsidRPr="006A46E5" w:rsidRDefault="006A46E5" w:rsidP="006A46E5">
      <w:pPr>
        <w:widowControl w:val="0"/>
        <w:ind w:left="720"/>
        <w:rPr>
          <w:rFonts w:eastAsia="Batang"/>
          <w:bCs/>
        </w:rPr>
      </w:pPr>
      <w:r>
        <w:rPr>
          <w:rFonts w:eastAsia="Batang"/>
          <w:bCs/>
          <w:iCs/>
        </w:rPr>
        <w:t xml:space="preserve">- </w:t>
      </w:r>
      <w:r w:rsidRPr="006A46E5">
        <w:rPr>
          <w:rFonts w:eastAsia="Batang"/>
          <w:bCs/>
          <w:iCs/>
        </w:rPr>
        <w:t>Motion</w:t>
      </w:r>
      <w:r w:rsidR="001C3F54" w:rsidRPr="006A46E5">
        <w:rPr>
          <w:rFonts w:eastAsia="Batang"/>
          <w:bCs/>
          <w:iCs/>
        </w:rPr>
        <w:t xml:space="preserve">: </w:t>
      </w:r>
      <w:r>
        <w:rPr>
          <w:rFonts w:eastAsia="Batang"/>
          <w:bCs/>
          <w:iCs/>
        </w:rPr>
        <w:t>"</w:t>
      </w:r>
      <w:r w:rsidR="001C3F54" w:rsidRPr="006A46E5">
        <w:rPr>
          <w:rFonts w:eastAsia="Batang"/>
          <w:bCs/>
          <w:iCs/>
        </w:rPr>
        <w:t>Submit the draft response  to ITU-R lia</w:t>
      </w:r>
      <w:r w:rsidR="006D2D41">
        <w:rPr>
          <w:rFonts w:eastAsia="Batang"/>
          <w:bCs/>
          <w:iCs/>
        </w:rPr>
        <w:t>is</w:t>
      </w:r>
      <w:r w:rsidR="001C3F54" w:rsidRPr="006A46E5">
        <w:rPr>
          <w:rFonts w:eastAsia="Batang"/>
          <w:bCs/>
          <w:iCs/>
        </w:rPr>
        <w:t>on 15/0539r4 to the WG for further submission to 802.18</w:t>
      </w:r>
      <w:r>
        <w:rPr>
          <w:rFonts w:eastAsia="Batang"/>
          <w:bCs/>
          <w:iCs/>
        </w:rPr>
        <w:t>"</w:t>
      </w:r>
      <w:r w:rsidR="001C3F54" w:rsidRPr="006A46E5">
        <w:rPr>
          <w:rFonts w:eastAsia="Batang"/>
          <w:bCs/>
          <w:iCs/>
        </w:rPr>
        <w:t xml:space="preserve"> </w:t>
      </w:r>
    </w:p>
    <w:p w:rsidR="006A46E5" w:rsidRDefault="006A46E5" w:rsidP="006A46E5">
      <w:pPr>
        <w:widowControl w:val="0"/>
        <w:ind w:left="720"/>
        <w:rPr>
          <w:rFonts w:eastAsia="Batang"/>
          <w:bCs/>
        </w:rPr>
      </w:pPr>
      <w:r>
        <w:rPr>
          <w:rFonts w:eastAsia="Batang"/>
          <w:bCs/>
          <w:iCs/>
        </w:rPr>
        <w:t>- Motion moved by</w:t>
      </w:r>
      <w:r w:rsidRPr="006A46E5">
        <w:rPr>
          <w:rFonts w:eastAsia="Batang"/>
          <w:bCs/>
          <w:iCs/>
        </w:rPr>
        <w:t xml:space="preserve"> Thomas Kürner</w:t>
      </w:r>
      <w:r>
        <w:rPr>
          <w:rFonts w:eastAsia="Batang"/>
          <w:bCs/>
        </w:rPr>
        <w:t xml:space="preserve"> and </w:t>
      </w:r>
      <w:r>
        <w:rPr>
          <w:rFonts w:eastAsia="Batang"/>
          <w:bCs/>
          <w:iCs/>
        </w:rPr>
        <w:t>s</w:t>
      </w:r>
      <w:r w:rsidRPr="006A46E5">
        <w:rPr>
          <w:rFonts w:eastAsia="Batang"/>
          <w:bCs/>
          <w:iCs/>
        </w:rPr>
        <w:t>econded</w:t>
      </w:r>
      <w:r>
        <w:rPr>
          <w:rFonts w:eastAsia="Batang"/>
          <w:bCs/>
          <w:iCs/>
        </w:rPr>
        <w:t xml:space="preserve">  by </w:t>
      </w:r>
      <w:r w:rsidRPr="006A46E5">
        <w:rPr>
          <w:rFonts w:eastAsia="Batang"/>
          <w:bCs/>
          <w:iCs/>
        </w:rPr>
        <w:t>John Notor</w:t>
      </w:r>
    </w:p>
    <w:p w:rsidR="00BC3B74" w:rsidRPr="006A46E5" w:rsidRDefault="006A46E5" w:rsidP="006A46E5">
      <w:pPr>
        <w:widowControl w:val="0"/>
        <w:ind w:left="720"/>
        <w:rPr>
          <w:rFonts w:eastAsia="Batang"/>
          <w:bCs/>
        </w:rPr>
      </w:pPr>
      <w:r>
        <w:rPr>
          <w:rFonts w:eastAsia="Batang"/>
          <w:bCs/>
        </w:rPr>
        <w:t xml:space="preserve">- Motion carried by 6 </w:t>
      </w:r>
      <w:r w:rsidR="001C3F54" w:rsidRPr="006A46E5">
        <w:rPr>
          <w:rFonts w:eastAsia="Batang"/>
          <w:bCs/>
        </w:rPr>
        <w:t>Yes</w:t>
      </w:r>
      <w:r w:rsidRPr="006A46E5">
        <w:rPr>
          <w:rFonts w:eastAsia="Batang"/>
          <w:bCs/>
        </w:rPr>
        <w:t>/0 No /0 abstain</w:t>
      </w:r>
    </w:p>
    <w:p w:rsidR="00B064A0" w:rsidRDefault="00B064A0" w:rsidP="00B064A0">
      <w:pPr>
        <w:widowControl w:val="0"/>
        <w:ind w:left="720"/>
        <w:rPr>
          <w:rFonts w:eastAsia="Batang"/>
          <w:bCs/>
        </w:rPr>
      </w:pPr>
    </w:p>
    <w:p w:rsidR="00D51813" w:rsidRDefault="006A46E5" w:rsidP="00D51813">
      <w:pPr>
        <w:widowControl w:val="0"/>
        <w:rPr>
          <w:rFonts w:eastAsia="Batang"/>
          <w:bCs/>
        </w:rPr>
      </w:pPr>
      <w:r>
        <w:rPr>
          <w:rFonts w:eastAsia="Batang"/>
          <w:bCs/>
        </w:rPr>
        <w:t xml:space="preserve">- </w:t>
      </w:r>
      <w:r w:rsidR="00D51813">
        <w:rPr>
          <w:rFonts w:eastAsia="Batang"/>
          <w:bCs/>
        </w:rPr>
        <w:t xml:space="preserve">Election of a Technical Editor and Technical Co-Editor. </w:t>
      </w:r>
    </w:p>
    <w:p w:rsidR="00D51813" w:rsidRDefault="00D51813" w:rsidP="00D51813">
      <w:pPr>
        <w:pStyle w:val="Listenabsatz"/>
        <w:widowControl w:val="0"/>
        <w:numPr>
          <w:ilvl w:val="0"/>
          <w:numId w:val="40"/>
        </w:numPr>
        <w:rPr>
          <w:rFonts w:eastAsia="Batang"/>
          <w:bCs/>
        </w:rPr>
      </w:pPr>
      <w:r w:rsidRPr="00D51813">
        <w:rPr>
          <w:rFonts w:eastAsia="Batang"/>
          <w:bCs/>
        </w:rPr>
        <w:t xml:space="preserve">A </w:t>
      </w:r>
      <w:r>
        <w:rPr>
          <w:rFonts w:eastAsia="Batang"/>
          <w:bCs/>
        </w:rPr>
        <w:t>m</w:t>
      </w:r>
      <w:r w:rsidRPr="00D51813">
        <w:rPr>
          <w:rFonts w:eastAsia="Batang"/>
          <w:bCs/>
        </w:rPr>
        <w:t>otion on this topic has been made</w:t>
      </w:r>
    </w:p>
    <w:p w:rsidR="00D51813" w:rsidRPr="00D51813" w:rsidRDefault="00D51813" w:rsidP="00D51813">
      <w:pPr>
        <w:widowControl w:val="0"/>
        <w:rPr>
          <w:rFonts w:eastAsia="Batang"/>
          <w:bCs/>
        </w:rPr>
      </w:pPr>
      <w:r>
        <w:rPr>
          <w:rFonts w:eastAsia="Batang"/>
          <w:bCs/>
          <w:iCs/>
        </w:rPr>
        <w:tab/>
        <w:t>-</w:t>
      </w:r>
      <w:r w:rsidRPr="00D51813">
        <w:rPr>
          <w:rFonts w:eastAsia="Batang"/>
          <w:bCs/>
          <w:iCs/>
        </w:rPr>
        <w:t>Motion: "</w:t>
      </w:r>
      <w:r w:rsidRPr="00D51813">
        <w:rPr>
          <w:rFonts w:eastAsia="Batang"/>
          <w:bCs/>
          <w:i/>
          <w:iCs/>
        </w:rPr>
        <w:t xml:space="preserve">to elect  as Andrew Estrada as  Technical Editor of TG3d and to elect  Ko </w:t>
      </w:r>
      <w:r>
        <w:rPr>
          <w:rFonts w:eastAsia="Batang"/>
          <w:bCs/>
          <w:i/>
          <w:iCs/>
        </w:rPr>
        <w:lastRenderedPageBreak/>
        <w:tab/>
      </w:r>
      <w:r w:rsidRPr="00D51813">
        <w:rPr>
          <w:rFonts w:eastAsia="Batang"/>
          <w:bCs/>
          <w:i/>
          <w:iCs/>
        </w:rPr>
        <w:t>Togashi as Technical Co-Editor of TG3d</w:t>
      </w:r>
      <w:r w:rsidRPr="00D51813">
        <w:rPr>
          <w:rFonts w:eastAsia="Batang"/>
          <w:bCs/>
          <w:iCs/>
        </w:rPr>
        <w:t xml:space="preserve">" </w:t>
      </w:r>
    </w:p>
    <w:p w:rsidR="00D51813" w:rsidRPr="00D51813" w:rsidRDefault="00D51813" w:rsidP="00D51813">
      <w:pPr>
        <w:widowControl w:val="0"/>
        <w:rPr>
          <w:rFonts w:eastAsia="Batang"/>
          <w:bCs/>
        </w:rPr>
      </w:pPr>
      <w:r>
        <w:rPr>
          <w:rFonts w:eastAsia="Batang"/>
          <w:bCs/>
          <w:iCs/>
        </w:rPr>
        <w:tab/>
      </w:r>
      <w:r w:rsidRPr="00D51813">
        <w:rPr>
          <w:rFonts w:eastAsia="Batang"/>
          <w:bCs/>
          <w:iCs/>
        </w:rPr>
        <w:t>- Motion moved by Thomas Kürner</w:t>
      </w:r>
      <w:r w:rsidRPr="00D51813">
        <w:rPr>
          <w:rFonts w:eastAsia="Batang"/>
          <w:bCs/>
        </w:rPr>
        <w:t xml:space="preserve"> and </w:t>
      </w:r>
      <w:r w:rsidRPr="00D51813">
        <w:rPr>
          <w:rFonts w:eastAsia="Batang"/>
          <w:bCs/>
          <w:iCs/>
        </w:rPr>
        <w:t>seconded  by Hiroyuki Matsumura</w:t>
      </w:r>
    </w:p>
    <w:p w:rsidR="00D51813" w:rsidRPr="00D51813" w:rsidRDefault="00D51813" w:rsidP="00D51813">
      <w:pPr>
        <w:widowControl w:val="0"/>
        <w:rPr>
          <w:rFonts w:eastAsia="Batang"/>
          <w:bCs/>
        </w:rPr>
      </w:pPr>
      <w:r>
        <w:rPr>
          <w:rFonts w:eastAsia="Batang"/>
          <w:bCs/>
        </w:rPr>
        <w:tab/>
      </w:r>
      <w:r w:rsidRPr="00D51813">
        <w:rPr>
          <w:rFonts w:eastAsia="Batang"/>
          <w:bCs/>
        </w:rPr>
        <w:t xml:space="preserve">- Motion carried by </w:t>
      </w:r>
      <w:r>
        <w:rPr>
          <w:rFonts w:eastAsia="Batang"/>
          <w:bCs/>
        </w:rPr>
        <w:t>8</w:t>
      </w:r>
      <w:r w:rsidRPr="00D51813">
        <w:rPr>
          <w:rFonts w:eastAsia="Batang"/>
          <w:bCs/>
        </w:rPr>
        <w:t xml:space="preserve"> Yes/0 No /</w:t>
      </w:r>
      <w:r>
        <w:rPr>
          <w:rFonts w:eastAsia="Batang"/>
          <w:bCs/>
        </w:rPr>
        <w:t>1</w:t>
      </w:r>
      <w:r w:rsidRPr="00D51813">
        <w:rPr>
          <w:rFonts w:eastAsia="Batang"/>
          <w:bCs/>
        </w:rPr>
        <w:t xml:space="preserve"> abstain</w:t>
      </w:r>
    </w:p>
    <w:p w:rsidR="00D51813" w:rsidRPr="00D51813" w:rsidRDefault="00D51813" w:rsidP="00D51813">
      <w:pPr>
        <w:widowControl w:val="0"/>
        <w:rPr>
          <w:rFonts w:eastAsia="Batang"/>
          <w:bCs/>
        </w:rPr>
      </w:pPr>
    </w:p>
    <w:p w:rsidR="00D51813" w:rsidRDefault="00D51813" w:rsidP="006A46E5">
      <w:pPr>
        <w:widowControl w:val="0"/>
        <w:rPr>
          <w:rFonts w:eastAsia="Batang"/>
          <w:bCs/>
        </w:rPr>
      </w:pPr>
    </w:p>
    <w:p w:rsidR="006A46E5" w:rsidRPr="00DF1C20" w:rsidRDefault="00D51813" w:rsidP="006A46E5">
      <w:pPr>
        <w:widowControl w:val="0"/>
        <w:rPr>
          <w:rFonts w:eastAsia="Batang"/>
          <w:bCs/>
        </w:rPr>
      </w:pPr>
      <w:r>
        <w:rPr>
          <w:rFonts w:eastAsia="Batang"/>
          <w:bCs/>
        </w:rPr>
        <w:t xml:space="preserve">- </w:t>
      </w:r>
      <w:r w:rsidR="006A46E5">
        <w:rPr>
          <w:rFonts w:eastAsia="Batang"/>
          <w:bCs/>
        </w:rPr>
        <w:t>Further development of</w:t>
      </w:r>
      <w:r w:rsidR="006A46E5" w:rsidRPr="00DF1C20">
        <w:rPr>
          <w:rFonts w:eastAsia="Batang"/>
          <w:bCs/>
        </w:rPr>
        <w:t xml:space="preserve"> </w:t>
      </w:r>
      <w:r w:rsidR="006A46E5">
        <w:rPr>
          <w:rFonts w:eastAsia="Batang"/>
          <w:bCs/>
        </w:rPr>
        <w:tab/>
      </w:r>
    </w:p>
    <w:p w:rsidR="006A46E5" w:rsidRPr="006E3D9F" w:rsidRDefault="006A46E5" w:rsidP="006E3D9F">
      <w:pPr>
        <w:pStyle w:val="Listenabsatz"/>
        <w:widowControl w:val="0"/>
        <w:numPr>
          <w:ilvl w:val="0"/>
          <w:numId w:val="33"/>
        </w:numPr>
        <w:ind w:left="426" w:firstLine="0"/>
        <w:rPr>
          <w:rFonts w:eastAsia="Batang"/>
          <w:b/>
          <w:bCs/>
        </w:rPr>
      </w:pPr>
      <w:r w:rsidRPr="00B064A0">
        <w:rPr>
          <w:rFonts w:eastAsia="Batang"/>
          <w:b/>
          <w:bCs/>
          <w:i/>
          <w:iCs/>
        </w:rPr>
        <w:t xml:space="preserve">Applications Requirements Document (ARD) </w:t>
      </w:r>
      <w:r w:rsidR="006E3D9F">
        <w:rPr>
          <w:rFonts w:eastAsia="Batang"/>
          <w:b/>
          <w:bCs/>
        </w:rPr>
        <w:t>(Document 15-14-0304-07</w:t>
      </w:r>
      <w:r w:rsidRPr="00B064A0">
        <w:rPr>
          <w:rFonts w:eastAsia="Batang"/>
          <w:b/>
          <w:bCs/>
        </w:rPr>
        <w:t xml:space="preserve">-003d) </w:t>
      </w:r>
    </w:p>
    <w:p w:rsidR="006A46E5" w:rsidRPr="00B064A0" w:rsidRDefault="006A46E5" w:rsidP="006A46E5">
      <w:pPr>
        <w:pStyle w:val="Listenabsatz"/>
        <w:widowControl w:val="0"/>
        <w:numPr>
          <w:ilvl w:val="0"/>
          <w:numId w:val="33"/>
        </w:numPr>
        <w:ind w:left="709"/>
        <w:rPr>
          <w:rFonts w:eastAsia="Batang"/>
          <w:b/>
          <w:bCs/>
        </w:rPr>
      </w:pPr>
      <w:r w:rsidRPr="00B064A0">
        <w:rPr>
          <w:rFonts w:eastAsia="Batang"/>
          <w:b/>
          <w:bCs/>
          <w:i/>
          <w:iCs/>
        </w:rPr>
        <w:t xml:space="preserve">Channel Modeling Document (CMD) (Document 15-14-0310-04-003d) </w:t>
      </w:r>
    </w:p>
    <w:p w:rsidR="006A46E5" w:rsidRDefault="006A46E5" w:rsidP="006A46E5">
      <w:pPr>
        <w:pStyle w:val="Listenabsatz"/>
        <w:widowControl w:val="0"/>
        <w:numPr>
          <w:ilvl w:val="0"/>
          <w:numId w:val="33"/>
        </w:numPr>
        <w:ind w:left="709"/>
        <w:rPr>
          <w:rFonts w:eastAsia="Batang"/>
          <w:b/>
          <w:bCs/>
        </w:rPr>
      </w:pPr>
      <w:r w:rsidRPr="00B064A0">
        <w:rPr>
          <w:rFonts w:eastAsia="Batang"/>
          <w:b/>
          <w:bCs/>
          <w:i/>
          <w:iCs/>
        </w:rPr>
        <w:t xml:space="preserve">Technical Requirements Document (TRD) </w:t>
      </w:r>
      <w:r w:rsidRPr="00B064A0">
        <w:rPr>
          <w:rFonts w:eastAsia="Batang"/>
          <w:b/>
          <w:bCs/>
        </w:rPr>
        <w:t>(Document 15-14-0309-0</w:t>
      </w:r>
      <w:r w:rsidR="006E3D9F">
        <w:rPr>
          <w:rFonts w:eastAsia="Batang"/>
          <w:b/>
          <w:bCs/>
        </w:rPr>
        <w:t>3</w:t>
      </w:r>
      <w:r w:rsidRPr="00B064A0">
        <w:rPr>
          <w:rFonts w:eastAsia="Batang"/>
          <w:b/>
          <w:bCs/>
        </w:rPr>
        <w:t>-003d)</w:t>
      </w:r>
    </w:p>
    <w:p w:rsidR="006A46E5" w:rsidRPr="00B064A0" w:rsidRDefault="006A46E5" w:rsidP="006A46E5">
      <w:pPr>
        <w:pStyle w:val="Listenabsatz"/>
        <w:widowControl w:val="0"/>
        <w:ind w:left="709"/>
        <w:rPr>
          <w:rFonts w:eastAsia="Batang"/>
          <w:b/>
          <w:bCs/>
        </w:rPr>
      </w:pPr>
      <w:r w:rsidRPr="00B064A0">
        <w:rPr>
          <w:rFonts w:eastAsia="Batang"/>
          <w:b/>
          <w:bCs/>
        </w:rPr>
        <w:t xml:space="preserve"> </w:t>
      </w:r>
    </w:p>
    <w:p w:rsidR="00CB3B30" w:rsidRDefault="00CB3B30" w:rsidP="00B064A0">
      <w:pPr>
        <w:widowControl w:val="0"/>
        <w:rPr>
          <w:rFonts w:eastAsia="Batang"/>
          <w:bCs/>
        </w:rPr>
      </w:pPr>
    </w:p>
    <w:p w:rsidR="00CB3B30" w:rsidRDefault="00CB3B30" w:rsidP="00CB3B30">
      <w:pPr>
        <w:widowControl w:val="0"/>
        <w:rPr>
          <w:rFonts w:eastAsia="Batang"/>
          <w:b/>
          <w:bCs/>
        </w:rPr>
      </w:pPr>
      <w:r w:rsidRPr="00CB3B30">
        <w:rPr>
          <w:rFonts w:eastAsia="Batang"/>
          <w:b/>
          <w:bCs/>
        </w:rPr>
        <w:t xml:space="preserve">Action for Items for the </w:t>
      </w:r>
      <w:r w:rsidR="006A46E5">
        <w:rPr>
          <w:rFonts w:eastAsia="Batang"/>
          <w:b/>
          <w:bCs/>
        </w:rPr>
        <w:t>January</w:t>
      </w:r>
      <w:r w:rsidRPr="00CB3B30">
        <w:rPr>
          <w:rFonts w:eastAsia="Batang"/>
          <w:b/>
          <w:bCs/>
        </w:rPr>
        <w:t xml:space="preserve"> Meeting</w:t>
      </w:r>
      <w:r>
        <w:rPr>
          <w:rFonts w:eastAsia="Batang"/>
          <w:b/>
          <w:bCs/>
        </w:rPr>
        <w:t>:</w:t>
      </w:r>
      <w:r w:rsidRPr="005E6A2D">
        <w:rPr>
          <w:rFonts w:eastAsia="Batang"/>
          <w:b/>
          <w:bCs/>
        </w:rPr>
        <w:t xml:space="preserve"> </w:t>
      </w:r>
    </w:p>
    <w:p w:rsidR="00CB3B30" w:rsidRDefault="00CB3B30" w:rsidP="00CB3B30">
      <w:pPr>
        <w:widowControl w:val="0"/>
        <w:rPr>
          <w:rFonts w:eastAsia="Batang"/>
          <w:b/>
          <w:bCs/>
        </w:rPr>
      </w:pPr>
    </w:p>
    <w:p w:rsidR="00B37BC6" w:rsidRPr="00B064A0" w:rsidRDefault="004D7782" w:rsidP="00B064A0">
      <w:pPr>
        <w:widowControl w:val="0"/>
        <w:numPr>
          <w:ilvl w:val="0"/>
          <w:numId w:val="36"/>
        </w:numPr>
        <w:rPr>
          <w:rFonts w:eastAsia="Batang"/>
          <w:bCs/>
        </w:rPr>
      </w:pPr>
      <w:r w:rsidRPr="00B064A0">
        <w:rPr>
          <w:rFonts w:eastAsia="Batang"/>
          <w:bCs/>
        </w:rPr>
        <w:t>Revise the ARD, TRD and CMD and provide additional input</w:t>
      </w:r>
    </w:p>
    <w:p w:rsidR="00A1097E" w:rsidRDefault="00A1097E" w:rsidP="00A1097E">
      <w:pPr>
        <w:widowControl w:val="0"/>
        <w:rPr>
          <w:rFonts w:eastAsia="Batang"/>
          <w:bCs/>
        </w:rPr>
      </w:pPr>
    </w:p>
    <w:p w:rsidR="00CC17DE" w:rsidRPr="001D591E" w:rsidRDefault="002012B0" w:rsidP="00D80C2B">
      <w:pPr>
        <w:widowControl w:val="0"/>
        <w:spacing w:before="120"/>
        <w:rPr>
          <w:rFonts w:eastAsia="Batang"/>
        </w:rPr>
      </w:pPr>
      <w:r>
        <w:rPr>
          <w:rFonts w:eastAsia="Batang"/>
        </w:rPr>
        <w:t xml:space="preserve">The meeting was adjourned </w:t>
      </w:r>
      <w:r w:rsidR="0043071E">
        <w:rPr>
          <w:rFonts w:eastAsia="Batang"/>
        </w:rPr>
        <w:t xml:space="preserve">on </w:t>
      </w:r>
      <w:r w:rsidR="006A46E5">
        <w:rPr>
          <w:rFonts w:eastAsia="Batang"/>
        </w:rPr>
        <w:t>5</w:t>
      </w:r>
      <w:r w:rsidR="00AE6AD3">
        <w:rPr>
          <w:rFonts w:eastAsia="Batang"/>
        </w:rPr>
        <w:t xml:space="preserve"> </w:t>
      </w:r>
      <w:r w:rsidR="006A46E5">
        <w:rPr>
          <w:rFonts w:eastAsia="Batang"/>
        </w:rPr>
        <w:t xml:space="preserve">November </w:t>
      </w:r>
      <w:r w:rsidR="008950A0">
        <w:rPr>
          <w:rFonts w:eastAsia="Batang"/>
        </w:rPr>
        <w:t>2014</w:t>
      </w:r>
      <w:r w:rsidR="00C33259">
        <w:rPr>
          <w:rFonts w:eastAsia="Batang"/>
        </w:rPr>
        <w:t xml:space="preserve"> </w:t>
      </w:r>
      <w:r w:rsidR="00FF5588">
        <w:rPr>
          <w:rFonts w:eastAsia="Batang"/>
        </w:rPr>
        <w:t>a</w:t>
      </w:r>
      <w:r>
        <w:rPr>
          <w:rFonts w:eastAsia="Batang"/>
        </w:rPr>
        <w:t xml:space="preserve">t </w:t>
      </w:r>
      <w:r w:rsidR="0045016C">
        <w:rPr>
          <w:rFonts w:eastAsia="Batang"/>
        </w:rPr>
        <w:t xml:space="preserve">5:14 </w:t>
      </w:r>
      <w:r w:rsidR="00B064A0">
        <w:rPr>
          <w:rFonts w:eastAsia="Batang"/>
        </w:rPr>
        <w:t>pm</w:t>
      </w:r>
    </w:p>
    <w:sectPr w:rsidR="00CC17DE" w:rsidRPr="001D591E"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0B" w:rsidRDefault="0081300B">
      <w:r>
        <w:separator/>
      </w:r>
    </w:p>
  </w:endnote>
  <w:endnote w:type="continuationSeparator" w:id="0">
    <w:p w:rsidR="0081300B" w:rsidRDefault="00813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Fuzeile"/>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0B" w:rsidRDefault="0081300B">
      <w:r>
        <w:separator/>
      </w:r>
    </w:p>
  </w:footnote>
  <w:footnote w:type="continuationSeparator" w:id="0">
    <w:p w:rsidR="0081300B" w:rsidRDefault="00813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6A46E5"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Pr>
        <w:b/>
        <w:sz w:val="28"/>
      </w:rPr>
      <w:t>650</w:t>
    </w:r>
    <w:r w:rsidR="00A67FD7">
      <w:rPr>
        <w:b/>
        <w:sz w:val="28"/>
      </w:rPr>
      <w:t>-0</w:t>
    </w:r>
    <w:r w:rsidR="000F31A3">
      <w:rPr>
        <w:b/>
        <w:sz w:val="28"/>
      </w:rPr>
      <w:t>0</w:t>
    </w:r>
    <w:r w:rsidR="00A67FD7">
      <w:rPr>
        <w:b/>
        <w:sz w:val="28"/>
      </w:rPr>
      <w:t>-0</w:t>
    </w:r>
    <w:r w:rsidR="003E3DFD">
      <w:rPr>
        <w:b/>
        <w:sz w:val="28"/>
      </w:rPr>
      <w:t>03d</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pt;height:12pt;visibility:visible;mso-wrap-style:square" o:bullet="t">
        <v:imagedata r:id="rId1" o:title=""/>
      </v:shape>
    </w:pict>
  </w:numPicBullet>
  <w:abstractNum w:abstractNumId="0">
    <w:nsid w:val="02C72B0C"/>
    <w:multiLevelType w:val="hybridMultilevel"/>
    <w:tmpl w:val="4AB8D91C"/>
    <w:lvl w:ilvl="0" w:tplc="A516DC46">
      <w:start w:val="1"/>
      <w:numFmt w:val="bullet"/>
      <w:lvlText w:val="•"/>
      <w:lvlJc w:val="left"/>
      <w:pPr>
        <w:tabs>
          <w:tab w:val="num" w:pos="720"/>
        </w:tabs>
        <w:ind w:left="720" w:hanging="360"/>
      </w:pPr>
      <w:rPr>
        <w:rFonts w:ascii="Times New Roman" w:hAnsi="Times New Roman" w:hint="default"/>
      </w:rPr>
    </w:lvl>
    <w:lvl w:ilvl="1" w:tplc="2D3001D8" w:tentative="1">
      <w:start w:val="1"/>
      <w:numFmt w:val="bullet"/>
      <w:lvlText w:val="•"/>
      <w:lvlJc w:val="left"/>
      <w:pPr>
        <w:tabs>
          <w:tab w:val="num" w:pos="1440"/>
        </w:tabs>
        <w:ind w:left="1440" w:hanging="360"/>
      </w:pPr>
      <w:rPr>
        <w:rFonts w:ascii="Times New Roman" w:hAnsi="Times New Roman" w:hint="default"/>
      </w:rPr>
    </w:lvl>
    <w:lvl w:ilvl="2" w:tplc="19A4E79E" w:tentative="1">
      <w:start w:val="1"/>
      <w:numFmt w:val="bullet"/>
      <w:lvlText w:val="•"/>
      <w:lvlJc w:val="left"/>
      <w:pPr>
        <w:tabs>
          <w:tab w:val="num" w:pos="2160"/>
        </w:tabs>
        <w:ind w:left="2160" w:hanging="360"/>
      </w:pPr>
      <w:rPr>
        <w:rFonts w:ascii="Times New Roman" w:hAnsi="Times New Roman" w:hint="default"/>
      </w:rPr>
    </w:lvl>
    <w:lvl w:ilvl="3" w:tplc="3A6C9932" w:tentative="1">
      <w:start w:val="1"/>
      <w:numFmt w:val="bullet"/>
      <w:lvlText w:val="•"/>
      <w:lvlJc w:val="left"/>
      <w:pPr>
        <w:tabs>
          <w:tab w:val="num" w:pos="2880"/>
        </w:tabs>
        <w:ind w:left="2880" w:hanging="360"/>
      </w:pPr>
      <w:rPr>
        <w:rFonts w:ascii="Times New Roman" w:hAnsi="Times New Roman" w:hint="default"/>
      </w:rPr>
    </w:lvl>
    <w:lvl w:ilvl="4" w:tplc="7A52221A" w:tentative="1">
      <w:start w:val="1"/>
      <w:numFmt w:val="bullet"/>
      <w:lvlText w:val="•"/>
      <w:lvlJc w:val="left"/>
      <w:pPr>
        <w:tabs>
          <w:tab w:val="num" w:pos="3600"/>
        </w:tabs>
        <w:ind w:left="3600" w:hanging="360"/>
      </w:pPr>
      <w:rPr>
        <w:rFonts w:ascii="Times New Roman" w:hAnsi="Times New Roman" w:hint="default"/>
      </w:rPr>
    </w:lvl>
    <w:lvl w:ilvl="5" w:tplc="BB44A28E" w:tentative="1">
      <w:start w:val="1"/>
      <w:numFmt w:val="bullet"/>
      <w:lvlText w:val="•"/>
      <w:lvlJc w:val="left"/>
      <w:pPr>
        <w:tabs>
          <w:tab w:val="num" w:pos="4320"/>
        </w:tabs>
        <w:ind w:left="4320" w:hanging="360"/>
      </w:pPr>
      <w:rPr>
        <w:rFonts w:ascii="Times New Roman" w:hAnsi="Times New Roman" w:hint="default"/>
      </w:rPr>
    </w:lvl>
    <w:lvl w:ilvl="6" w:tplc="C92656F6" w:tentative="1">
      <w:start w:val="1"/>
      <w:numFmt w:val="bullet"/>
      <w:lvlText w:val="•"/>
      <w:lvlJc w:val="left"/>
      <w:pPr>
        <w:tabs>
          <w:tab w:val="num" w:pos="5040"/>
        </w:tabs>
        <w:ind w:left="5040" w:hanging="360"/>
      </w:pPr>
      <w:rPr>
        <w:rFonts w:ascii="Times New Roman" w:hAnsi="Times New Roman" w:hint="default"/>
      </w:rPr>
    </w:lvl>
    <w:lvl w:ilvl="7" w:tplc="88DCF468" w:tentative="1">
      <w:start w:val="1"/>
      <w:numFmt w:val="bullet"/>
      <w:lvlText w:val="•"/>
      <w:lvlJc w:val="left"/>
      <w:pPr>
        <w:tabs>
          <w:tab w:val="num" w:pos="5760"/>
        </w:tabs>
        <w:ind w:left="5760" w:hanging="360"/>
      </w:pPr>
      <w:rPr>
        <w:rFonts w:ascii="Times New Roman" w:hAnsi="Times New Roman" w:hint="default"/>
      </w:rPr>
    </w:lvl>
    <w:lvl w:ilvl="8" w:tplc="C108D5A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9971CB"/>
    <w:multiLevelType w:val="hybridMultilevel"/>
    <w:tmpl w:val="AFFCE58A"/>
    <w:lvl w:ilvl="0" w:tplc="8D0ED82C">
      <w:start w:val="1"/>
      <w:numFmt w:val="bullet"/>
      <w:lvlText w:val="•"/>
      <w:lvlJc w:val="left"/>
      <w:pPr>
        <w:tabs>
          <w:tab w:val="num" w:pos="720"/>
        </w:tabs>
        <w:ind w:left="720" w:hanging="360"/>
      </w:pPr>
      <w:rPr>
        <w:rFonts w:ascii="Times New Roman" w:hAnsi="Times New Roman" w:hint="default"/>
      </w:rPr>
    </w:lvl>
    <w:lvl w:ilvl="1" w:tplc="AD9019F0" w:tentative="1">
      <w:start w:val="1"/>
      <w:numFmt w:val="bullet"/>
      <w:lvlText w:val="•"/>
      <w:lvlJc w:val="left"/>
      <w:pPr>
        <w:tabs>
          <w:tab w:val="num" w:pos="1440"/>
        </w:tabs>
        <w:ind w:left="1440" w:hanging="360"/>
      </w:pPr>
      <w:rPr>
        <w:rFonts w:ascii="Times New Roman" w:hAnsi="Times New Roman" w:hint="default"/>
      </w:rPr>
    </w:lvl>
    <w:lvl w:ilvl="2" w:tplc="7CEA8A46" w:tentative="1">
      <w:start w:val="1"/>
      <w:numFmt w:val="bullet"/>
      <w:lvlText w:val="•"/>
      <w:lvlJc w:val="left"/>
      <w:pPr>
        <w:tabs>
          <w:tab w:val="num" w:pos="2160"/>
        </w:tabs>
        <w:ind w:left="2160" w:hanging="360"/>
      </w:pPr>
      <w:rPr>
        <w:rFonts w:ascii="Times New Roman" w:hAnsi="Times New Roman" w:hint="default"/>
      </w:rPr>
    </w:lvl>
    <w:lvl w:ilvl="3" w:tplc="05B67592" w:tentative="1">
      <w:start w:val="1"/>
      <w:numFmt w:val="bullet"/>
      <w:lvlText w:val="•"/>
      <w:lvlJc w:val="left"/>
      <w:pPr>
        <w:tabs>
          <w:tab w:val="num" w:pos="2880"/>
        </w:tabs>
        <w:ind w:left="2880" w:hanging="360"/>
      </w:pPr>
      <w:rPr>
        <w:rFonts w:ascii="Times New Roman" w:hAnsi="Times New Roman" w:hint="default"/>
      </w:rPr>
    </w:lvl>
    <w:lvl w:ilvl="4" w:tplc="01020544" w:tentative="1">
      <w:start w:val="1"/>
      <w:numFmt w:val="bullet"/>
      <w:lvlText w:val="•"/>
      <w:lvlJc w:val="left"/>
      <w:pPr>
        <w:tabs>
          <w:tab w:val="num" w:pos="3600"/>
        </w:tabs>
        <w:ind w:left="3600" w:hanging="360"/>
      </w:pPr>
      <w:rPr>
        <w:rFonts w:ascii="Times New Roman" w:hAnsi="Times New Roman" w:hint="default"/>
      </w:rPr>
    </w:lvl>
    <w:lvl w:ilvl="5" w:tplc="5A5AC400" w:tentative="1">
      <w:start w:val="1"/>
      <w:numFmt w:val="bullet"/>
      <w:lvlText w:val="•"/>
      <w:lvlJc w:val="left"/>
      <w:pPr>
        <w:tabs>
          <w:tab w:val="num" w:pos="4320"/>
        </w:tabs>
        <w:ind w:left="4320" w:hanging="360"/>
      </w:pPr>
      <w:rPr>
        <w:rFonts w:ascii="Times New Roman" w:hAnsi="Times New Roman" w:hint="default"/>
      </w:rPr>
    </w:lvl>
    <w:lvl w:ilvl="6" w:tplc="E9D05BB6" w:tentative="1">
      <w:start w:val="1"/>
      <w:numFmt w:val="bullet"/>
      <w:lvlText w:val="•"/>
      <w:lvlJc w:val="left"/>
      <w:pPr>
        <w:tabs>
          <w:tab w:val="num" w:pos="5040"/>
        </w:tabs>
        <w:ind w:left="5040" w:hanging="360"/>
      </w:pPr>
      <w:rPr>
        <w:rFonts w:ascii="Times New Roman" w:hAnsi="Times New Roman" w:hint="default"/>
      </w:rPr>
    </w:lvl>
    <w:lvl w:ilvl="7" w:tplc="B4C228C6" w:tentative="1">
      <w:start w:val="1"/>
      <w:numFmt w:val="bullet"/>
      <w:lvlText w:val="•"/>
      <w:lvlJc w:val="left"/>
      <w:pPr>
        <w:tabs>
          <w:tab w:val="num" w:pos="5760"/>
        </w:tabs>
        <w:ind w:left="5760" w:hanging="360"/>
      </w:pPr>
      <w:rPr>
        <w:rFonts w:ascii="Times New Roman" w:hAnsi="Times New Roman" w:hint="default"/>
      </w:rPr>
    </w:lvl>
    <w:lvl w:ilvl="8" w:tplc="9FE0CD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9">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1">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2">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3">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0970935"/>
    <w:multiLevelType w:val="hybridMultilevel"/>
    <w:tmpl w:val="B5E6E2EC"/>
    <w:lvl w:ilvl="0" w:tplc="BC48922A">
      <w:start w:val="1"/>
      <w:numFmt w:val="bullet"/>
      <w:lvlText w:val="•"/>
      <w:lvlJc w:val="left"/>
      <w:pPr>
        <w:ind w:left="1004" w:hanging="360"/>
      </w:pPr>
      <w:rPr>
        <w:rFonts w:ascii="Times New Roman" w:hAnsi="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nsid w:val="515E3A53"/>
    <w:multiLevelType w:val="hybridMultilevel"/>
    <w:tmpl w:val="689827B6"/>
    <w:lvl w:ilvl="0" w:tplc="BC48922A">
      <w:start w:val="1"/>
      <w:numFmt w:val="bullet"/>
      <w:lvlText w:val="•"/>
      <w:lvlJc w:val="left"/>
      <w:pPr>
        <w:ind w:left="1004" w:hanging="360"/>
      </w:pPr>
      <w:rPr>
        <w:rFonts w:ascii="Times New Roman" w:hAnsi="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8">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85C6958"/>
    <w:multiLevelType w:val="hybridMultilevel"/>
    <w:tmpl w:val="3B5491DC"/>
    <w:lvl w:ilvl="0" w:tplc="BC48922A">
      <w:start w:val="1"/>
      <w:numFmt w:val="bullet"/>
      <w:lvlText w:val="•"/>
      <w:lvlJc w:val="left"/>
      <w:pPr>
        <w:ind w:left="1440" w:hanging="360"/>
      </w:pPr>
      <w:rPr>
        <w:rFonts w:ascii="Times New Roman" w:hAnsi="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5">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D1E2B62"/>
    <w:multiLevelType w:val="hybridMultilevel"/>
    <w:tmpl w:val="125E1C98"/>
    <w:lvl w:ilvl="0" w:tplc="BC48922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2"/>
  </w:num>
  <w:num w:numId="3">
    <w:abstractNumId w:val="15"/>
  </w:num>
  <w:num w:numId="4">
    <w:abstractNumId w:val="33"/>
  </w:num>
  <w:num w:numId="5">
    <w:abstractNumId w:val="19"/>
  </w:num>
  <w:num w:numId="6">
    <w:abstractNumId w:val="18"/>
  </w:num>
  <w:num w:numId="7">
    <w:abstractNumId w:val="30"/>
  </w:num>
  <w:num w:numId="8">
    <w:abstractNumId w:val="5"/>
  </w:num>
  <w:num w:numId="9">
    <w:abstractNumId w:val="28"/>
  </w:num>
  <w:num w:numId="10">
    <w:abstractNumId w:val="21"/>
  </w:num>
  <w:num w:numId="11">
    <w:abstractNumId w:val="35"/>
  </w:num>
  <w:num w:numId="12">
    <w:abstractNumId w:val="11"/>
  </w:num>
  <w:num w:numId="13">
    <w:abstractNumId w:val="41"/>
  </w:num>
  <w:num w:numId="14">
    <w:abstractNumId w:val="36"/>
  </w:num>
  <w:num w:numId="15">
    <w:abstractNumId w:val="10"/>
  </w:num>
  <w:num w:numId="16">
    <w:abstractNumId w:val="34"/>
  </w:num>
  <w:num w:numId="17">
    <w:abstractNumId w:val="1"/>
  </w:num>
  <w:num w:numId="18">
    <w:abstractNumId w:val="9"/>
  </w:num>
  <w:num w:numId="19">
    <w:abstractNumId w:val="8"/>
  </w:num>
  <w:num w:numId="20">
    <w:abstractNumId w:val="13"/>
  </w:num>
  <w:num w:numId="21">
    <w:abstractNumId w:val="27"/>
  </w:num>
  <w:num w:numId="22">
    <w:abstractNumId w:val="12"/>
  </w:num>
  <w:num w:numId="23">
    <w:abstractNumId w:val="17"/>
  </w:num>
  <w:num w:numId="24">
    <w:abstractNumId w:val="4"/>
  </w:num>
  <w:num w:numId="25">
    <w:abstractNumId w:val="16"/>
  </w:num>
  <w:num w:numId="26">
    <w:abstractNumId w:val="31"/>
  </w:num>
  <w:num w:numId="27">
    <w:abstractNumId w:val="26"/>
  </w:num>
  <w:num w:numId="28">
    <w:abstractNumId w:val="2"/>
  </w:num>
  <w:num w:numId="29">
    <w:abstractNumId w:val="23"/>
  </w:num>
  <w:num w:numId="30">
    <w:abstractNumId w:val="39"/>
  </w:num>
  <w:num w:numId="31">
    <w:abstractNumId w:val="29"/>
  </w:num>
  <w:num w:numId="32">
    <w:abstractNumId w:val="14"/>
  </w:num>
  <w:num w:numId="33">
    <w:abstractNumId w:val="38"/>
  </w:num>
  <w:num w:numId="34">
    <w:abstractNumId w:val="20"/>
  </w:num>
  <w:num w:numId="35">
    <w:abstractNumId w:val="3"/>
  </w:num>
  <w:num w:numId="36">
    <w:abstractNumId w:val="7"/>
  </w:num>
  <w:num w:numId="37">
    <w:abstractNumId w:val="6"/>
  </w:num>
  <w:num w:numId="38">
    <w:abstractNumId w:val="0"/>
  </w:num>
  <w:num w:numId="39">
    <w:abstractNumId w:val="32"/>
  </w:num>
  <w:num w:numId="40">
    <w:abstractNumId w:val="40"/>
  </w:num>
  <w:num w:numId="41">
    <w:abstractNumId w:val="25"/>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D80C2B"/>
    <w:rsid w:val="00005F11"/>
    <w:rsid w:val="000068E5"/>
    <w:rsid w:val="00006F53"/>
    <w:rsid w:val="0001197D"/>
    <w:rsid w:val="0002041D"/>
    <w:rsid w:val="00025EC6"/>
    <w:rsid w:val="000270C5"/>
    <w:rsid w:val="00055CF4"/>
    <w:rsid w:val="00056302"/>
    <w:rsid w:val="0008657F"/>
    <w:rsid w:val="00091FBC"/>
    <w:rsid w:val="000D2510"/>
    <w:rsid w:val="000D342A"/>
    <w:rsid w:val="000D5969"/>
    <w:rsid w:val="000E25F2"/>
    <w:rsid w:val="000E73D7"/>
    <w:rsid w:val="000F0DE0"/>
    <w:rsid w:val="000F31A3"/>
    <w:rsid w:val="000F5F64"/>
    <w:rsid w:val="00113CBB"/>
    <w:rsid w:val="001150D6"/>
    <w:rsid w:val="0013040B"/>
    <w:rsid w:val="00144F51"/>
    <w:rsid w:val="001549CB"/>
    <w:rsid w:val="00155509"/>
    <w:rsid w:val="0016195C"/>
    <w:rsid w:val="0016760C"/>
    <w:rsid w:val="001726AB"/>
    <w:rsid w:val="00175B12"/>
    <w:rsid w:val="0017766D"/>
    <w:rsid w:val="00187464"/>
    <w:rsid w:val="00193408"/>
    <w:rsid w:val="001A2997"/>
    <w:rsid w:val="001A3D9D"/>
    <w:rsid w:val="001B7175"/>
    <w:rsid w:val="001C0FA9"/>
    <w:rsid w:val="001C2682"/>
    <w:rsid w:val="001C3F54"/>
    <w:rsid w:val="001D3E84"/>
    <w:rsid w:val="001D591E"/>
    <w:rsid w:val="001E3B19"/>
    <w:rsid w:val="001F7133"/>
    <w:rsid w:val="002012B0"/>
    <w:rsid w:val="00205684"/>
    <w:rsid w:val="00220C26"/>
    <w:rsid w:val="0022299D"/>
    <w:rsid w:val="00235241"/>
    <w:rsid w:val="00242395"/>
    <w:rsid w:val="00247EDD"/>
    <w:rsid w:val="002656CF"/>
    <w:rsid w:val="00265C41"/>
    <w:rsid w:val="00266958"/>
    <w:rsid w:val="00266F0C"/>
    <w:rsid w:val="00277F50"/>
    <w:rsid w:val="00287273"/>
    <w:rsid w:val="002903DF"/>
    <w:rsid w:val="00291D07"/>
    <w:rsid w:val="00294B47"/>
    <w:rsid w:val="002B09D3"/>
    <w:rsid w:val="002B37B3"/>
    <w:rsid w:val="002D1165"/>
    <w:rsid w:val="002E14EE"/>
    <w:rsid w:val="002E418C"/>
    <w:rsid w:val="002F51F2"/>
    <w:rsid w:val="00304E3A"/>
    <w:rsid w:val="0030567A"/>
    <w:rsid w:val="003079C1"/>
    <w:rsid w:val="00314D77"/>
    <w:rsid w:val="00316372"/>
    <w:rsid w:val="003456F7"/>
    <w:rsid w:val="003514CD"/>
    <w:rsid w:val="00372741"/>
    <w:rsid w:val="0037644B"/>
    <w:rsid w:val="00377E29"/>
    <w:rsid w:val="00381D4E"/>
    <w:rsid w:val="00383A76"/>
    <w:rsid w:val="00391035"/>
    <w:rsid w:val="00391566"/>
    <w:rsid w:val="003B2EFF"/>
    <w:rsid w:val="003B5B56"/>
    <w:rsid w:val="003C0818"/>
    <w:rsid w:val="003E3DFD"/>
    <w:rsid w:val="003E7C12"/>
    <w:rsid w:val="003F3DBF"/>
    <w:rsid w:val="003F51FF"/>
    <w:rsid w:val="0043071E"/>
    <w:rsid w:val="0045016C"/>
    <w:rsid w:val="0045438F"/>
    <w:rsid w:val="00457433"/>
    <w:rsid w:val="00461FA0"/>
    <w:rsid w:val="00465829"/>
    <w:rsid w:val="00490865"/>
    <w:rsid w:val="0049367D"/>
    <w:rsid w:val="00496E80"/>
    <w:rsid w:val="004A6428"/>
    <w:rsid w:val="004B7753"/>
    <w:rsid w:val="004D3BF5"/>
    <w:rsid w:val="004D7782"/>
    <w:rsid w:val="004D7BE0"/>
    <w:rsid w:val="004E5614"/>
    <w:rsid w:val="004F61E7"/>
    <w:rsid w:val="004F61F9"/>
    <w:rsid w:val="005001F7"/>
    <w:rsid w:val="00505BA6"/>
    <w:rsid w:val="0052051C"/>
    <w:rsid w:val="00523B23"/>
    <w:rsid w:val="00530322"/>
    <w:rsid w:val="00530EA3"/>
    <w:rsid w:val="005365B2"/>
    <w:rsid w:val="005438D9"/>
    <w:rsid w:val="00545A9A"/>
    <w:rsid w:val="00552041"/>
    <w:rsid w:val="00554DD3"/>
    <w:rsid w:val="00562E29"/>
    <w:rsid w:val="00564A85"/>
    <w:rsid w:val="0056764D"/>
    <w:rsid w:val="00567FDF"/>
    <w:rsid w:val="0057137C"/>
    <w:rsid w:val="0057210C"/>
    <w:rsid w:val="00574398"/>
    <w:rsid w:val="005818EF"/>
    <w:rsid w:val="00584E68"/>
    <w:rsid w:val="00591F1F"/>
    <w:rsid w:val="00593EE3"/>
    <w:rsid w:val="005A15B4"/>
    <w:rsid w:val="005A2ED5"/>
    <w:rsid w:val="005A4700"/>
    <w:rsid w:val="005A5D89"/>
    <w:rsid w:val="005A6C1F"/>
    <w:rsid w:val="005B0D03"/>
    <w:rsid w:val="005C0BE3"/>
    <w:rsid w:val="005C39A5"/>
    <w:rsid w:val="005D4844"/>
    <w:rsid w:val="005D67DD"/>
    <w:rsid w:val="005D77C2"/>
    <w:rsid w:val="005E6A2D"/>
    <w:rsid w:val="0060744F"/>
    <w:rsid w:val="00616C4C"/>
    <w:rsid w:val="00621C6B"/>
    <w:rsid w:val="00621D22"/>
    <w:rsid w:val="006240B9"/>
    <w:rsid w:val="00633B06"/>
    <w:rsid w:val="006515AE"/>
    <w:rsid w:val="006704CE"/>
    <w:rsid w:val="00675D71"/>
    <w:rsid w:val="00682806"/>
    <w:rsid w:val="00682904"/>
    <w:rsid w:val="006A46E5"/>
    <w:rsid w:val="006A7B37"/>
    <w:rsid w:val="006C0A89"/>
    <w:rsid w:val="006D085F"/>
    <w:rsid w:val="006D2D41"/>
    <w:rsid w:val="006E02ED"/>
    <w:rsid w:val="006E2B93"/>
    <w:rsid w:val="006E3752"/>
    <w:rsid w:val="006E3D9F"/>
    <w:rsid w:val="00712651"/>
    <w:rsid w:val="00712C4C"/>
    <w:rsid w:val="007133FD"/>
    <w:rsid w:val="00715FE1"/>
    <w:rsid w:val="0073524E"/>
    <w:rsid w:val="00742BB5"/>
    <w:rsid w:val="00745784"/>
    <w:rsid w:val="00770ADF"/>
    <w:rsid w:val="00774E2D"/>
    <w:rsid w:val="00780BBB"/>
    <w:rsid w:val="00780BCF"/>
    <w:rsid w:val="00790A00"/>
    <w:rsid w:val="007912D6"/>
    <w:rsid w:val="007914F7"/>
    <w:rsid w:val="00794FFC"/>
    <w:rsid w:val="00797FE0"/>
    <w:rsid w:val="007A4115"/>
    <w:rsid w:val="007A4D9B"/>
    <w:rsid w:val="007A7235"/>
    <w:rsid w:val="007A74E0"/>
    <w:rsid w:val="007C62F4"/>
    <w:rsid w:val="007D0D50"/>
    <w:rsid w:val="007D66C0"/>
    <w:rsid w:val="007E347D"/>
    <w:rsid w:val="007E436C"/>
    <w:rsid w:val="007F2BED"/>
    <w:rsid w:val="007F380F"/>
    <w:rsid w:val="0080197C"/>
    <w:rsid w:val="00802FF8"/>
    <w:rsid w:val="0081300B"/>
    <w:rsid w:val="00813216"/>
    <w:rsid w:val="00820351"/>
    <w:rsid w:val="00830C9D"/>
    <w:rsid w:val="008344D5"/>
    <w:rsid w:val="0084427E"/>
    <w:rsid w:val="008453AC"/>
    <w:rsid w:val="008532FC"/>
    <w:rsid w:val="00877AD1"/>
    <w:rsid w:val="00881B17"/>
    <w:rsid w:val="0088260A"/>
    <w:rsid w:val="00887C34"/>
    <w:rsid w:val="008950A0"/>
    <w:rsid w:val="008A1B5C"/>
    <w:rsid w:val="008A3880"/>
    <w:rsid w:val="008A7ABC"/>
    <w:rsid w:val="008B1369"/>
    <w:rsid w:val="008C1D0C"/>
    <w:rsid w:val="008C25D1"/>
    <w:rsid w:val="008C77B1"/>
    <w:rsid w:val="008D74EF"/>
    <w:rsid w:val="008E1D5F"/>
    <w:rsid w:val="008F0DF9"/>
    <w:rsid w:val="008F5DE6"/>
    <w:rsid w:val="00911AFC"/>
    <w:rsid w:val="009121B1"/>
    <w:rsid w:val="0091392F"/>
    <w:rsid w:val="00933E5E"/>
    <w:rsid w:val="00936D85"/>
    <w:rsid w:val="0094006F"/>
    <w:rsid w:val="00941669"/>
    <w:rsid w:val="00944A1D"/>
    <w:rsid w:val="00955DB7"/>
    <w:rsid w:val="00961238"/>
    <w:rsid w:val="009646E5"/>
    <w:rsid w:val="00964A61"/>
    <w:rsid w:val="00972D10"/>
    <w:rsid w:val="00975B00"/>
    <w:rsid w:val="00984B6E"/>
    <w:rsid w:val="009A4A5E"/>
    <w:rsid w:val="009B3206"/>
    <w:rsid w:val="009C2367"/>
    <w:rsid w:val="009C33C2"/>
    <w:rsid w:val="009F30F2"/>
    <w:rsid w:val="009F4C7C"/>
    <w:rsid w:val="009F753F"/>
    <w:rsid w:val="00A010EA"/>
    <w:rsid w:val="00A06534"/>
    <w:rsid w:val="00A076ED"/>
    <w:rsid w:val="00A1045E"/>
    <w:rsid w:val="00A1097E"/>
    <w:rsid w:val="00A22FA8"/>
    <w:rsid w:val="00A34F79"/>
    <w:rsid w:val="00A3634E"/>
    <w:rsid w:val="00A4420F"/>
    <w:rsid w:val="00A52D66"/>
    <w:rsid w:val="00A5617F"/>
    <w:rsid w:val="00A629D9"/>
    <w:rsid w:val="00A62CF5"/>
    <w:rsid w:val="00A6611C"/>
    <w:rsid w:val="00A67FD7"/>
    <w:rsid w:val="00AA0658"/>
    <w:rsid w:val="00AB2D65"/>
    <w:rsid w:val="00AD697D"/>
    <w:rsid w:val="00AE6AD3"/>
    <w:rsid w:val="00B064A0"/>
    <w:rsid w:val="00B11A30"/>
    <w:rsid w:val="00B12180"/>
    <w:rsid w:val="00B12A6A"/>
    <w:rsid w:val="00B201CD"/>
    <w:rsid w:val="00B212E5"/>
    <w:rsid w:val="00B311E3"/>
    <w:rsid w:val="00B37A54"/>
    <w:rsid w:val="00B37BC6"/>
    <w:rsid w:val="00B407F8"/>
    <w:rsid w:val="00B4518C"/>
    <w:rsid w:val="00B52EE7"/>
    <w:rsid w:val="00B530BE"/>
    <w:rsid w:val="00B54AF2"/>
    <w:rsid w:val="00B641E5"/>
    <w:rsid w:val="00B64574"/>
    <w:rsid w:val="00B91487"/>
    <w:rsid w:val="00BA4C3C"/>
    <w:rsid w:val="00BB2206"/>
    <w:rsid w:val="00BB24A9"/>
    <w:rsid w:val="00BB2C63"/>
    <w:rsid w:val="00BB2D83"/>
    <w:rsid w:val="00BC1131"/>
    <w:rsid w:val="00BC3B74"/>
    <w:rsid w:val="00BC3F6B"/>
    <w:rsid w:val="00BC4B47"/>
    <w:rsid w:val="00BD1579"/>
    <w:rsid w:val="00BD5681"/>
    <w:rsid w:val="00BE15D0"/>
    <w:rsid w:val="00BE3345"/>
    <w:rsid w:val="00BE6414"/>
    <w:rsid w:val="00BF3E97"/>
    <w:rsid w:val="00C153E6"/>
    <w:rsid w:val="00C17F52"/>
    <w:rsid w:val="00C21861"/>
    <w:rsid w:val="00C33259"/>
    <w:rsid w:val="00C42B16"/>
    <w:rsid w:val="00C45146"/>
    <w:rsid w:val="00C462C9"/>
    <w:rsid w:val="00C5160E"/>
    <w:rsid w:val="00C53CC2"/>
    <w:rsid w:val="00C56ED5"/>
    <w:rsid w:val="00C63F0E"/>
    <w:rsid w:val="00C90D47"/>
    <w:rsid w:val="00C920E5"/>
    <w:rsid w:val="00CB3B30"/>
    <w:rsid w:val="00CC17DE"/>
    <w:rsid w:val="00CC4C7A"/>
    <w:rsid w:val="00CC5405"/>
    <w:rsid w:val="00CC7D0F"/>
    <w:rsid w:val="00CD079B"/>
    <w:rsid w:val="00CE6AA2"/>
    <w:rsid w:val="00D04FF0"/>
    <w:rsid w:val="00D1004F"/>
    <w:rsid w:val="00D149FD"/>
    <w:rsid w:val="00D165A5"/>
    <w:rsid w:val="00D27476"/>
    <w:rsid w:val="00D508AC"/>
    <w:rsid w:val="00D51813"/>
    <w:rsid w:val="00D530BB"/>
    <w:rsid w:val="00D61205"/>
    <w:rsid w:val="00D6556D"/>
    <w:rsid w:val="00D80C2B"/>
    <w:rsid w:val="00D91168"/>
    <w:rsid w:val="00D93618"/>
    <w:rsid w:val="00DA007D"/>
    <w:rsid w:val="00DA68F1"/>
    <w:rsid w:val="00DC2530"/>
    <w:rsid w:val="00DC6E9F"/>
    <w:rsid w:val="00DD2090"/>
    <w:rsid w:val="00DF1C20"/>
    <w:rsid w:val="00DF2B2C"/>
    <w:rsid w:val="00E0232B"/>
    <w:rsid w:val="00E1082A"/>
    <w:rsid w:val="00E2705D"/>
    <w:rsid w:val="00E41A1F"/>
    <w:rsid w:val="00E50907"/>
    <w:rsid w:val="00E557C2"/>
    <w:rsid w:val="00E67FF3"/>
    <w:rsid w:val="00E74E40"/>
    <w:rsid w:val="00E92E92"/>
    <w:rsid w:val="00EA6AA0"/>
    <w:rsid w:val="00EC09AE"/>
    <w:rsid w:val="00EC32DF"/>
    <w:rsid w:val="00EC7621"/>
    <w:rsid w:val="00ED1866"/>
    <w:rsid w:val="00ED25CB"/>
    <w:rsid w:val="00ED6408"/>
    <w:rsid w:val="00EE5783"/>
    <w:rsid w:val="00EF01F6"/>
    <w:rsid w:val="00EF1E79"/>
    <w:rsid w:val="00EF770C"/>
    <w:rsid w:val="00F116A7"/>
    <w:rsid w:val="00F24D2C"/>
    <w:rsid w:val="00F66C36"/>
    <w:rsid w:val="00F76DD1"/>
    <w:rsid w:val="00F839AD"/>
    <w:rsid w:val="00F97AA3"/>
    <w:rsid w:val="00FA20DB"/>
    <w:rsid w:val="00FB175F"/>
    <w:rsid w:val="00FB4848"/>
    <w:rsid w:val="00FC14C0"/>
    <w:rsid w:val="00FC2E1F"/>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52004099">
      <w:bodyDiv w:val="1"/>
      <w:marLeft w:val="0"/>
      <w:marRight w:val="0"/>
      <w:marTop w:val="0"/>
      <w:marBottom w:val="0"/>
      <w:divBdr>
        <w:top w:val="none" w:sz="0" w:space="0" w:color="auto"/>
        <w:left w:val="none" w:sz="0" w:space="0" w:color="auto"/>
        <w:bottom w:val="none" w:sz="0" w:space="0" w:color="auto"/>
        <w:right w:val="none" w:sz="0" w:space="0" w:color="auto"/>
      </w:divBdr>
      <w:divsChild>
        <w:div w:id="1795563916">
          <w:marLeft w:val="547"/>
          <w:marRight w:val="0"/>
          <w:marTop w:val="96"/>
          <w:marBottom w:val="0"/>
          <w:divBdr>
            <w:top w:val="none" w:sz="0" w:space="0" w:color="auto"/>
            <w:left w:val="none" w:sz="0" w:space="0" w:color="auto"/>
            <w:bottom w:val="none" w:sz="0" w:space="0" w:color="auto"/>
            <w:right w:val="none" w:sz="0" w:space="0" w:color="auto"/>
          </w:divBdr>
        </w:div>
        <w:div w:id="57947314">
          <w:marLeft w:val="547"/>
          <w:marRight w:val="0"/>
          <w:marTop w:val="96"/>
          <w:marBottom w:val="0"/>
          <w:divBdr>
            <w:top w:val="none" w:sz="0" w:space="0" w:color="auto"/>
            <w:left w:val="none" w:sz="0" w:space="0" w:color="auto"/>
            <w:bottom w:val="none" w:sz="0" w:space="0" w:color="auto"/>
            <w:right w:val="none" w:sz="0" w:space="0" w:color="auto"/>
          </w:divBdr>
        </w:div>
        <w:div w:id="481577787">
          <w:marLeft w:val="547"/>
          <w:marRight w:val="0"/>
          <w:marTop w:val="96"/>
          <w:marBottom w:val="0"/>
          <w:divBdr>
            <w:top w:val="none" w:sz="0" w:space="0" w:color="auto"/>
            <w:left w:val="none" w:sz="0" w:space="0" w:color="auto"/>
            <w:bottom w:val="none" w:sz="0" w:space="0" w:color="auto"/>
            <w:right w:val="none" w:sz="0" w:space="0" w:color="auto"/>
          </w:divBdr>
        </w:div>
        <w:div w:id="670910114">
          <w:marLeft w:val="547"/>
          <w:marRight w:val="0"/>
          <w:marTop w:val="9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19643617">
      <w:bodyDiv w:val="1"/>
      <w:marLeft w:val="0"/>
      <w:marRight w:val="0"/>
      <w:marTop w:val="0"/>
      <w:marBottom w:val="0"/>
      <w:divBdr>
        <w:top w:val="none" w:sz="0" w:space="0" w:color="auto"/>
        <w:left w:val="none" w:sz="0" w:space="0" w:color="auto"/>
        <w:bottom w:val="none" w:sz="0" w:space="0" w:color="auto"/>
        <w:right w:val="none" w:sz="0" w:space="0" w:color="auto"/>
      </w:divBdr>
      <w:divsChild>
        <w:div w:id="993024142">
          <w:marLeft w:val="1166"/>
          <w:marRight w:val="0"/>
          <w:marTop w:val="86"/>
          <w:marBottom w:val="0"/>
          <w:divBdr>
            <w:top w:val="none" w:sz="0" w:space="0" w:color="auto"/>
            <w:left w:val="none" w:sz="0" w:space="0" w:color="auto"/>
            <w:bottom w:val="none" w:sz="0" w:space="0" w:color="auto"/>
            <w:right w:val="none" w:sz="0" w:space="0" w:color="auto"/>
          </w:divBdr>
        </w:div>
      </w:divsChild>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4C67C-AB23-4428-8D19-2172E4AE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487</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THz IG Nov 2009 Minutes</vt:lpstr>
      <vt:lpstr>THz IG Nov 2009 Minutes</vt:lpstr>
    </vt:vector>
  </TitlesOfParts>
  <Company>Intel</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THz IG Nov 2009 Minutes</dc:title>
  <dc:creator>Richard D Roberts</dc:creator>
  <dc:description>&lt;street address&gt;_x000d_
TELEPHONE: &lt;phone#&gt;_x000d_
FAX: &lt;fax#&gt;_x000d_
EMAIL: &lt;email&gt;</dc:description>
  <cp:lastModifiedBy>Thomas Kürner</cp:lastModifiedBy>
  <cp:revision>9</cp:revision>
  <cp:lastPrinted>2012-04-16T11:57:00Z</cp:lastPrinted>
  <dcterms:created xsi:type="dcterms:W3CDTF">2014-09-18T15:00:00Z</dcterms:created>
  <dcterms:modified xsi:type="dcterms:W3CDTF">2014-11-05T23:25:00Z</dcterms:modified>
  <cp:category>15-09-0792-00-0thz</cp:category>
</cp:coreProperties>
</file>