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BE" w:rsidRDefault="005223BE" w:rsidP="005223BE">
      <w:pPr>
        <w:jc w:val="center"/>
        <w:rPr>
          <w:b/>
          <w:sz w:val="28"/>
        </w:rPr>
      </w:pPr>
      <w:r>
        <w:rPr>
          <w:b/>
          <w:sz w:val="28"/>
        </w:rPr>
        <w:t>IEEE P802.15</w:t>
      </w:r>
    </w:p>
    <w:p w:rsidR="005223BE" w:rsidRDefault="005223BE" w:rsidP="005223BE">
      <w:pPr>
        <w:jc w:val="center"/>
        <w:rPr>
          <w:b/>
          <w:sz w:val="28"/>
        </w:rPr>
      </w:pPr>
      <w:r>
        <w:rPr>
          <w:b/>
          <w:sz w:val="28"/>
        </w:rPr>
        <w:t>Wireless Personal Area Networks</w:t>
      </w:r>
    </w:p>
    <w:p w:rsidR="005223BE" w:rsidRDefault="005223BE" w:rsidP="005223BE">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223BE" w:rsidRPr="00B167C9" w:rsidTr="00684FD4">
        <w:tc>
          <w:tcPr>
            <w:tcW w:w="1260" w:type="dxa"/>
            <w:tcBorders>
              <w:top w:val="single" w:sz="6" w:space="0" w:color="auto"/>
            </w:tcBorders>
          </w:tcPr>
          <w:p w:rsidR="005223BE" w:rsidRPr="00B167C9" w:rsidRDefault="005223BE" w:rsidP="00684FD4">
            <w:pPr>
              <w:pStyle w:val="covertext"/>
            </w:pPr>
            <w:r w:rsidRPr="00B167C9">
              <w:t>Project</w:t>
            </w:r>
          </w:p>
        </w:tc>
        <w:tc>
          <w:tcPr>
            <w:tcW w:w="8190" w:type="dxa"/>
            <w:gridSpan w:val="2"/>
            <w:tcBorders>
              <w:top w:val="single" w:sz="6" w:space="0" w:color="auto"/>
            </w:tcBorders>
          </w:tcPr>
          <w:p w:rsidR="005223BE" w:rsidRPr="00B167C9" w:rsidRDefault="005223BE" w:rsidP="00684FD4">
            <w:pPr>
              <w:pStyle w:val="covertext"/>
            </w:pPr>
            <w:r w:rsidRPr="00B167C9">
              <w:t>IEEE P802.15 Working Group for Wireless Personal Area Networks (WPANs)</w:t>
            </w:r>
          </w:p>
        </w:tc>
      </w:tr>
      <w:tr w:rsidR="005223BE" w:rsidRPr="00B167C9" w:rsidTr="00684FD4">
        <w:tc>
          <w:tcPr>
            <w:tcW w:w="1260" w:type="dxa"/>
            <w:tcBorders>
              <w:top w:val="single" w:sz="6" w:space="0" w:color="auto"/>
            </w:tcBorders>
          </w:tcPr>
          <w:p w:rsidR="005223BE" w:rsidRPr="00B167C9" w:rsidRDefault="005223BE" w:rsidP="00684FD4">
            <w:pPr>
              <w:pStyle w:val="covertext"/>
            </w:pPr>
            <w:r w:rsidRPr="00B167C9">
              <w:t>Title</w:t>
            </w:r>
          </w:p>
        </w:tc>
        <w:tc>
          <w:tcPr>
            <w:tcW w:w="8190" w:type="dxa"/>
            <w:gridSpan w:val="2"/>
            <w:tcBorders>
              <w:top w:val="single" w:sz="6" w:space="0" w:color="auto"/>
            </w:tcBorders>
          </w:tcPr>
          <w:p w:rsidR="005223BE" w:rsidRPr="00B167C9" w:rsidRDefault="005223BE" w:rsidP="00684FD4">
            <w:pPr>
              <w:pStyle w:val="covertext"/>
              <w:rPr>
                <w:lang w:eastAsia="ja-JP"/>
              </w:rPr>
            </w:pPr>
            <w:r>
              <w:rPr>
                <w:b/>
                <w:sz w:val="28"/>
              </w:rPr>
              <w:t>P802.15.4 Rev Proposed Comment Resolutions</w:t>
            </w:r>
          </w:p>
        </w:tc>
      </w:tr>
      <w:tr w:rsidR="005223BE" w:rsidRPr="00B167C9" w:rsidTr="00684FD4">
        <w:tc>
          <w:tcPr>
            <w:tcW w:w="1260" w:type="dxa"/>
            <w:tcBorders>
              <w:top w:val="single" w:sz="6" w:space="0" w:color="auto"/>
            </w:tcBorders>
          </w:tcPr>
          <w:p w:rsidR="005223BE" w:rsidRPr="00B167C9" w:rsidRDefault="005223BE" w:rsidP="00684FD4">
            <w:pPr>
              <w:pStyle w:val="covertext"/>
            </w:pPr>
            <w:r w:rsidRPr="00B167C9">
              <w:t>Date Submitted</w:t>
            </w:r>
          </w:p>
        </w:tc>
        <w:tc>
          <w:tcPr>
            <w:tcW w:w="8190" w:type="dxa"/>
            <w:gridSpan w:val="2"/>
            <w:tcBorders>
              <w:top w:val="single" w:sz="6" w:space="0" w:color="auto"/>
            </w:tcBorders>
          </w:tcPr>
          <w:p w:rsidR="005223BE" w:rsidRPr="00B167C9" w:rsidRDefault="00DB4B27" w:rsidP="00BA14A4">
            <w:pPr>
              <w:pStyle w:val="covertext"/>
            </w:pPr>
            <w:r>
              <w:t>[16</w:t>
            </w:r>
            <w:r w:rsidR="00BA14A4">
              <w:t xml:space="preserve"> September</w:t>
            </w:r>
            <w:r w:rsidR="005223BE" w:rsidRPr="00B167C9">
              <w:t>, 201</w:t>
            </w:r>
            <w:r w:rsidR="005223BE">
              <w:t>4</w:t>
            </w:r>
            <w:r w:rsidR="005223BE" w:rsidRPr="00B167C9">
              <w:t>]</w:t>
            </w:r>
          </w:p>
        </w:tc>
      </w:tr>
      <w:tr w:rsidR="005223BE" w:rsidRPr="00B167C9" w:rsidTr="00684FD4">
        <w:tc>
          <w:tcPr>
            <w:tcW w:w="1260" w:type="dxa"/>
            <w:tcBorders>
              <w:top w:val="single" w:sz="4" w:space="0" w:color="auto"/>
              <w:bottom w:val="single" w:sz="4" w:space="0" w:color="auto"/>
            </w:tcBorders>
          </w:tcPr>
          <w:p w:rsidR="005223BE" w:rsidRPr="00B167C9" w:rsidRDefault="005223BE" w:rsidP="00684FD4">
            <w:pPr>
              <w:pStyle w:val="covertext"/>
            </w:pPr>
            <w:r w:rsidRPr="00B167C9">
              <w:t>Source</w:t>
            </w:r>
          </w:p>
        </w:tc>
        <w:tc>
          <w:tcPr>
            <w:tcW w:w="4050" w:type="dxa"/>
            <w:tcBorders>
              <w:top w:val="single" w:sz="4" w:space="0" w:color="auto"/>
              <w:bottom w:val="single" w:sz="4" w:space="0" w:color="auto"/>
            </w:tcBorders>
          </w:tcPr>
          <w:p w:rsidR="005223BE" w:rsidRPr="005E6978" w:rsidRDefault="005223BE" w:rsidP="005223BE">
            <w:pPr>
              <w:pStyle w:val="covertext"/>
              <w:spacing w:before="0" w:after="0"/>
              <w:rPr>
                <w:lang w:val="pl-PL"/>
              </w:rPr>
            </w:pPr>
            <w:r w:rsidRPr="005E6978">
              <w:rPr>
                <w:lang w:val="pl-PL"/>
              </w:rPr>
              <w:t>[</w:t>
            </w:r>
            <w:r>
              <w:rPr>
                <w:lang w:val="pl-PL"/>
              </w:rPr>
              <w:t>Kunal Shah</w:t>
            </w:r>
            <w:r w:rsidRPr="005E6978">
              <w:rPr>
                <w:lang w:val="pl-PL"/>
              </w:rPr>
              <w:t>]</w:t>
            </w:r>
            <w:r w:rsidRPr="005E6978">
              <w:rPr>
                <w:lang w:val="pl-PL"/>
              </w:rPr>
              <w:br/>
              <w:t>[</w:t>
            </w:r>
            <w:r>
              <w:rPr>
                <w:lang w:val="pl-PL" w:eastAsia="ja-JP"/>
              </w:rPr>
              <w:t>Silver Spring Networks</w:t>
            </w:r>
            <w:r w:rsidRPr="005E6978">
              <w:rPr>
                <w:lang w:val="pl-PL"/>
              </w:rPr>
              <w:t>]</w:t>
            </w:r>
            <w:r w:rsidRPr="005E6978">
              <w:rPr>
                <w:lang w:val="pl-PL"/>
              </w:rPr>
              <w:br/>
              <w:t>[</w:t>
            </w:r>
            <w:r>
              <w:rPr>
                <w:lang w:val="pl-PL" w:eastAsia="ja-JP"/>
              </w:rPr>
              <w:t xml:space="preserve">  </w:t>
            </w:r>
            <w:r w:rsidRPr="005E6978">
              <w:rPr>
                <w:lang w:val="pl-PL"/>
              </w:rPr>
              <w:t>]</w:t>
            </w:r>
          </w:p>
        </w:tc>
        <w:tc>
          <w:tcPr>
            <w:tcW w:w="4140" w:type="dxa"/>
            <w:tcBorders>
              <w:top w:val="single" w:sz="4" w:space="0" w:color="auto"/>
              <w:bottom w:val="single" w:sz="4" w:space="0" w:color="auto"/>
            </w:tcBorders>
          </w:tcPr>
          <w:p w:rsidR="005223BE" w:rsidRPr="00B167C9" w:rsidRDefault="005223BE" w:rsidP="005223BE">
            <w:pPr>
              <w:pStyle w:val="covertext"/>
              <w:tabs>
                <w:tab w:val="left" w:pos="1152"/>
              </w:tabs>
              <w:spacing w:before="0" w:after="0"/>
              <w:rPr>
                <w:sz w:val="18"/>
              </w:rPr>
            </w:pPr>
            <w:r w:rsidRPr="00B167C9">
              <w:t>Voice:</w:t>
            </w:r>
            <w:r>
              <w:t xml:space="preserve">   [  ]</w:t>
            </w:r>
            <w:r>
              <w:br/>
              <w:t xml:space="preserve">Fax:       </w:t>
            </w:r>
            <w:r w:rsidRPr="00B167C9">
              <w:t>[</w:t>
            </w:r>
            <w:r>
              <w:rPr>
                <w:lang w:eastAsia="ja-JP"/>
              </w:rPr>
              <w:t xml:space="preserve">  </w:t>
            </w:r>
            <w:r>
              <w:t>]</w:t>
            </w:r>
            <w:r>
              <w:br/>
              <w:t>E-mail:  [</w:t>
            </w:r>
            <w:proofErr w:type="spellStart"/>
            <w:r>
              <w:t>kshah</w:t>
            </w:r>
            <w:proofErr w:type="spellEnd"/>
            <w:r>
              <w:t xml:space="preserve"> @</w:t>
            </w:r>
            <w:r>
              <w:rPr>
                <w:lang w:eastAsia="ja-JP"/>
              </w:rPr>
              <w:t xml:space="preserve"> silverspringnet.com</w:t>
            </w:r>
            <w:r w:rsidRPr="00B167C9">
              <w:t>]</w:t>
            </w:r>
          </w:p>
        </w:tc>
      </w:tr>
      <w:tr w:rsidR="005223BE" w:rsidRPr="00B167C9" w:rsidTr="00684FD4">
        <w:tc>
          <w:tcPr>
            <w:tcW w:w="1260" w:type="dxa"/>
            <w:tcBorders>
              <w:top w:val="single" w:sz="6" w:space="0" w:color="auto"/>
            </w:tcBorders>
          </w:tcPr>
          <w:p w:rsidR="005223BE" w:rsidRPr="00B167C9" w:rsidRDefault="005223BE" w:rsidP="00684FD4">
            <w:pPr>
              <w:pStyle w:val="covertext"/>
            </w:pPr>
            <w:r w:rsidRPr="00B167C9">
              <w:t>Re:</w:t>
            </w:r>
          </w:p>
        </w:tc>
        <w:tc>
          <w:tcPr>
            <w:tcW w:w="8190" w:type="dxa"/>
            <w:gridSpan w:val="2"/>
            <w:tcBorders>
              <w:top w:val="single" w:sz="6" w:space="0" w:color="auto"/>
            </w:tcBorders>
          </w:tcPr>
          <w:p w:rsidR="005223BE" w:rsidRPr="00BE2548" w:rsidRDefault="005223BE" w:rsidP="00DB4B27">
            <w:pPr>
              <w:pStyle w:val="covertext"/>
            </w:pPr>
            <w:r w:rsidRPr="00BE2548">
              <w:t>[</w:t>
            </w:r>
            <w:r>
              <w:t>Proposed Comment Resolutions to CID #’s</w:t>
            </w:r>
            <w:r w:rsidR="00DB4B27">
              <w:t xml:space="preserve"> </w:t>
            </w:r>
            <w:r w:rsidR="00DB4B27" w:rsidRPr="00DB4B27">
              <w:t>623, 624, 625, 441, 440, 644</w:t>
            </w:r>
            <w:r w:rsidR="00DB4B27">
              <w:t>, 86</w:t>
            </w:r>
            <w:r w:rsidRPr="00BE2548">
              <w:t>]</w:t>
            </w:r>
          </w:p>
        </w:tc>
      </w:tr>
      <w:tr w:rsidR="005223BE" w:rsidRPr="00B167C9" w:rsidTr="00684FD4">
        <w:tc>
          <w:tcPr>
            <w:tcW w:w="1260" w:type="dxa"/>
            <w:tcBorders>
              <w:top w:val="single" w:sz="6" w:space="0" w:color="auto"/>
            </w:tcBorders>
          </w:tcPr>
          <w:p w:rsidR="005223BE" w:rsidRPr="00B167C9" w:rsidRDefault="005223BE" w:rsidP="00684FD4">
            <w:pPr>
              <w:pStyle w:val="covertext"/>
            </w:pPr>
            <w:r w:rsidRPr="00B167C9">
              <w:t>Abstract</w:t>
            </w:r>
          </w:p>
        </w:tc>
        <w:tc>
          <w:tcPr>
            <w:tcW w:w="8190" w:type="dxa"/>
            <w:gridSpan w:val="2"/>
            <w:tcBorders>
              <w:top w:val="single" w:sz="6" w:space="0" w:color="auto"/>
            </w:tcBorders>
          </w:tcPr>
          <w:p w:rsidR="005223BE" w:rsidRPr="00B167C9" w:rsidRDefault="005223BE" w:rsidP="00684FD4">
            <w:pPr>
              <w:pStyle w:val="covertext"/>
            </w:pPr>
            <w:r w:rsidRPr="00B167C9">
              <w:t>[Working document]</w:t>
            </w:r>
          </w:p>
        </w:tc>
      </w:tr>
      <w:tr w:rsidR="005223BE" w:rsidRPr="00B167C9" w:rsidTr="00684FD4">
        <w:tc>
          <w:tcPr>
            <w:tcW w:w="1260" w:type="dxa"/>
            <w:tcBorders>
              <w:top w:val="single" w:sz="6" w:space="0" w:color="auto"/>
            </w:tcBorders>
          </w:tcPr>
          <w:p w:rsidR="005223BE" w:rsidRPr="00B167C9" w:rsidRDefault="005223BE" w:rsidP="00684FD4">
            <w:pPr>
              <w:pStyle w:val="covertext"/>
            </w:pPr>
            <w:r w:rsidRPr="00B167C9">
              <w:t>Purpose</w:t>
            </w:r>
          </w:p>
        </w:tc>
        <w:tc>
          <w:tcPr>
            <w:tcW w:w="8190" w:type="dxa"/>
            <w:gridSpan w:val="2"/>
            <w:tcBorders>
              <w:top w:val="single" w:sz="6" w:space="0" w:color="auto"/>
            </w:tcBorders>
          </w:tcPr>
          <w:p w:rsidR="005223BE" w:rsidRPr="00B167C9" w:rsidRDefault="005223BE" w:rsidP="00BA14A4">
            <w:pPr>
              <w:pStyle w:val="covertext"/>
            </w:pPr>
            <w:r w:rsidRPr="00B167C9">
              <w:t>[</w:t>
            </w:r>
            <w:r w:rsidR="00BA14A4">
              <w:t xml:space="preserve">Resolve </w:t>
            </w:r>
            <w:r w:rsidR="00BA14A4" w:rsidRPr="00BA14A4">
              <w:t>LB94</w:t>
            </w:r>
            <w:r w:rsidR="00BA14A4">
              <w:t xml:space="preserve"> received comments</w:t>
            </w:r>
            <w:r w:rsidRPr="00B167C9">
              <w:t>]</w:t>
            </w:r>
          </w:p>
        </w:tc>
      </w:tr>
      <w:tr w:rsidR="005223BE" w:rsidRPr="00B167C9" w:rsidTr="00684FD4">
        <w:tc>
          <w:tcPr>
            <w:tcW w:w="1260" w:type="dxa"/>
            <w:tcBorders>
              <w:top w:val="single" w:sz="6" w:space="0" w:color="auto"/>
              <w:bottom w:val="single" w:sz="6" w:space="0" w:color="auto"/>
            </w:tcBorders>
          </w:tcPr>
          <w:p w:rsidR="005223BE" w:rsidRPr="00B167C9" w:rsidRDefault="005223BE" w:rsidP="00684FD4">
            <w:pPr>
              <w:pStyle w:val="covertext"/>
            </w:pPr>
            <w:r w:rsidRPr="00B167C9">
              <w:t>Notice</w:t>
            </w:r>
          </w:p>
        </w:tc>
        <w:tc>
          <w:tcPr>
            <w:tcW w:w="8190" w:type="dxa"/>
            <w:gridSpan w:val="2"/>
            <w:tcBorders>
              <w:top w:val="single" w:sz="6" w:space="0" w:color="auto"/>
              <w:bottom w:val="single" w:sz="6" w:space="0" w:color="auto"/>
            </w:tcBorders>
          </w:tcPr>
          <w:p w:rsidR="005223BE" w:rsidRPr="00B167C9" w:rsidRDefault="005223BE" w:rsidP="00684FD4">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223BE" w:rsidRPr="00B167C9" w:rsidTr="00684FD4">
        <w:tc>
          <w:tcPr>
            <w:tcW w:w="1260" w:type="dxa"/>
            <w:tcBorders>
              <w:top w:val="single" w:sz="6" w:space="0" w:color="auto"/>
              <w:bottom w:val="single" w:sz="6" w:space="0" w:color="auto"/>
            </w:tcBorders>
          </w:tcPr>
          <w:p w:rsidR="005223BE" w:rsidRPr="00B167C9" w:rsidRDefault="005223BE" w:rsidP="00684FD4">
            <w:pPr>
              <w:pStyle w:val="covertext"/>
            </w:pPr>
            <w:r w:rsidRPr="00B167C9">
              <w:t>Release</w:t>
            </w:r>
          </w:p>
        </w:tc>
        <w:tc>
          <w:tcPr>
            <w:tcW w:w="8190" w:type="dxa"/>
            <w:gridSpan w:val="2"/>
            <w:tcBorders>
              <w:top w:val="single" w:sz="6" w:space="0" w:color="auto"/>
              <w:bottom w:val="single" w:sz="6" w:space="0" w:color="auto"/>
            </w:tcBorders>
          </w:tcPr>
          <w:p w:rsidR="005223BE" w:rsidRPr="00B167C9" w:rsidRDefault="005223BE" w:rsidP="00684FD4">
            <w:pPr>
              <w:pStyle w:val="covertext"/>
            </w:pPr>
            <w:r w:rsidRPr="00B167C9">
              <w:t>The contributor acknowledges and accepts that this contribution becomes the property of IEEE and may be made publicly available by P802.15.</w:t>
            </w:r>
          </w:p>
        </w:tc>
      </w:tr>
    </w:tbl>
    <w:p w:rsidR="005223BE" w:rsidRPr="007D44CD" w:rsidRDefault="005223BE" w:rsidP="005223BE">
      <w:pPr>
        <w:jc w:val="center"/>
        <w:rPr>
          <w:rFonts w:ascii="Arial" w:hAnsi="Arial" w:cs="Arial"/>
          <w:b/>
          <w:sz w:val="36"/>
          <w:szCs w:val="20"/>
        </w:rPr>
      </w:pPr>
      <w:r w:rsidRPr="00776DEB">
        <w:rPr>
          <w:sz w:val="48"/>
        </w:rPr>
        <w:br w:type="page"/>
      </w:r>
      <w:r w:rsidRPr="007D44CD">
        <w:rPr>
          <w:rFonts w:ascii="Arial" w:hAnsi="Arial" w:cs="Arial"/>
          <w:b/>
          <w:sz w:val="36"/>
          <w:szCs w:val="20"/>
        </w:rPr>
        <w:lastRenderedPageBreak/>
        <w:t>Proposed Comment Resolutions to CID #’s</w:t>
      </w:r>
    </w:p>
    <w:p w:rsidR="005223BE" w:rsidRPr="007D44CD" w:rsidRDefault="005223BE" w:rsidP="00684FD4">
      <w:pPr>
        <w:jc w:val="center"/>
        <w:rPr>
          <w:rFonts w:ascii="Arial" w:hAnsi="Arial" w:cs="Arial"/>
          <w:b/>
          <w:sz w:val="32"/>
          <w:szCs w:val="20"/>
          <w:lang w:eastAsia="ko-KR"/>
        </w:rPr>
      </w:pPr>
      <w:r w:rsidRPr="007D44CD">
        <w:rPr>
          <w:rFonts w:ascii="Arial" w:hAnsi="Arial" w:cs="Arial"/>
          <w:b/>
          <w:sz w:val="32"/>
          <w:szCs w:val="20"/>
          <w:lang w:eastAsia="ko-KR"/>
        </w:rPr>
        <w:t>(</w:t>
      </w:r>
      <w:r w:rsidR="00684FD4">
        <w:rPr>
          <w:rFonts w:ascii="Arial" w:hAnsi="Arial" w:cs="Arial"/>
          <w:b/>
          <w:sz w:val="32"/>
          <w:szCs w:val="20"/>
          <w:lang w:eastAsia="ko-KR"/>
        </w:rPr>
        <w:t>623, 624, 625, 441, 440, 644</w:t>
      </w:r>
      <w:r w:rsidRPr="007D44CD">
        <w:rPr>
          <w:rFonts w:ascii="Arial" w:hAnsi="Arial" w:cs="Arial"/>
          <w:b/>
          <w:sz w:val="32"/>
          <w:szCs w:val="20"/>
          <w:lang w:eastAsia="ko-KR"/>
        </w:rPr>
        <w:t>)</w:t>
      </w:r>
    </w:p>
    <w:p w:rsidR="005223BE" w:rsidRPr="007D44CD" w:rsidRDefault="005223BE" w:rsidP="005223BE">
      <w:pPr>
        <w:rPr>
          <w:rFonts w:ascii="Arial" w:hAnsi="Arial" w:cs="Arial"/>
          <w:sz w:val="32"/>
          <w:szCs w:val="20"/>
        </w:rPr>
      </w:pPr>
    </w:p>
    <w:p w:rsidR="00684FD4" w:rsidRDefault="00684FD4" w:rsidP="00684FD4">
      <w:pPr>
        <w:rPr>
          <w:rFonts w:ascii="Arial" w:hAnsi="Arial" w:cs="Arial"/>
          <w:b/>
          <w:bCs/>
          <w:color w:val="232021"/>
        </w:rPr>
      </w:pPr>
    </w:p>
    <w:p w:rsidR="00684FD4" w:rsidRPr="003410C0" w:rsidRDefault="00684FD4" w:rsidP="00684FD4">
      <w:pPr>
        <w:rPr>
          <w:rFonts w:ascii="Arial" w:hAnsi="Arial" w:cs="Arial"/>
          <w:b/>
          <w:bCs/>
          <w:color w:val="232021"/>
          <w:sz w:val="22"/>
          <w:szCs w:val="22"/>
        </w:rPr>
      </w:pPr>
      <w:r w:rsidRPr="003410C0">
        <w:rPr>
          <w:rFonts w:ascii="Arial" w:hAnsi="Arial" w:cs="Arial"/>
          <w:b/>
          <w:bCs/>
          <w:color w:val="232021"/>
          <w:sz w:val="22"/>
          <w:szCs w:val="22"/>
        </w:rPr>
        <w:t>CID 623</w:t>
      </w:r>
    </w:p>
    <w:p w:rsidR="00684FD4" w:rsidRDefault="00684FD4" w:rsidP="00684FD4">
      <w:pPr>
        <w:rPr>
          <w:rFonts w:ascii="Arial" w:hAnsi="Arial" w:cs="Arial"/>
          <w:bCs/>
          <w:color w:val="232021"/>
          <w:sz w:val="22"/>
          <w:szCs w:val="22"/>
        </w:rPr>
      </w:pPr>
    </w:p>
    <w:p w:rsidR="00684FD4" w:rsidRPr="00887F93" w:rsidRDefault="00684FD4" w:rsidP="00684FD4">
      <w:pPr>
        <w:rPr>
          <w:rFonts w:ascii="Arial" w:hAnsi="Arial" w:cs="Arial"/>
          <w:bCs/>
          <w:color w:val="232021"/>
          <w:sz w:val="22"/>
          <w:szCs w:val="22"/>
        </w:rPr>
      </w:pPr>
      <w:r w:rsidRPr="00887F93">
        <w:rPr>
          <w:rFonts w:ascii="Arial" w:hAnsi="Arial" w:cs="Arial"/>
          <w:bCs/>
          <w:color w:val="232021"/>
          <w:sz w:val="22"/>
          <w:szCs w:val="22"/>
        </w:rPr>
        <w:t xml:space="preserve">Comment: "As specified in the sentence the separation between the Acknowledgment frame and the second transmission shall be at least the IFS period or </w:t>
      </w:r>
      <w:proofErr w:type="spellStart"/>
      <w:r w:rsidRPr="00887F93">
        <w:rPr>
          <w:rFonts w:ascii="Arial" w:hAnsi="Arial" w:cs="Arial"/>
          <w:bCs/>
          <w:color w:val="232021"/>
          <w:sz w:val="22"/>
          <w:szCs w:val="22"/>
        </w:rPr>
        <w:t>aTurnaroundTime</w:t>
      </w:r>
      <w:proofErr w:type="spellEnd"/>
      <w:r w:rsidRPr="00887F93">
        <w:rPr>
          <w:rFonts w:ascii="Arial" w:hAnsi="Arial" w:cs="Arial"/>
          <w:bCs/>
          <w:color w:val="232021"/>
          <w:sz w:val="22"/>
          <w:szCs w:val="22"/>
        </w:rPr>
        <w:t xml:space="preserve">, whichever is greater; however the similar thing is not reflecting in the figure 15. Keep the separation in the figure as is per the approved amendment. Instead of LIFS, change it to </w:t>
      </w:r>
      <w:proofErr w:type="gramStart"/>
      <w:r w:rsidRPr="00887F93">
        <w:rPr>
          <w:rFonts w:ascii="Arial" w:hAnsi="Arial" w:cs="Arial"/>
          <w:bCs/>
          <w:color w:val="232021"/>
          <w:sz w:val="22"/>
          <w:szCs w:val="22"/>
        </w:rPr>
        <w:t>max(</w:t>
      </w:r>
      <w:proofErr w:type="spellStart"/>
      <w:proofErr w:type="gramEnd"/>
      <w:r w:rsidRPr="00887F93">
        <w:rPr>
          <w:rFonts w:ascii="Arial" w:hAnsi="Arial" w:cs="Arial"/>
          <w:bCs/>
          <w:color w:val="232021"/>
          <w:sz w:val="22"/>
          <w:szCs w:val="22"/>
        </w:rPr>
        <w:t>LIFS,aTurnaroundTime</w:t>
      </w:r>
      <w:proofErr w:type="spellEnd"/>
      <w:r w:rsidRPr="00887F93">
        <w:rPr>
          <w:rFonts w:ascii="Arial" w:hAnsi="Arial" w:cs="Arial"/>
          <w:bCs/>
          <w:color w:val="232021"/>
          <w:sz w:val="22"/>
          <w:szCs w:val="22"/>
        </w:rPr>
        <w:t>) in Figure 15 and also change SIFS to max(</w:t>
      </w:r>
      <w:proofErr w:type="spellStart"/>
      <w:r w:rsidRPr="00887F93">
        <w:rPr>
          <w:rFonts w:ascii="Arial" w:hAnsi="Arial" w:cs="Arial"/>
          <w:bCs/>
          <w:color w:val="232021"/>
          <w:sz w:val="22"/>
          <w:szCs w:val="22"/>
        </w:rPr>
        <w:t>SIFS,aTurnaroundTime</w:t>
      </w:r>
      <w:proofErr w:type="spellEnd"/>
      <w:r w:rsidRPr="00887F93">
        <w:rPr>
          <w:rFonts w:ascii="Arial" w:hAnsi="Arial" w:cs="Arial"/>
          <w:bCs/>
          <w:color w:val="232021"/>
          <w:sz w:val="22"/>
          <w:szCs w:val="22"/>
        </w:rPr>
        <w:t>) as per the approved amendment."</w:t>
      </w:r>
    </w:p>
    <w:p w:rsidR="00684FD4" w:rsidRDefault="00684FD4" w:rsidP="00684FD4">
      <w:pPr>
        <w:rPr>
          <w:rFonts w:ascii="Arial" w:hAnsi="Arial" w:cs="Arial"/>
          <w:bCs/>
          <w:color w:val="232021"/>
          <w:sz w:val="22"/>
          <w:szCs w:val="22"/>
        </w:rPr>
      </w:pPr>
    </w:p>
    <w:p w:rsidR="00684FD4" w:rsidRPr="00887F93" w:rsidRDefault="00684FD4" w:rsidP="00684FD4">
      <w:pPr>
        <w:rPr>
          <w:rFonts w:ascii="Arial" w:hAnsi="Arial" w:cs="Arial"/>
          <w:bCs/>
          <w:color w:val="232021"/>
          <w:sz w:val="22"/>
          <w:szCs w:val="22"/>
        </w:rPr>
      </w:pPr>
      <w:proofErr w:type="gramStart"/>
      <w:r w:rsidRPr="00887F93">
        <w:rPr>
          <w:rFonts w:ascii="Arial" w:hAnsi="Arial" w:cs="Arial"/>
          <w:bCs/>
          <w:color w:val="232021"/>
          <w:sz w:val="22"/>
          <w:szCs w:val="22"/>
        </w:rPr>
        <w:t>Proposed Change: Change as suggested.</w:t>
      </w:r>
      <w:proofErr w:type="gramEnd"/>
    </w:p>
    <w:p w:rsidR="00684FD4" w:rsidRDefault="00684FD4" w:rsidP="00684FD4">
      <w:pPr>
        <w:rPr>
          <w:rFonts w:ascii="Arial" w:hAnsi="Arial" w:cs="Arial"/>
          <w:b/>
          <w:bCs/>
          <w:color w:val="232021"/>
          <w:sz w:val="22"/>
          <w:szCs w:val="22"/>
        </w:rPr>
      </w:pPr>
    </w:p>
    <w:p w:rsidR="00684FD4" w:rsidRPr="00887F93" w:rsidRDefault="00684FD4" w:rsidP="00684FD4">
      <w:pPr>
        <w:rPr>
          <w:rFonts w:ascii="Arial" w:hAnsi="Arial" w:cs="Arial"/>
          <w:bCs/>
          <w:color w:val="232021"/>
          <w:sz w:val="22"/>
          <w:szCs w:val="22"/>
        </w:rPr>
      </w:pPr>
      <w:r w:rsidRPr="00887F93">
        <w:rPr>
          <w:rFonts w:ascii="Arial" w:hAnsi="Arial" w:cs="Arial"/>
          <w:b/>
          <w:bCs/>
          <w:color w:val="232021"/>
          <w:sz w:val="22"/>
          <w:szCs w:val="22"/>
        </w:rPr>
        <w:t>Proposed Resolution</w:t>
      </w:r>
      <w:r w:rsidRPr="00887F93">
        <w:rPr>
          <w:rFonts w:ascii="Arial" w:hAnsi="Arial" w:cs="Arial"/>
          <w:bCs/>
          <w:color w:val="232021"/>
          <w:sz w:val="22"/>
          <w:szCs w:val="22"/>
        </w:rPr>
        <w:t>: Accept in Principle</w:t>
      </w:r>
    </w:p>
    <w:p w:rsidR="00684FD4" w:rsidRDefault="00684FD4" w:rsidP="00684FD4">
      <w:pPr>
        <w:rPr>
          <w:rFonts w:ascii="Arial" w:hAnsi="Arial" w:cs="Arial"/>
          <w:bCs/>
          <w:color w:val="232021"/>
          <w:sz w:val="22"/>
          <w:szCs w:val="22"/>
        </w:rPr>
      </w:pPr>
    </w:p>
    <w:p w:rsidR="00684FD4" w:rsidRPr="00887F93" w:rsidRDefault="00684FD4" w:rsidP="00684FD4">
      <w:pPr>
        <w:rPr>
          <w:rFonts w:ascii="Arial" w:hAnsi="Arial" w:cs="Arial"/>
          <w:bCs/>
          <w:color w:val="232021"/>
          <w:sz w:val="22"/>
          <w:szCs w:val="22"/>
        </w:rPr>
      </w:pPr>
      <w:r w:rsidRPr="00887F93">
        <w:rPr>
          <w:rFonts w:ascii="Arial" w:hAnsi="Arial" w:cs="Arial"/>
          <w:bCs/>
          <w:color w:val="232021"/>
          <w:sz w:val="22"/>
          <w:szCs w:val="22"/>
        </w:rPr>
        <w:t>On page 34, line 36, include the following sentence,</w:t>
      </w:r>
    </w:p>
    <w:p w:rsidR="00684FD4" w:rsidRPr="00887F93" w:rsidRDefault="00684FD4" w:rsidP="00684FD4">
      <w:pPr>
        <w:rPr>
          <w:rFonts w:ascii="Arial" w:hAnsi="Arial" w:cs="Arial"/>
          <w:sz w:val="22"/>
          <w:szCs w:val="22"/>
        </w:rPr>
      </w:pPr>
      <w:r w:rsidRPr="00887F93">
        <w:rPr>
          <w:rFonts w:ascii="Arial" w:hAnsi="Arial" w:cs="Arial"/>
          <w:bCs/>
          <w:color w:val="232021"/>
          <w:sz w:val="22"/>
          <w:szCs w:val="22"/>
        </w:rPr>
        <w:t>“…</w:t>
      </w:r>
      <w:r w:rsidRPr="00887F93">
        <w:rPr>
          <w:rFonts w:ascii="Arial" w:hAnsi="Arial" w:cs="Arial"/>
          <w:sz w:val="22"/>
          <w:szCs w:val="22"/>
        </w:rPr>
        <w:t xml:space="preserve">the separation between the Acknowledgment frame and the second transmission shall be at least the IFS period or </w:t>
      </w:r>
      <w:proofErr w:type="spellStart"/>
      <w:r w:rsidRPr="00887F93">
        <w:rPr>
          <w:rFonts w:ascii="Arial" w:hAnsi="Arial" w:cs="Arial"/>
          <w:sz w:val="22"/>
          <w:szCs w:val="22"/>
        </w:rPr>
        <w:t>aTurnaroundTime</w:t>
      </w:r>
      <w:proofErr w:type="spellEnd"/>
      <w:r w:rsidRPr="00887F93">
        <w:rPr>
          <w:rFonts w:ascii="Arial" w:hAnsi="Arial" w:cs="Arial"/>
          <w:sz w:val="22"/>
          <w:szCs w:val="22"/>
        </w:rPr>
        <w:t xml:space="preserve">, whichever is greater. </w:t>
      </w:r>
      <w:proofErr w:type="spellStart"/>
      <w:proofErr w:type="gramStart"/>
      <w:r w:rsidRPr="00887F93">
        <w:rPr>
          <w:rFonts w:ascii="Arial" w:hAnsi="Arial" w:cs="Arial"/>
          <w:sz w:val="22"/>
          <w:szCs w:val="22"/>
          <w:u w:val="single"/>
        </w:rPr>
        <w:t>aTurnaroundTime</w:t>
      </w:r>
      <w:proofErr w:type="spellEnd"/>
      <w:proofErr w:type="gramEnd"/>
      <w:r w:rsidRPr="00887F93">
        <w:rPr>
          <w:rFonts w:ascii="Arial" w:hAnsi="Arial" w:cs="Arial"/>
          <w:sz w:val="22"/>
          <w:szCs w:val="22"/>
          <w:u w:val="single"/>
        </w:rPr>
        <w:t xml:space="preserve"> is defined in 10.2.</w:t>
      </w:r>
      <w:r w:rsidRPr="00887F93">
        <w:rPr>
          <w:rFonts w:ascii="Arial" w:hAnsi="Arial" w:cs="Arial"/>
          <w:sz w:val="22"/>
          <w:szCs w:val="22"/>
        </w:rPr>
        <w:t>“</w:t>
      </w:r>
    </w:p>
    <w:p w:rsidR="00684FD4" w:rsidRDefault="00684FD4" w:rsidP="00684FD4">
      <w:pPr>
        <w:rPr>
          <w:rFonts w:ascii="Arial" w:hAnsi="Arial" w:cs="Arial"/>
          <w:sz w:val="22"/>
          <w:szCs w:val="22"/>
        </w:rPr>
      </w:pPr>
    </w:p>
    <w:p w:rsidR="00684FD4" w:rsidRDefault="00684FD4" w:rsidP="00684FD4">
      <w:pPr>
        <w:rPr>
          <w:rFonts w:ascii="Arial" w:hAnsi="Arial" w:cs="Arial"/>
          <w:sz w:val="22"/>
          <w:szCs w:val="22"/>
        </w:rPr>
      </w:pPr>
      <w:r>
        <w:rPr>
          <w:rFonts w:ascii="Arial" w:hAnsi="Arial" w:cs="Arial"/>
          <w:sz w:val="22"/>
          <w:szCs w:val="22"/>
        </w:rPr>
        <w:t xml:space="preserve">Include </w:t>
      </w:r>
      <w:proofErr w:type="gramStart"/>
      <w:r>
        <w:rPr>
          <w:rFonts w:ascii="Arial" w:hAnsi="Arial" w:cs="Arial"/>
          <w:sz w:val="22"/>
          <w:szCs w:val="22"/>
        </w:rPr>
        <w:t>max(</w:t>
      </w:r>
      <w:proofErr w:type="spellStart"/>
      <w:proofErr w:type="gramEnd"/>
      <w:r>
        <w:rPr>
          <w:rFonts w:ascii="Arial" w:hAnsi="Arial" w:cs="Arial"/>
          <w:sz w:val="22"/>
          <w:szCs w:val="22"/>
        </w:rPr>
        <w:t>LIFS,aTurnaroundTime</w:t>
      </w:r>
      <w:proofErr w:type="spellEnd"/>
      <w:r>
        <w:rPr>
          <w:rFonts w:ascii="Arial" w:hAnsi="Arial" w:cs="Arial"/>
          <w:sz w:val="22"/>
          <w:szCs w:val="22"/>
        </w:rPr>
        <w:t xml:space="preserve">) and max(SIFS, </w:t>
      </w:r>
      <w:proofErr w:type="spellStart"/>
      <w:r>
        <w:rPr>
          <w:rFonts w:ascii="Arial" w:hAnsi="Arial" w:cs="Arial"/>
          <w:sz w:val="22"/>
          <w:szCs w:val="22"/>
        </w:rPr>
        <w:t>aTurnaroundTime</w:t>
      </w:r>
      <w:proofErr w:type="spellEnd"/>
      <w:r>
        <w:rPr>
          <w:rFonts w:ascii="Arial" w:hAnsi="Arial" w:cs="Arial"/>
          <w:sz w:val="22"/>
          <w:szCs w:val="22"/>
        </w:rPr>
        <w:t>) in F</w:t>
      </w:r>
      <w:r w:rsidRPr="00887F93">
        <w:rPr>
          <w:rFonts w:ascii="Arial" w:hAnsi="Arial" w:cs="Arial"/>
          <w:sz w:val="22"/>
          <w:szCs w:val="22"/>
        </w:rPr>
        <w:t xml:space="preserve">igure 15 </w:t>
      </w:r>
      <w:r>
        <w:rPr>
          <w:rFonts w:ascii="Arial" w:hAnsi="Arial" w:cs="Arial"/>
          <w:sz w:val="22"/>
          <w:szCs w:val="22"/>
        </w:rPr>
        <w:t xml:space="preserve">instead of LIFS and SIFS </w:t>
      </w:r>
      <w:r w:rsidRPr="00887F93">
        <w:rPr>
          <w:rFonts w:ascii="Arial" w:hAnsi="Arial" w:cs="Arial"/>
          <w:sz w:val="22"/>
          <w:szCs w:val="22"/>
        </w:rPr>
        <w:t>to be consistent with the text.</w:t>
      </w:r>
    </w:p>
    <w:p w:rsidR="00684FD4" w:rsidRPr="00887F93" w:rsidRDefault="00684FD4" w:rsidP="00684FD4">
      <w:pPr>
        <w:rPr>
          <w:rFonts w:ascii="Arial" w:hAnsi="Arial" w:cs="Arial"/>
          <w:sz w:val="22"/>
          <w:szCs w:val="22"/>
        </w:rPr>
      </w:pPr>
    </w:p>
    <w:p w:rsidR="00684FD4" w:rsidRPr="003410C0" w:rsidRDefault="00684FD4" w:rsidP="00684FD4">
      <w:pPr>
        <w:rPr>
          <w:rFonts w:ascii="Arial" w:hAnsi="Arial" w:cs="Arial"/>
          <w:bCs/>
          <w:color w:val="232021"/>
          <w:sz w:val="22"/>
          <w:szCs w:val="22"/>
        </w:rPr>
      </w:pPr>
      <w:r w:rsidRPr="003410C0">
        <w:rPr>
          <w:rFonts w:ascii="Arial" w:hAnsi="Arial" w:cs="Arial"/>
          <w:bCs/>
          <w:color w:val="232021"/>
          <w:sz w:val="22"/>
          <w:szCs w:val="22"/>
        </w:rPr>
        <w:t xml:space="preserve">Note to the editor: Include IFS instead of </w:t>
      </w:r>
      <w:proofErr w:type="spellStart"/>
      <w:r w:rsidRPr="003410C0">
        <w:rPr>
          <w:rFonts w:ascii="Arial" w:hAnsi="Arial" w:cs="Arial"/>
          <w:bCs/>
          <w:color w:val="232021"/>
          <w:sz w:val="22"/>
          <w:szCs w:val="22"/>
        </w:rPr>
        <w:t>interframe</w:t>
      </w:r>
      <w:proofErr w:type="spellEnd"/>
      <w:r w:rsidRPr="003410C0">
        <w:rPr>
          <w:rFonts w:ascii="Arial" w:hAnsi="Arial" w:cs="Arial"/>
          <w:bCs/>
          <w:color w:val="232021"/>
          <w:sz w:val="22"/>
          <w:szCs w:val="22"/>
        </w:rPr>
        <w:t xml:space="preserve"> spacing in section 5.2.6.5 and Table 85</w:t>
      </w:r>
    </w:p>
    <w:p w:rsidR="00684FD4" w:rsidRPr="00887F93" w:rsidRDefault="00684FD4" w:rsidP="00684FD4">
      <w:pPr>
        <w:rPr>
          <w:rFonts w:ascii="Arial" w:hAnsi="Arial" w:cs="Arial"/>
          <w:bCs/>
          <w:color w:val="232021"/>
          <w:sz w:val="22"/>
          <w:szCs w:val="22"/>
        </w:rPr>
      </w:pPr>
    </w:p>
    <w:p w:rsidR="00684FD4" w:rsidRDefault="00684FD4" w:rsidP="00684FD4">
      <w:pPr>
        <w:rPr>
          <w:rFonts w:ascii="Arial" w:hAnsi="Arial" w:cs="Arial"/>
          <w:b/>
          <w:bCs/>
          <w:color w:val="232021"/>
          <w:sz w:val="22"/>
          <w:szCs w:val="22"/>
        </w:rPr>
      </w:pPr>
    </w:p>
    <w:p w:rsidR="00684FD4" w:rsidRPr="003410C0" w:rsidRDefault="00684FD4" w:rsidP="00684FD4">
      <w:pPr>
        <w:rPr>
          <w:rFonts w:ascii="Arial" w:hAnsi="Arial" w:cs="Arial"/>
          <w:b/>
          <w:bCs/>
          <w:color w:val="232021"/>
          <w:sz w:val="22"/>
          <w:szCs w:val="22"/>
        </w:rPr>
      </w:pPr>
      <w:r w:rsidRPr="003410C0">
        <w:rPr>
          <w:rFonts w:ascii="Arial" w:hAnsi="Arial" w:cs="Arial"/>
          <w:b/>
          <w:bCs/>
          <w:color w:val="232021"/>
          <w:sz w:val="22"/>
          <w:szCs w:val="22"/>
        </w:rPr>
        <w:t>CID 624, 625</w:t>
      </w:r>
    </w:p>
    <w:p w:rsidR="00684FD4" w:rsidRDefault="00684FD4" w:rsidP="00684FD4">
      <w:pPr>
        <w:rPr>
          <w:rFonts w:ascii="Arial" w:hAnsi="Arial" w:cs="Arial"/>
          <w:bCs/>
          <w:color w:val="232021"/>
          <w:sz w:val="22"/>
          <w:szCs w:val="22"/>
        </w:rPr>
      </w:pPr>
    </w:p>
    <w:p w:rsidR="00684FD4" w:rsidRPr="00887F93" w:rsidRDefault="00684FD4" w:rsidP="00684FD4">
      <w:pPr>
        <w:rPr>
          <w:rFonts w:ascii="Arial" w:hAnsi="Arial" w:cs="Arial"/>
          <w:bCs/>
          <w:color w:val="232021"/>
          <w:sz w:val="22"/>
          <w:szCs w:val="22"/>
        </w:rPr>
      </w:pPr>
      <w:r w:rsidRPr="00887F93">
        <w:rPr>
          <w:rFonts w:ascii="Arial" w:hAnsi="Arial" w:cs="Arial"/>
          <w:bCs/>
          <w:color w:val="232021"/>
          <w:sz w:val="22"/>
          <w:szCs w:val="22"/>
        </w:rPr>
        <w:t xml:space="preserve">Comment: It is unclear that what is expected time the device should wait to </w:t>
      </w:r>
      <w:proofErr w:type="spellStart"/>
      <w:r w:rsidRPr="00887F93">
        <w:rPr>
          <w:rFonts w:ascii="Arial" w:hAnsi="Arial" w:cs="Arial"/>
          <w:bCs/>
          <w:color w:val="232021"/>
          <w:sz w:val="22"/>
          <w:szCs w:val="22"/>
        </w:rPr>
        <w:t>recevie</w:t>
      </w:r>
      <w:proofErr w:type="spellEnd"/>
      <w:r w:rsidRPr="00887F93">
        <w:rPr>
          <w:rFonts w:ascii="Arial" w:hAnsi="Arial" w:cs="Arial"/>
          <w:bCs/>
          <w:color w:val="232021"/>
          <w:sz w:val="22"/>
          <w:szCs w:val="22"/>
        </w:rPr>
        <w:t xml:space="preserve"> an </w:t>
      </w:r>
      <w:proofErr w:type="spellStart"/>
      <w:r w:rsidRPr="00887F93">
        <w:rPr>
          <w:rFonts w:ascii="Arial" w:hAnsi="Arial" w:cs="Arial"/>
          <w:bCs/>
          <w:color w:val="232021"/>
          <w:sz w:val="22"/>
          <w:szCs w:val="22"/>
        </w:rPr>
        <w:t>ack</w:t>
      </w:r>
      <w:proofErr w:type="spellEnd"/>
      <w:r w:rsidRPr="00887F93">
        <w:rPr>
          <w:rFonts w:ascii="Arial" w:hAnsi="Arial" w:cs="Arial"/>
          <w:bCs/>
          <w:color w:val="232021"/>
          <w:sz w:val="22"/>
          <w:szCs w:val="22"/>
        </w:rPr>
        <w:t xml:space="preserve"> frame? Should it be &gt;= AIFS?</w:t>
      </w:r>
    </w:p>
    <w:p w:rsidR="00684FD4" w:rsidRDefault="00684FD4" w:rsidP="00684FD4">
      <w:pPr>
        <w:rPr>
          <w:rFonts w:ascii="Arial" w:hAnsi="Arial" w:cs="Arial"/>
          <w:bCs/>
          <w:color w:val="232021"/>
          <w:sz w:val="22"/>
          <w:szCs w:val="22"/>
        </w:rPr>
      </w:pPr>
    </w:p>
    <w:p w:rsidR="00684FD4" w:rsidRDefault="00684FD4" w:rsidP="00684FD4">
      <w:pPr>
        <w:rPr>
          <w:rFonts w:ascii="Arial" w:hAnsi="Arial" w:cs="Arial"/>
          <w:bCs/>
          <w:color w:val="232021"/>
          <w:sz w:val="22"/>
          <w:szCs w:val="22"/>
        </w:rPr>
      </w:pPr>
      <w:r w:rsidRPr="00887F93">
        <w:rPr>
          <w:rFonts w:ascii="Arial" w:hAnsi="Arial" w:cs="Arial"/>
          <w:bCs/>
          <w:color w:val="232021"/>
          <w:sz w:val="22"/>
          <w:szCs w:val="22"/>
        </w:rPr>
        <w:t>Comment:</w:t>
      </w:r>
      <w:r w:rsidRPr="00887F93">
        <w:rPr>
          <w:rFonts w:ascii="Arial" w:hAnsi="Arial" w:cs="Arial"/>
          <w:sz w:val="22"/>
          <w:szCs w:val="22"/>
        </w:rPr>
        <w:t xml:space="preserve"> </w:t>
      </w:r>
      <w:r w:rsidRPr="00887F93">
        <w:rPr>
          <w:rFonts w:ascii="Arial" w:hAnsi="Arial" w:cs="Arial"/>
          <w:bCs/>
          <w:color w:val="232021"/>
          <w:sz w:val="22"/>
          <w:szCs w:val="22"/>
        </w:rPr>
        <w:t>What is the expected time the device should wait to claim if the transmission is a success or failed?</w:t>
      </w:r>
    </w:p>
    <w:p w:rsidR="00A15DCF" w:rsidRDefault="00A15DCF" w:rsidP="00684FD4">
      <w:pPr>
        <w:rPr>
          <w:rFonts w:ascii="Arial" w:hAnsi="Arial" w:cs="Arial"/>
          <w:bCs/>
          <w:color w:val="232021"/>
          <w:sz w:val="22"/>
          <w:szCs w:val="22"/>
        </w:rPr>
      </w:pPr>
    </w:p>
    <w:p w:rsidR="00684FD4" w:rsidRPr="00887F93" w:rsidRDefault="00684FD4" w:rsidP="00684FD4">
      <w:pPr>
        <w:rPr>
          <w:rFonts w:ascii="Arial" w:hAnsi="Arial" w:cs="Arial"/>
          <w:bCs/>
          <w:color w:val="232021"/>
          <w:sz w:val="22"/>
          <w:szCs w:val="22"/>
        </w:rPr>
      </w:pPr>
      <w:r w:rsidRPr="00887F93">
        <w:rPr>
          <w:rFonts w:ascii="Arial" w:hAnsi="Arial" w:cs="Arial"/>
          <w:bCs/>
          <w:color w:val="232021"/>
          <w:sz w:val="22"/>
          <w:szCs w:val="22"/>
        </w:rPr>
        <w:t>Proposed Change: Add what is expected time the device should wait for?</w:t>
      </w:r>
    </w:p>
    <w:p w:rsidR="00684FD4" w:rsidRDefault="00684FD4" w:rsidP="00684FD4">
      <w:pPr>
        <w:rPr>
          <w:rFonts w:ascii="Arial" w:hAnsi="Arial" w:cs="Arial"/>
          <w:b/>
          <w:bCs/>
          <w:color w:val="232021"/>
          <w:sz w:val="22"/>
          <w:szCs w:val="22"/>
        </w:rPr>
      </w:pPr>
    </w:p>
    <w:p w:rsidR="00684FD4" w:rsidRPr="00887F93" w:rsidRDefault="00684FD4" w:rsidP="00684FD4">
      <w:pPr>
        <w:rPr>
          <w:rFonts w:ascii="Arial" w:hAnsi="Arial" w:cs="Arial"/>
          <w:bCs/>
          <w:color w:val="232021"/>
          <w:sz w:val="22"/>
          <w:szCs w:val="22"/>
        </w:rPr>
      </w:pPr>
      <w:r w:rsidRPr="00887F93">
        <w:rPr>
          <w:rFonts w:ascii="Arial" w:hAnsi="Arial" w:cs="Arial"/>
          <w:b/>
          <w:bCs/>
          <w:color w:val="232021"/>
          <w:sz w:val="22"/>
          <w:szCs w:val="22"/>
        </w:rPr>
        <w:t>Proposed Resolution</w:t>
      </w:r>
      <w:r w:rsidRPr="00887F93">
        <w:rPr>
          <w:rFonts w:ascii="Arial" w:hAnsi="Arial" w:cs="Arial"/>
          <w:bCs/>
          <w:color w:val="232021"/>
          <w:sz w:val="22"/>
          <w:szCs w:val="22"/>
        </w:rPr>
        <w:t>: Reject. Expected time can be sometimes way longer than AIFS, so no need to specify the minimum limit.</w:t>
      </w:r>
    </w:p>
    <w:p w:rsidR="00684FD4" w:rsidRDefault="00684FD4" w:rsidP="00684FD4">
      <w:pPr>
        <w:pStyle w:val="PreformattedText"/>
        <w:rPr>
          <w:rFonts w:ascii="Arial" w:eastAsia="Malgun Gothic" w:hAnsi="Arial" w:cs="Arial"/>
          <w:b/>
          <w:sz w:val="22"/>
          <w:szCs w:val="22"/>
          <w:lang w:eastAsia="ko-KR"/>
        </w:rPr>
      </w:pPr>
    </w:p>
    <w:p w:rsidR="00684FD4" w:rsidRDefault="00684FD4" w:rsidP="00684FD4">
      <w:pPr>
        <w:pStyle w:val="PreformattedText"/>
        <w:rPr>
          <w:rFonts w:ascii="Arial" w:eastAsia="Malgun Gothic" w:hAnsi="Arial" w:cs="Arial"/>
          <w:b/>
          <w:sz w:val="22"/>
          <w:szCs w:val="22"/>
          <w:lang w:eastAsia="ko-KR"/>
        </w:rPr>
      </w:pPr>
    </w:p>
    <w:p w:rsidR="00684FD4" w:rsidRPr="00887F93" w:rsidRDefault="00684FD4" w:rsidP="00684FD4">
      <w:pPr>
        <w:pStyle w:val="PreformattedText"/>
        <w:rPr>
          <w:rFonts w:ascii="Arial" w:eastAsia="Malgun Gothic" w:hAnsi="Arial" w:cs="Arial"/>
          <w:b/>
          <w:sz w:val="22"/>
          <w:szCs w:val="22"/>
          <w:lang w:eastAsia="ko-KR"/>
        </w:rPr>
      </w:pPr>
      <w:r w:rsidRPr="00887F93">
        <w:rPr>
          <w:rFonts w:ascii="Arial" w:eastAsia="Malgun Gothic" w:hAnsi="Arial" w:cs="Arial"/>
          <w:b/>
          <w:sz w:val="22"/>
          <w:szCs w:val="22"/>
          <w:lang w:eastAsia="ko-KR"/>
        </w:rPr>
        <w:t>CID 441</w:t>
      </w:r>
    </w:p>
    <w:p w:rsidR="00684FD4" w:rsidRPr="00887F93" w:rsidRDefault="00684FD4" w:rsidP="00684FD4">
      <w:pPr>
        <w:pStyle w:val="PreformattedText"/>
        <w:rPr>
          <w:rFonts w:ascii="Arial" w:eastAsia="Malgun Gothic" w:hAnsi="Arial" w:cs="Arial"/>
          <w:sz w:val="22"/>
          <w:szCs w:val="22"/>
          <w:lang w:eastAsia="ko-KR"/>
        </w:rPr>
      </w:pPr>
    </w:p>
    <w:p w:rsidR="00684FD4" w:rsidRPr="00887F93" w:rsidRDefault="00684FD4" w:rsidP="00684FD4">
      <w:pPr>
        <w:pStyle w:val="PreformattedText"/>
        <w:rPr>
          <w:rFonts w:ascii="Arial" w:eastAsia="Malgun Gothic" w:hAnsi="Arial" w:cs="Arial"/>
          <w:sz w:val="22"/>
          <w:szCs w:val="22"/>
          <w:lang w:eastAsia="ko-KR"/>
        </w:rPr>
      </w:pPr>
      <w:r w:rsidRPr="00887F93">
        <w:rPr>
          <w:rFonts w:ascii="Arial" w:eastAsia="Malgun Gothic" w:hAnsi="Arial" w:cs="Arial"/>
          <w:sz w:val="22"/>
          <w:szCs w:val="22"/>
          <w:lang w:eastAsia="ko-KR"/>
        </w:rPr>
        <w:t xml:space="preserve">Comment: "FSK zero crossing limit of +/-12.5% is </w:t>
      </w:r>
      <w:proofErr w:type="spellStart"/>
      <w:r w:rsidRPr="00887F93">
        <w:rPr>
          <w:rFonts w:ascii="Arial" w:eastAsia="Malgun Gothic" w:hAnsi="Arial" w:cs="Arial"/>
          <w:sz w:val="22"/>
          <w:szCs w:val="22"/>
          <w:lang w:eastAsia="ko-KR"/>
        </w:rPr>
        <w:t>unnecessarely</w:t>
      </w:r>
      <w:proofErr w:type="spellEnd"/>
      <w:r w:rsidRPr="00887F93">
        <w:rPr>
          <w:rFonts w:ascii="Arial" w:eastAsia="Malgun Gothic" w:hAnsi="Arial" w:cs="Arial"/>
          <w:sz w:val="22"/>
          <w:szCs w:val="22"/>
          <w:lang w:eastAsia="ko-KR"/>
        </w:rPr>
        <w:t xml:space="preserve"> tight, since it based on a peak measurement of a signal that is impacted by phase noise" </w:t>
      </w:r>
    </w:p>
    <w:p w:rsidR="00684FD4" w:rsidRPr="00887F93" w:rsidRDefault="00684FD4" w:rsidP="00684FD4">
      <w:pPr>
        <w:pStyle w:val="PreformattedText"/>
        <w:rPr>
          <w:rFonts w:ascii="Arial" w:eastAsia="Malgun Gothic" w:hAnsi="Arial" w:cs="Arial"/>
          <w:sz w:val="22"/>
          <w:szCs w:val="22"/>
          <w:lang w:eastAsia="ko-KR"/>
        </w:rPr>
      </w:pPr>
    </w:p>
    <w:p w:rsidR="00684FD4" w:rsidRPr="00887F93" w:rsidRDefault="00684FD4" w:rsidP="00684FD4">
      <w:pPr>
        <w:pStyle w:val="PreformattedText"/>
        <w:rPr>
          <w:rFonts w:ascii="Arial" w:eastAsia="Malgun Gothic" w:hAnsi="Arial" w:cs="Arial"/>
          <w:sz w:val="22"/>
          <w:szCs w:val="22"/>
          <w:lang w:eastAsia="ko-KR"/>
        </w:rPr>
      </w:pPr>
      <w:r w:rsidRPr="00887F93">
        <w:rPr>
          <w:rFonts w:ascii="Arial" w:eastAsia="Malgun Gothic" w:hAnsi="Arial" w:cs="Arial"/>
          <w:sz w:val="22"/>
          <w:szCs w:val="22"/>
          <w:lang w:eastAsia="ko-KR"/>
        </w:rPr>
        <w:t xml:space="preserve">Proposed Change: change to 12.5% </w:t>
      </w:r>
      <w:proofErr w:type="spellStart"/>
      <w:r w:rsidRPr="00887F93">
        <w:rPr>
          <w:rFonts w:ascii="Arial" w:eastAsia="Malgun Gothic" w:hAnsi="Arial" w:cs="Arial"/>
          <w:sz w:val="22"/>
          <w:szCs w:val="22"/>
          <w:lang w:eastAsia="ko-KR"/>
        </w:rPr>
        <w:t>rms</w:t>
      </w:r>
      <w:proofErr w:type="spellEnd"/>
      <w:r w:rsidRPr="00887F93">
        <w:rPr>
          <w:rFonts w:ascii="Arial" w:eastAsia="Malgun Gothic" w:hAnsi="Arial" w:cs="Arial"/>
          <w:sz w:val="22"/>
          <w:szCs w:val="22"/>
          <w:lang w:eastAsia="ko-KR"/>
        </w:rPr>
        <w:t xml:space="preserve"> value</w:t>
      </w:r>
    </w:p>
    <w:p w:rsidR="00684FD4" w:rsidRPr="00887F93" w:rsidRDefault="00684FD4" w:rsidP="00684FD4">
      <w:pPr>
        <w:pStyle w:val="PreformattedText"/>
        <w:ind w:left="360"/>
        <w:rPr>
          <w:rFonts w:ascii="Arial" w:eastAsia="Malgun Gothic" w:hAnsi="Arial" w:cs="Arial"/>
          <w:sz w:val="22"/>
          <w:szCs w:val="22"/>
          <w:lang w:eastAsia="ko-KR"/>
        </w:rPr>
      </w:pPr>
    </w:p>
    <w:p w:rsidR="00684FD4" w:rsidRPr="00887F93" w:rsidRDefault="00684FD4" w:rsidP="00684FD4">
      <w:pPr>
        <w:pStyle w:val="PreformattedText"/>
        <w:rPr>
          <w:rFonts w:ascii="Arial" w:eastAsia="Malgun Gothic" w:hAnsi="Arial" w:cs="Arial"/>
          <w:sz w:val="22"/>
          <w:szCs w:val="22"/>
          <w:lang w:eastAsia="ko-KR"/>
        </w:rPr>
      </w:pPr>
      <w:r w:rsidRPr="00887F93">
        <w:rPr>
          <w:rFonts w:ascii="Arial" w:eastAsia="Malgun Gothic" w:hAnsi="Arial" w:cs="Arial"/>
          <w:b/>
          <w:sz w:val="22"/>
          <w:szCs w:val="22"/>
          <w:lang w:eastAsia="ko-KR"/>
        </w:rPr>
        <w:t xml:space="preserve">Proposed Resolution: </w:t>
      </w:r>
      <w:r w:rsidRPr="00887F93">
        <w:rPr>
          <w:rFonts w:ascii="Arial" w:eastAsia="Malgun Gothic" w:hAnsi="Arial" w:cs="Arial"/>
          <w:sz w:val="22"/>
          <w:szCs w:val="22"/>
          <w:lang w:eastAsia="ko-KR"/>
        </w:rPr>
        <w:t>Accept</w:t>
      </w:r>
    </w:p>
    <w:p w:rsidR="00684FD4" w:rsidRPr="00887F93" w:rsidRDefault="00684FD4" w:rsidP="00684FD4">
      <w:pPr>
        <w:pStyle w:val="PreformattedText"/>
        <w:rPr>
          <w:rFonts w:ascii="Arial" w:eastAsia="Malgun Gothic" w:hAnsi="Arial" w:cs="Arial"/>
          <w:b/>
          <w:sz w:val="22"/>
          <w:szCs w:val="22"/>
          <w:lang w:eastAsia="ko-KR"/>
        </w:rPr>
      </w:pPr>
    </w:p>
    <w:p w:rsidR="00684FD4" w:rsidRDefault="00684FD4" w:rsidP="00684FD4">
      <w:pPr>
        <w:pStyle w:val="PreformattedText"/>
        <w:rPr>
          <w:rFonts w:ascii="Arial" w:eastAsia="Malgun Gothic" w:hAnsi="Arial" w:cs="Arial"/>
          <w:b/>
          <w:sz w:val="22"/>
          <w:szCs w:val="22"/>
          <w:lang w:eastAsia="ko-KR"/>
        </w:rPr>
      </w:pPr>
    </w:p>
    <w:p w:rsidR="00684FD4" w:rsidRPr="00887F93" w:rsidRDefault="00684FD4" w:rsidP="00684FD4">
      <w:pPr>
        <w:pStyle w:val="PreformattedText"/>
        <w:rPr>
          <w:rFonts w:ascii="Arial" w:eastAsia="Malgun Gothic" w:hAnsi="Arial" w:cs="Arial"/>
          <w:b/>
          <w:sz w:val="22"/>
          <w:szCs w:val="22"/>
          <w:lang w:eastAsia="ko-KR"/>
        </w:rPr>
      </w:pPr>
      <w:r w:rsidRPr="00887F93">
        <w:rPr>
          <w:rFonts w:ascii="Arial" w:eastAsia="Malgun Gothic" w:hAnsi="Arial" w:cs="Arial"/>
          <w:b/>
          <w:sz w:val="22"/>
          <w:szCs w:val="22"/>
          <w:lang w:eastAsia="ko-KR"/>
        </w:rPr>
        <w:t>CID 440</w:t>
      </w:r>
    </w:p>
    <w:p w:rsidR="00684FD4" w:rsidRPr="00887F93" w:rsidRDefault="00684FD4" w:rsidP="00684FD4">
      <w:pPr>
        <w:pStyle w:val="PreformattedText"/>
        <w:rPr>
          <w:rFonts w:ascii="Arial" w:eastAsia="Malgun Gothic" w:hAnsi="Arial" w:cs="Arial"/>
          <w:sz w:val="22"/>
          <w:szCs w:val="22"/>
          <w:lang w:eastAsia="ko-KR"/>
        </w:rPr>
      </w:pPr>
    </w:p>
    <w:p w:rsidR="00684FD4" w:rsidRPr="00887F93" w:rsidRDefault="00684FD4" w:rsidP="00684FD4">
      <w:pPr>
        <w:pStyle w:val="PreformattedText"/>
        <w:rPr>
          <w:rFonts w:ascii="Arial" w:eastAsia="Malgun Gothic" w:hAnsi="Arial" w:cs="Arial"/>
          <w:sz w:val="22"/>
          <w:szCs w:val="22"/>
          <w:lang w:eastAsia="ko-KR"/>
        </w:rPr>
      </w:pPr>
      <w:r w:rsidRPr="00887F93">
        <w:rPr>
          <w:rFonts w:ascii="Arial" w:eastAsia="Malgun Gothic" w:hAnsi="Arial" w:cs="Arial"/>
          <w:sz w:val="22"/>
          <w:szCs w:val="22"/>
          <w:lang w:eastAsia="ko-KR"/>
        </w:rPr>
        <w:t>Comment: missing receiver interference rejection specification</w:t>
      </w:r>
    </w:p>
    <w:p w:rsidR="00684FD4" w:rsidRPr="00887F93" w:rsidRDefault="00684FD4" w:rsidP="00684FD4">
      <w:pPr>
        <w:pStyle w:val="PreformattedText"/>
        <w:rPr>
          <w:rFonts w:ascii="Arial" w:eastAsia="Malgun Gothic" w:hAnsi="Arial" w:cs="Arial"/>
          <w:sz w:val="22"/>
          <w:szCs w:val="22"/>
          <w:lang w:eastAsia="ko-KR"/>
        </w:rPr>
      </w:pPr>
    </w:p>
    <w:p w:rsidR="00684FD4" w:rsidRPr="00887F93" w:rsidRDefault="00684FD4" w:rsidP="00684FD4">
      <w:pPr>
        <w:pStyle w:val="PreformattedText"/>
        <w:rPr>
          <w:rFonts w:ascii="Arial" w:eastAsia="Malgun Gothic" w:hAnsi="Arial" w:cs="Arial"/>
          <w:sz w:val="22"/>
          <w:szCs w:val="22"/>
          <w:lang w:eastAsia="ko-KR"/>
        </w:rPr>
      </w:pPr>
      <w:r w:rsidRPr="00887F93">
        <w:rPr>
          <w:rFonts w:ascii="Arial" w:eastAsia="Malgun Gothic" w:hAnsi="Arial" w:cs="Arial"/>
          <w:sz w:val="22"/>
          <w:szCs w:val="22"/>
          <w:lang w:eastAsia="ko-KR"/>
        </w:rPr>
        <w:t>Proposed Change: "add adjacent and alternate adjacent channel rejection spec.</w:t>
      </w:r>
    </w:p>
    <w:p w:rsidR="00684FD4" w:rsidRPr="00887F93" w:rsidRDefault="00684FD4" w:rsidP="00684FD4">
      <w:pPr>
        <w:pStyle w:val="PreformattedText"/>
        <w:rPr>
          <w:rFonts w:ascii="Arial" w:eastAsia="Malgun Gothic" w:hAnsi="Arial" w:cs="Arial"/>
          <w:sz w:val="22"/>
          <w:szCs w:val="22"/>
          <w:lang w:eastAsia="ko-KR"/>
        </w:rPr>
      </w:pPr>
      <w:r w:rsidRPr="00887F93">
        <w:rPr>
          <w:rFonts w:ascii="Arial" w:eastAsia="Malgun Gothic" w:hAnsi="Arial" w:cs="Arial"/>
          <w:sz w:val="22"/>
          <w:szCs w:val="22"/>
          <w:lang w:eastAsia="ko-KR"/>
        </w:rPr>
        <w:t>(</w:t>
      </w:r>
      <w:proofErr w:type="gramStart"/>
      <w:r w:rsidRPr="00887F93">
        <w:rPr>
          <w:rFonts w:ascii="Arial" w:eastAsia="Malgun Gothic" w:hAnsi="Arial" w:cs="Arial"/>
          <w:sz w:val="22"/>
          <w:szCs w:val="22"/>
          <w:lang w:eastAsia="ko-KR"/>
        </w:rPr>
        <w:t>like</w:t>
      </w:r>
      <w:proofErr w:type="gramEnd"/>
      <w:r w:rsidRPr="00887F93">
        <w:rPr>
          <w:rFonts w:ascii="Arial" w:eastAsia="Malgun Gothic" w:hAnsi="Arial" w:cs="Arial"/>
          <w:sz w:val="22"/>
          <w:szCs w:val="22"/>
          <w:lang w:eastAsia="ko-KR"/>
        </w:rPr>
        <w:t xml:space="preserve"> sub-clause 22.3.5)"</w:t>
      </w:r>
    </w:p>
    <w:p w:rsidR="00684FD4" w:rsidRPr="00887F93" w:rsidRDefault="00684FD4" w:rsidP="00684FD4">
      <w:pPr>
        <w:pStyle w:val="PreformattedText"/>
        <w:ind w:left="360"/>
        <w:rPr>
          <w:rFonts w:ascii="Arial" w:eastAsia="Malgun Gothic" w:hAnsi="Arial" w:cs="Arial"/>
          <w:sz w:val="22"/>
          <w:szCs w:val="22"/>
          <w:lang w:eastAsia="ko-KR"/>
        </w:rPr>
      </w:pPr>
    </w:p>
    <w:p w:rsidR="00684FD4" w:rsidRPr="00887F93" w:rsidRDefault="00684FD4" w:rsidP="00684FD4">
      <w:pPr>
        <w:pStyle w:val="PreformattedText"/>
        <w:rPr>
          <w:rFonts w:ascii="Arial" w:eastAsia="Malgun Gothic" w:hAnsi="Arial" w:cs="Arial"/>
          <w:sz w:val="22"/>
          <w:szCs w:val="22"/>
          <w:lang w:eastAsia="ko-KR"/>
        </w:rPr>
      </w:pPr>
      <w:r w:rsidRPr="00887F93">
        <w:rPr>
          <w:rFonts w:ascii="Arial" w:eastAsia="Malgun Gothic" w:hAnsi="Arial" w:cs="Arial"/>
          <w:b/>
          <w:sz w:val="22"/>
          <w:szCs w:val="22"/>
          <w:lang w:eastAsia="ko-KR"/>
        </w:rPr>
        <w:t xml:space="preserve">Proposed Resolution: </w:t>
      </w:r>
      <w:r w:rsidRPr="00887F93">
        <w:rPr>
          <w:rFonts w:ascii="Arial" w:eastAsia="Malgun Gothic" w:hAnsi="Arial" w:cs="Arial"/>
          <w:sz w:val="22"/>
          <w:szCs w:val="22"/>
          <w:lang w:eastAsia="ko-KR"/>
        </w:rPr>
        <w:t>Accept in Principle</w:t>
      </w:r>
    </w:p>
    <w:p w:rsidR="00684FD4" w:rsidRPr="00887F93" w:rsidRDefault="00684FD4" w:rsidP="00684FD4">
      <w:pPr>
        <w:pStyle w:val="PreformattedText"/>
        <w:rPr>
          <w:rFonts w:ascii="Arial" w:eastAsia="Malgun Gothic" w:hAnsi="Arial" w:cs="Arial"/>
          <w:sz w:val="22"/>
          <w:szCs w:val="22"/>
          <w:lang w:eastAsia="ko-KR"/>
        </w:rPr>
      </w:pPr>
      <w:r w:rsidRPr="00887F93">
        <w:rPr>
          <w:rFonts w:ascii="Arial" w:eastAsia="Malgun Gothic" w:hAnsi="Arial" w:cs="Arial"/>
          <w:sz w:val="22"/>
          <w:szCs w:val="22"/>
          <w:lang w:eastAsia="ko-KR"/>
        </w:rPr>
        <w:t>Include a new clause after clause 23.4.5 as follows,</w:t>
      </w:r>
    </w:p>
    <w:p w:rsidR="00684FD4" w:rsidRPr="00887F93" w:rsidRDefault="00684FD4" w:rsidP="00684FD4">
      <w:pPr>
        <w:pStyle w:val="PreformattedText"/>
        <w:rPr>
          <w:rFonts w:ascii="Arial" w:eastAsia="Malgun Gothic" w:hAnsi="Arial" w:cs="Arial"/>
          <w:sz w:val="22"/>
          <w:szCs w:val="22"/>
          <w:lang w:eastAsia="ko-KR"/>
        </w:rPr>
      </w:pPr>
    </w:p>
    <w:p w:rsidR="00684FD4" w:rsidRPr="00887F93" w:rsidRDefault="00684FD4" w:rsidP="00684FD4">
      <w:pPr>
        <w:pStyle w:val="PreformattedText"/>
        <w:rPr>
          <w:rFonts w:ascii="Arial" w:eastAsia="Malgun Gothic" w:hAnsi="Arial" w:cs="Arial"/>
          <w:sz w:val="22"/>
          <w:szCs w:val="22"/>
          <w:lang w:eastAsia="ko-KR"/>
        </w:rPr>
      </w:pPr>
      <w:r w:rsidRPr="00887F93">
        <w:rPr>
          <w:rFonts w:ascii="Arial" w:eastAsia="Malgun Gothic" w:hAnsi="Arial" w:cs="Arial"/>
          <w:sz w:val="22"/>
          <w:szCs w:val="22"/>
          <w:lang w:eastAsia="ko-KR"/>
        </w:rPr>
        <w:t>23.4.6 Receiver interference rejection</w:t>
      </w:r>
    </w:p>
    <w:p w:rsidR="00684FD4" w:rsidRPr="00887F93" w:rsidRDefault="00684FD4" w:rsidP="00684FD4">
      <w:pPr>
        <w:pStyle w:val="PreformattedText"/>
        <w:rPr>
          <w:rFonts w:ascii="Arial" w:eastAsia="Malgun Gothic" w:hAnsi="Arial" w:cs="Arial"/>
          <w:sz w:val="22"/>
          <w:szCs w:val="22"/>
          <w:lang w:eastAsia="ko-KR"/>
        </w:rPr>
      </w:pPr>
    </w:p>
    <w:p w:rsidR="00684FD4" w:rsidRPr="00887F93" w:rsidRDefault="00684FD4" w:rsidP="00684FD4">
      <w:pPr>
        <w:pStyle w:val="PreformattedText"/>
        <w:rPr>
          <w:rFonts w:ascii="Arial" w:eastAsia="Malgun Gothic" w:hAnsi="Arial" w:cs="Arial"/>
          <w:sz w:val="22"/>
          <w:szCs w:val="22"/>
          <w:lang w:eastAsia="ko-KR"/>
        </w:rPr>
      </w:pPr>
      <w:r w:rsidRPr="00887F93">
        <w:rPr>
          <w:rFonts w:ascii="Arial" w:eastAsia="Malgun Gothic" w:hAnsi="Arial" w:cs="Arial"/>
          <w:sz w:val="22"/>
          <w:szCs w:val="22"/>
          <w:lang w:eastAsia="ko-KR"/>
        </w:rPr>
        <w:t>The adjacent designated channels are those on either side of the desired designated channel that are closest in frequency to the desired designated channel. The alternate designated channel is more than one removed from the desired designated channel in the operational frequency band.</w:t>
      </w:r>
    </w:p>
    <w:p w:rsidR="00684FD4" w:rsidRPr="00887F93" w:rsidRDefault="00684FD4" w:rsidP="00684FD4">
      <w:pPr>
        <w:pStyle w:val="PreformattedText"/>
        <w:rPr>
          <w:rFonts w:ascii="Arial" w:eastAsia="Malgun Gothic" w:hAnsi="Arial" w:cs="Arial"/>
          <w:sz w:val="22"/>
          <w:szCs w:val="22"/>
          <w:lang w:eastAsia="ko-KR"/>
        </w:rPr>
      </w:pPr>
    </w:p>
    <w:p w:rsidR="00684FD4" w:rsidRPr="00887F93" w:rsidRDefault="00684FD4" w:rsidP="00684FD4">
      <w:pPr>
        <w:pStyle w:val="PreformattedText"/>
        <w:rPr>
          <w:rFonts w:ascii="Arial" w:eastAsia="Malgun Gothic" w:hAnsi="Arial" w:cs="Arial"/>
          <w:sz w:val="22"/>
          <w:szCs w:val="22"/>
          <w:lang w:eastAsia="ko-KR"/>
        </w:rPr>
      </w:pPr>
      <w:r w:rsidRPr="00887F93">
        <w:rPr>
          <w:rFonts w:ascii="Arial" w:eastAsia="Malgun Gothic" w:hAnsi="Arial" w:cs="Arial"/>
          <w:sz w:val="22"/>
          <w:szCs w:val="22"/>
          <w:lang w:eastAsia="ko-KR"/>
        </w:rPr>
        <w:t xml:space="preserve">The adjacent channel rejection shall be measured as follows: the desired signal shall be a compliant LECIM FSK PHY signal, as defined in 23.2, of pseudo-random data at the </w:t>
      </w:r>
      <w:proofErr w:type="spellStart"/>
      <w:r w:rsidRPr="00887F93">
        <w:rPr>
          <w:rFonts w:ascii="Arial" w:eastAsia="Malgun Gothic" w:hAnsi="Arial" w:cs="Arial"/>
          <w:sz w:val="22"/>
          <w:szCs w:val="22"/>
          <w:lang w:eastAsia="ko-KR"/>
        </w:rPr>
        <w:t>center</w:t>
      </w:r>
      <w:proofErr w:type="spellEnd"/>
      <w:r w:rsidRPr="00887F93">
        <w:rPr>
          <w:rFonts w:ascii="Arial" w:eastAsia="Malgun Gothic" w:hAnsi="Arial" w:cs="Arial"/>
          <w:sz w:val="22"/>
          <w:szCs w:val="22"/>
          <w:lang w:eastAsia="ko-KR"/>
        </w:rPr>
        <w:t xml:space="preserve"> frequency of the desired channel. </w:t>
      </w:r>
    </w:p>
    <w:p w:rsidR="00684FD4" w:rsidRPr="00887F93" w:rsidRDefault="00684FD4" w:rsidP="00684FD4">
      <w:pPr>
        <w:pStyle w:val="PreformattedText"/>
        <w:rPr>
          <w:rFonts w:ascii="Arial" w:eastAsia="Malgun Gothic" w:hAnsi="Arial" w:cs="Arial"/>
          <w:sz w:val="22"/>
          <w:szCs w:val="22"/>
          <w:lang w:eastAsia="ko-KR"/>
        </w:rPr>
      </w:pPr>
    </w:p>
    <w:p w:rsidR="00684FD4" w:rsidRPr="00887F93" w:rsidRDefault="00684FD4" w:rsidP="00684FD4">
      <w:pPr>
        <w:pStyle w:val="PreformattedText"/>
        <w:rPr>
          <w:rFonts w:ascii="Arial" w:eastAsia="Malgun Gothic" w:hAnsi="Arial" w:cs="Arial"/>
          <w:sz w:val="22"/>
          <w:szCs w:val="22"/>
          <w:lang w:eastAsia="ko-KR"/>
        </w:rPr>
      </w:pPr>
      <w:r w:rsidRPr="00887F93">
        <w:rPr>
          <w:rFonts w:ascii="Arial" w:eastAsia="Malgun Gothic" w:hAnsi="Arial" w:cs="Arial"/>
          <w:sz w:val="22"/>
          <w:szCs w:val="22"/>
          <w:lang w:eastAsia="ko-KR"/>
        </w:rPr>
        <w:t xml:space="preserve">In either the adjacent or the alternate channel, an unmodulated carrier in the </w:t>
      </w:r>
      <w:proofErr w:type="spellStart"/>
      <w:r w:rsidRPr="00887F93">
        <w:rPr>
          <w:rFonts w:ascii="Arial" w:eastAsia="Malgun Gothic" w:hAnsi="Arial" w:cs="Arial"/>
          <w:sz w:val="22"/>
          <w:szCs w:val="22"/>
          <w:lang w:eastAsia="ko-KR"/>
        </w:rPr>
        <w:t>center</w:t>
      </w:r>
      <w:proofErr w:type="spellEnd"/>
      <w:r w:rsidRPr="00887F93">
        <w:rPr>
          <w:rFonts w:ascii="Arial" w:eastAsia="Malgun Gothic" w:hAnsi="Arial" w:cs="Arial"/>
          <w:sz w:val="22"/>
          <w:szCs w:val="22"/>
          <w:lang w:eastAsia="ko-KR"/>
        </w:rPr>
        <w:t xml:space="preserve"> of that channel is input at the following level relative to the level of the desired signal:</w:t>
      </w:r>
    </w:p>
    <w:p w:rsidR="00684FD4" w:rsidRPr="00887F93" w:rsidRDefault="00684FD4" w:rsidP="00684FD4">
      <w:pPr>
        <w:pStyle w:val="PreformattedText"/>
        <w:rPr>
          <w:rFonts w:ascii="Arial" w:eastAsia="Malgun Gothic" w:hAnsi="Arial" w:cs="Arial"/>
          <w:sz w:val="22"/>
          <w:szCs w:val="22"/>
          <w:lang w:eastAsia="ko-KR"/>
        </w:rPr>
      </w:pPr>
      <w:r w:rsidRPr="00887F93">
        <w:rPr>
          <w:rFonts w:ascii="Arial" w:eastAsia="Malgun Gothic" w:hAnsi="Arial" w:cs="Arial"/>
          <w:sz w:val="22"/>
          <w:szCs w:val="22"/>
          <w:lang w:eastAsia="ko-KR"/>
        </w:rPr>
        <w:t xml:space="preserve">— The adjacent channel rejection shall be greater than or equal to 10 </w:t>
      </w:r>
      <w:proofErr w:type="spellStart"/>
      <w:r w:rsidRPr="00887F93">
        <w:rPr>
          <w:rFonts w:ascii="Arial" w:eastAsia="Malgun Gothic" w:hAnsi="Arial" w:cs="Arial"/>
          <w:sz w:val="22"/>
          <w:szCs w:val="22"/>
          <w:lang w:eastAsia="ko-KR"/>
        </w:rPr>
        <w:t>dB.</w:t>
      </w:r>
      <w:proofErr w:type="spellEnd"/>
    </w:p>
    <w:p w:rsidR="00684FD4" w:rsidRPr="00887F93" w:rsidRDefault="00684FD4" w:rsidP="00684FD4">
      <w:pPr>
        <w:pStyle w:val="PreformattedText"/>
        <w:rPr>
          <w:rFonts w:ascii="Arial" w:eastAsia="Malgun Gothic" w:hAnsi="Arial" w:cs="Arial"/>
          <w:sz w:val="22"/>
          <w:szCs w:val="22"/>
          <w:lang w:eastAsia="ko-KR"/>
        </w:rPr>
      </w:pPr>
      <w:r w:rsidRPr="00887F93">
        <w:rPr>
          <w:rFonts w:ascii="Arial" w:eastAsia="Malgun Gothic" w:hAnsi="Arial" w:cs="Arial"/>
          <w:sz w:val="22"/>
          <w:szCs w:val="22"/>
          <w:lang w:eastAsia="ko-KR"/>
        </w:rPr>
        <w:t xml:space="preserve">— The alternate channel rejection shall be greater than or equal to 30 </w:t>
      </w:r>
      <w:proofErr w:type="spellStart"/>
      <w:r w:rsidRPr="00887F93">
        <w:rPr>
          <w:rFonts w:ascii="Arial" w:eastAsia="Malgun Gothic" w:hAnsi="Arial" w:cs="Arial"/>
          <w:sz w:val="22"/>
          <w:szCs w:val="22"/>
          <w:lang w:eastAsia="ko-KR"/>
        </w:rPr>
        <w:t>dB.</w:t>
      </w:r>
      <w:proofErr w:type="spellEnd"/>
    </w:p>
    <w:p w:rsidR="00684FD4" w:rsidRPr="00887F93" w:rsidRDefault="00684FD4" w:rsidP="00684FD4">
      <w:pPr>
        <w:pStyle w:val="PreformattedText"/>
        <w:rPr>
          <w:rFonts w:ascii="Arial" w:eastAsia="Malgun Gothic" w:hAnsi="Arial" w:cs="Arial"/>
          <w:sz w:val="22"/>
          <w:szCs w:val="22"/>
          <w:lang w:eastAsia="ko-KR"/>
        </w:rPr>
      </w:pPr>
    </w:p>
    <w:p w:rsidR="00684FD4" w:rsidRPr="00887F93" w:rsidRDefault="00684FD4" w:rsidP="00684FD4">
      <w:pPr>
        <w:pStyle w:val="PreformattedText"/>
        <w:rPr>
          <w:rFonts w:ascii="Arial" w:eastAsia="Malgun Gothic" w:hAnsi="Arial" w:cs="Arial"/>
          <w:b/>
          <w:sz w:val="22"/>
          <w:szCs w:val="22"/>
          <w:lang w:eastAsia="ko-KR"/>
        </w:rPr>
      </w:pPr>
      <w:r w:rsidRPr="00887F93">
        <w:rPr>
          <w:rFonts w:ascii="Arial" w:eastAsia="Malgun Gothic" w:hAnsi="Arial" w:cs="Arial"/>
          <w:sz w:val="22"/>
          <w:szCs w:val="22"/>
          <w:lang w:eastAsia="ko-KR"/>
        </w:rPr>
        <w:t>The test shall be performed for only one interfering signal at a time.</w:t>
      </w:r>
    </w:p>
    <w:p w:rsidR="00684FD4" w:rsidRDefault="00684FD4" w:rsidP="00684FD4">
      <w:pPr>
        <w:rPr>
          <w:rFonts w:ascii="Arial" w:hAnsi="Arial" w:cs="Arial"/>
        </w:rPr>
      </w:pPr>
    </w:p>
    <w:p w:rsidR="00684FD4" w:rsidRDefault="00684FD4" w:rsidP="00684FD4">
      <w:pPr>
        <w:rPr>
          <w:rFonts w:ascii="Arial" w:hAnsi="Arial" w:cs="Arial"/>
          <w:b/>
        </w:rPr>
      </w:pPr>
    </w:p>
    <w:p w:rsidR="00684FD4" w:rsidRPr="003410C0" w:rsidRDefault="00684FD4" w:rsidP="00684FD4">
      <w:pPr>
        <w:rPr>
          <w:rFonts w:ascii="Arial" w:hAnsi="Arial" w:cs="Arial"/>
          <w:b/>
        </w:rPr>
      </w:pPr>
      <w:r w:rsidRPr="003410C0">
        <w:rPr>
          <w:rFonts w:ascii="Arial" w:hAnsi="Arial" w:cs="Arial"/>
          <w:b/>
        </w:rPr>
        <w:t>CID 644</w:t>
      </w:r>
    </w:p>
    <w:p w:rsidR="00684FD4" w:rsidRDefault="00684FD4" w:rsidP="00684FD4">
      <w:pPr>
        <w:pStyle w:val="PreformattedText"/>
        <w:rPr>
          <w:rFonts w:ascii="Arial" w:eastAsia="Malgun Gothic" w:hAnsi="Arial" w:cs="Arial"/>
          <w:sz w:val="22"/>
          <w:szCs w:val="22"/>
          <w:lang w:eastAsia="ko-KR"/>
        </w:rPr>
      </w:pPr>
    </w:p>
    <w:p w:rsidR="00684FD4" w:rsidRPr="00684FD4" w:rsidRDefault="00684FD4" w:rsidP="00684FD4">
      <w:pPr>
        <w:pStyle w:val="PreformattedText"/>
        <w:rPr>
          <w:rFonts w:ascii="Arial" w:eastAsia="Malgun Gothic" w:hAnsi="Arial" w:cs="Arial"/>
          <w:sz w:val="22"/>
          <w:szCs w:val="22"/>
          <w:lang w:eastAsia="ko-KR"/>
        </w:rPr>
      </w:pPr>
      <w:r w:rsidRPr="00684FD4">
        <w:rPr>
          <w:rFonts w:ascii="Arial" w:eastAsia="Malgun Gothic" w:hAnsi="Arial" w:cs="Arial"/>
          <w:sz w:val="22"/>
          <w:szCs w:val="22"/>
          <w:lang w:eastAsia="ko-KR"/>
        </w:rPr>
        <w:t>Comment: Table 164 and 165 describes the frequency bands for LECIM; however the sentence says, "For devices other than LEICIM and TVWS PHYs, the frequency bands are listed in Table 163, Table 164, and Table 165." Remove Table 164 and 165 or LECIM PHY from the sentence.</w:t>
      </w:r>
    </w:p>
    <w:p w:rsidR="0092578F" w:rsidRDefault="0092578F" w:rsidP="00684FD4">
      <w:pPr>
        <w:pStyle w:val="PreformattedText"/>
        <w:rPr>
          <w:rFonts w:ascii="Arial" w:eastAsia="Malgun Gothic" w:hAnsi="Arial" w:cs="Arial"/>
          <w:sz w:val="22"/>
          <w:szCs w:val="22"/>
          <w:lang w:eastAsia="ko-KR"/>
        </w:rPr>
      </w:pPr>
    </w:p>
    <w:p w:rsidR="00684FD4" w:rsidRPr="00684FD4" w:rsidRDefault="00684FD4" w:rsidP="00684FD4">
      <w:pPr>
        <w:pStyle w:val="PreformattedText"/>
        <w:rPr>
          <w:rFonts w:ascii="Arial" w:eastAsia="Malgun Gothic" w:hAnsi="Arial" w:cs="Arial"/>
          <w:sz w:val="22"/>
          <w:szCs w:val="22"/>
          <w:lang w:eastAsia="ko-KR"/>
        </w:rPr>
      </w:pPr>
      <w:proofErr w:type="gramStart"/>
      <w:r w:rsidRPr="00684FD4">
        <w:rPr>
          <w:rFonts w:ascii="Arial" w:eastAsia="Malgun Gothic" w:hAnsi="Arial" w:cs="Arial"/>
          <w:sz w:val="22"/>
          <w:szCs w:val="22"/>
          <w:lang w:eastAsia="ko-KR"/>
        </w:rPr>
        <w:t>Proposed Change: Change as suggested.</w:t>
      </w:r>
      <w:proofErr w:type="gramEnd"/>
    </w:p>
    <w:p w:rsidR="0092578F" w:rsidRDefault="0092578F" w:rsidP="00684FD4">
      <w:pPr>
        <w:pStyle w:val="PreformattedText"/>
        <w:rPr>
          <w:rFonts w:ascii="Arial" w:eastAsia="Malgun Gothic" w:hAnsi="Arial" w:cs="Arial"/>
          <w:sz w:val="22"/>
          <w:szCs w:val="22"/>
          <w:lang w:eastAsia="ko-KR"/>
        </w:rPr>
      </w:pPr>
    </w:p>
    <w:p w:rsidR="00684FD4" w:rsidRPr="00684FD4" w:rsidRDefault="00684FD4" w:rsidP="00684FD4">
      <w:pPr>
        <w:pStyle w:val="PreformattedText"/>
        <w:rPr>
          <w:rFonts w:ascii="Arial" w:eastAsia="Malgun Gothic" w:hAnsi="Arial" w:cs="Arial"/>
          <w:sz w:val="22"/>
          <w:szCs w:val="22"/>
          <w:lang w:eastAsia="ko-KR"/>
        </w:rPr>
      </w:pPr>
      <w:r w:rsidRPr="00684FD4">
        <w:rPr>
          <w:rFonts w:ascii="Arial" w:eastAsia="Malgun Gothic" w:hAnsi="Arial" w:cs="Arial"/>
          <w:sz w:val="22"/>
          <w:szCs w:val="22"/>
          <w:lang w:eastAsia="ko-KR"/>
        </w:rPr>
        <w:t>Proposed Resolution: Accept in Principle</w:t>
      </w:r>
    </w:p>
    <w:p w:rsidR="00684FD4" w:rsidRPr="00684FD4" w:rsidRDefault="00684FD4" w:rsidP="00684FD4">
      <w:pPr>
        <w:pStyle w:val="PreformattedText"/>
        <w:rPr>
          <w:rFonts w:ascii="Arial" w:eastAsia="Malgun Gothic" w:hAnsi="Arial" w:cs="Arial"/>
          <w:sz w:val="22"/>
          <w:szCs w:val="22"/>
          <w:lang w:eastAsia="ko-KR"/>
        </w:rPr>
      </w:pPr>
      <w:r w:rsidRPr="00684FD4">
        <w:rPr>
          <w:rFonts w:ascii="Arial" w:eastAsia="Malgun Gothic" w:hAnsi="Arial" w:cs="Arial"/>
          <w:sz w:val="22"/>
          <w:szCs w:val="22"/>
          <w:lang w:eastAsia="ko-KR"/>
        </w:rPr>
        <w:t>Change the sentence as follows, “For devices other than LEICIM and TVWS PHYs, the frequency bands are listed in Table 163.</w:t>
      </w:r>
      <w:r w:rsidRPr="0092578F">
        <w:rPr>
          <w:rFonts w:ascii="Arial" w:eastAsia="Malgun Gothic" w:hAnsi="Arial" w:cs="Arial"/>
          <w:strike/>
          <w:sz w:val="22"/>
          <w:szCs w:val="22"/>
          <w:lang w:eastAsia="ko-KR"/>
        </w:rPr>
        <w:t>, Table 164, and Table 165. , and</w:t>
      </w:r>
      <w:r w:rsidRPr="00684FD4">
        <w:rPr>
          <w:rFonts w:ascii="Arial" w:eastAsia="Malgun Gothic" w:hAnsi="Arial" w:cs="Arial"/>
          <w:sz w:val="22"/>
          <w:szCs w:val="22"/>
          <w:lang w:eastAsia="ko-KR"/>
        </w:rPr>
        <w:t>”</w:t>
      </w:r>
    </w:p>
    <w:p w:rsidR="005223BE" w:rsidRDefault="005223BE" w:rsidP="0092578F">
      <w:pPr>
        <w:pStyle w:val="PreformattedText"/>
        <w:rPr>
          <w:rFonts w:ascii="Arial" w:eastAsia="Malgun Gothic" w:hAnsi="Arial" w:cs="Arial"/>
          <w:sz w:val="22"/>
          <w:szCs w:val="22"/>
          <w:lang w:eastAsia="ko-KR"/>
        </w:rPr>
      </w:pPr>
    </w:p>
    <w:p w:rsidR="0092578F" w:rsidRPr="00DB4B27" w:rsidRDefault="0092578F" w:rsidP="0092578F">
      <w:pPr>
        <w:pStyle w:val="PreformattedText"/>
        <w:rPr>
          <w:rFonts w:ascii="Arial" w:eastAsia="Malgun Gothic" w:hAnsi="Arial" w:cs="Arial"/>
          <w:b/>
          <w:sz w:val="22"/>
          <w:szCs w:val="22"/>
          <w:lang w:eastAsia="ko-KR"/>
        </w:rPr>
      </w:pPr>
      <w:r w:rsidRPr="00DB4B27">
        <w:rPr>
          <w:rFonts w:ascii="Arial" w:eastAsia="Malgun Gothic" w:hAnsi="Arial" w:cs="Arial"/>
          <w:b/>
          <w:sz w:val="22"/>
          <w:szCs w:val="22"/>
          <w:lang w:eastAsia="ko-KR"/>
        </w:rPr>
        <w:lastRenderedPageBreak/>
        <w:t>CID 86</w:t>
      </w:r>
    </w:p>
    <w:p w:rsidR="00DB4B27" w:rsidRPr="00DB4B27" w:rsidRDefault="00DB4B27" w:rsidP="00DB4B27">
      <w:pPr>
        <w:pStyle w:val="PreformattedText"/>
        <w:rPr>
          <w:rFonts w:ascii="Arial" w:eastAsia="Malgun Gothic" w:hAnsi="Arial" w:cs="Arial"/>
          <w:sz w:val="22"/>
          <w:szCs w:val="22"/>
          <w:lang w:eastAsia="ko-KR"/>
        </w:rPr>
      </w:pPr>
      <w:r w:rsidRPr="00DB4B27">
        <w:rPr>
          <w:rFonts w:ascii="Arial" w:eastAsia="Malgun Gothic" w:hAnsi="Arial" w:cs="Arial"/>
          <w:sz w:val="22"/>
          <w:szCs w:val="22"/>
          <w:lang w:eastAsia="ko-KR"/>
        </w:rPr>
        <w:t xml:space="preserve">Comment: Maximum TX Power field: Is this field an unsigned integer, offset from -64 </w:t>
      </w:r>
      <w:proofErr w:type="spellStart"/>
      <w:r w:rsidRPr="00DB4B27">
        <w:rPr>
          <w:rFonts w:ascii="Arial" w:eastAsia="Malgun Gothic" w:hAnsi="Arial" w:cs="Arial"/>
          <w:sz w:val="22"/>
          <w:szCs w:val="22"/>
          <w:lang w:eastAsia="ko-KR"/>
        </w:rPr>
        <w:t>dBm</w:t>
      </w:r>
      <w:proofErr w:type="spellEnd"/>
      <w:r w:rsidRPr="00DB4B27">
        <w:rPr>
          <w:rFonts w:ascii="Arial" w:eastAsia="Malgun Gothic" w:hAnsi="Arial" w:cs="Arial"/>
          <w:sz w:val="22"/>
          <w:szCs w:val="22"/>
          <w:lang w:eastAsia="ko-KR"/>
        </w:rPr>
        <w:t>, 2’s complement? How is the power measured, it is power delivered to the antenna or EIRP?</w:t>
      </w:r>
    </w:p>
    <w:p w:rsidR="00DB4B27" w:rsidRPr="00DB4B27" w:rsidRDefault="00DB4B27" w:rsidP="00DB4B27">
      <w:pPr>
        <w:pStyle w:val="PreformattedText"/>
        <w:rPr>
          <w:rFonts w:ascii="Arial" w:eastAsia="Malgun Gothic" w:hAnsi="Arial" w:cs="Arial"/>
          <w:sz w:val="22"/>
          <w:szCs w:val="22"/>
          <w:lang w:eastAsia="ko-KR"/>
        </w:rPr>
      </w:pPr>
    </w:p>
    <w:p w:rsidR="00DB4B27" w:rsidRPr="00DB4B27" w:rsidRDefault="00DB4B27" w:rsidP="00DB4B27">
      <w:pPr>
        <w:pStyle w:val="PreformattedText"/>
        <w:rPr>
          <w:rFonts w:ascii="Arial" w:eastAsia="Malgun Gothic" w:hAnsi="Arial" w:cs="Arial"/>
          <w:sz w:val="22"/>
          <w:szCs w:val="22"/>
          <w:lang w:eastAsia="ko-KR"/>
        </w:rPr>
      </w:pPr>
      <w:r w:rsidRPr="00DB4B27">
        <w:rPr>
          <w:rFonts w:ascii="Arial" w:eastAsia="Malgun Gothic" w:hAnsi="Arial" w:cs="Arial"/>
          <w:sz w:val="22"/>
          <w:szCs w:val="22"/>
          <w:lang w:eastAsia="ko-KR"/>
        </w:rPr>
        <w:t xml:space="preserve">Proposed Change: Define it to be 2's complement EIRP in 0.5 </w:t>
      </w:r>
      <w:proofErr w:type="spellStart"/>
      <w:r w:rsidRPr="00DB4B27">
        <w:rPr>
          <w:rFonts w:ascii="Arial" w:eastAsia="Malgun Gothic" w:hAnsi="Arial" w:cs="Arial"/>
          <w:sz w:val="22"/>
          <w:szCs w:val="22"/>
          <w:lang w:eastAsia="ko-KR"/>
        </w:rPr>
        <w:t>dBm</w:t>
      </w:r>
      <w:proofErr w:type="spellEnd"/>
    </w:p>
    <w:p w:rsidR="00DB4B27" w:rsidRPr="00DB4B27" w:rsidRDefault="00DB4B27" w:rsidP="00DB4B27">
      <w:pPr>
        <w:pStyle w:val="PreformattedText"/>
        <w:rPr>
          <w:rFonts w:ascii="Arial" w:eastAsia="Malgun Gothic" w:hAnsi="Arial" w:cs="Arial"/>
          <w:sz w:val="22"/>
          <w:szCs w:val="22"/>
          <w:lang w:eastAsia="ko-KR"/>
        </w:rPr>
      </w:pPr>
    </w:p>
    <w:p w:rsidR="00DB4B27" w:rsidRPr="00DB4B27" w:rsidRDefault="00DB4B27" w:rsidP="00DB4B27">
      <w:pPr>
        <w:pStyle w:val="PreformattedText"/>
        <w:rPr>
          <w:rFonts w:ascii="Arial" w:eastAsia="Malgun Gothic" w:hAnsi="Arial" w:cs="Arial"/>
          <w:sz w:val="22"/>
          <w:szCs w:val="22"/>
          <w:lang w:eastAsia="ko-KR"/>
        </w:rPr>
      </w:pPr>
      <w:r w:rsidRPr="00DB4B27">
        <w:rPr>
          <w:rFonts w:ascii="Arial" w:eastAsia="Malgun Gothic" w:hAnsi="Arial" w:cs="Arial"/>
          <w:b/>
          <w:sz w:val="22"/>
          <w:szCs w:val="22"/>
          <w:lang w:eastAsia="ko-KR"/>
        </w:rPr>
        <w:t>Proposed Resolution</w:t>
      </w:r>
      <w:r w:rsidRPr="00DB4B27">
        <w:rPr>
          <w:rFonts w:ascii="Arial" w:eastAsia="Malgun Gothic" w:hAnsi="Arial" w:cs="Arial"/>
          <w:sz w:val="22"/>
          <w:szCs w:val="22"/>
          <w:lang w:eastAsia="ko-KR"/>
        </w:rPr>
        <w:t>: Accept in Principle</w:t>
      </w:r>
    </w:p>
    <w:p w:rsidR="0092578F" w:rsidRPr="0092578F" w:rsidRDefault="00DB4B27" w:rsidP="0092578F">
      <w:pPr>
        <w:pStyle w:val="PreformattedText"/>
        <w:rPr>
          <w:rFonts w:ascii="Arial" w:eastAsia="Malgun Gothic" w:hAnsi="Arial" w:cs="Arial"/>
          <w:sz w:val="22"/>
          <w:szCs w:val="22"/>
          <w:lang w:eastAsia="ko-KR"/>
        </w:rPr>
      </w:pPr>
      <w:r>
        <w:rPr>
          <w:rFonts w:ascii="Arial" w:eastAsia="Malgun Gothic" w:hAnsi="Arial" w:cs="Arial"/>
          <w:sz w:val="22"/>
          <w:szCs w:val="22"/>
          <w:lang w:eastAsia="ko-KR"/>
        </w:rPr>
        <w:t>Include a sentence at the end of paragraph on page 185, line 15, “</w:t>
      </w:r>
      <w:r w:rsidR="0092578F" w:rsidRPr="0092578F">
        <w:rPr>
          <w:rFonts w:ascii="Arial" w:eastAsia="Malgun Gothic" w:hAnsi="Arial" w:cs="Arial"/>
          <w:sz w:val="22"/>
          <w:szCs w:val="22"/>
          <w:lang w:eastAsia="ko-KR"/>
        </w:rPr>
        <w:t>It is measured base</w:t>
      </w:r>
      <w:r>
        <w:rPr>
          <w:rFonts w:ascii="Arial" w:eastAsia="Malgun Gothic" w:hAnsi="Arial" w:cs="Arial"/>
          <w:sz w:val="22"/>
          <w:szCs w:val="22"/>
          <w:lang w:eastAsia="ko-KR"/>
        </w:rPr>
        <w:t xml:space="preserve">d on the </w:t>
      </w:r>
      <w:bookmarkStart w:id="0" w:name="_GoBack"/>
      <w:bookmarkEnd w:id="0"/>
      <w:r>
        <w:rPr>
          <w:rFonts w:ascii="Arial" w:eastAsia="Malgun Gothic" w:hAnsi="Arial" w:cs="Arial"/>
          <w:sz w:val="22"/>
          <w:szCs w:val="22"/>
          <w:lang w:eastAsia="ko-KR"/>
        </w:rPr>
        <w:t>regulatory requirements</w:t>
      </w:r>
      <w:r w:rsidR="0092578F" w:rsidRPr="0092578F">
        <w:rPr>
          <w:rFonts w:ascii="Arial" w:eastAsia="Malgun Gothic" w:hAnsi="Arial" w:cs="Arial"/>
          <w:sz w:val="22"/>
          <w:szCs w:val="22"/>
          <w:lang w:eastAsia="ko-KR"/>
        </w:rPr>
        <w:t>.</w:t>
      </w:r>
      <w:r>
        <w:rPr>
          <w:rFonts w:ascii="Arial" w:eastAsia="Malgun Gothic" w:hAnsi="Arial" w:cs="Arial"/>
          <w:sz w:val="22"/>
          <w:szCs w:val="22"/>
          <w:lang w:eastAsia="ko-KR"/>
        </w:rPr>
        <w:t>”</w:t>
      </w:r>
    </w:p>
    <w:sectPr w:rsidR="0092578F" w:rsidRPr="0092578F" w:rsidSect="00684FD4">
      <w:headerReference w:type="default" r:id="rId7"/>
      <w:footerReference w:type="default" r:id="rId8"/>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1FD" w:rsidRDefault="006661FD" w:rsidP="002F77F3">
      <w:r>
        <w:separator/>
      </w:r>
    </w:p>
  </w:endnote>
  <w:endnote w:type="continuationSeparator" w:id="0">
    <w:p w:rsidR="006661FD" w:rsidRDefault="006661FD" w:rsidP="002F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D4" w:rsidRDefault="00684FD4" w:rsidP="00684FD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 xml:space="preserve">                   </w:t>
    </w:r>
    <w:r>
      <w:rPr>
        <w:lang w:eastAsia="ja-JP"/>
      </w:rPr>
      <w:t>Kunal Shah (Silver Spring Networks</w:t>
    </w:r>
    <w:r>
      <w:t>)</w:t>
    </w:r>
  </w:p>
  <w:p w:rsidR="00684FD4" w:rsidRDefault="00684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1FD" w:rsidRDefault="006661FD" w:rsidP="002F77F3">
      <w:r>
        <w:separator/>
      </w:r>
    </w:p>
  </w:footnote>
  <w:footnote w:type="continuationSeparator" w:id="0">
    <w:p w:rsidR="006661FD" w:rsidRDefault="006661FD" w:rsidP="002F7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D4" w:rsidRPr="00C101EB" w:rsidRDefault="00684FD4" w:rsidP="00684FD4">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September 2014</w:t>
    </w:r>
    <w:r>
      <w:rPr>
        <w:b/>
        <w:sz w:val="28"/>
      </w:rPr>
      <w:tab/>
      <w:t xml:space="preserve"> IEEE P802.15 doc. </w:t>
    </w:r>
    <w:r w:rsidRPr="00A44433">
      <w:rPr>
        <w:b/>
        <w:sz w:val="28"/>
        <w:szCs w:val="28"/>
      </w:rPr>
      <w:t xml:space="preserve"># </w:t>
    </w:r>
    <w:r>
      <w:rPr>
        <w:sz w:val="28"/>
        <w:szCs w:val="28"/>
      </w:rPr>
      <w:t>15-14-0</w:t>
    </w:r>
    <w:r w:rsidR="002262E0">
      <w:rPr>
        <w:sz w:val="28"/>
        <w:szCs w:val="28"/>
      </w:rPr>
      <w:t>558</w:t>
    </w:r>
    <w:r>
      <w:rPr>
        <w:sz w:val="28"/>
        <w:szCs w:val="28"/>
      </w:rPr>
      <w:t>-0</w:t>
    </w:r>
    <w:r>
      <w:rPr>
        <w:sz w:val="28"/>
        <w:szCs w:val="28"/>
        <w:lang w:eastAsia="ja-JP"/>
      </w:rPr>
      <w:t>0</w:t>
    </w:r>
    <w:r>
      <w:rPr>
        <w:sz w:val="28"/>
        <w:szCs w:val="28"/>
      </w:rPr>
      <w:t>-0mag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BE"/>
    <w:rsid w:val="0000006E"/>
    <w:rsid w:val="000373EA"/>
    <w:rsid w:val="000F6C00"/>
    <w:rsid w:val="0012585F"/>
    <w:rsid w:val="002262E0"/>
    <w:rsid w:val="002531D7"/>
    <w:rsid w:val="002C7173"/>
    <w:rsid w:val="002F77F3"/>
    <w:rsid w:val="00371057"/>
    <w:rsid w:val="0037462A"/>
    <w:rsid w:val="00383AF5"/>
    <w:rsid w:val="003A57C8"/>
    <w:rsid w:val="003D20D0"/>
    <w:rsid w:val="0046567D"/>
    <w:rsid w:val="004F645A"/>
    <w:rsid w:val="00515836"/>
    <w:rsid w:val="005223BE"/>
    <w:rsid w:val="005327D3"/>
    <w:rsid w:val="006661FD"/>
    <w:rsid w:val="00684FD4"/>
    <w:rsid w:val="00746A0C"/>
    <w:rsid w:val="007E0A0F"/>
    <w:rsid w:val="00832642"/>
    <w:rsid w:val="0092449E"/>
    <w:rsid w:val="0092578F"/>
    <w:rsid w:val="00976B82"/>
    <w:rsid w:val="00A15DCF"/>
    <w:rsid w:val="00A40790"/>
    <w:rsid w:val="00BA14A4"/>
    <w:rsid w:val="00CE5522"/>
    <w:rsid w:val="00DB4B27"/>
    <w:rsid w:val="00DB617B"/>
    <w:rsid w:val="00E15F5E"/>
    <w:rsid w:val="00E2648C"/>
    <w:rsid w:val="00E8381D"/>
    <w:rsid w:val="00F02A4E"/>
    <w:rsid w:val="00F1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BE"/>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23BE"/>
    <w:pPr>
      <w:tabs>
        <w:tab w:val="center" w:pos="4320"/>
        <w:tab w:val="right" w:pos="8640"/>
      </w:tabs>
    </w:pPr>
  </w:style>
  <w:style w:type="character" w:customStyle="1" w:styleId="FooterChar">
    <w:name w:val="Footer Char"/>
    <w:basedOn w:val="DefaultParagraphFont"/>
    <w:link w:val="Footer"/>
    <w:uiPriority w:val="99"/>
    <w:rsid w:val="005223BE"/>
    <w:rPr>
      <w:rFonts w:ascii="Times New Roman" w:eastAsia="MS Mincho" w:hAnsi="Times New Roman" w:cs="Times New Roman"/>
      <w:sz w:val="24"/>
      <w:szCs w:val="24"/>
    </w:rPr>
  </w:style>
  <w:style w:type="paragraph" w:styleId="Header">
    <w:name w:val="header"/>
    <w:basedOn w:val="Normal"/>
    <w:link w:val="HeaderChar"/>
    <w:uiPriority w:val="99"/>
    <w:rsid w:val="005223BE"/>
    <w:pPr>
      <w:tabs>
        <w:tab w:val="center" w:pos="4320"/>
        <w:tab w:val="right" w:pos="8640"/>
      </w:tabs>
    </w:pPr>
  </w:style>
  <w:style w:type="character" w:customStyle="1" w:styleId="HeaderChar">
    <w:name w:val="Header Char"/>
    <w:basedOn w:val="DefaultParagraphFont"/>
    <w:link w:val="Header"/>
    <w:uiPriority w:val="99"/>
    <w:rsid w:val="005223BE"/>
    <w:rPr>
      <w:rFonts w:ascii="Times New Roman" w:eastAsia="MS Mincho" w:hAnsi="Times New Roman" w:cs="Times New Roman"/>
      <w:sz w:val="24"/>
      <w:szCs w:val="24"/>
    </w:rPr>
  </w:style>
  <w:style w:type="paragraph" w:customStyle="1" w:styleId="covertext">
    <w:name w:val="cover text"/>
    <w:basedOn w:val="Normal"/>
    <w:uiPriority w:val="99"/>
    <w:rsid w:val="005223BE"/>
    <w:pPr>
      <w:spacing w:before="120" w:after="120"/>
    </w:pPr>
  </w:style>
  <w:style w:type="paragraph" w:customStyle="1" w:styleId="PreformattedText">
    <w:name w:val="Preformatted Text"/>
    <w:basedOn w:val="Normal"/>
    <w:uiPriority w:val="99"/>
    <w:rsid w:val="005223BE"/>
    <w:pPr>
      <w:widowControl w:val="0"/>
      <w:suppressAutoHyphens/>
    </w:pPr>
    <w:rPr>
      <w:rFonts w:ascii="Courier New" w:hAnsi="Courier New" w:cs="Courier New"/>
      <w:sz w:val="20"/>
      <w:szCs w:val="20"/>
      <w:lang w:val="en-GB" w:eastAsia="hi-IN" w:bidi="hi-IN"/>
    </w:rPr>
  </w:style>
  <w:style w:type="paragraph" w:customStyle="1" w:styleId="TableParagraph">
    <w:name w:val="Table Paragraph"/>
    <w:basedOn w:val="Normal"/>
    <w:uiPriority w:val="1"/>
    <w:qFormat/>
    <w:rsid w:val="000F6C00"/>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531D7"/>
    <w:rPr>
      <w:rFonts w:ascii="Tahoma" w:hAnsi="Tahoma" w:cs="Tahoma"/>
      <w:sz w:val="16"/>
      <w:szCs w:val="16"/>
    </w:rPr>
  </w:style>
  <w:style w:type="character" w:customStyle="1" w:styleId="BalloonTextChar">
    <w:name w:val="Balloon Text Char"/>
    <w:basedOn w:val="DefaultParagraphFont"/>
    <w:link w:val="BalloonText"/>
    <w:uiPriority w:val="99"/>
    <w:semiHidden/>
    <w:rsid w:val="002531D7"/>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BE"/>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23BE"/>
    <w:pPr>
      <w:tabs>
        <w:tab w:val="center" w:pos="4320"/>
        <w:tab w:val="right" w:pos="8640"/>
      </w:tabs>
    </w:pPr>
  </w:style>
  <w:style w:type="character" w:customStyle="1" w:styleId="FooterChar">
    <w:name w:val="Footer Char"/>
    <w:basedOn w:val="DefaultParagraphFont"/>
    <w:link w:val="Footer"/>
    <w:uiPriority w:val="99"/>
    <w:rsid w:val="005223BE"/>
    <w:rPr>
      <w:rFonts w:ascii="Times New Roman" w:eastAsia="MS Mincho" w:hAnsi="Times New Roman" w:cs="Times New Roman"/>
      <w:sz w:val="24"/>
      <w:szCs w:val="24"/>
    </w:rPr>
  </w:style>
  <w:style w:type="paragraph" w:styleId="Header">
    <w:name w:val="header"/>
    <w:basedOn w:val="Normal"/>
    <w:link w:val="HeaderChar"/>
    <w:uiPriority w:val="99"/>
    <w:rsid w:val="005223BE"/>
    <w:pPr>
      <w:tabs>
        <w:tab w:val="center" w:pos="4320"/>
        <w:tab w:val="right" w:pos="8640"/>
      </w:tabs>
    </w:pPr>
  </w:style>
  <w:style w:type="character" w:customStyle="1" w:styleId="HeaderChar">
    <w:name w:val="Header Char"/>
    <w:basedOn w:val="DefaultParagraphFont"/>
    <w:link w:val="Header"/>
    <w:uiPriority w:val="99"/>
    <w:rsid w:val="005223BE"/>
    <w:rPr>
      <w:rFonts w:ascii="Times New Roman" w:eastAsia="MS Mincho" w:hAnsi="Times New Roman" w:cs="Times New Roman"/>
      <w:sz w:val="24"/>
      <w:szCs w:val="24"/>
    </w:rPr>
  </w:style>
  <w:style w:type="paragraph" w:customStyle="1" w:styleId="covertext">
    <w:name w:val="cover text"/>
    <w:basedOn w:val="Normal"/>
    <w:uiPriority w:val="99"/>
    <w:rsid w:val="005223BE"/>
    <w:pPr>
      <w:spacing w:before="120" w:after="120"/>
    </w:pPr>
  </w:style>
  <w:style w:type="paragraph" w:customStyle="1" w:styleId="PreformattedText">
    <w:name w:val="Preformatted Text"/>
    <w:basedOn w:val="Normal"/>
    <w:uiPriority w:val="99"/>
    <w:rsid w:val="005223BE"/>
    <w:pPr>
      <w:widowControl w:val="0"/>
      <w:suppressAutoHyphens/>
    </w:pPr>
    <w:rPr>
      <w:rFonts w:ascii="Courier New" w:hAnsi="Courier New" w:cs="Courier New"/>
      <w:sz w:val="20"/>
      <w:szCs w:val="20"/>
      <w:lang w:val="en-GB" w:eastAsia="hi-IN" w:bidi="hi-IN"/>
    </w:rPr>
  </w:style>
  <w:style w:type="paragraph" w:customStyle="1" w:styleId="TableParagraph">
    <w:name w:val="Table Paragraph"/>
    <w:basedOn w:val="Normal"/>
    <w:uiPriority w:val="1"/>
    <w:qFormat/>
    <w:rsid w:val="000F6C00"/>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531D7"/>
    <w:rPr>
      <w:rFonts w:ascii="Tahoma" w:hAnsi="Tahoma" w:cs="Tahoma"/>
      <w:sz w:val="16"/>
      <w:szCs w:val="16"/>
    </w:rPr>
  </w:style>
  <w:style w:type="character" w:customStyle="1" w:styleId="BalloonTextChar">
    <w:name w:val="Balloon Text Char"/>
    <w:basedOn w:val="DefaultParagraphFont"/>
    <w:link w:val="BalloonText"/>
    <w:uiPriority w:val="99"/>
    <w:semiHidden/>
    <w:rsid w:val="002531D7"/>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4778">
      <w:bodyDiv w:val="1"/>
      <w:marLeft w:val="0"/>
      <w:marRight w:val="0"/>
      <w:marTop w:val="0"/>
      <w:marBottom w:val="0"/>
      <w:divBdr>
        <w:top w:val="none" w:sz="0" w:space="0" w:color="auto"/>
        <w:left w:val="none" w:sz="0" w:space="0" w:color="auto"/>
        <w:bottom w:val="none" w:sz="0" w:space="0" w:color="auto"/>
        <w:right w:val="none" w:sz="0" w:space="0" w:color="auto"/>
      </w:divBdr>
    </w:div>
    <w:div w:id="119997024">
      <w:bodyDiv w:val="1"/>
      <w:marLeft w:val="0"/>
      <w:marRight w:val="0"/>
      <w:marTop w:val="0"/>
      <w:marBottom w:val="0"/>
      <w:divBdr>
        <w:top w:val="none" w:sz="0" w:space="0" w:color="auto"/>
        <w:left w:val="none" w:sz="0" w:space="0" w:color="auto"/>
        <w:bottom w:val="none" w:sz="0" w:space="0" w:color="auto"/>
        <w:right w:val="none" w:sz="0" w:space="0" w:color="auto"/>
      </w:divBdr>
    </w:div>
    <w:div w:id="122622600">
      <w:bodyDiv w:val="1"/>
      <w:marLeft w:val="0"/>
      <w:marRight w:val="0"/>
      <w:marTop w:val="0"/>
      <w:marBottom w:val="0"/>
      <w:divBdr>
        <w:top w:val="none" w:sz="0" w:space="0" w:color="auto"/>
        <w:left w:val="none" w:sz="0" w:space="0" w:color="auto"/>
        <w:bottom w:val="none" w:sz="0" w:space="0" w:color="auto"/>
        <w:right w:val="none" w:sz="0" w:space="0" w:color="auto"/>
      </w:divBdr>
    </w:div>
    <w:div w:id="146630275">
      <w:bodyDiv w:val="1"/>
      <w:marLeft w:val="0"/>
      <w:marRight w:val="0"/>
      <w:marTop w:val="0"/>
      <w:marBottom w:val="0"/>
      <w:divBdr>
        <w:top w:val="none" w:sz="0" w:space="0" w:color="auto"/>
        <w:left w:val="none" w:sz="0" w:space="0" w:color="auto"/>
        <w:bottom w:val="none" w:sz="0" w:space="0" w:color="auto"/>
        <w:right w:val="none" w:sz="0" w:space="0" w:color="auto"/>
      </w:divBdr>
    </w:div>
    <w:div w:id="152993181">
      <w:bodyDiv w:val="1"/>
      <w:marLeft w:val="0"/>
      <w:marRight w:val="0"/>
      <w:marTop w:val="0"/>
      <w:marBottom w:val="0"/>
      <w:divBdr>
        <w:top w:val="none" w:sz="0" w:space="0" w:color="auto"/>
        <w:left w:val="none" w:sz="0" w:space="0" w:color="auto"/>
        <w:bottom w:val="none" w:sz="0" w:space="0" w:color="auto"/>
        <w:right w:val="none" w:sz="0" w:space="0" w:color="auto"/>
      </w:divBdr>
    </w:div>
    <w:div w:id="209196678">
      <w:bodyDiv w:val="1"/>
      <w:marLeft w:val="0"/>
      <w:marRight w:val="0"/>
      <w:marTop w:val="0"/>
      <w:marBottom w:val="0"/>
      <w:divBdr>
        <w:top w:val="none" w:sz="0" w:space="0" w:color="auto"/>
        <w:left w:val="none" w:sz="0" w:space="0" w:color="auto"/>
        <w:bottom w:val="none" w:sz="0" w:space="0" w:color="auto"/>
        <w:right w:val="none" w:sz="0" w:space="0" w:color="auto"/>
      </w:divBdr>
    </w:div>
    <w:div w:id="322272130">
      <w:bodyDiv w:val="1"/>
      <w:marLeft w:val="0"/>
      <w:marRight w:val="0"/>
      <w:marTop w:val="0"/>
      <w:marBottom w:val="0"/>
      <w:divBdr>
        <w:top w:val="none" w:sz="0" w:space="0" w:color="auto"/>
        <w:left w:val="none" w:sz="0" w:space="0" w:color="auto"/>
        <w:bottom w:val="none" w:sz="0" w:space="0" w:color="auto"/>
        <w:right w:val="none" w:sz="0" w:space="0" w:color="auto"/>
      </w:divBdr>
    </w:div>
    <w:div w:id="452479033">
      <w:bodyDiv w:val="1"/>
      <w:marLeft w:val="0"/>
      <w:marRight w:val="0"/>
      <w:marTop w:val="0"/>
      <w:marBottom w:val="0"/>
      <w:divBdr>
        <w:top w:val="none" w:sz="0" w:space="0" w:color="auto"/>
        <w:left w:val="none" w:sz="0" w:space="0" w:color="auto"/>
        <w:bottom w:val="none" w:sz="0" w:space="0" w:color="auto"/>
        <w:right w:val="none" w:sz="0" w:space="0" w:color="auto"/>
      </w:divBdr>
    </w:div>
    <w:div w:id="462500915">
      <w:bodyDiv w:val="1"/>
      <w:marLeft w:val="0"/>
      <w:marRight w:val="0"/>
      <w:marTop w:val="0"/>
      <w:marBottom w:val="0"/>
      <w:divBdr>
        <w:top w:val="none" w:sz="0" w:space="0" w:color="auto"/>
        <w:left w:val="none" w:sz="0" w:space="0" w:color="auto"/>
        <w:bottom w:val="none" w:sz="0" w:space="0" w:color="auto"/>
        <w:right w:val="none" w:sz="0" w:space="0" w:color="auto"/>
      </w:divBdr>
    </w:div>
    <w:div w:id="471217638">
      <w:bodyDiv w:val="1"/>
      <w:marLeft w:val="0"/>
      <w:marRight w:val="0"/>
      <w:marTop w:val="0"/>
      <w:marBottom w:val="0"/>
      <w:divBdr>
        <w:top w:val="none" w:sz="0" w:space="0" w:color="auto"/>
        <w:left w:val="none" w:sz="0" w:space="0" w:color="auto"/>
        <w:bottom w:val="none" w:sz="0" w:space="0" w:color="auto"/>
        <w:right w:val="none" w:sz="0" w:space="0" w:color="auto"/>
      </w:divBdr>
    </w:div>
    <w:div w:id="489635313">
      <w:bodyDiv w:val="1"/>
      <w:marLeft w:val="0"/>
      <w:marRight w:val="0"/>
      <w:marTop w:val="0"/>
      <w:marBottom w:val="0"/>
      <w:divBdr>
        <w:top w:val="none" w:sz="0" w:space="0" w:color="auto"/>
        <w:left w:val="none" w:sz="0" w:space="0" w:color="auto"/>
        <w:bottom w:val="none" w:sz="0" w:space="0" w:color="auto"/>
        <w:right w:val="none" w:sz="0" w:space="0" w:color="auto"/>
      </w:divBdr>
    </w:div>
    <w:div w:id="551965630">
      <w:bodyDiv w:val="1"/>
      <w:marLeft w:val="0"/>
      <w:marRight w:val="0"/>
      <w:marTop w:val="0"/>
      <w:marBottom w:val="0"/>
      <w:divBdr>
        <w:top w:val="none" w:sz="0" w:space="0" w:color="auto"/>
        <w:left w:val="none" w:sz="0" w:space="0" w:color="auto"/>
        <w:bottom w:val="none" w:sz="0" w:space="0" w:color="auto"/>
        <w:right w:val="none" w:sz="0" w:space="0" w:color="auto"/>
      </w:divBdr>
    </w:div>
    <w:div w:id="651446108">
      <w:bodyDiv w:val="1"/>
      <w:marLeft w:val="0"/>
      <w:marRight w:val="0"/>
      <w:marTop w:val="0"/>
      <w:marBottom w:val="0"/>
      <w:divBdr>
        <w:top w:val="none" w:sz="0" w:space="0" w:color="auto"/>
        <w:left w:val="none" w:sz="0" w:space="0" w:color="auto"/>
        <w:bottom w:val="none" w:sz="0" w:space="0" w:color="auto"/>
        <w:right w:val="none" w:sz="0" w:space="0" w:color="auto"/>
      </w:divBdr>
    </w:div>
    <w:div w:id="707922613">
      <w:bodyDiv w:val="1"/>
      <w:marLeft w:val="0"/>
      <w:marRight w:val="0"/>
      <w:marTop w:val="0"/>
      <w:marBottom w:val="0"/>
      <w:divBdr>
        <w:top w:val="none" w:sz="0" w:space="0" w:color="auto"/>
        <w:left w:val="none" w:sz="0" w:space="0" w:color="auto"/>
        <w:bottom w:val="none" w:sz="0" w:space="0" w:color="auto"/>
        <w:right w:val="none" w:sz="0" w:space="0" w:color="auto"/>
      </w:divBdr>
    </w:div>
    <w:div w:id="806121615">
      <w:bodyDiv w:val="1"/>
      <w:marLeft w:val="0"/>
      <w:marRight w:val="0"/>
      <w:marTop w:val="0"/>
      <w:marBottom w:val="0"/>
      <w:divBdr>
        <w:top w:val="none" w:sz="0" w:space="0" w:color="auto"/>
        <w:left w:val="none" w:sz="0" w:space="0" w:color="auto"/>
        <w:bottom w:val="none" w:sz="0" w:space="0" w:color="auto"/>
        <w:right w:val="none" w:sz="0" w:space="0" w:color="auto"/>
      </w:divBdr>
    </w:div>
    <w:div w:id="909458184">
      <w:bodyDiv w:val="1"/>
      <w:marLeft w:val="0"/>
      <w:marRight w:val="0"/>
      <w:marTop w:val="0"/>
      <w:marBottom w:val="0"/>
      <w:divBdr>
        <w:top w:val="none" w:sz="0" w:space="0" w:color="auto"/>
        <w:left w:val="none" w:sz="0" w:space="0" w:color="auto"/>
        <w:bottom w:val="none" w:sz="0" w:space="0" w:color="auto"/>
        <w:right w:val="none" w:sz="0" w:space="0" w:color="auto"/>
      </w:divBdr>
    </w:div>
    <w:div w:id="989136219">
      <w:bodyDiv w:val="1"/>
      <w:marLeft w:val="0"/>
      <w:marRight w:val="0"/>
      <w:marTop w:val="0"/>
      <w:marBottom w:val="0"/>
      <w:divBdr>
        <w:top w:val="none" w:sz="0" w:space="0" w:color="auto"/>
        <w:left w:val="none" w:sz="0" w:space="0" w:color="auto"/>
        <w:bottom w:val="none" w:sz="0" w:space="0" w:color="auto"/>
        <w:right w:val="none" w:sz="0" w:space="0" w:color="auto"/>
      </w:divBdr>
    </w:div>
    <w:div w:id="1013604971">
      <w:bodyDiv w:val="1"/>
      <w:marLeft w:val="0"/>
      <w:marRight w:val="0"/>
      <w:marTop w:val="0"/>
      <w:marBottom w:val="0"/>
      <w:divBdr>
        <w:top w:val="none" w:sz="0" w:space="0" w:color="auto"/>
        <w:left w:val="none" w:sz="0" w:space="0" w:color="auto"/>
        <w:bottom w:val="none" w:sz="0" w:space="0" w:color="auto"/>
        <w:right w:val="none" w:sz="0" w:space="0" w:color="auto"/>
      </w:divBdr>
    </w:div>
    <w:div w:id="1044212580">
      <w:bodyDiv w:val="1"/>
      <w:marLeft w:val="0"/>
      <w:marRight w:val="0"/>
      <w:marTop w:val="0"/>
      <w:marBottom w:val="0"/>
      <w:divBdr>
        <w:top w:val="none" w:sz="0" w:space="0" w:color="auto"/>
        <w:left w:val="none" w:sz="0" w:space="0" w:color="auto"/>
        <w:bottom w:val="none" w:sz="0" w:space="0" w:color="auto"/>
        <w:right w:val="none" w:sz="0" w:space="0" w:color="auto"/>
      </w:divBdr>
    </w:div>
    <w:div w:id="1162043708">
      <w:bodyDiv w:val="1"/>
      <w:marLeft w:val="0"/>
      <w:marRight w:val="0"/>
      <w:marTop w:val="0"/>
      <w:marBottom w:val="0"/>
      <w:divBdr>
        <w:top w:val="none" w:sz="0" w:space="0" w:color="auto"/>
        <w:left w:val="none" w:sz="0" w:space="0" w:color="auto"/>
        <w:bottom w:val="none" w:sz="0" w:space="0" w:color="auto"/>
        <w:right w:val="none" w:sz="0" w:space="0" w:color="auto"/>
      </w:divBdr>
    </w:div>
    <w:div w:id="1209103625">
      <w:bodyDiv w:val="1"/>
      <w:marLeft w:val="0"/>
      <w:marRight w:val="0"/>
      <w:marTop w:val="0"/>
      <w:marBottom w:val="0"/>
      <w:divBdr>
        <w:top w:val="none" w:sz="0" w:space="0" w:color="auto"/>
        <w:left w:val="none" w:sz="0" w:space="0" w:color="auto"/>
        <w:bottom w:val="none" w:sz="0" w:space="0" w:color="auto"/>
        <w:right w:val="none" w:sz="0" w:space="0" w:color="auto"/>
      </w:divBdr>
    </w:div>
    <w:div w:id="1214737956">
      <w:bodyDiv w:val="1"/>
      <w:marLeft w:val="0"/>
      <w:marRight w:val="0"/>
      <w:marTop w:val="0"/>
      <w:marBottom w:val="0"/>
      <w:divBdr>
        <w:top w:val="none" w:sz="0" w:space="0" w:color="auto"/>
        <w:left w:val="none" w:sz="0" w:space="0" w:color="auto"/>
        <w:bottom w:val="none" w:sz="0" w:space="0" w:color="auto"/>
        <w:right w:val="none" w:sz="0" w:space="0" w:color="auto"/>
      </w:divBdr>
    </w:div>
    <w:div w:id="1284115937">
      <w:bodyDiv w:val="1"/>
      <w:marLeft w:val="0"/>
      <w:marRight w:val="0"/>
      <w:marTop w:val="0"/>
      <w:marBottom w:val="0"/>
      <w:divBdr>
        <w:top w:val="none" w:sz="0" w:space="0" w:color="auto"/>
        <w:left w:val="none" w:sz="0" w:space="0" w:color="auto"/>
        <w:bottom w:val="none" w:sz="0" w:space="0" w:color="auto"/>
        <w:right w:val="none" w:sz="0" w:space="0" w:color="auto"/>
      </w:divBdr>
    </w:div>
    <w:div w:id="1351495527">
      <w:bodyDiv w:val="1"/>
      <w:marLeft w:val="0"/>
      <w:marRight w:val="0"/>
      <w:marTop w:val="0"/>
      <w:marBottom w:val="0"/>
      <w:divBdr>
        <w:top w:val="none" w:sz="0" w:space="0" w:color="auto"/>
        <w:left w:val="none" w:sz="0" w:space="0" w:color="auto"/>
        <w:bottom w:val="none" w:sz="0" w:space="0" w:color="auto"/>
        <w:right w:val="none" w:sz="0" w:space="0" w:color="auto"/>
      </w:divBdr>
    </w:div>
    <w:div w:id="1364356236">
      <w:bodyDiv w:val="1"/>
      <w:marLeft w:val="0"/>
      <w:marRight w:val="0"/>
      <w:marTop w:val="0"/>
      <w:marBottom w:val="0"/>
      <w:divBdr>
        <w:top w:val="none" w:sz="0" w:space="0" w:color="auto"/>
        <w:left w:val="none" w:sz="0" w:space="0" w:color="auto"/>
        <w:bottom w:val="none" w:sz="0" w:space="0" w:color="auto"/>
        <w:right w:val="none" w:sz="0" w:space="0" w:color="auto"/>
      </w:divBdr>
    </w:div>
    <w:div w:id="1384139388">
      <w:bodyDiv w:val="1"/>
      <w:marLeft w:val="0"/>
      <w:marRight w:val="0"/>
      <w:marTop w:val="0"/>
      <w:marBottom w:val="0"/>
      <w:divBdr>
        <w:top w:val="none" w:sz="0" w:space="0" w:color="auto"/>
        <w:left w:val="none" w:sz="0" w:space="0" w:color="auto"/>
        <w:bottom w:val="none" w:sz="0" w:space="0" w:color="auto"/>
        <w:right w:val="none" w:sz="0" w:space="0" w:color="auto"/>
      </w:divBdr>
    </w:div>
    <w:div w:id="1444152812">
      <w:bodyDiv w:val="1"/>
      <w:marLeft w:val="0"/>
      <w:marRight w:val="0"/>
      <w:marTop w:val="0"/>
      <w:marBottom w:val="0"/>
      <w:divBdr>
        <w:top w:val="none" w:sz="0" w:space="0" w:color="auto"/>
        <w:left w:val="none" w:sz="0" w:space="0" w:color="auto"/>
        <w:bottom w:val="none" w:sz="0" w:space="0" w:color="auto"/>
        <w:right w:val="none" w:sz="0" w:space="0" w:color="auto"/>
      </w:divBdr>
    </w:div>
    <w:div w:id="1446266057">
      <w:bodyDiv w:val="1"/>
      <w:marLeft w:val="0"/>
      <w:marRight w:val="0"/>
      <w:marTop w:val="0"/>
      <w:marBottom w:val="0"/>
      <w:divBdr>
        <w:top w:val="none" w:sz="0" w:space="0" w:color="auto"/>
        <w:left w:val="none" w:sz="0" w:space="0" w:color="auto"/>
        <w:bottom w:val="none" w:sz="0" w:space="0" w:color="auto"/>
        <w:right w:val="none" w:sz="0" w:space="0" w:color="auto"/>
      </w:divBdr>
    </w:div>
    <w:div w:id="1551378755">
      <w:bodyDiv w:val="1"/>
      <w:marLeft w:val="0"/>
      <w:marRight w:val="0"/>
      <w:marTop w:val="0"/>
      <w:marBottom w:val="0"/>
      <w:divBdr>
        <w:top w:val="none" w:sz="0" w:space="0" w:color="auto"/>
        <w:left w:val="none" w:sz="0" w:space="0" w:color="auto"/>
        <w:bottom w:val="none" w:sz="0" w:space="0" w:color="auto"/>
        <w:right w:val="none" w:sz="0" w:space="0" w:color="auto"/>
      </w:divBdr>
    </w:div>
    <w:div w:id="1560019648">
      <w:bodyDiv w:val="1"/>
      <w:marLeft w:val="0"/>
      <w:marRight w:val="0"/>
      <w:marTop w:val="0"/>
      <w:marBottom w:val="0"/>
      <w:divBdr>
        <w:top w:val="none" w:sz="0" w:space="0" w:color="auto"/>
        <w:left w:val="none" w:sz="0" w:space="0" w:color="auto"/>
        <w:bottom w:val="none" w:sz="0" w:space="0" w:color="auto"/>
        <w:right w:val="none" w:sz="0" w:space="0" w:color="auto"/>
      </w:divBdr>
    </w:div>
    <w:div w:id="1566185619">
      <w:bodyDiv w:val="1"/>
      <w:marLeft w:val="0"/>
      <w:marRight w:val="0"/>
      <w:marTop w:val="0"/>
      <w:marBottom w:val="0"/>
      <w:divBdr>
        <w:top w:val="none" w:sz="0" w:space="0" w:color="auto"/>
        <w:left w:val="none" w:sz="0" w:space="0" w:color="auto"/>
        <w:bottom w:val="none" w:sz="0" w:space="0" w:color="auto"/>
        <w:right w:val="none" w:sz="0" w:space="0" w:color="auto"/>
      </w:divBdr>
    </w:div>
    <w:div w:id="1584946150">
      <w:bodyDiv w:val="1"/>
      <w:marLeft w:val="0"/>
      <w:marRight w:val="0"/>
      <w:marTop w:val="0"/>
      <w:marBottom w:val="0"/>
      <w:divBdr>
        <w:top w:val="none" w:sz="0" w:space="0" w:color="auto"/>
        <w:left w:val="none" w:sz="0" w:space="0" w:color="auto"/>
        <w:bottom w:val="none" w:sz="0" w:space="0" w:color="auto"/>
        <w:right w:val="none" w:sz="0" w:space="0" w:color="auto"/>
      </w:divBdr>
    </w:div>
    <w:div w:id="1601717220">
      <w:bodyDiv w:val="1"/>
      <w:marLeft w:val="0"/>
      <w:marRight w:val="0"/>
      <w:marTop w:val="0"/>
      <w:marBottom w:val="0"/>
      <w:divBdr>
        <w:top w:val="none" w:sz="0" w:space="0" w:color="auto"/>
        <w:left w:val="none" w:sz="0" w:space="0" w:color="auto"/>
        <w:bottom w:val="none" w:sz="0" w:space="0" w:color="auto"/>
        <w:right w:val="none" w:sz="0" w:space="0" w:color="auto"/>
      </w:divBdr>
    </w:div>
    <w:div w:id="1608656824">
      <w:bodyDiv w:val="1"/>
      <w:marLeft w:val="0"/>
      <w:marRight w:val="0"/>
      <w:marTop w:val="0"/>
      <w:marBottom w:val="0"/>
      <w:divBdr>
        <w:top w:val="none" w:sz="0" w:space="0" w:color="auto"/>
        <w:left w:val="none" w:sz="0" w:space="0" w:color="auto"/>
        <w:bottom w:val="none" w:sz="0" w:space="0" w:color="auto"/>
        <w:right w:val="none" w:sz="0" w:space="0" w:color="auto"/>
      </w:divBdr>
    </w:div>
    <w:div w:id="1691107970">
      <w:bodyDiv w:val="1"/>
      <w:marLeft w:val="0"/>
      <w:marRight w:val="0"/>
      <w:marTop w:val="0"/>
      <w:marBottom w:val="0"/>
      <w:divBdr>
        <w:top w:val="none" w:sz="0" w:space="0" w:color="auto"/>
        <w:left w:val="none" w:sz="0" w:space="0" w:color="auto"/>
        <w:bottom w:val="none" w:sz="0" w:space="0" w:color="auto"/>
        <w:right w:val="none" w:sz="0" w:space="0" w:color="auto"/>
      </w:divBdr>
    </w:div>
    <w:div w:id="1711226092">
      <w:bodyDiv w:val="1"/>
      <w:marLeft w:val="0"/>
      <w:marRight w:val="0"/>
      <w:marTop w:val="0"/>
      <w:marBottom w:val="0"/>
      <w:divBdr>
        <w:top w:val="none" w:sz="0" w:space="0" w:color="auto"/>
        <w:left w:val="none" w:sz="0" w:space="0" w:color="auto"/>
        <w:bottom w:val="none" w:sz="0" w:space="0" w:color="auto"/>
        <w:right w:val="none" w:sz="0" w:space="0" w:color="auto"/>
      </w:divBdr>
    </w:div>
    <w:div w:id="1774938287">
      <w:bodyDiv w:val="1"/>
      <w:marLeft w:val="0"/>
      <w:marRight w:val="0"/>
      <w:marTop w:val="0"/>
      <w:marBottom w:val="0"/>
      <w:divBdr>
        <w:top w:val="none" w:sz="0" w:space="0" w:color="auto"/>
        <w:left w:val="none" w:sz="0" w:space="0" w:color="auto"/>
        <w:bottom w:val="none" w:sz="0" w:space="0" w:color="auto"/>
        <w:right w:val="none" w:sz="0" w:space="0" w:color="auto"/>
      </w:divBdr>
    </w:div>
    <w:div w:id="1817212300">
      <w:bodyDiv w:val="1"/>
      <w:marLeft w:val="0"/>
      <w:marRight w:val="0"/>
      <w:marTop w:val="0"/>
      <w:marBottom w:val="0"/>
      <w:divBdr>
        <w:top w:val="none" w:sz="0" w:space="0" w:color="auto"/>
        <w:left w:val="none" w:sz="0" w:space="0" w:color="auto"/>
        <w:bottom w:val="none" w:sz="0" w:space="0" w:color="auto"/>
        <w:right w:val="none" w:sz="0" w:space="0" w:color="auto"/>
      </w:divBdr>
    </w:div>
    <w:div w:id="1874489279">
      <w:bodyDiv w:val="1"/>
      <w:marLeft w:val="0"/>
      <w:marRight w:val="0"/>
      <w:marTop w:val="0"/>
      <w:marBottom w:val="0"/>
      <w:divBdr>
        <w:top w:val="none" w:sz="0" w:space="0" w:color="auto"/>
        <w:left w:val="none" w:sz="0" w:space="0" w:color="auto"/>
        <w:bottom w:val="none" w:sz="0" w:space="0" w:color="auto"/>
        <w:right w:val="none" w:sz="0" w:space="0" w:color="auto"/>
      </w:divBdr>
    </w:div>
    <w:div w:id="2022270727">
      <w:bodyDiv w:val="1"/>
      <w:marLeft w:val="0"/>
      <w:marRight w:val="0"/>
      <w:marTop w:val="0"/>
      <w:marBottom w:val="0"/>
      <w:divBdr>
        <w:top w:val="none" w:sz="0" w:space="0" w:color="auto"/>
        <w:left w:val="none" w:sz="0" w:space="0" w:color="auto"/>
        <w:bottom w:val="none" w:sz="0" w:space="0" w:color="auto"/>
        <w:right w:val="none" w:sz="0" w:space="0" w:color="auto"/>
      </w:divBdr>
    </w:div>
    <w:div w:id="2079936054">
      <w:bodyDiv w:val="1"/>
      <w:marLeft w:val="0"/>
      <w:marRight w:val="0"/>
      <w:marTop w:val="0"/>
      <w:marBottom w:val="0"/>
      <w:divBdr>
        <w:top w:val="none" w:sz="0" w:space="0" w:color="auto"/>
        <w:left w:val="none" w:sz="0" w:space="0" w:color="auto"/>
        <w:bottom w:val="none" w:sz="0" w:space="0" w:color="auto"/>
        <w:right w:val="none" w:sz="0" w:space="0" w:color="auto"/>
      </w:divBdr>
    </w:div>
    <w:div w:id="21322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813</Words>
  <Characters>4127</Characters>
  <Application>Microsoft Office Word</Application>
  <DocSecurity>0</DocSecurity>
  <Lines>275</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Khyati Sanghavi</cp:lastModifiedBy>
  <cp:revision>4</cp:revision>
  <dcterms:created xsi:type="dcterms:W3CDTF">2014-09-16T11:12:00Z</dcterms:created>
  <dcterms:modified xsi:type="dcterms:W3CDTF">2014-09-16T11:16:00Z</dcterms:modified>
</cp:coreProperties>
</file>