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65329" w14:textId="77777777" w:rsidR="00353D35" w:rsidRDefault="00353D35" w:rsidP="00353D35">
      <w:pPr>
        <w:jc w:val="center"/>
        <w:rPr>
          <w:b/>
          <w:sz w:val="28"/>
        </w:rPr>
      </w:pPr>
      <w:r>
        <w:rPr>
          <w:b/>
          <w:sz w:val="28"/>
        </w:rPr>
        <w:t>IEEE P802.15</w:t>
      </w:r>
    </w:p>
    <w:p w14:paraId="7EF10C1B" w14:textId="77777777" w:rsidR="00353D35" w:rsidRDefault="00353D35" w:rsidP="00353D35">
      <w:pPr>
        <w:jc w:val="center"/>
        <w:rPr>
          <w:b/>
          <w:sz w:val="28"/>
        </w:rPr>
      </w:pPr>
      <w:r>
        <w:rPr>
          <w:b/>
          <w:sz w:val="28"/>
        </w:rPr>
        <w:t>Wireless Personal Area Networks</w:t>
      </w:r>
    </w:p>
    <w:p w14:paraId="006A5B34" w14:textId="77777777" w:rsidR="00353D35" w:rsidRDefault="00353D35" w:rsidP="00353D3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53D35" w14:paraId="2403147D" w14:textId="77777777" w:rsidTr="00556746">
        <w:tc>
          <w:tcPr>
            <w:tcW w:w="1260" w:type="dxa"/>
            <w:tcBorders>
              <w:top w:val="single" w:sz="6" w:space="0" w:color="auto"/>
            </w:tcBorders>
          </w:tcPr>
          <w:p w14:paraId="0B3982E1" w14:textId="77777777" w:rsidR="00353D35" w:rsidRDefault="00353D35" w:rsidP="00556746">
            <w:pPr>
              <w:pStyle w:val="covertext"/>
            </w:pPr>
            <w:r>
              <w:t>Project</w:t>
            </w:r>
          </w:p>
        </w:tc>
        <w:tc>
          <w:tcPr>
            <w:tcW w:w="8190" w:type="dxa"/>
            <w:gridSpan w:val="2"/>
            <w:tcBorders>
              <w:top w:val="single" w:sz="6" w:space="0" w:color="auto"/>
            </w:tcBorders>
          </w:tcPr>
          <w:p w14:paraId="385EB2EE" w14:textId="77777777" w:rsidR="00353D35" w:rsidRDefault="00353D35" w:rsidP="00556746">
            <w:pPr>
              <w:pStyle w:val="covertext"/>
            </w:pPr>
            <w:r>
              <w:t>IEEE P802.15 Working Group for Wireless Personal Area Networks (WPANs)</w:t>
            </w:r>
          </w:p>
        </w:tc>
      </w:tr>
      <w:tr w:rsidR="00353D35" w14:paraId="52D19232" w14:textId="77777777" w:rsidTr="00556746">
        <w:tc>
          <w:tcPr>
            <w:tcW w:w="1260" w:type="dxa"/>
            <w:tcBorders>
              <w:top w:val="single" w:sz="6" w:space="0" w:color="auto"/>
            </w:tcBorders>
          </w:tcPr>
          <w:p w14:paraId="2535CE3D" w14:textId="77777777" w:rsidR="00353D35" w:rsidRDefault="00353D35" w:rsidP="00556746">
            <w:pPr>
              <w:pStyle w:val="covertext"/>
            </w:pPr>
            <w:r>
              <w:t>Title</w:t>
            </w:r>
          </w:p>
        </w:tc>
        <w:tc>
          <w:tcPr>
            <w:tcW w:w="8190" w:type="dxa"/>
            <w:gridSpan w:val="2"/>
            <w:tcBorders>
              <w:top w:val="single" w:sz="6" w:space="0" w:color="auto"/>
            </w:tcBorders>
          </w:tcPr>
          <w:p w14:paraId="1C35B0EF" w14:textId="77777777" w:rsidR="00353D35" w:rsidRDefault="00353D35" w:rsidP="00556746">
            <w:pPr>
              <w:pStyle w:val="covertext"/>
            </w:pPr>
            <w:r>
              <w:fldChar w:fldCharType="begin"/>
            </w:r>
            <w:r>
              <w:instrText xml:space="preserve"> TITLE  \* MERGEFORMAT </w:instrText>
            </w:r>
            <w:r>
              <w:fldChar w:fldCharType="separate"/>
            </w:r>
            <w:r w:rsidRPr="00353D35">
              <w:rPr>
                <w:b/>
                <w:sz w:val="28"/>
              </w:rPr>
              <w:t>ISA100 Common Network Management</w:t>
            </w:r>
            <w:r>
              <w:t xml:space="preserve"> Brief Overview</w:t>
            </w:r>
            <w:r>
              <w:rPr>
                <w:b/>
                <w:sz w:val="28"/>
              </w:rPr>
              <w:fldChar w:fldCharType="end"/>
            </w:r>
          </w:p>
        </w:tc>
      </w:tr>
      <w:tr w:rsidR="00353D35" w14:paraId="3288AA02" w14:textId="77777777" w:rsidTr="00556746">
        <w:tc>
          <w:tcPr>
            <w:tcW w:w="1260" w:type="dxa"/>
            <w:tcBorders>
              <w:top w:val="single" w:sz="6" w:space="0" w:color="auto"/>
            </w:tcBorders>
          </w:tcPr>
          <w:p w14:paraId="4CE26C0B" w14:textId="77777777" w:rsidR="00353D35" w:rsidRDefault="00353D35" w:rsidP="00556746">
            <w:pPr>
              <w:pStyle w:val="covertext"/>
            </w:pPr>
            <w:r>
              <w:t>Date Submitted</w:t>
            </w:r>
          </w:p>
        </w:tc>
        <w:tc>
          <w:tcPr>
            <w:tcW w:w="8190" w:type="dxa"/>
            <w:gridSpan w:val="2"/>
            <w:tcBorders>
              <w:top w:val="single" w:sz="6" w:space="0" w:color="auto"/>
            </w:tcBorders>
          </w:tcPr>
          <w:p w14:paraId="2557C0B5" w14:textId="77777777" w:rsidR="00353D35" w:rsidRDefault="00353D35" w:rsidP="00556746">
            <w:pPr>
              <w:pStyle w:val="covertext"/>
            </w:pPr>
            <w:r>
              <w:t>[18 Sep 2014]</w:t>
            </w:r>
            <w:bookmarkStart w:id="0" w:name="_GoBack"/>
            <w:bookmarkEnd w:id="0"/>
          </w:p>
        </w:tc>
      </w:tr>
      <w:tr w:rsidR="00353D35" w14:paraId="40F0FF0A" w14:textId="77777777" w:rsidTr="00556746">
        <w:tc>
          <w:tcPr>
            <w:tcW w:w="1260" w:type="dxa"/>
            <w:tcBorders>
              <w:top w:val="single" w:sz="4" w:space="0" w:color="auto"/>
              <w:bottom w:val="single" w:sz="4" w:space="0" w:color="auto"/>
            </w:tcBorders>
          </w:tcPr>
          <w:p w14:paraId="3FEEE8CA" w14:textId="77777777" w:rsidR="00353D35" w:rsidRDefault="00353D35" w:rsidP="00556746">
            <w:pPr>
              <w:pStyle w:val="covertext"/>
            </w:pPr>
            <w:r>
              <w:t>Source</w:t>
            </w:r>
          </w:p>
        </w:tc>
        <w:tc>
          <w:tcPr>
            <w:tcW w:w="4050" w:type="dxa"/>
            <w:tcBorders>
              <w:top w:val="single" w:sz="4" w:space="0" w:color="auto"/>
              <w:bottom w:val="single" w:sz="4" w:space="0" w:color="auto"/>
            </w:tcBorders>
          </w:tcPr>
          <w:p w14:paraId="4B6573F6" w14:textId="77777777" w:rsidR="00353D35" w:rsidRDefault="00353D35" w:rsidP="00556746">
            <w:pPr>
              <w:pStyle w:val="covertext"/>
              <w:spacing w:before="0" w:after="0"/>
            </w:pPr>
            <w:r>
              <w:t>[</w:t>
            </w:r>
            <w:r>
              <w:fldChar w:fldCharType="begin"/>
            </w:r>
            <w:r>
              <w:instrText xml:space="preserve"> AUTHOR  \* MERGEFORMAT </w:instrText>
            </w:r>
            <w:r>
              <w:fldChar w:fldCharType="separate"/>
            </w:r>
            <w:r>
              <w:rPr>
                <w:noProof/>
              </w:rPr>
              <w:t>Kinney Consulting</w:t>
            </w:r>
            <w:r>
              <w:rPr>
                <w:noProof/>
              </w:rPr>
              <w:fldChar w:fldCharType="end"/>
            </w:r>
            <w:r>
              <w:t>]</w:t>
            </w:r>
            <w:r>
              <w:br/>
              <w:t>[</w:t>
            </w:r>
            <w:r>
              <w:fldChar w:fldCharType="begin"/>
            </w:r>
            <w:r>
              <w:instrText xml:space="preserve"> DOCPROPERTY "Company"  \* MERGEFORMAT </w:instrText>
            </w:r>
            <w:r>
              <w:fldChar w:fldCharType="separate"/>
            </w:r>
            <w:r>
              <w:t>Kinney Consulting</w:t>
            </w:r>
            <w:r>
              <w:fldChar w:fldCharType="end"/>
            </w:r>
            <w:r>
              <w:t>]</w:t>
            </w:r>
            <w:r>
              <w:br/>
              <w:t>[Chicago, IL]</w:t>
            </w:r>
          </w:p>
        </w:tc>
        <w:tc>
          <w:tcPr>
            <w:tcW w:w="4140" w:type="dxa"/>
            <w:tcBorders>
              <w:top w:val="single" w:sz="4" w:space="0" w:color="auto"/>
              <w:bottom w:val="single" w:sz="4" w:space="0" w:color="auto"/>
            </w:tcBorders>
          </w:tcPr>
          <w:p w14:paraId="0E1E7166" w14:textId="77777777" w:rsidR="00353D35" w:rsidRDefault="00353D35" w:rsidP="00556746">
            <w:pPr>
              <w:pStyle w:val="covertext"/>
              <w:tabs>
                <w:tab w:val="left" w:pos="1152"/>
              </w:tabs>
              <w:spacing w:before="0" w:after="0"/>
              <w:rPr>
                <w:sz w:val="18"/>
              </w:rPr>
            </w:pPr>
            <w:r>
              <w:t>Voice:</w:t>
            </w:r>
            <w:r>
              <w:tab/>
              <w:t>[+1.847.960.3715]</w:t>
            </w:r>
            <w:r>
              <w:br/>
              <w:t>Fax:</w:t>
            </w:r>
            <w:r>
              <w:tab/>
              <w:t>[+1.847.</w:t>
            </w:r>
            <w:r w:rsidRPr="00331D42">
              <w:t>790</w:t>
            </w:r>
            <w:r>
              <w:t>.</w:t>
            </w:r>
            <w:r w:rsidRPr="00331D42">
              <w:t>3805</w:t>
            </w:r>
            <w:r>
              <w:t>]</w:t>
            </w:r>
            <w:r>
              <w:br/>
              <w:t>E-mail:</w:t>
            </w:r>
            <w:r>
              <w:tab/>
              <w:t>[pat.kinney@ieee.org]</w:t>
            </w:r>
          </w:p>
        </w:tc>
      </w:tr>
      <w:tr w:rsidR="00353D35" w:rsidRPr="00042A51" w14:paraId="57B0CEF1" w14:textId="77777777" w:rsidTr="00556746">
        <w:tc>
          <w:tcPr>
            <w:tcW w:w="1260" w:type="dxa"/>
            <w:tcBorders>
              <w:top w:val="single" w:sz="6" w:space="0" w:color="auto"/>
            </w:tcBorders>
          </w:tcPr>
          <w:p w14:paraId="78750A2E" w14:textId="77777777" w:rsidR="00353D35" w:rsidRDefault="00353D35" w:rsidP="00556746">
            <w:pPr>
              <w:pStyle w:val="covertext"/>
            </w:pPr>
            <w:r>
              <w:t>Re:</w:t>
            </w:r>
          </w:p>
        </w:tc>
        <w:tc>
          <w:tcPr>
            <w:tcW w:w="8190" w:type="dxa"/>
            <w:gridSpan w:val="2"/>
            <w:tcBorders>
              <w:top w:val="single" w:sz="6" w:space="0" w:color="auto"/>
            </w:tcBorders>
          </w:tcPr>
          <w:p w14:paraId="3D1487F6" w14:textId="77777777" w:rsidR="00353D35" w:rsidRPr="00042A51" w:rsidRDefault="00353D35" w:rsidP="00556746">
            <w:pPr>
              <w:pStyle w:val="covertext"/>
            </w:pPr>
            <w:r w:rsidRPr="00042A51">
              <w:t xml:space="preserve">[802.15 Interim Meeting in </w:t>
            </w:r>
            <w:r>
              <w:t>Athens, Greece</w:t>
            </w:r>
            <w:r w:rsidRPr="00042A51">
              <w:t>]</w:t>
            </w:r>
          </w:p>
        </w:tc>
      </w:tr>
      <w:tr w:rsidR="00353D35" w14:paraId="62B6B11B" w14:textId="77777777" w:rsidTr="00556746">
        <w:tc>
          <w:tcPr>
            <w:tcW w:w="1260" w:type="dxa"/>
            <w:tcBorders>
              <w:top w:val="single" w:sz="6" w:space="0" w:color="auto"/>
            </w:tcBorders>
          </w:tcPr>
          <w:p w14:paraId="34FFE6F1" w14:textId="77777777" w:rsidR="00353D35" w:rsidRDefault="00353D35" w:rsidP="00556746">
            <w:pPr>
              <w:pStyle w:val="covertext"/>
            </w:pPr>
            <w:r>
              <w:t>Abstract</w:t>
            </w:r>
          </w:p>
        </w:tc>
        <w:tc>
          <w:tcPr>
            <w:tcW w:w="8190" w:type="dxa"/>
            <w:gridSpan w:val="2"/>
            <w:tcBorders>
              <w:top w:val="single" w:sz="6" w:space="0" w:color="auto"/>
            </w:tcBorders>
          </w:tcPr>
          <w:p w14:paraId="584B7AE6" w14:textId="64C67832" w:rsidR="00353D35" w:rsidRDefault="00353D35" w:rsidP="00353D35">
            <w:pPr>
              <w:pStyle w:val="covertext"/>
            </w:pPr>
            <w:r>
              <w:t>[</w:t>
            </w:r>
            <w:r>
              <w:t>Common Network Manager and its reliance on Frequency Coordination</w:t>
            </w:r>
            <w:r>
              <w:t>]</w:t>
            </w:r>
          </w:p>
        </w:tc>
      </w:tr>
      <w:tr w:rsidR="00353D35" w14:paraId="3731A9AE" w14:textId="77777777" w:rsidTr="00556746">
        <w:tc>
          <w:tcPr>
            <w:tcW w:w="1260" w:type="dxa"/>
            <w:tcBorders>
              <w:top w:val="single" w:sz="6" w:space="0" w:color="auto"/>
            </w:tcBorders>
          </w:tcPr>
          <w:p w14:paraId="15B533B3" w14:textId="77777777" w:rsidR="00353D35" w:rsidRDefault="00353D35" w:rsidP="00556746">
            <w:pPr>
              <w:pStyle w:val="covertext"/>
            </w:pPr>
            <w:r>
              <w:t>Purpose</w:t>
            </w:r>
          </w:p>
        </w:tc>
        <w:tc>
          <w:tcPr>
            <w:tcW w:w="8190" w:type="dxa"/>
            <w:gridSpan w:val="2"/>
            <w:tcBorders>
              <w:top w:val="single" w:sz="6" w:space="0" w:color="auto"/>
            </w:tcBorders>
          </w:tcPr>
          <w:p w14:paraId="638D1A2A" w14:textId="77777777" w:rsidR="00353D35" w:rsidRDefault="00353D35" w:rsidP="00556746">
            <w:pPr>
              <w:pStyle w:val="covertext"/>
            </w:pPr>
            <w:r>
              <w:t>[Official minutes of the Working Group Session]</w:t>
            </w:r>
          </w:p>
        </w:tc>
      </w:tr>
      <w:tr w:rsidR="00353D35" w14:paraId="0FB96961" w14:textId="77777777" w:rsidTr="00556746">
        <w:tc>
          <w:tcPr>
            <w:tcW w:w="1260" w:type="dxa"/>
            <w:tcBorders>
              <w:top w:val="single" w:sz="6" w:space="0" w:color="auto"/>
              <w:bottom w:val="single" w:sz="6" w:space="0" w:color="auto"/>
            </w:tcBorders>
          </w:tcPr>
          <w:p w14:paraId="07474BAF" w14:textId="77777777" w:rsidR="00353D35" w:rsidRDefault="00353D35" w:rsidP="00556746">
            <w:pPr>
              <w:pStyle w:val="covertext"/>
            </w:pPr>
            <w:r>
              <w:t>Notice</w:t>
            </w:r>
          </w:p>
        </w:tc>
        <w:tc>
          <w:tcPr>
            <w:tcW w:w="8190" w:type="dxa"/>
            <w:gridSpan w:val="2"/>
            <w:tcBorders>
              <w:top w:val="single" w:sz="6" w:space="0" w:color="auto"/>
              <w:bottom w:val="single" w:sz="6" w:space="0" w:color="auto"/>
            </w:tcBorders>
          </w:tcPr>
          <w:p w14:paraId="552F3963" w14:textId="77777777" w:rsidR="00353D35" w:rsidRDefault="00353D35" w:rsidP="005567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53D35" w14:paraId="02863FFF" w14:textId="77777777" w:rsidTr="00556746">
        <w:tc>
          <w:tcPr>
            <w:tcW w:w="1260" w:type="dxa"/>
            <w:tcBorders>
              <w:top w:val="single" w:sz="6" w:space="0" w:color="auto"/>
              <w:bottom w:val="single" w:sz="6" w:space="0" w:color="auto"/>
            </w:tcBorders>
          </w:tcPr>
          <w:p w14:paraId="570C5C9E" w14:textId="77777777" w:rsidR="00353D35" w:rsidRDefault="00353D35" w:rsidP="00556746">
            <w:pPr>
              <w:pStyle w:val="covertext"/>
            </w:pPr>
            <w:r>
              <w:t>Release</w:t>
            </w:r>
          </w:p>
        </w:tc>
        <w:tc>
          <w:tcPr>
            <w:tcW w:w="8190" w:type="dxa"/>
            <w:gridSpan w:val="2"/>
            <w:tcBorders>
              <w:top w:val="single" w:sz="6" w:space="0" w:color="auto"/>
              <w:bottom w:val="single" w:sz="6" w:space="0" w:color="auto"/>
            </w:tcBorders>
          </w:tcPr>
          <w:p w14:paraId="104A03F3" w14:textId="77777777" w:rsidR="00353D35" w:rsidRDefault="00353D35" w:rsidP="00556746">
            <w:pPr>
              <w:pStyle w:val="covertext"/>
            </w:pPr>
            <w:r>
              <w:t>The contributor acknowledges and accepts that this contribution becomes the property of IEEE and may be made publicly available by P802.15.</w:t>
            </w:r>
          </w:p>
        </w:tc>
      </w:tr>
    </w:tbl>
    <w:p w14:paraId="4F55D483" w14:textId="7351CE62" w:rsidR="00353D35" w:rsidRDefault="00353D35" w:rsidP="009034BB">
      <w:pPr>
        <w:snapToGrid w:val="0"/>
        <w:jc w:val="center"/>
        <w:rPr>
          <w:rFonts w:asciiTheme="majorHAnsi" w:hAnsiTheme="majorHAnsi"/>
          <w:b/>
          <w:bCs/>
          <w:sz w:val="24"/>
          <w:szCs w:val="24"/>
          <w:lang w:eastAsia="ja-JP"/>
        </w:rPr>
      </w:pPr>
      <w:r>
        <w:rPr>
          <w:b/>
          <w:sz w:val="28"/>
        </w:rPr>
        <w:br w:type="page"/>
      </w:r>
    </w:p>
    <w:p w14:paraId="29BD5874" w14:textId="2C760D90" w:rsidR="009034BB" w:rsidRPr="00352D63" w:rsidRDefault="002420BC" w:rsidP="009034BB">
      <w:pPr>
        <w:snapToGrid w:val="0"/>
        <w:jc w:val="center"/>
        <w:rPr>
          <w:rFonts w:asciiTheme="majorHAnsi" w:hAnsiTheme="majorHAnsi"/>
          <w:b/>
          <w:bCs/>
          <w:sz w:val="24"/>
          <w:szCs w:val="24"/>
          <w:lang w:eastAsia="ja-JP"/>
        </w:rPr>
      </w:pPr>
      <w:r w:rsidRPr="00352D63">
        <w:rPr>
          <w:rFonts w:asciiTheme="majorHAnsi" w:hAnsiTheme="majorHAnsi" w:hint="eastAsia"/>
          <w:b/>
          <w:bCs/>
          <w:sz w:val="24"/>
          <w:szCs w:val="24"/>
          <w:lang w:eastAsia="ja-JP"/>
        </w:rPr>
        <w:lastRenderedPageBreak/>
        <w:t>ISA100.20</w:t>
      </w:r>
      <w:r w:rsidR="009034BB" w:rsidRPr="00352D63">
        <w:rPr>
          <w:rFonts w:asciiTheme="majorHAnsi" w:hAnsiTheme="majorHAnsi" w:hint="eastAsia"/>
          <w:b/>
          <w:bCs/>
          <w:sz w:val="24"/>
          <w:szCs w:val="24"/>
          <w:lang w:eastAsia="ja-JP"/>
        </w:rPr>
        <w:t xml:space="preserve">: </w:t>
      </w:r>
      <w:r w:rsidRPr="00352D63">
        <w:rPr>
          <w:rFonts w:asciiTheme="majorHAnsi" w:hAnsiTheme="majorHAnsi"/>
          <w:b/>
          <w:bCs/>
          <w:sz w:val="24"/>
          <w:szCs w:val="24"/>
        </w:rPr>
        <w:t xml:space="preserve">Common Network </w:t>
      </w:r>
      <w:r w:rsidR="009034BB" w:rsidRPr="00352D63">
        <w:rPr>
          <w:rFonts w:asciiTheme="majorHAnsi" w:hAnsiTheme="majorHAnsi"/>
          <w:b/>
          <w:bCs/>
          <w:sz w:val="24"/>
          <w:szCs w:val="24"/>
        </w:rPr>
        <w:t>Management</w:t>
      </w:r>
    </w:p>
    <w:p w14:paraId="5FF71A0E" w14:textId="77777777" w:rsidR="009034BB" w:rsidRPr="00352D63" w:rsidRDefault="009034BB" w:rsidP="009034BB">
      <w:pPr>
        <w:snapToGrid w:val="0"/>
        <w:jc w:val="center"/>
        <w:rPr>
          <w:rFonts w:asciiTheme="majorHAnsi" w:hAnsiTheme="majorHAnsi"/>
          <w:b/>
          <w:bCs/>
          <w:sz w:val="24"/>
          <w:szCs w:val="24"/>
          <w:lang w:eastAsia="ja-JP"/>
        </w:rPr>
      </w:pPr>
      <w:r w:rsidRPr="00352D63">
        <w:rPr>
          <w:rFonts w:asciiTheme="majorHAnsi" w:hAnsiTheme="majorHAnsi" w:hint="eastAsia"/>
          <w:b/>
          <w:bCs/>
          <w:sz w:val="24"/>
          <w:szCs w:val="24"/>
          <w:lang w:eastAsia="ja-JP"/>
        </w:rPr>
        <w:t xml:space="preserve">Part 1: </w:t>
      </w:r>
      <w:r w:rsidRPr="00352D63">
        <w:rPr>
          <w:rFonts w:asciiTheme="majorHAnsi" w:hAnsiTheme="majorHAnsi"/>
          <w:b/>
          <w:bCs/>
          <w:sz w:val="24"/>
          <w:szCs w:val="24"/>
          <w:lang w:eastAsia="ja-JP"/>
        </w:rPr>
        <w:t>Concepts and Terminology</w:t>
      </w:r>
    </w:p>
    <w:p w14:paraId="25AF629B" w14:textId="77777777" w:rsidR="009034BB" w:rsidRPr="00352D63" w:rsidRDefault="009034BB" w:rsidP="00E97481">
      <w:pPr>
        <w:keepNext/>
        <w:suppressAutoHyphens/>
        <w:snapToGrid w:val="0"/>
        <w:spacing w:after="200"/>
        <w:ind w:left="397" w:hanging="397"/>
        <w:jc w:val="center"/>
        <w:rPr>
          <w:rFonts w:asciiTheme="majorHAnsi" w:hAnsiTheme="majorHAnsi"/>
          <w:b/>
          <w:sz w:val="24"/>
          <w:szCs w:val="24"/>
        </w:rPr>
      </w:pPr>
    </w:p>
    <w:p w14:paraId="2A1C6851" w14:textId="77777777" w:rsidR="00C33115" w:rsidRPr="00352D63" w:rsidRDefault="00E97481" w:rsidP="000F4521">
      <w:pPr>
        <w:pStyle w:val="Heading1"/>
        <w:rPr>
          <w:rFonts w:asciiTheme="majorHAnsi" w:hAnsiTheme="majorHAnsi"/>
          <w:lang w:val="en-US" w:eastAsia="ja-JP"/>
        </w:rPr>
      </w:pPr>
      <w:bookmarkStart w:id="1" w:name="_Toc271272575"/>
      <w:r w:rsidRPr="00352D63">
        <w:rPr>
          <w:rFonts w:asciiTheme="majorHAnsi" w:hAnsiTheme="majorHAnsi"/>
          <w:lang w:val="en-US" w:eastAsia="ja-JP"/>
        </w:rPr>
        <w:t>Introductio</w:t>
      </w:r>
      <w:r w:rsidR="00C33115" w:rsidRPr="00352D63">
        <w:rPr>
          <w:rFonts w:asciiTheme="majorHAnsi" w:hAnsiTheme="majorHAnsi"/>
          <w:lang w:val="en-US" w:eastAsia="ja-JP"/>
        </w:rPr>
        <w:t>n</w:t>
      </w:r>
      <w:bookmarkEnd w:id="1"/>
    </w:p>
    <w:p w14:paraId="7D59F158" w14:textId="1EDAB1B6" w:rsidR="0020723C" w:rsidRPr="00352D63" w:rsidRDefault="0025107C" w:rsidP="00B959B6">
      <w:pPr>
        <w:pStyle w:val="Heading2"/>
        <w:rPr>
          <w:rFonts w:asciiTheme="majorHAnsi" w:hAnsiTheme="majorHAnsi"/>
          <w:lang w:val="en-US" w:eastAsia="ja-JP"/>
        </w:rPr>
      </w:pPr>
      <w:bookmarkStart w:id="2" w:name="_Ref254624191"/>
      <w:bookmarkStart w:id="3" w:name="_Toc271272576"/>
      <w:r w:rsidRPr="00352D63">
        <w:rPr>
          <w:rFonts w:asciiTheme="majorHAnsi" w:hAnsiTheme="majorHAnsi"/>
          <w:lang w:val="en-US"/>
        </w:rPr>
        <w:t>Scope of ISA1</w:t>
      </w:r>
      <w:r w:rsidR="002420BC" w:rsidRPr="00352D63">
        <w:rPr>
          <w:rFonts w:asciiTheme="majorHAnsi" w:hAnsiTheme="majorHAnsi"/>
          <w:lang w:val="en-US" w:eastAsia="ja-JP"/>
        </w:rPr>
        <w:t>00.20</w:t>
      </w:r>
      <w:bookmarkEnd w:id="2"/>
      <w:bookmarkEnd w:id="3"/>
    </w:p>
    <w:p w14:paraId="7AEBB26F" w14:textId="77777777" w:rsidR="001756F0" w:rsidRPr="00352D63" w:rsidRDefault="001756F0" w:rsidP="001756F0">
      <w:pPr>
        <w:rPr>
          <w:rFonts w:asciiTheme="majorHAnsi" w:eastAsia="Times New Roman" w:hAnsiTheme="majorHAnsi" w:cstheme="majorHAnsi"/>
        </w:rPr>
      </w:pPr>
      <w:r w:rsidRPr="00352D63">
        <w:rPr>
          <w:rFonts w:asciiTheme="majorHAnsi" w:eastAsia="Times New Roman" w:hAnsiTheme="majorHAnsi" w:cstheme="majorHAnsi"/>
        </w:rPr>
        <w:t>This project will present</w:t>
      </w:r>
      <w:r w:rsidRPr="00352D63" w:rsidDel="00646DD3">
        <w:rPr>
          <w:rFonts w:asciiTheme="majorHAnsi" w:eastAsia="Times New Roman" w:hAnsiTheme="majorHAnsi" w:cstheme="majorHAnsi"/>
        </w:rPr>
        <w:t xml:space="preserve"> </w:t>
      </w:r>
      <w:r w:rsidRPr="00352D63">
        <w:rPr>
          <w:rFonts w:asciiTheme="majorHAnsi" w:eastAsia="Times New Roman" w:hAnsiTheme="majorHAnsi" w:cstheme="majorHAnsi"/>
        </w:rPr>
        <w:t xml:space="preserve">a Common Network Management </w:t>
      </w:r>
      <w:r w:rsidRPr="00352D63">
        <w:rPr>
          <w:rStyle w:val="FootnoteReference"/>
          <w:rFonts w:asciiTheme="majorHAnsi" w:eastAsia="Times New Roman" w:hAnsiTheme="majorHAnsi" w:cstheme="majorHAnsi"/>
          <w:sz w:val="20"/>
          <w:szCs w:val="20"/>
        </w:rPr>
        <w:footnoteReference w:id="2"/>
      </w:r>
      <w:r w:rsidRPr="00352D63">
        <w:rPr>
          <w:rFonts w:asciiTheme="majorHAnsi" w:eastAsia="Times New Roman" w:hAnsiTheme="majorHAnsi" w:cstheme="majorHAnsi"/>
        </w:rPr>
        <w:t xml:space="preserve">(CNM) framework to monitor and provide actionable information to various and disparate wireless networks commonly found in wireless network environments for industrial automation and control systems.  The </w:t>
      </w:r>
      <w:r w:rsidRPr="00352D63">
        <w:rPr>
          <w:rFonts w:asciiTheme="majorHAnsi" w:eastAsia="Times New Roman" w:hAnsiTheme="majorHAnsi"/>
        </w:rPr>
        <w:t>CNM</w:t>
      </w:r>
      <w:r w:rsidRPr="00352D63">
        <w:rPr>
          <w:rFonts w:asciiTheme="majorHAnsi" w:eastAsia="Times New Roman" w:hAnsiTheme="majorHAnsi" w:cstheme="majorHAnsi"/>
        </w:rPr>
        <w:t xml:space="preserve"> framework will be scalable to address various network sizes and device populations and extensible to adapt to changing technologies, applications, and user requirements.</w:t>
      </w:r>
    </w:p>
    <w:p w14:paraId="73AD9748" w14:textId="62E3751E" w:rsidR="00740AF6" w:rsidRPr="00352D63" w:rsidRDefault="00413B54" w:rsidP="00413B54">
      <w:pPr>
        <w:pStyle w:val="Heading2"/>
        <w:numPr>
          <w:ilvl w:val="0"/>
          <w:numId w:val="0"/>
        </w:numPr>
        <w:rPr>
          <w:rFonts w:asciiTheme="majorHAnsi" w:hAnsiTheme="majorHAnsi"/>
          <w:lang w:val="en-US"/>
        </w:rPr>
      </w:pPr>
      <w:r w:rsidRPr="00352D63">
        <w:rPr>
          <w:rFonts w:asciiTheme="majorHAnsi" w:eastAsia="Times New Roman" w:hAnsiTheme="majorHAnsi" w:cstheme="minorHAnsi"/>
          <w:noProof/>
          <w:lang w:val="en-US" w:eastAsia="en-US"/>
        </w:rPr>
        <w:drawing>
          <wp:inline distT="0" distB="0" distL="0" distR="0" wp14:anchorId="73B2939A" wp14:editId="36B89972">
            <wp:extent cx="5974715" cy="3649980"/>
            <wp:effectExtent l="0" t="0" r="0" b="7620"/>
            <wp:docPr id="10" name="Picture 10" descr="Macintosh HD:Users:patrickkinney:MyDocuments:ISA:WG20 (CNM):0-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patrickkinney:MyDocuments:ISA:WG20 (CNM):0-1.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3649980"/>
                    </a:xfrm>
                    <a:prstGeom prst="rect">
                      <a:avLst/>
                    </a:prstGeom>
                    <a:noFill/>
                    <a:ln>
                      <a:noFill/>
                    </a:ln>
                  </pic:spPr>
                </pic:pic>
              </a:graphicData>
            </a:graphic>
          </wp:inline>
        </w:drawing>
      </w:r>
    </w:p>
    <w:p w14:paraId="6BF4F9C6" w14:textId="03287D02" w:rsidR="00B959B6" w:rsidRPr="00352D63" w:rsidRDefault="00C76538" w:rsidP="00C76538">
      <w:pPr>
        <w:pStyle w:val="Caption"/>
        <w:jc w:val="center"/>
        <w:rPr>
          <w:rFonts w:asciiTheme="majorHAnsi" w:hAnsiTheme="majorHAnsi"/>
        </w:rPr>
      </w:pPr>
      <w:bookmarkStart w:id="4" w:name="_Ref270520439"/>
      <w:bookmarkStart w:id="5" w:name="_Toc271102875"/>
      <w:r w:rsidRPr="00352D63">
        <w:t xml:space="preserve">Figure </w:t>
      </w:r>
      <w:r w:rsidR="00353D35">
        <w:fldChar w:fldCharType="begin"/>
      </w:r>
      <w:r w:rsidR="00353D35">
        <w:instrText xml:space="preserve"> STYLEREF 1 \s </w:instrText>
      </w:r>
      <w:r w:rsidR="00353D35">
        <w:fldChar w:fldCharType="separate"/>
      </w:r>
      <w:r w:rsidR="00265061" w:rsidRPr="00352D63">
        <w:t>0</w:t>
      </w:r>
      <w:r w:rsidR="00353D35">
        <w:fldChar w:fldCharType="end"/>
      </w:r>
      <w:r w:rsidR="00735DD0" w:rsidRPr="00352D63">
        <w:noBreakHyphen/>
      </w:r>
      <w:r w:rsidR="00353D35">
        <w:fldChar w:fldCharType="begin"/>
      </w:r>
      <w:r w:rsidR="00353D35">
        <w:instrText xml:space="preserve"> SEQ Figure \* ARABIC \s 1 </w:instrText>
      </w:r>
      <w:r w:rsidR="00353D35">
        <w:fldChar w:fldCharType="separate"/>
      </w:r>
      <w:r w:rsidR="00265061" w:rsidRPr="00352D63">
        <w:t>1</w:t>
      </w:r>
      <w:r w:rsidR="00353D35">
        <w:fldChar w:fldCharType="end"/>
      </w:r>
      <w:bookmarkEnd w:id="4"/>
      <w:r w:rsidRPr="00352D63">
        <w:t xml:space="preserve"> Example of a Common Network Management scenario</w:t>
      </w:r>
      <w:bookmarkEnd w:id="5"/>
    </w:p>
    <w:p w14:paraId="6A89077E" w14:textId="301F0064" w:rsidR="0020723C" w:rsidRPr="00352D63" w:rsidRDefault="001756F0" w:rsidP="00B959B6">
      <w:pPr>
        <w:pStyle w:val="Heading2"/>
        <w:rPr>
          <w:rFonts w:asciiTheme="majorHAnsi" w:hAnsiTheme="majorHAnsi"/>
          <w:lang w:val="en-US"/>
        </w:rPr>
      </w:pPr>
      <w:bookmarkStart w:id="6" w:name="_Toc271272577"/>
      <w:r w:rsidRPr="00352D63">
        <w:rPr>
          <w:rFonts w:asciiTheme="majorHAnsi" w:hAnsiTheme="majorHAnsi"/>
          <w:lang w:val="en-US"/>
        </w:rPr>
        <w:t>Goals of ISA100.20</w:t>
      </w:r>
      <w:bookmarkEnd w:id="6"/>
    </w:p>
    <w:p w14:paraId="7FCA0C9D" w14:textId="150C3055" w:rsidR="00B959B6" w:rsidRPr="00352D63" w:rsidRDefault="001756F0" w:rsidP="00B959B6">
      <w:pPr>
        <w:rPr>
          <w:rFonts w:asciiTheme="majorHAnsi" w:eastAsia="Times New Roman" w:hAnsiTheme="majorHAnsi"/>
        </w:rPr>
      </w:pPr>
      <w:r w:rsidRPr="00352D63">
        <w:rPr>
          <w:rFonts w:asciiTheme="majorHAnsi" w:eastAsia="Times New Roman" w:hAnsiTheme="majorHAnsi"/>
        </w:rPr>
        <w:t>Define the conceptual interfaces and protocols necessary to provide for interoperable network management functions that may be performed to installed networks (see</w:t>
      </w:r>
      <w:r w:rsidR="00DB3354" w:rsidRPr="00352D63">
        <w:rPr>
          <w:rFonts w:asciiTheme="majorHAnsi" w:eastAsia="Times New Roman" w:hAnsiTheme="majorHAnsi"/>
        </w:rPr>
        <w:t xml:space="preserve"> </w:t>
      </w:r>
      <w:r w:rsidR="00DB3354" w:rsidRPr="00352D63">
        <w:rPr>
          <w:rFonts w:asciiTheme="majorHAnsi" w:eastAsia="Times New Roman" w:hAnsiTheme="majorHAnsi"/>
        </w:rPr>
        <w:fldChar w:fldCharType="begin"/>
      </w:r>
      <w:r w:rsidR="00DB3354" w:rsidRPr="00352D63">
        <w:rPr>
          <w:rFonts w:asciiTheme="majorHAnsi" w:eastAsia="Times New Roman" w:hAnsiTheme="majorHAnsi"/>
        </w:rPr>
        <w:instrText xml:space="preserve"> REF _Ref270520439 \h </w:instrText>
      </w:r>
      <w:r w:rsidR="00DB3354" w:rsidRPr="00352D63">
        <w:rPr>
          <w:rFonts w:asciiTheme="majorHAnsi" w:eastAsia="Times New Roman" w:hAnsiTheme="majorHAnsi"/>
        </w:rPr>
      </w:r>
      <w:r w:rsidR="00DB3354" w:rsidRPr="00352D63">
        <w:rPr>
          <w:rFonts w:asciiTheme="majorHAnsi" w:eastAsia="Times New Roman" w:hAnsiTheme="majorHAnsi"/>
        </w:rPr>
        <w:fldChar w:fldCharType="separate"/>
      </w:r>
      <w:r w:rsidR="00265061" w:rsidRPr="00352D63">
        <w:t>Figure 0</w:t>
      </w:r>
      <w:r w:rsidR="00265061" w:rsidRPr="00352D63">
        <w:noBreakHyphen/>
        <w:t>1</w:t>
      </w:r>
      <w:r w:rsidR="00DB3354" w:rsidRPr="00352D63">
        <w:rPr>
          <w:rFonts w:asciiTheme="majorHAnsi" w:eastAsia="Times New Roman" w:hAnsiTheme="majorHAnsi"/>
        </w:rPr>
        <w:fldChar w:fldCharType="end"/>
      </w:r>
      <w:r w:rsidRPr="00352D63">
        <w:rPr>
          <w:rFonts w:asciiTheme="majorHAnsi" w:eastAsia="Times New Roman" w:hAnsiTheme="majorHAnsi"/>
        </w:rPr>
        <w:t xml:space="preserve">), and may be performed reliably and securely by a CNM infrastructure.  This project will utilize existing standards as much as possible and will create new standard(s) </w:t>
      </w:r>
      <w:r w:rsidRPr="00352D63">
        <w:rPr>
          <w:rFonts w:asciiTheme="majorHAnsi" w:hAnsiTheme="majorHAnsi"/>
          <w:color w:val="000000" w:themeColor="text1"/>
        </w:rPr>
        <w:t xml:space="preserve">(i.e. normative documents) </w:t>
      </w:r>
      <w:r w:rsidRPr="00352D63">
        <w:rPr>
          <w:rFonts w:asciiTheme="majorHAnsi" w:eastAsia="Times New Roman" w:hAnsiTheme="majorHAnsi"/>
        </w:rPr>
        <w:t>only when necessary to fill gaps or to make a more cohesive or comprehensive solution set.</w:t>
      </w:r>
    </w:p>
    <w:p w14:paraId="37F7680A" w14:textId="0552ED95" w:rsidR="00BE4E68" w:rsidRPr="00352D63" w:rsidRDefault="00BE4E68" w:rsidP="00B959B6">
      <w:pPr>
        <w:pStyle w:val="Heading2"/>
        <w:rPr>
          <w:rFonts w:asciiTheme="majorHAnsi" w:eastAsia="Times New Roman" w:hAnsiTheme="majorHAnsi" w:cstheme="majorHAnsi"/>
          <w:lang w:val="en-US"/>
        </w:rPr>
      </w:pPr>
      <w:bookmarkStart w:id="7" w:name="_Toc271272578"/>
      <w:r w:rsidRPr="00352D63">
        <w:rPr>
          <w:rFonts w:asciiTheme="majorHAnsi" w:hAnsiTheme="majorHAnsi" w:cstheme="majorHAnsi"/>
          <w:lang w:val="en-US"/>
        </w:rPr>
        <w:t>Need of ISA100.20</w:t>
      </w:r>
      <w:bookmarkEnd w:id="7"/>
    </w:p>
    <w:p w14:paraId="7D9AC917" w14:textId="0C6BCA86" w:rsidR="00B959B6" w:rsidRPr="00352D63" w:rsidRDefault="00BE4E68" w:rsidP="00B959B6">
      <w:pPr>
        <w:pStyle w:val="List"/>
        <w:rPr>
          <w:rFonts w:asciiTheme="majorHAnsi" w:hAnsiTheme="majorHAnsi"/>
        </w:rPr>
      </w:pPr>
      <w:r w:rsidRPr="00352D63">
        <w:rPr>
          <w:rFonts w:asciiTheme="majorHAnsi" w:hAnsiTheme="majorHAnsi"/>
        </w:rPr>
        <w:t xml:space="preserve">There are a multitude of unique wireless networks for industrial facilities that </w:t>
      </w:r>
      <w:r w:rsidR="00EF5BD0" w:rsidRPr="00352D63">
        <w:rPr>
          <w:rFonts w:asciiTheme="majorHAnsi" w:hAnsiTheme="majorHAnsi"/>
        </w:rPr>
        <w:t>fulfill</w:t>
      </w:r>
      <w:r w:rsidRPr="00352D63">
        <w:rPr>
          <w:rFonts w:asciiTheme="majorHAnsi" w:hAnsiTheme="majorHAnsi"/>
        </w:rPr>
        <w:t xml:space="preserve"> specific automation needs, and it is apparent that the numbers of unique wireless networks and numbers of network devices are growing. Any one industrial user may employ many of these networks, </w:t>
      </w:r>
      <w:r w:rsidRPr="00352D63">
        <w:rPr>
          <w:rFonts w:asciiTheme="majorHAnsi" w:hAnsiTheme="majorHAnsi"/>
        </w:rPr>
        <w:lastRenderedPageBreak/>
        <w:t xml:space="preserve">sharing the same spectrum and other resources for various automation and IT functions.  Each of these </w:t>
      </w:r>
      <w:r w:rsidR="001A0126" w:rsidRPr="00352D63">
        <w:rPr>
          <w:rFonts w:asciiTheme="majorHAnsi" w:hAnsiTheme="majorHAnsi"/>
        </w:rPr>
        <w:t xml:space="preserve">wireless </w:t>
      </w:r>
      <w:r w:rsidRPr="00352D63">
        <w:rPr>
          <w:rFonts w:asciiTheme="majorHAnsi" w:hAnsiTheme="majorHAnsi"/>
        </w:rPr>
        <w:t xml:space="preserve">networks typically has unique </w:t>
      </w:r>
      <w:r w:rsidR="001A0126" w:rsidRPr="00352D63">
        <w:rPr>
          <w:rFonts w:asciiTheme="majorHAnsi" w:hAnsiTheme="majorHAnsi"/>
        </w:rPr>
        <w:t xml:space="preserve">wireless </w:t>
      </w:r>
      <w:r w:rsidRPr="00352D63">
        <w:rPr>
          <w:rFonts w:asciiTheme="majorHAnsi" w:hAnsiTheme="majorHAnsi"/>
        </w:rPr>
        <w:t xml:space="preserve">network management </w:t>
      </w:r>
      <w:r w:rsidR="001A0126" w:rsidRPr="00352D63">
        <w:rPr>
          <w:rFonts w:asciiTheme="majorHAnsi" w:hAnsiTheme="majorHAnsi"/>
        </w:rPr>
        <w:t xml:space="preserve">(WNM) </w:t>
      </w:r>
      <w:r w:rsidRPr="00352D63">
        <w:rPr>
          <w:rFonts w:asciiTheme="majorHAnsi" w:hAnsiTheme="majorHAnsi"/>
        </w:rPr>
        <w:t xml:space="preserve">devices, protocols, and metrics. As the number of networks and the size of those networks grow, the complexities of managing all of these networks will overstrain existing network management staffing and will often tend to favor one network over another for given shared resources.  A CNM approach would allow an industrial user (or service provider) to monitor and provide actionable information to all of its CNM compatible wireless networks by using  consistent policies and standard protocols. </w:t>
      </w:r>
    </w:p>
    <w:p w14:paraId="3F07B899" w14:textId="7D9184D8" w:rsidR="00E97481" w:rsidRPr="00352D63" w:rsidRDefault="00E97481" w:rsidP="00E07A19">
      <w:pPr>
        <w:pStyle w:val="Heading1"/>
        <w:rPr>
          <w:rFonts w:asciiTheme="majorHAnsi" w:hAnsiTheme="majorHAnsi"/>
          <w:lang w:val="en-US" w:eastAsia="ja-JP"/>
        </w:rPr>
      </w:pPr>
      <w:bookmarkStart w:id="8" w:name="_Toc375051035"/>
      <w:bookmarkStart w:id="9" w:name="_Toc375051732"/>
      <w:bookmarkStart w:id="10" w:name="_Toc375057717"/>
      <w:bookmarkStart w:id="11" w:name="_Toc375058229"/>
      <w:bookmarkStart w:id="12" w:name="_Toc375063517"/>
      <w:bookmarkStart w:id="13" w:name="_Toc375077042"/>
      <w:bookmarkStart w:id="14" w:name="_Toc375051036"/>
      <w:bookmarkStart w:id="15" w:name="_Toc375051733"/>
      <w:bookmarkStart w:id="16" w:name="_Toc375057718"/>
      <w:bookmarkStart w:id="17" w:name="_Toc375058230"/>
      <w:bookmarkStart w:id="18" w:name="_Toc375063518"/>
      <w:bookmarkStart w:id="19" w:name="_Toc375077043"/>
      <w:bookmarkStart w:id="20" w:name="_Toc369689135"/>
      <w:bookmarkStart w:id="21" w:name="_Toc369699252"/>
      <w:bookmarkStart w:id="22" w:name="_Toc369699344"/>
      <w:bookmarkStart w:id="23" w:name="_Toc369702495"/>
      <w:bookmarkStart w:id="24" w:name="_Toc369702790"/>
      <w:bookmarkStart w:id="25" w:name="_Toc369702932"/>
      <w:bookmarkStart w:id="26" w:name="_Toc369703119"/>
      <w:bookmarkStart w:id="27" w:name="_Toc369703822"/>
      <w:bookmarkStart w:id="28" w:name="_Toc369704684"/>
      <w:bookmarkStart w:id="29" w:name="_Toc369689136"/>
      <w:bookmarkStart w:id="30" w:name="_Toc369699253"/>
      <w:bookmarkStart w:id="31" w:name="_Toc369699345"/>
      <w:bookmarkStart w:id="32" w:name="_Toc369702496"/>
      <w:bookmarkStart w:id="33" w:name="_Toc369702791"/>
      <w:bookmarkStart w:id="34" w:name="_Toc369702933"/>
      <w:bookmarkStart w:id="35" w:name="_Toc369703120"/>
      <w:bookmarkStart w:id="36" w:name="_Toc369703823"/>
      <w:bookmarkStart w:id="37" w:name="_Toc369704685"/>
      <w:bookmarkStart w:id="38" w:name="_Toc27127258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2D63">
        <w:rPr>
          <w:rFonts w:asciiTheme="majorHAnsi" w:hAnsiTheme="majorHAnsi"/>
          <w:lang w:val="en-US"/>
        </w:rPr>
        <w:t>Scope</w:t>
      </w:r>
      <w:r w:rsidR="009F59FC" w:rsidRPr="00352D63">
        <w:rPr>
          <w:rFonts w:asciiTheme="majorHAnsi" w:hAnsiTheme="majorHAnsi" w:hint="eastAsia"/>
          <w:lang w:val="en-US" w:eastAsia="ja-JP"/>
        </w:rPr>
        <w:t xml:space="preserve"> and </w:t>
      </w:r>
      <w:r w:rsidR="0025107C" w:rsidRPr="00352D63">
        <w:rPr>
          <w:rFonts w:asciiTheme="majorHAnsi" w:hAnsiTheme="majorHAnsi"/>
          <w:lang w:val="en-US" w:eastAsia="ja-JP"/>
        </w:rPr>
        <w:t>P</w:t>
      </w:r>
      <w:r w:rsidR="009F59FC" w:rsidRPr="00352D63">
        <w:rPr>
          <w:rFonts w:asciiTheme="majorHAnsi" w:hAnsiTheme="majorHAnsi" w:hint="eastAsia"/>
          <w:lang w:val="en-US" w:eastAsia="ja-JP"/>
        </w:rPr>
        <w:t>urpose</w:t>
      </w:r>
      <w:r w:rsidR="0025107C" w:rsidRPr="00352D63">
        <w:rPr>
          <w:rFonts w:asciiTheme="majorHAnsi" w:hAnsiTheme="majorHAnsi"/>
          <w:lang w:val="en-US" w:eastAsia="ja-JP"/>
        </w:rPr>
        <w:t xml:space="preserve"> of </w:t>
      </w:r>
      <w:r w:rsidR="00626518" w:rsidRPr="00352D63">
        <w:rPr>
          <w:rFonts w:asciiTheme="majorHAnsi" w:hAnsiTheme="majorHAnsi"/>
          <w:lang w:val="en-US" w:eastAsia="ja-JP"/>
        </w:rPr>
        <w:t>the Concepts and Terminology Technical Report</w:t>
      </w:r>
      <w:r w:rsidR="00626518" w:rsidRPr="00352D63">
        <w:rPr>
          <w:rFonts w:asciiTheme="majorHAnsi" w:hAnsiTheme="majorHAnsi"/>
          <w:lang w:val="en-US"/>
        </w:rPr>
        <w:t xml:space="preserve"> (C&amp;TTR)</w:t>
      </w:r>
      <w:bookmarkEnd w:id="38"/>
    </w:p>
    <w:p w14:paraId="354090FD" w14:textId="77777777" w:rsidR="004933E4" w:rsidRPr="00352D63" w:rsidRDefault="004933E4" w:rsidP="00850CE7">
      <w:pPr>
        <w:pStyle w:val="Heading2"/>
        <w:rPr>
          <w:rFonts w:asciiTheme="majorHAnsi" w:hAnsiTheme="majorHAnsi"/>
          <w:lang w:val="en-US" w:eastAsia="ja-JP"/>
        </w:rPr>
      </w:pPr>
      <w:bookmarkStart w:id="39" w:name="_Ref374452199"/>
      <w:bookmarkStart w:id="40" w:name="_Toc271272583"/>
      <w:r w:rsidRPr="00352D63">
        <w:rPr>
          <w:rFonts w:asciiTheme="majorHAnsi" w:hAnsiTheme="majorHAnsi" w:hint="eastAsia"/>
          <w:lang w:val="en-US" w:eastAsia="ja-JP"/>
        </w:rPr>
        <w:t>Overview</w:t>
      </w:r>
      <w:bookmarkEnd w:id="39"/>
      <w:bookmarkEnd w:id="40"/>
    </w:p>
    <w:p w14:paraId="090714A7" w14:textId="46559863" w:rsidR="004933E4" w:rsidRPr="00352D63" w:rsidRDefault="00F74AD2" w:rsidP="004933E4">
      <w:pPr>
        <w:snapToGrid w:val="0"/>
        <w:spacing w:before="100" w:after="200"/>
        <w:rPr>
          <w:rFonts w:asciiTheme="majorHAnsi" w:hAnsiTheme="majorHAnsi"/>
        </w:rPr>
      </w:pPr>
      <w:r w:rsidRPr="00352D63">
        <w:rPr>
          <w:rFonts w:asciiTheme="majorHAnsi" w:hAnsiTheme="majorHAnsi"/>
        </w:rPr>
        <w:t xml:space="preserve">Wireless field devices </w:t>
      </w:r>
      <w:r w:rsidR="004933E4" w:rsidRPr="00352D63">
        <w:rPr>
          <w:rFonts w:asciiTheme="majorHAnsi" w:hAnsiTheme="majorHAnsi"/>
        </w:rPr>
        <w:t xml:space="preserve">provide extra function beyond </w:t>
      </w:r>
      <w:r w:rsidRPr="00352D63">
        <w:rPr>
          <w:rFonts w:asciiTheme="majorHAnsi" w:hAnsiTheme="majorHAnsi"/>
        </w:rPr>
        <w:t>the device’s</w:t>
      </w:r>
      <w:r w:rsidR="004933E4" w:rsidRPr="00352D63">
        <w:rPr>
          <w:rFonts w:asciiTheme="majorHAnsi" w:hAnsiTheme="majorHAnsi"/>
        </w:rPr>
        <w:t xml:space="preserve"> basic function by exchanging information in a network environment with</w:t>
      </w:r>
      <w:r w:rsidRPr="00352D63">
        <w:rPr>
          <w:rFonts w:asciiTheme="majorHAnsi" w:hAnsiTheme="majorHAnsi"/>
        </w:rPr>
        <w:t>out requiring additional wires</w:t>
      </w:r>
      <w:r w:rsidR="004933E4" w:rsidRPr="00352D63">
        <w:rPr>
          <w:rFonts w:asciiTheme="majorHAnsi" w:hAnsiTheme="majorHAnsi"/>
        </w:rPr>
        <w:t>, have potential to transform maintenance practices so that devices with problems could be identified sooner</w:t>
      </w:r>
      <w:r w:rsidR="0050135C" w:rsidRPr="00352D63">
        <w:rPr>
          <w:rFonts w:asciiTheme="majorHAnsi" w:hAnsiTheme="majorHAnsi"/>
        </w:rPr>
        <w:t xml:space="preserve"> and remotely</w:t>
      </w:r>
      <w:r w:rsidR="004933E4" w:rsidRPr="00352D63">
        <w:rPr>
          <w:rFonts w:asciiTheme="majorHAnsi" w:hAnsiTheme="majorHAnsi"/>
        </w:rPr>
        <w:t>. No longer would field technicians have to go to the device itself to get relevant information.  Instead, information would be provided directly to the process automation system, plant asset management system, or indeed any other systems or software in the plant that required it.</w:t>
      </w:r>
    </w:p>
    <w:p w14:paraId="6FAFFCDE" w14:textId="3B994859" w:rsidR="004933E4" w:rsidRPr="00352D63" w:rsidRDefault="004933E4" w:rsidP="004933E4">
      <w:pPr>
        <w:snapToGrid w:val="0"/>
        <w:spacing w:before="100" w:after="200"/>
        <w:rPr>
          <w:rFonts w:asciiTheme="majorHAnsi" w:hAnsiTheme="majorHAnsi"/>
        </w:rPr>
      </w:pPr>
      <w:r w:rsidRPr="00352D63">
        <w:rPr>
          <w:rFonts w:asciiTheme="majorHAnsi" w:hAnsiTheme="majorHAnsi"/>
        </w:rPr>
        <w:t xml:space="preserve">However, in many cases, this promise of </w:t>
      </w:r>
      <w:r w:rsidR="0050135C" w:rsidRPr="00352D63">
        <w:rPr>
          <w:rFonts w:asciiTheme="majorHAnsi" w:hAnsiTheme="majorHAnsi"/>
        </w:rPr>
        <w:t>wireless</w:t>
      </w:r>
      <w:r w:rsidRPr="00352D63">
        <w:rPr>
          <w:rFonts w:asciiTheme="majorHAnsi" w:hAnsiTheme="majorHAnsi"/>
        </w:rPr>
        <w:t xml:space="preserve"> field devices in the plant remains unrealized.  This is not so much a technology issue as </w:t>
      </w:r>
      <w:r w:rsidR="00D732DC" w:rsidRPr="00352D63">
        <w:rPr>
          <w:rFonts w:asciiTheme="majorHAnsi" w:hAnsiTheme="majorHAnsi"/>
        </w:rPr>
        <w:t>it is due to</w:t>
      </w:r>
      <w:r w:rsidRPr="00352D63">
        <w:rPr>
          <w:rFonts w:asciiTheme="majorHAnsi" w:hAnsiTheme="majorHAnsi"/>
        </w:rPr>
        <w:t xml:space="preserve"> </w:t>
      </w:r>
      <w:r w:rsidR="0050135C" w:rsidRPr="00352D63">
        <w:rPr>
          <w:rFonts w:asciiTheme="majorHAnsi" w:hAnsiTheme="majorHAnsi"/>
        </w:rPr>
        <w:t>resource</w:t>
      </w:r>
      <w:r w:rsidR="00D732DC" w:rsidRPr="00352D63">
        <w:rPr>
          <w:rFonts w:asciiTheme="majorHAnsi" w:hAnsiTheme="majorHAnsi"/>
        </w:rPr>
        <w:t xml:space="preserve"> and</w:t>
      </w:r>
      <w:r w:rsidRPr="00352D63">
        <w:rPr>
          <w:rFonts w:asciiTheme="majorHAnsi" w:hAnsiTheme="majorHAnsi"/>
        </w:rPr>
        <w:t xml:space="preserve"> work process</w:t>
      </w:r>
      <w:r w:rsidR="00D732DC" w:rsidRPr="00352D63">
        <w:rPr>
          <w:rFonts w:asciiTheme="majorHAnsi" w:hAnsiTheme="majorHAnsi"/>
        </w:rPr>
        <w:t xml:space="preserve"> issues; or concerns about which standard will dominate</w:t>
      </w:r>
      <w:r w:rsidRPr="00352D63">
        <w:rPr>
          <w:rFonts w:asciiTheme="majorHAnsi" w:hAnsiTheme="majorHAnsi"/>
        </w:rPr>
        <w:t xml:space="preserve"> issue.  Too many users are employing old maintenance work processes</w:t>
      </w:r>
      <w:r w:rsidR="00D732DC" w:rsidRPr="00352D63">
        <w:rPr>
          <w:rFonts w:asciiTheme="majorHAnsi" w:hAnsiTheme="majorHAnsi"/>
        </w:rPr>
        <w:t xml:space="preserve"> with new technologies</w:t>
      </w:r>
      <w:r w:rsidRPr="00352D63">
        <w:rPr>
          <w:rFonts w:asciiTheme="majorHAnsi" w:hAnsiTheme="majorHAnsi"/>
        </w:rPr>
        <w:t xml:space="preserve">.  The new devices and applications are installed, but the operators and technicians stick to their old way of doing things, their old </w:t>
      </w:r>
      <w:r w:rsidRPr="00352D63">
        <w:rPr>
          <w:rFonts w:asciiTheme="majorHAnsi" w:hAnsiTheme="majorHAnsi" w:hint="eastAsia"/>
          <w:lang w:eastAsia="ja-JP"/>
        </w:rPr>
        <w:t>preventive</w:t>
      </w:r>
      <w:r w:rsidRPr="00352D63">
        <w:rPr>
          <w:rFonts w:asciiTheme="majorHAnsi" w:hAnsiTheme="majorHAnsi"/>
        </w:rPr>
        <w:t xml:space="preserve"> or routine maintenance practices, and never really take advantage of the huge amount of information that is available to them.</w:t>
      </w:r>
      <w:r w:rsidR="00D732DC" w:rsidRPr="00352D63">
        <w:rPr>
          <w:rFonts w:asciiTheme="majorHAnsi" w:hAnsiTheme="majorHAnsi"/>
        </w:rPr>
        <w:t xml:space="preserve">  Finally, there is a concept that one wireless technology in the industrial environment will replace all other wireless networks, despite what we have seen in the past of a quilt work of multiple networks.</w:t>
      </w:r>
    </w:p>
    <w:p w14:paraId="4D84C550" w14:textId="489A7AB7" w:rsidR="004933E4" w:rsidRPr="00352D63" w:rsidRDefault="004933E4" w:rsidP="004933E4">
      <w:pPr>
        <w:snapToGrid w:val="0"/>
        <w:spacing w:before="100" w:after="200"/>
        <w:rPr>
          <w:rFonts w:asciiTheme="majorHAnsi" w:hAnsiTheme="majorHAnsi"/>
        </w:rPr>
      </w:pPr>
      <w:r w:rsidRPr="00352D63">
        <w:rPr>
          <w:rFonts w:asciiTheme="majorHAnsi" w:hAnsiTheme="majorHAnsi" w:hint="eastAsia"/>
          <w:lang w:eastAsia="ja-JP"/>
        </w:rPr>
        <w:t>T</w:t>
      </w:r>
      <w:r w:rsidRPr="00352D63">
        <w:rPr>
          <w:rFonts w:asciiTheme="majorHAnsi" w:hAnsiTheme="majorHAnsi"/>
        </w:rPr>
        <w:t>he process industries would benefit from a standard set of work processes and best practices for intelligent device management.  This would give end users an effective blueprint for achieving the significant economic lifecycle benefits associated with intelligent devices.</w:t>
      </w:r>
      <w:r w:rsidR="00D732DC" w:rsidRPr="00352D63">
        <w:rPr>
          <w:rFonts w:asciiTheme="majorHAnsi" w:hAnsiTheme="majorHAnsi"/>
        </w:rPr>
        <w:t xml:space="preserve">  The process industries would also benefit from a CNM that extends over all other network managers in the facility, providing a platform for common interfaces.</w:t>
      </w:r>
    </w:p>
    <w:p w14:paraId="799260DB" w14:textId="6E2BD356" w:rsidR="004933E4" w:rsidRPr="00352D63" w:rsidRDefault="004933E4" w:rsidP="00850CE7">
      <w:pPr>
        <w:pStyle w:val="Heading2"/>
        <w:rPr>
          <w:rFonts w:asciiTheme="majorHAnsi" w:hAnsiTheme="majorHAnsi"/>
          <w:lang w:val="en-US" w:eastAsia="ja-JP"/>
        </w:rPr>
      </w:pPr>
      <w:bookmarkStart w:id="41" w:name="_Toc271272584"/>
      <w:bookmarkStart w:id="42" w:name="_Ref374452308"/>
      <w:r w:rsidRPr="00352D63">
        <w:rPr>
          <w:rFonts w:asciiTheme="majorHAnsi" w:hAnsiTheme="majorHAnsi"/>
          <w:lang w:val="en-US" w:eastAsia="ja-JP"/>
        </w:rPr>
        <w:t>Current situation</w:t>
      </w:r>
      <w:bookmarkEnd w:id="41"/>
      <w:r w:rsidRPr="00352D63">
        <w:rPr>
          <w:rFonts w:asciiTheme="majorHAnsi" w:hAnsiTheme="majorHAnsi" w:hint="eastAsia"/>
          <w:lang w:val="en-US" w:eastAsia="ja-JP"/>
        </w:rPr>
        <w:t xml:space="preserve"> </w:t>
      </w:r>
      <w:bookmarkEnd w:id="42"/>
    </w:p>
    <w:p w14:paraId="5F387DA3" w14:textId="77777777" w:rsidR="00310BC9" w:rsidRPr="00352D63" w:rsidRDefault="00B70155" w:rsidP="00C33115">
      <w:pPr>
        <w:pStyle w:val="List"/>
        <w:rPr>
          <w:rFonts w:asciiTheme="majorHAnsi" w:hAnsiTheme="majorHAnsi"/>
        </w:rPr>
      </w:pPr>
      <w:r w:rsidRPr="00352D63">
        <w:rPr>
          <w:rFonts w:asciiTheme="majorHAnsi" w:hAnsiTheme="majorHAnsi"/>
        </w:rPr>
        <w:t>As mentioned earlier, today m</w:t>
      </w:r>
      <w:r w:rsidR="00AE1C04" w:rsidRPr="00352D63">
        <w:rPr>
          <w:rFonts w:asciiTheme="majorHAnsi" w:hAnsiTheme="majorHAnsi"/>
        </w:rPr>
        <w:t xml:space="preserve">any </w:t>
      </w:r>
      <w:r w:rsidR="00C33115" w:rsidRPr="00352D63">
        <w:rPr>
          <w:rFonts w:asciiTheme="majorHAnsi" w:hAnsiTheme="majorHAnsi"/>
        </w:rPr>
        <w:t xml:space="preserve">industrial facilities </w:t>
      </w:r>
      <w:r w:rsidR="00AE1C04" w:rsidRPr="00352D63">
        <w:rPr>
          <w:rFonts w:asciiTheme="majorHAnsi" w:hAnsiTheme="majorHAnsi"/>
        </w:rPr>
        <w:t xml:space="preserve">have a </w:t>
      </w:r>
      <w:r w:rsidRPr="00352D63">
        <w:rPr>
          <w:rFonts w:asciiTheme="majorHAnsi" w:hAnsiTheme="majorHAnsi"/>
        </w:rPr>
        <w:t>multitude</w:t>
      </w:r>
      <w:r w:rsidR="00AE1C04" w:rsidRPr="00352D63">
        <w:rPr>
          <w:rFonts w:asciiTheme="majorHAnsi" w:hAnsiTheme="majorHAnsi"/>
        </w:rPr>
        <w:t xml:space="preserve"> of wireless networks, </w:t>
      </w:r>
      <w:r w:rsidRPr="00352D63">
        <w:rPr>
          <w:rFonts w:asciiTheme="majorHAnsi" w:hAnsiTheme="majorHAnsi"/>
        </w:rPr>
        <w:t xml:space="preserve">both </w:t>
      </w:r>
      <w:r w:rsidR="00AE1C04" w:rsidRPr="00352D63">
        <w:rPr>
          <w:rFonts w:asciiTheme="majorHAnsi" w:hAnsiTheme="majorHAnsi"/>
        </w:rPr>
        <w:t xml:space="preserve">proprietary and standards based, </w:t>
      </w:r>
      <w:r w:rsidR="00DB278C" w:rsidRPr="00352D63">
        <w:rPr>
          <w:rFonts w:asciiTheme="majorHAnsi" w:hAnsiTheme="majorHAnsi"/>
        </w:rPr>
        <w:t>working autonomously to</w:t>
      </w:r>
      <w:r w:rsidR="00C33115" w:rsidRPr="00352D63">
        <w:rPr>
          <w:rFonts w:asciiTheme="majorHAnsi" w:hAnsiTheme="majorHAnsi"/>
        </w:rPr>
        <w:t xml:space="preserve"> </w:t>
      </w:r>
      <w:r w:rsidR="00AE1C04" w:rsidRPr="00352D63">
        <w:rPr>
          <w:rFonts w:asciiTheme="majorHAnsi" w:hAnsiTheme="majorHAnsi"/>
        </w:rPr>
        <w:t>fulfill</w:t>
      </w:r>
      <w:r w:rsidR="00C33115" w:rsidRPr="00352D63">
        <w:rPr>
          <w:rFonts w:asciiTheme="majorHAnsi" w:hAnsiTheme="majorHAnsi"/>
        </w:rPr>
        <w:t xml:space="preserve"> specific automation needs</w:t>
      </w:r>
      <w:r w:rsidR="00AE1C04" w:rsidRPr="00352D63">
        <w:rPr>
          <w:rFonts w:asciiTheme="majorHAnsi" w:hAnsiTheme="majorHAnsi"/>
        </w:rPr>
        <w:t>. I</w:t>
      </w:r>
      <w:r w:rsidR="00C33115" w:rsidRPr="00352D63">
        <w:rPr>
          <w:rFonts w:asciiTheme="majorHAnsi" w:hAnsiTheme="majorHAnsi"/>
        </w:rPr>
        <w:t xml:space="preserve">t is </w:t>
      </w:r>
      <w:r w:rsidR="00DB278C" w:rsidRPr="00352D63">
        <w:rPr>
          <w:rFonts w:asciiTheme="majorHAnsi" w:hAnsiTheme="majorHAnsi"/>
        </w:rPr>
        <w:t>expected</w:t>
      </w:r>
      <w:r w:rsidR="00C33115" w:rsidRPr="00352D63">
        <w:rPr>
          <w:rFonts w:asciiTheme="majorHAnsi" w:hAnsiTheme="majorHAnsi"/>
        </w:rPr>
        <w:t xml:space="preserve"> that the numbers of unique wireless networks and </w:t>
      </w:r>
      <w:r w:rsidRPr="00352D63">
        <w:rPr>
          <w:rFonts w:asciiTheme="majorHAnsi" w:hAnsiTheme="majorHAnsi"/>
        </w:rPr>
        <w:t xml:space="preserve">the </w:t>
      </w:r>
      <w:r w:rsidR="00C33115" w:rsidRPr="00352D63">
        <w:rPr>
          <w:rFonts w:asciiTheme="majorHAnsi" w:hAnsiTheme="majorHAnsi"/>
        </w:rPr>
        <w:t xml:space="preserve">numbers of network devices </w:t>
      </w:r>
      <w:r w:rsidR="00DB278C" w:rsidRPr="00352D63">
        <w:rPr>
          <w:rFonts w:asciiTheme="majorHAnsi" w:hAnsiTheme="majorHAnsi"/>
        </w:rPr>
        <w:t>will continue to grow</w:t>
      </w:r>
      <w:r w:rsidR="002535E3" w:rsidRPr="00352D63">
        <w:rPr>
          <w:rFonts w:asciiTheme="majorHAnsi" w:hAnsiTheme="majorHAnsi"/>
        </w:rPr>
        <w:t xml:space="preserve">; however since the spectrum is not growing these networks </w:t>
      </w:r>
      <w:r w:rsidR="00DB278C" w:rsidRPr="00352D63">
        <w:rPr>
          <w:rFonts w:asciiTheme="majorHAnsi" w:hAnsiTheme="majorHAnsi"/>
        </w:rPr>
        <w:t>will increasingly compete for</w:t>
      </w:r>
      <w:r w:rsidR="002535E3" w:rsidRPr="00352D63">
        <w:rPr>
          <w:rFonts w:asciiTheme="majorHAnsi" w:hAnsiTheme="majorHAnsi"/>
        </w:rPr>
        <w:t xml:space="preserve"> a common frequency band</w:t>
      </w:r>
      <w:r w:rsidR="00C33115" w:rsidRPr="00352D63">
        <w:rPr>
          <w:rFonts w:asciiTheme="majorHAnsi" w:hAnsiTheme="majorHAnsi"/>
        </w:rPr>
        <w:t xml:space="preserve">. Each of these networks typically has unique network management devices, protocols, and metrics. </w:t>
      </w:r>
    </w:p>
    <w:p w14:paraId="4C4E4DB1" w14:textId="1538B11B" w:rsidR="00C33115" w:rsidRPr="00352D63" w:rsidRDefault="00C33115" w:rsidP="00C33115">
      <w:pPr>
        <w:pStyle w:val="List"/>
        <w:rPr>
          <w:rFonts w:asciiTheme="majorHAnsi" w:hAnsiTheme="majorHAnsi"/>
        </w:rPr>
      </w:pPr>
      <w:r w:rsidRPr="00352D63">
        <w:rPr>
          <w:rFonts w:asciiTheme="majorHAnsi" w:hAnsiTheme="majorHAnsi"/>
        </w:rPr>
        <w:t xml:space="preserve">As the number of networks and the size of those networks grow, the complexities of managing all of these networks will overstrain existing network management staffing and will often tend to favor one network over another for given shared resources.   </w:t>
      </w:r>
    </w:p>
    <w:p w14:paraId="72E0C930" w14:textId="77777777" w:rsidR="00310BC9" w:rsidRPr="00352D63" w:rsidRDefault="00310BC9" w:rsidP="004933E4">
      <w:pPr>
        <w:snapToGrid w:val="0"/>
        <w:spacing w:before="100" w:after="200"/>
        <w:rPr>
          <w:rFonts w:asciiTheme="majorHAnsi" w:hAnsiTheme="majorHAnsi"/>
        </w:rPr>
      </w:pPr>
      <w:r w:rsidRPr="00352D63">
        <w:rPr>
          <w:rFonts w:asciiTheme="majorHAnsi" w:hAnsiTheme="majorHAnsi"/>
        </w:rPr>
        <w:t xml:space="preserve">Additionally, the guidance from each of the wireless network vendors seldom takes into account the characteristics of the other wireless networks in use.  The method to resolve conflicts would typically be to turn off the other wireless network or move it out of range rather that a deeper understanding of how to modify the characteristics of all wireless </w:t>
      </w:r>
      <w:r w:rsidR="004933E4" w:rsidRPr="00352D63">
        <w:rPr>
          <w:rFonts w:asciiTheme="majorHAnsi" w:hAnsiTheme="majorHAnsi"/>
        </w:rPr>
        <w:t>n</w:t>
      </w:r>
      <w:r w:rsidRPr="00352D63">
        <w:rPr>
          <w:rFonts w:asciiTheme="majorHAnsi" w:hAnsiTheme="majorHAnsi"/>
        </w:rPr>
        <w:t>etworks to coexist in a coordinated manner.</w:t>
      </w:r>
    </w:p>
    <w:p w14:paraId="04C8108E" w14:textId="2A64699A" w:rsidR="00310BC9" w:rsidRPr="00352D63" w:rsidRDefault="00310BC9" w:rsidP="004933E4">
      <w:pPr>
        <w:snapToGrid w:val="0"/>
        <w:spacing w:before="100" w:after="200"/>
        <w:rPr>
          <w:rFonts w:asciiTheme="majorHAnsi" w:hAnsiTheme="majorHAnsi"/>
        </w:rPr>
      </w:pPr>
      <w:r w:rsidRPr="00352D63">
        <w:rPr>
          <w:rFonts w:asciiTheme="majorHAnsi" w:hAnsiTheme="majorHAnsi"/>
        </w:rPr>
        <w:t>Finally, the security of each wireless network must be handled uniquely</w:t>
      </w:r>
      <w:r w:rsidR="00411AF5" w:rsidRPr="00352D63">
        <w:rPr>
          <w:rFonts w:asciiTheme="majorHAnsi" w:hAnsiTheme="majorHAnsi"/>
        </w:rPr>
        <w:t>, requiring the operators to understand all security procedures of each network.  Mobile devices cannot participate in multiple networks due to lack of shared concepts of authority, authenticity, etc.</w:t>
      </w:r>
    </w:p>
    <w:p w14:paraId="07A94A6D" w14:textId="77777777" w:rsidR="00621B15" w:rsidRPr="00352D63" w:rsidRDefault="004933E4" w:rsidP="00621B15">
      <w:pPr>
        <w:pStyle w:val="Heading2"/>
        <w:rPr>
          <w:rFonts w:asciiTheme="majorHAnsi" w:hAnsiTheme="majorHAnsi"/>
          <w:lang w:val="en-US" w:eastAsia="ja-JP"/>
        </w:rPr>
      </w:pPr>
      <w:bookmarkStart w:id="43" w:name="_Ref374452511"/>
      <w:bookmarkStart w:id="44" w:name="_Toc271272585"/>
      <w:r w:rsidRPr="00352D63">
        <w:rPr>
          <w:rFonts w:asciiTheme="majorHAnsi" w:hAnsiTheme="majorHAnsi"/>
          <w:lang w:val="en-US" w:eastAsia="ja-JP"/>
        </w:rPr>
        <w:lastRenderedPageBreak/>
        <w:t>Challenges</w:t>
      </w:r>
      <w:bookmarkEnd w:id="43"/>
      <w:bookmarkEnd w:id="44"/>
    </w:p>
    <w:p w14:paraId="537B4AB8" w14:textId="55A16997" w:rsidR="00621B15" w:rsidRPr="00352D63" w:rsidRDefault="00621B15" w:rsidP="00621B15">
      <w:pPr>
        <w:pStyle w:val="Heading3"/>
        <w:rPr>
          <w:rFonts w:asciiTheme="majorHAnsi" w:hAnsiTheme="majorHAnsi"/>
          <w:lang w:val="en-US" w:eastAsia="ja-JP"/>
        </w:rPr>
      </w:pPr>
      <w:r w:rsidRPr="00352D63">
        <w:rPr>
          <w:rFonts w:asciiTheme="majorHAnsi" w:hAnsiTheme="majorHAnsi"/>
          <w:lang w:val="en-US"/>
        </w:rPr>
        <w:t xml:space="preserve">General </w:t>
      </w:r>
      <w:r w:rsidR="00EC4DC8" w:rsidRPr="00352D63">
        <w:rPr>
          <w:rFonts w:asciiTheme="majorHAnsi" w:hAnsiTheme="majorHAnsi"/>
          <w:lang w:val="en-US"/>
        </w:rPr>
        <w:t xml:space="preserve">Challenges </w:t>
      </w:r>
      <w:r w:rsidRPr="00352D63">
        <w:rPr>
          <w:rFonts w:asciiTheme="majorHAnsi" w:hAnsiTheme="majorHAnsi"/>
          <w:lang w:val="en-US"/>
        </w:rPr>
        <w:t>to Industry</w:t>
      </w:r>
    </w:p>
    <w:p w14:paraId="4E820987" w14:textId="3BEE672F" w:rsidR="004933E4" w:rsidRPr="00352D63" w:rsidRDefault="004933E4" w:rsidP="00035883">
      <w:pPr>
        <w:pStyle w:val="Heading3"/>
        <w:numPr>
          <w:ilvl w:val="0"/>
          <w:numId w:val="0"/>
        </w:numPr>
        <w:rPr>
          <w:rFonts w:asciiTheme="majorHAnsi" w:hAnsiTheme="majorHAnsi"/>
          <w:b w:val="0"/>
          <w:lang w:val="en-US" w:eastAsia="ja-JP"/>
        </w:rPr>
      </w:pPr>
      <w:r w:rsidRPr="00352D63">
        <w:rPr>
          <w:rFonts w:asciiTheme="majorHAnsi" w:hAnsiTheme="majorHAnsi"/>
          <w:b w:val="0"/>
          <w:lang w:val="en-US"/>
        </w:rPr>
        <w:t xml:space="preserve">In today’s process plants, operators, engineers and technicians must navigate an already complex landscape of applications and communication pathways that can often make the problem of </w:t>
      </w:r>
      <w:r w:rsidR="0050135C" w:rsidRPr="00352D63">
        <w:rPr>
          <w:rFonts w:asciiTheme="majorHAnsi" w:hAnsiTheme="majorHAnsi"/>
          <w:b w:val="0"/>
          <w:lang w:val="en-US"/>
        </w:rPr>
        <w:t>accessing</w:t>
      </w:r>
      <w:r w:rsidRPr="00352D63">
        <w:rPr>
          <w:rFonts w:asciiTheme="majorHAnsi" w:hAnsiTheme="majorHAnsi"/>
          <w:b w:val="0"/>
          <w:lang w:val="en-US"/>
        </w:rPr>
        <w:t xml:space="preserve"> data from intelligent devices a herculean task. Multiple databases and interfaces permeate the industry.  Digital field devices must interface with a host system, which in turn communicates with a data historian, configuration database, alarm management systems, plant asset management systems, and higher-level computerized maintenance management systems. Enterprise connectivity is a must, since work orders are typically generated through systems like enterprise asset management (EAM)</w:t>
      </w:r>
      <w:r w:rsidRPr="00352D63">
        <w:rPr>
          <w:rFonts w:asciiTheme="majorHAnsi" w:hAnsiTheme="majorHAnsi" w:hint="eastAsia"/>
          <w:b w:val="0"/>
          <w:lang w:val="en-US" w:eastAsia="ja-JP"/>
        </w:rPr>
        <w:t>,</w:t>
      </w:r>
      <w:r w:rsidRPr="00352D63">
        <w:rPr>
          <w:rFonts w:asciiTheme="majorHAnsi" w:hAnsiTheme="majorHAnsi"/>
          <w:b w:val="0"/>
          <w:lang w:val="en-US"/>
        </w:rPr>
        <w:t xml:space="preserve"> computerized maintenance management system (CMMS) or enterprise resource planning (ERP).  Many users get stymied when it comes to integrating all these disparate elements together. Workers at multiple levels in the enterprise (in multiple disciplines) must be informed, and coordinating communication between these workers creates a problem in itself.</w:t>
      </w:r>
    </w:p>
    <w:p w14:paraId="3C8F91C3" w14:textId="237A0376" w:rsidR="004933E4" w:rsidRPr="00352D63" w:rsidRDefault="004933E4" w:rsidP="00E02F3F">
      <w:pPr>
        <w:snapToGrid w:val="0"/>
        <w:spacing w:before="100" w:after="200"/>
      </w:pPr>
      <w:r w:rsidRPr="00352D63">
        <w:t xml:space="preserve">End user companies and owner operators want to adopt new technologies and be considered world-class manufacturers, but they </w:t>
      </w:r>
      <w:r w:rsidR="00B40673" w:rsidRPr="00352D63">
        <w:t>do not</w:t>
      </w:r>
      <w:r w:rsidRPr="00352D63">
        <w:t xml:space="preserve"> want to invest in the training and time it takes to use those technologies effectively. There are exceptions to this rule.  Leading edge end user companies exist in this industry and are setting an example.  Training does not have to be a big investment either.</w:t>
      </w:r>
    </w:p>
    <w:p w14:paraId="696F7D42" w14:textId="27398E09" w:rsidR="004933E4" w:rsidRPr="00352D63" w:rsidRDefault="004933E4" w:rsidP="00E02F3F">
      <w:pPr>
        <w:snapToGrid w:val="0"/>
        <w:spacing w:before="100" w:after="200"/>
      </w:pPr>
      <w:r w:rsidRPr="00352D63">
        <w:t>Many of the fieldbus projects today are green</w:t>
      </w:r>
      <w:r w:rsidRPr="00352D63">
        <w:rPr>
          <w:lang w:eastAsia="ja-JP"/>
        </w:rPr>
        <w:t>-</w:t>
      </w:r>
      <w:r w:rsidRPr="00352D63">
        <w:t>field projects.  However, we are seeing an increase in fieldbus for modernization applications. There is a large amount of diagnostic data that is stranded in these plants and cannot be put to good use. In this case, the existing maintenance and operations personnel need to be convinced that the new work process make</w:t>
      </w:r>
      <w:r w:rsidRPr="00352D63">
        <w:rPr>
          <w:lang w:eastAsia="ja-JP"/>
        </w:rPr>
        <w:t>s</w:t>
      </w:r>
      <w:r w:rsidRPr="00352D63">
        <w:t xml:space="preserve"> their jobs better, that it improve</w:t>
      </w:r>
      <w:r w:rsidRPr="00352D63">
        <w:rPr>
          <w:lang w:eastAsia="ja-JP"/>
        </w:rPr>
        <w:t>s</w:t>
      </w:r>
      <w:r w:rsidRPr="00352D63">
        <w:t xml:space="preserve"> their performance as employees, and that </w:t>
      </w:r>
      <w:r w:rsidR="00B40673" w:rsidRPr="00352D63">
        <w:t>it gives</w:t>
      </w:r>
      <w:r w:rsidRPr="00352D63">
        <w:t xml:space="preserve"> them a better understanding of their plant.</w:t>
      </w:r>
    </w:p>
    <w:p w14:paraId="591D895E" w14:textId="354B12F7" w:rsidR="00AD07E1" w:rsidRPr="00352D63" w:rsidRDefault="00EC4DC8" w:rsidP="00621B15">
      <w:pPr>
        <w:pStyle w:val="Heading3"/>
        <w:rPr>
          <w:rFonts w:asciiTheme="majorHAnsi" w:hAnsiTheme="majorHAnsi"/>
          <w:lang w:val="en-US"/>
        </w:rPr>
      </w:pPr>
      <w:r w:rsidRPr="00352D63">
        <w:rPr>
          <w:rFonts w:asciiTheme="majorHAnsi" w:hAnsiTheme="majorHAnsi"/>
          <w:lang w:val="en-US"/>
        </w:rPr>
        <w:t>Challenges s</w:t>
      </w:r>
      <w:r w:rsidR="00621B15" w:rsidRPr="00352D63">
        <w:rPr>
          <w:rFonts w:asciiTheme="majorHAnsi" w:hAnsiTheme="majorHAnsi"/>
          <w:lang w:val="en-US"/>
        </w:rPr>
        <w:t xml:space="preserve">pecific to </w:t>
      </w:r>
      <w:r w:rsidR="00AD07E1" w:rsidRPr="00352D63">
        <w:rPr>
          <w:rFonts w:asciiTheme="majorHAnsi" w:hAnsiTheme="majorHAnsi"/>
          <w:lang w:val="en-US"/>
        </w:rPr>
        <w:t xml:space="preserve">CNM </w:t>
      </w:r>
    </w:p>
    <w:p w14:paraId="0986CEB9" w14:textId="77777777" w:rsidR="00F61CED" w:rsidRPr="00352D63" w:rsidRDefault="00AD07E1" w:rsidP="007B2487">
      <w:pPr>
        <w:pStyle w:val="ListParagraph"/>
        <w:numPr>
          <w:ilvl w:val="0"/>
          <w:numId w:val="41"/>
        </w:numPr>
        <w:spacing w:after="120"/>
        <w:ind w:leftChars="0" w:left="720"/>
        <w:rPr>
          <w:rFonts w:ascii="Arial" w:hAnsi="Arial" w:cs="Arial"/>
          <w:sz w:val="20"/>
          <w:szCs w:val="20"/>
        </w:rPr>
      </w:pPr>
      <w:r w:rsidRPr="00352D63">
        <w:rPr>
          <w:rFonts w:ascii="Arial" w:hAnsi="Arial" w:cs="Arial"/>
          <w:sz w:val="20"/>
          <w:szCs w:val="20"/>
        </w:rPr>
        <w:t>C</w:t>
      </w:r>
      <w:r w:rsidR="00621B15" w:rsidRPr="00352D63">
        <w:rPr>
          <w:rFonts w:ascii="Arial" w:hAnsi="Arial" w:cs="Arial"/>
          <w:sz w:val="20"/>
          <w:szCs w:val="20"/>
        </w:rPr>
        <w:t>NM</w:t>
      </w:r>
      <w:r w:rsidR="005D18D3" w:rsidRPr="00352D63">
        <w:rPr>
          <w:rFonts w:ascii="Arial" w:hAnsi="Arial" w:cs="Arial"/>
          <w:sz w:val="20"/>
          <w:szCs w:val="20"/>
        </w:rPr>
        <w:t>’s</w:t>
      </w:r>
      <w:r w:rsidR="00621B15" w:rsidRPr="00352D63">
        <w:rPr>
          <w:rFonts w:ascii="Arial" w:hAnsi="Arial" w:cs="Arial"/>
          <w:sz w:val="20"/>
          <w:szCs w:val="20"/>
        </w:rPr>
        <w:t xml:space="preserve"> </w:t>
      </w:r>
      <w:r w:rsidR="005D18D3" w:rsidRPr="00352D63">
        <w:rPr>
          <w:rFonts w:ascii="Arial" w:hAnsi="Arial" w:cs="Arial"/>
          <w:sz w:val="20"/>
          <w:szCs w:val="20"/>
        </w:rPr>
        <w:t xml:space="preserve">ability to exchange data and diagnostics </w:t>
      </w:r>
      <w:r w:rsidRPr="00352D63">
        <w:rPr>
          <w:rFonts w:ascii="Arial" w:hAnsi="Arial" w:cs="Arial"/>
          <w:sz w:val="20"/>
          <w:szCs w:val="20"/>
        </w:rPr>
        <w:t>with network managers</w:t>
      </w:r>
    </w:p>
    <w:p w14:paraId="374ABF8C" w14:textId="77777777" w:rsidR="00D3794B" w:rsidRPr="00352D63" w:rsidRDefault="005D18D3" w:rsidP="007B2487">
      <w:pPr>
        <w:pStyle w:val="ListParagraph"/>
        <w:numPr>
          <w:ilvl w:val="0"/>
          <w:numId w:val="41"/>
        </w:numPr>
        <w:spacing w:after="120"/>
        <w:ind w:leftChars="0" w:left="720"/>
        <w:rPr>
          <w:rFonts w:ascii="Arial" w:hAnsi="Arial" w:cs="Arial"/>
          <w:sz w:val="20"/>
          <w:szCs w:val="20"/>
        </w:rPr>
      </w:pPr>
      <w:r w:rsidRPr="00352D63">
        <w:rPr>
          <w:rFonts w:ascii="Arial" w:hAnsi="Arial" w:cs="Arial"/>
          <w:sz w:val="20"/>
          <w:szCs w:val="20"/>
        </w:rPr>
        <w:t>CNM’s a</w:t>
      </w:r>
      <w:r w:rsidR="00AD07E1" w:rsidRPr="00352D63">
        <w:rPr>
          <w:rFonts w:ascii="Arial" w:hAnsi="Arial" w:cs="Arial"/>
          <w:sz w:val="20"/>
          <w:szCs w:val="20"/>
        </w:rPr>
        <w:t>bility to manage network managers</w:t>
      </w:r>
      <w:r w:rsidR="00644706" w:rsidRPr="00352D63">
        <w:rPr>
          <w:rFonts w:ascii="Arial" w:hAnsi="Arial" w:cs="Arial"/>
          <w:sz w:val="20"/>
          <w:szCs w:val="20"/>
        </w:rPr>
        <w:t xml:space="preserve"> </w:t>
      </w:r>
      <w:r w:rsidR="00701366" w:rsidRPr="00352D63">
        <w:rPr>
          <w:rFonts w:ascii="Arial" w:hAnsi="Arial" w:cs="Arial"/>
          <w:sz w:val="20"/>
          <w:szCs w:val="20"/>
        </w:rPr>
        <w:t>(</w:t>
      </w:r>
      <w:r w:rsidR="00644706" w:rsidRPr="00352D63">
        <w:rPr>
          <w:rFonts w:ascii="Arial" w:hAnsi="Arial" w:cs="Arial"/>
          <w:sz w:val="20"/>
          <w:szCs w:val="20"/>
        </w:rPr>
        <w:t xml:space="preserve">that weren’t </w:t>
      </w:r>
      <w:r w:rsidR="00701366" w:rsidRPr="00352D63">
        <w:rPr>
          <w:rFonts w:ascii="Arial" w:hAnsi="Arial" w:cs="Arial"/>
          <w:sz w:val="20"/>
          <w:szCs w:val="20"/>
        </w:rPr>
        <w:t>intended</w:t>
      </w:r>
      <w:r w:rsidR="00644706" w:rsidRPr="00352D63">
        <w:rPr>
          <w:rFonts w:ascii="Arial" w:hAnsi="Arial" w:cs="Arial"/>
          <w:sz w:val="20"/>
          <w:szCs w:val="20"/>
        </w:rPr>
        <w:t xml:space="preserve"> to be managed</w:t>
      </w:r>
      <w:r w:rsidR="00701366" w:rsidRPr="00352D63">
        <w:rPr>
          <w:rFonts w:ascii="Arial" w:hAnsi="Arial" w:cs="Arial"/>
          <w:sz w:val="20"/>
          <w:szCs w:val="20"/>
        </w:rPr>
        <w:t>)</w:t>
      </w:r>
    </w:p>
    <w:p w14:paraId="0F787AE5" w14:textId="49A33A05" w:rsidR="00F61CED" w:rsidRPr="00352D63" w:rsidRDefault="00621B15" w:rsidP="007B2487">
      <w:pPr>
        <w:pStyle w:val="ListParagraph"/>
        <w:numPr>
          <w:ilvl w:val="0"/>
          <w:numId w:val="41"/>
        </w:numPr>
        <w:spacing w:after="120"/>
        <w:ind w:leftChars="0" w:left="720"/>
        <w:rPr>
          <w:rFonts w:ascii="Arial" w:hAnsi="Arial" w:cs="Arial"/>
          <w:sz w:val="20"/>
          <w:szCs w:val="20"/>
        </w:rPr>
      </w:pPr>
      <w:r w:rsidRPr="00352D63">
        <w:rPr>
          <w:rFonts w:ascii="Arial" w:hAnsi="Arial" w:cs="Arial"/>
          <w:sz w:val="20"/>
          <w:szCs w:val="20"/>
        </w:rPr>
        <w:t xml:space="preserve">Commonality of </w:t>
      </w:r>
      <w:r w:rsidR="00AD07E1" w:rsidRPr="00352D63">
        <w:rPr>
          <w:rFonts w:ascii="Arial" w:hAnsi="Arial" w:cs="Arial"/>
          <w:sz w:val="20"/>
          <w:szCs w:val="20"/>
        </w:rPr>
        <w:t>MIBs/managed attributes</w:t>
      </w:r>
      <w:r w:rsidR="00701366" w:rsidRPr="00352D63">
        <w:rPr>
          <w:rFonts w:ascii="Arial" w:hAnsi="Arial" w:cs="Arial"/>
          <w:sz w:val="20"/>
          <w:szCs w:val="20"/>
        </w:rPr>
        <w:t xml:space="preserve"> among network managers</w:t>
      </w:r>
    </w:p>
    <w:p w14:paraId="75C6558F" w14:textId="77777777" w:rsidR="00F61CED" w:rsidRPr="00352D63" w:rsidRDefault="00AD07E1" w:rsidP="007B2487">
      <w:pPr>
        <w:pStyle w:val="ListParagraph"/>
        <w:numPr>
          <w:ilvl w:val="0"/>
          <w:numId w:val="41"/>
        </w:numPr>
        <w:spacing w:after="120"/>
        <w:ind w:leftChars="0" w:left="720"/>
        <w:rPr>
          <w:rFonts w:ascii="Arial" w:hAnsi="Arial" w:cs="Arial"/>
          <w:sz w:val="20"/>
          <w:szCs w:val="20"/>
        </w:rPr>
      </w:pPr>
      <w:r w:rsidRPr="00352D63">
        <w:rPr>
          <w:rFonts w:ascii="Arial" w:hAnsi="Arial" w:cs="Arial"/>
          <w:sz w:val="20"/>
          <w:szCs w:val="20"/>
        </w:rPr>
        <w:t>Security issues like shared keys, authenticity, secure communication links with network managers</w:t>
      </w:r>
    </w:p>
    <w:p w14:paraId="4223E71A" w14:textId="46573A14" w:rsidR="00335547" w:rsidRPr="00352D63" w:rsidRDefault="00701366" w:rsidP="007B2487">
      <w:pPr>
        <w:pStyle w:val="ListParagraph"/>
        <w:numPr>
          <w:ilvl w:val="0"/>
          <w:numId w:val="41"/>
        </w:numPr>
        <w:spacing w:after="120"/>
        <w:ind w:leftChars="0" w:left="720"/>
        <w:rPr>
          <w:rFonts w:ascii="Arial" w:hAnsi="Arial" w:cs="Arial"/>
          <w:sz w:val="20"/>
          <w:szCs w:val="20"/>
        </w:rPr>
      </w:pPr>
      <w:r w:rsidRPr="00352D63">
        <w:rPr>
          <w:rFonts w:ascii="Arial" w:hAnsi="Arial" w:cs="Arial"/>
          <w:sz w:val="20"/>
          <w:szCs w:val="20"/>
        </w:rPr>
        <w:t>CNM’s a</w:t>
      </w:r>
      <w:r w:rsidR="00AD07E1" w:rsidRPr="00352D63">
        <w:rPr>
          <w:rFonts w:ascii="Arial" w:hAnsi="Arial" w:cs="Arial"/>
          <w:sz w:val="20"/>
          <w:szCs w:val="20"/>
        </w:rPr>
        <w:t>bility to set up networks and network managers</w:t>
      </w:r>
    </w:p>
    <w:p w14:paraId="75254396" w14:textId="0EC99E3E" w:rsidR="004933E4" w:rsidRPr="00352D63" w:rsidRDefault="004933E4" w:rsidP="00850CE7">
      <w:pPr>
        <w:pStyle w:val="Heading2"/>
        <w:rPr>
          <w:rFonts w:asciiTheme="majorHAnsi" w:hAnsiTheme="majorHAnsi"/>
          <w:lang w:val="en-US" w:eastAsia="ja-JP"/>
        </w:rPr>
      </w:pPr>
      <w:bookmarkStart w:id="45" w:name="_Toc271272586"/>
      <w:r w:rsidRPr="00352D63">
        <w:rPr>
          <w:rFonts w:asciiTheme="majorHAnsi" w:hAnsiTheme="majorHAnsi"/>
          <w:lang w:val="en-US" w:eastAsia="ja-JP"/>
        </w:rPr>
        <w:t xml:space="preserve">Benefit of </w:t>
      </w:r>
      <w:r w:rsidR="00BE180D" w:rsidRPr="00352D63">
        <w:rPr>
          <w:rFonts w:asciiTheme="majorHAnsi" w:hAnsiTheme="majorHAnsi"/>
          <w:lang w:val="en-US" w:eastAsia="ja-JP"/>
        </w:rPr>
        <w:t>CNM</w:t>
      </w:r>
      <w:bookmarkEnd w:id="45"/>
    </w:p>
    <w:p w14:paraId="209AC7A7" w14:textId="77777777" w:rsidR="00143900" w:rsidRPr="00352D63" w:rsidRDefault="002535E3" w:rsidP="00143900">
      <w:pPr>
        <w:snapToGrid w:val="0"/>
        <w:spacing w:after="120"/>
        <w:ind w:left="360"/>
        <w:rPr>
          <w:rFonts w:asciiTheme="majorHAnsi" w:eastAsia="Times New Roman" w:hAnsiTheme="majorHAnsi"/>
        </w:rPr>
      </w:pPr>
      <w:r w:rsidRPr="00352D63">
        <w:rPr>
          <w:rFonts w:asciiTheme="majorHAnsi" w:eastAsia="Times New Roman" w:hAnsiTheme="majorHAnsi"/>
        </w:rPr>
        <w:t>A CNM approach would</w:t>
      </w:r>
      <w:r w:rsidR="00143900" w:rsidRPr="00352D63">
        <w:rPr>
          <w:rFonts w:asciiTheme="majorHAnsi" w:eastAsia="Times New Roman" w:hAnsiTheme="majorHAnsi"/>
        </w:rPr>
        <w:t>:</w:t>
      </w:r>
    </w:p>
    <w:p w14:paraId="32362A23" w14:textId="534607B7" w:rsidR="004933E4" w:rsidRPr="00352D63" w:rsidRDefault="00143900" w:rsidP="007B2487">
      <w:pPr>
        <w:pStyle w:val="ListParagraph"/>
        <w:numPr>
          <w:ilvl w:val="0"/>
          <w:numId w:val="43"/>
        </w:numPr>
        <w:snapToGrid w:val="0"/>
        <w:spacing w:after="120"/>
        <w:ind w:leftChars="0" w:left="720"/>
        <w:rPr>
          <w:rFonts w:ascii="Arial" w:hAnsi="Arial" w:cs="Arial"/>
          <w:sz w:val="20"/>
          <w:szCs w:val="20"/>
        </w:rPr>
      </w:pPr>
      <w:r w:rsidRPr="00352D63">
        <w:rPr>
          <w:rFonts w:ascii="Arial" w:eastAsia="Times New Roman" w:hAnsi="Arial" w:cs="Arial"/>
          <w:sz w:val="20"/>
          <w:szCs w:val="20"/>
        </w:rPr>
        <w:t>A</w:t>
      </w:r>
      <w:r w:rsidR="002535E3" w:rsidRPr="00352D63">
        <w:rPr>
          <w:rFonts w:ascii="Arial" w:eastAsia="Times New Roman" w:hAnsi="Arial" w:cs="Arial"/>
          <w:sz w:val="20"/>
          <w:szCs w:val="20"/>
        </w:rPr>
        <w:t xml:space="preserve">llow an industrial user (or service provider) to monitor and provide actionable information to all of its CNM compatible wireless networks by using  consistent policies and standard protocols. </w:t>
      </w:r>
    </w:p>
    <w:p w14:paraId="72CC8C94" w14:textId="0D33D33E" w:rsidR="00621B15" w:rsidRPr="00352D63" w:rsidRDefault="00143900" w:rsidP="007B2487">
      <w:pPr>
        <w:pStyle w:val="ListParagraph"/>
        <w:numPr>
          <w:ilvl w:val="0"/>
          <w:numId w:val="30"/>
        </w:numPr>
        <w:snapToGrid w:val="0"/>
        <w:spacing w:after="120"/>
        <w:ind w:leftChars="0" w:left="720"/>
        <w:rPr>
          <w:rFonts w:ascii="Arial" w:hAnsi="Arial" w:cs="Arial"/>
          <w:sz w:val="20"/>
          <w:szCs w:val="20"/>
        </w:rPr>
      </w:pPr>
      <w:r w:rsidRPr="00352D63">
        <w:rPr>
          <w:rFonts w:ascii="Arial" w:hAnsi="Arial" w:cs="Arial"/>
          <w:sz w:val="20"/>
          <w:szCs w:val="20"/>
        </w:rPr>
        <w:t>Increase the</w:t>
      </w:r>
      <w:r w:rsidR="00621B15" w:rsidRPr="00352D63">
        <w:rPr>
          <w:rFonts w:ascii="Arial" w:hAnsi="Arial" w:cs="Arial"/>
          <w:sz w:val="20"/>
          <w:szCs w:val="20"/>
        </w:rPr>
        <w:t xml:space="preserve"> adoption of wireless devices due to reduced focus on only one network</w:t>
      </w:r>
    </w:p>
    <w:p w14:paraId="75B29951" w14:textId="24923FBB" w:rsidR="005F4F42" w:rsidRPr="00352D63" w:rsidRDefault="00143900" w:rsidP="007B2487">
      <w:pPr>
        <w:pStyle w:val="ListParagraph"/>
        <w:numPr>
          <w:ilvl w:val="0"/>
          <w:numId w:val="30"/>
        </w:numPr>
        <w:snapToGrid w:val="0"/>
        <w:spacing w:after="120"/>
        <w:ind w:leftChars="0" w:left="720"/>
        <w:rPr>
          <w:rFonts w:ascii="Arial" w:hAnsi="Arial" w:cs="Arial"/>
          <w:sz w:val="20"/>
          <w:szCs w:val="20"/>
        </w:rPr>
      </w:pPr>
      <w:r w:rsidRPr="00352D63">
        <w:rPr>
          <w:rFonts w:ascii="Arial" w:hAnsi="Arial" w:cs="Arial"/>
          <w:sz w:val="20"/>
          <w:szCs w:val="20"/>
        </w:rPr>
        <w:t>Provide the a</w:t>
      </w:r>
      <w:r w:rsidR="005F4F42" w:rsidRPr="00352D63">
        <w:rPr>
          <w:rFonts w:ascii="Arial" w:hAnsi="Arial" w:cs="Arial"/>
          <w:sz w:val="20"/>
          <w:szCs w:val="20"/>
        </w:rPr>
        <w:t>bility to maximize use of spectrum</w:t>
      </w:r>
    </w:p>
    <w:p w14:paraId="395F3EA2" w14:textId="568B830D" w:rsidR="00BB1BD7" w:rsidRPr="00352D63" w:rsidRDefault="00143900" w:rsidP="007B2487">
      <w:pPr>
        <w:pStyle w:val="ListParagraph"/>
        <w:numPr>
          <w:ilvl w:val="0"/>
          <w:numId w:val="30"/>
        </w:numPr>
        <w:snapToGrid w:val="0"/>
        <w:spacing w:after="120"/>
        <w:ind w:leftChars="0" w:left="720"/>
        <w:rPr>
          <w:rFonts w:ascii="Arial" w:hAnsi="Arial" w:cs="Arial"/>
          <w:sz w:val="20"/>
          <w:szCs w:val="20"/>
        </w:rPr>
      </w:pPr>
      <w:r w:rsidRPr="00352D63">
        <w:rPr>
          <w:rFonts w:ascii="Arial" w:hAnsi="Arial" w:cs="Arial"/>
          <w:sz w:val="20"/>
          <w:szCs w:val="20"/>
        </w:rPr>
        <w:t>Enhance</w:t>
      </w:r>
      <w:r w:rsidR="00FC709D" w:rsidRPr="00352D63">
        <w:rPr>
          <w:rFonts w:ascii="Arial" w:hAnsi="Arial" w:cs="Arial"/>
          <w:sz w:val="20"/>
          <w:szCs w:val="20"/>
        </w:rPr>
        <w:t xml:space="preserve"> </w:t>
      </w:r>
      <w:r w:rsidRPr="00352D63">
        <w:rPr>
          <w:rFonts w:ascii="Arial" w:hAnsi="Arial" w:cs="Arial"/>
          <w:sz w:val="20"/>
          <w:szCs w:val="20"/>
        </w:rPr>
        <w:t>communications reliability</w:t>
      </w:r>
      <w:r w:rsidR="00600C2F" w:rsidRPr="00352D63">
        <w:rPr>
          <w:rFonts w:ascii="Arial" w:hAnsi="Arial" w:cs="Arial"/>
          <w:sz w:val="20"/>
          <w:szCs w:val="20"/>
        </w:rPr>
        <w:t xml:space="preserve"> by providing connectivity between disparate wireless networks</w:t>
      </w:r>
    </w:p>
    <w:p w14:paraId="15F2B05C" w14:textId="56D57451" w:rsidR="00BB1BD7" w:rsidRPr="00352D63" w:rsidRDefault="00143900" w:rsidP="007B2487">
      <w:pPr>
        <w:pStyle w:val="ListParagraph"/>
        <w:numPr>
          <w:ilvl w:val="0"/>
          <w:numId w:val="30"/>
        </w:numPr>
        <w:snapToGrid w:val="0"/>
        <w:spacing w:after="120"/>
        <w:ind w:leftChars="0" w:left="720"/>
        <w:rPr>
          <w:rFonts w:ascii="Arial" w:hAnsi="Arial" w:cs="Arial"/>
          <w:sz w:val="20"/>
          <w:szCs w:val="20"/>
        </w:rPr>
      </w:pPr>
      <w:r w:rsidRPr="00352D63">
        <w:rPr>
          <w:rFonts w:ascii="Arial" w:hAnsi="Arial" w:cs="Arial"/>
          <w:sz w:val="20"/>
          <w:szCs w:val="20"/>
        </w:rPr>
        <w:t>Provide the a</w:t>
      </w:r>
      <w:r w:rsidR="00FC709D" w:rsidRPr="00352D63">
        <w:rPr>
          <w:rFonts w:ascii="Arial" w:hAnsi="Arial" w:cs="Arial"/>
          <w:sz w:val="20"/>
          <w:szCs w:val="20"/>
        </w:rPr>
        <w:t xml:space="preserve">bility to monitor </w:t>
      </w:r>
      <w:r w:rsidR="00600C2F" w:rsidRPr="00352D63">
        <w:rPr>
          <w:rFonts w:ascii="Arial" w:hAnsi="Arial" w:cs="Arial"/>
          <w:sz w:val="20"/>
          <w:szCs w:val="20"/>
        </w:rPr>
        <w:t>wireless networks to report timely network status, individual route status, interference, quality of service (QoS), latencies, instances of possible cyber attacks, network statistics</w:t>
      </w:r>
    </w:p>
    <w:p w14:paraId="1A64754B" w14:textId="498643AC" w:rsidR="00BB1BD7" w:rsidRPr="00352D63" w:rsidRDefault="00FC709D" w:rsidP="007B2487">
      <w:pPr>
        <w:pStyle w:val="ListParagraph"/>
        <w:numPr>
          <w:ilvl w:val="0"/>
          <w:numId w:val="30"/>
        </w:numPr>
        <w:snapToGrid w:val="0"/>
        <w:spacing w:after="120"/>
        <w:ind w:leftChars="0" w:left="720"/>
        <w:rPr>
          <w:rFonts w:ascii="Arial" w:hAnsi="Arial" w:cs="Arial"/>
          <w:sz w:val="20"/>
          <w:szCs w:val="20"/>
        </w:rPr>
      </w:pPr>
      <w:r w:rsidRPr="00352D63">
        <w:rPr>
          <w:rFonts w:ascii="Arial" w:hAnsi="Arial" w:cs="Arial"/>
          <w:sz w:val="20"/>
          <w:szCs w:val="20"/>
        </w:rPr>
        <w:t>P</w:t>
      </w:r>
      <w:r w:rsidR="00143900" w:rsidRPr="00352D63">
        <w:rPr>
          <w:rFonts w:ascii="Arial" w:hAnsi="Arial" w:cs="Arial"/>
          <w:sz w:val="20"/>
          <w:szCs w:val="20"/>
        </w:rPr>
        <w:t>rovide</w:t>
      </w:r>
      <w:r w:rsidR="00600C2F" w:rsidRPr="00352D63">
        <w:rPr>
          <w:rFonts w:ascii="Arial" w:hAnsi="Arial" w:cs="Arial"/>
          <w:sz w:val="20"/>
          <w:szCs w:val="20"/>
        </w:rPr>
        <w:t xml:space="preserve"> actionable information for the avoidance and/or mitigation of wireless network issues </w:t>
      </w:r>
    </w:p>
    <w:p w14:paraId="416E1336" w14:textId="42068DF7" w:rsidR="00DC37BD" w:rsidRPr="00352D63" w:rsidRDefault="00FC709D" w:rsidP="007B2487">
      <w:pPr>
        <w:pStyle w:val="ListParagraph"/>
        <w:numPr>
          <w:ilvl w:val="0"/>
          <w:numId w:val="30"/>
        </w:numPr>
        <w:snapToGrid w:val="0"/>
        <w:spacing w:after="120"/>
        <w:ind w:leftChars="0" w:left="720"/>
        <w:rPr>
          <w:rFonts w:ascii="Arial" w:hAnsi="Arial" w:cs="Arial"/>
          <w:sz w:val="20"/>
          <w:szCs w:val="20"/>
        </w:rPr>
      </w:pPr>
      <w:r w:rsidRPr="00352D63">
        <w:rPr>
          <w:rFonts w:ascii="Arial" w:hAnsi="Arial" w:cs="Arial"/>
          <w:sz w:val="20"/>
          <w:szCs w:val="20"/>
        </w:rPr>
        <w:t>A</w:t>
      </w:r>
      <w:r w:rsidR="00143900" w:rsidRPr="00352D63">
        <w:rPr>
          <w:rFonts w:ascii="Arial" w:hAnsi="Arial" w:cs="Arial"/>
          <w:sz w:val="20"/>
          <w:szCs w:val="20"/>
        </w:rPr>
        <w:t>ssist</w:t>
      </w:r>
      <w:r w:rsidR="00600C2F" w:rsidRPr="00352D63">
        <w:rPr>
          <w:rFonts w:ascii="Arial" w:hAnsi="Arial" w:cs="Arial"/>
          <w:sz w:val="20"/>
          <w:szCs w:val="20"/>
        </w:rPr>
        <w:t xml:space="preserve"> in the set-up of wireless networks including coordination of local addresses such as PAN IDs, SSIDs, short (hence ambiguous) MAC addresses, frequency usage, codes for CDMA, priorities, security levels, etc.</w:t>
      </w:r>
      <w:r w:rsidR="00DC37BD" w:rsidRPr="00352D63">
        <w:rPr>
          <w:rFonts w:asciiTheme="majorHAnsi" w:hAnsiTheme="majorHAnsi"/>
        </w:rPr>
        <w:br w:type="page"/>
      </w:r>
    </w:p>
    <w:p w14:paraId="2747108F" w14:textId="733B6878" w:rsidR="000468B3" w:rsidRPr="00352D63" w:rsidRDefault="000468B3" w:rsidP="00C362D0">
      <w:pPr>
        <w:pStyle w:val="Heading1"/>
        <w:rPr>
          <w:rFonts w:asciiTheme="majorHAnsi" w:hAnsiTheme="majorHAnsi"/>
          <w:sz w:val="24"/>
          <w:szCs w:val="24"/>
          <w:lang w:val="en-US" w:eastAsia="ja-JP"/>
        </w:rPr>
      </w:pPr>
      <w:bookmarkStart w:id="46" w:name="_Toc271272592"/>
      <w:r w:rsidRPr="00352D63">
        <w:rPr>
          <w:rFonts w:asciiTheme="majorHAnsi" w:hAnsiTheme="majorHAnsi"/>
          <w:sz w:val="24"/>
          <w:szCs w:val="24"/>
          <w:lang w:val="en-US" w:eastAsia="ja-JP"/>
        </w:rPr>
        <w:lastRenderedPageBreak/>
        <w:t>Industrial Networks</w:t>
      </w:r>
      <w:bookmarkEnd w:id="46"/>
    </w:p>
    <w:p w14:paraId="75A0E203" w14:textId="6B6EB9CD" w:rsidR="007212DA" w:rsidRPr="00E73F50" w:rsidRDefault="007212DA" w:rsidP="007212DA">
      <w:pPr>
        <w:pStyle w:val="PARAGRAPH"/>
        <w:rPr>
          <w:lang w:val="en-US"/>
        </w:rPr>
      </w:pPr>
      <w:r w:rsidRPr="00E73F50">
        <w:rPr>
          <w:lang w:val="en-US"/>
        </w:rPr>
        <w:t xml:space="preserve">Industrial networks have </w:t>
      </w:r>
      <w:r w:rsidR="00FB7852" w:rsidRPr="00E73F50">
        <w:rPr>
          <w:lang w:val="en-US"/>
        </w:rPr>
        <w:t>significantly evolved</w:t>
      </w:r>
      <w:r w:rsidRPr="00E73F50">
        <w:rPr>
          <w:lang w:val="en-US"/>
        </w:rPr>
        <w:t xml:space="preserve"> since the 1950s, and their </w:t>
      </w:r>
      <w:r w:rsidR="00977ED8" w:rsidRPr="00E73F50">
        <w:rPr>
          <w:lang w:val="en-US"/>
        </w:rPr>
        <w:t xml:space="preserve">rate of </w:t>
      </w:r>
      <w:r w:rsidRPr="00E73F50">
        <w:rPr>
          <w:lang w:val="en-US"/>
        </w:rPr>
        <w:t xml:space="preserve">evolution is </w:t>
      </w:r>
      <w:r w:rsidR="00FB7852" w:rsidRPr="00E73F50">
        <w:rPr>
          <w:lang w:val="en-US"/>
        </w:rPr>
        <w:t>increasing</w:t>
      </w:r>
      <w:r w:rsidRPr="00E73F50">
        <w:rPr>
          <w:lang w:val="en-US"/>
        </w:rPr>
        <w:t>.</w:t>
      </w:r>
      <w:r w:rsidR="004D3243" w:rsidRPr="00E73F50">
        <w:rPr>
          <w:lang w:val="en-US"/>
        </w:rPr>
        <w:t xml:space="preserve"> The following is a illustration of the development progress of industrial networks.</w:t>
      </w:r>
    </w:p>
    <w:p w14:paraId="1C5E7089" w14:textId="584B250A" w:rsidR="00272C0F" w:rsidRPr="00352D63" w:rsidRDefault="00272C0F" w:rsidP="00272C0F">
      <w:pPr>
        <w:pStyle w:val="Heading2"/>
        <w:rPr>
          <w:rFonts w:asciiTheme="majorHAnsi" w:hAnsiTheme="majorHAnsi"/>
          <w:sz w:val="24"/>
          <w:szCs w:val="24"/>
          <w:lang w:val="en-US"/>
        </w:rPr>
      </w:pPr>
      <w:bookmarkStart w:id="47" w:name="_Toc271272593"/>
      <w:r w:rsidRPr="00352D63">
        <w:rPr>
          <w:rFonts w:asciiTheme="majorHAnsi" w:hAnsiTheme="majorHAnsi"/>
          <w:sz w:val="24"/>
          <w:szCs w:val="24"/>
          <w:lang w:val="en-US"/>
        </w:rPr>
        <w:t>Historical Perspective</w:t>
      </w:r>
      <w:bookmarkEnd w:id="47"/>
    </w:p>
    <w:p w14:paraId="72CEB5BF" w14:textId="77777777" w:rsidR="003E5DCE" w:rsidRPr="00E73F50" w:rsidRDefault="00D85DE0" w:rsidP="003E5DCE">
      <w:pPr>
        <w:pStyle w:val="PARAGRAPH"/>
        <w:spacing w:after="120"/>
        <w:rPr>
          <w:lang w:val="en-US"/>
        </w:rPr>
      </w:pPr>
      <w:r w:rsidRPr="00E73F50">
        <w:rPr>
          <w:lang w:val="en-US"/>
        </w:rPr>
        <w:t xml:space="preserve">Industrial communication has evolved from pneumatics in the 1940s to analog current loops in the 1960s to serial based in the 1980s.  </w:t>
      </w:r>
      <w:r w:rsidR="00F53394" w:rsidRPr="00E73F50">
        <w:rPr>
          <w:lang w:val="en-US"/>
        </w:rPr>
        <w:fldChar w:fldCharType="begin"/>
      </w:r>
      <w:r w:rsidR="00F53394" w:rsidRPr="00E73F50">
        <w:rPr>
          <w:lang w:val="en-US"/>
        </w:rPr>
        <w:instrText xml:space="preserve"> REF _Ref259354589 \h </w:instrText>
      </w:r>
      <w:r w:rsidR="00F53394" w:rsidRPr="00E73F50">
        <w:rPr>
          <w:lang w:val="en-US"/>
        </w:rPr>
      </w:r>
      <w:r w:rsidR="00F53394" w:rsidRPr="00E73F50">
        <w:rPr>
          <w:lang w:val="en-US"/>
        </w:rPr>
        <w:fldChar w:fldCharType="separate"/>
      </w:r>
      <w:r w:rsidR="00265061" w:rsidRPr="00E73F50">
        <w:rPr>
          <w:lang w:val="en-US"/>
        </w:rPr>
        <w:t>Figure 4</w:t>
      </w:r>
      <w:r w:rsidR="00265061" w:rsidRPr="00E73F50">
        <w:rPr>
          <w:lang w:val="en-US"/>
        </w:rPr>
        <w:noBreakHyphen/>
        <w:t>1</w:t>
      </w:r>
      <w:r w:rsidR="00F53394" w:rsidRPr="00E73F50">
        <w:rPr>
          <w:lang w:val="en-US"/>
        </w:rPr>
        <w:fldChar w:fldCharType="end"/>
      </w:r>
      <w:r w:rsidR="00F53394" w:rsidRPr="00E73F50">
        <w:rPr>
          <w:lang w:val="en-US"/>
        </w:rPr>
        <w:t xml:space="preserve"> </w:t>
      </w:r>
      <w:r w:rsidR="006A2814" w:rsidRPr="00E73F50">
        <w:rPr>
          <w:lang w:val="en-US"/>
        </w:rPr>
        <w:t>shows</w:t>
      </w:r>
      <w:r w:rsidR="00F53394" w:rsidRPr="00E73F50">
        <w:rPr>
          <w:lang w:val="en-US"/>
        </w:rPr>
        <w:t xml:space="preserve"> </w:t>
      </w:r>
      <w:r w:rsidRPr="00E73F50">
        <w:rPr>
          <w:lang w:val="en-US"/>
        </w:rPr>
        <w:t>major</w:t>
      </w:r>
      <w:r w:rsidR="00F53394" w:rsidRPr="00E73F50">
        <w:rPr>
          <w:lang w:val="en-US"/>
        </w:rPr>
        <w:t xml:space="preserve"> industrial networking milestones</w:t>
      </w:r>
      <w:r w:rsidR="006A2814" w:rsidRPr="00E73F50">
        <w:rPr>
          <w:lang w:val="en-US"/>
        </w:rPr>
        <w:t xml:space="preserve"> over the last fifty years</w:t>
      </w:r>
      <w:r w:rsidR="00F53394" w:rsidRPr="00E73F50">
        <w:rPr>
          <w:lang w:val="en-US"/>
        </w:rPr>
        <w:t xml:space="preserve">. </w:t>
      </w:r>
    </w:p>
    <w:p w14:paraId="13D93739" w14:textId="77777777" w:rsidR="003E5DCE" w:rsidRPr="00E73F50" w:rsidRDefault="003E5DCE" w:rsidP="003E5DCE">
      <w:pPr>
        <w:spacing w:after="120"/>
      </w:pPr>
      <w:r w:rsidRPr="00E73F50">
        <w:t>Networking for process control began in the 1970’s when control system designers conceived of ways to connect remote/distant devices using “serial communications.”  Gradually the technology developed to gain higher speeds, reduce cost, and improve reliability giving rise to token passing protocols, however the dominant network protocol remained master/slave between computer and microprocessor-based devices, but always analog 4-20mA current signal to send the primary measurement data from field instruments to the digital controller.</w:t>
      </w:r>
    </w:p>
    <w:p w14:paraId="15548FAE" w14:textId="77777777" w:rsidR="003E5DCE" w:rsidRPr="00E73F50" w:rsidRDefault="003E5DCE" w:rsidP="003E5DCE">
      <w:pPr>
        <w:spacing w:after="120"/>
      </w:pPr>
      <w:r w:rsidRPr="00E73F50">
        <w:t xml:space="preserve">In the 1980’s the HART protocol was created to enable smart field instruments to send secondary data to control systems, and to enable field calibration and range adjustments using either the control system or local terminals. By the 1990’s it was finally acknowledged that process control networks were often using the same types of data communications as used for information technology networks. Except for FOUNDATION Fieldbus H1, that was purpose-built for both the environmental demands, electrical noise, and reliability requirements for process control data transfers between very smart digital field instruments and control systems. Unlike other network protocols, FOUNDATION Fieldbus was designed to allow peer-to-peer (now called mesh topology) direct communications between nodes on the same network. The purpose was to allow control loop strategies to execute in reliable field devices without requiring a host system. By the end of 2000, there was also an equivalent network designed by the Fieldbus Foundation called HSE, that provides identically the same Application Layer protocol as H1, but uses a full duplex, switched, IEEE 802.3 (Ethernet) network with UDP/IP protocol at the Network and Transport Layers. </w:t>
      </w:r>
    </w:p>
    <w:p w14:paraId="192514C4" w14:textId="77777777" w:rsidR="003E5DCE" w:rsidRPr="00E73F50" w:rsidRDefault="003E5DCE" w:rsidP="003E5DCE">
      <w:pPr>
        <w:spacing w:after="120"/>
      </w:pPr>
      <w:r w:rsidRPr="00E73F50">
        <w:t>By 2008, it was widely recognized that there was a future need for wireless networks in process control. An ISA standards committee was quickly formed to investigate standards for the process control application from the available wireless protocols: IEEE 802.11 (Wi-Fi), Bluetooth (IEEE 802.15.1), and ZigBee (based on IEEE 802.15.4.)  All of these were found to be deficient for many reasons. In examining alternatives to these networks, the committee had presentations made by many wireless chip suppliers one of which influenced the ISA100 standards committee to strengthen the IEEE 802.15.4 standard by using a channel hopping pattern in addition to the Direct Sequence Spread Spectrum used in the base chip. A major telecommunications company influenced the committee to use IETF standards for the Network and Transport Layer protocols. A technology leading security company influenced the committee to use an Elliptical Public/Private key exchange during over the air network provisioning. All of this has now been included into ISA100.11a that is now being finally approved as IEC 62734, and is commercially referred to as ISA100 Wireless. Products conforming to these standards are now being sold.</w:t>
      </w:r>
    </w:p>
    <w:p w14:paraId="42ED9805" w14:textId="77777777" w:rsidR="003E5DCE" w:rsidRPr="00E73F50" w:rsidRDefault="003E5DCE" w:rsidP="003E5DCE">
      <w:pPr>
        <w:spacing w:after="120"/>
      </w:pPr>
      <w:r w:rsidRPr="00E73F50">
        <w:t>In order to speed wireless products to market, the HART Communications Foundation adopted the protocol being sold by a vendor of wireless chips offering the channel hopping already adopted by ISA100. This protocol was formally written as an HART Communications Foundation standard and submitted to become IEC 62591, commercially referred to as WirelessHART. Although quite similar in cost and implementation, ISA100 Wireless and WirelessHART are not interoperable.</w:t>
      </w:r>
    </w:p>
    <w:p w14:paraId="1F98ADB0" w14:textId="741DA090" w:rsidR="00F53394" w:rsidRPr="00E73F50" w:rsidRDefault="00F53394" w:rsidP="00F53394">
      <w:pPr>
        <w:pStyle w:val="PARAGRAPH"/>
        <w:spacing w:after="0"/>
        <w:rPr>
          <w:lang w:val="en-US"/>
        </w:rPr>
      </w:pPr>
      <w:r w:rsidRPr="00E73F50">
        <w:rPr>
          <w:lang w:val="en-US"/>
        </w:rPr>
        <w:t xml:space="preserve">The following </w:t>
      </w:r>
      <w:r w:rsidR="003E5DCE" w:rsidRPr="00E73F50">
        <w:rPr>
          <w:lang w:val="en-US"/>
        </w:rPr>
        <w:t>summarizes</w:t>
      </w:r>
      <w:r w:rsidRPr="00E73F50">
        <w:rPr>
          <w:lang w:val="en-US"/>
        </w:rPr>
        <w:t xml:space="preserve"> the </w:t>
      </w:r>
      <w:r w:rsidR="00D85DE0" w:rsidRPr="00E73F50">
        <w:rPr>
          <w:lang w:val="en-US"/>
        </w:rPr>
        <w:t>legacy</w:t>
      </w:r>
      <w:r w:rsidRPr="00E73F50">
        <w:rPr>
          <w:lang w:val="en-US"/>
        </w:rPr>
        <w:t xml:space="preserve"> technologies:</w:t>
      </w:r>
    </w:p>
    <w:p w14:paraId="141893F6" w14:textId="6882202A" w:rsidR="00272C0F" w:rsidRPr="00E73F50" w:rsidRDefault="00272C0F" w:rsidP="007B2487">
      <w:pPr>
        <w:pStyle w:val="PARAGRAPH"/>
        <w:numPr>
          <w:ilvl w:val="0"/>
          <w:numId w:val="28"/>
        </w:numPr>
        <w:spacing w:after="0"/>
        <w:rPr>
          <w:lang w:val="en-US"/>
        </w:rPr>
      </w:pPr>
      <w:r w:rsidRPr="00E73F50">
        <w:rPr>
          <w:lang w:val="en-US"/>
        </w:rPr>
        <w:t>Copper wire, point to point</w:t>
      </w:r>
      <w:r w:rsidR="003E5DCE" w:rsidRPr="00E73F50">
        <w:rPr>
          <w:lang w:val="en-US"/>
        </w:rPr>
        <w:t>, typically</w:t>
      </w:r>
      <w:r w:rsidRPr="00E73F50">
        <w:rPr>
          <w:lang w:val="en-US"/>
        </w:rPr>
        <w:t xml:space="preserve"> dedicated to one application</w:t>
      </w:r>
      <w:r w:rsidR="003E5DCE" w:rsidRPr="00E73F50">
        <w:rPr>
          <w:lang w:val="en-US"/>
        </w:rPr>
        <w:t>, not interoperable with other networks</w:t>
      </w:r>
    </w:p>
    <w:p w14:paraId="2B3DAA61" w14:textId="3BE4D5F6" w:rsidR="00FE2205" w:rsidRPr="00E73F50" w:rsidRDefault="00FE2205" w:rsidP="007B2487">
      <w:pPr>
        <w:pStyle w:val="PARAGRAPH"/>
        <w:numPr>
          <w:ilvl w:val="0"/>
          <w:numId w:val="28"/>
        </w:numPr>
        <w:spacing w:after="0"/>
        <w:rPr>
          <w:lang w:val="en-US"/>
        </w:rPr>
      </w:pPr>
      <w:r w:rsidRPr="00E73F50">
        <w:rPr>
          <w:lang w:val="en-US"/>
        </w:rPr>
        <w:t>Limited amount of devices allowed to participate In the network</w:t>
      </w:r>
    </w:p>
    <w:p w14:paraId="59E9A23E" w14:textId="410533F8" w:rsidR="000770F8" w:rsidRPr="00E73F50" w:rsidRDefault="000770F8" w:rsidP="007B2487">
      <w:pPr>
        <w:pStyle w:val="PARAGRAPH"/>
        <w:numPr>
          <w:ilvl w:val="0"/>
          <w:numId w:val="28"/>
        </w:numPr>
        <w:spacing w:after="0"/>
        <w:rPr>
          <w:lang w:val="en-US"/>
        </w:rPr>
      </w:pPr>
      <w:r w:rsidRPr="00E73F50">
        <w:rPr>
          <w:lang w:val="en-US"/>
        </w:rPr>
        <w:lastRenderedPageBreak/>
        <w:t>Significant reliance on analog technology</w:t>
      </w:r>
    </w:p>
    <w:p w14:paraId="0EEB4C43" w14:textId="68FCE902" w:rsidR="00BF5845" w:rsidRPr="00E73F50" w:rsidRDefault="00BF5845" w:rsidP="007B2487">
      <w:pPr>
        <w:pStyle w:val="PARAGRAPH"/>
        <w:numPr>
          <w:ilvl w:val="0"/>
          <w:numId w:val="28"/>
        </w:numPr>
        <w:spacing w:after="0"/>
        <w:rPr>
          <w:lang w:val="en-US"/>
        </w:rPr>
      </w:pPr>
      <w:r w:rsidRPr="00E73F50">
        <w:rPr>
          <w:lang w:val="en-US"/>
        </w:rPr>
        <w:t>Low data rate communications, albeit at longer ranges</w:t>
      </w:r>
    </w:p>
    <w:p w14:paraId="1101250F" w14:textId="7E0868EB" w:rsidR="00272C0F" w:rsidRPr="00E73F50" w:rsidRDefault="000C3E29" w:rsidP="007B2487">
      <w:pPr>
        <w:pStyle w:val="PARAGRAPH"/>
        <w:numPr>
          <w:ilvl w:val="0"/>
          <w:numId w:val="28"/>
        </w:numPr>
        <w:spacing w:after="0"/>
        <w:rPr>
          <w:lang w:val="en-US"/>
        </w:rPr>
      </w:pPr>
      <w:r w:rsidRPr="00E73F50">
        <w:rPr>
          <w:lang w:val="en-US"/>
        </w:rPr>
        <w:t xml:space="preserve">Networks faults were analyzed </w:t>
      </w:r>
      <w:r w:rsidR="00272C0F" w:rsidRPr="00E73F50">
        <w:rPr>
          <w:lang w:val="en-US"/>
        </w:rPr>
        <w:t>with a volt-ohm meter</w:t>
      </w:r>
    </w:p>
    <w:p w14:paraId="18FA3079" w14:textId="762EE32C" w:rsidR="00EE0755" w:rsidRPr="00352D63" w:rsidRDefault="006A2814" w:rsidP="00EE0755">
      <w:pPr>
        <w:pStyle w:val="PARAGRAPH"/>
        <w:keepNext/>
        <w:spacing w:after="0"/>
        <w:rPr>
          <w:rFonts w:asciiTheme="majorHAnsi" w:hAnsiTheme="majorHAnsi"/>
          <w:lang w:val="en-US"/>
        </w:rPr>
      </w:pPr>
      <w:r w:rsidRPr="00352D63">
        <w:rPr>
          <w:rFonts w:asciiTheme="majorHAnsi" w:hAnsiTheme="majorHAnsi"/>
          <w:noProof/>
          <w:lang w:val="en-US" w:eastAsia="en-US"/>
        </w:rPr>
        <w:drawing>
          <wp:inline distT="0" distB="0" distL="0" distR="0" wp14:anchorId="1F77F6D3" wp14:editId="62D73C3D">
            <wp:extent cx="5973445" cy="1367155"/>
            <wp:effectExtent l="0" t="0" r="0" b="4445"/>
            <wp:docPr id="25" name="Picture 25" descr="Macintosh HD:Users:patrickkinney:MyDocuments:ISA:WG20 (CNM):Industrial Nwk time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patrickkinney:MyDocuments:ISA:WG20 (CNM):Industrial Nwk timeline.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45" cy="1367155"/>
                    </a:xfrm>
                    <a:prstGeom prst="rect">
                      <a:avLst/>
                    </a:prstGeom>
                    <a:noFill/>
                    <a:ln>
                      <a:noFill/>
                    </a:ln>
                  </pic:spPr>
                </pic:pic>
              </a:graphicData>
            </a:graphic>
          </wp:inline>
        </w:drawing>
      </w:r>
    </w:p>
    <w:p w14:paraId="0013D6C6" w14:textId="02C2F697" w:rsidR="00EE0755" w:rsidRPr="00352D63" w:rsidRDefault="00EE0755" w:rsidP="00EE0755">
      <w:pPr>
        <w:pStyle w:val="Caption"/>
        <w:jc w:val="center"/>
      </w:pPr>
      <w:bookmarkStart w:id="48" w:name="_Ref259354589"/>
      <w:bookmarkStart w:id="49" w:name="_Toc271102876"/>
      <w:r w:rsidRPr="00352D63">
        <w:t xml:space="preserve">Figure </w:t>
      </w:r>
      <w:r w:rsidR="00353D35">
        <w:fldChar w:fldCharType="begin"/>
      </w:r>
      <w:r w:rsidR="00353D35">
        <w:instrText xml:space="preserve"> STYLEREF 1 \s </w:instrText>
      </w:r>
      <w:r w:rsidR="00353D35">
        <w:fldChar w:fldCharType="separate"/>
      </w:r>
      <w:r w:rsidR="00265061" w:rsidRPr="00352D63">
        <w:t>4</w:t>
      </w:r>
      <w:r w:rsidR="00353D35">
        <w:fldChar w:fldCharType="end"/>
      </w:r>
      <w:r w:rsidR="00735DD0" w:rsidRPr="00352D63">
        <w:noBreakHyphen/>
      </w:r>
      <w:r w:rsidR="00353D35">
        <w:fldChar w:fldCharType="begin"/>
      </w:r>
      <w:r w:rsidR="00353D35">
        <w:instrText xml:space="preserve"> SEQ Figure \* ARABIC \s 1 </w:instrText>
      </w:r>
      <w:r w:rsidR="00353D35">
        <w:fldChar w:fldCharType="separate"/>
      </w:r>
      <w:r w:rsidR="00265061" w:rsidRPr="00352D63">
        <w:t>1</w:t>
      </w:r>
      <w:r w:rsidR="00353D35">
        <w:fldChar w:fldCharType="end"/>
      </w:r>
      <w:bookmarkEnd w:id="48"/>
      <w:r w:rsidRPr="00352D63">
        <w:t xml:space="preserve"> Industrial Network Timeline</w:t>
      </w:r>
      <w:bookmarkEnd w:id="49"/>
    </w:p>
    <w:p w14:paraId="34C3B639" w14:textId="4414EDCD" w:rsidR="00272C0F" w:rsidRPr="00352D63" w:rsidRDefault="00272C0F" w:rsidP="00272C0F">
      <w:pPr>
        <w:pStyle w:val="Heading2"/>
        <w:rPr>
          <w:rFonts w:asciiTheme="majorHAnsi" w:hAnsiTheme="majorHAnsi"/>
          <w:sz w:val="24"/>
          <w:szCs w:val="24"/>
          <w:lang w:val="en-US"/>
        </w:rPr>
      </w:pPr>
      <w:bookmarkStart w:id="50" w:name="_Toc271272594"/>
      <w:r w:rsidRPr="00352D63">
        <w:rPr>
          <w:rFonts w:asciiTheme="majorHAnsi" w:hAnsiTheme="majorHAnsi"/>
          <w:sz w:val="24"/>
          <w:szCs w:val="24"/>
          <w:lang w:val="en-US"/>
        </w:rPr>
        <w:t>Networking today</w:t>
      </w:r>
      <w:bookmarkEnd w:id="50"/>
    </w:p>
    <w:p w14:paraId="7161BD0C" w14:textId="6142C6CB" w:rsidR="000D373A" w:rsidRPr="00E73F50" w:rsidRDefault="000D373A" w:rsidP="000D373A">
      <w:pPr>
        <w:pStyle w:val="PARAGRAPH"/>
        <w:spacing w:after="0"/>
        <w:rPr>
          <w:lang w:val="en-US"/>
        </w:rPr>
      </w:pPr>
      <w:r w:rsidRPr="00E73F50">
        <w:rPr>
          <w:lang w:val="en-US"/>
        </w:rPr>
        <w:t xml:space="preserve">Today’s industrial networks </w:t>
      </w:r>
      <w:r w:rsidR="003E5DCE" w:rsidRPr="00E73F50">
        <w:rPr>
          <w:lang w:val="en-US"/>
        </w:rPr>
        <w:t xml:space="preserve">being deployed </w:t>
      </w:r>
      <w:r w:rsidRPr="00E73F50">
        <w:rPr>
          <w:lang w:val="en-US"/>
        </w:rPr>
        <w:t xml:space="preserve">contain </w:t>
      </w:r>
      <w:r w:rsidR="003E5DCE" w:rsidRPr="00E73F50">
        <w:rPr>
          <w:lang w:val="en-US"/>
        </w:rPr>
        <w:t>vestiges of their</w:t>
      </w:r>
      <w:r w:rsidR="00D85DE0" w:rsidRPr="00E73F50">
        <w:rPr>
          <w:lang w:val="en-US"/>
        </w:rPr>
        <w:t xml:space="preserve"> heritage</w:t>
      </w:r>
      <w:r w:rsidRPr="00E73F50">
        <w:rPr>
          <w:lang w:val="en-US"/>
        </w:rPr>
        <w:t xml:space="preserve"> but are evolving into </w:t>
      </w:r>
      <w:r w:rsidR="00977ED8" w:rsidRPr="00E73F50">
        <w:rPr>
          <w:lang w:val="en-US"/>
        </w:rPr>
        <w:t xml:space="preserve">new and more </w:t>
      </w:r>
      <w:r w:rsidRPr="00E73F50">
        <w:rPr>
          <w:lang w:val="en-US"/>
        </w:rPr>
        <w:t>complicated infrastructures</w:t>
      </w:r>
      <w:r w:rsidR="00D85DE0" w:rsidRPr="00E73F50">
        <w:rPr>
          <w:lang w:val="en-US"/>
        </w:rPr>
        <w:t xml:space="preserve"> as they adapt to new applications</w:t>
      </w:r>
      <w:r w:rsidRPr="00E73F50">
        <w:rPr>
          <w:lang w:val="en-US"/>
        </w:rPr>
        <w:t xml:space="preserve">. </w:t>
      </w:r>
      <w:r w:rsidR="00D51433" w:rsidRPr="00E73F50">
        <w:rPr>
          <w:lang w:val="en-US"/>
        </w:rPr>
        <w:t>The following summarizes the today’s technologies:</w:t>
      </w:r>
    </w:p>
    <w:p w14:paraId="7FA79425" w14:textId="71B73ED5" w:rsidR="000770F8" w:rsidRPr="00E73F50" w:rsidRDefault="000770F8" w:rsidP="007B2487">
      <w:pPr>
        <w:pStyle w:val="PARAGRAPH"/>
        <w:numPr>
          <w:ilvl w:val="0"/>
          <w:numId w:val="27"/>
        </w:numPr>
        <w:spacing w:after="0"/>
        <w:rPr>
          <w:lang w:val="en-US"/>
        </w:rPr>
      </w:pPr>
      <w:r w:rsidRPr="00E73F50">
        <w:rPr>
          <w:lang w:val="en-US"/>
        </w:rPr>
        <w:t>Networks are typically digital, even networks dedicated to voice communications</w:t>
      </w:r>
    </w:p>
    <w:p w14:paraId="1F512A71" w14:textId="6173C934" w:rsidR="00272C0F" w:rsidRPr="00E73F50" w:rsidRDefault="00272C0F" w:rsidP="007B2487">
      <w:pPr>
        <w:pStyle w:val="PARAGRAPH"/>
        <w:numPr>
          <w:ilvl w:val="0"/>
          <w:numId w:val="27"/>
        </w:numPr>
        <w:spacing w:after="0"/>
        <w:rPr>
          <w:lang w:val="en-US"/>
        </w:rPr>
      </w:pPr>
      <w:r w:rsidRPr="00E73F50">
        <w:rPr>
          <w:lang w:val="en-US"/>
        </w:rPr>
        <w:t xml:space="preserve">Wireless networks </w:t>
      </w:r>
      <w:r w:rsidR="00BC0400" w:rsidRPr="00E73F50">
        <w:rPr>
          <w:lang w:val="en-US"/>
        </w:rPr>
        <w:t>have taken on tasks and applications that</w:t>
      </w:r>
      <w:r w:rsidRPr="00E73F50">
        <w:rPr>
          <w:lang w:val="en-US"/>
        </w:rPr>
        <w:t xml:space="preserve"> wired networks</w:t>
      </w:r>
      <w:r w:rsidR="00BC0400" w:rsidRPr="00E73F50">
        <w:rPr>
          <w:lang w:val="en-US"/>
        </w:rPr>
        <w:t xml:space="preserve"> cannot address</w:t>
      </w:r>
    </w:p>
    <w:p w14:paraId="5DD57845" w14:textId="2504A645" w:rsidR="00BC0400" w:rsidRPr="00E73F50" w:rsidRDefault="00BC0400" w:rsidP="007B2487">
      <w:pPr>
        <w:pStyle w:val="PARAGRAPH"/>
        <w:numPr>
          <w:ilvl w:val="0"/>
          <w:numId w:val="27"/>
        </w:numPr>
        <w:spacing w:after="0"/>
        <w:rPr>
          <w:lang w:val="en-US"/>
        </w:rPr>
      </w:pPr>
      <w:r w:rsidRPr="00E73F50">
        <w:rPr>
          <w:lang w:val="en-US"/>
        </w:rPr>
        <w:t xml:space="preserve">Wired </w:t>
      </w:r>
      <w:r w:rsidR="000C3E29" w:rsidRPr="00E73F50">
        <w:rPr>
          <w:lang w:val="en-US"/>
        </w:rPr>
        <w:t>networks are increasingly using IETF</w:t>
      </w:r>
      <w:r w:rsidR="003E5DCE" w:rsidRPr="00E73F50">
        <w:rPr>
          <w:lang w:val="en-US"/>
        </w:rPr>
        <w:t xml:space="preserve"> </w:t>
      </w:r>
      <w:r w:rsidRPr="00E73F50">
        <w:rPr>
          <w:lang w:val="en-US"/>
        </w:rPr>
        <w:t>IP</w:t>
      </w:r>
      <w:r w:rsidR="00FE2205" w:rsidRPr="00E73F50">
        <w:rPr>
          <w:lang w:val="en-US"/>
        </w:rPr>
        <w:t>v4</w:t>
      </w:r>
      <w:r w:rsidR="003E5DCE" w:rsidRPr="00E73F50">
        <w:rPr>
          <w:lang w:val="en-US"/>
        </w:rPr>
        <w:t xml:space="preserve"> over </w:t>
      </w:r>
      <w:r w:rsidRPr="00E73F50">
        <w:rPr>
          <w:lang w:val="en-US"/>
        </w:rPr>
        <w:t>Ethernet</w:t>
      </w:r>
      <w:r w:rsidR="003E5DCE" w:rsidRPr="00E73F50">
        <w:rPr>
          <w:lang w:val="en-US"/>
        </w:rPr>
        <w:t xml:space="preserve"> (IEEE 802.3)</w:t>
      </w:r>
      <w:r w:rsidRPr="00E73F50">
        <w:rPr>
          <w:lang w:val="en-US"/>
        </w:rPr>
        <w:t xml:space="preserve"> as a transport for </w:t>
      </w:r>
      <w:r w:rsidR="00442B2C" w:rsidRPr="00E73F50">
        <w:rPr>
          <w:lang w:val="en-US"/>
        </w:rPr>
        <w:t>an</w:t>
      </w:r>
      <w:r w:rsidRPr="00E73F50">
        <w:rPr>
          <w:lang w:val="en-US"/>
        </w:rPr>
        <w:t xml:space="preserve"> application’s protocol</w:t>
      </w:r>
    </w:p>
    <w:p w14:paraId="3D4932B7" w14:textId="1E854C0C" w:rsidR="003E5DCE" w:rsidRPr="00E73F50" w:rsidRDefault="003E5DCE" w:rsidP="007B2487">
      <w:pPr>
        <w:pStyle w:val="PARAGRAPH"/>
        <w:numPr>
          <w:ilvl w:val="0"/>
          <w:numId w:val="27"/>
        </w:numPr>
        <w:spacing w:after="0"/>
        <w:rPr>
          <w:lang w:val="en-US"/>
        </w:rPr>
      </w:pPr>
      <w:r w:rsidRPr="00E73F50">
        <w:rPr>
          <w:lang w:val="en-US"/>
        </w:rPr>
        <w:t>Wired and wireles</w:t>
      </w:r>
      <w:r w:rsidR="000C3E29" w:rsidRPr="00E73F50">
        <w:rPr>
          <w:lang w:val="en-US"/>
        </w:rPr>
        <w:t>s networks that are not based upon IETF</w:t>
      </w:r>
      <w:r w:rsidRPr="00E73F50">
        <w:rPr>
          <w:lang w:val="en-US"/>
        </w:rPr>
        <w:t xml:space="preserve"> IP are not interoperable</w:t>
      </w:r>
    </w:p>
    <w:p w14:paraId="3ECC2550" w14:textId="7A30500B" w:rsidR="000770F8" w:rsidRPr="00E73F50" w:rsidRDefault="000770F8" w:rsidP="007B2487">
      <w:pPr>
        <w:pStyle w:val="PARAGRAPH"/>
        <w:numPr>
          <w:ilvl w:val="0"/>
          <w:numId w:val="27"/>
        </w:numPr>
        <w:spacing w:after="0"/>
        <w:rPr>
          <w:lang w:val="en-US"/>
        </w:rPr>
      </w:pPr>
      <w:r w:rsidRPr="00E73F50">
        <w:rPr>
          <w:lang w:val="en-US"/>
        </w:rPr>
        <w:t>Low</w:t>
      </w:r>
      <w:r w:rsidR="00442B2C" w:rsidRPr="00E73F50">
        <w:rPr>
          <w:lang w:val="en-US"/>
        </w:rPr>
        <w:t xml:space="preserve"> cost high speed processors </w:t>
      </w:r>
      <w:r w:rsidR="00B00DBF" w:rsidRPr="00E73F50">
        <w:rPr>
          <w:lang w:val="en-US"/>
        </w:rPr>
        <w:t>with vast high speed memory are</w:t>
      </w:r>
      <w:r w:rsidRPr="00E73F50">
        <w:rPr>
          <w:lang w:val="en-US"/>
        </w:rPr>
        <w:t xml:space="preserve"> allow</w:t>
      </w:r>
      <w:r w:rsidR="00B00DBF" w:rsidRPr="00E73F50">
        <w:rPr>
          <w:lang w:val="en-US"/>
        </w:rPr>
        <w:t>ing</w:t>
      </w:r>
      <w:r w:rsidRPr="00E73F50">
        <w:rPr>
          <w:lang w:val="en-US"/>
        </w:rPr>
        <w:t xml:space="preserve"> communications to be optimized for special environments</w:t>
      </w:r>
    </w:p>
    <w:p w14:paraId="652037DF" w14:textId="350FEB8C" w:rsidR="00272C0F" w:rsidRPr="00E73F50" w:rsidRDefault="00272C0F" w:rsidP="007B2487">
      <w:pPr>
        <w:pStyle w:val="PARAGRAPH"/>
        <w:numPr>
          <w:ilvl w:val="0"/>
          <w:numId w:val="27"/>
        </w:numPr>
        <w:spacing w:after="0"/>
        <w:rPr>
          <w:lang w:val="en-US"/>
        </w:rPr>
      </w:pPr>
      <w:r w:rsidRPr="00E73F50">
        <w:rPr>
          <w:lang w:val="en-US"/>
        </w:rPr>
        <w:t xml:space="preserve">Security </w:t>
      </w:r>
      <w:r w:rsidR="000770F8" w:rsidRPr="00E73F50">
        <w:rPr>
          <w:lang w:val="en-US"/>
        </w:rPr>
        <w:t>protocols</w:t>
      </w:r>
      <w:r w:rsidRPr="00E73F50">
        <w:rPr>
          <w:lang w:val="en-US"/>
        </w:rPr>
        <w:t xml:space="preserve"> and policies are being developed to handle critical infrastructure needs</w:t>
      </w:r>
    </w:p>
    <w:p w14:paraId="5906D3A3" w14:textId="426E616E" w:rsidR="000770F8" w:rsidRPr="00E73F50" w:rsidRDefault="000770F8" w:rsidP="007B2487">
      <w:pPr>
        <w:pStyle w:val="PARAGRAPH"/>
        <w:numPr>
          <w:ilvl w:val="0"/>
          <w:numId w:val="27"/>
        </w:numPr>
        <w:spacing w:after="0"/>
        <w:rPr>
          <w:lang w:val="en-US"/>
        </w:rPr>
      </w:pPr>
      <w:r w:rsidRPr="00E73F50">
        <w:rPr>
          <w:lang w:val="en-US"/>
        </w:rPr>
        <w:t>Network</w:t>
      </w:r>
      <w:r w:rsidR="00442B2C" w:rsidRPr="00E73F50">
        <w:rPr>
          <w:lang w:val="en-US"/>
        </w:rPr>
        <w:t xml:space="preserve"> standard</w:t>
      </w:r>
      <w:r w:rsidRPr="00E73F50">
        <w:rPr>
          <w:lang w:val="en-US"/>
        </w:rPr>
        <w:t xml:space="preserve">s </w:t>
      </w:r>
      <w:r w:rsidR="00442B2C" w:rsidRPr="00E73F50">
        <w:rPr>
          <w:lang w:val="en-US"/>
        </w:rPr>
        <w:t xml:space="preserve">are </w:t>
      </w:r>
      <w:r w:rsidR="00B00DBF" w:rsidRPr="00E73F50">
        <w:rPr>
          <w:lang w:val="en-US"/>
        </w:rPr>
        <w:t>being developed to</w:t>
      </w:r>
      <w:r w:rsidRPr="00E73F50">
        <w:rPr>
          <w:lang w:val="en-US"/>
        </w:rPr>
        <w:t xml:space="preserve"> </w:t>
      </w:r>
      <w:r w:rsidR="00C20195" w:rsidRPr="00E73F50">
        <w:rPr>
          <w:lang w:val="en-US"/>
        </w:rPr>
        <w:t xml:space="preserve">deal with </w:t>
      </w:r>
      <w:r w:rsidR="00B00DBF" w:rsidRPr="00E73F50">
        <w:rPr>
          <w:lang w:val="en-US"/>
        </w:rPr>
        <w:t xml:space="preserve">extremely </w:t>
      </w:r>
      <w:r w:rsidR="00C20195" w:rsidRPr="00E73F50">
        <w:rPr>
          <w:lang w:val="en-US"/>
        </w:rPr>
        <w:t>time sensitive applications</w:t>
      </w:r>
      <w:r w:rsidR="00442B2C" w:rsidRPr="00E73F50">
        <w:rPr>
          <w:lang w:val="en-US"/>
        </w:rPr>
        <w:t xml:space="preserve"> allowing remote, high speed control of equipment </w:t>
      </w:r>
    </w:p>
    <w:p w14:paraId="1FC280AC" w14:textId="62FFA10E" w:rsidR="00272C0F" w:rsidRPr="00E73F50" w:rsidRDefault="000C3E29" w:rsidP="007B2487">
      <w:pPr>
        <w:pStyle w:val="PARAGRAPH"/>
        <w:numPr>
          <w:ilvl w:val="0"/>
          <w:numId w:val="27"/>
        </w:numPr>
        <w:spacing w:after="0"/>
        <w:rPr>
          <w:lang w:val="en-US"/>
        </w:rPr>
      </w:pPr>
      <w:r w:rsidRPr="00E73F50">
        <w:rPr>
          <w:lang w:val="en-US"/>
        </w:rPr>
        <w:t>Networks faults are analyzed by an array of</w:t>
      </w:r>
      <w:r w:rsidR="008432F5" w:rsidRPr="00E73F50">
        <w:rPr>
          <w:lang w:val="en-US"/>
        </w:rPr>
        <w:t xml:space="preserve"> analyzers such as sniffers, </w:t>
      </w:r>
      <w:r w:rsidR="00BC0400" w:rsidRPr="00E73F50">
        <w:rPr>
          <w:lang w:val="en-US"/>
        </w:rPr>
        <w:t>protocol analyzers, etc</w:t>
      </w:r>
      <w:r w:rsidR="007909BF" w:rsidRPr="00E73F50">
        <w:rPr>
          <w:lang w:val="en-US"/>
        </w:rPr>
        <w:t>.</w:t>
      </w:r>
    </w:p>
    <w:p w14:paraId="733FBD50" w14:textId="27A342DC" w:rsidR="00272C0F" w:rsidRPr="00352D63" w:rsidRDefault="00272C0F" w:rsidP="00272C0F">
      <w:pPr>
        <w:pStyle w:val="Heading2"/>
        <w:rPr>
          <w:rFonts w:asciiTheme="majorHAnsi" w:hAnsiTheme="majorHAnsi"/>
          <w:sz w:val="24"/>
          <w:szCs w:val="24"/>
          <w:lang w:val="en-US"/>
        </w:rPr>
      </w:pPr>
      <w:bookmarkStart w:id="51" w:name="_Ref270104479"/>
      <w:bookmarkStart w:id="52" w:name="_Toc271272595"/>
      <w:r w:rsidRPr="00352D63">
        <w:rPr>
          <w:rFonts w:asciiTheme="majorHAnsi" w:hAnsiTheme="majorHAnsi"/>
          <w:sz w:val="24"/>
          <w:szCs w:val="24"/>
          <w:lang w:val="en-US"/>
        </w:rPr>
        <w:t>Future trends in networking</w:t>
      </w:r>
      <w:bookmarkEnd w:id="51"/>
      <w:bookmarkEnd w:id="52"/>
    </w:p>
    <w:p w14:paraId="0896570D" w14:textId="49132F1A" w:rsidR="0076586D" w:rsidRPr="00E73F50" w:rsidRDefault="0076586D" w:rsidP="0076586D">
      <w:pPr>
        <w:pStyle w:val="PARAGRAPH"/>
        <w:spacing w:after="0"/>
        <w:ind w:left="360"/>
        <w:rPr>
          <w:lang w:val="en-US"/>
        </w:rPr>
      </w:pPr>
      <w:r w:rsidRPr="00E73F50">
        <w:rPr>
          <w:lang w:val="en-US"/>
        </w:rPr>
        <w:t>Network standards are being amended with greater capabilities and new network standards are being developed for applications that cannot be serviced with existing network standards.  Additionally, future network devices will have much greater capabilities in areas such as computing power, memory, battery life.</w:t>
      </w:r>
    </w:p>
    <w:p w14:paraId="5ECADD84" w14:textId="1D8F647B" w:rsidR="0076586D" w:rsidRPr="00E73F50" w:rsidRDefault="0076586D" w:rsidP="0076586D">
      <w:pPr>
        <w:pStyle w:val="PARAGRAPH"/>
        <w:spacing w:after="0"/>
        <w:ind w:left="360"/>
        <w:rPr>
          <w:lang w:val="en-US"/>
        </w:rPr>
      </w:pPr>
      <w:r w:rsidRPr="00E73F50">
        <w:rPr>
          <w:lang w:val="en-US"/>
        </w:rPr>
        <w:t>The current efforts in IETF are not only to further enhance the capabilities of existing standards but to also address devices that are considered “constrained” in areas such as computing power, memory, and available energ</w:t>
      </w:r>
      <w:r w:rsidR="00264FB4" w:rsidRPr="00E73F50">
        <w:rPr>
          <w:lang w:val="en-US"/>
        </w:rPr>
        <w:t xml:space="preserve">y.  The IEEE has development efforts underway for both wired and wireless networks.  Wired standards are being developed for higher data rates and for Time Sensitive Networks (TSN) yielding networks that can be applied to very high speed industrial environments such as robotics. Wireless standards are being developed to </w:t>
      </w:r>
      <w:r w:rsidRPr="00E73F50">
        <w:rPr>
          <w:lang w:val="en-US"/>
        </w:rPr>
        <w:t xml:space="preserve">add new frequency bands below 1 GHz in ISM bands and </w:t>
      </w:r>
      <w:r w:rsidR="00264FB4" w:rsidRPr="00E73F50">
        <w:rPr>
          <w:lang w:val="en-US"/>
        </w:rPr>
        <w:t>the “TV white space” frequencies that used to be occupied by old analog TV stations which can result in longer ranges for wireless networks.  The following summarizes the future technologies:</w:t>
      </w:r>
    </w:p>
    <w:p w14:paraId="140F9052" w14:textId="6398F50F" w:rsidR="00BC0400" w:rsidRPr="00E73F50" w:rsidRDefault="000770F8" w:rsidP="007B2487">
      <w:pPr>
        <w:pStyle w:val="PARAGRAPH"/>
        <w:numPr>
          <w:ilvl w:val="0"/>
          <w:numId w:val="26"/>
        </w:numPr>
        <w:spacing w:after="0"/>
        <w:rPr>
          <w:lang w:val="en-US"/>
        </w:rPr>
      </w:pPr>
      <w:r w:rsidRPr="00E73F50">
        <w:rPr>
          <w:lang w:val="en-US"/>
        </w:rPr>
        <w:t>Higher data rates available</w:t>
      </w:r>
      <w:r w:rsidR="00BC0400" w:rsidRPr="00E73F50">
        <w:rPr>
          <w:lang w:val="en-US"/>
        </w:rPr>
        <w:t xml:space="preserve"> to both wired and wireless networks</w:t>
      </w:r>
      <w:r w:rsidR="00536EEE">
        <w:rPr>
          <w:lang w:val="en-US"/>
        </w:rPr>
        <w:t xml:space="preserve"> increasing network capacity</w:t>
      </w:r>
    </w:p>
    <w:p w14:paraId="75C88DEA" w14:textId="3DD6F18A" w:rsidR="00272C0F" w:rsidRPr="00E73F50" w:rsidRDefault="00BC0400" w:rsidP="007B2487">
      <w:pPr>
        <w:pStyle w:val="PARAGRAPH"/>
        <w:numPr>
          <w:ilvl w:val="0"/>
          <w:numId w:val="26"/>
        </w:numPr>
        <w:spacing w:after="0"/>
        <w:rPr>
          <w:lang w:val="en-US"/>
        </w:rPr>
      </w:pPr>
      <w:r w:rsidRPr="00E73F50">
        <w:rPr>
          <w:lang w:val="en-US"/>
        </w:rPr>
        <w:lastRenderedPageBreak/>
        <w:t xml:space="preserve">Wireless </w:t>
      </w:r>
      <w:r w:rsidR="008A1372" w:rsidRPr="00E73F50">
        <w:rPr>
          <w:lang w:val="en-US"/>
        </w:rPr>
        <w:t>networks have</w:t>
      </w:r>
      <w:r w:rsidRPr="00E73F50">
        <w:rPr>
          <w:lang w:val="en-US"/>
        </w:rPr>
        <w:t xml:space="preserve"> additional</w:t>
      </w:r>
      <w:r w:rsidR="00272C0F" w:rsidRPr="00E73F50">
        <w:rPr>
          <w:lang w:val="en-US"/>
        </w:rPr>
        <w:t xml:space="preserve"> sub-GHz spectrum</w:t>
      </w:r>
      <w:r w:rsidRPr="00E73F50">
        <w:rPr>
          <w:lang w:val="en-US"/>
        </w:rPr>
        <w:t xml:space="preserve"> from </w:t>
      </w:r>
      <w:r w:rsidR="008A1372" w:rsidRPr="00E73F50">
        <w:rPr>
          <w:lang w:val="en-US"/>
        </w:rPr>
        <w:t xml:space="preserve">unused </w:t>
      </w:r>
      <w:r w:rsidRPr="00E73F50">
        <w:rPr>
          <w:lang w:val="en-US"/>
        </w:rPr>
        <w:t>TV bands and other low usage bands</w:t>
      </w:r>
      <w:r w:rsidR="00536EEE">
        <w:rPr>
          <w:lang w:val="en-US"/>
        </w:rPr>
        <w:t xml:space="preserve"> yielding longer link ranges and reduced interference</w:t>
      </w:r>
    </w:p>
    <w:p w14:paraId="2EB30516" w14:textId="62E192C2" w:rsidR="00FE2205" w:rsidRPr="00E73F50" w:rsidRDefault="00FE2205" w:rsidP="007B2487">
      <w:pPr>
        <w:pStyle w:val="PARAGRAPH"/>
        <w:numPr>
          <w:ilvl w:val="0"/>
          <w:numId w:val="26"/>
        </w:numPr>
        <w:spacing w:after="0"/>
        <w:rPr>
          <w:lang w:val="en-US"/>
        </w:rPr>
      </w:pPr>
      <w:r w:rsidRPr="00E73F50">
        <w:rPr>
          <w:lang w:val="en-US"/>
        </w:rPr>
        <w:t>IPv6 will be the ubiquitous networking layer with many different typ</w:t>
      </w:r>
      <w:r w:rsidR="007909BF" w:rsidRPr="00E73F50">
        <w:rPr>
          <w:lang w:val="en-US"/>
        </w:rPr>
        <w:t xml:space="preserve">es of lower layer </w:t>
      </w:r>
      <w:r w:rsidR="003B5D04" w:rsidRPr="00E73F50">
        <w:rPr>
          <w:lang w:val="en-US"/>
        </w:rPr>
        <w:t>modems</w:t>
      </w:r>
    </w:p>
    <w:p w14:paraId="590ED255" w14:textId="5EC6005E" w:rsidR="00272C0F" w:rsidRPr="00E73F50" w:rsidRDefault="00272C0F" w:rsidP="007B2487">
      <w:pPr>
        <w:pStyle w:val="PARAGRAPH"/>
        <w:numPr>
          <w:ilvl w:val="0"/>
          <w:numId w:val="26"/>
        </w:numPr>
        <w:spacing w:after="0"/>
        <w:rPr>
          <w:lang w:val="en-US"/>
        </w:rPr>
      </w:pPr>
      <w:r w:rsidRPr="00E73F50">
        <w:rPr>
          <w:lang w:val="en-US"/>
        </w:rPr>
        <w:t>Industrial Internet of Things</w:t>
      </w:r>
      <w:r w:rsidR="000770F8" w:rsidRPr="00E73F50">
        <w:rPr>
          <w:lang w:val="en-US"/>
        </w:rPr>
        <w:t xml:space="preserve"> </w:t>
      </w:r>
      <w:r w:rsidR="00327627" w:rsidRPr="00E73F50">
        <w:rPr>
          <w:lang w:val="en-US"/>
        </w:rPr>
        <w:t>(I</w:t>
      </w:r>
      <w:r w:rsidR="00327627" w:rsidRPr="00E73F50">
        <w:rPr>
          <w:vertAlign w:val="superscript"/>
          <w:lang w:val="en-US"/>
        </w:rPr>
        <w:t>2</w:t>
      </w:r>
      <w:r w:rsidR="00327627" w:rsidRPr="00E73F50">
        <w:rPr>
          <w:lang w:val="en-US"/>
        </w:rPr>
        <w:t xml:space="preserve">oT) </w:t>
      </w:r>
      <w:r w:rsidR="000770F8" w:rsidRPr="00E73F50">
        <w:rPr>
          <w:lang w:val="en-US"/>
        </w:rPr>
        <w:t>allows even simple devices to be networked</w:t>
      </w:r>
    </w:p>
    <w:p w14:paraId="39169BA8" w14:textId="400C3EEF" w:rsidR="00272C0F" w:rsidRPr="00E73F50" w:rsidRDefault="00272C0F" w:rsidP="007B2487">
      <w:pPr>
        <w:pStyle w:val="PARAGRAPH"/>
        <w:numPr>
          <w:ilvl w:val="0"/>
          <w:numId w:val="26"/>
        </w:numPr>
        <w:spacing w:after="0"/>
        <w:rPr>
          <w:lang w:val="en-US"/>
        </w:rPr>
      </w:pPr>
      <w:r w:rsidRPr="00E73F50">
        <w:rPr>
          <w:lang w:val="en-US"/>
        </w:rPr>
        <w:t xml:space="preserve">Multiple applications running on </w:t>
      </w:r>
      <w:r w:rsidR="000770F8" w:rsidRPr="00E73F50">
        <w:rPr>
          <w:lang w:val="en-US"/>
        </w:rPr>
        <w:t>a single</w:t>
      </w:r>
      <w:r w:rsidRPr="00E73F50">
        <w:rPr>
          <w:lang w:val="en-US"/>
        </w:rPr>
        <w:t xml:space="preserve"> network</w:t>
      </w:r>
    </w:p>
    <w:p w14:paraId="3E76BC93" w14:textId="24A3B946" w:rsidR="0010172C" w:rsidRPr="00E73F50" w:rsidRDefault="0010172C" w:rsidP="007B2487">
      <w:pPr>
        <w:pStyle w:val="PARAGRAPH"/>
        <w:numPr>
          <w:ilvl w:val="0"/>
          <w:numId w:val="26"/>
        </w:numPr>
        <w:spacing w:after="0"/>
        <w:rPr>
          <w:lang w:val="en-US"/>
        </w:rPr>
      </w:pPr>
      <w:r w:rsidRPr="00E73F50">
        <w:rPr>
          <w:lang w:val="en-US"/>
        </w:rPr>
        <w:t>Increased security isolates virtual networks sharing a common media</w:t>
      </w:r>
    </w:p>
    <w:p w14:paraId="30D74006" w14:textId="11893B6B" w:rsidR="000770F8" w:rsidRPr="00E73F50" w:rsidRDefault="000770F8" w:rsidP="007B2487">
      <w:pPr>
        <w:pStyle w:val="PARAGRAPH"/>
        <w:numPr>
          <w:ilvl w:val="0"/>
          <w:numId w:val="26"/>
        </w:numPr>
        <w:spacing w:after="0"/>
        <w:rPr>
          <w:lang w:val="en-US"/>
        </w:rPr>
      </w:pPr>
      <w:r w:rsidRPr="00E73F50">
        <w:rPr>
          <w:lang w:val="en-US"/>
        </w:rPr>
        <w:t xml:space="preserve">Multiple networks (PAN, LAN, MAN, and WAN) are agnostic to applications and capable of handling most if not all </w:t>
      </w:r>
      <w:r w:rsidR="008A1372" w:rsidRPr="00E73F50">
        <w:rPr>
          <w:lang w:val="en-US"/>
        </w:rPr>
        <w:t xml:space="preserve">application </w:t>
      </w:r>
      <w:r w:rsidRPr="00E73F50">
        <w:rPr>
          <w:lang w:val="en-US"/>
        </w:rPr>
        <w:t>communication needs</w:t>
      </w:r>
    </w:p>
    <w:p w14:paraId="09ABEE1C" w14:textId="2B0886FC" w:rsidR="00272C0F" w:rsidRPr="00E73F50" w:rsidRDefault="00272C0F" w:rsidP="007B2487">
      <w:pPr>
        <w:pStyle w:val="PARAGRAPH"/>
        <w:numPr>
          <w:ilvl w:val="0"/>
          <w:numId w:val="26"/>
        </w:numPr>
        <w:spacing w:after="0"/>
        <w:rPr>
          <w:lang w:val="en-US"/>
        </w:rPr>
      </w:pPr>
      <w:r w:rsidRPr="00E73F50">
        <w:rPr>
          <w:lang w:val="en-US"/>
        </w:rPr>
        <w:t xml:space="preserve">Increased capabilities </w:t>
      </w:r>
      <w:r w:rsidR="003E21CB" w:rsidRPr="00E73F50">
        <w:rPr>
          <w:lang w:val="en-US"/>
        </w:rPr>
        <w:t xml:space="preserve">to include the use </w:t>
      </w:r>
      <w:r w:rsidRPr="00E73F50">
        <w:rPr>
          <w:lang w:val="en-US"/>
        </w:rPr>
        <w:t>of hand held devices like cell phones and tablets</w:t>
      </w:r>
    </w:p>
    <w:p w14:paraId="433741BE" w14:textId="628AF488" w:rsidR="008432F5" w:rsidRPr="00E73F50" w:rsidRDefault="0051284C" w:rsidP="007B2487">
      <w:pPr>
        <w:pStyle w:val="PARAGRAPH"/>
        <w:numPr>
          <w:ilvl w:val="0"/>
          <w:numId w:val="26"/>
        </w:numPr>
        <w:spacing w:after="0"/>
        <w:rPr>
          <w:lang w:val="en-US"/>
        </w:rPr>
      </w:pPr>
      <w:r w:rsidRPr="00E73F50">
        <w:rPr>
          <w:lang w:val="en-US"/>
        </w:rPr>
        <w:t xml:space="preserve">Networks faults will be analyzed with </w:t>
      </w:r>
      <w:r w:rsidR="008432F5" w:rsidRPr="00E73F50">
        <w:rPr>
          <w:lang w:val="en-US"/>
        </w:rPr>
        <w:t>dedicated built-in test equipment</w:t>
      </w:r>
      <w:r w:rsidR="007909BF" w:rsidRPr="00E73F50">
        <w:rPr>
          <w:lang w:val="en-US"/>
        </w:rPr>
        <w:t xml:space="preserve"> both locally and remotely administered</w:t>
      </w:r>
    </w:p>
    <w:p w14:paraId="1E517A96" w14:textId="6DF1759F" w:rsidR="005C7C17" w:rsidRPr="00E73F50" w:rsidRDefault="005C7C17" w:rsidP="007B2487">
      <w:pPr>
        <w:pStyle w:val="PARAGRAPH"/>
        <w:numPr>
          <w:ilvl w:val="0"/>
          <w:numId w:val="26"/>
        </w:numPr>
        <w:spacing w:after="0"/>
        <w:rPr>
          <w:lang w:val="en-US"/>
        </w:rPr>
      </w:pPr>
      <w:r w:rsidRPr="00E73F50">
        <w:rPr>
          <w:lang w:val="en-US"/>
        </w:rPr>
        <w:t>Wireless networks will increasingly support mobile workers and devices.  Future trends in mobility will be to cover larger physical areas, higher motion speeds while in operation, larger numbers of devices or workers, and increased complexity of access control.</w:t>
      </w:r>
    </w:p>
    <w:p w14:paraId="2BF85181" w14:textId="109A6E2C" w:rsidR="00A54C37" w:rsidRPr="00352D63" w:rsidRDefault="00A54C37" w:rsidP="00C362D0">
      <w:pPr>
        <w:pStyle w:val="Heading1"/>
        <w:rPr>
          <w:rFonts w:asciiTheme="majorHAnsi" w:hAnsiTheme="majorHAnsi"/>
          <w:sz w:val="24"/>
          <w:szCs w:val="24"/>
          <w:lang w:val="en-US" w:eastAsia="ja-JP"/>
        </w:rPr>
      </w:pPr>
      <w:bookmarkStart w:id="53" w:name="_Toc271272596"/>
      <w:r w:rsidRPr="00352D63">
        <w:rPr>
          <w:rFonts w:asciiTheme="majorHAnsi" w:hAnsiTheme="majorHAnsi"/>
          <w:sz w:val="24"/>
          <w:szCs w:val="24"/>
          <w:lang w:val="en-US" w:eastAsia="ja-JP"/>
        </w:rPr>
        <w:t xml:space="preserve">Wireless Network </w:t>
      </w:r>
      <w:r w:rsidR="007702E9" w:rsidRPr="00352D63">
        <w:rPr>
          <w:rFonts w:asciiTheme="majorHAnsi" w:hAnsiTheme="majorHAnsi"/>
          <w:sz w:val="24"/>
          <w:szCs w:val="24"/>
          <w:lang w:val="en-US" w:eastAsia="ja-JP"/>
        </w:rPr>
        <w:t>Overview</w:t>
      </w:r>
      <w:bookmarkEnd w:id="53"/>
    </w:p>
    <w:p w14:paraId="3E5BE42E" w14:textId="198E1B22" w:rsidR="00A54C37" w:rsidRPr="00352D63" w:rsidRDefault="007702E9" w:rsidP="00A54C37">
      <w:pPr>
        <w:pStyle w:val="Heading2"/>
        <w:rPr>
          <w:rFonts w:asciiTheme="majorHAnsi" w:hAnsiTheme="majorHAnsi"/>
          <w:sz w:val="24"/>
          <w:szCs w:val="24"/>
          <w:lang w:val="en-US"/>
        </w:rPr>
      </w:pPr>
      <w:bookmarkStart w:id="54" w:name="_Toc271272597"/>
      <w:bookmarkStart w:id="55" w:name="_Toc240995772"/>
      <w:r w:rsidRPr="00352D63">
        <w:rPr>
          <w:rFonts w:asciiTheme="majorHAnsi" w:hAnsiTheme="majorHAnsi"/>
          <w:sz w:val="24"/>
          <w:szCs w:val="24"/>
          <w:lang w:val="en-US"/>
        </w:rPr>
        <w:t>Introduction</w:t>
      </w:r>
      <w:bookmarkEnd w:id="54"/>
    </w:p>
    <w:p w14:paraId="1D25AEA2" w14:textId="3B3AF424" w:rsidR="00211B6F" w:rsidRPr="00E73F50" w:rsidRDefault="002C13E0" w:rsidP="00211B6F">
      <w:pPr>
        <w:pStyle w:val="PARAGRAPH"/>
        <w:rPr>
          <w:lang w:val="en-US"/>
        </w:rPr>
      </w:pPr>
      <w:r w:rsidRPr="00E73F50">
        <w:rPr>
          <w:lang w:val="en-US"/>
        </w:rPr>
        <w:t>Wireless networks share the major component</w:t>
      </w:r>
      <w:r w:rsidR="001C20C6" w:rsidRPr="00E73F50">
        <w:rPr>
          <w:lang w:val="en-US"/>
        </w:rPr>
        <w:t xml:space="preserve"> function</w:t>
      </w:r>
      <w:r w:rsidRPr="00E73F50">
        <w:rPr>
          <w:lang w:val="en-US"/>
        </w:rPr>
        <w:t xml:space="preserve">s of wired networks, although the lower communication layer protocols </w:t>
      </w:r>
      <w:r w:rsidR="001C20C6" w:rsidRPr="00E73F50">
        <w:rPr>
          <w:lang w:val="en-US"/>
        </w:rPr>
        <w:t xml:space="preserve">(i.e. </w:t>
      </w:r>
      <w:r w:rsidRPr="00E73F50">
        <w:rPr>
          <w:lang w:val="en-US"/>
        </w:rPr>
        <w:t xml:space="preserve">the </w:t>
      </w:r>
      <w:r w:rsidR="003B5D04" w:rsidRPr="00E73F50">
        <w:rPr>
          <w:lang w:val="en-US"/>
        </w:rPr>
        <w:t xml:space="preserve">physical layer - </w:t>
      </w:r>
      <w:r w:rsidRPr="00E73F50">
        <w:rPr>
          <w:lang w:val="en-US"/>
        </w:rPr>
        <w:t xml:space="preserve">PHY and the </w:t>
      </w:r>
      <w:r w:rsidR="003B5D04" w:rsidRPr="00E73F50">
        <w:rPr>
          <w:lang w:val="en-US"/>
        </w:rPr>
        <w:t xml:space="preserve">data link layer - </w:t>
      </w:r>
      <w:r w:rsidRPr="00E73F50">
        <w:rPr>
          <w:lang w:val="en-US"/>
        </w:rPr>
        <w:t>DLL</w:t>
      </w:r>
      <w:r w:rsidR="001C20C6" w:rsidRPr="00E73F50">
        <w:rPr>
          <w:lang w:val="en-US"/>
        </w:rPr>
        <w:t>)</w:t>
      </w:r>
      <w:r w:rsidRPr="00E73F50">
        <w:rPr>
          <w:lang w:val="en-US"/>
        </w:rPr>
        <w:t xml:space="preserve"> are significantly different due to the lossy aspect of electromagnetic radiation</w:t>
      </w:r>
      <w:r w:rsidR="00BB4C61" w:rsidRPr="00E73F50">
        <w:rPr>
          <w:lang w:val="en-US"/>
        </w:rPr>
        <w:t xml:space="preserve"> and high probability of interference</w:t>
      </w:r>
      <w:r w:rsidRPr="00E73F50">
        <w:rPr>
          <w:lang w:val="en-US"/>
        </w:rPr>
        <w:t xml:space="preserve">. </w:t>
      </w:r>
    </w:p>
    <w:p w14:paraId="738894B4" w14:textId="755E9285" w:rsidR="00BB432E" w:rsidRPr="00E73F50" w:rsidRDefault="007F709C" w:rsidP="007F709C">
      <w:pPr>
        <w:pStyle w:val="PARAGRAPH"/>
        <w:rPr>
          <w:lang w:val="en-US"/>
        </w:rPr>
      </w:pPr>
      <w:r w:rsidRPr="00E73F50">
        <w:rPr>
          <w:lang w:val="en-US"/>
        </w:rPr>
        <w:fldChar w:fldCharType="begin"/>
      </w:r>
      <w:r w:rsidRPr="00E73F50">
        <w:rPr>
          <w:lang w:val="en-US"/>
        </w:rPr>
        <w:instrText xml:space="preserve"> REF _Ref270156011 \h </w:instrText>
      </w:r>
      <w:r w:rsidRPr="00E73F50">
        <w:rPr>
          <w:lang w:val="en-US"/>
        </w:rPr>
      </w:r>
      <w:r w:rsidRPr="00E73F50">
        <w:rPr>
          <w:lang w:val="en-US"/>
        </w:rPr>
        <w:fldChar w:fldCharType="separate"/>
      </w:r>
      <w:r w:rsidR="00265061" w:rsidRPr="00E73F50">
        <w:rPr>
          <w:lang w:val="en-US"/>
        </w:rPr>
        <w:t>Figure 5</w:t>
      </w:r>
      <w:r w:rsidR="00265061" w:rsidRPr="00E73F50">
        <w:rPr>
          <w:lang w:val="en-US"/>
        </w:rPr>
        <w:noBreakHyphen/>
        <w:t>1</w:t>
      </w:r>
      <w:r w:rsidRPr="00E73F50">
        <w:rPr>
          <w:lang w:val="en-US"/>
        </w:rPr>
        <w:fldChar w:fldCharType="end"/>
      </w:r>
      <w:r w:rsidRPr="00E73F50">
        <w:rPr>
          <w:lang w:val="en-US"/>
        </w:rPr>
        <w:t xml:space="preserve"> </w:t>
      </w:r>
      <w:r w:rsidR="00C916AD" w:rsidRPr="00E73F50">
        <w:rPr>
          <w:lang w:val="en-US"/>
        </w:rPr>
        <w:t xml:space="preserve">shows </w:t>
      </w:r>
      <w:r w:rsidR="00823DF1" w:rsidRPr="00E73F50">
        <w:rPr>
          <w:lang w:val="en-US"/>
        </w:rPr>
        <w:t xml:space="preserve">two major </w:t>
      </w:r>
      <w:r w:rsidR="00272EE7" w:rsidRPr="00E73F50">
        <w:rPr>
          <w:lang w:val="en-US"/>
        </w:rPr>
        <w:t xml:space="preserve">logical </w:t>
      </w:r>
      <w:r w:rsidR="00823DF1" w:rsidRPr="00E73F50">
        <w:rPr>
          <w:lang w:val="en-US"/>
        </w:rPr>
        <w:t xml:space="preserve">types of communications in a wireless (or wired) network: </w:t>
      </w:r>
      <w:r w:rsidR="00113CB1" w:rsidRPr="00E73F50">
        <w:rPr>
          <w:lang w:val="en-US"/>
        </w:rPr>
        <w:t xml:space="preserve">application </w:t>
      </w:r>
      <w:r w:rsidR="00823DF1" w:rsidRPr="00E73F50">
        <w:rPr>
          <w:lang w:val="en-US"/>
        </w:rPr>
        <w:t>data and management</w:t>
      </w:r>
      <w:r w:rsidR="00272EE7" w:rsidRPr="00E73F50">
        <w:rPr>
          <w:lang w:val="en-US"/>
        </w:rPr>
        <w:t xml:space="preserve"> data</w:t>
      </w:r>
      <w:r w:rsidR="00823DF1" w:rsidRPr="00E73F50">
        <w:rPr>
          <w:lang w:val="en-US"/>
        </w:rPr>
        <w:t>.</w:t>
      </w:r>
      <w:r w:rsidR="00113CB1" w:rsidRPr="00E73F50">
        <w:rPr>
          <w:lang w:val="en-US" w:eastAsia="ja-JP"/>
        </w:rPr>
        <w:t xml:space="preserve"> Application d</w:t>
      </w:r>
      <w:r w:rsidR="00BB432E" w:rsidRPr="00E73F50">
        <w:rPr>
          <w:lang w:val="en-US" w:eastAsia="ja-JP"/>
        </w:rPr>
        <w:t xml:space="preserve">ata consists of that information coming from sensors or to actuators. </w:t>
      </w:r>
      <w:r w:rsidR="00747ED5" w:rsidRPr="00E73F50">
        <w:rPr>
          <w:lang w:val="en-US"/>
        </w:rPr>
        <w:t>Field device</w:t>
      </w:r>
      <w:r w:rsidR="00BB432E" w:rsidRPr="00E73F50">
        <w:rPr>
          <w:lang w:val="en-US"/>
        </w:rPr>
        <w:t xml:space="preserve"> data flow is communicated to </w:t>
      </w:r>
      <w:r w:rsidR="00747ED5" w:rsidRPr="00E73F50">
        <w:rPr>
          <w:lang w:val="en-US"/>
        </w:rPr>
        <w:t xml:space="preserve">and from </w:t>
      </w:r>
      <w:r w:rsidR="00BB432E" w:rsidRPr="00E73F50">
        <w:rPr>
          <w:lang w:val="en-US"/>
        </w:rPr>
        <w:t xml:space="preserve">the gateway which </w:t>
      </w:r>
      <w:r w:rsidR="00747ED5" w:rsidRPr="00E73F50">
        <w:rPr>
          <w:lang w:val="en-US"/>
        </w:rPr>
        <w:t>may translate</w:t>
      </w:r>
      <w:r w:rsidR="00BB432E" w:rsidRPr="00E73F50">
        <w:rPr>
          <w:lang w:val="en-US"/>
        </w:rPr>
        <w:t xml:space="preserve"> the </w:t>
      </w:r>
      <w:r w:rsidR="00747ED5" w:rsidRPr="00E73F50">
        <w:rPr>
          <w:lang w:val="en-US"/>
        </w:rPr>
        <w:t xml:space="preserve">application </w:t>
      </w:r>
      <w:r w:rsidR="00BB432E" w:rsidRPr="00E73F50">
        <w:rPr>
          <w:lang w:val="en-US"/>
        </w:rPr>
        <w:t xml:space="preserve">data and sends it onward to the </w:t>
      </w:r>
      <w:r w:rsidR="00D861F3" w:rsidRPr="00E73F50">
        <w:rPr>
          <w:lang w:val="en-US"/>
        </w:rPr>
        <w:t>application(s)</w:t>
      </w:r>
      <w:r w:rsidR="00BB432E" w:rsidRPr="00E73F50">
        <w:rPr>
          <w:lang w:val="en-US"/>
        </w:rPr>
        <w:t xml:space="preserve">.  Management </w:t>
      </w:r>
      <w:r w:rsidR="00272EE7" w:rsidRPr="00E73F50">
        <w:rPr>
          <w:lang w:val="en-US"/>
        </w:rPr>
        <w:t>data</w:t>
      </w:r>
      <w:r w:rsidR="00BB432E" w:rsidRPr="00E73F50">
        <w:rPr>
          <w:lang w:val="en-US"/>
        </w:rPr>
        <w:t xml:space="preserve"> consist</w:t>
      </w:r>
      <w:r w:rsidR="00747ED5" w:rsidRPr="00E73F50">
        <w:rPr>
          <w:lang w:val="en-US"/>
        </w:rPr>
        <w:t>s</w:t>
      </w:r>
      <w:r w:rsidR="00BB432E" w:rsidRPr="00E73F50">
        <w:rPr>
          <w:lang w:val="en-US"/>
        </w:rPr>
        <w:t xml:space="preserve"> of operational </w:t>
      </w:r>
      <w:r w:rsidR="00747ED5" w:rsidRPr="00E73F50">
        <w:rPr>
          <w:lang w:val="en-US"/>
        </w:rPr>
        <w:t xml:space="preserve">commands and status.  </w:t>
      </w:r>
      <w:r w:rsidR="00020BFC" w:rsidRPr="00E73F50">
        <w:rPr>
          <w:lang w:val="en-US"/>
        </w:rPr>
        <w:t>Communication s</w:t>
      </w:r>
      <w:r w:rsidR="00747ED5" w:rsidRPr="00E73F50">
        <w:rPr>
          <w:lang w:val="en-US"/>
        </w:rPr>
        <w:t xml:space="preserve">tatus, </w:t>
      </w:r>
      <w:r w:rsidR="00BB432E" w:rsidRPr="00E73F50">
        <w:rPr>
          <w:lang w:val="en-US"/>
        </w:rPr>
        <w:t>generated by the network device</w:t>
      </w:r>
      <w:r w:rsidR="00747ED5" w:rsidRPr="00E73F50">
        <w:rPr>
          <w:lang w:val="en-US"/>
        </w:rPr>
        <w:t>,</w:t>
      </w:r>
      <w:r w:rsidR="00BB432E" w:rsidRPr="00E73F50">
        <w:rPr>
          <w:lang w:val="en-US"/>
        </w:rPr>
        <w:t xml:space="preserve"> is communicated to the WNM, </w:t>
      </w:r>
      <w:r w:rsidR="00747ED5" w:rsidRPr="00E73F50">
        <w:rPr>
          <w:lang w:val="en-US"/>
        </w:rPr>
        <w:t>which</w:t>
      </w:r>
      <w:r w:rsidR="00BB432E" w:rsidRPr="00E73F50">
        <w:rPr>
          <w:lang w:val="en-US"/>
        </w:rPr>
        <w:t xml:space="preserve"> then </w:t>
      </w:r>
      <w:r w:rsidR="00747ED5" w:rsidRPr="00E73F50">
        <w:rPr>
          <w:lang w:val="en-US"/>
        </w:rPr>
        <w:t xml:space="preserve">communicates </w:t>
      </w:r>
      <w:r w:rsidR="00BB432E" w:rsidRPr="00E73F50">
        <w:rPr>
          <w:lang w:val="en-US"/>
        </w:rPr>
        <w:t xml:space="preserve"> to the CNM.</w:t>
      </w:r>
      <w:r w:rsidR="00113CB1" w:rsidRPr="00E73F50">
        <w:rPr>
          <w:lang w:val="en-US"/>
        </w:rPr>
        <w:t xml:space="preserve">  </w:t>
      </w:r>
    </w:p>
    <w:p w14:paraId="06C25301" w14:textId="55FDDA5D" w:rsidR="00113CB1" w:rsidRPr="00E73F50" w:rsidRDefault="0005599D" w:rsidP="00113CB1">
      <w:pPr>
        <w:pStyle w:val="PARAGRAPH"/>
        <w:rPr>
          <w:lang w:val="en-US"/>
        </w:rPr>
      </w:pPr>
      <w:r w:rsidRPr="00E73F50">
        <w:rPr>
          <w:lang w:val="en-US"/>
        </w:rPr>
        <w:fldChar w:fldCharType="begin"/>
      </w:r>
      <w:r w:rsidRPr="00E73F50">
        <w:rPr>
          <w:lang w:val="en-US"/>
        </w:rPr>
        <w:instrText xml:space="preserve"> REF _Ref270168133 \h </w:instrText>
      </w:r>
      <w:r w:rsidRPr="00E73F50">
        <w:rPr>
          <w:lang w:val="en-US"/>
        </w:rPr>
      </w:r>
      <w:r w:rsidRPr="00E73F50">
        <w:rPr>
          <w:lang w:val="en-US"/>
        </w:rPr>
        <w:fldChar w:fldCharType="separate"/>
      </w:r>
      <w:r w:rsidR="00265061" w:rsidRPr="00E73F50">
        <w:rPr>
          <w:lang w:val="en-US"/>
        </w:rPr>
        <w:t>Figure 5</w:t>
      </w:r>
      <w:r w:rsidR="00265061" w:rsidRPr="00E73F50">
        <w:rPr>
          <w:lang w:val="en-US"/>
        </w:rPr>
        <w:noBreakHyphen/>
        <w:t>2</w:t>
      </w:r>
      <w:r w:rsidRPr="00E73F50">
        <w:rPr>
          <w:lang w:val="en-US"/>
        </w:rPr>
        <w:fldChar w:fldCharType="end"/>
      </w:r>
      <w:r w:rsidRPr="00E73F50">
        <w:rPr>
          <w:lang w:val="en-US"/>
        </w:rPr>
        <w:t xml:space="preserve"> </w:t>
      </w:r>
      <w:r w:rsidR="00C82AE4" w:rsidRPr="00E73F50">
        <w:rPr>
          <w:lang w:val="en-US"/>
        </w:rPr>
        <w:t>depicts</w:t>
      </w:r>
      <w:r w:rsidR="00251025" w:rsidRPr="00E73F50">
        <w:rPr>
          <w:lang w:val="en-US"/>
        </w:rPr>
        <w:t xml:space="preserve"> a typical scenario </w:t>
      </w:r>
      <w:r w:rsidR="003F5A62" w:rsidRPr="00E73F50">
        <w:rPr>
          <w:lang w:val="en-US"/>
        </w:rPr>
        <w:t xml:space="preserve">of </w:t>
      </w:r>
      <w:r w:rsidR="00C82AE4" w:rsidRPr="00E73F50">
        <w:rPr>
          <w:lang w:val="en-US"/>
        </w:rPr>
        <w:t xml:space="preserve">a field device </w:t>
      </w:r>
      <w:r w:rsidR="003F5A62" w:rsidRPr="00E73F50">
        <w:rPr>
          <w:lang w:val="en-US"/>
        </w:rPr>
        <w:t xml:space="preserve">mesh network </w:t>
      </w:r>
      <w:r w:rsidR="00C82AE4" w:rsidRPr="00E73F50">
        <w:rPr>
          <w:lang w:val="en-US"/>
        </w:rPr>
        <w:t>consisting of</w:t>
      </w:r>
      <w:r w:rsidR="00272EE7" w:rsidRPr="00E73F50">
        <w:rPr>
          <w:lang w:val="en-US"/>
        </w:rPr>
        <w:t xml:space="preserve"> the two logical types of </w:t>
      </w:r>
      <w:r w:rsidR="00572859" w:rsidRPr="00E73F50">
        <w:rPr>
          <w:lang w:val="en-US"/>
        </w:rPr>
        <w:t>data</w:t>
      </w:r>
      <w:r w:rsidR="00C82AE4" w:rsidRPr="00E73F50">
        <w:rPr>
          <w:lang w:val="en-US"/>
        </w:rPr>
        <w:t xml:space="preserve"> flows, application and management</w:t>
      </w:r>
      <w:r w:rsidR="00272EE7" w:rsidRPr="00E73F50">
        <w:rPr>
          <w:lang w:val="en-US"/>
        </w:rPr>
        <w:t xml:space="preserve">.  </w:t>
      </w:r>
    </w:p>
    <w:p w14:paraId="592F5A0A" w14:textId="18B1B7DB" w:rsidR="007865F2" w:rsidRPr="00E73F50" w:rsidRDefault="00770891" w:rsidP="009E0C52">
      <w:r w:rsidRPr="00E73F50">
        <w:t>This section sets the background for this paper</w:t>
      </w:r>
      <w:r w:rsidR="006F1605" w:rsidRPr="00E73F50">
        <w:t xml:space="preserve"> by describing</w:t>
      </w:r>
      <w:r w:rsidRPr="00E73F50">
        <w:t xml:space="preserve"> </w:t>
      </w:r>
      <w:r w:rsidR="007C1C37" w:rsidRPr="00E73F50">
        <w:t xml:space="preserve">common aspects of industrial </w:t>
      </w:r>
      <w:r w:rsidR="00FF06AC" w:rsidRPr="00E73F50">
        <w:t>wireless network</w:t>
      </w:r>
      <w:r w:rsidRPr="00E73F50">
        <w:t xml:space="preserve">s. </w:t>
      </w:r>
      <w:r w:rsidR="007429AB" w:rsidRPr="00E73F50">
        <w:t xml:space="preserve">The CNM project will focus on </w:t>
      </w:r>
      <w:r w:rsidR="00B351E7" w:rsidRPr="00E73F50">
        <w:t>four</w:t>
      </w:r>
      <w:r w:rsidR="007429AB" w:rsidRPr="00E73F50">
        <w:t xml:space="preserve"> major industria</w:t>
      </w:r>
      <w:r w:rsidR="0042422A" w:rsidRPr="00E73F50">
        <w:t xml:space="preserve">l WNMs: </w:t>
      </w:r>
      <w:r w:rsidR="0004326F" w:rsidRPr="00E73F50">
        <w:fldChar w:fldCharType="begin"/>
      </w:r>
      <w:r w:rsidR="0004326F" w:rsidRPr="00E73F50">
        <w:instrText xml:space="preserve"> REF _Ref270521004 \h </w:instrText>
      </w:r>
      <w:r w:rsidR="0004326F" w:rsidRPr="00E73F50">
        <w:fldChar w:fldCharType="separate"/>
      </w:r>
      <w:r w:rsidR="00265061" w:rsidRPr="00E73F50">
        <w:t>IEC62591</w:t>
      </w:r>
      <w:r w:rsidR="0004326F" w:rsidRPr="00E73F50">
        <w:fldChar w:fldCharType="end"/>
      </w:r>
      <w:r w:rsidR="0042422A" w:rsidRPr="00E73F50">
        <w:t xml:space="preserve">, </w:t>
      </w:r>
      <w:r w:rsidR="0004326F" w:rsidRPr="00E73F50">
        <w:fldChar w:fldCharType="begin"/>
      </w:r>
      <w:r w:rsidR="0004326F" w:rsidRPr="00E73F50">
        <w:instrText xml:space="preserve"> REF _Ref270521042 \h </w:instrText>
      </w:r>
      <w:r w:rsidR="0004326F" w:rsidRPr="00E73F50">
        <w:fldChar w:fldCharType="separate"/>
      </w:r>
      <w:r w:rsidR="00265061" w:rsidRPr="00E73F50">
        <w:rPr>
          <w:rStyle w:val="SC10233510"/>
          <w:rFonts w:cs="Arial"/>
          <w:sz w:val="20"/>
          <w:szCs w:val="20"/>
        </w:rPr>
        <w:t xml:space="preserve">IEC 62734 </w:t>
      </w:r>
      <w:r w:rsidR="0004326F" w:rsidRPr="00E73F50">
        <w:fldChar w:fldCharType="end"/>
      </w:r>
      <w:r w:rsidR="0042422A" w:rsidRPr="00E73F50">
        <w:t xml:space="preserve">, </w:t>
      </w:r>
      <w:r w:rsidR="0004326F" w:rsidRPr="00E73F50">
        <w:fldChar w:fldCharType="begin"/>
      </w:r>
      <w:r w:rsidR="0004326F" w:rsidRPr="00E73F50">
        <w:instrText xml:space="preserve"> REF _Ref270521071 \h </w:instrText>
      </w:r>
      <w:r w:rsidR="0004326F" w:rsidRPr="00E73F50">
        <w:fldChar w:fldCharType="separate"/>
      </w:r>
      <w:r w:rsidR="00265061" w:rsidRPr="00E73F50">
        <w:t>IEEE 802.11</w:t>
      </w:r>
      <w:r w:rsidR="0004326F" w:rsidRPr="00E73F50">
        <w:fldChar w:fldCharType="end"/>
      </w:r>
      <w:r w:rsidR="0042422A" w:rsidRPr="00E73F50">
        <w:t>, and ISA100.15 Backhauls</w:t>
      </w:r>
      <w:r w:rsidR="007429AB" w:rsidRPr="00E73F50">
        <w:t>.  These W</w:t>
      </w:r>
      <w:r w:rsidR="00B351E7" w:rsidRPr="00E73F50">
        <w:t>NM</w:t>
      </w:r>
      <w:r w:rsidR="007429AB" w:rsidRPr="00E73F50">
        <w:t>s are described in the annexes of this document.</w:t>
      </w:r>
    </w:p>
    <w:p w14:paraId="2894EEFD" w14:textId="77777777" w:rsidR="004E1DDA" w:rsidRPr="00352D63" w:rsidRDefault="004E1DDA" w:rsidP="009E0C52">
      <w:pPr>
        <w:rPr>
          <w:rFonts w:asciiTheme="majorHAnsi" w:hAnsiTheme="majorHAnsi"/>
        </w:rPr>
      </w:pPr>
    </w:p>
    <w:p w14:paraId="575D19E3" w14:textId="718B89CE" w:rsidR="003800FF" w:rsidRPr="00352D63" w:rsidRDefault="008A042C" w:rsidP="005129AA">
      <w:pPr>
        <w:pStyle w:val="Heading3"/>
        <w:numPr>
          <w:ilvl w:val="0"/>
          <w:numId w:val="0"/>
        </w:numPr>
        <w:jc w:val="center"/>
        <w:rPr>
          <w:rFonts w:asciiTheme="majorHAnsi" w:hAnsiTheme="majorHAnsi"/>
          <w:lang w:val="en-US"/>
        </w:rPr>
      </w:pPr>
      <w:bookmarkStart w:id="56" w:name="_Ref259278613"/>
      <w:bookmarkStart w:id="57" w:name="_Ref259132543"/>
      <w:bookmarkStart w:id="58" w:name="_Toc240995774"/>
      <w:bookmarkEnd w:id="55"/>
      <w:r w:rsidRPr="00352D63">
        <w:rPr>
          <w:rFonts w:asciiTheme="majorHAnsi" w:hAnsiTheme="majorHAnsi"/>
          <w:noProof/>
          <w:lang w:val="en-US" w:eastAsia="en-US"/>
        </w:rPr>
        <w:lastRenderedPageBreak/>
        <w:drawing>
          <wp:inline distT="0" distB="0" distL="0" distR="0" wp14:anchorId="3698DF4C" wp14:editId="76F2A7DD">
            <wp:extent cx="4396536" cy="3376164"/>
            <wp:effectExtent l="0" t="0" r="0" b="2540"/>
            <wp:docPr id="90" name="Picture 90" descr="Macintosh HD:Users:patrickkinney:MyDocuments:ISA:WG20 (CNM):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acintosh HD:Users:patrickkinney:MyDocuments:ISA:WG20 (CNM):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8498" cy="3377671"/>
                    </a:xfrm>
                    <a:prstGeom prst="rect">
                      <a:avLst/>
                    </a:prstGeom>
                    <a:noFill/>
                    <a:ln>
                      <a:noFill/>
                    </a:ln>
                  </pic:spPr>
                </pic:pic>
              </a:graphicData>
            </a:graphic>
          </wp:inline>
        </w:drawing>
      </w:r>
    </w:p>
    <w:p w14:paraId="4C231445" w14:textId="1506162F" w:rsidR="009B32BD" w:rsidRPr="00352D63" w:rsidRDefault="008A042C" w:rsidP="00BD6C11">
      <w:pPr>
        <w:pStyle w:val="Caption"/>
        <w:spacing w:after="120"/>
        <w:jc w:val="center"/>
        <w:rPr>
          <w:rFonts w:asciiTheme="majorHAnsi" w:hAnsiTheme="majorHAnsi"/>
        </w:rPr>
      </w:pPr>
      <w:bookmarkStart w:id="59" w:name="_Ref270156011"/>
      <w:bookmarkStart w:id="60" w:name="_Toc271102877"/>
      <w:bookmarkEnd w:id="56"/>
      <w:r w:rsidRPr="00352D63">
        <w:t xml:space="preserve">Figure </w:t>
      </w:r>
      <w:r w:rsidR="00353D35">
        <w:fldChar w:fldCharType="begin"/>
      </w:r>
      <w:r w:rsidR="00353D35">
        <w:instrText xml:space="preserve"> STYLEREF 1 \s </w:instrText>
      </w:r>
      <w:r w:rsidR="00353D35">
        <w:fldChar w:fldCharType="separate"/>
      </w:r>
      <w:r w:rsidR="00265061" w:rsidRPr="00352D63">
        <w:t>5</w:t>
      </w:r>
      <w:r w:rsidR="00353D35">
        <w:fldChar w:fldCharType="end"/>
      </w:r>
      <w:r w:rsidR="00735DD0" w:rsidRPr="00352D63">
        <w:noBreakHyphen/>
      </w:r>
      <w:r w:rsidR="00353D35">
        <w:fldChar w:fldCharType="begin"/>
      </w:r>
      <w:r w:rsidR="00353D35">
        <w:instrText xml:space="preserve"> SEQ Figure \* ARABIC \s 1 </w:instrText>
      </w:r>
      <w:r w:rsidR="00353D35">
        <w:fldChar w:fldCharType="separate"/>
      </w:r>
      <w:r w:rsidR="00265061" w:rsidRPr="00352D63">
        <w:t>1</w:t>
      </w:r>
      <w:r w:rsidR="00353D35">
        <w:fldChar w:fldCharType="end"/>
      </w:r>
      <w:bookmarkEnd w:id="59"/>
      <w:r w:rsidRPr="00352D63">
        <w:t xml:space="preserve"> Application and Data Communication Types</w:t>
      </w:r>
      <w:bookmarkEnd w:id="60"/>
    </w:p>
    <w:p w14:paraId="6DC0B788" w14:textId="65AB77A2" w:rsidR="00272EE7" w:rsidRPr="00352D63" w:rsidRDefault="000E0E79" w:rsidP="00C916AD">
      <w:pPr>
        <w:pStyle w:val="Heading2"/>
        <w:numPr>
          <w:ilvl w:val="0"/>
          <w:numId w:val="0"/>
        </w:numPr>
        <w:jc w:val="center"/>
        <w:rPr>
          <w:rFonts w:asciiTheme="majorHAnsi" w:hAnsiTheme="majorHAnsi"/>
          <w:lang w:val="en-US"/>
        </w:rPr>
      </w:pPr>
      <w:bookmarkStart w:id="61" w:name="_Ref259134703"/>
      <w:r w:rsidRPr="00352D63">
        <w:rPr>
          <w:rFonts w:asciiTheme="majorHAnsi" w:hAnsiTheme="majorHAnsi"/>
          <w:noProof/>
          <w:lang w:val="en-US" w:eastAsia="en-US"/>
        </w:rPr>
        <w:drawing>
          <wp:inline distT="0" distB="0" distL="0" distR="0" wp14:anchorId="7F765371" wp14:editId="2D118BC6">
            <wp:extent cx="5344867" cy="4230833"/>
            <wp:effectExtent l="0" t="0" r="0" b="11430"/>
            <wp:docPr id="7" name="Picture 7" descr="Macintosh HD:Users:patrickkinney:MyDocuments:ISA:WG20 (CNM):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trickkinney:MyDocuments:ISA:WG20 (CNM):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5978" cy="4231712"/>
                    </a:xfrm>
                    <a:prstGeom prst="rect">
                      <a:avLst/>
                    </a:prstGeom>
                    <a:noFill/>
                    <a:ln>
                      <a:noFill/>
                    </a:ln>
                  </pic:spPr>
                </pic:pic>
              </a:graphicData>
            </a:graphic>
          </wp:inline>
        </w:drawing>
      </w:r>
    </w:p>
    <w:p w14:paraId="114204B2" w14:textId="54416C0D" w:rsidR="00B34CE2" w:rsidRPr="00352D63" w:rsidRDefault="00272EE7" w:rsidP="00272EE7">
      <w:pPr>
        <w:pStyle w:val="Caption"/>
        <w:jc w:val="center"/>
        <w:rPr>
          <w:sz w:val="24"/>
          <w:szCs w:val="24"/>
          <w:lang w:eastAsia="ja-JP"/>
        </w:rPr>
      </w:pPr>
      <w:bookmarkStart w:id="62" w:name="_Ref270168133"/>
      <w:bookmarkStart w:id="63" w:name="_Ref260035588"/>
      <w:bookmarkStart w:id="64" w:name="_Toc271102878"/>
      <w:r w:rsidRPr="00352D63">
        <w:t xml:space="preserve">Figure </w:t>
      </w:r>
      <w:r w:rsidR="00353D35">
        <w:fldChar w:fldCharType="begin"/>
      </w:r>
      <w:r w:rsidR="00353D35">
        <w:instrText xml:space="preserve"> STYLEREF 1 \s </w:instrText>
      </w:r>
      <w:r w:rsidR="00353D35">
        <w:fldChar w:fldCharType="separate"/>
      </w:r>
      <w:r w:rsidR="00265061" w:rsidRPr="00352D63">
        <w:t>5</w:t>
      </w:r>
      <w:r w:rsidR="00353D35">
        <w:fldChar w:fldCharType="end"/>
      </w:r>
      <w:r w:rsidR="00735DD0" w:rsidRPr="00352D63">
        <w:noBreakHyphen/>
      </w:r>
      <w:r w:rsidR="00353D35">
        <w:fldChar w:fldCharType="begin"/>
      </w:r>
      <w:r w:rsidR="00353D35">
        <w:instrText xml:space="preserve"> SEQ Figure \* ARABIC \s 1 </w:instrText>
      </w:r>
      <w:r w:rsidR="00353D35">
        <w:fldChar w:fldCharType="separate"/>
      </w:r>
      <w:r w:rsidR="00265061" w:rsidRPr="00352D63">
        <w:t>2</w:t>
      </w:r>
      <w:r w:rsidR="00353D35">
        <w:fldChar w:fldCharType="end"/>
      </w:r>
      <w:bookmarkEnd w:id="62"/>
      <w:r w:rsidRPr="00352D63">
        <w:t xml:space="preserve"> </w:t>
      </w:r>
      <w:bookmarkEnd w:id="63"/>
      <w:r w:rsidR="000E0E79" w:rsidRPr="00352D63">
        <w:t>Mesh Network Data Flows</w:t>
      </w:r>
      <w:bookmarkEnd w:id="64"/>
    </w:p>
    <w:p w14:paraId="0CF34BCB" w14:textId="6A4AA4DD" w:rsidR="003F68E6" w:rsidRPr="00352D63" w:rsidRDefault="003F68E6" w:rsidP="0052223D">
      <w:pPr>
        <w:pStyle w:val="Heading1"/>
        <w:rPr>
          <w:rStyle w:val="SC10233510"/>
          <w:rFonts w:asciiTheme="majorHAnsi" w:hAnsiTheme="majorHAnsi" w:cs="Times New Roman"/>
          <w:sz w:val="24"/>
          <w:szCs w:val="24"/>
          <w:lang w:val="en-US"/>
        </w:rPr>
      </w:pPr>
      <w:bookmarkStart w:id="65" w:name="_Ref270104199"/>
      <w:bookmarkStart w:id="66" w:name="_Toc271272600"/>
      <w:bookmarkEnd w:id="61"/>
      <w:bookmarkEnd w:id="57"/>
      <w:r w:rsidRPr="00352D63">
        <w:rPr>
          <w:rStyle w:val="SC10233510"/>
          <w:rFonts w:asciiTheme="majorHAnsi" w:hAnsiTheme="majorHAnsi" w:cs="Times New Roman"/>
          <w:sz w:val="24"/>
          <w:szCs w:val="24"/>
          <w:lang w:val="en-US"/>
        </w:rPr>
        <w:lastRenderedPageBreak/>
        <w:t xml:space="preserve">Network Manager </w:t>
      </w:r>
      <w:r w:rsidR="00C3084C" w:rsidRPr="00352D63">
        <w:rPr>
          <w:rStyle w:val="SC10233510"/>
          <w:rFonts w:asciiTheme="majorHAnsi" w:hAnsiTheme="majorHAnsi" w:cs="Times New Roman"/>
          <w:sz w:val="24"/>
          <w:szCs w:val="24"/>
          <w:lang w:val="en-US"/>
        </w:rPr>
        <w:t>Functions</w:t>
      </w:r>
      <w:bookmarkEnd w:id="65"/>
      <w:bookmarkEnd w:id="66"/>
    </w:p>
    <w:p w14:paraId="03DCACA8" w14:textId="1FCDD13E" w:rsidR="003F68E6" w:rsidRPr="00352D63" w:rsidRDefault="003F68E6" w:rsidP="003F68E6">
      <w:pPr>
        <w:rPr>
          <w:rFonts w:asciiTheme="majorHAnsi" w:hAnsiTheme="majorHAnsi"/>
        </w:rPr>
      </w:pPr>
      <w:r w:rsidRPr="00352D63">
        <w:rPr>
          <w:rFonts w:asciiTheme="majorHAnsi" w:hAnsiTheme="majorHAnsi"/>
        </w:rPr>
        <w:t xml:space="preserve">This section describes common </w:t>
      </w:r>
      <w:r w:rsidR="00C3084C" w:rsidRPr="00352D63">
        <w:rPr>
          <w:rFonts w:asciiTheme="majorHAnsi" w:hAnsiTheme="majorHAnsi"/>
        </w:rPr>
        <w:t>functions</w:t>
      </w:r>
      <w:r w:rsidRPr="00352D63">
        <w:rPr>
          <w:rFonts w:asciiTheme="majorHAnsi" w:hAnsiTheme="majorHAnsi"/>
        </w:rPr>
        <w:t xml:space="preserve"> shared among most wireless network managers. </w:t>
      </w:r>
    </w:p>
    <w:p w14:paraId="33330BD4" w14:textId="6CAF68C9" w:rsidR="00083775" w:rsidRPr="00352D63" w:rsidRDefault="006C766F" w:rsidP="003F68E6">
      <w:pPr>
        <w:pStyle w:val="Heading2"/>
        <w:rPr>
          <w:rStyle w:val="SC10233510"/>
          <w:rFonts w:asciiTheme="majorHAnsi" w:hAnsiTheme="majorHAnsi" w:cs="Times New Roman"/>
          <w:sz w:val="24"/>
          <w:szCs w:val="24"/>
          <w:lang w:val="en-US"/>
        </w:rPr>
      </w:pPr>
      <w:bookmarkStart w:id="67" w:name="_Toc271272601"/>
      <w:r w:rsidRPr="00352D63">
        <w:rPr>
          <w:rStyle w:val="SC10233510"/>
          <w:rFonts w:asciiTheme="majorHAnsi" w:hAnsiTheme="majorHAnsi" w:cs="Times New Roman"/>
          <w:sz w:val="24"/>
          <w:szCs w:val="24"/>
          <w:lang w:val="en-US"/>
        </w:rPr>
        <w:t>Initialization/Configuration</w:t>
      </w:r>
      <w:bookmarkEnd w:id="67"/>
    </w:p>
    <w:p w14:paraId="5DEE4303" w14:textId="07A9FBB6" w:rsidR="00901170" w:rsidRPr="00352D63" w:rsidRDefault="00901170" w:rsidP="000F4521">
      <w:pPr>
        <w:pStyle w:val="Heading3"/>
        <w:rPr>
          <w:rFonts w:asciiTheme="majorHAnsi" w:hAnsiTheme="majorHAnsi"/>
          <w:lang w:val="en-US"/>
        </w:rPr>
      </w:pPr>
      <w:r w:rsidRPr="00352D63">
        <w:rPr>
          <w:rFonts w:asciiTheme="majorHAnsi" w:hAnsiTheme="majorHAnsi"/>
          <w:lang w:val="en-US"/>
        </w:rPr>
        <w:t>Network Formation</w:t>
      </w:r>
    </w:p>
    <w:p w14:paraId="65FE7B2E" w14:textId="54C5B56C" w:rsidR="00FD3685" w:rsidRPr="0092778E" w:rsidRDefault="0004677C" w:rsidP="00FD3685">
      <w:pPr>
        <w:pStyle w:val="PARAGRAPH"/>
        <w:ind w:left="720"/>
        <w:rPr>
          <w:lang w:val="en-US"/>
        </w:rPr>
      </w:pPr>
      <w:r w:rsidRPr="0092778E">
        <w:rPr>
          <w:lang w:val="en-US"/>
        </w:rPr>
        <w:t xml:space="preserve">The </w:t>
      </w:r>
      <w:r w:rsidR="000E0E79" w:rsidRPr="0092778E">
        <w:rPr>
          <w:lang w:val="en-US"/>
        </w:rPr>
        <w:t>W</w:t>
      </w:r>
      <w:r w:rsidR="00FD3685" w:rsidRPr="0092778E">
        <w:rPr>
          <w:lang w:val="en-US"/>
        </w:rPr>
        <w:t xml:space="preserve">NM </w:t>
      </w:r>
      <w:r w:rsidR="003F2E2B" w:rsidRPr="0092778E">
        <w:rPr>
          <w:lang w:val="en-US"/>
        </w:rPr>
        <w:t>needs to initialize and set</w:t>
      </w:r>
      <w:r w:rsidR="00FD3685" w:rsidRPr="0092778E">
        <w:rPr>
          <w:lang w:val="en-US"/>
        </w:rPr>
        <w:t xml:space="preserve"> up </w:t>
      </w:r>
      <w:r w:rsidRPr="0092778E">
        <w:rPr>
          <w:lang w:val="en-US"/>
        </w:rPr>
        <w:t>its</w:t>
      </w:r>
      <w:r w:rsidR="00FD3685" w:rsidRPr="0092778E">
        <w:rPr>
          <w:lang w:val="en-US"/>
        </w:rPr>
        <w:t xml:space="preserve"> network</w:t>
      </w:r>
      <w:r w:rsidR="003F2E2B" w:rsidRPr="0092778E">
        <w:rPr>
          <w:lang w:val="en-US"/>
        </w:rPr>
        <w:t xml:space="preserve"> with parameters such as frequency band, </w:t>
      </w:r>
      <w:r w:rsidR="0056035C" w:rsidRPr="0092778E">
        <w:rPr>
          <w:lang w:val="en-US"/>
        </w:rPr>
        <w:t>data rates, number of retries, etc</w:t>
      </w:r>
      <w:r w:rsidR="000A03F4" w:rsidRPr="0092778E">
        <w:rPr>
          <w:lang w:val="en-US"/>
        </w:rPr>
        <w:t>.</w:t>
      </w:r>
    </w:p>
    <w:p w14:paraId="11FCD646" w14:textId="0DBFFE88" w:rsidR="002C5B55" w:rsidRPr="00352D63" w:rsidRDefault="002C5B55" w:rsidP="000F4521">
      <w:pPr>
        <w:pStyle w:val="Heading3"/>
        <w:rPr>
          <w:rFonts w:asciiTheme="majorHAnsi" w:hAnsiTheme="majorHAnsi"/>
          <w:lang w:val="en-US"/>
        </w:rPr>
      </w:pPr>
      <w:r w:rsidRPr="00352D63">
        <w:rPr>
          <w:rFonts w:asciiTheme="majorHAnsi" w:hAnsiTheme="majorHAnsi"/>
          <w:lang w:val="en-US"/>
        </w:rPr>
        <w:t>J</w:t>
      </w:r>
      <w:r w:rsidR="006C766F" w:rsidRPr="00352D63">
        <w:rPr>
          <w:rFonts w:asciiTheme="majorHAnsi" w:hAnsiTheme="majorHAnsi"/>
          <w:lang w:val="en-US"/>
        </w:rPr>
        <w:t>oining</w:t>
      </w:r>
    </w:p>
    <w:p w14:paraId="492ACF58" w14:textId="556AEF9D" w:rsidR="0056035C" w:rsidRPr="0092778E" w:rsidRDefault="0056035C" w:rsidP="0056035C">
      <w:pPr>
        <w:widowControl w:val="0"/>
        <w:autoSpaceDE w:val="0"/>
        <w:autoSpaceDN w:val="0"/>
        <w:adjustRightInd w:val="0"/>
        <w:ind w:left="720"/>
        <w:rPr>
          <w:rFonts w:eastAsiaTheme="minorEastAsia"/>
        </w:rPr>
      </w:pPr>
      <w:r w:rsidRPr="0092778E">
        <w:rPr>
          <w:rFonts w:eastAsiaTheme="minorEastAsia"/>
        </w:rPr>
        <w:t xml:space="preserve">The </w:t>
      </w:r>
      <w:r w:rsidR="0046362D" w:rsidRPr="0092778E">
        <w:rPr>
          <w:rFonts w:eastAsiaTheme="minorEastAsia"/>
        </w:rPr>
        <w:t>WNM</w:t>
      </w:r>
      <w:r w:rsidRPr="0092778E">
        <w:rPr>
          <w:rFonts w:eastAsiaTheme="minorEastAsia"/>
        </w:rPr>
        <w:t xml:space="preserve"> needs to validate all devices that try to join the network. Upon authenticating a device, the </w:t>
      </w:r>
      <w:r w:rsidR="0046362D" w:rsidRPr="0092778E">
        <w:rPr>
          <w:rFonts w:eastAsiaTheme="minorEastAsia"/>
        </w:rPr>
        <w:t>WNM</w:t>
      </w:r>
      <w:r w:rsidRPr="0092778E">
        <w:rPr>
          <w:rFonts w:eastAsiaTheme="minorEastAsia"/>
        </w:rPr>
        <w:t xml:space="preserve"> provide</w:t>
      </w:r>
      <w:r w:rsidR="00310AA5" w:rsidRPr="0092778E">
        <w:rPr>
          <w:rFonts w:eastAsiaTheme="minorEastAsia"/>
        </w:rPr>
        <w:t>s</w:t>
      </w:r>
      <w:r w:rsidRPr="0092778E">
        <w:rPr>
          <w:rFonts w:eastAsiaTheme="minorEastAsia"/>
        </w:rPr>
        <w:t xml:space="preserve"> the joining device with </w:t>
      </w:r>
      <w:r w:rsidR="00310AA5" w:rsidRPr="0092778E">
        <w:rPr>
          <w:rFonts w:eastAsiaTheme="minorEastAsia"/>
        </w:rPr>
        <w:t xml:space="preserve">keys such as </w:t>
      </w:r>
      <w:r w:rsidRPr="0092778E">
        <w:rPr>
          <w:rFonts w:eastAsiaTheme="minorEastAsia"/>
        </w:rPr>
        <w:t>a network key</w:t>
      </w:r>
      <w:r w:rsidR="00310AA5" w:rsidRPr="0092778E">
        <w:rPr>
          <w:rFonts w:eastAsiaTheme="minorEastAsia"/>
        </w:rPr>
        <w:t>,</w:t>
      </w:r>
      <w:r w:rsidRPr="0092778E">
        <w:rPr>
          <w:rFonts w:eastAsiaTheme="minorEastAsia"/>
        </w:rPr>
        <w:t xml:space="preserve"> </w:t>
      </w:r>
      <w:r w:rsidR="00310AA5" w:rsidRPr="0092778E">
        <w:rPr>
          <w:rFonts w:eastAsiaTheme="minorEastAsia"/>
        </w:rPr>
        <w:t xml:space="preserve">and </w:t>
      </w:r>
      <w:r w:rsidRPr="0092778E">
        <w:rPr>
          <w:rFonts w:eastAsiaTheme="minorEastAsia"/>
        </w:rPr>
        <w:t xml:space="preserve">session keys such as network manager session keys, and gateway session keys, </w:t>
      </w:r>
    </w:p>
    <w:p w14:paraId="5BAA2893" w14:textId="0A614A00" w:rsidR="00C97C39" w:rsidRPr="00352D63" w:rsidRDefault="00C97C39" w:rsidP="0056035C">
      <w:pPr>
        <w:pStyle w:val="Heading3"/>
        <w:rPr>
          <w:rFonts w:asciiTheme="majorHAnsi" w:eastAsiaTheme="minorEastAsia" w:hAnsiTheme="majorHAnsi"/>
          <w:lang w:val="en-US"/>
        </w:rPr>
      </w:pPr>
      <w:bookmarkStart w:id="68" w:name="_Ref254778152"/>
      <w:r w:rsidRPr="00352D63">
        <w:rPr>
          <w:rFonts w:asciiTheme="majorHAnsi" w:hAnsiTheme="majorHAnsi"/>
          <w:lang w:val="en-US"/>
        </w:rPr>
        <w:t>Device Address assignment</w:t>
      </w:r>
      <w:bookmarkEnd w:id="68"/>
    </w:p>
    <w:p w14:paraId="068AF513" w14:textId="22BAD261" w:rsidR="000F21E6" w:rsidRPr="0092778E" w:rsidRDefault="00A65D06" w:rsidP="000F21E6">
      <w:pPr>
        <w:pStyle w:val="PARAGRAPH"/>
        <w:ind w:left="720"/>
        <w:rPr>
          <w:lang w:val="en-US"/>
        </w:rPr>
      </w:pPr>
      <w:r w:rsidRPr="0092778E">
        <w:rPr>
          <w:lang w:val="en-US"/>
        </w:rPr>
        <w:t xml:space="preserve">Some network protocols allow the </w:t>
      </w:r>
      <w:r w:rsidR="000E0E79" w:rsidRPr="0092778E">
        <w:rPr>
          <w:lang w:val="en-US"/>
        </w:rPr>
        <w:t>W</w:t>
      </w:r>
      <w:r w:rsidRPr="0092778E">
        <w:rPr>
          <w:lang w:val="en-US"/>
        </w:rPr>
        <w:t>NM</w:t>
      </w:r>
      <w:r w:rsidR="00755B38" w:rsidRPr="0092778E">
        <w:rPr>
          <w:lang w:val="en-US"/>
        </w:rPr>
        <w:t xml:space="preserve"> </w:t>
      </w:r>
      <w:r w:rsidRPr="0092778E">
        <w:rPr>
          <w:lang w:val="en-US"/>
        </w:rPr>
        <w:t>to</w:t>
      </w:r>
      <w:r w:rsidR="0004677C" w:rsidRPr="0092778E">
        <w:rPr>
          <w:lang w:val="en-US"/>
        </w:rPr>
        <w:t xml:space="preserve"> assign “short” addresses to save transmission time and energy.  Since these short addresses are ambiguous outside of the network, the </w:t>
      </w:r>
      <w:r w:rsidR="0046362D" w:rsidRPr="0092778E">
        <w:rPr>
          <w:lang w:val="en-US"/>
        </w:rPr>
        <w:t>WNM</w:t>
      </w:r>
      <w:r w:rsidR="0004677C" w:rsidRPr="0092778E">
        <w:rPr>
          <w:lang w:val="en-US"/>
        </w:rPr>
        <w:t xml:space="preserve"> will store these addresses and not reassign them to any other device, unless the original device is no longer joined to the network. </w:t>
      </w:r>
    </w:p>
    <w:p w14:paraId="22FDA824" w14:textId="5ACBDD19" w:rsidR="00C97C39" w:rsidRPr="00352D63" w:rsidRDefault="00C97C39" w:rsidP="000F4521">
      <w:pPr>
        <w:pStyle w:val="Heading3"/>
        <w:rPr>
          <w:rFonts w:asciiTheme="majorHAnsi" w:hAnsiTheme="majorHAnsi"/>
          <w:lang w:val="en-US"/>
        </w:rPr>
      </w:pPr>
      <w:r w:rsidRPr="00352D63">
        <w:rPr>
          <w:rFonts w:asciiTheme="majorHAnsi" w:hAnsiTheme="majorHAnsi"/>
          <w:lang w:val="en-US"/>
        </w:rPr>
        <w:t>Network/Subnet address assignment</w:t>
      </w:r>
    </w:p>
    <w:p w14:paraId="2CEA1FB0" w14:textId="146DC513" w:rsidR="00755B38" w:rsidRPr="0092778E" w:rsidRDefault="0056035C" w:rsidP="00755B38">
      <w:pPr>
        <w:pStyle w:val="PARAGRAPH"/>
        <w:ind w:left="720"/>
        <w:rPr>
          <w:lang w:val="en-US"/>
        </w:rPr>
      </w:pPr>
      <w:r w:rsidRPr="0092778E">
        <w:rPr>
          <w:rFonts w:eastAsiaTheme="minorEastAsia"/>
          <w:lang w:val="en-US"/>
        </w:rPr>
        <w:t>Devices need to be configured with the network ID before they attempt to join the network, enabling them to find the right network to join.</w:t>
      </w:r>
    </w:p>
    <w:p w14:paraId="3EAD0455" w14:textId="0585FD42" w:rsidR="005F27B1" w:rsidRPr="00352D63" w:rsidRDefault="005F27B1" w:rsidP="00755B38">
      <w:pPr>
        <w:pStyle w:val="Heading4"/>
        <w:rPr>
          <w:rFonts w:asciiTheme="majorHAnsi" w:hAnsiTheme="majorHAnsi"/>
          <w:lang w:val="en-US"/>
        </w:rPr>
      </w:pPr>
      <w:bookmarkStart w:id="69" w:name="_Ref270105198"/>
      <w:r w:rsidRPr="00352D63">
        <w:rPr>
          <w:rFonts w:asciiTheme="majorHAnsi" w:hAnsiTheme="majorHAnsi"/>
          <w:lang w:val="en-US"/>
        </w:rPr>
        <w:t>Address lease renewal</w:t>
      </w:r>
      <w:bookmarkEnd w:id="69"/>
    </w:p>
    <w:p w14:paraId="5B9B9DD2" w14:textId="49D67B46" w:rsidR="003F2E2B" w:rsidRPr="0092778E" w:rsidRDefault="009C4820" w:rsidP="009C4820">
      <w:pPr>
        <w:pStyle w:val="PARAGRAPH"/>
        <w:ind w:left="720"/>
        <w:rPr>
          <w:lang w:val="en-US"/>
        </w:rPr>
      </w:pPr>
      <w:r w:rsidRPr="0092778E">
        <w:rPr>
          <w:lang w:val="en-US"/>
        </w:rPr>
        <w:t>Method to</w:t>
      </w:r>
      <w:r w:rsidR="003F2E2B" w:rsidRPr="0092778E">
        <w:rPr>
          <w:lang w:val="en-US"/>
        </w:rPr>
        <w:t xml:space="preserve"> periodically renew addresses to prevent address leakage</w:t>
      </w:r>
    </w:p>
    <w:p w14:paraId="69E04CDF" w14:textId="7D7416F6" w:rsidR="006C766F" w:rsidRPr="00352D63" w:rsidRDefault="006C766F" w:rsidP="006C766F">
      <w:pPr>
        <w:pStyle w:val="Heading2"/>
        <w:keepNext w:val="0"/>
        <w:rPr>
          <w:rStyle w:val="SC10233510"/>
          <w:rFonts w:asciiTheme="majorHAnsi" w:hAnsiTheme="majorHAnsi" w:cs="Times New Roman"/>
          <w:sz w:val="24"/>
          <w:szCs w:val="24"/>
          <w:lang w:val="en-US"/>
        </w:rPr>
      </w:pPr>
      <w:bookmarkStart w:id="70" w:name="_Toc271272602"/>
      <w:r w:rsidRPr="00352D63">
        <w:rPr>
          <w:rStyle w:val="SC10233510"/>
          <w:rFonts w:asciiTheme="majorHAnsi" w:hAnsiTheme="majorHAnsi" w:cs="Times New Roman"/>
          <w:sz w:val="24"/>
          <w:szCs w:val="24"/>
          <w:lang w:val="en-US"/>
        </w:rPr>
        <w:t>Scheduling</w:t>
      </w:r>
      <w:bookmarkEnd w:id="70"/>
    </w:p>
    <w:p w14:paraId="186B3AB0" w14:textId="429404D9" w:rsidR="0085527A" w:rsidRPr="00352D63" w:rsidRDefault="0085527A" w:rsidP="0085527A">
      <w:pPr>
        <w:pStyle w:val="PARAGRAPH"/>
        <w:ind w:left="630"/>
        <w:rPr>
          <w:lang w:val="en-US"/>
        </w:rPr>
      </w:pPr>
      <w:r w:rsidRPr="00352D63">
        <w:rPr>
          <w:lang w:val="en-US"/>
        </w:rPr>
        <w:t xml:space="preserve">Scheduling </w:t>
      </w:r>
      <w:r w:rsidR="00C95FF0" w:rsidRPr="00352D63">
        <w:rPr>
          <w:lang w:val="en-US"/>
        </w:rPr>
        <w:t xml:space="preserve">allows a service to occur at a known time, </w:t>
      </w:r>
      <w:r w:rsidR="00352D63" w:rsidRPr="00352D63">
        <w:rPr>
          <w:lang w:val="en-US"/>
        </w:rPr>
        <w:t xml:space="preserve">i.e. </w:t>
      </w:r>
      <w:r w:rsidR="004343F2">
        <w:rPr>
          <w:lang w:val="en-US"/>
        </w:rPr>
        <w:t xml:space="preserve">it </w:t>
      </w:r>
      <w:r w:rsidR="00E24485">
        <w:rPr>
          <w:lang w:val="en-US"/>
        </w:rPr>
        <w:t xml:space="preserve">provides </w:t>
      </w:r>
      <w:r w:rsidR="00352D63" w:rsidRPr="00352D63">
        <w:rPr>
          <w:lang w:val="en-US"/>
        </w:rPr>
        <w:t xml:space="preserve">deterministic behavior. </w:t>
      </w:r>
      <w:r w:rsidR="00352D63">
        <w:rPr>
          <w:lang w:val="en-US"/>
        </w:rPr>
        <w:t xml:space="preserve">Scheduling requires </w:t>
      </w:r>
      <w:r w:rsidRPr="00352D63">
        <w:rPr>
          <w:lang w:val="en-US"/>
        </w:rPr>
        <w:t>a well known clock</w:t>
      </w:r>
      <w:r w:rsidR="00352D63">
        <w:rPr>
          <w:lang w:val="en-US"/>
        </w:rPr>
        <w:t xml:space="preserve"> along with specified times and participating devices</w:t>
      </w:r>
      <w:r w:rsidR="00C95FF0" w:rsidRPr="00352D63">
        <w:rPr>
          <w:lang w:val="en-US"/>
        </w:rPr>
        <w:t xml:space="preserve">.  </w:t>
      </w:r>
      <w:r w:rsidR="00352D63">
        <w:rPr>
          <w:lang w:val="en-US"/>
        </w:rPr>
        <w:t>Protocols based upon</w:t>
      </w:r>
      <w:r w:rsidR="00C95FF0" w:rsidRPr="00352D63">
        <w:rPr>
          <w:lang w:val="en-US"/>
        </w:rPr>
        <w:t xml:space="preserve"> scheduling include reservations (RSVP)</w:t>
      </w:r>
      <w:r w:rsidR="001B2B8A">
        <w:rPr>
          <w:lang w:val="en-US"/>
        </w:rPr>
        <w:t xml:space="preserve"> </w:t>
      </w:r>
      <w:r w:rsidR="004D1CE8">
        <w:rPr>
          <w:lang w:val="en-US"/>
        </w:rPr>
        <w:t>specified</w:t>
      </w:r>
      <w:r w:rsidR="001B2B8A">
        <w:rPr>
          <w:lang w:val="en-US"/>
        </w:rPr>
        <w:t xml:space="preserve"> in </w:t>
      </w:r>
      <w:r w:rsidR="00AC73FF">
        <w:rPr>
          <w:lang w:val="en-US"/>
        </w:rPr>
        <w:t>RFC2205</w:t>
      </w:r>
      <w:r w:rsidR="00C95FF0" w:rsidRPr="00352D63">
        <w:rPr>
          <w:lang w:val="en-US"/>
        </w:rPr>
        <w:t>, time schedule channel hopping (TSCH)</w:t>
      </w:r>
      <w:r w:rsidR="001B2B8A">
        <w:rPr>
          <w:lang w:val="en-US"/>
        </w:rPr>
        <w:t xml:space="preserve"> used in IEC 62591 and IEC 62734</w:t>
      </w:r>
      <w:r w:rsidR="00C95FF0" w:rsidRPr="00352D63">
        <w:rPr>
          <w:lang w:val="en-US"/>
        </w:rPr>
        <w:t>, and guaranteed time slots (GTS)</w:t>
      </w:r>
      <w:r w:rsidR="001B2B8A">
        <w:rPr>
          <w:lang w:val="en-US"/>
        </w:rPr>
        <w:t xml:space="preserve"> used in IEC 62601</w:t>
      </w:r>
      <w:r w:rsidR="00C95FF0" w:rsidRPr="00352D63">
        <w:rPr>
          <w:lang w:val="en-US"/>
        </w:rPr>
        <w:t>.</w:t>
      </w:r>
      <w:r w:rsidR="00352D63">
        <w:rPr>
          <w:lang w:val="en-US"/>
        </w:rPr>
        <w:t xml:space="preserve"> </w:t>
      </w:r>
    </w:p>
    <w:p w14:paraId="38F4C213" w14:textId="361F6363" w:rsidR="000F4521" w:rsidRPr="00352D63" w:rsidRDefault="009C4820" w:rsidP="00FC7174">
      <w:pPr>
        <w:pStyle w:val="Heading3"/>
        <w:rPr>
          <w:rFonts w:asciiTheme="majorHAnsi" w:hAnsiTheme="majorHAnsi"/>
          <w:lang w:val="en-US"/>
        </w:rPr>
      </w:pPr>
      <w:bookmarkStart w:id="71" w:name="_Ref254614675"/>
      <w:r w:rsidRPr="00352D63">
        <w:rPr>
          <w:rFonts w:asciiTheme="majorHAnsi" w:hAnsiTheme="majorHAnsi"/>
          <w:lang w:val="en-US"/>
        </w:rPr>
        <w:t xml:space="preserve">Creating </w:t>
      </w:r>
      <w:r w:rsidR="000F4521" w:rsidRPr="00352D63">
        <w:rPr>
          <w:rFonts w:asciiTheme="majorHAnsi" w:hAnsiTheme="majorHAnsi"/>
          <w:lang w:val="en-US"/>
        </w:rPr>
        <w:t>slotframes</w:t>
      </w:r>
      <w:bookmarkEnd w:id="71"/>
    </w:p>
    <w:p w14:paraId="48F3E07F" w14:textId="5B544AD1" w:rsidR="003F2E2B" w:rsidRPr="00C473E6" w:rsidRDefault="009C4820" w:rsidP="003F2E2B">
      <w:pPr>
        <w:pStyle w:val="PARAGRAPH"/>
        <w:ind w:left="630"/>
        <w:rPr>
          <w:lang w:val="en-US"/>
        </w:rPr>
      </w:pPr>
      <w:r w:rsidRPr="00C473E6">
        <w:rPr>
          <w:lang w:val="en-US"/>
        </w:rPr>
        <w:t>S</w:t>
      </w:r>
      <w:r w:rsidR="004343F2" w:rsidRPr="00C473E6">
        <w:rPr>
          <w:lang w:val="en-US"/>
        </w:rPr>
        <w:t>uperframes and s</w:t>
      </w:r>
      <w:r w:rsidRPr="00C473E6">
        <w:rPr>
          <w:lang w:val="en-US"/>
        </w:rPr>
        <w:t>lotframes are the periodic concatenation of timeslots, large networks often require large amounts of timeslots resulting in a low periodicity.  Assigning a device multiple time slots within a slotframe or creating multiple overlapping slotframes are ways to provide shorter latencies</w:t>
      </w:r>
    </w:p>
    <w:p w14:paraId="47414278" w14:textId="20C61837" w:rsidR="00FC7174" w:rsidRPr="00352D63" w:rsidRDefault="00FC7174" w:rsidP="00FC7174">
      <w:pPr>
        <w:pStyle w:val="Heading3"/>
        <w:rPr>
          <w:rFonts w:asciiTheme="majorHAnsi" w:hAnsiTheme="majorHAnsi"/>
          <w:lang w:val="en-US"/>
        </w:rPr>
      </w:pPr>
      <w:r w:rsidRPr="00352D63">
        <w:rPr>
          <w:rFonts w:asciiTheme="majorHAnsi" w:hAnsiTheme="majorHAnsi"/>
          <w:lang w:val="en-US"/>
        </w:rPr>
        <w:t>Time slot assignments</w:t>
      </w:r>
    </w:p>
    <w:p w14:paraId="411491B4" w14:textId="274DD331" w:rsidR="009C4820" w:rsidRPr="00C473E6" w:rsidRDefault="009C4820" w:rsidP="009C4820">
      <w:pPr>
        <w:pStyle w:val="PARAGRAPH"/>
        <w:ind w:left="630"/>
        <w:rPr>
          <w:lang w:val="en-US"/>
        </w:rPr>
      </w:pPr>
      <w:r w:rsidRPr="00C473E6">
        <w:rPr>
          <w:lang w:val="en-US"/>
        </w:rPr>
        <w:t xml:space="preserve">As noted in </w:t>
      </w:r>
      <w:r w:rsidRPr="00C473E6">
        <w:rPr>
          <w:lang w:val="en-US"/>
        </w:rPr>
        <w:fldChar w:fldCharType="begin"/>
      </w:r>
      <w:r w:rsidRPr="00C473E6">
        <w:rPr>
          <w:lang w:val="en-US"/>
        </w:rPr>
        <w:instrText xml:space="preserve"> REF _Ref254614675 \r \h </w:instrText>
      </w:r>
      <w:r w:rsidRPr="00C473E6">
        <w:rPr>
          <w:lang w:val="en-US"/>
        </w:rPr>
      </w:r>
      <w:r w:rsidRPr="00C473E6">
        <w:rPr>
          <w:lang w:val="en-US"/>
        </w:rPr>
        <w:fldChar w:fldCharType="separate"/>
      </w:r>
      <w:r w:rsidR="00265061" w:rsidRPr="00C473E6">
        <w:rPr>
          <w:lang w:val="en-US"/>
        </w:rPr>
        <w:t>6.2.1</w:t>
      </w:r>
      <w:r w:rsidRPr="00C473E6">
        <w:rPr>
          <w:lang w:val="en-US"/>
        </w:rPr>
        <w:fldChar w:fldCharType="end"/>
      </w:r>
      <w:r w:rsidRPr="00C473E6">
        <w:rPr>
          <w:lang w:val="en-US"/>
        </w:rPr>
        <w:t>, time slot assignments to a network device is critical to the latency of its communications, however, providing too many time slots to a device could negatively impact energy consumption and hence battery life</w:t>
      </w:r>
    </w:p>
    <w:p w14:paraId="32AB3D8C" w14:textId="4A1AEED1" w:rsidR="000F4521" w:rsidRPr="00352D63" w:rsidRDefault="000F4521" w:rsidP="000F4521">
      <w:pPr>
        <w:pStyle w:val="Heading3"/>
        <w:rPr>
          <w:rFonts w:asciiTheme="majorHAnsi" w:hAnsiTheme="majorHAnsi"/>
          <w:lang w:val="en-US"/>
        </w:rPr>
      </w:pPr>
      <w:r w:rsidRPr="00352D63">
        <w:rPr>
          <w:rFonts w:asciiTheme="majorHAnsi" w:hAnsiTheme="majorHAnsi"/>
          <w:lang w:val="en-US"/>
        </w:rPr>
        <w:t>Setting up links</w:t>
      </w:r>
    </w:p>
    <w:p w14:paraId="11B30695" w14:textId="33C614B6" w:rsidR="009C4820" w:rsidRPr="00C473E6" w:rsidRDefault="009C4820" w:rsidP="009C4820">
      <w:pPr>
        <w:pStyle w:val="PARAGRAPH"/>
        <w:ind w:left="630"/>
        <w:rPr>
          <w:lang w:val="en-US"/>
        </w:rPr>
      </w:pPr>
      <w:r w:rsidRPr="00C473E6">
        <w:rPr>
          <w:lang w:val="en-US"/>
        </w:rPr>
        <w:t>All network devices wishing to participate in a data link must be set up on the same timeslot, when multiple hops are required to increase the communication distance, the relaying devices must be included in appropriately sequenced links.</w:t>
      </w:r>
    </w:p>
    <w:p w14:paraId="36D47F58" w14:textId="642C437C" w:rsidR="006C766F" w:rsidRPr="00352D63" w:rsidRDefault="006C766F" w:rsidP="00E23EB0">
      <w:pPr>
        <w:pStyle w:val="Heading2"/>
        <w:rPr>
          <w:rStyle w:val="SC10233510"/>
          <w:rFonts w:asciiTheme="majorHAnsi" w:hAnsiTheme="majorHAnsi" w:cs="Times New Roman"/>
          <w:sz w:val="24"/>
          <w:szCs w:val="24"/>
          <w:lang w:val="en-US"/>
        </w:rPr>
      </w:pPr>
      <w:bookmarkStart w:id="72" w:name="_Toc271272603"/>
      <w:r w:rsidRPr="00352D63">
        <w:rPr>
          <w:rStyle w:val="SC10233510"/>
          <w:rFonts w:asciiTheme="majorHAnsi" w:hAnsiTheme="majorHAnsi" w:cs="Times New Roman"/>
          <w:sz w:val="24"/>
          <w:szCs w:val="24"/>
          <w:lang w:val="en-US"/>
        </w:rPr>
        <w:lastRenderedPageBreak/>
        <w:t>Routing</w:t>
      </w:r>
      <w:bookmarkEnd w:id="72"/>
    </w:p>
    <w:p w14:paraId="3205C1D0" w14:textId="38DE67CF" w:rsidR="00FC7174" w:rsidRPr="00352D63" w:rsidRDefault="00FC7174" w:rsidP="00FC7174">
      <w:pPr>
        <w:pStyle w:val="Heading3"/>
        <w:rPr>
          <w:rFonts w:asciiTheme="majorHAnsi" w:hAnsiTheme="majorHAnsi"/>
          <w:lang w:val="en-US"/>
        </w:rPr>
      </w:pPr>
      <w:bookmarkStart w:id="73" w:name="_Ref254631200"/>
      <w:r w:rsidRPr="00352D63">
        <w:rPr>
          <w:rFonts w:asciiTheme="majorHAnsi" w:hAnsiTheme="majorHAnsi"/>
          <w:lang w:val="en-US"/>
        </w:rPr>
        <w:t>Source routing</w:t>
      </w:r>
      <w:bookmarkEnd w:id="73"/>
    </w:p>
    <w:p w14:paraId="0E3F484F" w14:textId="202B94AC" w:rsidR="008F1DC2" w:rsidRPr="00C473E6" w:rsidRDefault="008F1DC2" w:rsidP="008F1DC2">
      <w:pPr>
        <w:pStyle w:val="PARAGRAPH"/>
        <w:ind w:left="630"/>
        <w:rPr>
          <w:lang w:val="en-US"/>
        </w:rPr>
      </w:pPr>
      <w:r w:rsidRPr="00C473E6">
        <w:rPr>
          <w:lang w:val="en-US"/>
        </w:rPr>
        <w:t xml:space="preserve">While source routing is often defined as when the </w:t>
      </w:r>
      <w:r w:rsidRPr="00C473E6">
        <w:rPr>
          <w:rFonts w:eastAsia="Times New Roman"/>
          <w:lang w:val="en-US"/>
        </w:rPr>
        <w:t>sender of a message either partially or completely specifies the route the packet takes through the network, in this paper source routing is when the network managers define the route</w:t>
      </w:r>
      <w:r w:rsidR="00A620A1" w:rsidRPr="00C473E6">
        <w:rPr>
          <w:rFonts w:eastAsia="Times New Roman"/>
          <w:lang w:val="en-US"/>
        </w:rPr>
        <w:t xml:space="preserve"> that is followed with no exceptions.</w:t>
      </w:r>
      <w:r w:rsidR="004F079F" w:rsidRPr="00C473E6">
        <w:rPr>
          <w:rFonts w:eastAsia="Times New Roman"/>
          <w:lang w:val="en-US"/>
        </w:rPr>
        <w:t xml:space="preserve">  Source routing allows a network manager to detect flaws in the network by noting when a source route drops the message, since individual devices cannot deviate from the specified path.</w:t>
      </w:r>
    </w:p>
    <w:p w14:paraId="5193A721" w14:textId="0AC66672" w:rsidR="00A620A1" w:rsidRPr="00352D63" w:rsidRDefault="00A620A1" w:rsidP="00FC7174">
      <w:pPr>
        <w:pStyle w:val="Heading3"/>
        <w:rPr>
          <w:rFonts w:asciiTheme="majorHAnsi" w:hAnsiTheme="majorHAnsi"/>
          <w:lang w:val="en-US"/>
        </w:rPr>
      </w:pPr>
      <w:r w:rsidRPr="00352D63">
        <w:rPr>
          <w:rFonts w:asciiTheme="majorHAnsi" w:hAnsiTheme="majorHAnsi"/>
          <w:lang w:val="en-US"/>
        </w:rPr>
        <w:t>Graph routing</w:t>
      </w:r>
    </w:p>
    <w:p w14:paraId="28B033F7" w14:textId="2D6B1C7A" w:rsidR="00A620A1" w:rsidRPr="00C473E6" w:rsidRDefault="00A620A1" w:rsidP="00E54F4F">
      <w:pPr>
        <w:pStyle w:val="PARAGRAPH"/>
        <w:ind w:left="720"/>
        <w:rPr>
          <w:lang w:val="en-US"/>
        </w:rPr>
      </w:pPr>
      <w:r w:rsidRPr="00C473E6">
        <w:rPr>
          <w:rFonts w:eastAsia="Times New Roman"/>
          <w:lang w:val="en-US"/>
        </w:rPr>
        <w:t>Graph routi</w:t>
      </w:r>
      <w:r w:rsidR="002C7127" w:rsidRPr="00C473E6">
        <w:rPr>
          <w:rFonts w:eastAsia="Times New Roman"/>
          <w:lang w:val="en-US"/>
        </w:rPr>
        <w:t xml:space="preserve">ng is similar to source routing, </w:t>
      </w:r>
      <w:r w:rsidR="002C7127" w:rsidRPr="00C473E6">
        <w:rPr>
          <w:rFonts w:eastAsia="Times New Roman"/>
          <w:lang w:val="en-US"/>
        </w:rPr>
        <w:fldChar w:fldCharType="begin"/>
      </w:r>
      <w:r w:rsidR="002C7127" w:rsidRPr="00C473E6">
        <w:rPr>
          <w:rFonts w:eastAsia="Times New Roman"/>
          <w:lang w:val="en-US"/>
        </w:rPr>
        <w:instrText xml:space="preserve"> REF _Ref254631200 \r \h </w:instrText>
      </w:r>
      <w:r w:rsidR="002C7127" w:rsidRPr="00C473E6">
        <w:rPr>
          <w:rFonts w:eastAsia="Times New Roman"/>
          <w:lang w:val="en-US"/>
        </w:rPr>
      </w:r>
      <w:r w:rsidR="002C7127" w:rsidRPr="00C473E6">
        <w:rPr>
          <w:rFonts w:eastAsia="Times New Roman"/>
          <w:lang w:val="en-US"/>
        </w:rPr>
        <w:fldChar w:fldCharType="separate"/>
      </w:r>
      <w:r w:rsidR="00265061" w:rsidRPr="00C473E6">
        <w:rPr>
          <w:rFonts w:eastAsia="Times New Roman"/>
          <w:lang w:val="en-US"/>
        </w:rPr>
        <w:t>6.3.1</w:t>
      </w:r>
      <w:r w:rsidR="002C7127" w:rsidRPr="00C473E6">
        <w:rPr>
          <w:rFonts w:eastAsia="Times New Roman"/>
          <w:lang w:val="en-US"/>
        </w:rPr>
        <w:fldChar w:fldCharType="end"/>
      </w:r>
      <w:r w:rsidR="002C7127" w:rsidRPr="00C473E6">
        <w:rPr>
          <w:rFonts w:eastAsia="Times New Roman"/>
          <w:lang w:val="en-US"/>
        </w:rPr>
        <w:t xml:space="preserve">, </w:t>
      </w:r>
      <w:r w:rsidRPr="00C473E6">
        <w:rPr>
          <w:rFonts w:eastAsia="Times New Roman"/>
          <w:lang w:val="en-US"/>
        </w:rPr>
        <w:t xml:space="preserve">except that exceptions are allowed to avoid dropped </w:t>
      </w:r>
      <w:r w:rsidR="004F079F" w:rsidRPr="00C473E6">
        <w:rPr>
          <w:rFonts w:eastAsia="Times New Roman"/>
          <w:lang w:val="en-US"/>
        </w:rPr>
        <w:t xml:space="preserve">messages.  </w:t>
      </w:r>
      <w:r w:rsidRPr="00C473E6">
        <w:rPr>
          <w:rFonts w:eastAsia="Times New Roman"/>
          <w:lang w:val="en-US"/>
        </w:rPr>
        <w:t xml:space="preserve">When sending a </w:t>
      </w:r>
      <w:r w:rsidR="004F079F" w:rsidRPr="00C473E6">
        <w:rPr>
          <w:rFonts w:eastAsia="Times New Roman"/>
          <w:lang w:val="en-US"/>
        </w:rPr>
        <w:t>message</w:t>
      </w:r>
      <w:r w:rsidRPr="00C473E6">
        <w:rPr>
          <w:rFonts w:eastAsia="Times New Roman"/>
          <w:lang w:val="en-US"/>
        </w:rPr>
        <w:t>, the source device writes a graph ID in the network header. The paths in each graph are supplied to by the network manager to each network device</w:t>
      </w:r>
      <w:r w:rsidR="004F079F" w:rsidRPr="00C473E6">
        <w:rPr>
          <w:rFonts w:eastAsia="Times New Roman"/>
          <w:lang w:val="en-US"/>
        </w:rPr>
        <w:t>, in other words the graph ID specifies the end node and therefore allows all connecting devices to work around flaws in the requested route</w:t>
      </w:r>
      <w:r w:rsidRPr="00C473E6">
        <w:rPr>
          <w:rFonts w:eastAsia="Times New Roman"/>
          <w:lang w:val="en-US"/>
        </w:rPr>
        <w:t>.</w:t>
      </w:r>
      <w:r w:rsidR="004F079F" w:rsidRPr="00C473E6">
        <w:rPr>
          <w:rFonts w:eastAsia="Times New Roman"/>
          <w:lang w:val="en-US"/>
        </w:rPr>
        <w:t xml:space="preserve">  Graph routing provides a more reliable transmission.</w:t>
      </w:r>
    </w:p>
    <w:p w14:paraId="27936B08" w14:textId="32909075" w:rsidR="000F21E6" w:rsidRPr="00352D63" w:rsidRDefault="000F21E6" w:rsidP="00A54C37">
      <w:pPr>
        <w:pStyle w:val="Heading2"/>
        <w:keepNext w:val="0"/>
        <w:rPr>
          <w:rStyle w:val="SC10233510"/>
          <w:rFonts w:asciiTheme="majorHAnsi" w:hAnsiTheme="majorHAnsi" w:cs="Times New Roman"/>
          <w:sz w:val="24"/>
          <w:szCs w:val="24"/>
          <w:lang w:val="en-US"/>
        </w:rPr>
      </w:pPr>
      <w:bookmarkStart w:id="74" w:name="_Toc271272604"/>
      <w:r w:rsidRPr="00352D63">
        <w:rPr>
          <w:rStyle w:val="SC10233510"/>
          <w:rFonts w:asciiTheme="majorHAnsi" w:hAnsiTheme="majorHAnsi" w:cs="Times New Roman"/>
          <w:sz w:val="24"/>
          <w:szCs w:val="24"/>
          <w:lang w:val="en-US"/>
        </w:rPr>
        <w:t>Channel management</w:t>
      </w:r>
      <w:bookmarkEnd w:id="74"/>
    </w:p>
    <w:p w14:paraId="772C678B" w14:textId="3571CCD8" w:rsidR="000F21E6" w:rsidRPr="00352D63" w:rsidRDefault="000F21E6" w:rsidP="000F21E6">
      <w:pPr>
        <w:pStyle w:val="Heading3"/>
        <w:rPr>
          <w:rFonts w:asciiTheme="majorHAnsi" w:hAnsiTheme="majorHAnsi"/>
          <w:lang w:val="en-US"/>
        </w:rPr>
      </w:pPr>
      <w:r w:rsidRPr="00352D63">
        <w:rPr>
          <w:rFonts w:asciiTheme="majorHAnsi" w:hAnsiTheme="majorHAnsi"/>
          <w:lang w:val="en-US"/>
        </w:rPr>
        <w:t>Allocation of communication resources as per device needs</w:t>
      </w:r>
    </w:p>
    <w:p w14:paraId="6B173C01" w14:textId="17F4C2F3" w:rsidR="008F0619" w:rsidRPr="00C473E6" w:rsidRDefault="008F0619" w:rsidP="008F0619">
      <w:pPr>
        <w:pStyle w:val="PARAGRAPH"/>
        <w:ind w:left="720"/>
        <w:rPr>
          <w:lang w:val="en-US"/>
        </w:rPr>
      </w:pPr>
      <w:r w:rsidRPr="00C473E6">
        <w:rPr>
          <w:lang w:val="en-US"/>
        </w:rPr>
        <w:t>Communication needs often change with time, therefore communication resources such as slotframes, timeslots, and links also need to be changed to accommodate the communication needs.</w:t>
      </w:r>
    </w:p>
    <w:p w14:paraId="3641A7E8" w14:textId="1949ACC9" w:rsidR="000F21E6" w:rsidRPr="00352D63" w:rsidRDefault="000F21E6" w:rsidP="000F21E6">
      <w:pPr>
        <w:pStyle w:val="Heading3"/>
        <w:rPr>
          <w:rFonts w:asciiTheme="majorHAnsi" w:hAnsiTheme="majorHAnsi"/>
          <w:lang w:val="en-US"/>
        </w:rPr>
      </w:pPr>
      <w:r w:rsidRPr="00352D63">
        <w:rPr>
          <w:rFonts w:asciiTheme="majorHAnsi" w:hAnsiTheme="majorHAnsi"/>
          <w:lang w:val="en-US"/>
        </w:rPr>
        <w:t xml:space="preserve">Keeping track of black </w:t>
      </w:r>
      <w:r w:rsidR="008F0619" w:rsidRPr="00352D63">
        <w:rPr>
          <w:rFonts w:asciiTheme="majorHAnsi" w:hAnsiTheme="majorHAnsi"/>
          <w:lang w:val="en-US"/>
        </w:rPr>
        <w:t xml:space="preserve">and white </w:t>
      </w:r>
      <w:r w:rsidRPr="00352D63">
        <w:rPr>
          <w:rFonts w:asciiTheme="majorHAnsi" w:hAnsiTheme="majorHAnsi"/>
          <w:lang w:val="en-US"/>
        </w:rPr>
        <w:t>channels</w:t>
      </w:r>
    </w:p>
    <w:p w14:paraId="126CD9C5" w14:textId="65605EB3" w:rsidR="008F0619" w:rsidRPr="0092778E" w:rsidRDefault="008F0619" w:rsidP="008F0619">
      <w:pPr>
        <w:pStyle w:val="Heading4"/>
        <w:numPr>
          <w:ilvl w:val="0"/>
          <w:numId w:val="0"/>
        </w:numPr>
        <w:ind w:left="720"/>
        <w:rPr>
          <w:b w:val="0"/>
          <w:lang w:val="en-US"/>
        </w:rPr>
      </w:pPr>
      <w:r w:rsidRPr="0092778E">
        <w:rPr>
          <w:b w:val="0"/>
          <w:lang w:val="en-US"/>
        </w:rPr>
        <w:t>Black channels are those that are to be avoided for a number of reasons such as poor performance or that they cause interference to other devices or networks</w:t>
      </w:r>
    </w:p>
    <w:p w14:paraId="6F77E385" w14:textId="5D603CA4" w:rsidR="008F0619" w:rsidRPr="0092778E" w:rsidRDefault="008F0619" w:rsidP="008F0619">
      <w:pPr>
        <w:pStyle w:val="PARAGRAPH"/>
        <w:ind w:left="720"/>
        <w:rPr>
          <w:lang w:val="en-US"/>
        </w:rPr>
      </w:pPr>
      <w:r w:rsidRPr="0092778E">
        <w:rPr>
          <w:lang w:val="en-US"/>
        </w:rPr>
        <w:t>White channels are those that are preferred due to better performance and causing less interference.</w:t>
      </w:r>
    </w:p>
    <w:p w14:paraId="65741D2F" w14:textId="6C8DE7EE" w:rsidR="000F21E6" w:rsidRPr="00352D63" w:rsidRDefault="000F21E6" w:rsidP="000F21E6">
      <w:pPr>
        <w:pStyle w:val="Heading3"/>
        <w:rPr>
          <w:rFonts w:asciiTheme="majorHAnsi" w:hAnsiTheme="majorHAnsi"/>
          <w:lang w:val="en-US"/>
        </w:rPr>
      </w:pPr>
      <w:r w:rsidRPr="00352D63">
        <w:rPr>
          <w:rFonts w:asciiTheme="majorHAnsi" w:hAnsiTheme="majorHAnsi"/>
          <w:lang w:val="en-US"/>
        </w:rPr>
        <w:t>Maintenance of Channel hopping sequence</w:t>
      </w:r>
    </w:p>
    <w:p w14:paraId="0F77DD0D" w14:textId="47D1E5FA" w:rsidR="008F0619" w:rsidRPr="0092778E" w:rsidRDefault="008F0619" w:rsidP="008F0619">
      <w:pPr>
        <w:pStyle w:val="PARAGRAPH"/>
        <w:ind w:left="720"/>
        <w:rPr>
          <w:lang w:val="en-US"/>
        </w:rPr>
      </w:pPr>
      <w:r w:rsidRPr="0092778E">
        <w:rPr>
          <w:lang w:val="en-US"/>
        </w:rPr>
        <w:t>Over time a specific channel hopping sequence may encounter increased interference, the network manager may be able to alter the hop sequence in an effort to increase transmission success.  This operation requires the network manager to log paths encountering interference.</w:t>
      </w:r>
    </w:p>
    <w:p w14:paraId="0FD7D576" w14:textId="4FCACD51" w:rsidR="006C766F" w:rsidRPr="00352D63" w:rsidRDefault="006C766F" w:rsidP="00A54C37">
      <w:pPr>
        <w:pStyle w:val="Heading2"/>
        <w:keepNext w:val="0"/>
        <w:rPr>
          <w:rStyle w:val="SC10233510"/>
          <w:rFonts w:asciiTheme="majorHAnsi" w:hAnsiTheme="majorHAnsi" w:cs="Times New Roman"/>
          <w:sz w:val="24"/>
          <w:szCs w:val="24"/>
          <w:lang w:val="en-US"/>
        </w:rPr>
      </w:pPr>
      <w:bookmarkStart w:id="75" w:name="_Toc271272605"/>
      <w:r w:rsidRPr="00352D63">
        <w:rPr>
          <w:rStyle w:val="SC10233510"/>
          <w:rFonts w:asciiTheme="majorHAnsi" w:hAnsiTheme="majorHAnsi" w:cs="Times New Roman"/>
          <w:sz w:val="24"/>
          <w:szCs w:val="24"/>
          <w:lang w:val="en-US"/>
        </w:rPr>
        <w:t>Security</w:t>
      </w:r>
      <w:bookmarkEnd w:id="75"/>
    </w:p>
    <w:p w14:paraId="197AB051" w14:textId="77777777" w:rsidR="000F4521" w:rsidRPr="00352D63" w:rsidRDefault="000F4521" w:rsidP="00FC7174">
      <w:pPr>
        <w:pStyle w:val="Heading3"/>
        <w:rPr>
          <w:rFonts w:asciiTheme="majorHAnsi" w:hAnsiTheme="majorHAnsi"/>
          <w:lang w:val="en-US"/>
        </w:rPr>
      </w:pPr>
      <w:r w:rsidRPr="00352D63">
        <w:rPr>
          <w:rFonts w:asciiTheme="majorHAnsi" w:hAnsiTheme="majorHAnsi"/>
          <w:lang w:val="en-US"/>
        </w:rPr>
        <w:t>Proxy for the security manager</w:t>
      </w:r>
    </w:p>
    <w:p w14:paraId="6DBFAF0A" w14:textId="169816E1" w:rsidR="00C11325" w:rsidRPr="0092778E" w:rsidRDefault="000F13EC" w:rsidP="000F13EC">
      <w:pPr>
        <w:pStyle w:val="PARAGRAPH"/>
        <w:ind w:left="720"/>
        <w:rPr>
          <w:lang w:val="en-US"/>
        </w:rPr>
      </w:pPr>
      <w:r w:rsidRPr="0092778E">
        <w:rPr>
          <w:lang w:val="en-US"/>
        </w:rPr>
        <w:t>In industrial networks t</w:t>
      </w:r>
      <w:r w:rsidR="00C11325" w:rsidRPr="0092778E">
        <w:rPr>
          <w:lang w:val="en-US"/>
        </w:rPr>
        <w:t>he network manager oft</w:t>
      </w:r>
      <w:r w:rsidRPr="0092778E">
        <w:rPr>
          <w:lang w:val="en-US"/>
        </w:rPr>
        <w:t>en provides the only interface to the security manager, i.e. the security manager interface is not exposed.</w:t>
      </w:r>
    </w:p>
    <w:p w14:paraId="7003476D" w14:textId="12CAE1CE" w:rsidR="00FC7174" w:rsidRPr="00352D63" w:rsidRDefault="00FC7174" w:rsidP="00FC7174">
      <w:pPr>
        <w:pStyle w:val="Heading3"/>
        <w:rPr>
          <w:rFonts w:asciiTheme="majorHAnsi" w:hAnsiTheme="majorHAnsi"/>
          <w:lang w:val="en-US"/>
        </w:rPr>
      </w:pPr>
      <w:r w:rsidRPr="00352D63">
        <w:rPr>
          <w:rFonts w:asciiTheme="majorHAnsi" w:hAnsiTheme="majorHAnsi"/>
          <w:lang w:val="en-US"/>
        </w:rPr>
        <w:t>Policy enforcement</w:t>
      </w:r>
    </w:p>
    <w:p w14:paraId="715D8F17" w14:textId="02B5C0F4" w:rsidR="00C7115C" w:rsidRPr="0092778E" w:rsidRDefault="00C7115C" w:rsidP="00C7115C">
      <w:pPr>
        <w:pStyle w:val="PARAGRAPH"/>
        <w:ind w:left="720"/>
        <w:rPr>
          <w:lang w:val="en-US"/>
        </w:rPr>
      </w:pPr>
      <w:r w:rsidRPr="0092778E">
        <w:rPr>
          <w:lang w:val="en-US"/>
        </w:rPr>
        <w:t>Networks have numerous policies that esse</w:t>
      </w:r>
      <w:r w:rsidR="00270256" w:rsidRPr="0092778E">
        <w:rPr>
          <w:lang w:val="en-US"/>
        </w:rPr>
        <w:t>ntial for deterministic behavio</w:t>
      </w:r>
      <w:r w:rsidRPr="0092778E">
        <w:rPr>
          <w:lang w:val="en-US"/>
        </w:rPr>
        <w:t xml:space="preserve">r, security, network device battery life, and good coexistence with other networks. The network manager implements these policies via device configuration, topology, and routing, </w:t>
      </w:r>
    </w:p>
    <w:p w14:paraId="5D6BD8DC" w14:textId="04D90787" w:rsidR="00DF6BBC" w:rsidRPr="00352D63" w:rsidRDefault="00DF6BBC" w:rsidP="00DF6BBC">
      <w:pPr>
        <w:pStyle w:val="Heading2"/>
        <w:rPr>
          <w:rFonts w:asciiTheme="majorHAnsi" w:hAnsiTheme="majorHAnsi"/>
          <w:sz w:val="24"/>
          <w:szCs w:val="24"/>
          <w:lang w:val="en-US"/>
        </w:rPr>
      </w:pPr>
      <w:bookmarkStart w:id="76" w:name="_Toc271272606"/>
      <w:r w:rsidRPr="00352D63">
        <w:rPr>
          <w:rFonts w:asciiTheme="majorHAnsi" w:hAnsiTheme="majorHAnsi"/>
          <w:sz w:val="24"/>
          <w:szCs w:val="24"/>
          <w:lang w:val="en-US"/>
        </w:rPr>
        <w:t>Diagnostics</w:t>
      </w:r>
      <w:bookmarkEnd w:id="76"/>
    </w:p>
    <w:p w14:paraId="32CAD77B" w14:textId="58626506" w:rsidR="00DF6BBC" w:rsidRPr="00352D63" w:rsidRDefault="00DF6BBC" w:rsidP="00DF6BBC">
      <w:pPr>
        <w:pStyle w:val="Heading3"/>
        <w:rPr>
          <w:rFonts w:asciiTheme="majorHAnsi" w:hAnsiTheme="majorHAnsi"/>
          <w:lang w:val="en-US"/>
        </w:rPr>
      </w:pPr>
      <w:r w:rsidRPr="00352D63">
        <w:rPr>
          <w:rFonts w:asciiTheme="majorHAnsi" w:hAnsiTheme="majorHAnsi"/>
          <w:lang w:val="en-US"/>
        </w:rPr>
        <w:t>Address collision</w:t>
      </w:r>
    </w:p>
    <w:p w14:paraId="54555C79" w14:textId="5E3E208A" w:rsidR="003366B6" w:rsidRPr="0092778E" w:rsidRDefault="00823200" w:rsidP="008E3FC5">
      <w:pPr>
        <w:pStyle w:val="PARAGRAPH"/>
        <w:ind w:left="720"/>
        <w:rPr>
          <w:lang w:val="en-US"/>
        </w:rPr>
      </w:pPr>
      <w:r w:rsidRPr="0092778E">
        <w:rPr>
          <w:lang w:val="en-US"/>
        </w:rPr>
        <w:t xml:space="preserve">As per </w:t>
      </w:r>
      <w:r w:rsidRPr="0092778E">
        <w:rPr>
          <w:lang w:val="en-US"/>
        </w:rPr>
        <w:fldChar w:fldCharType="begin"/>
      </w:r>
      <w:r w:rsidRPr="0092778E">
        <w:rPr>
          <w:lang w:val="en-US"/>
        </w:rPr>
        <w:instrText xml:space="preserve"> REF _Ref254778152 \r \h </w:instrText>
      </w:r>
      <w:r w:rsidRPr="0092778E">
        <w:rPr>
          <w:lang w:val="en-US"/>
        </w:rPr>
      </w:r>
      <w:r w:rsidRPr="0092778E">
        <w:rPr>
          <w:lang w:val="en-US"/>
        </w:rPr>
        <w:fldChar w:fldCharType="separate"/>
      </w:r>
      <w:r w:rsidR="00265061" w:rsidRPr="0092778E">
        <w:rPr>
          <w:lang w:val="en-US"/>
        </w:rPr>
        <w:t>6.1.3</w:t>
      </w:r>
      <w:r w:rsidRPr="0092778E">
        <w:rPr>
          <w:lang w:val="en-US"/>
        </w:rPr>
        <w:fldChar w:fldCharType="end"/>
      </w:r>
      <w:r w:rsidRPr="0092778E">
        <w:rPr>
          <w:lang w:val="en-US"/>
        </w:rPr>
        <w:t xml:space="preserve">, the </w:t>
      </w:r>
      <w:r w:rsidR="005A6287" w:rsidRPr="0092778E">
        <w:rPr>
          <w:lang w:val="en-US"/>
        </w:rPr>
        <w:t>W</w:t>
      </w:r>
      <w:r w:rsidRPr="0092778E">
        <w:rPr>
          <w:lang w:val="en-US"/>
        </w:rPr>
        <w:t xml:space="preserve">NM will assign a </w:t>
      </w:r>
      <w:r w:rsidR="00A8377A" w:rsidRPr="0092778E">
        <w:rPr>
          <w:lang w:val="en-US"/>
        </w:rPr>
        <w:t>short address</w:t>
      </w:r>
      <w:r w:rsidR="00E15B1C" w:rsidRPr="0092778E">
        <w:rPr>
          <w:lang w:val="en-US"/>
        </w:rPr>
        <w:t xml:space="preserve"> if the network protocol allows it to do so</w:t>
      </w:r>
      <w:r w:rsidR="00A8377A" w:rsidRPr="0092778E">
        <w:rPr>
          <w:lang w:val="en-US"/>
        </w:rPr>
        <w:t>, unique within the network, to a device</w:t>
      </w:r>
      <w:r w:rsidR="008E3FC5" w:rsidRPr="0092778E">
        <w:rPr>
          <w:lang w:val="en-US"/>
        </w:rPr>
        <w:t xml:space="preserve">.  The network manager is responsible for </w:t>
      </w:r>
      <w:r w:rsidR="00A8377A" w:rsidRPr="0092778E">
        <w:rPr>
          <w:lang w:val="en-US"/>
        </w:rPr>
        <w:t>making</w:t>
      </w:r>
      <w:r w:rsidR="008E3FC5" w:rsidRPr="0092778E">
        <w:rPr>
          <w:lang w:val="en-US"/>
        </w:rPr>
        <w:t xml:space="preserve"> sure there are no duplicate addresses used.  When a device detects an address </w:t>
      </w:r>
      <w:r w:rsidR="008E3FC5" w:rsidRPr="0092778E">
        <w:rPr>
          <w:lang w:val="en-US"/>
        </w:rPr>
        <w:lastRenderedPageBreak/>
        <w:t>collision (i.e. frames using duplicate addresses) the network manager must resolve the address issue.</w:t>
      </w:r>
    </w:p>
    <w:p w14:paraId="7C75A0CC" w14:textId="42FF880C" w:rsidR="003366B6" w:rsidRPr="00352D63" w:rsidRDefault="003366B6" w:rsidP="00DF6BBC">
      <w:pPr>
        <w:pStyle w:val="Heading3"/>
        <w:rPr>
          <w:rFonts w:asciiTheme="majorHAnsi" w:hAnsiTheme="majorHAnsi"/>
          <w:lang w:val="en-US"/>
        </w:rPr>
      </w:pPr>
      <w:r w:rsidRPr="00352D63">
        <w:rPr>
          <w:rFonts w:asciiTheme="majorHAnsi" w:hAnsiTheme="majorHAnsi"/>
          <w:lang w:val="en-US"/>
        </w:rPr>
        <w:t>Frame collisions</w:t>
      </w:r>
    </w:p>
    <w:p w14:paraId="6EB4782C" w14:textId="15F0DFE4" w:rsidR="003366B6" w:rsidRPr="0092778E" w:rsidRDefault="003366B6" w:rsidP="003366B6">
      <w:pPr>
        <w:pStyle w:val="PARAGRAPH"/>
        <w:ind w:left="720"/>
        <w:rPr>
          <w:lang w:val="en-US"/>
        </w:rPr>
      </w:pPr>
      <w:r w:rsidRPr="0092778E">
        <w:rPr>
          <w:lang w:val="en-US"/>
        </w:rPr>
        <w:t>In wireless networks, network devices are verified to have a sufficient signal to correctly receive frames from its neighbors. Hence, when a frame is not received correctly, a collision with another packet is assumed.</w:t>
      </w:r>
      <w:r w:rsidR="00A8377A" w:rsidRPr="0092778E">
        <w:rPr>
          <w:lang w:val="en-US"/>
        </w:rPr>
        <w:t xml:space="preserve">  Collisions may occur due to many circumstances such as not detecting any node is transmitting (i.e. hidden node), or improper backoff protocols.</w:t>
      </w:r>
    </w:p>
    <w:p w14:paraId="39143C84" w14:textId="20ADBE6C" w:rsidR="00DF6BBC" w:rsidRPr="00352D63" w:rsidRDefault="00DF6BBC" w:rsidP="00DF6BBC">
      <w:pPr>
        <w:pStyle w:val="Heading3"/>
        <w:rPr>
          <w:rFonts w:asciiTheme="majorHAnsi" w:hAnsiTheme="majorHAnsi"/>
          <w:lang w:val="en-US"/>
        </w:rPr>
      </w:pPr>
      <w:r w:rsidRPr="00352D63">
        <w:rPr>
          <w:rFonts w:asciiTheme="majorHAnsi" w:hAnsiTheme="majorHAnsi"/>
          <w:lang w:val="en-US"/>
        </w:rPr>
        <w:t>Excessive interference</w:t>
      </w:r>
    </w:p>
    <w:p w14:paraId="0AEAD4B0" w14:textId="1FBD6D58" w:rsidR="00FD6211" w:rsidRPr="0092778E" w:rsidRDefault="00C7115C" w:rsidP="00FD6211">
      <w:pPr>
        <w:pStyle w:val="PARAGRAPH"/>
        <w:ind w:left="720"/>
        <w:rPr>
          <w:lang w:val="en-US"/>
        </w:rPr>
      </w:pPr>
      <w:r w:rsidRPr="0092778E">
        <w:rPr>
          <w:lang w:val="en-US"/>
        </w:rPr>
        <w:t xml:space="preserve">The network manager </w:t>
      </w:r>
      <w:r w:rsidR="001B52A6" w:rsidRPr="0092778E">
        <w:rPr>
          <w:lang w:val="en-US"/>
        </w:rPr>
        <w:t>may monitor the network behavio</w:t>
      </w:r>
      <w:r w:rsidRPr="0092778E">
        <w:rPr>
          <w:lang w:val="en-US"/>
        </w:rPr>
        <w:t>r to detect any anomalies</w:t>
      </w:r>
      <w:r w:rsidR="008E3FC5" w:rsidRPr="0092778E">
        <w:rPr>
          <w:lang w:val="en-US"/>
        </w:rPr>
        <w:t xml:space="preserve"> caused by excessive interference</w:t>
      </w:r>
      <w:r w:rsidRPr="0092778E">
        <w:rPr>
          <w:lang w:val="en-US"/>
        </w:rPr>
        <w:t>.</w:t>
      </w:r>
      <w:r w:rsidR="003A5F50" w:rsidRPr="0092778E">
        <w:rPr>
          <w:lang w:val="en-US"/>
        </w:rPr>
        <w:t xml:space="preserve"> </w:t>
      </w:r>
      <w:r w:rsidR="008E3FC5" w:rsidRPr="0092778E">
        <w:rPr>
          <w:lang w:val="en-US"/>
        </w:rPr>
        <w:t>Once detected, the network manager may implement mitigation strategies.</w:t>
      </w:r>
    </w:p>
    <w:p w14:paraId="2C4CAFCC" w14:textId="2BA7D31A" w:rsidR="00DF6BBC" w:rsidRPr="00352D63" w:rsidRDefault="00DF6BBC" w:rsidP="00DF6BBC">
      <w:pPr>
        <w:pStyle w:val="Heading2"/>
        <w:rPr>
          <w:rFonts w:asciiTheme="majorHAnsi" w:hAnsiTheme="majorHAnsi"/>
          <w:sz w:val="24"/>
          <w:szCs w:val="24"/>
          <w:lang w:val="en-US"/>
        </w:rPr>
      </w:pPr>
      <w:bookmarkStart w:id="77" w:name="_Toc271272607"/>
      <w:r w:rsidRPr="00352D63">
        <w:rPr>
          <w:rFonts w:asciiTheme="majorHAnsi" w:hAnsiTheme="majorHAnsi"/>
          <w:sz w:val="24"/>
          <w:szCs w:val="24"/>
          <w:lang w:val="en-US"/>
        </w:rPr>
        <w:t>Management</w:t>
      </w:r>
      <w:bookmarkEnd w:id="77"/>
    </w:p>
    <w:p w14:paraId="7CD414D7" w14:textId="7588850C" w:rsidR="000F4521" w:rsidRPr="00352D63" w:rsidRDefault="000F4521" w:rsidP="00DF6BBC">
      <w:pPr>
        <w:pStyle w:val="Heading3"/>
        <w:rPr>
          <w:rFonts w:asciiTheme="majorHAnsi" w:hAnsiTheme="majorHAnsi"/>
          <w:lang w:val="en-US"/>
        </w:rPr>
      </w:pPr>
      <w:r w:rsidRPr="00352D63">
        <w:rPr>
          <w:rFonts w:asciiTheme="majorHAnsi" w:hAnsiTheme="majorHAnsi"/>
          <w:lang w:val="en-US"/>
        </w:rPr>
        <w:t>Priority</w:t>
      </w:r>
    </w:p>
    <w:p w14:paraId="03A71CAB" w14:textId="0D743740" w:rsidR="00AF1B5D" w:rsidRPr="0092778E" w:rsidRDefault="00AF1B5D" w:rsidP="00AF1B5D">
      <w:pPr>
        <w:pStyle w:val="PARAGRAPH"/>
        <w:ind w:left="720"/>
        <w:rPr>
          <w:lang w:val="en-US"/>
        </w:rPr>
      </w:pPr>
      <w:r w:rsidRPr="0092778E">
        <w:rPr>
          <w:lang w:val="en-US"/>
        </w:rPr>
        <w:t>Wireless networks are often resource constrained, i.e. their performance and capabilities are limited by resources such as bandwidth, device range, device energy, interference from other devices, etc. Due to these constraints, networks cannot perform all tasks at the same time.  Priorities allow the network manager to determine which message should be sent first, which devices are given preferential distribution of resources, etc</w:t>
      </w:r>
      <w:r w:rsidR="000A03F4" w:rsidRPr="0092778E">
        <w:rPr>
          <w:lang w:val="en-US"/>
        </w:rPr>
        <w:t>.</w:t>
      </w:r>
    </w:p>
    <w:p w14:paraId="24B0FED7" w14:textId="064298EC" w:rsidR="00DF6BBC" w:rsidRPr="00352D63" w:rsidRDefault="00DF6BBC" w:rsidP="00DF6BBC">
      <w:pPr>
        <w:pStyle w:val="Heading3"/>
        <w:rPr>
          <w:rFonts w:asciiTheme="majorHAnsi" w:hAnsiTheme="majorHAnsi"/>
          <w:lang w:val="en-US"/>
        </w:rPr>
      </w:pPr>
      <w:bookmarkStart w:id="78" w:name="_Ref270105642"/>
      <w:r w:rsidRPr="00352D63">
        <w:rPr>
          <w:rFonts w:asciiTheme="majorHAnsi" w:hAnsiTheme="majorHAnsi"/>
          <w:lang w:val="en-US"/>
        </w:rPr>
        <w:t>Topology logging</w:t>
      </w:r>
      <w:bookmarkEnd w:id="78"/>
    </w:p>
    <w:p w14:paraId="15C0F3F3" w14:textId="682F6F3A" w:rsidR="000A5F4F" w:rsidRPr="0092778E" w:rsidRDefault="000A5F4F" w:rsidP="000A5F4F">
      <w:pPr>
        <w:pStyle w:val="PARAGRAPH"/>
        <w:ind w:left="720"/>
        <w:rPr>
          <w:lang w:val="en-US"/>
        </w:rPr>
      </w:pPr>
      <w:r w:rsidRPr="0092778E">
        <w:rPr>
          <w:lang w:val="en-US"/>
        </w:rPr>
        <w:t>The network manager will maintain a log of the network topology to be able to provide routing (either source or graph) and to provide such informati</w:t>
      </w:r>
      <w:r w:rsidR="000B5F71" w:rsidRPr="0092778E">
        <w:rPr>
          <w:lang w:val="en-US"/>
        </w:rPr>
        <w:t>on to the network administrator</w:t>
      </w:r>
    </w:p>
    <w:p w14:paraId="0AFD2D60" w14:textId="652B1F77" w:rsidR="00DF6BBC" w:rsidRPr="00352D63" w:rsidRDefault="005F27B1" w:rsidP="005F27B1">
      <w:pPr>
        <w:pStyle w:val="Heading3"/>
        <w:rPr>
          <w:rFonts w:asciiTheme="majorHAnsi" w:hAnsiTheme="majorHAnsi"/>
          <w:lang w:val="en-US"/>
        </w:rPr>
      </w:pPr>
      <w:r w:rsidRPr="00352D63">
        <w:rPr>
          <w:rFonts w:asciiTheme="majorHAnsi" w:hAnsiTheme="majorHAnsi"/>
          <w:lang w:val="en-US"/>
        </w:rPr>
        <w:t>Failure events logging</w:t>
      </w:r>
    </w:p>
    <w:p w14:paraId="4E357C35" w14:textId="3DBC265D" w:rsidR="000A5F4F" w:rsidRPr="0092778E" w:rsidRDefault="000A5F4F" w:rsidP="00AF1B5D">
      <w:pPr>
        <w:pStyle w:val="PARAGRAPH"/>
        <w:ind w:left="720"/>
        <w:rPr>
          <w:lang w:val="en-US"/>
        </w:rPr>
      </w:pPr>
      <w:r w:rsidRPr="0092778E">
        <w:rPr>
          <w:lang w:val="en-US"/>
        </w:rPr>
        <w:t xml:space="preserve">Any failure event is logged to provide the administrator with </w:t>
      </w:r>
      <w:r w:rsidR="00AF1B5D" w:rsidRPr="0092778E">
        <w:rPr>
          <w:lang w:val="en-US"/>
        </w:rPr>
        <w:t>the details and time of the failure</w:t>
      </w:r>
    </w:p>
    <w:p w14:paraId="5239F385" w14:textId="16BC3F18" w:rsidR="000F21E6" w:rsidRPr="00352D63" w:rsidRDefault="00626B44" w:rsidP="000F21E6">
      <w:pPr>
        <w:pStyle w:val="Heading3"/>
        <w:rPr>
          <w:rFonts w:asciiTheme="majorHAnsi" w:hAnsiTheme="majorHAnsi"/>
          <w:lang w:val="en-US"/>
        </w:rPr>
      </w:pPr>
      <w:r w:rsidRPr="00352D63">
        <w:rPr>
          <w:rFonts w:asciiTheme="majorHAnsi" w:hAnsiTheme="majorHAnsi"/>
          <w:lang w:val="en-US"/>
        </w:rPr>
        <w:t>Device monitoring, m</w:t>
      </w:r>
      <w:r w:rsidR="000F21E6" w:rsidRPr="00352D63">
        <w:rPr>
          <w:rFonts w:asciiTheme="majorHAnsi" w:hAnsiTheme="majorHAnsi"/>
          <w:lang w:val="en-US"/>
        </w:rPr>
        <w:t>aintain database on each device’s health</w:t>
      </w:r>
    </w:p>
    <w:p w14:paraId="5DD128DE" w14:textId="3D4DCB7C" w:rsidR="005F27B1" w:rsidRPr="0092778E" w:rsidRDefault="000A5F4F" w:rsidP="000A5F4F">
      <w:pPr>
        <w:pStyle w:val="PARAGRAPH"/>
        <w:ind w:left="720"/>
        <w:rPr>
          <w:lang w:val="en-US"/>
        </w:rPr>
      </w:pPr>
      <w:r w:rsidRPr="0092778E">
        <w:rPr>
          <w:lang w:val="en-US"/>
        </w:rPr>
        <w:t>The network manager may monitor device behavior</w:t>
      </w:r>
      <w:r w:rsidR="00CD2BDE" w:rsidRPr="0092778E">
        <w:rPr>
          <w:lang w:val="en-US"/>
        </w:rPr>
        <w:t>, i.e. key performance indicators (KPI) such as latency,</w:t>
      </w:r>
      <w:r w:rsidRPr="0092778E">
        <w:rPr>
          <w:lang w:val="en-US"/>
        </w:rPr>
        <w:t xml:space="preserve"> and maintain a database noting this behavior to allow more robust routing and to advise the network adm</w:t>
      </w:r>
      <w:r w:rsidR="00CD2BDE" w:rsidRPr="0092778E">
        <w:rPr>
          <w:lang w:val="en-US"/>
        </w:rPr>
        <w:t>inistrator of possible problems.</w:t>
      </w:r>
    </w:p>
    <w:p w14:paraId="535FCEB7" w14:textId="1A3DF6C8" w:rsidR="00983E57" w:rsidRPr="00352D63" w:rsidRDefault="00983E57" w:rsidP="00983E57">
      <w:pPr>
        <w:pStyle w:val="Heading1"/>
        <w:rPr>
          <w:rFonts w:asciiTheme="majorHAnsi" w:hAnsiTheme="majorHAnsi"/>
          <w:sz w:val="24"/>
          <w:szCs w:val="24"/>
          <w:lang w:val="en-US" w:eastAsia="ja-JP"/>
        </w:rPr>
      </w:pPr>
      <w:bookmarkStart w:id="79" w:name="_Ref254625351"/>
      <w:bookmarkStart w:id="80" w:name="_Toc271272613"/>
      <w:bookmarkEnd w:id="58"/>
      <w:r w:rsidRPr="00352D63">
        <w:rPr>
          <w:rFonts w:asciiTheme="majorHAnsi" w:hAnsiTheme="majorHAnsi"/>
          <w:sz w:val="24"/>
          <w:szCs w:val="24"/>
          <w:lang w:val="en-US" w:eastAsia="ja-JP"/>
        </w:rPr>
        <w:t>CNM</w:t>
      </w:r>
      <w:bookmarkEnd w:id="79"/>
      <w:r w:rsidR="00EA69E6" w:rsidRPr="00352D63">
        <w:rPr>
          <w:rFonts w:asciiTheme="majorHAnsi" w:hAnsiTheme="majorHAnsi"/>
          <w:sz w:val="24"/>
          <w:szCs w:val="24"/>
          <w:lang w:val="en-US" w:eastAsia="ja-JP"/>
        </w:rPr>
        <w:t xml:space="preserve"> Concept</w:t>
      </w:r>
      <w:bookmarkEnd w:id="80"/>
    </w:p>
    <w:p w14:paraId="7A10AD44" w14:textId="77777777" w:rsidR="00306A51" w:rsidRPr="00352D63" w:rsidRDefault="00306A51" w:rsidP="00306A51">
      <w:pPr>
        <w:pStyle w:val="Heading2"/>
        <w:rPr>
          <w:rFonts w:asciiTheme="majorHAnsi" w:hAnsiTheme="majorHAnsi"/>
          <w:lang w:val="en-US" w:eastAsia="ja-JP"/>
        </w:rPr>
      </w:pPr>
      <w:bookmarkStart w:id="81" w:name="_Toc271272614"/>
      <w:r w:rsidRPr="00352D63">
        <w:rPr>
          <w:rFonts w:asciiTheme="majorHAnsi" w:hAnsiTheme="majorHAnsi"/>
          <w:lang w:val="en-US" w:eastAsia="ja-JP"/>
        </w:rPr>
        <w:t>Introduction</w:t>
      </w:r>
      <w:bookmarkEnd w:id="81"/>
    </w:p>
    <w:p w14:paraId="1D8A2B28" w14:textId="716DBC14" w:rsidR="00983E57" w:rsidRPr="00352D63" w:rsidRDefault="00983E57" w:rsidP="00983E57">
      <w:pPr>
        <w:rPr>
          <w:rFonts w:asciiTheme="majorHAnsi" w:hAnsiTheme="majorHAnsi"/>
          <w:spacing w:val="0"/>
          <w:lang w:eastAsia="en-US"/>
        </w:rPr>
      </w:pPr>
      <w:r w:rsidRPr="00352D63">
        <w:rPr>
          <w:rFonts w:asciiTheme="majorHAnsi" w:hAnsiTheme="majorHAnsi"/>
          <w:spacing w:val="0"/>
          <w:lang w:eastAsia="en-US"/>
        </w:rPr>
        <w:t xml:space="preserve">As per the WG20 charter noted in </w:t>
      </w:r>
      <w:r w:rsidRPr="00352D63">
        <w:rPr>
          <w:rFonts w:asciiTheme="majorHAnsi" w:hAnsiTheme="majorHAnsi"/>
          <w:spacing w:val="0"/>
          <w:lang w:eastAsia="en-US"/>
        </w:rPr>
        <w:fldChar w:fldCharType="begin"/>
      </w:r>
      <w:r w:rsidRPr="00352D63">
        <w:rPr>
          <w:rFonts w:asciiTheme="majorHAnsi" w:hAnsiTheme="majorHAnsi"/>
          <w:spacing w:val="0"/>
          <w:lang w:eastAsia="en-US"/>
        </w:rPr>
        <w:instrText xml:space="preserve"> REF _Ref254624191 \r \h </w:instrText>
      </w:r>
      <w:r w:rsidRPr="00352D63">
        <w:rPr>
          <w:rFonts w:asciiTheme="majorHAnsi" w:hAnsiTheme="majorHAnsi"/>
          <w:spacing w:val="0"/>
          <w:lang w:eastAsia="en-US"/>
        </w:rPr>
      </w:r>
      <w:r w:rsidRPr="00352D63">
        <w:rPr>
          <w:rFonts w:asciiTheme="majorHAnsi" w:hAnsiTheme="majorHAnsi"/>
          <w:spacing w:val="0"/>
          <w:lang w:eastAsia="en-US"/>
        </w:rPr>
        <w:fldChar w:fldCharType="separate"/>
      </w:r>
      <w:r w:rsidR="00265061" w:rsidRPr="00352D63">
        <w:rPr>
          <w:rFonts w:asciiTheme="majorHAnsi" w:hAnsiTheme="majorHAnsi"/>
          <w:spacing w:val="0"/>
          <w:lang w:eastAsia="en-US"/>
        </w:rPr>
        <w:t>0.1</w:t>
      </w:r>
      <w:r w:rsidRPr="00352D63">
        <w:rPr>
          <w:rFonts w:asciiTheme="majorHAnsi" w:hAnsiTheme="majorHAnsi"/>
          <w:spacing w:val="0"/>
          <w:lang w:eastAsia="en-US"/>
        </w:rPr>
        <w:fldChar w:fldCharType="end"/>
      </w:r>
      <w:r w:rsidR="00AC29E0" w:rsidRPr="00352D63">
        <w:rPr>
          <w:rFonts w:asciiTheme="majorHAnsi" w:hAnsiTheme="majorHAnsi"/>
          <w:spacing w:val="0"/>
          <w:lang w:eastAsia="en-US"/>
        </w:rPr>
        <w:t xml:space="preserve">, </w:t>
      </w:r>
      <w:r w:rsidRPr="00352D63">
        <w:rPr>
          <w:rFonts w:asciiTheme="majorHAnsi" w:hAnsiTheme="majorHAnsi"/>
          <w:spacing w:val="0"/>
          <w:lang w:eastAsia="en-US"/>
        </w:rPr>
        <w:t xml:space="preserve">the CNM is not intended to replace network managers, rather it is intended to aid the network administrators’ efforts to manage the various networks being deployed.  For instance, often networks in a facility share many settings or configurations in areas such as security, priorities, and frequency band operation.  The network </w:t>
      </w:r>
      <w:r w:rsidR="00AC29E0" w:rsidRPr="00352D63">
        <w:rPr>
          <w:rFonts w:asciiTheme="majorHAnsi" w:hAnsiTheme="majorHAnsi"/>
          <w:spacing w:val="0"/>
          <w:lang w:eastAsia="en-US"/>
        </w:rPr>
        <w:t>operations</w:t>
      </w:r>
      <w:r w:rsidRPr="00352D63">
        <w:rPr>
          <w:rFonts w:asciiTheme="majorHAnsi" w:hAnsiTheme="majorHAnsi"/>
          <w:spacing w:val="0"/>
          <w:lang w:eastAsia="en-US"/>
        </w:rPr>
        <w:t xml:space="preserve"> may be set up to allow the CNM to provide this common information, thus saving the network </w:t>
      </w:r>
      <w:r w:rsidR="00AC29E0" w:rsidRPr="00352D63">
        <w:rPr>
          <w:rFonts w:asciiTheme="majorHAnsi" w:hAnsiTheme="majorHAnsi"/>
          <w:spacing w:val="0"/>
          <w:lang w:eastAsia="en-US"/>
        </w:rPr>
        <w:t>administrators</w:t>
      </w:r>
      <w:r w:rsidRPr="00352D63">
        <w:rPr>
          <w:rFonts w:asciiTheme="majorHAnsi" w:hAnsiTheme="majorHAnsi"/>
          <w:spacing w:val="0"/>
          <w:lang w:eastAsia="en-US"/>
        </w:rPr>
        <w:t xml:space="preserve"> time and eliminating errors common in re-entry of data.</w:t>
      </w:r>
    </w:p>
    <w:p w14:paraId="5D5CA5B8" w14:textId="646D72FB" w:rsidR="00306A51" w:rsidRPr="00352D63" w:rsidRDefault="00306A51" w:rsidP="00306A51">
      <w:pPr>
        <w:pStyle w:val="Heading2"/>
        <w:rPr>
          <w:rFonts w:asciiTheme="majorHAnsi" w:hAnsiTheme="majorHAnsi"/>
          <w:lang w:val="en-US" w:eastAsia="ja-JP"/>
        </w:rPr>
      </w:pPr>
      <w:bookmarkStart w:id="82" w:name="_Ref270661618"/>
      <w:bookmarkStart w:id="83" w:name="_Toc271272615"/>
      <w:r w:rsidRPr="00352D63">
        <w:rPr>
          <w:rFonts w:asciiTheme="majorHAnsi" w:hAnsiTheme="majorHAnsi"/>
          <w:lang w:val="en-US" w:eastAsia="ja-JP"/>
        </w:rPr>
        <w:t xml:space="preserve">CNM </w:t>
      </w:r>
      <w:r w:rsidR="00A156C9" w:rsidRPr="00352D63">
        <w:rPr>
          <w:rFonts w:asciiTheme="majorHAnsi" w:hAnsiTheme="majorHAnsi"/>
          <w:lang w:val="en-US" w:eastAsia="ja-JP"/>
        </w:rPr>
        <w:t xml:space="preserve">Concept </w:t>
      </w:r>
      <w:r w:rsidRPr="00352D63">
        <w:rPr>
          <w:rFonts w:asciiTheme="majorHAnsi" w:hAnsiTheme="majorHAnsi"/>
          <w:lang w:val="en-US" w:eastAsia="ja-JP"/>
        </w:rPr>
        <w:t>Architecture</w:t>
      </w:r>
      <w:bookmarkEnd w:id="82"/>
      <w:bookmarkEnd w:id="83"/>
    </w:p>
    <w:p w14:paraId="5B39D419" w14:textId="2EBA1A86" w:rsidR="00F1430C" w:rsidRPr="00352D63" w:rsidRDefault="00983E57" w:rsidP="00983E57">
      <w:pPr>
        <w:rPr>
          <w:rFonts w:asciiTheme="majorHAnsi" w:hAnsiTheme="majorHAnsi"/>
          <w:spacing w:val="0"/>
          <w:lang w:eastAsia="en-US"/>
        </w:rPr>
      </w:pPr>
      <w:r w:rsidRPr="00352D63">
        <w:rPr>
          <w:rFonts w:asciiTheme="majorHAnsi" w:hAnsiTheme="majorHAnsi"/>
          <w:spacing w:val="0"/>
          <w:lang w:eastAsia="en-US"/>
        </w:rPr>
        <w:t>WG20 has based the CNM concept on an open version (i.e. vendor independent) of the hierarchical distributed management for multiple networks, as shown in</w:t>
      </w:r>
      <w:r w:rsidR="00CC693D" w:rsidRPr="00352D63">
        <w:rPr>
          <w:rFonts w:asciiTheme="majorHAnsi" w:hAnsiTheme="majorHAnsi"/>
          <w:spacing w:val="0"/>
          <w:lang w:eastAsia="en-US"/>
        </w:rPr>
        <w:t xml:space="preserve"> </w:t>
      </w:r>
      <w:r w:rsidR="00CC693D" w:rsidRPr="00352D63">
        <w:rPr>
          <w:rFonts w:asciiTheme="majorHAnsi" w:hAnsiTheme="majorHAnsi"/>
          <w:spacing w:val="0"/>
          <w:lang w:eastAsia="en-US"/>
        </w:rPr>
        <w:fldChar w:fldCharType="begin"/>
      </w:r>
      <w:r w:rsidR="00CC693D" w:rsidRPr="00352D63">
        <w:rPr>
          <w:rFonts w:asciiTheme="majorHAnsi" w:hAnsiTheme="majorHAnsi"/>
          <w:spacing w:val="0"/>
          <w:lang w:eastAsia="en-US"/>
        </w:rPr>
        <w:instrText xml:space="preserve"> REF _Ref270269226 \h </w:instrText>
      </w:r>
      <w:r w:rsidR="00CC693D" w:rsidRPr="00352D63">
        <w:rPr>
          <w:rFonts w:asciiTheme="majorHAnsi" w:hAnsiTheme="majorHAnsi"/>
          <w:spacing w:val="0"/>
          <w:lang w:eastAsia="en-US"/>
        </w:rPr>
      </w:r>
      <w:r w:rsidR="00CC693D" w:rsidRPr="00352D63">
        <w:rPr>
          <w:rFonts w:asciiTheme="majorHAnsi" w:hAnsiTheme="majorHAnsi"/>
          <w:spacing w:val="0"/>
          <w:lang w:eastAsia="en-US"/>
        </w:rPr>
        <w:fldChar w:fldCharType="separate"/>
      </w:r>
      <w:r w:rsidR="00265061" w:rsidRPr="00352D63">
        <w:t>Figure 8</w:t>
      </w:r>
      <w:r w:rsidR="00265061" w:rsidRPr="00352D63">
        <w:noBreakHyphen/>
        <w:t>1</w:t>
      </w:r>
      <w:r w:rsidR="00CC693D" w:rsidRPr="00352D63">
        <w:rPr>
          <w:rFonts w:asciiTheme="majorHAnsi" w:hAnsiTheme="majorHAnsi"/>
          <w:spacing w:val="0"/>
          <w:lang w:eastAsia="en-US"/>
        </w:rPr>
        <w:fldChar w:fldCharType="end"/>
      </w:r>
      <w:r w:rsidRPr="00352D63">
        <w:rPr>
          <w:rFonts w:asciiTheme="majorHAnsi" w:hAnsiTheme="majorHAnsi"/>
          <w:spacing w:val="0"/>
          <w:lang w:eastAsia="en-US"/>
        </w:rPr>
        <w:t xml:space="preserve">. In this concept the CNM serves as a central server that will communicate to multiple heterogeneous network managers from various vendors.  It is envisioned that, since the various </w:t>
      </w:r>
      <w:r w:rsidR="00655127" w:rsidRPr="00352D63">
        <w:rPr>
          <w:rFonts w:asciiTheme="majorHAnsi" w:hAnsiTheme="majorHAnsi"/>
          <w:spacing w:val="0"/>
          <w:lang w:eastAsia="en-US"/>
        </w:rPr>
        <w:t>W</w:t>
      </w:r>
      <w:r w:rsidRPr="00352D63">
        <w:rPr>
          <w:rFonts w:asciiTheme="majorHAnsi" w:hAnsiTheme="majorHAnsi"/>
          <w:spacing w:val="0"/>
          <w:lang w:eastAsia="en-US"/>
        </w:rPr>
        <w:t xml:space="preserve">NM interface communication protocols will typically be unique to each vendor, the CNM will define a “native” protocol </w:t>
      </w:r>
      <w:r w:rsidR="00647398" w:rsidRPr="00352D63">
        <w:rPr>
          <w:rFonts w:asciiTheme="majorHAnsi" w:hAnsiTheme="majorHAnsi"/>
          <w:spacing w:val="0"/>
          <w:lang w:eastAsia="en-US"/>
        </w:rPr>
        <w:t>(</w:t>
      </w:r>
      <w:r w:rsidR="00647398" w:rsidRPr="00352D63">
        <w:rPr>
          <w:rFonts w:asciiTheme="majorHAnsi" w:hAnsiTheme="majorHAnsi"/>
          <w:spacing w:val="0"/>
          <w:lang w:eastAsia="en-US"/>
        </w:rPr>
        <w:fldChar w:fldCharType="begin"/>
      </w:r>
      <w:r w:rsidR="00647398" w:rsidRPr="00352D63">
        <w:rPr>
          <w:rFonts w:asciiTheme="majorHAnsi" w:hAnsiTheme="majorHAnsi"/>
          <w:spacing w:val="0"/>
          <w:lang w:eastAsia="en-US"/>
        </w:rPr>
        <w:instrText xml:space="preserve"> REF _Ref270662998 \n \h </w:instrText>
      </w:r>
      <w:r w:rsidR="00647398" w:rsidRPr="00352D63">
        <w:rPr>
          <w:rFonts w:asciiTheme="majorHAnsi" w:hAnsiTheme="majorHAnsi"/>
          <w:spacing w:val="0"/>
          <w:lang w:eastAsia="en-US"/>
        </w:rPr>
      </w:r>
      <w:r w:rsidR="00647398" w:rsidRPr="00352D63">
        <w:rPr>
          <w:rFonts w:asciiTheme="majorHAnsi" w:hAnsiTheme="majorHAnsi"/>
          <w:spacing w:val="0"/>
          <w:lang w:eastAsia="en-US"/>
        </w:rPr>
        <w:fldChar w:fldCharType="separate"/>
      </w:r>
      <w:r w:rsidR="00265061" w:rsidRPr="00352D63">
        <w:rPr>
          <w:rFonts w:asciiTheme="majorHAnsi" w:hAnsiTheme="majorHAnsi"/>
          <w:spacing w:val="0"/>
          <w:lang w:eastAsia="en-US"/>
        </w:rPr>
        <w:t>9.3.2</w:t>
      </w:r>
      <w:r w:rsidR="00647398" w:rsidRPr="00352D63">
        <w:rPr>
          <w:rFonts w:asciiTheme="majorHAnsi" w:hAnsiTheme="majorHAnsi"/>
          <w:spacing w:val="0"/>
          <w:lang w:eastAsia="en-US"/>
        </w:rPr>
        <w:fldChar w:fldCharType="end"/>
      </w:r>
      <w:r w:rsidR="00647398" w:rsidRPr="00352D63">
        <w:rPr>
          <w:rFonts w:asciiTheme="majorHAnsi" w:hAnsiTheme="majorHAnsi"/>
          <w:spacing w:val="0"/>
          <w:lang w:eastAsia="en-US"/>
        </w:rPr>
        <w:t xml:space="preserve">) </w:t>
      </w:r>
      <w:r w:rsidRPr="00352D63">
        <w:rPr>
          <w:rFonts w:asciiTheme="majorHAnsi" w:hAnsiTheme="majorHAnsi"/>
          <w:spacing w:val="0"/>
          <w:lang w:eastAsia="en-US"/>
        </w:rPr>
        <w:t>that can be converted to a vendor’s proprietary interface. As shown in</w:t>
      </w:r>
      <w:r w:rsidR="00CC693D" w:rsidRPr="00352D63">
        <w:rPr>
          <w:rFonts w:asciiTheme="majorHAnsi" w:hAnsiTheme="majorHAnsi"/>
          <w:spacing w:val="0"/>
          <w:lang w:eastAsia="en-US"/>
        </w:rPr>
        <w:t xml:space="preserve"> </w:t>
      </w:r>
      <w:r w:rsidR="00CC693D" w:rsidRPr="00352D63">
        <w:rPr>
          <w:rFonts w:asciiTheme="majorHAnsi" w:hAnsiTheme="majorHAnsi"/>
          <w:spacing w:val="0"/>
          <w:lang w:eastAsia="en-US"/>
        </w:rPr>
        <w:fldChar w:fldCharType="begin"/>
      </w:r>
      <w:r w:rsidR="00CC693D" w:rsidRPr="00352D63">
        <w:rPr>
          <w:rFonts w:asciiTheme="majorHAnsi" w:hAnsiTheme="majorHAnsi"/>
          <w:spacing w:val="0"/>
          <w:lang w:eastAsia="en-US"/>
        </w:rPr>
        <w:instrText xml:space="preserve"> REF _Ref270269226 \h </w:instrText>
      </w:r>
      <w:r w:rsidR="00CC693D" w:rsidRPr="00352D63">
        <w:rPr>
          <w:rFonts w:asciiTheme="majorHAnsi" w:hAnsiTheme="majorHAnsi"/>
          <w:spacing w:val="0"/>
          <w:lang w:eastAsia="en-US"/>
        </w:rPr>
      </w:r>
      <w:r w:rsidR="00CC693D" w:rsidRPr="00352D63">
        <w:rPr>
          <w:rFonts w:asciiTheme="majorHAnsi" w:hAnsiTheme="majorHAnsi"/>
          <w:spacing w:val="0"/>
          <w:lang w:eastAsia="en-US"/>
        </w:rPr>
        <w:fldChar w:fldCharType="separate"/>
      </w:r>
      <w:r w:rsidR="00265061" w:rsidRPr="00352D63">
        <w:t>Figure 8</w:t>
      </w:r>
      <w:r w:rsidR="00265061" w:rsidRPr="00352D63">
        <w:noBreakHyphen/>
        <w:t>1</w:t>
      </w:r>
      <w:r w:rsidR="00CC693D" w:rsidRPr="00352D63">
        <w:rPr>
          <w:rFonts w:asciiTheme="majorHAnsi" w:hAnsiTheme="majorHAnsi"/>
          <w:spacing w:val="0"/>
          <w:lang w:eastAsia="en-US"/>
        </w:rPr>
        <w:fldChar w:fldCharType="end"/>
      </w:r>
      <w:r w:rsidRPr="00352D63">
        <w:rPr>
          <w:rFonts w:asciiTheme="majorHAnsi" w:hAnsiTheme="majorHAnsi"/>
          <w:spacing w:val="0"/>
          <w:lang w:eastAsia="en-US"/>
        </w:rPr>
        <w:t xml:space="preserve">, </w:t>
      </w:r>
      <w:r w:rsidR="0046362D" w:rsidRPr="00352D63">
        <w:rPr>
          <w:rFonts w:asciiTheme="majorHAnsi" w:hAnsiTheme="majorHAnsi"/>
          <w:spacing w:val="0"/>
          <w:lang w:eastAsia="en-US"/>
        </w:rPr>
        <w:t>WNM</w:t>
      </w:r>
      <w:r w:rsidRPr="00352D63">
        <w:rPr>
          <w:rFonts w:asciiTheme="majorHAnsi" w:hAnsiTheme="majorHAnsi"/>
          <w:spacing w:val="0"/>
          <w:lang w:eastAsia="en-US"/>
        </w:rPr>
        <w:t xml:space="preserve"> B </w:t>
      </w:r>
      <w:r w:rsidR="00AC29E0" w:rsidRPr="00352D63">
        <w:rPr>
          <w:rFonts w:asciiTheme="majorHAnsi" w:hAnsiTheme="majorHAnsi"/>
          <w:spacing w:val="0"/>
          <w:lang w:eastAsia="en-US"/>
        </w:rPr>
        <w:t>has a</w:t>
      </w:r>
      <w:r w:rsidRPr="00352D63">
        <w:rPr>
          <w:rFonts w:asciiTheme="majorHAnsi" w:hAnsiTheme="majorHAnsi"/>
          <w:spacing w:val="0"/>
          <w:lang w:eastAsia="en-US"/>
        </w:rPr>
        <w:t xml:space="preserve"> proprietary interfaces while </w:t>
      </w:r>
      <w:r w:rsidR="00655127" w:rsidRPr="00352D63">
        <w:rPr>
          <w:rFonts w:asciiTheme="majorHAnsi" w:hAnsiTheme="majorHAnsi"/>
          <w:spacing w:val="0"/>
          <w:lang w:eastAsia="en-US"/>
        </w:rPr>
        <w:t>W</w:t>
      </w:r>
      <w:r w:rsidRPr="00352D63">
        <w:rPr>
          <w:rFonts w:asciiTheme="majorHAnsi" w:hAnsiTheme="majorHAnsi"/>
          <w:spacing w:val="0"/>
          <w:lang w:eastAsia="en-US"/>
        </w:rPr>
        <w:t xml:space="preserve">NM C uses the CNM </w:t>
      </w:r>
      <w:r w:rsidRPr="00352D63">
        <w:rPr>
          <w:rFonts w:asciiTheme="majorHAnsi" w:hAnsiTheme="majorHAnsi"/>
          <w:spacing w:val="0"/>
          <w:lang w:eastAsia="en-US"/>
        </w:rPr>
        <w:lastRenderedPageBreak/>
        <w:t xml:space="preserve">native interface protocol and therefore needs no adapter. </w:t>
      </w:r>
      <w:r w:rsidR="00655127" w:rsidRPr="00352D63">
        <w:rPr>
          <w:rFonts w:asciiTheme="majorHAnsi" w:hAnsiTheme="majorHAnsi"/>
          <w:spacing w:val="0"/>
          <w:lang w:eastAsia="en-US"/>
        </w:rPr>
        <w:t>W</w:t>
      </w:r>
      <w:r w:rsidRPr="00352D63">
        <w:rPr>
          <w:rFonts w:asciiTheme="majorHAnsi" w:hAnsiTheme="majorHAnsi"/>
          <w:spacing w:val="0"/>
          <w:lang w:eastAsia="en-US"/>
        </w:rPr>
        <w:t xml:space="preserve">NM A has no exposed interface, hence the CNM must communicate to </w:t>
      </w:r>
      <w:r w:rsidR="00655127" w:rsidRPr="00352D63">
        <w:rPr>
          <w:rFonts w:asciiTheme="majorHAnsi" w:hAnsiTheme="majorHAnsi"/>
          <w:spacing w:val="0"/>
          <w:lang w:eastAsia="en-US"/>
        </w:rPr>
        <w:t>W</w:t>
      </w:r>
      <w:r w:rsidRPr="00352D63">
        <w:rPr>
          <w:rFonts w:asciiTheme="majorHAnsi" w:hAnsiTheme="majorHAnsi"/>
          <w:spacing w:val="0"/>
          <w:lang w:eastAsia="en-US"/>
        </w:rPr>
        <w:t>NM A via the Gateway V interface, which in this case is also proprietary</w:t>
      </w:r>
      <w:r w:rsidR="00AE40C2" w:rsidRPr="00352D63">
        <w:rPr>
          <w:rFonts w:asciiTheme="majorHAnsi" w:hAnsiTheme="majorHAnsi"/>
          <w:spacing w:val="0"/>
          <w:lang w:eastAsia="en-US"/>
        </w:rPr>
        <w:t>, hence the need for an adaptor</w:t>
      </w:r>
      <w:r w:rsidRPr="00352D63">
        <w:rPr>
          <w:rFonts w:asciiTheme="majorHAnsi" w:hAnsiTheme="majorHAnsi"/>
          <w:spacing w:val="0"/>
          <w:lang w:eastAsia="en-US"/>
        </w:rPr>
        <w:t>.</w:t>
      </w:r>
      <w:r w:rsidR="00596BE3" w:rsidRPr="00352D63">
        <w:rPr>
          <w:rFonts w:asciiTheme="majorHAnsi" w:hAnsiTheme="majorHAnsi"/>
          <w:spacing w:val="0"/>
          <w:lang w:eastAsia="en-US"/>
        </w:rPr>
        <w:t xml:space="preserve"> </w:t>
      </w:r>
    </w:p>
    <w:p w14:paraId="07006818" w14:textId="77777777" w:rsidR="00F1430C" w:rsidRPr="00352D63" w:rsidRDefault="00F1430C" w:rsidP="00983E57">
      <w:pPr>
        <w:rPr>
          <w:rFonts w:asciiTheme="majorHAnsi" w:hAnsiTheme="majorHAnsi"/>
          <w:spacing w:val="0"/>
          <w:lang w:eastAsia="en-US"/>
        </w:rPr>
      </w:pPr>
    </w:p>
    <w:p w14:paraId="03D1399D" w14:textId="4D337538" w:rsidR="00983E57" w:rsidRPr="00352D63" w:rsidRDefault="00F1430C" w:rsidP="00983E57">
      <w:pPr>
        <w:rPr>
          <w:rFonts w:asciiTheme="majorHAnsi" w:hAnsiTheme="majorHAnsi"/>
          <w:spacing w:val="0"/>
          <w:lang w:eastAsia="en-US"/>
        </w:rPr>
      </w:pPr>
      <w:r w:rsidRPr="00352D63">
        <w:rPr>
          <w:rFonts w:asciiTheme="majorHAnsi" w:hAnsiTheme="majorHAnsi"/>
          <w:spacing w:val="0"/>
          <w:lang w:eastAsia="en-US"/>
        </w:rPr>
        <w:t xml:space="preserve">The CNM is also intended to handle </w:t>
      </w:r>
      <w:r w:rsidR="000A03F4" w:rsidRPr="00352D63">
        <w:rPr>
          <w:rFonts w:asciiTheme="majorHAnsi" w:hAnsiTheme="majorHAnsi"/>
          <w:spacing w:val="0"/>
          <w:lang w:eastAsia="en-US"/>
        </w:rPr>
        <w:t>hierarchical</w:t>
      </w:r>
      <w:r w:rsidRPr="00352D63">
        <w:rPr>
          <w:rFonts w:asciiTheme="majorHAnsi" w:hAnsiTheme="majorHAnsi"/>
          <w:spacing w:val="0"/>
          <w:lang w:eastAsia="en-US"/>
        </w:rPr>
        <w:t xml:space="preserve"> </w:t>
      </w:r>
      <w:r w:rsidR="00655127" w:rsidRPr="00352D63">
        <w:rPr>
          <w:rFonts w:asciiTheme="majorHAnsi" w:hAnsiTheme="majorHAnsi"/>
          <w:spacing w:val="0"/>
          <w:lang w:eastAsia="en-US"/>
        </w:rPr>
        <w:t>W</w:t>
      </w:r>
      <w:r w:rsidRPr="00352D63">
        <w:rPr>
          <w:rFonts w:asciiTheme="majorHAnsi" w:hAnsiTheme="majorHAnsi"/>
          <w:spacing w:val="0"/>
          <w:lang w:eastAsia="en-US"/>
        </w:rPr>
        <w:t xml:space="preserve">NMs that may contain multiple networks and their </w:t>
      </w:r>
      <w:r w:rsidR="00655127" w:rsidRPr="00352D63">
        <w:rPr>
          <w:rFonts w:asciiTheme="majorHAnsi" w:hAnsiTheme="majorHAnsi"/>
          <w:spacing w:val="0"/>
          <w:lang w:eastAsia="en-US"/>
        </w:rPr>
        <w:t>W</w:t>
      </w:r>
      <w:r w:rsidRPr="00352D63">
        <w:rPr>
          <w:rFonts w:asciiTheme="majorHAnsi" w:hAnsiTheme="majorHAnsi"/>
          <w:spacing w:val="0"/>
          <w:lang w:eastAsia="en-US"/>
        </w:rPr>
        <w:t>NMs.</w:t>
      </w:r>
    </w:p>
    <w:p w14:paraId="0C9BE15A" w14:textId="39C2FEC7" w:rsidR="00983E57" w:rsidRPr="00352D63" w:rsidRDefault="00FD4017" w:rsidP="00983E57">
      <w:pPr>
        <w:keepNext/>
        <w:spacing w:after="120"/>
        <w:rPr>
          <w:rFonts w:asciiTheme="majorHAnsi" w:hAnsiTheme="majorHAnsi"/>
        </w:rPr>
      </w:pPr>
      <w:r w:rsidRPr="00352D63">
        <w:rPr>
          <w:rFonts w:asciiTheme="majorHAnsi" w:hAnsiTheme="majorHAnsi"/>
          <w:noProof/>
          <w:lang w:eastAsia="en-US"/>
        </w:rPr>
        <w:drawing>
          <wp:inline distT="0" distB="0" distL="0" distR="0" wp14:anchorId="7B7BF89D" wp14:editId="776D5E2E">
            <wp:extent cx="5972810" cy="4092575"/>
            <wp:effectExtent l="0" t="0" r="0" b="0"/>
            <wp:docPr id="18" name="Picture 18" descr="Macintosh HD:Users:patrickkinney:MyDocuments:ISA:WG20 (CNM):8-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cintosh HD:Users:patrickkinney:MyDocuments:ISA:WG20 (CNM):8-1.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4092575"/>
                    </a:xfrm>
                    <a:prstGeom prst="rect">
                      <a:avLst/>
                    </a:prstGeom>
                    <a:noFill/>
                    <a:ln>
                      <a:noFill/>
                    </a:ln>
                  </pic:spPr>
                </pic:pic>
              </a:graphicData>
            </a:graphic>
          </wp:inline>
        </w:drawing>
      </w:r>
    </w:p>
    <w:p w14:paraId="799E4838" w14:textId="5CE4B795" w:rsidR="00943F3B" w:rsidRPr="00E23EB0" w:rsidRDefault="00BC0483" w:rsidP="00E23EB0">
      <w:pPr>
        <w:pStyle w:val="Caption"/>
        <w:jc w:val="center"/>
        <w:rPr>
          <w:rFonts w:asciiTheme="majorHAnsi" w:hAnsiTheme="majorHAnsi"/>
          <w:spacing w:val="0"/>
          <w:lang w:eastAsia="en-US"/>
        </w:rPr>
      </w:pPr>
      <w:bookmarkStart w:id="84" w:name="_Ref270269226"/>
      <w:bookmarkStart w:id="85" w:name="_Toc271102888"/>
      <w:r w:rsidRPr="00352D63">
        <w:t xml:space="preserve">Figure </w:t>
      </w:r>
      <w:r w:rsidR="00353D35">
        <w:fldChar w:fldCharType="begin"/>
      </w:r>
      <w:r w:rsidR="00353D35">
        <w:instrText xml:space="preserve"> STYLEREF 1 \s </w:instrText>
      </w:r>
      <w:r w:rsidR="00353D35">
        <w:fldChar w:fldCharType="separate"/>
      </w:r>
      <w:r w:rsidR="00265061" w:rsidRPr="00352D63">
        <w:t>8</w:t>
      </w:r>
      <w:r w:rsidR="00353D35">
        <w:fldChar w:fldCharType="end"/>
      </w:r>
      <w:r w:rsidR="00735DD0" w:rsidRPr="00352D63">
        <w:noBreakHyphen/>
      </w:r>
      <w:r w:rsidR="00353D35">
        <w:fldChar w:fldCharType="begin"/>
      </w:r>
      <w:r w:rsidR="00353D35">
        <w:instrText xml:space="preserve"> SEQ Figure \* ARABIC \s 1 </w:instrText>
      </w:r>
      <w:r w:rsidR="00353D35">
        <w:fldChar w:fldCharType="separate"/>
      </w:r>
      <w:r w:rsidR="00265061" w:rsidRPr="00352D63">
        <w:t>1</w:t>
      </w:r>
      <w:r w:rsidR="00353D35">
        <w:fldChar w:fldCharType="end"/>
      </w:r>
      <w:bookmarkEnd w:id="84"/>
      <w:r w:rsidRPr="00352D63">
        <w:t xml:space="preserve"> CNM Concept</w:t>
      </w:r>
      <w:r w:rsidR="00A156C9" w:rsidRPr="00352D63">
        <w:t xml:space="preserve"> Architecture</w:t>
      </w:r>
      <w:bookmarkEnd w:id="85"/>
    </w:p>
    <w:sectPr w:rsidR="00943F3B" w:rsidRPr="00E23EB0" w:rsidSect="0018726B">
      <w:headerReference w:type="even" r:id="rId14"/>
      <w:headerReference w:type="default" r:id="rId15"/>
      <w:footerReference w:type="even" r:id="rId16"/>
      <w:footerReference w:type="default" r:id="rId17"/>
      <w:headerReference w:type="first" r:id="rId18"/>
      <w:pgSz w:w="12240" w:h="15840" w:code="9"/>
      <w:pgMar w:top="1699" w:right="1411" w:bottom="850" w:left="1411" w:header="994" w:footer="734" w:gutter="0"/>
      <w:lnNumType w:countBy="1" w:restart="continuous"/>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A76A6" w14:textId="77777777" w:rsidR="002D7B16" w:rsidRDefault="002D7B16">
      <w:r>
        <w:separator/>
      </w:r>
    </w:p>
  </w:endnote>
  <w:endnote w:type="continuationSeparator" w:id="0">
    <w:p w14:paraId="51831498" w14:textId="77777777" w:rsidR="002D7B16" w:rsidRDefault="002D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MS Gothic">
    <w:panose1 w:val="00000000000000000000"/>
    <w:charset w:val="00"/>
    <w:family w:val="roman"/>
    <w:notTrueType/>
    <w:pitch w:val="default"/>
  </w:font>
  <w:font w:name="MS PGothic">
    <w:altName w:val="ＭＳ Ｐゴシック"/>
    <w:charset w:val="80"/>
    <w:family w:val="swiss"/>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BACBEF" w14:textId="77777777" w:rsidR="002D7B16" w:rsidRDefault="002D7B16" w:rsidP="007E55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D6ED4" w14:textId="77777777" w:rsidR="002D7B16" w:rsidRDefault="002D7B16" w:rsidP="002224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2E871B" w14:textId="490D31D8" w:rsidR="002D7B16" w:rsidRDefault="002D7B16" w:rsidP="007E55ED">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53D35">
      <w:rPr>
        <w:rStyle w:val="PageNumber"/>
        <w:noProof/>
      </w:rPr>
      <w:t>1</w:t>
    </w:r>
    <w:r>
      <w:rPr>
        <w:rStyle w:val="PageNumber"/>
      </w:rPr>
      <w:fldChar w:fldCharType="end"/>
    </w:r>
  </w:p>
  <w:p w14:paraId="45EDB6A4" w14:textId="50D7A43A" w:rsidR="002D7B16" w:rsidRDefault="002D7B16" w:rsidP="002224F0">
    <w:pPr>
      <w:pStyle w:val="Footer"/>
      <w:ind w:right="360"/>
      <w:rPr>
        <w:noProof/>
      </w:rPr>
    </w:pPr>
    <w:r>
      <w:rPr>
        <w:lang w:eastAsia="ja-JP"/>
      </w:rPr>
      <w:t xml:space="preserve">dTR </w:t>
    </w:r>
    <w:r>
      <w:rPr>
        <w:rFonts w:hint="eastAsia"/>
        <w:lang w:eastAsia="ja-JP"/>
      </w:rPr>
      <w:t>ISA100.20</w:t>
    </w:r>
    <w:r>
      <w:rPr>
        <w:lang w:eastAsia="ja-JP"/>
      </w:rPr>
      <w:t xml:space="preserve"> C&amp;TTR, Draft 1.7, </w:t>
    </w:r>
    <w:r>
      <w:rPr>
        <w:noProof/>
      </w:rPr>
      <w:t>Revision 0.52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63D06" w14:textId="77777777" w:rsidR="002D7B16" w:rsidRDefault="002D7B16">
      <w:pPr>
        <w:pStyle w:val="NOTE"/>
        <w:spacing w:after="0"/>
        <w:rPr>
          <w:spacing w:val="0"/>
        </w:rPr>
      </w:pPr>
      <w:r>
        <w:t>—————————</w:t>
      </w:r>
    </w:p>
  </w:footnote>
  <w:footnote w:type="continuationSeparator" w:id="0">
    <w:p w14:paraId="2CFA41FC" w14:textId="77777777" w:rsidR="002D7B16" w:rsidRDefault="002D7B16">
      <w:r>
        <w:continuationSeparator/>
      </w:r>
    </w:p>
  </w:footnote>
  <w:footnote w:type="continuationNotice" w:id="1">
    <w:p w14:paraId="0DAEE306" w14:textId="77777777" w:rsidR="002D7B16" w:rsidRDefault="002D7B16"/>
  </w:footnote>
  <w:footnote w:id="2">
    <w:p w14:paraId="3F294509" w14:textId="3DC5D705" w:rsidR="002D7B16" w:rsidRDefault="002D7B16" w:rsidP="001756F0">
      <w:pPr>
        <w:pStyle w:val="FootnoteText"/>
      </w:pPr>
      <w:r>
        <w:rPr>
          <w:rStyle w:val="FootnoteReference"/>
        </w:rPr>
        <w:footnoteRef/>
      </w:r>
      <w:r>
        <w:t xml:space="preserve"> Common Network Manager: manager hierarchically various network managers, collecting operational information from those network managers and providing actionable information to them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CB5D22" w14:textId="31B5AAF1" w:rsidR="002D7B16" w:rsidRDefault="00353D35">
    <w:pPr>
      <w:pStyle w:val="Header"/>
    </w:pPr>
    <w:r>
      <w:rPr>
        <w:noProof/>
        <w:lang w:eastAsia="en-US"/>
      </w:rPr>
      <w:pict w14:anchorId="74E9357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7.95pt;height:165.95pt;rotation:315;z-index:-251655168;mso-wrap-edited:f;mso-position-horizontal:center;mso-position-horizontal-relative:margin;mso-position-vertical:center;mso-position-vertical-relative:margin" wrapcoords="21372 3420 14183 3518 14150 10262 11906 3811 11418 2541 11092 3518 10442 8209 8360 4007 8197 3714 7481 3225 5204 3420 5139 3518 5074 5180 5107 7428 3220 3811 2309 3323 487 3518 422 3616 422 17006 618 17592 2602 17592 3155 17201 3643 16419 3968 15247 4261 16028 5400 17885 5497 17592 5757 17592 5822 17397 5822 16419 6375 11435 8262 16908 8913 18374 9238 17690 9986 17592 10084 17201 10214 16224 10377 14562 10800 13390 11450 13390 12524 16419 13369 18081 13630 17592 14736 17592 14833 17397 14866 17006 14866 12608 15256 11337 16655 11239 19420 17690 19485 17592 19843 17592 19940 17397 19973 16908 19973 14660 20624 5375 21469 5375 21502 3714 21372 3420" fillcolor="silver" stroked="f">
          <v:textpath style="font-family:&quot;Arial&quot;;font-size:1pt" string="DRAFT"/>
          <w10:wrap anchorx="margin" anchory="margin"/>
        </v:shape>
      </w:pict>
    </w:r>
    <w:r w:rsidR="002D7B16">
      <w:t xml:space="preserve">XXX </w:t>
    </w:r>
    <w:r w:rsidR="002D7B16">
      <w:sym w:font="Symbol" w:char="F0D3"/>
    </w:r>
    <w:r w:rsidR="002D7B16">
      <w:t xml:space="preserve"> IEC:200X</w:t>
    </w:r>
    <w:r w:rsidR="002D7B16">
      <w:tab/>
      <w:t xml:space="preserve">– </w:t>
    </w:r>
    <w:r w:rsidR="002D7B16">
      <w:rPr>
        <w:rStyle w:val="PageNumber"/>
      </w:rPr>
      <w:fldChar w:fldCharType="begin"/>
    </w:r>
    <w:r w:rsidR="002D7B16">
      <w:rPr>
        <w:rStyle w:val="PageNumber"/>
      </w:rPr>
      <w:instrText xml:space="preserve"> PAGE </w:instrText>
    </w:r>
    <w:r w:rsidR="002D7B16">
      <w:rPr>
        <w:rStyle w:val="PageNumber"/>
      </w:rPr>
      <w:fldChar w:fldCharType="separate"/>
    </w:r>
    <w:r w:rsidR="002D7B16">
      <w:rPr>
        <w:rStyle w:val="PageNumber"/>
        <w:noProof/>
      </w:rPr>
      <w:t>2</w:t>
    </w:r>
    <w:r w:rsidR="002D7B16">
      <w:rPr>
        <w:rStyle w:val="PageNumber"/>
      </w:rPr>
      <w:fldChar w:fldCharType="end"/>
    </w:r>
    <w:r w:rsidR="002D7B16">
      <w:t xml:space="preserve"> –</w:t>
    </w:r>
    <w:r w:rsidR="002D7B16">
      <w:tab/>
      <w:t xml:space="preserve">XXX </w:t>
    </w:r>
    <w:r w:rsidR="002D7B16">
      <w:sym w:font="Symbol" w:char="F0D3"/>
    </w:r>
    <w:r w:rsidR="002D7B16">
      <w:t xml:space="preserve"> CEI:200X</w:t>
    </w:r>
  </w:p>
  <w:p w14:paraId="15C0C562" w14:textId="77777777" w:rsidR="002D7B16" w:rsidRDefault="002D7B16"/>
  <w:p w14:paraId="1F6106F6" w14:textId="77777777" w:rsidR="002D7B16" w:rsidRDefault="002D7B16"/>
  <w:p w14:paraId="6854D458" w14:textId="77777777" w:rsidR="002D7B16" w:rsidRDefault="002D7B1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83A004" w14:textId="6D2AFA2A" w:rsidR="002D7B16" w:rsidRDefault="00353D35">
    <w:pPr>
      <w:pStyle w:val="Header"/>
      <w:rPr>
        <w:noProof/>
      </w:rPr>
    </w:pPr>
    <w:r>
      <w:rPr>
        <w:noProof/>
        <w:lang w:eastAsia="en-US"/>
      </w:rPr>
      <w:pict w14:anchorId="3629659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7.95pt;height:165.95pt;rotation:315;z-index:-251657216;mso-wrap-edited:f;mso-position-horizontal:center;mso-position-horizontal-relative:margin;mso-position-vertical:center;mso-position-vertical-relative:margin" wrapcoords="21372 3420 14183 3518 14150 10262 11906 3811 11418 2541 11092 3518 10442 8209 8360 4007 8197 3714 7481 3225 5204 3420 5139 3518 5074 5180 5107 7428 3220 3811 2309 3323 487 3518 422 3616 422 17006 618 17592 2602 17592 3155 17201 3643 16419 3968 15247 4261 16028 5400 17885 5497 17592 5757 17592 5822 17397 5822 16419 6375 11435 8262 16908 8913 18374 9238 17690 9986 17592 10084 17201 10214 16224 10377 14562 10800 13390 11450 13390 12524 16419 13369 18081 13630 17592 14736 17592 14833 17397 14866 17006 14866 12608 15256 11337 16655 11239 19420 17690 19485 17592 19843 17592 19940 17397 19973 16908 19973 14660 20624 5375 21469 5375 21502 3714 21372 3420" fillcolor="silver" stroked="f">
          <v:textpath style="font-family:&quot;Arial&quot;;font-size:1pt" string="DRAFT"/>
          <w10:wrap anchorx="margin" anchory="margin"/>
        </v:shape>
      </w:pict>
    </w:r>
    <w:r w:rsidR="002D7B16">
      <w:tab/>
      <w:t>Common Network Management</w:t>
    </w:r>
    <w:r w:rsidR="002D7B16">
      <w:rPr>
        <w:noProof/>
      </w:rPr>
      <w:t xml:space="preserve"> Concepts and Terminology Technical Report</w:t>
    </w:r>
  </w:p>
  <w:p w14:paraId="5B9E77F1" w14:textId="77777777" w:rsidR="002D7B16" w:rsidRDefault="002D7B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B9C2F8" w14:textId="2A55F8EF" w:rsidR="002D7B16" w:rsidRDefault="00353D35">
    <w:pPr>
      <w:pStyle w:val="Header"/>
    </w:pPr>
    <w:r>
      <w:rPr>
        <w:noProof/>
        <w:lang w:eastAsia="en-US"/>
      </w:rPr>
      <w:pict w14:anchorId="4935A7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7.95pt;height:165.95pt;rotation:315;z-index:-251653120;mso-wrap-edited:f;mso-position-horizontal:center;mso-position-horizontal-relative:margin;mso-position-vertical:center;mso-position-vertical-relative:margin" wrapcoords="21372 3420 14183 3518 14150 10262 11906 3811 11418 2541 11092 3518 10442 8209 8360 4007 8197 3714 7481 3225 5204 3420 5139 3518 5074 5180 5107 7428 3220 3811 2309 3323 487 3518 422 3616 422 17006 618 17592 2602 17592 3155 17201 3643 16419 3968 15247 4261 16028 5400 17885 5497 17592 5757 17592 5822 17397 5822 16419 6375 11435 8262 16908 8913 18374 9238 17690 9986 17592 10084 17201 10214 16224 10377 14562 10800 13390 11450 13390 12524 16419 13369 18081 13630 17592 14736 17592 14833 17397 14866 17006 14866 12608 15256 11337 16655 11239 19420 17690 19485 17592 19843 17592 19940 17397 19973 16908 19973 14660 20624 5375 21469 5375 21502 3714 21372 3420"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3E"/>
    <w:multiLevelType w:val="multilevel"/>
    <w:tmpl w:val="FEF0D5BA"/>
    <w:numStyleLink w:val="Appendix-Multi-LevelListStyle"/>
  </w:abstractNum>
  <w:abstractNum w:abstractNumId="1">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nsid w:val="08F55635"/>
    <w:multiLevelType w:val="multilevel"/>
    <w:tmpl w:val="755CB31E"/>
    <w:lvl w:ilvl="0">
      <w:start w:val="1"/>
      <w:numFmt w:val="upperLetter"/>
      <w:pStyle w:val="ANNEXtitle"/>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pStyle w:val="ANNEX-heading2"/>
      <w:lvlText w:val="%1.%2.%3"/>
      <w:lvlJc w:val="left"/>
      <w:pPr>
        <w:tabs>
          <w:tab w:val="num" w:pos="-4339"/>
        </w:tabs>
        <w:ind w:left="-4339" w:hanging="907"/>
      </w:pPr>
      <w:rPr>
        <w:rFonts w:hint="default"/>
        <w:b/>
      </w:rPr>
    </w:lvl>
    <w:lvl w:ilvl="3">
      <w:start w:val="1"/>
      <w:numFmt w:val="decimal"/>
      <w:pStyle w:val="ANNEX-heading3"/>
      <w:lvlText w:val="%1.%2.%3.%4"/>
      <w:lvlJc w:val="left"/>
      <w:pPr>
        <w:tabs>
          <w:tab w:val="num" w:pos="-4112"/>
        </w:tabs>
        <w:ind w:left="-4112" w:hanging="1134"/>
      </w:pPr>
      <w:rPr>
        <w:rFonts w:hint="default"/>
      </w:rPr>
    </w:lvl>
    <w:lvl w:ilvl="4">
      <w:start w:val="1"/>
      <w:numFmt w:val="decimal"/>
      <w:pStyle w:val="ANNEX-heading4"/>
      <w:lvlText w:val="%1.%2.%3.%4.%5"/>
      <w:lvlJc w:val="left"/>
      <w:pPr>
        <w:tabs>
          <w:tab w:val="num" w:pos="-3885"/>
        </w:tabs>
        <w:ind w:left="-3885" w:hanging="1361"/>
      </w:pPr>
      <w:rPr>
        <w:rFonts w:hint="default"/>
      </w:rPr>
    </w:lvl>
    <w:lvl w:ilvl="5">
      <w:start w:val="1"/>
      <w:numFmt w:val="decimal"/>
      <w:pStyle w:val="ANNEX-heading5"/>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3">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nsid w:val="0C74797A"/>
    <w:multiLevelType w:val="multilevel"/>
    <w:tmpl w:val="0090E42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CF01E7"/>
    <w:multiLevelType w:val="multilevel"/>
    <w:tmpl w:val="FEF0D5BA"/>
    <w:styleLink w:val="Appendix-Multi-LevelListStyle"/>
    <w:lvl w:ilvl="0">
      <w:start w:val="1"/>
      <w:numFmt w:val="upperLetter"/>
      <w:pStyle w:val="Heading-Appendix1"/>
      <w:suff w:val="space"/>
      <w:lvlText w:val="Appendix %1."/>
      <w:lvlJc w:val="left"/>
      <w:pPr>
        <w:ind w:left="6660" w:hanging="6660"/>
      </w:pPr>
      <w:rPr>
        <w:rFonts w:hint="default"/>
      </w:rPr>
    </w:lvl>
    <w:lvl w:ilvl="1">
      <w:start w:val="1"/>
      <w:numFmt w:val="decimal"/>
      <w:pStyle w:val="Heading-Appendix2"/>
      <w:lvlText w:val="%1.%2."/>
      <w:lvlJc w:val="left"/>
      <w:pPr>
        <w:tabs>
          <w:tab w:val="num" w:pos="1800"/>
        </w:tabs>
        <w:ind w:left="1080" w:hanging="1080"/>
      </w:pPr>
      <w:rPr>
        <w:rFonts w:hint="default"/>
      </w:rPr>
    </w:lvl>
    <w:lvl w:ilvl="2">
      <w:start w:val="1"/>
      <w:numFmt w:val="decimal"/>
      <w:pStyle w:val="Heading-Appendix3"/>
      <w:lvlText w:val="%1.%2.%3."/>
      <w:lvlJc w:val="left"/>
      <w:pPr>
        <w:ind w:left="1440" w:hanging="1440"/>
      </w:pPr>
      <w:rPr>
        <w:rFonts w:hint="default"/>
      </w:rPr>
    </w:lvl>
    <w:lvl w:ilvl="3">
      <w:start w:val="1"/>
      <w:numFmt w:val="decimal"/>
      <w:lvlText w:val="%1.%3.%2.%4."/>
      <w:lvlJc w:val="left"/>
      <w:pPr>
        <w:ind w:left="1800" w:hanging="1800"/>
      </w:pPr>
      <w:rPr>
        <w:rFonts w:hint="default"/>
      </w:rPr>
    </w:lvl>
    <w:lvl w:ilvl="4">
      <w:start w:val="1"/>
      <w:numFmt w:val="lowerLetter"/>
      <w:lvlText w:val="%5."/>
      <w:lvlJc w:val="left"/>
      <w:pPr>
        <w:ind w:left="9540" w:hanging="360"/>
      </w:pPr>
      <w:rPr>
        <w:rFonts w:hint="default"/>
      </w:rPr>
    </w:lvl>
    <w:lvl w:ilvl="5">
      <w:start w:val="1"/>
      <w:numFmt w:val="lowerRoman"/>
      <w:lvlText w:val="%6."/>
      <w:lvlJc w:val="right"/>
      <w:pPr>
        <w:ind w:left="10260" w:hanging="180"/>
      </w:pPr>
      <w:rPr>
        <w:rFonts w:hint="default"/>
      </w:rPr>
    </w:lvl>
    <w:lvl w:ilvl="6">
      <w:start w:val="1"/>
      <w:numFmt w:val="decimal"/>
      <w:lvlText w:val="%7."/>
      <w:lvlJc w:val="left"/>
      <w:pPr>
        <w:ind w:left="10980" w:hanging="360"/>
      </w:pPr>
      <w:rPr>
        <w:rFonts w:hint="default"/>
      </w:rPr>
    </w:lvl>
    <w:lvl w:ilvl="7">
      <w:start w:val="1"/>
      <w:numFmt w:val="lowerLetter"/>
      <w:lvlText w:val="%8."/>
      <w:lvlJc w:val="left"/>
      <w:pPr>
        <w:ind w:left="11700" w:hanging="360"/>
      </w:pPr>
      <w:rPr>
        <w:rFonts w:hint="default"/>
      </w:rPr>
    </w:lvl>
    <w:lvl w:ilvl="8">
      <w:start w:val="1"/>
      <w:numFmt w:val="lowerRoman"/>
      <w:lvlText w:val="%9."/>
      <w:lvlJc w:val="right"/>
      <w:pPr>
        <w:ind w:left="12420" w:hanging="180"/>
      </w:pPr>
      <w:rPr>
        <w:rFonts w:hint="default"/>
      </w:rPr>
    </w:lvl>
  </w:abstractNum>
  <w:abstractNum w:abstractNumId="6">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785809"/>
    <w:multiLevelType w:val="hybridMultilevel"/>
    <w:tmpl w:val="1CF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nsid w:val="25B53C1A"/>
    <w:multiLevelType w:val="hybridMultilevel"/>
    <w:tmpl w:val="092A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90DB3"/>
    <w:multiLevelType w:val="hybridMultilevel"/>
    <w:tmpl w:val="866E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2">
    <w:nsid w:val="29236F90"/>
    <w:multiLevelType w:val="hybridMultilevel"/>
    <w:tmpl w:val="4EE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6575F"/>
    <w:multiLevelType w:val="multilevel"/>
    <w:tmpl w:val="0090E42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7F5BE0"/>
    <w:multiLevelType w:val="hybridMultilevel"/>
    <w:tmpl w:val="AE12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6">
    <w:nsid w:val="35570762"/>
    <w:multiLevelType w:val="hybridMultilevel"/>
    <w:tmpl w:val="F4D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F1519"/>
    <w:multiLevelType w:val="singleLevel"/>
    <w:tmpl w:val="63B802E2"/>
    <w:lvl w:ilvl="0">
      <w:start w:val="1"/>
      <w:numFmt w:val="lowerLetter"/>
      <w:pStyle w:val="ListNumber"/>
      <w:lvlText w:val="%1)"/>
      <w:lvlJc w:val="left"/>
      <w:pPr>
        <w:tabs>
          <w:tab w:val="num" w:pos="360"/>
        </w:tabs>
        <w:ind w:left="360" w:hanging="360"/>
      </w:pPr>
      <w:rPr>
        <w:rFonts w:hint="eastAsia"/>
      </w:rPr>
    </w:lvl>
  </w:abstractNum>
  <w:abstractNum w:abstractNumId="18">
    <w:nsid w:val="3EF152DB"/>
    <w:multiLevelType w:val="hybridMultilevel"/>
    <w:tmpl w:val="14241182"/>
    <w:lvl w:ilvl="0" w:tplc="241CA480">
      <w:start w:val="1"/>
      <w:numFmt w:val="bullet"/>
      <w:pStyle w:val="VARIABLE"/>
      <w:lvlText w:val=""/>
      <w:lvlJc w:val="left"/>
      <w:pPr>
        <w:ind w:left="360" w:hanging="360"/>
      </w:pPr>
      <w:rPr>
        <w:rFonts w:ascii="Symbol" w:hAnsi="Symbol" w:hint="default"/>
      </w:rPr>
    </w:lvl>
    <w:lvl w:ilvl="1" w:tplc="2ADEDFD2">
      <w:start w:val="1"/>
      <w:numFmt w:val="bullet"/>
      <w:lvlText w:val="o"/>
      <w:lvlJc w:val="left"/>
      <w:pPr>
        <w:ind w:left="1080" w:hanging="360"/>
      </w:pPr>
      <w:rPr>
        <w:rFonts w:ascii="Courier New" w:hAnsi="Courier New" w:cs="Courier New" w:hint="default"/>
      </w:rPr>
    </w:lvl>
    <w:lvl w:ilvl="2" w:tplc="FFA2A508">
      <w:start w:val="1"/>
      <w:numFmt w:val="bullet"/>
      <w:lvlText w:val=""/>
      <w:lvlJc w:val="left"/>
      <w:pPr>
        <w:ind w:left="1800" w:hanging="360"/>
      </w:pPr>
      <w:rPr>
        <w:rFonts w:ascii="Wingdings" w:hAnsi="Wingdings" w:hint="default"/>
      </w:rPr>
    </w:lvl>
    <w:lvl w:ilvl="3" w:tplc="9590451C" w:tentative="1">
      <w:start w:val="1"/>
      <w:numFmt w:val="bullet"/>
      <w:lvlText w:val=""/>
      <w:lvlJc w:val="left"/>
      <w:pPr>
        <w:ind w:left="2520" w:hanging="360"/>
      </w:pPr>
      <w:rPr>
        <w:rFonts w:ascii="Symbol" w:hAnsi="Symbol" w:hint="default"/>
      </w:rPr>
    </w:lvl>
    <w:lvl w:ilvl="4" w:tplc="92CC4628" w:tentative="1">
      <w:start w:val="1"/>
      <w:numFmt w:val="bullet"/>
      <w:lvlText w:val="o"/>
      <w:lvlJc w:val="left"/>
      <w:pPr>
        <w:ind w:left="3240" w:hanging="360"/>
      </w:pPr>
      <w:rPr>
        <w:rFonts w:ascii="Courier New" w:hAnsi="Courier New" w:cs="Courier New" w:hint="default"/>
      </w:rPr>
    </w:lvl>
    <w:lvl w:ilvl="5" w:tplc="E9CE4AF2" w:tentative="1">
      <w:start w:val="1"/>
      <w:numFmt w:val="bullet"/>
      <w:lvlText w:val=""/>
      <w:lvlJc w:val="left"/>
      <w:pPr>
        <w:ind w:left="3960" w:hanging="360"/>
      </w:pPr>
      <w:rPr>
        <w:rFonts w:ascii="Wingdings" w:hAnsi="Wingdings" w:hint="default"/>
      </w:rPr>
    </w:lvl>
    <w:lvl w:ilvl="6" w:tplc="AB4CF2B0" w:tentative="1">
      <w:start w:val="1"/>
      <w:numFmt w:val="bullet"/>
      <w:lvlText w:val=""/>
      <w:lvlJc w:val="left"/>
      <w:pPr>
        <w:ind w:left="4680" w:hanging="360"/>
      </w:pPr>
      <w:rPr>
        <w:rFonts w:ascii="Symbol" w:hAnsi="Symbol" w:hint="default"/>
      </w:rPr>
    </w:lvl>
    <w:lvl w:ilvl="7" w:tplc="126C08EE" w:tentative="1">
      <w:start w:val="1"/>
      <w:numFmt w:val="bullet"/>
      <w:lvlText w:val="o"/>
      <w:lvlJc w:val="left"/>
      <w:pPr>
        <w:ind w:left="5400" w:hanging="360"/>
      </w:pPr>
      <w:rPr>
        <w:rFonts w:ascii="Courier New" w:hAnsi="Courier New" w:cs="Courier New" w:hint="default"/>
      </w:rPr>
    </w:lvl>
    <w:lvl w:ilvl="8" w:tplc="06F2AF98" w:tentative="1">
      <w:start w:val="1"/>
      <w:numFmt w:val="bullet"/>
      <w:lvlText w:val=""/>
      <w:lvlJc w:val="left"/>
      <w:pPr>
        <w:ind w:left="6120" w:hanging="360"/>
      </w:pPr>
      <w:rPr>
        <w:rFonts w:ascii="Wingdings" w:hAnsi="Wingdings" w:hint="default"/>
      </w:rPr>
    </w:lvl>
  </w:abstractNum>
  <w:abstractNum w:abstractNumId="19">
    <w:nsid w:val="40A24044"/>
    <w:multiLevelType w:val="hybridMultilevel"/>
    <w:tmpl w:val="73CE0BE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0">
    <w:nsid w:val="41FB7C80"/>
    <w:multiLevelType w:val="hybridMultilevel"/>
    <w:tmpl w:val="730C1CA8"/>
    <w:lvl w:ilvl="0" w:tplc="0409000F">
      <w:start w:val="1"/>
      <w:numFmt w:val="decimal"/>
      <w:lvlText w:val="%1."/>
      <w:lvlJc w:val="left"/>
      <w:pPr>
        <w:ind w:left="360" w:hanging="360"/>
      </w:pPr>
    </w:lvl>
    <w:lvl w:ilvl="1" w:tplc="E356E04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B56715"/>
    <w:multiLevelType w:val="multilevel"/>
    <w:tmpl w:val="4A88C068"/>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44AA73C2"/>
    <w:multiLevelType w:val="multilevel"/>
    <w:tmpl w:val="0090E42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570693"/>
    <w:multiLevelType w:val="hybridMultilevel"/>
    <w:tmpl w:val="DEBA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04B4D"/>
    <w:multiLevelType w:val="hybridMultilevel"/>
    <w:tmpl w:val="2544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A6822"/>
    <w:multiLevelType w:val="hybridMultilevel"/>
    <w:tmpl w:val="6E1EE6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4D77025A"/>
    <w:multiLevelType w:val="hybridMultilevel"/>
    <w:tmpl w:val="D424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0612C"/>
    <w:multiLevelType w:val="hybridMultilevel"/>
    <w:tmpl w:val="3F16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857CE"/>
    <w:multiLevelType w:val="hybridMultilevel"/>
    <w:tmpl w:val="6ED436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3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76623C0"/>
    <w:multiLevelType w:val="hybridMultilevel"/>
    <w:tmpl w:val="8B5E3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CE5118"/>
    <w:multiLevelType w:val="multilevel"/>
    <w:tmpl w:val="0090E42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207980"/>
    <w:multiLevelType w:val="hybridMultilevel"/>
    <w:tmpl w:val="FCD8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5">
    <w:nsid w:val="636A215C"/>
    <w:multiLevelType w:val="hybridMultilevel"/>
    <w:tmpl w:val="E71E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6F0256"/>
    <w:multiLevelType w:val="hybridMultilevel"/>
    <w:tmpl w:val="6FC2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35CF7"/>
    <w:multiLevelType w:val="multilevel"/>
    <w:tmpl w:val="0090E42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F6037B"/>
    <w:multiLevelType w:val="hybridMultilevel"/>
    <w:tmpl w:val="715A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7F6BBA"/>
    <w:multiLevelType w:val="hybridMultilevel"/>
    <w:tmpl w:val="0F2E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906DB"/>
    <w:multiLevelType w:val="hybridMultilevel"/>
    <w:tmpl w:val="56C8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4B66F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72A753E8"/>
    <w:multiLevelType w:val="hybridMultilevel"/>
    <w:tmpl w:val="437C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C4DD1"/>
    <w:multiLevelType w:val="multilevel"/>
    <w:tmpl w:val="0090E42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77513A"/>
    <w:multiLevelType w:val="hybridMultilevel"/>
    <w:tmpl w:val="47588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CF5036"/>
    <w:multiLevelType w:val="hybridMultilevel"/>
    <w:tmpl w:val="C146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7">
    <w:nsid w:val="77653C93"/>
    <w:multiLevelType w:val="hybridMultilevel"/>
    <w:tmpl w:val="16EC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8912D8"/>
    <w:multiLevelType w:val="hybridMultilevel"/>
    <w:tmpl w:val="3A90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D139EE"/>
    <w:multiLevelType w:val="hybridMultilevel"/>
    <w:tmpl w:val="2E56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342028"/>
    <w:multiLevelType w:val="hybridMultilevel"/>
    <w:tmpl w:val="A9BA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6A1322"/>
    <w:multiLevelType w:val="hybridMultilevel"/>
    <w:tmpl w:val="4AD8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AA0FFF"/>
    <w:multiLevelType w:val="hybridMultilevel"/>
    <w:tmpl w:val="B79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FE6410"/>
    <w:multiLevelType w:val="hybridMultilevel"/>
    <w:tmpl w:val="0090E422"/>
    <w:lvl w:ilvl="0" w:tplc="E356E0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num>
  <w:num w:numId="3">
    <w:abstractNumId w:val="11"/>
  </w:num>
  <w:num w:numId="4">
    <w:abstractNumId w:val="1"/>
  </w:num>
  <w:num w:numId="5">
    <w:abstractNumId w:val="29"/>
  </w:num>
  <w:num w:numId="6">
    <w:abstractNumId w:val="3"/>
  </w:num>
  <w:num w:numId="7">
    <w:abstractNumId w:val="30"/>
  </w:num>
  <w:num w:numId="8">
    <w:abstractNumId w:val="8"/>
  </w:num>
  <w:num w:numId="9">
    <w:abstractNumId w:val="46"/>
  </w:num>
  <w:num w:numId="10">
    <w:abstractNumId w:val="6"/>
  </w:num>
  <w:num w:numId="11">
    <w:abstractNumId w:val="17"/>
  </w:num>
  <w:num w:numId="12">
    <w:abstractNumId w:val="42"/>
  </w:num>
  <w:num w:numId="13">
    <w:abstractNumId w:val="18"/>
  </w:num>
  <w:num w:numId="14">
    <w:abstractNumId w:val="7"/>
  </w:num>
  <w:num w:numId="15">
    <w:abstractNumId w:val="12"/>
  </w:num>
  <w:num w:numId="16">
    <w:abstractNumId w:val="40"/>
  </w:num>
  <w:num w:numId="17">
    <w:abstractNumId w:val="44"/>
  </w:num>
  <w:num w:numId="18">
    <w:abstractNumId w:val="51"/>
  </w:num>
  <w:num w:numId="19">
    <w:abstractNumId w:val="16"/>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9"/>
  </w:num>
  <w:num w:numId="24">
    <w:abstractNumId w:val="38"/>
  </w:num>
  <w:num w:numId="25">
    <w:abstractNumId w:val="41"/>
  </w:num>
  <w:num w:numId="26">
    <w:abstractNumId w:val="52"/>
  </w:num>
  <w:num w:numId="27">
    <w:abstractNumId w:val="48"/>
  </w:num>
  <w:num w:numId="28">
    <w:abstractNumId w:val="24"/>
  </w:num>
  <w:num w:numId="29">
    <w:abstractNumId w:val="14"/>
  </w:num>
  <w:num w:numId="30">
    <w:abstractNumId w:val="19"/>
  </w:num>
  <w:num w:numId="31">
    <w:abstractNumId w:val="5"/>
  </w:num>
  <w:num w:numId="32">
    <w:abstractNumId w:val="0"/>
    <w:lvlOverride w:ilvl="0">
      <w:lvl w:ilvl="0">
        <w:start w:val="1"/>
        <w:numFmt w:val="upperLetter"/>
        <w:pStyle w:val="Heading-Appendix1"/>
        <w:suff w:val="space"/>
        <w:lvlText w:val="Appendix %1."/>
        <w:lvlJc w:val="left"/>
        <w:pPr>
          <w:ind w:left="6660" w:hanging="6660"/>
        </w:pPr>
        <w:rPr>
          <w:rFonts w:hint="default"/>
        </w:rPr>
      </w:lvl>
    </w:lvlOverride>
  </w:num>
  <w:num w:numId="33">
    <w:abstractNumId w:val="50"/>
  </w:num>
  <w:num w:numId="34">
    <w:abstractNumId w:val="35"/>
  </w:num>
  <w:num w:numId="35">
    <w:abstractNumId w:val="49"/>
  </w:num>
  <w:num w:numId="36">
    <w:abstractNumId w:val="10"/>
  </w:num>
  <w:num w:numId="37">
    <w:abstractNumId w:val="9"/>
  </w:num>
  <w:num w:numId="38">
    <w:abstractNumId w:val="45"/>
  </w:num>
  <w:num w:numId="39">
    <w:abstractNumId w:val="26"/>
  </w:num>
  <w:num w:numId="40">
    <w:abstractNumId w:val="36"/>
  </w:num>
  <w:num w:numId="41">
    <w:abstractNumId w:val="25"/>
  </w:num>
  <w:num w:numId="42">
    <w:abstractNumId w:val="33"/>
  </w:num>
  <w:num w:numId="43">
    <w:abstractNumId w:val="28"/>
  </w:num>
  <w:num w:numId="44">
    <w:abstractNumId w:val="21"/>
  </w:num>
  <w:num w:numId="45">
    <w:abstractNumId w:val="20"/>
  </w:num>
  <w:num w:numId="46">
    <w:abstractNumId w:val="23"/>
  </w:num>
  <w:num w:numId="47">
    <w:abstractNumId w:val="27"/>
  </w:num>
  <w:num w:numId="48">
    <w:abstractNumId w:val="47"/>
  </w:num>
  <w:num w:numId="49">
    <w:abstractNumId w:val="53"/>
  </w:num>
  <w:num w:numId="50">
    <w:abstractNumId w:val="22"/>
  </w:num>
  <w:num w:numId="51">
    <w:abstractNumId w:val="43"/>
  </w:num>
  <w:num w:numId="52">
    <w:abstractNumId w:val="13"/>
  </w:num>
  <w:num w:numId="53">
    <w:abstractNumId w:val="32"/>
  </w:num>
  <w:num w:numId="54">
    <w:abstractNumId w:val="4"/>
  </w:num>
  <w:num w:numId="55">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bordersDoNotSurroundHeader/>
  <w:bordersDoNotSurroundFooter/>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defaultTabStop w:val="562"/>
  <w:drawingGridHorizontalSpacing w:val="104"/>
  <w:displayHorizontalDrawingGridEvery w:val="0"/>
  <w:displayVerticalDrawingGridEvery w:val="0"/>
  <w:noPunctuationKerning/>
  <w:characterSpacingControl w:val="doNotCompress"/>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81"/>
    <w:rsid w:val="00001B02"/>
    <w:rsid w:val="0000216F"/>
    <w:rsid w:val="000028B1"/>
    <w:rsid w:val="00003A9B"/>
    <w:rsid w:val="00005097"/>
    <w:rsid w:val="0000531A"/>
    <w:rsid w:val="00006C67"/>
    <w:rsid w:val="00007CEF"/>
    <w:rsid w:val="000101F1"/>
    <w:rsid w:val="00010205"/>
    <w:rsid w:val="000119EF"/>
    <w:rsid w:val="000140E6"/>
    <w:rsid w:val="00015D63"/>
    <w:rsid w:val="00020BFC"/>
    <w:rsid w:val="00021213"/>
    <w:rsid w:val="000221D8"/>
    <w:rsid w:val="00022657"/>
    <w:rsid w:val="00022BD8"/>
    <w:rsid w:val="00025EE4"/>
    <w:rsid w:val="00026366"/>
    <w:rsid w:val="00027404"/>
    <w:rsid w:val="00032CDF"/>
    <w:rsid w:val="00033616"/>
    <w:rsid w:val="000344E0"/>
    <w:rsid w:val="00034FAA"/>
    <w:rsid w:val="00035883"/>
    <w:rsid w:val="00035D9E"/>
    <w:rsid w:val="00037BA4"/>
    <w:rsid w:val="00040C7C"/>
    <w:rsid w:val="0004168E"/>
    <w:rsid w:val="00041926"/>
    <w:rsid w:val="0004242D"/>
    <w:rsid w:val="000424AC"/>
    <w:rsid w:val="00042BA9"/>
    <w:rsid w:val="0004326F"/>
    <w:rsid w:val="000435AA"/>
    <w:rsid w:val="00045D03"/>
    <w:rsid w:val="0004677C"/>
    <w:rsid w:val="000468B3"/>
    <w:rsid w:val="00046E60"/>
    <w:rsid w:val="0004707D"/>
    <w:rsid w:val="0004769A"/>
    <w:rsid w:val="00052233"/>
    <w:rsid w:val="00052B0F"/>
    <w:rsid w:val="00052FE0"/>
    <w:rsid w:val="00053C0F"/>
    <w:rsid w:val="0005482B"/>
    <w:rsid w:val="0005599D"/>
    <w:rsid w:val="000564C3"/>
    <w:rsid w:val="0006105D"/>
    <w:rsid w:val="00061B1C"/>
    <w:rsid w:val="00063626"/>
    <w:rsid w:val="0006712C"/>
    <w:rsid w:val="00071798"/>
    <w:rsid w:val="000718FF"/>
    <w:rsid w:val="000740DC"/>
    <w:rsid w:val="00075977"/>
    <w:rsid w:val="000763F4"/>
    <w:rsid w:val="000770F8"/>
    <w:rsid w:val="00081603"/>
    <w:rsid w:val="000819AF"/>
    <w:rsid w:val="000834D6"/>
    <w:rsid w:val="00083775"/>
    <w:rsid w:val="00083AC6"/>
    <w:rsid w:val="000845E3"/>
    <w:rsid w:val="0008480B"/>
    <w:rsid w:val="00086D35"/>
    <w:rsid w:val="00086FCD"/>
    <w:rsid w:val="00090620"/>
    <w:rsid w:val="0009206A"/>
    <w:rsid w:val="00093CA3"/>
    <w:rsid w:val="0009511C"/>
    <w:rsid w:val="000967F3"/>
    <w:rsid w:val="00096CFE"/>
    <w:rsid w:val="0009744E"/>
    <w:rsid w:val="000A01BF"/>
    <w:rsid w:val="000A03F4"/>
    <w:rsid w:val="000A2ED2"/>
    <w:rsid w:val="000A4238"/>
    <w:rsid w:val="000A4FEA"/>
    <w:rsid w:val="000A5C0A"/>
    <w:rsid w:val="000A5F4F"/>
    <w:rsid w:val="000A5FAF"/>
    <w:rsid w:val="000A746F"/>
    <w:rsid w:val="000A7A38"/>
    <w:rsid w:val="000B0166"/>
    <w:rsid w:val="000B0FFD"/>
    <w:rsid w:val="000B2C7B"/>
    <w:rsid w:val="000B5645"/>
    <w:rsid w:val="000B5F71"/>
    <w:rsid w:val="000B63F5"/>
    <w:rsid w:val="000B6504"/>
    <w:rsid w:val="000B6B99"/>
    <w:rsid w:val="000C011D"/>
    <w:rsid w:val="000C0847"/>
    <w:rsid w:val="000C0B7F"/>
    <w:rsid w:val="000C3E29"/>
    <w:rsid w:val="000C4B3C"/>
    <w:rsid w:val="000C5A8E"/>
    <w:rsid w:val="000C61E3"/>
    <w:rsid w:val="000C624E"/>
    <w:rsid w:val="000D080A"/>
    <w:rsid w:val="000D0D12"/>
    <w:rsid w:val="000D191A"/>
    <w:rsid w:val="000D2061"/>
    <w:rsid w:val="000D373A"/>
    <w:rsid w:val="000D4F77"/>
    <w:rsid w:val="000D60B8"/>
    <w:rsid w:val="000D66D8"/>
    <w:rsid w:val="000E052C"/>
    <w:rsid w:val="000E0E79"/>
    <w:rsid w:val="000E2411"/>
    <w:rsid w:val="000E24EA"/>
    <w:rsid w:val="000F0555"/>
    <w:rsid w:val="000F13EC"/>
    <w:rsid w:val="000F21E6"/>
    <w:rsid w:val="000F2792"/>
    <w:rsid w:val="000F29E8"/>
    <w:rsid w:val="000F2F51"/>
    <w:rsid w:val="000F4521"/>
    <w:rsid w:val="000F526C"/>
    <w:rsid w:val="000F6C47"/>
    <w:rsid w:val="000F7B3C"/>
    <w:rsid w:val="000F7D81"/>
    <w:rsid w:val="00100370"/>
    <w:rsid w:val="0010172C"/>
    <w:rsid w:val="00101E9E"/>
    <w:rsid w:val="00101FE3"/>
    <w:rsid w:val="00102744"/>
    <w:rsid w:val="001043EB"/>
    <w:rsid w:val="00104DD4"/>
    <w:rsid w:val="00105501"/>
    <w:rsid w:val="001101E0"/>
    <w:rsid w:val="00110939"/>
    <w:rsid w:val="00112D24"/>
    <w:rsid w:val="00113543"/>
    <w:rsid w:val="00113CB1"/>
    <w:rsid w:val="00114847"/>
    <w:rsid w:val="00115F9B"/>
    <w:rsid w:val="00116483"/>
    <w:rsid w:val="00117D16"/>
    <w:rsid w:val="00117ECC"/>
    <w:rsid w:val="00122B72"/>
    <w:rsid w:val="00123F0C"/>
    <w:rsid w:val="00127917"/>
    <w:rsid w:val="001317AB"/>
    <w:rsid w:val="00131EE4"/>
    <w:rsid w:val="00134F91"/>
    <w:rsid w:val="00136F50"/>
    <w:rsid w:val="00141331"/>
    <w:rsid w:val="001419B1"/>
    <w:rsid w:val="00142133"/>
    <w:rsid w:val="00143404"/>
    <w:rsid w:val="00143737"/>
    <w:rsid w:val="00143900"/>
    <w:rsid w:val="00143E53"/>
    <w:rsid w:val="00144660"/>
    <w:rsid w:val="00144739"/>
    <w:rsid w:val="00144C5C"/>
    <w:rsid w:val="00146FA2"/>
    <w:rsid w:val="00147F94"/>
    <w:rsid w:val="0015015C"/>
    <w:rsid w:val="00151C3F"/>
    <w:rsid w:val="00151D85"/>
    <w:rsid w:val="001531B5"/>
    <w:rsid w:val="001537A8"/>
    <w:rsid w:val="001548A1"/>
    <w:rsid w:val="00154BE3"/>
    <w:rsid w:val="0015641C"/>
    <w:rsid w:val="00157493"/>
    <w:rsid w:val="00157804"/>
    <w:rsid w:val="00160F82"/>
    <w:rsid w:val="001610C2"/>
    <w:rsid w:val="00161A2B"/>
    <w:rsid w:val="0016533B"/>
    <w:rsid w:val="00165EFB"/>
    <w:rsid w:val="00171CB8"/>
    <w:rsid w:val="001730A2"/>
    <w:rsid w:val="00173632"/>
    <w:rsid w:val="00174A46"/>
    <w:rsid w:val="00175208"/>
    <w:rsid w:val="001756F0"/>
    <w:rsid w:val="00175F86"/>
    <w:rsid w:val="001767C7"/>
    <w:rsid w:val="00177B7D"/>
    <w:rsid w:val="00181330"/>
    <w:rsid w:val="001831CF"/>
    <w:rsid w:val="00183B26"/>
    <w:rsid w:val="00184436"/>
    <w:rsid w:val="00184DD6"/>
    <w:rsid w:val="0018574B"/>
    <w:rsid w:val="00185CEF"/>
    <w:rsid w:val="001862C0"/>
    <w:rsid w:val="0018726B"/>
    <w:rsid w:val="00187F83"/>
    <w:rsid w:val="0019005C"/>
    <w:rsid w:val="001925F4"/>
    <w:rsid w:val="00192701"/>
    <w:rsid w:val="001934F5"/>
    <w:rsid w:val="00194545"/>
    <w:rsid w:val="00196C58"/>
    <w:rsid w:val="001A0126"/>
    <w:rsid w:val="001A012C"/>
    <w:rsid w:val="001A14C5"/>
    <w:rsid w:val="001A188C"/>
    <w:rsid w:val="001A252B"/>
    <w:rsid w:val="001A3F9F"/>
    <w:rsid w:val="001A437E"/>
    <w:rsid w:val="001A5C79"/>
    <w:rsid w:val="001A6E89"/>
    <w:rsid w:val="001B0B30"/>
    <w:rsid w:val="001B2B8A"/>
    <w:rsid w:val="001B300D"/>
    <w:rsid w:val="001B3728"/>
    <w:rsid w:val="001B3BA9"/>
    <w:rsid w:val="001B52A6"/>
    <w:rsid w:val="001B58F5"/>
    <w:rsid w:val="001B5C07"/>
    <w:rsid w:val="001B5F89"/>
    <w:rsid w:val="001B6679"/>
    <w:rsid w:val="001B67B5"/>
    <w:rsid w:val="001B7653"/>
    <w:rsid w:val="001C0250"/>
    <w:rsid w:val="001C02F0"/>
    <w:rsid w:val="001C06DF"/>
    <w:rsid w:val="001C20C6"/>
    <w:rsid w:val="001C3447"/>
    <w:rsid w:val="001C3BF7"/>
    <w:rsid w:val="001C7BC1"/>
    <w:rsid w:val="001D024F"/>
    <w:rsid w:val="001D0A01"/>
    <w:rsid w:val="001D1049"/>
    <w:rsid w:val="001D551C"/>
    <w:rsid w:val="001D7918"/>
    <w:rsid w:val="001E19E6"/>
    <w:rsid w:val="001E2846"/>
    <w:rsid w:val="001E2DCB"/>
    <w:rsid w:val="001E320C"/>
    <w:rsid w:val="001E4992"/>
    <w:rsid w:val="001E6A3A"/>
    <w:rsid w:val="001F0812"/>
    <w:rsid w:val="001F09A2"/>
    <w:rsid w:val="001F3421"/>
    <w:rsid w:val="001F3CFB"/>
    <w:rsid w:val="001F42FD"/>
    <w:rsid w:val="001F441C"/>
    <w:rsid w:val="001F6604"/>
    <w:rsid w:val="001F6A86"/>
    <w:rsid w:val="001F7A38"/>
    <w:rsid w:val="001F7C2F"/>
    <w:rsid w:val="002006C2"/>
    <w:rsid w:val="002006D4"/>
    <w:rsid w:val="00201036"/>
    <w:rsid w:val="00203FA1"/>
    <w:rsid w:val="002052CC"/>
    <w:rsid w:val="00206F00"/>
    <w:rsid w:val="0020723C"/>
    <w:rsid w:val="00207C95"/>
    <w:rsid w:val="00207E08"/>
    <w:rsid w:val="00211886"/>
    <w:rsid w:val="00211B6F"/>
    <w:rsid w:val="0021204C"/>
    <w:rsid w:val="002130DA"/>
    <w:rsid w:val="002132E4"/>
    <w:rsid w:val="0021378C"/>
    <w:rsid w:val="00214BC3"/>
    <w:rsid w:val="0021557C"/>
    <w:rsid w:val="00215764"/>
    <w:rsid w:val="002158F0"/>
    <w:rsid w:val="00216E96"/>
    <w:rsid w:val="00217B07"/>
    <w:rsid w:val="00217F68"/>
    <w:rsid w:val="0022119B"/>
    <w:rsid w:val="002213DD"/>
    <w:rsid w:val="00221817"/>
    <w:rsid w:val="002224F0"/>
    <w:rsid w:val="0022392D"/>
    <w:rsid w:val="00224986"/>
    <w:rsid w:val="00224EC0"/>
    <w:rsid w:val="00225CBF"/>
    <w:rsid w:val="0022623B"/>
    <w:rsid w:val="002270EC"/>
    <w:rsid w:val="0023159C"/>
    <w:rsid w:val="00232144"/>
    <w:rsid w:val="0023271C"/>
    <w:rsid w:val="002334BA"/>
    <w:rsid w:val="002335AB"/>
    <w:rsid w:val="00234351"/>
    <w:rsid w:val="00235059"/>
    <w:rsid w:val="002356CA"/>
    <w:rsid w:val="0023669A"/>
    <w:rsid w:val="00236F6D"/>
    <w:rsid w:val="002371B8"/>
    <w:rsid w:val="00237292"/>
    <w:rsid w:val="0024051E"/>
    <w:rsid w:val="0024064F"/>
    <w:rsid w:val="002408E4"/>
    <w:rsid w:val="002420BC"/>
    <w:rsid w:val="002427DB"/>
    <w:rsid w:val="002438D2"/>
    <w:rsid w:val="00244AC9"/>
    <w:rsid w:val="00245962"/>
    <w:rsid w:val="00246AD8"/>
    <w:rsid w:val="00247046"/>
    <w:rsid w:val="002479F0"/>
    <w:rsid w:val="00247CA8"/>
    <w:rsid w:val="00250319"/>
    <w:rsid w:val="00251025"/>
    <w:rsid w:val="0025107C"/>
    <w:rsid w:val="002519C2"/>
    <w:rsid w:val="002527C2"/>
    <w:rsid w:val="002535E3"/>
    <w:rsid w:val="00254C50"/>
    <w:rsid w:val="0025791E"/>
    <w:rsid w:val="00261955"/>
    <w:rsid w:val="00262126"/>
    <w:rsid w:val="00262864"/>
    <w:rsid w:val="00263A4D"/>
    <w:rsid w:val="00263C25"/>
    <w:rsid w:val="00264FB4"/>
    <w:rsid w:val="00265061"/>
    <w:rsid w:val="0026512A"/>
    <w:rsid w:val="00267FAE"/>
    <w:rsid w:val="00270256"/>
    <w:rsid w:val="002704EE"/>
    <w:rsid w:val="0027137D"/>
    <w:rsid w:val="002714CD"/>
    <w:rsid w:val="002729F3"/>
    <w:rsid w:val="00272C0F"/>
    <w:rsid w:val="00272EE7"/>
    <w:rsid w:val="00272F6A"/>
    <w:rsid w:val="00276A4C"/>
    <w:rsid w:val="00277970"/>
    <w:rsid w:val="00277CFB"/>
    <w:rsid w:val="002817D3"/>
    <w:rsid w:val="00282370"/>
    <w:rsid w:val="00285277"/>
    <w:rsid w:val="002854C1"/>
    <w:rsid w:val="00285599"/>
    <w:rsid w:val="0028571C"/>
    <w:rsid w:val="00286204"/>
    <w:rsid w:val="00287804"/>
    <w:rsid w:val="002878A4"/>
    <w:rsid w:val="00287934"/>
    <w:rsid w:val="00290A4C"/>
    <w:rsid w:val="00292706"/>
    <w:rsid w:val="00292E9B"/>
    <w:rsid w:val="00293D45"/>
    <w:rsid w:val="00294F86"/>
    <w:rsid w:val="00295931"/>
    <w:rsid w:val="00295EE4"/>
    <w:rsid w:val="0029627D"/>
    <w:rsid w:val="00296D8C"/>
    <w:rsid w:val="002A003A"/>
    <w:rsid w:val="002A007A"/>
    <w:rsid w:val="002A14A4"/>
    <w:rsid w:val="002A2B19"/>
    <w:rsid w:val="002A41C0"/>
    <w:rsid w:val="002A69D5"/>
    <w:rsid w:val="002B0F45"/>
    <w:rsid w:val="002B11CE"/>
    <w:rsid w:val="002B389A"/>
    <w:rsid w:val="002B3E43"/>
    <w:rsid w:val="002B422F"/>
    <w:rsid w:val="002B4936"/>
    <w:rsid w:val="002B6F46"/>
    <w:rsid w:val="002B6F76"/>
    <w:rsid w:val="002B771C"/>
    <w:rsid w:val="002B7A80"/>
    <w:rsid w:val="002C0324"/>
    <w:rsid w:val="002C0EED"/>
    <w:rsid w:val="002C13E0"/>
    <w:rsid w:val="002C14BD"/>
    <w:rsid w:val="002C2078"/>
    <w:rsid w:val="002C3B1A"/>
    <w:rsid w:val="002C4632"/>
    <w:rsid w:val="002C4885"/>
    <w:rsid w:val="002C4CBD"/>
    <w:rsid w:val="002C5536"/>
    <w:rsid w:val="002C5B55"/>
    <w:rsid w:val="002C7127"/>
    <w:rsid w:val="002C7177"/>
    <w:rsid w:val="002D046F"/>
    <w:rsid w:val="002D1C84"/>
    <w:rsid w:val="002D202A"/>
    <w:rsid w:val="002D217F"/>
    <w:rsid w:val="002D3C3A"/>
    <w:rsid w:val="002D67F6"/>
    <w:rsid w:val="002D6AA0"/>
    <w:rsid w:val="002D70D8"/>
    <w:rsid w:val="002D78B5"/>
    <w:rsid w:val="002D7B16"/>
    <w:rsid w:val="002E25E9"/>
    <w:rsid w:val="002E3400"/>
    <w:rsid w:val="002E3E13"/>
    <w:rsid w:val="002E4E8C"/>
    <w:rsid w:val="002E607B"/>
    <w:rsid w:val="002E6667"/>
    <w:rsid w:val="002E7880"/>
    <w:rsid w:val="002E7F2D"/>
    <w:rsid w:val="002F0031"/>
    <w:rsid w:val="002F03CE"/>
    <w:rsid w:val="002F0781"/>
    <w:rsid w:val="002F570F"/>
    <w:rsid w:val="00300A0A"/>
    <w:rsid w:val="00300E6B"/>
    <w:rsid w:val="0030106A"/>
    <w:rsid w:val="00301FA0"/>
    <w:rsid w:val="0030287F"/>
    <w:rsid w:val="00303B7E"/>
    <w:rsid w:val="003040A8"/>
    <w:rsid w:val="003043E1"/>
    <w:rsid w:val="00304D9E"/>
    <w:rsid w:val="00306A51"/>
    <w:rsid w:val="0030720F"/>
    <w:rsid w:val="0031012B"/>
    <w:rsid w:val="003104F5"/>
    <w:rsid w:val="00310AA5"/>
    <w:rsid w:val="00310BC9"/>
    <w:rsid w:val="00311740"/>
    <w:rsid w:val="00315D2E"/>
    <w:rsid w:val="00321AF8"/>
    <w:rsid w:val="00321D64"/>
    <w:rsid w:val="00321FE1"/>
    <w:rsid w:val="0032278E"/>
    <w:rsid w:val="00323A9D"/>
    <w:rsid w:val="00326625"/>
    <w:rsid w:val="00327627"/>
    <w:rsid w:val="00331EC7"/>
    <w:rsid w:val="00332752"/>
    <w:rsid w:val="00332BEC"/>
    <w:rsid w:val="00334B36"/>
    <w:rsid w:val="00335547"/>
    <w:rsid w:val="00335644"/>
    <w:rsid w:val="003366B6"/>
    <w:rsid w:val="003376F2"/>
    <w:rsid w:val="0034082A"/>
    <w:rsid w:val="003419F0"/>
    <w:rsid w:val="00341B6A"/>
    <w:rsid w:val="00342BA9"/>
    <w:rsid w:val="0034335D"/>
    <w:rsid w:val="003433A0"/>
    <w:rsid w:val="00343771"/>
    <w:rsid w:val="00344093"/>
    <w:rsid w:val="00344B54"/>
    <w:rsid w:val="0034749D"/>
    <w:rsid w:val="0034772A"/>
    <w:rsid w:val="00347C21"/>
    <w:rsid w:val="0035072A"/>
    <w:rsid w:val="00350E77"/>
    <w:rsid w:val="00351457"/>
    <w:rsid w:val="003515FC"/>
    <w:rsid w:val="00351BD0"/>
    <w:rsid w:val="0035244E"/>
    <w:rsid w:val="0035299A"/>
    <w:rsid w:val="003529DD"/>
    <w:rsid w:val="00352C91"/>
    <w:rsid w:val="00352D63"/>
    <w:rsid w:val="00353D35"/>
    <w:rsid w:val="00354537"/>
    <w:rsid w:val="00355A25"/>
    <w:rsid w:val="00356456"/>
    <w:rsid w:val="003567B1"/>
    <w:rsid w:val="00356DC4"/>
    <w:rsid w:val="00357D5D"/>
    <w:rsid w:val="003606A9"/>
    <w:rsid w:val="00360F04"/>
    <w:rsid w:val="0036100E"/>
    <w:rsid w:val="003615FD"/>
    <w:rsid w:val="00362A96"/>
    <w:rsid w:val="00362F6C"/>
    <w:rsid w:val="003638D9"/>
    <w:rsid w:val="0036419F"/>
    <w:rsid w:val="00364DEF"/>
    <w:rsid w:val="003734F3"/>
    <w:rsid w:val="003738FC"/>
    <w:rsid w:val="00373FFF"/>
    <w:rsid w:val="00374D9A"/>
    <w:rsid w:val="00375D6B"/>
    <w:rsid w:val="0037623D"/>
    <w:rsid w:val="00377AB2"/>
    <w:rsid w:val="003800FF"/>
    <w:rsid w:val="00381F80"/>
    <w:rsid w:val="00382C4F"/>
    <w:rsid w:val="00382E61"/>
    <w:rsid w:val="003839D3"/>
    <w:rsid w:val="00383B23"/>
    <w:rsid w:val="00384477"/>
    <w:rsid w:val="003860BA"/>
    <w:rsid w:val="00387E16"/>
    <w:rsid w:val="003909EE"/>
    <w:rsid w:val="003944BF"/>
    <w:rsid w:val="003949BE"/>
    <w:rsid w:val="00394E47"/>
    <w:rsid w:val="00395FA6"/>
    <w:rsid w:val="00396301"/>
    <w:rsid w:val="00396350"/>
    <w:rsid w:val="003A0F40"/>
    <w:rsid w:val="003A175C"/>
    <w:rsid w:val="003A2177"/>
    <w:rsid w:val="003A5F50"/>
    <w:rsid w:val="003A6EF0"/>
    <w:rsid w:val="003B0C17"/>
    <w:rsid w:val="003B1AFC"/>
    <w:rsid w:val="003B2589"/>
    <w:rsid w:val="003B46C7"/>
    <w:rsid w:val="003B488E"/>
    <w:rsid w:val="003B4AAE"/>
    <w:rsid w:val="003B4BE8"/>
    <w:rsid w:val="003B5024"/>
    <w:rsid w:val="003B5D04"/>
    <w:rsid w:val="003B6135"/>
    <w:rsid w:val="003B7252"/>
    <w:rsid w:val="003C08F4"/>
    <w:rsid w:val="003C2CA0"/>
    <w:rsid w:val="003C3C41"/>
    <w:rsid w:val="003C5310"/>
    <w:rsid w:val="003C6AF0"/>
    <w:rsid w:val="003C7EEA"/>
    <w:rsid w:val="003C7F41"/>
    <w:rsid w:val="003D3DF0"/>
    <w:rsid w:val="003D77A7"/>
    <w:rsid w:val="003D7EAD"/>
    <w:rsid w:val="003E1DBE"/>
    <w:rsid w:val="003E1EED"/>
    <w:rsid w:val="003E21CB"/>
    <w:rsid w:val="003E32CA"/>
    <w:rsid w:val="003E367B"/>
    <w:rsid w:val="003E51B7"/>
    <w:rsid w:val="003E5DCE"/>
    <w:rsid w:val="003E6320"/>
    <w:rsid w:val="003E70D1"/>
    <w:rsid w:val="003F0B4E"/>
    <w:rsid w:val="003F2358"/>
    <w:rsid w:val="003F295E"/>
    <w:rsid w:val="003F2E2B"/>
    <w:rsid w:val="003F39CA"/>
    <w:rsid w:val="003F48FD"/>
    <w:rsid w:val="003F58BA"/>
    <w:rsid w:val="003F5A62"/>
    <w:rsid w:val="003F68E6"/>
    <w:rsid w:val="003F7770"/>
    <w:rsid w:val="00401E74"/>
    <w:rsid w:val="00402A63"/>
    <w:rsid w:val="00402B46"/>
    <w:rsid w:val="004050D9"/>
    <w:rsid w:val="00405C1B"/>
    <w:rsid w:val="004062AD"/>
    <w:rsid w:val="00406DE0"/>
    <w:rsid w:val="004070A7"/>
    <w:rsid w:val="00411AF5"/>
    <w:rsid w:val="00413B54"/>
    <w:rsid w:val="004141E4"/>
    <w:rsid w:val="00414FAF"/>
    <w:rsid w:val="004150A2"/>
    <w:rsid w:val="00415F1F"/>
    <w:rsid w:val="00416804"/>
    <w:rsid w:val="00420663"/>
    <w:rsid w:val="00420A48"/>
    <w:rsid w:val="00421EBE"/>
    <w:rsid w:val="00422689"/>
    <w:rsid w:val="0042422A"/>
    <w:rsid w:val="004254BC"/>
    <w:rsid w:val="004258A0"/>
    <w:rsid w:val="00427605"/>
    <w:rsid w:val="00427F0A"/>
    <w:rsid w:val="0043174E"/>
    <w:rsid w:val="00432AA6"/>
    <w:rsid w:val="004343F2"/>
    <w:rsid w:val="00434CD5"/>
    <w:rsid w:val="00434ED6"/>
    <w:rsid w:val="00435FC2"/>
    <w:rsid w:val="00436000"/>
    <w:rsid w:val="00436B6A"/>
    <w:rsid w:val="00437BA3"/>
    <w:rsid w:val="00437ED3"/>
    <w:rsid w:val="0044105A"/>
    <w:rsid w:val="00442904"/>
    <w:rsid w:val="00442B2C"/>
    <w:rsid w:val="00443BC6"/>
    <w:rsid w:val="00443E19"/>
    <w:rsid w:val="00444465"/>
    <w:rsid w:val="00445E73"/>
    <w:rsid w:val="00447571"/>
    <w:rsid w:val="00450491"/>
    <w:rsid w:val="00452651"/>
    <w:rsid w:val="0045301D"/>
    <w:rsid w:val="00453657"/>
    <w:rsid w:val="00454348"/>
    <w:rsid w:val="004576CD"/>
    <w:rsid w:val="00457A9F"/>
    <w:rsid w:val="00460243"/>
    <w:rsid w:val="00461D3B"/>
    <w:rsid w:val="0046311E"/>
    <w:rsid w:val="0046362D"/>
    <w:rsid w:val="00463BCA"/>
    <w:rsid w:val="00466881"/>
    <w:rsid w:val="004731E6"/>
    <w:rsid w:val="00473A44"/>
    <w:rsid w:val="004741CF"/>
    <w:rsid w:val="00474B73"/>
    <w:rsid w:val="004756AD"/>
    <w:rsid w:val="0047706E"/>
    <w:rsid w:val="00477EBF"/>
    <w:rsid w:val="0048015C"/>
    <w:rsid w:val="004817DE"/>
    <w:rsid w:val="004821A5"/>
    <w:rsid w:val="004826D8"/>
    <w:rsid w:val="004835F9"/>
    <w:rsid w:val="00483D69"/>
    <w:rsid w:val="00484648"/>
    <w:rsid w:val="004862E0"/>
    <w:rsid w:val="00490519"/>
    <w:rsid w:val="004914DF"/>
    <w:rsid w:val="00492DDD"/>
    <w:rsid w:val="004933E4"/>
    <w:rsid w:val="004947D2"/>
    <w:rsid w:val="00495BFA"/>
    <w:rsid w:val="00497B05"/>
    <w:rsid w:val="004A0C47"/>
    <w:rsid w:val="004A4537"/>
    <w:rsid w:val="004A4C6F"/>
    <w:rsid w:val="004A4CBB"/>
    <w:rsid w:val="004A727B"/>
    <w:rsid w:val="004A7FB9"/>
    <w:rsid w:val="004B0641"/>
    <w:rsid w:val="004B1165"/>
    <w:rsid w:val="004B2E11"/>
    <w:rsid w:val="004B34DD"/>
    <w:rsid w:val="004B3B35"/>
    <w:rsid w:val="004B3D1C"/>
    <w:rsid w:val="004B47DF"/>
    <w:rsid w:val="004B4D8E"/>
    <w:rsid w:val="004B5F18"/>
    <w:rsid w:val="004B72A0"/>
    <w:rsid w:val="004C1C20"/>
    <w:rsid w:val="004C22B3"/>
    <w:rsid w:val="004C2414"/>
    <w:rsid w:val="004C28C5"/>
    <w:rsid w:val="004C29D3"/>
    <w:rsid w:val="004C599F"/>
    <w:rsid w:val="004C5B28"/>
    <w:rsid w:val="004C74CF"/>
    <w:rsid w:val="004D00F3"/>
    <w:rsid w:val="004D01E2"/>
    <w:rsid w:val="004D102D"/>
    <w:rsid w:val="004D17CE"/>
    <w:rsid w:val="004D1CE8"/>
    <w:rsid w:val="004D1FDB"/>
    <w:rsid w:val="004D3243"/>
    <w:rsid w:val="004D3ADD"/>
    <w:rsid w:val="004D3B67"/>
    <w:rsid w:val="004D3E95"/>
    <w:rsid w:val="004D4E02"/>
    <w:rsid w:val="004D582B"/>
    <w:rsid w:val="004D592A"/>
    <w:rsid w:val="004D6CB7"/>
    <w:rsid w:val="004E019B"/>
    <w:rsid w:val="004E04F0"/>
    <w:rsid w:val="004E0685"/>
    <w:rsid w:val="004E1036"/>
    <w:rsid w:val="004E1101"/>
    <w:rsid w:val="004E1DA5"/>
    <w:rsid w:val="004E1DDA"/>
    <w:rsid w:val="004E2B9D"/>
    <w:rsid w:val="004E2F56"/>
    <w:rsid w:val="004E3853"/>
    <w:rsid w:val="004E481F"/>
    <w:rsid w:val="004E4AC8"/>
    <w:rsid w:val="004E762D"/>
    <w:rsid w:val="004F079F"/>
    <w:rsid w:val="004F1C90"/>
    <w:rsid w:val="004F1D83"/>
    <w:rsid w:val="004F2C8B"/>
    <w:rsid w:val="004F4470"/>
    <w:rsid w:val="004F46D2"/>
    <w:rsid w:val="004F4DDD"/>
    <w:rsid w:val="004F526F"/>
    <w:rsid w:val="004F6851"/>
    <w:rsid w:val="0050135C"/>
    <w:rsid w:val="005018C6"/>
    <w:rsid w:val="005039E1"/>
    <w:rsid w:val="0050784E"/>
    <w:rsid w:val="00507C10"/>
    <w:rsid w:val="00510E6D"/>
    <w:rsid w:val="0051147D"/>
    <w:rsid w:val="00511686"/>
    <w:rsid w:val="0051284C"/>
    <w:rsid w:val="005129AA"/>
    <w:rsid w:val="00514354"/>
    <w:rsid w:val="005148B8"/>
    <w:rsid w:val="00514C9E"/>
    <w:rsid w:val="00515A26"/>
    <w:rsid w:val="00516A4E"/>
    <w:rsid w:val="00517F42"/>
    <w:rsid w:val="005205A0"/>
    <w:rsid w:val="005205A6"/>
    <w:rsid w:val="0052223D"/>
    <w:rsid w:val="00523F9F"/>
    <w:rsid w:val="00524328"/>
    <w:rsid w:val="00526746"/>
    <w:rsid w:val="0053015C"/>
    <w:rsid w:val="005303C2"/>
    <w:rsid w:val="00530CC9"/>
    <w:rsid w:val="0053217F"/>
    <w:rsid w:val="0053322F"/>
    <w:rsid w:val="0053359F"/>
    <w:rsid w:val="005343C5"/>
    <w:rsid w:val="0053465E"/>
    <w:rsid w:val="0053472F"/>
    <w:rsid w:val="00535573"/>
    <w:rsid w:val="00535933"/>
    <w:rsid w:val="00535D0A"/>
    <w:rsid w:val="00536EEE"/>
    <w:rsid w:val="00537D7C"/>
    <w:rsid w:val="005400D4"/>
    <w:rsid w:val="005439B3"/>
    <w:rsid w:val="00543DCF"/>
    <w:rsid w:val="00543DDE"/>
    <w:rsid w:val="00544267"/>
    <w:rsid w:val="00544424"/>
    <w:rsid w:val="00544ECB"/>
    <w:rsid w:val="00545C5D"/>
    <w:rsid w:val="005468E8"/>
    <w:rsid w:val="00547A48"/>
    <w:rsid w:val="00550CE5"/>
    <w:rsid w:val="005528EF"/>
    <w:rsid w:val="00552F2A"/>
    <w:rsid w:val="00552FA4"/>
    <w:rsid w:val="005539B7"/>
    <w:rsid w:val="00553F54"/>
    <w:rsid w:val="00554977"/>
    <w:rsid w:val="00554F19"/>
    <w:rsid w:val="005563E5"/>
    <w:rsid w:val="00557914"/>
    <w:rsid w:val="0056035C"/>
    <w:rsid w:val="005638EB"/>
    <w:rsid w:val="005638EE"/>
    <w:rsid w:val="0056400D"/>
    <w:rsid w:val="005643AD"/>
    <w:rsid w:val="00567F02"/>
    <w:rsid w:val="0057066E"/>
    <w:rsid w:val="00570A56"/>
    <w:rsid w:val="00572859"/>
    <w:rsid w:val="00572DDC"/>
    <w:rsid w:val="0057484C"/>
    <w:rsid w:val="00574CD8"/>
    <w:rsid w:val="005754A8"/>
    <w:rsid w:val="00575C31"/>
    <w:rsid w:val="00576480"/>
    <w:rsid w:val="005767CD"/>
    <w:rsid w:val="00577D65"/>
    <w:rsid w:val="005814DA"/>
    <w:rsid w:val="005819C3"/>
    <w:rsid w:val="00581B1D"/>
    <w:rsid w:val="0058221B"/>
    <w:rsid w:val="00585ED9"/>
    <w:rsid w:val="005862DD"/>
    <w:rsid w:val="005864DA"/>
    <w:rsid w:val="005914B8"/>
    <w:rsid w:val="0059219F"/>
    <w:rsid w:val="0059679A"/>
    <w:rsid w:val="00596A33"/>
    <w:rsid w:val="00596BE3"/>
    <w:rsid w:val="005A13C0"/>
    <w:rsid w:val="005A3400"/>
    <w:rsid w:val="005A3D7E"/>
    <w:rsid w:val="005A55E6"/>
    <w:rsid w:val="005A6287"/>
    <w:rsid w:val="005B0B4C"/>
    <w:rsid w:val="005B11D9"/>
    <w:rsid w:val="005B133F"/>
    <w:rsid w:val="005B3C39"/>
    <w:rsid w:val="005B7F42"/>
    <w:rsid w:val="005C0833"/>
    <w:rsid w:val="005C0C2E"/>
    <w:rsid w:val="005C30F2"/>
    <w:rsid w:val="005C34B8"/>
    <w:rsid w:val="005C366D"/>
    <w:rsid w:val="005C495E"/>
    <w:rsid w:val="005C6C37"/>
    <w:rsid w:val="005C6CE9"/>
    <w:rsid w:val="005C748C"/>
    <w:rsid w:val="005C7C17"/>
    <w:rsid w:val="005D0C5E"/>
    <w:rsid w:val="005D0D47"/>
    <w:rsid w:val="005D18D3"/>
    <w:rsid w:val="005D23C4"/>
    <w:rsid w:val="005D2E2F"/>
    <w:rsid w:val="005D3179"/>
    <w:rsid w:val="005D3D76"/>
    <w:rsid w:val="005D57AC"/>
    <w:rsid w:val="005E09F1"/>
    <w:rsid w:val="005E0C48"/>
    <w:rsid w:val="005E0C9C"/>
    <w:rsid w:val="005E20EE"/>
    <w:rsid w:val="005E22BD"/>
    <w:rsid w:val="005E2A8D"/>
    <w:rsid w:val="005E417E"/>
    <w:rsid w:val="005E4E1E"/>
    <w:rsid w:val="005E5751"/>
    <w:rsid w:val="005E605B"/>
    <w:rsid w:val="005E72A3"/>
    <w:rsid w:val="005E7D5F"/>
    <w:rsid w:val="005F0997"/>
    <w:rsid w:val="005F132B"/>
    <w:rsid w:val="005F22A0"/>
    <w:rsid w:val="005F27B1"/>
    <w:rsid w:val="005F3184"/>
    <w:rsid w:val="005F4A51"/>
    <w:rsid w:val="005F4F42"/>
    <w:rsid w:val="005F4F55"/>
    <w:rsid w:val="005F6364"/>
    <w:rsid w:val="005F692D"/>
    <w:rsid w:val="005F765A"/>
    <w:rsid w:val="006005CB"/>
    <w:rsid w:val="00600C2F"/>
    <w:rsid w:val="00600FB1"/>
    <w:rsid w:val="00601B88"/>
    <w:rsid w:val="00602C01"/>
    <w:rsid w:val="0060485F"/>
    <w:rsid w:val="00604E60"/>
    <w:rsid w:val="00604FD6"/>
    <w:rsid w:val="00606320"/>
    <w:rsid w:val="00606D69"/>
    <w:rsid w:val="00607118"/>
    <w:rsid w:val="00607F98"/>
    <w:rsid w:val="00613117"/>
    <w:rsid w:val="00615049"/>
    <w:rsid w:val="0061680E"/>
    <w:rsid w:val="006171E2"/>
    <w:rsid w:val="006176D2"/>
    <w:rsid w:val="00617D78"/>
    <w:rsid w:val="00621B15"/>
    <w:rsid w:val="0062220C"/>
    <w:rsid w:val="00623433"/>
    <w:rsid w:val="00623A3F"/>
    <w:rsid w:val="006256C8"/>
    <w:rsid w:val="006258E9"/>
    <w:rsid w:val="006259E9"/>
    <w:rsid w:val="00625E16"/>
    <w:rsid w:val="00626518"/>
    <w:rsid w:val="0062674F"/>
    <w:rsid w:val="00626756"/>
    <w:rsid w:val="00626B44"/>
    <w:rsid w:val="00627559"/>
    <w:rsid w:val="00631458"/>
    <w:rsid w:val="00631487"/>
    <w:rsid w:val="00631812"/>
    <w:rsid w:val="00631CA8"/>
    <w:rsid w:val="00632965"/>
    <w:rsid w:val="00632AAB"/>
    <w:rsid w:val="0063399E"/>
    <w:rsid w:val="00634B56"/>
    <w:rsid w:val="0063523A"/>
    <w:rsid w:val="0063580A"/>
    <w:rsid w:val="00636423"/>
    <w:rsid w:val="00637B2D"/>
    <w:rsid w:val="00640331"/>
    <w:rsid w:val="0064206F"/>
    <w:rsid w:val="00642451"/>
    <w:rsid w:val="00643C52"/>
    <w:rsid w:val="00644706"/>
    <w:rsid w:val="00644AC4"/>
    <w:rsid w:val="00644F75"/>
    <w:rsid w:val="00645EFB"/>
    <w:rsid w:val="00647398"/>
    <w:rsid w:val="00647713"/>
    <w:rsid w:val="006514DF"/>
    <w:rsid w:val="00652813"/>
    <w:rsid w:val="006532FF"/>
    <w:rsid w:val="00653CCE"/>
    <w:rsid w:val="00654993"/>
    <w:rsid w:val="00655127"/>
    <w:rsid w:val="0065700A"/>
    <w:rsid w:val="0065726B"/>
    <w:rsid w:val="00657366"/>
    <w:rsid w:val="00660009"/>
    <w:rsid w:val="00662D1B"/>
    <w:rsid w:val="00664C86"/>
    <w:rsid w:val="00665B8F"/>
    <w:rsid w:val="00666820"/>
    <w:rsid w:val="00667F28"/>
    <w:rsid w:val="00670208"/>
    <w:rsid w:val="00673983"/>
    <w:rsid w:val="006740D9"/>
    <w:rsid w:val="00675ACA"/>
    <w:rsid w:val="00676898"/>
    <w:rsid w:val="00677D50"/>
    <w:rsid w:val="00677E33"/>
    <w:rsid w:val="00684348"/>
    <w:rsid w:val="0068596D"/>
    <w:rsid w:val="006865A9"/>
    <w:rsid w:val="00686615"/>
    <w:rsid w:val="00686FF9"/>
    <w:rsid w:val="00691E42"/>
    <w:rsid w:val="0069261C"/>
    <w:rsid w:val="00694334"/>
    <w:rsid w:val="00694C0B"/>
    <w:rsid w:val="00696BC1"/>
    <w:rsid w:val="006A03D9"/>
    <w:rsid w:val="006A2814"/>
    <w:rsid w:val="006A2C89"/>
    <w:rsid w:val="006A393C"/>
    <w:rsid w:val="006A3F54"/>
    <w:rsid w:val="006A4147"/>
    <w:rsid w:val="006A5052"/>
    <w:rsid w:val="006A5DC7"/>
    <w:rsid w:val="006A660F"/>
    <w:rsid w:val="006A7B44"/>
    <w:rsid w:val="006B08C8"/>
    <w:rsid w:val="006B0FB9"/>
    <w:rsid w:val="006B248B"/>
    <w:rsid w:val="006B4F9D"/>
    <w:rsid w:val="006B5366"/>
    <w:rsid w:val="006B59DA"/>
    <w:rsid w:val="006B5D87"/>
    <w:rsid w:val="006B694C"/>
    <w:rsid w:val="006B7DA5"/>
    <w:rsid w:val="006C0B2F"/>
    <w:rsid w:val="006C25F1"/>
    <w:rsid w:val="006C34CE"/>
    <w:rsid w:val="006C36FC"/>
    <w:rsid w:val="006C4C48"/>
    <w:rsid w:val="006C6A5C"/>
    <w:rsid w:val="006C6A64"/>
    <w:rsid w:val="006C766F"/>
    <w:rsid w:val="006D0523"/>
    <w:rsid w:val="006D16BA"/>
    <w:rsid w:val="006D1C83"/>
    <w:rsid w:val="006D2307"/>
    <w:rsid w:val="006D2734"/>
    <w:rsid w:val="006D2964"/>
    <w:rsid w:val="006D2A52"/>
    <w:rsid w:val="006D31DE"/>
    <w:rsid w:val="006D33D4"/>
    <w:rsid w:val="006D39BC"/>
    <w:rsid w:val="006D44B7"/>
    <w:rsid w:val="006D52AC"/>
    <w:rsid w:val="006D561E"/>
    <w:rsid w:val="006D6826"/>
    <w:rsid w:val="006D76DE"/>
    <w:rsid w:val="006E027E"/>
    <w:rsid w:val="006E32F2"/>
    <w:rsid w:val="006E35BF"/>
    <w:rsid w:val="006E47A6"/>
    <w:rsid w:val="006E760A"/>
    <w:rsid w:val="006F04F4"/>
    <w:rsid w:val="006F13E7"/>
    <w:rsid w:val="006F1605"/>
    <w:rsid w:val="006F19E9"/>
    <w:rsid w:val="006F2EC8"/>
    <w:rsid w:val="006F3853"/>
    <w:rsid w:val="006F4AEE"/>
    <w:rsid w:val="006F6EED"/>
    <w:rsid w:val="006F71FB"/>
    <w:rsid w:val="00701366"/>
    <w:rsid w:val="007016EC"/>
    <w:rsid w:val="00701797"/>
    <w:rsid w:val="00702429"/>
    <w:rsid w:val="007043D3"/>
    <w:rsid w:val="00704932"/>
    <w:rsid w:val="007074DD"/>
    <w:rsid w:val="00710E9C"/>
    <w:rsid w:val="00711079"/>
    <w:rsid w:val="00712371"/>
    <w:rsid w:val="007126E2"/>
    <w:rsid w:val="007131B5"/>
    <w:rsid w:val="00715F69"/>
    <w:rsid w:val="00716D0B"/>
    <w:rsid w:val="00720CE7"/>
    <w:rsid w:val="007212DA"/>
    <w:rsid w:val="00725314"/>
    <w:rsid w:val="00727057"/>
    <w:rsid w:val="0072778C"/>
    <w:rsid w:val="00727B80"/>
    <w:rsid w:val="00731376"/>
    <w:rsid w:val="007323C4"/>
    <w:rsid w:val="00732B06"/>
    <w:rsid w:val="00732B9F"/>
    <w:rsid w:val="0073387D"/>
    <w:rsid w:val="007357B8"/>
    <w:rsid w:val="00735DD0"/>
    <w:rsid w:val="00736BEF"/>
    <w:rsid w:val="0073708B"/>
    <w:rsid w:val="007405B6"/>
    <w:rsid w:val="00740AF6"/>
    <w:rsid w:val="007413B8"/>
    <w:rsid w:val="007429AB"/>
    <w:rsid w:val="00742D3F"/>
    <w:rsid w:val="00744E62"/>
    <w:rsid w:val="00745455"/>
    <w:rsid w:val="00745AF1"/>
    <w:rsid w:val="00746968"/>
    <w:rsid w:val="00747ED5"/>
    <w:rsid w:val="00751860"/>
    <w:rsid w:val="0075275F"/>
    <w:rsid w:val="00755B38"/>
    <w:rsid w:val="00756DC0"/>
    <w:rsid w:val="007620BB"/>
    <w:rsid w:val="0076251D"/>
    <w:rsid w:val="0076471F"/>
    <w:rsid w:val="007653F7"/>
    <w:rsid w:val="0076569A"/>
    <w:rsid w:val="0076586D"/>
    <w:rsid w:val="00765B65"/>
    <w:rsid w:val="00766EBB"/>
    <w:rsid w:val="007671BA"/>
    <w:rsid w:val="007702E9"/>
    <w:rsid w:val="00770891"/>
    <w:rsid w:val="007751E0"/>
    <w:rsid w:val="007755B9"/>
    <w:rsid w:val="00776AA9"/>
    <w:rsid w:val="00781FC6"/>
    <w:rsid w:val="007820BA"/>
    <w:rsid w:val="007831B9"/>
    <w:rsid w:val="007832DF"/>
    <w:rsid w:val="00785FA9"/>
    <w:rsid w:val="007865F2"/>
    <w:rsid w:val="00786E43"/>
    <w:rsid w:val="007872CE"/>
    <w:rsid w:val="00790244"/>
    <w:rsid w:val="007909BF"/>
    <w:rsid w:val="00791E91"/>
    <w:rsid w:val="007926C1"/>
    <w:rsid w:val="007930CB"/>
    <w:rsid w:val="007931BE"/>
    <w:rsid w:val="00794A89"/>
    <w:rsid w:val="00795417"/>
    <w:rsid w:val="00797EA2"/>
    <w:rsid w:val="007A0B4B"/>
    <w:rsid w:val="007A12AF"/>
    <w:rsid w:val="007A1C27"/>
    <w:rsid w:val="007A1EB2"/>
    <w:rsid w:val="007A36F6"/>
    <w:rsid w:val="007A5875"/>
    <w:rsid w:val="007A58F4"/>
    <w:rsid w:val="007A64D7"/>
    <w:rsid w:val="007A676E"/>
    <w:rsid w:val="007A6867"/>
    <w:rsid w:val="007B1183"/>
    <w:rsid w:val="007B1D55"/>
    <w:rsid w:val="007B1E9D"/>
    <w:rsid w:val="007B2487"/>
    <w:rsid w:val="007B2847"/>
    <w:rsid w:val="007B5CA1"/>
    <w:rsid w:val="007B6323"/>
    <w:rsid w:val="007B7377"/>
    <w:rsid w:val="007C009E"/>
    <w:rsid w:val="007C0340"/>
    <w:rsid w:val="007C1C37"/>
    <w:rsid w:val="007C1DC5"/>
    <w:rsid w:val="007C2175"/>
    <w:rsid w:val="007C33A8"/>
    <w:rsid w:val="007C5A7A"/>
    <w:rsid w:val="007D03A3"/>
    <w:rsid w:val="007D1822"/>
    <w:rsid w:val="007D2B21"/>
    <w:rsid w:val="007D5322"/>
    <w:rsid w:val="007D60DF"/>
    <w:rsid w:val="007D687B"/>
    <w:rsid w:val="007D7839"/>
    <w:rsid w:val="007E27B9"/>
    <w:rsid w:val="007E3F8A"/>
    <w:rsid w:val="007E430C"/>
    <w:rsid w:val="007E55ED"/>
    <w:rsid w:val="007E5B74"/>
    <w:rsid w:val="007E614E"/>
    <w:rsid w:val="007E70A0"/>
    <w:rsid w:val="007F09E5"/>
    <w:rsid w:val="007F1B6A"/>
    <w:rsid w:val="007F1FC2"/>
    <w:rsid w:val="007F210E"/>
    <w:rsid w:val="007F2DAB"/>
    <w:rsid w:val="007F45B7"/>
    <w:rsid w:val="007F5CE6"/>
    <w:rsid w:val="007F709C"/>
    <w:rsid w:val="007F73CB"/>
    <w:rsid w:val="0080190F"/>
    <w:rsid w:val="00801B63"/>
    <w:rsid w:val="0080251D"/>
    <w:rsid w:val="00803187"/>
    <w:rsid w:val="008036E6"/>
    <w:rsid w:val="008037ED"/>
    <w:rsid w:val="00803B48"/>
    <w:rsid w:val="00806417"/>
    <w:rsid w:val="0080662D"/>
    <w:rsid w:val="00807794"/>
    <w:rsid w:val="0081242A"/>
    <w:rsid w:val="00812E8D"/>
    <w:rsid w:val="00813399"/>
    <w:rsid w:val="008133F7"/>
    <w:rsid w:val="00813873"/>
    <w:rsid w:val="0081524C"/>
    <w:rsid w:val="00816266"/>
    <w:rsid w:val="00816C82"/>
    <w:rsid w:val="00820A70"/>
    <w:rsid w:val="00821172"/>
    <w:rsid w:val="00821E6D"/>
    <w:rsid w:val="00822D97"/>
    <w:rsid w:val="008231AD"/>
    <w:rsid w:val="00823200"/>
    <w:rsid w:val="008234A2"/>
    <w:rsid w:val="00823A39"/>
    <w:rsid w:val="00823DF1"/>
    <w:rsid w:val="00824500"/>
    <w:rsid w:val="008268B1"/>
    <w:rsid w:val="00827169"/>
    <w:rsid w:val="00827637"/>
    <w:rsid w:val="008278F8"/>
    <w:rsid w:val="00827965"/>
    <w:rsid w:val="008305FB"/>
    <w:rsid w:val="00830890"/>
    <w:rsid w:val="00836BC0"/>
    <w:rsid w:val="00837A24"/>
    <w:rsid w:val="00842219"/>
    <w:rsid w:val="00842322"/>
    <w:rsid w:val="008432F5"/>
    <w:rsid w:val="008446DE"/>
    <w:rsid w:val="00845051"/>
    <w:rsid w:val="008456E0"/>
    <w:rsid w:val="00845DBA"/>
    <w:rsid w:val="00846351"/>
    <w:rsid w:val="00847657"/>
    <w:rsid w:val="00850CE7"/>
    <w:rsid w:val="00852AFB"/>
    <w:rsid w:val="00853427"/>
    <w:rsid w:val="00854FCE"/>
    <w:rsid w:val="0085527A"/>
    <w:rsid w:val="00855B77"/>
    <w:rsid w:val="00856479"/>
    <w:rsid w:val="00860D45"/>
    <w:rsid w:val="00861A0A"/>
    <w:rsid w:val="00863538"/>
    <w:rsid w:val="00864BB0"/>
    <w:rsid w:val="00866F57"/>
    <w:rsid w:val="008675E4"/>
    <w:rsid w:val="00867EA0"/>
    <w:rsid w:val="008701ED"/>
    <w:rsid w:val="0087249D"/>
    <w:rsid w:val="0087257E"/>
    <w:rsid w:val="008750F0"/>
    <w:rsid w:val="008758D1"/>
    <w:rsid w:val="00876D34"/>
    <w:rsid w:val="00880449"/>
    <w:rsid w:val="00880DF6"/>
    <w:rsid w:val="00880FF8"/>
    <w:rsid w:val="00883D32"/>
    <w:rsid w:val="00883F56"/>
    <w:rsid w:val="008845C1"/>
    <w:rsid w:val="008848E5"/>
    <w:rsid w:val="008849FA"/>
    <w:rsid w:val="008860D3"/>
    <w:rsid w:val="00886B9C"/>
    <w:rsid w:val="008907CF"/>
    <w:rsid w:val="008914F7"/>
    <w:rsid w:val="00892E28"/>
    <w:rsid w:val="00895FD4"/>
    <w:rsid w:val="00896910"/>
    <w:rsid w:val="008972A9"/>
    <w:rsid w:val="008975BB"/>
    <w:rsid w:val="008A042C"/>
    <w:rsid w:val="008A0F95"/>
    <w:rsid w:val="008A1372"/>
    <w:rsid w:val="008A30B0"/>
    <w:rsid w:val="008A48A8"/>
    <w:rsid w:val="008A4EA7"/>
    <w:rsid w:val="008A5A18"/>
    <w:rsid w:val="008A7CE4"/>
    <w:rsid w:val="008B497B"/>
    <w:rsid w:val="008B5DC9"/>
    <w:rsid w:val="008B7513"/>
    <w:rsid w:val="008B7700"/>
    <w:rsid w:val="008C2AE0"/>
    <w:rsid w:val="008C2D94"/>
    <w:rsid w:val="008C2DA2"/>
    <w:rsid w:val="008C335A"/>
    <w:rsid w:val="008C3D4B"/>
    <w:rsid w:val="008C40EF"/>
    <w:rsid w:val="008C4B27"/>
    <w:rsid w:val="008C4C45"/>
    <w:rsid w:val="008C54B7"/>
    <w:rsid w:val="008C66D5"/>
    <w:rsid w:val="008D0F42"/>
    <w:rsid w:val="008D32A3"/>
    <w:rsid w:val="008D4986"/>
    <w:rsid w:val="008D57BF"/>
    <w:rsid w:val="008D5BD8"/>
    <w:rsid w:val="008D6336"/>
    <w:rsid w:val="008D6466"/>
    <w:rsid w:val="008D7960"/>
    <w:rsid w:val="008E0994"/>
    <w:rsid w:val="008E0CC9"/>
    <w:rsid w:val="008E1824"/>
    <w:rsid w:val="008E3610"/>
    <w:rsid w:val="008E3FC5"/>
    <w:rsid w:val="008E4C46"/>
    <w:rsid w:val="008E4D2F"/>
    <w:rsid w:val="008E52AF"/>
    <w:rsid w:val="008E6AF2"/>
    <w:rsid w:val="008E7551"/>
    <w:rsid w:val="008F0619"/>
    <w:rsid w:val="008F0EE1"/>
    <w:rsid w:val="008F138A"/>
    <w:rsid w:val="008F1401"/>
    <w:rsid w:val="008F1DC2"/>
    <w:rsid w:val="008F59B6"/>
    <w:rsid w:val="008F59C7"/>
    <w:rsid w:val="008F5DC2"/>
    <w:rsid w:val="008F5F8D"/>
    <w:rsid w:val="008F6DD5"/>
    <w:rsid w:val="008F74B0"/>
    <w:rsid w:val="00901170"/>
    <w:rsid w:val="0090280A"/>
    <w:rsid w:val="009034BB"/>
    <w:rsid w:val="00904A99"/>
    <w:rsid w:val="009055E5"/>
    <w:rsid w:val="00906CDB"/>
    <w:rsid w:val="0090720E"/>
    <w:rsid w:val="00911358"/>
    <w:rsid w:val="00912073"/>
    <w:rsid w:val="00912488"/>
    <w:rsid w:val="009132D4"/>
    <w:rsid w:val="00914700"/>
    <w:rsid w:val="00914E5D"/>
    <w:rsid w:val="00916EA7"/>
    <w:rsid w:val="009227D5"/>
    <w:rsid w:val="009228C1"/>
    <w:rsid w:val="009229D1"/>
    <w:rsid w:val="00922BAF"/>
    <w:rsid w:val="00922EA2"/>
    <w:rsid w:val="00925641"/>
    <w:rsid w:val="0092778E"/>
    <w:rsid w:val="00931A6B"/>
    <w:rsid w:val="00931B10"/>
    <w:rsid w:val="009338AD"/>
    <w:rsid w:val="009352DC"/>
    <w:rsid w:val="00937928"/>
    <w:rsid w:val="009379FE"/>
    <w:rsid w:val="00943F3B"/>
    <w:rsid w:val="00950515"/>
    <w:rsid w:val="00951692"/>
    <w:rsid w:val="00951E93"/>
    <w:rsid w:val="009520FC"/>
    <w:rsid w:val="00952A37"/>
    <w:rsid w:val="009540C2"/>
    <w:rsid w:val="00954BB4"/>
    <w:rsid w:val="00954DD1"/>
    <w:rsid w:val="00954E48"/>
    <w:rsid w:val="009573D1"/>
    <w:rsid w:val="009574D6"/>
    <w:rsid w:val="00960392"/>
    <w:rsid w:val="00960597"/>
    <w:rsid w:val="009609E3"/>
    <w:rsid w:val="00961295"/>
    <w:rsid w:val="009617F9"/>
    <w:rsid w:val="00962544"/>
    <w:rsid w:val="00963AEA"/>
    <w:rsid w:val="00964A60"/>
    <w:rsid w:val="00964CA3"/>
    <w:rsid w:val="009729AF"/>
    <w:rsid w:val="009746B2"/>
    <w:rsid w:val="009753BF"/>
    <w:rsid w:val="009768B2"/>
    <w:rsid w:val="009770E0"/>
    <w:rsid w:val="00977ED8"/>
    <w:rsid w:val="00980E86"/>
    <w:rsid w:val="00981C7D"/>
    <w:rsid w:val="00983728"/>
    <w:rsid w:val="00983E57"/>
    <w:rsid w:val="00984EBC"/>
    <w:rsid w:val="00985641"/>
    <w:rsid w:val="00985B47"/>
    <w:rsid w:val="00986259"/>
    <w:rsid w:val="00986497"/>
    <w:rsid w:val="00990FB3"/>
    <w:rsid w:val="00991914"/>
    <w:rsid w:val="00994274"/>
    <w:rsid w:val="009948B1"/>
    <w:rsid w:val="00996346"/>
    <w:rsid w:val="009A04FC"/>
    <w:rsid w:val="009A33D4"/>
    <w:rsid w:val="009A480F"/>
    <w:rsid w:val="009A56EE"/>
    <w:rsid w:val="009A58C5"/>
    <w:rsid w:val="009A6E62"/>
    <w:rsid w:val="009A71F2"/>
    <w:rsid w:val="009B0247"/>
    <w:rsid w:val="009B0B80"/>
    <w:rsid w:val="009B1A0C"/>
    <w:rsid w:val="009B1DA4"/>
    <w:rsid w:val="009B1F33"/>
    <w:rsid w:val="009B2BBD"/>
    <w:rsid w:val="009B32BD"/>
    <w:rsid w:val="009B462E"/>
    <w:rsid w:val="009B5979"/>
    <w:rsid w:val="009B63B5"/>
    <w:rsid w:val="009B7616"/>
    <w:rsid w:val="009B7AB3"/>
    <w:rsid w:val="009C012A"/>
    <w:rsid w:val="009C0D42"/>
    <w:rsid w:val="009C1E71"/>
    <w:rsid w:val="009C2E13"/>
    <w:rsid w:val="009C4820"/>
    <w:rsid w:val="009C4FBD"/>
    <w:rsid w:val="009C77FD"/>
    <w:rsid w:val="009D008A"/>
    <w:rsid w:val="009D014D"/>
    <w:rsid w:val="009D2265"/>
    <w:rsid w:val="009D278D"/>
    <w:rsid w:val="009D39CD"/>
    <w:rsid w:val="009D412B"/>
    <w:rsid w:val="009D4484"/>
    <w:rsid w:val="009D5ADE"/>
    <w:rsid w:val="009D5F41"/>
    <w:rsid w:val="009D6A1D"/>
    <w:rsid w:val="009D798F"/>
    <w:rsid w:val="009E0C52"/>
    <w:rsid w:val="009E1D0F"/>
    <w:rsid w:val="009E22B5"/>
    <w:rsid w:val="009E5959"/>
    <w:rsid w:val="009E71E6"/>
    <w:rsid w:val="009F1096"/>
    <w:rsid w:val="009F59FC"/>
    <w:rsid w:val="009F760C"/>
    <w:rsid w:val="009F7E72"/>
    <w:rsid w:val="00A00F66"/>
    <w:rsid w:val="00A00FF9"/>
    <w:rsid w:val="00A0217D"/>
    <w:rsid w:val="00A032D6"/>
    <w:rsid w:val="00A03D0A"/>
    <w:rsid w:val="00A05EA5"/>
    <w:rsid w:val="00A0623A"/>
    <w:rsid w:val="00A12ABB"/>
    <w:rsid w:val="00A1458F"/>
    <w:rsid w:val="00A14A7B"/>
    <w:rsid w:val="00A156C9"/>
    <w:rsid w:val="00A16C7E"/>
    <w:rsid w:val="00A17F24"/>
    <w:rsid w:val="00A2203B"/>
    <w:rsid w:val="00A25618"/>
    <w:rsid w:val="00A25F8E"/>
    <w:rsid w:val="00A26699"/>
    <w:rsid w:val="00A26E9D"/>
    <w:rsid w:val="00A2700E"/>
    <w:rsid w:val="00A31994"/>
    <w:rsid w:val="00A329F4"/>
    <w:rsid w:val="00A34004"/>
    <w:rsid w:val="00A40077"/>
    <w:rsid w:val="00A42124"/>
    <w:rsid w:val="00A42901"/>
    <w:rsid w:val="00A44914"/>
    <w:rsid w:val="00A451EF"/>
    <w:rsid w:val="00A47401"/>
    <w:rsid w:val="00A51822"/>
    <w:rsid w:val="00A51B17"/>
    <w:rsid w:val="00A51CDC"/>
    <w:rsid w:val="00A522A1"/>
    <w:rsid w:val="00A54294"/>
    <w:rsid w:val="00A54C37"/>
    <w:rsid w:val="00A55569"/>
    <w:rsid w:val="00A55CE9"/>
    <w:rsid w:val="00A566DF"/>
    <w:rsid w:val="00A56733"/>
    <w:rsid w:val="00A579F6"/>
    <w:rsid w:val="00A61046"/>
    <w:rsid w:val="00A614C1"/>
    <w:rsid w:val="00A61738"/>
    <w:rsid w:val="00A617A1"/>
    <w:rsid w:val="00A620A1"/>
    <w:rsid w:val="00A62903"/>
    <w:rsid w:val="00A62C05"/>
    <w:rsid w:val="00A6317D"/>
    <w:rsid w:val="00A63C13"/>
    <w:rsid w:val="00A641C3"/>
    <w:rsid w:val="00A643D4"/>
    <w:rsid w:val="00A65563"/>
    <w:rsid w:val="00A65D06"/>
    <w:rsid w:val="00A665C2"/>
    <w:rsid w:val="00A71BD7"/>
    <w:rsid w:val="00A7275D"/>
    <w:rsid w:val="00A7283D"/>
    <w:rsid w:val="00A74818"/>
    <w:rsid w:val="00A74B25"/>
    <w:rsid w:val="00A762CC"/>
    <w:rsid w:val="00A771D6"/>
    <w:rsid w:val="00A80CAA"/>
    <w:rsid w:val="00A81D3F"/>
    <w:rsid w:val="00A824B1"/>
    <w:rsid w:val="00A8377A"/>
    <w:rsid w:val="00A84868"/>
    <w:rsid w:val="00A85C46"/>
    <w:rsid w:val="00A91F2D"/>
    <w:rsid w:val="00A92202"/>
    <w:rsid w:val="00A932BF"/>
    <w:rsid w:val="00A935C7"/>
    <w:rsid w:val="00A955B9"/>
    <w:rsid w:val="00A95D0E"/>
    <w:rsid w:val="00A95D60"/>
    <w:rsid w:val="00A96B0B"/>
    <w:rsid w:val="00AA5DBF"/>
    <w:rsid w:val="00AB1A62"/>
    <w:rsid w:val="00AB33C7"/>
    <w:rsid w:val="00AB3F2B"/>
    <w:rsid w:val="00AB43A7"/>
    <w:rsid w:val="00AB54F6"/>
    <w:rsid w:val="00AC0E97"/>
    <w:rsid w:val="00AC2255"/>
    <w:rsid w:val="00AC29E0"/>
    <w:rsid w:val="00AC378B"/>
    <w:rsid w:val="00AC3864"/>
    <w:rsid w:val="00AC60B6"/>
    <w:rsid w:val="00AC6395"/>
    <w:rsid w:val="00AC73FF"/>
    <w:rsid w:val="00AC770A"/>
    <w:rsid w:val="00AC78FD"/>
    <w:rsid w:val="00AC79EB"/>
    <w:rsid w:val="00AD07E1"/>
    <w:rsid w:val="00AD4804"/>
    <w:rsid w:val="00AD4AF5"/>
    <w:rsid w:val="00AD5D16"/>
    <w:rsid w:val="00AD7DF4"/>
    <w:rsid w:val="00AE0752"/>
    <w:rsid w:val="00AE1C04"/>
    <w:rsid w:val="00AE2253"/>
    <w:rsid w:val="00AE40C2"/>
    <w:rsid w:val="00AE5673"/>
    <w:rsid w:val="00AE7B19"/>
    <w:rsid w:val="00AF1B5D"/>
    <w:rsid w:val="00AF3849"/>
    <w:rsid w:val="00AF4578"/>
    <w:rsid w:val="00AF621A"/>
    <w:rsid w:val="00AF63C2"/>
    <w:rsid w:val="00AF65AC"/>
    <w:rsid w:val="00AF6AD3"/>
    <w:rsid w:val="00B00DBF"/>
    <w:rsid w:val="00B00F54"/>
    <w:rsid w:val="00B011E7"/>
    <w:rsid w:val="00B01E1C"/>
    <w:rsid w:val="00B02B55"/>
    <w:rsid w:val="00B02CB0"/>
    <w:rsid w:val="00B0409C"/>
    <w:rsid w:val="00B05D29"/>
    <w:rsid w:val="00B079DB"/>
    <w:rsid w:val="00B1041F"/>
    <w:rsid w:val="00B113A0"/>
    <w:rsid w:val="00B13A5B"/>
    <w:rsid w:val="00B13DA0"/>
    <w:rsid w:val="00B150C3"/>
    <w:rsid w:val="00B15EAE"/>
    <w:rsid w:val="00B15F55"/>
    <w:rsid w:val="00B17CD1"/>
    <w:rsid w:val="00B21E31"/>
    <w:rsid w:val="00B21FC4"/>
    <w:rsid w:val="00B22715"/>
    <w:rsid w:val="00B24072"/>
    <w:rsid w:val="00B24AD2"/>
    <w:rsid w:val="00B26550"/>
    <w:rsid w:val="00B272E5"/>
    <w:rsid w:val="00B274E8"/>
    <w:rsid w:val="00B34138"/>
    <w:rsid w:val="00B34CE2"/>
    <w:rsid w:val="00B351E7"/>
    <w:rsid w:val="00B35AF7"/>
    <w:rsid w:val="00B366E0"/>
    <w:rsid w:val="00B375A6"/>
    <w:rsid w:val="00B37D70"/>
    <w:rsid w:val="00B40673"/>
    <w:rsid w:val="00B40D24"/>
    <w:rsid w:val="00B413C0"/>
    <w:rsid w:val="00B41B8B"/>
    <w:rsid w:val="00B4325E"/>
    <w:rsid w:val="00B44417"/>
    <w:rsid w:val="00B4477C"/>
    <w:rsid w:val="00B454AE"/>
    <w:rsid w:val="00B47EA9"/>
    <w:rsid w:val="00B51841"/>
    <w:rsid w:val="00B53606"/>
    <w:rsid w:val="00B54C6C"/>
    <w:rsid w:val="00B566BE"/>
    <w:rsid w:val="00B61CC5"/>
    <w:rsid w:val="00B623D0"/>
    <w:rsid w:val="00B6332B"/>
    <w:rsid w:val="00B6355D"/>
    <w:rsid w:val="00B63F2F"/>
    <w:rsid w:val="00B63FE3"/>
    <w:rsid w:val="00B6570C"/>
    <w:rsid w:val="00B70155"/>
    <w:rsid w:val="00B7029F"/>
    <w:rsid w:val="00B71DEF"/>
    <w:rsid w:val="00B72914"/>
    <w:rsid w:val="00B72940"/>
    <w:rsid w:val="00B74317"/>
    <w:rsid w:val="00B75BA5"/>
    <w:rsid w:val="00B75EFD"/>
    <w:rsid w:val="00B77352"/>
    <w:rsid w:val="00B80096"/>
    <w:rsid w:val="00B814CC"/>
    <w:rsid w:val="00B835A3"/>
    <w:rsid w:val="00B83ED6"/>
    <w:rsid w:val="00B869FB"/>
    <w:rsid w:val="00B91360"/>
    <w:rsid w:val="00B91750"/>
    <w:rsid w:val="00B91A9D"/>
    <w:rsid w:val="00B91FF3"/>
    <w:rsid w:val="00B923B3"/>
    <w:rsid w:val="00B94CD6"/>
    <w:rsid w:val="00B959B6"/>
    <w:rsid w:val="00B96A5E"/>
    <w:rsid w:val="00BA15C6"/>
    <w:rsid w:val="00BA264B"/>
    <w:rsid w:val="00BA2C8B"/>
    <w:rsid w:val="00BA4B86"/>
    <w:rsid w:val="00BA5AC7"/>
    <w:rsid w:val="00BA5B8A"/>
    <w:rsid w:val="00BA5D13"/>
    <w:rsid w:val="00BA76E0"/>
    <w:rsid w:val="00BA7714"/>
    <w:rsid w:val="00BB0D90"/>
    <w:rsid w:val="00BB125A"/>
    <w:rsid w:val="00BB1BD7"/>
    <w:rsid w:val="00BB432E"/>
    <w:rsid w:val="00BB476B"/>
    <w:rsid w:val="00BB4C61"/>
    <w:rsid w:val="00BB507D"/>
    <w:rsid w:val="00BB64AD"/>
    <w:rsid w:val="00BB7086"/>
    <w:rsid w:val="00BC0400"/>
    <w:rsid w:val="00BC0483"/>
    <w:rsid w:val="00BC09F8"/>
    <w:rsid w:val="00BC0DD9"/>
    <w:rsid w:val="00BC1050"/>
    <w:rsid w:val="00BC273C"/>
    <w:rsid w:val="00BC2D4C"/>
    <w:rsid w:val="00BC3B09"/>
    <w:rsid w:val="00BC3E8E"/>
    <w:rsid w:val="00BC49CC"/>
    <w:rsid w:val="00BC51DB"/>
    <w:rsid w:val="00BC5558"/>
    <w:rsid w:val="00BC60F7"/>
    <w:rsid w:val="00BC616F"/>
    <w:rsid w:val="00BC76AF"/>
    <w:rsid w:val="00BD135E"/>
    <w:rsid w:val="00BD1369"/>
    <w:rsid w:val="00BD2092"/>
    <w:rsid w:val="00BD2A68"/>
    <w:rsid w:val="00BD3064"/>
    <w:rsid w:val="00BD6671"/>
    <w:rsid w:val="00BD6C11"/>
    <w:rsid w:val="00BD7173"/>
    <w:rsid w:val="00BD7895"/>
    <w:rsid w:val="00BD7EA3"/>
    <w:rsid w:val="00BE17EB"/>
    <w:rsid w:val="00BE180D"/>
    <w:rsid w:val="00BE1FFB"/>
    <w:rsid w:val="00BE2A9F"/>
    <w:rsid w:val="00BE4E68"/>
    <w:rsid w:val="00BE4F03"/>
    <w:rsid w:val="00BE550A"/>
    <w:rsid w:val="00BF0AB4"/>
    <w:rsid w:val="00BF32EF"/>
    <w:rsid w:val="00BF3374"/>
    <w:rsid w:val="00BF4900"/>
    <w:rsid w:val="00BF5845"/>
    <w:rsid w:val="00BF5C24"/>
    <w:rsid w:val="00BF676E"/>
    <w:rsid w:val="00BF7AE3"/>
    <w:rsid w:val="00C0117F"/>
    <w:rsid w:val="00C03BA4"/>
    <w:rsid w:val="00C051E7"/>
    <w:rsid w:val="00C0660F"/>
    <w:rsid w:val="00C0708D"/>
    <w:rsid w:val="00C07618"/>
    <w:rsid w:val="00C0785C"/>
    <w:rsid w:val="00C101DC"/>
    <w:rsid w:val="00C105AE"/>
    <w:rsid w:val="00C10654"/>
    <w:rsid w:val="00C11325"/>
    <w:rsid w:val="00C1199D"/>
    <w:rsid w:val="00C1627A"/>
    <w:rsid w:val="00C175C9"/>
    <w:rsid w:val="00C20195"/>
    <w:rsid w:val="00C23D06"/>
    <w:rsid w:val="00C24EBF"/>
    <w:rsid w:val="00C304EA"/>
    <w:rsid w:val="00C3084C"/>
    <w:rsid w:val="00C3154E"/>
    <w:rsid w:val="00C3189A"/>
    <w:rsid w:val="00C32B76"/>
    <w:rsid w:val="00C33115"/>
    <w:rsid w:val="00C34490"/>
    <w:rsid w:val="00C35402"/>
    <w:rsid w:val="00C3552A"/>
    <w:rsid w:val="00C35DB1"/>
    <w:rsid w:val="00C362D0"/>
    <w:rsid w:val="00C37360"/>
    <w:rsid w:val="00C3766B"/>
    <w:rsid w:val="00C410A8"/>
    <w:rsid w:val="00C42952"/>
    <w:rsid w:val="00C430F2"/>
    <w:rsid w:val="00C43B56"/>
    <w:rsid w:val="00C43DE1"/>
    <w:rsid w:val="00C45023"/>
    <w:rsid w:val="00C453AF"/>
    <w:rsid w:val="00C45C94"/>
    <w:rsid w:val="00C45E1F"/>
    <w:rsid w:val="00C470C5"/>
    <w:rsid w:val="00C473E6"/>
    <w:rsid w:val="00C5036E"/>
    <w:rsid w:val="00C5038D"/>
    <w:rsid w:val="00C51BD0"/>
    <w:rsid w:val="00C51E20"/>
    <w:rsid w:val="00C52D6F"/>
    <w:rsid w:val="00C5311E"/>
    <w:rsid w:val="00C547CB"/>
    <w:rsid w:val="00C550AF"/>
    <w:rsid w:val="00C55637"/>
    <w:rsid w:val="00C579D4"/>
    <w:rsid w:val="00C579E2"/>
    <w:rsid w:val="00C57C93"/>
    <w:rsid w:val="00C57E1E"/>
    <w:rsid w:val="00C61330"/>
    <w:rsid w:val="00C6157E"/>
    <w:rsid w:val="00C618C3"/>
    <w:rsid w:val="00C61A8B"/>
    <w:rsid w:val="00C61FEE"/>
    <w:rsid w:val="00C6599B"/>
    <w:rsid w:val="00C66450"/>
    <w:rsid w:val="00C7115C"/>
    <w:rsid w:val="00C736DE"/>
    <w:rsid w:val="00C74967"/>
    <w:rsid w:val="00C75B29"/>
    <w:rsid w:val="00C762DD"/>
    <w:rsid w:val="00C76538"/>
    <w:rsid w:val="00C76E45"/>
    <w:rsid w:val="00C82AE4"/>
    <w:rsid w:val="00C83182"/>
    <w:rsid w:val="00C8485F"/>
    <w:rsid w:val="00C865FC"/>
    <w:rsid w:val="00C9002A"/>
    <w:rsid w:val="00C9154D"/>
    <w:rsid w:val="00C916AD"/>
    <w:rsid w:val="00C93326"/>
    <w:rsid w:val="00C946E0"/>
    <w:rsid w:val="00C94BC2"/>
    <w:rsid w:val="00C9517E"/>
    <w:rsid w:val="00C95FF0"/>
    <w:rsid w:val="00C97C39"/>
    <w:rsid w:val="00CA0FD9"/>
    <w:rsid w:val="00CA2521"/>
    <w:rsid w:val="00CA4B4D"/>
    <w:rsid w:val="00CA58EE"/>
    <w:rsid w:val="00CA68DE"/>
    <w:rsid w:val="00CA7385"/>
    <w:rsid w:val="00CB0487"/>
    <w:rsid w:val="00CB1637"/>
    <w:rsid w:val="00CB18B7"/>
    <w:rsid w:val="00CB18F0"/>
    <w:rsid w:val="00CB36CE"/>
    <w:rsid w:val="00CB42FF"/>
    <w:rsid w:val="00CB4799"/>
    <w:rsid w:val="00CB4FB6"/>
    <w:rsid w:val="00CB59C6"/>
    <w:rsid w:val="00CB5ECC"/>
    <w:rsid w:val="00CB79F0"/>
    <w:rsid w:val="00CC0946"/>
    <w:rsid w:val="00CC0B12"/>
    <w:rsid w:val="00CC2090"/>
    <w:rsid w:val="00CC2689"/>
    <w:rsid w:val="00CC2EE7"/>
    <w:rsid w:val="00CC3B88"/>
    <w:rsid w:val="00CC4371"/>
    <w:rsid w:val="00CC5750"/>
    <w:rsid w:val="00CC639E"/>
    <w:rsid w:val="00CC693D"/>
    <w:rsid w:val="00CC7933"/>
    <w:rsid w:val="00CC7A99"/>
    <w:rsid w:val="00CD05CC"/>
    <w:rsid w:val="00CD0619"/>
    <w:rsid w:val="00CD1322"/>
    <w:rsid w:val="00CD2319"/>
    <w:rsid w:val="00CD2BDE"/>
    <w:rsid w:val="00CD61F4"/>
    <w:rsid w:val="00CD6BCE"/>
    <w:rsid w:val="00CD7CFE"/>
    <w:rsid w:val="00CE3191"/>
    <w:rsid w:val="00CE3AAA"/>
    <w:rsid w:val="00CE3C2E"/>
    <w:rsid w:val="00CE53C8"/>
    <w:rsid w:val="00CF0792"/>
    <w:rsid w:val="00CF0ECC"/>
    <w:rsid w:val="00CF16B9"/>
    <w:rsid w:val="00CF2843"/>
    <w:rsid w:val="00CF2AE1"/>
    <w:rsid w:val="00CF5583"/>
    <w:rsid w:val="00CF58A3"/>
    <w:rsid w:val="00CF5DD5"/>
    <w:rsid w:val="00CF73B2"/>
    <w:rsid w:val="00CF7E16"/>
    <w:rsid w:val="00D004C1"/>
    <w:rsid w:val="00D0388F"/>
    <w:rsid w:val="00D10998"/>
    <w:rsid w:val="00D11423"/>
    <w:rsid w:val="00D12369"/>
    <w:rsid w:val="00D12922"/>
    <w:rsid w:val="00D13064"/>
    <w:rsid w:val="00D14058"/>
    <w:rsid w:val="00D14E7D"/>
    <w:rsid w:val="00D15F41"/>
    <w:rsid w:val="00D15F88"/>
    <w:rsid w:val="00D16F77"/>
    <w:rsid w:val="00D20658"/>
    <w:rsid w:val="00D20AE0"/>
    <w:rsid w:val="00D21F33"/>
    <w:rsid w:val="00D222E1"/>
    <w:rsid w:val="00D25499"/>
    <w:rsid w:val="00D255A6"/>
    <w:rsid w:val="00D2570F"/>
    <w:rsid w:val="00D25D9E"/>
    <w:rsid w:val="00D2615F"/>
    <w:rsid w:val="00D26F96"/>
    <w:rsid w:val="00D27E60"/>
    <w:rsid w:val="00D31C9C"/>
    <w:rsid w:val="00D31F32"/>
    <w:rsid w:val="00D342FE"/>
    <w:rsid w:val="00D36202"/>
    <w:rsid w:val="00D3794B"/>
    <w:rsid w:val="00D3796E"/>
    <w:rsid w:val="00D37C01"/>
    <w:rsid w:val="00D41174"/>
    <w:rsid w:val="00D42614"/>
    <w:rsid w:val="00D42F4F"/>
    <w:rsid w:val="00D435E0"/>
    <w:rsid w:val="00D44BA5"/>
    <w:rsid w:val="00D44C23"/>
    <w:rsid w:val="00D45D20"/>
    <w:rsid w:val="00D467C5"/>
    <w:rsid w:val="00D50609"/>
    <w:rsid w:val="00D50B41"/>
    <w:rsid w:val="00D50D3A"/>
    <w:rsid w:val="00D51433"/>
    <w:rsid w:val="00D51657"/>
    <w:rsid w:val="00D536F4"/>
    <w:rsid w:val="00D54CB9"/>
    <w:rsid w:val="00D5595B"/>
    <w:rsid w:val="00D56E5D"/>
    <w:rsid w:val="00D57593"/>
    <w:rsid w:val="00D6202A"/>
    <w:rsid w:val="00D62432"/>
    <w:rsid w:val="00D628D0"/>
    <w:rsid w:val="00D629E8"/>
    <w:rsid w:val="00D649CD"/>
    <w:rsid w:val="00D64AB8"/>
    <w:rsid w:val="00D65D4F"/>
    <w:rsid w:val="00D66AB8"/>
    <w:rsid w:val="00D704B1"/>
    <w:rsid w:val="00D71B6B"/>
    <w:rsid w:val="00D732DC"/>
    <w:rsid w:val="00D73C08"/>
    <w:rsid w:val="00D7436F"/>
    <w:rsid w:val="00D74443"/>
    <w:rsid w:val="00D75D2C"/>
    <w:rsid w:val="00D75EE5"/>
    <w:rsid w:val="00D772B6"/>
    <w:rsid w:val="00D809F5"/>
    <w:rsid w:val="00D83C97"/>
    <w:rsid w:val="00D84AEE"/>
    <w:rsid w:val="00D850A7"/>
    <w:rsid w:val="00D85170"/>
    <w:rsid w:val="00D852FB"/>
    <w:rsid w:val="00D85DE0"/>
    <w:rsid w:val="00D861F3"/>
    <w:rsid w:val="00D86917"/>
    <w:rsid w:val="00D8730A"/>
    <w:rsid w:val="00D876D6"/>
    <w:rsid w:val="00D87D78"/>
    <w:rsid w:val="00D87E27"/>
    <w:rsid w:val="00D9092E"/>
    <w:rsid w:val="00D914AB"/>
    <w:rsid w:val="00D9195B"/>
    <w:rsid w:val="00D9238A"/>
    <w:rsid w:val="00D925BC"/>
    <w:rsid w:val="00D926F3"/>
    <w:rsid w:val="00D92A59"/>
    <w:rsid w:val="00D93278"/>
    <w:rsid w:val="00D9366C"/>
    <w:rsid w:val="00D93DA6"/>
    <w:rsid w:val="00D94EC0"/>
    <w:rsid w:val="00DA1024"/>
    <w:rsid w:val="00DA1C71"/>
    <w:rsid w:val="00DA2597"/>
    <w:rsid w:val="00DA3624"/>
    <w:rsid w:val="00DA3697"/>
    <w:rsid w:val="00DA5EF9"/>
    <w:rsid w:val="00DB0742"/>
    <w:rsid w:val="00DB0C2F"/>
    <w:rsid w:val="00DB278C"/>
    <w:rsid w:val="00DB3354"/>
    <w:rsid w:val="00DB3C70"/>
    <w:rsid w:val="00DB3F28"/>
    <w:rsid w:val="00DB4893"/>
    <w:rsid w:val="00DB4907"/>
    <w:rsid w:val="00DB7BDC"/>
    <w:rsid w:val="00DB7E37"/>
    <w:rsid w:val="00DC0064"/>
    <w:rsid w:val="00DC0B15"/>
    <w:rsid w:val="00DC1BDE"/>
    <w:rsid w:val="00DC37BD"/>
    <w:rsid w:val="00DC3AC0"/>
    <w:rsid w:val="00DC6057"/>
    <w:rsid w:val="00DC676F"/>
    <w:rsid w:val="00DC7409"/>
    <w:rsid w:val="00DC7C87"/>
    <w:rsid w:val="00DD0ABD"/>
    <w:rsid w:val="00DD10A8"/>
    <w:rsid w:val="00DD2340"/>
    <w:rsid w:val="00DD6424"/>
    <w:rsid w:val="00DE2987"/>
    <w:rsid w:val="00DE2F31"/>
    <w:rsid w:val="00DE4D51"/>
    <w:rsid w:val="00DE5A72"/>
    <w:rsid w:val="00DE7123"/>
    <w:rsid w:val="00DF152C"/>
    <w:rsid w:val="00DF2B97"/>
    <w:rsid w:val="00DF36BE"/>
    <w:rsid w:val="00DF4E1C"/>
    <w:rsid w:val="00DF6BBC"/>
    <w:rsid w:val="00DF6C9F"/>
    <w:rsid w:val="00DF7455"/>
    <w:rsid w:val="00DF7E47"/>
    <w:rsid w:val="00E00B38"/>
    <w:rsid w:val="00E00C77"/>
    <w:rsid w:val="00E0216D"/>
    <w:rsid w:val="00E0230C"/>
    <w:rsid w:val="00E02F3F"/>
    <w:rsid w:val="00E033B2"/>
    <w:rsid w:val="00E03B91"/>
    <w:rsid w:val="00E047A5"/>
    <w:rsid w:val="00E05AF2"/>
    <w:rsid w:val="00E07744"/>
    <w:rsid w:val="00E07A19"/>
    <w:rsid w:val="00E12AE5"/>
    <w:rsid w:val="00E12D59"/>
    <w:rsid w:val="00E14F9F"/>
    <w:rsid w:val="00E15342"/>
    <w:rsid w:val="00E15788"/>
    <w:rsid w:val="00E157A1"/>
    <w:rsid w:val="00E15B1C"/>
    <w:rsid w:val="00E23EB0"/>
    <w:rsid w:val="00E24485"/>
    <w:rsid w:val="00E31A83"/>
    <w:rsid w:val="00E3285F"/>
    <w:rsid w:val="00E32E6E"/>
    <w:rsid w:val="00E346E8"/>
    <w:rsid w:val="00E3691F"/>
    <w:rsid w:val="00E41937"/>
    <w:rsid w:val="00E41AB6"/>
    <w:rsid w:val="00E426F3"/>
    <w:rsid w:val="00E4322B"/>
    <w:rsid w:val="00E44121"/>
    <w:rsid w:val="00E446C8"/>
    <w:rsid w:val="00E44D2A"/>
    <w:rsid w:val="00E45FC1"/>
    <w:rsid w:val="00E463F2"/>
    <w:rsid w:val="00E4648C"/>
    <w:rsid w:val="00E4735A"/>
    <w:rsid w:val="00E47E6C"/>
    <w:rsid w:val="00E50078"/>
    <w:rsid w:val="00E51C2C"/>
    <w:rsid w:val="00E52C1A"/>
    <w:rsid w:val="00E5305D"/>
    <w:rsid w:val="00E53A67"/>
    <w:rsid w:val="00E53F94"/>
    <w:rsid w:val="00E54F4F"/>
    <w:rsid w:val="00E609E5"/>
    <w:rsid w:val="00E60DB7"/>
    <w:rsid w:val="00E620BA"/>
    <w:rsid w:val="00E6233D"/>
    <w:rsid w:val="00E626A8"/>
    <w:rsid w:val="00E636A1"/>
    <w:rsid w:val="00E63767"/>
    <w:rsid w:val="00E642F7"/>
    <w:rsid w:val="00E64FCA"/>
    <w:rsid w:val="00E651AF"/>
    <w:rsid w:val="00E659EC"/>
    <w:rsid w:val="00E65B25"/>
    <w:rsid w:val="00E667C0"/>
    <w:rsid w:val="00E66AFE"/>
    <w:rsid w:val="00E6723D"/>
    <w:rsid w:val="00E67ADD"/>
    <w:rsid w:val="00E67C46"/>
    <w:rsid w:val="00E70EC6"/>
    <w:rsid w:val="00E72EC2"/>
    <w:rsid w:val="00E73C13"/>
    <w:rsid w:val="00E73F50"/>
    <w:rsid w:val="00E74F27"/>
    <w:rsid w:val="00E776A6"/>
    <w:rsid w:val="00E7780A"/>
    <w:rsid w:val="00E80019"/>
    <w:rsid w:val="00E80345"/>
    <w:rsid w:val="00E82140"/>
    <w:rsid w:val="00E82C45"/>
    <w:rsid w:val="00E82E69"/>
    <w:rsid w:val="00E84055"/>
    <w:rsid w:val="00E843FB"/>
    <w:rsid w:val="00E85F83"/>
    <w:rsid w:val="00E87677"/>
    <w:rsid w:val="00E87788"/>
    <w:rsid w:val="00E9078C"/>
    <w:rsid w:val="00E90B7E"/>
    <w:rsid w:val="00E90D48"/>
    <w:rsid w:val="00E924A4"/>
    <w:rsid w:val="00E92D60"/>
    <w:rsid w:val="00E943AC"/>
    <w:rsid w:val="00E952A8"/>
    <w:rsid w:val="00E956A3"/>
    <w:rsid w:val="00E96193"/>
    <w:rsid w:val="00E97481"/>
    <w:rsid w:val="00E97BCE"/>
    <w:rsid w:val="00EA1439"/>
    <w:rsid w:val="00EA28E4"/>
    <w:rsid w:val="00EA3FF3"/>
    <w:rsid w:val="00EA457B"/>
    <w:rsid w:val="00EA4F85"/>
    <w:rsid w:val="00EA58B3"/>
    <w:rsid w:val="00EA5A70"/>
    <w:rsid w:val="00EA69E6"/>
    <w:rsid w:val="00EA7B48"/>
    <w:rsid w:val="00EB160B"/>
    <w:rsid w:val="00EB1F77"/>
    <w:rsid w:val="00EB3338"/>
    <w:rsid w:val="00EB63E4"/>
    <w:rsid w:val="00EB72C4"/>
    <w:rsid w:val="00EB79F6"/>
    <w:rsid w:val="00EC0BE8"/>
    <w:rsid w:val="00EC14D3"/>
    <w:rsid w:val="00EC2BEC"/>
    <w:rsid w:val="00EC2F48"/>
    <w:rsid w:val="00EC454D"/>
    <w:rsid w:val="00EC4DC8"/>
    <w:rsid w:val="00EC4EB8"/>
    <w:rsid w:val="00EC583A"/>
    <w:rsid w:val="00EC585B"/>
    <w:rsid w:val="00EC65BC"/>
    <w:rsid w:val="00ED4063"/>
    <w:rsid w:val="00ED55FE"/>
    <w:rsid w:val="00ED6758"/>
    <w:rsid w:val="00ED70D6"/>
    <w:rsid w:val="00ED78C2"/>
    <w:rsid w:val="00EE0755"/>
    <w:rsid w:val="00EE0D7A"/>
    <w:rsid w:val="00EE6C06"/>
    <w:rsid w:val="00EF356C"/>
    <w:rsid w:val="00EF47C3"/>
    <w:rsid w:val="00EF4F9B"/>
    <w:rsid w:val="00EF552A"/>
    <w:rsid w:val="00EF5BD0"/>
    <w:rsid w:val="00EF787E"/>
    <w:rsid w:val="00EF789C"/>
    <w:rsid w:val="00F002D1"/>
    <w:rsid w:val="00F01ECD"/>
    <w:rsid w:val="00F03086"/>
    <w:rsid w:val="00F05795"/>
    <w:rsid w:val="00F06090"/>
    <w:rsid w:val="00F06B07"/>
    <w:rsid w:val="00F11E11"/>
    <w:rsid w:val="00F1430C"/>
    <w:rsid w:val="00F14A12"/>
    <w:rsid w:val="00F14FDB"/>
    <w:rsid w:val="00F15578"/>
    <w:rsid w:val="00F15D81"/>
    <w:rsid w:val="00F20E65"/>
    <w:rsid w:val="00F21C65"/>
    <w:rsid w:val="00F21DC7"/>
    <w:rsid w:val="00F2236F"/>
    <w:rsid w:val="00F22A8D"/>
    <w:rsid w:val="00F22C6E"/>
    <w:rsid w:val="00F25131"/>
    <w:rsid w:val="00F2639B"/>
    <w:rsid w:val="00F26D9A"/>
    <w:rsid w:val="00F27215"/>
    <w:rsid w:val="00F27496"/>
    <w:rsid w:val="00F31718"/>
    <w:rsid w:val="00F31D72"/>
    <w:rsid w:val="00F357CF"/>
    <w:rsid w:val="00F36A68"/>
    <w:rsid w:val="00F36DBF"/>
    <w:rsid w:val="00F374A5"/>
    <w:rsid w:val="00F42D9B"/>
    <w:rsid w:val="00F44B04"/>
    <w:rsid w:val="00F44B5B"/>
    <w:rsid w:val="00F4590A"/>
    <w:rsid w:val="00F45973"/>
    <w:rsid w:val="00F46A7F"/>
    <w:rsid w:val="00F46EBF"/>
    <w:rsid w:val="00F500EA"/>
    <w:rsid w:val="00F50A13"/>
    <w:rsid w:val="00F50B93"/>
    <w:rsid w:val="00F5261F"/>
    <w:rsid w:val="00F53394"/>
    <w:rsid w:val="00F550C2"/>
    <w:rsid w:val="00F5677A"/>
    <w:rsid w:val="00F57DEE"/>
    <w:rsid w:val="00F60196"/>
    <w:rsid w:val="00F60F7C"/>
    <w:rsid w:val="00F61CED"/>
    <w:rsid w:val="00F6386D"/>
    <w:rsid w:val="00F6400A"/>
    <w:rsid w:val="00F641AD"/>
    <w:rsid w:val="00F672A7"/>
    <w:rsid w:val="00F67632"/>
    <w:rsid w:val="00F70EC1"/>
    <w:rsid w:val="00F73C9B"/>
    <w:rsid w:val="00F74AD2"/>
    <w:rsid w:val="00F75151"/>
    <w:rsid w:val="00F76B75"/>
    <w:rsid w:val="00F772B5"/>
    <w:rsid w:val="00F80AE8"/>
    <w:rsid w:val="00F82B97"/>
    <w:rsid w:val="00F83C17"/>
    <w:rsid w:val="00F855FF"/>
    <w:rsid w:val="00F87C2F"/>
    <w:rsid w:val="00F87F0C"/>
    <w:rsid w:val="00F91B35"/>
    <w:rsid w:val="00F95018"/>
    <w:rsid w:val="00F95227"/>
    <w:rsid w:val="00F953DA"/>
    <w:rsid w:val="00F9645C"/>
    <w:rsid w:val="00F9717F"/>
    <w:rsid w:val="00F97343"/>
    <w:rsid w:val="00F974F0"/>
    <w:rsid w:val="00F97828"/>
    <w:rsid w:val="00F97951"/>
    <w:rsid w:val="00F97A3E"/>
    <w:rsid w:val="00FA343A"/>
    <w:rsid w:val="00FA3BD5"/>
    <w:rsid w:val="00FA3CF7"/>
    <w:rsid w:val="00FA49AC"/>
    <w:rsid w:val="00FA59A0"/>
    <w:rsid w:val="00FA6021"/>
    <w:rsid w:val="00FA6240"/>
    <w:rsid w:val="00FA63C1"/>
    <w:rsid w:val="00FA6719"/>
    <w:rsid w:val="00FB1596"/>
    <w:rsid w:val="00FB18DF"/>
    <w:rsid w:val="00FB2F90"/>
    <w:rsid w:val="00FB30C3"/>
    <w:rsid w:val="00FB3FFE"/>
    <w:rsid w:val="00FB4A4D"/>
    <w:rsid w:val="00FB52B3"/>
    <w:rsid w:val="00FB5675"/>
    <w:rsid w:val="00FB7035"/>
    <w:rsid w:val="00FB782E"/>
    <w:rsid w:val="00FB7852"/>
    <w:rsid w:val="00FC04E6"/>
    <w:rsid w:val="00FC0EEA"/>
    <w:rsid w:val="00FC2BD0"/>
    <w:rsid w:val="00FC3DC5"/>
    <w:rsid w:val="00FC4449"/>
    <w:rsid w:val="00FC47A2"/>
    <w:rsid w:val="00FC4B27"/>
    <w:rsid w:val="00FC709D"/>
    <w:rsid w:val="00FC7174"/>
    <w:rsid w:val="00FC7215"/>
    <w:rsid w:val="00FC7EE3"/>
    <w:rsid w:val="00FD05C3"/>
    <w:rsid w:val="00FD3599"/>
    <w:rsid w:val="00FD3685"/>
    <w:rsid w:val="00FD4017"/>
    <w:rsid w:val="00FD43B5"/>
    <w:rsid w:val="00FD4F4B"/>
    <w:rsid w:val="00FD5212"/>
    <w:rsid w:val="00FD5E27"/>
    <w:rsid w:val="00FD6211"/>
    <w:rsid w:val="00FD6B37"/>
    <w:rsid w:val="00FE0584"/>
    <w:rsid w:val="00FE0993"/>
    <w:rsid w:val="00FE1B14"/>
    <w:rsid w:val="00FE2136"/>
    <w:rsid w:val="00FE2205"/>
    <w:rsid w:val="00FE44EB"/>
    <w:rsid w:val="00FE4BE6"/>
    <w:rsid w:val="00FE4EED"/>
    <w:rsid w:val="00FE7C93"/>
    <w:rsid w:val="00FE7DB4"/>
    <w:rsid w:val="00FF06AC"/>
    <w:rsid w:val="00FF109E"/>
    <w:rsid w:val="00FF2259"/>
    <w:rsid w:val="00FF27EC"/>
    <w:rsid w:val="00FF4F7F"/>
    <w:rsid w:val="00FF6523"/>
    <w:rsid w:val="00FF6C15"/>
    <w:rsid w:val="00FF71BF"/>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1"/>
    </o:shapelayout>
  </w:shapeDefaults>
  <w:decimalSymbol w:val="."/>
  <w:listSeparator w:val=","/>
  <w14:docId w14:val="107C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able of figures" w:uiPriority="99"/>
    <w:lsdException w:name="footnote reference" w:uiPriority="99"/>
    <w:lsdException w:name="List" w:qFormat="1"/>
    <w:lsdException w:name="List Bullet" w:qFormat="1"/>
    <w:lsdException w:name="List Number"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F54"/>
    <w:pPr>
      <w:jc w:val="both"/>
    </w:pPr>
    <w:rPr>
      <w:rFonts w:ascii="Arial" w:hAnsi="Arial" w:cs="Arial"/>
      <w:spacing w:val="8"/>
      <w:lang w:eastAsia="zh-CN"/>
    </w:rPr>
  </w:style>
  <w:style w:type="paragraph" w:styleId="Heading1">
    <w:name w:val="heading 1"/>
    <w:basedOn w:val="PARAGRAPH"/>
    <w:next w:val="PARAGRAPH"/>
    <w:link w:val="Heading1Char"/>
    <w:qFormat/>
    <w:rsid w:val="002527C2"/>
    <w:pPr>
      <w:keepNext/>
      <w:numPr>
        <w:numId w:val="44"/>
      </w:numPr>
      <w:suppressAutoHyphens/>
      <w:spacing w:before="200"/>
      <w:jc w:val="left"/>
      <w:outlineLvl w:val="0"/>
    </w:pPr>
    <w:rPr>
      <w:b/>
      <w:bCs/>
      <w:sz w:val="22"/>
      <w:szCs w:val="22"/>
    </w:rPr>
  </w:style>
  <w:style w:type="paragraph" w:styleId="Heading2">
    <w:name w:val="heading 2"/>
    <w:basedOn w:val="Heading1"/>
    <w:next w:val="PARAGRAPH"/>
    <w:link w:val="Heading2Char"/>
    <w:qFormat/>
    <w:rsid w:val="002527C2"/>
    <w:pPr>
      <w:numPr>
        <w:ilvl w:val="1"/>
      </w:numPr>
      <w:spacing w:before="100" w:after="100"/>
      <w:outlineLvl w:val="1"/>
    </w:pPr>
    <w:rPr>
      <w:sz w:val="20"/>
      <w:szCs w:val="20"/>
    </w:rPr>
  </w:style>
  <w:style w:type="paragraph" w:styleId="Heading3">
    <w:name w:val="heading 3"/>
    <w:basedOn w:val="Heading2"/>
    <w:next w:val="PARAGRAPH"/>
    <w:link w:val="Heading3Char"/>
    <w:qFormat/>
    <w:rsid w:val="002527C2"/>
    <w:pPr>
      <w:numPr>
        <w:ilvl w:val="2"/>
      </w:numPr>
      <w:outlineLvl w:val="2"/>
    </w:pPr>
  </w:style>
  <w:style w:type="paragraph" w:styleId="Heading4">
    <w:name w:val="heading 4"/>
    <w:basedOn w:val="Heading3"/>
    <w:next w:val="PARAGRAPH"/>
    <w:link w:val="Heading4Char"/>
    <w:qFormat/>
    <w:rsid w:val="002527C2"/>
    <w:pPr>
      <w:numPr>
        <w:ilvl w:val="3"/>
      </w:numPr>
      <w:outlineLvl w:val="3"/>
    </w:pPr>
  </w:style>
  <w:style w:type="paragraph" w:styleId="Heading5">
    <w:name w:val="heading 5"/>
    <w:basedOn w:val="Heading4"/>
    <w:next w:val="PARAGRAPH"/>
    <w:link w:val="Heading5Char"/>
    <w:qFormat/>
    <w:rsid w:val="002527C2"/>
    <w:pPr>
      <w:numPr>
        <w:ilvl w:val="4"/>
      </w:numPr>
      <w:outlineLvl w:val="4"/>
    </w:pPr>
  </w:style>
  <w:style w:type="paragraph" w:styleId="Heading6">
    <w:name w:val="heading 6"/>
    <w:basedOn w:val="Heading5"/>
    <w:next w:val="PARAGRAPH"/>
    <w:qFormat/>
    <w:rsid w:val="002527C2"/>
    <w:pPr>
      <w:numPr>
        <w:ilvl w:val="5"/>
      </w:numPr>
      <w:outlineLvl w:val="5"/>
    </w:pPr>
  </w:style>
  <w:style w:type="paragraph" w:styleId="Heading7">
    <w:name w:val="heading 7"/>
    <w:basedOn w:val="Heading6"/>
    <w:next w:val="PARAGRAPH"/>
    <w:qFormat/>
    <w:rsid w:val="002527C2"/>
    <w:pPr>
      <w:numPr>
        <w:ilvl w:val="6"/>
      </w:numPr>
      <w:outlineLvl w:val="6"/>
    </w:pPr>
  </w:style>
  <w:style w:type="paragraph" w:styleId="Heading8">
    <w:name w:val="heading 8"/>
    <w:basedOn w:val="Heading7"/>
    <w:next w:val="PARAGRAPH"/>
    <w:qFormat/>
    <w:rsid w:val="002527C2"/>
    <w:pPr>
      <w:numPr>
        <w:ilvl w:val="7"/>
      </w:numPr>
      <w:outlineLvl w:val="7"/>
    </w:pPr>
  </w:style>
  <w:style w:type="paragraph" w:styleId="Heading9">
    <w:name w:val="heading 9"/>
    <w:basedOn w:val="Heading8"/>
    <w:next w:val="PARAGRAPH"/>
    <w:qFormat/>
    <w:rsid w:val="002527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2527C2"/>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qFormat/>
    <w:rsid w:val="002527C2"/>
    <w:pPr>
      <w:jc w:val="center"/>
    </w:pPr>
    <w:rPr>
      <w:b/>
      <w:bCs/>
    </w:rPr>
  </w:style>
  <w:style w:type="paragraph" w:styleId="Header">
    <w:name w:val="header"/>
    <w:basedOn w:val="PARAGRAPH"/>
    <w:rsid w:val="002527C2"/>
    <w:pPr>
      <w:tabs>
        <w:tab w:val="center" w:pos="4536"/>
        <w:tab w:val="right" w:pos="9072"/>
      </w:tabs>
      <w:spacing w:before="0" w:after="0"/>
    </w:pPr>
  </w:style>
  <w:style w:type="character" w:styleId="CommentReference">
    <w:name w:val="annotation reference"/>
    <w:semiHidden/>
    <w:rsid w:val="002527C2"/>
    <w:rPr>
      <w:sz w:val="16"/>
      <w:szCs w:val="16"/>
    </w:rPr>
  </w:style>
  <w:style w:type="paragraph" w:styleId="CommentText">
    <w:name w:val="annotation text"/>
    <w:basedOn w:val="Normal"/>
    <w:link w:val="CommentTextChar"/>
    <w:semiHidden/>
    <w:rsid w:val="002527C2"/>
  </w:style>
  <w:style w:type="paragraph" w:customStyle="1" w:styleId="NOTE">
    <w:name w:val="NOTE"/>
    <w:aliases w:val="no,note"/>
    <w:basedOn w:val="PARAGRAPH"/>
    <w:link w:val="NOTEChar1"/>
    <w:qFormat/>
    <w:rsid w:val="002527C2"/>
    <w:pPr>
      <w:spacing w:after="100"/>
    </w:pPr>
    <w:rPr>
      <w:sz w:val="16"/>
      <w:szCs w:val="16"/>
    </w:rPr>
  </w:style>
  <w:style w:type="paragraph" w:styleId="Footer">
    <w:name w:val="footer"/>
    <w:basedOn w:val="Header"/>
    <w:rsid w:val="002527C2"/>
  </w:style>
  <w:style w:type="paragraph" w:styleId="List">
    <w:name w:val="List"/>
    <w:basedOn w:val="PARAGRAPH"/>
    <w:qFormat/>
    <w:rsid w:val="00FC7EE3"/>
    <w:pPr>
      <w:spacing w:before="0" w:after="100"/>
    </w:pPr>
    <w:rPr>
      <w:rFonts w:eastAsia="Times New Roman"/>
      <w:lang w:val="en-US"/>
    </w:rPr>
  </w:style>
  <w:style w:type="character" w:styleId="PageNumber">
    <w:name w:val="page number"/>
    <w:rsid w:val="002527C2"/>
    <w:rPr>
      <w:rFonts w:ascii="Arial" w:hAnsi="Arial"/>
      <w:sz w:val="20"/>
      <w:szCs w:val="20"/>
    </w:rPr>
  </w:style>
  <w:style w:type="paragraph" w:customStyle="1" w:styleId="FOREWORD">
    <w:name w:val="FOREWORD"/>
    <w:basedOn w:val="PARAGRAPH"/>
    <w:rsid w:val="002527C2"/>
    <w:pPr>
      <w:tabs>
        <w:tab w:val="left" w:pos="284"/>
      </w:tabs>
      <w:spacing w:before="0" w:after="100"/>
      <w:ind w:left="284" w:hanging="284"/>
    </w:pPr>
    <w:rPr>
      <w:sz w:val="16"/>
      <w:szCs w:val="16"/>
    </w:rPr>
  </w:style>
  <w:style w:type="paragraph" w:customStyle="1" w:styleId="TABLE-title">
    <w:name w:val="TABLE-title"/>
    <w:basedOn w:val="PARAGRAPH"/>
    <w:qFormat/>
    <w:rsid w:val="002527C2"/>
    <w:pPr>
      <w:keepNext/>
      <w:jc w:val="center"/>
    </w:pPr>
    <w:rPr>
      <w:b/>
      <w:bCs/>
    </w:rPr>
  </w:style>
  <w:style w:type="paragraph" w:styleId="FootnoteText">
    <w:name w:val="footnote text"/>
    <w:basedOn w:val="PARAGRAPH"/>
    <w:link w:val="FootnoteTextChar"/>
    <w:uiPriority w:val="99"/>
    <w:rsid w:val="002527C2"/>
    <w:pPr>
      <w:spacing w:before="0" w:after="100"/>
      <w:ind w:left="284" w:hanging="284"/>
    </w:pPr>
    <w:rPr>
      <w:sz w:val="16"/>
      <w:szCs w:val="16"/>
    </w:rPr>
  </w:style>
  <w:style w:type="character" w:styleId="FootnoteReference">
    <w:name w:val="footnote reference"/>
    <w:uiPriority w:val="99"/>
    <w:rsid w:val="002527C2"/>
    <w:rPr>
      <w:rFonts w:ascii="Arial" w:hAnsi="Arial"/>
      <w:position w:val="4"/>
      <w:sz w:val="16"/>
      <w:szCs w:val="16"/>
      <w:vertAlign w:val="baseline"/>
    </w:rPr>
  </w:style>
  <w:style w:type="paragraph" w:styleId="TOC1">
    <w:name w:val="toc 1"/>
    <w:basedOn w:val="PARAGRAPH"/>
    <w:uiPriority w:val="39"/>
    <w:rsid w:val="002527C2"/>
    <w:pPr>
      <w:snapToGrid/>
      <w:spacing w:before="120" w:after="0"/>
      <w:jc w:val="left"/>
    </w:pPr>
    <w:rPr>
      <w:rFonts w:asciiTheme="minorHAnsi" w:hAnsiTheme="minorHAnsi"/>
      <w:b/>
      <w:sz w:val="24"/>
      <w:szCs w:val="24"/>
      <w:lang w:val="en-US"/>
    </w:rPr>
  </w:style>
  <w:style w:type="paragraph" w:styleId="TOC2">
    <w:name w:val="toc 2"/>
    <w:basedOn w:val="TOC1"/>
    <w:autoRedefine/>
    <w:uiPriority w:val="39"/>
    <w:rsid w:val="004D01E2"/>
    <w:pPr>
      <w:tabs>
        <w:tab w:val="left" w:pos="800"/>
        <w:tab w:val="right" w:leader="dot" w:pos="9408"/>
      </w:tabs>
      <w:spacing w:before="0"/>
      <w:ind w:left="200"/>
    </w:pPr>
    <w:rPr>
      <w:rFonts w:asciiTheme="majorHAnsi" w:hAnsiTheme="majorHAnsi" w:cstheme="majorHAnsi"/>
      <w:noProof/>
      <w:color w:val="000000" w:themeColor="text1"/>
      <w:sz w:val="20"/>
      <w:szCs w:val="20"/>
    </w:rPr>
  </w:style>
  <w:style w:type="paragraph" w:styleId="TOC3">
    <w:name w:val="toc 3"/>
    <w:basedOn w:val="TOC2"/>
    <w:uiPriority w:val="39"/>
    <w:rsid w:val="002527C2"/>
    <w:pPr>
      <w:ind w:left="400"/>
    </w:pPr>
    <w:rPr>
      <w:b w:val="0"/>
    </w:rPr>
  </w:style>
  <w:style w:type="paragraph" w:styleId="TOC4">
    <w:name w:val="toc 4"/>
    <w:basedOn w:val="TOC3"/>
    <w:uiPriority w:val="39"/>
    <w:rsid w:val="002527C2"/>
    <w:pPr>
      <w:ind w:left="600"/>
    </w:pPr>
  </w:style>
  <w:style w:type="paragraph" w:styleId="TOC5">
    <w:name w:val="toc 5"/>
    <w:basedOn w:val="TOC4"/>
    <w:uiPriority w:val="39"/>
    <w:rsid w:val="002527C2"/>
    <w:pPr>
      <w:ind w:left="800"/>
    </w:pPr>
  </w:style>
  <w:style w:type="paragraph" w:styleId="TOC6">
    <w:name w:val="toc 6"/>
    <w:basedOn w:val="TOC5"/>
    <w:uiPriority w:val="39"/>
    <w:rsid w:val="002527C2"/>
    <w:pPr>
      <w:ind w:left="1000"/>
    </w:pPr>
  </w:style>
  <w:style w:type="paragraph" w:styleId="TOC7">
    <w:name w:val="toc 7"/>
    <w:basedOn w:val="TOC1"/>
    <w:uiPriority w:val="39"/>
    <w:rsid w:val="002527C2"/>
    <w:pPr>
      <w:spacing w:before="0"/>
      <w:ind w:left="1200"/>
    </w:pPr>
    <w:rPr>
      <w:b w:val="0"/>
      <w:sz w:val="20"/>
      <w:szCs w:val="20"/>
    </w:rPr>
  </w:style>
  <w:style w:type="paragraph" w:styleId="TOC8">
    <w:name w:val="toc 8"/>
    <w:basedOn w:val="TOC1"/>
    <w:uiPriority w:val="39"/>
    <w:rsid w:val="002527C2"/>
    <w:pPr>
      <w:spacing w:before="0"/>
      <w:ind w:left="1400"/>
    </w:pPr>
    <w:rPr>
      <w:b w:val="0"/>
      <w:sz w:val="20"/>
      <w:szCs w:val="20"/>
    </w:rPr>
  </w:style>
  <w:style w:type="paragraph" w:styleId="TOC9">
    <w:name w:val="toc 9"/>
    <w:basedOn w:val="TOC1"/>
    <w:uiPriority w:val="39"/>
    <w:rsid w:val="002527C2"/>
    <w:pPr>
      <w:spacing w:before="0"/>
      <w:ind w:left="1600"/>
    </w:pPr>
    <w:rPr>
      <w:b w:val="0"/>
      <w:sz w:val="20"/>
      <w:szCs w:val="20"/>
    </w:rPr>
  </w:style>
  <w:style w:type="paragraph" w:customStyle="1" w:styleId="HEADINGNonumber">
    <w:name w:val="HEADING(Nonumber)"/>
    <w:basedOn w:val="Heading1"/>
    <w:rsid w:val="002527C2"/>
    <w:pPr>
      <w:spacing w:before="0"/>
      <w:jc w:val="center"/>
      <w:outlineLvl w:val="9"/>
    </w:pPr>
    <w:rPr>
      <w:b w:val="0"/>
      <w:bCs w:val="0"/>
      <w:sz w:val="24"/>
      <w:szCs w:val="24"/>
    </w:rPr>
  </w:style>
  <w:style w:type="paragraph" w:styleId="List4">
    <w:name w:val="List 4"/>
    <w:basedOn w:val="List3"/>
    <w:rsid w:val="002527C2"/>
    <w:pPr>
      <w:tabs>
        <w:tab w:val="clear" w:pos="1021"/>
        <w:tab w:val="left" w:pos="1361"/>
      </w:tabs>
      <w:ind w:left="1361"/>
    </w:pPr>
  </w:style>
  <w:style w:type="paragraph" w:customStyle="1" w:styleId="TABLE-col-heading">
    <w:name w:val="TABLE-col-heading"/>
    <w:basedOn w:val="PARAGRAPH"/>
    <w:qFormat/>
    <w:rsid w:val="002527C2"/>
    <w:pPr>
      <w:spacing w:before="60" w:after="60"/>
      <w:jc w:val="center"/>
    </w:pPr>
    <w:rPr>
      <w:b/>
      <w:bCs/>
      <w:sz w:val="16"/>
      <w:szCs w:val="16"/>
    </w:rPr>
  </w:style>
  <w:style w:type="paragraph" w:customStyle="1" w:styleId="ANNEXtitle">
    <w:name w:val="ANNEX_title"/>
    <w:basedOn w:val="MAIN-TITLE"/>
    <w:next w:val="ANNEX-heading1"/>
    <w:qFormat/>
    <w:rsid w:val="002527C2"/>
    <w:pPr>
      <w:pageBreakBefore/>
      <w:numPr>
        <w:numId w:val="20"/>
      </w:numPr>
      <w:spacing w:after="200"/>
      <w:outlineLvl w:val="0"/>
    </w:pPr>
  </w:style>
  <w:style w:type="paragraph" w:customStyle="1" w:styleId="TERM">
    <w:name w:val="TERM"/>
    <w:basedOn w:val="PARAGRAPH"/>
    <w:next w:val="TERM-definition"/>
    <w:qFormat/>
    <w:rsid w:val="002527C2"/>
    <w:pPr>
      <w:keepNext/>
      <w:spacing w:before="0" w:after="0"/>
    </w:pPr>
    <w:rPr>
      <w:b/>
      <w:bCs/>
    </w:rPr>
  </w:style>
  <w:style w:type="paragraph" w:customStyle="1" w:styleId="TERM-definition">
    <w:name w:val="TERM-definition"/>
    <w:basedOn w:val="PARAGRAPH"/>
    <w:next w:val="TERM-number"/>
    <w:link w:val="TERM-definitionCar"/>
    <w:qFormat/>
    <w:rsid w:val="002527C2"/>
    <w:pPr>
      <w:spacing w:before="0"/>
    </w:pPr>
  </w:style>
  <w:style w:type="character" w:styleId="LineNumber">
    <w:name w:val="line number"/>
    <w:basedOn w:val="DefaultParagraphFont"/>
    <w:rsid w:val="002527C2"/>
  </w:style>
  <w:style w:type="paragraph" w:styleId="ListNumber3">
    <w:name w:val="List Number 3"/>
    <w:basedOn w:val="List3"/>
    <w:rsid w:val="002527C2"/>
    <w:pPr>
      <w:numPr>
        <w:numId w:val="3"/>
      </w:numPr>
      <w:tabs>
        <w:tab w:val="clear" w:pos="720"/>
      </w:tabs>
      <w:ind w:left="1020" w:hanging="340"/>
    </w:pPr>
  </w:style>
  <w:style w:type="paragraph" w:styleId="List3">
    <w:name w:val="List 3"/>
    <w:basedOn w:val="List2"/>
    <w:rsid w:val="002527C2"/>
    <w:pPr>
      <w:tabs>
        <w:tab w:val="clear" w:pos="680"/>
        <w:tab w:val="left" w:pos="1021"/>
      </w:tabs>
      <w:ind w:left="1020"/>
    </w:pPr>
  </w:style>
  <w:style w:type="paragraph" w:styleId="ListBullet5">
    <w:name w:val="List Bullet 5"/>
    <w:basedOn w:val="ListBullet4"/>
    <w:rsid w:val="002527C2"/>
    <w:pPr>
      <w:tabs>
        <w:tab w:val="clear" w:pos="1361"/>
        <w:tab w:val="left" w:pos="1701"/>
      </w:tabs>
      <w:ind w:left="1701"/>
    </w:pPr>
  </w:style>
  <w:style w:type="character" w:styleId="EndnoteReference">
    <w:name w:val="endnote reference"/>
    <w:semiHidden/>
    <w:rsid w:val="002527C2"/>
    <w:rPr>
      <w:vertAlign w:val="superscript"/>
    </w:rPr>
  </w:style>
  <w:style w:type="paragraph" w:customStyle="1" w:styleId="TABFIGfootnote">
    <w:name w:val="TAB_FIG_footnote"/>
    <w:basedOn w:val="FootnoteText"/>
    <w:rsid w:val="002527C2"/>
    <w:pPr>
      <w:tabs>
        <w:tab w:val="left" w:pos="284"/>
      </w:tabs>
      <w:spacing w:before="60" w:after="60"/>
    </w:pPr>
  </w:style>
  <w:style w:type="character" w:customStyle="1" w:styleId="Reference">
    <w:name w:val="Reference"/>
    <w:rsid w:val="002527C2"/>
    <w:rPr>
      <w:rFonts w:ascii="Arial" w:hAnsi="Arial"/>
      <w:noProof/>
      <w:sz w:val="20"/>
      <w:szCs w:val="20"/>
    </w:rPr>
  </w:style>
  <w:style w:type="paragraph" w:customStyle="1" w:styleId="TABLE-cell">
    <w:name w:val="TABLE-cell"/>
    <w:basedOn w:val="TABLE-col-heading"/>
    <w:qFormat/>
    <w:rsid w:val="002527C2"/>
    <w:pPr>
      <w:jc w:val="left"/>
    </w:pPr>
    <w:rPr>
      <w:b w:val="0"/>
      <w:bCs w:val="0"/>
    </w:rPr>
  </w:style>
  <w:style w:type="paragraph" w:styleId="List2">
    <w:name w:val="List 2"/>
    <w:basedOn w:val="List"/>
    <w:rsid w:val="002527C2"/>
    <w:pPr>
      <w:tabs>
        <w:tab w:val="left" w:pos="680"/>
      </w:tabs>
      <w:ind w:left="680"/>
    </w:pPr>
  </w:style>
  <w:style w:type="paragraph" w:styleId="ListBullet">
    <w:name w:val="List Bullet"/>
    <w:basedOn w:val="PARAGRAPH"/>
    <w:qFormat/>
    <w:rsid w:val="002527C2"/>
    <w:pPr>
      <w:numPr>
        <w:numId w:val="7"/>
      </w:numPr>
      <w:tabs>
        <w:tab w:val="clear" w:pos="720"/>
        <w:tab w:val="left" w:pos="340"/>
      </w:tabs>
      <w:spacing w:before="0" w:after="100"/>
      <w:ind w:left="340" w:hanging="340"/>
    </w:pPr>
  </w:style>
  <w:style w:type="paragraph" w:styleId="ListBullet2">
    <w:name w:val="List Bullet 2"/>
    <w:basedOn w:val="ListBullet"/>
    <w:rsid w:val="002527C2"/>
    <w:pPr>
      <w:numPr>
        <w:numId w:val="6"/>
      </w:numPr>
      <w:tabs>
        <w:tab w:val="clear" w:pos="700"/>
      </w:tabs>
      <w:ind w:left="680" w:hanging="340"/>
    </w:pPr>
  </w:style>
  <w:style w:type="paragraph" w:styleId="ListBullet3">
    <w:name w:val="List Bullet 3"/>
    <w:basedOn w:val="ListBullet2"/>
    <w:rsid w:val="002527C2"/>
    <w:pPr>
      <w:tabs>
        <w:tab w:val="clear" w:pos="340"/>
        <w:tab w:val="left" w:pos="1021"/>
      </w:tabs>
      <w:ind w:left="1020"/>
    </w:pPr>
  </w:style>
  <w:style w:type="paragraph" w:styleId="ListBullet4">
    <w:name w:val="List Bullet 4"/>
    <w:basedOn w:val="ListBullet3"/>
    <w:rsid w:val="002527C2"/>
    <w:pPr>
      <w:tabs>
        <w:tab w:val="clear" w:pos="1021"/>
        <w:tab w:val="left" w:pos="1361"/>
      </w:tabs>
      <w:ind w:left="1361"/>
    </w:pPr>
  </w:style>
  <w:style w:type="paragraph" w:styleId="ListContinue">
    <w:name w:val="List Continue"/>
    <w:basedOn w:val="PARAGRAPH"/>
    <w:rsid w:val="002527C2"/>
    <w:pPr>
      <w:spacing w:before="0" w:after="100"/>
      <w:ind w:left="340"/>
    </w:pPr>
  </w:style>
  <w:style w:type="paragraph" w:styleId="ListContinue2">
    <w:name w:val="List Continue 2"/>
    <w:basedOn w:val="ListContinue"/>
    <w:rsid w:val="002527C2"/>
    <w:pPr>
      <w:ind w:left="680"/>
    </w:pPr>
  </w:style>
  <w:style w:type="paragraph" w:styleId="ListContinue3">
    <w:name w:val="List Continue 3"/>
    <w:basedOn w:val="ListContinue2"/>
    <w:rsid w:val="002527C2"/>
    <w:pPr>
      <w:ind w:left="1021"/>
    </w:pPr>
  </w:style>
  <w:style w:type="paragraph" w:styleId="ListContinue4">
    <w:name w:val="List Continue 4"/>
    <w:basedOn w:val="ListContinue3"/>
    <w:rsid w:val="002527C2"/>
    <w:pPr>
      <w:ind w:left="1361"/>
    </w:pPr>
  </w:style>
  <w:style w:type="paragraph" w:styleId="ListContinue5">
    <w:name w:val="List Continue 5"/>
    <w:basedOn w:val="ListContinue4"/>
    <w:rsid w:val="002527C2"/>
    <w:pPr>
      <w:ind w:left="1701"/>
    </w:pPr>
  </w:style>
  <w:style w:type="paragraph" w:styleId="List5">
    <w:name w:val="List 5"/>
    <w:basedOn w:val="List4"/>
    <w:rsid w:val="002527C2"/>
    <w:pPr>
      <w:tabs>
        <w:tab w:val="clear" w:pos="1361"/>
        <w:tab w:val="left" w:pos="1701"/>
      </w:tabs>
      <w:ind w:left="1701"/>
    </w:pPr>
  </w:style>
  <w:style w:type="paragraph" w:customStyle="1" w:styleId="TERM-number">
    <w:name w:val="TERM-number"/>
    <w:basedOn w:val="Heading2"/>
    <w:next w:val="TERM"/>
    <w:qFormat/>
    <w:rsid w:val="002527C2"/>
    <w:pPr>
      <w:spacing w:after="0"/>
      <w:outlineLvl w:val="9"/>
    </w:pPr>
  </w:style>
  <w:style w:type="character" w:customStyle="1" w:styleId="VARIABLE">
    <w:name w:val="VARIABLE"/>
    <w:rsid w:val="002527C2"/>
    <w:rPr>
      <w:rFonts w:ascii="Times New Roman" w:hAnsi="Times New Roman"/>
      <w:i/>
      <w:iCs/>
    </w:rPr>
  </w:style>
  <w:style w:type="character" w:styleId="Hyperlink">
    <w:name w:val="Hyperlink"/>
    <w:uiPriority w:val="99"/>
    <w:rsid w:val="002527C2"/>
    <w:rPr>
      <w:color w:val="0000FF"/>
      <w:u w:val="none"/>
    </w:rPr>
  </w:style>
  <w:style w:type="paragraph" w:styleId="ListNumber">
    <w:name w:val="List Number"/>
    <w:basedOn w:val="List"/>
    <w:qFormat/>
    <w:rsid w:val="002527C2"/>
    <w:pPr>
      <w:numPr>
        <w:numId w:val="11"/>
      </w:numPr>
    </w:pPr>
  </w:style>
  <w:style w:type="paragraph" w:styleId="ListNumber2">
    <w:name w:val="List Number 2"/>
    <w:basedOn w:val="List2"/>
    <w:rsid w:val="002527C2"/>
    <w:pPr>
      <w:numPr>
        <w:numId w:val="2"/>
      </w:numPr>
      <w:tabs>
        <w:tab w:val="clear" w:pos="360"/>
      </w:tabs>
      <w:ind w:left="680" w:hanging="340"/>
    </w:pPr>
  </w:style>
  <w:style w:type="paragraph" w:customStyle="1" w:styleId="MAIN-TITLE">
    <w:name w:val="MAIN-TITLE"/>
    <w:basedOn w:val="PARAGRAPH"/>
    <w:qFormat/>
    <w:rsid w:val="002527C2"/>
    <w:pPr>
      <w:spacing w:before="0" w:after="0"/>
      <w:jc w:val="center"/>
    </w:pPr>
    <w:rPr>
      <w:b/>
      <w:bCs/>
      <w:sz w:val="24"/>
      <w:szCs w:val="24"/>
    </w:rPr>
  </w:style>
  <w:style w:type="character" w:styleId="FollowedHyperlink">
    <w:name w:val="FollowedHyperlink"/>
    <w:rsid w:val="002527C2"/>
    <w:rPr>
      <w:color w:val="0000FF"/>
      <w:u w:val="none"/>
    </w:rPr>
  </w:style>
  <w:style w:type="paragraph" w:customStyle="1" w:styleId="TABLE-centered">
    <w:name w:val="TABLE-centered"/>
    <w:basedOn w:val="TABLE-col-heading"/>
    <w:rsid w:val="002527C2"/>
    <w:rPr>
      <w:b w:val="0"/>
      <w:bCs w:val="0"/>
    </w:rPr>
  </w:style>
  <w:style w:type="paragraph" w:styleId="ListNumber4">
    <w:name w:val="List Number 4"/>
    <w:basedOn w:val="List4"/>
    <w:rsid w:val="002527C2"/>
    <w:pPr>
      <w:numPr>
        <w:numId w:val="4"/>
      </w:numPr>
      <w:tabs>
        <w:tab w:val="clear" w:pos="360"/>
      </w:tabs>
      <w:ind w:left="1361" w:hanging="340"/>
    </w:pPr>
  </w:style>
  <w:style w:type="paragraph" w:styleId="ListNumber5">
    <w:name w:val="List Number 5"/>
    <w:basedOn w:val="List5"/>
    <w:rsid w:val="002527C2"/>
    <w:pPr>
      <w:numPr>
        <w:numId w:val="5"/>
      </w:numPr>
      <w:tabs>
        <w:tab w:val="clear" w:pos="360"/>
      </w:tabs>
      <w:ind w:left="1701" w:hanging="340"/>
    </w:pPr>
  </w:style>
  <w:style w:type="paragraph" w:styleId="TableofFigures">
    <w:name w:val="table of figures"/>
    <w:basedOn w:val="TOC1"/>
    <w:autoRedefine/>
    <w:uiPriority w:val="99"/>
    <w:rsid w:val="001B7653"/>
    <w:pPr>
      <w:tabs>
        <w:tab w:val="right" w:leader="dot" w:pos="9408"/>
      </w:tabs>
      <w:spacing w:before="0"/>
      <w:ind w:left="400" w:hanging="400"/>
    </w:pPr>
    <w:rPr>
      <w:rFonts w:asciiTheme="majorHAnsi" w:hAnsiTheme="majorHAnsi" w:cstheme="majorHAnsi"/>
      <w:i/>
      <w:noProof/>
      <w:sz w:val="20"/>
      <w:szCs w:val="20"/>
    </w:rPr>
  </w:style>
  <w:style w:type="paragraph" w:styleId="Title">
    <w:name w:val="Title"/>
    <w:basedOn w:val="MAIN-TITLE"/>
    <w:qFormat/>
    <w:rsid w:val="002527C2"/>
    <w:rPr>
      <w:kern w:val="28"/>
    </w:rPr>
  </w:style>
  <w:style w:type="paragraph" w:styleId="BlockText">
    <w:name w:val="Block Text"/>
    <w:basedOn w:val="Normal"/>
    <w:rsid w:val="002527C2"/>
    <w:pPr>
      <w:spacing w:after="120"/>
      <w:ind w:left="1440" w:right="1440"/>
    </w:pPr>
  </w:style>
  <w:style w:type="paragraph" w:customStyle="1" w:styleId="AMD-Heading1">
    <w:name w:val="AMD-Heading1"/>
    <w:basedOn w:val="Heading1"/>
    <w:next w:val="PARAGRAPH"/>
    <w:rsid w:val="002527C2"/>
    <w:pPr>
      <w:outlineLvl w:val="9"/>
    </w:pPr>
  </w:style>
  <w:style w:type="paragraph" w:customStyle="1" w:styleId="AMD-Heading2">
    <w:name w:val="AMD-Heading2..."/>
    <w:basedOn w:val="Heading2"/>
    <w:next w:val="PARAGRAPH"/>
    <w:rsid w:val="002527C2"/>
    <w:pPr>
      <w:outlineLvl w:val="9"/>
    </w:pPr>
  </w:style>
  <w:style w:type="paragraph" w:customStyle="1" w:styleId="ANNEX-heading1">
    <w:name w:val="ANNEX-heading1"/>
    <w:basedOn w:val="Heading1"/>
    <w:next w:val="PARAGRAPH"/>
    <w:qFormat/>
    <w:rsid w:val="00F25131"/>
    <w:pPr>
      <w:numPr>
        <w:ilvl w:val="1"/>
        <w:numId w:val="20"/>
      </w:numPr>
      <w:ind w:left="630"/>
      <w:outlineLvl w:val="1"/>
    </w:pPr>
    <w:rPr>
      <w:rFonts w:asciiTheme="majorHAnsi" w:hAnsiTheme="majorHAnsi" w:cstheme="majorHAnsi"/>
      <w:noProof/>
      <w:lang w:val="en-US"/>
    </w:rPr>
  </w:style>
  <w:style w:type="paragraph" w:customStyle="1" w:styleId="ANNEX-heading2">
    <w:name w:val="ANNEX-heading2"/>
    <w:basedOn w:val="Heading2"/>
    <w:next w:val="PARAGRAPH"/>
    <w:qFormat/>
    <w:rsid w:val="002527C2"/>
    <w:pPr>
      <w:numPr>
        <w:ilvl w:val="2"/>
        <w:numId w:val="20"/>
      </w:numPr>
      <w:outlineLvl w:val="2"/>
    </w:pPr>
  </w:style>
  <w:style w:type="paragraph" w:customStyle="1" w:styleId="ANNEX-heading3">
    <w:name w:val="ANNEX-heading3"/>
    <w:basedOn w:val="Heading3"/>
    <w:next w:val="PARAGRAPH"/>
    <w:rsid w:val="002527C2"/>
    <w:pPr>
      <w:numPr>
        <w:ilvl w:val="3"/>
        <w:numId w:val="20"/>
      </w:numPr>
      <w:outlineLvl w:val="3"/>
    </w:pPr>
  </w:style>
  <w:style w:type="paragraph" w:customStyle="1" w:styleId="ANNEX-heading4">
    <w:name w:val="ANNEX-heading4"/>
    <w:basedOn w:val="Heading4"/>
    <w:next w:val="PARAGRAPH"/>
    <w:rsid w:val="002527C2"/>
    <w:pPr>
      <w:numPr>
        <w:ilvl w:val="4"/>
        <w:numId w:val="20"/>
      </w:numPr>
      <w:outlineLvl w:val="4"/>
    </w:pPr>
  </w:style>
  <w:style w:type="paragraph" w:customStyle="1" w:styleId="ANNEX-heading5">
    <w:name w:val="ANNEX-heading5"/>
    <w:basedOn w:val="Heading5"/>
    <w:next w:val="PARAGRAPH"/>
    <w:rsid w:val="002527C2"/>
    <w:pPr>
      <w:numPr>
        <w:ilvl w:val="5"/>
        <w:numId w:val="20"/>
      </w:numPr>
      <w:outlineLvl w:val="5"/>
    </w:pPr>
  </w:style>
  <w:style w:type="character" w:customStyle="1" w:styleId="SUPerscript">
    <w:name w:val="SUPerscript"/>
    <w:rsid w:val="002527C2"/>
    <w:rPr>
      <w:kern w:val="0"/>
      <w:position w:val="6"/>
      <w:sz w:val="16"/>
      <w:szCs w:val="16"/>
    </w:rPr>
  </w:style>
  <w:style w:type="character" w:customStyle="1" w:styleId="SUBscript">
    <w:name w:val="SUBscript"/>
    <w:rsid w:val="002527C2"/>
    <w:rPr>
      <w:kern w:val="0"/>
      <w:position w:val="-6"/>
      <w:sz w:val="16"/>
      <w:szCs w:val="16"/>
    </w:rPr>
  </w:style>
  <w:style w:type="paragraph" w:customStyle="1" w:styleId="ListDash">
    <w:name w:val="List Dash"/>
    <w:basedOn w:val="ListBullet"/>
    <w:qFormat/>
    <w:rsid w:val="002527C2"/>
    <w:pPr>
      <w:numPr>
        <w:numId w:val="1"/>
      </w:numPr>
    </w:pPr>
  </w:style>
  <w:style w:type="paragraph" w:customStyle="1" w:styleId="TERM-number3">
    <w:name w:val="TERM-number 3"/>
    <w:basedOn w:val="Heading3"/>
    <w:next w:val="TERM"/>
    <w:rsid w:val="002527C2"/>
    <w:pPr>
      <w:spacing w:after="0"/>
    </w:pPr>
  </w:style>
  <w:style w:type="character" w:customStyle="1" w:styleId="SMALLCAPS">
    <w:name w:val="SMALL CAPS"/>
    <w:rsid w:val="002527C2"/>
    <w:rPr>
      <w:smallCaps/>
      <w:dstrike w:val="0"/>
      <w:vertAlign w:val="baseline"/>
    </w:rPr>
  </w:style>
  <w:style w:type="paragraph" w:customStyle="1" w:styleId="NumberedPARAlevel3">
    <w:name w:val="Numbered PARA (level 3)"/>
    <w:basedOn w:val="Heading3"/>
    <w:rsid w:val="002527C2"/>
    <w:pPr>
      <w:spacing w:after="200"/>
      <w:jc w:val="both"/>
    </w:pPr>
    <w:rPr>
      <w:b w:val="0"/>
    </w:rPr>
  </w:style>
  <w:style w:type="paragraph" w:customStyle="1" w:styleId="ListDash2">
    <w:name w:val="List Dash 2"/>
    <w:basedOn w:val="ListBullet2"/>
    <w:rsid w:val="002527C2"/>
    <w:pPr>
      <w:numPr>
        <w:numId w:val="8"/>
      </w:numPr>
      <w:tabs>
        <w:tab w:val="clear" w:pos="340"/>
      </w:tabs>
    </w:pPr>
  </w:style>
  <w:style w:type="paragraph" w:customStyle="1" w:styleId="NumberedPARAlevel2">
    <w:name w:val="Numbered PARA (level 2)"/>
    <w:basedOn w:val="Heading2"/>
    <w:rsid w:val="002527C2"/>
    <w:pPr>
      <w:spacing w:after="200"/>
      <w:jc w:val="both"/>
    </w:pPr>
    <w:rPr>
      <w:b w:val="0"/>
    </w:rPr>
  </w:style>
  <w:style w:type="paragraph" w:customStyle="1" w:styleId="ListDash3">
    <w:name w:val="List Dash 3"/>
    <w:basedOn w:val="Normal"/>
    <w:rsid w:val="002527C2"/>
    <w:pPr>
      <w:numPr>
        <w:numId w:val="10"/>
      </w:numPr>
      <w:tabs>
        <w:tab w:val="clear" w:pos="340"/>
        <w:tab w:val="left" w:pos="1021"/>
      </w:tabs>
      <w:snapToGrid w:val="0"/>
      <w:spacing w:after="100"/>
      <w:ind w:left="1020"/>
    </w:pPr>
  </w:style>
  <w:style w:type="paragraph" w:customStyle="1" w:styleId="ListDash4">
    <w:name w:val="List Dash 4"/>
    <w:basedOn w:val="Normal"/>
    <w:rsid w:val="002527C2"/>
    <w:pPr>
      <w:numPr>
        <w:numId w:val="9"/>
      </w:numPr>
      <w:snapToGrid w:val="0"/>
      <w:spacing w:after="100"/>
    </w:pPr>
  </w:style>
  <w:style w:type="character" w:customStyle="1" w:styleId="PARAGRAPHChar">
    <w:name w:val="PARAGRAPH Char"/>
    <w:link w:val="PARAGRAPH"/>
    <w:rsid w:val="002527C2"/>
    <w:rPr>
      <w:rFonts w:ascii="Arial" w:hAnsi="Arial" w:cs="Arial"/>
      <w:spacing w:val="8"/>
      <w:lang w:val="en-GB" w:eastAsia="zh-CN" w:bidi="ar-SA"/>
    </w:rPr>
  </w:style>
  <w:style w:type="paragraph" w:customStyle="1" w:styleId="WGbibliography">
    <w:name w:val="WG_bibliography"/>
    <w:basedOn w:val="PARAGRAPH"/>
    <w:rsid w:val="00B623D0"/>
    <w:pPr>
      <w:tabs>
        <w:tab w:val="left" w:pos="425"/>
      </w:tabs>
      <w:spacing w:before="0" w:after="100"/>
      <w:ind w:left="425" w:hanging="425"/>
    </w:pPr>
  </w:style>
  <w:style w:type="character" w:customStyle="1" w:styleId="WGbold">
    <w:name w:val="WG_bold"/>
    <w:rsid w:val="00B623D0"/>
    <w:rPr>
      <w:b/>
    </w:rPr>
  </w:style>
  <w:style w:type="paragraph" w:customStyle="1" w:styleId="WGcode9">
    <w:name w:val="WG_code9"/>
    <w:basedOn w:val="PARAGRAPH"/>
    <w:rsid w:val="00B623D0"/>
    <w:pPr>
      <w:spacing w:before="0" w:after="0"/>
      <w:jc w:val="left"/>
    </w:pPr>
    <w:rPr>
      <w:rFonts w:ascii="Courier New" w:hAnsi="Courier New"/>
      <w:noProof/>
      <w:spacing w:val="0"/>
      <w:sz w:val="18"/>
      <w:szCs w:val="18"/>
    </w:rPr>
  </w:style>
  <w:style w:type="paragraph" w:customStyle="1" w:styleId="WGeditors-note">
    <w:name w:val="WG_editors-note"/>
    <w:basedOn w:val="PARAGRAPH"/>
    <w:rsid w:val="00B623D0"/>
    <w:pPr>
      <w:pBdr>
        <w:top w:val="single" w:sz="6" w:space="1" w:color="00FF00"/>
        <w:left w:val="single" w:sz="6" w:space="4" w:color="00FF00"/>
        <w:bottom w:val="single" w:sz="6" w:space="1" w:color="00FF00"/>
        <w:right w:val="single" w:sz="6" w:space="4" w:color="00FF00"/>
      </w:pBdr>
      <w:spacing w:before="0" w:after="100"/>
    </w:pPr>
    <w:rPr>
      <w:b/>
      <w:color w:val="FF00FF"/>
    </w:rPr>
  </w:style>
  <w:style w:type="paragraph" w:customStyle="1" w:styleId="WGfigure">
    <w:name w:val="WG_figure"/>
    <w:basedOn w:val="PARAGRAPH"/>
    <w:next w:val="FIGURE-title"/>
    <w:rsid w:val="00B623D0"/>
    <w:pPr>
      <w:keepNext/>
      <w:jc w:val="center"/>
    </w:pPr>
  </w:style>
  <w:style w:type="character" w:customStyle="1" w:styleId="WGitalic">
    <w:name w:val="WG_italic"/>
    <w:rsid w:val="00B623D0"/>
    <w:rPr>
      <w:i/>
    </w:rPr>
  </w:style>
  <w:style w:type="paragraph" w:customStyle="1" w:styleId="WGNote-bullet">
    <w:name w:val="WG_Note-bullet"/>
    <w:basedOn w:val="NOTE"/>
    <w:next w:val="ListContinue"/>
    <w:rsid w:val="00B623D0"/>
    <w:pPr>
      <w:ind w:left="340"/>
    </w:pPr>
  </w:style>
  <w:style w:type="paragraph" w:customStyle="1" w:styleId="WGNote-bullet2">
    <w:name w:val="WG_Note-bullet2"/>
    <w:basedOn w:val="NOTE"/>
    <w:next w:val="ListContinue2"/>
    <w:rsid w:val="00B623D0"/>
    <w:pPr>
      <w:ind w:left="680"/>
    </w:pPr>
  </w:style>
  <w:style w:type="paragraph" w:customStyle="1" w:styleId="WGPARAGRAPH-centered">
    <w:name w:val="WG_PARAGRAPH-centered"/>
    <w:basedOn w:val="PARAGRAPH"/>
    <w:next w:val="PARAGRAPH"/>
    <w:rsid w:val="00B623D0"/>
    <w:pPr>
      <w:jc w:val="center"/>
    </w:pPr>
  </w:style>
  <w:style w:type="paragraph" w:customStyle="1" w:styleId="WGPARAGRAPH-keepwithnext">
    <w:name w:val="WG_PARAGRAPH-keepwithnext"/>
    <w:basedOn w:val="PARAGRAPH"/>
    <w:next w:val="PARAGRAPH"/>
    <w:rsid w:val="00B623D0"/>
    <w:pPr>
      <w:keepNext/>
    </w:pPr>
  </w:style>
  <w:style w:type="paragraph" w:customStyle="1" w:styleId="WGpost-table-space">
    <w:name w:val="WG_post-table-space"/>
    <w:basedOn w:val="PARAGRAPH"/>
    <w:next w:val="PARAGRAPH"/>
    <w:rsid w:val="00B623D0"/>
    <w:pPr>
      <w:spacing w:after="0"/>
    </w:pPr>
  </w:style>
  <w:style w:type="paragraph" w:customStyle="1" w:styleId="WGTABLE-cell-compact">
    <w:name w:val="WG_TABLE-cell-compact"/>
    <w:basedOn w:val="TABLE-cell"/>
    <w:rsid w:val="00E776A6"/>
    <w:pPr>
      <w:spacing w:before="10" w:after="10"/>
    </w:pPr>
  </w:style>
  <w:style w:type="paragraph" w:customStyle="1" w:styleId="WGTABLE-centered-compact">
    <w:name w:val="WG_TABLE-centered-compact"/>
    <w:basedOn w:val="TABLE-centered"/>
    <w:rsid w:val="00E776A6"/>
    <w:pPr>
      <w:spacing w:before="10" w:after="10"/>
    </w:pPr>
  </w:style>
  <w:style w:type="paragraph" w:customStyle="1" w:styleId="WGTABLE-rightalign">
    <w:name w:val="WG_TABLE-rightalign"/>
    <w:basedOn w:val="TABLE-col-heading"/>
    <w:rsid w:val="00E776A6"/>
    <w:pPr>
      <w:jc w:val="right"/>
    </w:pPr>
    <w:rPr>
      <w:b w:val="0"/>
    </w:rPr>
  </w:style>
  <w:style w:type="paragraph" w:customStyle="1" w:styleId="WGTABLE-rightalign-compact">
    <w:name w:val="WG_TABLE-rightalign-compact"/>
    <w:basedOn w:val="WGTABLE-rightalign"/>
    <w:rsid w:val="00E776A6"/>
    <w:pPr>
      <w:spacing w:before="10" w:after="10"/>
    </w:pPr>
  </w:style>
  <w:style w:type="character" w:customStyle="1" w:styleId="WGunderline">
    <w:name w:val="WG_underline"/>
    <w:rsid w:val="006B08C8"/>
    <w:rPr>
      <w:u w:val="single"/>
    </w:rPr>
  </w:style>
  <w:style w:type="paragraph" w:customStyle="1" w:styleId="WGTERMnumber4">
    <w:name w:val="WG_TERM_number4"/>
    <w:basedOn w:val="Heading4"/>
    <w:next w:val="TERM"/>
    <w:rsid w:val="009B1F33"/>
    <w:pPr>
      <w:spacing w:after="0"/>
    </w:pPr>
  </w:style>
  <w:style w:type="paragraph" w:customStyle="1" w:styleId="WG1Abibliography">
    <w:name w:val="WG1A_bibliography"/>
    <w:basedOn w:val="WGbibliography"/>
    <w:rsid w:val="00852AFB"/>
  </w:style>
  <w:style w:type="paragraph" w:customStyle="1" w:styleId="WG1Acode9">
    <w:name w:val="WG1A_code9"/>
    <w:basedOn w:val="WGcode9"/>
    <w:rsid w:val="00852AFB"/>
  </w:style>
  <w:style w:type="paragraph" w:customStyle="1" w:styleId="WG1Aeditors-note">
    <w:name w:val="WG1A_editors-note"/>
    <w:basedOn w:val="WGeditors-note"/>
    <w:rsid w:val="00852AFB"/>
  </w:style>
  <w:style w:type="paragraph" w:customStyle="1" w:styleId="WG1Afigure">
    <w:name w:val="WG1A_figure"/>
    <w:basedOn w:val="WGfigure"/>
    <w:next w:val="FIGURE-title"/>
    <w:rsid w:val="00852AFB"/>
  </w:style>
  <w:style w:type="paragraph" w:customStyle="1" w:styleId="WG1ANote-bullet">
    <w:name w:val="WG1A_Note-bullet"/>
    <w:basedOn w:val="WGNote-bullet"/>
    <w:rsid w:val="00852AFB"/>
  </w:style>
  <w:style w:type="paragraph" w:customStyle="1" w:styleId="WG1ANote-bullet2">
    <w:name w:val="WG1A_Note-bullet2"/>
    <w:basedOn w:val="WGNote-bullet2"/>
    <w:rsid w:val="00852AFB"/>
  </w:style>
  <w:style w:type="paragraph" w:customStyle="1" w:styleId="WG1APARAGRAPH-centered">
    <w:name w:val="WG1A_PARAGRAPH-centered"/>
    <w:basedOn w:val="WGPARAGRAPH-centered"/>
    <w:next w:val="PARAGRAPH"/>
    <w:rsid w:val="00852AFB"/>
  </w:style>
  <w:style w:type="paragraph" w:customStyle="1" w:styleId="WG1APARAGRAPH-keepwithnext">
    <w:name w:val="WG1A_PARAGRAPH-keepwithnext"/>
    <w:basedOn w:val="WGPARAGRAPH-keepwithnext"/>
    <w:next w:val="PARAGRAPH"/>
    <w:rsid w:val="00852AFB"/>
  </w:style>
  <w:style w:type="paragraph" w:customStyle="1" w:styleId="WG1Apost-table-space">
    <w:name w:val="WG1A_post-table-space"/>
    <w:basedOn w:val="WGpost-table-space"/>
    <w:next w:val="PARAGRAPH"/>
    <w:rsid w:val="00852AFB"/>
  </w:style>
  <w:style w:type="paragraph" w:customStyle="1" w:styleId="WG1ATABLE-cell-compact">
    <w:name w:val="WG1A_TABLE-cell-compact"/>
    <w:basedOn w:val="WGTABLE-cell-compact"/>
    <w:rsid w:val="00852AFB"/>
  </w:style>
  <w:style w:type="paragraph" w:customStyle="1" w:styleId="WG1ATABLE-centered-compact">
    <w:name w:val="WG1A_TABLE-centered-compact"/>
    <w:basedOn w:val="WGTABLE-centered-compact"/>
    <w:rsid w:val="00852AFB"/>
  </w:style>
  <w:style w:type="paragraph" w:customStyle="1" w:styleId="WG1ATABLE-rightalign">
    <w:name w:val="WG1A_TABLE-rightalign"/>
    <w:basedOn w:val="WGTABLE-rightalign"/>
    <w:rsid w:val="00852AFB"/>
  </w:style>
  <w:style w:type="paragraph" w:customStyle="1" w:styleId="WG1ATABLE-rightalign-compact">
    <w:name w:val="WG1A_TABLE-rightalign-compact"/>
    <w:basedOn w:val="WGTABLE-rightalign-compact"/>
    <w:rsid w:val="00852AFB"/>
  </w:style>
  <w:style w:type="paragraph" w:customStyle="1" w:styleId="WG1ATERM-number3">
    <w:name w:val="WG1A_TERM-number3"/>
    <w:basedOn w:val="TERM-number3"/>
    <w:next w:val="TERM"/>
    <w:rsid w:val="00852AFB"/>
  </w:style>
  <w:style w:type="paragraph" w:customStyle="1" w:styleId="WG1ATERM-number4">
    <w:name w:val="WG1A_TERM-number4"/>
    <w:basedOn w:val="WGTERMnumber4"/>
    <w:next w:val="TERM"/>
    <w:rsid w:val="0090720E"/>
  </w:style>
  <w:style w:type="character" w:customStyle="1" w:styleId="WG1Abold">
    <w:name w:val="WG1A_bold"/>
    <w:rsid w:val="0090720E"/>
    <w:rPr>
      <w:b/>
    </w:rPr>
  </w:style>
  <w:style w:type="character" w:customStyle="1" w:styleId="WG1Aitalic">
    <w:name w:val="WG1A_italic"/>
    <w:rsid w:val="0090720E"/>
    <w:rPr>
      <w:i/>
    </w:rPr>
  </w:style>
  <w:style w:type="character" w:customStyle="1" w:styleId="WG1Aunderline">
    <w:name w:val="WG1A_underline"/>
    <w:rsid w:val="0090720E"/>
    <w:rPr>
      <w:u w:val="single"/>
    </w:rPr>
  </w:style>
  <w:style w:type="paragraph" w:styleId="BalloonText">
    <w:name w:val="Balloon Text"/>
    <w:basedOn w:val="Normal"/>
    <w:link w:val="BalloonTextChar"/>
    <w:rsid w:val="00E97481"/>
    <w:rPr>
      <w:rFonts w:eastAsia="MS Gothic" w:cs="Times New Roman"/>
      <w:sz w:val="18"/>
      <w:szCs w:val="18"/>
    </w:rPr>
  </w:style>
  <w:style w:type="character" w:customStyle="1" w:styleId="BalloonTextChar">
    <w:name w:val="Balloon Text Char"/>
    <w:link w:val="BalloonText"/>
    <w:rsid w:val="00E97481"/>
    <w:rPr>
      <w:rFonts w:ascii="Arial" w:eastAsia="MS Gothic" w:hAnsi="Arial"/>
      <w:spacing w:val="8"/>
      <w:sz w:val="18"/>
      <w:szCs w:val="18"/>
      <w:lang w:val="en-GB" w:eastAsia="zh-CN"/>
    </w:rPr>
  </w:style>
  <w:style w:type="character" w:customStyle="1" w:styleId="Heading3Char">
    <w:name w:val="Heading 3 Char"/>
    <w:link w:val="Heading3"/>
    <w:rsid w:val="00E97481"/>
    <w:rPr>
      <w:rFonts w:ascii="Arial" w:hAnsi="Arial" w:cs="Arial"/>
      <w:b/>
      <w:bCs/>
      <w:spacing w:val="8"/>
      <w:lang w:val="en-GB" w:eastAsia="zh-CN"/>
    </w:rPr>
  </w:style>
  <w:style w:type="paragraph" w:styleId="Caption">
    <w:name w:val="caption"/>
    <w:basedOn w:val="Normal"/>
    <w:next w:val="Normal"/>
    <w:unhideWhenUsed/>
    <w:qFormat/>
    <w:rsid w:val="00A641C3"/>
    <w:rPr>
      <w:b/>
      <w:bCs/>
      <w:sz w:val="21"/>
      <w:szCs w:val="21"/>
    </w:rPr>
  </w:style>
  <w:style w:type="character" w:customStyle="1" w:styleId="Heading1Char">
    <w:name w:val="Heading 1 Char"/>
    <w:link w:val="Heading1"/>
    <w:rsid w:val="00EF552A"/>
    <w:rPr>
      <w:rFonts w:ascii="Arial" w:hAnsi="Arial" w:cs="Arial"/>
      <w:b/>
      <w:bCs/>
      <w:spacing w:val="8"/>
      <w:sz w:val="22"/>
      <w:szCs w:val="22"/>
      <w:lang w:val="en-GB" w:eastAsia="zh-CN"/>
    </w:rPr>
  </w:style>
  <w:style w:type="table" w:styleId="TableGrid">
    <w:name w:val="Table Grid"/>
    <w:basedOn w:val="TableNormal"/>
    <w:uiPriority w:val="59"/>
    <w:rsid w:val="002E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7F2D"/>
    <w:pPr>
      <w:spacing w:before="100" w:beforeAutospacing="1" w:after="100" w:afterAutospacing="1"/>
      <w:jc w:val="left"/>
    </w:pPr>
    <w:rPr>
      <w:rFonts w:ascii="MS PGothic" w:eastAsia="MS PGothic" w:hAnsi="MS PGothic" w:cs="MS PGothic"/>
      <w:spacing w:val="0"/>
      <w:sz w:val="24"/>
      <w:szCs w:val="24"/>
      <w:lang w:eastAsia="ja-JP"/>
    </w:rPr>
  </w:style>
  <w:style w:type="paragraph" w:styleId="ListParagraph">
    <w:name w:val="List Paragraph"/>
    <w:basedOn w:val="Normal"/>
    <w:uiPriority w:val="34"/>
    <w:qFormat/>
    <w:rsid w:val="002E7F2D"/>
    <w:pPr>
      <w:ind w:leftChars="400" w:left="840"/>
      <w:jc w:val="left"/>
    </w:pPr>
    <w:rPr>
      <w:rFonts w:ascii="MS PGothic" w:eastAsia="MS PGothic" w:hAnsi="MS PGothic" w:cs="MS PGothic"/>
      <w:spacing w:val="0"/>
      <w:sz w:val="24"/>
      <w:szCs w:val="24"/>
      <w:lang w:eastAsia="ja-JP"/>
    </w:rPr>
  </w:style>
  <w:style w:type="character" w:customStyle="1" w:styleId="Heading2Char">
    <w:name w:val="Heading 2 Char"/>
    <w:link w:val="Heading2"/>
    <w:rsid w:val="002729F3"/>
    <w:rPr>
      <w:rFonts w:ascii="Arial" w:hAnsi="Arial" w:cs="Arial"/>
      <w:b/>
      <w:bCs/>
      <w:spacing w:val="8"/>
      <w:lang w:val="en-GB" w:eastAsia="zh-CN"/>
    </w:rPr>
  </w:style>
  <w:style w:type="character" w:customStyle="1" w:styleId="Heading4Char">
    <w:name w:val="Heading 4 Char"/>
    <w:link w:val="Heading4"/>
    <w:rsid w:val="00596A33"/>
    <w:rPr>
      <w:rFonts w:ascii="Arial" w:hAnsi="Arial" w:cs="Arial"/>
      <w:b/>
      <w:bCs/>
      <w:spacing w:val="8"/>
      <w:lang w:val="en-GB" w:eastAsia="zh-CN"/>
    </w:rPr>
  </w:style>
  <w:style w:type="paragraph" w:styleId="CommentSubject">
    <w:name w:val="annotation subject"/>
    <w:basedOn w:val="CommentText"/>
    <w:next w:val="CommentText"/>
    <w:link w:val="CommentSubjectChar"/>
    <w:rsid w:val="004C28C5"/>
    <w:pPr>
      <w:jc w:val="left"/>
    </w:pPr>
    <w:rPr>
      <w:b/>
      <w:bCs/>
    </w:rPr>
  </w:style>
  <w:style w:type="character" w:customStyle="1" w:styleId="CommentTextChar">
    <w:name w:val="Comment Text Char"/>
    <w:link w:val="CommentText"/>
    <w:semiHidden/>
    <w:rsid w:val="004C28C5"/>
    <w:rPr>
      <w:rFonts w:ascii="Arial" w:hAnsi="Arial" w:cs="Arial"/>
      <w:spacing w:val="8"/>
      <w:lang w:val="en-GB" w:eastAsia="zh-CN"/>
    </w:rPr>
  </w:style>
  <w:style w:type="character" w:customStyle="1" w:styleId="CommentSubjectChar">
    <w:name w:val="Comment Subject Char"/>
    <w:link w:val="CommentSubject"/>
    <w:rsid w:val="004C28C5"/>
    <w:rPr>
      <w:rFonts w:ascii="Arial" w:hAnsi="Arial" w:cs="Arial"/>
      <w:b/>
      <w:bCs/>
      <w:spacing w:val="8"/>
      <w:lang w:val="en-GB" w:eastAsia="zh-CN"/>
    </w:rPr>
  </w:style>
  <w:style w:type="paragraph" w:styleId="Revision">
    <w:name w:val="Revision"/>
    <w:hidden/>
    <w:uiPriority w:val="99"/>
    <w:semiHidden/>
    <w:rsid w:val="009034BB"/>
    <w:rPr>
      <w:rFonts w:ascii="Arial" w:hAnsi="Arial" w:cs="Arial"/>
      <w:spacing w:val="8"/>
      <w:lang w:val="en-GB" w:eastAsia="zh-CN"/>
    </w:rPr>
  </w:style>
  <w:style w:type="paragraph" w:styleId="PlainText">
    <w:name w:val="Plain Text"/>
    <w:basedOn w:val="Normal"/>
    <w:link w:val="PlainTextChar"/>
    <w:uiPriority w:val="99"/>
    <w:unhideWhenUsed/>
    <w:rsid w:val="002427DB"/>
    <w:pPr>
      <w:jc w:val="left"/>
    </w:pPr>
    <w:rPr>
      <w:rFonts w:ascii="Calibri" w:eastAsiaTheme="minorHAnsi" w:hAnsi="Calibri" w:cs="Consolas"/>
      <w:spacing w:val="0"/>
      <w:sz w:val="22"/>
      <w:szCs w:val="21"/>
      <w:lang w:eastAsia="en-US"/>
    </w:rPr>
  </w:style>
  <w:style w:type="character" w:customStyle="1" w:styleId="PlainTextChar">
    <w:name w:val="Plain Text Char"/>
    <w:basedOn w:val="DefaultParagraphFont"/>
    <w:link w:val="PlainText"/>
    <w:uiPriority w:val="99"/>
    <w:rsid w:val="002427DB"/>
    <w:rPr>
      <w:rFonts w:ascii="Calibri" w:eastAsiaTheme="minorHAnsi" w:hAnsi="Calibri" w:cs="Consolas"/>
      <w:sz w:val="22"/>
      <w:szCs w:val="21"/>
    </w:rPr>
  </w:style>
  <w:style w:type="character" w:customStyle="1" w:styleId="Heading5Char">
    <w:name w:val="Heading 5 Char"/>
    <w:basedOn w:val="DefaultParagraphFont"/>
    <w:link w:val="Heading5"/>
    <w:rsid w:val="007A64D7"/>
    <w:rPr>
      <w:rFonts w:ascii="Arial" w:hAnsi="Arial" w:cs="Arial"/>
      <w:b/>
      <w:bCs/>
      <w:spacing w:val="8"/>
      <w:lang w:val="en-GB" w:eastAsia="zh-CN"/>
    </w:rPr>
  </w:style>
  <w:style w:type="table" w:styleId="TableClassic3">
    <w:name w:val="Table Classic 3"/>
    <w:basedOn w:val="TableNormal"/>
    <w:rsid w:val="00DB7E37"/>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uiPriority w:val="99"/>
    <w:rsid w:val="001756F0"/>
    <w:rPr>
      <w:rFonts w:ascii="Arial" w:hAnsi="Arial" w:cs="Arial"/>
      <w:spacing w:val="8"/>
      <w:sz w:val="16"/>
      <w:szCs w:val="16"/>
      <w:lang w:val="en-GB" w:eastAsia="zh-CN"/>
    </w:rPr>
  </w:style>
  <w:style w:type="character" w:customStyle="1" w:styleId="st">
    <w:name w:val="st"/>
    <w:basedOn w:val="DefaultParagraphFont"/>
    <w:rsid w:val="00640331"/>
  </w:style>
  <w:style w:type="paragraph" w:customStyle="1" w:styleId="SP10163959">
    <w:name w:val="SP.10.163959"/>
    <w:basedOn w:val="Normal"/>
    <w:next w:val="Normal"/>
    <w:uiPriority w:val="99"/>
    <w:rsid w:val="00A54C37"/>
    <w:pPr>
      <w:widowControl w:val="0"/>
      <w:autoSpaceDE w:val="0"/>
      <w:autoSpaceDN w:val="0"/>
      <w:adjustRightInd w:val="0"/>
      <w:jc w:val="left"/>
    </w:pPr>
    <w:rPr>
      <w:rFonts w:ascii="Helvetica" w:eastAsiaTheme="minorEastAsia" w:hAnsi="Helvetica" w:cs="Times New Roman"/>
      <w:spacing w:val="0"/>
      <w:sz w:val="24"/>
      <w:szCs w:val="24"/>
      <w:lang w:eastAsia="ja-JP"/>
    </w:rPr>
  </w:style>
  <w:style w:type="character" w:customStyle="1" w:styleId="SC10233510">
    <w:name w:val="SC.10.233510"/>
    <w:uiPriority w:val="99"/>
    <w:rsid w:val="00A54C37"/>
    <w:rPr>
      <w:rFonts w:cs="Helvetica"/>
      <w:color w:val="211E1F"/>
      <w:sz w:val="19"/>
      <w:szCs w:val="19"/>
    </w:rPr>
  </w:style>
  <w:style w:type="paragraph" w:customStyle="1" w:styleId="Table">
    <w:name w:val="Table"/>
    <w:unhideWhenUsed/>
    <w:rsid w:val="00A54C37"/>
    <w:pPr>
      <w:keepNext/>
      <w:keepLines/>
      <w:widowControl w:val="0"/>
      <w:tabs>
        <w:tab w:val="left" w:pos="180"/>
        <w:tab w:val="left" w:pos="360"/>
      </w:tabs>
      <w:spacing w:before="20" w:after="20"/>
    </w:pPr>
    <w:rPr>
      <w:rFonts w:ascii="Arial" w:eastAsia="Calibri" w:hAnsi="Arial"/>
      <w:spacing w:val="4"/>
      <w:sz w:val="16"/>
      <w:lang w:val="en-GB" w:eastAsia="ja-JP"/>
    </w:rPr>
  </w:style>
  <w:style w:type="paragraph" w:customStyle="1" w:styleId="TableColHead">
    <w:name w:val="Table Col Head"/>
    <w:basedOn w:val="Table"/>
    <w:unhideWhenUsed/>
    <w:rsid w:val="00A54C37"/>
    <w:pPr>
      <w:widowControl/>
      <w:spacing w:before="40" w:after="0"/>
    </w:pPr>
    <w:rPr>
      <w:rFonts w:cs="Arial"/>
      <w:b/>
      <w:bCs/>
      <w:spacing w:val="0"/>
      <w:szCs w:val="16"/>
      <w:lang w:val="en-US"/>
    </w:rPr>
  </w:style>
  <w:style w:type="character" w:customStyle="1" w:styleId="PARAGRAPHCharChar">
    <w:name w:val="PARAGRAPH Char Char"/>
    <w:rsid w:val="00A54C37"/>
    <w:rPr>
      <w:rFonts w:ascii="Arial" w:eastAsia="Calibri" w:hAnsi="Arial" w:cs="Arial"/>
      <w:spacing w:val="8"/>
      <w:sz w:val="20"/>
      <w:szCs w:val="20"/>
      <w:lang w:val="en-GB" w:eastAsia="zh-CN"/>
    </w:rPr>
  </w:style>
  <w:style w:type="paragraph" w:customStyle="1" w:styleId="SP10163939">
    <w:name w:val="SP.10.163939"/>
    <w:basedOn w:val="Normal"/>
    <w:next w:val="Normal"/>
    <w:uiPriority w:val="99"/>
    <w:rsid w:val="001862C0"/>
    <w:pPr>
      <w:widowControl w:val="0"/>
      <w:autoSpaceDE w:val="0"/>
      <w:autoSpaceDN w:val="0"/>
      <w:adjustRightInd w:val="0"/>
      <w:jc w:val="left"/>
    </w:pPr>
    <w:rPr>
      <w:rFonts w:ascii="Helvetica" w:eastAsiaTheme="minorEastAsia" w:hAnsi="Helvetica" w:cs="Times New Roman"/>
      <w:spacing w:val="0"/>
      <w:sz w:val="24"/>
      <w:szCs w:val="24"/>
      <w:lang w:eastAsia="ja-JP"/>
    </w:rPr>
  </w:style>
  <w:style w:type="paragraph" w:customStyle="1" w:styleId="SP15217166">
    <w:name w:val="SP.15.217166"/>
    <w:basedOn w:val="Normal"/>
    <w:next w:val="Normal"/>
    <w:uiPriority w:val="99"/>
    <w:rsid w:val="001862C0"/>
    <w:pPr>
      <w:widowControl w:val="0"/>
      <w:autoSpaceDE w:val="0"/>
      <w:autoSpaceDN w:val="0"/>
      <w:adjustRightInd w:val="0"/>
      <w:jc w:val="left"/>
    </w:pPr>
    <w:rPr>
      <w:rFonts w:ascii="Helvetica" w:eastAsiaTheme="minorEastAsia" w:hAnsi="Helvetica" w:cs="Times New Roman"/>
      <w:spacing w:val="0"/>
      <w:sz w:val="24"/>
      <w:szCs w:val="24"/>
      <w:lang w:eastAsia="ja-JP"/>
    </w:rPr>
  </w:style>
  <w:style w:type="character" w:customStyle="1" w:styleId="SC15307204">
    <w:name w:val="SC.15.307204"/>
    <w:uiPriority w:val="99"/>
    <w:rsid w:val="001862C0"/>
    <w:rPr>
      <w:rFonts w:cs="Helvetica"/>
      <w:b/>
      <w:bCs/>
      <w:color w:val="211E1F"/>
    </w:rPr>
  </w:style>
  <w:style w:type="character" w:customStyle="1" w:styleId="SC15307242">
    <w:name w:val="SC.15.307242"/>
    <w:uiPriority w:val="99"/>
    <w:rsid w:val="001862C0"/>
    <w:rPr>
      <w:rFonts w:ascii="Times" w:hAnsi="Times" w:cs="Times"/>
      <w:color w:val="211E1F"/>
      <w:sz w:val="19"/>
      <w:szCs w:val="19"/>
    </w:rPr>
  </w:style>
  <w:style w:type="paragraph" w:customStyle="1" w:styleId="Default">
    <w:name w:val="Default"/>
    <w:rsid w:val="005C0833"/>
    <w:pPr>
      <w:widowControl w:val="0"/>
      <w:autoSpaceDE w:val="0"/>
      <w:autoSpaceDN w:val="0"/>
      <w:adjustRightInd w:val="0"/>
    </w:pPr>
    <w:rPr>
      <w:rFonts w:ascii="Arial" w:hAnsi="Arial" w:cs="Arial"/>
      <w:color w:val="000000"/>
      <w:sz w:val="24"/>
      <w:szCs w:val="24"/>
    </w:rPr>
  </w:style>
  <w:style w:type="numbering" w:styleId="ArticleSection">
    <w:name w:val="Outline List 3"/>
    <w:basedOn w:val="NoList"/>
    <w:rsid w:val="007E614E"/>
    <w:pPr>
      <w:numPr>
        <w:numId w:val="25"/>
      </w:numPr>
    </w:pPr>
  </w:style>
  <w:style w:type="character" w:customStyle="1" w:styleId="NOTEChar1">
    <w:name w:val="NOTE Char1"/>
    <w:aliases w:val="no Char,note Char"/>
    <w:link w:val="NOTE"/>
    <w:rsid w:val="005E5751"/>
    <w:rPr>
      <w:rFonts w:ascii="Arial" w:hAnsi="Arial" w:cs="Arial"/>
      <w:spacing w:val="8"/>
      <w:sz w:val="16"/>
      <w:szCs w:val="16"/>
      <w:lang w:val="en-GB" w:eastAsia="zh-CN"/>
    </w:rPr>
  </w:style>
  <w:style w:type="character" w:customStyle="1" w:styleId="TERM-definitionCar">
    <w:name w:val="TERM-definition Car"/>
    <w:link w:val="TERM-definition"/>
    <w:rsid w:val="005E5751"/>
    <w:rPr>
      <w:rFonts w:ascii="Arial" w:hAnsi="Arial" w:cs="Arial"/>
      <w:spacing w:val="8"/>
      <w:lang w:val="en-GB" w:eastAsia="zh-CN"/>
    </w:rPr>
  </w:style>
  <w:style w:type="paragraph" w:customStyle="1" w:styleId="Figure">
    <w:name w:val="Figure"/>
    <w:next w:val="Normal"/>
    <w:rsid w:val="004A4CBB"/>
    <w:pPr>
      <w:keepNext/>
      <w:spacing w:before="240" w:after="120"/>
      <w:ind w:left="-144" w:right="-144"/>
      <w:jc w:val="center"/>
    </w:pPr>
    <w:rPr>
      <w:rFonts w:eastAsiaTheme="minorEastAsia"/>
      <w:outline/>
      <w:noProof/>
      <w:color w:val="000000"/>
      <w14:textOutline w14:w="9525" w14:cap="flat" w14:cmpd="sng" w14:algn="ctr">
        <w14:solidFill>
          <w14:srgbClr w14:val="000000"/>
        </w14:solidFill>
        <w14:prstDash w14:val="solid"/>
        <w14:round/>
      </w14:textOutline>
      <w14:textFill>
        <w14:noFill/>
      </w14:textFill>
    </w:rPr>
  </w:style>
  <w:style w:type="paragraph" w:customStyle="1" w:styleId="Heading-Appendix1">
    <w:name w:val="Heading-Appendix 1"/>
    <w:basedOn w:val="Heading1"/>
    <w:next w:val="BodyText"/>
    <w:qFormat/>
    <w:rsid w:val="00A51CDC"/>
    <w:pPr>
      <w:numPr>
        <w:numId w:val="32"/>
      </w:numPr>
      <w:ind w:left="1530" w:hanging="1530"/>
    </w:pPr>
    <w:rPr>
      <w:rFonts w:eastAsia="Times New Roman"/>
      <w:lang w:val="en-US"/>
    </w:rPr>
  </w:style>
  <w:style w:type="numbering" w:customStyle="1" w:styleId="Appendix-Multi-LevelListStyle">
    <w:name w:val="Appendix-Multi-Level List Style"/>
    <w:uiPriority w:val="99"/>
    <w:rsid w:val="00A51CDC"/>
    <w:pPr>
      <w:numPr>
        <w:numId w:val="31"/>
      </w:numPr>
    </w:pPr>
  </w:style>
  <w:style w:type="paragraph" w:customStyle="1" w:styleId="Heading-Appendix2">
    <w:name w:val="Heading-Appendix 2"/>
    <w:basedOn w:val="Heading2"/>
    <w:next w:val="BodyText"/>
    <w:qFormat/>
    <w:rsid w:val="00A51CDC"/>
    <w:pPr>
      <w:numPr>
        <w:numId w:val="32"/>
      </w:numPr>
      <w:tabs>
        <w:tab w:val="left" w:pos="540"/>
      </w:tabs>
    </w:pPr>
    <w:rPr>
      <w:rFonts w:eastAsia="Times New Roman"/>
      <w:lang w:val="en-US"/>
    </w:rPr>
  </w:style>
  <w:style w:type="paragraph" w:customStyle="1" w:styleId="Heading-Appendix3">
    <w:name w:val="Heading-Appendix 3"/>
    <w:basedOn w:val="Heading3"/>
    <w:next w:val="BodyText"/>
    <w:qFormat/>
    <w:rsid w:val="00A51CDC"/>
    <w:pPr>
      <w:numPr>
        <w:numId w:val="32"/>
      </w:numPr>
    </w:pPr>
    <w:rPr>
      <w:rFonts w:eastAsia="Times New Roman"/>
      <w:lang w:val="en-US"/>
    </w:rPr>
  </w:style>
  <w:style w:type="paragraph" w:styleId="BodyText">
    <w:name w:val="Body Text"/>
    <w:basedOn w:val="Normal"/>
    <w:link w:val="BodyTextChar"/>
    <w:rsid w:val="00A51CDC"/>
    <w:pPr>
      <w:spacing w:after="120"/>
    </w:pPr>
  </w:style>
  <w:style w:type="character" w:customStyle="1" w:styleId="BodyTextChar">
    <w:name w:val="Body Text Char"/>
    <w:basedOn w:val="DefaultParagraphFont"/>
    <w:link w:val="BodyText"/>
    <w:rsid w:val="00A51CDC"/>
    <w:rPr>
      <w:rFonts w:ascii="Arial" w:hAnsi="Arial" w:cs="Arial"/>
      <w:spacing w:val="8"/>
      <w:lang w:eastAsia="zh-CN"/>
    </w:rPr>
  </w:style>
  <w:style w:type="character" w:styleId="Emphasis">
    <w:name w:val="Emphasis"/>
    <w:basedOn w:val="DefaultParagraphFont"/>
    <w:uiPriority w:val="20"/>
    <w:qFormat/>
    <w:rsid w:val="00495BFA"/>
    <w:rPr>
      <w:i/>
      <w:iCs/>
    </w:rPr>
  </w:style>
  <w:style w:type="paragraph" w:styleId="HTMLPreformatted">
    <w:name w:val="HTML Preformatted"/>
    <w:basedOn w:val="Normal"/>
    <w:link w:val="HTMLPreformattedChar"/>
    <w:uiPriority w:val="99"/>
    <w:unhideWhenUsed/>
    <w:rsid w:val="00D8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pacing w:val="0"/>
      <w:lang w:eastAsia="en-US"/>
    </w:rPr>
  </w:style>
  <w:style w:type="character" w:customStyle="1" w:styleId="HTMLPreformattedChar">
    <w:name w:val="HTML Preformatted Char"/>
    <w:basedOn w:val="DefaultParagraphFont"/>
    <w:link w:val="HTMLPreformatted"/>
    <w:uiPriority w:val="99"/>
    <w:rsid w:val="00D87E27"/>
    <w:rPr>
      <w:rFonts w:ascii="Courier" w:hAnsi="Courier" w:cs="Courier"/>
    </w:rPr>
  </w:style>
  <w:style w:type="character" w:customStyle="1" w:styleId="h3">
    <w:name w:val="h3"/>
    <w:basedOn w:val="DefaultParagraphFont"/>
    <w:rsid w:val="00A762CC"/>
  </w:style>
  <w:style w:type="character" w:customStyle="1" w:styleId="grey">
    <w:name w:val="grey"/>
    <w:basedOn w:val="DefaultParagraphFont"/>
    <w:rsid w:val="00A762CC"/>
  </w:style>
  <w:style w:type="character" w:customStyle="1" w:styleId="hvr">
    <w:name w:val="hvr"/>
    <w:basedOn w:val="DefaultParagraphFont"/>
    <w:rsid w:val="004C5B28"/>
  </w:style>
  <w:style w:type="character" w:styleId="HTMLCite">
    <w:name w:val="HTML Cite"/>
    <w:basedOn w:val="DefaultParagraphFont"/>
    <w:uiPriority w:val="99"/>
    <w:unhideWhenUsed/>
    <w:rsid w:val="00711079"/>
    <w:rPr>
      <w:i/>
      <w:iCs/>
    </w:rPr>
  </w:style>
  <w:style w:type="paragraph" w:customStyle="1" w:styleId="covertext">
    <w:name w:val="cover text"/>
    <w:basedOn w:val="Normal"/>
    <w:rsid w:val="00353D35"/>
    <w:pPr>
      <w:spacing w:before="120" w:after="120"/>
      <w:jc w:val="left"/>
    </w:pPr>
    <w:rPr>
      <w:rFonts w:ascii="Times New Roman" w:eastAsia="Times New Roman" w:hAnsi="Times New Roman" w:cs="Times New Roman"/>
      <w:spacing w:val="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able of figures" w:uiPriority="99"/>
    <w:lsdException w:name="footnote reference" w:uiPriority="99"/>
    <w:lsdException w:name="List" w:qFormat="1"/>
    <w:lsdException w:name="List Bullet" w:qFormat="1"/>
    <w:lsdException w:name="List Number"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F54"/>
    <w:pPr>
      <w:jc w:val="both"/>
    </w:pPr>
    <w:rPr>
      <w:rFonts w:ascii="Arial" w:hAnsi="Arial" w:cs="Arial"/>
      <w:spacing w:val="8"/>
      <w:lang w:eastAsia="zh-CN"/>
    </w:rPr>
  </w:style>
  <w:style w:type="paragraph" w:styleId="Heading1">
    <w:name w:val="heading 1"/>
    <w:basedOn w:val="PARAGRAPH"/>
    <w:next w:val="PARAGRAPH"/>
    <w:link w:val="Heading1Char"/>
    <w:qFormat/>
    <w:rsid w:val="002527C2"/>
    <w:pPr>
      <w:keepNext/>
      <w:numPr>
        <w:numId w:val="44"/>
      </w:numPr>
      <w:suppressAutoHyphens/>
      <w:spacing w:before="200"/>
      <w:jc w:val="left"/>
      <w:outlineLvl w:val="0"/>
    </w:pPr>
    <w:rPr>
      <w:b/>
      <w:bCs/>
      <w:sz w:val="22"/>
      <w:szCs w:val="22"/>
    </w:rPr>
  </w:style>
  <w:style w:type="paragraph" w:styleId="Heading2">
    <w:name w:val="heading 2"/>
    <w:basedOn w:val="Heading1"/>
    <w:next w:val="PARAGRAPH"/>
    <w:link w:val="Heading2Char"/>
    <w:qFormat/>
    <w:rsid w:val="002527C2"/>
    <w:pPr>
      <w:numPr>
        <w:ilvl w:val="1"/>
      </w:numPr>
      <w:spacing w:before="100" w:after="100"/>
      <w:outlineLvl w:val="1"/>
    </w:pPr>
    <w:rPr>
      <w:sz w:val="20"/>
      <w:szCs w:val="20"/>
    </w:rPr>
  </w:style>
  <w:style w:type="paragraph" w:styleId="Heading3">
    <w:name w:val="heading 3"/>
    <w:basedOn w:val="Heading2"/>
    <w:next w:val="PARAGRAPH"/>
    <w:link w:val="Heading3Char"/>
    <w:qFormat/>
    <w:rsid w:val="002527C2"/>
    <w:pPr>
      <w:numPr>
        <w:ilvl w:val="2"/>
      </w:numPr>
      <w:outlineLvl w:val="2"/>
    </w:pPr>
  </w:style>
  <w:style w:type="paragraph" w:styleId="Heading4">
    <w:name w:val="heading 4"/>
    <w:basedOn w:val="Heading3"/>
    <w:next w:val="PARAGRAPH"/>
    <w:link w:val="Heading4Char"/>
    <w:qFormat/>
    <w:rsid w:val="002527C2"/>
    <w:pPr>
      <w:numPr>
        <w:ilvl w:val="3"/>
      </w:numPr>
      <w:outlineLvl w:val="3"/>
    </w:pPr>
  </w:style>
  <w:style w:type="paragraph" w:styleId="Heading5">
    <w:name w:val="heading 5"/>
    <w:basedOn w:val="Heading4"/>
    <w:next w:val="PARAGRAPH"/>
    <w:link w:val="Heading5Char"/>
    <w:qFormat/>
    <w:rsid w:val="002527C2"/>
    <w:pPr>
      <w:numPr>
        <w:ilvl w:val="4"/>
      </w:numPr>
      <w:outlineLvl w:val="4"/>
    </w:pPr>
  </w:style>
  <w:style w:type="paragraph" w:styleId="Heading6">
    <w:name w:val="heading 6"/>
    <w:basedOn w:val="Heading5"/>
    <w:next w:val="PARAGRAPH"/>
    <w:qFormat/>
    <w:rsid w:val="002527C2"/>
    <w:pPr>
      <w:numPr>
        <w:ilvl w:val="5"/>
      </w:numPr>
      <w:outlineLvl w:val="5"/>
    </w:pPr>
  </w:style>
  <w:style w:type="paragraph" w:styleId="Heading7">
    <w:name w:val="heading 7"/>
    <w:basedOn w:val="Heading6"/>
    <w:next w:val="PARAGRAPH"/>
    <w:qFormat/>
    <w:rsid w:val="002527C2"/>
    <w:pPr>
      <w:numPr>
        <w:ilvl w:val="6"/>
      </w:numPr>
      <w:outlineLvl w:val="6"/>
    </w:pPr>
  </w:style>
  <w:style w:type="paragraph" w:styleId="Heading8">
    <w:name w:val="heading 8"/>
    <w:basedOn w:val="Heading7"/>
    <w:next w:val="PARAGRAPH"/>
    <w:qFormat/>
    <w:rsid w:val="002527C2"/>
    <w:pPr>
      <w:numPr>
        <w:ilvl w:val="7"/>
      </w:numPr>
      <w:outlineLvl w:val="7"/>
    </w:pPr>
  </w:style>
  <w:style w:type="paragraph" w:styleId="Heading9">
    <w:name w:val="heading 9"/>
    <w:basedOn w:val="Heading8"/>
    <w:next w:val="PARAGRAPH"/>
    <w:qFormat/>
    <w:rsid w:val="002527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2527C2"/>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qFormat/>
    <w:rsid w:val="002527C2"/>
    <w:pPr>
      <w:jc w:val="center"/>
    </w:pPr>
    <w:rPr>
      <w:b/>
      <w:bCs/>
    </w:rPr>
  </w:style>
  <w:style w:type="paragraph" w:styleId="Header">
    <w:name w:val="header"/>
    <w:basedOn w:val="PARAGRAPH"/>
    <w:rsid w:val="002527C2"/>
    <w:pPr>
      <w:tabs>
        <w:tab w:val="center" w:pos="4536"/>
        <w:tab w:val="right" w:pos="9072"/>
      </w:tabs>
      <w:spacing w:before="0" w:after="0"/>
    </w:pPr>
  </w:style>
  <w:style w:type="character" w:styleId="CommentReference">
    <w:name w:val="annotation reference"/>
    <w:semiHidden/>
    <w:rsid w:val="002527C2"/>
    <w:rPr>
      <w:sz w:val="16"/>
      <w:szCs w:val="16"/>
    </w:rPr>
  </w:style>
  <w:style w:type="paragraph" w:styleId="CommentText">
    <w:name w:val="annotation text"/>
    <w:basedOn w:val="Normal"/>
    <w:link w:val="CommentTextChar"/>
    <w:semiHidden/>
    <w:rsid w:val="002527C2"/>
  </w:style>
  <w:style w:type="paragraph" w:customStyle="1" w:styleId="NOTE">
    <w:name w:val="NOTE"/>
    <w:aliases w:val="no,note"/>
    <w:basedOn w:val="PARAGRAPH"/>
    <w:link w:val="NOTEChar1"/>
    <w:qFormat/>
    <w:rsid w:val="002527C2"/>
    <w:pPr>
      <w:spacing w:after="100"/>
    </w:pPr>
    <w:rPr>
      <w:sz w:val="16"/>
      <w:szCs w:val="16"/>
    </w:rPr>
  </w:style>
  <w:style w:type="paragraph" w:styleId="Footer">
    <w:name w:val="footer"/>
    <w:basedOn w:val="Header"/>
    <w:rsid w:val="002527C2"/>
  </w:style>
  <w:style w:type="paragraph" w:styleId="List">
    <w:name w:val="List"/>
    <w:basedOn w:val="PARAGRAPH"/>
    <w:qFormat/>
    <w:rsid w:val="00FC7EE3"/>
    <w:pPr>
      <w:spacing w:before="0" w:after="100"/>
    </w:pPr>
    <w:rPr>
      <w:rFonts w:eastAsia="Times New Roman"/>
      <w:lang w:val="en-US"/>
    </w:rPr>
  </w:style>
  <w:style w:type="character" w:styleId="PageNumber">
    <w:name w:val="page number"/>
    <w:rsid w:val="002527C2"/>
    <w:rPr>
      <w:rFonts w:ascii="Arial" w:hAnsi="Arial"/>
      <w:sz w:val="20"/>
      <w:szCs w:val="20"/>
    </w:rPr>
  </w:style>
  <w:style w:type="paragraph" w:customStyle="1" w:styleId="FOREWORD">
    <w:name w:val="FOREWORD"/>
    <w:basedOn w:val="PARAGRAPH"/>
    <w:rsid w:val="002527C2"/>
    <w:pPr>
      <w:tabs>
        <w:tab w:val="left" w:pos="284"/>
      </w:tabs>
      <w:spacing w:before="0" w:after="100"/>
      <w:ind w:left="284" w:hanging="284"/>
    </w:pPr>
    <w:rPr>
      <w:sz w:val="16"/>
      <w:szCs w:val="16"/>
    </w:rPr>
  </w:style>
  <w:style w:type="paragraph" w:customStyle="1" w:styleId="TABLE-title">
    <w:name w:val="TABLE-title"/>
    <w:basedOn w:val="PARAGRAPH"/>
    <w:qFormat/>
    <w:rsid w:val="002527C2"/>
    <w:pPr>
      <w:keepNext/>
      <w:jc w:val="center"/>
    </w:pPr>
    <w:rPr>
      <w:b/>
      <w:bCs/>
    </w:rPr>
  </w:style>
  <w:style w:type="paragraph" w:styleId="FootnoteText">
    <w:name w:val="footnote text"/>
    <w:basedOn w:val="PARAGRAPH"/>
    <w:link w:val="FootnoteTextChar"/>
    <w:uiPriority w:val="99"/>
    <w:rsid w:val="002527C2"/>
    <w:pPr>
      <w:spacing w:before="0" w:after="100"/>
      <w:ind w:left="284" w:hanging="284"/>
    </w:pPr>
    <w:rPr>
      <w:sz w:val="16"/>
      <w:szCs w:val="16"/>
    </w:rPr>
  </w:style>
  <w:style w:type="character" w:styleId="FootnoteReference">
    <w:name w:val="footnote reference"/>
    <w:uiPriority w:val="99"/>
    <w:rsid w:val="002527C2"/>
    <w:rPr>
      <w:rFonts w:ascii="Arial" w:hAnsi="Arial"/>
      <w:position w:val="4"/>
      <w:sz w:val="16"/>
      <w:szCs w:val="16"/>
      <w:vertAlign w:val="baseline"/>
    </w:rPr>
  </w:style>
  <w:style w:type="paragraph" w:styleId="TOC1">
    <w:name w:val="toc 1"/>
    <w:basedOn w:val="PARAGRAPH"/>
    <w:uiPriority w:val="39"/>
    <w:rsid w:val="002527C2"/>
    <w:pPr>
      <w:snapToGrid/>
      <w:spacing w:before="120" w:after="0"/>
      <w:jc w:val="left"/>
    </w:pPr>
    <w:rPr>
      <w:rFonts w:asciiTheme="minorHAnsi" w:hAnsiTheme="minorHAnsi"/>
      <w:b/>
      <w:sz w:val="24"/>
      <w:szCs w:val="24"/>
      <w:lang w:val="en-US"/>
    </w:rPr>
  </w:style>
  <w:style w:type="paragraph" w:styleId="TOC2">
    <w:name w:val="toc 2"/>
    <w:basedOn w:val="TOC1"/>
    <w:autoRedefine/>
    <w:uiPriority w:val="39"/>
    <w:rsid w:val="004D01E2"/>
    <w:pPr>
      <w:tabs>
        <w:tab w:val="left" w:pos="800"/>
        <w:tab w:val="right" w:leader="dot" w:pos="9408"/>
      </w:tabs>
      <w:spacing w:before="0"/>
      <w:ind w:left="200"/>
    </w:pPr>
    <w:rPr>
      <w:rFonts w:asciiTheme="majorHAnsi" w:hAnsiTheme="majorHAnsi" w:cstheme="majorHAnsi"/>
      <w:noProof/>
      <w:color w:val="000000" w:themeColor="text1"/>
      <w:sz w:val="20"/>
      <w:szCs w:val="20"/>
    </w:rPr>
  </w:style>
  <w:style w:type="paragraph" w:styleId="TOC3">
    <w:name w:val="toc 3"/>
    <w:basedOn w:val="TOC2"/>
    <w:uiPriority w:val="39"/>
    <w:rsid w:val="002527C2"/>
    <w:pPr>
      <w:ind w:left="400"/>
    </w:pPr>
    <w:rPr>
      <w:b w:val="0"/>
    </w:rPr>
  </w:style>
  <w:style w:type="paragraph" w:styleId="TOC4">
    <w:name w:val="toc 4"/>
    <w:basedOn w:val="TOC3"/>
    <w:uiPriority w:val="39"/>
    <w:rsid w:val="002527C2"/>
    <w:pPr>
      <w:ind w:left="600"/>
    </w:pPr>
  </w:style>
  <w:style w:type="paragraph" w:styleId="TOC5">
    <w:name w:val="toc 5"/>
    <w:basedOn w:val="TOC4"/>
    <w:uiPriority w:val="39"/>
    <w:rsid w:val="002527C2"/>
    <w:pPr>
      <w:ind w:left="800"/>
    </w:pPr>
  </w:style>
  <w:style w:type="paragraph" w:styleId="TOC6">
    <w:name w:val="toc 6"/>
    <w:basedOn w:val="TOC5"/>
    <w:uiPriority w:val="39"/>
    <w:rsid w:val="002527C2"/>
    <w:pPr>
      <w:ind w:left="1000"/>
    </w:pPr>
  </w:style>
  <w:style w:type="paragraph" w:styleId="TOC7">
    <w:name w:val="toc 7"/>
    <w:basedOn w:val="TOC1"/>
    <w:uiPriority w:val="39"/>
    <w:rsid w:val="002527C2"/>
    <w:pPr>
      <w:spacing w:before="0"/>
      <w:ind w:left="1200"/>
    </w:pPr>
    <w:rPr>
      <w:b w:val="0"/>
      <w:sz w:val="20"/>
      <w:szCs w:val="20"/>
    </w:rPr>
  </w:style>
  <w:style w:type="paragraph" w:styleId="TOC8">
    <w:name w:val="toc 8"/>
    <w:basedOn w:val="TOC1"/>
    <w:uiPriority w:val="39"/>
    <w:rsid w:val="002527C2"/>
    <w:pPr>
      <w:spacing w:before="0"/>
      <w:ind w:left="1400"/>
    </w:pPr>
    <w:rPr>
      <w:b w:val="0"/>
      <w:sz w:val="20"/>
      <w:szCs w:val="20"/>
    </w:rPr>
  </w:style>
  <w:style w:type="paragraph" w:styleId="TOC9">
    <w:name w:val="toc 9"/>
    <w:basedOn w:val="TOC1"/>
    <w:uiPriority w:val="39"/>
    <w:rsid w:val="002527C2"/>
    <w:pPr>
      <w:spacing w:before="0"/>
      <w:ind w:left="1600"/>
    </w:pPr>
    <w:rPr>
      <w:b w:val="0"/>
      <w:sz w:val="20"/>
      <w:szCs w:val="20"/>
    </w:rPr>
  </w:style>
  <w:style w:type="paragraph" w:customStyle="1" w:styleId="HEADINGNonumber">
    <w:name w:val="HEADING(Nonumber)"/>
    <w:basedOn w:val="Heading1"/>
    <w:rsid w:val="002527C2"/>
    <w:pPr>
      <w:spacing w:before="0"/>
      <w:jc w:val="center"/>
      <w:outlineLvl w:val="9"/>
    </w:pPr>
    <w:rPr>
      <w:b w:val="0"/>
      <w:bCs w:val="0"/>
      <w:sz w:val="24"/>
      <w:szCs w:val="24"/>
    </w:rPr>
  </w:style>
  <w:style w:type="paragraph" w:styleId="List4">
    <w:name w:val="List 4"/>
    <w:basedOn w:val="List3"/>
    <w:rsid w:val="002527C2"/>
    <w:pPr>
      <w:tabs>
        <w:tab w:val="clear" w:pos="1021"/>
        <w:tab w:val="left" w:pos="1361"/>
      </w:tabs>
      <w:ind w:left="1361"/>
    </w:pPr>
  </w:style>
  <w:style w:type="paragraph" w:customStyle="1" w:styleId="TABLE-col-heading">
    <w:name w:val="TABLE-col-heading"/>
    <w:basedOn w:val="PARAGRAPH"/>
    <w:qFormat/>
    <w:rsid w:val="002527C2"/>
    <w:pPr>
      <w:spacing w:before="60" w:after="60"/>
      <w:jc w:val="center"/>
    </w:pPr>
    <w:rPr>
      <w:b/>
      <w:bCs/>
      <w:sz w:val="16"/>
      <w:szCs w:val="16"/>
    </w:rPr>
  </w:style>
  <w:style w:type="paragraph" w:customStyle="1" w:styleId="ANNEXtitle">
    <w:name w:val="ANNEX_title"/>
    <w:basedOn w:val="MAIN-TITLE"/>
    <w:next w:val="ANNEX-heading1"/>
    <w:qFormat/>
    <w:rsid w:val="002527C2"/>
    <w:pPr>
      <w:pageBreakBefore/>
      <w:numPr>
        <w:numId w:val="20"/>
      </w:numPr>
      <w:spacing w:after="200"/>
      <w:outlineLvl w:val="0"/>
    </w:pPr>
  </w:style>
  <w:style w:type="paragraph" w:customStyle="1" w:styleId="TERM">
    <w:name w:val="TERM"/>
    <w:basedOn w:val="PARAGRAPH"/>
    <w:next w:val="TERM-definition"/>
    <w:qFormat/>
    <w:rsid w:val="002527C2"/>
    <w:pPr>
      <w:keepNext/>
      <w:spacing w:before="0" w:after="0"/>
    </w:pPr>
    <w:rPr>
      <w:b/>
      <w:bCs/>
    </w:rPr>
  </w:style>
  <w:style w:type="paragraph" w:customStyle="1" w:styleId="TERM-definition">
    <w:name w:val="TERM-definition"/>
    <w:basedOn w:val="PARAGRAPH"/>
    <w:next w:val="TERM-number"/>
    <w:link w:val="TERM-definitionCar"/>
    <w:qFormat/>
    <w:rsid w:val="002527C2"/>
    <w:pPr>
      <w:spacing w:before="0"/>
    </w:pPr>
  </w:style>
  <w:style w:type="character" w:styleId="LineNumber">
    <w:name w:val="line number"/>
    <w:basedOn w:val="DefaultParagraphFont"/>
    <w:rsid w:val="002527C2"/>
  </w:style>
  <w:style w:type="paragraph" w:styleId="ListNumber3">
    <w:name w:val="List Number 3"/>
    <w:basedOn w:val="List3"/>
    <w:rsid w:val="002527C2"/>
    <w:pPr>
      <w:numPr>
        <w:numId w:val="3"/>
      </w:numPr>
      <w:tabs>
        <w:tab w:val="clear" w:pos="720"/>
      </w:tabs>
      <w:ind w:left="1020" w:hanging="340"/>
    </w:pPr>
  </w:style>
  <w:style w:type="paragraph" w:styleId="List3">
    <w:name w:val="List 3"/>
    <w:basedOn w:val="List2"/>
    <w:rsid w:val="002527C2"/>
    <w:pPr>
      <w:tabs>
        <w:tab w:val="clear" w:pos="680"/>
        <w:tab w:val="left" w:pos="1021"/>
      </w:tabs>
      <w:ind w:left="1020"/>
    </w:pPr>
  </w:style>
  <w:style w:type="paragraph" w:styleId="ListBullet5">
    <w:name w:val="List Bullet 5"/>
    <w:basedOn w:val="ListBullet4"/>
    <w:rsid w:val="002527C2"/>
    <w:pPr>
      <w:tabs>
        <w:tab w:val="clear" w:pos="1361"/>
        <w:tab w:val="left" w:pos="1701"/>
      </w:tabs>
      <w:ind w:left="1701"/>
    </w:pPr>
  </w:style>
  <w:style w:type="character" w:styleId="EndnoteReference">
    <w:name w:val="endnote reference"/>
    <w:semiHidden/>
    <w:rsid w:val="002527C2"/>
    <w:rPr>
      <w:vertAlign w:val="superscript"/>
    </w:rPr>
  </w:style>
  <w:style w:type="paragraph" w:customStyle="1" w:styleId="TABFIGfootnote">
    <w:name w:val="TAB_FIG_footnote"/>
    <w:basedOn w:val="FootnoteText"/>
    <w:rsid w:val="002527C2"/>
    <w:pPr>
      <w:tabs>
        <w:tab w:val="left" w:pos="284"/>
      </w:tabs>
      <w:spacing w:before="60" w:after="60"/>
    </w:pPr>
  </w:style>
  <w:style w:type="character" w:customStyle="1" w:styleId="Reference">
    <w:name w:val="Reference"/>
    <w:rsid w:val="002527C2"/>
    <w:rPr>
      <w:rFonts w:ascii="Arial" w:hAnsi="Arial"/>
      <w:noProof/>
      <w:sz w:val="20"/>
      <w:szCs w:val="20"/>
    </w:rPr>
  </w:style>
  <w:style w:type="paragraph" w:customStyle="1" w:styleId="TABLE-cell">
    <w:name w:val="TABLE-cell"/>
    <w:basedOn w:val="TABLE-col-heading"/>
    <w:qFormat/>
    <w:rsid w:val="002527C2"/>
    <w:pPr>
      <w:jc w:val="left"/>
    </w:pPr>
    <w:rPr>
      <w:b w:val="0"/>
      <w:bCs w:val="0"/>
    </w:rPr>
  </w:style>
  <w:style w:type="paragraph" w:styleId="List2">
    <w:name w:val="List 2"/>
    <w:basedOn w:val="List"/>
    <w:rsid w:val="002527C2"/>
    <w:pPr>
      <w:tabs>
        <w:tab w:val="left" w:pos="680"/>
      </w:tabs>
      <w:ind w:left="680"/>
    </w:pPr>
  </w:style>
  <w:style w:type="paragraph" w:styleId="ListBullet">
    <w:name w:val="List Bullet"/>
    <w:basedOn w:val="PARAGRAPH"/>
    <w:qFormat/>
    <w:rsid w:val="002527C2"/>
    <w:pPr>
      <w:numPr>
        <w:numId w:val="7"/>
      </w:numPr>
      <w:tabs>
        <w:tab w:val="clear" w:pos="720"/>
        <w:tab w:val="left" w:pos="340"/>
      </w:tabs>
      <w:spacing w:before="0" w:after="100"/>
      <w:ind w:left="340" w:hanging="340"/>
    </w:pPr>
  </w:style>
  <w:style w:type="paragraph" w:styleId="ListBullet2">
    <w:name w:val="List Bullet 2"/>
    <w:basedOn w:val="ListBullet"/>
    <w:rsid w:val="002527C2"/>
    <w:pPr>
      <w:numPr>
        <w:numId w:val="6"/>
      </w:numPr>
      <w:tabs>
        <w:tab w:val="clear" w:pos="700"/>
      </w:tabs>
      <w:ind w:left="680" w:hanging="340"/>
    </w:pPr>
  </w:style>
  <w:style w:type="paragraph" w:styleId="ListBullet3">
    <w:name w:val="List Bullet 3"/>
    <w:basedOn w:val="ListBullet2"/>
    <w:rsid w:val="002527C2"/>
    <w:pPr>
      <w:tabs>
        <w:tab w:val="clear" w:pos="340"/>
        <w:tab w:val="left" w:pos="1021"/>
      </w:tabs>
      <w:ind w:left="1020"/>
    </w:pPr>
  </w:style>
  <w:style w:type="paragraph" w:styleId="ListBullet4">
    <w:name w:val="List Bullet 4"/>
    <w:basedOn w:val="ListBullet3"/>
    <w:rsid w:val="002527C2"/>
    <w:pPr>
      <w:tabs>
        <w:tab w:val="clear" w:pos="1021"/>
        <w:tab w:val="left" w:pos="1361"/>
      </w:tabs>
      <w:ind w:left="1361"/>
    </w:pPr>
  </w:style>
  <w:style w:type="paragraph" w:styleId="ListContinue">
    <w:name w:val="List Continue"/>
    <w:basedOn w:val="PARAGRAPH"/>
    <w:rsid w:val="002527C2"/>
    <w:pPr>
      <w:spacing w:before="0" w:after="100"/>
      <w:ind w:left="340"/>
    </w:pPr>
  </w:style>
  <w:style w:type="paragraph" w:styleId="ListContinue2">
    <w:name w:val="List Continue 2"/>
    <w:basedOn w:val="ListContinue"/>
    <w:rsid w:val="002527C2"/>
    <w:pPr>
      <w:ind w:left="680"/>
    </w:pPr>
  </w:style>
  <w:style w:type="paragraph" w:styleId="ListContinue3">
    <w:name w:val="List Continue 3"/>
    <w:basedOn w:val="ListContinue2"/>
    <w:rsid w:val="002527C2"/>
    <w:pPr>
      <w:ind w:left="1021"/>
    </w:pPr>
  </w:style>
  <w:style w:type="paragraph" w:styleId="ListContinue4">
    <w:name w:val="List Continue 4"/>
    <w:basedOn w:val="ListContinue3"/>
    <w:rsid w:val="002527C2"/>
    <w:pPr>
      <w:ind w:left="1361"/>
    </w:pPr>
  </w:style>
  <w:style w:type="paragraph" w:styleId="ListContinue5">
    <w:name w:val="List Continue 5"/>
    <w:basedOn w:val="ListContinue4"/>
    <w:rsid w:val="002527C2"/>
    <w:pPr>
      <w:ind w:left="1701"/>
    </w:pPr>
  </w:style>
  <w:style w:type="paragraph" w:styleId="List5">
    <w:name w:val="List 5"/>
    <w:basedOn w:val="List4"/>
    <w:rsid w:val="002527C2"/>
    <w:pPr>
      <w:tabs>
        <w:tab w:val="clear" w:pos="1361"/>
        <w:tab w:val="left" w:pos="1701"/>
      </w:tabs>
      <w:ind w:left="1701"/>
    </w:pPr>
  </w:style>
  <w:style w:type="paragraph" w:customStyle="1" w:styleId="TERM-number">
    <w:name w:val="TERM-number"/>
    <w:basedOn w:val="Heading2"/>
    <w:next w:val="TERM"/>
    <w:qFormat/>
    <w:rsid w:val="002527C2"/>
    <w:pPr>
      <w:spacing w:after="0"/>
      <w:outlineLvl w:val="9"/>
    </w:pPr>
  </w:style>
  <w:style w:type="character" w:customStyle="1" w:styleId="VARIABLE">
    <w:name w:val="VARIABLE"/>
    <w:rsid w:val="002527C2"/>
    <w:rPr>
      <w:rFonts w:ascii="Times New Roman" w:hAnsi="Times New Roman"/>
      <w:i/>
      <w:iCs/>
    </w:rPr>
  </w:style>
  <w:style w:type="character" w:styleId="Hyperlink">
    <w:name w:val="Hyperlink"/>
    <w:uiPriority w:val="99"/>
    <w:rsid w:val="002527C2"/>
    <w:rPr>
      <w:color w:val="0000FF"/>
      <w:u w:val="none"/>
    </w:rPr>
  </w:style>
  <w:style w:type="paragraph" w:styleId="ListNumber">
    <w:name w:val="List Number"/>
    <w:basedOn w:val="List"/>
    <w:qFormat/>
    <w:rsid w:val="002527C2"/>
    <w:pPr>
      <w:numPr>
        <w:numId w:val="11"/>
      </w:numPr>
    </w:pPr>
  </w:style>
  <w:style w:type="paragraph" w:styleId="ListNumber2">
    <w:name w:val="List Number 2"/>
    <w:basedOn w:val="List2"/>
    <w:rsid w:val="002527C2"/>
    <w:pPr>
      <w:numPr>
        <w:numId w:val="2"/>
      </w:numPr>
      <w:tabs>
        <w:tab w:val="clear" w:pos="360"/>
      </w:tabs>
      <w:ind w:left="680" w:hanging="340"/>
    </w:pPr>
  </w:style>
  <w:style w:type="paragraph" w:customStyle="1" w:styleId="MAIN-TITLE">
    <w:name w:val="MAIN-TITLE"/>
    <w:basedOn w:val="PARAGRAPH"/>
    <w:qFormat/>
    <w:rsid w:val="002527C2"/>
    <w:pPr>
      <w:spacing w:before="0" w:after="0"/>
      <w:jc w:val="center"/>
    </w:pPr>
    <w:rPr>
      <w:b/>
      <w:bCs/>
      <w:sz w:val="24"/>
      <w:szCs w:val="24"/>
    </w:rPr>
  </w:style>
  <w:style w:type="character" w:styleId="FollowedHyperlink">
    <w:name w:val="FollowedHyperlink"/>
    <w:rsid w:val="002527C2"/>
    <w:rPr>
      <w:color w:val="0000FF"/>
      <w:u w:val="none"/>
    </w:rPr>
  </w:style>
  <w:style w:type="paragraph" w:customStyle="1" w:styleId="TABLE-centered">
    <w:name w:val="TABLE-centered"/>
    <w:basedOn w:val="TABLE-col-heading"/>
    <w:rsid w:val="002527C2"/>
    <w:rPr>
      <w:b w:val="0"/>
      <w:bCs w:val="0"/>
    </w:rPr>
  </w:style>
  <w:style w:type="paragraph" w:styleId="ListNumber4">
    <w:name w:val="List Number 4"/>
    <w:basedOn w:val="List4"/>
    <w:rsid w:val="002527C2"/>
    <w:pPr>
      <w:numPr>
        <w:numId w:val="4"/>
      </w:numPr>
      <w:tabs>
        <w:tab w:val="clear" w:pos="360"/>
      </w:tabs>
      <w:ind w:left="1361" w:hanging="340"/>
    </w:pPr>
  </w:style>
  <w:style w:type="paragraph" w:styleId="ListNumber5">
    <w:name w:val="List Number 5"/>
    <w:basedOn w:val="List5"/>
    <w:rsid w:val="002527C2"/>
    <w:pPr>
      <w:numPr>
        <w:numId w:val="5"/>
      </w:numPr>
      <w:tabs>
        <w:tab w:val="clear" w:pos="360"/>
      </w:tabs>
      <w:ind w:left="1701" w:hanging="340"/>
    </w:pPr>
  </w:style>
  <w:style w:type="paragraph" w:styleId="TableofFigures">
    <w:name w:val="table of figures"/>
    <w:basedOn w:val="TOC1"/>
    <w:autoRedefine/>
    <w:uiPriority w:val="99"/>
    <w:rsid w:val="001B7653"/>
    <w:pPr>
      <w:tabs>
        <w:tab w:val="right" w:leader="dot" w:pos="9408"/>
      </w:tabs>
      <w:spacing w:before="0"/>
      <w:ind w:left="400" w:hanging="400"/>
    </w:pPr>
    <w:rPr>
      <w:rFonts w:asciiTheme="majorHAnsi" w:hAnsiTheme="majorHAnsi" w:cstheme="majorHAnsi"/>
      <w:i/>
      <w:noProof/>
      <w:sz w:val="20"/>
      <w:szCs w:val="20"/>
    </w:rPr>
  </w:style>
  <w:style w:type="paragraph" w:styleId="Title">
    <w:name w:val="Title"/>
    <w:basedOn w:val="MAIN-TITLE"/>
    <w:qFormat/>
    <w:rsid w:val="002527C2"/>
    <w:rPr>
      <w:kern w:val="28"/>
    </w:rPr>
  </w:style>
  <w:style w:type="paragraph" w:styleId="BlockText">
    <w:name w:val="Block Text"/>
    <w:basedOn w:val="Normal"/>
    <w:rsid w:val="002527C2"/>
    <w:pPr>
      <w:spacing w:after="120"/>
      <w:ind w:left="1440" w:right="1440"/>
    </w:pPr>
  </w:style>
  <w:style w:type="paragraph" w:customStyle="1" w:styleId="AMD-Heading1">
    <w:name w:val="AMD-Heading1"/>
    <w:basedOn w:val="Heading1"/>
    <w:next w:val="PARAGRAPH"/>
    <w:rsid w:val="002527C2"/>
    <w:pPr>
      <w:outlineLvl w:val="9"/>
    </w:pPr>
  </w:style>
  <w:style w:type="paragraph" w:customStyle="1" w:styleId="AMD-Heading2">
    <w:name w:val="AMD-Heading2..."/>
    <w:basedOn w:val="Heading2"/>
    <w:next w:val="PARAGRAPH"/>
    <w:rsid w:val="002527C2"/>
    <w:pPr>
      <w:outlineLvl w:val="9"/>
    </w:pPr>
  </w:style>
  <w:style w:type="paragraph" w:customStyle="1" w:styleId="ANNEX-heading1">
    <w:name w:val="ANNEX-heading1"/>
    <w:basedOn w:val="Heading1"/>
    <w:next w:val="PARAGRAPH"/>
    <w:qFormat/>
    <w:rsid w:val="00F25131"/>
    <w:pPr>
      <w:numPr>
        <w:ilvl w:val="1"/>
        <w:numId w:val="20"/>
      </w:numPr>
      <w:ind w:left="630"/>
      <w:outlineLvl w:val="1"/>
    </w:pPr>
    <w:rPr>
      <w:rFonts w:asciiTheme="majorHAnsi" w:hAnsiTheme="majorHAnsi" w:cstheme="majorHAnsi"/>
      <w:noProof/>
      <w:lang w:val="en-US"/>
    </w:rPr>
  </w:style>
  <w:style w:type="paragraph" w:customStyle="1" w:styleId="ANNEX-heading2">
    <w:name w:val="ANNEX-heading2"/>
    <w:basedOn w:val="Heading2"/>
    <w:next w:val="PARAGRAPH"/>
    <w:qFormat/>
    <w:rsid w:val="002527C2"/>
    <w:pPr>
      <w:numPr>
        <w:ilvl w:val="2"/>
        <w:numId w:val="20"/>
      </w:numPr>
      <w:outlineLvl w:val="2"/>
    </w:pPr>
  </w:style>
  <w:style w:type="paragraph" w:customStyle="1" w:styleId="ANNEX-heading3">
    <w:name w:val="ANNEX-heading3"/>
    <w:basedOn w:val="Heading3"/>
    <w:next w:val="PARAGRAPH"/>
    <w:rsid w:val="002527C2"/>
    <w:pPr>
      <w:numPr>
        <w:ilvl w:val="3"/>
        <w:numId w:val="20"/>
      </w:numPr>
      <w:outlineLvl w:val="3"/>
    </w:pPr>
  </w:style>
  <w:style w:type="paragraph" w:customStyle="1" w:styleId="ANNEX-heading4">
    <w:name w:val="ANNEX-heading4"/>
    <w:basedOn w:val="Heading4"/>
    <w:next w:val="PARAGRAPH"/>
    <w:rsid w:val="002527C2"/>
    <w:pPr>
      <w:numPr>
        <w:ilvl w:val="4"/>
        <w:numId w:val="20"/>
      </w:numPr>
      <w:outlineLvl w:val="4"/>
    </w:pPr>
  </w:style>
  <w:style w:type="paragraph" w:customStyle="1" w:styleId="ANNEX-heading5">
    <w:name w:val="ANNEX-heading5"/>
    <w:basedOn w:val="Heading5"/>
    <w:next w:val="PARAGRAPH"/>
    <w:rsid w:val="002527C2"/>
    <w:pPr>
      <w:numPr>
        <w:ilvl w:val="5"/>
        <w:numId w:val="20"/>
      </w:numPr>
      <w:outlineLvl w:val="5"/>
    </w:pPr>
  </w:style>
  <w:style w:type="character" w:customStyle="1" w:styleId="SUPerscript">
    <w:name w:val="SUPerscript"/>
    <w:rsid w:val="002527C2"/>
    <w:rPr>
      <w:kern w:val="0"/>
      <w:position w:val="6"/>
      <w:sz w:val="16"/>
      <w:szCs w:val="16"/>
    </w:rPr>
  </w:style>
  <w:style w:type="character" w:customStyle="1" w:styleId="SUBscript">
    <w:name w:val="SUBscript"/>
    <w:rsid w:val="002527C2"/>
    <w:rPr>
      <w:kern w:val="0"/>
      <w:position w:val="-6"/>
      <w:sz w:val="16"/>
      <w:szCs w:val="16"/>
    </w:rPr>
  </w:style>
  <w:style w:type="paragraph" w:customStyle="1" w:styleId="ListDash">
    <w:name w:val="List Dash"/>
    <w:basedOn w:val="ListBullet"/>
    <w:qFormat/>
    <w:rsid w:val="002527C2"/>
    <w:pPr>
      <w:numPr>
        <w:numId w:val="1"/>
      </w:numPr>
    </w:pPr>
  </w:style>
  <w:style w:type="paragraph" w:customStyle="1" w:styleId="TERM-number3">
    <w:name w:val="TERM-number 3"/>
    <w:basedOn w:val="Heading3"/>
    <w:next w:val="TERM"/>
    <w:rsid w:val="002527C2"/>
    <w:pPr>
      <w:spacing w:after="0"/>
    </w:pPr>
  </w:style>
  <w:style w:type="character" w:customStyle="1" w:styleId="SMALLCAPS">
    <w:name w:val="SMALL CAPS"/>
    <w:rsid w:val="002527C2"/>
    <w:rPr>
      <w:smallCaps/>
      <w:dstrike w:val="0"/>
      <w:vertAlign w:val="baseline"/>
    </w:rPr>
  </w:style>
  <w:style w:type="paragraph" w:customStyle="1" w:styleId="NumberedPARAlevel3">
    <w:name w:val="Numbered PARA (level 3)"/>
    <w:basedOn w:val="Heading3"/>
    <w:rsid w:val="002527C2"/>
    <w:pPr>
      <w:spacing w:after="200"/>
      <w:jc w:val="both"/>
    </w:pPr>
    <w:rPr>
      <w:b w:val="0"/>
    </w:rPr>
  </w:style>
  <w:style w:type="paragraph" w:customStyle="1" w:styleId="ListDash2">
    <w:name w:val="List Dash 2"/>
    <w:basedOn w:val="ListBullet2"/>
    <w:rsid w:val="002527C2"/>
    <w:pPr>
      <w:numPr>
        <w:numId w:val="8"/>
      </w:numPr>
      <w:tabs>
        <w:tab w:val="clear" w:pos="340"/>
      </w:tabs>
    </w:pPr>
  </w:style>
  <w:style w:type="paragraph" w:customStyle="1" w:styleId="NumberedPARAlevel2">
    <w:name w:val="Numbered PARA (level 2)"/>
    <w:basedOn w:val="Heading2"/>
    <w:rsid w:val="002527C2"/>
    <w:pPr>
      <w:spacing w:after="200"/>
      <w:jc w:val="both"/>
    </w:pPr>
    <w:rPr>
      <w:b w:val="0"/>
    </w:rPr>
  </w:style>
  <w:style w:type="paragraph" w:customStyle="1" w:styleId="ListDash3">
    <w:name w:val="List Dash 3"/>
    <w:basedOn w:val="Normal"/>
    <w:rsid w:val="002527C2"/>
    <w:pPr>
      <w:numPr>
        <w:numId w:val="10"/>
      </w:numPr>
      <w:tabs>
        <w:tab w:val="clear" w:pos="340"/>
        <w:tab w:val="left" w:pos="1021"/>
      </w:tabs>
      <w:snapToGrid w:val="0"/>
      <w:spacing w:after="100"/>
      <w:ind w:left="1020"/>
    </w:pPr>
  </w:style>
  <w:style w:type="paragraph" w:customStyle="1" w:styleId="ListDash4">
    <w:name w:val="List Dash 4"/>
    <w:basedOn w:val="Normal"/>
    <w:rsid w:val="002527C2"/>
    <w:pPr>
      <w:numPr>
        <w:numId w:val="9"/>
      </w:numPr>
      <w:snapToGrid w:val="0"/>
      <w:spacing w:after="100"/>
    </w:pPr>
  </w:style>
  <w:style w:type="character" w:customStyle="1" w:styleId="PARAGRAPHChar">
    <w:name w:val="PARAGRAPH Char"/>
    <w:link w:val="PARAGRAPH"/>
    <w:rsid w:val="002527C2"/>
    <w:rPr>
      <w:rFonts w:ascii="Arial" w:hAnsi="Arial" w:cs="Arial"/>
      <w:spacing w:val="8"/>
      <w:lang w:val="en-GB" w:eastAsia="zh-CN" w:bidi="ar-SA"/>
    </w:rPr>
  </w:style>
  <w:style w:type="paragraph" w:customStyle="1" w:styleId="WGbibliography">
    <w:name w:val="WG_bibliography"/>
    <w:basedOn w:val="PARAGRAPH"/>
    <w:rsid w:val="00B623D0"/>
    <w:pPr>
      <w:tabs>
        <w:tab w:val="left" w:pos="425"/>
      </w:tabs>
      <w:spacing w:before="0" w:after="100"/>
      <w:ind w:left="425" w:hanging="425"/>
    </w:pPr>
  </w:style>
  <w:style w:type="character" w:customStyle="1" w:styleId="WGbold">
    <w:name w:val="WG_bold"/>
    <w:rsid w:val="00B623D0"/>
    <w:rPr>
      <w:b/>
    </w:rPr>
  </w:style>
  <w:style w:type="paragraph" w:customStyle="1" w:styleId="WGcode9">
    <w:name w:val="WG_code9"/>
    <w:basedOn w:val="PARAGRAPH"/>
    <w:rsid w:val="00B623D0"/>
    <w:pPr>
      <w:spacing w:before="0" w:after="0"/>
      <w:jc w:val="left"/>
    </w:pPr>
    <w:rPr>
      <w:rFonts w:ascii="Courier New" w:hAnsi="Courier New"/>
      <w:noProof/>
      <w:spacing w:val="0"/>
      <w:sz w:val="18"/>
      <w:szCs w:val="18"/>
    </w:rPr>
  </w:style>
  <w:style w:type="paragraph" w:customStyle="1" w:styleId="WGeditors-note">
    <w:name w:val="WG_editors-note"/>
    <w:basedOn w:val="PARAGRAPH"/>
    <w:rsid w:val="00B623D0"/>
    <w:pPr>
      <w:pBdr>
        <w:top w:val="single" w:sz="6" w:space="1" w:color="00FF00"/>
        <w:left w:val="single" w:sz="6" w:space="4" w:color="00FF00"/>
        <w:bottom w:val="single" w:sz="6" w:space="1" w:color="00FF00"/>
        <w:right w:val="single" w:sz="6" w:space="4" w:color="00FF00"/>
      </w:pBdr>
      <w:spacing w:before="0" w:after="100"/>
    </w:pPr>
    <w:rPr>
      <w:b/>
      <w:color w:val="FF00FF"/>
    </w:rPr>
  </w:style>
  <w:style w:type="paragraph" w:customStyle="1" w:styleId="WGfigure">
    <w:name w:val="WG_figure"/>
    <w:basedOn w:val="PARAGRAPH"/>
    <w:next w:val="FIGURE-title"/>
    <w:rsid w:val="00B623D0"/>
    <w:pPr>
      <w:keepNext/>
      <w:jc w:val="center"/>
    </w:pPr>
  </w:style>
  <w:style w:type="character" w:customStyle="1" w:styleId="WGitalic">
    <w:name w:val="WG_italic"/>
    <w:rsid w:val="00B623D0"/>
    <w:rPr>
      <w:i/>
    </w:rPr>
  </w:style>
  <w:style w:type="paragraph" w:customStyle="1" w:styleId="WGNote-bullet">
    <w:name w:val="WG_Note-bullet"/>
    <w:basedOn w:val="NOTE"/>
    <w:next w:val="ListContinue"/>
    <w:rsid w:val="00B623D0"/>
    <w:pPr>
      <w:ind w:left="340"/>
    </w:pPr>
  </w:style>
  <w:style w:type="paragraph" w:customStyle="1" w:styleId="WGNote-bullet2">
    <w:name w:val="WG_Note-bullet2"/>
    <w:basedOn w:val="NOTE"/>
    <w:next w:val="ListContinue2"/>
    <w:rsid w:val="00B623D0"/>
    <w:pPr>
      <w:ind w:left="680"/>
    </w:pPr>
  </w:style>
  <w:style w:type="paragraph" w:customStyle="1" w:styleId="WGPARAGRAPH-centered">
    <w:name w:val="WG_PARAGRAPH-centered"/>
    <w:basedOn w:val="PARAGRAPH"/>
    <w:next w:val="PARAGRAPH"/>
    <w:rsid w:val="00B623D0"/>
    <w:pPr>
      <w:jc w:val="center"/>
    </w:pPr>
  </w:style>
  <w:style w:type="paragraph" w:customStyle="1" w:styleId="WGPARAGRAPH-keepwithnext">
    <w:name w:val="WG_PARAGRAPH-keepwithnext"/>
    <w:basedOn w:val="PARAGRAPH"/>
    <w:next w:val="PARAGRAPH"/>
    <w:rsid w:val="00B623D0"/>
    <w:pPr>
      <w:keepNext/>
    </w:pPr>
  </w:style>
  <w:style w:type="paragraph" w:customStyle="1" w:styleId="WGpost-table-space">
    <w:name w:val="WG_post-table-space"/>
    <w:basedOn w:val="PARAGRAPH"/>
    <w:next w:val="PARAGRAPH"/>
    <w:rsid w:val="00B623D0"/>
    <w:pPr>
      <w:spacing w:after="0"/>
    </w:pPr>
  </w:style>
  <w:style w:type="paragraph" w:customStyle="1" w:styleId="WGTABLE-cell-compact">
    <w:name w:val="WG_TABLE-cell-compact"/>
    <w:basedOn w:val="TABLE-cell"/>
    <w:rsid w:val="00E776A6"/>
    <w:pPr>
      <w:spacing w:before="10" w:after="10"/>
    </w:pPr>
  </w:style>
  <w:style w:type="paragraph" w:customStyle="1" w:styleId="WGTABLE-centered-compact">
    <w:name w:val="WG_TABLE-centered-compact"/>
    <w:basedOn w:val="TABLE-centered"/>
    <w:rsid w:val="00E776A6"/>
    <w:pPr>
      <w:spacing w:before="10" w:after="10"/>
    </w:pPr>
  </w:style>
  <w:style w:type="paragraph" w:customStyle="1" w:styleId="WGTABLE-rightalign">
    <w:name w:val="WG_TABLE-rightalign"/>
    <w:basedOn w:val="TABLE-col-heading"/>
    <w:rsid w:val="00E776A6"/>
    <w:pPr>
      <w:jc w:val="right"/>
    </w:pPr>
    <w:rPr>
      <w:b w:val="0"/>
    </w:rPr>
  </w:style>
  <w:style w:type="paragraph" w:customStyle="1" w:styleId="WGTABLE-rightalign-compact">
    <w:name w:val="WG_TABLE-rightalign-compact"/>
    <w:basedOn w:val="WGTABLE-rightalign"/>
    <w:rsid w:val="00E776A6"/>
    <w:pPr>
      <w:spacing w:before="10" w:after="10"/>
    </w:pPr>
  </w:style>
  <w:style w:type="character" w:customStyle="1" w:styleId="WGunderline">
    <w:name w:val="WG_underline"/>
    <w:rsid w:val="006B08C8"/>
    <w:rPr>
      <w:u w:val="single"/>
    </w:rPr>
  </w:style>
  <w:style w:type="paragraph" w:customStyle="1" w:styleId="WGTERMnumber4">
    <w:name w:val="WG_TERM_number4"/>
    <w:basedOn w:val="Heading4"/>
    <w:next w:val="TERM"/>
    <w:rsid w:val="009B1F33"/>
    <w:pPr>
      <w:spacing w:after="0"/>
    </w:pPr>
  </w:style>
  <w:style w:type="paragraph" w:customStyle="1" w:styleId="WG1Abibliography">
    <w:name w:val="WG1A_bibliography"/>
    <w:basedOn w:val="WGbibliography"/>
    <w:rsid w:val="00852AFB"/>
  </w:style>
  <w:style w:type="paragraph" w:customStyle="1" w:styleId="WG1Acode9">
    <w:name w:val="WG1A_code9"/>
    <w:basedOn w:val="WGcode9"/>
    <w:rsid w:val="00852AFB"/>
  </w:style>
  <w:style w:type="paragraph" w:customStyle="1" w:styleId="WG1Aeditors-note">
    <w:name w:val="WG1A_editors-note"/>
    <w:basedOn w:val="WGeditors-note"/>
    <w:rsid w:val="00852AFB"/>
  </w:style>
  <w:style w:type="paragraph" w:customStyle="1" w:styleId="WG1Afigure">
    <w:name w:val="WG1A_figure"/>
    <w:basedOn w:val="WGfigure"/>
    <w:next w:val="FIGURE-title"/>
    <w:rsid w:val="00852AFB"/>
  </w:style>
  <w:style w:type="paragraph" w:customStyle="1" w:styleId="WG1ANote-bullet">
    <w:name w:val="WG1A_Note-bullet"/>
    <w:basedOn w:val="WGNote-bullet"/>
    <w:rsid w:val="00852AFB"/>
  </w:style>
  <w:style w:type="paragraph" w:customStyle="1" w:styleId="WG1ANote-bullet2">
    <w:name w:val="WG1A_Note-bullet2"/>
    <w:basedOn w:val="WGNote-bullet2"/>
    <w:rsid w:val="00852AFB"/>
  </w:style>
  <w:style w:type="paragraph" w:customStyle="1" w:styleId="WG1APARAGRAPH-centered">
    <w:name w:val="WG1A_PARAGRAPH-centered"/>
    <w:basedOn w:val="WGPARAGRAPH-centered"/>
    <w:next w:val="PARAGRAPH"/>
    <w:rsid w:val="00852AFB"/>
  </w:style>
  <w:style w:type="paragraph" w:customStyle="1" w:styleId="WG1APARAGRAPH-keepwithnext">
    <w:name w:val="WG1A_PARAGRAPH-keepwithnext"/>
    <w:basedOn w:val="WGPARAGRAPH-keepwithnext"/>
    <w:next w:val="PARAGRAPH"/>
    <w:rsid w:val="00852AFB"/>
  </w:style>
  <w:style w:type="paragraph" w:customStyle="1" w:styleId="WG1Apost-table-space">
    <w:name w:val="WG1A_post-table-space"/>
    <w:basedOn w:val="WGpost-table-space"/>
    <w:next w:val="PARAGRAPH"/>
    <w:rsid w:val="00852AFB"/>
  </w:style>
  <w:style w:type="paragraph" w:customStyle="1" w:styleId="WG1ATABLE-cell-compact">
    <w:name w:val="WG1A_TABLE-cell-compact"/>
    <w:basedOn w:val="WGTABLE-cell-compact"/>
    <w:rsid w:val="00852AFB"/>
  </w:style>
  <w:style w:type="paragraph" w:customStyle="1" w:styleId="WG1ATABLE-centered-compact">
    <w:name w:val="WG1A_TABLE-centered-compact"/>
    <w:basedOn w:val="WGTABLE-centered-compact"/>
    <w:rsid w:val="00852AFB"/>
  </w:style>
  <w:style w:type="paragraph" w:customStyle="1" w:styleId="WG1ATABLE-rightalign">
    <w:name w:val="WG1A_TABLE-rightalign"/>
    <w:basedOn w:val="WGTABLE-rightalign"/>
    <w:rsid w:val="00852AFB"/>
  </w:style>
  <w:style w:type="paragraph" w:customStyle="1" w:styleId="WG1ATABLE-rightalign-compact">
    <w:name w:val="WG1A_TABLE-rightalign-compact"/>
    <w:basedOn w:val="WGTABLE-rightalign-compact"/>
    <w:rsid w:val="00852AFB"/>
  </w:style>
  <w:style w:type="paragraph" w:customStyle="1" w:styleId="WG1ATERM-number3">
    <w:name w:val="WG1A_TERM-number3"/>
    <w:basedOn w:val="TERM-number3"/>
    <w:next w:val="TERM"/>
    <w:rsid w:val="00852AFB"/>
  </w:style>
  <w:style w:type="paragraph" w:customStyle="1" w:styleId="WG1ATERM-number4">
    <w:name w:val="WG1A_TERM-number4"/>
    <w:basedOn w:val="WGTERMnumber4"/>
    <w:next w:val="TERM"/>
    <w:rsid w:val="0090720E"/>
  </w:style>
  <w:style w:type="character" w:customStyle="1" w:styleId="WG1Abold">
    <w:name w:val="WG1A_bold"/>
    <w:rsid w:val="0090720E"/>
    <w:rPr>
      <w:b/>
    </w:rPr>
  </w:style>
  <w:style w:type="character" w:customStyle="1" w:styleId="WG1Aitalic">
    <w:name w:val="WG1A_italic"/>
    <w:rsid w:val="0090720E"/>
    <w:rPr>
      <w:i/>
    </w:rPr>
  </w:style>
  <w:style w:type="character" w:customStyle="1" w:styleId="WG1Aunderline">
    <w:name w:val="WG1A_underline"/>
    <w:rsid w:val="0090720E"/>
    <w:rPr>
      <w:u w:val="single"/>
    </w:rPr>
  </w:style>
  <w:style w:type="paragraph" w:styleId="BalloonText">
    <w:name w:val="Balloon Text"/>
    <w:basedOn w:val="Normal"/>
    <w:link w:val="BalloonTextChar"/>
    <w:rsid w:val="00E97481"/>
    <w:rPr>
      <w:rFonts w:eastAsia="MS Gothic" w:cs="Times New Roman"/>
      <w:sz w:val="18"/>
      <w:szCs w:val="18"/>
    </w:rPr>
  </w:style>
  <w:style w:type="character" w:customStyle="1" w:styleId="BalloonTextChar">
    <w:name w:val="Balloon Text Char"/>
    <w:link w:val="BalloonText"/>
    <w:rsid w:val="00E97481"/>
    <w:rPr>
      <w:rFonts w:ascii="Arial" w:eastAsia="MS Gothic" w:hAnsi="Arial"/>
      <w:spacing w:val="8"/>
      <w:sz w:val="18"/>
      <w:szCs w:val="18"/>
      <w:lang w:val="en-GB" w:eastAsia="zh-CN"/>
    </w:rPr>
  </w:style>
  <w:style w:type="character" w:customStyle="1" w:styleId="Heading3Char">
    <w:name w:val="Heading 3 Char"/>
    <w:link w:val="Heading3"/>
    <w:rsid w:val="00E97481"/>
    <w:rPr>
      <w:rFonts w:ascii="Arial" w:hAnsi="Arial" w:cs="Arial"/>
      <w:b/>
      <w:bCs/>
      <w:spacing w:val="8"/>
      <w:lang w:val="en-GB" w:eastAsia="zh-CN"/>
    </w:rPr>
  </w:style>
  <w:style w:type="paragraph" w:styleId="Caption">
    <w:name w:val="caption"/>
    <w:basedOn w:val="Normal"/>
    <w:next w:val="Normal"/>
    <w:unhideWhenUsed/>
    <w:qFormat/>
    <w:rsid w:val="00A641C3"/>
    <w:rPr>
      <w:b/>
      <w:bCs/>
      <w:sz w:val="21"/>
      <w:szCs w:val="21"/>
    </w:rPr>
  </w:style>
  <w:style w:type="character" w:customStyle="1" w:styleId="Heading1Char">
    <w:name w:val="Heading 1 Char"/>
    <w:link w:val="Heading1"/>
    <w:rsid w:val="00EF552A"/>
    <w:rPr>
      <w:rFonts w:ascii="Arial" w:hAnsi="Arial" w:cs="Arial"/>
      <w:b/>
      <w:bCs/>
      <w:spacing w:val="8"/>
      <w:sz w:val="22"/>
      <w:szCs w:val="22"/>
      <w:lang w:val="en-GB" w:eastAsia="zh-CN"/>
    </w:rPr>
  </w:style>
  <w:style w:type="table" w:styleId="TableGrid">
    <w:name w:val="Table Grid"/>
    <w:basedOn w:val="TableNormal"/>
    <w:uiPriority w:val="59"/>
    <w:rsid w:val="002E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E7F2D"/>
    <w:pPr>
      <w:spacing w:before="100" w:beforeAutospacing="1" w:after="100" w:afterAutospacing="1"/>
      <w:jc w:val="left"/>
    </w:pPr>
    <w:rPr>
      <w:rFonts w:ascii="MS PGothic" w:eastAsia="MS PGothic" w:hAnsi="MS PGothic" w:cs="MS PGothic"/>
      <w:spacing w:val="0"/>
      <w:sz w:val="24"/>
      <w:szCs w:val="24"/>
      <w:lang w:eastAsia="ja-JP"/>
    </w:rPr>
  </w:style>
  <w:style w:type="paragraph" w:styleId="ListParagraph">
    <w:name w:val="List Paragraph"/>
    <w:basedOn w:val="Normal"/>
    <w:uiPriority w:val="34"/>
    <w:qFormat/>
    <w:rsid w:val="002E7F2D"/>
    <w:pPr>
      <w:ind w:leftChars="400" w:left="840"/>
      <w:jc w:val="left"/>
    </w:pPr>
    <w:rPr>
      <w:rFonts w:ascii="MS PGothic" w:eastAsia="MS PGothic" w:hAnsi="MS PGothic" w:cs="MS PGothic"/>
      <w:spacing w:val="0"/>
      <w:sz w:val="24"/>
      <w:szCs w:val="24"/>
      <w:lang w:eastAsia="ja-JP"/>
    </w:rPr>
  </w:style>
  <w:style w:type="character" w:customStyle="1" w:styleId="Heading2Char">
    <w:name w:val="Heading 2 Char"/>
    <w:link w:val="Heading2"/>
    <w:rsid w:val="002729F3"/>
    <w:rPr>
      <w:rFonts w:ascii="Arial" w:hAnsi="Arial" w:cs="Arial"/>
      <w:b/>
      <w:bCs/>
      <w:spacing w:val="8"/>
      <w:lang w:val="en-GB" w:eastAsia="zh-CN"/>
    </w:rPr>
  </w:style>
  <w:style w:type="character" w:customStyle="1" w:styleId="Heading4Char">
    <w:name w:val="Heading 4 Char"/>
    <w:link w:val="Heading4"/>
    <w:rsid w:val="00596A33"/>
    <w:rPr>
      <w:rFonts w:ascii="Arial" w:hAnsi="Arial" w:cs="Arial"/>
      <w:b/>
      <w:bCs/>
      <w:spacing w:val="8"/>
      <w:lang w:val="en-GB" w:eastAsia="zh-CN"/>
    </w:rPr>
  </w:style>
  <w:style w:type="paragraph" w:styleId="CommentSubject">
    <w:name w:val="annotation subject"/>
    <w:basedOn w:val="CommentText"/>
    <w:next w:val="CommentText"/>
    <w:link w:val="CommentSubjectChar"/>
    <w:rsid w:val="004C28C5"/>
    <w:pPr>
      <w:jc w:val="left"/>
    </w:pPr>
    <w:rPr>
      <w:b/>
      <w:bCs/>
    </w:rPr>
  </w:style>
  <w:style w:type="character" w:customStyle="1" w:styleId="CommentTextChar">
    <w:name w:val="Comment Text Char"/>
    <w:link w:val="CommentText"/>
    <w:semiHidden/>
    <w:rsid w:val="004C28C5"/>
    <w:rPr>
      <w:rFonts w:ascii="Arial" w:hAnsi="Arial" w:cs="Arial"/>
      <w:spacing w:val="8"/>
      <w:lang w:val="en-GB" w:eastAsia="zh-CN"/>
    </w:rPr>
  </w:style>
  <w:style w:type="character" w:customStyle="1" w:styleId="CommentSubjectChar">
    <w:name w:val="Comment Subject Char"/>
    <w:link w:val="CommentSubject"/>
    <w:rsid w:val="004C28C5"/>
    <w:rPr>
      <w:rFonts w:ascii="Arial" w:hAnsi="Arial" w:cs="Arial"/>
      <w:b/>
      <w:bCs/>
      <w:spacing w:val="8"/>
      <w:lang w:val="en-GB" w:eastAsia="zh-CN"/>
    </w:rPr>
  </w:style>
  <w:style w:type="paragraph" w:styleId="Revision">
    <w:name w:val="Revision"/>
    <w:hidden/>
    <w:uiPriority w:val="99"/>
    <w:semiHidden/>
    <w:rsid w:val="009034BB"/>
    <w:rPr>
      <w:rFonts w:ascii="Arial" w:hAnsi="Arial" w:cs="Arial"/>
      <w:spacing w:val="8"/>
      <w:lang w:val="en-GB" w:eastAsia="zh-CN"/>
    </w:rPr>
  </w:style>
  <w:style w:type="paragraph" w:styleId="PlainText">
    <w:name w:val="Plain Text"/>
    <w:basedOn w:val="Normal"/>
    <w:link w:val="PlainTextChar"/>
    <w:uiPriority w:val="99"/>
    <w:unhideWhenUsed/>
    <w:rsid w:val="002427DB"/>
    <w:pPr>
      <w:jc w:val="left"/>
    </w:pPr>
    <w:rPr>
      <w:rFonts w:ascii="Calibri" w:eastAsiaTheme="minorHAnsi" w:hAnsi="Calibri" w:cs="Consolas"/>
      <w:spacing w:val="0"/>
      <w:sz w:val="22"/>
      <w:szCs w:val="21"/>
      <w:lang w:eastAsia="en-US"/>
    </w:rPr>
  </w:style>
  <w:style w:type="character" w:customStyle="1" w:styleId="PlainTextChar">
    <w:name w:val="Plain Text Char"/>
    <w:basedOn w:val="DefaultParagraphFont"/>
    <w:link w:val="PlainText"/>
    <w:uiPriority w:val="99"/>
    <w:rsid w:val="002427DB"/>
    <w:rPr>
      <w:rFonts w:ascii="Calibri" w:eastAsiaTheme="minorHAnsi" w:hAnsi="Calibri" w:cs="Consolas"/>
      <w:sz w:val="22"/>
      <w:szCs w:val="21"/>
    </w:rPr>
  </w:style>
  <w:style w:type="character" w:customStyle="1" w:styleId="Heading5Char">
    <w:name w:val="Heading 5 Char"/>
    <w:basedOn w:val="DefaultParagraphFont"/>
    <w:link w:val="Heading5"/>
    <w:rsid w:val="007A64D7"/>
    <w:rPr>
      <w:rFonts w:ascii="Arial" w:hAnsi="Arial" w:cs="Arial"/>
      <w:b/>
      <w:bCs/>
      <w:spacing w:val="8"/>
      <w:lang w:val="en-GB" w:eastAsia="zh-CN"/>
    </w:rPr>
  </w:style>
  <w:style w:type="table" w:styleId="TableClassic3">
    <w:name w:val="Table Classic 3"/>
    <w:basedOn w:val="TableNormal"/>
    <w:rsid w:val="00DB7E37"/>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uiPriority w:val="99"/>
    <w:rsid w:val="001756F0"/>
    <w:rPr>
      <w:rFonts w:ascii="Arial" w:hAnsi="Arial" w:cs="Arial"/>
      <w:spacing w:val="8"/>
      <w:sz w:val="16"/>
      <w:szCs w:val="16"/>
      <w:lang w:val="en-GB" w:eastAsia="zh-CN"/>
    </w:rPr>
  </w:style>
  <w:style w:type="character" w:customStyle="1" w:styleId="st">
    <w:name w:val="st"/>
    <w:basedOn w:val="DefaultParagraphFont"/>
    <w:rsid w:val="00640331"/>
  </w:style>
  <w:style w:type="paragraph" w:customStyle="1" w:styleId="SP10163959">
    <w:name w:val="SP.10.163959"/>
    <w:basedOn w:val="Normal"/>
    <w:next w:val="Normal"/>
    <w:uiPriority w:val="99"/>
    <w:rsid w:val="00A54C37"/>
    <w:pPr>
      <w:widowControl w:val="0"/>
      <w:autoSpaceDE w:val="0"/>
      <w:autoSpaceDN w:val="0"/>
      <w:adjustRightInd w:val="0"/>
      <w:jc w:val="left"/>
    </w:pPr>
    <w:rPr>
      <w:rFonts w:ascii="Helvetica" w:eastAsiaTheme="minorEastAsia" w:hAnsi="Helvetica" w:cs="Times New Roman"/>
      <w:spacing w:val="0"/>
      <w:sz w:val="24"/>
      <w:szCs w:val="24"/>
      <w:lang w:eastAsia="ja-JP"/>
    </w:rPr>
  </w:style>
  <w:style w:type="character" w:customStyle="1" w:styleId="SC10233510">
    <w:name w:val="SC.10.233510"/>
    <w:uiPriority w:val="99"/>
    <w:rsid w:val="00A54C37"/>
    <w:rPr>
      <w:rFonts w:cs="Helvetica"/>
      <w:color w:val="211E1F"/>
      <w:sz w:val="19"/>
      <w:szCs w:val="19"/>
    </w:rPr>
  </w:style>
  <w:style w:type="paragraph" w:customStyle="1" w:styleId="Table">
    <w:name w:val="Table"/>
    <w:unhideWhenUsed/>
    <w:rsid w:val="00A54C37"/>
    <w:pPr>
      <w:keepNext/>
      <w:keepLines/>
      <w:widowControl w:val="0"/>
      <w:tabs>
        <w:tab w:val="left" w:pos="180"/>
        <w:tab w:val="left" w:pos="360"/>
      </w:tabs>
      <w:spacing w:before="20" w:after="20"/>
    </w:pPr>
    <w:rPr>
      <w:rFonts w:ascii="Arial" w:eastAsia="Calibri" w:hAnsi="Arial"/>
      <w:spacing w:val="4"/>
      <w:sz w:val="16"/>
      <w:lang w:val="en-GB" w:eastAsia="ja-JP"/>
    </w:rPr>
  </w:style>
  <w:style w:type="paragraph" w:customStyle="1" w:styleId="TableColHead">
    <w:name w:val="Table Col Head"/>
    <w:basedOn w:val="Table"/>
    <w:unhideWhenUsed/>
    <w:rsid w:val="00A54C37"/>
    <w:pPr>
      <w:widowControl/>
      <w:spacing w:before="40" w:after="0"/>
    </w:pPr>
    <w:rPr>
      <w:rFonts w:cs="Arial"/>
      <w:b/>
      <w:bCs/>
      <w:spacing w:val="0"/>
      <w:szCs w:val="16"/>
      <w:lang w:val="en-US"/>
    </w:rPr>
  </w:style>
  <w:style w:type="character" w:customStyle="1" w:styleId="PARAGRAPHCharChar">
    <w:name w:val="PARAGRAPH Char Char"/>
    <w:rsid w:val="00A54C37"/>
    <w:rPr>
      <w:rFonts w:ascii="Arial" w:eastAsia="Calibri" w:hAnsi="Arial" w:cs="Arial"/>
      <w:spacing w:val="8"/>
      <w:sz w:val="20"/>
      <w:szCs w:val="20"/>
      <w:lang w:val="en-GB" w:eastAsia="zh-CN"/>
    </w:rPr>
  </w:style>
  <w:style w:type="paragraph" w:customStyle="1" w:styleId="SP10163939">
    <w:name w:val="SP.10.163939"/>
    <w:basedOn w:val="Normal"/>
    <w:next w:val="Normal"/>
    <w:uiPriority w:val="99"/>
    <w:rsid w:val="001862C0"/>
    <w:pPr>
      <w:widowControl w:val="0"/>
      <w:autoSpaceDE w:val="0"/>
      <w:autoSpaceDN w:val="0"/>
      <w:adjustRightInd w:val="0"/>
      <w:jc w:val="left"/>
    </w:pPr>
    <w:rPr>
      <w:rFonts w:ascii="Helvetica" w:eastAsiaTheme="minorEastAsia" w:hAnsi="Helvetica" w:cs="Times New Roman"/>
      <w:spacing w:val="0"/>
      <w:sz w:val="24"/>
      <w:szCs w:val="24"/>
      <w:lang w:eastAsia="ja-JP"/>
    </w:rPr>
  </w:style>
  <w:style w:type="paragraph" w:customStyle="1" w:styleId="SP15217166">
    <w:name w:val="SP.15.217166"/>
    <w:basedOn w:val="Normal"/>
    <w:next w:val="Normal"/>
    <w:uiPriority w:val="99"/>
    <w:rsid w:val="001862C0"/>
    <w:pPr>
      <w:widowControl w:val="0"/>
      <w:autoSpaceDE w:val="0"/>
      <w:autoSpaceDN w:val="0"/>
      <w:adjustRightInd w:val="0"/>
      <w:jc w:val="left"/>
    </w:pPr>
    <w:rPr>
      <w:rFonts w:ascii="Helvetica" w:eastAsiaTheme="minorEastAsia" w:hAnsi="Helvetica" w:cs="Times New Roman"/>
      <w:spacing w:val="0"/>
      <w:sz w:val="24"/>
      <w:szCs w:val="24"/>
      <w:lang w:eastAsia="ja-JP"/>
    </w:rPr>
  </w:style>
  <w:style w:type="character" w:customStyle="1" w:styleId="SC15307204">
    <w:name w:val="SC.15.307204"/>
    <w:uiPriority w:val="99"/>
    <w:rsid w:val="001862C0"/>
    <w:rPr>
      <w:rFonts w:cs="Helvetica"/>
      <w:b/>
      <w:bCs/>
      <w:color w:val="211E1F"/>
    </w:rPr>
  </w:style>
  <w:style w:type="character" w:customStyle="1" w:styleId="SC15307242">
    <w:name w:val="SC.15.307242"/>
    <w:uiPriority w:val="99"/>
    <w:rsid w:val="001862C0"/>
    <w:rPr>
      <w:rFonts w:ascii="Times" w:hAnsi="Times" w:cs="Times"/>
      <w:color w:val="211E1F"/>
      <w:sz w:val="19"/>
      <w:szCs w:val="19"/>
    </w:rPr>
  </w:style>
  <w:style w:type="paragraph" w:customStyle="1" w:styleId="Default">
    <w:name w:val="Default"/>
    <w:rsid w:val="005C0833"/>
    <w:pPr>
      <w:widowControl w:val="0"/>
      <w:autoSpaceDE w:val="0"/>
      <w:autoSpaceDN w:val="0"/>
      <w:adjustRightInd w:val="0"/>
    </w:pPr>
    <w:rPr>
      <w:rFonts w:ascii="Arial" w:hAnsi="Arial" w:cs="Arial"/>
      <w:color w:val="000000"/>
      <w:sz w:val="24"/>
      <w:szCs w:val="24"/>
    </w:rPr>
  </w:style>
  <w:style w:type="numbering" w:styleId="ArticleSection">
    <w:name w:val="Outline List 3"/>
    <w:basedOn w:val="NoList"/>
    <w:rsid w:val="007E614E"/>
    <w:pPr>
      <w:numPr>
        <w:numId w:val="25"/>
      </w:numPr>
    </w:pPr>
  </w:style>
  <w:style w:type="character" w:customStyle="1" w:styleId="NOTEChar1">
    <w:name w:val="NOTE Char1"/>
    <w:aliases w:val="no Char,note Char"/>
    <w:link w:val="NOTE"/>
    <w:rsid w:val="005E5751"/>
    <w:rPr>
      <w:rFonts w:ascii="Arial" w:hAnsi="Arial" w:cs="Arial"/>
      <w:spacing w:val="8"/>
      <w:sz w:val="16"/>
      <w:szCs w:val="16"/>
      <w:lang w:val="en-GB" w:eastAsia="zh-CN"/>
    </w:rPr>
  </w:style>
  <w:style w:type="character" w:customStyle="1" w:styleId="TERM-definitionCar">
    <w:name w:val="TERM-definition Car"/>
    <w:link w:val="TERM-definition"/>
    <w:rsid w:val="005E5751"/>
    <w:rPr>
      <w:rFonts w:ascii="Arial" w:hAnsi="Arial" w:cs="Arial"/>
      <w:spacing w:val="8"/>
      <w:lang w:val="en-GB" w:eastAsia="zh-CN"/>
    </w:rPr>
  </w:style>
  <w:style w:type="paragraph" w:customStyle="1" w:styleId="Figure">
    <w:name w:val="Figure"/>
    <w:next w:val="Normal"/>
    <w:rsid w:val="004A4CBB"/>
    <w:pPr>
      <w:keepNext/>
      <w:spacing w:before="240" w:after="120"/>
      <w:ind w:left="-144" w:right="-144"/>
      <w:jc w:val="center"/>
    </w:pPr>
    <w:rPr>
      <w:rFonts w:eastAsiaTheme="minorEastAsia"/>
      <w:outline/>
      <w:noProof/>
      <w:color w:val="000000"/>
      <w14:textOutline w14:w="9525" w14:cap="flat" w14:cmpd="sng" w14:algn="ctr">
        <w14:solidFill>
          <w14:srgbClr w14:val="000000"/>
        </w14:solidFill>
        <w14:prstDash w14:val="solid"/>
        <w14:round/>
      </w14:textOutline>
      <w14:textFill>
        <w14:noFill/>
      </w14:textFill>
    </w:rPr>
  </w:style>
  <w:style w:type="paragraph" w:customStyle="1" w:styleId="Heading-Appendix1">
    <w:name w:val="Heading-Appendix 1"/>
    <w:basedOn w:val="Heading1"/>
    <w:next w:val="BodyText"/>
    <w:qFormat/>
    <w:rsid w:val="00A51CDC"/>
    <w:pPr>
      <w:numPr>
        <w:numId w:val="32"/>
      </w:numPr>
      <w:ind w:left="1530" w:hanging="1530"/>
    </w:pPr>
    <w:rPr>
      <w:rFonts w:eastAsia="Times New Roman"/>
      <w:lang w:val="en-US"/>
    </w:rPr>
  </w:style>
  <w:style w:type="numbering" w:customStyle="1" w:styleId="Appendix-Multi-LevelListStyle">
    <w:name w:val="Appendix-Multi-Level List Style"/>
    <w:uiPriority w:val="99"/>
    <w:rsid w:val="00A51CDC"/>
    <w:pPr>
      <w:numPr>
        <w:numId w:val="31"/>
      </w:numPr>
    </w:pPr>
  </w:style>
  <w:style w:type="paragraph" w:customStyle="1" w:styleId="Heading-Appendix2">
    <w:name w:val="Heading-Appendix 2"/>
    <w:basedOn w:val="Heading2"/>
    <w:next w:val="BodyText"/>
    <w:qFormat/>
    <w:rsid w:val="00A51CDC"/>
    <w:pPr>
      <w:numPr>
        <w:numId w:val="32"/>
      </w:numPr>
      <w:tabs>
        <w:tab w:val="left" w:pos="540"/>
      </w:tabs>
    </w:pPr>
    <w:rPr>
      <w:rFonts w:eastAsia="Times New Roman"/>
      <w:lang w:val="en-US"/>
    </w:rPr>
  </w:style>
  <w:style w:type="paragraph" w:customStyle="1" w:styleId="Heading-Appendix3">
    <w:name w:val="Heading-Appendix 3"/>
    <w:basedOn w:val="Heading3"/>
    <w:next w:val="BodyText"/>
    <w:qFormat/>
    <w:rsid w:val="00A51CDC"/>
    <w:pPr>
      <w:numPr>
        <w:numId w:val="32"/>
      </w:numPr>
    </w:pPr>
    <w:rPr>
      <w:rFonts w:eastAsia="Times New Roman"/>
      <w:lang w:val="en-US"/>
    </w:rPr>
  </w:style>
  <w:style w:type="paragraph" w:styleId="BodyText">
    <w:name w:val="Body Text"/>
    <w:basedOn w:val="Normal"/>
    <w:link w:val="BodyTextChar"/>
    <w:rsid w:val="00A51CDC"/>
    <w:pPr>
      <w:spacing w:after="120"/>
    </w:pPr>
  </w:style>
  <w:style w:type="character" w:customStyle="1" w:styleId="BodyTextChar">
    <w:name w:val="Body Text Char"/>
    <w:basedOn w:val="DefaultParagraphFont"/>
    <w:link w:val="BodyText"/>
    <w:rsid w:val="00A51CDC"/>
    <w:rPr>
      <w:rFonts w:ascii="Arial" w:hAnsi="Arial" w:cs="Arial"/>
      <w:spacing w:val="8"/>
      <w:lang w:eastAsia="zh-CN"/>
    </w:rPr>
  </w:style>
  <w:style w:type="character" w:styleId="Emphasis">
    <w:name w:val="Emphasis"/>
    <w:basedOn w:val="DefaultParagraphFont"/>
    <w:uiPriority w:val="20"/>
    <w:qFormat/>
    <w:rsid w:val="00495BFA"/>
    <w:rPr>
      <w:i/>
      <w:iCs/>
    </w:rPr>
  </w:style>
  <w:style w:type="paragraph" w:styleId="HTMLPreformatted">
    <w:name w:val="HTML Preformatted"/>
    <w:basedOn w:val="Normal"/>
    <w:link w:val="HTMLPreformattedChar"/>
    <w:uiPriority w:val="99"/>
    <w:unhideWhenUsed/>
    <w:rsid w:val="00D8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pacing w:val="0"/>
      <w:lang w:eastAsia="en-US"/>
    </w:rPr>
  </w:style>
  <w:style w:type="character" w:customStyle="1" w:styleId="HTMLPreformattedChar">
    <w:name w:val="HTML Preformatted Char"/>
    <w:basedOn w:val="DefaultParagraphFont"/>
    <w:link w:val="HTMLPreformatted"/>
    <w:uiPriority w:val="99"/>
    <w:rsid w:val="00D87E27"/>
    <w:rPr>
      <w:rFonts w:ascii="Courier" w:hAnsi="Courier" w:cs="Courier"/>
    </w:rPr>
  </w:style>
  <w:style w:type="character" w:customStyle="1" w:styleId="h3">
    <w:name w:val="h3"/>
    <w:basedOn w:val="DefaultParagraphFont"/>
    <w:rsid w:val="00A762CC"/>
  </w:style>
  <w:style w:type="character" w:customStyle="1" w:styleId="grey">
    <w:name w:val="grey"/>
    <w:basedOn w:val="DefaultParagraphFont"/>
    <w:rsid w:val="00A762CC"/>
  </w:style>
  <w:style w:type="character" w:customStyle="1" w:styleId="hvr">
    <w:name w:val="hvr"/>
    <w:basedOn w:val="DefaultParagraphFont"/>
    <w:rsid w:val="004C5B28"/>
  </w:style>
  <w:style w:type="character" w:styleId="HTMLCite">
    <w:name w:val="HTML Cite"/>
    <w:basedOn w:val="DefaultParagraphFont"/>
    <w:uiPriority w:val="99"/>
    <w:unhideWhenUsed/>
    <w:rsid w:val="00711079"/>
    <w:rPr>
      <w:i/>
      <w:iCs/>
    </w:rPr>
  </w:style>
  <w:style w:type="paragraph" w:customStyle="1" w:styleId="covertext">
    <w:name w:val="cover text"/>
    <w:basedOn w:val="Normal"/>
    <w:rsid w:val="00353D35"/>
    <w:pPr>
      <w:spacing w:before="120" w:after="120"/>
      <w:jc w:val="left"/>
    </w:pPr>
    <w:rPr>
      <w:rFonts w:ascii="Times New Roman" w:eastAsia="Times New Roman" w:hAnsi="Times New Roman" w:cs="Times New Roman"/>
      <w:spacing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2491">
      <w:bodyDiv w:val="1"/>
      <w:marLeft w:val="0"/>
      <w:marRight w:val="0"/>
      <w:marTop w:val="0"/>
      <w:marBottom w:val="0"/>
      <w:divBdr>
        <w:top w:val="none" w:sz="0" w:space="0" w:color="auto"/>
        <w:left w:val="none" w:sz="0" w:space="0" w:color="auto"/>
        <w:bottom w:val="none" w:sz="0" w:space="0" w:color="auto"/>
        <w:right w:val="none" w:sz="0" w:space="0" w:color="auto"/>
      </w:divBdr>
      <w:divsChild>
        <w:div w:id="512650835">
          <w:marLeft w:val="360"/>
          <w:marRight w:val="0"/>
          <w:marTop w:val="288"/>
          <w:marBottom w:val="0"/>
          <w:divBdr>
            <w:top w:val="none" w:sz="0" w:space="0" w:color="auto"/>
            <w:left w:val="none" w:sz="0" w:space="0" w:color="auto"/>
            <w:bottom w:val="none" w:sz="0" w:space="0" w:color="auto"/>
            <w:right w:val="none" w:sz="0" w:space="0" w:color="auto"/>
          </w:divBdr>
        </w:div>
      </w:divsChild>
    </w:div>
    <w:div w:id="83191639">
      <w:bodyDiv w:val="1"/>
      <w:marLeft w:val="0"/>
      <w:marRight w:val="0"/>
      <w:marTop w:val="0"/>
      <w:marBottom w:val="0"/>
      <w:divBdr>
        <w:top w:val="none" w:sz="0" w:space="0" w:color="auto"/>
        <w:left w:val="none" w:sz="0" w:space="0" w:color="auto"/>
        <w:bottom w:val="none" w:sz="0" w:space="0" w:color="auto"/>
        <w:right w:val="none" w:sz="0" w:space="0" w:color="auto"/>
      </w:divBdr>
      <w:divsChild>
        <w:div w:id="547885422">
          <w:marLeft w:val="1166"/>
          <w:marRight w:val="0"/>
          <w:marTop w:val="86"/>
          <w:marBottom w:val="0"/>
          <w:divBdr>
            <w:top w:val="none" w:sz="0" w:space="0" w:color="auto"/>
            <w:left w:val="none" w:sz="0" w:space="0" w:color="auto"/>
            <w:bottom w:val="none" w:sz="0" w:space="0" w:color="auto"/>
            <w:right w:val="none" w:sz="0" w:space="0" w:color="auto"/>
          </w:divBdr>
        </w:div>
        <w:div w:id="1890604091">
          <w:marLeft w:val="1166"/>
          <w:marRight w:val="0"/>
          <w:marTop w:val="86"/>
          <w:marBottom w:val="0"/>
          <w:divBdr>
            <w:top w:val="none" w:sz="0" w:space="0" w:color="auto"/>
            <w:left w:val="none" w:sz="0" w:space="0" w:color="auto"/>
            <w:bottom w:val="none" w:sz="0" w:space="0" w:color="auto"/>
            <w:right w:val="none" w:sz="0" w:space="0" w:color="auto"/>
          </w:divBdr>
        </w:div>
      </w:divsChild>
    </w:div>
    <w:div w:id="128401699">
      <w:bodyDiv w:val="1"/>
      <w:marLeft w:val="0"/>
      <w:marRight w:val="0"/>
      <w:marTop w:val="0"/>
      <w:marBottom w:val="0"/>
      <w:divBdr>
        <w:top w:val="none" w:sz="0" w:space="0" w:color="auto"/>
        <w:left w:val="none" w:sz="0" w:space="0" w:color="auto"/>
        <w:bottom w:val="none" w:sz="0" w:space="0" w:color="auto"/>
        <w:right w:val="none" w:sz="0" w:space="0" w:color="auto"/>
      </w:divBdr>
    </w:div>
    <w:div w:id="189103019">
      <w:bodyDiv w:val="1"/>
      <w:marLeft w:val="0"/>
      <w:marRight w:val="0"/>
      <w:marTop w:val="0"/>
      <w:marBottom w:val="0"/>
      <w:divBdr>
        <w:top w:val="none" w:sz="0" w:space="0" w:color="auto"/>
        <w:left w:val="none" w:sz="0" w:space="0" w:color="auto"/>
        <w:bottom w:val="none" w:sz="0" w:space="0" w:color="auto"/>
        <w:right w:val="none" w:sz="0" w:space="0" w:color="auto"/>
      </w:divBdr>
    </w:div>
    <w:div w:id="343358922">
      <w:bodyDiv w:val="1"/>
      <w:marLeft w:val="0"/>
      <w:marRight w:val="0"/>
      <w:marTop w:val="0"/>
      <w:marBottom w:val="0"/>
      <w:divBdr>
        <w:top w:val="none" w:sz="0" w:space="0" w:color="auto"/>
        <w:left w:val="none" w:sz="0" w:space="0" w:color="auto"/>
        <w:bottom w:val="none" w:sz="0" w:space="0" w:color="auto"/>
        <w:right w:val="none" w:sz="0" w:space="0" w:color="auto"/>
      </w:divBdr>
      <w:divsChild>
        <w:div w:id="161630272">
          <w:marLeft w:val="547"/>
          <w:marRight w:val="0"/>
          <w:marTop w:val="96"/>
          <w:marBottom w:val="0"/>
          <w:divBdr>
            <w:top w:val="none" w:sz="0" w:space="0" w:color="auto"/>
            <w:left w:val="none" w:sz="0" w:space="0" w:color="auto"/>
            <w:bottom w:val="none" w:sz="0" w:space="0" w:color="auto"/>
            <w:right w:val="none" w:sz="0" w:space="0" w:color="auto"/>
          </w:divBdr>
        </w:div>
        <w:div w:id="1118135312">
          <w:marLeft w:val="547"/>
          <w:marRight w:val="0"/>
          <w:marTop w:val="96"/>
          <w:marBottom w:val="0"/>
          <w:divBdr>
            <w:top w:val="none" w:sz="0" w:space="0" w:color="auto"/>
            <w:left w:val="none" w:sz="0" w:space="0" w:color="auto"/>
            <w:bottom w:val="none" w:sz="0" w:space="0" w:color="auto"/>
            <w:right w:val="none" w:sz="0" w:space="0" w:color="auto"/>
          </w:divBdr>
        </w:div>
        <w:div w:id="758452192">
          <w:marLeft w:val="547"/>
          <w:marRight w:val="0"/>
          <w:marTop w:val="96"/>
          <w:marBottom w:val="0"/>
          <w:divBdr>
            <w:top w:val="none" w:sz="0" w:space="0" w:color="auto"/>
            <w:left w:val="none" w:sz="0" w:space="0" w:color="auto"/>
            <w:bottom w:val="none" w:sz="0" w:space="0" w:color="auto"/>
            <w:right w:val="none" w:sz="0" w:space="0" w:color="auto"/>
          </w:divBdr>
        </w:div>
        <w:div w:id="1198815098">
          <w:marLeft w:val="547"/>
          <w:marRight w:val="0"/>
          <w:marTop w:val="96"/>
          <w:marBottom w:val="0"/>
          <w:divBdr>
            <w:top w:val="none" w:sz="0" w:space="0" w:color="auto"/>
            <w:left w:val="none" w:sz="0" w:space="0" w:color="auto"/>
            <w:bottom w:val="none" w:sz="0" w:space="0" w:color="auto"/>
            <w:right w:val="none" w:sz="0" w:space="0" w:color="auto"/>
          </w:divBdr>
        </w:div>
        <w:div w:id="162474824">
          <w:marLeft w:val="547"/>
          <w:marRight w:val="0"/>
          <w:marTop w:val="96"/>
          <w:marBottom w:val="0"/>
          <w:divBdr>
            <w:top w:val="none" w:sz="0" w:space="0" w:color="auto"/>
            <w:left w:val="none" w:sz="0" w:space="0" w:color="auto"/>
            <w:bottom w:val="none" w:sz="0" w:space="0" w:color="auto"/>
            <w:right w:val="none" w:sz="0" w:space="0" w:color="auto"/>
          </w:divBdr>
        </w:div>
        <w:div w:id="1397360358">
          <w:marLeft w:val="547"/>
          <w:marRight w:val="0"/>
          <w:marTop w:val="96"/>
          <w:marBottom w:val="0"/>
          <w:divBdr>
            <w:top w:val="none" w:sz="0" w:space="0" w:color="auto"/>
            <w:left w:val="none" w:sz="0" w:space="0" w:color="auto"/>
            <w:bottom w:val="none" w:sz="0" w:space="0" w:color="auto"/>
            <w:right w:val="none" w:sz="0" w:space="0" w:color="auto"/>
          </w:divBdr>
        </w:div>
        <w:div w:id="805243054">
          <w:marLeft w:val="547"/>
          <w:marRight w:val="0"/>
          <w:marTop w:val="96"/>
          <w:marBottom w:val="0"/>
          <w:divBdr>
            <w:top w:val="none" w:sz="0" w:space="0" w:color="auto"/>
            <w:left w:val="none" w:sz="0" w:space="0" w:color="auto"/>
            <w:bottom w:val="none" w:sz="0" w:space="0" w:color="auto"/>
            <w:right w:val="none" w:sz="0" w:space="0" w:color="auto"/>
          </w:divBdr>
        </w:div>
      </w:divsChild>
    </w:div>
    <w:div w:id="368648644">
      <w:bodyDiv w:val="1"/>
      <w:marLeft w:val="0"/>
      <w:marRight w:val="0"/>
      <w:marTop w:val="0"/>
      <w:marBottom w:val="0"/>
      <w:divBdr>
        <w:top w:val="none" w:sz="0" w:space="0" w:color="auto"/>
        <w:left w:val="none" w:sz="0" w:space="0" w:color="auto"/>
        <w:bottom w:val="none" w:sz="0" w:space="0" w:color="auto"/>
        <w:right w:val="none" w:sz="0" w:space="0" w:color="auto"/>
      </w:divBdr>
    </w:div>
    <w:div w:id="434902955">
      <w:bodyDiv w:val="1"/>
      <w:marLeft w:val="0"/>
      <w:marRight w:val="0"/>
      <w:marTop w:val="0"/>
      <w:marBottom w:val="0"/>
      <w:divBdr>
        <w:top w:val="none" w:sz="0" w:space="0" w:color="auto"/>
        <w:left w:val="none" w:sz="0" w:space="0" w:color="auto"/>
        <w:bottom w:val="none" w:sz="0" w:space="0" w:color="auto"/>
        <w:right w:val="none" w:sz="0" w:space="0" w:color="auto"/>
      </w:divBdr>
    </w:div>
    <w:div w:id="452333993">
      <w:bodyDiv w:val="1"/>
      <w:marLeft w:val="0"/>
      <w:marRight w:val="0"/>
      <w:marTop w:val="0"/>
      <w:marBottom w:val="0"/>
      <w:divBdr>
        <w:top w:val="none" w:sz="0" w:space="0" w:color="auto"/>
        <w:left w:val="none" w:sz="0" w:space="0" w:color="auto"/>
        <w:bottom w:val="none" w:sz="0" w:space="0" w:color="auto"/>
        <w:right w:val="none" w:sz="0" w:space="0" w:color="auto"/>
      </w:divBdr>
    </w:div>
    <w:div w:id="581453408">
      <w:bodyDiv w:val="1"/>
      <w:marLeft w:val="0"/>
      <w:marRight w:val="0"/>
      <w:marTop w:val="0"/>
      <w:marBottom w:val="0"/>
      <w:divBdr>
        <w:top w:val="none" w:sz="0" w:space="0" w:color="auto"/>
        <w:left w:val="none" w:sz="0" w:space="0" w:color="auto"/>
        <w:bottom w:val="none" w:sz="0" w:space="0" w:color="auto"/>
        <w:right w:val="none" w:sz="0" w:space="0" w:color="auto"/>
      </w:divBdr>
    </w:div>
    <w:div w:id="634070762">
      <w:bodyDiv w:val="1"/>
      <w:marLeft w:val="0"/>
      <w:marRight w:val="0"/>
      <w:marTop w:val="0"/>
      <w:marBottom w:val="0"/>
      <w:divBdr>
        <w:top w:val="none" w:sz="0" w:space="0" w:color="auto"/>
        <w:left w:val="none" w:sz="0" w:space="0" w:color="auto"/>
        <w:bottom w:val="none" w:sz="0" w:space="0" w:color="auto"/>
        <w:right w:val="none" w:sz="0" w:space="0" w:color="auto"/>
      </w:divBdr>
    </w:div>
    <w:div w:id="658582151">
      <w:bodyDiv w:val="1"/>
      <w:marLeft w:val="0"/>
      <w:marRight w:val="0"/>
      <w:marTop w:val="0"/>
      <w:marBottom w:val="0"/>
      <w:divBdr>
        <w:top w:val="none" w:sz="0" w:space="0" w:color="auto"/>
        <w:left w:val="none" w:sz="0" w:space="0" w:color="auto"/>
        <w:bottom w:val="none" w:sz="0" w:space="0" w:color="auto"/>
        <w:right w:val="none" w:sz="0" w:space="0" w:color="auto"/>
      </w:divBdr>
      <w:divsChild>
        <w:div w:id="1235819046">
          <w:marLeft w:val="360"/>
          <w:marRight w:val="0"/>
          <w:marTop w:val="288"/>
          <w:marBottom w:val="0"/>
          <w:divBdr>
            <w:top w:val="none" w:sz="0" w:space="0" w:color="auto"/>
            <w:left w:val="none" w:sz="0" w:space="0" w:color="auto"/>
            <w:bottom w:val="none" w:sz="0" w:space="0" w:color="auto"/>
            <w:right w:val="none" w:sz="0" w:space="0" w:color="auto"/>
          </w:divBdr>
        </w:div>
      </w:divsChild>
    </w:div>
    <w:div w:id="666396661">
      <w:bodyDiv w:val="1"/>
      <w:marLeft w:val="0"/>
      <w:marRight w:val="0"/>
      <w:marTop w:val="0"/>
      <w:marBottom w:val="0"/>
      <w:divBdr>
        <w:top w:val="none" w:sz="0" w:space="0" w:color="auto"/>
        <w:left w:val="none" w:sz="0" w:space="0" w:color="auto"/>
        <w:bottom w:val="none" w:sz="0" w:space="0" w:color="auto"/>
        <w:right w:val="none" w:sz="0" w:space="0" w:color="auto"/>
      </w:divBdr>
      <w:divsChild>
        <w:div w:id="1522284399">
          <w:marLeft w:val="1166"/>
          <w:marRight w:val="0"/>
          <w:marTop w:val="96"/>
          <w:marBottom w:val="0"/>
          <w:divBdr>
            <w:top w:val="none" w:sz="0" w:space="0" w:color="auto"/>
            <w:left w:val="none" w:sz="0" w:space="0" w:color="auto"/>
            <w:bottom w:val="none" w:sz="0" w:space="0" w:color="auto"/>
            <w:right w:val="none" w:sz="0" w:space="0" w:color="auto"/>
          </w:divBdr>
        </w:div>
      </w:divsChild>
    </w:div>
    <w:div w:id="700252244">
      <w:bodyDiv w:val="1"/>
      <w:marLeft w:val="0"/>
      <w:marRight w:val="0"/>
      <w:marTop w:val="0"/>
      <w:marBottom w:val="0"/>
      <w:divBdr>
        <w:top w:val="none" w:sz="0" w:space="0" w:color="auto"/>
        <w:left w:val="none" w:sz="0" w:space="0" w:color="auto"/>
        <w:bottom w:val="none" w:sz="0" w:space="0" w:color="auto"/>
        <w:right w:val="none" w:sz="0" w:space="0" w:color="auto"/>
      </w:divBdr>
      <w:divsChild>
        <w:div w:id="334496526">
          <w:marLeft w:val="360"/>
          <w:marRight w:val="0"/>
          <w:marTop w:val="288"/>
          <w:marBottom w:val="0"/>
          <w:divBdr>
            <w:top w:val="none" w:sz="0" w:space="0" w:color="auto"/>
            <w:left w:val="none" w:sz="0" w:space="0" w:color="auto"/>
            <w:bottom w:val="none" w:sz="0" w:space="0" w:color="auto"/>
            <w:right w:val="none" w:sz="0" w:space="0" w:color="auto"/>
          </w:divBdr>
        </w:div>
      </w:divsChild>
    </w:div>
    <w:div w:id="716321107">
      <w:bodyDiv w:val="1"/>
      <w:marLeft w:val="0"/>
      <w:marRight w:val="0"/>
      <w:marTop w:val="0"/>
      <w:marBottom w:val="0"/>
      <w:divBdr>
        <w:top w:val="none" w:sz="0" w:space="0" w:color="auto"/>
        <w:left w:val="none" w:sz="0" w:space="0" w:color="auto"/>
        <w:bottom w:val="none" w:sz="0" w:space="0" w:color="auto"/>
        <w:right w:val="none" w:sz="0" w:space="0" w:color="auto"/>
      </w:divBdr>
      <w:divsChild>
        <w:div w:id="1190146299">
          <w:marLeft w:val="0"/>
          <w:marRight w:val="0"/>
          <w:marTop w:val="0"/>
          <w:marBottom w:val="0"/>
          <w:divBdr>
            <w:top w:val="none" w:sz="0" w:space="0" w:color="auto"/>
            <w:left w:val="none" w:sz="0" w:space="0" w:color="auto"/>
            <w:bottom w:val="none" w:sz="0" w:space="0" w:color="auto"/>
            <w:right w:val="none" w:sz="0" w:space="0" w:color="auto"/>
          </w:divBdr>
        </w:div>
      </w:divsChild>
    </w:div>
    <w:div w:id="722676798">
      <w:bodyDiv w:val="1"/>
      <w:marLeft w:val="0"/>
      <w:marRight w:val="0"/>
      <w:marTop w:val="0"/>
      <w:marBottom w:val="0"/>
      <w:divBdr>
        <w:top w:val="none" w:sz="0" w:space="0" w:color="auto"/>
        <w:left w:val="none" w:sz="0" w:space="0" w:color="auto"/>
        <w:bottom w:val="none" w:sz="0" w:space="0" w:color="auto"/>
        <w:right w:val="none" w:sz="0" w:space="0" w:color="auto"/>
      </w:divBdr>
    </w:div>
    <w:div w:id="735586410">
      <w:bodyDiv w:val="1"/>
      <w:marLeft w:val="0"/>
      <w:marRight w:val="0"/>
      <w:marTop w:val="0"/>
      <w:marBottom w:val="0"/>
      <w:divBdr>
        <w:top w:val="none" w:sz="0" w:space="0" w:color="auto"/>
        <w:left w:val="none" w:sz="0" w:space="0" w:color="auto"/>
        <w:bottom w:val="none" w:sz="0" w:space="0" w:color="auto"/>
        <w:right w:val="none" w:sz="0" w:space="0" w:color="auto"/>
      </w:divBdr>
    </w:div>
    <w:div w:id="746346401">
      <w:bodyDiv w:val="1"/>
      <w:marLeft w:val="0"/>
      <w:marRight w:val="0"/>
      <w:marTop w:val="0"/>
      <w:marBottom w:val="0"/>
      <w:divBdr>
        <w:top w:val="none" w:sz="0" w:space="0" w:color="auto"/>
        <w:left w:val="none" w:sz="0" w:space="0" w:color="auto"/>
        <w:bottom w:val="none" w:sz="0" w:space="0" w:color="auto"/>
        <w:right w:val="none" w:sz="0" w:space="0" w:color="auto"/>
      </w:divBdr>
      <w:divsChild>
        <w:div w:id="1483739542">
          <w:marLeft w:val="547"/>
          <w:marRight w:val="0"/>
          <w:marTop w:val="106"/>
          <w:marBottom w:val="0"/>
          <w:divBdr>
            <w:top w:val="none" w:sz="0" w:space="0" w:color="auto"/>
            <w:left w:val="none" w:sz="0" w:space="0" w:color="auto"/>
            <w:bottom w:val="none" w:sz="0" w:space="0" w:color="auto"/>
            <w:right w:val="none" w:sz="0" w:space="0" w:color="auto"/>
          </w:divBdr>
        </w:div>
      </w:divsChild>
    </w:div>
    <w:div w:id="777482785">
      <w:bodyDiv w:val="1"/>
      <w:marLeft w:val="0"/>
      <w:marRight w:val="0"/>
      <w:marTop w:val="0"/>
      <w:marBottom w:val="0"/>
      <w:divBdr>
        <w:top w:val="none" w:sz="0" w:space="0" w:color="auto"/>
        <w:left w:val="none" w:sz="0" w:space="0" w:color="auto"/>
        <w:bottom w:val="none" w:sz="0" w:space="0" w:color="auto"/>
        <w:right w:val="none" w:sz="0" w:space="0" w:color="auto"/>
      </w:divBdr>
      <w:divsChild>
        <w:div w:id="249973597">
          <w:marLeft w:val="547"/>
          <w:marRight w:val="0"/>
          <w:marTop w:val="130"/>
          <w:marBottom w:val="0"/>
          <w:divBdr>
            <w:top w:val="none" w:sz="0" w:space="0" w:color="auto"/>
            <w:left w:val="none" w:sz="0" w:space="0" w:color="auto"/>
            <w:bottom w:val="none" w:sz="0" w:space="0" w:color="auto"/>
            <w:right w:val="none" w:sz="0" w:space="0" w:color="auto"/>
          </w:divBdr>
        </w:div>
        <w:div w:id="1853453318">
          <w:marLeft w:val="1166"/>
          <w:marRight w:val="0"/>
          <w:marTop w:val="115"/>
          <w:marBottom w:val="0"/>
          <w:divBdr>
            <w:top w:val="none" w:sz="0" w:space="0" w:color="auto"/>
            <w:left w:val="none" w:sz="0" w:space="0" w:color="auto"/>
            <w:bottom w:val="none" w:sz="0" w:space="0" w:color="auto"/>
            <w:right w:val="none" w:sz="0" w:space="0" w:color="auto"/>
          </w:divBdr>
        </w:div>
      </w:divsChild>
    </w:div>
    <w:div w:id="785082266">
      <w:bodyDiv w:val="1"/>
      <w:marLeft w:val="0"/>
      <w:marRight w:val="0"/>
      <w:marTop w:val="0"/>
      <w:marBottom w:val="0"/>
      <w:divBdr>
        <w:top w:val="none" w:sz="0" w:space="0" w:color="auto"/>
        <w:left w:val="none" w:sz="0" w:space="0" w:color="auto"/>
        <w:bottom w:val="none" w:sz="0" w:space="0" w:color="auto"/>
        <w:right w:val="none" w:sz="0" w:space="0" w:color="auto"/>
      </w:divBdr>
      <w:divsChild>
        <w:div w:id="304244638">
          <w:marLeft w:val="547"/>
          <w:marRight w:val="0"/>
          <w:marTop w:val="106"/>
          <w:marBottom w:val="0"/>
          <w:divBdr>
            <w:top w:val="none" w:sz="0" w:space="0" w:color="auto"/>
            <w:left w:val="none" w:sz="0" w:space="0" w:color="auto"/>
            <w:bottom w:val="none" w:sz="0" w:space="0" w:color="auto"/>
            <w:right w:val="none" w:sz="0" w:space="0" w:color="auto"/>
          </w:divBdr>
        </w:div>
      </w:divsChild>
    </w:div>
    <w:div w:id="786391071">
      <w:bodyDiv w:val="1"/>
      <w:marLeft w:val="0"/>
      <w:marRight w:val="0"/>
      <w:marTop w:val="0"/>
      <w:marBottom w:val="0"/>
      <w:divBdr>
        <w:top w:val="none" w:sz="0" w:space="0" w:color="auto"/>
        <w:left w:val="none" w:sz="0" w:space="0" w:color="auto"/>
        <w:bottom w:val="none" w:sz="0" w:space="0" w:color="auto"/>
        <w:right w:val="none" w:sz="0" w:space="0" w:color="auto"/>
      </w:divBdr>
    </w:div>
    <w:div w:id="804007970">
      <w:bodyDiv w:val="1"/>
      <w:marLeft w:val="0"/>
      <w:marRight w:val="0"/>
      <w:marTop w:val="0"/>
      <w:marBottom w:val="0"/>
      <w:divBdr>
        <w:top w:val="none" w:sz="0" w:space="0" w:color="auto"/>
        <w:left w:val="none" w:sz="0" w:space="0" w:color="auto"/>
        <w:bottom w:val="none" w:sz="0" w:space="0" w:color="auto"/>
        <w:right w:val="none" w:sz="0" w:space="0" w:color="auto"/>
      </w:divBdr>
      <w:divsChild>
        <w:div w:id="170488801">
          <w:marLeft w:val="1166"/>
          <w:marRight w:val="0"/>
          <w:marTop w:val="134"/>
          <w:marBottom w:val="0"/>
          <w:divBdr>
            <w:top w:val="none" w:sz="0" w:space="0" w:color="auto"/>
            <w:left w:val="none" w:sz="0" w:space="0" w:color="auto"/>
            <w:bottom w:val="none" w:sz="0" w:space="0" w:color="auto"/>
            <w:right w:val="none" w:sz="0" w:space="0" w:color="auto"/>
          </w:divBdr>
        </w:div>
      </w:divsChild>
    </w:div>
    <w:div w:id="808286921">
      <w:bodyDiv w:val="1"/>
      <w:marLeft w:val="0"/>
      <w:marRight w:val="0"/>
      <w:marTop w:val="0"/>
      <w:marBottom w:val="0"/>
      <w:divBdr>
        <w:top w:val="none" w:sz="0" w:space="0" w:color="auto"/>
        <w:left w:val="none" w:sz="0" w:space="0" w:color="auto"/>
        <w:bottom w:val="none" w:sz="0" w:space="0" w:color="auto"/>
        <w:right w:val="none" w:sz="0" w:space="0" w:color="auto"/>
      </w:divBdr>
      <w:divsChild>
        <w:div w:id="578949237">
          <w:marLeft w:val="1166"/>
          <w:marRight w:val="0"/>
          <w:marTop w:val="96"/>
          <w:marBottom w:val="0"/>
          <w:divBdr>
            <w:top w:val="none" w:sz="0" w:space="0" w:color="auto"/>
            <w:left w:val="none" w:sz="0" w:space="0" w:color="auto"/>
            <w:bottom w:val="none" w:sz="0" w:space="0" w:color="auto"/>
            <w:right w:val="none" w:sz="0" w:space="0" w:color="auto"/>
          </w:divBdr>
        </w:div>
        <w:div w:id="882449194">
          <w:marLeft w:val="1166"/>
          <w:marRight w:val="0"/>
          <w:marTop w:val="96"/>
          <w:marBottom w:val="0"/>
          <w:divBdr>
            <w:top w:val="none" w:sz="0" w:space="0" w:color="auto"/>
            <w:left w:val="none" w:sz="0" w:space="0" w:color="auto"/>
            <w:bottom w:val="none" w:sz="0" w:space="0" w:color="auto"/>
            <w:right w:val="none" w:sz="0" w:space="0" w:color="auto"/>
          </w:divBdr>
        </w:div>
      </w:divsChild>
    </w:div>
    <w:div w:id="855075654">
      <w:bodyDiv w:val="1"/>
      <w:marLeft w:val="0"/>
      <w:marRight w:val="0"/>
      <w:marTop w:val="0"/>
      <w:marBottom w:val="0"/>
      <w:divBdr>
        <w:top w:val="none" w:sz="0" w:space="0" w:color="auto"/>
        <w:left w:val="none" w:sz="0" w:space="0" w:color="auto"/>
        <w:bottom w:val="none" w:sz="0" w:space="0" w:color="auto"/>
        <w:right w:val="none" w:sz="0" w:space="0" w:color="auto"/>
      </w:divBdr>
    </w:div>
    <w:div w:id="856818188">
      <w:bodyDiv w:val="1"/>
      <w:marLeft w:val="0"/>
      <w:marRight w:val="0"/>
      <w:marTop w:val="0"/>
      <w:marBottom w:val="0"/>
      <w:divBdr>
        <w:top w:val="none" w:sz="0" w:space="0" w:color="auto"/>
        <w:left w:val="none" w:sz="0" w:space="0" w:color="auto"/>
        <w:bottom w:val="none" w:sz="0" w:space="0" w:color="auto"/>
        <w:right w:val="none" w:sz="0" w:space="0" w:color="auto"/>
      </w:divBdr>
      <w:divsChild>
        <w:div w:id="365759630">
          <w:marLeft w:val="547"/>
          <w:marRight w:val="0"/>
          <w:marTop w:val="154"/>
          <w:marBottom w:val="0"/>
          <w:divBdr>
            <w:top w:val="none" w:sz="0" w:space="0" w:color="auto"/>
            <w:left w:val="none" w:sz="0" w:space="0" w:color="auto"/>
            <w:bottom w:val="none" w:sz="0" w:space="0" w:color="auto"/>
            <w:right w:val="none" w:sz="0" w:space="0" w:color="auto"/>
          </w:divBdr>
        </w:div>
      </w:divsChild>
    </w:div>
    <w:div w:id="870459160">
      <w:bodyDiv w:val="1"/>
      <w:marLeft w:val="0"/>
      <w:marRight w:val="0"/>
      <w:marTop w:val="0"/>
      <w:marBottom w:val="0"/>
      <w:divBdr>
        <w:top w:val="none" w:sz="0" w:space="0" w:color="auto"/>
        <w:left w:val="none" w:sz="0" w:space="0" w:color="auto"/>
        <w:bottom w:val="none" w:sz="0" w:space="0" w:color="auto"/>
        <w:right w:val="none" w:sz="0" w:space="0" w:color="auto"/>
      </w:divBdr>
      <w:divsChild>
        <w:div w:id="250815742">
          <w:marLeft w:val="0"/>
          <w:marRight w:val="0"/>
          <w:marTop w:val="0"/>
          <w:marBottom w:val="0"/>
          <w:divBdr>
            <w:top w:val="none" w:sz="0" w:space="0" w:color="auto"/>
            <w:left w:val="none" w:sz="0" w:space="0" w:color="auto"/>
            <w:bottom w:val="none" w:sz="0" w:space="0" w:color="auto"/>
            <w:right w:val="none" w:sz="0" w:space="0" w:color="auto"/>
          </w:divBdr>
          <w:divsChild>
            <w:div w:id="739789689">
              <w:marLeft w:val="0"/>
              <w:marRight w:val="0"/>
              <w:marTop w:val="0"/>
              <w:marBottom w:val="0"/>
              <w:divBdr>
                <w:top w:val="none" w:sz="0" w:space="0" w:color="auto"/>
                <w:left w:val="none" w:sz="0" w:space="0" w:color="auto"/>
                <w:bottom w:val="none" w:sz="0" w:space="0" w:color="auto"/>
                <w:right w:val="none" w:sz="0" w:space="0" w:color="auto"/>
              </w:divBdr>
              <w:divsChild>
                <w:div w:id="507870745">
                  <w:marLeft w:val="0"/>
                  <w:marRight w:val="0"/>
                  <w:marTop w:val="0"/>
                  <w:marBottom w:val="0"/>
                  <w:divBdr>
                    <w:top w:val="none" w:sz="0" w:space="0" w:color="auto"/>
                    <w:left w:val="none" w:sz="0" w:space="0" w:color="auto"/>
                    <w:bottom w:val="none" w:sz="0" w:space="0" w:color="auto"/>
                    <w:right w:val="none" w:sz="0" w:space="0" w:color="auto"/>
                  </w:divBdr>
                  <w:divsChild>
                    <w:div w:id="254093309">
                      <w:marLeft w:val="0"/>
                      <w:marRight w:val="0"/>
                      <w:marTop w:val="0"/>
                      <w:marBottom w:val="0"/>
                      <w:divBdr>
                        <w:top w:val="none" w:sz="0" w:space="0" w:color="auto"/>
                        <w:left w:val="none" w:sz="0" w:space="0" w:color="auto"/>
                        <w:bottom w:val="none" w:sz="0" w:space="0" w:color="auto"/>
                        <w:right w:val="none" w:sz="0" w:space="0" w:color="auto"/>
                      </w:divBdr>
                      <w:divsChild>
                        <w:div w:id="543979615">
                          <w:marLeft w:val="0"/>
                          <w:marRight w:val="0"/>
                          <w:marTop w:val="0"/>
                          <w:marBottom w:val="0"/>
                          <w:divBdr>
                            <w:top w:val="none" w:sz="0" w:space="0" w:color="auto"/>
                            <w:left w:val="none" w:sz="0" w:space="0" w:color="auto"/>
                            <w:bottom w:val="none" w:sz="0" w:space="0" w:color="auto"/>
                            <w:right w:val="none" w:sz="0" w:space="0" w:color="auto"/>
                          </w:divBdr>
                          <w:divsChild>
                            <w:div w:id="1187065750">
                              <w:marLeft w:val="0"/>
                              <w:marRight w:val="0"/>
                              <w:marTop w:val="0"/>
                              <w:marBottom w:val="0"/>
                              <w:divBdr>
                                <w:top w:val="none" w:sz="0" w:space="0" w:color="auto"/>
                                <w:left w:val="none" w:sz="0" w:space="0" w:color="auto"/>
                                <w:bottom w:val="none" w:sz="0" w:space="0" w:color="auto"/>
                                <w:right w:val="none" w:sz="0" w:space="0" w:color="auto"/>
                              </w:divBdr>
                              <w:divsChild>
                                <w:div w:id="508061478">
                                  <w:marLeft w:val="0"/>
                                  <w:marRight w:val="0"/>
                                  <w:marTop w:val="0"/>
                                  <w:marBottom w:val="0"/>
                                  <w:divBdr>
                                    <w:top w:val="none" w:sz="0" w:space="0" w:color="auto"/>
                                    <w:left w:val="none" w:sz="0" w:space="0" w:color="auto"/>
                                    <w:bottom w:val="none" w:sz="0" w:space="0" w:color="auto"/>
                                    <w:right w:val="none" w:sz="0" w:space="0" w:color="auto"/>
                                  </w:divBdr>
                                  <w:divsChild>
                                    <w:div w:id="1510677223">
                                      <w:marLeft w:val="0"/>
                                      <w:marRight w:val="0"/>
                                      <w:marTop w:val="0"/>
                                      <w:marBottom w:val="0"/>
                                      <w:divBdr>
                                        <w:top w:val="none" w:sz="0" w:space="0" w:color="auto"/>
                                        <w:left w:val="none" w:sz="0" w:space="0" w:color="auto"/>
                                        <w:bottom w:val="none" w:sz="0" w:space="0" w:color="auto"/>
                                        <w:right w:val="none" w:sz="0" w:space="0" w:color="auto"/>
                                      </w:divBdr>
                                      <w:divsChild>
                                        <w:div w:id="1819423256">
                                          <w:marLeft w:val="0"/>
                                          <w:marRight w:val="0"/>
                                          <w:marTop w:val="0"/>
                                          <w:marBottom w:val="0"/>
                                          <w:divBdr>
                                            <w:top w:val="none" w:sz="0" w:space="0" w:color="auto"/>
                                            <w:left w:val="none" w:sz="0" w:space="0" w:color="auto"/>
                                            <w:bottom w:val="none" w:sz="0" w:space="0" w:color="auto"/>
                                            <w:right w:val="none" w:sz="0" w:space="0" w:color="auto"/>
                                          </w:divBdr>
                                          <w:divsChild>
                                            <w:div w:id="980310265">
                                              <w:marLeft w:val="0"/>
                                              <w:marRight w:val="0"/>
                                              <w:marTop w:val="0"/>
                                              <w:marBottom w:val="0"/>
                                              <w:divBdr>
                                                <w:top w:val="none" w:sz="0" w:space="0" w:color="auto"/>
                                                <w:left w:val="none" w:sz="0" w:space="0" w:color="auto"/>
                                                <w:bottom w:val="none" w:sz="0" w:space="0" w:color="auto"/>
                                                <w:right w:val="none" w:sz="0" w:space="0" w:color="auto"/>
                                              </w:divBdr>
                                              <w:divsChild>
                                                <w:div w:id="146747847">
                                                  <w:marLeft w:val="0"/>
                                                  <w:marRight w:val="0"/>
                                                  <w:marTop w:val="0"/>
                                                  <w:marBottom w:val="0"/>
                                                  <w:divBdr>
                                                    <w:top w:val="none" w:sz="0" w:space="0" w:color="auto"/>
                                                    <w:left w:val="none" w:sz="0" w:space="0" w:color="auto"/>
                                                    <w:bottom w:val="none" w:sz="0" w:space="0" w:color="auto"/>
                                                    <w:right w:val="none" w:sz="0" w:space="0" w:color="auto"/>
                                                  </w:divBdr>
                                                  <w:divsChild>
                                                    <w:div w:id="875507312">
                                                      <w:marLeft w:val="0"/>
                                                      <w:marRight w:val="0"/>
                                                      <w:marTop w:val="0"/>
                                                      <w:marBottom w:val="0"/>
                                                      <w:divBdr>
                                                        <w:top w:val="none" w:sz="0" w:space="0" w:color="auto"/>
                                                        <w:left w:val="none" w:sz="0" w:space="0" w:color="auto"/>
                                                        <w:bottom w:val="none" w:sz="0" w:space="0" w:color="auto"/>
                                                        <w:right w:val="none" w:sz="0" w:space="0" w:color="auto"/>
                                                      </w:divBdr>
                                                      <w:divsChild>
                                                        <w:div w:id="1816290813">
                                                          <w:marLeft w:val="0"/>
                                                          <w:marRight w:val="0"/>
                                                          <w:marTop w:val="0"/>
                                                          <w:marBottom w:val="0"/>
                                                          <w:divBdr>
                                                            <w:top w:val="none" w:sz="0" w:space="0" w:color="auto"/>
                                                            <w:left w:val="single" w:sz="18" w:space="0" w:color="C3D9E6"/>
                                                            <w:bottom w:val="none" w:sz="0" w:space="0" w:color="auto"/>
                                                            <w:right w:val="single" w:sz="18" w:space="0" w:color="C3D9E6"/>
                                                          </w:divBdr>
                                                          <w:divsChild>
                                                            <w:div w:id="1505851290">
                                                              <w:marLeft w:val="0"/>
                                                              <w:marRight w:val="0"/>
                                                              <w:marTop w:val="0"/>
                                                              <w:marBottom w:val="0"/>
                                                              <w:divBdr>
                                                                <w:top w:val="none" w:sz="0" w:space="0" w:color="auto"/>
                                                                <w:left w:val="none" w:sz="0" w:space="0" w:color="auto"/>
                                                                <w:bottom w:val="none" w:sz="0" w:space="0" w:color="auto"/>
                                                                <w:right w:val="none" w:sz="0" w:space="0" w:color="auto"/>
                                                              </w:divBdr>
                                                              <w:divsChild>
                                                                <w:div w:id="1110585723">
                                                                  <w:marLeft w:val="0"/>
                                                                  <w:marRight w:val="0"/>
                                                                  <w:marTop w:val="0"/>
                                                                  <w:marBottom w:val="0"/>
                                                                  <w:divBdr>
                                                                    <w:top w:val="none" w:sz="0" w:space="0" w:color="auto"/>
                                                                    <w:left w:val="none" w:sz="0" w:space="0" w:color="auto"/>
                                                                    <w:bottom w:val="none" w:sz="0" w:space="0" w:color="auto"/>
                                                                    <w:right w:val="none" w:sz="0" w:space="0" w:color="auto"/>
                                                                  </w:divBdr>
                                                                  <w:divsChild>
                                                                    <w:div w:id="65538827">
                                                                      <w:marLeft w:val="0"/>
                                                                      <w:marRight w:val="0"/>
                                                                      <w:marTop w:val="0"/>
                                                                      <w:marBottom w:val="0"/>
                                                                      <w:divBdr>
                                                                        <w:top w:val="none" w:sz="0" w:space="0" w:color="auto"/>
                                                                        <w:left w:val="none" w:sz="0" w:space="0" w:color="auto"/>
                                                                        <w:bottom w:val="none" w:sz="0" w:space="0" w:color="auto"/>
                                                                        <w:right w:val="none" w:sz="0" w:space="0" w:color="auto"/>
                                                                      </w:divBdr>
                                                                      <w:divsChild>
                                                                        <w:div w:id="328102840">
                                                                          <w:marLeft w:val="0"/>
                                                                          <w:marRight w:val="0"/>
                                                                          <w:marTop w:val="0"/>
                                                                          <w:marBottom w:val="0"/>
                                                                          <w:divBdr>
                                                                            <w:top w:val="none" w:sz="0" w:space="0" w:color="auto"/>
                                                                            <w:left w:val="none" w:sz="0" w:space="0" w:color="auto"/>
                                                                            <w:bottom w:val="none" w:sz="0" w:space="0" w:color="auto"/>
                                                                            <w:right w:val="none" w:sz="0" w:space="0" w:color="auto"/>
                                                                          </w:divBdr>
                                                                          <w:divsChild>
                                                                            <w:div w:id="705982782">
                                                                              <w:marLeft w:val="0"/>
                                                                              <w:marRight w:val="0"/>
                                                                              <w:marTop w:val="0"/>
                                                                              <w:marBottom w:val="0"/>
                                                                              <w:divBdr>
                                                                                <w:top w:val="none" w:sz="0" w:space="0" w:color="auto"/>
                                                                                <w:left w:val="none" w:sz="0" w:space="0" w:color="auto"/>
                                                                                <w:bottom w:val="none" w:sz="0" w:space="0" w:color="auto"/>
                                                                                <w:right w:val="none" w:sz="0" w:space="0" w:color="auto"/>
                                                                              </w:divBdr>
                                                                              <w:divsChild>
                                                                                <w:div w:id="1914971390">
                                                                                  <w:marLeft w:val="0"/>
                                                                                  <w:marRight w:val="0"/>
                                                                                  <w:marTop w:val="0"/>
                                                                                  <w:marBottom w:val="0"/>
                                                                                  <w:divBdr>
                                                                                    <w:top w:val="none" w:sz="0" w:space="0" w:color="auto"/>
                                                                                    <w:left w:val="none" w:sz="0" w:space="0" w:color="auto"/>
                                                                                    <w:bottom w:val="none" w:sz="0" w:space="0" w:color="auto"/>
                                                                                    <w:right w:val="none" w:sz="0" w:space="0" w:color="auto"/>
                                                                                  </w:divBdr>
                                                                                  <w:divsChild>
                                                                                    <w:div w:id="497695030">
                                                                                      <w:marLeft w:val="0"/>
                                                                                      <w:marRight w:val="0"/>
                                                                                      <w:marTop w:val="0"/>
                                                                                      <w:marBottom w:val="0"/>
                                                                                      <w:divBdr>
                                                                                        <w:top w:val="none" w:sz="0" w:space="0" w:color="auto"/>
                                                                                        <w:left w:val="none" w:sz="0" w:space="0" w:color="auto"/>
                                                                                        <w:bottom w:val="none" w:sz="0" w:space="0" w:color="auto"/>
                                                                                        <w:right w:val="none" w:sz="0" w:space="0" w:color="auto"/>
                                                                                      </w:divBdr>
                                                                                      <w:divsChild>
                                                                                        <w:div w:id="1168012640">
                                                                                          <w:marLeft w:val="0"/>
                                                                                          <w:marRight w:val="0"/>
                                                                                          <w:marTop w:val="0"/>
                                                                                          <w:marBottom w:val="0"/>
                                                                                          <w:divBdr>
                                                                                            <w:top w:val="none" w:sz="0" w:space="0" w:color="auto"/>
                                                                                            <w:left w:val="none" w:sz="0" w:space="0" w:color="auto"/>
                                                                                            <w:bottom w:val="none" w:sz="0" w:space="0" w:color="auto"/>
                                                                                            <w:right w:val="none" w:sz="0" w:space="0" w:color="auto"/>
                                                                                          </w:divBdr>
                                                                                          <w:divsChild>
                                                                                            <w:div w:id="463275590">
                                                                                              <w:marLeft w:val="0"/>
                                                                                              <w:marRight w:val="0"/>
                                                                                              <w:marTop w:val="0"/>
                                                                                              <w:marBottom w:val="0"/>
                                                                                              <w:divBdr>
                                                                                                <w:top w:val="none" w:sz="0" w:space="0" w:color="auto"/>
                                                                                                <w:left w:val="none" w:sz="0" w:space="0" w:color="auto"/>
                                                                                                <w:bottom w:val="none" w:sz="0" w:space="0" w:color="auto"/>
                                                                                                <w:right w:val="none" w:sz="0" w:space="0" w:color="auto"/>
                                                                                              </w:divBdr>
                                                                                              <w:divsChild>
                                                                                                <w:div w:id="564797840">
                                                                                                  <w:marLeft w:val="0"/>
                                                                                                  <w:marRight w:val="0"/>
                                                                                                  <w:marTop w:val="0"/>
                                                                                                  <w:marBottom w:val="0"/>
                                                                                                  <w:divBdr>
                                                                                                    <w:top w:val="none" w:sz="0" w:space="0" w:color="auto"/>
                                                                                                    <w:left w:val="single" w:sz="18" w:space="0" w:color="C3D9E6"/>
                                                                                                    <w:bottom w:val="none" w:sz="0" w:space="0" w:color="auto"/>
                                                                                                    <w:right w:val="single" w:sz="18" w:space="0" w:color="C3D9E6"/>
                                                                                                  </w:divBdr>
                                                                                                  <w:divsChild>
                                                                                                    <w:div w:id="1539125813">
                                                                                                      <w:marLeft w:val="0"/>
                                                                                                      <w:marRight w:val="0"/>
                                                                                                      <w:marTop w:val="0"/>
                                                                                                      <w:marBottom w:val="0"/>
                                                                                                      <w:divBdr>
                                                                                                        <w:top w:val="none" w:sz="0" w:space="0" w:color="auto"/>
                                                                                                        <w:left w:val="none" w:sz="0" w:space="0" w:color="auto"/>
                                                                                                        <w:bottom w:val="none" w:sz="0" w:space="0" w:color="auto"/>
                                                                                                        <w:right w:val="none" w:sz="0" w:space="0" w:color="auto"/>
                                                                                                      </w:divBdr>
                                                                                                      <w:divsChild>
                                                                                                        <w:div w:id="1391608892">
                                                                                                          <w:marLeft w:val="0"/>
                                                                                                          <w:marRight w:val="0"/>
                                                                                                          <w:marTop w:val="0"/>
                                                                                                          <w:marBottom w:val="0"/>
                                                                                                          <w:divBdr>
                                                                                                            <w:top w:val="none" w:sz="0" w:space="0" w:color="auto"/>
                                                                                                            <w:left w:val="none" w:sz="0" w:space="0" w:color="auto"/>
                                                                                                            <w:bottom w:val="none" w:sz="0" w:space="0" w:color="auto"/>
                                                                                                            <w:right w:val="none" w:sz="0" w:space="0" w:color="auto"/>
                                                                                                          </w:divBdr>
                                                                                                          <w:divsChild>
                                                                                                            <w:div w:id="139662947">
                                                                                                              <w:marLeft w:val="0"/>
                                                                                                              <w:marRight w:val="0"/>
                                                                                                              <w:marTop w:val="0"/>
                                                                                                              <w:marBottom w:val="0"/>
                                                                                                              <w:divBdr>
                                                                                                                <w:top w:val="none" w:sz="0" w:space="0" w:color="auto"/>
                                                                                                                <w:left w:val="none" w:sz="0" w:space="0" w:color="auto"/>
                                                                                                                <w:bottom w:val="none" w:sz="0" w:space="0" w:color="auto"/>
                                                                                                                <w:right w:val="none" w:sz="0" w:space="0" w:color="auto"/>
                                                                                                              </w:divBdr>
                                                                                                              <w:divsChild>
                                                                                                                <w:div w:id="2033145579">
                                                                                                                  <w:marLeft w:val="0"/>
                                                                                                                  <w:marRight w:val="0"/>
                                                                                                                  <w:marTop w:val="0"/>
                                                                                                                  <w:marBottom w:val="0"/>
                                                                                                                  <w:divBdr>
                                                                                                                    <w:top w:val="none" w:sz="0" w:space="0" w:color="auto"/>
                                                                                                                    <w:left w:val="none" w:sz="0" w:space="0" w:color="auto"/>
                                                                                                                    <w:bottom w:val="none" w:sz="0" w:space="0" w:color="auto"/>
                                                                                                                    <w:right w:val="none" w:sz="0" w:space="0" w:color="auto"/>
                                                                                                                  </w:divBdr>
                                                                                                                  <w:divsChild>
                                                                                                                    <w:div w:id="1160851516">
                                                                                                                      <w:marLeft w:val="0"/>
                                                                                                                      <w:marRight w:val="0"/>
                                                                                                                      <w:marTop w:val="0"/>
                                                                                                                      <w:marBottom w:val="0"/>
                                                                                                                      <w:divBdr>
                                                                                                                        <w:top w:val="none" w:sz="0" w:space="0" w:color="auto"/>
                                                                                                                        <w:left w:val="none" w:sz="0" w:space="0" w:color="auto"/>
                                                                                                                        <w:bottom w:val="none" w:sz="0" w:space="0" w:color="auto"/>
                                                                                                                        <w:right w:val="none" w:sz="0" w:space="0" w:color="auto"/>
                                                                                                                      </w:divBdr>
                                                                                                                      <w:divsChild>
                                                                                                                        <w:div w:id="238171121">
                                                                                                                          <w:marLeft w:val="0"/>
                                                                                                                          <w:marRight w:val="0"/>
                                                                                                                          <w:marTop w:val="0"/>
                                                                                                                          <w:marBottom w:val="0"/>
                                                                                                                          <w:divBdr>
                                                                                                                            <w:top w:val="none" w:sz="0" w:space="0" w:color="auto"/>
                                                                                                                            <w:left w:val="none" w:sz="0" w:space="0" w:color="auto"/>
                                                                                                                            <w:bottom w:val="none" w:sz="0" w:space="0" w:color="auto"/>
                                                                                                                            <w:right w:val="none" w:sz="0" w:space="0" w:color="auto"/>
                                                                                                                          </w:divBdr>
                                                                                                                          <w:divsChild>
                                                                                                                            <w:div w:id="469060507">
                                                                                                                              <w:marLeft w:val="0"/>
                                                                                                                              <w:marRight w:val="0"/>
                                                                                                                              <w:marTop w:val="0"/>
                                                                                                                              <w:marBottom w:val="0"/>
                                                                                                                              <w:divBdr>
                                                                                                                                <w:top w:val="none" w:sz="0" w:space="0" w:color="auto"/>
                                                                                                                                <w:left w:val="none" w:sz="0" w:space="0" w:color="auto"/>
                                                                                                                                <w:bottom w:val="none" w:sz="0" w:space="0" w:color="auto"/>
                                                                                                                                <w:right w:val="none" w:sz="0" w:space="0" w:color="auto"/>
                                                                                                                              </w:divBdr>
                                                                                                                              <w:divsChild>
                                                                                                                                <w:div w:id="240022797">
                                                                                                                                  <w:marLeft w:val="0"/>
                                                                                                                                  <w:marRight w:val="0"/>
                                                                                                                                  <w:marTop w:val="0"/>
                                                                                                                                  <w:marBottom w:val="0"/>
                                                                                                                                  <w:divBdr>
                                                                                                                                    <w:top w:val="none" w:sz="0" w:space="0" w:color="auto"/>
                                                                                                                                    <w:left w:val="none" w:sz="0" w:space="0" w:color="auto"/>
                                                                                                                                    <w:bottom w:val="none" w:sz="0" w:space="0" w:color="auto"/>
                                                                                                                                    <w:right w:val="none" w:sz="0" w:space="0" w:color="auto"/>
                                                                                                                                  </w:divBdr>
                                                                                                                                  <w:divsChild>
                                                                                                                                    <w:div w:id="686758714">
                                                                                                                                      <w:marLeft w:val="0"/>
                                                                                                                                      <w:marRight w:val="0"/>
                                                                                                                                      <w:marTop w:val="0"/>
                                                                                                                                      <w:marBottom w:val="0"/>
                                                                                                                                      <w:divBdr>
                                                                                                                                        <w:top w:val="none" w:sz="0" w:space="0" w:color="auto"/>
                                                                                                                                        <w:left w:val="none" w:sz="0" w:space="0" w:color="auto"/>
                                                                                                                                        <w:bottom w:val="none" w:sz="0" w:space="0" w:color="auto"/>
                                                                                                                                        <w:right w:val="none" w:sz="0" w:space="0" w:color="auto"/>
                                                                                                                                      </w:divBdr>
                                                                                                                                      <w:divsChild>
                                                                                                                                        <w:div w:id="1197621654">
                                                                                                                                          <w:marLeft w:val="0"/>
                                                                                                                                          <w:marRight w:val="0"/>
                                                                                                                                          <w:marTop w:val="0"/>
                                                                                                                                          <w:marBottom w:val="0"/>
                                                                                                                                          <w:divBdr>
                                                                                                                                            <w:top w:val="none" w:sz="0" w:space="0" w:color="auto"/>
                                                                                                                                            <w:left w:val="none" w:sz="0" w:space="0" w:color="auto"/>
                                                                                                                                            <w:bottom w:val="none" w:sz="0" w:space="0" w:color="auto"/>
                                                                                                                                            <w:right w:val="none" w:sz="0" w:space="0" w:color="auto"/>
                                                                                                                                          </w:divBdr>
                                                                                                                                          <w:divsChild>
                                                                                                                                            <w:div w:id="194193623">
                                                                                                                                              <w:marLeft w:val="0"/>
                                                                                                                                              <w:marRight w:val="0"/>
                                                                                                                                              <w:marTop w:val="0"/>
                                                                                                                                              <w:marBottom w:val="0"/>
                                                                                                                                              <w:divBdr>
                                                                                                                                                <w:top w:val="none" w:sz="0" w:space="0" w:color="auto"/>
                                                                                                                                                <w:left w:val="none" w:sz="0" w:space="0" w:color="auto"/>
                                                                                                                                                <w:bottom w:val="none" w:sz="0" w:space="0" w:color="auto"/>
                                                                                                                                                <w:right w:val="none" w:sz="0" w:space="0" w:color="auto"/>
                                                                                                                                              </w:divBdr>
                                                                                                                                              <w:divsChild>
                                                                                                                                                <w:div w:id="252671098">
                                                                                                                                                  <w:marLeft w:val="0"/>
                                                                                                                                                  <w:marRight w:val="0"/>
                                                                                                                                                  <w:marTop w:val="0"/>
                                                                                                                                                  <w:marBottom w:val="0"/>
                                                                                                                                                  <w:divBdr>
                                                                                                                                                    <w:top w:val="none" w:sz="0" w:space="0" w:color="auto"/>
                                                                                                                                                    <w:left w:val="none" w:sz="0" w:space="0" w:color="auto"/>
                                                                                                                                                    <w:bottom w:val="none" w:sz="0" w:space="0" w:color="auto"/>
                                                                                                                                                    <w:right w:val="none" w:sz="0" w:space="0" w:color="auto"/>
                                                                                                                                                  </w:divBdr>
                                                                                                                                                  <w:divsChild>
                                                                                                                                                    <w:div w:id="1217397881">
                                                                                                                                                      <w:marLeft w:val="0"/>
                                                                                                                                                      <w:marRight w:val="0"/>
                                                                                                                                                      <w:marTop w:val="0"/>
                                                                                                                                                      <w:marBottom w:val="0"/>
                                                                                                                                                      <w:divBdr>
                                                                                                                                                        <w:top w:val="none" w:sz="0" w:space="0" w:color="auto"/>
                                                                                                                                                        <w:left w:val="none" w:sz="0" w:space="0" w:color="auto"/>
                                                                                                                                                        <w:bottom w:val="none" w:sz="0" w:space="0" w:color="auto"/>
                                                                                                                                                        <w:right w:val="none" w:sz="0" w:space="0" w:color="auto"/>
                                                                                                                                                      </w:divBdr>
                                                                                                                                                      <w:divsChild>
                                                                                                                                                        <w:div w:id="1601568930">
                                                                                                                                                          <w:marLeft w:val="0"/>
                                                                                                                                                          <w:marRight w:val="0"/>
                                                                                                                                                          <w:marTop w:val="0"/>
                                                                                                                                                          <w:marBottom w:val="0"/>
                                                                                                                                                          <w:divBdr>
                                                                                                                                                            <w:top w:val="none" w:sz="0" w:space="0" w:color="auto"/>
                                                                                                                                                            <w:left w:val="none" w:sz="0" w:space="0" w:color="auto"/>
                                                                                                                                                            <w:bottom w:val="none" w:sz="0" w:space="0" w:color="auto"/>
                                                                                                                                                            <w:right w:val="none" w:sz="0" w:space="0" w:color="auto"/>
                                                                                                                                                          </w:divBdr>
                                                                                                                                                          <w:divsChild>
                                                                                                                                                            <w:div w:id="2075155078">
                                                                                                                                                              <w:marLeft w:val="0"/>
                                                                                                                                                              <w:marRight w:val="0"/>
                                                                                                                                                              <w:marTop w:val="0"/>
                                                                                                                                                              <w:marBottom w:val="0"/>
                                                                                                                                                              <w:divBdr>
                                                                                                                                                                <w:top w:val="none" w:sz="0" w:space="0" w:color="auto"/>
                                                                                                                                                                <w:left w:val="none" w:sz="0" w:space="0" w:color="auto"/>
                                                                                                                                                                <w:bottom w:val="none" w:sz="0" w:space="0" w:color="auto"/>
                                                                                                                                                                <w:right w:val="none" w:sz="0" w:space="0" w:color="auto"/>
                                                                                                                                                              </w:divBdr>
                                                                                                                                                              <w:divsChild>
                                                                                                                                                                <w:div w:id="1869026745">
                                                                                                                                                                  <w:marLeft w:val="0"/>
                                                                                                                                                                  <w:marRight w:val="0"/>
                                                                                                                                                                  <w:marTop w:val="0"/>
                                                                                                                                                                  <w:marBottom w:val="0"/>
                                                                                                                                                                  <w:divBdr>
                                                                                                                                                                    <w:top w:val="none" w:sz="0" w:space="0" w:color="auto"/>
                                                                                                                                                                    <w:left w:val="none" w:sz="0" w:space="0" w:color="auto"/>
                                                                                                                                                                    <w:bottom w:val="none" w:sz="0" w:space="0" w:color="auto"/>
                                                                                                                                                                    <w:right w:val="none" w:sz="0" w:space="0" w:color="auto"/>
                                                                                                                                                                  </w:divBdr>
                                                                                                                                                                  <w:divsChild>
                                                                                                                                                                    <w:div w:id="1787771861">
                                                                                                                                                                      <w:marLeft w:val="0"/>
                                                                                                                                                                      <w:marRight w:val="0"/>
                                                                                                                                                                      <w:marTop w:val="0"/>
                                                                                                                                                                      <w:marBottom w:val="0"/>
                                                                                                                                                                      <w:divBdr>
                                                                                                                                                                        <w:top w:val="none" w:sz="0" w:space="0" w:color="auto"/>
                                                                                                                                                                        <w:left w:val="none" w:sz="0" w:space="0" w:color="auto"/>
                                                                                                                                                                        <w:bottom w:val="none" w:sz="0" w:space="0" w:color="auto"/>
                                                                                                                                                                        <w:right w:val="none" w:sz="0" w:space="0" w:color="auto"/>
                                                                                                                                                                      </w:divBdr>
                                                                                                                                                                      <w:divsChild>
                                                                                                                                                                        <w:div w:id="1683556188">
                                                                                                                                                                          <w:marLeft w:val="0"/>
                                                                                                                                                                          <w:marRight w:val="0"/>
                                                                                                                                                                          <w:marTop w:val="0"/>
                                                                                                                                                                          <w:marBottom w:val="0"/>
                                                                                                                                                                          <w:divBdr>
                                                                                                                                                                            <w:top w:val="none" w:sz="0" w:space="0" w:color="auto"/>
                                                                                                                                                                            <w:left w:val="none" w:sz="0" w:space="0" w:color="auto"/>
                                                                                                                                                                            <w:bottom w:val="none" w:sz="0" w:space="0" w:color="auto"/>
                                                                                                                                                                            <w:right w:val="none" w:sz="0" w:space="0" w:color="auto"/>
                                                                                                                                                                          </w:divBdr>
                                                                                                                                                                          <w:divsChild>
                                                                                                                                                                            <w:div w:id="1153180413">
                                                                                                                                                                              <w:marLeft w:val="0"/>
                                                                                                                                                                              <w:marRight w:val="0"/>
                                                                                                                                                                              <w:marTop w:val="0"/>
                                                                                                                                                                              <w:marBottom w:val="0"/>
                                                                                                                                                                              <w:divBdr>
                                                                                                                                                                                <w:top w:val="none" w:sz="0" w:space="0" w:color="auto"/>
                                                                                                                                                                                <w:left w:val="none" w:sz="0" w:space="0" w:color="auto"/>
                                                                                                                                                                                <w:bottom w:val="none" w:sz="0" w:space="0" w:color="auto"/>
                                                                                                                                                                                <w:right w:val="none" w:sz="0" w:space="0" w:color="auto"/>
                                                                                                                                                                              </w:divBdr>
                                                                                                                                                                              <w:divsChild>
                                                                                                                                                                                <w:div w:id="1487209199">
                                                                                                                                                                                  <w:marLeft w:val="0"/>
                                                                                                                                                                                  <w:marRight w:val="0"/>
                                                                                                                                                                                  <w:marTop w:val="0"/>
                                                                                                                                                                                  <w:marBottom w:val="0"/>
                                                                                                                                                                                  <w:divBdr>
                                                                                                                                                                                    <w:top w:val="none" w:sz="0" w:space="0" w:color="auto"/>
                                                                                                                                                                                    <w:left w:val="none" w:sz="0" w:space="0" w:color="auto"/>
                                                                                                                                                                                    <w:bottom w:val="none" w:sz="0" w:space="0" w:color="auto"/>
                                                                                                                                                                                    <w:right w:val="none" w:sz="0" w:space="0" w:color="auto"/>
                                                                                                                                                                                  </w:divBdr>
                                                                                                                                                                                </w:div>
                                                                                                                                                                                <w:div w:id="488325883">
                                                                                                                                                                                  <w:marLeft w:val="0"/>
                                                                                                                                                                                  <w:marRight w:val="0"/>
                                                                                                                                                                                  <w:marTop w:val="0"/>
                                                                                                                                                                                  <w:marBottom w:val="0"/>
                                                                                                                                                                                  <w:divBdr>
                                                                                                                                                                                    <w:top w:val="none" w:sz="0" w:space="0" w:color="auto"/>
                                                                                                                                                                                    <w:left w:val="none" w:sz="0" w:space="0" w:color="auto"/>
                                                                                                                                                                                    <w:bottom w:val="none" w:sz="0" w:space="0" w:color="auto"/>
                                                                                                                                                                                    <w:right w:val="none" w:sz="0" w:space="0" w:color="auto"/>
                                                                                                                                                                                  </w:divBdr>
                                                                                                                                                                                  <w:divsChild>
                                                                                                                                                                                    <w:div w:id="1127815337">
                                                                                                                                                                                      <w:marLeft w:val="0"/>
                                                                                                                                                                                      <w:marRight w:val="0"/>
                                                                                                                                                                                      <w:marTop w:val="0"/>
                                                                                                                                                                                      <w:marBottom w:val="0"/>
                                                                                                                                                                                      <w:divBdr>
                                                                                                                                                                                        <w:top w:val="none" w:sz="0" w:space="0" w:color="auto"/>
                                                                                                                                                                                        <w:left w:val="none" w:sz="0" w:space="0" w:color="auto"/>
                                                                                                                                                                                        <w:bottom w:val="none" w:sz="0" w:space="0" w:color="auto"/>
                                                                                                                                                                                        <w:right w:val="none" w:sz="0" w:space="0" w:color="auto"/>
                                                                                                                                                                                      </w:divBdr>
                                                                                                                                                                                      <w:divsChild>
                                                                                                                                                                                        <w:div w:id="1442608211">
                                                                                                                                                                                          <w:marLeft w:val="0"/>
                                                                                                                                                                                          <w:marRight w:val="0"/>
                                                                                                                                                                                          <w:marTop w:val="0"/>
                                                                                                                                                                                          <w:marBottom w:val="0"/>
                                                                                                                                                                                          <w:divBdr>
                                                                                                                                                                                            <w:top w:val="none" w:sz="0" w:space="0" w:color="auto"/>
                                                                                                                                                                                            <w:left w:val="none" w:sz="0" w:space="0" w:color="auto"/>
                                                                                                                                                                                            <w:bottom w:val="none" w:sz="0" w:space="0" w:color="auto"/>
                                                                                                                                                                                            <w:right w:val="none" w:sz="0" w:space="0" w:color="auto"/>
                                                                                                                                                                                          </w:divBdr>
                                                                                                                                                                                          <w:divsChild>
                                                                                                                                                                                            <w:div w:id="1765178612">
                                                                                                                                                                                              <w:marLeft w:val="0"/>
                                                                                                                                                                                              <w:marRight w:val="0"/>
                                                                                                                                                                                              <w:marTop w:val="0"/>
                                                                                                                                                                                              <w:marBottom w:val="0"/>
                                                                                                                                                                                              <w:divBdr>
                                                                                                                                                                                                <w:top w:val="none" w:sz="0" w:space="0" w:color="auto"/>
                                                                                                                                                                                                <w:left w:val="none" w:sz="0" w:space="0" w:color="auto"/>
                                                                                                                                                                                                <w:bottom w:val="none" w:sz="0" w:space="0" w:color="auto"/>
                                                                                                                                                                                                <w:right w:val="none" w:sz="0" w:space="0" w:color="auto"/>
                                                                                                                                                                                              </w:divBdr>
                                                                                                                                                                                              <w:divsChild>
                                                                                                                                                                                                <w:div w:id="1617713037">
                                                                                                                                                                                                  <w:marLeft w:val="0"/>
                                                                                                                                                                                                  <w:marRight w:val="0"/>
                                                                                                                                                                                                  <w:marTop w:val="0"/>
                                                                                                                                                                                                  <w:marBottom w:val="0"/>
                                                                                                                                                                                                  <w:divBdr>
                                                                                                                                                                                                    <w:top w:val="none" w:sz="0" w:space="0" w:color="auto"/>
                                                                                                                                                                                                    <w:left w:val="none" w:sz="0" w:space="0" w:color="auto"/>
                                                                                                                                                                                                    <w:bottom w:val="none" w:sz="0" w:space="0" w:color="auto"/>
                                                                                                                                                                                                    <w:right w:val="none" w:sz="0" w:space="0" w:color="auto"/>
                                                                                                                                                                                                  </w:divBdr>
                                                                                                                                                                                                  <w:divsChild>
                                                                                                                                                                                                    <w:div w:id="217742404">
                                                                                                                                                                                                      <w:marLeft w:val="0"/>
                                                                                                                                                                                                      <w:marRight w:val="0"/>
                                                                                                                                                                                                      <w:marTop w:val="0"/>
                                                                                                                                                                                                      <w:marBottom w:val="0"/>
                                                                                                                                                                                                      <w:divBdr>
                                                                                                                                                                                                        <w:top w:val="none" w:sz="0" w:space="0" w:color="auto"/>
                                                                                                                                                                                                        <w:left w:val="none" w:sz="0" w:space="0" w:color="auto"/>
                                                                                                                                                                                                        <w:bottom w:val="none" w:sz="0" w:space="0" w:color="auto"/>
                                                                                                                                                                                                        <w:right w:val="none" w:sz="0" w:space="0" w:color="auto"/>
                                                                                                                                                                                                      </w:divBdr>
                                                                                                                                                                                                      <w:divsChild>
                                                                                                                                                                                                        <w:div w:id="913273170">
                                                                                                                                                                                                          <w:marLeft w:val="0"/>
                                                                                                                                                                                                          <w:marRight w:val="0"/>
                                                                                                                                                                                                          <w:marTop w:val="0"/>
                                                                                                                                                                                                          <w:marBottom w:val="0"/>
                                                                                                                                                                                                          <w:divBdr>
                                                                                                                                                                                                            <w:top w:val="none" w:sz="0" w:space="0" w:color="auto"/>
                                                                                                                                                                                                            <w:left w:val="none" w:sz="0" w:space="0" w:color="auto"/>
                                                                                                                                                                                                            <w:bottom w:val="none" w:sz="0" w:space="0" w:color="auto"/>
                                                                                                                                                                                                            <w:right w:val="none" w:sz="0" w:space="0" w:color="auto"/>
                                                                                                                                                                                                          </w:divBdr>
                                                                                                                                                                                                          <w:divsChild>
                                                                                                                                                                                                            <w:div w:id="287392937">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109058">
      <w:bodyDiv w:val="1"/>
      <w:marLeft w:val="0"/>
      <w:marRight w:val="0"/>
      <w:marTop w:val="0"/>
      <w:marBottom w:val="0"/>
      <w:divBdr>
        <w:top w:val="none" w:sz="0" w:space="0" w:color="auto"/>
        <w:left w:val="none" w:sz="0" w:space="0" w:color="auto"/>
        <w:bottom w:val="none" w:sz="0" w:space="0" w:color="auto"/>
        <w:right w:val="none" w:sz="0" w:space="0" w:color="auto"/>
      </w:divBdr>
    </w:div>
    <w:div w:id="1003970055">
      <w:bodyDiv w:val="1"/>
      <w:marLeft w:val="0"/>
      <w:marRight w:val="0"/>
      <w:marTop w:val="0"/>
      <w:marBottom w:val="0"/>
      <w:divBdr>
        <w:top w:val="none" w:sz="0" w:space="0" w:color="auto"/>
        <w:left w:val="none" w:sz="0" w:space="0" w:color="auto"/>
        <w:bottom w:val="none" w:sz="0" w:space="0" w:color="auto"/>
        <w:right w:val="none" w:sz="0" w:space="0" w:color="auto"/>
      </w:divBdr>
    </w:div>
    <w:div w:id="1016886567">
      <w:bodyDiv w:val="1"/>
      <w:marLeft w:val="0"/>
      <w:marRight w:val="0"/>
      <w:marTop w:val="0"/>
      <w:marBottom w:val="0"/>
      <w:divBdr>
        <w:top w:val="none" w:sz="0" w:space="0" w:color="auto"/>
        <w:left w:val="none" w:sz="0" w:space="0" w:color="auto"/>
        <w:bottom w:val="none" w:sz="0" w:space="0" w:color="auto"/>
        <w:right w:val="none" w:sz="0" w:space="0" w:color="auto"/>
      </w:divBdr>
    </w:div>
    <w:div w:id="1185023630">
      <w:bodyDiv w:val="1"/>
      <w:marLeft w:val="0"/>
      <w:marRight w:val="0"/>
      <w:marTop w:val="0"/>
      <w:marBottom w:val="0"/>
      <w:divBdr>
        <w:top w:val="none" w:sz="0" w:space="0" w:color="auto"/>
        <w:left w:val="none" w:sz="0" w:space="0" w:color="auto"/>
        <w:bottom w:val="none" w:sz="0" w:space="0" w:color="auto"/>
        <w:right w:val="none" w:sz="0" w:space="0" w:color="auto"/>
      </w:divBdr>
    </w:div>
    <w:div w:id="1208178788">
      <w:bodyDiv w:val="1"/>
      <w:marLeft w:val="0"/>
      <w:marRight w:val="0"/>
      <w:marTop w:val="0"/>
      <w:marBottom w:val="0"/>
      <w:divBdr>
        <w:top w:val="none" w:sz="0" w:space="0" w:color="auto"/>
        <w:left w:val="none" w:sz="0" w:space="0" w:color="auto"/>
        <w:bottom w:val="none" w:sz="0" w:space="0" w:color="auto"/>
        <w:right w:val="none" w:sz="0" w:space="0" w:color="auto"/>
      </w:divBdr>
      <w:divsChild>
        <w:div w:id="1251617023">
          <w:marLeft w:val="547"/>
          <w:marRight w:val="0"/>
          <w:marTop w:val="96"/>
          <w:marBottom w:val="0"/>
          <w:divBdr>
            <w:top w:val="none" w:sz="0" w:space="0" w:color="auto"/>
            <w:left w:val="none" w:sz="0" w:space="0" w:color="auto"/>
            <w:bottom w:val="none" w:sz="0" w:space="0" w:color="auto"/>
            <w:right w:val="none" w:sz="0" w:space="0" w:color="auto"/>
          </w:divBdr>
        </w:div>
      </w:divsChild>
    </w:div>
    <w:div w:id="1227034686">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sChild>
        <w:div w:id="1212812737">
          <w:marLeft w:val="360"/>
          <w:marRight w:val="0"/>
          <w:marTop w:val="288"/>
          <w:marBottom w:val="0"/>
          <w:divBdr>
            <w:top w:val="none" w:sz="0" w:space="0" w:color="auto"/>
            <w:left w:val="none" w:sz="0" w:space="0" w:color="auto"/>
            <w:bottom w:val="none" w:sz="0" w:space="0" w:color="auto"/>
            <w:right w:val="none" w:sz="0" w:space="0" w:color="auto"/>
          </w:divBdr>
        </w:div>
        <w:div w:id="1313371701">
          <w:marLeft w:val="360"/>
          <w:marRight w:val="0"/>
          <w:marTop w:val="288"/>
          <w:marBottom w:val="0"/>
          <w:divBdr>
            <w:top w:val="none" w:sz="0" w:space="0" w:color="auto"/>
            <w:left w:val="none" w:sz="0" w:space="0" w:color="auto"/>
            <w:bottom w:val="none" w:sz="0" w:space="0" w:color="auto"/>
            <w:right w:val="none" w:sz="0" w:space="0" w:color="auto"/>
          </w:divBdr>
        </w:div>
        <w:div w:id="831221833">
          <w:marLeft w:val="360"/>
          <w:marRight w:val="0"/>
          <w:marTop w:val="288"/>
          <w:marBottom w:val="0"/>
          <w:divBdr>
            <w:top w:val="none" w:sz="0" w:space="0" w:color="auto"/>
            <w:left w:val="none" w:sz="0" w:space="0" w:color="auto"/>
            <w:bottom w:val="none" w:sz="0" w:space="0" w:color="auto"/>
            <w:right w:val="none" w:sz="0" w:space="0" w:color="auto"/>
          </w:divBdr>
        </w:div>
        <w:div w:id="1912931704">
          <w:marLeft w:val="360"/>
          <w:marRight w:val="0"/>
          <w:marTop w:val="288"/>
          <w:marBottom w:val="0"/>
          <w:divBdr>
            <w:top w:val="none" w:sz="0" w:space="0" w:color="auto"/>
            <w:left w:val="none" w:sz="0" w:space="0" w:color="auto"/>
            <w:bottom w:val="none" w:sz="0" w:space="0" w:color="auto"/>
            <w:right w:val="none" w:sz="0" w:space="0" w:color="auto"/>
          </w:divBdr>
        </w:div>
      </w:divsChild>
    </w:div>
    <w:div w:id="1303004780">
      <w:bodyDiv w:val="1"/>
      <w:marLeft w:val="0"/>
      <w:marRight w:val="0"/>
      <w:marTop w:val="0"/>
      <w:marBottom w:val="0"/>
      <w:divBdr>
        <w:top w:val="none" w:sz="0" w:space="0" w:color="auto"/>
        <w:left w:val="none" w:sz="0" w:space="0" w:color="auto"/>
        <w:bottom w:val="none" w:sz="0" w:space="0" w:color="auto"/>
        <w:right w:val="none" w:sz="0" w:space="0" w:color="auto"/>
      </w:divBdr>
      <w:divsChild>
        <w:div w:id="900596033">
          <w:marLeft w:val="806"/>
          <w:marRight w:val="0"/>
          <w:marTop w:val="120"/>
          <w:marBottom w:val="0"/>
          <w:divBdr>
            <w:top w:val="none" w:sz="0" w:space="0" w:color="auto"/>
            <w:left w:val="none" w:sz="0" w:space="0" w:color="auto"/>
            <w:bottom w:val="none" w:sz="0" w:space="0" w:color="auto"/>
            <w:right w:val="none" w:sz="0" w:space="0" w:color="auto"/>
          </w:divBdr>
        </w:div>
        <w:div w:id="1734767660">
          <w:marLeft w:val="806"/>
          <w:marRight w:val="0"/>
          <w:marTop w:val="120"/>
          <w:marBottom w:val="0"/>
          <w:divBdr>
            <w:top w:val="none" w:sz="0" w:space="0" w:color="auto"/>
            <w:left w:val="none" w:sz="0" w:space="0" w:color="auto"/>
            <w:bottom w:val="none" w:sz="0" w:space="0" w:color="auto"/>
            <w:right w:val="none" w:sz="0" w:space="0" w:color="auto"/>
          </w:divBdr>
        </w:div>
        <w:div w:id="1733230732">
          <w:marLeft w:val="806"/>
          <w:marRight w:val="0"/>
          <w:marTop w:val="120"/>
          <w:marBottom w:val="0"/>
          <w:divBdr>
            <w:top w:val="none" w:sz="0" w:space="0" w:color="auto"/>
            <w:left w:val="none" w:sz="0" w:space="0" w:color="auto"/>
            <w:bottom w:val="none" w:sz="0" w:space="0" w:color="auto"/>
            <w:right w:val="none" w:sz="0" w:space="0" w:color="auto"/>
          </w:divBdr>
        </w:div>
        <w:div w:id="1144541778">
          <w:marLeft w:val="806"/>
          <w:marRight w:val="0"/>
          <w:marTop w:val="120"/>
          <w:marBottom w:val="0"/>
          <w:divBdr>
            <w:top w:val="none" w:sz="0" w:space="0" w:color="auto"/>
            <w:left w:val="none" w:sz="0" w:space="0" w:color="auto"/>
            <w:bottom w:val="none" w:sz="0" w:space="0" w:color="auto"/>
            <w:right w:val="none" w:sz="0" w:space="0" w:color="auto"/>
          </w:divBdr>
        </w:div>
        <w:div w:id="391271445">
          <w:marLeft w:val="806"/>
          <w:marRight w:val="0"/>
          <w:marTop w:val="120"/>
          <w:marBottom w:val="0"/>
          <w:divBdr>
            <w:top w:val="none" w:sz="0" w:space="0" w:color="auto"/>
            <w:left w:val="none" w:sz="0" w:space="0" w:color="auto"/>
            <w:bottom w:val="none" w:sz="0" w:space="0" w:color="auto"/>
            <w:right w:val="none" w:sz="0" w:space="0" w:color="auto"/>
          </w:divBdr>
        </w:div>
      </w:divsChild>
    </w:div>
    <w:div w:id="1326469515">
      <w:bodyDiv w:val="1"/>
      <w:marLeft w:val="0"/>
      <w:marRight w:val="0"/>
      <w:marTop w:val="0"/>
      <w:marBottom w:val="0"/>
      <w:divBdr>
        <w:top w:val="none" w:sz="0" w:space="0" w:color="auto"/>
        <w:left w:val="none" w:sz="0" w:space="0" w:color="auto"/>
        <w:bottom w:val="none" w:sz="0" w:space="0" w:color="auto"/>
        <w:right w:val="none" w:sz="0" w:space="0" w:color="auto"/>
      </w:divBdr>
      <w:divsChild>
        <w:div w:id="1139224528">
          <w:marLeft w:val="1166"/>
          <w:marRight w:val="0"/>
          <w:marTop w:val="96"/>
          <w:marBottom w:val="0"/>
          <w:divBdr>
            <w:top w:val="none" w:sz="0" w:space="0" w:color="auto"/>
            <w:left w:val="none" w:sz="0" w:space="0" w:color="auto"/>
            <w:bottom w:val="none" w:sz="0" w:space="0" w:color="auto"/>
            <w:right w:val="none" w:sz="0" w:space="0" w:color="auto"/>
          </w:divBdr>
        </w:div>
      </w:divsChild>
    </w:div>
    <w:div w:id="1337273331">
      <w:bodyDiv w:val="1"/>
      <w:marLeft w:val="0"/>
      <w:marRight w:val="0"/>
      <w:marTop w:val="0"/>
      <w:marBottom w:val="0"/>
      <w:divBdr>
        <w:top w:val="none" w:sz="0" w:space="0" w:color="auto"/>
        <w:left w:val="none" w:sz="0" w:space="0" w:color="auto"/>
        <w:bottom w:val="none" w:sz="0" w:space="0" w:color="auto"/>
        <w:right w:val="none" w:sz="0" w:space="0" w:color="auto"/>
      </w:divBdr>
      <w:divsChild>
        <w:div w:id="1967735795">
          <w:marLeft w:val="360"/>
          <w:marRight w:val="0"/>
          <w:marTop w:val="288"/>
          <w:marBottom w:val="0"/>
          <w:divBdr>
            <w:top w:val="none" w:sz="0" w:space="0" w:color="auto"/>
            <w:left w:val="none" w:sz="0" w:space="0" w:color="auto"/>
            <w:bottom w:val="none" w:sz="0" w:space="0" w:color="auto"/>
            <w:right w:val="none" w:sz="0" w:space="0" w:color="auto"/>
          </w:divBdr>
        </w:div>
      </w:divsChild>
    </w:div>
    <w:div w:id="1369909241">
      <w:bodyDiv w:val="1"/>
      <w:marLeft w:val="0"/>
      <w:marRight w:val="0"/>
      <w:marTop w:val="0"/>
      <w:marBottom w:val="0"/>
      <w:divBdr>
        <w:top w:val="none" w:sz="0" w:space="0" w:color="auto"/>
        <w:left w:val="none" w:sz="0" w:space="0" w:color="auto"/>
        <w:bottom w:val="none" w:sz="0" w:space="0" w:color="auto"/>
        <w:right w:val="none" w:sz="0" w:space="0" w:color="auto"/>
      </w:divBdr>
    </w:div>
    <w:div w:id="1430930948">
      <w:bodyDiv w:val="1"/>
      <w:marLeft w:val="0"/>
      <w:marRight w:val="0"/>
      <w:marTop w:val="0"/>
      <w:marBottom w:val="0"/>
      <w:divBdr>
        <w:top w:val="none" w:sz="0" w:space="0" w:color="auto"/>
        <w:left w:val="none" w:sz="0" w:space="0" w:color="auto"/>
        <w:bottom w:val="none" w:sz="0" w:space="0" w:color="auto"/>
        <w:right w:val="none" w:sz="0" w:space="0" w:color="auto"/>
      </w:divBdr>
    </w:div>
    <w:div w:id="1457334127">
      <w:bodyDiv w:val="1"/>
      <w:marLeft w:val="0"/>
      <w:marRight w:val="0"/>
      <w:marTop w:val="0"/>
      <w:marBottom w:val="0"/>
      <w:divBdr>
        <w:top w:val="none" w:sz="0" w:space="0" w:color="auto"/>
        <w:left w:val="none" w:sz="0" w:space="0" w:color="auto"/>
        <w:bottom w:val="none" w:sz="0" w:space="0" w:color="auto"/>
        <w:right w:val="none" w:sz="0" w:space="0" w:color="auto"/>
      </w:divBdr>
      <w:divsChild>
        <w:div w:id="763721614">
          <w:marLeft w:val="446"/>
          <w:marRight w:val="0"/>
          <w:marTop w:val="0"/>
          <w:marBottom w:val="0"/>
          <w:divBdr>
            <w:top w:val="none" w:sz="0" w:space="0" w:color="auto"/>
            <w:left w:val="none" w:sz="0" w:space="0" w:color="auto"/>
            <w:bottom w:val="none" w:sz="0" w:space="0" w:color="auto"/>
            <w:right w:val="none" w:sz="0" w:space="0" w:color="auto"/>
          </w:divBdr>
        </w:div>
        <w:div w:id="298265284">
          <w:marLeft w:val="446"/>
          <w:marRight w:val="0"/>
          <w:marTop w:val="0"/>
          <w:marBottom w:val="0"/>
          <w:divBdr>
            <w:top w:val="none" w:sz="0" w:space="0" w:color="auto"/>
            <w:left w:val="none" w:sz="0" w:space="0" w:color="auto"/>
            <w:bottom w:val="none" w:sz="0" w:space="0" w:color="auto"/>
            <w:right w:val="none" w:sz="0" w:space="0" w:color="auto"/>
          </w:divBdr>
        </w:div>
        <w:div w:id="1905942390">
          <w:marLeft w:val="446"/>
          <w:marRight w:val="0"/>
          <w:marTop w:val="0"/>
          <w:marBottom w:val="0"/>
          <w:divBdr>
            <w:top w:val="none" w:sz="0" w:space="0" w:color="auto"/>
            <w:left w:val="none" w:sz="0" w:space="0" w:color="auto"/>
            <w:bottom w:val="none" w:sz="0" w:space="0" w:color="auto"/>
            <w:right w:val="none" w:sz="0" w:space="0" w:color="auto"/>
          </w:divBdr>
        </w:div>
        <w:div w:id="836187870">
          <w:marLeft w:val="446"/>
          <w:marRight w:val="0"/>
          <w:marTop w:val="0"/>
          <w:marBottom w:val="0"/>
          <w:divBdr>
            <w:top w:val="none" w:sz="0" w:space="0" w:color="auto"/>
            <w:left w:val="none" w:sz="0" w:space="0" w:color="auto"/>
            <w:bottom w:val="none" w:sz="0" w:space="0" w:color="auto"/>
            <w:right w:val="none" w:sz="0" w:space="0" w:color="auto"/>
          </w:divBdr>
        </w:div>
        <w:div w:id="1001590757">
          <w:marLeft w:val="446"/>
          <w:marRight w:val="0"/>
          <w:marTop w:val="0"/>
          <w:marBottom w:val="0"/>
          <w:divBdr>
            <w:top w:val="none" w:sz="0" w:space="0" w:color="auto"/>
            <w:left w:val="none" w:sz="0" w:space="0" w:color="auto"/>
            <w:bottom w:val="none" w:sz="0" w:space="0" w:color="auto"/>
            <w:right w:val="none" w:sz="0" w:space="0" w:color="auto"/>
          </w:divBdr>
        </w:div>
        <w:div w:id="1561987313">
          <w:marLeft w:val="446"/>
          <w:marRight w:val="0"/>
          <w:marTop w:val="0"/>
          <w:marBottom w:val="0"/>
          <w:divBdr>
            <w:top w:val="none" w:sz="0" w:space="0" w:color="auto"/>
            <w:left w:val="none" w:sz="0" w:space="0" w:color="auto"/>
            <w:bottom w:val="none" w:sz="0" w:space="0" w:color="auto"/>
            <w:right w:val="none" w:sz="0" w:space="0" w:color="auto"/>
          </w:divBdr>
        </w:div>
        <w:div w:id="777724182">
          <w:marLeft w:val="446"/>
          <w:marRight w:val="0"/>
          <w:marTop w:val="0"/>
          <w:marBottom w:val="0"/>
          <w:divBdr>
            <w:top w:val="none" w:sz="0" w:space="0" w:color="auto"/>
            <w:left w:val="none" w:sz="0" w:space="0" w:color="auto"/>
            <w:bottom w:val="none" w:sz="0" w:space="0" w:color="auto"/>
            <w:right w:val="none" w:sz="0" w:space="0" w:color="auto"/>
          </w:divBdr>
        </w:div>
        <w:div w:id="1102795742">
          <w:marLeft w:val="446"/>
          <w:marRight w:val="0"/>
          <w:marTop w:val="0"/>
          <w:marBottom w:val="0"/>
          <w:divBdr>
            <w:top w:val="none" w:sz="0" w:space="0" w:color="auto"/>
            <w:left w:val="none" w:sz="0" w:space="0" w:color="auto"/>
            <w:bottom w:val="none" w:sz="0" w:space="0" w:color="auto"/>
            <w:right w:val="none" w:sz="0" w:space="0" w:color="auto"/>
          </w:divBdr>
        </w:div>
        <w:div w:id="1376195540">
          <w:marLeft w:val="446"/>
          <w:marRight w:val="0"/>
          <w:marTop w:val="0"/>
          <w:marBottom w:val="0"/>
          <w:divBdr>
            <w:top w:val="none" w:sz="0" w:space="0" w:color="auto"/>
            <w:left w:val="none" w:sz="0" w:space="0" w:color="auto"/>
            <w:bottom w:val="none" w:sz="0" w:space="0" w:color="auto"/>
            <w:right w:val="none" w:sz="0" w:space="0" w:color="auto"/>
          </w:divBdr>
        </w:div>
        <w:div w:id="843057983">
          <w:marLeft w:val="446"/>
          <w:marRight w:val="0"/>
          <w:marTop w:val="0"/>
          <w:marBottom w:val="0"/>
          <w:divBdr>
            <w:top w:val="none" w:sz="0" w:space="0" w:color="auto"/>
            <w:left w:val="none" w:sz="0" w:space="0" w:color="auto"/>
            <w:bottom w:val="none" w:sz="0" w:space="0" w:color="auto"/>
            <w:right w:val="none" w:sz="0" w:space="0" w:color="auto"/>
          </w:divBdr>
        </w:div>
        <w:div w:id="1555192214">
          <w:marLeft w:val="446"/>
          <w:marRight w:val="0"/>
          <w:marTop w:val="0"/>
          <w:marBottom w:val="0"/>
          <w:divBdr>
            <w:top w:val="none" w:sz="0" w:space="0" w:color="auto"/>
            <w:left w:val="none" w:sz="0" w:space="0" w:color="auto"/>
            <w:bottom w:val="none" w:sz="0" w:space="0" w:color="auto"/>
            <w:right w:val="none" w:sz="0" w:space="0" w:color="auto"/>
          </w:divBdr>
        </w:div>
        <w:div w:id="278805130">
          <w:marLeft w:val="446"/>
          <w:marRight w:val="0"/>
          <w:marTop w:val="0"/>
          <w:marBottom w:val="0"/>
          <w:divBdr>
            <w:top w:val="none" w:sz="0" w:space="0" w:color="auto"/>
            <w:left w:val="none" w:sz="0" w:space="0" w:color="auto"/>
            <w:bottom w:val="none" w:sz="0" w:space="0" w:color="auto"/>
            <w:right w:val="none" w:sz="0" w:space="0" w:color="auto"/>
          </w:divBdr>
        </w:div>
        <w:div w:id="1264191886">
          <w:marLeft w:val="446"/>
          <w:marRight w:val="0"/>
          <w:marTop w:val="0"/>
          <w:marBottom w:val="0"/>
          <w:divBdr>
            <w:top w:val="none" w:sz="0" w:space="0" w:color="auto"/>
            <w:left w:val="none" w:sz="0" w:space="0" w:color="auto"/>
            <w:bottom w:val="none" w:sz="0" w:space="0" w:color="auto"/>
            <w:right w:val="none" w:sz="0" w:space="0" w:color="auto"/>
          </w:divBdr>
        </w:div>
        <w:div w:id="1804229566">
          <w:marLeft w:val="446"/>
          <w:marRight w:val="0"/>
          <w:marTop w:val="0"/>
          <w:marBottom w:val="0"/>
          <w:divBdr>
            <w:top w:val="none" w:sz="0" w:space="0" w:color="auto"/>
            <w:left w:val="none" w:sz="0" w:space="0" w:color="auto"/>
            <w:bottom w:val="none" w:sz="0" w:space="0" w:color="auto"/>
            <w:right w:val="none" w:sz="0" w:space="0" w:color="auto"/>
          </w:divBdr>
        </w:div>
        <w:div w:id="194387232">
          <w:marLeft w:val="446"/>
          <w:marRight w:val="0"/>
          <w:marTop w:val="0"/>
          <w:marBottom w:val="0"/>
          <w:divBdr>
            <w:top w:val="none" w:sz="0" w:space="0" w:color="auto"/>
            <w:left w:val="none" w:sz="0" w:space="0" w:color="auto"/>
            <w:bottom w:val="none" w:sz="0" w:space="0" w:color="auto"/>
            <w:right w:val="none" w:sz="0" w:space="0" w:color="auto"/>
          </w:divBdr>
        </w:div>
        <w:div w:id="370808449">
          <w:marLeft w:val="446"/>
          <w:marRight w:val="0"/>
          <w:marTop w:val="0"/>
          <w:marBottom w:val="0"/>
          <w:divBdr>
            <w:top w:val="none" w:sz="0" w:space="0" w:color="auto"/>
            <w:left w:val="none" w:sz="0" w:space="0" w:color="auto"/>
            <w:bottom w:val="none" w:sz="0" w:space="0" w:color="auto"/>
            <w:right w:val="none" w:sz="0" w:space="0" w:color="auto"/>
          </w:divBdr>
        </w:div>
        <w:div w:id="1921481090">
          <w:marLeft w:val="446"/>
          <w:marRight w:val="0"/>
          <w:marTop w:val="0"/>
          <w:marBottom w:val="0"/>
          <w:divBdr>
            <w:top w:val="none" w:sz="0" w:space="0" w:color="auto"/>
            <w:left w:val="none" w:sz="0" w:space="0" w:color="auto"/>
            <w:bottom w:val="none" w:sz="0" w:space="0" w:color="auto"/>
            <w:right w:val="none" w:sz="0" w:space="0" w:color="auto"/>
          </w:divBdr>
        </w:div>
        <w:div w:id="1478113571">
          <w:marLeft w:val="446"/>
          <w:marRight w:val="0"/>
          <w:marTop w:val="0"/>
          <w:marBottom w:val="0"/>
          <w:divBdr>
            <w:top w:val="none" w:sz="0" w:space="0" w:color="auto"/>
            <w:left w:val="none" w:sz="0" w:space="0" w:color="auto"/>
            <w:bottom w:val="none" w:sz="0" w:space="0" w:color="auto"/>
            <w:right w:val="none" w:sz="0" w:space="0" w:color="auto"/>
          </w:divBdr>
        </w:div>
        <w:div w:id="1827083697">
          <w:marLeft w:val="446"/>
          <w:marRight w:val="0"/>
          <w:marTop w:val="0"/>
          <w:marBottom w:val="0"/>
          <w:divBdr>
            <w:top w:val="none" w:sz="0" w:space="0" w:color="auto"/>
            <w:left w:val="none" w:sz="0" w:space="0" w:color="auto"/>
            <w:bottom w:val="none" w:sz="0" w:space="0" w:color="auto"/>
            <w:right w:val="none" w:sz="0" w:space="0" w:color="auto"/>
          </w:divBdr>
        </w:div>
        <w:div w:id="1459687335">
          <w:marLeft w:val="446"/>
          <w:marRight w:val="0"/>
          <w:marTop w:val="0"/>
          <w:marBottom w:val="0"/>
          <w:divBdr>
            <w:top w:val="none" w:sz="0" w:space="0" w:color="auto"/>
            <w:left w:val="none" w:sz="0" w:space="0" w:color="auto"/>
            <w:bottom w:val="none" w:sz="0" w:space="0" w:color="auto"/>
            <w:right w:val="none" w:sz="0" w:space="0" w:color="auto"/>
          </w:divBdr>
        </w:div>
        <w:div w:id="1616987370">
          <w:marLeft w:val="446"/>
          <w:marRight w:val="0"/>
          <w:marTop w:val="0"/>
          <w:marBottom w:val="0"/>
          <w:divBdr>
            <w:top w:val="none" w:sz="0" w:space="0" w:color="auto"/>
            <w:left w:val="none" w:sz="0" w:space="0" w:color="auto"/>
            <w:bottom w:val="none" w:sz="0" w:space="0" w:color="auto"/>
            <w:right w:val="none" w:sz="0" w:space="0" w:color="auto"/>
          </w:divBdr>
        </w:div>
        <w:div w:id="1539008532">
          <w:marLeft w:val="446"/>
          <w:marRight w:val="0"/>
          <w:marTop w:val="0"/>
          <w:marBottom w:val="0"/>
          <w:divBdr>
            <w:top w:val="none" w:sz="0" w:space="0" w:color="auto"/>
            <w:left w:val="none" w:sz="0" w:space="0" w:color="auto"/>
            <w:bottom w:val="none" w:sz="0" w:space="0" w:color="auto"/>
            <w:right w:val="none" w:sz="0" w:space="0" w:color="auto"/>
          </w:divBdr>
        </w:div>
        <w:div w:id="745493265">
          <w:marLeft w:val="446"/>
          <w:marRight w:val="0"/>
          <w:marTop w:val="0"/>
          <w:marBottom w:val="0"/>
          <w:divBdr>
            <w:top w:val="none" w:sz="0" w:space="0" w:color="auto"/>
            <w:left w:val="none" w:sz="0" w:space="0" w:color="auto"/>
            <w:bottom w:val="none" w:sz="0" w:space="0" w:color="auto"/>
            <w:right w:val="none" w:sz="0" w:space="0" w:color="auto"/>
          </w:divBdr>
        </w:div>
      </w:divsChild>
    </w:div>
    <w:div w:id="1462192826">
      <w:bodyDiv w:val="1"/>
      <w:marLeft w:val="0"/>
      <w:marRight w:val="0"/>
      <w:marTop w:val="0"/>
      <w:marBottom w:val="0"/>
      <w:divBdr>
        <w:top w:val="none" w:sz="0" w:space="0" w:color="auto"/>
        <w:left w:val="none" w:sz="0" w:space="0" w:color="auto"/>
        <w:bottom w:val="none" w:sz="0" w:space="0" w:color="auto"/>
        <w:right w:val="none" w:sz="0" w:space="0" w:color="auto"/>
      </w:divBdr>
    </w:div>
    <w:div w:id="1477455054">
      <w:bodyDiv w:val="1"/>
      <w:marLeft w:val="0"/>
      <w:marRight w:val="0"/>
      <w:marTop w:val="0"/>
      <w:marBottom w:val="0"/>
      <w:divBdr>
        <w:top w:val="none" w:sz="0" w:space="0" w:color="auto"/>
        <w:left w:val="none" w:sz="0" w:space="0" w:color="auto"/>
        <w:bottom w:val="none" w:sz="0" w:space="0" w:color="auto"/>
        <w:right w:val="none" w:sz="0" w:space="0" w:color="auto"/>
      </w:divBdr>
    </w:div>
    <w:div w:id="1509904449">
      <w:bodyDiv w:val="1"/>
      <w:marLeft w:val="0"/>
      <w:marRight w:val="0"/>
      <w:marTop w:val="0"/>
      <w:marBottom w:val="0"/>
      <w:divBdr>
        <w:top w:val="none" w:sz="0" w:space="0" w:color="auto"/>
        <w:left w:val="none" w:sz="0" w:space="0" w:color="auto"/>
        <w:bottom w:val="none" w:sz="0" w:space="0" w:color="auto"/>
        <w:right w:val="none" w:sz="0" w:space="0" w:color="auto"/>
      </w:divBdr>
      <w:divsChild>
        <w:div w:id="1205172470">
          <w:marLeft w:val="360"/>
          <w:marRight w:val="0"/>
          <w:marTop w:val="288"/>
          <w:marBottom w:val="0"/>
          <w:divBdr>
            <w:top w:val="none" w:sz="0" w:space="0" w:color="auto"/>
            <w:left w:val="none" w:sz="0" w:space="0" w:color="auto"/>
            <w:bottom w:val="none" w:sz="0" w:space="0" w:color="auto"/>
            <w:right w:val="none" w:sz="0" w:space="0" w:color="auto"/>
          </w:divBdr>
        </w:div>
        <w:div w:id="1379014619">
          <w:marLeft w:val="360"/>
          <w:marRight w:val="0"/>
          <w:marTop w:val="288"/>
          <w:marBottom w:val="0"/>
          <w:divBdr>
            <w:top w:val="none" w:sz="0" w:space="0" w:color="auto"/>
            <w:left w:val="none" w:sz="0" w:space="0" w:color="auto"/>
            <w:bottom w:val="none" w:sz="0" w:space="0" w:color="auto"/>
            <w:right w:val="none" w:sz="0" w:space="0" w:color="auto"/>
          </w:divBdr>
        </w:div>
        <w:div w:id="1014109442">
          <w:marLeft w:val="360"/>
          <w:marRight w:val="0"/>
          <w:marTop w:val="288"/>
          <w:marBottom w:val="0"/>
          <w:divBdr>
            <w:top w:val="none" w:sz="0" w:space="0" w:color="auto"/>
            <w:left w:val="none" w:sz="0" w:space="0" w:color="auto"/>
            <w:bottom w:val="none" w:sz="0" w:space="0" w:color="auto"/>
            <w:right w:val="none" w:sz="0" w:space="0" w:color="auto"/>
          </w:divBdr>
        </w:div>
        <w:div w:id="1472559895">
          <w:marLeft w:val="360"/>
          <w:marRight w:val="0"/>
          <w:marTop w:val="288"/>
          <w:marBottom w:val="0"/>
          <w:divBdr>
            <w:top w:val="none" w:sz="0" w:space="0" w:color="auto"/>
            <w:left w:val="none" w:sz="0" w:space="0" w:color="auto"/>
            <w:bottom w:val="none" w:sz="0" w:space="0" w:color="auto"/>
            <w:right w:val="none" w:sz="0" w:space="0" w:color="auto"/>
          </w:divBdr>
        </w:div>
      </w:divsChild>
    </w:div>
    <w:div w:id="1517764856">
      <w:bodyDiv w:val="1"/>
      <w:marLeft w:val="0"/>
      <w:marRight w:val="0"/>
      <w:marTop w:val="0"/>
      <w:marBottom w:val="0"/>
      <w:divBdr>
        <w:top w:val="none" w:sz="0" w:space="0" w:color="auto"/>
        <w:left w:val="none" w:sz="0" w:space="0" w:color="auto"/>
        <w:bottom w:val="none" w:sz="0" w:space="0" w:color="auto"/>
        <w:right w:val="none" w:sz="0" w:space="0" w:color="auto"/>
      </w:divBdr>
    </w:div>
    <w:div w:id="1547568731">
      <w:bodyDiv w:val="1"/>
      <w:marLeft w:val="0"/>
      <w:marRight w:val="0"/>
      <w:marTop w:val="0"/>
      <w:marBottom w:val="0"/>
      <w:divBdr>
        <w:top w:val="none" w:sz="0" w:space="0" w:color="auto"/>
        <w:left w:val="none" w:sz="0" w:space="0" w:color="auto"/>
        <w:bottom w:val="none" w:sz="0" w:space="0" w:color="auto"/>
        <w:right w:val="none" w:sz="0" w:space="0" w:color="auto"/>
      </w:divBdr>
      <w:divsChild>
        <w:div w:id="819930884">
          <w:marLeft w:val="1166"/>
          <w:marRight w:val="0"/>
          <w:marTop w:val="86"/>
          <w:marBottom w:val="0"/>
          <w:divBdr>
            <w:top w:val="none" w:sz="0" w:space="0" w:color="auto"/>
            <w:left w:val="none" w:sz="0" w:space="0" w:color="auto"/>
            <w:bottom w:val="none" w:sz="0" w:space="0" w:color="auto"/>
            <w:right w:val="none" w:sz="0" w:space="0" w:color="auto"/>
          </w:divBdr>
        </w:div>
        <w:div w:id="1987314801">
          <w:marLeft w:val="1166"/>
          <w:marRight w:val="0"/>
          <w:marTop w:val="86"/>
          <w:marBottom w:val="0"/>
          <w:divBdr>
            <w:top w:val="none" w:sz="0" w:space="0" w:color="auto"/>
            <w:left w:val="none" w:sz="0" w:space="0" w:color="auto"/>
            <w:bottom w:val="none" w:sz="0" w:space="0" w:color="auto"/>
            <w:right w:val="none" w:sz="0" w:space="0" w:color="auto"/>
          </w:divBdr>
        </w:div>
      </w:divsChild>
    </w:div>
    <w:div w:id="1549410535">
      <w:bodyDiv w:val="1"/>
      <w:marLeft w:val="0"/>
      <w:marRight w:val="0"/>
      <w:marTop w:val="0"/>
      <w:marBottom w:val="0"/>
      <w:divBdr>
        <w:top w:val="none" w:sz="0" w:space="0" w:color="auto"/>
        <w:left w:val="none" w:sz="0" w:space="0" w:color="auto"/>
        <w:bottom w:val="none" w:sz="0" w:space="0" w:color="auto"/>
        <w:right w:val="none" w:sz="0" w:space="0" w:color="auto"/>
      </w:divBdr>
    </w:div>
    <w:div w:id="1639922036">
      <w:bodyDiv w:val="1"/>
      <w:marLeft w:val="0"/>
      <w:marRight w:val="0"/>
      <w:marTop w:val="0"/>
      <w:marBottom w:val="0"/>
      <w:divBdr>
        <w:top w:val="none" w:sz="0" w:space="0" w:color="auto"/>
        <w:left w:val="none" w:sz="0" w:space="0" w:color="auto"/>
        <w:bottom w:val="none" w:sz="0" w:space="0" w:color="auto"/>
        <w:right w:val="none" w:sz="0" w:space="0" w:color="auto"/>
      </w:divBdr>
    </w:div>
    <w:div w:id="1765109095">
      <w:bodyDiv w:val="1"/>
      <w:marLeft w:val="0"/>
      <w:marRight w:val="0"/>
      <w:marTop w:val="0"/>
      <w:marBottom w:val="0"/>
      <w:divBdr>
        <w:top w:val="none" w:sz="0" w:space="0" w:color="auto"/>
        <w:left w:val="none" w:sz="0" w:space="0" w:color="auto"/>
        <w:bottom w:val="none" w:sz="0" w:space="0" w:color="auto"/>
        <w:right w:val="none" w:sz="0" w:space="0" w:color="auto"/>
      </w:divBdr>
    </w:div>
    <w:div w:id="1792703089">
      <w:bodyDiv w:val="1"/>
      <w:marLeft w:val="0"/>
      <w:marRight w:val="0"/>
      <w:marTop w:val="0"/>
      <w:marBottom w:val="0"/>
      <w:divBdr>
        <w:top w:val="none" w:sz="0" w:space="0" w:color="auto"/>
        <w:left w:val="none" w:sz="0" w:space="0" w:color="auto"/>
        <w:bottom w:val="none" w:sz="0" w:space="0" w:color="auto"/>
        <w:right w:val="none" w:sz="0" w:space="0" w:color="auto"/>
      </w:divBdr>
    </w:div>
    <w:div w:id="1798716457">
      <w:bodyDiv w:val="1"/>
      <w:marLeft w:val="0"/>
      <w:marRight w:val="0"/>
      <w:marTop w:val="0"/>
      <w:marBottom w:val="0"/>
      <w:divBdr>
        <w:top w:val="none" w:sz="0" w:space="0" w:color="auto"/>
        <w:left w:val="none" w:sz="0" w:space="0" w:color="auto"/>
        <w:bottom w:val="none" w:sz="0" w:space="0" w:color="auto"/>
        <w:right w:val="none" w:sz="0" w:space="0" w:color="auto"/>
      </w:divBdr>
    </w:div>
    <w:div w:id="1829319455">
      <w:bodyDiv w:val="1"/>
      <w:marLeft w:val="0"/>
      <w:marRight w:val="0"/>
      <w:marTop w:val="0"/>
      <w:marBottom w:val="0"/>
      <w:divBdr>
        <w:top w:val="none" w:sz="0" w:space="0" w:color="auto"/>
        <w:left w:val="none" w:sz="0" w:space="0" w:color="auto"/>
        <w:bottom w:val="none" w:sz="0" w:space="0" w:color="auto"/>
        <w:right w:val="none" w:sz="0" w:space="0" w:color="auto"/>
      </w:divBdr>
    </w:div>
    <w:div w:id="1853958577">
      <w:bodyDiv w:val="1"/>
      <w:marLeft w:val="0"/>
      <w:marRight w:val="0"/>
      <w:marTop w:val="0"/>
      <w:marBottom w:val="0"/>
      <w:divBdr>
        <w:top w:val="none" w:sz="0" w:space="0" w:color="auto"/>
        <w:left w:val="none" w:sz="0" w:space="0" w:color="auto"/>
        <w:bottom w:val="none" w:sz="0" w:space="0" w:color="auto"/>
        <w:right w:val="none" w:sz="0" w:space="0" w:color="auto"/>
      </w:divBdr>
    </w:div>
    <w:div w:id="1889296130">
      <w:bodyDiv w:val="1"/>
      <w:marLeft w:val="0"/>
      <w:marRight w:val="0"/>
      <w:marTop w:val="0"/>
      <w:marBottom w:val="0"/>
      <w:divBdr>
        <w:top w:val="none" w:sz="0" w:space="0" w:color="auto"/>
        <w:left w:val="none" w:sz="0" w:space="0" w:color="auto"/>
        <w:bottom w:val="none" w:sz="0" w:space="0" w:color="auto"/>
        <w:right w:val="none" w:sz="0" w:space="0" w:color="auto"/>
      </w:divBdr>
    </w:div>
    <w:div w:id="1889950865">
      <w:bodyDiv w:val="1"/>
      <w:marLeft w:val="0"/>
      <w:marRight w:val="0"/>
      <w:marTop w:val="0"/>
      <w:marBottom w:val="0"/>
      <w:divBdr>
        <w:top w:val="none" w:sz="0" w:space="0" w:color="auto"/>
        <w:left w:val="none" w:sz="0" w:space="0" w:color="auto"/>
        <w:bottom w:val="none" w:sz="0" w:space="0" w:color="auto"/>
        <w:right w:val="none" w:sz="0" w:space="0" w:color="auto"/>
      </w:divBdr>
      <w:divsChild>
        <w:div w:id="1026523100">
          <w:marLeft w:val="806"/>
          <w:marRight w:val="0"/>
          <w:marTop w:val="120"/>
          <w:marBottom w:val="0"/>
          <w:divBdr>
            <w:top w:val="none" w:sz="0" w:space="0" w:color="auto"/>
            <w:left w:val="none" w:sz="0" w:space="0" w:color="auto"/>
            <w:bottom w:val="none" w:sz="0" w:space="0" w:color="auto"/>
            <w:right w:val="none" w:sz="0" w:space="0" w:color="auto"/>
          </w:divBdr>
        </w:div>
        <w:div w:id="1952008493">
          <w:marLeft w:val="806"/>
          <w:marRight w:val="0"/>
          <w:marTop w:val="120"/>
          <w:marBottom w:val="0"/>
          <w:divBdr>
            <w:top w:val="none" w:sz="0" w:space="0" w:color="auto"/>
            <w:left w:val="none" w:sz="0" w:space="0" w:color="auto"/>
            <w:bottom w:val="none" w:sz="0" w:space="0" w:color="auto"/>
            <w:right w:val="none" w:sz="0" w:space="0" w:color="auto"/>
          </w:divBdr>
        </w:div>
        <w:div w:id="1690836272">
          <w:marLeft w:val="806"/>
          <w:marRight w:val="0"/>
          <w:marTop w:val="120"/>
          <w:marBottom w:val="0"/>
          <w:divBdr>
            <w:top w:val="none" w:sz="0" w:space="0" w:color="auto"/>
            <w:left w:val="none" w:sz="0" w:space="0" w:color="auto"/>
            <w:bottom w:val="none" w:sz="0" w:space="0" w:color="auto"/>
            <w:right w:val="none" w:sz="0" w:space="0" w:color="auto"/>
          </w:divBdr>
        </w:div>
        <w:div w:id="2108967237">
          <w:marLeft w:val="806"/>
          <w:marRight w:val="0"/>
          <w:marTop w:val="120"/>
          <w:marBottom w:val="0"/>
          <w:divBdr>
            <w:top w:val="none" w:sz="0" w:space="0" w:color="auto"/>
            <w:left w:val="none" w:sz="0" w:space="0" w:color="auto"/>
            <w:bottom w:val="none" w:sz="0" w:space="0" w:color="auto"/>
            <w:right w:val="none" w:sz="0" w:space="0" w:color="auto"/>
          </w:divBdr>
        </w:div>
        <w:div w:id="1579094397">
          <w:marLeft w:val="806"/>
          <w:marRight w:val="0"/>
          <w:marTop w:val="120"/>
          <w:marBottom w:val="0"/>
          <w:divBdr>
            <w:top w:val="none" w:sz="0" w:space="0" w:color="auto"/>
            <w:left w:val="none" w:sz="0" w:space="0" w:color="auto"/>
            <w:bottom w:val="none" w:sz="0" w:space="0" w:color="auto"/>
            <w:right w:val="none" w:sz="0" w:space="0" w:color="auto"/>
          </w:divBdr>
        </w:div>
      </w:divsChild>
    </w:div>
    <w:div w:id="1894389595">
      <w:bodyDiv w:val="1"/>
      <w:marLeft w:val="0"/>
      <w:marRight w:val="0"/>
      <w:marTop w:val="0"/>
      <w:marBottom w:val="0"/>
      <w:divBdr>
        <w:top w:val="none" w:sz="0" w:space="0" w:color="auto"/>
        <w:left w:val="none" w:sz="0" w:space="0" w:color="auto"/>
        <w:bottom w:val="none" w:sz="0" w:space="0" w:color="auto"/>
        <w:right w:val="none" w:sz="0" w:space="0" w:color="auto"/>
      </w:divBdr>
    </w:div>
    <w:div w:id="1903758692">
      <w:bodyDiv w:val="1"/>
      <w:marLeft w:val="0"/>
      <w:marRight w:val="0"/>
      <w:marTop w:val="0"/>
      <w:marBottom w:val="0"/>
      <w:divBdr>
        <w:top w:val="none" w:sz="0" w:space="0" w:color="auto"/>
        <w:left w:val="none" w:sz="0" w:space="0" w:color="auto"/>
        <w:bottom w:val="none" w:sz="0" w:space="0" w:color="auto"/>
        <w:right w:val="none" w:sz="0" w:space="0" w:color="auto"/>
      </w:divBdr>
    </w:div>
    <w:div w:id="1989895933">
      <w:bodyDiv w:val="1"/>
      <w:marLeft w:val="0"/>
      <w:marRight w:val="0"/>
      <w:marTop w:val="0"/>
      <w:marBottom w:val="0"/>
      <w:divBdr>
        <w:top w:val="none" w:sz="0" w:space="0" w:color="auto"/>
        <w:left w:val="none" w:sz="0" w:space="0" w:color="auto"/>
        <w:bottom w:val="none" w:sz="0" w:space="0" w:color="auto"/>
        <w:right w:val="none" w:sz="0" w:space="0" w:color="auto"/>
      </w:divBdr>
    </w:div>
    <w:div w:id="2050522400">
      <w:bodyDiv w:val="1"/>
      <w:marLeft w:val="0"/>
      <w:marRight w:val="0"/>
      <w:marTop w:val="0"/>
      <w:marBottom w:val="0"/>
      <w:divBdr>
        <w:top w:val="none" w:sz="0" w:space="0" w:color="auto"/>
        <w:left w:val="none" w:sz="0" w:space="0" w:color="auto"/>
        <w:bottom w:val="none" w:sz="0" w:space="0" w:color="auto"/>
        <w:right w:val="none" w:sz="0" w:space="0" w:color="auto"/>
      </w:divBdr>
    </w:div>
    <w:div w:id="2064407354">
      <w:bodyDiv w:val="1"/>
      <w:marLeft w:val="0"/>
      <w:marRight w:val="0"/>
      <w:marTop w:val="0"/>
      <w:marBottom w:val="0"/>
      <w:divBdr>
        <w:top w:val="none" w:sz="0" w:space="0" w:color="auto"/>
        <w:left w:val="none" w:sz="0" w:space="0" w:color="auto"/>
        <w:bottom w:val="none" w:sz="0" w:space="0" w:color="auto"/>
        <w:right w:val="none" w:sz="0" w:space="0" w:color="auto"/>
      </w:divBdr>
    </w:div>
    <w:div w:id="2071688380">
      <w:bodyDiv w:val="1"/>
      <w:marLeft w:val="0"/>
      <w:marRight w:val="0"/>
      <w:marTop w:val="0"/>
      <w:marBottom w:val="0"/>
      <w:divBdr>
        <w:top w:val="none" w:sz="0" w:space="0" w:color="auto"/>
        <w:left w:val="none" w:sz="0" w:space="0" w:color="auto"/>
        <w:bottom w:val="none" w:sz="0" w:space="0" w:color="auto"/>
        <w:right w:val="none" w:sz="0" w:space="0" w:color="auto"/>
      </w:divBdr>
      <w:divsChild>
        <w:div w:id="1785151438">
          <w:marLeft w:val="547"/>
          <w:marRight w:val="0"/>
          <w:marTop w:val="96"/>
          <w:marBottom w:val="0"/>
          <w:divBdr>
            <w:top w:val="none" w:sz="0" w:space="0" w:color="auto"/>
            <w:left w:val="none" w:sz="0" w:space="0" w:color="auto"/>
            <w:bottom w:val="none" w:sz="0" w:space="0" w:color="auto"/>
            <w:right w:val="none" w:sz="0" w:space="0" w:color="auto"/>
          </w:divBdr>
        </w:div>
        <w:div w:id="232665784">
          <w:marLeft w:val="547"/>
          <w:marRight w:val="0"/>
          <w:marTop w:val="96"/>
          <w:marBottom w:val="0"/>
          <w:divBdr>
            <w:top w:val="none" w:sz="0" w:space="0" w:color="auto"/>
            <w:left w:val="none" w:sz="0" w:space="0" w:color="auto"/>
            <w:bottom w:val="none" w:sz="0" w:space="0" w:color="auto"/>
            <w:right w:val="none" w:sz="0" w:space="0" w:color="auto"/>
          </w:divBdr>
        </w:div>
        <w:div w:id="566569419">
          <w:marLeft w:val="547"/>
          <w:marRight w:val="0"/>
          <w:marTop w:val="96"/>
          <w:marBottom w:val="0"/>
          <w:divBdr>
            <w:top w:val="none" w:sz="0" w:space="0" w:color="auto"/>
            <w:left w:val="none" w:sz="0" w:space="0" w:color="auto"/>
            <w:bottom w:val="none" w:sz="0" w:space="0" w:color="auto"/>
            <w:right w:val="none" w:sz="0" w:space="0" w:color="auto"/>
          </w:divBdr>
        </w:div>
        <w:div w:id="2043088850">
          <w:marLeft w:val="547"/>
          <w:marRight w:val="0"/>
          <w:marTop w:val="96"/>
          <w:marBottom w:val="0"/>
          <w:divBdr>
            <w:top w:val="none" w:sz="0" w:space="0" w:color="auto"/>
            <w:left w:val="none" w:sz="0" w:space="0" w:color="auto"/>
            <w:bottom w:val="none" w:sz="0" w:space="0" w:color="auto"/>
            <w:right w:val="none" w:sz="0" w:space="0" w:color="auto"/>
          </w:divBdr>
        </w:div>
      </w:divsChild>
    </w:div>
    <w:div w:id="20752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em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IET</b:Tag>
    <b:SourceType>DocumentFromInternetSite</b:SourceType>
    <b:Guid>{80659936-789E-E444-B647-1DA55CB873B2}</b:Guid>
    <b:Author>
      <b:Author>
        <b:NameList>
          <b:Person>
            <b:Last>IETF</b:Last>
          </b:Person>
        </b:NameList>
      </b:Author>
    </b:Author>
    <b:Title>6LoWPAN</b:Title>
    <b:URL>http://tools.ietf.org/html/rfc6282</b:URL>
    <b:RefOrder>4</b:RefOrder>
  </b:Source>
  <b:Source>
    <b:Tag>IET1</b:Tag>
    <b:SourceType>DocumentFromInternetSite</b:SourceType>
    <b:Guid>{676BAC45-6E5A-4042-8DDD-D36FB3014978}</b:Guid>
    <b:Author>
      <b:Author>
        <b:Corporate>IETF</b:Corporate>
      </b:Author>
    </b:Author>
    <b:RefOrder>1</b:RefOrder>
  </b:Source>
  <b:Source xmlns:b="http://schemas.openxmlformats.org/officeDocument/2006/bibliography">
    <b:Tag>IET3</b:Tag>
    <b:SourceType>DocumentFromInternetSite</b:SourceType>
    <b:Guid>{75E50A4A-EF44-1D41-B09A-2011DB88EA76}</b:Guid>
    <b:Author>
      <b:Author>
        <b:Corporate>IETF</b:Corporate>
      </b:Author>
    </b:Author>
    <b:Title>o	RFC3198 – Terminology for Policy-based Management </b:Title>
    <b:RefOrder>3</b:RefOrder>
  </b:Source>
  <b:Source xmlns:b="http://schemas.openxmlformats.org/officeDocument/2006/bibliography">
    <b:Tag>IET2</b:Tag>
    <b:SourceType>DocumentFromInternetSite</b:SourceType>
    <b:Guid>{78286A41-4B4C-3241-BAF2-9C0EA201DF7F}</b:Guid>
    <b:Author>
      <b:Author>
        <b:Corporate>IETF</b:Corporate>
      </b:Author>
    </b:Author>
    <b:Title>o	Authentication and Authorization for Constrained Environments (ACE)</b:Title>
    <b:URL>https://datatracker.ietf.org/wg/ace/charter/ </b:URL>
    <b:RefOrder>2</b:RefOrder>
  </b:Source>
</b:Sources>
</file>

<file path=customXml/itemProps1.xml><?xml version="1.0" encoding="utf-8"?>
<ds:datastoreItem xmlns:ds="http://schemas.openxmlformats.org/officeDocument/2006/customXml" ds:itemID="{5E5F9FF9-B859-C14C-AD3D-04BF8B25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4181</Words>
  <Characters>23710</Characters>
  <Application>Microsoft Macintosh Word</Application>
  <DocSecurity>0</DocSecurity>
  <Lines>423</Lines>
  <Paragraphs>202</Paragraphs>
  <ScaleCrop>false</ScaleCrop>
  <HeadingPairs>
    <vt:vector size="2" baseType="variant">
      <vt:variant>
        <vt:lpstr>Title</vt:lpstr>
      </vt:variant>
      <vt:variant>
        <vt:i4>1</vt:i4>
      </vt:variant>
    </vt:vector>
  </HeadingPairs>
  <TitlesOfParts>
    <vt:vector size="1" baseType="lpstr">
      <vt:lpstr>ISA100 CNM Brief Overview</vt:lpstr>
    </vt:vector>
  </TitlesOfParts>
  <Manager/>
  <Company>Kinney Consulting</Company>
  <LinksUpToDate>false</LinksUpToDate>
  <CharactersWithSpaces>27689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ISA100 Common Network Management Brief Overview</dc:title>
  <dc:subject/>
  <dc:creator>Kinney Consulting</dc:creator>
  <cp:keywords/>
  <dc:description/>
  <cp:lastModifiedBy>Pat Kinney</cp:lastModifiedBy>
  <cp:revision>3</cp:revision>
  <cp:lastPrinted>2014-02-22T22:10:00Z</cp:lastPrinted>
  <dcterms:created xsi:type="dcterms:W3CDTF">2014-09-16T04:55:00Z</dcterms:created>
  <dcterms:modified xsi:type="dcterms:W3CDTF">2014-09-16T04:59:00Z</dcterms:modified>
  <cp:category/>
</cp:coreProperties>
</file>