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Default="00156508" w:rsidP="00156508">
      <w:pPr>
        <w:jc w:val="center"/>
        <w:rPr>
          <w:b/>
          <w:sz w:val="28"/>
        </w:rPr>
      </w:pPr>
      <w:bookmarkStart w:id="0" w:name="_GoBack"/>
      <w:bookmarkEnd w:id="0"/>
      <w:r>
        <w:rPr>
          <w:b/>
          <w:sz w:val="28"/>
        </w:rPr>
        <w:t>IEEE P802.15</w:t>
      </w:r>
    </w:p>
    <w:p w:rsidR="00156508" w:rsidRDefault="00156508" w:rsidP="00156508">
      <w:pPr>
        <w:jc w:val="center"/>
        <w:rPr>
          <w:b/>
          <w:sz w:val="28"/>
        </w:rPr>
      </w:pPr>
      <w:r>
        <w:rPr>
          <w:b/>
          <w:sz w:val="28"/>
        </w:rPr>
        <w:t>Wireless Personal Area Networks</w:t>
      </w:r>
    </w:p>
    <w:p w:rsidR="00156508"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56508" w:rsidRPr="00B167C9" w:rsidTr="00512A37">
        <w:tc>
          <w:tcPr>
            <w:tcW w:w="1260" w:type="dxa"/>
            <w:tcBorders>
              <w:top w:val="single" w:sz="6" w:space="0" w:color="auto"/>
            </w:tcBorders>
          </w:tcPr>
          <w:p w:rsidR="00156508" w:rsidRPr="00B167C9" w:rsidRDefault="00156508" w:rsidP="00512A37">
            <w:pPr>
              <w:pStyle w:val="covertext"/>
            </w:pPr>
            <w:r w:rsidRPr="00B167C9">
              <w:t>Project</w:t>
            </w:r>
          </w:p>
        </w:tc>
        <w:tc>
          <w:tcPr>
            <w:tcW w:w="8190" w:type="dxa"/>
            <w:gridSpan w:val="2"/>
            <w:tcBorders>
              <w:top w:val="single" w:sz="6" w:space="0" w:color="auto"/>
            </w:tcBorders>
          </w:tcPr>
          <w:p w:rsidR="00156508" w:rsidRPr="00B167C9" w:rsidRDefault="00156508" w:rsidP="00512A37">
            <w:pPr>
              <w:pStyle w:val="covertext"/>
            </w:pPr>
            <w:r w:rsidRPr="00B167C9">
              <w:t>IEEE P802.15 Working Group for Wireless Personal Area Networks (WPANs)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Title</w:t>
            </w:r>
          </w:p>
        </w:tc>
        <w:tc>
          <w:tcPr>
            <w:tcW w:w="8190" w:type="dxa"/>
            <w:gridSpan w:val="2"/>
            <w:tcBorders>
              <w:top w:val="single" w:sz="6" w:space="0" w:color="auto"/>
            </w:tcBorders>
          </w:tcPr>
          <w:p w:rsidR="00156508" w:rsidRPr="00B167C9" w:rsidRDefault="00356045" w:rsidP="00512A37">
            <w:pPr>
              <w:pStyle w:val="covertext"/>
              <w:rPr>
                <w:lang w:eastAsia="ja-JP"/>
              </w:rPr>
            </w:pPr>
            <w:fldSimple w:instr=" TITLE  \* MERGEFORMAT ">
              <w:r w:rsidR="00156508" w:rsidRPr="00B167C9">
                <w:rPr>
                  <w:b/>
                  <w:sz w:val="28"/>
                </w:rPr>
                <w:t xml:space="preserve">TG10 </w:t>
              </w:r>
            </w:fldSimple>
            <w:r w:rsidR="00156508">
              <w:rPr>
                <w:b/>
                <w:sz w:val="28"/>
              </w:rPr>
              <w:t>– Example Draft TOC</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Date Submitted</w:t>
            </w:r>
          </w:p>
        </w:tc>
        <w:tc>
          <w:tcPr>
            <w:tcW w:w="8190" w:type="dxa"/>
            <w:gridSpan w:val="2"/>
            <w:tcBorders>
              <w:top w:val="single" w:sz="6" w:space="0" w:color="auto"/>
            </w:tcBorders>
          </w:tcPr>
          <w:p w:rsidR="00156508" w:rsidRPr="00B167C9" w:rsidRDefault="00156508" w:rsidP="00512A37">
            <w:pPr>
              <w:pStyle w:val="covertext"/>
            </w:pPr>
            <w:r>
              <w:t>[27 Aug.</w:t>
            </w:r>
            <w:r w:rsidRPr="00B167C9">
              <w:t>, 201</w:t>
            </w:r>
            <w:r>
              <w:t>4</w:t>
            </w:r>
            <w:r w:rsidRPr="00B167C9">
              <w:t>]</w:t>
            </w:r>
          </w:p>
        </w:tc>
      </w:tr>
      <w:tr w:rsidR="00156508" w:rsidRPr="00B167C9" w:rsidTr="00512A37">
        <w:tc>
          <w:tcPr>
            <w:tcW w:w="1260" w:type="dxa"/>
            <w:tcBorders>
              <w:top w:val="single" w:sz="4" w:space="0" w:color="auto"/>
              <w:bottom w:val="single" w:sz="4" w:space="0" w:color="auto"/>
            </w:tcBorders>
          </w:tcPr>
          <w:p w:rsidR="00156508" w:rsidRPr="00B167C9" w:rsidRDefault="00156508" w:rsidP="00512A37">
            <w:pPr>
              <w:pStyle w:val="covertext"/>
            </w:pPr>
            <w:r w:rsidRPr="00B167C9">
              <w:t>Source</w:t>
            </w:r>
          </w:p>
        </w:tc>
        <w:tc>
          <w:tcPr>
            <w:tcW w:w="4050" w:type="dxa"/>
            <w:tcBorders>
              <w:top w:val="single" w:sz="4" w:space="0" w:color="auto"/>
              <w:bottom w:val="single" w:sz="4" w:space="0" w:color="auto"/>
            </w:tcBorders>
          </w:tcPr>
          <w:p w:rsidR="00156508" w:rsidRPr="005E6978" w:rsidRDefault="00156508" w:rsidP="00512A37">
            <w:pPr>
              <w:pStyle w:val="covertext"/>
              <w:spacing w:before="0" w:after="0"/>
              <w:rPr>
                <w:lang w:val="pl-PL"/>
              </w:rPr>
            </w:pPr>
            <w:r w:rsidRPr="005E6978">
              <w:rPr>
                <w:lang w:val="pl-PL"/>
              </w:rPr>
              <w:t>[</w:t>
            </w:r>
            <w:r>
              <w:rPr>
                <w:lang w:val="pl-PL"/>
              </w:rPr>
              <w:t>Clint Powell</w:t>
            </w:r>
            <w:r w:rsidRPr="005E6978">
              <w:rPr>
                <w:lang w:val="pl-PL"/>
              </w:rPr>
              <w:t>]</w:t>
            </w:r>
            <w:r w:rsidRPr="005E6978">
              <w:rPr>
                <w:lang w:val="pl-PL"/>
              </w:rPr>
              <w:br/>
              <w:t>[</w:t>
            </w:r>
            <w:r>
              <w:rPr>
                <w:lang w:val="pl-PL" w:eastAsia="ja-JP"/>
              </w:rPr>
              <w:t>PWC, LLC</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156508" w:rsidRPr="00B167C9" w:rsidRDefault="00156508" w:rsidP="00512A37">
            <w:pPr>
              <w:pStyle w:val="covertext"/>
              <w:tabs>
                <w:tab w:val="left" w:pos="1152"/>
              </w:tabs>
              <w:spacing w:before="0" w:after="0"/>
              <w:rPr>
                <w:sz w:val="18"/>
              </w:rPr>
            </w:pPr>
            <w:r w:rsidRPr="00B167C9">
              <w:t>Voice:</w:t>
            </w:r>
            <w:r w:rsidRPr="00B167C9">
              <w:tab/>
              <w:t>[+</w:t>
            </w:r>
            <w:r>
              <w:t>1 480-586-8457</w:t>
            </w:r>
            <w:r w:rsidRPr="00B167C9">
              <w:t>]</w:t>
            </w:r>
            <w:r w:rsidRPr="00B167C9">
              <w:br/>
              <w:t>Fax:</w:t>
            </w:r>
            <w:r w:rsidRPr="00B167C9">
              <w:tab/>
              <w:t>[</w:t>
            </w:r>
            <w:r>
              <w:rPr>
                <w:lang w:eastAsia="ja-JP"/>
              </w:rPr>
              <w:t xml:space="preserve">  </w:t>
            </w:r>
            <w:r>
              <w:t>]</w:t>
            </w:r>
            <w:r>
              <w:br/>
              <w:t>E-mail:</w:t>
            </w:r>
            <w:r>
              <w:tab/>
              <w:t>[</w:t>
            </w:r>
            <w:r>
              <w:rPr>
                <w:lang w:eastAsia="ja-JP"/>
              </w:rPr>
              <w:t>cpowell@ieee.org</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Re:</w:t>
            </w:r>
          </w:p>
        </w:tc>
        <w:tc>
          <w:tcPr>
            <w:tcW w:w="8190" w:type="dxa"/>
            <w:gridSpan w:val="2"/>
            <w:tcBorders>
              <w:top w:val="single" w:sz="6" w:space="0" w:color="auto"/>
            </w:tcBorders>
          </w:tcPr>
          <w:p w:rsidR="00156508" w:rsidRPr="00B167C9" w:rsidRDefault="00156508" w:rsidP="00512A37">
            <w:pPr>
              <w:pStyle w:val="covertext"/>
            </w:pPr>
            <w:r w:rsidRPr="00B167C9">
              <w:t>[</w:t>
            </w:r>
            <w:r>
              <w:t>Example TOC</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Abstract</w:t>
            </w:r>
          </w:p>
        </w:tc>
        <w:tc>
          <w:tcPr>
            <w:tcW w:w="8190" w:type="dxa"/>
            <w:gridSpan w:val="2"/>
            <w:tcBorders>
              <w:top w:val="single" w:sz="6" w:space="0" w:color="auto"/>
            </w:tcBorders>
          </w:tcPr>
          <w:p w:rsidR="00156508" w:rsidRPr="00B167C9" w:rsidRDefault="00156508" w:rsidP="00512A37">
            <w:pPr>
              <w:pStyle w:val="covertext"/>
            </w:pPr>
            <w:r w:rsidRPr="00B167C9">
              <w:t>[Working document]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Purpose</w:t>
            </w:r>
          </w:p>
        </w:tc>
        <w:tc>
          <w:tcPr>
            <w:tcW w:w="8190" w:type="dxa"/>
            <w:gridSpan w:val="2"/>
            <w:tcBorders>
              <w:top w:val="single" w:sz="6" w:space="0" w:color="auto"/>
            </w:tcBorders>
          </w:tcPr>
          <w:p w:rsidR="00156508" w:rsidRPr="00B167C9" w:rsidRDefault="00156508" w:rsidP="00512A37">
            <w:pPr>
              <w:pStyle w:val="covertext"/>
            </w:pPr>
            <w:r w:rsidRPr="00B167C9">
              <w:t>[see Re:]</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Notice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Release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The contributor acknowledges and accepts that this contribution becomes the property of IEEE and may be made publicly available by P802.15.</w:t>
            </w:r>
          </w:p>
        </w:tc>
      </w:tr>
    </w:tbl>
    <w:p w:rsidR="00156508" w:rsidRDefault="00156508" w:rsidP="00156508">
      <w:pPr>
        <w:jc w:val="center"/>
        <w:rPr>
          <w:b/>
          <w:sz w:val="28"/>
          <w:szCs w:val="28"/>
          <w:lang w:eastAsia="ko-KR"/>
        </w:rPr>
      </w:pPr>
      <w:r w:rsidRPr="006663A1">
        <w:br w:type="page"/>
      </w:r>
      <w:r>
        <w:rPr>
          <w:b/>
          <w:sz w:val="28"/>
          <w:szCs w:val="28"/>
        </w:rPr>
        <w:lastRenderedPageBreak/>
        <w:t>Table of Contents (Example)</w:t>
      </w:r>
    </w:p>
    <w:p w:rsidR="00156508" w:rsidRDefault="00156508" w:rsidP="00156508">
      <w:pPr>
        <w:rPr>
          <w:sz w:val="22"/>
          <w:szCs w:val="20"/>
        </w:rPr>
      </w:pPr>
    </w:p>
    <w:p w:rsidR="00156508" w:rsidRPr="000D0CFB" w:rsidRDefault="00156508" w:rsidP="00156508">
      <w:pPr>
        <w:pStyle w:val="PreformattedText"/>
        <w:numPr>
          <w:ilvl w:val="0"/>
          <w:numId w:val="1"/>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Overview</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Scope</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Purpose</w:t>
      </w:r>
    </w:p>
    <w:p w:rsidR="00156508" w:rsidRPr="00693B47" w:rsidRDefault="00156508" w:rsidP="00156508">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Normative references</w:t>
      </w:r>
    </w:p>
    <w:p w:rsidR="00156508" w:rsidRPr="00E42B22" w:rsidRDefault="00156508" w:rsidP="00156508">
      <w:pPr>
        <w:pStyle w:val="PreformattedText"/>
        <w:numPr>
          <w:ilvl w:val="0"/>
          <w:numId w:val="1"/>
        </w:numPr>
        <w:rPr>
          <w:rFonts w:ascii="Times New Roman" w:eastAsia="Malgun Gothic" w:hAnsi="Times New Roman" w:cs="Times New Roman"/>
          <w:sz w:val="24"/>
          <w:szCs w:val="24"/>
          <w:lang w:eastAsia="ko-KR"/>
        </w:rPr>
      </w:pPr>
      <w:r w:rsidRPr="00E42B22">
        <w:rPr>
          <w:rFonts w:ascii="Times New Roman" w:hAnsi="Times New Roman" w:cs="Times New Roman"/>
          <w:sz w:val="24"/>
          <w:szCs w:val="24"/>
          <w:lang w:eastAsia="ja-JP"/>
        </w:rPr>
        <w:t>Definitions</w:t>
      </w:r>
      <w:r w:rsidR="00E42B22" w:rsidRPr="00E42B22">
        <w:rPr>
          <w:rFonts w:ascii="Times New Roman" w:hAnsi="Times New Roman" w:cs="Times New Roman"/>
          <w:sz w:val="24"/>
          <w:szCs w:val="24"/>
          <w:lang w:eastAsia="ja-JP"/>
        </w:rPr>
        <w:t>, a</w:t>
      </w:r>
      <w:r w:rsidRPr="00E42B22">
        <w:rPr>
          <w:rFonts w:ascii="Times New Roman" w:hAnsi="Times New Roman" w:cs="Times New Roman"/>
          <w:sz w:val="24"/>
          <w:szCs w:val="24"/>
          <w:lang w:eastAsia="ja-JP"/>
        </w:rPr>
        <w:t>cronyms</w:t>
      </w:r>
      <w:bookmarkStart w:id="1" w:name="OLE_LINK17"/>
      <w:bookmarkStart w:id="2" w:name="OLE_LINK18"/>
      <w:bookmarkStart w:id="3" w:name="OLE_LINK23"/>
      <w:r w:rsidR="00E42B22">
        <w:rPr>
          <w:rFonts w:ascii="Times New Roman" w:hAnsi="Times New Roman" w:cs="Times New Roman"/>
          <w:sz w:val="24"/>
          <w:szCs w:val="24"/>
          <w:lang w:eastAsia="ja-JP"/>
        </w:rPr>
        <w:t xml:space="preserve"> and abbreviations</w:t>
      </w:r>
    </w:p>
    <w:p w:rsidR="00E42B22" w:rsidRPr="00E42B22" w:rsidRDefault="00E42B22" w:rsidP="00E42B22">
      <w:pPr>
        <w:pStyle w:val="PreformattedText"/>
        <w:numPr>
          <w:ilvl w:val="1"/>
          <w:numId w:val="1"/>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Definitions</w:t>
      </w:r>
    </w:p>
    <w:p w:rsidR="00E42B22" w:rsidRPr="00E42B22" w:rsidRDefault="00E42B22" w:rsidP="00E42B22">
      <w:pPr>
        <w:pStyle w:val="PreformattedText"/>
        <w:numPr>
          <w:ilvl w:val="1"/>
          <w:numId w:val="1"/>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Acronyms and abbreviations</w:t>
      </w:r>
    </w:p>
    <w:p w:rsidR="00E42B22" w:rsidRDefault="00E42B22" w:rsidP="00E42B22">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General description</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mesh service description</w:t>
      </w:r>
    </w:p>
    <w:p w:rsidR="00156508" w:rsidRDefault="00156508" w:rsidP="00156508">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mesh data service</w:t>
      </w:r>
    </w:p>
    <w:p w:rsidR="00156508" w:rsidRDefault="00156508" w:rsidP="00156508">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mesh management service</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frame formats</w:t>
      </w:r>
    </w:p>
    <w:p w:rsidR="00156508" w:rsidRPr="0086632A" w:rsidRDefault="00156508" w:rsidP="00156508">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management f</w:t>
      </w:r>
      <w:r w:rsidRPr="0086632A">
        <w:rPr>
          <w:rFonts w:ascii="Times New Roman" w:eastAsia="Malgun Gothic" w:hAnsi="Times New Roman" w:cs="Times New Roman"/>
          <w:sz w:val="24"/>
          <w:szCs w:val="24"/>
          <w:lang w:eastAsia="ko-KR"/>
        </w:rPr>
        <w:t>rame</w:t>
      </w:r>
    </w:p>
    <w:p w:rsidR="00156508" w:rsidRDefault="00156508" w:rsidP="00156508">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data frame</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constants, attributes and commands</w:t>
      </w:r>
    </w:p>
    <w:p w:rsidR="00156508"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IE’s</w:t>
      </w:r>
    </w:p>
    <w:p w:rsidR="00156508" w:rsidRPr="00CB7680"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metrics</w:t>
      </w:r>
    </w:p>
    <w:p w:rsidR="00156508" w:rsidRDefault="00156508" w:rsidP="00E42B22">
      <w:pPr>
        <w:pStyle w:val="PreformattedText"/>
        <w:numPr>
          <w:ilvl w:val="0"/>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mesh functional description</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Starting a L2R mesh network</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address assignment</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Joining a L2R mesh network</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discovery and formation</w:t>
      </w:r>
    </w:p>
    <w:p w:rsidR="00156508" w:rsidRPr="000C28F5"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uplink route establishment</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downlink route establishment</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characteristics</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Unicast packets</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Multicast packets</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Broadcast packets</w:t>
      </w:r>
    </w:p>
    <w:p w:rsidR="00156508" w:rsidRDefault="00156508" w:rsidP="007E5975">
      <w:pPr>
        <w:pStyle w:val="PreformattedText"/>
        <w:numPr>
          <w:ilvl w:val="1"/>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maintenance</w:t>
      </w:r>
    </w:p>
    <w:bookmarkEnd w:id="1"/>
    <w:bookmarkEnd w:id="2"/>
    <w:bookmarkEnd w:id="3"/>
    <w:p w:rsidR="00156508" w:rsidRPr="000C28F5"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uplink route maintenance</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downlink route maintenance</w:t>
      </w:r>
    </w:p>
    <w:p w:rsidR="00156508"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repair</w:t>
      </w:r>
    </w:p>
    <w:p w:rsidR="00156508" w:rsidRPr="0086632A" w:rsidRDefault="00156508" w:rsidP="007E5975">
      <w:pPr>
        <w:pStyle w:val="PreformattedText"/>
        <w:numPr>
          <w:ilvl w:val="2"/>
          <w:numId w:val="1"/>
        </w:numP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L2R route recovery</w:t>
      </w:r>
    </w:p>
    <w:p w:rsidR="00156508" w:rsidRPr="00D50C40" w:rsidRDefault="00156508" w:rsidP="00156508">
      <w:pPr>
        <w:pStyle w:val="PreformattedText"/>
        <w:numPr>
          <w:ilvl w:val="1"/>
          <w:numId w:val="1"/>
        </w:numPr>
        <w:rPr>
          <w:rFonts w:ascii="Times New Roman" w:eastAsia="Malgun Gothic" w:hAnsi="Times New Roman" w:cs="Times New Roman"/>
          <w:sz w:val="24"/>
          <w:szCs w:val="24"/>
          <w:lang w:eastAsia="ko-KR"/>
        </w:rPr>
      </w:pPr>
      <w:r>
        <w:rPr>
          <w:rFonts w:ascii="Times New Roman" w:eastAsia="Times New Roman" w:hAnsi="Times New Roman"/>
          <w:sz w:val="24"/>
          <w:lang w:eastAsia="ja-JP"/>
        </w:rPr>
        <w:t>L2R Security aspects</w:t>
      </w:r>
    </w:p>
    <w:p w:rsidR="00D50C40" w:rsidRDefault="00D50C40" w:rsidP="00D50C40">
      <w:pPr>
        <w:pStyle w:val="PreformattedText"/>
        <w:ind w:left="360"/>
        <w:rPr>
          <w:rFonts w:ascii="Times New Roman" w:eastAsia="Times New Roman" w:hAnsi="Times New Roman"/>
          <w:sz w:val="24"/>
          <w:lang w:eastAsia="ja-JP"/>
        </w:rPr>
      </w:pPr>
      <w:r>
        <w:rPr>
          <w:rFonts w:ascii="Times New Roman" w:eastAsia="Times New Roman" w:hAnsi="Times New Roman"/>
          <w:sz w:val="24"/>
          <w:lang w:eastAsia="ja-JP"/>
        </w:rPr>
        <w:t xml:space="preserve">Annex </w:t>
      </w:r>
      <w:proofErr w:type="gramStart"/>
      <w:r>
        <w:rPr>
          <w:rFonts w:ascii="Times New Roman" w:eastAsia="Times New Roman" w:hAnsi="Times New Roman"/>
          <w:sz w:val="24"/>
          <w:lang w:eastAsia="ja-JP"/>
        </w:rPr>
        <w:t>A</w:t>
      </w:r>
      <w:proofErr w:type="gramEnd"/>
      <w:r>
        <w:rPr>
          <w:rFonts w:ascii="Times New Roman" w:eastAsia="Times New Roman" w:hAnsi="Times New Roman"/>
          <w:sz w:val="24"/>
          <w:lang w:eastAsia="ja-JP"/>
        </w:rPr>
        <w:t xml:space="preserve"> Bibliography</w:t>
      </w:r>
    </w:p>
    <w:p w:rsidR="00D50C40" w:rsidRDefault="00D50C40" w:rsidP="00D50C40">
      <w:pPr>
        <w:pStyle w:val="PreformattedText"/>
        <w:ind w:left="360"/>
        <w:rPr>
          <w:rFonts w:ascii="Times New Roman" w:eastAsia="Times New Roman" w:hAnsi="Times New Roman"/>
          <w:sz w:val="24"/>
          <w:lang w:eastAsia="ja-JP"/>
        </w:rPr>
      </w:pPr>
      <w:r>
        <w:rPr>
          <w:rFonts w:ascii="Times New Roman" w:eastAsia="Times New Roman" w:hAnsi="Times New Roman"/>
          <w:sz w:val="24"/>
          <w:lang w:eastAsia="ja-JP"/>
        </w:rPr>
        <w:t xml:space="preserve">Annex B (Informative) Amendment to MAC </w:t>
      </w:r>
      <w:proofErr w:type="spellStart"/>
      <w:r>
        <w:rPr>
          <w:rFonts w:ascii="Times New Roman" w:eastAsia="Times New Roman" w:hAnsi="Times New Roman"/>
          <w:sz w:val="24"/>
          <w:lang w:eastAsia="ja-JP"/>
        </w:rPr>
        <w:t>sublayer</w:t>
      </w:r>
      <w:proofErr w:type="spellEnd"/>
      <w:r>
        <w:rPr>
          <w:rFonts w:ascii="Times New Roman" w:eastAsia="Times New Roman" w:hAnsi="Times New Roman"/>
          <w:sz w:val="24"/>
          <w:lang w:eastAsia="ja-JP"/>
        </w:rPr>
        <w:t xml:space="preserve"> </w:t>
      </w:r>
    </w:p>
    <w:p w:rsidR="00D50C40" w:rsidRPr="00201B64" w:rsidRDefault="00D50C40" w:rsidP="00D50C40">
      <w:pPr>
        <w:pStyle w:val="PreformattedText"/>
        <w:ind w:left="360"/>
        <w:rPr>
          <w:rFonts w:ascii="Times New Roman" w:eastAsia="Malgun Gothic" w:hAnsi="Times New Roman" w:cs="Times New Roman"/>
          <w:sz w:val="24"/>
          <w:szCs w:val="24"/>
          <w:lang w:eastAsia="ko-KR"/>
        </w:rPr>
      </w:pPr>
    </w:p>
    <w:p w:rsidR="00156508" w:rsidRPr="005E6978" w:rsidRDefault="00156508" w:rsidP="00156508">
      <w:pPr>
        <w:widowControl w:val="0"/>
        <w:spacing w:before="120"/>
        <w:rPr>
          <w:sz w:val="18"/>
          <w:szCs w:val="18"/>
          <w:lang w:val="en-GB"/>
        </w:rPr>
      </w:pPr>
    </w:p>
    <w:p w:rsidR="00262857" w:rsidRDefault="00262857"/>
    <w:sectPr w:rsidR="00262857"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56E" w:rsidRDefault="004C356E">
      <w:r>
        <w:separator/>
      </w:r>
    </w:p>
  </w:endnote>
  <w:endnote w:type="continuationSeparator" w:id="0">
    <w:p w:rsidR="004C356E" w:rsidRDefault="004C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algun Gothic">
    <w:altName w:val="???? ?ﾛｲ?"/>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4C3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56E" w:rsidRDefault="004C356E">
      <w:r>
        <w:separator/>
      </w:r>
    </w:p>
  </w:footnote>
  <w:footnote w:type="continuationSeparator" w:id="0">
    <w:p w:rsidR="004C356E" w:rsidRDefault="004C3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6508" w:rsidP="00C101E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August 2014</w:t>
    </w:r>
    <w:r>
      <w:rPr>
        <w:b/>
        <w:sz w:val="28"/>
      </w:rPr>
      <w:tab/>
      <w:t xml:space="preserve"> IEEE P802.15 doc. </w:t>
    </w:r>
    <w:r w:rsidRPr="00A44433">
      <w:rPr>
        <w:b/>
        <w:sz w:val="28"/>
        <w:szCs w:val="28"/>
      </w:rPr>
      <w:t xml:space="preserve"># </w:t>
    </w:r>
    <w:r>
      <w:rPr>
        <w:sz w:val="28"/>
        <w:szCs w:val="28"/>
      </w:rPr>
      <w:t>15-14-0</w:t>
    </w:r>
    <w:r w:rsidR="00D81D49">
      <w:rPr>
        <w:sz w:val="28"/>
        <w:szCs w:val="28"/>
        <w:lang w:eastAsia="ja-JP"/>
      </w:rPr>
      <w:t>516</w:t>
    </w:r>
    <w:r>
      <w:rPr>
        <w:sz w:val="28"/>
        <w:szCs w:val="28"/>
      </w:rPr>
      <w:t>-0</w:t>
    </w:r>
    <w:r>
      <w:rPr>
        <w:rFonts w:hint="eastAsia"/>
        <w:sz w:val="28"/>
        <w:szCs w:val="28"/>
        <w:lang w:eastAsia="ja-JP"/>
      </w:rPr>
      <w:t>0</w:t>
    </w:r>
    <w:r w:rsidRPr="00A44433">
      <w:rPr>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7E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156508"/>
    <w:rsid w:val="00262857"/>
    <w:rsid w:val="00356045"/>
    <w:rsid w:val="00493FB1"/>
    <w:rsid w:val="004C356E"/>
    <w:rsid w:val="005B4498"/>
    <w:rsid w:val="007E5975"/>
    <w:rsid w:val="00823929"/>
    <w:rsid w:val="00D50C40"/>
    <w:rsid w:val="00D81D49"/>
    <w:rsid w:val="00E42B22"/>
    <w:rsid w:val="00E70CB2"/>
    <w:rsid w:val="00E7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264</Words>
  <Characters>1506</Characters>
  <Application>Microsoft Office Word</Application>
  <DocSecurity>0</DocSecurity>
  <Lines>12</Lines>
  <Paragraphs>3</Paragraphs>
  <ScaleCrop>false</ScaleCrop>
  <Company>Hewlett-Packard</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Clinton Powell</cp:lastModifiedBy>
  <cp:revision>7</cp:revision>
  <dcterms:created xsi:type="dcterms:W3CDTF">2014-08-27T23:54:00Z</dcterms:created>
  <dcterms:modified xsi:type="dcterms:W3CDTF">2014-08-28T00:05:00Z</dcterms:modified>
</cp:coreProperties>
</file>