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1B" w:rsidRDefault="0039721B" w:rsidP="0039721B">
      <w:pPr>
        <w:jc w:val="center"/>
        <w:rPr>
          <w:b/>
          <w:sz w:val="28"/>
        </w:rPr>
      </w:pPr>
      <w:r>
        <w:rPr>
          <w:b/>
          <w:sz w:val="28"/>
        </w:rPr>
        <w:t>IEEE P802.15</w:t>
      </w:r>
    </w:p>
    <w:p w:rsidR="0039721B" w:rsidRDefault="0039721B" w:rsidP="0039721B">
      <w:pPr>
        <w:jc w:val="center"/>
        <w:rPr>
          <w:b/>
          <w:sz w:val="28"/>
        </w:rPr>
      </w:pPr>
      <w:r>
        <w:rPr>
          <w:b/>
          <w:sz w:val="28"/>
        </w:rPr>
        <w:t>Wireless Personal Area Networks</w:t>
      </w:r>
    </w:p>
    <w:p w:rsidR="0039721B" w:rsidRDefault="0039721B" w:rsidP="0039721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9721B" w:rsidTr="00651391">
        <w:tc>
          <w:tcPr>
            <w:tcW w:w="1260" w:type="dxa"/>
            <w:tcBorders>
              <w:top w:val="single" w:sz="6" w:space="0" w:color="auto"/>
            </w:tcBorders>
          </w:tcPr>
          <w:p w:rsidR="0039721B" w:rsidRDefault="0039721B" w:rsidP="00651391">
            <w:pPr>
              <w:pStyle w:val="covertext"/>
            </w:pPr>
            <w:r>
              <w:t>Project</w:t>
            </w:r>
          </w:p>
        </w:tc>
        <w:tc>
          <w:tcPr>
            <w:tcW w:w="8190" w:type="dxa"/>
            <w:gridSpan w:val="2"/>
            <w:tcBorders>
              <w:top w:val="single" w:sz="6" w:space="0" w:color="auto"/>
            </w:tcBorders>
          </w:tcPr>
          <w:p w:rsidR="0039721B" w:rsidRDefault="0039721B" w:rsidP="00651391">
            <w:pPr>
              <w:pStyle w:val="covertext"/>
            </w:pPr>
            <w:r>
              <w:t>IEEE P802.15 Working Group for Wireless Personal Area Networks (WPANs)</w:t>
            </w:r>
          </w:p>
        </w:tc>
      </w:tr>
      <w:tr w:rsidR="0039721B" w:rsidTr="00651391">
        <w:tc>
          <w:tcPr>
            <w:tcW w:w="1260" w:type="dxa"/>
            <w:tcBorders>
              <w:top w:val="single" w:sz="6" w:space="0" w:color="auto"/>
            </w:tcBorders>
          </w:tcPr>
          <w:p w:rsidR="0039721B" w:rsidRDefault="0039721B" w:rsidP="00651391">
            <w:pPr>
              <w:pStyle w:val="covertext"/>
            </w:pPr>
            <w:r>
              <w:t>Title</w:t>
            </w:r>
          </w:p>
        </w:tc>
        <w:tc>
          <w:tcPr>
            <w:tcW w:w="8190" w:type="dxa"/>
            <w:gridSpan w:val="2"/>
            <w:tcBorders>
              <w:top w:val="single" w:sz="6" w:space="0" w:color="auto"/>
            </w:tcBorders>
          </w:tcPr>
          <w:p w:rsidR="0039721B" w:rsidRDefault="004F1F5E" w:rsidP="00133EE2">
            <w:pPr>
              <w:pStyle w:val="covertext"/>
            </w:pPr>
            <w:r>
              <w:t>Applications and Benefits of ULP PHYs</w:t>
            </w:r>
            <w:bookmarkStart w:id="0" w:name="_GoBack"/>
            <w:bookmarkEnd w:id="0"/>
          </w:p>
        </w:tc>
      </w:tr>
      <w:tr w:rsidR="0039721B" w:rsidRPr="00DB3455" w:rsidTr="00651391">
        <w:tc>
          <w:tcPr>
            <w:tcW w:w="1260" w:type="dxa"/>
            <w:tcBorders>
              <w:top w:val="single" w:sz="6" w:space="0" w:color="auto"/>
            </w:tcBorders>
          </w:tcPr>
          <w:p w:rsidR="0039721B" w:rsidRDefault="0039721B" w:rsidP="00651391">
            <w:pPr>
              <w:pStyle w:val="covertext"/>
            </w:pPr>
            <w:r>
              <w:t>Date Submitted</w:t>
            </w:r>
          </w:p>
        </w:tc>
        <w:tc>
          <w:tcPr>
            <w:tcW w:w="8190" w:type="dxa"/>
            <w:gridSpan w:val="2"/>
            <w:tcBorders>
              <w:top w:val="single" w:sz="6" w:space="0" w:color="auto"/>
            </w:tcBorders>
          </w:tcPr>
          <w:p w:rsidR="0039721B" w:rsidRDefault="00DB3455" w:rsidP="00651391">
            <w:pPr>
              <w:pStyle w:val="covertext"/>
            </w:pPr>
            <w:r>
              <w:t>17 July 2014</w:t>
            </w:r>
          </w:p>
        </w:tc>
      </w:tr>
      <w:tr w:rsidR="00645DCF" w:rsidTr="00651391">
        <w:tc>
          <w:tcPr>
            <w:tcW w:w="1260" w:type="dxa"/>
            <w:tcBorders>
              <w:top w:val="single" w:sz="4" w:space="0" w:color="auto"/>
              <w:bottom w:val="single" w:sz="4" w:space="0" w:color="auto"/>
            </w:tcBorders>
          </w:tcPr>
          <w:p w:rsidR="00645DCF" w:rsidRDefault="00645DCF" w:rsidP="00651391">
            <w:pPr>
              <w:pStyle w:val="covertext"/>
            </w:pPr>
            <w:r>
              <w:t>Source</w:t>
            </w:r>
          </w:p>
        </w:tc>
        <w:tc>
          <w:tcPr>
            <w:tcW w:w="4050" w:type="dxa"/>
            <w:tcBorders>
              <w:top w:val="single" w:sz="4" w:space="0" w:color="auto"/>
              <w:bottom w:val="single" w:sz="4" w:space="0" w:color="auto"/>
            </w:tcBorders>
          </w:tcPr>
          <w:p w:rsidR="00645DCF" w:rsidRDefault="00645DCF" w:rsidP="008422F1">
            <w:pPr>
              <w:pStyle w:val="covertext"/>
              <w:spacing w:before="0" w:after="0"/>
            </w:pPr>
            <w:r>
              <w:t>[</w:t>
            </w:r>
            <w:r w:rsidR="00EC1B1F">
              <w:fldChar w:fldCharType="begin"/>
            </w:r>
            <w:r w:rsidR="00EC1B1F">
              <w:instrText xml:space="preserve"> AUTHOR  \* MERGEFORMAT </w:instrText>
            </w:r>
            <w:r w:rsidR="00EC1B1F">
              <w:fldChar w:fldCharType="separate"/>
            </w:r>
            <w:r>
              <w:rPr>
                <w:noProof/>
              </w:rPr>
              <w:t>Allan (Chun</w:t>
            </w:r>
            <w:r w:rsidR="00C20883">
              <w:rPr>
                <w:noProof/>
              </w:rPr>
              <w:t>h</w:t>
            </w:r>
            <w:r>
              <w:rPr>
                <w:noProof/>
              </w:rPr>
              <w:t>ui) Zhu</w:t>
            </w:r>
            <w:r w:rsidR="00EC1B1F">
              <w:rPr>
                <w:noProof/>
              </w:rPr>
              <w:fldChar w:fldCharType="end"/>
            </w:r>
            <w:r>
              <w:t>]</w:t>
            </w:r>
            <w:r>
              <w:br/>
              <w:t>[</w:t>
            </w:r>
            <w:r w:rsidR="00EC1B1F">
              <w:fldChar w:fldCharType="begin"/>
            </w:r>
            <w:r w:rsidR="00EC1B1F">
              <w:instrText xml:space="preserve"> DOCPROPERTY "Company"  \* MERGEFORMAT </w:instrText>
            </w:r>
            <w:r w:rsidR="00EC1B1F">
              <w:fldChar w:fldCharType="separate"/>
            </w:r>
            <w:r>
              <w:t>Samsung Electronics</w:t>
            </w:r>
            <w:r w:rsidR="00EC1B1F">
              <w:fldChar w:fldCharType="end"/>
            </w:r>
            <w:r>
              <w:t>]</w:t>
            </w:r>
            <w:r>
              <w:br/>
              <w:t>[</w:t>
            </w:r>
            <w:r w:rsidRPr="00960300">
              <w:t xml:space="preserve">75 W </w:t>
            </w:r>
            <w:proofErr w:type="spellStart"/>
            <w:r w:rsidRPr="00960300">
              <w:t>Plumeria</w:t>
            </w:r>
            <w:proofErr w:type="spellEnd"/>
            <w:r w:rsidRPr="00960300">
              <w:t xml:space="preserve"> Dr., San Jose, CA 95134, USA</w:t>
            </w:r>
            <w:r>
              <w:t>]</w:t>
            </w:r>
          </w:p>
          <w:p w:rsidR="00645DCF" w:rsidRDefault="00645DCF" w:rsidP="008422F1">
            <w:pPr>
              <w:pStyle w:val="covertext"/>
              <w:spacing w:before="0" w:after="0"/>
            </w:pPr>
          </w:p>
          <w:p w:rsidR="00645DCF" w:rsidRDefault="00645DCF" w:rsidP="008422F1">
            <w:pPr>
              <w:pStyle w:val="covertext"/>
              <w:spacing w:before="0" w:after="0"/>
            </w:pPr>
            <w:r>
              <w:t>[</w:t>
            </w:r>
            <w:r w:rsidRPr="00645DCF">
              <w:t>Frederik Beer</w:t>
            </w:r>
            <w:r>
              <w:t>]</w:t>
            </w:r>
          </w:p>
          <w:p w:rsidR="00645DCF" w:rsidRDefault="00645DCF" w:rsidP="008422F1">
            <w:pPr>
              <w:pStyle w:val="covertext"/>
              <w:spacing w:before="0" w:after="0"/>
            </w:pPr>
            <w:r>
              <w:t>[</w:t>
            </w:r>
            <w:proofErr w:type="spellStart"/>
            <w:r w:rsidRPr="00645DCF">
              <w:t>Chandrashekhar</w:t>
            </w:r>
            <w:proofErr w:type="spellEnd"/>
            <w:r w:rsidRPr="00645DCF">
              <w:t xml:space="preserve"> </w:t>
            </w:r>
            <w:proofErr w:type="spellStart"/>
            <w:r w:rsidRPr="00645DCF">
              <w:t>Thejaswi</w:t>
            </w:r>
            <w:proofErr w:type="spellEnd"/>
            <w:r w:rsidRPr="00645DCF">
              <w:t xml:space="preserve"> PS</w:t>
            </w:r>
            <w:r>
              <w:t>]</w:t>
            </w:r>
          </w:p>
          <w:p w:rsidR="0044448A" w:rsidRDefault="00645DCF" w:rsidP="008422F1">
            <w:pPr>
              <w:pStyle w:val="covertext"/>
              <w:spacing w:before="0" w:after="0"/>
            </w:pPr>
            <w:r>
              <w:t>[</w:t>
            </w:r>
            <w:proofErr w:type="spellStart"/>
            <w:r w:rsidR="0044448A">
              <w:t>Shahriar</w:t>
            </w:r>
            <w:proofErr w:type="spellEnd"/>
            <w:r w:rsidR="0044448A">
              <w:t xml:space="preserve"> </w:t>
            </w:r>
            <w:proofErr w:type="spellStart"/>
            <w:r w:rsidR="0044448A">
              <w:t>Emami</w:t>
            </w:r>
            <w:proofErr w:type="spellEnd"/>
            <w:r w:rsidR="0044448A">
              <w:t>]</w:t>
            </w:r>
            <w:r w:rsidR="0044448A" w:rsidRPr="00645DCF">
              <w:t xml:space="preserve"> </w:t>
            </w:r>
          </w:p>
          <w:p w:rsidR="00645DCF" w:rsidRDefault="0044448A" w:rsidP="008422F1">
            <w:pPr>
              <w:pStyle w:val="covertext"/>
              <w:spacing w:before="0" w:after="0"/>
            </w:pPr>
            <w:r>
              <w:t>[</w:t>
            </w:r>
            <w:proofErr w:type="spellStart"/>
            <w:r w:rsidRPr="00645DCF">
              <w:t>Henk</w:t>
            </w:r>
            <w:proofErr w:type="spellEnd"/>
            <w:r w:rsidRPr="00645DCF">
              <w:t xml:space="preserve"> de Ruijter</w:t>
            </w:r>
            <w:r w:rsidR="00645DCF">
              <w:t>]</w:t>
            </w:r>
          </w:p>
          <w:p w:rsidR="00645DCF" w:rsidRDefault="00645DCF" w:rsidP="008422F1">
            <w:pPr>
              <w:pStyle w:val="covertext"/>
              <w:spacing w:before="0" w:after="0"/>
            </w:pPr>
            <w:r>
              <w:t>[</w:t>
            </w:r>
            <w:proofErr w:type="spellStart"/>
            <w:r w:rsidR="0044448A" w:rsidRPr="00645DCF">
              <w:t>Kiran</w:t>
            </w:r>
            <w:proofErr w:type="spellEnd"/>
            <w:r w:rsidR="0044448A" w:rsidRPr="00645DCF">
              <w:t xml:space="preserve"> </w:t>
            </w:r>
            <w:proofErr w:type="spellStart"/>
            <w:r w:rsidR="0044448A" w:rsidRPr="00645DCF">
              <w:t>Bynam</w:t>
            </w:r>
            <w:proofErr w:type="spellEnd"/>
            <w:r>
              <w:t>]</w:t>
            </w:r>
          </w:p>
        </w:tc>
        <w:tc>
          <w:tcPr>
            <w:tcW w:w="4140" w:type="dxa"/>
            <w:tcBorders>
              <w:top w:val="single" w:sz="4" w:space="0" w:color="auto"/>
              <w:bottom w:val="single" w:sz="4" w:space="0" w:color="auto"/>
            </w:tcBorders>
          </w:tcPr>
          <w:p w:rsidR="00645DCF" w:rsidRDefault="00645DCF" w:rsidP="00C20883">
            <w:pPr>
              <w:pStyle w:val="covertext"/>
              <w:tabs>
                <w:tab w:val="left" w:pos="1152"/>
              </w:tabs>
              <w:spacing w:before="0" w:after="0"/>
              <w:rPr>
                <w:sz w:val="18"/>
              </w:rPr>
            </w:pPr>
            <w:r>
              <w:t>Voice:</w:t>
            </w:r>
            <w:r>
              <w:tab/>
              <w:t>[ 408-544-2751  ]</w:t>
            </w:r>
            <w:r>
              <w:br/>
              <w:t>Fax:</w:t>
            </w:r>
            <w:r>
              <w:tab/>
              <w:t>[   ]</w:t>
            </w:r>
            <w:r>
              <w:br/>
              <w:t>E-mail:</w:t>
            </w:r>
            <w:r>
              <w:tab/>
              <w:t>[c.zhu@yahoo.com ]</w:t>
            </w:r>
          </w:p>
        </w:tc>
      </w:tr>
      <w:tr w:rsidR="00645DCF" w:rsidTr="00651391">
        <w:tc>
          <w:tcPr>
            <w:tcW w:w="1260" w:type="dxa"/>
            <w:tcBorders>
              <w:top w:val="single" w:sz="6" w:space="0" w:color="auto"/>
            </w:tcBorders>
          </w:tcPr>
          <w:p w:rsidR="00645DCF" w:rsidRDefault="00645DCF" w:rsidP="00651391">
            <w:pPr>
              <w:pStyle w:val="covertext"/>
            </w:pPr>
            <w:r>
              <w:t>Re:</w:t>
            </w:r>
          </w:p>
        </w:tc>
        <w:tc>
          <w:tcPr>
            <w:tcW w:w="8190" w:type="dxa"/>
            <w:gridSpan w:val="2"/>
            <w:tcBorders>
              <w:top w:val="single" w:sz="6" w:space="0" w:color="auto"/>
            </w:tcBorders>
          </w:tcPr>
          <w:p w:rsidR="00645DCF" w:rsidRDefault="00645DCF" w:rsidP="00651391">
            <w:pPr>
              <w:pStyle w:val="covertext"/>
            </w:pPr>
          </w:p>
        </w:tc>
      </w:tr>
      <w:tr w:rsidR="00645DCF" w:rsidTr="00651391">
        <w:tc>
          <w:tcPr>
            <w:tcW w:w="1260" w:type="dxa"/>
            <w:tcBorders>
              <w:top w:val="single" w:sz="6" w:space="0" w:color="auto"/>
            </w:tcBorders>
          </w:tcPr>
          <w:p w:rsidR="00645DCF" w:rsidRDefault="00645DCF" w:rsidP="00651391">
            <w:pPr>
              <w:pStyle w:val="covertext"/>
            </w:pPr>
            <w:r>
              <w:t>Abstract</w:t>
            </w:r>
          </w:p>
        </w:tc>
        <w:tc>
          <w:tcPr>
            <w:tcW w:w="8190" w:type="dxa"/>
            <w:gridSpan w:val="2"/>
            <w:tcBorders>
              <w:top w:val="single" w:sz="6" w:space="0" w:color="auto"/>
            </w:tcBorders>
          </w:tcPr>
          <w:p w:rsidR="00645DCF" w:rsidRDefault="00645DCF" w:rsidP="0044448A">
            <w:pPr>
              <w:pStyle w:val="covertext"/>
            </w:pPr>
            <w:r>
              <w:t>[</w:t>
            </w:r>
            <w:r w:rsidR="0044448A">
              <w:t xml:space="preserve">This document provides background information behind the development of the IEEE 802.15.4q standard. The information includes motivations, applications and the benefits of having ULP </w:t>
            </w:r>
            <w:proofErr w:type="spellStart"/>
            <w:r w:rsidR="0044448A">
              <w:t>PHYs.</w:t>
            </w:r>
            <w:proofErr w:type="spellEnd"/>
            <w:r w:rsidR="0044448A">
              <w:t xml:space="preserve"> </w:t>
            </w:r>
            <w:proofErr w:type="spellStart"/>
            <w:r w:rsidR="0044448A">
              <w:t>Comprison</w:t>
            </w:r>
            <w:proofErr w:type="spellEnd"/>
            <w:r w:rsidR="0044448A">
              <w:t xml:space="preserve"> of ULP PHYs to Bluetooth Smart is also provides.</w:t>
            </w:r>
            <w:r>
              <w:t>]</w:t>
            </w:r>
          </w:p>
        </w:tc>
      </w:tr>
      <w:tr w:rsidR="00645DCF" w:rsidTr="00651391">
        <w:tc>
          <w:tcPr>
            <w:tcW w:w="1260" w:type="dxa"/>
            <w:tcBorders>
              <w:top w:val="single" w:sz="6" w:space="0" w:color="auto"/>
            </w:tcBorders>
          </w:tcPr>
          <w:p w:rsidR="00645DCF" w:rsidRDefault="00645DCF" w:rsidP="00651391">
            <w:pPr>
              <w:pStyle w:val="covertext"/>
            </w:pPr>
            <w:r>
              <w:t>Purpose</w:t>
            </w:r>
          </w:p>
        </w:tc>
        <w:tc>
          <w:tcPr>
            <w:tcW w:w="8190" w:type="dxa"/>
            <w:gridSpan w:val="2"/>
            <w:tcBorders>
              <w:top w:val="single" w:sz="6" w:space="0" w:color="auto"/>
            </w:tcBorders>
          </w:tcPr>
          <w:p w:rsidR="00645DCF" w:rsidRDefault="00645DCF" w:rsidP="004F1F5E">
            <w:pPr>
              <w:pStyle w:val="covertext"/>
            </w:pPr>
            <w:r>
              <w:t>[</w:t>
            </w:r>
            <w:r w:rsidR="004F1F5E">
              <w:t>To provides background information behind the development of the IEEE 802.15.4q standard</w:t>
            </w:r>
            <w:r>
              <w:t>]</w:t>
            </w:r>
          </w:p>
        </w:tc>
      </w:tr>
      <w:tr w:rsidR="00645DCF" w:rsidTr="00651391">
        <w:tc>
          <w:tcPr>
            <w:tcW w:w="1260" w:type="dxa"/>
            <w:tcBorders>
              <w:top w:val="single" w:sz="6" w:space="0" w:color="auto"/>
              <w:bottom w:val="single" w:sz="6" w:space="0" w:color="auto"/>
            </w:tcBorders>
          </w:tcPr>
          <w:p w:rsidR="00645DCF" w:rsidRDefault="00645DCF" w:rsidP="00651391">
            <w:pPr>
              <w:pStyle w:val="covertext"/>
            </w:pPr>
            <w:r>
              <w:t>Notice</w:t>
            </w:r>
          </w:p>
        </w:tc>
        <w:tc>
          <w:tcPr>
            <w:tcW w:w="8190" w:type="dxa"/>
            <w:gridSpan w:val="2"/>
            <w:tcBorders>
              <w:top w:val="single" w:sz="6" w:space="0" w:color="auto"/>
              <w:bottom w:val="single" w:sz="6" w:space="0" w:color="auto"/>
            </w:tcBorders>
          </w:tcPr>
          <w:p w:rsidR="00645DCF" w:rsidRDefault="00645DCF" w:rsidP="0065139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5DCF" w:rsidTr="00651391">
        <w:tc>
          <w:tcPr>
            <w:tcW w:w="1260" w:type="dxa"/>
            <w:tcBorders>
              <w:top w:val="single" w:sz="6" w:space="0" w:color="auto"/>
              <w:bottom w:val="single" w:sz="6" w:space="0" w:color="auto"/>
            </w:tcBorders>
          </w:tcPr>
          <w:p w:rsidR="00645DCF" w:rsidRDefault="00645DCF" w:rsidP="00651391">
            <w:pPr>
              <w:pStyle w:val="covertext"/>
            </w:pPr>
            <w:r>
              <w:t>Release</w:t>
            </w:r>
          </w:p>
        </w:tc>
        <w:tc>
          <w:tcPr>
            <w:tcW w:w="8190" w:type="dxa"/>
            <w:gridSpan w:val="2"/>
            <w:tcBorders>
              <w:top w:val="single" w:sz="6" w:space="0" w:color="auto"/>
              <w:bottom w:val="single" w:sz="6" w:space="0" w:color="auto"/>
            </w:tcBorders>
          </w:tcPr>
          <w:p w:rsidR="00645DCF" w:rsidRDefault="00645DCF" w:rsidP="00651391">
            <w:pPr>
              <w:pStyle w:val="covertext"/>
            </w:pPr>
            <w:r>
              <w:t>The contributor acknowledges and accepts that this contribution becomes the property of IEEE and may be made publicly available by P802.15.</w:t>
            </w:r>
          </w:p>
        </w:tc>
      </w:tr>
    </w:tbl>
    <w:p w:rsidR="0044448A" w:rsidRPr="0044448A" w:rsidRDefault="00CA09B2" w:rsidP="0044448A">
      <w:pPr>
        <w:pStyle w:val="Heading1"/>
        <w:numPr>
          <w:ilvl w:val="0"/>
          <w:numId w:val="4"/>
        </w:numPr>
      </w:pPr>
      <w:r>
        <w:br w:type="page"/>
      </w:r>
      <w:bookmarkStart w:id="1" w:name="_Toc392079134"/>
      <w:r w:rsidR="0044448A" w:rsidRPr="0044448A">
        <w:lastRenderedPageBreak/>
        <w:t>Motivations and applications of ULP PHYs</w:t>
      </w:r>
      <w:bookmarkEnd w:id="1"/>
    </w:p>
    <w:p w:rsidR="0044448A" w:rsidRPr="0044448A" w:rsidRDefault="0044448A" w:rsidP="0044448A">
      <w:pPr>
        <w:spacing w:after="240"/>
        <w:jc w:val="both"/>
        <w:rPr>
          <w:rFonts w:eastAsia="SimSun"/>
          <w:sz w:val="20"/>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For over a decade the IEEE 802.15 working group successfully developed wireless PAN standards (15.4) with low energy consumption in mind. However, further reduction in energy consumption is desired to address emerging markets like wearable devices, electronic shelf labeling and building automation where the energy sources, driven by size and cost constrains, are limited to coin cell batteries or energy harvesting devices. These energy sources have substantial less capacity and peak power ratings than traditional batteries (e.g. AA or AAA size). This calls for an amendment which aims for further reduction in energy consumption and peak power.  In addition the more traditional markets, already successfully addressed by IEEE802.15.4, may benefit from such amendment by getting a prolonged battery life.</w:t>
      </w:r>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r w:rsidRPr="0044448A">
        <w:rPr>
          <w:rFonts w:ascii="Arial" w:eastAsia="SimSun" w:hAnsi="Arial"/>
          <w:b/>
          <w:sz w:val="28"/>
          <w:u w:val="single"/>
          <w:lang w:val="en-US" w:eastAsia="ja-JP"/>
        </w:rPr>
        <w:t>Example application scenario for ULP TOOK</w:t>
      </w:r>
    </w:p>
    <w:p w:rsidR="0044448A" w:rsidRPr="0044448A" w:rsidRDefault="0044448A" w:rsidP="0044448A">
      <w:pPr>
        <w:ind w:left="360"/>
        <w:rPr>
          <w:rFonts w:eastAsia="SimSun"/>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Among several short-range, ULP communication-based application scenarios that find ULP-TOOK as the suitable choice, one important application scenario is the wearable devices (ex: mobile healthcare.).  Typically, wearable devices involve a set of medical/non-medical devices, coordinating with each other, monitoring the essential medical conditions of the host such as heart beat rate, blood pressure, sugar level, etc.  These parameters are reported to the coordinator for further required processing, which is, typically, a PDA/smartphone of the user. The wearable devices are tiny devices powered with coin-cell batteries, and are required to transmit with low transmit power. On the other hand, the coordinator, albeit with a requirement of low-power consumption, can afford moderate circuit complexity and power consumption requirements are not as stringent those required for the sensors. The intra-communication range of sensors is often very small (&lt; 5 m) when compared to the sensor-to-coordinator communication range (~5-10 m).  A way to exploit this asymmetry in the links is to employ low-complexity, ULP TOOK non-coherent receivers at the sensors and sophisticated ULP TOOK coherent receivers at the coordinator.  This task can be achieved due to the fact that ULP-TOOK supports ULP communication in both coherent and non-coherent mode simultaneously.</w:t>
      </w:r>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r w:rsidRPr="0044448A">
        <w:rPr>
          <w:rFonts w:ascii="Arial" w:eastAsia="SimSun" w:hAnsi="Arial"/>
          <w:b/>
          <w:sz w:val="28"/>
          <w:u w:val="single"/>
          <w:lang w:val="en-US" w:eastAsia="ja-JP"/>
        </w:rPr>
        <w:t>Example application scenario for ULP GFSK</w:t>
      </w:r>
    </w:p>
    <w:p w:rsidR="0044448A" w:rsidRPr="0044448A" w:rsidRDefault="0044448A" w:rsidP="0044448A">
      <w:pPr>
        <w:ind w:left="360"/>
        <w:rPr>
          <w:rFonts w:eastAsia="SimSun"/>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Shelf label and real-time inventory systems share a similar topology</w:t>
      </w:r>
      <w:r w:rsidRPr="0044448A">
        <w:rPr>
          <w:rFonts w:eastAsia="SimSun" w:hint="eastAsia"/>
          <w:sz w:val="20"/>
          <w:lang w:val="en-US" w:eastAsia="zh-CN"/>
        </w:rPr>
        <w:t>;</w:t>
      </w:r>
      <w:r w:rsidRPr="0044448A">
        <w:rPr>
          <w:rFonts w:eastAsia="SimSun"/>
          <w:sz w:val="20"/>
          <w:lang w:val="en-US" w:eastAsia="ja-JP"/>
        </w:rPr>
        <w:t xml:space="preserve"> </w:t>
      </w:r>
      <w:r w:rsidRPr="0044448A">
        <w:rPr>
          <w:rFonts w:eastAsia="SimSun" w:hint="eastAsia"/>
          <w:sz w:val="20"/>
          <w:lang w:val="en-US" w:eastAsia="zh-CN"/>
        </w:rPr>
        <w:t>u</w:t>
      </w:r>
      <w:r w:rsidRPr="0044448A">
        <w:rPr>
          <w:rFonts w:eastAsia="SimSun"/>
          <w:sz w:val="20"/>
          <w:lang w:val="en-US" w:eastAsia="ja-JP"/>
        </w:rPr>
        <w:t>sually there are many low complexity end-devices and one central coordinator. This results in a traditional star-topology network. While the end-devices are limited in terms of computing capabilities and power source, the concentrator has virtually no constraints in this regards. Amongst other techniques this network structure is leveraged in this amendment to further decrease energy and power consumption. In these systems battery lifetime is crucial as it is probably the most important system parameter that decides upon the commercial success of such systems. These systems are good examples for the ULP GFSK physical layer.</w:t>
      </w:r>
    </w:p>
    <w:p w:rsidR="0044448A" w:rsidRPr="0044448A" w:rsidRDefault="0044448A" w:rsidP="0044448A">
      <w:pPr>
        <w:keepNext/>
        <w:keepLines/>
        <w:numPr>
          <w:ilvl w:val="0"/>
          <w:numId w:val="4"/>
        </w:numPr>
        <w:spacing w:before="320"/>
        <w:outlineLvl w:val="0"/>
        <w:rPr>
          <w:rFonts w:ascii="Arial" w:eastAsia="SimSun" w:hAnsi="Arial"/>
          <w:b/>
          <w:sz w:val="32"/>
          <w:u w:val="single"/>
          <w:lang w:val="en-US" w:eastAsia="ja-JP"/>
        </w:rPr>
      </w:pPr>
      <w:r w:rsidRPr="0044448A">
        <w:rPr>
          <w:rFonts w:ascii="Arial" w:eastAsia="SimSun" w:hAnsi="Arial"/>
          <w:b/>
          <w:sz w:val="32"/>
          <w:u w:val="single"/>
          <w:lang w:val="en-US" w:eastAsia="ja-JP"/>
        </w:rPr>
        <w:t>Comparison of 802.15.4 (DSSS) with ULP-TOOK PHY</w:t>
      </w:r>
    </w:p>
    <w:p w:rsidR="0044448A" w:rsidRPr="0044448A" w:rsidRDefault="0044448A" w:rsidP="0044448A">
      <w:pPr>
        <w:spacing w:after="240"/>
        <w:jc w:val="both"/>
        <w:rPr>
          <w:rFonts w:eastAsia="SimSun"/>
          <w:sz w:val="20"/>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 xml:space="preserve">In this section, the features in ULP-TOOK PHY are compared with those in standard 802.15.4 (DSSS) PHY. </w:t>
      </w:r>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r w:rsidRPr="0044448A">
        <w:rPr>
          <w:rFonts w:ascii="Arial" w:eastAsia="SimSun" w:hAnsi="Arial"/>
          <w:b/>
          <w:sz w:val="28"/>
          <w:u w:val="single"/>
          <w:lang w:val="en-US" w:eastAsia="ja-JP"/>
        </w:rPr>
        <w:t>Modulation and spreading</w:t>
      </w:r>
    </w:p>
    <w:p w:rsidR="0044448A" w:rsidRPr="0044448A" w:rsidRDefault="0044448A" w:rsidP="0044448A">
      <w:pPr>
        <w:ind w:left="360"/>
        <w:rPr>
          <w:rFonts w:eastAsia="SimSun"/>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In PHY of 802.15.4 (DSSS), the data-symbols are spread using binary spreading sequences whose chips are drawn from a bipolar alphabet</w:t>
      </w:r>
      <m:oMath>
        <m:r>
          <w:rPr>
            <w:rFonts w:ascii="Cambria Math" w:eastAsia="SimSun" w:hAnsi="Cambria Math"/>
            <w:sz w:val="20"/>
            <w:lang w:val="en-US" w:eastAsia="ja-JP"/>
          </w:rPr>
          <m:t xml:space="preserve"> {-1, 1}</m:t>
        </m:r>
      </m:oMath>
      <w:r w:rsidRPr="0044448A">
        <w:rPr>
          <w:rFonts w:eastAsia="SimSun"/>
          <w:sz w:val="20"/>
          <w:lang w:val="en-US" w:eastAsia="ja-JP"/>
        </w:rPr>
        <w:t xml:space="preserve">.  The resultant chip-stream is modulated using OQPSK modulation. Therefore, the receiver needs to perform quadrature processing and coherent demodulation.  </w:t>
      </w: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 xml:space="preserve">In ULP-TOOK PHY the data-symbols are modulated using TOOK (ternary on-off keying) whose features and benefits are discussed in Annex A of the spec. </w:t>
      </w:r>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r w:rsidRPr="0044448A">
        <w:rPr>
          <w:rFonts w:ascii="Arial" w:eastAsia="SimSun" w:hAnsi="Arial"/>
          <w:b/>
          <w:sz w:val="28"/>
          <w:u w:val="single"/>
          <w:lang w:val="en-US" w:eastAsia="ja-JP"/>
        </w:rPr>
        <w:lastRenderedPageBreak/>
        <w:t>Error control mechanism</w:t>
      </w:r>
    </w:p>
    <w:p w:rsidR="0044448A" w:rsidRPr="0044448A" w:rsidRDefault="0044448A" w:rsidP="0044448A">
      <w:pPr>
        <w:ind w:left="360"/>
        <w:rPr>
          <w:rFonts w:eastAsia="SimSun"/>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 xml:space="preserve">There is no error control mechanism used in the PHY of 802.15.4 (DSSS), whereas ULP-TOOK PHY employs </w:t>
      </w:r>
    </w:p>
    <w:p w:rsidR="0044448A" w:rsidRPr="0044448A" w:rsidRDefault="0044448A" w:rsidP="0044448A">
      <w:pPr>
        <w:numPr>
          <w:ilvl w:val="0"/>
          <w:numId w:val="5"/>
        </w:numPr>
        <w:spacing w:after="240"/>
        <w:jc w:val="both"/>
        <w:rPr>
          <w:rFonts w:eastAsia="SimSun"/>
          <w:sz w:val="20"/>
          <w:lang w:val="en-US" w:eastAsia="ja-JP"/>
        </w:rPr>
      </w:pPr>
      <w:r w:rsidRPr="0044448A">
        <w:rPr>
          <w:rFonts w:eastAsia="SimSun"/>
          <w:sz w:val="20"/>
          <w:lang w:val="en-US" w:eastAsia="ja-JP"/>
        </w:rPr>
        <w:t>Shortened BCH (63, 51, 2) codes with bit-level interleaving</w:t>
      </w:r>
    </w:p>
    <w:p w:rsidR="0044448A" w:rsidRPr="0044448A" w:rsidRDefault="0044448A" w:rsidP="0044448A">
      <w:pPr>
        <w:numPr>
          <w:ilvl w:val="0"/>
          <w:numId w:val="5"/>
        </w:numPr>
        <w:spacing w:after="240"/>
        <w:jc w:val="both"/>
        <w:rPr>
          <w:rFonts w:eastAsia="SimSun"/>
          <w:sz w:val="20"/>
          <w:lang w:val="en-US" w:eastAsia="ja-JP"/>
        </w:rPr>
      </w:pPr>
      <w:r w:rsidRPr="0044448A">
        <w:rPr>
          <w:rFonts w:eastAsia="SimSun"/>
          <w:sz w:val="20"/>
          <w:lang w:val="en-US" w:eastAsia="ja-JP"/>
        </w:rPr>
        <w:t>Non-binary single parity check codes (SPC)</w:t>
      </w: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Use of FEC mechanism in ULP-TOOKPHY contributes to approximately an SNR gain of 3 dB in the link margin. Simpler encoding and decoding algorithms have been explored which support low-complexity implementation. It should be specifically noted that, for a BCH code with an error correcting capability of 2, many variants of low-complexity implementations are available in the literature.</w:t>
      </w:r>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r w:rsidRPr="0044448A">
        <w:rPr>
          <w:rFonts w:ascii="Arial" w:eastAsia="SimSun" w:hAnsi="Arial"/>
          <w:b/>
          <w:sz w:val="28"/>
          <w:u w:val="single"/>
          <w:lang w:val="en-US" w:eastAsia="ja-JP"/>
        </w:rPr>
        <w:t>Comparison of system parameters</w:t>
      </w:r>
    </w:p>
    <w:p w:rsidR="0044448A" w:rsidRPr="0044448A" w:rsidRDefault="0044448A" w:rsidP="0044448A">
      <w:pPr>
        <w:ind w:left="360"/>
        <w:rPr>
          <w:rFonts w:eastAsia="SimSun"/>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 xml:space="preserve">Comparison of power consumption figures of 802.15.4 (DSSS) with ULP-TOOKPHY is given in the </w:t>
      </w:r>
      <w:r w:rsidRPr="0044448A">
        <w:rPr>
          <w:rFonts w:eastAsia="SimSun"/>
          <w:sz w:val="16"/>
          <w:lang w:val="en-US" w:eastAsia="ja-JP"/>
        </w:rPr>
        <w:fldChar w:fldCharType="begin"/>
      </w:r>
      <w:r w:rsidRPr="0044448A">
        <w:rPr>
          <w:rFonts w:eastAsia="SimSun"/>
          <w:sz w:val="16"/>
          <w:lang w:val="en-US" w:eastAsia="ja-JP"/>
        </w:rPr>
        <w:instrText xml:space="preserve"> REF _Ref393210341 \h  \* MERGEFORMAT </w:instrText>
      </w:r>
      <w:r w:rsidRPr="0044448A">
        <w:rPr>
          <w:rFonts w:eastAsia="SimSun"/>
          <w:sz w:val="16"/>
          <w:lang w:val="en-US" w:eastAsia="ja-JP"/>
        </w:rPr>
      </w:r>
      <w:r w:rsidRPr="0044448A">
        <w:rPr>
          <w:rFonts w:eastAsia="SimSun"/>
          <w:sz w:val="16"/>
          <w:lang w:val="en-US" w:eastAsia="ja-JP"/>
        </w:rPr>
        <w:fldChar w:fldCharType="separate"/>
      </w:r>
      <w:r w:rsidRPr="0044448A">
        <w:rPr>
          <w:sz w:val="18"/>
        </w:rPr>
        <w:t xml:space="preserve">Table </w:t>
      </w:r>
      <w:r w:rsidRPr="0044448A">
        <w:rPr>
          <w:noProof/>
          <w:sz w:val="18"/>
        </w:rPr>
        <w:t>1</w:t>
      </w:r>
      <w:r w:rsidRPr="0044448A">
        <w:rPr>
          <w:rFonts w:eastAsia="SimSun"/>
          <w:sz w:val="16"/>
          <w:lang w:val="en-US" w:eastAsia="ja-JP"/>
        </w:rPr>
        <w:fldChar w:fldCharType="end"/>
      </w:r>
      <w:r w:rsidRPr="0044448A">
        <w:rPr>
          <w:rFonts w:eastAsia="SimSun"/>
          <w:sz w:val="16"/>
          <w:lang w:val="en-US" w:eastAsia="ja-JP"/>
        </w:rPr>
        <w:t>.</w:t>
      </w:r>
    </w:p>
    <w:p w:rsidR="0044448A" w:rsidRPr="0044448A" w:rsidRDefault="0044448A" w:rsidP="0044448A">
      <w:pPr>
        <w:jc w:val="center"/>
        <w:rPr>
          <w:rFonts w:ascii="Arial" w:eastAsia="SimSun" w:hAnsi="Arial" w:cs="Arial"/>
          <w:bCs/>
          <w:sz w:val="20"/>
          <w:lang w:val="en-US" w:eastAsia="ja-JP"/>
        </w:rPr>
      </w:pPr>
      <w:bookmarkStart w:id="2" w:name="_Ref393210341"/>
      <w:r w:rsidRPr="0044448A">
        <w:rPr>
          <w:rFonts w:ascii="Arial" w:hAnsi="Arial" w:cs="Arial"/>
          <w:b/>
          <w:bCs/>
          <w:sz w:val="20"/>
        </w:rPr>
        <w:t xml:space="preserve">Table </w:t>
      </w:r>
      <w:r w:rsidRPr="0044448A">
        <w:rPr>
          <w:rFonts w:ascii="Arial" w:hAnsi="Arial" w:cs="Arial"/>
          <w:b/>
          <w:bCs/>
          <w:sz w:val="20"/>
        </w:rPr>
        <w:fldChar w:fldCharType="begin"/>
      </w:r>
      <w:r w:rsidRPr="0044448A">
        <w:rPr>
          <w:rFonts w:ascii="Arial" w:hAnsi="Arial" w:cs="Arial"/>
          <w:b/>
          <w:bCs/>
          <w:sz w:val="20"/>
        </w:rPr>
        <w:instrText xml:space="preserve"> SEQ Table \* ARABIC </w:instrText>
      </w:r>
      <w:r w:rsidRPr="0044448A">
        <w:rPr>
          <w:rFonts w:ascii="Arial" w:hAnsi="Arial" w:cs="Arial"/>
          <w:b/>
          <w:bCs/>
          <w:sz w:val="20"/>
        </w:rPr>
        <w:fldChar w:fldCharType="separate"/>
      </w:r>
      <w:r w:rsidRPr="0044448A">
        <w:rPr>
          <w:rFonts w:ascii="Arial" w:hAnsi="Arial" w:cs="Arial"/>
          <w:b/>
          <w:bCs/>
          <w:noProof/>
          <w:sz w:val="20"/>
        </w:rPr>
        <w:t>1</w:t>
      </w:r>
      <w:r w:rsidRPr="0044448A">
        <w:rPr>
          <w:rFonts w:ascii="Arial" w:hAnsi="Arial" w:cs="Arial"/>
          <w:b/>
          <w:bCs/>
          <w:sz w:val="20"/>
        </w:rPr>
        <w:fldChar w:fldCharType="end"/>
      </w:r>
      <w:bookmarkEnd w:id="2"/>
      <w:r w:rsidRPr="0044448A">
        <w:rPr>
          <w:rFonts w:ascii="Arial" w:eastAsia="SimSun" w:hAnsi="Arial" w:cs="Arial"/>
          <w:b/>
          <w:bCs/>
          <w:sz w:val="20"/>
          <w:lang w:val="en-US" w:eastAsia="ja-JP"/>
        </w:rPr>
        <w:t>—Comparison of power consumptions of 802.15.4 (DSSS) and TOOK PHY</w:t>
      </w:r>
    </w:p>
    <w:tbl>
      <w:tblPr>
        <w:tblW w:w="6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581"/>
        <w:gridCol w:w="1764"/>
      </w:tblGrid>
      <w:tr w:rsidR="0044448A" w:rsidRPr="0044448A" w:rsidTr="00FF2731">
        <w:trPr>
          <w:trHeight w:val="287"/>
          <w:jc w:val="center"/>
        </w:trPr>
        <w:tc>
          <w:tcPr>
            <w:tcW w:w="0" w:type="auto"/>
            <w:shd w:val="clear" w:color="auto" w:fill="auto"/>
            <w:vAlign w:val="center"/>
          </w:tcPr>
          <w:p w:rsidR="0044448A" w:rsidRPr="0044448A" w:rsidRDefault="0044448A" w:rsidP="0044448A">
            <w:pPr>
              <w:jc w:val="both"/>
              <w:rPr>
                <w:rFonts w:eastAsia="SimSun"/>
                <w:b/>
                <w:bCs/>
                <w:sz w:val="20"/>
                <w:lang w:val="en-US" w:eastAsia="ja-JP"/>
              </w:rPr>
            </w:pPr>
            <w:r w:rsidRPr="0044448A">
              <w:rPr>
                <w:rFonts w:eastAsia="SimSun"/>
                <w:b/>
                <w:bCs/>
                <w:sz w:val="20"/>
                <w:lang w:val="en-US" w:eastAsia="ja-JP"/>
              </w:rPr>
              <w:t>System parameters</w:t>
            </w:r>
          </w:p>
        </w:tc>
        <w:tc>
          <w:tcPr>
            <w:tcW w:w="0" w:type="auto"/>
            <w:shd w:val="clear" w:color="auto" w:fill="auto"/>
            <w:vAlign w:val="center"/>
          </w:tcPr>
          <w:p w:rsidR="0044448A" w:rsidRPr="0044448A" w:rsidRDefault="0044448A" w:rsidP="0044448A">
            <w:pPr>
              <w:jc w:val="both"/>
              <w:rPr>
                <w:rFonts w:eastAsia="SimSun"/>
                <w:b/>
                <w:bCs/>
                <w:sz w:val="20"/>
                <w:lang w:val="en-US" w:eastAsia="ja-JP"/>
              </w:rPr>
            </w:pPr>
            <w:r w:rsidRPr="0044448A">
              <w:rPr>
                <w:rFonts w:eastAsia="SimSun"/>
                <w:b/>
                <w:bCs/>
                <w:sz w:val="20"/>
                <w:lang w:val="en-US" w:eastAsia="ja-JP"/>
              </w:rPr>
              <w:t>802.15.4(DSSS)</w:t>
            </w:r>
          </w:p>
        </w:tc>
        <w:tc>
          <w:tcPr>
            <w:tcW w:w="0" w:type="auto"/>
            <w:shd w:val="clear" w:color="auto" w:fill="auto"/>
            <w:vAlign w:val="center"/>
          </w:tcPr>
          <w:p w:rsidR="0044448A" w:rsidRPr="0044448A" w:rsidRDefault="0044448A" w:rsidP="0044448A">
            <w:pPr>
              <w:jc w:val="both"/>
              <w:rPr>
                <w:rFonts w:eastAsia="SimSun"/>
                <w:b/>
                <w:bCs/>
                <w:sz w:val="20"/>
                <w:lang w:val="en-US" w:eastAsia="ja-JP"/>
              </w:rPr>
            </w:pPr>
            <w:r w:rsidRPr="0044448A">
              <w:rPr>
                <w:rFonts w:eastAsia="SimSun"/>
                <w:b/>
                <w:bCs/>
                <w:sz w:val="20"/>
                <w:lang w:val="en-US" w:eastAsia="ja-JP"/>
              </w:rPr>
              <w:t>ULP-TOOKPHY</w:t>
            </w:r>
          </w:p>
        </w:tc>
      </w:tr>
      <w:tr w:rsidR="0044448A" w:rsidRPr="0044448A" w:rsidTr="00FF2731">
        <w:trPr>
          <w:trHeight w:val="287"/>
          <w:jc w:val="center"/>
        </w:trPr>
        <w:tc>
          <w:tcPr>
            <w:tcW w:w="0" w:type="auto"/>
            <w:shd w:val="clear" w:color="auto" w:fill="auto"/>
            <w:vAlign w:val="center"/>
          </w:tcPr>
          <w:p w:rsidR="0044448A" w:rsidRPr="0044448A" w:rsidRDefault="0044448A" w:rsidP="0044448A">
            <w:pPr>
              <w:jc w:val="both"/>
              <w:rPr>
                <w:rFonts w:eastAsia="SimSun"/>
                <w:b/>
                <w:bCs/>
                <w:sz w:val="20"/>
                <w:lang w:val="en-US" w:eastAsia="ja-JP"/>
              </w:rPr>
            </w:pPr>
            <w:r w:rsidRPr="0044448A">
              <w:rPr>
                <w:rFonts w:eastAsia="SimSun"/>
                <w:b/>
                <w:bCs/>
                <w:sz w:val="20"/>
                <w:lang w:val="en-US" w:eastAsia="ja-JP"/>
              </w:rPr>
              <w:t>Transmitter power consumption</w:t>
            </w:r>
          </w:p>
        </w:tc>
        <w:tc>
          <w:tcPr>
            <w:tcW w:w="0" w:type="auto"/>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 xml:space="preserve">12 </w:t>
            </w:r>
            <w:proofErr w:type="spellStart"/>
            <w:r w:rsidRPr="0044448A">
              <w:rPr>
                <w:rFonts w:eastAsia="SimSun"/>
                <w:sz w:val="20"/>
                <w:lang w:val="en-US" w:eastAsia="ja-JP"/>
              </w:rPr>
              <w:t>mW</w:t>
            </w:r>
            <w:proofErr w:type="spellEnd"/>
          </w:p>
        </w:tc>
        <w:tc>
          <w:tcPr>
            <w:tcW w:w="0" w:type="auto"/>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 xml:space="preserve">6.3 </w:t>
            </w:r>
            <w:proofErr w:type="spellStart"/>
            <w:r w:rsidRPr="0044448A">
              <w:rPr>
                <w:rFonts w:eastAsia="SimSun"/>
                <w:sz w:val="20"/>
                <w:lang w:val="en-US" w:eastAsia="ja-JP"/>
              </w:rPr>
              <w:t>mW</w:t>
            </w:r>
            <w:proofErr w:type="spellEnd"/>
          </w:p>
        </w:tc>
      </w:tr>
      <w:tr w:rsidR="0044448A" w:rsidRPr="0044448A" w:rsidTr="00FF2731">
        <w:trPr>
          <w:trHeight w:val="287"/>
          <w:jc w:val="center"/>
        </w:trPr>
        <w:tc>
          <w:tcPr>
            <w:tcW w:w="0" w:type="auto"/>
            <w:shd w:val="clear" w:color="auto" w:fill="auto"/>
            <w:vAlign w:val="center"/>
          </w:tcPr>
          <w:p w:rsidR="0044448A" w:rsidRPr="0044448A" w:rsidRDefault="0044448A" w:rsidP="0044448A">
            <w:pPr>
              <w:jc w:val="both"/>
              <w:rPr>
                <w:rFonts w:eastAsia="SimSun"/>
                <w:b/>
                <w:bCs/>
                <w:sz w:val="20"/>
                <w:lang w:val="en-US" w:eastAsia="ja-JP"/>
              </w:rPr>
            </w:pPr>
            <w:r w:rsidRPr="0044448A">
              <w:rPr>
                <w:rFonts w:eastAsia="SimSun"/>
                <w:b/>
                <w:bCs/>
                <w:sz w:val="20"/>
                <w:lang w:val="en-US" w:eastAsia="ja-JP"/>
              </w:rPr>
              <w:t>Receiver power consumption</w:t>
            </w:r>
          </w:p>
        </w:tc>
        <w:tc>
          <w:tcPr>
            <w:tcW w:w="0" w:type="auto"/>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 xml:space="preserve">15 </w:t>
            </w:r>
            <w:proofErr w:type="spellStart"/>
            <w:r w:rsidRPr="0044448A">
              <w:rPr>
                <w:rFonts w:eastAsia="SimSun"/>
                <w:sz w:val="20"/>
                <w:lang w:val="en-US" w:eastAsia="ja-JP"/>
              </w:rPr>
              <w:t>mW</w:t>
            </w:r>
            <w:proofErr w:type="spellEnd"/>
          </w:p>
        </w:tc>
        <w:tc>
          <w:tcPr>
            <w:tcW w:w="0" w:type="auto"/>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 xml:space="preserve">3.1 </w:t>
            </w:r>
            <w:proofErr w:type="spellStart"/>
            <w:r w:rsidRPr="0044448A">
              <w:rPr>
                <w:rFonts w:eastAsia="SimSun"/>
                <w:sz w:val="20"/>
                <w:lang w:val="en-US" w:eastAsia="ja-JP"/>
              </w:rPr>
              <w:t>mW</w:t>
            </w:r>
            <w:proofErr w:type="spellEnd"/>
          </w:p>
        </w:tc>
      </w:tr>
      <w:tr w:rsidR="0044448A" w:rsidRPr="0044448A" w:rsidTr="00FF2731">
        <w:trPr>
          <w:trHeight w:val="304"/>
          <w:jc w:val="center"/>
        </w:trPr>
        <w:tc>
          <w:tcPr>
            <w:tcW w:w="0" w:type="auto"/>
            <w:shd w:val="clear" w:color="auto" w:fill="auto"/>
            <w:vAlign w:val="center"/>
          </w:tcPr>
          <w:p w:rsidR="0044448A" w:rsidRPr="0044448A" w:rsidRDefault="0044448A" w:rsidP="0044448A">
            <w:pPr>
              <w:jc w:val="both"/>
              <w:rPr>
                <w:rFonts w:eastAsia="SimSun"/>
                <w:b/>
                <w:bCs/>
                <w:sz w:val="20"/>
                <w:lang w:val="en-US" w:eastAsia="ja-JP"/>
              </w:rPr>
            </w:pPr>
            <w:r w:rsidRPr="0044448A">
              <w:rPr>
                <w:rFonts w:eastAsia="SimSun"/>
                <w:b/>
                <w:bCs/>
                <w:sz w:val="20"/>
                <w:lang w:val="en-US" w:eastAsia="ja-JP"/>
              </w:rPr>
              <w:t>Data rate</w:t>
            </w:r>
          </w:p>
        </w:tc>
        <w:tc>
          <w:tcPr>
            <w:tcW w:w="0" w:type="auto"/>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250 kbps</w:t>
            </w:r>
          </w:p>
        </w:tc>
        <w:tc>
          <w:tcPr>
            <w:tcW w:w="0" w:type="auto"/>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126 kbps-1 Mbps</w:t>
            </w:r>
          </w:p>
        </w:tc>
      </w:tr>
    </w:tbl>
    <w:p w:rsidR="0044448A" w:rsidRPr="0044448A" w:rsidRDefault="0044448A" w:rsidP="0044448A">
      <w:pPr>
        <w:jc w:val="both"/>
        <w:rPr>
          <w:rFonts w:eastAsia="SimSun"/>
          <w:sz w:val="20"/>
          <w:lang w:val="en-US" w:eastAsia="ja-JP"/>
        </w:rPr>
      </w:pPr>
    </w:p>
    <w:p w:rsidR="0044448A" w:rsidRPr="0044448A" w:rsidRDefault="0044448A" w:rsidP="0044448A">
      <w:pPr>
        <w:jc w:val="both"/>
        <w:rPr>
          <w:rFonts w:eastAsia="SimSun"/>
          <w:sz w:val="20"/>
          <w:lang w:val="en-US" w:eastAsia="ja-JP"/>
        </w:rPr>
      </w:pPr>
      <w:r w:rsidRPr="0044448A">
        <w:rPr>
          <w:rFonts w:eastAsia="SimSun"/>
          <w:sz w:val="20"/>
          <w:lang w:val="en-US" w:eastAsia="ja-JP"/>
        </w:rPr>
        <w:t xml:space="preserve">Comparison of energy consumption between 802.15.4 (DSSS) and ULP-TOOK is given in </w:t>
      </w:r>
      <w:r w:rsidRPr="0044448A">
        <w:rPr>
          <w:rFonts w:eastAsia="SimSun"/>
          <w:sz w:val="20"/>
          <w:lang w:val="en-US" w:eastAsia="ja-JP"/>
        </w:rPr>
        <w:fldChar w:fldCharType="begin"/>
      </w:r>
      <w:r w:rsidRPr="0044448A">
        <w:rPr>
          <w:rFonts w:eastAsia="SimSun"/>
          <w:sz w:val="20"/>
          <w:lang w:val="en-US" w:eastAsia="ja-JP"/>
        </w:rPr>
        <w:instrText xml:space="preserve"> REF _Ref391913067 \h  \* MERGEFORMAT </w:instrText>
      </w:r>
      <w:r w:rsidRPr="0044448A">
        <w:rPr>
          <w:rFonts w:eastAsia="SimSun"/>
          <w:sz w:val="20"/>
          <w:lang w:val="en-US" w:eastAsia="ja-JP"/>
        </w:rPr>
      </w:r>
      <w:r w:rsidRPr="0044448A">
        <w:rPr>
          <w:rFonts w:eastAsia="SimSun"/>
          <w:sz w:val="20"/>
          <w:lang w:val="en-US" w:eastAsia="ja-JP"/>
        </w:rPr>
        <w:fldChar w:fldCharType="separate"/>
      </w:r>
      <w:r w:rsidRPr="0044448A">
        <w:rPr>
          <w:rFonts w:eastAsia="SimSun"/>
          <w:sz w:val="20"/>
          <w:lang w:val="en-US" w:eastAsia="ja-JP"/>
        </w:rPr>
        <w:t xml:space="preserve">Table </w:t>
      </w:r>
      <w:r w:rsidRPr="0044448A">
        <w:rPr>
          <w:rFonts w:eastAsia="SimSun"/>
          <w:noProof/>
          <w:sz w:val="20"/>
          <w:lang w:val="en-US" w:eastAsia="ja-JP"/>
        </w:rPr>
        <w:t>2</w:t>
      </w:r>
      <w:r w:rsidRPr="0044448A">
        <w:rPr>
          <w:rFonts w:eastAsia="SimSun"/>
          <w:sz w:val="20"/>
          <w:lang w:val="en-US" w:eastAsia="ja-JP"/>
        </w:rPr>
        <w:fldChar w:fldCharType="end"/>
      </w:r>
      <w:r w:rsidRPr="0044448A">
        <w:rPr>
          <w:rFonts w:eastAsia="SimSun"/>
          <w:sz w:val="20"/>
          <w:lang w:val="en-US" w:eastAsia="ja-JP"/>
        </w:rPr>
        <w:t xml:space="preserve">.  A single super-frame was considered that consists of one beacon interval and one PPDU with a given data rate, followed by the ACK.  For this super-frame, total energy consumption is evaluated for ULP-TOOK PHY as well as for other existing </w:t>
      </w:r>
      <w:proofErr w:type="spellStart"/>
      <w:r w:rsidRPr="0044448A">
        <w:rPr>
          <w:rFonts w:eastAsia="SimSun"/>
          <w:sz w:val="20"/>
          <w:lang w:val="en-US" w:eastAsia="ja-JP"/>
        </w:rPr>
        <w:t>PHYs.</w:t>
      </w:r>
      <w:proofErr w:type="spellEnd"/>
      <w:r w:rsidRPr="0044448A">
        <w:rPr>
          <w:rFonts w:eastAsia="SimSun"/>
          <w:sz w:val="20"/>
          <w:lang w:val="en-US" w:eastAsia="ja-JP"/>
        </w:rPr>
        <w:t xml:space="preserve">  The following are the assumptions made in carrying out the analysis:</w:t>
      </w:r>
    </w:p>
    <w:p w:rsidR="0044448A" w:rsidRPr="0044448A" w:rsidRDefault="0044448A" w:rsidP="0044448A">
      <w:pPr>
        <w:jc w:val="both"/>
        <w:rPr>
          <w:rFonts w:eastAsia="SimSun"/>
          <w:sz w:val="20"/>
          <w:lang w:val="en-US" w:eastAsia="ja-JP"/>
        </w:rPr>
      </w:pPr>
    </w:p>
    <w:p w:rsidR="0044448A" w:rsidRPr="0044448A" w:rsidRDefault="0044448A" w:rsidP="0044448A">
      <w:pPr>
        <w:numPr>
          <w:ilvl w:val="0"/>
          <w:numId w:val="9"/>
        </w:numPr>
        <w:rPr>
          <w:rFonts w:eastAsia="SimSun"/>
          <w:sz w:val="20"/>
          <w:lang w:val="en-US" w:eastAsia="ja-JP"/>
        </w:rPr>
      </w:pPr>
      <w:r w:rsidRPr="0044448A">
        <w:rPr>
          <w:rFonts w:eastAsia="SimSun"/>
          <w:sz w:val="20"/>
          <w:lang w:val="en-US" w:eastAsia="ja-JP"/>
        </w:rPr>
        <w:t>Sleep current =</w:t>
      </w:r>
      <m:oMath>
        <m:r>
          <w:rPr>
            <w:rFonts w:ascii="Cambria Math" w:eastAsia="SimSun" w:hAnsi="Cambria Math"/>
            <w:sz w:val="20"/>
            <w:lang w:val="en-US" w:eastAsia="ja-JP"/>
          </w:rPr>
          <m:t xml:space="preserve"> 1 </m:t>
        </m:r>
        <m:r>
          <m:rPr>
            <m:sty m:val="p"/>
          </m:rPr>
          <w:rPr>
            <w:rFonts w:ascii="Cambria Math" w:eastAsia="SimSun" w:hAnsi="Cambria Math"/>
            <w:sz w:val="20"/>
            <w:lang w:val="en-US" w:eastAsia="ja-JP"/>
          </w:rPr>
          <m:t>μA.</m:t>
        </m:r>
      </m:oMath>
    </w:p>
    <w:p w:rsidR="0044448A" w:rsidRPr="0044448A" w:rsidRDefault="0044448A" w:rsidP="0044448A">
      <w:pPr>
        <w:numPr>
          <w:ilvl w:val="0"/>
          <w:numId w:val="9"/>
        </w:numPr>
        <w:rPr>
          <w:rFonts w:eastAsia="SimSun"/>
          <w:iCs/>
          <w:sz w:val="20"/>
          <w:lang w:val="en-US" w:eastAsia="ja-JP"/>
        </w:rPr>
      </w:pPr>
      <w:r w:rsidRPr="0044448A">
        <w:rPr>
          <w:rFonts w:eastAsia="SimSun"/>
          <w:sz w:val="20"/>
          <w:lang w:val="en-US" w:eastAsia="ja-JP"/>
        </w:rPr>
        <w:t>Data rate of the beacon frame = 126.25 Kbps.</w:t>
      </w:r>
    </w:p>
    <w:p w:rsidR="0044448A" w:rsidRPr="0044448A" w:rsidRDefault="0044448A" w:rsidP="0044448A">
      <w:pPr>
        <w:numPr>
          <w:ilvl w:val="0"/>
          <w:numId w:val="9"/>
        </w:numPr>
        <w:rPr>
          <w:rFonts w:eastAsia="SimSun"/>
          <w:iCs/>
          <w:sz w:val="20"/>
          <w:lang w:val="en-US" w:eastAsia="ja-JP"/>
        </w:rPr>
      </w:pPr>
      <w:r w:rsidRPr="0044448A">
        <w:rPr>
          <w:rFonts w:eastAsia="SimSun"/>
          <w:iCs/>
          <w:sz w:val="20"/>
          <w:lang w:val="en-US" w:eastAsia="ja-JP"/>
        </w:rPr>
        <w:t xml:space="preserve">Beacon size = </w:t>
      </w:r>
      <m:oMath>
        <m:r>
          <w:rPr>
            <w:rFonts w:ascii="Cambria Math" w:eastAsia="SimSun" w:hAnsi="Cambria Math"/>
            <w:sz w:val="20"/>
            <w:lang w:val="en-US" w:eastAsia="ja-JP"/>
          </w:rPr>
          <m:t>30</m:t>
        </m:r>
      </m:oMath>
      <w:r w:rsidRPr="0044448A">
        <w:rPr>
          <w:rFonts w:eastAsia="SimSun"/>
          <w:iCs/>
          <w:sz w:val="20"/>
          <w:lang w:val="en-US" w:eastAsia="ja-JP"/>
        </w:rPr>
        <w:t xml:space="preserve"> bytes.</w:t>
      </w:r>
    </w:p>
    <w:p w:rsidR="0044448A" w:rsidRPr="0044448A" w:rsidRDefault="0044448A" w:rsidP="0044448A">
      <w:pPr>
        <w:numPr>
          <w:ilvl w:val="0"/>
          <w:numId w:val="9"/>
        </w:numPr>
        <w:rPr>
          <w:rFonts w:eastAsia="SimSun"/>
          <w:iCs/>
          <w:sz w:val="20"/>
          <w:lang w:val="en-US" w:eastAsia="ja-JP"/>
        </w:rPr>
      </w:pPr>
      <w:r w:rsidRPr="0044448A">
        <w:rPr>
          <w:rFonts w:eastAsia="SimSun"/>
          <w:iCs/>
          <w:sz w:val="20"/>
          <w:lang w:val="en-US" w:eastAsia="ja-JP"/>
        </w:rPr>
        <w:t>Transmitted packet size = 10 bytes.</w:t>
      </w:r>
    </w:p>
    <w:p w:rsidR="0044448A" w:rsidRPr="0044448A" w:rsidRDefault="0044448A" w:rsidP="0044448A">
      <w:pPr>
        <w:numPr>
          <w:ilvl w:val="0"/>
          <w:numId w:val="9"/>
        </w:numPr>
        <w:rPr>
          <w:rFonts w:eastAsia="SimSun"/>
          <w:iCs/>
          <w:sz w:val="20"/>
          <w:lang w:val="en-US" w:eastAsia="ja-JP"/>
        </w:rPr>
      </w:pPr>
      <w:r w:rsidRPr="0044448A">
        <w:rPr>
          <w:rFonts w:eastAsia="SimSun"/>
          <w:iCs/>
          <w:sz w:val="20"/>
          <w:lang w:val="en-US" w:eastAsia="ja-JP"/>
        </w:rPr>
        <w:t>ACK size = 5 bytes.</w:t>
      </w:r>
    </w:p>
    <w:p w:rsidR="0044448A" w:rsidRPr="0044448A" w:rsidRDefault="0044448A" w:rsidP="0044448A">
      <w:pPr>
        <w:jc w:val="both"/>
        <w:rPr>
          <w:rFonts w:eastAsia="SimSun"/>
          <w:sz w:val="24"/>
          <w:lang w:val="en-US" w:eastAsia="ja-JP"/>
        </w:rPr>
      </w:pPr>
    </w:p>
    <w:p w:rsidR="0044448A" w:rsidRPr="0044448A" w:rsidRDefault="0044448A" w:rsidP="0044448A">
      <w:pPr>
        <w:keepLines/>
        <w:suppressAutoHyphens/>
        <w:spacing w:before="120" w:after="120"/>
        <w:jc w:val="center"/>
        <w:rPr>
          <w:rFonts w:ascii="Arial" w:eastAsia="SimSun" w:hAnsi="Arial"/>
          <w:b/>
          <w:sz w:val="20"/>
          <w:lang w:val="en-US" w:eastAsia="ja-JP"/>
        </w:rPr>
      </w:pPr>
      <w:bookmarkStart w:id="3" w:name="_Ref391913067"/>
      <w:r w:rsidRPr="0044448A">
        <w:rPr>
          <w:rFonts w:ascii="Arial" w:eastAsia="SimSun" w:hAnsi="Arial"/>
          <w:b/>
          <w:sz w:val="20"/>
          <w:lang w:val="en-US" w:eastAsia="ja-JP"/>
        </w:rPr>
        <w:t xml:space="preserve">Table </w:t>
      </w:r>
      <w:r w:rsidRPr="0044448A">
        <w:rPr>
          <w:rFonts w:ascii="Arial" w:eastAsia="SimSun" w:hAnsi="Arial"/>
          <w:b/>
          <w:sz w:val="20"/>
          <w:lang w:val="en-US" w:eastAsia="ja-JP"/>
        </w:rPr>
        <w:fldChar w:fldCharType="begin"/>
      </w:r>
      <w:r w:rsidRPr="0044448A">
        <w:rPr>
          <w:rFonts w:ascii="Arial" w:eastAsia="SimSun" w:hAnsi="Arial"/>
          <w:b/>
          <w:sz w:val="20"/>
          <w:lang w:val="en-US" w:eastAsia="ja-JP"/>
        </w:rPr>
        <w:instrText xml:space="preserve"> SEQ Table \* ARABIC </w:instrText>
      </w:r>
      <w:r w:rsidRPr="0044448A">
        <w:rPr>
          <w:rFonts w:ascii="Arial" w:eastAsia="SimSun" w:hAnsi="Arial"/>
          <w:b/>
          <w:sz w:val="20"/>
          <w:lang w:val="en-US" w:eastAsia="ja-JP"/>
        </w:rPr>
        <w:fldChar w:fldCharType="separate"/>
      </w:r>
      <w:r w:rsidRPr="0044448A">
        <w:rPr>
          <w:rFonts w:ascii="Arial" w:eastAsia="SimSun" w:hAnsi="Arial"/>
          <w:b/>
          <w:noProof/>
          <w:sz w:val="20"/>
          <w:lang w:val="en-US" w:eastAsia="ja-JP"/>
        </w:rPr>
        <w:t>2</w:t>
      </w:r>
      <w:r w:rsidRPr="0044448A">
        <w:rPr>
          <w:rFonts w:ascii="Arial" w:eastAsia="SimSun" w:hAnsi="Arial"/>
          <w:b/>
          <w:sz w:val="20"/>
          <w:lang w:val="en-US" w:eastAsia="ja-JP"/>
        </w:rPr>
        <w:fldChar w:fldCharType="end"/>
      </w:r>
      <w:bookmarkEnd w:id="3"/>
      <w:r w:rsidRPr="0044448A">
        <w:rPr>
          <w:rFonts w:ascii="Arial" w:eastAsia="SimSun" w:hAnsi="Arial"/>
          <w:b/>
          <w:sz w:val="20"/>
          <w:lang w:val="en-US" w:eastAsia="ja-JP"/>
        </w:rPr>
        <w:t>—Comparison energy consumption of 802.15.4 (DSSS) and TOOK-PHY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479"/>
        <w:gridCol w:w="1260"/>
        <w:gridCol w:w="1800"/>
        <w:gridCol w:w="1995"/>
      </w:tblGrid>
      <w:tr w:rsidR="0044448A" w:rsidRPr="0044448A" w:rsidTr="00FF2731">
        <w:trPr>
          <w:trHeight w:val="863"/>
          <w:jc w:val="center"/>
        </w:trPr>
        <w:tc>
          <w:tcPr>
            <w:tcW w:w="1596"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PHYs</w:t>
            </w:r>
          </w:p>
        </w:tc>
        <w:tc>
          <w:tcPr>
            <w:tcW w:w="1479" w:type="dxa"/>
            <w:shd w:val="clear" w:color="auto" w:fill="auto"/>
            <w:vAlign w:val="center"/>
          </w:tcPr>
          <w:p w:rsidR="0044448A" w:rsidRPr="0044448A" w:rsidRDefault="0044448A" w:rsidP="0044448A">
            <w:pPr>
              <w:jc w:val="center"/>
              <w:rPr>
                <w:rFonts w:eastAsia="SimSun"/>
                <w:lang w:val="en-US" w:eastAsia="ja-JP" w:bidi="hi-IN"/>
              </w:rPr>
            </w:pPr>
            <w:proofErr w:type="spellStart"/>
            <w:r w:rsidRPr="0044448A">
              <w:rPr>
                <w:rFonts w:eastAsia="SimSun"/>
                <w:lang w:val="en-US" w:eastAsia="ja-JP" w:bidi="hi-IN"/>
              </w:rPr>
              <w:t>Datarate</w:t>
            </w:r>
            <w:proofErr w:type="spellEnd"/>
            <w:r w:rsidRPr="0044448A">
              <w:rPr>
                <w:rFonts w:eastAsia="SimSun"/>
                <w:lang w:val="en-US" w:eastAsia="ja-JP" w:bidi="hi-IN"/>
              </w:rPr>
              <w:t xml:space="preserve">         (in Kbps)</w:t>
            </w:r>
          </w:p>
        </w:tc>
        <w:tc>
          <w:tcPr>
            <w:tcW w:w="126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Beacon Order</w:t>
            </w:r>
          </w:p>
        </w:tc>
        <w:tc>
          <w:tcPr>
            <w:tcW w:w="180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Beacon Interval         (in milliseconds)</w:t>
            </w:r>
          </w:p>
        </w:tc>
        <w:tc>
          <w:tcPr>
            <w:tcW w:w="1995"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Energy required/ beacon interval           (in micro joules)</w:t>
            </w:r>
          </w:p>
        </w:tc>
      </w:tr>
      <w:tr w:rsidR="0044448A" w:rsidRPr="0044448A" w:rsidTr="00FF2731">
        <w:trPr>
          <w:jc w:val="center"/>
        </w:trPr>
        <w:tc>
          <w:tcPr>
            <w:tcW w:w="1596"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OQPSK-DSSS</w:t>
            </w:r>
          </w:p>
        </w:tc>
        <w:tc>
          <w:tcPr>
            <w:tcW w:w="1479"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250</w:t>
            </w:r>
          </w:p>
        </w:tc>
        <w:tc>
          <w:tcPr>
            <w:tcW w:w="126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0</w:t>
            </w:r>
          </w:p>
        </w:tc>
        <w:tc>
          <w:tcPr>
            <w:tcW w:w="180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15.36</w:t>
            </w:r>
          </w:p>
        </w:tc>
        <w:tc>
          <w:tcPr>
            <w:tcW w:w="1995"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44.2</w:t>
            </w:r>
          </w:p>
        </w:tc>
      </w:tr>
      <w:tr w:rsidR="0044448A" w:rsidRPr="0044448A" w:rsidTr="00FF2731">
        <w:trPr>
          <w:jc w:val="center"/>
        </w:trPr>
        <w:tc>
          <w:tcPr>
            <w:tcW w:w="1596"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ULP-TOOK</w:t>
            </w:r>
          </w:p>
        </w:tc>
        <w:tc>
          <w:tcPr>
            <w:tcW w:w="1479"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126.25</w:t>
            </w:r>
          </w:p>
        </w:tc>
        <w:tc>
          <w:tcPr>
            <w:tcW w:w="126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0</w:t>
            </w:r>
          </w:p>
        </w:tc>
        <w:tc>
          <w:tcPr>
            <w:tcW w:w="180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15.36</w:t>
            </w:r>
          </w:p>
        </w:tc>
        <w:tc>
          <w:tcPr>
            <w:tcW w:w="1995"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16.9</w:t>
            </w:r>
          </w:p>
        </w:tc>
      </w:tr>
      <w:tr w:rsidR="0044448A" w:rsidRPr="0044448A" w:rsidTr="00FF2731">
        <w:trPr>
          <w:jc w:val="center"/>
        </w:trPr>
        <w:tc>
          <w:tcPr>
            <w:tcW w:w="1596"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ULP-TOOK</w:t>
            </w:r>
          </w:p>
        </w:tc>
        <w:tc>
          <w:tcPr>
            <w:tcW w:w="1479"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1000</w:t>
            </w:r>
          </w:p>
        </w:tc>
        <w:tc>
          <w:tcPr>
            <w:tcW w:w="126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0</w:t>
            </w:r>
          </w:p>
        </w:tc>
        <w:tc>
          <w:tcPr>
            <w:tcW w:w="180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15.36</w:t>
            </w:r>
          </w:p>
        </w:tc>
        <w:tc>
          <w:tcPr>
            <w:tcW w:w="1995"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10.4</w:t>
            </w:r>
          </w:p>
        </w:tc>
      </w:tr>
      <w:tr w:rsidR="0044448A" w:rsidRPr="0044448A" w:rsidTr="00FF2731">
        <w:trPr>
          <w:jc w:val="center"/>
        </w:trPr>
        <w:tc>
          <w:tcPr>
            <w:tcW w:w="1596"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OQPSK-DSSS</w:t>
            </w:r>
          </w:p>
        </w:tc>
        <w:tc>
          <w:tcPr>
            <w:tcW w:w="1479"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250</w:t>
            </w:r>
          </w:p>
        </w:tc>
        <w:tc>
          <w:tcPr>
            <w:tcW w:w="126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8</w:t>
            </w:r>
          </w:p>
        </w:tc>
        <w:tc>
          <w:tcPr>
            <w:tcW w:w="180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3932.160</w:t>
            </w:r>
          </w:p>
        </w:tc>
        <w:tc>
          <w:tcPr>
            <w:tcW w:w="1995"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56.04</w:t>
            </w:r>
          </w:p>
        </w:tc>
      </w:tr>
      <w:tr w:rsidR="0044448A" w:rsidRPr="0044448A" w:rsidTr="00FF2731">
        <w:trPr>
          <w:jc w:val="center"/>
        </w:trPr>
        <w:tc>
          <w:tcPr>
            <w:tcW w:w="1596"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ULP-TOOK</w:t>
            </w:r>
          </w:p>
        </w:tc>
        <w:tc>
          <w:tcPr>
            <w:tcW w:w="1479"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126.25</w:t>
            </w:r>
          </w:p>
        </w:tc>
        <w:tc>
          <w:tcPr>
            <w:tcW w:w="126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8</w:t>
            </w:r>
          </w:p>
        </w:tc>
        <w:tc>
          <w:tcPr>
            <w:tcW w:w="180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3932.160</w:t>
            </w:r>
          </w:p>
        </w:tc>
        <w:tc>
          <w:tcPr>
            <w:tcW w:w="1995"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28.67</w:t>
            </w:r>
          </w:p>
        </w:tc>
      </w:tr>
      <w:tr w:rsidR="0044448A" w:rsidRPr="0044448A" w:rsidTr="00FF2731">
        <w:trPr>
          <w:trHeight w:val="260"/>
          <w:jc w:val="center"/>
        </w:trPr>
        <w:tc>
          <w:tcPr>
            <w:tcW w:w="1596"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ULP-TOOK</w:t>
            </w:r>
          </w:p>
        </w:tc>
        <w:tc>
          <w:tcPr>
            <w:tcW w:w="1479"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1000</w:t>
            </w:r>
          </w:p>
        </w:tc>
        <w:tc>
          <w:tcPr>
            <w:tcW w:w="126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8</w:t>
            </w:r>
          </w:p>
        </w:tc>
        <w:tc>
          <w:tcPr>
            <w:tcW w:w="1800"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3932.160</w:t>
            </w:r>
          </w:p>
        </w:tc>
        <w:tc>
          <w:tcPr>
            <w:tcW w:w="1995" w:type="dxa"/>
            <w:shd w:val="clear" w:color="auto" w:fill="auto"/>
            <w:vAlign w:val="center"/>
          </w:tcPr>
          <w:p w:rsidR="0044448A" w:rsidRPr="0044448A" w:rsidRDefault="0044448A" w:rsidP="0044448A">
            <w:pPr>
              <w:jc w:val="center"/>
              <w:rPr>
                <w:rFonts w:eastAsia="SimSun"/>
                <w:lang w:val="en-US" w:eastAsia="ja-JP" w:bidi="hi-IN"/>
              </w:rPr>
            </w:pPr>
            <w:r w:rsidRPr="0044448A">
              <w:rPr>
                <w:rFonts w:eastAsia="SimSun"/>
                <w:lang w:val="en-US" w:eastAsia="ja-JP" w:bidi="hi-IN"/>
              </w:rPr>
              <w:t>22.28</w:t>
            </w:r>
          </w:p>
        </w:tc>
      </w:tr>
    </w:tbl>
    <w:p w:rsidR="0044448A" w:rsidRPr="0044448A" w:rsidRDefault="0044448A" w:rsidP="0044448A">
      <w:pPr>
        <w:spacing w:after="240"/>
        <w:jc w:val="both"/>
        <w:rPr>
          <w:rFonts w:eastAsia="SimSun"/>
          <w:sz w:val="20"/>
          <w:lang w:val="en-US" w:eastAsia="ja-JP"/>
        </w:rPr>
      </w:pPr>
    </w:p>
    <w:p w:rsidR="0044448A" w:rsidRPr="0044448A" w:rsidRDefault="0044448A" w:rsidP="0044448A">
      <w:pPr>
        <w:keepNext/>
        <w:keepLines/>
        <w:numPr>
          <w:ilvl w:val="0"/>
          <w:numId w:val="4"/>
        </w:numPr>
        <w:spacing w:before="320"/>
        <w:outlineLvl w:val="0"/>
        <w:rPr>
          <w:rFonts w:ascii="Arial" w:eastAsia="SimSun" w:hAnsi="Arial"/>
          <w:b/>
          <w:sz w:val="32"/>
          <w:u w:val="single"/>
          <w:lang w:val="en-US" w:eastAsia="ja-JP"/>
        </w:rPr>
      </w:pPr>
      <w:bookmarkStart w:id="4" w:name="_Toc392079136"/>
      <w:r w:rsidRPr="0044448A">
        <w:rPr>
          <w:rFonts w:ascii="Arial" w:eastAsia="SimSun" w:hAnsi="Arial"/>
          <w:b/>
          <w:sz w:val="32"/>
          <w:u w:val="single"/>
          <w:lang w:val="en-US" w:eastAsia="ja-JP"/>
        </w:rPr>
        <w:t>Comparison of ULP-GFSK PHY with existing PHYs:</w:t>
      </w:r>
      <w:bookmarkEnd w:id="4"/>
    </w:p>
    <w:p w:rsidR="0044448A" w:rsidRPr="0044448A" w:rsidRDefault="0044448A" w:rsidP="0044448A">
      <w:pPr>
        <w:spacing w:after="240"/>
        <w:jc w:val="both"/>
        <w:rPr>
          <w:rFonts w:eastAsia="SimSun"/>
          <w:sz w:val="20"/>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The ULP GFSK PHY in this amendment achieves the power and energy saving by several means:</w:t>
      </w:r>
    </w:p>
    <w:p w:rsidR="0044448A" w:rsidRPr="0044448A" w:rsidRDefault="0044448A" w:rsidP="0044448A">
      <w:pPr>
        <w:tabs>
          <w:tab w:val="num" w:pos="640"/>
          <w:tab w:val="left" w:pos="1080"/>
          <w:tab w:val="left" w:pos="1512"/>
          <w:tab w:val="left" w:pos="1958"/>
          <w:tab w:val="left" w:pos="2405"/>
        </w:tabs>
        <w:spacing w:before="60" w:after="60"/>
        <w:ind w:left="648" w:hanging="446"/>
        <w:jc w:val="both"/>
        <w:rPr>
          <w:rFonts w:eastAsia="SimSun"/>
          <w:noProof/>
          <w:sz w:val="20"/>
          <w:lang w:val="en-US" w:eastAsia="ja-JP"/>
        </w:rPr>
      </w:pPr>
      <w:r w:rsidRPr="0044448A">
        <w:rPr>
          <w:rFonts w:eastAsia="SimSun"/>
          <w:noProof/>
          <w:sz w:val="20"/>
          <w:lang w:val="en-US" w:eastAsia="ja-JP"/>
        </w:rPr>
        <w:t>Increased data rate to minimize on-time</w:t>
      </w:r>
    </w:p>
    <w:p w:rsidR="0044448A" w:rsidRPr="0044448A" w:rsidRDefault="0044448A" w:rsidP="0044448A">
      <w:pPr>
        <w:tabs>
          <w:tab w:val="num" w:pos="640"/>
          <w:tab w:val="left" w:pos="1080"/>
          <w:tab w:val="left" w:pos="1512"/>
          <w:tab w:val="left" w:pos="1958"/>
          <w:tab w:val="left" w:pos="2405"/>
        </w:tabs>
        <w:spacing w:before="60" w:after="60"/>
        <w:ind w:left="648" w:hanging="446"/>
        <w:jc w:val="both"/>
        <w:rPr>
          <w:rFonts w:eastAsia="SimSun"/>
          <w:noProof/>
          <w:sz w:val="20"/>
          <w:lang w:val="en-US" w:eastAsia="ja-JP"/>
        </w:rPr>
      </w:pPr>
      <w:r w:rsidRPr="0044448A">
        <w:rPr>
          <w:rFonts w:eastAsia="SimSun"/>
          <w:noProof/>
          <w:sz w:val="20"/>
          <w:lang w:val="en-US" w:eastAsia="ja-JP"/>
        </w:rPr>
        <w:lastRenderedPageBreak/>
        <w:t>Reduced overhead to minimize wasted on-time</w:t>
      </w:r>
    </w:p>
    <w:p w:rsidR="0044448A" w:rsidRPr="0044448A" w:rsidRDefault="0044448A" w:rsidP="0044448A">
      <w:pPr>
        <w:tabs>
          <w:tab w:val="num" w:pos="640"/>
          <w:tab w:val="left" w:pos="1080"/>
          <w:tab w:val="left" w:pos="1512"/>
          <w:tab w:val="left" w:pos="1958"/>
          <w:tab w:val="left" w:pos="2405"/>
        </w:tabs>
        <w:spacing w:before="60" w:after="60"/>
        <w:ind w:left="648" w:hanging="446"/>
        <w:jc w:val="both"/>
        <w:rPr>
          <w:rFonts w:eastAsia="SimSun"/>
          <w:noProof/>
          <w:sz w:val="20"/>
          <w:lang w:val="en-US" w:eastAsia="ja-JP"/>
        </w:rPr>
      </w:pPr>
      <w:r w:rsidRPr="0044448A">
        <w:rPr>
          <w:rFonts w:eastAsia="SimSun"/>
          <w:noProof/>
          <w:sz w:val="20"/>
          <w:lang w:val="en-US" w:eastAsia="ja-JP"/>
        </w:rPr>
        <w:t>Leverage asymmetric links to minimize both transmit and receive power consumption in the end nodes</w:t>
      </w:r>
    </w:p>
    <w:p w:rsidR="0044448A" w:rsidRPr="0044448A" w:rsidRDefault="0044448A" w:rsidP="0044448A">
      <w:pPr>
        <w:tabs>
          <w:tab w:val="num" w:pos="640"/>
          <w:tab w:val="left" w:pos="1080"/>
          <w:tab w:val="left" w:pos="1512"/>
          <w:tab w:val="left" w:pos="1958"/>
          <w:tab w:val="left" w:pos="2405"/>
        </w:tabs>
        <w:spacing w:before="60" w:after="60"/>
        <w:ind w:left="648" w:hanging="446"/>
        <w:jc w:val="both"/>
        <w:rPr>
          <w:rFonts w:eastAsia="SimSun"/>
          <w:noProof/>
          <w:sz w:val="16"/>
          <w:lang w:val="en-US" w:eastAsia="ja-JP"/>
        </w:rPr>
      </w:pPr>
      <w:r w:rsidRPr="0044448A">
        <w:rPr>
          <w:rFonts w:eastAsia="SimSun"/>
          <w:noProof/>
          <w:sz w:val="20"/>
          <w:lang w:val="en-US" w:eastAsia="ja-JP"/>
        </w:rPr>
        <w:t>Optional transmit power control</w:t>
      </w:r>
    </w:p>
    <w:p w:rsidR="0044448A" w:rsidRPr="0044448A" w:rsidRDefault="0044448A" w:rsidP="0044448A">
      <w:pPr>
        <w:jc w:val="both"/>
        <w:rPr>
          <w:rFonts w:eastAsia="SimSun"/>
          <w:sz w:val="20"/>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 xml:space="preserve">In a network where the optional transmit power control is implemented, the receiver can measure the signal quality and/or RSSI. For example, when the signal is 40dB above the sensitivity, the receiver may request the transmitter to back-off </w:t>
      </w:r>
      <w:proofErr w:type="gramStart"/>
      <w:r w:rsidRPr="0044448A">
        <w:rPr>
          <w:rFonts w:eastAsia="SimSun"/>
          <w:sz w:val="20"/>
          <w:lang w:val="en-US" w:eastAsia="ja-JP"/>
        </w:rPr>
        <w:t>its</w:t>
      </w:r>
      <w:proofErr w:type="gramEnd"/>
      <w:r w:rsidRPr="0044448A">
        <w:rPr>
          <w:rFonts w:eastAsia="SimSun"/>
          <w:sz w:val="20"/>
          <w:lang w:val="en-US" w:eastAsia="ja-JP"/>
        </w:rPr>
        <w:t xml:space="preserve"> transmit power by 10dB. In a point to point communication this method may save transmit power in both ends of the link.</w:t>
      </w:r>
    </w:p>
    <w:p w:rsidR="0044448A" w:rsidRPr="0044448A" w:rsidRDefault="0044448A" w:rsidP="0044448A">
      <w:pPr>
        <w:spacing w:after="240"/>
        <w:jc w:val="both"/>
        <w:rPr>
          <w:rFonts w:eastAsia="SimSun"/>
          <w:sz w:val="20"/>
          <w:lang w:val="en-US" w:eastAsia="zh-CN"/>
        </w:rPr>
      </w:pPr>
      <w:r w:rsidRPr="0044448A">
        <w:rPr>
          <w:rFonts w:eastAsia="SimSun"/>
          <w:sz w:val="20"/>
          <w:lang w:val="en-US" w:eastAsia="ja-JP"/>
        </w:rPr>
        <w:t>While IEEE 802.15.4 already has some FSK based PHYs in several amendments, this combination of features is unique to 4q and cannot be found in any other amendment. A comparison between different amendments is provided by</w:t>
      </w:r>
      <w:r w:rsidRPr="0044448A">
        <w:rPr>
          <w:rFonts w:eastAsia="SimSun"/>
          <w:sz w:val="20"/>
          <w:lang w:val="en-US" w:eastAsia="zh-CN"/>
        </w:rPr>
        <w:t xml:space="preserve"> </w:t>
      </w:r>
      <w:r w:rsidRPr="0044448A">
        <w:rPr>
          <w:rFonts w:eastAsia="SimSun"/>
          <w:sz w:val="20"/>
          <w:lang w:val="en-US" w:eastAsia="zh-CN"/>
        </w:rPr>
        <w:fldChar w:fldCharType="begin"/>
      </w:r>
      <w:r w:rsidRPr="0044448A">
        <w:rPr>
          <w:rFonts w:eastAsia="SimSun"/>
          <w:sz w:val="20"/>
          <w:lang w:val="en-US" w:eastAsia="zh-CN"/>
        </w:rPr>
        <w:instrText xml:space="preserve"> REF _Ref393210519 \h  \* MERGEFORMAT </w:instrText>
      </w:r>
      <w:r w:rsidRPr="0044448A">
        <w:rPr>
          <w:rFonts w:eastAsia="SimSun"/>
          <w:sz w:val="20"/>
          <w:lang w:val="en-US" w:eastAsia="zh-CN"/>
        </w:rPr>
      </w:r>
      <w:r w:rsidRPr="0044448A">
        <w:rPr>
          <w:rFonts w:eastAsia="SimSun"/>
          <w:sz w:val="20"/>
          <w:lang w:val="en-US" w:eastAsia="zh-CN"/>
        </w:rPr>
        <w:fldChar w:fldCharType="separate"/>
      </w:r>
      <w:r w:rsidRPr="0044448A">
        <w:rPr>
          <w:sz w:val="20"/>
        </w:rPr>
        <w:t xml:space="preserve">Table </w:t>
      </w:r>
      <w:r w:rsidRPr="0044448A">
        <w:rPr>
          <w:noProof/>
          <w:sz w:val="20"/>
        </w:rPr>
        <w:t>3</w:t>
      </w:r>
      <w:r w:rsidRPr="0044448A">
        <w:rPr>
          <w:rFonts w:eastAsia="SimSun"/>
          <w:sz w:val="20"/>
          <w:lang w:val="en-US" w:eastAsia="zh-CN"/>
        </w:rPr>
        <w:fldChar w:fldCharType="end"/>
      </w:r>
      <w:r w:rsidRPr="0044448A">
        <w:rPr>
          <w:rFonts w:eastAsia="SimSun"/>
          <w:sz w:val="20"/>
          <w:lang w:val="en-US" w:eastAsia="zh-CN"/>
        </w:rPr>
        <w:t>.</w:t>
      </w:r>
    </w:p>
    <w:p w:rsidR="0044448A" w:rsidRPr="0044448A" w:rsidRDefault="0044448A" w:rsidP="0044448A">
      <w:pPr>
        <w:jc w:val="center"/>
        <w:rPr>
          <w:rFonts w:ascii="Arial" w:eastAsia="SimSun" w:hAnsi="Arial" w:cs="Arial"/>
          <w:bCs/>
          <w:sz w:val="20"/>
          <w:lang w:val="en-US" w:eastAsia="zh-CN"/>
        </w:rPr>
      </w:pPr>
      <w:bookmarkStart w:id="5" w:name="_Ref393210519"/>
      <w:r w:rsidRPr="0044448A">
        <w:rPr>
          <w:rFonts w:ascii="Arial" w:hAnsi="Arial" w:cs="Arial"/>
          <w:b/>
          <w:bCs/>
          <w:sz w:val="20"/>
        </w:rPr>
        <w:t xml:space="preserve">Table </w:t>
      </w:r>
      <w:r w:rsidRPr="0044448A">
        <w:rPr>
          <w:rFonts w:ascii="Arial" w:hAnsi="Arial" w:cs="Arial"/>
          <w:b/>
          <w:bCs/>
          <w:sz w:val="20"/>
        </w:rPr>
        <w:fldChar w:fldCharType="begin"/>
      </w:r>
      <w:r w:rsidRPr="0044448A">
        <w:rPr>
          <w:rFonts w:ascii="Arial" w:hAnsi="Arial" w:cs="Arial"/>
          <w:b/>
          <w:bCs/>
          <w:sz w:val="20"/>
        </w:rPr>
        <w:instrText xml:space="preserve"> SEQ Table \* ARABIC </w:instrText>
      </w:r>
      <w:r w:rsidRPr="0044448A">
        <w:rPr>
          <w:rFonts w:ascii="Arial" w:hAnsi="Arial" w:cs="Arial"/>
          <w:b/>
          <w:bCs/>
          <w:sz w:val="20"/>
        </w:rPr>
        <w:fldChar w:fldCharType="separate"/>
      </w:r>
      <w:r w:rsidRPr="0044448A">
        <w:rPr>
          <w:rFonts w:ascii="Arial" w:hAnsi="Arial" w:cs="Arial"/>
          <w:b/>
          <w:bCs/>
          <w:noProof/>
          <w:sz w:val="20"/>
        </w:rPr>
        <w:t>3</w:t>
      </w:r>
      <w:r w:rsidRPr="0044448A">
        <w:rPr>
          <w:rFonts w:ascii="Arial" w:hAnsi="Arial" w:cs="Arial"/>
          <w:b/>
          <w:bCs/>
          <w:sz w:val="20"/>
        </w:rPr>
        <w:fldChar w:fldCharType="end"/>
      </w:r>
      <w:bookmarkEnd w:id="5"/>
      <w:r w:rsidRPr="0044448A">
        <w:rPr>
          <w:rFonts w:ascii="Arial" w:eastAsia="SimSun" w:hAnsi="Arial" w:cs="Arial"/>
          <w:b/>
          <w:bCs/>
          <w:sz w:val="20"/>
          <w:lang w:val="en-US" w:eastAsia="ja-JP"/>
        </w:rPr>
        <w:t>—</w:t>
      </w:r>
      <w:r w:rsidRPr="0044448A">
        <w:rPr>
          <w:rFonts w:ascii="Arial" w:eastAsia="SimSun" w:hAnsi="Arial" w:cs="Arial"/>
          <w:b/>
          <w:bCs/>
          <w:sz w:val="20"/>
          <w:lang w:val="en-US" w:eastAsia="zh-CN"/>
        </w:rPr>
        <w:t>Comparing ULP GFSK to other 802.15.4 PHYs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40"/>
        <w:gridCol w:w="1440"/>
        <w:gridCol w:w="1440"/>
        <w:gridCol w:w="1440"/>
        <w:gridCol w:w="1458"/>
      </w:tblGrid>
      <w:tr w:rsidR="0044448A" w:rsidRPr="0044448A" w:rsidTr="00FF2731">
        <w:trPr>
          <w:jc w:val="center"/>
        </w:trPr>
        <w:tc>
          <w:tcPr>
            <w:tcW w:w="1638" w:type="dxa"/>
            <w:shd w:val="clear" w:color="auto" w:fill="auto"/>
            <w:vAlign w:val="center"/>
          </w:tcPr>
          <w:p w:rsidR="0044448A" w:rsidRPr="0044448A" w:rsidRDefault="0044448A" w:rsidP="0044448A">
            <w:pPr>
              <w:jc w:val="center"/>
              <w:rPr>
                <w:rFonts w:eastAsia="SimSun"/>
                <w:sz w:val="20"/>
                <w:lang w:val="en-US" w:eastAsia="ja-JP"/>
              </w:rPr>
            </w:pPr>
          </w:p>
        </w:tc>
        <w:tc>
          <w:tcPr>
            <w:tcW w:w="1440"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802.15.4-2011 DSSS</w:t>
            </w:r>
          </w:p>
        </w:tc>
        <w:tc>
          <w:tcPr>
            <w:tcW w:w="1440"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802.15.4g MR-FSK</w:t>
            </w:r>
          </w:p>
        </w:tc>
        <w:tc>
          <w:tcPr>
            <w:tcW w:w="1440"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 xml:space="preserve">802.15.4f </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MSK</w:t>
            </w:r>
          </w:p>
        </w:tc>
        <w:tc>
          <w:tcPr>
            <w:tcW w:w="1440"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 xml:space="preserve">802.15.4k </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FSK</w:t>
            </w:r>
          </w:p>
        </w:tc>
        <w:tc>
          <w:tcPr>
            <w:tcW w:w="1458"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802.15.4q ULP GFSK</w:t>
            </w:r>
          </w:p>
        </w:tc>
      </w:tr>
      <w:tr w:rsidR="0044448A" w:rsidRPr="0044448A" w:rsidTr="00FF2731">
        <w:trPr>
          <w:jc w:val="center"/>
        </w:trPr>
        <w:tc>
          <w:tcPr>
            <w:tcW w:w="1638"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Min. Preamble Length</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4 octets</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4 octets</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4 octets</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4 octets</w:t>
            </w:r>
          </w:p>
        </w:tc>
        <w:tc>
          <w:tcPr>
            <w:tcW w:w="1458"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 octets</w:t>
            </w:r>
          </w:p>
        </w:tc>
      </w:tr>
      <w:tr w:rsidR="0044448A" w:rsidRPr="0044448A" w:rsidTr="00FF2731">
        <w:trPr>
          <w:jc w:val="center"/>
        </w:trPr>
        <w:tc>
          <w:tcPr>
            <w:tcW w:w="1638"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PHR Length</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1 octet</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 octets</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1 octet</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 octets</w:t>
            </w:r>
          </w:p>
        </w:tc>
        <w:tc>
          <w:tcPr>
            <w:tcW w:w="1458"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2/1/0 octets</w:t>
            </w:r>
          </w:p>
        </w:tc>
      </w:tr>
      <w:tr w:rsidR="0044448A" w:rsidRPr="0044448A" w:rsidTr="00FF2731">
        <w:trPr>
          <w:jc w:val="center"/>
        </w:trPr>
        <w:tc>
          <w:tcPr>
            <w:tcW w:w="1638"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 xml:space="preserve">Max. </w:t>
            </w:r>
            <w:proofErr w:type="spellStart"/>
            <w:r w:rsidRPr="0044448A">
              <w:rPr>
                <w:rFonts w:eastAsia="SimSun"/>
                <w:b/>
                <w:sz w:val="20"/>
                <w:lang w:val="en-US" w:eastAsia="ja-JP"/>
              </w:rPr>
              <w:t>Datarate</w:t>
            </w:r>
            <w:proofErr w:type="spellEnd"/>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250 kbps</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200 kbps</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250 kbps</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37.5 kbps</w:t>
            </w:r>
          </w:p>
        </w:tc>
        <w:tc>
          <w:tcPr>
            <w:tcW w:w="1458"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1000 kbps</w:t>
            </w:r>
          </w:p>
        </w:tc>
      </w:tr>
      <w:tr w:rsidR="0044448A" w:rsidRPr="0044448A" w:rsidTr="00FF2731">
        <w:trPr>
          <w:jc w:val="center"/>
        </w:trPr>
        <w:tc>
          <w:tcPr>
            <w:tcW w:w="1638" w:type="dxa"/>
            <w:shd w:val="clear" w:color="auto" w:fill="auto"/>
            <w:vAlign w:val="center"/>
          </w:tcPr>
          <w:p w:rsidR="0044448A" w:rsidRPr="0044448A" w:rsidRDefault="0044448A" w:rsidP="0044448A">
            <w:pPr>
              <w:jc w:val="center"/>
              <w:rPr>
                <w:rFonts w:eastAsia="SimSun"/>
                <w:b/>
                <w:sz w:val="20"/>
                <w:lang w:val="en-US" w:eastAsia="ja-JP"/>
              </w:rPr>
            </w:pPr>
            <w:proofErr w:type="spellStart"/>
            <w:r w:rsidRPr="0044448A">
              <w:rPr>
                <w:rFonts w:eastAsia="SimSun"/>
                <w:b/>
                <w:sz w:val="20"/>
                <w:lang w:val="en-US" w:eastAsia="ja-JP"/>
              </w:rPr>
              <w:t>Datarate</w:t>
            </w:r>
            <w:proofErr w:type="spellEnd"/>
            <w:r w:rsidRPr="0044448A">
              <w:rPr>
                <w:rFonts w:eastAsia="SimSun"/>
                <w:b/>
                <w:sz w:val="20"/>
                <w:lang w:val="en-US" w:eastAsia="ja-JP"/>
              </w:rPr>
              <w:t xml:space="preserve"> doubling</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Between frames with mode switch</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58"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Seamless within one frame</w:t>
            </w:r>
          </w:p>
        </w:tc>
      </w:tr>
      <w:tr w:rsidR="0044448A" w:rsidRPr="0044448A" w:rsidTr="00FF2731">
        <w:trPr>
          <w:jc w:val="center"/>
        </w:trPr>
        <w:tc>
          <w:tcPr>
            <w:tcW w:w="1638" w:type="dxa"/>
            <w:shd w:val="clear" w:color="auto" w:fill="auto"/>
            <w:vAlign w:val="center"/>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FEC Support</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Yes, K=4</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40"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Yes, K=7</w:t>
            </w:r>
          </w:p>
        </w:tc>
        <w:tc>
          <w:tcPr>
            <w:tcW w:w="1458" w:type="dxa"/>
            <w:shd w:val="clear" w:color="auto" w:fill="auto"/>
            <w:vAlign w:val="center"/>
          </w:tcPr>
          <w:p w:rsidR="0044448A" w:rsidRPr="0044448A" w:rsidRDefault="0044448A" w:rsidP="0044448A">
            <w:pPr>
              <w:jc w:val="center"/>
              <w:rPr>
                <w:rFonts w:eastAsia="SimSun"/>
                <w:sz w:val="20"/>
                <w:lang w:val="en-US" w:eastAsia="ja-JP"/>
              </w:rPr>
            </w:pPr>
            <w:r w:rsidRPr="0044448A">
              <w:rPr>
                <w:rFonts w:eastAsia="SimSun"/>
                <w:sz w:val="20"/>
                <w:lang w:val="en-US" w:eastAsia="ja-JP"/>
              </w:rPr>
              <w:t>Yes, K=7</w:t>
            </w:r>
          </w:p>
        </w:tc>
      </w:tr>
      <w:tr w:rsidR="0044448A" w:rsidRPr="0044448A" w:rsidTr="00FF2731">
        <w:trPr>
          <w:jc w:val="center"/>
        </w:trPr>
        <w:tc>
          <w:tcPr>
            <w:tcW w:w="1638" w:type="dxa"/>
            <w:shd w:val="clear" w:color="auto" w:fill="auto"/>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Power control IE</w:t>
            </w:r>
          </w:p>
        </w:tc>
        <w:tc>
          <w:tcPr>
            <w:tcW w:w="1440" w:type="dxa"/>
            <w:shd w:val="clear" w:color="auto" w:fill="auto"/>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40" w:type="dxa"/>
            <w:shd w:val="clear" w:color="auto" w:fill="auto"/>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40" w:type="dxa"/>
            <w:shd w:val="clear" w:color="auto" w:fill="auto"/>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40" w:type="dxa"/>
            <w:shd w:val="clear" w:color="auto" w:fill="auto"/>
          </w:tcPr>
          <w:p w:rsidR="0044448A" w:rsidRPr="0044448A" w:rsidRDefault="0044448A" w:rsidP="0044448A">
            <w:pPr>
              <w:jc w:val="center"/>
              <w:rPr>
                <w:rFonts w:eastAsia="SimSun"/>
                <w:sz w:val="20"/>
                <w:lang w:val="en-US" w:eastAsia="ja-JP"/>
              </w:rPr>
            </w:pPr>
            <w:r w:rsidRPr="0044448A">
              <w:rPr>
                <w:rFonts w:eastAsia="SimSun"/>
                <w:sz w:val="20"/>
                <w:lang w:val="en-US" w:eastAsia="ja-JP"/>
              </w:rPr>
              <w:t>No</w:t>
            </w:r>
          </w:p>
        </w:tc>
        <w:tc>
          <w:tcPr>
            <w:tcW w:w="1458" w:type="dxa"/>
            <w:shd w:val="clear" w:color="auto" w:fill="auto"/>
          </w:tcPr>
          <w:p w:rsidR="0044448A" w:rsidRPr="0044448A" w:rsidRDefault="0044448A" w:rsidP="0044448A">
            <w:pPr>
              <w:jc w:val="center"/>
              <w:rPr>
                <w:rFonts w:eastAsia="SimSun"/>
                <w:sz w:val="20"/>
                <w:lang w:val="en-US" w:eastAsia="ja-JP"/>
              </w:rPr>
            </w:pPr>
            <w:r w:rsidRPr="0044448A">
              <w:rPr>
                <w:rFonts w:eastAsia="SimSun"/>
                <w:sz w:val="20"/>
                <w:lang w:val="en-US" w:eastAsia="ja-JP"/>
              </w:rPr>
              <w:t>Yes</w:t>
            </w:r>
          </w:p>
        </w:tc>
      </w:tr>
    </w:tbl>
    <w:p w:rsidR="0044448A" w:rsidRPr="0044448A" w:rsidRDefault="0044448A" w:rsidP="0044448A">
      <w:pPr>
        <w:rPr>
          <w:rFonts w:eastAsia="SimSun"/>
          <w:sz w:val="24"/>
          <w:lang w:val="en-US" w:eastAsia="ja-JP"/>
        </w:rPr>
      </w:pPr>
    </w:p>
    <w:p w:rsidR="0044448A" w:rsidRPr="0044448A" w:rsidRDefault="0044448A" w:rsidP="0044448A">
      <w:pPr>
        <w:spacing w:after="240"/>
        <w:jc w:val="both"/>
        <w:rPr>
          <w:rFonts w:eastAsia="SimSun"/>
          <w:color w:val="FF0000"/>
          <w:sz w:val="20"/>
          <w:lang w:val="en-US" w:eastAsia="zh-CN"/>
        </w:rPr>
      </w:pPr>
      <w:r w:rsidRPr="0044448A">
        <w:rPr>
          <w:rFonts w:eastAsia="SimSun"/>
          <w:sz w:val="20"/>
          <w:lang w:val="en-US" w:eastAsia="ja-JP"/>
        </w:rPr>
        <w:t xml:space="preserve">The possibility to leverage asymmetric links is especially powerful in star-topology networks. In these networks the topology properties can be used to further reduce power and energy consumption in the end-devices. This is accomplished by having a convolutional encoder and a MSK </w:t>
      </w:r>
      <w:proofErr w:type="spellStart"/>
      <w:r w:rsidRPr="0044448A">
        <w:rPr>
          <w:rFonts w:eastAsia="SimSun"/>
          <w:sz w:val="20"/>
          <w:lang w:val="en-US" w:eastAsia="ja-JP"/>
        </w:rPr>
        <w:t>precoder</w:t>
      </w:r>
      <w:proofErr w:type="spellEnd"/>
      <w:r w:rsidRPr="0044448A">
        <w:rPr>
          <w:rFonts w:eastAsia="SimSun"/>
          <w:sz w:val="20"/>
          <w:lang w:val="en-US" w:eastAsia="ja-JP"/>
        </w:rPr>
        <w:t xml:space="preserve"> in the end device, both effectively for free in terms of power consumption and cost, combined with a trellis decoder in the central node. While the trellis decoder may add to the power budget and the cost this is considered less of an issue at the central node. The configuration described allows for a significant improvement in receive sensitivity in the central node which can be leverage by reducing transmit power in the end devices prolonging their battery life. The trellis decoder can be avoided in the end devices by having more </w:t>
      </w:r>
      <w:proofErr w:type="gramStart"/>
      <w:r w:rsidRPr="0044448A">
        <w:rPr>
          <w:rFonts w:eastAsia="SimSun"/>
          <w:sz w:val="20"/>
          <w:lang w:val="en-US" w:eastAsia="ja-JP"/>
        </w:rPr>
        <w:t>transmit</w:t>
      </w:r>
      <w:proofErr w:type="gramEnd"/>
      <w:r w:rsidRPr="0044448A">
        <w:rPr>
          <w:rFonts w:eastAsia="SimSun"/>
          <w:sz w:val="20"/>
          <w:lang w:val="en-US" w:eastAsia="ja-JP"/>
        </w:rPr>
        <w:t xml:space="preserve"> power in the central device. A more detailed description on how this mechanism works is provided in the spec of IEEE 802.15.4q, </w:t>
      </w:r>
      <w:r w:rsidRPr="0044448A">
        <w:rPr>
          <w:rFonts w:eastAsia="SimSun"/>
          <w:sz w:val="20"/>
          <w:lang w:val="en-US" w:eastAsia="ja-JP"/>
        </w:rPr>
        <w:fldChar w:fldCharType="begin"/>
      </w:r>
      <w:r w:rsidRPr="0044448A">
        <w:rPr>
          <w:rFonts w:eastAsia="SimSun"/>
          <w:sz w:val="20"/>
          <w:lang w:val="en-US" w:eastAsia="ja-JP"/>
        </w:rPr>
        <w:instrText xml:space="preserve"> REF _Ref391463171 \r \h </w:instrText>
      </w:r>
      <w:r w:rsidRPr="0044448A">
        <w:rPr>
          <w:rFonts w:eastAsia="SimSun"/>
          <w:sz w:val="20"/>
          <w:lang w:val="en-US" w:eastAsia="ja-JP"/>
        </w:rPr>
      </w:r>
      <w:r w:rsidRPr="0044448A">
        <w:rPr>
          <w:rFonts w:eastAsia="SimSun"/>
          <w:sz w:val="20"/>
          <w:lang w:val="en-US" w:eastAsia="ja-JP"/>
        </w:rPr>
        <w:fldChar w:fldCharType="separate"/>
      </w:r>
      <w:r w:rsidRPr="0044448A">
        <w:rPr>
          <w:rFonts w:eastAsia="SimSun"/>
          <w:sz w:val="20"/>
          <w:lang w:val="en-US" w:eastAsia="ja-JP"/>
        </w:rPr>
        <w:t>Annex B</w:t>
      </w:r>
      <w:r w:rsidRPr="0044448A">
        <w:rPr>
          <w:rFonts w:eastAsia="SimSun"/>
          <w:sz w:val="20"/>
          <w:lang w:val="en-US" w:eastAsia="ja-JP"/>
        </w:rPr>
        <w:fldChar w:fldCharType="end"/>
      </w:r>
      <w:r w:rsidRPr="0044448A">
        <w:rPr>
          <w:rFonts w:eastAsia="SimSun" w:hint="eastAsia"/>
          <w:sz w:val="20"/>
          <w:lang w:val="en-US" w:eastAsia="zh-CN"/>
        </w:rPr>
        <w:t>.</w:t>
      </w:r>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bookmarkStart w:id="6" w:name="_Toc392079137"/>
      <w:r w:rsidRPr="0044448A">
        <w:rPr>
          <w:rFonts w:ascii="Arial" w:eastAsia="SimSun" w:hAnsi="Arial"/>
          <w:b/>
          <w:sz w:val="28"/>
          <w:u w:val="single"/>
          <w:lang w:val="en-US" w:eastAsia="ja-JP"/>
        </w:rPr>
        <w:t>Energy efficiency for 15.4q</w:t>
      </w:r>
      <w:bookmarkEnd w:id="6"/>
    </w:p>
    <w:p w:rsidR="0044448A" w:rsidRPr="0044448A" w:rsidRDefault="0044448A" w:rsidP="0044448A">
      <w:pPr>
        <w:rPr>
          <w:rFonts w:eastAsia="SimSun"/>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Energy efficiency is a major concern in an ULP centered approach. The mechanisms in ULP GFSK address this issue with a high maximum data rate which helps to reduce the on-time during transmitting and receiving. In addition, overhead in the SHR and PHR is reduced considerably. These improvements result in a very short on-time that greatly reduces consumed energy.</w:t>
      </w: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In a comparison of the PSDU efficiency and on-time is shown. The PPDU efficiency is calculated as follows:</w:t>
      </w:r>
    </w:p>
    <w:p w:rsidR="0044448A" w:rsidRPr="0044448A" w:rsidRDefault="0044448A" w:rsidP="0044448A">
      <w:pPr>
        <w:ind w:left="720"/>
        <w:jc w:val="center"/>
        <w:rPr>
          <w:rFonts w:eastAsia="SimSun"/>
          <w:sz w:val="24"/>
          <w:lang w:val="en-US" w:eastAsia="ja-JP"/>
        </w:rPr>
      </w:pPr>
      <m:oMathPara>
        <m:oMath>
          <m:sSub>
            <m:sSubPr>
              <m:ctrlPr>
                <w:rPr>
                  <w:rFonts w:ascii="Cambria Math" w:eastAsia="SimSun" w:hAnsi="Cambria Math"/>
                  <w:i/>
                  <w:sz w:val="24"/>
                  <w:lang w:val="en-US" w:eastAsia="ja-JP"/>
                </w:rPr>
              </m:ctrlPr>
            </m:sSubPr>
            <m:e>
              <m:r>
                <w:rPr>
                  <w:rFonts w:ascii="Cambria Math" w:eastAsia="SimSun" w:hAnsi="Cambria Math"/>
                  <w:sz w:val="24"/>
                  <w:lang w:val="en-US" w:eastAsia="ja-JP"/>
                </w:rPr>
                <m:t>η</m:t>
              </m:r>
            </m:e>
            <m:sub>
              <m:r>
                <w:rPr>
                  <w:rFonts w:ascii="Cambria Math" w:eastAsia="SimSun" w:hAnsi="Cambria Math"/>
                  <w:sz w:val="24"/>
                  <w:lang w:val="en-US" w:eastAsia="ja-JP"/>
                </w:rPr>
                <m:t>PSDU</m:t>
              </m:r>
            </m:sub>
          </m:sSub>
          <m:r>
            <w:rPr>
              <w:rFonts w:ascii="Cambria Math" w:eastAsia="SimSun" w:hAnsi="Cambria Math"/>
              <w:sz w:val="24"/>
              <w:lang w:val="en-US" w:eastAsia="ja-JP"/>
            </w:rPr>
            <m:t>=</m:t>
          </m:r>
          <m:f>
            <m:fPr>
              <m:ctrlPr>
                <w:rPr>
                  <w:rFonts w:ascii="Cambria Math" w:eastAsia="SimSun" w:hAnsi="Cambria Math"/>
                  <w:i/>
                  <w:sz w:val="24"/>
                  <w:lang w:val="en-US" w:eastAsia="ja-JP"/>
                </w:rPr>
              </m:ctrlPr>
            </m:fPr>
            <m:num>
              <m:sSub>
                <m:sSubPr>
                  <m:ctrlPr>
                    <w:rPr>
                      <w:rFonts w:ascii="Cambria Math" w:eastAsia="SimSun" w:hAnsi="Cambria Math"/>
                      <w:i/>
                      <w:sz w:val="24"/>
                      <w:lang w:val="en-US" w:eastAsia="ja-JP"/>
                    </w:rPr>
                  </m:ctrlPr>
                </m:sSubPr>
                <m:e>
                  <m:r>
                    <w:rPr>
                      <w:rFonts w:ascii="Cambria Math" w:eastAsia="SimSun" w:hAnsi="Cambria Math"/>
                      <w:sz w:val="24"/>
                      <w:lang w:val="en-US" w:eastAsia="ja-JP"/>
                    </w:rPr>
                    <m:t>T</m:t>
                  </m:r>
                </m:e>
                <m:sub>
                  <m:r>
                    <w:rPr>
                      <w:rFonts w:ascii="Cambria Math" w:eastAsia="SimSun" w:hAnsi="Cambria Math"/>
                      <w:sz w:val="24"/>
                      <w:lang w:val="en-US" w:eastAsia="ja-JP"/>
                    </w:rPr>
                    <m:t>PSDU</m:t>
                  </m:r>
                </m:sub>
              </m:sSub>
            </m:num>
            <m:den>
              <m:sSub>
                <m:sSubPr>
                  <m:ctrlPr>
                    <w:rPr>
                      <w:rFonts w:ascii="Cambria Math" w:eastAsia="SimSun" w:hAnsi="Cambria Math"/>
                      <w:i/>
                      <w:sz w:val="24"/>
                      <w:lang w:val="en-US" w:eastAsia="ja-JP"/>
                    </w:rPr>
                  </m:ctrlPr>
                </m:sSubPr>
                <m:e>
                  <m:r>
                    <w:rPr>
                      <w:rFonts w:ascii="Cambria Math" w:eastAsia="SimSun" w:hAnsi="Cambria Math"/>
                      <w:sz w:val="24"/>
                      <w:lang w:val="en-US" w:eastAsia="ja-JP"/>
                    </w:rPr>
                    <m:t>T</m:t>
                  </m:r>
                </m:e>
                <m:sub>
                  <m:r>
                    <w:rPr>
                      <w:rFonts w:ascii="Cambria Math" w:eastAsia="SimSun" w:hAnsi="Cambria Math"/>
                      <w:sz w:val="24"/>
                      <w:lang w:val="en-US" w:eastAsia="ja-JP"/>
                    </w:rPr>
                    <m:t>SHR</m:t>
                  </m:r>
                </m:sub>
              </m:sSub>
              <m:r>
                <w:rPr>
                  <w:rFonts w:ascii="Cambria Math" w:eastAsia="SimSun" w:hAnsi="Cambria Math"/>
                  <w:sz w:val="24"/>
                  <w:lang w:val="en-US" w:eastAsia="ja-JP"/>
                </w:rPr>
                <m:t>+</m:t>
              </m:r>
              <m:sSub>
                <m:sSubPr>
                  <m:ctrlPr>
                    <w:rPr>
                      <w:rFonts w:ascii="Cambria Math" w:eastAsia="SimSun" w:hAnsi="Cambria Math"/>
                      <w:i/>
                      <w:sz w:val="24"/>
                      <w:lang w:val="en-US" w:eastAsia="ja-JP"/>
                    </w:rPr>
                  </m:ctrlPr>
                </m:sSubPr>
                <m:e>
                  <m:r>
                    <w:rPr>
                      <w:rFonts w:ascii="Cambria Math" w:eastAsia="SimSun" w:hAnsi="Cambria Math"/>
                      <w:sz w:val="24"/>
                      <w:lang w:val="en-US" w:eastAsia="ja-JP"/>
                    </w:rPr>
                    <m:t>T</m:t>
                  </m:r>
                </m:e>
                <m:sub>
                  <m:r>
                    <w:rPr>
                      <w:rFonts w:ascii="Cambria Math" w:eastAsia="SimSun" w:hAnsi="Cambria Math"/>
                      <w:sz w:val="24"/>
                      <w:lang w:val="en-US" w:eastAsia="ja-JP"/>
                    </w:rPr>
                    <m:t>PHR</m:t>
                  </m:r>
                </m:sub>
              </m:sSub>
              <m:r>
                <w:rPr>
                  <w:rFonts w:ascii="Cambria Math" w:eastAsia="SimSun" w:hAnsi="Cambria Math"/>
                  <w:sz w:val="24"/>
                  <w:lang w:val="en-US" w:eastAsia="ja-JP"/>
                </w:rPr>
                <m:t>+</m:t>
              </m:r>
              <m:sSub>
                <m:sSubPr>
                  <m:ctrlPr>
                    <w:rPr>
                      <w:rFonts w:ascii="Cambria Math" w:eastAsia="SimSun" w:hAnsi="Cambria Math"/>
                      <w:i/>
                      <w:sz w:val="24"/>
                      <w:lang w:val="en-US" w:eastAsia="ja-JP"/>
                    </w:rPr>
                  </m:ctrlPr>
                </m:sSubPr>
                <m:e>
                  <m:r>
                    <w:rPr>
                      <w:rFonts w:ascii="Cambria Math" w:eastAsia="SimSun" w:hAnsi="Cambria Math"/>
                      <w:sz w:val="24"/>
                      <w:lang w:val="en-US" w:eastAsia="ja-JP"/>
                    </w:rPr>
                    <m:t>T</m:t>
                  </m:r>
                </m:e>
                <m:sub>
                  <m:r>
                    <w:rPr>
                      <w:rFonts w:ascii="Cambria Math" w:eastAsia="SimSun" w:hAnsi="Cambria Math"/>
                      <w:sz w:val="24"/>
                      <w:lang w:val="en-US" w:eastAsia="ja-JP"/>
                    </w:rPr>
                    <m:t>PSDU</m:t>
                  </m:r>
                </m:sub>
              </m:sSub>
            </m:den>
          </m:f>
        </m:oMath>
      </m:oMathPara>
    </w:p>
    <w:p w:rsidR="0044448A" w:rsidRPr="0044448A" w:rsidRDefault="0044448A" w:rsidP="0044448A">
      <w:pPr>
        <w:rPr>
          <w:rFonts w:eastAsia="SimSun"/>
          <w:sz w:val="24"/>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 xml:space="preserve">As an example a PSDU of 5 octets, i.e. one ACK </w:t>
      </w:r>
      <w:proofErr w:type="gramStart"/>
      <w:r w:rsidRPr="0044448A">
        <w:rPr>
          <w:rFonts w:eastAsia="SimSun"/>
          <w:sz w:val="20"/>
          <w:lang w:val="en-US" w:eastAsia="ja-JP"/>
        </w:rPr>
        <w:t>frame,</w:t>
      </w:r>
      <w:proofErr w:type="gramEnd"/>
      <w:r w:rsidRPr="0044448A">
        <w:rPr>
          <w:rFonts w:eastAsia="SimSun"/>
          <w:sz w:val="20"/>
          <w:lang w:val="en-US" w:eastAsia="ja-JP"/>
        </w:rPr>
        <w:t xml:space="preserve"> has been chosen.</w:t>
      </w:r>
      <w:r w:rsidRPr="0044448A">
        <w:rPr>
          <w:rFonts w:eastAsia="SimSun" w:hint="eastAsia"/>
          <w:sz w:val="20"/>
          <w:lang w:val="en-US" w:eastAsia="zh-CN"/>
        </w:rPr>
        <w:t xml:space="preserve"> </w:t>
      </w:r>
      <w:r w:rsidRPr="0044448A">
        <w:rPr>
          <w:rFonts w:eastAsia="SimSun"/>
          <w:sz w:val="20"/>
          <w:lang w:val="en-US" w:eastAsia="ja-JP"/>
        </w:rPr>
        <w:t>Additionally the relative energy consumption is calculated by the following equation:</w:t>
      </w:r>
    </w:p>
    <w:p w:rsidR="0044448A" w:rsidRPr="0044448A" w:rsidRDefault="0044448A" w:rsidP="0044448A">
      <w:pPr>
        <w:ind w:left="720"/>
        <w:jc w:val="center"/>
        <w:rPr>
          <w:rFonts w:eastAsia="SimSun"/>
          <w:sz w:val="20"/>
          <w:lang w:val="en-US" w:eastAsia="ja-JP"/>
        </w:rPr>
      </w:pPr>
      <m:oMathPara>
        <m:oMath>
          <m:sSub>
            <m:sSubPr>
              <m:ctrlPr>
                <w:rPr>
                  <w:rFonts w:ascii="Cambria Math" w:eastAsia="SimSun" w:hAnsi="Cambria Math"/>
                  <w:i/>
                  <w:sz w:val="20"/>
                  <w:lang w:val="en-US" w:eastAsia="ja-JP"/>
                </w:rPr>
              </m:ctrlPr>
            </m:sSubPr>
            <m:e>
              <m:r>
                <w:rPr>
                  <w:rFonts w:ascii="Cambria Math" w:eastAsia="SimSun" w:hAnsi="Cambria Math" w:hint="eastAsia"/>
                  <w:sz w:val="20"/>
                  <w:lang w:val="en-US" w:eastAsia="ja-JP"/>
                </w:rPr>
                <m:t>r</m:t>
              </m:r>
            </m:e>
            <m:sub>
              <m:r>
                <w:rPr>
                  <w:rFonts w:ascii="Cambria Math" w:eastAsia="SimSun" w:hAnsi="Cambria Math" w:hint="eastAsia"/>
                  <w:sz w:val="20"/>
                  <w:lang w:val="en-US" w:eastAsia="ja-JP"/>
                </w:rPr>
                <m:t>EC</m:t>
              </m:r>
            </m:sub>
          </m:sSub>
          <m:r>
            <w:rPr>
              <w:rFonts w:ascii="Cambria Math" w:eastAsia="SimSun" w:hAnsi="Cambria Math" w:hint="eastAsia"/>
              <w:sz w:val="20"/>
              <w:lang w:val="en-US" w:eastAsia="ja-JP"/>
            </w:rPr>
            <m:t>=</m:t>
          </m:r>
          <m:f>
            <m:fPr>
              <m:ctrlPr>
                <w:rPr>
                  <w:rFonts w:ascii="Cambria Math" w:eastAsia="SimSun" w:hAnsi="Cambria Math"/>
                  <w:i/>
                  <w:sz w:val="20"/>
                  <w:lang w:val="en-US" w:eastAsia="ja-JP"/>
                </w:rPr>
              </m:ctrlPr>
            </m:fPr>
            <m:num>
              <m:r>
                <m:rPr>
                  <m:nor/>
                </m:rPr>
                <w:rPr>
                  <w:rFonts w:ascii="Cambria Math" w:eastAsia="SimSun" w:hAnsi="Cambria Math" w:hint="eastAsia"/>
                  <w:sz w:val="20"/>
                  <w:lang w:val="en-US" w:eastAsia="ja-JP"/>
                </w:rPr>
                <m:t>on-time</m:t>
              </m:r>
            </m:num>
            <m:den>
              <m:r>
                <m:rPr>
                  <m:nor/>
                </m:rPr>
                <w:rPr>
                  <w:rFonts w:ascii="Cambria Math" w:eastAsia="SimSun" w:hAnsi="Cambria Math" w:hint="eastAsia"/>
                  <w:sz w:val="20"/>
                  <w:lang w:val="en-US" w:eastAsia="ja-JP"/>
                </w:rPr>
                <m:t>on-</m:t>
              </m:r>
              <w:proofErr w:type="spellStart"/>
              <m:r>
                <m:rPr>
                  <m:nor/>
                </m:rPr>
                <w:rPr>
                  <w:rFonts w:ascii="Cambria Math" w:eastAsia="SimSun" w:hAnsi="Cambria Math" w:hint="eastAsia"/>
                  <w:sz w:val="20"/>
                  <w:lang w:val="en-US" w:eastAsia="ja-JP"/>
                </w:rPr>
                <m:t>tim</m:t>
              </m:r>
              <w:proofErr w:type="spellEnd"/>
              <m:sSub>
                <m:sSubPr>
                  <m:ctrlPr>
                    <w:rPr>
                      <w:rFonts w:ascii="Cambria Math" w:eastAsia="SimSun" w:hAnsi="Cambria Math"/>
                      <w:i/>
                      <w:sz w:val="20"/>
                      <w:lang w:val="en-US" w:eastAsia="ja-JP"/>
                    </w:rPr>
                  </m:ctrlPr>
                </m:sSubPr>
                <m:e>
                  <m:r>
                    <m:rPr>
                      <m:nor/>
                    </m:rPr>
                    <w:rPr>
                      <w:rFonts w:ascii="Cambria Math" w:eastAsia="SimSun" w:hAnsi="Cambria Math" w:hint="eastAsia"/>
                      <w:sz w:val="20"/>
                      <w:lang w:val="en-US" w:eastAsia="ja-JP"/>
                    </w:rPr>
                    <m:t>e</m:t>
                  </m:r>
                </m:e>
                <m:sub>
                  <m:r>
                    <m:rPr>
                      <m:nor/>
                    </m:rPr>
                    <w:rPr>
                      <w:rFonts w:ascii="Cambria Math" w:eastAsia="SimSun" w:hAnsi="Cambria Math" w:hint="eastAsia"/>
                      <w:sz w:val="20"/>
                      <w:lang w:val="en-US" w:eastAsia="ja-JP"/>
                    </w:rPr>
                    <m:t>4q</m:t>
                  </m:r>
                </m:sub>
              </m:sSub>
            </m:den>
          </m:f>
        </m:oMath>
      </m:oMathPara>
    </w:p>
    <w:p w:rsidR="0044448A" w:rsidRPr="0044448A" w:rsidRDefault="0044448A" w:rsidP="0044448A">
      <w:pPr>
        <w:rPr>
          <w:rFonts w:eastAsia="SimSun"/>
          <w:sz w:val="24"/>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lastRenderedPageBreak/>
        <w:t xml:space="preserve">The comparison in </w:t>
      </w:r>
      <w:r w:rsidRPr="0044448A">
        <w:rPr>
          <w:rFonts w:eastAsia="SimSun"/>
          <w:sz w:val="18"/>
          <w:lang w:val="en-US" w:eastAsia="ja-JP"/>
        </w:rPr>
        <w:fldChar w:fldCharType="begin"/>
      </w:r>
      <w:r w:rsidRPr="0044448A">
        <w:rPr>
          <w:rFonts w:eastAsia="SimSun"/>
          <w:sz w:val="18"/>
          <w:lang w:val="en-US" w:eastAsia="ja-JP"/>
        </w:rPr>
        <w:instrText xml:space="preserve"> REF _Ref393210844 \h  \* MERGEFORMAT </w:instrText>
      </w:r>
      <w:r w:rsidRPr="0044448A">
        <w:rPr>
          <w:rFonts w:eastAsia="SimSun"/>
          <w:sz w:val="18"/>
          <w:lang w:val="en-US" w:eastAsia="ja-JP"/>
        </w:rPr>
      </w:r>
      <w:r w:rsidRPr="0044448A">
        <w:rPr>
          <w:rFonts w:eastAsia="SimSun"/>
          <w:sz w:val="18"/>
          <w:lang w:val="en-US" w:eastAsia="ja-JP"/>
        </w:rPr>
        <w:fldChar w:fldCharType="separate"/>
      </w:r>
      <w:r w:rsidRPr="0044448A">
        <w:rPr>
          <w:sz w:val="20"/>
        </w:rPr>
        <w:t xml:space="preserve">Table </w:t>
      </w:r>
      <w:r w:rsidRPr="0044448A">
        <w:rPr>
          <w:noProof/>
          <w:sz w:val="20"/>
        </w:rPr>
        <w:t>4</w:t>
      </w:r>
      <w:r w:rsidRPr="0044448A">
        <w:rPr>
          <w:rFonts w:eastAsia="SimSun"/>
          <w:sz w:val="18"/>
          <w:lang w:val="en-US" w:eastAsia="ja-JP"/>
        </w:rPr>
        <w:fldChar w:fldCharType="end"/>
      </w:r>
      <w:r w:rsidRPr="0044448A">
        <w:rPr>
          <w:rFonts w:eastAsia="SimSun"/>
          <w:sz w:val="20"/>
          <w:lang w:val="en-US" w:eastAsia="ja-JP"/>
        </w:rPr>
        <w:t xml:space="preserve"> shows that the ULP GFSK PHY has the highest PPDU efficiency. I</w:t>
      </w:r>
      <w:r w:rsidRPr="0044448A">
        <w:rPr>
          <w:rFonts w:eastAsia="SimSun" w:hint="eastAsia"/>
          <w:sz w:val="20"/>
          <w:lang w:val="en-US" w:eastAsia="zh-CN"/>
        </w:rPr>
        <w:t>t</w:t>
      </w:r>
      <w:r w:rsidRPr="0044448A">
        <w:rPr>
          <w:rFonts w:eastAsia="SimSun"/>
          <w:sz w:val="20"/>
          <w:lang w:val="en-US" w:eastAsia="ja-JP"/>
        </w:rPr>
        <w:t xml:space="preserve"> can be further increased by using the ULP PPDU Mode (see 3.3) for transmission (</w:t>
      </w:r>
      <m:oMath>
        <m:sSub>
          <m:sSubPr>
            <m:ctrlPr>
              <w:rPr>
                <w:rFonts w:ascii="Cambria Math" w:eastAsia="SimSun" w:hAnsi="Cambria Math"/>
                <w:i/>
                <w:sz w:val="20"/>
                <w:lang w:val="en-US" w:eastAsia="ja-JP"/>
              </w:rPr>
            </m:ctrlPr>
          </m:sSubPr>
          <m:e>
            <m:r>
              <w:rPr>
                <w:rFonts w:ascii="Cambria Math" w:eastAsia="SimSun" w:hAnsi="Cambria Math"/>
                <w:sz w:val="20"/>
                <w:lang w:val="en-US" w:eastAsia="ja-JP"/>
              </w:rPr>
              <m:t>η</m:t>
            </m:r>
          </m:e>
          <m:sub>
            <m:r>
              <w:rPr>
                <w:rFonts w:ascii="Cambria Math" w:eastAsia="SimSun" w:hAnsi="Cambria Math"/>
                <w:sz w:val="20"/>
                <w:lang w:val="en-US" w:eastAsia="ja-JP"/>
              </w:rPr>
              <m:t>PSDU</m:t>
            </m:r>
          </m:sub>
        </m:sSub>
        <m:r>
          <w:rPr>
            <w:rFonts w:ascii="Cambria Math" w:eastAsia="SimSun" w:hAnsi="Cambria Math"/>
            <w:sz w:val="20"/>
            <w:lang w:val="en-US" w:eastAsia="ja-JP"/>
          </w:rPr>
          <m:t>=0.56</m:t>
        </m:r>
      </m:oMath>
      <w:r w:rsidRPr="0044448A">
        <w:rPr>
          <w:rFonts w:eastAsia="SimSun"/>
          <w:sz w:val="20"/>
          <w:lang w:val="en-US" w:eastAsia="ja-JP"/>
        </w:rPr>
        <w:t>). However this special mode is not suitable for all situations. If the data rate is taken into account the relative energy consumption shows the advantage of the ULP GFSK PHY compared to the other amendments. The MSK PHY from the 4f amendment is closest in terms of relative energy consumption. However it still consumes 4.4 times more energy than the ULP GFSK PHY. This clearly shows the potential of the ULP GFSK PHY contributed to its dual strategy to reduce overhead and increase data rate.</w:t>
      </w:r>
    </w:p>
    <w:p w:rsidR="0044448A" w:rsidRPr="0044448A" w:rsidRDefault="0044448A" w:rsidP="0044448A">
      <w:pPr>
        <w:jc w:val="center"/>
        <w:rPr>
          <w:rFonts w:ascii="Arial" w:eastAsia="SimSun" w:hAnsi="Arial" w:cs="Arial"/>
          <w:bCs/>
          <w:sz w:val="20"/>
          <w:lang w:val="en-US" w:eastAsia="zh-CN"/>
        </w:rPr>
      </w:pPr>
      <w:bookmarkStart w:id="7" w:name="_Ref393210844"/>
      <w:r w:rsidRPr="0044448A">
        <w:rPr>
          <w:rFonts w:ascii="Arial" w:hAnsi="Arial" w:cs="Arial"/>
          <w:b/>
          <w:bCs/>
          <w:sz w:val="20"/>
        </w:rPr>
        <w:t xml:space="preserve">Table </w:t>
      </w:r>
      <w:r w:rsidRPr="0044448A">
        <w:rPr>
          <w:rFonts w:ascii="Arial" w:hAnsi="Arial" w:cs="Arial"/>
          <w:b/>
          <w:bCs/>
          <w:sz w:val="20"/>
        </w:rPr>
        <w:fldChar w:fldCharType="begin"/>
      </w:r>
      <w:r w:rsidRPr="0044448A">
        <w:rPr>
          <w:rFonts w:ascii="Arial" w:hAnsi="Arial" w:cs="Arial"/>
          <w:b/>
          <w:bCs/>
          <w:sz w:val="20"/>
        </w:rPr>
        <w:instrText xml:space="preserve"> SEQ Table \* ARABIC </w:instrText>
      </w:r>
      <w:r w:rsidRPr="0044448A">
        <w:rPr>
          <w:rFonts w:ascii="Arial" w:hAnsi="Arial" w:cs="Arial"/>
          <w:b/>
          <w:bCs/>
          <w:sz w:val="20"/>
        </w:rPr>
        <w:fldChar w:fldCharType="separate"/>
      </w:r>
      <w:r w:rsidRPr="0044448A">
        <w:rPr>
          <w:rFonts w:ascii="Arial" w:hAnsi="Arial" w:cs="Arial"/>
          <w:b/>
          <w:bCs/>
          <w:noProof/>
          <w:sz w:val="20"/>
        </w:rPr>
        <w:t>4</w:t>
      </w:r>
      <w:r w:rsidRPr="0044448A">
        <w:rPr>
          <w:rFonts w:ascii="Arial" w:hAnsi="Arial" w:cs="Arial"/>
          <w:b/>
          <w:bCs/>
          <w:sz w:val="20"/>
        </w:rPr>
        <w:fldChar w:fldCharType="end"/>
      </w:r>
      <w:bookmarkEnd w:id="7"/>
      <w:r w:rsidRPr="0044448A">
        <w:rPr>
          <w:rFonts w:ascii="Arial" w:eastAsia="SimSun" w:hAnsi="Arial" w:cs="Arial"/>
          <w:b/>
          <w:bCs/>
          <w:sz w:val="20"/>
          <w:lang w:val="en-US" w:eastAsia="zh-CN"/>
        </w:rPr>
        <w:t>—Comparison on energy efficiency</w:t>
      </w:r>
    </w:p>
    <w:tbl>
      <w:tblPr>
        <w:tblW w:w="5000" w:type="pct"/>
        <w:tblLayout w:type="fixed"/>
        <w:tblCellMar>
          <w:left w:w="0" w:type="dxa"/>
          <w:right w:w="0" w:type="dxa"/>
        </w:tblCellMar>
        <w:tblLook w:val="0600" w:firstRow="0" w:lastRow="0" w:firstColumn="0" w:lastColumn="0" w:noHBand="1" w:noVBand="1"/>
      </w:tblPr>
      <w:tblGrid>
        <w:gridCol w:w="1381"/>
        <w:gridCol w:w="975"/>
        <w:gridCol w:w="780"/>
        <w:gridCol w:w="780"/>
        <w:gridCol w:w="747"/>
        <w:gridCol w:w="1140"/>
        <w:gridCol w:w="922"/>
        <w:gridCol w:w="939"/>
        <w:gridCol w:w="1726"/>
      </w:tblGrid>
      <w:tr w:rsidR="0044448A" w:rsidRPr="0044448A" w:rsidTr="00FF2731">
        <w:trPr>
          <w:trHeight w:val="919"/>
        </w:trPr>
        <w:tc>
          <w:tcPr>
            <w:tcW w:w="1381"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PHY</w:t>
            </w:r>
          </w:p>
        </w:tc>
        <w:tc>
          <w:tcPr>
            <w:tcW w:w="9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min preamble</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[octets]</w:t>
            </w:r>
          </w:p>
        </w:tc>
        <w:tc>
          <w:tcPr>
            <w:tcW w:w="7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SFD</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[octets]</w:t>
            </w:r>
          </w:p>
        </w:tc>
        <w:tc>
          <w:tcPr>
            <w:tcW w:w="7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PHR</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[octets]</w:t>
            </w:r>
          </w:p>
        </w:tc>
        <w:tc>
          <w:tcPr>
            <w:tcW w:w="74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PSDU</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[octets]</w:t>
            </w:r>
          </w:p>
        </w:tc>
        <w:tc>
          <w:tcPr>
            <w:tcW w:w="11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PPDU efficiency</w:t>
            </w:r>
          </w:p>
          <w:p w:rsidR="0044448A" w:rsidRPr="0044448A" w:rsidRDefault="0044448A" w:rsidP="0044448A">
            <w:pPr>
              <w:jc w:val="center"/>
              <w:rPr>
                <w:rFonts w:eastAsia="SimSun"/>
                <w:b/>
                <w:sz w:val="20"/>
                <w:lang w:val="en-US" w:eastAsia="ja-JP"/>
              </w:rPr>
            </w:pPr>
            <m:oMathPara>
              <m:oMath>
                <m:sSub>
                  <m:sSubPr>
                    <m:ctrlPr>
                      <w:rPr>
                        <w:rFonts w:ascii="Cambria Math" w:eastAsia="SimSun" w:hAnsi="Cambria Math"/>
                        <w:i/>
                        <w:sz w:val="20"/>
                        <w:lang w:val="en-US" w:eastAsia="ja-JP"/>
                      </w:rPr>
                    </m:ctrlPr>
                  </m:sSubPr>
                  <m:e>
                    <m:r>
                      <w:rPr>
                        <w:rFonts w:ascii="Cambria Math" w:eastAsia="SimSun" w:hAnsi="Cambria Math" w:hint="eastAsia"/>
                        <w:sz w:val="20"/>
                        <w:lang w:val="en-US" w:eastAsia="ja-JP"/>
                      </w:rPr>
                      <m:t>η</m:t>
                    </m:r>
                  </m:e>
                  <m:sub>
                    <m:r>
                      <w:rPr>
                        <w:rFonts w:ascii="Cambria Math" w:eastAsia="SimSun" w:hAnsi="Cambria Math" w:hint="eastAsia"/>
                        <w:sz w:val="20"/>
                        <w:lang w:val="en-US" w:eastAsia="ja-JP"/>
                      </w:rPr>
                      <m:t>PSDU</m:t>
                    </m:r>
                  </m:sub>
                </m:sSub>
              </m:oMath>
            </m:oMathPara>
          </w:p>
        </w:tc>
        <w:tc>
          <w:tcPr>
            <w:tcW w:w="92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data rate</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w:t>
            </w:r>
            <w:proofErr w:type="spellStart"/>
            <w:r w:rsidRPr="0044448A">
              <w:rPr>
                <w:rFonts w:eastAsia="SimSun"/>
                <w:b/>
                <w:sz w:val="20"/>
                <w:lang w:val="en-US" w:eastAsia="ja-JP"/>
              </w:rPr>
              <w:t>kpbs</w:t>
            </w:r>
            <w:proofErr w:type="spellEnd"/>
            <w:r w:rsidRPr="0044448A">
              <w:rPr>
                <w:rFonts w:eastAsia="SimSun"/>
                <w:b/>
                <w:sz w:val="20"/>
                <w:lang w:val="en-US" w:eastAsia="ja-JP"/>
              </w:rPr>
              <w:t>]</w:t>
            </w:r>
          </w:p>
        </w:tc>
        <w:tc>
          <w:tcPr>
            <w:tcW w:w="9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on-time</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[µs]</w:t>
            </w:r>
          </w:p>
        </w:tc>
        <w:tc>
          <w:tcPr>
            <w:tcW w:w="1726"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ja-JP"/>
              </w:rPr>
            </w:pPr>
            <w:r w:rsidRPr="0044448A">
              <w:rPr>
                <w:rFonts w:eastAsia="SimSun"/>
                <w:b/>
                <w:sz w:val="20"/>
                <w:lang w:val="en-US" w:eastAsia="ja-JP"/>
              </w:rPr>
              <w:t>relative energy consumption</w:t>
            </w:r>
          </w:p>
          <w:p w:rsidR="0044448A" w:rsidRPr="0044448A" w:rsidRDefault="0044448A" w:rsidP="0044448A">
            <w:pPr>
              <w:jc w:val="center"/>
              <w:rPr>
                <w:rFonts w:eastAsia="SimSun"/>
                <w:sz w:val="20"/>
                <w:lang w:val="en-US" w:eastAsia="ja-JP"/>
              </w:rPr>
            </w:pPr>
            <m:oMathPara>
              <m:oMath>
                <m:sSub>
                  <m:sSubPr>
                    <m:ctrlPr>
                      <w:rPr>
                        <w:rFonts w:ascii="Cambria Math" w:eastAsia="SimSun" w:hAnsi="Cambria Math"/>
                        <w:i/>
                        <w:sz w:val="20"/>
                        <w:lang w:val="en-US" w:eastAsia="ja-JP"/>
                      </w:rPr>
                    </m:ctrlPr>
                  </m:sSubPr>
                  <m:e>
                    <m:r>
                      <w:rPr>
                        <w:rFonts w:ascii="Cambria Math" w:eastAsia="SimSun" w:hAnsi="Cambria Math" w:hint="eastAsia"/>
                        <w:sz w:val="20"/>
                        <w:lang w:val="en-US" w:eastAsia="ja-JP"/>
                      </w:rPr>
                      <m:t>r</m:t>
                    </m:r>
                  </m:e>
                  <m:sub>
                    <m:r>
                      <w:rPr>
                        <w:rFonts w:ascii="Cambria Math" w:eastAsia="SimSun" w:hAnsi="Cambria Math" w:hint="eastAsia"/>
                        <w:sz w:val="20"/>
                        <w:lang w:val="en-US" w:eastAsia="ja-JP"/>
                      </w:rPr>
                      <m:t>EC</m:t>
                    </m:r>
                  </m:sub>
                </m:sSub>
              </m:oMath>
            </m:oMathPara>
          </w:p>
        </w:tc>
      </w:tr>
      <w:tr w:rsidR="0044448A" w:rsidRPr="0044448A" w:rsidTr="00FF2731">
        <w:trPr>
          <w:trHeight w:val="155"/>
        </w:trPr>
        <w:tc>
          <w:tcPr>
            <w:tcW w:w="138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de-DE" w:eastAsia="zh-CN"/>
              </w:rPr>
            </w:pPr>
            <w:r w:rsidRPr="0044448A">
              <w:rPr>
                <w:rFonts w:eastAsia="SimSun"/>
                <w:b/>
                <w:sz w:val="20"/>
                <w:lang w:val="de-DE" w:eastAsia="ja-JP"/>
              </w:rPr>
              <w:t xml:space="preserve">4 </w:t>
            </w:r>
          </w:p>
          <w:p w:rsidR="0044448A" w:rsidRPr="0044448A" w:rsidRDefault="0044448A" w:rsidP="0044448A">
            <w:pPr>
              <w:jc w:val="center"/>
              <w:rPr>
                <w:rFonts w:eastAsia="SimSun"/>
                <w:b/>
                <w:sz w:val="20"/>
                <w:lang w:val="en-US" w:eastAsia="ja-JP"/>
              </w:rPr>
            </w:pPr>
            <w:r w:rsidRPr="0044448A">
              <w:rPr>
                <w:rFonts w:eastAsia="SimSun"/>
                <w:b/>
                <w:sz w:val="20"/>
                <w:lang w:val="de-DE" w:eastAsia="ja-JP"/>
              </w:rPr>
              <w:t>(DSSS)</w:t>
            </w:r>
          </w:p>
        </w:tc>
        <w:tc>
          <w:tcPr>
            <w:tcW w:w="975"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4</w:t>
            </w:r>
          </w:p>
        </w:tc>
        <w:tc>
          <w:tcPr>
            <w:tcW w:w="78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1</w:t>
            </w:r>
          </w:p>
        </w:tc>
        <w:tc>
          <w:tcPr>
            <w:tcW w:w="78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1</w:t>
            </w:r>
          </w:p>
        </w:tc>
        <w:tc>
          <w:tcPr>
            <w:tcW w:w="747"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5</w:t>
            </w:r>
          </w:p>
        </w:tc>
        <w:tc>
          <w:tcPr>
            <w:tcW w:w="114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0.45</w:t>
            </w:r>
          </w:p>
        </w:tc>
        <w:tc>
          <w:tcPr>
            <w:tcW w:w="922"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250</w:t>
            </w:r>
          </w:p>
        </w:tc>
        <w:tc>
          <w:tcPr>
            <w:tcW w:w="939"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352</w:t>
            </w:r>
          </w:p>
        </w:tc>
        <w:tc>
          <w:tcPr>
            <w:tcW w:w="1726" w:type="dxa"/>
            <w:vMerge w:val="restart"/>
            <w:tcBorders>
              <w:top w:val="single" w:sz="4" w:space="0" w:color="000000"/>
              <w:left w:val="single" w:sz="4" w:space="0" w:color="000000"/>
              <w:right w:val="single" w:sz="8"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b/>
                <w:bCs/>
                <w:sz w:val="20"/>
                <w:lang w:val="en-US" w:eastAsia="ja-JP"/>
              </w:rPr>
              <w:t>4.4</w:t>
            </w:r>
          </w:p>
        </w:tc>
      </w:tr>
      <w:tr w:rsidR="0044448A" w:rsidRPr="0044448A" w:rsidTr="00FF2731">
        <w:trPr>
          <w:trHeight w:val="155"/>
        </w:trPr>
        <w:tc>
          <w:tcPr>
            <w:tcW w:w="138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b/>
                <w:sz w:val="20"/>
                <w:lang w:val="de-DE" w:eastAsia="zh-CN"/>
              </w:rPr>
            </w:pPr>
            <w:r w:rsidRPr="0044448A">
              <w:rPr>
                <w:rFonts w:eastAsia="SimSun"/>
                <w:b/>
                <w:sz w:val="20"/>
                <w:lang w:val="de-DE" w:eastAsia="ja-JP"/>
              </w:rPr>
              <w:t xml:space="preserve">4f </w:t>
            </w:r>
          </w:p>
          <w:p w:rsidR="0044448A" w:rsidRPr="0044448A" w:rsidRDefault="0044448A" w:rsidP="0044448A">
            <w:pPr>
              <w:jc w:val="center"/>
              <w:rPr>
                <w:rFonts w:eastAsia="SimSun"/>
                <w:b/>
                <w:sz w:val="20"/>
                <w:lang w:val="en-US" w:eastAsia="ja-JP"/>
              </w:rPr>
            </w:pPr>
            <w:r w:rsidRPr="0044448A">
              <w:rPr>
                <w:rFonts w:eastAsia="SimSun"/>
                <w:b/>
                <w:sz w:val="20"/>
                <w:lang w:val="de-DE" w:eastAsia="ja-JP"/>
              </w:rPr>
              <w:t>(MSK)</w:t>
            </w:r>
          </w:p>
        </w:tc>
        <w:tc>
          <w:tcPr>
            <w:tcW w:w="97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sz w:val="20"/>
                <w:lang w:val="en-US" w:eastAsia="ja-JP"/>
              </w:rPr>
            </w:pPr>
          </w:p>
        </w:tc>
        <w:tc>
          <w:tcPr>
            <w:tcW w:w="7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sz w:val="20"/>
                <w:lang w:val="en-US" w:eastAsia="ja-JP"/>
              </w:rPr>
            </w:pPr>
          </w:p>
        </w:tc>
        <w:tc>
          <w:tcPr>
            <w:tcW w:w="7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sz w:val="20"/>
                <w:lang w:val="en-US" w:eastAsia="ja-JP"/>
              </w:rPr>
            </w:pPr>
          </w:p>
        </w:tc>
        <w:tc>
          <w:tcPr>
            <w:tcW w:w="74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sz w:val="20"/>
                <w:lang w:val="en-US" w:eastAsia="ja-JP"/>
              </w:rPr>
            </w:pPr>
          </w:p>
        </w:tc>
        <w:tc>
          <w:tcPr>
            <w:tcW w:w="11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sz w:val="20"/>
                <w:lang w:val="en-US" w:eastAsia="ja-JP"/>
              </w:rPr>
            </w:pPr>
          </w:p>
        </w:tc>
        <w:tc>
          <w:tcPr>
            <w:tcW w:w="92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sz w:val="20"/>
                <w:lang w:val="en-US" w:eastAsia="ja-JP"/>
              </w:rPr>
            </w:pPr>
          </w:p>
        </w:tc>
        <w:tc>
          <w:tcPr>
            <w:tcW w:w="93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sz w:val="20"/>
                <w:lang w:val="en-US" w:eastAsia="ja-JP"/>
              </w:rPr>
            </w:pPr>
          </w:p>
        </w:tc>
        <w:tc>
          <w:tcPr>
            <w:tcW w:w="1726" w:type="dxa"/>
            <w:vMerge/>
            <w:tcBorders>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rsidR="0044448A" w:rsidRPr="0044448A" w:rsidRDefault="0044448A" w:rsidP="0044448A">
            <w:pPr>
              <w:jc w:val="center"/>
              <w:rPr>
                <w:rFonts w:eastAsia="SimSun"/>
                <w:b/>
                <w:bCs/>
                <w:sz w:val="20"/>
                <w:lang w:val="en-US" w:eastAsia="ja-JP"/>
              </w:rPr>
            </w:pPr>
          </w:p>
        </w:tc>
      </w:tr>
      <w:tr w:rsidR="0044448A" w:rsidRPr="0044448A" w:rsidTr="00FF2731">
        <w:trPr>
          <w:trHeight w:val="447"/>
        </w:trPr>
        <w:tc>
          <w:tcPr>
            <w:tcW w:w="138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zh-CN"/>
              </w:rPr>
            </w:pPr>
            <w:r w:rsidRPr="0044448A">
              <w:rPr>
                <w:rFonts w:eastAsia="SimSun"/>
                <w:b/>
                <w:sz w:val="20"/>
                <w:lang w:val="en-US" w:eastAsia="ja-JP"/>
              </w:rPr>
              <w:t xml:space="preserve">4g </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(MR-FSK)</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0.38</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200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520</w:t>
            </w:r>
          </w:p>
        </w:tc>
        <w:tc>
          <w:tcPr>
            <w:tcW w:w="172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b/>
                <w:bCs/>
                <w:sz w:val="20"/>
                <w:lang w:val="en-US" w:eastAsia="ja-JP"/>
              </w:rPr>
              <w:t>6.5</w:t>
            </w:r>
          </w:p>
        </w:tc>
      </w:tr>
      <w:tr w:rsidR="0044448A" w:rsidRPr="0044448A" w:rsidTr="00FF2731">
        <w:trPr>
          <w:trHeight w:val="447"/>
        </w:trPr>
        <w:tc>
          <w:tcPr>
            <w:tcW w:w="138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zh-CN"/>
              </w:rPr>
            </w:pPr>
            <w:r w:rsidRPr="0044448A">
              <w:rPr>
                <w:rFonts w:eastAsia="SimSun"/>
                <w:b/>
                <w:sz w:val="20"/>
                <w:lang w:val="en-US" w:eastAsia="ja-JP"/>
              </w:rPr>
              <w:t xml:space="preserve">4k </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(FSK)</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0.36</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37.5</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2987</w:t>
            </w:r>
          </w:p>
        </w:tc>
        <w:tc>
          <w:tcPr>
            <w:tcW w:w="172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b/>
                <w:bCs/>
                <w:sz w:val="20"/>
                <w:lang w:val="en-US" w:eastAsia="ja-JP"/>
              </w:rPr>
              <w:t>37.3</w:t>
            </w:r>
          </w:p>
        </w:tc>
      </w:tr>
      <w:tr w:rsidR="0044448A" w:rsidRPr="0044448A" w:rsidTr="00FF2731">
        <w:trPr>
          <w:trHeight w:val="447"/>
        </w:trPr>
        <w:tc>
          <w:tcPr>
            <w:tcW w:w="138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b/>
                <w:sz w:val="20"/>
                <w:lang w:val="en-US" w:eastAsia="zh-CN"/>
              </w:rPr>
            </w:pPr>
            <w:r w:rsidRPr="0044448A">
              <w:rPr>
                <w:rFonts w:eastAsia="SimSun"/>
                <w:b/>
                <w:sz w:val="20"/>
                <w:lang w:val="en-US" w:eastAsia="ja-JP"/>
              </w:rPr>
              <w:t xml:space="preserve">4q </w:t>
            </w:r>
          </w:p>
          <w:p w:rsidR="0044448A" w:rsidRPr="0044448A" w:rsidRDefault="0044448A" w:rsidP="0044448A">
            <w:pPr>
              <w:jc w:val="center"/>
              <w:rPr>
                <w:rFonts w:eastAsia="SimSun"/>
                <w:b/>
                <w:sz w:val="20"/>
                <w:lang w:val="en-US" w:eastAsia="ja-JP"/>
              </w:rPr>
            </w:pPr>
            <w:r w:rsidRPr="0044448A">
              <w:rPr>
                <w:rFonts w:eastAsia="SimSun"/>
                <w:b/>
                <w:sz w:val="20"/>
                <w:lang w:val="en-US" w:eastAsia="ja-JP"/>
              </w:rPr>
              <w:t>(ULP GFSK)</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0.50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1000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80</w:t>
            </w:r>
          </w:p>
        </w:tc>
        <w:tc>
          <w:tcPr>
            <w:tcW w:w="172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44448A" w:rsidRPr="0044448A" w:rsidRDefault="0044448A" w:rsidP="0044448A">
            <w:pPr>
              <w:jc w:val="center"/>
              <w:rPr>
                <w:rFonts w:eastAsia="SimSun"/>
                <w:sz w:val="20"/>
                <w:lang w:val="en-US" w:eastAsia="ja-JP"/>
              </w:rPr>
            </w:pPr>
            <w:r w:rsidRPr="0044448A">
              <w:rPr>
                <w:rFonts w:eastAsia="SimSun"/>
                <w:b/>
                <w:bCs/>
                <w:sz w:val="20"/>
                <w:lang w:val="en-US" w:eastAsia="ja-JP"/>
              </w:rPr>
              <w:t>1.00</w:t>
            </w:r>
          </w:p>
        </w:tc>
      </w:tr>
    </w:tbl>
    <w:p w:rsidR="0044448A" w:rsidRPr="0044448A" w:rsidRDefault="0044448A" w:rsidP="0044448A">
      <w:pPr>
        <w:rPr>
          <w:rFonts w:eastAsia="SimSun"/>
          <w:sz w:val="24"/>
          <w:lang w:val="en-US" w:eastAsia="ja-JP"/>
        </w:rPr>
      </w:pPr>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bookmarkStart w:id="8" w:name="_Toc392079138"/>
      <w:r w:rsidRPr="0044448A">
        <w:rPr>
          <w:rFonts w:ascii="Arial" w:eastAsia="SimSun" w:hAnsi="Arial"/>
          <w:b/>
          <w:sz w:val="28"/>
          <w:u w:val="single"/>
          <w:lang w:val="en-US" w:eastAsia="ja-JP"/>
        </w:rPr>
        <w:t>Battery life estimation example</w:t>
      </w:r>
      <w:bookmarkEnd w:id="8"/>
    </w:p>
    <w:p w:rsidR="0044448A" w:rsidRPr="0044448A" w:rsidRDefault="0044448A" w:rsidP="0044448A">
      <w:pPr>
        <w:rPr>
          <w:rFonts w:eastAsia="SimSun"/>
          <w:lang w:val="en-US" w:eastAsia="ja-JP"/>
        </w:rPr>
      </w:pPr>
    </w:p>
    <w:p w:rsidR="0044448A" w:rsidRPr="0044448A" w:rsidRDefault="0044448A" w:rsidP="0044448A">
      <w:pPr>
        <w:jc w:val="both"/>
        <w:rPr>
          <w:rFonts w:eastAsia="SimSun"/>
          <w:sz w:val="20"/>
          <w:lang w:val="en-US" w:eastAsia="ja-JP"/>
        </w:rPr>
      </w:pPr>
      <w:r w:rsidRPr="0044448A">
        <w:rPr>
          <w:rFonts w:eastAsia="SimSun"/>
          <w:sz w:val="20"/>
          <w:lang w:val="en-US" w:eastAsia="ja-JP"/>
        </w:rPr>
        <w:t xml:space="preserve">To illustrate the energy saving potential of the ULP GFSK PHY an exemplary calculation has been conducted to estimate battery lifetime of such system. For comparison the same calculations have been done for a 4f (MSK PHY) and a 4g (MR-FSK) system.  </w:t>
      </w:r>
    </w:p>
    <w:p w:rsidR="0044448A" w:rsidRPr="0044448A" w:rsidRDefault="0044448A" w:rsidP="0044448A">
      <w:pPr>
        <w:jc w:val="both"/>
        <w:rPr>
          <w:rFonts w:eastAsia="SimSun"/>
          <w:sz w:val="20"/>
          <w:lang w:val="en-US" w:eastAsia="zh-CN"/>
        </w:rPr>
      </w:pPr>
    </w:p>
    <w:p w:rsidR="0044448A" w:rsidRPr="0044448A" w:rsidRDefault="0044448A" w:rsidP="0044448A">
      <w:pPr>
        <w:jc w:val="both"/>
        <w:rPr>
          <w:rFonts w:eastAsia="SimSun"/>
          <w:sz w:val="20"/>
          <w:lang w:val="en-US" w:eastAsia="zh-CN"/>
        </w:rPr>
      </w:pPr>
      <w:r w:rsidRPr="0044448A">
        <w:rPr>
          <w:rFonts w:eastAsia="SimSun"/>
          <w:sz w:val="20"/>
          <w:lang w:val="en-US" w:eastAsia="ja-JP"/>
        </w:rPr>
        <w:t>The communication scenario used for the calculation can be described as follows:</w:t>
      </w:r>
      <w:r w:rsidRPr="0044448A">
        <w:rPr>
          <w:rFonts w:eastAsia="SimSun" w:hint="eastAsia"/>
          <w:sz w:val="20"/>
          <w:lang w:val="en-US" w:eastAsia="zh-CN"/>
        </w:rPr>
        <w:t xml:space="preserve"> </w:t>
      </w:r>
      <w:r w:rsidRPr="0044448A">
        <w:rPr>
          <w:rFonts w:eastAsia="SimSun"/>
          <w:sz w:val="20"/>
          <w:lang w:val="en-US" w:eastAsia="ja-JP"/>
        </w:rPr>
        <w:t>A star topology network is assumed for a shelf label system. The central coordinator builds a beacon-enabled network and updates the shelf labels with information announced in the beacons. Each shelf label receives information every n-</w:t>
      </w:r>
      <w:proofErr w:type="spellStart"/>
      <w:r w:rsidRPr="0044448A">
        <w:rPr>
          <w:rFonts w:eastAsia="SimSun"/>
          <w:sz w:val="20"/>
          <w:lang w:val="en-US" w:eastAsia="ja-JP"/>
        </w:rPr>
        <w:t>th</w:t>
      </w:r>
      <w:proofErr w:type="spellEnd"/>
      <w:r w:rsidRPr="0044448A">
        <w:rPr>
          <w:rFonts w:eastAsia="SimSun"/>
          <w:sz w:val="20"/>
          <w:lang w:val="en-US" w:eastAsia="ja-JP"/>
        </w:rPr>
        <w:t xml:space="preserve"> beacon and requests the data. Communication schedule from the perspective of an end-device is as follows:</w:t>
      </w:r>
    </w:p>
    <w:p w:rsidR="0044448A" w:rsidRPr="0044448A" w:rsidRDefault="0044448A" w:rsidP="0044448A">
      <w:pPr>
        <w:jc w:val="both"/>
        <w:rPr>
          <w:rFonts w:eastAsia="SimSun"/>
          <w:sz w:val="20"/>
          <w:lang w:val="en-US" w:eastAsia="zh-CN"/>
        </w:rPr>
      </w:pPr>
    </w:p>
    <w:p w:rsidR="0044448A" w:rsidRPr="0044448A" w:rsidRDefault="0044448A" w:rsidP="0044448A">
      <w:pPr>
        <w:numPr>
          <w:ilvl w:val="0"/>
          <w:numId w:val="1"/>
        </w:numPr>
        <w:spacing w:after="200" w:line="276" w:lineRule="auto"/>
        <w:contextualSpacing/>
        <w:jc w:val="both"/>
        <w:rPr>
          <w:rFonts w:eastAsia="SimSun"/>
          <w:sz w:val="20"/>
          <w:lang w:val="en-US" w:eastAsia="ja-JP"/>
        </w:rPr>
      </w:pPr>
      <w:r w:rsidRPr="0044448A">
        <w:rPr>
          <w:rFonts w:eastAsia="SimSun"/>
          <w:sz w:val="20"/>
          <w:lang w:val="en-US" w:eastAsia="ja-JP"/>
        </w:rPr>
        <w:t>Receive Beacon from central node (PSDU = 30 Octets)</w:t>
      </w:r>
    </w:p>
    <w:p w:rsidR="0044448A" w:rsidRPr="0044448A" w:rsidRDefault="0044448A" w:rsidP="0044448A">
      <w:pPr>
        <w:numPr>
          <w:ilvl w:val="0"/>
          <w:numId w:val="1"/>
        </w:numPr>
        <w:spacing w:after="200" w:line="276" w:lineRule="auto"/>
        <w:contextualSpacing/>
        <w:jc w:val="both"/>
        <w:rPr>
          <w:rFonts w:eastAsia="SimSun"/>
          <w:sz w:val="20"/>
          <w:lang w:val="en-US" w:eastAsia="ja-JP"/>
        </w:rPr>
      </w:pPr>
      <w:r w:rsidRPr="0044448A">
        <w:rPr>
          <w:rFonts w:eastAsia="SimSun"/>
          <w:sz w:val="20"/>
          <w:lang w:val="en-US" w:eastAsia="ja-JP"/>
        </w:rPr>
        <w:t>If there is data announced the shelf label send data request command frame to central node (PSDU = 11 Octets)</w:t>
      </w:r>
    </w:p>
    <w:p w:rsidR="0044448A" w:rsidRPr="0044448A" w:rsidRDefault="0044448A" w:rsidP="0044448A">
      <w:pPr>
        <w:numPr>
          <w:ilvl w:val="0"/>
          <w:numId w:val="1"/>
        </w:numPr>
        <w:spacing w:after="200" w:line="276" w:lineRule="auto"/>
        <w:contextualSpacing/>
        <w:jc w:val="both"/>
        <w:rPr>
          <w:rFonts w:eastAsia="SimSun"/>
          <w:sz w:val="20"/>
          <w:lang w:val="en-US" w:eastAsia="ja-JP"/>
        </w:rPr>
      </w:pPr>
      <w:r w:rsidRPr="0044448A">
        <w:rPr>
          <w:rFonts w:eastAsia="SimSun"/>
          <w:sz w:val="20"/>
          <w:lang w:val="en-US" w:eastAsia="ja-JP"/>
        </w:rPr>
        <w:t>Central node responds with ACK (PSDU = 5 Octets)</w:t>
      </w:r>
    </w:p>
    <w:p w:rsidR="0044448A" w:rsidRPr="0044448A" w:rsidRDefault="0044448A" w:rsidP="0044448A">
      <w:pPr>
        <w:numPr>
          <w:ilvl w:val="0"/>
          <w:numId w:val="1"/>
        </w:numPr>
        <w:spacing w:after="200" w:line="276" w:lineRule="auto"/>
        <w:contextualSpacing/>
        <w:jc w:val="both"/>
        <w:rPr>
          <w:rFonts w:eastAsia="SimSun"/>
          <w:sz w:val="20"/>
          <w:lang w:val="en-US" w:eastAsia="ja-JP"/>
        </w:rPr>
      </w:pPr>
      <w:r w:rsidRPr="0044448A">
        <w:rPr>
          <w:rFonts w:eastAsia="SimSun"/>
          <w:sz w:val="20"/>
          <w:lang w:val="en-US" w:eastAsia="ja-JP"/>
        </w:rPr>
        <w:t>Central node sends secured data frame with new pricing. (PSDU = 30 Octets)</w:t>
      </w:r>
    </w:p>
    <w:p w:rsidR="0044448A" w:rsidRPr="0044448A" w:rsidRDefault="0044448A" w:rsidP="0044448A">
      <w:pPr>
        <w:numPr>
          <w:ilvl w:val="0"/>
          <w:numId w:val="1"/>
        </w:numPr>
        <w:spacing w:after="200" w:line="276" w:lineRule="auto"/>
        <w:contextualSpacing/>
        <w:jc w:val="both"/>
        <w:rPr>
          <w:rFonts w:eastAsia="SimSun"/>
          <w:sz w:val="20"/>
          <w:lang w:val="en-US" w:eastAsia="ja-JP"/>
        </w:rPr>
      </w:pPr>
      <w:r w:rsidRPr="0044448A">
        <w:rPr>
          <w:rFonts w:eastAsia="SimSun"/>
          <w:sz w:val="20"/>
          <w:lang w:val="en-US" w:eastAsia="ja-JP"/>
        </w:rPr>
        <w:t>Shelf label responds with ACK (PSDU = 5 Octets)</w:t>
      </w:r>
    </w:p>
    <w:p w:rsidR="0044448A" w:rsidRPr="0044448A" w:rsidRDefault="0044448A" w:rsidP="0044448A">
      <w:pPr>
        <w:numPr>
          <w:ilvl w:val="0"/>
          <w:numId w:val="1"/>
        </w:numPr>
        <w:spacing w:after="200" w:line="276" w:lineRule="auto"/>
        <w:contextualSpacing/>
        <w:jc w:val="both"/>
        <w:rPr>
          <w:rFonts w:eastAsia="SimSun"/>
          <w:sz w:val="20"/>
          <w:lang w:val="en-US" w:eastAsia="ja-JP"/>
        </w:rPr>
      </w:pPr>
      <w:r w:rsidRPr="0044448A">
        <w:rPr>
          <w:rFonts w:eastAsia="SimSun"/>
          <w:sz w:val="20"/>
          <w:lang w:val="en-US" w:eastAsia="ja-JP"/>
        </w:rPr>
        <w:t>Set device to sleep state</w:t>
      </w:r>
    </w:p>
    <w:p w:rsidR="0044448A" w:rsidRPr="0044448A" w:rsidRDefault="0044448A" w:rsidP="0044448A">
      <w:pPr>
        <w:ind w:left="720"/>
        <w:jc w:val="both"/>
        <w:rPr>
          <w:rFonts w:eastAsia="SimSun"/>
          <w:sz w:val="20"/>
          <w:lang w:val="en-US" w:eastAsia="ja-JP"/>
        </w:rPr>
      </w:pPr>
    </w:p>
    <w:p w:rsidR="0044448A" w:rsidRPr="0044448A" w:rsidRDefault="0044448A" w:rsidP="0044448A">
      <w:pPr>
        <w:ind w:left="720"/>
        <w:jc w:val="both"/>
        <w:rPr>
          <w:rFonts w:eastAsia="SimSun"/>
          <w:sz w:val="20"/>
          <w:lang w:val="en-US" w:eastAsia="zh-CN"/>
        </w:rPr>
      </w:pPr>
      <w:r w:rsidRPr="0044448A">
        <w:rPr>
          <w:rFonts w:eastAsia="SimSun"/>
          <w:sz w:val="20"/>
          <w:lang w:val="en-US" w:eastAsia="ja-JP"/>
        </w:rPr>
        <w:t>For the battery life estimation the following values have been assumed:</w:t>
      </w:r>
    </w:p>
    <w:p w:rsidR="0044448A" w:rsidRPr="0044448A" w:rsidRDefault="0044448A" w:rsidP="0044448A">
      <w:pPr>
        <w:ind w:left="720"/>
        <w:jc w:val="both"/>
        <w:rPr>
          <w:rFonts w:eastAsia="SimSun"/>
          <w:sz w:val="20"/>
          <w:lang w:val="en-US" w:eastAsia="zh-CN"/>
        </w:rPr>
      </w:pPr>
    </w:p>
    <w:p w:rsidR="0044448A" w:rsidRPr="0044448A" w:rsidRDefault="0044448A" w:rsidP="0044448A">
      <w:pPr>
        <w:numPr>
          <w:ilvl w:val="0"/>
          <w:numId w:val="2"/>
        </w:numPr>
        <w:spacing w:after="200" w:line="276" w:lineRule="auto"/>
        <w:contextualSpacing/>
        <w:jc w:val="both"/>
        <w:rPr>
          <w:rFonts w:eastAsia="SimSun"/>
          <w:sz w:val="20"/>
          <w:lang w:val="en-US" w:eastAsia="ja-JP"/>
        </w:rPr>
      </w:pPr>
      <w:r w:rsidRPr="0044448A">
        <w:rPr>
          <w:rFonts w:eastAsia="SimSun"/>
          <w:sz w:val="20"/>
          <w:lang w:val="en-US" w:eastAsia="ja-JP"/>
        </w:rPr>
        <w:t xml:space="preserve">A 90 </w:t>
      </w:r>
      <w:proofErr w:type="spellStart"/>
      <w:r w:rsidRPr="0044448A">
        <w:rPr>
          <w:rFonts w:eastAsia="SimSun"/>
          <w:sz w:val="20"/>
          <w:lang w:val="en-US" w:eastAsia="ja-JP"/>
        </w:rPr>
        <w:t>mAh</w:t>
      </w:r>
      <w:proofErr w:type="spellEnd"/>
      <w:r w:rsidRPr="0044448A">
        <w:rPr>
          <w:rFonts w:eastAsia="SimSun"/>
          <w:sz w:val="20"/>
          <w:lang w:val="en-US" w:eastAsia="ja-JP"/>
        </w:rPr>
        <w:t xml:space="preserve"> CR2016 coin cell battery with approx. 110 </w:t>
      </w:r>
      <w:proofErr w:type="spellStart"/>
      <w:r w:rsidRPr="0044448A">
        <w:rPr>
          <w:rFonts w:eastAsia="SimSun"/>
          <w:sz w:val="20"/>
          <w:lang w:val="en-US" w:eastAsia="ja-JP"/>
        </w:rPr>
        <w:t>nA</w:t>
      </w:r>
      <w:proofErr w:type="spellEnd"/>
      <w:r w:rsidRPr="0044448A">
        <w:rPr>
          <w:rFonts w:eastAsia="SimSun"/>
          <w:sz w:val="20"/>
          <w:lang w:val="en-US" w:eastAsia="ja-JP"/>
        </w:rPr>
        <w:t xml:space="preserve"> self-discharge current</w:t>
      </w:r>
    </w:p>
    <w:p w:rsidR="0044448A" w:rsidRPr="0044448A" w:rsidRDefault="0044448A" w:rsidP="0044448A">
      <w:pPr>
        <w:numPr>
          <w:ilvl w:val="0"/>
          <w:numId w:val="2"/>
        </w:numPr>
        <w:spacing w:after="200" w:line="276" w:lineRule="auto"/>
        <w:contextualSpacing/>
        <w:jc w:val="both"/>
        <w:rPr>
          <w:rFonts w:eastAsia="SimSun"/>
          <w:sz w:val="20"/>
          <w:lang w:val="en-US" w:eastAsia="ja-JP"/>
        </w:rPr>
      </w:pPr>
      <w:r w:rsidRPr="0044448A">
        <w:rPr>
          <w:rFonts w:eastAsia="SimSun"/>
          <w:sz w:val="20"/>
          <w:lang w:val="en-US" w:eastAsia="ja-JP"/>
        </w:rPr>
        <w:t>5 mA current consumption in RX/TX state</w:t>
      </w:r>
    </w:p>
    <w:p w:rsidR="0044448A" w:rsidRPr="0044448A" w:rsidRDefault="0044448A" w:rsidP="0044448A">
      <w:pPr>
        <w:numPr>
          <w:ilvl w:val="0"/>
          <w:numId w:val="2"/>
        </w:numPr>
        <w:spacing w:after="200" w:line="276" w:lineRule="auto"/>
        <w:contextualSpacing/>
        <w:jc w:val="both"/>
        <w:rPr>
          <w:rFonts w:eastAsia="SimSun"/>
          <w:sz w:val="20"/>
          <w:lang w:val="en-US" w:eastAsia="ja-JP"/>
        </w:rPr>
      </w:pPr>
      <w:r w:rsidRPr="0044448A">
        <w:rPr>
          <w:rFonts w:eastAsia="SimSun"/>
          <w:sz w:val="20"/>
          <w:lang w:val="en-US" w:eastAsia="ja-JP"/>
        </w:rPr>
        <w:t>1 µA current consumption in sleep state</w:t>
      </w:r>
    </w:p>
    <w:p w:rsidR="0044448A" w:rsidRPr="0044448A" w:rsidRDefault="0044448A" w:rsidP="0044448A">
      <w:pPr>
        <w:jc w:val="center"/>
        <w:rPr>
          <w:rFonts w:ascii="Arial" w:eastAsia="SimSun" w:hAnsi="Arial" w:cs="Arial"/>
          <w:bCs/>
          <w:sz w:val="20"/>
          <w:lang w:val="en-US" w:eastAsia="zh-CN"/>
        </w:rPr>
      </w:pPr>
      <w:bookmarkStart w:id="9" w:name="_Ref393211229"/>
      <w:bookmarkStart w:id="10" w:name="_Ref393211219"/>
      <w:r w:rsidRPr="0044448A">
        <w:rPr>
          <w:rFonts w:ascii="Arial" w:hAnsi="Arial" w:cs="Arial"/>
          <w:b/>
          <w:bCs/>
          <w:sz w:val="20"/>
        </w:rPr>
        <w:t xml:space="preserve">Table </w:t>
      </w:r>
      <w:r w:rsidRPr="0044448A">
        <w:rPr>
          <w:rFonts w:ascii="Arial" w:hAnsi="Arial" w:cs="Arial"/>
          <w:b/>
          <w:bCs/>
          <w:sz w:val="20"/>
        </w:rPr>
        <w:fldChar w:fldCharType="begin"/>
      </w:r>
      <w:r w:rsidRPr="0044448A">
        <w:rPr>
          <w:rFonts w:ascii="Arial" w:hAnsi="Arial" w:cs="Arial"/>
          <w:b/>
          <w:bCs/>
          <w:sz w:val="20"/>
        </w:rPr>
        <w:instrText xml:space="preserve"> SEQ Table \* ARABIC </w:instrText>
      </w:r>
      <w:r w:rsidRPr="0044448A">
        <w:rPr>
          <w:rFonts w:ascii="Arial" w:hAnsi="Arial" w:cs="Arial"/>
          <w:b/>
          <w:bCs/>
          <w:sz w:val="20"/>
        </w:rPr>
        <w:fldChar w:fldCharType="separate"/>
      </w:r>
      <w:r w:rsidRPr="0044448A">
        <w:rPr>
          <w:rFonts w:ascii="Arial" w:hAnsi="Arial" w:cs="Arial"/>
          <w:b/>
          <w:bCs/>
          <w:noProof/>
          <w:sz w:val="20"/>
        </w:rPr>
        <w:t>5</w:t>
      </w:r>
      <w:r w:rsidRPr="0044448A">
        <w:rPr>
          <w:rFonts w:ascii="Arial" w:hAnsi="Arial" w:cs="Arial"/>
          <w:b/>
          <w:bCs/>
          <w:sz w:val="20"/>
        </w:rPr>
        <w:fldChar w:fldCharType="end"/>
      </w:r>
      <w:bookmarkEnd w:id="9"/>
      <w:r w:rsidRPr="0044448A">
        <w:rPr>
          <w:rFonts w:ascii="Arial" w:eastAsia="SimSun" w:hAnsi="Arial" w:cs="Arial"/>
          <w:b/>
          <w:bCs/>
          <w:sz w:val="20"/>
          <w:lang w:val="en-US" w:eastAsia="ja-JP"/>
        </w:rPr>
        <w:t>—</w:t>
      </w:r>
      <w:r w:rsidRPr="0044448A">
        <w:rPr>
          <w:rFonts w:ascii="Arial" w:eastAsia="SimSun" w:hAnsi="Arial" w:cs="Arial"/>
          <w:b/>
          <w:bCs/>
          <w:sz w:val="20"/>
          <w:lang w:val="en-US" w:eastAsia="zh-CN"/>
        </w:rPr>
        <w:t>Comparison on battery lifetime</w:t>
      </w:r>
      <w:bookmarkEnd w:id="10"/>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30"/>
        <w:gridCol w:w="720"/>
        <w:gridCol w:w="1620"/>
        <w:gridCol w:w="1350"/>
        <w:gridCol w:w="1170"/>
        <w:gridCol w:w="1710"/>
      </w:tblGrid>
      <w:tr w:rsidR="0044448A" w:rsidRPr="0044448A" w:rsidTr="00FF2731">
        <w:trPr>
          <w:trHeight w:val="503"/>
          <w:jc w:val="center"/>
        </w:trPr>
        <w:tc>
          <w:tcPr>
            <w:tcW w:w="1530" w:type="dxa"/>
            <w:shd w:val="clear" w:color="auto" w:fill="auto"/>
            <w:hideMark/>
          </w:tcPr>
          <w:p w:rsidR="0044448A" w:rsidRPr="0044448A" w:rsidRDefault="0044448A" w:rsidP="0044448A">
            <w:pPr>
              <w:jc w:val="center"/>
              <w:rPr>
                <w:rFonts w:eastAsia="SimSun"/>
                <w:sz w:val="20"/>
                <w:lang w:val="en-US" w:eastAsia="ja-JP"/>
              </w:rPr>
            </w:pPr>
            <w:r w:rsidRPr="0044448A">
              <w:rPr>
                <w:rFonts w:eastAsia="SimSun"/>
                <w:b/>
                <w:bCs/>
                <w:sz w:val="20"/>
                <w:lang w:val="de-DE" w:eastAsia="ja-JP"/>
              </w:rPr>
              <w:t>Amendment</w:t>
            </w:r>
          </w:p>
        </w:tc>
        <w:tc>
          <w:tcPr>
            <w:tcW w:w="720" w:type="dxa"/>
            <w:shd w:val="clear" w:color="auto" w:fill="auto"/>
            <w:hideMark/>
          </w:tcPr>
          <w:p w:rsidR="0044448A" w:rsidRPr="0044448A" w:rsidRDefault="0044448A" w:rsidP="0044448A">
            <w:pPr>
              <w:jc w:val="center"/>
              <w:rPr>
                <w:rFonts w:eastAsia="SimSun"/>
                <w:sz w:val="20"/>
                <w:lang w:val="en-US" w:eastAsia="ja-JP"/>
              </w:rPr>
            </w:pPr>
            <w:r w:rsidRPr="0044448A">
              <w:rPr>
                <w:rFonts w:eastAsia="SimSun"/>
                <w:b/>
                <w:bCs/>
                <w:sz w:val="20"/>
                <w:lang w:val="de-DE" w:eastAsia="ja-JP"/>
              </w:rPr>
              <w:t>BO</w:t>
            </w:r>
          </w:p>
        </w:tc>
        <w:tc>
          <w:tcPr>
            <w:tcW w:w="1620" w:type="dxa"/>
            <w:shd w:val="clear" w:color="auto" w:fill="auto"/>
            <w:hideMark/>
          </w:tcPr>
          <w:p w:rsidR="0044448A" w:rsidRPr="0044448A" w:rsidRDefault="0044448A" w:rsidP="0044448A">
            <w:pPr>
              <w:jc w:val="center"/>
              <w:rPr>
                <w:rFonts w:eastAsia="SimSun"/>
                <w:sz w:val="20"/>
                <w:lang w:val="en-US" w:eastAsia="ja-JP"/>
              </w:rPr>
            </w:pPr>
            <w:r w:rsidRPr="0044448A">
              <w:rPr>
                <w:rFonts w:eastAsia="SimSun"/>
                <w:b/>
                <w:bCs/>
                <w:sz w:val="20"/>
                <w:lang w:val="de-DE" w:eastAsia="ja-JP"/>
              </w:rPr>
              <w:t>Beacon interval [s]</w:t>
            </w:r>
          </w:p>
        </w:tc>
        <w:tc>
          <w:tcPr>
            <w:tcW w:w="1350" w:type="dxa"/>
            <w:shd w:val="clear" w:color="auto" w:fill="auto"/>
            <w:hideMark/>
          </w:tcPr>
          <w:p w:rsidR="0044448A" w:rsidRPr="0044448A" w:rsidRDefault="0044448A" w:rsidP="0044448A">
            <w:pPr>
              <w:jc w:val="center"/>
              <w:rPr>
                <w:rFonts w:eastAsia="SimSun"/>
                <w:b/>
                <w:bCs/>
                <w:sz w:val="20"/>
                <w:lang w:val="de-DE" w:eastAsia="zh-CN"/>
              </w:rPr>
            </w:pPr>
            <w:r w:rsidRPr="0044448A">
              <w:rPr>
                <w:rFonts w:eastAsia="SimSun"/>
                <w:b/>
                <w:bCs/>
                <w:sz w:val="20"/>
                <w:lang w:val="de-DE" w:eastAsia="ja-JP"/>
              </w:rPr>
              <w:t xml:space="preserve">Data rate </w:t>
            </w:r>
          </w:p>
          <w:p w:rsidR="0044448A" w:rsidRPr="0044448A" w:rsidRDefault="0044448A" w:rsidP="0044448A">
            <w:pPr>
              <w:jc w:val="center"/>
              <w:rPr>
                <w:rFonts w:eastAsia="SimSun"/>
                <w:sz w:val="20"/>
                <w:lang w:val="en-US" w:eastAsia="ja-JP"/>
              </w:rPr>
            </w:pPr>
            <w:r w:rsidRPr="0044448A">
              <w:rPr>
                <w:rFonts w:eastAsia="SimSun"/>
                <w:b/>
                <w:bCs/>
                <w:sz w:val="20"/>
                <w:lang w:val="de-DE" w:eastAsia="ja-JP"/>
              </w:rPr>
              <w:t>[kpbs]</w:t>
            </w:r>
          </w:p>
        </w:tc>
        <w:tc>
          <w:tcPr>
            <w:tcW w:w="1170" w:type="dxa"/>
            <w:shd w:val="clear" w:color="auto" w:fill="auto"/>
            <w:hideMark/>
          </w:tcPr>
          <w:p w:rsidR="0044448A" w:rsidRPr="0044448A" w:rsidRDefault="0044448A" w:rsidP="0044448A">
            <w:pPr>
              <w:jc w:val="center"/>
              <w:rPr>
                <w:rFonts w:eastAsia="SimSun"/>
                <w:sz w:val="20"/>
                <w:lang w:val="en-US" w:eastAsia="ja-JP"/>
              </w:rPr>
            </w:pPr>
            <w:r w:rsidRPr="0044448A">
              <w:rPr>
                <w:rFonts w:eastAsia="SimSun"/>
                <w:b/>
                <w:bCs/>
                <w:sz w:val="20"/>
                <w:lang w:val="de-DE" w:eastAsia="ja-JP"/>
              </w:rPr>
              <w:t>Data n-th beacon</w:t>
            </w:r>
          </w:p>
        </w:tc>
        <w:tc>
          <w:tcPr>
            <w:tcW w:w="1710" w:type="dxa"/>
            <w:shd w:val="clear" w:color="auto" w:fill="auto"/>
            <w:hideMark/>
          </w:tcPr>
          <w:p w:rsidR="0044448A" w:rsidRPr="0044448A" w:rsidRDefault="0044448A" w:rsidP="0044448A">
            <w:pPr>
              <w:jc w:val="center"/>
              <w:rPr>
                <w:rFonts w:eastAsia="SimSun"/>
                <w:sz w:val="20"/>
                <w:lang w:val="en-US" w:eastAsia="ja-JP"/>
              </w:rPr>
            </w:pPr>
            <w:r w:rsidRPr="0044448A">
              <w:rPr>
                <w:rFonts w:eastAsia="SimSun"/>
                <w:b/>
                <w:bCs/>
                <w:sz w:val="20"/>
                <w:lang w:val="de-DE" w:eastAsia="ja-JP"/>
              </w:rPr>
              <w:t>Battery lifetime [years]</w:t>
            </w:r>
          </w:p>
        </w:tc>
      </w:tr>
      <w:tr w:rsidR="0044448A" w:rsidRPr="0044448A" w:rsidTr="00FF2731">
        <w:trPr>
          <w:trHeight w:val="260"/>
          <w:jc w:val="center"/>
        </w:trPr>
        <w:tc>
          <w:tcPr>
            <w:tcW w:w="1530" w:type="dxa"/>
            <w:shd w:val="clear" w:color="auto" w:fill="auto"/>
            <w:vAlign w:val="center"/>
            <w:hideMark/>
          </w:tcPr>
          <w:p w:rsidR="0044448A" w:rsidRPr="0044448A" w:rsidRDefault="0044448A" w:rsidP="0044448A">
            <w:pPr>
              <w:jc w:val="center"/>
              <w:rPr>
                <w:rFonts w:eastAsia="SimSun"/>
                <w:sz w:val="20"/>
                <w:lang w:val="de-DE" w:eastAsia="zh-CN"/>
              </w:rPr>
            </w:pPr>
            <w:r w:rsidRPr="0044448A">
              <w:rPr>
                <w:rFonts w:eastAsia="SimSun"/>
                <w:sz w:val="20"/>
                <w:lang w:val="de-DE" w:eastAsia="ja-JP"/>
              </w:rPr>
              <w:t xml:space="preserve">4 </w:t>
            </w:r>
          </w:p>
          <w:p w:rsidR="0044448A" w:rsidRPr="0044448A" w:rsidRDefault="0044448A" w:rsidP="0044448A">
            <w:pPr>
              <w:jc w:val="center"/>
              <w:rPr>
                <w:rFonts w:eastAsia="SimSun"/>
                <w:sz w:val="20"/>
                <w:lang w:val="en-US" w:eastAsia="ja-JP"/>
              </w:rPr>
            </w:pPr>
            <w:r w:rsidRPr="0044448A">
              <w:rPr>
                <w:rFonts w:eastAsia="SimSun"/>
                <w:sz w:val="20"/>
                <w:lang w:val="de-DE" w:eastAsia="ja-JP"/>
              </w:rPr>
              <w:t>(DSSS)</w:t>
            </w:r>
          </w:p>
        </w:tc>
        <w:tc>
          <w:tcPr>
            <w:tcW w:w="720" w:type="dxa"/>
            <w:vMerge w:val="restart"/>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8</w:t>
            </w:r>
          </w:p>
        </w:tc>
        <w:tc>
          <w:tcPr>
            <w:tcW w:w="1620" w:type="dxa"/>
            <w:vMerge w:val="restart"/>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0,98</w:t>
            </w:r>
          </w:p>
        </w:tc>
        <w:tc>
          <w:tcPr>
            <w:tcW w:w="1350" w:type="dxa"/>
            <w:vMerge w:val="restart"/>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250</w:t>
            </w:r>
          </w:p>
        </w:tc>
        <w:tc>
          <w:tcPr>
            <w:tcW w:w="1170" w:type="dxa"/>
            <w:vMerge w:val="restart"/>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1000</w:t>
            </w:r>
          </w:p>
        </w:tc>
        <w:tc>
          <w:tcPr>
            <w:tcW w:w="1710" w:type="dxa"/>
            <w:vMerge w:val="restart"/>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1,47</w:t>
            </w:r>
          </w:p>
        </w:tc>
      </w:tr>
      <w:tr w:rsidR="0044448A" w:rsidRPr="0044448A" w:rsidTr="00FF2731">
        <w:trPr>
          <w:trHeight w:val="259"/>
          <w:jc w:val="center"/>
        </w:trPr>
        <w:tc>
          <w:tcPr>
            <w:tcW w:w="1530" w:type="dxa"/>
            <w:shd w:val="clear" w:color="auto" w:fill="auto"/>
            <w:vAlign w:val="center"/>
          </w:tcPr>
          <w:p w:rsidR="0044448A" w:rsidRPr="0044448A" w:rsidRDefault="0044448A" w:rsidP="0044448A">
            <w:pPr>
              <w:jc w:val="center"/>
              <w:rPr>
                <w:rFonts w:eastAsia="SimSun"/>
                <w:sz w:val="20"/>
                <w:lang w:val="de-DE" w:eastAsia="zh-CN"/>
              </w:rPr>
            </w:pPr>
            <w:r w:rsidRPr="0044448A">
              <w:rPr>
                <w:rFonts w:eastAsia="SimSun"/>
                <w:sz w:val="20"/>
                <w:lang w:val="de-DE" w:eastAsia="ja-JP"/>
              </w:rPr>
              <w:t xml:space="preserve">4f </w:t>
            </w:r>
          </w:p>
          <w:p w:rsidR="0044448A" w:rsidRPr="0044448A" w:rsidRDefault="0044448A" w:rsidP="0044448A">
            <w:pPr>
              <w:jc w:val="center"/>
              <w:rPr>
                <w:rFonts w:eastAsia="SimSun"/>
                <w:sz w:val="20"/>
                <w:lang w:val="de-DE" w:eastAsia="ja-JP"/>
              </w:rPr>
            </w:pPr>
            <w:r w:rsidRPr="0044448A">
              <w:rPr>
                <w:rFonts w:eastAsia="SimSun"/>
                <w:sz w:val="20"/>
                <w:lang w:val="de-DE" w:eastAsia="ja-JP"/>
              </w:rPr>
              <w:lastRenderedPageBreak/>
              <w:t>(MSK)</w:t>
            </w:r>
          </w:p>
        </w:tc>
        <w:tc>
          <w:tcPr>
            <w:tcW w:w="720" w:type="dxa"/>
            <w:vMerge/>
            <w:shd w:val="clear" w:color="auto" w:fill="auto"/>
            <w:vAlign w:val="center"/>
          </w:tcPr>
          <w:p w:rsidR="0044448A" w:rsidRPr="0044448A" w:rsidRDefault="0044448A" w:rsidP="0044448A">
            <w:pPr>
              <w:jc w:val="center"/>
              <w:rPr>
                <w:rFonts w:eastAsia="SimSun"/>
                <w:sz w:val="20"/>
                <w:lang w:val="de-DE" w:eastAsia="ja-JP"/>
              </w:rPr>
            </w:pPr>
          </w:p>
        </w:tc>
        <w:tc>
          <w:tcPr>
            <w:tcW w:w="1620" w:type="dxa"/>
            <w:vMerge/>
            <w:shd w:val="clear" w:color="auto" w:fill="auto"/>
            <w:vAlign w:val="center"/>
          </w:tcPr>
          <w:p w:rsidR="0044448A" w:rsidRPr="0044448A" w:rsidRDefault="0044448A" w:rsidP="0044448A">
            <w:pPr>
              <w:jc w:val="center"/>
              <w:rPr>
                <w:rFonts w:eastAsia="SimSun"/>
                <w:sz w:val="20"/>
                <w:lang w:val="en-US" w:eastAsia="ja-JP"/>
              </w:rPr>
            </w:pPr>
          </w:p>
        </w:tc>
        <w:tc>
          <w:tcPr>
            <w:tcW w:w="1350" w:type="dxa"/>
            <w:vMerge/>
            <w:shd w:val="clear" w:color="auto" w:fill="auto"/>
            <w:vAlign w:val="center"/>
          </w:tcPr>
          <w:p w:rsidR="0044448A" w:rsidRPr="0044448A" w:rsidRDefault="0044448A" w:rsidP="0044448A">
            <w:pPr>
              <w:jc w:val="center"/>
              <w:rPr>
                <w:rFonts w:eastAsia="SimSun"/>
                <w:sz w:val="20"/>
                <w:lang w:val="de-DE" w:eastAsia="ja-JP"/>
              </w:rPr>
            </w:pPr>
          </w:p>
        </w:tc>
        <w:tc>
          <w:tcPr>
            <w:tcW w:w="1170" w:type="dxa"/>
            <w:vMerge/>
            <w:shd w:val="clear" w:color="auto" w:fill="auto"/>
            <w:vAlign w:val="center"/>
          </w:tcPr>
          <w:p w:rsidR="0044448A" w:rsidRPr="0044448A" w:rsidRDefault="0044448A" w:rsidP="0044448A">
            <w:pPr>
              <w:jc w:val="center"/>
              <w:rPr>
                <w:rFonts w:eastAsia="SimSun"/>
                <w:sz w:val="20"/>
                <w:lang w:val="de-DE" w:eastAsia="ja-JP"/>
              </w:rPr>
            </w:pPr>
          </w:p>
        </w:tc>
        <w:tc>
          <w:tcPr>
            <w:tcW w:w="1710" w:type="dxa"/>
            <w:vMerge/>
            <w:shd w:val="clear" w:color="auto" w:fill="auto"/>
            <w:vAlign w:val="center"/>
          </w:tcPr>
          <w:p w:rsidR="0044448A" w:rsidRPr="0044448A" w:rsidRDefault="0044448A" w:rsidP="0044448A">
            <w:pPr>
              <w:jc w:val="center"/>
              <w:rPr>
                <w:rFonts w:eastAsia="SimSun"/>
                <w:sz w:val="20"/>
                <w:lang w:val="en-US" w:eastAsia="ja-JP"/>
              </w:rPr>
            </w:pPr>
          </w:p>
        </w:tc>
      </w:tr>
      <w:tr w:rsidR="0044448A" w:rsidRPr="0044448A" w:rsidTr="00FF2731">
        <w:trPr>
          <w:trHeight w:val="454"/>
          <w:jc w:val="center"/>
        </w:trPr>
        <w:tc>
          <w:tcPr>
            <w:tcW w:w="1530" w:type="dxa"/>
            <w:shd w:val="clear" w:color="auto" w:fill="auto"/>
            <w:vAlign w:val="center"/>
            <w:hideMark/>
          </w:tcPr>
          <w:p w:rsidR="0044448A" w:rsidRPr="0044448A" w:rsidRDefault="0044448A" w:rsidP="0044448A">
            <w:pPr>
              <w:jc w:val="center"/>
              <w:rPr>
                <w:rFonts w:eastAsia="SimSun"/>
                <w:sz w:val="20"/>
                <w:lang w:val="de-DE" w:eastAsia="zh-CN"/>
              </w:rPr>
            </w:pPr>
            <w:r w:rsidRPr="0044448A">
              <w:rPr>
                <w:rFonts w:eastAsia="SimSun"/>
                <w:sz w:val="20"/>
                <w:lang w:val="de-DE" w:eastAsia="ja-JP"/>
              </w:rPr>
              <w:lastRenderedPageBreak/>
              <w:t xml:space="preserve">4g </w:t>
            </w:r>
          </w:p>
          <w:p w:rsidR="0044448A" w:rsidRPr="0044448A" w:rsidRDefault="0044448A" w:rsidP="0044448A">
            <w:pPr>
              <w:jc w:val="center"/>
              <w:rPr>
                <w:rFonts w:eastAsia="SimSun"/>
                <w:sz w:val="20"/>
                <w:lang w:val="en-US" w:eastAsia="ja-JP"/>
              </w:rPr>
            </w:pPr>
            <w:r w:rsidRPr="0044448A">
              <w:rPr>
                <w:rFonts w:eastAsia="SimSun"/>
                <w:sz w:val="20"/>
                <w:lang w:val="de-DE" w:eastAsia="ja-JP"/>
              </w:rPr>
              <w:t>(MR-FSK)</w:t>
            </w:r>
          </w:p>
        </w:tc>
        <w:tc>
          <w:tcPr>
            <w:tcW w:w="72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8</w:t>
            </w:r>
          </w:p>
        </w:tc>
        <w:tc>
          <w:tcPr>
            <w:tcW w:w="162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1,22</w:t>
            </w:r>
          </w:p>
        </w:tc>
        <w:tc>
          <w:tcPr>
            <w:tcW w:w="135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200</w:t>
            </w:r>
          </w:p>
        </w:tc>
        <w:tc>
          <w:tcPr>
            <w:tcW w:w="117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800</w:t>
            </w:r>
          </w:p>
        </w:tc>
        <w:tc>
          <w:tcPr>
            <w:tcW w:w="171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1,41</w:t>
            </w:r>
          </w:p>
        </w:tc>
      </w:tr>
      <w:tr w:rsidR="0044448A" w:rsidRPr="0044448A" w:rsidTr="00FF2731">
        <w:trPr>
          <w:trHeight w:val="454"/>
          <w:jc w:val="center"/>
        </w:trPr>
        <w:tc>
          <w:tcPr>
            <w:tcW w:w="1530" w:type="dxa"/>
            <w:shd w:val="clear" w:color="auto" w:fill="auto"/>
            <w:vAlign w:val="center"/>
            <w:hideMark/>
          </w:tcPr>
          <w:p w:rsidR="0044448A" w:rsidRPr="0044448A" w:rsidRDefault="0044448A" w:rsidP="0044448A">
            <w:pPr>
              <w:jc w:val="center"/>
              <w:rPr>
                <w:rFonts w:eastAsia="SimSun"/>
                <w:sz w:val="20"/>
                <w:lang w:val="de-DE" w:eastAsia="zh-CN"/>
              </w:rPr>
            </w:pPr>
            <w:r w:rsidRPr="0044448A">
              <w:rPr>
                <w:rFonts w:eastAsia="SimSun"/>
                <w:sz w:val="20"/>
                <w:lang w:val="de-DE" w:eastAsia="ja-JP"/>
              </w:rPr>
              <w:t xml:space="preserve">4q </w:t>
            </w:r>
          </w:p>
          <w:p w:rsidR="0044448A" w:rsidRPr="0044448A" w:rsidRDefault="0044448A" w:rsidP="0044448A">
            <w:pPr>
              <w:jc w:val="center"/>
              <w:rPr>
                <w:rFonts w:eastAsia="SimSun"/>
                <w:sz w:val="20"/>
                <w:lang w:val="en-US" w:eastAsia="ja-JP"/>
              </w:rPr>
            </w:pPr>
            <w:r w:rsidRPr="0044448A">
              <w:rPr>
                <w:rFonts w:eastAsia="SimSun"/>
                <w:sz w:val="20"/>
                <w:lang w:val="de-DE" w:eastAsia="ja-JP"/>
              </w:rPr>
              <w:t>(ULP GFSK)</w:t>
            </w:r>
          </w:p>
        </w:tc>
        <w:tc>
          <w:tcPr>
            <w:tcW w:w="72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10</w:t>
            </w:r>
          </w:p>
        </w:tc>
        <w:tc>
          <w:tcPr>
            <w:tcW w:w="162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0,98</w:t>
            </w:r>
          </w:p>
        </w:tc>
        <w:tc>
          <w:tcPr>
            <w:tcW w:w="135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1000</w:t>
            </w:r>
          </w:p>
        </w:tc>
        <w:tc>
          <w:tcPr>
            <w:tcW w:w="117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de-DE" w:eastAsia="ja-JP"/>
              </w:rPr>
              <w:t>1000</w:t>
            </w:r>
          </w:p>
        </w:tc>
        <w:tc>
          <w:tcPr>
            <w:tcW w:w="1710" w:type="dxa"/>
            <w:shd w:val="clear" w:color="auto" w:fill="auto"/>
            <w:vAlign w:val="center"/>
            <w:hideMark/>
          </w:tcPr>
          <w:p w:rsidR="0044448A" w:rsidRPr="0044448A" w:rsidRDefault="0044448A" w:rsidP="0044448A">
            <w:pPr>
              <w:jc w:val="center"/>
              <w:rPr>
                <w:rFonts w:eastAsia="SimSun"/>
                <w:sz w:val="20"/>
                <w:lang w:val="en-US" w:eastAsia="ja-JP"/>
              </w:rPr>
            </w:pPr>
            <w:r w:rsidRPr="0044448A">
              <w:rPr>
                <w:rFonts w:eastAsia="SimSun"/>
                <w:sz w:val="20"/>
                <w:lang w:val="en-US" w:eastAsia="ja-JP"/>
              </w:rPr>
              <w:t>4,05</w:t>
            </w:r>
          </w:p>
        </w:tc>
      </w:tr>
    </w:tbl>
    <w:p w:rsidR="0044448A" w:rsidRPr="0044448A" w:rsidRDefault="0044448A" w:rsidP="0044448A">
      <w:pPr>
        <w:rPr>
          <w:rFonts w:eastAsia="SimSun"/>
          <w:sz w:val="24"/>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The advantage of the ULP GFSK becomes obvious when looking at</w:t>
      </w:r>
      <w:r w:rsidRPr="0044448A">
        <w:rPr>
          <w:rFonts w:eastAsia="SimSun"/>
          <w:sz w:val="20"/>
          <w:lang w:val="en-US" w:eastAsia="zh-CN"/>
        </w:rPr>
        <w:t xml:space="preserve"> </w:t>
      </w:r>
      <w:r w:rsidRPr="0044448A">
        <w:rPr>
          <w:rFonts w:eastAsia="SimSun"/>
          <w:sz w:val="16"/>
          <w:lang w:val="en-US" w:eastAsia="zh-CN"/>
        </w:rPr>
        <w:fldChar w:fldCharType="begin"/>
      </w:r>
      <w:r w:rsidRPr="0044448A">
        <w:rPr>
          <w:rFonts w:eastAsia="SimSun"/>
          <w:sz w:val="16"/>
          <w:lang w:val="en-US" w:eastAsia="zh-CN"/>
        </w:rPr>
        <w:instrText xml:space="preserve"> REF _Ref393211229 \h  \* MERGEFORMAT </w:instrText>
      </w:r>
      <w:r w:rsidRPr="0044448A">
        <w:rPr>
          <w:rFonts w:eastAsia="SimSun"/>
          <w:sz w:val="16"/>
          <w:lang w:val="en-US" w:eastAsia="zh-CN"/>
        </w:rPr>
      </w:r>
      <w:r w:rsidRPr="0044448A">
        <w:rPr>
          <w:rFonts w:eastAsia="SimSun"/>
          <w:sz w:val="16"/>
          <w:lang w:val="en-US" w:eastAsia="zh-CN"/>
        </w:rPr>
        <w:fldChar w:fldCharType="separate"/>
      </w:r>
      <w:r w:rsidRPr="0044448A">
        <w:rPr>
          <w:sz w:val="18"/>
        </w:rPr>
        <w:t xml:space="preserve">Table </w:t>
      </w:r>
      <w:r w:rsidRPr="0044448A">
        <w:rPr>
          <w:noProof/>
          <w:sz w:val="18"/>
        </w:rPr>
        <w:t>5</w:t>
      </w:r>
      <w:r w:rsidRPr="0044448A">
        <w:rPr>
          <w:rFonts w:eastAsia="SimSun"/>
          <w:sz w:val="16"/>
          <w:lang w:val="en-US" w:eastAsia="zh-CN"/>
        </w:rPr>
        <w:fldChar w:fldCharType="end"/>
      </w:r>
      <w:r w:rsidRPr="0044448A">
        <w:rPr>
          <w:rFonts w:eastAsia="SimSun"/>
          <w:sz w:val="20"/>
          <w:lang w:val="en-US" w:eastAsia="ja-JP"/>
        </w:rPr>
        <w:t xml:space="preserve">, where the ULP GFSK achieves an approx. three times higher battery lifetime than the other </w:t>
      </w:r>
      <w:proofErr w:type="spellStart"/>
      <w:r w:rsidRPr="0044448A">
        <w:rPr>
          <w:rFonts w:eastAsia="SimSun"/>
          <w:sz w:val="20"/>
          <w:lang w:val="en-US" w:eastAsia="ja-JP"/>
        </w:rPr>
        <w:t>PHYs.</w:t>
      </w:r>
      <w:proofErr w:type="spellEnd"/>
    </w:p>
    <w:p w:rsidR="0044448A" w:rsidRPr="0044448A" w:rsidRDefault="0044448A" w:rsidP="0044448A">
      <w:pPr>
        <w:rPr>
          <w:rFonts w:eastAsia="SimSun"/>
          <w:sz w:val="24"/>
          <w:lang w:val="en-US" w:eastAsia="ja-JP"/>
        </w:rPr>
      </w:pPr>
    </w:p>
    <w:p w:rsidR="0044448A" w:rsidRPr="0044448A" w:rsidRDefault="0044448A" w:rsidP="0044448A">
      <w:pPr>
        <w:spacing w:after="240"/>
        <w:jc w:val="both"/>
        <w:rPr>
          <w:rFonts w:eastAsia="SimSun"/>
          <w:i/>
          <w:sz w:val="20"/>
          <w:lang w:val="en-US" w:eastAsia="ja-JP"/>
        </w:rPr>
      </w:pPr>
      <w:r w:rsidRPr="0044448A">
        <w:rPr>
          <w:rFonts w:eastAsia="SimSun"/>
          <w:i/>
          <w:sz w:val="20"/>
          <w:lang w:val="en-US" w:eastAsia="ja-JP"/>
        </w:rPr>
        <w:t xml:space="preserve">NOTE: Due to an asymmetric link setup the ULP GFSK would usually have a lower TX power than other PHYs in the same scenario. However for easier comparison the RX/TX current consumption has been assumed constant for all </w:t>
      </w:r>
      <w:proofErr w:type="spellStart"/>
      <w:r w:rsidRPr="0044448A">
        <w:rPr>
          <w:rFonts w:eastAsia="SimSun"/>
          <w:i/>
          <w:sz w:val="20"/>
          <w:lang w:val="en-US" w:eastAsia="ja-JP"/>
        </w:rPr>
        <w:t>PHYs.</w:t>
      </w:r>
      <w:proofErr w:type="spellEnd"/>
    </w:p>
    <w:p w:rsidR="0044448A" w:rsidRPr="0044448A" w:rsidRDefault="0044448A" w:rsidP="0044448A">
      <w:pPr>
        <w:keepNext/>
        <w:keepLines/>
        <w:numPr>
          <w:ilvl w:val="1"/>
          <w:numId w:val="4"/>
        </w:numPr>
        <w:spacing w:before="280"/>
        <w:outlineLvl w:val="1"/>
        <w:rPr>
          <w:rFonts w:ascii="Arial" w:eastAsia="SimSun" w:hAnsi="Arial"/>
          <w:b/>
          <w:sz w:val="28"/>
          <w:u w:val="single"/>
          <w:lang w:val="en-US" w:eastAsia="ja-JP"/>
        </w:rPr>
      </w:pPr>
      <w:bookmarkStart w:id="11" w:name="_Ref391995737"/>
      <w:bookmarkStart w:id="12" w:name="_Toc392079139"/>
      <w:r w:rsidRPr="0044448A">
        <w:rPr>
          <w:rFonts w:ascii="Arial" w:eastAsia="SimSun" w:hAnsi="Arial"/>
          <w:b/>
          <w:sz w:val="28"/>
          <w:u w:val="single"/>
          <w:lang w:val="en-US" w:eastAsia="ja-JP"/>
        </w:rPr>
        <w:t>ULP PPDU</w:t>
      </w:r>
      <w:bookmarkEnd w:id="11"/>
      <w:bookmarkEnd w:id="12"/>
    </w:p>
    <w:p w:rsidR="0044448A" w:rsidRPr="0044448A" w:rsidRDefault="0044448A" w:rsidP="0044448A">
      <w:pPr>
        <w:rPr>
          <w:rFonts w:eastAsia="SimSun"/>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In a number of ULP application where the transmitted packets are short, frame related parameters rarely change. As such it is not necessary to send all the packet fields. For these applications the existing 802.15.4 PPDU formats are inefficient and are not the right fit. The ULP PPDU eliminates the explicit transmission of information contained in the PHY header such as modulation, coding and packet length. The approach fits nicely with the asymmetric link feature of the standard. The end result is a low power PPDU format suited for many ULP wireless sensor applications.</w:t>
      </w:r>
    </w:p>
    <w:p w:rsidR="0044448A" w:rsidRPr="0044448A" w:rsidRDefault="0044448A" w:rsidP="0044448A">
      <w:pPr>
        <w:keepNext/>
        <w:keepLines/>
        <w:numPr>
          <w:ilvl w:val="0"/>
          <w:numId w:val="4"/>
        </w:numPr>
        <w:spacing w:before="320"/>
        <w:outlineLvl w:val="0"/>
        <w:rPr>
          <w:rFonts w:ascii="Arial" w:eastAsia="SimSun" w:hAnsi="Arial"/>
          <w:b/>
          <w:sz w:val="32"/>
          <w:u w:val="single"/>
          <w:lang w:val="en-US" w:eastAsia="ja-JP"/>
        </w:rPr>
      </w:pPr>
      <w:bookmarkStart w:id="13" w:name="_Toc392079140"/>
      <w:r w:rsidRPr="0044448A">
        <w:rPr>
          <w:rFonts w:ascii="Arial" w:eastAsia="SimSun" w:hAnsi="Arial"/>
          <w:b/>
          <w:sz w:val="32"/>
          <w:u w:val="single"/>
          <w:lang w:val="en-US" w:eastAsia="ja-JP"/>
        </w:rPr>
        <w:t>IEEE 802.15.4q vs. Bluetooth Smart</w:t>
      </w:r>
      <w:bookmarkEnd w:id="13"/>
    </w:p>
    <w:p w:rsidR="0044448A" w:rsidRPr="0044448A" w:rsidRDefault="0044448A" w:rsidP="0044448A">
      <w:pPr>
        <w:spacing w:after="240"/>
        <w:jc w:val="both"/>
        <w:rPr>
          <w:rFonts w:eastAsia="SimSun"/>
          <w:sz w:val="20"/>
          <w:lang w:val="en-US" w:eastAsia="ja-JP"/>
        </w:rPr>
      </w:pPr>
    </w:p>
    <w:p w:rsidR="0044448A" w:rsidRPr="0044448A" w:rsidRDefault="0044448A" w:rsidP="0044448A">
      <w:pPr>
        <w:spacing w:after="240"/>
        <w:jc w:val="both"/>
        <w:rPr>
          <w:rFonts w:eastAsia="SimSun"/>
          <w:sz w:val="20"/>
          <w:lang w:val="en-US" w:eastAsia="ja-JP"/>
        </w:rPr>
      </w:pPr>
      <w:r w:rsidRPr="0044448A">
        <w:rPr>
          <w:rFonts w:eastAsia="SimSun"/>
          <w:sz w:val="20"/>
          <w:lang w:val="en-US" w:eastAsia="ja-JP"/>
        </w:rPr>
        <w:t>IEEE 802.15.4q has the following advantages, comparing to Bluetooth Smart™:</w:t>
      </w:r>
    </w:p>
    <w:p w:rsidR="0044448A" w:rsidRPr="0044448A" w:rsidRDefault="0044448A" w:rsidP="0044448A">
      <w:pPr>
        <w:numPr>
          <w:ilvl w:val="0"/>
          <w:numId w:val="3"/>
        </w:numPr>
        <w:tabs>
          <w:tab w:val="left" w:pos="720"/>
          <w:tab w:val="left" w:pos="1512"/>
          <w:tab w:val="left" w:pos="1958"/>
          <w:tab w:val="left" w:pos="2405"/>
        </w:tabs>
        <w:spacing w:before="60" w:after="60"/>
        <w:jc w:val="both"/>
        <w:rPr>
          <w:rFonts w:eastAsia="SimSun"/>
          <w:noProof/>
          <w:sz w:val="20"/>
          <w:lang w:val="en-US" w:eastAsia="ja-JP"/>
        </w:rPr>
      </w:pPr>
      <w:r w:rsidRPr="0044448A">
        <w:rPr>
          <w:rFonts w:eastAsia="SimSun"/>
          <w:noProof/>
          <w:sz w:val="20"/>
          <w:lang w:val="en-US" w:eastAsia="ja-JP"/>
        </w:rPr>
        <w:t>A wireless communication device operating in sub-GHz bands requires far less power compared to devices operating in 2.4 GHz. Power efficiency is equivalent to longer battery life. Bluetooth Smart, also known as Bluetooth LE, only operates in 2.4 GHz. In contrast, IEEE 802.15.4q PHY operates in both 2.4 GHz as well as sub-GHz bands. In fact, IEEE 802.15.4q could operate in a frequency band as low as 169 MHz. As such, IEEE 802.15.4q enables longer battery life compared to Bluetooth Smart when operating in Sub-GHz bands.</w:t>
      </w:r>
    </w:p>
    <w:p w:rsidR="0044448A" w:rsidRPr="0044448A" w:rsidRDefault="0044448A" w:rsidP="0044448A">
      <w:pPr>
        <w:numPr>
          <w:ilvl w:val="0"/>
          <w:numId w:val="3"/>
        </w:numPr>
        <w:tabs>
          <w:tab w:val="left" w:pos="720"/>
          <w:tab w:val="left" w:pos="1512"/>
          <w:tab w:val="left" w:pos="1958"/>
          <w:tab w:val="left" w:pos="2405"/>
        </w:tabs>
        <w:spacing w:before="60" w:after="60"/>
        <w:jc w:val="both"/>
        <w:rPr>
          <w:rFonts w:eastAsia="SimSun"/>
          <w:noProof/>
          <w:sz w:val="20"/>
          <w:lang w:val="en-US" w:eastAsia="ja-JP"/>
        </w:rPr>
      </w:pPr>
      <w:r w:rsidRPr="0044448A">
        <w:rPr>
          <w:rFonts w:eastAsia="SimSun"/>
          <w:noProof/>
          <w:sz w:val="20"/>
          <w:lang w:val="en-US" w:eastAsia="ja-JP"/>
        </w:rPr>
        <w:t>IEEE 802.15.4q introduces support to asymmetric links. This feature is extremely helpful in a point to multi-point communication. In these applications the sensor nodes would have to operate with extremely low-power. However, the concentrator (PAN Coordinator) does not have this restriction. This new feature relieves the complexity from the end nodes. Unlike IEEE 802.15.4q, Bluetooth Smart does not have such a feature to enable extremely low power operation of sensor nodes.</w:t>
      </w:r>
    </w:p>
    <w:p w:rsidR="0044448A" w:rsidRPr="0044448A" w:rsidRDefault="0044448A" w:rsidP="0044448A">
      <w:pPr>
        <w:numPr>
          <w:ilvl w:val="0"/>
          <w:numId w:val="3"/>
        </w:numPr>
        <w:tabs>
          <w:tab w:val="left" w:pos="720"/>
          <w:tab w:val="left" w:pos="1512"/>
          <w:tab w:val="left" w:pos="1958"/>
          <w:tab w:val="left" w:pos="2405"/>
        </w:tabs>
        <w:spacing w:before="60" w:after="60"/>
        <w:jc w:val="both"/>
        <w:rPr>
          <w:rFonts w:eastAsia="SimSun"/>
          <w:noProof/>
          <w:sz w:val="20"/>
          <w:lang w:val="en-US" w:eastAsia="ja-JP"/>
        </w:rPr>
      </w:pPr>
      <w:r w:rsidRPr="0044448A">
        <w:rPr>
          <w:rFonts w:eastAsia="SimSun"/>
          <w:noProof/>
          <w:sz w:val="20"/>
          <w:lang w:val="en-US" w:eastAsia="ja-JP"/>
        </w:rPr>
        <w:t>IEEE 802.15.4q utilizes 802.15.4 MAC with some minor modifications to accommodate new PHYs. As such, mesh networking is fully supported. Bluetooth Smart on the other hand does not support mesh networking in a native way.</w:t>
      </w:r>
    </w:p>
    <w:p w:rsidR="00714405" w:rsidRPr="0044448A" w:rsidRDefault="00714405" w:rsidP="0044448A">
      <w:pPr>
        <w:pStyle w:val="Title"/>
        <w:rPr>
          <w:lang w:val="en-US"/>
        </w:rPr>
      </w:pPr>
    </w:p>
    <w:sectPr w:rsidR="00714405" w:rsidRPr="0044448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1F" w:rsidRDefault="00EC1B1F">
      <w:r>
        <w:separator/>
      </w:r>
    </w:p>
  </w:endnote>
  <w:endnote w:type="continuationSeparator" w:id="0">
    <w:p w:rsidR="00EC1B1F" w:rsidRDefault="00EC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48" w:rsidRDefault="00804F82">
    <w:pPr>
      <w:pStyle w:val="Footer"/>
      <w:tabs>
        <w:tab w:val="clear" w:pos="6480"/>
        <w:tab w:val="center" w:pos="4680"/>
        <w:tab w:val="right" w:pos="9360"/>
      </w:tabs>
    </w:pPr>
    <w:fldSimple w:instr=" SUBJECT  \* MERGEFORMAT ">
      <w:r w:rsidR="00437748">
        <w:t>Submission</w:t>
      </w:r>
    </w:fldSimple>
    <w:r w:rsidR="00437748">
      <w:tab/>
      <w:t xml:space="preserve">page </w:t>
    </w:r>
    <w:r w:rsidR="00437748">
      <w:fldChar w:fldCharType="begin"/>
    </w:r>
    <w:r w:rsidR="00437748">
      <w:instrText xml:space="preserve">page </w:instrText>
    </w:r>
    <w:r w:rsidR="00437748">
      <w:fldChar w:fldCharType="separate"/>
    </w:r>
    <w:r w:rsidR="005139EC">
      <w:rPr>
        <w:noProof/>
      </w:rPr>
      <w:t>1</w:t>
    </w:r>
    <w:r w:rsidR="00437748">
      <w:fldChar w:fldCharType="end"/>
    </w:r>
    <w:r w:rsidR="00437748">
      <w:tab/>
    </w:r>
    <w:r w:rsidR="00437748">
      <w:fldChar w:fldCharType="begin"/>
    </w:r>
    <w:r w:rsidR="00437748">
      <w:instrText xml:space="preserve"> COMMENTS  \* MERGEFORMAT </w:instrText>
    </w:r>
    <w:r w:rsidR="00437748">
      <w:fldChar w:fldCharType="separate"/>
    </w:r>
    <w:proofErr w:type="spellStart"/>
    <w:r w:rsidR="00437748">
      <w:t>Chunhui</w:t>
    </w:r>
    <w:proofErr w:type="spellEnd"/>
    <w:r w:rsidR="00437748">
      <w:t xml:space="preserve"> Zhu, </w:t>
    </w:r>
    <w:r w:rsidR="00437748" w:rsidRPr="00D04F16">
      <w:rPr>
        <w:i/>
      </w:rPr>
      <w:t>et al</w:t>
    </w:r>
    <w:r w:rsidR="00437748">
      <w:t xml:space="preserve">, </w:t>
    </w:r>
    <w:r w:rsidR="00437748">
      <w:fldChar w:fldCharType="end"/>
    </w:r>
    <w:r w:rsidR="00437748">
      <w:t xml:space="preserve">Samsung, </w:t>
    </w:r>
    <w:r w:rsidR="00437748" w:rsidRPr="00D04F16">
      <w:rPr>
        <w:i/>
      </w:rPr>
      <w:t>et al</w:t>
    </w:r>
    <w:r w:rsidR="00437748">
      <w:t>.</w:t>
    </w:r>
  </w:p>
  <w:p w:rsidR="00437748" w:rsidRDefault="004377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1F" w:rsidRDefault="00EC1B1F">
      <w:r>
        <w:separator/>
      </w:r>
    </w:p>
  </w:footnote>
  <w:footnote w:type="continuationSeparator" w:id="0">
    <w:p w:rsidR="00EC1B1F" w:rsidRDefault="00EC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48" w:rsidRDefault="00437748">
    <w:pPr>
      <w:pStyle w:val="Header"/>
      <w:tabs>
        <w:tab w:val="clear" w:pos="6480"/>
        <w:tab w:val="center" w:pos="4680"/>
        <w:tab w:val="right" w:pos="9360"/>
      </w:tabs>
    </w:pPr>
    <w:r>
      <w:t>July 2014</w:t>
    </w:r>
    <w:r>
      <w:tab/>
    </w:r>
    <w:r>
      <w:tab/>
    </w:r>
    <w:fldSimple w:instr=" TITLE  \* MERGEFORMAT ">
      <w:r>
        <w:t>doc.: IEEE 802.15-14</w:t>
      </w:r>
    </w:fldSimple>
    <w:r w:rsidR="0039721B">
      <w:t>-</w:t>
    </w:r>
    <w:r w:rsidR="00C20883">
      <w:t>047</w:t>
    </w:r>
    <w:r w:rsidR="004F1F5E">
      <w:t>8</w:t>
    </w:r>
    <w:r w:rsidR="00645DCF">
      <w:t>r00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654"/>
    <w:multiLevelType w:val="hybridMultilevel"/>
    <w:tmpl w:val="6D389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A5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807332"/>
    <w:multiLevelType w:val="hybridMultilevel"/>
    <w:tmpl w:val="D7FC9AD6"/>
    <w:lvl w:ilvl="0" w:tplc="86D2ADC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17E4D"/>
    <w:multiLevelType w:val="hybridMultilevel"/>
    <w:tmpl w:val="740ECF36"/>
    <w:lvl w:ilvl="0" w:tplc="D92CF95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B39B4"/>
    <w:multiLevelType w:val="hybridMultilevel"/>
    <w:tmpl w:val="F3F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B111B"/>
    <w:multiLevelType w:val="hybridMultilevel"/>
    <w:tmpl w:val="B26C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053C6"/>
    <w:multiLevelType w:val="hybridMultilevel"/>
    <w:tmpl w:val="0F16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BF4663"/>
    <w:multiLevelType w:val="hybridMultilevel"/>
    <w:tmpl w:val="28EC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7070AD"/>
    <w:multiLevelType w:val="hybridMultilevel"/>
    <w:tmpl w:val="D370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C1E2C"/>
    <w:multiLevelType w:val="hybridMultilevel"/>
    <w:tmpl w:val="7472B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DA4236"/>
    <w:multiLevelType w:val="hybridMultilevel"/>
    <w:tmpl w:val="A07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A91322"/>
    <w:multiLevelType w:val="hybridMultilevel"/>
    <w:tmpl w:val="8BBE7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7"/>
  </w:num>
  <w:num w:numId="6">
    <w:abstractNumId w:val="6"/>
  </w:num>
  <w:num w:numId="7">
    <w:abstractNumId w:val="9"/>
  </w:num>
  <w:num w:numId="8">
    <w:abstractNumId w:val="10"/>
  </w:num>
  <w:num w:numId="9">
    <w:abstractNumId w:val="5"/>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27"/>
    <w:rsid w:val="00011E23"/>
    <w:rsid w:val="000147EE"/>
    <w:rsid w:val="00040781"/>
    <w:rsid w:val="00052E65"/>
    <w:rsid w:val="000575A2"/>
    <w:rsid w:val="0009308C"/>
    <w:rsid w:val="000C19B0"/>
    <w:rsid w:val="000D1031"/>
    <w:rsid w:val="000D7D24"/>
    <w:rsid w:val="000E2C34"/>
    <w:rsid w:val="000F5E85"/>
    <w:rsid w:val="00102746"/>
    <w:rsid w:val="00115F8C"/>
    <w:rsid w:val="00133EE2"/>
    <w:rsid w:val="001349C4"/>
    <w:rsid w:val="001527D1"/>
    <w:rsid w:val="00154CBA"/>
    <w:rsid w:val="00165ED7"/>
    <w:rsid w:val="001751B0"/>
    <w:rsid w:val="001869FD"/>
    <w:rsid w:val="001D723B"/>
    <w:rsid w:val="00231D7D"/>
    <w:rsid w:val="00254329"/>
    <w:rsid w:val="0029020B"/>
    <w:rsid w:val="002B7695"/>
    <w:rsid w:val="002D44BE"/>
    <w:rsid w:val="0031197E"/>
    <w:rsid w:val="00315DF8"/>
    <w:rsid w:val="00344793"/>
    <w:rsid w:val="00372994"/>
    <w:rsid w:val="0039721B"/>
    <w:rsid w:val="00416D9B"/>
    <w:rsid w:val="004345E9"/>
    <w:rsid w:val="00437748"/>
    <w:rsid w:val="00441770"/>
    <w:rsid w:val="00442037"/>
    <w:rsid w:val="0044448A"/>
    <w:rsid w:val="004D687C"/>
    <w:rsid w:val="004E427D"/>
    <w:rsid w:val="004F1F5E"/>
    <w:rsid w:val="004F68EA"/>
    <w:rsid w:val="005139EC"/>
    <w:rsid w:val="0053670D"/>
    <w:rsid w:val="00561CB4"/>
    <w:rsid w:val="005666B6"/>
    <w:rsid w:val="0056687B"/>
    <w:rsid w:val="005948D3"/>
    <w:rsid w:val="0060170C"/>
    <w:rsid w:val="0060470A"/>
    <w:rsid w:val="00607E88"/>
    <w:rsid w:val="00614F88"/>
    <w:rsid w:val="0062440B"/>
    <w:rsid w:val="0063595D"/>
    <w:rsid w:val="00645DCF"/>
    <w:rsid w:val="00692E7A"/>
    <w:rsid w:val="00694F7D"/>
    <w:rsid w:val="006C0727"/>
    <w:rsid w:val="006C3E27"/>
    <w:rsid w:val="006D530E"/>
    <w:rsid w:val="006D7592"/>
    <w:rsid w:val="006E145F"/>
    <w:rsid w:val="00705C56"/>
    <w:rsid w:val="00714405"/>
    <w:rsid w:val="007347E4"/>
    <w:rsid w:val="00770572"/>
    <w:rsid w:val="00792D49"/>
    <w:rsid w:val="007E0A60"/>
    <w:rsid w:val="00804F82"/>
    <w:rsid w:val="008155DE"/>
    <w:rsid w:val="00815ED1"/>
    <w:rsid w:val="0089369E"/>
    <w:rsid w:val="009036E6"/>
    <w:rsid w:val="0091186D"/>
    <w:rsid w:val="00943564"/>
    <w:rsid w:val="00944717"/>
    <w:rsid w:val="009526B0"/>
    <w:rsid w:val="009567BF"/>
    <w:rsid w:val="00960300"/>
    <w:rsid w:val="0097308F"/>
    <w:rsid w:val="0099018B"/>
    <w:rsid w:val="00993AF6"/>
    <w:rsid w:val="00994113"/>
    <w:rsid w:val="009B49A6"/>
    <w:rsid w:val="009F0A2C"/>
    <w:rsid w:val="009F2E71"/>
    <w:rsid w:val="00A2352C"/>
    <w:rsid w:val="00A54D4C"/>
    <w:rsid w:val="00AA0CD3"/>
    <w:rsid w:val="00AA427C"/>
    <w:rsid w:val="00AB231A"/>
    <w:rsid w:val="00AB54FE"/>
    <w:rsid w:val="00AD4421"/>
    <w:rsid w:val="00AF505E"/>
    <w:rsid w:val="00B16C79"/>
    <w:rsid w:val="00B2102D"/>
    <w:rsid w:val="00B513F9"/>
    <w:rsid w:val="00B9089F"/>
    <w:rsid w:val="00BC20FE"/>
    <w:rsid w:val="00BE68C2"/>
    <w:rsid w:val="00BF5D5F"/>
    <w:rsid w:val="00BF6A7D"/>
    <w:rsid w:val="00C13A70"/>
    <w:rsid w:val="00C20883"/>
    <w:rsid w:val="00C6334E"/>
    <w:rsid w:val="00C8328F"/>
    <w:rsid w:val="00C9111F"/>
    <w:rsid w:val="00CA09B2"/>
    <w:rsid w:val="00CD2952"/>
    <w:rsid w:val="00CD786E"/>
    <w:rsid w:val="00CE5C65"/>
    <w:rsid w:val="00D04F16"/>
    <w:rsid w:val="00D40896"/>
    <w:rsid w:val="00D61561"/>
    <w:rsid w:val="00D6412A"/>
    <w:rsid w:val="00DA1931"/>
    <w:rsid w:val="00DB3455"/>
    <w:rsid w:val="00DB50AF"/>
    <w:rsid w:val="00DC5A7B"/>
    <w:rsid w:val="00DF6BFE"/>
    <w:rsid w:val="00E26C45"/>
    <w:rsid w:val="00E61377"/>
    <w:rsid w:val="00E72B7B"/>
    <w:rsid w:val="00E76026"/>
    <w:rsid w:val="00E7720C"/>
    <w:rsid w:val="00E8385D"/>
    <w:rsid w:val="00E94C22"/>
    <w:rsid w:val="00EC1B1F"/>
    <w:rsid w:val="00EF1915"/>
    <w:rsid w:val="00F24D25"/>
    <w:rsid w:val="00F74E65"/>
    <w:rsid w:val="00F81DAA"/>
    <w:rsid w:val="00F82510"/>
    <w:rsid w:val="00F93416"/>
    <w:rsid w:val="00FA4543"/>
    <w:rsid w:val="00FB0624"/>
    <w:rsid w:val="00FD2117"/>
    <w:rsid w:val="00FD2DEA"/>
    <w:rsid w:val="00FD4560"/>
    <w:rsid w:val="00FE06A9"/>
    <w:rsid w:val="00FE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rsid w:val="00994113"/>
    <w:pPr>
      <w:keepNext/>
      <w:keepLines/>
      <w:numPr>
        <w:numId w:val="1"/>
      </w:numPr>
      <w:spacing w:before="320"/>
      <w:outlineLvl w:val="0"/>
    </w:pPr>
    <w:rPr>
      <w:rFonts w:ascii="Arial" w:eastAsia="SimSun" w:hAnsi="Arial"/>
      <w:b/>
      <w:sz w:val="32"/>
      <w:u w:val="single"/>
      <w:lang w:val="en-US" w:eastAsia="ja-JP"/>
    </w:rPr>
  </w:style>
  <w:style w:type="paragraph" w:styleId="Heading2">
    <w:name w:val="heading 2"/>
    <w:basedOn w:val="Normal"/>
    <w:next w:val="Normal"/>
    <w:autoRedefine/>
    <w:qFormat/>
    <w:rsid w:val="00815ED1"/>
    <w:pPr>
      <w:keepNext/>
      <w:keepLines/>
      <w:numPr>
        <w:numId w:val="12"/>
      </w:numPr>
      <w:spacing w:before="280"/>
      <w:outlineLvl w:val="1"/>
    </w:pPr>
    <w:rPr>
      <w:rFonts w:ascii="Arial" w:eastAsia="SimSun" w:hAnsi="Arial"/>
      <w:b/>
      <w:sz w:val="28"/>
      <w:u w:val="single"/>
      <w:lang w:val="en-US" w:eastAsia="ja-JP"/>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uiPriority w:val="99"/>
    <w:rsid w:val="009F2E71"/>
    <w:rPr>
      <w:rFonts w:eastAsia="SimSun"/>
      <w:sz w:val="20"/>
      <w:lang w:val="en-US" w:eastAsia="ja-JP"/>
    </w:rPr>
  </w:style>
  <w:style w:type="character" w:customStyle="1" w:styleId="CommentTextChar">
    <w:name w:val="Comment Text Char"/>
    <w:link w:val="CommentText"/>
    <w:uiPriority w:val="99"/>
    <w:rsid w:val="009F2E71"/>
    <w:rPr>
      <w:rFonts w:eastAsia="SimSun"/>
      <w:lang w:eastAsia="ja-JP"/>
    </w:rPr>
  </w:style>
  <w:style w:type="character" w:styleId="CommentReference">
    <w:name w:val="annotation reference"/>
    <w:uiPriority w:val="99"/>
    <w:rsid w:val="009F2E71"/>
    <w:rPr>
      <w:sz w:val="16"/>
      <w:szCs w:val="16"/>
    </w:rPr>
  </w:style>
  <w:style w:type="paragraph" w:styleId="BalloonText">
    <w:name w:val="Balloon Text"/>
    <w:basedOn w:val="Normal"/>
    <w:link w:val="BalloonTextChar"/>
    <w:rsid w:val="009F2E71"/>
    <w:rPr>
      <w:rFonts w:ascii="Tahoma" w:hAnsi="Tahoma" w:cs="Tahoma"/>
      <w:sz w:val="16"/>
      <w:szCs w:val="16"/>
    </w:rPr>
  </w:style>
  <w:style w:type="character" w:customStyle="1" w:styleId="BalloonTextChar">
    <w:name w:val="Balloon Text Char"/>
    <w:link w:val="BalloonText"/>
    <w:rsid w:val="009F2E71"/>
    <w:rPr>
      <w:rFonts w:ascii="Tahoma" w:hAnsi="Tahoma" w:cs="Tahoma"/>
      <w:sz w:val="16"/>
      <w:szCs w:val="16"/>
      <w:lang w:val="en-GB" w:eastAsia="en-US"/>
    </w:rPr>
  </w:style>
  <w:style w:type="table" w:styleId="TableGrid">
    <w:name w:val="Table Grid"/>
    <w:basedOn w:val="TableNormal"/>
    <w:uiPriority w:val="59"/>
    <w:rsid w:val="00DA1931"/>
    <w:rPr>
      <w:rFonts w:eastAsia="SimSun"/>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349C4"/>
    <w:rPr>
      <w:b/>
      <w:bCs/>
      <w:sz w:val="20"/>
    </w:rPr>
  </w:style>
  <w:style w:type="paragraph" w:styleId="Title">
    <w:name w:val="Title"/>
    <w:basedOn w:val="Normal"/>
    <w:next w:val="Normal"/>
    <w:link w:val="TitleChar"/>
    <w:qFormat/>
    <w:rsid w:val="005948D3"/>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5948D3"/>
    <w:rPr>
      <w:rFonts w:ascii="Cambria" w:eastAsia="SimSun" w:hAnsi="Cambria" w:cs="Times New Roman"/>
      <w:b/>
      <w:bCs/>
      <w:kern w:val="28"/>
      <w:sz w:val="32"/>
      <w:szCs w:val="32"/>
      <w:lang w:val="en-GB" w:eastAsia="en-US"/>
    </w:rPr>
  </w:style>
  <w:style w:type="paragraph" w:styleId="ListParagraph">
    <w:name w:val="List Paragraph"/>
    <w:basedOn w:val="Normal"/>
    <w:uiPriority w:val="34"/>
    <w:qFormat/>
    <w:rsid w:val="004F68EA"/>
    <w:pPr>
      <w:ind w:left="720"/>
    </w:pPr>
  </w:style>
  <w:style w:type="paragraph" w:customStyle="1" w:styleId="covertext">
    <w:name w:val="cover text"/>
    <w:basedOn w:val="Normal"/>
    <w:rsid w:val="0039721B"/>
    <w:pPr>
      <w:spacing w:before="120" w:after="120"/>
    </w:pPr>
    <w:rPr>
      <w:sz w:val="24"/>
      <w:lang w:val="en-US" w:eastAsia="ko-KR"/>
    </w:rPr>
  </w:style>
  <w:style w:type="character" w:customStyle="1" w:styleId="highlight">
    <w:name w:val="highlight"/>
    <w:basedOn w:val="DefaultParagraphFont"/>
    <w:rsid w:val="00C83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rsid w:val="00994113"/>
    <w:pPr>
      <w:keepNext/>
      <w:keepLines/>
      <w:numPr>
        <w:numId w:val="1"/>
      </w:numPr>
      <w:spacing w:before="320"/>
      <w:outlineLvl w:val="0"/>
    </w:pPr>
    <w:rPr>
      <w:rFonts w:ascii="Arial" w:eastAsia="SimSun" w:hAnsi="Arial"/>
      <w:b/>
      <w:sz w:val="32"/>
      <w:u w:val="single"/>
      <w:lang w:val="en-US" w:eastAsia="ja-JP"/>
    </w:rPr>
  </w:style>
  <w:style w:type="paragraph" w:styleId="Heading2">
    <w:name w:val="heading 2"/>
    <w:basedOn w:val="Normal"/>
    <w:next w:val="Normal"/>
    <w:autoRedefine/>
    <w:qFormat/>
    <w:rsid w:val="00815ED1"/>
    <w:pPr>
      <w:keepNext/>
      <w:keepLines/>
      <w:numPr>
        <w:numId w:val="12"/>
      </w:numPr>
      <w:spacing w:before="280"/>
      <w:outlineLvl w:val="1"/>
    </w:pPr>
    <w:rPr>
      <w:rFonts w:ascii="Arial" w:eastAsia="SimSun" w:hAnsi="Arial"/>
      <w:b/>
      <w:sz w:val="28"/>
      <w:u w:val="single"/>
      <w:lang w:val="en-US" w:eastAsia="ja-JP"/>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uiPriority w:val="99"/>
    <w:rsid w:val="009F2E71"/>
    <w:rPr>
      <w:rFonts w:eastAsia="SimSun"/>
      <w:sz w:val="20"/>
      <w:lang w:val="en-US" w:eastAsia="ja-JP"/>
    </w:rPr>
  </w:style>
  <w:style w:type="character" w:customStyle="1" w:styleId="CommentTextChar">
    <w:name w:val="Comment Text Char"/>
    <w:link w:val="CommentText"/>
    <w:uiPriority w:val="99"/>
    <w:rsid w:val="009F2E71"/>
    <w:rPr>
      <w:rFonts w:eastAsia="SimSun"/>
      <w:lang w:eastAsia="ja-JP"/>
    </w:rPr>
  </w:style>
  <w:style w:type="character" w:styleId="CommentReference">
    <w:name w:val="annotation reference"/>
    <w:uiPriority w:val="99"/>
    <w:rsid w:val="009F2E71"/>
    <w:rPr>
      <w:sz w:val="16"/>
      <w:szCs w:val="16"/>
    </w:rPr>
  </w:style>
  <w:style w:type="paragraph" w:styleId="BalloonText">
    <w:name w:val="Balloon Text"/>
    <w:basedOn w:val="Normal"/>
    <w:link w:val="BalloonTextChar"/>
    <w:rsid w:val="009F2E71"/>
    <w:rPr>
      <w:rFonts w:ascii="Tahoma" w:hAnsi="Tahoma" w:cs="Tahoma"/>
      <w:sz w:val="16"/>
      <w:szCs w:val="16"/>
    </w:rPr>
  </w:style>
  <w:style w:type="character" w:customStyle="1" w:styleId="BalloonTextChar">
    <w:name w:val="Balloon Text Char"/>
    <w:link w:val="BalloonText"/>
    <w:rsid w:val="009F2E71"/>
    <w:rPr>
      <w:rFonts w:ascii="Tahoma" w:hAnsi="Tahoma" w:cs="Tahoma"/>
      <w:sz w:val="16"/>
      <w:szCs w:val="16"/>
      <w:lang w:val="en-GB" w:eastAsia="en-US"/>
    </w:rPr>
  </w:style>
  <w:style w:type="table" w:styleId="TableGrid">
    <w:name w:val="Table Grid"/>
    <w:basedOn w:val="TableNormal"/>
    <w:uiPriority w:val="59"/>
    <w:rsid w:val="00DA1931"/>
    <w:rPr>
      <w:rFonts w:eastAsia="SimSun"/>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349C4"/>
    <w:rPr>
      <w:b/>
      <w:bCs/>
      <w:sz w:val="20"/>
    </w:rPr>
  </w:style>
  <w:style w:type="paragraph" w:styleId="Title">
    <w:name w:val="Title"/>
    <w:basedOn w:val="Normal"/>
    <w:next w:val="Normal"/>
    <w:link w:val="TitleChar"/>
    <w:qFormat/>
    <w:rsid w:val="005948D3"/>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5948D3"/>
    <w:rPr>
      <w:rFonts w:ascii="Cambria" w:eastAsia="SimSun" w:hAnsi="Cambria" w:cs="Times New Roman"/>
      <w:b/>
      <w:bCs/>
      <w:kern w:val="28"/>
      <w:sz w:val="32"/>
      <w:szCs w:val="32"/>
      <w:lang w:val="en-GB" w:eastAsia="en-US"/>
    </w:rPr>
  </w:style>
  <w:style w:type="paragraph" w:styleId="ListParagraph">
    <w:name w:val="List Paragraph"/>
    <w:basedOn w:val="Normal"/>
    <w:uiPriority w:val="34"/>
    <w:qFormat/>
    <w:rsid w:val="004F68EA"/>
    <w:pPr>
      <w:ind w:left="720"/>
    </w:pPr>
  </w:style>
  <w:style w:type="paragraph" w:customStyle="1" w:styleId="covertext">
    <w:name w:val="cover text"/>
    <w:basedOn w:val="Normal"/>
    <w:rsid w:val="0039721B"/>
    <w:pPr>
      <w:spacing w:before="120" w:after="120"/>
    </w:pPr>
    <w:rPr>
      <w:sz w:val="24"/>
      <w:lang w:val="en-US" w:eastAsia="ko-KR"/>
    </w:rPr>
  </w:style>
  <w:style w:type="character" w:customStyle="1" w:styleId="highlight">
    <w:name w:val="highlight"/>
    <w:basedOn w:val="DefaultParagraphFont"/>
    <w:rsid w:val="00C8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7110">
      <w:bodyDiv w:val="1"/>
      <w:marLeft w:val="0"/>
      <w:marRight w:val="0"/>
      <w:marTop w:val="0"/>
      <w:marBottom w:val="0"/>
      <w:divBdr>
        <w:top w:val="none" w:sz="0" w:space="0" w:color="auto"/>
        <w:left w:val="none" w:sz="0" w:space="0" w:color="auto"/>
        <w:bottom w:val="none" w:sz="0" w:space="0" w:color="auto"/>
        <w:right w:val="none" w:sz="0" w:space="0" w:color="auto"/>
      </w:divBdr>
    </w:div>
    <w:div w:id="20710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hu\Documents\Research\Standards\IEEE\General%20Info\Temple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2AE0-998D-461B-B39C-552B995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6</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Letter Ballot Conditions for TG4q</vt:lpstr>
    </vt:vector>
  </TitlesOfParts>
  <Company>Samsung Electronics</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Ballot Conditions for TG4q</dc:title>
  <dc:subject>Submission</dc:subject>
  <dc:creator>Allan (Chun Hui) Zhu - SISA</dc:creator>
  <cp:keywords>July 2014</cp:keywords>
  <dc:description>John Doe, Some Company</dc:description>
  <cp:lastModifiedBy>Allan (Chun Hui) Zhu - SISA</cp:lastModifiedBy>
  <cp:revision>4</cp:revision>
  <cp:lastPrinted>2014-07-15T07:29:00Z</cp:lastPrinted>
  <dcterms:created xsi:type="dcterms:W3CDTF">2014-07-18T01:05:00Z</dcterms:created>
  <dcterms:modified xsi:type="dcterms:W3CDTF">2014-07-18T01:24:00Z</dcterms:modified>
</cp:coreProperties>
</file>