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6D085F" w:rsidP="006D085F">
            <w:pPr>
              <w:pStyle w:val="covertext"/>
            </w:pPr>
            <w:r w:rsidRPr="00055CF4">
              <w:rPr>
                <w:b/>
              </w:rPr>
              <w:t xml:space="preserve">TG3d </w:t>
            </w:r>
            <w:r w:rsidRPr="00055CF4">
              <w:rPr>
                <w:sz w:val="22"/>
              </w:rPr>
              <w:t>(</w:t>
            </w:r>
            <w:fldSimple w:instr=" TITLE  \* MERGEFORMAT ">
              <w:r w:rsidR="00FC2E1F" w:rsidRPr="00055CF4">
                <w:rPr>
                  <w:b/>
                </w:rPr>
                <w:t>100G</w:t>
              </w:r>
              <w:r w:rsidRPr="00055CF4">
                <w:rPr>
                  <w:b/>
                </w:rPr>
                <w:t>)</w:t>
              </w:r>
              <w:r w:rsidR="00887C34" w:rsidRPr="00055CF4">
                <w:rPr>
                  <w:b/>
                </w:rPr>
                <w:t xml:space="preserve"> </w:t>
              </w:r>
              <w:r w:rsidRPr="00055CF4">
                <w:rPr>
                  <w:b/>
                </w:rPr>
                <w:t>May</w:t>
              </w:r>
              <w:r w:rsidR="000F31A3" w:rsidRPr="00055CF4">
                <w:rPr>
                  <w:b/>
                </w:rPr>
                <w:t xml:space="preserve"> 2014</w:t>
              </w:r>
              <w:r w:rsidR="00887C34" w:rsidRPr="00055CF4">
                <w:rPr>
                  <w:b/>
                </w:rPr>
                <w:t xml:space="preserve">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6D085F" w:rsidP="00673853">
            <w:pPr>
              <w:pStyle w:val="covertext"/>
            </w:pPr>
            <w:r>
              <w:t>15</w:t>
            </w:r>
            <w:r w:rsidR="00AB2D65">
              <w:t xml:space="preserve"> </w:t>
            </w:r>
            <w:r w:rsidR="00673853">
              <w:t>July</w:t>
            </w:r>
            <w:r w:rsidR="00287273">
              <w:t xml:space="preserve"> 20</w:t>
            </w:r>
            <w:r w:rsidR="007133FD">
              <w:t>1</w:t>
            </w:r>
            <w:r w:rsidR="000F31A3">
              <w:t>4</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r>
              <w:rPr>
                <w:lang w:val="de-DE"/>
              </w:rPr>
              <w:t>Schleinitzstr.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673853">
            <w:pPr>
              <w:pStyle w:val="covertext"/>
            </w:pPr>
            <w:r>
              <w:t xml:space="preserve">Meeting notes on the 802.15 </w:t>
            </w:r>
            <w:r w:rsidR="00673853">
              <w:t>IG THz</w:t>
            </w:r>
            <w:r>
              <w:t xml:space="preserve">  </w:t>
            </w:r>
            <w:r w:rsidR="00673853">
              <w:t>July</w:t>
            </w:r>
            <w:r>
              <w:t xml:space="preserve"> 201</w:t>
            </w:r>
            <w:r w:rsidR="000F31A3">
              <w:t>4</w:t>
            </w:r>
            <w:r>
              <w:t xml:space="preserve"> </w:t>
            </w:r>
            <w:r w:rsidR="00673853">
              <w:t>Plenary</w:t>
            </w:r>
            <w:r>
              <w:t xml:space="preserve"> </w:t>
            </w:r>
            <w:r w:rsidR="006D085F">
              <w:t>M</w:t>
            </w:r>
            <w:r>
              <w:t>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673853">
        <w:rPr>
          <w:b/>
          <w:sz w:val="28"/>
        </w:rPr>
        <w:t>July</w:t>
      </w:r>
      <w:r w:rsidR="007133FD">
        <w:rPr>
          <w:b/>
          <w:sz w:val="28"/>
        </w:rPr>
        <w:t xml:space="preserve"> 201</w:t>
      </w:r>
      <w:r w:rsidR="000F31A3">
        <w:rPr>
          <w:b/>
          <w:sz w:val="28"/>
        </w:rPr>
        <w:t>4</w:t>
      </w:r>
      <w:r w:rsidR="00D80C2B">
        <w:rPr>
          <w:b/>
          <w:sz w:val="28"/>
        </w:rPr>
        <w:t xml:space="preserve"> </w:t>
      </w:r>
      <w:r w:rsidR="00673853">
        <w:rPr>
          <w:b/>
          <w:sz w:val="28"/>
        </w:rPr>
        <w:t>IG THz Meeting</w:t>
      </w:r>
    </w:p>
    <w:p w:rsidR="0043071E" w:rsidRDefault="0043071E" w:rsidP="008532FC">
      <w:pPr>
        <w:widowControl w:val="0"/>
        <w:spacing w:before="120"/>
        <w:rPr>
          <w:rFonts w:eastAsia="Batang"/>
        </w:rPr>
      </w:pPr>
      <w:r>
        <w:rPr>
          <w:rFonts w:eastAsia="Batang"/>
        </w:rPr>
        <w:t>The</w:t>
      </w:r>
      <w:r w:rsidR="00673853">
        <w:rPr>
          <w:rFonts w:eastAsia="Batang"/>
        </w:rPr>
        <w:t xml:space="preserve"> IG THz</w:t>
      </w:r>
      <w:r w:rsidR="008E1D5F">
        <w:rPr>
          <w:rFonts w:eastAsia="Batang"/>
        </w:rPr>
        <w:t xml:space="preserve"> </w:t>
      </w:r>
      <w:r>
        <w:rPr>
          <w:rFonts w:eastAsia="Batang"/>
        </w:rPr>
        <w:t xml:space="preserve"> meeting took place on </w:t>
      </w:r>
      <w:r w:rsidR="006D085F">
        <w:rPr>
          <w:rFonts w:eastAsia="Batang"/>
        </w:rPr>
        <w:t>15</w:t>
      </w:r>
      <w:r w:rsidR="00AE6AD3">
        <w:rPr>
          <w:rFonts w:eastAsia="Batang"/>
        </w:rPr>
        <w:t xml:space="preserve"> </w:t>
      </w:r>
      <w:r w:rsidR="00673853">
        <w:rPr>
          <w:rFonts w:eastAsia="Batang"/>
        </w:rPr>
        <w:t>July</w:t>
      </w:r>
      <w:r w:rsidR="008E1D5F">
        <w:rPr>
          <w:rFonts w:eastAsia="Batang"/>
        </w:rPr>
        <w:t xml:space="preserve"> </w:t>
      </w:r>
      <w:r>
        <w:rPr>
          <w:rFonts w:eastAsia="Batang"/>
        </w:rPr>
        <w:t>201</w:t>
      </w:r>
      <w:r w:rsidR="000F31A3">
        <w:rPr>
          <w:rFonts w:eastAsia="Batang"/>
        </w:rPr>
        <w:t>4</w:t>
      </w:r>
      <w:r w:rsidR="007F380F">
        <w:rPr>
          <w:rFonts w:eastAsia="Batang"/>
        </w:rPr>
        <w:t xml:space="preserve"> </w:t>
      </w:r>
      <w:r>
        <w:rPr>
          <w:rFonts w:eastAsia="Batang"/>
        </w:rPr>
        <w:t xml:space="preserve">in the </w:t>
      </w:r>
      <w:r w:rsidR="008E1D5F">
        <w:rPr>
          <w:rFonts w:eastAsia="Batang"/>
        </w:rPr>
        <w:t>t</w:t>
      </w:r>
      <w:r w:rsidR="00673853">
        <w:rPr>
          <w:rFonts w:eastAsia="Batang"/>
        </w:rPr>
        <w:t>ime slot</w:t>
      </w:r>
      <w:r>
        <w:rPr>
          <w:rFonts w:eastAsia="Batang"/>
        </w:rPr>
        <w:t xml:space="preserve"> </w:t>
      </w:r>
      <w:r w:rsidR="00673853">
        <w:rPr>
          <w:rFonts w:eastAsia="Batang"/>
        </w:rPr>
        <w:t>Tuesday</w:t>
      </w:r>
      <w:r w:rsidR="000F31A3">
        <w:rPr>
          <w:rFonts w:eastAsia="Batang"/>
        </w:rPr>
        <w:t xml:space="preserve"> AM</w:t>
      </w:r>
      <w:r w:rsidR="006D085F">
        <w:rPr>
          <w:rFonts w:eastAsia="Batang"/>
        </w:rPr>
        <w:t>2</w:t>
      </w:r>
      <w:r w:rsidR="00673853">
        <w:rPr>
          <w:rFonts w:eastAsia="Batang"/>
        </w:rPr>
        <w:t>.</w:t>
      </w:r>
    </w:p>
    <w:p w:rsidR="00673853" w:rsidRDefault="00D80C2B" w:rsidP="008532FC">
      <w:pPr>
        <w:widowControl w:val="0"/>
        <w:spacing w:before="120"/>
        <w:rPr>
          <w:rFonts w:eastAsia="Batang"/>
        </w:rPr>
      </w:pPr>
      <w:r w:rsidRPr="009646E5">
        <w:rPr>
          <w:rFonts w:eastAsia="Batang"/>
        </w:rPr>
        <w:t>Meeting was called to order</w:t>
      </w:r>
      <w:r w:rsidR="0057210C">
        <w:rPr>
          <w:rFonts w:eastAsia="Batang"/>
        </w:rPr>
        <w:t xml:space="preserve"> at </w:t>
      </w:r>
      <w:r w:rsidR="006D085F">
        <w:rPr>
          <w:rFonts w:eastAsia="Batang"/>
        </w:rPr>
        <w:t>10</w:t>
      </w:r>
      <w:r w:rsidR="000F31A3">
        <w:rPr>
          <w:rFonts w:eastAsia="Batang"/>
        </w:rPr>
        <w:t>.30</w:t>
      </w:r>
      <w:r w:rsidR="00CC7D0F">
        <w:rPr>
          <w:rFonts w:eastAsia="Batang"/>
        </w:rPr>
        <w:t xml:space="preserve"> a</w:t>
      </w:r>
      <w:r w:rsidR="00C56ED5">
        <w:rPr>
          <w:rFonts w:eastAsia="Batang"/>
        </w:rPr>
        <w:t>m</w:t>
      </w:r>
      <w:r w:rsidR="0057210C">
        <w:rPr>
          <w:rFonts w:eastAsia="Batang"/>
        </w:rPr>
        <w:t xml:space="preserve"> </w:t>
      </w:r>
      <w:r w:rsidR="00C56ED5">
        <w:rPr>
          <w:rFonts w:eastAsia="Batang"/>
        </w:rPr>
        <w:t xml:space="preserve">on </w:t>
      </w:r>
      <w:r w:rsidR="008950A0">
        <w:rPr>
          <w:rFonts w:eastAsia="Batang"/>
        </w:rPr>
        <w:t>1</w:t>
      </w:r>
      <w:r w:rsidR="00673853">
        <w:rPr>
          <w:rFonts w:eastAsia="Batang"/>
        </w:rPr>
        <w:t>5</w:t>
      </w:r>
      <w:r w:rsidR="008950A0">
        <w:rPr>
          <w:rFonts w:eastAsia="Batang"/>
        </w:rPr>
        <w:t xml:space="preserve"> </w:t>
      </w:r>
      <w:r w:rsidR="00673853">
        <w:rPr>
          <w:rFonts w:eastAsia="Batang"/>
        </w:rPr>
        <w:t>July</w:t>
      </w:r>
      <w:r w:rsidR="007F380F">
        <w:rPr>
          <w:rFonts w:eastAsia="Batang"/>
        </w:rPr>
        <w:t xml:space="preserve"> 201</w:t>
      </w:r>
      <w:r w:rsidR="000F31A3">
        <w:rPr>
          <w:rFonts w:eastAsia="Batang"/>
        </w:rPr>
        <w:t>4</w:t>
      </w:r>
      <w:r w:rsidRPr="009646E5">
        <w:rPr>
          <w:rFonts w:eastAsia="Batang"/>
        </w:rPr>
        <w:t xml:space="preserve">.  </w:t>
      </w:r>
      <w:r w:rsidR="008532FC">
        <w:rPr>
          <w:rFonts w:eastAsia="Batang"/>
        </w:rPr>
        <w:t xml:space="preserve">The patents statement was </w:t>
      </w:r>
      <w:r w:rsidR="00AE6AD3">
        <w:rPr>
          <w:rFonts w:eastAsia="Batang"/>
        </w:rPr>
        <w:t>mentioned</w:t>
      </w:r>
      <w:r w:rsidR="008532FC">
        <w:rPr>
          <w:rFonts w:eastAsia="Batang"/>
        </w:rPr>
        <w:t xml:space="preserve"> and no patent contributions were discussed. </w:t>
      </w:r>
    </w:p>
    <w:p w:rsidR="006A7B37" w:rsidRPr="006A7B37" w:rsidRDefault="006A7B37" w:rsidP="008532FC">
      <w:pPr>
        <w:widowControl w:val="0"/>
        <w:spacing w:before="120"/>
        <w:rPr>
          <w:rFonts w:eastAsia="Batang"/>
          <w:b/>
        </w:rPr>
      </w:pPr>
      <w:r w:rsidRPr="006A7B37">
        <w:rPr>
          <w:rFonts w:eastAsia="Batang"/>
          <w:b/>
        </w:rPr>
        <w:t>Task Group Leadership:</w:t>
      </w:r>
    </w:p>
    <w:p w:rsidR="006A7B37" w:rsidRDefault="006A7B37" w:rsidP="008532FC">
      <w:pPr>
        <w:widowControl w:val="0"/>
        <w:spacing w:before="120"/>
        <w:rPr>
          <w:rFonts w:eastAsia="Batang"/>
        </w:rPr>
      </w:pPr>
      <w:r>
        <w:rPr>
          <w:rFonts w:eastAsia="Batang"/>
        </w:rPr>
        <w:t xml:space="preserve">Thomas Kürner </w:t>
      </w:r>
      <w:r w:rsidR="00673853">
        <w:rPr>
          <w:rFonts w:eastAsia="Batang"/>
        </w:rPr>
        <w:t>su</w:t>
      </w:r>
      <w:r w:rsidR="00694D22">
        <w:rPr>
          <w:rFonts w:eastAsia="Batang"/>
        </w:rPr>
        <w:t>g</w:t>
      </w:r>
      <w:r w:rsidR="00673853">
        <w:rPr>
          <w:rFonts w:eastAsia="Batang"/>
        </w:rPr>
        <w:t>gested</w:t>
      </w:r>
      <w:r>
        <w:rPr>
          <w:rFonts w:eastAsia="Batang"/>
        </w:rPr>
        <w:t xml:space="preserve"> to elect Iwao Hosako (NICT) as a vice-chair. </w:t>
      </w:r>
      <w:r w:rsidR="00673853">
        <w:rPr>
          <w:rFonts w:eastAsia="Batang"/>
        </w:rPr>
        <w:t>Iwao Hosako was elected by unanimous consent</w:t>
      </w:r>
    </w:p>
    <w:p w:rsidR="001D591E" w:rsidRDefault="008532FC" w:rsidP="008532FC">
      <w:pPr>
        <w:widowControl w:val="0"/>
        <w:spacing w:before="120"/>
        <w:rPr>
          <w:rFonts w:eastAsia="Batang"/>
        </w:rPr>
      </w:pPr>
      <w:r w:rsidRPr="006A7B37">
        <w:rPr>
          <w:rFonts w:eastAsia="Batang"/>
          <w:b/>
        </w:rPr>
        <w:t>Call for contributions/Changes of the agenda or for any other business</w:t>
      </w:r>
      <w:r w:rsidR="006A7B37" w:rsidRPr="006A7B37">
        <w:rPr>
          <w:rFonts w:eastAsia="Batang"/>
          <w:b/>
        </w:rPr>
        <w:t>:</w:t>
      </w:r>
      <w:r w:rsidR="006A7B37">
        <w:rPr>
          <w:rFonts w:eastAsia="Batang"/>
        </w:rPr>
        <w:t xml:space="preserve"> </w:t>
      </w:r>
      <w:r>
        <w:rPr>
          <w:rFonts w:eastAsia="Batang"/>
        </w:rPr>
        <w:t xml:space="preserve"> no discussions followed. </w:t>
      </w:r>
      <w:r w:rsidR="00316372">
        <w:rPr>
          <w:rFonts w:eastAsia="Batang"/>
        </w:rPr>
        <w:t xml:space="preserve"> </w:t>
      </w:r>
      <w:r w:rsidR="002903DF">
        <w:rPr>
          <w:rFonts w:eastAsia="Batang"/>
        </w:rPr>
        <w:t xml:space="preserve"> </w:t>
      </w:r>
    </w:p>
    <w:p w:rsidR="00715FE1" w:rsidRPr="009646E5" w:rsidRDefault="00673853">
      <w:pPr>
        <w:widowControl w:val="0"/>
        <w:spacing w:before="120"/>
        <w:rPr>
          <w:rFonts w:eastAsia="Batang"/>
        </w:rPr>
      </w:pPr>
      <w:r>
        <w:rPr>
          <w:rFonts w:eastAsia="Batang"/>
        </w:rPr>
        <w:t>1</w:t>
      </w:r>
      <w:r w:rsidR="008532FC">
        <w:rPr>
          <w:rFonts w:eastAsia="Batang"/>
        </w:rPr>
        <w:t xml:space="preserve"> contributions w</w:t>
      </w:r>
      <w:r>
        <w:rPr>
          <w:rFonts w:eastAsia="Batang"/>
        </w:rPr>
        <w:t>as</w:t>
      </w:r>
      <w:r w:rsidR="008532FC">
        <w:rPr>
          <w:rFonts w:eastAsia="Batang"/>
        </w:rPr>
        <w:t xml:space="preserve"> presented:</w:t>
      </w:r>
    </w:p>
    <w:p w:rsidR="00FC2E1F" w:rsidRPr="00FC2E1F" w:rsidRDefault="00FC2E1F" w:rsidP="00FC2E1F">
      <w:pPr>
        <w:widowControl w:val="0"/>
        <w:spacing w:before="120"/>
        <w:rPr>
          <w:rFonts w:eastAsia="Batang"/>
          <w:b/>
          <w:bCs/>
          <w:u w:val="single"/>
        </w:rPr>
      </w:pPr>
      <w:r w:rsidRPr="00FC2E1F">
        <w:rPr>
          <w:rFonts w:eastAsia="Batang"/>
          <w:b/>
          <w:bCs/>
          <w:u w:val="single"/>
        </w:rPr>
        <w:t>Contribution #1 :</w:t>
      </w:r>
      <w:r w:rsidRPr="008E1D5F">
        <w:rPr>
          <w:rFonts w:eastAsia="Batang"/>
          <w:b/>
          <w:bCs/>
        </w:rPr>
        <w:t xml:space="preserve"> </w:t>
      </w:r>
      <w:r w:rsidR="00673853">
        <w:rPr>
          <w:rFonts w:eastAsia="Batang"/>
          <w:bCs/>
        </w:rPr>
        <w:t>Thomas Kürner</w:t>
      </w:r>
      <w:r w:rsidRPr="00FC2E1F">
        <w:rPr>
          <w:rFonts w:eastAsia="Batang"/>
          <w:bCs/>
        </w:rPr>
        <w:t xml:space="preserve">, </w:t>
      </w:r>
      <w:r w:rsidR="00673853">
        <w:rPr>
          <w:rFonts w:eastAsia="Batang"/>
          <w:bCs/>
        </w:rPr>
        <w:t>TU Braunschweig (Germany)</w:t>
      </w:r>
      <w:r w:rsidRPr="00FC2E1F">
        <w:rPr>
          <w:rFonts w:eastAsia="Batang"/>
          <w:bCs/>
        </w:rPr>
        <w:t xml:space="preserve">, </w:t>
      </w:r>
      <w:r w:rsidR="008E1D5F">
        <w:rPr>
          <w:rFonts w:eastAsia="Batang"/>
          <w:bCs/>
        </w:rPr>
        <w:t>“</w:t>
      </w:r>
      <w:r w:rsidR="00B13ACA" w:rsidRPr="00B13ACA">
        <w:rPr>
          <w:rFonts w:eastAsia="Batang"/>
          <w:bCs/>
        </w:rPr>
        <w:t>Effects of Phase Shift Errors on the Antenna Directivity of Phased Arrays in Indoor Terahertz Communications</w:t>
      </w:r>
      <w:r w:rsidR="008E1D5F">
        <w:rPr>
          <w:rFonts w:eastAsia="Batang"/>
          <w:bCs/>
        </w:rPr>
        <w:t>”</w:t>
      </w:r>
      <w:r w:rsidRPr="00FC2E1F">
        <w:rPr>
          <w:rFonts w:eastAsia="Batang"/>
          <w:bCs/>
        </w:rPr>
        <w:t xml:space="preserve">; (Document </w:t>
      </w:r>
      <w:r w:rsidRPr="00FC2E1F">
        <w:rPr>
          <w:rFonts w:eastAsia="Batang"/>
          <w:b/>
          <w:bCs/>
        </w:rPr>
        <w:t>15-1</w:t>
      </w:r>
      <w:r w:rsidR="000F31A3">
        <w:rPr>
          <w:rFonts w:eastAsia="Batang"/>
          <w:b/>
          <w:bCs/>
        </w:rPr>
        <w:t>4</w:t>
      </w:r>
      <w:r w:rsidRPr="00FC2E1F">
        <w:rPr>
          <w:rFonts w:eastAsia="Batang"/>
          <w:b/>
          <w:bCs/>
        </w:rPr>
        <w:t>-0</w:t>
      </w:r>
      <w:r w:rsidR="00B13ACA">
        <w:rPr>
          <w:rFonts w:eastAsia="Batang"/>
          <w:b/>
          <w:bCs/>
        </w:rPr>
        <w:t>406</w:t>
      </w:r>
      <w:r w:rsidRPr="00FC2E1F">
        <w:rPr>
          <w:rFonts w:eastAsia="Batang"/>
          <w:b/>
          <w:bCs/>
        </w:rPr>
        <w:t>-0</w:t>
      </w:r>
      <w:r w:rsidR="008C77B1">
        <w:rPr>
          <w:rFonts w:eastAsia="Batang"/>
          <w:b/>
          <w:bCs/>
        </w:rPr>
        <w:t>0</w:t>
      </w:r>
      <w:r w:rsidRPr="00FC2E1F">
        <w:rPr>
          <w:rFonts w:eastAsia="Batang"/>
          <w:b/>
          <w:bCs/>
        </w:rPr>
        <w:t>-0</w:t>
      </w:r>
      <w:r w:rsidR="00B13ACA">
        <w:rPr>
          <w:rFonts w:eastAsia="Batang"/>
          <w:b/>
          <w:bCs/>
        </w:rPr>
        <w:t>thz</w:t>
      </w:r>
      <w:r w:rsidRPr="00FC2E1F">
        <w:rPr>
          <w:rFonts w:eastAsia="Batang"/>
          <w:bCs/>
        </w:rPr>
        <w:t>)</w:t>
      </w:r>
    </w:p>
    <w:p w:rsidR="00B13ACA" w:rsidRDefault="00B13ACA" w:rsidP="006A7B37">
      <w:pPr>
        <w:widowControl w:val="0"/>
        <w:spacing w:before="120"/>
        <w:rPr>
          <w:rFonts w:eastAsia="Batang"/>
          <w:bCs/>
        </w:rPr>
      </w:pPr>
      <w:r w:rsidRPr="00B13ACA">
        <w:rPr>
          <w:rFonts w:eastAsia="Batang"/>
          <w:bCs/>
        </w:rPr>
        <w:t>This  contribution derives the expectation of the antenna directivity in the presence of random phase shift errors occurring at phased array antennas. The theoretical estimate is validated with the simulation result and offers a simple way to determine the precision requirement of the phase shifter for a given directivity.</w:t>
      </w:r>
    </w:p>
    <w:p w:rsidR="008950A0" w:rsidRDefault="008950A0" w:rsidP="002B37B3">
      <w:pPr>
        <w:widowControl w:val="0"/>
        <w:rPr>
          <w:rFonts w:eastAsia="Batang"/>
          <w:b/>
          <w:bCs/>
          <w:u w:val="single"/>
        </w:rPr>
      </w:pPr>
    </w:p>
    <w:p w:rsidR="005E6A2D" w:rsidRDefault="00F116A7" w:rsidP="002B37B3">
      <w:pPr>
        <w:widowControl w:val="0"/>
        <w:rPr>
          <w:rFonts w:eastAsia="Batang"/>
          <w:b/>
          <w:bCs/>
        </w:rPr>
      </w:pPr>
      <w:r w:rsidRPr="005E6A2D">
        <w:rPr>
          <w:rFonts w:eastAsia="Batang"/>
          <w:b/>
          <w:bCs/>
        </w:rPr>
        <w:t>Tasks completed during the meeting</w:t>
      </w:r>
      <w:r w:rsidR="008950A0">
        <w:rPr>
          <w:rFonts w:eastAsia="Batang"/>
          <w:b/>
          <w:bCs/>
        </w:rPr>
        <w:t>:</w:t>
      </w:r>
      <w:r w:rsidRPr="005E6A2D">
        <w:rPr>
          <w:rFonts w:eastAsia="Batang"/>
          <w:b/>
          <w:bCs/>
        </w:rPr>
        <w:t xml:space="preserve"> </w:t>
      </w:r>
    </w:p>
    <w:p w:rsidR="006A7B37" w:rsidRDefault="006A7B37" w:rsidP="002B37B3">
      <w:pPr>
        <w:widowControl w:val="0"/>
        <w:rPr>
          <w:rFonts w:eastAsia="Batang"/>
          <w:b/>
          <w:bCs/>
        </w:rPr>
      </w:pPr>
    </w:p>
    <w:p w:rsidR="00A1097E" w:rsidRDefault="00C21B96" w:rsidP="00A1097E">
      <w:pPr>
        <w:widowControl w:val="0"/>
        <w:rPr>
          <w:rFonts w:eastAsia="Batang"/>
          <w:bCs/>
        </w:rPr>
      </w:pPr>
      <w:r>
        <w:rPr>
          <w:rFonts w:eastAsia="Batang"/>
          <w:bCs/>
        </w:rPr>
        <w:t xml:space="preserve">Presentation and discussion of the Liaison statement from ITU-R (doc. </w:t>
      </w:r>
      <w:r w:rsidRPr="00C21B96">
        <w:rPr>
          <w:rFonts w:eastAsia="Batang"/>
          <w:bCs/>
        </w:rPr>
        <w:t>18-14-0042-00-0000</w:t>
      </w:r>
      <w:r>
        <w:rPr>
          <w:rFonts w:eastAsia="Batang"/>
          <w:bCs/>
        </w:rPr>
        <w:t>) requesting comments on the ITU-R preliminary draft new report on "</w:t>
      </w:r>
      <w:r w:rsidRPr="00D310D5">
        <w:t>Technology trends of active services in the band above 275 GHz</w:t>
      </w:r>
      <w:r>
        <w:t>"</w:t>
      </w:r>
      <w:r>
        <w:rPr>
          <w:rFonts w:eastAsia="Batang"/>
          <w:bCs/>
        </w:rPr>
        <w:t xml:space="preserve"> (doc. </w:t>
      </w:r>
      <w:r w:rsidRPr="00C21B96">
        <w:rPr>
          <w:rFonts w:eastAsia="Batang"/>
          <w:bCs/>
        </w:rPr>
        <w:t>18-14-0043-00-0000</w:t>
      </w:r>
      <w:r>
        <w:rPr>
          <w:rFonts w:eastAsia="Batang"/>
          <w:bCs/>
        </w:rPr>
        <w:t>)</w:t>
      </w:r>
      <w:r w:rsidR="00694D22">
        <w:rPr>
          <w:rFonts w:eastAsia="Batang"/>
          <w:bCs/>
        </w:rPr>
        <w:t>. An asnwer will be prepared together with the TG3d and finalized in a joint meeting at the San Antonio Plenary in November</w:t>
      </w:r>
    </w:p>
    <w:p w:rsidR="00CC17DE" w:rsidRDefault="002012B0" w:rsidP="00D80C2B">
      <w:pPr>
        <w:widowControl w:val="0"/>
        <w:spacing w:before="120"/>
        <w:rPr>
          <w:rFonts w:eastAsia="Batang"/>
        </w:rPr>
      </w:pPr>
      <w:r>
        <w:rPr>
          <w:rFonts w:eastAsia="Batang"/>
        </w:rPr>
        <w:t xml:space="preserve">The meeting was adjourned </w:t>
      </w:r>
      <w:r w:rsidR="0043071E">
        <w:rPr>
          <w:rFonts w:eastAsia="Batang"/>
        </w:rPr>
        <w:t xml:space="preserve">on </w:t>
      </w:r>
      <w:r w:rsidR="008950A0">
        <w:rPr>
          <w:rFonts w:eastAsia="Batang"/>
        </w:rPr>
        <w:t>1</w:t>
      </w:r>
      <w:r w:rsidR="00A1097E">
        <w:rPr>
          <w:rFonts w:eastAsia="Batang"/>
        </w:rPr>
        <w:t>5</w:t>
      </w:r>
      <w:r w:rsidR="00AE6AD3">
        <w:rPr>
          <w:rFonts w:eastAsia="Batang"/>
        </w:rPr>
        <w:t xml:space="preserve"> </w:t>
      </w:r>
      <w:r w:rsidR="00694D22">
        <w:rPr>
          <w:rFonts w:eastAsia="Batang"/>
        </w:rPr>
        <w:t>July</w:t>
      </w:r>
      <w:r w:rsidR="008950A0">
        <w:rPr>
          <w:rFonts w:eastAsia="Batang"/>
        </w:rPr>
        <w:t xml:space="preserve"> 2014</w:t>
      </w:r>
      <w:r w:rsidR="00C33259">
        <w:rPr>
          <w:rFonts w:eastAsia="Batang"/>
        </w:rPr>
        <w:t xml:space="preserve"> </w:t>
      </w:r>
      <w:r w:rsidR="00FF5588">
        <w:rPr>
          <w:rFonts w:eastAsia="Batang"/>
        </w:rPr>
        <w:t>a</w:t>
      </w:r>
      <w:r>
        <w:rPr>
          <w:rFonts w:eastAsia="Batang"/>
        </w:rPr>
        <w:t xml:space="preserve">t </w:t>
      </w:r>
      <w:r w:rsidR="00694D22">
        <w:rPr>
          <w:rFonts w:eastAsia="Batang"/>
        </w:rPr>
        <w:t>11.15</w:t>
      </w:r>
      <w:r w:rsidR="00A1097E">
        <w:rPr>
          <w:rFonts w:eastAsia="Batang"/>
        </w:rPr>
        <w:t xml:space="preserve"> a</w:t>
      </w:r>
      <w:r>
        <w:rPr>
          <w:rFonts w:eastAsia="Batang"/>
        </w:rPr>
        <w:t>m.</w:t>
      </w:r>
    </w:p>
    <w:p w:rsidR="00694D22" w:rsidRDefault="00694D22" w:rsidP="00D80C2B">
      <w:pPr>
        <w:widowControl w:val="0"/>
        <w:spacing w:before="120"/>
        <w:rPr>
          <w:rFonts w:eastAsia="Batang"/>
        </w:rPr>
      </w:pPr>
    </w:p>
    <w:p w:rsidR="00694D22" w:rsidRPr="00694D22" w:rsidRDefault="00694D22" w:rsidP="00D80C2B">
      <w:pPr>
        <w:widowControl w:val="0"/>
        <w:spacing w:before="120"/>
        <w:rPr>
          <w:rFonts w:eastAsia="Batang"/>
          <w:b/>
          <w:lang w:val="de-DE"/>
        </w:rPr>
      </w:pPr>
      <w:r w:rsidRPr="00694D22">
        <w:rPr>
          <w:rFonts w:eastAsia="Batang"/>
          <w:b/>
          <w:lang w:val="de-DE"/>
        </w:rPr>
        <w:t>Attendance:</w:t>
      </w:r>
    </w:p>
    <w:p w:rsidR="008453AC" w:rsidRPr="00694D22" w:rsidRDefault="00694D22" w:rsidP="00742BB5">
      <w:pPr>
        <w:widowControl w:val="0"/>
        <w:spacing w:before="120"/>
        <w:rPr>
          <w:rFonts w:eastAsia="Batang"/>
          <w:lang w:val="de-DE"/>
        </w:rPr>
      </w:pPr>
      <w:r w:rsidRPr="00694D22">
        <w:rPr>
          <w:rFonts w:eastAsia="Batang"/>
          <w:lang w:val="de-DE"/>
        </w:rPr>
        <w:t xml:space="preserve">Thomas Kürner </w:t>
      </w:r>
      <w:r w:rsidRPr="00694D22">
        <w:rPr>
          <w:rFonts w:eastAsia="Batang"/>
          <w:lang w:val="de-DE"/>
        </w:rPr>
        <w:tab/>
      </w:r>
      <w:r w:rsidRPr="00694D22">
        <w:rPr>
          <w:rFonts w:eastAsia="Batang"/>
          <w:lang w:val="de-DE"/>
        </w:rPr>
        <w:tab/>
        <w:t>TU Braunschweig</w:t>
      </w:r>
    </w:p>
    <w:p w:rsidR="00694D22" w:rsidRPr="00694D22" w:rsidRDefault="00694D22" w:rsidP="00742BB5">
      <w:pPr>
        <w:widowControl w:val="0"/>
        <w:spacing w:before="120"/>
        <w:rPr>
          <w:rFonts w:eastAsia="Batang"/>
        </w:rPr>
      </w:pPr>
      <w:r w:rsidRPr="00694D22">
        <w:rPr>
          <w:rFonts w:eastAsia="Batang"/>
        </w:rPr>
        <w:t>Ivan Reede</w:t>
      </w:r>
      <w:r w:rsidRPr="00694D22">
        <w:rPr>
          <w:rFonts w:eastAsia="Batang"/>
        </w:rPr>
        <w:tab/>
      </w:r>
      <w:r w:rsidRPr="00694D22">
        <w:rPr>
          <w:rFonts w:eastAsia="Batang"/>
        </w:rPr>
        <w:tab/>
      </w:r>
      <w:r w:rsidRPr="00694D22">
        <w:rPr>
          <w:rFonts w:eastAsia="Batang"/>
        </w:rPr>
        <w:tab/>
        <w:t>Amerisys</w:t>
      </w:r>
    </w:p>
    <w:p w:rsidR="00694D22" w:rsidRPr="00694D22" w:rsidRDefault="00694D22" w:rsidP="00742BB5">
      <w:pPr>
        <w:widowControl w:val="0"/>
        <w:spacing w:before="120"/>
        <w:rPr>
          <w:rFonts w:eastAsia="Batang"/>
        </w:rPr>
      </w:pPr>
      <w:r w:rsidRPr="00694D22">
        <w:rPr>
          <w:rFonts w:eastAsia="Batang"/>
        </w:rPr>
        <w:t>Mounir Achir</w:t>
      </w:r>
      <w:r w:rsidRPr="00694D22">
        <w:rPr>
          <w:rFonts w:eastAsia="Batang"/>
        </w:rPr>
        <w:tab/>
      </w:r>
      <w:r w:rsidRPr="00694D22">
        <w:rPr>
          <w:rFonts w:eastAsia="Batang"/>
        </w:rPr>
        <w:tab/>
      </w:r>
      <w:r w:rsidRPr="00694D22">
        <w:rPr>
          <w:rFonts w:eastAsia="Batang"/>
        </w:rPr>
        <w:tab/>
        <w:t>Canon</w:t>
      </w:r>
    </w:p>
    <w:p w:rsidR="00694D22" w:rsidRDefault="00694D22" w:rsidP="00742BB5">
      <w:pPr>
        <w:widowControl w:val="0"/>
        <w:spacing w:before="120"/>
        <w:rPr>
          <w:rFonts w:eastAsia="Batang"/>
        </w:rPr>
      </w:pPr>
      <w:r>
        <w:rPr>
          <w:rFonts w:eastAsia="Batang"/>
        </w:rPr>
        <w:t>Makoto Yaita</w:t>
      </w:r>
      <w:r>
        <w:rPr>
          <w:rFonts w:eastAsia="Batang"/>
        </w:rPr>
        <w:tab/>
      </w:r>
      <w:r>
        <w:rPr>
          <w:rFonts w:eastAsia="Batang"/>
        </w:rPr>
        <w:tab/>
      </w:r>
      <w:r>
        <w:rPr>
          <w:rFonts w:eastAsia="Batang"/>
        </w:rPr>
        <w:tab/>
        <w:t>NTT</w:t>
      </w:r>
    </w:p>
    <w:p w:rsidR="00694D22" w:rsidRDefault="00694D22" w:rsidP="00742BB5">
      <w:pPr>
        <w:widowControl w:val="0"/>
        <w:spacing w:before="120"/>
        <w:rPr>
          <w:rFonts w:eastAsia="Batang"/>
        </w:rPr>
      </w:pPr>
      <w:r>
        <w:rPr>
          <w:rFonts w:eastAsia="Batang"/>
        </w:rPr>
        <w:t>Yuichi Mizoguchi</w:t>
      </w:r>
      <w:r>
        <w:rPr>
          <w:rFonts w:eastAsia="Batang"/>
        </w:rPr>
        <w:tab/>
      </w:r>
      <w:r>
        <w:rPr>
          <w:rFonts w:eastAsia="Batang"/>
        </w:rPr>
        <w:tab/>
        <w:t>Toshiba</w:t>
      </w:r>
      <w:r>
        <w:rPr>
          <w:rFonts w:eastAsia="Batang"/>
        </w:rPr>
        <w:tab/>
      </w:r>
    </w:p>
    <w:p w:rsidR="00694D22" w:rsidRDefault="00694D22" w:rsidP="00742BB5">
      <w:pPr>
        <w:widowControl w:val="0"/>
        <w:spacing w:before="120"/>
        <w:rPr>
          <w:rFonts w:eastAsia="Batang"/>
        </w:rPr>
      </w:pPr>
      <w:r>
        <w:rPr>
          <w:rFonts w:eastAsia="Batang"/>
        </w:rPr>
        <w:t>Kazu Takahashi</w:t>
      </w:r>
      <w:r>
        <w:rPr>
          <w:rFonts w:eastAsia="Batang"/>
        </w:rPr>
        <w:tab/>
      </w:r>
      <w:r>
        <w:rPr>
          <w:rFonts w:eastAsia="Batang"/>
        </w:rPr>
        <w:tab/>
        <w:t>Panasonic</w:t>
      </w:r>
    </w:p>
    <w:p w:rsidR="00694D22" w:rsidRDefault="00694D22" w:rsidP="00742BB5">
      <w:pPr>
        <w:widowControl w:val="0"/>
        <w:spacing w:before="120"/>
        <w:rPr>
          <w:rFonts w:eastAsia="Batang"/>
        </w:rPr>
      </w:pPr>
      <w:r>
        <w:rPr>
          <w:rFonts w:eastAsia="Batang"/>
        </w:rPr>
        <w:t>Akifumi Kasamatsu</w:t>
      </w:r>
      <w:r>
        <w:rPr>
          <w:rFonts w:eastAsia="Batang"/>
        </w:rPr>
        <w:tab/>
      </w:r>
      <w:r>
        <w:rPr>
          <w:rFonts w:eastAsia="Batang"/>
        </w:rPr>
        <w:tab/>
        <w:t>NICT</w:t>
      </w:r>
    </w:p>
    <w:p w:rsidR="00694D22" w:rsidRDefault="00694D22" w:rsidP="00742BB5">
      <w:pPr>
        <w:widowControl w:val="0"/>
        <w:spacing w:before="120"/>
        <w:rPr>
          <w:rFonts w:eastAsia="Batang"/>
        </w:rPr>
      </w:pPr>
      <w:r>
        <w:rPr>
          <w:rFonts w:eastAsia="Batang"/>
        </w:rPr>
        <w:lastRenderedPageBreak/>
        <w:t>Iwao Hosako</w:t>
      </w:r>
      <w:r>
        <w:rPr>
          <w:rFonts w:eastAsia="Batang"/>
        </w:rPr>
        <w:tab/>
      </w:r>
      <w:r>
        <w:rPr>
          <w:rFonts w:eastAsia="Batang"/>
        </w:rPr>
        <w:tab/>
      </w:r>
      <w:r>
        <w:rPr>
          <w:rFonts w:eastAsia="Batang"/>
        </w:rPr>
        <w:tab/>
        <w:t>NICT</w:t>
      </w:r>
    </w:p>
    <w:p w:rsidR="00694D22" w:rsidRDefault="00694D22" w:rsidP="00742BB5">
      <w:pPr>
        <w:widowControl w:val="0"/>
        <w:spacing w:before="120"/>
        <w:rPr>
          <w:rFonts w:eastAsia="Batang"/>
        </w:rPr>
      </w:pPr>
      <w:r>
        <w:rPr>
          <w:rFonts w:eastAsia="Batang"/>
        </w:rPr>
        <w:t>Keiji Akiyama</w:t>
      </w:r>
      <w:r>
        <w:rPr>
          <w:rFonts w:eastAsia="Batang"/>
        </w:rPr>
        <w:tab/>
      </w:r>
      <w:r>
        <w:rPr>
          <w:rFonts w:eastAsia="Batang"/>
        </w:rPr>
        <w:tab/>
      </w:r>
      <w:r>
        <w:rPr>
          <w:rFonts w:eastAsia="Batang"/>
        </w:rPr>
        <w:tab/>
        <w:t>Sony</w:t>
      </w:r>
    </w:p>
    <w:p w:rsidR="00694D22" w:rsidRDefault="00694D22" w:rsidP="00742BB5">
      <w:pPr>
        <w:widowControl w:val="0"/>
        <w:spacing w:before="120"/>
        <w:rPr>
          <w:rFonts w:eastAsia="Batang"/>
        </w:rPr>
      </w:pPr>
      <w:r>
        <w:rPr>
          <w:rFonts w:eastAsia="Batang"/>
        </w:rPr>
        <w:t>Ichiro Seto</w:t>
      </w:r>
      <w:r>
        <w:rPr>
          <w:rFonts w:eastAsia="Batang"/>
        </w:rPr>
        <w:tab/>
      </w:r>
      <w:r>
        <w:rPr>
          <w:rFonts w:eastAsia="Batang"/>
        </w:rPr>
        <w:tab/>
      </w:r>
      <w:r>
        <w:rPr>
          <w:rFonts w:eastAsia="Batang"/>
        </w:rPr>
        <w:tab/>
        <w:t>Toshiba</w:t>
      </w:r>
      <w:r>
        <w:rPr>
          <w:rFonts w:eastAsia="Batang"/>
        </w:rPr>
        <w:tab/>
      </w:r>
    </w:p>
    <w:p w:rsidR="00694D22" w:rsidRDefault="00694D22" w:rsidP="00742BB5">
      <w:pPr>
        <w:widowControl w:val="0"/>
        <w:spacing w:before="120"/>
        <w:rPr>
          <w:rFonts w:eastAsia="Batang"/>
        </w:rPr>
      </w:pPr>
      <w:r>
        <w:rPr>
          <w:rFonts w:eastAsia="Batang"/>
        </w:rPr>
        <w:t>Kiyoshi Toshimkitsu</w:t>
      </w:r>
      <w:r>
        <w:rPr>
          <w:rFonts w:eastAsia="Batang"/>
        </w:rPr>
        <w:tab/>
      </w:r>
      <w:r>
        <w:rPr>
          <w:rFonts w:eastAsia="Batang"/>
        </w:rPr>
        <w:tab/>
        <w:t>Toshiba</w:t>
      </w:r>
    </w:p>
    <w:p w:rsidR="00694D22" w:rsidRDefault="00694D22" w:rsidP="00742BB5">
      <w:pPr>
        <w:widowControl w:val="0"/>
        <w:spacing w:before="120"/>
        <w:rPr>
          <w:rFonts w:eastAsia="Batang"/>
        </w:rPr>
      </w:pPr>
      <w:r>
        <w:rPr>
          <w:rFonts w:eastAsia="Batang"/>
        </w:rPr>
        <w:t>Hiroyuki Matsumura</w:t>
      </w:r>
      <w:r>
        <w:rPr>
          <w:rFonts w:eastAsia="Batang"/>
        </w:rPr>
        <w:tab/>
      </w:r>
      <w:r>
        <w:rPr>
          <w:rFonts w:eastAsia="Batang"/>
        </w:rPr>
        <w:tab/>
        <w:t>Sony</w:t>
      </w:r>
    </w:p>
    <w:p w:rsidR="00694D22" w:rsidRPr="00694D22" w:rsidRDefault="00694D22" w:rsidP="00742BB5">
      <w:pPr>
        <w:widowControl w:val="0"/>
        <w:spacing w:before="120"/>
        <w:rPr>
          <w:rFonts w:eastAsia="Batang"/>
          <w:lang w:val="de-DE"/>
        </w:rPr>
      </w:pPr>
      <w:r w:rsidRPr="00694D22">
        <w:rPr>
          <w:rFonts w:eastAsia="Batang"/>
          <w:lang w:val="de-DE"/>
        </w:rPr>
        <w:t>Ken Hiraga</w:t>
      </w:r>
      <w:r w:rsidRPr="00694D22">
        <w:rPr>
          <w:rFonts w:eastAsia="Batang"/>
          <w:lang w:val="de-DE"/>
        </w:rPr>
        <w:tab/>
      </w:r>
      <w:r w:rsidRPr="00694D22">
        <w:rPr>
          <w:rFonts w:eastAsia="Batang"/>
          <w:lang w:val="de-DE"/>
        </w:rPr>
        <w:tab/>
      </w:r>
      <w:r w:rsidRPr="00694D22">
        <w:rPr>
          <w:rFonts w:eastAsia="Batang"/>
          <w:lang w:val="de-DE"/>
        </w:rPr>
        <w:tab/>
        <w:t>NTT</w:t>
      </w:r>
    </w:p>
    <w:p w:rsidR="00694D22" w:rsidRPr="00694D22" w:rsidRDefault="00694D22" w:rsidP="00742BB5">
      <w:pPr>
        <w:widowControl w:val="0"/>
        <w:spacing w:before="120"/>
        <w:rPr>
          <w:bCs/>
          <w:lang w:val="de-DE"/>
        </w:rPr>
      </w:pPr>
      <w:r w:rsidRPr="00694D22">
        <w:rPr>
          <w:rFonts w:eastAsia="Batang"/>
          <w:lang w:val="de-DE"/>
        </w:rPr>
        <w:t>Takuma Takada</w:t>
      </w:r>
      <w:r w:rsidRPr="00694D22">
        <w:rPr>
          <w:rFonts w:eastAsia="Batang"/>
          <w:lang w:val="de-DE"/>
        </w:rPr>
        <w:tab/>
      </w:r>
      <w:r w:rsidRPr="00694D22">
        <w:rPr>
          <w:rFonts w:eastAsia="Batang"/>
          <w:lang w:val="de-DE"/>
        </w:rPr>
        <w:tab/>
        <w:t>NTT Docomo</w:t>
      </w:r>
    </w:p>
    <w:sectPr w:rsidR="00694D22" w:rsidRPr="00694D22"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790" w:rsidRDefault="00B44790">
      <w:r>
        <w:separator/>
      </w:r>
    </w:p>
  </w:endnote>
  <w:endnote w:type="continuationSeparator" w:id="1">
    <w:p w:rsidR="00B44790" w:rsidRDefault="00B44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790" w:rsidRDefault="00B44790">
      <w:r>
        <w:separator/>
      </w:r>
    </w:p>
  </w:footnote>
  <w:footnote w:type="continuationSeparator" w:id="1">
    <w:p w:rsidR="00B44790" w:rsidRDefault="00B44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673853"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w:t>
    </w:r>
    <w:r w:rsidR="007F380F">
      <w:rPr>
        <w:b/>
        <w:sz w:val="28"/>
      </w:rPr>
      <w:t xml:space="preserve"> 201</w:t>
    </w:r>
    <w:r w:rsidR="000F31A3">
      <w:rPr>
        <w:b/>
        <w:sz w:val="28"/>
      </w:rPr>
      <w:t>4</w:t>
    </w:r>
    <w:r w:rsidR="00A67FD7">
      <w:rPr>
        <w:b/>
        <w:sz w:val="28"/>
      </w:rPr>
      <w:tab/>
      <w:t xml:space="preserve"> IEEE P802.15-1</w:t>
    </w:r>
    <w:r w:rsidR="000F31A3">
      <w:rPr>
        <w:b/>
        <w:sz w:val="28"/>
      </w:rPr>
      <w:t>4</w:t>
    </w:r>
    <w:r w:rsidR="00A67FD7">
      <w:rPr>
        <w:b/>
        <w:sz w:val="28"/>
      </w:rPr>
      <w:t>-0</w:t>
    </w:r>
    <w:r>
      <w:rPr>
        <w:b/>
        <w:sz w:val="28"/>
      </w:rPr>
      <w:t>439</w:t>
    </w:r>
    <w:r w:rsidR="00A67FD7">
      <w:rPr>
        <w:b/>
        <w:sz w:val="28"/>
      </w:rPr>
      <w:t>-0</w:t>
    </w:r>
    <w:r w:rsidR="000F31A3">
      <w:rPr>
        <w:b/>
        <w:sz w:val="28"/>
      </w:rPr>
      <w:t>0</w:t>
    </w:r>
    <w:r w:rsidR="00A67FD7">
      <w:rPr>
        <w:b/>
        <w:sz w:val="28"/>
      </w:rPr>
      <w:t>-0</w:t>
    </w:r>
    <w:r w:rsidR="003E3DFD">
      <w:rPr>
        <w:b/>
        <w:sz w:val="28"/>
      </w:rPr>
      <w:t>03d</w:t>
    </w:r>
    <w:r>
      <w:rPr>
        <w:b/>
        <w:sz w:val="28"/>
      </w:rPr>
      <w:t>thz</w:t>
    </w:r>
    <w:r w:rsidR="00A67FD7">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4">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6">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7">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8">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7">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18">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23">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5"/>
  </w:num>
  <w:num w:numId="3">
    <w:abstractNumId w:val="9"/>
  </w:num>
  <w:num w:numId="4">
    <w:abstractNumId w:val="21"/>
  </w:num>
  <w:num w:numId="5">
    <w:abstractNumId w:val="13"/>
  </w:num>
  <w:num w:numId="6">
    <w:abstractNumId w:val="12"/>
  </w:num>
  <w:num w:numId="7">
    <w:abstractNumId w:val="19"/>
  </w:num>
  <w:num w:numId="8">
    <w:abstractNumId w:val="2"/>
  </w:num>
  <w:num w:numId="9">
    <w:abstractNumId w:val="18"/>
  </w:num>
  <w:num w:numId="10">
    <w:abstractNumId w:val="14"/>
  </w:num>
  <w:num w:numId="11">
    <w:abstractNumId w:val="23"/>
  </w:num>
  <w:num w:numId="12">
    <w:abstractNumId w:val="6"/>
  </w:num>
  <w:num w:numId="13">
    <w:abstractNumId w:val="26"/>
  </w:num>
  <w:num w:numId="14">
    <w:abstractNumId w:val="24"/>
  </w:num>
  <w:num w:numId="15">
    <w:abstractNumId w:val="5"/>
  </w:num>
  <w:num w:numId="16">
    <w:abstractNumId w:val="22"/>
  </w:num>
  <w:num w:numId="17">
    <w:abstractNumId w:val="0"/>
  </w:num>
  <w:num w:numId="18">
    <w:abstractNumId w:val="4"/>
  </w:num>
  <w:num w:numId="19">
    <w:abstractNumId w:val="3"/>
  </w:num>
  <w:num w:numId="20">
    <w:abstractNumId w:val="8"/>
  </w:num>
  <w:num w:numId="21">
    <w:abstractNumId w:val="17"/>
  </w:num>
  <w:num w:numId="22">
    <w:abstractNumId w:val="7"/>
  </w:num>
  <w:num w:numId="23">
    <w:abstractNumId w:val="11"/>
  </w:num>
  <w:num w:numId="24">
    <w:abstractNumId w:val="1"/>
  </w:num>
  <w:num w:numId="25">
    <w:abstractNumId w:val="10"/>
  </w:num>
  <w:num w:numId="26">
    <w:abstractNumId w:val="20"/>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0"/>
    <w:footnote w:id="1"/>
  </w:footnotePr>
  <w:endnotePr>
    <w:endnote w:id="0"/>
    <w:endnote w:id="1"/>
  </w:endnotePr>
  <w:compat/>
  <w:rsids>
    <w:rsidRoot w:val="00D80C2B"/>
    <w:rsid w:val="00005F11"/>
    <w:rsid w:val="000068E5"/>
    <w:rsid w:val="00006F53"/>
    <w:rsid w:val="0001197D"/>
    <w:rsid w:val="00025EC6"/>
    <w:rsid w:val="000270C5"/>
    <w:rsid w:val="00055CF4"/>
    <w:rsid w:val="00056302"/>
    <w:rsid w:val="0008657F"/>
    <w:rsid w:val="00091FBC"/>
    <w:rsid w:val="000D2510"/>
    <w:rsid w:val="000D342A"/>
    <w:rsid w:val="000E73D7"/>
    <w:rsid w:val="000F0DE0"/>
    <w:rsid w:val="000F31A3"/>
    <w:rsid w:val="000F5F64"/>
    <w:rsid w:val="00113CBB"/>
    <w:rsid w:val="001150D6"/>
    <w:rsid w:val="0013040B"/>
    <w:rsid w:val="00144F51"/>
    <w:rsid w:val="001549CB"/>
    <w:rsid w:val="00155509"/>
    <w:rsid w:val="0016195C"/>
    <w:rsid w:val="0016760C"/>
    <w:rsid w:val="001726AB"/>
    <w:rsid w:val="00175B12"/>
    <w:rsid w:val="0017766D"/>
    <w:rsid w:val="00193408"/>
    <w:rsid w:val="001A2997"/>
    <w:rsid w:val="001A3D9D"/>
    <w:rsid w:val="001B7175"/>
    <w:rsid w:val="001C0FA9"/>
    <w:rsid w:val="001C2682"/>
    <w:rsid w:val="001D3E84"/>
    <w:rsid w:val="001D591E"/>
    <w:rsid w:val="001E3B19"/>
    <w:rsid w:val="001F7133"/>
    <w:rsid w:val="002012B0"/>
    <w:rsid w:val="00205684"/>
    <w:rsid w:val="00220C26"/>
    <w:rsid w:val="0022299D"/>
    <w:rsid w:val="00235241"/>
    <w:rsid w:val="00242395"/>
    <w:rsid w:val="00247EDD"/>
    <w:rsid w:val="002656CF"/>
    <w:rsid w:val="00265C41"/>
    <w:rsid w:val="00266F0C"/>
    <w:rsid w:val="00277F50"/>
    <w:rsid w:val="00287273"/>
    <w:rsid w:val="002903DF"/>
    <w:rsid w:val="00291D07"/>
    <w:rsid w:val="00294B47"/>
    <w:rsid w:val="002B09D3"/>
    <w:rsid w:val="002B37B3"/>
    <w:rsid w:val="002D1165"/>
    <w:rsid w:val="002E14EE"/>
    <w:rsid w:val="002E418C"/>
    <w:rsid w:val="002F51F2"/>
    <w:rsid w:val="00304E3A"/>
    <w:rsid w:val="0030567A"/>
    <w:rsid w:val="003079C1"/>
    <w:rsid w:val="00314D77"/>
    <w:rsid w:val="00316372"/>
    <w:rsid w:val="003456F7"/>
    <w:rsid w:val="003514CD"/>
    <w:rsid w:val="00372741"/>
    <w:rsid w:val="0037644B"/>
    <w:rsid w:val="00377E29"/>
    <w:rsid w:val="00381D4E"/>
    <w:rsid w:val="00383A76"/>
    <w:rsid w:val="00391035"/>
    <w:rsid w:val="00391566"/>
    <w:rsid w:val="003B2EFF"/>
    <w:rsid w:val="003B5B56"/>
    <w:rsid w:val="003C0818"/>
    <w:rsid w:val="003E3DFD"/>
    <w:rsid w:val="003E7C12"/>
    <w:rsid w:val="003F3DBF"/>
    <w:rsid w:val="003F51FF"/>
    <w:rsid w:val="0043071E"/>
    <w:rsid w:val="0045438F"/>
    <w:rsid w:val="00457433"/>
    <w:rsid w:val="00461FA0"/>
    <w:rsid w:val="00490865"/>
    <w:rsid w:val="0049367D"/>
    <w:rsid w:val="00496E80"/>
    <w:rsid w:val="004A6428"/>
    <w:rsid w:val="004B7753"/>
    <w:rsid w:val="004D3BF5"/>
    <w:rsid w:val="004D7BE0"/>
    <w:rsid w:val="004E5614"/>
    <w:rsid w:val="004F61E7"/>
    <w:rsid w:val="004F61F9"/>
    <w:rsid w:val="005001F7"/>
    <w:rsid w:val="00505BA6"/>
    <w:rsid w:val="0052051C"/>
    <w:rsid w:val="00523B23"/>
    <w:rsid w:val="00530322"/>
    <w:rsid w:val="00530EA3"/>
    <w:rsid w:val="005365B2"/>
    <w:rsid w:val="005438D9"/>
    <w:rsid w:val="00545A9A"/>
    <w:rsid w:val="00552041"/>
    <w:rsid w:val="00554DD3"/>
    <w:rsid w:val="00562E29"/>
    <w:rsid w:val="00564A85"/>
    <w:rsid w:val="0056764D"/>
    <w:rsid w:val="00567FDF"/>
    <w:rsid w:val="0057137C"/>
    <w:rsid w:val="0057210C"/>
    <w:rsid w:val="00574398"/>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1C6B"/>
    <w:rsid w:val="006240B9"/>
    <w:rsid w:val="00624384"/>
    <w:rsid w:val="00633B06"/>
    <w:rsid w:val="006704CE"/>
    <w:rsid w:val="00673853"/>
    <w:rsid w:val="00675D71"/>
    <w:rsid w:val="00682806"/>
    <w:rsid w:val="00682904"/>
    <w:rsid w:val="00694D22"/>
    <w:rsid w:val="006A7B37"/>
    <w:rsid w:val="006C0A89"/>
    <w:rsid w:val="006D085F"/>
    <w:rsid w:val="006E02ED"/>
    <w:rsid w:val="006E2B93"/>
    <w:rsid w:val="006E3752"/>
    <w:rsid w:val="00712651"/>
    <w:rsid w:val="00712C4C"/>
    <w:rsid w:val="007133FD"/>
    <w:rsid w:val="00715FE1"/>
    <w:rsid w:val="0073524E"/>
    <w:rsid w:val="00742BB5"/>
    <w:rsid w:val="00745784"/>
    <w:rsid w:val="00770ADF"/>
    <w:rsid w:val="00774E2D"/>
    <w:rsid w:val="00780BBB"/>
    <w:rsid w:val="00780BCF"/>
    <w:rsid w:val="00790A00"/>
    <w:rsid w:val="007912D6"/>
    <w:rsid w:val="00794FFC"/>
    <w:rsid w:val="00797FE0"/>
    <w:rsid w:val="007A4D9B"/>
    <w:rsid w:val="007A7235"/>
    <w:rsid w:val="007A74E0"/>
    <w:rsid w:val="007C62F4"/>
    <w:rsid w:val="007D0D50"/>
    <w:rsid w:val="007D66C0"/>
    <w:rsid w:val="007E347D"/>
    <w:rsid w:val="007E436C"/>
    <w:rsid w:val="007F2BED"/>
    <w:rsid w:val="007F380F"/>
    <w:rsid w:val="0080197C"/>
    <w:rsid w:val="00802FF8"/>
    <w:rsid w:val="00813216"/>
    <w:rsid w:val="00820351"/>
    <w:rsid w:val="00830C9D"/>
    <w:rsid w:val="008344D5"/>
    <w:rsid w:val="0084427E"/>
    <w:rsid w:val="008453AC"/>
    <w:rsid w:val="008532FC"/>
    <w:rsid w:val="00877AD1"/>
    <w:rsid w:val="00881B17"/>
    <w:rsid w:val="0088260A"/>
    <w:rsid w:val="00887C34"/>
    <w:rsid w:val="008950A0"/>
    <w:rsid w:val="008A1B5C"/>
    <w:rsid w:val="008A3880"/>
    <w:rsid w:val="008A7ABC"/>
    <w:rsid w:val="008B1369"/>
    <w:rsid w:val="008C1D0C"/>
    <w:rsid w:val="008C25D1"/>
    <w:rsid w:val="008C77B1"/>
    <w:rsid w:val="008D74EF"/>
    <w:rsid w:val="008E1D5F"/>
    <w:rsid w:val="008F0DF9"/>
    <w:rsid w:val="008F5DE6"/>
    <w:rsid w:val="00911AFC"/>
    <w:rsid w:val="009121B1"/>
    <w:rsid w:val="0091392F"/>
    <w:rsid w:val="00933E5E"/>
    <w:rsid w:val="00936D85"/>
    <w:rsid w:val="0094006F"/>
    <w:rsid w:val="00941669"/>
    <w:rsid w:val="00944A1D"/>
    <w:rsid w:val="00955DB7"/>
    <w:rsid w:val="00961238"/>
    <w:rsid w:val="009646E5"/>
    <w:rsid w:val="00964A61"/>
    <w:rsid w:val="00975B00"/>
    <w:rsid w:val="00984B6E"/>
    <w:rsid w:val="009A4A5E"/>
    <w:rsid w:val="009B3206"/>
    <w:rsid w:val="009C2367"/>
    <w:rsid w:val="009C33C2"/>
    <w:rsid w:val="009F30F2"/>
    <w:rsid w:val="009F4C7C"/>
    <w:rsid w:val="009F753F"/>
    <w:rsid w:val="00A010EA"/>
    <w:rsid w:val="00A06534"/>
    <w:rsid w:val="00A076ED"/>
    <w:rsid w:val="00A1097E"/>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11A30"/>
    <w:rsid w:val="00B12180"/>
    <w:rsid w:val="00B12A6A"/>
    <w:rsid w:val="00B13ACA"/>
    <w:rsid w:val="00B201CD"/>
    <w:rsid w:val="00B212E5"/>
    <w:rsid w:val="00B311E3"/>
    <w:rsid w:val="00B37A54"/>
    <w:rsid w:val="00B407F8"/>
    <w:rsid w:val="00B44790"/>
    <w:rsid w:val="00B4518C"/>
    <w:rsid w:val="00B52EE7"/>
    <w:rsid w:val="00B530BE"/>
    <w:rsid w:val="00B54AF2"/>
    <w:rsid w:val="00B641E5"/>
    <w:rsid w:val="00B91487"/>
    <w:rsid w:val="00BA4C3C"/>
    <w:rsid w:val="00BB2206"/>
    <w:rsid w:val="00BB24A9"/>
    <w:rsid w:val="00BB2C63"/>
    <w:rsid w:val="00BB2D83"/>
    <w:rsid w:val="00BC1131"/>
    <w:rsid w:val="00BC3F6B"/>
    <w:rsid w:val="00BD1579"/>
    <w:rsid w:val="00BD5681"/>
    <w:rsid w:val="00BE15D0"/>
    <w:rsid w:val="00BE4B3F"/>
    <w:rsid w:val="00BE6414"/>
    <w:rsid w:val="00BF3E97"/>
    <w:rsid w:val="00C153E6"/>
    <w:rsid w:val="00C17F52"/>
    <w:rsid w:val="00C21861"/>
    <w:rsid w:val="00C21B96"/>
    <w:rsid w:val="00C33259"/>
    <w:rsid w:val="00C42B16"/>
    <w:rsid w:val="00C45146"/>
    <w:rsid w:val="00C462C9"/>
    <w:rsid w:val="00C5160E"/>
    <w:rsid w:val="00C56ED5"/>
    <w:rsid w:val="00C63F0E"/>
    <w:rsid w:val="00C90D47"/>
    <w:rsid w:val="00C920E5"/>
    <w:rsid w:val="00CB3B30"/>
    <w:rsid w:val="00CC17DE"/>
    <w:rsid w:val="00CC4C7A"/>
    <w:rsid w:val="00CC5405"/>
    <w:rsid w:val="00CC7D0F"/>
    <w:rsid w:val="00CD079B"/>
    <w:rsid w:val="00D04FF0"/>
    <w:rsid w:val="00D1004F"/>
    <w:rsid w:val="00D149FD"/>
    <w:rsid w:val="00D165A5"/>
    <w:rsid w:val="00D27476"/>
    <w:rsid w:val="00D508AC"/>
    <w:rsid w:val="00D530BB"/>
    <w:rsid w:val="00D61205"/>
    <w:rsid w:val="00D6556D"/>
    <w:rsid w:val="00D80C2B"/>
    <w:rsid w:val="00DA007D"/>
    <w:rsid w:val="00DA68F1"/>
    <w:rsid w:val="00DC2530"/>
    <w:rsid w:val="00DC6E9F"/>
    <w:rsid w:val="00DD2090"/>
    <w:rsid w:val="00DF2B2C"/>
    <w:rsid w:val="00E0232B"/>
    <w:rsid w:val="00E1082A"/>
    <w:rsid w:val="00E2705D"/>
    <w:rsid w:val="00E41A1F"/>
    <w:rsid w:val="00E50907"/>
    <w:rsid w:val="00E557C2"/>
    <w:rsid w:val="00E67FF3"/>
    <w:rsid w:val="00E74E40"/>
    <w:rsid w:val="00E92E92"/>
    <w:rsid w:val="00EA6AA0"/>
    <w:rsid w:val="00EC09AE"/>
    <w:rsid w:val="00EC32DF"/>
    <w:rsid w:val="00EC7621"/>
    <w:rsid w:val="00ED1866"/>
    <w:rsid w:val="00ED25CB"/>
    <w:rsid w:val="00EE5783"/>
    <w:rsid w:val="00EF01F6"/>
    <w:rsid w:val="00EF1E79"/>
    <w:rsid w:val="00F116A7"/>
    <w:rsid w:val="00F24D2C"/>
    <w:rsid w:val="00F66C36"/>
    <w:rsid w:val="00F76DD1"/>
    <w:rsid w:val="00F839AD"/>
    <w:rsid w:val="00F97AA3"/>
    <w:rsid w:val="00FA20DB"/>
    <w:rsid w:val="00FB175F"/>
    <w:rsid w:val="00FB4848"/>
    <w:rsid w:val="00FC14C0"/>
    <w:rsid w:val="00FC2E1F"/>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71921784">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11E71-9113-481C-99C7-A8A8C133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396</Words>
  <Characters>2496</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4</cp:revision>
  <cp:lastPrinted>2012-04-16T11:57:00Z</cp:lastPrinted>
  <dcterms:created xsi:type="dcterms:W3CDTF">2014-07-15T20:50:00Z</dcterms:created>
  <dcterms:modified xsi:type="dcterms:W3CDTF">2014-07-15T21:20:00Z</dcterms:modified>
  <cp:category>15-09-0792-00-0thz</cp:category>
</cp:coreProperties>
</file>