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Pr="000C0E5B" w:rsidRDefault="000C0E5B" w:rsidP="000C0E5B">
            <w:pPr>
              <w:spacing w:before="240" w:after="240"/>
              <w:rPr>
                <w:b/>
                <w:lang w:eastAsia="ko-KR"/>
              </w:rPr>
            </w:pPr>
            <w:r w:rsidRPr="000C0E5B">
              <w:rPr>
                <w:rFonts w:hint="eastAsia"/>
                <w:b/>
                <w:sz w:val="28"/>
                <w:szCs w:val="28"/>
              </w:rPr>
              <w:t>Comments</w:t>
            </w:r>
            <w:r w:rsidR="00E940D3">
              <w:rPr>
                <w:rFonts w:hint="eastAsia"/>
                <w:b/>
              </w:rPr>
              <w:t xml:space="preserve"> on som</w:t>
            </w:r>
            <w:r w:rsidR="00E940D3">
              <w:rPr>
                <w:rFonts w:hint="eastAsia"/>
                <w:b/>
                <w:lang w:eastAsia="ko-KR"/>
              </w:rPr>
              <w:t>e</w:t>
            </w:r>
            <w:r w:rsidRPr="000C0E5B">
              <w:rPr>
                <w:rFonts w:hint="eastAsia"/>
                <w:b/>
              </w:rPr>
              <w:t xml:space="preserve"> notes for </w:t>
            </w:r>
            <w:proofErr w:type="spellStart"/>
            <w:r w:rsidRPr="000C0E5B">
              <w:rPr>
                <w:rFonts w:hint="eastAsia"/>
                <w:b/>
              </w:rPr>
              <w:t>CfFP</w:t>
            </w:r>
            <w:proofErr w:type="spellEnd"/>
            <w:r w:rsidRPr="000C0E5B">
              <w:rPr>
                <w:rFonts w:hint="eastAsia"/>
                <w:b/>
              </w:rPr>
              <w:t xml:space="preserve"> scenarios of TGD</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65D87" w:rsidP="00E0130B">
            <w:pPr>
              <w:pStyle w:val="covertext"/>
              <w:rPr>
                <w:lang w:eastAsia="ja-JP"/>
              </w:rPr>
            </w:pPr>
            <w:r>
              <w:rPr>
                <w:lang w:eastAsia="ja-JP"/>
              </w:rPr>
              <w:t xml:space="preserve">June </w:t>
            </w:r>
            <w:r w:rsidR="003A49A2">
              <w:rPr>
                <w:rFonts w:hint="eastAsia"/>
                <w:lang w:eastAsia="ko-KR"/>
              </w:rPr>
              <w:t>30</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597B7F" w:rsidP="000729F5">
            <w:pPr>
              <w:pStyle w:val="covertext"/>
              <w:rPr>
                <w:lang w:eastAsia="ja-JP"/>
              </w:rPr>
            </w:pPr>
            <w:proofErr w:type="spellStart"/>
            <w:r w:rsidRPr="00597B7F">
              <w:t>Soo</w:t>
            </w:r>
            <w:proofErr w:type="spellEnd"/>
            <w:r w:rsidRPr="00597B7F">
              <w:t>-Young Chang (SYCA),</w:t>
            </w:r>
            <w:r w:rsidRPr="00597B7F">
              <w:rPr>
                <w:b/>
                <w:bCs/>
              </w:rPr>
              <w:t xml:space="preserve"> </w:t>
            </w:r>
            <w:proofErr w:type="spellStart"/>
            <w:r w:rsidRPr="00597B7F">
              <w:t>Jaehwan</w:t>
            </w:r>
            <w:proofErr w:type="spellEnd"/>
            <w:r w:rsidRPr="00597B7F">
              <w:t xml:space="preserve"> Kim (ETRI), </w:t>
            </w:r>
            <w:proofErr w:type="spellStart"/>
            <w:r w:rsidRPr="00597B7F">
              <w:t>Sangjae</w:t>
            </w:r>
            <w:proofErr w:type="spellEnd"/>
            <w:r w:rsidRPr="00597B7F">
              <w:t xml:space="preserve"> Lee (ETRI), and </w:t>
            </w:r>
            <w:proofErr w:type="spellStart"/>
            <w:r w:rsidRPr="00597B7F">
              <w:t>Sangsung</w:t>
            </w:r>
            <w:proofErr w:type="spellEnd"/>
            <w:r w:rsidRPr="00597B7F">
              <w:t xml:space="preserve"> </w:t>
            </w:r>
            <w:proofErr w:type="spellStart"/>
            <w:r w:rsidRPr="00597B7F">
              <w:t>Choi</w:t>
            </w:r>
            <w:proofErr w:type="spellEnd"/>
            <w:r w:rsidRPr="00597B7F">
              <w:t xml:space="preserve"> (ETRI)</w:t>
            </w:r>
          </w:p>
        </w:tc>
        <w:tc>
          <w:tcPr>
            <w:tcW w:w="4140" w:type="dxa"/>
            <w:tcBorders>
              <w:top w:val="single" w:sz="4" w:space="0" w:color="auto"/>
              <w:bottom w:val="single" w:sz="4" w:space="0" w:color="auto"/>
            </w:tcBorders>
          </w:tcPr>
          <w:p w:rsidR="00416F2C" w:rsidRDefault="000729F5" w:rsidP="00597B7F">
            <w:pPr>
              <w:pStyle w:val="covertext"/>
              <w:tabs>
                <w:tab w:val="left" w:pos="1152"/>
              </w:tabs>
              <w:spacing w:before="0" w:after="0"/>
              <w:rPr>
                <w:sz w:val="18"/>
              </w:rPr>
            </w:pPr>
            <w:r>
              <w:t>Voice:</w:t>
            </w:r>
            <w:r>
              <w:tab/>
              <w:t>[</w:t>
            </w:r>
            <w:r w:rsidR="00597B7F">
              <w:t>+1-530-574-2741]</w:t>
            </w:r>
            <w:r>
              <w:br/>
              <w:t>E-mail:</w:t>
            </w:r>
            <w:r>
              <w:tab/>
              <w:t>[</w:t>
            </w:r>
            <w:r w:rsidR="00597B7F">
              <w:t>sychang@ecs.csus.edu</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3A49A2">
            <w:pPr>
              <w:pStyle w:val="covertext"/>
              <w:rPr>
                <w:lang w:eastAsia="ja-JP"/>
              </w:rPr>
            </w:pPr>
            <w:r>
              <w:rPr>
                <w:rFonts w:hint="eastAsia"/>
                <w:lang w:eastAsia="ja-JP"/>
              </w:rPr>
              <w:t>[</w:t>
            </w:r>
            <w:proofErr w:type="spellStart"/>
            <w:r w:rsidR="009F56EC" w:rsidRPr="009F56EC">
              <w:rPr>
                <w:lang w:eastAsia="ja-JP"/>
              </w:rPr>
              <w:t>Subclause</w:t>
            </w:r>
            <w:proofErr w:type="spellEnd"/>
            <w:r w:rsidR="009F56EC" w:rsidRPr="009F56EC">
              <w:rPr>
                <w:lang w:eastAsia="ja-JP"/>
              </w:rPr>
              <w:t xml:space="preserve"> 7.1</w:t>
            </w:r>
            <w:r w:rsidR="003A49A2">
              <w:rPr>
                <w:rFonts w:hint="eastAsia"/>
                <w:lang w:eastAsia="ko-KR"/>
              </w:rPr>
              <w:t>.2</w:t>
            </w:r>
            <w:r w:rsidR="009F56EC" w:rsidRPr="009F56EC">
              <w:rPr>
                <w:lang w:eastAsia="ja-JP"/>
              </w:rPr>
              <w:t xml:space="preserve"> of 802.15 TG10 TGD</w:t>
            </w:r>
            <w:r w:rsidR="003A49A2">
              <w:rPr>
                <w:rFonts w:hint="eastAsia"/>
                <w:lang w:eastAsia="ko-KR"/>
              </w:rPr>
              <w:t>,</w:t>
            </w:r>
            <w:r w:rsidR="009F56EC">
              <w:rPr>
                <w:lang w:eastAsia="ja-JP"/>
              </w:rPr>
              <w:t xml:space="preserve"> </w:t>
            </w:r>
            <w:hyperlink r:id="rId7" w:history="1">
              <w:proofErr w:type="spellStart"/>
              <w:r w:rsidR="003A49A2">
                <w:rPr>
                  <w:rStyle w:val="Hyperlink"/>
                  <w:rFonts w:hint="eastAsia"/>
                  <w:color w:val="000000" w:themeColor="text1"/>
                  <w:u w:val="none"/>
                  <w:lang w:eastAsia="ko-KR"/>
                </w:rPr>
                <w:t>CfFP</w:t>
              </w:r>
              <w:proofErr w:type="spellEnd"/>
              <w:r w:rsidR="003A49A2">
                <w:rPr>
                  <w:rStyle w:val="Hyperlink"/>
                  <w:color w:val="000000" w:themeColor="text1"/>
                  <w:u w:val="none"/>
                </w:rPr>
                <w:t xml:space="preserve"> Scenario</w:t>
              </w:r>
              <w:r w:rsidRPr="000729F5">
                <w:rPr>
                  <w:rStyle w:val="Hyperlink"/>
                  <w:color w:val="000000" w:themeColor="text1"/>
                  <w:u w:val="none"/>
                </w:rPr>
                <w:t>s</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3A49A2">
              <w:t xml:space="preserve">Comments on </w:t>
            </w:r>
            <w:r w:rsidR="003A49A2">
              <w:rPr>
                <w:rFonts w:hint="eastAsia"/>
                <w:lang w:eastAsia="ko-KR"/>
              </w:rPr>
              <w:t>some notes for</w:t>
            </w:r>
            <w:r w:rsidR="005C04AA">
              <w:t xml:space="preserve"> </w:t>
            </w:r>
            <w:r w:rsidR="000729F5">
              <w:t>Scenario P</w:t>
            </w:r>
            <w:r w:rsidR="0021487A">
              <w:t xml:space="preserve">arameters for </w:t>
            </w:r>
            <w:proofErr w:type="spellStart"/>
            <w:r w:rsidR="0021487A">
              <w:t>CfFP</w:t>
            </w:r>
            <w:proofErr w:type="spellEnd"/>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E940D3">
              <w:rPr>
                <w:rFonts w:hint="eastAsia"/>
                <w:lang w:eastAsia="ja-JP"/>
              </w:rPr>
              <w:t xml:space="preserve">efine the </w:t>
            </w:r>
            <w:r w:rsidR="00E940D3">
              <w:rPr>
                <w:rFonts w:hint="eastAsia"/>
                <w:lang w:eastAsia="ko-KR"/>
              </w:rPr>
              <w:t>communication pattern</w:t>
            </w:r>
            <w:r w:rsidR="000729F5">
              <w:rPr>
                <w:rFonts w:hint="eastAsia"/>
                <w:lang w:eastAsia="ja-JP"/>
              </w:rPr>
              <w:t xml:space="preserve">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26404B" w:rsidRDefault="0026404B">
      <w:pPr>
        <w:rPr>
          <w:b/>
          <w:sz w:val="28"/>
        </w:rPr>
      </w:pPr>
      <w:r>
        <w:rPr>
          <w:b/>
          <w:sz w:val="28"/>
        </w:rPr>
        <w:br w:type="page"/>
      </w:r>
    </w:p>
    <w:p w:rsidR="00AF3F6B" w:rsidRDefault="00AF3F6B">
      <w:pPr>
        <w:widowControl w:val="0"/>
        <w:spacing w:before="120"/>
        <w:rPr>
          <w:b/>
          <w:sz w:val="28"/>
        </w:rPr>
      </w:pPr>
      <w:r>
        <w:rPr>
          <w:b/>
          <w:sz w:val="28"/>
        </w:rPr>
        <w:lastRenderedPageBreak/>
        <w:t>Introduction</w:t>
      </w:r>
    </w:p>
    <w:p w:rsidR="00AF3F6B" w:rsidRDefault="00AF3F6B">
      <w:pPr>
        <w:widowControl w:val="0"/>
        <w:spacing w:before="120"/>
        <w:rPr>
          <w:b/>
          <w:sz w:val="28"/>
        </w:rPr>
      </w:pPr>
    </w:p>
    <w:p w:rsidR="001523F3" w:rsidRDefault="00AF3F6B">
      <w:pPr>
        <w:widowControl w:val="0"/>
        <w:spacing w:before="120"/>
        <w:rPr>
          <w:b/>
          <w:color w:val="FF0000"/>
          <w:szCs w:val="24"/>
          <w:lang w:eastAsia="ko-KR"/>
        </w:rPr>
      </w:pPr>
      <w:r w:rsidRPr="00057B6B">
        <w:rPr>
          <w:szCs w:val="24"/>
        </w:rPr>
        <w:t xml:space="preserve">This </w:t>
      </w:r>
      <w:r w:rsidR="00BF7C1C">
        <w:rPr>
          <w:szCs w:val="24"/>
        </w:rPr>
        <w:t>document ha</w:t>
      </w:r>
      <w:r w:rsidRPr="00057B6B">
        <w:rPr>
          <w:szCs w:val="24"/>
        </w:rPr>
        <w:t xml:space="preserve">s </w:t>
      </w:r>
      <w:r w:rsidR="00BF7C1C">
        <w:rPr>
          <w:szCs w:val="24"/>
        </w:rPr>
        <w:t xml:space="preserve">been </w:t>
      </w:r>
      <w:r w:rsidRPr="00057B6B">
        <w:rPr>
          <w:szCs w:val="24"/>
        </w:rPr>
        <w:t>prepared to su</w:t>
      </w:r>
      <w:r w:rsidR="003A49A2">
        <w:rPr>
          <w:szCs w:val="24"/>
        </w:rPr>
        <w:t xml:space="preserve">ggest </w:t>
      </w:r>
      <w:r w:rsidR="003A49A2">
        <w:rPr>
          <w:rFonts w:hint="eastAsia"/>
          <w:szCs w:val="24"/>
          <w:lang w:eastAsia="ko-KR"/>
        </w:rPr>
        <w:t>further</w:t>
      </w:r>
      <w:r w:rsidR="0021487A">
        <w:rPr>
          <w:szCs w:val="24"/>
        </w:rPr>
        <w:t xml:space="preserve"> comments</w:t>
      </w:r>
      <w:r w:rsidR="0055664D">
        <w:rPr>
          <w:szCs w:val="24"/>
        </w:rPr>
        <w:t xml:space="preserve"> on </w:t>
      </w:r>
      <w:r w:rsidR="003A49A2">
        <w:rPr>
          <w:rFonts w:hint="eastAsia"/>
          <w:szCs w:val="24"/>
          <w:lang w:eastAsia="ko-KR"/>
        </w:rPr>
        <w:t xml:space="preserve">a couple of notes for </w:t>
      </w:r>
      <w:proofErr w:type="spellStart"/>
      <w:r w:rsidR="003A49A2">
        <w:rPr>
          <w:rFonts w:hint="eastAsia"/>
          <w:szCs w:val="24"/>
          <w:lang w:eastAsia="ko-KR"/>
        </w:rPr>
        <w:t>CfFP</w:t>
      </w:r>
      <w:proofErr w:type="spellEnd"/>
      <w:r w:rsidR="003A49A2">
        <w:rPr>
          <w:rFonts w:hint="eastAsia"/>
          <w:szCs w:val="24"/>
          <w:lang w:eastAsia="ko-KR"/>
        </w:rPr>
        <w:t xml:space="preserve"> scenarios specified in </w:t>
      </w:r>
      <w:proofErr w:type="spellStart"/>
      <w:r w:rsidR="003A49A2">
        <w:rPr>
          <w:rFonts w:hint="eastAsia"/>
          <w:szCs w:val="24"/>
          <w:lang w:eastAsia="ko-KR"/>
        </w:rPr>
        <w:t>Subclause</w:t>
      </w:r>
      <w:proofErr w:type="spellEnd"/>
      <w:r w:rsidR="003A49A2">
        <w:rPr>
          <w:rFonts w:hint="eastAsia"/>
          <w:szCs w:val="24"/>
          <w:lang w:eastAsia="ko-KR"/>
        </w:rPr>
        <w:t xml:space="preserve"> 7.1.2 of TG10 TGD. </w:t>
      </w:r>
      <w:r w:rsidR="003A49A2">
        <w:rPr>
          <w:szCs w:val="24"/>
          <w:lang w:eastAsia="ko-KR"/>
        </w:rPr>
        <w:t>T</w:t>
      </w:r>
      <w:r w:rsidR="003A49A2">
        <w:rPr>
          <w:rFonts w:hint="eastAsia"/>
          <w:szCs w:val="24"/>
          <w:lang w:eastAsia="ko-KR"/>
        </w:rPr>
        <w:t>he first author of this document suggested the comments initially through the 802.15.10 email reflector. In this document, further com</w:t>
      </w:r>
      <w:r w:rsidR="003C2686">
        <w:rPr>
          <w:rFonts w:hint="eastAsia"/>
          <w:szCs w:val="24"/>
          <w:lang w:eastAsia="ko-KR"/>
        </w:rPr>
        <w:t>ments on these comments are made</w:t>
      </w:r>
      <w:r w:rsidR="003A49A2">
        <w:rPr>
          <w:rFonts w:hint="eastAsia"/>
          <w:szCs w:val="24"/>
          <w:lang w:eastAsia="ko-KR"/>
        </w:rPr>
        <w:t>.</w:t>
      </w:r>
    </w:p>
    <w:p w:rsidR="00B536B3" w:rsidRDefault="00B536B3">
      <w:pPr>
        <w:widowControl w:val="0"/>
        <w:spacing w:before="120"/>
        <w:rPr>
          <w:b/>
          <w:color w:val="FF0000"/>
          <w:szCs w:val="24"/>
        </w:rPr>
      </w:pPr>
    </w:p>
    <w:p w:rsidR="00432D9D" w:rsidRDefault="00432D9D">
      <w:pPr>
        <w:widowControl w:val="0"/>
        <w:spacing w:before="120"/>
        <w:rPr>
          <w:b/>
          <w:color w:val="FF0000"/>
          <w:szCs w:val="24"/>
        </w:rPr>
      </w:pPr>
    </w:p>
    <w:p w:rsidR="00B536B3" w:rsidRPr="00B536B3" w:rsidRDefault="003A49A2">
      <w:pPr>
        <w:widowControl w:val="0"/>
        <w:spacing w:before="120"/>
        <w:rPr>
          <w:b/>
          <w:sz w:val="28"/>
          <w:szCs w:val="28"/>
          <w:lang w:eastAsia="ko-KR"/>
        </w:rPr>
      </w:pPr>
      <w:r>
        <w:rPr>
          <w:b/>
          <w:sz w:val="28"/>
          <w:szCs w:val="28"/>
        </w:rPr>
        <w:t xml:space="preserve">Comments on </w:t>
      </w:r>
      <w:r>
        <w:rPr>
          <w:rFonts w:hint="eastAsia"/>
          <w:b/>
          <w:sz w:val="28"/>
          <w:szCs w:val="28"/>
          <w:lang w:eastAsia="ko-KR"/>
        </w:rPr>
        <w:t xml:space="preserve">notes for </w:t>
      </w:r>
      <w:proofErr w:type="spellStart"/>
      <w:r>
        <w:rPr>
          <w:rFonts w:hint="eastAsia"/>
          <w:b/>
          <w:sz w:val="28"/>
          <w:szCs w:val="28"/>
          <w:lang w:eastAsia="ko-KR"/>
        </w:rPr>
        <w:t>CfFP</w:t>
      </w:r>
      <w:proofErr w:type="spellEnd"/>
      <w:r>
        <w:rPr>
          <w:rFonts w:hint="eastAsia"/>
          <w:b/>
          <w:sz w:val="28"/>
          <w:szCs w:val="28"/>
          <w:lang w:eastAsia="ko-KR"/>
        </w:rPr>
        <w:t xml:space="preserve"> scenarios</w:t>
      </w:r>
    </w:p>
    <w:p w:rsidR="00B536B3" w:rsidRDefault="00B536B3">
      <w:pPr>
        <w:widowControl w:val="0"/>
        <w:spacing w:before="120"/>
        <w:rPr>
          <w:szCs w:val="24"/>
        </w:rPr>
      </w:pPr>
    </w:p>
    <w:p w:rsidR="0021487A" w:rsidRDefault="0021487A">
      <w:pPr>
        <w:widowControl w:val="0"/>
        <w:spacing w:before="120"/>
        <w:rPr>
          <w:b/>
          <w:color w:val="00B050"/>
          <w:szCs w:val="24"/>
        </w:rPr>
      </w:pPr>
      <w:r w:rsidRPr="003B7FF7">
        <w:rPr>
          <w:b/>
          <w:color w:val="00B050"/>
          <w:szCs w:val="24"/>
        </w:rPr>
        <w:t xml:space="preserve">The </w:t>
      </w:r>
      <w:r w:rsidR="003A49A2">
        <w:rPr>
          <w:rFonts w:hint="eastAsia"/>
          <w:b/>
          <w:color w:val="00B050"/>
          <w:szCs w:val="24"/>
          <w:lang w:eastAsia="ko-KR"/>
        </w:rPr>
        <w:t xml:space="preserve">further </w:t>
      </w:r>
      <w:r w:rsidRPr="003B7FF7">
        <w:rPr>
          <w:b/>
          <w:color w:val="00B050"/>
          <w:szCs w:val="24"/>
        </w:rPr>
        <w:t>comments are as shown in green in the following:</w:t>
      </w:r>
    </w:p>
    <w:p w:rsidR="00054857" w:rsidRPr="003B7FF7" w:rsidRDefault="00054857">
      <w:pPr>
        <w:widowControl w:val="0"/>
        <w:spacing w:before="120"/>
        <w:rPr>
          <w:b/>
          <w:color w:val="00B050"/>
          <w:szCs w:val="24"/>
        </w:rPr>
      </w:pPr>
    </w:p>
    <w:p w:rsidR="00EE0ABC" w:rsidRDefault="00EE0ABC" w:rsidP="00EE0ABC">
      <w:pPr>
        <w:rPr>
          <w:szCs w:val="24"/>
        </w:rPr>
      </w:pPr>
    </w:p>
    <w:p w:rsidR="00EE0ABC" w:rsidRPr="00EE0ABC" w:rsidRDefault="00EE0ABC" w:rsidP="00EE0ABC">
      <w:pPr>
        <w:rPr>
          <w:szCs w:val="24"/>
          <w:lang w:eastAsia="ko-KR"/>
        </w:rPr>
      </w:pPr>
      <w:r w:rsidRPr="00642BA8">
        <w:rPr>
          <w:rFonts w:hint="eastAsia"/>
          <w:b/>
          <w:szCs w:val="24"/>
          <w:u w:val="single"/>
          <w:lang w:eastAsia="ja-JP"/>
        </w:rPr>
        <w:t xml:space="preserve">Comment 1: </w:t>
      </w:r>
      <w:r w:rsidR="000C0E5B">
        <w:rPr>
          <w:rFonts w:hint="eastAsia"/>
          <w:b/>
          <w:szCs w:val="24"/>
          <w:u w:val="single"/>
          <w:lang w:eastAsia="ko-KR"/>
        </w:rPr>
        <w:t xml:space="preserve">PAN </w:t>
      </w:r>
      <w:proofErr w:type="spellStart"/>
      <w:proofErr w:type="gramStart"/>
      <w:r w:rsidR="000C0E5B">
        <w:rPr>
          <w:rFonts w:hint="eastAsia"/>
          <w:b/>
          <w:szCs w:val="24"/>
          <w:u w:val="single"/>
          <w:lang w:eastAsia="ko-KR"/>
        </w:rPr>
        <w:t>coord</w:t>
      </w:r>
      <w:proofErr w:type="spellEnd"/>
      <w:proofErr w:type="gramEnd"/>
      <w:r w:rsidR="000C0E5B">
        <w:rPr>
          <w:rFonts w:hint="eastAsia"/>
          <w:b/>
          <w:szCs w:val="24"/>
          <w:u w:val="single"/>
          <w:lang w:eastAsia="ko-KR"/>
        </w:rPr>
        <w:t xml:space="preserve"> to device </w:t>
      </w:r>
      <w:proofErr w:type="spellStart"/>
      <w:r w:rsidR="000C0E5B">
        <w:rPr>
          <w:rFonts w:hint="eastAsia"/>
          <w:b/>
          <w:szCs w:val="24"/>
          <w:u w:val="single"/>
          <w:lang w:eastAsia="ko-KR"/>
        </w:rPr>
        <w:t>unicast</w:t>
      </w:r>
      <w:proofErr w:type="spellEnd"/>
    </w:p>
    <w:p w:rsidR="000C0E5B" w:rsidRDefault="000C0E5B" w:rsidP="000C0E5B">
      <w:pPr>
        <w:rPr>
          <w:lang w:eastAsia="ko-KR"/>
        </w:rPr>
      </w:pPr>
    </w:p>
    <w:p w:rsidR="000C0E5B" w:rsidRDefault="000C0E5B" w:rsidP="000C0E5B">
      <w:r>
        <w:rPr>
          <w:rFonts w:hint="eastAsia"/>
        </w:rPr>
        <w:t>[</w:t>
      </w:r>
      <w:proofErr w:type="spellStart"/>
      <w:r>
        <w:rPr>
          <w:rFonts w:hint="eastAsia"/>
        </w:rPr>
        <w:t>Soo</w:t>
      </w:r>
      <w:proofErr w:type="spellEnd"/>
      <w:r>
        <w:rPr>
          <w:rFonts w:hint="eastAsia"/>
        </w:rPr>
        <w:t>-Young Chang</w:t>
      </w:r>
      <w:r>
        <w:t>’</w:t>
      </w:r>
      <w:r>
        <w:rPr>
          <w:rFonts w:hint="eastAsia"/>
        </w:rPr>
        <w:t>s initial comment]</w:t>
      </w:r>
    </w:p>
    <w:p w:rsidR="000C0E5B" w:rsidRDefault="000C0E5B" w:rsidP="000C0E5B"/>
    <w:p w:rsidR="000C0E5B" w:rsidRDefault="000C0E5B" w:rsidP="000C0E5B">
      <w:r>
        <w:t xml:space="preserve"> One of the notes regarding the table in </w:t>
      </w:r>
      <w:proofErr w:type="spellStart"/>
      <w:r>
        <w:t>Subclause</w:t>
      </w:r>
      <w:proofErr w:type="spellEnd"/>
      <w:r>
        <w:t xml:space="preserve"> 7.1.2 of TGD, it says</w:t>
      </w:r>
      <w:r>
        <w:rPr>
          <w:rFonts w:hint="eastAsia"/>
        </w:rPr>
        <w:t xml:space="preserve"> </w:t>
      </w:r>
      <w:r>
        <w:t>"</w:t>
      </w:r>
      <w:r w:rsidRPr="00EB5158">
        <w:rPr>
          <w:vertAlign w:val="superscript"/>
        </w:rPr>
        <w:t>4</w:t>
      </w:r>
      <w:r>
        <w:t xml:space="preserve"> In a PAN </w:t>
      </w:r>
      <w:proofErr w:type="spellStart"/>
      <w:r>
        <w:t>coord</w:t>
      </w:r>
      <w:proofErr w:type="spellEnd"/>
      <w:r>
        <w:t xml:space="preserve"> to device </w:t>
      </w:r>
      <w:proofErr w:type="spellStart"/>
      <w:r>
        <w:t>unicast</w:t>
      </w:r>
      <w:proofErr w:type="spellEnd"/>
      <w:r>
        <w:t xml:space="preserve"> communication, the PAN </w:t>
      </w:r>
      <w:proofErr w:type="spellStart"/>
      <w:r>
        <w:t>coord</w:t>
      </w:r>
      <w:proofErr w:type="spellEnd"/>
      <w:r>
        <w:t xml:space="preserve"> shall send a packet to every devices (M-1) alternately". Why do we need to mention that "the PAN </w:t>
      </w:r>
      <w:proofErr w:type="spellStart"/>
      <w:proofErr w:type="gramStart"/>
      <w:r>
        <w:t>coord</w:t>
      </w:r>
      <w:proofErr w:type="spellEnd"/>
      <w:proofErr w:type="gramEnd"/>
      <w:r>
        <w:t xml:space="preserve"> shall send a packet to every devices (M-1) alternately", not simply "to a devise"? Does </w:t>
      </w:r>
      <w:proofErr w:type="spellStart"/>
      <w:r>
        <w:t>unicast</w:t>
      </w:r>
      <w:proofErr w:type="spellEnd"/>
      <w:r>
        <w:t xml:space="preserve"> mean that the PAN </w:t>
      </w:r>
      <w:proofErr w:type="spellStart"/>
      <w:proofErr w:type="gramStart"/>
      <w:r>
        <w:t>coord</w:t>
      </w:r>
      <w:proofErr w:type="spellEnd"/>
      <w:proofErr w:type="gramEnd"/>
      <w:r>
        <w:t xml:space="preserve"> needs to send data to a device? Why did you mention "to every devices (M-1) alternately" rather than "to a device"?</w:t>
      </w:r>
    </w:p>
    <w:p w:rsidR="00EE0ABC" w:rsidRDefault="00EE0ABC" w:rsidP="00EE0ABC">
      <w:pPr>
        <w:widowControl w:val="0"/>
        <w:spacing w:before="120"/>
        <w:rPr>
          <w:szCs w:val="24"/>
          <w:lang w:eastAsia="ko-KR"/>
        </w:rPr>
      </w:pPr>
    </w:p>
    <w:p w:rsidR="000C0E5B" w:rsidRDefault="000C0E5B" w:rsidP="000C0E5B">
      <w:r>
        <w:t>[</w:t>
      </w:r>
      <w:proofErr w:type="spellStart"/>
      <w:r>
        <w:t>V</w:t>
      </w:r>
      <w:r>
        <w:rPr>
          <w:rFonts w:hint="eastAsia"/>
        </w:rPr>
        <w:t>erotiana</w:t>
      </w:r>
      <w:r>
        <w:t>’</w:t>
      </w:r>
      <w:r>
        <w:rPr>
          <w:rFonts w:hint="eastAsia"/>
        </w:rPr>
        <w:t>s</w:t>
      </w:r>
      <w:proofErr w:type="spellEnd"/>
      <w:r>
        <w:rPr>
          <w:rFonts w:hint="eastAsia"/>
        </w:rPr>
        <w:t xml:space="preserve"> comment</w:t>
      </w:r>
      <w:r>
        <w:t xml:space="preserve">] </w:t>
      </w:r>
    </w:p>
    <w:p w:rsidR="000C0E5B" w:rsidRDefault="000C0E5B" w:rsidP="000C0E5B"/>
    <w:p w:rsidR="000C0E5B" w:rsidRDefault="000C0E5B" w:rsidP="000C0E5B">
      <w:r>
        <w:t>This refers to applications where a coordinator needs to control all the devices in a network. It means that the coordinator will have data to transmit to every devices (not simultaneously</w:t>
      </w:r>
      <w:proofErr w:type="gramStart"/>
      <w:r>
        <w:t>) .</w:t>
      </w:r>
      <w:proofErr w:type="gramEnd"/>
      <w:r>
        <w:t xml:space="preserve"> </w:t>
      </w:r>
      <w:proofErr w:type="spellStart"/>
      <w:r>
        <w:t>Unicast</w:t>
      </w:r>
      <w:proofErr w:type="spellEnd"/>
      <w:r>
        <w:t xml:space="preserve"> means that one packet as one source and one destination. This does not restrict the number of devices to which another device sends packets.</w:t>
      </w:r>
      <w:r>
        <w:rPr>
          <w:rFonts w:hint="eastAsia"/>
        </w:rPr>
        <w:t xml:space="preserve"> </w:t>
      </w:r>
      <w:r>
        <w:t xml:space="preserve"> That being said, if the group agrees on using only one device as the destination in a downstream scenario, NICT does not have any strong objection against that.</w:t>
      </w:r>
    </w:p>
    <w:p w:rsidR="000C0E5B" w:rsidRDefault="000C0E5B" w:rsidP="00EE0ABC">
      <w:pPr>
        <w:widowControl w:val="0"/>
        <w:spacing w:before="120"/>
        <w:rPr>
          <w:szCs w:val="24"/>
          <w:lang w:eastAsia="ko-KR"/>
        </w:rPr>
      </w:pPr>
    </w:p>
    <w:p w:rsidR="000C0E5B" w:rsidRPr="000E5454" w:rsidRDefault="000C0E5B" w:rsidP="000C0E5B">
      <w:pPr>
        <w:rPr>
          <w:b/>
          <w:color w:val="00B050"/>
        </w:rPr>
      </w:pPr>
      <w:r w:rsidRPr="000E5454">
        <w:rPr>
          <w:rFonts w:hint="eastAsia"/>
          <w:b/>
          <w:color w:val="00B050"/>
        </w:rPr>
        <w:t>[</w:t>
      </w:r>
      <w:proofErr w:type="spellStart"/>
      <w:r w:rsidRPr="000E5454">
        <w:rPr>
          <w:rFonts w:hint="eastAsia"/>
          <w:b/>
          <w:color w:val="00B050"/>
        </w:rPr>
        <w:t>Soo</w:t>
      </w:r>
      <w:proofErr w:type="spellEnd"/>
      <w:r w:rsidRPr="000E5454">
        <w:rPr>
          <w:rFonts w:hint="eastAsia"/>
          <w:b/>
          <w:color w:val="00B050"/>
        </w:rPr>
        <w:t>-Young Chang</w:t>
      </w:r>
      <w:r w:rsidRPr="000E5454">
        <w:rPr>
          <w:b/>
          <w:color w:val="00B050"/>
        </w:rPr>
        <w:t>’</w:t>
      </w:r>
      <w:r w:rsidRPr="000E5454">
        <w:rPr>
          <w:rFonts w:hint="eastAsia"/>
          <w:b/>
          <w:color w:val="00B050"/>
        </w:rPr>
        <w:t xml:space="preserve">s </w:t>
      </w:r>
      <w:r w:rsidR="00A53682" w:rsidRPr="000E5454">
        <w:rPr>
          <w:rFonts w:hint="eastAsia"/>
          <w:b/>
          <w:color w:val="00B050"/>
          <w:lang w:eastAsia="ko-KR"/>
        </w:rPr>
        <w:t>further</w:t>
      </w:r>
      <w:r w:rsidRPr="000E5454">
        <w:rPr>
          <w:rFonts w:hint="eastAsia"/>
          <w:b/>
          <w:color w:val="00B050"/>
        </w:rPr>
        <w:t xml:space="preserve"> comment]</w:t>
      </w:r>
    </w:p>
    <w:p w:rsidR="000C0E5B" w:rsidRPr="000E5454" w:rsidRDefault="000C0E5B" w:rsidP="000C0E5B">
      <w:pPr>
        <w:rPr>
          <w:b/>
          <w:color w:val="00B050"/>
        </w:rPr>
      </w:pPr>
    </w:p>
    <w:p w:rsidR="000C0E5B" w:rsidRPr="000E5454" w:rsidRDefault="000C0E5B" w:rsidP="000C0E5B">
      <w:pPr>
        <w:rPr>
          <w:b/>
          <w:color w:val="00B050"/>
        </w:rPr>
      </w:pPr>
      <w:r w:rsidRPr="000E5454">
        <w:rPr>
          <w:b/>
          <w:color w:val="00B050"/>
        </w:rPr>
        <w:t>A coordinator can control all devices - one by one, but simultaneously. This means that if we have successful communicat</w:t>
      </w:r>
      <w:r w:rsidRPr="000E5454">
        <w:rPr>
          <w:rFonts w:hint="eastAsia"/>
          <w:b/>
          <w:color w:val="00B050"/>
        </w:rPr>
        <w:t>io</w:t>
      </w:r>
      <w:r w:rsidRPr="000E5454">
        <w:rPr>
          <w:b/>
          <w:color w:val="00B050"/>
        </w:rPr>
        <w:t xml:space="preserve">n between a coordinator and a device, it can control all devices through </w:t>
      </w:r>
      <w:proofErr w:type="spellStart"/>
      <w:r w:rsidRPr="000E5454">
        <w:rPr>
          <w:b/>
          <w:color w:val="00B050"/>
        </w:rPr>
        <w:t>unicast</w:t>
      </w:r>
      <w:proofErr w:type="spellEnd"/>
      <w:r w:rsidR="00A53682" w:rsidRPr="000E5454">
        <w:rPr>
          <w:rFonts w:hint="eastAsia"/>
          <w:b/>
          <w:color w:val="00B050"/>
          <w:lang w:eastAsia="ko-KR"/>
        </w:rPr>
        <w:t xml:space="preserve"> one by one</w:t>
      </w:r>
      <w:r w:rsidRPr="000E5454">
        <w:rPr>
          <w:b/>
          <w:color w:val="00B050"/>
        </w:rPr>
        <w:t xml:space="preserve">. Therefore </w:t>
      </w:r>
      <w:r w:rsidR="003C2686">
        <w:rPr>
          <w:rFonts w:hint="eastAsia"/>
          <w:b/>
          <w:color w:val="00B050"/>
          <w:lang w:eastAsia="ko-KR"/>
        </w:rPr>
        <w:t xml:space="preserve">the authors believe that </w:t>
      </w:r>
      <w:r w:rsidRPr="000E5454">
        <w:rPr>
          <w:b/>
          <w:color w:val="00B050"/>
        </w:rPr>
        <w:t xml:space="preserve">we do not need to </w:t>
      </w:r>
      <w:r w:rsidRPr="000E5454">
        <w:rPr>
          <w:b/>
          <w:color w:val="00B050"/>
        </w:rPr>
        <w:lastRenderedPageBreak/>
        <w:t xml:space="preserve">specify a scenario where a coordinator needs to communicate (M-1) devices through </w:t>
      </w:r>
      <w:proofErr w:type="spellStart"/>
      <w:r w:rsidRPr="000E5454">
        <w:rPr>
          <w:b/>
          <w:color w:val="00B050"/>
        </w:rPr>
        <w:t>unicast</w:t>
      </w:r>
      <w:proofErr w:type="spellEnd"/>
      <w:r w:rsidRPr="000E5454">
        <w:rPr>
          <w:b/>
          <w:color w:val="00B050"/>
        </w:rPr>
        <w:t xml:space="preserve">. </w:t>
      </w:r>
      <w:r w:rsidR="003C2686">
        <w:rPr>
          <w:b/>
          <w:color w:val="00B050"/>
          <w:lang w:eastAsia="ko-KR"/>
        </w:rPr>
        <w:t>T</w:t>
      </w:r>
      <w:r w:rsidR="003C2686">
        <w:rPr>
          <w:rFonts w:hint="eastAsia"/>
          <w:b/>
          <w:color w:val="00B050"/>
          <w:lang w:eastAsia="ko-KR"/>
        </w:rPr>
        <w:t xml:space="preserve">he point is that the proposers will do simulations for all (M-1) devices to analyze the performance even if they are not instructed to do that. </w:t>
      </w:r>
      <w:r w:rsidRPr="000E5454">
        <w:rPr>
          <w:b/>
          <w:color w:val="00B050"/>
        </w:rPr>
        <w:t>If the coordinator needs to send the same information to all devices</w:t>
      </w:r>
      <w:r w:rsidR="003C2686">
        <w:rPr>
          <w:rFonts w:hint="eastAsia"/>
          <w:b/>
          <w:color w:val="00B050"/>
          <w:lang w:eastAsia="ko-KR"/>
        </w:rPr>
        <w:t xml:space="preserve"> at the same time</w:t>
      </w:r>
      <w:r w:rsidRPr="000E5454">
        <w:rPr>
          <w:b/>
          <w:color w:val="00B050"/>
        </w:rPr>
        <w:t>, it can be done through broadcast.</w:t>
      </w:r>
    </w:p>
    <w:p w:rsidR="000C0E5B" w:rsidRDefault="000C0E5B" w:rsidP="00EE0ABC">
      <w:pPr>
        <w:widowControl w:val="0"/>
        <w:spacing w:before="120"/>
        <w:rPr>
          <w:szCs w:val="24"/>
          <w:lang w:eastAsia="ko-KR"/>
        </w:rPr>
      </w:pPr>
    </w:p>
    <w:p w:rsidR="008C4D0E" w:rsidRDefault="00695A42" w:rsidP="00EE0ABC">
      <w:pPr>
        <w:widowControl w:val="0"/>
        <w:spacing w:before="120"/>
        <w:rPr>
          <w:b/>
          <w:color w:val="00B050"/>
          <w:szCs w:val="24"/>
          <w:lang w:eastAsia="ko-KR"/>
        </w:rPr>
      </w:pPr>
      <w:r>
        <w:rPr>
          <w:rFonts w:hint="eastAsia"/>
          <w:b/>
          <w:color w:val="00B050"/>
          <w:szCs w:val="24"/>
          <w:lang w:eastAsia="ko-KR"/>
        </w:rPr>
        <w:t>Our</w:t>
      </w:r>
      <w:r w:rsidR="000E5454" w:rsidRPr="00695A42">
        <w:rPr>
          <w:rFonts w:hint="eastAsia"/>
          <w:b/>
          <w:color w:val="00B050"/>
          <w:szCs w:val="24"/>
          <w:lang w:eastAsia="ko-KR"/>
        </w:rPr>
        <w:t xml:space="preserve"> suggestion is to modify the note to avoid confusion</w:t>
      </w:r>
      <w:r w:rsidR="008C4D0E">
        <w:rPr>
          <w:rFonts w:hint="eastAsia"/>
          <w:b/>
          <w:color w:val="00B050"/>
          <w:szCs w:val="24"/>
          <w:lang w:eastAsia="ko-KR"/>
        </w:rPr>
        <w:t xml:space="preserve"> with general concept of </w:t>
      </w:r>
      <w:proofErr w:type="spellStart"/>
      <w:r w:rsidR="008C4D0E">
        <w:rPr>
          <w:rFonts w:hint="eastAsia"/>
          <w:b/>
          <w:color w:val="00B050"/>
          <w:szCs w:val="24"/>
          <w:lang w:eastAsia="ko-KR"/>
        </w:rPr>
        <w:t>unicast</w:t>
      </w:r>
      <w:proofErr w:type="spellEnd"/>
      <w:r w:rsidR="000E5454" w:rsidRPr="00695A42">
        <w:rPr>
          <w:rFonts w:hint="eastAsia"/>
          <w:b/>
          <w:color w:val="00B050"/>
          <w:szCs w:val="24"/>
          <w:lang w:eastAsia="ko-KR"/>
        </w:rPr>
        <w:t xml:space="preserve"> and to mandate simulations all links between a PAN coordinator and each device as </w:t>
      </w:r>
    </w:p>
    <w:p w:rsidR="008C4D0E" w:rsidRDefault="008C4D0E" w:rsidP="00EE0ABC">
      <w:pPr>
        <w:widowControl w:val="0"/>
        <w:spacing w:before="120"/>
        <w:rPr>
          <w:b/>
          <w:color w:val="00B050"/>
          <w:szCs w:val="24"/>
          <w:lang w:eastAsia="ko-KR"/>
        </w:rPr>
      </w:pPr>
    </w:p>
    <w:p w:rsidR="000E5454" w:rsidRPr="00695A42" w:rsidRDefault="000E5454" w:rsidP="00EE0ABC">
      <w:pPr>
        <w:widowControl w:val="0"/>
        <w:spacing w:before="120"/>
        <w:rPr>
          <w:b/>
          <w:color w:val="00B050"/>
          <w:szCs w:val="24"/>
          <w:lang w:eastAsia="ko-KR"/>
        </w:rPr>
      </w:pPr>
      <w:r w:rsidRPr="00695A42">
        <w:rPr>
          <w:b/>
          <w:color w:val="00B050"/>
          <w:szCs w:val="24"/>
          <w:lang w:eastAsia="ko-KR"/>
        </w:rPr>
        <w:t>“</w:t>
      </w:r>
      <w:r w:rsidRPr="008C4D0E">
        <w:rPr>
          <w:rFonts w:hint="eastAsia"/>
          <w:b/>
          <w:color w:val="00B050"/>
          <w:szCs w:val="24"/>
          <w:vertAlign w:val="superscript"/>
          <w:lang w:eastAsia="ko-KR"/>
        </w:rPr>
        <w:t>4</w:t>
      </w:r>
      <w:r w:rsidRPr="00695A42">
        <w:rPr>
          <w:rFonts w:hint="eastAsia"/>
          <w:b/>
          <w:color w:val="00B050"/>
          <w:szCs w:val="24"/>
          <w:lang w:eastAsia="ko-KR"/>
        </w:rPr>
        <w:t xml:space="preserve"> </w:t>
      </w:r>
      <w:proofErr w:type="gramStart"/>
      <w:r w:rsidRPr="00695A42">
        <w:rPr>
          <w:b/>
          <w:color w:val="00B050"/>
        </w:rPr>
        <w:t>In</w:t>
      </w:r>
      <w:proofErr w:type="gramEnd"/>
      <w:r w:rsidRPr="00695A42">
        <w:rPr>
          <w:b/>
          <w:color w:val="00B050"/>
        </w:rPr>
        <w:t xml:space="preserve"> a PAN </w:t>
      </w:r>
      <w:proofErr w:type="spellStart"/>
      <w:r w:rsidRPr="00695A42">
        <w:rPr>
          <w:b/>
          <w:color w:val="00B050"/>
        </w:rPr>
        <w:t>coord</w:t>
      </w:r>
      <w:proofErr w:type="spellEnd"/>
      <w:r w:rsidRPr="00695A42">
        <w:rPr>
          <w:b/>
          <w:color w:val="00B050"/>
        </w:rPr>
        <w:t xml:space="preserve"> to device </w:t>
      </w:r>
      <w:proofErr w:type="spellStart"/>
      <w:r w:rsidRPr="00695A42">
        <w:rPr>
          <w:b/>
          <w:color w:val="00B050"/>
        </w:rPr>
        <w:t>unicast</w:t>
      </w:r>
      <w:proofErr w:type="spellEnd"/>
      <w:r w:rsidRPr="00695A42">
        <w:rPr>
          <w:b/>
          <w:color w:val="00B050"/>
        </w:rPr>
        <w:t xml:space="preserve"> communication, </w:t>
      </w:r>
      <w:r w:rsidR="00695A42" w:rsidRPr="00695A42">
        <w:rPr>
          <w:rFonts w:hint="eastAsia"/>
          <w:b/>
          <w:color w:val="00B050"/>
          <w:lang w:eastAsia="ko-KR"/>
        </w:rPr>
        <w:t xml:space="preserve">for simulation purposes, </w:t>
      </w:r>
      <w:r w:rsidRPr="00695A42">
        <w:rPr>
          <w:b/>
          <w:color w:val="00B050"/>
        </w:rPr>
        <w:t xml:space="preserve">the PAN </w:t>
      </w:r>
      <w:proofErr w:type="spellStart"/>
      <w:r w:rsidRPr="00695A42">
        <w:rPr>
          <w:b/>
          <w:color w:val="00B050"/>
        </w:rPr>
        <w:t>coord</w:t>
      </w:r>
      <w:proofErr w:type="spellEnd"/>
      <w:r w:rsidRPr="00695A42">
        <w:rPr>
          <w:b/>
          <w:color w:val="00B050"/>
        </w:rPr>
        <w:t xml:space="preserve"> shall send a packet to </w:t>
      </w:r>
      <w:r w:rsidRPr="00695A42">
        <w:rPr>
          <w:rFonts w:hint="eastAsia"/>
          <w:b/>
          <w:color w:val="00B050"/>
          <w:lang w:eastAsia="ko-KR"/>
        </w:rPr>
        <w:t xml:space="preserve">each of </w:t>
      </w:r>
      <w:r w:rsidRPr="00695A42">
        <w:rPr>
          <w:b/>
          <w:color w:val="00B050"/>
        </w:rPr>
        <w:t>(M-1)</w:t>
      </w:r>
      <w:r w:rsidRPr="00695A42">
        <w:rPr>
          <w:rFonts w:hint="eastAsia"/>
          <w:b/>
          <w:color w:val="00B050"/>
          <w:lang w:eastAsia="ko-KR"/>
        </w:rPr>
        <w:t xml:space="preserve"> devices</w:t>
      </w:r>
      <w:r w:rsidRPr="00695A42">
        <w:rPr>
          <w:b/>
          <w:color w:val="00B050"/>
        </w:rPr>
        <w:t xml:space="preserve"> </w:t>
      </w:r>
      <w:r w:rsidRPr="00695A42">
        <w:rPr>
          <w:rFonts w:hint="eastAsia"/>
          <w:b/>
          <w:color w:val="00B050"/>
          <w:lang w:eastAsia="ko-KR"/>
        </w:rPr>
        <w:t>one by one</w:t>
      </w:r>
      <w:r w:rsidR="00695A42" w:rsidRPr="00695A42">
        <w:rPr>
          <w:rFonts w:hint="eastAsia"/>
          <w:b/>
          <w:color w:val="00B050"/>
          <w:lang w:eastAsia="ko-KR"/>
        </w:rPr>
        <w:t xml:space="preserve"> to check all links between the PAN </w:t>
      </w:r>
      <w:proofErr w:type="spellStart"/>
      <w:r w:rsidR="00695A42" w:rsidRPr="00695A42">
        <w:rPr>
          <w:rFonts w:hint="eastAsia"/>
          <w:b/>
          <w:color w:val="00B050"/>
          <w:lang w:eastAsia="ko-KR"/>
        </w:rPr>
        <w:t>coord</w:t>
      </w:r>
      <w:proofErr w:type="spellEnd"/>
      <w:r w:rsidR="00695A42" w:rsidRPr="00695A42">
        <w:rPr>
          <w:rFonts w:hint="eastAsia"/>
          <w:b/>
          <w:color w:val="00B050"/>
          <w:lang w:eastAsia="ko-KR"/>
        </w:rPr>
        <w:t xml:space="preserve"> and each device</w:t>
      </w:r>
      <w:r w:rsidRPr="00695A42">
        <w:rPr>
          <w:rFonts w:hint="eastAsia"/>
          <w:b/>
          <w:color w:val="00B050"/>
          <w:lang w:eastAsia="ko-KR"/>
        </w:rPr>
        <w:t>.</w:t>
      </w:r>
      <w:r w:rsidRPr="00695A42">
        <w:rPr>
          <w:b/>
          <w:color w:val="00B050"/>
          <w:lang w:eastAsia="ko-KR"/>
        </w:rPr>
        <w:t>”</w:t>
      </w:r>
    </w:p>
    <w:p w:rsidR="00EE0ABC" w:rsidRDefault="00EE0ABC" w:rsidP="00EE0ABC">
      <w:pPr>
        <w:widowControl w:val="0"/>
        <w:spacing w:before="120"/>
        <w:rPr>
          <w:szCs w:val="24"/>
          <w:lang w:eastAsia="ja-JP"/>
        </w:rPr>
      </w:pPr>
    </w:p>
    <w:p w:rsidR="00EE0ABC" w:rsidRPr="00642BA8" w:rsidRDefault="00EE0ABC" w:rsidP="00EE0ABC">
      <w:pPr>
        <w:widowControl w:val="0"/>
        <w:spacing w:before="120"/>
        <w:rPr>
          <w:b/>
          <w:szCs w:val="24"/>
          <w:u w:val="single"/>
          <w:lang w:eastAsia="ko-KR"/>
        </w:rPr>
      </w:pPr>
      <w:r w:rsidRPr="00642BA8">
        <w:rPr>
          <w:rFonts w:hint="eastAsia"/>
          <w:b/>
          <w:szCs w:val="24"/>
          <w:u w:val="single"/>
          <w:lang w:eastAsia="ja-JP"/>
        </w:rPr>
        <w:t xml:space="preserve">Comment 2: </w:t>
      </w:r>
      <w:r w:rsidR="00EB5158">
        <w:rPr>
          <w:rFonts w:hint="eastAsia"/>
          <w:b/>
          <w:szCs w:val="24"/>
          <w:u w:val="single"/>
          <w:lang w:eastAsia="ko-KR"/>
        </w:rPr>
        <w:t xml:space="preserve">Device to PAN </w:t>
      </w:r>
      <w:proofErr w:type="spellStart"/>
      <w:proofErr w:type="gramStart"/>
      <w:r w:rsidR="00EB5158">
        <w:rPr>
          <w:rFonts w:hint="eastAsia"/>
          <w:b/>
          <w:szCs w:val="24"/>
          <w:u w:val="single"/>
          <w:lang w:eastAsia="ko-KR"/>
        </w:rPr>
        <w:t>coord</w:t>
      </w:r>
      <w:proofErr w:type="spellEnd"/>
      <w:proofErr w:type="gramEnd"/>
    </w:p>
    <w:p w:rsidR="000C0E5B" w:rsidRDefault="000C0E5B" w:rsidP="000C0E5B">
      <w:pPr>
        <w:rPr>
          <w:lang w:eastAsia="ko-KR"/>
        </w:rPr>
      </w:pPr>
    </w:p>
    <w:p w:rsidR="00695A42" w:rsidRDefault="00695A42" w:rsidP="000C0E5B">
      <w:pPr>
        <w:rPr>
          <w:lang w:eastAsia="ko-KR"/>
        </w:rPr>
      </w:pPr>
      <w:r>
        <w:rPr>
          <w:rFonts w:hint="eastAsia"/>
        </w:rPr>
        <w:t>[</w:t>
      </w:r>
      <w:proofErr w:type="spellStart"/>
      <w:r>
        <w:rPr>
          <w:rFonts w:hint="eastAsia"/>
        </w:rPr>
        <w:t>Soo</w:t>
      </w:r>
      <w:proofErr w:type="spellEnd"/>
      <w:r>
        <w:rPr>
          <w:rFonts w:hint="eastAsia"/>
        </w:rPr>
        <w:t>-Young Chang</w:t>
      </w:r>
      <w:r>
        <w:t>’</w:t>
      </w:r>
      <w:r>
        <w:rPr>
          <w:rFonts w:hint="eastAsia"/>
        </w:rPr>
        <w:t>s initial comment]</w:t>
      </w:r>
    </w:p>
    <w:p w:rsidR="00695A42" w:rsidRDefault="00695A42" w:rsidP="000C0E5B">
      <w:pPr>
        <w:rPr>
          <w:lang w:eastAsia="ko-KR"/>
        </w:rPr>
      </w:pPr>
    </w:p>
    <w:p w:rsidR="000C0E5B" w:rsidRDefault="000C0E5B" w:rsidP="000C0E5B">
      <w:r>
        <w:t>I have the same question in another note "</w:t>
      </w:r>
      <w:r w:rsidRPr="00EB5158">
        <w:rPr>
          <w:vertAlign w:val="superscript"/>
        </w:rPr>
        <w:t>5</w:t>
      </w:r>
      <w:r>
        <w:t xml:space="preserve"> </w:t>
      </w:r>
      <w:proofErr w:type="gramStart"/>
      <w:r>
        <w:t>In</w:t>
      </w:r>
      <w:proofErr w:type="gramEnd"/>
      <w:r>
        <w:t xml:space="preserve"> a device to PAN coordinator communication, all the devices (M-1)</w:t>
      </w:r>
      <w:r w:rsidR="00695A42">
        <w:t xml:space="preserve"> shall send a packet to the PAN</w:t>
      </w:r>
      <w:r>
        <w:t xml:space="preserve"> coordinator with the packet birth rate s</w:t>
      </w:r>
      <w:r w:rsidR="00695A42">
        <w:t>pecified in the table". Does it</w:t>
      </w:r>
      <w:r>
        <w:t xml:space="preserve"> mean that all (M-1) devices send a packet to the PAN </w:t>
      </w:r>
      <w:proofErr w:type="spellStart"/>
      <w:proofErr w:type="gramStart"/>
      <w:r>
        <w:t>coord</w:t>
      </w:r>
      <w:proofErr w:type="spellEnd"/>
      <w:proofErr w:type="gramEnd"/>
      <w:r>
        <w:t xml:space="preserve"> at the same time?</w:t>
      </w:r>
    </w:p>
    <w:p w:rsidR="00EE0ABC" w:rsidRDefault="00EE0ABC" w:rsidP="00EE0ABC">
      <w:pPr>
        <w:widowControl w:val="0"/>
        <w:spacing w:before="120"/>
        <w:ind w:firstLine="720"/>
        <w:rPr>
          <w:szCs w:val="24"/>
          <w:lang w:eastAsia="ko-KR"/>
        </w:rPr>
      </w:pPr>
    </w:p>
    <w:p w:rsidR="00695A42" w:rsidRDefault="00695A42" w:rsidP="00695A42">
      <w:r>
        <w:t>[</w:t>
      </w:r>
      <w:proofErr w:type="spellStart"/>
      <w:r>
        <w:t>V</w:t>
      </w:r>
      <w:r>
        <w:rPr>
          <w:rFonts w:hint="eastAsia"/>
        </w:rPr>
        <w:t>erotiana</w:t>
      </w:r>
      <w:r>
        <w:t>’</w:t>
      </w:r>
      <w:r>
        <w:rPr>
          <w:rFonts w:hint="eastAsia"/>
        </w:rPr>
        <w:t>s</w:t>
      </w:r>
      <w:proofErr w:type="spellEnd"/>
      <w:r>
        <w:rPr>
          <w:rFonts w:hint="eastAsia"/>
        </w:rPr>
        <w:t xml:space="preserve"> comment</w:t>
      </w:r>
      <w:r>
        <w:t xml:space="preserve">] </w:t>
      </w:r>
    </w:p>
    <w:p w:rsidR="000C0E5B" w:rsidRDefault="000C0E5B" w:rsidP="00EE0ABC">
      <w:pPr>
        <w:widowControl w:val="0"/>
        <w:spacing w:before="120"/>
        <w:ind w:firstLine="720"/>
        <w:rPr>
          <w:szCs w:val="24"/>
          <w:lang w:eastAsia="ko-KR"/>
        </w:rPr>
      </w:pPr>
    </w:p>
    <w:p w:rsidR="000C0E5B" w:rsidRDefault="000C0E5B" w:rsidP="000C0E5B">
      <w:r>
        <w:t xml:space="preserve">Many use cases employing the upstream scenario such as </w:t>
      </w:r>
      <w:proofErr w:type="gramStart"/>
      <w:r>
        <w:t>Smart</w:t>
      </w:r>
      <w:proofErr w:type="gramEnd"/>
      <w:r>
        <w:t xml:space="preserve"> metering or</w:t>
      </w:r>
      <w:r w:rsidR="00EB5158">
        <w:t xml:space="preserve"> monitoring</w:t>
      </w:r>
      <w:r w:rsidR="00EB5158">
        <w:rPr>
          <w:rFonts w:hint="eastAsia"/>
          <w:lang w:eastAsia="ko-KR"/>
        </w:rPr>
        <w:t xml:space="preserve"> </w:t>
      </w:r>
      <w:r>
        <w:t>applications require all the devices to send data to the coordinator. This is why all the devices are required to send a packet to the PAN coordinator. The devices do not necessarily send a packet at the same time. In particular, NICT has end users requiring this scenario. However, NICT does not object to includi</w:t>
      </w:r>
      <w:r w:rsidR="00EB5158">
        <w:t>ng another simulation case with</w:t>
      </w:r>
      <w:r>
        <w:t xml:space="preserve"> only one source, if it is the wish of the</w:t>
      </w:r>
      <w:r w:rsidR="00EB5158">
        <w:t xml:space="preserve"> group. Whether this simulation</w:t>
      </w:r>
      <w:r>
        <w:t xml:space="preserve"> case is mandatory or optional and which device should be selected as the source are subject to discussion.</w:t>
      </w:r>
    </w:p>
    <w:p w:rsidR="000C0E5B" w:rsidRDefault="000C0E5B" w:rsidP="00EB5158">
      <w:pPr>
        <w:widowControl w:val="0"/>
        <w:spacing w:before="120"/>
        <w:rPr>
          <w:szCs w:val="24"/>
          <w:lang w:eastAsia="ko-KR"/>
        </w:rPr>
      </w:pPr>
    </w:p>
    <w:p w:rsidR="00695A42" w:rsidRDefault="00695A42" w:rsidP="000C0E5B">
      <w:pPr>
        <w:rPr>
          <w:b/>
          <w:color w:val="00B050"/>
          <w:lang w:eastAsia="ko-KR"/>
        </w:rPr>
      </w:pPr>
      <w:r w:rsidRPr="000E5454">
        <w:rPr>
          <w:rFonts w:hint="eastAsia"/>
          <w:b/>
          <w:color w:val="00B050"/>
        </w:rPr>
        <w:t>[</w:t>
      </w:r>
      <w:proofErr w:type="spellStart"/>
      <w:r w:rsidRPr="000E5454">
        <w:rPr>
          <w:rFonts w:hint="eastAsia"/>
          <w:b/>
          <w:color w:val="00B050"/>
        </w:rPr>
        <w:t>Soo</w:t>
      </w:r>
      <w:proofErr w:type="spellEnd"/>
      <w:r w:rsidRPr="000E5454">
        <w:rPr>
          <w:rFonts w:hint="eastAsia"/>
          <w:b/>
          <w:color w:val="00B050"/>
        </w:rPr>
        <w:t>-Young Chang</w:t>
      </w:r>
      <w:r w:rsidRPr="000E5454">
        <w:rPr>
          <w:b/>
          <w:color w:val="00B050"/>
        </w:rPr>
        <w:t>’</w:t>
      </w:r>
      <w:r w:rsidRPr="000E5454">
        <w:rPr>
          <w:rFonts w:hint="eastAsia"/>
          <w:b/>
          <w:color w:val="00B050"/>
        </w:rPr>
        <w:t xml:space="preserve">s </w:t>
      </w:r>
      <w:r w:rsidRPr="000E5454">
        <w:rPr>
          <w:rFonts w:hint="eastAsia"/>
          <w:b/>
          <w:color w:val="00B050"/>
          <w:lang w:eastAsia="ko-KR"/>
        </w:rPr>
        <w:t>further</w:t>
      </w:r>
      <w:r w:rsidRPr="000E5454">
        <w:rPr>
          <w:rFonts w:hint="eastAsia"/>
          <w:b/>
          <w:color w:val="00B050"/>
        </w:rPr>
        <w:t xml:space="preserve"> comment]</w:t>
      </w:r>
    </w:p>
    <w:p w:rsidR="00695A42" w:rsidRPr="00695A42" w:rsidRDefault="00695A42" w:rsidP="000C0E5B">
      <w:pPr>
        <w:rPr>
          <w:b/>
          <w:color w:val="00B050"/>
          <w:lang w:eastAsia="ko-KR"/>
        </w:rPr>
      </w:pPr>
    </w:p>
    <w:p w:rsidR="000C0E5B" w:rsidRPr="00695A42" w:rsidRDefault="00EB5158" w:rsidP="000C0E5B">
      <w:pPr>
        <w:rPr>
          <w:b/>
          <w:color w:val="00B050"/>
          <w:lang w:eastAsia="ko-KR"/>
        </w:rPr>
      </w:pPr>
      <w:r>
        <w:rPr>
          <w:rFonts w:hint="eastAsia"/>
          <w:b/>
          <w:color w:val="00B050"/>
          <w:lang w:eastAsia="ko-KR"/>
        </w:rPr>
        <w:t xml:space="preserve">The </w:t>
      </w:r>
      <w:proofErr w:type="spellStart"/>
      <w:r>
        <w:rPr>
          <w:rFonts w:hint="eastAsia"/>
          <w:b/>
          <w:color w:val="00B050"/>
          <w:lang w:eastAsia="ko-KR"/>
        </w:rPr>
        <w:t>commentor</w:t>
      </w:r>
      <w:proofErr w:type="spellEnd"/>
      <w:r w:rsidR="000C0E5B" w:rsidRPr="00695A42">
        <w:rPr>
          <w:b/>
          <w:color w:val="00B050"/>
        </w:rPr>
        <w:t xml:space="preserve"> do</w:t>
      </w:r>
      <w:r>
        <w:rPr>
          <w:rFonts w:hint="eastAsia"/>
          <w:b/>
          <w:color w:val="00B050"/>
          <w:lang w:eastAsia="ko-KR"/>
        </w:rPr>
        <w:t>es</w:t>
      </w:r>
      <w:r w:rsidR="000C0E5B" w:rsidRPr="00695A42">
        <w:rPr>
          <w:b/>
          <w:color w:val="00B050"/>
        </w:rPr>
        <w:t xml:space="preserve"> not i</w:t>
      </w:r>
      <w:r>
        <w:rPr>
          <w:b/>
          <w:color w:val="00B050"/>
        </w:rPr>
        <w:t xml:space="preserve">ntend to add another scenario. </w:t>
      </w:r>
      <w:r w:rsidR="005E4F11">
        <w:rPr>
          <w:b/>
          <w:color w:val="00B050"/>
        </w:rPr>
        <w:t>As</w:t>
      </w:r>
      <w:r w:rsidR="000C0E5B" w:rsidRPr="00695A42">
        <w:rPr>
          <w:b/>
          <w:color w:val="00B050"/>
        </w:rPr>
        <w:t xml:space="preserve"> mentioned in the above comment, only communicat</w:t>
      </w:r>
      <w:r>
        <w:rPr>
          <w:rFonts w:hint="eastAsia"/>
          <w:b/>
          <w:color w:val="00B050"/>
          <w:lang w:eastAsia="ko-KR"/>
        </w:rPr>
        <w:t>i</w:t>
      </w:r>
      <w:r w:rsidR="000C0E5B" w:rsidRPr="00695A42">
        <w:rPr>
          <w:b/>
          <w:color w:val="00B050"/>
        </w:rPr>
        <w:t>on between a coordinator</w:t>
      </w:r>
      <w:r>
        <w:rPr>
          <w:b/>
          <w:color w:val="00B050"/>
        </w:rPr>
        <w:t xml:space="preserve"> and a device needs to be </w:t>
      </w:r>
      <w:r>
        <w:rPr>
          <w:rFonts w:hint="eastAsia"/>
          <w:b/>
          <w:color w:val="00B050"/>
          <w:lang w:eastAsia="ko-KR"/>
        </w:rPr>
        <w:t>defin</w:t>
      </w:r>
      <w:r w:rsidR="000C0E5B" w:rsidRPr="00695A42">
        <w:rPr>
          <w:b/>
          <w:color w:val="00B050"/>
        </w:rPr>
        <w:t>ed in the scenario. If this communication is successfully performed, o</w:t>
      </w:r>
      <w:r>
        <w:rPr>
          <w:b/>
          <w:color w:val="00B050"/>
        </w:rPr>
        <w:t>ther devices can do the same</w:t>
      </w:r>
      <w:r w:rsidR="000C0E5B" w:rsidRPr="00695A42">
        <w:rPr>
          <w:b/>
          <w:color w:val="00B050"/>
        </w:rPr>
        <w:t>.</w:t>
      </w:r>
      <w:r>
        <w:rPr>
          <w:rFonts w:hint="eastAsia"/>
          <w:b/>
          <w:color w:val="00B050"/>
          <w:lang w:eastAsia="ko-KR"/>
        </w:rPr>
        <w:t xml:space="preserve"> To analyze performance, the proposers will do simulations between each of devices and the coordinator</w:t>
      </w:r>
      <w:r w:rsidR="0002612E">
        <w:rPr>
          <w:rFonts w:hint="eastAsia"/>
          <w:b/>
          <w:color w:val="00B050"/>
          <w:lang w:eastAsia="ko-KR"/>
        </w:rPr>
        <w:t xml:space="preserve"> even though the TGD does not mention it</w:t>
      </w:r>
      <w:r>
        <w:rPr>
          <w:rFonts w:hint="eastAsia"/>
          <w:b/>
          <w:color w:val="00B050"/>
          <w:lang w:eastAsia="ko-KR"/>
        </w:rPr>
        <w:t>.</w:t>
      </w:r>
    </w:p>
    <w:p w:rsidR="000C0E5B" w:rsidRDefault="000C0E5B" w:rsidP="00EE0ABC">
      <w:pPr>
        <w:widowControl w:val="0"/>
        <w:spacing w:before="120"/>
        <w:ind w:firstLine="720"/>
        <w:rPr>
          <w:szCs w:val="24"/>
          <w:lang w:eastAsia="ko-KR"/>
        </w:rPr>
      </w:pPr>
    </w:p>
    <w:p w:rsidR="0002612E" w:rsidRDefault="0002612E" w:rsidP="0002612E">
      <w:pPr>
        <w:widowControl w:val="0"/>
        <w:spacing w:before="120"/>
        <w:rPr>
          <w:b/>
          <w:color w:val="00B050"/>
          <w:szCs w:val="24"/>
          <w:lang w:eastAsia="ko-KR"/>
        </w:rPr>
      </w:pPr>
      <w:r>
        <w:rPr>
          <w:rFonts w:hint="eastAsia"/>
          <w:b/>
          <w:color w:val="00B050"/>
          <w:szCs w:val="24"/>
          <w:lang w:eastAsia="ko-KR"/>
        </w:rPr>
        <w:lastRenderedPageBreak/>
        <w:t>Our</w:t>
      </w:r>
      <w:r w:rsidRPr="00695A42">
        <w:rPr>
          <w:rFonts w:hint="eastAsia"/>
          <w:b/>
          <w:color w:val="00B050"/>
          <w:szCs w:val="24"/>
          <w:lang w:eastAsia="ko-KR"/>
        </w:rPr>
        <w:t xml:space="preserve"> suggestion is to modify the note to avoid confusion</w:t>
      </w:r>
      <w:r>
        <w:rPr>
          <w:rFonts w:hint="eastAsia"/>
          <w:b/>
          <w:color w:val="00B050"/>
          <w:szCs w:val="24"/>
          <w:lang w:eastAsia="ko-KR"/>
        </w:rPr>
        <w:t xml:space="preserve"> with general concept of </w:t>
      </w:r>
      <w:proofErr w:type="spellStart"/>
      <w:r>
        <w:rPr>
          <w:rFonts w:hint="eastAsia"/>
          <w:b/>
          <w:color w:val="00B050"/>
          <w:szCs w:val="24"/>
          <w:lang w:eastAsia="ko-KR"/>
        </w:rPr>
        <w:t>unicast</w:t>
      </w:r>
      <w:proofErr w:type="spellEnd"/>
      <w:r w:rsidRPr="00695A42">
        <w:rPr>
          <w:rFonts w:hint="eastAsia"/>
          <w:b/>
          <w:color w:val="00B050"/>
          <w:szCs w:val="24"/>
          <w:lang w:eastAsia="ko-KR"/>
        </w:rPr>
        <w:t xml:space="preserve"> and to mandat</w:t>
      </w:r>
      <w:r w:rsidR="00373C31">
        <w:rPr>
          <w:rFonts w:hint="eastAsia"/>
          <w:b/>
          <w:color w:val="00B050"/>
          <w:szCs w:val="24"/>
          <w:lang w:eastAsia="ko-KR"/>
        </w:rPr>
        <w:t xml:space="preserve">e simulations all links between </w:t>
      </w:r>
      <w:r w:rsidRPr="00695A42">
        <w:rPr>
          <w:rFonts w:hint="eastAsia"/>
          <w:b/>
          <w:color w:val="00B050"/>
          <w:szCs w:val="24"/>
          <w:lang w:eastAsia="ko-KR"/>
        </w:rPr>
        <w:t>each device</w:t>
      </w:r>
      <w:r w:rsidR="00373C31" w:rsidRPr="00373C31">
        <w:rPr>
          <w:rFonts w:hint="eastAsia"/>
          <w:b/>
          <w:color w:val="00B050"/>
          <w:szCs w:val="24"/>
          <w:lang w:eastAsia="ko-KR"/>
        </w:rPr>
        <w:t xml:space="preserve"> </w:t>
      </w:r>
      <w:r w:rsidR="00373C31" w:rsidRPr="00695A42">
        <w:rPr>
          <w:rFonts w:hint="eastAsia"/>
          <w:b/>
          <w:color w:val="00B050"/>
          <w:szCs w:val="24"/>
          <w:lang w:eastAsia="ko-KR"/>
        </w:rPr>
        <w:t>a</w:t>
      </w:r>
      <w:r w:rsidR="00373C31">
        <w:rPr>
          <w:rFonts w:hint="eastAsia"/>
          <w:b/>
          <w:color w:val="00B050"/>
          <w:szCs w:val="24"/>
          <w:lang w:eastAsia="ko-KR"/>
        </w:rPr>
        <w:t>nd the</w:t>
      </w:r>
      <w:r w:rsidR="00373C31" w:rsidRPr="00695A42">
        <w:rPr>
          <w:rFonts w:hint="eastAsia"/>
          <w:b/>
          <w:color w:val="00B050"/>
          <w:szCs w:val="24"/>
          <w:lang w:eastAsia="ko-KR"/>
        </w:rPr>
        <w:t xml:space="preserve"> PAN coordinator</w:t>
      </w:r>
      <w:r w:rsidRPr="00695A42">
        <w:rPr>
          <w:rFonts w:hint="eastAsia"/>
          <w:b/>
          <w:color w:val="00B050"/>
          <w:szCs w:val="24"/>
          <w:lang w:eastAsia="ko-KR"/>
        </w:rPr>
        <w:t xml:space="preserve"> as </w:t>
      </w:r>
    </w:p>
    <w:p w:rsidR="0002612E" w:rsidRDefault="0002612E" w:rsidP="0002612E">
      <w:pPr>
        <w:widowControl w:val="0"/>
        <w:spacing w:before="120"/>
        <w:rPr>
          <w:b/>
          <w:color w:val="00B050"/>
          <w:szCs w:val="24"/>
          <w:lang w:eastAsia="ko-KR"/>
        </w:rPr>
      </w:pPr>
    </w:p>
    <w:p w:rsidR="0002612E" w:rsidRPr="00695A42" w:rsidRDefault="0002612E" w:rsidP="0002612E">
      <w:pPr>
        <w:widowControl w:val="0"/>
        <w:spacing w:before="120"/>
        <w:rPr>
          <w:b/>
          <w:color w:val="00B050"/>
          <w:szCs w:val="24"/>
          <w:lang w:eastAsia="ko-KR"/>
        </w:rPr>
      </w:pPr>
      <w:r w:rsidRPr="00695A42">
        <w:rPr>
          <w:b/>
          <w:color w:val="00B050"/>
          <w:szCs w:val="24"/>
          <w:lang w:eastAsia="ko-KR"/>
        </w:rPr>
        <w:t>“</w:t>
      </w:r>
      <w:r w:rsidR="00222EB4">
        <w:rPr>
          <w:rFonts w:hint="eastAsia"/>
          <w:b/>
          <w:color w:val="00B050"/>
          <w:szCs w:val="24"/>
          <w:vertAlign w:val="superscript"/>
          <w:lang w:eastAsia="ko-KR"/>
        </w:rPr>
        <w:t>5</w:t>
      </w:r>
      <w:r w:rsidRPr="00695A42">
        <w:rPr>
          <w:rFonts w:hint="eastAsia"/>
          <w:b/>
          <w:color w:val="00B050"/>
          <w:szCs w:val="24"/>
          <w:lang w:eastAsia="ko-KR"/>
        </w:rPr>
        <w:t xml:space="preserve"> </w:t>
      </w:r>
      <w:proofErr w:type="gramStart"/>
      <w:r>
        <w:rPr>
          <w:b/>
          <w:color w:val="00B050"/>
        </w:rPr>
        <w:t>In</w:t>
      </w:r>
      <w:proofErr w:type="gramEnd"/>
      <w:r>
        <w:rPr>
          <w:b/>
          <w:color w:val="00B050"/>
        </w:rPr>
        <w:t xml:space="preserve"> </w:t>
      </w:r>
      <w:r>
        <w:rPr>
          <w:rFonts w:hint="eastAsia"/>
          <w:b/>
          <w:color w:val="00B050"/>
          <w:lang w:eastAsia="ko-KR"/>
        </w:rPr>
        <w:t>a device to</w:t>
      </w:r>
      <w:r>
        <w:rPr>
          <w:b/>
          <w:color w:val="00B050"/>
        </w:rPr>
        <w:t xml:space="preserve"> </w:t>
      </w:r>
      <w:r w:rsidRPr="0002612E">
        <w:rPr>
          <w:b/>
          <w:color w:val="00B050"/>
        </w:rPr>
        <w:t xml:space="preserve">PAN </w:t>
      </w:r>
      <w:proofErr w:type="spellStart"/>
      <w:r w:rsidRPr="0002612E">
        <w:rPr>
          <w:b/>
          <w:color w:val="00B050"/>
        </w:rPr>
        <w:t>coord</w:t>
      </w:r>
      <w:proofErr w:type="spellEnd"/>
      <w:r w:rsidRPr="0002612E">
        <w:rPr>
          <w:b/>
          <w:color w:val="00B050"/>
        </w:rPr>
        <w:t xml:space="preserve"> communication, </w:t>
      </w:r>
      <w:r w:rsidRPr="0002612E">
        <w:rPr>
          <w:rFonts w:hint="eastAsia"/>
          <w:b/>
          <w:color w:val="00B050"/>
          <w:lang w:eastAsia="ko-KR"/>
        </w:rPr>
        <w:t xml:space="preserve">for simulation purposes, with </w:t>
      </w:r>
      <w:r w:rsidRPr="0002612E">
        <w:rPr>
          <w:b/>
          <w:color w:val="00B050"/>
        </w:rPr>
        <w:t>the packet birth rate specified in the table</w:t>
      </w:r>
      <w:r w:rsidRPr="00695A42">
        <w:rPr>
          <w:b/>
          <w:color w:val="00B050"/>
        </w:rPr>
        <w:t xml:space="preserve"> </w:t>
      </w:r>
      <w:r w:rsidRPr="00695A42">
        <w:rPr>
          <w:rFonts w:hint="eastAsia"/>
          <w:b/>
          <w:color w:val="00B050"/>
          <w:lang w:eastAsia="ko-KR"/>
        </w:rPr>
        <w:t xml:space="preserve">each of </w:t>
      </w:r>
      <w:r w:rsidRPr="00695A42">
        <w:rPr>
          <w:b/>
          <w:color w:val="00B050"/>
        </w:rPr>
        <w:t>(M-1)</w:t>
      </w:r>
      <w:r w:rsidRPr="00695A42">
        <w:rPr>
          <w:rFonts w:hint="eastAsia"/>
          <w:b/>
          <w:color w:val="00B050"/>
          <w:lang w:eastAsia="ko-KR"/>
        </w:rPr>
        <w:t xml:space="preserve"> devices</w:t>
      </w:r>
      <w:r w:rsidRPr="00695A42">
        <w:rPr>
          <w:b/>
          <w:color w:val="00B050"/>
        </w:rPr>
        <w:t xml:space="preserve"> shall send a packet to the PAN</w:t>
      </w:r>
      <w:r w:rsidRPr="0002612E">
        <w:rPr>
          <w:b/>
          <w:color w:val="00B050"/>
        </w:rPr>
        <w:t xml:space="preserve"> </w:t>
      </w:r>
      <w:proofErr w:type="spellStart"/>
      <w:r w:rsidRPr="00695A42">
        <w:rPr>
          <w:b/>
          <w:color w:val="00B050"/>
        </w:rPr>
        <w:t>coord</w:t>
      </w:r>
      <w:proofErr w:type="spellEnd"/>
      <w:r w:rsidRPr="00695A42">
        <w:rPr>
          <w:rFonts w:hint="eastAsia"/>
          <w:b/>
          <w:color w:val="00B050"/>
          <w:lang w:eastAsia="ko-KR"/>
        </w:rPr>
        <w:t xml:space="preserve"> </w:t>
      </w:r>
      <w:r>
        <w:rPr>
          <w:rFonts w:hint="eastAsia"/>
          <w:b/>
          <w:color w:val="00B050"/>
          <w:lang w:eastAsia="ko-KR"/>
        </w:rPr>
        <w:t xml:space="preserve">one by one </w:t>
      </w:r>
      <w:r w:rsidRPr="00695A42">
        <w:rPr>
          <w:rFonts w:hint="eastAsia"/>
          <w:b/>
          <w:color w:val="00B050"/>
          <w:lang w:eastAsia="ko-KR"/>
        </w:rPr>
        <w:t xml:space="preserve">to check all links between </w:t>
      </w:r>
      <w:r>
        <w:rPr>
          <w:rFonts w:hint="eastAsia"/>
          <w:b/>
          <w:color w:val="00B050"/>
          <w:lang w:eastAsia="ko-KR"/>
        </w:rPr>
        <w:t>each device</w:t>
      </w:r>
      <w:r w:rsidR="00222EB4">
        <w:rPr>
          <w:rFonts w:hint="eastAsia"/>
          <w:b/>
          <w:color w:val="00B050"/>
          <w:lang w:eastAsia="ko-KR"/>
        </w:rPr>
        <w:t xml:space="preserve"> and the PAN </w:t>
      </w:r>
      <w:proofErr w:type="spellStart"/>
      <w:r w:rsidR="00222EB4">
        <w:rPr>
          <w:rFonts w:hint="eastAsia"/>
          <w:b/>
          <w:color w:val="00B050"/>
          <w:lang w:eastAsia="ko-KR"/>
        </w:rPr>
        <w:t>coord</w:t>
      </w:r>
      <w:proofErr w:type="spellEnd"/>
      <w:r w:rsidRPr="00695A42">
        <w:rPr>
          <w:rFonts w:hint="eastAsia"/>
          <w:b/>
          <w:color w:val="00B050"/>
          <w:lang w:eastAsia="ko-KR"/>
        </w:rPr>
        <w:t>.</w:t>
      </w:r>
      <w:r w:rsidRPr="00695A42">
        <w:rPr>
          <w:b/>
          <w:color w:val="00B050"/>
          <w:lang w:eastAsia="ko-KR"/>
        </w:rPr>
        <w:t>”</w:t>
      </w:r>
    </w:p>
    <w:p w:rsidR="00EE0ABC" w:rsidRDefault="00EE0ABC" w:rsidP="00EE0ABC">
      <w:pPr>
        <w:widowControl w:val="0"/>
        <w:spacing w:before="120"/>
        <w:ind w:left="1080"/>
        <w:rPr>
          <w:szCs w:val="24"/>
          <w:lang w:eastAsia="ja-JP"/>
        </w:rPr>
      </w:pPr>
    </w:p>
    <w:p w:rsidR="00EE0ABC" w:rsidRPr="00B906CF" w:rsidRDefault="00EE0ABC" w:rsidP="00EE0ABC">
      <w:pPr>
        <w:widowControl w:val="0"/>
        <w:spacing w:before="120"/>
        <w:rPr>
          <w:b/>
          <w:szCs w:val="24"/>
          <w:u w:val="single"/>
          <w:lang w:eastAsia="ja-JP"/>
        </w:rPr>
      </w:pPr>
      <w:r w:rsidRPr="00B906CF">
        <w:rPr>
          <w:rFonts w:hint="eastAsia"/>
          <w:b/>
          <w:szCs w:val="24"/>
          <w:u w:val="single"/>
          <w:lang w:eastAsia="ja-JP"/>
        </w:rPr>
        <w:t>Comment 3: Device to device communication</w:t>
      </w:r>
    </w:p>
    <w:p w:rsidR="000C0E5B" w:rsidRDefault="000C0E5B" w:rsidP="000C0E5B">
      <w:pPr>
        <w:rPr>
          <w:lang w:eastAsia="ko-KR"/>
        </w:rPr>
      </w:pPr>
    </w:p>
    <w:p w:rsidR="00695A42" w:rsidRDefault="00695A42" w:rsidP="00695A42">
      <w:r>
        <w:rPr>
          <w:rFonts w:hint="eastAsia"/>
        </w:rPr>
        <w:t>[</w:t>
      </w:r>
      <w:proofErr w:type="spellStart"/>
      <w:r>
        <w:rPr>
          <w:rFonts w:hint="eastAsia"/>
        </w:rPr>
        <w:t>Soo</w:t>
      </w:r>
      <w:proofErr w:type="spellEnd"/>
      <w:r>
        <w:rPr>
          <w:rFonts w:hint="eastAsia"/>
        </w:rPr>
        <w:t>-Young Chang</w:t>
      </w:r>
      <w:r>
        <w:t>’</w:t>
      </w:r>
      <w:r>
        <w:rPr>
          <w:rFonts w:hint="eastAsia"/>
        </w:rPr>
        <w:t>s initial comment]</w:t>
      </w:r>
    </w:p>
    <w:p w:rsidR="000C0E5B" w:rsidRDefault="000C0E5B" w:rsidP="000C0E5B">
      <w:pPr>
        <w:rPr>
          <w:lang w:eastAsia="ko-KR"/>
        </w:rPr>
      </w:pPr>
    </w:p>
    <w:p w:rsidR="000C0E5B" w:rsidRDefault="000C0E5B" w:rsidP="000C0E5B">
      <w:r>
        <w:t>In another note, it is written that "</w:t>
      </w:r>
      <w:r w:rsidRPr="00222EB4">
        <w:rPr>
          <w:vertAlign w:val="superscript"/>
        </w:rPr>
        <w:t>7</w:t>
      </w:r>
      <w:r>
        <w:t xml:space="preserve"> </w:t>
      </w:r>
      <w:proofErr w:type="spellStart"/>
      <w:r>
        <w:t>Unicast</w:t>
      </w:r>
      <w:proofErr w:type="spellEnd"/>
      <w:r>
        <w:t xml:space="preserve"> and broadcast PAN coordinator to device, and </w:t>
      </w:r>
      <w:proofErr w:type="spellStart"/>
      <w:r>
        <w:t>unicast</w:t>
      </w:r>
      <w:proofErr w:type="spellEnd"/>
      <w:r>
        <w:t xml:space="preserve"> device to PAN coordinator traffic patterns shall be simulated in a linear topology." I am wondering why they should be simulated in a linear topology? My understanding is that the routing for linear topology is fixed, which means we do not need to find the best routing for the linear topology.</w:t>
      </w:r>
    </w:p>
    <w:p w:rsidR="00EE0ABC" w:rsidRDefault="00EE0ABC" w:rsidP="00EE0ABC">
      <w:pPr>
        <w:widowControl w:val="0"/>
        <w:spacing w:before="120"/>
        <w:rPr>
          <w:szCs w:val="24"/>
          <w:lang w:eastAsia="ko-KR"/>
        </w:rPr>
      </w:pPr>
    </w:p>
    <w:p w:rsidR="00695A42" w:rsidRDefault="00695A42" w:rsidP="00695A42">
      <w:r>
        <w:t>[</w:t>
      </w:r>
      <w:proofErr w:type="spellStart"/>
      <w:r>
        <w:t>V</w:t>
      </w:r>
      <w:r>
        <w:rPr>
          <w:rFonts w:hint="eastAsia"/>
        </w:rPr>
        <w:t>erotiana</w:t>
      </w:r>
      <w:r>
        <w:t>’</w:t>
      </w:r>
      <w:r>
        <w:rPr>
          <w:rFonts w:hint="eastAsia"/>
        </w:rPr>
        <w:t>s</w:t>
      </w:r>
      <w:proofErr w:type="spellEnd"/>
      <w:r>
        <w:rPr>
          <w:rFonts w:hint="eastAsia"/>
        </w:rPr>
        <w:t xml:space="preserve"> comment</w:t>
      </w:r>
      <w:r>
        <w:t xml:space="preserve">] </w:t>
      </w:r>
    </w:p>
    <w:p w:rsidR="00695A42" w:rsidRDefault="00695A42" w:rsidP="00EE0ABC">
      <w:pPr>
        <w:widowControl w:val="0"/>
        <w:spacing w:before="120"/>
        <w:rPr>
          <w:szCs w:val="24"/>
          <w:lang w:eastAsia="ko-KR"/>
        </w:rPr>
      </w:pPr>
    </w:p>
    <w:p w:rsidR="00695A42" w:rsidRPr="00695A42" w:rsidRDefault="00695A42" w:rsidP="0069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lang w:eastAsia="ko-KR"/>
        </w:rPr>
      </w:pPr>
      <w:r w:rsidRPr="00695A42">
        <w:rPr>
          <w:rFonts w:eastAsia="Times New Roman"/>
          <w:szCs w:val="24"/>
          <w:lang w:eastAsia="ko-KR"/>
        </w:rPr>
        <w:t>The linear topology has simply been adopted from</w:t>
      </w:r>
      <w:r w:rsidR="00222EB4" w:rsidRPr="00222EB4">
        <w:rPr>
          <w:szCs w:val="24"/>
          <w:lang w:eastAsia="ko-KR"/>
        </w:rPr>
        <w:t xml:space="preserve"> </w:t>
      </w:r>
      <w:r w:rsidRPr="00695A42">
        <w:rPr>
          <w:rFonts w:eastAsia="Times New Roman"/>
          <w:szCs w:val="24"/>
          <w:lang w:eastAsia="ko-KR"/>
        </w:rPr>
        <w:t>document IEEE802.15-14-0239-02-0010 where linear topology was proposed as</w:t>
      </w:r>
      <w:r w:rsidR="00222EB4" w:rsidRPr="00222EB4">
        <w:rPr>
          <w:szCs w:val="24"/>
          <w:lang w:eastAsia="ko-KR"/>
        </w:rPr>
        <w:t xml:space="preserve"> </w:t>
      </w:r>
      <w:r w:rsidRPr="00695A42">
        <w:rPr>
          <w:rFonts w:eastAsia="Times New Roman"/>
          <w:szCs w:val="24"/>
          <w:lang w:eastAsia="ko-KR"/>
        </w:rPr>
        <w:t>the scenario E. NICT has no objection in removing this simulation case if</w:t>
      </w:r>
      <w:r w:rsidR="00222EB4" w:rsidRPr="00222EB4">
        <w:rPr>
          <w:szCs w:val="24"/>
          <w:lang w:eastAsia="ko-KR"/>
        </w:rPr>
        <w:t xml:space="preserve"> </w:t>
      </w:r>
      <w:r w:rsidRPr="00695A42">
        <w:rPr>
          <w:rFonts w:eastAsia="Times New Roman"/>
          <w:szCs w:val="24"/>
          <w:lang w:eastAsia="ko-KR"/>
        </w:rPr>
        <w:t>it is the wish of the group.</w:t>
      </w:r>
    </w:p>
    <w:p w:rsidR="00695A42" w:rsidRPr="00695A42" w:rsidRDefault="00695A42" w:rsidP="0069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Cs w:val="24"/>
          <w:lang w:eastAsia="ko-KR"/>
        </w:rPr>
      </w:pPr>
    </w:p>
    <w:p w:rsidR="00EE0ABC" w:rsidRDefault="00695A42" w:rsidP="00695A42">
      <w:pPr>
        <w:widowControl w:val="0"/>
        <w:spacing w:before="120"/>
        <w:rPr>
          <w:szCs w:val="24"/>
          <w:lang w:eastAsia="ja-JP"/>
        </w:rPr>
      </w:pPr>
      <w:r w:rsidRPr="000E5454">
        <w:rPr>
          <w:rFonts w:hint="eastAsia"/>
          <w:b/>
          <w:color w:val="00B050"/>
        </w:rPr>
        <w:t>[</w:t>
      </w:r>
      <w:proofErr w:type="spellStart"/>
      <w:r w:rsidRPr="000E5454">
        <w:rPr>
          <w:rFonts w:hint="eastAsia"/>
          <w:b/>
          <w:color w:val="00B050"/>
        </w:rPr>
        <w:t>Soo</w:t>
      </w:r>
      <w:proofErr w:type="spellEnd"/>
      <w:r w:rsidRPr="000E5454">
        <w:rPr>
          <w:rFonts w:hint="eastAsia"/>
          <w:b/>
          <w:color w:val="00B050"/>
        </w:rPr>
        <w:t>-Young Chang</w:t>
      </w:r>
      <w:r w:rsidRPr="000E5454">
        <w:rPr>
          <w:b/>
          <w:color w:val="00B050"/>
        </w:rPr>
        <w:t>’</w:t>
      </w:r>
      <w:r w:rsidRPr="000E5454">
        <w:rPr>
          <w:rFonts w:hint="eastAsia"/>
          <w:b/>
          <w:color w:val="00B050"/>
        </w:rPr>
        <w:t xml:space="preserve">s </w:t>
      </w:r>
      <w:r w:rsidRPr="000E5454">
        <w:rPr>
          <w:rFonts w:hint="eastAsia"/>
          <w:b/>
          <w:color w:val="00B050"/>
          <w:lang w:eastAsia="ko-KR"/>
        </w:rPr>
        <w:t>further</w:t>
      </w:r>
      <w:r w:rsidRPr="000E5454">
        <w:rPr>
          <w:rFonts w:hint="eastAsia"/>
          <w:b/>
          <w:color w:val="00B050"/>
        </w:rPr>
        <w:t xml:space="preserve"> comment]</w:t>
      </w:r>
      <w:r w:rsidR="00EE0ABC">
        <w:rPr>
          <w:rFonts w:hint="eastAsia"/>
          <w:lang w:eastAsia="ja-JP"/>
        </w:rPr>
        <w:tab/>
      </w:r>
      <w:r w:rsidR="00EE0ABC">
        <w:rPr>
          <w:rFonts w:hint="eastAsia"/>
          <w:lang w:eastAsia="ja-JP"/>
        </w:rPr>
        <w:tab/>
      </w:r>
      <w:r w:rsidR="00EE0ABC">
        <w:rPr>
          <w:rFonts w:hint="eastAsia"/>
          <w:lang w:eastAsia="ja-JP"/>
        </w:rPr>
        <w:tab/>
      </w:r>
      <w:r w:rsidR="00EE0ABC">
        <w:rPr>
          <w:rFonts w:hint="eastAsia"/>
          <w:lang w:eastAsia="ja-JP"/>
        </w:rPr>
        <w:tab/>
      </w:r>
    </w:p>
    <w:p w:rsidR="00EE0ABC" w:rsidRDefault="00EE0ABC" w:rsidP="00695A42">
      <w:pPr>
        <w:widowControl w:val="0"/>
        <w:spacing w:before="120"/>
        <w:rPr>
          <w:szCs w:val="24"/>
          <w:lang w:eastAsia="ko-KR"/>
        </w:rPr>
      </w:pPr>
    </w:p>
    <w:p w:rsidR="00570CE6" w:rsidRDefault="00570CE6" w:rsidP="007D2F97">
      <w:pPr>
        <w:widowControl w:val="0"/>
        <w:spacing w:before="120"/>
        <w:rPr>
          <w:szCs w:val="24"/>
          <w:lang w:eastAsia="ko-KR"/>
        </w:rPr>
      </w:pPr>
      <w:r w:rsidRPr="00E83FEA">
        <w:rPr>
          <w:b/>
          <w:color w:val="00B050"/>
          <w:szCs w:val="24"/>
          <w:lang w:eastAsia="ko-KR"/>
        </w:rPr>
        <w:t>T</w:t>
      </w:r>
      <w:r w:rsidRPr="00E83FEA">
        <w:rPr>
          <w:rFonts w:hint="eastAsia"/>
          <w:b/>
          <w:color w:val="00B050"/>
          <w:szCs w:val="24"/>
          <w:lang w:eastAsia="ko-KR"/>
        </w:rPr>
        <w:t xml:space="preserve">he original intention of </w:t>
      </w:r>
      <w:r w:rsidRPr="00695A42">
        <w:rPr>
          <w:rFonts w:eastAsia="Times New Roman"/>
          <w:b/>
          <w:color w:val="00B050"/>
          <w:szCs w:val="24"/>
          <w:lang w:eastAsia="ko-KR"/>
        </w:rPr>
        <w:t>IEEE802.15-14-0239-02-0010</w:t>
      </w:r>
      <w:r w:rsidRPr="00E83FEA">
        <w:rPr>
          <w:rFonts w:hint="eastAsia"/>
          <w:b/>
          <w:color w:val="00B050"/>
          <w:szCs w:val="24"/>
          <w:lang w:eastAsia="ko-KR"/>
        </w:rPr>
        <w:t xml:space="preserve"> was to use a traffic pattern of </w:t>
      </w:r>
      <w:proofErr w:type="spellStart"/>
      <w:r w:rsidRPr="00E83FEA">
        <w:rPr>
          <w:b/>
          <w:color w:val="00B050"/>
        </w:rPr>
        <w:t>Unicast</w:t>
      </w:r>
      <w:proofErr w:type="spellEnd"/>
      <w:r w:rsidRPr="00E83FEA">
        <w:rPr>
          <w:b/>
          <w:color w:val="00B050"/>
        </w:rPr>
        <w:t xml:space="preserve"> PAN </w:t>
      </w:r>
      <w:proofErr w:type="gramStart"/>
      <w:r w:rsidRPr="00E83FEA">
        <w:rPr>
          <w:b/>
          <w:color w:val="00B050"/>
        </w:rPr>
        <w:t>coordinator</w:t>
      </w:r>
      <w:proofErr w:type="gramEnd"/>
      <w:r w:rsidRPr="00E83FEA">
        <w:rPr>
          <w:b/>
          <w:color w:val="00B050"/>
        </w:rPr>
        <w:t xml:space="preserve"> to</w:t>
      </w:r>
      <w:r w:rsidRPr="00E83FEA">
        <w:rPr>
          <w:rFonts w:hint="eastAsia"/>
          <w:b/>
          <w:color w:val="00B050"/>
          <w:lang w:eastAsia="ko-KR"/>
        </w:rPr>
        <w:t xml:space="preserve"> device</w:t>
      </w:r>
      <w:r w:rsidRPr="00E83FEA">
        <w:rPr>
          <w:rFonts w:hint="eastAsia"/>
          <w:b/>
          <w:color w:val="00B050"/>
          <w:szCs w:val="24"/>
          <w:lang w:eastAsia="ko-KR"/>
        </w:rPr>
        <w:t xml:space="preserve"> and a traffic pattern of device to </w:t>
      </w:r>
      <w:proofErr w:type="spellStart"/>
      <w:r w:rsidRPr="00E83FEA">
        <w:rPr>
          <w:b/>
          <w:color w:val="00B050"/>
        </w:rPr>
        <w:t>Unicast</w:t>
      </w:r>
      <w:proofErr w:type="spellEnd"/>
      <w:r w:rsidRPr="00E83FEA">
        <w:rPr>
          <w:b/>
          <w:color w:val="00B050"/>
        </w:rPr>
        <w:t xml:space="preserve"> PAN coordinator</w:t>
      </w:r>
      <w:r w:rsidR="00F567B3">
        <w:rPr>
          <w:rFonts w:hint="eastAsia"/>
          <w:b/>
          <w:color w:val="00B050"/>
          <w:lang w:eastAsia="ko-KR"/>
        </w:rPr>
        <w:t xml:space="preserve"> for traffic pattern of linear topology</w:t>
      </w:r>
      <w:r>
        <w:rPr>
          <w:rFonts w:hint="eastAsia"/>
          <w:b/>
          <w:color w:val="00B050"/>
          <w:lang w:eastAsia="ko-KR"/>
        </w:rPr>
        <w:t>.</w:t>
      </w:r>
      <w:r w:rsidRPr="00695A42">
        <w:rPr>
          <w:rFonts w:eastAsia="Times New Roman"/>
          <w:szCs w:val="24"/>
          <w:lang w:eastAsia="ko-KR"/>
        </w:rPr>
        <w:t xml:space="preserve"> </w:t>
      </w:r>
    </w:p>
    <w:p w:rsidR="00570CE6" w:rsidRDefault="00570CE6" w:rsidP="007D2F97">
      <w:pPr>
        <w:widowControl w:val="0"/>
        <w:spacing w:before="120"/>
        <w:rPr>
          <w:szCs w:val="24"/>
          <w:lang w:eastAsia="ko-KR"/>
        </w:rPr>
      </w:pPr>
    </w:p>
    <w:p w:rsidR="007D2F97" w:rsidRPr="00570CE6" w:rsidRDefault="007D2F97" w:rsidP="007D2F97">
      <w:pPr>
        <w:widowControl w:val="0"/>
        <w:spacing w:before="120"/>
        <w:rPr>
          <w:b/>
          <w:color w:val="00B050"/>
          <w:lang w:eastAsia="ko-KR"/>
        </w:rPr>
      </w:pPr>
      <w:r>
        <w:rPr>
          <w:rFonts w:hint="eastAsia"/>
          <w:b/>
          <w:color w:val="00B050"/>
          <w:szCs w:val="24"/>
          <w:lang w:eastAsia="ko-KR"/>
        </w:rPr>
        <w:t>Our</w:t>
      </w:r>
      <w:r w:rsidRPr="00695A42">
        <w:rPr>
          <w:rFonts w:hint="eastAsia"/>
          <w:b/>
          <w:color w:val="00B050"/>
          <w:szCs w:val="24"/>
          <w:lang w:eastAsia="ko-KR"/>
        </w:rPr>
        <w:t xml:space="preserve"> suggestion is to modify the note to avoid confusion</w:t>
      </w:r>
      <w:r>
        <w:rPr>
          <w:rFonts w:hint="eastAsia"/>
          <w:b/>
          <w:color w:val="00B050"/>
          <w:szCs w:val="24"/>
          <w:lang w:eastAsia="ko-KR"/>
        </w:rPr>
        <w:t xml:space="preserve"> </w:t>
      </w:r>
      <w:r w:rsidRPr="00695A42">
        <w:rPr>
          <w:rFonts w:hint="eastAsia"/>
          <w:b/>
          <w:color w:val="00B050"/>
          <w:szCs w:val="24"/>
          <w:lang w:eastAsia="ko-KR"/>
        </w:rPr>
        <w:t>as</w:t>
      </w:r>
      <w:r w:rsidR="00E83FEA">
        <w:rPr>
          <w:rFonts w:hint="eastAsia"/>
          <w:b/>
          <w:color w:val="00B050"/>
          <w:szCs w:val="24"/>
          <w:lang w:eastAsia="ko-KR"/>
        </w:rPr>
        <w:t>:</w:t>
      </w:r>
      <w:r w:rsidRPr="00695A42">
        <w:rPr>
          <w:rFonts w:hint="eastAsia"/>
          <w:b/>
          <w:color w:val="00B050"/>
          <w:szCs w:val="24"/>
          <w:lang w:eastAsia="ko-KR"/>
        </w:rPr>
        <w:t xml:space="preserve"> </w:t>
      </w:r>
    </w:p>
    <w:p w:rsidR="007D2F97" w:rsidRPr="00570CE6" w:rsidRDefault="007D2F97" w:rsidP="00695A42">
      <w:pPr>
        <w:widowControl w:val="0"/>
        <w:spacing w:before="120"/>
        <w:rPr>
          <w:b/>
          <w:color w:val="00B050"/>
          <w:szCs w:val="24"/>
          <w:lang w:eastAsia="ko-KR"/>
        </w:rPr>
      </w:pPr>
    </w:p>
    <w:p w:rsidR="00EE0ABC" w:rsidRPr="00570CE6" w:rsidRDefault="00222EB4" w:rsidP="00222EB4">
      <w:pPr>
        <w:widowControl w:val="0"/>
        <w:spacing w:before="120"/>
        <w:rPr>
          <w:b/>
          <w:color w:val="00B050"/>
          <w:szCs w:val="24"/>
          <w:lang w:eastAsia="ja-JP"/>
        </w:rPr>
      </w:pPr>
      <w:r w:rsidRPr="00570CE6">
        <w:rPr>
          <w:b/>
          <w:color w:val="00B050"/>
        </w:rPr>
        <w:t>"</w:t>
      </w:r>
      <w:r w:rsidRPr="00570CE6">
        <w:rPr>
          <w:b/>
          <w:color w:val="00B050"/>
          <w:vertAlign w:val="superscript"/>
        </w:rPr>
        <w:t>7</w:t>
      </w:r>
      <w:r w:rsidRPr="00570CE6">
        <w:rPr>
          <w:b/>
          <w:color w:val="00B050"/>
        </w:rPr>
        <w:t xml:space="preserve"> </w:t>
      </w:r>
      <w:r w:rsidRPr="00570CE6">
        <w:rPr>
          <w:rFonts w:hint="eastAsia"/>
          <w:b/>
          <w:color w:val="00B050"/>
          <w:lang w:eastAsia="ko-KR"/>
        </w:rPr>
        <w:t>A</w:t>
      </w:r>
      <w:r w:rsidRPr="00570CE6">
        <w:rPr>
          <w:b/>
          <w:color w:val="00B050"/>
        </w:rPr>
        <w:t xml:space="preserve"> linear topology shall be simulated </w:t>
      </w:r>
      <w:r w:rsidRPr="00570CE6">
        <w:rPr>
          <w:rFonts w:hint="eastAsia"/>
          <w:b/>
          <w:color w:val="00B050"/>
          <w:lang w:eastAsia="ko-KR"/>
        </w:rPr>
        <w:t>using</w:t>
      </w:r>
      <w:r w:rsidRPr="00570CE6">
        <w:rPr>
          <w:b/>
          <w:color w:val="00B050"/>
        </w:rPr>
        <w:t xml:space="preserve"> </w:t>
      </w:r>
      <w:r w:rsidR="00E83FEA" w:rsidRPr="00570CE6">
        <w:rPr>
          <w:b/>
          <w:color w:val="00B050"/>
        </w:rPr>
        <w:t xml:space="preserve">traffic patterns </w:t>
      </w:r>
      <w:r w:rsidR="00E83FEA">
        <w:rPr>
          <w:rFonts w:hint="eastAsia"/>
          <w:b/>
          <w:color w:val="00B050"/>
          <w:lang w:eastAsia="ko-KR"/>
        </w:rPr>
        <w:t xml:space="preserve">of </w:t>
      </w:r>
      <w:proofErr w:type="spellStart"/>
      <w:r w:rsidR="00E83FEA">
        <w:rPr>
          <w:rFonts w:hint="eastAsia"/>
          <w:b/>
          <w:color w:val="00B050"/>
          <w:lang w:eastAsia="ko-KR"/>
        </w:rPr>
        <w:t>u</w:t>
      </w:r>
      <w:r w:rsidR="00570CE6" w:rsidRPr="00570CE6">
        <w:rPr>
          <w:b/>
          <w:color w:val="00B050"/>
        </w:rPr>
        <w:t>nicast</w:t>
      </w:r>
      <w:proofErr w:type="spellEnd"/>
      <w:r w:rsidRPr="00570CE6">
        <w:rPr>
          <w:b/>
          <w:color w:val="00B050"/>
        </w:rPr>
        <w:t xml:space="preserve"> PAN</w:t>
      </w:r>
      <w:r w:rsidR="00570CE6" w:rsidRPr="00570CE6">
        <w:rPr>
          <w:b/>
          <w:color w:val="00B050"/>
        </w:rPr>
        <w:t xml:space="preserve"> coordinator to device</w:t>
      </w:r>
      <w:r w:rsidRPr="00570CE6">
        <w:rPr>
          <w:b/>
          <w:color w:val="00B050"/>
        </w:rPr>
        <w:t xml:space="preserve"> and </w:t>
      </w:r>
      <w:proofErr w:type="spellStart"/>
      <w:r w:rsidRPr="00570CE6">
        <w:rPr>
          <w:b/>
          <w:color w:val="00B050"/>
        </w:rPr>
        <w:t>unicast</w:t>
      </w:r>
      <w:proofErr w:type="spellEnd"/>
      <w:r w:rsidRPr="00570CE6">
        <w:rPr>
          <w:b/>
          <w:color w:val="00B050"/>
        </w:rPr>
        <w:t xml:space="preserve"> device to PAN coordinator."</w:t>
      </w:r>
    </w:p>
    <w:p w:rsidR="00EE0ABC" w:rsidRDefault="00EE0ABC" w:rsidP="00EE0ABC">
      <w:pPr>
        <w:widowControl w:val="0"/>
        <w:spacing w:before="120"/>
        <w:rPr>
          <w:b/>
          <w:szCs w:val="24"/>
          <w:lang w:eastAsia="ja-JP"/>
        </w:rPr>
      </w:pPr>
    </w:p>
    <w:sectPr w:rsidR="00EE0ABC" w:rsidSect="00480FB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EA" w:rsidRDefault="009247EA">
      <w:r>
        <w:separator/>
      </w:r>
    </w:p>
  </w:endnote>
  <w:endnote w:type="continuationSeparator" w:id="0">
    <w:p w:rsidR="009247EA" w:rsidRDefault="00924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proofErr w:type="spellStart"/>
    <w:r w:rsidR="00632793" w:rsidRPr="00ED7700">
      <w:rPr>
        <w:sz w:val="20"/>
      </w:rPr>
      <w:t>Soo</w:t>
    </w:r>
    <w:proofErr w:type="spellEnd"/>
    <w:r w:rsidR="00632793" w:rsidRPr="00ED7700">
      <w:rPr>
        <w:sz w:val="20"/>
      </w:rPr>
      <w:t>-Young Chang [SYCA]</w:t>
    </w:r>
    <w:r w:rsidR="00632793" w:rsidRPr="00ED7700">
      <w:rPr>
        <w:sz w:val="20"/>
        <w:lang w:eastAsia="ja-JP"/>
      </w:rPr>
      <w:t xml:space="preserve">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EA" w:rsidRDefault="009247EA">
      <w:r>
        <w:separator/>
      </w:r>
    </w:p>
  </w:footnote>
  <w:footnote w:type="continuationSeparator" w:id="0">
    <w:p w:rsidR="009247EA" w:rsidRDefault="00924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Pr="00ED7700" w:rsidRDefault="00412945">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2B5F62">
      <w:rPr>
        <w:b/>
        <w:noProof/>
        <w:szCs w:val="24"/>
        <w:lang w:eastAsia="ja-JP"/>
      </w:rPr>
      <w:t>June</w:t>
    </w:r>
    <w:r w:rsidR="002B5F62">
      <w:rPr>
        <w:b/>
        <w:noProof/>
        <w:szCs w:val="24"/>
      </w:rPr>
      <w:t>, 2014</w:t>
    </w:r>
    <w:r w:rsidRPr="00ED7700">
      <w:rPr>
        <w:b/>
        <w:szCs w:val="24"/>
      </w:rPr>
      <w:fldChar w:fldCharType="end"/>
    </w:r>
    <w:r w:rsidR="00AE1FF6" w:rsidRPr="00ED7700">
      <w:rPr>
        <w:b/>
        <w:szCs w:val="24"/>
      </w:rPr>
      <w:tab/>
      <w:t xml:space="preserve"> IEEE P802.15-</w:t>
    </w:r>
    <w:r w:rsidR="00696482">
      <w:rPr>
        <w:b/>
        <w:szCs w:val="24"/>
      </w:rPr>
      <w:t xml:space="preserve"> 14-0</w:t>
    </w:r>
    <w:r w:rsidR="002B5F62">
      <w:rPr>
        <w:rFonts w:hint="eastAsia"/>
        <w:b/>
        <w:szCs w:val="24"/>
        <w:lang w:eastAsia="ko-KR"/>
      </w:rPr>
      <w:t>3</w:t>
    </w:r>
    <w:r w:rsidR="00696482">
      <w:rPr>
        <w:rFonts w:hint="eastAsia"/>
        <w:b/>
        <w:szCs w:val="24"/>
        <w:lang w:eastAsia="ko-KR"/>
      </w:rPr>
      <w:t>87</w:t>
    </w:r>
    <w:r w:rsidR="008F2CD5" w:rsidRPr="00ED7700">
      <w:rPr>
        <w:b/>
        <w:szCs w:val="24"/>
      </w:rPr>
      <w:t>-0</w:t>
    </w:r>
    <w:r w:rsidR="00632793" w:rsidRPr="00ED7700">
      <w:rPr>
        <w:b/>
        <w:szCs w:val="24"/>
        <w:lang w:eastAsia="ja-JP"/>
      </w:rPr>
      <w:t>0</w:t>
    </w:r>
    <w:r w:rsidR="000729F5" w:rsidRPr="00ED7700">
      <w:rPr>
        <w:b/>
        <w:szCs w:val="24"/>
      </w:rPr>
      <w:t>-0010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065"/>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F354B"/>
    <w:multiLevelType w:val="hybridMultilevel"/>
    <w:tmpl w:val="188C1568"/>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21A41"/>
    <w:multiLevelType w:val="multilevel"/>
    <w:tmpl w:val="C0CC03AE"/>
    <w:lvl w:ilvl="0">
      <w:start w:val="6"/>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C6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9B5BC7"/>
    <w:multiLevelType w:val="hybridMultilevel"/>
    <w:tmpl w:val="510EF1C2"/>
    <w:lvl w:ilvl="0" w:tplc="693A5A26">
      <w:start w:val="1"/>
      <w:numFmt w:val="bullet"/>
      <w:lvlText w:val="•"/>
      <w:lvlJc w:val="left"/>
      <w:pPr>
        <w:tabs>
          <w:tab w:val="num" w:pos="720"/>
        </w:tabs>
        <w:ind w:left="720" w:hanging="360"/>
      </w:pPr>
      <w:rPr>
        <w:rFonts w:ascii="Arial" w:hAnsi="Arial" w:hint="default"/>
      </w:rPr>
    </w:lvl>
    <w:lvl w:ilvl="1" w:tplc="FB98B308">
      <w:start w:val="1193"/>
      <w:numFmt w:val="bullet"/>
      <w:lvlText w:val="–"/>
      <w:lvlJc w:val="left"/>
      <w:pPr>
        <w:tabs>
          <w:tab w:val="num" w:pos="1440"/>
        </w:tabs>
        <w:ind w:left="1440" w:hanging="360"/>
      </w:pPr>
      <w:rPr>
        <w:rFonts w:ascii="Arial" w:hAnsi="Arial" w:hint="default"/>
      </w:rPr>
    </w:lvl>
    <w:lvl w:ilvl="2" w:tplc="B222481C" w:tentative="1">
      <w:start w:val="1"/>
      <w:numFmt w:val="bullet"/>
      <w:lvlText w:val="•"/>
      <w:lvlJc w:val="left"/>
      <w:pPr>
        <w:tabs>
          <w:tab w:val="num" w:pos="2160"/>
        </w:tabs>
        <w:ind w:left="2160" w:hanging="360"/>
      </w:pPr>
      <w:rPr>
        <w:rFonts w:ascii="Arial" w:hAnsi="Arial" w:hint="default"/>
      </w:rPr>
    </w:lvl>
    <w:lvl w:ilvl="3" w:tplc="C98A5892" w:tentative="1">
      <w:start w:val="1"/>
      <w:numFmt w:val="bullet"/>
      <w:lvlText w:val="•"/>
      <w:lvlJc w:val="left"/>
      <w:pPr>
        <w:tabs>
          <w:tab w:val="num" w:pos="2880"/>
        </w:tabs>
        <w:ind w:left="2880" w:hanging="360"/>
      </w:pPr>
      <w:rPr>
        <w:rFonts w:ascii="Arial" w:hAnsi="Arial" w:hint="default"/>
      </w:rPr>
    </w:lvl>
    <w:lvl w:ilvl="4" w:tplc="60A87C46" w:tentative="1">
      <w:start w:val="1"/>
      <w:numFmt w:val="bullet"/>
      <w:lvlText w:val="•"/>
      <w:lvlJc w:val="left"/>
      <w:pPr>
        <w:tabs>
          <w:tab w:val="num" w:pos="3600"/>
        </w:tabs>
        <w:ind w:left="3600" w:hanging="360"/>
      </w:pPr>
      <w:rPr>
        <w:rFonts w:ascii="Arial" w:hAnsi="Arial" w:hint="default"/>
      </w:rPr>
    </w:lvl>
    <w:lvl w:ilvl="5" w:tplc="E9202330" w:tentative="1">
      <w:start w:val="1"/>
      <w:numFmt w:val="bullet"/>
      <w:lvlText w:val="•"/>
      <w:lvlJc w:val="left"/>
      <w:pPr>
        <w:tabs>
          <w:tab w:val="num" w:pos="4320"/>
        </w:tabs>
        <w:ind w:left="4320" w:hanging="360"/>
      </w:pPr>
      <w:rPr>
        <w:rFonts w:ascii="Arial" w:hAnsi="Arial" w:hint="default"/>
      </w:rPr>
    </w:lvl>
    <w:lvl w:ilvl="6" w:tplc="4DA4DD54" w:tentative="1">
      <w:start w:val="1"/>
      <w:numFmt w:val="bullet"/>
      <w:lvlText w:val="•"/>
      <w:lvlJc w:val="left"/>
      <w:pPr>
        <w:tabs>
          <w:tab w:val="num" w:pos="5040"/>
        </w:tabs>
        <w:ind w:left="5040" w:hanging="360"/>
      </w:pPr>
      <w:rPr>
        <w:rFonts w:ascii="Arial" w:hAnsi="Arial" w:hint="default"/>
      </w:rPr>
    </w:lvl>
    <w:lvl w:ilvl="7" w:tplc="87BCAAD2" w:tentative="1">
      <w:start w:val="1"/>
      <w:numFmt w:val="bullet"/>
      <w:lvlText w:val="•"/>
      <w:lvlJc w:val="left"/>
      <w:pPr>
        <w:tabs>
          <w:tab w:val="num" w:pos="5760"/>
        </w:tabs>
        <w:ind w:left="5760" w:hanging="360"/>
      </w:pPr>
      <w:rPr>
        <w:rFonts w:ascii="Arial" w:hAnsi="Arial" w:hint="default"/>
      </w:rPr>
    </w:lvl>
    <w:lvl w:ilvl="8" w:tplc="B2F61118" w:tentative="1">
      <w:start w:val="1"/>
      <w:numFmt w:val="bullet"/>
      <w:lvlText w:val="•"/>
      <w:lvlJc w:val="left"/>
      <w:pPr>
        <w:tabs>
          <w:tab w:val="num" w:pos="6480"/>
        </w:tabs>
        <w:ind w:left="6480" w:hanging="360"/>
      </w:pPr>
      <w:rPr>
        <w:rFonts w:ascii="Arial" w:hAnsi="Arial" w:hint="default"/>
      </w:rPr>
    </w:lvl>
  </w:abstractNum>
  <w:abstractNum w:abstractNumId="8">
    <w:nsid w:val="52A72A59"/>
    <w:multiLevelType w:val="hybridMultilevel"/>
    <w:tmpl w:val="DD06CD5E"/>
    <w:lvl w:ilvl="0" w:tplc="BC9C1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717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1AE1BC3"/>
    <w:multiLevelType w:val="hybridMultilevel"/>
    <w:tmpl w:val="772C62C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nsid w:val="6A017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6272FF"/>
    <w:multiLevelType w:val="multilevel"/>
    <w:tmpl w:val="D400B83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6C6AB4"/>
    <w:multiLevelType w:val="hybridMultilevel"/>
    <w:tmpl w:val="7F72DEF2"/>
    <w:lvl w:ilvl="0" w:tplc="2372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B0240A1"/>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7B5D7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0"/>
  </w:num>
  <w:num w:numId="3">
    <w:abstractNumId w:val="4"/>
  </w:num>
  <w:num w:numId="4">
    <w:abstractNumId w:val="5"/>
  </w:num>
  <w:num w:numId="5">
    <w:abstractNumId w:val="1"/>
  </w:num>
  <w:num w:numId="6">
    <w:abstractNumId w:val="9"/>
  </w:num>
  <w:num w:numId="7">
    <w:abstractNumId w:val="6"/>
  </w:num>
  <w:num w:numId="8">
    <w:abstractNumId w:val="11"/>
  </w:num>
  <w:num w:numId="9">
    <w:abstractNumId w:val="16"/>
  </w:num>
  <w:num w:numId="10">
    <w:abstractNumId w:val="13"/>
  </w:num>
  <w:num w:numId="11">
    <w:abstractNumId w:val="7"/>
  </w:num>
  <w:num w:numId="12">
    <w:abstractNumId w:val="15"/>
  </w:num>
  <w:num w:numId="13">
    <w:abstractNumId w:val="12"/>
  </w:num>
  <w:num w:numId="14">
    <w:abstractNumId w:val="10"/>
  </w:num>
  <w:num w:numId="15">
    <w:abstractNumId w:val="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0729F5"/>
    <w:rsid w:val="0000011C"/>
    <w:rsid w:val="00002FFC"/>
    <w:rsid w:val="00004211"/>
    <w:rsid w:val="0002612E"/>
    <w:rsid w:val="00030397"/>
    <w:rsid w:val="00054857"/>
    <w:rsid w:val="00054FAD"/>
    <w:rsid w:val="00057B6B"/>
    <w:rsid w:val="0006527D"/>
    <w:rsid w:val="00065D87"/>
    <w:rsid w:val="00071F42"/>
    <w:rsid w:val="000729E1"/>
    <w:rsid w:val="000729F5"/>
    <w:rsid w:val="000A33E0"/>
    <w:rsid w:val="000A7703"/>
    <w:rsid w:val="000C0E5B"/>
    <w:rsid w:val="000E5454"/>
    <w:rsid w:val="001154B7"/>
    <w:rsid w:val="00130A31"/>
    <w:rsid w:val="001523F3"/>
    <w:rsid w:val="0015433B"/>
    <w:rsid w:val="001725D8"/>
    <w:rsid w:val="00173436"/>
    <w:rsid w:val="00197F3F"/>
    <w:rsid w:val="00200EF4"/>
    <w:rsid w:val="0021487A"/>
    <w:rsid w:val="00222EB4"/>
    <w:rsid w:val="00223D1F"/>
    <w:rsid w:val="00234921"/>
    <w:rsid w:val="0026404B"/>
    <w:rsid w:val="00267B2C"/>
    <w:rsid w:val="002947B7"/>
    <w:rsid w:val="002B5F62"/>
    <w:rsid w:val="002C4531"/>
    <w:rsid w:val="002C4C7D"/>
    <w:rsid w:val="002D3F59"/>
    <w:rsid w:val="002E3C68"/>
    <w:rsid w:val="00313868"/>
    <w:rsid w:val="00314682"/>
    <w:rsid w:val="00316931"/>
    <w:rsid w:val="0032102B"/>
    <w:rsid w:val="0035265B"/>
    <w:rsid w:val="00373C31"/>
    <w:rsid w:val="00374AEE"/>
    <w:rsid w:val="003930DD"/>
    <w:rsid w:val="003A49A2"/>
    <w:rsid w:val="003B0020"/>
    <w:rsid w:val="003B08F9"/>
    <w:rsid w:val="003B4EAB"/>
    <w:rsid w:val="003B7FF7"/>
    <w:rsid w:val="003C2686"/>
    <w:rsid w:val="003F2446"/>
    <w:rsid w:val="00412945"/>
    <w:rsid w:val="00412A14"/>
    <w:rsid w:val="004132BC"/>
    <w:rsid w:val="00416F2C"/>
    <w:rsid w:val="00432D9D"/>
    <w:rsid w:val="004559B6"/>
    <w:rsid w:val="00474538"/>
    <w:rsid w:val="00480FBF"/>
    <w:rsid w:val="00481244"/>
    <w:rsid w:val="00484245"/>
    <w:rsid w:val="004A2FBC"/>
    <w:rsid w:val="004A4382"/>
    <w:rsid w:val="004C6190"/>
    <w:rsid w:val="004F0F38"/>
    <w:rsid w:val="004F622A"/>
    <w:rsid w:val="00503961"/>
    <w:rsid w:val="00503AB1"/>
    <w:rsid w:val="00525DE7"/>
    <w:rsid w:val="0055664D"/>
    <w:rsid w:val="00570CE6"/>
    <w:rsid w:val="00597B7F"/>
    <w:rsid w:val="005C04AA"/>
    <w:rsid w:val="005C1802"/>
    <w:rsid w:val="005D0E3B"/>
    <w:rsid w:val="005E4F11"/>
    <w:rsid w:val="006013A2"/>
    <w:rsid w:val="00605F37"/>
    <w:rsid w:val="00632793"/>
    <w:rsid w:val="00695A42"/>
    <w:rsid w:val="00696482"/>
    <w:rsid w:val="006A3420"/>
    <w:rsid w:val="006B07DB"/>
    <w:rsid w:val="006E4818"/>
    <w:rsid w:val="007161B2"/>
    <w:rsid w:val="00720DDE"/>
    <w:rsid w:val="00743891"/>
    <w:rsid w:val="00744985"/>
    <w:rsid w:val="00744FFB"/>
    <w:rsid w:val="00745FE4"/>
    <w:rsid w:val="007852CA"/>
    <w:rsid w:val="00796659"/>
    <w:rsid w:val="007A5118"/>
    <w:rsid w:val="007C5E05"/>
    <w:rsid w:val="007D2F97"/>
    <w:rsid w:val="008412D1"/>
    <w:rsid w:val="00866423"/>
    <w:rsid w:val="00884C0A"/>
    <w:rsid w:val="00885E58"/>
    <w:rsid w:val="00895454"/>
    <w:rsid w:val="008C2F81"/>
    <w:rsid w:val="008C4D0E"/>
    <w:rsid w:val="008D3CAE"/>
    <w:rsid w:val="008E5633"/>
    <w:rsid w:val="008F2CD5"/>
    <w:rsid w:val="00912A09"/>
    <w:rsid w:val="009247EA"/>
    <w:rsid w:val="0094684C"/>
    <w:rsid w:val="00991354"/>
    <w:rsid w:val="009B3D8B"/>
    <w:rsid w:val="009C47F1"/>
    <w:rsid w:val="009D4BFA"/>
    <w:rsid w:val="009E4603"/>
    <w:rsid w:val="009F56EC"/>
    <w:rsid w:val="00A40523"/>
    <w:rsid w:val="00A47BB1"/>
    <w:rsid w:val="00A53682"/>
    <w:rsid w:val="00A85C44"/>
    <w:rsid w:val="00AD48DE"/>
    <w:rsid w:val="00AD7F5F"/>
    <w:rsid w:val="00AE1FF6"/>
    <w:rsid w:val="00AE4F3A"/>
    <w:rsid w:val="00AF3F6B"/>
    <w:rsid w:val="00B06A75"/>
    <w:rsid w:val="00B27047"/>
    <w:rsid w:val="00B30F7F"/>
    <w:rsid w:val="00B3254E"/>
    <w:rsid w:val="00B536B3"/>
    <w:rsid w:val="00B537B9"/>
    <w:rsid w:val="00B573A0"/>
    <w:rsid w:val="00B91AAB"/>
    <w:rsid w:val="00BA5E7F"/>
    <w:rsid w:val="00BD4A6E"/>
    <w:rsid w:val="00BE2262"/>
    <w:rsid w:val="00BE2613"/>
    <w:rsid w:val="00BF7C1C"/>
    <w:rsid w:val="00C02C60"/>
    <w:rsid w:val="00C408ED"/>
    <w:rsid w:val="00C8758F"/>
    <w:rsid w:val="00C913F9"/>
    <w:rsid w:val="00CD15C4"/>
    <w:rsid w:val="00D240F4"/>
    <w:rsid w:val="00D64F10"/>
    <w:rsid w:val="00D82319"/>
    <w:rsid w:val="00D90193"/>
    <w:rsid w:val="00D91C5E"/>
    <w:rsid w:val="00D92EFE"/>
    <w:rsid w:val="00DB0B06"/>
    <w:rsid w:val="00DB1A40"/>
    <w:rsid w:val="00DB1BDF"/>
    <w:rsid w:val="00DD61D1"/>
    <w:rsid w:val="00DF1DC5"/>
    <w:rsid w:val="00E0130B"/>
    <w:rsid w:val="00E06803"/>
    <w:rsid w:val="00E155D1"/>
    <w:rsid w:val="00E4495F"/>
    <w:rsid w:val="00E71259"/>
    <w:rsid w:val="00E83FEA"/>
    <w:rsid w:val="00E940D3"/>
    <w:rsid w:val="00EB5158"/>
    <w:rsid w:val="00EB5417"/>
    <w:rsid w:val="00ED7700"/>
    <w:rsid w:val="00EE0ABC"/>
    <w:rsid w:val="00EE0B88"/>
    <w:rsid w:val="00EE11DC"/>
    <w:rsid w:val="00F12E99"/>
    <w:rsid w:val="00F20C6A"/>
    <w:rsid w:val="00F27C27"/>
    <w:rsid w:val="00F404C5"/>
    <w:rsid w:val="00F5604A"/>
    <w:rsid w:val="00F567B3"/>
    <w:rsid w:val="00FD2D85"/>
    <w:rsid w:val="00FE27A8"/>
    <w:rsid w:val="00FE3520"/>
    <w:rsid w:val="00FF54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BF"/>
    <w:rPr>
      <w:rFonts w:ascii="Times New Roman" w:hAnsi="Times New Roman"/>
      <w:sz w:val="24"/>
    </w:rPr>
  </w:style>
  <w:style w:type="paragraph" w:styleId="Heading1">
    <w:name w:val="heading 1"/>
    <w:basedOn w:val="Normal"/>
    <w:next w:val="Normal"/>
    <w:qFormat/>
    <w:rsid w:val="00480FBF"/>
    <w:pPr>
      <w:keepNext/>
      <w:spacing w:before="240" w:after="60"/>
      <w:outlineLvl w:val="0"/>
    </w:pPr>
    <w:rPr>
      <w:rFonts w:ascii="Arial" w:hAnsi="Arial"/>
      <w:b/>
      <w:kern w:val="28"/>
      <w:sz w:val="28"/>
      <w:u w:val="double"/>
    </w:rPr>
  </w:style>
  <w:style w:type="paragraph" w:styleId="Heading2">
    <w:name w:val="heading 2"/>
    <w:basedOn w:val="Normal"/>
    <w:next w:val="Normal"/>
    <w:qFormat/>
    <w:rsid w:val="00480FBF"/>
    <w:pPr>
      <w:keepNext/>
      <w:spacing w:before="240" w:after="60"/>
      <w:outlineLvl w:val="1"/>
    </w:pPr>
    <w:rPr>
      <w:rFonts w:ascii="Arial" w:hAnsi="Arial"/>
      <w:b/>
      <w:i/>
      <w:sz w:val="28"/>
      <w:u w:val="wave"/>
    </w:rPr>
  </w:style>
  <w:style w:type="paragraph" w:styleId="Heading3">
    <w:name w:val="heading 3"/>
    <w:basedOn w:val="Normal"/>
    <w:next w:val="Normal"/>
    <w:qFormat/>
    <w:rsid w:val="00480F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80FBF"/>
    <w:pPr>
      <w:ind w:left="360"/>
      <w:outlineLvl w:val="3"/>
    </w:pPr>
    <w:rPr>
      <w:rFonts w:ascii="Times" w:hAnsi="Times"/>
      <w:u w:val="single"/>
    </w:rPr>
  </w:style>
  <w:style w:type="paragraph" w:styleId="Heading5">
    <w:name w:val="heading 5"/>
    <w:basedOn w:val="Normal"/>
    <w:next w:val="Normal"/>
    <w:qFormat/>
    <w:rsid w:val="00480FBF"/>
    <w:pPr>
      <w:spacing w:before="240" w:after="60"/>
      <w:outlineLvl w:val="4"/>
    </w:pPr>
    <w:rPr>
      <w:sz w:val="22"/>
      <w:u w:val="single"/>
    </w:rPr>
  </w:style>
  <w:style w:type="paragraph" w:styleId="Heading6">
    <w:name w:val="heading 6"/>
    <w:basedOn w:val="Normal"/>
    <w:next w:val="Normal"/>
    <w:qFormat/>
    <w:rsid w:val="00480FBF"/>
    <w:pPr>
      <w:spacing w:before="240" w:after="60"/>
      <w:outlineLvl w:val="5"/>
    </w:pPr>
    <w:rPr>
      <w:i/>
      <w:sz w:val="22"/>
    </w:rPr>
  </w:style>
  <w:style w:type="paragraph" w:styleId="Heading7">
    <w:name w:val="heading 7"/>
    <w:basedOn w:val="Normal"/>
    <w:next w:val="Normal"/>
    <w:qFormat/>
    <w:rsid w:val="00480FBF"/>
    <w:pPr>
      <w:spacing w:before="240" w:after="60"/>
      <w:outlineLvl w:val="6"/>
    </w:pPr>
    <w:rPr>
      <w:rFonts w:ascii="Arial" w:hAnsi="Arial"/>
      <w:sz w:val="20"/>
    </w:rPr>
  </w:style>
  <w:style w:type="paragraph" w:styleId="Heading8">
    <w:name w:val="heading 8"/>
    <w:basedOn w:val="Normal"/>
    <w:next w:val="Normal"/>
    <w:qFormat/>
    <w:rsid w:val="00480FBF"/>
    <w:pPr>
      <w:spacing w:before="240" w:after="60"/>
      <w:outlineLvl w:val="7"/>
    </w:pPr>
    <w:rPr>
      <w:rFonts w:ascii="Arial" w:hAnsi="Arial"/>
      <w:i/>
      <w:sz w:val="20"/>
    </w:rPr>
  </w:style>
  <w:style w:type="paragraph" w:styleId="Heading9">
    <w:name w:val="heading 9"/>
    <w:basedOn w:val="Normal"/>
    <w:next w:val="Normal"/>
    <w:qFormat/>
    <w:rsid w:val="00480F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0FBF"/>
    <w:pPr>
      <w:tabs>
        <w:tab w:val="center" w:pos="4320"/>
        <w:tab w:val="right" w:pos="8640"/>
      </w:tabs>
    </w:pPr>
  </w:style>
  <w:style w:type="paragraph" w:styleId="Header">
    <w:name w:val="header"/>
    <w:basedOn w:val="Normal"/>
    <w:semiHidden/>
    <w:rsid w:val="00480FBF"/>
    <w:pPr>
      <w:tabs>
        <w:tab w:val="center" w:pos="4320"/>
        <w:tab w:val="right" w:pos="8640"/>
      </w:tabs>
    </w:pPr>
  </w:style>
  <w:style w:type="paragraph" w:customStyle="1" w:styleId="BitHeading">
    <w:name w:val="Bit Heading"/>
    <w:basedOn w:val="Normal"/>
    <w:rsid w:val="00480FBF"/>
    <w:pPr>
      <w:spacing w:before="120"/>
      <w:jc w:val="both"/>
    </w:pPr>
    <w:rPr>
      <w:rFonts w:ascii="Palatino" w:hAnsi="Palatino"/>
      <w:i/>
    </w:rPr>
  </w:style>
  <w:style w:type="paragraph" w:customStyle="1" w:styleId="BlockParagraph">
    <w:name w:val="BlockParagraph"/>
    <w:basedOn w:val="Normal"/>
    <w:rsid w:val="00480FBF"/>
    <w:pPr>
      <w:spacing w:before="120"/>
    </w:pPr>
    <w:rPr>
      <w:rFonts w:ascii="Palatino" w:hAnsi="Palatino"/>
    </w:rPr>
  </w:style>
  <w:style w:type="paragraph" w:customStyle="1" w:styleId="Definition">
    <w:name w:val="Definition"/>
    <w:basedOn w:val="Normal"/>
    <w:rsid w:val="00480FBF"/>
    <w:pPr>
      <w:spacing w:after="200"/>
      <w:ind w:right="-720"/>
      <w:jc w:val="both"/>
    </w:pPr>
    <w:rPr>
      <w:rFonts w:ascii="New Century Schlbk" w:hAnsi="New Century Schlbk"/>
      <w:sz w:val="20"/>
    </w:rPr>
  </w:style>
  <w:style w:type="paragraph" w:styleId="BodyText">
    <w:name w:val="Body Text"/>
    <w:basedOn w:val="Normal"/>
    <w:semiHidden/>
    <w:rsid w:val="00480FBF"/>
    <w:rPr>
      <w:color w:val="000000"/>
      <w:lang w:eastAsia="en-US"/>
    </w:rPr>
  </w:style>
  <w:style w:type="paragraph" w:styleId="DocumentMap">
    <w:name w:val="Document Map"/>
    <w:basedOn w:val="Normal"/>
    <w:semiHidden/>
    <w:rsid w:val="00480FBF"/>
    <w:pPr>
      <w:shd w:val="clear" w:color="auto" w:fill="000080"/>
    </w:pPr>
    <w:rPr>
      <w:rFonts w:ascii="Tahoma" w:hAnsi="Tahoma"/>
    </w:rPr>
  </w:style>
  <w:style w:type="character" w:styleId="PageNumber">
    <w:name w:val="page number"/>
    <w:basedOn w:val="DefaultParagraphFont"/>
    <w:semiHidden/>
    <w:rsid w:val="00480FBF"/>
  </w:style>
  <w:style w:type="paragraph" w:customStyle="1" w:styleId="covertext">
    <w:name w:val="cover text"/>
    <w:basedOn w:val="Normal"/>
    <w:rsid w:val="00480FBF"/>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 w:type="table" w:customStyle="1" w:styleId="TableGrid1">
    <w:name w:val="Table Grid1"/>
    <w:basedOn w:val="TableNormal"/>
    <w:next w:val="TableGrid"/>
    <w:uiPriority w:val="59"/>
    <w:rsid w:val="00E0130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0130B"/>
    <w:rPr>
      <w:sz w:val="20"/>
    </w:rPr>
  </w:style>
  <w:style w:type="character" w:customStyle="1" w:styleId="FootnoteTextChar">
    <w:name w:val="Footnote Text Char"/>
    <w:basedOn w:val="DefaultParagraphFont"/>
    <w:link w:val="FootnoteText"/>
    <w:uiPriority w:val="99"/>
    <w:semiHidden/>
    <w:rsid w:val="00E0130B"/>
    <w:rPr>
      <w:rFonts w:ascii="Times New Roman" w:hAnsi="Times New Roman"/>
    </w:rPr>
  </w:style>
  <w:style w:type="character" w:styleId="FootnoteReference">
    <w:name w:val="footnote reference"/>
    <w:basedOn w:val="DefaultParagraphFont"/>
    <w:uiPriority w:val="99"/>
    <w:semiHidden/>
    <w:unhideWhenUsed/>
    <w:rsid w:val="00E0130B"/>
    <w:rPr>
      <w:vertAlign w:val="superscript"/>
    </w:rPr>
  </w:style>
  <w:style w:type="character" w:customStyle="1" w:styleId="st1">
    <w:name w:val="st1"/>
    <w:basedOn w:val="DefaultParagraphFont"/>
    <w:rsid w:val="00E0130B"/>
  </w:style>
  <w:style w:type="paragraph" w:styleId="HTMLPreformatted">
    <w:name w:val="HTML Preformatted"/>
    <w:basedOn w:val="Normal"/>
    <w:link w:val="HTMLPreformattedChar"/>
    <w:uiPriority w:val="99"/>
    <w:semiHidden/>
    <w:unhideWhenUsed/>
    <w:rsid w:val="0069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eastAsia="ko-KR"/>
    </w:rPr>
  </w:style>
  <w:style w:type="character" w:customStyle="1" w:styleId="HTMLPreformattedChar">
    <w:name w:val="HTML Preformatted Char"/>
    <w:basedOn w:val="DefaultParagraphFont"/>
    <w:link w:val="HTMLPreformatted"/>
    <w:uiPriority w:val="99"/>
    <w:semiHidden/>
    <w:rsid w:val="00695A42"/>
    <w:rPr>
      <w:rFonts w:ascii="Courier New" w:eastAsia="Times New Roman" w:hAnsi="Courier New" w:cs="Courier New"/>
      <w:color w:val="00000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782263096">
      <w:bodyDiv w:val="1"/>
      <w:marLeft w:val="0"/>
      <w:marRight w:val="0"/>
      <w:marTop w:val="0"/>
      <w:marBottom w:val="0"/>
      <w:divBdr>
        <w:top w:val="none" w:sz="0" w:space="0" w:color="auto"/>
        <w:left w:val="none" w:sz="0" w:space="0" w:color="auto"/>
        <w:bottom w:val="none" w:sz="0" w:space="0" w:color="auto"/>
        <w:right w:val="none" w:sz="0" w:space="0" w:color="auto"/>
      </w:divBdr>
      <w:divsChild>
        <w:div w:id="544485519">
          <w:marLeft w:val="547"/>
          <w:marRight w:val="0"/>
          <w:marTop w:val="86"/>
          <w:marBottom w:val="0"/>
          <w:divBdr>
            <w:top w:val="none" w:sz="0" w:space="0" w:color="auto"/>
            <w:left w:val="none" w:sz="0" w:space="0" w:color="auto"/>
            <w:bottom w:val="none" w:sz="0" w:space="0" w:color="auto"/>
            <w:right w:val="none" w:sz="0" w:space="0" w:color="auto"/>
          </w:divBdr>
        </w:div>
        <w:div w:id="1959143203">
          <w:marLeft w:val="1166"/>
          <w:marRight w:val="0"/>
          <w:marTop w:val="77"/>
          <w:marBottom w:val="0"/>
          <w:divBdr>
            <w:top w:val="none" w:sz="0" w:space="0" w:color="auto"/>
            <w:left w:val="none" w:sz="0" w:space="0" w:color="auto"/>
            <w:bottom w:val="none" w:sz="0" w:space="0" w:color="auto"/>
            <w:right w:val="none" w:sz="0" w:space="0" w:color="auto"/>
          </w:divBdr>
        </w:div>
      </w:divsChild>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5/dcn/14/15-14-0319-00-0010-tgd-scenario-parameter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91</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Soo-Young Chang</dc:creator>
  <cp:lastModifiedBy>Soo-Young Chang</cp:lastModifiedBy>
  <cp:revision>14</cp:revision>
  <cp:lastPrinted>2014-05-27T09:37:00Z</cp:lastPrinted>
  <dcterms:created xsi:type="dcterms:W3CDTF">2014-06-30T15:39:00Z</dcterms:created>
  <dcterms:modified xsi:type="dcterms:W3CDTF">2014-06-30T17:14:00Z</dcterms:modified>
  <cp:category>14-0xxx-00-0010</cp:category>
</cp:coreProperties>
</file>