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F2C" w:rsidRDefault="00AE1FF6">
      <w:pPr>
        <w:jc w:val="center"/>
        <w:rPr>
          <w:b/>
          <w:sz w:val="28"/>
        </w:rPr>
      </w:pPr>
      <w:r>
        <w:rPr>
          <w:b/>
          <w:sz w:val="28"/>
        </w:rPr>
        <w:t>IEEE P802.15</w:t>
      </w:r>
    </w:p>
    <w:p w:rsidR="00416F2C" w:rsidRDefault="00AE1FF6">
      <w:pPr>
        <w:jc w:val="center"/>
        <w:rPr>
          <w:b/>
          <w:sz w:val="28"/>
        </w:rPr>
      </w:pPr>
      <w:r>
        <w:rPr>
          <w:b/>
          <w:sz w:val="28"/>
        </w:rPr>
        <w:t>Wireless Personal Area Networks</w:t>
      </w:r>
    </w:p>
    <w:p w:rsidR="00416F2C" w:rsidRDefault="00416F2C">
      <w:pPr>
        <w:jc w:val="center"/>
        <w:rPr>
          <w:b/>
          <w:sz w:val="28"/>
        </w:rPr>
      </w:pPr>
    </w:p>
    <w:tbl>
      <w:tblPr>
        <w:tblW w:w="0" w:type="auto"/>
        <w:tblInd w:w="108" w:type="dxa"/>
        <w:tblLayout w:type="fixed"/>
        <w:tblLook w:val="0000"/>
      </w:tblPr>
      <w:tblGrid>
        <w:gridCol w:w="1260"/>
        <w:gridCol w:w="4050"/>
        <w:gridCol w:w="4140"/>
      </w:tblGrid>
      <w:tr w:rsidR="00416F2C">
        <w:tc>
          <w:tcPr>
            <w:tcW w:w="1260" w:type="dxa"/>
            <w:tcBorders>
              <w:top w:val="single" w:sz="6" w:space="0" w:color="auto"/>
            </w:tcBorders>
          </w:tcPr>
          <w:p w:rsidR="00416F2C" w:rsidRDefault="00AE1FF6">
            <w:pPr>
              <w:pStyle w:val="covertext"/>
            </w:pPr>
            <w:r>
              <w:t>Project</w:t>
            </w:r>
          </w:p>
        </w:tc>
        <w:tc>
          <w:tcPr>
            <w:tcW w:w="8190" w:type="dxa"/>
            <w:gridSpan w:val="2"/>
            <w:tcBorders>
              <w:top w:val="single" w:sz="6" w:space="0" w:color="auto"/>
            </w:tcBorders>
          </w:tcPr>
          <w:p w:rsidR="00416F2C" w:rsidRDefault="00AE1FF6">
            <w:pPr>
              <w:pStyle w:val="covertext"/>
            </w:pPr>
            <w:r>
              <w:t>IEEE P802.15 Working Group for Wireless Personal Area Networks (WPANs)</w:t>
            </w:r>
          </w:p>
        </w:tc>
      </w:tr>
      <w:tr w:rsidR="00416F2C">
        <w:tc>
          <w:tcPr>
            <w:tcW w:w="1260" w:type="dxa"/>
            <w:tcBorders>
              <w:top w:val="single" w:sz="6" w:space="0" w:color="auto"/>
            </w:tcBorders>
          </w:tcPr>
          <w:p w:rsidR="00416F2C" w:rsidRDefault="00AE1FF6">
            <w:pPr>
              <w:pStyle w:val="covertext"/>
            </w:pPr>
            <w:r>
              <w:t>Title</w:t>
            </w:r>
          </w:p>
        </w:tc>
        <w:tc>
          <w:tcPr>
            <w:tcW w:w="8190" w:type="dxa"/>
            <w:gridSpan w:val="2"/>
            <w:tcBorders>
              <w:top w:val="single" w:sz="6" w:space="0" w:color="auto"/>
            </w:tcBorders>
          </w:tcPr>
          <w:p w:rsidR="00416F2C" w:rsidRDefault="007161B2">
            <w:pPr>
              <w:pStyle w:val="covertext"/>
            </w:pPr>
            <w:fldSimple w:instr=" TITLE  \* MERGEFORMAT ">
              <w:r w:rsidR="00A85C44">
                <w:rPr>
                  <w:b/>
                  <w:sz w:val="28"/>
                </w:rPr>
                <w:t>TG10 Scenario Parameters</w:t>
              </w:r>
            </w:fldSimple>
            <w:r w:rsidR="00057B6B">
              <w:rPr>
                <w:b/>
                <w:sz w:val="28"/>
              </w:rPr>
              <w:t xml:space="preserve"> and their values</w:t>
            </w:r>
            <w:r w:rsidR="005C04AA">
              <w:rPr>
                <w:b/>
                <w:sz w:val="28"/>
              </w:rPr>
              <w:t xml:space="preserve"> – comments for 15-14-0338-04</w:t>
            </w:r>
          </w:p>
        </w:tc>
      </w:tr>
      <w:tr w:rsidR="00416F2C">
        <w:tc>
          <w:tcPr>
            <w:tcW w:w="1260" w:type="dxa"/>
            <w:tcBorders>
              <w:top w:val="single" w:sz="6" w:space="0" w:color="auto"/>
            </w:tcBorders>
          </w:tcPr>
          <w:p w:rsidR="00416F2C" w:rsidRDefault="00AE1FF6">
            <w:pPr>
              <w:pStyle w:val="covertext"/>
            </w:pPr>
            <w:r>
              <w:t>Date Submitted</w:t>
            </w:r>
          </w:p>
        </w:tc>
        <w:tc>
          <w:tcPr>
            <w:tcW w:w="8190" w:type="dxa"/>
            <w:gridSpan w:val="2"/>
            <w:tcBorders>
              <w:top w:val="single" w:sz="6" w:space="0" w:color="auto"/>
            </w:tcBorders>
          </w:tcPr>
          <w:p w:rsidR="00416F2C" w:rsidRDefault="00065D87" w:rsidP="00B536B3">
            <w:pPr>
              <w:pStyle w:val="covertext"/>
              <w:rPr>
                <w:lang w:eastAsia="ja-JP"/>
              </w:rPr>
            </w:pPr>
            <w:r>
              <w:rPr>
                <w:lang w:eastAsia="ja-JP"/>
              </w:rPr>
              <w:t xml:space="preserve">June </w:t>
            </w:r>
            <w:r w:rsidR="00B536B3">
              <w:rPr>
                <w:lang w:eastAsia="ja-JP"/>
              </w:rPr>
              <w:t>3</w:t>
            </w:r>
            <w:r w:rsidR="000729F5">
              <w:rPr>
                <w:rFonts w:hint="eastAsia"/>
                <w:lang w:eastAsia="ja-JP"/>
              </w:rPr>
              <w:t>, 2014</w:t>
            </w:r>
          </w:p>
        </w:tc>
      </w:tr>
      <w:tr w:rsidR="00416F2C">
        <w:tc>
          <w:tcPr>
            <w:tcW w:w="1260" w:type="dxa"/>
            <w:tcBorders>
              <w:top w:val="single" w:sz="4" w:space="0" w:color="auto"/>
              <w:bottom w:val="single" w:sz="4" w:space="0" w:color="auto"/>
            </w:tcBorders>
          </w:tcPr>
          <w:p w:rsidR="00416F2C" w:rsidRDefault="00AE1FF6">
            <w:pPr>
              <w:pStyle w:val="covertext"/>
            </w:pPr>
            <w:r>
              <w:t>Source</w:t>
            </w:r>
          </w:p>
        </w:tc>
        <w:tc>
          <w:tcPr>
            <w:tcW w:w="4050" w:type="dxa"/>
            <w:tcBorders>
              <w:top w:val="single" w:sz="4" w:space="0" w:color="auto"/>
              <w:bottom w:val="single" w:sz="4" w:space="0" w:color="auto"/>
            </w:tcBorders>
          </w:tcPr>
          <w:p w:rsidR="00416F2C" w:rsidRPr="000729F5" w:rsidRDefault="00597B7F" w:rsidP="000729F5">
            <w:pPr>
              <w:pStyle w:val="covertext"/>
              <w:rPr>
                <w:lang w:eastAsia="ja-JP"/>
              </w:rPr>
            </w:pPr>
            <w:proofErr w:type="spellStart"/>
            <w:r w:rsidRPr="00597B7F">
              <w:t>Soo</w:t>
            </w:r>
            <w:proofErr w:type="spellEnd"/>
            <w:r w:rsidRPr="00597B7F">
              <w:t>-Young Chang (SYCA),</w:t>
            </w:r>
            <w:r w:rsidRPr="00597B7F">
              <w:rPr>
                <w:b/>
                <w:bCs/>
              </w:rPr>
              <w:t xml:space="preserve"> </w:t>
            </w:r>
            <w:proofErr w:type="spellStart"/>
            <w:r w:rsidRPr="00597B7F">
              <w:t>Jaehwan</w:t>
            </w:r>
            <w:proofErr w:type="spellEnd"/>
            <w:r w:rsidRPr="00597B7F">
              <w:t xml:space="preserve"> Kim (ETRI), </w:t>
            </w:r>
            <w:proofErr w:type="spellStart"/>
            <w:r w:rsidRPr="00597B7F">
              <w:t>Sangjae</w:t>
            </w:r>
            <w:proofErr w:type="spellEnd"/>
            <w:r w:rsidRPr="00597B7F">
              <w:t xml:space="preserve"> Lee (ETRI), and </w:t>
            </w:r>
            <w:proofErr w:type="spellStart"/>
            <w:r w:rsidRPr="00597B7F">
              <w:t>Sangsung</w:t>
            </w:r>
            <w:proofErr w:type="spellEnd"/>
            <w:r w:rsidRPr="00597B7F">
              <w:t xml:space="preserve"> </w:t>
            </w:r>
            <w:proofErr w:type="spellStart"/>
            <w:r w:rsidRPr="00597B7F">
              <w:t>Choi</w:t>
            </w:r>
            <w:proofErr w:type="spellEnd"/>
            <w:r w:rsidRPr="00597B7F">
              <w:t xml:space="preserve"> (ETRI)</w:t>
            </w:r>
          </w:p>
        </w:tc>
        <w:tc>
          <w:tcPr>
            <w:tcW w:w="4140" w:type="dxa"/>
            <w:tcBorders>
              <w:top w:val="single" w:sz="4" w:space="0" w:color="auto"/>
              <w:bottom w:val="single" w:sz="4" w:space="0" w:color="auto"/>
            </w:tcBorders>
          </w:tcPr>
          <w:p w:rsidR="00416F2C" w:rsidRDefault="000729F5" w:rsidP="00597B7F">
            <w:pPr>
              <w:pStyle w:val="covertext"/>
              <w:tabs>
                <w:tab w:val="left" w:pos="1152"/>
              </w:tabs>
              <w:spacing w:before="0" w:after="0"/>
              <w:rPr>
                <w:sz w:val="18"/>
              </w:rPr>
            </w:pPr>
            <w:r>
              <w:t>Voice:</w:t>
            </w:r>
            <w:r>
              <w:tab/>
              <w:t>[</w:t>
            </w:r>
            <w:r w:rsidR="00597B7F">
              <w:t>+1-530-574-2741]</w:t>
            </w:r>
            <w:r>
              <w:br/>
              <w:t>E-mail:</w:t>
            </w:r>
            <w:r>
              <w:tab/>
              <w:t>[</w:t>
            </w:r>
            <w:r w:rsidR="00597B7F">
              <w:t>sychang@ecs.csus.edu</w:t>
            </w:r>
            <w:r w:rsidR="00AE1FF6">
              <w:t>]</w:t>
            </w:r>
          </w:p>
        </w:tc>
      </w:tr>
      <w:tr w:rsidR="00416F2C">
        <w:tc>
          <w:tcPr>
            <w:tcW w:w="1260" w:type="dxa"/>
            <w:tcBorders>
              <w:top w:val="single" w:sz="6" w:space="0" w:color="auto"/>
            </w:tcBorders>
          </w:tcPr>
          <w:p w:rsidR="00416F2C" w:rsidRDefault="00AE1FF6">
            <w:pPr>
              <w:pStyle w:val="covertext"/>
            </w:pPr>
            <w:r>
              <w:t>Re:</w:t>
            </w:r>
          </w:p>
        </w:tc>
        <w:tc>
          <w:tcPr>
            <w:tcW w:w="8190" w:type="dxa"/>
            <w:gridSpan w:val="2"/>
            <w:tcBorders>
              <w:top w:val="single" w:sz="6" w:space="0" w:color="auto"/>
            </w:tcBorders>
          </w:tcPr>
          <w:p w:rsidR="00416F2C" w:rsidRDefault="000729F5" w:rsidP="000729F5">
            <w:pPr>
              <w:pStyle w:val="covertext"/>
              <w:rPr>
                <w:lang w:eastAsia="ja-JP"/>
              </w:rPr>
            </w:pPr>
            <w:r>
              <w:rPr>
                <w:rFonts w:hint="eastAsia"/>
                <w:lang w:eastAsia="ja-JP"/>
              </w:rPr>
              <w:t>[</w:t>
            </w:r>
            <w:proofErr w:type="spellStart"/>
            <w:r w:rsidR="009F56EC" w:rsidRPr="009F56EC">
              <w:rPr>
                <w:lang w:eastAsia="ja-JP"/>
              </w:rPr>
              <w:t>Subclause</w:t>
            </w:r>
            <w:proofErr w:type="spellEnd"/>
            <w:r w:rsidR="009F56EC" w:rsidRPr="009F56EC">
              <w:rPr>
                <w:lang w:eastAsia="ja-JP"/>
              </w:rPr>
              <w:t xml:space="preserve"> 7.1 of 802.15 TG10 TGD</w:t>
            </w:r>
            <w:r w:rsidR="009F56EC">
              <w:rPr>
                <w:lang w:eastAsia="ja-JP"/>
              </w:rPr>
              <w:t xml:space="preserve"> and </w:t>
            </w:r>
            <w:hyperlink r:id="rId7" w:history="1">
              <w:r w:rsidRPr="000729F5">
                <w:rPr>
                  <w:rStyle w:val="Hyperlink"/>
                  <w:color w:val="000000" w:themeColor="text1"/>
                  <w:u w:val="none"/>
                </w:rPr>
                <w:t>TGD Scenario Parameters</w:t>
              </w:r>
              <w:r w:rsidRPr="000729F5">
                <w:rPr>
                  <w:rStyle w:val="Hyperlink"/>
                  <w:rFonts w:hint="eastAsia"/>
                  <w:color w:val="000000" w:themeColor="text1"/>
                  <w:u w:val="none"/>
                  <w:lang w:eastAsia="ja-JP"/>
                </w:rPr>
                <w:t xml:space="preserve"> #319r0</w:t>
              </w:r>
            </w:hyperlink>
            <w:r>
              <w:rPr>
                <w:rFonts w:hint="eastAsia"/>
                <w:lang w:eastAsia="ja-JP"/>
              </w:rPr>
              <w:t>]</w:t>
            </w:r>
          </w:p>
        </w:tc>
      </w:tr>
      <w:tr w:rsidR="00416F2C">
        <w:tc>
          <w:tcPr>
            <w:tcW w:w="1260" w:type="dxa"/>
            <w:tcBorders>
              <w:top w:val="single" w:sz="6" w:space="0" w:color="auto"/>
            </w:tcBorders>
          </w:tcPr>
          <w:p w:rsidR="00416F2C" w:rsidRDefault="00AE1FF6">
            <w:pPr>
              <w:pStyle w:val="covertext"/>
            </w:pPr>
            <w:r>
              <w:t>Abstract</w:t>
            </w:r>
          </w:p>
        </w:tc>
        <w:tc>
          <w:tcPr>
            <w:tcW w:w="8190" w:type="dxa"/>
            <w:gridSpan w:val="2"/>
            <w:tcBorders>
              <w:top w:val="single" w:sz="6" w:space="0" w:color="auto"/>
            </w:tcBorders>
          </w:tcPr>
          <w:p w:rsidR="00416F2C" w:rsidRDefault="00AE1FF6">
            <w:pPr>
              <w:pStyle w:val="covertext"/>
            </w:pPr>
            <w:r>
              <w:t>[</w:t>
            </w:r>
            <w:r w:rsidR="005C04AA">
              <w:t xml:space="preserve">Comments on 15-14-0338-04, </w:t>
            </w:r>
            <w:r w:rsidR="000729F5">
              <w:t xml:space="preserve">Scenario Parameters for </w:t>
            </w:r>
            <w:proofErr w:type="spellStart"/>
            <w:r w:rsidR="000729F5">
              <w:t>CfFP</w:t>
            </w:r>
            <w:proofErr w:type="spellEnd"/>
            <w:r w:rsidR="000729F5">
              <w:t xml:space="preserve"> - Working Doc</w:t>
            </w:r>
            <w:r w:rsidR="000729F5" w:rsidRPr="00B167C9">
              <w:t>ument</w:t>
            </w:r>
            <w:r>
              <w:t>.]</w:t>
            </w:r>
          </w:p>
          <w:p w:rsidR="00416F2C" w:rsidRDefault="00416F2C">
            <w:pPr>
              <w:pStyle w:val="covertext"/>
            </w:pPr>
          </w:p>
        </w:tc>
      </w:tr>
      <w:tr w:rsidR="00416F2C">
        <w:tc>
          <w:tcPr>
            <w:tcW w:w="1260" w:type="dxa"/>
            <w:tcBorders>
              <w:top w:val="single" w:sz="6" w:space="0" w:color="auto"/>
            </w:tcBorders>
          </w:tcPr>
          <w:p w:rsidR="00416F2C" w:rsidRDefault="00AE1FF6">
            <w:pPr>
              <w:pStyle w:val="covertext"/>
            </w:pPr>
            <w:r>
              <w:t>Purpose</w:t>
            </w:r>
          </w:p>
        </w:tc>
        <w:tc>
          <w:tcPr>
            <w:tcW w:w="8190" w:type="dxa"/>
            <w:gridSpan w:val="2"/>
            <w:tcBorders>
              <w:top w:val="single" w:sz="6" w:space="0" w:color="auto"/>
            </w:tcBorders>
          </w:tcPr>
          <w:p w:rsidR="00416F2C" w:rsidRDefault="00AE1FF6" w:rsidP="000A33E0">
            <w:pPr>
              <w:pStyle w:val="covertext"/>
            </w:pPr>
            <w:r>
              <w:t>[</w:t>
            </w:r>
            <w:r w:rsidR="000A33E0">
              <w:rPr>
                <w:rFonts w:hint="eastAsia"/>
                <w:lang w:eastAsia="ja-JP"/>
              </w:rPr>
              <w:t>D</w:t>
            </w:r>
            <w:r w:rsidR="000729F5">
              <w:rPr>
                <w:rFonts w:hint="eastAsia"/>
                <w:lang w:eastAsia="ja-JP"/>
              </w:rPr>
              <w:t xml:space="preserve">efine the parameters to consider in the </w:t>
            </w:r>
            <w:r w:rsidR="000A33E0">
              <w:rPr>
                <w:rFonts w:hint="eastAsia"/>
                <w:lang w:eastAsia="ja-JP"/>
              </w:rPr>
              <w:t xml:space="preserve">scenario for </w:t>
            </w:r>
            <w:r w:rsidR="000729F5">
              <w:rPr>
                <w:rFonts w:hint="eastAsia"/>
                <w:lang w:eastAsia="ja-JP"/>
              </w:rPr>
              <w:t>final proposals</w:t>
            </w:r>
            <w:r>
              <w:t>]</w:t>
            </w:r>
          </w:p>
        </w:tc>
      </w:tr>
      <w:tr w:rsidR="00416F2C">
        <w:tc>
          <w:tcPr>
            <w:tcW w:w="1260" w:type="dxa"/>
            <w:tcBorders>
              <w:top w:val="single" w:sz="6" w:space="0" w:color="auto"/>
              <w:bottom w:val="single" w:sz="6" w:space="0" w:color="auto"/>
            </w:tcBorders>
          </w:tcPr>
          <w:p w:rsidR="00416F2C" w:rsidRDefault="00AE1FF6">
            <w:pPr>
              <w:pStyle w:val="covertext"/>
            </w:pPr>
            <w:r>
              <w:t>Notice</w:t>
            </w:r>
          </w:p>
        </w:tc>
        <w:tc>
          <w:tcPr>
            <w:tcW w:w="8190" w:type="dxa"/>
            <w:gridSpan w:val="2"/>
            <w:tcBorders>
              <w:top w:val="single" w:sz="6" w:space="0" w:color="auto"/>
              <w:bottom w:val="single" w:sz="6" w:space="0" w:color="auto"/>
            </w:tcBorders>
          </w:tcPr>
          <w:p w:rsidR="00416F2C" w:rsidRDefault="00AE1FF6">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16F2C">
        <w:tc>
          <w:tcPr>
            <w:tcW w:w="1260" w:type="dxa"/>
            <w:tcBorders>
              <w:top w:val="single" w:sz="6" w:space="0" w:color="auto"/>
              <w:bottom w:val="single" w:sz="6" w:space="0" w:color="auto"/>
            </w:tcBorders>
          </w:tcPr>
          <w:p w:rsidR="00416F2C" w:rsidRDefault="00AE1FF6">
            <w:pPr>
              <w:pStyle w:val="covertext"/>
            </w:pPr>
            <w:r>
              <w:t>Release</w:t>
            </w:r>
          </w:p>
        </w:tc>
        <w:tc>
          <w:tcPr>
            <w:tcW w:w="8190" w:type="dxa"/>
            <w:gridSpan w:val="2"/>
            <w:tcBorders>
              <w:top w:val="single" w:sz="6" w:space="0" w:color="auto"/>
              <w:bottom w:val="single" w:sz="6" w:space="0" w:color="auto"/>
            </w:tcBorders>
          </w:tcPr>
          <w:p w:rsidR="00416F2C" w:rsidRDefault="00AE1FF6">
            <w:pPr>
              <w:pStyle w:val="covertext"/>
            </w:pPr>
            <w:r>
              <w:t>The contributor acknowledges and accepts that this contribution becomes the property of IEEE and may be made publicly available by P802.15.</w:t>
            </w:r>
          </w:p>
        </w:tc>
      </w:tr>
    </w:tbl>
    <w:p w:rsidR="00AF3F6B" w:rsidRDefault="00AF3F6B">
      <w:pPr>
        <w:widowControl w:val="0"/>
        <w:spacing w:before="120"/>
        <w:rPr>
          <w:b/>
          <w:sz w:val="28"/>
        </w:rPr>
      </w:pPr>
    </w:p>
    <w:p w:rsidR="00AF3F6B" w:rsidRDefault="00AF3F6B">
      <w:pPr>
        <w:widowControl w:val="0"/>
        <w:spacing w:before="120"/>
        <w:rPr>
          <w:b/>
          <w:sz w:val="28"/>
        </w:rPr>
      </w:pPr>
    </w:p>
    <w:p w:rsidR="00AF3F6B" w:rsidRDefault="00AF3F6B">
      <w:pPr>
        <w:widowControl w:val="0"/>
        <w:spacing w:before="120"/>
        <w:rPr>
          <w:b/>
          <w:sz w:val="28"/>
        </w:rPr>
      </w:pPr>
    </w:p>
    <w:p w:rsidR="00AF3F6B" w:rsidRDefault="00AF3F6B">
      <w:pPr>
        <w:widowControl w:val="0"/>
        <w:spacing w:before="120"/>
        <w:rPr>
          <w:b/>
          <w:sz w:val="28"/>
        </w:rPr>
      </w:pPr>
    </w:p>
    <w:p w:rsidR="00AF3F6B" w:rsidRDefault="00AF3F6B">
      <w:pPr>
        <w:widowControl w:val="0"/>
        <w:spacing w:before="120"/>
        <w:rPr>
          <w:b/>
          <w:sz w:val="28"/>
        </w:rPr>
      </w:pPr>
    </w:p>
    <w:p w:rsidR="0026404B" w:rsidRDefault="0026404B">
      <w:pPr>
        <w:rPr>
          <w:b/>
          <w:sz w:val="28"/>
        </w:rPr>
      </w:pPr>
      <w:r>
        <w:rPr>
          <w:b/>
          <w:sz w:val="28"/>
        </w:rPr>
        <w:br w:type="page"/>
      </w:r>
    </w:p>
    <w:p w:rsidR="00AF3F6B" w:rsidRDefault="00AF3F6B">
      <w:pPr>
        <w:widowControl w:val="0"/>
        <w:spacing w:before="120"/>
        <w:rPr>
          <w:b/>
          <w:sz w:val="28"/>
        </w:rPr>
      </w:pPr>
      <w:r>
        <w:rPr>
          <w:b/>
          <w:sz w:val="28"/>
        </w:rPr>
        <w:lastRenderedPageBreak/>
        <w:t>Introduction</w:t>
      </w:r>
    </w:p>
    <w:p w:rsidR="00AF3F6B" w:rsidRDefault="00AF3F6B">
      <w:pPr>
        <w:widowControl w:val="0"/>
        <w:spacing w:before="120"/>
        <w:rPr>
          <w:b/>
          <w:sz w:val="28"/>
        </w:rPr>
      </w:pPr>
    </w:p>
    <w:p w:rsidR="001523F3" w:rsidRDefault="00AF3F6B">
      <w:pPr>
        <w:widowControl w:val="0"/>
        <w:spacing w:before="120"/>
        <w:rPr>
          <w:b/>
          <w:color w:val="FF0000"/>
          <w:szCs w:val="24"/>
        </w:rPr>
      </w:pPr>
      <w:r w:rsidRPr="00057B6B">
        <w:rPr>
          <w:szCs w:val="24"/>
        </w:rPr>
        <w:t xml:space="preserve">This </w:t>
      </w:r>
      <w:r w:rsidR="00991354">
        <w:rPr>
          <w:szCs w:val="24"/>
        </w:rPr>
        <w:t>document wa</w:t>
      </w:r>
      <w:r w:rsidRPr="00057B6B">
        <w:rPr>
          <w:szCs w:val="24"/>
        </w:rPr>
        <w:t>s prepared to suggest some comments on 15-14-0338-0</w:t>
      </w:r>
      <w:r w:rsidR="00B536B3">
        <w:rPr>
          <w:szCs w:val="24"/>
        </w:rPr>
        <w:t>4</w:t>
      </w:r>
      <w:r w:rsidRPr="00057B6B">
        <w:rPr>
          <w:szCs w:val="24"/>
        </w:rPr>
        <w:t xml:space="preserve"> regarding the operational scenarios which</w:t>
      </w:r>
      <w:r w:rsidR="00E71259">
        <w:rPr>
          <w:szCs w:val="24"/>
        </w:rPr>
        <w:t xml:space="preserve"> will be included in the </w:t>
      </w:r>
      <w:r w:rsidR="00E71259" w:rsidRPr="00057B6B">
        <w:rPr>
          <w:szCs w:val="24"/>
        </w:rPr>
        <w:t>TG10</w:t>
      </w:r>
      <w:r w:rsidR="00E71259">
        <w:rPr>
          <w:szCs w:val="24"/>
        </w:rPr>
        <w:t xml:space="preserve"> TGD </w:t>
      </w:r>
      <w:r w:rsidR="001523F3">
        <w:rPr>
          <w:szCs w:val="24"/>
        </w:rPr>
        <w:t xml:space="preserve">so that </w:t>
      </w:r>
      <w:r w:rsidR="00E71259">
        <w:rPr>
          <w:szCs w:val="24"/>
        </w:rPr>
        <w:t xml:space="preserve">the </w:t>
      </w:r>
      <w:r w:rsidR="001523F3">
        <w:rPr>
          <w:szCs w:val="24"/>
        </w:rPr>
        <w:t>TG10 scenarios</w:t>
      </w:r>
      <w:r w:rsidR="001523F3" w:rsidRPr="001523F3">
        <w:rPr>
          <w:szCs w:val="24"/>
        </w:rPr>
        <w:t xml:space="preserve"> </w:t>
      </w:r>
      <w:r w:rsidR="001523F3" w:rsidRPr="001523F3">
        <w:rPr>
          <w:b/>
          <w:color w:val="FF0000"/>
          <w:szCs w:val="24"/>
        </w:rPr>
        <w:t>meet all requirements and fit better to real situations</w:t>
      </w:r>
      <w:r w:rsidR="00EE11DC">
        <w:rPr>
          <w:b/>
          <w:color w:val="FF0000"/>
          <w:szCs w:val="24"/>
        </w:rPr>
        <w:t>, by which proposals can be fairly compared</w:t>
      </w:r>
      <w:r w:rsidR="001523F3" w:rsidRPr="001523F3">
        <w:rPr>
          <w:b/>
          <w:color w:val="FF0000"/>
          <w:szCs w:val="24"/>
        </w:rPr>
        <w:t>.</w:t>
      </w:r>
      <w:r w:rsidR="00EE11DC">
        <w:rPr>
          <w:b/>
          <w:color w:val="FF0000"/>
          <w:szCs w:val="24"/>
        </w:rPr>
        <w:t xml:space="preserve"> </w:t>
      </w:r>
    </w:p>
    <w:p w:rsidR="00B536B3" w:rsidRDefault="00B536B3">
      <w:pPr>
        <w:widowControl w:val="0"/>
        <w:spacing w:before="120"/>
        <w:rPr>
          <w:b/>
          <w:color w:val="FF0000"/>
          <w:szCs w:val="24"/>
        </w:rPr>
      </w:pPr>
    </w:p>
    <w:p w:rsidR="00432D9D" w:rsidRDefault="00432D9D">
      <w:pPr>
        <w:widowControl w:val="0"/>
        <w:spacing w:before="120"/>
        <w:rPr>
          <w:b/>
          <w:color w:val="FF0000"/>
          <w:szCs w:val="24"/>
        </w:rPr>
      </w:pPr>
    </w:p>
    <w:p w:rsidR="00B536B3" w:rsidRPr="00B536B3" w:rsidRDefault="00B536B3">
      <w:pPr>
        <w:widowControl w:val="0"/>
        <w:spacing w:before="120"/>
        <w:rPr>
          <w:b/>
          <w:sz w:val="28"/>
          <w:szCs w:val="28"/>
        </w:rPr>
      </w:pPr>
      <w:r w:rsidRPr="00B536B3">
        <w:rPr>
          <w:b/>
          <w:sz w:val="28"/>
          <w:szCs w:val="28"/>
        </w:rPr>
        <w:t>Comments on 15-14-0338-04</w:t>
      </w:r>
    </w:p>
    <w:p w:rsidR="00B536B3" w:rsidRDefault="00B536B3">
      <w:pPr>
        <w:widowControl w:val="0"/>
        <w:spacing w:before="120"/>
        <w:rPr>
          <w:szCs w:val="24"/>
        </w:rPr>
      </w:pPr>
    </w:p>
    <w:p w:rsidR="001523F3" w:rsidRDefault="00E4495F">
      <w:pPr>
        <w:widowControl w:val="0"/>
        <w:spacing w:before="120"/>
        <w:rPr>
          <w:szCs w:val="24"/>
        </w:rPr>
      </w:pPr>
      <w:r>
        <w:rPr>
          <w:szCs w:val="24"/>
        </w:rPr>
        <w:t>Green parts below are proposed modifications with the comments for the table from 15-14-0338-04.</w:t>
      </w:r>
    </w:p>
    <w:p w:rsidR="00E4495F" w:rsidRPr="001523F3" w:rsidRDefault="00E4495F">
      <w:pPr>
        <w:widowControl w:val="0"/>
        <w:spacing w:before="120"/>
        <w:rPr>
          <w:szCs w:val="24"/>
        </w:rPr>
      </w:pPr>
    </w:p>
    <w:tbl>
      <w:tblPr>
        <w:tblStyle w:val="TableGrid"/>
        <w:tblW w:w="0" w:type="auto"/>
        <w:tblLook w:val="04A0"/>
      </w:tblPr>
      <w:tblGrid>
        <w:gridCol w:w="1822"/>
        <w:gridCol w:w="6"/>
        <w:gridCol w:w="1816"/>
        <w:gridCol w:w="2505"/>
        <w:gridCol w:w="1756"/>
        <w:gridCol w:w="1671"/>
      </w:tblGrid>
      <w:tr w:rsidR="0032102B" w:rsidTr="00385169">
        <w:tc>
          <w:tcPr>
            <w:tcW w:w="3644" w:type="dxa"/>
            <w:gridSpan w:val="3"/>
            <w:tcBorders>
              <w:top w:val="nil"/>
              <w:left w:val="nil"/>
            </w:tcBorders>
          </w:tcPr>
          <w:p w:rsidR="0032102B" w:rsidRPr="00D67542" w:rsidRDefault="0032102B" w:rsidP="00385169">
            <w:pPr>
              <w:jc w:val="center"/>
              <w:rPr>
                <w:rFonts w:ascii="Arial" w:eastAsia="Malgun Gothic" w:hAnsi="Arial" w:cs="Arial"/>
                <w:b/>
                <w:szCs w:val="24"/>
                <w:lang w:eastAsia="ko-KR"/>
              </w:rPr>
            </w:pPr>
          </w:p>
        </w:tc>
        <w:tc>
          <w:tcPr>
            <w:tcW w:w="5932" w:type="dxa"/>
            <w:gridSpan w:val="3"/>
          </w:tcPr>
          <w:p w:rsidR="0032102B" w:rsidRPr="00D67542" w:rsidRDefault="0032102B" w:rsidP="00385169">
            <w:pPr>
              <w:jc w:val="center"/>
              <w:rPr>
                <w:rFonts w:ascii="Arial" w:eastAsia="Malgun Gothic" w:hAnsi="Arial" w:cs="Arial"/>
                <w:b/>
                <w:szCs w:val="24"/>
                <w:lang w:eastAsia="ko-KR"/>
              </w:rPr>
            </w:pPr>
            <w:r w:rsidRPr="00D67542">
              <w:rPr>
                <w:rFonts w:ascii="Arial" w:eastAsia="Malgun Gothic" w:hAnsi="Arial" w:cs="Arial"/>
                <w:b/>
                <w:sz w:val="32"/>
                <w:szCs w:val="24"/>
                <w:lang w:eastAsia="ko-KR"/>
              </w:rPr>
              <w:t>Scenarios</w:t>
            </w:r>
          </w:p>
        </w:tc>
      </w:tr>
      <w:tr w:rsidR="0032102B" w:rsidTr="00385169">
        <w:tc>
          <w:tcPr>
            <w:tcW w:w="3644" w:type="dxa"/>
            <w:gridSpan w:val="3"/>
          </w:tcPr>
          <w:p w:rsidR="0032102B" w:rsidRPr="00D67542" w:rsidRDefault="0032102B" w:rsidP="00385169">
            <w:pPr>
              <w:jc w:val="center"/>
              <w:rPr>
                <w:rFonts w:ascii="Arial" w:eastAsia="Malgun Gothic" w:hAnsi="Arial" w:cs="Arial"/>
                <w:b/>
                <w:szCs w:val="24"/>
                <w:lang w:eastAsia="ko-KR"/>
              </w:rPr>
            </w:pPr>
            <w:r w:rsidRPr="00D67542">
              <w:rPr>
                <w:rFonts w:ascii="Arial" w:eastAsia="Malgun Gothic" w:hAnsi="Arial" w:cs="Arial"/>
                <w:b/>
                <w:szCs w:val="24"/>
                <w:lang w:eastAsia="ko-KR"/>
              </w:rPr>
              <w:t>Parameter</w:t>
            </w:r>
          </w:p>
        </w:tc>
        <w:tc>
          <w:tcPr>
            <w:tcW w:w="2505" w:type="dxa"/>
          </w:tcPr>
          <w:p w:rsidR="0032102B" w:rsidRPr="00D67542" w:rsidRDefault="0032102B" w:rsidP="00385169">
            <w:pPr>
              <w:jc w:val="center"/>
              <w:rPr>
                <w:rFonts w:ascii="Arial" w:eastAsia="Malgun Gothic" w:hAnsi="Arial" w:cs="Arial"/>
                <w:b/>
                <w:szCs w:val="24"/>
                <w:lang w:eastAsia="ko-KR"/>
              </w:rPr>
            </w:pPr>
            <w:r w:rsidRPr="00D67542">
              <w:rPr>
                <w:rFonts w:ascii="Arial" w:eastAsia="Malgun Gothic" w:hAnsi="Arial" w:cs="Arial"/>
                <w:b/>
                <w:szCs w:val="24"/>
                <w:lang w:eastAsia="ko-KR"/>
              </w:rPr>
              <w:t>Mostly Upstream:</w:t>
            </w:r>
          </w:p>
          <w:p w:rsidR="0032102B" w:rsidRPr="00D67542" w:rsidRDefault="0032102B" w:rsidP="00385169">
            <w:pPr>
              <w:jc w:val="center"/>
              <w:rPr>
                <w:rFonts w:ascii="Arial" w:eastAsia="Malgun Gothic" w:hAnsi="Arial" w:cs="Arial"/>
                <w:b/>
                <w:szCs w:val="24"/>
                <w:lang w:eastAsia="ko-KR"/>
              </w:rPr>
            </w:pPr>
            <w:r w:rsidRPr="00D67542">
              <w:rPr>
                <w:rFonts w:ascii="Arial" w:eastAsia="Malgun Gothic" w:hAnsi="Arial" w:cs="Arial"/>
                <w:b/>
                <w:szCs w:val="24"/>
                <w:lang w:eastAsia="ko-KR"/>
              </w:rPr>
              <w:t>Smart metering, infrastructure monitoring, Irrigation Optimization</w:t>
            </w:r>
          </w:p>
        </w:tc>
        <w:tc>
          <w:tcPr>
            <w:tcW w:w="1756" w:type="dxa"/>
          </w:tcPr>
          <w:p w:rsidR="0032102B" w:rsidRPr="00D67542" w:rsidRDefault="0032102B" w:rsidP="00385169">
            <w:pPr>
              <w:jc w:val="center"/>
              <w:rPr>
                <w:rFonts w:ascii="Arial" w:eastAsia="Malgun Gothic" w:hAnsi="Arial" w:cs="Arial"/>
                <w:b/>
                <w:szCs w:val="24"/>
                <w:lang w:eastAsia="ko-KR"/>
              </w:rPr>
            </w:pPr>
            <w:r w:rsidRPr="00D67542">
              <w:rPr>
                <w:rFonts w:ascii="Arial" w:eastAsia="Malgun Gothic" w:hAnsi="Arial" w:cs="Arial"/>
                <w:b/>
                <w:szCs w:val="24"/>
                <w:lang w:eastAsia="ko-KR"/>
              </w:rPr>
              <w:t>Mostly Downstream:</w:t>
            </w:r>
          </w:p>
          <w:p w:rsidR="0032102B" w:rsidRPr="00D67542" w:rsidRDefault="0032102B" w:rsidP="00385169">
            <w:pPr>
              <w:jc w:val="center"/>
              <w:rPr>
                <w:rFonts w:ascii="Arial" w:eastAsia="Malgun Gothic" w:hAnsi="Arial" w:cs="Arial"/>
                <w:b/>
                <w:szCs w:val="24"/>
                <w:lang w:eastAsia="ko-KR"/>
              </w:rPr>
            </w:pPr>
            <w:r w:rsidRPr="00D67542">
              <w:rPr>
                <w:rFonts w:ascii="Arial" w:eastAsia="Malgun Gothic" w:hAnsi="Arial" w:cs="Arial"/>
                <w:b/>
                <w:szCs w:val="24"/>
                <w:lang w:eastAsia="ko-KR"/>
              </w:rPr>
              <w:t>Street lighting, smart lighting</w:t>
            </w:r>
          </w:p>
        </w:tc>
        <w:tc>
          <w:tcPr>
            <w:tcW w:w="1671" w:type="dxa"/>
          </w:tcPr>
          <w:p w:rsidR="0032102B" w:rsidRPr="00D67542" w:rsidRDefault="0032102B" w:rsidP="00385169">
            <w:pPr>
              <w:jc w:val="center"/>
              <w:rPr>
                <w:rFonts w:ascii="Arial" w:eastAsia="Malgun Gothic" w:hAnsi="Arial" w:cs="Arial"/>
                <w:b/>
                <w:szCs w:val="24"/>
                <w:lang w:eastAsia="ko-KR"/>
              </w:rPr>
            </w:pPr>
            <w:r w:rsidRPr="00D67542">
              <w:rPr>
                <w:rFonts w:ascii="Arial" w:eastAsia="Malgun Gothic" w:hAnsi="Arial" w:cs="Arial"/>
                <w:b/>
                <w:szCs w:val="24"/>
                <w:lang w:eastAsia="ko-KR"/>
              </w:rPr>
              <w:t>Balanced upstream and downstream:</w:t>
            </w:r>
          </w:p>
          <w:p w:rsidR="0032102B" w:rsidRPr="00D67542" w:rsidRDefault="0032102B" w:rsidP="00385169">
            <w:pPr>
              <w:jc w:val="center"/>
              <w:rPr>
                <w:rFonts w:ascii="Arial" w:eastAsia="Malgun Gothic" w:hAnsi="Arial" w:cs="Arial"/>
                <w:b/>
                <w:szCs w:val="24"/>
                <w:lang w:eastAsia="ko-KR"/>
              </w:rPr>
            </w:pPr>
            <w:r w:rsidRPr="00D67542">
              <w:rPr>
                <w:rFonts w:ascii="Arial" w:eastAsia="Malgun Gothic" w:hAnsi="Arial" w:cs="Arial"/>
                <w:b/>
                <w:szCs w:val="24"/>
                <w:lang w:eastAsia="ko-KR"/>
              </w:rPr>
              <w:t>CEMS, BEMS, HEMS</w:t>
            </w:r>
          </w:p>
        </w:tc>
      </w:tr>
      <w:tr w:rsidR="0032102B" w:rsidRPr="00831DB7" w:rsidTr="00385169">
        <w:tc>
          <w:tcPr>
            <w:tcW w:w="3644" w:type="dxa"/>
            <w:gridSpan w:val="3"/>
          </w:tcPr>
          <w:p w:rsidR="0032102B" w:rsidRPr="00831DB7" w:rsidRDefault="0032102B" w:rsidP="00385169">
            <w:pPr>
              <w:rPr>
                <w:lang w:eastAsia="ja-JP"/>
              </w:rPr>
            </w:pPr>
            <w:r w:rsidRPr="00831DB7">
              <w:rPr>
                <w:rFonts w:hint="eastAsia"/>
                <w:lang w:eastAsia="ja-JP"/>
              </w:rPr>
              <w:t>Packet size</w:t>
            </w:r>
          </w:p>
        </w:tc>
        <w:tc>
          <w:tcPr>
            <w:tcW w:w="4261" w:type="dxa"/>
            <w:gridSpan w:val="2"/>
          </w:tcPr>
          <w:p w:rsidR="0032102B" w:rsidRPr="00831DB7" w:rsidRDefault="0032102B" w:rsidP="00385169">
            <w:pPr>
              <w:jc w:val="center"/>
              <w:rPr>
                <w:lang w:eastAsia="ja-JP"/>
              </w:rPr>
            </w:pPr>
            <w:r w:rsidRPr="00831DB7">
              <w:rPr>
                <w:rFonts w:hint="eastAsia"/>
                <w:lang w:eastAsia="ja-JP"/>
              </w:rPr>
              <w:t>100 bytes</w:t>
            </w:r>
          </w:p>
        </w:tc>
        <w:tc>
          <w:tcPr>
            <w:tcW w:w="1671" w:type="dxa"/>
          </w:tcPr>
          <w:p w:rsidR="0032102B" w:rsidRPr="00831DB7" w:rsidRDefault="0032102B" w:rsidP="00385169">
            <w:pPr>
              <w:jc w:val="center"/>
              <w:rPr>
                <w:lang w:eastAsia="ja-JP"/>
              </w:rPr>
            </w:pPr>
            <w:r w:rsidRPr="00186CA2">
              <w:rPr>
                <w:lang w:eastAsia="ja-JP"/>
              </w:rPr>
              <w:t>31 bytes, 255 bytes, 2047 bytes</w:t>
            </w:r>
          </w:p>
        </w:tc>
      </w:tr>
      <w:tr w:rsidR="0032102B" w:rsidRPr="00831DB7" w:rsidTr="00385169">
        <w:tc>
          <w:tcPr>
            <w:tcW w:w="3644" w:type="dxa"/>
            <w:gridSpan w:val="3"/>
          </w:tcPr>
          <w:p w:rsidR="0032102B" w:rsidRPr="00831DB7" w:rsidRDefault="0032102B" w:rsidP="00385169">
            <w:pPr>
              <w:rPr>
                <w:lang w:eastAsia="ja-JP"/>
              </w:rPr>
            </w:pPr>
            <w:r w:rsidRPr="00831DB7">
              <w:rPr>
                <w:rFonts w:hint="eastAsia"/>
                <w:lang w:eastAsia="ja-JP"/>
              </w:rPr>
              <w:t>Data rate</w:t>
            </w:r>
          </w:p>
        </w:tc>
        <w:tc>
          <w:tcPr>
            <w:tcW w:w="4261" w:type="dxa"/>
            <w:gridSpan w:val="2"/>
          </w:tcPr>
          <w:p w:rsidR="0032102B" w:rsidRPr="00831DB7" w:rsidRDefault="0032102B" w:rsidP="00385169">
            <w:pPr>
              <w:jc w:val="center"/>
              <w:rPr>
                <w:lang w:eastAsia="ja-JP"/>
              </w:rPr>
            </w:pPr>
            <w:r>
              <w:rPr>
                <w:rFonts w:hint="eastAsia"/>
                <w:lang w:eastAsia="ja-JP"/>
              </w:rPr>
              <w:t xml:space="preserve">100kbps, </w:t>
            </w:r>
            <w:r w:rsidRPr="00831DB7">
              <w:rPr>
                <w:rFonts w:hint="eastAsia"/>
                <w:lang w:eastAsia="ja-JP"/>
              </w:rPr>
              <w:t xml:space="preserve">250kbps </w:t>
            </w:r>
            <w:fldSimple w:instr=" REF _Ref388974127 \r \h  \* MERGEFORMAT ">
              <w:r w:rsidRPr="00831DB7">
                <w:rPr>
                  <w:lang w:eastAsia="ja-JP"/>
                </w:rPr>
                <w:t>[1]</w:t>
              </w:r>
            </w:fldSimple>
            <w:fldSimple w:instr=" REF _Ref388974419 \r \h  \* MERGEFORMAT ">
              <w:r w:rsidRPr="00831DB7">
                <w:rPr>
                  <w:lang w:eastAsia="ja-JP"/>
                </w:rPr>
                <w:t>[2]</w:t>
              </w:r>
            </w:fldSimple>
          </w:p>
        </w:tc>
        <w:tc>
          <w:tcPr>
            <w:tcW w:w="1671" w:type="dxa"/>
          </w:tcPr>
          <w:p w:rsidR="0032102B" w:rsidRPr="00831DB7" w:rsidRDefault="0032102B" w:rsidP="00385169">
            <w:pPr>
              <w:jc w:val="center"/>
              <w:rPr>
                <w:lang w:eastAsia="ja-JP"/>
              </w:rPr>
            </w:pPr>
            <w:r w:rsidRPr="00186CA2">
              <w:rPr>
                <w:rFonts w:hint="eastAsia"/>
                <w:lang w:eastAsia="ja-JP"/>
              </w:rPr>
              <w:t>20</w:t>
            </w:r>
            <w:r w:rsidRPr="00186CA2">
              <w:rPr>
                <w:lang w:eastAsia="ja-JP"/>
              </w:rPr>
              <w:t>kbps, 250kbps</w:t>
            </w:r>
            <w:r w:rsidRPr="00186CA2">
              <w:rPr>
                <w:lang w:eastAsia="ja-JP"/>
              </w:rPr>
              <w:fldChar w:fldCharType="begin"/>
            </w:r>
            <w:r w:rsidRPr="00186CA2">
              <w:rPr>
                <w:lang w:eastAsia="ja-JP"/>
              </w:rPr>
              <w:instrText xml:space="preserve"> REF _Ref389136616 \r \h </w:instrText>
            </w:r>
            <w:r w:rsidRPr="00186CA2">
              <w:rPr>
                <w:lang w:eastAsia="ja-JP"/>
              </w:rPr>
            </w:r>
            <w:r w:rsidRPr="00186CA2">
              <w:rPr>
                <w:lang w:eastAsia="ja-JP"/>
              </w:rPr>
              <w:fldChar w:fldCharType="separate"/>
            </w:r>
            <w:r w:rsidRPr="00186CA2">
              <w:rPr>
                <w:lang w:eastAsia="ja-JP"/>
              </w:rPr>
              <w:t>[5]</w:t>
            </w:r>
            <w:r w:rsidRPr="00186CA2">
              <w:rPr>
                <w:lang w:eastAsia="ja-JP"/>
              </w:rPr>
              <w:fldChar w:fldCharType="end"/>
            </w:r>
            <w:r w:rsidRPr="00186CA2">
              <w:rPr>
                <w:lang w:eastAsia="ja-JP"/>
              </w:rPr>
              <w:t>, 2Mbps</w:t>
            </w:r>
            <w:r w:rsidRPr="00186CA2">
              <w:rPr>
                <w:lang w:eastAsia="ja-JP"/>
              </w:rPr>
              <w:fldChar w:fldCharType="begin"/>
            </w:r>
            <w:r w:rsidRPr="00186CA2">
              <w:rPr>
                <w:lang w:eastAsia="ja-JP"/>
              </w:rPr>
              <w:instrText xml:space="preserve"> REF _Ref389136623 \r \h </w:instrText>
            </w:r>
            <w:r w:rsidRPr="00186CA2">
              <w:rPr>
                <w:lang w:eastAsia="ja-JP"/>
              </w:rPr>
            </w:r>
            <w:r w:rsidRPr="00186CA2">
              <w:rPr>
                <w:lang w:eastAsia="ja-JP"/>
              </w:rPr>
              <w:fldChar w:fldCharType="separate"/>
            </w:r>
            <w:r w:rsidRPr="00186CA2">
              <w:rPr>
                <w:lang w:eastAsia="ja-JP"/>
              </w:rPr>
              <w:t>[6]</w:t>
            </w:r>
            <w:r w:rsidRPr="00186CA2">
              <w:rPr>
                <w:lang w:eastAsia="ja-JP"/>
              </w:rPr>
              <w:fldChar w:fldCharType="end"/>
            </w:r>
            <w:r w:rsidRPr="00186CA2">
              <w:rPr>
                <w:rFonts w:hint="eastAsia"/>
                <w:lang w:eastAsia="ja-JP"/>
              </w:rPr>
              <w:t xml:space="preserve"> </w:t>
            </w:r>
          </w:p>
        </w:tc>
      </w:tr>
      <w:tr w:rsidR="0032102B" w:rsidRPr="00831DB7" w:rsidTr="00385169">
        <w:tc>
          <w:tcPr>
            <w:tcW w:w="3644" w:type="dxa"/>
            <w:gridSpan w:val="3"/>
          </w:tcPr>
          <w:p w:rsidR="0032102B" w:rsidRPr="00831DB7" w:rsidRDefault="0032102B" w:rsidP="00385169">
            <w:pPr>
              <w:rPr>
                <w:lang w:eastAsia="ja-JP"/>
              </w:rPr>
            </w:pPr>
            <w:r w:rsidRPr="00831DB7">
              <w:rPr>
                <w:rFonts w:hint="eastAsia"/>
                <w:lang w:eastAsia="ja-JP"/>
              </w:rPr>
              <w:t>Packet birth rate</w:t>
            </w:r>
          </w:p>
        </w:tc>
        <w:tc>
          <w:tcPr>
            <w:tcW w:w="2505" w:type="dxa"/>
          </w:tcPr>
          <w:p w:rsidR="0032102B" w:rsidRPr="00831DB7" w:rsidRDefault="0032102B" w:rsidP="00385169">
            <w:pPr>
              <w:jc w:val="center"/>
              <w:rPr>
                <w:lang w:eastAsia="ja-JP"/>
              </w:rPr>
            </w:pPr>
            <w:r w:rsidRPr="00831DB7">
              <w:rPr>
                <w:rFonts w:hint="eastAsia"/>
                <w:lang w:eastAsia="ja-JP"/>
              </w:rPr>
              <w:t>1 packet every 30 min</w:t>
            </w:r>
          </w:p>
        </w:tc>
        <w:tc>
          <w:tcPr>
            <w:tcW w:w="1756" w:type="dxa"/>
          </w:tcPr>
          <w:p w:rsidR="0032102B" w:rsidRPr="00831DB7" w:rsidRDefault="0032102B" w:rsidP="00385169">
            <w:pPr>
              <w:jc w:val="center"/>
            </w:pPr>
          </w:p>
        </w:tc>
        <w:tc>
          <w:tcPr>
            <w:tcW w:w="1671" w:type="dxa"/>
          </w:tcPr>
          <w:p w:rsidR="0032102B" w:rsidRPr="00831DB7" w:rsidRDefault="001154B7" w:rsidP="00385169">
            <w:pPr>
              <w:jc w:val="center"/>
              <w:rPr>
                <w:lang w:eastAsia="ja-JP"/>
              </w:rPr>
            </w:pPr>
            <w:r w:rsidRPr="00197F3F">
              <w:rPr>
                <w:color w:val="00B050"/>
                <w:lang w:eastAsia="ja-JP"/>
              </w:rPr>
              <w:t>1 packet/sec</w:t>
            </w:r>
            <w:r w:rsidR="00745FE4">
              <w:rPr>
                <w:color w:val="00B050"/>
                <w:lang w:eastAsia="ja-JP"/>
              </w:rPr>
              <w:t xml:space="preserve"> (only for 250kbps and 2Mbps)</w:t>
            </w:r>
            <w:r w:rsidRPr="00197F3F">
              <w:rPr>
                <w:color w:val="00B050"/>
                <w:lang w:eastAsia="ja-JP"/>
              </w:rPr>
              <w:t>,</w:t>
            </w:r>
            <w:r w:rsidRPr="00B06A75">
              <w:rPr>
                <w:color w:val="FF0000"/>
                <w:lang w:eastAsia="ja-JP"/>
              </w:rPr>
              <w:t xml:space="preserve"> </w:t>
            </w:r>
            <w:r w:rsidR="0032102B" w:rsidRPr="00186CA2">
              <w:rPr>
                <w:lang w:eastAsia="ja-JP"/>
              </w:rPr>
              <w:t>1 packet/min, 1 packet/30min</w:t>
            </w:r>
          </w:p>
        </w:tc>
      </w:tr>
      <w:tr w:rsidR="0032102B" w:rsidRPr="00831DB7" w:rsidTr="00385169">
        <w:tc>
          <w:tcPr>
            <w:tcW w:w="3644" w:type="dxa"/>
            <w:gridSpan w:val="3"/>
          </w:tcPr>
          <w:p w:rsidR="0032102B" w:rsidRPr="00831DB7" w:rsidRDefault="0032102B" w:rsidP="00385169">
            <w:pPr>
              <w:rPr>
                <w:lang w:eastAsia="ja-JP"/>
              </w:rPr>
            </w:pPr>
            <w:r w:rsidRPr="00831DB7">
              <w:rPr>
                <w:rFonts w:hint="eastAsia"/>
                <w:lang w:eastAsia="ja-JP"/>
              </w:rPr>
              <w:t>Duty cycle</w:t>
            </w:r>
          </w:p>
        </w:tc>
        <w:tc>
          <w:tcPr>
            <w:tcW w:w="5932" w:type="dxa"/>
            <w:gridSpan w:val="3"/>
          </w:tcPr>
          <w:p w:rsidR="0032102B" w:rsidRPr="00831DB7" w:rsidRDefault="0032102B" w:rsidP="00385169">
            <w:pPr>
              <w:jc w:val="center"/>
              <w:rPr>
                <w:lang w:eastAsia="ja-JP"/>
              </w:rPr>
            </w:pPr>
            <w:r w:rsidRPr="00831DB7">
              <w:rPr>
                <w:rFonts w:hint="eastAsia"/>
                <w:lang w:eastAsia="ja-JP"/>
              </w:rPr>
              <w:t>100%, 1%, 0.1%</w:t>
            </w:r>
          </w:p>
        </w:tc>
      </w:tr>
      <w:tr w:rsidR="0032102B" w:rsidRPr="00831DB7" w:rsidTr="00385169">
        <w:tc>
          <w:tcPr>
            <w:tcW w:w="3644" w:type="dxa"/>
            <w:gridSpan w:val="3"/>
          </w:tcPr>
          <w:p w:rsidR="0032102B" w:rsidRPr="00831DB7" w:rsidRDefault="0032102B" w:rsidP="00385169">
            <w:pPr>
              <w:rPr>
                <w:lang w:eastAsia="ja-JP"/>
              </w:rPr>
            </w:pPr>
            <w:r w:rsidRPr="00831DB7">
              <w:rPr>
                <w:rFonts w:hint="eastAsia"/>
                <w:lang w:eastAsia="ja-JP"/>
              </w:rPr>
              <w:t>Node density</w:t>
            </w:r>
          </w:p>
        </w:tc>
        <w:tc>
          <w:tcPr>
            <w:tcW w:w="2505" w:type="dxa"/>
          </w:tcPr>
          <w:p w:rsidR="0032102B" w:rsidRPr="00831DB7" w:rsidRDefault="0032102B" w:rsidP="00385169">
            <w:pPr>
              <w:jc w:val="center"/>
              <w:rPr>
                <w:lang w:eastAsia="ja-JP"/>
              </w:rPr>
            </w:pPr>
            <w:r w:rsidRPr="00831DB7">
              <w:rPr>
                <w:rFonts w:hint="eastAsia"/>
                <w:lang w:eastAsia="ja-JP"/>
              </w:rPr>
              <w:t xml:space="preserve">8000 / km2 </w:t>
            </w:r>
            <w:r w:rsidRPr="00197F3F">
              <w:rPr>
                <w:rFonts w:hint="eastAsia"/>
                <w:strike/>
                <w:color w:val="00B050"/>
                <w:lang w:eastAsia="ja-JP"/>
              </w:rPr>
              <w:t>(household density in Tokyo)</w:t>
            </w:r>
            <w:r w:rsidRPr="00831DB7">
              <w:rPr>
                <w:rFonts w:hint="eastAsia"/>
                <w:lang w:eastAsia="ja-JP"/>
              </w:rPr>
              <w:t xml:space="preserve"> </w:t>
            </w:r>
            <w:fldSimple w:instr=" REF _Ref388975782 \r \h  \* MERGEFORMAT ">
              <w:r w:rsidRPr="00831DB7">
                <w:rPr>
                  <w:lang w:eastAsia="ja-JP"/>
                </w:rPr>
                <w:t>[3]</w:t>
              </w:r>
            </w:fldSimple>
          </w:p>
        </w:tc>
        <w:tc>
          <w:tcPr>
            <w:tcW w:w="1756" w:type="dxa"/>
          </w:tcPr>
          <w:p w:rsidR="0032102B" w:rsidRPr="00831DB7" w:rsidRDefault="0032102B" w:rsidP="00385169">
            <w:pPr>
              <w:jc w:val="center"/>
            </w:pPr>
          </w:p>
        </w:tc>
        <w:tc>
          <w:tcPr>
            <w:tcW w:w="1671" w:type="dxa"/>
          </w:tcPr>
          <w:p w:rsidR="0032102B" w:rsidRPr="00831DB7" w:rsidRDefault="0032102B" w:rsidP="00385169">
            <w:pPr>
              <w:jc w:val="center"/>
            </w:pPr>
          </w:p>
        </w:tc>
      </w:tr>
      <w:tr w:rsidR="0032102B" w:rsidRPr="00831DB7" w:rsidTr="00385169">
        <w:tc>
          <w:tcPr>
            <w:tcW w:w="3644" w:type="dxa"/>
            <w:gridSpan w:val="3"/>
          </w:tcPr>
          <w:p w:rsidR="0032102B" w:rsidRPr="00831DB7" w:rsidRDefault="0032102B" w:rsidP="00385169">
            <w:pPr>
              <w:rPr>
                <w:lang w:val="fr-FR" w:eastAsia="ja-JP"/>
              </w:rPr>
            </w:pPr>
            <w:r w:rsidRPr="00831DB7">
              <w:rPr>
                <w:rFonts w:hint="eastAsia"/>
                <w:lang w:val="fr-FR" w:eastAsia="ja-JP"/>
              </w:rPr>
              <w:t xml:space="preserve">Mobile </w:t>
            </w:r>
            <w:proofErr w:type="spellStart"/>
            <w:r w:rsidRPr="00831DB7">
              <w:rPr>
                <w:rFonts w:hint="eastAsia"/>
                <w:lang w:val="fr-FR" w:eastAsia="ja-JP"/>
              </w:rPr>
              <w:t>devices</w:t>
            </w:r>
            <w:proofErr w:type="spellEnd"/>
            <w:r w:rsidRPr="00831DB7">
              <w:rPr>
                <w:rFonts w:hint="eastAsia"/>
                <w:lang w:val="fr-FR" w:eastAsia="ja-JP"/>
              </w:rPr>
              <w:t xml:space="preserve"> (Y/N) - speed</w:t>
            </w:r>
          </w:p>
        </w:tc>
        <w:tc>
          <w:tcPr>
            <w:tcW w:w="2505" w:type="dxa"/>
          </w:tcPr>
          <w:p w:rsidR="0032102B" w:rsidRPr="00831DB7" w:rsidRDefault="0032102B" w:rsidP="00385169">
            <w:pPr>
              <w:jc w:val="center"/>
              <w:rPr>
                <w:lang w:val="fr-FR" w:eastAsia="ja-JP"/>
              </w:rPr>
            </w:pPr>
            <w:r w:rsidRPr="00831DB7">
              <w:rPr>
                <w:rFonts w:hint="eastAsia"/>
                <w:lang w:val="fr-FR" w:eastAsia="ja-JP"/>
              </w:rPr>
              <w:t>N</w:t>
            </w:r>
          </w:p>
        </w:tc>
        <w:tc>
          <w:tcPr>
            <w:tcW w:w="1756" w:type="dxa"/>
          </w:tcPr>
          <w:p w:rsidR="0032102B" w:rsidRPr="00831DB7" w:rsidRDefault="0032102B" w:rsidP="00385169">
            <w:pPr>
              <w:jc w:val="center"/>
              <w:rPr>
                <w:lang w:val="fr-FR" w:eastAsia="ja-JP"/>
              </w:rPr>
            </w:pPr>
            <w:r w:rsidRPr="00831DB7">
              <w:rPr>
                <w:rFonts w:hint="eastAsia"/>
                <w:lang w:val="fr-FR" w:eastAsia="ja-JP"/>
              </w:rPr>
              <w:t>N</w:t>
            </w:r>
          </w:p>
        </w:tc>
        <w:tc>
          <w:tcPr>
            <w:tcW w:w="1671" w:type="dxa"/>
          </w:tcPr>
          <w:p w:rsidR="0032102B" w:rsidRPr="00831DB7" w:rsidRDefault="0032102B" w:rsidP="00385169">
            <w:pPr>
              <w:jc w:val="center"/>
              <w:rPr>
                <w:lang w:eastAsia="ja-JP"/>
              </w:rPr>
            </w:pPr>
            <w:r w:rsidRPr="00831DB7">
              <w:rPr>
                <w:rFonts w:hint="eastAsia"/>
                <w:lang w:eastAsia="ja-JP"/>
              </w:rPr>
              <w:t xml:space="preserve">Y </w:t>
            </w:r>
            <w:r w:rsidRPr="00831DB7">
              <w:rPr>
                <w:lang w:eastAsia="ja-JP"/>
              </w:rPr>
              <w:t>–</w:t>
            </w:r>
            <w:r w:rsidRPr="00831DB7">
              <w:rPr>
                <w:rFonts w:hint="eastAsia"/>
                <w:lang w:eastAsia="ja-JP"/>
              </w:rPr>
              <w:t xml:space="preserve"> 1.4m/s (human walking speed)</w:t>
            </w:r>
          </w:p>
        </w:tc>
      </w:tr>
      <w:tr w:rsidR="0032102B" w:rsidRPr="00186CA2" w:rsidTr="00385169">
        <w:trPr>
          <w:trHeight w:val="163"/>
        </w:trPr>
        <w:tc>
          <w:tcPr>
            <w:tcW w:w="3644" w:type="dxa"/>
            <w:gridSpan w:val="3"/>
          </w:tcPr>
          <w:p w:rsidR="0032102B" w:rsidRPr="00186CA2" w:rsidRDefault="0032102B" w:rsidP="00385169">
            <w:pPr>
              <w:rPr>
                <w:lang w:val="fr-FR" w:eastAsia="ja-JP"/>
              </w:rPr>
            </w:pPr>
            <w:r w:rsidRPr="00186CA2">
              <w:rPr>
                <w:lang w:eastAsia="ja-JP"/>
              </w:rPr>
              <w:t xml:space="preserve">Number of  </w:t>
            </w:r>
            <w:r w:rsidRPr="00186CA2">
              <w:rPr>
                <w:lang w:val="fr-FR" w:eastAsia="ja-JP"/>
              </w:rPr>
              <w:t xml:space="preserve">entry points </w:t>
            </w:r>
          </w:p>
        </w:tc>
        <w:tc>
          <w:tcPr>
            <w:tcW w:w="2505" w:type="dxa"/>
          </w:tcPr>
          <w:p w:rsidR="0032102B" w:rsidRPr="00DC67A5" w:rsidRDefault="0032102B" w:rsidP="00385169">
            <w:pPr>
              <w:jc w:val="center"/>
              <w:rPr>
                <w:color w:val="FF0000"/>
                <w:lang w:eastAsia="ja-JP"/>
              </w:rPr>
            </w:pPr>
            <w:r w:rsidRPr="00DC67A5">
              <w:rPr>
                <w:rFonts w:hint="eastAsia"/>
                <w:color w:val="FF0000"/>
                <w:lang w:eastAsia="ja-JP"/>
              </w:rPr>
              <w:t>M-1</w:t>
            </w:r>
          </w:p>
        </w:tc>
        <w:tc>
          <w:tcPr>
            <w:tcW w:w="1756" w:type="dxa"/>
          </w:tcPr>
          <w:p w:rsidR="0032102B" w:rsidRPr="00DC67A5" w:rsidRDefault="0032102B" w:rsidP="00385169">
            <w:pPr>
              <w:jc w:val="center"/>
              <w:rPr>
                <w:color w:val="FF0000"/>
                <w:lang w:eastAsia="ja-JP"/>
              </w:rPr>
            </w:pPr>
            <w:r w:rsidRPr="00DC67A5">
              <w:rPr>
                <w:rFonts w:hint="eastAsia"/>
                <w:color w:val="FF0000"/>
                <w:lang w:eastAsia="ja-JP"/>
              </w:rPr>
              <w:t>1</w:t>
            </w:r>
          </w:p>
        </w:tc>
        <w:tc>
          <w:tcPr>
            <w:tcW w:w="1671" w:type="dxa"/>
          </w:tcPr>
          <w:p w:rsidR="0032102B" w:rsidRPr="00186CA2" w:rsidRDefault="0032102B" w:rsidP="00385169">
            <w:pPr>
              <w:jc w:val="center"/>
              <w:rPr>
                <w:lang w:eastAsia="ja-JP"/>
              </w:rPr>
            </w:pPr>
            <w:r w:rsidRPr="00186CA2">
              <w:rPr>
                <w:lang w:eastAsia="ja-JP"/>
              </w:rPr>
              <w:t>1, 3</w:t>
            </w:r>
          </w:p>
        </w:tc>
      </w:tr>
      <w:tr w:rsidR="0032102B" w:rsidRPr="00186CA2" w:rsidTr="00385169">
        <w:trPr>
          <w:trHeight w:val="163"/>
        </w:trPr>
        <w:tc>
          <w:tcPr>
            <w:tcW w:w="3644" w:type="dxa"/>
            <w:gridSpan w:val="3"/>
          </w:tcPr>
          <w:p w:rsidR="0032102B" w:rsidRPr="00186CA2" w:rsidRDefault="0032102B" w:rsidP="00385169">
            <w:pPr>
              <w:rPr>
                <w:lang w:val="fr-FR" w:eastAsia="ja-JP"/>
              </w:rPr>
            </w:pPr>
            <w:r w:rsidRPr="00186CA2">
              <w:rPr>
                <w:lang w:eastAsia="ja-JP"/>
              </w:rPr>
              <w:t xml:space="preserve">Number of  </w:t>
            </w:r>
            <w:r w:rsidRPr="00186CA2">
              <w:rPr>
                <w:lang w:val="fr-FR" w:eastAsia="ja-JP"/>
              </w:rPr>
              <w:t xml:space="preserve">exit points </w:t>
            </w:r>
          </w:p>
        </w:tc>
        <w:tc>
          <w:tcPr>
            <w:tcW w:w="2505" w:type="dxa"/>
          </w:tcPr>
          <w:p w:rsidR="0032102B" w:rsidRPr="00DC67A5" w:rsidRDefault="0032102B" w:rsidP="00385169">
            <w:pPr>
              <w:jc w:val="center"/>
              <w:rPr>
                <w:color w:val="FF0000"/>
                <w:lang w:eastAsia="ja-JP"/>
              </w:rPr>
            </w:pPr>
            <w:r w:rsidRPr="00DC67A5">
              <w:rPr>
                <w:rFonts w:hint="eastAsia"/>
                <w:color w:val="FF0000"/>
                <w:lang w:eastAsia="ja-JP"/>
              </w:rPr>
              <w:t>1</w:t>
            </w:r>
          </w:p>
        </w:tc>
        <w:tc>
          <w:tcPr>
            <w:tcW w:w="1756" w:type="dxa"/>
          </w:tcPr>
          <w:p w:rsidR="0032102B" w:rsidRPr="00DC67A5" w:rsidRDefault="0032102B" w:rsidP="00385169">
            <w:pPr>
              <w:jc w:val="center"/>
              <w:rPr>
                <w:color w:val="FF0000"/>
                <w:lang w:eastAsia="ja-JP"/>
              </w:rPr>
            </w:pPr>
            <w:r w:rsidRPr="00DC67A5">
              <w:rPr>
                <w:rFonts w:hint="eastAsia"/>
                <w:color w:val="FF0000"/>
                <w:lang w:eastAsia="ja-JP"/>
              </w:rPr>
              <w:t>M-1</w:t>
            </w:r>
          </w:p>
        </w:tc>
        <w:tc>
          <w:tcPr>
            <w:tcW w:w="1671" w:type="dxa"/>
          </w:tcPr>
          <w:p w:rsidR="0032102B" w:rsidRPr="00186CA2" w:rsidRDefault="0032102B" w:rsidP="00385169">
            <w:pPr>
              <w:jc w:val="center"/>
              <w:rPr>
                <w:lang w:eastAsia="ja-JP"/>
              </w:rPr>
            </w:pPr>
            <w:r w:rsidRPr="00186CA2">
              <w:rPr>
                <w:lang w:eastAsia="ja-JP"/>
              </w:rPr>
              <w:t>1, 3</w:t>
            </w:r>
          </w:p>
        </w:tc>
      </w:tr>
      <w:tr w:rsidR="0032102B" w:rsidRPr="00831DB7" w:rsidTr="00385169">
        <w:trPr>
          <w:trHeight w:val="163"/>
        </w:trPr>
        <w:tc>
          <w:tcPr>
            <w:tcW w:w="1828" w:type="dxa"/>
            <w:gridSpan w:val="2"/>
            <w:vMerge w:val="restart"/>
          </w:tcPr>
          <w:p w:rsidR="0032102B" w:rsidRPr="00831DB7" w:rsidRDefault="0032102B" w:rsidP="00385169">
            <w:pPr>
              <w:rPr>
                <w:lang w:eastAsia="ja-JP"/>
              </w:rPr>
            </w:pPr>
            <w:r w:rsidRPr="00831DB7">
              <w:rPr>
                <w:rFonts w:hint="eastAsia"/>
                <w:lang w:eastAsia="ja-JP"/>
              </w:rPr>
              <w:t xml:space="preserve">PAN </w:t>
            </w:r>
            <w:proofErr w:type="spellStart"/>
            <w:r w:rsidRPr="00831DB7">
              <w:rPr>
                <w:rFonts w:hint="eastAsia"/>
                <w:lang w:eastAsia="ja-JP"/>
              </w:rPr>
              <w:t>Coord</w:t>
            </w:r>
            <w:proofErr w:type="spellEnd"/>
            <w:r w:rsidRPr="00831DB7">
              <w:rPr>
                <w:rFonts w:hint="eastAsia"/>
                <w:lang w:eastAsia="ja-JP"/>
              </w:rPr>
              <w:t xml:space="preserve"> to Device</w:t>
            </w:r>
          </w:p>
        </w:tc>
        <w:tc>
          <w:tcPr>
            <w:tcW w:w="1816" w:type="dxa"/>
          </w:tcPr>
          <w:p w:rsidR="0032102B" w:rsidRPr="00831DB7" w:rsidRDefault="0032102B" w:rsidP="00385169">
            <w:pPr>
              <w:rPr>
                <w:lang w:eastAsia="ja-JP"/>
              </w:rPr>
            </w:pPr>
            <w:proofErr w:type="spellStart"/>
            <w:r w:rsidRPr="00831DB7">
              <w:rPr>
                <w:rFonts w:hint="eastAsia"/>
                <w:lang w:eastAsia="ja-JP"/>
              </w:rPr>
              <w:t>Unicast</w:t>
            </w:r>
            <w:proofErr w:type="spellEnd"/>
            <w:r w:rsidRPr="00831DB7">
              <w:rPr>
                <w:rFonts w:hint="eastAsia"/>
                <w:lang w:eastAsia="ja-JP"/>
              </w:rPr>
              <w:t xml:space="preserve"> (Y/N)</w:t>
            </w:r>
          </w:p>
        </w:tc>
        <w:tc>
          <w:tcPr>
            <w:tcW w:w="5932" w:type="dxa"/>
            <w:gridSpan w:val="3"/>
          </w:tcPr>
          <w:p w:rsidR="0032102B" w:rsidRPr="00831DB7" w:rsidRDefault="0032102B" w:rsidP="00385169">
            <w:pPr>
              <w:jc w:val="center"/>
              <w:rPr>
                <w:lang w:eastAsia="ja-JP"/>
              </w:rPr>
            </w:pPr>
            <w:r w:rsidRPr="00831DB7">
              <w:rPr>
                <w:rFonts w:hint="eastAsia"/>
                <w:lang w:eastAsia="ja-JP"/>
              </w:rPr>
              <w:t>Y</w:t>
            </w:r>
          </w:p>
        </w:tc>
      </w:tr>
      <w:tr w:rsidR="0032102B" w:rsidRPr="00831DB7" w:rsidTr="00385169">
        <w:trPr>
          <w:trHeight w:val="163"/>
        </w:trPr>
        <w:tc>
          <w:tcPr>
            <w:tcW w:w="1828" w:type="dxa"/>
            <w:gridSpan w:val="2"/>
            <w:vMerge/>
          </w:tcPr>
          <w:p w:rsidR="0032102B" w:rsidRPr="00831DB7" w:rsidRDefault="0032102B" w:rsidP="00385169">
            <w:pPr>
              <w:rPr>
                <w:lang w:eastAsia="ja-JP"/>
              </w:rPr>
            </w:pPr>
          </w:p>
        </w:tc>
        <w:tc>
          <w:tcPr>
            <w:tcW w:w="1816" w:type="dxa"/>
          </w:tcPr>
          <w:p w:rsidR="0032102B" w:rsidRPr="00831DB7" w:rsidRDefault="0032102B" w:rsidP="00385169">
            <w:pPr>
              <w:rPr>
                <w:lang w:eastAsia="ja-JP"/>
              </w:rPr>
            </w:pPr>
            <w:r w:rsidRPr="00831DB7">
              <w:rPr>
                <w:rFonts w:hint="eastAsia"/>
                <w:lang w:eastAsia="ja-JP"/>
              </w:rPr>
              <w:t>Multicast (Y/N)</w:t>
            </w:r>
          </w:p>
        </w:tc>
        <w:tc>
          <w:tcPr>
            <w:tcW w:w="5932" w:type="dxa"/>
            <w:gridSpan w:val="3"/>
          </w:tcPr>
          <w:p w:rsidR="0032102B" w:rsidRPr="00831DB7" w:rsidRDefault="0032102B" w:rsidP="00385169">
            <w:pPr>
              <w:jc w:val="center"/>
              <w:rPr>
                <w:lang w:eastAsia="ja-JP"/>
              </w:rPr>
            </w:pPr>
            <w:r w:rsidRPr="00831DB7">
              <w:rPr>
                <w:rFonts w:hint="eastAsia"/>
                <w:lang w:eastAsia="ja-JP"/>
              </w:rPr>
              <w:t>Y</w:t>
            </w:r>
          </w:p>
        </w:tc>
      </w:tr>
      <w:tr w:rsidR="0032102B" w:rsidRPr="00831DB7" w:rsidTr="00385169">
        <w:trPr>
          <w:trHeight w:val="163"/>
        </w:trPr>
        <w:tc>
          <w:tcPr>
            <w:tcW w:w="1828" w:type="dxa"/>
            <w:gridSpan w:val="2"/>
            <w:vMerge/>
          </w:tcPr>
          <w:p w:rsidR="0032102B" w:rsidRPr="00831DB7" w:rsidRDefault="0032102B" w:rsidP="00385169">
            <w:pPr>
              <w:rPr>
                <w:lang w:eastAsia="ja-JP"/>
              </w:rPr>
            </w:pPr>
          </w:p>
        </w:tc>
        <w:tc>
          <w:tcPr>
            <w:tcW w:w="1816" w:type="dxa"/>
          </w:tcPr>
          <w:p w:rsidR="0032102B" w:rsidRPr="00831DB7" w:rsidRDefault="0032102B" w:rsidP="00385169">
            <w:pPr>
              <w:rPr>
                <w:lang w:eastAsia="ja-JP"/>
              </w:rPr>
            </w:pPr>
            <w:r w:rsidRPr="00831DB7">
              <w:rPr>
                <w:rFonts w:hint="eastAsia"/>
                <w:lang w:eastAsia="ja-JP"/>
              </w:rPr>
              <w:t>Broadcast (Y/N)</w:t>
            </w:r>
          </w:p>
        </w:tc>
        <w:tc>
          <w:tcPr>
            <w:tcW w:w="5932" w:type="dxa"/>
            <w:gridSpan w:val="3"/>
          </w:tcPr>
          <w:p w:rsidR="0032102B" w:rsidRPr="00831DB7" w:rsidRDefault="0032102B" w:rsidP="00385169">
            <w:pPr>
              <w:jc w:val="center"/>
              <w:rPr>
                <w:lang w:eastAsia="ja-JP"/>
              </w:rPr>
            </w:pPr>
            <w:r w:rsidRPr="00831DB7">
              <w:rPr>
                <w:rFonts w:hint="eastAsia"/>
                <w:lang w:eastAsia="ja-JP"/>
              </w:rPr>
              <w:t>Y</w:t>
            </w:r>
          </w:p>
        </w:tc>
      </w:tr>
      <w:tr w:rsidR="005C04AA" w:rsidRPr="00831DB7" w:rsidTr="008F441C">
        <w:trPr>
          <w:trHeight w:val="236"/>
        </w:trPr>
        <w:tc>
          <w:tcPr>
            <w:tcW w:w="3644" w:type="dxa"/>
            <w:gridSpan w:val="3"/>
          </w:tcPr>
          <w:p w:rsidR="005C04AA" w:rsidRPr="00831DB7" w:rsidRDefault="005C04AA" w:rsidP="00385169">
            <w:pPr>
              <w:rPr>
                <w:lang w:eastAsia="ja-JP"/>
              </w:rPr>
            </w:pPr>
            <w:r w:rsidRPr="00831DB7">
              <w:rPr>
                <w:rFonts w:hint="eastAsia"/>
                <w:lang w:eastAsia="ja-JP"/>
              </w:rPr>
              <w:t xml:space="preserve">Device to PAN </w:t>
            </w:r>
            <w:proofErr w:type="spellStart"/>
            <w:r w:rsidRPr="00831DB7">
              <w:rPr>
                <w:rFonts w:hint="eastAsia"/>
                <w:lang w:eastAsia="ja-JP"/>
              </w:rPr>
              <w:t>Coord</w:t>
            </w:r>
            <w:proofErr w:type="spellEnd"/>
          </w:p>
        </w:tc>
        <w:tc>
          <w:tcPr>
            <w:tcW w:w="5932" w:type="dxa"/>
            <w:gridSpan w:val="3"/>
          </w:tcPr>
          <w:p w:rsidR="005C04AA" w:rsidRPr="00831DB7" w:rsidRDefault="005C04AA" w:rsidP="005C04AA">
            <w:pPr>
              <w:jc w:val="center"/>
              <w:rPr>
                <w:lang w:eastAsia="ja-JP"/>
              </w:rPr>
            </w:pPr>
            <w:r w:rsidRPr="00831DB7">
              <w:rPr>
                <w:rFonts w:hint="eastAsia"/>
                <w:lang w:eastAsia="ja-JP"/>
              </w:rPr>
              <w:t>Y</w:t>
            </w:r>
          </w:p>
        </w:tc>
      </w:tr>
      <w:tr w:rsidR="00197F3F" w:rsidRPr="00831DB7" w:rsidTr="00CB50CE">
        <w:trPr>
          <w:trHeight w:val="83"/>
        </w:trPr>
        <w:tc>
          <w:tcPr>
            <w:tcW w:w="0" w:type="auto"/>
            <w:gridSpan w:val="2"/>
            <w:vMerge w:val="restart"/>
          </w:tcPr>
          <w:p w:rsidR="00197F3F" w:rsidRPr="00831DB7" w:rsidRDefault="00197F3F" w:rsidP="00385169">
            <w:pPr>
              <w:rPr>
                <w:lang w:eastAsia="ja-JP"/>
              </w:rPr>
            </w:pPr>
            <w:r w:rsidRPr="00831DB7">
              <w:rPr>
                <w:rFonts w:hint="eastAsia"/>
                <w:lang w:eastAsia="ja-JP"/>
              </w:rPr>
              <w:t>Device to device</w:t>
            </w:r>
          </w:p>
        </w:tc>
        <w:tc>
          <w:tcPr>
            <w:tcW w:w="1816" w:type="dxa"/>
          </w:tcPr>
          <w:p w:rsidR="00197F3F" w:rsidRPr="00831DB7" w:rsidRDefault="00197F3F" w:rsidP="00385169">
            <w:pPr>
              <w:rPr>
                <w:lang w:eastAsia="ja-JP"/>
              </w:rPr>
            </w:pPr>
            <w:proofErr w:type="spellStart"/>
            <w:r w:rsidRPr="00831DB7">
              <w:rPr>
                <w:rFonts w:hint="eastAsia"/>
                <w:lang w:eastAsia="ja-JP"/>
              </w:rPr>
              <w:t>Unicast</w:t>
            </w:r>
            <w:proofErr w:type="spellEnd"/>
            <w:r w:rsidRPr="00831DB7">
              <w:rPr>
                <w:rFonts w:hint="eastAsia"/>
                <w:lang w:eastAsia="ja-JP"/>
              </w:rPr>
              <w:t xml:space="preserve"> (Y/N)</w:t>
            </w:r>
          </w:p>
        </w:tc>
        <w:tc>
          <w:tcPr>
            <w:tcW w:w="4261" w:type="dxa"/>
            <w:gridSpan w:val="2"/>
          </w:tcPr>
          <w:p w:rsidR="00197F3F" w:rsidRPr="00831DB7" w:rsidRDefault="00197F3F" w:rsidP="00197F3F">
            <w:pPr>
              <w:jc w:val="center"/>
              <w:rPr>
                <w:lang w:eastAsia="ja-JP"/>
              </w:rPr>
            </w:pPr>
            <w:r w:rsidRPr="00831DB7">
              <w:rPr>
                <w:rFonts w:hint="eastAsia"/>
                <w:lang w:eastAsia="ja-JP"/>
              </w:rPr>
              <w:t>N</w:t>
            </w:r>
          </w:p>
        </w:tc>
        <w:tc>
          <w:tcPr>
            <w:tcW w:w="1671" w:type="dxa"/>
          </w:tcPr>
          <w:p w:rsidR="00197F3F" w:rsidRPr="00831DB7" w:rsidRDefault="00197F3F" w:rsidP="00385169">
            <w:pPr>
              <w:jc w:val="center"/>
              <w:rPr>
                <w:lang w:eastAsia="ja-JP"/>
              </w:rPr>
            </w:pPr>
            <w:r w:rsidRPr="00831DB7">
              <w:rPr>
                <w:rFonts w:hint="eastAsia"/>
                <w:lang w:eastAsia="ja-JP"/>
              </w:rPr>
              <w:t>Y</w:t>
            </w:r>
          </w:p>
        </w:tc>
      </w:tr>
      <w:tr w:rsidR="00197F3F" w:rsidRPr="00831DB7" w:rsidTr="009E1458">
        <w:trPr>
          <w:trHeight w:val="81"/>
        </w:trPr>
        <w:tc>
          <w:tcPr>
            <w:tcW w:w="0" w:type="auto"/>
            <w:gridSpan w:val="2"/>
            <w:vMerge/>
          </w:tcPr>
          <w:p w:rsidR="00197F3F" w:rsidRPr="00831DB7" w:rsidRDefault="00197F3F" w:rsidP="00385169">
            <w:pPr>
              <w:rPr>
                <w:lang w:eastAsia="ja-JP"/>
              </w:rPr>
            </w:pPr>
          </w:p>
        </w:tc>
        <w:tc>
          <w:tcPr>
            <w:tcW w:w="1816" w:type="dxa"/>
          </w:tcPr>
          <w:p w:rsidR="00197F3F" w:rsidRPr="00831DB7" w:rsidRDefault="00197F3F" w:rsidP="00385169">
            <w:pPr>
              <w:rPr>
                <w:lang w:eastAsia="ja-JP"/>
              </w:rPr>
            </w:pPr>
            <w:r w:rsidRPr="00831DB7">
              <w:rPr>
                <w:rFonts w:hint="eastAsia"/>
                <w:lang w:eastAsia="ja-JP"/>
              </w:rPr>
              <w:t>Multicast (Y/N)</w:t>
            </w:r>
          </w:p>
        </w:tc>
        <w:tc>
          <w:tcPr>
            <w:tcW w:w="4261" w:type="dxa"/>
            <w:gridSpan w:val="2"/>
          </w:tcPr>
          <w:p w:rsidR="00197F3F" w:rsidRPr="00831DB7" w:rsidRDefault="00197F3F" w:rsidP="00197F3F">
            <w:pPr>
              <w:jc w:val="center"/>
              <w:rPr>
                <w:lang w:eastAsia="ja-JP"/>
              </w:rPr>
            </w:pPr>
            <w:r w:rsidRPr="00831DB7">
              <w:rPr>
                <w:rFonts w:hint="eastAsia"/>
                <w:lang w:eastAsia="ja-JP"/>
              </w:rPr>
              <w:t>N</w:t>
            </w:r>
          </w:p>
        </w:tc>
        <w:tc>
          <w:tcPr>
            <w:tcW w:w="1671" w:type="dxa"/>
          </w:tcPr>
          <w:p w:rsidR="00197F3F" w:rsidRPr="00831DB7" w:rsidRDefault="00197F3F" w:rsidP="00385169">
            <w:pPr>
              <w:jc w:val="center"/>
              <w:rPr>
                <w:lang w:eastAsia="ja-JP"/>
              </w:rPr>
            </w:pPr>
            <w:r w:rsidRPr="00831DB7">
              <w:rPr>
                <w:rFonts w:hint="eastAsia"/>
                <w:lang w:eastAsia="ja-JP"/>
              </w:rPr>
              <w:t>Y</w:t>
            </w:r>
          </w:p>
        </w:tc>
      </w:tr>
      <w:tr w:rsidR="00197F3F" w:rsidRPr="00831DB7" w:rsidTr="002D30BE">
        <w:trPr>
          <w:trHeight w:val="81"/>
        </w:trPr>
        <w:tc>
          <w:tcPr>
            <w:tcW w:w="0" w:type="auto"/>
            <w:gridSpan w:val="2"/>
            <w:vMerge/>
          </w:tcPr>
          <w:p w:rsidR="00197F3F" w:rsidRPr="00831DB7" w:rsidRDefault="00197F3F" w:rsidP="00385169">
            <w:pPr>
              <w:rPr>
                <w:lang w:eastAsia="ja-JP"/>
              </w:rPr>
            </w:pPr>
          </w:p>
        </w:tc>
        <w:tc>
          <w:tcPr>
            <w:tcW w:w="1816" w:type="dxa"/>
          </w:tcPr>
          <w:p w:rsidR="00197F3F" w:rsidRPr="00831DB7" w:rsidRDefault="00197F3F" w:rsidP="00385169">
            <w:pPr>
              <w:rPr>
                <w:lang w:eastAsia="ja-JP"/>
              </w:rPr>
            </w:pPr>
            <w:r w:rsidRPr="00831DB7">
              <w:rPr>
                <w:rFonts w:hint="eastAsia"/>
                <w:lang w:eastAsia="ja-JP"/>
              </w:rPr>
              <w:t>Broadcast (Y/N)</w:t>
            </w:r>
          </w:p>
        </w:tc>
        <w:tc>
          <w:tcPr>
            <w:tcW w:w="4261" w:type="dxa"/>
            <w:gridSpan w:val="2"/>
          </w:tcPr>
          <w:p w:rsidR="00197F3F" w:rsidRPr="00831DB7" w:rsidRDefault="00197F3F" w:rsidP="00197F3F">
            <w:pPr>
              <w:jc w:val="center"/>
              <w:rPr>
                <w:lang w:eastAsia="ja-JP"/>
              </w:rPr>
            </w:pPr>
            <w:r w:rsidRPr="00831DB7">
              <w:rPr>
                <w:rFonts w:hint="eastAsia"/>
                <w:lang w:eastAsia="ja-JP"/>
              </w:rPr>
              <w:t>N</w:t>
            </w:r>
          </w:p>
        </w:tc>
        <w:tc>
          <w:tcPr>
            <w:tcW w:w="1671" w:type="dxa"/>
          </w:tcPr>
          <w:p w:rsidR="00197F3F" w:rsidRPr="00831DB7" w:rsidRDefault="00197F3F" w:rsidP="00385169">
            <w:pPr>
              <w:jc w:val="center"/>
              <w:rPr>
                <w:lang w:eastAsia="ja-JP"/>
              </w:rPr>
            </w:pPr>
            <w:r w:rsidRPr="00831DB7">
              <w:rPr>
                <w:rFonts w:hint="eastAsia"/>
                <w:lang w:eastAsia="ja-JP"/>
              </w:rPr>
              <w:t>Y</w:t>
            </w:r>
          </w:p>
        </w:tc>
      </w:tr>
      <w:tr w:rsidR="0032102B" w:rsidRPr="00186CA2" w:rsidTr="00385169">
        <w:tc>
          <w:tcPr>
            <w:tcW w:w="3644" w:type="dxa"/>
            <w:gridSpan w:val="3"/>
          </w:tcPr>
          <w:p w:rsidR="0032102B" w:rsidRPr="00186CA2" w:rsidRDefault="0032102B" w:rsidP="00385169">
            <w:pPr>
              <w:rPr>
                <w:lang w:val="fr-FR" w:eastAsia="ja-JP"/>
              </w:rPr>
            </w:pPr>
            <w:r w:rsidRPr="00186CA2">
              <w:rPr>
                <w:lang w:val="fr-FR" w:eastAsia="ja-JP"/>
              </w:rPr>
              <w:t xml:space="preserve">Multiple </w:t>
            </w:r>
            <w:proofErr w:type="spellStart"/>
            <w:r w:rsidRPr="00186CA2">
              <w:rPr>
                <w:lang w:val="fr-FR" w:eastAsia="ja-JP"/>
              </w:rPr>
              <w:t>devices</w:t>
            </w:r>
            <w:proofErr w:type="spellEnd"/>
            <w:r w:rsidRPr="00186CA2">
              <w:rPr>
                <w:lang w:val="fr-FR" w:eastAsia="ja-JP"/>
              </w:rPr>
              <w:t xml:space="preserve"> to </w:t>
            </w:r>
            <w:proofErr w:type="spellStart"/>
            <w:r w:rsidRPr="00186CA2">
              <w:rPr>
                <w:lang w:val="fr-FR" w:eastAsia="ja-JP"/>
              </w:rPr>
              <w:t>device</w:t>
            </w:r>
            <w:proofErr w:type="spellEnd"/>
            <w:r w:rsidRPr="00186CA2">
              <w:rPr>
                <w:lang w:val="fr-FR" w:eastAsia="ja-JP"/>
              </w:rPr>
              <w:t xml:space="preserve"> (Y)</w:t>
            </w:r>
            <w:r w:rsidRPr="00186CA2">
              <w:rPr>
                <w:rFonts w:eastAsia="+mn-ea"/>
                <w:kern w:val="24"/>
                <w:lang w:val="fr-FR"/>
              </w:rPr>
              <w:t xml:space="preserve"> [4]</w:t>
            </w:r>
          </w:p>
        </w:tc>
        <w:tc>
          <w:tcPr>
            <w:tcW w:w="2505" w:type="dxa"/>
          </w:tcPr>
          <w:p w:rsidR="0032102B" w:rsidRPr="0037717B" w:rsidRDefault="0032102B" w:rsidP="00385169">
            <w:pPr>
              <w:jc w:val="center"/>
              <w:rPr>
                <w:color w:val="FF0000"/>
                <w:lang w:val="fr-FR" w:eastAsia="ja-JP"/>
              </w:rPr>
            </w:pPr>
          </w:p>
        </w:tc>
        <w:tc>
          <w:tcPr>
            <w:tcW w:w="1756" w:type="dxa"/>
          </w:tcPr>
          <w:p w:rsidR="0032102B" w:rsidRPr="0037717B" w:rsidRDefault="0032102B" w:rsidP="00385169">
            <w:pPr>
              <w:jc w:val="center"/>
              <w:rPr>
                <w:color w:val="FF0000"/>
                <w:lang w:val="fr-FR" w:eastAsia="ja-JP"/>
              </w:rPr>
            </w:pPr>
          </w:p>
        </w:tc>
        <w:tc>
          <w:tcPr>
            <w:tcW w:w="1671" w:type="dxa"/>
          </w:tcPr>
          <w:p w:rsidR="0032102B" w:rsidRPr="00186CA2" w:rsidRDefault="0032102B" w:rsidP="00385169">
            <w:pPr>
              <w:jc w:val="center"/>
              <w:rPr>
                <w:lang w:eastAsia="ja-JP"/>
              </w:rPr>
            </w:pPr>
            <w:r w:rsidRPr="00186CA2">
              <w:rPr>
                <w:lang w:eastAsia="ja-JP"/>
              </w:rPr>
              <w:t>Y</w:t>
            </w:r>
          </w:p>
        </w:tc>
      </w:tr>
      <w:tr w:rsidR="00197F3F" w:rsidRPr="00186CA2" w:rsidTr="00744C76">
        <w:tc>
          <w:tcPr>
            <w:tcW w:w="3644" w:type="dxa"/>
            <w:gridSpan w:val="3"/>
          </w:tcPr>
          <w:p w:rsidR="00197F3F" w:rsidRPr="00186CA2" w:rsidRDefault="00197F3F" w:rsidP="00385169">
            <w:pPr>
              <w:rPr>
                <w:lang w:eastAsia="ja-JP"/>
              </w:rPr>
            </w:pPr>
            <w:r w:rsidRPr="00186CA2">
              <w:rPr>
                <w:lang w:eastAsia="ja-JP"/>
              </w:rPr>
              <w:t xml:space="preserve">Number of  PAN coordinators </w:t>
            </w:r>
            <w:r w:rsidRPr="00186CA2">
              <w:rPr>
                <w:rFonts w:eastAsia="+mn-ea"/>
                <w:kern w:val="24"/>
              </w:rPr>
              <w:t>[4]</w:t>
            </w:r>
          </w:p>
        </w:tc>
        <w:tc>
          <w:tcPr>
            <w:tcW w:w="4261" w:type="dxa"/>
            <w:gridSpan w:val="2"/>
          </w:tcPr>
          <w:p w:rsidR="00197F3F" w:rsidRPr="00186CA2" w:rsidRDefault="00197F3F" w:rsidP="00197F3F">
            <w:pPr>
              <w:jc w:val="center"/>
              <w:rPr>
                <w:lang w:eastAsia="ja-JP"/>
              </w:rPr>
            </w:pPr>
            <w:r>
              <w:rPr>
                <w:rFonts w:hint="eastAsia"/>
                <w:lang w:eastAsia="ja-JP"/>
              </w:rPr>
              <w:t>1</w:t>
            </w:r>
          </w:p>
        </w:tc>
        <w:tc>
          <w:tcPr>
            <w:tcW w:w="1671" w:type="dxa"/>
          </w:tcPr>
          <w:p w:rsidR="00197F3F" w:rsidRPr="00186CA2" w:rsidRDefault="00197F3F" w:rsidP="00385169">
            <w:pPr>
              <w:jc w:val="center"/>
              <w:rPr>
                <w:lang w:eastAsia="ja-JP"/>
              </w:rPr>
            </w:pPr>
            <w:r w:rsidRPr="00186CA2">
              <w:rPr>
                <w:lang w:eastAsia="ja-JP"/>
              </w:rPr>
              <w:t>1, 3</w:t>
            </w:r>
          </w:p>
        </w:tc>
      </w:tr>
      <w:tr w:rsidR="0032102B" w:rsidRPr="00831DB7" w:rsidTr="00385169">
        <w:tc>
          <w:tcPr>
            <w:tcW w:w="3644" w:type="dxa"/>
            <w:gridSpan w:val="3"/>
          </w:tcPr>
          <w:p w:rsidR="0032102B" w:rsidRPr="00831DB7" w:rsidRDefault="0032102B" w:rsidP="00385169">
            <w:pPr>
              <w:rPr>
                <w:lang w:eastAsia="ja-JP"/>
              </w:rPr>
            </w:pPr>
            <w:r w:rsidRPr="00831DB7">
              <w:rPr>
                <w:rFonts w:hint="eastAsia"/>
                <w:lang w:eastAsia="ja-JP"/>
              </w:rPr>
              <w:t>Linear Topology (Y/N)</w:t>
            </w:r>
          </w:p>
        </w:tc>
        <w:tc>
          <w:tcPr>
            <w:tcW w:w="2505" w:type="dxa"/>
          </w:tcPr>
          <w:p w:rsidR="0032102B" w:rsidRPr="00831DB7" w:rsidRDefault="0032102B" w:rsidP="00385169">
            <w:pPr>
              <w:jc w:val="center"/>
              <w:rPr>
                <w:lang w:eastAsia="ja-JP"/>
              </w:rPr>
            </w:pPr>
            <w:r w:rsidRPr="00831DB7">
              <w:rPr>
                <w:rFonts w:hint="eastAsia"/>
                <w:lang w:eastAsia="ja-JP"/>
              </w:rPr>
              <w:t>N</w:t>
            </w:r>
          </w:p>
        </w:tc>
        <w:tc>
          <w:tcPr>
            <w:tcW w:w="1756" w:type="dxa"/>
          </w:tcPr>
          <w:p w:rsidR="0032102B" w:rsidRPr="00831DB7" w:rsidRDefault="0032102B" w:rsidP="00385169">
            <w:pPr>
              <w:jc w:val="center"/>
              <w:rPr>
                <w:lang w:eastAsia="ja-JP"/>
              </w:rPr>
            </w:pPr>
            <w:r w:rsidRPr="00831DB7">
              <w:rPr>
                <w:rFonts w:hint="eastAsia"/>
                <w:lang w:eastAsia="ja-JP"/>
              </w:rPr>
              <w:t>Y</w:t>
            </w:r>
          </w:p>
        </w:tc>
        <w:tc>
          <w:tcPr>
            <w:tcW w:w="1671" w:type="dxa"/>
          </w:tcPr>
          <w:p w:rsidR="0032102B" w:rsidRPr="00831DB7" w:rsidRDefault="0032102B" w:rsidP="00385169">
            <w:pPr>
              <w:jc w:val="center"/>
              <w:rPr>
                <w:lang w:eastAsia="ja-JP"/>
              </w:rPr>
            </w:pPr>
            <w:r w:rsidRPr="00831DB7">
              <w:rPr>
                <w:rFonts w:hint="eastAsia"/>
                <w:lang w:eastAsia="ja-JP"/>
              </w:rPr>
              <w:t>N</w:t>
            </w:r>
          </w:p>
        </w:tc>
      </w:tr>
      <w:tr w:rsidR="0032102B" w:rsidRPr="00831DB7" w:rsidTr="00385169">
        <w:tc>
          <w:tcPr>
            <w:tcW w:w="1822" w:type="dxa"/>
            <w:vMerge w:val="restart"/>
          </w:tcPr>
          <w:p w:rsidR="0032102B" w:rsidRPr="00831DB7" w:rsidRDefault="0032102B" w:rsidP="00385169">
            <w:pPr>
              <w:rPr>
                <w:lang w:eastAsia="ja-JP"/>
              </w:rPr>
            </w:pPr>
            <w:r w:rsidRPr="00831DB7">
              <w:rPr>
                <w:rFonts w:hint="eastAsia"/>
                <w:lang w:eastAsia="ja-JP"/>
              </w:rPr>
              <w:t>Energy consumption</w:t>
            </w:r>
          </w:p>
        </w:tc>
        <w:tc>
          <w:tcPr>
            <w:tcW w:w="1822" w:type="dxa"/>
            <w:gridSpan w:val="2"/>
          </w:tcPr>
          <w:p w:rsidR="0032102B" w:rsidRPr="00831DB7" w:rsidRDefault="0032102B" w:rsidP="00385169">
            <w:pPr>
              <w:rPr>
                <w:lang w:eastAsia="ja-JP"/>
              </w:rPr>
            </w:pPr>
            <w:r w:rsidRPr="00831DB7">
              <w:rPr>
                <w:rFonts w:hint="eastAsia"/>
                <w:lang w:eastAsia="ja-JP"/>
              </w:rPr>
              <w:t>TX</w:t>
            </w:r>
          </w:p>
        </w:tc>
        <w:tc>
          <w:tcPr>
            <w:tcW w:w="2505" w:type="dxa"/>
          </w:tcPr>
          <w:p w:rsidR="0032102B" w:rsidRPr="00831DB7" w:rsidRDefault="0032102B" w:rsidP="00385169">
            <w:pPr>
              <w:jc w:val="center"/>
              <w:rPr>
                <w:lang w:eastAsia="ja-JP"/>
              </w:rPr>
            </w:pPr>
            <w:r w:rsidRPr="00831DB7">
              <w:rPr>
                <w:rFonts w:hint="eastAsia"/>
                <w:lang w:eastAsia="ja-JP"/>
              </w:rPr>
              <w:t xml:space="preserve">28 </w:t>
            </w:r>
            <w:proofErr w:type="spellStart"/>
            <w:r w:rsidRPr="00831DB7">
              <w:rPr>
                <w:rFonts w:hint="eastAsia"/>
                <w:lang w:eastAsia="ja-JP"/>
              </w:rPr>
              <w:t>mA</w:t>
            </w:r>
            <w:proofErr w:type="spellEnd"/>
            <w:r w:rsidRPr="00831DB7">
              <w:rPr>
                <w:rFonts w:hint="eastAsia"/>
                <w:lang w:eastAsia="ja-JP"/>
              </w:rPr>
              <w:t xml:space="preserve"> </w:t>
            </w:r>
            <w:fldSimple w:instr=" REF _Ref388974127 \r \h  \* MERGEFORMAT ">
              <w:r w:rsidRPr="00831DB7">
                <w:rPr>
                  <w:lang w:eastAsia="ja-JP"/>
                </w:rPr>
                <w:t>[1]</w:t>
              </w:r>
            </w:fldSimple>
          </w:p>
        </w:tc>
        <w:tc>
          <w:tcPr>
            <w:tcW w:w="3427" w:type="dxa"/>
            <w:gridSpan w:val="2"/>
          </w:tcPr>
          <w:p w:rsidR="0032102B" w:rsidRPr="00831DB7" w:rsidRDefault="0032102B" w:rsidP="00385169">
            <w:pPr>
              <w:jc w:val="center"/>
              <w:rPr>
                <w:lang w:eastAsia="ja-JP"/>
              </w:rPr>
            </w:pPr>
            <w:r w:rsidRPr="00831DB7">
              <w:rPr>
                <w:rFonts w:hint="eastAsia"/>
                <w:lang w:eastAsia="ja-JP"/>
              </w:rPr>
              <w:t xml:space="preserve">30 </w:t>
            </w:r>
            <w:proofErr w:type="spellStart"/>
            <w:r w:rsidRPr="00831DB7">
              <w:rPr>
                <w:rFonts w:hint="eastAsia"/>
                <w:lang w:eastAsia="ja-JP"/>
              </w:rPr>
              <w:t>mA</w:t>
            </w:r>
            <w:proofErr w:type="spellEnd"/>
            <w:r w:rsidRPr="00831DB7">
              <w:rPr>
                <w:rFonts w:hint="eastAsia"/>
                <w:lang w:eastAsia="ja-JP"/>
              </w:rPr>
              <w:t xml:space="preserve"> </w:t>
            </w:r>
            <w:fldSimple w:instr=" REF _Ref388974419 \r \h  \* MERGEFORMAT ">
              <w:r w:rsidRPr="00831DB7">
                <w:rPr>
                  <w:lang w:eastAsia="ja-JP"/>
                </w:rPr>
                <w:t>[2]</w:t>
              </w:r>
            </w:fldSimple>
          </w:p>
        </w:tc>
      </w:tr>
      <w:tr w:rsidR="0032102B" w:rsidRPr="00831DB7" w:rsidTr="00385169">
        <w:tc>
          <w:tcPr>
            <w:tcW w:w="1822" w:type="dxa"/>
            <w:vMerge/>
          </w:tcPr>
          <w:p w:rsidR="0032102B" w:rsidRPr="00831DB7" w:rsidRDefault="0032102B" w:rsidP="00385169">
            <w:pPr>
              <w:rPr>
                <w:lang w:eastAsia="ja-JP"/>
              </w:rPr>
            </w:pPr>
          </w:p>
        </w:tc>
        <w:tc>
          <w:tcPr>
            <w:tcW w:w="1822" w:type="dxa"/>
            <w:gridSpan w:val="2"/>
          </w:tcPr>
          <w:p w:rsidR="0032102B" w:rsidRPr="00831DB7" w:rsidRDefault="0032102B" w:rsidP="00385169">
            <w:pPr>
              <w:rPr>
                <w:lang w:eastAsia="ja-JP"/>
              </w:rPr>
            </w:pPr>
            <w:r w:rsidRPr="00831DB7">
              <w:rPr>
                <w:rFonts w:hint="eastAsia"/>
                <w:lang w:eastAsia="ja-JP"/>
              </w:rPr>
              <w:t>RX</w:t>
            </w:r>
          </w:p>
        </w:tc>
        <w:tc>
          <w:tcPr>
            <w:tcW w:w="2505" w:type="dxa"/>
          </w:tcPr>
          <w:p w:rsidR="0032102B" w:rsidRPr="00831DB7" w:rsidRDefault="0032102B" w:rsidP="00385169">
            <w:pPr>
              <w:jc w:val="center"/>
              <w:rPr>
                <w:lang w:val="fr-FR" w:eastAsia="ja-JP"/>
              </w:rPr>
            </w:pPr>
            <w:r w:rsidRPr="00831DB7">
              <w:rPr>
                <w:rFonts w:hint="eastAsia"/>
                <w:lang w:val="fr-FR" w:eastAsia="ja-JP"/>
              </w:rPr>
              <w:t xml:space="preserve">11.2 mA </w:t>
            </w:r>
            <w:fldSimple w:instr=" REF _Ref388974127 \r \h  \* MERGEFORMAT ">
              <w:r w:rsidRPr="00831DB7">
                <w:rPr>
                  <w:lang w:val="fr-FR" w:eastAsia="ja-JP"/>
                </w:rPr>
                <w:t>[1]</w:t>
              </w:r>
            </w:fldSimple>
          </w:p>
        </w:tc>
        <w:tc>
          <w:tcPr>
            <w:tcW w:w="3427" w:type="dxa"/>
            <w:gridSpan w:val="2"/>
          </w:tcPr>
          <w:p w:rsidR="0032102B" w:rsidRPr="00831DB7" w:rsidRDefault="0032102B" w:rsidP="00385169">
            <w:pPr>
              <w:jc w:val="center"/>
              <w:rPr>
                <w:lang w:val="fr-FR" w:eastAsia="ja-JP"/>
              </w:rPr>
            </w:pPr>
            <w:r w:rsidRPr="00831DB7">
              <w:rPr>
                <w:rFonts w:hint="eastAsia"/>
                <w:lang w:val="fr-FR" w:eastAsia="ja-JP"/>
              </w:rPr>
              <w:t xml:space="preserve">37 mA </w:t>
            </w:r>
            <w:fldSimple w:instr=" REF _Ref388974419 \r \h  \* MERGEFORMAT ">
              <w:r w:rsidRPr="00831DB7">
                <w:rPr>
                  <w:lang w:val="fr-FR" w:eastAsia="ja-JP"/>
                </w:rPr>
                <w:t>[2]</w:t>
              </w:r>
            </w:fldSimple>
          </w:p>
        </w:tc>
      </w:tr>
      <w:tr w:rsidR="0032102B" w:rsidRPr="00831DB7" w:rsidTr="00385169">
        <w:tc>
          <w:tcPr>
            <w:tcW w:w="1822" w:type="dxa"/>
            <w:vMerge/>
          </w:tcPr>
          <w:p w:rsidR="0032102B" w:rsidRPr="00831DB7" w:rsidRDefault="0032102B" w:rsidP="00385169">
            <w:pPr>
              <w:rPr>
                <w:lang w:val="fr-FR" w:eastAsia="ja-JP"/>
              </w:rPr>
            </w:pPr>
          </w:p>
        </w:tc>
        <w:tc>
          <w:tcPr>
            <w:tcW w:w="1822" w:type="dxa"/>
            <w:gridSpan w:val="2"/>
          </w:tcPr>
          <w:p w:rsidR="0032102B" w:rsidRPr="00831DB7" w:rsidRDefault="0032102B" w:rsidP="00385169">
            <w:pPr>
              <w:rPr>
                <w:lang w:val="fr-FR" w:eastAsia="ja-JP"/>
              </w:rPr>
            </w:pPr>
            <w:proofErr w:type="spellStart"/>
            <w:r w:rsidRPr="00831DB7">
              <w:rPr>
                <w:rFonts w:hint="eastAsia"/>
                <w:lang w:val="fr-FR" w:eastAsia="ja-JP"/>
              </w:rPr>
              <w:t>Idle</w:t>
            </w:r>
            <w:proofErr w:type="spellEnd"/>
          </w:p>
        </w:tc>
        <w:tc>
          <w:tcPr>
            <w:tcW w:w="2505" w:type="dxa"/>
            <w:vAlign w:val="center"/>
          </w:tcPr>
          <w:p w:rsidR="0032102B" w:rsidRPr="00831DB7" w:rsidRDefault="0032102B" w:rsidP="00385169">
            <w:pPr>
              <w:jc w:val="center"/>
              <w:rPr>
                <w:lang w:val="fr-FR" w:eastAsia="ja-JP"/>
              </w:rPr>
            </w:pPr>
            <w:r w:rsidRPr="00831DB7">
              <w:rPr>
                <w:rFonts w:hint="eastAsia"/>
                <w:lang w:val="fr-FR" w:eastAsia="ja-JP"/>
              </w:rPr>
              <w:t xml:space="preserve">1.5 </w:t>
            </w:r>
            <w:proofErr w:type="spellStart"/>
            <w:r w:rsidRPr="00831DB7">
              <w:rPr>
                <w:rFonts w:hint="eastAsia"/>
                <w:lang w:val="fr-FR" w:eastAsia="ja-JP"/>
              </w:rPr>
              <w:t>uA</w:t>
            </w:r>
            <w:proofErr w:type="spellEnd"/>
            <w:r w:rsidRPr="00831DB7">
              <w:rPr>
                <w:rFonts w:hint="eastAsia"/>
                <w:lang w:val="fr-FR" w:eastAsia="ja-JP"/>
              </w:rPr>
              <w:t xml:space="preserve"> </w:t>
            </w:r>
            <w:r w:rsidRPr="00831DB7">
              <w:rPr>
                <w:lang w:val="fr-FR" w:eastAsia="ja-JP"/>
              </w:rPr>
              <w:t>[1]</w:t>
            </w:r>
          </w:p>
        </w:tc>
        <w:tc>
          <w:tcPr>
            <w:tcW w:w="3427" w:type="dxa"/>
            <w:gridSpan w:val="2"/>
          </w:tcPr>
          <w:p w:rsidR="0032102B" w:rsidRPr="00831DB7" w:rsidRDefault="0032102B" w:rsidP="00385169">
            <w:pPr>
              <w:jc w:val="center"/>
              <w:rPr>
                <w:lang w:val="fr-FR" w:eastAsia="ja-JP"/>
              </w:rPr>
            </w:pPr>
            <w:r w:rsidRPr="00831DB7">
              <w:rPr>
                <w:rFonts w:hint="eastAsia"/>
                <w:lang w:val="fr-FR" w:eastAsia="ja-JP"/>
              </w:rPr>
              <w:t xml:space="preserve">500 </w:t>
            </w:r>
            <w:proofErr w:type="spellStart"/>
            <w:r w:rsidRPr="00831DB7">
              <w:rPr>
                <w:rFonts w:hint="eastAsia"/>
                <w:lang w:val="fr-FR" w:eastAsia="ja-JP"/>
              </w:rPr>
              <w:t>uA</w:t>
            </w:r>
            <w:proofErr w:type="spellEnd"/>
            <w:r w:rsidRPr="00831DB7">
              <w:rPr>
                <w:rFonts w:hint="eastAsia"/>
                <w:lang w:val="fr-FR" w:eastAsia="ja-JP"/>
              </w:rPr>
              <w:t xml:space="preserve"> </w:t>
            </w:r>
            <w:fldSimple w:instr=" REF _Ref388974419 \r \h  \* MERGEFORMAT ">
              <w:r w:rsidRPr="00831DB7">
                <w:rPr>
                  <w:lang w:val="fr-FR" w:eastAsia="ja-JP"/>
                </w:rPr>
                <w:t>[2]</w:t>
              </w:r>
            </w:fldSimple>
          </w:p>
        </w:tc>
      </w:tr>
      <w:tr w:rsidR="0032102B" w:rsidRPr="00831DB7" w:rsidTr="00385169">
        <w:tc>
          <w:tcPr>
            <w:tcW w:w="1822" w:type="dxa"/>
            <w:vMerge/>
          </w:tcPr>
          <w:p w:rsidR="0032102B" w:rsidRPr="00831DB7" w:rsidRDefault="0032102B" w:rsidP="00385169">
            <w:pPr>
              <w:rPr>
                <w:lang w:val="fr-FR" w:eastAsia="ja-JP"/>
              </w:rPr>
            </w:pPr>
          </w:p>
        </w:tc>
        <w:tc>
          <w:tcPr>
            <w:tcW w:w="1822" w:type="dxa"/>
            <w:gridSpan w:val="2"/>
          </w:tcPr>
          <w:p w:rsidR="0032102B" w:rsidRPr="00831DB7" w:rsidRDefault="0032102B" w:rsidP="00385169">
            <w:pPr>
              <w:rPr>
                <w:lang w:val="fr-FR" w:eastAsia="ja-JP"/>
              </w:rPr>
            </w:pPr>
            <w:proofErr w:type="spellStart"/>
            <w:r w:rsidRPr="00831DB7">
              <w:rPr>
                <w:rFonts w:hint="eastAsia"/>
                <w:lang w:val="fr-FR" w:eastAsia="ja-JP"/>
              </w:rPr>
              <w:t>Sleep</w:t>
            </w:r>
            <w:proofErr w:type="spellEnd"/>
          </w:p>
        </w:tc>
        <w:tc>
          <w:tcPr>
            <w:tcW w:w="2505" w:type="dxa"/>
          </w:tcPr>
          <w:p w:rsidR="0032102B" w:rsidRPr="00831DB7" w:rsidRDefault="0032102B" w:rsidP="00385169">
            <w:pPr>
              <w:jc w:val="center"/>
              <w:rPr>
                <w:lang w:val="fr-FR" w:eastAsia="ja-JP"/>
              </w:rPr>
            </w:pPr>
            <w:r w:rsidRPr="00831DB7">
              <w:rPr>
                <w:rFonts w:hint="eastAsia"/>
                <w:lang w:val="fr-FR" w:eastAsia="ja-JP"/>
              </w:rPr>
              <w:t xml:space="preserve">0.1 </w:t>
            </w:r>
            <w:proofErr w:type="spellStart"/>
            <w:r w:rsidRPr="00831DB7">
              <w:rPr>
                <w:rFonts w:hint="eastAsia"/>
                <w:lang w:val="fr-FR" w:eastAsia="ja-JP"/>
              </w:rPr>
              <w:t>uA</w:t>
            </w:r>
            <w:proofErr w:type="spellEnd"/>
            <w:r w:rsidRPr="00831DB7">
              <w:rPr>
                <w:rFonts w:hint="eastAsia"/>
                <w:lang w:val="fr-FR" w:eastAsia="ja-JP"/>
              </w:rPr>
              <w:t xml:space="preserve"> </w:t>
            </w:r>
            <w:r w:rsidRPr="00831DB7">
              <w:rPr>
                <w:lang w:val="fr-FR" w:eastAsia="ja-JP"/>
              </w:rPr>
              <w:t>[1]</w:t>
            </w:r>
          </w:p>
        </w:tc>
        <w:tc>
          <w:tcPr>
            <w:tcW w:w="3427" w:type="dxa"/>
            <w:gridSpan w:val="2"/>
          </w:tcPr>
          <w:p w:rsidR="0032102B" w:rsidRPr="00831DB7" w:rsidRDefault="0032102B" w:rsidP="00385169">
            <w:pPr>
              <w:jc w:val="center"/>
              <w:rPr>
                <w:lang w:eastAsia="ja-JP"/>
              </w:rPr>
            </w:pPr>
            <w:r w:rsidRPr="00831DB7">
              <w:rPr>
                <w:rFonts w:hint="eastAsia"/>
                <w:lang w:eastAsia="ja-JP"/>
              </w:rPr>
              <w:t xml:space="preserve">0.2 </w:t>
            </w:r>
            <w:proofErr w:type="spellStart"/>
            <w:r w:rsidRPr="00831DB7">
              <w:rPr>
                <w:rFonts w:hint="eastAsia"/>
                <w:lang w:eastAsia="ja-JP"/>
              </w:rPr>
              <w:t>uA</w:t>
            </w:r>
            <w:proofErr w:type="spellEnd"/>
            <w:r w:rsidRPr="00831DB7">
              <w:rPr>
                <w:rFonts w:hint="eastAsia"/>
                <w:lang w:eastAsia="ja-JP"/>
              </w:rPr>
              <w:t xml:space="preserve"> </w:t>
            </w:r>
            <w:fldSimple w:instr=" REF _Ref388974419 \r \h  \* MERGEFORMAT ">
              <w:r w:rsidRPr="00831DB7">
                <w:rPr>
                  <w:lang w:eastAsia="ja-JP"/>
                </w:rPr>
                <w:t>[2]</w:t>
              </w:r>
            </w:fldSimple>
          </w:p>
        </w:tc>
      </w:tr>
      <w:tr w:rsidR="0032102B" w:rsidRPr="00831DB7" w:rsidTr="00385169">
        <w:tc>
          <w:tcPr>
            <w:tcW w:w="3644" w:type="dxa"/>
            <w:gridSpan w:val="3"/>
          </w:tcPr>
          <w:p w:rsidR="0032102B" w:rsidRPr="00831DB7" w:rsidRDefault="0032102B" w:rsidP="00385169">
            <w:pPr>
              <w:rPr>
                <w:lang w:eastAsia="ja-JP"/>
              </w:rPr>
            </w:pPr>
            <w:proofErr w:type="spellStart"/>
            <w:r w:rsidRPr="00831DB7">
              <w:rPr>
                <w:rFonts w:hint="eastAsia"/>
                <w:lang w:eastAsia="ja-JP"/>
              </w:rPr>
              <w:t>Tx</w:t>
            </w:r>
            <w:proofErr w:type="spellEnd"/>
            <w:r w:rsidRPr="00831DB7">
              <w:rPr>
                <w:rFonts w:hint="eastAsia"/>
                <w:lang w:eastAsia="ja-JP"/>
              </w:rPr>
              <w:t xml:space="preserve"> power</w:t>
            </w:r>
          </w:p>
        </w:tc>
        <w:tc>
          <w:tcPr>
            <w:tcW w:w="2505" w:type="dxa"/>
          </w:tcPr>
          <w:p w:rsidR="0032102B" w:rsidRPr="00831DB7" w:rsidRDefault="0032102B" w:rsidP="00385169">
            <w:pPr>
              <w:jc w:val="center"/>
              <w:rPr>
                <w:lang w:eastAsia="ja-JP"/>
              </w:rPr>
            </w:pPr>
            <w:r w:rsidRPr="00831DB7">
              <w:rPr>
                <w:rFonts w:hint="eastAsia"/>
                <w:lang w:eastAsia="ja-JP"/>
              </w:rPr>
              <w:t xml:space="preserve">13 </w:t>
            </w:r>
            <w:proofErr w:type="spellStart"/>
            <w:r w:rsidRPr="00831DB7">
              <w:rPr>
                <w:rFonts w:hint="eastAsia"/>
                <w:lang w:eastAsia="ja-JP"/>
              </w:rPr>
              <w:t>dBm</w:t>
            </w:r>
            <w:proofErr w:type="spellEnd"/>
            <w:r w:rsidRPr="00831DB7">
              <w:rPr>
                <w:rFonts w:hint="eastAsia"/>
                <w:lang w:eastAsia="ja-JP"/>
              </w:rPr>
              <w:t xml:space="preserve"> </w:t>
            </w:r>
            <w:r w:rsidRPr="00831DB7">
              <w:rPr>
                <w:lang w:eastAsia="ja-JP"/>
              </w:rPr>
              <w:t>[1]</w:t>
            </w:r>
          </w:p>
        </w:tc>
        <w:tc>
          <w:tcPr>
            <w:tcW w:w="3427" w:type="dxa"/>
            <w:gridSpan w:val="2"/>
          </w:tcPr>
          <w:p w:rsidR="0032102B" w:rsidRPr="00831DB7" w:rsidRDefault="0032102B" w:rsidP="00385169">
            <w:pPr>
              <w:jc w:val="center"/>
              <w:rPr>
                <w:lang w:eastAsia="ja-JP"/>
              </w:rPr>
            </w:pPr>
            <w:r w:rsidRPr="00831DB7">
              <w:rPr>
                <w:rFonts w:hint="eastAsia"/>
                <w:lang w:eastAsia="ja-JP"/>
              </w:rPr>
              <w:t xml:space="preserve">0 </w:t>
            </w:r>
            <w:proofErr w:type="spellStart"/>
            <w:r w:rsidRPr="00831DB7">
              <w:rPr>
                <w:rFonts w:hint="eastAsia"/>
                <w:lang w:eastAsia="ja-JP"/>
              </w:rPr>
              <w:t>dBm</w:t>
            </w:r>
            <w:proofErr w:type="spellEnd"/>
          </w:p>
        </w:tc>
      </w:tr>
      <w:tr w:rsidR="0032102B" w:rsidRPr="00831DB7" w:rsidTr="00385169">
        <w:tc>
          <w:tcPr>
            <w:tcW w:w="3644" w:type="dxa"/>
            <w:gridSpan w:val="3"/>
          </w:tcPr>
          <w:p w:rsidR="0032102B" w:rsidRPr="00831DB7" w:rsidRDefault="0032102B" w:rsidP="00385169">
            <w:pPr>
              <w:rPr>
                <w:lang w:eastAsia="ja-JP"/>
              </w:rPr>
            </w:pPr>
            <w:r w:rsidRPr="00831DB7">
              <w:rPr>
                <w:rFonts w:hint="eastAsia"/>
                <w:lang w:eastAsia="ja-JP"/>
              </w:rPr>
              <w:t>Rx sensitivity</w:t>
            </w:r>
          </w:p>
        </w:tc>
        <w:tc>
          <w:tcPr>
            <w:tcW w:w="2505" w:type="dxa"/>
          </w:tcPr>
          <w:p w:rsidR="0032102B" w:rsidRPr="00831DB7" w:rsidRDefault="0032102B" w:rsidP="00385169">
            <w:pPr>
              <w:jc w:val="center"/>
              <w:rPr>
                <w:lang w:eastAsia="ja-JP"/>
              </w:rPr>
            </w:pPr>
            <w:r w:rsidRPr="00831DB7">
              <w:rPr>
                <w:lang w:eastAsia="ja-JP"/>
              </w:rPr>
              <w:t>- 9</w:t>
            </w:r>
            <w:r w:rsidRPr="00831DB7">
              <w:rPr>
                <w:rFonts w:hint="eastAsia"/>
                <w:lang w:eastAsia="ja-JP"/>
              </w:rPr>
              <w:t>7</w:t>
            </w:r>
            <w:r w:rsidRPr="00831DB7">
              <w:rPr>
                <w:lang w:eastAsia="ja-JP"/>
              </w:rPr>
              <w:t xml:space="preserve"> </w:t>
            </w:r>
            <w:proofErr w:type="spellStart"/>
            <w:r w:rsidRPr="00831DB7">
              <w:rPr>
                <w:lang w:eastAsia="ja-JP"/>
              </w:rPr>
              <w:t>dBm</w:t>
            </w:r>
            <w:proofErr w:type="spellEnd"/>
            <w:r w:rsidRPr="00831DB7">
              <w:rPr>
                <w:lang w:eastAsia="ja-JP"/>
              </w:rPr>
              <w:t xml:space="preserve"> [1]</w:t>
            </w:r>
          </w:p>
        </w:tc>
        <w:tc>
          <w:tcPr>
            <w:tcW w:w="3427" w:type="dxa"/>
            <w:gridSpan w:val="2"/>
          </w:tcPr>
          <w:p w:rsidR="0032102B" w:rsidRPr="00831DB7" w:rsidRDefault="0032102B" w:rsidP="00385169">
            <w:pPr>
              <w:jc w:val="center"/>
              <w:rPr>
                <w:lang w:eastAsia="ja-JP"/>
              </w:rPr>
            </w:pPr>
            <w:r w:rsidRPr="00831DB7">
              <w:rPr>
                <w:lang w:eastAsia="ja-JP"/>
              </w:rPr>
              <w:t>-9</w:t>
            </w:r>
            <w:r w:rsidRPr="00831DB7">
              <w:rPr>
                <w:rFonts w:hint="eastAsia"/>
                <w:lang w:eastAsia="ja-JP"/>
              </w:rPr>
              <w:t>2</w:t>
            </w:r>
            <w:r w:rsidRPr="00831DB7">
              <w:rPr>
                <w:lang w:eastAsia="ja-JP"/>
              </w:rPr>
              <w:t xml:space="preserve"> </w:t>
            </w:r>
            <w:proofErr w:type="spellStart"/>
            <w:r w:rsidRPr="00831DB7">
              <w:rPr>
                <w:lang w:eastAsia="ja-JP"/>
              </w:rPr>
              <w:t>dBm</w:t>
            </w:r>
            <w:proofErr w:type="spellEnd"/>
            <w:r w:rsidRPr="00831DB7">
              <w:rPr>
                <w:lang w:eastAsia="ja-JP"/>
              </w:rPr>
              <w:t xml:space="preserve"> [2]</w:t>
            </w:r>
          </w:p>
        </w:tc>
      </w:tr>
    </w:tbl>
    <w:p w:rsidR="0032102B" w:rsidRDefault="0032102B" w:rsidP="0032102B">
      <w:pPr>
        <w:widowControl w:val="0"/>
        <w:spacing w:before="120"/>
        <w:rPr>
          <w:lang w:eastAsia="ja-JP"/>
        </w:rPr>
      </w:pPr>
    </w:p>
    <w:p w:rsidR="0032102B" w:rsidRDefault="0032102B" w:rsidP="0032102B">
      <w:pPr>
        <w:spacing w:line="276" w:lineRule="auto"/>
        <w:rPr>
          <w:lang w:eastAsia="ja-JP"/>
        </w:rPr>
      </w:pPr>
      <w:r w:rsidRPr="00A0229E">
        <w:rPr>
          <w:rFonts w:hint="eastAsia"/>
          <w:b/>
          <w:u w:val="single"/>
          <w:lang w:eastAsia="ja-JP"/>
        </w:rPr>
        <w:t>Definition</w:t>
      </w:r>
      <w:r>
        <w:rPr>
          <w:rFonts w:hint="eastAsia"/>
          <w:b/>
          <w:u w:val="single"/>
          <w:lang w:eastAsia="ja-JP"/>
        </w:rPr>
        <w:t>s</w:t>
      </w:r>
      <w:r>
        <w:rPr>
          <w:rFonts w:hint="eastAsia"/>
          <w:lang w:eastAsia="ja-JP"/>
        </w:rPr>
        <w:t>:</w:t>
      </w:r>
    </w:p>
    <w:p w:rsidR="0032102B" w:rsidRDefault="0032102B" w:rsidP="0032102B">
      <w:pPr>
        <w:spacing w:line="276" w:lineRule="auto"/>
        <w:rPr>
          <w:lang w:eastAsia="ja-JP"/>
        </w:rPr>
      </w:pPr>
      <w:r>
        <w:rPr>
          <w:lang w:eastAsia="ja-JP"/>
        </w:rPr>
        <w:t>Data rate: data rate at the physical layer</w:t>
      </w:r>
    </w:p>
    <w:p w:rsidR="0032102B" w:rsidRDefault="0032102B" w:rsidP="0032102B">
      <w:pPr>
        <w:spacing w:line="276" w:lineRule="auto"/>
        <w:rPr>
          <w:lang w:eastAsia="ja-JP"/>
        </w:rPr>
      </w:pPr>
      <w:r>
        <w:rPr>
          <w:lang w:eastAsia="ja-JP"/>
        </w:rPr>
        <w:t xml:space="preserve">Packet birth rate: </w:t>
      </w:r>
      <w:r w:rsidRPr="00DC67A5">
        <w:rPr>
          <w:color w:val="FF0000"/>
          <w:lang w:eastAsia="ja-JP"/>
        </w:rPr>
        <w:t>rate at which packets are being generated</w:t>
      </w:r>
      <w:r w:rsidRPr="00DC67A5">
        <w:rPr>
          <w:rFonts w:hint="eastAsia"/>
          <w:color w:val="FF0000"/>
          <w:lang w:eastAsia="ja-JP"/>
        </w:rPr>
        <w:t xml:space="preserve"> at the application layer of the device</w:t>
      </w:r>
    </w:p>
    <w:p w:rsidR="0032102B" w:rsidRDefault="0032102B" w:rsidP="0032102B">
      <w:pPr>
        <w:spacing w:line="276" w:lineRule="auto"/>
        <w:rPr>
          <w:lang w:eastAsia="ja-JP"/>
        </w:rPr>
      </w:pPr>
      <w:r>
        <w:rPr>
          <w:lang w:eastAsia="ja-JP"/>
        </w:rPr>
        <w:t xml:space="preserve">Duty cycle: </w:t>
      </w:r>
      <w:r w:rsidRPr="00DC67A5">
        <w:rPr>
          <w:color w:val="FF0000"/>
          <w:lang w:eastAsia="ja-JP"/>
        </w:rPr>
        <w:t xml:space="preserve">ratio of </w:t>
      </w:r>
      <w:proofErr w:type="gramStart"/>
      <w:r w:rsidRPr="00DC67A5">
        <w:rPr>
          <w:rFonts w:hint="eastAsia"/>
          <w:color w:val="FF0000"/>
          <w:lang w:eastAsia="ja-JP"/>
        </w:rPr>
        <w:t>awake</w:t>
      </w:r>
      <w:proofErr w:type="gramEnd"/>
      <w:r w:rsidR="00B536B3">
        <w:rPr>
          <w:color w:val="FF0000"/>
          <w:lang w:eastAsia="ja-JP"/>
        </w:rPr>
        <w:t xml:space="preserve"> </w:t>
      </w:r>
      <w:r w:rsidR="00B536B3" w:rsidRPr="00B536B3">
        <w:rPr>
          <w:color w:val="00B050"/>
          <w:lang w:eastAsia="ja-JP"/>
        </w:rPr>
        <w:t xml:space="preserve">time </w:t>
      </w:r>
      <w:r w:rsidR="00EB5417">
        <w:rPr>
          <w:color w:val="00B050"/>
          <w:lang w:eastAsia="ja-JP"/>
        </w:rPr>
        <w:t>to</w:t>
      </w:r>
      <w:r w:rsidR="00B536B3" w:rsidRPr="00B536B3">
        <w:rPr>
          <w:color w:val="00B050"/>
          <w:lang w:eastAsia="ja-JP"/>
        </w:rPr>
        <w:t xml:space="preserve"> total operational time including</w:t>
      </w:r>
      <w:r w:rsidR="00B536B3">
        <w:rPr>
          <w:color w:val="FF0000"/>
          <w:lang w:eastAsia="ja-JP"/>
        </w:rPr>
        <w:t xml:space="preserve"> </w:t>
      </w:r>
      <w:r w:rsidRPr="00DC67A5">
        <w:rPr>
          <w:rFonts w:hint="eastAsia"/>
          <w:color w:val="FF0000"/>
          <w:lang w:eastAsia="ja-JP"/>
        </w:rPr>
        <w:t>asleep</w:t>
      </w:r>
      <w:r w:rsidRPr="00DC67A5">
        <w:rPr>
          <w:color w:val="FF0000"/>
          <w:lang w:eastAsia="ja-JP"/>
        </w:rPr>
        <w:t xml:space="preserve"> </w:t>
      </w:r>
      <w:r w:rsidRPr="00DC67A5">
        <w:rPr>
          <w:rFonts w:hint="eastAsia"/>
          <w:color w:val="FF0000"/>
          <w:lang w:eastAsia="ja-JP"/>
        </w:rPr>
        <w:t>time</w:t>
      </w:r>
      <w:r w:rsidRPr="00DC67A5">
        <w:rPr>
          <w:color w:val="FF0000"/>
          <w:lang w:eastAsia="ja-JP"/>
        </w:rPr>
        <w:t xml:space="preserve"> of </w:t>
      </w:r>
      <w:r w:rsidRPr="00DC67A5">
        <w:rPr>
          <w:rFonts w:hint="eastAsia"/>
          <w:color w:val="FF0000"/>
          <w:lang w:eastAsia="ja-JP"/>
        </w:rPr>
        <w:t xml:space="preserve">a </w:t>
      </w:r>
      <w:r w:rsidRPr="00DC67A5">
        <w:rPr>
          <w:color w:val="FF0000"/>
          <w:lang w:eastAsia="ja-JP"/>
        </w:rPr>
        <w:t>device</w:t>
      </w:r>
    </w:p>
    <w:p w:rsidR="0032102B" w:rsidRDefault="0032102B" w:rsidP="0032102B">
      <w:pPr>
        <w:spacing w:line="276" w:lineRule="auto"/>
        <w:rPr>
          <w:lang w:eastAsia="ja-JP"/>
        </w:rPr>
      </w:pPr>
      <w:r>
        <w:rPr>
          <w:rFonts w:hint="eastAsia"/>
          <w:lang w:eastAsia="ja-JP"/>
        </w:rPr>
        <w:t>Device: node other than the PAN coordinator</w:t>
      </w:r>
    </w:p>
    <w:p w:rsidR="0032102B" w:rsidRDefault="0032102B" w:rsidP="0032102B">
      <w:pPr>
        <w:spacing w:line="276" w:lineRule="auto"/>
        <w:rPr>
          <w:lang w:eastAsia="ja-JP"/>
        </w:rPr>
      </w:pPr>
      <w:r w:rsidRPr="00DC67A5">
        <w:rPr>
          <w:rFonts w:hint="eastAsia"/>
          <w:color w:val="FF0000"/>
          <w:lang w:eastAsia="ja-JP"/>
        </w:rPr>
        <w:t>M</w:t>
      </w:r>
      <w:r>
        <w:rPr>
          <w:rFonts w:hint="eastAsia"/>
          <w:lang w:eastAsia="ja-JP"/>
        </w:rPr>
        <w:t>: Number of nodes in the PAN</w:t>
      </w:r>
    </w:p>
    <w:p w:rsidR="0032102B" w:rsidRDefault="0032102B" w:rsidP="0032102B">
      <w:pPr>
        <w:spacing w:line="276" w:lineRule="auto"/>
        <w:ind w:left="720"/>
        <w:rPr>
          <w:lang w:eastAsia="ja-JP"/>
        </w:rPr>
      </w:pPr>
      <w:r>
        <w:rPr>
          <w:rFonts w:hint="eastAsia"/>
          <w:color w:val="FF0000"/>
          <w:lang w:eastAsia="ja-JP"/>
        </w:rPr>
        <w:t>M</w:t>
      </w:r>
      <w:r>
        <w:rPr>
          <w:lang w:eastAsia="ja-JP"/>
        </w:rPr>
        <w:t xml:space="preserve"> = 121 (11x11), </w:t>
      </w:r>
      <w:r>
        <w:rPr>
          <w:rFonts w:hint="eastAsia"/>
          <w:lang w:eastAsia="ja-JP"/>
        </w:rPr>
        <w:t>1089</w:t>
      </w:r>
      <w:r>
        <w:rPr>
          <w:lang w:eastAsia="ja-JP"/>
        </w:rPr>
        <w:t xml:space="preserve"> (33x33), 10,000 (100x100)</w:t>
      </w:r>
    </w:p>
    <w:p w:rsidR="0032102B" w:rsidRDefault="0032102B" w:rsidP="0032102B">
      <w:pPr>
        <w:spacing w:line="276" w:lineRule="auto"/>
        <w:ind w:left="720"/>
        <w:rPr>
          <w:lang w:eastAsia="ja-JP"/>
        </w:rPr>
      </w:pPr>
      <w:r>
        <w:rPr>
          <w:lang w:eastAsia="ja-JP"/>
        </w:rPr>
        <w:t xml:space="preserve">For Linear Topology </w:t>
      </w:r>
      <w:r w:rsidRPr="00DC67A5">
        <w:rPr>
          <w:rFonts w:hint="eastAsia"/>
          <w:color w:val="FF0000"/>
          <w:lang w:eastAsia="ja-JP"/>
        </w:rPr>
        <w:t>M</w:t>
      </w:r>
      <w:r>
        <w:rPr>
          <w:lang w:eastAsia="ja-JP"/>
        </w:rPr>
        <w:t xml:space="preserve"> = </w:t>
      </w:r>
      <w:r>
        <w:rPr>
          <w:rFonts w:hint="eastAsia"/>
          <w:lang w:eastAsia="ja-JP"/>
        </w:rPr>
        <w:t>1089</w:t>
      </w:r>
      <w:r>
        <w:rPr>
          <w:lang w:eastAsia="ja-JP"/>
        </w:rPr>
        <w:t xml:space="preserve"> (33x33), where the middle row or column has </w:t>
      </w:r>
      <w:r w:rsidRPr="00DC67A5">
        <w:rPr>
          <w:rFonts w:hint="eastAsia"/>
          <w:color w:val="FF0000"/>
          <w:lang w:eastAsia="ja-JP"/>
        </w:rPr>
        <w:t>M</w:t>
      </w:r>
      <w:r>
        <w:rPr>
          <w:lang w:eastAsia="ja-JP"/>
        </w:rPr>
        <w:t xml:space="preserve"> =100</w:t>
      </w:r>
    </w:p>
    <w:p w:rsidR="0032102B" w:rsidRDefault="0032102B" w:rsidP="0032102B">
      <w:pPr>
        <w:spacing w:line="276" w:lineRule="auto"/>
        <w:rPr>
          <w:lang w:eastAsia="ja-JP"/>
        </w:rPr>
      </w:pPr>
      <w:proofErr w:type="spellStart"/>
      <w:r>
        <w:rPr>
          <w:rFonts w:hint="eastAsia"/>
          <w:lang w:eastAsia="ja-JP"/>
        </w:rPr>
        <w:t>Unicast</w:t>
      </w:r>
      <w:proofErr w:type="spellEnd"/>
      <w:r>
        <w:rPr>
          <w:rFonts w:hint="eastAsia"/>
          <w:lang w:eastAsia="ja-JP"/>
        </w:rPr>
        <w:t>: transmission from 1 source to 1 destination</w:t>
      </w:r>
    </w:p>
    <w:p w:rsidR="0032102B" w:rsidRDefault="0032102B" w:rsidP="0032102B">
      <w:pPr>
        <w:spacing w:line="276" w:lineRule="auto"/>
        <w:rPr>
          <w:lang w:eastAsia="ja-JP"/>
        </w:rPr>
      </w:pPr>
      <w:r>
        <w:rPr>
          <w:rFonts w:hint="eastAsia"/>
          <w:lang w:eastAsia="ja-JP"/>
        </w:rPr>
        <w:t>Multicast: transmission from 1 source to n destinations (</w:t>
      </w:r>
      <w:r w:rsidRPr="00DC67A5">
        <w:rPr>
          <w:rFonts w:hint="eastAsia"/>
          <w:color w:val="FF0000"/>
          <w:lang w:eastAsia="ja-JP"/>
        </w:rPr>
        <w:t>m</w:t>
      </w:r>
      <w:r>
        <w:rPr>
          <w:rFonts w:hint="eastAsia"/>
          <w:lang w:eastAsia="ja-JP"/>
        </w:rPr>
        <w:t xml:space="preserve"> &lt; </w:t>
      </w:r>
      <w:r w:rsidRPr="00DC67A5">
        <w:rPr>
          <w:rFonts w:hint="eastAsia"/>
          <w:color w:val="FF0000"/>
          <w:lang w:eastAsia="ja-JP"/>
        </w:rPr>
        <w:t>M</w:t>
      </w:r>
      <w:r>
        <w:rPr>
          <w:rFonts w:hint="eastAsia"/>
          <w:lang w:eastAsia="ja-JP"/>
        </w:rPr>
        <w:t xml:space="preserve"> -1)</w:t>
      </w:r>
    </w:p>
    <w:p w:rsidR="0032102B" w:rsidRPr="00DC67A5" w:rsidRDefault="0032102B" w:rsidP="0032102B">
      <w:pPr>
        <w:spacing w:line="276" w:lineRule="auto"/>
        <w:rPr>
          <w:lang w:eastAsia="ja-JP"/>
        </w:rPr>
      </w:pPr>
      <w:r>
        <w:rPr>
          <w:rFonts w:hint="eastAsia"/>
          <w:lang w:eastAsia="ja-JP"/>
        </w:rPr>
        <w:tab/>
      </w:r>
      <w:r w:rsidRPr="00DC67A5">
        <w:rPr>
          <w:rFonts w:hint="eastAsia"/>
          <w:color w:val="FF0000"/>
          <w:lang w:eastAsia="ja-JP"/>
        </w:rPr>
        <w:t>m</w:t>
      </w:r>
      <w:r w:rsidRPr="00DC67A5">
        <w:rPr>
          <w:lang w:eastAsia="ja-JP"/>
        </w:rPr>
        <w:t xml:space="preserve">=11 for </w:t>
      </w:r>
      <w:r w:rsidRPr="00DC67A5">
        <w:rPr>
          <w:rFonts w:hint="eastAsia"/>
          <w:color w:val="FF0000"/>
          <w:lang w:eastAsia="ja-JP"/>
        </w:rPr>
        <w:t>M</w:t>
      </w:r>
      <w:r w:rsidRPr="00DC67A5">
        <w:rPr>
          <w:lang w:eastAsia="ja-JP"/>
        </w:rPr>
        <w:t xml:space="preserve">=121, </w:t>
      </w:r>
      <w:r w:rsidRPr="00DC67A5">
        <w:rPr>
          <w:rFonts w:hint="eastAsia"/>
          <w:color w:val="FF0000"/>
          <w:lang w:eastAsia="ja-JP"/>
        </w:rPr>
        <w:t>m</w:t>
      </w:r>
      <w:r w:rsidRPr="00DC67A5">
        <w:rPr>
          <w:lang w:eastAsia="ja-JP"/>
        </w:rPr>
        <w:t xml:space="preserve">=33 for </w:t>
      </w:r>
      <w:r w:rsidRPr="00DC67A5">
        <w:rPr>
          <w:rFonts w:hint="eastAsia"/>
          <w:color w:val="FF0000"/>
          <w:lang w:eastAsia="ja-JP"/>
        </w:rPr>
        <w:t>M</w:t>
      </w:r>
      <w:r w:rsidRPr="00DC67A5">
        <w:rPr>
          <w:lang w:eastAsia="ja-JP"/>
        </w:rPr>
        <w:t xml:space="preserve"> =</w:t>
      </w:r>
      <w:r>
        <w:rPr>
          <w:rFonts w:hint="eastAsia"/>
          <w:lang w:eastAsia="ja-JP"/>
        </w:rPr>
        <w:t>1089</w:t>
      </w:r>
      <w:r w:rsidRPr="00DC67A5">
        <w:rPr>
          <w:lang w:eastAsia="ja-JP"/>
        </w:rPr>
        <w:t xml:space="preserve">, and </w:t>
      </w:r>
      <w:r w:rsidRPr="00DC67A5">
        <w:rPr>
          <w:rFonts w:hint="eastAsia"/>
          <w:color w:val="FF0000"/>
          <w:lang w:eastAsia="ja-JP"/>
        </w:rPr>
        <w:t>m</w:t>
      </w:r>
      <w:r w:rsidRPr="00DC67A5">
        <w:rPr>
          <w:lang w:eastAsia="ja-JP"/>
        </w:rPr>
        <w:t xml:space="preserve">=100 for </w:t>
      </w:r>
      <w:r w:rsidRPr="00DC67A5">
        <w:rPr>
          <w:rFonts w:hint="eastAsia"/>
          <w:color w:val="FF0000"/>
          <w:lang w:eastAsia="ja-JP"/>
        </w:rPr>
        <w:t>M</w:t>
      </w:r>
      <w:r w:rsidRPr="00DC67A5">
        <w:rPr>
          <w:lang w:eastAsia="ja-JP"/>
        </w:rPr>
        <w:t xml:space="preserve"> =10000</w:t>
      </w:r>
    </w:p>
    <w:p w:rsidR="0032102B" w:rsidRPr="00186CA2" w:rsidRDefault="0032102B" w:rsidP="0032102B">
      <w:pPr>
        <w:spacing w:line="276" w:lineRule="auto"/>
        <w:rPr>
          <w:lang w:eastAsia="ja-JP"/>
        </w:rPr>
      </w:pPr>
      <w:r w:rsidRPr="00186CA2">
        <w:rPr>
          <w:rFonts w:hint="eastAsia"/>
          <w:lang w:eastAsia="ja-JP"/>
        </w:rPr>
        <w:t xml:space="preserve">Broadcast: transmission from 1 source to </w:t>
      </w:r>
      <w:r w:rsidRPr="00DC67A5">
        <w:rPr>
          <w:rFonts w:hint="eastAsia"/>
          <w:color w:val="FF0000"/>
          <w:lang w:eastAsia="ja-JP"/>
        </w:rPr>
        <w:t>M</w:t>
      </w:r>
      <w:r w:rsidRPr="00186CA2">
        <w:rPr>
          <w:rFonts w:hint="eastAsia"/>
          <w:lang w:eastAsia="ja-JP"/>
        </w:rPr>
        <w:t xml:space="preserve"> -1 destinations </w:t>
      </w:r>
    </w:p>
    <w:p w:rsidR="0032102B" w:rsidRPr="00186CA2" w:rsidRDefault="0032102B" w:rsidP="0032102B">
      <w:pPr>
        <w:spacing w:line="276" w:lineRule="auto"/>
        <w:rPr>
          <w:lang w:eastAsia="ja-JP"/>
        </w:rPr>
      </w:pPr>
      <w:r w:rsidRPr="00186CA2">
        <w:rPr>
          <w:lang w:eastAsia="ja-JP"/>
        </w:rPr>
        <w:t>Multiple devices to device: transmission from n devices to one device</w:t>
      </w:r>
    </w:p>
    <w:p w:rsidR="0032102B" w:rsidRPr="00DC67A5" w:rsidRDefault="0032102B" w:rsidP="0032102B">
      <w:pPr>
        <w:spacing w:line="276" w:lineRule="auto"/>
        <w:rPr>
          <w:lang w:eastAsia="ja-JP"/>
        </w:rPr>
      </w:pPr>
      <w:r w:rsidRPr="00186CA2">
        <w:rPr>
          <w:lang w:eastAsia="ja-JP"/>
        </w:rPr>
        <w:tab/>
      </w:r>
      <w:r w:rsidRPr="00DC67A5">
        <w:rPr>
          <w:rFonts w:hint="eastAsia"/>
          <w:color w:val="FF0000"/>
          <w:lang w:eastAsia="ja-JP"/>
        </w:rPr>
        <w:t>m</w:t>
      </w:r>
      <w:r w:rsidRPr="00DC67A5">
        <w:rPr>
          <w:lang w:eastAsia="ja-JP"/>
        </w:rPr>
        <w:t xml:space="preserve">=11 for </w:t>
      </w:r>
      <w:r w:rsidRPr="00DC67A5">
        <w:rPr>
          <w:rFonts w:hint="eastAsia"/>
          <w:color w:val="FF0000"/>
          <w:lang w:eastAsia="ja-JP"/>
        </w:rPr>
        <w:t>M</w:t>
      </w:r>
      <w:r w:rsidRPr="00DC67A5">
        <w:rPr>
          <w:lang w:eastAsia="ja-JP"/>
        </w:rPr>
        <w:t xml:space="preserve"> </w:t>
      </w:r>
      <w:r>
        <w:rPr>
          <w:lang w:eastAsia="ja-JP"/>
        </w:rPr>
        <w:t xml:space="preserve">=121, </w:t>
      </w:r>
      <w:r w:rsidRPr="00DC67A5">
        <w:rPr>
          <w:rFonts w:hint="eastAsia"/>
          <w:color w:val="FF0000"/>
          <w:lang w:eastAsia="ja-JP"/>
        </w:rPr>
        <w:t>m</w:t>
      </w:r>
      <w:r w:rsidRPr="00DC67A5">
        <w:rPr>
          <w:lang w:eastAsia="ja-JP"/>
        </w:rPr>
        <w:t xml:space="preserve">=33 for </w:t>
      </w:r>
      <w:r w:rsidRPr="00DC67A5">
        <w:rPr>
          <w:rFonts w:hint="eastAsia"/>
          <w:color w:val="FF0000"/>
          <w:lang w:eastAsia="ja-JP"/>
        </w:rPr>
        <w:t>M</w:t>
      </w:r>
      <w:r w:rsidRPr="00DC67A5">
        <w:rPr>
          <w:lang w:eastAsia="ja-JP"/>
        </w:rPr>
        <w:t xml:space="preserve"> </w:t>
      </w:r>
      <w:r>
        <w:rPr>
          <w:lang w:eastAsia="ja-JP"/>
        </w:rPr>
        <w:t>=</w:t>
      </w:r>
      <w:r>
        <w:rPr>
          <w:rFonts w:hint="eastAsia"/>
          <w:lang w:eastAsia="ja-JP"/>
        </w:rPr>
        <w:t>1089</w:t>
      </w:r>
      <w:bookmarkStart w:id="0" w:name="_GoBack"/>
      <w:bookmarkEnd w:id="0"/>
      <w:r>
        <w:rPr>
          <w:lang w:eastAsia="ja-JP"/>
        </w:rPr>
        <w:t xml:space="preserve">, and </w:t>
      </w:r>
      <w:r w:rsidRPr="00DC67A5">
        <w:rPr>
          <w:rFonts w:hint="eastAsia"/>
          <w:color w:val="FF0000"/>
          <w:lang w:eastAsia="ja-JP"/>
        </w:rPr>
        <w:t>m</w:t>
      </w:r>
      <w:r w:rsidRPr="00DC67A5">
        <w:rPr>
          <w:lang w:eastAsia="ja-JP"/>
        </w:rPr>
        <w:t xml:space="preserve">=100 for </w:t>
      </w:r>
      <w:r w:rsidRPr="00DC67A5">
        <w:rPr>
          <w:rFonts w:hint="eastAsia"/>
          <w:color w:val="FF0000"/>
          <w:lang w:eastAsia="ja-JP"/>
        </w:rPr>
        <w:t>M</w:t>
      </w:r>
      <w:r w:rsidRPr="00DC67A5">
        <w:rPr>
          <w:lang w:eastAsia="ja-JP"/>
        </w:rPr>
        <w:t xml:space="preserve"> =10000</w:t>
      </w:r>
    </w:p>
    <w:p w:rsidR="0032102B" w:rsidRPr="00030397" w:rsidRDefault="0032102B" w:rsidP="0032102B">
      <w:pPr>
        <w:widowControl w:val="0"/>
        <w:spacing w:before="120"/>
        <w:rPr>
          <w:b/>
          <w:u w:val="single"/>
          <w:lang w:eastAsia="ja-JP"/>
        </w:rPr>
      </w:pPr>
      <w:r w:rsidRPr="00030397">
        <w:rPr>
          <w:rFonts w:hint="eastAsia"/>
          <w:b/>
          <w:u w:val="single"/>
          <w:lang w:eastAsia="ja-JP"/>
        </w:rPr>
        <w:t>References</w:t>
      </w:r>
    </w:p>
    <w:bookmarkStart w:id="1" w:name="_Ref388974419"/>
    <w:p w:rsidR="0032102B" w:rsidRPr="00E25FB4" w:rsidRDefault="0032102B" w:rsidP="0032102B">
      <w:pPr>
        <w:widowControl w:val="0"/>
        <w:numPr>
          <w:ilvl w:val="0"/>
          <w:numId w:val="2"/>
        </w:numPr>
        <w:spacing w:before="120"/>
        <w:contextualSpacing/>
        <w:rPr>
          <w:lang w:eastAsia="ja-JP"/>
        </w:rPr>
      </w:pPr>
      <w:r w:rsidRPr="00E25FB4">
        <w:rPr>
          <w:lang w:eastAsia="ja-JP"/>
        </w:rPr>
        <w:fldChar w:fldCharType="begin"/>
      </w:r>
      <w:r w:rsidRPr="00E25FB4">
        <w:rPr>
          <w:lang w:eastAsia="ja-JP"/>
        </w:rPr>
        <w:instrText xml:space="preserve"> HYPERLINK "http://www.semtech.com/images/datasheet/sx1272.pdf" </w:instrText>
      </w:r>
      <w:r w:rsidRPr="00E25FB4">
        <w:rPr>
          <w:lang w:eastAsia="ja-JP"/>
        </w:rPr>
        <w:fldChar w:fldCharType="separate"/>
      </w:r>
      <w:r w:rsidRPr="00E25FB4">
        <w:rPr>
          <w:rStyle w:val="Hyperlink"/>
          <w:color w:val="auto"/>
          <w:u w:val="none"/>
          <w:lang w:eastAsia="ja-JP"/>
        </w:rPr>
        <w:t>http://www.semtech.com/images/datasheet/sx1272.pdf</w:t>
      </w:r>
      <w:r w:rsidRPr="00E25FB4">
        <w:rPr>
          <w:lang w:eastAsia="ja-JP"/>
        </w:rPr>
        <w:fldChar w:fldCharType="end"/>
      </w:r>
    </w:p>
    <w:p w:rsidR="0032102B" w:rsidRPr="00030397" w:rsidRDefault="0032102B" w:rsidP="0032102B">
      <w:pPr>
        <w:widowControl w:val="0"/>
        <w:numPr>
          <w:ilvl w:val="0"/>
          <w:numId w:val="2"/>
        </w:numPr>
        <w:spacing w:before="120"/>
        <w:contextualSpacing/>
        <w:rPr>
          <w:lang w:eastAsia="ja-JP"/>
        </w:rPr>
      </w:pPr>
      <w:r>
        <w:rPr>
          <w:rFonts w:hint="eastAsia"/>
          <w:lang w:eastAsia="ja-JP"/>
        </w:rPr>
        <w:t xml:space="preserve">MC13202, Low power transceiver for the IEEE 802.15.4 Standard, </w:t>
      </w:r>
      <w:bookmarkEnd w:id="1"/>
      <w:r w:rsidRPr="00DB1A40">
        <w:rPr>
          <w:lang w:eastAsia="ja-JP"/>
        </w:rPr>
        <w:t>http://cache.freescale.com/files/rf_if/doc/data_sheet/MC13202.pdf?pspll=1&amp;Parent_nodeId=1141674020187711908069&amp;Parent_pageType=product</w:t>
      </w:r>
    </w:p>
    <w:p w:rsidR="0032102B" w:rsidRPr="00E25FB4" w:rsidRDefault="0032102B" w:rsidP="0032102B">
      <w:pPr>
        <w:widowControl w:val="0"/>
        <w:numPr>
          <w:ilvl w:val="0"/>
          <w:numId w:val="2"/>
        </w:numPr>
        <w:spacing w:before="120"/>
        <w:contextualSpacing/>
        <w:rPr>
          <w:lang w:eastAsia="ja-JP"/>
        </w:rPr>
      </w:pPr>
      <w:bookmarkStart w:id="2" w:name="_Ref388975782"/>
      <w:r w:rsidRPr="00030397">
        <w:rPr>
          <w:rFonts w:hint="eastAsia"/>
          <w:lang w:eastAsia="ja-JP"/>
        </w:rPr>
        <w:t xml:space="preserve">Tokyo statistical yearbook, Population and Households, </w:t>
      </w:r>
      <w:hyperlink r:id="rId8" w:history="1">
        <w:r w:rsidRPr="00E25FB4">
          <w:rPr>
            <w:rStyle w:val="Hyperlink"/>
            <w:color w:val="auto"/>
            <w:u w:val="none"/>
            <w:lang w:eastAsia="ja-JP"/>
          </w:rPr>
          <w:t>http://www.toukei.metro.tokyo.jp/tnenkan/2012/tn12qa021000.xls</w:t>
        </w:r>
      </w:hyperlink>
      <w:bookmarkEnd w:id="2"/>
    </w:p>
    <w:p w:rsidR="0032102B" w:rsidRDefault="0032102B" w:rsidP="0032102B">
      <w:pPr>
        <w:widowControl w:val="0"/>
        <w:numPr>
          <w:ilvl w:val="0"/>
          <w:numId w:val="2"/>
        </w:numPr>
        <w:spacing w:before="120"/>
        <w:contextualSpacing/>
        <w:rPr>
          <w:lang w:eastAsia="ja-JP"/>
        </w:rPr>
      </w:pPr>
      <w:r w:rsidRPr="00632619">
        <w:rPr>
          <w:lang w:eastAsia="ja-JP"/>
        </w:rPr>
        <w:t>15-14-0239-02 Proposed operational scenarios of L2R networks for TG10 TGD</w:t>
      </w:r>
    </w:p>
    <w:p w:rsidR="0032102B" w:rsidRDefault="0032102B" w:rsidP="0032102B">
      <w:pPr>
        <w:widowControl w:val="0"/>
        <w:numPr>
          <w:ilvl w:val="0"/>
          <w:numId w:val="2"/>
        </w:numPr>
        <w:spacing w:before="120"/>
        <w:contextualSpacing/>
        <w:rPr>
          <w:lang w:eastAsia="ja-JP"/>
        </w:rPr>
      </w:pPr>
      <w:bookmarkStart w:id="3" w:name="_Ref389136616"/>
      <w:r>
        <w:rPr>
          <w:rFonts w:hint="eastAsia"/>
          <w:lang w:eastAsia="ja-JP"/>
        </w:rPr>
        <w:t xml:space="preserve">C. Townsend, S. Arms (2005). </w:t>
      </w:r>
      <w:r>
        <w:rPr>
          <w:lang w:eastAsia="ja-JP"/>
        </w:rPr>
        <w:t>Wireless Sensor Networks:</w:t>
      </w:r>
      <w:r>
        <w:rPr>
          <w:rFonts w:hint="eastAsia"/>
          <w:lang w:eastAsia="ja-JP"/>
        </w:rPr>
        <w:t xml:space="preserve"> </w:t>
      </w:r>
      <w:r>
        <w:rPr>
          <w:lang w:eastAsia="ja-JP"/>
        </w:rPr>
        <w:t>Principles and Applications</w:t>
      </w:r>
      <w:r>
        <w:rPr>
          <w:rFonts w:hint="eastAsia"/>
          <w:lang w:eastAsia="ja-JP"/>
        </w:rPr>
        <w:t xml:space="preserve">. In J.S. Wilson (Ed), </w:t>
      </w:r>
      <w:r w:rsidRPr="003B40A9">
        <w:rPr>
          <w:lang w:eastAsia="ja-JP"/>
        </w:rPr>
        <w:t>Sensor Technology Handbook</w:t>
      </w:r>
      <w:r>
        <w:rPr>
          <w:rFonts w:hint="eastAsia"/>
          <w:lang w:eastAsia="ja-JP"/>
        </w:rPr>
        <w:t xml:space="preserve"> (pp. 575-589). Oxford, UK: Elsevier.</w:t>
      </w:r>
      <w:bookmarkEnd w:id="3"/>
    </w:p>
    <w:p w:rsidR="000729F5" w:rsidRDefault="0032102B" w:rsidP="0032102B">
      <w:pPr>
        <w:widowControl w:val="0"/>
        <w:spacing w:before="120"/>
        <w:rPr>
          <w:lang w:eastAsia="ja-JP"/>
        </w:rPr>
      </w:pPr>
      <w:bookmarkStart w:id="4" w:name="_Ref389136623"/>
      <w:r w:rsidRPr="003B40A9">
        <w:rPr>
          <w:lang w:eastAsia="ja-JP"/>
        </w:rPr>
        <w:t>Nordic Semiconductor</w:t>
      </w:r>
      <w:r>
        <w:rPr>
          <w:rFonts w:hint="eastAsia"/>
          <w:lang w:eastAsia="ja-JP"/>
        </w:rPr>
        <w:t>,</w:t>
      </w:r>
      <w:r w:rsidRPr="003B40A9">
        <w:rPr>
          <w:rFonts w:hint="eastAsia"/>
          <w:lang w:eastAsia="ja-JP"/>
        </w:rPr>
        <w:t xml:space="preserve"> </w:t>
      </w:r>
      <w:r>
        <w:rPr>
          <w:rFonts w:hint="eastAsia"/>
          <w:lang w:eastAsia="ja-JP"/>
        </w:rPr>
        <w:t xml:space="preserve">nRF24L01+, </w:t>
      </w:r>
      <w:r w:rsidRPr="00E25FB4">
        <w:rPr>
          <w:lang w:eastAsia="ja-JP"/>
        </w:rPr>
        <w:t>https://www.sparkfun.com/datasheets/Components/SMD/nRF24L01Pluss_Preliminary_Product_</w:t>
      </w:r>
      <w:r w:rsidRPr="00E25FB4">
        <w:rPr>
          <w:lang w:eastAsia="ja-JP"/>
        </w:rPr>
        <w:lastRenderedPageBreak/>
        <w:t>Specification_v1_0.pdf</w:t>
      </w:r>
      <w:bookmarkEnd w:id="4"/>
    </w:p>
    <w:p w:rsidR="00DB0B06" w:rsidRDefault="00DB0B06">
      <w:pPr>
        <w:widowControl w:val="0"/>
        <w:spacing w:before="120"/>
        <w:rPr>
          <w:lang w:eastAsia="ja-JP"/>
        </w:rPr>
      </w:pPr>
    </w:p>
    <w:p w:rsidR="00991354" w:rsidRDefault="00991354">
      <w:pPr>
        <w:rPr>
          <w:b/>
          <w:sz w:val="28"/>
        </w:rPr>
      </w:pPr>
    </w:p>
    <w:p w:rsidR="00DB0B06" w:rsidRPr="00AF3F6B" w:rsidRDefault="00DB0B06" w:rsidP="00DB0B06">
      <w:pPr>
        <w:widowControl w:val="0"/>
        <w:spacing w:before="120"/>
        <w:rPr>
          <w:b/>
          <w:sz w:val="28"/>
        </w:rPr>
      </w:pPr>
      <w:r w:rsidRPr="00AF3F6B">
        <w:rPr>
          <w:b/>
          <w:sz w:val="28"/>
        </w:rPr>
        <w:t xml:space="preserve">Some </w:t>
      </w:r>
      <w:r w:rsidR="00D91C5E">
        <w:rPr>
          <w:b/>
          <w:sz w:val="28"/>
        </w:rPr>
        <w:t xml:space="preserve">other </w:t>
      </w:r>
      <w:r w:rsidRPr="00AF3F6B">
        <w:rPr>
          <w:b/>
          <w:sz w:val="28"/>
        </w:rPr>
        <w:t>comments</w:t>
      </w:r>
      <w:r w:rsidR="00991354">
        <w:rPr>
          <w:b/>
          <w:sz w:val="28"/>
        </w:rPr>
        <w:t xml:space="preserve"> for the scenario parameters</w:t>
      </w:r>
    </w:p>
    <w:p w:rsidR="00DB0B06" w:rsidRDefault="00DB0B06" w:rsidP="00DB0B06">
      <w:pPr>
        <w:widowControl w:val="0"/>
        <w:spacing w:before="120"/>
        <w:rPr>
          <w:sz w:val="28"/>
        </w:rPr>
      </w:pPr>
    </w:p>
    <w:p w:rsidR="00D91C5E" w:rsidRPr="00D91C5E" w:rsidRDefault="00D91C5E" w:rsidP="00DB0B06">
      <w:pPr>
        <w:widowControl w:val="0"/>
        <w:spacing w:before="120"/>
        <w:rPr>
          <w:szCs w:val="24"/>
          <w:u w:val="single"/>
        </w:rPr>
      </w:pPr>
      <w:r w:rsidRPr="00D91C5E">
        <w:rPr>
          <w:szCs w:val="24"/>
          <w:u w:val="single"/>
        </w:rPr>
        <w:t>Comment 1:</w:t>
      </w:r>
      <w:r w:rsidR="00D240F4">
        <w:rPr>
          <w:szCs w:val="24"/>
          <w:u w:val="single"/>
        </w:rPr>
        <w:t xml:space="preserve"> Linear topology</w:t>
      </w:r>
    </w:p>
    <w:p w:rsidR="00D91C5E" w:rsidRDefault="00D91C5E" w:rsidP="00DB0B06">
      <w:pPr>
        <w:widowControl w:val="0"/>
        <w:spacing w:before="120"/>
        <w:rPr>
          <w:szCs w:val="24"/>
        </w:rPr>
      </w:pPr>
    </w:p>
    <w:p w:rsidR="00D91C5E" w:rsidRDefault="00D91C5E" w:rsidP="00DB0B06">
      <w:pPr>
        <w:widowControl w:val="0"/>
        <w:spacing w:before="120"/>
        <w:rPr>
          <w:szCs w:val="24"/>
        </w:rPr>
      </w:pPr>
      <w:r w:rsidRPr="00D91C5E">
        <w:rPr>
          <w:szCs w:val="24"/>
        </w:rPr>
        <w:t>Add a definition for linear topology</w:t>
      </w:r>
      <w:r>
        <w:rPr>
          <w:szCs w:val="24"/>
        </w:rPr>
        <w:t xml:space="preserve"> as follows:</w:t>
      </w:r>
    </w:p>
    <w:p w:rsidR="00C408ED" w:rsidRDefault="00C408ED" w:rsidP="00C408ED">
      <w:pPr>
        <w:spacing w:line="276" w:lineRule="auto"/>
        <w:rPr>
          <w:szCs w:val="24"/>
        </w:rPr>
      </w:pPr>
    </w:p>
    <w:p w:rsidR="00C408ED" w:rsidRPr="00C408ED" w:rsidRDefault="00D91C5E" w:rsidP="00C408ED">
      <w:pPr>
        <w:spacing w:line="276" w:lineRule="auto"/>
        <w:rPr>
          <w:color w:val="00B050"/>
          <w:lang w:eastAsia="ja-JP"/>
        </w:rPr>
      </w:pPr>
      <w:r w:rsidRPr="00C408ED">
        <w:rPr>
          <w:color w:val="00B050"/>
          <w:szCs w:val="24"/>
        </w:rPr>
        <w:t>Linear topology</w:t>
      </w:r>
      <w:r w:rsidR="00C408ED" w:rsidRPr="00C408ED">
        <w:rPr>
          <w:color w:val="00B050"/>
          <w:lang w:eastAsia="ja-JP"/>
        </w:rPr>
        <w:t xml:space="preserve">: transmission from the left and upper most device to the right and bottom most device by transmitting </w:t>
      </w:r>
      <w:r w:rsidR="00503AB1">
        <w:rPr>
          <w:color w:val="00B050"/>
          <w:lang w:eastAsia="ja-JP"/>
        </w:rPr>
        <w:t>a packet</w:t>
      </w:r>
      <w:r w:rsidR="00C408ED" w:rsidRPr="00C408ED">
        <w:rPr>
          <w:color w:val="00B050"/>
          <w:lang w:eastAsia="ja-JP"/>
        </w:rPr>
        <w:t xml:space="preserve"> to an adjacent device as shown in the figure.</w:t>
      </w:r>
    </w:p>
    <w:p w:rsidR="00C408ED" w:rsidRDefault="00C408ED" w:rsidP="00C408ED">
      <w:pPr>
        <w:spacing w:line="276" w:lineRule="auto"/>
        <w:ind w:left="720"/>
        <w:rPr>
          <w:lang w:eastAsia="ja-JP"/>
        </w:rPr>
      </w:pPr>
      <w:r>
        <w:rPr>
          <w:lang w:eastAsia="ja-JP"/>
        </w:rPr>
        <w:t xml:space="preserve">For Linear Topology </w:t>
      </w:r>
      <w:r w:rsidRPr="00DC67A5">
        <w:rPr>
          <w:rFonts w:hint="eastAsia"/>
          <w:color w:val="FF0000"/>
          <w:lang w:eastAsia="ja-JP"/>
        </w:rPr>
        <w:t>M</w:t>
      </w:r>
      <w:r>
        <w:rPr>
          <w:lang w:eastAsia="ja-JP"/>
        </w:rPr>
        <w:t xml:space="preserve"> = </w:t>
      </w:r>
      <w:r>
        <w:rPr>
          <w:rFonts w:hint="eastAsia"/>
          <w:lang w:eastAsia="ja-JP"/>
        </w:rPr>
        <w:t>1089</w:t>
      </w:r>
      <w:r>
        <w:rPr>
          <w:lang w:eastAsia="ja-JP"/>
        </w:rPr>
        <w:t xml:space="preserve"> (33x33), </w:t>
      </w:r>
      <w:r w:rsidRPr="00C408ED">
        <w:rPr>
          <w:strike/>
          <w:color w:val="00B050"/>
          <w:lang w:eastAsia="ja-JP"/>
        </w:rPr>
        <w:t xml:space="preserve">where the middle row or column has </w:t>
      </w:r>
      <w:r w:rsidRPr="00C408ED">
        <w:rPr>
          <w:rFonts w:hint="eastAsia"/>
          <w:strike/>
          <w:color w:val="00B050"/>
          <w:lang w:eastAsia="ja-JP"/>
        </w:rPr>
        <w:t>M</w:t>
      </w:r>
      <w:r w:rsidRPr="00C408ED">
        <w:rPr>
          <w:strike/>
          <w:color w:val="00B050"/>
          <w:lang w:eastAsia="ja-JP"/>
        </w:rPr>
        <w:t xml:space="preserve"> =100</w:t>
      </w:r>
    </w:p>
    <w:p w:rsidR="00002FFC" w:rsidRDefault="00002FFC" w:rsidP="00002FFC">
      <w:pPr>
        <w:widowControl w:val="0"/>
        <w:spacing w:before="120"/>
        <w:jc w:val="center"/>
        <w:rPr>
          <w:szCs w:val="24"/>
        </w:rPr>
      </w:pPr>
    </w:p>
    <w:p w:rsidR="00D91C5E" w:rsidRDefault="00002FFC" w:rsidP="00002FFC">
      <w:pPr>
        <w:widowControl w:val="0"/>
        <w:spacing w:before="120"/>
        <w:jc w:val="center"/>
        <w:rPr>
          <w:szCs w:val="24"/>
        </w:rPr>
      </w:pPr>
      <w:r w:rsidRPr="00002FFC">
        <w:rPr>
          <w:szCs w:val="24"/>
        </w:rPr>
        <w:drawing>
          <wp:inline distT="0" distB="0" distL="0" distR="0">
            <wp:extent cx="2590800" cy="2590800"/>
            <wp:effectExtent l="19050" t="0" r="0" b="0"/>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590800" cy="2590800"/>
                      <a:chOff x="5715000" y="1752600"/>
                      <a:chExt cx="2590800" cy="2590800"/>
                    </a:xfrm>
                  </a:grpSpPr>
                  <a:sp>
                    <a:nvSpPr>
                      <a:cNvPr id="2" name="Oval 1"/>
                      <a:cNvSpPr/>
                    </a:nvSpPr>
                    <a:spPr>
                      <a:xfrm>
                        <a:off x="5791200" y="1828800"/>
                        <a:ext cx="152400" cy="1524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 name="Oval 2"/>
                      <a:cNvSpPr/>
                    </a:nvSpPr>
                    <a:spPr>
                      <a:xfrm>
                        <a:off x="6705600" y="1828800"/>
                        <a:ext cx="152400" cy="1524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 name="Oval 3"/>
                      <a:cNvSpPr/>
                    </a:nvSpPr>
                    <a:spPr>
                      <a:xfrm>
                        <a:off x="6248400" y="1828800"/>
                        <a:ext cx="152400" cy="1524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Oval 4"/>
                      <a:cNvSpPr/>
                    </a:nvSpPr>
                    <a:spPr>
                      <a:xfrm>
                        <a:off x="8077200" y="1828800"/>
                        <a:ext cx="152400" cy="1524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Oval 5"/>
                      <a:cNvSpPr/>
                    </a:nvSpPr>
                    <a:spPr>
                      <a:xfrm>
                        <a:off x="5791200" y="2286000"/>
                        <a:ext cx="152400" cy="1524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Oval 6"/>
                      <a:cNvSpPr/>
                    </a:nvSpPr>
                    <a:spPr>
                      <a:xfrm>
                        <a:off x="6705600" y="2286000"/>
                        <a:ext cx="152400" cy="1524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Oval 7"/>
                      <a:cNvSpPr/>
                    </a:nvSpPr>
                    <a:spPr>
                      <a:xfrm>
                        <a:off x="6248400" y="2286000"/>
                        <a:ext cx="152400" cy="1524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Oval 8"/>
                      <a:cNvSpPr/>
                    </a:nvSpPr>
                    <a:spPr>
                      <a:xfrm>
                        <a:off x="8077200" y="2286000"/>
                        <a:ext cx="152400" cy="1524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20" name="Straight Connector 19"/>
                      <a:cNvCxnSpPr/>
                    </a:nvCxnSpPr>
                    <a:spPr>
                      <a:xfrm>
                        <a:off x="7162800" y="1905000"/>
                        <a:ext cx="609600" cy="0"/>
                      </a:xfrm>
                      <a:prstGeom prst="line">
                        <a:avLst/>
                      </a:prstGeom>
                      <a:ln w="38100">
                        <a:prstDash val="sysDot"/>
                      </a:ln>
                    </a:spPr>
                    <a:style>
                      <a:lnRef idx="1">
                        <a:schemeClr val="accent1"/>
                      </a:lnRef>
                      <a:fillRef idx="0">
                        <a:schemeClr val="accent1"/>
                      </a:fillRef>
                      <a:effectRef idx="0">
                        <a:schemeClr val="accent1"/>
                      </a:effectRef>
                      <a:fontRef idx="minor">
                        <a:schemeClr val="tx1"/>
                      </a:fontRef>
                    </a:style>
                  </a:cxnSp>
                  <a:cxnSp>
                    <a:nvCxnSpPr>
                      <a:cNvPr id="21" name="Straight Connector 20"/>
                      <a:cNvCxnSpPr/>
                    </a:nvCxnSpPr>
                    <a:spPr>
                      <a:xfrm>
                        <a:off x="7162800" y="2362200"/>
                        <a:ext cx="609600" cy="0"/>
                      </a:xfrm>
                      <a:prstGeom prst="line">
                        <a:avLst/>
                      </a:prstGeom>
                      <a:ln w="38100">
                        <a:prstDash val="sysDot"/>
                      </a:ln>
                    </a:spPr>
                    <a:style>
                      <a:lnRef idx="1">
                        <a:schemeClr val="accent1"/>
                      </a:lnRef>
                      <a:fillRef idx="0">
                        <a:schemeClr val="accent1"/>
                      </a:fillRef>
                      <a:effectRef idx="0">
                        <a:schemeClr val="accent1"/>
                      </a:effectRef>
                      <a:fontRef idx="minor">
                        <a:schemeClr val="tx1"/>
                      </a:fontRef>
                    </a:style>
                  </a:cxnSp>
                  <a:cxnSp>
                    <a:nvCxnSpPr>
                      <a:cNvPr id="24" name="Straight Connector 23"/>
                      <a:cNvCxnSpPr/>
                    </a:nvCxnSpPr>
                    <a:spPr>
                      <a:xfrm>
                        <a:off x="5867400" y="3124200"/>
                        <a:ext cx="0" cy="685800"/>
                      </a:xfrm>
                      <a:prstGeom prst="line">
                        <a:avLst/>
                      </a:prstGeom>
                      <a:ln w="38100">
                        <a:prstDash val="sysDot"/>
                      </a:ln>
                    </a:spPr>
                    <a:style>
                      <a:lnRef idx="1">
                        <a:schemeClr val="accent1"/>
                      </a:lnRef>
                      <a:fillRef idx="0">
                        <a:schemeClr val="accent1"/>
                      </a:fillRef>
                      <a:effectRef idx="0">
                        <a:schemeClr val="accent1"/>
                      </a:effectRef>
                      <a:fontRef idx="minor">
                        <a:schemeClr val="tx1"/>
                      </a:fontRef>
                    </a:style>
                  </a:cxnSp>
                  <a:cxnSp>
                    <a:nvCxnSpPr>
                      <a:cNvPr id="25" name="Straight Connector 24"/>
                      <a:cNvCxnSpPr/>
                    </a:nvCxnSpPr>
                    <a:spPr>
                      <a:xfrm>
                        <a:off x="6324600" y="3124200"/>
                        <a:ext cx="0" cy="762000"/>
                      </a:xfrm>
                      <a:prstGeom prst="line">
                        <a:avLst/>
                      </a:prstGeom>
                      <a:ln w="38100">
                        <a:prstDash val="sysDot"/>
                      </a:ln>
                    </a:spPr>
                    <a:style>
                      <a:lnRef idx="1">
                        <a:schemeClr val="accent1"/>
                      </a:lnRef>
                      <a:fillRef idx="0">
                        <a:schemeClr val="accent1"/>
                      </a:fillRef>
                      <a:effectRef idx="0">
                        <a:schemeClr val="accent1"/>
                      </a:effectRef>
                      <a:fontRef idx="minor">
                        <a:schemeClr val="tx1"/>
                      </a:fontRef>
                    </a:style>
                  </a:cxnSp>
                  <a:cxnSp>
                    <a:nvCxnSpPr>
                      <a:cNvPr id="26" name="Straight Connector 25"/>
                      <a:cNvCxnSpPr/>
                    </a:nvCxnSpPr>
                    <a:spPr>
                      <a:xfrm>
                        <a:off x="6781800" y="3124200"/>
                        <a:ext cx="0" cy="762000"/>
                      </a:xfrm>
                      <a:prstGeom prst="line">
                        <a:avLst/>
                      </a:prstGeom>
                      <a:ln w="38100">
                        <a:prstDash val="sysDot"/>
                      </a:ln>
                    </a:spPr>
                    <a:style>
                      <a:lnRef idx="1">
                        <a:schemeClr val="accent1"/>
                      </a:lnRef>
                      <a:fillRef idx="0">
                        <a:schemeClr val="accent1"/>
                      </a:fillRef>
                      <a:effectRef idx="0">
                        <a:schemeClr val="accent1"/>
                      </a:effectRef>
                      <a:fontRef idx="minor">
                        <a:schemeClr val="tx1"/>
                      </a:fontRef>
                    </a:style>
                  </a:cxnSp>
                  <a:cxnSp>
                    <a:nvCxnSpPr>
                      <a:cNvPr id="27" name="Straight Connector 26"/>
                      <a:cNvCxnSpPr/>
                    </a:nvCxnSpPr>
                    <a:spPr>
                      <a:xfrm>
                        <a:off x="8153400" y="3200400"/>
                        <a:ext cx="0" cy="685800"/>
                      </a:xfrm>
                      <a:prstGeom prst="line">
                        <a:avLst/>
                      </a:prstGeom>
                      <a:ln w="38100">
                        <a:prstDash val="sysDot"/>
                      </a:ln>
                    </a:spPr>
                    <a:style>
                      <a:lnRef idx="1">
                        <a:schemeClr val="accent1"/>
                      </a:lnRef>
                      <a:fillRef idx="0">
                        <a:schemeClr val="accent1"/>
                      </a:fillRef>
                      <a:effectRef idx="0">
                        <a:schemeClr val="accent1"/>
                      </a:effectRef>
                      <a:fontRef idx="minor">
                        <a:schemeClr val="tx1"/>
                      </a:fontRef>
                    </a:style>
                  </a:cxnSp>
                  <a:sp>
                    <a:nvSpPr>
                      <a:cNvPr id="28" name="Rectangle 27"/>
                      <a:cNvSpPr/>
                    </a:nvSpPr>
                    <a:spPr>
                      <a:xfrm>
                        <a:off x="5715000" y="1752600"/>
                        <a:ext cx="2590800" cy="2590800"/>
                      </a:xfrm>
                      <a:prstGeom prst="rect">
                        <a:avLst/>
                      </a:prstGeom>
                      <a:noFill/>
                      <a:ln>
                        <a:solidFill>
                          <a:srgbClr val="FF000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31" name="Straight Arrow Connector 30"/>
                      <a:cNvCxnSpPr/>
                    </a:nvCxnSpPr>
                    <a:spPr>
                      <a:xfrm>
                        <a:off x="6019800" y="1905000"/>
                        <a:ext cx="152400" cy="0"/>
                      </a:xfrm>
                      <a:prstGeom prst="straightConnector1">
                        <a:avLst/>
                      </a:prstGeom>
                      <a:ln w="28575">
                        <a:solidFill>
                          <a:srgbClr val="FF0000"/>
                        </a:solidFill>
                        <a:headEnd type="none" w="med" len="med"/>
                        <a:tailEnd type="triangle" w="med" len="med"/>
                      </a:ln>
                    </a:spPr>
                    <a:style>
                      <a:lnRef idx="1">
                        <a:schemeClr val="accent1"/>
                      </a:lnRef>
                      <a:fillRef idx="0">
                        <a:schemeClr val="accent1"/>
                      </a:fillRef>
                      <a:effectRef idx="0">
                        <a:schemeClr val="accent1"/>
                      </a:effectRef>
                      <a:fontRef idx="minor">
                        <a:schemeClr val="tx1"/>
                      </a:fontRef>
                    </a:style>
                  </a:cxnSp>
                  <a:cxnSp>
                    <a:nvCxnSpPr>
                      <a:cNvPr id="32" name="Straight Arrow Connector 31"/>
                      <a:cNvCxnSpPr/>
                    </a:nvCxnSpPr>
                    <a:spPr>
                      <a:xfrm>
                        <a:off x="6477000" y="1905000"/>
                        <a:ext cx="152400" cy="0"/>
                      </a:xfrm>
                      <a:prstGeom prst="straightConnector1">
                        <a:avLst/>
                      </a:prstGeom>
                      <a:ln w="28575">
                        <a:solidFill>
                          <a:srgbClr val="FF0000"/>
                        </a:solidFill>
                        <a:headEnd type="none" w="med" len="med"/>
                        <a:tailEnd type="triangle" w="med" len="med"/>
                      </a:ln>
                    </a:spPr>
                    <a:style>
                      <a:lnRef idx="1">
                        <a:schemeClr val="accent1"/>
                      </a:lnRef>
                      <a:fillRef idx="0">
                        <a:schemeClr val="accent1"/>
                      </a:fillRef>
                      <a:effectRef idx="0">
                        <a:schemeClr val="accent1"/>
                      </a:effectRef>
                      <a:fontRef idx="minor">
                        <a:schemeClr val="tx1"/>
                      </a:fontRef>
                    </a:style>
                  </a:cxnSp>
                  <a:cxnSp>
                    <a:nvCxnSpPr>
                      <a:cNvPr id="33" name="Straight Arrow Connector 32"/>
                      <a:cNvCxnSpPr/>
                    </a:nvCxnSpPr>
                    <a:spPr>
                      <a:xfrm>
                        <a:off x="6934200" y="1905000"/>
                        <a:ext cx="152400" cy="0"/>
                      </a:xfrm>
                      <a:prstGeom prst="straightConnector1">
                        <a:avLst/>
                      </a:prstGeom>
                      <a:ln w="28575">
                        <a:solidFill>
                          <a:srgbClr val="FF0000"/>
                        </a:solidFill>
                        <a:headEnd type="none" w="med" len="med"/>
                        <a:tailEnd type="triangle" w="med" len="med"/>
                      </a:ln>
                    </a:spPr>
                    <a:style>
                      <a:lnRef idx="1">
                        <a:schemeClr val="accent1"/>
                      </a:lnRef>
                      <a:fillRef idx="0">
                        <a:schemeClr val="accent1"/>
                      </a:fillRef>
                      <a:effectRef idx="0">
                        <a:schemeClr val="accent1"/>
                      </a:effectRef>
                      <a:fontRef idx="minor">
                        <a:schemeClr val="tx1"/>
                      </a:fontRef>
                    </a:style>
                  </a:cxnSp>
                  <a:cxnSp>
                    <a:nvCxnSpPr>
                      <a:cNvPr id="34" name="Straight Arrow Connector 33"/>
                      <a:cNvCxnSpPr/>
                    </a:nvCxnSpPr>
                    <a:spPr>
                      <a:xfrm>
                        <a:off x="7848600" y="1905000"/>
                        <a:ext cx="152400" cy="0"/>
                      </a:xfrm>
                      <a:prstGeom prst="straightConnector1">
                        <a:avLst/>
                      </a:prstGeom>
                      <a:ln w="28575">
                        <a:solidFill>
                          <a:srgbClr val="FF0000"/>
                        </a:solidFill>
                        <a:headEnd type="none" w="med" len="med"/>
                        <a:tailEnd type="triangle" w="med" len="med"/>
                      </a:ln>
                    </a:spPr>
                    <a:style>
                      <a:lnRef idx="1">
                        <a:schemeClr val="accent1"/>
                      </a:lnRef>
                      <a:fillRef idx="0">
                        <a:schemeClr val="accent1"/>
                      </a:fillRef>
                      <a:effectRef idx="0">
                        <a:schemeClr val="accent1"/>
                      </a:effectRef>
                      <a:fontRef idx="minor">
                        <a:schemeClr val="tx1"/>
                      </a:fontRef>
                    </a:style>
                  </a:cxnSp>
                  <a:sp>
                    <a:nvSpPr>
                      <a:cNvPr id="39" name="Oval 38"/>
                      <a:cNvSpPr/>
                    </a:nvSpPr>
                    <a:spPr>
                      <a:xfrm>
                        <a:off x="5791200" y="2743200"/>
                        <a:ext cx="152400" cy="1524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0" name="Oval 39"/>
                      <a:cNvSpPr/>
                    </a:nvSpPr>
                    <a:spPr>
                      <a:xfrm>
                        <a:off x="6705600" y="2743200"/>
                        <a:ext cx="152400" cy="1524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1" name="Oval 40"/>
                      <a:cNvSpPr/>
                    </a:nvSpPr>
                    <a:spPr>
                      <a:xfrm>
                        <a:off x="6248400" y="2743200"/>
                        <a:ext cx="152400" cy="1524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2" name="Oval 41"/>
                      <a:cNvSpPr/>
                    </a:nvSpPr>
                    <a:spPr>
                      <a:xfrm>
                        <a:off x="8077200" y="2743200"/>
                        <a:ext cx="152400" cy="1524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43" name="Straight Connector 42"/>
                      <a:cNvCxnSpPr/>
                    </a:nvCxnSpPr>
                    <a:spPr>
                      <a:xfrm>
                        <a:off x="7162800" y="2819400"/>
                        <a:ext cx="609600" cy="0"/>
                      </a:xfrm>
                      <a:prstGeom prst="line">
                        <a:avLst/>
                      </a:prstGeom>
                      <a:ln w="38100">
                        <a:prstDash val="sysDot"/>
                      </a:ln>
                    </a:spPr>
                    <a:style>
                      <a:lnRef idx="1">
                        <a:schemeClr val="accent1"/>
                      </a:lnRef>
                      <a:fillRef idx="0">
                        <a:schemeClr val="accent1"/>
                      </a:fillRef>
                      <a:effectRef idx="0">
                        <a:schemeClr val="accent1"/>
                      </a:effectRef>
                      <a:fontRef idx="minor">
                        <a:schemeClr val="tx1"/>
                      </a:fontRef>
                    </a:style>
                  </a:cxnSp>
                  <a:cxnSp>
                    <a:nvCxnSpPr>
                      <a:cNvPr id="44" name="Straight Arrow Connector 43"/>
                      <a:cNvCxnSpPr/>
                    </a:nvCxnSpPr>
                    <a:spPr>
                      <a:xfrm>
                        <a:off x="6019800" y="2819400"/>
                        <a:ext cx="152400" cy="0"/>
                      </a:xfrm>
                      <a:prstGeom prst="straightConnector1">
                        <a:avLst/>
                      </a:prstGeom>
                      <a:ln w="28575">
                        <a:solidFill>
                          <a:srgbClr val="FF0000"/>
                        </a:solidFill>
                        <a:headEnd type="none" w="med" len="med"/>
                        <a:tailEnd type="triangle" w="med" len="med"/>
                      </a:ln>
                    </a:spPr>
                    <a:style>
                      <a:lnRef idx="1">
                        <a:schemeClr val="accent1"/>
                      </a:lnRef>
                      <a:fillRef idx="0">
                        <a:schemeClr val="accent1"/>
                      </a:fillRef>
                      <a:effectRef idx="0">
                        <a:schemeClr val="accent1"/>
                      </a:effectRef>
                      <a:fontRef idx="minor">
                        <a:schemeClr val="tx1"/>
                      </a:fontRef>
                    </a:style>
                  </a:cxnSp>
                  <a:cxnSp>
                    <a:nvCxnSpPr>
                      <a:cNvPr id="45" name="Straight Arrow Connector 44"/>
                      <a:cNvCxnSpPr/>
                    </a:nvCxnSpPr>
                    <a:spPr>
                      <a:xfrm>
                        <a:off x="6477000" y="2819400"/>
                        <a:ext cx="152400" cy="0"/>
                      </a:xfrm>
                      <a:prstGeom prst="straightConnector1">
                        <a:avLst/>
                      </a:prstGeom>
                      <a:ln w="28575">
                        <a:solidFill>
                          <a:srgbClr val="FF0000"/>
                        </a:solidFill>
                        <a:headEnd type="none" w="med" len="med"/>
                        <a:tailEnd type="triangle" w="med" len="med"/>
                      </a:ln>
                    </a:spPr>
                    <a:style>
                      <a:lnRef idx="1">
                        <a:schemeClr val="accent1"/>
                      </a:lnRef>
                      <a:fillRef idx="0">
                        <a:schemeClr val="accent1"/>
                      </a:fillRef>
                      <a:effectRef idx="0">
                        <a:schemeClr val="accent1"/>
                      </a:effectRef>
                      <a:fontRef idx="minor">
                        <a:schemeClr val="tx1"/>
                      </a:fontRef>
                    </a:style>
                  </a:cxnSp>
                  <a:cxnSp>
                    <a:nvCxnSpPr>
                      <a:cNvPr id="46" name="Straight Arrow Connector 45"/>
                      <a:cNvCxnSpPr/>
                    </a:nvCxnSpPr>
                    <a:spPr>
                      <a:xfrm>
                        <a:off x="6934200" y="2819400"/>
                        <a:ext cx="152400" cy="0"/>
                      </a:xfrm>
                      <a:prstGeom prst="straightConnector1">
                        <a:avLst/>
                      </a:prstGeom>
                      <a:ln w="28575">
                        <a:solidFill>
                          <a:srgbClr val="FF0000"/>
                        </a:solidFill>
                        <a:headEnd type="none" w="med" len="med"/>
                        <a:tailEnd type="triangle" w="med" len="med"/>
                      </a:ln>
                    </a:spPr>
                    <a:style>
                      <a:lnRef idx="1">
                        <a:schemeClr val="accent1"/>
                      </a:lnRef>
                      <a:fillRef idx="0">
                        <a:schemeClr val="accent1"/>
                      </a:fillRef>
                      <a:effectRef idx="0">
                        <a:schemeClr val="accent1"/>
                      </a:effectRef>
                      <a:fontRef idx="minor">
                        <a:schemeClr val="tx1"/>
                      </a:fontRef>
                    </a:style>
                  </a:cxnSp>
                  <a:cxnSp>
                    <a:nvCxnSpPr>
                      <a:cNvPr id="47" name="Straight Arrow Connector 46"/>
                      <a:cNvCxnSpPr/>
                    </a:nvCxnSpPr>
                    <a:spPr>
                      <a:xfrm>
                        <a:off x="7848600" y="2819400"/>
                        <a:ext cx="152400" cy="0"/>
                      </a:xfrm>
                      <a:prstGeom prst="straightConnector1">
                        <a:avLst/>
                      </a:prstGeom>
                      <a:ln w="28575">
                        <a:solidFill>
                          <a:srgbClr val="FF0000"/>
                        </a:solidFill>
                        <a:headEnd type="none" w="med" len="med"/>
                        <a:tailEnd type="triangle" w="med" len="med"/>
                      </a:ln>
                    </a:spPr>
                    <a:style>
                      <a:lnRef idx="1">
                        <a:schemeClr val="accent1"/>
                      </a:lnRef>
                      <a:fillRef idx="0">
                        <a:schemeClr val="accent1"/>
                      </a:fillRef>
                      <a:effectRef idx="0">
                        <a:schemeClr val="accent1"/>
                      </a:effectRef>
                      <a:fontRef idx="minor">
                        <a:schemeClr val="tx1"/>
                      </a:fontRef>
                    </a:style>
                  </a:cxnSp>
                  <a:sp>
                    <a:nvSpPr>
                      <a:cNvPr id="48" name="Oval 47"/>
                      <a:cNvSpPr/>
                    </a:nvSpPr>
                    <a:spPr>
                      <a:xfrm>
                        <a:off x="5791200" y="4114800"/>
                        <a:ext cx="152400" cy="1524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9" name="Oval 48"/>
                      <a:cNvSpPr/>
                    </a:nvSpPr>
                    <a:spPr>
                      <a:xfrm>
                        <a:off x="6705600" y="4114800"/>
                        <a:ext cx="152400" cy="1524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0" name="Oval 49"/>
                      <a:cNvSpPr/>
                    </a:nvSpPr>
                    <a:spPr>
                      <a:xfrm>
                        <a:off x="6248400" y="4114800"/>
                        <a:ext cx="152400" cy="1524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1" name="Oval 50"/>
                      <a:cNvSpPr/>
                    </a:nvSpPr>
                    <a:spPr>
                      <a:xfrm>
                        <a:off x="8077200" y="4114800"/>
                        <a:ext cx="152400" cy="1524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52" name="Straight Connector 51"/>
                      <a:cNvCxnSpPr/>
                    </a:nvCxnSpPr>
                    <a:spPr>
                      <a:xfrm>
                        <a:off x="7162800" y="4191000"/>
                        <a:ext cx="609600" cy="0"/>
                      </a:xfrm>
                      <a:prstGeom prst="line">
                        <a:avLst/>
                      </a:prstGeom>
                      <a:ln w="38100">
                        <a:prstDash val="sysDot"/>
                      </a:ln>
                    </a:spPr>
                    <a:style>
                      <a:lnRef idx="1">
                        <a:schemeClr val="accent1"/>
                      </a:lnRef>
                      <a:fillRef idx="0">
                        <a:schemeClr val="accent1"/>
                      </a:fillRef>
                      <a:effectRef idx="0">
                        <a:schemeClr val="accent1"/>
                      </a:effectRef>
                      <a:fontRef idx="minor">
                        <a:schemeClr val="tx1"/>
                      </a:fontRef>
                    </a:style>
                  </a:cxnSp>
                  <a:cxnSp>
                    <a:nvCxnSpPr>
                      <a:cNvPr id="53" name="Straight Arrow Connector 52"/>
                      <a:cNvCxnSpPr/>
                    </a:nvCxnSpPr>
                    <a:spPr>
                      <a:xfrm>
                        <a:off x="6019800" y="4191000"/>
                        <a:ext cx="152400" cy="0"/>
                      </a:xfrm>
                      <a:prstGeom prst="straightConnector1">
                        <a:avLst/>
                      </a:prstGeom>
                      <a:ln w="28575">
                        <a:solidFill>
                          <a:srgbClr val="FF0000"/>
                        </a:solidFill>
                        <a:headEnd type="none" w="med" len="med"/>
                        <a:tailEnd type="triangle" w="med" len="med"/>
                      </a:ln>
                    </a:spPr>
                    <a:style>
                      <a:lnRef idx="1">
                        <a:schemeClr val="accent1"/>
                      </a:lnRef>
                      <a:fillRef idx="0">
                        <a:schemeClr val="accent1"/>
                      </a:fillRef>
                      <a:effectRef idx="0">
                        <a:schemeClr val="accent1"/>
                      </a:effectRef>
                      <a:fontRef idx="minor">
                        <a:schemeClr val="tx1"/>
                      </a:fontRef>
                    </a:style>
                  </a:cxnSp>
                  <a:cxnSp>
                    <a:nvCxnSpPr>
                      <a:cNvPr id="54" name="Straight Arrow Connector 53"/>
                      <a:cNvCxnSpPr/>
                    </a:nvCxnSpPr>
                    <a:spPr>
                      <a:xfrm>
                        <a:off x="6477000" y="4191000"/>
                        <a:ext cx="152400" cy="0"/>
                      </a:xfrm>
                      <a:prstGeom prst="straightConnector1">
                        <a:avLst/>
                      </a:prstGeom>
                      <a:ln w="28575">
                        <a:solidFill>
                          <a:srgbClr val="FF0000"/>
                        </a:solidFill>
                        <a:headEnd type="none" w="med" len="med"/>
                        <a:tailEnd type="triangle" w="med" len="med"/>
                      </a:ln>
                    </a:spPr>
                    <a:style>
                      <a:lnRef idx="1">
                        <a:schemeClr val="accent1"/>
                      </a:lnRef>
                      <a:fillRef idx="0">
                        <a:schemeClr val="accent1"/>
                      </a:fillRef>
                      <a:effectRef idx="0">
                        <a:schemeClr val="accent1"/>
                      </a:effectRef>
                      <a:fontRef idx="minor">
                        <a:schemeClr val="tx1"/>
                      </a:fontRef>
                    </a:style>
                  </a:cxnSp>
                  <a:cxnSp>
                    <a:nvCxnSpPr>
                      <a:cNvPr id="55" name="Straight Arrow Connector 54"/>
                      <a:cNvCxnSpPr/>
                    </a:nvCxnSpPr>
                    <a:spPr>
                      <a:xfrm>
                        <a:off x="6934200" y="4191000"/>
                        <a:ext cx="152400" cy="0"/>
                      </a:xfrm>
                      <a:prstGeom prst="straightConnector1">
                        <a:avLst/>
                      </a:prstGeom>
                      <a:ln w="28575">
                        <a:solidFill>
                          <a:srgbClr val="FF0000"/>
                        </a:solidFill>
                        <a:headEnd type="none" w="med" len="med"/>
                        <a:tailEnd type="triangle" w="med" len="med"/>
                      </a:ln>
                    </a:spPr>
                    <a:style>
                      <a:lnRef idx="1">
                        <a:schemeClr val="accent1"/>
                      </a:lnRef>
                      <a:fillRef idx="0">
                        <a:schemeClr val="accent1"/>
                      </a:fillRef>
                      <a:effectRef idx="0">
                        <a:schemeClr val="accent1"/>
                      </a:effectRef>
                      <a:fontRef idx="minor">
                        <a:schemeClr val="tx1"/>
                      </a:fontRef>
                    </a:style>
                  </a:cxnSp>
                  <a:cxnSp>
                    <a:nvCxnSpPr>
                      <a:cNvPr id="56" name="Straight Arrow Connector 55"/>
                      <a:cNvCxnSpPr/>
                    </a:nvCxnSpPr>
                    <a:spPr>
                      <a:xfrm>
                        <a:off x="7848600" y="4191000"/>
                        <a:ext cx="152400" cy="0"/>
                      </a:xfrm>
                      <a:prstGeom prst="straightConnector1">
                        <a:avLst/>
                      </a:prstGeom>
                      <a:ln w="28575">
                        <a:solidFill>
                          <a:srgbClr val="FF0000"/>
                        </a:solidFill>
                        <a:headEnd type="none" w="med" len="med"/>
                        <a:tailEnd type="triangle" w="med" len="med"/>
                      </a:ln>
                    </a:spPr>
                    <a:style>
                      <a:lnRef idx="1">
                        <a:schemeClr val="accent1"/>
                      </a:lnRef>
                      <a:fillRef idx="0">
                        <a:schemeClr val="accent1"/>
                      </a:fillRef>
                      <a:effectRef idx="0">
                        <a:schemeClr val="accent1"/>
                      </a:effectRef>
                      <a:fontRef idx="minor">
                        <a:schemeClr val="tx1"/>
                      </a:fontRef>
                    </a:style>
                  </a:cxnSp>
                  <a:cxnSp>
                    <a:nvCxnSpPr>
                      <a:cNvPr id="57" name="Straight Arrow Connector 56"/>
                      <a:cNvCxnSpPr/>
                    </a:nvCxnSpPr>
                    <a:spPr>
                      <a:xfrm>
                        <a:off x="8153400" y="2057400"/>
                        <a:ext cx="0" cy="152400"/>
                      </a:xfrm>
                      <a:prstGeom prst="straightConnector1">
                        <a:avLst/>
                      </a:prstGeom>
                      <a:ln w="28575">
                        <a:solidFill>
                          <a:srgbClr val="FF0000"/>
                        </a:solidFill>
                        <a:headEnd type="none" w="med" len="med"/>
                        <a:tailEnd type="triangle" w="med" len="med"/>
                      </a:ln>
                    </a:spPr>
                    <a:style>
                      <a:lnRef idx="1">
                        <a:schemeClr val="accent1"/>
                      </a:lnRef>
                      <a:fillRef idx="0">
                        <a:schemeClr val="accent1"/>
                      </a:fillRef>
                      <a:effectRef idx="0">
                        <a:schemeClr val="accent1"/>
                      </a:effectRef>
                      <a:fontRef idx="minor">
                        <a:schemeClr val="tx1"/>
                      </a:fontRef>
                    </a:style>
                  </a:cxnSp>
                  <a:cxnSp>
                    <a:nvCxnSpPr>
                      <a:cNvPr id="60" name="Straight Arrow Connector 59"/>
                      <a:cNvCxnSpPr/>
                    </a:nvCxnSpPr>
                    <a:spPr>
                      <a:xfrm>
                        <a:off x="5867400" y="2514600"/>
                        <a:ext cx="0" cy="152400"/>
                      </a:xfrm>
                      <a:prstGeom prst="straightConnector1">
                        <a:avLst/>
                      </a:prstGeom>
                      <a:ln w="28575">
                        <a:solidFill>
                          <a:srgbClr val="FF0000"/>
                        </a:solidFill>
                        <a:headEnd type="none" w="med" len="med"/>
                        <a:tailEnd type="triangle" w="med" len="med"/>
                      </a:ln>
                    </a:spPr>
                    <a:style>
                      <a:lnRef idx="1">
                        <a:schemeClr val="accent1"/>
                      </a:lnRef>
                      <a:fillRef idx="0">
                        <a:schemeClr val="accent1"/>
                      </a:fillRef>
                      <a:effectRef idx="0">
                        <a:schemeClr val="accent1"/>
                      </a:effectRef>
                      <a:fontRef idx="minor">
                        <a:schemeClr val="tx1"/>
                      </a:fontRef>
                    </a:style>
                  </a:cxnSp>
                  <a:cxnSp>
                    <a:nvCxnSpPr>
                      <a:cNvPr id="61" name="Straight Arrow Connector 60"/>
                      <a:cNvCxnSpPr/>
                    </a:nvCxnSpPr>
                    <a:spPr>
                      <a:xfrm>
                        <a:off x="8153400" y="2971800"/>
                        <a:ext cx="0" cy="152400"/>
                      </a:xfrm>
                      <a:prstGeom prst="straightConnector1">
                        <a:avLst/>
                      </a:prstGeom>
                      <a:ln w="28575">
                        <a:solidFill>
                          <a:srgbClr val="FF0000"/>
                        </a:solidFill>
                        <a:headEnd type="none" w="med" len="med"/>
                        <a:tailEnd type="triangle" w="med" len="med"/>
                      </a:ln>
                    </a:spPr>
                    <a:style>
                      <a:lnRef idx="1">
                        <a:schemeClr val="accent1"/>
                      </a:lnRef>
                      <a:fillRef idx="0">
                        <a:schemeClr val="accent1"/>
                      </a:fillRef>
                      <a:effectRef idx="0">
                        <a:schemeClr val="accent1"/>
                      </a:effectRef>
                      <a:fontRef idx="minor">
                        <a:schemeClr val="tx1"/>
                      </a:fontRef>
                    </a:style>
                  </a:cxnSp>
                  <a:cxnSp>
                    <a:nvCxnSpPr>
                      <a:cNvPr id="63" name="Straight Arrow Connector 62"/>
                      <a:cNvCxnSpPr/>
                    </a:nvCxnSpPr>
                    <a:spPr>
                      <a:xfrm>
                        <a:off x="5867400" y="3886200"/>
                        <a:ext cx="0" cy="152400"/>
                      </a:xfrm>
                      <a:prstGeom prst="straightConnector1">
                        <a:avLst/>
                      </a:prstGeom>
                      <a:ln w="28575">
                        <a:solidFill>
                          <a:srgbClr val="FF0000"/>
                        </a:solidFill>
                        <a:headEnd type="none" w="med" len="med"/>
                        <a:tailEnd type="triangle" w="med" len="med"/>
                      </a:ln>
                    </a:spPr>
                    <a:style>
                      <a:lnRef idx="1">
                        <a:schemeClr val="accent1"/>
                      </a:lnRef>
                      <a:fillRef idx="0">
                        <a:schemeClr val="accent1"/>
                      </a:fillRef>
                      <a:effectRef idx="0">
                        <a:schemeClr val="accent1"/>
                      </a:effectRef>
                      <a:fontRef idx="minor">
                        <a:schemeClr val="tx1"/>
                      </a:fontRef>
                    </a:style>
                  </a:cxnSp>
                  <a:cxnSp>
                    <a:nvCxnSpPr>
                      <a:cNvPr id="65" name="Straight Arrow Connector 64"/>
                      <a:cNvCxnSpPr/>
                    </a:nvCxnSpPr>
                    <a:spPr>
                      <a:xfrm flipH="1">
                        <a:off x="7848600" y="2362200"/>
                        <a:ext cx="152400" cy="0"/>
                      </a:xfrm>
                      <a:prstGeom prst="straightConnector1">
                        <a:avLst/>
                      </a:prstGeom>
                      <a:ln w="28575">
                        <a:solidFill>
                          <a:srgbClr val="FF0000"/>
                        </a:solidFill>
                        <a:headEnd type="none" w="med" len="med"/>
                        <a:tailEnd type="triangle" w="med" len="med"/>
                      </a:ln>
                    </a:spPr>
                    <a:style>
                      <a:lnRef idx="1">
                        <a:schemeClr val="accent1"/>
                      </a:lnRef>
                      <a:fillRef idx="0">
                        <a:schemeClr val="accent1"/>
                      </a:fillRef>
                      <a:effectRef idx="0">
                        <a:schemeClr val="accent1"/>
                      </a:effectRef>
                      <a:fontRef idx="minor">
                        <a:schemeClr val="tx1"/>
                      </a:fontRef>
                    </a:style>
                  </a:cxnSp>
                  <a:cxnSp>
                    <a:nvCxnSpPr>
                      <a:cNvPr id="68" name="Straight Arrow Connector 67"/>
                      <a:cNvCxnSpPr/>
                    </a:nvCxnSpPr>
                    <a:spPr>
                      <a:xfrm flipH="1">
                        <a:off x="6019800" y="2362200"/>
                        <a:ext cx="152400" cy="0"/>
                      </a:xfrm>
                      <a:prstGeom prst="straightConnector1">
                        <a:avLst/>
                      </a:prstGeom>
                      <a:ln w="28575">
                        <a:solidFill>
                          <a:srgbClr val="FF0000"/>
                        </a:solidFill>
                        <a:headEnd type="none" w="med" len="med"/>
                        <a:tailEnd type="triangle" w="med" len="med"/>
                      </a:ln>
                    </a:spPr>
                    <a:style>
                      <a:lnRef idx="1">
                        <a:schemeClr val="accent1"/>
                      </a:lnRef>
                      <a:fillRef idx="0">
                        <a:schemeClr val="accent1"/>
                      </a:fillRef>
                      <a:effectRef idx="0">
                        <a:schemeClr val="accent1"/>
                      </a:effectRef>
                      <a:fontRef idx="minor">
                        <a:schemeClr val="tx1"/>
                      </a:fontRef>
                    </a:style>
                  </a:cxnSp>
                  <a:cxnSp>
                    <a:nvCxnSpPr>
                      <a:cNvPr id="69" name="Straight Arrow Connector 68"/>
                      <a:cNvCxnSpPr/>
                    </a:nvCxnSpPr>
                    <a:spPr>
                      <a:xfrm flipH="1">
                        <a:off x="6477000" y="2362200"/>
                        <a:ext cx="152400" cy="0"/>
                      </a:xfrm>
                      <a:prstGeom prst="straightConnector1">
                        <a:avLst/>
                      </a:prstGeom>
                      <a:ln w="28575">
                        <a:solidFill>
                          <a:srgbClr val="FF0000"/>
                        </a:solidFill>
                        <a:headEnd type="none" w="med" len="med"/>
                        <a:tailEnd type="triangle" w="med" len="med"/>
                      </a:ln>
                    </a:spPr>
                    <a:style>
                      <a:lnRef idx="1">
                        <a:schemeClr val="accent1"/>
                      </a:lnRef>
                      <a:fillRef idx="0">
                        <a:schemeClr val="accent1"/>
                      </a:fillRef>
                      <a:effectRef idx="0">
                        <a:schemeClr val="accent1"/>
                      </a:effectRef>
                      <a:fontRef idx="minor">
                        <a:schemeClr val="tx1"/>
                      </a:fontRef>
                    </a:style>
                  </a:cxnSp>
                  <a:cxnSp>
                    <a:nvCxnSpPr>
                      <a:cNvPr id="70" name="Straight Arrow Connector 69"/>
                      <a:cNvCxnSpPr/>
                    </a:nvCxnSpPr>
                    <a:spPr>
                      <a:xfrm flipH="1">
                        <a:off x="6934200" y="2362200"/>
                        <a:ext cx="152400" cy="0"/>
                      </a:xfrm>
                      <a:prstGeom prst="straightConnector1">
                        <a:avLst/>
                      </a:prstGeom>
                      <a:ln w="28575">
                        <a:solidFill>
                          <a:srgbClr val="FF0000"/>
                        </a:solidFill>
                        <a:headEnd type="none" w="med" len="med"/>
                        <a:tailEnd type="triangle" w="med" len="med"/>
                      </a:ln>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002FFC" w:rsidRDefault="00002FFC" w:rsidP="00002FFC">
      <w:pPr>
        <w:widowControl w:val="0"/>
        <w:spacing w:before="120"/>
        <w:jc w:val="center"/>
        <w:rPr>
          <w:szCs w:val="24"/>
        </w:rPr>
      </w:pPr>
    </w:p>
    <w:p w:rsidR="00002FFC" w:rsidRPr="00D91C5E" w:rsidRDefault="004F622A" w:rsidP="00002FFC">
      <w:pPr>
        <w:widowControl w:val="0"/>
        <w:spacing w:before="120"/>
        <w:rPr>
          <w:szCs w:val="24"/>
          <w:u w:val="single"/>
        </w:rPr>
      </w:pPr>
      <w:r>
        <w:rPr>
          <w:szCs w:val="24"/>
          <w:u w:val="single"/>
        </w:rPr>
        <w:t>Comment 2</w:t>
      </w:r>
      <w:r w:rsidR="00002FFC" w:rsidRPr="00D91C5E">
        <w:rPr>
          <w:szCs w:val="24"/>
          <w:u w:val="single"/>
        </w:rPr>
        <w:t>:</w:t>
      </w:r>
      <w:r w:rsidR="00D240F4">
        <w:rPr>
          <w:szCs w:val="24"/>
          <w:u w:val="single"/>
        </w:rPr>
        <w:t xml:space="preserve"> Effects of signal quality/link quality</w:t>
      </w:r>
    </w:p>
    <w:p w:rsidR="00002FFC" w:rsidRDefault="00002FFC" w:rsidP="00002FFC">
      <w:pPr>
        <w:widowControl w:val="0"/>
        <w:spacing w:before="120"/>
        <w:rPr>
          <w:szCs w:val="24"/>
        </w:rPr>
      </w:pPr>
    </w:p>
    <w:p w:rsidR="00002FFC" w:rsidRDefault="004F622A" w:rsidP="00002FFC">
      <w:pPr>
        <w:widowControl w:val="0"/>
        <w:spacing w:before="120"/>
        <w:rPr>
          <w:szCs w:val="24"/>
        </w:rPr>
      </w:pPr>
      <w:r>
        <w:rPr>
          <w:szCs w:val="24"/>
        </w:rPr>
        <w:t xml:space="preserve">A measure by which effects of </w:t>
      </w:r>
      <w:r w:rsidR="00743891">
        <w:rPr>
          <w:szCs w:val="24"/>
        </w:rPr>
        <w:t>signal quality,</w:t>
      </w:r>
      <w:r>
        <w:rPr>
          <w:szCs w:val="24"/>
        </w:rPr>
        <w:t xml:space="preserve"> link quality</w:t>
      </w:r>
      <w:r w:rsidR="00743891">
        <w:rPr>
          <w:szCs w:val="24"/>
        </w:rPr>
        <w:t>,</w:t>
      </w:r>
      <w:r>
        <w:rPr>
          <w:szCs w:val="24"/>
        </w:rPr>
        <w:t xml:space="preserve"> and/or loss and addition of devices can be included in the scenario should be defined. From the parameters and numbers shown in the table of 15-14-0338-04, it is not easy to have </w:t>
      </w:r>
      <w:r w:rsidR="00743891">
        <w:rPr>
          <w:szCs w:val="24"/>
        </w:rPr>
        <w:t xml:space="preserve">a </w:t>
      </w:r>
      <w:r>
        <w:rPr>
          <w:szCs w:val="24"/>
        </w:rPr>
        <w:t>common understanding among proposers by which these effects are evaluated with the scenarios suggested.</w:t>
      </w:r>
    </w:p>
    <w:p w:rsidR="00743891" w:rsidRDefault="00743891" w:rsidP="00002FFC">
      <w:pPr>
        <w:widowControl w:val="0"/>
        <w:spacing w:before="120"/>
        <w:rPr>
          <w:szCs w:val="24"/>
        </w:rPr>
      </w:pPr>
    </w:p>
    <w:p w:rsidR="00D240F4" w:rsidRDefault="009D4BFA" w:rsidP="00002FFC">
      <w:pPr>
        <w:widowControl w:val="0"/>
        <w:spacing w:before="120"/>
        <w:rPr>
          <w:szCs w:val="24"/>
        </w:rPr>
      </w:pPr>
      <w:r>
        <w:rPr>
          <w:szCs w:val="24"/>
        </w:rPr>
        <w:lastRenderedPageBreak/>
        <w:t>TX power and RX sensitivity may</w:t>
      </w:r>
      <w:r w:rsidR="00D240F4">
        <w:rPr>
          <w:szCs w:val="24"/>
        </w:rPr>
        <w:t xml:space="preserve"> be used for this purpose</w:t>
      </w:r>
      <w:r>
        <w:rPr>
          <w:szCs w:val="24"/>
        </w:rPr>
        <w:t xml:space="preserve"> with a signal propagation model</w:t>
      </w:r>
      <w:r w:rsidR="00D240F4">
        <w:rPr>
          <w:szCs w:val="24"/>
        </w:rPr>
        <w:t>, but more detailed description to utilize these parameters should be provided.</w:t>
      </w:r>
    </w:p>
    <w:p w:rsidR="00D240F4" w:rsidRDefault="00D240F4" w:rsidP="00002FFC">
      <w:pPr>
        <w:widowControl w:val="0"/>
        <w:spacing w:before="120"/>
        <w:rPr>
          <w:szCs w:val="24"/>
        </w:rPr>
      </w:pPr>
    </w:p>
    <w:p w:rsidR="00743891" w:rsidRDefault="00743891" w:rsidP="00002FFC">
      <w:pPr>
        <w:widowControl w:val="0"/>
        <w:spacing w:before="120"/>
        <w:rPr>
          <w:szCs w:val="24"/>
        </w:rPr>
      </w:pPr>
      <w:r>
        <w:rPr>
          <w:szCs w:val="24"/>
        </w:rPr>
        <w:t>This area should be studied further in this group. One possible way is using link failure rates to reflect these effects as proposed in 15-14-0292 and 15-14-0344.</w:t>
      </w:r>
    </w:p>
    <w:p w:rsidR="00D240F4" w:rsidRDefault="00D240F4" w:rsidP="00002FFC">
      <w:pPr>
        <w:widowControl w:val="0"/>
        <w:spacing w:before="120"/>
        <w:rPr>
          <w:szCs w:val="24"/>
        </w:rPr>
      </w:pPr>
    </w:p>
    <w:p w:rsidR="00D240F4" w:rsidRPr="00D91C5E" w:rsidRDefault="00D240F4" w:rsidP="00D240F4">
      <w:pPr>
        <w:widowControl w:val="0"/>
        <w:spacing w:before="120"/>
        <w:rPr>
          <w:szCs w:val="24"/>
          <w:u w:val="single"/>
        </w:rPr>
      </w:pPr>
      <w:r>
        <w:rPr>
          <w:szCs w:val="24"/>
          <w:u w:val="single"/>
        </w:rPr>
        <w:t>Comment 3</w:t>
      </w:r>
      <w:r w:rsidRPr="00D91C5E">
        <w:rPr>
          <w:szCs w:val="24"/>
          <w:u w:val="single"/>
        </w:rPr>
        <w:t>:</w:t>
      </w:r>
      <w:r w:rsidR="00432D9D">
        <w:rPr>
          <w:szCs w:val="24"/>
          <w:u w:val="single"/>
        </w:rPr>
        <w:t xml:space="preserve"> Packet birth rate</w:t>
      </w:r>
    </w:p>
    <w:p w:rsidR="00D240F4" w:rsidRDefault="00D240F4" w:rsidP="00D240F4">
      <w:pPr>
        <w:widowControl w:val="0"/>
        <w:spacing w:before="120"/>
        <w:rPr>
          <w:szCs w:val="24"/>
        </w:rPr>
      </w:pPr>
    </w:p>
    <w:p w:rsidR="00D240F4" w:rsidRDefault="00D240F4" w:rsidP="00D240F4">
      <w:pPr>
        <w:widowControl w:val="0"/>
        <w:spacing w:before="120"/>
        <w:rPr>
          <w:szCs w:val="24"/>
        </w:rPr>
      </w:pPr>
      <w:r>
        <w:rPr>
          <w:szCs w:val="24"/>
        </w:rPr>
        <w:t>The worst scenario for packet birth rate is as follows:</w:t>
      </w:r>
    </w:p>
    <w:p w:rsidR="00D240F4" w:rsidRDefault="00D240F4" w:rsidP="00D240F4">
      <w:pPr>
        <w:widowControl w:val="0"/>
        <w:spacing w:before="120"/>
        <w:rPr>
          <w:szCs w:val="24"/>
        </w:rPr>
      </w:pPr>
    </w:p>
    <w:p w:rsidR="00D240F4" w:rsidRDefault="00D240F4" w:rsidP="00D240F4">
      <w:pPr>
        <w:widowControl w:val="0"/>
        <w:spacing w:before="120"/>
        <w:rPr>
          <w:szCs w:val="24"/>
        </w:rPr>
      </w:pPr>
      <w:r>
        <w:rPr>
          <w:szCs w:val="24"/>
        </w:rPr>
        <w:t>With packet si</w:t>
      </w:r>
      <w:r w:rsidR="00745FE4">
        <w:rPr>
          <w:szCs w:val="24"/>
        </w:rPr>
        <w:t>ze of 2047 bytes, considering 20k</w:t>
      </w:r>
      <w:r>
        <w:rPr>
          <w:szCs w:val="24"/>
        </w:rPr>
        <w:t xml:space="preserve">bps, </w:t>
      </w:r>
      <w:r w:rsidR="00745FE4">
        <w:rPr>
          <w:szCs w:val="24"/>
        </w:rPr>
        <w:t>1 packet has a length in the time domain</w:t>
      </w:r>
    </w:p>
    <w:p w:rsidR="00745FE4" w:rsidRDefault="00745FE4" w:rsidP="00D240F4">
      <w:pPr>
        <w:widowControl w:val="0"/>
        <w:spacing w:before="120"/>
        <w:rPr>
          <w:szCs w:val="24"/>
        </w:rPr>
      </w:pPr>
    </w:p>
    <w:p w:rsidR="00745FE4" w:rsidRDefault="00745FE4" w:rsidP="00D240F4">
      <w:pPr>
        <w:widowControl w:val="0"/>
        <w:spacing w:before="120"/>
        <w:rPr>
          <w:szCs w:val="24"/>
        </w:rPr>
      </w:pPr>
      <w:r>
        <w:rPr>
          <w:szCs w:val="24"/>
        </w:rPr>
        <w:t xml:space="preserve">1 packet: 2047 bytes x 8 bits/byte = 16 </w:t>
      </w:r>
      <w:proofErr w:type="spellStart"/>
      <w:r>
        <w:rPr>
          <w:szCs w:val="24"/>
        </w:rPr>
        <w:t>kbits</w:t>
      </w:r>
      <w:proofErr w:type="spellEnd"/>
    </w:p>
    <w:p w:rsidR="00745FE4" w:rsidRDefault="00745FE4" w:rsidP="00D240F4">
      <w:pPr>
        <w:widowControl w:val="0"/>
        <w:spacing w:before="120"/>
        <w:rPr>
          <w:szCs w:val="24"/>
        </w:rPr>
      </w:pPr>
    </w:p>
    <w:p w:rsidR="00745FE4" w:rsidRDefault="00745FE4" w:rsidP="00D240F4">
      <w:pPr>
        <w:widowControl w:val="0"/>
        <w:spacing w:before="120"/>
        <w:rPr>
          <w:szCs w:val="24"/>
        </w:rPr>
      </w:pPr>
      <w:r>
        <w:rPr>
          <w:szCs w:val="24"/>
        </w:rPr>
        <w:t xml:space="preserve">Duty </w:t>
      </w:r>
      <w:r w:rsidR="009D4BFA">
        <w:rPr>
          <w:szCs w:val="24"/>
        </w:rPr>
        <w:t>cycle of this packet 16/20 = 80% if this packet size is for the</w:t>
      </w:r>
      <w:r>
        <w:rPr>
          <w:szCs w:val="24"/>
        </w:rPr>
        <w:t xml:space="preserve"> PHY layer. If it is not the case, other overhead should be considered and 1 packet/sec can </w:t>
      </w:r>
      <w:r w:rsidR="009D4BFA">
        <w:rPr>
          <w:szCs w:val="24"/>
        </w:rPr>
        <w:t>be considered only</w:t>
      </w:r>
      <w:r>
        <w:rPr>
          <w:szCs w:val="24"/>
        </w:rPr>
        <w:t xml:space="preserve"> data rates except 20kbps.</w:t>
      </w:r>
    </w:p>
    <w:p w:rsidR="00432D9D" w:rsidRDefault="00432D9D" w:rsidP="00D240F4">
      <w:pPr>
        <w:widowControl w:val="0"/>
        <w:spacing w:before="120"/>
        <w:rPr>
          <w:szCs w:val="24"/>
        </w:rPr>
      </w:pPr>
    </w:p>
    <w:p w:rsidR="00432D9D" w:rsidRPr="00D91C5E" w:rsidRDefault="00432D9D" w:rsidP="00432D9D">
      <w:pPr>
        <w:widowControl w:val="0"/>
        <w:spacing w:before="120"/>
        <w:rPr>
          <w:szCs w:val="24"/>
          <w:u w:val="single"/>
        </w:rPr>
      </w:pPr>
      <w:r>
        <w:rPr>
          <w:szCs w:val="24"/>
          <w:u w:val="single"/>
        </w:rPr>
        <w:t>Comment 4</w:t>
      </w:r>
      <w:r w:rsidRPr="00D91C5E">
        <w:rPr>
          <w:szCs w:val="24"/>
          <w:u w:val="single"/>
        </w:rPr>
        <w:t>:</w:t>
      </w:r>
      <w:r>
        <w:rPr>
          <w:szCs w:val="24"/>
          <w:u w:val="single"/>
        </w:rPr>
        <w:t xml:space="preserve"> Energy consumption, TX power, and RX sensitivity</w:t>
      </w:r>
    </w:p>
    <w:p w:rsidR="00432D9D" w:rsidRDefault="00432D9D" w:rsidP="00432D9D">
      <w:pPr>
        <w:widowControl w:val="0"/>
        <w:spacing w:before="120"/>
        <w:rPr>
          <w:szCs w:val="24"/>
        </w:rPr>
      </w:pPr>
    </w:p>
    <w:p w:rsidR="00432D9D" w:rsidRPr="00D91C5E" w:rsidRDefault="00432D9D" w:rsidP="00432D9D">
      <w:pPr>
        <w:widowControl w:val="0"/>
        <w:spacing w:before="120"/>
        <w:rPr>
          <w:szCs w:val="24"/>
        </w:rPr>
      </w:pPr>
      <w:r>
        <w:rPr>
          <w:szCs w:val="24"/>
        </w:rPr>
        <w:t xml:space="preserve">More explanation on how and why these parameters are included in the scenarios can be provided so that proposers can </w:t>
      </w:r>
      <w:r w:rsidR="009D4BFA">
        <w:rPr>
          <w:szCs w:val="24"/>
        </w:rPr>
        <w:t>use them for</w:t>
      </w:r>
      <w:r>
        <w:rPr>
          <w:szCs w:val="24"/>
        </w:rPr>
        <w:t xml:space="preserve"> evaluation of their proposals. </w:t>
      </w:r>
    </w:p>
    <w:sectPr w:rsidR="00432D9D" w:rsidRPr="00D91C5E" w:rsidSect="00480FBF">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4A6E" w:rsidRDefault="00BD4A6E">
      <w:r>
        <w:separator/>
      </w:r>
    </w:p>
  </w:endnote>
  <w:endnote w:type="continuationSeparator" w:id="0">
    <w:p w:rsidR="00BD4A6E" w:rsidRDefault="00BD4A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F2C" w:rsidRPr="00ED7700" w:rsidRDefault="00AE1FF6" w:rsidP="00632793">
    <w:pPr>
      <w:pStyle w:val="Footer"/>
      <w:widowControl w:val="0"/>
      <w:pBdr>
        <w:top w:val="single" w:sz="6" w:space="0" w:color="auto"/>
      </w:pBdr>
      <w:tabs>
        <w:tab w:val="clear" w:pos="4320"/>
        <w:tab w:val="clear" w:pos="8640"/>
        <w:tab w:val="center" w:pos="4680"/>
        <w:tab w:val="right" w:pos="9360"/>
      </w:tabs>
      <w:jc w:val="right"/>
      <w:rPr>
        <w:sz w:val="20"/>
        <w:lang w:eastAsia="ja-JP"/>
      </w:rPr>
    </w:pPr>
    <w:r w:rsidRPr="00ED7700">
      <w:rPr>
        <w:sz w:val="20"/>
      </w:rPr>
      <w:t>Submission</w:t>
    </w:r>
    <w:r w:rsidRPr="00ED7700">
      <w:rPr>
        <w:sz w:val="20"/>
      </w:rPr>
      <w:tab/>
      <w:t xml:space="preserve">Page </w:t>
    </w:r>
    <w:r w:rsidRPr="00ED7700">
      <w:rPr>
        <w:sz w:val="20"/>
      </w:rPr>
      <w:pgNum/>
    </w:r>
    <w:r w:rsidRPr="00ED7700">
      <w:rPr>
        <w:sz w:val="20"/>
      </w:rPr>
      <w:tab/>
    </w:r>
    <w:proofErr w:type="spellStart"/>
    <w:r w:rsidR="00632793" w:rsidRPr="00ED7700">
      <w:rPr>
        <w:sz w:val="20"/>
      </w:rPr>
      <w:t>Soo</w:t>
    </w:r>
    <w:proofErr w:type="spellEnd"/>
    <w:r w:rsidR="00632793" w:rsidRPr="00ED7700">
      <w:rPr>
        <w:sz w:val="20"/>
      </w:rPr>
      <w:t>-Young Chang [SYCA]</w:t>
    </w:r>
    <w:r w:rsidR="00632793" w:rsidRPr="00ED7700">
      <w:rPr>
        <w:sz w:val="20"/>
        <w:lang w:eastAsia="ja-JP"/>
      </w:rPr>
      <w:t xml:space="preserve"> et al.</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F2C" w:rsidRPr="000729F5" w:rsidRDefault="00AE1FF6">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r w:rsidRPr="000729F5">
      <w:rPr>
        <w:lang w:val="fr-FR"/>
      </w:rPr>
      <w:t>Submission</w:t>
    </w:r>
    <w:r w:rsidRPr="000729F5">
      <w:rPr>
        <w:lang w:val="fr-FR"/>
      </w:rPr>
      <w:tab/>
      <w:t xml:space="preserve">Page </w:t>
    </w:r>
    <w:r>
      <w:pgNum/>
    </w:r>
    <w:r w:rsidRPr="000729F5">
      <w:rPr>
        <w:lang w:val="fr-FR"/>
      </w:rP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4A6E" w:rsidRDefault="00BD4A6E">
      <w:r>
        <w:separator/>
      </w:r>
    </w:p>
  </w:footnote>
  <w:footnote w:type="continuationSeparator" w:id="0">
    <w:p w:rsidR="00BD4A6E" w:rsidRDefault="00BD4A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F2C" w:rsidRPr="00ED7700" w:rsidRDefault="007161B2">
    <w:pPr>
      <w:pStyle w:val="Header"/>
      <w:widowControl w:val="0"/>
      <w:pBdr>
        <w:bottom w:val="single" w:sz="6" w:space="0" w:color="auto"/>
        <w:between w:val="single" w:sz="6" w:space="0" w:color="auto"/>
      </w:pBdr>
      <w:tabs>
        <w:tab w:val="clear" w:pos="4320"/>
        <w:tab w:val="clear" w:pos="8640"/>
        <w:tab w:val="right" w:pos="9270"/>
      </w:tabs>
      <w:spacing w:after="360"/>
      <w:jc w:val="both"/>
      <w:rPr>
        <w:b/>
        <w:szCs w:val="24"/>
      </w:rPr>
    </w:pPr>
    <w:r w:rsidRPr="00ED7700">
      <w:rPr>
        <w:b/>
        <w:szCs w:val="24"/>
      </w:rPr>
      <w:fldChar w:fldCharType="begin"/>
    </w:r>
    <w:r w:rsidR="00AE1FF6" w:rsidRPr="00ED7700">
      <w:rPr>
        <w:b/>
        <w:szCs w:val="24"/>
      </w:rPr>
      <w:instrText xml:space="preserve"> SAVEDATE \@ "MMMM, yyyy" \* MERGEFORMAT </w:instrText>
    </w:r>
    <w:r w:rsidRPr="00ED7700">
      <w:rPr>
        <w:b/>
        <w:szCs w:val="24"/>
      </w:rPr>
      <w:fldChar w:fldCharType="separate"/>
    </w:r>
    <w:r w:rsidR="00071F42">
      <w:rPr>
        <w:b/>
        <w:noProof/>
        <w:szCs w:val="24"/>
        <w:lang w:eastAsia="ja-JP"/>
      </w:rPr>
      <w:t>June</w:t>
    </w:r>
    <w:r w:rsidR="00D82319">
      <w:rPr>
        <w:b/>
        <w:noProof/>
        <w:szCs w:val="24"/>
      </w:rPr>
      <w:t>, 2014</w:t>
    </w:r>
    <w:r w:rsidRPr="00ED7700">
      <w:rPr>
        <w:b/>
        <w:szCs w:val="24"/>
      </w:rPr>
      <w:fldChar w:fldCharType="end"/>
    </w:r>
    <w:r w:rsidR="00AE1FF6" w:rsidRPr="00ED7700">
      <w:rPr>
        <w:b/>
        <w:szCs w:val="24"/>
      </w:rPr>
      <w:tab/>
      <w:t xml:space="preserve"> IEEE P802.15-</w:t>
    </w:r>
    <w:r w:rsidR="00071F42">
      <w:rPr>
        <w:b/>
        <w:szCs w:val="24"/>
      </w:rPr>
      <w:t xml:space="preserve"> 14-0350</w:t>
    </w:r>
    <w:r w:rsidR="008F2CD5" w:rsidRPr="00ED7700">
      <w:rPr>
        <w:b/>
        <w:szCs w:val="24"/>
      </w:rPr>
      <w:t>-0</w:t>
    </w:r>
    <w:r w:rsidR="00632793" w:rsidRPr="00ED7700">
      <w:rPr>
        <w:b/>
        <w:szCs w:val="24"/>
        <w:lang w:eastAsia="ja-JP"/>
      </w:rPr>
      <w:t>0</w:t>
    </w:r>
    <w:r w:rsidR="000729F5" w:rsidRPr="00ED7700">
      <w:rPr>
        <w:b/>
        <w:szCs w:val="24"/>
      </w:rPr>
      <w:t>-0010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F2C" w:rsidRDefault="00AE1FF6">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568CF"/>
    <w:multiLevelType w:val="hybridMultilevel"/>
    <w:tmpl w:val="D5722922"/>
    <w:lvl w:ilvl="0" w:tplc="2C2AD1A8">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DC475F"/>
    <w:multiLevelType w:val="hybridMultilevel"/>
    <w:tmpl w:val="A22E586C"/>
    <w:lvl w:ilvl="0" w:tplc="D74E6866">
      <w:start w:val="8"/>
      <w:numFmt w:val="bullet"/>
      <w:lvlText w:val="-"/>
      <w:lvlJc w:val="left"/>
      <w:pPr>
        <w:ind w:left="720" w:hanging="360"/>
      </w:pPr>
      <w:rPr>
        <w:rFonts w:ascii="Times New Roman" w:eastAsiaTheme="minorEastAsia"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754B94"/>
    <w:multiLevelType w:val="hybridMultilevel"/>
    <w:tmpl w:val="D5722922"/>
    <w:lvl w:ilvl="0" w:tplc="2C2AD1A8">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8194"/>
  </w:hdrShapeDefaults>
  <w:footnotePr>
    <w:pos w:val="beneathText"/>
    <w:footnote w:id="-1"/>
    <w:footnote w:id="0"/>
  </w:footnotePr>
  <w:endnotePr>
    <w:endnote w:id="-1"/>
    <w:endnote w:id="0"/>
  </w:endnotePr>
  <w:compat>
    <w:useFELayout/>
  </w:compat>
  <w:rsids>
    <w:rsidRoot w:val="000729F5"/>
    <w:rsid w:val="0000011C"/>
    <w:rsid w:val="00002FFC"/>
    <w:rsid w:val="00004211"/>
    <w:rsid w:val="00030397"/>
    <w:rsid w:val="00054FAD"/>
    <w:rsid w:val="00057B6B"/>
    <w:rsid w:val="00065D87"/>
    <w:rsid w:val="00071F42"/>
    <w:rsid w:val="000729E1"/>
    <w:rsid w:val="000729F5"/>
    <w:rsid w:val="000A33E0"/>
    <w:rsid w:val="000A7703"/>
    <w:rsid w:val="001154B7"/>
    <w:rsid w:val="00130A31"/>
    <w:rsid w:val="001523F3"/>
    <w:rsid w:val="0015433B"/>
    <w:rsid w:val="00197F3F"/>
    <w:rsid w:val="00234921"/>
    <w:rsid w:val="0026404B"/>
    <w:rsid w:val="00267B2C"/>
    <w:rsid w:val="002C4531"/>
    <w:rsid w:val="00316931"/>
    <w:rsid w:val="0032102B"/>
    <w:rsid w:val="0035265B"/>
    <w:rsid w:val="00374AEE"/>
    <w:rsid w:val="003B0020"/>
    <w:rsid w:val="003B08F9"/>
    <w:rsid w:val="003F2446"/>
    <w:rsid w:val="00412A14"/>
    <w:rsid w:val="004132BC"/>
    <w:rsid w:val="00416F2C"/>
    <w:rsid w:val="00432D9D"/>
    <w:rsid w:val="004559B6"/>
    <w:rsid w:val="00480FBF"/>
    <w:rsid w:val="00484245"/>
    <w:rsid w:val="004A2FBC"/>
    <w:rsid w:val="004A4382"/>
    <w:rsid w:val="004F622A"/>
    <w:rsid w:val="00503AB1"/>
    <w:rsid w:val="00525DE7"/>
    <w:rsid w:val="00597B7F"/>
    <w:rsid w:val="005C04AA"/>
    <w:rsid w:val="005C1802"/>
    <w:rsid w:val="006013A2"/>
    <w:rsid w:val="00605F37"/>
    <w:rsid w:val="00632793"/>
    <w:rsid w:val="006A3420"/>
    <w:rsid w:val="006E4818"/>
    <w:rsid w:val="007161B2"/>
    <w:rsid w:val="00743891"/>
    <w:rsid w:val="00744985"/>
    <w:rsid w:val="00744FFB"/>
    <w:rsid w:val="00745FE4"/>
    <w:rsid w:val="007852CA"/>
    <w:rsid w:val="007C5E05"/>
    <w:rsid w:val="008412D1"/>
    <w:rsid w:val="008C2F81"/>
    <w:rsid w:val="008D3CAE"/>
    <w:rsid w:val="008E5633"/>
    <w:rsid w:val="008F2CD5"/>
    <w:rsid w:val="00912A09"/>
    <w:rsid w:val="00991354"/>
    <w:rsid w:val="009C47F1"/>
    <w:rsid w:val="009D4BFA"/>
    <w:rsid w:val="009E4603"/>
    <w:rsid w:val="009F56EC"/>
    <w:rsid w:val="00A40523"/>
    <w:rsid w:val="00A47BB1"/>
    <w:rsid w:val="00A85C44"/>
    <w:rsid w:val="00AE1FF6"/>
    <w:rsid w:val="00AE4F3A"/>
    <w:rsid w:val="00AF3F6B"/>
    <w:rsid w:val="00B06A75"/>
    <w:rsid w:val="00B27047"/>
    <w:rsid w:val="00B536B3"/>
    <w:rsid w:val="00B537B9"/>
    <w:rsid w:val="00B573A0"/>
    <w:rsid w:val="00B91AAB"/>
    <w:rsid w:val="00BA5E7F"/>
    <w:rsid w:val="00BD4A6E"/>
    <w:rsid w:val="00BE2262"/>
    <w:rsid w:val="00BE2613"/>
    <w:rsid w:val="00C408ED"/>
    <w:rsid w:val="00CD15C4"/>
    <w:rsid w:val="00D240F4"/>
    <w:rsid w:val="00D64F10"/>
    <w:rsid w:val="00D82319"/>
    <w:rsid w:val="00D91C5E"/>
    <w:rsid w:val="00D92EFE"/>
    <w:rsid w:val="00DB0B06"/>
    <w:rsid w:val="00DB1A40"/>
    <w:rsid w:val="00DB1BDF"/>
    <w:rsid w:val="00E06803"/>
    <w:rsid w:val="00E155D1"/>
    <w:rsid w:val="00E4495F"/>
    <w:rsid w:val="00E71259"/>
    <w:rsid w:val="00EB5417"/>
    <w:rsid w:val="00ED7700"/>
    <w:rsid w:val="00EE0B88"/>
    <w:rsid w:val="00EE11DC"/>
    <w:rsid w:val="00F12E99"/>
    <w:rsid w:val="00F20C6A"/>
    <w:rsid w:val="00F27C27"/>
    <w:rsid w:val="00F404C5"/>
    <w:rsid w:val="00FE27A8"/>
    <w:rsid w:val="00FF549B"/>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FBF"/>
    <w:rPr>
      <w:rFonts w:ascii="Times New Roman" w:hAnsi="Times New Roman"/>
      <w:sz w:val="24"/>
    </w:rPr>
  </w:style>
  <w:style w:type="paragraph" w:styleId="Heading1">
    <w:name w:val="heading 1"/>
    <w:basedOn w:val="Normal"/>
    <w:next w:val="Normal"/>
    <w:qFormat/>
    <w:rsid w:val="00480FBF"/>
    <w:pPr>
      <w:keepNext/>
      <w:spacing w:before="240" w:after="60"/>
      <w:outlineLvl w:val="0"/>
    </w:pPr>
    <w:rPr>
      <w:rFonts w:ascii="Arial" w:hAnsi="Arial"/>
      <w:b/>
      <w:kern w:val="28"/>
      <w:sz w:val="28"/>
      <w:u w:val="double"/>
    </w:rPr>
  </w:style>
  <w:style w:type="paragraph" w:styleId="Heading2">
    <w:name w:val="heading 2"/>
    <w:basedOn w:val="Normal"/>
    <w:next w:val="Normal"/>
    <w:qFormat/>
    <w:rsid w:val="00480FBF"/>
    <w:pPr>
      <w:keepNext/>
      <w:spacing w:before="240" w:after="60"/>
      <w:outlineLvl w:val="1"/>
    </w:pPr>
    <w:rPr>
      <w:rFonts w:ascii="Arial" w:hAnsi="Arial"/>
      <w:b/>
      <w:i/>
      <w:sz w:val="28"/>
      <w:u w:val="wave"/>
    </w:rPr>
  </w:style>
  <w:style w:type="paragraph" w:styleId="Heading3">
    <w:name w:val="heading 3"/>
    <w:basedOn w:val="Normal"/>
    <w:next w:val="Normal"/>
    <w:qFormat/>
    <w:rsid w:val="00480FBF"/>
    <w:pPr>
      <w:keepNext/>
      <w:tabs>
        <w:tab w:val="left" w:pos="792"/>
      </w:tabs>
      <w:spacing w:before="240" w:after="60"/>
      <w:outlineLvl w:val="2"/>
    </w:pPr>
    <w:rPr>
      <w:rFonts w:ascii="Arial" w:hAnsi="Arial"/>
      <w:sz w:val="26"/>
    </w:rPr>
  </w:style>
  <w:style w:type="paragraph" w:styleId="Heading4">
    <w:name w:val="heading 4"/>
    <w:basedOn w:val="Normal"/>
    <w:next w:val="Normal"/>
    <w:qFormat/>
    <w:rsid w:val="00480FBF"/>
    <w:pPr>
      <w:ind w:left="360"/>
      <w:outlineLvl w:val="3"/>
    </w:pPr>
    <w:rPr>
      <w:rFonts w:ascii="Times" w:hAnsi="Times"/>
      <w:u w:val="single"/>
    </w:rPr>
  </w:style>
  <w:style w:type="paragraph" w:styleId="Heading5">
    <w:name w:val="heading 5"/>
    <w:basedOn w:val="Normal"/>
    <w:next w:val="Normal"/>
    <w:qFormat/>
    <w:rsid w:val="00480FBF"/>
    <w:pPr>
      <w:spacing w:before="240" w:after="60"/>
      <w:outlineLvl w:val="4"/>
    </w:pPr>
    <w:rPr>
      <w:sz w:val="22"/>
      <w:u w:val="single"/>
    </w:rPr>
  </w:style>
  <w:style w:type="paragraph" w:styleId="Heading6">
    <w:name w:val="heading 6"/>
    <w:basedOn w:val="Normal"/>
    <w:next w:val="Normal"/>
    <w:qFormat/>
    <w:rsid w:val="00480FBF"/>
    <w:pPr>
      <w:spacing w:before="240" w:after="60"/>
      <w:outlineLvl w:val="5"/>
    </w:pPr>
    <w:rPr>
      <w:i/>
      <w:sz w:val="22"/>
    </w:rPr>
  </w:style>
  <w:style w:type="paragraph" w:styleId="Heading7">
    <w:name w:val="heading 7"/>
    <w:basedOn w:val="Normal"/>
    <w:next w:val="Normal"/>
    <w:qFormat/>
    <w:rsid w:val="00480FBF"/>
    <w:pPr>
      <w:spacing w:before="240" w:after="60"/>
      <w:outlineLvl w:val="6"/>
    </w:pPr>
    <w:rPr>
      <w:rFonts w:ascii="Arial" w:hAnsi="Arial"/>
      <w:sz w:val="20"/>
    </w:rPr>
  </w:style>
  <w:style w:type="paragraph" w:styleId="Heading8">
    <w:name w:val="heading 8"/>
    <w:basedOn w:val="Normal"/>
    <w:next w:val="Normal"/>
    <w:qFormat/>
    <w:rsid w:val="00480FBF"/>
    <w:pPr>
      <w:spacing w:before="240" w:after="60"/>
      <w:outlineLvl w:val="7"/>
    </w:pPr>
    <w:rPr>
      <w:rFonts w:ascii="Arial" w:hAnsi="Arial"/>
      <w:i/>
      <w:sz w:val="20"/>
    </w:rPr>
  </w:style>
  <w:style w:type="paragraph" w:styleId="Heading9">
    <w:name w:val="heading 9"/>
    <w:basedOn w:val="Normal"/>
    <w:next w:val="Normal"/>
    <w:qFormat/>
    <w:rsid w:val="00480FBF"/>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80FBF"/>
    <w:pPr>
      <w:tabs>
        <w:tab w:val="center" w:pos="4320"/>
        <w:tab w:val="right" w:pos="8640"/>
      </w:tabs>
    </w:pPr>
  </w:style>
  <w:style w:type="paragraph" w:styleId="Header">
    <w:name w:val="header"/>
    <w:basedOn w:val="Normal"/>
    <w:semiHidden/>
    <w:rsid w:val="00480FBF"/>
    <w:pPr>
      <w:tabs>
        <w:tab w:val="center" w:pos="4320"/>
        <w:tab w:val="right" w:pos="8640"/>
      </w:tabs>
    </w:pPr>
  </w:style>
  <w:style w:type="paragraph" w:customStyle="1" w:styleId="BitHeading">
    <w:name w:val="Bit Heading"/>
    <w:basedOn w:val="Normal"/>
    <w:rsid w:val="00480FBF"/>
    <w:pPr>
      <w:spacing w:before="120"/>
      <w:jc w:val="both"/>
    </w:pPr>
    <w:rPr>
      <w:rFonts w:ascii="Palatino" w:hAnsi="Palatino"/>
      <w:i/>
    </w:rPr>
  </w:style>
  <w:style w:type="paragraph" w:customStyle="1" w:styleId="BlockParagraph">
    <w:name w:val="BlockParagraph"/>
    <w:basedOn w:val="Normal"/>
    <w:rsid w:val="00480FBF"/>
    <w:pPr>
      <w:spacing w:before="120"/>
    </w:pPr>
    <w:rPr>
      <w:rFonts w:ascii="Palatino" w:hAnsi="Palatino"/>
    </w:rPr>
  </w:style>
  <w:style w:type="paragraph" w:customStyle="1" w:styleId="Definition">
    <w:name w:val="Definition"/>
    <w:basedOn w:val="Normal"/>
    <w:rsid w:val="00480FBF"/>
    <w:pPr>
      <w:spacing w:after="200"/>
      <w:ind w:right="-720"/>
      <w:jc w:val="both"/>
    </w:pPr>
    <w:rPr>
      <w:rFonts w:ascii="New Century Schlbk" w:hAnsi="New Century Schlbk"/>
      <w:sz w:val="20"/>
    </w:rPr>
  </w:style>
  <w:style w:type="paragraph" w:styleId="BodyText">
    <w:name w:val="Body Text"/>
    <w:basedOn w:val="Normal"/>
    <w:semiHidden/>
    <w:rsid w:val="00480FBF"/>
    <w:rPr>
      <w:color w:val="000000"/>
      <w:lang w:eastAsia="en-US"/>
    </w:rPr>
  </w:style>
  <w:style w:type="paragraph" w:styleId="DocumentMap">
    <w:name w:val="Document Map"/>
    <w:basedOn w:val="Normal"/>
    <w:semiHidden/>
    <w:rsid w:val="00480FBF"/>
    <w:pPr>
      <w:shd w:val="clear" w:color="auto" w:fill="000080"/>
    </w:pPr>
    <w:rPr>
      <w:rFonts w:ascii="Tahoma" w:hAnsi="Tahoma"/>
    </w:rPr>
  </w:style>
  <w:style w:type="character" w:styleId="PageNumber">
    <w:name w:val="page number"/>
    <w:basedOn w:val="DefaultParagraphFont"/>
    <w:semiHidden/>
    <w:rsid w:val="00480FBF"/>
  </w:style>
  <w:style w:type="paragraph" w:customStyle="1" w:styleId="covertext">
    <w:name w:val="cover text"/>
    <w:basedOn w:val="Normal"/>
    <w:rsid w:val="00480FBF"/>
    <w:pPr>
      <w:spacing w:before="120" w:after="120"/>
    </w:pPr>
  </w:style>
  <w:style w:type="character" w:styleId="Hyperlink">
    <w:name w:val="Hyperlink"/>
    <w:basedOn w:val="DefaultParagraphFont"/>
    <w:uiPriority w:val="99"/>
    <w:unhideWhenUsed/>
    <w:rsid w:val="000729F5"/>
    <w:rPr>
      <w:color w:val="0000FF" w:themeColor="hyperlink"/>
      <w:u w:val="single"/>
    </w:rPr>
  </w:style>
  <w:style w:type="paragraph" w:styleId="NormalWeb">
    <w:name w:val="Normal (Web)"/>
    <w:basedOn w:val="Normal"/>
    <w:uiPriority w:val="99"/>
    <w:semiHidden/>
    <w:unhideWhenUsed/>
    <w:rsid w:val="000729F5"/>
    <w:pPr>
      <w:spacing w:before="100" w:beforeAutospacing="1" w:after="100" w:afterAutospacing="1"/>
    </w:pPr>
    <w:rPr>
      <w:rFonts w:eastAsia="Times New Roman"/>
      <w:szCs w:val="24"/>
    </w:rPr>
  </w:style>
  <w:style w:type="table" w:styleId="TableGrid">
    <w:name w:val="Table Grid"/>
    <w:basedOn w:val="TableNormal"/>
    <w:uiPriority w:val="59"/>
    <w:rsid w:val="000729F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92EFE"/>
    <w:rPr>
      <w:rFonts w:ascii="Tahoma" w:hAnsi="Tahoma" w:cs="Tahoma"/>
      <w:sz w:val="16"/>
      <w:szCs w:val="16"/>
    </w:rPr>
  </w:style>
  <w:style w:type="character" w:customStyle="1" w:styleId="BalloonTextChar">
    <w:name w:val="Balloon Text Char"/>
    <w:basedOn w:val="DefaultParagraphFont"/>
    <w:link w:val="BalloonText"/>
    <w:uiPriority w:val="99"/>
    <w:semiHidden/>
    <w:rsid w:val="00D92EFE"/>
    <w:rPr>
      <w:rFonts w:ascii="Tahoma" w:hAnsi="Tahoma" w:cs="Tahoma"/>
      <w:sz w:val="16"/>
      <w:szCs w:val="16"/>
    </w:rPr>
  </w:style>
  <w:style w:type="character" w:styleId="FollowedHyperlink">
    <w:name w:val="FollowedHyperlink"/>
    <w:basedOn w:val="DefaultParagraphFont"/>
    <w:uiPriority w:val="99"/>
    <w:semiHidden/>
    <w:unhideWhenUsed/>
    <w:rsid w:val="00DB1A40"/>
    <w:rPr>
      <w:color w:val="800080" w:themeColor="followedHyperlink"/>
      <w:u w:val="single"/>
    </w:rPr>
  </w:style>
  <w:style w:type="paragraph" w:styleId="ListParagraph">
    <w:name w:val="List Paragraph"/>
    <w:basedOn w:val="Normal"/>
    <w:uiPriority w:val="34"/>
    <w:qFormat/>
    <w:rsid w:val="00DB0B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character" w:styleId="Hyperlink">
    <w:name w:val="Hyperlink"/>
    <w:basedOn w:val="DefaultParagraphFont"/>
    <w:uiPriority w:val="99"/>
    <w:unhideWhenUsed/>
    <w:rsid w:val="000729F5"/>
    <w:rPr>
      <w:color w:val="0000FF" w:themeColor="hyperlink"/>
      <w:u w:val="single"/>
    </w:rPr>
  </w:style>
  <w:style w:type="paragraph" w:styleId="NormalWeb">
    <w:name w:val="Normal (Web)"/>
    <w:basedOn w:val="Normal"/>
    <w:uiPriority w:val="99"/>
    <w:semiHidden/>
    <w:unhideWhenUsed/>
    <w:rsid w:val="000729F5"/>
    <w:pPr>
      <w:spacing w:before="100" w:beforeAutospacing="1" w:after="100" w:afterAutospacing="1"/>
    </w:pPr>
    <w:rPr>
      <w:rFonts w:eastAsia="Times New Roman"/>
      <w:szCs w:val="24"/>
    </w:rPr>
  </w:style>
  <w:style w:type="table" w:styleId="TableGrid">
    <w:name w:val="Table Grid"/>
    <w:basedOn w:val="TableNormal"/>
    <w:uiPriority w:val="59"/>
    <w:rsid w:val="000729F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92EFE"/>
    <w:rPr>
      <w:rFonts w:ascii="Tahoma" w:hAnsi="Tahoma" w:cs="Tahoma"/>
      <w:sz w:val="16"/>
      <w:szCs w:val="16"/>
    </w:rPr>
  </w:style>
  <w:style w:type="character" w:customStyle="1" w:styleId="BalloonTextChar">
    <w:name w:val="Balloon Text Char"/>
    <w:basedOn w:val="DefaultParagraphFont"/>
    <w:link w:val="BalloonText"/>
    <w:uiPriority w:val="99"/>
    <w:semiHidden/>
    <w:rsid w:val="00D92EFE"/>
    <w:rPr>
      <w:rFonts w:ascii="Tahoma" w:hAnsi="Tahoma" w:cs="Tahoma"/>
      <w:sz w:val="16"/>
      <w:szCs w:val="16"/>
    </w:rPr>
  </w:style>
  <w:style w:type="character" w:styleId="FollowedHyperlink">
    <w:name w:val="FollowedHyperlink"/>
    <w:basedOn w:val="DefaultParagraphFont"/>
    <w:uiPriority w:val="99"/>
    <w:semiHidden/>
    <w:unhideWhenUsed/>
    <w:rsid w:val="00DB1A4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17338255">
      <w:bodyDiv w:val="1"/>
      <w:marLeft w:val="0"/>
      <w:marRight w:val="0"/>
      <w:marTop w:val="0"/>
      <w:marBottom w:val="0"/>
      <w:divBdr>
        <w:top w:val="none" w:sz="0" w:space="0" w:color="auto"/>
        <w:left w:val="none" w:sz="0" w:space="0" w:color="auto"/>
        <w:bottom w:val="none" w:sz="0" w:space="0" w:color="auto"/>
        <w:right w:val="none" w:sz="0" w:space="0" w:color="auto"/>
      </w:divBdr>
    </w:div>
    <w:div w:id="1264608432">
      <w:bodyDiv w:val="1"/>
      <w:marLeft w:val="0"/>
      <w:marRight w:val="0"/>
      <w:marTop w:val="0"/>
      <w:marBottom w:val="0"/>
      <w:divBdr>
        <w:top w:val="none" w:sz="0" w:space="0" w:color="auto"/>
        <w:left w:val="none" w:sz="0" w:space="0" w:color="auto"/>
        <w:bottom w:val="none" w:sz="0" w:space="0" w:color="auto"/>
        <w:right w:val="none" w:sz="0" w:space="0" w:color="auto"/>
      </w:divBdr>
    </w:div>
    <w:div w:id="180958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ukei.metro.tokyo.jp/tnenkan/2012/tn12qa021000.xl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ntor.ieee.org/802.15/dcn/14/15-14-0319-00-0010-tgd-scenario-parameters.docx" TargetMode="External"/><Relationship Id="rId12" Type="http://schemas.openxmlformats.org/officeDocument/2006/relationships/footer" Target="footer2.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Template>
  <TotalTime>1312</TotalTime>
  <Pages>5</Pages>
  <Words>1016</Words>
  <Characters>5793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TG10 Scenario Parameters</vt:lpstr>
    </vt:vector>
  </TitlesOfParts>
  <Company>NICT, Kyoto University</Company>
  <LinksUpToDate>false</LinksUpToDate>
  <CharactersWithSpaces>6796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TG10 Scenario Parameters</dc:title>
  <dc:creator>Soo-Young Chang</dc:creator>
  <cp:lastModifiedBy>Soo-Young Chang</cp:lastModifiedBy>
  <cp:revision>15</cp:revision>
  <cp:lastPrinted>2014-05-27T09:37:00Z</cp:lastPrinted>
  <dcterms:created xsi:type="dcterms:W3CDTF">2014-06-02T19:24:00Z</dcterms:created>
  <dcterms:modified xsi:type="dcterms:W3CDTF">2014-06-03T17:16:00Z</dcterms:modified>
  <cp:category>14-0xxx-00-0010</cp:category>
</cp:coreProperties>
</file>