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946241" w14:textId="77777777" w:rsidR="00153CEE" w:rsidRPr="00AC430A" w:rsidRDefault="00153CEE" w:rsidP="00153CEE">
      <w:pPr>
        <w:jc w:val="center"/>
        <w:rPr>
          <w:b/>
          <w:sz w:val="28"/>
        </w:rPr>
      </w:pPr>
      <w:r w:rsidRPr="00AC430A">
        <w:rPr>
          <w:b/>
          <w:sz w:val="28"/>
        </w:rPr>
        <w:t>IEEE P802.15</w:t>
      </w:r>
    </w:p>
    <w:p w14:paraId="32946242" w14:textId="77777777" w:rsidR="00153CEE" w:rsidRPr="00AC430A" w:rsidRDefault="00153CEE" w:rsidP="00153CEE">
      <w:pPr>
        <w:jc w:val="center"/>
        <w:rPr>
          <w:b/>
          <w:sz w:val="28"/>
        </w:rPr>
      </w:pPr>
      <w:r w:rsidRPr="00AC430A">
        <w:rPr>
          <w:b/>
          <w:sz w:val="28"/>
        </w:rPr>
        <w:t>Wireless Personal Area Networks</w:t>
      </w:r>
    </w:p>
    <w:p w14:paraId="32946243" w14:textId="77777777" w:rsidR="00153CEE" w:rsidRPr="00AC430A" w:rsidRDefault="00153CEE" w:rsidP="00153CEE">
      <w:pPr>
        <w:jc w:val="center"/>
        <w:rPr>
          <w:b/>
          <w:sz w:val="28"/>
        </w:rPr>
      </w:pPr>
    </w:p>
    <w:tbl>
      <w:tblPr>
        <w:tblW w:w="9720" w:type="dxa"/>
        <w:tblInd w:w="108" w:type="dxa"/>
        <w:tblLayout w:type="fixed"/>
        <w:tblLook w:val="0000" w:firstRow="0" w:lastRow="0" w:firstColumn="0" w:lastColumn="0" w:noHBand="0" w:noVBand="0"/>
      </w:tblPr>
      <w:tblGrid>
        <w:gridCol w:w="1260"/>
        <w:gridCol w:w="4320"/>
        <w:gridCol w:w="4140"/>
      </w:tblGrid>
      <w:tr w:rsidR="00153CEE" w:rsidRPr="00AC430A" w14:paraId="32946246" w14:textId="77777777" w:rsidTr="00A84DF4">
        <w:tc>
          <w:tcPr>
            <w:tcW w:w="1260" w:type="dxa"/>
            <w:tcBorders>
              <w:top w:val="single" w:sz="6" w:space="0" w:color="auto"/>
            </w:tcBorders>
          </w:tcPr>
          <w:p w14:paraId="32946244" w14:textId="77777777" w:rsidR="00153CEE" w:rsidRPr="00AC430A" w:rsidRDefault="00153CEE" w:rsidP="00A84DF4">
            <w:r w:rsidRPr="00AC430A">
              <w:t>Project</w:t>
            </w:r>
          </w:p>
        </w:tc>
        <w:tc>
          <w:tcPr>
            <w:tcW w:w="8460" w:type="dxa"/>
            <w:gridSpan w:val="2"/>
            <w:tcBorders>
              <w:top w:val="single" w:sz="6" w:space="0" w:color="auto"/>
            </w:tcBorders>
          </w:tcPr>
          <w:p w14:paraId="32946245" w14:textId="77777777" w:rsidR="00153CEE" w:rsidRPr="00AC430A" w:rsidRDefault="00153CEE" w:rsidP="00A84DF4">
            <w:r w:rsidRPr="00AC430A">
              <w:t>IEEE P802.15 Working Group for Wireless Personal Area Networks (WPANs)</w:t>
            </w:r>
          </w:p>
        </w:tc>
      </w:tr>
      <w:tr w:rsidR="00153CEE" w:rsidRPr="00AC430A" w14:paraId="32946249" w14:textId="77777777" w:rsidTr="00A84DF4">
        <w:tc>
          <w:tcPr>
            <w:tcW w:w="1260" w:type="dxa"/>
            <w:tcBorders>
              <w:top w:val="single" w:sz="6" w:space="0" w:color="auto"/>
            </w:tcBorders>
          </w:tcPr>
          <w:p w14:paraId="32946247" w14:textId="77777777" w:rsidR="00153CEE" w:rsidRPr="00AC430A" w:rsidRDefault="00153CEE" w:rsidP="00A84DF4">
            <w:r w:rsidRPr="00AC430A">
              <w:t>Title</w:t>
            </w:r>
          </w:p>
        </w:tc>
        <w:tc>
          <w:tcPr>
            <w:tcW w:w="8460" w:type="dxa"/>
            <w:gridSpan w:val="2"/>
            <w:tcBorders>
              <w:top w:val="single" w:sz="6" w:space="0" w:color="auto"/>
            </w:tcBorders>
          </w:tcPr>
          <w:p w14:paraId="32946248" w14:textId="0F0863D1" w:rsidR="00153CEE" w:rsidRPr="00AC430A" w:rsidRDefault="00B03025" w:rsidP="004436DD">
            <w:r>
              <w:t>Document for Final Proposal Doc 15-13-380r2</w:t>
            </w:r>
            <w:r w:rsidR="00153CEE" w:rsidRPr="00AC430A">
              <w:rPr>
                <w:b/>
                <w:sz w:val="28"/>
              </w:rPr>
              <w:t xml:space="preserve">  </w:t>
            </w:r>
          </w:p>
        </w:tc>
      </w:tr>
      <w:tr w:rsidR="00153CEE" w:rsidRPr="00AC430A" w14:paraId="3294624E" w14:textId="77777777" w:rsidTr="00A84DF4">
        <w:tc>
          <w:tcPr>
            <w:tcW w:w="1260" w:type="dxa"/>
            <w:tcBorders>
              <w:top w:val="single" w:sz="6" w:space="0" w:color="auto"/>
            </w:tcBorders>
          </w:tcPr>
          <w:p w14:paraId="3294624A" w14:textId="77777777" w:rsidR="00153CEE" w:rsidRPr="00AC430A" w:rsidRDefault="00153CEE" w:rsidP="00A84DF4">
            <w:r w:rsidRPr="00AC430A">
              <w:t>Date Submitted</w:t>
            </w:r>
          </w:p>
        </w:tc>
        <w:tc>
          <w:tcPr>
            <w:tcW w:w="8460" w:type="dxa"/>
            <w:gridSpan w:val="2"/>
            <w:tcBorders>
              <w:top w:val="single" w:sz="6" w:space="0" w:color="auto"/>
            </w:tcBorders>
          </w:tcPr>
          <w:p w14:paraId="3294624C" w14:textId="625A3027" w:rsidR="00A062F1" w:rsidRDefault="00A062F1" w:rsidP="0053596D">
            <w:pPr>
              <w:rPr>
                <w:lang w:eastAsia="ko-KR"/>
              </w:rPr>
            </w:pPr>
            <w:r>
              <w:rPr>
                <w:rFonts w:hint="eastAsia"/>
                <w:lang w:eastAsia="ko-KR"/>
              </w:rPr>
              <w:t>May</w:t>
            </w:r>
            <w:r w:rsidRPr="00AC430A">
              <w:t xml:space="preserve"> </w:t>
            </w:r>
            <w:r w:rsidR="00B03025">
              <w:rPr>
                <w:lang w:eastAsia="ko-KR"/>
              </w:rPr>
              <w:t>15</w:t>
            </w:r>
            <w:r>
              <w:t>, 201</w:t>
            </w:r>
            <w:r w:rsidR="00B03025">
              <w:rPr>
                <w:lang w:eastAsia="ko-KR"/>
              </w:rPr>
              <w:t>4</w:t>
            </w:r>
          </w:p>
          <w:p w14:paraId="3294624D" w14:textId="35A01876" w:rsidR="00514475" w:rsidRPr="00AC430A" w:rsidRDefault="00514475" w:rsidP="0053596D">
            <w:pPr>
              <w:rPr>
                <w:lang w:eastAsia="ko-KR"/>
              </w:rPr>
            </w:pPr>
          </w:p>
        </w:tc>
      </w:tr>
      <w:tr w:rsidR="00153CEE" w:rsidRPr="00AC430A" w14:paraId="32946256" w14:textId="77777777" w:rsidTr="00A84DF4">
        <w:tc>
          <w:tcPr>
            <w:tcW w:w="1260" w:type="dxa"/>
            <w:tcBorders>
              <w:top w:val="single" w:sz="4" w:space="0" w:color="auto"/>
              <w:bottom w:val="single" w:sz="4" w:space="0" w:color="auto"/>
            </w:tcBorders>
          </w:tcPr>
          <w:p w14:paraId="3294624F" w14:textId="77777777" w:rsidR="00153CEE" w:rsidRPr="00AC430A" w:rsidRDefault="00153CEE" w:rsidP="00A84DF4">
            <w:r w:rsidRPr="00AC430A">
              <w:t>Source</w:t>
            </w:r>
          </w:p>
        </w:tc>
        <w:tc>
          <w:tcPr>
            <w:tcW w:w="4320" w:type="dxa"/>
            <w:tcBorders>
              <w:top w:val="single" w:sz="4" w:space="0" w:color="auto"/>
              <w:bottom w:val="single" w:sz="4" w:space="0" w:color="auto"/>
            </w:tcBorders>
          </w:tcPr>
          <w:p w14:paraId="5ED96251" w14:textId="067A5986" w:rsidR="00B03025" w:rsidRDefault="00DA3DF0" w:rsidP="00F4143A">
            <w:pPr>
              <w:pStyle w:val="HTMLPreformatted"/>
              <w:rPr>
                <w:rFonts w:ascii="Times New Roman" w:eastAsiaTheme="minorEastAsia" w:hAnsi="Times New Roman" w:cs="Times New Roman"/>
                <w:color w:val="auto"/>
                <w:sz w:val="22"/>
                <w:szCs w:val="22"/>
              </w:rPr>
            </w:pPr>
            <w:r>
              <w:rPr>
                <w:rFonts w:ascii="Times New Roman" w:eastAsiaTheme="minorEastAsia" w:hAnsi="Times New Roman" w:cs="Times New Roman"/>
                <w:color w:val="auto"/>
                <w:sz w:val="22"/>
                <w:szCs w:val="22"/>
              </w:rPr>
              <w:t>[</w:t>
            </w:r>
            <w:r w:rsidR="00B03025" w:rsidRPr="00B03025">
              <w:rPr>
                <w:rFonts w:ascii="Times New Roman" w:eastAsiaTheme="minorEastAsia" w:hAnsi="Times New Roman" w:cs="Times New Roman"/>
                <w:color w:val="auto"/>
                <w:sz w:val="22"/>
                <w:szCs w:val="22"/>
              </w:rPr>
              <w:t xml:space="preserve">Qing Li, Chonggang Wang, Hongkun Li, </w:t>
            </w:r>
            <w:r w:rsidR="00B03025">
              <w:rPr>
                <w:rFonts w:ascii="Times New Roman" w:eastAsiaTheme="minorEastAsia" w:hAnsi="Times New Roman" w:cs="Times New Roman"/>
                <w:color w:val="auto"/>
                <w:sz w:val="22"/>
                <w:szCs w:val="22"/>
              </w:rPr>
              <w:t xml:space="preserve">Zhuo Chen, </w:t>
            </w:r>
            <w:r>
              <w:rPr>
                <w:rFonts w:ascii="Times New Roman" w:eastAsiaTheme="minorEastAsia" w:hAnsi="Times New Roman" w:cs="Times New Roman"/>
                <w:color w:val="auto"/>
                <w:sz w:val="22"/>
                <w:szCs w:val="22"/>
              </w:rPr>
              <w:t xml:space="preserve">and </w:t>
            </w:r>
            <w:r w:rsidR="00B03025">
              <w:rPr>
                <w:rFonts w:ascii="Times New Roman" w:eastAsiaTheme="minorEastAsia" w:hAnsi="Times New Roman" w:cs="Times New Roman"/>
                <w:color w:val="auto"/>
                <w:sz w:val="22"/>
                <w:szCs w:val="22"/>
              </w:rPr>
              <w:t>Tao Han</w:t>
            </w:r>
            <w:r>
              <w:rPr>
                <w:rFonts w:ascii="Times New Roman" w:eastAsiaTheme="minorEastAsia" w:hAnsi="Times New Roman" w:cs="Times New Roman"/>
                <w:color w:val="auto"/>
                <w:sz w:val="22"/>
                <w:szCs w:val="22"/>
              </w:rPr>
              <w:t>]</w:t>
            </w:r>
          </w:p>
          <w:p w14:paraId="32946251" w14:textId="549DB7B5" w:rsidR="00153CEE" w:rsidRPr="00AC430A" w:rsidRDefault="00B03025" w:rsidP="00F4143A">
            <w:pPr>
              <w:pStyle w:val="HTMLPreformatted"/>
              <w:rPr>
                <w:rFonts w:ascii="Times New Roman" w:eastAsiaTheme="minorEastAsia" w:hAnsi="Times New Roman" w:cs="Times New Roman"/>
                <w:color w:val="auto"/>
                <w:sz w:val="22"/>
              </w:rPr>
            </w:pPr>
            <w:r>
              <w:rPr>
                <w:rFonts w:ascii="Times New Roman" w:eastAsiaTheme="minorEastAsia" w:hAnsi="Times New Roman" w:cs="Times New Roman"/>
                <w:color w:val="auto"/>
                <w:sz w:val="22"/>
                <w:szCs w:val="22"/>
              </w:rPr>
              <w:t>InterDigital Communication Cp.</w:t>
            </w:r>
          </w:p>
          <w:p w14:paraId="32946252" w14:textId="68AA22FF" w:rsidR="00F4143A" w:rsidRPr="00AC430A" w:rsidRDefault="00F4143A" w:rsidP="00B06105">
            <w:pPr>
              <w:pStyle w:val="HTMLPreformatted"/>
              <w:rPr>
                <w:rFonts w:eastAsiaTheme="minorEastAsia"/>
                <w:color w:val="auto"/>
              </w:rPr>
            </w:pPr>
          </w:p>
        </w:tc>
        <w:tc>
          <w:tcPr>
            <w:tcW w:w="4140" w:type="dxa"/>
            <w:tcBorders>
              <w:top w:val="single" w:sz="4" w:space="0" w:color="auto"/>
              <w:bottom w:val="single" w:sz="4" w:space="0" w:color="auto"/>
            </w:tcBorders>
          </w:tcPr>
          <w:p w14:paraId="32946253" w14:textId="77777777" w:rsidR="00B06105" w:rsidRDefault="00153CEE" w:rsidP="00153CEE">
            <w:pPr>
              <w:tabs>
                <w:tab w:val="left" w:pos="1152"/>
              </w:tabs>
              <w:rPr>
                <w:lang w:eastAsia="ko-KR"/>
              </w:rPr>
            </w:pPr>
            <w:r w:rsidRPr="00AC430A">
              <w:rPr>
                <w:rFonts w:hint="eastAsia"/>
                <w:szCs w:val="22"/>
                <w:lang w:eastAsia="ko-KR"/>
              </w:rPr>
              <w:t>E-Mail:</w:t>
            </w:r>
          </w:p>
          <w:p w14:paraId="32946254" w14:textId="21E3D690" w:rsidR="00153CEE" w:rsidRDefault="00DA3DF0" w:rsidP="00153CEE">
            <w:pPr>
              <w:tabs>
                <w:tab w:val="left" w:pos="1152"/>
              </w:tabs>
              <w:rPr>
                <w:lang w:eastAsia="ko-KR"/>
              </w:rPr>
            </w:pPr>
            <w:r>
              <w:rPr>
                <w:szCs w:val="22"/>
                <w:lang w:eastAsia="ko-KR"/>
              </w:rPr>
              <w:t>[</w:t>
            </w:r>
            <w:r w:rsidR="00B03025">
              <w:rPr>
                <w:szCs w:val="22"/>
                <w:lang w:eastAsia="ko-KR"/>
              </w:rPr>
              <w:t>Qing</w:t>
            </w:r>
            <w:r w:rsidR="00153CEE" w:rsidRPr="00AC430A">
              <w:rPr>
                <w:rFonts w:hint="eastAsia"/>
                <w:szCs w:val="22"/>
                <w:lang w:eastAsia="ko-KR"/>
              </w:rPr>
              <w:t>.</w:t>
            </w:r>
            <w:r w:rsidR="00B03025">
              <w:rPr>
                <w:szCs w:val="22"/>
                <w:lang w:eastAsia="ko-KR"/>
              </w:rPr>
              <w:t>Li</w:t>
            </w:r>
            <w:r w:rsidR="00153CEE" w:rsidRPr="00AC430A">
              <w:rPr>
                <w:szCs w:val="22"/>
                <w:lang w:eastAsia="ko-KR"/>
              </w:rPr>
              <w:t>@</w:t>
            </w:r>
            <w:r w:rsidR="00B03025">
              <w:rPr>
                <w:szCs w:val="22"/>
                <w:lang w:eastAsia="ko-KR"/>
              </w:rPr>
              <w:t>InterDigital</w:t>
            </w:r>
            <w:r w:rsidR="00153CEE" w:rsidRPr="00AC430A">
              <w:rPr>
                <w:rFonts w:hint="eastAsia"/>
                <w:szCs w:val="22"/>
                <w:lang w:eastAsia="ko-KR"/>
              </w:rPr>
              <w:t>.com</w:t>
            </w:r>
            <w:r>
              <w:rPr>
                <w:szCs w:val="22"/>
                <w:lang w:eastAsia="ko-KR"/>
              </w:rPr>
              <w:t>]</w:t>
            </w:r>
          </w:p>
          <w:p w14:paraId="3CAB141A" w14:textId="77777777" w:rsidR="00DA3DF0" w:rsidRDefault="00DA3DF0" w:rsidP="00B06105">
            <w:pPr>
              <w:tabs>
                <w:tab w:val="left" w:pos="1152"/>
              </w:tabs>
              <w:rPr>
                <w:lang w:eastAsia="ko-KR"/>
              </w:rPr>
            </w:pPr>
            <w:r>
              <w:rPr>
                <w:lang w:eastAsia="ko-KR"/>
              </w:rPr>
              <w:t xml:space="preserve">Voice: </w:t>
            </w:r>
          </w:p>
          <w:p w14:paraId="32946255" w14:textId="5577FF46" w:rsidR="00B06105" w:rsidRPr="00AC430A" w:rsidRDefault="00DA3DF0" w:rsidP="00B06105">
            <w:pPr>
              <w:tabs>
                <w:tab w:val="left" w:pos="1152"/>
              </w:tabs>
              <w:rPr>
                <w:lang w:eastAsia="ko-KR"/>
              </w:rPr>
            </w:pPr>
            <w:r>
              <w:rPr>
                <w:lang w:eastAsia="ko-KR"/>
              </w:rPr>
              <w:t>[</w:t>
            </w:r>
            <w:r w:rsidR="00B03025">
              <w:rPr>
                <w:lang w:eastAsia="ko-KR"/>
              </w:rPr>
              <w:t>610-878-5695</w:t>
            </w:r>
            <w:r>
              <w:rPr>
                <w:lang w:eastAsia="ko-KR"/>
              </w:rPr>
              <w:t>]</w:t>
            </w:r>
          </w:p>
        </w:tc>
      </w:tr>
      <w:tr w:rsidR="00153CEE" w:rsidRPr="00AC430A" w14:paraId="32946259" w14:textId="77777777" w:rsidTr="00A84DF4">
        <w:tc>
          <w:tcPr>
            <w:tcW w:w="1260" w:type="dxa"/>
            <w:tcBorders>
              <w:top w:val="single" w:sz="6" w:space="0" w:color="auto"/>
            </w:tcBorders>
          </w:tcPr>
          <w:p w14:paraId="32946257" w14:textId="77777777" w:rsidR="00153CEE" w:rsidRPr="00AC430A" w:rsidRDefault="00153CEE" w:rsidP="00A84DF4">
            <w:r w:rsidRPr="00AC430A">
              <w:t>Re:</w:t>
            </w:r>
          </w:p>
        </w:tc>
        <w:tc>
          <w:tcPr>
            <w:tcW w:w="8460" w:type="dxa"/>
            <w:gridSpan w:val="2"/>
            <w:tcBorders>
              <w:top w:val="single" w:sz="6" w:space="0" w:color="auto"/>
            </w:tcBorders>
          </w:tcPr>
          <w:p w14:paraId="32946258" w14:textId="76E07A26" w:rsidR="00153CEE" w:rsidRPr="00AC430A" w:rsidRDefault="00B03025" w:rsidP="00153CEE">
            <w:r w:rsidRPr="00B03025">
              <w:t>Call for Final Proposals</w:t>
            </w:r>
          </w:p>
        </w:tc>
      </w:tr>
      <w:tr w:rsidR="00153CEE" w:rsidRPr="00AC430A" w14:paraId="3294625C" w14:textId="77777777" w:rsidTr="00A84DF4">
        <w:tc>
          <w:tcPr>
            <w:tcW w:w="1260" w:type="dxa"/>
            <w:tcBorders>
              <w:top w:val="single" w:sz="6" w:space="0" w:color="auto"/>
            </w:tcBorders>
          </w:tcPr>
          <w:p w14:paraId="3294625A" w14:textId="77777777" w:rsidR="00153CEE" w:rsidRPr="00AC430A" w:rsidRDefault="00153CEE" w:rsidP="00A84DF4">
            <w:r w:rsidRPr="00AC430A">
              <w:t>Abstract</w:t>
            </w:r>
          </w:p>
        </w:tc>
        <w:tc>
          <w:tcPr>
            <w:tcW w:w="8460" w:type="dxa"/>
            <w:gridSpan w:val="2"/>
            <w:tcBorders>
              <w:top w:val="single" w:sz="6" w:space="0" w:color="auto"/>
            </w:tcBorders>
          </w:tcPr>
          <w:p w14:paraId="3294625B" w14:textId="0104B4C5" w:rsidR="00153CEE" w:rsidRPr="00AC430A" w:rsidRDefault="00B03025" w:rsidP="007246BF">
            <w:pPr>
              <w:rPr>
                <w:lang w:eastAsia="ko-KR"/>
              </w:rPr>
            </w:pPr>
            <w:r w:rsidRPr="00B03025">
              <w:rPr>
                <w:lang w:eastAsia="ko-KR"/>
              </w:rPr>
              <w:t xml:space="preserve">This </w:t>
            </w:r>
            <w:r w:rsidR="00DA3DF0">
              <w:rPr>
                <w:lang w:eastAsia="ko-KR"/>
              </w:rPr>
              <w:t xml:space="preserve">detailed </w:t>
            </w:r>
            <w:r w:rsidRPr="00B03025">
              <w:rPr>
                <w:lang w:eastAsia="ko-KR"/>
              </w:rPr>
              <w:t>document presents final proposals on the PHY/MAC system design for 80</w:t>
            </w:r>
            <w:r w:rsidR="00DA3DF0">
              <w:rPr>
                <w:lang w:eastAsia="ko-KR"/>
              </w:rPr>
              <w:t>2.15.8 (PAC)</w:t>
            </w:r>
          </w:p>
        </w:tc>
      </w:tr>
      <w:tr w:rsidR="00153CEE" w:rsidRPr="00AC430A" w14:paraId="3294625F" w14:textId="77777777" w:rsidTr="00A84DF4">
        <w:tc>
          <w:tcPr>
            <w:tcW w:w="1260" w:type="dxa"/>
            <w:tcBorders>
              <w:top w:val="single" w:sz="6" w:space="0" w:color="auto"/>
            </w:tcBorders>
          </w:tcPr>
          <w:p w14:paraId="3294625D" w14:textId="77777777" w:rsidR="00153CEE" w:rsidRPr="00AC430A" w:rsidRDefault="00153CEE" w:rsidP="00A84DF4">
            <w:r w:rsidRPr="00AC430A">
              <w:t>Purpose</w:t>
            </w:r>
          </w:p>
        </w:tc>
        <w:tc>
          <w:tcPr>
            <w:tcW w:w="8460" w:type="dxa"/>
            <w:gridSpan w:val="2"/>
            <w:tcBorders>
              <w:top w:val="single" w:sz="6" w:space="0" w:color="auto"/>
            </w:tcBorders>
          </w:tcPr>
          <w:p w14:paraId="3294625E" w14:textId="5D938116" w:rsidR="0059521F" w:rsidRPr="0059521F" w:rsidRDefault="00DA3DF0" w:rsidP="00B66E1F">
            <w:pPr>
              <w:rPr>
                <w:lang w:eastAsia="ko-KR"/>
              </w:rPr>
            </w:pPr>
            <w:r w:rsidRPr="00DA3DF0">
              <w:rPr>
                <w:lang w:eastAsia="ko-KR"/>
              </w:rPr>
              <w:t>To discuss technical feasibility of proposed s</w:t>
            </w:r>
            <w:r>
              <w:rPr>
                <w:lang w:eastAsia="ko-KR"/>
              </w:rPr>
              <w:t>ystem design for 802.15.8 (PAC)</w:t>
            </w:r>
          </w:p>
        </w:tc>
      </w:tr>
      <w:tr w:rsidR="00153CEE" w:rsidRPr="00AC430A" w14:paraId="32946262" w14:textId="77777777" w:rsidTr="00A84DF4">
        <w:tc>
          <w:tcPr>
            <w:tcW w:w="1260" w:type="dxa"/>
            <w:tcBorders>
              <w:top w:val="single" w:sz="6" w:space="0" w:color="auto"/>
              <w:bottom w:val="single" w:sz="6" w:space="0" w:color="auto"/>
            </w:tcBorders>
          </w:tcPr>
          <w:p w14:paraId="32946260" w14:textId="77777777" w:rsidR="00153CEE" w:rsidRPr="00AC430A" w:rsidRDefault="00153CEE" w:rsidP="00A84DF4">
            <w:r w:rsidRPr="00AC430A">
              <w:t>Notice</w:t>
            </w:r>
          </w:p>
        </w:tc>
        <w:tc>
          <w:tcPr>
            <w:tcW w:w="8460" w:type="dxa"/>
            <w:gridSpan w:val="2"/>
            <w:tcBorders>
              <w:top w:val="single" w:sz="6" w:space="0" w:color="auto"/>
              <w:bottom w:val="single" w:sz="6" w:space="0" w:color="auto"/>
            </w:tcBorders>
          </w:tcPr>
          <w:p w14:paraId="32946261" w14:textId="2229E98A" w:rsidR="00153CEE" w:rsidRPr="00AC430A" w:rsidRDefault="00DA3DF0" w:rsidP="00DA3DF0">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14:paraId="32946265" w14:textId="77777777" w:rsidTr="00A84DF4">
        <w:tc>
          <w:tcPr>
            <w:tcW w:w="1260" w:type="dxa"/>
            <w:tcBorders>
              <w:top w:val="single" w:sz="6" w:space="0" w:color="auto"/>
              <w:bottom w:val="single" w:sz="6" w:space="0" w:color="auto"/>
            </w:tcBorders>
          </w:tcPr>
          <w:p w14:paraId="32946263" w14:textId="77777777" w:rsidR="00153CEE" w:rsidRPr="00AC430A" w:rsidRDefault="00153CEE" w:rsidP="00A84DF4">
            <w:r w:rsidRPr="00AC430A">
              <w:t>Release</w:t>
            </w:r>
          </w:p>
        </w:tc>
        <w:tc>
          <w:tcPr>
            <w:tcW w:w="8460" w:type="dxa"/>
            <w:gridSpan w:val="2"/>
            <w:tcBorders>
              <w:top w:val="single" w:sz="6" w:space="0" w:color="auto"/>
              <w:bottom w:val="single" w:sz="6" w:space="0" w:color="auto"/>
            </w:tcBorders>
          </w:tcPr>
          <w:p w14:paraId="32946264" w14:textId="5BA8168C" w:rsidR="00153CEE" w:rsidRPr="00AC430A" w:rsidRDefault="00DA3DF0" w:rsidP="00DA3DF0">
            <w:r>
              <w:t>The contributor acknowledges and accepts that this contribution becomes the property of IEEE and may be made publicly available by P802.15.</w:t>
            </w:r>
          </w:p>
        </w:tc>
      </w:tr>
      <w:tr w:rsidR="00E16A81" w:rsidRPr="00AC430A" w14:paraId="3294626C" w14:textId="77777777" w:rsidTr="00A84DF4">
        <w:tc>
          <w:tcPr>
            <w:tcW w:w="1260" w:type="dxa"/>
            <w:tcBorders>
              <w:top w:val="single" w:sz="6" w:space="0" w:color="auto"/>
              <w:bottom w:val="single" w:sz="6" w:space="0" w:color="auto"/>
            </w:tcBorders>
          </w:tcPr>
          <w:p w14:paraId="32946266" w14:textId="615989A1" w:rsidR="00E16A81" w:rsidRPr="00AC430A" w:rsidRDefault="00E16A81" w:rsidP="00A84DF4">
            <w:pPr>
              <w:rPr>
                <w:lang w:eastAsia="ko-KR"/>
              </w:rPr>
            </w:pPr>
          </w:p>
        </w:tc>
        <w:tc>
          <w:tcPr>
            <w:tcW w:w="8460" w:type="dxa"/>
            <w:gridSpan w:val="2"/>
            <w:tcBorders>
              <w:top w:val="single" w:sz="6" w:space="0" w:color="auto"/>
              <w:bottom w:val="single" w:sz="6" w:space="0" w:color="auto"/>
            </w:tcBorders>
          </w:tcPr>
          <w:p w14:paraId="3294626B" w14:textId="5B215574" w:rsidR="00E16A81" w:rsidRPr="00AC430A" w:rsidRDefault="00E16A81" w:rsidP="00E16A81">
            <w:pPr>
              <w:widowControl w:val="0"/>
              <w:autoSpaceDE w:val="0"/>
              <w:autoSpaceDN w:val="0"/>
              <w:adjustRightInd w:val="0"/>
            </w:pPr>
          </w:p>
        </w:tc>
      </w:tr>
    </w:tbl>
    <w:p w14:paraId="3294626D" w14:textId="77777777" w:rsidR="00FB0F8F" w:rsidRPr="00AC430A" w:rsidRDefault="00FB0F8F">
      <w:pPr>
        <w:rPr>
          <w:lang w:eastAsia="ko-KR"/>
        </w:rPr>
      </w:pPr>
    </w:p>
    <w:p w14:paraId="3294626E" w14:textId="77777777"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14:paraId="3294626F" w14:textId="77777777" w:rsidR="00C45AEE" w:rsidRPr="00791925" w:rsidRDefault="00C45AEE" w:rsidP="00791925">
          <w:pPr>
            <w:pStyle w:val="TOCHeading"/>
            <w:jc w:val="center"/>
            <w:rPr>
              <w:rFonts w:ascii="Times New Roman" w:hAnsi="Times New Roman" w:cs="Times New Roman"/>
            </w:rPr>
          </w:pPr>
          <w:r w:rsidRPr="00791925">
            <w:rPr>
              <w:rFonts w:ascii="Times New Roman" w:hAnsi="Times New Roman" w:cs="Times New Roman"/>
              <w:lang w:val="ko-KR"/>
            </w:rPr>
            <w:t>Table of Contents</w:t>
          </w:r>
        </w:p>
        <w:p w14:paraId="1EB1BF0E" w14:textId="77777777" w:rsidR="001D6911" w:rsidRDefault="00F06F7B">
          <w:pPr>
            <w:pStyle w:val="TOC1"/>
            <w:tabs>
              <w:tab w:val="left" w:pos="425"/>
              <w:tab w:val="right" w:leader="dot" w:pos="9016"/>
            </w:tabs>
            <w:rPr>
              <w:rFonts w:asciiTheme="minorHAnsi" w:hAnsiTheme="minorHAnsi" w:cstheme="minorBidi"/>
              <w:noProof/>
              <w:szCs w:val="22"/>
              <w:lang w:val="en-US" w:eastAsia="zh-CN"/>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91476567" w:history="1">
            <w:r w:rsidR="001D6911" w:rsidRPr="00AD2DF5">
              <w:rPr>
                <w:rStyle w:val="Hyperlink"/>
                <w:noProof/>
              </w:rPr>
              <w:t>1.</w:t>
            </w:r>
            <w:r w:rsidR="001D6911">
              <w:rPr>
                <w:rFonts w:asciiTheme="minorHAnsi" w:hAnsiTheme="minorHAnsi" w:cstheme="minorBidi"/>
                <w:noProof/>
                <w:szCs w:val="22"/>
                <w:lang w:val="en-US" w:eastAsia="zh-CN"/>
              </w:rPr>
              <w:tab/>
            </w:r>
            <w:r w:rsidR="001D6911" w:rsidRPr="00AD2DF5">
              <w:rPr>
                <w:rStyle w:val="Hyperlink"/>
                <w:noProof/>
              </w:rPr>
              <w:t>Overview</w:t>
            </w:r>
            <w:r w:rsidR="001D6911">
              <w:rPr>
                <w:noProof/>
                <w:webHidden/>
              </w:rPr>
              <w:tab/>
            </w:r>
            <w:r w:rsidR="001D6911">
              <w:rPr>
                <w:noProof/>
                <w:webHidden/>
              </w:rPr>
              <w:fldChar w:fldCharType="begin"/>
            </w:r>
            <w:r w:rsidR="001D6911">
              <w:rPr>
                <w:noProof/>
                <w:webHidden/>
              </w:rPr>
              <w:instrText xml:space="preserve"> PAGEREF _Toc391476567 \h </w:instrText>
            </w:r>
            <w:r w:rsidR="001D6911">
              <w:rPr>
                <w:noProof/>
                <w:webHidden/>
              </w:rPr>
            </w:r>
            <w:r w:rsidR="001D6911">
              <w:rPr>
                <w:noProof/>
                <w:webHidden/>
              </w:rPr>
              <w:fldChar w:fldCharType="separate"/>
            </w:r>
            <w:r w:rsidR="001D6911">
              <w:rPr>
                <w:noProof/>
                <w:webHidden/>
              </w:rPr>
              <w:t>3</w:t>
            </w:r>
            <w:r w:rsidR="001D6911">
              <w:rPr>
                <w:noProof/>
                <w:webHidden/>
              </w:rPr>
              <w:fldChar w:fldCharType="end"/>
            </w:r>
          </w:hyperlink>
        </w:p>
        <w:p w14:paraId="23FB4152" w14:textId="77777777" w:rsidR="001D6911" w:rsidRDefault="00CF0C27">
          <w:pPr>
            <w:pStyle w:val="TOC1"/>
            <w:tabs>
              <w:tab w:val="left" w:pos="425"/>
              <w:tab w:val="right" w:leader="dot" w:pos="9016"/>
            </w:tabs>
            <w:rPr>
              <w:rFonts w:asciiTheme="minorHAnsi" w:hAnsiTheme="minorHAnsi" w:cstheme="minorBidi"/>
              <w:noProof/>
              <w:szCs w:val="22"/>
              <w:lang w:val="en-US" w:eastAsia="zh-CN"/>
            </w:rPr>
          </w:pPr>
          <w:hyperlink w:anchor="_Toc391476568" w:history="1">
            <w:r w:rsidR="001D6911" w:rsidRPr="00AD2DF5">
              <w:rPr>
                <w:rStyle w:val="Hyperlink"/>
                <w:noProof/>
              </w:rPr>
              <w:t>2.</w:t>
            </w:r>
            <w:r w:rsidR="001D6911">
              <w:rPr>
                <w:rFonts w:asciiTheme="minorHAnsi" w:hAnsiTheme="minorHAnsi" w:cstheme="minorBidi"/>
                <w:noProof/>
                <w:szCs w:val="22"/>
                <w:lang w:val="en-US" w:eastAsia="zh-CN"/>
              </w:rPr>
              <w:tab/>
            </w:r>
            <w:r w:rsidR="001D6911" w:rsidRPr="00AD2DF5">
              <w:rPr>
                <w:rStyle w:val="Hyperlink"/>
                <w:noProof/>
              </w:rPr>
              <w:t>Definitions</w:t>
            </w:r>
            <w:r w:rsidR="001D6911">
              <w:rPr>
                <w:noProof/>
                <w:webHidden/>
              </w:rPr>
              <w:tab/>
            </w:r>
            <w:r w:rsidR="001D6911">
              <w:rPr>
                <w:noProof/>
                <w:webHidden/>
              </w:rPr>
              <w:fldChar w:fldCharType="begin"/>
            </w:r>
            <w:r w:rsidR="001D6911">
              <w:rPr>
                <w:noProof/>
                <w:webHidden/>
              </w:rPr>
              <w:instrText xml:space="preserve"> PAGEREF _Toc391476568 \h </w:instrText>
            </w:r>
            <w:r w:rsidR="001D6911">
              <w:rPr>
                <w:noProof/>
                <w:webHidden/>
              </w:rPr>
            </w:r>
            <w:r w:rsidR="001D6911">
              <w:rPr>
                <w:noProof/>
                <w:webHidden/>
              </w:rPr>
              <w:fldChar w:fldCharType="separate"/>
            </w:r>
            <w:r w:rsidR="001D6911">
              <w:rPr>
                <w:noProof/>
                <w:webHidden/>
              </w:rPr>
              <w:t>3</w:t>
            </w:r>
            <w:r w:rsidR="001D6911">
              <w:rPr>
                <w:noProof/>
                <w:webHidden/>
              </w:rPr>
              <w:fldChar w:fldCharType="end"/>
            </w:r>
          </w:hyperlink>
        </w:p>
        <w:p w14:paraId="7905BA55" w14:textId="77777777" w:rsidR="001D6911" w:rsidRDefault="00CF0C27">
          <w:pPr>
            <w:pStyle w:val="TOC1"/>
            <w:tabs>
              <w:tab w:val="left" w:pos="425"/>
              <w:tab w:val="right" w:leader="dot" w:pos="9016"/>
            </w:tabs>
            <w:rPr>
              <w:rFonts w:asciiTheme="minorHAnsi" w:hAnsiTheme="minorHAnsi" w:cstheme="minorBidi"/>
              <w:noProof/>
              <w:szCs w:val="22"/>
              <w:lang w:val="en-US" w:eastAsia="zh-CN"/>
            </w:rPr>
          </w:pPr>
          <w:hyperlink w:anchor="_Toc391476569" w:history="1">
            <w:r w:rsidR="001D6911" w:rsidRPr="00AD2DF5">
              <w:rPr>
                <w:rStyle w:val="Hyperlink"/>
                <w:noProof/>
              </w:rPr>
              <w:t>3.</w:t>
            </w:r>
            <w:r w:rsidR="001D6911">
              <w:rPr>
                <w:rFonts w:asciiTheme="minorHAnsi" w:hAnsiTheme="minorHAnsi" w:cstheme="minorBidi"/>
                <w:noProof/>
                <w:szCs w:val="22"/>
                <w:lang w:val="en-US" w:eastAsia="zh-CN"/>
              </w:rPr>
              <w:tab/>
            </w:r>
            <w:r w:rsidR="001D6911" w:rsidRPr="00AD2DF5">
              <w:rPr>
                <w:rStyle w:val="Hyperlink"/>
                <w:noProof/>
              </w:rPr>
              <w:t>Abbreviations and acronyms</w:t>
            </w:r>
            <w:r w:rsidR="001D6911">
              <w:rPr>
                <w:noProof/>
                <w:webHidden/>
              </w:rPr>
              <w:tab/>
            </w:r>
            <w:r w:rsidR="001D6911">
              <w:rPr>
                <w:noProof/>
                <w:webHidden/>
              </w:rPr>
              <w:fldChar w:fldCharType="begin"/>
            </w:r>
            <w:r w:rsidR="001D6911">
              <w:rPr>
                <w:noProof/>
                <w:webHidden/>
              </w:rPr>
              <w:instrText xml:space="preserve"> PAGEREF _Toc391476569 \h </w:instrText>
            </w:r>
            <w:r w:rsidR="001D6911">
              <w:rPr>
                <w:noProof/>
                <w:webHidden/>
              </w:rPr>
            </w:r>
            <w:r w:rsidR="001D6911">
              <w:rPr>
                <w:noProof/>
                <w:webHidden/>
              </w:rPr>
              <w:fldChar w:fldCharType="separate"/>
            </w:r>
            <w:r w:rsidR="001D6911">
              <w:rPr>
                <w:noProof/>
                <w:webHidden/>
              </w:rPr>
              <w:t>4</w:t>
            </w:r>
            <w:r w:rsidR="001D6911">
              <w:rPr>
                <w:noProof/>
                <w:webHidden/>
              </w:rPr>
              <w:fldChar w:fldCharType="end"/>
            </w:r>
          </w:hyperlink>
        </w:p>
        <w:p w14:paraId="6BCA3D05" w14:textId="77777777" w:rsidR="001D6911" w:rsidRDefault="00CF0C27">
          <w:pPr>
            <w:pStyle w:val="TOC1"/>
            <w:tabs>
              <w:tab w:val="left" w:pos="425"/>
              <w:tab w:val="right" w:leader="dot" w:pos="9016"/>
            </w:tabs>
            <w:rPr>
              <w:rFonts w:asciiTheme="minorHAnsi" w:hAnsiTheme="minorHAnsi" w:cstheme="minorBidi"/>
              <w:noProof/>
              <w:szCs w:val="22"/>
              <w:lang w:val="en-US" w:eastAsia="zh-CN"/>
            </w:rPr>
          </w:pPr>
          <w:hyperlink w:anchor="_Toc391476570" w:history="1">
            <w:r w:rsidR="001D6911" w:rsidRPr="00AD2DF5">
              <w:rPr>
                <w:rStyle w:val="Hyperlink"/>
                <w:noProof/>
              </w:rPr>
              <w:t>4.</w:t>
            </w:r>
            <w:r w:rsidR="001D6911">
              <w:rPr>
                <w:rFonts w:asciiTheme="minorHAnsi" w:hAnsiTheme="minorHAnsi" w:cstheme="minorBidi"/>
                <w:noProof/>
                <w:szCs w:val="22"/>
                <w:lang w:val="en-US" w:eastAsia="zh-CN"/>
              </w:rPr>
              <w:tab/>
            </w:r>
            <w:r w:rsidR="001D6911" w:rsidRPr="00AD2DF5">
              <w:rPr>
                <w:rStyle w:val="Hyperlink"/>
                <w:noProof/>
              </w:rPr>
              <w:t>General descriptions</w:t>
            </w:r>
            <w:r w:rsidR="001D6911">
              <w:rPr>
                <w:noProof/>
                <w:webHidden/>
              </w:rPr>
              <w:tab/>
            </w:r>
            <w:r w:rsidR="001D6911">
              <w:rPr>
                <w:noProof/>
                <w:webHidden/>
              </w:rPr>
              <w:fldChar w:fldCharType="begin"/>
            </w:r>
            <w:r w:rsidR="001D6911">
              <w:rPr>
                <w:noProof/>
                <w:webHidden/>
              </w:rPr>
              <w:instrText xml:space="preserve"> PAGEREF _Toc391476570 \h </w:instrText>
            </w:r>
            <w:r w:rsidR="001D6911">
              <w:rPr>
                <w:noProof/>
                <w:webHidden/>
              </w:rPr>
            </w:r>
            <w:r w:rsidR="001D6911">
              <w:rPr>
                <w:noProof/>
                <w:webHidden/>
              </w:rPr>
              <w:fldChar w:fldCharType="separate"/>
            </w:r>
            <w:r w:rsidR="001D6911">
              <w:rPr>
                <w:noProof/>
                <w:webHidden/>
              </w:rPr>
              <w:t>5</w:t>
            </w:r>
            <w:r w:rsidR="001D6911">
              <w:rPr>
                <w:noProof/>
                <w:webHidden/>
              </w:rPr>
              <w:fldChar w:fldCharType="end"/>
            </w:r>
          </w:hyperlink>
        </w:p>
        <w:p w14:paraId="4893E978" w14:textId="77777777" w:rsidR="001D6911" w:rsidRDefault="00CF0C27" w:rsidP="00AD2DF5">
          <w:pPr>
            <w:pStyle w:val="TOC2"/>
            <w:tabs>
              <w:tab w:val="left" w:pos="1100"/>
              <w:tab w:val="right" w:leader="dot" w:pos="9016"/>
            </w:tabs>
            <w:ind w:left="440"/>
            <w:rPr>
              <w:rFonts w:asciiTheme="minorHAnsi" w:hAnsiTheme="minorHAnsi" w:cstheme="minorBidi"/>
              <w:noProof/>
              <w:szCs w:val="22"/>
              <w:lang w:val="en-US" w:eastAsia="zh-CN"/>
            </w:rPr>
          </w:pPr>
          <w:hyperlink w:anchor="_Toc391476571" w:history="1">
            <w:r w:rsidR="001D6911" w:rsidRPr="00AD2DF5">
              <w:rPr>
                <w:rStyle w:val="Hyperlink"/>
                <w:noProof/>
              </w:rPr>
              <w:t>4.1.</w:t>
            </w:r>
            <w:r w:rsidR="001D6911">
              <w:rPr>
                <w:rFonts w:asciiTheme="minorHAnsi" w:hAnsiTheme="minorHAnsi" w:cstheme="minorBidi"/>
                <w:noProof/>
                <w:szCs w:val="22"/>
                <w:lang w:val="en-US" w:eastAsia="zh-CN"/>
              </w:rPr>
              <w:tab/>
            </w:r>
            <w:r w:rsidR="001D6911" w:rsidRPr="00AD2DF5">
              <w:rPr>
                <w:rStyle w:val="Hyperlink"/>
                <w:noProof/>
              </w:rPr>
              <w:t>Concepts and architecture</w:t>
            </w:r>
            <w:r w:rsidR="001D6911">
              <w:rPr>
                <w:noProof/>
                <w:webHidden/>
              </w:rPr>
              <w:tab/>
            </w:r>
            <w:r w:rsidR="001D6911">
              <w:rPr>
                <w:noProof/>
                <w:webHidden/>
              </w:rPr>
              <w:fldChar w:fldCharType="begin"/>
            </w:r>
            <w:r w:rsidR="001D6911">
              <w:rPr>
                <w:noProof/>
                <w:webHidden/>
              </w:rPr>
              <w:instrText xml:space="preserve"> PAGEREF _Toc391476571 \h </w:instrText>
            </w:r>
            <w:r w:rsidR="001D6911">
              <w:rPr>
                <w:noProof/>
                <w:webHidden/>
              </w:rPr>
            </w:r>
            <w:r w:rsidR="001D6911">
              <w:rPr>
                <w:noProof/>
                <w:webHidden/>
              </w:rPr>
              <w:fldChar w:fldCharType="separate"/>
            </w:r>
            <w:r w:rsidR="001D6911">
              <w:rPr>
                <w:noProof/>
                <w:webHidden/>
              </w:rPr>
              <w:t>5</w:t>
            </w:r>
            <w:r w:rsidR="001D6911">
              <w:rPr>
                <w:noProof/>
                <w:webHidden/>
              </w:rPr>
              <w:fldChar w:fldCharType="end"/>
            </w:r>
          </w:hyperlink>
        </w:p>
        <w:p w14:paraId="6D7075C9" w14:textId="77777777" w:rsidR="001D6911" w:rsidRDefault="00CF0C27" w:rsidP="00AD2DF5">
          <w:pPr>
            <w:pStyle w:val="TOC2"/>
            <w:tabs>
              <w:tab w:val="left" w:pos="1100"/>
              <w:tab w:val="right" w:leader="dot" w:pos="9016"/>
            </w:tabs>
            <w:ind w:left="440"/>
            <w:rPr>
              <w:rFonts w:asciiTheme="minorHAnsi" w:hAnsiTheme="minorHAnsi" w:cstheme="minorBidi"/>
              <w:noProof/>
              <w:szCs w:val="22"/>
              <w:lang w:val="en-US" w:eastAsia="zh-CN"/>
            </w:rPr>
          </w:pPr>
          <w:hyperlink w:anchor="_Toc391476572" w:history="1">
            <w:r w:rsidR="001D6911" w:rsidRPr="00AD2DF5">
              <w:rPr>
                <w:rStyle w:val="Hyperlink"/>
                <w:noProof/>
              </w:rPr>
              <w:t>4.2.</w:t>
            </w:r>
            <w:r w:rsidR="001D6911">
              <w:rPr>
                <w:rFonts w:asciiTheme="minorHAnsi" w:hAnsiTheme="minorHAnsi" w:cstheme="minorBidi"/>
                <w:noProof/>
                <w:szCs w:val="22"/>
                <w:lang w:val="en-US" w:eastAsia="zh-CN"/>
              </w:rPr>
              <w:tab/>
            </w:r>
            <w:r w:rsidR="001D6911" w:rsidRPr="00AD2DF5">
              <w:rPr>
                <w:rStyle w:val="Hyperlink"/>
                <w:noProof/>
              </w:rPr>
              <w:t>Topology</w:t>
            </w:r>
            <w:r w:rsidR="001D6911">
              <w:rPr>
                <w:noProof/>
                <w:webHidden/>
              </w:rPr>
              <w:tab/>
            </w:r>
            <w:r w:rsidR="001D6911">
              <w:rPr>
                <w:noProof/>
                <w:webHidden/>
              </w:rPr>
              <w:fldChar w:fldCharType="begin"/>
            </w:r>
            <w:r w:rsidR="001D6911">
              <w:rPr>
                <w:noProof/>
                <w:webHidden/>
              </w:rPr>
              <w:instrText xml:space="preserve"> PAGEREF _Toc391476572 \h </w:instrText>
            </w:r>
            <w:r w:rsidR="001D6911">
              <w:rPr>
                <w:noProof/>
                <w:webHidden/>
              </w:rPr>
            </w:r>
            <w:r w:rsidR="001D6911">
              <w:rPr>
                <w:noProof/>
                <w:webHidden/>
              </w:rPr>
              <w:fldChar w:fldCharType="separate"/>
            </w:r>
            <w:r w:rsidR="001D6911">
              <w:rPr>
                <w:noProof/>
                <w:webHidden/>
              </w:rPr>
              <w:t>7</w:t>
            </w:r>
            <w:r w:rsidR="001D6911">
              <w:rPr>
                <w:noProof/>
                <w:webHidden/>
              </w:rPr>
              <w:fldChar w:fldCharType="end"/>
            </w:r>
          </w:hyperlink>
        </w:p>
        <w:p w14:paraId="0E638E05" w14:textId="77777777" w:rsidR="001D6911" w:rsidRDefault="00CF0C27" w:rsidP="00AD2DF5">
          <w:pPr>
            <w:pStyle w:val="TOC2"/>
            <w:tabs>
              <w:tab w:val="left" w:pos="1100"/>
              <w:tab w:val="right" w:leader="dot" w:pos="9016"/>
            </w:tabs>
            <w:ind w:left="440"/>
            <w:rPr>
              <w:rFonts w:asciiTheme="minorHAnsi" w:hAnsiTheme="minorHAnsi" w:cstheme="minorBidi"/>
              <w:noProof/>
              <w:szCs w:val="22"/>
              <w:lang w:val="en-US" w:eastAsia="zh-CN"/>
            </w:rPr>
          </w:pPr>
          <w:hyperlink w:anchor="_Toc391476573" w:history="1">
            <w:r w:rsidR="001D6911" w:rsidRPr="00AD2DF5">
              <w:rPr>
                <w:rStyle w:val="Hyperlink"/>
                <w:noProof/>
              </w:rPr>
              <w:t>4.3.</w:t>
            </w:r>
            <w:r w:rsidR="001D6911">
              <w:rPr>
                <w:rFonts w:asciiTheme="minorHAnsi" w:hAnsiTheme="minorHAnsi" w:cstheme="minorBidi"/>
                <w:noProof/>
                <w:szCs w:val="22"/>
                <w:lang w:val="en-US" w:eastAsia="zh-CN"/>
              </w:rPr>
              <w:tab/>
            </w:r>
            <w:r w:rsidR="001D6911" w:rsidRPr="00AD2DF5">
              <w:rPr>
                <w:rStyle w:val="Hyperlink"/>
                <w:noProof/>
              </w:rPr>
              <w:t>Reference model</w:t>
            </w:r>
            <w:r w:rsidR="001D6911">
              <w:rPr>
                <w:noProof/>
                <w:webHidden/>
              </w:rPr>
              <w:tab/>
            </w:r>
            <w:r w:rsidR="001D6911">
              <w:rPr>
                <w:noProof/>
                <w:webHidden/>
              </w:rPr>
              <w:fldChar w:fldCharType="begin"/>
            </w:r>
            <w:r w:rsidR="001D6911">
              <w:rPr>
                <w:noProof/>
                <w:webHidden/>
              </w:rPr>
              <w:instrText xml:space="preserve"> PAGEREF _Toc391476573 \h </w:instrText>
            </w:r>
            <w:r w:rsidR="001D6911">
              <w:rPr>
                <w:noProof/>
                <w:webHidden/>
              </w:rPr>
            </w:r>
            <w:r w:rsidR="001D6911">
              <w:rPr>
                <w:noProof/>
                <w:webHidden/>
              </w:rPr>
              <w:fldChar w:fldCharType="separate"/>
            </w:r>
            <w:r w:rsidR="001D6911">
              <w:rPr>
                <w:noProof/>
                <w:webHidden/>
              </w:rPr>
              <w:t>8</w:t>
            </w:r>
            <w:r w:rsidR="001D6911">
              <w:rPr>
                <w:noProof/>
                <w:webHidden/>
              </w:rPr>
              <w:fldChar w:fldCharType="end"/>
            </w:r>
          </w:hyperlink>
        </w:p>
        <w:p w14:paraId="1C4BFBCF" w14:textId="77777777" w:rsidR="001D6911" w:rsidRDefault="00CF0C27">
          <w:pPr>
            <w:pStyle w:val="TOC1"/>
            <w:tabs>
              <w:tab w:val="left" w:pos="425"/>
              <w:tab w:val="right" w:leader="dot" w:pos="9016"/>
            </w:tabs>
            <w:rPr>
              <w:rFonts w:asciiTheme="minorHAnsi" w:hAnsiTheme="minorHAnsi" w:cstheme="minorBidi"/>
              <w:noProof/>
              <w:szCs w:val="22"/>
              <w:lang w:val="en-US" w:eastAsia="zh-CN"/>
            </w:rPr>
          </w:pPr>
          <w:hyperlink w:anchor="_Toc391476574" w:history="1">
            <w:r w:rsidR="001D6911" w:rsidRPr="00AD2DF5">
              <w:rPr>
                <w:rStyle w:val="Hyperlink"/>
                <w:noProof/>
              </w:rPr>
              <w:t>5.</w:t>
            </w:r>
            <w:r w:rsidR="001D6911">
              <w:rPr>
                <w:rFonts w:asciiTheme="minorHAnsi" w:hAnsiTheme="minorHAnsi" w:cstheme="minorBidi"/>
                <w:noProof/>
                <w:szCs w:val="22"/>
                <w:lang w:val="en-US" w:eastAsia="zh-CN"/>
              </w:rPr>
              <w:tab/>
            </w:r>
            <w:r w:rsidR="001D6911" w:rsidRPr="00AD2DF5">
              <w:rPr>
                <w:rStyle w:val="Hyperlink"/>
                <w:noProof/>
              </w:rPr>
              <w:t>MAC layer</w:t>
            </w:r>
            <w:r w:rsidR="001D6911">
              <w:rPr>
                <w:noProof/>
                <w:webHidden/>
              </w:rPr>
              <w:tab/>
            </w:r>
            <w:r w:rsidR="001D6911">
              <w:rPr>
                <w:noProof/>
                <w:webHidden/>
              </w:rPr>
              <w:fldChar w:fldCharType="begin"/>
            </w:r>
            <w:r w:rsidR="001D6911">
              <w:rPr>
                <w:noProof/>
                <w:webHidden/>
              </w:rPr>
              <w:instrText xml:space="preserve"> PAGEREF _Toc391476574 \h </w:instrText>
            </w:r>
            <w:r w:rsidR="001D6911">
              <w:rPr>
                <w:noProof/>
                <w:webHidden/>
              </w:rPr>
            </w:r>
            <w:r w:rsidR="001D6911">
              <w:rPr>
                <w:noProof/>
                <w:webHidden/>
              </w:rPr>
              <w:fldChar w:fldCharType="separate"/>
            </w:r>
            <w:r w:rsidR="001D6911">
              <w:rPr>
                <w:noProof/>
                <w:webHidden/>
              </w:rPr>
              <w:t>8</w:t>
            </w:r>
            <w:r w:rsidR="001D6911">
              <w:rPr>
                <w:noProof/>
                <w:webHidden/>
              </w:rPr>
              <w:fldChar w:fldCharType="end"/>
            </w:r>
          </w:hyperlink>
        </w:p>
        <w:p w14:paraId="2A07EB33" w14:textId="77777777" w:rsidR="001D6911" w:rsidRDefault="00CF0C27">
          <w:pPr>
            <w:pStyle w:val="TOC1"/>
            <w:tabs>
              <w:tab w:val="left" w:pos="850"/>
              <w:tab w:val="right" w:leader="dot" w:pos="9016"/>
            </w:tabs>
            <w:rPr>
              <w:rFonts w:asciiTheme="minorHAnsi" w:hAnsiTheme="minorHAnsi" w:cstheme="minorBidi"/>
              <w:noProof/>
              <w:szCs w:val="22"/>
              <w:lang w:val="en-US" w:eastAsia="zh-CN"/>
            </w:rPr>
          </w:pPr>
          <w:hyperlink w:anchor="_Toc391476575" w:history="1">
            <w:r w:rsidR="001D6911" w:rsidRPr="00AD2DF5">
              <w:rPr>
                <w:rStyle w:val="Hyperlink"/>
                <w:noProof/>
              </w:rPr>
              <w:t>5.0.</w:t>
            </w:r>
            <w:r w:rsidR="001D6911">
              <w:rPr>
                <w:rFonts w:asciiTheme="minorHAnsi" w:hAnsiTheme="minorHAnsi" w:cstheme="minorBidi"/>
                <w:noProof/>
                <w:szCs w:val="22"/>
                <w:lang w:val="en-US" w:eastAsia="zh-CN"/>
              </w:rPr>
              <w:tab/>
            </w:r>
            <w:r w:rsidR="001D6911" w:rsidRPr="00AD2DF5">
              <w:rPr>
                <w:rStyle w:val="Hyperlink"/>
                <w:noProof/>
              </w:rPr>
              <w:t>Overview</w:t>
            </w:r>
            <w:r w:rsidR="001D6911">
              <w:rPr>
                <w:noProof/>
                <w:webHidden/>
              </w:rPr>
              <w:tab/>
            </w:r>
            <w:r w:rsidR="001D6911">
              <w:rPr>
                <w:noProof/>
                <w:webHidden/>
              </w:rPr>
              <w:fldChar w:fldCharType="begin"/>
            </w:r>
            <w:r w:rsidR="001D6911">
              <w:rPr>
                <w:noProof/>
                <w:webHidden/>
              </w:rPr>
              <w:instrText xml:space="preserve"> PAGEREF _Toc391476575 \h </w:instrText>
            </w:r>
            <w:r w:rsidR="001D6911">
              <w:rPr>
                <w:noProof/>
                <w:webHidden/>
              </w:rPr>
            </w:r>
            <w:r w:rsidR="001D6911">
              <w:rPr>
                <w:noProof/>
                <w:webHidden/>
              </w:rPr>
              <w:fldChar w:fldCharType="separate"/>
            </w:r>
            <w:r w:rsidR="001D6911">
              <w:rPr>
                <w:noProof/>
                <w:webHidden/>
              </w:rPr>
              <w:t>8</w:t>
            </w:r>
            <w:r w:rsidR="001D6911">
              <w:rPr>
                <w:noProof/>
                <w:webHidden/>
              </w:rPr>
              <w:fldChar w:fldCharType="end"/>
            </w:r>
          </w:hyperlink>
        </w:p>
        <w:p w14:paraId="0CD6C372" w14:textId="77777777" w:rsidR="001D6911" w:rsidRDefault="00CF0C27" w:rsidP="00AD2DF5">
          <w:pPr>
            <w:pStyle w:val="TOC2"/>
            <w:tabs>
              <w:tab w:val="right" w:leader="dot" w:pos="9016"/>
            </w:tabs>
            <w:ind w:left="440"/>
            <w:rPr>
              <w:rFonts w:asciiTheme="minorHAnsi" w:hAnsiTheme="minorHAnsi" w:cstheme="minorBidi"/>
              <w:noProof/>
              <w:szCs w:val="22"/>
              <w:lang w:val="en-US" w:eastAsia="zh-CN"/>
            </w:rPr>
          </w:pPr>
          <w:hyperlink w:anchor="_Toc391476576" w:history="1">
            <w:r w:rsidR="001D6911" w:rsidRPr="00AD2DF5">
              <w:rPr>
                <w:rStyle w:val="Hyperlink"/>
                <w:noProof/>
              </w:rPr>
              <w:t>5.1.</w:t>
            </w:r>
            <w:r w:rsidR="001D6911">
              <w:rPr>
                <w:noProof/>
                <w:webHidden/>
              </w:rPr>
              <w:tab/>
            </w:r>
            <w:r w:rsidR="001D6911">
              <w:rPr>
                <w:noProof/>
                <w:webHidden/>
              </w:rPr>
              <w:fldChar w:fldCharType="begin"/>
            </w:r>
            <w:r w:rsidR="001D6911">
              <w:rPr>
                <w:noProof/>
                <w:webHidden/>
              </w:rPr>
              <w:instrText xml:space="preserve"> PAGEREF _Toc391476576 \h </w:instrText>
            </w:r>
            <w:r w:rsidR="001D6911">
              <w:rPr>
                <w:noProof/>
                <w:webHidden/>
              </w:rPr>
            </w:r>
            <w:r w:rsidR="001D6911">
              <w:rPr>
                <w:noProof/>
                <w:webHidden/>
              </w:rPr>
              <w:fldChar w:fldCharType="separate"/>
            </w:r>
            <w:r w:rsidR="001D6911">
              <w:rPr>
                <w:noProof/>
                <w:webHidden/>
              </w:rPr>
              <w:t>8</w:t>
            </w:r>
            <w:r w:rsidR="001D6911">
              <w:rPr>
                <w:noProof/>
                <w:webHidden/>
              </w:rPr>
              <w:fldChar w:fldCharType="end"/>
            </w:r>
          </w:hyperlink>
        </w:p>
        <w:p w14:paraId="26149D92" w14:textId="77777777" w:rsidR="001D6911" w:rsidRDefault="00CF0C27" w:rsidP="00AD2DF5">
          <w:pPr>
            <w:pStyle w:val="TOC2"/>
            <w:tabs>
              <w:tab w:val="left" w:pos="1100"/>
              <w:tab w:val="right" w:leader="dot" w:pos="9016"/>
            </w:tabs>
            <w:ind w:left="440"/>
            <w:rPr>
              <w:rFonts w:asciiTheme="minorHAnsi" w:hAnsiTheme="minorHAnsi" w:cstheme="minorBidi"/>
              <w:noProof/>
              <w:szCs w:val="22"/>
              <w:lang w:val="en-US" w:eastAsia="zh-CN"/>
            </w:rPr>
          </w:pPr>
          <w:hyperlink w:anchor="_Toc391476577" w:history="1">
            <w:r w:rsidR="001D6911" w:rsidRPr="00AD2DF5">
              <w:rPr>
                <w:rStyle w:val="Hyperlink"/>
                <w:noProof/>
              </w:rPr>
              <w:t>5.2.</w:t>
            </w:r>
            <w:r w:rsidR="001D6911">
              <w:rPr>
                <w:rFonts w:asciiTheme="minorHAnsi" w:hAnsiTheme="minorHAnsi" w:cstheme="minorBidi"/>
                <w:noProof/>
                <w:szCs w:val="22"/>
                <w:lang w:val="en-US" w:eastAsia="zh-CN"/>
              </w:rPr>
              <w:tab/>
            </w:r>
            <w:r w:rsidR="001D6911" w:rsidRPr="00AD2DF5">
              <w:rPr>
                <w:rStyle w:val="Hyperlink"/>
                <w:noProof/>
              </w:rPr>
              <w:t>Frame structure</w:t>
            </w:r>
            <w:r w:rsidR="001D6911">
              <w:rPr>
                <w:noProof/>
                <w:webHidden/>
              </w:rPr>
              <w:tab/>
            </w:r>
            <w:r w:rsidR="001D6911">
              <w:rPr>
                <w:noProof/>
                <w:webHidden/>
              </w:rPr>
              <w:fldChar w:fldCharType="begin"/>
            </w:r>
            <w:r w:rsidR="001D6911">
              <w:rPr>
                <w:noProof/>
                <w:webHidden/>
              </w:rPr>
              <w:instrText xml:space="preserve"> PAGEREF _Toc391476577 \h </w:instrText>
            </w:r>
            <w:r w:rsidR="001D6911">
              <w:rPr>
                <w:noProof/>
                <w:webHidden/>
              </w:rPr>
            </w:r>
            <w:r w:rsidR="001D6911">
              <w:rPr>
                <w:noProof/>
                <w:webHidden/>
              </w:rPr>
              <w:fldChar w:fldCharType="separate"/>
            </w:r>
            <w:r w:rsidR="001D6911">
              <w:rPr>
                <w:noProof/>
                <w:webHidden/>
              </w:rPr>
              <w:t>8</w:t>
            </w:r>
            <w:r w:rsidR="001D6911">
              <w:rPr>
                <w:noProof/>
                <w:webHidden/>
              </w:rPr>
              <w:fldChar w:fldCharType="end"/>
            </w:r>
          </w:hyperlink>
        </w:p>
        <w:p w14:paraId="7FEDA381" w14:textId="77777777" w:rsidR="001D6911" w:rsidRDefault="00CF0C27" w:rsidP="00AD2DF5">
          <w:pPr>
            <w:pStyle w:val="TOC2"/>
            <w:tabs>
              <w:tab w:val="left" w:pos="1100"/>
              <w:tab w:val="right" w:leader="dot" w:pos="9016"/>
            </w:tabs>
            <w:ind w:left="440"/>
            <w:rPr>
              <w:rFonts w:asciiTheme="minorHAnsi" w:hAnsiTheme="minorHAnsi" w:cstheme="minorBidi"/>
              <w:noProof/>
              <w:szCs w:val="22"/>
              <w:lang w:val="en-US" w:eastAsia="zh-CN"/>
            </w:rPr>
          </w:pPr>
          <w:hyperlink w:anchor="_Toc391476578" w:history="1">
            <w:r w:rsidR="001D6911" w:rsidRPr="00AD2DF5">
              <w:rPr>
                <w:rStyle w:val="Hyperlink"/>
                <w:noProof/>
              </w:rPr>
              <w:t>5.3.</w:t>
            </w:r>
            <w:r w:rsidR="001D6911">
              <w:rPr>
                <w:rFonts w:asciiTheme="minorHAnsi" w:hAnsiTheme="minorHAnsi" w:cstheme="minorBidi"/>
                <w:noProof/>
                <w:szCs w:val="22"/>
                <w:lang w:val="en-US" w:eastAsia="zh-CN"/>
              </w:rPr>
              <w:tab/>
            </w:r>
            <w:r w:rsidR="001D6911" w:rsidRPr="00AD2DF5">
              <w:rPr>
                <w:rStyle w:val="Hyperlink"/>
                <w:noProof/>
              </w:rPr>
              <w:t>Synchronization</w:t>
            </w:r>
            <w:r w:rsidR="001D6911">
              <w:rPr>
                <w:noProof/>
                <w:webHidden/>
              </w:rPr>
              <w:tab/>
            </w:r>
            <w:r w:rsidR="001D6911">
              <w:rPr>
                <w:noProof/>
                <w:webHidden/>
              </w:rPr>
              <w:fldChar w:fldCharType="begin"/>
            </w:r>
            <w:r w:rsidR="001D6911">
              <w:rPr>
                <w:noProof/>
                <w:webHidden/>
              </w:rPr>
              <w:instrText xml:space="preserve"> PAGEREF _Toc391476578 \h </w:instrText>
            </w:r>
            <w:r w:rsidR="001D6911">
              <w:rPr>
                <w:noProof/>
                <w:webHidden/>
              </w:rPr>
            </w:r>
            <w:r w:rsidR="001D6911">
              <w:rPr>
                <w:noProof/>
                <w:webHidden/>
              </w:rPr>
              <w:fldChar w:fldCharType="separate"/>
            </w:r>
            <w:r w:rsidR="001D6911">
              <w:rPr>
                <w:noProof/>
                <w:webHidden/>
              </w:rPr>
              <w:t>9</w:t>
            </w:r>
            <w:r w:rsidR="001D6911">
              <w:rPr>
                <w:noProof/>
                <w:webHidden/>
              </w:rPr>
              <w:fldChar w:fldCharType="end"/>
            </w:r>
          </w:hyperlink>
        </w:p>
        <w:p w14:paraId="5AA69847" w14:textId="77777777" w:rsidR="001D6911" w:rsidRDefault="00CF0C27" w:rsidP="00AD2DF5">
          <w:pPr>
            <w:pStyle w:val="TOC2"/>
            <w:tabs>
              <w:tab w:val="left" w:pos="1100"/>
              <w:tab w:val="right" w:leader="dot" w:pos="9016"/>
            </w:tabs>
            <w:ind w:left="440"/>
            <w:rPr>
              <w:rFonts w:asciiTheme="minorHAnsi" w:hAnsiTheme="minorHAnsi" w:cstheme="minorBidi"/>
              <w:noProof/>
              <w:szCs w:val="22"/>
              <w:lang w:val="en-US" w:eastAsia="zh-CN"/>
            </w:rPr>
          </w:pPr>
          <w:hyperlink w:anchor="_Toc391476579" w:history="1">
            <w:r w:rsidR="001D6911" w:rsidRPr="00AD2DF5">
              <w:rPr>
                <w:rStyle w:val="Hyperlink"/>
                <w:noProof/>
              </w:rPr>
              <w:t>5.4.</w:t>
            </w:r>
            <w:r w:rsidR="001D6911">
              <w:rPr>
                <w:rFonts w:asciiTheme="minorHAnsi" w:hAnsiTheme="minorHAnsi" w:cstheme="minorBidi"/>
                <w:noProof/>
                <w:szCs w:val="22"/>
                <w:lang w:val="en-US" w:eastAsia="zh-CN"/>
              </w:rPr>
              <w:tab/>
            </w:r>
            <w:r w:rsidR="001D6911" w:rsidRPr="00AD2DF5">
              <w:rPr>
                <w:rStyle w:val="Hyperlink"/>
                <w:noProof/>
              </w:rPr>
              <w:t>Discovery</w:t>
            </w:r>
            <w:r w:rsidR="001D6911">
              <w:rPr>
                <w:noProof/>
                <w:webHidden/>
              </w:rPr>
              <w:tab/>
            </w:r>
            <w:r w:rsidR="001D6911">
              <w:rPr>
                <w:noProof/>
                <w:webHidden/>
              </w:rPr>
              <w:fldChar w:fldCharType="begin"/>
            </w:r>
            <w:r w:rsidR="001D6911">
              <w:rPr>
                <w:noProof/>
                <w:webHidden/>
              </w:rPr>
              <w:instrText xml:space="preserve"> PAGEREF _Toc391476579 \h </w:instrText>
            </w:r>
            <w:r w:rsidR="001D6911">
              <w:rPr>
                <w:noProof/>
                <w:webHidden/>
              </w:rPr>
            </w:r>
            <w:r w:rsidR="001D6911">
              <w:rPr>
                <w:noProof/>
                <w:webHidden/>
              </w:rPr>
              <w:fldChar w:fldCharType="separate"/>
            </w:r>
            <w:r w:rsidR="001D6911">
              <w:rPr>
                <w:noProof/>
                <w:webHidden/>
              </w:rPr>
              <w:t>11</w:t>
            </w:r>
            <w:r w:rsidR="001D6911">
              <w:rPr>
                <w:noProof/>
                <w:webHidden/>
              </w:rPr>
              <w:fldChar w:fldCharType="end"/>
            </w:r>
          </w:hyperlink>
        </w:p>
        <w:p w14:paraId="442CC4C4" w14:textId="77777777" w:rsidR="001D6911" w:rsidRDefault="00CF0C27" w:rsidP="00AD2DF5">
          <w:pPr>
            <w:pStyle w:val="TOC2"/>
            <w:tabs>
              <w:tab w:val="left" w:pos="1100"/>
              <w:tab w:val="right" w:leader="dot" w:pos="9016"/>
            </w:tabs>
            <w:ind w:left="440"/>
            <w:rPr>
              <w:rFonts w:asciiTheme="minorHAnsi" w:hAnsiTheme="minorHAnsi" w:cstheme="minorBidi"/>
              <w:noProof/>
              <w:szCs w:val="22"/>
              <w:lang w:val="en-US" w:eastAsia="zh-CN"/>
            </w:rPr>
          </w:pPr>
          <w:hyperlink w:anchor="_Toc391476580" w:history="1">
            <w:r w:rsidR="001D6911" w:rsidRPr="00AD2DF5">
              <w:rPr>
                <w:rStyle w:val="Hyperlink"/>
                <w:noProof/>
              </w:rPr>
              <w:t>5.5.</w:t>
            </w:r>
            <w:r w:rsidR="001D6911">
              <w:rPr>
                <w:rFonts w:asciiTheme="minorHAnsi" w:hAnsiTheme="minorHAnsi" w:cstheme="minorBidi"/>
                <w:noProof/>
                <w:szCs w:val="22"/>
                <w:lang w:val="en-US" w:eastAsia="zh-CN"/>
              </w:rPr>
              <w:tab/>
            </w:r>
            <w:r w:rsidR="001D6911" w:rsidRPr="00AD2DF5">
              <w:rPr>
                <w:rStyle w:val="Hyperlink"/>
                <w:noProof/>
              </w:rPr>
              <w:t>Peering</w:t>
            </w:r>
            <w:r w:rsidR="001D6911">
              <w:rPr>
                <w:noProof/>
                <w:webHidden/>
              </w:rPr>
              <w:tab/>
            </w:r>
            <w:r w:rsidR="001D6911">
              <w:rPr>
                <w:noProof/>
                <w:webHidden/>
              </w:rPr>
              <w:fldChar w:fldCharType="begin"/>
            </w:r>
            <w:r w:rsidR="001D6911">
              <w:rPr>
                <w:noProof/>
                <w:webHidden/>
              </w:rPr>
              <w:instrText xml:space="preserve"> PAGEREF _Toc391476580 \h </w:instrText>
            </w:r>
            <w:r w:rsidR="001D6911">
              <w:rPr>
                <w:noProof/>
                <w:webHidden/>
              </w:rPr>
            </w:r>
            <w:r w:rsidR="001D6911">
              <w:rPr>
                <w:noProof/>
                <w:webHidden/>
              </w:rPr>
              <w:fldChar w:fldCharType="separate"/>
            </w:r>
            <w:r w:rsidR="001D6911">
              <w:rPr>
                <w:noProof/>
                <w:webHidden/>
              </w:rPr>
              <w:t>12</w:t>
            </w:r>
            <w:r w:rsidR="001D6911">
              <w:rPr>
                <w:noProof/>
                <w:webHidden/>
              </w:rPr>
              <w:fldChar w:fldCharType="end"/>
            </w:r>
          </w:hyperlink>
        </w:p>
        <w:p w14:paraId="04857F67" w14:textId="77777777" w:rsidR="001D6911" w:rsidRDefault="00CF0C27" w:rsidP="00AD2DF5">
          <w:pPr>
            <w:pStyle w:val="TOC3"/>
            <w:tabs>
              <w:tab w:val="left" w:pos="1760"/>
              <w:tab w:val="right" w:leader="dot" w:pos="9016"/>
            </w:tabs>
            <w:ind w:left="880"/>
            <w:rPr>
              <w:rFonts w:asciiTheme="minorHAnsi" w:hAnsiTheme="minorHAnsi" w:cstheme="minorBidi"/>
              <w:noProof/>
              <w:szCs w:val="22"/>
              <w:lang w:val="en-US" w:eastAsia="zh-CN"/>
            </w:rPr>
          </w:pPr>
          <w:hyperlink w:anchor="_Toc391476581" w:history="1">
            <w:r w:rsidR="001D6911" w:rsidRPr="00AD2DF5">
              <w:rPr>
                <w:rStyle w:val="Hyperlink"/>
                <w:noProof/>
              </w:rPr>
              <w:t>5.5.1.</w:t>
            </w:r>
            <w:r w:rsidR="001D6911">
              <w:rPr>
                <w:rFonts w:asciiTheme="minorHAnsi" w:hAnsiTheme="minorHAnsi" w:cstheme="minorBidi"/>
                <w:noProof/>
                <w:szCs w:val="22"/>
                <w:lang w:val="en-US" w:eastAsia="zh-CN"/>
              </w:rPr>
              <w:tab/>
            </w:r>
            <w:r w:rsidR="001D6911" w:rsidRPr="00AD2DF5">
              <w:rPr>
                <w:rStyle w:val="Hyperlink"/>
                <w:noProof/>
              </w:rPr>
              <w:t>Single Hop Peering</w:t>
            </w:r>
            <w:r w:rsidR="001D6911">
              <w:rPr>
                <w:noProof/>
                <w:webHidden/>
              </w:rPr>
              <w:tab/>
            </w:r>
            <w:r w:rsidR="001D6911">
              <w:rPr>
                <w:noProof/>
                <w:webHidden/>
              </w:rPr>
              <w:fldChar w:fldCharType="begin"/>
            </w:r>
            <w:r w:rsidR="001D6911">
              <w:rPr>
                <w:noProof/>
                <w:webHidden/>
              </w:rPr>
              <w:instrText xml:space="preserve"> PAGEREF _Toc391476581 \h </w:instrText>
            </w:r>
            <w:r w:rsidR="001D6911">
              <w:rPr>
                <w:noProof/>
                <w:webHidden/>
              </w:rPr>
            </w:r>
            <w:r w:rsidR="001D6911">
              <w:rPr>
                <w:noProof/>
                <w:webHidden/>
              </w:rPr>
              <w:fldChar w:fldCharType="separate"/>
            </w:r>
            <w:r w:rsidR="001D6911">
              <w:rPr>
                <w:noProof/>
                <w:webHidden/>
              </w:rPr>
              <w:t>13</w:t>
            </w:r>
            <w:r w:rsidR="001D6911">
              <w:rPr>
                <w:noProof/>
                <w:webHidden/>
              </w:rPr>
              <w:fldChar w:fldCharType="end"/>
            </w:r>
          </w:hyperlink>
        </w:p>
        <w:p w14:paraId="107550FC" w14:textId="77777777" w:rsidR="001D6911" w:rsidRDefault="00CF0C27" w:rsidP="00AD2DF5">
          <w:pPr>
            <w:pStyle w:val="TOC3"/>
            <w:tabs>
              <w:tab w:val="left" w:pos="1760"/>
              <w:tab w:val="right" w:leader="dot" w:pos="9016"/>
            </w:tabs>
            <w:ind w:left="880"/>
            <w:rPr>
              <w:rFonts w:asciiTheme="minorHAnsi" w:hAnsiTheme="minorHAnsi" w:cstheme="minorBidi"/>
              <w:noProof/>
              <w:szCs w:val="22"/>
              <w:lang w:val="en-US" w:eastAsia="zh-CN"/>
            </w:rPr>
          </w:pPr>
          <w:hyperlink w:anchor="_Toc391476582" w:history="1">
            <w:r w:rsidR="001D6911" w:rsidRPr="00AD2DF5">
              <w:rPr>
                <w:rStyle w:val="Hyperlink"/>
                <w:noProof/>
              </w:rPr>
              <w:t>5.5.2.</w:t>
            </w:r>
            <w:r w:rsidR="001D6911">
              <w:rPr>
                <w:rFonts w:asciiTheme="minorHAnsi" w:hAnsiTheme="minorHAnsi" w:cstheme="minorBidi"/>
                <w:noProof/>
                <w:szCs w:val="22"/>
                <w:lang w:val="en-US" w:eastAsia="zh-CN"/>
              </w:rPr>
              <w:tab/>
            </w:r>
            <w:r w:rsidR="001D6911" w:rsidRPr="00AD2DF5">
              <w:rPr>
                <w:rStyle w:val="Hyperlink"/>
                <w:noProof/>
              </w:rPr>
              <w:t>Multi-hop Peering</w:t>
            </w:r>
            <w:r w:rsidR="001D6911">
              <w:rPr>
                <w:noProof/>
                <w:webHidden/>
              </w:rPr>
              <w:tab/>
            </w:r>
            <w:r w:rsidR="001D6911">
              <w:rPr>
                <w:noProof/>
                <w:webHidden/>
              </w:rPr>
              <w:fldChar w:fldCharType="begin"/>
            </w:r>
            <w:r w:rsidR="001D6911">
              <w:rPr>
                <w:noProof/>
                <w:webHidden/>
              </w:rPr>
              <w:instrText xml:space="preserve"> PAGEREF _Toc391476582 \h </w:instrText>
            </w:r>
            <w:r w:rsidR="001D6911">
              <w:rPr>
                <w:noProof/>
                <w:webHidden/>
              </w:rPr>
            </w:r>
            <w:r w:rsidR="001D6911">
              <w:rPr>
                <w:noProof/>
                <w:webHidden/>
              </w:rPr>
              <w:fldChar w:fldCharType="separate"/>
            </w:r>
            <w:r w:rsidR="001D6911">
              <w:rPr>
                <w:noProof/>
                <w:webHidden/>
              </w:rPr>
              <w:t>14</w:t>
            </w:r>
            <w:r w:rsidR="001D6911">
              <w:rPr>
                <w:noProof/>
                <w:webHidden/>
              </w:rPr>
              <w:fldChar w:fldCharType="end"/>
            </w:r>
          </w:hyperlink>
        </w:p>
        <w:p w14:paraId="7FB0A0B8" w14:textId="77777777" w:rsidR="001D6911" w:rsidRDefault="00CF0C27" w:rsidP="00AD2DF5">
          <w:pPr>
            <w:pStyle w:val="TOC2"/>
            <w:tabs>
              <w:tab w:val="left" w:pos="1100"/>
              <w:tab w:val="right" w:leader="dot" w:pos="9016"/>
            </w:tabs>
            <w:ind w:left="440"/>
            <w:rPr>
              <w:rFonts w:asciiTheme="minorHAnsi" w:hAnsiTheme="minorHAnsi" w:cstheme="minorBidi"/>
              <w:noProof/>
              <w:szCs w:val="22"/>
              <w:lang w:val="en-US" w:eastAsia="zh-CN"/>
            </w:rPr>
          </w:pPr>
          <w:hyperlink w:anchor="_Toc391476583" w:history="1">
            <w:r w:rsidR="001D6911" w:rsidRPr="00AD2DF5">
              <w:rPr>
                <w:rStyle w:val="Hyperlink"/>
                <w:noProof/>
              </w:rPr>
              <w:t>5.6.</w:t>
            </w:r>
            <w:r w:rsidR="001D6911">
              <w:rPr>
                <w:rFonts w:asciiTheme="minorHAnsi" w:hAnsiTheme="minorHAnsi" w:cstheme="minorBidi"/>
                <w:noProof/>
                <w:szCs w:val="22"/>
                <w:lang w:val="en-US" w:eastAsia="zh-CN"/>
              </w:rPr>
              <w:tab/>
            </w:r>
            <w:r w:rsidR="001D6911" w:rsidRPr="00AD2DF5">
              <w:rPr>
                <w:rStyle w:val="Hyperlink"/>
                <w:noProof/>
              </w:rPr>
              <w:t>Communications</w:t>
            </w:r>
            <w:r w:rsidR="001D6911">
              <w:rPr>
                <w:noProof/>
                <w:webHidden/>
              </w:rPr>
              <w:tab/>
            </w:r>
            <w:r w:rsidR="001D6911">
              <w:rPr>
                <w:noProof/>
                <w:webHidden/>
              </w:rPr>
              <w:fldChar w:fldCharType="begin"/>
            </w:r>
            <w:r w:rsidR="001D6911">
              <w:rPr>
                <w:noProof/>
                <w:webHidden/>
              </w:rPr>
              <w:instrText xml:space="preserve"> PAGEREF _Toc391476583 \h </w:instrText>
            </w:r>
            <w:r w:rsidR="001D6911">
              <w:rPr>
                <w:noProof/>
                <w:webHidden/>
              </w:rPr>
            </w:r>
            <w:r w:rsidR="001D6911">
              <w:rPr>
                <w:noProof/>
                <w:webHidden/>
              </w:rPr>
              <w:fldChar w:fldCharType="separate"/>
            </w:r>
            <w:r w:rsidR="001D6911">
              <w:rPr>
                <w:noProof/>
                <w:webHidden/>
              </w:rPr>
              <w:t>14</w:t>
            </w:r>
            <w:r w:rsidR="001D6911">
              <w:rPr>
                <w:noProof/>
                <w:webHidden/>
              </w:rPr>
              <w:fldChar w:fldCharType="end"/>
            </w:r>
          </w:hyperlink>
        </w:p>
        <w:p w14:paraId="3612B67E" w14:textId="77777777" w:rsidR="001D6911" w:rsidRDefault="00CF0C27" w:rsidP="00AD2DF5">
          <w:pPr>
            <w:pStyle w:val="TOC3"/>
            <w:tabs>
              <w:tab w:val="left" w:pos="1760"/>
              <w:tab w:val="right" w:leader="dot" w:pos="9016"/>
            </w:tabs>
            <w:ind w:left="880"/>
            <w:rPr>
              <w:rFonts w:asciiTheme="minorHAnsi" w:hAnsiTheme="minorHAnsi" w:cstheme="minorBidi"/>
              <w:noProof/>
              <w:szCs w:val="22"/>
              <w:lang w:val="en-US" w:eastAsia="zh-CN"/>
            </w:rPr>
          </w:pPr>
          <w:hyperlink w:anchor="_Toc391476584" w:history="1">
            <w:r w:rsidR="001D6911" w:rsidRPr="00AD2DF5">
              <w:rPr>
                <w:rStyle w:val="Hyperlink"/>
                <w:noProof/>
              </w:rPr>
              <w:t>5.6.2.</w:t>
            </w:r>
            <w:r w:rsidR="001D6911">
              <w:rPr>
                <w:rFonts w:asciiTheme="minorHAnsi" w:hAnsiTheme="minorHAnsi" w:cstheme="minorBidi"/>
                <w:noProof/>
                <w:szCs w:val="22"/>
                <w:lang w:val="en-US" w:eastAsia="zh-CN"/>
              </w:rPr>
              <w:tab/>
            </w:r>
            <w:r w:rsidR="001D6911" w:rsidRPr="00AD2DF5">
              <w:rPr>
                <w:rStyle w:val="Hyperlink"/>
                <w:noProof/>
              </w:rPr>
              <w:t>Multicast</w:t>
            </w:r>
            <w:r w:rsidR="001D6911">
              <w:rPr>
                <w:noProof/>
                <w:webHidden/>
              </w:rPr>
              <w:tab/>
            </w:r>
            <w:r w:rsidR="001D6911">
              <w:rPr>
                <w:noProof/>
                <w:webHidden/>
              </w:rPr>
              <w:fldChar w:fldCharType="begin"/>
            </w:r>
            <w:r w:rsidR="001D6911">
              <w:rPr>
                <w:noProof/>
                <w:webHidden/>
              </w:rPr>
              <w:instrText xml:space="preserve"> PAGEREF _Toc391476584 \h </w:instrText>
            </w:r>
            <w:r w:rsidR="001D6911">
              <w:rPr>
                <w:noProof/>
                <w:webHidden/>
              </w:rPr>
            </w:r>
            <w:r w:rsidR="001D6911">
              <w:rPr>
                <w:noProof/>
                <w:webHidden/>
              </w:rPr>
              <w:fldChar w:fldCharType="separate"/>
            </w:r>
            <w:r w:rsidR="001D6911">
              <w:rPr>
                <w:noProof/>
                <w:webHidden/>
              </w:rPr>
              <w:t>14</w:t>
            </w:r>
            <w:r w:rsidR="001D6911">
              <w:rPr>
                <w:noProof/>
                <w:webHidden/>
              </w:rPr>
              <w:fldChar w:fldCharType="end"/>
            </w:r>
          </w:hyperlink>
        </w:p>
        <w:p w14:paraId="06EFDF29" w14:textId="77777777" w:rsidR="001D6911" w:rsidRDefault="00CF0C27" w:rsidP="00AD2DF5">
          <w:pPr>
            <w:pStyle w:val="TOC3"/>
            <w:tabs>
              <w:tab w:val="left" w:pos="1760"/>
              <w:tab w:val="right" w:leader="dot" w:pos="9016"/>
            </w:tabs>
            <w:ind w:left="880"/>
            <w:rPr>
              <w:rFonts w:asciiTheme="minorHAnsi" w:hAnsiTheme="minorHAnsi" w:cstheme="minorBidi"/>
              <w:noProof/>
              <w:szCs w:val="22"/>
              <w:lang w:val="en-US" w:eastAsia="zh-CN"/>
            </w:rPr>
          </w:pPr>
          <w:hyperlink w:anchor="_Toc391476585" w:history="1">
            <w:r w:rsidR="001D6911" w:rsidRPr="00AD2DF5">
              <w:rPr>
                <w:rStyle w:val="Hyperlink"/>
                <w:noProof/>
              </w:rPr>
              <w:t>5.6.3.</w:t>
            </w:r>
            <w:r w:rsidR="001D6911">
              <w:rPr>
                <w:rFonts w:asciiTheme="minorHAnsi" w:hAnsiTheme="minorHAnsi" w:cstheme="minorBidi"/>
                <w:noProof/>
                <w:szCs w:val="22"/>
                <w:lang w:val="en-US" w:eastAsia="zh-CN"/>
              </w:rPr>
              <w:tab/>
            </w:r>
            <w:r w:rsidR="001D6911" w:rsidRPr="00AD2DF5">
              <w:rPr>
                <w:rStyle w:val="Hyperlink"/>
                <w:noProof/>
              </w:rPr>
              <w:t>Multi-application Data Transmitting and Receiving</w:t>
            </w:r>
            <w:r w:rsidR="001D6911">
              <w:rPr>
                <w:noProof/>
                <w:webHidden/>
              </w:rPr>
              <w:tab/>
            </w:r>
            <w:r w:rsidR="001D6911">
              <w:rPr>
                <w:noProof/>
                <w:webHidden/>
              </w:rPr>
              <w:fldChar w:fldCharType="begin"/>
            </w:r>
            <w:r w:rsidR="001D6911">
              <w:rPr>
                <w:noProof/>
                <w:webHidden/>
              </w:rPr>
              <w:instrText xml:space="preserve"> PAGEREF _Toc391476585 \h </w:instrText>
            </w:r>
            <w:r w:rsidR="001D6911">
              <w:rPr>
                <w:noProof/>
                <w:webHidden/>
              </w:rPr>
            </w:r>
            <w:r w:rsidR="001D6911">
              <w:rPr>
                <w:noProof/>
                <w:webHidden/>
              </w:rPr>
              <w:fldChar w:fldCharType="separate"/>
            </w:r>
            <w:r w:rsidR="001D6911">
              <w:rPr>
                <w:noProof/>
                <w:webHidden/>
              </w:rPr>
              <w:t>15</w:t>
            </w:r>
            <w:r w:rsidR="001D6911">
              <w:rPr>
                <w:noProof/>
                <w:webHidden/>
              </w:rPr>
              <w:fldChar w:fldCharType="end"/>
            </w:r>
          </w:hyperlink>
        </w:p>
        <w:p w14:paraId="3B50E423" w14:textId="77777777" w:rsidR="001D6911" w:rsidRDefault="00CF0C27" w:rsidP="00AD2DF5">
          <w:pPr>
            <w:pStyle w:val="TOC2"/>
            <w:tabs>
              <w:tab w:val="left" w:pos="1100"/>
              <w:tab w:val="right" w:leader="dot" w:pos="9016"/>
            </w:tabs>
            <w:ind w:left="440"/>
            <w:rPr>
              <w:rFonts w:asciiTheme="minorHAnsi" w:hAnsiTheme="minorHAnsi" w:cstheme="minorBidi"/>
              <w:noProof/>
              <w:szCs w:val="22"/>
              <w:lang w:val="en-US" w:eastAsia="zh-CN"/>
            </w:rPr>
          </w:pPr>
          <w:hyperlink w:anchor="_Toc391476586" w:history="1">
            <w:r w:rsidR="001D6911" w:rsidRPr="00AD2DF5">
              <w:rPr>
                <w:rStyle w:val="Hyperlink"/>
                <w:noProof/>
              </w:rPr>
              <w:t>5.7.</w:t>
            </w:r>
            <w:r w:rsidR="001D6911">
              <w:rPr>
                <w:rFonts w:asciiTheme="minorHAnsi" w:hAnsiTheme="minorHAnsi" w:cstheme="minorBidi"/>
                <w:noProof/>
                <w:szCs w:val="22"/>
                <w:lang w:val="en-US" w:eastAsia="zh-CN"/>
              </w:rPr>
              <w:tab/>
            </w:r>
            <w:r w:rsidR="001D6911" w:rsidRPr="00AD2DF5">
              <w:rPr>
                <w:rStyle w:val="Hyperlink"/>
                <w:noProof/>
              </w:rPr>
              <w:t>MPDU structure</w:t>
            </w:r>
            <w:r w:rsidR="001D6911">
              <w:rPr>
                <w:noProof/>
                <w:webHidden/>
              </w:rPr>
              <w:tab/>
            </w:r>
            <w:r w:rsidR="001D6911">
              <w:rPr>
                <w:noProof/>
                <w:webHidden/>
              </w:rPr>
              <w:fldChar w:fldCharType="begin"/>
            </w:r>
            <w:r w:rsidR="001D6911">
              <w:rPr>
                <w:noProof/>
                <w:webHidden/>
              </w:rPr>
              <w:instrText xml:space="preserve"> PAGEREF _Toc391476586 \h </w:instrText>
            </w:r>
            <w:r w:rsidR="001D6911">
              <w:rPr>
                <w:noProof/>
                <w:webHidden/>
              </w:rPr>
            </w:r>
            <w:r w:rsidR="001D6911">
              <w:rPr>
                <w:noProof/>
                <w:webHidden/>
              </w:rPr>
              <w:fldChar w:fldCharType="separate"/>
            </w:r>
            <w:r w:rsidR="001D6911">
              <w:rPr>
                <w:noProof/>
                <w:webHidden/>
              </w:rPr>
              <w:t>19</w:t>
            </w:r>
            <w:r w:rsidR="001D6911">
              <w:rPr>
                <w:noProof/>
                <w:webHidden/>
              </w:rPr>
              <w:fldChar w:fldCharType="end"/>
            </w:r>
          </w:hyperlink>
        </w:p>
        <w:p w14:paraId="294CEE0E" w14:textId="77777777" w:rsidR="001D6911" w:rsidRDefault="00CF0C27" w:rsidP="00AD2DF5">
          <w:pPr>
            <w:pStyle w:val="TOC3"/>
            <w:tabs>
              <w:tab w:val="left" w:pos="1760"/>
              <w:tab w:val="right" w:leader="dot" w:pos="9016"/>
            </w:tabs>
            <w:ind w:left="880"/>
            <w:rPr>
              <w:rFonts w:asciiTheme="minorHAnsi" w:hAnsiTheme="minorHAnsi" w:cstheme="minorBidi"/>
              <w:noProof/>
              <w:szCs w:val="22"/>
              <w:lang w:val="en-US" w:eastAsia="zh-CN"/>
            </w:rPr>
          </w:pPr>
          <w:hyperlink w:anchor="_Toc391476587" w:history="1">
            <w:r w:rsidR="001D6911" w:rsidRPr="00AD2DF5">
              <w:rPr>
                <w:rStyle w:val="Hyperlink"/>
                <w:noProof/>
              </w:rPr>
              <w:t>5.7.1.</w:t>
            </w:r>
            <w:r w:rsidR="001D6911">
              <w:rPr>
                <w:rFonts w:asciiTheme="minorHAnsi" w:hAnsiTheme="minorHAnsi" w:cstheme="minorBidi"/>
                <w:noProof/>
                <w:szCs w:val="22"/>
                <w:lang w:val="en-US" w:eastAsia="zh-CN"/>
              </w:rPr>
              <w:tab/>
            </w:r>
            <w:r w:rsidR="001D6911" w:rsidRPr="00AD2DF5">
              <w:rPr>
                <w:rStyle w:val="Hyperlink"/>
                <w:noProof/>
              </w:rPr>
              <w:t>General MAC Frame:</w:t>
            </w:r>
            <w:r w:rsidR="001D6911">
              <w:rPr>
                <w:noProof/>
                <w:webHidden/>
              </w:rPr>
              <w:tab/>
            </w:r>
            <w:r w:rsidR="001D6911">
              <w:rPr>
                <w:noProof/>
                <w:webHidden/>
              </w:rPr>
              <w:fldChar w:fldCharType="begin"/>
            </w:r>
            <w:r w:rsidR="001D6911">
              <w:rPr>
                <w:noProof/>
                <w:webHidden/>
              </w:rPr>
              <w:instrText xml:space="preserve"> PAGEREF _Toc391476587 \h </w:instrText>
            </w:r>
            <w:r w:rsidR="001D6911">
              <w:rPr>
                <w:noProof/>
                <w:webHidden/>
              </w:rPr>
            </w:r>
            <w:r w:rsidR="001D6911">
              <w:rPr>
                <w:noProof/>
                <w:webHidden/>
              </w:rPr>
              <w:fldChar w:fldCharType="separate"/>
            </w:r>
            <w:r w:rsidR="001D6911">
              <w:rPr>
                <w:noProof/>
                <w:webHidden/>
              </w:rPr>
              <w:t>19</w:t>
            </w:r>
            <w:r w:rsidR="001D6911">
              <w:rPr>
                <w:noProof/>
                <w:webHidden/>
              </w:rPr>
              <w:fldChar w:fldCharType="end"/>
            </w:r>
          </w:hyperlink>
        </w:p>
        <w:p w14:paraId="075552AD" w14:textId="77777777" w:rsidR="001D6911" w:rsidRDefault="00CF0C27" w:rsidP="00AD2DF5">
          <w:pPr>
            <w:pStyle w:val="TOC3"/>
            <w:tabs>
              <w:tab w:val="left" w:pos="1760"/>
              <w:tab w:val="right" w:leader="dot" w:pos="9016"/>
            </w:tabs>
            <w:ind w:left="880"/>
            <w:rPr>
              <w:rFonts w:asciiTheme="minorHAnsi" w:hAnsiTheme="minorHAnsi" w:cstheme="minorBidi"/>
              <w:noProof/>
              <w:szCs w:val="22"/>
              <w:lang w:val="en-US" w:eastAsia="zh-CN"/>
            </w:rPr>
          </w:pPr>
          <w:hyperlink w:anchor="_Toc391476588" w:history="1">
            <w:r w:rsidR="001D6911" w:rsidRPr="00AD2DF5">
              <w:rPr>
                <w:rStyle w:val="Hyperlink"/>
                <w:noProof/>
              </w:rPr>
              <w:t>5.7.2.</w:t>
            </w:r>
            <w:r w:rsidR="001D6911">
              <w:rPr>
                <w:rFonts w:asciiTheme="minorHAnsi" w:hAnsiTheme="minorHAnsi" w:cstheme="minorBidi"/>
                <w:noProof/>
                <w:szCs w:val="22"/>
                <w:lang w:val="en-US" w:eastAsia="zh-CN"/>
              </w:rPr>
              <w:tab/>
            </w:r>
            <w:r w:rsidR="001D6911" w:rsidRPr="00AD2DF5">
              <w:rPr>
                <w:rStyle w:val="Hyperlink"/>
                <w:noProof/>
              </w:rPr>
              <w:t>Beacon Frame</w:t>
            </w:r>
            <w:r w:rsidR="001D6911">
              <w:rPr>
                <w:noProof/>
                <w:webHidden/>
              </w:rPr>
              <w:tab/>
            </w:r>
            <w:r w:rsidR="001D6911">
              <w:rPr>
                <w:noProof/>
                <w:webHidden/>
              </w:rPr>
              <w:fldChar w:fldCharType="begin"/>
            </w:r>
            <w:r w:rsidR="001D6911">
              <w:rPr>
                <w:noProof/>
                <w:webHidden/>
              </w:rPr>
              <w:instrText xml:space="preserve"> PAGEREF _Toc391476588 \h </w:instrText>
            </w:r>
            <w:r w:rsidR="001D6911">
              <w:rPr>
                <w:noProof/>
                <w:webHidden/>
              </w:rPr>
            </w:r>
            <w:r w:rsidR="001D6911">
              <w:rPr>
                <w:noProof/>
                <w:webHidden/>
              </w:rPr>
              <w:fldChar w:fldCharType="separate"/>
            </w:r>
            <w:r w:rsidR="001D6911">
              <w:rPr>
                <w:noProof/>
                <w:webHidden/>
              </w:rPr>
              <w:t>20</w:t>
            </w:r>
            <w:r w:rsidR="001D6911">
              <w:rPr>
                <w:noProof/>
                <w:webHidden/>
              </w:rPr>
              <w:fldChar w:fldCharType="end"/>
            </w:r>
          </w:hyperlink>
        </w:p>
        <w:p w14:paraId="6F51642D" w14:textId="77777777" w:rsidR="001D6911" w:rsidRDefault="00CF0C27" w:rsidP="00AD2DF5">
          <w:pPr>
            <w:pStyle w:val="TOC3"/>
            <w:tabs>
              <w:tab w:val="left" w:pos="1760"/>
              <w:tab w:val="right" w:leader="dot" w:pos="9016"/>
            </w:tabs>
            <w:ind w:left="880"/>
            <w:rPr>
              <w:rFonts w:asciiTheme="minorHAnsi" w:hAnsiTheme="minorHAnsi" w:cstheme="minorBidi"/>
              <w:noProof/>
              <w:szCs w:val="22"/>
              <w:lang w:val="en-US" w:eastAsia="zh-CN"/>
            </w:rPr>
          </w:pPr>
          <w:hyperlink w:anchor="_Toc391476589" w:history="1">
            <w:r w:rsidR="001D6911" w:rsidRPr="00AD2DF5">
              <w:rPr>
                <w:rStyle w:val="Hyperlink"/>
                <w:noProof/>
              </w:rPr>
              <w:t>5.7.3.</w:t>
            </w:r>
            <w:r w:rsidR="001D6911">
              <w:rPr>
                <w:rFonts w:asciiTheme="minorHAnsi" w:hAnsiTheme="minorHAnsi" w:cstheme="minorBidi"/>
                <w:noProof/>
                <w:szCs w:val="22"/>
                <w:lang w:val="en-US" w:eastAsia="zh-CN"/>
              </w:rPr>
              <w:tab/>
            </w:r>
            <w:r w:rsidR="001D6911" w:rsidRPr="00AD2DF5">
              <w:rPr>
                <w:rStyle w:val="Hyperlink"/>
                <w:noProof/>
              </w:rPr>
              <w:t>Peering Related Frame Structure</w:t>
            </w:r>
            <w:r w:rsidR="001D6911">
              <w:rPr>
                <w:noProof/>
                <w:webHidden/>
              </w:rPr>
              <w:tab/>
            </w:r>
            <w:r w:rsidR="001D6911">
              <w:rPr>
                <w:noProof/>
                <w:webHidden/>
              </w:rPr>
              <w:fldChar w:fldCharType="begin"/>
            </w:r>
            <w:r w:rsidR="001D6911">
              <w:rPr>
                <w:noProof/>
                <w:webHidden/>
              </w:rPr>
              <w:instrText xml:space="preserve"> PAGEREF _Toc391476589 \h </w:instrText>
            </w:r>
            <w:r w:rsidR="001D6911">
              <w:rPr>
                <w:noProof/>
                <w:webHidden/>
              </w:rPr>
            </w:r>
            <w:r w:rsidR="001D6911">
              <w:rPr>
                <w:noProof/>
                <w:webHidden/>
              </w:rPr>
              <w:fldChar w:fldCharType="separate"/>
            </w:r>
            <w:r w:rsidR="001D6911">
              <w:rPr>
                <w:noProof/>
                <w:webHidden/>
              </w:rPr>
              <w:t>21</w:t>
            </w:r>
            <w:r w:rsidR="001D6911">
              <w:rPr>
                <w:noProof/>
                <w:webHidden/>
              </w:rPr>
              <w:fldChar w:fldCharType="end"/>
            </w:r>
          </w:hyperlink>
        </w:p>
        <w:p w14:paraId="207D0E6E" w14:textId="77777777" w:rsidR="001D6911" w:rsidRDefault="00CF0C27" w:rsidP="00AD2DF5">
          <w:pPr>
            <w:pStyle w:val="TOC2"/>
            <w:tabs>
              <w:tab w:val="left" w:pos="1100"/>
              <w:tab w:val="right" w:leader="dot" w:pos="9016"/>
            </w:tabs>
            <w:ind w:left="440"/>
            <w:rPr>
              <w:rFonts w:asciiTheme="minorHAnsi" w:hAnsiTheme="minorHAnsi" w:cstheme="minorBidi"/>
              <w:noProof/>
              <w:szCs w:val="22"/>
              <w:lang w:val="en-US" w:eastAsia="zh-CN"/>
            </w:rPr>
          </w:pPr>
          <w:hyperlink w:anchor="_Toc391476590" w:history="1">
            <w:r w:rsidR="001D6911" w:rsidRPr="00AD2DF5">
              <w:rPr>
                <w:rStyle w:val="Hyperlink"/>
                <w:noProof/>
              </w:rPr>
              <w:t>5.8.</w:t>
            </w:r>
            <w:r w:rsidR="001D6911">
              <w:rPr>
                <w:rFonts w:asciiTheme="minorHAnsi" w:hAnsiTheme="minorHAnsi" w:cstheme="minorBidi"/>
                <w:noProof/>
                <w:szCs w:val="22"/>
                <w:lang w:val="en-US" w:eastAsia="zh-CN"/>
              </w:rPr>
              <w:tab/>
            </w:r>
            <w:r w:rsidR="001D6911" w:rsidRPr="00AD2DF5">
              <w:rPr>
                <w:rStyle w:val="Hyperlink"/>
                <w:noProof/>
              </w:rPr>
              <w:t>Multiple access</w:t>
            </w:r>
            <w:r w:rsidR="001D6911">
              <w:rPr>
                <w:noProof/>
                <w:webHidden/>
              </w:rPr>
              <w:tab/>
            </w:r>
            <w:r w:rsidR="001D6911">
              <w:rPr>
                <w:noProof/>
                <w:webHidden/>
              </w:rPr>
              <w:fldChar w:fldCharType="begin"/>
            </w:r>
            <w:r w:rsidR="001D6911">
              <w:rPr>
                <w:noProof/>
                <w:webHidden/>
              </w:rPr>
              <w:instrText xml:space="preserve"> PAGEREF _Toc391476590 \h </w:instrText>
            </w:r>
            <w:r w:rsidR="001D6911">
              <w:rPr>
                <w:noProof/>
                <w:webHidden/>
              </w:rPr>
            </w:r>
            <w:r w:rsidR="001D6911">
              <w:rPr>
                <w:noProof/>
                <w:webHidden/>
              </w:rPr>
              <w:fldChar w:fldCharType="separate"/>
            </w:r>
            <w:r w:rsidR="001D6911">
              <w:rPr>
                <w:noProof/>
                <w:webHidden/>
              </w:rPr>
              <w:t>25</w:t>
            </w:r>
            <w:r w:rsidR="001D6911">
              <w:rPr>
                <w:noProof/>
                <w:webHidden/>
              </w:rPr>
              <w:fldChar w:fldCharType="end"/>
            </w:r>
          </w:hyperlink>
        </w:p>
        <w:p w14:paraId="789F6401" w14:textId="77777777" w:rsidR="001D6911" w:rsidRDefault="00CF0C27" w:rsidP="00AD2DF5">
          <w:pPr>
            <w:pStyle w:val="TOC3"/>
            <w:tabs>
              <w:tab w:val="left" w:pos="1760"/>
              <w:tab w:val="right" w:leader="dot" w:pos="9016"/>
            </w:tabs>
            <w:ind w:left="880"/>
            <w:rPr>
              <w:rFonts w:asciiTheme="minorHAnsi" w:hAnsiTheme="minorHAnsi" w:cstheme="minorBidi"/>
              <w:noProof/>
              <w:szCs w:val="22"/>
              <w:lang w:val="en-US" w:eastAsia="zh-CN"/>
            </w:rPr>
          </w:pPr>
          <w:hyperlink w:anchor="_Toc391476591" w:history="1">
            <w:r w:rsidR="001D6911" w:rsidRPr="00AD2DF5">
              <w:rPr>
                <w:rStyle w:val="Hyperlink"/>
                <w:noProof/>
              </w:rPr>
              <w:t>5.8.1.</w:t>
            </w:r>
            <w:r w:rsidR="001D6911">
              <w:rPr>
                <w:rFonts w:asciiTheme="minorHAnsi" w:hAnsiTheme="minorHAnsi" w:cstheme="minorBidi"/>
                <w:noProof/>
                <w:szCs w:val="22"/>
                <w:lang w:val="en-US" w:eastAsia="zh-CN"/>
              </w:rPr>
              <w:tab/>
            </w:r>
            <w:r w:rsidR="001D6911" w:rsidRPr="00AD2DF5">
              <w:rPr>
                <w:rStyle w:val="Hyperlink"/>
                <w:noProof/>
              </w:rPr>
              <w:t>Fast Channel Accessing</w:t>
            </w:r>
            <w:r w:rsidR="001D6911">
              <w:rPr>
                <w:noProof/>
                <w:webHidden/>
              </w:rPr>
              <w:tab/>
            </w:r>
            <w:r w:rsidR="001D6911">
              <w:rPr>
                <w:noProof/>
                <w:webHidden/>
              </w:rPr>
              <w:fldChar w:fldCharType="begin"/>
            </w:r>
            <w:r w:rsidR="001D6911">
              <w:rPr>
                <w:noProof/>
                <w:webHidden/>
              </w:rPr>
              <w:instrText xml:space="preserve"> PAGEREF _Toc391476591 \h </w:instrText>
            </w:r>
            <w:r w:rsidR="001D6911">
              <w:rPr>
                <w:noProof/>
                <w:webHidden/>
              </w:rPr>
            </w:r>
            <w:r w:rsidR="001D6911">
              <w:rPr>
                <w:noProof/>
                <w:webHidden/>
              </w:rPr>
              <w:fldChar w:fldCharType="separate"/>
            </w:r>
            <w:r w:rsidR="001D6911">
              <w:rPr>
                <w:noProof/>
                <w:webHidden/>
              </w:rPr>
              <w:t>25</w:t>
            </w:r>
            <w:r w:rsidR="001D6911">
              <w:rPr>
                <w:noProof/>
                <w:webHidden/>
              </w:rPr>
              <w:fldChar w:fldCharType="end"/>
            </w:r>
          </w:hyperlink>
        </w:p>
        <w:p w14:paraId="15CC7699" w14:textId="77777777" w:rsidR="001D6911" w:rsidRDefault="00CF0C27" w:rsidP="00AD2DF5">
          <w:pPr>
            <w:pStyle w:val="TOC2"/>
            <w:tabs>
              <w:tab w:val="left" w:pos="1100"/>
              <w:tab w:val="right" w:leader="dot" w:pos="9016"/>
            </w:tabs>
            <w:ind w:left="440"/>
            <w:rPr>
              <w:rFonts w:asciiTheme="minorHAnsi" w:hAnsiTheme="minorHAnsi" w:cstheme="minorBidi"/>
              <w:noProof/>
              <w:szCs w:val="22"/>
              <w:lang w:val="en-US" w:eastAsia="zh-CN"/>
            </w:rPr>
          </w:pPr>
          <w:hyperlink w:anchor="_Toc391476592" w:history="1">
            <w:r w:rsidR="001D6911" w:rsidRPr="00AD2DF5">
              <w:rPr>
                <w:rStyle w:val="Hyperlink"/>
                <w:noProof/>
              </w:rPr>
              <w:t>5.9.</w:t>
            </w:r>
            <w:r w:rsidR="001D6911">
              <w:rPr>
                <w:rFonts w:asciiTheme="minorHAnsi" w:hAnsiTheme="minorHAnsi" w:cstheme="minorBidi"/>
                <w:noProof/>
                <w:szCs w:val="22"/>
                <w:lang w:val="en-US" w:eastAsia="zh-CN"/>
              </w:rPr>
              <w:tab/>
            </w:r>
            <w:r w:rsidR="001D6911" w:rsidRPr="00AD2DF5">
              <w:rPr>
                <w:rStyle w:val="Hyperlink"/>
                <w:noProof/>
              </w:rPr>
              <w:t>Synchronization procedure</w:t>
            </w:r>
            <w:r w:rsidR="001D6911">
              <w:rPr>
                <w:noProof/>
                <w:webHidden/>
              </w:rPr>
              <w:tab/>
            </w:r>
            <w:r w:rsidR="001D6911">
              <w:rPr>
                <w:noProof/>
                <w:webHidden/>
              </w:rPr>
              <w:fldChar w:fldCharType="begin"/>
            </w:r>
            <w:r w:rsidR="001D6911">
              <w:rPr>
                <w:noProof/>
                <w:webHidden/>
              </w:rPr>
              <w:instrText xml:space="preserve"> PAGEREF _Toc391476592 \h </w:instrText>
            </w:r>
            <w:r w:rsidR="001D6911">
              <w:rPr>
                <w:noProof/>
                <w:webHidden/>
              </w:rPr>
            </w:r>
            <w:r w:rsidR="001D6911">
              <w:rPr>
                <w:noProof/>
                <w:webHidden/>
              </w:rPr>
              <w:fldChar w:fldCharType="separate"/>
            </w:r>
            <w:r w:rsidR="001D6911">
              <w:rPr>
                <w:noProof/>
                <w:webHidden/>
              </w:rPr>
              <w:t>34</w:t>
            </w:r>
            <w:r w:rsidR="001D6911">
              <w:rPr>
                <w:noProof/>
                <w:webHidden/>
              </w:rPr>
              <w:fldChar w:fldCharType="end"/>
            </w:r>
          </w:hyperlink>
        </w:p>
        <w:p w14:paraId="5FEE8533" w14:textId="77777777" w:rsidR="001D6911" w:rsidRDefault="00CF0C27" w:rsidP="00AD2DF5">
          <w:pPr>
            <w:pStyle w:val="TOC2"/>
            <w:tabs>
              <w:tab w:val="left" w:pos="1320"/>
              <w:tab w:val="right" w:leader="dot" w:pos="9016"/>
            </w:tabs>
            <w:ind w:left="440"/>
            <w:rPr>
              <w:rFonts w:asciiTheme="minorHAnsi" w:hAnsiTheme="minorHAnsi" w:cstheme="minorBidi"/>
              <w:noProof/>
              <w:szCs w:val="22"/>
              <w:lang w:val="en-US" w:eastAsia="zh-CN"/>
            </w:rPr>
          </w:pPr>
          <w:hyperlink w:anchor="_Toc391476593" w:history="1">
            <w:r w:rsidR="001D6911" w:rsidRPr="00AD2DF5">
              <w:rPr>
                <w:rStyle w:val="Hyperlink"/>
                <w:noProof/>
              </w:rPr>
              <w:t>5.10.</w:t>
            </w:r>
            <w:r w:rsidR="001D6911">
              <w:rPr>
                <w:rFonts w:asciiTheme="minorHAnsi" w:hAnsiTheme="minorHAnsi" w:cstheme="minorBidi"/>
                <w:noProof/>
                <w:szCs w:val="22"/>
                <w:lang w:val="en-US" w:eastAsia="zh-CN"/>
              </w:rPr>
              <w:tab/>
            </w:r>
            <w:r w:rsidR="001D6911" w:rsidRPr="00AD2DF5">
              <w:rPr>
                <w:rStyle w:val="Hyperlink"/>
                <w:noProof/>
              </w:rPr>
              <w:t>Discovery procedure</w:t>
            </w:r>
            <w:r w:rsidR="001D6911">
              <w:rPr>
                <w:noProof/>
                <w:webHidden/>
              </w:rPr>
              <w:tab/>
            </w:r>
            <w:r w:rsidR="001D6911">
              <w:rPr>
                <w:noProof/>
                <w:webHidden/>
              </w:rPr>
              <w:fldChar w:fldCharType="begin"/>
            </w:r>
            <w:r w:rsidR="001D6911">
              <w:rPr>
                <w:noProof/>
                <w:webHidden/>
              </w:rPr>
              <w:instrText xml:space="preserve"> PAGEREF _Toc391476593 \h </w:instrText>
            </w:r>
            <w:r w:rsidR="001D6911">
              <w:rPr>
                <w:noProof/>
                <w:webHidden/>
              </w:rPr>
            </w:r>
            <w:r w:rsidR="001D6911">
              <w:rPr>
                <w:noProof/>
                <w:webHidden/>
              </w:rPr>
              <w:fldChar w:fldCharType="separate"/>
            </w:r>
            <w:r w:rsidR="001D6911">
              <w:rPr>
                <w:noProof/>
                <w:webHidden/>
              </w:rPr>
              <w:t>36</w:t>
            </w:r>
            <w:r w:rsidR="001D6911">
              <w:rPr>
                <w:noProof/>
                <w:webHidden/>
              </w:rPr>
              <w:fldChar w:fldCharType="end"/>
            </w:r>
          </w:hyperlink>
        </w:p>
        <w:p w14:paraId="5C78E984" w14:textId="77777777" w:rsidR="001D6911" w:rsidRDefault="00CF0C27" w:rsidP="00AD2DF5">
          <w:pPr>
            <w:pStyle w:val="TOC2"/>
            <w:tabs>
              <w:tab w:val="left" w:pos="1320"/>
              <w:tab w:val="right" w:leader="dot" w:pos="9016"/>
            </w:tabs>
            <w:ind w:left="440"/>
            <w:rPr>
              <w:rFonts w:asciiTheme="minorHAnsi" w:hAnsiTheme="minorHAnsi" w:cstheme="minorBidi"/>
              <w:noProof/>
              <w:szCs w:val="22"/>
              <w:lang w:val="en-US" w:eastAsia="zh-CN"/>
            </w:rPr>
          </w:pPr>
          <w:hyperlink w:anchor="_Toc391476594" w:history="1">
            <w:r w:rsidR="001D6911" w:rsidRPr="00AD2DF5">
              <w:rPr>
                <w:rStyle w:val="Hyperlink"/>
                <w:noProof/>
              </w:rPr>
              <w:t>5.11.</w:t>
            </w:r>
            <w:r w:rsidR="001D6911">
              <w:rPr>
                <w:rFonts w:asciiTheme="minorHAnsi" w:hAnsiTheme="minorHAnsi" w:cstheme="minorBidi"/>
                <w:noProof/>
                <w:szCs w:val="22"/>
                <w:lang w:val="en-US" w:eastAsia="zh-CN"/>
              </w:rPr>
              <w:tab/>
            </w:r>
            <w:r w:rsidR="001D6911" w:rsidRPr="00AD2DF5">
              <w:rPr>
                <w:rStyle w:val="Hyperlink"/>
                <w:noProof/>
              </w:rPr>
              <w:t>QoS</w:t>
            </w:r>
            <w:r w:rsidR="001D6911">
              <w:rPr>
                <w:noProof/>
                <w:webHidden/>
              </w:rPr>
              <w:tab/>
            </w:r>
            <w:r w:rsidR="001D6911">
              <w:rPr>
                <w:noProof/>
                <w:webHidden/>
              </w:rPr>
              <w:fldChar w:fldCharType="begin"/>
            </w:r>
            <w:r w:rsidR="001D6911">
              <w:rPr>
                <w:noProof/>
                <w:webHidden/>
              </w:rPr>
              <w:instrText xml:space="preserve"> PAGEREF _Toc391476594 \h </w:instrText>
            </w:r>
            <w:r w:rsidR="001D6911">
              <w:rPr>
                <w:noProof/>
                <w:webHidden/>
              </w:rPr>
            </w:r>
            <w:r w:rsidR="001D6911">
              <w:rPr>
                <w:noProof/>
                <w:webHidden/>
              </w:rPr>
              <w:fldChar w:fldCharType="separate"/>
            </w:r>
            <w:r w:rsidR="001D6911">
              <w:rPr>
                <w:noProof/>
                <w:webHidden/>
              </w:rPr>
              <w:t>37</w:t>
            </w:r>
            <w:r w:rsidR="001D6911">
              <w:rPr>
                <w:noProof/>
                <w:webHidden/>
              </w:rPr>
              <w:fldChar w:fldCharType="end"/>
            </w:r>
          </w:hyperlink>
        </w:p>
        <w:p w14:paraId="25A34DB0" w14:textId="77777777" w:rsidR="001D6911" w:rsidRDefault="00CF0C27" w:rsidP="00AD2DF5">
          <w:pPr>
            <w:pStyle w:val="TOC2"/>
            <w:tabs>
              <w:tab w:val="left" w:pos="1320"/>
              <w:tab w:val="right" w:leader="dot" w:pos="9016"/>
            </w:tabs>
            <w:ind w:left="440"/>
            <w:rPr>
              <w:rFonts w:asciiTheme="minorHAnsi" w:hAnsiTheme="minorHAnsi" w:cstheme="minorBidi"/>
              <w:noProof/>
              <w:szCs w:val="22"/>
              <w:lang w:val="en-US" w:eastAsia="zh-CN"/>
            </w:rPr>
          </w:pPr>
          <w:hyperlink w:anchor="_Toc391476595" w:history="1">
            <w:r w:rsidR="001D6911" w:rsidRPr="00AD2DF5">
              <w:rPr>
                <w:rStyle w:val="Hyperlink"/>
                <w:noProof/>
              </w:rPr>
              <w:t>5.12.</w:t>
            </w:r>
            <w:r w:rsidR="001D6911">
              <w:rPr>
                <w:rFonts w:asciiTheme="minorHAnsi" w:hAnsiTheme="minorHAnsi" w:cstheme="minorBidi"/>
                <w:noProof/>
                <w:szCs w:val="22"/>
                <w:lang w:val="en-US" w:eastAsia="zh-CN"/>
              </w:rPr>
              <w:tab/>
            </w:r>
            <w:r w:rsidR="001D6911" w:rsidRPr="00AD2DF5">
              <w:rPr>
                <w:rStyle w:val="Hyperlink"/>
                <w:noProof/>
              </w:rPr>
              <w:t>Interference management</w:t>
            </w:r>
            <w:r w:rsidR="001D6911">
              <w:rPr>
                <w:noProof/>
                <w:webHidden/>
              </w:rPr>
              <w:tab/>
            </w:r>
            <w:r w:rsidR="001D6911">
              <w:rPr>
                <w:noProof/>
                <w:webHidden/>
              </w:rPr>
              <w:fldChar w:fldCharType="begin"/>
            </w:r>
            <w:r w:rsidR="001D6911">
              <w:rPr>
                <w:noProof/>
                <w:webHidden/>
              </w:rPr>
              <w:instrText xml:space="preserve"> PAGEREF _Toc391476595 \h </w:instrText>
            </w:r>
            <w:r w:rsidR="001D6911">
              <w:rPr>
                <w:noProof/>
                <w:webHidden/>
              </w:rPr>
            </w:r>
            <w:r w:rsidR="001D6911">
              <w:rPr>
                <w:noProof/>
                <w:webHidden/>
              </w:rPr>
              <w:fldChar w:fldCharType="separate"/>
            </w:r>
            <w:r w:rsidR="001D6911">
              <w:rPr>
                <w:noProof/>
                <w:webHidden/>
              </w:rPr>
              <w:t>37</w:t>
            </w:r>
            <w:r w:rsidR="001D6911">
              <w:rPr>
                <w:noProof/>
                <w:webHidden/>
              </w:rPr>
              <w:fldChar w:fldCharType="end"/>
            </w:r>
          </w:hyperlink>
        </w:p>
        <w:p w14:paraId="04E81F86" w14:textId="77777777" w:rsidR="001D6911" w:rsidRDefault="00CF0C27" w:rsidP="00AD2DF5">
          <w:pPr>
            <w:pStyle w:val="TOC2"/>
            <w:tabs>
              <w:tab w:val="left" w:pos="1320"/>
              <w:tab w:val="right" w:leader="dot" w:pos="9016"/>
            </w:tabs>
            <w:ind w:left="440"/>
            <w:rPr>
              <w:rFonts w:asciiTheme="minorHAnsi" w:hAnsiTheme="minorHAnsi" w:cstheme="minorBidi"/>
              <w:noProof/>
              <w:szCs w:val="22"/>
              <w:lang w:val="en-US" w:eastAsia="zh-CN"/>
            </w:rPr>
          </w:pPr>
          <w:hyperlink w:anchor="_Toc391476596" w:history="1">
            <w:r w:rsidR="001D6911" w:rsidRPr="00AD2DF5">
              <w:rPr>
                <w:rStyle w:val="Hyperlink"/>
                <w:noProof/>
              </w:rPr>
              <w:t>5.13.</w:t>
            </w:r>
            <w:r w:rsidR="001D6911">
              <w:rPr>
                <w:rFonts w:asciiTheme="minorHAnsi" w:hAnsiTheme="minorHAnsi" w:cstheme="minorBidi"/>
                <w:noProof/>
                <w:szCs w:val="22"/>
                <w:lang w:val="en-US" w:eastAsia="zh-CN"/>
              </w:rPr>
              <w:tab/>
            </w:r>
            <w:r w:rsidR="001D6911" w:rsidRPr="00AD2DF5">
              <w:rPr>
                <w:rStyle w:val="Hyperlink"/>
                <w:noProof/>
              </w:rPr>
              <w:t>Power control</w:t>
            </w:r>
            <w:r w:rsidR="001D6911">
              <w:rPr>
                <w:noProof/>
                <w:webHidden/>
              </w:rPr>
              <w:tab/>
            </w:r>
            <w:r w:rsidR="001D6911">
              <w:rPr>
                <w:noProof/>
                <w:webHidden/>
              </w:rPr>
              <w:fldChar w:fldCharType="begin"/>
            </w:r>
            <w:r w:rsidR="001D6911">
              <w:rPr>
                <w:noProof/>
                <w:webHidden/>
              </w:rPr>
              <w:instrText xml:space="preserve"> PAGEREF _Toc391476596 \h </w:instrText>
            </w:r>
            <w:r w:rsidR="001D6911">
              <w:rPr>
                <w:noProof/>
                <w:webHidden/>
              </w:rPr>
            </w:r>
            <w:r w:rsidR="001D6911">
              <w:rPr>
                <w:noProof/>
                <w:webHidden/>
              </w:rPr>
              <w:fldChar w:fldCharType="separate"/>
            </w:r>
            <w:r w:rsidR="001D6911">
              <w:rPr>
                <w:noProof/>
                <w:webHidden/>
              </w:rPr>
              <w:t>38</w:t>
            </w:r>
            <w:r w:rsidR="001D6911">
              <w:rPr>
                <w:noProof/>
                <w:webHidden/>
              </w:rPr>
              <w:fldChar w:fldCharType="end"/>
            </w:r>
          </w:hyperlink>
        </w:p>
        <w:p w14:paraId="580E0F33" w14:textId="77777777" w:rsidR="001D6911" w:rsidRDefault="00CF0C27" w:rsidP="00AD2DF5">
          <w:pPr>
            <w:pStyle w:val="TOC2"/>
            <w:tabs>
              <w:tab w:val="left" w:pos="1320"/>
              <w:tab w:val="right" w:leader="dot" w:pos="9016"/>
            </w:tabs>
            <w:ind w:left="440"/>
            <w:rPr>
              <w:rFonts w:asciiTheme="minorHAnsi" w:hAnsiTheme="minorHAnsi" w:cstheme="minorBidi"/>
              <w:noProof/>
              <w:szCs w:val="22"/>
              <w:lang w:val="en-US" w:eastAsia="zh-CN"/>
            </w:rPr>
          </w:pPr>
          <w:hyperlink w:anchor="_Toc391476597" w:history="1">
            <w:r w:rsidR="001D6911" w:rsidRPr="00AD2DF5">
              <w:rPr>
                <w:rStyle w:val="Hyperlink"/>
                <w:noProof/>
              </w:rPr>
              <w:t>5.14.</w:t>
            </w:r>
            <w:r w:rsidR="001D6911">
              <w:rPr>
                <w:rFonts w:asciiTheme="minorHAnsi" w:hAnsiTheme="minorHAnsi" w:cstheme="minorBidi"/>
                <w:noProof/>
                <w:szCs w:val="22"/>
                <w:lang w:val="en-US" w:eastAsia="zh-CN"/>
              </w:rPr>
              <w:tab/>
            </w:r>
            <w:r w:rsidR="001D6911" w:rsidRPr="00AD2DF5">
              <w:rPr>
                <w:rStyle w:val="Hyperlink"/>
                <w:noProof/>
              </w:rPr>
              <w:t>Multi-hop</w:t>
            </w:r>
            <w:r w:rsidR="001D6911">
              <w:rPr>
                <w:noProof/>
                <w:webHidden/>
              </w:rPr>
              <w:tab/>
            </w:r>
            <w:r w:rsidR="001D6911">
              <w:rPr>
                <w:noProof/>
                <w:webHidden/>
              </w:rPr>
              <w:fldChar w:fldCharType="begin"/>
            </w:r>
            <w:r w:rsidR="001D6911">
              <w:rPr>
                <w:noProof/>
                <w:webHidden/>
              </w:rPr>
              <w:instrText xml:space="preserve"> PAGEREF _Toc391476597 \h </w:instrText>
            </w:r>
            <w:r w:rsidR="001D6911">
              <w:rPr>
                <w:noProof/>
                <w:webHidden/>
              </w:rPr>
            </w:r>
            <w:r w:rsidR="001D6911">
              <w:rPr>
                <w:noProof/>
                <w:webHidden/>
              </w:rPr>
              <w:fldChar w:fldCharType="separate"/>
            </w:r>
            <w:r w:rsidR="001D6911">
              <w:rPr>
                <w:noProof/>
                <w:webHidden/>
              </w:rPr>
              <w:t>38</w:t>
            </w:r>
            <w:r w:rsidR="001D6911">
              <w:rPr>
                <w:noProof/>
                <w:webHidden/>
              </w:rPr>
              <w:fldChar w:fldCharType="end"/>
            </w:r>
          </w:hyperlink>
        </w:p>
        <w:p w14:paraId="2E6A0839" w14:textId="77777777" w:rsidR="001D6911" w:rsidRDefault="00CF0C27" w:rsidP="00AD2DF5">
          <w:pPr>
            <w:pStyle w:val="TOC2"/>
            <w:tabs>
              <w:tab w:val="left" w:pos="1320"/>
              <w:tab w:val="right" w:leader="dot" w:pos="9016"/>
            </w:tabs>
            <w:ind w:left="440"/>
            <w:rPr>
              <w:rFonts w:asciiTheme="minorHAnsi" w:hAnsiTheme="minorHAnsi" w:cstheme="minorBidi"/>
              <w:noProof/>
              <w:szCs w:val="22"/>
              <w:lang w:val="en-US" w:eastAsia="zh-CN"/>
            </w:rPr>
          </w:pPr>
          <w:hyperlink w:anchor="_Toc391476598" w:history="1">
            <w:r w:rsidR="001D6911" w:rsidRPr="00AD2DF5">
              <w:rPr>
                <w:rStyle w:val="Hyperlink"/>
                <w:noProof/>
              </w:rPr>
              <w:t>5.15.</w:t>
            </w:r>
            <w:r w:rsidR="001D6911">
              <w:rPr>
                <w:rFonts w:asciiTheme="minorHAnsi" w:hAnsiTheme="minorHAnsi" w:cstheme="minorBidi"/>
                <w:noProof/>
                <w:szCs w:val="22"/>
                <w:lang w:val="en-US" w:eastAsia="zh-CN"/>
              </w:rPr>
              <w:tab/>
            </w:r>
            <w:r w:rsidR="001D6911" w:rsidRPr="00AD2DF5">
              <w:rPr>
                <w:rStyle w:val="Hyperlink"/>
                <w:noProof/>
              </w:rPr>
              <w:t>Relative positioning</w:t>
            </w:r>
            <w:r w:rsidR="001D6911">
              <w:rPr>
                <w:noProof/>
                <w:webHidden/>
              </w:rPr>
              <w:tab/>
            </w:r>
            <w:r w:rsidR="001D6911">
              <w:rPr>
                <w:noProof/>
                <w:webHidden/>
              </w:rPr>
              <w:fldChar w:fldCharType="begin"/>
            </w:r>
            <w:r w:rsidR="001D6911">
              <w:rPr>
                <w:noProof/>
                <w:webHidden/>
              </w:rPr>
              <w:instrText xml:space="preserve"> PAGEREF _Toc391476598 \h </w:instrText>
            </w:r>
            <w:r w:rsidR="001D6911">
              <w:rPr>
                <w:noProof/>
                <w:webHidden/>
              </w:rPr>
            </w:r>
            <w:r w:rsidR="001D6911">
              <w:rPr>
                <w:noProof/>
                <w:webHidden/>
              </w:rPr>
              <w:fldChar w:fldCharType="separate"/>
            </w:r>
            <w:r w:rsidR="001D6911">
              <w:rPr>
                <w:noProof/>
                <w:webHidden/>
              </w:rPr>
              <w:t>38</w:t>
            </w:r>
            <w:r w:rsidR="001D6911">
              <w:rPr>
                <w:noProof/>
                <w:webHidden/>
              </w:rPr>
              <w:fldChar w:fldCharType="end"/>
            </w:r>
          </w:hyperlink>
        </w:p>
        <w:p w14:paraId="34CA2D60" w14:textId="77777777" w:rsidR="001D6911" w:rsidRDefault="00CF0C27" w:rsidP="00AD2DF5">
          <w:pPr>
            <w:pStyle w:val="TOC2"/>
            <w:tabs>
              <w:tab w:val="left" w:pos="1320"/>
              <w:tab w:val="right" w:leader="dot" w:pos="9016"/>
            </w:tabs>
            <w:ind w:left="440"/>
            <w:rPr>
              <w:rFonts w:asciiTheme="minorHAnsi" w:hAnsiTheme="minorHAnsi" w:cstheme="minorBidi"/>
              <w:noProof/>
              <w:szCs w:val="22"/>
              <w:lang w:val="en-US" w:eastAsia="zh-CN"/>
            </w:rPr>
          </w:pPr>
          <w:hyperlink w:anchor="_Toc391476599" w:history="1">
            <w:r w:rsidR="001D6911" w:rsidRPr="00AD2DF5">
              <w:rPr>
                <w:rStyle w:val="Hyperlink"/>
                <w:noProof/>
              </w:rPr>
              <w:t>5.16.</w:t>
            </w:r>
            <w:r w:rsidR="001D6911">
              <w:rPr>
                <w:rFonts w:asciiTheme="minorHAnsi" w:hAnsiTheme="minorHAnsi" w:cstheme="minorBidi"/>
                <w:noProof/>
                <w:szCs w:val="22"/>
                <w:lang w:val="en-US" w:eastAsia="zh-CN"/>
              </w:rPr>
              <w:tab/>
            </w:r>
            <w:r w:rsidR="001D6911" w:rsidRPr="00AD2DF5">
              <w:rPr>
                <w:rStyle w:val="Hyperlink"/>
                <w:noProof/>
              </w:rPr>
              <w:t>Power management</w:t>
            </w:r>
            <w:r w:rsidR="001D6911">
              <w:rPr>
                <w:noProof/>
                <w:webHidden/>
              </w:rPr>
              <w:tab/>
            </w:r>
            <w:r w:rsidR="001D6911">
              <w:rPr>
                <w:noProof/>
                <w:webHidden/>
              </w:rPr>
              <w:fldChar w:fldCharType="begin"/>
            </w:r>
            <w:r w:rsidR="001D6911">
              <w:rPr>
                <w:noProof/>
                <w:webHidden/>
              </w:rPr>
              <w:instrText xml:space="preserve"> PAGEREF _Toc391476599 \h </w:instrText>
            </w:r>
            <w:r w:rsidR="001D6911">
              <w:rPr>
                <w:noProof/>
                <w:webHidden/>
              </w:rPr>
            </w:r>
            <w:r w:rsidR="001D6911">
              <w:rPr>
                <w:noProof/>
                <w:webHidden/>
              </w:rPr>
              <w:fldChar w:fldCharType="separate"/>
            </w:r>
            <w:r w:rsidR="001D6911">
              <w:rPr>
                <w:noProof/>
                <w:webHidden/>
              </w:rPr>
              <w:t>38</w:t>
            </w:r>
            <w:r w:rsidR="001D6911">
              <w:rPr>
                <w:noProof/>
                <w:webHidden/>
              </w:rPr>
              <w:fldChar w:fldCharType="end"/>
            </w:r>
          </w:hyperlink>
        </w:p>
        <w:p w14:paraId="4B3B9E55" w14:textId="77777777" w:rsidR="001D6911" w:rsidRDefault="00CF0C27" w:rsidP="00AD2DF5">
          <w:pPr>
            <w:pStyle w:val="TOC2"/>
            <w:tabs>
              <w:tab w:val="left" w:pos="1320"/>
              <w:tab w:val="right" w:leader="dot" w:pos="9016"/>
            </w:tabs>
            <w:ind w:left="440"/>
            <w:rPr>
              <w:rFonts w:asciiTheme="minorHAnsi" w:hAnsiTheme="minorHAnsi" w:cstheme="minorBidi"/>
              <w:noProof/>
              <w:szCs w:val="22"/>
              <w:lang w:val="en-US" w:eastAsia="zh-CN"/>
            </w:rPr>
          </w:pPr>
          <w:hyperlink w:anchor="_Toc391476600" w:history="1">
            <w:r w:rsidR="001D6911" w:rsidRPr="00AD2DF5">
              <w:rPr>
                <w:rStyle w:val="Hyperlink"/>
                <w:noProof/>
              </w:rPr>
              <w:t>5.17.</w:t>
            </w:r>
            <w:r w:rsidR="001D6911">
              <w:rPr>
                <w:rFonts w:asciiTheme="minorHAnsi" w:hAnsiTheme="minorHAnsi" w:cstheme="minorBidi"/>
                <w:noProof/>
                <w:szCs w:val="22"/>
                <w:lang w:val="en-US" w:eastAsia="zh-CN"/>
              </w:rPr>
              <w:tab/>
            </w:r>
            <w:r w:rsidR="001D6911" w:rsidRPr="00AD2DF5">
              <w:rPr>
                <w:rStyle w:val="Hyperlink"/>
                <w:noProof/>
              </w:rPr>
              <w:t>Security</w:t>
            </w:r>
            <w:r w:rsidR="001D6911">
              <w:rPr>
                <w:noProof/>
                <w:webHidden/>
              </w:rPr>
              <w:tab/>
            </w:r>
            <w:r w:rsidR="001D6911">
              <w:rPr>
                <w:noProof/>
                <w:webHidden/>
              </w:rPr>
              <w:fldChar w:fldCharType="begin"/>
            </w:r>
            <w:r w:rsidR="001D6911">
              <w:rPr>
                <w:noProof/>
                <w:webHidden/>
              </w:rPr>
              <w:instrText xml:space="preserve"> PAGEREF _Toc391476600 \h </w:instrText>
            </w:r>
            <w:r w:rsidR="001D6911">
              <w:rPr>
                <w:noProof/>
                <w:webHidden/>
              </w:rPr>
            </w:r>
            <w:r w:rsidR="001D6911">
              <w:rPr>
                <w:noProof/>
                <w:webHidden/>
              </w:rPr>
              <w:fldChar w:fldCharType="separate"/>
            </w:r>
            <w:r w:rsidR="001D6911">
              <w:rPr>
                <w:noProof/>
                <w:webHidden/>
              </w:rPr>
              <w:t>45</w:t>
            </w:r>
            <w:r w:rsidR="001D6911">
              <w:rPr>
                <w:noProof/>
                <w:webHidden/>
              </w:rPr>
              <w:fldChar w:fldCharType="end"/>
            </w:r>
          </w:hyperlink>
        </w:p>
        <w:p w14:paraId="4935F048" w14:textId="77777777" w:rsidR="001D6911" w:rsidRDefault="00CF0C27" w:rsidP="00AD2DF5">
          <w:pPr>
            <w:pStyle w:val="TOC2"/>
            <w:tabs>
              <w:tab w:val="left" w:pos="1320"/>
              <w:tab w:val="right" w:leader="dot" w:pos="9016"/>
            </w:tabs>
            <w:ind w:left="440"/>
            <w:rPr>
              <w:rFonts w:asciiTheme="minorHAnsi" w:hAnsiTheme="minorHAnsi" w:cstheme="minorBidi"/>
              <w:noProof/>
              <w:szCs w:val="22"/>
              <w:lang w:val="en-US" w:eastAsia="zh-CN"/>
            </w:rPr>
          </w:pPr>
          <w:hyperlink w:anchor="_Toc391476601" w:history="1">
            <w:r w:rsidR="001D6911" w:rsidRPr="00AD2DF5">
              <w:rPr>
                <w:rStyle w:val="Hyperlink"/>
                <w:noProof/>
              </w:rPr>
              <w:t>5.18.</w:t>
            </w:r>
            <w:r w:rsidR="001D6911">
              <w:rPr>
                <w:rFonts w:asciiTheme="minorHAnsi" w:hAnsiTheme="minorHAnsi" w:cstheme="minorBidi"/>
                <w:noProof/>
                <w:szCs w:val="22"/>
                <w:lang w:val="en-US" w:eastAsia="zh-CN"/>
              </w:rPr>
              <w:tab/>
            </w:r>
            <w:r w:rsidR="001D6911" w:rsidRPr="00AD2DF5">
              <w:rPr>
                <w:rStyle w:val="Hyperlink"/>
                <w:noProof/>
              </w:rPr>
              <w:t>Coexistence</w:t>
            </w:r>
            <w:r w:rsidR="001D6911">
              <w:rPr>
                <w:noProof/>
                <w:webHidden/>
              </w:rPr>
              <w:tab/>
            </w:r>
            <w:r w:rsidR="001D6911">
              <w:rPr>
                <w:noProof/>
                <w:webHidden/>
              </w:rPr>
              <w:fldChar w:fldCharType="begin"/>
            </w:r>
            <w:r w:rsidR="001D6911">
              <w:rPr>
                <w:noProof/>
                <w:webHidden/>
              </w:rPr>
              <w:instrText xml:space="preserve"> PAGEREF _Toc391476601 \h </w:instrText>
            </w:r>
            <w:r w:rsidR="001D6911">
              <w:rPr>
                <w:noProof/>
                <w:webHidden/>
              </w:rPr>
            </w:r>
            <w:r w:rsidR="001D6911">
              <w:rPr>
                <w:noProof/>
                <w:webHidden/>
              </w:rPr>
              <w:fldChar w:fldCharType="separate"/>
            </w:r>
            <w:r w:rsidR="001D6911">
              <w:rPr>
                <w:noProof/>
                <w:webHidden/>
              </w:rPr>
              <w:t>45</w:t>
            </w:r>
            <w:r w:rsidR="001D6911">
              <w:rPr>
                <w:noProof/>
                <w:webHidden/>
              </w:rPr>
              <w:fldChar w:fldCharType="end"/>
            </w:r>
          </w:hyperlink>
        </w:p>
        <w:p w14:paraId="354FC5FC" w14:textId="77777777" w:rsidR="001D6911" w:rsidRDefault="00CF0C27" w:rsidP="00AD2DF5">
          <w:pPr>
            <w:pStyle w:val="TOC2"/>
            <w:tabs>
              <w:tab w:val="left" w:pos="1320"/>
              <w:tab w:val="right" w:leader="dot" w:pos="9016"/>
            </w:tabs>
            <w:ind w:left="440"/>
            <w:rPr>
              <w:rFonts w:asciiTheme="minorHAnsi" w:hAnsiTheme="minorHAnsi" w:cstheme="minorBidi"/>
              <w:noProof/>
              <w:szCs w:val="22"/>
              <w:lang w:val="en-US" w:eastAsia="zh-CN"/>
            </w:rPr>
          </w:pPr>
          <w:hyperlink w:anchor="_Toc391476602" w:history="1">
            <w:r w:rsidR="001D6911" w:rsidRPr="00AD2DF5">
              <w:rPr>
                <w:rStyle w:val="Hyperlink"/>
                <w:noProof/>
              </w:rPr>
              <w:t>5.19.</w:t>
            </w:r>
            <w:r w:rsidR="001D6911">
              <w:rPr>
                <w:rFonts w:asciiTheme="minorHAnsi" w:hAnsiTheme="minorHAnsi" w:cstheme="minorBidi"/>
                <w:noProof/>
                <w:szCs w:val="22"/>
                <w:lang w:val="en-US" w:eastAsia="zh-CN"/>
              </w:rPr>
              <w:tab/>
            </w:r>
            <w:r w:rsidR="001D6911" w:rsidRPr="00AD2DF5">
              <w:rPr>
                <w:rStyle w:val="Hyperlink"/>
                <w:noProof/>
              </w:rPr>
              <w:t>Upper layer interaction</w:t>
            </w:r>
            <w:r w:rsidR="001D6911">
              <w:rPr>
                <w:noProof/>
                <w:webHidden/>
              </w:rPr>
              <w:tab/>
            </w:r>
            <w:r w:rsidR="001D6911">
              <w:rPr>
                <w:noProof/>
                <w:webHidden/>
              </w:rPr>
              <w:fldChar w:fldCharType="begin"/>
            </w:r>
            <w:r w:rsidR="001D6911">
              <w:rPr>
                <w:noProof/>
                <w:webHidden/>
              </w:rPr>
              <w:instrText xml:space="preserve"> PAGEREF _Toc391476602 \h </w:instrText>
            </w:r>
            <w:r w:rsidR="001D6911">
              <w:rPr>
                <w:noProof/>
                <w:webHidden/>
              </w:rPr>
            </w:r>
            <w:r w:rsidR="001D6911">
              <w:rPr>
                <w:noProof/>
                <w:webHidden/>
              </w:rPr>
              <w:fldChar w:fldCharType="separate"/>
            </w:r>
            <w:r w:rsidR="001D6911">
              <w:rPr>
                <w:noProof/>
                <w:webHidden/>
              </w:rPr>
              <w:t>45</w:t>
            </w:r>
            <w:r w:rsidR="001D6911">
              <w:rPr>
                <w:noProof/>
                <w:webHidden/>
              </w:rPr>
              <w:fldChar w:fldCharType="end"/>
            </w:r>
          </w:hyperlink>
        </w:p>
        <w:p w14:paraId="506B277E" w14:textId="77777777" w:rsidR="001D6911" w:rsidRDefault="00CF0C27" w:rsidP="00AD2DF5">
          <w:pPr>
            <w:pStyle w:val="TOC3"/>
            <w:tabs>
              <w:tab w:val="left" w:pos="1760"/>
              <w:tab w:val="right" w:leader="dot" w:pos="9016"/>
            </w:tabs>
            <w:ind w:left="880"/>
            <w:rPr>
              <w:rFonts w:asciiTheme="minorHAnsi" w:hAnsiTheme="minorHAnsi" w:cstheme="minorBidi"/>
              <w:noProof/>
              <w:szCs w:val="22"/>
              <w:lang w:val="en-US" w:eastAsia="zh-CN"/>
            </w:rPr>
          </w:pPr>
          <w:hyperlink w:anchor="_Toc391476603" w:history="1">
            <w:r w:rsidR="001D6911" w:rsidRPr="00AD2DF5">
              <w:rPr>
                <w:rStyle w:val="Hyperlink"/>
                <w:noProof/>
              </w:rPr>
              <w:t>5.19.2.</w:t>
            </w:r>
            <w:r w:rsidR="001D6911">
              <w:rPr>
                <w:rFonts w:asciiTheme="minorHAnsi" w:hAnsiTheme="minorHAnsi" w:cstheme="minorBidi"/>
                <w:noProof/>
                <w:szCs w:val="22"/>
                <w:lang w:val="en-US" w:eastAsia="zh-CN"/>
              </w:rPr>
              <w:tab/>
            </w:r>
            <w:r w:rsidR="001D6911" w:rsidRPr="00AD2DF5">
              <w:rPr>
                <w:rStyle w:val="Hyperlink"/>
                <w:noProof/>
              </w:rPr>
              <w:t>Cross-Layer Context Management</w:t>
            </w:r>
            <w:r w:rsidR="001D6911">
              <w:rPr>
                <w:noProof/>
                <w:webHidden/>
              </w:rPr>
              <w:tab/>
            </w:r>
            <w:r w:rsidR="001D6911">
              <w:rPr>
                <w:noProof/>
                <w:webHidden/>
              </w:rPr>
              <w:fldChar w:fldCharType="begin"/>
            </w:r>
            <w:r w:rsidR="001D6911">
              <w:rPr>
                <w:noProof/>
                <w:webHidden/>
              </w:rPr>
              <w:instrText xml:space="preserve"> PAGEREF _Toc391476603 \h </w:instrText>
            </w:r>
            <w:r w:rsidR="001D6911">
              <w:rPr>
                <w:noProof/>
                <w:webHidden/>
              </w:rPr>
            </w:r>
            <w:r w:rsidR="001D6911">
              <w:rPr>
                <w:noProof/>
                <w:webHidden/>
              </w:rPr>
              <w:fldChar w:fldCharType="separate"/>
            </w:r>
            <w:r w:rsidR="001D6911">
              <w:rPr>
                <w:noProof/>
                <w:webHidden/>
              </w:rPr>
              <w:t>50</w:t>
            </w:r>
            <w:r w:rsidR="001D6911">
              <w:rPr>
                <w:noProof/>
                <w:webHidden/>
              </w:rPr>
              <w:fldChar w:fldCharType="end"/>
            </w:r>
          </w:hyperlink>
        </w:p>
        <w:p w14:paraId="39D6E989" w14:textId="77777777" w:rsidR="001D6911" w:rsidRDefault="00CF0C27" w:rsidP="00AD2DF5">
          <w:pPr>
            <w:pStyle w:val="TOC3"/>
            <w:tabs>
              <w:tab w:val="left" w:pos="1760"/>
              <w:tab w:val="right" w:leader="dot" w:pos="9016"/>
            </w:tabs>
            <w:ind w:left="880"/>
            <w:rPr>
              <w:rFonts w:asciiTheme="minorHAnsi" w:hAnsiTheme="minorHAnsi" w:cstheme="minorBidi"/>
              <w:noProof/>
              <w:szCs w:val="22"/>
              <w:lang w:val="en-US" w:eastAsia="zh-CN"/>
            </w:rPr>
          </w:pPr>
          <w:hyperlink w:anchor="_Toc391476604" w:history="1">
            <w:r w:rsidR="001D6911" w:rsidRPr="00AD2DF5">
              <w:rPr>
                <w:rStyle w:val="Hyperlink"/>
                <w:noProof/>
              </w:rPr>
              <w:t>5.19.3.</w:t>
            </w:r>
            <w:r w:rsidR="001D6911">
              <w:rPr>
                <w:rFonts w:asciiTheme="minorHAnsi" w:hAnsiTheme="minorHAnsi" w:cstheme="minorBidi"/>
                <w:noProof/>
                <w:szCs w:val="22"/>
                <w:lang w:val="en-US" w:eastAsia="zh-CN"/>
              </w:rPr>
              <w:tab/>
            </w:r>
            <w:r w:rsidR="001D6911" w:rsidRPr="00AD2DF5">
              <w:rPr>
                <w:rStyle w:val="Hyperlink"/>
                <w:noProof/>
              </w:rPr>
              <w:t>Cross-Layer Data Acknowledgement</w:t>
            </w:r>
            <w:r w:rsidR="001D6911">
              <w:rPr>
                <w:noProof/>
                <w:webHidden/>
              </w:rPr>
              <w:tab/>
            </w:r>
            <w:r w:rsidR="001D6911">
              <w:rPr>
                <w:noProof/>
                <w:webHidden/>
              </w:rPr>
              <w:fldChar w:fldCharType="begin"/>
            </w:r>
            <w:r w:rsidR="001D6911">
              <w:rPr>
                <w:noProof/>
                <w:webHidden/>
              </w:rPr>
              <w:instrText xml:space="preserve"> PAGEREF _Toc391476604 \h </w:instrText>
            </w:r>
            <w:r w:rsidR="001D6911">
              <w:rPr>
                <w:noProof/>
                <w:webHidden/>
              </w:rPr>
            </w:r>
            <w:r w:rsidR="001D6911">
              <w:rPr>
                <w:noProof/>
                <w:webHidden/>
              </w:rPr>
              <w:fldChar w:fldCharType="separate"/>
            </w:r>
            <w:r w:rsidR="001D6911">
              <w:rPr>
                <w:noProof/>
                <w:webHidden/>
              </w:rPr>
              <w:t>50</w:t>
            </w:r>
            <w:r w:rsidR="001D6911">
              <w:rPr>
                <w:noProof/>
                <w:webHidden/>
              </w:rPr>
              <w:fldChar w:fldCharType="end"/>
            </w:r>
          </w:hyperlink>
        </w:p>
        <w:p w14:paraId="32946294" w14:textId="77777777" w:rsidR="00C45AEE" w:rsidRPr="00AC430A" w:rsidRDefault="00F06F7B">
          <w:pPr>
            <w:rPr>
              <w:lang w:eastAsia="ko-KR"/>
            </w:rPr>
          </w:pPr>
          <w:r w:rsidRPr="00AC430A">
            <w:rPr>
              <w:lang w:eastAsia="ko-KR"/>
            </w:rPr>
            <w:fldChar w:fldCharType="end"/>
          </w:r>
        </w:p>
      </w:sdtContent>
    </w:sdt>
    <w:p w14:paraId="32946295" w14:textId="77777777" w:rsidR="00C45AEE" w:rsidRPr="00AC430A" w:rsidRDefault="00C45AEE">
      <w:pPr>
        <w:rPr>
          <w:lang w:eastAsia="ko-KR"/>
        </w:rPr>
      </w:pPr>
    </w:p>
    <w:p w14:paraId="32946296" w14:textId="77777777" w:rsidR="00C45AEE" w:rsidRPr="00AC430A" w:rsidRDefault="00C45AEE">
      <w:pPr>
        <w:rPr>
          <w:lang w:eastAsia="ko-KR"/>
        </w:rPr>
      </w:pPr>
      <w:r w:rsidRPr="00AC430A">
        <w:rPr>
          <w:lang w:eastAsia="ko-KR"/>
        </w:rPr>
        <w:br w:type="page"/>
      </w:r>
    </w:p>
    <w:p w14:paraId="32946297" w14:textId="77777777" w:rsidR="00C1071E" w:rsidRPr="00AC430A" w:rsidRDefault="00FB0F8F" w:rsidP="001A20B4">
      <w:pPr>
        <w:pStyle w:val="Heading1"/>
      </w:pPr>
      <w:bookmarkStart w:id="0" w:name="_Toc391476567"/>
      <w:r w:rsidRPr="00AC430A">
        <w:rPr>
          <w:rFonts w:hint="eastAsia"/>
        </w:rPr>
        <w:lastRenderedPageBreak/>
        <w:t>Overview</w:t>
      </w:r>
      <w:bookmarkEnd w:id="0"/>
    </w:p>
    <w:p w14:paraId="32946298" w14:textId="334B3298" w:rsidR="00A31C47" w:rsidRDefault="00A31C47" w:rsidP="001A20B4">
      <w:pPr>
        <w:rPr>
          <w:b/>
          <w:szCs w:val="22"/>
        </w:rPr>
      </w:pPr>
    </w:p>
    <w:p w14:paraId="32946299" w14:textId="77777777" w:rsidR="002E5B3A" w:rsidRDefault="002E5B3A" w:rsidP="001A20B4">
      <w:pPr>
        <w:rPr>
          <w:b/>
          <w:szCs w:val="22"/>
        </w:rPr>
      </w:pPr>
    </w:p>
    <w:p w14:paraId="3294629A" w14:textId="77777777" w:rsidR="005A6F2E" w:rsidRPr="000A429C" w:rsidRDefault="005A6F2E" w:rsidP="005A6F2E">
      <w:pPr>
        <w:rPr>
          <w:lang w:val="en-US" w:eastAsia="ko-KR"/>
        </w:rPr>
      </w:pPr>
      <w:r w:rsidRPr="000A429C">
        <w:rPr>
          <w:lang w:val="en-US" w:eastAsia="ko-KR"/>
        </w:rPr>
        <w:t xml:space="preserve">This standard defines PHY and MAC mechanism for Wireless Personal Area Networks (WPAN) Peer Aware Communications (PAC) optimized for </w:t>
      </w:r>
      <w:r w:rsidR="0016055C" w:rsidRPr="000A429C">
        <w:rPr>
          <w:lang w:val="en-US" w:eastAsia="ko-KR"/>
        </w:rPr>
        <w:t xml:space="preserve">Peer-to-Peer </w:t>
      </w:r>
      <w:r w:rsidRPr="000A429C">
        <w:rPr>
          <w:lang w:val="en-US" w:eastAsia="ko-KR"/>
        </w:rPr>
        <w:t>and infrastructure-less communications with</w:t>
      </w:r>
      <w:r>
        <w:rPr>
          <w:lang w:val="en-US" w:eastAsia="ko-KR"/>
        </w:rPr>
        <w:t xml:space="preserve"> fully distributed coordination. </w:t>
      </w:r>
      <w:r w:rsidRPr="000A429C">
        <w:rPr>
          <w:lang w:val="en-US" w:eastAsia="ko-KR"/>
        </w:rPr>
        <w:t xml:space="preserve">A PAC or Peer-to-Peer Network </w:t>
      </w:r>
      <w:r>
        <w:rPr>
          <w:lang w:val="en-US" w:eastAsia="ko-KR"/>
        </w:rPr>
        <w:t xml:space="preserve">(P2PNW) </w:t>
      </w:r>
      <w:r w:rsidR="0016055C">
        <w:rPr>
          <w:lang w:val="en-US" w:eastAsia="ko-KR"/>
        </w:rPr>
        <w:t xml:space="preserve">is formed for a desired service or </w:t>
      </w:r>
      <w:r w:rsidRPr="000A429C">
        <w:rPr>
          <w:lang w:val="en-US" w:eastAsia="ko-KR"/>
        </w:rPr>
        <w:t>application within proximity.</w:t>
      </w:r>
      <w:r>
        <w:rPr>
          <w:lang w:val="en-US" w:eastAsia="ko-KR"/>
        </w:rPr>
        <w:t xml:space="preserve"> A</w:t>
      </w:r>
      <w:r w:rsidRPr="000A429C">
        <w:rPr>
          <w:lang w:val="en-US" w:eastAsia="ko-KR"/>
        </w:rPr>
        <w:t xml:space="preserve"> peer can participate in multiple services or applications, i.e. multiple P2PNWs.</w:t>
      </w:r>
      <w:r>
        <w:rPr>
          <w:lang w:val="en-US" w:eastAsia="ko-KR"/>
        </w:rPr>
        <w:t xml:space="preserve"> </w:t>
      </w:r>
      <w:r w:rsidRPr="000A429C">
        <w:rPr>
          <w:lang w:val="en-US" w:eastAsia="ko-KR"/>
        </w:rPr>
        <w:t xml:space="preserve">Many P2PNWs </w:t>
      </w:r>
      <w:r>
        <w:rPr>
          <w:lang w:val="en-US" w:eastAsia="ko-KR"/>
        </w:rPr>
        <w:t xml:space="preserve">may </w:t>
      </w:r>
      <w:r w:rsidRPr="000A429C">
        <w:rPr>
          <w:lang w:val="en-US" w:eastAsia="ko-KR"/>
        </w:rPr>
        <w:t>coexist in proximity.</w:t>
      </w:r>
    </w:p>
    <w:p w14:paraId="3294629B" w14:textId="77777777" w:rsidR="005A6F2E" w:rsidRDefault="005A6F2E" w:rsidP="005A6F2E">
      <w:pPr>
        <w:rPr>
          <w:lang w:val="en-US" w:eastAsia="ko-KR"/>
        </w:rPr>
      </w:pPr>
      <w:r w:rsidRPr="000A429C">
        <w:rPr>
          <w:lang w:val="en-US" w:eastAsia="ko-KR"/>
        </w:rPr>
        <w:t xml:space="preserve">PAC </w:t>
      </w:r>
      <w:r>
        <w:rPr>
          <w:lang w:val="en-US" w:eastAsia="ko-KR"/>
        </w:rPr>
        <w:t xml:space="preserve">key </w:t>
      </w:r>
      <w:r w:rsidRPr="000A429C">
        <w:rPr>
          <w:lang w:val="en-US" w:eastAsia="ko-KR"/>
        </w:rPr>
        <w:t xml:space="preserve">features </w:t>
      </w:r>
      <w:r w:rsidR="0016055C">
        <w:rPr>
          <w:lang w:val="en-US" w:eastAsia="ko-KR"/>
        </w:rPr>
        <w:t xml:space="preserve">may </w:t>
      </w:r>
      <w:r w:rsidRPr="000A429C">
        <w:rPr>
          <w:lang w:val="en-US" w:eastAsia="ko-KR"/>
        </w:rPr>
        <w:t>include</w:t>
      </w:r>
      <w:r w:rsidR="0016055C">
        <w:rPr>
          <w:lang w:val="en-US" w:eastAsia="ko-KR"/>
        </w:rPr>
        <w:t xml:space="preserve"> the following</w:t>
      </w:r>
      <w:r w:rsidRPr="000A429C">
        <w:rPr>
          <w:lang w:val="en-US" w:eastAsia="ko-KR"/>
        </w:rPr>
        <w:t xml:space="preserve">: </w:t>
      </w:r>
    </w:p>
    <w:p w14:paraId="3294629C" w14:textId="77777777" w:rsidR="005A6F2E" w:rsidRPr="000A429C" w:rsidRDefault="0016055C" w:rsidP="005A6F2E">
      <w:pPr>
        <w:pStyle w:val="ListParagraph"/>
        <w:numPr>
          <w:ilvl w:val="0"/>
          <w:numId w:val="18"/>
        </w:numPr>
        <w:ind w:leftChars="0"/>
        <w:rPr>
          <w:lang w:val="en-US" w:eastAsia="ko-KR"/>
        </w:rPr>
      </w:pPr>
      <w:r>
        <w:rPr>
          <w:lang w:val="en-US" w:eastAsia="ko-KR"/>
        </w:rPr>
        <w:t>O</w:t>
      </w:r>
      <w:r w:rsidR="005A6F2E" w:rsidRPr="000A429C">
        <w:rPr>
          <w:lang w:val="en-US" w:eastAsia="ko-KR"/>
        </w:rPr>
        <w:t>perational in selected globally available unlicensed/licensed bands below 11 GHz capable o</w:t>
      </w:r>
      <w:r>
        <w:rPr>
          <w:lang w:val="en-US" w:eastAsia="ko-KR"/>
        </w:rPr>
        <w:t>f supporting these requirements</w:t>
      </w:r>
    </w:p>
    <w:p w14:paraId="3294629D" w14:textId="77777777" w:rsidR="005A6F2E" w:rsidRPr="000A429C" w:rsidRDefault="0016055C" w:rsidP="005A6F2E">
      <w:pPr>
        <w:pStyle w:val="ListParagraph"/>
        <w:numPr>
          <w:ilvl w:val="0"/>
          <w:numId w:val="18"/>
        </w:numPr>
        <w:ind w:leftChars="0"/>
        <w:rPr>
          <w:lang w:val="en-US" w:eastAsia="ko-KR"/>
        </w:rPr>
      </w:pPr>
      <w:r>
        <w:rPr>
          <w:lang w:val="en-US" w:eastAsia="ko-KR"/>
        </w:rPr>
        <w:t>S</w:t>
      </w:r>
      <w:r w:rsidR="005A6F2E" w:rsidRPr="000A429C">
        <w:rPr>
          <w:lang w:val="en-US" w:eastAsia="ko-KR"/>
        </w:rPr>
        <w:t xml:space="preserve">calable data transmission rates, </w:t>
      </w:r>
      <w:r w:rsidR="005A6F2E">
        <w:rPr>
          <w:lang w:val="en-US" w:eastAsia="ko-KR"/>
        </w:rPr>
        <w:t>typically up to 10 Mbps</w:t>
      </w:r>
    </w:p>
    <w:p w14:paraId="3294629E" w14:textId="1B870710" w:rsidR="005A6F2E" w:rsidRDefault="0016055C" w:rsidP="005A6F2E">
      <w:pPr>
        <w:pStyle w:val="ListParagraph"/>
        <w:numPr>
          <w:ilvl w:val="0"/>
          <w:numId w:val="18"/>
        </w:numPr>
        <w:ind w:leftChars="0"/>
        <w:rPr>
          <w:lang w:val="en-US" w:eastAsia="ko-KR"/>
        </w:rPr>
      </w:pPr>
      <w:r>
        <w:rPr>
          <w:lang w:val="en-US" w:eastAsia="ko-KR"/>
        </w:rPr>
        <w:t>D</w:t>
      </w:r>
      <w:r w:rsidR="005A6F2E" w:rsidRPr="000A429C">
        <w:rPr>
          <w:lang w:val="en-US" w:eastAsia="ko-KR"/>
        </w:rPr>
        <w:t>iscovery for peer i</w:t>
      </w:r>
      <w:r w:rsidR="005A6F2E">
        <w:rPr>
          <w:lang w:val="en-US" w:eastAsia="ko-KR"/>
        </w:rPr>
        <w:t xml:space="preserve">nformation without </w:t>
      </w:r>
      <w:r w:rsidR="007F01EA">
        <w:rPr>
          <w:lang w:val="en-US" w:eastAsia="ko-KR"/>
        </w:rPr>
        <w:t>Peering</w:t>
      </w:r>
    </w:p>
    <w:p w14:paraId="3294629F" w14:textId="77777777" w:rsidR="005A6F2E" w:rsidRDefault="0016055C" w:rsidP="005A6F2E">
      <w:pPr>
        <w:pStyle w:val="ListParagraph"/>
        <w:numPr>
          <w:ilvl w:val="0"/>
          <w:numId w:val="18"/>
        </w:numPr>
        <w:ind w:leftChars="0"/>
        <w:rPr>
          <w:lang w:val="en-US" w:eastAsia="ko-KR"/>
        </w:rPr>
      </w:pPr>
      <w:r>
        <w:rPr>
          <w:lang w:val="en-US" w:eastAsia="ko-KR"/>
        </w:rPr>
        <w:t>D</w:t>
      </w:r>
      <w:r w:rsidR="005A6F2E" w:rsidRPr="000A429C">
        <w:rPr>
          <w:lang w:val="en-US" w:eastAsia="ko-KR"/>
        </w:rPr>
        <w:t>iscovery signaling rate typically grea</w:t>
      </w:r>
      <w:r w:rsidR="005A6F2E">
        <w:rPr>
          <w:lang w:val="en-US" w:eastAsia="ko-KR"/>
        </w:rPr>
        <w:t>ter than 100 kbps</w:t>
      </w:r>
    </w:p>
    <w:p w14:paraId="329462A0" w14:textId="77777777" w:rsidR="005A6F2E" w:rsidRDefault="0016055C" w:rsidP="005A6F2E">
      <w:pPr>
        <w:pStyle w:val="ListParagraph"/>
        <w:numPr>
          <w:ilvl w:val="0"/>
          <w:numId w:val="18"/>
        </w:numPr>
        <w:ind w:leftChars="0"/>
        <w:rPr>
          <w:lang w:val="en-US" w:eastAsia="ko-KR"/>
        </w:rPr>
      </w:pPr>
      <w:r>
        <w:rPr>
          <w:lang w:val="en-US" w:eastAsia="ko-KR"/>
        </w:rPr>
        <w:t>D</w:t>
      </w:r>
      <w:r w:rsidR="005A6F2E" w:rsidRPr="000A429C">
        <w:rPr>
          <w:lang w:val="en-US" w:eastAsia="ko-KR"/>
        </w:rPr>
        <w:t>iscovery of the nu</w:t>
      </w:r>
      <w:r w:rsidR="005A6F2E">
        <w:rPr>
          <w:lang w:val="en-US" w:eastAsia="ko-KR"/>
        </w:rPr>
        <w:t>mber of devices in the network</w:t>
      </w:r>
    </w:p>
    <w:p w14:paraId="329462A1" w14:textId="77777777" w:rsidR="005A6F2E" w:rsidRDefault="0016055C" w:rsidP="005A6F2E">
      <w:pPr>
        <w:pStyle w:val="ListParagraph"/>
        <w:numPr>
          <w:ilvl w:val="0"/>
          <w:numId w:val="18"/>
        </w:numPr>
        <w:ind w:leftChars="0"/>
        <w:rPr>
          <w:lang w:val="en-US" w:eastAsia="ko-KR"/>
        </w:rPr>
      </w:pPr>
      <w:r>
        <w:rPr>
          <w:lang w:val="en-US" w:eastAsia="ko-KR"/>
        </w:rPr>
        <w:t>G</w:t>
      </w:r>
      <w:r w:rsidR="005A6F2E" w:rsidRPr="000A429C">
        <w:rPr>
          <w:lang w:val="en-US" w:eastAsia="ko-KR"/>
        </w:rPr>
        <w:t>roup communications with simultaneous membership in mult</w:t>
      </w:r>
      <w:r w:rsidR="005A6F2E">
        <w:rPr>
          <w:lang w:val="en-US" w:eastAsia="ko-KR"/>
        </w:rPr>
        <w:t>iple groups, typically up to 10</w:t>
      </w:r>
    </w:p>
    <w:p w14:paraId="329462A2" w14:textId="77777777" w:rsidR="005A6F2E" w:rsidRDefault="0016055C" w:rsidP="005A6F2E">
      <w:pPr>
        <w:pStyle w:val="ListParagraph"/>
        <w:numPr>
          <w:ilvl w:val="0"/>
          <w:numId w:val="18"/>
        </w:numPr>
        <w:ind w:leftChars="0"/>
        <w:rPr>
          <w:lang w:val="en-US" w:eastAsia="ko-KR"/>
        </w:rPr>
      </w:pPr>
      <w:r>
        <w:rPr>
          <w:lang w:val="en-US" w:eastAsia="ko-KR"/>
        </w:rPr>
        <w:t>M</w:t>
      </w:r>
      <w:r w:rsidR="005A6F2E" w:rsidRPr="000A429C">
        <w:rPr>
          <w:lang w:val="en-US" w:eastAsia="ko-KR"/>
        </w:rPr>
        <w:t xml:space="preserve">ulti-hop relay </w:t>
      </w:r>
    </w:p>
    <w:p w14:paraId="329462A3" w14:textId="77777777" w:rsidR="005A6F2E" w:rsidRDefault="0016055C" w:rsidP="005A6F2E">
      <w:pPr>
        <w:pStyle w:val="ListParagraph"/>
        <w:numPr>
          <w:ilvl w:val="0"/>
          <w:numId w:val="18"/>
        </w:numPr>
        <w:ind w:leftChars="0"/>
        <w:rPr>
          <w:lang w:val="en-US" w:eastAsia="ko-KR"/>
        </w:rPr>
      </w:pPr>
      <w:r>
        <w:rPr>
          <w:lang w:val="en-US" w:eastAsia="ko-KR"/>
        </w:rPr>
        <w:t>R</w:t>
      </w:r>
      <w:r w:rsidR="005A6F2E">
        <w:rPr>
          <w:lang w:val="en-US" w:eastAsia="ko-KR"/>
        </w:rPr>
        <w:t>elative positioning</w:t>
      </w:r>
    </w:p>
    <w:p w14:paraId="329462A4" w14:textId="77777777" w:rsidR="002E5B3A" w:rsidRPr="005A6F2E" w:rsidRDefault="0016055C" w:rsidP="005A6F2E">
      <w:pPr>
        <w:pStyle w:val="ListParagraph"/>
        <w:numPr>
          <w:ilvl w:val="0"/>
          <w:numId w:val="18"/>
        </w:numPr>
        <w:ind w:leftChars="0"/>
        <w:rPr>
          <w:lang w:val="en-US" w:eastAsia="ko-KR"/>
        </w:rPr>
      </w:pPr>
      <w:r>
        <w:rPr>
          <w:lang w:val="en-US" w:eastAsia="ko-KR"/>
        </w:rPr>
        <w:t>S</w:t>
      </w:r>
      <w:r w:rsidR="005A6F2E" w:rsidRPr="005A6F2E">
        <w:rPr>
          <w:lang w:val="en-US" w:eastAsia="ko-KR"/>
        </w:rPr>
        <w:t>ecurity</w:t>
      </w:r>
    </w:p>
    <w:p w14:paraId="79EB2E61" w14:textId="77777777" w:rsidR="0013234B" w:rsidRDefault="0013234B" w:rsidP="001A20B4">
      <w:pPr>
        <w:rPr>
          <w:lang w:eastAsia="ko-KR"/>
        </w:rPr>
      </w:pPr>
    </w:p>
    <w:p w14:paraId="0C2EC93F" w14:textId="77777777" w:rsidR="0013234B" w:rsidRDefault="0013234B" w:rsidP="001A20B4">
      <w:pPr>
        <w:rPr>
          <w:lang w:eastAsia="ko-KR"/>
        </w:rPr>
      </w:pPr>
    </w:p>
    <w:p w14:paraId="329462A7" w14:textId="77777777" w:rsidR="00072FBF" w:rsidRPr="005A6F2E" w:rsidRDefault="00FB0F8F" w:rsidP="00072FBF">
      <w:pPr>
        <w:pStyle w:val="Heading1"/>
      </w:pPr>
      <w:bookmarkStart w:id="1" w:name="_Toc391476568"/>
      <w:r w:rsidRPr="00AC430A">
        <w:rPr>
          <w:rFonts w:hint="eastAsia"/>
        </w:rPr>
        <w:t>Definitions</w:t>
      </w:r>
      <w:bookmarkEnd w:id="1"/>
    </w:p>
    <w:p w14:paraId="78EA6C56" w14:textId="77777777" w:rsidR="004C14C2" w:rsidRDefault="004C14C2" w:rsidP="004C14C2">
      <w:pPr>
        <w:rPr>
          <w:b/>
          <w:szCs w:val="22"/>
        </w:rPr>
      </w:pPr>
      <w:r w:rsidRPr="00791925">
        <w:rPr>
          <w:b/>
          <w:szCs w:val="22"/>
          <w:highlight w:val="yellow"/>
        </w:rPr>
        <w:t>380r2 (beginning)</w:t>
      </w:r>
    </w:p>
    <w:tbl>
      <w:tblPr>
        <w:tblW w:w="0" w:type="auto"/>
        <w:tblLook w:val="04A0" w:firstRow="1" w:lastRow="0" w:firstColumn="1" w:lastColumn="0" w:noHBand="0" w:noVBand="1"/>
      </w:tblPr>
      <w:tblGrid>
        <w:gridCol w:w="2268"/>
        <w:gridCol w:w="6588"/>
      </w:tblGrid>
      <w:tr w:rsidR="00E23EBE" w:rsidRPr="00194DAB" w14:paraId="6806D9BE" w14:textId="77777777" w:rsidTr="00E23EBE">
        <w:tc>
          <w:tcPr>
            <w:tcW w:w="2268" w:type="dxa"/>
            <w:shd w:val="clear" w:color="auto" w:fill="auto"/>
          </w:tcPr>
          <w:p w14:paraId="0058AEF6" w14:textId="77777777" w:rsidR="00E23EBE" w:rsidRPr="00194DAB" w:rsidRDefault="00E23EBE" w:rsidP="00B03025">
            <w:pPr>
              <w:rPr>
                <w:sz w:val="20"/>
              </w:rPr>
            </w:pPr>
            <w:r w:rsidRPr="00194DAB">
              <w:rPr>
                <w:sz w:val="20"/>
              </w:rPr>
              <w:t>Channel Accessing</w:t>
            </w:r>
          </w:p>
        </w:tc>
        <w:tc>
          <w:tcPr>
            <w:tcW w:w="6588" w:type="dxa"/>
            <w:shd w:val="clear" w:color="auto" w:fill="auto"/>
          </w:tcPr>
          <w:p w14:paraId="653CC963" w14:textId="77777777" w:rsidR="00E23EBE" w:rsidRPr="00194DAB" w:rsidRDefault="00E23EBE" w:rsidP="00B03025">
            <w:pPr>
              <w:rPr>
                <w:sz w:val="20"/>
              </w:rPr>
            </w:pPr>
            <w:r w:rsidRPr="00194DAB">
              <w:rPr>
                <w:sz w:val="20"/>
              </w:rPr>
              <w:t>Procedure or action to physically connect to a physical communication channel to transmit or receive signals or data in a wireless communication system.</w:t>
            </w:r>
          </w:p>
        </w:tc>
      </w:tr>
      <w:tr w:rsidR="00E23EBE" w:rsidRPr="00194DAB" w14:paraId="581F9298" w14:textId="77777777" w:rsidTr="00E23EBE">
        <w:tc>
          <w:tcPr>
            <w:tcW w:w="2268" w:type="dxa"/>
            <w:shd w:val="clear" w:color="auto" w:fill="auto"/>
          </w:tcPr>
          <w:p w14:paraId="69DC4322" w14:textId="77777777" w:rsidR="00E23EBE" w:rsidRPr="00194DAB" w:rsidRDefault="00E23EBE" w:rsidP="00B03025">
            <w:pPr>
              <w:rPr>
                <w:sz w:val="20"/>
              </w:rPr>
            </w:pPr>
            <w:r w:rsidRPr="00194DAB">
              <w:rPr>
                <w:sz w:val="20"/>
              </w:rPr>
              <w:t>Channel Allocation</w:t>
            </w:r>
          </w:p>
        </w:tc>
        <w:tc>
          <w:tcPr>
            <w:tcW w:w="6588" w:type="dxa"/>
            <w:shd w:val="clear" w:color="auto" w:fill="auto"/>
          </w:tcPr>
          <w:p w14:paraId="42086BE2" w14:textId="77777777" w:rsidR="00E23EBE" w:rsidRPr="00194DAB" w:rsidRDefault="00E23EBE" w:rsidP="00B03025">
            <w:pPr>
              <w:rPr>
                <w:sz w:val="20"/>
              </w:rPr>
            </w:pPr>
            <w:r w:rsidRPr="00194DAB">
              <w:rPr>
                <w:sz w:val="20"/>
              </w:rPr>
              <w:t>Procedure to define or assign the physical communication channel(s) to a terminal or multiple terminals for transmitting or receiving signals or data in a wireless communication system. A terminal accesses a channel allocated to it.</w:t>
            </w:r>
          </w:p>
        </w:tc>
      </w:tr>
      <w:tr w:rsidR="000055F9" w:rsidRPr="00572E7B" w14:paraId="521DC1C2" w14:textId="77777777" w:rsidTr="00A96C5A">
        <w:tc>
          <w:tcPr>
            <w:tcW w:w="2268" w:type="dxa"/>
            <w:shd w:val="clear" w:color="auto" w:fill="auto"/>
          </w:tcPr>
          <w:p w14:paraId="515B7418" w14:textId="5FF29967" w:rsidR="000055F9" w:rsidRPr="00572E7B" w:rsidRDefault="000055F9" w:rsidP="00A96C5A">
            <w:pPr>
              <w:rPr>
                <w:sz w:val="20"/>
              </w:rPr>
            </w:pPr>
            <w:r w:rsidRPr="00B03025">
              <w:rPr>
                <w:sz w:val="20"/>
              </w:rPr>
              <w:t>Context</w:t>
            </w:r>
          </w:p>
        </w:tc>
        <w:tc>
          <w:tcPr>
            <w:tcW w:w="6588" w:type="dxa"/>
            <w:shd w:val="clear" w:color="auto" w:fill="auto"/>
          </w:tcPr>
          <w:p w14:paraId="3C819429" w14:textId="62E7569C" w:rsidR="000055F9" w:rsidRPr="00572E7B" w:rsidRDefault="000055F9" w:rsidP="00A96C5A">
            <w:pPr>
              <w:rPr>
                <w:sz w:val="20"/>
              </w:rPr>
            </w:pPr>
            <w:r w:rsidRPr="00B03025">
              <w:rPr>
                <w:sz w:val="20"/>
              </w:rPr>
              <w:t>Special situation information such as service, application, location, time, power, etc.</w:t>
            </w:r>
          </w:p>
        </w:tc>
      </w:tr>
      <w:tr w:rsidR="000055F9" w:rsidRPr="00572E7B" w14:paraId="3AA9DF37" w14:textId="77777777" w:rsidTr="00A96C5A">
        <w:tc>
          <w:tcPr>
            <w:tcW w:w="2268" w:type="dxa"/>
            <w:shd w:val="clear" w:color="auto" w:fill="auto"/>
          </w:tcPr>
          <w:p w14:paraId="544B2669" w14:textId="77777777" w:rsidR="000055F9" w:rsidRPr="00572E7B" w:rsidRDefault="000055F9" w:rsidP="00A96C5A">
            <w:pPr>
              <w:rPr>
                <w:sz w:val="20"/>
              </w:rPr>
            </w:pPr>
            <w:r w:rsidRPr="00572E7B">
              <w:rPr>
                <w:sz w:val="20"/>
              </w:rPr>
              <w:t>Context Manager</w:t>
            </w:r>
          </w:p>
        </w:tc>
        <w:tc>
          <w:tcPr>
            <w:tcW w:w="6588" w:type="dxa"/>
            <w:shd w:val="clear" w:color="auto" w:fill="auto"/>
          </w:tcPr>
          <w:p w14:paraId="620D7E0F" w14:textId="78F3F27C" w:rsidR="000055F9" w:rsidRPr="00572E7B" w:rsidRDefault="000055F9" w:rsidP="00A96C5A">
            <w:pPr>
              <w:rPr>
                <w:sz w:val="20"/>
              </w:rPr>
            </w:pPr>
            <w:r w:rsidRPr="00572E7B">
              <w:rPr>
                <w:sz w:val="20"/>
              </w:rPr>
              <w:t xml:space="preserve">An MAC-layer function for local intra-PD context management or remote inter-PD context management. </w:t>
            </w:r>
          </w:p>
        </w:tc>
      </w:tr>
      <w:tr w:rsidR="000055F9" w:rsidRPr="00572E7B" w14:paraId="30A217D8" w14:textId="77777777" w:rsidTr="00A96C5A">
        <w:tc>
          <w:tcPr>
            <w:tcW w:w="2268" w:type="dxa"/>
            <w:shd w:val="clear" w:color="auto" w:fill="auto"/>
          </w:tcPr>
          <w:p w14:paraId="21E50BB0" w14:textId="77777777" w:rsidR="000055F9" w:rsidRPr="00572E7B" w:rsidRDefault="000055F9" w:rsidP="00A96C5A">
            <w:pPr>
              <w:rPr>
                <w:sz w:val="20"/>
              </w:rPr>
            </w:pPr>
            <w:r w:rsidRPr="00572E7B">
              <w:rPr>
                <w:sz w:val="20"/>
              </w:rPr>
              <w:t>Context Management</w:t>
            </w:r>
          </w:p>
        </w:tc>
        <w:tc>
          <w:tcPr>
            <w:tcW w:w="6588" w:type="dxa"/>
            <w:shd w:val="clear" w:color="auto" w:fill="auto"/>
          </w:tcPr>
          <w:p w14:paraId="6AFE1615" w14:textId="7B76B9A2" w:rsidR="000055F9" w:rsidRPr="00572E7B" w:rsidRDefault="000055F9" w:rsidP="00A96C5A">
            <w:pPr>
              <w:rPr>
                <w:sz w:val="20"/>
              </w:rPr>
            </w:pPr>
            <w:r w:rsidRPr="00572E7B">
              <w:rPr>
                <w:sz w:val="20"/>
              </w:rPr>
              <w:t>Context exchange interactions between two protocol layers within a PD or between two PDs on MAC layer. The interactions could include context information reporting, context information retrieval, context information deletion, context information subscription, and context notification.</w:t>
            </w:r>
          </w:p>
        </w:tc>
      </w:tr>
      <w:tr w:rsidR="00FE6456" w:rsidRPr="00572E7B" w14:paraId="5879A035" w14:textId="77777777" w:rsidTr="00B03025">
        <w:trPr>
          <w:trHeight w:val="819"/>
        </w:trPr>
        <w:tc>
          <w:tcPr>
            <w:tcW w:w="2268" w:type="dxa"/>
            <w:shd w:val="clear" w:color="auto" w:fill="auto"/>
          </w:tcPr>
          <w:p w14:paraId="557988D1" w14:textId="7DBC0C15" w:rsidR="00FE6456" w:rsidRPr="00572E7B" w:rsidRDefault="00FE6456" w:rsidP="00A96C5A">
            <w:pPr>
              <w:rPr>
                <w:sz w:val="20"/>
              </w:rPr>
            </w:pPr>
            <w:r w:rsidRPr="00B03025">
              <w:rPr>
                <w:sz w:val="20"/>
              </w:rPr>
              <w:t>Peer</w:t>
            </w:r>
          </w:p>
        </w:tc>
        <w:tc>
          <w:tcPr>
            <w:tcW w:w="6588" w:type="dxa"/>
            <w:shd w:val="clear" w:color="auto" w:fill="auto"/>
          </w:tcPr>
          <w:p w14:paraId="3282A17A" w14:textId="32287B50" w:rsidR="00FE6456" w:rsidRPr="00572E7B" w:rsidRDefault="00FE6456" w:rsidP="00A96C5A">
            <w:pPr>
              <w:rPr>
                <w:sz w:val="20"/>
              </w:rPr>
            </w:pPr>
            <w:r w:rsidRPr="00B03025">
              <w:rPr>
                <w:sz w:val="20"/>
              </w:rPr>
              <w:t>A user or a device such as MS in 2G, a UE in 3GPP, an FFD or RFD in IEEE 802.15/WPAN; A peer can be a group of users or devices sharing a group ID.</w:t>
            </w:r>
          </w:p>
        </w:tc>
      </w:tr>
      <w:tr w:rsidR="00FE6456" w:rsidRPr="00572E7B" w14:paraId="1B2FDD39" w14:textId="77777777" w:rsidTr="00A96C5A">
        <w:tc>
          <w:tcPr>
            <w:tcW w:w="2268" w:type="dxa"/>
            <w:shd w:val="clear" w:color="auto" w:fill="auto"/>
          </w:tcPr>
          <w:p w14:paraId="79545A03" w14:textId="2C79C1A0" w:rsidR="00FE6456" w:rsidRPr="009E25A0" w:rsidRDefault="00FE6456" w:rsidP="00A96C5A">
            <w:pPr>
              <w:rPr>
                <w:sz w:val="20"/>
              </w:rPr>
            </w:pPr>
            <w:r w:rsidRPr="00B03025">
              <w:rPr>
                <w:sz w:val="20"/>
              </w:rPr>
              <w:t>P2P Proximity Communications</w:t>
            </w:r>
          </w:p>
        </w:tc>
        <w:tc>
          <w:tcPr>
            <w:tcW w:w="6588" w:type="dxa"/>
            <w:shd w:val="clear" w:color="auto" w:fill="auto"/>
          </w:tcPr>
          <w:p w14:paraId="340E145C" w14:textId="56E0789C" w:rsidR="00FE6456" w:rsidRPr="009E25A0" w:rsidRDefault="00FE6456" w:rsidP="00A96C5A">
            <w:pPr>
              <w:rPr>
                <w:sz w:val="20"/>
              </w:rPr>
            </w:pPr>
            <w:r w:rsidRPr="00B03025">
              <w:rPr>
                <w:sz w:val="20"/>
              </w:rPr>
              <w:t>Infrastructure-based or infrastructure-less communications among peers within proximity</w:t>
            </w:r>
          </w:p>
        </w:tc>
      </w:tr>
      <w:tr w:rsidR="00FE6456" w:rsidRPr="00572E7B" w14:paraId="6F874F34" w14:textId="77777777" w:rsidTr="00A96C5A">
        <w:tc>
          <w:tcPr>
            <w:tcW w:w="2268" w:type="dxa"/>
            <w:shd w:val="clear" w:color="auto" w:fill="auto"/>
          </w:tcPr>
          <w:p w14:paraId="4E7F0BE1" w14:textId="77777777" w:rsidR="00FE6456" w:rsidRPr="00B03025" w:rsidRDefault="00FE6456" w:rsidP="00A96C5A">
            <w:pPr>
              <w:rPr>
                <w:sz w:val="20"/>
              </w:rPr>
            </w:pPr>
          </w:p>
          <w:p w14:paraId="038D3C93" w14:textId="4D8B0AF8" w:rsidR="00FE6456" w:rsidRPr="009E25A0" w:rsidRDefault="00FE6456" w:rsidP="00A96C5A">
            <w:pPr>
              <w:rPr>
                <w:sz w:val="20"/>
              </w:rPr>
            </w:pPr>
            <w:r w:rsidRPr="00B03025">
              <w:rPr>
                <w:sz w:val="20"/>
              </w:rPr>
              <w:t>Peer Discovery</w:t>
            </w:r>
          </w:p>
        </w:tc>
        <w:tc>
          <w:tcPr>
            <w:tcW w:w="6588" w:type="dxa"/>
            <w:shd w:val="clear" w:color="auto" w:fill="auto"/>
          </w:tcPr>
          <w:p w14:paraId="7AF79FB6" w14:textId="77777777" w:rsidR="00FE6456" w:rsidRPr="00B03025" w:rsidRDefault="00FE6456" w:rsidP="00A96C5A">
            <w:pPr>
              <w:rPr>
                <w:sz w:val="20"/>
              </w:rPr>
            </w:pPr>
          </w:p>
          <w:p w14:paraId="5C597917" w14:textId="19D1ADF9" w:rsidR="00FE6456" w:rsidRPr="009E25A0" w:rsidRDefault="00FE6456" w:rsidP="007F01EA">
            <w:pPr>
              <w:rPr>
                <w:sz w:val="20"/>
              </w:rPr>
            </w:pPr>
            <w:r w:rsidRPr="00B03025">
              <w:rPr>
                <w:sz w:val="20"/>
              </w:rPr>
              <w:t>Procedure used for a peer to f</w:t>
            </w:r>
            <w:r w:rsidR="007F01EA" w:rsidRPr="007F01EA">
              <w:rPr>
                <w:sz w:val="20"/>
              </w:rPr>
              <w:t xml:space="preserve">ind another peer(s) before </w:t>
            </w:r>
            <w:r w:rsidR="007F01EA">
              <w:rPr>
                <w:sz w:val="20"/>
              </w:rPr>
              <w:t xml:space="preserve">Peering </w:t>
            </w:r>
            <w:r w:rsidRPr="00B03025">
              <w:rPr>
                <w:sz w:val="20"/>
              </w:rPr>
              <w:t>to enable P2P proximity communications</w:t>
            </w:r>
          </w:p>
        </w:tc>
      </w:tr>
      <w:tr w:rsidR="00FE6456" w:rsidRPr="00572E7B" w14:paraId="306F9138" w14:textId="77777777" w:rsidTr="00A96C5A">
        <w:tc>
          <w:tcPr>
            <w:tcW w:w="2268" w:type="dxa"/>
            <w:shd w:val="clear" w:color="auto" w:fill="auto"/>
          </w:tcPr>
          <w:p w14:paraId="1AC43A62" w14:textId="423A37E4" w:rsidR="00FE6456" w:rsidRPr="00B03025" w:rsidRDefault="00FE6456" w:rsidP="00FE6456">
            <w:pPr>
              <w:rPr>
                <w:sz w:val="20"/>
              </w:rPr>
            </w:pPr>
            <w:r w:rsidRPr="00B03025">
              <w:rPr>
                <w:sz w:val="20"/>
              </w:rPr>
              <w:t>Peering</w:t>
            </w:r>
          </w:p>
        </w:tc>
        <w:tc>
          <w:tcPr>
            <w:tcW w:w="6588" w:type="dxa"/>
            <w:shd w:val="clear" w:color="auto" w:fill="auto"/>
          </w:tcPr>
          <w:p w14:paraId="75008808" w14:textId="0A208A3F" w:rsidR="00FE6456" w:rsidRPr="00B03025" w:rsidRDefault="00FE6456" w:rsidP="00A45C96">
            <w:pPr>
              <w:rPr>
                <w:sz w:val="20"/>
              </w:rPr>
            </w:pPr>
            <w:r w:rsidRPr="00B03025">
              <w:rPr>
                <w:sz w:val="20"/>
              </w:rPr>
              <w:t>Procedure used for a peer to establish logical relationship with another peer(s) before P2P data transmission can be started. It is also termed as peer attachment, peering, pairing, or link establishment.</w:t>
            </w:r>
          </w:p>
        </w:tc>
      </w:tr>
      <w:tr w:rsidR="00FE6456" w:rsidRPr="00572E7B" w14:paraId="1D7C0D18" w14:textId="77777777" w:rsidTr="00A96C5A">
        <w:tc>
          <w:tcPr>
            <w:tcW w:w="2268" w:type="dxa"/>
            <w:shd w:val="clear" w:color="auto" w:fill="auto"/>
          </w:tcPr>
          <w:p w14:paraId="6DEDE2FD" w14:textId="77777777" w:rsidR="00FE6456" w:rsidRPr="00B03025" w:rsidRDefault="00FE6456" w:rsidP="00A96C5A">
            <w:pPr>
              <w:rPr>
                <w:sz w:val="20"/>
              </w:rPr>
            </w:pPr>
          </w:p>
          <w:p w14:paraId="11F32E95" w14:textId="7A5CD53E" w:rsidR="00FE6456" w:rsidRPr="009E25A0" w:rsidRDefault="00FE6456" w:rsidP="00A96C5A">
            <w:pPr>
              <w:rPr>
                <w:sz w:val="20"/>
              </w:rPr>
            </w:pPr>
            <w:r w:rsidRPr="00B03025">
              <w:rPr>
                <w:sz w:val="20"/>
              </w:rPr>
              <w:t>Peering Identifier</w:t>
            </w:r>
          </w:p>
        </w:tc>
        <w:tc>
          <w:tcPr>
            <w:tcW w:w="6588" w:type="dxa"/>
            <w:shd w:val="clear" w:color="auto" w:fill="auto"/>
          </w:tcPr>
          <w:p w14:paraId="08B6F551" w14:textId="77777777" w:rsidR="00FE6456" w:rsidRPr="00B03025" w:rsidRDefault="00FE6456" w:rsidP="00FE6456">
            <w:pPr>
              <w:rPr>
                <w:sz w:val="20"/>
              </w:rPr>
            </w:pPr>
          </w:p>
          <w:p w14:paraId="394EC22D" w14:textId="587940B5" w:rsidR="00FE6456" w:rsidRPr="009E25A0" w:rsidRDefault="00FE6456" w:rsidP="00FE6456">
            <w:pPr>
              <w:rPr>
                <w:sz w:val="20"/>
              </w:rPr>
            </w:pPr>
            <w:r w:rsidRPr="00B03025">
              <w:rPr>
                <w:sz w:val="20"/>
              </w:rPr>
              <w:t xml:space="preserve">A locally unique identifier to identify each established peering relationship among peers. It is assigned during Peering or Re-Peering and can be updated during Peering Update. </w:t>
            </w:r>
          </w:p>
        </w:tc>
      </w:tr>
      <w:tr w:rsidR="0089437D" w:rsidRPr="00572E7B" w14:paraId="14F52103" w14:textId="77777777" w:rsidTr="00B03025">
        <w:trPr>
          <w:trHeight w:val="720"/>
        </w:trPr>
        <w:tc>
          <w:tcPr>
            <w:tcW w:w="2268" w:type="dxa"/>
            <w:shd w:val="clear" w:color="auto" w:fill="auto"/>
          </w:tcPr>
          <w:p w14:paraId="5C59E3B7" w14:textId="77777777" w:rsidR="0089437D" w:rsidRPr="00B03025" w:rsidRDefault="0089437D" w:rsidP="00FE6456">
            <w:pPr>
              <w:rPr>
                <w:sz w:val="20"/>
              </w:rPr>
            </w:pPr>
          </w:p>
          <w:p w14:paraId="658575A5" w14:textId="7F81BB98" w:rsidR="0089437D" w:rsidRPr="009E25A0" w:rsidRDefault="0089437D" w:rsidP="00A96C5A">
            <w:pPr>
              <w:rPr>
                <w:sz w:val="20"/>
              </w:rPr>
            </w:pPr>
            <w:r w:rsidRPr="00B03025">
              <w:rPr>
                <w:sz w:val="20"/>
              </w:rPr>
              <w:t>Peering Update</w:t>
            </w:r>
          </w:p>
        </w:tc>
        <w:tc>
          <w:tcPr>
            <w:tcW w:w="6588" w:type="dxa"/>
            <w:shd w:val="clear" w:color="auto" w:fill="auto"/>
          </w:tcPr>
          <w:p w14:paraId="2F06A770" w14:textId="77777777" w:rsidR="0089437D" w:rsidRPr="00B03025" w:rsidRDefault="0089437D" w:rsidP="00FE6456">
            <w:pPr>
              <w:rPr>
                <w:sz w:val="20"/>
              </w:rPr>
            </w:pPr>
          </w:p>
          <w:p w14:paraId="4BFF1C7F" w14:textId="2D5238D9" w:rsidR="0089437D" w:rsidRPr="009E25A0" w:rsidRDefault="0089437D" w:rsidP="00A45C96">
            <w:pPr>
              <w:rPr>
                <w:sz w:val="20"/>
              </w:rPr>
            </w:pPr>
            <w:r w:rsidRPr="00B03025">
              <w:rPr>
                <w:sz w:val="20"/>
              </w:rPr>
              <w:t>Procedure used for a peer to update Peering Identifier and/or Peering Context of an existing association relationship with other peer(s).</w:t>
            </w:r>
          </w:p>
        </w:tc>
      </w:tr>
      <w:tr w:rsidR="0089437D" w:rsidRPr="00572E7B" w14:paraId="31E80B62" w14:textId="77777777" w:rsidTr="00A96C5A">
        <w:tc>
          <w:tcPr>
            <w:tcW w:w="2268" w:type="dxa"/>
            <w:shd w:val="clear" w:color="auto" w:fill="auto"/>
          </w:tcPr>
          <w:p w14:paraId="34AEB912" w14:textId="77777777" w:rsidR="0089437D" w:rsidRPr="00B03025" w:rsidRDefault="0089437D" w:rsidP="00FE6456">
            <w:pPr>
              <w:rPr>
                <w:sz w:val="20"/>
              </w:rPr>
            </w:pPr>
          </w:p>
          <w:p w14:paraId="09DFDFB1" w14:textId="2DFEBCCF" w:rsidR="0089437D" w:rsidRPr="00B03025" w:rsidRDefault="0089437D" w:rsidP="00FE6456">
            <w:pPr>
              <w:rPr>
                <w:sz w:val="20"/>
              </w:rPr>
            </w:pPr>
            <w:r w:rsidRPr="00B03025">
              <w:rPr>
                <w:sz w:val="20"/>
              </w:rPr>
              <w:t>De-Peering</w:t>
            </w:r>
          </w:p>
        </w:tc>
        <w:tc>
          <w:tcPr>
            <w:tcW w:w="6588" w:type="dxa"/>
            <w:shd w:val="clear" w:color="auto" w:fill="auto"/>
          </w:tcPr>
          <w:p w14:paraId="17931542" w14:textId="77777777" w:rsidR="0089437D" w:rsidRPr="00B03025" w:rsidRDefault="0089437D" w:rsidP="00A45C96">
            <w:pPr>
              <w:rPr>
                <w:sz w:val="20"/>
              </w:rPr>
            </w:pPr>
          </w:p>
          <w:p w14:paraId="6C952CE4" w14:textId="00A35022" w:rsidR="0089437D" w:rsidRPr="00B03025" w:rsidRDefault="0089437D" w:rsidP="00FE6456">
            <w:pPr>
              <w:rPr>
                <w:sz w:val="20"/>
              </w:rPr>
            </w:pPr>
            <w:r w:rsidRPr="00B03025">
              <w:rPr>
                <w:sz w:val="20"/>
              </w:rPr>
              <w:t>Procedures used for a peer to cancel an existing association relationship with other peer(s)</w:t>
            </w:r>
          </w:p>
        </w:tc>
      </w:tr>
      <w:tr w:rsidR="0089437D" w:rsidRPr="00572E7B" w14:paraId="528E0CFA" w14:textId="77777777" w:rsidTr="00A96C5A">
        <w:tc>
          <w:tcPr>
            <w:tcW w:w="2268" w:type="dxa"/>
            <w:shd w:val="clear" w:color="auto" w:fill="auto"/>
          </w:tcPr>
          <w:p w14:paraId="2A0F2631" w14:textId="77777777" w:rsidR="0089437D" w:rsidRPr="00B03025" w:rsidRDefault="0089437D" w:rsidP="00FE6456">
            <w:pPr>
              <w:rPr>
                <w:sz w:val="20"/>
              </w:rPr>
            </w:pPr>
          </w:p>
          <w:p w14:paraId="55BDD104" w14:textId="2238ECFC" w:rsidR="0089437D" w:rsidRPr="00B03025" w:rsidRDefault="0089437D" w:rsidP="00FE6456">
            <w:pPr>
              <w:rPr>
                <w:sz w:val="20"/>
              </w:rPr>
            </w:pPr>
            <w:r w:rsidRPr="00B03025">
              <w:rPr>
                <w:sz w:val="20"/>
              </w:rPr>
              <w:t>Re-Peering</w:t>
            </w:r>
          </w:p>
        </w:tc>
        <w:tc>
          <w:tcPr>
            <w:tcW w:w="6588" w:type="dxa"/>
            <w:shd w:val="clear" w:color="auto" w:fill="auto"/>
          </w:tcPr>
          <w:p w14:paraId="763059DD" w14:textId="77777777" w:rsidR="0089437D" w:rsidRPr="00B03025" w:rsidRDefault="0089437D" w:rsidP="00FE6456">
            <w:pPr>
              <w:rPr>
                <w:sz w:val="20"/>
              </w:rPr>
            </w:pPr>
          </w:p>
          <w:p w14:paraId="6E08616A" w14:textId="37F45751" w:rsidR="0089437D" w:rsidRPr="00B03025" w:rsidRDefault="0089437D" w:rsidP="00A45C96">
            <w:pPr>
              <w:rPr>
                <w:sz w:val="20"/>
              </w:rPr>
            </w:pPr>
            <w:r w:rsidRPr="00B03025">
              <w:rPr>
                <w:sz w:val="20"/>
              </w:rPr>
              <w:t>Procedures used for a peer to Re-Peering a cancelled association relationship with other peer(s)</w:t>
            </w:r>
          </w:p>
        </w:tc>
      </w:tr>
      <w:tr w:rsidR="0089437D" w:rsidRPr="00572E7B" w14:paraId="2A27D2B7" w14:textId="77777777" w:rsidTr="00A96C5A">
        <w:tc>
          <w:tcPr>
            <w:tcW w:w="2268" w:type="dxa"/>
            <w:shd w:val="clear" w:color="auto" w:fill="auto"/>
          </w:tcPr>
          <w:p w14:paraId="0A64C2B2" w14:textId="77777777" w:rsidR="0089437D" w:rsidRPr="00B03025" w:rsidRDefault="0089437D" w:rsidP="00A96C5A">
            <w:pPr>
              <w:rPr>
                <w:sz w:val="20"/>
              </w:rPr>
            </w:pPr>
          </w:p>
          <w:p w14:paraId="40B07942" w14:textId="568DE035" w:rsidR="0089437D" w:rsidRPr="00B03025" w:rsidRDefault="0089437D" w:rsidP="00FE6456">
            <w:pPr>
              <w:rPr>
                <w:sz w:val="20"/>
              </w:rPr>
            </w:pPr>
            <w:r w:rsidRPr="00B03025">
              <w:rPr>
                <w:sz w:val="20"/>
              </w:rPr>
              <w:t>Virtual Leader</w:t>
            </w:r>
          </w:p>
        </w:tc>
        <w:tc>
          <w:tcPr>
            <w:tcW w:w="6588" w:type="dxa"/>
            <w:shd w:val="clear" w:color="auto" w:fill="auto"/>
          </w:tcPr>
          <w:p w14:paraId="4FD9E521" w14:textId="0F3E61F4" w:rsidR="0089437D" w:rsidRPr="00B03025" w:rsidRDefault="0089437D" w:rsidP="009019ED">
            <w:pPr>
              <w:pStyle w:val="Default"/>
              <w:spacing w:before="120"/>
              <w:rPr>
                <w:color w:val="auto"/>
                <w:sz w:val="20"/>
                <w:szCs w:val="20"/>
                <w:lang w:val="en-GB" w:eastAsia="en-US"/>
              </w:rPr>
            </w:pPr>
            <w:r w:rsidRPr="00B03025">
              <w:rPr>
                <w:color w:val="auto"/>
                <w:sz w:val="20"/>
                <w:szCs w:val="20"/>
                <w:lang w:val="en-GB" w:eastAsia="en-US"/>
              </w:rPr>
              <w:t xml:space="preserve">A virtual leader is a peer defined to represent, manage, and coordinate the P2P communications among a group of peers (i.e. the members of the group), sharing the same context-based service and/or application. A virtual leader may be dynamically determined and/or changed within the group. The virtual leader performs functions for the group such as context management, context-aware discovery broadcast, context-aware </w:t>
            </w:r>
            <w:r w:rsidR="007F01EA">
              <w:rPr>
                <w:color w:val="auto"/>
                <w:sz w:val="20"/>
                <w:szCs w:val="20"/>
                <w:lang w:val="en-GB" w:eastAsia="en-US"/>
              </w:rPr>
              <w:t>Peering</w:t>
            </w:r>
            <w:r w:rsidRPr="00B03025">
              <w:rPr>
                <w:color w:val="auto"/>
                <w:sz w:val="20"/>
                <w:szCs w:val="20"/>
                <w:lang w:val="en-GB" w:eastAsia="en-US"/>
              </w:rPr>
              <w:t xml:space="preserve">, group membership management, synchronization, link management, channel accessing control, reliable data transmission, routing management, power control and interference management, and channel measurement coordination, etc. A peer can only be the virtual leader for one application, and one application can have only one virtual leader. Other alternative terms for virtual leader include group leader/header/controller/coordinator/master/manager, cluster leader/header/controller/coordinator/master/manager, and zone leader/header/controller/coordinator/master/manager, etc.  </w:t>
            </w:r>
          </w:p>
          <w:p w14:paraId="4D289D50" w14:textId="572F6245" w:rsidR="0089437D" w:rsidRPr="00B03025" w:rsidRDefault="0089437D" w:rsidP="00FE6456">
            <w:pPr>
              <w:rPr>
                <w:sz w:val="20"/>
              </w:rPr>
            </w:pPr>
          </w:p>
        </w:tc>
      </w:tr>
      <w:tr w:rsidR="0089437D" w:rsidRPr="00572E7B" w14:paraId="634D5BC7" w14:textId="77777777" w:rsidTr="00A96C5A">
        <w:tc>
          <w:tcPr>
            <w:tcW w:w="2268" w:type="dxa"/>
            <w:shd w:val="clear" w:color="auto" w:fill="auto"/>
          </w:tcPr>
          <w:p w14:paraId="3C67E267" w14:textId="2B81192D" w:rsidR="0089437D" w:rsidRPr="00B03025" w:rsidRDefault="0089437D" w:rsidP="00A96C5A">
            <w:pPr>
              <w:rPr>
                <w:sz w:val="20"/>
              </w:rPr>
            </w:pPr>
            <w:r w:rsidRPr="00B03025">
              <w:rPr>
                <w:sz w:val="20"/>
              </w:rPr>
              <w:t>Sub Virtual Leader</w:t>
            </w:r>
          </w:p>
        </w:tc>
        <w:tc>
          <w:tcPr>
            <w:tcW w:w="6588" w:type="dxa"/>
            <w:shd w:val="clear" w:color="auto" w:fill="auto"/>
          </w:tcPr>
          <w:p w14:paraId="1CEBA967" w14:textId="77777777" w:rsidR="0089437D" w:rsidRPr="00B03025" w:rsidRDefault="0089437D" w:rsidP="009019ED">
            <w:pPr>
              <w:pStyle w:val="Default"/>
              <w:spacing w:before="120"/>
              <w:rPr>
                <w:color w:val="auto"/>
                <w:sz w:val="20"/>
                <w:szCs w:val="20"/>
                <w:lang w:val="en-GB" w:eastAsia="en-US"/>
              </w:rPr>
            </w:pPr>
            <w:r w:rsidRPr="00B03025">
              <w:rPr>
                <w:color w:val="auto"/>
                <w:sz w:val="20"/>
                <w:szCs w:val="20"/>
                <w:lang w:val="en-GB" w:eastAsia="en-US"/>
              </w:rPr>
              <w:t xml:space="preserve">A sub virtual leader is a peer defined to extend coverage through multi-hop based on the physical or logicalal topology. The roles of a sub virtual leader include: 1) as a virtual leader to manage a subgroup of peers with the same context-based service and/or application; 2) as a peer (i.e. a member) under the management of the virtual leader and/or a sub virtual leader of the same group. The sub virtual leader may perform a subset of functions of the virtual leader. </w:t>
            </w:r>
          </w:p>
          <w:p w14:paraId="78655A7D" w14:textId="6987D564" w:rsidR="0089437D" w:rsidRPr="00B03025" w:rsidRDefault="0089437D" w:rsidP="00A45C96">
            <w:pPr>
              <w:rPr>
                <w:sz w:val="20"/>
              </w:rPr>
            </w:pPr>
          </w:p>
        </w:tc>
      </w:tr>
      <w:tr w:rsidR="0089437D" w:rsidRPr="00572E7B" w14:paraId="0A227A9D" w14:textId="77777777" w:rsidTr="00A96C5A">
        <w:tc>
          <w:tcPr>
            <w:tcW w:w="2268" w:type="dxa"/>
            <w:shd w:val="clear" w:color="auto" w:fill="auto"/>
          </w:tcPr>
          <w:p w14:paraId="6383A58B" w14:textId="77777777" w:rsidR="0089437D" w:rsidRPr="00B03025" w:rsidRDefault="0089437D" w:rsidP="00A96C5A">
            <w:pPr>
              <w:rPr>
                <w:sz w:val="20"/>
              </w:rPr>
            </w:pPr>
          </w:p>
          <w:p w14:paraId="3DCE5EFD" w14:textId="4C72B883" w:rsidR="0089437D" w:rsidRPr="00B03025" w:rsidRDefault="0089437D" w:rsidP="00A96C5A">
            <w:pPr>
              <w:rPr>
                <w:sz w:val="20"/>
              </w:rPr>
            </w:pPr>
            <w:r w:rsidRPr="00B03025">
              <w:rPr>
                <w:sz w:val="20"/>
              </w:rPr>
              <w:t>Super Virtual Leader</w:t>
            </w:r>
          </w:p>
        </w:tc>
        <w:tc>
          <w:tcPr>
            <w:tcW w:w="6588" w:type="dxa"/>
            <w:shd w:val="clear" w:color="auto" w:fill="auto"/>
          </w:tcPr>
          <w:p w14:paraId="470B20A9" w14:textId="77777777" w:rsidR="0089437D" w:rsidRPr="00B03025" w:rsidRDefault="0089437D" w:rsidP="009019ED">
            <w:pPr>
              <w:spacing w:before="120"/>
              <w:rPr>
                <w:sz w:val="20"/>
              </w:rPr>
            </w:pPr>
            <w:r w:rsidRPr="00B03025">
              <w:rPr>
                <w:sz w:val="20"/>
              </w:rPr>
              <w:t>A super virtual leader is a peer defined to coordinate all virtual leaders for the purposes of synchronization, power control, interference management, and channel accessing control, etc. A super virtual leader may be dynamically determined and/or changed among the virtual leaders. The super virtual leader is the top leader of the virtual leaders’ hierarchical structure.</w:t>
            </w:r>
          </w:p>
          <w:p w14:paraId="311EEACD" w14:textId="4D3D491B" w:rsidR="0089437D" w:rsidRPr="00B03025" w:rsidRDefault="0089437D" w:rsidP="00A45C96">
            <w:pPr>
              <w:rPr>
                <w:sz w:val="20"/>
              </w:rPr>
            </w:pPr>
          </w:p>
        </w:tc>
      </w:tr>
      <w:tr w:rsidR="0089437D" w:rsidRPr="00572E7B" w14:paraId="408A5758" w14:textId="77777777" w:rsidTr="00A96C5A">
        <w:tc>
          <w:tcPr>
            <w:tcW w:w="2268" w:type="dxa"/>
            <w:shd w:val="clear" w:color="auto" w:fill="auto"/>
          </w:tcPr>
          <w:p w14:paraId="41A65E28" w14:textId="5C6F1C19" w:rsidR="0089437D" w:rsidRPr="00B03025" w:rsidRDefault="0089437D" w:rsidP="00A96C5A">
            <w:pPr>
              <w:rPr>
                <w:sz w:val="20"/>
              </w:rPr>
            </w:pPr>
          </w:p>
        </w:tc>
        <w:tc>
          <w:tcPr>
            <w:tcW w:w="6588" w:type="dxa"/>
            <w:shd w:val="clear" w:color="auto" w:fill="auto"/>
          </w:tcPr>
          <w:p w14:paraId="26770F15" w14:textId="6B64D537" w:rsidR="0089437D" w:rsidRPr="00B03025" w:rsidRDefault="0089437D" w:rsidP="00A45C96">
            <w:pPr>
              <w:rPr>
                <w:sz w:val="20"/>
              </w:rPr>
            </w:pPr>
          </w:p>
        </w:tc>
      </w:tr>
    </w:tbl>
    <w:p w14:paraId="677D5AAE" w14:textId="77777777" w:rsidR="00F10F7D" w:rsidRDefault="00F10F7D" w:rsidP="004C14C2">
      <w:pPr>
        <w:rPr>
          <w:b/>
          <w:szCs w:val="22"/>
        </w:rPr>
      </w:pPr>
    </w:p>
    <w:p w14:paraId="4D03F7C1" w14:textId="77777777" w:rsidR="004C14C2" w:rsidRPr="00AC430A" w:rsidRDefault="004C14C2" w:rsidP="004C14C2">
      <w:pPr>
        <w:rPr>
          <w:lang w:eastAsia="ko-KR"/>
        </w:rPr>
      </w:pPr>
      <w:r w:rsidRPr="00791925">
        <w:rPr>
          <w:b/>
          <w:szCs w:val="22"/>
          <w:highlight w:val="yellow"/>
        </w:rPr>
        <w:t>380r2 (end)</w:t>
      </w:r>
    </w:p>
    <w:p w14:paraId="329462A8" w14:textId="77777777" w:rsidR="00BC62C6" w:rsidRPr="00796498" w:rsidRDefault="00BC62C6" w:rsidP="001A20B4">
      <w:pPr>
        <w:rPr>
          <w:lang w:val="en-US" w:eastAsia="ko-KR"/>
        </w:rPr>
      </w:pPr>
    </w:p>
    <w:p w14:paraId="329462A9" w14:textId="77777777" w:rsidR="00C1071E" w:rsidRPr="00AC430A" w:rsidRDefault="00FB0F8F" w:rsidP="001A20B4">
      <w:pPr>
        <w:pStyle w:val="Heading1"/>
      </w:pPr>
      <w:bookmarkStart w:id="2" w:name="_Toc391476569"/>
      <w:r w:rsidRPr="00AC430A">
        <w:t>Abbreviations and acronyms</w:t>
      </w:r>
      <w:bookmarkEnd w:id="2"/>
    </w:p>
    <w:p w14:paraId="329462AA" w14:textId="77777777" w:rsidR="00AC28C1" w:rsidRPr="00151FD4" w:rsidRDefault="00AC28C1" w:rsidP="003C20B5">
      <w:pPr>
        <w:rPr>
          <w:szCs w:val="22"/>
          <w:lang w:eastAsia="ko-KR"/>
        </w:rPr>
      </w:pPr>
    </w:p>
    <w:p w14:paraId="329462AB" w14:textId="77777777" w:rsidR="00E06BB9" w:rsidRDefault="00E06BB9" w:rsidP="00E06BB9">
      <w:pPr>
        <w:rPr>
          <w:b/>
          <w:szCs w:val="22"/>
        </w:rPr>
      </w:pPr>
      <w:r w:rsidRPr="00374910">
        <w:rPr>
          <w:rFonts w:hint="eastAsia"/>
          <w:b/>
          <w:szCs w:val="22"/>
          <w:highlight w:val="yellow"/>
        </w:rPr>
        <w:t>380r2</w:t>
      </w:r>
      <w:r>
        <w:rPr>
          <w:b/>
          <w:szCs w:val="22"/>
          <w:highlight w:val="yellow"/>
        </w:rPr>
        <w:t xml:space="preserve"> (beginning)</w:t>
      </w:r>
    </w:p>
    <w:p w14:paraId="355EC4CE" w14:textId="77777777" w:rsidR="00ED22D4" w:rsidRDefault="00ED22D4" w:rsidP="00ED22D4">
      <w:pPr>
        <w:pStyle w:val="Default"/>
        <w:rPr>
          <w:sz w:val="22"/>
          <w:szCs w:val="22"/>
        </w:rPr>
      </w:pPr>
      <w:r w:rsidRPr="00ED22D4">
        <w:rPr>
          <w:sz w:val="22"/>
          <w:szCs w:val="22"/>
        </w:rPr>
        <w:t>ACK</w:t>
      </w:r>
      <w:r w:rsidRPr="00ED22D4">
        <w:rPr>
          <w:sz w:val="22"/>
          <w:szCs w:val="22"/>
        </w:rPr>
        <w:tab/>
      </w:r>
      <w:r w:rsidRPr="00ED22D4">
        <w:rPr>
          <w:sz w:val="22"/>
          <w:szCs w:val="22"/>
        </w:rPr>
        <w:tab/>
        <w:t>Acknowledgement</w:t>
      </w:r>
    </w:p>
    <w:p w14:paraId="5A1A2254" w14:textId="77777777" w:rsidR="001006E3" w:rsidRPr="00183C05" w:rsidRDefault="001006E3" w:rsidP="001006E3">
      <w:pPr>
        <w:pStyle w:val="iBodyText"/>
        <w:rPr>
          <w:sz w:val="22"/>
          <w:szCs w:val="22"/>
        </w:rPr>
      </w:pPr>
      <w:r w:rsidRPr="00183C05">
        <w:rPr>
          <w:sz w:val="22"/>
          <w:szCs w:val="22"/>
        </w:rPr>
        <w:t>APP</w:t>
      </w:r>
      <w:r w:rsidRPr="00183C05">
        <w:rPr>
          <w:sz w:val="22"/>
          <w:szCs w:val="22"/>
        </w:rPr>
        <w:tab/>
      </w:r>
      <w:r w:rsidRPr="00183C05">
        <w:rPr>
          <w:sz w:val="22"/>
          <w:szCs w:val="22"/>
        </w:rPr>
        <w:tab/>
        <w:t xml:space="preserve">Application </w:t>
      </w:r>
    </w:p>
    <w:p w14:paraId="515F5212" w14:textId="77777777" w:rsidR="001006E3" w:rsidRPr="00183C05" w:rsidRDefault="001006E3" w:rsidP="001006E3">
      <w:pPr>
        <w:pStyle w:val="iBodyText"/>
        <w:rPr>
          <w:sz w:val="22"/>
          <w:szCs w:val="22"/>
        </w:rPr>
      </w:pPr>
      <w:r w:rsidRPr="00183C05">
        <w:rPr>
          <w:sz w:val="22"/>
          <w:szCs w:val="22"/>
        </w:rPr>
        <w:t>CAID</w:t>
      </w:r>
      <w:r w:rsidRPr="00183C05">
        <w:rPr>
          <w:sz w:val="22"/>
          <w:szCs w:val="22"/>
        </w:rPr>
        <w:tab/>
      </w:r>
      <w:r w:rsidRPr="00183C05">
        <w:rPr>
          <w:sz w:val="22"/>
          <w:szCs w:val="22"/>
        </w:rPr>
        <w:tab/>
        <w:t>Context Aware Identifier</w:t>
      </w:r>
    </w:p>
    <w:p w14:paraId="50DC67E9" w14:textId="77777777" w:rsidR="001006E3" w:rsidRPr="00183C05" w:rsidRDefault="001006E3" w:rsidP="001006E3">
      <w:pPr>
        <w:pStyle w:val="iBodyText"/>
        <w:rPr>
          <w:sz w:val="22"/>
          <w:szCs w:val="22"/>
        </w:rPr>
      </w:pPr>
      <w:r w:rsidRPr="00183C05">
        <w:rPr>
          <w:sz w:val="22"/>
          <w:szCs w:val="22"/>
        </w:rPr>
        <w:t>CD</w:t>
      </w:r>
      <w:r w:rsidRPr="00183C05">
        <w:rPr>
          <w:sz w:val="22"/>
          <w:szCs w:val="22"/>
        </w:rPr>
        <w:tab/>
      </w:r>
      <w:r w:rsidRPr="00183C05">
        <w:rPr>
          <w:sz w:val="22"/>
          <w:szCs w:val="22"/>
        </w:rPr>
        <w:tab/>
        <w:t>Context Database</w:t>
      </w:r>
    </w:p>
    <w:p w14:paraId="328B3AA6" w14:textId="77777777" w:rsidR="001006E3" w:rsidRPr="00183C05" w:rsidRDefault="001006E3" w:rsidP="001006E3">
      <w:pPr>
        <w:pStyle w:val="iBodyText"/>
        <w:rPr>
          <w:sz w:val="22"/>
          <w:szCs w:val="22"/>
        </w:rPr>
      </w:pPr>
      <w:r w:rsidRPr="00183C05">
        <w:rPr>
          <w:sz w:val="22"/>
          <w:szCs w:val="22"/>
        </w:rPr>
        <w:t>CDMF</w:t>
      </w:r>
      <w:r w:rsidRPr="00183C05">
        <w:rPr>
          <w:sz w:val="22"/>
          <w:szCs w:val="22"/>
        </w:rPr>
        <w:tab/>
      </w:r>
      <w:r w:rsidRPr="00183C05">
        <w:rPr>
          <w:sz w:val="22"/>
          <w:szCs w:val="22"/>
        </w:rPr>
        <w:tab/>
        <w:t>Context Dispatch Management Function</w:t>
      </w:r>
    </w:p>
    <w:p w14:paraId="2255C674" w14:textId="77777777" w:rsidR="001006E3" w:rsidRPr="00183C05" w:rsidRDefault="001006E3" w:rsidP="001006E3">
      <w:pPr>
        <w:pStyle w:val="iBodyText"/>
        <w:rPr>
          <w:sz w:val="22"/>
          <w:szCs w:val="22"/>
        </w:rPr>
      </w:pPr>
      <w:r w:rsidRPr="00183C05">
        <w:rPr>
          <w:sz w:val="22"/>
          <w:szCs w:val="22"/>
        </w:rPr>
        <w:t>CEM</w:t>
      </w:r>
      <w:r w:rsidRPr="00183C05">
        <w:rPr>
          <w:sz w:val="22"/>
          <w:szCs w:val="22"/>
        </w:rPr>
        <w:tab/>
      </w:r>
      <w:r w:rsidRPr="00183C05">
        <w:rPr>
          <w:sz w:val="22"/>
          <w:szCs w:val="22"/>
        </w:rPr>
        <w:tab/>
        <w:t>Context Exchange Mode</w:t>
      </w:r>
    </w:p>
    <w:p w14:paraId="157524C1" w14:textId="77777777" w:rsidR="001006E3" w:rsidRDefault="001006E3" w:rsidP="001006E3">
      <w:pPr>
        <w:pStyle w:val="iBodyText"/>
        <w:rPr>
          <w:sz w:val="22"/>
          <w:szCs w:val="22"/>
        </w:rPr>
      </w:pPr>
      <w:r>
        <w:rPr>
          <w:sz w:val="22"/>
          <w:szCs w:val="22"/>
        </w:rPr>
        <w:t>CCDCH</w:t>
      </w:r>
      <w:r>
        <w:rPr>
          <w:sz w:val="22"/>
          <w:szCs w:val="22"/>
        </w:rPr>
        <w:tab/>
        <w:t xml:space="preserve">        </w:t>
      </w:r>
      <w:r w:rsidRPr="00F16AB0">
        <w:rPr>
          <w:sz w:val="22"/>
          <w:szCs w:val="22"/>
        </w:rPr>
        <w:t>Common Control/Data Channel</w:t>
      </w:r>
    </w:p>
    <w:p w14:paraId="4A0FC1D3" w14:textId="77777777" w:rsidR="001006E3" w:rsidRDefault="001006E3" w:rsidP="001006E3">
      <w:pPr>
        <w:pStyle w:val="iBodyText"/>
        <w:rPr>
          <w:sz w:val="22"/>
          <w:szCs w:val="22"/>
        </w:rPr>
      </w:pPr>
      <w:r w:rsidRPr="00983151">
        <w:rPr>
          <w:sz w:val="22"/>
          <w:szCs w:val="22"/>
        </w:rPr>
        <w:t>CPCI</w:t>
      </w:r>
      <w:r w:rsidRPr="00983151">
        <w:rPr>
          <w:sz w:val="22"/>
          <w:szCs w:val="22"/>
        </w:rPr>
        <w:tab/>
      </w:r>
      <w:r w:rsidRPr="00983151">
        <w:rPr>
          <w:sz w:val="22"/>
          <w:szCs w:val="22"/>
        </w:rPr>
        <w:tab/>
        <w:t xml:space="preserve">Context </w:t>
      </w:r>
      <w:r>
        <w:rPr>
          <w:sz w:val="22"/>
          <w:szCs w:val="22"/>
        </w:rPr>
        <w:t xml:space="preserve">and </w:t>
      </w:r>
      <w:r w:rsidRPr="00983151">
        <w:rPr>
          <w:sz w:val="22"/>
          <w:szCs w:val="22"/>
        </w:rPr>
        <w:t>Power Control Information</w:t>
      </w:r>
    </w:p>
    <w:p w14:paraId="025BD329" w14:textId="77777777" w:rsidR="001006E3" w:rsidRDefault="001006E3" w:rsidP="001006E3">
      <w:pPr>
        <w:pStyle w:val="iBodyText"/>
        <w:rPr>
          <w:color w:val="000000" w:themeColor="text1"/>
          <w:sz w:val="22"/>
          <w:szCs w:val="22"/>
        </w:rPr>
      </w:pPr>
      <w:r>
        <w:rPr>
          <w:color w:val="000000" w:themeColor="text1"/>
          <w:sz w:val="22"/>
          <w:szCs w:val="22"/>
        </w:rPr>
        <w:t xml:space="preserve">CA </w:t>
      </w:r>
      <w:r>
        <w:rPr>
          <w:color w:val="000000" w:themeColor="text1"/>
          <w:sz w:val="22"/>
          <w:szCs w:val="22"/>
        </w:rPr>
        <w:tab/>
      </w:r>
      <w:r>
        <w:rPr>
          <w:color w:val="000000" w:themeColor="text1"/>
          <w:sz w:val="22"/>
          <w:szCs w:val="22"/>
        </w:rPr>
        <w:tab/>
        <w:t>Channel Allocation</w:t>
      </w:r>
    </w:p>
    <w:p w14:paraId="17C088BD" w14:textId="77777777" w:rsidR="001006E3" w:rsidRDefault="001006E3" w:rsidP="001006E3">
      <w:pPr>
        <w:pStyle w:val="iBodyText"/>
        <w:rPr>
          <w:color w:val="000000" w:themeColor="text1"/>
          <w:sz w:val="22"/>
          <w:szCs w:val="22"/>
        </w:rPr>
      </w:pPr>
      <w:r>
        <w:rPr>
          <w:color w:val="000000" w:themeColor="text1"/>
          <w:sz w:val="22"/>
          <w:szCs w:val="22"/>
        </w:rPr>
        <w:t xml:space="preserve">CAc </w:t>
      </w:r>
      <w:r>
        <w:rPr>
          <w:color w:val="000000" w:themeColor="text1"/>
          <w:sz w:val="22"/>
          <w:szCs w:val="22"/>
        </w:rPr>
        <w:tab/>
      </w:r>
      <w:r>
        <w:rPr>
          <w:color w:val="000000" w:themeColor="text1"/>
          <w:sz w:val="22"/>
          <w:szCs w:val="22"/>
        </w:rPr>
        <w:tab/>
        <w:t>Channel Accessing</w:t>
      </w:r>
    </w:p>
    <w:p w14:paraId="729F83B0" w14:textId="77777777" w:rsidR="001006E3" w:rsidRPr="00B03025" w:rsidRDefault="001006E3" w:rsidP="00B03025">
      <w:pPr>
        <w:pStyle w:val="iBodyText"/>
        <w:rPr>
          <w:color w:val="000000" w:themeColor="text1"/>
          <w:sz w:val="22"/>
          <w:szCs w:val="22"/>
        </w:rPr>
      </w:pPr>
      <w:r w:rsidRPr="00B03025">
        <w:rPr>
          <w:color w:val="000000" w:themeColor="text1"/>
          <w:sz w:val="22"/>
          <w:szCs w:val="22"/>
        </w:rPr>
        <w:t>CM</w:t>
      </w:r>
      <w:r w:rsidRPr="00B03025">
        <w:rPr>
          <w:color w:val="000000" w:themeColor="text1"/>
          <w:sz w:val="22"/>
          <w:szCs w:val="22"/>
        </w:rPr>
        <w:tab/>
      </w:r>
      <w:r w:rsidRPr="00B03025">
        <w:rPr>
          <w:color w:val="000000" w:themeColor="text1"/>
          <w:sz w:val="22"/>
          <w:szCs w:val="22"/>
        </w:rPr>
        <w:tab/>
        <w:t>Context Manager</w:t>
      </w:r>
    </w:p>
    <w:p w14:paraId="4F8C7DB9" w14:textId="77777777" w:rsidR="001006E3" w:rsidRDefault="001006E3" w:rsidP="001006E3">
      <w:pPr>
        <w:pStyle w:val="iBodyText"/>
        <w:rPr>
          <w:sz w:val="22"/>
          <w:szCs w:val="22"/>
        </w:rPr>
      </w:pPr>
      <w:r w:rsidRPr="00183C05">
        <w:rPr>
          <w:sz w:val="22"/>
          <w:szCs w:val="22"/>
        </w:rPr>
        <w:t>D2D</w:t>
      </w:r>
      <w:r w:rsidRPr="00183C05">
        <w:rPr>
          <w:sz w:val="22"/>
          <w:szCs w:val="22"/>
        </w:rPr>
        <w:tab/>
      </w:r>
      <w:r w:rsidRPr="00183C05">
        <w:rPr>
          <w:sz w:val="22"/>
          <w:szCs w:val="22"/>
        </w:rPr>
        <w:tab/>
        <w:t>Device-to-Device</w:t>
      </w:r>
    </w:p>
    <w:p w14:paraId="1A63D103" w14:textId="77777777" w:rsidR="007C1F2B" w:rsidRDefault="007C1F2B" w:rsidP="007C1F2B">
      <w:pPr>
        <w:pStyle w:val="iBodyText"/>
        <w:rPr>
          <w:sz w:val="22"/>
          <w:szCs w:val="22"/>
        </w:rPr>
      </w:pPr>
      <w:r>
        <w:rPr>
          <w:sz w:val="22"/>
          <w:szCs w:val="22"/>
        </w:rPr>
        <w:t xml:space="preserve">DCDCH </w:t>
      </w:r>
      <w:r>
        <w:rPr>
          <w:sz w:val="22"/>
          <w:szCs w:val="22"/>
        </w:rPr>
        <w:tab/>
      </w:r>
      <w:r w:rsidRPr="00F16AB0">
        <w:rPr>
          <w:sz w:val="22"/>
          <w:szCs w:val="22"/>
        </w:rPr>
        <w:t>Dedicate Control/Data Channel</w:t>
      </w:r>
    </w:p>
    <w:p w14:paraId="47C0D9A3" w14:textId="77777777" w:rsidR="001006E3" w:rsidRPr="00183C05" w:rsidRDefault="001006E3" w:rsidP="001006E3">
      <w:pPr>
        <w:pStyle w:val="iBodyText"/>
        <w:rPr>
          <w:sz w:val="22"/>
          <w:szCs w:val="22"/>
        </w:rPr>
      </w:pPr>
      <w:r w:rsidRPr="00183C05">
        <w:rPr>
          <w:sz w:val="22"/>
          <w:szCs w:val="22"/>
        </w:rPr>
        <w:t>FFD</w:t>
      </w:r>
      <w:r w:rsidRPr="00183C05">
        <w:rPr>
          <w:sz w:val="22"/>
          <w:szCs w:val="22"/>
        </w:rPr>
        <w:tab/>
      </w:r>
      <w:r w:rsidRPr="00183C05">
        <w:rPr>
          <w:sz w:val="22"/>
          <w:szCs w:val="22"/>
        </w:rPr>
        <w:tab/>
        <w:t>Full-Function Device</w:t>
      </w:r>
    </w:p>
    <w:p w14:paraId="1A3EE5BC" w14:textId="77777777" w:rsidR="001006E3" w:rsidRPr="00B03025" w:rsidRDefault="001006E3" w:rsidP="00B03025">
      <w:pPr>
        <w:pStyle w:val="iBodyText"/>
        <w:rPr>
          <w:color w:val="000000" w:themeColor="text1"/>
          <w:sz w:val="22"/>
          <w:szCs w:val="22"/>
        </w:rPr>
      </w:pPr>
      <w:r w:rsidRPr="00B03025">
        <w:rPr>
          <w:color w:val="000000" w:themeColor="text1"/>
          <w:sz w:val="22"/>
          <w:szCs w:val="22"/>
        </w:rPr>
        <w:t>ID</w:t>
      </w:r>
      <w:r w:rsidRPr="00B03025">
        <w:rPr>
          <w:color w:val="000000" w:themeColor="text1"/>
          <w:sz w:val="22"/>
          <w:szCs w:val="22"/>
        </w:rPr>
        <w:tab/>
      </w:r>
      <w:r w:rsidRPr="00B03025">
        <w:rPr>
          <w:color w:val="000000" w:themeColor="text1"/>
          <w:sz w:val="22"/>
          <w:szCs w:val="22"/>
        </w:rPr>
        <w:tab/>
        <w:t>Identifier</w:t>
      </w:r>
    </w:p>
    <w:p w14:paraId="7A001D0F" w14:textId="77777777" w:rsidR="001006E3" w:rsidRPr="00B03025" w:rsidRDefault="001006E3" w:rsidP="00B03025">
      <w:pPr>
        <w:pStyle w:val="iBodyText"/>
        <w:rPr>
          <w:color w:val="000000" w:themeColor="text1"/>
          <w:sz w:val="22"/>
          <w:szCs w:val="22"/>
        </w:rPr>
      </w:pPr>
      <w:r w:rsidRPr="00B03025">
        <w:rPr>
          <w:color w:val="000000" w:themeColor="text1"/>
          <w:sz w:val="22"/>
          <w:szCs w:val="22"/>
        </w:rPr>
        <w:t>IE</w:t>
      </w:r>
      <w:r w:rsidRPr="00B03025">
        <w:rPr>
          <w:color w:val="000000" w:themeColor="text1"/>
          <w:sz w:val="22"/>
          <w:szCs w:val="22"/>
        </w:rPr>
        <w:tab/>
      </w:r>
      <w:r w:rsidRPr="00B03025">
        <w:rPr>
          <w:color w:val="000000" w:themeColor="text1"/>
          <w:sz w:val="22"/>
          <w:szCs w:val="22"/>
        </w:rPr>
        <w:tab/>
        <w:t>Information Element</w:t>
      </w:r>
    </w:p>
    <w:p w14:paraId="7167B864" w14:textId="77777777" w:rsidR="001006E3" w:rsidRPr="00B03025" w:rsidRDefault="001006E3" w:rsidP="00B03025">
      <w:pPr>
        <w:pStyle w:val="iBodyText"/>
        <w:rPr>
          <w:color w:val="000000" w:themeColor="text1"/>
          <w:sz w:val="22"/>
          <w:szCs w:val="22"/>
        </w:rPr>
      </w:pPr>
      <w:r w:rsidRPr="00B03025">
        <w:rPr>
          <w:color w:val="000000" w:themeColor="text1"/>
          <w:sz w:val="22"/>
          <w:szCs w:val="22"/>
        </w:rPr>
        <w:t>IEEE</w:t>
      </w:r>
      <w:r w:rsidRPr="00B03025">
        <w:rPr>
          <w:color w:val="000000" w:themeColor="text1"/>
          <w:sz w:val="22"/>
          <w:szCs w:val="22"/>
        </w:rPr>
        <w:tab/>
      </w:r>
      <w:r w:rsidRPr="00B03025">
        <w:rPr>
          <w:color w:val="000000" w:themeColor="text1"/>
          <w:sz w:val="22"/>
          <w:szCs w:val="22"/>
        </w:rPr>
        <w:tab/>
        <w:t>Institute of Electrical and Electronics Engineers</w:t>
      </w:r>
    </w:p>
    <w:p w14:paraId="230356E8" w14:textId="370FE33C" w:rsidR="001006E3" w:rsidRPr="00B03025" w:rsidRDefault="007C1F2B" w:rsidP="00B03025">
      <w:pPr>
        <w:pStyle w:val="iBodyText"/>
        <w:rPr>
          <w:color w:val="000000" w:themeColor="text1"/>
          <w:sz w:val="22"/>
          <w:szCs w:val="22"/>
        </w:rPr>
      </w:pPr>
      <w:r w:rsidRPr="00183C05">
        <w:rPr>
          <w:sz w:val="22"/>
          <w:szCs w:val="22"/>
        </w:rPr>
        <w:t>MAC</w:t>
      </w:r>
      <w:r w:rsidRPr="00183C05">
        <w:rPr>
          <w:sz w:val="22"/>
          <w:szCs w:val="22"/>
        </w:rPr>
        <w:tab/>
      </w:r>
      <w:r w:rsidRPr="00183C05">
        <w:rPr>
          <w:sz w:val="22"/>
          <w:szCs w:val="22"/>
        </w:rPr>
        <w:tab/>
        <w:t>Medium Access Control</w:t>
      </w:r>
      <w:r w:rsidR="001006E3" w:rsidRPr="00B03025">
        <w:rPr>
          <w:color w:val="000000" w:themeColor="text1"/>
          <w:sz w:val="22"/>
          <w:szCs w:val="22"/>
        </w:rPr>
        <w:t xml:space="preserve">MCPS </w:t>
      </w:r>
      <w:r w:rsidR="001006E3" w:rsidRPr="00B03025">
        <w:rPr>
          <w:color w:val="000000" w:themeColor="text1"/>
          <w:sz w:val="22"/>
          <w:szCs w:val="22"/>
        </w:rPr>
        <w:tab/>
      </w:r>
      <w:r w:rsidR="001006E3" w:rsidRPr="00B03025">
        <w:rPr>
          <w:color w:val="000000" w:themeColor="text1"/>
          <w:sz w:val="22"/>
          <w:szCs w:val="22"/>
        </w:rPr>
        <w:tab/>
        <w:t>MAC Common Part Sublayer</w:t>
      </w:r>
    </w:p>
    <w:p w14:paraId="26EC311B" w14:textId="77777777" w:rsidR="001006E3" w:rsidRPr="00B03025" w:rsidRDefault="001006E3" w:rsidP="00B03025">
      <w:pPr>
        <w:pStyle w:val="iBodyText"/>
        <w:rPr>
          <w:color w:val="000000" w:themeColor="text1"/>
          <w:sz w:val="22"/>
          <w:szCs w:val="22"/>
        </w:rPr>
      </w:pPr>
      <w:r w:rsidRPr="00B03025">
        <w:rPr>
          <w:color w:val="000000" w:themeColor="text1"/>
          <w:sz w:val="22"/>
          <w:szCs w:val="22"/>
        </w:rPr>
        <w:t>MLME</w:t>
      </w:r>
      <w:r w:rsidRPr="00B03025">
        <w:rPr>
          <w:color w:val="000000" w:themeColor="text1"/>
          <w:sz w:val="22"/>
          <w:szCs w:val="22"/>
        </w:rPr>
        <w:tab/>
      </w:r>
      <w:r w:rsidRPr="00B03025">
        <w:rPr>
          <w:color w:val="000000" w:themeColor="text1"/>
          <w:sz w:val="22"/>
          <w:szCs w:val="22"/>
        </w:rPr>
        <w:tab/>
        <w:t>MAC subLayer Management Entity</w:t>
      </w:r>
    </w:p>
    <w:p w14:paraId="48E3D51D" w14:textId="35F86F71" w:rsidR="001006E3" w:rsidRDefault="007C1F2B" w:rsidP="00B03025">
      <w:pPr>
        <w:pStyle w:val="iBodyText"/>
        <w:rPr>
          <w:sz w:val="22"/>
          <w:szCs w:val="22"/>
        </w:rPr>
      </w:pPr>
      <w:r>
        <w:rPr>
          <w:sz w:val="22"/>
          <w:szCs w:val="22"/>
        </w:rPr>
        <w:t>MHR</w:t>
      </w:r>
      <w:r>
        <w:rPr>
          <w:sz w:val="22"/>
          <w:szCs w:val="22"/>
        </w:rPr>
        <w:tab/>
      </w:r>
      <w:r>
        <w:rPr>
          <w:sz w:val="22"/>
          <w:szCs w:val="22"/>
        </w:rPr>
        <w:tab/>
        <w:t>MAC Header</w:t>
      </w:r>
      <w:r w:rsidR="001006E3" w:rsidRPr="00ED22D4">
        <w:rPr>
          <w:sz w:val="22"/>
          <w:szCs w:val="22"/>
        </w:rPr>
        <w:t>PHY</w:t>
      </w:r>
      <w:r w:rsidR="001006E3" w:rsidRPr="00ED22D4">
        <w:rPr>
          <w:sz w:val="22"/>
          <w:szCs w:val="22"/>
        </w:rPr>
        <w:tab/>
      </w:r>
      <w:r w:rsidR="001006E3" w:rsidRPr="00ED22D4">
        <w:rPr>
          <w:sz w:val="22"/>
          <w:szCs w:val="22"/>
        </w:rPr>
        <w:tab/>
        <w:t>Physical</w:t>
      </w:r>
      <w:r w:rsidR="001006E3" w:rsidRPr="00183C05">
        <w:rPr>
          <w:sz w:val="22"/>
          <w:szCs w:val="22"/>
        </w:rPr>
        <w:t>PAC</w:t>
      </w:r>
      <w:r w:rsidR="001006E3" w:rsidRPr="00183C05">
        <w:rPr>
          <w:sz w:val="22"/>
          <w:szCs w:val="22"/>
        </w:rPr>
        <w:tab/>
      </w:r>
      <w:r w:rsidR="001006E3" w:rsidRPr="00183C05">
        <w:rPr>
          <w:sz w:val="22"/>
          <w:szCs w:val="22"/>
        </w:rPr>
        <w:tab/>
        <w:t>Peer Aware Communications</w:t>
      </w:r>
    </w:p>
    <w:p w14:paraId="4D394ECA" w14:textId="77777777" w:rsidR="007C1F2B" w:rsidRPr="00183C05" w:rsidRDefault="007C1F2B" w:rsidP="007C1F2B">
      <w:pPr>
        <w:pStyle w:val="iBodyText"/>
        <w:rPr>
          <w:sz w:val="22"/>
          <w:szCs w:val="22"/>
        </w:rPr>
      </w:pPr>
      <w:r w:rsidRPr="00183C05">
        <w:rPr>
          <w:sz w:val="22"/>
          <w:szCs w:val="22"/>
        </w:rPr>
        <w:t>P2P</w:t>
      </w:r>
      <w:r w:rsidRPr="00183C05">
        <w:rPr>
          <w:sz w:val="22"/>
          <w:szCs w:val="22"/>
        </w:rPr>
        <w:tab/>
      </w:r>
      <w:r w:rsidRPr="00183C05">
        <w:rPr>
          <w:sz w:val="22"/>
          <w:szCs w:val="22"/>
        </w:rPr>
        <w:tab/>
        <w:t>Peer-to-Peer</w:t>
      </w:r>
    </w:p>
    <w:p w14:paraId="2A908003" w14:textId="5A42DFE6" w:rsidR="007C1F2B" w:rsidRDefault="007C1F2B" w:rsidP="007C1F2B">
      <w:pPr>
        <w:pStyle w:val="iBodyText"/>
        <w:rPr>
          <w:sz w:val="22"/>
          <w:szCs w:val="22"/>
        </w:rPr>
      </w:pPr>
      <w:r w:rsidRPr="00183C05">
        <w:rPr>
          <w:sz w:val="22"/>
          <w:szCs w:val="22"/>
        </w:rPr>
        <w:t>P2PNW</w:t>
      </w:r>
      <w:r w:rsidRPr="00183C05">
        <w:rPr>
          <w:sz w:val="22"/>
          <w:szCs w:val="22"/>
        </w:rPr>
        <w:tab/>
      </w:r>
      <w:r>
        <w:rPr>
          <w:sz w:val="22"/>
          <w:szCs w:val="22"/>
        </w:rPr>
        <w:tab/>
      </w:r>
      <w:r w:rsidRPr="00183C05">
        <w:rPr>
          <w:sz w:val="22"/>
          <w:szCs w:val="22"/>
        </w:rPr>
        <w:t>Peer-to-Peer Network</w:t>
      </w:r>
    </w:p>
    <w:p w14:paraId="54132FD6" w14:textId="77777777" w:rsidR="007C1F2B" w:rsidRPr="00183C05" w:rsidRDefault="007C1F2B" w:rsidP="007C1F2B">
      <w:pPr>
        <w:pStyle w:val="iBodyText"/>
        <w:rPr>
          <w:sz w:val="22"/>
          <w:szCs w:val="22"/>
        </w:rPr>
      </w:pPr>
      <w:r w:rsidRPr="00183C05">
        <w:rPr>
          <w:sz w:val="22"/>
          <w:szCs w:val="22"/>
        </w:rPr>
        <w:t>PD</w:t>
      </w:r>
      <w:r w:rsidRPr="00183C05">
        <w:rPr>
          <w:sz w:val="22"/>
          <w:szCs w:val="22"/>
        </w:rPr>
        <w:tab/>
      </w:r>
      <w:r w:rsidRPr="00183C05">
        <w:rPr>
          <w:sz w:val="22"/>
          <w:szCs w:val="22"/>
        </w:rPr>
        <w:tab/>
        <w:t>Peer Discovery</w:t>
      </w:r>
    </w:p>
    <w:p w14:paraId="7F1F0638" w14:textId="77777777" w:rsidR="007C1F2B" w:rsidRDefault="007C1F2B" w:rsidP="007C1F2B">
      <w:pPr>
        <w:pStyle w:val="iBodyText"/>
        <w:rPr>
          <w:sz w:val="22"/>
          <w:szCs w:val="22"/>
        </w:rPr>
      </w:pPr>
      <w:r w:rsidRPr="00183C05">
        <w:rPr>
          <w:sz w:val="22"/>
          <w:szCs w:val="22"/>
        </w:rPr>
        <w:t>PI</w:t>
      </w:r>
      <w:r w:rsidRPr="00183C05">
        <w:rPr>
          <w:sz w:val="22"/>
          <w:szCs w:val="22"/>
        </w:rPr>
        <w:tab/>
      </w:r>
      <w:r w:rsidRPr="00183C05">
        <w:rPr>
          <w:sz w:val="22"/>
          <w:szCs w:val="22"/>
        </w:rPr>
        <w:tab/>
        <w:t>Peer Information</w:t>
      </w:r>
    </w:p>
    <w:p w14:paraId="4C5F0782" w14:textId="77777777" w:rsidR="007C1F2B" w:rsidRDefault="007C1F2B" w:rsidP="007C1F2B">
      <w:pPr>
        <w:pStyle w:val="iBodyText"/>
        <w:rPr>
          <w:sz w:val="22"/>
          <w:szCs w:val="22"/>
        </w:rPr>
      </w:pPr>
      <w:r>
        <w:rPr>
          <w:sz w:val="22"/>
          <w:szCs w:val="22"/>
        </w:rPr>
        <w:t>PeerReq</w:t>
      </w:r>
      <w:r w:rsidRPr="005347BC">
        <w:rPr>
          <w:sz w:val="22"/>
          <w:szCs w:val="22"/>
        </w:rPr>
        <w:tab/>
        <w:t xml:space="preserve">Peer </w:t>
      </w:r>
      <w:r>
        <w:rPr>
          <w:sz w:val="22"/>
          <w:szCs w:val="22"/>
        </w:rPr>
        <w:t xml:space="preserve">Requesting </w:t>
      </w:r>
      <w:r w:rsidRPr="00684BA9">
        <w:rPr>
          <w:sz w:val="22"/>
          <w:szCs w:val="22"/>
        </w:rPr>
        <w:t>Channel Allocation or Channel Accessing</w:t>
      </w:r>
    </w:p>
    <w:p w14:paraId="643E9E9C" w14:textId="77777777" w:rsidR="007C1F2B" w:rsidRPr="00183C05" w:rsidRDefault="007C1F2B" w:rsidP="007C1F2B">
      <w:pPr>
        <w:pStyle w:val="iBodyText"/>
        <w:rPr>
          <w:sz w:val="22"/>
          <w:szCs w:val="22"/>
        </w:rPr>
      </w:pPr>
      <w:r w:rsidRPr="00183C05">
        <w:rPr>
          <w:sz w:val="22"/>
          <w:szCs w:val="22"/>
        </w:rPr>
        <w:t>RFD</w:t>
      </w:r>
      <w:r w:rsidRPr="00183C05">
        <w:rPr>
          <w:sz w:val="22"/>
          <w:szCs w:val="22"/>
        </w:rPr>
        <w:tab/>
      </w:r>
      <w:r w:rsidRPr="00183C05">
        <w:rPr>
          <w:sz w:val="22"/>
          <w:szCs w:val="22"/>
        </w:rPr>
        <w:tab/>
        <w:t>Reduced-Function Device</w:t>
      </w:r>
    </w:p>
    <w:p w14:paraId="5157A1B6" w14:textId="77777777" w:rsidR="007C1F2B" w:rsidRPr="00183C05" w:rsidRDefault="007C1F2B" w:rsidP="007C1F2B">
      <w:pPr>
        <w:pStyle w:val="iBodyText"/>
        <w:rPr>
          <w:sz w:val="22"/>
          <w:szCs w:val="22"/>
        </w:rPr>
      </w:pPr>
      <w:r w:rsidRPr="00183C05">
        <w:rPr>
          <w:sz w:val="22"/>
          <w:szCs w:val="22"/>
        </w:rPr>
        <w:t>SubVL</w:t>
      </w:r>
      <w:r w:rsidRPr="00183C05">
        <w:rPr>
          <w:sz w:val="22"/>
          <w:szCs w:val="22"/>
        </w:rPr>
        <w:tab/>
      </w:r>
      <w:r w:rsidRPr="00183C05">
        <w:rPr>
          <w:sz w:val="22"/>
          <w:szCs w:val="22"/>
        </w:rPr>
        <w:tab/>
        <w:t>Sub Virtual Leader</w:t>
      </w:r>
    </w:p>
    <w:p w14:paraId="29E39132" w14:textId="77777777" w:rsidR="007C1F2B" w:rsidRPr="00183C05" w:rsidRDefault="007C1F2B" w:rsidP="007C1F2B">
      <w:pPr>
        <w:pStyle w:val="iBodyText"/>
        <w:rPr>
          <w:sz w:val="22"/>
          <w:szCs w:val="22"/>
        </w:rPr>
      </w:pPr>
      <w:r w:rsidRPr="00183C05">
        <w:rPr>
          <w:sz w:val="22"/>
          <w:szCs w:val="22"/>
        </w:rPr>
        <w:t>SuperVL</w:t>
      </w:r>
      <w:r w:rsidRPr="00183C05">
        <w:rPr>
          <w:sz w:val="22"/>
          <w:szCs w:val="22"/>
        </w:rPr>
        <w:tab/>
        <w:t>Super Virtual Leader</w:t>
      </w:r>
    </w:p>
    <w:p w14:paraId="1A45E8FC" w14:textId="77777777" w:rsidR="007C1F2B" w:rsidRPr="00183C05" w:rsidRDefault="007C1F2B" w:rsidP="007C1F2B">
      <w:pPr>
        <w:pStyle w:val="iBodyText"/>
        <w:rPr>
          <w:sz w:val="22"/>
          <w:szCs w:val="22"/>
        </w:rPr>
      </w:pPr>
      <w:r w:rsidRPr="00183C05">
        <w:rPr>
          <w:sz w:val="22"/>
          <w:szCs w:val="22"/>
        </w:rPr>
        <w:t>VL</w:t>
      </w:r>
      <w:r w:rsidRPr="00183C05">
        <w:rPr>
          <w:sz w:val="22"/>
          <w:szCs w:val="22"/>
        </w:rPr>
        <w:tab/>
      </w:r>
      <w:r w:rsidRPr="00183C05">
        <w:rPr>
          <w:sz w:val="22"/>
          <w:szCs w:val="22"/>
        </w:rPr>
        <w:tab/>
        <w:t>Virtual Leader</w:t>
      </w:r>
    </w:p>
    <w:p w14:paraId="0707B968" w14:textId="77777777" w:rsidR="007C1F2B" w:rsidRPr="00183C05" w:rsidRDefault="007C1F2B" w:rsidP="007C1F2B">
      <w:pPr>
        <w:pStyle w:val="iBodyText"/>
        <w:rPr>
          <w:sz w:val="22"/>
          <w:szCs w:val="22"/>
        </w:rPr>
      </w:pPr>
      <w:r w:rsidRPr="00183C05">
        <w:rPr>
          <w:sz w:val="22"/>
          <w:szCs w:val="22"/>
        </w:rPr>
        <w:t>WPAN</w:t>
      </w:r>
      <w:r w:rsidRPr="00183C05">
        <w:rPr>
          <w:sz w:val="22"/>
          <w:szCs w:val="22"/>
        </w:rPr>
        <w:tab/>
      </w:r>
      <w:r w:rsidRPr="00183C05">
        <w:rPr>
          <w:sz w:val="22"/>
          <w:szCs w:val="22"/>
        </w:rPr>
        <w:tab/>
        <w:t>Wireless Personal Area Network</w:t>
      </w:r>
    </w:p>
    <w:p w14:paraId="3C25C25C" w14:textId="77777777" w:rsidR="007C1F2B" w:rsidRDefault="007C1F2B" w:rsidP="00B03025">
      <w:pPr>
        <w:pStyle w:val="iBodyText"/>
        <w:rPr>
          <w:sz w:val="22"/>
          <w:szCs w:val="22"/>
        </w:rPr>
      </w:pPr>
      <w:r w:rsidRPr="00ED22D4">
        <w:rPr>
          <w:sz w:val="22"/>
          <w:szCs w:val="22"/>
        </w:rPr>
        <w:t xml:space="preserve">TCP </w:t>
      </w:r>
      <w:r w:rsidRPr="00ED22D4">
        <w:rPr>
          <w:sz w:val="22"/>
          <w:szCs w:val="22"/>
        </w:rPr>
        <w:tab/>
      </w:r>
      <w:r w:rsidRPr="00ED22D4">
        <w:rPr>
          <w:sz w:val="22"/>
          <w:szCs w:val="22"/>
        </w:rPr>
        <w:tab/>
        <w:t>Transmission Control Protocol</w:t>
      </w:r>
    </w:p>
    <w:p w14:paraId="68A212B0" w14:textId="77777777" w:rsidR="007C1F2B" w:rsidRDefault="007C1F2B" w:rsidP="007C1F2B">
      <w:pPr>
        <w:pStyle w:val="iBodyText"/>
        <w:rPr>
          <w:sz w:val="22"/>
          <w:szCs w:val="22"/>
        </w:rPr>
      </w:pPr>
      <w:r w:rsidRPr="00684BA9">
        <w:rPr>
          <w:sz w:val="22"/>
          <w:szCs w:val="22"/>
        </w:rPr>
        <w:t>VLreq</w:t>
      </w:r>
      <w:r w:rsidRPr="00684BA9">
        <w:rPr>
          <w:sz w:val="22"/>
          <w:szCs w:val="22"/>
        </w:rPr>
        <w:tab/>
      </w:r>
      <w:r w:rsidRPr="00684BA9">
        <w:rPr>
          <w:sz w:val="22"/>
          <w:szCs w:val="22"/>
        </w:rPr>
        <w:tab/>
        <w:t>VL Requesting Channel Allocation or Channel Accessing</w:t>
      </w:r>
    </w:p>
    <w:p w14:paraId="329462AD" w14:textId="77777777" w:rsidR="0016055C" w:rsidRPr="0070440B" w:rsidRDefault="0016055C" w:rsidP="0016055C">
      <w:pPr>
        <w:rPr>
          <w:rFonts w:ascii="Arial" w:hAnsi="Arial" w:cs="Arial"/>
          <w:lang w:val="en-US"/>
        </w:rPr>
      </w:pPr>
      <w:r w:rsidRPr="0016055C">
        <w:rPr>
          <w:rFonts w:hint="eastAsia"/>
          <w:b/>
          <w:highlight w:val="yellow"/>
          <w:lang w:eastAsia="ko-KR"/>
        </w:rPr>
        <w:t>380r2</w:t>
      </w:r>
      <w:r w:rsidRPr="0016055C">
        <w:rPr>
          <w:b/>
          <w:highlight w:val="yellow"/>
          <w:lang w:eastAsia="ko-KR"/>
        </w:rPr>
        <w:t>(end)</w:t>
      </w:r>
      <w:r>
        <w:rPr>
          <w:b/>
          <w:lang w:eastAsia="ko-KR"/>
        </w:rPr>
        <w:t xml:space="preserve"> </w:t>
      </w:r>
    </w:p>
    <w:p w14:paraId="329462AE" w14:textId="77777777" w:rsidR="002B4852" w:rsidRPr="00FC1AA1" w:rsidRDefault="002B4852" w:rsidP="001A20B4">
      <w:pPr>
        <w:rPr>
          <w:lang w:eastAsia="ko-KR"/>
        </w:rPr>
      </w:pPr>
    </w:p>
    <w:p w14:paraId="329462AF" w14:textId="77777777" w:rsidR="00C1071E" w:rsidRPr="00AC430A" w:rsidRDefault="00FB0F8F" w:rsidP="00151FD4">
      <w:pPr>
        <w:pStyle w:val="Heading1"/>
        <w:ind w:left="360" w:hanging="360"/>
      </w:pPr>
      <w:bookmarkStart w:id="3" w:name="_Toc391476570"/>
      <w:r w:rsidRPr="00AC430A">
        <w:rPr>
          <w:rFonts w:hint="eastAsia"/>
        </w:rPr>
        <w:t>General descriptions</w:t>
      </w:r>
      <w:bookmarkEnd w:id="3"/>
    </w:p>
    <w:p w14:paraId="329462B0" w14:textId="77777777" w:rsidR="00BC62C6" w:rsidRPr="00AC430A" w:rsidRDefault="00BC62C6" w:rsidP="00DF3B70">
      <w:pPr>
        <w:rPr>
          <w:lang w:eastAsia="ko-KR"/>
        </w:rPr>
      </w:pPr>
    </w:p>
    <w:p w14:paraId="329462B1" w14:textId="77777777" w:rsidR="00CD6BA4" w:rsidRPr="00151FD4" w:rsidRDefault="00BD4218" w:rsidP="00151FD4">
      <w:pPr>
        <w:pStyle w:val="Heading2"/>
        <w:tabs>
          <w:tab w:val="left" w:pos="360"/>
          <w:tab w:val="left" w:pos="630"/>
        </w:tabs>
        <w:ind w:left="360" w:hanging="360"/>
      </w:pPr>
      <w:bookmarkStart w:id="4" w:name="_Toc391476571"/>
      <w:r w:rsidRPr="00AC430A">
        <w:rPr>
          <w:rFonts w:hint="eastAsia"/>
        </w:rPr>
        <w:t>Concepts and a</w:t>
      </w:r>
      <w:r w:rsidR="00D83C0C" w:rsidRPr="00AC430A">
        <w:rPr>
          <w:rFonts w:hint="eastAsia"/>
        </w:rPr>
        <w:t>rchitecture</w:t>
      </w:r>
      <w:bookmarkEnd w:id="4"/>
    </w:p>
    <w:p w14:paraId="329462B3" w14:textId="77777777" w:rsidR="00F15819" w:rsidRDefault="00F15819" w:rsidP="0004449E">
      <w:pPr>
        <w:rPr>
          <w:b/>
          <w:szCs w:val="22"/>
        </w:rPr>
      </w:pPr>
    </w:p>
    <w:p w14:paraId="329462B4" w14:textId="77777777" w:rsidR="00096EE6" w:rsidRDefault="0016055C" w:rsidP="0004449E">
      <w:pPr>
        <w:rPr>
          <w:b/>
          <w:szCs w:val="22"/>
        </w:rPr>
      </w:pPr>
      <w:r w:rsidRPr="00D55DE8">
        <w:rPr>
          <w:b/>
          <w:szCs w:val="22"/>
        </w:rPr>
        <w:object w:dxaOrig="22812" w:dyaOrig="10624" w14:anchorId="32946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3pt;height:213.5pt" o:ole="">
            <v:imagedata r:id="rId12" o:title=""/>
          </v:shape>
          <o:OLEObject Type="Embed" ProgID="Visio.Drawing.11" ShapeID="_x0000_i1025" DrawAspect="Content" ObjectID="_1465218675" r:id="rId13"/>
        </w:object>
      </w:r>
    </w:p>
    <w:p w14:paraId="329462B5" w14:textId="77777777" w:rsidR="00096EE6" w:rsidRDefault="00096EE6" w:rsidP="0004449E">
      <w:pPr>
        <w:rPr>
          <w:b/>
          <w:szCs w:val="22"/>
        </w:rPr>
      </w:pPr>
    </w:p>
    <w:p w14:paraId="329462B6" w14:textId="77777777" w:rsidR="00205D92" w:rsidRPr="00B03025" w:rsidRDefault="00F06F7B" w:rsidP="005B08A5">
      <w:pPr>
        <w:rPr>
          <w:bCs/>
          <w:szCs w:val="22"/>
          <w:lang w:val="en-US"/>
        </w:rPr>
      </w:pPr>
      <w:r w:rsidRPr="00B03025">
        <w:rPr>
          <w:bCs/>
          <w:szCs w:val="22"/>
          <w:lang w:val="en-US"/>
        </w:rPr>
        <w:t>A PAC system may contain the following functions at MAC and/or PHY.</w:t>
      </w:r>
    </w:p>
    <w:p w14:paraId="329462B7" w14:textId="77777777" w:rsidR="00CB7928" w:rsidRDefault="00CB7928" w:rsidP="005B08A5">
      <w:pPr>
        <w:rPr>
          <w:b/>
          <w:bCs/>
          <w:szCs w:val="22"/>
          <w:lang w:val="en-US"/>
        </w:rPr>
      </w:pPr>
    </w:p>
    <w:p w14:paraId="329462B8" w14:textId="77777777" w:rsidR="005B08A5" w:rsidRDefault="005B08A5" w:rsidP="005B08A5">
      <w:pPr>
        <w:rPr>
          <w:szCs w:val="22"/>
          <w:lang w:val="en-US"/>
        </w:rPr>
      </w:pPr>
      <w:r w:rsidRPr="00917476">
        <w:rPr>
          <w:b/>
          <w:bCs/>
          <w:szCs w:val="22"/>
          <w:lang w:val="en-US"/>
        </w:rPr>
        <w:t>Higher Layer:</w:t>
      </w:r>
      <w:r w:rsidRPr="00917476">
        <w:rPr>
          <w:b/>
          <w:szCs w:val="22"/>
          <w:lang w:val="en-US"/>
        </w:rPr>
        <w:t xml:space="preserve"> </w:t>
      </w:r>
      <w:r w:rsidRPr="00917476">
        <w:rPr>
          <w:szCs w:val="22"/>
          <w:lang w:val="en-US"/>
        </w:rPr>
        <w:t>the layer above PHY/MAC, such as service or application layer for an infrastructure-less P2P wireless system.</w:t>
      </w:r>
    </w:p>
    <w:p w14:paraId="329462B9" w14:textId="77777777" w:rsidR="005B08A5" w:rsidRPr="00917476" w:rsidRDefault="005B08A5" w:rsidP="005B08A5">
      <w:pPr>
        <w:rPr>
          <w:b/>
          <w:szCs w:val="22"/>
          <w:lang w:val="en-US"/>
        </w:rPr>
      </w:pPr>
    </w:p>
    <w:p w14:paraId="329462BA" w14:textId="77777777" w:rsidR="005B08A5" w:rsidRDefault="005B08A5" w:rsidP="005B08A5">
      <w:pPr>
        <w:rPr>
          <w:b/>
          <w:szCs w:val="22"/>
          <w:lang w:val="en-US"/>
        </w:rPr>
      </w:pPr>
      <w:r>
        <w:rPr>
          <w:b/>
          <w:bCs/>
          <w:szCs w:val="22"/>
          <w:lang w:val="en-US"/>
        </w:rPr>
        <w:t>PD</w:t>
      </w:r>
      <w:r w:rsidRPr="00917476">
        <w:rPr>
          <w:b/>
          <w:bCs/>
          <w:szCs w:val="22"/>
          <w:lang w:val="en-US"/>
        </w:rPr>
        <w:t xml:space="preserve"> Management </w:t>
      </w:r>
      <w:r>
        <w:rPr>
          <w:b/>
          <w:bCs/>
          <w:szCs w:val="22"/>
          <w:lang w:val="en-US"/>
        </w:rPr>
        <w:t>Entity</w:t>
      </w:r>
      <w:r w:rsidRPr="00917476">
        <w:rPr>
          <w:b/>
          <w:bCs/>
          <w:szCs w:val="22"/>
          <w:lang w:val="en-US"/>
        </w:rPr>
        <w:t>:</w:t>
      </w:r>
      <w:r w:rsidRPr="00917476">
        <w:rPr>
          <w:b/>
          <w:szCs w:val="22"/>
          <w:lang w:val="en-US"/>
        </w:rPr>
        <w:t xml:space="preserve"> </w:t>
      </w:r>
      <w:r w:rsidRPr="00917476">
        <w:rPr>
          <w:szCs w:val="22"/>
          <w:lang w:val="en-US"/>
        </w:rPr>
        <w:t xml:space="preserve">manages </w:t>
      </w:r>
      <w:r>
        <w:rPr>
          <w:szCs w:val="22"/>
          <w:lang w:val="en-US"/>
        </w:rPr>
        <w:t>PD</w:t>
      </w:r>
      <w:r w:rsidRPr="00917476">
        <w:rPr>
          <w:szCs w:val="22"/>
          <w:lang w:val="en-US"/>
        </w:rPr>
        <w:t xml:space="preserve"> information across PHY/MAC and higher layer for P2P communications.</w:t>
      </w:r>
      <w:r w:rsidRPr="00917476">
        <w:rPr>
          <w:b/>
          <w:szCs w:val="22"/>
          <w:lang w:val="en-US"/>
        </w:rPr>
        <w:t xml:space="preserve"> </w:t>
      </w:r>
    </w:p>
    <w:p w14:paraId="329462BB" w14:textId="77777777" w:rsidR="005B08A5" w:rsidRPr="00917476" w:rsidRDefault="005B08A5" w:rsidP="005B08A5">
      <w:pPr>
        <w:rPr>
          <w:b/>
          <w:szCs w:val="22"/>
          <w:lang w:val="en-US"/>
        </w:rPr>
      </w:pPr>
    </w:p>
    <w:p w14:paraId="329462BC" w14:textId="77777777" w:rsidR="005B08A5" w:rsidRDefault="005B08A5" w:rsidP="005B08A5">
      <w:pPr>
        <w:rPr>
          <w:szCs w:val="22"/>
          <w:lang w:val="en-US"/>
        </w:rPr>
      </w:pPr>
      <w:r w:rsidRPr="00917476">
        <w:rPr>
          <w:b/>
          <w:bCs/>
          <w:szCs w:val="22"/>
          <w:lang w:val="en-US"/>
        </w:rPr>
        <w:t>Synchronization Function:</w:t>
      </w:r>
      <w:r w:rsidRPr="003A2A00">
        <w:rPr>
          <w:szCs w:val="22"/>
          <w:lang w:val="en-US"/>
        </w:rPr>
        <w:t xml:space="preserve"> p</w:t>
      </w:r>
      <w:r w:rsidRPr="00917476">
        <w:rPr>
          <w:szCs w:val="22"/>
          <w:lang w:val="en-US"/>
        </w:rPr>
        <w:t xml:space="preserve">erforms initial </w:t>
      </w:r>
      <w:r w:rsidR="002D5E18">
        <w:rPr>
          <w:szCs w:val="22"/>
          <w:lang w:val="en-US"/>
        </w:rPr>
        <w:t>and/</w:t>
      </w:r>
      <w:r w:rsidRPr="00917476">
        <w:rPr>
          <w:szCs w:val="22"/>
          <w:lang w:val="en-US"/>
        </w:rPr>
        <w:t xml:space="preserve">or periodic time </w:t>
      </w:r>
      <w:r w:rsidR="002D5E18">
        <w:rPr>
          <w:szCs w:val="22"/>
          <w:lang w:val="en-US"/>
        </w:rPr>
        <w:t xml:space="preserve">boundary </w:t>
      </w:r>
      <w:r w:rsidRPr="00917476">
        <w:rPr>
          <w:szCs w:val="22"/>
          <w:lang w:val="en-US"/>
        </w:rPr>
        <w:t xml:space="preserve">synchronization with </w:t>
      </w:r>
      <w:r>
        <w:rPr>
          <w:szCs w:val="22"/>
          <w:lang w:val="en-US"/>
        </w:rPr>
        <w:t>a peer at MAC</w:t>
      </w:r>
      <w:r w:rsidRPr="00917476">
        <w:rPr>
          <w:szCs w:val="22"/>
          <w:lang w:val="en-US"/>
        </w:rPr>
        <w:t xml:space="preserve">; maintains frequency and/or </w:t>
      </w:r>
      <w:r w:rsidR="002D5E18">
        <w:rPr>
          <w:szCs w:val="22"/>
          <w:lang w:val="en-US"/>
        </w:rPr>
        <w:t xml:space="preserve">clock </w:t>
      </w:r>
      <w:r w:rsidRPr="00917476">
        <w:rPr>
          <w:szCs w:val="22"/>
          <w:lang w:val="en-US"/>
        </w:rPr>
        <w:t>phase synchronization</w:t>
      </w:r>
      <w:r>
        <w:rPr>
          <w:szCs w:val="22"/>
          <w:lang w:val="en-US"/>
        </w:rPr>
        <w:t xml:space="preserve"> at PHY</w:t>
      </w:r>
      <w:r w:rsidRPr="00917476">
        <w:rPr>
          <w:szCs w:val="22"/>
          <w:lang w:val="en-US"/>
        </w:rPr>
        <w:t>.</w:t>
      </w:r>
    </w:p>
    <w:p w14:paraId="329462BD" w14:textId="77777777" w:rsidR="005B08A5" w:rsidRPr="00917476" w:rsidRDefault="005B08A5" w:rsidP="005B08A5">
      <w:pPr>
        <w:rPr>
          <w:b/>
          <w:szCs w:val="22"/>
          <w:lang w:val="en-US"/>
        </w:rPr>
      </w:pPr>
    </w:p>
    <w:p w14:paraId="329462BE" w14:textId="7B932CEB" w:rsidR="005B08A5" w:rsidRDefault="005B08A5" w:rsidP="005B08A5">
      <w:pPr>
        <w:rPr>
          <w:b/>
          <w:szCs w:val="22"/>
          <w:lang w:val="en-US"/>
        </w:rPr>
      </w:pPr>
      <w:r w:rsidRPr="00917476">
        <w:rPr>
          <w:b/>
          <w:bCs/>
          <w:szCs w:val="22"/>
          <w:lang w:val="en-US"/>
        </w:rPr>
        <w:t xml:space="preserve">Discovery Function: </w:t>
      </w:r>
      <w:r w:rsidRPr="00917476">
        <w:rPr>
          <w:szCs w:val="22"/>
          <w:lang w:val="en-US"/>
        </w:rPr>
        <w:t xml:space="preserve">discovers peer(s) in proximity by using </w:t>
      </w:r>
      <w:r>
        <w:rPr>
          <w:szCs w:val="22"/>
          <w:lang w:val="en-US"/>
        </w:rPr>
        <w:t xml:space="preserve"> ID</w:t>
      </w:r>
      <w:r w:rsidR="002C6FC1">
        <w:rPr>
          <w:szCs w:val="22"/>
          <w:lang w:val="en-US"/>
        </w:rPr>
        <w:t xml:space="preserve">s such as </w:t>
      </w:r>
      <w:r w:rsidR="002C6FC1" w:rsidRPr="002C6FC1">
        <w:rPr>
          <w:szCs w:val="22"/>
        </w:rPr>
        <w:t xml:space="preserve">Device ID, Device Group ID, Application type ID, Application-specific ID, Application-specific user ID, </w:t>
      </w:r>
      <w:r w:rsidR="002C6FC1" w:rsidRPr="002C6FC1">
        <w:rPr>
          <w:rFonts w:hint="eastAsia"/>
          <w:szCs w:val="22"/>
        </w:rPr>
        <w:t xml:space="preserve">and </w:t>
      </w:r>
      <w:r w:rsidR="002C6FC1" w:rsidRPr="002C6FC1">
        <w:rPr>
          <w:szCs w:val="22"/>
        </w:rPr>
        <w:t>Application-specific group ID</w:t>
      </w:r>
      <w:r w:rsidRPr="00917476">
        <w:rPr>
          <w:szCs w:val="22"/>
          <w:lang w:val="en-US"/>
        </w:rPr>
        <w:t xml:space="preserve">, and/or peer </w:t>
      </w:r>
      <w:r w:rsidR="002C6FC1">
        <w:rPr>
          <w:szCs w:val="22"/>
          <w:lang w:val="en-US"/>
        </w:rPr>
        <w:t xml:space="preserve">context </w:t>
      </w:r>
      <w:r w:rsidRPr="00917476">
        <w:rPr>
          <w:szCs w:val="22"/>
          <w:lang w:val="en-US"/>
        </w:rPr>
        <w:t xml:space="preserve">information; sends </w:t>
      </w:r>
      <w:r w:rsidR="002C6FC1">
        <w:rPr>
          <w:szCs w:val="22"/>
          <w:lang w:val="en-US"/>
        </w:rPr>
        <w:t xml:space="preserve">discovery request </w:t>
      </w:r>
      <w:r w:rsidRPr="00917476">
        <w:rPr>
          <w:szCs w:val="22"/>
          <w:lang w:val="en-US"/>
        </w:rPr>
        <w:t xml:space="preserve">messages with </w:t>
      </w:r>
      <w:r>
        <w:rPr>
          <w:szCs w:val="22"/>
          <w:lang w:val="en-US"/>
        </w:rPr>
        <w:t xml:space="preserve"> ID</w:t>
      </w:r>
      <w:r w:rsidR="002C6FC1">
        <w:rPr>
          <w:szCs w:val="22"/>
          <w:lang w:val="en-US"/>
        </w:rPr>
        <w:t xml:space="preserve">s such as </w:t>
      </w:r>
      <w:r w:rsidR="002C6FC1" w:rsidRPr="002C6FC1">
        <w:rPr>
          <w:szCs w:val="22"/>
        </w:rPr>
        <w:t xml:space="preserve">Device ID, Device Group ID, Application type ID, Application-specific ID, Application-specific user ID, </w:t>
      </w:r>
      <w:r w:rsidR="002C6FC1" w:rsidRPr="002C6FC1">
        <w:rPr>
          <w:rFonts w:hint="eastAsia"/>
          <w:szCs w:val="22"/>
        </w:rPr>
        <w:t xml:space="preserve">and </w:t>
      </w:r>
      <w:r w:rsidR="002C6FC1" w:rsidRPr="002C6FC1">
        <w:rPr>
          <w:szCs w:val="22"/>
        </w:rPr>
        <w:t>Application-specific group ID</w:t>
      </w:r>
      <w:r w:rsidRPr="00917476">
        <w:rPr>
          <w:szCs w:val="22"/>
          <w:lang w:val="en-US"/>
        </w:rPr>
        <w:t>, and/or peer context information for to-be-discovered in proximity</w:t>
      </w:r>
      <w:r w:rsidRPr="00917476">
        <w:rPr>
          <w:b/>
          <w:szCs w:val="22"/>
          <w:lang w:val="en-US"/>
        </w:rPr>
        <w:t>.</w:t>
      </w:r>
    </w:p>
    <w:p w14:paraId="329462BF" w14:textId="77777777" w:rsidR="005B08A5" w:rsidRDefault="005B08A5" w:rsidP="005B08A5">
      <w:pPr>
        <w:rPr>
          <w:b/>
          <w:szCs w:val="22"/>
          <w:lang w:val="en-US"/>
        </w:rPr>
      </w:pPr>
    </w:p>
    <w:p w14:paraId="329462C0" w14:textId="269964F5" w:rsidR="005B08A5" w:rsidRPr="00917476" w:rsidRDefault="005B08A5" w:rsidP="005B08A5">
      <w:pPr>
        <w:rPr>
          <w:b/>
          <w:szCs w:val="22"/>
          <w:lang w:val="en-US"/>
        </w:rPr>
      </w:pPr>
      <w:r>
        <w:rPr>
          <w:b/>
          <w:bCs/>
          <w:szCs w:val="22"/>
          <w:lang w:val="en-US"/>
        </w:rPr>
        <w:t>Peering</w:t>
      </w:r>
      <w:r w:rsidRPr="00917476">
        <w:rPr>
          <w:b/>
          <w:bCs/>
          <w:szCs w:val="22"/>
          <w:lang w:val="en-US"/>
        </w:rPr>
        <w:t xml:space="preserve"> Function: </w:t>
      </w:r>
      <w:r w:rsidRPr="00917476">
        <w:rPr>
          <w:szCs w:val="22"/>
          <w:lang w:val="en-US"/>
        </w:rPr>
        <w:t xml:space="preserve">requests or responds to </w:t>
      </w:r>
      <w:r w:rsidR="002C6FC1">
        <w:rPr>
          <w:szCs w:val="22"/>
          <w:lang w:val="en-US"/>
        </w:rPr>
        <w:t>P</w:t>
      </w:r>
      <w:r>
        <w:rPr>
          <w:szCs w:val="22"/>
          <w:lang w:val="en-US"/>
        </w:rPr>
        <w:t xml:space="preserve">eering (i.e. </w:t>
      </w:r>
      <w:r w:rsidRPr="00917476">
        <w:rPr>
          <w:szCs w:val="22"/>
          <w:lang w:val="en-US"/>
        </w:rPr>
        <w:t>association</w:t>
      </w:r>
      <w:r>
        <w:rPr>
          <w:szCs w:val="22"/>
          <w:lang w:val="en-US"/>
        </w:rPr>
        <w:t>)</w:t>
      </w:r>
      <w:r w:rsidRPr="00917476">
        <w:rPr>
          <w:szCs w:val="22"/>
          <w:lang w:val="en-US"/>
        </w:rPr>
        <w:t xml:space="preserve">, </w:t>
      </w:r>
      <w:r w:rsidR="002C6FC1">
        <w:rPr>
          <w:szCs w:val="22"/>
          <w:lang w:val="en-US"/>
        </w:rPr>
        <w:t>P</w:t>
      </w:r>
      <w:r>
        <w:rPr>
          <w:szCs w:val="22"/>
          <w:lang w:val="en-US"/>
        </w:rPr>
        <w:t xml:space="preserve">eering </w:t>
      </w:r>
      <w:r w:rsidR="002C6FC1">
        <w:rPr>
          <w:szCs w:val="22"/>
          <w:lang w:val="en-US"/>
        </w:rPr>
        <w:t>U</w:t>
      </w:r>
      <w:r>
        <w:rPr>
          <w:szCs w:val="22"/>
          <w:lang w:val="en-US"/>
        </w:rPr>
        <w:t xml:space="preserve">pdates, </w:t>
      </w:r>
      <w:r w:rsidR="002C6FC1">
        <w:rPr>
          <w:szCs w:val="22"/>
          <w:lang w:val="en-US"/>
        </w:rPr>
        <w:t>D</w:t>
      </w:r>
      <w:r>
        <w:rPr>
          <w:szCs w:val="22"/>
          <w:lang w:val="en-US"/>
        </w:rPr>
        <w:t>e-peering</w:t>
      </w:r>
      <w:r w:rsidRPr="00917476">
        <w:rPr>
          <w:szCs w:val="22"/>
          <w:lang w:val="en-US"/>
        </w:rPr>
        <w:t xml:space="preserve">, or </w:t>
      </w:r>
      <w:r w:rsidR="002C6FC1">
        <w:rPr>
          <w:szCs w:val="22"/>
          <w:lang w:val="en-US"/>
        </w:rPr>
        <w:t>R</w:t>
      </w:r>
      <w:r w:rsidRPr="00917476">
        <w:rPr>
          <w:szCs w:val="22"/>
          <w:lang w:val="en-US"/>
        </w:rPr>
        <w:t>e-</w:t>
      </w:r>
      <w:r>
        <w:rPr>
          <w:szCs w:val="22"/>
          <w:lang w:val="en-US"/>
        </w:rPr>
        <w:t>peering</w:t>
      </w:r>
      <w:r w:rsidRPr="00917476">
        <w:rPr>
          <w:szCs w:val="22"/>
          <w:lang w:val="en-US"/>
        </w:rPr>
        <w:t xml:space="preserve"> by using </w:t>
      </w:r>
      <w:r>
        <w:rPr>
          <w:szCs w:val="22"/>
          <w:lang w:val="en-US"/>
        </w:rPr>
        <w:t>ID</w:t>
      </w:r>
      <w:r w:rsidR="002C6FC1">
        <w:rPr>
          <w:szCs w:val="22"/>
          <w:lang w:val="en-US"/>
        </w:rPr>
        <w:t xml:space="preserve">s such as </w:t>
      </w:r>
      <w:r w:rsidR="002C6FC1" w:rsidRPr="002C6FC1">
        <w:rPr>
          <w:szCs w:val="22"/>
        </w:rPr>
        <w:t xml:space="preserve">Device ID, Device Group ID, Application type ID, Application-specific ID, Application-specific user ID, </w:t>
      </w:r>
      <w:r w:rsidR="002C6FC1" w:rsidRPr="002C6FC1">
        <w:rPr>
          <w:rFonts w:hint="eastAsia"/>
          <w:szCs w:val="22"/>
        </w:rPr>
        <w:t xml:space="preserve">and </w:t>
      </w:r>
      <w:r w:rsidR="002C6FC1" w:rsidRPr="002C6FC1">
        <w:rPr>
          <w:szCs w:val="22"/>
        </w:rPr>
        <w:t>Application-specific group ID</w:t>
      </w:r>
      <w:r w:rsidRPr="00917476">
        <w:rPr>
          <w:szCs w:val="22"/>
          <w:lang w:val="en-US"/>
        </w:rPr>
        <w:t xml:space="preserve">, and/ or peer context information. </w:t>
      </w:r>
    </w:p>
    <w:p w14:paraId="329462C1" w14:textId="77777777" w:rsidR="005B08A5" w:rsidRDefault="005B08A5" w:rsidP="005B08A5">
      <w:pPr>
        <w:rPr>
          <w:lang w:eastAsia="ko-KR"/>
        </w:rPr>
      </w:pPr>
    </w:p>
    <w:p w14:paraId="329462C2" w14:textId="77777777" w:rsidR="005B08A5" w:rsidRDefault="005B08A5" w:rsidP="005B08A5">
      <w:pPr>
        <w:rPr>
          <w:lang w:val="en-US" w:eastAsia="ko-KR"/>
        </w:rPr>
      </w:pPr>
      <w:r w:rsidRPr="00340378">
        <w:rPr>
          <w:b/>
          <w:bCs/>
          <w:lang w:val="en-US" w:eastAsia="ko-KR"/>
        </w:rPr>
        <w:t>Channel Management Function:</w:t>
      </w:r>
      <w:r w:rsidRPr="00340378">
        <w:rPr>
          <w:lang w:val="en-US" w:eastAsia="ko-KR"/>
        </w:rPr>
        <w:t xml:space="preserve"> manages the radio resource or channel allocation among P2P networks based on the services or applications; manages channel </w:t>
      </w:r>
      <w:r w:rsidR="0083215A">
        <w:rPr>
          <w:lang w:val="en-US" w:eastAsia="ko-KR"/>
        </w:rPr>
        <w:t xml:space="preserve">allocation and/or </w:t>
      </w:r>
      <w:r w:rsidRPr="00340378">
        <w:rPr>
          <w:lang w:val="en-US" w:eastAsia="ko-KR"/>
        </w:rPr>
        <w:t xml:space="preserve">accessing within a P2P network based on the peer information. </w:t>
      </w:r>
    </w:p>
    <w:p w14:paraId="329462C3" w14:textId="77777777" w:rsidR="005B08A5" w:rsidRPr="00340378" w:rsidRDefault="005B08A5" w:rsidP="005B08A5">
      <w:pPr>
        <w:rPr>
          <w:lang w:val="en-US" w:eastAsia="ko-KR"/>
        </w:rPr>
      </w:pPr>
    </w:p>
    <w:p w14:paraId="329462C4" w14:textId="77777777" w:rsidR="005B08A5" w:rsidRDefault="005B08A5" w:rsidP="005B08A5">
      <w:pPr>
        <w:rPr>
          <w:lang w:val="en-US" w:eastAsia="ko-KR"/>
        </w:rPr>
      </w:pPr>
      <w:r w:rsidRPr="00340378">
        <w:rPr>
          <w:b/>
          <w:bCs/>
          <w:lang w:val="en-US" w:eastAsia="ko-KR"/>
        </w:rPr>
        <w:t>Power Control Function:</w:t>
      </w:r>
      <w:r w:rsidRPr="00340378">
        <w:rPr>
          <w:lang w:val="en-US" w:eastAsia="ko-KR"/>
        </w:rPr>
        <w:t xml:space="preserve"> performs transmitting power control and interference management based on power control information.</w:t>
      </w:r>
    </w:p>
    <w:p w14:paraId="329462C5" w14:textId="77777777" w:rsidR="005B08A5" w:rsidRPr="00340378" w:rsidRDefault="005B08A5" w:rsidP="005B08A5">
      <w:pPr>
        <w:rPr>
          <w:lang w:val="en-US" w:eastAsia="ko-KR"/>
        </w:rPr>
      </w:pPr>
    </w:p>
    <w:p w14:paraId="329462C6" w14:textId="77777777" w:rsidR="005B08A5" w:rsidRDefault="005B08A5" w:rsidP="005B08A5">
      <w:pPr>
        <w:rPr>
          <w:lang w:val="en-US" w:eastAsia="ko-KR"/>
        </w:rPr>
      </w:pPr>
      <w:r w:rsidRPr="00340378">
        <w:rPr>
          <w:b/>
          <w:bCs/>
          <w:lang w:val="en-US" w:eastAsia="ko-KR"/>
        </w:rPr>
        <w:t>Data Transceiving Function:</w:t>
      </w:r>
      <w:r w:rsidRPr="00340378">
        <w:rPr>
          <w:lang w:val="en-US" w:eastAsia="ko-KR"/>
        </w:rPr>
        <w:t xml:space="preserve"> conducts reliable data transmitting and/or receiving based on the QoS required by service or application.</w:t>
      </w:r>
    </w:p>
    <w:p w14:paraId="329462C7" w14:textId="77777777" w:rsidR="005B08A5" w:rsidRPr="00340378" w:rsidRDefault="005B08A5" w:rsidP="005B08A5">
      <w:pPr>
        <w:rPr>
          <w:lang w:val="en-US" w:eastAsia="ko-KR"/>
        </w:rPr>
      </w:pPr>
    </w:p>
    <w:p w14:paraId="329462C8" w14:textId="77777777" w:rsidR="005B08A5" w:rsidRDefault="005B08A5" w:rsidP="005B08A5">
      <w:pPr>
        <w:rPr>
          <w:lang w:val="en-US" w:eastAsia="ko-KR"/>
        </w:rPr>
      </w:pPr>
      <w:r w:rsidRPr="00340378">
        <w:rPr>
          <w:b/>
          <w:bCs/>
          <w:lang w:val="en-US" w:eastAsia="ko-KR"/>
        </w:rPr>
        <w:t>Measurement and Report Function:</w:t>
      </w:r>
      <w:r w:rsidRPr="00340378">
        <w:rPr>
          <w:lang w:val="en-US" w:eastAsia="ko-KR"/>
        </w:rPr>
        <w:t xml:space="preserve"> conducts measurements of channel, QoS, etc., and sends data reports from other logic functions to higher layer. </w:t>
      </w:r>
    </w:p>
    <w:p w14:paraId="329462C9" w14:textId="77777777" w:rsidR="00096EE6" w:rsidRDefault="00096EE6" w:rsidP="0004449E">
      <w:pPr>
        <w:rPr>
          <w:lang w:val="en-US" w:eastAsia="ko-KR"/>
        </w:rPr>
      </w:pPr>
      <w:r w:rsidRPr="00340378">
        <w:rPr>
          <w:lang w:val="en-US" w:eastAsia="ko-KR"/>
        </w:rPr>
        <w:t xml:space="preserve"> </w:t>
      </w:r>
    </w:p>
    <w:p w14:paraId="329462CA" w14:textId="140D48D1" w:rsidR="00371835" w:rsidRDefault="00371835" w:rsidP="00371835">
      <w:pPr>
        <w:rPr>
          <w:szCs w:val="22"/>
          <w:lang w:val="en-US"/>
        </w:rPr>
      </w:pPr>
      <w:r>
        <w:rPr>
          <w:b/>
          <w:bCs/>
          <w:szCs w:val="22"/>
          <w:lang w:val="en-US"/>
        </w:rPr>
        <w:t>Scheduler</w:t>
      </w:r>
      <w:r w:rsidRPr="00917476">
        <w:rPr>
          <w:b/>
          <w:bCs/>
          <w:szCs w:val="22"/>
          <w:lang w:val="en-US"/>
        </w:rPr>
        <w:t xml:space="preserve"> Function: </w:t>
      </w:r>
      <w:r w:rsidR="0083215A">
        <w:rPr>
          <w:szCs w:val="22"/>
          <w:lang w:val="en-US"/>
        </w:rPr>
        <w:t>manages or controls</w:t>
      </w:r>
      <w:r w:rsidR="00A772FB">
        <w:rPr>
          <w:szCs w:val="22"/>
          <w:lang w:val="en-US"/>
        </w:rPr>
        <w:t xml:space="preserve"> </w:t>
      </w:r>
      <w:r w:rsidR="0083215A">
        <w:rPr>
          <w:szCs w:val="22"/>
          <w:lang w:val="en-US"/>
        </w:rPr>
        <w:t xml:space="preserve">the sequence of </w:t>
      </w:r>
      <w:r w:rsidR="00A772FB">
        <w:rPr>
          <w:szCs w:val="22"/>
          <w:lang w:val="en-US"/>
        </w:rPr>
        <w:t xml:space="preserve">events in  MAC </w:t>
      </w:r>
      <w:r w:rsidR="0083215A">
        <w:rPr>
          <w:szCs w:val="22"/>
          <w:lang w:val="en-US"/>
        </w:rPr>
        <w:t xml:space="preserve">and/or PHY </w:t>
      </w:r>
      <w:r w:rsidR="00A772FB">
        <w:rPr>
          <w:szCs w:val="22"/>
          <w:lang w:val="en-US"/>
        </w:rPr>
        <w:t>layer</w:t>
      </w:r>
      <w:r w:rsidR="0083215A">
        <w:rPr>
          <w:szCs w:val="22"/>
          <w:lang w:val="en-US"/>
        </w:rPr>
        <w:t xml:space="preserve">, for example, transmission queuing, collision avoidance, etc. </w:t>
      </w:r>
    </w:p>
    <w:p w14:paraId="329462CB" w14:textId="77777777" w:rsidR="00371835" w:rsidRDefault="00371835" w:rsidP="00371835">
      <w:pPr>
        <w:rPr>
          <w:szCs w:val="22"/>
          <w:lang w:val="en-US"/>
        </w:rPr>
      </w:pPr>
    </w:p>
    <w:p w14:paraId="329462CC" w14:textId="77777777" w:rsidR="00371835" w:rsidRDefault="00371835" w:rsidP="00371835">
      <w:pPr>
        <w:rPr>
          <w:szCs w:val="22"/>
          <w:lang w:val="en-US"/>
        </w:rPr>
      </w:pPr>
      <w:r>
        <w:rPr>
          <w:b/>
          <w:bCs/>
          <w:szCs w:val="22"/>
          <w:lang w:val="en-US"/>
        </w:rPr>
        <w:t>Encoder</w:t>
      </w:r>
      <w:r w:rsidRPr="00917476">
        <w:rPr>
          <w:b/>
          <w:bCs/>
          <w:szCs w:val="22"/>
          <w:lang w:val="en-US"/>
        </w:rPr>
        <w:t xml:space="preserve"> Function: </w:t>
      </w:r>
      <w:r w:rsidRPr="003A2A00">
        <w:rPr>
          <w:szCs w:val="22"/>
          <w:lang w:val="en-US"/>
        </w:rPr>
        <w:t>p</w:t>
      </w:r>
      <w:r w:rsidRPr="00917476">
        <w:rPr>
          <w:szCs w:val="22"/>
          <w:lang w:val="en-US"/>
        </w:rPr>
        <w:t>erforms</w:t>
      </w:r>
      <w:r>
        <w:rPr>
          <w:szCs w:val="22"/>
          <w:lang w:val="en-US"/>
        </w:rPr>
        <w:t xml:space="preserve"> encoding </w:t>
      </w:r>
      <w:r w:rsidR="00205D92">
        <w:rPr>
          <w:szCs w:val="22"/>
          <w:lang w:val="en-US"/>
        </w:rPr>
        <w:t>and other data processing such as interleaving, scrambling,</w:t>
      </w:r>
      <w:r w:rsidR="002957C7">
        <w:rPr>
          <w:szCs w:val="22"/>
          <w:lang w:val="en-US"/>
        </w:rPr>
        <w:t xml:space="preserve"> etc</w:t>
      </w:r>
      <w:r w:rsidR="00205D92">
        <w:rPr>
          <w:szCs w:val="22"/>
          <w:lang w:val="en-US"/>
        </w:rPr>
        <w:t xml:space="preserve">. </w:t>
      </w:r>
      <w:r>
        <w:rPr>
          <w:szCs w:val="22"/>
          <w:lang w:val="en-US"/>
        </w:rPr>
        <w:t xml:space="preserve">at PHY to aid in reliable reception </w:t>
      </w:r>
    </w:p>
    <w:p w14:paraId="329462CD" w14:textId="77777777" w:rsidR="00371835" w:rsidRDefault="00371835" w:rsidP="00371835">
      <w:pPr>
        <w:rPr>
          <w:szCs w:val="22"/>
          <w:lang w:val="en-US"/>
        </w:rPr>
      </w:pPr>
    </w:p>
    <w:p w14:paraId="329462CE" w14:textId="77777777" w:rsidR="00371835" w:rsidRDefault="00371835" w:rsidP="00371835">
      <w:pPr>
        <w:rPr>
          <w:szCs w:val="22"/>
          <w:lang w:val="en-US"/>
        </w:rPr>
      </w:pPr>
      <w:r>
        <w:rPr>
          <w:b/>
          <w:bCs/>
          <w:szCs w:val="22"/>
          <w:lang w:val="en-US"/>
        </w:rPr>
        <w:t>Modulator</w:t>
      </w:r>
      <w:r w:rsidRPr="00917476">
        <w:rPr>
          <w:b/>
          <w:bCs/>
          <w:szCs w:val="22"/>
          <w:lang w:val="en-US"/>
        </w:rPr>
        <w:t xml:space="preserve"> Function: </w:t>
      </w:r>
      <w:r>
        <w:rPr>
          <w:szCs w:val="22"/>
          <w:lang w:val="en-US"/>
        </w:rPr>
        <w:t xml:space="preserve">performs modulation </w:t>
      </w:r>
      <w:r w:rsidR="00205D92">
        <w:rPr>
          <w:szCs w:val="22"/>
          <w:lang w:val="en-US"/>
        </w:rPr>
        <w:t xml:space="preserve">and other data processing such as mapping, precoding, etc. </w:t>
      </w:r>
      <w:r>
        <w:rPr>
          <w:szCs w:val="22"/>
          <w:lang w:val="en-US"/>
        </w:rPr>
        <w:t>at PHY</w:t>
      </w:r>
    </w:p>
    <w:p w14:paraId="329462CF" w14:textId="77777777" w:rsidR="00371835" w:rsidRDefault="00371835" w:rsidP="00371835">
      <w:pPr>
        <w:rPr>
          <w:szCs w:val="22"/>
          <w:lang w:val="en-US"/>
        </w:rPr>
      </w:pPr>
    </w:p>
    <w:p w14:paraId="329462D0" w14:textId="77777777" w:rsidR="00371835" w:rsidRDefault="00371835" w:rsidP="00371835">
      <w:pPr>
        <w:rPr>
          <w:szCs w:val="22"/>
          <w:lang w:val="en-US"/>
        </w:rPr>
      </w:pPr>
      <w:r>
        <w:rPr>
          <w:b/>
          <w:bCs/>
          <w:szCs w:val="22"/>
          <w:lang w:val="en-US"/>
        </w:rPr>
        <w:t>Decoder</w:t>
      </w:r>
      <w:r w:rsidRPr="00917476">
        <w:rPr>
          <w:b/>
          <w:bCs/>
          <w:szCs w:val="22"/>
          <w:lang w:val="en-US"/>
        </w:rPr>
        <w:t xml:space="preserve"> Function: </w:t>
      </w:r>
      <w:r>
        <w:rPr>
          <w:szCs w:val="22"/>
          <w:lang w:val="en-US"/>
        </w:rPr>
        <w:t xml:space="preserve">performs decoding </w:t>
      </w:r>
      <w:r w:rsidR="00205D92">
        <w:rPr>
          <w:szCs w:val="22"/>
          <w:lang w:val="en-US"/>
        </w:rPr>
        <w:t xml:space="preserve">and other data processing, such as de-interleaving, de-scrambling, etc. </w:t>
      </w:r>
      <w:r>
        <w:rPr>
          <w:szCs w:val="22"/>
          <w:lang w:val="en-US"/>
        </w:rPr>
        <w:t>at PHY to aid in reliable reception</w:t>
      </w:r>
    </w:p>
    <w:p w14:paraId="329462D1" w14:textId="77777777" w:rsidR="00371835" w:rsidRDefault="00371835" w:rsidP="00371835">
      <w:pPr>
        <w:rPr>
          <w:szCs w:val="22"/>
          <w:lang w:val="en-US"/>
        </w:rPr>
      </w:pPr>
    </w:p>
    <w:p w14:paraId="329462D2" w14:textId="77777777" w:rsidR="00371835" w:rsidRPr="00096EE6" w:rsidRDefault="00371835" w:rsidP="00371835">
      <w:pPr>
        <w:rPr>
          <w:b/>
          <w:szCs w:val="22"/>
          <w:lang w:val="en-US"/>
        </w:rPr>
      </w:pPr>
      <w:r>
        <w:rPr>
          <w:b/>
          <w:bCs/>
          <w:szCs w:val="22"/>
          <w:lang w:val="en-US"/>
        </w:rPr>
        <w:t>Demodulator</w:t>
      </w:r>
      <w:r w:rsidRPr="00917476">
        <w:rPr>
          <w:b/>
          <w:bCs/>
          <w:szCs w:val="22"/>
          <w:lang w:val="en-US"/>
        </w:rPr>
        <w:t xml:space="preserve"> Function: </w:t>
      </w:r>
      <w:r>
        <w:rPr>
          <w:szCs w:val="22"/>
          <w:lang w:val="en-US"/>
        </w:rPr>
        <w:t>performs demodulation</w:t>
      </w:r>
      <w:r w:rsidR="00205D92">
        <w:rPr>
          <w:szCs w:val="22"/>
          <w:lang w:val="en-US"/>
        </w:rPr>
        <w:t xml:space="preserve"> and other data processing such as equalization, de-mapping, etc.</w:t>
      </w:r>
      <w:r>
        <w:rPr>
          <w:szCs w:val="22"/>
          <w:lang w:val="en-US"/>
        </w:rPr>
        <w:t xml:space="preserve"> at PHY</w:t>
      </w:r>
    </w:p>
    <w:p w14:paraId="329462D3" w14:textId="77777777" w:rsidR="00371835" w:rsidRPr="00371835" w:rsidRDefault="00371835" w:rsidP="0004449E">
      <w:pPr>
        <w:rPr>
          <w:lang w:val="en-US" w:eastAsia="ko-KR"/>
        </w:rPr>
      </w:pPr>
    </w:p>
    <w:p w14:paraId="329462D5" w14:textId="77777777" w:rsidR="0004449E" w:rsidRPr="0016055C" w:rsidRDefault="0004449E" w:rsidP="00494BA8">
      <w:pPr>
        <w:rPr>
          <w:lang w:val="en-US" w:eastAsia="ko-KR"/>
        </w:rPr>
      </w:pPr>
    </w:p>
    <w:p w14:paraId="329462D6" w14:textId="77777777" w:rsidR="00865215" w:rsidRDefault="00B279E2" w:rsidP="00BC62C6">
      <w:pPr>
        <w:pStyle w:val="Heading2"/>
        <w:tabs>
          <w:tab w:val="left" w:pos="360"/>
          <w:tab w:val="left" w:pos="630"/>
        </w:tabs>
        <w:ind w:left="360" w:hanging="360"/>
      </w:pPr>
      <w:bookmarkStart w:id="5" w:name="_Toc391476572"/>
      <w:r w:rsidRPr="00AC430A">
        <w:rPr>
          <w:rFonts w:hint="eastAsia"/>
        </w:rPr>
        <w:t>Topology</w:t>
      </w:r>
      <w:bookmarkEnd w:id="5"/>
    </w:p>
    <w:p w14:paraId="329462D7" w14:textId="77777777" w:rsidR="00E06BB9" w:rsidRPr="00E06BB9" w:rsidRDefault="00E06BB9" w:rsidP="00E06BB9">
      <w:pPr>
        <w:rPr>
          <w:b/>
        </w:rPr>
      </w:pPr>
      <w:r w:rsidRPr="00E06BB9">
        <w:rPr>
          <w:rFonts w:hint="eastAsia"/>
          <w:b/>
          <w:highlight w:val="yellow"/>
        </w:rPr>
        <w:t>380r2</w:t>
      </w:r>
      <w:r w:rsidRPr="00E06BB9">
        <w:rPr>
          <w:b/>
          <w:highlight w:val="yellow"/>
        </w:rPr>
        <w:t xml:space="preserve"> (beginning)</w:t>
      </w:r>
    </w:p>
    <w:p w14:paraId="329462D8" w14:textId="77777777" w:rsidR="001B165D" w:rsidRPr="00917476" w:rsidRDefault="001B165D" w:rsidP="001B165D">
      <w:pPr>
        <w:rPr>
          <w:b/>
          <w:szCs w:val="22"/>
          <w:lang w:val="en-US"/>
        </w:rPr>
      </w:pPr>
    </w:p>
    <w:p w14:paraId="329462D9" w14:textId="77777777" w:rsidR="00776BC9" w:rsidRPr="00776BC9" w:rsidRDefault="001B165D" w:rsidP="00776BC9">
      <w:pPr>
        <w:jc w:val="center"/>
        <w:rPr>
          <w:rFonts w:ascii="Arial" w:hAnsi="Arial" w:cs="Arial"/>
        </w:rPr>
      </w:pPr>
      <w:r>
        <w:object w:dxaOrig="12257" w:dyaOrig="5520" w14:anchorId="329463AC">
          <v:shape id="_x0000_i1026" type="#_x0000_t75" style="width:459.55pt;height:207.85pt" o:ole="">
            <v:imagedata r:id="rId14" o:title=""/>
          </v:shape>
          <o:OLEObject Type="Embed" ProgID="Visio.Drawing.11" ShapeID="_x0000_i1026" DrawAspect="Content" ObjectID="_1465218676" r:id="rId15"/>
        </w:object>
      </w:r>
      <w:r w:rsidR="00776BC9" w:rsidRPr="00776BC9">
        <w:rPr>
          <w:rFonts w:ascii="Arial" w:hAnsi="Arial" w:cs="Arial"/>
        </w:rPr>
        <w:t>Figure</w:t>
      </w:r>
      <w:r w:rsidR="00CB7928">
        <w:rPr>
          <w:rFonts w:ascii="Arial" w:hAnsi="Arial" w:cs="Arial"/>
        </w:rPr>
        <w:t xml:space="preserve"> X</w:t>
      </w:r>
      <w:r w:rsidR="00776BC9" w:rsidRPr="00776BC9">
        <w:rPr>
          <w:rFonts w:ascii="Arial" w:hAnsi="Arial" w:cs="Arial"/>
        </w:rPr>
        <w:t>: Typical P2P Network</w:t>
      </w:r>
      <w:r w:rsidR="00776BC9">
        <w:rPr>
          <w:rFonts w:ascii="Arial" w:hAnsi="Arial" w:cs="Arial"/>
        </w:rPr>
        <w:t xml:space="preserve"> Topology</w:t>
      </w:r>
    </w:p>
    <w:p w14:paraId="329462DA" w14:textId="77777777" w:rsidR="00776BC9" w:rsidRPr="00776BC9" w:rsidRDefault="00776BC9" w:rsidP="00776BC9">
      <w:pPr>
        <w:jc w:val="center"/>
        <w:rPr>
          <w:rFonts w:ascii="Arial" w:hAnsi="Arial" w:cs="Arial"/>
        </w:rPr>
      </w:pPr>
    </w:p>
    <w:p w14:paraId="329462DB" w14:textId="496A6333" w:rsidR="0004449E" w:rsidRPr="00776BC9" w:rsidRDefault="00CD0CFB" w:rsidP="00A902D6">
      <w:pPr>
        <w:rPr>
          <w:rFonts w:ascii="Arial" w:hAnsi="Arial" w:cs="Arial"/>
        </w:rPr>
      </w:pPr>
      <w:r>
        <w:rPr>
          <w:rFonts w:ascii="Arial" w:hAnsi="Arial" w:cs="Arial"/>
        </w:rPr>
        <w:t>As required in TGD</w:t>
      </w:r>
      <w:r w:rsidR="00F151AF">
        <w:rPr>
          <w:rFonts w:ascii="Arial" w:hAnsi="Arial" w:cs="Arial"/>
        </w:rPr>
        <w:t>,</w:t>
      </w:r>
      <w:r>
        <w:rPr>
          <w:rFonts w:ascii="Arial" w:hAnsi="Arial" w:cs="Arial"/>
        </w:rPr>
        <w:t xml:space="preserve"> a</w:t>
      </w:r>
      <w:r w:rsidR="00776BC9" w:rsidRPr="00776BC9">
        <w:rPr>
          <w:rFonts w:ascii="Arial" w:hAnsi="Arial" w:cs="Arial"/>
        </w:rPr>
        <w:t xml:space="preserve"> P2P network (P2PNW) is formed by a </w:t>
      </w:r>
      <w:r w:rsidR="00CB7928">
        <w:rPr>
          <w:rFonts w:ascii="Arial" w:hAnsi="Arial" w:cs="Arial"/>
        </w:rPr>
        <w:t xml:space="preserve">desired </w:t>
      </w:r>
      <w:r w:rsidR="00776BC9" w:rsidRPr="00776BC9">
        <w:rPr>
          <w:rFonts w:ascii="Arial" w:hAnsi="Arial" w:cs="Arial"/>
        </w:rPr>
        <w:t>application. There may be multiple applications existing simultaneously, therefore multiple P2PNWs coexist at the same time</w:t>
      </w:r>
      <w:r w:rsidR="00CB7928">
        <w:rPr>
          <w:rFonts w:ascii="Arial" w:hAnsi="Arial" w:cs="Arial"/>
        </w:rPr>
        <w:t xml:space="preserve"> in proximity</w:t>
      </w:r>
      <w:r w:rsidR="00776BC9" w:rsidRPr="00776BC9">
        <w:rPr>
          <w:rFonts w:ascii="Arial" w:hAnsi="Arial" w:cs="Arial"/>
        </w:rPr>
        <w:t xml:space="preserve">. </w:t>
      </w:r>
      <w:r>
        <w:rPr>
          <w:rFonts w:ascii="Arial" w:hAnsi="Arial" w:cs="Arial"/>
        </w:rPr>
        <w:t>In addition, a peer may run multiple applications simultaneous</w:t>
      </w:r>
      <w:r w:rsidR="00CB7928">
        <w:rPr>
          <w:rFonts w:ascii="Arial" w:hAnsi="Arial" w:cs="Arial"/>
        </w:rPr>
        <w:t>ly</w:t>
      </w:r>
      <w:r>
        <w:rPr>
          <w:rFonts w:ascii="Arial" w:hAnsi="Arial" w:cs="Arial"/>
        </w:rPr>
        <w:t xml:space="preserve">, and </w:t>
      </w:r>
      <w:r w:rsidR="00CB7928">
        <w:rPr>
          <w:rFonts w:ascii="Arial" w:hAnsi="Arial" w:cs="Arial"/>
        </w:rPr>
        <w:t xml:space="preserve">therefore </w:t>
      </w:r>
      <w:r>
        <w:rPr>
          <w:rFonts w:ascii="Arial" w:hAnsi="Arial" w:cs="Arial"/>
        </w:rPr>
        <w:t xml:space="preserve">joins multiple P2PNWs at the same time. As shown in </w:t>
      </w:r>
      <w:r w:rsidR="00DA1F31">
        <w:rPr>
          <w:rFonts w:ascii="Arial" w:hAnsi="Arial" w:cs="Arial"/>
        </w:rPr>
        <w:t xml:space="preserve">the </w:t>
      </w:r>
      <w:r>
        <w:rPr>
          <w:rFonts w:ascii="Arial" w:hAnsi="Arial" w:cs="Arial"/>
        </w:rPr>
        <w:t>figure</w:t>
      </w:r>
      <w:r w:rsidR="00CB7928">
        <w:rPr>
          <w:rFonts w:ascii="Arial" w:hAnsi="Arial" w:cs="Arial"/>
        </w:rPr>
        <w:t xml:space="preserve"> X</w:t>
      </w:r>
      <w:r>
        <w:rPr>
          <w:rFonts w:ascii="Arial" w:hAnsi="Arial" w:cs="Arial"/>
        </w:rPr>
        <w:t>, there are 4 applications (P2PNWs), peer 6 and peer 9 join 2 P2PNWs for 2 applications, respectively</w:t>
      </w:r>
      <w:r w:rsidR="00DA1F31">
        <w:rPr>
          <w:rFonts w:ascii="Arial" w:hAnsi="Arial" w:cs="Arial"/>
        </w:rPr>
        <w:t>. A</w:t>
      </w:r>
      <w:r w:rsidR="00DA1F31" w:rsidRPr="00DA1F31">
        <w:rPr>
          <w:rFonts w:ascii="Arial" w:hAnsi="Arial" w:cs="Arial"/>
        </w:rPr>
        <w:t xml:space="preserve">pplication 3 is pair communication between two peers, while application 1 is multi-hop </w:t>
      </w:r>
      <w:r w:rsidR="00DA1F31">
        <w:rPr>
          <w:rFonts w:ascii="Arial" w:hAnsi="Arial" w:cs="Arial"/>
        </w:rPr>
        <w:t>broadcast</w:t>
      </w:r>
      <w:r w:rsidR="00DA1F31" w:rsidRPr="00DA1F31">
        <w:rPr>
          <w:rFonts w:ascii="Arial" w:hAnsi="Arial" w:cs="Arial"/>
        </w:rPr>
        <w:t xml:space="preserve"> for commercial advertisement</w:t>
      </w:r>
      <w:r w:rsidR="00CB7928">
        <w:rPr>
          <w:rFonts w:ascii="Arial" w:hAnsi="Arial" w:cs="Arial"/>
        </w:rPr>
        <w:t xml:space="preserve"> with a tree topology, and application 4 is gaming with a mesh topology</w:t>
      </w:r>
      <w:r w:rsidR="00DA1F31" w:rsidRPr="00DA1F31">
        <w:rPr>
          <w:rFonts w:ascii="Arial" w:hAnsi="Arial" w:cs="Arial"/>
        </w:rPr>
        <w:t>.</w:t>
      </w:r>
      <w:r w:rsidR="00CB7928">
        <w:rPr>
          <w:rFonts w:ascii="Arial" w:hAnsi="Arial" w:cs="Arial"/>
        </w:rPr>
        <w:t xml:space="preserve"> With many different P2PNWs co-existing in the proximity, the topology is more heterogeneous than homogenous.</w:t>
      </w:r>
    </w:p>
    <w:p w14:paraId="329462DC" w14:textId="77777777" w:rsidR="00CC396B" w:rsidRDefault="00CC396B" w:rsidP="00A902D6"/>
    <w:p w14:paraId="329462DD" w14:textId="77777777" w:rsidR="00CC396B" w:rsidRDefault="00CC396B" w:rsidP="00A902D6"/>
    <w:p w14:paraId="329462DE" w14:textId="77777777" w:rsidR="0016055C" w:rsidRPr="0070440B" w:rsidRDefault="0016055C" w:rsidP="0016055C">
      <w:pPr>
        <w:rPr>
          <w:rFonts w:ascii="Arial" w:hAnsi="Arial" w:cs="Arial"/>
          <w:lang w:val="en-US"/>
        </w:rPr>
      </w:pPr>
      <w:r w:rsidRPr="0016055C">
        <w:rPr>
          <w:rFonts w:hint="eastAsia"/>
          <w:b/>
          <w:highlight w:val="yellow"/>
          <w:lang w:eastAsia="ko-KR"/>
        </w:rPr>
        <w:t>380r2</w:t>
      </w:r>
      <w:r w:rsidRPr="0016055C">
        <w:rPr>
          <w:b/>
          <w:highlight w:val="yellow"/>
          <w:lang w:eastAsia="ko-KR"/>
        </w:rPr>
        <w:t>(end)</w:t>
      </w:r>
      <w:r>
        <w:rPr>
          <w:b/>
          <w:lang w:eastAsia="ko-KR"/>
        </w:rPr>
        <w:t xml:space="preserve"> </w:t>
      </w:r>
    </w:p>
    <w:p w14:paraId="329462DF" w14:textId="77777777" w:rsidR="00151FD4" w:rsidRPr="00AC430A" w:rsidRDefault="00151FD4" w:rsidP="00A902D6">
      <w:pPr>
        <w:rPr>
          <w:lang w:eastAsia="ko-KR"/>
        </w:rPr>
      </w:pPr>
    </w:p>
    <w:p w14:paraId="329462E0" w14:textId="77777777" w:rsidR="0004449E" w:rsidRDefault="00A902D6" w:rsidP="001C22BE">
      <w:pPr>
        <w:pStyle w:val="Heading2"/>
        <w:tabs>
          <w:tab w:val="left" w:pos="360"/>
          <w:tab w:val="left" w:pos="630"/>
        </w:tabs>
        <w:ind w:left="360" w:hanging="360"/>
      </w:pPr>
      <w:bookmarkStart w:id="6" w:name="_Toc391476573"/>
      <w:r w:rsidRPr="00AC430A">
        <w:rPr>
          <w:rFonts w:hint="eastAsia"/>
        </w:rPr>
        <w:t>Reference model</w:t>
      </w:r>
      <w:bookmarkStart w:id="7" w:name="_Toc334703576"/>
      <w:bookmarkStart w:id="8" w:name="_Toc334703577"/>
      <w:bookmarkEnd w:id="7"/>
      <w:bookmarkEnd w:id="8"/>
      <w:bookmarkEnd w:id="6"/>
    </w:p>
    <w:p w14:paraId="329462E1" w14:textId="77777777" w:rsidR="0004449E" w:rsidRPr="00AC430A" w:rsidRDefault="0004449E">
      <w:pPr>
        <w:rPr>
          <w:lang w:eastAsia="ko-KR"/>
        </w:rPr>
      </w:pPr>
    </w:p>
    <w:p w14:paraId="329462E2" w14:textId="77777777" w:rsidR="004B406A" w:rsidRDefault="00DC0533" w:rsidP="004B406A">
      <w:pPr>
        <w:pStyle w:val="Heading1"/>
      </w:pPr>
      <w:bookmarkStart w:id="9" w:name="_Toc339564054"/>
      <w:bookmarkStart w:id="10" w:name="_Toc391476574"/>
      <w:bookmarkEnd w:id="9"/>
      <w:r>
        <w:rPr>
          <w:rFonts w:hint="eastAsia"/>
        </w:rPr>
        <w:t>MAC</w:t>
      </w:r>
      <w:r w:rsidR="00C867CD">
        <w:rPr>
          <w:rFonts w:hint="eastAsia"/>
        </w:rPr>
        <w:t xml:space="preserve"> layer</w:t>
      </w:r>
      <w:bookmarkStart w:id="11" w:name="_Toc333303924"/>
      <w:bookmarkStart w:id="12" w:name="_Toc333303925"/>
      <w:bookmarkStart w:id="13" w:name="_Toc333303926"/>
      <w:bookmarkEnd w:id="11"/>
      <w:bookmarkEnd w:id="12"/>
      <w:bookmarkEnd w:id="13"/>
      <w:bookmarkEnd w:id="10"/>
    </w:p>
    <w:p w14:paraId="329462E3" w14:textId="77777777" w:rsidR="0059355E" w:rsidRDefault="0059355E" w:rsidP="004B406A">
      <w:pPr>
        <w:rPr>
          <w:lang w:eastAsia="ko-KR"/>
        </w:rPr>
      </w:pPr>
    </w:p>
    <w:p w14:paraId="329462E4" w14:textId="77777777" w:rsidR="00D21E79" w:rsidRDefault="00996332" w:rsidP="00361993">
      <w:pPr>
        <w:pStyle w:val="Title2"/>
        <w:numPr>
          <w:ilvl w:val="1"/>
          <w:numId w:val="5"/>
        </w:numPr>
        <w:tabs>
          <w:tab w:val="left" w:pos="360"/>
          <w:tab w:val="left" w:pos="630"/>
        </w:tabs>
        <w:ind w:left="450"/>
      </w:pPr>
      <w:bookmarkStart w:id="14" w:name="_Toc391476575"/>
      <w:r>
        <w:rPr>
          <w:rFonts w:hint="eastAsia"/>
        </w:rPr>
        <w:t>Overview</w:t>
      </w:r>
      <w:bookmarkEnd w:id="14"/>
    </w:p>
    <w:p w14:paraId="329462E6" w14:textId="77777777" w:rsidR="00707E20" w:rsidRDefault="00707E20" w:rsidP="0060553B">
      <w:pPr>
        <w:rPr>
          <w:b/>
          <w:szCs w:val="22"/>
        </w:rPr>
      </w:pPr>
    </w:p>
    <w:p w14:paraId="329462E7" w14:textId="77777777" w:rsidR="00707E20" w:rsidRDefault="00707E20" w:rsidP="0060553B">
      <w:pPr>
        <w:rPr>
          <w:b/>
          <w:szCs w:val="22"/>
        </w:rPr>
      </w:pPr>
      <w:r w:rsidRPr="00D55DE8">
        <w:rPr>
          <w:rFonts w:ascii="Arial" w:hAnsi="Arial" w:cs="Arial"/>
          <w:szCs w:val="22"/>
          <w:lang w:val="en-US"/>
        </w:rPr>
        <w:t xml:space="preserve">This </w:t>
      </w:r>
      <w:r>
        <w:rPr>
          <w:rFonts w:ascii="Arial" w:hAnsi="Arial" w:cs="Arial"/>
          <w:szCs w:val="22"/>
          <w:lang w:val="en-US"/>
        </w:rPr>
        <w:t>section defines</w:t>
      </w:r>
      <w:r w:rsidRPr="00D55DE8">
        <w:rPr>
          <w:rFonts w:ascii="Arial" w:hAnsi="Arial" w:cs="Arial"/>
          <w:szCs w:val="22"/>
          <w:lang w:val="en-US"/>
        </w:rPr>
        <w:t xml:space="preserve"> MAC mechanism for Wireless Personal Area Networks (WPAN) Peer Aware Communic</w:t>
      </w:r>
      <w:r w:rsidR="001B165D">
        <w:rPr>
          <w:rFonts w:ascii="Arial" w:hAnsi="Arial" w:cs="Arial"/>
          <w:szCs w:val="22"/>
          <w:lang w:val="en-US"/>
        </w:rPr>
        <w:t>ations (PAC) optimized for peer-to-</w:t>
      </w:r>
      <w:r w:rsidRPr="00D55DE8">
        <w:rPr>
          <w:rFonts w:ascii="Arial" w:hAnsi="Arial" w:cs="Arial"/>
          <w:szCs w:val="22"/>
          <w:lang w:val="en-US"/>
        </w:rPr>
        <w:t>peer and infrastructure-less communications with fully distributed coordination.</w:t>
      </w:r>
    </w:p>
    <w:p w14:paraId="329462E8" w14:textId="77777777" w:rsidR="00D55DE8" w:rsidRDefault="00D55DE8" w:rsidP="00D55DE8">
      <w:pPr>
        <w:rPr>
          <w:rFonts w:ascii="Arial" w:hAnsi="Arial" w:cs="Arial"/>
          <w:szCs w:val="22"/>
          <w:lang w:val="en-US"/>
        </w:rPr>
      </w:pPr>
    </w:p>
    <w:p w14:paraId="329462EA" w14:textId="77777777" w:rsidR="00D55DE8" w:rsidRPr="00D55DE8" w:rsidRDefault="00D55DE8" w:rsidP="0060553B">
      <w:pPr>
        <w:rPr>
          <w:b/>
          <w:szCs w:val="22"/>
          <w:lang w:val="en-US"/>
        </w:rPr>
      </w:pPr>
    </w:p>
    <w:p w14:paraId="329462EB" w14:textId="77777777" w:rsidR="000F3FD2" w:rsidRDefault="000F3FD2" w:rsidP="004B406A">
      <w:pPr>
        <w:rPr>
          <w:lang w:eastAsia="ko-KR"/>
        </w:rPr>
      </w:pPr>
    </w:p>
    <w:p w14:paraId="1C618CC7" w14:textId="77777777" w:rsidR="000D2F0A" w:rsidRDefault="000D2F0A" w:rsidP="00B03025">
      <w:pPr>
        <w:pStyle w:val="Heading2"/>
        <w:ind w:left="720" w:hanging="720"/>
      </w:pPr>
      <w:bookmarkStart w:id="15" w:name="_Toc391476576"/>
      <w:bookmarkEnd w:id="15"/>
    </w:p>
    <w:p w14:paraId="329B0C2A" w14:textId="77777777" w:rsidR="00BD4F28" w:rsidRDefault="000D2F0A" w:rsidP="00B03025">
      <w:pPr>
        <w:pStyle w:val="Heading2"/>
        <w:ind w:left="720" w:hanging="720"/>
      </w:pPr>
      <w:bookmarkStart w:id="16" w:name="_Toc391476577"/>
      <w:r>
        <w:t>Frame structure</w:t>
      </w:r>
      <w:bookmarkEnd w:id="16"/>
    </w:p>
    <w:p w14:paraId="4C6EE854" w14:textId="012E6E25" w:rsidR="000D2F0A" w:rsidRPr="00C11B08" w:rsidRDefault="000D2F0A" w:rsidP="00B03025">
      <w:pPr>
        <w:ind w:left="-180"/>
      </w:pPr>
      <w:r w:rsidRPr="00B03025">
        <w:rPr>
          <w:b/>
          <w:highlight w:val="yellow"/>
        </w:rPr>
        <w:t>380r2 (beginning)</w:t>
      </w:r>
    </w:p>
    <w:p w14:paraId="6030D52C" w14:textId="77777777" w:rsidR="000D2F0A" w:rsidRPr="00C11B08" w:rsidRDefault="000D2F0A" w:rsidP="00B03025"/>
    <w:p w14:paraId="3E707789" w14:textId="77777777" w:rsidR="000D2F0A" w:rsidRDefault="000D2F0A" w:rsidP="000D2F0A">
      <w:pPr>
        <w:pStyle w:val="Heading4"/>
      </w:pPr>
      <w:r>
        <w:t>Frame Structure for Single Hop</w:t>
      </w:r>
    </w:p>
    <w:p w14:paraId="7BA6A5BF" w14:textId="77777777" w:rsidR="000D2F0A" w:rsidRDefault="000D2F0A" w:rsidP="000D2F0A">
      <w:pPr>
        <w:rPr>
          <w:b/>
          <w:szCs w:val="22"/>
        </w:rPr>
      </w:pPr>
    </w:p>
    <w:p w14:paraId="43318E91" w14:textId="77777777" w:rsidR="000D2F0A" w:rsidRDefault="000D2F0A" w:rsidP="000D2F0A">
      <w:pPr>
        <w:jc w:val="center"/>
      </w:pPr>
      <w:r>
        <w:object w:dxaOrig="16105" w:dyaOrig="8763" w14:anchorId="7D9D69B3">
          <v:shape id="_x0000_i1027" type="#_x0000_t75" style="width:458.3pt;height:248.55pt" o:ole="">
            <v:imagedata r:id="rId16" o:title=""/>
          </v:shape>
          <o:OLEObject Type="Embed" ProgID="Visio.Drawing.11" ShapeID="_x0000_i1027" DrawAspect="Content" ObjectID="_1465218677" r:id="rId17"/>
        </w:object>
      </w:r>
    </w:p>
    <w:p w14:paraId="5F372604" w14:textId="61D4DB1F" w:rsidR="000D2F0A" w:rsidRDefault="000D2F0A" w:rsidP="000D2F0A">
      <w:pPr>
        <w:jc w:val="center"/>
        <w:rPr>
          <w:rFonts w:ascii="Arial" w:hAnsi="Arial" w:cs="Arial"/>
          <w:bCs/>
          <w:sz w:val="20"/>
        </w:rPr>
      </w:pPr>
      <w:r w:rsidRPr="0070440B">
        <w:rPr>
          <w:rFonts w:ascii="Arial" w:hAnsi="Arial" w:cs="Arial"/>
          <w:sz w:val="20"/>
        </w:rPr>
        <w:t>Figure</w:t>
      </w:r>
      <w:r w:rsidR="00E424C2">
        <w:rPr>
          <w:rFonts w:ascii="Arial" w:hAnsi="Arial" w:cs="Arial"/>
          <w:sz w:val="20"/>
        </w:rPr>
        <w:t xml:space="preserve"> 5-2-1</w:t>
      </w:r>
      <w:r w:rsidRPr="0070440B">
        <w:rPr>
          <w:rFonts w:ascii="Arial" w:hAnsi="Arial" w:cs="Arial"/>
          <w:sz w:val="20"/>
        </w:rPr>
        <w:t xml:space="preserve">: </w:t>
      </w:r>
      <w:r w:rsidRPr="0070440B">
        <w:rPr>
          <w:rFonts w:ascii="Arial" w:hAnsi="Arial" w:cs="Arial"/>
          <w:bCs/>
          <w:sz w:val="20"/>
        </w:rPr>
        <w:t>General Hierarchical Frame Structure</w:t>
      </w:r>
    </w:p>
    <w:p w14:paraId="61BA6362" w14:textId="77777777" w:rsidR="000D2F0A" w:rsidRPr="0070440B" w:rsidRDefault="000D2F0A" w:rsidP="000D2F0A">
      <w:pPr>
        <w:jc w:val="center"/>
        <w:rPr>
          <w:rFonts w:ascii="Arial" w:hAnsi="Arial" w:cs="Arial"/>
          <w:sz w:val="20"/>
        </w:rPr>
      </w:pPr>
    </w:p>
    <w:p w14:paraId="46839113" w14:textId="77777777" w:rsidR="000D2F0A" w:rsidRPr="0070440B" w:rsidRDefault="000D2F0A" w:rsidP="000D2F0A">
      <w:pPr>
        <w:numPr>
          <w:ilvl w:val="0"/>
          <w:numId w:val="10"/>
        </w:numPr>
        <w:rPr>
          <w:rFonts w:ascii="Arial" w:hAnsi="Arial" w:cs="Arial"/>
          <w:lang w:val="en-US"/>
        </w:rPr>
      </w:pPr>
      <w:r w:rsidRPr="0070440B">
        <w:rPr>
          <w:rFonts w:ascii="Arial" w:hAnsi="Arial" w:cs="Arial"/>
          <w:b/>
          <w:bCs/>
          <w:lang w:val="en-US"/>
        </w:rPr>
        <w:t xml:space="preserve">Superframe Beacon: </w:t>
      </w:r>
      <w:r w:rsidRPr="0070440B">
        <w:rPr>
          <w:rFonts w:ascii="Arial" w:hAnsi="Arial" w:cs="Arial"/>
          <w:bCs/>
          <w:lang w:val="en-US"/>
        </w:rPr>
        <w:t>start</w:t>
      </w:r>
      <w:r w:rsidRPr="0070440B">
        <w:rPr>
          <w:rFonts w:ascii="Arial" w:hAnsi="Arial" w:cs="Arial"/>
          <w:lang w:val="en-US"/>
        </w:rPr>
        <w:t xml:space="preserve"> of a Superframe. </w:t>
      </w:r>
      <w:r>
        <w:rPr>
          <w:rFonts w:ascii="Arial" w:hAnsi="Arial" w:cs="Arial"/>
          <w:lang w:val="en-US"/>
        </w:rPr>
        <w:t>It also indicates the superframe structure, such as the length of common channel, number of application frames, and length of reserved time duration. It may be used as synchronization reference also.</w:t>
      </w:r>
    </w:p>
    <w:p w14:paraId="40616403" w14:textId="77777777" w:rsidR="000D2F0A" w:rsidRPr="0070440B" w:rsidRDefault="000D2F0A" w:rsidP="000D2F0A">
      <w:pPr>
        <w:numPr>
          <w:ilvl w:val="0"/>
          <w:numId w:val="10"/>
        </w:numPr>
        <w:rPr>
          <w:rFonts w:ascii="Arial" w:hAnsi="Arial" w:cs="Arial"/>
          <w:lang w:val="en-US"/>
        </w:rPr>
      </w:pPr>
      <w:r>
        <w:rPr>
          <w:rFonts w:ascii="Arial" w:hAnsi="Arial" w:cs="Arial"/>
          <w:b/>
          <w:bCs/>
          <w:lang w:val="en-US"/>
        </w:rPr>
        <w:t>Common Channel</w:t>
      </w:r>
      <w:r w:rsidRPr="0070440B">
        <w:rPr>
          <w:rFonts w:ascii="Arial" w:hAnsi="Arial" w:cs="Arial"/>
          <w:lang w:val="en-US"/>
        </w:rPr>
        <w:t xml:space="preserve">: shared by all peers </w:t>
      </w:r>
      <w:r>
        <w:rPr>
          <w:rFonts w:ascii="Arial" w:hAnsi="Arial" w:cs="Arial"/>
          <w:lang w:val="en-US"/>
        </w:rPr>
        <w:t xml:space="preserve">and applications </w:t>
      </w:r>
      <w:r w:rsidRPr="0070440B">
        <w:rPr>
          <w:rFonts w:ascii="Arial" w:hAnsi="Arial" w:cs="Arial"/>
          <w:lang w:val="en-US"/>
        </w:rPr>
        <w:t xml:space="preserve">in proximity - both public broadcasting / multicasting and private pair communications </w:t>
      </w:r>
      <w:r>
        <w:rPr>
          <w:rFonts w:ascii="Arial" w:hAnsi="Arial" w:cs="Arial"/>
          <w:lang w:val="en-US"/>
        </w:rPr>
        <w:t>via</w:t>
      </w:r>
      <w:r w:rsidRPr="0070440B">
        <w:rPr>
          <w:rFonts w:ascii="Arial" w:hAnsi="Arial" w:cs="Arial"/>
          <w:lang w:val="en-US"/>
        </w:rPr>
        <w:t xml:space="preserve"> contention based</w:t>
      </w:r>
      <w:r>
        <w:rPr>
          <w:rFonts w:ascii="Arial" w:hAnsi="Arial" w:cs="Arial"/>
          <w:lang w:val="en-US"/>
        </w:rPr>
        <w:t xml:space="preserve"> accessing</w:t>
      </w:r>
      <w:r w:rsidRPr="0070440B">
        <w:rPr>
          <w:rFonts w:ascii="Arial" w:hAnsi="Arial" w:cs="Arial"/>
          <w:lang w:val="en-US"/>
        </w:rPr>
        <w:t xml:space="preserve">. </w:t>
      </w:r>
    </w:p>
    <w:p w14:paraId="7346A652" w14:textId="77777777" w:rsidR="000D2F0A" w:rsidRPr="0070440B" w:rsidRDefault="000D2F0A" w:rsidP="000D2F0A">
      <w:pPr>
        <w:numPr>
          <w:ilvl w:val="0"/>
          <w:numId w:val="10"/>
        </w:numPr>
        <w:rPr>
          <w:rFonts w:ascii="Arial" w:hAnsi="Arial" w:cs="Arial"/>
          <w:lang w:val="en-US"/>
        </w:rPr>
      </w:pPr>
      <w:r w:rsidRPr="0070440B">
        <w:rPr>
          <w:rFonts w:ascii="Arial" w:hAnsi="Arial" w:cs="Arial"/>
          <w:b/>
          <w:bCs/>
          <w:lang w:val="en-US"/>
        </w:rPr>
        <w:t xml:space="preserve">Application </w:t>
      </w:r>
      <w:r>
        <w:rPr>
          <w:rFonts w:ascii="Arial" w:hAnsi="Arial" w:cs="Arial"/>
          <w:b/>
          <w:bCs/>
          <w:lang w:val="en-US"/>
        </w:rPr>
        <w:t>Frame</w:t>
      </w:r>
      <w:r w:rsidRPr="0070440B">
        <w:rPr>
          <w:rFonts w:ascii="Arial" w:hAnsi="Arial" w:cs="Arial"/>
          <w:b/>
          <w:bCs/>
          <w:lang w:val="en-US"/>
        </w:rPr>
        <w:t xml:space="preserve">: </w:t>
      </w:r>
      <w:r w:rsidRPr="0070440B">
        <w:rPr>
          <w:rFonts w:ascii="Arial" w:hAnsi="Arial" w:cs="Arial"/>
          <w:lang w:val="en-US"/>
        </w:rPr>
        <w:t xml:space="preserve">dedicated to </w:t>
      </w:r>
      <w:r>
        <w:rPr>
          <w:rFonts w:ascii="Arial" w:hAnsi="Arial" w:cs="Arial"/>
          <w:lang w:val="en-US"/>
        </w:rPr>
        <w:t xml:space="preserve">an </w:t>
      </w:r>
      <w:r w:rsidRPr="0070440B">
        <w:rPr>
          <w:rFonts w:ascii="Arial" w:hAnsi="Arial" w:cs="Arial"/>
          <w:lang w:val="en-US"/>
        </w:rPr>
        <w:t xml:space="preserve">application. There may be one or multiple Application Frames within </w:t>
      </w:r>
      <w:r>
        <w:rPr>
          <w:rFonts w:ascii="Arial" w:hAnsi="Arial" w:cs="Arial"/>
          <w:lang w:val="en-US"/>
        </w:rPr>
        <w:t>a</w:t>
      </w:r>
      <w:r w:rsidRPr="0070440B">
        <w:rPr>
          <w:rFonts w:ascii="Arial" w:hAnsi="Arial" w:cs="Arial"/>
          <w:lang w:val="en-US"/>
        </w:rPr>
        <w:t xml:space="preserve"> </w:t>
      </w:r>
      <w:r>
        <w:rPr>
          <w:rFonts w:ascii="Arial" w:hAnsi="Arial" w:cs="Arial"/>
          <w:lang w:val="en-US"/>
        </w:rPr>
        <w:t>Superframe</w:t>
      </w:r>
      <w:r w:rsidRPr="0070440B">
        <w:rPr>
          <w:rFonts w:ascii="Arial" w:hAnsi="Arial" w:cs="Arial"/>
          <w:lang w:val="en-US"/>
        </w:rPr>
        <w:t xml:space="preserve">. </w:t>
      </w:r>
      <w:r>
        <w:rPr>
          <w:rFonts w:ascii="Arial" w:hAnsi="Arial" w:cs="Arial"/>
          <w:lang w:val="en-US"/>
        </w:rPr>
        <w:t>An application frame consists of a dedicated channel and contention free period. Dedicated channel is shared among all peers within the application group, and is contention based for accessing. Contention free period is allocated to individual peers.</w:t>
      </w:r>
    </w:p>
    <w:p w14:paraId="786792D1" w14:textId="77777777" w:rsidR="000D2F0A" w:rsidRPr="0070440B" w:rsidRDefault="000D2F0A" w:rsidP="000D2F0A">
      <w:pPr>
        <w:numPr>
          <w:ilvl w:val="0"/>
          <w:numId w:val="10"/>
        </w:numPr>
        <w:rPr>
          <w:rFonts w:ascii="Arial" w:hAnsi="Arial" w:cs="Arial"/>
          <w:lang w:val="en-US"/>
        </w:rPr>
      </w:pPr>
      <w:r w:rsidRPr="0070440B">
        <w:rPr>
          <w:rFonts w:ascii="Arial" w:hAnsi="Arial" w:cs="Arial"/>
          <w:b/>
          <w:bCs/>
          <w:lang w:val="en-US"/>
        </w:rPr>
        <w:t>Reserved Time:</w:t>
      </w:r>
      <w:r w:rsidRPr="0070440B">
        <w:rPr>
          <w:rFonts w:ascii="Arial" w:hAnsi="Arial" w:cs="Arial"/>
          <w:lang w:val="en-US"/>
        </w:rPr>
        <w:t xml:space="preserve"> reserved for the insertion of other </w:t>
      </w:r>
      <w:r>
        <w:rPr>
          <w:rFonts w:ascii="Arial" w:hAnsi="Arial" w:cs="Arial"/>
          <w:lang w:val="en-US"/>
        </w:rPr>
        <w:t>application</w:t>
      </w:r>
      <w:r w:rsidRPr="0070440B">
        <w:rPr>
          <w:rFonts w:ascii="Arial" w:hAnsi="Arial" w:cs="Arial"/>
          <w:lang w:val="en-US"/>
        </w:rPr>
        <w:t xml:space="preserve"> frames. </w:t>
      </w:r>
    </w:p>
    <w:p w14:paraId="387865DF" w14:textId="77777777" w:rsidR="000D2F0A" w:rsidRDefault="000D2F0A" w:rsidP="000D2F0A">
      <w:pPr>
        <w:numPr>
          <w:ilvl w:val="0"/>
          <w:numId w:val="10"/>
        </w:numPr>
        <w:rPr>
          <w:rFonts w:ascii="Arial" w:hAnsi="Arial" w:cs="Arial"/>
          <w:lang w:val="en-US"/>
        </w:rPr>
      </w:pPr>
      <w:r w:rsidRPr="0070440B">
        <w:rPr>
          <w:rFonts w:ascii="Arial" w:hAnsi="Arial" w:cs="Arial"/>
          <w:b/>
          <w:bCs/>
          <w:lang w:val="en-US"/>
        </w:rPr>
        <w:t xml:space="preserve">Inactive Period: </w:t>
      </w:r>
      <w:r w:rsidRPr="0070440B">
        <w:rPr>
          <w:rFonts w:ascii="Arial" w:hAnsi="Arial" w:cs="Arial"/>
          <w:lang w:val="en-US"/>
        </w:rPr>
        <w:t>optionally as the gap or guard time between Superframes.</w:t>
      </w:r>
    </w:p>
    <w:p w14:paraId="7DE8DEEB" w14:textId="0E2F707C" w:rsidR="000D2F0A" w:rsidRDefault="000D2F0A" w:rsidP="000D2F0A">
      <w:pPr>
        <w:numPr>
          <w:ilvl w:val="0"/>
          <w:numId w:val="10"/>
        </w:numPr>
        <w:rPr>
          <w:rFonts w:ascii="Arial" w:hAnsi="Arial" w:cs="Arial"/>
          <w:lang w:val="en-US"/>
        </w:rPr>
      </w:pPr>
      <w:r>
        <w:rPr>
          <w:rFonts w:ascii="Arial" w:hAnsi="Arial" w:cs="Arial"/>
          <w:b/>
          <w:bCs/>
          <w:lang w:val="en-US"/>
        </w:rPr>
        <w:t>Hyperframe:</w:t>
      </w:r>
      <w:r>
        <w:rPr>
          <w:rFonts w:ascii="Arial" w:hAnsi="Arial" w:cs="Arial"/>
          <w:lang w:val="en-US"/>
        </w:rPr>
        <w:t xml:space="preserve"> top level frame. It may include several Superframes.</w:t>
      </w:r>
      <w:r w:rsidR="00F71425">
        <w:rPr>
          <w:rFonts w:ascii="Arial" w:hAnsi="Arial" w:cs="Arial"/>
          <w:lang w:val="en-US"/>
        </w:rPr>
        <w:t xml:space="preserve"> The Hyperframe structure is shown </w:t>
      </w:r>
      <w:r w:rsidR="00E424C2">
        <w:rPr>
          <w:rFonts w:ascii="Arial" w:hAnsi="Arial" w:cs="Arial"/>
          <w:lang w:val="en-US"/>
        </w:rPr>
        <w:t>in F</w:t>
      </w:r>
      <w:r w:rsidR="00F71425">
        <w:rPr>
          <w:rFonts w:ascii="Arial" w:hAnsi="Arial" w:cs="Arial"/>
          <w:lang w:val="en-US"/>
        </w:rPr>
        <w:t>igure</w:t>
      </w:r>
      <w:r w:rsidR="00E424C2">
        <w:rPr>
          <w:rFonts w:ascii="Arial" w:hAnsi="Arial" w:cs="Arial"/>
          <w:lang w:val="en-US"/>
        </w:rPr>
        <w:t xml:space="preserve"> 5-2-2</w:t>
      </w:r>
      <w:r w:rsidR="00F71425">
        <w:rPr>
          <w:rFonts w:ascii="Arial" w:hAnsi="Arial" w:cs="Arial"/>
          <w:lang w:val="en-US"/>
        </w:rPr>
        <w:t>.</w:t>
      </w:r>
    </w:p>
    <w:p w14:paraId="084D955F" w14:textId="77777777" w:rsidR="00EA5EEF" w:rsidRDefault="00EA5EEF" w:rsidP="00B03025">
      <w:pPr>
        <w:ind w:left="720"/>
        <w:rPr>
          <w:rFonts w:ascii="Arial" w:hAnsi="Arial" w:cs="Arial"/>
          <w:b/>
          <w:bCs/>
          <w:lang w:val="en-US"/>
        </w:rPr>
      </w:pPr>
    </w:p>
    <w:p w14:paraId="5386E32A" w14:textId="77777777" w:rsidR="00EA5EEF" w:rsidRPr="0069206A" w:rsidRDefault="00EA5EEF" w:rsidP="00B03025">
      <w:pPr>
        <w:ind w:left="360"/>
        <w:rPr>
          <w:rFonts w:ascii="Arial" w:hAnsi="Arial" w:cs="Arial"/>
          <w:lang w:val="en-US"/>
        </w:rPr>
      </w:pPr>
    </w:p>
    <w:p w14:paraId="69BCE570" w14:textId="7ACF5353" w:rsidR="000D2F0A" w:rsidRDefault="00F71425" w:rsidP="00B03025">
      <w:pPr>
        <w:jc w:val="center"/>
      </w:pPr>
      <w:r>
        <w:object w:dxaOrig="8791" w:dyaOrig="4928" w14:anchorId="04BBC39D">
          <v:shape id="_x0000_i1028" type="#_x0000_t75" style="width:439.5pt;height:235.4pt" o:ole="" fillcolor="#4f81bd">
            <v:imagedata r:id="rId18" o:title=""/>
          </v:shape>
          <o:OLEObject Type="Embed" ProgID="Visio.Drawing.11" ShapeID="_x0000_i1028" DrawAspect="Content" ObjectID="_1465218678" r:id="rId19"/>
        </w:object>
      </w:r>
    </w:p>
    <w:p w14:paraId="6FE68F4E" w14:textId="3DE7215C" w:rsidR="00F71425" w:rsidRPr="00B03025" w:rsidRDefault="00F71425" w:rsidP="00B03025">
      <w:pPr>
        <w:jc w:val="center"/>
        <w:rPr>
          <w:rFonts w:ascii="Arial" w:hAnsi="Arial" w:cs="Arial"/>
          <w:sz w:val="20"/>
        </w:rPr>
      </w:pPr>
      <w:r w:rsidRPr="00B03025">
        <w:rPr>
          <w:rFonts w:ascii="Arial" w:hAnsi="Arial" w:cs="Arial"/>
          <w:sz w:val="20"/>
        </w:rPr>
        <w:t>Figure</w:t>
      </w:r>
      <w:r w:rsidR="00E424C2">
        <w:rPr>
          <w:rFonts w:ascii="Arial" w:hAnsi="Arial" w:cs="Arial"/>
          <w:sz w:val="20"/>
        </w:rPr>
        <w:t xml:space="preserve"> 5-2-2</w:t>
      </w:r>
      <w:r w:rsidRPr="00B03025">
        <w:rPr>
          <w:rFonts w:ascii="Arial" w:hAnsi="Arial" w:cs="Arial"/>
          <w:sz w:val="20"/>
        </w:rPr>
        <w:t>: Hyperframe Structure</w:t>
      </w:r>
    </w:p>
    <w:p w14:paraId="5777C992" w14:textId="77777777" w:rsidR="00EA5EEF" w:rsidRDefault="00EA5EEF" w:rsidP="000D2F0A"/>
    <w:p w14:paraId="297CB8E9" w14:textId="528D44D1" w:rsidR="00EA5EEF" w:rsidRDefault="00E424C2" w:rsidP="000D2F0A">
      <w:r>
        <w:t>Figure 5-2-3</w:t>
      </w:r>
      <w:r w:rsidR="00F71425">
        <w:t xml:space="preserve"> shows the an example of </w:t>
      </w:r>
      <w:r w:rsidR="00EA5EEF">
        <w:t>Superframe structure for TDMA</w:t>
      </w:r>
      <w:r w:rsidR="00F71425">
        <w:t>.</w:t>
      </w:r>
    </w:p>
    <w:p w14:paraId="30CE9870" w14:textId="77777777" w:rsidR="00EA5EEF" w:rsidRDefault="00EA5EEF" w:rsidP="000D2F0A"/>
    <w:p w14:paraId="1B3EA024" w14:textId="16B22C1B" w:rsidR="00EA5EEF" w:rsidRDefault="00EA5EEF" w:rsidP="00B03025">
      <w:pPr>
        <w:jc w:val="center"/>
      </w:pPr>
      <w:r>
        <w:object w:dxaOrig="16810" w:dyaOrig="4455" w14:anchorId="5880996C">
          <v:shape id="_x0000_i1029" type="#_x0000_t75" style="width:437.65pt;height:116.45pt" o:ole="" fillcolor="#4f81bd">
            <v:imagedata r:id="rId20" o:title=""/>
          </v:shape>
          <o:OLEObject Type="Embed" ProgID="Visio.Drawing.11" ShapeID="_x0000_i1029" DrawAspect="Content" ObjectID="_1465218679" r:id="rId21"/>
        </w:object>
      </w:r>
    </w:p>
    <w:p w14:paraId="0743E4B2" w14:textId="1095ED8E" w:rsidR="00F71425" w:rsidRDefault="00F71425" w:rsidP="00B03025">
      <w:pPr>
        <w:jc w:val="center"/>
      </w:pPr>
      <w:r>
        <w:t>Figure</w:t>
      </w:r>
      <w:r w:rsidR="00E424C2">
        <w:t xml:space="preserve"> 5-2-3</w:t>
      </w:r>
      <w:r>
        <w:t>: Superframe structure for TDMA.</w:t>
      </w:r>
    </w:p>
    <w:p w14:paraId="4C52B3B7" w14:textId="77777777" w:rsidR="00EA5EEF" w:rsidRDefault="00EA5EEF" w:rsidP="000D2F0A">
      <w:pPr>
        <w:rPr>
          <w:rFonts w:ascii="Arial" w:hAnsi="Arial" w:cs="Arial"/>
          <w:lang w:val="en-US"/>
        </w:rPr>
      </w:pPr>
    </w:p>
    <w:p w14:paraId="0EBAF480" w14:textId="77777777" w:rsidR="000D2F0A" w:rsidRDefault="000D2F0A" w:rsidP="000D2F0A">
      <w:pPr>
        <w:pStyle w:val="Heading4"/>
      </w:pPr>
      <w:r w:rsidRPr="0094581D">
        <w:t>Frame Structure with Multi-hop Period</w:t>
      </w:r>
    </w:p>
    <w:p w14:paraId="7FDE7A0F" w14:textId="6296E3CC" w:rsidR="000D2F0A" w:rsidRPr="00791925" w:rsidRDefault="00B30A6A" w:rsidP="000D2F0A">
      <w:pPr>
        <w:rPr>
          <w:i/>
        </w:rPr>
      </w:pPr>
      <w:r w:rsidRPr="00791925">
        <w:rPr>
          <w:b/>
          <w:i/>
          <w:highlight w:val="yellow"/>
        </w:rPr>
        <w:t>Note</w:t>
      </w:r>
      <w:r w:rsidRPr="00791925">
        <w:rPr>
          <w:i/>
        </w:rPr>
        <w:t xml:space="preserve"> that the contribution of multi-hop </w:t>
      </w:r>
      <w:r w:rsidR="00EF569E" w:rsidRPr="00791925">
        <w:rPr>
          <w:i/>
        </w:rPr>
        <w:t xml:space="preserve">frame structure </w:t>
      </w:r>
      <w:r w:rsidRPr="00791925">
        <w:rPr>
          <w:i/>
        </w:rPr>
        <w:t>is in final contribution document # 15-14-0258-00-0008.</w:t>
      </w:r>
    </w:p>
    <w:p w14:paraId="5066188E" w14:textId="77777777" w:rsidR="00B30A6A" w:rsidRDefault="00B30A6A" w:rsidP="000D2F0A"/>
    <w:p w14:paraId="6B39AC5A" w14:textId="77777777" w:rsidR="000D2F0A" w:rsidRPr="0070440B" w:rsidRDefault="000D2F0A" w:rsidP="000D2F0A">
      <w:pPr>
        <w:rPr>
          <w:rFonts w:ascii="Arial" w:hAnsi="Arial" w:cs="Arial"/>
          <w:lang w:val="en-US"/>
        </w:rPr>
      </w:pPr>
      <w:r w:rsidRPr="0016055C">
        <w:rPr>
          <w:rFonts w:hint="eastAsia"/>
          <w:b/>
          <w:highlight w:val="yellow"/>
          <w:lang w:eastAsia="ko-KR"/>
        </w:rPr>
        <w:t>380r2</w:t>
      </w:r>
      <w:r w:rsidRPr="0016055C">
        <w:rPr>
          <w:b/>
          <w:highlight w:val="yellow"/>
          <w:lang w:eastAsia="ko-KR"/>
        </w:rPr>
        <w:t>(end)</w:t>
      </w:r>
      <w:r>
        <w:rPr>
          <w:b/>
          <w:lang w:eastAsia="ko-KR"/>
        </w:rPr>
        <w:t xml:space="preserve"> </w:t>
      </w:r>
    </w:p>
    <w:p w14:paraId="656278C5" w14:textId="77777777" w:rsidR="000D2F0A" w:rsidRPr="00C11B08" w:rsidRDefault="000D2F0A" w:rsidP="00B03025"/>
    <w:p w14:paraId="329462EC" w14:textId="77777777" w:rsidR="00AE26D1" w:rsidRDefault="00AE26D1" w:rsidP="005964CA">
      <w:pPr>
        <w:pStyle w:val="Heading2"/>
        <w:tabs>
          <w:tab w:val="left" w:pos="360"/>
          <w:tab w:val="left" w:pos="630"/>
        </w:tabs>
        <w:ind w:left="360" w:hanging="360"/>
      </w:pPr>
      <w:bookmarkStart w:id="17" w:name="_Toc391476578"/>
      <w:r>
        <w:rPr>
          <w:rFonts w:hint="eastAsia"/>
        </w:rPr>
        <w:t>Synchronization</w:t>
      </w:r>
      <w:bookmarkEnd w:id="17"/>
    </w:p>
    <w:p w14:paraId="329462ED" w14:textId="77777777" w:rsidR="00E06BB9" w:rsidRPr="00E06BB9" w:rsidRDefault="00E06BB9" w:rsidP="00E06BB9">
      <w:pPr>
        <w:rPr>
          <w:b/>
        </w:rPr>
      </w:pPr>
      <w:r w:rsidRPr="00E06BB9">
        <w:rPr>
          <w:rFonts w:hint="eastAsia"/>
          <w:b/>
          <w:highlight w:val="yellow"/>
        </w:rPr>
        <w:t>380r2</w:t>
      </w:r>
      <w:r w:rsidRPr="00E06BB9">
        <w:rPr>
          <w:b/>
          <w:highlight w:val="yellow"/>
        </w:rPr>
        <w:t xml:space="preserve"> (beginning)</w:t>
      </w:r>
    </w:p>
    <w:p w14:paraId="329462EE" w14:textId="7220BA51" w:rsidR="00152C73" w:rsidRDefault="00152C73" w:rsidP="00152C73">
      <w:pPr>
        <w:rPr>
          <w:rFonts w:ascii="Arial" w:hAnsi="Arial" w:cs="Arial"/>
          <w:szCs w:val="22"/>
        </w:rPr>
      </w:pPr>
      <w:r w:rsidRPr="001028D3">
        <w:rPr>
          <w:rFonts w:ascii="Arial" w:hAnsi="Arial" w:cs="Arial"/>
          <w:szCs w:val="22"/>
        </w:rPr>
        <w:t>The synchronization procedure</w:t>
      </w:r>
      <w:r w:rsidR="00210940">
        <w:rPr>
          <w:rFonts w:ascii="Arial" w:hAnsi="Arial" w:cs="Arial"/>
          <w:szCs w:val="22"/>
        </w:rPr>
        <w:t xml:space="preserve"> is to find the frame/slot boundary, and</w:t>
      </w:r>
      <w:r w:rsidRPr="001028D3">
        <w:rPr>
          <w:rFonts w:ascii="Arial" w:hAnsi="Arial" w:cs="Arial"/>
          <w:szCs w:val="22"/>
        </w:rPr>
        <w:t xml:space="preserve"> can be triggered </w:t>
      </w:r>
      <w:bookmarkStart w:id="18" w:name="OLE_LINK1"/>
      <w:bookmarkStart w:id="19" w:name="OLE_LINK2"/>
      <w:r w:rsidRPr="001028D3">
        <w:rPr>
          <w:rFonts w:ascii="Arial" w:hAnsi="Arial" w:cs="Arial"/>
          <w:szCs w:val="22"/>
        </w:rPr>
        <w:t>by the request from other procedures such as Discovery</w:t>
      </w:r>
      <w:r>
        <w:rPr>
          <w:rFonts w:ascii="Arial" w:hAnsi="Arial" w:cs="Arial"/>
          <w:szCs w:val="22"/>
        </w:rPr>
        <w:t>, Peering</w:t>
      </w:r>
      <w:r w:rsidRPr="001028D3">
        <w:rPr>
          <w:rFonts w:ascii="Arial" w:hAnsi="Arial" w:cs="Arial"/>
          <w:szCs w:val="22"/>
        </w:rPr>
        <w:t xml:space="preserve">, </w:t>
      </w:r>
      <w:r w:rsidR="00CB7928">
        <w:rPr>
          <w:rFonts w:ascii="Arial" w:hAnsi="Arial" w:cs="Arial"/>
          <w:szCs w:val="22"/>
        </w:rPr>
        <w:t xml:space="preserve">Data transceiving, higher layer </w:t>
      </w:r>
      <w:r w:rsidRPr="001028D3">
        <w:rPr>
          <w:rFonts w:ascii="Arial" w:hAnsi="Arial" w:cs="Arial"/>
          <w:szCs w:val="22"/>
        </w:rPr>
        <w:t>etc.</w:t>
      </w:r>
      <w:bookmarkEnd w:id="18"/>
      <w:bookmarkEnd w:id="19"/>
      <w:r w:rsidRPr="001028D3">
        <w:rPr>
          <w:rFonts w:ascii="Arial" w:hAnsi="Arial" w:cs="Arial"/>
          <w:szCs w:val="22"/>
        </w:rPr>
        <w:t xml:space="preserve"> </w:t>
      </w:r>
      <w:r>
        <w:rPr>
          <w:rFonts w:ascii="Arial" w:hAnsi="Arial" w:cs="Arial"/>
          <w:szCs w:val="22"/>
        </w:rPr>
        <w:t xml:space="preserve">The synchronization procedure starts by scanning for the </w:t>
      </w:r>
      <w:r w:rsidR="00A772FB">
        <w:rPr>
          <w:rFonts w:ascii="Arial" w:hAnsi="Arial" w:cs="Arial"/>
          <w:szCs w:val="22"/>
        </w:rPr>
        <w:t xml:space="preserve">common </w:t>
      </w:r>
      <w:r>
        <w:rPr>
          <w:rFonts w:ascii="Arial" w:hAnsi="Arial" w:cs="Arial"/>
          <w:szCs w:val="22"/>
        </w:rPr>
        <w:t>synchronization reference signal</w:t>
      </w:r>
      <w:r w:rsidR="009F0546">
        <w:rPr>
          <w:rFonts w:ascii="Arial" w:hAnsi="Arial" w:cs="Arial"/>
          <w:szCs w:val="22"/>
        </w:rPr>
        <w:t xml:space="preserve">, which may be carried on common </w:t>
      </w:r>
      <w:r w:rsidR="00F151AF">
        <w:rPr>
          <w:rFonts w:ascii="Arial" w:hAnsi="Arial" w:cs="Arial"/>
          <w:szCs w:val="22"/>
        </w:rPr>
        <w:t>beacon and</w:t>
      </w:r>
      <w:r w:rsidR="009F0546">
        <w:rPr>
          <w:rFonts w:ascii="Arial" w:hAnsi="Arial" w:cs="Arial"/>
          <w:szCs w:val="22"/>
        </w:rPr>
        <w:t xml:space="preserve"> or sent on common channel</w:t>
      </w:r>
      <w:r>
        <w:rPr>
          <w:rFonts w:ascii="Arial" w:hAnsi="Arial" w:cs="Arial"/>
          <w:szCs w:val="22"/>
        </w:rPr>
        <w:t xml:space="preserve">.  </w:t>
      </w:r>
      <w:r w:rsidR="00255B44">
        <w:rPr>
          <w:rFonts w:ascii="Arial" w:hAnsi="Arial" w:cs="Arial"/>
          <w:szCs w:val="22"/>
        </w:rPr>
        <w:t xml:space="preserve">  </w:t>
      </w:r>
      <w:r w:rsidR="005075D1">
        <w:rPr>
          <w:rFonts w:ascii="Arial" w:hAnsi="Arial" w:cs="Arial"/>
          <w:szCs w:val="22"/>
        </w:rPr>
        <w:t xml:space="preserve">Figure 5-3-1 </w:t>
      </w:r>
      <w:r w:rsidR="00255B44">
        <w:rPr>
          <w:rFonts w:ascii="Arial" w:hAnsi="Arial" w:cs="Arial"/>
          <w:szCs w:val="22"/>
        </w:rPr>
        <w:t>illustrates a</w:t>
      </w:r>
      <w:r w:rsidR="00255B44" w:rsidRPr="005D4386">
        <w:rPr>
          <w:rFonts w:ascii="Arial" w:hAnsi="Arial"/>
          <w:szCs w:val="22"/>
        </w:rPr>
        <w:t>n example of a</w:t>
      </w:r>
      <w:r w:rsidR="00255B44">
        <w:rPr>
          <w:rFonts w:ascii="Arial" w:hAnsi="Arial"/>
          <w:szCs w:val="22"/>
        </w:rPr>
        <w:t xml:space="preserve"> superframe under virtually centralized control consists of the super beacon, application beacons and application frames. In the super beacon, which indicates the start of a superframe, there is a Frame Map (FM)</w:t>
      </w:r>
      <w:r w:rsidR="00F87909">
        <w:rPr>
          <w:rFonts w:ascii="Arial" w:hAnsi="Arial"/>
          <w:szCs w:val="22"/>
        </w:rPr>
        <w:t xml:space="preserve"> field</w:t>
      </w:r>
      <w:r w:rsidR="00255B44">
        <w:rPr>
          <w:rFonts w:ascii="Arial" w:hAnsi="Arial"/>
          <w:szCs w:val="22"/>
        </w:rPr>
        <w:t xml:space="preserve"> to indicate the application frame allocation for different applications. FM </w:t>
      </w:r>
      <w:r w:rsidR="00F87909">
        <w:rPr>
          <w:rFonts w:ascii="Arial" w:hAnsi="Arial"/>
          <w:szCs w:val="22"/>
        </w:rPr>
        <w:t xml:space="preserve">further </w:t>
      </w:r>
      <w:r w:rsidR="00255B44">
        <w:rPr>
          <w:rFonts w:ascii="Arial" w:hAnsi="Arial"/>
          <w:szCs w:val="22"/>
        </w:rPr>
        <w:t>contains “Application Offset List” (AOL)</w:t>
      </w:r>
      <w:r w:rsidR="00F93379">
        <w:rPr>
          <w:rFonts w:ascii="Arial" w:hAnsi="Arial"/>
          <w:szCs w:val="22"/>
        </w:rPr>
        <w:t xml:space="preserve"> </w:t>
      </w:r>
      <w:r w:rsidR="00255B44">
        <w:rPr>
          <w:rFonts w:ascii="Arial" w:hAnsi="Arial"/>
          <w:szCs w:val="22"/>
        </w:rPr>
        <w:t xml:space="preserve">field indicating the time offset of the application frames according to the time reference of the super beacon. The time reference in the super beacon is the time information that can be used as the reference to calculate the starting time of </w:t>
      </w:r>
      <w:r w:rsidR="00F93379">
        <w:rPr>
          <w:rFonts w:ascii="Arial" w:hAnsi="Arial"/>
          <w:szCs w:val="22"/>
        </w:rPr>
        <w:t>each application frame</w:t>
      </w:r>
      <w:r w:rsidR="00255B44">
        <w:rPr>
          <w:rFonts w:ascii="Arial" w:hAnsi="Arial"/>
          <w:szCs w:val="22"/>
        </w:rPr>
        <w:t>.</w:t>
      </w:r>
      <w:r w:rsidR="00F93379">
        <w:rPr>
          <w:rFonts w:ascii="Arial" w:hAnsi="Arial"/>
          <w:szCs w:val="22"/>
        </w:rPr>
        <w:t xml:space="preserve"> The structure of FM is shown in</w:t>
      </w:r>
      <w:r w:rsidR="005075D1">
        <w:rPr>
          <w:rFonts w:ascii="Arial" w:hAnsi="Arial"/>
          <w:szCs w:val="22"/>
        </w:rPr>
        <w:t>Figure 5-3-2</w:t>
      </w:r>
      <w:r w:rsidR="00F93379">
        <w:rPr>
          <w:rFonts w:ascii="Arial" w:hAnsi="Arial"/>
          <w:szCs w:val="22"/>
        </w:rPr>
        <w:t>.</w:t>
      </w:r>
    </w:p>
    <w:p w14:paraId="35D7F637" w14:textId="77777777" w:rsidR="00255B44" w:rsidRDefault="00255B44" w:rsidP="00152C73">
      <w:pPr>
        <w:rPr>
          <w:rFonts w:ascii="Arial" w:hAnsi="Arial" w:cs="Arial"/>
          <w:szCs w:val="22"/>
        </w:rPr>
      </w:pPr>
    </w:p>
    <w:p w14:paraId="7CEE8032" w14:textId="1A89DC5F" w:rsidR="00255B44" w:rsidRDefault="00255B44" w:rsidP="00B03025">
      <w:pPr>
        <w:jc w:val="center"/>
        <w:rPr>
          <w:rFonts w:ascii="Arial" w:hAnsi="Arial" w:cs="Arial"/>
          <w:szCs w:val="22"/>
        </w:rPr>
      </w:pPr>
      <w:r>
        <w:rPr>
          <w:rFonts w:ascii="Arial" w:hAnsi="Arial" w:cs="Arial"/>
          <w:szCs w:val="22"/>
        </w:rPr>
        <w:object w:dxaOrig="10781" w:dyaOrig="2722" w14:anchorId="4028C8CB">
          <v:shape id="_x0000_i1030" type="#_x0000_t75" style="width:434.5pt;height:109.55pt" o:ole="">
            <v:imagedata r:id="rId22" o:title=""/>
          </v:shape>
          <o:OLEObject Type="Embed" ProgID="Visio.Drawing.11" ShapeID="_x0000_i1030" DrawAspect="Content" ObjectID="_1465218680" r:id="rId23"/>
        </w:object>
      </w:r>
    </w:p>
    <w:p w14:paraId="390D5D52" w14:textId="528C2C64" w:rsidR="00255B44" w:rsidRDefault="00255B44" w:rsidP="00B03025">
      <w:pPr>
        <w:pStyle w:val="Caption"/>
        <w:jc w:val="center"/>
      </w:pPr>
      <w:bookmarkStart w:id="20" w:name="_Ref388946760"/>
      <w:r>
        <w:t xml:space="preserve">Figure </w:t>
      </w:r>
      <w:r w:rsidR="005075D1">
        <w:t>5-3-1</w:t>
      </w:r>
      <w:bookmarkEnd w:id="20"/>
      <w:r>
        <w:t xml:space="preserve">: </w:t>
      </w:r>
      <w:r w:rsidR="00F87909">
        <w:t>Superframe S</w:t>
      </w:r>
      <w:r w:rsidRPr="00E2134A">
        <w:t>tructure</w:t>
      </w:r>
      <w:r w:rsidR="00F87909">
        <w:t xml:space="preserve"> under Virtually Centralized C</w:t>
      </w:r>
      <w:r>
        <w:t>ontrol</w:t>
      </w:r>
    </w:p>
    <w:p w14:paraId="135307E5" w14:textId="4906FC1F" w:rsidR="00F93379" w:rsidRDefault="00F93379" w:rsidP="00B03025">
      <w:pPr>
        <w:jc w:val="center"/>
      </w:pPr>
      <w:r>
        <w:object w:dxaOrig="2417" w:dyaOrig="857" w14:anchorId="2C02FF0A">
          <v:shape id="_x0000_i1031" type="#_x0000_t75" style="width:120.85pt;height:42.55pt" o:ole="">
            <v:imagedata r:id="rId24" o:title=""/>
          </v:shape>
          <o:OLEObject Type="Embed" ProgID="Visio.Drawing.11" ShapeID="_x0000_i1031" DrawAspect="Content" ObjectID="_1465218681" r:id="rId25"/>
        </w:object>
      </w:r>
    </w:p>
    <w:p w14:paraId="09FEEAF1" w14:textId="3D4593AD" w:rsidR="00F93379" w:rsidRPr="00B03025" w:rsidRDefault="00F93379" w:rsidP="00B03025">
      <w:pPr>
        <w:pStyle w:val="Caption"/>
        <w:jc w:val="center"/>
      </w:pPr>
      <w:bookmarkStart w:id="21" w:name="_Ref388947157"/>
      <w:r>
        <w:t xml:space="preserve">Figure </w:t>
      </w:r>
      <w:r w:rsidR="005075D1">
        <w:t>5-3-2</w:t>
      </w:r>
      <w:bookmarkEnd w:id="21"/>
      <w:r>
        <w:t>: Structure of Frame Map in Super Beacon</w:t>
      </w:r>
    </w:p>
    <w:p w14:paraId="329462EF" w14:textId="77777777" w:rsidR="00152C73" w:rsidRDefault="00152C73" w:rsidP="00152C73">
      <w:pPr>
        <w:rPr>
          <w:rFonts w:ascii="Arial" w:hAnsi="Arial" w:cs="Arial"/>
          <w:szCs w:val="22"/>
        </w:rPr>
      </w:pPr>
    </w:p>
    <w:p w14:paraId="317C1FAC" w14:textId="313F2419" w:rsidR="00F93379" w:rsidRDefault="00F87909" w:rsidP="00152C73">
      <w:pPr>
        <w:rPr>
          <w:rFonts w:ascii="Arial" w:hAnsi="Arial" w:cs="Arial"/>
          <w:szCs w:val="22"/>
        </w:rPr>
      </w:pPr>
      <w:r>
        <w:rPr>
          <w:rFonts w:ascii="Arial" w:hAnsi="Arial" w:cs="Arial"/>
          <w:szCs w:val="22"/>
        </w:rPr>
        <w:t>In</w:t>
      </w:r>
      <w:r w:rsidR="00F93379">
        <w:rPr>
          <w:rFonts w:ascii="Arial" w:hAnsi="Arial" w:cs="Arial"/>
          <w:szCs w:val="22"/>
        </w:rPr>
        <w:t xml:space="preserve"> different </w:t>
      </w:r>
      <w:r w:rsidR="007A38F2">
        <w:rPr>
          <w:rFonts w:ascii="Arial" w:hAnsi="Arial" w:cs="Arial"/>
          <w:szCs w:val="22"/>
        </w:rPr>
        <w:t>scenarios</w:t>
      </w:r>
      <w:r w:rsidR="00F93379">
        <w:rPr>
          <w:rFonts w:ascii="Arial" w:hAnsi="Arial" w:cs="Arial"/>
          <w:szCs w:val="22"/>
        </w:rPr>
        <w:t xml:space="preserve">, the peer </w:t>
      </w:r>
      <w:r>
        <w:rPr>
          <w:rFonts w:ascii="Arial" w:hAnsi="Arial" w:cs="Arial"/>
          <w:szCs w:val="22"/>
        </w:rPr>
        <w:t>may</w:t>
      </w:r>
      <w:r w:rsidR="00F93379">
        <w:rPr>
          <w:rFonts w:ascii="Arial" w:hAnsi="Arial" w:cs="Arial"/>
          <w:szCs w:val="22"/>
        </w:rPr>
        <w:t xml:space="preserve"> either find a super beacon or an application beacon first. Therefore, to collect the application information efficiently, a new field “Super Beacon Offset” (SBO) is contained in the application beacon to indicate where the Super Beacon is in the form of time offset. One possible example of SBO is illustrated in </w:t>
      </w:r>
      <w:r w:rsidR="00F93379">
        <w:rPr>
          <w:rFonts w:ascii="Arial" w:hAnsi="Arial" w:cs="Arial"/>
          <w:szCs w:val="22"/>
        </w:rPr>
        <w:fldChar w:fldCharType="begin"/>
      </w:r>
      <w:r w:rsidR="00F93379">
        <w:rPr>
          <w:rFonts w:ascii="Arial" w:hAnsi="Arial" w:cs="Arial"/>
          <w:szCs w:val="22"/>
        </w:rPr>
        <w:instrText xml:space="preserve"> REF _Ref388947510 \h  \* MERGEFORMAT </w:instrText>
      </w:r>
      <w:r w:rsidR="00F93379">
        <w:rPr>
          <w:rFonts w:ascii="Arial" w:hAnsi="Arial" w:cs="Arial"/>
          <w:szCs w:val="22"/>
        </w:rPr>
      </w:r>
      <w:r w:rsidR="00F93379">
        <w:rPr>
          <w:rFonts w:ascii="Arial" w:hAnsi="Arial" w:cs="Arial"/>
          <w:szCs w:val="22"/>
        </w:rPr>
        <w:fldChar w:fldCharType="end"/>
      </w:r>
      <w:r w:rsidR="005075D1">
        <w:rPr>
          <w:rFonts w:ascii="Arial" w:hAnsi="Arial" w:cs="Arial"/>
          <w:szCs w:val="22"/>
        </w:rPr>
        <w:t>Figure 5-3-3</w:t>
      </w:r>
      <w:r w:rsidR="00F93379">
        <w:rPr>
          <w:rFonts w:ascii="Arial" w:hAnsi="Arial" w:cs="Arial"/>
          <w:szCs w:val="22"/>
        </w:rPr>
        <w:t>, where the slot/symbol number between App 2 beacon and the next Super Frame is indicated in SBO.</w:t>
      </w:r>
    </w:p>
    <w:p w14:paraId="26F92CBD" w14:textId="77777777" w:rsidR="00F93379" w:rsidRDefault="00F93379" w:rsidP="00152C73">
      <w:pPr>
        <w:rPr>
          <w:rFonts w:ascii="Arial" w:hAnsi="Arial" w:cs="Arial"/>
          <w:szCs w:val="22"/>
        </w:rPr>
      </w:pPr>
    </w:p>
    <w:p w14:paraId="1B4D2B36" w14:textId="77777777" w:rsidR="00F93379" w:rsidRDefault="00F93379" w:rsidP="00B03025">
      <w:pPr>
        <w:pStyle w:val="Caption"/>
        <w:jc w:val="center"/>
        <w:rPr>
          <w:rFonts w:ascii="Arial" w:hAnsi="Arial" w:cs="Arial"/>
          <w:szCs w:val="22"/>
        </w:rPr>
      </w:pPr>
      <w:r>
        <w:rPr>
          <w:rFonts w:ascii="Arial" w:hAnsi="Arial" w:cs="Arial"/>
          <w:szCs w:val="22"/>
        </w:rPr>
        <w:object w:dxaOrig="15201" w:dyaOrig="2739" w14:anchorId="33B1F923">
          <v:shape id="_x0000_i1032" type="#_x0000_t75" style="width:455.8pt;height:82pt" o:ole="">
            <v:imagedata r:id="rId26" o:title=""/>
          </v:shape>
          <o:OLEObject Type="Embed" ProgID="Visio.Drawing.11" ShapeID="_x0000_i1032" DrawAspect="Content" ObjectID="_1465218682" r:id="rId27"/>
        </w:object>
      </w:r>
    </w:p>
    <w:p w14:paraId="40362846" w14:textId="7DDEBC27" w:rsidR="00F93379" w:rsidRDefault="00F93379" w:rsidP="00B03025">
      <w:pPr>
        <w:pStyle w:val="Caption"/>
        <w:jc w:val="center"/>
      </w:pPr>
      <w:bookmarkStart w:id="22" w:name="_Ref388947510"/>
      <w:r>
        <w:t xml:space="preserve">Figure </w:t>
      </w:r>
      <w:r w:rsidR="005075D1">
        <w:t>5-3-3</w:t>
      </w:r>
      <w:bookmarkEnd w:id="22"/>
      <w:r>
        <w:t>:</w:t>
      </w:r>
      <w:r w:rsidRPr="00F93379">
        <w:t xml:space="preserve"> </w:t>
      </w:r>
      <w:r>
        <w:t>Example of SBO</w:t>
      </w:r>
    </w:p>
    <w:p w14:paraId="621BD76D" w14:textId="77777777" w:rsidR="00F93379" w:rsidRPr="00B03025" w:rsidRDefault="00F93379" w:rsidP="00F93379"/>
    <w:p w14:paraId="066F6E38" w14:textId="2CE3683E" w:rsidR="00B6504A" w:rsidRDefault="00F93379" w:rsidP="00B6504A">
      <w:r>
        <w:rPr>
          <w:rFonts w:ascii="Arial" w:hAnsi="Arial" w:cs="Arial"/>
          <w:szCs w:val="22"/>
        </w:rPr>
        <w:t xml:space="preserve">Based on the FM and SBO, </w:t>
      </w:r>
    </w:p>
    <w:p w14:paraId="041265E4" w14:textId="77777777" w:rsidR="00B6504A" w:rsidRDefault="00B6504A" w:rsidP="00B6504A">
      <w:pPr>
        <w:rPr>
          <w:rFonts w:ascii="Arial" w:hAnsi="Arial" w:cs="Arial"/>
          <w:szCs w:val="22"/>
        </w:rPr>
      </w:pPr>
      <w:r w:rsidRPr="006656BD">
        <w:rPr>
          <w:rFonts w:ascii="Arial" w:hAnsi="Arial" w:cs="Arial"/>
          <w:szCs w:val="22"/>
        </w:rPr>
        <w:t xml:space="preserve">For hybrid control, there is no SuperVL acting as </w:t>
      </w:r>
      <w:r>
        <w:rPr>
          <w:rFonts w:ascii="Arial" w:hAnsi="Arial" w:cs="Arial"/>
          <w:szCs w:val="22"/>
        </w:rPr>
        <w:t xml:space="preserve">the </w:t>
      </w:r>
      <w:r w:rsidRPr="001E514A">
        <w:rPr>
          <w:rFonts w:ascii="Arial" w:hAnsi="Arial" w:cs="Arial"/>
          <w:szCs w:val="22"/>
        </w:rPr>
        <w:t>virtually</w:t>
      </w:r>
      <w:r>
        <w:rPr>
          <w:rFonts w:ascii="Arial" w:hAnsi="Arial" w:cs="Arial"/>
          <w:szCs w:val="22"/>
        </w:rPr>
        <w:t xml:space="preserve"> central</w:t>
      </w:r>
      <w:r w:rsidRPr="006656BD">
        <w:rPr>
          <w:rFonts w:ascii="Arial" w:hAnsi="Arial" w:cs="Arial"/>
          <w:szCs w:val="22"/>
        </w:rPr>
        <w:t xml:space="preserve"> controller to manage the applications </w:t>
      </w:r>
      <w:r>
        <w:rPr>
          <w:rFonts w:ascii="Arial" w:hAnsi="Arial" w:cs="Arial"/>
          <w:szCs w:val="22"/>
        </w:rPr>
        <w:t>in</w:t>
      </w:r>
      <w:r w:rsidRPr="006656BD">
        <w:rPr>
          <w:rFonts w:ascii="Arial" w:hAnsi="Arial" w:cs="Arial"/>
          <w:szCs w:val="22"/>
        </w:rPr>
        <w:t xml:space="preserve"> proximity. </w:t>
      </w:r>
      <w:r>
        <w:rPr>
          <w:rFonts w:ascii="Arial" w:hAnsi="Arial" w:cs="Arial"/>
          <w:szCs w:val="22"/>
        </w:rPr>
        <w:t>The individual application is managed by the VL. One of the VLs in proximity defines the time reference by sending the beacon to formulate a superframe. The beacon sent by the VL who maintains the time reference for the common channel is called Common Beacon (CB). The super</w:t>
      </w:r>
      <w:r w:rsidRPr="006656BD">
        <w:rPr>
          <w:rFonts w:ascii="Arial" w:hAnsi="Arial" w:cs="Arial"/>
          <w:szCs w:val="22"/>
        </w:rPr>
        <w:t xml:space="preserve">frame </w:t>
      </w:r>
      <w:r>
        <w:rPr>
          <w:rFonts w:ascii="Arial" w:hAnsi="Arial" w:cs="Arial"/>
          <w:szCs w:val="22"/>
        </w:rPr>
        <w:t>consists</w:t>
      </w:r>
      <w:r w:rsidRPr="006656BD">
        <w:rPr>
          <w:rFonts w:ascii="Arial" w:hAnsi="Arial" w:cs="Arial"/>
          <w:szCs w:val="22"/>
        </w:rPr>
        <w:t xml:space="preserve"> of </w:t>
      </w:r>
      <w:r w:rsidRPr="005C6451">
        <w:rPr>
          <w:rFonts w:ascii="Arial" w:hAnsi="Arial" w:cs="Arial"/>
          <w:szCs w:val="22"/>
        </w:rPr>
        <w:t>application frames</w:t>
      </w:r>
      <w:r w:rsidRPr="006656BD">
        <w:rPr>
          <w:rFonts w:ascii="Arial" w:hAnsi="Arial" w:cs="Arial"/>
          <w:szCs w:val="22"/>
        </w:rPr>
        <w:t xml:space="preserve"> </w:t>
      </w:r>
      <w:r>
        <w:rPr>
          <w:rFonts w:ascii="Arial" w:hAnsi="Arial" w:cs="Arial"/>
          <w:szCs w:val="22"/>
        </w:rPr>
        <w:t>for</w:t>
      </w:r>
      <w:r w:rsidRPr="006656BD">
        <w:rPr>
          <w:rFonts w:ascii="Arial" w:hAnsi="Arial" w:cs="Arial"/>
          <w:szCs w:val="22"/>
        </w:rPr>
        <w:t xml:space="preserve"> different applications with guard interval </w:t>
      </w:r>
      <w:r>
        <w:rPr>
          <w:rFonts w:ascii="Arial" w:hAnsi="Arial" w:cs="Arial"/>
          <w:szCs w:val="22"/>
        </w:rPr>
        <w:t>if the desired applications are found during CAIS, t</w:t>
      </w:r>
      <w:r w:rsidRPr="006656BD">
        <w:rPr>
          <w:rFonts w:ascii="Arial" w:hAnsi="Arial" w:cs="Arial"/>
          <w:szCs w:val="22"/>
        </w:rPr>
        <w:t xml:space="preserve">he </w:t>
      </w:r>
      <w:r>
        <w:rPr>
          <w:rFonts w:ascii="Arial" w:hAnsi="Arial" w:cs="Arial"/>
          <w:szCs w:val="22"/>
        </w:rPr>
        <w:t>peer shall synchronize with the VLs of desired P2PNWs for hybrid control. Otherwise, the peer shall synchronize with the Common Beacon</w:t>
      </w:r>
    </w:p>
    <w:p w14:paraId="0FFBED32" w14:textId="77777777" w:rsidR="00B6504A" w:rsidRDefault="00B6504A" w:rsidP="00B6504A">
      <w:pPr>
        <w:rPr>
          <w:rFonts w:ascii="Arial" w:hAnsi="Arial" w:cs="Arial"/>
          <w:szCs w:val="22"/>
        </w:rPr>
      </w:pPr>
    </w:p>
    <w:p w14:paraId="7BE3FF0E" w14:textId="2B22E35F" w:rsidR="00B6504A" w:rsidRDefault="00B6504A" w:rsidP="00B6504A">
      <w:pPr>
        <w:rPr>
          <w:rFonts w:ascii="Arial" w:hAnsi="Arial"/>
          <w:szCs w:val="22"/>
        </w:rPr>
      </w:pPr>
      <w:r>
        <w:rPr>
          <w:rFonts w:ascii="Arial" w:hAnsi="Arial" w:cs="Arial"/>
          <w:szCs w:val="22"/>
        </w:rPr>
        <w:t xml:space="preserve">The Common Beacon </w:t>
      </w:r>
      <w:r>
        <w:rPr>
          <w:rFonts w:ascii="Arial" w:hAnsi="Arial"/>
          <w:szCs w:val="22"/>
        </w:rPr>
        <w:t>contains two fields Common Beacon Offset (CBO) and Common Channel Offset (CCO) to search the common channel</w:t>
      </w:r>
      <w:r>
        <w:rPr>
          <w:rFonts w:ascii="Arial" w:hAnsi="Arial" w:cs="Arial"/>
          <w:szCs w:val="22"/>
        </w:rPr>
        <w:t xml:space="preserve">. </w:t>
      </w:r>
      <w:r>
        <w:rPr>
          <w:rFonts w:ascii="Arial" w:hAnsi="Arial"/>
          <w:szCs w:val="22"/>
        </w:rPr>
        <w:t xml:space="preserve">For ease of searching the beginning of an application beacon, a new field Application End Offset (AEO) is included in the application beacon to indicate the end of the application frame as shown in </w:t>
      </w:r>
      <w:r w:rsidR="00332FA9">
        <w:rPr>
          <w:rFonts w:ascii="Arial" w:hAnsi="Arial"/>
          <w:szCs w:val="22"/>
        </w:rPr>
        <w:fldChar w:fldCharType="begin"/>
      </w:r>
      <w:r w:rsidR="00332FA9">
        <w:rPr>
          <w:rFonts w:ascii="Arial" w:hAnsi="Arial"/>
          <w:szCs w:val="22"/>
        </w:rPr>
        <w:instrText xml:space="preserve"> REF _Ref388949113 \h  \* MERGEFORMAT </w:instrText>
      </w:r>
      <w:r w:rsidR="00332FA9">
        <w:rPr>
          <w:rFonts w:ascii="Arial" w:hAnsi="Arial"/>
          <w:szCs w:val="22"/>
        </w:rPr>
      </w:r>
      <w:r w:rsidR="00332FA9">
        <w:rPr>
          <w:rFonts w:ascii="Arial" w:hAnsi="Arial"/>
          <w:szCs w:val="22"/>
        </w:rPr>
        <w:fldChar w:fldCharType="end"/>
      </w:r>
      <w:r w:rsidR="000D0186">
        <w:rPr>
          <w:rFonts w:ascii="Arial" w:hAnsi="Arial"/>
          <w:szCs w:val="22"/>
        </w:rPr>
        <w:t>Figure 5-3-4</w:t>
      </w:r>
      <w:r>
        <w:rPr>
          <w:rFonts w:ascii="Arial" w:hAnsi="Arial"/>
          <w:szCs w:val="22"/>
        </w:rPr>
        <w:t>.</w:t>
      </w:r>
    </w:p>
    <w:p w14:paraId="5AE2ECAD" w14:textId="6CFC84B1" w:rsidR="00B6504A" w:rsidRDefault="00B6504A" w:rsidP="00B6504A">
      <w:pPr>
        <w:rPr>
          <w:rFonts w:ascii="Arial" w:hAnsi="Arial"/>
          <w:szCs w:val="22"/>
        </w:rPr>
      </w:pPr>
      <w:r>
        <w:rPr>
          <w:rFonts w:ascii="Arial" w:hAnsi="Arial"/>
          <w:szCs w:val="22"/>
        </w:rPr>
        <w:object w:dxaOrig="9669" w:dyaOrig="2845" w14:anchorId="6B2EBCFC">
          <v:shape id="_x0000_i1033" type="#_x0000_t75" style="width:438.25pt;height:128.35pt" o:ole="">
            <v:imagedata r:id="rId28" o:title=""/>
          </v:shape>
          <o:OLEObject Type="Embed" ProgID="Visio.Drawing.11" ShapeID="_x0000_i1033" DrawAspect="Content" ObjectID="_1465218683" r:id="rId29"/>
        </w:object>
      </w:r>
    </w:p>
    <w:p w14:paraId="7BCD0554" w14:textId="77777777" w:rsidR="00B6504A" w:rsidRDefault="00B6504A" w:rsidP="00B6504A">
      <w:pPr>
        <w:rPr>
          <w:rFonts w:ascii="Arial" w:hAnsi="Arial"/>
          <w:szCs w:val="22"/>
        </w:rPr>
      </w:pPr>
    </w:p>
    <w:p w14:paraId="2E7B67C6" w14:textId="3BAE9D4A" w:rsidR="00B6504A" w:rsidRDefault="00B6504A" w:rsidP="00B03025">
      <w:pPr>
        <w:pStyle w:val="Caption"/>
        <w:jc w:val="center"/>
      </w:pPr>
      <w:bookmarkStart w:id="23" w:name="_Ref388949113"/>
      <w:r>
        <w:t xml:space="preserve">Figure </w:t>
      </w:r>
      <w:r w:rsidR="000D0186">
        <w:t>5-3-4</w:t>
      </w:r>
      <w:bookmarkEnd w:id="23"/>
      <w:r>
        <w:t xml:space="preserve">: The Superframe under Hybrid Control </w:t>
      </w:r>
      <w:r w:rsidR="00332FA9">
        <w:t>with</w:t>
      </w:r>
      <w:r>
        <w:t xml:space="preserve"> AEO example</w:t>
      </w:r>
    </w:p>
    <w:p w14:paraId="594E5E48" w14:textId="77777777" w:rsidR="00CF126B" w:rsidRDefault="00CF126B" w:rsidP="00CF126B"/>
    <w:p w14:paraId="329462F2" w14:textId="0A5ACE57" w:rsidR="00707E20" w:rsidRDefault="00707E20">
      <w:pPr>
        <w:rPr>
          <w:b/>
          <w:lang w:eastAsia="ko-KR"/>
        </w:rPr>
      </w:pPr>
    </w:p>
    <w:p w14:paraId="329462F3" w14:textId="77777777" w:rsidR="00707E20" w:rsidRDefault="00707E20">
      <w:pPr>
        <w:rPr>
          <w:b/>
          <w:lang w:eastAsia="ko-KR"/>
        </w:rPr>
      </w:pPr>
    </w:p>
    <w:p w14:paraId="329462F4" w14:textId="77777777" w:rsidR="0016055C" w:rsidRPr="0070440B" w:rsidRDefault="0016055C" w:rsidP="0016055C">
      <w:pPr>
        <w:rPr>
          <w:rFonts w:ascii="Arial" w:hAnsi="Arial" w:cs="Arial"/>
          <w:lang w:val="en-US"/>
        </w:rPr>
      </w:pPr>
      <w:r w:rsidRPr="0016055C">
        <w:rPr>
          <w:rFonts w:hint="eastAsia"/>
          <w:b/>
          <w:highlight w:val="yellow"/>
          <w:lang w:eastAsia="ko-KR"/>
        </w:rPr>
        <w:t>380r2</w:t>
      </w:r>
      <w:r w:rsidRPr="0016055C">
        <w:rPr>
          <w:b/>
          <w:highlight w:val="yellow"/>
          <w:lang w:eastAsia="ko-KR"/>
        </w:rPr>
        <w:t>(end)</w:t>
      </w:r>
      <w:r>
        <w:rPr>
          <w:b/>
          <w:lang w:eastAsia="ko-KR"/>
        </w:rPr>
        <w:t xml:space="preserve"> </w:t>
      </w:r>
    </w:p>
    <w:p w14:paraId="329462F5" w14:textId="77777777" w:rsidR="008B0E54" w:rsidRDefault="008B0E54">
      <w:pPr>
        <w:rPr>
          <w:lang w:eastAsia="ko-KR"/>
        </w:rPr>
      </w:pPr>
    </w:p>
    <w:p w14:paraId="329462F6" w14:textId="77777777" w:rsidR="00AE26D1" w:rsidRDefault="00AE26D1" w:rsidP="005964CA">
      <w:pPr>
        <w:pStyle w:val="Heading2"/>
        <w:tabs>
          <w:tab w:val="left" w:pos="360"/>
          <w:tab w:val="left" w:pos="630"/>
        </w:tabs>
        <w:ind w:left="360" w:hanging="360"/>
      </w:pPr>
      <w:bookmarkStart w:id="24" w:name="_Toc391476579"/>
      <w:r>
        <w:rPr>
          <w:rFonts w:hint="eastAsia"/>
        </w:rPr>
        <w:t>Discovery</w:t>
      </w:r>
      <w:bookmarkEnd w:id="24"/>
    </w:p>
    <w:p w14:paraId="721A45B8" w14:textId="77777777" w:rsidR="001D6911" w:rsidRPr="001D6911" w:rsidRDefault="001D6911" w:rsidP="001D6911">
      <w:pPr>
        <w:rPr>
          <w:lang w:eastAsia="ko-KR"/>
        </w:rPr>
      </w:pPr>
    </w:p>
    <w:p w14:paraId="329462F7" w14:textId="77777777" w:rsidR="00FF6130" w:rsidRDefault="00E06BB9" w:rsidP="00E06BB9">
      <w:pPr>
        <w:rPr>
          <w:b/>
        </w:rPr>
      </w:pPr>
      <w:r w:rsidRPr="00E06BB9">
        <w:rPr>
          <w:rFonts w:hint="eastAsia"/>
          <w:b/>
          <w:highlight w:val="yellow"/>
        </w:rPr>
        <w:t>380r2</w:t>
      </w:r>
      <w:r w:rsidRPr="00E06BB9">
        <w:rPr>
          <w:b/>
          <w:highlight w:val="yellow"/>
        </w:rPr>
        <w:t xml:space="preserve"> (beginning)</w:t>
      </w:r>
    </w:p>
    <w:p w14:paraId="329462F8" w14:textId="77777777" w:rsidR="00B029B1" w:rsidRPr="00E06BB9" w:rsidRDefault="00B029B1" w:rsidP="00E06BB9">
      <w:pPr>
        <w:rPr>
          <w:b/>
          <w:lang w:eastAsia="ko-KR"/>
        </w:rPr>
      </w:pPr>
    </w:p>
    <w:p w14:paraId="329462F9" w14:textId="77777777" w:rsidR="00FF6130" w:rsidRDefault="00B029B1" w:rsidP="000C67B8">
      <w:pPr>
        <w:jc w:val="center"/>
        <w:rPr>
          <w:b/>
          <w:lang w:eastAsia="ko-KR"/>
        </w:rPr>
      </w:pPr>
      <w:r w:rsidRPr="00EB4C51">
        <w:rPr>
          <w:b/>
          <w:lang w:eastAsia="ko-KR"/>
        </w:rPr>
        <w:object w:dxaOrig="9641" w:dyaOrig="10942" w14:anchorId="329463AE">
          <v:shape id="_x0000_i1034" type="#_x0000_t75" style="width:338.1pt;height:383.8pt" o:ole="">
            <v:imagedata r:id="rId30" o:title=""/>
          </v:shape>
          <o:OLEObject Type="Embed" ProgID="Visio.Drawing.11" ShapeID="_x0000_i1034" DrawAspect="Content" ObjectID="_1465218684" r:id="rId31"/>
        </w:object>
      </w:r>
    </w:p>
    <w:p w14:paraId="329462FA" w14:textId="4C0F8F28" w:rsidR="000C67B8" w:rsidRPr="00B03025" w:rsidRDefault="000B3E9E" w:rsidP="00B03025">
      <w:pPr>
        <w:pStyle w:val="Caption"/>
        <w:jc w:val="center"/>
        <w:rPr>
          <w:b w:val="0"/>
        </w:rPr>
      </w:pPr>
      <w:bookmarkStart w:id="25" w:name="_Ref388949743"/>
      <w:r>
        <w:t xml:space="preserve">Figure </w:t>
      </w:r>
      <w:r w:rsidR="0063705C">
        <w:t>5-4-1</w:t>
      </w:r>
      <w:bookmarkEnd w:id="25"/>
      <w:r>
        <w:t>:</w:t>
      </w:r>
      <w:r w:rsidR="000C67B8" w:rsidRPr="00B03025">
        <w:t xml:space="preserve"> Discovery Procedure</w:t>
      </w:r>
    </w:p>
    <w:p w14:paraId="329462FB" w14:textId="77777777" w:rsidR="007067E7" w:rsidRDefault="007067E7" w:rsidP="000C67B8">
      <w:pPr>
        <w:jc w:val="center"/>
        <w:rPr>
          <w:b/>
          <w:lang w:eastAsia="ko-KR"/>
        </w:rPr>
      </w:pPr>
    </w:p>
    <w:p w14:paraId="329462FC" w14:textId="0BF3D9D6" w:rsidR="008B5868" w:rsidRDefault="00355290" w:rsidP="00355290">
      <w:pPr>
        <w:rPr>
          <w:rFonts w:ascii="Arial" w:hAnsi="Arial" w:cs="Arial"/>
        </w:rPr>
      </w:pPr>
      <w:r w:rsidRPr="00355290">
        <w:rPr>
          <w:rFonts w:ascii="Arial" w:hAnsi="Arial" w:cs="Arial"/>
        </w:rPr>
        <w:t>The proposed discovery procedure consists of three main stages</w:t>
      </w:r>
      <w:r w:rsidR="000B3E9E">
        <w:rPr>
          <w:rFonts w:ascii="Arial" w:hAnsi="Arial" w:cs="Arial"/>
        </w:rPr>
        <w:t xml:space="preserve"> as shown in </w:t>
      </w:r>
      <w:r w:rsidR="002F79D1">
        <w:rPr>
          <w:rFonts w:ascii="Arial" w:hAnsi="Arial" w:cs="Arial"/>
        </w:rPr>
        <w:fldChar w:fldCharType="begin"/>
      </w:r>
      <w:r w:rsidR="002F79D1">
        <w:rPr>
          <w:rFonts w:ascii="Arial" w:hAnsi="Arial" w:cs="Arial"/>
        </w:rPr>
        <w:instrText xml:space="preserve"> REF _Ref388949743 \h  \* MERGEFORMAT </w:instrText>
      </w:r>
      <w:r w:rsidR="002F79D1">
        <w:rPr>
          <w:rFonts w:ascii="Arial" w:hAnsi="Arial" w:cs="Arial"/>
        </w:rPr>
      </w:r>
      <w:r w:rsidR="002F79D1">
        <w:rPr>
          <w:rFonts w:ascii="Arial" w:hAnsi="Arial" w:cs="Arial"/>
        </w:rPr>
        <w:fldChar w:fldCharType="end"/>
      </w:r>
      <w:r w:rsidR="0063705C">
        <w:rPr>
          <w:rFonts w:ascii="Arial" w:hAnsi="Arial" w:cs="Arial"/>
        </w:rPr>
        <w:t>Figure 5-4-1</w:t>
      </w:r>
      <w:r w:rsidRPr="00355290">
        <w:rPr>
          <w:rFonts w:ascii="Arial" w:hAnsi="Arial" w:cs="Arial"/>
        </w:rPr>
        <w:t xml:space="preserve">: </w:t>
      </w:r>
    </w:p>
    <w:p w14:paraId="329462FD" w14:textId="18A7E398" w:rsidR="008B5868" w:rsidRDefault="00355290" w:rsidP="008B5868">
      <w:pPr>
        <w:ind w:left="800"/>
        <w:rPr>
          <w:rFonts w:ascii="Arial" w:hAnsi="Arial" w:cs="Arial"/>
        </w:rPr>
      </w:pPr>
      <w:r w:rsidRPr="00355290">
        <w:rPr>
          <w:rFonts w:ascii="Arial" w:hAnsi="Arial" w:cs="Arial"/>
        </w:rPr>
        <w:t xml:space="preserve">1) </w:t>
      </w:r>
      <w:r w:rsidR="002957C7">
        <w:rPr>
          <w:rFonts w:ascii="Arial" w:hAnsi="Arial" w:cs="Arial"/>
        </w:rPr>
        <w:t>P</w:t>
      </w:r>
      <w:r w:rsidRPr="00355290">
        <w:rPr>
          <w:rFonts w:ascii="Arial" w:hAnsi="Arial" w:cs="Arial"/>
        </w:rPr>
        <w:t xml:space="preserve">eer </w:t>
      </w:r>
      <w:r w:rsidR="002957C7">
        <w:rPr>
          <w:rFonts w:ascii="Arial" w:hAnsi="Arial" w:cs="Arial"/>
        </w:rPr>
        <w:t>D</w:t>
      </w:r>
      <w:r w:rsidRPr="00355290">
        <w:rPr>
          <w:rFonts w:ascii="Arial" w:hAnsi="Arial" w:cs="Arial"/>
        </w:rPr>
        <w:t xml:space="preserve">iscovery </w:t>
      </w:r>
      <w:r w:rsidR="002957C7">
        <w:rPr>
          <w:rFonts w:ascii="Arial" w:hAnsi="Arial" w:cs="Arial"/>
        </w:rPr>
        <w:t>S</w:t>
      </w:r>
      <w:r w:rsidRPr="00355290">
        <w:rPr>
          <w:rFonts w:ascii="Arial" w:hAnsi="Arial" w:cs="Arial"/>
        </w:rPr>
        <w:t xml:space="preserve">can; </w:t>
      </w:r>
    </w:p>
    <w:p w14:paraId="329462FE" w14:textId="01255C3A" w:rsidR="008B5868" w:rsidRDefault="00355290" w:rsidP="008B5868">
      <w:pPr>
        <w:ind w:left="800"/>
        <w:rPr>
          <w:rFonts w:ascii="Arial" w:hAnsi="Arial" w:cs="Arial"/>
        </w:rPr>
      </w:pPr>
      <w:r w:rsidRPr="00355290">
        <w:rPr>
          <w:rFonts w:ascii="Arial" w:hAnsi="Arial" w:cs="Arial"/>
        </w:rPr>
        <w:t xml:space="preserve">2) </w:t>
      </w:r>
      <w:r w:rsidR="002957C7">
        <w:rPr>
          <w:rFonts w:ascii="Arial" w:hAnsi="Arial" w:cs="Arial"/>
        </w:rPr>
        <w:t>P</w:t>
      </w:r>
      <w:r w:rsidRPr="00355290">
        <w:rPr>
          <w:rFonts w:ascii="Arial" w:hAnsi="Arial" w:cs="Arial"/>
        </w:rPr>
        <w:t xml:space="preserve">eer </w:t>
      </w:r>
      <w:r w:rsidR="002957C7">
        <w:rPr>
          <w:rFonts w:ascii="Arial" w:hAnsi="Arial" w:cs="Arial"/>
        </w:rPr>
        <w:t>D</w:t>
      </w:r>
      <w:r w:rsidRPr="00355290">
        <w:rPr>
          <w:rFonts w:ascii="Arial" w:hAnsi="Arial" w:cs="Arial"/>
        </w:rPr>
        <w:t xml:space="preserve">iscovery </w:t>
      </w:r>
      <w:r w:rsidR="002957C7">
        <w:rPr>
          <w:rFonts w:ascii="Arial" w:hAnsi="Arial" w:cs="Arial"/>
        </w:rPr>
        <w:t>E</w:t>
      </w:r>
      <w:r w:rsidRPr="00355290">
        <w:rPr>
          <w:rFonts w:ascii="Arial" w:hAnsi="Arial" w:cs="Arial"/>
        </w:rPr>
        <w:t xml:space="preserve">valuation; </w:t>
      </w:r>
    </w:p>
    <w:p w14:paraId="329462FF" w14:textId="0159803B" w:rsidR="008B5868" w:rsidRDefault="00355290" w:rsidP="008B5868">
      <w:pPr>
        <w:ind w:left="800"/>
        <w:rPr>
          <w:rFonts w:ascii="Arial" w:hAnsi="Arial" w:cs="Arial"/>
        </w:rPr>
      </w:pPr>
      <w:r w:rsidRPr="00355290">
        <w:rPr>
          <w:rFonts w:ascii="Arial" w:hAnsi="Arial" w:cs="Arial"/>
        </w:rPr>
        <w:t xml:space="preserve">3) </w:t>
      </w:r>
      <w:r w:rsidR="002957C7">
        <w:rPr>
          <w:rFonts w:ascii="Arial" w:hAnsi="Arial" w:cs="Arial"/>
        </w:rPr>
        <w:t>P</w:t>
      </w:r>
      <w:r w:rsidRPr="00355290">
        <w:rPr>
          <w:rFonts w:ascii="Arial" w:hAnsi="Arial" w:cs="Arial"/>
        </w:rPr>
        <w:t xml:space="preserve">eer </w:t>
      </w:r>
      <w:r w:rsidR="002957C7">
        <w:rPr>
          <w:rFonts w:ascii="Arial" w:hAnsi="Arial" w:cs="Arial"/>
        </w:rPr>
        <w:t>D</w:t>
      </w:r>
      <w:r w:rsidRPr="00355290">
        <w:rPr>
          <w:rFonts w:ascii="Arial" w:hAnsi="Arial" w:cs="Arial"/>
        </w:rPr>
        <w:t xml:space="preserve">iscovery </w:t>
      </w:r>
      <w:r w:rsidR="002957C7">
        <w:rPr>
          <w:rFonts w:ascii="Arial" w:hAnsi="Arial" w:cs="Arial"/>
        </w:rPr>
        <w:t>R</w:t>
      </w:r>
      <w:r w:rsidRPr="00355290">
        <w:rPr>
          <w:rFonts w:ascii="Arial" w:hAnsi="Arial" w:cs="Arial"/>
        </w:rPr>
        <w:t xml:space="preserve">equest. </w:t>
      </w:r>
    </w:p>
    <w:p w14:paraId="32946300" w14:textId="6732C457" w:rsidR="00F05FCF" w:rsidRDefault="00355290" w:rsidP="00355290">
      <w:pPr>
        <w:rPr>
          <w:rFonts w:ascii="Arial" w:hAnsi="Arial" w:cs="Arial"/>
          <w:lang w:eastAsia="ko-KR"/>
        </w:rPr>
      </w:pPr>
      <w:r w:rsidRPr="00355290">
        <w:rPr>
          <w:rFonts w:ascii="Arial" w:hAnsi="Arial" w:cs="Arial"/>
        </w:rPr>
        <w:t xml:space="preserve">“To Discover” means that the peer wants to discover other peer(s) with a desired </w:t>
      </w:r>
      <w:r w:rsidR="001C389D">
        <w:rPr>
          <w:rFonts w:ascii="Arial" w:hAnsi="Arial" w:cs="Arial"/>
        </w:rPr>
        <w:t>application</w:t>
      </w:r>
      <w:r w:rsidR="000B3E9E">
        <w:rPr>
          <w:rFonts w:ascii="Arial" w:hAnsi="Arial" w:cs="Arial"/>
        </w:rPr>
        <w:t xml:space="preserve"> in proximity</w:t>
      </w:r>
      <w:r w:rsidRPr="00355290">
        <w:rPr>
          <w:rFonts w:ascii="Arial" w:hAnsi="Arial" w:cs="Arial"/>
        </w:rPr>
        <w:t xml:space="preserve">; while “to be discovered” implies that the peer wants to be discovered by other peer(s) </w:t>
      </w:r>
      <w:r w:rsidR="00580E86">
        <w:rPr>
          <w:rFonts w:ascii="Arial" w:hAnsi="Arial" w:cs="Arial"/>
        </w:rPr>
        <w:t>through</w:t>
      </w:r>
      <w:r w:rsidRPr="00355290">
        <w:rPr>
          <w:rFonts w:ascii="Arial" w:hAnsi="Arial" w:cs="Arial"/>
        </w:rPr>
        <w:t xml:space="preserve"> broadcasting discovery message in proximity.</w:t>
      </w:r>
      <w:r w:rsidRPr="00355290">
        <w:rPr>
          <w:rFonts w:ascii="Arial" w:hAnsi="Arial" w:cs="Arial"/>
          <w:lang w:eastAsia="ko-KR"/>
        </w:rPr>
        <w:t xml:space="preserve"> </w:t>
      </w:r>
    </w:p>
    <w:p w14:paraId="32946301" w14:textId="77777777" w:rsidR="00F05FCF" w:rsidRDefault="00F05FCF" w:rsidP="00355290">
      <w:pPr>
        <w:rPr>
          <w:rFonts w:ascii="Arial" w:hAnsi="Arial" w:cs="Arial"/>
          <w:lang w:eastAsia="ko-KR"/>
        </w:rPr>
      </w:pPr>
    </w:p>
    <w:p w14:paraId="32946303" w14:textId="2A578782" w:rsidR="00F05FCF" w:rsidRDefault="00F05FCF" w:rsidP="00355290">
      <w:pPr>
        <w:rPr>
          <w:rFonts w:ascii="Arial" w:hAnsi="Arial" w:cs="Arial"/>
        </w:rPr>
      </w:pPr>
    </w:p>
    <w:p w14:paraId="7EE55E73" w14:textId="7AF64517" w:rsidR="000B3E9E" w:rsidRDefault="000B3E9E" w:rsidP="00B03025">
      <w:pPr>
        <w:pStyle w:val="Text"/>
        <w:ind w:firstLine="0"/>
        <w:rPr>
          <w:rFonts w:ascii="Arial" w:hAnsi="Arial" w:cs="Arial"/>
        </w:rPr>
      </w:pPr>
      <w:r w:rsidRPr="00B03025">
        <w:rPr>
          <w:rFonts w:ascii="Arial" w:eastAsiaTheme="minorEastAsia" w:hAnsi="Arial" w:cs="Arial"/>
          <w:sz w:val="22"/>
          <w:lang w:val="en-GB"/>
        </w:rPr>
        <w:t xml:space="preserve">A peer enters Peer Discovery Scan first - “To Discover” a peer or peers for a desired service or application. Then, the peer enters Peer Discovery Evaluation to qualify the discovered peer(s). If no peer is discovered or qualified for the desired service or application based on certain criteria, the peer enters Peer Discovery Request - “To Be Discovered” for a desired service or application. During “To Discover” process, the peer scans the beacon or pilot/broadcast/paging channel carrying the desired context information across all available frequency channels if applicable. If any peer is detected, peer discovery evaluation stage is triggered for qualification check. The evaluation process is to check if the detected peer meets the discovery criteria, such as the signal strength. The qualified peer(s) is added to the candidate list. The last step in the evaluation stage is to determine if the peer will continue to discover more peers. If yes, the peer repeats the scan stage; otherwise the candidate list is passed to the </w:t>
      </w:r>
      <w:r w:rsidR="007F01EA">
        <w:rPr>
          <w:rFonts w:ascii="Arial" w:eastAsiaTheme="minorEastAsia" w:hAnsi="Arial" w:cs="Arial"/>
          <w:sz w:val="22"/>
          <w:lang w:val="en-GB"/>
        </w:rPr>
        <w:t>Peering</w:t>
      </w:r>
      <w:r w:rsidRPr="00B03025">
        <w:rPr>
          <w:rFonts w:ascii="Arial" w:eastAsiaTheme="minorEastAsia" w:hAnsi="Arial" w:cs="Arial"/>
          <w:sz w:val="22"/>
          <w:lang w:val="en-GB"/>
        </w:rPr>
        <w:t xml:space="preserve"> procedure. If no peer is detected during the scan stage for a configured period of time, the peer switches to “To Be Discovered” process for the desired service or application, and enters the peer discovery request stage. The peer periodically broadcasts the discovery message (e.g., beacon or discovery request frame) with the context information during the request stage. The peer continues broadcasting until either it is discovered by the required number of peers or exits this stage due to a configured timeout or policy.</w:t>
      </w:r>
    </w:p>
    <w:p w14:paraId="0830ACF5" w14:textId="77777777" w:rsidR="000B3E9E" w:rsidRDefault="000B3E9E" w:rsidP="00B03025">
      <w:pPr>
        <w:pStyle w:val="Text"/>
        <w:ind w:firstLine="0"/>
        <w:rPr>
          <w:rFonts w:ascii="Arial" w:hAnsi="Arial" w:cs="Arial"/>
        </w:rPr>
      </w:pPr>
    </w:p>
    <w:p w14:paraId="4E67F085" w14:textId="1A4FCF2C" w:rsidR="000B3E9E" w:rsidRPr="000B3E9E" w:rsidRDefault="000B3E9E" w:rsidP="00B03025">
      <w:pPr>
        <w:pStyle w:val="Text"/>
        <w:ind w:firstLine="0"/>
        <w:rPr>
          <w:rFonts w:ascii="Arial" w:hAnsi="Arial" w:cs="Arial"/>
        </w:rPr>
      </w:pPr>
      <w:r w:rsidRPr="00B03025">
        <w:rPr>
          <w:rFonts w:ascii="Arial" w:eastAsiaTheme="minorEastAsia" w:hAnsi="Arial" w:cs="Arial"/>
          <w:sz w:val="22"/>
          <w:lang w:val="en-GB"/>
        </w:rPr>
        <w:t>The context-aware peer discovery procedure above requires scanning the context information during the peer discovery stage to determine if any peer with desired service or application is in proximity.</w:t>
      </w:r>
      <w:r w:rsidR="002F79D1">
        <w:rPr>
          <w:rFonts w:ascii="Arial" w:eastAsiaTheme="minorEastAsia" w:hAnsi="Arial" w:cs="Arial"/>
          <w:sz w:val="22"/>
          <w:lang w:val="en-GB"/>
        </w:rPr>
        <w:t xml:space="preserve"> However, the context information could contain lots of information, and scanning such information may take too much time.</w:t>
      </w:r>
      <w:r w:rsidRPr="00B03025">
        <w:rPr>
          <w:rFonts w:ascii="Arial" w:eastAsiaTheme="minorEastAsia" w:hAnsi="Arial" w:cs="Arial"/>
          <w:sz w:val="22"/>
          <w:lang w:val="en-GB"/>
        </w:rPr>
        <w:t xml:space="preserve"> To reduce the overhead caused by checking each of the context components during discovery, a hierarchical Context-Aware Identifier (CAID), is used for fast context-aware peer discovery. For example, the peer checks the context category first during scan stage. If context category matches the context category of the desired service or application, then the process continues to check service ID, user ID, etc. in a sequential manner; otherwise, the peer immediately stops decoding the rest of CAID if any element does not match the desired service or application. Therefore, the peer does not need to go through all the elements of the context information for discovery.</w:t>
      </w:r>
    </w:p>
    <w:p w14:paraId="32946304" w14:textId="77777777" w:rsidR="00FF6130" w:rsidRPr="00355290" w:rsidRDefault="00FF6130">
      <w:pPr>
        <w:rPr>
          <w:lang w:eastAsia="ko-KR"/>
        </w:rPr>
      </w:pPr>
    </w:p>
    <w:p w14:paraId="32946305" w14:textId="77777777" w:rsidR="0016055C" w:rsidRPr="0070440B" w:rsidRDefault="0016055C" w:rsidP="0016055C">
      <w:pPr>
        <w:rPr>
          <w:rFonts w:ascii="Arial" w:hAnsi="Arial" w:cs="Arial"/>
          <w:lang w:val="en-US"/>
        </w:rPr>
      </w:pPr>
      <w:r w:rsidRPr="0016055C">
        <w:rPr>
          <w:rFonts w:hint="eastAsia"/>
          <w:b/>
          <w:highlight w:val="yellow"/>
          <w:lang w:eastAsia="ko-KR"/>
        </w:rPr>
        <w:t>380r2</w:t>
      </w:r>
      <w:r w:rsidRPr="0016055C">
        <w:rPr>
          <w:b/>
          <w:highlight w:val="yellow"/>
          <w:lang w:eastAsia="ko-KR"/>
        </w:rPr>
        <w:t>(end)</w:t>
      </w:r>
      <w:r>
        <w:rPr>
          <w:b/>
          <w:lang w:eastAsia="ko-KR"/>
        </w:rPr>
        <w:t xml:space="preserve"> </w:t>
      </w:r>
    </w:p>
    <w:p w14:paraId="32946306" w14:textId="77777777" w:rsidR="00D55DE8" w:rsidRDefault="00D55DE8">
      <w:pPr>
        <w:rPr>
          <w:lang w:eastAsia="ko-KR"/>
        </w:rPr>
      </w:pPr>
    </w:p>
    <w:p w14:paraId="32946307" w14:textId="77777777" w:rsidR="008B0E54" w:rsidRPr="00C82DD5" w:rsidRDefault="008B0E54">
      <w:pPr>
        <w:rPr>
          <w:lang w:eastAsia="ko-KR"/>
        </w:rPr>
      </w:pPr>
    </w:p>
    <w:p w14:paraId="32946308" w14:textId="77777777" w:rsidR="00AE26D1" w:rsidRDefault="00AE26D1" w:rsidP="005964CA">
      <w:pPr>
        <w:pStyle w:val="Heading2"/>
        <w:tabs>
          <w:tab w:val="left" w:pos="360"/>
          <w:tab w:val="left" w:pos="630"/>
        </w:tabs>
        <w:ind w:left="360" w:hanging="360"/>
      </w:pPr>
      <w:bookmarkStart w:id="26" w:name="_Toc391476580"/>
      <w:r>
        <w:rPr>
          <w:rFonts w:hint="eastAsia"/>
        </w:rPr>
        <w:t>Peering</w:t>
      </w:r>
      <w:bookmarkEnd w:id="26"/>
    </w:p>
    <w:p w14:paraId="32946309" w14:textId="77777777" w:rsidR="00F30CC1" w:rsidRPr="00F30CC1" w:rsidRDefault="00F30CC1" w:rsidP="00E82A4C">
      <w:pPr>
        <w:rPr>
          <w:lang w:eastAsia="ko-KR"/>
        </w:rPr>
      </w:pPr>
    </w:p>
    <w:p w14:paraId="3294630A" w14:textId="77777777" w:rsidR="00E06BB9" w:rsidRDefault="00E06BB9" w:rsidP="00E06BB9">
      <w:pPr>
        <w:rPr>
          <w:b/>
          <w:szCs w:val="22"/>
        </w:rPr>
      </w:pPr>
      <w:r w:rsidRPr="00374910">
        <w:rPr>
          <w:rFonts w:hint="eastAsia"/>
          <w:b/>
          <w:szCs w:val="22"/>
          <w:highlight w:val="yellow"/>
        </w:rPr>
        <w:t>380r2</w:t>
      </w:r>
      <w:r>
        <w:rPr>
          <w:b/>
          <w:szCs w:val="22"/>
          <w:highlight w:val="yellow"/>
        </w:rPr>
        <w:t xml:space="preserve"> (beginning)</w:t>
      </w:r>
    </w:p>
    <w:p w14:paraId="3294630B" w14:textId="77777777" w:rsidR="00377A79" w:rsidRDefault="00377A79" w:rsidP="00ED6627">
      <w:pPr>
        <w:rPr>
          <w:b/>
          <w:lang w:eastAsia="ko-KR"/>
        </w:rPr>
      </w:pPr>
    </w:p>
    <w:p w14:paraId="3294630E" w14:textId="77777777" w:rsidR="005228C4" w:rsidRDefault="005228C4" w:rsidP="00ED6627">
      <w:pPr>
        <w:rPr>
          <w:rFonts w:ascii="Arial" w:hAnsi="Arial" w:cs="Arial"/>
          <w:lang w:eastAsia="ko-KR"/>
        </w:rPr>
      </w:pPr>
    </w:p>
    <w:p w14:paraId="7077A2A7" w14:textId="77777777" w:rsidR="00DB4AF4" w:rsidRDefault="00DB4AF4" w:rsidP="00DB4AF4">
      <w:pPr>
        <w:pStyle w:val="Heading3"/>
      </w:pPr>
      <w:bookmarkStart w:id="27" w:name="_Toc391476581"/>
      <w:r>
        <w:t>Single Hop Peering</w:t>
      </w:r>
      <w:bookmarkEnd w:id="27"/>
    </w:p>
    <w:p w14:paraId="38A7D2B6" w14:textId="77777777" w:rsidR="00DB4AF4" w:rsidRDefault="00DB4AF4" w:rsidP="00DB4AF4">
      <w:pPr>
        <w:rPr>
          <w:rFonts w:ascii="Arial" w:hAnsi="Arial" w:cs="Arial"/>
          <w:lang w:val="en-US" w:eastAsia="ko-KR"/>
        </w:rPr>
      </w:pPr>
      <w:r>
        <w:rPr>
          <w:rFonts w:ascii="Arial" w:hAnsi="Arial" w:cs="Arial"/>
          <w:lang w:eastAsia="ko-KR"/>
        </w:rPr>
        <w:t>Peering Identifier (PID) is t</w:t>
      </w:r>
      <w:r w:rsidRPr="005228C4">
        <w:rPr>
          <w:rFonts w:ascii="Arial" w:hAnsi="Arial" w:cs="Arial"/>
          <w:lang w:val="en-US" w:eastAsia="ko-KR"/>
        </w:rPr>
        <w:t xml:space="preserve">he identity of each established </w:t>
      </w:r>
      <w:r>
        <w:rPr>
          <w:rFonts w:ascii="Arial" w:hAnsi="Arial" w:cs="Arial"/>
          <w:lang w:val="en-US" w:eastAsia="ko-KR"/>
        </w:rPr>
        <w:t>link</w:t>
      </w:r>
      <w:r w:rsidRPr="005228C4">
        <w:rPr>
          <w:rFonts w:ascii="Arial" w:hAnsi="Arial" w:cs="Arial"/>
          <w:lang w:val="en-US" w:eastAsia="ko-KR"/>
        </w:rPr>
        <w:t xml:space="preserve"> or peering relationship between two or more PDs.</w:t>
      </w:r>
      <w:r>
        <w:rPr>
          <w:rFonts w:ascii="Arial" w:hAnsi="Arial" w:cs="Arial"/>
          <w:lang w:val="en-US" w:eastAsia="ko-KR"/>
        </w:rPr>
        <w:t xml:space="preserve"> Considering different types of applications, link(s) may be established at different levels of peering:</w:t>
      </w:r>
    </w:p>
    <w:p w14:paraId="194B5521" w14:textId="77777777" w:rsidR="00DB4AF4" w:rsidRDefault="00DB4AF4" w:rsidP="00DB4AF4">
      <w:pPr>
        <w:pStyle w:val="ListParagraph"/>
        <w:numPr>
          <w:ilvl w:val="0"/>
          <w:numId w:val="14"/>
        </w:numPr>
        <w:ind w:leftChars="0"/>
        <w:rPr>
          <w:rFonts w:ascii="Arial" w:hAnsi="Arial" w:cs="Arial"/>
          <w:lang w:val="en-US" w:eastAsia="ko-KR"/>
        </w:rPr>
      </w:pPr>
      <w:r>
        <w:rPr>
          <w:rFonts w:ascii="Arial" w:hAnsi="Arial" w:cs="Arial"/>
          <w:lang w:val="en-US" w:eastAsia="ko-KR"/>
        </w:rPr>
        <w:t>Device-based peering</w:t>
      </w:r>
    </w:p>
    <w:p w14:paraId="7A0D91A0" w14:textId="77777777" w:rsidR="00DB4AF4" w:rsidRDefault="00DB4AF4" w:rsidP="00DB4AF4">
      <w:pPr>
        <w:pStyle w:val="ListParagraph"/>
        <w:numPr>
          <w:ilvl w:val="0"/>
          <w:numId w:val="14"/>
        </w:numPr>
        <w:ind w:leftChars="0"/>
        <w:rPr>
          <w:rFonts w:ascii="Arial" w:hAnsi="Arial" w:cs="Arial"/>
          <w:lang w:val="en-US" w:eastAsia="ko-KR"/>
        </w:rPr>
      </w:pPr>
      <w:r>
        <w:rPr>
          <w:rFonts w:ascii="Arial" w:hAnsi="Arial" w:cs="Arial"/>
          <w:lang w:val="en-US" w:eastAsia="ko-KR"/>
        </w:rPr>
        <w:t>Service-based peering</w:t>
      </w:r>
    </w:p>
    <w:p w14:paraId="7598A1A1" w14:textId="77777777" w:rsidR="00DB4AF4" w:rsidRDefault="00DB4AF4" w:rsidP="00DB4AF4">
      <w:pPr>
        <w:pStyle w:val="ListParagraph"/>
        <w:numPr>
          <w:ilvl w:val="0"/>
          <w:numId w:val="14"/>
        </w:numPr>
        <w:ind w:leftChars="0"/>
        <w:rPr>
          <w:rFonts w:ascii="Arial" w:hAnsi="Arial" w:cs="Arial"/>
          <w:lang w:val="en-US" w:eastAsia="ko-KR"/>
        </w:rPr>
      </w:pPr>
      <w:r>
        <w:rPr>
          <w:rFonts w:ascii="Arial" w:hAnsi="Arial" w:cs="Arial"/>
          <w:lang w:val="en-US" w:eastAsia="ko-KR"/>
        </w:rPr>
        <w:t>User-based peering</w:t>
      </w:r>
    </w:p>
    <w:p w14:paraId="7B7D9D16" w14:textId="77777777" w:rsidR="00DB4AF4" w:rsidRDefault="00DB4AF4" w:rsidP="00DB4AF4">
      <w:pPr>
        <w:rPr>
          <w:rFonts w:ascii="Arial" w:hAnsi="Arial" w:cs="Arial"/>
          <w:lang w:val="en-US" w:eastAsia="ko-KR"/>
        </w:rPr>
      </w:pPr>
    </w:p>
    <w:p w14:paraId="1D006216" w14:textId="77777777" w:rsidR="00DB4AF4" w:rsidRPr="0089332D" w:rsidRDefault="00DB4AF4" w:rsidP="00DB4AF4">
      <w:pPr>
        <w:pStyle w:val="Heading4"/>
      </w:pPr>
      <w:r w:rsidRPr="0089332D">
        <w:t>Peering Procedure</w:t>
      </w:r>
    </w:p>
    <w:p w14:paraId="32BF9AAB" w14:textId="77777777" w:rsidR="00DB4AF4" w:rsidRDefault="00DB4AF4" w:rsidP="00DB4AF4">
      <w:pPr>
        <w:jc w:val="center"/>
      </w:pPr>
      <w:r>
        <w:object w:dxaOrig="4034" w:dyaOrig="2954" w14:anchorId="0CC0A3D8">
          <v:shape id="_x0000_i1035" type="#_x0000_t75" style="width:281.1pt;height:205.35pt" o:ole="">
            <v:imagedata r:id="rId32" o:title=""/>
          </v:shape>
          <o:OLEObject Type="Embed" ProgID="Visio.Drawing.11" ShapeID="_x0000_i1035" DrawAspect="Content" ObjectID="_1465218685" r:id="rId33"/>
        </w:object>
      </w:r>
    </w:p>
    <w:p w14:paraId="7B9D6031" w14:textId="2C36C46C" w:rsidR="00DB4AF4" w:rsidRDefault="00DB4AF4" w:rsidP="00DB4AF4">
      <w:pPr>
        <w:jc w:val="center"/>
      </w:pPr>
      <w:r>
        <w:t>Figure</w:t>
      </w:r>
      <w:r w:rsidR="0063705C">
        <w:t xml:space="preserve"> 5-5-1</w:t>
      </w:r>
      <w:r>
        <w:t>: Peering Procedure</w:t>
      </w:r>
    </w:p>
    <w:p w14:paraId="5F804257" w14:textId="77777777" w:rsidR="00DB4AF4" w:rsidRDefault="00DB4AF4" w:rsidP="00DB4AF4"/>
    <w:p w14:paraId="567DFE43" w14:textId="77777777" w:rsidR="00DB4AF4" w:rsidRPr="000F5D57" w:rsidRDefault="00DB4AF4" w:rsidP="00DB4AF4">
      <w:pPr>
        <w:rPr>
          <w:rFonts w:ascii="Arial" w:hAnsi="Arial" w:cs="Arial"/>
          <w:b/>
          <w:lang w:eastAsia="ko-KR"/>
        </w:rPr>
      </w:pPr>
      <w:r w:rsidRPr="000F5D57">
        <w:rPr>
          <w:rFonts w:ascii="Arial" w:hAnsi="Arial" w:cs="Arial"/>
        </w:rPr>
        <w:t xml:space="preserve">The peering procedure is initiated by sending a peering request message including requested peering information. Acknowledgement to </w:t>
      </w:r>
      <w:r>
        <w:rPr>
          <w:rFonts w:ascii="Arial" w:hAnsi="Arial" w:cs="Arial"/>
        </w:rPr>
        <w:t xml:space="preserve">peering </w:t>
      </w:r>
      <w:r w:rsidRPr="000F5D57">
        <w:rPr>
          <w:rFonts w:ascii="Arial" w:hAnsi="Arial" w:cs="Arial"/>
        </w:rPr>
        <w:t xml:space="preserve">request message </w:t>
      </w:r>
      <w:r>
        <w:rPr>
          <w:rFonts w:ascii="Arial" w:hAnsi="Arial" w:cs="Arial"/>
        </w:rPr>
        <w:t>may be</w:t>
      </w:r>
      <w:r w:rsidRPr="000F5D57">
        <w:rPr>
          <w:rFonts w:ascii="Arial" w:hAnsi="Arial" w:cs="Arial"/>
        </w:rPr>
        <w:t xml:space="preserve"> optional for responder. Responder </w:t>
      </w:r>
      <w:r>
        <w:rPr>
          <w:rFonts w:ascii="Arial" w:hAnsi="Arial" w:cs="Arial"/>
        </w:rPr>
        <w:t>may</w:t>
      </w:r>
      <w:r w:rsidRPr="000F5D57">
        <w:rPr>
          <w:rFonts w:ascii="Arial" w:hAnsi="Arial" w:cs="Arial"/>
        </w:rPr>
        <w:t xml:space="preserve"> send a peering response message to requestor for indicating if the peering request is accepted or not. The response message </w:t>
      </w:r>
      <w:r>
        <w:rPr>
          <w:rFonts w:ascii="Arial" w:hAnsi="Arial" w:cs="Arial"/>
        </w:rPr>
        <w:t>may</w:t>
      </w:r>
      <w:r w:rsidRPr="000F5D57">
        <w:rPr>
          <w:rFonts w:ascii="Arial" w:hAnsi="Arial" w:cs="Arial"/>
        </w:rPr>
        <w:t xml:space="preserve"> include peering information as well as the peering </w:t>
      </w:r>
      <w:r>
        <w:rPr>
          <w:rFonts w:ascii="Arial" w:hAnsi="Arial" w:cs="Arial"/>
        </w:rPr>
        <w:t>ID</w:t>
      </w:r>
      <w:r w:rsidRPr="000F5D57">
        <w:rPr>
          <w:rFonts w:ascii="Arial" w:hAnsi="Arial" w:cs="Arial"/>
        </w:rPr>
        <w:t xml:space="preserve"> if the request is accepted. Acknowledgement to response message </w:t>
      </w:r>
      <w:r>
        <w:rPr>
          <w:rFonts w:ascii="Arial" w:hAnsi="Arial" w:cs="Arial"/>
        </w:rPr>
        <w:t>may be</w:t>
      </w:r>
      <w:r w:rsidRPr="000F5D57">
        <w:rPr>
          <w:rFonts w:ascii="Arial" w:hAnsi="Arial" w:cs="Arial"/>
        </w:rPr>
        <w:t xml:space="preserve"> optional as well. </w:t>
      </w:r>
      <w:r w:rsidRPr="000F5D57">
        <w:rPr>
          <w:rFonts w:ascii="Arial" w:hAnsi="Arial" w:cs="Arial"/>
        </w:rPr>
        <w:br/>
      </w:r>
    </w:p>
    <w:p w14:paraId="3A903771" w14:textId="77777777" w:rsidR="00DB4AF4" w:rsidRPr="0089332D" w:rsidRDefault="00DB4AF4" w:rsidP="00DB4AF4">
      <w:pPr>
        <w:pStyle w:val="Heading4"/>
      </w:pPr>
      <w:r w:rsidRPr="0089332D">
        <w:t>Re-peering procedure:</w:t>
      </w:r>
    </w:p>
    <w:p w14:paraId="49ABC17E" w14:textId="77777777" w:rsidR="00DB4AF4" w:rsidRDefault="00DB4AF4" w:rsidP="00DB4AF4">
      <w:pPr>
        <w:jc w:val="center"/>
      </w:pPr>
      <w:r>
        <w:object w:dxaOrig="7274" w:dyaOrig="3283" w14:anchorId="555A5588">
          <v:shape id="_x0000_i1036" type="#_x0000_t75" style="width:382.55pt;height:172.8pt" o:ole="">
            <v:imagedata r:id="rId34" o:title=""/>
          </v:shape>
          <o:OLEObject Type="Embed" ProgID="Visio.Drawing.11" ShapeID="_x0000_i1036" DrawAspect="Content" ObjectID="_1465218686" r:id="rId35"/>
        </w:object>
      </w:r>
    </w:p>
    <w:p w14:paraId="5D2AD7A3" w14:textId="4C1A289E" w:rsidR="00DB4AF4" w:rsidRPr="000F5D57" w:rsidRDefault="00DB4AF4" w:rsidP="00DB4AF4">
      <w:pPr>
        <w:jc w:val="center"/>
        <w:rPr>
          <w:rFonts w:ascii="Arial" w:hAnsi="Arial" w:cs="Arial"/>
        </w:rPr>
      </w:pPr>
      <w:r w:rsidRPr="000F5D57">
        <w:rPr>
          <w:rFonts w:ascii="Arial" w:hAnsi="Arial" w:cs="Arial"/>
        </w:rPr>
        <w:t>Figure</w:t>
      </w:r>
      <w:r w:rsidR="0063705C">
        <w:rPr>
          <w:rFonts w:ascii="Arial" w:hAnsi="Arial" w:cs="Arial"/>
        </w:rPr>
        <w:t xml:space="preserve"> 5-5-2</w:t>
      </w:r>
      <w:r w:rsidRPr="000F5D57">
        <w:rPr>
          <w:rFonts w:ascii="Arial" w:hAnsi="Arial" w:cs="Arial"/>
        </w:rPr>
        <w:t>: Re-peering Procedure</w:t>
      </w:r>
    </w:p>
    <w:p w14:paraId="4F9F7263" w14:textId="77777777" w:rsidR="00DB4AF4" w:rsidRPr="000F5D57" w:rsidRDefault="00DB4AF4" w:rsidP="00DB4AF4">
      <w:pPr>
        <w:rPr>
          <w:rFonts w:ascii="Arial" w:hAnsi="Arial" w:cs="Arial"/>
        </w:rPr>
      </w:pPr>
    </w:p>
    <w:p w14:paraId="32F42891" w14:textId="77777777" w:rsidR="00DB4AF4" w:rsidRPr="000F5D57" w:rsidRDefault="00DB4AF4" w:rsidP="00DB4AF4">
      <w:pPr>
        <w:rPr>
          <w:rFonts w:ascii="Arial" w:hAnsi="Arial" w:cs="Arial"/>
        </w:rPr>
      </w:pPr>
      <w:r w:rsidRPr="000F5D57">
        <w:rPr>
          <w:rFonts w:ascii="Arial" w:hAnsi="Arial" w:cs="Arial"/>
        </w:rPr>
        <w:t xml:space="preserve">Re-peering procedure is similar to peering procedure. The main difference is: 1) the peering </w:t>
      </w:r>
      <w:r>
        <w:rPr>
          <w:rFonts w:ascii="Arial" w:hAnsi="Arial" w:cs="Arial"/>
        </w:rPr>
        <w:t>ID</w:t>
      </w:r>
      <w:r w:rsidRPr="000F5D57">
        <w:rPr>
          <w:rFonts w:ascii="Arial" w:hAnsi="Arial" w:cs="Arial"/>
        </w:rPr>
        <w:t xml:space="preserve"> should be included in request message since the re-peering is to </w:t>
      </w:r>
      <w:r>
        <w:rPr>
          <w:rFonts w:ascii="Arial" w:hAnsi="Arial" w:cs="Arial"/>
        </w:rPr>
        <w:t>re-</w:t>
      </w:r>
      <w:r w:rsidRPr="000F5D57">
        <w:rPr>
          <w:rFonts w:ascii="Arial" w:hAnsi="Arial" w:cs="Arial"/>
        </w:rPr>
        <w:t>establish a link or links among PDs that peered previously; 2) the PD(s) receive</w:t>
      </w:r>
      <w:r>
        <w:rPr>
          <w:rFonts w:ascii="Arial" w:hAnsi="Arial" w:cs="Arial"/>
        </w:rPr>
        <w:t>s</w:t>
      </w:r>
      <w:r w:rsidRPr="000F5D57">
        <w:rPr>
          <w:rFonts w:ascii="Arial" w:hAnsi="Arial" w:cs="Arial"/>
        </w:rPr>
        <w:t xml:space="preserve"> the request need to check the peering </w:t>
      </w:r>
      <w:r>
        <w:rPr>
          <w:rFonts w:ascii="Arial" w:hAnsi="Arial" w:cs="Arial"/>
        </w:rPr>
        <w:t>log</w:t>
      </w:r>
      <w:r w:rsidRPr="000F5D57">
        <w:rPr>
          <w:rFonts w:ascii="Arial" w:hAnsi="Arial" w:cs="Arial"/>
        </w:rPr>
        <w:t xml:space="preserve"> before making decision if accept</w:t>
      </w:r>
      <w:r>
        <w:rPr>
          <w:rFonts w:ascii="Arial" w:hAnsi="Arial" w:cs="Arial"/>
        </w:rPr>
        <w:t>s</w:t>
      </w:r>
      <w:r w:rsidRPr="000F5D57">
        <w:rPr>
          <w:rFonts w:ascii="Arial" w:hAnsi="Arial" w:cs="Arial"/>
        </w:rPr>
        <w:t xml:space="preserve"> the re-peering request.</w:t>
      </w:r>
    </w:p>
    <w:p w14:paraId="5BC50C07" w14:textId="77777777" w:rsidR="00DB4AF4" w:rsidRDefault="00DB4AF4" w:rsidP="00DB4AF4">
      <w:pPr>
        <w:jc w:val="center"/>
      </w:pPr>
    </w:p>
    <w:p w14:paraId="316B6214" w14:textId="77777777" w:rsidR="00DB4AF4" w:rsidRPr="0089332D" w:rsidRDefault="00DB4AF4" w:rsidP="00DB4AF4">
      <w:pPr>
        <w:pStyle w:val="Heading4"/>
      </w:pPr>
      <w:r w:rsidRPr="0089332D">
        <w:t>De-peering procedure:</w:t>
      </w:r>
    </w:p>
    <w:p w14:paraId="7F9E6491" w14:textId="77777777" w:rsidR="00DB4AF4" w:rsidRDefault="00DB4AF4" w:rsidP="00DB4AF4">
      <w:pPr>
        <w:jc w:val="center"/>
      </w:pPr>
      <w:r>
        <w:object w:dxaOrig="7294" w:dyaOrig="4034" w14:anchorId="059027DD">
          <v:shape id="_x0000_i1037" type="#_x0000_t75" style="width:393.8pt;height:216.65pt" o:ole="">
            <v:imagedata r:id="rId36" o:title=""/>
          </v:shape>
          <o:OLEObject Type="Embed" ProgID="Visio.Drawing.11" ShapeID="_x0000_i1037" DrawAspect="Content" ObjectID="_1465218687" r:id="rId37"/>
        </w:object>
      </w:r>
    </w:p>
    <w:p w14:paraId="7A84FD91" w14:textId="229516E2" w:rsidR="00DB4AF4" w:rsidRPr="000F5D57" w:rsidRDefault="00DB4AF4" w:rsidP="00DB4AF4">
      <w:pPr>
        <w:jc w:val="center"/>
        <w:rPr>
          <w:rFonts w:ascii="Arial" w:hAnsi="Arial" w:cs="Arial"/>
        </w:rPr>
      </w:pPr>
      <w:r w:rsidRPr="000F5D57">
        <w:rPr>
          <w:rFonts w:ascii="Arial" w:hAnsi="Arial" w:cs="Arial"/>
        </w:rPr>
        <w:t>Figure</w:t>
      </w:r>
      <w:r w:rsidR="0063705C">
        <w:rPr>
          <w:rFonts w:ascii="Arial" w:hAnsi="Arial" w:cs="Arial"/>
        </w:rPr>
        <w:t xml:space="preserve"> 5-5-3</w:t>
      </w:r>
      <w:r w:rsidRPr="000F5D57">
        <w:rPr>
          <w:rFonts w:ascii="Arial" w:hAnsi="Arial" w:cs="Arial"/>
        </w:rPr>
        <w:t>: De-peering Procedure</w:t>
      </w:r>
    </w:p>
    <w:p w14:paraId="5B009D48" w14:textId="77777777" w:rsidR="00DB4AF4" w:rsidRPr="000F5D57" w:rsidRDefault="00DB4AF4" w:rsidP="00DB4AF4">
      <w:pPr>
        <w:jc w:val="center"/>
        <w:rPr>
          <w:rFonts w:ascii="Arial" w:hAnsi="Arial" w:cs="Arial"/>
        </w:rPr>
      </w:pPr>
    </w:p>
    <w:p w14:paraId="419ECBDE" w14:textId="77777777" w:rsidR="00DB4AF4" w:rsidRPr="000F5D57" w:rsidRDefault="00DB4AF4" w:rsidP="00DB4AF4">
      <w:pPr>
        <w:rPr>
          <w:rFonts w:ascii="Arial" w:hAnsi="Arial" w:cs="Arial"/>
          <w:b/>
          <w:lang w:eastAsia="ko-KR"/>
        </w:rPr>
      </w:pPr>
      <w:r w:rsidRPr="000F5D57">
        <w:rPr>
          <w:rFonts w:ascii="Arial" w:hAnsi="Arial" w:cs="Arial"/>
        </w:rPr>
        <w:t xml:space="preserve">De-peering procedure starts with a de-peering request, which is replied by a de-peering response message. Both acknowledgement and de-peering response </w:t>
      </w:r>
      <w:r>
        <w:rPr>
          <w:rFonts w:ascii="Arial" w:hAnsi="Arial" w:cs="Arial"/>
        </w:rPr>
        <w:t>may be</w:t>
      </w:r>
      <w:r w:rsidRPr="000F5D57">
        <w:rPr>
          <w:rFonts w:ascii="Arial" w:hAnsi="Arial" w:cs="Arial"/>
        </w:rPr>
        <w:t xml:space="preserve"> optional. Accordingly, the peer may triggers peer discovery process with updated parameters after de-peering procedure.</w:t>
      </w:r>
    </w:p>
    <w:p w14:paraId="03FFCF08" w14:textId="77777777" w:rsidR="00DB4AF4" w:rsidRDefault="00DB4AF4" w:rsidP="00DB4AF4">
      <w:pPr>
        <w:rPr>
          <w:b/>
          <w:lang w:eastAsia="ko-KR"/>
        </w:rPr>
      </w:pPr>
    </w:p>
    <w:p w14:paraId="07B60F0C" w14:textId="77777777" w:rsidR="00DB4AF4" w:rsidRPr="0089332D" w:rsidRDefault="00DB4AF4" w:rsidP="00DB4AF4">
      <w:pPr>
        <w:pStyle w:val="Heading3"/>
      </w:pPr>
      <w:bookmarkStart w:id="28" w:name="_Toc391476582"/>
      <w:r w:rsidRPr="0089332D">
        <w:t>Multi</w:t>
      </w:r>
      <w:r>
        <w:t>-</w:t>
      </w:r>
      <w:r w:rsidRPr="0089332D">
        <w:t>hop Peering</w:t>
      </w:r>
      <w:bookmarkEnd w:id="28"/>
    </w:p>
    <w:p w14:paraId="6BB47139" w14:textId="7AC68980" w:rsidR="00EC5841" w:rsidRPr="00791925" w:rsidRDefault="00EC5841" w:rsidP="00EC5841">
      <w:pPr>
        <w:rPr>
          <w:i/>
        </w:rPr>
      </w:pPr>
      <w:r w:rsidRPr="00791925">
        <w:rPr>
          <w:b/>
          <w:i/>
          <w:highlight w:val="yellow"/>
        </w:rPr>
        <w:t>Note</w:t>
      </w:r>
      <w:r w:rsidRPr="00791925">
        <w:rPr>
          <w:i/>
        </w:rPr>
        <w:t xml:space="preserve"> that the contribution of multi-hop Peering is in final contribution document # 15-14-0260-00-0008.</w:t>
      </w:r>
    </w:p>
    <w:p w14:paraId="6E6BE81E" w14:textId="77777777" w:rsidR="00DB4AF4" w:rsidRDefault="00DB4AF4" w:rsidP="00DB4AF4">
      <w:pPr>
        <w:rPr>
          <w:b/>
          <w:highlight w:val="yellow"/>
          <w:lang w:eastAsia="ko-KR"/>
        </w:rPr>
      </w:pPr>
    </w:p>
    <w:p w14:paraId="32946325" w14:textId="77777777" w:rsidR="0016055C" w:rsidRPr="0070440B" w:rsidRDefault="0016055C" w:rsidP="0016055C">
      <w:pPr>
        <w:rPr>
          <w:rFonts w:ascii="Arial" w:hAnsi="Arial" w:cs="Arial"/>
          <w:lang w:val="en-US"/>
        </w:rPr>
      </w:pPr>
      <w:r w:rsidRPr="0016055C">
        <w:rPr>
          <w:rFonts w:hint="eastAsia"/>
          <w:b/>
          <w:highlight w:val="yellow"/>
          <w:lang w:eastAsia="ko-KR"/>
        </w:rPr>
        <w:t>380r2</w:t>
      </w:r>
      <w:r w:rsidRPr="0016055C">
        <w:rPr>
          <w:b/>
          <w:highlight w:val="yellow"/>
          <w:lang w:eastAsia="ko-KR"/>
        </w:rPr>
        <w:t>(end)</w:t>
      </w:r>
      <w:r>
        <w:rPr>
          <w:b/>
          <w:lang w:eastAsia="ko-KR"/>
        </w:rPr>
        <w:t xml:space="preserve"> </w:t>
      </w:r>
    </w:p>
    <w:p w14:paraId="32946326" w14:textId="77777777" w:rsidR="00ED6627" w:rsidRPr="00E82A4C" w:rsidRDefault="00ED6627">
      <w:pPr>
        <w:rPr>
          <w:lang w:eastAsia="ko-KR"/>
        </w:rPr>
      </w:pPr>
    </w:p>
    <w:p w14:paraId="32946327" w14:textId="77777777" w:rsidR="00E82A4C" w:rsidRPr="00E82A4C" w:rsidRDefault="00E82A4C">
      <w:pPr>
        <w:rPr>
          <w:lang w:eastAsia="ko-KR"/>
        </w:rPr>
      </w:pPr>
    </w:p>
    <w:p w14:paraId="32946328" w14:textId="77777777" w:rsidR="00AE26D1" w:rsidRPr="00AE26D1" w:rsidRDefault="00AE26D1" w:rsidP="005964CA">
      <w:pPr>
        <w:pStyle w:val="Heading2"/>
        <w:tabs>
          <w:tab w:val="left" w:pos="360"/>
          <w:tab w:val="left" w:pos="630"/>
        </w:tabs>
        <w:ind w:left="360" w:hanging="360"/>
      </w:pPr>
      <w:bookmarkStart w:id="29" w:name="_Toc391476583"/>
      <w:r>
        <w:rPr>
          <w:rFonts w:hint="eastAsia"/>
        </w:rPr>
        <w:t>Communications</w:t>
      </w:r>
      <w:bookmarkEnd w:id="29"/>
    </w:p>
    <w:p w14:paraId="32946329" w14:textId="77777777" w:rsidR="00AE26D1" w:rsidRDefault="00AE26D1" w:rsidP="004B406A">
      <w:pPr>
        <w:rPr>
          <w:lang w:eastAsia="ko-KR"/>
        </w:rPr>
      </w:pPr>
    </w:p>
    <w:p w14:paraId="3294632A" w14:textId="77777777" w:rsidR="00D41296" w:rsidRDefault="00D41296" w:rsidP="004B406A">
      <w:pPr>
        <w:rPr>
          <w:lang w:eastAsia="ko-KR"/>
        </w:rPr>
      </w:pPr>
    </w:p>
    <w:p w14:paraId="3294632B" w14:textId="45EA75EC" w:rsidR="00D41296" w:rsidRDefault="00112563" w:rsidP="00B03025">
      <w:pPr>
        <w:pStyle w:val="ListParagraph"/>
        <w:numPr>
          <w:ilvl w:val="2"/>
          <w:numId w:val="27"/>
        </w:numPr>
        <w:ind w:leftChars="0"/>
        <w:rPr>
          <w:lang w:eastAsia="ko-KR"/>
        </w:rPr>
      </w:pPr>
      <w:r>
        <w:rPr>
          <w:rFonts w:hint="eastAsia"/>
          <w:lang w:eastAsia="ko-KR"/>
        </w:rPr>
        <w:t>Unicast</w:t>
      </w:r>
      <w:r w:rsidR="0073144C">
        <w:rPr>
          <w:rFonts w:hint="eastAsia"/>
          <w:lang w:eastAsia="ko-KR"/>
        </w:rPr>
        <w:t xml:space="preserve"> </w:t>
      </w:r>
    </w:p>
    <w:p w14:paraId="3294632C" w14:textId="77777777" w:rsidR="0073144C" w:rsidRDefault="0073144C" w:rsidP="004B406A">
      <w:pPr>
        <w:rPr>
          <w:lang w:eastAsia="ko-KR"/>
        </w:rPr>
      </w:pPr>
    </w:p>
    <w:p w14:paraId="3294632D" w14:textId="77777777" w:rsidR="0073144C" w:rsidRPr="0073144C" w:rsidRDefault="0073144C" w:rsidP="004B406A">
      <w:pPr>
        <w:rPr>
          <w:lang w:eastAsia="ko-KR"/>
        </w:rPr>
      </w:pPr>
    </w:p>
    <w:p w14:paraId="3294632E" w14:textId="6E9216B0" w:rsidR="00D41296" w:rsidRPr="005F467F" w:rsidRDefault="00112563" w:rsidP="00B03025">
      <w:pPr>
        <w:pStyle w:val="Heading3"/>
        <w:numPr>
          <w:ilvl w:val="2"/>
          <w:numId w:val="29"/>
        </w:numPr>
      </w:pPr>
      <w:bookmarkStart w:id="30" w:name="_Toc391476584"/>
      <w:r w:rsidRPr="005F467F">
        <w:rPr>
          <w:rFonts w:hint="eastAsia"/>
        </w:rPr>
        <w:t>Multicast</w:t>
      </w:r>
      <w:bookmarkEnd w:id="30"/>
    </w:p>
    <w:p w14:paraId="3294632F" w14:textId="77777777" w:rsidR="00D41296" w:rsidRDefault="00D41296" w:rsidP="00D41296">
      <w:pPr>
        <w:rPr>
          <w:lang w:eastAsia="ko-KR"/>
        </w:rPr>
      </w:pPr>
    </w:p>
    <w:p w14:paraId="32946330" w14:textId="77777777" w:rsidR="00E06BB9" w:rsidRDefault="00E06BB9" w:rsidP="00E06BB9">
      <w:pPr>
        <w:rPr>
          <w:b/>
          <w:szCs w:val="22"/>
        </w:rPr>
      </w:pPr>
      <w:r w:rsidRPr="00374910">
        <w:rPr>
          <w:rFonts w:hint="eastAsia"/>
          <w:b/>
          <w:szCs w:val="22"/>
          <w:highlight w:val="yellow"/>
        </w:rPr>
        <w:t>380r2</w:t>
      </w:r>
      <w:r>
        <w:rPr>
          <w:b/>
          <w:szCs w:val="22"/>
          <w:highlight w:val="yellow"/>
        </w:rPr>
        <w:t xml:space="preserve"> (beginning)</w:t>
      </w:r>
    </w:p>
    <w:p w14:paraId="05D7026C" w14:textId="77777777" w:rsidR="00EC5841" w:rsidRDefault="00EC5841" w:rsidP="00E06BB9">
      <w:pPr>
        <w:rPr>
          <w:b/>
          <w:szCs w:val="22"/>
        </w:rPr>
      </w:pPr>
    </w:p>
    <w:p w14:paraId="2EAB89ED" w14:textId="0C09E433" w:rsidR="00EC5841" w:rsidRDefault="00EC5841" w:rsidP="00EC5841">
      <w:r w:rsidRPr="00791925">
        <w:rPr>
          <w:b/>
          <w:i/>
          <w:highlight w:val="yellow"/>
        </w:rPr>
        <w:t>Note</w:t>
      </w:r>
      <w:r w:rsidRPr="00791925">
        <w:rPr>
          <w:i/>
        </w:rPr>
        <w:t xml:space="preserve"> that the contribution of reliable multicast is in final contribution document # 15-14-0262-00-0008</w:t>
      </w:r>
      <w:r>
        <w:t>.</w:t>
      </w:r>
    </w:p>
    <w:p w14:paraId="32946331" w14:textId="77777777" w:rsidR="00F845F4" w:rsidRDefault="00F845F4" w:rsidP="00D41296">
      <w:pPr>
        <w:rPr>
          <w:b/>
          <w:lang w:eastAsia="ko-KR"/>
        </w:rPr>
      </w:pPr>
    </w:p>
    <w:p w14:paraId="32946340" w14:textId="77777777" w:rsidR="00F845F4" w:rsidRDefault="00F845F4" w:rsidP="00D41296">
      <w:pPr>
        <w:rPr>
          <w:b/>
          <w:lang w:eastAsia="ko-KR"/>
        </w:rPr>
      </w:pPr>
    </w:p>
    <w:p w14:paraId="32946341" w14:textId="77777777" w:rsidR="0016055C" w:rsidRPr="0070440B" w:rsidRDefault="0016055C" w:rsidP="0016055C">
      <w:pPr>
        <w:rPr>
          <w:rFonts w:ascii="Arial" w:hAnsi="Arial" w:cs="Arial"/>
          <w:lang w:val="en-US"/>
        </w:rPr>
      </w:pPr>
      <w:r w:rsidRPr="0016055C">
        <w:rPr>
          <w:rFonts w:hint="eastAsia"/>
          <w:b/>
          <w:highlight w:val="yellow"/>
          <w:lang w:eastAsia="ko-KR"/>
        </w:rPr>
        <w:t>380r2</w:t>
      </w:r>
      <w:r w:rsidRPr="0016055C">
        <w:rPr>
          <w:b/>
          <w:highlight w:val="yellow"/>
          <w:lang w:eastAsia="ko-KR"/>
        </w:rPr>
        <w:t>(end)</w:t>
      </w:r>
      <w:r>
        <w:rPr>
          <w:b/>
          <w:lang w:eastAsia="ko-KR"/>
        </w:rPr>
        <w:t xml:space="preserve"> </w:t>
      </w:r>
    </w:p>
    <w:p w14:paraId="32946342" w14:textId="77777777" w:rsidR="00D41296" w:rsidRPr="0016055C" w:rsidRDefault="00D41296" w:rsidP="004B406A">
      <w:pPr>
        <w:rPr>
          <w:lang w:val="en-US" w:eastAsia="ko-KR"/>
        </w:rPr>
      </w:pPr>
    </w:p>
    <w:p w14:paraId="32946346" w14:textId="77777777" w:rsidR="00112563" w:rsidRDefault="00112563" w:rsidP="004B406A">
      <w:pPr>
        <w:rPr>
          <w:lang w:eastAsia="ko-KR"/>
        </w:rPr>
      </w:pPr>
    </w:p>
    <w:p w14:paraId="3D6090BA" w14:textId="792DE7F7" w:rsidR="006376A1" w:rsidRPr="00813E3F" w:rsidRDefault="006376A1" w:rsidP="00B03025">
      <w:pPr>
        <w:pStyle w:val="Heading3"/>
      </w:pPr>
      <w:bookmarkStart w:id="31" w:name="_Toc391476585"/>
      <w:r w:rsidRPr="00813E3F">
        <w:t>Multi-application Data Transmitting and Receiving</w:t>
      </w:r>
      <w:bookmarkEnd w:id="31"/>
    </w:p>
    <w:p w14:paraId="3C9D0C42" w14:textId="77777777" w:rsidR="006376A1" w:rsidRPr="00813E3F" w:rsidRDefault="006376A1" w:rsidP="006376A1">
      <w:pPr>
        <w:spacing w:after="120"/>
        <w:rPr>
          <w:rFonts w:ascii="Arial" w:hAnsi="Arial" w:cs="Arial"/>
          <w:szCs w:val="22"/>
        </w:rPr>
      </w:pPr>
      <w:r w:rsidRPr="00813E3F">
        <w:rPr>
          <w:rFonts w:ascii="Arial" w:hAnsi="Arial" w:cs="Arial"/>
          <w:szCs w:val="22"/>
        </w:rPr>
        <w:t>A peer may participate in multiple P2P services or applications. The proposed context-aware architecture enables multi-application capability for P2P communications in proximity. Examples of procedures and call flows for multi-application data transmitting and receiving are detailed in this section.</w:t>
      </w:r>
    </w:p>
    <w:p w14:paraId="32946347" w14:textId="77777777" w:rsidR="00112563" w:rsidRPr="000F3FD2" w:rsidRDefault="00112563" w:rsidP="004B406A">
      <w:pPr>
        <w:rPr>
          <w:lang w:eastAsia="ko-KR"/>
        </w:rPr>
      </w:pPr>
    </w:p>
    <w:p w14:paraId="165C4D77" w14:textId="156D1EFA" w:rsidR="006376A1" w:rsidRDefault="006376A1" w:rsidP="00B03025">
      <w:pPr>
        <w:pStyle w:val="Heading4"/>
      </w:pPr>
      <w:r>
        <w:t>Multi-application Data Transmitting</w:t>
      </w:r>
    </w:p>
    <w:p w14:paraId="6A84F1E6" w14:textId="32DBA553" w:rsidR="006376A1" w:rsidRPr="00813E3F" w:rsidRDefault="006376A1" w:rsidP="006376A1">
      <w:pPr>
        <w:spacing w:after="120"/>
        <w:rPr>
          <w:rFonts w:ascii="Arial" w:hAnsi="Arial" w:cs="Arial"/>
          <w:szCs w:val="22"/>
        </w:rPr>
      </w:pPr>
      <w:r w:rsidRPr="00813E3F">
        <w:rPr>
          <w:rFonts w:ascii="Arial" w:hAnsi="Arial" w:cs="Arial"/>
          <w:szCs w:val="22"/>
        </w:rPr>
        <w:t xml:space="preserve">A multi-application data transmitting is illustration in </w:t>
      </w:r>
      <w:r>
        <w:fldChar w:fldCharType="begin"/>
      </w:r>
      <w:r>
        <w:instrText xml:space="preserve"> REF _Ref358289620 \h  \* MERGEFORMAT </w:instrText>
      </w:r>
      <w:r>
        <w:fldChar w:fldCharType="separate"/>
      </w:r>
      <w:r w:rsidR="00A934F4" w:rsidRPr="00251B57">
        <w:rPr>
          <w:szCs w:val="22"/>
        </w:rPr>
        <w:t xml:space="preserve">Figure </w:t>
      </w:r>
      <w:r w:rsidR="00A934F4" w:rsidRPr="00251B57">
        <w:rPr>
          <w:szCs w:val="22"/>
        </w:rPr>
        <w:fldChar w:fldCharType="begin"/>
      </w:r>
      <w:r w:rsidR="00A934F4" w:rsidRPr="00251B57">
        <w:rPr>
          <w:szCs w:val="22"/>
        </w:rPr>
        <w:instrText xml:space="preserve"> SEQ Figure \* ARABIC </w:instrText>
      </w:r>
      <w:r w:rsidR="00A934F4" w:rsidRPr="00251B57">
        <w:rPr>
          <w:szCs w:val="22"/>
        </w:rPr>
        <w:fldChar w:fldCharType="separate"/>
      </w:r>
      <w:r w:rsidR="00A934F4">
        <w:rPr>
          <w:noProof/>
          <w:szCs w:val="22"/>
        </w:rPr>
        <w:t>5-6-2</w:t>
      </w:r>
      <w:r w:rsidR="00A934F4" w:rsidRPr="00251B57">
        <w:rPr>
          <w:szCs w:val="22"/>
        </w:rPr>
        <w:fldChar w:fldCharType="end"/>
      </w:r>
      <w:r>
        <w:fldChar w:fldCharType="end"/>
      </w:r>
      <w:r w:rsidRPr="00813E3F">
        <w:rPr>
          <w:rFonts w:ascii="Arial" w:hAnsi="Arial" w:cs="Arial"/>
          <w:szCs w:val="22"/>
        </w:rPr>
        <w:t>, which may contain the following steps.</w:t>
      </w:r>
    </w:p>
    <w:p w14:paraId="0940F4A7" w14:textId="77777777" w:rsidR="006376A1" w:rsidRPr="00813E3F" w:rsidRDefault="006376A1" w:rsidP="006376A1">
      <w:pPr>
        <w:pStyle w:val="ListParagraph"/>
        <w:numPr>
          <w:ilvl w:val="0"/>
          <w:numId w:val="93"/>
        </w:numPr>
        <w:tabs>
          <w:tab w:val="left" w:pos="6480"/>
        </w:tabs>
        <w:spacing w:after="120"/>
        <w:ind w:leftChars="0"/>
        <w:rPr>
          <w:rFonts w:ascii="Arial" w:hAnsi="Arial" w:cs="Arial"/>
          <w:b/>
        </w:rPr>
      </w:pPr>
      <w:r w:rsidRPr="00813E3F">
        <w:rPr>
          <w:rFonts w:ascii="Arial" w:hAnsi="Arial" w:cs="Arial"/>
          <w:b/>
        </w:rPr>
        <w:t>Peer1 – Peer3 &amp; Peer2 &amp; Peer1: “ Start a P2P Session”</w:t>
      </w:r>
    </w:p>
    <w:p w14:paraId="1BF65F6C" w14:textId="77777777" w:rsidR="006376A1" w:rsidRPr="00813E3F" w:rsidRDefault="006376A1" w:rsidP="006376A1">
      <w:pPr>
        <w:tabs>
          <w:tab w:val="left" w:pos="6480"/>
        </w:tabs>
        <w:spacing w:after="120"/>
        <w:ind w:left="720"/>
        <w:rPr>
          <w:rFonts w:ascii="Arial" w:hAnsi="Arial" w:cs="Arial"/>
          <w:szCs w:val="22"/>
        </w:rPr>
      </w:pPr>
      <w:r w:rsidRPr="00813E3F">
        <w:rPr>
          <w:rFonts w:ascii="Arial" w:hAnsi="Arial" w:cs="Arial"/>
          <w:szCs w:val="22"/>
        </w:rPr>
        <w:t xml:space="preserve">Peer1, Peer2, and Peer3 follow the procedure of initiating a P2P session, described in Section </w:t>
      </w:r>
      <w:r>
        <w:fldChar w:fldCharType="begin"/>
      </w:r>
      <w:r>
        <w:instrText xml:space="preserve"> REF _Ref358290424 \n \h  \* MERGEFORMAT </w:instrText>
      </w:r>
      <w:r>
        <w:fldChar w:fldCharType="separate"/>
      </w:r>
      <w:r>
        <w:rPr>
          <w:rFonts w:ascii="Arial" w:hAnsi="Arial" w:cs="Arial"/>
          <w:szCs w:val="22"/>
        </w:rPr>
        <w:t>5.3.2.1</w:t>
      </w:r>
      <w:r>
        <w:fldChar w:fldCharType="end"/>
      </w:r>
      <w:r w:rsidRPr="00813E3F">
        <w:rPr>
          <w:rFonts w:ascii="Arial" w:hAnsi="Arial" w:cs="Arial"/>
          <w:szCs w:val="22"/>
        </w:rPr>
        <w:t xml:space="preserve"> </w:t>
      </w:r>
      <w:r>
        <w:fldChar w:fldCharType="begin"/>
      </w:r>
      <w:r>
        <w:instrText xml:space="preserve"> REF _Ref358290424 \h  \* MERGEFORMAT </w:instrText>
      </w:r>
      <w:r>
        <w:fldChar w:fldCharType="separate"/>
      </w:r>
      <w:r w:rsidRPr="00D06B14">
        <w:rPr>
          <w:rFonts w:ascii="Arial" w:hAnsi="Arial" w:cs="Arial"/>
          <w:szCs w:val="22"/>
        </w:rPr>
        <w:t>Initiation of P2P Communication</w:t>
      </w:r>
      <w:r>
        <w:fldChar w:fldCharType="end"/>
      </w:r>
      <w:r w:rsidRPr="00813E3F">
        <w:rPr>
          <w:rFonts w:ascii="Arial" w:hAnsi="Arial" w:cs="Arial"/>
          <w:szCs w:val="22"/>
        </w:rPr>
        <w:t>,</w:t>
      </w:r>
      <w:r>
        <w:rPr>
          <w:rFonts w:ascii="Arial" w:hAnsi="Arial" w:cs="Arial"/>
          <w:szCs w:val="22"/>
        </w:rPr>
        <w:t xml:space="preserve"> for Application1 and Application</w:t>
      </w:r>
      <w:r w:rsidRPr="00813E3F">
        <w:rPr>
          <w:rFonts w:ascii="Arial" w:hAnsi="Arial" w:cs="Arial"/>
          <w:szCs w:val="22"/>
        </w:rPr>
        <w:t>2 separately.</w:t>
      </w:r>
    </w:p>
    <w:p w14:paraId="55B760EA" w14:textId="77777777" w:rsidR="006376A1" w:rsidRPr="00813E3F" w:rsidRDefault="006376A1" w:rsidP="006376A1">
      <w:pPr>
        <w:tabs>
          <w:tab w:val="left" w:pos="6480"/>
        </w:tabs>
        <w:spacing w:after="120"/>
        <w:ind w:left="720"/>
        <w:rPr>
          <w:rFonts w:ascii="Arial" w:hAnsi="Arial" w:cs="Arial"/>
          <w:b/>
          <w:szCs w:val="22"/>
        </w:rPr>
      </w:pPr>
      <w:r>
        <w:rPr>
          <w:rFonts w:ascii="Arial" w:hAnsi="Arial" w:cs="Arial"/>
          <w:b/>
          <w:szCs w:val="22"/>
        </w:rPr>
        <w:t>Peer1 – Peer3: Application</w:t>
      </w:r>
      <w:r w:rsidRPr="00813E3F">
        <w:rPr>
          <w:rFonts w:ascii="Arial" w:hAnsi="Arial" w:cs="Arial"/>
          <w:b/>
          <w:szCs w:val="22"/>
        </w:rPr>
        <w:t>1</w:t>
      </w:r>
    </w:p>
    <w:p w14:paraId="770DD110" w14:textId="77777777" w:rsidR="006376A1" w:rsidRPr="00813E3F" w:rsidRDefault="006376A1" w:rsidP="006376A1">
      <w:pPr>
        <w:tabs>
          <w:tab w:val="left" w:pos="6480"/>
        </w:tabs>
        <w:spacing w:after="120"/>
        <w:ind w:left="720"/>
        <w:rPr>
          <w:rFonts w:ascii="Arial" w:hAnsi="Arial" w:cs="Arial"/>
          <w:szCs w:val="22"/>
        </w:rPr>
      </w:pPr>
      <w:r w:rsidRPr="00813E3F">
        <w:rPr>
          <w:rFonts w:ascii="Arial" w:hAnsi="Arial" w:cs="Arial"/>
          <w:szCs w:val="22"/>
        </w:rPr>
        <w:t xml:space="preserve">A P2P session </w:t>
      </w:r>
      <w:r>
        <w:rPr>
          <w:rFonts w:ascii="Arial" w:hAnsi="Arial" w:cs="Arial"/>
          <w:szCs w:val="22"/>
        </w:rPr>
        <w:t>for Application</w:t>
      </w:r>
      <w:r w:rsidRPr="00813E3F">
        <w:rPr>
          <w:rFonts w:ascii="Arial" w:hAnsi="Arial" w:cs="Arial"/>
          <w:szCs w:val="22"/>
        </w:rPr>
        <w:t>1 is initiated with</w:t>
      </w:r>
    </w:p>
    <w:p w14:paraId="681A4DC5" w14:textId="77777777" w:rsidR="006376A1" w:rsidRPr="00813E3F" w:rsidRDefault="006376A1" w:rsidP="006376A1">
      <w:pPr>
        <w:tabs>
          <w:tab w:val="left" w:pos="6480"/>
        </w:tabs>
        <w:spacing w:after="120"/>
        <w:ind w:left="1440"/>
        <w:rPr>
          <w:rFonts w:ascii="Arial" w:hAnsi="Arial" w:cs="Arial"/>
          <w:szCs w:val="22"/>
        </w:rPr>
      </w:pPr>
      <w:r w:rsidRPr="00813E3F">
        <w:rPr>
          <w:rFonts w:ascii="Arial" w:hAnsi="Arial" w:cs="Arial"/>
          <w:szCs w:val="22"/>
        </w:rPr>
        <w:t xml:space="preserve">0A. Peer1’s Upper Layer sending MLME-START-APP1.request </w:t>
      </w:r>
    </w:p>
    <w:p w14:paraId="54265B40" w14:textId="77777777" w:rsidR="006376A1" w:rsidRPr="00813E3F" w:rsidRDefault="006376A1" w:rsidP="006376A1">
      <w:pPr>
        <w:tabs>
          <w:tab w:val="left" w:pos="6480"/>
        </w:tabs>
        <w:spacing w:after="120"/>
        <w:ind w:left="720"/>
        <w:rPr>
          <w:rFonts w:ascii="Arial" w:hAnsi="Arial" w:cs="Arial"/>
          <w:szCs w:val="22"/>
        </w:rPr>
      </w:pPr>
      <w:r w:rsidRPr="00813E3F">
        <w:rPr>
          <w:rFonts w:ascii="Arial" w:hAnsi="Arial" w:cs="Arial"/>
          <w:szCs w:val="22"/>
        </w:rPr>
        <w:t>, and confirmed with</w:t>
      </w:r>
    </w:p>
    <w:p w14:paraId="5E879A8A" w14:textId="6C1012E4" w:rsidR="006376A1" w:rsidRPr="00813E3F" w:rsidRDefault="006376A1" w:rsidP="006376A1">
      <w:pPr>
        <w:tabs>
          <w:tab w:val="left" w:pos="6480"/>
        </w:tabs>
        <w:spacing w:after="120"/>
        <w:ind w:left="1800" w:hanging="360"/>
        <w:rPr>
          <w:rFonts w:ascii="Arial" w:hAnsi="Arial" w:cs="Arial"/>
          <w:szCs w:val="22"/>
        </w:rPr>
      </w:pPr>
      <w:r w:rsidRPr="00813E3F">
        <w:rPr>
          <w:rFonts w:ascii="Arial" w:hAnsi="Arial" w:cs="Arial"/>
          <w:szCs w:val="22"/>
        </w:rPr>
        <w:t xml:space="preserve">0B. Peer2’s </w:t>
      </w:r>
      <w:r w:rsidR="007F01EA">
        <w:rPr>
          <w:rFonts w:ascii="Arial" w:hAnsi="Arial" w:cs="Arial"/>
          <w:szCs w:val="22"/>
        </w:rPr>
        <w:t>Peering</w:t>
      </w:r>
      <w:r w:rsidRPr="00813E3F">
        <w:rPr>
          <w:rFonts w:ascii="Arial" w:hAnsi="Arial" w:cs="Arial"/>
          <w:szCs w:val="22"/>
        </w:rPr>
        <w:t xml:space="preserve"> Function responding Upper Layer with MLME-</w:t>
      </w:r>
      <w:r w:rsidR="007F01EA">
        <w:rPr>
          <w:rFonts w:ascii="Arial" w:hAnsi="Arial" w:cs="Arial"/>
          <w:szCs w:val="22"/>
        </w:rPr>
        <w:t>Peering</w:t>
      </w:r>
      <w:r w:rsidRPr="00813E3F">
        <w:rPr>
          <w:rFonts w:ascii="Arial" w:hAnsi="Arial" w:cs="Arial"/>
          <w:szCs w:val="22"/>
        </w:rPr>
        <w:t>-APP1.confirm.</w:t>
      </w:r>
    </w:p>
    <w:p w14:paraId="13407661" w14:textId="77777777" w:rsidR="006376A1" w:rsidRPr="00813E3F" w:rsidRDefault="006376A1" w:rsidP="006376A1">
      <w:pPr>
        <w:tabs>
          <w:tab w:val="left" w:pos="6480"/>
        </w:tabs>
        <w:spacing w:after="120"/>
        <w:ind w:left="720"/>
        <w:rPr>
          <w:rFonts w:ascii="Arial" w:hAnsi="Arial" w:cs="Arial"/>
          <w:b/>
          <w:szCs w:val="22"/>
        </w:rPr>
      </w:pPr>
      <w:r>
        <w:rPr>
          <w:rFonts w:ascii="Arial" w:hAnsi="Arial" w:cs="Arial"/>
          <w:b/>
          <w:szCs w:val="22"/>
        </w:rPr>
        <w:t>Peer2 – Peer1: Application</w:t>
      </w:r>
      <w:r w:rsidRPr="00813E3F">
        <w:rPr>
          <w:rFonts w:ascii="Arial" w:hAnsi="Arial" w:cs="Arial"/>
          <w:b/>
          <w:szCs w:val="22"/>
        </w:rPr>
        <w:t>2</w:t>
      </w:r>
    </w:p>
    <w:p w14:paraId="2B0A1D57" w14:textId="77777777" w:rsidR="006376A1" w:rsidRPr="00813E3F" w:rsidRDefault="006376A1" w:rsidP="006376A1">
      <w:pPr>
        <w:tabs>
          <w:tab w:val="left" w:pos="6480"/>
        </w:tabs>
        <w:spacing w:after="120"/>
        <w:ind w:left="720"/>
        <w:rPr>
          <w:rFonts w:ascii="Arial" w:hAnsi="Arial" w:cs="Arial"/>
          <w:szCs w:val="22"/>
        </w:rPr>
      </w:pPr>
      <w:r>
        <w:rPr>
          <w:rFonts w:ascii="Arial" w:hAnsi="Arial" w:cs="Arial"/>
          <w:szCs w:val="22"/>
        </w:rPr>
        <w:t>A P2P session for Application</w:t>
      </w:r>
      <w:r w:rsidRPr="00813E3F">
        <w:rPr>
          <w:rFonts w:ascii="Arial" w:hAnsi="Arial" w:cs="Arial"/>
          <w:szCs w:val="22"/>
        </w:rPr>
        <w:t>2 is initiated with</w:t>
      </w:r>
    </w:p>
    <w:p w14:paraId="3E144BA0" w14:textId="77777777" w:rsidR="006376A1" w:rsidRPr="00813E3F" w:rsidRDefault="006376A1" w:rsidP="006376A1">
      <w:pPr>
        <w:tabs>
          <w:tab w:val="left" w:pos="6480"/>
        </w:tabs>
        <w:spacing w:after="120"/>
        <w:ind w:left="1440"/>
        <w:rPr>
          <w:rFonts w:ascii="Arial" w:hAnsi="Arial" w:cs="Arial"/>
          <w:szCs w:val="22"/>
        </w:rPr>
      </w:pPr>
      <w:r w:rsidRPr="00813E3F">
        <w:rPr>
          <w:rFonts w:ascii="Arial" w:hAnsi="Arial" w:cs="Arial"/>
          <w:szCs w:val="22"/>
        </w:rPr>
        <w:t xml:space="preserve">0C. Peer2’s Upper Layer sending MLME-START-APP2.request </w:t>
      </w:r>
    </w:p>
    <w:p w14:paraId="2BA61BBB" w14:textId="77777777" w:rsidR="006376A1" w:rsidRPr="00813E3F" w:rsidRDefault="006376A1" w:rsidP="006376A1">
      <w:pPr>
        <w:tabs>
          <w:tab w:val="left" w:pos="6480"/>
        </w:tabs>
        <w:spacing w:after="120"/>
        <w:ind w:left="720"/>
        <w:rPr>
          <w:rFonts w:ascii="Arial" w:hAnsi="Arial" w:cs="Arial"/>
          <w:szCs w:val="22"/>
        </w:rPr>
      </w:pPr>
      <w:r w:rsidRPr="00813E3F">
        <w:rPr>
          <w:rFonts w:ascii="Arial" w:hAnsi="Arial" w:cs="Arial"/>
          <w:szCs w:val="22"/>
        </w:rPr>
        <w:t>, and confirmed with</w:t>
      </w:r>
    </w:p>
    <w:p w14:paraId="1E82B046" w14:textId="52C85C31" w:rsidR="006376A1" w:rsidRPr="00813E3F" w:rsidRDefault="006376A1" w:rsidP="006376A1">
      <w:pPr>
        <w:tabs>
          <w:tab w:val="left" w:pos="6480"/>
        </w:tabs>
        <w:spacing w:after="120"/>
        <w:ind w:left="1800" w:hanging="360"/>
        <w:rPr>
          <w:rFonts w:ascii="Arial" w:hAnsi="Arial" w:cs="Arial"/>
          <w:szCs w:val="22"/>
        </w:rPr>
      </w:pPr>
      <w:r w:rsidRPr="00813E3F">
        <w:rPr>
          <w:rFonts w:ascii="Arial" w:hAnsi="Arial" w:cs="Arial"/>
          <w:szCs w:val="22"/>
        </w:rPr>
        <w:t xml:space="preserve">0D. Peer1’s </w:t>
      </w:r>
      <w:r w:rsidR="007F01EA">
        <w:rPr>
          <w:rFonts w:ascii="Arial" w:hAnsi="Arial" w:cs="Arial"/>
          <w:szCs w:val="22"/>
        </w:rPr>
        <w:t>Peering</w:t>
      </w:r>
      <w:r w:rsidRPr="00813E3F">
        <w:rPr>
          <w:rFonts w:ascii="Arial" w:hAnsi="Arial" w:cs="Arial"/>
          <w:szCs w:val="22"/>
        </w:rPr>
        <w:t xml:space="preserve"> Function responding Upper Layer with MLME-</w:t>
      </w:r>
      <w:r w:rsidR="007F01EA">
        <w:rPr>
          <w:rFonts w:ascii="Arial" w:hAnsi="Arial" w:cs="Arial"/>
          <w:szCs w:val="22"/>
        </w:rPr>
        <w:t>Peering</w:t>
      </w:r>
      <w:r w:rsidRPr="00813E3F">
        <w:rPr>
          <w:rFonts w:ascii="Arial" w:hAnsi="Arial" w:cs="Arial"/>
          <w:szCs w:val="22"/>
        </w:rPr>
        <w:t xml:space="preserve">-APP2.confirm. </w:t>
      </w:r>
    </w:p>
    <w:p w14:paraId="16B13105" w14:textId="77777777" w:rsidR="006376A1" w:rsidRPr="00C01467" w:rsidRDefault="006376A1" w:rsidP="006376A1">
      <w:pPr>
        <w:pStyle w:val="ListParagraph"/>
        <w:numPr>
          <w:ilvl w:val="0"/>
          <w:numId w:val="93"/>
        </w:numPr>
        <w:spacing w:after="120"/>
        <w:ind w:leftChars="0"/>
        <w:rPr>
          <w:rFonts w:ascii="Arial" w:hAnsi="Arial" w:cs="Arial"/>
          <w:b/>
        </w:rPr>
      </w:pPr>
      <w:r w:rsidRPr="00C01467">
        <w:rPr>
          <w:rFonts w:ascii="Arial" w:hAnsi="Arial" w:cs="Arial"/>
          <w:b/>
        </w:rPr>
        <w:t>Application1 Peer1:  Data Transmission Request</w:t>
      </w:r>
    </w:p>
    <w:p w14:paraId="26B23A26" w14:textId="77777777" w:rsidR="006376A1" w:rsidRPr="00813E3F" w:rsidRDefault="006376A1" w:rsidP="006376A1">
      <w:pPr>
        <w:pStyle w:val="ListParagraph"/>
        <w:numPr>
          <w:ilvl w:val="1"/>
          <w:numId w:val="93"/>
        </w:numPr>
        <w:spacing w:after="120"/>
        <w:ind w:leftChars="0"/>
        <w:rPr>
          <w:rFonts w:ascii="Arial" w:hAnsi="Arial" w:cs="Arial"/>
        </w:rPr>
      </w:pPr>
      <w:r w:rsidRPr="00813E3F">
        <w:rPr>
          <w:rFonts w:ascii="Arial" w:hAnsi="Arial" w:cs="Arial"/>
        </w:rPr>
        <w:t>Upper Layer sends trigger or request to the Data Transceiving Function with MCPS-DATA-APP1.request.</w:t>
      </w:r>
    </w:p>
    <w:p w14:paraId="1E6D9986" w14:textId="77777777" w:rsidR="006376A1" w:rsidRPr="00813E3F" w:rsidRDefault="006376A1" w:rsidP="006376A1">
      <w:pPr>
        <w:pStyle w:val="ListParagraph"/>
        <w:numPr>
          <w:ilvl w:val="1"/>
          <w:numId w:val="93"/>
        </w:numPr>
        <w:spacing w:after="120"/>
        <w:ind w:leftChars="0"/>
        <w:rPr>
          <w:rFonts w:ascii="Arial" w:hAnsi="Arial" w:cs="Arial"/>
        </w:rPr>
      </w:pPr>
      <w:r w:rsidRPr="00813E3F">
        <w:rPr>
          <w:rFonts w:ascii="Arial" w:hAnsi="Arial" w:cs="Arial"/>
        </w:rPr>
        <w:t xml:space="preserve">Upper Layer down loads context related to Application1 via the </w:t>
      </w:r>
      <w:r>
        <w:rPr>
          <w:rFonts w:ascii="Arial" w:hAnsi="Arial" w:cs="Arial"/>
        </w:rPr>
        <w:t>Context Management Function</w:t>
      </w:r>
      <w:r w:rsidRPr="00813E3F">
        <w:rPr>
          <w:rFonts w:ascii="Arial" w:hAnsi="Arial" w:cs="Arial"/>
        </w:rPr>
        <w:t>.</w:t>
      </w:r>
    </w:p>
    <w:p w14:paraId="6DA77BB9" w14:textId="77777777" w:rsidR="006376A1" w:rsidRPr="00C01467" w:rsidRDefault="006376A1" w:rsidP="006376A1">
      <w:pPr>
        <w:pStyle w:val="ListParagraph"/>
        <w:numPr>
          <w:ilvl w:val="0"/>
          <w:numId w:val="93"/>
        </w:numPr>
        <w:spacing w:after="120"/>
        <w:ind w:leftChars="0"/>
        <w:rPr>
          <w:rFonts w:ascii="Arial" w:hAnsi="Arial" w:cs="Arial"/>
          <w:b/>
        </w:rPr>
      </w:pPr>
      <w:r w:rsidRPr="00C01467">
        <w:rPr>
          <w:rFonts w:ascii="Arial" w:hAnsi="Arial" w:cs="Arial"/>
          <w:b/>
        </w:rPr>
        <w:t>Application1 Peer1- Peer3: Data Transmitting</w:t>
      </w:r>
    </w:p>
    <w:p w14:paraId="4D426470" w14:textId="77777777" w:rsidR="006376A1" w:rsidRPr="00813E3F" w:rsidRDefault="006376A1" w:rsidP="006376A1">
      <w:pPr>
        <w:spacing w:after="120"/>
        <w:ind w:left="720"/>
        <w:rPr>
          <w:rFonts w:ascii="Arial" w:hAnsi="Arial" w:cs="Arial"/>
          <w:szCs w:val="22"/>
        </w:rPr>
      </w:pPr>
      <w:r w:rsidRPr="00813E3F">
        <w:rPr>
          <w:rFonts w:ascii="Arial" w:hAnsi="Arial" w:cs="Arial"/>
          <w:szCs w:val="22"/>
        </w:rPr>
        <w:t>The Data Transcei</w:t>
      </w:r>
      <w:r>
        <w:rPr>
          <w:rFonts w:ascii="Arial" w:hAnsi="Arial" w:cs="Arial"/>
          <w:szCs w:val="22"/>
        </w:rPr>
        <w:t>ving Function sends Application1 Data</w:t>
      </w:r>
      <w:r w:rsidRPr="00813E3F">
        <w:rPr>
          <w:rFonts w:ascii="Arial" w:hAnsi="Arial" w:cs="Arial"/>
          <w:szCs w:val="22"/>
        </w:rPr>
        <w:t>1 to Peer3 via air interface.</w:t>
      </w:r>
    </w:p>
    <w:p w14:paraId="0713FCAD" w14:textId="77777777" w:rsidR="006376A1" w:rsidRPr="00C01467" w:rsidRDefault="006376A1" w:rsidP="006376A1">
      <w:pPr>
        <w:pStyle w:val="ListParagraph"/>
        <w:numPr>
          <w:ilvl w:val="0"/>
          <w:numId w:val="93"/>
        </w:numPr>
        <w:spacing w:after="120"/>
        <w:ind w:leftChars="0"/>
        <w:rPr>
          <w:rFonts w:ascii="Arial" w:hAnsi="Arial" w:cs="Arial"/>
          <w:b/>
        </w:rPr>
      </w:pPr>
      <w:r w:rsidRPr="00C01467">
        <w:rPr>
          <w:rFonts w:ascii="Arial" w:hAnsi="Arial" w:cs="Arial"/>
          <w:b/>
        </w:rPr>
        <w:t xml:space="preserve">Application1 Peer3: Data Receiving </w:t>
      </w:r>
    </w:p>
    <w:p w14:paraId="24D1201D" w14:textId="77777777" w:rsidR="006376A1" w:rsidRPr="00813E3F" w:rsidRDefault="006376A1" w:rsidP="006376A1">
      <w:pPr>
        <w:pStyle w:val="ListParagraph"/>
        <w:numPr>
          <w:ilvl w:val="1"/>
          <w:numId w:val="93"/>
        </w:numPr>
        <w:spacing w:after="120"/>
        <w:ind w:leftChars="0"/>
        <w:rPr>
          <w:rFonts w:ascii="Arial" w:hAnsi="Arial" w:cs="Arial"/>
        </w:rPr>
      </w:pPr>
      <w:r w:rsidRPr="00813E3F">
        <w:rPr>
          <w:rFonts w:ascii="Arial" w:hAnsi="Arial" w:cs="Arial"/>
        </w:rPr>
        <w:t>Peer3 receives the data and notice</w:t>
      </w:r>
      <w:r>
        <w:rPr>
          <w:rFonts w:ascii="Arial" w:hAnsi="Arial" w:cs="Arial"/>
        </w:rPr>
        <w:t>s</w:t>
      </w:r>
      <w:r w:rsidRPr="00813E3F">
        <w:rPr>
          <w:rFonts w:ascii="Arial" w:hAnsi="Arial" w:cs="Arial"/>
        </w:rPr>
        <w:t xml:space="preserve"> the Upper Layer with MCPS-DATA-APP1.indication.</w:t>
      </w:r>
    </w:p>
    <w:p w14:paraId="05C9B2E8" w14:textId="77777777" w:rsidR="006376A1" w:rsidRPr="00813E3F" w:rsidRDefault="006376A1" w:rsidP="006376A1">
      <w:pPr>
        <w:pStyle w:val="ListParagraph"/>
        <w:numPr>
          <w:ilvl w:val="1"/>
          <w:numId w:val="93"/>
        </w:numPr>
        <w:spacing w:after="120"/>
        <w:ind w:leftChars="0"/>
        <w:rPr>
          <w:rFonts w:ascii="Arial" w:hAnsi="Arial" w:cs="Arial"/>
        </w:rPr>
      </w:pPr>
      <w:r>
        <w:rPr>
          <w:rFonts w:ascii="Arial" w:hAnsi="Arial" w:cs="Arial"/>
        </w:rPr>
        <w:t>Peer3 sends ACK for Application1 Data</w:t>
      </w:r>
      <w:r w:rsidRPr="00813E3F">
        <w:rPr>
          <w:rFonts w:ascii="Arial" w:hAnsi="Arial" w:cs="Arial"/>
        </w:rPr>
        <w:t>1 to Peer1 via air interface.</w:t>
      </w:r>
    </w:p>
    <w:p w14:paraId="25E134DE" w14:textId="77777777" w:rsidR="006376A1" w:rsidRPr="00C01467" w:rsidRDefault="006376A1" w:rsidP="006376A1">
      <w:pPr>
        <w:pStyle w:val="ListParagraph"/>
        <w:numPr>
          <w:ilvl w:val="0"/>
          <w:numId w:val="93"/>
        </w:numPr>
        <w:spacing w:after="120"/>
        <w:ind w:leftChars="0"/>
        <w:rPr>
          <w:rFonts w:ascii="Arial" w:hAnsi="Arial" w:cs="Arial"/>
          <w:b/>
        </w:rPr>
      </w:pPr>
      <w:r w:rsidRPr="00C01467">
        <w:rPr>
          <w:rFonts w:ascii="Arial" w:hAnsi="Arial" w:cs="Arial"/>
          <w:b/>
        </w:rPr>
        <w:t>Application1 Peer1: Data Transmission Confirmation</w:t>
      </w:r>
    </w:p>
    <w:p w14:paraId="4BB5E02B" w14:textId="77777777" w:rsidR="006376A1" w:rsidRDefault="006376A1" w:rsidP="006376A1">
      <w:pPr>
        <w:pStyle w:val="ListParagraph"/>
        <w:numPr>
          <w:ilvl w:val="1"/>
          <w:numId w:val="93"/>
        </w:numPr>
        <w:spacing w:after="120"/>
        <w:ind w:leftChars="0"/>
        <w:rPr>
          <w:rFonts w:ascii="Arial" w:hAnsi="Arial" w:cs="Arial"/>
        </w:rPr>
      </w:pPr>
      <w:r>
        <w:rPr>
          <w:rFonts w:ascii="Arial" w:hAnsi="Arial" w:cs="Arial"/>
        </w:rPr>
        <w:t>Peer1 receives the ACK and notices the Upper Layer with MCPS-DATA-APP1.confirm.</w:t>
      </w:r>
    </w:p>
    <w:p w14:paraId="1B65C251" w14:textId="77777777" w:rsidR="006376A1" w:rsidRPr="00813E3F" w:rsidRDefault="006376A1" w:rsidP="006376A1">
      <w:pPr>
        <w:pStyle w:val="ListParagraph"/>
        <w:numPr>
          <w:ilvl w:val="1"/>
          <w:numId w:val="93"/>
        </w:numPr>
        <w:spacing w:after="120"/>
        <w:ind w:leftChars="0"/>
        <w:rPr>
          <w:rFonts w:ascii="Arial" w:hAnsi="Arial" w:cs="Arial"/>
        </w:rPr>
      </w:pPr>
      <w:r>
        <w:rPr>
          <w:rFonts w:ascii="Arial" w:hAnsi="Arial" w:cs="Arial"/>
        </w:rPr>
        <w:t>Peer1 may update the context and upload the updated Application1 context to the Upper Layer via the Context Information Management.</w:t>
      </w:r>
    </w:p>
    <w:p w14:paraId="29DC5819" w14:textId="77777777" w:rsidR="006376A1" w:rsidRPr="00C01467" w:rsidRDefault="006376A1" w:rsidP="006376A1">
      <w:pPr>
        <w:pStyle w:val="ListParagraph"/>
        <w:numPr>
          <w:ilvl w:val="0"/>
          <w:numId w:val="93"/>
        </w:numPr>
        <w:spacing w:after="120"/>
        <w:ind w:leftChars="0"/>
        <w:rPr>
          <w:rFonts w:ascii="Arial" w:hAnsi="Arial" w:cs="Arial"/>
          <w:b/>
        </w:rPr>
      </w:pPr>
      <w:r w:rsidRPr="00C01467">
        <w:rPr>
          <w:rFonts w:ascii="Arial" w:hAnsi="Arial" w:cs="Arial"/>
          <w:b/>
        </w:rPr>
        <w:t>Application</w:t>
      </w:r>
      <w:r>
        <w:rPr>
          <w:rFonts w:ascii="Arial" w:hAnsi="Arial" w:cs="Arial"/>
          <w:b/>
        </w:rPr>
        <w:t>2</w:t>
      </w:r>
      <w:r w:rsidRPr="00C01467">
        <w:rPr>
          <w:rFonts w:ascii="Arial" w:hAnsi="Arial" w:cs="Arial"/>
          <w:b/>
        </w:rPr>
        <w:t xml:space="preserve"> Peer1:  Data Transmission Request</w:t>
      </w:r>
    </w:p>
    <w:p w14:paraId="052C732E" w14:textId="77777777" w:rsidR="006376A1" w:rsidRPr="00813E3F" w:rsidRDefault="006376A1" w:rsidP="006376A1">
      <w:pPr>
        <w:pStyle w:val="ListParagraph"/>
        <w:numPr>
          <w:ilvl w:val="1"/>
          <w:numId w:val="93"/>
        </w:numPr>
        <w:spacing w:after="120"/>
        <w:ind w:leftChars="0"/>
        <w:rPr>
          <w:rFonts w:ascii="Arial" w:hAnsi="Arial" w:cs="Arial"/>
        </w:rPr>
      </w:pPr>
      <w:r w:rsidRPr="00813E3F">
        <w:rPr>
          <w:rFonts w:ascii="Arial" w:hAnsi="Arial" w:cs="Arial"/>
        </w:rPr>
        <w:t>Upper Layer sends trigger or request to the Data Transceiving Function with MCPS-DATA-APP</w:t>
      </w:r>
      <w:r>
        <w:rPr>
          <w:rFonts w:ascii="Arial" w:hAnsi="Arial" w:cs="Arial"/>
        </w:rPr>
        <w:t>2</w:t>
      </w:r>
      <w:r w:rsidRPr="00813E3F">
        <w:rPr>
          <w:rFonts w:ascii="Arial" w:hAnsi="Arial" w:cs="Arial"/>
        </w:rPr>
        <w:t>.request.</w:t>
      </w:r>
    </w:p>
    <w:p w14:paraId="154B52C0" w14:textId="77777777" w:rsidR="006376A1" w:rsidRPr="00813E3F" w:rsidRDefault="006376A1" w:rsidP="006376A1">
      <w:pPr>
        <w:pStyle w:val="ListParagraph"/>
        <w:numPr>
          <w:ilvl w:val="1"/>
          <w:numId w:val="93"/>
        </w:numPr>
        <w:spacing w:after="120"/>
        <w:ind w:leftChars="0"/>
        <w:rPr>
          <w:rFonts w:ascii="Arial" w:hAnsi="Arial" w:cs="Arial"/>
        </w:rPr>
      </w:pPr>
      <w:r w:rsidRPr="00813E3F">
        <w:rPr>
          <w:rFonts w:ascii="Arial" w:hAnsi="Arial" w:cs="Arial"/>
        </w:rPr>
        <w:t>Upper Layer down loads context related to Application</w:t>
      </w:r>
      <w:r>
        <w:rPr>
          <w:rFonts w:ascii="Arial" w:hAnsi="Arial" w:cs="Arial"/>
        </w:rPr>
        <w:t>2</w:t>
      </w:r>
      <w:r w:rsidRPr="00813E3F">
        <w:rPr>
          <w:rFonts w:ascii="Arial" w:hAnsi="Arial" w:cs="Arial"/>
        </w:rPr>
        <w:t xml:space="preserve"> via the </w:t>
      </w:r>
      <w:r>
        <w:rPr>
          <w:rFonts w:ascii="Arial" w:hAnsi="Arial" w:cs="Arial"/>
        </w:rPr>
        <w:t>Context Management Function</w:t>
      </w:r>
      <w:r w:rsidRPr="00813E3F">
        <w:rPr>
          <w:rFonts w:ascii="Arial" w:hAnsi="Arial" w:cs="Arial"/>
        </w:rPr>
        <w:t>.</w:t>
      </w:r>
    </w:p>
    <w:p w14:paraId="05B25B95" w14:textId="77777777" w:rsidR="006376A1" w:rsidRPr="00C01467" w:rsidRDefault="006376A1" w:rsidP="006376A1">
      <w:pPr>
        <w:pStyle w:val="ListParagraph"/>
        <w:numPr>
          <w:ilvl w:val="0"/>
          <w:numId w:val="93"/>
        </w:numPr>
        <w:spacing w:after="120"/>
        <w:ind w:leftChars="0"/>
        <w:rPr>
          <w:rFonts w:ascii="Arial" w:hAnsi="Arial" w:cs="Arial"/>
          <w:b/>
        </w:rPr>
      </w:pPr>
      <w:r w:rsidRPr="00C01467">
        <w:rPr>
          <w:rFonts w:ascii="Arial" w:hAnsi="Arial" w:cs="Arial"/>
          <w:b/>
        </w:rPr>
        <w:t>Application</w:t>
      </w:r>
      <w:r>
        <w:rPr>
          <w:rFonts w:ascii="Arial" w:hAnsi="Arial" w:cs="Arial"/>
          <w:b/>
        </w:rPr>
        <w:t>2</w:t>
      </w:r>
      <w:r w:rsidRPr="00C01467">
        <w:rPr>
          <w:rFonts w:ascii="Arial" w:hAnsi="Arial" w:cs="Arial"/>
          <w:b/>
        </w:rPr>
        <w:t xml:space="preserve"> Peer1- Peer</w:t>
      </w:r>
      <w:r>
        <w:rPr>
          <w:rFonts w:ascii="Arial" w:hAnsi="Arial" w:cs="Arial"/>
          <w:b/>
        </w:rPr>
        <w:t>2</w:t>
      </w:r>
      <w:r w:rsidRPr="00C01467">
        <w:rPr>
          <w:rFonts w:ascii="Arial" w:hAnsi="Arial" w:cs="Arial"/>
          <w:b/>
        </w:rPr>
        <w:t>: Data Transmitting</w:t>
      </w:r>
    </w:p>
    <w:p w14:paraId="26700FB7" w14:textId="77777777" w:rsidR="006376A1" w:rsidRPr="00813E3F" w:rsidRDefault="006376A1" w:rsidP="006376A1">
      <w:pPr>
        <w:spacing w:after="120"/>
        <w:ind w:left="720"/>
        <w:rPr>
          <w:rFonts w:ascii="Arial" w:hAnsi="Arial" w:cs="Arial"/>
          <w:szCs w:val="22"/>
        </w:rPr>
      </w:pPr>
      <w:r w:rsidRPr="00813E3F">
        <w:rPr>
          <w:rFonts w:ascii="Arial" w:hAnsi="Arial" w:cs="Arial"/>
          <w:szCs w:val="22"/>
        </w:rPr>
        <w:t>The Data Transcei</w:t>
      </w:r>
      <w:r>
        <w:rPr>
          <w:rFonts w:ascii="Arial" w:hAnsi="Arial" w:cs="Arial"/>
          <w:szCs w:val="22"/>
        </w:rPr>
        <w:t>ving Function sends Application2 Data</w:t>
      </w:r>
      <w:r w:rsidRPr="00813E3F">
        <w:rPr>
          <w:rFonts w:ascii="Arial" w:hAnsi="Arial" w:cs="Arial"/>
          <w:szCs w:val="22"/>
        </w:rPr>
        <w:t>1 to Peer</w:t>
      </w:r>
      <w:r>
        <w:rPr>
          <w:rFonts w:ascii="Arial" w:hAnsi="Arial" w:cs="Arial"/>
          <w:szCs w:val="22"/>
        </w:rPr>
        <w:t>2</w:t>
      </w:r>
      <w:r w:rsidRPr="00813E3F">
        <w:rPr>
          <w:rFonts w:ascii="Arial" w:hAnsi="Arial" w:cs="Arial"/>
          <w:szCs w:val="22"/>
        </w:rPr>
        <w:t xml:space="preserve"> via air interface.</w:t>
      </w:r>
    </w:p>
    <w:p w14:paraId="341795E1" w14:textId="77777777" w:rsidR="006376A1" w:rsidRPr="00C01467" w:rsidRDefault="006376A1" w:rsidP="006376A1">
      <w:pPr>
        <w:pStyle w:val="ListParagraph"/>
        <w:numPr>
          <w:ilvl w:val="0"/>
          <w:numId w:val="93"/>
        </w:numPr>
        <w:spacing w:after="120"/>
        <w:ind w:leftChars="0"/>
        <w:rPr>
          <w:rFonts w:ascii="Arial" w:hAnsi="Arial" w:cs="Arial"/>
          <w:b/>
        </w:rPr>
      </w:pPr>
      <w:r w:rsidRPr="00C01467">
        <w:rPr>
          <w:rFonts w:ascii="Arial" w:hAnsi="Arial" w:cs="Arial"/>
          <w:b/>
        </w:rPr>
        <w:t>Application</w:t>
      </w:r>
      <w:r>
        <w:rPr>
          <w:rFonts w:ascii="Arial" w:hAnsi="Arial" w:cs="Arial"/>
          <w:b/>
        </w:rPr>
        <w:t>2</w:t>
      </w:r>
      <w:r w:rsidRPr="00C01467">
        <w:rPr>
          <w:rFonts w:ascii="Arial" w:hAnsi="Arial" w:cs="Arial"/>
          <w:b/>
        </w:rPr>
        <w:t xml:space="preserve"> Peer</w:t>
      </w:r>
      <w:r>
        <w:rPr>
          <w:rFonts w:ascii="Arial" w:hAnsi="Arial" w:cs="Arial"/>
          <w:b/>
        </w:rPr>
        <w:t>2</w:t>
      </w:r>
      <w:r w:rsidRPr="00C01467">
        <w:rPr>
          <w:rFonts w:ascii="Arial" w:hAnsi="Arial" w:cs="Arial"/>
          <w:b/>
        </w:rPr>
        <w:t xml:space="preserve">: Data Receiving </w:t>
      </w:r>
    </w:p>
    <w:p w14:paraId="07DDADA3" w14:textId="77777777" w:rsidR="006376A1" w:rsidRPr="00813E3F" w:rsidRDefault="006376A1" w:rsidP="006376A1">
      <w:pPr>
        <w:pStyle w:val="ListParagraph"/>
        <w:numPr>
          <w:ilvl w:val="1"/>
          <w:numId w:val="93"/>
        </w:numPr>
        <w:spacing w:after="120"/>
        <w:ind w:leftChars="0"/>
        <w:rPr>
          <w:rFonts w:ascii="Arial" w:hAnsi="Arial" w:cs="Arial"/>
        </w:rPr>
      </w:pPr>
      <w:r w:rsidRPr="00813E3F">
        <w:rPr>
          <w:rFonts w:ascii="Arial" w:hAnsi="Arial" w:cs="Arial"/>
        </w:rPr>
        <w:t>Peer</w:t>
      </w:r>
      <w:r>
        <w:rPr>
          <w:rFonts w:ascii="Arial" w:hAnsi="Arial" w:cs="Arial"/>
        </w:rPr>
        <w:t>2</w:t>
      </w:r>
      <w:r w:rsidRPr="00813E3F">
        <w:rPr>
          <w:rFonts w:ascii="Arial" w:hAnsi="Arial" w:cs="Arial"/>
        </w:rPr>
        <w:t xml:space="preserve"> receives the data and notice</w:t>
      </w:r>
      <w:r>
        <w:rPr>
          <w:rFonts w:ascii="Arial" w:hAnsi="Arial" w:cs="Arial"/>
        </w:rPr>
        <w:t>s</w:t>
      </w:r>
      <w:r w:rsidRPr="00813E3F">
        <w:rPr>
          <w:rFonts w:ascii="Arial" w:hAnsi="Arial" w:cs="Arial"/>
        </w:rPr>
        <w:t xml:space="preserve"> the Upper Layer with MCPS-DATA-APP</w:t>
      </w:r>
      <w:r>
        <w:rPr>
          <w:rFonts w:ascii="Arial" w:hAnsi="Arial" w:cs="Arial"/>
        </w:rPr>
        <w:t>2</w:t>
      </w:r>
      <w:r w:rsidRPr="00813E3F">
        <w:rPr>
          <w:rFonts w:ascii="Arial" w:hAnsi="Arial" w:cs="Arial"/>
        </w:rPr>
        <w:t>.indication.</w:t>
      </w:r>
    </w:p>
    <w:p w14:paraId="5E5AF1F9" w14:textId="77777777" w:rsidR="006376A1" w:rsidRPr="00813E3F" w:rsidRDefault="006376A1" w:rsidP="006376A1">
      <w:pPr>
        <w:pStyle w:val="ListParagraph"/>
        <w:numPr>
          <w:ilvl w:val="1"/>
          <w:numId w:val="93"/>
        </w:numPr>
        <w:spacing w:after="120"/>
        <w:ind w:leftChars="0"/>
        <w:rPr>
          <w:rFonts w:ascii="Arial" w:hAnsi="Arial" w:cs="Arial"/>
        </w:rPr>
      </w:pPr>
      <w:r>
        <w:rPr>
          <w:rFonts w:ascii="Arial" w:hAnsi="Arial" w:cs="Arial"/>
        </w:rPr>
        <w:t>Peer2 sends ACK for Application2 Data</w:t>
      </w:r>
      <w:r w:rsidRPr="00813E3F">
        <w:rPr>
          <w:rFonts w:ascii="Arial" w:hAnsi="Arial" w:cs="Arial"/>
        </w:rPr>
        <w:t>1 to Peer1 via air interface.</w:t>
      </w:r>
    </w:p>
    <w:p w14:paraId="6201BA4B" w14:textId="77777777" w:rsidR="006376A1" w:rsidRPr="00C01467" w:rsidRDefault="006376A1" w:rsidP="006376A1">
      <w:pPr>
        <w:pStyle w:val="ListParagraph"/>
        <w:numPr>
          <w:ilvl w:val="0"/>
          <w:numId w:val="93"/>
        </w:numPr>
        <w:spacing w:after="120"/>
        <w:ind w:leftChars="0"/>
        <w:rPr>
          <w:rFonts w:ascii="Arial" w:hAnsi="Arial" w:cs="Arial"/>
          <w:b/>
        </w:rPr>
      </w:pPr>
      <w:r w:rsidRPr="00C01467">
        <w:rPr>
          <w:rFonts w:ascii="Arial" w:hAnsi="Arial" w:cs="Arial"/>
          <w:b/>
        </w:rPr>
        <w:t>Application</w:t>
      </w:r>
      <w:r>
        <w:rPr>
          <w:rFonts w:ascii="Arial" w:hAnsi="Arial" w:cs="Arial"/>
          <w:b/>
        </w:rPr>
        <w:t>2</w:t>
      </w:r>
      <w:r w:rsidRPr="00C01467">
        <w:rPr>
          <w:rFonts w:ascii="Arial" w:hAnsi="Arial" w:cs="Arial"/>
          <w:b/>
        </w:rPr>
        <w:t xml:space="preserve"> Peer1: Data Transmission Confirmation</w:t>
      </w:r>
    </w:p>
    <w:p w14:paraId="7754AB1B" w14:textId="77777777" w:rsidR="006376A1" w:rsidRDefault="006376A1" w:rsidP="006376A1">
      <w:pPr>
        <w:pStyle w:val="ListParagraph"/>
        <w:numPr>
          <w:ilvl w:val="1"/>
          <w:numId w:val="93"/>
        </w:numPr>
        <w:spacing w:after="120"/>
        <w:ind w:leftChars="0"/>
        <w:rPr>
          <w:rFonts w:ascii="Arial" w:hAnsi="Arial" w:cs="Arial"/>
        </w:rPr>
      </w:pPr>
      <w:r>
        <w:rPr>
          <w:rFonts w:ascii="Arial" w:hAnsi="Arial" w:cs="Arial"/>
        </w:rPr>
        <w:t>Peer1 receives the ACK and notices the Upper Layer with MCPS-DATA-APP2.confirm.</w:t>
      </w:r>
    </w:p>
    <w:p w14:paraId="06351F2D" w14:textId="77777777" w:rsidR="006376A1" w:rsidRPr="00C01467" w:rsidRDefault="006376A1" w:rsidP="006376A1">
      <w:pPr>
        <w:pStyle w:val="ListParagraph"/>
        <w:numPr>
          <w:ilvl w:val="1"/>
          <w:numId w:val="93"/>
        </w:numPr>
        <w:spacing w:after="120"/>
        <w:ind w:leftChars="0"/>
        <w:rPr>
          <w:rFonts w:ascii="Arial" w:hAnsi="Arial" w:cs="Arial"/>
        </w:rPr>
      </w:pPr>
      <w:r w:rsidRPr="00C01467">
        <w:rPr>
          <w:rFonts w:ascii="Arial" w:hAnsi="Arial" w:cs="Arial"/>
        </w:rPr>
        <w:t>Peer1 may update the context and upload the updated Application</w:t>
      </w:r>
      <w:r>
        <w:rPr>
          <w:rFonts w:ascii="Arial" w:hAnsi="Arial" w:cs="Arial"/>
        </w:rPr>
        <w:t>2</w:t>
      </w:r>
      <w:r w:rsidRPr="00C01467">
        <w:rPr>
          <w:rFonts w:ascii="Arial" w:hAnsi="Arial" w:cs="Arial"/>
        </w:rPr>
        <w:t xml:space="preserve"> context to the Upper Layer via the Context Information Management.</w:t>
      </w:r>
      <w:r w:rsidRPr="00C01467">
        <w:rPr>
          <w:rFonts w:ascii="Arial" w:hAnsi="Arial" w:cs="Arial"/>
        </w:rPr>
        <w:br w:type="page"/>
      </w:r>
    </w:p>
    <w:p w14:paraId="3EF9B845" w14:textId="77777777" w:rsidR="006376A1" w:rsidRDefault="006376A1" w:rsidP="006376A1">
      <w:r>
        <w:object w:dxaOrig="12899" w:dyaOrig="13934" w14:anchorId="60E30C98">
          <v:shape id="_x0000_i1038" type="#_x0000_t75" style="width:500.25pt;height:539.05pt" o:ole="">
            <v:imagedata r:id="rId38" o:title=""/>
          </v:shape>
          <o:OLEObject Type="Embed" ProgID="Visio.Drawing.11" ShapeID="_x0000_i1038" DrawAspect="Content" ObjectID="_1465218688" r:id="rId39"/>
        </w:object>
      </w:r>
    </w:p>
    <w:p w14:paraId="0D1F0E61" w14:textId="77777777" w:rsidR="006376A1" w:rsidRDefault="006376A1" w:rsidP="006376A1"/>
    <w:p w14:paraId="7B775482" w14:textId="276C48E8" w:rsidR="006376A1" w:rsidRDefault="006376A1" w:rsidP="00B03025">
      <w:pPr>
        <w:pStyle w:val="Caption"/>
        <w:jc w:val="center"/>
        <w:rPr>
          <w:sz w:val="22"/>
          <w:szCs w:val="22"/>
        </w:rPr>
      </w:pPr>
      <w:bookmarkStart w:id="32" w:name="_Ref358289620"/>
      <w:bookmarkStart w:id="33" w:name="_Ref358289589"/>
      <w:r w:rsidRPr="00251B57">
        <w:rPr>
          <w:sz w:val="22"/>
          <w:szCs w:val="22"/>
        </w:rPr>
        <w:t xml:space="preserve">Figure </w:t>
      </w:r>
      <w:r w:rsidRPr="00251B57">
        <w:rPr>
          <w:sz w:val="22"/>
          <w:szCs w:val="22"/>
        </w:rPr>
        <w:fldChar w:fldCharType="begin"/>
      </w:r>
      <w:r w:rsidRPr="00251B57">
        <w:rPr>
          <w:sz w:val="22"/>
          <w:szCs w:val="22"/>
        </w:rPr>
        <w:instrText xml:space="preserve"> SEQ Figure \* ARABIC </w:instrText>
      </w:r>
      <w:r w:rsidRPr="00251B57">
        <w:rPr>
          <w:sz w:val="22"/>
          <w:szCs w:val="22"/>
        </w:rPr>
        <w:fldChar w:fldCharType="separate"/>
      </w:r>
      <w:r w:rsidR="00A934F4">
        <w:rPr>
          <w:noProof/>
          <w:sz w:val="22"/>
          <w:szCs w:val="22"/>
        </w:rPr>
        <w:t>5-6-2</w:t>
      </w:r>
      <w:r w:rsidRPr="00251B57">
        <w:rPr>
          <w:sz w:val="22"/>
          <w:szCs w:val="22"/>
        </w:rPr>
        <w:fldChar w:fldCharType="end"/>
      </w:r>
      <w:bookmarkEnd w:id="32"/>
      <w:r w:rsidRPr="00251B57">
        <w:rPr>
          <w:sz w:val="22"/>
          <w:szCs w:val="22"/>
        </w:rPr>
        <w:t xml:space="preserve"> Multi-application </w:t>
      </w:r>
      <w:r>
        <w:rPr>
          <w:sz w:val="22"/>
          <w:szCs w:val="22"/>
        </w:rPr>
        <w:t xml:space="preserve">Data </w:t>
      </w:r>
      <w:r w:rsidRPr="00251B57">
        <w:rPr>
          <w:sz w:val="22"/>
          <w:szCs w:val="22"/>
        </w:rPr>
        <w:t>Transmitting</w:t>
      </w:r>
      <w:bookmarkEnd w:id="33"/>
    </w:p>
    <w:p w14:paraId="2BF2050D" w14:textId="77777777" w:rsidR="006376A1" w:rsidRDefault="006376A1" w:rsidP="006376A1"/>
    <w:p w14:paraId="7EB886EE" w14:textId="27C787BD" w:rsidR="006376A1" w:rsidRPr="00A934F4" w:rsidRDefault="006376A1" w:rsidP="00B03025">
      <w:pPr>
        <w:pStyle w:val="Heading4"/>
      </w:pPr>
      <w:r w:rsidRPr="006376A1">
        <w:t>Multi-application Data Receiving</w:t>
      </w:r>
    </w:p>
    <w:p w14:paraId="081D560B" w14:textId="2418A30D" w:rsidR="006376A1" w:rsidRPr="003F46EC" w:rsidRDefault="006376A1" w:rsidP="006376A1">
      <w:pPr>
        <w:spacing w:after="120"/>
        <w:rPr>
          <w:rFonts w:ascii="Arial" w:hAnsi="Arial" w:cs="Arial"/>
          <w:szCs w:val="22"/>
        </w:rPr>
      </w:pPr>
      <w:r w:rsidRPr="003F46EC">
        <w:rPr>
          <w:rFonts w:ascii="Arial" w:hAnsi="Arial" w:cs="Arial"/>
          <w:szCs w:val="22"/>
        </w:rPr>
        <w:t xml:space="preserve">A multi-application data transmitting and receiving is illustration in </w:t>
      </w:r>
      <w:r w:rsidR="00A934F4" w:rsidRPr="00BC3C62">
        <w:rPr>
          <w:szCs w:val="22"/>
        </w:rPr>
        <w:t xml:space="preserve">Figure </w:t>
      </w:r>
      <w:r w:rsidR="00A934F4">
        <w:rPr>
          <w:szCs w:val="22"/>
        </w:rPr>
        <w:t>5-6-3</w:t>
      </w:r>
      <w:r w:rsidRPr="003F46EC">
        <w:rPr>
          <w:rFonts w:ascii="Arial" w:hAnsi="Arial" w:cs="Arial"/>
          <w:szCs w:val="22"/>
        </w:rPr>
        <w:t>, which may contain the following steps.</w:t>
      </w:r>
    </w:p>
    <w:p w14:paraId="687AA7F4" w14:textId="77777777" w:rsidR="006376A1" w:rsidRPr="003F46EC" w:rsidRDefault="006376A1" w:rsidP="006376A1">
      <w:pPr>
        <w:pStyle w:val="ListParagraph"/>
        <w:numPr>
          <w:ilvl w:val="0"/>
          <w:numId w:val="94"/>
        </w:numPr>
        <w:tabs>
          <w:tab w:val="left" w:pos="6480"/>
        </w:tabs>
        <w:spacing w:after="120"/>
        <w:ind w:leftChars="0"/>
        <w:rPr>
          <w:rFonts w:ascii="Arial" w:hAnsi="Arial" w:cs="Arial"/>
          <w:b/>
        </w:rPr>
      </w:pPr>
      <w:r w:rsidRPr="003F46EC">
        <w:rPr>
          <w:rFonts w:ascii="Arial" w:hAnsi="Arial" w:cs="Arial"/>
          <w:b/>
        </w:rPr>
        <w:t>Peer1 – Peer3 &amp; Peer2 &amp; Peer1: “ Start a P2P Session”</w:t>
      </w:r>
    </w:p>
    <w:p w14:paraId="448A322D" w14:textId="77777777" w:rsidR="006376A1" w:rsidRPr="003F46EC" w:rsidRDefault="006376A1" w:rsidP="006376A1">
      <w:pPr>
        <w:tabs>
          <w:tab w:val="left" w:pos="6480"/>
        </w:tabs>
        <w:spacing w:after="120"/>
        <w:ind w:left="720"/>
        <w:rPr>
          <w:rFonts w:ascii="Arial" w:hAnsi="Arial" w:cs="Arial"/>
          <w:szCs w:val="22"/>
        </w:rPr>
      </w:pPr>
      <w:r w:rsidRPr="003F46EC">
        <w:rPr>
          <w:rFonts w:ascii="Arial" w:hAnsi="Arial" w:cs="Arial"/>
          <w:szCs w:val="22"/>
        </w:rPr>
        <w:t xml:space="preserve">Peer1, Peer2, and Peer3 follow the procedure of initiating a P2P session, described in Section </w:t>
      </w:r>
      <w:r>
        <w:fldChar w:fldCharType="begin"/>
      </w:r>
      <w:r>
        <w:instrText xml:space="preserve"> REF _Ref358290424 \n \h  \* MERGEFORMAT </w:instrText>
      </w:r>
      <w:r>
        <w:fldChar w:fldCharType="separate"/>
      </w:r>
      <w:r>
        <w:rPr>
          <w:rFonts w:ascii="Arial" w:hAnsi="Arial" w:cs="Arial"/>
          <w:szCs w:val="22"/>
        </w:rPr>
        <w:t>5.3.2.1</w:t>
      </w:r>
      <w:r>
        <w:fldChar w:fldCharType="end"/>
      </w:r>
      <w:r w:rsidRPr="003F46EC">
        <w:rPr>
          <w:rFonts w:ascii="Arial" w:hAnsi="Arial" w:cs="Arial"/>
          <w:szCs w:val="22"/>
        </w:rPr>
        <w:t xml:space="preserve"> </w:t>
      </w:r>
      <w:r>
        <w:fldChar w:fldCharType="begin"/>
      </w:r>
      <w:r>
        <w:instrText xml:space="preserve"> REF _Ref358290424 \h  \* MERGEFORMAT </w:instrText>
      </w:r>
      <w:r>
        <w:fldChar w:fldCharType="separate"/>
      </w:r>
      <w:r w:rsidRPr="00D06B14">
        <w:rPr>
          <w:rFonts w:ascii="Arial" w:hAnsi="Arial" w:cs="Arial"/>
          <w:szCs w:val="22"/>
        </w:rPr>
        <w:t>Initiation of P2P Communication</w:t>
      </w:r>
      <w:r>
        <w:fldChar w:fldCharType="end"/>
      </w:r>
      <w:r w:rsidRPr="003F46EC">
        <w:rPr>
          <w:rFonts w:ascii="Arial" w:hAnsi="Arial" w:cs="Arial"/>
          <w:szCs w:val="22"/>
        </w:rPr>
        <w:t>, for Application1 and Application2 separately.</w:t>
      </w:r>
    </w:p>
    <w:p w14:paraId="04B3CFD4" w14:textId="77777777" w:rsidR="006376A1" w:rsidRPr="003F46EC" w:rsidRDefault="006376A1" w:rsidP="006376A1">
      <w:pPr>
        <w:tabs>
          <w:tab w:val="left" w:pos="6480"/>
        </w:tabs>
        <w:spacing w:after="120"/>
        <w:ind w:left="720"/>
        <w:rPr>
          <w:rFonts w:ascii="Arial" w:hAnsi="Arial" w:cs="Arial"/>
          <w:b/>
          <w:szCs w:val="22"/>
        </w:rPr>
      </w:pPr>
      <w:r w:rsidRPr="003F46EC">
        <w:rPr>
          <w:rFonts w:ascii="Arial" w:hAnsi="Arial" w:cs="Arial"/>
          <w:b/>
          <w:szCs w:val="22"/>
        </w:rPr>
        <w:t>Peer1 – Peer3: Application1</w:t>
      </w:r>
    </w:p>
    <w:p w14:paraId="0138A594" w14:textId="77777777" w:rsidR="006376A1" w:rsidRPr="003F46EC" w:rsidRDefault="006376A1" w:rsidP="006376A1">
      <w:pPr>
        <w:tabs>
          <w:tab w:val="left" w:pos="6480"/>
        </w:tabs>
        <w:spacing w:after="120"/>
        <w:ind w:left="720"/>
        <w:rPr>
          <w:rFonts w:ascii="Arial" w:hAnsi="Arial" w:cs="Arial"/>
          <w:szCs w:val="22"/>
        </w:rPr>
      </w:pPr>
      <w:r w:rsidRPr="003F46EC">
        <w:rPr>
          <w:rFonts w:ascii="Arial" w:hAnsi="Arial" w:cs="Arial"/>
          <w:szCs w:val="22"/>
        </w:rPr>
        <w:t>A P2P session for Application1 is initiated with</w:t>
      </w:r>
    </w:p>
    <w:p w14:paraId="7534BCA9" w14:textId="77777777" w:rsidR="006376A1" w:rsidRPr="003F46EC" w:rsidRDefault="006376A1" w:rsidP="006376A1">
      <w:pPr>
        <w:tabs>
          <w:tab w:val="left" w:pos="6480"/>
        </w:tabs>
        <w:spacing w:after="120"/>
        <w:ind w:left="1440"/>
        <w:rPr>
          <w:rFonts w:ascii="Arial" w:hAnsi="Arial" w:cs="Arial"/>
          <w:szCs w:val="22"/>
        </w:rPr>
      </w:pPr>
      <w:r w:rsidRPr="003F46EC">
        <w:rPr>
          <w:rFonts w:ascii="Arial" w:hAnsi="Arial" w:cs="Arial"/>
          <w:szCs w:val="22"/>
        </w:rPr>
        <w:t xml:space="preserve">0A. Peer1’s Upper Layer sending MLME-START-APP1.request </w:t>
      </w:r>
    </w:p>
    <w:p w14:paraId="03368B72" w14:textId="77777777" w:rsidR="006376A1" w:rsidRPr="003F46EC" w:rsidRDefault="006376A1" w:rsidP="006376A1">
      <w:pPr>
        <w:tabs>
          <w:tab w:val="left" w:pos="6480"/>
        </w:tabs>
        <w:spacing w:after="120"/>
        <w:ind w:left="720"/>
        <w:rPr>
          <w:rFonts w:ascii="Arial" w:hAnsi="Arial" w:cs="Arial"/>
          <w:szCs w:val="22"/>
        </w:rPr>
      </w:pPr>
      <w:r w:rsidRPr="003F46EC">
        <w:rPr>
          <w:rFonts w:ascii="Arial" w:hAnsi="Arial" w:cs="Arial"/>
          <w:szCs w:val="22"/>
        </w:rPr>
        <w:t>, and confirmed with</w:t>
      </w:r>
    </w:p>
    <w:p w14:paraId="5E905094" w14:textId="69E7776F" w:rsidR="006376A1" w:rsidRPr="003F46EC" w:rsidRDefault="006376A1" w:rsidP="006376A1">
      <w:pPr>
        <w:tabs>
          <w:tab w:val="left" w:pos="6480"/>
        </w:tabs>
        <w:spacing w:after="120"/>
        <w:ind w:left="1800" w:hanging="360"/>
        <w:rPr>
          <w:rFonts w:ascii="Arial" w:hAnsi="Arial" w:cs="Arial"/>
          <w:szCs w:val="22"/>
        </w:rPr>
      </w:pPr>
      <w:r w:rsidRPr="003F46EC">
        <w:rPr>
          <w:rFonts w:ascii="Arial" w:hAnsi="Arial" w:cs="Arial"/>
          <w:szCs w:val="22"/>
        </w:rPr>
        <w:t xml:space="preserve">0B. Peer2’s </w:t>
      </w:r>
      <w:r w:rsidR="007F01EA">
        <w:rPr>
          <w:rFonts w:ascii="Arial" w:hAnsi="Arial" w:cs="Arial"/>
          <w:szCs w:val="22"/>
        </w:rPr>
        <w:t>Peering</w:t>
      </w:r>
      <w:r w:rsidRPr="003F46EC">
        <w:rPr>
          <w:rFonts w:ascii="Arial" w:hAnsi="Arial" w:cs="Arial"/>
          <w:szCs w:val="22"/>
        </w:rPr>
        <w:t xml:space="preserve"> Function responding Upper Layer with MLME-</w:t>
      </w:r>
      <w:r w:rsidR="007F01EA">
        <w:rPr>
          <w:rFonts w:ascii="Arial" w:hAnsi="Arial" w:cs="Arial"/>
          <w:szCs w:val="22"/>
        </w:rPr>
        <w:t>Peering</w:t>
      </w:r>
      <w:r w:rsidRPr="003F46EC">
        <w:rPr>
          <w:rFonts w:ascii="Arial" w:hAnsi="Arial" w:cs="Arial"/>
          <w:szCs w:val="22"/>
        </w:rPr>
        <w:t>-APP1.confirm.</w:t>
      </w:r>
    </w:p>
    <w:p w14:paraId="61703880" w14:textId="77777777" w:rsidR="006376A1" w:rsidRPr="003F46EC" w:rsidRDefault="006376A1" w:rsidP="006376A1">
      <w:pPr>
        <w:tabs>
          <w:tab w:val="left" w:pos="6480"/>
        </w:tabs>
        <w:spacing w:after="120"/>
        <w:ind w:left="720"/>
        <w:rPr>
          <w:rFonts w:ascii="Arial" w:hAnsi="Arial" w:cs="Arial"/>
          <w:b/>
          <w:szCs w:val="22"/>
        </w:rPr>
      </w:pPr>
      <w:r w:rsidRPr="003F46EC">
        <w:rPr>
          <w:rFonts w:ascii="Arial" w:hAnsi="Arial" w:cs="Arial"/>
          <w:b/>
          <w:szCs w:val="22"/>
        </w:rPr>
        <w:t>Peer2 – Peer1: Application2</w:t>
      </w:r>
    </w:p>
    <w:p w14:paraId="29346536" w14:textId="77777777" w:rsidR="006376A1" w:rsidRPr="003F46EC" w:rsidRDefault="006376A1" w:rsidP="006376A1">
      <w:pPr>
        <w:tabs>
          <w:tab w:val="left" w:pos="6480"/>
        </w:tabs>
        <w:spacing w:after="120"/>
        <w:ind w:left="720"/>
        <w:rPr>
          <w:rFonts w:ascii="Arial" w:hAnsi="Arial" w:cs="Arial"/>
          <w:szCs w:val="22"/>
        </w:rPr>
      </w:pPr>
      <w:r w:rsidRPr="003F46EC">
        <w:rPr>
          <w:rFonts w:ascii="Arial" w:hAnsi="Arial" w:cs="Arial"/>
          <w:szCs w:val="22"/>
        </w:rPr>
        <w:t>A P2P session for Application2 is initiated with</w:t>
      </w:r>
    </w:p>
    <w:p w14:paraId="5A1B92DF" w14:textId="77777777" w:rsidR="006376A1" w:rsidRPr="003F46EC" w:rsidRDefault="006376A1" w:rsidP="006376A1">
      <w:pPr>
        <w:tabs>
          <w:tab w:val="left" w:pos="6480"/>
        </w:tabs>
        <w:spacing w:after="120"/>
        <w:ind w:left="1440"/>
        <w:rPr>
          <w:rFonts w:ascii="Arial" w:hAnsi="Arial" w:cs="Arial"/>
          <w:szCs w:val="22"/>
        </w:rPr>
      </w:pPr>
      <w:r w:rsidRPr="003F46EC">
        <w:rPr>
          <w:rFonts w:ascii="Arial" w:hAnsi="Arial" w:cs="Arial"/>
          <w:szCs w:val="22"/>
        </w:rPr>
        <w:t xml:space="preserve">0C. Peer2’s Upper Layer sending MLME-START-APP2.request </w:t>
      </w:r>
    </w:p>
    <w:p w14:paraId="6EDE4F13" w14:textId="77777777" w:rsidR="006376A1" w:rsidRPr="003F46EC" w:rsidRDefault="006376A1" w:rsidP="006376A1">
      <w:pPr>
        <w:tabs>
          <w:tab w:val="left" w:pos="6480"/>
        </w:tabs>
        <w:spacing w:after="120"/>
        <w:ind w:left="720"/>
        <w:rPr>
          <w:rFonts w:ascii="Arial" w:hAnsi="Arial" w:cs="Arial"/>
          <w:szCs w:val="22"/>
        </w:rPr>
      </w:pPr>
      <w:r w:rsidRPr="003F46EC">
        <w:rPr>
          <w:rFonts w:ascii="Arial" w:hAnsi="Arial" w:cs="Arial"/>
          <w:szCs w:val="22"/>
        </w:rPr>
        <w:t>, and confirmed with</w:t>
      </w:r>
    </w:p>
    <w:p w14:paraId="618C727A" w14:textId="47130028" w:rsidR="006376A1" w:rsidRPr="003F46EC" w:rsidRDefault="006376A1" w:rsidP="006376A1">
      <w:pPr>
        <w:tabs>
          <w:tab w:val="left" w:pos="6480"/>
        </w:tabs>
        <w:spacing w:after="120"/>
        <w:ind w:left="1800" w:hanging="360"/>
        <w:rPr>
          <w:rFonts w:ascii="Arial" w:hAnsi="Arial" w:cs="Arial"/>
          <w:szCs w:val="22"/>
        </w:rPr>
      </w:pPr>
      <w:r w:rsidRPr="003F46EC">
        <w:rPr>
          <w:rFonts w:ascii="Arial" w:hAnsi="Arial" w:cs="Arial"/>
          <w:szCs w:val="22"/>
        </w:rPr>
        <w:t xml:space="preserve">0D. Peer1’s </w:t>
      </w:r>
      <w:r w:rsidR="007F01EA">
        <w:rPr>
          <w:rFonts w:ascii="Arial" w:hAnsi="Arial" w:cs="Arial"/>
          <w:szCs w:val="22"/>
        </w:rPr>
        <w:t>Peering</w:t>
      </w:r>
      <w:r w:rsidRPr="003F46EC">
        <w:rPr>
          <w:rFonts w:ascii="Arial" w:hAnsi="Arial" w:cs="Arial"/>
          <w:szCs w:val="22"/>
        </w:rPr>
        <w:t xml:space="preserve"> Function responding Upper Layer with MLME-</w:t>
      </w:r>
      <w:r w:rsidR="007F01EA">
        <w:rPr>
          <w:rFonts w:ascii="Arial" w:hAnsi="Arial" w:cs="Arial"/>
          <w:szCs w:val="22"/>
        </w:rPr>
        <w:t>Peering</w:t>
      </w:r>
      <w:r w:rsidRPr="003F46EC">
        <w:rPr>
          <w:rFonts w:ascii="Arial" w:hAnsi="Arial" w:cs="Arial"/>
          <w:szCs w:val="22"/>
        </w:rPr>
        <w:t xml:space="preserve">-APP2.confirm. </w:t>
      </w:r>
    </w:p>
    <w:p w14:paraId="6410A5C8" w14:textId="77777777" w:rsidR="006376A1" w:rsidRPr="003F46EC" w:rsidRDefault="006376A1" w:rsidP="006376A1">
      <w:pPr>
        <w:pStyle w:val="ListParagraph"/>
        <w:numPr>
          <w:ilvl w:val="0"/>
          <w:numId w:val="94"/>
        </w:numPr>
        <w:spacing w:after="120"/>
        <w:ind w:leftChars="0"/>
        <w:rPr>
          <w:rFonts w:ascii="Arial" w:hAnsi="Arial" w:cs="Arial"/>
          <w:b/>
        </w:rPr>
      </w:pPr>
      <w:r w:rsidRPr="003F46EC">
        <w:rPr>
          <w:rFonts w:ascii="Arial" w:hAnsi="Arial" w:cs="Arial"/>
          <w:b/>
        </w:rPr>
        <w:t>Application1 Peer1:  Data Transmission Request</w:t>
      </w:r>
    </w:p>
    <w:p w14:paraId="6DB4E656" w14:textId="77777777" w:rsidR="006376A1" w:rsidRPr="003F46EC" w:rsidRDefault="006376A1" w:rsidP="006376A1">
      <w:pPr>
        <w:spacing w:after="120"/>
        <w:ind w:left="720"/>
        <w:rPr>
          <w:rFonts w:ascii="Arial" w:hAnsi="Arial" w:cs="Arial"/>
          <w:szCs w:val="22"/>
        </w:rPr>
      </w:pPr>
      <w:r w:rsidRPr="003F46EC">
        <w:rPr>
          <w:rFonts w:ascii="Arial" w:hAnsi="Arial" w:cs="Arial"/>
          <w:szCs w:val="22"/>
        </w:rPr>
        <w:t>Upper Layer sends trigger or request to the Data Transceiving Function with MCPS-DATA-APP1.request for Application1 Data1.</w:t>
      </w:r>
    </w:p>
    <w:p w14:paraId="4FF554AC" w14:textId="77777777" w:rsidR="006376A1" w:rsidRPr="003F46EC" w:rsidRDefault="006376A1" w:rsidP="006376A1">
      <w:pPr>
        <w:pStyle w:val="ListParagraph"/>
        <w:numPr>
          <w:ilvl w:val="0"/>
          <w:numId w:val="94"/>
        </w:numPr>
        <w:spacing w:after="120"/>
        <w:ind w:leftChars="0"/>
        <w:rPr>
          <w:rFonts w:ascii="Arial" w:hAnsi="Arial" w:cs="Arial"/>
          <w:b/>
        </w:rPr>
      </w:pPr>
      <w:r w:rsidRPr="003F46EC">
        <w:rPr>
          <w:rFonts w:ascii="Arial" w:hAnsi="Arial" w:cs="Arial"/>
          <w:b/>
        </w:rPr>
        <w:t>Application1 Peer1 - Peer3: Data Transmitting</w:t>
      </w:r>
    </w:p>
    <w:p w14:paraId="11BE25D3" w14:textId="77777777" w:rsidR="006376A1" w:rsidRPr="003F46EC" w:rsidRDefault="006376A1" w:rsidP="006376A1">
      <w:pPr>
        <w:spacing w:after="120"/>
        <w:ind w:left="720"/>
        <w:rPr>
          <w:rFonts w:ascii="Arial" w:hAnsi="Arial" w:cs="Arial"/>
          <w:szCs w:val="22"/>
        </w:rPr>
      </w:pPr>
      <w:r w:rsidRPr="003F46EC">
        <w:rPr>
          <w:rFonts w:ascii="Arial" w:hAnsi="Arial" w:cs="Arial"/>
          <w:szCs w:val="22"/>
        </w:rPr>
        <w:t>The Data Transceiving Function sends Application1 Data1 to Peer3 via air interface.</w:t>
      </w:r>
    </w:p>
    <w:p w14:paraId="46BDD33D" w14:textId="77777777" w:rsidR="006376A1" w:rsidRPr="003F46EC" w:rsidRDefault="006376A1" w:rsidP="006376A1">
      <w:pPr>
        <w:pStyle w:val="ListParagraph"/>
        <w:numPr>
          <w:ilvl w:val="0"/>
          <w:numId w:val="94"/>
        </w:numPr>
        <w:spacing w:after="120"/>
        <w:ind w:leftChars="0"/>
        <w:rPr>
          <w:rFonts w:ascii="Arial" w:hAnsi="Arial" w:cs="Arial"/>
          <w:b/>
        </w:rPr>
      </w:pPr>
      <w:r w:rsidRPr="003F46EC">
        <w:rPr>
          <w:rFonts w:ascii="Arial" w:hAnsi="Arial" w:cs="Arial"/>
          <w:b/>
        </w:rPr>
        <w:t>Application2 Peer2:  Data Transmission Request</w:t>
      </w:r>
    </w:p>
    <w:p w14:paraId="7B5D9EDA" w14:textId="77777777" w:rsidR="006376A1" w:rsidRPr="003F46EC" w:rsidRDefault="006376A1" w:rsidP="006376A1">
      <w:pPr>
        <w:spacing w:after="120"/>
        <w:ind w:left="720"/>
        <w:rPr>
          <w:rFonts w:ascii="Arial" w:hAnsi="Arial" w:cs="Arial"/>
          <w:szCs w:val="22"/>
        </w:rPr>
      </w:pPr>
      <w:r w:rsidRPr="003F46EC">
        <w:rPr>
          <w:rFonts w:ascii="Arial" w:hAnsi="Arial" w:cs="Arial"/>
          <w:szCs w:val="22"/>
        </w:rPr>
        <w:t>Upper Layer sends trigger or request to the Data Transceiving Function with MCPS-DATA-APP2.request for Application2 Data1.</w:t>
      </w:r>
    </w:p>
    <w:p w14:paraId="51A40D47" w14:textId="77777777" w:rsidR="006376A1" w:rsidRPr="003F46EC" w:rsidRDefault="006376A1" w:rsidP="006376A1">
      <w:pPr>
        <w:pStyle w:val="ListParagraph"/>
        <w:numPr>
          <w:ilvl w:val="0"/>
          <w:numId w:val="94"/>
        </w:numPr>
        <w:spacing w:after="120"/>
        <w:ind w:leftChars="0"/>
        <w:rPr>
          <w:rFonts w:ascii="Arial" w:hAnsi="Arial" w:cs="Arial"/>
          <w:b/>
        </w:rPr>
      </w:pPr>
      <w:r w:rsidRPr="003F46EC">
        <w:rPr>
          <w:rFonts w:ascii="Arial" w:hAnsi="Arial" w:cs="Arial"/>
          <w:b/>
        </w:rPr>
        <w:t>Application2 Peer2 - Peer1: Data Transmitting</w:t>
      </w:r>
    </w:p>
    <w:p w14:paraId="1D9E2ED8" w14:textId="77777777" w:rsidR="006376A1" w:rsidRPr="003F46EC" w:rsidRDefault="006376A1" w:rsidP="006376A1">
      <w:pPr>
        <w:spacing w:after="120"/>
        <w:ind w:left="720"/>
        <w:rPr>
          <w:rFonts w:ascii="Arial" w:hAnsi="Arial" w:cs="Arial"/>
          <w:szCs w:val="22"/>
        </w:rPr>
      </w:pPr>
      <w:r w:rsidRPr="003F46EC">
        <w:rPr>
          <w:rFonts w:ascii="Arial" w:hAnsi="Arial" w:cs="Arial"/>
          <w:szCs w:val="22"/>
        </w:rPr>
        <w:t>The Data Transceiving Function sends Application2 Data1 to Peer1 via air interface.</w:t>
      </w:r>
    </w:p>
    <w:p w14:paraId="5877C3F9" w14:textId="77777777" w:rsidR="006376A1" w:rsidRPr="003F46EC" w:rsidRDefault="006376A1" w:rsidP="006376A1">
      <w:pPr>
        <w:pStyle w:val="ListParagraph"/>
        <w:numPr>
          <w:ilvl w:val="0"/>
          <w:numId w:val="94"/>
        </w:numPr>
        <w:spacing w:after="120"/>
        <w:ind w:leftChars="0"/>
        <w:rPr>
          <w:rFonts w:ascii="Arial" w:hAnsi="Arial" w:cs="Arial"/>
          <w:b/>
        </w:rPr>
      </w:pPr>
      <w:r w:rsidRPr="003F46EC">
        <w:rPr>
          <w:rFonts w:ascii="Arial" w:hAnsi="Arial" w:cs="Arial"/>
          <w:b/>
        </w:rPr>
        <w:t xml:space="preserve">Application1 Peer3: Data Receiving </w:t>
      </w:r>
    </w:p>
    <w:p w14:paraId="05A60772" w14:textId="77777777" w:rsidR="006376A1" w:rsidRPr="003F46EC" w:rsidRDefault="006376A1" w:rsidP="006376A1">
      <w:pPr>
        <w:pStyle w:val="ListParagraph"/>
        <w:numPr>
          <w:ilvl w:val="1"/>
          <w:numId w:val="95"/>
        </w:numPr>
        <w:spacing w:after="120"/>
        <w:ind w:leftChars="0"/>
        <w:rPr>
          <w:rFonts w:ascii="Arial" w:hAnsi="Arial" w:cs="Arial"/>
        </w:rPr>
      </w:pPr>
      <w:r w:rsidRPr="003F46EC">
        <w:rPr>
          <w:rFonts w:ascii="Arial" w:hAnsi="Arial" w:cs="Arial"/>
        </w:rPr>
        <w:t>Peer3 receives the Application1 Data1from Peer1 and notices the Upper Layer with MCPS-DATA-APP1.indication.</w:t>
      </w:r>
    </w:p>
    <w:p w14:paraId="4D7847AD" w14:textId="77777777" w:rsidR="006376A1" w:rsidRPr="003F46EC" w:rsidRDefault="006376A1" w:rsidP="006376A1">
      <w:pPr>
        <w:pStyle w:val="ListParagraph"/>
        <w:numPr>
          <w:ilvl w:val="1"/>
          <w:numId w:val="95"/>
        </w:numPr>
        <w:spacing w:after="120"/>
        <w:ind w:leftChars="0"/>
        <w:rPr>
          <w:rFonts w:ascii="Arial" w:hAnsi="Arial" w:cs="Arial"/>
        </w:rPr>
      </w:pPr>
      <w:r w:rsidRPr="003F46EC">
        <w:rPr>
          <w:rFonts w:ascii="Arial" w:hAnsi="Arial" w:cs="Arial"/>
        </w:rPr>
        <w:t>Peer3 sends ACK for Application1 Data1 to Peer1 via air interface.</w:t>
      </w:r>
    </w:p>
    <w:p w14:paraId="1A629895" w14:textId="77777777" w:rsidR="006376A1" w:rsidRPr="003F46EC" w:rsidRDefault="006376A1" w:rsidP="006376A1">
      <w:pPr>
        <w:pStyle w:val="ListParagraph"/>
        <w:numPr>
          <w:ilvl w:val="0"/>
          <w:numId w:val="94"/>
        </w:numPr>
        <w:spacing w:after="120"/>
        <w:ind w:leftChars="0"/>
        <w:rPr>
          <w:rFonts w:ascii="Arial" w:hAnsi="Arial" w:cs="Arial"/>
          <w:b/>
        </w:rPr>
      </w:pPr>
      <w:r w:rsidRPr="003F46EC">
        <w:rPr>
          <w:rFonts w:ascii="Arial" w:hAnsi="Arial" w:cs="Arial"/>
          <w:b/>
        </w:rPr>
        <w:t xml:space="preserve">Application2 Peer1: Data Receiving </w:t>
      </w:r>
    </w:p>
    <w:p w14:paraId="538452B6" w14:textId="77777777" w:rsidR="006376A1" w:rsidRPr="003F46EC" w:rsidRDefault="006376A1" w:rsidP="006376A1">
      <w:pPr>
        <w:pStyle w:val="ListParagraph"/>
        <w:numPr>
          <w:ilvl w:val="1"/>
          <w:numId w:val="96"/>
        </w:numPr>
        <w:spacing w:after="120"/>
        <w:ind w:leftChars="0"/>
        <w:rPr>
          <w:rFonts w:ascii="Arial" w:hAnsi="Arial" w:cs="Arial"/>
        </w:rPr>
      </w:pPr>
      <w:r w:rsidRPr="003F46EC">
        <w:rPr>
          <w:rFonts w:ascii="Arial" w:hAnsi="Arial" w:cs="Arial"/>
        </w:rPr>
        <w:t>Peer1 receives the Application2 data1 from Peer2 and notices the Upper Layer with MCPS-DATA-APP2.indication.</w:t>
      </w:r>
    </w:p>
    <w:p w14:paraId="1665EE01" w14:textId="77777777" w:rsidR="006376A1" w:rsidRPr="003F46EC" w:rsidRDefault="006376A1" w:rsidP="006376A1">
      <w:pPr>
        <w:pStyle w:val="ListParagraph"/>
        <w:numPr>
          <w:ilvl w:val="1"/>
          <w:numId w:val="96"/>
        </w:numPr>
        <w:spacing w:after="120"/>
        <w:ind w:leftChars="0"/>
        <w:rPr>
          <w:rFonts w:ascii="Arial" w:hAnsi="Arial" w:cs="Arial"/>
        </w:rPr>
      </w:pPr>
      <w:r w:rsidRPr="003F46EC">
        <w:rPr>
          <w:rFonts w:ascii="Arial" w:hAnsi="Arial" w:cs="Arial"/>
        </w:rPr>
        <w:t>Peer1 sends ACK for Application2 Data1 to Peer2 via air interface.</w:t>
      </w:r>
    </w:p>
    <w:p w14:paraId="5F6866B1" w14:textId="77777777" w:rsidR="006376A1" w:rsidRPr="003F46EC" w:rsidRDefault="006376A1" w:rsidP="006376A1">
      <w:pPr>
        <w:pStyle w:val="ListParagraph"/>
        <w:numPr>
          <w:ilvl w:val="0"/>
          <w:numId w:val="94"/>
        </w:numPr>
        <w:spacing w:after="120"/>
        <w:ind w:leftChars="0"/>
        <w:rPr>
          <w:rFonts w:ascii="Arial" w:hAnsi="Arial" w:cs="Arial"/>
          <w:b/>
        </w:rPr>
      </w:pPr>
      <w:r w:rsidRPr="003F46EC">
        <w:rPr>
          <w:rFonts w:ascii="Arial" w:hAnsi="Arial" w:cs="Arial"/>
          <w:b/>
        </w:rPr>
        <w:t>Application1 Peer1: Data Transmission Confirmation</w:t>
      </w:r>
    </w:p>
    <w:p w14:paraId="43387555" w14:textId="77777777" w:rsidR="006376A1" w:rsidRPr="003F46EC" w:rsidRDefault="006376A1" w:rsidP="006376A1">
      <w:pPr>
        <w:spacing w:after="120"/>
        <w:ind w:left="720"/>
        <w:rPr>
          <w:rFonts w:ascii="Arial" w:hAnsi="Arial" w:cs="Arial"/>
          <w:szCs w:val="22"/>
        </w:rPr>
      </w:pPr>
      <w:r w:rsidRPr="003F46EC">
        <w:rPr>
          <w:rFonts w:ascii="Arial" w:hAnsi="Arial" w:cs="Arial"/>
          <w:szCs w:val="22"/>
        </w:rPr>
        <w:t>Peer1 receives the ACK from Peer3 for Application1 Data1 and notices the Upper Layer with MCPS-DATA-APP1.confirm.</w:t>
      </w:r>
    </w:p>
    <w:p w14:paraId="67FA2055" w14:textId="77777777" w:rsidR="006376A1" w:rsidRPr="003F46EC" w:rsidRDefault="006376A1" w:rsidP="006376A1">
      <w:pPr>
        <w:pStyle w:val="ListParagraph"/>
        <w:numPr>
          <w:ilvl w:val="0"/>
          <w:numId w:val="94"/>
        </w:numPr>
        <w:spacing w:after="120"/>
        <w:ind w:leftChars="0"/>
        <w:rPr>
          <w:rFonts w:ascii="Arial" w:hAnsi="Arial" w:cs="Arial"/>
          <w:b/>
        </w:rPr>
      </w:pPr>
      <w:r w:rsidRPr="003F46EC">
        <w:rPr>
          <w:rFonts w:ascii="Arial" w:hAnsi="Arial" w:cs="Arial"/>
          <w:b/>
        </w:rPr>
        <w:t>Application2 Peer2: Data Transmission Confirmation</w:t>
      </w:r>
    </w:p>
    <w:p w14:paraId="01B750A6" w14:textId="77777777" w:rsidR="006376A1" w:rsidRPr="003F46EC" w:rsidRDefault="006376A1" w:rsidP="006376A1">
      <w:pPr>
        <w:spacing w:after="120"/>
        <w:ind w:left="720"/>
        <w:rPr>
          <w:rFonts w:ascii="Arial" w:hAnsi="Arial" w:cs="Arial"/>
          <w:szCs w:val="22"/>
        </w:rPr>
      </w:pPr>
      <w:r w:rsidRPr="003F46EC">
        <w:rPr>
          <w:rFonts w:ascii="Arial" w:hAnsi="Arial" w:cs="Arial"/>
          <w:szCs w:val="22"/>
        </w:rPr>
        <w:t>Peer2 receives the ACK from Peer1 Application2 data1 and notices the Upper Layer with MCPS-DATA-APP2.confirm.</w:t>
      </w:r>
    </w:p>
    <w:p w14:paraId="709D95C4" w14:textId="77777777" w:rsidR="006376A1" w:rsidRDefault="006376A1" w:rsidP="006376A1">
      <w:pPr>
        <w:rPr>
          <w:rFonts w:ascii="Arial" w:hAnsi="Arial" w:cs="Arial"/>
        </w:rPr>
      </w:pPr>
      <w:r>
        <w:rPr>
          <w:rFonts w:ascii="Arial" w:hAnsi="Arial" w:cs="Arial"/>
        </w:rPr>
        <w:br w:type="page"/>
      </w:r>
    </w:p>
    <w:p w14:paraId="68877983" w14:textId="77777777" w:rsidR="006376A1" w:rsidRPr="00B3667A" w:rsidRDefault="006376A1" w:rsidP="006376A1">
      <w:pPr>
        <w:spacing w:after="120"/>
        <w:ind w:left="720"/>
        <w:rPr>
          <w:rFonts w:ascii="Arial" w:hAnsi="Arial" w:cs="Arial"/>
        </w:rPr>
      </w:pPr>
    </w:p>
    <w:p w14:paraId="304D8A5B" w14:textId="77777777" w:rsidR="006376A1" w:rsidRDefault="006376A1" w:rsidP="006376A1">
      <w:r>
        <w:object w:dxaOrig="12900" w:dyaOrig="13351" w14:anchorId="0167145D">
          <v:shape id="_x0000_i1039" type="#_x0000_t75" style="width:499pt;height:517.75pt" o:ole="">
            <v:imagedata r:id="rId40" o:title=""/>
          </v:shape>
          <o:OLEObject Type="Embed" ProgID="Visio.Drawing.11" ShapeID="_x0000_i1039" DrawAspect="Content" ObjectID="_1465218689" r:id="rId41"/>
        </w:object>
      </w:r>
    </w:p>
    <w:p w14:paraId="29C190E3" w14:textId="65C8DC17" w:rsidR="006376A1" w:rsidRDefault="006376A1" w:rsidP="006376A1">
      <w:pPr>
        <w:pStyle w:val="Caption"/>
        <w:rPr>
          <w:sz w:val="22"/>
          <w:szCs w:val="22"/>
        </w:rPr>
      </w:pPr>
      <w:bookmarkStart w:id="34" w:name="_Ref358301165"/>
      <w:r w:rsidRPr="00BC3C62">
        <w:rPr>
          <w:sz w:val="22"/>
          <w:szCs w:val="22"/>
        </w:rPr>
        <w:t xml:space="preserve">Figure </w:t>
      </w:r>
      <w:bookmarkEnd w:id="34"/>
      <w:r w:rsidR="00A934F4">
        <w:rPr>
          <w:sz w:val="22"/>
          <w:szCs w:val="22"/>
        </w:rPr>
        <w:t>5-6-3</w:t>
      </w:r>
      <w:r w:rsidRPr="00BC3C62">
        <w:rPr>
          <w:sz w:val="22"/>
          <w:szCs w:val="22"/>
        </w:rPr>
        <w:t xml:space="preserve"> </w:t>
      </w:r>
      <w:r>
        <w:rPr>
          <w:sz w:val="22"/>
          <w:szCs w:val="22"/>
        </w:rPr>
        <w:t xml:space="preserve">Multi-application Data Transmitting and Receiving </w:t>
      </w:r>
    </w:p>
    <w:p w14:paraId="01E0276A" w14:textId="77777777" w:rsidR="006376A1" w:rsidRPr="00BC3C62" w:rsidRDefault="006376A1" w:rsidP="006376A1"/>
    <w:p w14:paraId="32946348" w14:textId="77777777" w:rsidR="00770469" w:rsidRDefault="00770469" w:rsidP="005964CA">
      <w:pPr>
        <w:pStyle w:val="Heading2"/>
        <w:tabs>
          <w:tab w:val="left" w:pos="360"/>
          <w:tab w:val="left" w:pos="630"/>
        </w:tabs>
        <w:ind w:left="360" w:hanging="360"/>
      </w:pPr>
      <w:bookmarkStart w:id="35" w:name="_Toc391476586"/>
      <w:r>
        <w:rPr>
          <w:rFonts w:hint="eastAsia"/>
        </w:rPr>
        <w:t>MPDU structure</w:t>
      </w:r>
      <w:bookmarkEnd w:id="35"/>
    </w:p>
    <w:p w14:paraId="32946349" w14:textId="0B5408D3" w:rsidR="00E06BB9" w:rsidRDefault="00E06BB9" w:rsidP="00E06BB9">
      <w:pPr>
        <w:rPr>
          <w:b/>
          <w:szCs w:val="22"/>
        </w:rPr>
      </w:pPr>
      <w:r w:rsidRPr="00374910">
        <w:rPr>
          <w:rFonts w:hint="eastAsia"/>
          <w:b/>
          <w:szCs w:val="22"/>
          <w:highlight w:val="yellow"/>
        </w:rPr>
        <w:t>380r2</w:t>
      </w:r>
      <w:r>
        <w:rPr>
          <w:b/>
          <w:szCs w:val="22"/>
          <w:highlight w:val="yellow"/>
        </w:rPr>
        <w:t xml:space="preserve"> (beginning)</w:t>
      </w:r>
    </w:p>
    <w:p w14:paraId="6816473D" w14:textId="77777777" w:rsidR="001D6911" w:rsidRDefault="001D6911" w:rsidP="00E06BB9">
      <w:pPr>
        <w:rPr>
          <w:b/>
          <w:szCs w:val="22"/>
        </w:rPr>
      </w:pPr>
    </w:p>
    <w:p w14:paraId="3294634A" w14:textId="223C48C5" w:rsidR="007067E7" w:rsidRDefault="00E20083" w:rsidP="00B03025">
      <w:pPr>
        <w:pStyle w:val="Heading3"/>
      </w:pPr>
      <w:bookmarkStart w:id="36" w:name="_Toc391476587"/>
      <w:r w:rsidRPr="00E20083">
        <w:t>General MAC Frame:</w:t>
      </w:r>
      <w:bookmarkEnd w:id="36"/>
    </w:p>
    <w:p w14:paraId="3294634B" w14:textId="77777777" w:rsidR="00E20083" w:rsidRDefault="00E20083" w:rsidP="00D21E79">
      <w:pPr>
        <w:rPr>
          <w:rFonts w:ascii="Arial" w:hAnsi="Arial" w:cs="Arial"/>
          <w:b/>
          <w:lang w:eastAsia="ko-KR"/>
        </w:rPr>
      </w:pPr>
    </w:p>
    <w:p w14:paraId="6F06E411" w14:textId="156926B9" w:rsidR="003C1954" w:rsidRDefault="002400F5" w:rsidP="00B03025">
      <w:pPr>
        <w:jc w:val="center"/>
      </w:pPr>
      <w:r>
        <w:object w:dxaOrig="13243" w:dyaOrig="6385" w14:anchorId="329463B5">
          <v:shape id="_x0000_i1040" type="#_x0000_t75" style="width:467.7pt;height:224.15pt" o:ole="">
            <v:imagedata r:id="rId42" o:title=""/>
          </v:shape>
          <o:OLEObject Type="Embed" ProgID="Visio.Drawing.11" ShapeID="_x0000_i1040" DrawAspect="Content" ObjectID="_1465218690" r:id="rId43"/>
        </w:object>
      </w:r>
      <w:r w:rsidR="003C1954">
        <w:t>Figure 5-7-1 MPDU frame structure.</w:t>
      </w:r>
    </w:p>
    <w:p w14:paraId="4D000914" w14:textId="77777777" w:rsidR="003C1954" w:rsidRDefault="003C1954" w:rsidP="00D21E79"/>
    <w:p w14:paraId="3294634C" w14:textId="26F927B9" w:rsidR="0010134E" w:rsidRDefault="00F06F7B" w:rsidP="00D21E79">
      <w:pPr>
        <w:rPr>
          <w:rFonts w:ascii="Arial" w:hAnsi="Arial" w:cs="Arial"/>
          <w:color w:val="000000"/>
          <w:szCs w:val="24"/>
          <w:lang w:eastAsia="ko-KR"/>
        </w:rPr>
      </w:pPr>
      <w:r w:rsidRPr="00B03025">
        <w:rPr>
          <w:rFonts w:ascii="Arial" w:hAnsi="Arial" w:cs="Arial"/>
          <w:b/>
          <w:color w:val="000000"/>
          <w:szCs w:val="24"/>
          <w:lang w:eastAsia="ko-KR"/>
        </w:rPr>
        <w:t>Frame Type and Subtype</w:t>
      </w:r>
      <w:r w:rsidR="0010134E" w:rsidRPr="004B5FEC">
        <w:rPr>
          <w:rFonts w:ascii="Arial" w:hAnsi="Arial" w:cs="Arial"/>
          <w:color w:val="000000"/>
          <w:szCs w:val="24"/>
          <w:lang w:eastAsia="ko-KR"/>
        </w:rPr>
        <w:t xml:space="preserve"> fields </w:t>
      </w:r>
      <w:r w:rsidR="0010134E">
        <w:rPr>
          <w:rFonts w:ascii="Arial" w:hAnsi="Arial" w:cs="Arial"/>
          <w:color w:val="000000"/>
          <w:szCs w:val="24"/>
          <w:lang w:eastAsia="ko-KR"/>
        </w:rPr>
        <w:t>t</w:t>
      </w:r>
      <w:r w:rsidR="0010134E" w:rsidRPr="004B5FEC">
        <w:rPr>
          <w:rFonts w:ascii="Arial" w:hAnsi="Arial" w:cs="Arial"/>
          <w:color w:val="000000"/>
          <w:szCs w:val="24"/>
          <w:lang w:eastAsia="ko-KR"/>
        </w:rPr>
        <w:t>ogether indicate the type of a frame, i.e., the function of a frame.</w:t>
      </w:r>
    </w:p>
    <w:p w14:paraId="3294634D" w14:textId="77777777" w:rsidR="0010134E" w:rsidRDefault="00F06F7B" w:rsidP="00D21E79">
      <w:pPr>
        <w:rPr>
          <w:rFonts w:ascii="Arial" w:hAnsi="Arial" w:cs="Arial"/>
          <w:color w:val="000000"/>
          <w:szCs w:val="24"/>
          <w:lang w:eastAsia="ko-KR"/>
        </w:rPr>
      </w:pPr>
      <w:r w:rsidRPr="00B03025">
        <w:rPr>
          <w:rFonts w:ascii="Arial" w:hAnsi="Arial" w:cs="Arial"/>
          <w:b/>
          <w:color w:val="000000"/>
          <w:szCs w:val="24"/>
          <w:lang w:eastAsia="ko-KR"/>
        </w:rPr>
        <w:t>Required ACK Type</w:t>
      </w:r>
      <w:r w:rsidR="0010134E" w:rsidRPr="003F7859">
        <w:rPr>
          <w:rFonts w:ascii="Arial" w:hAnsi="Arial" w:cs="Arial"/>
          <w:color w:val="000000"/>
          <w:szCs w:val="24"/>
          <w:lang w:eastAsia="ko-KR"/>
        </w:rPr>
        <w:t xml:space="preserve"> field</w:t>
      </w:r>
      <w:r w:rsidR="0010134E">
        <w:rPr>
          <w:rFonts w:ascii="Arial" w:hAnsi="Arial" w:cs="Arial"/>
          <w:color w:val="000000"/>
          <w:szCs w:val="24"/>
          <w:lang w:eastAsia="ko-KR"/>
        </w:rPr>
        <w:t xml:space="preserve"> in frame control </w:t>
      </w:r>
      <w:r w:rsidR="0010134E" w:rsidRPr="003F7859">
        <w:rPr>
          <w:rFonts w:ascii="Arial" w:hAnsi="Arial" w:cs="Arial"/>
          <w:color w:val="000000"/>
          <w:szCs w:val="24"/>
          <w:lang w:eastAsia="ko-KR"/>
        </w:rPr>
        <w:t xml:space="preserve">specifies what type of acknowledge frame is </w:t>
      </w:r>
      <w:r w:rsidR="0010134E">
        <w:rPr>
          <w:rFonts w:ascii="Arial" w:hAnsi="Arial" w:cs="Arial"/>
          <w:color w:val="000000"/>
          <w:szCs w:val="24"/>
          <w:lang w:eastAsia="ko-KR"/>
        </w:rPr>
        <w:t>expected</w:t>
      </w:r>
      <w:r w:rsidR="0010134E" w:rsidRPr="003F7859">
        <w:rPr>
          <w:rFonts w:ascii="Arial" w:hAnsi="Arial" w:cs="Arial"/>
          <w:color w:val="000000"/>
          <w:szCs w:val="24"/>
          <w:lang w:eastAsia="ko-KR"/>
        </w:rPr>
        <w:t>.</w:t>
      </w:r>
      <w:r w:rsidR="0010134E">
        <w:rPr>
          <w:rFonts w:ascii="Arial" w:hAnsi="Arial" w:cs="Arial"/>
          <w:color w:val="000000"/>
          <w:szCs w:val="24"/>
          <w:lang w:eastAsia="ko-KR"/>
        </w:rPr>
        <w:t xml:space="preserve"> For example, no ACK or aggregated ACK.</w:t>
      </w:r>
    </w:p>
    <w:p w14:paraId="3294634E" w14:textId="3F75B9A1" w:rsidR="0010134E" w:rsidRDefault="00F06F7B" w:rsidP="00D21E79">
      <w:pPr>
        <w:rPr>
          <w:rFonts w:ascii="Arial" w:hAnsi="Arial" w:cs="Arial"/>
          <w:color w:val="000000"/>
          <w:szCs w:val="24"/>
          <w:lang w:eastAsia="ko-KR"/>
        </w:rPr>
      </w:pPr>
      <w:r w:rsidRPr="00B03025">
        <w:rPr>
          <w:rFonts w:ascii="Arial" w:hAnsi="Arial" w:cs="Arial"/>
          <w:b/>
          <w:color w:val="000000"/>
          <w:szCs w:val="24"/>
          <w:lang w:eastAsia="ko-KR"/>
        </w:rPr>
        <w:t>Addressing</w:t>
      </w:r>
      <w:r w:rsidR="0010134E" w:rsidRPr="0061764D">
        <w:rPr>
          <w:rFonts w:ascii="Arial" w:hAnsi="Arial" w:cs="Arial"/>
          <w:color w:val="000000"/>
          <w:szCs w:val="24"/>
          <w:lang w:eastAsia="ko-KR"/>
        </w:rPr>
        <w:t xml:space="preserve"> </w:t>
      </w:r>
      <w:r w:rsidR="00D03AE5">
        <w:rPr>
          <w:rFonts w:ascii="Arial" w:hAnsi="Arial" w:cs="Arial"/>
          <w:color w:val="000000"/>
          <w:szCs w:val="24"/>
          <w:lang w:eastAsia="ko-KR"/>
        </w:rPr>
        <w:t>f</w:t>
      </w:r>
      <w:r w:rsidR="0010134E">
        <w:rPr>
          <w:rFonts w:ascii="Arial" w:hAnsi="Arial" w:cs="Arial"/>
          <w:color w:val="000000"/>
          <w:szCs w:val="24"/>
          <w:lang w:eastAsia="ko-KR"/>
        </w:rPr>
        <w:t>ield I</w:t>
      </w:r>
      <w:r w:rsidR="0010134E" w:rsidRPr="0061764D">
        <w:rPr>
          <w:rFonts w:ascii="Arial" w:hAnsi="Arial" w:cs="Arial"/>
          <w:color w:val="000000"/>
          <w:szCs w:val="24"/>
          <w:lang w:eastAsia="ko-KR"/>
        </w:rPr>
        <w:t xml:space="preserve">ndication field indicates the presence of the </w:t>
      </w:r>
      <w:r w:rsidR="0010134E">
        <w:rPr>
          <w:rFonts w:ascii="Arial" w:hAnsi="Arial" w:cs="Arial"/>
          <w:color w:val="000000"/>
          <w:szCs w:val="24"/>
          <w:lang w:eastAsia="ko-KR"/>
        </w:rPr>
        <w:t>transmitting hop address</w:t>
      </w:r>
      <w:r w:rsidR="0010134E" w:rsidRPr="0061764D">
        <w:rPr>
          <w:rFonts w:ascii="Arial" w:hAnsi="Arial" w:cs="Arial"/>
          <w:color w:val="000000"/>
          <w:szCs w:val="24"/>
          <w:lang w:eastAsia="ko-KR"/>
        </w:rPr>
        <w:t xml:space="preserve"> and receiving </w:t>
      </w:r>
      <w:r w:rsidR="0010134E">
        <w:rPr>
          <w:rFonts w:ascii="Arial" w:hAnsi="Arial" w:cs="Arial"/>
          <w:color w:val="000000"/>
          <w:szCs w:val="24"/>
          <w:lang w:eastAsia="ko-KR"/>
        </w:rPr>
        <w:t>hop</w:t>
      </w:r>
      <w:r w:rsidR="0010134E" w:rsidRPr="0061764D">
        <w:rPr>
          <w:rFonts w:ascii="Arial" w:hAnsi="Arial" w:cs="Arial"/>
          <w:color w:val="000000"/>
          <w:szCs w:val="24"/>
          <w:lang w:eastAsia="ko-KR"/>
        </w:rPr>
        <w:t xml:space="preserve"> address in the addressing field</w:t>
      </w:r>
      <w:r w:rsidR="0010134E">
        <w:rPr>
          <w:rFonts w:ascii="Arial" w:hAnsi="Arial" w:cs="Arial"/>
          <w:color w:val="000000"/>
          <w:szCs w:val="24"/>
          <w:lang w:eastAsia="ko-KR"/>
        </w:rPr>
        <w:t>s</w:t>
      </w:r>
      <w:r w:rsidR="0010134E" w:rsidRPr="0061764D">
        <w:rPr>
          <w:rFonts w:ascii="Arial" w:hAnsi="Arial" w:cs="Arial"/>
          <w:color w:val="000000"/>
          <w:szCs w:val="24"/>
          <w:lang w:eastAsia="ko-KR"/>
        </w:rPr>
        <w:t>.</w:t>
      </w:r>
      <w:r w:rsidR="0010134E">
        <w:rPr>
          <w:rFonts w:ascii="Arial" w:hAnsi="Arial" w:cs="Arial"/>
          <w:color w:val="000000"/>
          <w:szCs w:val="24"/>
          <w:lang w:eastAsia="ko-KR"/>
        </w:rPr>
        <w:t xml:space="preserve"> </w:t>
      </w:r>
    </w:p>
    <w:p w14:paraId="3294634F" w14:textId="77777777" w:rsidR="0010134E" w:rsidRDefault="0010134E" w:rsidP="0010134E">
      <w:pPr>
        <w:rPr>
          <w:rFonts w:ascii="Arial" w:hAnsi="Arial" w:cs="Arial"/>
          <w:color w:val="000000"/>
          <w:szCs w:val="24"/>
          <w:lang w:eastAsia="ko-KR"/>
        </w:rPr>
      </w:pPr>
      <w:r w:rsidRPr="00832461">
        <w:rPr>
          <w:rFonts w:ascii="Arial" w:hAnsi="Arial" w:cs="Arial"/>
          <w:color w:val="000000"/>
          <w:szCs w:val="24"/>
          <w:lang w:eastAsia="ko-KR"/>
        </w:rPr>
        <w:t>Addressing fields consist of the following addresses:</w:t>
      </w:r>
      <w:r>
        <w:rPr>
          <w:rFonts w:ascii="Arial" w:hAnsi="Arial" w:cs="Arial"/>
          <w:color w:val="000000"/>
          <w:szCs w:val="24"/>
          <w:lang w:eastAsia="ko-KR"/>
        </w:rPr>
        <w:t xml:space="preserve"> s</w:t>
      </w:r>
      <w:r w:rsidRPr="0010134E">
        <w:rPr>
          <w:rFonts w:ascii="Arial" w:hAnsi="Arial" w:cs="Arial"/>
          <w:color w:val="000000"/>
          <w:szCs w:val="24"/>
          <w:lang w:eastAsia="ko-KR"/>
        </w:rPr>
        <w:t>ource address</w:t>
      </w:r>
      <w:r>
        <w:rPr>
          <w:rFonts w:ascii="Arial" w:hAnsi="Arial" w:cs="Arial"/>
          <w:color w:val="000000"/>
          <w:szCs w:val="24"/>
          <w:lang w:eastAsia="ko-KR"/>
        </w:rPr>
        <w:t>, d</w:t>
      </w:r>
      <w:r w:rsidRPr="00832461">
        <w:rPr>
          <w:rFonts w:ascii="Arial" w:hAnsi="Arial" w:cs="Arial"/>
          <w:color w:val="000000"/>
          <w:szCs w:val="24"/>
          <w:lang w:eastAsia="ko-KR"/>
        </w:rPr>
        <w:t>estination address</w:t>
      </w:r>
      <w:r>
        <w:rPr>
          <w:rFonts w:ascii="Arial" w:hAnsi="Arial" w:cs="Arial"/>
          <w:color w:val="000000"/>
          <w:szCs w:val="24"/>
          <w:lang w:eastAsia="ko-KR"/>
        </w:rPr>
        <w:t>, t</w:t>
      </w:r>
      <w:r w:rsidRPr="00832461">
        <w:rPr>
          <w:rFonts w:ascii="Arial" w:hAnsi="Arial" w:cs="Arial"/>
          <w:color w:val="000000"/>
          <w:szCs w:val="24"/>
          <w:lang w:eastAsia="ko-KR"/>
        </w:rPr>
        <w:t xml:space="preserve">ransmitting </w:t>
      </w:r>
      <w:r>
        <w:rPr>
          <w:rFonts w:ascii="Arial" w:hAnsi="Arial" w:cs="Arial"/>
          <w:color w:val="000000"/>
          <w:szCs w:val="24"/>
          <w:lang w:eastAsia="ko-KR"/>
        </w:rPr>
        <w:t>hop</w:t>
      </w:r>
      <w:r w:rsidRPr="00832461">
        <w:rPr>
          <w:rFonts w:ascii="Arial" w:hAnsi="Arial" w:cs="Arial"/>
          <w:color w:val="000000"/>
          <w:szCs w:val="24"/>
          <w:lang w:eastAsia="ko-KR"/>
        </w:rPr>
        <w:t xml:space="preserve"> address</w:t>
      </w:r>
      <w:r>
        <w:rPr>
          <w:rFonts w:ascii="Arial" w:hAnsi="Arial" w:cs="Arial"/>
          <w:color w:val="000000"/>
          <w:szCs w:val="24"/>
          <w:lang w:eastAsia="ko-KR"/>
        </w:rPr>
        <w:t xml:space="preserve"> and r</w:t>
      </w:r>
      <w:r w:rsidRPr="00832461">
        <w:rPr>
          <w:rFonts w:ascii="Arial" w:hAnsi="Arial" w:cs="Arial"/>
          <w:color w:val="000000"/>
          <w:szCs w:val="24"/>
          <w:lang w:eastAsia="ko-KR"/>
        </w:rPr>
        <w:t xml:space="preserve">eceiving </w:t>
      </w:r>
      <w:r>
        <w:rPr>
          <w:rFonts w:ascii="Arial" w:hAnsi="Arial" w:cs="Arial"/>
          <w:color w:val="000000"/>
          <w:szCs w:val="24"/>
          <w:lang w:eastAsia="ko-KR"/>
        </w:rPr>
        <w:t>hop</w:t>
      </w:r>
      <w:r w:rsidRPr="00832461">
        <w:rPr>
          <w:rFonts w:ascii="Arial" w:hAnsi="Arial" w:cs="Arial"/>
          <w:color w:val="000000"/>
          <w:szCs w:val="24"/>
          <w:lang w:eastAsia="ko-KR"/>
        </w:rPr>
        <w:t xml:space="preserve"> address</w:t>
      </w:r>
      <w:r>
        <w:rPr>
          <w:rFonts w:ascii="Arial" w:hAnsi="Arial" w:cs="Arial"/>
          <w:color w:val="000000"/>
          <w:szCs w:val="24"/>
          <w:lang w:eastAsia="ko-KR"/>
        </w:rPr>
        <w:t>.</w:t>
      </w:r>
      <w:r w:rsidR="008A6D69">
        <w:rPr>
          <w:rFonts w:ascii="Arial" w:hAnsi="Arial" w:cs="Arial"/>
          <w:color w:val="000000"/>
          <w:szCs w:val="24"/>
          <w:lang w:eastAsia="ko-KR"/>
        </w:rPr>
        <w:t xml:space="preserve"> Transmitting hop address and receiving hop address are optional.</w:t>
      </w:r>
    </w:p>
    <w:p w14:paraId="32946350" w14:textId="77777777" w:rsidR="00314C7B" w:rsidRDefault="00F06F7B" w:rsidP="0010134E">
      <w:pPr>
        <w:rPr>
          <w:rFonts w:ascii="Arial" w:hAnsi="Arial" w:cs="Arial"/>
          <w:color w:val="000000"/>
          <w:szCs w:val="24"/>
          <w:lang w:eastAsia="ko-KR"/>
        </w:rPr>
      </w:pPr>
      <w:r w:rsidRPr="00B03025">
        <w:rPr>
          <w:rFonts w:ascii="Arial" w:hAnsi="Arial" w:cs="Arial"/>
          <w:b/>
          <w:color w:val="000000"/>
          <w:szCs w:val="24"/>
          <w:lang w:eastAsia="ko-KR"/>
        </w:rPr>
        <w:t>P2PNW/APP ID</w:t>
      </w:r>
      <w:r w:rsidR="00314C7B">
        <w:rPr>
          <w:rFonts w:ascii="Arial" w:hAnsi="Arial" w:cs="Arial"/>
          <w:color w:val="000000"/>
          <w:szCs w:val="24"/>
          <w:lang w:eastAsia="ko-KR"/>
        </w:rPr>
        <w:t xml:space="preserve"> field shows</w:t>
      </w:r>
      <w:r w:rsidR="00314C7B" w:rsidRPr="00D45F08">
        <w:rPr>
          <w:rFonts w:ascii="Arial" w:hAnsi="Arial" w:cs="Arial"/>
          <w:color w:val="000000"/>
          <w:szCs w:val="24"/>
          <w:lang w:eastAsia="ko-KR"/>
        </w:rPr>
        <w:t xml:space="preserve"> the </w:t>
      </w:r>
      <w:r w:rsidR="00314C7B">
        <w:rPr>
          <w:rFonts w:ascii="Arial" w:hAnsi="Arial" w:cs="Arial"/>
          <w:color w:val="000000"/>
          <w:szCs w:val="24"/>
          <w:lang w:eastAsia="ko-KR"/>
        </w:rPr>
        <w:t xml:space="preserve">P2P </w:t>
      </w:r>
      <w:r w:rsidR="00314C7B" w:rsidRPr="00D45F08">
        <w:rPr>
          <w:rFonts w:ascii="Arial" w:hAnsi="Arial" w:cs="Arial"/>
          <w:color w:val="000000"/>
          <w:szCs w:val="24"/>
          <w:lang w:eastAsia="ko-KR"/>
        </w:rPr>
        <w:t>network ID</w:t>
      </w:r>
      <w:r w:rsidR="00314C7B">
        <w:rPr>
          <w:rFonts w:ascii="Arial" w:hAnsi="Arial" w:cs="Arial"/>
          <w:color w:val="000000"/>
          <w:szCs w:val="24"/>
          <w:lang w:eastAsia="ko-KR"/>
        </w:rPr>
        <w:t xml:space="preserve"> or application ID</w:t>
      </w:r>
      <w:r w:rsidR="00314C7B" w:rsidRPr="00D45F08">
        <w:rPr>
          <w:rFonts w:ascii="Arial" w:hAnsi="Arial" w:cs="Arial"/>
          <w:color w:val="000000"/>
          <w:szCs w:val="24"/>
          <w:lang w:eastAsia="ko-KR"/>
        </w:rPr>
        <w:t xml:space="preserve"> in the MHR</w:t>
      </w:r>
      <w:r w:rsidR="00314C7B">
        <w:rPr>
          <w:rFonts w:ascii="Arial" w:hAnsi="Arial" w:cs="Arial"/>
          <w:color w:val="000000"/>
          <w:szCs w:val="24"/>
          <w:lang w:eastAsia="ko-KR"/>
        </w:rPr>
        <w:t>.</w:t>
      </w:r>
      <w:r w:rsidR="00314C7B" w:rsidRPr="00D45F08">
        <w:rPr>
          <w:rFonts w:ascii="Arial" w:hAnsi="Arial" w:cs="Arial"/>
          <w:color w:val="000000"/>
          <w:szCs w:val="24"/>
          <w:lang w:eastAsia="ko-KR"/>
        </w:rPr>
        <w:t xml:space="preserve"> </w:t>
      </w:r>
      <w:r w:rsidR="00314C7B">
        <w:rPr>
          <w:rFonts w:ascii="Arial" w:hAnsi="Arial" w:cs="Arial"/>
          <w:color w:val="000000"/>
          <w:szCs w:val="24"/>
          <w:lang w:eastAsia="ko-KR"/>
        </w:rPr>
        <w:t>All the peers joining a P2PNW will have a locally unique P2PNW/APP ID. If P2PNW ID is not determined when a frame is sent, this field will carry application ID.</w:t>
      </w:r>
    </w:p>
    <w:p w14:paraId="32946351" w14:textId="225F1A0D" w:rsidR="00314C7B" w:rsidRPr="0010134E" w:rsidRDefault="00F06F7B" w:rsidP="00314C7B">
      <w:pPr>
        <w:rPr>
          <w:rFonts w:ascii="Arial" w:hAnsi="Arial" w:cs="Arial"/>
          <w:color w:val="000000"/>
          <w:szCs w:val="24"/>
          <w:lang w:eastAsia="ko-KR"/>
        </w:rPr>
      </w:pPr>
      <w:r w:rsidRPr="00B03025">
        <w:rPr>
          <w:rFonts w:ascii="Arial" w:hAnsi="Arial" w:cs="Arial"/>
          <w:b/>
          <w:color w:val="000000"/>
          <w:szCs w:val="24"/>
          <w:lang w:eastAsia="ko-KR"/>
        </w:rPr>
        <w:t>Application Type</w:t>
      </w:r>
      <w:r w:rsidR="00314C7B">
        <w:rPr>
          <w:rFonts w:ascii="Arial" w:hAnsi="Arial" w:cs="Arial"/>
          <w:color w:val="000000"/>
          <w:szCs w:val="24"/>
          <w:lang w:eastAsia="ko-KR"/>
        </w:rPr>
        <w:t xml:space="preserve"> field</w:t>
      </w:r>
      <w:r w:rsidR="00314C7B" w:rsidRPr="00561299">
        <w:rPr>
          <w:rFonts w:ascii="Arial" w:hAnsi="Arial" w:cs="Arial"/>
          <w:color w:val="000000"/>
          <w:szCs w:val="24"/>
          <w:lang w:eastAsia="ko-KR"/>
        </w:rPr>
        <w:t xml:space="preserve"> </w:t>
      </w:r>
      <w:r w:rsidR="00314C7B">
        <w:rPr>
          <w:rFonts w:ascii="Arial" w:hAnsi="Arial" w:cs="Arial"/>
          <w:color w:val="000000"/>
          <w:szCs w:val="24"/>
          <w:lang w:eastAsia="ko-KR"/>
        </w:rPr>
        <w:t>indicates the application/service category, such as emergency service, social networking, smart office, etc</w:t>
      </w:r>
      <w:r w:rsidR="00314C7B" w:rsidRPr="00561299">
        <w:rPr>
          <w:rFonts w:ascii="Arial" w:hAnsi="Arial" w:cs="Arial"/>
          <w:color w:val="000000"/>
          <w:szCs w:val="24"/>
          <w:lang w:eastAsia="ko-KR"/>
        </w:rPr>
        <w:t>.</w:t>
      </w:r>
    </w:p>
    <w:p w14:paraId="32946352" w14:textId="2895CEA8" w:rsidR="00314C7B" w:rsidRDefault="00F06F7B" w:rsidP="00D21E79">
      <w:pPr>
        <w:rPr>
          <w:b/>
          <w:lang w:eastAsia="ko-KR"/>
        </w:rPr>
      </w:pPr>
      <w:r w:rsidRPr="00B03025">
        <w:rPr>
          <w:rFonts w:ascii="Arial" w:hAnsi="Arial" w:cs="Arial"/>
          <w:b/>
          <w:color w:val="000000"/>
          <w:szCs w:val="24"/>
          <w:lang w:eastAsia="ko-KR"/>
        </w:rPr>
        <w:t>Hopper Indication</w:t>
      </w:r>
      <w:r w:rsidR="00314C7B" w:rsidRPr="00282075">
        <w:rPr>
          <w:rFonts w:ascii="Arial" w:hAnsi="Arial" w:cs="Arial"/>
          <w:color w:val="000000"/>
          <w:szCs w:val="24"/>
          <w:lang w:eastAsia="ko-KR"/>
        </w:rPr>
        <w:t xml:space="preserve"> is used to indicate if the frame sender is willing to relay </w:t>
      </w:r>
      <w:r w:rsidR="00314C7B">
        <w:rPr>
          <w:rFonts w:ascii="Arial" w:hAnsi="Arial" w:cs="Arial"/>
          <w:color w:val="000000"/>
          <w:szCs w:val="24"/>
          <w:lang w:eastAsia="ko-KR"/>
        </w:rPr>
        <w:t>other</w:t>
      </w:r>
      <w:r w:rsidR="00314C7B" w:rsidRPr="00282075">
        <w:rPr>
          <w:rFonts w:ascii="Arial" w:hAnsi="Arial" w:cs="Arial"/>
          <w:color w:val="000000"/>
          <w:szCs w:val="24"/>
          <w:lang w:eastAsia="ko-KR"/>
        </w:rPr>
        <w:t xml:space="preserve"> frame</w:t>
      </w:r>
      <w:r w:rsidR="00314C7B">
        <w:rPr>
          <w:rFonts w:ascii="Arial" w:hAnsi="Arial" w:cs="Arial"/>
          <w:color w:val="000000"/>
          <w:szCs w:val="24"/>
          <w:lang w:eastAsia="ko-KR"/>
        </w:rPr>
        <w:t>s</w:t>
      </w:r>
      <w:r w:rsidR="00314C7B" w:rsidRPr="00282075">
        <w:rPr>
          <w:rFonts w:ascii="Arial" w:hAnsi="Arial" w:cs="Arial"/>
          <w:color w:val="000000"/>
          <w:szCs w:val="24"/>
          <w:lang w:eastAsia="ko-KR"/>
        </w:rPr>
        <w:t xml:space="preserve"> for </w:t>
      </w:r>
      <w:r w:rsidR="00314C7B">
        <w:rPr>
          <w:rFonts w:ascii="Arial" w:hAnsi="Arial" w:cs="Arial"/>
          <w:color w:val="000000"/>
          <w:szCs w:val="24"/>
          <w:lang w:eastAsia="ko-KR"/>
        </w:rPr>
        <w:t xml:space="preserve">the </w:t>
      </w:r>
      <w:r w:rsidR="00314C7B" w:rsidRPr="00282075">
        <w:rPr>
          <w:rFonts w:ascii="Arial" w:hAnsi="Arial" w:cs="Arial"/>
          <w:color w:val="000000"/>
          <w:szCs w:val="24"/>
          <w:lang w:eastAsia="ko-KR"/>
        </w:rPr>
        <w:t>multi-hop discovery.</w:t>
      </w:r>
    </w:p>
    <w:p w14:paraId="32946353" w14:textId="77777777" w:rsidR="00314C7B" w:rsidRDefault="00314C7B" w:rsidP="00D21E79">
      <w:pPr>
        <w:rPr>
          <w:b/>
          <w:lang w:eastAsia="ko-KR"/>
        </w:rPr>
      </w:pPr>
    </w:p>
    <w:p w14:paraId="6CDEF464" w14:textId="555FB7B5" w:rsidR="00967DA0" w:rsidRDefault="00967DA0" w:rsidP="00B03025">
      <w:pPr>
        <w:pStyle w:val="Heading3"/>
      </w:pPr>
      <w:bookmarkStart w:id="37" w:name="_Toc391476588"/>
      <w:r>
        <w:t>Beacon Frame</w:t>
      </w:r>
      <w:bookmarkEnd w:id="37"/>
    </w:p>
    <w:p w14:paraId="413FE49F" w14:textId="77777777" w:rsidR="00967DA0" w:rsidRDefault="00967DA0" w:rsidP="00967DA0">
      <w:pPr>
        <w:rPr>
          <w:rFonts w:ascii="Arial" w:hAnsi="Arial" w:cs="Arial"/>
          <w:color w:val="000000"/>
          <w:szCs w:val="24"/>
          <w:lang w:eastAsia="ko-KR"/>
        </w:rPr>
      </w:pPr>
      <w:r>
        <w:rPr>
          <w:rFonts w:ascii="Arial" w:hAnsi="Arial" w:cs="Arial"/>
          <w:color w:val="000000"/>
          <w:szCs w:val="24"/>
          <w:lang w:eastAsia="ko-KR"/>
        </w:rPr>
        <w:t xml:space="preserve">Beacon frame plays an </w:t>
      </w:r>
      <w:r w:rsidRPr="00AB7B52">
        <w:rPr>
          <w:rFonts w:ascii="Arial" w:hAnsi="Arial" w:cs="Arial"/>
          <w:color w:val="000000"/>
          <w:szCs w:val="24"/>
          <w:lang w:eastAsia="ko-KR"/>
        </w:rPr>
        <w:t xml:space="preserve">important role in </w:t>
      </w:r>
      <w:r>
        <w:rPr>
          <w:rFonts w:ascii="Arial" w:hAnsi="Arial" w:cs="Arial"/>
          <w:color w:val="000000"/>
          <w:szCs w:val="24"/>
          <w:lang w:eastAsia="ko-KR"/>
        </w:rPr>
        <w:t>forming a P2PNW and enabling the P2P communication</w:t>
      </w:r>
      <w:r w:rsidRPr="00AB7B52">
        <w:rPr>
          <w:rFonts w:ascii="Arial" w:hAnsi="Arial" w:cs="Arial"/>
          <w:color w:val="000000"/>
          <w:szCs w:val="24"/>
          <w:lang w:eastAsia="ko-KR"/>
        </w:rPr>
        <w:t xml:space="preserve">. It could be used to </w:t>
      </w:r>
      <w:r>
        <w:rPr>
          <w:rFonts w:ascii="Arial" w:hAnsi="Arial" w:cs="Arial"/>
          <w:color w:val="000000"/>
          <w:szCs w:val="24"/>
          <w:lang w:eastAsia="ko-KR"/>
        </w:rPr>
        <w:t>carry context information for the discovery procedure</w:t>
      </w:r>
      <w:r w:rsidRPr="00AB7B52">
        <w:rPr>
          <w:rFonts w:ascii="Arial" w:hAnsi="Arial" w:cs="Arial"/>
          <w:color w:val="000000"/>
          <w:szCs w:val="24"/>
          <w:lang w:eastAsia="ko-KR"/>
        </w:rPr>
        <w:t xml:space="preserve">, to define a new superframe </w:t>
      </w:r>
      <w:r>
        <w:rPr>
          <w:rFonts w:ascii="Arial" w:hAnsi="Arial" w:cs="Arial"/>
          <w:color w:val="000000"/>
          <w:szCs w:val="24"/>
          <w:lang w:eastAsia="ko-KR"/>
        </w:rPr>
        <w:t>and/</w:t>
      </w:r>
      <w:r w:rsidRPr="00AB7B52">
        <w:rPr>
          <w:rFonts w:ascii="Arial" w:hAnsi="Arial" w:cs="Arial"/>
          <w:color w:val="000000"/>
          <w:szCs w:val="24"/>
          <w:lang w:eastAsia="ko-KR"/>
        </w:rPr>
        <w:t>or application frame</w:t>
      </w:r>
      <w:r>
        <w:rPr>
          <w:rFonts w:ascii="Arial" w:hAnsi="Arial" w:cs="Arial"/>
          <w:color w:val="000000"/>
          <w:szCs w:val="24"/>
          <w:lang w:eastAsia="ko-KR"/>
        </w:rPr>
        <w:t xml:space="preserve"> through channel management process</w:t>
      </w:r>
      <w:r w:rsidRPr="00AB7B52">
        <w:rPr>
          <w:rFonts w:ascii="Arial" w:hAnsi="Arial" w:cs="Arial"/>
          <w:color w:val="000000"/>
          <w:szCs w:val="24"/>
          <w:lang w:eastAsia="ko-KR"/>
        </w:rPr>
        <w:t xml:space="preserve">, to </w:t>
      </w:r>
      <w:r>
        <w:rPr>
          <w:rFonts w:ascii="Arial" w:hAnsi="Arial" w:cs="Arial"/>
          <w:color w:val="000000"/>
          <w:szCs w:val="24"/>
          <w:lang w:eastAsia="ko-KR"/>
        </w:rPr>
        <w:t>determine the frame/slot boundary for synchronization and to facilitate the power control procedure.</w:t>
      </w:r>
    </w:p>
    <w:p w14:paraId="067B2F5A" w14:textId="77777777" w:rsidR="00967DA0" w:rsidRDefault="00967DA0" w:rsidP="00967DA0">
      <w:pPr>
        <w:jc w:val="center"/>
      </w:pPr>
    </w:p>
    <w:p w14:paraId="4B3289D8" w14:textId="77777777" w:rsidR="00967DA0" w:rsidRDefault="00967DA0" w:rsidP="00967DA0">
      <w:pPr>
        <w:jc w:val="center"/>
      </w:pPr>
      <w:r>
        <w:object w:dxaOrig="14089" w:dyaOrig="1703" w14:anchorId="05D115D9">
          <v:shape id="_x0000_i1041" type="#_x0000_t75" style="width:467.7pt;height:56.35pt" o:ole="">
            <v:imagedata r:id="rId44" o:title=""/>
          </v:shape>
          <o:OLEObject Type="Embed" ProgID="Visio.Drawing.11" ShapeID="_x0000_i1041" DrawAspect="Content" ObjectID="_1465218691" r:id="rId45"/>
        </w:object>
      </w:r>
    </w:p>
    <w:p w14:paraId="3ED452D5" w14:textId="727A85A0" w:rsidR="00967DA0" w:rsidRDefault="00967DA0" w:rsidP="00967DA0">
      <w:pPr>
        <w:jc w:val="center"/>
      </w:pPr>
      <w:r>
        <w:t>Figure 5-7-2 Beacon frame structure</w:t>
      </w:r>
    </w:p>
    <w:p w14:paraId="427A7984" w14:textId="77777777" w:rsidR="007A2C96" w:rsidRDefault="007A2C96" w:rsidP="00967DA0">
      <w:pPr>
        <w:jc w:val="center"/>
      </w:pPr>
    </w:p>
    <w:p w14:paraId="4A51E6D5" w14:textId="77777777" w:rsidR="007A2C96" w:rsidRDefault="007A2C96" w:rsidP="007A2C96">
      <w:pPr>
        <w:rPr>
          <w:rFonts w:ascii="Arial" w:hAnsi="Arial" w:cs="Arial"/>
          <w:color w:val="000000"/>
          <w:szCs w:val="24"/>
          <w:lang w:eastAsia="ko-KR"/>
        </w:rPr>
      </w:pPr>
      <w:r w:rsidRPr="00DE28EC">
        <w:rPr>
          <w:rFonts w:ascii="Arial" w:hAnsi="Arial" w:cs="Arial"/>
          <w:color w:val="000000"/>
          <w:szCs w:val="24"/>
          <w:lang w:eastAsia="ko-KR"/>
        </w:rPr>
        <w:t xml:space="preserve">Frame information is a part of the beacon payload, and consists of two components: </w:t>
      </w:r>
    </w:p>
    <w:p w14:paraId="43115371" w14:textId="1B9BE0E0" w:rsidR="007A2C96" w:rsidRDefault="007A2C96" w:rsidP="007A2C96">
      <w:pPr>
        <w:pStyle w:val="ListParagraph"/>
        <w:numPr>
          <w:ilvl w:val="0"/>
          <w:numId w:val="124"/>
        </w:numPr>
        <w:ind w:leftChars="0"/>
        <w:rPr>
          <w:rFonts w:ascii="Arial" w:hAnsi="Arial" w:cs="Arial"/>
          <w:color w:val="000000"/>
          <w:szCs w:val="24"/>
          <w:lang w:eastAsia="ko-KR"/>
        </w:rPr>
      </w:pPr>
      <w:r>
        <w:rPr>
          <w:rFonts w:ascii="Arial" w:hAnsi="Arial" w:cs="Arial"/>
          <w:color w:val="000000"/>
          <w:szCs w:val="24"/>
          <w:lang w:eastAsia="ko-KR"/>
        </w:rPr>
        <w:t>S</w:t>
      </w:r>
      <w:r w:rsidRPr="00FA0740">
        <w:rPr>
          <w:rFonts w:ascii="Arial" w:hAnsi="Arial" w:cs="Arial"/>
          <w:color w:val="000000"/>
          <w:szCs w:val="24"/>
          <w:lang w:eastAsia="ko-KR"/>
        </w:rPr>
        <w:t>uperframe information</w:t>
      </w:r>
      <w:r>
        <w:rPr>
          <w:rFonts w:ascii="Arial" w:hAnsi="Arial" w:cs="Arial"/>
          <w:color w:val="000000"/>
          <w:szCs w:val="24"/>
          <w:lang w:eastAsia="ko-KR"/>
        </w:rPr>
        <w:t xml:space="preserve">: </w:t>
      </w:r>
      <w:r w:rsidRPr="0079046D">
        <w:rPr>
          <w:rFonts w:ascii="Arial" w:hAnsi="Arial" w:cs="Arial"/>
          <w:color w:val="000000"/>
          <w:szCs w:val="24"/>
          <w:lang w:eastAsia="ko-KR"/>
        </w:rPr>
        <w:t>define</w:t>
      </w:r>
      <w:r>
        <w:rPr>
          <w:rFonts w:ascii="Arial" w:hAnsi="Arial" w:cs="Arial"/>
          <w:color w:val="000000"/>
          <w:szCs w:val="24"/>
          <w:lang w:eastAsia="ko-KR"/>
        </w:rPr>
        <w:t>s</w:t>
      </w:r>
      <w:r w:rsidRPr="0079046D">
        <w:rPr>
          <w:rFonts w:ascii="Arial" w:hAnsi="Arial" w:cs="Arial"/>
          <w:color w:val="000000"/>
          <w:szCs w:val="24"/>
          <w:lang w:eastAsia="ko-KR"/>
        </w:rPr>
        <w:t xml:space="preserve"> a new superframe</w:t>
      </w:r>
      <w:r w:rsidRPr="00FA0740">
        <w:rPr>
          <w:rFonts w:ascii="Arial" w:hAnsi="Arial" w:cs="Arial"/>
          <w:color w:val="000000"/>
          <w:szCs w:val="24"/>
          <w:lang w:eastAsia="ko-KR"/>
        </w:rPr>
        <w:t xml:space="preserve"> </w:t>
      </w:r>
    </w:p>
    <w:p w14:paraId="0ABAFCA2" w14:textId="1FE029F1" w:rsidR="007A2C96" w:rsidRDefault="007A2C96" w:rsidP="007A2C96">
      <w:pPr>
        <w:pStyle w:val="ListParagraph"/>
        <w:numPr>
          <w:ilvl w:val="0"/>
          <w:numId w:val="124"/>
        </w:numPr>
        <w:spacing w:after="240"/>
        <w:ind w:leftChars="0"/>
        <w:rPr>
          <w:rFonts w:ascii="Arial" w:hAnsi="Arial" w:cs="Arial"/>
          <w:color w:val="000000"/>
          <w:szCs w:val="24"/>
          <w:lang w:eastAsia="ko-KR"/>
        </w:rPr>
      </w:pPr>
      <w:r>
        <w:rPr>
          <w:rFonts w:ascii="Arial" w:hAnsi="Arial" w:cs="Arial"/>
          <w:color w:val="000000"/>
          <w:szCs w:val="24"/>
          <w:lang w:eastAsia="ko-KR"/>
        </w:rPr>
        <w:t xml:space="preserve">Application frame information: </w:t>
      </w:r>
      <w:r w:rsidRPr="00A840AC">
        <w:rPr>
          <w:rFonts w:ascii="Arial" w:hAnsi="Arial" w:cs="Arial"/>
          <w:color w:val="000000"/>
          <w:szCs w:val="24"/>
          <w:lang w:eastAsia="ko-KR"/>
        </w:rPr>
        <w:t>defines the structure of a</w:t>
      </w:r>
      <w:r>
        <w:rPr>
          <w:rFonts w:ascii="Arial" w:hAnsi="Arial" w:cs="Arial"/>
          <w:color w:val="000000"/>
          <w:szCs w:val="24"/>
          <w:lang w:eastAsia="ko-KR"/>
        </w:rPr>
        <w:t>n</w:t>
      </w:r>
      <w:r w:rsidRPr="00A840AC">
        <w:rPr>
          <w:rFonts w:ascii="Arial" w:hAnsi="Arial" w:cs="Arial"/>
          <w:color w:val="000000"/>
          <w:szCs w:val="24"/>
          <w:lang w:eastAsia="ko-KR"/>
        </w:rPr>
        <w:t xml:space="preserve"> application frame</w:t>
      </w:r>
      <w:r>
        <w:rPr>
          <w:rFonts w:ascii="Arial" w:hAnsi="Arial" w:cs="Arial"/>
          <w:color w:val="000000"/>
          <w:szCs w:val="24"/>
          <w:lang w:eastAsia="ko-KR"/>
        </w:rPr>
        <w:t>.</w:t>
      </w:r>
    </w:p>
    <w:p w14:paraId="55982F0D" w14:textId="77777777" w:rsidR="007A2C96" w:rsidRDefault="007A2C96" w:rsidP="00B03025"/>
    <w:p w14:paraId="5C13FCAB" w14:textId="0005783F" w:rsidR="00967DA0" w:rsidRDefault="00967DA0" w:rsidP="00B03025">
      <w:pPr>
        <w:pStyle w:val="Heading3"/>
      </w:pPr>
      <w:bookmarkStart w:id="38" w:name="_Toc391476589"/>
      <w:r>
        <w:t>Peering Related Frame Structure</w:t>
      </w:r>
      <w:bookmarkEnd w:id="38"/>
    </w:p>
    <w:p w14:paraId="76E9FEEB" w14:textId="59617B4E" w:rsidR="00967DA0" w:rsidRPr="00967DA0" w:rsidRDefault="00967DA0" w:rsidP="00B03025">
      <w:pPr>
        <w:pStyle w:val="Heading4"/>
      </w:pPr>
      <w:r>
        <w:t>Peering Request Frame</w:t>
      </w:r>
    </w:p>
    <w:p w14:paraId="08DF8030" w14:textId="09297B46" w:rsidR="00967DA0" w:rsidRDefault="00967DA0" w:rsidP="00967DA0">
      <w:pPr>
        <w:rPr>
          <w:rFonts w:ascii="Arial" w:hAnsi="Arial" w:cs="Arial"/>
          <w:color w:val="000000"/>
          <w:szCs w:val="24"/>
          <w:lang w:eastAsia="ko-KR"/>
        </w:rPr>
      </w:pPr>
      <w:r w:rsidRPr="005D284C">
        <w:rPr>
          <w:rFonts w:ascii="Arial" w:hAnsi="Arial" w:cs="Arial"/>
          <w:color w:val="000000"/>
          <w:szCs w:val="24"/>
          <w:lang w:eastAsia="ko-KR"/>
        </w:rPr>
        <w:t xml:space="preserve">The format of </w:t>
      </w:r>
      <w:r w:rsidR="007F01EA">
        <w:rPr>
          <w:rFonts w:ascii="Arial" w:hAnsi="Arial" w:cs="Arial"/>
          <w:color w:val="000000"/>
          <w:szCs w:val="24"/>
          <w:lang w:eastAsia="ko-KR"/>
        </w:rPr>
        <w:t>Peering R</w:t>
      </w:r>
      <w:r w:rsidRPr="005D284C">
        <w:rPr>
          <w:rFonts w:ascii="Arial" w:hAnsi="Arial" w:cs="Arial"/>
          <w:color w:val="000000"/>
          <w:szCs w:val="24"/>
          <w:lang w:eastAsia="ko-KR"/>
        </w:rPr>
        <w:t>equest frame is shown in</w:t>
      </w:r>
      <w:r w:rsidR="00B763BE">
        <w:t xml:space="preserve"> Figure 5-7-3</w:t>
      </w:r>
      <w:r w:rsidRPr="005D284C">
        <w:rPr>
          <w:rFonts w:ascii="Arial" w:hAnsi="Arial" w:cs="Arial"/>
          <w:color w:val="000000"/>
          <w:szCs w:val="24"/>
          <w:lang w:eastAsia="ko-KR"/>
        </w:rPr>
        <w:t xml:space="preserve">, where all the listed fields </w:t>
      </w:r>
      <w:r>
        <w:rPr>
          <w:rFonts w:ascii="Arial" w:hAnsi="Arial" w:cs="Arial"/>
          <w:color w:val="000000"/>
          <w:szCs w:val="24"/>
          <w:lang w:eastAsia="ko-KR"/>
        </w:rPr>
        <w:t>as part of</w:t>
      </w:r>
      <w:r w:rsidRPr="005D284C">
        <w:rPr>
          <w:rFonts w:ascii="Arial" w:hAnsi="Arial" w:cs="Arial"/>
          <w:color w:val="000000"/>
          <w:szCs w:val="24"/>
          <w:lang w:eastAsia="ko-KR"/>
        </w:rPr>
        <w:t xml:space="preserve"> MAC payload are mandatory.</w:t>
      </w:r>
      <w:r>
        <w:rPr>
          <w:rFonts w:ascii="Arial" w:hAnsi="Arial" w:cs="Arial"/>
          <w:color w:val="000000"/>
          <w:szCs w:val="24"/>
          <w:lang w:eastAsia="ko-KR"/>
        </w:rPr>
        <w:t xml:space="preserve"> The optional fields are grouped in other MAC payload.</w:t>
      </w:r>
    </w:p>
    <w:p w14:paraId="0CA0A052" w14:textId="77777777" w:rsidR="00B763BE" w:rsidRDefault="00B763BE" w:rsidP="00967DA0">
      <w:pPr>
        <w:rPr>
          <w:rFonts w:ascii="Arial" w:hAnsi="Arial" w:cs="Arial"/>
          <w:color w:val="000000"/>
          <w:szCs w:val="24"/>
          <w:lang w:eastAsia="ko-KR"/>
        </w:rPr>
      </w:pPr>
    </w:p>
    <w:p w14:paraId="01457268" w14:textId="77777777" w:rsidR="00967DA0" w:rsidRDefault="00FF5AF2" w:rsidP="00967DA0">
      <w:pPr>
        <w:jc w:val="center"/>
      </w:pPr>
      <w:r>
        <w:object w:dxaOrig="12609" w:dyaOrig="1413" w14:anchorId="61E42800">
          <v:shape id="_x0000_i1042" type="#_x0000_t75" style="width:467.7pt;height:52.6pt" o:ole="">
            <v:imagedata r:id="rId46" o:title=""/>
          </v:shape>
          <o:OLEObject Type="Embed" ProgID="Visio.Drawing.11" ShapeID="_x0000_i1042" DrawAspect="Content" ObjectID="_1465218692" r:id="rId47"/>
        </w:object>
      </w:r>
      <w:r w:rsidR="00967DA0">
        <w:rPr>
          <w:rStyle w:val="CommentReference"/>
        </w:rPr>
        <w:t xml:space="preserve"> </w:t>
      </w:r>
    </w:p>
    <w:p w14:paraId="672B37B8" w14:textId="79221FAE" w:rsidR="00967DA0" w:rsidRDefault="00967DA0" w:rsidP="00B03025">
      <w:pPr>
        <w:jc w:val="center"/>
        <w:rPr>
          <w:lang w:eastAsia="ko-KR"/>
        </w:rPr>
      </w:pPr>
      <w:r>
        <w:rPr>
          <w:lang w:eastAsia="ko-KR"/>
        </w:rPr>
        <w:t>Figure 5-7-3 Peering Request frame structure.</w:t>
      </w:r>
    </w:p>
    <w:p w14:paraId="3BA317DA" w14:textId="77777777" w:rsidR="00E240D8" w:rsidRDefault="00E240D8" w:rsidP="00B03025">
      <w:pPr>
        <w:jc w:val="center"/>
        <w:rPr>
          <w:lang w:eastAsia="ko-KR"/>
        </w:rPr>
      </w:pPr>
    </w:p>
    <w:p w14:paraId="145F75E2" w14:textId="77777777" w:rsidR="005873AE" w:rsidRPr="005D284C" w:rsidRDefault="005873AE" w:rsidP="005873AE">
      <w:pPr>
        <w:rPr>
          <w:rFonts w:ascii="Arial" w:hAnsi="Arial" w:cs="Arial"/>
          <w:color w:val="000000"/>
          <w:szCs w:val="24"/>
          <w:lang w:eastAsia="ko-KR"/>
        </w:rPr>
      </w:pPr>
      <w:r>
        <w:rPr>
          <w:rFonts w:ascii="Arial" w:hAnsi="Arial" w:cs="Arial"/>
          <w:color w:val="000000"/>
          <w:szCs w:val="24"/>
          <w:lang w:eastAsia="ko-KR"/>
        </w:rPr>
        <w:t>Device capability could be the different types of capability of the peer that is sending the request. For example, the transmission data rate capability, battery/power consumption capability or security capability.</w:t>
      </w:r>
    </w:p>
    <w:p w14:paraId="4995D6D5" w14:textId="77777777" w:rsidR="005873AE" w:rsidRDefault="005873AE" w:rsidP="00E240D8">
      <w:pPr>
        <w:rPr>
          <w:rFonts w:ascii="Arial" w:hAnsi="Arial" w:cs="Arial"/>
          <w:color w:val="000000"/>
          <w:szCs w:val="24"/>
          <w:lang w:eastAsia="ko-KR"/>
        </w:rPr>
      </w:pPr>
    </w:p>
    <w:p w14:paraId="4E94446F" w14:textId="7A13F956" w:rsidR="00E240D8" w:rsidRDefault="00E240D8" w:rsidP="00E240D8">
      <w:pPr>
        <w:rPr>
          <w:rFonts w:ascii="Arial" w:hAnsi="Arial" w:cs="Arial"/>
          <w:color w:val="000000"/>
          <w:szCs w:val="24"/>
          <w:lang w:eastAsia="ko-KR"/>
        </w:rPr>
      </w:pPr>
      <w:r w:rsidRPr="005D284C">
        <w:rPr>
          <w:rFonts w:ascii="Arial" w:hAnsi="Arial" w:cs="Arial"/>
          <w:color w:val="000000"/>
          <w:szCs w:val="24"/>
          <w:lang w:eastAsia="ko-KR"/>
        </w:rPr>
        <w:t xml:space="preserve">The </w:t>
      </w:r>
      <w:r>
        <w:rPr>
          <w:rFonts w:ascii="Arial" w:hAnsi="Arial" w:cs="Arial"/>
          <w:color w:val="000000"/>
          <w:szCs w:val="24"/>
          <w:lang w:eastAsia="ko-KR"/>
        </w:rPr>
        <w:t>Peering</w:t>
      </w:r>
      <w:r w:rsidRPr="005D284C">
        <w:rPr>
          <w:rFonts w:ascii="Arial" w:hAnsi="Arial" w:cs="Arial"/>
          <w:color w:val="000000"/>
          <w:szCs w:val="24"/>
          <w:lang w:eastAsia="ko-KR"/>
        </w:rPr>
        <w:t xml:space="preserve"> type field indicates what type of </w:t>
      </w:r>
      <w:r w:rsidR="007F01EA">
        <w:rPr>
          <w:rFonts w:ascii="Arial" w:hAnsi="Arial" w:cs="Arial"/>
          <w:color w:val="000000"/>
          <w:szCs w:val="24"/>
          <w:lang w:eastAsia="ko-KR"/>
        </w:rPr>
        <w:t>Peering</w:t>
      </w:r>
      <w:r w:rsidRPr="005D284C">
        <w:rPr>
          <w:rFonts w:ascii="Arial" w:hAnsi="Arial" w:cs="Arial"/>
          <w:color w:val="000000"/>
          <w:szCs w:val="24"/>
          <w:lang w:eastAsia="ko-KR"/>
        </w:rPr>
        <w:t xml:space="preserve"> is </w:t>
      </w:r>
      <w:r>
        <w:rPr>
          <w:rFonts w:ascii="Arial" w:hAnsi="Arial" w:cs="Arial"/>
          <w:color w:val="000000"/>
          <w:szCs w:val="24"/>
          <w:lang w:eastAsia="ko-KR"/>
        </w:rPr>
        <w:t xml:space="preserve">expected </w:t>
      </w:r>
      <w:r w:rsidRPr="005D284C">
        <w:rPr>
          <w:rFonts w:ascii="Arial" w:hAnsi="Arial" w:cs="Arial"/>
          <w:color w:val="000000"/>
          <w:szCs w:val="24"/>
          <w:lang w:eastAsia="ko-KR"/>
        </w:rPr>
        <w:t>to establish.</w:t>
      </w:r>
      <w:r w:rsidR="005873AE">
        <w:rPr>
          <w:rFonts w:ascii="Arial" w:hAnsi="Arial" w:cs="Arial"/>
          <w:color w:val="000000"/>
          <w:szCs w:val="24"/>
          <w:lang w:eastAsia="ko-KR"/>
        </w:rPr>
        <w:t xml:space="preserve"> The Peering is classified as device-based, service-based and user-based Peering. A peer may maintain multiple applications, and therefore may maintain multiple different types of Peering connections.</w:t>
      </w:r>
    </w:p>
    <w:p w14:paraId="3C37A835" w14:textId="77777777" w:rsidR="00E240D8" w:rsidRDefault="00E240D8" w:rsidP="00E240D8">
      <w:pPr>
        <w:rPr>
          <w:lang w:eastAsia="ko-KR"/>
        </w:rPr>
      </w:pPr>
    </w:p>
    <w:p w14:paraId="394CC4D2" w14:textId="67F71321" w:rsidR="00E240D8" w:rsidRDefault="00E240D8" w:rsidP="00E240D8">
      <w:pPr>
        <w:rPr>
          <w:rFonts w:ascii="Arial" w:hAnsi="Arial" w:cs="Arial"/>
          <w:color w:val="000000"/>
          <w:szCs w:val="24"/>
          <w:lang w:eastAsia="ko-KR"/>
        </w:rPr>
      </w:pPr>
      <w:r w:rsidRPr="005D284C">
        <w:rPr>
          <w:rFonts w:ascii="Arial" w:hAnsi="Arial" w:cs="Arial"/>
          <w:color w:val="000000"/>
          <w:szCs w:val="24"/>
          <w:lang w:eastAsia="ko-KR"/>
        </w:rPr>
        <w:t xml:space="preserve">Required duration field is set by the requestor to indicate how long the </w:t>
      </w:r>
      <w:r>
        <w:rPr>
          <w:rFonts w:ascii="Arial" w:hAnsi="Arial" w:cs="Arial"/>
          <w:color w:val="000000"/>
          <w:szCs w:val="24"/>
          <w:lang w:eastAsia="ko-KR"/>
        </w:rPr>
        <w:t>Peering</w:t>
      </w:r>
      <w:r w:rsidRPr="005D284C">
        <w:rPr>
          <w:rFonts w:ascii="Arial" w:hAnsi="Arial" w:cs="Arial"/>
          <w:color w:val="000000"/>
          <w:szCs w:val="24"/>
          <w:lang w:eastAsia="ko-KR"/>
        </w:rPr>
        <w:t xml:space="preserve"> connection </w:t>
      </w:r>
      <w:r>
        <w:rPr>
          <w:rFonts w:ascii="Arial" w:hAnsi="Arial" w:cs="Arial"/>
          <w:color w:val="000000"/>
          <w:szCs w:val="24"/>
          <w:lang w:eastAsia="ko-KR"/>
        </w:rPr>
        <w:t>is expected to</w:t>
      </w:r>
      <w:r w:rsidRPr="005D284C">
        <w:rPr>
          <w:rFonts w:ascii="Arial" w:hAnsi="Arial" w:cs="Arial"/>
          <w:color w:val="000000"/>
          <w:szCs w:val="24"/>
          <w:lang w:eastAsia="ko-KR"/>
        </w:rPr>
        <w:t xml:space="preserve"> be </w:t>
      </w:r>
      <w:r>
        <w:rPr>
          <w:rFonts w:ascii="Arial" w:hAnsi="Arial" w:cs="Arial"/>
          <w:color w:val="000000"/>
          <w:szCs w:val="24"/>
          <w:lang w:eastAsia="ko-KR"/>
        </w:rPr>
        <w:t>active</w:t>
      </w:r>
      <w:r w:rsidRPr="005D284C">
        <w:rPr>
          <w:rFonts w:ascii="Arial" w:hAnsi="Arial" w:cs="Arial"/>
          <w:color w:val="000000"/>
          <w:szCs w:val="24"/>
          <w:lang w:eastAsia="ko-KR"/>
        </w:rPr>
        <w:t>.</w:t>
      </w:r>
    </w:p>
    <w:p w14:paraId="2A91FEAC" w14:textId="77777777" w:rsidR="00E240D8" w:rsidRDefault="00E240D8" w:rsidP="00E240D8">
      <w:pPr>
        <w:rPr>
          <w:rFonts w:ascii="Arial" w:hAnsi="Arial" w:cs="Arial"/>
          <w:color w:val="000000"/>
          <w:szCs w:val="24"/>
          <w:lang w:eastAsia="ko-KR"/>
        </w:rPr>
      </w:pPr>
    </w:p>
    <w:p w14:paraId="512784C7" w14:textId="77777777" w:rsidR="00E240D8" w:rsidRDefault="00E240D8" w:rsidP="00E240D8">
      <w:pPr>
        <w:rPr>
          <w:rFonts w:ascii="Arial" w:hAnsi="Arial" w:cs="Arial"/>
          <w:color w:val="000000"/>
          <w:szCs w:val="24"/>
          <w:lang w:eastAsia="ko-KR"/>
        </w:rPr>
      </w:pPr>
      <w:r>
        <w:rPr>
          <w:rFonts w:ascii="Arial" w:hAnsi="Arial" w:cs="Arial"/>
          <w:color w:val="000000"/>
          <w:szCs w:val="24"/>
          <w:lang w:eastAsia="ko-KR"/>
        </w:rPr>
        <w:t>VL indication explicitly shows if the sender of the request is VL or not.</w:t>
      </w:r>
    </w:p>
    <w:p w14:paraId="0CA5BEE5" w14:textId="77777777" w:rsidR="00E240D8" w:rsidRDefault="00E240D8" w:rsidP="00E240D8">
      <w:pPr>
        <w:rPr>
          <w:rFonts w:ascii="Arial" w:hAnsi="Arial" w:cs="Arial"/>
          <w:color w:val="000000"/>
          <w:szCs w:val="24"/>
          <w:lang w:eastAsia="ko-KR"/>
        </w:rPr>
      </w:pPr>
    </w:p>
    <w:p w14:paraId="741DB3FC" w14:textId="497E97E4" w:rsidR="00E240D8" w:rsidRDefault="00E240D8" w:rsidP="00E240D8">
      <w:pPr>
        <w:rPr>
          <w:rFonts w:ascii="Arial" w:hAnsi="Arial" w:cs="Arial"/>
          <w:color w:val="000000"/>
          <w:szCs w:val="24"/>
          <w:lang w:eastAsia="ko-KR"/>
        </w:rPr>
      </w:pPr>
      <w:r>
        <w:rPr>
          <w:rFonts w:ascii="Arial" w:hAnsi="Arial" w:cs="Arial"/>
          <w:color w:val="000000"/>
          <w:szCs w:val="24"/>
          <w:lang w:eastAsia="ko-KR"/>
        </w:rPr>
        <w:t>Response type field is used to indicate what optional fields are required in other MAC payload as part of the corresponding Peering Response message.</w:t>
      </w:r>
    </w:p>
    <w:p w14:paraId="4D990BDE" w14:textId="77777777" w:rsidR="00E240D8" w:rsidRDefault="00E240D8" w:rsidP="00E240D8">
      <w:pPr>
        <w:rPr>
          <w:rFonts w:ascii="Arial" w:hAnsi="Arial" w:cs="Arial"/>
          <w:color w:val="000000"/>
          <w:szCs w:val="24"/>
          <w:lang w:eastAsia="ko-KR"/>
        </w:rPr>
      </w:pPr>
    </w:p>
    <w:p w14:paraId="328EC7C1" w14:textId="43ACCEFA" w:rsidR="00E240D8" w:rsidRPr="005D284C" w:rsidRDefault="00E240D8" w:rsidP="00E240D8">
      <w:pPr>
        <w:rPr>
          <w:rFonts w:ascii="Arial" w:hAnsi="Arial" w:cs="Arial"/>
          <w:color w:val="000000"/>
          <w:szCs w:val="24"/>
          <w:lang w:eastAsia="ko-KR"/>
        </w:rPr>
      </w:pPr>
      <w:r w:rsidRPr="004A1099">
        <w:rPr>
          <w:rFonts w:ascii="Arial" w:hAnsi="Arial" w:cs="Arial"/>
          <w:color w:val="000000"/>
          <w:szCs w:val="24"/>
          <w:lang w:eastAsia="ko-KR"/>
        </w:rPr>
        <w:t>Multi-hop indication</w:t>
      </w:r>
      <w:r>
        <w:rPr>
          <w:rFonts w:ascii="Arial" w:hAnsi="Arial" w:cs="Arial"/>
          <w:color w:val="000000"/>
          <w:szCs w:val="24"/>
          <w:lang w:eastAsia="ko-KR"/>
        </w:rPr>
        <w:t xml:space="preserve"> </w:t>
      </w:r>
      <w:r w:rsidRPr="004A1099">
        <w:rPr>
          <w:rFonts w:ascii="Arial" w:hAnsi="Arial" w:cs="Arial"/>
          <w:color w:val="000000"/>
          <w:szCs w:val="24"/>
          <w:lang w:eastAsia="ko-KR"/>
        </w:rPr>
        <w:t xml:space="preserve">indicates if the </w:t>
      </w:r>
      <w:r>
        <w:rPr>
          <w:rFonts w:ascii="Arial" w:hAnsi="Arial" w:cs="Arial"/>
          <w:color w:val="000000"/>
          <w:szCs w:val="24"/>
          <w:lang w:eastAsia="ko-KR"/>
        </w:rPr>
        <w:t>Peering R</w:t>
      </w:r>
      <w:r w:rsidRPr="004A1099">
        <w:rPr>
          <w:rFonts w:ascii="Arial" w:hAnsi="Arial" w:cs="Arial"/>
          <w:color w:val="000000"/>
          <w:szCs w:val="24"/>
          <w:lang w:eastAsia="ko-KR"/>
        </w:rPr>
        <w:t>equest is</w:t>
      </w:r>
      <w:r>
        <w:rPr>
          <w:rFonts w:ascii="Arial" w:hAnsi="Arial" w:cs="Arial"/>
          <w:color w:val="000000"/>
          <w:szCs w:val="24"/>
          <w:lang w:eastAsia="ko-KR"/>
        </w:rPr>
        <w:t xml:space="preserve"> relayed for a peer outside one-</w:t>
      </w:r>
      <w:r w:rsidRPr="004A1099">
        <w:rPr>
          <w:rFonts w:ascii="Arial" w:hAnsi="Arial" w:cs="Arial"/>
          <w:color w:val="000000"/>
          <w:szCs w:val="24"/>
          <w:lang w:eastAsia="ko-KR"/>
        </w:rPr>
        <w:t>hop range of receiver, i.e., multi-hop association.</w:t>
      </w:r>
    </w:p>
    <w:p w14:paraId="088A362B" w14:textId="77777777" w:rsidR="00E240D8" w:rsidRPr="00B03025" w:rsidRDefault="00E240D8" w:rsidP="00E240D8">
      <w:pPr>
        <w:rPr>
          <w:lang w:eastAsia="ko-KR"/>
        </w:rPr>
      </w:pPr>
    </w:p>
    <w:p w14:paraId="150EE898" w14:textId="77777777" w:rsidR="00967DA0" w:rsidRDefault="00967DA0" w:rsidP="0016055C">
      <w:pPr>
        <w:rPr>
          <w:b/>
          <w:highlight w:val="yellow"/>
          <w:lang w:eastAsia="ko-KR"/>
        </w:rPr>
      </w:pPr>
    </w:p>
    <w:p w14:paraId="77FDC923" w14:textId="019CC67B" w:rsidR="00967DA0" w:rsidRPr="001D6911" w:rsidRDefault="00967DA0" w:rsidP="00B03025">
      <w:pPr>
        <w:pStyle w:val="Heading4"/>
      </w:pPr>
      <w:r w:rsidRPr="001D6911">
        <w:t>Peering Response Frame</w:t>
      </w:r>
    </w:p>
    <w:p w14:paraId="6DFF98FB" w14:textId="593971B9" w:rsidR="00967DA0" w:rsidRDefault="00FF5AF2" w:rsidP="00B03025">
      <w:pPr>
        <w:jc w:val="center"/>
      </w:pPr>
      <w:r>
        <w:object w:dxaOrig="13011" w:dyaOrig="1414" w14:anchorId="7677025F">
          <v:shape id="_x0000_i1043" type="#_x0000_t75" style="width:467.7pt;height:50.7pt" o:ole="">
            <v:imagedata r:id="rId48" o:title=""/>
          </v:shape>
          <o:OLEObject Type="Embed" ProgID="Visio.Drawing.11" ShapeID="_x0000_i1043" DrawAspect="Content" ObjectID="_1465218693" r:id="rId49"/>
        </w:object>
      </w:r>
      <w:r w:rsidR="00967DA0">
        <w:t>Figure 5-7-4 Peering Response frame structure</w:t>
      </w:r>
    </w:p>
    <w:p w14:paraId="3BFE6C82" w14:textId="77777777" w:rsidR="005873AE" w:rsidRDefault="005873AE" w:rsidP="00B03025">
      <w:pPr>
        <w:jc w:val="center"/>
      </w:pPr>
    </w:p>
    <w:p w14:paraId="2A959ABC" w14:textId="0C2CB0DD" w:rsidR="005873AE" w:rsidRDefault="00AE61FD" w:rsidP="005873AE">
      <w:pPr>
        <w:rPr>
          <w:rFonts w:ascii="Arial" w:hAnsi="Arial" w:cs="Arial"/>
          <w:color w:val="000000"/>
          <w:szCs w:val="24"/>
          <w:lang w:eastAsia="ko-KR"/>
        </w:rPr>
      </w:pPr>
      <w:r>
        <w:rPr>
          <w:rFonts w:ascii="Arial" w:hAnsi="Arial" w:cs="Arial"/>
          <w:color w:val="000000"/>
          <w:szCs w:val="24"/>
          <w:lang w:eastAsia="ko-KR"/>
        </w:rPr>
        <w:t>Peering</w:t>
      </w:r>
      <w:r w:rsidR="005873AE">
        <w:rPr>
          <w:rFonts w:ascii="Arial" w:hAnsi="Arial" w:cs="Arial"/>
          <w:color w:val="000000"/>
          <w:szCs w:val="24"/>
          <w:lang w:eastAsia="ko-KR"/>
        </w:rPr>
        <w:t xml:space="preserve"> ID is the identifier that identifies an association between two peers.</w:t>
      </w:r>
    </w:p>
    <w:p w14:paraId="58020352" w14:textId="77777777" w:rsidR="00AE61FD" w:rsidRDefault="00AE61FD" w:rsidP="005873AE">
      <w:pPr>
        <w:rPr>
          <w:rFonts w:ascii="Arial" w:hAnsi="Arial" w:cs="Arial"/>
          <w:color w:val="000000"/>
          <w:szCs w:val="24"/>
          <w:lang w:eastAsia="ko-KR"/>
        </w:rPr>
      </w:pPr>
    </w:p>
    <w:p w14:paraId="50632C6A" w14:textId="27765606" w:rsidR="00AE61FD" w:rsidRDefault="00AE61FD" w:rsidP="00AE61FD">
      <w:pPr>
        <w:rPr>
          <w:rFonts w:ascii="Arial" w:hAnsi="Arial" w:cs="Arial"/>
          <w:b/>
          <w:color w:val="000000"/>
          <w:szCs w:val="24"/>
          <w:lang w:eastAsia="ko-KR"/>
        </w:rPr>
      </w:pPr>
      <w:r>
        <w:rPr>
          <w:rFonts w:ascii="Arial" w:hAnsi="Arial" w:cs="Arial"/>
          <w:color w:val="000000"/>
          <w:szCs w:val="24"/>
          <w:lang w:eastAsia="ko-KR"/>
        </w:rPr>
        <w:t>Peering decision indicates if the Peering Request is accepted or not</w:t>
      </w:r>
      <w:r w:rsidRPr="00B33A03">
        <w:rPr>
          <w:rFonts w:ascii="Arial" w:hAnsi="Arial" w:cs="Arial"/>
          <w:b/>
          <w:color w:val="000000"/>
          <w:szCs w:val="24"/>
          <w:lang w:eastAsia="ko-KR"/>
        </w:rPr>
        <w:t>.</w:t>
      </w:r>
    </w:p>
    <w:p w14:paraId="01CED902" w14:textId="77777777" w:rsidR="00AE61FD" w:rsidRDefault="00AE61FD" w:rsidP="00AE61FD">
      <w:pPr>
        <w:rPr>
          <w:rFonts w:ascii="Arial" w:hAnsi="Arial" w:cs="Arial"/>
          <w:b/>
          <w:color w:val="000000"/>
          <w:szCs w:val="24"/>
          <w:lang w:eastAsia="ko-KR"/>
        </w:rPr>
      </w:pPr>
    </w:p>
    <w:p w14:paraId="07ABD14D" w14:textId="56B893CB" w:rsidR="00AE61FD" w:rsidRDefault="00AE61FD" w:rsidP="00AE61FD">
      <w:pPr>
        <w:rPr>
          <w:rFonts w:ascii="Arial" w:hAnsi="Arial" w:cs="Arial"/>
          <w:color w:val="000000"/>
          <w:szCs w:val="24"/>
          <w:lang w:eastAsia="ko-KR"/>
        </w:rPr>
      </w:pPr>
      <w:r w:rsidRPr="00D25480">
        <w:rPr>
          <w:rFonts w:ascii="Arial" w:hAnsi="Arial" w:cs="Arial"/>
          <w:color w:val="000000"/>
          <w:szCs w:val="24"/>
          <w:lang w:eastAsia="ko-KR"/>
        </w:rPr>
        <w:t xml:space="preserve">Assigned duration indicates the lifetime of the </w:t>
      </w:r>
      <w:r>
        <w:rPr>
          <w:rFonts w:ascii="Arial" w:hAnsi="Arial" w:cs="Arial"/>
          <w:color w:val="000000"/>
          <w:szCs w:val="24"/>
          <w:lang w:eastAsia="ko-KR"/>
        </w:rPr>
        <w:t>Peering</w:t>
      </w:r>
      <w:r w:rsidRPr="00D25480">
        <w:rPr>
          <w:rFonts w:ascii="Arial" w:hAnsi="Arial" w:cs="Arial"/>
          <w:color w:val="000000"/>
          <w:szCs w:val="24"/>
          <w:lang w:eastAsia="ko-KR"/>
        </w:rPr>
        <w:t xml:space="preserve"> to establish. The responder makes the decision based on the required duration in </w:t>
      </w:r>
      <w:r>
        <w:rPr>
          <w:rFonts w:ascii="Arial" w:hAnsi="Arial" w:cs="Arial"/>
          <w:color w:val="000000"/>
          <w:szCs w:val="24"/>
          <w:lang w:eastAsia="ko-KR"/>
        </w:rPr>
        <w:t>Peering</w:t>
      </w:r>
      <w:r w:rsidRPr="00D25480">
        <w:rPr>
          <w:rFonts w:ascii="Arial" w:hAnsi="Arial" w:cs="Arial"/>
          <w:color w:val="000000"/>
          <w:szCs w:val="24"/>
          <w:lang w:eastAsia="ko-KR"/>
        </w:rPr>
        <w:t xml:space="preserve"> request. It could be different with the required duration.</w:t>
      </w:r>
    </w:p>
    <w:p w14:paraId="020AAC4A" w14:textId="77777777" w:rsidR="00AE61FD" w:rsidRPr="0088379F" w:rsidRDefault="00AE61FD" w:rsidP="00AE61FD">
      <w:pPr>
        <w:rPr>
          <w:rFonts w:ascii="Arial" w:hAnsi="Arial" w:cs="Arial"/>
          <w:color w:val="000000"/>
          <w:szCs w:val="24"/>
          <w:lang w:eastAsia="ko-KR"/>
        </w:rPr>
      </w:pPr>
    </w:p>
    <w:p w14:paraId="658934F0" w14:textId="77777777" w:rsidR="00AE61FD" w:rsidRDefault="00AE61FD" w:rsidP="00AE61FD">
      <w:pPr>
        <w:rPr>
          <w:rFonts w:ascii="Arial" w:hAnsi="Arial" w:cs="Arial"/>
          <w:color w:val="000000"/>
          <w:szCs w:val="24"/>
          <w:lang w:eastAsia="ko-KR"/>
        </w:rPr>
      </w:pPr>
      <w:r>
        <w:rPr>
          <w:rFonts w:ascii="Arial" w:hAnsi="Arial" w:cs="Arial"/>
          <w:color w:val="000000"/>
          <w:szCs w:val="24"/>
          <w:lang w:eastAsia="ko-KR"/>
        </w:rPr>
        <w:t>Assigned short address contains the short address if short address required field is true in the request message.</w:t>
      </w:r>
    </w:p>
    <w:p w14:paraId="6046499D" w14:textId="77777777" w:rsidR="00AE61FD" w:rsidRDefault="00AE61FD" w:rsidP="005873AE">
      <w:pPr>
        <w:rPr>
          <w:rFonts w:ascii="Arial" w:hAnsi="Arial" w:cs="Arial"/>
          <w:color w:val="000000"/>
          <w:szCs w:val="24"/>
          <w:lang w:eastAsia="ko-KR"/>
        </w:rPr>
      </w:pPr>
    </w:p>
    <w:p w14:paraId="53875C1E" w14:textId="77777777" w:rsidR="005873AE" w:rsidRPr="00B03025" w:rsidRDefault="005873AE" w:rsidP="005873AE">
      <w:pPr>
        <w:rPr>
          <w:highlight w:val="yellow"/>
          <w:lang w:eastAsia="ko-KR"/>
        </w:rPr>
      </w:pPr>
    </w:p>
    <w:p w14:paraId="32946355" w14:textId="77777777" w:rsidR="004451E1" w:rsidRDefault="004451E1" w:rsidP="00D21E79">
      <w:pPr>
        <w:rPr>
          <w:lang w:eastAsia="ko-KR"/>
        </w:rPr>
      </w:pPr>
    </w:p>
    <w:p w14:paraId="74FA7F93" w14:textId="1E07267E" w:rsidR="00B911B9" w:rsidRDefault="00B911B9" w:rsidP="00B03025">
      <w:pPr>
        <w:pStyle w:val="Heading4"/>
      </w:pPr>
      <w:r>
        <w:t>Re-Peering Request Frame</w:t>
      </w:r>
    </w:p>
    <w:p w14:paraId="2052A816" w14:textId="13550EDA" w:rsidR="00B911B9" w:rsidRPr="00B03025" w:rsidRDefault="001352CA">
      <w:r w:rsidRPr="00B03025">
        <w:t>Re-Peering Request frame has the very similar structure with the Peering Request.</w:t>
      </w:r>
    </w:p>
    <w:p w14:paraId="412781B5" w14:textId="77777777" w:rsidR="001352CA" w:rsidRDefault="001352CA">
      <w:pPr>
        <w:rPr>
          <w:lang w:eastAsia="ko-KR"/>
        </w:rPr>
      </w:pPr>
    </w:p>
    <w:p w14:paraId="135C62BA" w14:textId="13DF50FC" w:rsidR="00B911B9" w:rsidRDefault="00B911B9" w:rsidP="00B03025">
      <w:pPr>
        <w:pStyle w:val="Heading4"/>
      </w:pPr>
      <w:r>
        <w:t>Re-Peering Response Frame</w:t>
      </w:r>
    </w:p>
    <w:p w14:paraId="7021D227" w14:textId="3B64ACE6" w:rsidR="00B911B9" w:rsidRPr="00B03025" w:rsidRDefault="00B911B9" w:rsidP="00B911B9">
      <w:r w:rsidRPr="00B03025">
        <w:t>Re-Peering Response frame shares the same structure and fields with Peering Response frame.</w:t>
      </w:r>
    </w:p>
    <w:p w14:paraId="0DE04773" w14:textId="77777777" w:rsidR="00B911B9" w:rsidRPr="00B03025" w:rsidRDefault="00B911B9" w:rsidP="00B911B9">
      <w:pPr>
        <w:rPr>
          <w:lang w:eastAsia="ko-KR"/>
        </w:rPr>
      </w:pPr>
    </w:p>
    <w:p w14:paraId="441F0473" w14:textId="77777777" w:rsidR="00B911B9" w:rsidRDefault="00B911B9" w:rsidP="00D21E79">
      <w:pPr>
        <w:rPr>
          <w:lang w:eastAsia="ko-KR"/>
        </w:rPr>
      </w:pPr>
    </w:p>
    <w:p w14:paraId="793283CC" w14:textId="00D450D6" w:rsidR="00B911B9" w:rsidRDefault="00B911B9" w:rsidP="00B03025">
      <w:pPr>
        <w:pStyle w:val="Heading4"/>
      </w:pPr>
      <w:r>
        <w:t>De-Peering Request Frame</w:t>
      </w:r>
    </w:p>
    <w:p w14:paraId="35C9C8A4" w14:textId="7204FB06" w:rsidR="00B911B9" w:rsidRDefault="0027742D" w:rsidP="00D21E79">
      <w:r>
        <w:object w:dxaOrig="9273" w:dyaOrig="1413" w14:anchorId="192315B8">
          <v:shape id="_x0000_i1044" type="#_x0000_t75" style="width:463.95pt;height:71.35pt" o:ole="">
            <v:imagedata r:id="rId50" o:title=""/>
          </v:shape>
          <o:OLEObject Type="Embed" ProgID="Visio.Drawing.11" ShapeID="_x0000_i1044" DrawAspect="Content" ObjectID="_1465218694" r:id="rId51"/>
        </w:object>
      </w:r>
    </w:p>
    <w:p w14:paraId="3E4E257A" w14:textId="4C6DFC8A" w:rsidR="001352CA" w:rsidRDefault="001352CA" w:rsidP="001352CA">
      <w:pPr>
        <w:jc w:val="center"/>
      </w:pPr>
      <w:r>
        <w:t>Figure 5-7-5 De-Peering Response frame structure</w:t>
      </w:r>
    </w:p>
    <w:p w14:paraId="6EF1A987" w14:textId="77777777" w:rsidR="00DA0F4B" w:rsidRDefault="00DA0F4B" w:rsidP="001352CA">
      <w:pPr>
        <w:jc w:val="center"/>
      </w:pPr>
    </w:p>
    <w:p w14:paraId="08679487" w14:textId="0D9482CE" w:rsidR="0027742D" w:rsidRDefault="0027742D" w:rsidP="0027742D">
      <w:r>
        <w:t xml:space="preserve">De-Peering Request </w:t>
      </w:r>
      <w:r w:rsidRPr="00B03025">
        <w:t xml:space="preserve">is sent to notify the other side of the association that the association will be shut off soon. The required ACK type in frame control will indicate if the </w:t>
      </w:r>
      <w:r>
        <w:t xml:space="preserve">De-Peering Response </w:t>
      </w:r>
      <w:r w:rsidRPr="00B03025">
        <w:t>message is required or not.</w:t>
      </w:r>
    </w:p>
    <w:p w14:paraId="6F627A40" w14:textId="77777777" w:rsidR="00F80EF6" w:rsidRPr="00B03025" w:rsidRDefault="00F80EF6" w:rsidP="0027742D"/>
    <w:p w14:paraId="08B9ACC1" w14:textId="119A3AE6" w:rsidR="0027742D" w:rsidRDefault="0027742D" w:rsidP="0027742D">
      <w:r>
        <w:t xml:space="preserve">De-Peering </w:t>
      </w:r>
      <w:r w:rsidRPr="00B03025">
        <w:t xml:space="preserve">reason field indicates why the </w:t>
      </w:r>
      <w:r w:rsidR="00F80EF6">
        <w:t>Peering</w:t>
      </w:r>
      <w:r w:rsidRPr="00B03025">
        <w:t xml:space="preserve"> is going to be shut off. The possible reason includes: link failure, application termination or resource limitation.</w:t>
      </w:r>
    </w:p>
    <w:p w14:paraId="2FF8D6DF" w14:textId="77777777" w:rsidR="00F80EF6" w:rsidRPr="00B03025" w:rsidRDefault="00F80EF6" w:rsidP="0027742D"/>
    <w:p w14:paraId="562513F2" w14:textId="27630BCD" w:rsidR="0027742D" w:rsidRDefault="0027742D" w:rsidP="0027742D">
      <w:r>
        <w:t>De-Peering</w:t>
      </w:r>
      <w:r w:rsidRPr="00B03025">
        <w:t xml:space="preserve"> duration field indicates the time duration of the </w:t>
      </w:r>
      <w:r>
        <w:t>De-Peering</w:t>
      </w:r>
      <w:r w:rsidRPr="00B03025">
        <w:t>. This means that after the time duration, the association will be active.</w:t>
      </w:r>
    </w:p>
    <w:p w14:paraId="310ADA5B" w14:textId="77777777" w:rsidR="0027742D" w:rsidRPr="00194DAB" w:rsidRDefault="0027742D" w:rsidP="00B03025">
      <w:pPr>
        <w:rPr>
          <w:highlight w:val="yellow"/>
          <w:lang w:eastAsia="ko-KR"/>
        </w:rPr>
      </w:pPr>
    </w:p>
    <w:p w14:paraId="66BB663D" w14:textId="77777777" w:rsidR="001352CA" w:rsidRDefault="001352CA" w:rsidP="00D21E79"/>
    <w:p w14:paraId="6C2DCD0C" w14:textId="31427C91" w:rsidR="00B911B9" w:rsidRDefault="00B911B9" w:rsidP="00B03025">
      <w:pPr>
        <w:pStyle w:val="Heading4"/>
      </w:pPr>
      <w:r>
        <w:t>De-Peering Response Frame</w:t>
      </w:r>
    </w:p>
    <w:p w14:paraId="0347C561" w14:textId="49A85E46" w:rsidR="00E227CD" w:rsidRPr="00E227CD" w:rsidRDefault="00E227CD">
      <w:r w:rsidRPr="00B03025">
        <w:t>De-Peering Response frame is to confirm that the association is disconnected after receiving the De-Peering Request.</w:t>
      </w:r>
    </w:p>
    <w:p w14:paraId="62C499EE" w14:textId="07BB4F7C" w:rsidR="00B911B9" w:rsidRDefault="0027742D" w:rsidP="00B03025">
      <w:pPr>
        <w:jc w:val="center"/>
      </w:pPr>
      <w:r>
        <w:object w:dxaOrig="4413" w:dyaOrig="1413" w14:anchorId="2B5219FA">
          <v:shape id="_x0000_i1045" type="#_x0000_t75" style="width:220.4pt;height:71.35pt" o:ole="">
            <v:imagedata r:id="rId52" o:title=""/>
          </v:shape>
          <o:OLEObject Type="Embed" ProgID="Visio.Drawing.11" ShapeID="_x0000_i1045" DrawAspect="Content" ObjectID="_1465218695" r:id="rId53"/>
        </w:object>
      </w:r>
    </w:p>
    <w:p w14:paraId="7EA183AF" w14:textId="77777777" w:rsidR="001352CA" w:rsidRDefault="001352CA" w:rsidP="001352CA">
      <w:pPr>
        <w:jc w:val="center"/>
      </w:pPr>
    </w:p>
    <w:p w14:paraId="2C3DED32" w14:textId="3CDCD343" w:rsidR="001352CA" w:rsidRDefault="001352CA" w:rsidP="001352CA">
      <w:pPr>
        <w:jc w:val="center"/>
      </w:pPr>
      <w:r>
        <w:t>Figure 5-7-6 De-Peering Response frame structure</w:t>
      </w:r>
    </w:p>
    <w:p w14:paraId="0CCDCC8F" w14:textId="77777777" w:rsidR="0027742D" w:rsidRDefault="0027742D" w:rsidP="0027742D">
      <w:pPr>
        <w:rPr>
          <w:rFonts w:ascii="Arial" w:hAnsi="Arial" w:cs="Arial"/>
          <w:color w:val="000000"/>
          <w:szCs w:val="24"/>
          <w:lang w:eastAsia="ko-KR"/>
        </w:rPr>
      </w:pPr>
    </w:p>
    <w:p w14:paraId="5D497644" w14:textId="66EF7E51" w:rsidR="0027742D" w:rsidRPr="00B03025" w:rsidRDefault="0027742D" w:rsidP="0027742D">
      <w:r w:rsidRPr="00B03025">
        <w:t>De-Peering status indicates the association is disconnected permanently or just for a time period, which means the association will be activated then.</w:t>
      </w:r>
    </w:p>
    <w:p w14:paraId="2A06ADE2" w14:textId="77777777" w:rsidR="0027742D" w:rsidRPr="00194DAB" w:rsidRDefault="0027742D" w:rsidP="00B03025">
      <w:pPr>
        <w:rPr>
          <w:highlight w:val="yellow"/>
          <w:lang w:eastAsia="ko-KR"/>
        </w:rPr>
      </w:pPr>
    </w:p>
    <w:p w14:paraId="327E2428" w14:textId="77777777" w:rsidR="001352CA" w:rsidRPr="00B03025" w:rsidRDefault="001352CA" w:rsidP="00B03025">
      <w:pPr>
        <w:jc w:val="center"/>
        <w:rPr>
          <w:lang w:eastAsia="ko-KR"/>
        </w:rPr>
      </w:pPr>
    </w:p>
    <w:p w14:paraId="32946356" w14:textId="7C97D32F" w:rsidR="00A26F33" w:rsidRDefault="003113AE" w:rsidP="00B03025">
      <w:pPr>
        <w:pStyle w:val="Heading4"/>
      </w:pPr>
      <w:r>
        <w:t>Peering Update Notification Frame</w:t>
      </w:r>
    </w:p>
    <w:p w14:paraId="78F9F10E" w14:textId="5C03EA69" w:rsidR="00554F86" w:rsidRDefault="00554F86">
      <w:r>
        <w:t>Peering</w:t>
      </w:r>
      <w:r w:rsidRPr="00554F86">
        <w:t xml:space="preserve"> </w:t>
      </w:r>
      <w:r>
        <w:t>U</w:t>
      </w:r>
      <w:r w:rsidRPr="00554F86">
        <w:t xml:space="preserve">pdate </w:t>
      </w:r>
      <w:r>
        <w:t>N</w:t>
      </w:r>
      <w:r w:rsidRPr="00B03025">
        <w:t xml:space="preserve">otification frame is to notify the other side that some attributes of an existing </w:t>
      </w:r>
      <w:r>
        <w:t>Peering</w:t>
      </w:r>
      <w:r w:rsidRPr="00B03025">
        <w:t xml:space="preserve"> needs to update.</w:t>
      </w:r>
    </w:p>
    <w:p w14:paraId="1D44AA91" w14:textId="77777777" w:rsidR="00554F86" w:rsidRPr="00554F86" w:rsidRDefault="00554F86"/>
    <w:p w14:paraId="67A69465" w14:textId="42141E81" w:rsidR="003113AE" w:rsidRDefault="00FF5AF2" w:rsidP="00B03025">
      <w:pPr>
        <w:jc w:val="center"/>
      </w:pPr>
      <w:r>
        <w:object w:dxaOrig="5313" w:dyaOrig="1413" w14:anchorId="678DB2E0">
          <v:shape id="_x0000_i1046" type="#_x0000_t75" style="width:265.45pt;height:71.35pt" o:ole="">
            <v:imagedata r:id="rId54" o:title=""/>
          </v:shape>
          <o:OLEObject Type="Embed" ProgID="Visio.Drawing.11" ShapeID="_x0000_i1046" DrawAspect="Content" ObjectID="_1465218696" r:id="rId55"/>
        </w:object>
      </w:r>
    </w:p>
    <w:p w14:paraId="5E238969" w14:textId="3189CC54" w:rsidR="003113AE" w:rsidRPr="00194DAB" w:rsidRDefault="003113AE" w:rsidP="003113AE">
      <w:pPr>
        <w:jc w:val="center"/>
        <w:rPr>
          <w:highlight w:val="yellow"/>
          <w:lang w:eastAsia="ko-KR"/>
        </w:rPr>
      </w:pPr>
      <w:r>
        <w:t>Figure 5-7-7 Peering Update Notification frame structure</w:t>
      </w:r>
    </w:p>
    <w:p w14:paraId="45335A7F" w14:textId="77777777" w:rsidR="003113AE" w:rsidRDefault="003113AE" w:rsidP="003113AE"/>
    <w:p w14:paraId="739C884B" w14:textId="2D426BAD" w:rsidR="00D124EF" w:rsidRPr="00B03025" w:rsidRDefault="00D124EF" w:rsidP="00D124EF">
      <w:r w:rsidRPr="00B03025">
        <w:t xml:space="preserve">Updated Peering information field may include one or multiple information fields about an existing </w:t>
      </w:r>
      <w:r>
        <w:t>Peering</w:t>
      </w:r>
      <w:r w:rsidRPr="00B03025">
        <w:t xml:space="preserve"> that needs to update. Any field either mandatory or optional in </w:t>
      </w:r>
      <w:r>
        <w:t>Peering</w:t>
      </w:r>
      <w:r w:rsidRPr="00B03025">
        <w:t xml:space="preserve"> </w:t>
      </w:r>
      <w:r>
        <w:t>R</w:t>
      </w:r>
      <w:r w:rsidRPr="00B03025">
        <w:t xml:space="preserve">equest and </w:t>
      </w:r>
      <w:r>
        <w:t>R</w:t>
      </w:r>
      <w:r w:rsidRPr="00B03025">
        <w:t xml:space="preserve">esponse frames could be included in the updated </w:t>
      </w:r>
      <w:r>
        <w:t>Peering</w:t>
      </w:r>
      <w:r w:rsidRPr="00B03025">
        <w:t xml:space="preserve"> information field.</w:t>
      </w:r>
    </w:p>
    <w:p w14:paraId="18E3209E" w14:textId="77777777" w:rsidR="003113AE" w:rsidRDefault="003113AE" w:rsidP="00D124EF"/>
    <w:p w14:paraId="5C671A80" w14:textId="6946ACCB" w:rsidR="003113AE" w:rsidRDefault="003113AE" w:rsidP="00B03025">
      <w:pPr>
        <w:pStyle w:val="Heading4"/>
      </w:pPr>
      <w:r>
        <w:t>Peering Update Response Frame</w:t>
      </w:r>
    </w:p>
    <w:p w14:paraId="35F09310" w14:textId="36E71706" w:rsidR="003113AE" w:rsidRDefault="00FF5AF2" w:rsidP="00B03025">
      <w:pPr>
        <w:jc w:val="center"/>
      </w:pPr>
      <w:r>
        <w:object w:dxaOrig="6393" w:dyaOrig="1413" w14:anchorId="67AEC5CC">
          <v:shape id="_x0000_i1047" type="#_x0000_t75" style="width:320.55pt;height:71.35pt" o:ole="">
            <v:imagedata r:id="rId56" o:title=""/>
          </v:shape>
          <o:OLEObject Type="Embed" ProgID="Visio.Drawing.11" ShapeID="_x0000_i1047" DrawAspect="Content" ObjectID="_1465218697" r:id="rId57"/>
        </w:object>
      </w:r>
    </w:p>
    <w:p w14:paraId="04533FAC" w14:textId="144AB3C7" w:rsidR="003113AE" w:rsidRDefault="003113AE" w:rsidP="003113AE">
      <w:pPr>
        <w:jc w:val="center"/>
      </w:pPr>
      <w:r>
        <w:t>Figure 5-7-8 Peering Update Response frame structure</w:t>
      </w:r>
    </w:p>
    <w:p w14:paraId="12CA8ABE" w14:textId="77777777" w:rsidR="006B148D" w:rsidRDefault="006B148D" w:rsidP="003113AE">
      <w:pPr>
        <w:jc w:val="center"/>
      </w:pPr>
    </w:p>
    <w:p w14:paraId="35769693" w14:textId="69EA6A71" w:rsidR="006B148D" w:rsidRDefault="006B148D" w:rsidP="006B148D">
      <w:r>
        <w:t>Peering U</w:t>
      </w:r>
      <w:r w:rsidRPr="006B148D">
        <w:t xml:space="preserve">pdate </w:t>
      </w:r>
      <w:r>
        <w:t>R</w:t>
      </w:r>
      <w:r w:rsidRPr="00B03025">
        <w:t xml:space="preserve">esponse is used to confirm the update of some </w:t>
      </w:r>
      <w:r>
        <w:t>Peering</w:t>
      </w:r>
      <w:r w:rsidRPr="00B03025">
        <w:t xml:space="preserve"> attributed noted by </w:t>
      </w:r>
      <w:r>
        <w:t>Peering</w:t>
      </w:r>
      <w:r w:rsidRPr="006B148D">
        <w:t xml:space="preserve"> </w:t>
      </w:r>
      <w:r>
        <w:t>U</w:t>
      </w:r>
      <w:r w:rsidRPr="006B148D">
        <w:t xml:space="preserve">pdate </w:t>
      </w:r>
      <w:r>
        <w:t>N</w:t>
      </w:r>
      <w:r w:rsidRPr="00B03025">
        <w:t xml:space="preserve">otification frame. </w:t>
      </w:r>
    </w:p>
    <w:p w14:paraId="61026DA8" w14:textId="77777777" w:rsidR="006B148D" w:rsidRPr="00B03025" w:rsidRDefault="006B148D" w:rsidP="006B148D"/>
    <w:p w14:paraId="61BE4BF6" w14:textId="65A79B28" w:rsidR="006B148D" w:rsidRDefault="006B148D" w:rsidP="00B03025">
      <w:pPr>
        <w:ind w:hanging="90"/>
      </w:pPr>
      <w:r w:rsidRPr="00B03025">
        <w:t xml:space="preserve">Updated status field indicates if all of the requested updated </w:t>
      </w:r>
      <w:r>
        <w:t>Peering</w:t>
      </w:r>
      <w:r w:rsidRPr="00B03025">
        <w:t xml:space="preserve"> information is updated or not. It could be fully updated, partially updated or rejected at all.</w:t>
      </w:r>
    </w:p>
    <w:p w14:paraId="69F83022" w14:textId="77777777" w:rsidR="006B148D" w:rsidRDefault="006B148D" w:rsidP="00B03025"/>
    <w:p w14:paraId="28B1AC30" w14:textId="06A61A6F" w:rsidR="006B148D" w:rsidRDefault="006B148D" w:rsidP="00B03025">
      <w:pPr>
        <w:ind w:left="-180"/>
      </w:pPr>
      <w:r w:rsidRPr="00B03025">
        <w:t xml:space="preserve">Updated </w:t>
      </w:r>
      <w:r>
        <w:t xml:space="preserve">Peering </w:t>
      </w:r>
      <w:r w:rsidRPr="00B03025">
        <w:t xml:space="preserve"> information field includes two parts of </w:t>
      </w:r>
      <w:r>
        <w:t>Peering</w:t>
      </w:r>
      <w:r w:rsidRPr="00B03025">
        <w:t xml:space="preserve"> information:</w:t>
      </w:r>
    </w:p>
    <w:p w14:paraId="7C6A38D4" w14:textId="48758A55" w:rsidR="006B148D" w:rsidRPr="00B03025" w:rsidRDefault="006B148D" w:rsidP="00B03025">
      <w:pPr>
        <w:pStyle w:val="ListParagraph"/>
        <w:numPr>
          <w:ilvl w:val="0"/>
          <w:numId w:val="123"/>
        </w:numPr>
        <w:ind w:leftChars="0"/>
      </w:pPr>
      <w:r w:rsidRPr="00B03025">
        <w:t xml:space="preserve">the request updated </w:t>
      </w:r>
      <w:r>
        <w:t>Peering</w:t>
      </w:r>
      <w:r w:rsidRPr="00B03025">
        <w:t xml:space="preserve"> information in </w:t>
      </w:r>
      <w:r>
        <w:t>Peering</w:t>
      </w:r>
      <w:r w:rsidRPr="006B148D">
        <w:t xml:space="preserve"> </w:t>
      </w:r>
      <w:r>
        <w:t>U</w:t>
      </w:r>
      <w:r w:rsidRPr="006B148D">
        <w:t xml:space="preserve">pdate </w:t>
      </w:r>
      <w:r>
        <w:t>N</w:t>
      </w:r>
      <w:r w:rsidRPr="00B03025">
        <w:t>otification frame but not updated</w:t>
      </w:r>
    </w:p>
    <w:p w14:paraId="121314C1" w14:textId="422B10F5" w:rsidR="006B148D" w:rsidRPr="00B03025" w:rsidRDefault="006B148D" w:rsidP="00B03025">
      <w:pPr>
        <w:pStyle w:val="ListParagraph"/>
        <w:numPr>
          <w:ilvl w:val="0"/>
          <w:numId w:val="123"/>
        </w:numPr>
        <w:ind w:leftChars="0"/>
      </w:pPr>
      <w:r w:rsidRPr="00B03025">
        <w:t xml:space="preserve">the </w:t>
      </w:r>
      <w:r>
        <w:t>Peering</w:t>
      </w:r>
      <w:r w:rsidRPr="00B03025">
        <w:t xml:space="preserve"> information that is required to update by the sender of </w:t>
      </w:r>
      <w:r>
        <w:t>Peering</w:t>
      </w:r>
      <w:r w:rsidRPr="006B148D">
        <w:t xml:space="preserve"> </w:t>
      </w:r>
      <w:r>
        <w:t>U</w:t>
      </w:r>
      <w:r w:rsidRPr="006B148D">
        <w:t xml:space="preserve">pdate </w:t>
      </w:r>
      <w:r>
        <w:t>R</w:t>
      </w:r>
      <w:r w:rsidRPr="00B03025">
        <w:t>esponse</w:t>
      </w:r>
      <w:r w:rsidR="00483916">
        <w:t>.</w:t>
      </w:r>
    </w:p>
    <w:p w14:paraId="73D109EC" w14:textId="77777777" w:rsidR="006B148D" w:rsidRDefault="006B148D" w:rsidP="00B03025"/>
    <w:p w14:paraId="41FAEDBD" w14:textId="3A30803A" w:rsidR="00A76D29" w:rsidRPr="001D6911" w:rsidRDefault="00A76D29" w:rsidP="00B03025">
      <w:pPr>
        <w:pStyle w:val="Heading4"/>
      </w:pPr>
      <w:r w:rsidRPr="00791925">
        <w:t xml:space="preserve">Channel Management </w:t>
      </w:r>
      <w:r w:rsidRPr="001D6911">
        <w:t>Frame</w:t>
      </w:r>
    </w:p>
    <w:p w14:paraId="29BFE546" w14:textId="2C0AA3B7" w:rsidR="00A76D29" w:rsidRPr="00B03025" w:rsidRDefault="00A76D29" w:rsidP="00B03025">
      <w:pPr>
        <w:pStyle w:val="ListParagraph"/>
        <w:numPr>
          <w:ilvl w:val="4"/>
          <w:numId w:val="1"/>
        </w:numPr>
        <w:ind w:leftChars="0"/>
        <w:rPr>
          <w:highlight w:val="yellow"/>
          <w:lang w:eastAsia="ko-KR"/>
        </w:rPr>
      </w:pPr>
      <w:r w:rsidRPr="001D6911">
        <w:rPr>
          <w:lang w:eastAsia="ko-KR"/>
        </w:rPr>
        <w:t>Inter-P2PNWs Channel Allocation</w:t>
      </w:r>
      <w:r w:rsidRPr="00A76D29">
        <w:rPr>
          <w:lang w:eastAsia="ko-KR"/>
        </w:rPr>
        <w:t xml:space="preserve"> Request</w:t>
      </w:r>
    </w:p>
    <w:p w14:paraId="084F9A49" w14:textId="77777777" w:rsidR="00A76D29" w:rsidRDefault="00A76D29" w:rsidP="00B03025">
      <w:pPr>
        <w:pStyle w:val="ListParagraph"/>
        <w:ind w:leftChars="0" w:left="992"/>
        <w:rPr>
          <w:highlight w:val="yellow"/>
          <w:lang w:eastAsia="ko-KR"/>
        </w:rPr>
      </w:pPr>
    </w:p>
    <w:p w14:paraId="067E1EE6" w14:textId="6ACF55BA" w:rsidR="000B5DF6" w:rsidRPr="00B03025" w:rsidRDefault="000B5DF6" w:rsidP="000B5DF6">
      <w:r w:rsidRPr="00B03025">
        <w:t xml:space="preserve">Inter-P2PNWs channel allocation request frame as shown in </w:t>
      </w:r>
      <w:r>
        <w:t>Figure 5-7-9</w:t>
      </w:r>
      <w:r w:rsidRPr="00B03025">
        <w:t xml:space="preserve"> is used to broadcast a request</w:t>
      </w:r>
      <w:r>
        <w:t xml:space="preserve"> </w:t>
      </w:r>
      <w:r w:rsidRPr="00B03025">
        <w:t xml:space="preserve">on the CCDCH in the proximity for radio resource allocation. </w:t>
      </w:r>
    </w:p>
    <w:p w14:paraId="0F5D39C6" w14:textId="77777777" w:rsidR="000B5DF6" w:rsidRPr="00B03025" w:rsidRDefault="000B5DF6" w:rsidP="00B03025">
      <w:pPr>
        <w:pStyle w:val="ListParagraph"/>
        <w:ind w:leftChars="0" w:left="992"/>
        <w:rPr>
          <w:highlight w:val="yellow"/>
          <w:lang w:eastAsia="ko-KR"/>
        </w:rPr>
      </w:pPr>
    </w:p>
    <w:p w14:paraId="60204CE6" w14:textId="77777777" w:rsidR="00A76D29" w:rsidRDefault="00A76D29" w:rsidP="00A76D29">
      <w:pPr>
        <w:jc w:val="center"/>
      </w:pPr>
      <w:r>
        <w:object w:dxaOrig="8269" w:dyaOrig="1418" w14:anchorId="04E11E74">
          <v:shape id="_x0000_i1048" type="#_x0000_t75" style="width:413.2pt;height:70.75pt" o:ole="">
            <v:imagedata r:id="rId58" o:title=""/>
          </v:shape>
          <o:OLEObject Type="Embed" ProgID="Visio.Drawing.11" ShapeID="_x0000_i1048" DrawAspect="Content" ObjectID="_1465218698" r:id="rId59"/>
        </w:object>
      </w:r>
      <w:r w:rsidRPr="00A76D29">
        <w:t xml:space="preserve"> </w:t>
      </w:r>
    </w:p>
    <w:p w14:paraId="1C4D0981" w14:textId="52330AD7" w:rsidR="00A76D29" w:rsidRDefault="00A76D29" w:rsidP="00A76D29">
      <w:pPr>
        <w:jc w:val="center"/>
      </w:pPr>
      <w:r>
        <w:t xml:space="preserve">Figure 5-7-9 </w:t>
      </w:r>
      <w:r w:rsidRPr="00A76D29">
        <w:rPr>
          <w:lang w:val="en-US"/>
        </w:rPr>
        <w:t>Inter-P2PNWs Channel Allocation Request Frame</w:t>
      </w:r>
    </w:p>
    <w:p w14:paraId="74715CF7" w14:textId="77777777" w:rsidR="000B5DF6" w:rsidRDefault="000B5DF6" w:rsidP="000B5DF6"/>
    <w:p w14:paraId="09B54198" w14:textId="77777777" w:rsidR="000B5DF6" w:rsidRPr="00B03025" w:rsidRDefault="000B5DF6" w:rsidP="000B5DF6">
      <w:r w:rsidRPr="00B03025">
        <w:t xml:space="preserve">VL indication field shows whether the sender is VL or not. In distributed control, this field is always false. </w:t>
      </w:r>
    </w:p>
    <w:p w14:paraId="3C086E6F" w14:textId="77777777" w:rsidR="000B5DF6" w:rsidRDefault="000B5DF6" w:rsidP="000B5DF6"/>
    <w:p w14:paraId="09A212C1" w14:textId="77777777" w:rsidR="000B5DF6" w:rsidRPr="00B03025" w:rsidRDefault="000B5DF6" w:rsidP="000B5DF6">
      <w:r w:rsidRPr="00B03025">
        <w:t>Desired application frame length indicates the desired time duration of the application frame that the sender is trying to construct.</w:t>
      </w:r>
    </w:p>
    <w:p w14:paraId="2A817829" w14:textId="77777777" w:rsidR="000B5DF6" w:rsidRDefault="000B5DF6" w:rsidP="000B5DF6"/>
    <w:p w14:paraId="29B621E0" w14:textId="77777777" w:rsidR="000B5DF6" w:rsidRPr="00B03025" w:rsidRDefault="000B5DF6" w:rsidP="000B5DF6">
      <w:r w:rsidRPr="00B03025">
        <w:t>SuperVL willingness indicates if the sender is willing to act as SuperVL. This field is mandatory</w:t>
      </w:r>
    </w:p>
    <w:p w14:paraId="43EB7C95" w14:textId="77777777" w:rsidR="000B5DF6" w:rsidRDefault="000B5DF6" w:rsidP="000B5DF6"/>
    <w:p w14:paraId="4B3E44D9" w14:textId="77777777" w:rsidR="000B5DF6" w:rsidRPr="00B03025" w:rsidRDefault="000B5DF6" w:rsidP="000B5DF6">
      <w:r w:rsidRPr="00B03025">
        <w:t>Desired application beacon location is an optional field, which indicates when the application beacon is broadcast. This field is present only when the sender has the knowledge of the superframe structure and already synchronizes with the P2PNW.</w:t>
      </w:r>
    </w:p>
    <w:p w14:paraId="7B06D00A" w14:textId="4B59F133" w:rsidR="00A76D29" w:rsidRDefault="00A76D29" w:rsidP="000B5DF6">
      <w:pPr>
        <w:rPr>
          <w:lang w:eastAsia="ko-KR"/>
        </w:rPr>
      </w:pPr>
    </w:p>
    <w:p w14:paraId="4F68171A" w14:textId="77777777" w:rsidR="00A76D29" w:rsidRPr="00B03025" w:rsidRDefault="00A76D29" w:rsidP="00B03025">
      <w:pPr>
        <w:pStyle w:val="ListParagraph"/>
        <w:ind w:leftChars="0" w:left="992"/>
        <w:rPr>
          <w:highlight w:val="yellow"/>
          <w:lang w:eastAsia="ko-KR"/>
        </w:rPr>
      </w:pPr>
    </w:p>
    <w:p w14:paraId="1F9B0419" w14:textId="77777777" w:rsidR="00A76D29" w:rsidRDefault="00A76D29" w:rsidP="00A76D29">
      <w:pPr>
        <w:pStyle w:val="ListParagraph"/>
        <w:numPr>
          <w:ilvl w:val="4"/>
          <w:numId w:val="1"/>
        </w:numPr>
        <w:ind w:leftChars="0"/>
        <w:rPr>
          <w:lang w:eastAsia="ko-KR"/>
        </w:rPr>
      </w:pPr>
      <w:r w:rsidRPr="00A76D29">
        <w:rPr>
          <w:lang w:eastAsia="ko-KR"/>
        </w:rPr>
        <w:t>Inter-P2PNWs Channel Allocation Response</w:t>
      </w:r>
    </w:p>
    <w:p w14:paraId="152F0F43" w14:textId="666B121A" w:rsidR="00A76D29" w:rsidRDefault="00A76D29" w:rsidP="00B03025">
      <w:pPr>
        <w:jc w:val="center"/>
      </w:pPr>
      <w:r>
        <w:object w:dxaOrig="7981" w:dyaOrig="1421" w14:anchorId="49694439">
          <v:shape id="_x0000_i1049" type="#_x0000_t75" style="width:398.8pt;height:71.35pt" o:ole="">
            <v:imagedata r:id="rId60" o:title=""/>
          </v:shape>
          <o:OLEObject Type="Embed" ProgID="Visio.Drawing.11" ShapeID="_x0000_i1049" DrawAspect="Content" ObjectID="_1465218699" r:id="rId61"/>
        </w:object>
      </w:r>
    </w:p>
    <w:p w14:paraId="3108E643" w14:textId="69F04878" w:rsidR="00A76D29" w:rsidRDefault="00A76D29" w:rsidP="00A76D29">
      <w:pPr>
        <w:jc w:val="center"/>
        <w:rPr>
          <w:lang w:val="en-US"/>
        </w:rPr>
      </w:pPr>
      <w:r>
        <w:t xml:space="preserve">Figure 5-7-10 </w:t>
      </w:r>
      <w:r w:rsidRPr="00A76D29">
        <w:rPr>
          <w:lang w:val="en-US"/>
        </w:rPr>
        <w:t xml:space="preserve">Inter-P2PNWs Channel Allocation </w:t>
      </w:r>
      <w:r>
        <w:rPr>
          <w:lang w:val="en-US"/>
        </w:rPr>
        <w:t>Response</w:t>
      </w:r>
      <w:r w:rsidRPr="00A76D29">
        <w:rPr>
          <w:lang w:val="en-US"/>
        </w:rPr>
        <w:t xml:space="preserve"> Frame</w:t>
      </w:r>
    </w:p>
    <w:p w14:paraId="4AF83ACD" w14:textId="77777777" w:rsidR="0074298A" w:rsidRDefault="0074298A" w:rsidP="00B03025">
      <w:pPr>
        <w:rPr>
          <w:lang w:val="en-US"/>
        </w:rPr>
      </w:pPr>
    </w:p>
    <w:p w14:paraId="59C8C648" w14:textId="7140808B" w:rsidR="0074298A" w:rsidRPr="00B03025" w:rsidRDefault="0074298A" w:rsidP="0074298A">
      <w:r w:rsidRPr="00B03025">
        <w:t xml:space="preserve">Inter-P2PNWs channel allocation response comes after with Inter-P2PNWs channel allocation request frame on CCDCH shown in </w:t>
      </w:r>
      <w:r>
        <w:t>Figure 5-7-10</w:t>
      </w:r>
      <w:r w:rsidRPr="00B03025">
        <w:t>.</w:t>
      </w:r>
    </w:p>
    <w:p w14:paraId="039D360B" w14:textId="77777777" w:rsidR="0074298A" w:rsidRPr="00B03025" w:rsidRDefault="0074298A" w:rsidP="0074298A"/>
    <w:p w14:paraId="066B9FA3" w14:textId="77777777" w:rsidR="0074298A" w:rsidRPr="00B03025" w:rsidRDefault="0074298A" w:rsidP="0074298A">
      <w:r w:rsidRPr="00B03025">
        <w:t>SuperVL indication shows if the response is sent from a superVL or not. In hybrid and distributed control, this field is always false.</w:t>
      </w:r>
    </w:p>
    <w:p w14:paraId="412EF30D" w14:textId="77777777" w:rsidR="0074298A" w:rsidRPr="00B03025" w:rsidRDefault="0074298A" w:rsidP="0074298A"/>
    <w:p w14:paraId="69D7DDC5" w14:textId="77777777" w:rsidR="0074298A" w:rsidRPr="00B03025" w:rsidRDefault="0074298A" w:rsidP="0074298A">
      <w:r w:rsidRPr="00B03025">
        <w:t>Response decision explicitly indicates if the corresponding Inter-P2PNWs channel allocation request is accepted or not.</w:t>
      </w:r>
    </w:p>
    <w:p w14:paraId="412F1642" w14:textId="77777777" w:rsidR="0074298A" w:rsidRPr="00B03025" w:rsidRDefault="0074298A" w:rsidP="0074298A"/>
    <w:p w14:paraId="1963B931" w14:textId="77777777" w:rsidR="0074298A" w:rsidRPr="00B03025" w:rsidRDefault="0074298A" w:rsidP="0074298A">
      <w:r w:rsidRPr="00B03025">
        <w:t>Reject reason is to indicate the reason why the request is rejected. For example, the requested time period is totally or partially overlapped with a time period that has been allocated to an application frame.</w:t>
      </w:r>
    </w:p>
    <w:p w14:paraId="4675C854" w14:textId="77777777" w:rsidR="0074298A" w:rsidRPr="00B03025" w:rsidRDefault="0074298A" w:rsidP="0074298A"/>
    <w:p w14:paraId="21C4527C" w14:textId="77777777" w:rsidR="0074298A" w:rsidRPr="00B03025" w:rsidRDefault="0074298A" w:rsidP="0074298A">
      <w:r w:rsidRPr="00B03025">
        <w:t>Adjustment suggestion is an optional field, and could include the suggestion on where the available time period is. The adjustment suggestion will be given higher priority if the response is from the SuperVL.</w:t>
      </w:r>
    </w:p>
    <w:p w14:paraId="2FF4B4CC" w14:textId="77777777" w:rsidR="0074298A" w:rsidRDefault="0074298A" w:rsidP="00B03025">
      <w:pPr>
        <w:rPr>
          <w:lang w:val="en-US"/>
        </w:rPr>
      </w:pPr>
    </w:p>
    <w:p w14:paraId="59F026AE" w14:textId="5216E4B8" w:rsidR="00BE5098" w:rsidRPr="00B03025" w:rsidRDefault="00BE5098" w:rsidP="00BE5098">
      <w:pPr>
        <w:pStyle w:val="ListParagraph"/>
        <w:numPr>
          <w:ilvl w:val="4"/>
          <w:numId w:val="1"/>
        </w:numPr>
        <w:ind w:leftChars="0"/>
        <w:rPr>
          <w:highlight w:val="yellow"/>
          <w:lang w:eastAsia="ko-KR"/>
        </w:rPr>
      </w:pPr>
      <w:r w:rsidRPr="00A76D29">
        <w:rPr>
          <w:lang w:eastAsia="ko-KR"/>
        </w:rPr>
        <w:t>Int</w:t>
      </w:r>
      <w:r>
        <w:rPr>
          <w:lang w:eastAsia="ko-KR"/>
        </w:rPr>
        <w:t>ra</w:t>
      </w:r>
      <w:r w:rsidRPr="00A76D29">
        <w:rPr>
          <w:lang w:eastAsia="ko-KR"/>
        </w:rPr>
        <w:t>-P2PNWs Channel Allocation Request</w:t>
      </w:r>
    </w:p>
    <w:p w14:paraId="6D08D25A" w14:textId="34C2525E" w:rsidR="00BE5098" w:rsidRDefault="00BE5098" w:rsidP="00B03025">
      <w:pPr>
        <w:pStyle w:val="Heading4"/>
        <w:numPr>
          <w:ilvl w:val="0"/>
          <w:numId w:val="0"/>
        </w:numPr>
        <w:ind w:left="851"/>
      </w:pPr>
      <w:r>
        <w:object w:dxaOrig="6657" w:dyaOrig="1417" w14:anchorId="341F6DC1">
          <v:shape id="_x0000_i1050" type="#_x0000_t75" style="width:333.1pt;height:71.35pt" o:ole="">
            <v:imagedata r:id="rId62" o:title=""/>
          </v:shape>
          <o:OLEObject Type="Embed" ProgID="Visio.Drawing.11" ShapeID="_x0000_i1050" DrawAspect="Content" ObjectID="_1465218700" r:id="rId63"/>
        </w:object>
      </w:r>
    </w:p>
    <w:p w14:paraId="22752A1E" w14:textId="288E1B5F" w:rsidR="00BE5098" w:rsidRDefault="00BE5098" w:rsidP="00BE5098">
      <w:pPr>
        <w:jc w:val="center"/>
        <w:rPr>
          <w:lang w:val="en-US"/>
        </w:rPr>
      </w:pPr>
      <w:r>
        <w:t xml:space="preserve">Figure 5-7-11 </w:t>
      </w:r>
      <w:r w:rsidRPr="00A76D29">
        <w:rPr>
          <w:lang w:val="en-US"/>
        </w:rPr>
        <w:t xml:space="preserve">Inter-P2PNWs Channel Allocation </w:t>
      </w:r>
      <w:r>
        <w:rPr>
          <w:lang w:val="en-US"/>
        </w:rPr>
        <w:t>Request</w:t>
      </w:r>
      <w:r w:rsidRPr="00A76D29">
        <w:rPr>
          <w:lang w:val="en-US"/>
        </w:rPr>
        <w:t xml:space="preserve"> Frame</w:t>
      </w:r>
    </w:p>
    <w:p w14:paraId="6F92D56B" w14:textId="77777777" w:rsidR="0074298A" w:rsidRDefault="0074298A" w:rsidP="00BE5098">
      <w:pPr>
        <w:jc w:val="center"/>
        <w:rPr>
          <w:lang w:val="en-US"/>
        </w:rPr>
      </w:pPr>
    </w:p>
    <w:p w14:paraId="1D47486C" w14:textId="77777777" w:rsidR="0074298A" w:rsidRDefault="0074298A" w:rsidP="0074298A">
      <w:r w:rsidRPr="00B03025">
        <w:t>Intra-P2PNWs channel allocation</w:t>
      </w:r>
      <w:r w:rsidRPr="00B03025" w:rsidDel="00F12B2A">
        <w:t xml:space="preserve"> </w:t>
      </w:r>
      <w:r w:rsidRPr="00B03025">
        <w:t xml:space="preserve">request frame sent over DCDCH is used to request one or more time slots in an application frame, as shown in </w:t>
      </w:r>
      <w:r>
        <w:t>Figure 5-7-11</w:t>
      </w:r>
      <w:r w:rsidRPr="00B03025">
        <w:t xml:space="preserve">. </w:t>
      </w:r>
    </w:p>
    <w:p w14:paraId="1365D8E3" w14:textId="77777777" w:rsidR="0074298A" w:rsidRDefault="0074298A" w:rsidP="0074298A"/>
    <w:p w14:paraId="3AD7E175" w14:textId="52B20B3C" w:rsidR="0074298A" w:rsidRDefault="0074298A" w:rsidP="0074298A">
      <w:r w:rsidRPr="00B03025">
        <w:t>It is assumed that the sender knows the application frame specification when broadcasting the Intra-P2PNWs channel allocation</w:t>
      </w:r>
      <w:r w:rsidRPr="00B03025" w:rsidDel="00F12B2A">
        <w:t xml:space="preserve"> </w:t>
      </w:r>
      <w:r w:rsidRPr="00B03025">
        <w:t>request.</w:t>
      </w:r>
    </w:p>
    <w:p w14:paraId="453E3902" w14:textId="77777777" w:rsidR="0074298A" w:rsidRPr="00B03025" w:rsidRDefault="0074298A" w:rsidP="0074298A"/>
    <w:p w14:paraId="06F10EB6" w14:textId="77777777" w:rsidR="0074298A" w:rsidRPr="00B03025" w:rsidRDefault="0074298A" w:rsidP="0074298A">
      <w:r w:rsidRPr="00B03025">
        <w:t>SubVL indication field shows if the requestor is the SubVL or a peer. In distributed control, this field is always setup as a peer.</w:t>
      </w:r>
    </w:p>
    <w:p w14:paraId="68CE2159" w14:textId="77777777" w:rsidR="0074298A" w:rsidRDefault="0074298A" w:rsidP="0074298A">
      <w:r w:rsidRPr="00B03025">
        <w:t>Desired number of slots indicated how many time slots the sender requests. The slot size is fixed during the whole application frame, a peer could only request for different number of slots for transmission.</w:t>
      </w:r>
    </w:p>
    <w:p w14:paraId="7F1DD292" w14:textId="77777777" w:rsidR="0074298A" w:rsidRPr="00B03025" w:rsidRDefault="0074298A" w:rsidP="0074298A"/>
    <w:p w14:paraId="46E24D3E" w14:textId="77777777" w:rsidR="0074298A" w:rsidRPr="00BF27ED" w:rsidRDefault="0074298A" w:rsidP="0074298A">
      <w:r w:rsidRPr="00B03025">
        <w:t xml:space="preserve">Desired slot location is an optional field, which indicates the position of the desired time slots in the application frame. </w:t>
      </w:r>
    </w:p>
    <w:p w14:paraId="761265CA" w14:textId="77777777" w:rsidR="0074298A" w:rsidRDefault="0074298A" w:rsidP="00B03025">
      <w:pPr>
        <w:rPr>
          <w:lang w:val="en-US"/>
        </w:rPr>
      </w:pPr>
    </w:p>
    <w:p w14:paraId="59581046" w14:textId="77777777" w:rsidR="00BE5098" w:rsidRPr="00B03025" w:rsidRDefault="00BE5098" w:rsidP="00B03025">
      <w:pPr>
        <w:rPr>
          <w:highlight w:val="yellow"/>
          <w:lang w:eastAsia="ko-KR"/>
        </w:rPr>
      </w:pPr>
    </w:p>
    <w:p w14:paraId="412F144D" w14:textId="53513BE3" w:rsidR="00BE5098" w:rsidRPr="00194DAB" w:rsidRDefault="00BE5098" w:rsidP="00BE5098">
      <w:pPr>
        <w:pStyle w:val="ListParagraph"/>
        <w:numPr>
          <w:ilvl w:val="4"/>
          <w:numId w:val="1"/>
        </w:numPr>
        <w:ind w:leftChars="0"/>
        <w:rPr>
          <w:highlight w:val="yellow"/>
          <w:lang w:eastAsia="ko-KR"/>
        </w:rPr>
      </w:pPr>
      <w:r>
        <w:rPr>
          <w:lang w:eastAsia="ko-KR"/>
        </w:rPr>
        <w:t>Intra</w:t>
      </w:r>
      <w:r w:rsidRPr="00A76D29">
        <w:rPr>
          <w:lang w:eastAsia="ko-KR"/>
        </w:rPr>
        <w:t>-P2PNWs Channel Allocation Request</w:t>
      </w:r>
    </w:p>
    <w:p w14:paraId="5683D73D" w14:textId="75919C05" w:rsidR="00BE5098" w:rsidRDefault="00BE5098" w:rsidP="00B03025">
      <w:pPr>
        <w:pStyle w:val="ListParagraph"/>
        <w:ind w:leftChars="0" w:left="992"/>
      </w:pPr>
    </w:p>
    <w:p w14:paraId="5A881134" w14:textId="4C7809DE" w:rsidR="00A76D29" w:rsidRDefault="00A76D29" w:rsidP="0027742D"/>
    <w:p w14:paraId="1217C121" w14:textId="4F3F9D56" w:rsidR="00BE5098" w:rsidRDefault="00BE5098" w:rsidP="00B03025">
      <w:pPr>
        <w:jc w:val="center"/>
      </w:pPr>
      <w:r>
        <w:object w:dxaOrig="8006" w:dyaOrig="1416" w14:anchorId="3458D712">
          <v:shape id="_x0000_i1051" type="#_x0000_t75" style="width:400.05pt;height:70.75pt" o:ole="">
            <v:imagedata r:id="rId64" o:title=""/>
          </v:shape>
          <o:OLEObject Type="Embed" ProgID="Visio.Drawing.11" ShapeID="_x0000_i1051" DrawAspect="Content" ObjectID="_1465218701" r:id="rId65"/>
        </w:object>
      </w:r>
    </w:p>
    <w:p w14:paraId="41BBEA54" w14:textId="5F1F2638" w:rsidR="00BE5098" w:rsidRDefault="00BE5098" w:rsidP="00BE5098">
      <w:pPr>
        <w:jc w:val="center"/>
        <w:rPr>
          <w:lang w:val="en-US"/>
        </w:rPr>
      </w:pPr>
      <w:r>
        <w:t xml:space="preserve">Figure 5-7-12 </w:t>
      </w:r>
      <w:r w:rsidRPr="00A76D29">
        <w:rPr>
          <w:lang w:val="en-US"/>
        </w:rPr>
        <w:t xml:space="preserve">Inter-P2PNWs Channel Allocation </w:t>
      </w:r>
      <w:r>
        <w:rPr>
          <w:lang w:val="en-US"/>
        </w:rPr>
        <w:t>Response</w:t>
      </w:r>
      <w:r w:rsidRPr="00A76D29">
        <w:rPr>
          <w:lang w:val="en-US"/>
        </w:rPr>
        <w:t xml:space="preserve"> Frame</w:t>
      </w:r>
    </w:p>
    <w:p w14:paraId="63C6190D" w14:textId="77777777" w:rsidR="00BE5098" w:rsidRDefault="00BE5098" w:rsidP="00082246">
      <w:pPr>
        <w:rPr>
          <w:b/>
          <w:highlight w:val="yellow"/>
          <w:lang w:eastAsia="ko-KR"/>
        </w:rPr>
      </w:pPr>
    </w:p>
    <w:p w14:paraId="7C534392" w14:textId="071DC663" w:rsidR="00082246" w:rsidRDefault="00082246" w:rsidP="00082246">
      <w:r w:rsidRPr="00B03025">
        <w:t>Intra-P2PNWs channel allocation</w:t>
      </w:r>
      <w:r w:rsidRPr="00B03025" w:rsidDel="00F12B2A">
        <w:t xml:space="preserve"> </w:t>
      </w:r>
      <w:r w:rsidRPr="00B03025">
        <w:t xml:space="preserve">response message shown in </w:t>
      </w:r>
      <w:r>
        <w:t xml:space="preserve">Figure 5-7-12 </w:t>
      </w:r>
      <w:r w:rsidRPr="00B03025">
        <w:t>is sent as reply to the Intra-P2PNWs channel allocation</w:t>
      </w:r>
      <w:r w:rsidRPr="00B03025" w:rsidDel="00F12B2A">
        <w:t xml:space="preserve"> </w:t>
      </w:r>
      <w:r w:rsidRPr="00B03025">
        <w:t>request.</w:t>
      </w:r>
    </w:p>
    <w:p w14:paraId="1A20C766" w14:textId="77777777" w:rsidR="00082246" w:rsidRPr="00B03025" w:rsidRDefault="00082246" w:rsidP="00082246"/>
    <w:p w14:paraId="2154243D" w14:textId="77777777" w:rsidR="00082246" w:rsidRDefault="00082246" w:rsidP="00082246">
      <w:r w:rsidRPr="00B03025">
        <w:t>VL indication shows if the response message is sent by the VL or not. In distributed control, this field is always false.</w:t>
      </w:r>
    </w:p>
    <w:p w14:paraId="768E5803" w14:textId="77777777" w:rsidR="00082246" w:rsidRPr="00B03025" w:rsidRDefault="00082246" w:rsidP="00082246"/>
    <w:p w14:paraId="33FEF6BA" w14:textId="77777777" w:rsidR="00082246" w:rsidRPr="00B03025" w:rsidRDefault="00082246" w:rsidP="00082246">
      <w:r w:rsidRPr="00B03025">
        <w:t>Response decision, reject reason and adjustment suggestion fields have the same usage as those in Inter-P2PNWs channel allocation</w:t>
      </w:r>
      <w:r w:rsidRPr="00B03025" w:rsidDel="00F12B2A">
        <w:t xml:space="preserve"> </w:t>
      </w:r>
      <w:r w:rsidRPr="00B03025">
        <w:t>response frame.</w:t>
      </w:r>
    </w:p>
    <w:p w14:paraId="1003C96E" w14:textId="77777777" w:rsidR="00082246" w:rsidRDefault="00082246" w:rsidP="00082246">
      <w:pPr>
        <w:rPr>
          <w:b/>
          <w:highlight w:val="yellow"/>
          <w:lang w:eastAsia="ko-KR"/>
        </w:rPr>
      </w:pPr>
    </w:p>
    <w:p w14:paraId="1F434ADC" w14:textId="77777777" w:rsidR="0027742D" w:rsidRPr="0070440B" w:rsidRDefault="0027742D" w:rsidP="0027742D">
      <w:pPr>
        <w:rPr>
          <w:rFonts w:ascii="Arial" w:hAnsi="Arial" w:cs="Arial"/>
          <w:lang w:val="en-US"/>
        </w:rPr>
      </w:pPr>
      <w:r w:rsidRPr="0016055C">
        <w:rPr>
          <w:rFonts w:hint="eastAsia"/>
          <w:b/>
          <w:highlight w:val="yellow"/>
          <w:lang w:eastAsia="ko-KR"/>
        </w:rPr>
        <w:t>380r2</w:t>
      </w:r>
      <w:r w:rsidRPr="0016055C">
        <w:rPr>
          <w:b/>
          <w:highlight w:val="yellow"/>
          <w:lang w:eastAsia="ko-KR"/>
        </w:rPr>
        <w:t>(end)</w:t>
      </w:r>
      <w:r>
        <w:rPr>
          <w:b/>
          <w:lang w:eastAsia="ko-KR"/>
        </w:rPr>
        <w:t xml:space="preserve"> </w:t>
      </w:r>
    </w:p>
    <w:p w14:paraId="7560D7CA" w14:textId="77777777" w:rsidR="0027742D" w:rsidRPr="00194DAB" w:rsidRDefault="0027742D" w:rsidP="00B03025">
      <w:pPr>
        <w:rPr>
          <w:highlight w:val="yellow"/>
          <w:lang w:eastAsia="ko-KR"/>
        </w:rPr>
      </w:pPr>
    </w:p>
    <w:p w14:paraId="2C744A4D" w14:textId="77777777" w:rsidR="003113AE" w:rsidRPr="00B03025" w:rsidRDefault="003113AE" w:rsidP="003113AE">
      <w:pPr>
        <w:rPr>
          <w:lang w:eastAsia="ko-KR"/>
        </w:rPr>
      </w:pPr>
    </w:p>
    <w:p w14:paraId="32946357" w14:textId="77777777" w:rsidR="00C1071E" w:rsidRDefault="00C20D8C" w:rsidP="005964CA">
      <w:pPr>
        <w:pStyle w:val="Heading2"/>
        <w:tabs>
          <w:tab w:val="left" w:pos="360"/>
          <w:tab w:val="left" w:pos="630"/>
        </w:tabs>
        <w:ind w:left="360" w:hanging="360"/>
      </w:pPr>
      <w:bookmarkStart w:id="39" w:name="_Toc391476590"/>
      <w:r w:rsidRPr="00AC430A">
        <w:rPr>
          <w:rFonts w:hint="eastAsia"/>
        </w:rPr>
        <w:t>Multiple access</w:t>
      </w:r>
      <w:bookmarkEnd w:id="39"/>
    </w:p>
    <w:p w14:paraId="6BC98D60" w14:textId="77777777" w:rsidR="00115224" w:rsidRPr="00E06BB9" w:rsidRDefault="00115224" w:rsidP="00115224">
      <w:pPr>
        <w:rPr>
          <w:b/>
        </w:rPr>
      </w:pPr>
      <w:r w:rsidRPr="00E06BB9">
        <w:rPr>
          <w:rFonts w:hint="eastAsia"/>
          <w:b/>
          <w:highlight w:val="yellow"/>
        </w:rPr>
        <w:t>380r2</w:t>
      </w:r>
      <w:r w:rsidRPr="00E06BB9">
        <w:rPr>
          <w:b/>
          <w:highlight w:val="yellow"/>
        </w:rPr>
        <w:t xml:space="preserve"> (beginning)</w:t>
      </w:r>
    </w:p>
    <w:p w14:paraId="2E418AD8" w14:textId="05B00516" w:rsidR="00115224" w:rsidRPr="001D6911" w:rsidRDefault="00115224" w:rsidP="00115224">
      <w:pPr>
        <w:rPr>
          <w:lang w:eastAsia="ko-KR"/>
        </w:rPr>
      </w:pPr>
      <w:r w:rsidRPr="00803894">
        <w:rPr>
          <w:b/>
          <w:highlight w:val="yellow"/>
          <w:lang w:eastAsia="ko-KR"/>
        </w:rPr>
        <w:t>NOTE</w:t>
      </w:r>
      <w:r w:rsidRPr="001D6911">
        <w:rPr>
          <w:highlight w:val="yellow"/>
          <w:lang w:eastAsia="ko-KR"/>
        </w:rPr>
        <w:t xml:space="preserve">: </w:t>
      </w:r>
      <w:r w:rsidRPr="001D6911">
        <w:rPr>
          <w:i/>
          <w:lang w:eastAsia="ko-KR"/>
        </w:rPr>
        <w:t>this is the pro</w:t>
      </w:r>
      <w:r w:rsidR="00583B4E" w:rsidRPr="001D6911">
        <w:rPr>
          <w:i/>
          <w:lang w:eastAsia="ko-KR"/>
        </w:rPr>
        <w:t xml:space="preserve">cedure for channel management is considered as part of Multiple </w:t>
      </w:r>
      <w:r w:rsidR="00791925" w:rsidRPr="001D6911">
        <w:rPr>
          <w:i/>
          <w:lang w:eastAsia="ko-KR"/>
        </w:rPr>
        <w:t>A</w:t>
      </w:r>
      <w:r w:rsidR="00583B4E" w:rsidRPr="001D6911">
        <w:rPr>
          <w:i/>
          <w:lang w:eastAsia="ko-KR"/>
        </w:rPr>
        <w:t>ccess</w:t>
      </w:r>
      <w:r w:rsidR="00583B4E" w:rsidRPr="001D6911">
        <w:rPr>
          <w:lang w:eastAsia="ko-KR"/>
        </w:rPr>
        <w:t xml:space="preserve"> </w:t>
      </w:r>
      <w:r w:rsidR="00583B4E" w:rsidRPr="001D6911">
        <w:rPr>
          <w:highlight w:val="yellow"/>
          <w:lang w:eastAsia="ko-KR"/>
        </w:rPr>
        <w:t>.</w:t>
      </w:r>
    </w:p>
    <w:p w14:paraId="23785AC2" w14:textId="77777777" w:rsidR="00115224" w:rsidRDefault="00115224" w:rsidP="00115224">
      <w:pPr>
        <w:rPr>
          <w:b/>
          <w:lang w:eastAsia="ko-KR"/>
        </w:rPr>
      </w:pPr>
    </w:p>
    <w:p w14:paraId="4572BB84" w14:textId="42BDD457" w:rsidR="002735C1" w:rsidRPr="00B03025" w:rsidRDefault="002735C1" w:rsidP="00B03025">
      <w:pPr>
        <w:pStyle w:val="Heading3"/>
        <w:numPr>
          <w:ilvl w:val="2"/>
          <w:numId w:val="115"/>
        </w:numPr>
        <w:tabs>
          <w:tab w:val="left" w:pos="360"/>
          <w:tab w:val="left" w:pos="630"/>
        </w:tabs>
      </w:pPr>
      <w:bookmarkStart w:id="40" w:name="_Toc391476591"/>
      <w:r w:rsidRPr="00B03025">
        <w:t>Fast Channel Accessing</w:t>
      </w:r>
      <w:bookmarkEnd w:id="40"/>
    </w:p>
    <w:p w14:paraId="2175BD94" w14:textId="72E0CA8E" w:rsidR="00905A96" w:rsidRDefault="00905A96" w:rsidP="00905A96">
      <w:pPr>
        <w:tabs>
          <w:tab w:val="left" w:pos="0"/>
        </w:tabs>
        <w:spacing w:after="120"/>
        <w:rPr>
          <w:rFonts w:ascii="Arial" w:eastAsia="Times New Roman" w:hAnsi="Arial" w:cs="Arial"/>
          <w:color w:val="000000" w:themeColor="text1"/>
          <w:szCs w:val="22"/>
        </w:rPr>
      </w:pPr>
      <w:r w:rsidRPr="00806243">
        <w:rPr>
          <w:rFonts w:ascii="Arial" w:eastAsia="Times New Roman" w:hAnsi="Arial" w:cs="Arial"/>
          <w:color w:val="000000" w:themeColor="text1"/>
          <w:szCs w:val="22"/>
        </w:rPr>
        <w:t>As illustrated in</w:t>
      </w:r>
      <w:r>
        <w:rPr>
          <w:rFonts w:ascii="Arial" w:eastAsia="Times New Roman" w:hAnsi="Arial" w:cs="Arial"/>
          <w:color w:val="000000" w:themeColor="text1"/>
          <w:szCs w:val="22"/>
        </w:rPr>
        <w:t xml:space="preserve"> </w:t>
      </w:r>
      <w:r>
        <w:t>Figure 5-8-1</w:t>
      </w:r>
      <w:r>
        <w:rPr>
          <w:rFonts w:ascii="Arial" w:eastAsia="Times New Roman" w:hAnsi="Arial" w:cs="Arial"/>
          <w:color w:val="000000" w:themeColor="text1"/>
          <w:szCs w:val="22"/>
        </w:rPr>
        <w:t>, the fast CCDCH accessing scheme may be conducted in the following steps as an example.</w:t>
      </w:r>
    </w:p>
    <w:p w14:paraId="3CF69D33" w14:textId="649A61BF" w:rsidR="00905A96" w:rsidRPr="00657FCF" w:rsidRDefault="00905A96" w:rsidP="00905A96">
      <w:pPr>
        <w:pStyle w:val="ListParagraph"/>
        <w:numPr>
          <w:ilvl w:val="0"/>
          <w:numId w:val="109"/>
        </w:numPr>
        <w:tabs>
          <w:tab w:val="left" w:pos="0"/>
        </w:tabs>
        <w:spacing w:after="120"/>
        <w:ind w:leftChars="0" w:left="720"/>
        <w:rPr>
          <w:rFonts w:ascii="Arial" w:hAnsi="Arial" w:cs="Arial"/>
          <w:color w:val="000000" w:themeColor="text1"/>
        </w:rPr>
      </w:pPr>
      <w:r w:rsidRPr="00657FCF">
        <w:rPr>
          <w:rFonts w:ascii="Arial" w:hAnsi="Arial" w:cs="Arial"/>
          <w:color w:val="000000" w:themeColor="text1"/>
        </w:rPr>
        <w:t>Fast CCDCH accessing is triggered either by the application from a higher layer or by other logical functions such as Peer Discovery (PD)</w:t>
      </w:r>
      <w:r w:rsidR="007F01EA">
        <w:rPr>
          <w:rFonts w:ascii="Arial" w:hAnsi="Arial" w:cs="Arial"/>
          <w:color w:val="000000" w:themeColor="text1"/>
        </w:rPr>
        <w:t>, Peering</w:t>
      </w:r>
      <w:r w:rsidRPr="00657FCF">
        <w:rPr>
          <w:rFonts w:ascii="Arial" w:hAnsi="Arial" w:cs="Arial"/>
          <w:color w:val="000000" w:themeColor="text1"/>
        </w:rPr>
        <w:t xml:space="preserve">, Synchronization Request (SR), Channel Accessing (CAc), Power Control (PC) and Interference Management (IntM), etc. </w:t>
      </w:r>
    </w:p>
    <w:p w14:paraId="5BF97D79" w14:textId="77777777" w:rsidR="00905A96" w:rsidRPr="00657FCF" w:rsidRDefault="00905A96" w:rsidP="00905A96">
      <w:pPr>
        <w:pStyle w:val="ListParagraph"/>
        <w:numPr>
          <w:ilvl w:val="0"/>
          <w:numId w:val="109"/>
        </w:numPr>
        <w:tabs>
          <w:tab w:val="left" w:pos="0"/>
        </w:tabs>
        <w:spacing w:after="120"/>
        <w:ind w:leftChars="0" w:left="720"/>
        <w:rPr>
          <w:rFonts w:ascii="Arial" w:hAnsi="Arial" w:cs="Arial"/>
          <w:color w:val="000000" w:themeColor="text1"/>
        </w:rPr>
      </w:pPr>
      <w:r w:rsidRPr="00657FCF">
        <w:rPr>
          <w:rFonts w:ascii="Arial" w:hAnsi="Arial" w:cs="Arial"/>
          <w:color w:val="000000" w:themeColor="text1"/>
        </w:rPr>
        <w:t>Scan if CCDCH is occupied for a predefined time window t</w:t>
      </w:r>
      <w:r w:rsidRPr="00657FCF">
        <w:rPr>
          <w:rFonts w:ascii="Arial" w:hAnsi="Arial" w:cs="Arial"/>
          <w:color w:val="000000" w:themeColor="text1"/>
          <w:vertAlign w:val="subscript"/>
        </w:rPr>
        <w:t xml:space="preserve">ScanCCDCH </w:t>
      </w:r>
      <w:r w:rsidRPr="00657FCF">
        <w:rPr>
          <w:rFonts w:ascii="Arial" w:hAnsi="Arial" w:cs="Arial"/>
          <w:color w:val="000000" w:themeColor="text1"/>
        </w:rPr>
        <w:t xml:space="preserve">(across the superframe boundary). </w:t>
      </w:r>
    </w:p>
    <w:p w14:paraId="0D4F83E5" w14:textId="77777777" w:rsidR="00905A96" w:rsidRPr="00657FCF" w:rsidRDefault="00905A96" w:rsidP="00905A96">
      <w:pPr>
        <w:pStyle w:val="ListParagraph"/>
        <w:numPr>
          <w:ilvl w:val="0"/>
          <w:numId w:val="109"/>
        </w:numPr>
        <w:tabs>
          <w:tab w:val="left" w:pos="0"/>
        </w:tabs>
        <w:spacing w:after="120"/>
        <w:ind w:leftChars="0" w:left="720"/>
        <w:rPr>
          <w:rFonts w:ascii="Arial" w:hAnsi="Arial" w:cs="Arial"/>
          <w:color w:val="000000" w:themeColor="text1"/>
        </w:rPr>
      </w:pPr>
      <w:r w:rsidRPr="00657FCF">
        <w:rPr>
          <w:rFonts w:ascii="Arial" w:hAnsi="Arial" w:cs="Arial"/>
          <w:color w:val="000000" w:themeColor="text1"/>
        </w:rPr>
        <w:t xml:space="preserve">If CCDCH is occupied, wait for </w:t>
      </w:r>
      <w:r w:rsidRPr="00657FCF">
        <w:rPr>
          <w:rFonts w:ascii="Arial" w:eastAsiaTheme="minorHAnsi" w:hAnsi="Arial" w:cs="Arial"/>
          <w:color w:val="000000"/>
        </w:rPr>
        <w:t>t</w:t>
      </w:r>
      <w:r w:rsidRPr="00657FCF">
        <w:rPr>
          <w:rFonts w:ascii="Arial" w:eastAsiaTheme="minorHAnsi" w:hAnsi="Arial" w:cs="Arial"/>
          <w:color w:val="000000"/>
          <w:vertAlign w:val="subscript"/>
        </w:rPr>
        <w:t>CCDCH</w:t>
      </w:r>
      <w:r w:rsidRPr="00657FCF">
        <w:rPr>
          <w:rFonts w:ascii="Arial" w:hAnsi="Arial" w:cs="Arial"/>
          <w:color w:val="000000" w:themeColor="text1"/>
        </w:rPr>
        <w:t xml:space="preserve"> and then check if predefined timer, </w:t>
      </w:r>
      <w:r w:rsidRPr="00657FCF">
        <w:rPr>
          <w:rFonts w:ascii="Arial" w:eastAsiaTheme="minorHAnsi" w:hAnsi="Arial" w:cs="Arial"/>
          <w:color w:val="000000"/>
        </w:rPr>
        <w:t>t</w:t>
      </w:r>
      <w:r w:rsidRPr="00657FCF">
        <w:rPr>
          <w:rFonts w:ascii="Arial" w:eastAsiaTheme="minorHAnsi" w:hAnsi="Arial" w:cs="Arial"/>
          <w:color w:val="000000"/>
          <w:vertAlign w:val="subscript"/>
        </w:rPr>
        <w:t>OutCCDCH,</w:t>
      </w:r>
      <w:r w:rsidRPr="00657FCF">
        <w:rPr>
          <w:rFonts w:ascii="Arial" w:hAnsi="Arial" w:cs="Arial"/>
          <w:color w:val="000000" w:themeColor="text1"/>
        </w:rPr>
        <w:t xml:space="preserve"> has timed out. If not timed out, go back to step 2 and check if CCDCH is occupied again; if timer </w:t>
      </w:r>
      <w:r>
        <w:rPr>
          <w:rFonts w:ascii="Arial" w:hAnsi="Arial" w:cs="Arial"/>
          <w:color w:val="000000" w:themeColor="text1"/>
        </w:rPr>
        <w:t xml:space="preserve">has </w:t>
      </w:r>
      <w:r w:rsidRPr="00657FCF">
        <w:rPr>
          <w:rFonts w:ascii="Arial" w:hAnsi="Arial" w:cs="Arial"/>
          <w:color w:val="000000" w:themeColor="text1"/>
        </w:rPr>
        <w:t>expired, abort and notify the high layer or logical function(s) which triggered the fast CCDCH accessing.</w:t>
      </w:r>
    </w:p>
    <w:p w14:paraId="3E83A21D" w14:textId="77777777" w:rsidR="00905A96" w:rsidRPr="00657FCF" w:rsidRDefault="00905A96" w:rsidP="00905A96">
      <w:pPr>
        <w:pStyle w:val="ListParagraph"/>
        <w:numPr>
          <w:ilvl w:val="0"/>
          <w:numId w:val="109"/>
        </w:numPr>
        <w:tabs>
          <w:tab w:val="left" w:pos="0"/>
        </w:tabs>
        <w:spacing w:after="120"/>
        <w:ind w:leftChars="0" w:left="720"/>
        <w:rPr>
          <w:rFonts w:ascii="Arial" w:hAnsi="Arial" w:cs="Arial"/>
          <w:color w:val="000000" w:themeColor="text1"/>
        </w:rPr>
      </w:pPr>
      <w:r w:rsidRPr="00657FCF">
        <w:rPr>
          <w:rFonts w:ascii="Arial" w:hAnsi="Arial" w:cs="Arial"/>
          <w:color w:val="000000" w:themeColor="text1"/>
        </w:rPr>
        <w:t xml:space="preserve"> If CCDCH is not occupied</w:t>
      </w:r>
    </w:p>
    <w:p w14:paraId="5AEEF5AB" w14:textId="04936A98" w:rsidR="00905A96" w:rsidRPr="00091BE3" w:rsidRDefault="00905A96" w:rsidP="00905A96">
      <w:pPr>
        <w:pStyle w:val="ListParagraph"/>
        <w:numPr>
          <w:ilvl w:val="1"/>
          <w:numId w:val="109"/>
        </w:numPr>
        <w:tabs>
          <w:tab w:val="left" w:pos="0"/>
        </w:tabs>
        <w:spacing w:after="120"/>
        <w:ind w:leftChars="0" w:left="1080"/>
        <w:rPr>
          <w:rFonts w:ascii="Arial" w:hAnsi="Arial" w:cs="Arial"/>
          <w:color w:val="000000" w:themeColor="text1"/>
        </w:rPr>
      </w:pPr>
      <w:r w:rsidRPr="00657FCF">
        <w:rPr>
          <w:rFonts w:ascii="Arial" w:hAnsi="Arial" w:cs="Arial"/>
          <w:color w:val="000000" w:themeColor="text1"/>
        </w:rPr>
        <w:t>If the SuperVL requested the fast CCDCH accessing for a centralized inter-P2PNWs control in proximity, the SuperVL can access the CCDCH immediately</w:t>
      </w:r>
      <w:r>
        <w:rPr>
          <w:rFonts w:ascii="Arial" w:hAnsi="Arial" w:cs="Arial"/>
          <w:color w:val="000000" w:themeColor="text1"/>
        </w:rPr>
        <w:t xml:space="preserve">, as shown in dotted lines </w:t>
      </w:r>
      <w:r w:rsidRPr="00091BE3">
        <w:rPr>
          <w:rFonts w:ascii="Arial" w:hAnsi="Arial" w:cs="Arial"/>
          <w:color w:val="000000" w:themeColor="text1"/>
        </w:rPr>
        <w:t xml:space="preserve">in </w:t>
      </w:r>
      <w:r w:rsidR="00ED3BBD">
        <w:t>Figure 5-8-1</w:t>
      </w:r>
      <w:r>
        <w:rPr>
          <w:rFonts w:ascii="Arial" w:hAnsi="Arial" w:cs="Arial"/>
          <w:color w:val="000000" w:themeColor="text1"/>
        </w:rPr>
        <w:t>, with SuperVL</w:t>
      </w:r>
      <w:r>
        <w:rPr>
          <w:rFonts w:ascii="Arial" w:hAnsi="Arial" w:cs="Arial"/>
          <w:color w:val="000000" w:themeColor="text1"/>
          <w:vertAlign w:val="subscript"/>
        </w:rPr>
        <w:t xml:space="preserve"> </w:t>
      </w:r>
      <w:r w:rsidRPr="00806243">
        <w:rPr>
          <w:rFonts w:ascii="Arial" w:hAnsi="Arial" w:cs="Arial"/>
          <w:color w:val="000000" w:themeColor="text1"/>
        </w:rPr>
        <w:t>info</w:t>
      </w:r>
      <w:r>
        <w:rPr>
          <w:rFonts w:ascii="Arial" w:hAnsi="Arial" w:cs="Arial"/>
          <w:color w:val="000000" w:themeColor="text1"/>
        </w:rPr>
        <w:t>,</w:t>
      </w:r>
      <w:r w:rsidRPr="00806243">
        <w:rPr>
          <w:rFonts w:ascii="Arial" w:hAnsi="Arial" w:cs="Arial"/>
          <w:color w:val="000000" w:themeColor="text1"/>
        </w:rPr>
        <w:t xml:space="preserve"> </w:t>
      </w:r>
      <w:r>
        <w:rPr>
          <w:rFonts w:ascii="Arial" w:hAnsi="Arial" w:cs="Arial"/>
          <w:color w:val="000000" w:themeColor="text1"/>
        </w:rPr>
        <w:t xml:space="preserve">its </w:t>
      </w:r>
      <w:r w:rsidRPr="00806243">
        <w:rPr>
          <w:rFonts w:ascii="Arial" w:hAnsi="Arial" w:cs="Arial"/>
          <w:color w:val="000000" w:themeColor="text1"/>
        </w:rPr>
        <w:t>CCDCH usage</w:t>
      </w:r>
      <w:r>
        <w:rPr>
          <w:rFonts w:ascii="Arial" w:hAnsi="Arial" w:cs="Arial"/>
          <w:color w:val="000000" w:themeColor="text1"/>
        </w:rPr>
        <w:t>, and control/data messages</w:t>
      </w:r>
      <w:r w:rsidRPr="00806243">
        <w:rPr>
          <w:rFonts w:ascii="Arial" w:hAnsi="Arial" w:cs="Arial"/>
          <w:color w:val="000000" w:themeColor="text1"/>
        </w:rPr>
        <w:t xml:space="preserve"> etc</w:t>
      </w:r>
      <w:r>
        <w:rPr>
          <w:rFonts w:ascii="Arial" w:hAnsi="Arial" w:cs="Arial"/>
          <w:color w:val="000000" w:themeColor="text1"/>
        </w:rPr>
        <w:t>.</w:t>
      </w:r>
      <w:r w:rsidRPr="00657FCF">
        <w:rPr>
          <w:rFonts w:ascii="Arial" w:hAnsi="Arial" w:cs="Arial"/>
          <w:color w:val="000000" w:themeColor="text1"/>
        </w:rPr>
        <w:t xml:space="preserve"> – highest priority</w:t>
      </w:r>
      <w:r w:rsidRPr="00091BE3">
        <w:rPr>
          <w:rFonts w:ascii="Arial" w:hAnsi="Arial" w:cs="Arial"/>
          <w:color w:val="000000" w:themeColor="text1"/>
        </w:rPr>
        <w:t>.</w:t>
      </w:r>
    </w:p>
    <w:p w14:paraId="1C5397BC" w14:textId="77777777" w:rsidR="00905A96" w:rsidRPr="00657FCF" w:rsidRDefault="00905A96" w:rsidP="00905A96">
      <w:pPr>
        <w:pStyle w:val="ListParagraph"/>
        <w:numPr>
          <w:ilvl w:val="1"/>
          <w:numId w:val="109"/>
        </w:numPr>
        <w:tabs>
          <w:tab w:val="left" w:pos="0"/>
        </w:tabs>
        <w:spacing w:after="120"/>
        <w:ind w:leftChars="0" w:left="1080"/>
        <w:rPr>
          <w:rFonts w:ascii="Arial" w:hAnsi="Arial" w:cs="Arial"/>
          <w:color w:val="000000" w:themeColor="text1"/>
        </w:rPr>
      </w:pPr>
      <w:r w:rsidRPr="00657FCF">
        <w:rPr>
          <w:rFonts w:ascii="Arial" w:hAnsi="Arial" w:cs="Arial"/>
          <w:color w:val="000000" w:themeColor="text1"/>
        </w:rPr>
        <w:t>If the VL</w:t>
      </w:r>
      <w:r w:rsidRPr="00657FCF">
        <w:rPr>
          <w:rFonts w:ascii="Arial" w:hAnsi="Arial" w:cs="Arial"/>
          <w:color w:val="000000" w:themeColor="text1"/>
          <w:vertAlign w:val="subscript"/>
        </w:rPr>
        <w:t>i</w:t>
      </w:r>
      <w:r w:rsidRPr="00657FCF">
        <w:rPr>
          <w:rFonts w:ascii="Arial" w:hAnsi="Arial" w:cs="Arial"/>
          <w:color w:val="000000" w:themeColor="text1"/>
        </w:rPr>
        <w:t xml:space="preserve"> of P2PNW</w:t>
      </w:r>
      <w:r w:rsidRPr="00657FCF">
        <w:rPr>
          <w:rFonts w:ascii="Arial" w:hAnsi="Arial" w:cs="Arial"/>
          <w:color w:val="000000" w:themeColor="text1"/>
          <w:vertAlign w:val="subscript"/>
        </w:rPr>
        <w:t>i</w:t>
      </w:r>
      <w:r w:rsidRPr="00657FCF">
        <w:rPr>
          <w:rFonts w:ascii="Arial" w:hAnsi="Arial" w:cs="Arial"/>
          <w:color w:val="000000" w:themeColor="text1"/>
        </w:rPr>
        <w:t xml:space="preserve"> requested the fast CCDCH accessing</w:t>
      </w:r>
      <w:r>
        <w:rPr>
          <w:rFonts w:ascii="Arial" w:hAnsi="Arial" w:cs="Arial"/>
          <w:color w:val="000000" w:themeColor="text1"/>
        </w:rPr>
        <w:t xml:space="preserve"> </w:t>
      </w:r>
      <w:r w:rsidRPr="00657FCF">
        <w:rPr>
          <w:rFonts w:ascii="Arial" w:hAnsi="Arial" w:cs="Arial"/>
          <w:color w:val="000000" w:themeColor="text1"/>
        </w:rPr>
        <w:t xml:space="preserve">for a </w:t>
      </w:r>
      <w:r>
        <w:rPr>
          <w:rFonts w:ascii="Arial" w:hAnsi="Arial" w:cs="Arial"/>
          <w:color w:val="000000" w:themeColor="text1"/>
        </w:rPr>
        <w:t>centralized or hybrid</w:t>
      </w:r>
      <w:r w:rsidRPr="00657FCF">
        <w:rPr>
          <w:rFonts w:ascii="Arial" w:hAnsi="Arial" w:cs="Arial"/>
          <w:color w:val="000000" w:themeColor="text1"/>
        </w:rPr>
        <w:t xml:space="preserve"> inter-P2PNWs control, VL</w:t>
      </w:r>
      <w:r w:rsidRPr="00657FCF">
        <w:rPr>
          <w:rFonts w:ascii="Arial" w:hAnsi="Arial" w:cs="Arial"/>
          <w:color w:val="000000" w:themeColor="text1"/>
          <w:vertAlign w:val="subscript"/>
        </w:rPr>
        <w:t>i</w:t>
      </w:r>
      <w:r w:rsidRPr="00657FCF">
        <w:rPr>
          <w:rFonts w:ascii="Arial" w:hAnsi="Arial" w:cs="Arial"/>
          <w:color w:val="000000" w:themeColor="text1"/>
        </w:rPr>
        <w:t xml:space="preserve"> shall wait for t</w:t>
      </w:r>
      <w:r w:rsidRPr="00657FCF">
        <w:rPr>
          <w:rFonts w:ascii="Arial" w:hAnsi="Arial" w:cs="Arial"/>
          <w:color w:val="000000" w:themeColor="text1"/>
          <w:vertAlign w:val="subscript"/>
        </w:rPr>
        <w:t xml:space="preserve">VLi </w:t>
      </w:r>
      <w:r w:rsidRPr="00657FCF">
        <w:rPr>
          <w:rFonts w:ascii="Arial" w:hAnsi="Arial" w:cs="Arial"/>
          <w:color w:val="000000" w:themeColor="text1"/>
        </w:rPr>
        <w:t>(t</w:t>
      </w:r>
      <w:r w:rsidRPr="00657FCF">
        <w:rPr>
          <w:rFonts w:ascii="Arial" w:hAnsi="Arial" w:cs="Arial"/>
          <w:color w:val="000000" w:themeColor="text1"/>
          <w:vertAlign w:val="subscript"/>
        </w:rPr>
        <w:t>VLi</w:t>
      </w:r>
      <w:r w:rsidRPr="00657FCF">
        <w:rPr>
          <w:rFonts w:ascii="Arial" w:hAnsi="Arial" w:cs="Arial"/>
          <w:color w:val="000000" w:themeColor="text1"/>
        </w:rPr>
        <w:t xml:space="preserve"> &gt; 0, defined for VL</w:t>
      </w:r>
      <w:r w:rsidRPr="00657FCF">
        <w:rPr>
          <w:rFonts w:ascii="Arial" w:hAnsi="Arial" w:cs="Arial"/>
          <w:color w:val="000000" w:themeColor="text1"/>
          <w:vertAlign w:val="subscript"/>
        </w:rPr>
        <w:t>i</w:t>
      </w:r>
      <w:r w:rsidRPr="00657FCF">
        <w:rPr>
          <w:rFonts w:ascii="Arial" w:hAnsi="Arial" w:cs="Arial"/>
          <w:color w:val="000000" w:themeColor="text1"/>
        </w:rPr>
        <w:t xml:space="preserve"> based on channel accessing priority, QoS of application i, etc.) and then scan if CCDCH is available for accessing. </w:t>
      </w:r>
    </w:p>
    <w:p w14:paraId="4DF0CF61" w14:textId="77777777" w:rsidR="00905A96" w:rsidRDefault="00905A96" w:rsidP="00905A96">
      <w:pPr>
        <w:pStyle w:val="ListParagraph"/>
        <w:numPr>
          <w:ilvl w:val="2"/>
          <w:numId w:val="109"/>
        </w:numPr>
        <w:tabs>
          <w:tab w:val="left" w:pos="0"/>
        </w:tabs>
        <w:spacing w:after="120"/>
        <w:ind w:leftChars="0" w:left="1440" w:hanging="360"/>
        <w:rPr>
          <w:rFonts w:ascii="Arial" w:hAnsi="Arial" w:cs="Arial"/>
          <w:color w:val="000000" w:themeColor="text1"/>
        </w:rPr>
      </w:pPr>
      <w:r>
        <w:rPr>
          <w:rFonts w:ascii="Arial" w:hAnsi="Arial" w:cs="Arial"/>
          <w:color w:val="000000" w:themeColor="text1"/>
        </w:rPr>
        <w:t>If available, the requesting VL</w:t>
      </w:r>
      <w:r w:rsidRPr="00806243">
        <w:rPr>
          <w:rFonts w:ascii="Arial" w:hAnsi="Arial" w:cs="Arial"/>
          <w:color w:val="000000" w:themeColor="text1"/>
          <w:vertAlign w:val="subscript"/>
        </w:rPr>
        <w:t>i</w:t>
      </w:r>
      <w:r>
        <w:rPr>
          <w:rFonts w:ascii="Arial" w:hAnsi="Arial" w:cs="Arial"/>
          <w:color w:val="000000" w:themeColor="text1"/>
        </w:rPr>
        <w:t xml:space="preserve"> accesses the CCDCH with VL</w:t>
      </w:r>
      <w:r w:rsidRPr="00455CF6">
        <w:rPr>
          <w:rFonts w:ascii="Arial" w:hAnsi="Arial" w:cs="Arial"/>
          <w:color w:val="000000" w:themeColor="text1"/>
          <w:vertAlign w:val="subscript"/>
        </w:rPr>
        <w:t>i</w:t>
      </w:r>
      <w:r>
        <w:rPr>
          <w:rFonts w:ascii="Arial" w:hAnsi="Arial" w:cs="Arial"/>
          <w:color w:val="000000" w:themeColor="text1"/>
          <w:vertAlign w:val="subscript"/>
        </w:rPr>
        <w:t xml:space="preserve"> </w:t>
      </w:r>
      <w:r w:rsidRPr="00806243">
        <w:rPr>
          <w:rFonts w:ascii="Arial" w:hAnsi="Arial" w:cs="Arial"/>
          <w:color w:val="000000" w:themeColor="text1"/>
        </w:rPr>
        <w:t>info</w:t>
      </w:r>
      <w:r>
        <w:rPr>
          <w:rFonts w:ascii="Arial" w:hAnsi="Arial" w:cs="Arial"/>
          <w:color w:val="000000" w:themeColor="text1"/>
        </w:rPr>
        <w:t>,</w:t>
      </w:r>
      <w:r w:rsidRPr="00806243">
        <w:rPr>
          <w:rFonts w:ascii="Arial" w:hAnsi="Arial" w:cs="Arial"/>
          <w:color w:val="000000" w:themeColor="text1"/>
        </w:rPr>
        <w:t xml:space="preserve"> </w:t>
      </w:r>
      <w:r>
        <w:rPr>
          <w:rFonts w:ascii="Arial" w:hAnsi="Arial" w:cs="Arial"/>
          <w:color w:val="000000" w:themeColor="text1"/>
        </w:rPr>
        <w:t xml:space="preserve">its </w:t>
      </w:r>
      <w:r w:rsidRPr="00806243">
        <w:rPr>
          <w:rFonts w:ascii="Arial" w:hAnsi="Arial" w:cs="Arial"/>
          <w:color w:val="000000" w:themeColor="text1"/>
        </w:rPr>
        <w:t>CCDCH usage</w:t>
      </w:r>
      <w:r>
        <w:rPr>
          <w:rFonts w:ascii="Arial" w:hAnsi="Arial" w:cs="Arial"/>
          <w:color w:val="000000" w:themeColor="text1"/>
        </w:rPr>
        <w:t>, and control/data messages</w:t>
      </w:r>
      <w:r w:rsidRPr="00806243">
        <w:rPr>
          <w:rFonts w:ascii="Arial" w:hAnsi="Arial" w:cs="Arial"/>
          <w:color w:val="000000" w:themeColor="text1"/>
        </w:rPr>
        <w:t xml:space="preserve"> etc</w:t>
      </w:r>
      <w:r>
        <w:rPr>
          <w:rFonts w:ascii="Arial" w:hAnsi="Arial" w:cs="Arial"/>
          <w:color w:val="000000" w:themeColor="text1"/>
        </w:rPr>
        <w:t>.</w:t>
      </w:r>
      <w:r w:rsidRPr="00C1665A">
        <w:rPr>
          <w:rFonts w:ascii="Arial" w:hAnsi="Arial" w:cs="Arial"/>
          <w:color w:val="000000" w:themeColor="text1"/>
        </w:rPr>
        <w:t xml:space="preserve"> </w:t>
      </w:r>
    </w:p>
    <w:p w14:paraId="2A508C0A" w14:textId="77777777" w:rsidR="00905A96" w:rsidRDefault="00905A96" w:rsidP="00905A96">
      <w:pPr>
        <w:pStyle w:val="ListParagraph"/>
        <w:numPr>
          <w:ilvl w:val="2"/>
          <w:numId w:val="109"/>
        </w:numPr>
        <w:tabs>
          <w:tab w:val="left" w:pos="0"/>
        </w:tabs>
        <w:spacing w:after="120"/>
        <w:ind w:leftChars="0" w:left="1440" w:hanging="360"/>
        <w:rPr>
          <w:rFonts w:ascii="Arial" w:hAnsi="Arial" w:cs="Arial"/>
          <w:color w:val="000000" w:themeColor="text1"/>
        </w:rPr>
      </w:pPr>
      <w:r>
        <w:rPr>
          <w:rFonts w:ascii="Arial" w:hAnsi="Arial" w:cs="Arial"/>
          <w:color w:val="000000" w:themeColor="text1"/>
        </w:rPr>
        <w:t>If not available, checks if predefined timer has timed out, defined by t</w:t>
      </w:r>
      <w:r w:rsidRPr="00806243">
        <w:rPr>
          <w:rFonts w:ascii="Arial" w:hAnsi="Arial" w:cs="Arial"/>
          <w:color w:val="000000" w:themeColor="text1"/>
          <w:vertAlign w:val="subscript"/>
        </w:rPr>
        <w:t>OutVL</w:t>
      </w:r>
      <w:r>
        <w:rPr>
          <w:rFonts w:ascii="Arial" w:hAnsi="Arial" w:cs="Arial"/>
          <w:color w:val="000000" w:themeColor="text1"/>
          <w:vertAlign w:val="subscript"/>
        </w:rPr>
        <w:t xml:space="preserve">i </w:t>
      </w:r>
      <w:r>
        <w:rPr>
          <w:rFonts w:ascii="Arial" w:hAnsi="Arial" w:cs="Arial"/>
          <w:color w:val="000000" w:themeColor="text1"/>
        </w:rPr>
        <w:t xml:space="preserve">for </w:t>
      </w:r>
      <w:r w:rsidRPr="00806243">
        <w:rPr>
          <w:rFonts w:ascii="Arial" w:hAnsi="Arial" w:cs="Arial"/>
          <w:color w:val="000000" w:themeColor="text1"/>
        </w:rPr>
        <w:t>VL</w:t>
      </w:r>
      <w:r w:rsidRPr="00806243">
        <w:rPr>
          <w:rFonts w:ascii="Arial" w:hAnsi="Arial" w:cs="Arial"/>
          <w:color w:val="000000" w:themeColor="text1"/>
          <w:vertAlign w:val="subscript"/>
        </w:rPr>
        <w:t>i</w:t>
      </w:r>
      <w:r w:rsidRPr="00806243">
        <w:rPr>
          <w:rFonts w:ascii="Arial" w:hAnsi="Arial" w:cs="Arial"/>
          <w:color w:val="000000" w:themeColor="text1"/>
        </w:rPr>
        <w:t>.</w:t>
      </w:r>
      <w:r>
        <w:rPr>
          <w:rFonts w:ascii="Arial" w:hAnsi="Arial" w:cs="Arial"/>
          <w:color w:val="000000" w:themeColor="text1"/>
        </w:rPr>
        <w:t xml:space="preserve"> </w:t>
      </w:r>
    </w:p>
    <w:p w14:paraId="6F192044" w14:textId="77777777" w:rsidR="00905A96" w:rsidRDefault="00905A96" w:rsidP="00905A96">
      <w:pPr>
        <w:pStyle w:val="ListParagraph"/>
        <w:numPr>
          <w:ilvl w:val="3"/>
          <w:numId w:val="109"/>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not expired, continues scanning the CCDCH until either CCDCH is available or timed out;</w:t>
      </w:r>
    </w:p>
    <w:p w14:paraId="31F7B93B" w14:textId="56C92ECA" w:rsidR="00905A96" w:rsidRDefault="00905A96" w:rsidP="00905A96">
      <w:pPr>
        <w:pStyle w:val="ListParagraph"/>
        <w:numPr>
          <w:ilvl w:val="3"/>
          <w:numId w:val="109"/>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expired, the VL</w:t>
      </w:r>
      <w:r w:rsidRPr="00806243">
        <w:rPr>
          <w:rFonts w:ascii="Arial" w:hAnsi="Arial" w:cs="Arial"/>
          <w:color w:val="000000" w:themeColor="text1"/>
          <w:vertAlign w:val="subscript"/>
        </w:rPr>
        <w:t>i</w:t>
      </w:r>
      <w:r>
        <w:rPr>
          <w:rFonts w:ascii="Arial" w:hAnsi="Arial" w:cs="Arial"/>
          <w:color w:val="000000" w:themeColor="text1"/>
        </w:rPr>
        <w:t xml:space="preserve">  has the option of broadcasting on its DCDCH</w:t>
      </w:r>
      <w:r w:rsidRPr="00501592">
        <w:rPr>
          <w:rFonts w:ascii="Arial" w:hAnsi="Arial" w:cs="Arial"/>
          <w:color w:val="000000" w:themeColor="text1"/>
          <w:vertAlign w:val="subscript"/>
        </w:rPr>
        <w:t xml:space="preserve">i </w:t>
      </w:r>
      <w:r>
        <w:rPr>
          <w:rFonts w:ascii="Arial" w:hAnsi="Arial" w:cs="Arial"/>
          <w:color w:val="000000" w:themeColor="text1"/>
        </w:rPr>
        <w:t xml:space="preserve">(following the DCDCH accessing procedure depicted </w:t>
      </w:r>
      <w:r w:rsidRPr="00B74C0B">
        <w:rPr>
          <w:rFonts w:ascii="Arial" w:hAnsi="Arial" w:cs="Arial"/>
          <w:color w:val="000000" w:themeColor="text1"/>
        </w:rPr>
        <w:t xml:space="preserve">in </w:t>
      </w:r>
      <w:r w:rsidR="00ED3BBD">
        <w:t>Figure 5-8-2</w:t>
      </w:r>
      <w:r w:rsidRPr="00B74C0B">
        <w:rPr>
          <w:rFonts w:ascii="Arial" w:hAnsi="Arial" w:cs="Arial"/>
          <w:color w:val="000000" w:themeColor="text1"/>
        </w:rPr>
        <w:t>) if</w:t>
      </w:r>
      <w:r>
        <w:rPr>
          <w:rFonts w:ascii="Arial" w:hAnsi="Arial" w:cs="Arial"/>
          <w:color w:val="000000" w:themeColor="text1"/>
        </w:rPr>
        <w:t xml:space="preserve"> necessary, aborts CCDCH accessing and notifies the higher layer or logical function(s) which triggered the fast CCDCH accessing.</w:t>
      </w:r>
    </w:p>
    <w:p w14:paraId="0789CEE6" w14:textId="77777777" w:rsidR="00905A96" w:rsidRDefault="00905A96" w:rsidP="00905A96">
      <w:pPr>
        <w:pStyle w:val="ListParagraph"/>
        <w:numPr>
          <w:ilvl w:val="1"/>
          <w:numId w:val="109"/>
        </w:numPr>
        <w:tabs>
          <w:tab w:val="left" w:pos="0"/>
        </w:tabs>
        <w:spacing w:after="120"/>
        <w:ind w:leftChars="0" w:left="1080"/>
        <w:rPr>
          <w:rFonts w:ascii="Arial" w:hAnsi="Arial" w:cs="Arial"/>
          <w:color w:val="000000" w:themeColor="text1"/>
        </w:rPr>
      </w:pPr>
      <w:r>
        <w:rPr>
          <w:rFonts w:ascii="Arial" w:hAnsi="Arial" w:cs="Arial"/>
          <w:color w:val="000000" w:themeColor="text1"/>
        </w:rPr>
        <w:t>If the SubVL</w:t>
      </w:r>
      <w:r>
        <w:rPr>
          <w:rFonts w:ascii="Arial" w:hAnsi="Arial" w:cs="Arial"/>
          <w:color w:val="000000" w:themeColor="text1"/>
          <w:vertAlign w:val="subscript"/>
        </w:rPr>
        <w:t>ik</w:t>
      </w:r>
      <w:r>
        <w:rPr>
          <w:rFonts w:ascii="Arial" w:hAnsi="Arial" w:cs="Arial"/>
          <w:color w:val="000000" w:themeColor="text1"/>
        </w:rPr>
        <w:t xml:space="preserve"> of P2PNW</w:t>
      </w:r>
      <w:r w:rsidRPr="00455CF6">
        <w:rPr>
          <w:rFonts w:ascii="Arial" w:hAnsi="Arial" w:cs="Arial"/>
          <w:color w:val="000000" w:themeColor="text1"/>
          <w:vertAlign w:val="subscript"/>
        </w:rPr>
        <w:t>i</w:t>
      </w:r>
      <w:r>
        <w:rPr>
          <w:rFonts w:ascii="Arial" w:hAnsi="Arial" w:cs="Arial"/>
          <w:color w:val="000000" w:themeColor="text1"/>
        </w:rPr>
        <w:t xml:space="preserve"> requested the fast CCDCH accessing </w:t>
      </w:r>
      <w:r w:rsidRPr="00657FCF">
        <w:rPr>
          <w:rFonts w:ascii="Arial" w:hAnsi="Arial" w:cs="Arial"/>
          <w:color w:val="000000" w:themeColor="text1"/>
        </w:rPr>
        <w:t xml:space="preserve">for a </w:t>
      </w:r>
      <w:r>
        <w:rPr>
          <w:rFonts w:ascii="Arial" w:hAnsi="Arial" w:cs="Arial"/>
          <w:color w:val="000000" w:themeColor="text1"/>
        </w:rPr>
        <w:t>centralized or hybrid</w:t>
      </w:r>
      <w:r w:rsidRPr="00657FCF">
        <w:rPr>
          <w:rFonts w:ascii="Arial" w:hAnsi="Arial" w:cs="Arial"/>
          <w:color w:val="000000" w:themeColor="text1"/>
        </w:rPr>
        <w:t xml:space="preserve"> inter-P2PNWs control</w:t>
      </w:r>
      <w:r>
        <w:rPr>
          <w:rFonts w:ascii="Arial" w:hAnsi="Arial" w:cs="Arial"/>
          <w:color w:val="000000" w:themeColor="text1"/>
        </w:rPr>
        <w:t>, SubVL</w:t>
      </w:r>
      <w:r>
        <w:rPr>
          <w:rFonts w:ascii="Arial" w:hAnsi="Arial" w:cs="Arial"/>
          <w:color w:val="000000" w:themeColor="text1"/>
          <w:vertAlign w:val="subscript"/>
        </w:rPr>
        <w:t>ik</w:t>
      </w:r>
      <w:r>
        <w:rPr>
          <w:rFonts w:ascii="Arial" w:hAnsi="Arial" w:cs="Arial"/>
          <w:color w:val="000000" w:themeColor="text1"/>
        </w:rPr>
        <w:t xml:space="preserve"> shall wait for t</w:t>
      </w:r>
      <w:r w:rsidRPr="00806243">
        <w:rPr>
          <w:rFonts w:ascii="Arial" w:hAnsi="Arial" w:cs="Arial"/>
          <w:color w:val="000000" w:themeColor="text1"/>
          <w:vertAlign w:val="subscript"/>
        </w:rPr>
        <w:t>Sub</w:t>
      </w:r>
      <w:r w:rsidRPr="00455CF6">
        <w:rPr>
          <w:rFonts w:ascii="Arial" w:hAnsi="Arial" w:cs="Arial"/>
          <w:color w:val="000000" w:themeColor="text1"/>
          <w:vertAlign w:val="subscript"/>
        </w:rPr>
        <w:t>VL</w:t>
      </w:r>
      <w:r>
        <w:rPr>
          <w:rFonts w:ascii="Arial" w:hAnsi="Arial" w:cs="Arial"/>
          <w:color w:val="000000" w:themeColor="text1"/>
          <w:vertAlign w:val="subscript"/>
        </w:rPr>
        <w:t xml:space="preserve">ik </w:t>
      </w:r>
      <w:r w:rsidRPr="00455CF6">
        <w:rPr>
          <w:rFonts w:ascii="Arial" w:hAnsi="Arial" w:cs="Arial"/>
          <w:color w:val="000000" w:themeColor="text1"/>
        </w:rPr>
        <w:t>(t</w:t>
      </w:r>
      <w:r w:rsidRPr="00806243">
        <w:rPr>
          <w:rFonts w:ascii="Arial" w:hAnsi="Arial" w:cs="Arial"/>
          <w:color w:val="000000" w:themeColor="text1"/>
          <w:vertAlign w:val="subscript"/>
        </w:rPr>
        <w:t>Sub</w:t>
      </w:r>
      <w:r w:rsidRPr="00455CF6">
        <w:rPr>
          <w:rFonts w:ascii="Arial" w:hAnsi="Arial" w:cs="Arial"/>
          <w:color w:val="000000" w:themeColor="text1"/>
          <w:vertAlign w:val="subscript"/>
        </w:rPr>
        <w:t>VL</w:t>
      </w:r>
      <w:r>
        <w:rPr>
          <w:rFonts w:ascii="Arial" w:hAnsi="Arial" w:cs="Arial"/>
          <w:color w:val="000000" w:themeColor="text1"/>
          <w:vertAlign w:val="subscript"/>
        </w:rPr>
        <w:t>ik</w:t>
      </w:r>
      <w:r w:rsidRPr="00455CF6">
        <w:rPr>
          <w:rFonts w:ascii="Arial" w:hAnsi="Arial" w:cs="Arial"/>
          <w:color w:val="000000" w:themeColor="text1"/>
        </w:rPr>
        <w:t xml:space="preserve"> </w:t>
      </w:r>
      <w:r>
        <w:rPr>
          <w:rFonts w:ascii="Arial" w:hAnsi="Arial" w:cs="Arial"/>
          <w:color w:val="000000" w:themeColor="text1"/>
        </w:rPr>
        <w:t xml:space="preserve">&gt; </w:t>
      </w:r>
      <w:r w:rsidRPr="00455CF6">
        <w:rPr>
          <w:rFonts w:ascii="Arial" w:hAnsi="Arial" w:cs="Arial"/>
          <w:color w:val="000000" w:themeColor="text1"/>
        </w:rPr>
        <w:t>t</w:t>
      </w:r>
      <w:r w:rsidRPr="00455CF6">
        <w:rPr>
          <w:rFonts w:ascii="Arial" w:hAnsi="Arial" w:cs="Arial"/>
          <w:color w:val="000000" w:themeColor="text1"/>
          <w:vertAlign w:val="subscript"/>
        </w:rPr>
        <w:t>VL</w:t>
      </w:r>
      <w:r>
        <w:rPr>
          <w:rFonts w:ascii="Arial" w:hAnsi="Arial" w:cs="Arial"/>
          <w:color w:val="000000" w:themeColor="text1"/>
          <w:vertAlign w:val="subscript"/>
        </w:rPr>
        <w:t>i</w:t>
      </w:r>
      <w:r>
        <w:rPr>
          <w:rFonts w:ascii="Arial" w:hAnsi="Arial" w:cs="Arial"/>
          <w:color w:val="000000" w:themeColor="text1"/>
        </w:rPr>
        <w:t>, defined for SubVL</w:t>
      </w:r>
      <w:r w:rsidRPr="00455CF6">
        <w:rPr>
          <w:rFonts w:ascii="Arial" w:hAnsi="Arial" w:cs="Arial"/>
          <w:color w:val="000000" w:themeColor="text1"/>
          <w:vertAlign w:val="subscript"/>
        </w:rPr>
        <w:t>i</w:t>
      </w:r>
      <w:r>
        <w:rPr>
          <w:rFonts w:ascii="Arial" w:hAnsi="Arial" w:cs="Arial"/>
          <w:color w:val="000000" w:themeColor="text1"/>
          <w:vertAlign w:val="subscript"/>
        </w:rPr>
        <w:t>k</w:t>
      </w:r>
      <w:r>
        <w:rPr>
          <w:rFonts w:ascii="Arial" w:hAnsi="Arial" w:cs="Arial"/>
          <w:color w:val="000000" w:themeColor="text1"/>
        </w:rPr>
        <w:t xml:space="preserve"> based on channel accessing priority, QoS of application i, etc.</w:t>
      </w:r>
      <w:r w:rsidRPr="00455CF6">
        <w:rPr>
          <w:rFonts w:ascii="Arial" w:hAnsi="Arial" w:cs="Arial"/>
          <w:color w:val="000000" w:themeColor="text1"/>
        </w:rPr>
        <w:t>)</w:t>
      </w:r>
      <w:r>
        <w:rPr>
          <w:rFonts w:ascii="Arial" w:hAnsi="Arial" w:cs="Arial"/>
          <w:color w:val="000000" w:themeColor="text1"/>
        </w:rPr>
        <w:t xml:space="preserve"> and then scans if CCDCH is available. </w:t>
      </w:r>
    </w:p>
    <w:p w14:paraId="4CD30573" w14:textId="77777777" w:rsidR="00905A96" w:rsidRDefault="00905A96" w:rsidP="00905A96">
      <w:pPr>
        <w:pStyle w:val="ListParagraph"/>
        <w:numPr>
          <w:ilvl w:val="2"/>
          <w:numId w:val="109"/>
        </w:numPr>
        <w:tabs>
          <w:tab w:val="left" w:pos="0"/>
        </w:tabs>
        <w:spacing w:after="120"/>
        <w:ind w:leftChars="0" w:left="1440" w:hanging="360"/>
        <w:rPr>
          <w:rFonts w:ascii="Arial" w:hAnsi="Arial" w:cs="Arial"/>
          <w:color w:val="000000" w:themeColor="text1"/>
        </w:rPr>
      </w:pPr>
      <w:r>
        <w:rPr>
          <w:rFonts w:ascii="Arial" w:hAnsi="Arial" w:cs="Arial"/>
          <w:color w:val="000000" w:themeColor="text1"/>
        </w:rPr>
        <w:t>If available, the requesting SubVL</w:t>
      </w:r>
      <w:r>
        <w:rPr>
          <w:rFonts w:ascii="Arial" w:hAnsi="Arial" w:cs="Arial"/>
          <w:color w:val="000000" w:themeColor="text1"/>
          <w:vertAlign w:val="subscript"/>
        </w:rPr>
        <w:t>ik</w:t>
      </w:r>
      <w:r>
        <w:rPr>
          <w:rFonts w:ascii="Arial" w:hAnsi="Arial" w:cs="Arial"/>
          <w:color w:val="000000" w:themeColor="text1"/>
        </w:rPr>
        <w:t xml:space="preserve"> accesses the CCDCH with SubVL</w:t>
      </w:r>
      <w:r>
        <w:rPr>
          <w:rFonts w:ascii="Arial" w:hAnsi="Arial" w:cs="Arial"/>
          <w:color w:val="000000" w:themeColor="text1"/>
          <w:vertAlign w:val="subscript"/>
        </w:rPr>
        <w:t>ik</w:t>
      </w:r>
      <w:r w:rsidRPr="00C1665A">
        <w:rPr>
          <w:rFonts w:ascii="Arial" w:hAnsi="Arial" w:cs="Arial"/>
          <w:color w:val="000000" w:themeColor="text1"/>
        </w:rPr>
        <w:t xml:space="preserve"> info</w:t>
      </w:r>
      <w:r>
        <w:rPr>
          <w:rFonts w:ascii="Arial" w:hAnsi="Arial" w:cs="Arial"/>
          <w:color w:val="000000" w:themeColor="text1"/>
        </w:rPr>
        <w:t>, its</w:t>
      </w:r>
      <w:r w:rsidRPr="00C1665A">
        <w:rPr>
          <w:rFonts w:ascii="Arial" w:hAnsi="Arial" w:cs="Arial"/>
          <w:color w:val="000000" w:themeColor="text1"/>
        </w:rPr>
        <w:t xml:space="preserve"> CCDCH usage </w:t>
      </w:r>
      <w:r>
        <w:rPr>
          <w:rFonts w:ascii="Arial" w:hAnsi="Arial" w:cs="Arial"/>
          <w:color w:val="000000" w:themeColor="text1"/>
        </w:rPr>
        <w:t>and control/data messages</w:t>
      </w:r>
      <w:r w:rsidRPr="00806243">
        <w:rPr>
          <w:rFonts w:ascii="Arial" w:hAnsi="Arial" w:cs="Arial"/>
          <w:color w:val="000000" w:themeColor="text1"/>
        </w:rPr>
        <w:t xml:space="preserve"> </w:t>
      </w:r>
      <w:r w:rsidRPr="00C1665A">
        <w:rPr>
          <w:rFonts w:ascii="Arial" w:hAnsi="Arial" w:cs="Arial"/>
          <w:color w:val="000000" w:themeColor="text1"/>
        </w:rPr>
        <w:t>etc.</w:t>
      </w:r>
    </w:p>
    <w:p w14:paraId="5684F9F2" w14:textId="77777777" w:rsidR="00905A96" w:rsidRDefault="00905A96" w:rsidP="00905A96">
      <w:pPr>
        <w:pStyle w:val="ListParagraph"/>
        <w:numPr>
          <w:ilvl w:val="2"/>
          <w:numId w:val="109"/>
        </w:numPr>
        <w:tabs>
          <w:tab w:val="left" w:pos="0"/>
        </w:tabs>
        <w:spacing w:after="120"/>
        <w:ind w:leftChars="0" w:left="1440" w:hanging="360"/>
        <w:rPr>
          <w:rFonts w:ascii="Arial" w:hAnsi="Arial" w:cs="Arial"/>
          <w:color w:val="000000" w:themeColor="text1"/>
        </w:rPr>
      </w:pPr>
      <w:r>
        <w:rPr>
          <w:rFonts w:ascii="Arial" w:hAnsi="Arial" w:cs="Arial"/>
          <w:color w:val="000000" w:themeColor="text1"/>
        </w:rPr>
        <w:t>If not available, checks if predefined timer has timed out, defined by t</w:t>
      </w:r>
      <w:r w:rsidRPr="00455CF6">
        <w:rPr>
          <w:rFonts w:ascii="Arial" w:hAnsi="Arial" w:cs="Arial"/>
          <w:color w:val="000000" w:themeColor="text1"/>
          <w:vertAlign w:val="subscript"/>
        </w:rPr>
        <w:t>Out</w:t>
      </w:r>
      <w:r>
        <w:rPr>
          <w:rFonts w:ascii="Arial" w:hAnsi="Arial" w:cs="Arial"/>
          <w:color w:val="000000" w:themeColor="text1"/>
          <w:vertAlign w:val="subscript"/>
        </w:rPr>
        <w:t>Sub</w:t>
      </w:r>
      <w:r w:rsidRPr="00455CF6">
        <w:rPr>
          <w:rFonts w:ascii="Arial" w:hAnsi="Arial" w:cs="Arial"/>
          <w:color w:val="000000" w:themeColor="text1"/>
          <w:vertAlign w:val="subscript"/>
        </w:rPr>
        <w:t>VL</w:t>
      </w:r>
      <w:r>
        <w:rPr>
          <w:rFonts w:ascii="Arial" w:hAnsi="Arial" w:cs="Arial"/>
          <w:color w:val="000000" w:themeColor="text1"/>
          <w:vertAlign w:val="subscript"/>
        </w:rPr>
        <w:t xml:space="preserve">ik </w:t>
      </w:r>
      <w:r>
        <w:rPr>
          <w:rFonts w:ascii="Arial" w:hAnsi="Arial" w:cs="Arial"/>
          <w:color w:val="000000" w:themeColor="text1"/>
        </w:rPr>
        <w:t>for Sub</w:t>
      </w:r>
      <w:r w:rsidRPr="00455CF6">
        <w:rPr>
          <w:rFonts w:ascii="Arial" w:hAnsi="Arial" w:cs="Arial"/>
          <w:color w:val="000000" w:themeColor="text1"/>
        </w:rPr>
        <w:t>VL</w:t>
      </w:r>
      <w:r w:rsidRPr="00455CF6">
        <w:rPr>
          <w:rFonts w:ascii="Arial" w:hAnsi="Arial" w:cs="Arial"/>
          <w:color w:val="000000" w:themeColor="text1"/>
          <w:vertAlign w:val="subscript"/>
        </w:rPr>
        <w:t>i</w:t>
      </w:r>
      <w:r>
        <w:rPr>
          <w:rFonts w:ascii="Arial" w:hAnsi="Arial" w:cs="Arial"/>
          <w:color w:val="000000" w:themeColor="text1"/>
          <w:vertAlign w:val="subscript"/>
        </w:rPr>
        <w:t>k</w:t>
      </w:r>
      <w:r w:rsidRPr="00DA1AEE">
        <w:rPr>
          <w:rFonts w:ascii="Arial" w:hAnsi="Arial" w:cs="Arial"/>
          <w:color w:val="000000" w:themeColor="text1"/>
        </w:rPr>
        <w:t>.</w:t>
      </w:r>
      <w:r>
        <w:rPr>
          <w:rFonts w:ascii="Arial" w:hAnsi="Arial" w:cs="Arial"/>
          <w:color w:val="000000" w:themeColor="text1"/>
        </w:rPr>
        <w:t xml:space="preserve"> </w:t>
      </w:r>
    </w:p>
    <w:p w14:paraId="4675ABB4" w14:textId="77777777" w:rsidR="00905A96" w:rsidRDefault="00905A96" w:rsidP="00905A96">
      <w:pPr>
        <w:pStyle w:val="ListParagraph"/>
        <w:numPr>
          <w:ilvl w:val="3"/>
          <w:numId w:val="109"/>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not expired, continues scanning the CCDCH until either CCDCH is available or timed out;</w:t>
      </w:r>
    </w:p>
    <w:p w14:paraId="2B48FCB9" w14:textId="0E024E6F" w:rsidR="00905A96" w:rsidRDefault="00905A96" w:rsidP="00905A96">
      <w:pPr>
        <w:pStyle w:val="ListParagraph"/>
        <w:numPr>
          <w:ilvl w:val="3"/>
          <w:numId w:val="109"/>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expired, the SubVL</w:t>
      </w:r>
      <w:r>
        <w:rPr>
          <w:rFonts w:ascii="Arial" w:hAnsi="Arial" w:cs="Arial"/>
          <w:color w:val="000000" w:themeColor="text1"/>
          <w:vertAlign w:val="subscript"/>
        </w:rPr>
        <w:t>ik</w:t>
      </w:r>
      <w:r>
        <w:rPr>
          <w:rFonts w:ascii="Arial" w:hAnsi="Arial" w:cs="Arial"/>
          <w:color w:val="000000" w:themeColor="text1"/>
        </w:rPr>
        <w:t xml:space="preserve"> has the option of broadcasting on the DCDCH</w:t>
      </w:r>
      <w:r w:rsidRPr="00501592">
        <w:rPr>
          <w:rFonts w:ascii="Arial" w:hAnsi="Arial" w:cs="Arial"/>
          <w:color w:val="000000" w:themeColor="text1"/>
          <w:vertAlign w:val="subscript"/>
        </w:rPr>
        <w:t>i</w:t>
      </w:r>
      <w:r>
        <w:rPr>
          <w:rFonts w:ascii="Arial" w:hAnsi="Arial" w:cs="Arial"/>
          <w:color w:val="000000" w:themeColor="text1"/>
        </w:rPr>
        <w:t xml:space="preserve"> of P2PNW</w:t>
      </w:r>
      <w:r w:rsidRPr="00501592">
        <w:rPr>
          <w:rFonts w:ascii="Arial" w:hAnsi="Arial" w:cs="Arial"/>
          <w:color w:val="000000" w:themeColor="text1"/>
          <w:vertAlign w:val="subscript"/>
        </w:rPr>
        <w:t>i</w:t>
      </w:r>
      <w:r>
        <w:rPr>
          <w:rFonts w:ascii="Arial" w:hAnsi="Arial" w:cs="Arial"/>
          <w:color w:val="000000" w:themeColor="text1"/>
          <w:vertAlign w:val="subscript"/>
        </w:rPr>
        <w:t xml:space="preserve"> </w:t>
      </w:r>
      <w:r>
        <w:rPr>
          <w:rFonts w:ascii="Arial" w:hAnsi="Arial" w:cs="Arial"/>
          <w:color w:val="000000" w:themeColor="text1"/>
        </w:rPr>
        <w:t xml:space="preserve">(following the DCDCH accessing procedure depicted </w:t>
      </w:r>
      <w:r w:rsidRPr="00B74C0B">
        <w:rPr>
          <w:rFonts w:ascii="Arial" w:hAnsi="Arial" w:cs="Arial"/>
          <w:color w:val="000000" w:themeColor="text1"/>
        </w:rPr>
        <w:t xml:space="preserve">in </w:t>
      </w:r>
      <w:r w:rsidR="00ED3BBD">
        <w:t>Figure 5-8-2</w:t>
      </w:r>
      <w:r w:rsidRPr="00B74C0B">
        <w:rPr>
          <w:rFonts w:ascii="Arial" w:hAnsi="Arial" w:cs="Arial"/>
          <w:color w:val="000000" w:themeColor="text1"/>
        </w:rPr>
        <w:t>) to request VL</w:t>
      </w:r>
      <w:r w:rsidRPr="00B74C0B">
        <w:rPr>
          <w:rFonts w:ascii="Arial" w:hAnsi="Arial" w:cs="Arial"/>
          <w:color w:val="000000" w:themeColor="text1"/>
          <w:vertAlign w:val="subscript"/>
        </w:rPr>
        <w:t>i</w:t>
      </w:r>
      <w:r w:rsidRPr="00B74C0B">
        <w:rPr>
          <w:rFonts w:ascii="Arial" w:hAnsi="Arial" w:cs="Arial"/>
          <w:color w:val="000000" w:themeColor="text1"/>
        </w:rPr>
        <w:t xml:space="preserve"> to access CCDCH</w:t>
      </w:r>
      <w:r>
        <w:rPr>
          <w:rFonts w:ascii="Arial" w:hAnsi="Arial" w:cs="Arial"/>
          <w:color w:val="000000" w:themeColor="text1"/>
        </w:rPr>
        <w:t xml:space="preserve"> with higher priority</w:t>
      </w:r>
      <w:r w:rsidRPr="00B74C0B">
        <w:rPr>
          <w:rFonts w:ascii="Arial" w:hAnsi="Arial" w:cs="Arial"/>
          <w:color w:val="000000" w:themeColor="text1"/>
        </w:rPr>
        <w:t xml:space="preserve">, aborts CCDCH accessing and </w:t>
      </w:r>
      <w:r>
        <w:rPr>
          <w:rFonts w:ascii="Arial" w:hAnsi="Arial" w:cs="Arial"/>
          <w:color w:val="000000" w:themeColor="text1"/>
        </w:rPr>
        <w:t>notifies</w:t>
      </w:r>
      <w:r w:rsidRPr="00B74C0B">
        <w:rPr>
          <w:rFonts w:ascii="Arial" w:hAnsi="Arial" w:cs="Arial"/>
          <w:color w:val="000000" w:themeColor="text1"/>
        </w:rPr>
        <w:t xml:space="preserve"> the</w:t>
      </w:r>
      <w:r>
        <w:rPr>
          <w:rFonts w:ascii="Arial" w:hAnsi="Arial" w:cs="Arial"/>
          <w:color w:val="000000" w:themeColor="text1"/>
        </w:rPr>
        <w:t xml:space="preserve"> higher layer or logical function(s) which triggered the fast CCDCH accessing.</w:t>
      </w:r>
    </w:p>
    <w:p w14:paraId="2A140100" w14:textId="77777777" w:rsidR="00905A96" w:rsidRDefault="00905A96" w:rsidP="00905A96">
      <w:pPr>
        <w:pStyle w:val="ListParagraph"/>
        <w:numPr>
          <w:ilvl w:val="1"/>
          <w:numId w:val="109"/>
        </w:numPr>
        <w:tabs>
          <w:tab w:val="left" w:pos="0"/>
        </w:tabs>
        <w:spacing w:after="120"/>
        <w:ind w:leftChars="0" w:left="1080"/>
        <w:rPr>
          <w:rFonts w:ascii="Arial" w:hAnsi="Arial" w:cs="Arial"/>
          <w:color w:val="000000" w:themeColor="text1"/>
        </w:rPr>
      </w:pPr>
      <w:r>
        <w:rPr>
          <w:rFonts w:ascii="Arial" w:hAnsi="Arial" w:cs="Arial"/>
          <w:color w:val="000000" w:themeColor="text1"/>
        </w:rPr>
        <w:t xml:space="preserve">If the </w:t>
      </w:r>
      <w:bookmarkStart w:id="41" w:name="OLE_LINK6"/>
      <w:r>
        <w:rPr>
          <w:rFonts w:ascii="Arial" w:hAnsi="Arial" w:cs="Arial"/>
          <w:color w:val="000000" w:themeColor="text1"/>
        </w:rPr>
        <w:t>Peer</w:t>
      </w:r>
      <w:r>
        <w:rPr>
          <w:rFonts w:ascii="Arial" w:hAnsi="Arial" w:cs="Arial"/>
          <w:color w:val="000000" w:themeColor="text1"/>
          <w:vertAlign w:val="subscript"/>
        </w:rPr>
        <w:t>ip</w:t>
      </w:r>
      <w:r>
        <w:rPr>
          <w:rFonts w:ascii="Arial" w:hAnsi="Arial" w:cs="Arial"/>
          <w:color w:val="000000" w:themeColor="text1"/>
        </w:rPr>
        <w:t xml:space="preserve"> </w:t>
      </w:r>
      <w:bookmarkEnd w:id="41"/>
      <w:r>
        <w:rPr>
          <w:rFonts w:ascii="Arial" w:hAnsi="Arial" w:cs="Arial"/>
          <w:color w:val="000000" w:themeColor="text1"/>
        </w:rPr>
        <w:t>of P2PNW</w:t>
      </w:r>
      <w:r w:rsidRPr="00455CF6">
        <w:rPr>
          <w:rFonts w:ascii="Arial" w:hAnsi="Arial" w:cs="Arial"/>
          <w:color w:val="000000" w:themeColor="text1"/>
          <w:vertAlign w:val="subscript"/>
        </w:rPr>
        <w:t>i</w:t>
      </w:r>
      <w:r>
        <w:rPr>
          <w:rFonts w:ascii="Arial" w:hAnsi="Arial" w:cs="Arial"/>
          <w:color w:val="000000" w:themeColor="text1"/>
        </w:rPr>
        <w:t xml:space="preserve"> requested the fast CCDCH accessing </w:t>
      </w:r>
      <w:r w:rsidRPr="00657FCF">
        <w:rPr>
          <w:rFonts w:ascii="Arial" w:hAnsi="Arial" w:cs="Arial"/>
          <w:color w:val="000000" w:themeColor="text1"/>
        </w:rPr>
        <w:t xml:space="preserve">for a </w:t>
      </w:r>
      <w:r>
        <w:rPr>
          <w:rFonts w:ascii="Arial" w:hAnsi="Arial" w:cs="Arial"/>
          <w:color w:val="000000" w:themeColor="text1"/>
        </w:rPr>
        <w:t>centralized, hybrid</w:t>
      </w:r>
      <w:r w:rsidRPr="00657FCF">
        <w:rPr>
          <w:rFonts w:ascii="Arial" w:hAnsi="Arial" w:cs="Arial"/>
          <w:color w:val="000000" w:themeColor="text1"/>
        </w:rPr>
        <w:t xml:space="preserve"> </w:t>
      </w:r>
      <w:r>
        <w:rPr>
          <w:rFonts w:ascii="Arial" w:hAnsi="Arial" w:cs="Arial"/>
          <w:color w:val="000000" w:themeColor="text1"/>
        </w:rPr>
        <w:t xml:space="preserve">or distributed </w:t>
      </w:r>
      <w:r w:rsidRPr="00657FCF">
        <w:rPr>
          <w:rFonts w:ascii="Arial" w:hAnsi="Arial" w:cs="Arial"/>
          <w:color w:val="000000" w:themeColor="text1"/>
        </w:rPr>
        <w:t>inter-P2PNWs control</w:t>
      </w:r>
      <w:r>
        <w:rPr>
          <w:rFonts w:ascii="Arial" w:hAnsi="Arial" w:cs="Arial"/>
          <w:color w:val="000000" w:themeColor="text1"/>
        </w:rPr>
        <w:t>, Peer</w:t>
      </w:r>
      <w:r>
        <w:rPr>
          <w:rFonts w:ascii="Arial" w:hAnsi="Arial" w:cs="Arial"/>
          <w:color w:val="000000" w:themeColor="text1"/>
          <w:vertAlign w:val="subscript"/>
        </w:rPr>
        <w:t>ip</w:t>
      </w:r>
      <w:r>
        <w:rPr>
          <w:rFonts w:ascii="Arial" w:hAnsi="Arial" w:cs="Arial"/>
          <w:color w:val="000000" w:themeColor="text1"/>
        </w:rPr>
        <w:t xml:space="preserve"> shall wait for t</w:t>
      </w:r>
      <w:r>
        <w:rPr>
          <w:rFonts w:ascii="Arial" w:hAnsi="Arial" w:cs="Arial"/>
          <w:color w:val="000000" w:themeColor="text1"/>
          <w:vertAlign w:val="subscript"/>
        </w:rPr>
        <w:t xml:space="preserve">Peerip </w:t>
      </w:r>
      <w:r w:rsidRPr="00455CF6">
        <w:rPr>
          <w:rFonts w:ascii="Arial" w:hAnsi="Arial" w:cs="Arial"/>
          <w:color w:val="000000" w:themeColor="text1"/>
        </w:rPr>
        <w:t>(</w:t>
      </w:r>
      <w:r>
        <w:rPr>
          <w:rFonts w:ascii="Arial" w:hAnsi="Arial" w:cs="Arial"/>
          <w:color w:val="000000" w:themeColor="text1"/>
        </w:rPr>
        <w:t>t</w:t>
      </w:r>
      <w:r>
        <w:rPr>
          <w:rFonts w:ascii="Arial" w:hAnsi="Arial" w:cs="Arial"/>
          <w:color w:val="000000" w:themeColor="text1"/>
          <w:vertAlign w:val="subscript"/>
        </w:rPr>
        <w:t>Peerip</w:t>
      </w:r>
      <w:r w:rsidRPr="00806243">
        <w:rPr>
          <w:rFonts w:ascii="Arial" w:hAnsi="Arial" w:cs="Arial"/>
          <w:color w:val="000000" w:themeColor="text1"/>
        </w:rPr>
        <w:t xml:space="preserve"> &gt;</w:t>
      </w:r>
      <w:r>
        <w:rPr>
          <w:rFonts w:ascii="Arial" w:hAnsi="Arial" w:cs="Arial"/>
          <w:color w:val="000000" w:themeColor="text1"/>
          <w:vertAlign w:val="subscript"/>
        </w:rPr>
        <w:t xml:space="preserve"> </w:t>
      </w:r>
      <w:r w:rsidRPr="00455CF6">
        <w:rPr>
          <w:rFonts w:ascii="Arial" w:hAnsi="Arial" w:cs="Arial"/>
          <w:color w:val="000000" w:themeColor="text1"/>
        </w:rPr>
        <w:t>t</w:t>
      </w:r>
      <w:r w:rsidRPr="00DA1AEE">
        <w:rPr>
          <w:rFonts w:ascii="Arial" w:hAnsi="Arial" w:cs="Arial"/>
          <w:color w:val="000000" w:themeColor="text1"/>
          <w:vertAlign w:val="subscript"/>
        </w:rPr>
        <w:t>Sub</w:t>
      </w:r>
      <w:r w:rsidRPr="00455CF6">
        <w:rPr>
          <w:rFonts w:ascii="Arial" w:hAnsi="Arial" w:cs="Arial"/>
          <w:color w:val="000000" w:themeColor="text1"/>
          <w:vertAlign w:val="subscript"/>
        </w:rPr>
        <w:t>VL</w:t>
      </w:r>
      <w:r>
        <w:rPr>
          <w:rFonts w:ascii="Arial" w:hAnsi="Arial" w:cs="Arial"/>
          <w:color w:val="000000" w:themeColor="text1"/>
          <w:vertAlign w:val="subscript"/>
        </w:rPr>
        <w:t>ik</w:t>
      </w:r>
      <w:r w:rsidRPr="00455CF6">
        <w:rPr>
          <w:rFonts w:ascii="Arial" w:hAnsi="Arial" w:cs="Arial"/>
          <w:color w:val="000000" w:themeColor="text1"/>
        </w:rPr>
        <w:t xml:space="preserve"> </w:t>
      </w:r>
      <w:r>
        <w:rPr>
          <w:rFonts w:ascii="Arial" w:hAnsi="Arial" w:cs="Arial"/>
          <w:color w:val="000000" w:themeColor="text1"/>
        </w:rPr>
        <w:t xml:space="preserve">&gt; </w:t>
      </w:r>
      <w:r w:rsidRPr="00455CF6">
        <w:rPr>
          <w:rFonts w:ascii="Arial" w:hAnsi="Arial" w:cs="Arial"/>
          <w:color w:val="000000" w:themeColor="text1"/>
        </w:rPr>
        <w:t>t</w:t>
      </w:r>
      <w:r w:rsidRPr="00455CF6">
        <w:rPr>
          <w:rFonts w:ascii="Arial" w:hAnsi="Arial" w:cs="Arial"/>
          <w:color w:val="000000" w:themeColor="text1"/>
          <w:vertAlign w:val="subscript"/>
        </w:rPr>
        <w:t>VL</w:t>
      </w:r>
      <w:r>
        <w:rPr>
          <w:rFonts w:ascii="Arial" w:hAnsi="Arial" w:cs="Arial"/>
          <w:color w:val="000000" w:themeColor="text1"/>
          <w:vertAlign w:val="subscript"/>
        </w:rPr>
        <w:t>i</w:t>
      </w:r>
      <w:r>
        <w:rPr>
          <w:rFonts w:ascii="Arial" w:hAnsi="Arial" w:cs="Arial"/>
          <w:color w:val="000000" w:themeColor="text1"/>
        </w:rPr>
        <w:t>, defined for Peer</w:t>
      </w:r>
      <w:r>
        <w:rPr>
          <w:rFonts w:ascii="Arial" w:hAnsi="Arial" w:cs="Arial"/>
          <w:color w:val="000000" w:themeColor="text1"/>
          <w:vertAlign w:val="subscript"/>
        </w:rPr>
        <w:t>ip</w:t>
      </w:r>
      <w:r>
        <w:rPr>
          <w:rFonts w:ascii="Arial" w:hAnsi="Arial" w:cs="Arial"/>
          <w:color w:val="000000" w:themeColor="text1"/>
        </w:rPr>
        <w:t xml:space="preserve"> based on channel accessing priority, QoS of application i, etc.</w:t>
      </w:r>
      <w:r w:rsidRPr="00455CF6">
        <w:rPr>
          <w:rFonts w:ascii="Arial" w:hAnsi="Arial" w:cs="Arial"/>
          <w:color w:val="000000" w:themeColor="text1"/>
        </w:rPr>
        <w:t>)</w:t>
      </w:r>
      <w:r>
        <w:rPr>
          <w:rFonts w:ascii="Arial" w:hAnsi="Arial" w:cs="Arial"/>
          <w:color w:val="000000" w:themeColor="text1"/>
        </w:rPr>
        <w:t xml:space="preserve"> and then scans if CCDCH is available. </w:t>
      </w:r>
    </w:p>
    <w:p w14:paraId="5C7734E4" w14:textId="77777777" w:rsidR="00905A96" w:rsidRDefault="00905A96" w:rsidP="00905A96">
      <w:pPr>
        <w:pStyle w:val="ListParagraph"/>
        <w:numPr>
          <w:ilvl w:val="2"/>
          <w:numId w:val="109"/>
        </w:numPr>
        <w:tabs>
          <w:tab w:val="left" w:pos="0"/>
        </w:tabs>
        <w:spacing w:after="120"/>
        <w:ind w:leftChars="0" w:left="1440" w:hanging="360"/>
        <w:rPr>
          <w:rFonts w:ascii="Arial" w:hAnsi="Arial" w:cs="Arial"/>
          <w:color w:val="000000" w:themeColor="text1"/>
        </w:rPr>
      </w:pPr>
      <w:r>
        <w:rPr>
          <w:rFonts w:ascii="Arial" w:hAnsi="Arial" w:cs="Arial"/>
          <w:color w:val="000000" w:themeColor="text1"/>
        </w:rPr>
        <w:t>If available, the requesting Peer</w:t>
      </w:r>
      <w:r>
        <w:rPr>
          <w:rFonts w:ascii="Arial" w:hAnsi="Arial" w:cs="Arial"/>
          <w:color w:val="000000" w:themeColor="text1"/>
          <w:vertAlign w:val="subscript"/>
        </w:rPr>
        <w:t>ip</w:t>
      </w:r>
      <w:r>
        <w:rPr>
          <w:rFonts w:ascii="Arial" w:hAnsi="Arial" w:cs="Arial"/>
          <w:color w:val="000000" w:themeColor="text1"/>
        </w:rPr>
        <w:t xml:space="preserve"> accesses the CCDCH with Peer</w:t>
      </w:r>
      <w:r>
        <w:rPr>
          <w:rFonts w:ascii="Arial" w:hAnsi="Arial" w:cs="Arial"/>
          <w:color w:val="000000" w:themeColor="text1"/>
          <w:vertAlign w:val="subscript"/>
        </w:rPr>
        <w:t xml:space="preserve">ip </w:t>
      </w:r>
      <w:r w:rsidRPr="00C1665A">
        <w:rPr>
          <w:rFonts w:ascii="Arial" w:hAnsi="Arial" w:cs="Arial"/>
          <w:color w:val="000000" w:themeColor="text1"/>
        </w:rPr>
        <w:t>info</w:t>
      </w:r>
      <w:r>
        <w:rPr>
          <w:rFonts w:ascii="Arial" w:hAnsi="Arial" w:cs="Arial"/>
          <w:color w:val="000000" w:themeColor="text1"/>
        </w:rPr>
        <w:t>, its</w:t>
      </w:r>
      <w:r w:rsidRPr="00C1665A">
        <w:rPr>
          <w:rFonts w:ascii="Arial" w:hAnsi="Arial" w:cs="Arial"/>
          <w:color w:val="000000" w:themeColor="text1"/>
        </w:rPr>
        <w:t xml:space="preserve"> CCDCH usage</w:t>
      </w:r>
      <w:r>
        <w:rPr>
          <w:rFonts w:ascii="Arial" w:hAnsi="Arial" w:cs="Arial"/>
          <w:color w:val="000000" w:themeColor="text1"/>
        </w:rPr>
        <w:t>, and control/data messages</w:t>
      </w:r>
      <w:r w:rsidRPr="00C1665A">
        <w:rPr>
          <w:rFonts w:ascii="Arial" w:hAnsi="Arial" w:cs="Arial"/>
          <w:color w:val="000000" w:themeColor="text1"/>
        </w:rPr>
        <w:t xml:space="preserve"> etc.</w:t>
      </w:r>
    </w:p>
    <w:p w14:paraId="6434EB23" w14:textId="77777777" w:rsidR="00905A96" w:rsidRDefault="00905A96" w:rsidP="00905A96">
      <w:pPr>
        <w:pStyle w:val="ListParagraph"/>
        <w:numPr>
          <w:ilvl w:val="2"/>
          <w:numId w:val="109"/>
        </w:numPr>
        <w:tabs>
          <w:tab w:val="left" w:pos="0"/>
        </w:tabs>
        <w:spacing w:after="120"/>
        <w:ind w:leftChars="0" w:left="1440" w:hanging="360"/>
        <w:rPr>
          <w:rFonts w:ascii="Arial" w:hAnsi="Arial" w:cs="Arial"/>
          <w:color w:val="000000" w:themeColor="text1"/>
        </w:rPr>
      </w:pPr>
      <w:r>
        <w:rPr>
          <w:rFonts w:ascii="Arial" w:hAnsi="Arial" w:cs="Arial"/>
          <w:color w:val="000000" w:themeColor="text1"/>
        </w:rPr>
        <w:t>If not available, checks if predefined timer has timed out, defined by t</w:t>
      </w:r>
      <w:r w:rsidRPr="00455CF6">
        <w:rPr>
          <w:rFonts w:ascii="Arial" w:hAnsi="Arial" w:cs="Arial"/>
          <w:color w:val="000000" w:themeColor="text1"/>
          <w:vertAlign w:val="subscript"/>
        </w:rPr>
        <w:t>Out</w:t>
      </w:r>
      <w:r>
        <w:rPr>
          <w:rFonts w:ascii="Arial" w:hAnsi="Arial" w:cs="Arial"/>
          <w:color w:val="000000" w:themeColor="text1"/>
          <w:vertAlign w:val="subscript"/>
        </w:rPr>
        <w:t xml:space="preserve">Peerip </w:t>
      </w:r>
      <w:r>
        <w:rPr>
          <w:rFonts w:ascii="Arial" w:hAnsi="Arial" w:cs="Arial"/>
          <w:color w:val="000000" w:themeColor="text1"/>
        </w:rPr>
        <w:t>for Peer</w:t>
      </w:r>
      <w:r>
        <w:rPr>
          <w:rFonts w:ascii="Arial" w:hAnsi="Arial" w:cs="Arial"/>
          <w:color w:val="000000" w:themeColor="text1"/>
          <w:vertAlign w:val="subscript"/>
        </w:rPr>
        <w:t>ip</w:t>
      </w:r>
      <w:r w:rsidRPr="00DA1AEE">
        <w:rPr>
          <w:rFonts w:ascii="Arial" w:hAnsi="Arial" w:cs="Arial"/>
          <w:color w:val="000000" w:themeColor="text1"/>
        </w:rPr>
        <w:t>.</w:t>
      </w:r>
      <w:r>
        <w:rPr>
          <w:rFonts w:ascii="Arial" w:hAnsi="Arial" w:cs="Arial"/>
          <w:color w:val="000000" w:themeColor="text1"/>
        </w:rPr>
        <w:t xml:space="preserve"> </w:t>
      </w:r>
    </w:p>
    <w:p w14:paraId="5D2D9586" w14:textId="77777777" w:rsidR="00905A96" w:rsidRDefault="00905A96" w:rsidP="00905A96">
      <w:pPr>
        <w:pStyle w:val="ListParagraph"/>
        <w:numPr>
          <w:ilvl w:val="3"/>
          <w:numId w:val="109"/>
        </w:numPr>
        <w:tabs>
          <w:tab w:val="left" w:pos="0"/>
          <w:tab w:val="left" w:pos="2970"/>
        </w:tabs>
        <w:spacing w:after="120"/>
        <w:ind w:leftChars="0" w:left="1800"/>
        <w:rPr>
          <w:rFonts w:ascii="Arial" w:hAnsi="Arial" w:cs="Arial"/>
          <w:color w:val="000000" w:themeColor="text1"/>
        </w:rPr>
      </w:pPr>
      <w:r>
        <w:rPr>
          <w:rFonts w:ascii="Arial" w:hAnsi="Arial" w:cs="Arial"/>
          <w:color w:val="000000" w:themeColor="text1"/>
        </w:rPr>
        <w:t>If timer has not expired, continues scanning the CCDCH until either CCDCH is available or timed out;</w:t>
      </w:r>
    </w:p>
    <w:p w14:paraId="38CE2087" w14:textId="00988671" w:rsidR="00905A96" w:rsidRDefault="00905A96" w:rsidP="00905A96">
      <w:pPr>
        <w:pStyle w:val="ListParagraph"/>
        <w:numPr>
          <w:ilvl w:val="3"/>
          <w:numId w:val="109"/>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expired, the Peer</w:t>
      </w:r>
      <w:r>
        <w:rPr>
          <w:rFonts w:ascii="Arial" w:hAnsi="Arial" w:cs="Arial"/>
          <w:color w:val="000000" w:themeColor="text1"/>
          <w:vertAlign w:val="subscript"/>
        </w:rPr>
        <w:t>ip</w:t>
      </w:r>
      <w:r>
        <w:rPr>
          <w:rFonts w:ascii="Arial" w:hAnsi="Arial" w:cs="Arial"/>
          <w:color w:val="000000" w:themeColor="text1"/>
        </w:rPr>
        <w:t xml:space="preserve"> has the option of broadcasting on DCDCH</w:t>
      </w:r>
      <w:r w:rsidRPr="00501592">
        <w:rPr>
          <w:rFonts w:ascii="Arial" w:hAnsi="Arial" w:cs="Arial"/>
          <w:color w:val="000000" w:themeColor="text1"/>
          <w:vertAlign w:val="subscript"/>
        </w:rPr>
        <w:t>i</w:t>
      </w:r>
      <w:r>
        <w:rPr>
          <w:rFonts w:ascii="Arial" w:hAnsi="Arial" w:cs="Arial"/>
          <w:color w:val="000000" w:themeColor="text1"/>
        </w:rPr>
        <w:t xml:space="preserve"> of P2PNW</w:t>
      </w:r>
      <w:r w:rsidRPr="00501592">
        <w:rPr>
          <w:rFonts w:ascii="Arial" w:hAnsi="Arial" w:cs="Arial"/>
          <w:color w:val="000000" w:themeColor="text1"/>
          <w:vertAlign w:val="subscript"/>
        </w:rPr>
        <w:t>i</w:t>
      </w:r>
      <w:r>
        <w:rPr>
          <w:rFonts w:ascii="Arial" w:hAnsi="Arial" w:cs="Arial"/>
          <w:color w:val="000000" w:themeColor="text1"/>
        </w:rPr>
        <w:t xml:space="preserve"> (following the DCDCH accessing procedure depicted </w:t>
      </w:r>
      <w:r w:rsidRPr="00923747">
        <w:rPr>
          <w:rFonts w:ascii="Arial" w:hAnsi="Arial" w:cs="Arial"/>
          <w:color w:val="000000" w:themeColor="text1"/>
        </w:rPr>
        <w:t xml:space="preserve">in </w:t>
      </w:r>
      <w:r w:rsidR="005347A8">
        <w:t>Figure 5-8-2</w:t>
      </w:r>
      <w:r w:rsidRPr="00923747">
        <w:rPr>
          <w:rFonts w:ascii="Arial" w:hAnsi="Arial" w:cs="Arial"/>
          <w:color w:val="000000" w:themeColor="text1"/>
        </w:rPr>
        <w:t>) to request VL</w:t>
      </w:r>
      <w:r w:rsidRPr="00923747">
        <w:rPr>
          <w:rFonts w:ascii="Arial" w:hAnsi="Arial" w:cs="Arial"/>
          <w:color w:val="000000" w:themeColor="text1"/>
          <w:vertAlign w:val="subscript"/>
        </w:rPr>
        <w:t>i</w:t>
      </w:r>
      <w:r w:rsidRPr="00923747">
        <w:rPr>
          <w:rFonts w:ascii="Arial" w:hAnsi="Arial" w:cs="Arial"/>
          <w:color w:val="000000" w:themeColor="text1"/>
        </w:rPr>
        <w:t xml:space="preserve"> to access CCDCH</w:t>
      </w:r>
      <w:r>
        <w:rPr>
          <w:rFonts w:ascii="Arial" w:hAnsi="Arial" w:cs="Arial"/>
          <w:color w:val="000000" w:themeColor="text1"/>
        </w:rPr>
        <w:t xml:space="preserve"> with higher priority</w:t>
      </w:r>
      <w:r w:rsidRPr="00923747">
        <w:rPr>
          <w:rFonts w:ascii="Arial" w:hAnsi="Arial" w:cs="Arial"/>
          <w:color w:val="000000" w:themeColor="text1"/>
        </w:rPr>
        <w:t xml:space="preserve">, aborts CCDCH accessing and </w:t>
      </w:r>
      <w:r>
        <w:rPr>
          <w:rFonts w:ascii="Arial" w:hAnsi="Arial" w:cs="Arial"/>
          <w:color w:val="000000" w:themeColor="text1"/>
        </w:rPr>
        <w:t>notifies</w:t>
      </w:r>
      <w:r w:rsidRPr="00923747">
        <w:rPr>
          <w:rFonts w:ascii="Arial" w:hAnsi="Arial" w:cs="Arial"/>
          <w:color w:val="000000" w:themeColor="text1"/>
        </w:rPr>
        <w:t xml:space="preserve"> the</w:t>
      </w:r>
      <w:r>
        <w:rPr>
          <w:rFonts w:ascii="Arial" w:hAnsi="Arial" w:cs="Arial"/>
          <w:color w:val="000000" w:themeColor="text1"/>
        </w:rPr>
        <w:t xml:space="preserve"> higher layer or logical function(s) which triggered the fast CCDCH accessing.</w:t>
      </w:r>
    </w:p>
    <w:p w14:paraId="0485F0DB" w14:textId="77777777" w:rsidR="00905A96" w:rsidRDefault="00905A96" w:rsidP="00115224"/>
    <w:p w14:paraId="06BED27C" w14:textId="5503AB26" w:rsidR="00905A96" w:rsidRDefault="00272164" w:rsidP="00905A96">
      <w:pPr>
        <w:jc w:val="center"/>
        <w:rPr>
          <w:rFonts w:ascii="Arial" w:hAnsi="Arial" w:cs="Arial"/>
          <w:b/>
          <w:szCs w:val="22"/>
        </w:rPr>
      </w:pPr>
      <w:r>
        <w:object w:dxaOrig="12663" w:dyaOrig="12161" w14:anchorId="3DCC686F">
          <v:shape id="_x0000_i1052" type="#_x0000_t75" style="width:459.55pt;height:510.25pt" o:ole="" fillcolor="#4f81bd">
            <v:imagedata r:id="rId66" o:title=""/>
            <o:lock v:ext="edit" aspectratio="f"/>
          </v:shape>
          <o:OLEObject Type="Embed" ProgID="Visio.Drawing.11" ShapeID="_x0000_i1052" DrawAspect="Content" ObjectID="_1465218702" r:id="rId67"/>
        </w:object>
      </w:r>
      <w:bookmarkStart w:id="42" w:name="_Ref335815097"/>
      <w:r w:rsidR="00905A96" w:rsidRPr="00905A96">
        <w:rPr>
          <w:rFonts w:ascii="Arial" w:hAnsi="Arial" w:cs="Arial"/>
          <w:b/>
          <w:color w:val="000000" w:themeColor="text1"/>
          <w:szCs w:val="22"/>
        </w:rPr>
        <w:t xml:space="preserve"> </w:t>
      </w:r>
      <w:r w:rsidR="00905A96" w:rsidRPr="00B74C0B">
        <w:rPr>
          <w:rFonts w:ascii="Arial" w:hAnsi="Arial" w:cs="Arial"/>
          <w:b/>
          <w:color w:val="000000" w:themeColor="text1"/>
          <w:szCs w:val="22"/>
        </w:rPr>
        <w:t>Figure</w:t>
      </w:r>
      <w:bookmarkEnd w:id="42"/>
      <w:r w:rsidR="00905A96">
        <w:rPr>
          <w:rFonts w:ascii="Arial" w:hAnsi="Arial" w:cs="Arial"/>
          <w:b/>
          <w:color w:val="000000" w:themeColor="text1"/>
          <w:szCs w:val="22"/>
        </w:rPr>
        <w:t xml:space="preserve"> 5-8-1</w:t>
      </w:r>
      <w:r w:rsidR="00905A96" w:rsidRPr="00B74C0B">
        <w:rPr>
          <w:rFonts w:ascii="Arial" w:hAnsi="Arial" w:cs="Arial"/>
          <w:b/>
          <w:color w:val="000000" w:themeColor="text1"/>
          <w:szCs w:val="22"/>
        </w:rPr>
        <w:t xml:space="preserve"> Fast</w:t>
      </w:r>
      <w:r w:rsidR="00905A96" w:rsidRPr="00B74C0B">
        <w:rPr>
          <w:rFonts w:ascii="Arial" w:hAnsi="Arial" w:cs="Arial"/>
          <w:b/>
          <w:szCs w:val="22"/>
        </w:rPr>
        <w:t xml:space="preserve"> Channel Accessing for Inter-P2PNWs Communications through CCDCH</w:t>
      </w:r>
    </w:p>
    <w:p w14:paraId="0D881763" w14:textId="77777777" w:rsidR="00272164" w:rsidRDefault="00272164" w:rsidP="00115224"/>
    <w:p w14:paraId="3D813D3C" w14:textId="2A40A85F" w:rsidR="00272164" w:rsidRDefault="00272164" w:rsidP="00115224">
      <w:pPr>
        <w:rPr>
          <w:lang w:eastAsia="ko-KR"/>
        </w:rPr>
      </w:pPr>
    </w:p>
    <w:p w14:paraId="30659DE3" w14:textId="11699540" w:rsidR="00C37645" w:rsidRPr="00017508" w:rsidRDefault="00C37645" w:rsidP="00C37645">
      <w:pPr>
        <w:tabs>
          <w:tab w:val="left" w:pos="0"/>
        </w:tabs>
        <w:spacing w:after="120"/>
        <w:rPr>
          <w:rFonts w:ascii="Arial" w:eastAsia="Times New Roman" w:hAnsi="Arial" w:cs="Arial"/>
          <w:color w:val="000000" w:themeColor="text1"/>
          <w:szCs w:val="22"/>
        </w:rPr>
      </w:pPr>
      <w:r w:rsidRPr="004F06CF">
        <w:rPr>
          <w:rFonts w:ascii="Arial" w:eastAsia="Times New Roman" w:hAnsi="Arial" w:cs="Arial"/>
          <w:color w:val="000000" w:themeColor="text1"/>
          <w:szCs w:val="22"/>
        </w:rPr>
        <w:t xml:space="preserve">As </w:t>
      </w:r>
      <w:r w:rsidRPr="00017508">
        <w:rPr>
          <w:rFonts w:ascii="Arial" w:eastAsia="Times New Roman" w:hAnsi="Arial" w:cs="Arial"/>
          <w:color w:val="000000" w:themeColor="text1"/>
          <w:szCs w:val="22"/>
        </w:rPr>
        <w:t>illustrated in</w:t>
      </w:r>
      <w:r>
        <w:t xml:space="preserve"> Figure 5-8-2</w:t>
      </w:r>
      <w:r w:rsidRPr="00017508">
        <w:rPr>
          <w:rFonts w:ascii="Arial" w:eastAsia="Times New Roman" w:hAnsi="Arial" w:cs="Arial"/>
          <w:color w:val="000000" w:themeColor="text1"/>
          <w:szCs w:val="22"/>
        </w:rPr>
        <w:t>, the fast DCDCH accessing scheme may be conducted in the following steps as an example.</w:t>
      </w:r>
    </w:p>
    <w:p w14:paraId="4566CDE7" w14:textId="77777777" w:rsidR="00C37645" w:rsidRDefault="00C37645" w:rsidP="00C37645">
      <w:pPr>
        <w:pStyle w:val="ListParagraph"/>
        <w:numPr>
          <w:ilvl w:val="0"/>
          <w:numId w:val="110"/>
        </w:numPr>
        <w:tabs>
          <w:tab w:val="left" w:pos="0"/>
        </w:tabs>
        <w:spacing w:after="120"/>
        <w:ind w:leftChars="0" w:left="720"/>
        <w:rPr>
          <w:rFonts w:ascii="Arial" w:hAnsi="Arial" w:cs="Arial"/>
          <w:color w:val="000000" w:themeColor="text1"/>
        </w:rPr>
      </w:pPr>
      <w:r>
        <w:rPr>
          <w:rFonts w:ascii="Arial" w:hAnsi="Arial" w:cs="Arial"/>
          <w:color w:val="000000" w:themeColor="text1"/>
        </w:rPr>
        <w:t>Fast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accessing </w:t>
      </w:r>
      <w:r w:rsidRPr="00A5199A">
        <w:rPr>
          <w:rFonts w:ascii="Arial" w:hAnsi="Arial" w:cs="Arial"/>
          <w:color w:val="000000" w:themeColor="text1"/>
        </w:rPr>
        <w:t xml:space="preserve">is triggered either by the </w:t>
      </w:r>
      <w:r>
        <w:rPr>
          <w:rFonts w:ascii="Arial" w:hAnsi="Arial" w:cs="Arial"/>
          <w:color w:val="000000" w:themeColor="text1"/>
        </w:rPr>
        <w:t>application from a higher layer or by</w:t>
      </w:r>
      <w:r w:rsidRPr="00A5199A">
        <w:rPr>
          <w:rFonts w:ascii="Arial" w:hAnsi="Arial" w:cs="Arial"/>
          <w:color w:val="000000" w:themeColor="text1"/>
        </w:rPr>
        <w:t xml:space="preserve"> other logical functions such as </w:t>
      </w:r>
      <w:r>
        <w:rPr>
          <w:rFonts w:ascii="Arial" w:hAnsi="Arial" w:cs="Arial"/>
          <w:color w:val="000000" w:themeColor="text1"/>
        </w:rPr>
        <w:t>PD, PA, SR, CAc, PC, IM</w:t>
      </w:r>
      <w:r w:rsidRPr="00A5199A">
        <w:rPr>
          <w:rFonts w:ascii="Arial" w:hAnsi="Arial" w:cs="Arial"/>
          <w:color w:val="000000" w:themeColor="text1"/>
        </w:rPr>
        <w:t xml:space="preserve">, etc. </w:t>
      </w:r>
    </w:p>
    <w:p w14:paraId="13F5F8DA" w14:textId="77777777" w:rsidR="00C37645" w:rsidRDefault="00C37645" w:rsidP="00C37645">
      <w:pPr>
        <w:pStyle w:val="ListParagraph"/>
        <w:numPr>
          <w:ilvl w:val="0"/>
          <w:numId w:val="110"/>
        </w:numPr>
        <w:tabs>
          <w:tab w:val="left" w:pos="0"/>
        </w:tabs>
        <w:spacing w:after="120"/>
        <w:ind w:leftChars="0" w:left="720"/>
        <w:rPr>
          <w:rFonts w:ascii="Arial" w:hAnsi="Arial" w:cs="Arial"/>
          <w:color w:val="000000" w:themeColor="text1"/>
        </w:rPr>
      </w:pPr>
      <w:r w:rsidRPr="00A5199A">
        <w:rPr>
          <w:rFonts w:ascii="Arial" w:hAnsi="Arial" w:cs="Arial"/>
          <w:color w:val="000000" w:themeColor="text1"/>
        </w:rPr>
        <w:t xml:space="preserve">Scan if </w:t>
      </w:r>
      <w:r>
        <w:rPr>
          <w:rFonts w:ascii="Arial" w:hAnsi="Arial" w:cs="Arial"/>
          <w:color w:val="000000" w:themeColor="text1"/>
        </w:rPr>
        <w:t>D</w:t>
      </w:r>
      <w:r w:rsidRPr="00A5199A">
        <w:rPr>
          <w:rFonts w:ascii="Arial" w:hAnsi="Arial" w:cs="Arial"/>
          <w:color w:val="000000" w:themeColor="text1"/>
        </w:rPr>
        <w:t>CDCH</w:t>
      </w:r>
      <w:r w:rsidRPr="00806243">
        <w:rPr>
          <w:rFonts w:ascii="Arial" w:hAnsi="Arial" w:cs="Arial"/>
          <w:color w:val="000000" w:themeColor="text1"/>
          <w:vertAlign w:val="subscript"/>
        </w:rPr>
        <w:t>i</w:t>
      </w:r>
      <w:r w:rsidRPr="00A5199A">
        <w:rPr>
          <w:rFonts w:ascii="Arial" w:hAnsi="Arial" w:cs="Arial"/>
          <w:color w:val="000000" w:themeColor="text1"/>
        </w:rPr>
        <w:t xml:space="preserve"> is occupied </w:t>
      </w:r>
      <w:r>
        <w:rPr>
          <w:rFonts w:ascii="Arial" w:hAnsi="Arial" w:cs="Arial"/>
          <w:color w:val="000000" w:themeColor="text1"/>
        </w:rPr>
        <w:t>within P2PNW</w:t>
      </w:r>
      <w:r w:rsidRPr="00806243">
        <w:rPr>
          <w:rFonts w:ascii="Arial" w:hAnsi="Arial" w:cs="Arial"/>
          <w:color w:val="000000" w:themeColor="text1"/>
          <w:vertAlign w:val="subscript"/>
        </w:rPr>
        <w:t xml:space="preserve">i </w:t>
      </w:r>
      <w:r w:rsidRPr="00A5199A">
        <w:rPr>
          <w:rFonts w:ascii="Arial" w:hAnsi="Arial" w:cs="Arial"/>
          <w:color w:val="000000" w:themeColor="text1"/>
        </w:rPr>
        <w:t>for a predefined time</w:t>
      </w:r>
      <w:r>
        <w:rPr>
          <w:rFonts w:ascii="Arial" w:hAnsi="Arial" w:cs="Arial"/>
          <w:color w:val="000000" w:themeColor="text1"/>
        </w:rPr>
        <w:t xml:space="preserve"> window</w:t>
      </w:r>
      <w:r w:rsidRPr="00A5199A">
        <w:rPr>
          <w:rFonts w:ascii="Arial" w:hAnsi="Arial" w:cs="Arial"/>
          <w:color w:val="000000" w:themeColor="text1"/>
        </w:rPr>
        <w:t xml:space="preserve"> t</w:t>
      </w:r>
      <w:r>
        <w:rPr>
          <w:rFonts w:ascii="Arial" w:hAnsi="Arial" w:cs="Arial"/>
          <w:color w:val="000000" w:themeColor="text1"/>
          <w:vertAlign w:val="subscript"/>
        </w:rPr>
        <w:t>ScanD</w:t>
      </w:r>
      <w:r w:rsidRPr="00A5199A">
        <w:rPr>
          <w:rFonts w:ascii="Arial" w:hAnsi="Arial" w:cs="Arial"/>
          <w:color w:val="000000" w:themeColor="text1"/>
          <w:vertAlign w:val="subscript"/>
        </w:rPr>
        <w:t>CDCH</w:t>
      </w:r>
      <w:r>
        <w:rPr>
          <w:rFonts w:ascii="Arial" w:hAnsi="Arial" w:cs="Arial"/>
          <w:color w:val="000000" w:themeColor="text1"/>
          <w:vertAlign w:val="subscript"/>
        </w:rPr>
        <w:t xml:space="preserve">i </w:t>
      </w:r>
      <w:r w:rsidRPr="00C1665A">
        <w:rPr>
          <w:rFonts w:ascii="Arial" w:hAnsi="Arial" w:cs="Arial"/>
          <w:color w:val="000000" w:themeColor="text1"/>
        </w:rPr>
        <w:t>(</w:t>
      </w:r>
      <w:r>
        <w:rPr>
          <w:rFonts w:ascii="Arial" w:hAnsi="Arial" w:cs="Arial"/>
          <w:color w:val="000000" w:themeColor="text1"/>
        </w:rPr>
        <w:t>across frame</w:t>
      </w:r>
      <w:r w:rsidRPr="00806243">
        <w:rPr>
          <w:rFonts w:ascii="Arial" w:hAnsi="Arial" w:cs="Arial"/>
          <w:color w:val="000000" w:themeColor="text1"/>
          <w:vertAlign w:val="subscript"/>
        </w:rPr>
        <w:t>i</w:t>
      </w:r>
      <w:r>
        <w:rPr>
          <w:rFonts w:ascii="Arial" w:hAnsi="Arial" w:cs="Arial"/>
          <w:color w:val="000000" w:themeColor="text1"/>
        </w:rPr>
        <w:t xml:space="preserve"> boundary</w:t>
      </w:r>
      <w:r w:rsidRPr="00C1665A">
        <w:rPr>
          <w:rFonts w:ascii="Arial" w:hAnsi="Arial" w:cs="Arial"/>
          <w:color w:val="000000" w:themeColor="text1"/>
        </w:rPr>
        <w:t>)</w:t>
      </w:r>
      <w:r>
        <w:rPr>
          <w:rFonts w:ascii="Arial" w:hAnsi="Arial" w:cs="Arial"/>
          <w:color w:val="000000" w:themeColor="text1"/>
        </w:rPr>
        <w:t xml:space="preserve">. </w:t>
      </w:r>
    </w:p>
    <w:p w14:paraId="5E58862E" w14:textId="77777777" w:rsidR="00C37645" w:rsidRDefault="00C37645" w:rsidP="00C37645">
      <w:pPr>
        <w:pStyle w:val="ListParagraph"/>
        <w:numPr>
          <w:ilvl w:val="0"/>
          <w:numId w:val="110"/>
        </w:numPr>
        <w:tabs>
          <w:tab w:val="left" w:pos="0"/>
        </w:tabs>
        <w:spacing w:after="120"/>
        <w:ind w:leftChars="0" w:left="720"/>
        <w:rPr>
          <w:rFonts w:ascii="Arial" w:hAnsi="Arial" w:cs="Arial"/>
          <w:color w:val="000000" w:themeColor="text1"/>
        </w:rPr>
      </w:pPr>
      <w:r>
        <w:rPr>
          <w:rFonts w:ascii="Arial" w:hAnsi="Arial" w:cs="Arial"/>
          <w:color w:val="000000" w:themeColor="text1"/>
        </w:rPr>
        <w:t>If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is occupied, </w:t>
      </w:r>
      <w:r w:rsidRPr="00A5199A">
        <w:rPr>
          <w:rFonts w:ascii="Arial" w:hAnsi="Arial" w:cs="Arial"/>
          <w:color w:val="000000" w:themeColor="text1"/>
        </w:rPr>
        <w:t>wait</w:t>
      </w:r>
      <w:r>
        <w:rPr>
          <w:rFonts w:ascii="Arial" w:hAnsi="Arial" w:cs="Arial"/>
          <w:color w:val="000000" w:themeColor="text1"/>
        </w:rPr>
        <w:t xml:space="preserve"> for </w:t>
      </w:r>
      <w:r>
        <w:rPr>
          <w:rFonts w:ascii="Arial" w:eastAsiaTheme="minorHAnsi" w:hAnsi="Arial" w:cs="Arial"/>
          <w:color w:val="000000"/>
          <w:sz w:val="18"/>
          <w:szCs w:val="18"/>
        </w:rPr>
        <w:t>t</w:t>
      </w:r>
      <w:r>
        <w:rPr>
          <w:rFonts w:ascii="Arial" w:eastAsiaTheme="minorHAnsi" w:hAnsi="Arial" w:cs="Arial"/>
          <w:color w:val="000000"/>
          <w:sz w:val="18"/>
          <w:szCs w:val="18"/>
          <w:vertAlign w:val="subscript"/>
        </w:rPr>
        <w:t>DCDCHi</w:t>
      </w:r>
      <w:r>
        <w:rPr>
          <w:rFonts w:ascii="Arial" w:hAnsi="Arial" w:cs="Arial"/>
          <w:color w:val="000000" w:themeColor="text1"/>
        </w:rPr>
        <w:t xml:space="preserve"> and</w:t>
      </w:r>
      <w:r w:rsidRPr="00A5199A">
        <w:rPr>
          <w:rFonts w:ascii="Arial" w:hAnsi="Arial" w:cs="Arial"/>
          <w:color w:val="000000" w:themeColor="text1"/>
        </w:rPr>
        <w:t xml:space="preserve"> check if </w:t>
      </w:r>
      <w:r>
        <w:rPr>
          <w:rFonts w:ascii="Arial" w:hAnsi="Arial" w:cs="Arial"/>
          <w:color w:val="000000" w:themeColor="text1"/>
        </w:rPr>
        <w:t xml:space="preserve">predefined timer </w:t>
      </w:r>
      <w:r>
        <w:rPr>
          <w:rFonts w:ascii="Arial" w:eastAsiaTheme="minorHAnsi" w:hAnsi="Arial" w:cs="Arial"/>
          <w:color w:val="000000"/>
          <w:sz w:val="18"/>
          <w:szCs w:val="18"/>
        </w:rPr>
        <w:t>t</w:t>
      </w:r>
      <w:r>
        <w:rPr>
          <w:rFonts w:ascii="Arial" w:eastAsiaTheme="minorHAnsi" w:hAnsi="Arial" w:cs="Arial"/>
          <w:color w:val="000000"/>
          <w:sz w:val="18"/>
          <w:szCs w:val="18"/>
          <w:vertAlign w:val="subscript"/>
        </w:rPr>
        <w:t xml:space="preserve">OutDCDCHi </w:t>
      </w:r>
      <w:r>
        <w:rPr>
          <w:rFonts w:ascii="Arial" w:hAnsi="Arial" w:cs="Arial"/>
          <w:color w:val="000000" w:themeColor="text1"/>
        </w:rPr>
        <w:t xml:space="preserve">has </w:t>
      </w:r>
      <w:r w:rsidRPr="00A5199A">
        <w:rPr>
          <w:rFonts w:ascii="Arial" w:hAnsi="Arial" w:cs="Arial"/>
          <w:color w:val="000000" w:themeColor="text1"/>
        </w:rPr>
        <w:t>timed out</w:t>
      </w:r>
      <w:r>
        <w:rPr>
          <w:rFonts w:ascii="Arial" w:hAnsi="Arial" w:cs="Arial"/>
          <w:color w:val="000000" w:themeColor="text1"/>
        </w:rPr>
        <w:t>. I</w:t>
      </w:r>
      <w:r w:rsidRPr="00A5199A">
        <w:rPr>
          <w:rFonts w:ascii="Arial" w:hAnsi="Arial" w:cs="Arial"/>
          <w:color w:val="000000" w:themeColor="text1"/>
        </w:rPr>
        <w:t xml:space="preserve">f </w:t>
      </w:r>
      <w:r>
        <w:rPr>
          <w:rFonts w:ascii="Arial" w:hAnsi="Arial" w:cs="Arial"/>
          <w:color w:val="000000" w:themeColor="text1"/>
        </w:rPr>
        <w:t>timer has not expired</w:t>
      </w:r>
      <w:r w:rsidRPr="00A5199A">
        <w:rPr>
          <w:rFonts w:ascii="Arial" w:hAnsi="Arial" w:cs="Arial"/>
          <w:color w:val="000000" w:themeColor="text1"/>
        </w:rPr>
        <w:t xml:space="preserve">, </w:t>
      </w:r>
      <w:r>
        <w:rPr>
          <w:rFonts w:ascii="Arial" w:hAnsi="Arial" w:cs="Arial"/>
          <w:color w:val="000000" w:themeColor="text1"/>
        </w:rPr>
        <w:t xml:space="preserve">go back to step 2 and </w:t>
      </w:r>
      <w:r w:rsidRPr="00A5199A">
        <w:rPr>
          <w:rFonts w:ascii="Arial" w:hAnsi="Arial" w:cs="Arial"/>
          <w:color w:val="000000" w:themeColor="text1"/>
        </w:rPr>
        <w:t>c</w:t>
      </w:r>
      <w:r>
        <w:rPr>
          <w:rFonts w:ascii="Arial" w:hAnsi="Arial" w:cs="Arial"/>
          <w:color w:val="000000" w:themeColor="text1"/>
        </w:rPr>
        <w:t>heck if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is occupied again; if timer has expired, abort and notify the high layer or logical function(s) which triggered the fast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accessing.</w:t>
      </w:r>
    </w:p>
    <w:p w14:paraId="05207B64" w14:textId="77777777" w:rsidR="00C37645" w:rsidRDefault="00C37645" w:rsidP="00C37645">
      <w:pPr>
        <w:pStyle w:val="ListParagraph"/>
        <w:numPr>
          <w:ilvl w:val="0"/>
          <w:numId w:val="110"/>
        </w:numPr>
        <w:tabs>
          <w:tab w:val="left" w:pos="0"/>
        </w:tabs>
        <w:spacing w:after="120"/>
        <w:ind w:leftChars="0" w:left="720"/>
        <w:rPr>
          <w:rFonts w:ascii="Arial" w:hAnsi="Arial" w:cs="Arial"/>
          <w:color w:val="000000" w:themeColor="text1"/>
        </w:rPr>
      </w:pPr>
      <w:r w:rsidRPr="00A5199A">
        <w:rPr>
          <w:rFonts w:ascii="Arial" w:hAnsi="Arial" w:cs="Arial"/>
          <w:color w:val="000000" w:themeColor="text1"/>
        </w:rPr>
        <w:t xml:space="preserve"> If </w:t>
      </w:r>
      <w:r>
        <w:rPr>
          <w:rFonts w:ascii="Arial" w:hAnsi="Arial" w:cs="Arial"/>
          <w:color w:val="000000" w:themeColor="text1"/>
        </w:rPr>
        <w:t>D</w:t>
      </w:r>
      <w:r w:rsidRPr="00A5199A">
        <w:rPr>
          <w:rFonts w:ascii="Arial" w:hAnsi="Arial" w:cs="Arial"/>
          <w:color w:val="000000" w:themeColor="text1"/>
        </w:rPr>
        <w:t>CDCH</w:t>
      </w:r>
      <w:r w:rsidRPr="00D93F21">
        <w:rPr>
          <w:rFonts w:ascii="Arial" w:hAnsi="Arial" w:cs="Arial"/>
          <w:color w:val="000000" w:themeColor="text1"/>
          <w:vertAlign w:val="subscript"/>
        </w:rPr>
        <w:t>i</w:t>
      </w:r>
      <w:r w:rsidRPr="00A5199A">
        <w:rPr>
          <w:rFonts w:ascii="Arial" w:hAnsi="Arial" w:cs="Arial"/>
          <w:color w:val="000000" w:themeColor="text1"/>
        </w:rPr>
        <w:t xml:space="preserve"> is not occupied</w:t>
      </w:r>
    </w:p>
    <w:p w14:paraId="4A2A554A" w14:textId="77777777" w:rsidR="00C37645" w:rsidRDefault="00C37645" w:rsidP="00C37645">
      <w:pPr>
        <w:pStyle w:val="ListParagraph"/>
        <w:numPr>
          <w:ilvl w:val="0"/>
          <w:numId w:val="112"/>
        </w:numPr>
        <w:tabs>
          <w:tab w:val="left" w:pos="0"/>
        </w:tabs>
        <w:spacing w:after="120"/>
        <w:ind w:leftChars="0"/>
        <w:rPr>
          <w:rFonts w:ascii="Arial" w:hAnsi="Arial" w:cs="Arial"/>
          <w:color w:val="000000" w:themeColor="text1"/>
        </w:rPr>
      </w:pPr>
      <w:r>
        <w:rPr>
          <w:rFonts w:ascii="Arial" w:hAnsi="Arial" w:cs="Arial"/>
          <w:color w:val="000000" w:themeColor="text1"/>
        </w:rPr>
        <w:t>If the VL</w:t>
      </w:r>
      <w:r w:rsidRPr="00806243">
        <w:rPr>
          <w:rFonts w:ascii="Arial" w:hAnsi="Arial" w:cs="Arial"/>
          <w:color w:val="000000" w:themeColor="text1"/>
          <w:vertAlign w:val="subscript"/>
        </w:rPr>
        <w:t>i</w:t>
      </w:r>
      <w:r>
        <w:rPr>
          <w:rFonts w:ascii="Arial" w:hAnsi="Arial" w:cs="Arial"/>
          <w:color w:val="000000" w:themeColor="text1"/>
        </w:rPr>
        <w:t xml:space="preserve"> requested the fast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accessing for a centralized intra-P2PNW control, as shown in dotted lines, the VL</w:t>
      </w:r>
      <w:r w:rsidRPr="00D93F21">
        <w:rPr>
          <w:rFonts w:ascii="Arial" w:hAnsi="Arial" w:cs="Arial"/>
          <w:color w:val="000000" w:themeColor="text1"/>
          <w:vertAlign w:val="subscript"/>
        </w:rPr>
        <w:t>i</w:t>
      </w:r>
      <w:r>
        <w:rPr>
          <w:rFonts w:ascii="Arial" w:hAnsi="Arial" w:cs="Arial"/>
          <w:color w:val="000000" w:themeColor="text1"/>
        </w:rPr>
        <w:t xml:space="preserve"> can access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immediately with VL</w:t>
      </w:r>
      <w:r w:rsidRPr="00455CF6">
        <w:rPr>
          <w:rFonts w:ascii="Arial" w:hAnsi="Arial" w:cs="Arial"/>
          <w:color w:val="000000" w:themeColor="text1"/>
          <w:vertAlign w:val="subscript"/>
        </w:rPr>
        <w:t>i</w:t>
      </w:r>
      <w:r>
        <w:rPr>
          <w:rFonts w:ascii="Arial" w:hAnsi="Arial" w:cs="Arial"/>
          <w:color w:val="000000" w:themeColor="text1"/>
          <w:vertAlign w:val="subscript"/>
        </w:rPr>
        <w:t xml:space="preserve"> </w:t>
      </w:r>
      <w:r w:rsidRPr="00806243">
        <w:rPr>
          <w:rFonts w:ascii="Arial" w:hAnsi="Arial" w:cs="Arial"/>
          <w:color w:val="000000" w:themeColor="text1"/>
        </w:rPr>
        <w:t>info</w:t>
      </w:r>
      <w:r>
        <w:rPr>
          <w:rFonts w:ascii="Arial" w:hAnsi="Arial" w:cs="Arial"/>
          <w:color w:val="000000" w:themeColor="text1"/>
        </w:rPr>
        <w:t>, its D</w:t>
      </w:r>
      <w:r w:rsidRPr="00806243">
        <w:rPr>
          <w:rFonts w:ascii="Arial" w:hAnsi="Arial" w:cs="Arial"/>
          <w:color w:val="000000" w:themeColor="text1"/>
        </w:rPr>
        <w:t>CDCH</w:t>
      </w:r>
      <w:r w:rsidRPr="00855686">
        <w:rPr>
          <w:rFonts w:ascii="Arial" w:hAnsi="Arial" w:cs="Arial"/>
          <w:color w:val="000000" w:themeColor="text1"/>
          <w:vertAlign w:val="subscript"/>
        </w:rPr>
        <w:t>i</w:t>
      </w:r>
      <w:r w:rsidRPr="00806243">
        <w:rPr>
          <w:rFonts w:ascii="Arial" w:hAnsi="Arial" w:cs="Arial"/>
          <w:color w:val="000000" w:themeColor="text1"/>
        </w:rPr>
        <w:t xml:space="preserve"> usage</w:t>
      </w:r>
      <w:r>
        <w:rPr>
          <w:rFonts w:ascii="Arial" w:hAnsi="Arial" w:cs="Arial"/>
          <w:color w:val="000000" w:themeColor="text1"/>
        </w:rPr>
        <w:t>, and control/data messages</w:t>
      </w:r>
      <w:r w:rsidRPr="00806243">
        <w:rPr>
          <w:rFonts w:ascii="Arial" w:hAnsi="Arial" w:cs="Arial"/>
          <w:color w:val="000000" w:themeColor="text1"/>
        </w:rPr>
        <w:t xml:space="preserve"> etc</w:t>
      </w:r>
      <w:r>
        <w:rPr>
          <w:rFonts w:ascii="Arial" w:hAnsi="Arial" w:cs="Arial"/>
          <w:color w:val="000000" w:themeColor="text1"/>
        </w:rPr>
        <w:t>. – highest priority.</w:t>
      </w:r>
    </w:p>
    <w:p w14:paraId="5516C6EE" w14:textId="77777777" w:rsidR="00C37645" w:rsidRDefault="00C37645" w:rsidP="00C37645">
      <w:pPr>
        <w:pStyle w:val="ListParagraph"/>
        <w:numPr>
          <w:ilvl w:val="0"/>
          <w:numId w:val="112"/>
        </w:numPr>
        <w:tabs>
          <w:tab w:val="left" w:pos="0"/>
        </w:tabs>
        <w:spacing w:after="120"/>
        <w:ind w:leftChars="0"/>
        <w:rPr>
          <w:rFonts w:ascii="Arial" w:hAnsi="Arial" w:cs="Arial"/>
          <w:color w:val="000000" w:themeColor="text1"/>
        </w:rPr>
      </w:pPr>
      <w:r>
        <w:rPr>
          <w:rFonts w:ascii="Arial" w:hAnsi="Arial" w:cs="Arial"/>
          <w:color w:val="000000" w:themeColor="text1"/>
        </w:rPr>
        <w:t>If SubVL</w:t>
      </w:r>
      <w:r>
        <w:rPr>
          <w:rFonts w:ascii="Arial" w:hAnsi="Arial" w:cs="Arial"/>
          <w:color w:val="000000" w:themeColor="text1"/>
          <w:vertAlign w:val="subscript"/>
        </w:rPr>
        <w:t>ik</w:t>
      </w:r>
      <w:r>
        <w:rPr>
          <w:rFonts w:ascii="Arial" w:hAnsi="Arial" w:cs="Arial"/>
          <w:color w:val="000000" w:themeColor="text1"/>
        </w:rPr>
        <w:t xml:space="preserve"> of P2PNW</w:t>
      </w:r>
      <w:r w:rsidRPr="00455CF6">
        <w:rPr>
          <w:rFonts w:ascii="Arial" w:hAnsi="Arial" w:cs="Arial"/>
          <w:color w:val="000000" w:themeColor="text1"/>
          <w:vertAlign w:val="subscript"/>
        </w:rPr>
        <w:t>i</w:t>
      </w:r>
      <w:r w:rsidRPr="00457623">
        <w:rPr>
          <w:rFonts w:ascii="Arial" w:hAnsi="Arial" w:cs="Arial"/>
          <w:color w:val="000000" w:themeColor="text1"/>
        </w:rPr>
        <w:t xml:space="preserve"> </w:t>
      </w:r>
      <w:r>
        <w:rPr>
          <w:rFonts w:ascii="Arial" w:hAnsi="Arial" w:cs="Arial"/>
          <w:color w:val="000000" w:themeColor="text1"/>
        </w:rPr>
        <w:t>requested the fast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accessing for a centralized intra-P2PNW control with multi-hops, as shown in dotted lines, SubVL</w:t>
      </w:r>
      <w:r>
        <w:rPr>
          <w:rFonts w:ascii="Arial" w:hAnsi="Arial" w:cs="Arial"/>
          <w:color w:val="000000" w:themeColor="text1"/>
          <w:vertAlign w:val="subscript"/>
        </w:rPr>
        <w:t>ik</w:t>
      </w:r>
      <w:r>
        <w:rPr>
          <w:rFonts w:ascii="Arial" w:hAnsi="Arial" w:cs="Arial"/>
          <w:color w:val="000000" w:themeColor="text1"/>
        </w:rPr>
        <w:t xml:space="preserve"> shall wait for </w:t>
      </w:r>
      <w:r w:rsidRPr="00455CF6">
        <w:rPr>
          <w:rFonts w:ascii="Arial" w:hAnsi="Arial" w:cs="Arial"/>
          <w:color w:val="000000" w:themeColor="text1"/>
        </w:rPr>
        <w:t>t</w:t>
      </w:r>
      <w:r w:rsidRPr="00D93F21">
        <w:rPr>
          <w:rFonts w:ascii="Arial" w:hAnsi="Arial" w:cs="Arial"/>
          <w:color w:val="000000" w:themeColor="text1"/>
          <w:vertAlign w:val="subscript"/>
        </w:rPr>
        <w:t>D</w:t>
      </w:r>
      <w:r w:rsidRPr="00DA1AEE">
        <w:rPr>
          <w:rFonts w:ascii="Arial" w:hAnsi="Arial" w:cs="Arial"/>
          <w:color w:val="000000" w:themeColor="text1"/>
          <w:vertAlign w:val="subscript"/>
        </w:rPr>
        <w:t>Sub</w:t>
      </w:r>
      <w:r w:rsidRPr="00455CF6">
        <w:rPr>
          <w:rFonts w:ascii="Arial" w:hAnsi="Arial" w:cs="Arial"/>
          <w:color w:val="000000" w:themeColor="text1"/>
          <w:vertAlign w:val="subscript"/>
        </w:rPr>
        <w:t>VL</w:t>
      </w:r>
      <w:r>
        <w:rPr>
          <w:rFonts w:ascii="Arial" w:hAnsi="Arial" w:cs="Arial"/>
          <w:color w:val="000000" w:themeColor="text1"/>
          <w:vertAlign w:val="subscript"/>
        </w:rPr>
        <w:t xml:space="preserve">ik </w:t>
      </w:r>
      <w:r w:rsidRPr="00455CF6">
        <w:rPr>
          <w:rFonts w:ascii="Arial" w:hAnsi="Arial" w:cs="Arial"/>
          <w:color w:val="000000" w:themeColor="text1"/>
        </w:rPr>
        <w:t>(t</w:t>
      </w:r>
      <w:r w:rsidRPr="00806243">
        <w:rPr>
          <w:rFonts w:ascii="Arial" w:hAnsi="Arial" w:cs="Arial"/>
          <w:color w:val="000000" w:themeColor="text1"/>
          <w:vertAlign w:val="subscript"/>
        </w:rPr>
        <w:t>D</w:t>
      </w:r>
      <w:r w:rsidRPr="00DA1AEE">
        <w:rPr>
          <w:rFonts w:ascii="Arial" w:hAnsi="Arial" w:cs="Arial"/>
          <w:color w:val="000000" w:themeColor="text1"/>
          <w:vertAlign w:val="subscript"/>
        </w:rPr>
        <w:t>Sub</w:t>
      </w:r>
      <w:r w:rsidRPr="00455CF6">
        <w:rPr>
          <w:rFonts w:ascii="Arial" w:hAnsi="Arial" w:cs="Arial"/>
          <w:color w:val="000000" w:themeColor="text1"/>
          <w:vertAlign w:val="subscript"/>
        </w:rPr>
        <w:t>VL</w:t>
      </w:r>
      <w:r>
        <w:rPr>
          <w:rFonts w:ascii="Arial" w:hAnsi="Arial" w:cs="Arial"/>
          <w:color w:val="000000" w:themeColor="text1"/>
          <w:vertAlign w:val="subscript"/>
        </w:rPr>
        <w:t>ik</w:t>
      </w:r>
      <w:r w:rsidRPr="00455CF6">
        <w:rPr>
          <w:rFonts w:ascii="Arial" w:hAnsi="Arial" w:cs="Arial"/>
          <w:color w:val="000000" w:themeColor="text1"/>
        </w:rPr>
        <w:t xml:space="preserve"> </w:t>
      </w:r>
      <w:r>
        <w:rPr>
          <w:rFonts w:ascii="Arial" w:hAnsi="Arial" w:cs="Arial"/>
          <w:color w:val="000000" w:themeColor="text1"/>
        </w:rPr>
        <w:t>&gt; 0, defined for SubVL</w:t>
      </w:r>
      <w:r w:rsidRPr="00455CF6">
        <w:rPr>
          <w:rFonts w:ascii="Arial" w:hAnsi="Arial" w:cs="Arial"/>
          <w:color w:val="000000" w:themeColor="text1"/>
          <w:vertAlign w:val="subscript"/>
        </w:rPr>
        <w:t>i</w:t>
      </w:r>
      <w:r>
        <w:rPr>
          <w:rFonts w:ascii="Arial" w:hAnsi="Arial" w:cs="Arial"/>
          <w:color w:val="000000" w:themeColor="text1"/>
          <w:vertAlign w:val="subscript"/>
        </w:rPr>
        <w:t>k</w:t>
      </w:r>
      <w:r>
        <w:rPr>
          <w:rFonts w:ascii="Arial" w:hAnsi="Arial" w:cs="Arial"/>
          <w:color w:val="000000" w:themeColor="text1"/>
        </w:rPr>
        <w:t xml:space="preserve"> based on channel accessing priority, QoS of application i, etc.</w:t>
      </w:r>
      <w:r w:rsidRPr="00455CF6">
        <w:rPr>
          <w:rFonts w:ascii="Arial" w:hAnsi="Arial" w:cs="Arial"/>
          <w:color w:val="000000" w:themeColor="text1"/>
        </w:rPr>
        <w:t>)</w:t>
      </w:r>
      <w:r>
        <w:rPr>
          <w:rFonts w:ascii="Arial" w:hAnsi="Arial" w:cs="Arial"/>
          <w:color w:val="000000" w:themeColor="text1"/>
        </w:rPr>
        <w:t xml:space="preserve"> and then scan if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is available. </w:t>
      </w:r>
    </w:p>
    <w:p w14:paraId="65DA8A80" w14:textId="77777777" w:rsidR="00C37645" w:rsidRDefault="00C37645" w:rsidP="00C37645">
      <w:pPr>
        <w:pStyle w:val="ListParagraph"/>
        <w:numPr>
          <w:ilvl w:val="1"/>
          <w:numId w:val="111"/>
        </w:numPr>
        <w:tabs>
          <w:tab w:val="left" w:pos="0"/>
        </w:tabs>
        <w:spacing w:after="120"/>
        <w:ind w:leftChars="0" w:left="1440"/>
        <w:rPr>
          <w:rFonts w:ascii="Arial" w:hAnsi="Arial" w:cs="Arial"/>
          <w:color w:val="000000" w:themeColor="text1"/>
        </w:rPr>
      </w:pPr>
      <w:r>
        <w:rPr>
          <w:rFonts w:ascii="Arial" w:hAnsi="Arial" w:cs="Arial"/>
          <w:color w:val="000000" w:themeColor="text1"/>
        </w:rPr>
        <w:t>If available, the requesting SubVL</w:t>
      </w:r>
      <w:r>
        <w:rPr>
          <w:rFonts w:ascii="Arial" w:hAnsi="Arial" w:cs="Arial"/>
          <w:color w:val="000000" w:themeColor="text1"/>
          <w:vertAlign w:val="subscript"/>
        </w:rPr>
        <w:t>ik</w:t>
      </w:r>
      <w:r>
        <w:rPr>
          <w:rFonts w:ascii="Arial" w:hAnsi="Arial" w:cs="Arial"/>
          <w:color w:val="000000" w:themeColor="text1"/>
        </w:rPr>
        <w:t xml:space="preserve"> accesses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with SubVL</w:t>
      </w:r>
      <w:r>
        <w:rPr>
          <w:rFonts w:ascii="Arial" w:hAnsi="Arial" w:cs="Arial"/>
          <w:color w:val="000000" w:themeColor="text1"/>
          <w:vertAlign w:val="subscript"/>
        </w:rPr>
        <w:t>ik</w:t>
      </w:r>
      <w:r w:rsidRPr="00C1665A">
        <w:rPr>
          <w:rFonts w:ascii="Arial" w:hAnsi="Arial" w:cs="Arial"/>
          <w:color w:val="000000" w:themeColor="text1"/>
        </w:rPr>
        <w:t xml:space="preserve"> info</w:t>
      </w:r>
      <w:r>
        <w:rPr>
          <w:rFonts w:ascii="Arial" w:hAnsi="Arial" w:cs="Arial"/>
          <w:color w:val="000000" w:themeColor="text1"/>
        </w:rPr>
        <w:t>,</w:t>
      </w:r>
      <w:r w:rsidRPr="00C1665A">
        <w:rPr>
          <w:rFonts w:ascii="Arial" w:hAnsi="Arial" w:cs="Arial"/>
          <w:color w:val="000000" w:themeColor="text1"/>
        </w:rPr>
        <w:t xml:space="preserve"> </w:t>
      </w:r>
      <w:r>
        <w:rPr>
          <w:rFonts w:ascii="Arial" w:hAnsi="Arial" w:cs="Arial"/>
          <w:color w:val="000000" w:themeColor="text1"/>
        </w:rPr>
        <w:t>its D</w:t>
      </w:r>
      <w:r w:rsidRPr="00A5199A">
        <w:rPr>
          <w:rFonts w:ascii="Arial" w:hAnsi="Arial" w:cs="Arial"/>
          <w:color w:val="000000" w:themeColor="text1"/>
        </w:rPr>
        <w:t>CDCH</w:t>
      </w:r>
      <w:r w:rsidRPr="00D93F21">
        <w:rPr>
          <w:rFonts w:ascii="Arial" w:hAnsi="Arial" w:cs="Arial"/>
          <w:color w:val="000000" w:themeColor="text1"/>
          <w:vertAlign w:val="subscript"/>
        </w:rPr>
        <w:t>i</w:t>
      </w:r>
      <w:r w:rsidRPr="00C1665A">
        <w:rPr>
          <w:rFonts w:ascii="Arial" w:hAnsi="Arial" w:cs="Arial"/>
          <w:color w:val="000000" w:themeColor="text1"/>
        </w:rPr>
        <w:t xml:space="preserve"> usage</w:t>
      </w:r>
      <w:r>
        <w:rPr>
          <w:rFonts w:ascii="Arial" w:hAnsi="Arial" w:cs="Arial"/>
          <w:color w:val="000000" w:themeColor="text1"/>
        </w:rPr>
        <w:t xml:space="preserve"> and control/data messages</w:t>
      </w:r>
      <w:r w:rsidRPr="00806243">
        <w:rPr>
          <w:rFonts w:ascii="Arial" w:hAnsi="Arial" w:cs="Arial"/>
          <w:color w:val="000000" w:themeColor="text1"/>
        </w:rPr>
        <w:t xml:space="preserve"> </w:t>
      </w:r>
      <w:r w:rsidRPr="00C1665A">
        <w:rPr>
          <w:rFonts w:ascii="Arial" w:hAnsi="Arial" w:cs="Arial"/>
          <w:color w:val="000000" w:themeColor="text1"/>
        </w:rPr>
        <w:t xml:space="preserve">etc. </w:t>
      </w:r>
    </w:p>
    <w:p w14:paraId="0C003BE0" w14:textId="77777777" w:rsidR="00C37645" w:rsidRDefault="00C37645" w:rsidP="00C37645">
      <w:pPr>
        <w:pStyle w:val="ListParagraph"/>
        <w:numPr>
          <w:ilvl w:val="1"/>
          <w:numId w:val="111"/>
        </w:numPr>
        <w:tabs>
          <w:tab w:val="left" w:pos="0"/>
        </w:tabs>
        <w:spacing w:after="120"/>
        <w:ind w:leftChars="0" w:left="1440"/>
        <w:rPr>
          <w:rFonts w:ascii="Arial" w:hAnsi="Arial" w:cs="Arial"/>
          <w:color w:val="000000" w:themeColor="text1"/>
        </w:rPr>
      </w:pPr>
      <w:r>
        <w:rPr>
          <w:rFonts w:ascii="Arial" w:hAnsi="Arial" w:cs="Arial"/>
          <w:color w:val="000000" w:themeColor="text1"/>
        </w:rPr>
        <w:t xml:space="preserve">If not available, checks if predefined timer has timed out, defined by </w:t>
      </w:r>
      <w:r w:rsidRPr="00455CF6">
        <w:rPr>
          <w:rFonts w:ascii="Arial" w:hAnsi="Arial" w:cs="Arial"/>
          <w:color w:val="000000" w:themeColor="text1"/>
        </w:rPr>
        <w:t>t</w:t>
      </w:r>
      <w:r w:rsidRPr="00D93F21">
        <w:rPr>
          <w:rFonts w:ascii="Arial" w:hAnsi="Arial" w:cs="Arial"/>
          <w:color w:val="000000" w:themeColor="text1"/>
          <w:vertAlign w:val="subscript"/>
        </w:rPr>
        <w:t>D</w:t>
      </w:r>
      <w:r w:rsidRPr="00455CF6">
        <w:rPr>
          <w:rFonts w:ascii="Arial" w:hAnsi="Arial" w:cs="Arial"/>
          <w:color w:val="000000" w:themeColor="text1"/>
          <w:vertAlign w:val="subscript"/>
        </w:rPr>
        <w:t>Out</w:t>
      </w:r>
      <w:r>
        <w:rPr>
          <w:rFonts w:ascii="Arial" w:hAnsi="Arial" w:cs="Arial"/>
          <w:color w:val="000000" w:themeColor="text1"/>
          <w:vertAlign w:val="subscript"/>
        </w:rPr>
        <w:t>Sub</w:t>
      </w:r>
      <w:r w:rsidRPr="00455CF6">
        <w:rPr>
          <w:rFonts w:ascii="Arial" w:hAnsi="Arial" w:cs="Arial"/>
          <w:color w:val="000000" w:themeColor="text1"/>
          <w:vertAlign w:val="subscript"/>
        </w:rPr>
        <w:t>VL</w:t>
      </w:r>
      <w:r>
        <w:rPr>
          <w:rFonts w:ascii="Arial" w:hAnsi="Arial" w:cs="Arial"/>
          <w:color w:val="000000" w:themeColor="text1"/>
          <w:vertAlign w:val="subscript"/>
        </w:rPr>
        <w:t xml:space="preserve">ik </w:t>
      </w:r>
      <w:r>
        <w:rPr>
          <w:rFonts w:ascii="Arial" w:hAnsi="Arial" w:cs="Arial"/>
          <w:color w:val="000000" w:themeColor="text1"/>
        </w:rPr>
        <w:t>for Sub</w:t>
      </w:r>
      <w:r w:rsidRPr="00455CF6">
        <w:rPr>
          <w:rFonts w:ascii="Arial" w:hAnsi="Arial" w:cs="Arial"/>
          <w:color w:val="000000" w:themeColor="text1"/>
        </w:rPr>
        <w:t>VL</w:t>
      </w:r>
      <w:r w:rsidRPr="00455CF6">
        <w:rPr>
          <w:rFonts w:ascii="Arial" w:hAnsi="Arial" w:cs="Arial"/>
          <w:color w:val="000000" w:themeColor="text1"/>
          <w:vertAlign w:val="subscript"/>
        </w:rPr>
        <w:t>i</w:t>
      </w:r>
      <w:r>
        <w:rPr>
          <w:rFonts w:ascii="Arial" w:hAnsi="Arial" w:cs="Arial"/>
          <w:color w:val="000000" w:themeColor="text1"/>
          <w:vertAlign w:val="subscript"/>
        </w:rPr>
        <w:t>k</w:t>
      </w:r>
      <w:r w:rsidRPr="00DA1AEE">
        <w:rPr>
          <w:rFonts w:ascii="Arial" w:hAnsi="Arial" w:cs="Arial"/>
          <w:color w:val="000000" w:themeColor="text1"/>
        </w:rPr>
        <w:t>.</w:t>
      </w:r>
      <w:r>
        <w:rPr>
          <w:rFonts w:ascii="Arial" w:hAnsi="Arial" w:cs="Arial"/>
          <w:color w:val="000000" w:themeColor="text1"/>
        </w:rPr>
        <w:t xml:space="preserve"> </w:t>
      </w:r>
    </w:p>
    <w:p w14:paraId="0005BF05" w14:textId="77777777" w:rsidR="00C37645" w:rsidRDefault="00C37645" w:rsidP="00C37645">
      <w:pPr>
        <w:pStyle w:val="ListParagraph"/>
        <w:numPr>
          <w:ilvl w:val="2"/>
          <w:numId w:val="111"/>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not expired, continues scanning the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until either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is available or timed out;</w:t>
      </w:r>
    </w:p>
    <w:p w14:paraId="777DD098" w14:textId="77777777" w:rsidR="00C37645" w:rsidRDefault="00C37645" w:rsidP="00C37645">
      <w:pPr>
        <w:pStyle w:val="ListParagraph"/>
        <w:numPr>
          <w:ilvl w:val="2"/>
          <w:numId w:val="111"/>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expired, aborts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accessing and notifies the higher layer or logical function(s) which triggered the fast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accessing.</w:t>
      </w:r>
    </w:p>
    <w:p w14:paraId="30B856C0" w14:textId="77777777" w:rsidR="00C37645" w:rsidRDefault="00C37645" w:rsidP="00C37645">
      <w:pPr>
        <w:pStyle w:val="ListParagraph"/>
        <w:numPr>
          <w:ilvl w:val="0"/>
          <w:numId w:val="113"/>
        </w:numPr>
        <w:tabs>
          <w:tab w:val="left" w:pos="0"/>
        </w:tabs>
        <w:spacing w:after="120"/>
        <w:ind w:leftChars="0"/>
        <w:rPr>
          <w:rFonts w:ascii="Arial" w:hAnsi="Arial" w:cs="Arial"/>
          <w:color w:val="000000" w:themeColor="text1"/>
        </w:rPr>
      </w:pPr>
      <w:r>
        <w:rPr>
          <w:rFonts w:ascii="Arial" w:hAnsi="Arial" w:cs="Arial"/>
          <w:color w:val="000000" w:themeColor="text1"/>
        </w:rPr>
        <w:t>If the Peer</w:t>
      </w:r>
      <w:r>
        <w:rPr>
          <w:rFonts w:ascii="Arial" w:hAnsi="Arial" w:cs="Arial"/>
          <w:color w:val="000000" w:themeColor="text1"/>
          <w:vertAlign w:val="subscript"/>
        </w:rPr>
        <w:t>ip</w:t>
      </w:r>
      <w:r>
        <w:rPr>
          <w:rFonts w:ascii="Arial" w:hAnsi="Arial" w:cs="Arial"/>
          <w:color w:val="000000" w:themeColor="text1"/>
        </w:rPr>
        <w:t xml:space="preserve"> of P2PNW</w:t>
      </w:r>
      <w:r w:rsidRPr="00455CF6">
        <w:rPr>
          <w:rFonts w:ascii="Arial" w:hAnsi="Arial" w:cs="Arial"/>
          <w:color w:val="000000" w:themeColor="text1"/>
          <w:vertAlign w:val="subscript"/>
        </w:rPr>
        <w:t>i</w:t>
      </w:r>
      <w:r>
        <w:rPr>
          <w:rFonts w:ascii="Arial" w:hAnsi="Arial" w:cs="Arial"/>
          <w:color w:val="000000" w:themeColor="text1"/>
          <w:vertAlign w:val="subscript"/>
        </w:rPr>
        <w:t xml:space="preserve"> </w:t>
      </w:r>
      <w:r>
        <w:rPr>
          <w:rFonts w:ascii="Arial" w:hAnsi="Arial" w:cs="Arial"/>
          <w:color w:val="000000" w:themeColor="text1"/>
        </w:rPr>
        <w:t>requested the fast CCDCH accessing for a centralized or distributed intra-P2PNW control,, Peer</w:t>
      </w:r>
      <w:r>
        <w:rPr>
          <w:rFonts w:ascii="Arial" w:hAnsi="Arial" w:cs="Arial"/>
          <w:color w:val="000000" w:themeColor="text1"/>
          <w:vertAlign w:val="subscript"/>
        </w:rPr>
        <w:t>ip</w:t>
      </w:r>
      <w:r>
        <w:rPr>
          <w:rFonts w:ascii="Arial" w:hAnsi="Arial" w:cs="Arial"/>
          <w:color w:val="000000" w:themeColor="text1"/>
        </w:rPr>
        <w:t xml:space="preserve"> shall wait for </w:t>
      </w:r>
      <w:r w:rsidRPr="00455CF6">
        <w:rPr>
          <w:rFonts w:ascii="Arial" w:hAnsi="Arial" w:cs="Arial"/>
          <w:color w:val="000000" w:themeColor="text1"/>
        </w:rPr>
        <w:t>t</w:t>
      </w:r>
      <w:r w:rsidRPr="00D93F21">
        <w:rPr>
          <w:rFonts w:ascii="Arial" w:hAnsi="Arial" w:cs="Arial"/>
          <w:color w:val="000000" w:themeColor="text1"/>
          <w:vertAlign w:val="subscript"/>
        </w:rPr>
        <w:t>D</w:t>
      </w:r>
      <w:r>
        <w:rPr>
          <w:rFonts w:ascii="Arial" w:hAnsi="Arial" w:cs="Arial"/>
          <w:color w:val="000000" w:themeColor="text1"/>
          <w:vertAlign w:val="subscript"/>
        </w:rPr>
        <w:t xml:space="preserve">Peerip </w:t>
      </w:r>
      <w:r w:rsidRPr="00455CF6">
        <w:rPr>
          <w:rFonts w:ascii="Arial" w:hAnsi="Arial" w:cs="Arial"/>
          <w:color w:val="000000" w:themeColor="text1"/>
        </w:rPr>
        <w:t>(t</w:t>
      </w:r>
      <w:r w:rsidRPr="00D93F21">
        <w:rPr>
          <w:rFonts w:ascii="Arial" w:hAnsi="Arial" w:cs="Arial"/>
          <w:color w:val="000000" w:themeColor="text1"/>
          <w:vertAlign w:val="subscript"/>
        </w:rPr>
        <w:t>D</w:t>
      </w:r>
      <w:r>
        <w:rPr>
          <w:rFonts w:ascii="Arial" w:hAnsi="Arial" w:cs="Arial"/>
          <w:color w:val="000000" w:themeColor="text1"/>
          <w:vertAlign w:val="subscript"/>
        </w:rPr>
        <w:t>Peerip</w:t>
      </w:r>
      <w:r w:rsidRPr="00874784">
        <w:rPr>
          <w:rFonts w:ascii="Arial" w:hAnsi="Arial" w:cs="Arial"/>
          <w:color w:val="000000" w:themeColor="text1"/>
        </w:rPr>
        <w:t xml:space="preserve"> &gt;</w:t>
      </w:r>
      <w:r>
        <w:rPr>
          <w:rFonts w:ascii="Arial" w:hAnsi="Arial" w:cs="Arial"/>
          <w:color w:val="000000" w:themeColor="text1"/>
          <w:vertAlign w:val="subscript"/>
        </w:rPr>
        <w:t xml:space="preserve"> </w:t>
      </w:r>
      <w:r w:rsidRPr="00455CF6">
        <w:rPr>
          <w:rFonts w:ascii="Arial" w:hAnsi="Arial" w:cs="Arial"/>
          <w:color w:val="000000" w:themeColor="text1"/>
        </w:rPr>
        <w:t>t</w:t>
      </w:r>
      <w:r w:rsidRPr="00D93F21">
        <w:rPr>
          <w:rFonts w:ascii="Arial" w:hAnsi="Arial" w:cs="Arial"/>
          <w:color w:val="000000" w:themeColor="text1"/>
          <w:vertAlign w:val="subscript"/>
        </w:rPr>
        <w:t>D</w:t>
      </w:r>
      <w:r w:rsidRPr="00DA1AEE">
        <w:rPr>
          <w:rFonts w:ascii="Arial" w:hAnsi="Arial" w:cs="Arial"/>
          <w:color w:val="000000" w:themeColor="text1"/>
          <w:vertAlign w:val="subscript"/>
        </w:rPr>
        <w:t>Sub</w:t>
      </w:r>
      <w:r w:rsidRPr="00455CF6">
        <w:rPr>
          <w:rFonts w:ascii="Arial" w:hAnsi="Arial" w:cs="Arial"/>
          <w:color w:val="000000" w:themeColor="text1"/>
          <w:vertAlign w:val="subscript"/>
        </w:rPr>
        <w:t>VL</w:t>
      </w:r>
      <w:r>
        <w:rPr>
          <w:rFonts w:ascii="Arial" w:hAnsi="Arial" w:cs="Arial"/>
          <w:color w:val="000000" w:themeColor="text1"/>
          <w:vertAlign w:val="subscript"/>
        </w:rPr>
        <w:t>ik</w:t>
      </w:r>
      <w:r>
        <w:rPr>
          <w:rFonts w:ascii="Arial" w:hAnsi="Arial" w:cs="Arial"/>
          <w:color w:val="000000" w:themeColor="text1"/>
        </w:rPr>
        <w:t>, defined for Peer</w:t>
      </w:r>
      <w:r>
        <w:rPr>
          <w:rFonts w:ascii="Arial" w:hAnsi="Arial" w:cs="Arial"/>
          <w:color w:val="000000" w:themeColor="text1"/>
          <w:vertAlign w:val="subscript"/>
        </w:rPr>
        <w:t>ip</w:t>
      </w:r>
      <w:r>
        <w:rPr>
          <w:rFonts w:ascii="Arial" w:hAnsi="Arial" w:cs="Arial"/>
          <w:color w:val="000000" w:themeColor="text1"/>
        </w:rPr>
        <w:t xml:space="preserve"> based on channel accessing priority, QoS of application i, etc.</w:t>
      </w:r>
      <w:r w:rsidRPr="00455CF6">
        <w:rPr>
          <w:rFonts w:ascii="Arial" w:hAnsi="Arial" w:cs="Arial"/>
          <w:color w:val="000000" w:themeColor="text1"/>
        </w:rPr>
        <w:t>)</w:t>
      </w:r>
      <w:r>
        <w:rPr>
          <w:rFonts w:ascii="Arial" w:hAnsi="Arial" w:cs="Arial"/>
          <w:color w:val="000000" w:themeColor="text1"/>
        </w:rPr>
        <w:t xml:space="preserve"> and then scan if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is available. </w:t>
      </w:r>
    </w:p>
    <w:p w14:paraId="2AE4CADC" w14:textId="77777777" w:rsidR="00C37645" w:rsidRDefault="00C37645" w:rsidP="00C37645">
      <w:pPr>
        <w:pStyle w:val="ListParagraph"/>
        <w:numPr>
          <w:ilvl w:val="1"/>
          <w:numId w:val="111"/>
        </w:numPr>
        <w:tabs>
          <w:tab w:val="left" w:pos="0"/>
        </w:tabs>
        <w:spacing w:after="120"/>
        <w:ind w:leftChars="0" w:left="1440"/>
        <w:rPr>
          <w:rFonts w:ascii="Arial" w:hAnsi="Arial" w:cs="Arial"/>
          <w:color w:val="000000" w:themeColor="text1"/>
        </w:rPr>
      </w:pPr>
      <w:r>
        <w:rPr>
          <w:rFonts w:ascii="Arial" w:hAnsi="Arial" w:cs="Arial"/>
          <w:color w:val="000000" w:themeColor="text1"/>
        </w:rPr>
        <w:t>If available, accesses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with Peer</w:t>
      </w:r>
      <w:r>
        <w:rPr>
          <w:rFonts w:ascii="Arial" w:hAnsi="Arial" w:cs="Arial"/>
          <w:color w:val="000000" w:themeColor="text1"/>
          <w:vertAlign w:val="subscript"/>
        </w:rPr>
        <w:t xml:space="preserve">ip </w:t>
      </w:r>
      <w:r w:rsidRPr="00C1665A">
        <w:rPr>
          <w:rFonts w:ascii="Arial" w:hAnsi="Arial" w:cs="Arial"/>
          <w:color w:val="000000" w:themeColor="text1"/>
        </w:rPr>
        <w:t>info</w:t>
      </w:r>
      <w:r>
        <w:rPr>
          <w:rFonts w:ascii="Arial" w:hAnsi="Arial" w:cs="Arial"/>
          <w:color w:val="000000" w:themeColor="text1"/>
        </w:rPr>
        <w:t>, its D</w:t>
      </w:r>
      <w:r w:rsidRPr="00A5199A">
        <w:rPr>
          <w:rFonts w:ascii="Arial" w:hAnsi="Arial" w:cs="Arial"/>
          <w:color w:val="000000" w:themeColor="text1"/>
        </w:rPr>
        <w:t>CDCH</w:t>
      </w:r>
      <w:r w:rsidRPr="00D93F21">
        <w:rPr>
          <w:rFonts w:ascii="Arial" w:hAnsi="Arial" w:cs="Arial"/>
          <w:color w:val="000000" w:themeColor="text1"/>
          <w:vertAlign w:val="subscript"/>
        </w:rPr>
        <w:t>i</w:t>
      </w:r>
      <w:r w:rsidRPr="00C1665A">
        <w:rPr>
          <w:rFonts w:ascii="Arial" w:hAnsi="Arial" w:cs="Arial"/>
          <w:color w:val="000000" w:themeColor="text1"/>
        </w:rPr>
        <w:t xml:space="preserve"> usage</w:t>
      </w:r>
      <w:r>
        <w:rPr>
          <w:rFonts w:ascii="Arial" w:hAnsi="Arial" w:cs="Arial"/>
          <w:color w:val="000000" w:themeColor="text1"/>
        </w:rPr>
        <w:t>, and control/data messages</w:t>
      </w:r>
      <w:r w:rsidRPr="00C1665A">
        <w:rPr>
          <w:rFonts w:ascii="Arial" w:hAnsi="Arial" w:cs="Arial"/>
          <w:color w:val="000000" w:themeColor="text1"/>
        </w:rPr>
        <w:t xml:space="preserve"> etc.</w:t>
      </w:r>
    </w:p>
    <w:p w14:paraId="26471BDC" w14:textId="77777777" w:rsidR="00C37645" w:rsidRDefault="00C37645" w:rsidP="00C37645">
      <w:pPr>
        <w:pStyle w:val="ListParagraph"/>
        <w:numPr>
          <w:ilvl w:val="1"/>
          <w:numId w:val="111"/>
        </w:numPr>
        <w:tabs>
          <w:tab w:val="left" w:pos="0"/>
        </w:tabs>
        <w:spacing w:after="120"/>
        <w:ind w:leftChars="0" w:left="1440"/>
        <w:rPr>
          <w:rFonts w:ascii="Arial" w:hAnsi="Arial" w:cs="Arial"/>
          <w:color w:val="000000" w:themeColor="text1"/>
        </w:rPr>
      </w:pPr>
      <w:r>
        <w:rPr>
          <w:rFonts w:ascii="Arial" w:hAnsi="Arial" w:cs="Arial"/>
          <w:color w:val="000000" w:themeColor="text1"/>
        </w:rPr>
        <w:t xml:space="preserve">if not available, checks if predefined timer has timed out, defined by </w:t>
      </w:r>
      <w:r w:rsidRPr="00455CF6">
        <w:rPr>
          <w:rFonts w:ascii="Arial" w:hAnsi="Arial" w:cs="Arial"/>
          <w:color w:val="000000" w:themeColor="text1"/>
        </w:rPr>
        <w:t>t</w:t>
      </w:r>
      <w:r w:rsidRPr="00D93F21">
        <w:rPr>
          <w:rFonts w:ascii="Arial" w:hAnsi="Arial" w:cs="Arial"/>
          <w:color w:val="000000" w:themeColor="text1"/>
          <w:vertAlign w:val="subscript"/>
        </w:rPr>
        <w:t>D</w:t>
      </w:r>
      <w:r w:rsidRPr="00455CF6">
        <w:rPr>
          <w:rFonts w:ascii="Arial" w:hAnsi="Arial" w:cs="Arial"/>
          <w:color w:val="000000" w:themeColor="text1"/>
          <w:vertAlign w:val="subscript"/>
        </w:rPr>
        <w:t>Out</w:t>
      </w:r>
      <w:r>
        <w:rPr>
          <w:rFonts w:ascii="Arial" w:hAnsi="Arial" w:cs="Arial"/>
          <w:color w:val="000000" w:themeColor="text1"/>
          <w:vertAlign w:val="subscript"/>
        </w:rPr>
        <w:t xml:space="preserve">Peerip </w:t>
      </w:r>
      <w:r>
        <w:rPr>
          <w:rFonts w:ascii="Arial" w:hAnsi="Arial" w:cs="Arial"/>
          <w:color w:val="000000" w:themeColor="text1"/>
        </w:rPr>
        <w:t>for Peer</w:t>
      </w:r>
      <w:r>
        <w:rPr>
          <w:rFonts w:ascii="Arial" w:hAnsi="Arial" w:cs="Arial"/>
          <w:color w:val="000000" w:themeColor="text1"/>
          <w:vertAlign w:val="subscript"/>
        </w:rPr>
        <w:t>ip</w:t>
      </w:r>
      <w:r w:rsidRPr="00DA1AEE">
        <w:rPr>
          <w:rFonts w:ascii="Arial" w:hAnsi="Arial" w:cs="Arial"/>
          <w:color w:val="000000" w:themeColor="text1"/>
        </w:rPr>
        <w:t>.</w:t>
      </w:r>
      <w:r>
        <w:rPr>
          <w:rFonts w:ascii="Arial" w:hAnsi="Arial" w:cs="Arial"/>
          <w:color w:val="000000" w:themeColor="text1"/>
        </w:rPr>
        <w:t xml:space="preserve"> </w:t>
      </w:r>
    </w:p>
    <w:p w14:paraId="11049AC5" w14:textId="77777777" w:rsidR="00C37645" w:rsidRDefault="00C37645" w:rsidP="00C37645">
      <w:pPr>
        <w:pStyle w:val="ListParagraph"/>
        <w:numPr>
          <w:ilvl w:val="2"/>
          <w:numId w:val="111"/>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not expired, continues scanning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until either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is available or timed out;</w:t>
      </w:r>
    </w:p>
    <w:p w14:paraId="78B234DB" w14:textId="77777777" w:rsidR="00C37645" w:rsidRDefault="00C37645" w:rsidP="00C37645">
      <w:pPr>
        <w:pStyle w:val="ListParagraph"/>
        <w:numPr>
          <w:ilvl w:val="2"/>
          <w:numId w:val="111"/>
        </w:numPr>
        <w:tabs>
          <w:tab w:val="left" w:pos="0"/>
        </w:tabs>
        <w:spacing w:after="120"/>
        <w:ind w:leftChars="0" w:left="1800"/>
        <w:rPr>
          <w:rFonts w:ascii="Arial" w:hAnsi="Arial" w:cs="Arial"/>
          <w:color w:val="000000" w:themeColor="text1"/>
        </w:rPr>
      </w:pPr>
      <w:r>
        <w:rPr>
          <w:rFonts w:ascii="Arial" w:hAnsi="Arial" w:cs="Arial"/>
          <w:color w:val="000000" w:themeColor="text1"/>
        </w:rPr>
        <w:t>If timer has expired, aborts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accessing and notifies the higher layer or logical function(s) which triggered the fast D</w:t>
      </w:r>
      <w:r w:rsidRPr="00A5199A">
        <w:rPr>
          <w:rFonts w:ascii="Arial" w:hAnsi="Arial" w:cs="Arial"/>
          <w:color w:val="000000" w:themeColor="text1"/>
        </w:rPr>
        <w:t>CDCH</w:t>
      </w:r>
      <w:r w:rsidRPr="00D93F21">
        <w:rPr>
          <w:rFonts w:ascii="Arial" w:hAnsi="Arial" w:cs="Arial"/>
          <w:color w:val="000000" w:themeColor="text1"/>
          <w:vertAlign w:val="subscript"/>
        </w:rPr>
        <w:t>i</w:t>
      </w:r>
      <w:r>
        <w:rPr>
          <w:rFonts w:ascii="Arial" w:hAnsi="Arial" w:cs="Arial"/>
          <w:color w:val="000000" w:themeColor="text1"/>
        </w:rPr>
        <w:t xml:space="preserve"> accessing.</w:t>
      </w:r>
    </w:p>
    <w:p w14:paraId="2A0F84C7" w14:textId="77777777" w:rsidR="00C37645" w:rsidRDefault="00C37645" w:rsidP="00115224"/>
    <w:p w14:paraId="439B3714" w14:textId="5C110D55" w:rsidR="000431B3" w:rsidRDefault="000431B3" w:rsidP="00115224">
      <w:pPr>
        <w:rPr>
          <w:lang w:eastAsia="ko-KR"/>
        </w:rPr>
      </w:pPr>
      <w:r>
        <w:object w:dxaOrig="12284" w:dyaOrig="9871" w14:anchorId="56B8FC3B">
          <v:shape id="_x0000_i1053" type="#_x0000_t75" style="width:448.9pt;height:401.3pt" o:ole="" fillcolor="#4f81bd">
            <v:imagedata r:id="rId68" o:title=""/>
            <o:lock v:ext="edit" aspectratio="f"/>
          </v:shape>
          <o:OLEObject Type="Embed" ProgID="Visio.Drawing.11" ShapeID="_x0000_i1053" DrawAspect="Content" ObjectID="_1465218703" r:id="rId69"/>
        </w:object>
      </w:r>
    </w:p>
    <w:p w14:paraId="22170BE1" w14:textId="77777777" w:rsidR="00272164" w:rsidRDefault="00272164" w:rsidP="00115224">
      <w:pPr>
        <w:rPr>
          <w:lang w:eastAsia="ko-KR"/>
        </w:rPr>
      </w:pPr>
    </w:p>
    <w:p w14:paraId="2AD0DACF" w14:textId="5B76D899" w:rsidR="00C37645" w:rsidRPr="00ED5ED2" w:rsidRDefault="00C37645" w:rsidP="00C37645">
      <w:pPr>
        <w:pStyle w:val="Caption"/>
      </w:pPr>
      <w:bookmarkStart w:id="43" w:name="_Ref335316681"/>
      <w:r w:rsidRPr="00861E7A">
        <w:rPr>
          <w:rFonts w:eastAsia="Calibri"/>
          <w:b w:val="0"/>
          <w:color w:val="000000" w:themeColor="text1"/>
          <w:sz w:val="22"/>
          <w:szCs w:val="22"/>
        </w:rPr>
        <w:t>Figure</w:t>
      </w:r>
      <w:bookmarkEnd w:id="43"/>
      <w:r>
        <w:rPr>
          <w:rFonts w:eastAsia="Calibri"/>
          <w:b w:val="0"/>
          <w:color w:val="000000" w:themeColor="text1"/>
          <w:sz w:val="22"/>
          <w:szCs w:val="22"/>
        </w:rPr>
        <w:t xml:space="preserve"> 5-8-2</w:t>
      </w:r>
      <w:r w:rsidRPr="00861E7A">
        <w:rPr>
          <w:rFonts w:eastAsia="Calibri"/>
          <w:b w:val="0"/>
          <w:color w:val="000000" w:themeColor="text1"/>
          <w:sz w:val="22"/>
          <w:szCs w:val="22"/>
        </w:rPr>
        <w:t xml:space="preserve"> </w:t>
      </w:r>
      <w:r w:rsidRPr="00D92D45">
        <w:rPr>
          <w:rFonts w:eastAsia="Calibri"/>
          <w:b w:val="0"/>
          <w:color w:val="000000" w:themeColor="text1"/>
          <w:sz w:val="22"/>
          <w:szCs w:val="22"/>
        </w:rPr>
        <w:t>Fast</w:t>
      </w:r>
      <w:r w:rsidRPr="00861E7A">
        <w:rPr>
          <w:rFonts w:eastAsia="Calibri"/>
          <w:b w:val="0"/>
          <w:color w:val="000000" w:themeColor="text1"/>
          <w:sz w:val="22"/>
          <w:szCs w:val="22"/>
        </w:rPr>
        <w:t xml:space="preserve"> Channel</w:t>
      </w:r>
      <w:r>
        <w:rPr>
          <w:b w:val="0"/>
          <w:sz w:val="22"/>
          <w:szCs w:val="22"/>
        </w:rPr>
        <w:t xml:space="preserve"> Accessing </w:t>
      </w:r>
      <w:r w:rsidRPr="006F78AF">
        <w:rPr>
          <w:b w:val="0"/>
          <w:sz w:val="22"/>
          <w:szCs w:val="22"/>
        </w:rPr>
        <w:t>for Intra-</w:t>
      </w:r>
      <w:r>
        <w:rPr>
          <w:b w:val="0"/>
          <w:sz w:val="22"/>
          <w:szCs w:val="22"/>
        </w:rPr>
        <w:t>P2PNW Communications through DCDCH</w:t>
      </w:r>
    </w:p>
    <w:p w14:paraId="15394FCC" w14:textId="77777777" w:rsidR="000431B3" w:rsidRDefault="000431B3" w:rsidP="00115224">
      <w:pPr>
        <w:rPr>
          <w:lang w:eastAsia="ko-KR"/>
        </w:rPr>
      </w:pPr>
    </w:p>
    <w:p w14:paraId="5E87DA65" w14:textId="77777777" w:rsidR="000431B3" w:rsidRDefault="000431B3" w:rsidP="00115224">
      <w:pPr>
        <w:rPr>
          <w:lang w:eastAsia="ko-KR"/>
        </w:rPr>
      </w:pPr>
    </w:p>
    <w:p w14:paraId="496C2541" w14:textId="46A598FD" w:rsidR="000431B3" w:rsidRDefault="000431B3" w:rsidP="00115224"/>
    <w:p w14:paraId="127B4D7F" w14:textId="59EB0723" w:rsidR="000431B3" w:rsidRDefault="000431B3" w:rsidP="00115224">
      <w:pPr>
        <w:rPr>
          <w:lang w:eastAsia="ko-KR"/>
        </w:rPr>
      </w:pPr>
    </w:p>
    <w:p w14:paraId="2FA41295" w14:textId="7DD396BE" w:rsidR="00B05F0D" w:rsidRPr="00692BEF" w:rsidRDefault="00B05F0D" w:rsidP="00B05F0D">
      <w:pPr>
        <w:tabs>
          <w:tab w:val="left" w:pos="0"/>
        </w:tabs>
        <w:spacing w:after="120"/>
        <w:rPr>
          <w:rFonts w:ascii="Arial" w:eastAsia="Times New Roman" w:hAnsi="Arial" w:cs="Arial"/>
          <w:color w:val="000000" w:themeColor="text1"/>
          <w:szCs w:val="22"/>
        </w:rPr>
      </w:pPr>
      <w:r w:rsidRPr="00692BEF">
        <w:rPr>
          <w:rFonts w:ascii="Arial" w:eastAsia="Times New Roman" w:hAnsi="Arial" w:cs="Arial"/>
          <w:color w:val="000000" w:themeColor="text1"/>
          <w:szCs w:val="22"/>
        </w:rPr>
        <w:t xml:space="preserve">As illustrated in </w:t>
      </w:r>
      <w:r>
        <w:fldChar w:fldCharType="begin"/>
      </w:r>
      <w:r>
        <w:instrText xml:space="preserve"> REF _Ref335316883 \h  \* MERGEFORMAT </w:instrText>
      </w:r>
      <w:r>
        <w:fldChar w:fldCharType="separate"/>
      </w:r>
      <w:r w:rsidRPr="00692BEF">
        <w:rPr>
          <w:rFonts w:ascii="Arial" w:eastAsia="Times New Roman" w:hAnsi="Arial" w:cs="Arial"/>
          <w:color w:val="000000" w:themeColor="text1"/>
          <w:szCs w:val="22"/>
        </w:rPr>
        <w:t>Figure</w:t>
      </w:r>
      <w:r>
        <w:rPr>
          <w:rFonts w:ascii="Arial" w:eastAsia="Times New Roman" w:hAnsi="Arial" w:cs="Arial"/>
          <w:noProof/>
          <w:color w:val="000000" w:themeColor="text1"/>
          <w:szCs w:val="22"/>
        </w:rPr>
        <w:t xml:space="preserve"> </w:t>
      </w:r>
      <w:r>
        <w:fldChar w:fldCharType="end"/>
      </w:r>
      <w:r>
        <w:t>5-8-3</w:t>
      </w:r>
      <w:r w:rsidRPr="00692BEF">
        <w:rPr>
          <w:rFonts w:ascii="Arial" w:eastAsia="Times New Roman" w:hAnsi="Arial" w:cs="Arial"/>
          <w:color w:val="000000" w:themeColor="text1"/>
          <w:szCs w:val="22"/>
        </w:rPr>
        <w:t xml:space="preserve">, </w:t>
      </w:r>
      <w:bookmarkStart w:id="44" w:name="OLE_LINK13"/>
      <w:r w:rsidRPr="00692BEF">
        <w:rPr>
          <w:rFonts w:ascii="Arial" w:hAnsi="Arial" w:cs="Arial"/>
          <w:color w:val="000000" w:themeColor="text1"/>
          <w:szCs w:val="22"/>
        </w:rPr>
        <w:t xml:space="preserve">CA with P2PNW detection </w:t>
      </w:r>
      <w:bookmarkEnd w:id="44"/>
      <w:r w:rsidRPr="00692BEF">
        <w:rPr>
          <w:rFonts w:ascii="Arial" w:hAnsi="Arial" w:cs="Arial"/>
          <w:color w:val="000000" w:themeColor="text1"/>
          <w:szCs w:val="22"/>
        </w:rPr>
        <w:t xml:space="preserve">for </w:t>
      </w:r>
      <w:r>
        <w:rPr>
          <w:rFonts w:ascii="Arial" w:hAnsi="Arial" w:cs="Arial"/>
          <w:color w:val="000000" w:themeColor="text1"/>
          <w:szCs w:val="22"/>
        </w:rPr>
        <w:t xml:space="preserve">a </w:t>
      </w:r>
      <w:r w:rsidRPr="00692BEF">
        <w:rPr>
          <w:rFonts w:ascii="Arial" w:hAnsi="Arial" w:cs="Arial"/>
          <w:color w:val="000000" w:themeColor="text1"/>
          <w:szCs w:val="22"/>
        </w:rPr>
        <w:t xml:space="preserve">centralized control </w:t>
      </w:r>
      <w:r>
        <w:rPr>
          <w:rFonts w:ascii="Arial" w:hAnsi="Arial" w:cs="Arial"/>
          <w:color w:val="000000" w:themeColor="text1"/>
          <w:szCs w:val="22"/>
        </w:rPr>
        <w:t xml:space="preserve">scheme </w:t>
      </w:r>
      <w:r w:rsidRPr="00692BEF">
        <w:rPr>
          <w:rFonts w:ascii="Arial" w:hAnsi="Arial" w:cs="Arial"/>
          <w:color w:val="000000" w:themeColor="text1"/>
          <w:szCs w:val="22"/>
        </w:rPr>
        <w:t xml:space="preserve">(centralized inter-P2PNWs and intra-P2PNW as shown </w:t>
      </w:r>
      <w:r w:rsidRPr="00000D73">
        <w:rPr>
          <w:rFonts w:ascii="Arial" w:hAnsi="Arial" w:cs="Arial"/>
          <w:color w:val="000000" w:themeColor="text1"/>
          <w:szCs w:val="22"/>
        </w:rPr>
        <w:t xml:space="preserve">in </w:t>
      </w:r>
      <w:r>
        <w:fldChar w:fldCharType="begin"/>
      </w:r>
      <w:r>
        <w:instrText xml:space="preserve"> REF _Ref336169047 \h  \* MERGEFORMAT </w:instrText>
      </w:r>
      <w:r>
        <w:fldChar w:fldCharType="separate"/>
      </w:r>
      <w:r w:rsidRPr="00000D73">
        <w:rPr>
          <w:rFonts w:ascii="Arial" w:hAnsi="Arial" w:cs="Arial"/>
          <w:color w:val="000000" w:themeColor="text1"/>
        </w:rPr>
        <w:t>Figure 4</w:t>
      </w:r>
      <w:r>
        <w:fldChar w:fldCharType="end"/>
      </w:r>
      <w:r w:rsidRPr="00692BEF">
        <w:rPr>
          <w:rFonts w:ascii="Arial" w:hAnsi="Arial" w:cs="Arial"/>
          <w:color w:val="000000" w:themeColor="text1"/>
          <w:szCs w:val="22"/>
        </w:rPr>
        <w:t xml:space="preserve">) </w:t>
      </w:r>
      <w:r w:rsidRPr="00692BEF">
        <w:rPr>
          <w:rFonts w:ascii="Arial" w:eastAsia="Times New Roman" w:hAnsi="Arial" w:cs="Arial"/>
          <w:color w:val="000000" w:themeColor="text1"/>
          <w:szCs w:val="22"/>
        </w:rPr>
        <w:t>may be conducted in the following steps as an example.</w:t>
      </w:r>
    </w:p>
    <w:p w14:paraId="4469A71C" w14:textId="7814D38C" w:rsidR="00B05F0D" w:rsidRPr="00692BEF" w:rsidRDefault="00B05F0D" w:rsidP="00B05F0D">
      <w:pPr>
        <w:pStyle w:val="ListParagraph"/>
        <w:numPr>
          <w:ilvl w:val="0"/>
          <w:numId w:val="116"/>
        </w:numPr>
        <w:tabs>
          <w:tab w:val="left" w:pos="0"/>
        </w:tabs>
        <w:spacing w:after="120"/>
        <w:ind w:leftChars="0"/>
        <w:rPr>
          <w:rFonts w:ascii="Arial" w:hAnsi="Arial" w:cs="Arial"/>
          <w:color w:val="000000" w:themeColor="text1"/>
        </w:rPr>
      </w:pPr>
      <w:r w:rsidRPr="00692BEF">
        <w:rPr>
          <w:rFonts w:ascii="Arial" w:hAnsi="Arial" w:cs="Arial"/>
          <w:color w:val="000000" w:themeColor="text1"/>
        </w:rPr>
        <w:t xml:space="preserve">CA with P2PNW detection is triggered either by the application from </w:t>
      </w:r>
      <w:r>
        <w:rPr>
          <w:rFonts w:ascii="Arial" w:hAnsi="Arial" w:cs="Arial"/>
          <w:color w:val="000000" w:themeColor="text1"/>
        </w:rPr>
        <w:t xml:space="preserve">a </w:t>
      </w:r>
      <w:r w:rsidRPr="00692BEF">
        <w:rPr>
          <w:rFonts w:ascii="Arial" w:hAnsi="Arial" w:cs="Arial"/>
          <w:color w:val="000000" w:themeColor="text1"/>
        </w:rPr>
        <w:t xml:space="preserve">higher layer or by other logical functions such as Peer Discovery (PD), </w:t>
      </w:r>
      <w:r w:rsidR="007F01EA">
        <w:rPr>
          <w:rFonts w:ascii="Arial" w:hAnsi="Arial" w:cs="Arial"/>
          <w:color w:val="000000" w:themeColor="text1"/>
        </w:rPr>
        <w:t>Peering,</w:t>
      </w:r>
      <w:r w:rsidRPr="00692BEF">
        <w:rPr>
          <w:rFonts w:ascii="Arial" w:hAnsi="Arial" w:cs="Arial"/>
          <w:color w:val="000000" w:themeColor="text1"/>
        </w:rPr>
        <w:t xml:space="preserve"> </w:t>
      </w:r>
      <w:r>
        <w:rPr>
          <w:rFonts w:ascii="Arial" w:hAnsi="Arial" w:cs="Arial"/>
          <w:color w:val="000000" w:themeColor="text1"/>
        </w:rPr>
        <w:t>Channel Accessing (</w:t>
      </w:r>
      <w:r w:rsidRPr="00692BEF">
        <w:rPr>
          <w:rFonts w:ascii="Arial" w:hAnsi="Arial" w:cs="Arial"/>
          <w:color w:val="000000" w:themeColor="text1"/>
        </w:rPr>
        <w:t>CAc</w:t>
      </w:r>
      <w:r>
        <w:rPr>
          <w:rFonts w:ascii="Arial" w:hAnsi="Arial" w:cs="Arial"/>
          <w:color w:val="000000" w:themeColor="text1"/>
        </w:rPr>
        <w:t>) request</w:t>
      </w:r>
      <w:r w:rsidRPr="00692BEF">
        <w:rPr>
          <w:rFonts w:ascii="Arial" w:hAnsi="Arial" w:cs="Arial"/>
          <w:color w:val="000000" w:themeColor="text1"/>
        </w:rPr>
        <w:t xml:space="preserve">, etc. </w:t>
      </w:r>
    </w:p>
    <w:p w14:paraId="243CB3DE" w14:textId="77777777" w:rsidR="00B05F0D" w:rsidRPr="00692BEF" w:rsidRDefault="00B05F0D" w:rsidP="00B05F0D">
      <w:pPr>
        <w:pStyle w:val="ListParagraph"/>
        <w:numPr>
          <w:ilvl w:val="0"/>
          <w:numId w:val="116"/>
        </w:numPr>
        <w:tabs>
          <w:tab w:val="left" w:pos="0"/>
        </w:tabs>
        <w:spacing w:after="120"/>
        <w:ind w:leftChars="0"/>
        <w:rPr>
          <w:rFonts w:ascii="Arial" w:hAnsi="Arial" w:cs="Arial"/>
          <w:color w:val="000000" w:themeColor="text1"/>
        </w:rPr>
      </w:pPr>
      <w:r w:rsidRPr="00692BEF">
        <w:rPr>
          <w:rFonts w:ascii="Arial" w:hAnsi="Arial" w:cs="Arial"/>
          <w:b/>
          <w:color w:val="000000" w:themeColor="text1"/>
        </w:rPr>
        <w:t>SuperVL Detection:</w:t>
      </w:r>
      <w:r w:rsidRPr="00692BEF">
        <w:rPr>
          <w:rFonts w:ascii="Arial" w:hAnsi="Arial" w:cs="Arial"/>
          <w:color w:val="000000" w:themeColor="text1"/>
        </w:rPr>
        <w:t xml:space="preserve"> the VL requesting CA (VLreq) scans </w:t>
      </w:r>
      <w:r>
        <w:rPr>
          <w:rFonts w:ascii="Arial" w:hAnsi="Arial" w:cs="Arial"/>
          <w:color w:val="000000" w:themeColor="text1"/>
        </w:rPr>
        <w:t xml:space="preserve">the </w:t>
      </w:r>
      <w:r w:rsidRPr="00692BEF">
        <w:rPr>
          <w:rFonts w:ascii="Arial" w:hAnsi="Arial" w:cs="Arial"/>
          <w:color w:val="000000" w:themeColor="text1"/>
        </w:rPr>
        <w:t xml:space="preserve">beacon/paging/broadcast for </w:t>
      </w:r>
      <w:r>
        <w:rPr>
          <w:rFonts w:ascii="Arial" w:hAnsi="Arial" w:cs="Arial"/>
          <w:color w:val="000000" w:themeColor="text1"/>
        </w:rPr>
        <w:t>an</w:t>
      </w:r>
      <w:r w:rsidRPr="00692BEF">
        <w:rPr>
          <w:rFonts w:ascii="Arial" w:hAnsi="Arial" w:cs="Arial"/>
          <w:color w:val="000000" w:themeColor="text1"/>
        </w:rPr>
        <w:t xml:space="preserve"> existing SuperVL</w:t>
      </w:r>
      <w:r>
        <w:rPr>
          <w:rFonts w:ascii="Arial" w:hAnsi="Arial" w:cs="Arial"/>
          <w:color w:val="000000" w:themeColor="text1"/>
        </w:rPr>
        <w:t>,</w:t>
      </w:r>
      <w:r w:rsidRPr="00692BEF">
        <w:rPr>
          <w:rFonts w:ascii="Arial" w:hAnsi="Arial" w:cs="Arial"/>
          <w:color w:val="000000" w:themeColor="text1"/>
        </w:rPr>
        <w:t xml:space="preserve"> for centralized P2PNWs control in proximity</w:t>
      </w:r>
      <w:r>
        <w:rPr>
          <w:rFonts w:ascii="Arial" w:hAnsi="Arial" w:cs="Arial"/>
          <w:color w:val="000000" w:themeColor="text1"/>
        </w:rPr>
        <w:t>,</w:t>
      </w:r>
      <w:r w:rsidRPr="00692BEF">
        <w:rPr>
          <w:rFonts w:ascii="Arial" w:hAnsi="Arial" w:cs="Arial"/>
          <w:color w:val="000000" w:themeColor="text1"/>
        </w:rPr>
        <w:t xml:space="preserve"> until the SuperVL </w:t>
      </w:r>
      <w:r>
        <w:rPr>
          <w:rFonts w:ascii="Arial" w:hAnsi="Arial" w:cs="Arial"/>
          <w:color w:val="000000" w:themeColor="text1"/>
        </w:rPr>
        <w:t xml:space="preserve">is found </w:t>
      </w:r>
      <w:r w:rsidRPr="00692BEF">
        <w:rPr>
          <w:rFonts w:ascii="Arial" w:hAnsi="Arial" w:cs="Arial"/>
          <w:color w:val="000000" w:themeColor="text1"/>
        </w:rPr>
        <w:t xml:space="preserve">or </w:t>
      </w:r>
      <w:r>
        <w:rPr>
          <w:rFonts w:ascii="Arial" w:hAnsi="Arial" w:cs="Arial"/>
          <w:color w:val="000000" w:themeColor="text1"/>
        </w:rPr>
        <w:t xml:space="preserve">a predefined timer </w:t>
      </w:r>
      <w:r w:rsidRPr="00692BEF">
        <w:rPr>
          <w:rFonts w:ascii="Arial" w:hAnsi="Arial" w:cs="Arial"/>
          <w:color w:val="000000" w:themeColor="text1"/>
        </w:rPr>
        <w:t>t</w:t>
      </w:r>
      <w:r w:rsidRPr="00692BEF">
        <w:rPr>
          <w:rFonts w:ascii="Arial" w:hAnsi="Arial" w:cs="Arial"/>
          <w:color w:val="000000" w:themeColor="text1"/>
          <w:vertAlign w:val="subscript"/>
        </w:rPr>
        <w:t>OutScanSpVL</w:t>
      </w:r>
      <w:r>
        <w:rPr>
          <w:rFonts w:ascii="Arial" w:hAnsi="Arial" w:cs="Arial"/>
          <w:color w:val="000000" w:themeColor="text1"/>
        </w:rPr>
        <w:t xml:space="preserve"> has expired,</w:t>
      </w:r>
      <w:r w:rsidRPr="00692BEF">
        <w:rPr>
          <w:rFonts w:ascii="Arial" w:hAnsi="Arial" w:cs="Arial"/>
          <w:color w:val="000000" w:themeColor="text1"/>
        </w:rPr>
        <w:t xml:space="preserve"> . </w:t>
      </w:r>
    </w:p>
    <w:p w14:paraId="47CD0531" w14:textId="77777777" w:rsidR="00B05F0D" w:rsidRPr="00E3682D" w:rsidRDefault="00B05F0D" w:rsidP="00B05F0D">
      <w:pPr>
        <w:pStyle w:val="ListParagraph"/>
        <w:numPr>
          <w:ilvl w:val="0"/>
          <w:numId w:val="116"/>
        </w:numPr>
        <w:tabs>
          <w:tab w:val="left" w:pos="0"/>
        </w:tabs>
        <w:spacing w:after="120"/>
        <w:ind w:leftChars="0"/>
        <w:rPr>
          <w:rFonts w:ascii="Arial" w:hAnsi="Arial" w:cs="Arial"/>
          <w:color w:val="000000" w:themeColor="text1"/>
        </w:rPr>
      </w:pPr>
      <w:r w:rsidRPr="00E3682D">
        <w:rPr>
          <w:rFonts w:ascii="Arial" w:hAnsi="Arial" w:cs="Arial"/>
          <w:b/>
          <w:color w:val="000000" w:themeColor="text1"/>
        </w:rPr>
        <w:t>CA by SuperLV:</w:t>
      </w:r>
      <w:r w:rsidRPr="00E3682D">
        <w:rPr>
          <w:rFonts w:ascii="Arial" w:hAnsi="Arial" w:cs="Arial"/>
          <w:color w:val="000000" w:themeColor="text1"/>
        </w:rPr>
        <w:t xml:space="preserve"> if the SuperVL is detected in proximity, the SuperVL will manage the CA</w:t>
      </w:r>
      <w:r>
        <w:rPr>
          <w:rFonts w:ascii="Arial" w:hAnsi="Arial" w:cs="Arial"/>
          <w:color w:val="000000" w:themeColor="text1"/>
        </w:rPr>
        <w:t xml:space="preserve"> – centralized inter-P2PNWs control</w:t>
      </w:r>
      <w:r w:rsidRPr="00E3682D">
        <w:rPr>
          <w:rFonts w:ascii="Arial" w:hAnsi="Arial" w:cs="Arial"/>
          <w:color w:val="000000" w:themeColor="text1"/>
        </w:rPr>
        <w:t>.</w:t>
      </w:r>
    </w:p>
    <w:p w14:paraId="1F4D15D3" w14:textId="77777777" w:rsidR="00B05F0D" w:rsidRPr="00E3682D" w:rsidRDefault="00B05F0D" w:rsidP="00B05F0D">
      <w:pPr>
        <w:pStyle w:val="ListParagraph"/>
        <w:numPr>
          <w:ilvl w:val="0"/>
          <w:numId w:val="113"/>
        </w:numPr>
        <w:tabs>
          <w:tab w:val="left" w:pos="0"/>
        </w:tabs>
        <w:spacing w:after="120"/>
        <w:ind w:leftChars="0"/>
        <w:rPr>
          <w:rFonts w:ascii="Arial" w:hAnsi="Arial" w:cs="Arial"/>
          <w:color w:val="000000" w:themeColor="text1"/>
        </w:rPr>
      </w:pPr>
      <w:r w:rsidRPr="00E3682D">
        <w:rPr>
          <w:rFonts w:ascii="Arial" w:hAnsi="Arial" w:cs="Arial"/>
          <w:color w:val="000000" w:themeColor="text1"/>
        </w:rPr>
        <w:t xml:space="preserve">The VLreq defines its proposed superframe/frame, slot/code/subcarriers etc. based on its application, QoS etc., and then broadcasts the request on the CCDCH (following the fast CCDCH accessing scheme defined in section </w:t>
      </w:r>
      <w:r>
        <w:fldChar w:fldCharType="begin"/>
      </w:r>
      <w:r>
        <w:instrText xml:space="preserve"> REF _Ref335920905 \n \h  \* MERGEFORMAT </w:instrText>
      </w:r>
      <w:r>
        <w:fldChar w:fldCharType="separate"/>
      </w:r>
      <w:r w:rsidRPr="00E3682D">
        <w:rPr>
          <w:rFonts w:ascii="Arial" w:hAnsi="Arial" w:cs="Arial"/>
          <w:color w:val="000000" w:themeColor="text1"/>
        </w:rPr>
        <w:t>5.2.1.1</w:t>
      </w:r>
      <w:r>
        <w:fldChar w:fldCharType="end"/>
      </w:r>
      <w:r w:rsidRPr="00E3682D">
        <w:rPr>
          <w:rFonts w:ascii="Arial" w:hAnsi="Arial" w:cs="Arial"/>
          <w:color w:val="000000" w:themeColor="text1"/>
        </w:rPr>
        <w:t xml:space="preserve">) to the SuperVL. The VLreq then waits for the SuperVL’s response on the CCDCH or  for the predefined timer </w:t>
      </w:r>
      <w:r w:rsidRPr="00E3682D">
        <w:rPr>
          <w:rFonts w:ascii="Arial" w:eastAsiaTheme="minorHAnsi" w:hAnsi="Arial" w:cs="Arial"/>
          <w:color w:val="000000"/>
        </w:rPr>
        <w:t>t</w:t>
      </w:r>
      <w:r w:rsidRPr="00E3682D">
        <w:rPr>
          <w:rFonts w:ascii="Arial" w:eastAsiaTheme="minorHAnsi" w:hAnsi="Arial" w:cs="Arial"/>
          <w:color w:val="000000"/>
          <w:vertAlign w:val="subscript"/>
        </w:rPr>
        <w:t xml:space="preserve">OutChReq </w:t>
      </w:r>
      <w:r w:rsidRPr="00E3682D">
        <w:rPr>
          <w:rFonts w:ascii="Arial" w:hAnsi="Arial" w:cs="Arial"/>
          <w:color w:val="000000" w:themeColor="text1"/>
        </w:rPr>
        <w:t>to expire.</w:t>
      </w:r>
    </w:p>
    <w:p w14:paraId="6B4AFE24" w14:textId="77777777" w:rsidR="00B05F0D" w:rsidRPr="00E3682D" w:rsidRDefault="00B05F0D" w:rsidP="00B05F0D">
      <w:pPr>
        <w:pStyle w:val="ListParagraph"/>
        <w:numPr>
          <w:ilvl w:val="1"/>
          <w:numId w:val="113"/>
        </w:numPr>
        <w:tabs>
          <w:tab w:val="left" w:pos="0"/>
        </w:tabs>
        <w:spacing w:after="120"/>
        <w:ind w:leftChars="0" w:left="1440"/>
        <w:rPr>
          <w:rFonts w:ascii="Arial" w:hAnsi="Arial" w:cs="Arial"/>
          <w:color w:val="000000" w:themeColor="text1"/>
        </w:rPr>
      </w:pPr>
      <w:r w:rsidRPr="00E3682D">
        <w:rPr>
          <w:rFonts w:ascii="Arial" w:hAnsi="Arial" w:cs="Arial"/>
          <w:color w:val="000000" w:themeColor="text1"/>
        </w:rPr>
        <w:t xml:space="preserve">If the predefined timer, </w:t>
      </w:r>
      <w:r w:rsidRPr="00E3682D">
        <w:rPr>
          <w:rFonts w:ascii="Arial" w:eastAsiaTheme="minorHAnsi" w:hAnsi="Arial" w:cs="Arial"/>
          <w:color w:val="000000" w:themeColor="text1"/>
        </w:rPr>
        <w:t>t</w:t>
      </w:r>
      <w:r w:rsidRPr="00E3682D">
        <w:rPr>
          <w:rFonts w:ascii="Arial" w:eastAsiaTheme="minorHAnsi" w:hAnsi="Arial" w:cs="Arial"/>
          <w:color w:val="000000" w:themeColor="text1"/>
          <w:vertAlign w:val="subscript"/>
        </w:rPr>
        <w:t>OutChReq</w:t>
      </w:r>
      <w:r w:rsidRPr="00E3682D">
        <w:rPr>
          <w:rFonts w:ascii="Arial" w:hAnsi="Arial" w:cs="Arial"/>
          <w:color w:val="000000" w:themeColor="text1"/>
        </w:rPr>
        <w:t>, expires, the VLreq aborts the CA request and reports to the higher layer or function(s) that triggered the CA request.</w:t>
      </w:r>
    </w:p>
    <w:p w14:paraId="370497A6" w14:textId="77777777" w:rsidR="00B05F0D" w:rsidRPr="00E3682D" w:rsidRDefault="00B05F0D" w:rsidP="00B05F0D">
      <w:pPr>
        <w:pStyle w:val="ListParagraph"/>
        <w:numPr>
          <w:ilvl w:val="1"/>
          <w:numId w:val="113"/>
        </w:numPr>
        <w:tabs>
          <w:tab w:val="left" w:pos="0"/>
        </w:tabs>
        <w:spacing w:after="120"/>
        <w:ind w:leftChars="0" w:left="1440"/>
        <w:rPr>
          <w:rFonts w:ascii="Arial" w:hAnsi="Arial" w:cs="Arial"/>
          <w:color w:val="000000" w:themeColor="text1"/>
        </w:rPr>
      </w:pPr>
      <w:r w:rsidRPr="00E3682D">
        <w:rPr>
          <w:rFonts w:ascii="Arial" w:hAnsi="Arial" w:cs="Arial"/>
          <w:color w:val="000000" w:themeColor="text1"/>
        </w:rPr>
        <w:t>If the VLreq receives an “accepted” response by the SuperVL, the VLreq accesses the channel allocated by the SuperVL, and broadcasts with superframe/frame, slot/code/subcarriers etc., on the beacon/paging/broadcasting - indicating the newly formed P2PNW in the proximity logically led by VLreq</w:t>
      </w:r>
      <w:r>
        <w:rPr>
          <w:rFonts w:ascii="Arial" w:hAnsi="Arial" w:cs="Arial"/>
          <w:color w:val="000000" w:themeColor="text1"/>
        </w:rPr>
        <w:t xml:space="preserve"> as centralized intra-P2PNW control</w:t>
      </w:r>
      <w:r w:rsidRPr="00E3682D">
        <w:rPr>
          <w:rFonts w:ascii="Arial" w:hAnsi="Arial" w:cs="Arial"/>
          <w:color w:val="000000" w:themeColor="text1"/>
        </w:rPr>
        <w:t>.</w:t>
      </w:r>
    </w:p>
    <w:p w14:paraId="463A9CC9" w14:textId="77777777" w:rsidR="00B05F0D" w:rsidRPr="00E3682D" w:rsidRDefault="00B05F0D" w:rsidP="00B05F0D">
      <w:pPr>
        <w:pStyle w:val="ListParagraph"/>
        <w:numPr>
          <w:ilvl w:val="1"/>
          <w:numId w:val="113"/>
        </w:numPr>
        <w:tabs>
          <w:tab w:val="left" w:pos="0"/>
        </w:tabs>
        <w:spacing w:after="120"/>
        <w:ind w:leftChars="0" w:left="1440"/>
        <w:rPr>
          <w:rFonts w:ascii="Arial" w:hAnsi="Arial" w:cs="Arial"/>
          <w:color w:val="000000" w:themeColor="text1"/>
        </w:rPr>
      </w:pPr>
      <w:r w:rsidRPr="00E3682D">
        <w:rPr>
          <w:rFonts w:ascii="Arial" w:hAnsi="Arial" w:cs="Arial"/>
          <w:color w:val="000000" w:themeColor="text1"/>
        </w:rPr>
        <w:t>If the VLreq receives a “rejected” response by the SuperVL, the VLreq may adjusts the requested superframe/frame, slot/code/subcarriers etc.,  based on SuperVL’s rejection response, and re-broadcasts the request to SuperVL on CCDCH and then wait for the response from SuperVL if the predefined timer,</w:t>
      </w:r>
      <w:r w:rsidRPr="00E3682D">
        <w:rPr>
          <w:rFonts w:ascii="Arial" w:eastAsiaTheme="minorHAnsi" w:hAnsi="Arial" w:cs="Arial"/>
          <w:color w:val="000000" w:themeColor="text1"/>
        </w:rPr>
        <w:t xml:space="preserve"> </w:t>
      </w:r>
      <w:r w:rsidRPr="00E3682D">
        <w:rPr>
          <w:rFonts w:ascii="Arial" w:eastAsiaTheme="minorHAnsi" w:hAnsi="Arial" w:cs="Arial"/>
          <w:color w:val="000000" w:themeColor="text1"/>
          <w:vertAlign w:val="subscript"/>
        </w:rPr>
        <w:t>tOutChReq</w:t>
      </w:r>
      <w:r w:rsidRPr="00E3682D">
        <w:rPr>
          <w:rFonts w:ascii="Arial" w:hAnsi="Arial" w:cs="Arial"/>
          <w:color w:val="000000" w:themeColor="text1"/>
        </w:rPr>
        <w:t>, has not expired.</w:t>
      </w:r>
    </w:p>
    <w:p w14:paraId="519DB0EC" w14:textId="77777777" w:rsidR="00B05F0D" w:rsidRPr="00692BEF" w:rsidRDefault="00B05F0D" w:rsidP="00B05F0D">
      <w:pPr>
        <w:pStyle w:val="ListParagraph"/>
        <w:numPr>
          <w:ilvl w:val="0"/>
          <w:numId w:val="117"/>
        </w:numPr>
        <w:tabs>
          <w:tab w:val="left" w:pos="0"/>
        </w:tabs>
        <w:spacing w:after="120"/>
        <w:ind w:leftChars="0" w:left="720"/>
        <w:rPr>
          <w:rFonts w:ascii="Arial" w:hAnsi="Arial" w:cs="Arial"/>
          <w:b/>
          <w:vanish/>
          <w:color w:val="000000" w:themeColor="text1"/>
        </w:rPr>
      </w:pPr>
    </w:p>
    <w:p w14:paraId="299928C6" w14:textId="77777777" w:rsidR="00B05F0D" w:rsidRPr="00692BEF" w:rsidRDefault="00B05F0D" w:rsidP="00B05F0D">
      <w:pPr>
        <w:pStyle w:val="ListParagraph"/>
        <w:numPr>
          <w:ilvl w:val="0"/>
          <w:numId w:val="117"/>
        </w:numPr>
        <w:tabs>
          <w:tab w:val="left" w:pos="0"/>
        </w:tabs>
        <w:spacing w:after="120"/>
        <w:ind w:leftChars="0" w:left="720"/>
        <w:rPr>
          <w:rFonts w:ascii="Arial" w:hAnsi="Arial" w:cs="Arial"/>
          <w:b/>
          <w:vanish/>
          <w:color w:val="000000" w:themeColor="text1"/>
        </w:rPr>
      </w:pPr>
    </w:p>
    <w:p w14:paraId="73BE0201" w14:textId="77777777" w:rsidR="00B05F0D" w:rsidRPr="00692BEF" w:rsidRDefault="00B05F0D" w:rsidP="00B05F0D">
      <w:pPr>
        <w:pStyle w:val="ListParagraph"/>
        <w:numPr>
          <w:ilvl w:val="0"/>
          <w:numId w:val="117"/>
        </w:numPr>
        <w:tabs>
          <w:tab w:val="left" w:pos="0"/>
        </w:tabs>
        <w:spacing w:after="120"/>
        <w:ind w:leftChars="0" w:left="720"/>
        <w:rPr>
          <w:rFonts w:ascii="Arial" w:hAnsi="Arial" w:cs="Arial"/>
          <w:b/>
          <w:vanish/>
          <w:color w:val="000000" w:themeColor="text1"/>
        </w:rPr>
      </w:pPr>
    </w:p>
    <w:p w14:paraId="5B5FC48B" w14:textId="77777777" w:rsidR="00B05F0D" w:rsidRPr="00692BEF" w:rsidRDefault="00B05F0D" w:rsidP="00B05F0D">
      <w:pPr>
        <w:pStyle w:val="ListParagraph"/>
        <w:numPr>
          <w:ilvl w:val="0"/>
          <w:numId w:val="117"/>
        </w:numPr>
        <w:tabs>
          <w:tab w:val="left" w:pos="0"/>
        </w:tabs>
        <w:spacing w:after="120"/>
        <w:ind w:leftChars="0" w:left="720"/>
        <w:rPr>
          <w:rFonts w:ascii="Arial" w:hAnsi="Arial" w:cs="Arial"/>
          <w:color w:val="000000" w:themeColor="text1"/>
        </w:rPr>
      </w:pPr>
      <w:r w:rsidRPr="00692BEF">
        <w:rPr>
          <w:rFonts w:ascii="Arial" w:hAnsi="Arial" w:cs="Arial"/>
          <w:b/>
          <w:color w:val="000000" w:themeColor="text1"/>
        </w:rPr>
        <w:t>CA for SuperVL or First VL with Collision Avoidance:</w:t>
      </w:r>
      <w:r w:rsidRPr="00692BEF">
        <w:rPr>
          <w:rFonts w:ascii="Arial" w:hAnsi="Arial" w:cs="Arial"/>
          <w:color w:val="000000" w:themeColor="text1"/>
        </w:rPr>
        <w:t xml:space="preserve"> if no SuperVL is detected in proximity, VLreq may </w:t>
      </w:r>
      <w:r>
        <w:rPr>
          <w:rFonts w:ascii="Arial" w:hAnsi="Arial" w:cs="Arial"/>
          <w:color w:val="000000" w:themeColor="text1"/>
        </w:rPr>
        <w:t>assign</w:t>
      </w:r>
      <w:r w:rsidRPr="00692BEF">
        <w:rPr>
          <w:rFonts w:ascii="Arial" w:hAnsi="Arial" w:cs="Arial"/>
          <w:color w:val="000000" w:themeColor="text1"/>
        </w:rPr>
        <w:t xml:space="preserve"> itself as the SuperVL (the first VL in proximity as the default SuperVL) and insert the CCDCH. But</w:t>
      </w:r>
      <w:r>
        <w:rPr>
          <w:rFonts w:ascii="Arial" w:hAnsi="Arial" w:cs="Arial"/>
          <w:color w:val="000000" w:themeColor="text1"/>
        </w:rPr>
        <w:t xml:space="preserve"> there may be a collision scenario,</w:t>
      </w:r>
      <w:r w:rsidRPr="00692BEF">
        <w:rPr>
          <w:rFonts w:ascii="Arial" w:hAnsi="Arial" w:cs="Arial"/>
          <w:color w:val="000000" w:themeColor="text1"/>
        </w:rPr>
        <w:t xml:space="preserve"> </w:t>
      </w:r>
      <w:r>
        <w:rPr>
          <w:rFonts w:ascii="Arial" w:hAnsi="Arial" w:cs="Arial"/>
          <w:color w:val="000000" w:themeColor="text1"/>
        </w:rPr>
        <w:t xml:space="preserve">if </w:t>
      </w:r>
      <w:r w:rsidRPr="00692BEF">
        <w:rPr>
          <w:rFonts w:ascii="Arial" w:hAnsi="Arial" w:cs="Arial"/>
          <w:color w:val="000000" w:themeColor="text1"/>
        </w:rPr>
        <w:t>there are other VL</w:t>
      </w:r>
      <w:r>
        <w:rPr>
          <w:rFonts w:ascii="Arial" w:hAnsi="Arial" w:cs="Arial"/>
          <w:color w:val="000000" w:themeColor="text1"/>
        </w:rPr>
        <w:t>(</w:t>
      </w:r>
      <w:r w:rsidRPr="00692BEF">
        <w:rPr>
          <w:rFonts w:ascii="Arial" w:hAnsi="Arial" w:cs="Arial"/>
          <w:color w:val="000000" w:themeColor="text1"/>
        </w:rPr>
        <w:t>s</w:t>
      </w:r>
      <w:r>
        <w:rPr>
          <w:rFonts w:ascii="Arial" w:hAnsi="Arial" w:cs="Arial"/>
          <w:color w:val="000000" w:themeColor="text1"/>
        </w:rPr>
        <w:t>)</w:t>
      </w:r>
      <w:r w:rsidRPr="00692BEF">
        <w:rPr>
          <w:rFonts w:ascii="Arial" w:hAnsi="Arial" w:cs="Arial"/>
          <w:color w:val="000000" w:themeColor="text1"/>
        </w:rPr>
        <w:t xml:space="preserve"> </w:t>
      </w:r>
      <w:r>
        <w:rPr>
          <w:rFonts w:ascii="Arial" w:hAnsi="Arial" w:cs="Arial"/>
          <w:color w:val="000000" w:themeColor="text1"/>
        </w:rPr>
        <w:t xml:space="preserve">assuming the </w:t>
      </w:r>
      <w:r w:rsidRPr="00692BEF">
        <w:rPr>
          <w:rFonts w:ascii="Arial" w:hAnsi="Arial" w:cs="Arial"/>
          <w:color w:val="000000" w:themeColor="text1"/>
        </w:rPr>
        <w:t xml:space="preserve">SuperVL claim and </w:t>
      </w:r>
      <w:r>
        <w:rPr>
          <w:rFonts w:ascii="Arial" w:hAnsi="Arial" w:cs="Arial"/>
          <w:color w:val="000000" w:themeColor="text1"/>
        </w:rPr>
        <w:t xml:space="preserve">starts to insert the </w:t>
      </w:r>
      <w:r w:rsidRPr="00692BEF">
        <w:rPr>
          <w:rFonts w:ascii="Arial" w:hAnsi="Arial" w:cs="Arial"/>
          <w:color w:val="000000" w:themeColor="text1"/>
        </w:rPr>
        <w:t xml:space="preserve">CCDCH at the same time. To avoid </w:t>
      </w:r>
      <w:r>
        <w:rPr>
          <w:rFonts w:ascii="Arial" w:hAnsi="Arial" w:cs="Arial"/>
          <w:color w:val="000000" w:themeColor="text1"/>
        </w:rPr>
        <w:t>this</w:t>
      </w:r>
      <w:r w:rsidRPr="00692BEF">
        <w:rPr>
          <w:rFonts w:ascii="Arial" w:hAnsi="Arial" w:cs="Arial"/>
          <w:color w:val="000000" w:themeColor="text1"/>
        </w:rPr>
        <w:t xml:space="preserve"> possible collision, the VLreq </w:t>
      </w:r>
      <w:r>
        <w:rPr>
          <w:rFonts w:ascii="Arial" w:hAnsi="Arial" w:cs="Arial"/>
          <w:color w:val="000000" w:themeColor="text1"/>
        </w:rPr>
        <w:t xml:space="preserve">shall </w:t>
      </w:r>
      <w:r w:rsidRPr="00692BEF">
        <w:rPr>
          <w:rFonts w:ascii="Arial" w:hAnsi="Arial" w:cs="Arial"/>
          <w:color w:val="000000" w:themeColor="text1"/>
        </w:rPr>
        <w:t xml:space="preserve">conduct </w:t>
      </w:r>
      <w:r>
        <w:rPr>
          <w:rFonts w:ascii="Arial" w:hAnsi="Arial" w:cs="Arial"/>
          <w:color w:val="000000" w:themeColor="text1"/>
        </w:rPr>
        <w:t xml:space="preserve">a </w:t>
      </w:r>
      <w:r w:rsidRPr="00692BEF">
        <w:rPr>
          <w:rFonts w:ascii="Arial" w:hAnsi="Arial" w:cs="Arial"/>
          <w:color w:val="000000" w:themeColor="text1"/>
        </w:rPr>
        <w:t xml:space="preserve">Collision Avoidance procedure </w:t>
      </w:r>
      <w:r>
        <w:rPr>
          <w:rFonts w:ascii="Arial" w:hAnsi="Arial" w:cs="Arial"/>
          <w:color w:val="000000" w:themeColor="text1"/>
        </w:rPr>
        <w:t>outlined below</w:t>
      </w:r>
      <w:r w:rsidRPr="00692BEF">
        <w:rPr>
          <w:rFonts w:ascii="Arial" w:hAnsi="Arial" w:cs="Arial"/>
          <w:color w:val="000000" w:themeColor="text1"/>
        </w:rPr>
        <w:t>.</w:t>
      </w:r>
    </w:p>
    <w:p w14:paraId="0403DCCB" w14:textId="77777777" w:rsidR="00B05F0D" w:rsidRPr="00692BEF" w:rsidRDefault="00B05F0D" w:rsidP="00B05F0D">
      <w:pPr>
        <w:pStyle w:val="ListParagraph"/>
        <w:numPr>
          <w:ilvl w:val="1"/>
          <w:numId w:val="117"/>
        </w:numPr>
        <w:tabs>
          <w:tab w:val="left" w:pos="0"/>
        </w:tabs>
        <w:spacing w:after="120"/>
        <w:ind w:leftChars="0"/>
        <w:rPr>
          <w:rFonts w:ascii="Arial" w:hAnsi="Arial" w:cs="Arial"/>
          <w:color w:val="000000" w:themeColor="text1"/>
        </w:rPr>
      </w:pPr>
      <w:r w:rsidRPr="00692BEF">
        <w:rPr>
          <w:rFonts w:ascii="Arial" w:hAnsi="Arial" w:cs="Arial"/>
          <w:b/>
          <w:color w:val="000000" w:themeColor="text1"/>
        </w:rPr>
        <w:t xml:space="preserve">Collision Avoidance: </w:t>
      </w:r>
      <w:r w:rsidRPr="00692BEF">
        <w:rPr>
          <w:rFonts w:ascii="Arial" w:hAnsi="Arial" w:cs="Arial"/>
          <w:color w:val="000000" w:themeColor="text1"/>
        </w:rPr>
        <w:t xml:space="preserve">the VLreq defines the CCDCH and </w:t>
      </w:r>
      <w:r w:rsidRPr="00E3682D">
        <w:rPr>
          <w:rFonts w:ascii="Arial" w:hAnsi="Arial" w:cs="Arial"/>
          <w:color w:val="000000" w:themeColor="text1"/>
        </w:rPr>
        <w:t>its</w:t>
      </w:r>
      <w:r>
        <w:rPr>
          <w:rFonts w:ascii="Arial" w:hAnsi="Arial" w:cs="Arial"/>
          <w:color w:val="000000" w:themeColor="text1"/>
        </w:rPr>
        <w:t xml:space="preserve"> </w:t>
      </w:r>
      <w:r w:rsidRPr="00692BEF">
        <w:rPr>
          <w:rFonts w:ascii="Arial" w:hAnsi="Arial" w:cs="Arial"/>
          <w:color w:val="000000" w:themeColor="text1"/>
        </w:rPr>
        <w:t xml:space="preserve">superframe/frame, slot/code/subcarriers </w:t>
      </w:r>
      <w:r>
        <w:rPr>
          <w:rFonts w:ascii="Arial" w:hAnsi="Arial" w:cs="Arial"/>
          <w:color w:val="000000" w:themeColor="text1"/>
        </w:rPr>
        <w:t>etc. based</w:t>
      </w:r>
      <w:r w:rsidRPr="00692BEF">
        <w:rPr>
          <w:rFonts w:ascii="Arial" w:hAnsi="Arial" w:cs="Arial"/>
          <w:color w:val="000000" w:themeColor="text1"/>
        </w:rPr>
        <w:t xml:space="preserve"> on </w:t>
      </w:r>
      <w:r>
        <w:rPr>
          <w:rFonts w:ascii="Arial" w:hAnsi="Arial" w:cs="Arial"/>
          <w:color w:val="000000" w:themeColor="text1"/>
        </w:rPr>
        <w:t>its</w:t>
      </w:r>
      <w:r w:rsidRPr="00692BEF">
        <w:rPr>
          <w:rFonts w:ascii="Arial" w:hAnsi="Arial" w:cs="Arial"/>
          <w:color w:val="000000" w:themeColor="text1"/>
        </w:rPr>
        <w:t xml:space="preserve"> application, QoS etc., and then scans the CA request on CCDCH for a time window of </w:t>
      </w:r>
      <w:r w:rsidRPr="00692BEF">
        <w:rPr>
          <w:rFonts w:ascii="Arial" w:eastAsiaTheme="minorHAnsi" w:hAnsi="Arial" w:cs="Arial"/>
          <w:color w:val="000000" w:themeColor="text1"/>
        </w:rPr>
        <w:t>t</w:t>
      </w:r>
      <w:r w:rsidRPr="00692BEF">
        <w:rPr>
          <w:rFonts w:ascii="Arial" w:eastAsiaTheme="minorHAnsi" w:hAnsi="Arial" w:cs="Arial"/>
          <w:color w:val="000000" w:themeColor="text1"/>
          <w:vertAlign w:val="subscript"/>
        </w:rPr>
        <w:t>ScanCCDCH</w:t>
      </w:r>
      <w:r w:rsidRPr="00692BEF">
        <w:rPr>
          <w:rFonts w:ascii="Arial" w:eastAsiaTheme="minorHAnsi" w:hAnsi="Arial" w:cs="Arial"/>
          <w:color w:val="000000" w:themeColor="text1"/>
        </w:rPr>
        <w:t>.</w:t>
      </w:r>
    </w:p>
    <w:p w14:paraId="233A187C" w14:textId="77777777" w:rsidR="00B05F0D" w:rsidRPr="00692BEF" w:rsidRDefault="00B05F0D" w:rsidP="00B05F0D">
      <w:pPr>
        <w:pStyle w:val="ListParagraph"/>
        <w:numPr>
          <w:ilvl w:val="2"/>
          <w:numId w:val="117"/>
        </w:numPr>
        <w:tabs>
          <w:tab w:val="left" w:pos="0"/>
        </w:tabs>
        <w:spacing w:after="120"/>
        <w:ind w:leftChars="0" w:left="1440" w:hanging="360"/>
        <w:rPr>
          <w:rFonts w:ascii="Arial" w:hAnsi="Arial" w:cs="Arial"/>
          <w:color w:val="000000" w:themeColor="text1"/>
        </w:rPr>
      </w:pPr>
      <w:r w:rsidRPr="00692BEF">
        <w:rPr>
          <w:rFonts w:ascii="Arial" w:hAnsi="Arial" w:cs="Arial"/>
          <w:color w:val="000000" w:themeColor="text1"/>
        </w:rPr>
        <w:t xml:space="preserve">If CCDCH is detected, VLreq updates its CCDCH based on the detection, and check if it’s from </w:t>
      </w:r>
      <w:r>
        <w:rPr>
          <w:rFonts w:ascii="Arial" w:hAnsi="Arial" w:cs="Arial"/>
          <w:color w:val="000000" w:themeColor="text1"/>
        </w:rPr>
        <w:t xml:space="preserve">the </w:t>
      </w:r>
      <w:r w:rsidRPr="00692BEF">
        <w:rPr>
          <w:rFonts w:ascii="Arial" w:hAnsi="Arial" w:cs="Arial"/>
          <w:color w:val="000000" w:themeColor="text1"/>
        </w:rPr>
        <w:t>SuperVL.</w:t>
      </w:r>
    </w:p>
    <w:p w14:paraId="06CA247E" w14:textId="77777777" w:rsidR="00B05F0D" w:rsidRPr="00E3682D" w:rsidRDefault="00B05F0D" w:rsidP="00B05F0D">
      <w:pPr>
        <w:pStyle w:val="ListParagraph"/>
        <w:numPr>
          <w:ilvl w:val="0"/>
          <w:numId w:val="118"/>
        </w:numPr>
        <w:tabs>
          <w:tab w:val="left" w:pos="0"/>
        </w:tabs>
        <w:spacing w:after="120"/>
        <w:ind w:leftChars="0"/>
        <w:rPr>
          <w:rFonts w:ascii="Arial" w:hAnsi="Arial" w:cs="Arial"/>
          <w:color w:val="000000" w:themeColor="text1"/>
        </w:rPr>
      </w:pPr>
      <w:r w:rsidRPr="00E3682D">
        <w:rPr>
          <w:rFonts w:ascii="Arial" w:hAnsi="Arial" w:cs="Arial"/>
          <w:color w:val="000000" w:themeColor="text1"/>
        </w:rPr>
        <w:t>If the SuperVL sent the CCDCH (just formed while the VLreq is planning to do so), VLreq conducts CA by SuperLV as described in step 3.</w:t>
      </w:r>
    </w:p>
    <w:p w14:paraId="13E6A847" w14:textId="77777777" w:rsidR="00B05F0D" w:rsidRPr="00E3682D" w:rsidRDefault="00B05F0D" w:rsidP="00B05F0D">
      <w:pPr>
        <w:pStyle w:val="ListParagraph"/>
        <w:numPr>
          <w:ilvl w:val="0"/>
          <w:numId w:val="118"/>
        </w:numPr>
        <w:tabs>
          <w:tab w:val="left" w:pos="0"/>
        </w:tabs>
        <w:spacing w:after="120"/>
        <w:ind w:leftChars="0"/>
        <w:rPr>
          <w:rFonts w:ascii="Arial" w:hAnsi="Arial" w:cs="Arial"/>
          <w:color w:val="000000" w:themeColor="text1"/>
        </w:rPr>
      </w:pPr>
      <w:r w:rsidRPr="00E3682D">
        <w:rPr>
          <w:rFonts w:ascii="Arial" w:hAnsi="Arial" w:cs="Arial"/>
          <w:color w:val="000000" w:themeColor="text1"/>
        </w:rPr>
        <w:t xml:space="preserve">If a VL sent the CCDCH (the first VL </w:t>
      </w:r>
      <w:r>
        <w:rPr>
          <w:rFonts w:ascii="Arial" w:hAnsi="Arial" w:cs="Arial"/>
          <w:color w:val="000000" w:themeColor="text1"/>
        </w:rPr>
        <w:t>chose not</w:t>
      </w:r>
      <w:r w:rsidRPr="00E3682D">
        <w:rPr>
          <w:rFonts w:ascii="Arial" w:hAnsi="Arial" w:cs="Arial"/>
          <w:color w:val="000000" w:themeColor="text1"/>
        </w:rPr>
        <w:t xml:space="preserve"> to be the default SuperVL), the VLreq responds with “accept” to the first VL’s request, updates its VL list with the first VL detected, adjusts its superframe/frame, slot/code/subcarriers etc. based on the detection, assigns itself as the SuperVL if it wishes, and broadcasts the updated CA request on CCDCH until the predefined time </w:t>
      </w:r>
      <w:r w:rsidRPr="00E3682D">
        <w:rPr>
          <w:rFonts w:ascii="Arial" w:eastAsiaTheme="minorHAnsi" w:hAnsi="Arial" w:cs="Arial"/>
          <w:color w:val="000000"/>
        </w:rPr>
        <w:t>t</w:t>
      </w:r>
      <w:r w:rsidRPr="00E3682D">
        <w:rPr>
          <w:rFonts w:ascii="Arial" w:eastAsiaTheme="minorHAnsi" w:hAnsi="Arial" w:cs="Arial"/>
          <w:color w:val="000000"/>
          <w:vertAlign w:val="subscript"/>
        </w:rPr>
        <w:t xml:space="preserve">OutChReq </w:t>
      </w:r>
      <w:r w:rsidRPr="00E3682D">
        <w:rPr>
          <w:rFonts w:ascii="Arial" w:hAnsi="Arial" w:cs="Arial"/>
          <w:color w:val="000000" w:themeColor="text1"/>
        </w:rPr>
        <w:t>has expired or receives a responses from other VL(s).</w:t>
      </w:r>
    </w:p>
    <w:p w14:paraId="12D26F9B" w14:textId="77777777" w:rsidR="00B05F0D" w:rsidRPr="00692BEF" w:rsidRDefault="00B05F0D" w:rsidP="00B05F0D">
      <w:pPr>
        <w:pStyle w:val="ListParagraph"/>
        <w:numPr>
          <w:ilvl w:val="0"/>
          <w:numId w:val="68"/>
        </w:numPr>
        <w:tabs>
          <w:tab w:val="left" w:pos="0"/>
          <w:tab w:val="left" w:pos="2340"/>
        </w:tabs>
        <w:spacing w:after="120"/>
        <w:ind w:leftChars="0" w:left="1440" w:hanging="270"/>
        <w:rPr>
          <w:rFonts w:ascii="Arial" w:hAnsi="Arial" w:cs="Arial"/>
          <w:color w:val="000000" w:themeColor="text1"/>
        </w:rPr>
      </w:pPr>
      <w:r w:rsidRPr="00692BEF">
        <w:rPr>
          <w:rFonts w:ascii="Arial" w:hAnsi="Arial" w:cs="Arial"/>
          <w:color w:val="000000" w:themeColor="text1"/>
        </w:rPr>
        <w:t xml:space="preserve">If no CCDCH is detected, the VLreq is the first VL in proximity, and may </w:t>
      </w:r>
      <w:r>
        <w:rPr>
          <w:rFonts w:ascii="Arial" w:hAnsi="Arial" w:cs="Arial"/>
          <w:color w:val="000000" w:themeColor="text1"/>
        </w:rPr>
        <w:t>assign itself</w:t>
      </w:r>
      <w:r w:rsidRPr="00692BEF">
        <w:rPr>
          <w:rFonts w:ascii="Arial" w:hAnsi="Arial" w:cs="Arial"/>
          <w:color w:val="000000" w:themeColor="text1"/>
        </w:rPr>
        <w:t xml:space="preserve"> as the default SuperVL if it </w:t>
      </w:r>
      <w:r>
        <w:rPr>
          <w:rFonts w:ascii="Arial" w:hAnsi="Arial" w:cs="Arial"/>
          <w:color w:val="000000" w:themeColor="text1"/>
        </w:rPr>
        <w:t>wishes</w:t>
      </w:r>
      <w:r w:rsidRPr="00692BEF">
        <w:rPr>
          <w:rFonts w:ascii="Arial" w:hAnsi="Arial" w:cs="Arial"/>
          <w:color w:val="000000" w:themeColor="text1"/>
        </w:rPr>
        <w:t xml:space="preserve"> and </w:t>
      </w:r>
      <w:r>
        <w:rPr>
          <w:rFonts w:ascii="Arial" w:hAnsi="Arial" w:cs="Arial"/>
          <w:color w:val="000000" w:themeColor="text1"/>
        </w:rPr>
        <w:t xml:space="preserve">then </w:t>
      </w:r>
      <w:r w:rsidRPr="00692BEF">
        <w:rPr>
          <w:rFonts w:ascii="Arial" w:hAnsi="Arial" w:cs="Arial"/>
          <w:color w:val="000000" w:themeColor="text1"/>
        </w:rPr>
        <w:t>insert</w:t>
      </w:r>
      <w:r>
        <w:rPr>
          <w:rFonts w:ascii="Arial" w:hAnsi="Arial" w:cs="Arial"/>
          <w:color w:val="000000" w:themeColor="text1"/>
        </w:rPr>
        <w:t>s</w:t>
      </w:r>
      <w:r w:rsidRPr="00692BEF">
        <w:rPr>
          <w:rFonts w:ascii="Arial" w:hAnsi="Arial" w:cs="Arial"/>
          <w:color w:val="000000" w:themeColor="text1"/>
        </w:rPr>
        <w:t xml:space="preserve"> the CCDCH with the CA request.</w:t>
      </w:r>
    </w:p>
    <w:p w14:paraId="2E104F8C" w14:textId="77777777" w:rsidR="00B05F0D" w:rsidRPr="00692BEF" w:rsidRDefault="00B05F0D" w:rsidP="00B05F0D">
      <w:pPr>
        <w:pStyle w:val="ListParagraph"/>
        <w:numPr>
          <w:ilvl w:val="0"/>
          <w:numId w:val="71"/>
        </w:numPr>
        <w:tabs>
          <w:tab w:val="left" w:pos="0"/>
        </w:tabs>
        <w:spacing w:after="120"/>
        <w:ind w:leftChars="0" w:left="1800"/>
        <w:rPr>
          <w:rFonts w:ascii="Arial" w:hAnsi="Arial" w:cs="Arial"/>
          <w:color w:val="000000" w:themeColor="text1"/>
        </w:rPr>
      </w:pPr>
      <w:r w:rsidRPr="00692BEF">
        <w:rPr>
          <w:rFonts w:ascii="Arial" w:hAnsi="Arial" w:cs="Arial"/>
          <w:color w:val="000000" w:themeColor="text1"/>
        </w:rPr>
        <w:t>If no response (there is no other VL(s) or P2PNW(s)) or “accept” response</w:t>
      </w:r>
      <w:r>
        <w:rPr>
          <w:rFonts w:ascii="Arial" w:hAnsi="Arial" w:cs="Arial"/>
          <w:color w:val="000000" w:themeColor="text1"/>
        </w:rPr>
        <w:t>(s)</w:t>
      </w:r>
      <w:r w:rsidRPr="00692BEF">
        <w:rPr>
          <w:rFonts w:ascii="Arial" w:hAnsi="Arial" w:cs="Arial"/>
          <w:color w:val="000000" w:themeColor="text1"/>
        </w:rPr>
        <w:t xml:space="preserve"> </w:t>
      </w:r>
      <w:r>
        <w:rPr>
          <w:rFonts w:ascii="Arial" w:hAnsi="Arial" w:cs="Arial"/>
          <w:color w:val="000000" w:themeColor="text1"/>
        </w:rPr>
        <w:t>from</w:t>
      </w:r>
      <w:r w:rsidRPr="00692BEF">
        <w:rPr>
          <w:rFonts w:ascii="Arial" w:hAnsi="Arial" w:cs="Arial"/>
          <w:color w:val="000000" w:themeColor="text1"/>
        </w:rPr>
        <w:t xml:space="preserve"> other VL(s) </w:t>
      </w:r>
      <w:r>
        <w:rPr>
          <w:rFonts w:ascii="Arial" w:hAnsi="Arial" w:cs="Arial"/>
          <w:color w:val="000000" w:themeColor="text1"/>
        </w:rPr>
        <w:t>are received</w:t>
      </w:r>
      <w:r w:rsidRPr="00692BEF">
        <w:rPr>
          <w:rFonts w:ascii="Arial" w:hAnsi="Arial" w:cs="Arial"/>
          <w:color w:val="000000" w:themeColor="text1"/>
        </w:rPr>
        <w:t>, the VLreq is granted with CA as the SuperVL</w:t>
      </w:r>
      <w:r>
        <w:rPr>
          <w:rFonts w:ascii="Arial" w:hAnsi="Arial" w:cs="Arial"/>
          <w:color w:val="000000" w:themeColor="text1"/>
        </w:rPr>
        <w:t xml:space="preserve"> as centralized inter-P2PNWs control</w:t>
      </w:r>
      <w:r w:rsidRPr="00692BEF">
        <w:rPr>
          <w:rFonts w:ascii="Arial" w:hAnsi="Arial" w:cs="Arial"/>
          <w:color w:val="000000" w:themeColor="text1"/>
        </w:rPr>
        <w:t>.</w:t>
      </w:r>
    </w:p>
    <w:p w14:paraId="42C87737" w14:textId="77777777" w:rsidR="00B05F0D" w:rsidRPr="00692BEF" w:rsidRDefault="00B05F0D" w:rsidP="00B05F0D">
      <w:pPr>
        <w:pStyle w:val="ListParagraph"/>
        <w:numPr>
          <w:ilvl w:val="0"/>
          <w:numId w:val="71"/>
        </w:numPr>
        <w:tabs>
          <w:tab w:val="left" w:pos="0"/>
        </w:tabs>
        <w:spacing w:after="120"/>
        <w:ind w:leftChars="0" w:left="1800"/>
        <w:rPr>
          <w:rFonts w:ascii="Arial" w:hAnsi="Arial" w:cs="Arial"/>
          <w:color w:val="000000" w:themeColor="text1"/>
        </w:rPr>
      </w:pPr>
      <w:r w:rsidRPr="00692BEF">
        <w:rPr>
          <w:rFonts w:ascii="Arial" w:hAnsi="Arial" w:cs="Arial"/>
          <w:color w:val="000000" w:themeColor="text1"/>
        </w:rPr>
        <w:t xml:space="preserve">If the response is “reject” from other VL(s), VLreq updates </w:t>
      </w:r>
      <w:r>
        <w:rPr>
          <w:rFonts w:ascii="Arial" w:hAnsi="Arial" w:cs="Arial"/>
          <w:color w:val="000000" w:themeColor="text1"/>
        </w:rPr>
        <w:t>its</w:t>
      </w:r>
      <w:r w:rsidRPr="00692BEF">
        <w:rPr>
          <w:rFonts w:ascii="Arial" w:hAnsi="Arial" w:cs="Arial"/>
          <w:color w:val="000000" w:themeColor="text1"/>
        </w:rPr>
        <w:t xml:space="preserve"> VL list and </w:t>
      </w:r>
      <w:r>
        <w:rPr>
          <w:rFonts w:ascii="Arial" w:hAnsi="Arial" w:cs="Arial"/>
          <w:color w:val="000000" w:themeColor="text1"/>
        </w:rPr>
        <w:t xml:space="preserve">its </w:t>
      </w:r>
      <w:r w:rsidRPr="00692BEF">
        <w:rPr>
          <w:rFonts w:ascii="Arial" w:hAnsi="Arial" w:cs="Arial"/>
          <w:color w:val="000000" w:themeColor="text1"/>
        </w:rPr>
        <w:t xml:space="preserve">superframe/frame, slot/code/subcarriers etc. based on the rejection(s) and continues the CA request until timed out by </w:t>
      </w:r>
      <w:r w:rsidRPr="00692BEF">
        <w:rPr>
          <w:rFonts w:ascii="Arial" w:eastAsiaTheme="minorHAnsi" w:hAnsi="Arial" w:cs="Arial"/>
          <w:color w:val="000000" w:themeColor="text1"/>
        </w:rPr>
        <w:t>t</w:t>
      </w:r>
      <w:r w:rsidRPr="00692BEF">
        <w:rPr>
          <w:rFonts w:ascii="Arial" w:eastAsiaTheme="minorHAnsi" w:hAnsi="Arial" w:cs="Arial"/>
          <w:color w:val="000000" w:themeColor="text1"/>
          <w:vertAlign w:val="subscript"/>
        </w:rPr>
        <w:t xml:space="preserve">OutChReq </w:t>
      </w:r>
      <w:r w:rsidRPr="00692BEF">
        <w:rPr>
          <w:rFonts w:ascii="Arial" w:eastAsiaTheme="minorHAnsi" w:hAnsi="Arial" w:cs="Arial"/>
          <w:color w:val="000000" w:themeColor="text1"/>
        </w:rPr>
        <w:t>or receives “accept” from all the VLs on its VL list.</w:t>
      </w:r>
    </w:p>
    <w:p w14:paraId="1F924C27" w14:textId="77777777" w:rsidR="00B05F0D" w:rsidRPr="00692BEF" w:rsidRDefault="00B05F0D" w:rsidP="00B05F0D">
      <w:pPr>
        <w:pStyle w:val="ListParagraph"/>
        <w:numPr>
          <w:ilvl w:val="0"/>
          <w:numId w:val="70"/>
        </w:numPr>
        <w:tabs>
          <w:tab w:val="left" w:pos="0"/>
        </w:tabs>
        <w:spacing w:after="120"/>
        <w:ind w:leftChars="0" w:left="1170" w:hanging="450"/>
        <w:rPr>
          <w:rFonts w:ascii="Arial" w:hAnsi="Arial" w:cs="Arial"/>
          <w:color w:val="000000" w:themeColor="text1"/>
        </w:rPr>
      </w:pPr>
      <w:r w:rsidRPr="00692BEF">
        <w:rPr>
          <w:rFonts w:ascii="Arial" w:hAnsi="Arial" w:cs="Arial"/>
          <w:color w:val="000000" w:themeColor="text1"/>
        </w:rPr>
        <w:t xml:space="preserve">If granted </w:t>
      </w:r>
      <w:r>
        <w:rPr>
          <w:rFonts w:ascii="Arial" w:hAnsi="Arial" w:cs="Arial"/>
          <w:color w:val="000000" w:themeColor="text1"/>
        </w:rPr>
        <w:t xml:space="preserve">the </w:t>
      </w:r>
      <w:r w:rsidRPr="00692BEF">
        <w:rPr>
          <w:rFonts w:ascii="Arial" w:hAnsi="Arial" w:cs="Arial"/>
          <w:color w:val="000000" w:themeColor="text1"/>
        </w:rPr>
        <w:t xml:space="preserve">CA, the VLreq accesses the channel allocated, </w:t>
      </w:r>
      <w:r>
        <w:rPr>
          <w:rFonts w:ascii="Arial" w:hAnsi="Arial" w:cs="Arial"/>
          <w:color w:val="000000" w:themeColor="text1"/>
        </w:rPr>
        <w:t xml:space="preserve">and </w:t>
      </w:r>
      <w:r w:rsidRPr="00692BEF">
        <w:rPr>
          <w:rFonts w:ascii="Arial" w:hAnsi="Arial" w:cs="Arial"/>
          <w:color w:val="000000" w:themeColor="text1"/>
        </w:rPr>
        <w:t xml:space="preserve">broadcasts </w:t>
      </w:r>
      <w:r>
        <w:rPr>
          <w:rFonts w:ascii="Arial" w:hAnsi="Arial" w:cs="Arial"/>
          <w:color w:val="000000" w:themeColor="text1"/>
        </w:rPr>
        <w:t>the</w:t>
      </w:r>
      <w:r w:rsidRPr="00692BEF">
        <w:rPr>
          <w:rFonts w:ascii="Arial" w:hAnsi="Arial" w:cs="Arial"/>
          <w:color w:val="000000" w:themeColor="text1"/>
        </w:rPr>
        <w:t xml:space="preserve"> superframe/frame, slot/code/subcarriers etc. on </w:t>
      </w:r>
      <w:r>
        <w:rPr>
          <w:rFonts w:ascii="Arial" w:hAnsi="Arial" w:cs="Arial"/>
          <w:color w:val="000000" w:themeColor="text1"/>
        </w:rPr>
        <w:t xml:space="preserve">the </w:t>
      </w:r>
      <w:r w:rsidRPr="00692BEF">
        <w:rPr>
          <w:rFonts w:ascii="Arial" w:hAnsi="Arial" w:cs="Arial"/>
          <w:color w:val="000000" w:themeColor="text1"/>
        </w:rPr>
        <w:t>beacon/paging/broadcasting - indicating the newly formed P2PNW in the proximity logically led by VLreq, as well as itself as the SuperVL</w:t>
      </w:r>
      <w:r>
        <w:rPr>
          <w:rFonts w:ascii="Arial" w:hAnsi="Arial" w:cs="Arial"/>
          <w:color w:val="000000" w:themeColor="text1"/>
        </w:rPr>
        <w:t xml:space="preserve"> if accepted by all VLs in proximity</w:t>
      </w:r>
      <w:r w:rsidRPr="00692BEF">
        <w:rPr>
          <w:rFonts w:ascii="Arial" w:hAnsi="Arial" w:cs="Arial"/>
          <w:color w:val="000000" w:themeColor="text1"/>
        </w:rPr>
        <w:t>.</w:t>
      </w:r>
    </w:p>
    <w:p w14:paraId="4A803F78" w14:textId="77777777" w:rsidR="00B05F0D" w:rsidRPr="00692BEF" w:rsidRDefault="00B05F0D" w:rsidP="00B05F0D">
      <w:pPr>
        <w:pStyle w:val="ListParagraph"/>
        <w:numPr>
          <w:ilvl w:val="0"/>
          <w:numId w:val="70"/>
        </w:numPr>
        <w:tabs>
          <w:tab w:val="left" w:pos="0"/>
        </w:tabs>
        <w:spacing w:after="120"/>
        <w:ind w:leftChars="0" w:left="1170" w:hanging="450"/>
        <w:rPr>
          <w:rFonts w:ascii="Arial" w:hAnsi="Arial" w:cs="Arial"/>
          <w:color w:val="000000" w:themeColor="text1"/>
        </w:rPr>
      </w:pPr>
      <w:r w:rsidRPr="00692BEF">
        <w:rPr>
          <w:rFonts w:ascii="Arial" w:hAnsi="Arial" w:cs="Arial"/>
          <w:color w:val="000000" w:themeColor="text1"/>
        </w:rPr>
        <w:t>If</w:t>
      </w:r>
      <w:r>
        <w:rPr>
          <w:rFonts w:ascii="Arial" w:hAnsi="Arial" w:cs="Arial"/>
          <w:color w:val="000000" w:themeColor="text1"/>
        </w:rPr>
        <w:t xml:space="preserve"> the </w:t>
      </w:r>
      <w:r w:rsidRPr="00E70DA7">
        <w:rPr>
          <w:rFonts w:ascii="Arial" w:hAnsi="Arial" w:cs="Arial"/>
          <w:color w:val="000000" w:themeColor="text1"/>
        </w:rPr>
        <w:t xml:space="preserve">predefined time </w:t>
      </w:r>
      <w:r w:rsidRPr="00E70DA7">
        <w:rPr>
          <w:rFonts w:ascii="Arial" w:eastAsiaTheme="minorHAnsi" w:hAnsi="Arial" w:cs="Arial"/>
          <w:color w:val="000000"/>
        </w:rPr>
        <w:t>t</w:t>
      </w:r>
      <w:r w:rsidRPr="00E70DA7">
        <w:rPr>
          <w:rFonts w:ascii="Arial" w:eastAsiaTheme="minorHAnsi" w:hAnsi="Arial" w:cs="Arial"/>
          <w:color w:val="000000"/>
          <w:vertAlign w:val="subscript"/>
        </w:rPr>
        <w:t xml:space="preserve">OutChReq </w:t>
      </w:r>
      <w:r w:rsidRPr="00E70DA7">
        <w:rPr>
          <w:rFonts w:ascii="Arial" w:hAnsi="Arial" w:cs="Arial"/>
          <w:color w:val="000000" w:themeColor="text1"/>
        </w:rPr>
        <w:t>expires, the VLreq aborts the CA request and reports to the higher layer or function(s) that triggered</w:t>
      </w:r>
      <w:r w:rsidRPr="00692BEF">
        <w:rPr>
          <w:rFonts w:ascii="Arial" w:hAnsi="Arial" w:cs="Arial"/>
          <w:color w:val="000000" w:themeColor="text1"/>
        </w:rPr>
        <w:t xml:space="preserve"> the CA request.</w:t>
      </w:r>
    </w:p>
    <w:p w14:paraId="52B6F763" w14:textId="77777777" w:rsidR="000431B3" w:rsidRDefault="000431B3" w:rsidP="00115224">
      <w:pPr>
        <w:rPr>
          <w:lang w:eastAsia="ko-KR"/>
        </w:rPr>
      </w:pPr>
    </w:p>
    <w:p w14:paraId="3E79C99C" w14:textId="5CBC0816" w:rsidR="000431B3" w:rsidRDefault="00B05F0D" w:rsidP="00115224">
      <w:r>
        <w:object w:dxaOrig="12391" w:dyaOrig="14388" w14:anchorId="7C258971">
          <v:shape id="_x0000_i1054" type="#_x0000_t75" style="width:450.8pt;height:524.05pt" o:ole="">
            <v:imagedata r:id="rId70" o:title=""/>
          </v:shape>
          <o:OLEObject Type="Embed" ProgID="Visio.Drawing.11" ShapeID="_x0000_i1054" DrawAspect="Content" ObjectID="_1465218704" r:id="rId71"/>
        </w:object>
      </w:r>
    </w:p>
    <w:p w14:paraId="0F1AF6E7" w14:textId="0E13805B" w:rsidR="00720865" w:rsidRDefault="00720865" w:rsidP="00720865">
      <w:pPr>
        <w:jc w:val="center"/>
        <w:rPr>
          <w:rFonts w:ascii="Arial" w:eastAsia="Times New Roman" w:hAnsi="Arial" w:cs="Arial"/>
          <w:szCs w:val="22"/>
        </w:rPr>
      </w:pPr>
      <w:r w:rsidRPr="00CB592E">
        <w:rPr>
          <w:rFonts w:ascii="Arial" w:hAnsi="Arial" w:cs="Arial"/>
          <w:szCs w:val="22"/>
        </w:rPr>
        <w:t>Fi</w:t>
      </w:r>
      <w:r w:rsidRPr="00CB592E">
        <w:rPr>
          <w:rFonts w:ascii="Arial" w:eastAsia="Times New Roman" w:hAnsi="Arial" w:cs="Arial"/>
          <w:szCs w:val="22"/>
        </w:rPr>
        <w:t xml:space="preserve">gure </w:t>
      </w:r>
      <w:r>
        <w:rPr>
          <w:rFonts w:ascii="Arial" w:eastAsia="Times New Roman" w:hAnsi="Arial" w:cs="Arial"/>
          <w:szCs w:val="22"/>
        </w:rPr>
        <w:t>5-8-3</w:t>
      </w:r>
      <w:r w:rsidRPr="00CB592E">
        <w:rPr>
          <w:rFonts w:ascii="Arial" w:eastAsia="Times New Roman" w:hAnsi="Arial" w:cs="Arial"/>
          <w:szCs w:val="22"/>
        </w:rPr>
        <w:fldChar w:fldCharType="begin"/>
      </w:r>
      <w:r w:rsidRPr="00CB592E">
        <w:rPr>
          <w:rFonts w:ascii="Arial" w:eastAsia="Times New Roman" w:hAnsi="Arial" w:cs="Arial"/>
          <w:szCs w:val="22"/>
        </w:rPr>
        <w:instrText xml:space="preserve"> SEQ Figure \* ARABIC </w:instrText>
      </w:r>
      <w:r w:rsidRPr="00CB592E">
        <w:rPr>
          <w:rFonts w:ascii="Arial" w:eastAsia="Times New Roman" w:hAnsi="Arial" w:cs="Arial"/>
          <w:szCs w:val="22"/>
        </w:rPr>
        <w:fldChar w:fldCharType="end"/>
      </w:r>
      <w:r w:rsidRPr="00CB592E">
        <w:rPr>
          <w:rFonts w:ascii="Arial" w:eastAsia="Times New Roman" w:hAnsi="Arial" w:cs="Arial"/>
          <w:szCs w:val="22"/>
        </w:rPr>
        <w:t xml:space="preserve"> </w:t>
      </w:r>
      <w:bookmarkStart w:id="45" w:name="OLE_LINK30"/>
      <w:r w:rsidRPr="00021DC7">
        <w:rPr>
          <w:rFonts w:ascii="Arial" w:hAnsi="Arial" w:cs="Arial"/>
          <w:color w:val="000000" w:themeColor="text1"/>
          <w:szCs w:val="22"/>
        </w:rPr>
        <w:t xml:space="preserve">Inter-P2PNWs </w:t>
      </w:r>
      <w:r>
        <w:rPr>
          <w:rFonts w:ascii="Arial" w:eastAsia="Times New Roman" w:hAnsi="Arial" w:cs="Arial"/>
          <w:szCs w:val="22"/>
        </w:rPr>
        <w:t>CA</w:t>
      </w:r>
      <w:r w:rsidRPr="00CB592E">
        <w:rPr>
          <w:rFonts w:ascii="Arial" w:eastAsia="Times New Roman" w:hAnsi="Arial" w:cs="Arial"/>
          <w:szCs w:val="22"/>
        </w:rPr>
        <w:t xml:space="preserve"> </w:t>
      </w:r>
      <w:bookmarkEnd w:id="45"/>
      <w:r w:rsidRPr="00CB592E">
        <w:rPr>
          <w:rFonts w:ascii="Arial" w:eastAsia="Times New Roman" w:hAnsi="Arial" w:cs="Arial"/>
          <w:szCs w:val="22"/>
        </w:rPr>
        <w:t>with P2PNW Detection for Centralized Control</w:t>
      </w:r>
    </w:p>
    <w:p w14:paraId="23870D6E" w14:textId="77777777" w:rsidR="00720865" w:rsidRDefault="00720865" w:rsidP="00115224"/>
    <w:p w14:paraId="561E41DA" w14:textId="77777777" w:rsidR="000431B3" w:rsidRDefault="000431B3" w:rsidP="00115224">
      <w:pPr>
        <w:rPr>
          <w:lang w:eastAsia="ko-KR"/>
        </w:rPr>
      </w:pPr>
    </w:p>
    <w:p w14:paraId="2554D8FB" w14:textId="3DF31CAE" w:rsidR="00F0626B" w:rsidRPr="00692BEF" w:rsidRDefault="00F0626B" w:rsidP="00F0626B">
      <w:pPr>
        <w:tabs>
          <w:tab w:val="left" w:pos="0"/>
        </w:tabs>
        <w:spacing w:after="120"/>
        <w:rPr>
          <w:rFonts w:ascii="Arial" w:eastAsia="Times New Roman" w:hAnsi="Arial" w:cs="Arial"/>
          <w:color w:val="000000" w:themeColor="text1"/>
          <w:szCs w:val="22"/>
        </w:rPr>
      </w:pPr>
      <w:r w:rsidRPr="00692BEF">
        <w:rPr>
          <w:rFonts w:ascii="Arial" w:hAnsi="Arial" w:cs="Arial"/>
          <w:color w:val="000000" w:themeColor="text1"/>
        </w:rPr>
        <w:t xml:space="preserve">The CA </w:t>
      </w:r>
      <w:r w:rsidRPr="00692BEF">
        <w:rPr>
          <w:rFonts w:ascii="Arial" w:hAnsi="Arial" w:cs="Arial"/>
          <w:color w:val="000000" w:themeColor="text1"/>
          <w:szCs w:val="22"/>
        </w:rPr>
        <w:t xml:space="preserve">with P2PNW </w:t>
      </w:r>
      <w:r>
        <w:rPr>
          <w:rFonts w:ascii="Arial" w:hAnsi="Arial" w:cs="Arial"/>
          <w:color w:val="000000" w:themeColor="text1"/>
          <w:szCs w:val="22"/>
        </w:rPr>
        <w:t>cooperation</w:t>
      </w:r>
      <w:r w:rsidRPr="00692BEF">
        <w:rPr>
          <w:rFonts w:ascii="Arial" w:hAnsi="Arial" w:cs="Arial"/>
          <w:color w:val="000000" w:themeColor="text1"/>
          <w:szCs w:val="22"/>
        </w:rPr>
        <w:t xml:space="preserve"> </w:t>
      </w:r>
      <w:r>
        <w:rPr>
          <w:rFonts w:ascii="Arial" w:hAnsi="Arial" w:cs="Arial"/>
          <w:color w:val="000000" w:themeColor="text1"/>
          <w:szCs w:val="22"/>
        </w:rPr>
        <w:t xml:space="preserve">for distributed control </w:t>
      </w:r>
      <w:r w:rsidRPr="00692BEF">
        <w:rPr>
          <w:rFonts w:ascii="Arial" w:hAnsi="Arial" w:cs="Arial"/>
          <w:color w:val="000000" w:themeColor="text1"/>
          <w:szCs w:val="22"/>
        </w:rPr>
        <w:t xml:space="preserve">is illustrated </w:t>
      </w:r>
      <w:r w:rsidRPr="007E76A6">
        <w:rPr>
          <w:rFonts w:ascii="Arial" w:hAnsi="Arial" w:cs="Arial"/>
          <w:color w:val="000000" w:themeColor="text1"/>
          <w:szCs w:val="22"/>
        </w:rPr>
        <w:t>in</w:t>
      </w:r>
      <w:r>
        <w:t xml:space="preserve"> Figure 5-8-4</w:t>
      </w:r>
      <w:r w:rsidRPr="007E76A6">
        <w:rPr>
          <w:rFonts w:ascii="Arial" w:eastAsia="Times New Roman" w:hAnsi="Arial" w:cs="Arial"/>
          <w:color w:val="000000" w:themeColor="text1"/>
          <w:szCs w:val="22"/>
        </w:rPr>
        <w:t xml:space="preserve"> and</w:t>
      </w:r>
      <w:r>
        <w:rPr>
          <w:rFonts w:ascii="Arial" w:eastAsia="Times New Roman" w:hAnsi="Arial" w:cs="Arial"/>
          <w:color w:val="000000" w:themeColor="text1"/>
          <w:szCs w:val="22"/>
        </w:rPr>
        <w:t xml:space="preserve"> the </w:t>
      </w:r>
      <w:r w:rsidRPr="00692BEF">
        <w:rPr>
          <w:rFonts w:ascii="Arial" w:eastAsia="Times New Roman" w:hAnsi="Arial" w:cs="Arial"/>
          <w:color w:val="000000" w:themeColor="text1"/>
          <w:szCs w:val="22"/>
        </w:rPr>
        <w:t xml:space="preserve">following steps </w:t>
      </w:r>
      <w:r>
        <w:rPr>
          <w:rFonts w:ascii="Arial" w:eastAsia="Times New Roman" w:hAnsi="Arial" w:cs="Arial"/>
          <w:color w:val="000000" w:themeColor="text1"/>
          <w:szCs w:val="22"/>
        </w:rPr>
        <w:t xml:space="preserve">may be conducted </w:t>
      </w:r>
      <w:r w:rsidRPr="00692BEF">
        <w:rPr>
          <w:rFonts w:ascii="Arial" w:eastAsia="Times New Roman" w:hAnsi="Arial" w:cs="Arial"/>
          <w:color w:val="000000" w:themeColor="text1"/>
          <w:szCs w:val="22"/>
        </w:rPr>
        <w:t>as an example.</w:t>
      </w:r>
    </w:p>
    <w:p w14:paraId="4314EC40" w14:textId="77777777" w:rsidR="00F0626B" w:rsidRPr="00692BEF" w:rsidRDefault="00F0626B" w:rsidP="00F0626B">
      <w:pPr>
        <w:pStyle w:val="ListParagraph"/>
        <w:numPr>
          <w:ilvl w:val="0"/>
          <w:numId w:val="119"/>
        </w:numPr>
        <w:tabs>
          <w:tab w:val="left" w:pos="0"/>
        </w:tabs>
        <w:spacing w:after="120"/>
        <w:ind w:leftChars="0"/>
        <w:rPr>
          <w:rFonts w:ascii="Arial" w:hAnsi="Arial" w:cs="Arial"/>
          <w:color w:val="000000" w:themeColor="text1"/>
        </w:rPr>
      </w:pPr>
      <w:r w:rsidRPr="00692BEF">
        <w:rPr>
          <w:rFonts w:ascii="Arial" w:hAnsi="Arial" w:cs="Arial"/>
          <w:color w:val="000000" w:themeColor="text1"/>
        </w:rPr>
        <w:t xml:space="preserve">CA with P2PNW </w:t>
      </w:r>
      <w:r>
        <w:rPr>
          <w:rFonts w:ascii="Arial" w:hAnsi="Arial" w:cs="Arial"/>
          <w:color w:val="000000" w:themeColor="text1"/>
        </w:rPr>
        <w:t>cooperation</w:t>
      </w:r>
      <w:r w:rsidRPr="00692BEF">
        <w:rPr>
          <w:rFonts w:ascii="Arial" w:hAnsi="Arial" w:cs="Arial"/>
          <w:color w:val="000000" w:themeColor="text1"/>
        </w:rPr>
        <w:t xml:space="preserve"> is triggered either by the application from higher layer or by other logical functions such as PD, PA, </w:t>
      </w:r>
      <w:r>
        <w:rPr>
          <w:rFonts w:ascii="Arial" w:hAnsi="Arial" w:cs="Arial"/>
          <w:color w:val="000000" w:themeColor="text1"/>
        </w:rPr>
        <w:t>CAc request</w:t>
      </w:r>
      <w:r w:rsidRPr="00692BEF">
        <w:rPr>
          <w:rFonts w:ascii="Arial" w:hAnsi="Arial" w:cs="Arial"/>
          <w:color w:val="000000" w:themeColor="text1"/>
        </w:rPr>
        <w:t xml:space="preserve">, etc. </w:t>
      </w:r>
    </w:p>
    <w:p w14:paraId="14B82FA4" w14:textId="77777777" w:rsidR="00F0626B" w:rsidRDefault="00F0626B" w:rsidP="00F0626B">
      <w:pPr>
        <w:pStyle w:val="ListParagraph"/>
        <w:numPr>
          <w:ilvl w:val="0"/>
          <w:numId w:val="119"/>
        </w:numPr>
        <w:tabs>
          <w:tab w:val="left" w:pos="0"/>
        </w:tabs>
        <w:spacing w:after="120"/>
        <w:ind w:leftChars="0"/>
        <w:rPr>
          <w:rFonts w:ascii="Arial" w:hAnsi="Arial" w:cs="Arial"/>
          <w:color w:val="000000" w:themeColor="text1"/>
        </w:rPr>
      </w:pPr>
      <w:r w:rsidRPr="00692BEF">
        <w:rPr>
          <w:rFonts w:ascii="Arial" w:hAnsi="Arial" w:cs="Arial"/>
          <w:b/>
          <w:color w:val="000000" w:themeColor="text1"/>
        </w:rPr>
        <w:t>P2PNW Peer Detection:</w:t>
      </w:r>
      <w:r w:rsidRPr="00692BEF">
        <w:rPr>
          <w:rFonts w:ascii="Arial" w:hAnsi="Arial" w:cs="Arial"/>
          <w:color w:val="000000" w:themeColor="text1"/>
        </w:rPr>
        <w:t xml:space="preserve"> the Peer Requesting CA (PeerReq) scans peer(s) with a fully distributed P2PNW control in proximity until the Peer(s) </w:t>
      </w:r>
      <w:r>
        <w:rPr>
          <w:rFonts w:ascii="Arial" w:hAnsi="Arial" w:cs="Arial"/>
          <w:color w:val="000000" w:themeColor="text1"/>
        </w:rPr>
        <w:t xml:space="preserve">are found </w:t>
      </w:r>
      <w:r w:rsidRPr="00692BEF">
        <w:rPr>
          <w:rFonts w:ascii="Arial" w:hAnsi="Arial" w:cs="Arial"/>
          <w:color w:val="000000" w:themeColor="text1"/>
        </w:rPr>
        <w:t xml:space="preserve">or </w:t>
      </w:r>
      <w:r>
        <w:rPr>
          <w:rFonts w:ascii="Arial" w:hAnsi="Arial" w:cs="Arial"/>
          <w:color w:val="000000" w:themeColor="text1"/>
        </w:rPr>
        <w:t xml:space="preserve">a predefined timer, </w:t>
      </w:r>
      <w:r w:rsidRPr="00692BEF">
        <w:rPr>
          <w:rFonts w:ascii="Arial" w:eastAsiaTheme="minorHAnsi" w:hAnsi="Arial" w:cs="Arial"/>
          <w:color w:val="000000" w:themeColor="text1"/>
        </w:rPr>
        <w:t>t</w:t>
      </w:r>
      <w:r w:rsidRPr="00692BEF">
        <w:rPr>
          <w:rFonts w:ascii="Arial" w:eastAsiaTheme="minorHAnsi" w:hAnsi="Arial" w:cs="Arial"/>
          <w:color w:val="000000" w:themeColor="text1"/>
          <w:vertAlign w:val="subscript"/>
        </w:rPr>
        <w:t>OutScanP2P</w:t>
      </w:r>
      <w:r>
        <w:rPr>
          <w:rFonts w:ascii="Arial" w:hAnsi="Arial" w:cs="Arial"/>
          <w:color w:val="000000" w:themeColor="text1"/>
        </w:rPr>
        <w:t>, has expired.</w:t>
      </w:r>
    </w:p>
    <w:p w14:paraId="790858A1" w14:textId="77777777" w:rsidR="00F0626B" w:rsidRPr="002B00A5" w:rsidRDefault="00F0626B" w:rsidP="00F0626B">
      <w:pPr>
        <w:pStyle w:val="ListParagraph"/>
        <w:numPr>
          <w:ilvl w:val="0"/>
          <w:numId w:val="119"/>
        </w:numPr>
        <w:tabs>
          <w:tab w:val="left" w:pos="0"/>
        </w:tabs>
        <w:spacing w:after="120"/>
        <w:ind w:leftChars="0"/>
        <w:rPr>
          <w:rFonts w:ascii="Arial" w:hAnsi="Arial" w:cs="Arial"/>
          <w:b/>
          <w:color w:val="000000" w:themeColor="text1"/>
        </w:rPr>
      </w:pPr>
      <w:r w:rsidRPr="00692BEF">
        <w:rPr>
          <w:rFonts w:ascii="Arial" w:hAnsi="Arial" w:cs="Arial"/>
          <w:b/>
          <w:color w:val="000000" w:themeColor="text1"/>
        </w:rPr>
        <w:t>CA for the First Peer with Collision Avoidance:</w:t>
      </w:r>
      <w:r w:rsidRPr="00692BEF">
        <w:rPr>
          <w:rFonts w:ascii="Arial" w:hAnsi="Arial" w:cs="Arial"/>
          <w:color w:val="000000" w:themeColor="text1"/>
        </w:rPr>
        <w:t xml:space="preserve"> if no peer is detected in proximity, PeerReq may set itself as the first peer in proximity and insert the CCDCH. But </w:t>
      </w:r>
      <w:r>
        <w:rPr>
          <w:rFonts w:ascii="Arial" w:hAnsi="Arial" w:cs="Arial"/>
          <w:color w:val="000000" w:themeColor="text1"/>
        </w:rPr>
        <w:t xml:space="preserve">there may be a collision scenario, if </w:t>
      </w:r>
      <w:r w:rsidRPr="00692BEF">
        <w:rPr>
          <w:rFonts w:ascii="Arial" w:hAnsi="Arial" w:cs="Arial"/>
          <w:color w:val="000000" w:themeColor="text1"/>
        </w:rPr>
        <w:t xml:space="preserve">there are other peers conducting </w:t>
      </w:r>
      <w:r>
        <w:rPr>
          <w:rFonts w:ascii="Arial" w:hAnsi="Arial" w:cs="Arial"/>
          <w:color w:val="000000" w:themeColor="text1"/>
        </w:rPr>
        <w:t xml:space="preserve">the </w:t>
      </w:r>
      <w:r w:rsidRPr="00692BEF">
        <w:rPr>
          <w:rFonts w:ascii="Arial" w:hAnsi="Arial" w:cs="Arial"/>
          <w:color w:val="000000" w:themeColor="text1"/>
        </w:rPr>
        <w:t xml:space="preserve">CCDCH insertion at the same time. To avoid the possible collision, the PeerReq conducts </w:t>
      </w:r>
      <w:r>
        <w:rPr>
          <w:rFonts w:ascii="Arial" w:hAnsi="Arial" w:cs="Arial"/>
          <w:color w:val="000000" w:themeColor="text1"/>
        </w:rPr>
        <w:t xml:space="preserve">a </w:t>
      </w:r>
      <w:r w:rsidRPr="00692BEF">
        <w:rPr>
          <w:rFonts w:ascii="Arial" w:hAnsi="Arial" w:cs="Arial"/>
          <w:color w:val="000000" w:themeColor="text1"/>
        </w:rPr>
        <w:t xml:space="preserve">Collision Avoidance procedure </w:t>
      </w:r>
      <w:r>
        <w:rPr>
          <w:rFonts w:ascii="Arial" w:hAnsi="Arial" w:cs="Arial"/>
          <w:color w:val="000000" w:themeColor="text1"/>
        </w:rPr>
        <w:t>as outlined below</w:t>
      </w:r>
      <w:r w:rsidRPr="00692BEF">
        <w:rPr>
          <w:rFonts w:ascii="Arial" w:hAnsi="Arial" w:cs="Arial"/>
          <w:color w:val="000000" w:themeColor="text1"/>
        </w:rPr>
        <w:t>.</w:t>
      </w:r>
    </w:p>
    <w:p w14:paraId="503CFF37" w14:textId="77777777" w:rsidR="00F0626B" w:rsidRPr="002B00A5" w:rsidRDefault="00F0626B" w:rsidP="00F0626B">
      <w:pPr>
        <w:pStyle w:val="ListParagraph"/>
        <w:numPr>
          <w:ilvl w:val="1"/>
          <w:numId w:val="72"/>
        </w:numPr>
        <w:tabs>
          <w:tab w:val="left" w:pos="0"/>
        </w:tabs>
        <w:spacing w:after="120"/>
        <w:ind w:leftChars="0" w:left="1080"/>
        <w:rPr>
          <w:rFonts w:ascii="Arial" w:hAnsi="Arial" w:cs="Arial"/>
          <w:color w:val="000000" w:themeColor="text1"/>
        </w:rPr>
      </w:pPr>
      <w:r w:rsidRPr="002B00A5">
        <w:rPr>
          <w:rFonts w:ascii="Arial" w:hAnsi="Arial" w:cs="Arial"/>
          <w:b/>
          <w:color w:val="000000" w:themeColor="text1"/>
        </w:rPr>
        <w:t>Collision Avoidance: the PeerReq defines the C</w:t>
      </w:r>
      <w:r w:rsidRPr="002B00A5">
        <w:rPr>
          <w:rFonts w:ascii="Arial" w:hAnsi="Arial" w:cs="Arial"/>
          <w:color w:val="000000" w:themeColor="text1"/>
        </w:rPr>
        <w:t xml:space="preserve">CDCH and its superframe/frame, slot/code/subcarriers etc. based on its application, QoS etc., and then scans the CA request on CCDCH for a time window of </w:t>
      </w:r>
      <w:r w:rsidRPr="002B00A5">
        <w:rPr>
          <w:rFonts w:ascii="Arial" w:eastAsiaTheme="minorHAnsi" w:hAnsi="Arial" w:cs="Arial"/>
          <w:color w:val="000000" w:themeColor="text1"/>
        </w:rPr>
        <w:t>t</w:t>
      </w:r>
      <w:r w:rsidRPr="002B00A5">
        <w:rPr>
          <w:rFonts w:ascii="Arial" w:eastAsiaTheme="minorHAnsi" w:hAnsi="Arial" w:cs="Arial"/>
          <w:color w:val="000000" w:themeColor="text1"/>
          <w:vertAlign w:val="subscript"/>
        </w:rPr>
        <w:t>ScanCCDCH</w:t>
      </w:r>
      <w:r w:rsidRPr="002B00A5">
        <w:rPr>
          <w:rFonts w:ascii="Arial" w:eastAsiaTheme="minorHAnsi" w:hAnsi="Arial" w:cs="Arial"/>
          <w:color w:val="000000" w:themeColor="text1"/>
        </w:rPr>
        <w:t>.</w:t>
      </w:r>
    </w:p>
    <w:p w14:paraId="4F17BC05" w14:textId="77777777" w:rsidR="00F0626B" w:rsidRPr="00692BEF" w:rsidRDefault="00F0626B" w:rsidP="00F0626B">
      <w:pPr>
        <w:pStyle w:val="ListParagraph"/>
        <w:numPr>
          <w:ilvl w:val="0"/>
          <w:numId w:val="69"/>
        </w:numPr>
        <w:tabs>
          <w:tab w:val="left" w:pos="0"/>
        </w:tabs>
        <w:spacing w:after="120"/>
        <w:ind w:leftChars="0" w:left="1440"/>
        <w:rPr>
          <w:rFonts w:ascii="Arial" w:hAnsi="Arial" w:cs="Arial"/>
          <w:color w:val="000000" w:themeColor="text1"/>
        </w:rPr>
      </w:pPr>
      <w:r w:rsidRPr="002B00A5">
        <w:rPr>
          <w:rFonts w:ascii="Arial" w:hAnsi="Arial" w:cs="Arial"/>
          <w:b/>
          <w:color w:val="000000" w:themeColor="text1"/>
        </w:rPr>
        <w:t>P2PNW Cooperation:</w:t>
      </w:r>
      <w:r w:rsidRPr="002B00A5">
        <w:rPr>
          <w:rFonts w:ascii="Arial" w:hAnsi="Arial" w:cs="Arial"/>
          <w:color w:val="000000" w:themeColor="text1"/>
        </w:rPr>
        <w:t xml:space="preserve"> If CCDCH is detected, PeerReq updates it’s CCDCH based on the detection, responds to the request with “accept” to the first peer’s request, update</w:t>
      </w:r>
      <w:r w:rsidRPr="002B00A5">
        <w:rPr>
          <w:rFonts w:ascii="Arial" w:hAnsi="Arial" w:cs="Arial"/>
          <w:b/>
          <w:color w:val="000000" w:themeColor="text1"/>
        </w:rPr>
        <w:t>s</w:t>
      </w:r>
      <w:r w:rsidRPr="00DD759E">
        <w:rPr>
          <w:rFonts w:ascii="Arial" w:hAnsi="Arial" w:cs="Arial"/>
          <w:color w:val="000000" w:themeColor="text1"/>
        </w:rPr>
        <w:t xml:space="preserve"> its peer list wit</w:t>
      </w:r>
      <w:r w:rsidRPr="00692BEF">
        <w:rPr>
          <w:rFonts w:ascii="Arial" w:hAnsi="Arial" w:cs="Arial"/>
          <w:color w:val="000000" w:themeColor="text1"/>
        </w:rPr>
        <w:t xml:space="preserve">h the first peer detected, adjusts superframe/frame, slot/code/subcarriers </w:t>
      </w:r>
      <w:r>
        <w:rPr>
          <w:rFonts w:ascii="Arial" w:hAnsi="Arial" w:cs="Arial"/>
          <w:color w:val="000000" w:themeColor="text1"/>
        </w:rPr>
        <w:t>etc. for peer(s) to make adjustments based</w:t>
      </w:r>
      <w:r w:rsidRPr="00692BEF">
        <w:rPr>
          <w:rFonts w:ascii="Arial" w:hAnsi="Arial" w:cs="Arial"/>
          <w:color w:val="000000" w:themeColor="text1"/>
        </w:rPr>
        <w:t xml:space="preserve"> on the detection, and broadcasts the </w:t>
      </w:r>
      <w:r>
        <w:rPr>
          <w:rFonts w:ascii="Arial" w:hAnsi="Arial" w:cs="Arial"/>
          <w:color w:val="000000" w:themeColor="text1"/>
        </w:rPr>
        <w:t xml:space="preserve">updated </w:t>
      </w:r>
      <w:r w:rsidRPr="00692BEF">
        <w:rPr>
          <w:rFonts w:ascii="Arial" w:hAnsi="Arial" w:cs="Arial"/>
          <w:color w:val="000000" w:themeColor="text1"/>
        </w:rPr>
        <w:t xml:space="preserve">CA request on CCDCH until timed out or </w:t>
      </w:r>
      <w:r>
        <w:rPr>
          <w:rFonts w:ascii="Arial" w:hAnsi="Arial" w:cs="Arial"/>
          <w:color w:val="000000" w:themeColor="text1"/>
        </w:rPr>
        <w:t xml:space="preserve">receives </w:t>
      </w:r>
      <w:r w:rsidRPr="00692BEF">
        <w:rPr>
          <w:rFonts w:ascii="Arial" w:eastAsiaTheme="minorHAnsi" w:hAnsi="Arial" w:cs="Arial"/>
          <w:color w:val="000000" w:themeColor="text1"/>
        </w:rPr>
        <w:t>“accept” from all the peers on its peer list</w:t>
      </w:r>
      <w:r>
        <w:rPr>
          <w:rFonts w:ascii="Arial" w:eastAsiaTheme="minorHAnsi" w:hAnsi="Arial" w:cs="Arial"/>
          <w:color w:val="000000" w:themeColor="text1"/>
        </w:rPr>
        <w:t>.</w:t>
      </w:r>
    </w:p>
    <w:p w14:paraId="5C94D9E4" w14:textId="77777777" w:rsidR="00F0626B" w:rsidRPr="00692BEF" w:rsidRDefault="00F0626B" w:rsidP="00F0626B">
      <w:pPr>
        <w:pStyle w:val="ListParagraph"/>
        <w:numPr>
          <w:ilvl w:val="0"/>
          <w:numId w:val="68"/>
        </w:numPr>
        <w:tabs>
          <w:tab w:val="left" w:pos="0"/>
        </w:tabs>
        <w:spacing w:after="120"/>
        <w:ind w:leftChars="0" w:left="1440"/>
        <w:rPr>
          <w:rFonts w:ascii="Arial" w:hAnsi="Arial" w:cs="Arial"/>
          <w:color w:val="000000" w:themeColor="text1"/>
        </w:rPr>
      </w:pPr>
      <w:r w:rsidRPr="00692BEF">
        <w:rPr>
          <w:rFonts w:ascii="Arial" w:hAnsi="Arial" w:cs="Arial"/>
          <w:color w:val="000000" w:themeColor="text1"/>
        </w:rPr>
        <w:t>If no CCDCH is detected, the PeerReq is the first peer in proximity and inserts the CCDCH with its CA request.</w:t>
      </w:r>
    </w:p>
    <w:p w14:paraId="5577E402" w14:textId="77777777" w:rsidR="00F0626B" w:rsidRPr="00692BEF" w:rsidRDefault="00F0626B" w:rsidP="00F0626B">
      <w:pPr>
        <w:pStyle w:val="ListParagraph"/>
        <w:numPr>
          <w:ilvl w:val="0"/>
          <w:numId w:val="71"/>
        </w:numPr>
        <w:tabs>
          <w:tab w:val="left" w:pos="0"/>
        </w:tabs>
        <w:spacing w:after="120"/>
        <w:ind w:leftChars="0" w:left="1800"/>
        <w:rPr>
          <w:rFonts w:ascii="Arial" w:hAnsi="Arial" w:cs="Arial"/>
          <w:color w:val="000000" w:themeColor="text1"/>
        </w:rPr>
      </w:pPr>
      <w:r w:rsidRPr="00692BEF">
        <w:rPr>
          <w:rFonts w:ascii="Arial" w:hAnsi="Arial" w:cs="Arial"/>
          <w:color w:val="000000" w:themeColor="text1"/>
        </w:rPr>
        <w:t>If no response (there is no other peer(s) or P2PNW(s)) or “accept” response</w:t>
      </w:r>
      <w:r>
        <w:rPr>
          <w:rFonts w:ascii="Arial" w:hAnsi="Arial" w:cs="Arial"/>
          <w:color w:val="000000" w:themeColor="text1"/>
        </w:rPr>
        <w:t>(s)</w:t>
      </w:r>
      <w:r w:rsidRPr="00692BEF">
        <w:rPr>
          <w:rFonts w:ascii="Arial" w:hAnsi="Arial" w:cs="Arial"/>
          <w:color w:val="000000" w:themeColor="text1"/>
        </w:rPr>
        <w:t xml:space="preserve"> </w:t>
      </w:r>
      <w:r>
        <w:rPr>
          <w:rFonts w:ascii="Arial" w:hAnsi="Arial" w:cs="Arial"/>
          <w:color w:val="000000" w:themeColor="text1"/>
        </w:rPr>
        <w:t>are received from</w:t>
      </w:r>
      <w:r w:rsidRPr="00692BEF">
        <w:rPr>
          <w:rFonts w:ascii="Arial" w:hAnsi="Arial" w:cs="Arial"/>
          <w:color w:val="000000" w:themeColor="text1"/>
        </w:rPr>
        <w:t xml:space="preserve"> other peer(s), the PeerReq is granted with CA.</w:t>
      </w:r>
    </w:p>
    <w:p w14:paraId="7372F4F1" w14:textId="77777777" w:rsidR="00F0626B" w:rsidRPr="00692BEF" w:rsidRDefault="00F0626B" w:rsidP="00F0626B">
      <w:pPr>
        <w:pStyle w:val="ListParagraph"/>
        <w:numPr>
          <w:ilvl w:val="0"/>
          <w:numId w:val="71"/>
        </w:numPr>
        <w:tabs>
          <w:tab w:val="left" w:pos="0"/>
        </w:tabs>
        <w:spacing w:after="120"/>
        <w:ind w:leftChars="0" w:left="1800"/>
        <w:rPr>
          <w:rFonts w:ascii="Arial" w:hAnsi="Arial" w:cs="Arial"/>
          <w:color w:val="000000" w:themeColor="text1"/>
        </w:rPr>
      </w:pPr>
      <w:bookmarkStart w:id="46" w:name="OLE_LINK33"/>
      <w:r w:rsidRPr="00FB6436">
        <w:rPr>
          <w:rFonts w:ascii="Arial" w:hAnsi="Arial" w:cs="Arial"/>
          <w:b/>
          <w:color w:val="000000" w:themeColor="text1"/>
        </w:rPr>
        <w:t>P2PNW Cooperation:</w:t>
      </w:r>
      <w:r>
        <w:rPr>
          <w:rFonts w:ascii="Arial" w:hAnsi="Arial" w:cs="Arial"/>
          <w:color w:val="000000" w:themeColor="text1"/>
        </w:rPr>
        <w:t xml:space="preserve"> </w:t>
      </w:r>
      <w:bookmarkEnd w:id="46"/>
      <w:r w:rsidRPr="00692BEF">
        <w:rPr>
          <w:rFonts w:ascii="Arial" w:hAnsi="Arial" w:cs="Arial"/>
          <w:color w:val="000000" w:themeColor="text1"/>
        </w:rPr>
        <w:t xml:space="preserve">If the response is “reject” from other peer(s), PeerReq updates the peer list and superframe/frame, slot/code/subcarriers etc. </w:t>
      </w:r>
      <w:r w:rsidRPr="00E6670D">
        <w:rPr>
          <w:rFonts w:ascii="Arial" w:hAnsi="Arial" w:cs="Arial"/>
          <w:color w:val="000000" w:themeColor="text1"/>
        </w:rPr>
        <w:t xml:space="preserve">for peer(s) to make adjustments based on the rejection(s) and broadcasts the updated CA request until timed out by </w:t>
      </w:r>
      <w:r w:rsidRPr="00E6670D">
        <w:rPr>
          <w:rFonts w:ascii="Arial" w:eastAsiaTheme="minorHAnsi" w:hAnsi="Arial" w:cs="Arial"/>
          <w:color w:val="000000" w:themeColor="text1"/>
        </w:rPr>
        <w:t>t</w:t>
      </w:r>
      <w:r w:rsidRPr="00E6670D">
        <w:rPr>
          <w:rFonts w:ascii="Arial" w:eastAsiaTheme="minorHAnsi" w:hAnsi="Arial" w:cs="Arial"/>
          <w:color w:val="000000" w:themeColor="text1"/>
          <w:vertAlign w:val="subscript"/>
        </w:rPr>
        <w:t xml:space="preserve">OutChReq </w:t>
      </w:r>
      <w:r w:rsidRPr="00E6670D">
        <w:rPr>
          <w:rFonts w:ascii="Arial" w:eastAsiaTheme="minorHAnsi" w:hAnsi="Arial" w:cs="Arial"/>
          <w:color w:val="000000" w:themeColor="text1"/>
        </w:rPr>
        <w:t>or receives “accept” from all the peers</w:t>
      </w:r>
      <w:r w:rsidRPr="00692BEF">
        <w:rPr>
          <w:rFonts w:ascii="Arial" w:eastAsiaTheme="minorHAnsi" w:hAnsi="Arial" w:cs="Arial"/>
          <w:color w:val="000000" w:themeColor="text1"/>
        </w:rPr>
        <w:t xml:space="preserve"> on its peer list.</w:t>
      </w:r>
    </w:p>
    <w:p w14:paraId="1C2BC80D" w14:textId="77777777" w:rsidR="00F0626B" w:rsidRPr="00E6670D" w:rsidRDefault="00F0626B" w:rsidP="00F0626B">
      <w:pPr>
        <w:pStyle w:val="ListParagraph"/>
        <w:numPr>
          <w:ilvl w:val="0"/>
          <w:numId w:val="70"/>
        </w:numPr>
        <w:tabs>
          <w:tab w:val="left" w:pos="0"/>
          <w:tab w:val="left" w:pos="1080"/>
        </w:tabs>
        <w:spacing w:after="120"/>
        <w:ind w:leftChars="0" w:left="1080"/>
        <w:rPr>
          <w:rFonts w:ascii="Arial" w:hAnsi="Arial" w:cs="Arial"/>
          <w:color w:val="000000" w:themeColor="text1"/>
        </w:rPr>
      </w:pPr>
      <w:r w:rsidRPr="00692BEF">
        <w:rPr>
          <w:rFonts w:ascii="Arial" w:hAnsi="Arial" w:cs="Arial"/>
          <w:color w:val="000000" w:themeColor="text1"/>
        </w:rPr>
        <w:t xml:space="preserve">If granted CA, the PeerReq accesses the channel allocated, and broadcasts </w:t>
      </w:r>
      <w:r>
        <w:rPr>
          <w:rFonts w:ascii="Arial" w:hAnsi="Arial" w:cs="Arial"/>
          <w:color w:val="000000" w:themeColor="text1"/>
        </w:rPr>
        <w:t xml:space="preserve">the </w:t>
      </w:r>
      <w:r w:rsidRPr="00692BEF">
        <w:rPr>
          <w:rFonts w:ascii="Arial" w:hAnsi="Arial" w:cs="Arial"/>
          <w:color w:val="000000" w:themeColor="text1"/>
        </w:rPr>
        <w:t xml:space="preserve"> superframe/frame, slot/code/subcarriers etc. </w:t>
      </w:r>
      <w:r>
        <w:rPr>
          <w:rFonts w:ascii="Arial" w:hAnsi="Arial" w:cs="Arial"/>
          <w:color w:val="000000" w:themeColor="text1"/>
        </w:rPr>
        <w:t xml:space="preserve">on the </w:t>
      </w:r>
      <w:r w:rsidRPr="00692BEF">
        <w:rPr>
          <w:rFonts w:ascii="Arial" w:hAnsi="Arial" w:cs="Arial"/>
          <w:color w:val="000000" w:themeColor="text1"/>
        </w:rPr>
        <w:t>beacon/paging/broadcasting</w:t>
      </w:r>
      <w:r>
        <w:rPr>
          <w:rFonts w:ascii="Arial" w:hAnsi="Arial" w:cs="Arial"/>
          <w:color w:val="000000" w:themeColor="text1"/>
        </w:rPr>
        <w:t xml:space="preserve"> – indicating </w:t>
      </w:r>
      <w:r w:rsidRPr="00692BEF">
        <w:rPr>
          <w:rFonts w:ascii="Arial" w:hAnsi="Arial" w:cs="Arial"/>
          <w:color w:val="000000" w:themeColor="text1"/>
        </w:rPr>
        <w:t>itself in proximity.</w:t>
      </w:r>
      <w:r>
        <w:rPr>
          <w:rFonts w:ascii="Arial" w:hAnsi="Arial" w:cs="Arial"/>
          <w:color w:val="000000" w:themeColor="text1"/>
        </w:rPr>
        <w:t xml:space="preserve"> The other peers also make adjustment with the </w:t>
      </w:r>
      <w:r w:rsidRPr="00E6670D">
        <w:rPr>
          <w:rFonts w:ascii="Arial" w:hAnsi="Arial" w:cs="Arial"/>
          <w:color w:val="000000" w:themeColor="text1"/>
        </w:rPr>
        <w:t>superframe/frame, slot/code/subcarriers etc. accordingly</w:t>
      </w:r>
    </w:p>
    <w:p w14:paraId="56A64FFF" w14:textId="77777777" w:rsidR="00F0626B" w:rsidRPr="00692BEF" w:rsidRDefault="00F0626B" w:rsidP="00F0626B">
      <w:pPr>
        <w:pStyle w:val="ListParagraph"/>
        <w:numPr>
          <w:ilvl w:val="0"/>
          <w:numId w:val="70"/>
        </w:numPr>
        <w:tabs>
          <w:tab w:val="left" w:pos="0"/>
        </w:tabs>
        <w:spacing w:after="120"/>
        <w:ind w:leftChars="0" w:left="1080"/>
        <w:rPr>
          <w:rFonts w:ascii="Arial" w:hAnsi="Arial" w:cs="Arial"/>
          <w:color w:val="000000" w:themeColor="text1"/>
        </w:rPr>
      </w:pPr>
      <w:r w:rsidRPr="00E6670D">
        <w:rPr>
          <w:rFonts w:ascii="Arial" w:hAnsi="Arial" w:cs="Arial"/>
          <w:color w:val="000000" w:themeColor="text1"/>
        </w:rPr>
        <w:t xml:space="preserve">If timed out with </w:t>
      </w:r>
      <w:r w:rsidRPr="00E6670D">
        <w:rPr>
          <w:rFonts w:ascii="Arial" w:eastAsiaTheme="minorHAnsi" w:hAnsi="Arial" w:cs="Arial"/>
          <w:color w:val="000000"/>
        </w:rPr>
        <w:t>t</w:t>
      </w:r>
      <w:r w:rsidRPr="00E6670D">
        <w:rPr>
          <w:rFonts w:ascii="Arial" w:eastAsiaTheme="minorHAnsi" w:hAnsi="Arial" w:cs="Arial"/>
          <w:color w:val="000000"/>
          <w:vertAlign w:val="subscript"/>
        </w:rPr>
        <w:t>OutChReq</w:t>
      </w:r>
      <w:r w:rsidRPr="00E6670D">
        <w:rPr>
          <w:rFonts w:ascii="Arial" w:hAnsi="Arial" w:cs="Arial"/>
          <w:color w:val="000000" w:themeColor="text1"/>
        </w:rPr>
        <w:t>, the PeerReq aborts the CA request and reports to the higher layer or function(s) that triggered</w:t>
      </w:r>
      <w:r w:rsidRPr="00692BEF">
        <w:rPr>
          <w:rFonts w:ascii="Arial" w:hAnsi="Arial" w:cs="Arial"/>
          <w:color w:val="000000" w:themeColor="text1"/>
        </w:rPr>
        <w:t xml:space="preserve"> the CA request. </w:t>
      </w:r>
    </w:p>
    <w:p w14:paraId="4557C918" w14:textId="77777777" w:rsidR="00F0626B" w:rsidRPr="002B00A5" w:rsidRDefault="00F0626B" w:rsidP="00F0626B">
      <w:pPr>
        <w:pStyle w:val="ListParagraph"/>
        <w:numPr>
          <w:ilvl w:val="0"/>
          <w:numId w:val="120"/>
        </w:numPr>
        <w:tabs>
          <w:tab w:val="left" w:pos="0"/>
        </w:tabs>
        <w:spacing w:after="120"/>
        <w:ind w:leftChars="0" w:left="720"/>
        <w:rPr>
          <w:rFonts w:ascii="Arial" w:hAnsi="Arial" w:cs="Arial"/>
          <w:b/>
          <w:color w:val="000000" w:themeColor="text1"/>
        </w:rPr>
      </w:pPr>
      <w:r w:rsidRPr="002B00A5">
        <w:rPr>
          <w:rFonts w:ascii="Arial" w:hAnsi="Arial" w:cs="Arial"/>
          <w:b/>
          <w:color w:val="000000" w:themeColor="text1"/>
        </w:rPr>
        <w:t>CA for a New Peer:</w:t>
      </w:r>
      <w:r w:rsidRPr="002B00A5">
        <w:rPr>
          <w:rFonts w:ascii="Arial" w:hAnsi="Arial" w:cs="Arial"/>
          <w:color w:val="000000" w:themeColor="text1"/>
        </w:rPr>
        <w:t xml:space="preserve"> if a peer or peer(s) are detected, the PeerReq may conduct the CA request as a new peer in the proximity.</w:t>
      </w:r>
    </w:p>
    <w:p w14:paraId="53CA874B" w14:textId="77777777" w:rsidR="00F0626B" w:rsidRPr="00692BEF" w:rsidRDefault="00F0626B" w:rsidP="00F0626B">
      <w:pPr>
        <w:pStyle w:val="ListParagraph"/>
        <w:numPr>
          <w:ilvl w:val="0"/>
          <w:numId w:val="113"/>
        </w:numPr>
        <w:tabs>
          <w:tab w:val="left" w:pos="0"/>
        </w:tabs>
        <w:spacing w:after="120"/>
        <w:ind w:leftChars="0"/>
        <w:rPr>
          <w:rFonts w:ascii="Arial" w:hAnsi="Arial" w:cs="Arial"/>
          <w:color w:val="000000" w:themeColor="text1"/>
        </w:rPr>
      </w:pPr>
      <w:r w:rsidRPr="002B00A5">
        <w:rPr>
          <w:rFonts w:ascii="Arial" w:hAnsi="Arial" w:cs="Arial"/>
          <w:color w:val="000000" w:themeColor="text1"/>
        </w:rPr>
        <w:t>The PeerReq defines superframe/frame, slot/code/subcarriers etc. for peer(s) based on its application, QoS etc., and detecte</w:t>
      </w:r>
      <w:r w:rsidRPr="00692BEF">
        <w:rPr>
          <w:rFonts w:ascii="Arial" w:hAnsi="Arial" w:cs="Arial"/>
          <w:color w:val="000000" w:themeColor="text1"/>
        </w:rPr>
        <w:t xml:space="preserve">d usage of them. Then PeerReq broadcasts the request on </w:t>
      </w:r>
      <w:r>
        <w:rPr>
          <w:rFonts w:ascii="Arial" w:hAnsi="Arial" w:cs="Arial"/>
          <w:color w:val="000000" w:themeColor="text1"/>
        </w:rPr>
        <w:t xml:space="preserve">the </w:t>
      </w:r>
      <w:r w:rsidRPr="00692BEF">
        <w:rPr>
          <w:rFonts w:ascii="Arial" w:hAnsi="Arial" w:cs="Arial"/>
          <w:color w:val="000000" w:themeColor="text1"/>
        </w:rPr>
        <w:t>CCDCH (</w:t>
      </w:r>
      <w:r w:rsidRPr="002B00A5">
        <w:rPr>
          <w:rFonts w:ascii="Arial" w:hAnsi="Arial" w:cs="Arial"/>
          <w:color w:val="000000" w:themeColor="text1"/>
        </w:rPr>
        <w:t xml:space="preserve">following the fast CCDCH accessing scheme defined in section </w:t>
      </w:r>
      <w:r>
        <w:fldChar w:fldCharType="begin"/>
      </w:r>
      <w:r>
        <w:instrText xml:space="preserve"> REF _Ref335920905 \n \h  \* MERGEFORMAT </w:instrText>
      </w:r>
      <w:r>
        <w:fldChar w:fldCharType="separate"/>
      </w:r>
      <w:r w:rsidRPr="002B00A5">
        <w:rPr>
          <w:rFonts w:ascii="Arial" w:hAnsi="Arial" w:cs="Arial"/>
          <w:color w:val="000000" w:themeColor="text1"/>
        </w:rPr>
        <w:t>5.2.1.1</w:t>
      </w:r>
      <w:r>
        <w:fldChar w:fldCharType="end"/>
      </w:r>
      <w:r w:rsidRPr="002B00A5">
        <w:rPr>
          <w:rFonts w:ascii="Arial" w:hAnsi="Arial" w:cs="Arial"/>
          <w:color w:val="000000" w:themeColor="text1"/>
        </w:rPr>
        <w:t xml:space="preserve">) and waits for other peer’s response on CCDCH or until a predefined timer </w:t>
      </w:r>
      <w:r w:rsidRPr="002B00A5">
        <w:rPr>
          <w:rFonts w:ascii="Arial" w:eastAsiaTheme="minorHAnsi" w:hAnsi="Arial" w:cs="Arial"/>
          <w:color w:val="000000"/>
        </w:rPr>
        <w:t>t</w:t>
      </w:r>
      <w:r w:rsidRPr="002B00A5">
        <w:rPr>
          <w:rFonts w:ascii="Arial" w:eastAsiaTheme="minorHAnsi" w:hAnsi="Arial" w:cs="Arial"/>
          <w:color w:val="000000"/>
          <w:vertAlign w:val="subscript"/>
        </w:rPr>
        <w:t xml:space="preserve">OutChReq </w:t>
      </w:r>
      <w:r w:rsidRPr="002B00A5">
        <w:rPr>
          <w:rFonts w:ascii="Arial" w:hAnsi="Arial" w:cs="Arial"/>
          <w:color w:val="000000" w:themeColor="text1"/>
        </w:rPr>
        <w:t>has</w:t>
      </w:r>
      <w:r>
        <w:rPr>
          <w:rFonts w:ascii="Arial" w:hAnsi="Arial" w:cs="Arial"/>
          <w:color w:val="000000" w:themeColor="text1"/>
        </w:rPr>
        <w:t xml:space="preserve"> expired</w:t>
      </w:r>
      <w:r w:rsidRPr="00692BEF">
        <w:rPr>
          <w:rFonts w:ascii="Arial" w:hAnsi="Arial" w:cs="Arial"/>
          <w:color w:val="000000" w:themeColor="text1"/>
        </w:rPr>
        <w:t>.</w:t>
      </w:r>
    </w:p>
    <w:p w14:paraId="1BB51F77" w14:textId="77777777" w:rsidR="00F0626B" w:rsidRPr="00692BEF" w:rsidRDefault="00F0626B" w:rsidP="00F0626B">
      <w:pPr>
        <w:pStyle w:val="ListParagraph"/>
        <w:numPr>
          <w:ilvl w:val="1"/>
          <w:numId w:val="113"/>
        </w:numPr>
        <w:tabs>
          <w:tab w:val="left" w:pos="0"/>
        </w:tabs>
        <w:spacing w:after="120"/>
        <w:ind w:leftChars="0" w:left="1440"/>
        <w:rPr>
          <w:rFonts w:ascii="Arial" w:hAnsi="Arial" w:cs="Arial"/>
          <w:color w:val="000000" w:themeColor="text1"/>
        </w:rPr>
      </w:pPr>
      <w:r w:rsidRPr="00692BEF">
        <w:rPr>
          <w:rFonts w:ascii="Arial" w:hAnsi="Arial" w:cs="Arial"/>
          <w:color w:val="000000" w:themeColor="text1"/>
        </w:rPr>
        <w:t xml:space="preserve">If timed out by </w:t>
      </w:r>
      <w:r w:rsidRPr="00692BEF">
        <w:rPr>
          <w:rFonts w:ascii="Arial" w:eastAsiaTheme="minorHAnsi" w:hAnsi="Arial" w:cs="Arial"/>
          <w:color w:val="000000" w:themeColor="text1"/>
        </w:rPr>
        <w:t>t</w:t>
      </w:r>
      <w:r w:rsidRPr="00692BEF">
        <w:rPr>
          <w:rFonts w:ascii="Arial" w:eastAsiaTheme="minorHAnsi" w:hAnsi="Arial" w:cs="Arial"/>
          <w:color w:val="000000" w:themeColor="text1"/>
          <w:vertAlign w:val="subscript"/>
        </w:rPr>
        <w:t>OutChReq</w:t>
      </w:r>
      <w:r w:rsidRPr="00692BEF">
        <w:rPr>
          <w:rFonts w:ascii="Arial" w:hAnsi="Arial" w:cs="Arial"/>
          <w:color w:val="000000" w:themeColor="text1"/>
        </w:rPr>
        <w:t xml:space="preserve">, the PeerReq aborts the CA request and reports to the higher layer or function(s) </w:t>
      </w:r>
      <w:r>
        <w:rPr>
          <w:rFonts w:ascii="Arial" w:hAnsi="Arial" w:cs="Arial"/>
          <w:color w:val="000000" w:themeColor="text1"/>
        </w:rPr>
        <w:t xml:space="preserve">that </w:t>
      </w:r>
      <w:r w:rsidRPr="00692BEF">
        <w:rPr>
          <w:rFonts w:ascii="Arial" w:hAnsi="Arial" w:cs="Arial"/>
          <w:color w:val="000000" w:themeColor="text1"/>
        </w:rPr>
        <w:t>triggered the CA request.</w:t>
      </w:r>
    </w:p>
    <w:p w14:paraId="0E84DC32" w14:textId="77777777" w:rsidR="00F0626B" w:rsidRPr="00692BEF" w:rsidRDefault="00F0626B" w:rsidP="00F0626B">
      <w:pPr>
        <w:pStyle w:val="ListParagraph"/>
        <w:numPr>
          <w:ilvl w:val="1"/>
          <w:numId w:val="113"/>
        </w:numPr>
        <w:tabs>
          <w:tab w:val="left" w:pos="0"/>
        </w:tabs>
        <w:spacing w:after="120"/>
        <w:ind w:leftChars="0" w:left="1440"/>
        <w:rPr>
          <w:rFonts w:ascii="Arial" w:hAnsi="Arial" w:cs="Arial"/>
          <w:color w:val="000000" w:themeColor="text1"/>
        </w:rPr>
      </w:pPr>
      <w:r w:rsidRPr="00692BEF">
        <w:rPr>
          <w:rFonts w:ascii="Arial" w:hAnsi="Arial" w:cs="Arial"/>
          <w:color w:val="000000" w:themeColor="text1"/>
        </w:rPr>
        <w:t xml:space="preserve">If responded with “accepted” by all peers on its peer list, the PeerReq accesses the channel allocated and broadcasts with superframe/frame, slot/code/subcarriers etc. </w:t>
      </w:r>
      <w:r>
        <w:rPr>
          <w:rFonts w:ascii="Arial" w:hAnsi="Arial" w:cs="Arial"/>
          <w:color w:val="000000" w:themeColor="text1"/>
        </w:rPr>
        <w:t xml:space="preserve">on </w:t>
      </w:r>
      <w:r w:rsidRPr="00692BEF">
        <w:rPr>
          <w:rFonts w:ascii="Arial" w:hAnsi="Arial" w:cs="Arial"/>
          <w:color w:val="000000" w:themeColor="text1"/>
        </w:rPr>
        <w:t xml:space="preserve">beacon/paging/broadcasting </w:t>
      </w:r>
      <w:r>
        <w:rPr>
          <w:rFonts w:ascii="Arial" w:hAnsi="Arial" w:cs="Arial"/>
          <w:color w:val="000000" w:themeColor="text1"/>
        </w:rPr>
        <w:t xml:space="preserve">- </w:t>
      </w:r>
      <w:r w:rsidRPr="00692BEF">
        <w:rPr>
          <w:rFonts w:ascii="Arial" w:hAnsi="Arial" w:cs="Arial"/>
          <w:color w:val="000000" w:themeColor="text1"/>
        </w:rPr>
        <w:t>indicating itself in proximity</w:t>
      </w:r>
      <w:r>
        <w:rPr>
          <w:rFonts w:ascii="Arial" w:hAnsi="Arial" w:cs="Arial"/>
          <w:color w:val="000000" w:themeColor="text1"/>
        </w:rPr>
        <w:t xml:space="preserve">. The other peers also make adjustment with the </w:t>
      </w:r>
      <w:r w:rsidRPr="00692BEF">
        <w:rPr>
          <w:rFonts w:ascii="Arial" w:hAnsi="Arial" w:cs="Arial"/>
          <w:color w:val="000000" w:themeColor="text1"/>
        </w:rPr>
        <w:t>superframe/frame, slot/code/subcarriers etc.</w:t>
      </w:r>
      <w:r>
        <w:rPr>
          <w:rFonts w:ascii="Arial" w:hAnsi="Arial" w:cs="Arial"/>
          <w:color w:val="000000" w:themeColor="text1"/>
        </w:rPr>
        <w:t xml:space="preserve"> accordingly</w:t>
      </w:r>
    </w:p>
    <w:p w14:paraId="1A0013FA" w14:textId="77777777" w:rsidR="00F0626B" w:rsidRPr="00692BEF" w:rsidRDefault="00F0626B" w:rsidP="00F0626B">
      <w:pPr>
        <w:pStyle w:val="ListParagraph"/>
        <w:numPr>
          <w:ilvl w:val="1"/>
          <w:numId w:val="113"/>
        </w:numPr>
        <w:tabs>
          <w:tab w:val="left" w:pos="0"/>
        </w:tabs>
        <w:spacing w:after="120"/>
        <w:ind w:leftChars="0" w:left="1440"/>
        <w:rPr>
          <w:rFonts w:ascii="Arial" w:hAnsi="Arial" w:cs="Arial"/>
          <w:color w:val="000000" w:themeColor="text1"/>
        </w:rPr>
      </w:pPr>
      <w:r w:rsidRPr="00FB6436">
        <w:rPr>
          <w:rFonts w:ascii="Arial" w:hAnsi="Arial" w:cs="Arial"/>
          <w:b/>
          <w:color w:val="000000" w:themeColor="text1"/>
        </w:rPr>
        <w:t>P2PNW Cooperation:</w:t>
      </w:r>
      <w:r>
        <w:rPr>
          <w:rFonts w:ascii="Arial" w:hAnsi="Arial" w:cs="Arial"/>
          <w:color w:val="000000" w:themeColor="text1"/>
        </w:rPr>
        <w:t xml:space="preserve"> </w:t>
      </w:r>
      <w:r w:rsidRPr="00692BEF">
        <w:rPr>
          <w:rFonts w:ascii="Arial" w:hAnsi="Arial" w:cs="Arial"/>
          <w:color w:val="000000" w:themeColor="text1"/>
        </w:rPr>
        <w:t xml:space="preserve">If responded with “rejected” by peer(s), the PeerReq adjusts the requested frame, slot/code/subcarriers </w:t>
      </w:r>
      <w:r>
        <w:rPr>
          <w:rFonts w:ascii="Arial" w:hAnsi="Arial" w:cs="Arial"/>
          <w:color w:val="000000" w:themeColor="text1"/>
        </w:rPr>
        <w:t xml:space="preserve">for peer(s) to make adjustments </w:t>
      </w:r>
      <w:r w:rsidRPr="00692BEF">
        <w:rPr>
          <w:rFonts w:ascii="Arial" w:hAnsi="Arial" w:cs="Arial"/>
          <w:color w:val="000000" w:themeColor="text1"/>
        </w:rPr>
        <w:t>based on peer’s rejection response, and re-broadcasts the request on CCDCH</w:t>
      </w:r>
      <w:r>
        <w:rPr>
          <w:rFonts w:ascii="Arial" w:hAnsi="Arial" w:cs="Arial"/>
          <w:color w:val="000000" w:themeColor="text1"/>
        </w:rPr>
        <w:t xml:space="preserve"> to peer(s)</w:t>
      </w:r>
      <w:r w:rsidRPr="00692BEF">
        <w:rPr>
          <w:rFonts w:ascii="Arial" w:hAnsi="Arial" w:cs="Arial"/>
          <w:color w:val="000000" w:themeColor="text1"/>
        </w:rPr>
        <w:t xml:space="preserve"> if not timed out by </w:t>
      </w:r>
      <w:r w:rsidRPr="00692BEF">
        <w:rPr>
          <w:rFonts w:ascii="Arial" w:eastAsiaTheme="minorHAnsi" w:hAnsi="Arial" w:cs="Arial"/>
          <w:color w:val="000000" w:themeColor="text1"/>
        </w:rPr>
        <w:t>t</w:t>
      </w:r>
      <w:r w:rsidRPr="00692BEF">
        <w:rPr>
          <w:rFonts w:ascii="Arial" w:eastAsiaTheme="minorHAnsi" w:hAnsi="Arial" w:cs="Arial"/>
          <w:color w:val="000000" w:themeColor="text1"/>
          <w:vertAlign w:val="subscript"/>
        </w:rPr>
        <w:t>OutChReq.</w:t>
      </w:r>
    </w:p>
    <w:p w14:paraId="0B974340" w14:textId="77777777" w:rsidR="00115224" w:rsidRDefault="00115224" w:rsidP="00115224">
      <w:pPr>
        <w:rPr>
          <w:lang w:eastAsia="ko-KR"/>
        </w:rPr>
      </w:pPr>
    </w:p>
    <w:p w14:paraId="348F1660" w14:textId="3475CDF9" w:rsidR="002735C1" w:rsidRDefault="00B05F0D" w:rsidP="00115224">
      <w:r>
        <w:object w:dxaOrig="12869" w:dyaOrig="13948" w14:anchorId="6B7FC73D">
          <v:shape id="_x0000_i1055" type="#_x0000_t75" style="width:450.8pt;height:488.95pt" o:ole="">
            <v:imagedata r:id="rId72" o:title=""/>
          </v:shape>
          <o:OLEObject Type="Embed" ProgID="Visio.Drawing.11" ShapeID="_x0000_i1055" DrawAspect="Content" ObjectID="_1465218705" r:id="rId73"/>
        </w:object>
      </w:r>
    </w:p>
    <w:p w14:paraId="1D47AA23" w14:textId="755D1A6F" w:rsidR="00720865" w:rsidRDefault="00720865" w:rsidP="00720865">
      <w:pPr>
        <w:pStyle w:val="Caption"/>
        <w:rPr>
          <w:b w:val="0"/>
          <w:sz w:val="22"/>
          <w:szCs w:val="22"/>
        </w:rPr>
      </w:pPr>
      <w:bookmarkStart w:id="47" w:name="_Ref336169484"/>
      <w:r w:rsidRPr="00806243">
        <w:rPr>
          <w:b w:val="0"/>
          <w:sz w:val="22"/>
          <w:szCs w:val="22"/>
        </w:rPr>
        <w:t xml:space="preserve">Figure </w:t>
      </w:r>
      <w:r>
        <w:rPr>
          <w:b w:val="0"/>
          <w:sz w:val="22"/>
          <w:szCs w:val="22"/>
        </w:rPr>
        <w:t>5-8-4</w:t>
      </w:r>
      <w:r w:rsidRPr="00806243">
        <w:rPr>
          <w:b w:val="0"/>
          <w:sz w:val="22"/>
          <w:szCs w:val="22"/>
        </w:rPr>
        <w:fldChar w:fldCharType="begin"/>
      </w:r>
      <w:r w:rsidRPr="00806243">
        <w:rPr>
          <w:b w:val="0"/>
          <w:sz w:val="22"/>
          <w:szCs w:val="22"/>
        </w:rPr>
        <w:instrText xml:space="preserve"> SEQ Figure \* ARABIC </w:instrText>
      </w:r>
      <w:r w:rsidRPr="00806243">
        <w:rPr>
          <w:b w:val="0"/>
          <w:sz w:val="22"/>
          <w:szCs w:val="22"/>
        </w:rPr>
        <w:fldChar w:fldCharType="end"/>
      </w:r>
      <w:bookmarkEnd w:id="47"/>
      <w:r w:rsidRPr="00806243">
        <w:rPr>
          <w:b w:val="0"/>
          <w:sz w:val="22"/>
          <w:szCs w:val="22"/>
        </w:rPr>
        <w:t xml:space="preserve"> </w:t>
      </w:r>
      <w:r w:rsidRPr="007E76A6">
        <w:rPr>
          <w:b w:val="0"/>
          <w:color w:val="000000" w:themeColor="text1"/>
          <w:sz w:val="22"/>
          <w:szCs w:val="22"/>
        </w:rPr>
        <w:t xml:space="preserve">Inter-P2PNWs </w:t>
      </w:r>
      <w:r w:rsidRPr="007E76A6">
        <w:rPr>
          <w:b w:val="0"/>
          <w:sz w:val="22"/>
          <w:szCs w:val="22"/>
        </w:rPr>
        <w:t>CA</w:t>
      </w:r>
      <w:r w:rsidRPr="00CB592E">
        <w:rPr>
          <w:sz w:val="22"/>
          <w:szCs w:val="22"/>
        </w:rPr>
        <w:t xml:space="preserve"> </w:t>
      </w:r>
      <w:r w:rsidRPr="00806243">
        <w:rPr>
          <w:b w:val="0"/>
          <w:sz w:val="22"/>
          <w:szCs w:val="22"/>
        </w:rPr>
        <w:t xml:space="preserve">with  P2PNW Cooperation for </w:t>
      </w:r>
      <w:r w:rsidRPr="004E15AF">
        <w:rPr>
          <w:b w:val="0"/>
          <w:sz w:val="22"/>
          <w:szCs w:val="22"/>
        </w:rPr>
        <w:t>Distributed Control</w:t>
      </w:r>
    </w:p>
    <w:p w14:paraId="6B04413D" w14:textId="77777777" w:rsidR="00720865" w:rsidRDefault="00720865" w:rsidP="00115224"/>
    <w:p w14:paraId="266BA5FF" w14:textId="77777777" w:rsidR="002735C1" w:rsidRPr="00A772FB" w:rsidRDefault="002735C1" w:rsidP="00115224">
      <w:pPr>
        <w:rPr>
          <w:lang w:eastAsia="ko-KR"/>
        </w:rPr>
      </w:pPr>
    </w:p>
    <w:p w14:paraId="7538C102" w14:textId="77777777" w:rsidR="00115224" w:rsidRDefault="00115224" w:rsidP="00E06BB9">
      <w:pPr>
        <w:rPr>
          <w:b/>
          <w:szCs w:val="22"/>
        </w:rPr>
      </w:pPr>
    </w:p>
    <w:p w14:paraId="2488C65D" w14:textId="77777777" w:rsidR="0094581D" w:rsidRDefault="0094581D" w:rsidP="0038681B">
      <w:pPr>
        <w:rPr>
          <w:rFonts w:ascii="Arial" w:hAnsi="Arial" w:cs="Arial"/>
          <w:lang w:val="en-US"/>
        </w:rPr>
      </w:pPr>
    </w:p>
    <w:p w14:paraId="32946365" w14:textId="77777777" w:rsidR="0070440B" w:rsidRPr="0070440B" w:rsidRDefault="0070440B" w:rsidP="0070440B">
      <w:pPr>
        <w:ind w:left="720"/>
        <w:rPr>
          <w:rFonts w:ascii="Arial" w:hAnsi="Arial" w:cs="Arial"/>
          <w:lang w:val="en-US"/>
        </w:rPr>
      </w:pPr>
    </w:p>
    <w:p w14:paraId="32946366" w14:textId="77777777" w:rsidR="0016055C" w:rsidRPr="0070440B" w:rsidRDefault="0016055C" w:rsidP="0016055C">
      <w:pPr>
        <w:rPr>
          <w:rFonts w:ascii="Arial" w:hAnsi="Arial" w:cs="Arial"/>
          <w:lang w:val="en-US"/>
        </w:rPr>
      </w:pPr>
      <w:r w:rsidRPr="0016055C">
        <w:rPr>
          <w:rFonts w:hint="eastAsia"/>
          <w:b/>
          <w:highlight w:val="yellow"/>
          <w:lang w:eastAsia="ko-KR"/>
        </w:rPr>
        <w:t>380r2</w:t>
      </w:r>
      <w:r w:rsidRPr="0016055C">
        <w:rPr>
          <w:b/>
          <w:highlight w:val="yellow"/>
          <w:lang w:eastAsia="ko-KR"/>
        </w:rPr>
        <w:t>(end)</w:t>
      </w:r>
      <w:r>
        <w:rPr>
          <w:b/>
          <w:lang w:eastAsia="ko-KR"/>
        </w:rPr>
        <w:t xml:space="preserve"> </w:t>
      </w:r>
    </w:p>
    <w:p w14:paraId="32946367" w14:textId="77777777" w:rsidR="00614248" w:rsidRPr="00D15305" w:rsidRDefault="00614248" w:rsidP="00970507">
      <w:pPr>
        <w:rPr>
          <w:b/>
          <w:lang w:eastAsia="ko-KR"/>
        </w:rPr>
      </w:pPr>
    </w:p>
    <w:p w14:paraId="32946368" w14:textId="77777777" w:rsidR="006375D8" w:rsidRDefault="006375D8" w:rsidP="00970507">
      <w:pPr>
        <w:rPr>
          <w:lang w:eastAsia="ko-KR"/>
        </w:rPr>
      </w:pPr>
    </w:p>
    <w:p w14:paraId="479994EE" w14:textId="335218DB" w:rsidR="00BD4F28" w:rsidRDefault="00BD4F28" w:rsidP="00B03025">
      <w:pPr>
        <w:pStyle w:val="Heading2"/>
        <w:ind w:left="0" w:firstLine="0"/>
      </w:pPr>
      <w:bookmarkStart w:id="48" w:name="_Toc391476592"/>
      <w:r>
        <w:t>Synchronization procedure</w:t>
      </w:r>
      <w:bookmarkEnd w:id="48"/>
    </w:p>
    <w:p w14:paraId="76987AA3" w14:textId="70545DB0" w:rsidR="00791925" w:rsidRPr="001D6911" w:rsidRDefault="00791925" w:rsidP="001D6911">
      <w:pPr>
        <w:rPr>
          <w:b/>
          <w:highlight w:val="yellow"/>
          <w:lang w:eastAsia="ko-KR"/>
        </w:rPr>
      </w:pPr>
      <w:r w:rsidRPr="001D6911">
        <w:rPr>
          <w:rFonts w:hint="eastAsia"/>
          <w:b/>
          <w:highlight w:val="yellow"/>
          <w:lang w:eastAsia="ko-KR"/>
        </w:rPr>
        <w:t>380r2</w:t>
      </w:r>
      <w:r w:rsidRPr="001D6911">
        <w:rPr>
          <w:b/>
          <w:highlight w:val="yellow"/>
          <w:lang w:eastAsia="ko-KR"/>
        </w:rPr>
        <w:t xml:space="preserve">(beginning) </w:t>
      </w:r>
    </w:p>
    <w:p w14:paraId="0EFD6BDB" w14:textId="6319A699" w:rsidR="00BD4F28" w:rsidRDefault="00BD4F28" w:rsidP="00BD4F28">
      <w:pPr>
        <w:rPr>
          <w:rFonts w:ascii="Arial" w:hAnsi="Arial" w:cs="Arial"/>
          <w:szCs w:val="22"/>
        </w:rPr>
      </w:pPr>
      <w:r>
        <w:rPr>
          <w:rFonts w:ascii="Arial" w:hAnsi="Arial" w:cs="Arial"/>
          <w:szCs w:val="22"/>
        </w:rPr>
        <w:fldChar w:fldCharType="begin"/>
      </w:r>
      <w:r>
        <w:rPr>
          <w:rFonts w:ascii="Arial" w:hAnsi="Arial" w:cs="Arial"/>
          <w:szCs w:val="22"/>
        </w:rPr>
        <w:instrText xml:space="preserve"> REF _Ref388947748 \h  \* MERGEFORMAT </w:instrText>
      </w:r>
      <w:r>
        <w:rPr>
          <w:rFonts w:ascii="Arial" w:hAnsi="Arial" w:cs="Arial"/>
          <w:szCs w:val="22"/>
        </w:rPr>
      </w:r>
      <w:r>
        <w:rPr>
          <w:rFonts w:ascii="Arial" w:hAnsi="Arial" w:cs="Arial"/>
          <w:szCs w:val="22"/>
        </w:rPr>
        <w:fldChar w:fldCharType="separate"/>
      </w:r>
      <w:r w:rsidR="00B802A7">
        <w:t>Figure 5-9-1</w:t>
      </w:r>
      <w:r>
        <w:rPr>
          <w:rFonts w:ascii="Arial" w:hAnsi="Arial" w:cs="Arial"/>
          <w:szCs w:val="22"/>
        </w:rPr>
        <w:fldChar w:fldCharType="end"/>
      </w:r>
      <w:r>
        <w:rPr>
          <w:rFonts w:ascii="Arial" w:hAnsi="Arial" w:cs="Arial"/>
          <w:szCs w:val="22"/>
        </w:rPr>
        <w:t xml:space="preserve"> illustrates the </w:t>
      </w:r>
      <w:r w:rsidRPr="00406284">
        <w:rPr>
          <w:rFonts w:ascii="Arial" w:hAnsi="Arial" w:cs="Arial"/>
          <w:szCs w:val="22"/>
        </w:rPr>
        <w:t>Context Aware Initial Synchronization (CAIS) under virtually centralized control.</w:t>
      </w:r>
      <w:r>
        <w:rPr>
          <w:rFonts w:ascii="Arial" w:hAnsi="Arial" w:cs="Arial"/>
          <w:szCs w:val="22"/>
        </w:rPr>
        <w:t xml:space="preserve"> The following are some more details about the CAIS:</w:t>
      </w:r>
    </w:p>
    <w:p w14:paraId="2B1F580C" w14:textId="77777777" w:rsidR="00BD4F28" w:rsidRDefault="00BD4F28" w:rsidP="00BD4F28">
      <w:pPr>
        <w:pStyle w:val="ListParagraph"/>
        <w:numPr>
          <w:ilvl w:val="0"/>
          <w:numId w:val="21"/>
        </w:numPr>
        <w:ind w:leftChars="0"/>
        <w:rPr>
          <w:rFonts w:ascii="Arial" w:hAnsi="Arial" w:cs="Arial"/>
        </w:rPr>
      </w:pPr>
      <w:r>
        <w:rPr>
          <w:rFonts w:ascii="Arial" w:hAnsi="Arial" w:cs="Arial"/>
        </w:rPr>
        <w:t>If a beacon is received successfully, it will be processed according to the beacon type. If the beacon is a super beacon, the superframe boundaries and the AOL in Frame Map are extracted and passed to the triggering entity. If the beacon is an application beacon, the SBO is extracted to search the super beacon. If a super beacon is not found, the scan will repeat maximum times and then scan the application beacons without AOL. Otherwise, a super beacon is processed as described above. If a received beacon is neither a super beacon nor an application beacon, it shall continue to scan if the maximum scan number is not reached.</w:t>
      </w:r>
    </w:p>
    <w:p w14:paraId="6C8193A2" w14:textId="77777777" w:rsidR="00BD4F28" w:rsidRDefault="00BD4F28" w:rsidP="00BD4F28">
      <w:pPr>
        <w:pStyle w:val="ListParagraph"/>
        <w:numPr>
          <w:ilvl w:val="0"/>
          <w:numId w:val="21"/>
        </w:numPr>
        <w:ind w:leftChars="0"/>
        <w:rPr>
          <w:rFonts w:ascii="Arial" w:hAnsi="Arial" w:cs="Arial"/>
        </w:rPr>
      </w:pPr>
      <w:r>
        <w:rPr>
          <w:rFonts w:ascii="Arial" w:hAnsi="Arial"/>
        </w:rPr>
        <w:t>The Application Indicator (AI) is to indicate the criterion/result of selecting applications. For example, if CAIS is triggered by PD, PD can indicate the desired application or application ID to CAIS. The AI can be passed from the triggering entity as a part of the context information at the beginning of CAIS, or received through the interaction between CAIS and the triggering entity. The AI can also indicate whether the applications are desired or not based on AOL. The part in blue is optional if AI is a parameter accessible by CAIS.</w:t>
      </w:r>
    </w:p>
    <w:p w14:paraId="42098E6F" w14:textId="77777777" w:rsidR="00BD4F28" w:rsidRPr="009C5BA9" w:rsidRDefault="00BD4F28" w:rsidP="00BD4F28">
      <w:pPr>
        <w:pStyle w:val="ListParagraph"/>
        <w:numPr>
          <w:ilvl w:val="0"/>
          <w:numId w:val="21"/>
        </w:numPr>
        <w:ind w:leftChars="0"/>
        <w:rPr>
          <w:rFonts w:ascii="Arial" w:hAnsi="Arial" w:cs="Arial"/>
        </w:rPr>
      </w:pPr>
      <w:r>
        <w:rPr>
          <w:rFonts w:ascii="Arial" w:hAnsi="Arial"/>
        </w:rPr>
        <w:t>If the AOL is extracted from the super beacon, the scan with AOL is performed. Based on the AI, the time offsets of the desired applications are extracted and the scan function is triggered to find the desired application beacons. The frame/slot boundaries of these applications are extracted passed to the triggering entity.</w:t>
      </w:r>
    </w:p>
    <w:p w14:paraId="03AA176A" w14:textId="77777777" w:rsidR="00BD4F28" w:rsidRDefault="00BD4F28" w:rsidP="00BD4F28">
      <w:pPr>
        <w:pStyle w:val="ListParagraph"/>
        <w:numPr>
          <w:ilvl w:val="0"/>
          <w:numId w:val="21"/>
        </w:numPr>
        <w:ind w:leftChars="0"/>
        <w:rPr>
          <w:rFonts w:ascii="Arial" w:hAnsi="Arial" w:cs="Arial"/>
        </w:rPr>
      </w:pPr>
      <w:r>
        <w:rPr>
          <w:rFonts w:ascii="Arial" w:hAnsi="Arial" w:cs="Arial"/>
        </w:rPr>
        <w:t>The CAIS can be terminated by the triggering entity through the synchronization acknowledgement if the desired application beacon has been found.</w:t>
      </w:r>
    </w:p>
    <w:p w14:paraId="2F50DDE1" w14:textId="77777777" w:rsidR="00BD4F28" w:rsidRDefault="00BD4F28" w:rsidP="00BD4F28">
      <w:pPr>
        <w:pStyle w:val="ListParagraph"/>
        <w:numPr>
          <w:ilvl w:val="0"/>
          <w:numId w:val="21"/>
        </w:numPr>
        <w:ind w:leftChars="0"/>
        <w:rPr>
          <w:rFonts w:ascii="Arial" w:hAnsi="Arial" w:cs="Arial"/>
        </w:rPr>
      </w:pPr>
      <w:r>
        <w:rPr>
          <w:rFonts w:ascii="Arial" w:hAnsi="Arial" w:cs="Arial"/>
        </w:rPr>
        <w:t xml:space="preserve">If the desired application is not found during scan, the peer gets synchronized with a beacon according to some criteria. For example, the peer can synchronize with the super beacon or the strongest beacon detected. The criteria can be per-determined or a result of the acknowledgement received from the triggering entity. </w:t>
      </w:r>
    </w:p>
    <w:p w14:paraId="4C5CC632" w14:textId="77777777" w:rsidR="00BD4F28" w:rsidRDefault="00BD4F28" w:rsidP="00BD4F28">
      <w:pPr>
        <w:rPr>
          <w:rFonts w:ascii="Arial" w:hAnsi="Arial" w:cs="Arial"/>
          <w:szCs w:val="22"/>
        </w:rPr>
      </w:pPr>
      <w:r w:rsidRPr="009C5BA9">
        <w:rPr>
          <w:rFonts w:ascii="Arial" w:hAnsi="Arial" w:cs="Arial"/>
          <w:szCs w:val="22"/>
        </w:rPr>
        <w:t xml:space="preserve">Note: the CAIS procedure </w:t>
      </w:r>
      <w:r>
        <w:rPr>
          <w:rFonts w:ascii="Arial" w:hAnsi="Arial" w:cs="Arial"/>
          <w:szCs w:val="22"/>
        </w:rPr>
        <w:t>also applies to the multi-hop scenarios.</w:t>
      </w:r>
    </w:p>
    <w:p w14:paraId="1E2C549E" w14:textId="77777777" w:rsidR="00BD4F28" w:rsidRDefault="00BD4F28" w:rsidP="00BD4F28">
      <w:pPr>
        <w:rPr>
          <w:rFonts w:ascii="Arial" w:hAnsi="Arial" w:cs="Arial"/>
          <w:szCs w:val="22"/>
        </w:rPr>
      </w:pPr>
    </w:p>
    <w:p w14:paraId="25B6ECD2" w14:textId="77777777" w:rsidR="00BD4F28" w:rsidRDefault="00BD4F28" w:rsidP="00BD4F28">
      <w:pPr>
        <w:jc w:val="center"/>
        <w:rPr>
          <w:b/>
          <w:lang w:eastAsia="ko-KR"/>
        </w:rPr>
      </w:pPr>
      <w:r>
        <w:rPr>
          <w:b/>
          <w:lang w:eastAsia="ko-KR"/>
        </w:rPr>
        <w:object w:dxaOrig="14831" w:dyaOrig="19103" w14:anchorId="6F905442">
          <v:shape id="_x0000_i1056" type="#_x0000_t75" style="width:458.3pt;height:589.15pt" o:ole="">
            <v:imagedata r:id="rId74" o:title=""/>
          </v:shape>
          <o:OLEObject Type="Embed" ProgID="Visio.Drawing.11" ShapeID="_x0000_i1056" DrawAspect="Content" ObjectID="_1465218706" r:id="rId75"/>
        </w:object>
      </w:r>
    </w:p>
    <w:p w14:paraId="75A7E956" w14:textId="52F346B4" w:rsidR="00BD4F28" w:rsidRDefault="00BD4F28" w:rsidP="00BD4F28">
      <w:pPr>
        <w:pStyle w:val="Caption"/>
        <w:jc w:val="center"/>
      </w:pPr>
      <w:r>
        <w:t>Figure</w:t>
      </w:r>
      <w:r w:rsidR="00B802A7">
        <w:t xml:space="preserve"> 5-9-1</w:t>
      </w:r>
      <w:r>
        <w:t xml:space="preserve">: </w:t>
      </w:r>
      <w:r w:rsidRPr="00406284">
        <w:t>Context Aware Initial Synchronization (CAIS) under Virtually Centralized Control</w:t>
      </w:r>
    </w:p>
    <w:p w14:paraId="45AF7929" w14:textId="5B8429D1" w:rsidR="00BD4F28" w:rsidRDefault="00B802A7" w:rsidP="00B03025">
      <w:pPr>
        <w:tabs>
          <w:tab w:val="left" w:pos="1252"/>
        </w:tabs>
      </w:pPr>
      <w:r>
        <w:tab/>
      </w:r>
    </w:p>
    <w:p w14:paraId="4C86562F" w14:textId="02463C4E" w:rsidR="009F56E8" w:rsidRDefault="009F56E8" w:rsidP="009F56E8">
      <w:pPr>
        <w:rPr>
          <w:rFonts w:ascii="Arial" w:hAnsi="Arial"/>
          <w:szCs w:val="22"/>
        </w:rPr>
      </w:pPr>
      <w:r w:rsidRPr="003814EF">
        <w:rPr>
          <w:rFonts w:ascii="Arial" w:hAnsi="Arial"/>
          <w:szCs w:val="22"/>
        </w:rPr>
        <w:t xml:space="preserve">CAIS procedure </w:t>
      </w:r>
      <w:r>
        <w:rPr>
          <w:rFonts w:ascii="Arial" w:hAnsi="Arial"/>
          <w:szCs w:val="22"/>
        </w:rPr>
        <w:t>under</w:t>
      </w:r>
      <w:r w:rsidRPr="003814EF">
        <w:rPr>
          <w:rFonts w:ascii="Arial" w:hAnsi="Arial"/>
          <w:szCs w:val="22"/>
        </w:rPr>
        <w:t xml:space="preserve"> hybrid control </w:t>
      </w:r>
      <w:r>
        <w:rPr>
          <w:rFonts w:ascii="Arial" w:hAnsi="Arial"/>
          <w:szCs w:val="22"/>
        </w:rPr>
        <w:t>is presented in</w:t>
      </w:r>
      <w:r w:rsidR="00B802A7">
        <w:rPr>
          <w:rFonts w:ascii="Arial" w:hAnsi="Arial"/>
          <w:szCs w:val="22"/>
        </w:rPr>
        <w:t xml:space="preserve"> </w:t>
      </w:r>
      <w:r w:rsidR="00B802A7">
        <w:t xml:space="preserve">Figure </w:t>
      </w:r>
      <w:r w:rsidR="00B802A7">
        <w:fldChar w:fldCharType="begin"/>
      </w:r>
      <w:r w:rsidR="00B802A7">
        <w:instrText xml:space="preserve"> STYLEREF 1 \s </w:instrText>
      </w:r>
      <w:r w:rsidR="00B802A7">
        <w:fldChar w:fldCharType="separate"/>
      </w:r>
      <w:r w:rsidR="00B802A7">
        <w:rPr>
          <w:noProof/>
        </w:rPr>
        <w:t>5</w:t>
      </w:r>
      <w:r w:rsidR="00B802A7">
        <w:fldChar w:fldCharType="end"/>
      </w:r>
      <w:r w:rsidR="00B802A7">
        <w:t>-9-2</w:t>
      </w:r>
      <w:r>
        <w:rPr>
          <w:rFonts w:ascii="Arial" w:hAnsi="Arial"/>
          <w:szCs w:val="22"/>
        </w:rPr>
        <w:t>.</w:t>
      </w:r>
    </w:p>
    <w:p w14:paraId="58A531AC" w14:textId="77777777" w:rsidR="009F56E8" w:rsidRDefault="009F56E8" w:rsidP="009F56E8">
      <w:pPr>
        <w:rPr>
          <w:rFonts w:ascii="Arial" w:hAnsi="Arial"/>
          <w:szCs w:val="22"/>
        </w:rPr>
      </w:pPr>
      <w:r>
        <w:rPr>
          <w:rFonts w:ascii="Arial" w:hAnsi="Arial"/>
          <w:szCs w:val="22"/>
        </w:rPr>
        <w:object w:dxaOrig="11289" w:dyaOrig="14892" w14:anchorId="1315F5E0">
          <v:shape id="_x0000_i1057" type="#_x0000_t75" style="width:440.15pt;height:581pt" o:ole="">
            <v:imagedata r:id="rId76" o:title=""/>
          </v:shape>
          <o:OLEObject Type="Embed" ProgID="Visio.Drawing.11" ShapeID="_x0000_i1057" DrawAspect="Content" ObjectID="_1465218707" r:id="rId77"/>
        </w:object>
      </w:r>
    </w:p>
    <w:p w14:paraId="546F8334" w14:textId="77777777" w:rsidR="009F56E8" w:rsidRDefault="009F56E8" w:rsidP="009F56E8">
      <w:pPr>
        <w:rPr>
          <w:rFonts w:ascii="Arial" w:hAnsi="Arial"/>
          <w:szCs w:val="22"/>
        </w:rPr>
      </w:pPr>
    </w:p>
    <w:p w14:paraId="5509350F" w14:textId="0CD5EDF1" w:rsidR="009F56E8" w:rsidRDefault="009F56E8" w:rsidP="009F56E8">
      <w:pPr>
        <w:pStyle w:val="Caption"/>
        <w:jc w:val="center"/>
      </w:pPr>
      <w:r>
        <w:t xml:space="preserve">Figure </w:t>
      </w:r>
      <w:r>
        <w:fldChar w:fldCharType="begin"/>
      </w:r>
      <w:r>
        <w:instrText xml:space="preserve"> STYLEREF 1 \s </w:instrText>
      </w:r>
      <w:r>
        <w:fldChar w:fldCharType="separate"/>
      </w:r>
      <w:r>
        <w:rPr>
          <w:noProof/>
        </w:rPr>
        <w:t>5</w:t>
      </w:r>
      <w:r>
        <w:fldChar w:fldCharType="end"/>
      </w:r>
      <w:r w:rsidR="00B802A7">
        <w:t>-9-2</w:t>
      </w:r>
      <w:r>
        <w:t xml:space="preserve">: </w:t>
      </w:r>
      <w:r w:rsidRPr="00192934">
        <w:t xml:space="preserve">CAIS Procedure for </w:t>
      </w:r>
      <w:r>
        <w:t>Hybrid C</w:t>
      </w:r>
      <w:r w:rsidRPr="00192934">
        <w:t>ontrol</w:t>
      </w:r>
    </w:p>
    <w:p w14:paraId="0AD7C2FB" w14:textId="77777777" w:rsidR="00791925" w:rsidRPr="0070440B" w:rsidRDefault="00791925" w:rsidP="00791925">
      <w:pPr>
        <w:rPr>
          <w:rFonts w:ascii="Arial" w:hAnsi="Arial" w:cs="Arial"/>
          <w:lang w:val="en-US"/>
        </w:rPr>
      </w:pPr>
      <w:r w:rsidRPr="0016055C">
        <w:rPr>
          <w:rFonts w:hint="eastAsia"/>
          <w:b/>
          <w:highlight w:val="yellow"/>
          <w:lang w:eastAsia="ko-KR"/>
        </w:rPr>
        <w:t>380r2</w:t>
      </w:r>
      <w:r w:rsidRPr="0016055C">
        <w:rPr>
          <w:b/>
          <w:highlight w:val="yellow"/>
          <w:lang w:eastAsia="ko-KR"/>
        </w:rPr>
        <w:t>(end)</w:t>
      </w:r>
      <w:r>
        <w:rPr>
          <w:b/>
          <w:lang w:eastAsia="ko-KR"/>
        </w:rPr>
        <w:t xml:space="preserve"> </w:t>
      </w:r>
    </w:p>
    <w:p w14:paraId="742F55E0" w14:textId="77777777" w:rsidR="00791925" w:rsidRPr="00791925" w:rsidRDefault="00791925" w:rsidP="001D6911"/>
    <w:p w14:paraId="69F33C02" w14:textId="77777777" w:rsidR="00BD4F28" w:rsidRPr="00C11B08" w:rsidRDefault="00BD4F28" w:rsidP="00B03025"/>
    <w:p w14:paraId="32946369" w14:textId="77777777" w:rsidR="006375D8" w:rsidRPr="005964CA" w:rsidRDefault="008D1D32" w:rsidP="00A26F33">
      <w:pPr>
        <w:pStyle w:val="Heading2"/>
        <w:tabs>
          <w:tab w:val="left" w:pos="360"/>
          <w:tab w:val="left" w:pos="630"/>
        </w:tabs>
        <w:ind w:left="360" w:hanging="360"/>
      </w:pPr>
      <w:bookmarkStart w:id="49" w:name="_Toc391476593"/>
      <w:r w:rsidRPr="00AC430A">
        <w:rPr>
          <w:rFonts w:hint="eastAsia"/>
        </w:rPr>
        <w:t>Discovery</w:t>
      </w:r>
      <w:r w:rsidR="00772612">
        <w:rPr>
          <w:rFonts w:hint="eastAsia"/>
        </w:rPr>
        <w:t xml:space="preserve"> procedure</w:t>
      </w:r>
      <w:bookmarkEnd w:id="49"/>
    </w:p>
    <w:p w14:paraId="3A1F40C6" w14:textId="77777777" w:rsidR="001D6911" w:rsidRDefault="001D6911" w:rsidP="001D6911">
      <w:pPr>
        <w:rPr>
          <w:b/>
          <w:highlight w:val="yellow"/>
          <w:lang w:eastAsia="ko-KR"/>
        </w:rPr>
      </w:pPr>
    </w:p>
    <w:p w14:paraId="6E362657" w14:textId="45B93CA5" w:rsidR="00791925" w:rsidRPr="001D6911" w:rsidRDefault="00791925" w:rsidP="001D6911">
      <w:pPr>
        <w:rPr>
          <w:b/>
          <w:highlight w:val="yellow"/>
          <w:lang w:eastAsia="ko-KR"/>
        </w:rPr>
      </w:pPr>
      <w:r w:rsidRPr="001D6911">
        <w:rPr>
          <w:rFonts w:hint="eastAsia"/>
          <w:b/>
          <w:highlight w:val="yellow"/>
          <w:lang w:eastAsia="ko-KR"/>
        </w:rPr>
        <w:t>380r2</w:t>
      </w:r>
      <w:r w:rsidRPr="001D6911">
        <w:rPr>
          <w:b/>
          <w:highlight w:val="yellow"/>
          <w:lang w:eastAsia="ko-KR"/>
        </w:rPr>
        <w:t xml:space="preserve">(beginning) </w:t>
      </w:r>
    </w:p>
    <w:p w14:paraId="50D1DF12" w14:textId="1DB511CD" w:rsidR="00185D72" w:rsidRPr="00044C3D" w:rsidRDefault="00185D72" w:rsidP="00185D72">
      <w:pPr>
        <w:rPr>
          <w:rFonts w:ascii="Arial" w:hAnsi="Arial" w:cs="Arial"/>
        </w:rPr>
      </w:pPr>
      <w:r w:rsidRPr="008F0B38">
        <w:rPr>
          <w:rFonts w:ascii="Arial" w:hAnsi="Arial" w:cs="Arial"/>
          <w:szCs w:val="22"/>
        </w:rPr>
        <w:t xml:space="preserve">To further speed up the PD Scan </w:t>
      </w:r>
      <w:r>
        <w:rPr>
          <w:rFonts w:ascii="Arial" w:hAnsi="Arial" w:cs="Arial"/>
          <w:szCs w:val="22"/>
        </w:rPr>
        <w:t xml:space="preserve">in the PD </w:t>
      </w:r>
      <w:r w:rsidRPr="008F0B38">
        <w:rPr>
          <w:rFonts w:ascii="Arial" w:hAnsi="Arial" w:cs="Arial"/>
          <w:szCs w:val="22"/>
        </w:rPr>
        <w:t xml:space="preserve">process, a hierarchical CAID scanning approach </w:t>
      </w:r>
      <w:r>
        <w:rPr>
          <w:rFonts w:ascii="Arial" w:hAnsi="Arial" w:cs="Arial"/>
          <w:szCs w:val="22"/>
        </w:rPr>
        <w:t xml:space="preserve">for service-based </w:t>
      </w:r>
      <w:r w:rsidRPr="008F0B38">
        <w:rPr>
          <w:rFonts w:ascii="Arial" w:hAnsi="Arial" w:cs="Arial"/>
          <w:szCs w:val="22"/>
        </w:rPr>
        <w:t xml:space="preserve">is </w:t>
      </w:r>
      <w:r>
        <w:rPr>
          <w:rFonts w:ascii="Arial" w:hAnsi="Arial" w:cs="Arial"/>
          <w:szCs w:val="22"/>
        </w:rPr>
        <w:t>detailed</w:t>
      </w:r>
      <w:r w:rsidRPr="008F0B38">
        <w:rPr>
          <w:rFonts w:ascii="Arial" w:hAnsi="Arial" w:cs="Arial"/>
          <w:szCs w:val="22"/>
        </w:rPr>
        <w:t xml:space="preserve"> in </w:t>
      </w:r>
      <w:r>
        <w:t>Figure 5-10-1</w:t>
      </w:r>
      <w:r w:rsidRPr="00044C3D">
        <w:rPr>
          <w:rFonts w:ascii="Arial" w:hAnsi="Arial" w:cs="Arial"/>
        </w:rPr>
        <w:t xml:space="preserve">. For user-based, </w:t>
      </w:r>
      <w:r>
        <w:rPr>
          <w:rFonts w:ascii="Arial" w:hAnsi="Arial" w:cs="Arial"/>
        </w:rPr>
        <w:t>or</w:t>
      </w:r>
      <w:r w:rsidRPr="00044C3D">
        <w:rPr>
          <w:rFonts w:ascii="Arial" w:hAnsi="Arial" w:cs="Arial"/>
        </w:rPr>
        <w:t xml:space="preserve"> device-based, the corresponding ID of each level will be </w:t>
      </w:r>
      <w:r>
        <w:rPr>
          <w:rFonts w:ascii="Arial" w:hAnsi="Arial" w:cs="Arial"/>
        </w:rPr>
        <w:t>used</w:t>
      </w:r>
      <w:r w:rsidRPr="00044C3D">
        <w:rPr>
          <w:rFonts w:ascii="Arial" w:hAnsi="Arial" w:cs="Arial"/>
        </w:rPr>
        <w:t xml:space="preserve"> in </w:t>
      </w:r>
      <w:r>
        <w:t>Figure 5-10-1</w:t>
      </w:r>
      <w:r w:rsidRPr="00044C3D">
        <w:rPr>
          <w:rFonts w:ascii="Arial" w:hAnsi="Arial" w:cs="Arial"/>
        </w:rPr>
        <w:t>.</w:t>
      </w:r>
    </w:p>
    <w:p w14:paraId="12BC3F64" w14:textId="77777777" w:rsidR="00992D17" w:rsidRDefault="00992D17" w:rsidP="005F09D5">
      <w:pPr>
        <w:rPr>
          <w:lang w:eastAsia="ko-KR"/>
        </w:rPr>
      </w:pPr>
    </w:p>
    <w:p w14:paraId="422E52E1" w14:textId="651FE223" w:rsidR="00992D17" w:rsidRDefault="00992D17" w:rsidP="005F09D5">
      <w:r>
        <w:object w:dxaOrig="7995" w:dyaOrig="9735" w14:anchorId="2EBB5E5D">
          <v:shape id="_x0000_i1058" type="#_x0000_t75" style="width:399.45pt;height:486.45pt" o:ole="" filled="t">
            <v:imagedata r:id="rId78" o:title=""/>
          </v:shape>
          <o:OLEObject Type="Embed" ProgID="Visio.Drawing.11" ShapeID="_x0000_i1058" DrawAspect="Content" ObjectID="_1465218708" r:id="rId79"/>
        </w:object>
      </w:r>
    </w:p>
    <w:p w14:paraId="619F4DEF" w14:textId="77777777" w:rsidR="001D6911" w:rsidRDefault="00E41CFC" w:rsidP="00B03025">
      <w:pPr>
        <w:jc w:val="center"/>
      </w:pPr>
      <w:r>
        <w:t>Figure 5-10-1: Fast scan procedure for Discovery</w:t>
      </w:r>
    </w:p>
    <w:p w14:paraId="35A81457" w14:textId="38681D96" w:rsidR="00E41CFC" w:rsidRPr="00AC430A" w:rsidRDefault="00E41CFC" w:rsidP="00B03025">
      <w:pPr>
        <w:jc w:val="center"/>
        <w:rPr>
          <w:lang w:eastAsia="ko-KR"/>
        </w:rPr>
      </w:pPr>
    </w:p>
    <w:p w14:paraId="3294636C" w14:textId="4CBFDAE2" w:rsidR="00E06BB9" w:rsidRDefault="00E06BB9" w:rsidP="00E06BB9">
      <w:pPr>
        <w:rPr>
          <w:b/>
        </w:rPr>
      </w:pPr>
      <w:r w:rsidRPr="00E06BB9">
        <w:rPr>
          <w:rFonts w:hint="eastAsia"/>
          <w:b/>
          <w:highlight w:val="yellow"/>
        </w:rPr>
        <w:t>380r2</w:t>
      </w:r>
      <w:r w:rsidRPr="00E06BB9">
        <w:rPr>
          <w:b/>
          <w:highlight w:val="yellow"/>
        </w:rPr>
        <w:t xml:space="preserve"> (</w:t>
      </w:r>
      <w:r w:rsidR="00791925">
        <w:rPr>
          <w:b/>
          <w:highlight w:val="yellow"/>
        </w:rPr>
        <w:t>end</w:t>
      </w:r>
      <w:r w:rsidRPr="00E06BB9">
        <w:rPr>
          <w:b/>
          <w:highlight w:val="yellow"/>
        </w:rPr>
        <w:t>)</w:t>
      </w:r>
    </w:p>
    <w:p w14:paraId="55D3D545" w14:textId="77777777" w:rsidR="001D6911" w:rsidRPr="00E06BB9" w:rsidRDefault="001D6911" w:rsidP="00E06BB9">
      <w:pPr>
        <w:rPr>
          <w:b/>
        </w:rPr>
      </w:pPr>
    </w:p>
    <w:p w14:paraId="3294637C" w14:textId="77777777" w:rsidR="007736A6" w:rsidRDefault="00AF30E2" w:rsidP="005964CA">
      <w:pPr>
        <w:pStyle w:val="Heading2"/>
        <w:tabs>
          <w:tab w:val="left" w:pos="360"/>
          <w:tab w:val="left" w:pos="630"/>
        </w:tabs>
        <w:ind w:left="360" w:hanging="360"/>
      </w:pPr>
      <w:bookmarkStart w:id="50" w:name="_Toc391476594"/>
      <w:r w:rsidRPr="00AC430A">
        <w:t>QoS</w:t>
      </w:r>
      <w:bookmarkEnd w:id="50"/>
    </w:p>
    <w:p w14:paraId="3294637D" w14:textId="77777777" w:rsidR="005964CA" w:rsidRPr="005964CA" w:rsidRDefault="005964CA" w:rsidP="005964CA">
      <w:pPr>
        <w:rPr>
          <w:lang w:eastAsia="ko-KR"/>
        </w:rPr>
      </w:pPr>
    </w:p>
    <w:p w14:paraId="3294637E" w14:textId="77777777" w:rsidR="008D1D32" w:rsidRPr="00AC430A" w:rsidRDefault="00AF30E2" w:rsidP="005964CA">
      <w:pPr>
        <w:pStyle w:val="Heading2"/>
        <w:tabs>
          <w:tab w:val="left" w:pos="360"/>
          <w:tab w:val="left" w:pos="630"/>
        </w:tabs>
        <w:ind w:left="360" w:hanging="360"/>
      </w:pPr>
      <w:bookmarkStart w:id="51" w:name="_Toc391476595"/>
      <w:r w:rsidRPr="00AC430A">
        <w:t>Interference management</w:t>
      </w:r>
      <w:bookmarkEnd w:id="51"/>
    </w:p>
    <w:p w14:paraId="3294637F" w14:textId="77777777" w:rsidR="00A26F33" w:rsidRDefault="00A26F33" w:rsidP="008D1D32">
      <w:pPr>
        <w:rPr>
          <w:lang w:eastAsia="ko-KR"/>
        </w:rPr>
      </w:pPr>
    </w:p>
    <w:p w14:paraId="32946380" w14:textId="77777777" w:rsidR="00A26F33" w:rsidRDefault="00A26F33" w:rsidP="008D1D32">
      <w:pPr>
        <w:rPr>
          <w:lang w:eastAsia="ko-KR"/>
        </w:rPr>
      </w:pPr>
    </w:p>
    <w:p w14:paraId="240B666F" w14:textId="6FB933A6" w:rsidR="00E60223" w:rsidRPr="00E60223" w:rsidRDefault="009F56E8" w:rsidP="00E60223">
      <w:pPr>
        <w:pStyle w:val="Heading2"/>
        <w:tabs>
          <w:tab w:val="left" w:pos="360"/>
          <w:tab w:val="left" w:pos="630"/>
        </w:tabs>
        <w:ind w:left="360" w:hanging="360"/>
      </w:pPr>
      <w:bookmarkStart w:id="52" w:name="_Toc391476596"/>
      <w:r>
        <w:t>P</w:t>
      </w:r>
      <w:r w:rsidR="007D4030">
        <w:rPr>
          <w:rFonts w:hint="eastAsia"/>
        </w:rPr>
        <w:t>ower control</w:t>
      </w:r>
      <w:bookmarkEnd w:id="52"/>
    </w:p>
    <w:p w14:paraId="32946382" w14:textId="77777777" w:rsidR="007D4030" w:rsidRDefault="007D4030" w:rsidP="008D1D32">
      <w:pPr>
        <w:rPr>
          <w:lang w:eastAsia="ko-KR"/>
        </w:rPr>
      </w:pPr>
    </w:p>
    <w:p w14:paraId="32946383" w14:textId="77777777" w:rsidR="00E06BB9" w:rsidRDefault="00E06BB9" w:rsidP="00E06BB9">
      <w:pPr>
        <w:rPr>
          <w:b/>
          <w:szCs w:val="22"/>
        </w:rPr>
      </w:pPr>
      <w:r w:rsidRPr="00374910">
        <w:rPr>
          <w:rFonts w:hint="eastAsia"/>
          <w:b/>
          <w:szCs w:val="22"/>
          <w:highlight w:val="yellow"/>
        </w:rPr>
        <w:t>380r2</w:t>
      </w:r>
      <w:r>
        <w:rPr>
          <w:b/>
          <w:szCs w:val="22"/>
          <w:highlight w:val="yellow"/>
        </w:rPr>
        <w:t xml:space="preserve"> (beginning)</w:t>
      </w:r>
    </w:p>
    <w:p w14:paraId="32946384" w14:textId="77777777" w:rsidR="00794215" w:rsidRDefault="00794215" w:rsidP="00970507">
      <w:pPr>
        <w:rPr>
          <w:b/>
          <w:lang w:eastAsia="ko-KR"/>
        </w:rPr>
      </w:pPr>
    </w:p>
    <w:p w14:paraId="2978E44D" w14:textId="60E3DCC3" w:rsidR="00E60223" w:rsidRDefault="00E60223" w:rsidP="00E60223">
      <w:r w:rsidRPr="001D6911">
        <w:rPr>
          <w:b/>
          <w:i/>
          <w:highlight w:val="yellow"/>
        </w:rPr>
        <w:t>Note</w:t>
      </w:r>
      <w:r w:rsidRPr="001D6911">
        <w:rPr>
          <w:i/>
        </w:rPr>
        <w:t xml:space="preserve"> that the contribution of </w:t>
      </w:r>
      <w:r w:rsidR="00EF569E" w:rsidRPr="001D6911">
        <w:rPr>
          <w:i/>
        </w:rPr>
        <w:t>power control</w:t>
      </w:r>
      <w:r w:rsidRPr="001D6911">
        <w:rPr>
          <w:i/>
        </w:rPr>
        <w:t xml:space="preserve"> is in final contribution document # 15-14-0266-00-0008</w:t>
      </w:r>
      <w:r>
        <w:t>.</w:t>
      </w:r>
    </w:p>
    <w:p w14:paraId="50FD88E0" w14:textId="77777777" w:rsidR="00E60223" w:rsidRDefault="00E60223" w:rsidP="00970507">
      <w:pPr>
        <w:rPr>
          <w:b/>
          <w:lang w:eastAsia="ko-KR"/>
        </w:rPr>
      </w:pPr>
    </w:p>
    <w:p w14:paraId="3294638D" w14:textId="77777777" w:rsidR="00794215" w:rsidRDefault="00794215" w:rsidP="008D1D32">
      <w:pPr>
        <w:rPr>
          <w:lang w:eastAsia="ko-KR"/>
        </w:rPr>
      </w:pPr>
    </w:p>
    <w:p w14:paraId="3294638E" w14:textId="77777777" w:rsidR="00794215" w:rsidRDefault="00794215" w:rsidP="008D1D32">
      <w:pPr>
        <w:rPr>
          <w:lang w:eastAsia="ko-KR"/>
        </w:rPr>
      </w:pPr>
    </w:p>
    <w:p w14:paraId="3294638F" w14:textId="77777777" w:rsidR="0016055C" w:rsidRPr="0070440B" w:rsidRDefault="0016055C" w:rsidP="0016055C">
      <w:pPr>
        <w:rPr>
          <w:rFonts w:ascii="Arial" w:hAnsi="Arial" w:cs="Arial"/>
          <w:lang w:val="en-US"/>
        </w:rPr>
      </w:pPr>
      <w:r w:rsidRPr="0016055C">
        <w:rPr>
          <w:rFonts w:hint="eastAsia"/>
          <w:b/>
          <w:highlight w:val="yellow"/>
          <w:lang w:eastAsia="ko-KR"/>
        </w:rPr>
        <w:t>380r2</w:t>
      </w:r>
      <w:r w:rsidRPr="0016055C">
        <w:rPr>
          <w:b/>
          <w:highlight w:val="yellow"/>
          <w:lang w:eastAsia="ko-KR"/>
        </w:rPr>
        <w:t>(end)</w:t>
      </w:r>
      <w:r>
        <w:rPr>
          <w:b/>
          <w:lang w:eastAsia="ko-KR"/>
        </w:rPr>
        <w:t xml:space="preserve"> </w:t>
      </w:r>
    </w:p>
    <w:p w14:paraId="32946390" w14:textId="77777777" w:rsidR="00794215" w:rsidRDefault="00794215" w:rsidP="008D1D32">
      <w:pPr>
        <w:rPr>
          <w:lang w:eastAsia="ko-KR"/>
        </w:rPr>
      </w:pPr>
    </w:p>
    <w:p w14:paraId="32946396" w14:textId="0D5F6603" w:rsidR="00C1071E" w:rsidRDefault="00873615" w:rsidP="00150262">
      <w:pPr>
        <w:pStyle w:val="Heading2"/>
        <w:tabs>
          <w:tab w:val="left" w:pos="360"/>
          <w:tab w:val="left" w:pos="630"/>
        </w:tabs>
        <w:ind w:left="360" w:hanging="360"/>
      </w:pPr>
      <w:bookmarkStart w:id="53" w:name="_Toc391476597"/>
      <w:r w:rsidRPr="00AC430A">
        <w:rPr>
          <w:rFonts w:hint="eastAsia"/>
        </w:rPr>
        <w:t>Multi-hop</w:t>
      </w:r>
      <w:bookmarkEnd w:id="53"/>
      <w:r w:rsidRPr="00AC430A">
        <w:rPr>
          <w:rFonts w:hint="eastAsia"/>
        </w:rPr>
        <w:t xml:space="preserve"> </w:t>
      </w:r>
    </w:p>
    <w:p w14:paraId="32946397" w14:textId="77777777" w:rsidR="006375D8" w:rsidRDefault="006375D8" w:rsidP="005F09D5">
      <w:pPr>
        <w:rPr>
          <w:lang w:eastAsia="ko-KR"/>
        </w:rPr>
      </w:pPr>
    </w:p>
    <w:p w14:paraId="32946398" w14:textId="77777777" w:rsidR="00661C17" w:rsidRPr="00AC430A" w:rsidRDefault="00661C17" w:rsidP="005F09D5">
      <w:pPr>
        <w:rPr>
          <w:lang w:eastAsia="ko-KR"/>
        </w:rPr>
      </w:pPr>
    </w:p>
    <w:p w14:paraId="32946399" w14:textId="77777777" w:rsidR="00C1071E" w:rsidRPr="00AC430A" w:rsidRDefault="00D72626" w:rsidP="00150262">
      <w:pPr>
        <w:pStyle w:val="Heading2"/>
        <w:tabs>
          <w:tab w:val="left" w:pos="360"/>
          <w:tab w:val="left" w:pos="630"/>
        </w:tabs>
        <w:ind w:left="360" w:hanging="360"/>
      </w:pPr>
      <w:bookmarkStart w:id="54" w:name="_Toc391476598"/>
      <w:r w:rsidRPr="00AC430A">
        <w:rPr>
          <w:rFonts w:hint="eastAsia"/>
        </w:rPr>
        <w:t>Relative positioning</w:t>
      </w:r>
      <w:bookmarkEnd w:id="54"/>
    </w:p>
    <w:p w14:paraId="3294639A" w14:textId="77777777" w:rsidR="00661C17" w:rsidRPr="00AC430A" w:rsidRDefault="00661C17" w:rsidP="00344642">
      <w:pPr>
        <w:rPr>
          <w:lang w:eastAsia="ko-KR"/>
        </w:rPr>
      </w:pPr>
    </w:p>
    <w:p w14:paraId="4691411C" w14:textId="77777777" w:rsidR="00950A80" w:rsidRDefault="00AF30E2" w:rsidP="00B03025">
      <w:pPr>
        <w:pStyle w:val="Heading2"/>
        <w:tabs>
          <w:tab w:val="left" w:pos="360"/>
          <w:tab w:val="left" w:pos="630"/>
        </w:tabs>
        <w:ind w:left="360" w:hanging="360"/>
      </w:pPr>
      <w:bookmarkStart w:id="55" w:name="_Toc391476599"/>
      <w:r w:rsidRPr="00AC430A">
        <w:t>Power management</w:t>
      </w:r>
      <w:bookmarkEnd w:id="55"/>
    </w:p>
    <w:p w14:paraId="6380671E" w14:textId="77777777" w:rsidR="001D6911" w:rsidRDefault="001D6911" w:rsidP="001D6911">
      <w:pPr>
        <w:pStyle w:val="Heading1"/>
        <w:numPr>
          <w:ilvl w:val="0"/>
          <w:numId w:val="0"/>
        </w:numPr>
        <w:rPr>
          <w:rFonts w:ascii="Times New Roman" w:eastAsiaTheme="minorEastAsia" w:hAnsi="Times New Roman" w:cs="Times New Roman"/>
          <w:b w:val="0"/>
          <w:sz w:val="22"/>
          <w:szCs w:val="20"/>
          <w:highlight w:val="yellow"/>
          <w:lang w:eastAsia="en-US"/>
        </w:rPr>
      </w:pPr>
    </w:p>
    <w:p w14:paraId="5DD27BEB" w14:textId="15E2E133" w:rsidR="00791925" w:rsidRPr="001D6911" w:rsidRDefault="00791925" w:rsidP="001D6911">
      <w:pPr>
        <w:rPr>
          <w:b/>
          <w:highlight w:val="yellow"/>
          <w:lang w:eastAsia="ko-KR"/>
        </w:rPr>
      </w:pPr>
      <w:r w:rsidRPr="001D6911">
        <w:rPr>
          <w:rFonts w:hint="eastAsia"/>
          <w:b/>
          <w:highlight w:val="yellow"/>
          <w:lang w:eastAsia="ko-KR"/>
        </w:rPr>
        <w:t>380r2</w:t>
      </w:r>
      <w:r w:rsidRPr="001D6911">
        <w:rPr>
          <w:b/>
          <w:highlight w:val="yellow"/>
          <w:lang w:eastAsia="ko-KR"/>
        </w:rPr>
        <w:t xml:space="preserve"> (beginning)</w:t>
      </w:r>
    </w:p>
    <w:p w14:paraId="3631FB96" w14:textId="4A377F68" w:rsidR="00950A80" w:rsidRDefault="00950A80" w:rsidP="00B03025">
      <w:pPr>
        <w:ind w:left="90" w:hanging="90"/>
      </w:pPr>
      <w:r>
        <w:t>A</w:t>
      </w:r>
      <w:r w:rsidRPr="003B2C98">
        <w:t xml:space="preserve"> typical </w:t>
      </w:r>
      <w:r>
        <w:t>power management for P2P communications may</w:t>
      </w:r>
      <w:r w:rsidRPr="003B2C98">
        <w:t xml:space="preserve"> c</w:t>
      </w:r>
      <w:r>
        <w:t xml:space="preserve">ontain the following operational </w:t>
      </w:r>
      <w:r w:rsidRPr="003B2C98">
        <w:t xml:space="preserve">states </w:t>
      </w:r>
      <w:r w:rsidRPr="006462E3">
        <w:t xml:space="preserve">as </w:t>
      </w:r>
      <w:r>
        <w:t xml:space="preserve">shown in </w:t>
      </w:r>
      <w:r w:rsidRPr="00EA43B0">
        <w:fldChar w:fldCharType="begin"/>
      </w:r>
      <w:r>
        <w:instrText xml:space="preserve"> REF _Ref360545877 \h  \* MERGEFORMAT </w:instrText>
      </w:r>
      <w:r w:rsidRPr="00EA43B0">
        <w:fldChar w:fldCharType="separate"/>
      </w:r>
      <w:r w:rsidRPr="00406284">
        <w:t xml:space="preserve">Figure </w:t>
      </w:r>
      <w:r>
        <w:t>5-16-1</w:t>
      </w:r>
      <w:r w:rsidRPr="00EA43B0">
        <w:fldChar w:fldCharType="end"/>
      </w:r>
      <w:r w:rsidRPr="006462E3">
        <w:t>.</w:t>
      </w:r>
    </w:p>
    <w:p w14:paraId="0BE3521A" w14:textId="24A3EF58" w:rsidR="00452798" w:rsidRDefault="00452798" w:rsidP="00B03025">
      <w:r>
        <w:object w:dxaOrig="6780" w:dyaOrig="9554" w14:anchorId="4D5E0224">
          <v:shape id="_x0000_i1059" type="#_x0000_t75" style="width:280.5pt;height:395.7pt" o:ole="" fillcolor="#4f81bd">
            <v:imagedata r:id="rId80" o:title=""/>
          </v:shape>
          <o:OLEObject Type="Embed" ProgID="Visio.Drawing.11" ShapeID="_x0000_i1059" DrawAspect="Content" ObjectID="_1465218709" r:id="rId81"/>
        </w:object>
      </w:r>
    </w:p>
    <w:p w14:paraId="2B8DE381" w14:textId="29C684C5" w:rsidR="00950A80" w:rsidRDefault="00950A80" w:rsidP="00B03025">
      <w:r>
        <w:t>Figure 5-16-1: The state machine of the power management</w:t>
      </w:r>
    </w:p>
    <w:p w14:paraId="7F283454" w14:textId="77777777" w:rsidR="00950A80" w:rsidRPr="00B03025" w:rsidRDefault="00950A80" w:rsidP="00B03025">
      <w:pPr>
        <w:pStyle w:val="ListParagraph"/>
        <w:spacing w:after="120"/>
        <w:ind w:leftChars="0" w:left="360"/>
        <w:rPr>
          <w:rFonts w:ascii="Calibri" w:hAnsi="Calibri" w:cs="Arial"/>
          <w:szCs w:val="22"/>
        </w:rPr>
      </w:pPr>
    </w:p>
    <w:p w14:paraId="5A7AEA4B" w14:textId="316D9351" w:rsidR="00950A80" w:rsidRPr="00EA43B0" w:rsidRDefault="00950A80" w:rsidP="00950A80">
      <w:pPr>
        <w:pStyle w:val="ListParagraph"/>
        <w:numPr>
          <w:ilvl w:val="0"/>
          <w:numId w:val="98"/>
        </w:numPr>
        <w:spacing w:after="120"/>
        <w:ind w:leftChars="0"/>
        <w:rPr>
          <w:rFonts w:ascii="Calibri" w:hAnsi="Calibri" w:cs="Arial"/>
          <w:szCs w:val="22"/>
        </w:rPr>
      </w:pPr>
      <w:r w:rsidRPr="00406284">
        <w:rPr>
          <w:rFonts w:ascii="Arial" w:hAnsi="Arial" w:cs="Arial"/>
          <w:b/>
          <w:szCs w:val="22"/>
        </w:rPr>
        <w:t>Idle</w:t>
      </w:r>
      <w:r w:rsidRPr="00406284">
        <w:rPr>
          <w:rFonts w:ascii="Arial" w:hAnsi="Arial" w:cs="Arial"/>
          <w:szCs w:val="22"/>
        </w:rPr>
        <w:t xml:space="preserve">: </w:t>
      </w:r>
      <w:r>
        <w:rPr>
          <w:rFonts w:ascii="Arial" w:hAnsi="Arial" w:cs="Arial"/>
        </w:rPr>
        <w:t>The Peer</w:t>
      </w:r>
      <w:r w:rsidRPr="00406284">
        <w:rPr>
          <w:rFonts w:ascii="Arial" w:hAnsi="Arial" w:cs="Arial"/>
          <w:szCs w:val="22"/>
        </w:rPr>
        <w:t xml:space="preserve"> </w:t>
      </w:r>
      <w:r>
        <w:rPr>
          <w:rFonts w:ascii="Arial" w:hAnsi="Arial" w:cs="Arial"/>
        </w:rPr>
        <w:t>waits</w:t>
      </w:r>
      <w:r w:rsidRPr="00406284">
        <w:rPr>
          <w:rFonts w:ascii="Arial" w:hAnsi="Arial" w:cs="Arial"/>
          <w:szCs w:val="22"/>
        </w:rPr>
        <w:t xml:space="preserve"> for data transceiving</w:t>
      </w:r>
      <w:r>
        <w:rPr>
          <w:rFonts w:ascii="Arial" w:hAnsi="Arial" w:cs="Arial"/>
        </w:rPr>
        <w:t xml:space="preserve"> request at this state after a successful </w:t>
      </w:r>
      <w:r w:rsidR="007F01EA">
        <w:rPr>
          <w:rFonts w:ascii="Arial" w:hAnsi="Arial" w:cs="Arial"/>
        </w:rPr>
        <w:t>Peering</w:t>
      </w:r>
      <w:r>
        <w:rPr>
          <w:rFonts w:ascii="Arial" w:hAnsi="Arial" w:cs="Arial"/>
        </w:rPr>
        <w:t xml:space="preserve">, </w:t>
      </w:r>
      <w:r w:rsidR="007F01EA">
        <w:rPr>
          <w:rFonts w:ascii="Arial" w:hAnsi="Arial" w:cs="Arial"/>
        </w:rPr>
        <w:t>Peering</w:t>
      </w:r>
      <w:r>
        <w:rPr>
          <w:rFonts w:ascii="Arial" w:hAnsi="Arial" w:cs="Arial"/>
        </w:rPr>
        <w:t xml:space="preserve"> </w:t>
      </w:r>
      <w:r w:rsidR="007F01EA">
        <w:rPr>
          <w:rFonts w:ascii="Arial" w:hAnsi="Arial" w:cs="Arial"/>
        </w:rPr>
        <w:t>Update, Re-Peering</w:t>
      </w:r>
      <w:r>
        <w:rPr>
          <w:rFonts w:ascii="Arial" w:hAnsi="Arial" w:cs="Arial"/>
        </w:rPr>
        <w:t>, or data transceiving.</w:t>
      </w:r>
    </w:p>
    <w:p w14:paraId="387B21A1" w14:textId="77777777" w:rsidR="00950A80" w:rsidRPr="00406284" w:rsidRDefault="00950A80" w:rsidP="00950A80">
      <w:pPr>
        <w:tabs>
          <w:tab w:val="left" w:pos="360"/>
        </w:tabs>
        <w:spacing w:after="120"/>
        <w:ind w:left="360"/>
        <w:rPr>
          <w:rFonts w:ascii="Calibri" w:eastAsia="Calibri" w:hAnsi="Calibri" w:cs="Arial"/>
          <w:szCs w:val="22"/>
          <w:u w:val="single"/>
        </w:rPr>
      </w:pPr>
      <w:r w:rsidRPr="00406284">
        <w:rPr>
          <w:rFonts w:ascii="Arial" w:eastAsia="Calibri" w:hAnsi="Arial" w:cs="Arial"/>
          <w:szCs w:val="22"/>
          <w:u w:val="single"/>
        </w:rPr>
        <w:t>Exit the “Idle” State</w:t>
      </w:r>
    </w:p>
    <w:p w14:paraId="66C5E3EB" w14:textId="77777777" w:rsidR="00950A80" w:rsidRPr="00EA43B0" w:rsidRDefault="00950A80" w:rsidP="00950A80">
      <w:pPr>
        <w:pStyle w:val="ListParagraph"/>
        <w:numPr>
          <w:ilvl w:val="1"/>
          <w:numId w:val="98"/>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w:t>
      </w:r>
      <w:r>
        <w:rPr>
          <w:rFonts w:ascii="Arial" w:hAnsi="Arial" w:cs="Arial"/>
        </w:rPr>
        <w:t xml:space="preserve">Idle” state and transitions </w:t>
      </w:r>
      <w:r w:rsidRPr="00406284">
        <w:rPr>
          <w:rFonts w:ascii="Arial" w:hAnsi="Arial" w:cs="Arial"/>
          <w:szCs w:val="22"/>
        </w:rPr>
        <w:t xml:space="preserve">to </w:t>
      </w:r>
      <w:r>
        <w:rPr>
          <w:rFonts w:ascii="Arial" w:hAnsi="Arial" w:cs="Arial"/>
        </w:rPr>
        <w:t xml:space="preserve">the </w:t>
      </w:r>
      <w:r w:rsidRPr="00406284">
        <w:rPr>
          <w:rFonts w:ascii="Arial" w:hAnsi="Arial" w:cs="Arial"/>
          <w:szCs w:val="22"/>
        </w:rPr>
        <w:t>“Data Transceiving” state after receiving data transmitting or receiving signal from Higher Layer</w:t>
      </w:r>
      <w:r>
        <w:rPr>
          <w:rFonts w:ascii="Arial" w:hAnsi="Arial" w:cs="Arial"/>
        </w:rPr>
        <w:t>.</w:t>
      </w:r>
    </w:p>
    <w:p w14:paraId="50C5A4AF" w14:textId="7A591EAD" w:rsidR="00950A80" w:rsidRPr="00EA43B0" w:rsidRDefault="00950A80" w:rsidP="00950A80">
      <w:pPr>
        <w:pStyle w:val="ListParagraph"/>
        <w:numPr>
          <w:ilvl w:val="1"/>
          <w:numId w:val="98"/>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w:t>
      </w:r>
      <w:r>
        <w:rPr>
          <w:rFonts w:ascii="Arial" w:hAnsi="Arial" w:cs="Arial"/>
        </w:rPr>
        <w:t xml:space="preserve">Idle” state and transitions </w:t>
      </w:r>
      <w:r w:rsidRPr="00406284">
        <w:rPr>
          <w:rFonts w:ascii="Arial" w:hAnsi="Arial" w:cs="Arial"/>
          <w:szCs w:val="22"/>
        </w:rPr>
        <w:t>periodically</w:t>
      </w:r>
      <w:r>
        <w:rPr>
          <w:rFonts w:ascii="Arial" w:hAnsi="Arial" w:cs="Arial"/>
        </w:rPr>
        <w:t xml:space="preserve"> (i.e.</w:t>
      </w:r>
      <w:r w:rsidRPr="00360C3A">
        <w:rPr>
          <w:rFonts w:ascii="Arial" w:hAnsi="Arial" w:cs="Arial"/>
        </w:rPr>
        <w:t xml:space="preserve"> either provisional or defined at “</w:t>
      </w:r>
      <w:r w:rsidR="007F01EA">
        <w:rPr>
          <w:rFonts w:ascii="Arial" w:hAnsi="Arial" w:cs="Arial"/>
        </w:rPr>
        <w:t>Peering</w:t>
      </w:r>
      <w:r w:rsidRPr="00360C3A">
        <w:rPr>
          <w:rFonts w:ascii="Arial" w:hAnsi="Arial" w:cs="Arial"/>
        </w:rPr>
        <w:t>” state</w:t>
      </w:r>
      <w:r>
        <w:rPr>
          <w:rFonts w:ascii="Arial" w:hAnsi="Arial" w:cs="Arial"/>
        </w:rPr>
        <w:t xml:space="preserve"> ) to</w:t>
      </w:r>
      <w:r w:rsidRPr="00406284">
        <w:rPr>
          <w:rFonts w:ascii="Arial" w:hAnsi="Arial" w:cs="Arial"/>
          <w:szCs w:val="22"/>
        </w:rPr>
        <w:t xml:space="preserve"> </w:t>
      </w:r>
      <w:r>
        <w:rPr>
          <w:rFonts w:ascii="Arial" w:hAnsi="Arial" w:cs="Arial"/>
        </w:rPr>
        <w:t xml:space="preserve">the </w:t>
      </w:r>
      <w:r w:rsidRPr="00406284">
        <w:rPr>
          <w:rFonts w:ascii="Arial" w:hAnsi="Arial" w:cs="Arial"/>
          <w:szCs w:val="22"/>
        </w:rPr>
        <w:t>“</w:t>
      </w:r>
      <w:r w:rsidR="007F01EA">
        <w:rPr>
          <w:rFonts w:ascii="Arial" w:hAnsi="Arial" w:cs="Arial"/>
          <w:szCs w:val="22"/>
        </w:rPr>
        <w:t>Peering</w:t>
      </w:r>
      <w:r w:rsidRPr="00406284">
        <w:rPr>
          <w:rFonts w:ascii="Arial" w:hAnsi="Arial" w:cs="Arial"/>
          <w:szCs w:val="22"/>
        </w:rPr>
        <w:t xml:space="preserve"> Update” state for maintaining the association </w:t>
      </w:r>
      <w:r>
        <w:rPr>
          <w:rFonts w:ascii="Arial" w:hAnsi="Arial" w:cs="Arial"/>
        </w:rPr>
        <w:t>with current peer</w:t>
      </w:r>
      <w:r w:rsidRPr="00406284">
        <w:rPr>
          <w:rFonts w:ascii="Arial" w:hAnsi="Arial" w:cs="Arial"/>
          <w:szCs w:val="22"/>
        </w:rPr>
        <w:t xml:space="preserve"> w</w:t>
      </w:r>
      <w:r>
        <w:rPr>
          <w:rFonts w:ascii="Arial" w:hAnsi="Arial" w:cs="Arial"/>
        </w:rPr>
        <w:t>hile not</w:t>
      </w:r>
      <w:r w:rsidRPr="00406284">
        <w:rPr>
          <w:rFonts w:ascii="Arial" w:hAnsi="Arial" w:cs="Arial"/>
          <w:szCs w:val="22"/>
        </w:rPr>
        <w:t xml:space="preserve"> transceiving</w:t>
      </w:r>
      <w:r>
        <w:rPr>
          <w:rFonts w:ascii="Arial" w:hAnsi="Arial" w:cs="Arial"/>
        </w:rPr>
        <w:t xml:space="preserve"> data.</w:t>
      </w:r>
    </w:p>
    <w:p w14:paraId="494BA025" w14:textId="77777777" w:rsidR="00950A80" w:rsidRPr="00EA43B0" w:rsidRDefault="00950A80" w:rsidP="00950A80">
      <w:pPr>
        <w:pStyle w:val="ListParagraph"/>
        <w:numPr>
          <w:ilvl w:val="1"/>
          <w:numId w:val="98"/>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w:t>
      </w:r>
      <w:r>
        <w:rPr>
          <w:rFonts w:ascii="Arial" w:hAnsi="Arial" w:cs="Arial"/>
        </w:rPr>
        <w:t xml:space="preserve">Idle” state and transitions to the </w:t>
      </w:r>
      <w:r w:rsidRPr="00360C3A">
        <w:rPr>
          <w:rFonts w:ascii="Arial" w:hAnsi="Arial" w:cs="Arial"/>
        </w:rPr>
        <w:t>“Sleep” state for saving power</w:t>
      </w:r>
      <w:r>
        <w:rPr>
          <w:rFonts w:ascii="Arial" w:hAnsi="Arial" w:cs="Arial"/>
        </w:rPr>
        <w:t xml:space="preserve"> as a result of </w:t>
      </w:r>
      <w:r w:rsidRPr="00406284">
        <w:rPr>
          <w:rFonts w:ascii="Arial" w:hAnsi="Arial" w:cs="Arial"/>
          <w:szCs w:val="22"/>
        </w:rPr>
        <w:t>Higher Layer’s “Sleep” command</w:t>
      </w:r>
      <w:r>
        <w:rPr>
          <w:rFonts w:ascii="Arial" w:hAnsi="Arial" w:cs="Arial"/>
        </w:rPr>
        <w:t>.</w:t>
      </w:r>
    </w:p>
    <w:p w14:paraId="754B8BB9" w14:textId="49A63D99" w:rsidR="00950A80" w:rsidRPr="00EA43B0" w:rsidRDefault="00950A80" w:rsidP="00950A80">
      <w:pPr>
        <w:pStyle w:val="ListParagraph"/>
        <w:numPr>
          <w:ilvl w:val="1"/>
          <w:numId w:val="98"/>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w:t>
      </w:r>
      <w:r>
        <w:rPr>
          <w:rFonts w:ascii="Arial" w:hAnsi="Arial" w:cs="Arial"/>
        </w:rPr>
        <w:t>Idle” state and transitions to the</w:t>
      </w:r>
      <w:r w:rsidRPr="00360C3A">
        <w:rPr>
          <w:rFonts w:ascii="Arial" w:hAnsi="Arial" w:cs="Arial"/>
        </w:rPr>
        <w:t xml:space="preserve"> “</w:t>
      </w:r>
      <w:r w:rsidR="007F01EA">
        <w:rPr>
          <w:rFonts w:ascii="Arial" w:hAnsi="Arial" w:cs="Arial"/>
        </w:rPr>
        <w:t>De-Peering</w:t>
      </w:r>
      <w:r w:rsidRPr="00360C3A">
        <w:rPr>
          <w:rFonts w:ascii="Arial" w:hAnsi="Arial" w:cs="Arial"/>
        </w:rPr>
        <w:t xml:space="preserve">” state </w:t>
      </w:r>
      <w:r>
        <w:rPr>
          <w:rFonts w:ascii="Arial" w:hAnsi="Arial" w:cs="Arial"/>
        </w:rPr>
        <w:t>as a results of a</w:t>
      </w:r>
      <w:r w:rsidRPr="00406284">
        <w:rPr>
          <w:rFonts w:ascii="Arial" w:hAnsi="Arial" w:cs="Arial"/>
          <w:szCs w:val="22"/>
        </w:rPr>
        <w:t xml:space="preserve"> “</w:t>
      </w:r>
      <w:r w:rsidR="00D5266C">
        <w:rPr>
          <w:rFonts w:ascii="Arial" w:hAnsi="Arial" w:cs="Arial"/>
          <w:szCs w:val="22"/>
        </w:rPr>
        <w:t>De-Peering</w:t>
      </w:r>
      <w:r w:rsidRPr="00406284">
        <w:rPr>
          <w:rFonts w:ascii="Arial" w:hAnsi="Arial" w:cs="Arial"/>
          <w:szCs w:val="22"/>
        </w:rPr>
        <w:t xml:space="preserve">” Request from either Higher Layer or Air Interface due to </w:t>
      </w:r>
      <w:r>
        <w:rPr>
          <w:rFonts w:ascii="Arial" w:hAnsi="Arial" w:cs="Arial"/>
        </w:rPr>
        <w:t xml:space="preserve">the </w:t>
      </w:r>
      <w:r w:rsidRPr="00406284">
        <w:rPr>
          <w:rFonts w:ascii="Arial" w:hAnsi="Arial" w:cs="Arial"/>
          <w:szCs w:val="22"/>
        </w:rPr>
        <w:t xml:space="preserve">peer’s mobility, channel condition, etc. </w:t>
      </w:r>
    </w:p>
    <w:p w14:paraId="6E3C21B4" w14:textId="77777777" w:rsidR="00950A80" w:rsidRPr="00EA43B0" w:rsidRDefault="00950A80" w:rsidP="00950A80">
      <w:pPr>
        <w:pStyle w:val="ListParagraph"/>
        <w:numPr>
          <w:ilvl w:val="0"/>
          <w:numId w:val="98"/>
        </w:numPr>
        <w:spacing w:after="120"/>
        <w:ind w:leftChars="0"/>
        <w:rPr>
          <w:rFonts w:ascii="Calibri" w:hAnsi="Calibri" w:cs="Arial"/>
          <w:szCs w:val="22"/>
        </w:rPr>
      </w:pPr>
      <w:r w:rsidRPr="00406284">
        <w:rPr>
          <w:rFonts w:ascii="Arial" w:hAnsi="Arial" w:cs="Arial"/>
          <w:b/>
          <w:szCs w:val="22"/>
        </w:rPr>
        <w:t>Data Transceiving</w:t>
      </w:r>
      <w:r w:rsidRPr="00406284">
        <w:rPr>
          <w:rFonts w:ascii="Arial" w:hAnsi="Arial" w:cs="Arial"/>
          <w:szCs w:val="22"/>
        </w:rPr>
        <w:t xml:space="preserve">: </w:t>
      </w:r>
      <w:r>
        <w:rPr>
          <w:rFonts w:ascii="Arial" w:hAnsi="Arial" w:cs="Arial"/>
        </w:rPr>
        <w:t>The Peer</w:t>
      </w:r>
      <w:r w:rsidRPr="00406284">
        <w:rPr>
          <w:rFonts w:ascii="Arial" w:hAnsi="Arial" w:cs="Arial"/>
          <w:szCs w:val="22"/>
        </w:rPr>
        <w:t xml:space="preserve"> enters “Data Transceiving” state from </w:t>
      </w:r>
      <w:r>
        <w:rPr>
          <w:rFonts w:ascii="Arial" w:hAnsi="Arial" w:cs="Arial"/>
        </w:rPr>
        <w:t xml:space="preserve">the </w:t>
      </w:r>
      <w:r w:rsidRPr="00406284">
        <w:rPr>
          <w:rFonts w:ascii="Arial" w:hAnsi="Arial" w:cs="Arial"/>
          <w:szCs w:val="22"/>
        </w:rPr>
        <w:t xml:space="preserve">“Idle” state. </w:t>
      </w:r>
      <w:r>
        <w:rPr>
          <w:rFonts w:ascii="Arial" w:hAnsi="Arial" w:cs="Arial"/>
        </w:rPr>
        <w:t>The Peer</w:t>
      </w:r>
      <w:r w:rsidRPr="00406284">
        <w:rPr>
          <w:rFonts w:ascii="Arial" w:hAnsi="Arial" w:cs="Arial"/>
          <w:szCs w:val="22"/>
        </w:rPr>
        <w:t xml:space="preserve"> conducts data transmitting or receiving </w:t>
      </w:r>
      <w:r>
        <w:rPr>
          <w:rFonts w:ascii="Arial" w:hAnsi="Arial" w:cs="Arial"/>
        </w:rPr>
        <w:t xml:space="preserve">with the other peer via Air Interface </w:t>
      </w:r>
      <w:r w:rsidRPr="00406284">
        <w:rPr>
          <w:rFonts w:ascii="Arial" w:hAnsi="Arial" w:cs="Arial"/>
          <w:szCs w:val="22"/>
        </w:rPr>
        <w:t>at this state.</w:t>
      </w:r>
    </w:p>
    <w:p w14:paraId="13E5ED01" w14:textId="77777777" w:rsidR="00950A80" w:rsidRPr="00406284" w:rsidRDefault="00950A80" w:rsidP="00950A80">
      <w:pPr>
        <w:tabs>
          <w:tab w:val="left" w:pos="360"/>
        </w:tabs>
        <w:spacing w:after="120"/>
        <w:ind w:left="360"/>
        <w:rPr>
          <w:rFonts w:ascii="Calibri" w:eastAsia="Calibri" w:hAnsi="Calibri" w:cs="Arial"/>
          <w:szCs w:val="22"/>
          <w:u w:val="single"/>
        </w:rPr>
      </w:pPr>
      <w:r w:rsidRPr="00406284">
        <w:rPr>
          <w:rFonts w:ascii="Arial" w:eastAsia="Calibri" w:hAnsi="Arial" w:cs="Arial"/>
          <w:szCs w:val="22"/>
          <w:u w:val="single"/>
        </w:rPr>
        <w:t>Exit the “Data Transceiving” State</w:t>
      </w:r>
    </w:p>
    <w:p w14:paraId="76C20784" w14:textId="77777777" w:rsidR="00950A80" w:rsidRPr="00EA43B0" w:rsidRDefault="00950A80" w:rsidP="00950A80">
      <w:pPr>
        <w:pStyle w:val="ListParagraph"/>
        <w:numPr>
          <w:ilvl w:val="1"/>
          <w:numId w:val="98"/>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“Data Transceiving” state</w:t>
      </w:r>
      <w:r>
        <w:rPr>
          <w:rFonts w:ascii="Arial" w:hAnsi="Arial" w:cs="Arial"/>
        </w:rPr>
        <w:t xml:space="preserve"> and transitions</w:t>
      </w:r>
      <w:r w:rsidRPr="00406284">
        <w:rPr>
          <w:rFonts w:ascii="Arial" w:hAnsi="Arial" w:cs="Arial"/>
          <w:szCs w:val="22"/>
        </w:rPr>
        <w:t xml:space="preserve"> back to</w:t>
      </w:r>
      <w:r>
        <w:rPr>
          <w:rFonts w:ascii="Arial" w:hAnsi="Arial" w:cs="Arial"/>
        </w:rPr>
        <w:t xml:space="preserve"> the</w:t>
      </w:r>
      <w:r w:rsidRPr="00406284">
        <w:rPr>
          <w:rFonts w:ascii="Arial" w:hAnsi="Arial" w:cs="Arial"/>
          <w:szCs w:val="22"/>
        </w:rPr>
        <w:t xml:space="preserve"> “Idle” state after </w:t>
      </w:r>
      <w:r>
        <w:rPr>
          <w:rFonts w:ascii="Arial" w:hAnsi="Arial" w:cs="Arial"/>
        </w:rPr>
        <w:t xml:space="preserve">a </w:t>
      </w:r>
      <w:r w:rsidRPr="00406284">
        <w:rPr>
          <w:rFonts w:ascii="Arial" w:hAnsi="Arial" w:cs="Arial"/>
          <w:szCs w:val="22"/>
        </w:rPr>
        <w:t>successful data transmitting or receiving;</w:t>
      </w:r>
    </w:p>
    <w:p w14:paraId="0CA75016" w14:textId="0C83B9AB" w:rsidR="00950A80" w:rsidRPr="00EA43B0" w:rsidRDefault="00950A80" w:rsidP="00950A80">
      <w:pPr>
        <w:pStyle w:val="ListParagraph"/>
        <w:numPr>
          <w:ilvl w:val="1"/>
          <w:numId w:val="98"/>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“Data Transceiving” state</w:t>
      </w:r>
      <w:r>
        <w:rPr>
          <w:rFonts w:ascii="Arial" w:hAnsi="Arial" w:cs="Arial"/>
        </w:rPr>
        <w:t xml:space="preserve"> and transitions</w:t>
      </w:r>
      <w:r w:rsidRPr="006462E3">
        <w:rPr>
          <w:rFonts w:ascii="Arial" w:hAnsi="Arial" w:cs="Arial"/>
        </w:rPr>
        <w:t xml:space="preserve"> </w:t>
      </w:r>
      <w:r>
        <w:rPr>
          <w:rFonts w:ascii="Arial" w:hAnsi="Arial" w:cs="Arial"/>
        </w:rPr>
        <w:t>to the</w:t>
      </w:r>
      <w:r w:rsidRPr="00406284">
        <w:rPr>
          <w:rFonts w:ascii="Arial" w:hAnsi="Arial" w:cs="Arial"/>
          <w:szCs w:val="22"/>
        </w:rPr>
        <w:t xml:space="preserve"> ‘</w:t>
      </w:r>
      <w:r w:rsidR="007F01EA">
        <w:rPr>
          <w:rFonts w:ascii="Arial" w:hAnsi="Arial" w:cs="Arial"/>
          <w:szCs w:val="22"/>
        </w:rPr>
        <w:t>De-Peering</w:t>
      </w:r>
      <w:r w:rsidRPr="00406284">
        <w:rPr>
          <w:rFonts w:ascii="Arial" w:hAnsi="Arial" w:cs="Arial"/>
          <w:szCs w:val="22"/>
        </w:rPr>
        <w:t xml:space="preserve">” state after </w:t>
      </w:r>
      <w:r>
        <w:rPr>
          <w:rFonts w:ascii="Arial" w:hAnsi="Arial" w:cs="Arial"/>
        </w:rPr>
        <w:t xml:space="preserve">low QoS or a </w:t>
      </w:r>
      <w:r w:rsidRPr="00406284">
        <w:rPr>
          <w:rFonts w:ascii="Arial" w:hAnsi="Arial" w:cs="Arial"/>
          <w:szCs w:val="22"/>
        </w:rPr>
        <w:t xml:space="preserve">failure of data transceiving due to </w:t>
      </w:r>
      <w:r>
        <w:rPr>
          <w:rFonts w:ascii="Arial" w:hAnsi="Arial" w:cs="Arial"/>
        </w:rPr>
        <w:t xml:space="preserve">the </w:t>
      </w:r>
      <w:r w:rsidRPr="00406284">
        <w:rPr>
          <w:rFonts w:ascii="Arial" w:hAnsi="Arial" w:cs="Arial"/>
          <w:szCs w:val="22"/>
        </w:rPr>
        <w:t>peer’s mobility, channel condition, etc.</w:t>
      </w:r>
    </w:p>
    <w:p w14:paraId="09B81C82" w14:textId="0DB9459C" w:rsidR="00950A80" w:rsidRPr="00EA43B0" w:rsidRDefault="00EF164C" w:rsidP="00950A80">
      <w:pPr>
        <w:pStyle w:val="ListParagraph"/>
        <w:numPr>
          <w:ilvl w:val="0"/>
          <w:numId w:val="98"/>
        </w:numPr>
        <w:spacing w:after="120"/>
        <w:ind w:leftChars="0"/>
        <w:rPr>
          <w:rFonts w:ascii="Calibri" w:hAnsi="Calibri" w:cs="Arial"/>
          <w:szCs w:val="22"/>
        </w:rPr>
      </w:pPr>
      <w:r>
        <w:rPr>
          <w:rFonts w:ascii="Arial" w:hAnsi="Arial" w:cs="Arial"/>
          <w:b/>
          <w:szCs w:val="22"/>
        </w:rPr>
        <w:t>RE-PEERINGPeering Update</w:t>
      </w:r>
      <w:r w:rsidR="00950A80" w:rsidRPr="00406284">
        <w:rPr>
          <w:rFonts w:ascii="Arial" w:hAnsi="Arial" w:cs="Arial"/>
          <w:szCs w:val="22"/>
        </w:rPr>
        <w:t xml:space="preserve">: </w:t>
      </w:r>
      <w:r w:rsidR="00950A80">
        <w:rPr>
          <w:rFonts w:ascii="Arial" w:hAnsi="Arial" w:cs="Arial"/>
        </w:rPr>
        <w:t>The Peer</w:t>
      </w:r>
      <w:r w:rsidR="00950A80" w:rsidRPr="00406284">
        <w:rPr>
          <w:rFonts w:ascii="Arial" w:hAnsi="Arial" w:cs="Arial"/>
          <w:szCs w:val="22"/>
        </w:rPr>
        <w:t xml:space="preserve"> </w:t>
      </w:r>
      <w:r w:rsidR="00950A80">
        <w:rPr>
          <w:rFonts w:ascii="Arial" w:hAnsi="Arial" w:cs="Arial"/>
        </w:rPr>
        <w:t>enters the “</w:t>
      </w:r>
      <w:r>
        <w:rPr>
          <w:rFonts w:ascii="Arial" w:hAnsi="Arial" w:cs="Arial"/>
        </w:rPr>
        <w:t>Peering Update</w:t>
      </w:r>
      <w:r w:rsidR="00950A80">
        <w:rPr>
          <w:rFonts w:ascii="Arial" w:hAnsi="Arial" w:cs="Arial"/>
        </w:rPr>
        <w:t xml:space="preserve">” state from the “Idle” state or the “Sleep” state. The Peer </w:t>
      </w:r>
      <w:r w:rsidR="00950A80" w:rsidRPr="00406284">
        <w:rPr>
          <w:rFonts w:ascii="Arial" w:hAnsi="Arial" w:cs="Arial"/>
          <w:szCs w:val="22"/>
        </w:rPr>
        <w:t>update</w:t>
      </w:r>
      <w:r w:rsidR="00950A80">
        <w:rPr>
          <w:rFonts w:ascii="Arial" w:hAnsi="Arial" w:cs="Arial"/>
        </w:rPr>
        <w:t>s</w:t>
      </w:r>
      <w:r w:rsidR="00950A80" w:rsidRPr="00406284">
        <w:rPr>
          <w:rFonts w:ascii="Arial" w:hAnsi="Arial" w:cs="Arial"/>
          <w:szCs w:val="22"/>
        </w:rPr>
        <w:t xml:space="preserve"> the </w:t>
      </w:r>
      <w:r w:rsidR="00950A80">
        <w:rPr>
          <w:rFonts w:ascii="Arial" w:hAnsi="Arial" w:cs="Arial"/>
        </w:rPr>
        <w:t xml:space="preserve">current </w:t>
      </w:r>
      <w:r w:rsidR="00950A80" w:rsidRPr="00406284">
        <w:rPr>
          <w:rFonts w:ascii="Arial" w:hAnsi="Arial" w:cs="Arial"/>
          <w:szCs w:val="22"/>
        </w:rPr>
        <w:t xml:space="preserve">association with the </w:t>
      </w:r>
      <w:r>
        <w:rPr>
          <w:rFonts w:ascii="Arial" w:hAnsi="Arial" w:cs="Arial"/>
          <w:szCs w:val="22"/>
        </w:rPr>
        <w:t>Peering Update</w:t>
      </w:r>
      <w:r w:rsidR="00950A80" w:rsidRPr="00406284">
        <w:rPr>
          <w:rFonts w:ascii="Arial" w:hAnsi="Arial" w:cs="Arial"/>
          <w:szCs w:val="22"/>
        </w:rPr>
        <w:t xml:space="preserve"> request </w:t>
      </w:r>
      <w:r w:rsidR="00950A80">
        <w:rPr>
          <w:rFonts w:ascii="Arial" w:hAnsi="Arial" w:cs="Arial"/>
        </w:rPr>
        <w:t>and/</w:t>
      </w:r>
      <w:r w:rsidR="00950A80" w:rsidRPr="00406284">
        <w:rPr>
          <w:rFonts w:ascii="Arial" w:hAnsi="Arial" w:cs="Arial"/>
          <w:szCs w:val="22"/>
        </w:rPr>
        <w:t xml:space="preserve">or response </w:t>
      </w:r>
      <w:r w:rsidR="00950A80">
        <w:rPr>
          <w:rFonts w:ascii="Arial" w:hAnsi="Arial" w:cs="Arial"/>
        </w:rPr>
        <w:t xml:space="preserve">with the current peer </w:t>
      </w:r>
      <w:r w:rsidR="00950A80" w:rsidRPr="00406284">
        <w:rPr>
          <w:rFonts w:ascii="Arial" w:hAnsi="Arial" w:cs="Arial"/>
          <w:szCs w:val="22"/>
        </w:rPr>
        <w:t xml:space="preserve">via the </w:t>
      </w:r>
      <w:r w:rsidR="00950A80">
        <w:rPr>
          <w:rFonts w:ascii="Arial" w:hAnsi="Arial" w:cs="Arial"/>
        </w:rPr>
        <w:t>A</w:t>
      </w:r>
      <w:r w:rsidR="00950A80" w:rsidRPr="00406284">
        <w:rPr>
          <w:rFonts w:ascii="Arial" w:hAnsi="Arial" w:cs="Arial"/>
          <w:szCs w:val="22"/>
        </w:rPr>
        <w:t xml:space="preserve">ir </w:t>
      </w:r>
      <w:r w:rsidR="00950A80">
        <w:rPr>
          <w:rFonts w:ascii="Arial" w:hAnsi="Arial" w:cs="Arial"/>
        </w:rPr>
        <w:t>I</w:t>
      </w:r>
      <w:r w:rsidR="00950A80" w:rsidRPr="00406284">
        <w:rPr>
          <w:rFonts w:ascii="Arial" w:hAnsi="Arial" w:cs="Arial"/>
          <w:szCs w:val="22"/>
        </w:rPr>
        <w:t>nterface.</w:t>
      </w:r>
    </w:p>
    <w:p w14:paraId="772A69C3" w14:textId="145A4DD1" w:rsidR="00950A80" w:rsidRPr="00406284" w:rsidRDefault="00950A80" w:rsidP="00950A80">
      <w:pPr>
        <w:tabs>
          <w:tab w:val="left" w:pos="360"/>
        </w:tabs>
        <w:spacing w:after="120"/>
        <w:ind w:left="360"/>
        <w:rPr>
          <w:rFonts w:ascii="Calibri" w:eastAsia="Calibri" w:hAnsi="Calibri" w:cs="Arial"/>
          <w:szCs w:val="22"/>
          <w:u w:val="single"/>
        </w:rPr>
      </w:pPr>
      <w:r w:rsidRPr="00406284">
        <w:rPr>
          <w:rFonts w:ascii="Arial" w:eastAsia="Calibri" w:hAnsi="Arial" w:cs="Arial"/>
          <w:szCs w:val="22"/>
          <w:u w:val="single"/>
        </w:rPr>
        <w:t>Exit the “</w:t>
      </w:r>
      <w:r w:rsidR="00EF164C">
        <w:rPr>
          <w:rFonts w:ascii="Arial" w:eastAsia="Calibri" w:hAnsi="Arial" w:cs="Arial"/>
          <w:szCs w:val="22"/>
          <w:u w:val="single"/>
        </w:rPr>
        <w:t>Peering Update</w:t>
      </w:r>
      <w:r w:rsidRPr="00406284">
        <w:rPr>
          <w:rFonts w:ascii="Arial" w:eastAsia="Calibri" w:hAnsi="Arial" w:cs="Arial"/>
          <w:szCs w:val="22"/>
          <w:u w:val="single"/>
        </w:rPr>
        <w:t>” State</w:t>
      </w:r>
    </w:p>
    <w:p w14:paraId="31284312" w14:textId="65DE8F51" w:rsidR="00950A80" w:rsidRPr="00EA43B0" w:rsidRDefault="00950A80" w:rsidP="00950A80">
      <w:pPr>
        <w:pStyle w:val="ListParagraph"/>
        <w:numPr>
          <w:ilvl w:val="1"/>
          <w:numId w:val="98"/>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w:t>
      </w:r>
      <w:r w:rsidR="00EF164C">
        <w:rPr>
          <w:rFonts w:ascii="Arial" w:hAnsi="Arial" w:cs="Arial"/>
        </w:rPr>
        <w:t>Peering Update</w:t>
      </w:r>
      <w:r w:rsidRPr="006462E3">
        <w:rPr>
          <w:rFonts w:ascii="Arial" w:hAnsi="Arial" w:cs="Arial"/>
        </w:rPr>
        <w:t>” state</w:t>
      </w:r>
      <w:r>
        <w:rPr>
          <w:rFonts w:ascii="Arial" w:hAnsi="Arial" w:cs="Arial"/>
        </w:rPr>
        <w:t xml:space="preserve"> and transitions</w:t>
      </w:r>
      <w:r w:rsidRPr="00406284">
        <w:rPr>
          <w:rFonts w:ascii="Arial" w:hAnsi="Arial" w:cs="Arial"/>
          <w:szCs w:val="22"/>
        </w:rPr>
        <w:t xml:space="preserve"> back to </w:t>
      </w:r>
      <w:r>
        <w:rPr>
          <w:rFonts w:ascii="Arial" w:hAnsi="Arial" w:cs="Arial"/>
        </w:rPr>
        <w:t xml:space="preserve">the </w:t>
      </w:r>
      <w:r w:rsidRPr="00406284">
        <w:rPr>
          <w:rFonts w:ascii="Arial" w:hAnsi="Arial" w:cs="Arial"/>
          <w:szCs w:val="22"/>
        </w:rPr>
        <w:t xml:space="preserve">“Idle” state after </w:t>
      </w:r>
      <w:r>
        <w:rPr>
          <w:rFonts w:ascii="Arial" w:hAnsi="Arial" w:cs="Arial"/>
        </w:rPr>
        <w:t xml:space="preserve">a </w:t>
      </w:r>
      <w:r w:rsidRPr="00406284">
        <w:rPr>
          <w:rFonts w:ascii="Arial" w:hAnsi="Arial" w:cs="Arial"/>
          <w:szCs w:val="22"/>
        </w:rPr>
        <w:t>successful “</w:t>
      </w:r>
      <w:r w:rsidR="00EF164C">
        <w:rPr>
          <w:rFonts w:ascii="Arial" w:hAnsi="Arial" w:cs="Arial"/>
          <w:szCs w:val="22"/>
        </w:rPr>
        <w:t>Peering Update</w:t>
      </w:r>
      <w:r w:rsidRPr="00406284">
        <w:rPr>
          <w:rFonts w:ascii="Arial" w:hAnsi="Arial" w:cs="Arial"/>
          <w:szCs w:val="22"/>
        </w:rPr>
        <w:t xml:space="preserve">” </w:t>
      </w:r>
      <w:r>
        <w:rPr>
          <w:rFonts w:ascii="Arial" w:hAnsi="Arial" w:cs="Arial"/>
        </w:rPr>
        <w:t>requested from the “Idle” state to wait</w:t>
      </w:r>
      <w:r w:rsidRPr="00406284">
        <w:rPr>
          <w:rFonts w:ascii="Arial" w:hAnsi="Arial" w:cs="Arial"/>
          <w:szCs w:val="22"/>
        </w:rPr>
        <w:t xml:space="preserve"> for </w:t>
      </w:r>
      <w:r>
        <w:rPr>
          <w:rFonts w:ascii="Arial" w:hAnsi="Arial" w:cs="Arial"/>
        </w:rPr>
        <w:t xml:space="preserve">next </w:t>
      </w:r>
      <w:r w:rsidRPr="00406284">
        <w:rPr>
          <w:rFonts w:ascii="Arial" w:hAnsi="Arial" w:cs="Arial"/>
          <w:szCs w:val="22"/>
        </w:rPr>
        <w:t>data transceiving</w:t>
      </w:r>
      <w:r>
        <w:rPr>
          <w:rFonts w:ascii="Arial" w:hAnsi="Arial" w:cs="Arial"/>
        </w:rPr>
        <w:t>.</w:t>
      </w:r>
    </w:p>
    <w:p w14:paraId="70A1CC4C" w14:textId="6B116904" w:rsidR="00950A80" w:rsidRPr="00406284" w:rsidRDefault="00950A80" w:rsidP="00950A80">
      <w:pPr>
        <w:pStyle w:val="ListParagraph"/>
        <w:numPr>
          <w:ilvl w:val="1"/>
          <w:numId w:val="98"/>
        </w:numPr>
        <w:spacing w:after="120"/>
        <w:ind w:leftChars="0"/>
        <w:rPr>
          <w:rFonts w:ascii="Calibri" w:hAnsi="Calibri" w:cs="Arial"/>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w:t>
      </w:r>
      <w:r w:rsidR="00EF164C">
        <w:rPr>
          <w:rFonts w:ascii="Arial" w:hAnsi="Arial" w:cs="Arial"/>
        </w:rPr>
        <w:t>Peering Update</w:t>
      </w:r>
      <w:r w:rsidRPr="006462E3">
        <w:rPr>
          <w:rFonts w:ascii="Arial" w:hAnsi="Arial" w:cs="Arial"/>
        </w:rPr>
        <w:t>” state</w:t>
      </w:r>
      <w:r>
        <w:rPr>
          <w:rFonts w:ascii="Arial" w:hAnsi="Arial" w:cs="Arial"/>
        </w:rPr>
        <w:t xml:space="preserve"> and transitions</w:t>
      </w:r>
      <w:r w:rsidRPr="00EC5A2F">
        <w:rPr>
          <w:rFonts w:ascii="Arial" w:hAnsi="Arial" w:cs="Arial"/>
        </w:rPr>
        <w:t xml:space="preserve"> to </w:t>
      </w:r>
      <w:r>
        <w:rPr>
          <w:rFonts w:ascii="Arial" w:hAnsi="Arial" w:cs="Arial"/>
        </w:rPr>
        <w:t xml:space="preserve">the </w:t>
      </w:r>
      <w:r w:rsidRPr="00EC5A2F">
        <w:rPr>
          <w:rFonts w:ascii="Arial" w:hAnsi="Arial" w:cs="Arial"/>
        </w:rPr>
        <w:t xml:space="preserve">“Idle” state after </w:t>
      </w:r>
      <w:r>
        <w:rPr>
          <w:rFonts w:ascii="Arial" w:hAnsi="Arial" w:cs="Arial"/>
        </w:rPr>
        <w:t xml:space="preserve">a </w:t>
      </w:r>
      <w:r w:rsidRPr="00EC5A2F">
        <w:rPr>
          <w:rFonts w:ascii="Arial" w:hAnsi="Arial" w:cs="Arial"/>
        </w:rPr>
        <w:t>successful “</w:t>
      </w:r>
      <w:r w:rsidR="00EF164C">
        <w:rPr>
          <w:rFonts w:ascii="Arial" w:hAnsi="Arial" w:cs="Arial"/>
        </w:rPr>
        <w:t>Peering Update</w:t>
      </w:r>
      <w:r w:rsidRPr="00EC5A2F">
        <w:rPr>
          <w:rFonts w:ascii="Arial" w:hAnsi="Arial" w:cs="Arial"/>
        </w:rPr>
        <w:t xml:space="preserve">” </w:t>
      </w:r>
      <w:r>
        <w:rPr>
          <w:rFonts w:ascii="Arial" w:hAnsi="Arial" w:cs="Arial"/>
        </w:rPr>
        <w:t>requested from the “Sleep” state as a result of a Higher Layer’s “Wake up” request.</w:t>
      </w:r>
    </w:p>
    <w:p w14:paraId="0A2779BF" w14:textId="28C35FBD" w:rsidR="00950A80" w:rsidRPr="00EA43B0" w:rsidRDefault="00950A80" w:rsidP="00950A80">
      <w:pPr>
        <w:pStyle w:val="ListParagraph"/>
        <w:numPr>
          <w:ilvl w:val="1"/>
          <w:numId w:val="98"/>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w:t>
      </w:r>
      <w:r w:rsidR="00EF164C">
        <w:rPr>
          <w:rFonts w:ascii="Arial" w:hAnsi="Arial" w:cs="Arial"/>
        </w:rPr>
        <w:t>Peering Update</w:t>
      </w:r>
      <w:r w:rsidRPr="006462E3">
        <w:rPr>
          <w:rFonts w:ascii="Arial" w:hAnsi="Arial" w:cs="Arial"/>
        </w:rPr>
        <w:t>” state</w:t>
      </w:r>
      <w:r>
        <w:rPr>
          <w:rFonts w:ascii="Arial" w:hAnsi="Arial" w:cs="Arial"/>
        </w:rPr>
        <w:t xml:space="preserve"> and transitions</w:t>
      </w:r>
      <w:r w:rsidRPr="00EC5A2F">
        <w:rPr>
          <w:rFonts w:ascii="Arial" w:hAnsi="Arial" w:cs="Arial"/>
        </w:rPr>
        <w:t xml:space="preserve"> back to </w:t>
      </w:r>
      <w:r>
        <w:rPr>
          <w:rFonts w:ascii="Arial" w:hAnsi="Arial" w:cs="Arial"/>
        </w:rPr>
        <w:t xml:space="preserve">the </w:t>
      </w:r>
      <w:r w:rsidRPr="00EC5A2F">
        <w:rPr>
          <w:rFonts w:ascii="Arial" w:hAnsi="Arial" w:cs="Arial"/>
        </w:rPr>
        <w:t>“</w:t>
      </w:r>
      <w:r>
        <w:rPr>
          <w:rFonts w:ascii="Arial" w:hAnsi="Arial" w:cs="Arial"/>
        </w:rPr>
        <w:t>Sleep</w:t>
      </w:r>
      <w:r w:rsidRPr="00EC5A2F">
        <w:rPr>
          <w:rFonts w:ascii="Arial" w:hAnsi="Arial" w:cs="Arial"/>
        </w:rPr>
        <w:t xml:space="preserve">” state after </w:t>
      </w:r>
      <w:r>
        <w:rPr>
          <w:rFonts w:ascii="Arial" w:hAnsi="Arial" w:cs="Arial"/>
        </w:rPr>
        <w:t xml:space="preserve">a </w:t>
      </w:r>
      <w:r w:rsidRPr="00EC5A2F">
        <w:rPr>
          <w:rFonts w:ascii="Arial" w:hAnsi="Arial" w:cs="Arial"/>
        </w:rPr>
        <w:t>successful “</w:t>
      </w:r>
      <w:r w:rsidR="00EF164C">
        <w:rPr>
          <w:rFonts w:ascii="Arial" w:hAnsi="Arial" w:cs="Arial"/>
        </w:rPr>
        <w:t>Peering Update</w:t>
      </w:r>
      <w:r w:rsidRPr="00EC5A2F">
        <w:rPr>
          <w:rFonts w:ascii="Arial" w:hAnsi="Arial" w:cs="Arial"/>
        </w:rPr>
        <w:t xml:space="preserve">” </w:t>
      </w:r>
      <w:r>
        <w:rPr>
          <w:rFonts w:ascii="Arial" w:hAnsi="Arial" w:cs="Arial"/>
        </w:rPr>
        <w:t>requested from the “Sleep” state as a result of timed “Wake up”.</w:t>
      </w:r>
    </w:p>
    <w:p w14:paraId="27764AB6" w14:textId="369BAFEF" w:rsidR="00950A80" w:rsidRPr="00EA43B0" w:rsidRDefault="00950A80" w:rsidP="00950A80">
      <w:pPr>
        <w:pStyle w:val="ListParagraph"/>
        <w:numPr>
          <w:ilvl w:val="1"/>
          <w:numId w:val="98"/>
        </w:numPr>
        <w:spacing w:after="120"/>
        <w:ind w:leftChars="0"/>
        <w:rPr>
          <w:rFonts w:ascii="Calibri" w:hAnsi="Calibri" w:cs="Arial"/>
          <w:szCs w:val="22"/>
        </w:rPr>
      </w:pPr>
      <w:r>
        <w:rPr>
          <w:rFonts w:ascii="Arial" w:hAnsi="Arial" w:cs="Arial"/>
        </w:rPr>
        <w:t>The Peer</w:t>
      </w:r>
      <w:r w:rsidRPr="006462E3">
        <w:rPr>
          <w:rFonts w:ascii="Arial" w:hAnsi="Arial" w:cs="Arial"/>
        </w:rPr>
        <w:t xml:space="preserve"> exits </w:t>
      </w:r>
      <w:r>
        <w:rPr>
          <w:rFonts w:ascii="Arial" w:hAnsi="Arial" w:cs="Arial"/>
        </w:rPr>
        <w:t xml:space="preserve">the </w:t>
      </w:r>
      <w:r w:rsidRPr="006462E3">
        <w:rPr>
          <w:rFonts w:ascii="Arial" w:hAnsi="Arial" w:cs="Arial"/>
        </w:rPr>
        <w:t>“</w:t>
      </w:r>
      <w:r w:rsidR="00EF164C">
        <w:rPr>
          <w:rFonts w:ascii="Arial" w:hAnsi="Arial" w:cs="Arial"/>
        </w:rPr>
        <w:t>Peering Update</w:t>
      </w:r>
      <w:r w:rsidRPr="006462E3">
        <w:rPr>
          <w:rFonts w:ascii="Arial" w:hAnsi="Arial" w:cs="Arial"/>
        </w:rPr>
        <w:t>” state</w:t>
      </w:r>
      <w:r>
        <w:rPr>
          <w:rFonts w:ascii="Arial" w:hAnsi="Arial" w:cs="Arial"/>
        </w:rPr>
        <w:t xml:space="preserve"> and transitions to the</w:t>
      </w:r>
      <w:r w:rsidRPr="00406284">
        <w:rPr>
          <w:rFonts w:ascii="Arial" w:hAnsi="Arial" w:cs="Arial"/>
          <w:szCs w:val="22"/>
        </w:rPr>
        <w:t xml:space="preserve"> “</w:t>
      </w:r>
      <w:r w:rsidR="00EF164C">
        <w:rPr>
          <w:rFonts w:ascii="Arial" w:hAnsi="Arial" w:cs="Arial"/>
          <w:szCs w:val="22"/>
        </w:rPr>
        <w:t>Re-Peering</w:t>
      </w:r>
      <w:r w:rsidRPr="00406284">
        <w:rPr>
          <w:rFonts w:ascii="Arial" w:hAnsi="Arial" w:cs="Arial"/>
          <w:szCs w:val="22"/>
        </w:rPr>
        <w:t xml:space="preserve">” state </w:t>
      </w:r>
      <w:r>
        <w:rPr>
          <w:rFonts w:ascii="Arial" w:hAnsi="Arial" w:cs="Arial"/>
        </w:rPr>
        <w:t xml:space="preserve">to establish a new link </w:t>
      </w:r>
      <w:r w:rsidRPr="00406284">
        <w:rPr>
          <w:rFonts w:ascii="Arial" w:hAnsi="Arial" w:cs="Arial"/>
          <w:szCs w:val="22"/>
        </w:rPr>
        <w:t xml:space="preserve">after </w:t>
      </w:r>
      <w:r>
        <w:rPr>
          <w:rFonts w:ascii="Arial" w:hAnsi="Arial" w:cs="Arial"/>
        </w:rPr>
        <w:t xml:space="preserve">an </w:t>
      </w:r>
      <w:r w:rsidRPr="00406284">
        <w:rPr>
          <w:rFonts w:ascii="Arial" w:hAnsi="Arial" w:cs="Arial"/>
          <w:szCs w:val="22"/>
        </w:rPr>
        <w:t>unsuccessful “</w:t>
      </w:r>
      <w:r w:rsidR="00EF164C">
        <w:rPr>
          <w:rFonts w:ascii="Arial" w:hAnsi="Arial" w:cs="Arial"/>
          <w:szCs w:val="22"/>
        </w:rPr>
        <w:t>Peering Update</w:t>
      </w:r>
      <w:r w:rsidRPr="00406284">
        <w:rPr>
          <w:rFonts w:ascii="Arial" w:hAnsi="Arial" w:cs="Arial"/>
          <w:szCs w:val="22"/>
        </w:rPr>
        <w:t>” with the current link.</w:t>
      </w:r>
    </w:p>
    <w:p w14:paraId="001CF60C" w14:textId="77777777" w:rsidR="00950A80" w:rsidRPr="00EA43B0" w:rsidRDefault="00950A80" w:rsidP="00950A80">
      <w:pPr>
        <w:pStyle w:val="ListParagraph"/>
        <w:numPr>
          <w:ilvl w:val="0"/>
          <w:numId w:val="98"/>
        </w:numPr>
        <w:spacing w:after="120"/>
        <w:ind w:leftChars="0"/>
        <w:rPr>
          <w:rFonts w:ascii="Calibri" w:hAnsi="Calibri" w:cs="Arial"/>
          <w:szCs w:val="22"/>
        </w:rPr>
      </w:pPr>
      <w:r w:rsidRPr="00406284">
        <w:rPr>
          <w:rFonts w:ascii="Arial" w:hAnsi="Arial" w:cs="Arial"/>
          <w:b/>
          <w:szCs w:val="22"/>
        </w:rPr>
        <w:t>Sleep</w:t>
      </w:r>
      <w:r w:rsidRPr="00406284">
        <w:rPr>
          <w:rFonts w:ascii="Arial" w:hAnsi="Arial" w:cs="Arial"/>
          <w:szCs w:val="22"/>
        </w:rPr>
        <w:t xml:space="preserve">: </w:t>
      </w:r>
      <w:r>
        <w:rPr>
          <w:rFonts w:ascii="Arial" w:hAnsi="Arial" w:cs="Arial"/>
        </w:rPr>
        <w:t>The Peer</w:t>
      </w:r>
      <w:r w:rsidRPr="00406284">
        <w:rPr>
          <w:rFonts w:ascii="Arial" w:hAnsi="Arial" w:cs="Arial"/>
          <w:szCs w:val="22"/>
        </w:rPr>
        <w:t xml:space="preserve"> enters </w:t>
      </w:r>
      <w:r>
        <w:rPr>
          <w:rFonts w:ascii="Arial" w:hAnsi="Arial" w:cs="Arial"/>
        </w:rPr>
        <w:t xml:space="preserve">the </w:t>
      </w:r>
      <w:r w:rsidRPr="00406284">
        <w:rPr>
          <w:rFonts w:ascii="Arial" w:hAnsi="Arial" w:cs="Arial"/>
          <w:szCs w:val="22"/>
        </w:rPr>
        <w:t>“Sleep” state from</w:t>
      </w:r>
      <w:r>
        <w:rPr>
          <w:rFonts w:ascii="Arial" w:hAnsi="Arial" w:cs="Arial"/>
        </w:rPr>
        <w:t xml:space="preserve"> the</w:t>
      </w:r>
      <w:r w:rsidRPr="00406284">
        <w:rPr>
          <w:rFonts w:ascii="Arial" w:hAnsi="Arial" w:cs="Arial"/>
          <w:szCs w:val="22"/>
        </w:rPr>
        <w:t xml:space="preserve"> “Idle” state either </w:t>
      </w:r>
      <w:r>
        <w:rPr>
          <w:rFonts w:ascii="Arial" w:hAnsi="Arial" w:cs="Arial"/>
        </w:rPr>
        <w:t>due to a</w:t>
      </w:r>
      <w:r w:rsidRPr="00406284">
        <w:rPr>
          <w:rFonts w:ascii="Arial" w:hAnsi="Arial" w:cs="Arial"/>
          <w:szCs w:val="22"/>
        </w:rPr>
        <w:t xml:space="preserve"> timed out </w:t>
      </w:r>
      <w:r>
        <w:rPr>
          <w:rFonts w:ascii="Arial" w:hAnsi="Arial" w:cs="Arial"/>
        </w:rPr>
        <w:t>while in the</w:t>
      </w:r>
      <w:r w:rsidRPr="00406284">
        <w:rPr>
          <w:rFonts w:ascii="Arial" w:hAnsi="Arial" w:cs="Arial"/>
          <w:szCs w:val="22"/>
        </w:rPr>
        <w:t xml:space="preserve"> “Idle” state (i.e. after a predefined time interval at the “Idle” state), or as directed by </w:t>
      </w:r>
      <w:r>
        <w:rPr>
          <w:rFonts w:ascii="Arial" w:hAnsi="Arial" w:cs="Arial"/>
        </w:rPr>
        <w:t xml:space="preserve">a </w:t>
      </w:r>
      <w:r w:rsidRPr="00406284">
        <w:rPr>
          <w:rFonts w:ascii="Arial" w:hAnsi="Arial" w:cs="Arial"/>
          <w:szCs w:val="22"/>
        </w:rPr>
        <w:t>Higher Layer’s “Sleep” command.</w:t>
      </w:r>
    </w:p>
    <w:p w14:paraId="7217DA3C" w14:textId="5E0DC871" w:rsidR="00950A80" w:rsidRPr="00EA43B0" w:rsidRDefault="00950A80" w:rsidP="00950A80">
      <w:pPr>
        <w:pStyle w:val="ListParagraph"/>
        <w:numPr>
          <w:ilvl w:val="1"/>
          <w:numId w:val="98"/>
        </w:numPr>
        <w:spacing w:after="120"/>
        <w:ind w:leftChars="0"/>
        <w:rPr>
          <w:rFonts w:ascii="Calibri" w:hAnsi="Calibri" w:cs="Arial"/>
          <w:szCs w:val="22"/>
        </w:rPr>
      </w:pPr>
      <w:r>
        <w:rPr>
          <w:rFonts w:ascii="Arial" w:hAnsi="Arial" w:cs="Arial"/>
        </w:rPr>
        <w:t>The Peer</w:t>
      </w:r>
      <w:r w:rsidRPr="00406284">
        <w:rPr>
          <w:rFonts w:ascii="Arial" w:hAnsi="Arial" w:cs="Arial"/>
          <w:szCs w:val="22"/>
        </w:rPr>
        <w:t xml:space="preserve"> may periodically enter the “</w:t>
      </w:r>
      <w:r w:rsidR="00EF164C">
        <w:rPr>
          <w:rFonts w:ascii="Arial" w:hAnsi="Arial" w:cs="Arial"/>
          <w:szCs w:val="22"/>
        </w:rPr>
        <w:t>Peering Update</w:t>
      </w:r>
      <w:r w:rsidRPr="00406284">
        <w:rPr>
          <w:rFonts w:ascii="Arial" w:hAnsi="Arial" w:cs="Arial"/>
          <w:szCs w:val="22"/>
        </w:rPr>
        <w:t>” state defined by a wake up timer, or enter the “</w:t>
      </w:r>
      <w:r w:rsidR="00EF164C">
        <w:rPr>
          <w:rFonts w:ascii="Arial" w:hAnsi="Arial" w:cs="Arial"/>
          <w:szCs w:val="22"/>
        </w:rPr>
        <w:t>Peering Update</w:t>
      </w:r>
      <w:r w:rsidRPr="00406284">
        <w:rPr>
          <w:rFonts w:ascii="Arial" w:hAnsi="Arial" w:cs="Arial"/>
          <w:szCs w:val="22"/>
        </w:rPr>
        <w:t xml:space="preserve">” </w:t>
      </w:r>
      <w:r>
        <w:rPr>
          <w:rFonts w:ascii="Arial" w:hAnsi="Arial" w:cs="Arial"/>
        </w:rPr>
        <w:t>s</w:t>
      </w:r>
      <w:r w:rsidRPr="00406284">
        <w:rPr>
          <w:rFonts w:ascii="Arial" w:hAnsi="Arial" w:cs="Arial"/>
          <w:szCs w:val="22"/>
        </w:rPr>
        <w:t xml:space="preserve">tate </w:t>
      </w:r>
      <w:r>
        <w:rPr>
          <w:rFonts w:ascii="Arial" w:hAnsi="Arial" w:cs="Arial"/>
        </w:rPr>
        <w:t xml:space="preserve">as a result of a </w:t>
      </w:r>
      <w:r w:rsidRPr="00406284">
        <w:rPr>
          <w:rFonts w:ascii="Arial" w:hAnsi="Arial" w:cs="Arial"/>
          <w:szCs w:val="22"/>
        </w:rPr>
        <w:t>Higher Layer’s “Wake up” command.</w:t>
      </w:r>
    </w:p>
    <w:p w14:paraId="181C32A0" w14:textId="78C5D302" w:rsidR="00950A80" w:rsidRPr="00EA43B0" w:rsidRDefault="00950A80" w:rsidP="00950A80">
      <w:pPr>
        <w:pStyle w:val="ListParagraph"/>
        <w:numPr>
          <w:ilvl w:val="1"/>
          <w:numId w:val="98"/>
        </w:numPr>
        <w:spacing w:after="120"/>
        <w:ind w:leftChars="0"/>
        <w:rPr>
          <w:rFonts w:ascii="Calibri" w:hAnsi="Calibri" w:cs="Arial"/>
          <w:szCs w:val="22"/>
        </w:rPr>
      </w:pPr>
      <w:r>
        <w:rPr>
          <w:rFonts w:ascii="Arial" w:hAnsi="Arial" w:cs="Arial"/>
        </w:rPr>
        <w:t>The Peer</w:t>
      </w:r>
      <w:r w:rsidRPr="00406284">
        <w:rPr>
          <w:rFonts w:ascii="Arial" w:hAnsi="Arial" w:cs="Arial"/>
          <w:szCs w:val="22"/>
        </w:rPr>
        <w:t xml:space="preserve"> may </w:t>
      </w:r>
      <w:r>
        <w:rPr>
          <w:rFonts w:ascii="Arial" w:hAnsi="Arial" w:cs="Arial"/>
        </w:rPr>
        <w:t>transition to the</w:t>
      </w:r>
      <w:r w:rsidRPr="00406284">
        <w:rPr>
          <w:rFonts w:ascii="Arial" w:hAnsi="Arial" w:cs="Arial"/>
          <w:szCs w:val="22"/>
        </w:rPr>
        <w:t xml:space="preserve"> “</w:t>
      </w:r>
      <w:r w:rsidR="007F01EA">
        <w:rPr>
          <w:rFonts w:ascii="Arial" w:hAnsi="Arial" w:cs="Arial"/>
          <w:szCs w:val="22"/>
        </w:rPr>
        <w:t>De-Peering</w:t>
      </w:r>
      <w:r w:rsidRPr="00406284">
        <w:rPr>
          <w:rFonts w:ascii="Arial" w:hAnsi="Arial" w:cs="Arial"/>
          <w:szCs w:val="22"/>
        </w:rPr>
        <w:t xml:space="preserve">” state after </w:t>
      </w:r>
      <w:r>
        <w:rPr>
          <w:rFonts w:ascii="Arial" w:hAnsi="Arial" w:cs="Arial"/>
        </w:rPr>
        <w:t>a predefined</w:t>
      </w:r>
      <w:r w:rsidRPr="00406284">
        <w:rPr>
          <w:rFonts w:ascii="Arial" w:hAnsi="Arial" w:cs="Arial"/>
          <w:szCs w:val="22"/>
        </w:rPr>
        <w:t xml:space="preserve"> time interval withou</w:t>
      </w:r>
      <w:r>
        <w:rPr>
          <w:rFonts w:ascii="Arial" w:hAnsi="Arial" w:cs="Arial"/>
        </w:rPr>
        <w:t>t</w:t>
      </w:r>
      <w:r w:rsidRPr="00406284">
        <w:rPr>
          <w:rFonts w:ascii="Arial" w:hAnsi="Arial" w:cs="Arial"/>
          <w:szCs w:val="22"/>
        </w:rPr>
        <w:t xml:space="preserve"> any data transceiving activity (i.e. after the sleep mode is expired), or </w:t>
      </w:r>
      <w:r>
        <w:rPr>
          <w:rFonts w:ascii="Arial" w:hAnsi="Arial" w:cs="Arial"/>
        </w:rPr>
        <w:t>as a result of</w:t>
      </w:r>
      <w:r w:rsidRPr="00406284">
        <w:rPr>
          <w:rFonts w:ascii="Arial" w:hAnsi="Arial" w:cs="Arial"/>
          <w:szCs w:val="22"/>
        </w:rPr>
        <w:t xml:space="preserve"> </w:t>
      </w:r>
      <w:r>
        <w:rPr>
          <w:rFonts w:ascii="Arial" w:hAnsi="Arial" w:cs="Arial"/>
        </w:rPr>
        <w:t xml:space="preserve">a </w:t>
      </w:r>
      <w:r w:rsidRPr="00406284">
        <w:rPr>
          <w:rFonts w:ascii="Arial" w:hAnsi="Arial" w:cs="Arial"/>
          <w:szCs w:val="22"/>
        </w:rPr>
        <w:t>Higher Layer’s “</w:t>
      </w:r>
      <w:r w:rsidR="007F01EA">
        <w:rPr>
          <w:rFonts w:ascii="Arial" w:hAnsi="Arial" w:cs="Arial"/>
          <w:szCs w:val="22"/>
        </w:rPr>
        <w:t>De-Peering</w:t>
      </w:r>
      <w:r w:rsidRPr="00406284">
        <w:rPr>
          <w:rFonts w:ascii="Arial" w:hAnsi="Arial" w:cs="Arial"/>
          <w:szCs w:val="22"/>
        </w:rPr>
        <w:t xml:space="preserve">” </w:t>
      </w:r>
      <w:r>
        <w:rPr>
          <w:rFonts w:ascii="Arial" w:hAnsi="Arial" w:cs="Arial"/>
        </w:rPr>
        <w:t>command</w:t>
      </w:r>
      <w:r w:rsidRPr="00406284">
        <w:rPr>
          <w:rFonts w:ascii="Arial" w:hAnsi="Arial" w:cs="Arial"/>
          <w:szCs w:val="22"/>
        </w:rPr>
        <w:t>.</w:t>
      </w:r>
    </w:p>
    <w:p w14:paraId="0CCEEB89" w14:textId="0949161A" w:rsidR="00950A80" w:rsidRPr="00EA43B0" w:rsidRDefault="007F01EA" w:rsidP="00950A80">
      <w:pPr>
        <w:pStyle w:val="ListParagraph"/>
        <w:numPr>
          <w:ilvl w:val="0"/>
          <w:numId w:val="98"/>
        </w:numPr>
        <w:spacing w:after="120"/>
        <w:ind w:leftChars="0"/>
        <w:rPr>
          <w:rFonts w:ascii="Calibri" w:hAnsi="Calibri" w:cs="Arial"/>
          <w:szCs w:val="22"/>
        </w:rPr>
      </w:pPr>
      <w:r>
        <w:rPr>
          <w:rFonts w:ascii="Arial" w:hAnsi="Arial" w:cs="Arial"/>
          <w:b/>
          <w:szCs w:val="22"/>
        </w:rPr>
        <w:t>De-Peering</w:t>
      </w:r>
      <w:r w:rsidR="00950A80" w:rsidRPr="00406284">
        <w:rPr>
          <w:rFonts w:ascii="Arial" w:hAnsi="Arial" w:cs="Arial"/>
          <w:szCs w:val="22"/>
        </w:rPr>
        <w:t xml:space="preserve">: </w:t>
      </w:r>
      <w:r w:rsidR="00950A80">
        <w:rPr>
          <w:rFonts w:ascii="Arial" w:hAnsi="Arial" w:cs="Arial"/>
        </w:rPr>
        <w:t>The Peer</w:t>
      </w:r>
      <w:r w:rsidR="00950A80" w:rsidRPr="00406284">
        <w:rPr>
          <w:rFonts w:ascii="Arial" w:hAnsi="Arial" w:cs="Arial"/>
          <w:szCs w:val="22"/>
        </w:rPr>
        <w:t xml:space="preserve"> conducts </w:t>
      </w:r>
      <w:r>
        <w:rPr>
          <w:rFonts w:ascii="Arial" w:hAnsi="Arial" w:cs="Arial"/>
          <w:szCs w:val="22"/>
        </w:rPr>
        <w:t>De-Peering</w:t>
      </w:r>
      <w:r w:rsidR="00950A80" w:rsidRPr="00406284">
        <w:rPr>
          <w:rFonts w:ascii="Arial" w:hAnsi="Arial" w:cs="Arial"/>
          <w:szCs w:val="22"/>
        </w:rPr>
        <w:t xml:space="preserve"> request and/or response </w:t>
      </w:r>
      <w:r w:rsidR="00950A80">
        <w:rPr>
          <w:rFonts w:ascii="Arial" w:hAnsi="Arial" w:cs="Arial"/>
        </w:rPr>
        <w:t xml:space="preserve">with the current peer via Air Interface </w:t>
      </w:r>
      <w:r w:rsidR="00950A80" w:rsidRPr="00406284">
        <w:rPr>
          <w:rFonts w:ascii="Arial" w:hAnsi="Arial" w:cs="Arial"/>
          <w:szCs w:val="22"/>
        </w:rPr>
        <w:t>at the “</w:t>
      </w:r>
      <w:r>
        <w:rPr>
          <w:rFonts w:ascii="Arial" w:hAnsi="Arial" w:cs="Arial"/>
          <w:szCs w:val="22"/>
        </w:rPr>
        <w:t>De-Peering</w:t>
      </w:r>
      <w:r w:rsidR="00950A80" w:rsidRPr="00406284">
        <w:rPr>
          <w:rFonts w:ascii="Arial" w:hAnsi="Arial" w:cs="Arial"/>
          <w:szCs w:val="22"/>
        </w:rPr>
        <w:t xml:space="preserve">” state, and requests “Channel De-allocation” </w:t>
      </w:r>
      <w:r w:rsidR="00950A80">
        <w:rPr>
          <w:rFonts w:ascii="Arial" w:hAnsi="Arial" w:cs="Arial"/>
        </w:rPr>
        <w:t>to release</w:t>
      </w:r>
      <w:r w:rsidR="00950A80" w:rsidRPr="00406284">
        <w:rPr>
          <w:rFonts w:ascii="Arial" w:hAnsi="Arial" w:cs="Arial"/>
          <w:szCs w:val="22"/>
        </w:rPr>
        <w:t xml:space="preserve"> the link resource</w:t>
      </w:r>
      <w:r w:rsidR="00950A80">
        <w:rPr>
          <w:rFonts w:ascii="Arial" w:hAnsi="Arial" w:cs="Arial"/>
        </w:rPr>
        <w:t>s through the “Channel Management” state</w:t>
      </w:r>
      <w:r w:rsidR="00950A80" w:rsidRPr="00406284">
        <w:rPr>
          <w:rFonts w:ascii="Arial" w:hAnsi="Arial" w:cs="Arial"/>
          <w:szCs w:val="22"/>
        </w:rPr>
        <w:t>.</w:t>
      </w:r>
    </w:p>
    <w:p w14:paraId="792E9E37" w14:textId="0DF7E979" w:rsidR="00950A80" w:rsidRPr="00406284" w:rsidRDefault="00950A80" w:rsidP="00950A80">
      <w:pPr>
        <w:tabs>
          <w:tab w:val="left" w:pos="360"/>
        </w:tabs>
        <w:spacing w:after="120"/>
        <w:ind w:left="360"/>
        <w:rPr>
          <w:rFonts w:ascii="Calibri" w:eastAsia="Calibri" w:hAnsi="Calibri" w:cs="Arial"/>
          <w:szCs w:val="22"/>
        </w:rPr>
      </w:pPr>
      <w:r>
        <w:rPr>
          <w:rFonts w:ascii="Arial" w:hAnsi="Arial" w:cs="Arial"/>
          <w:szCs w:val="22"/>
        </w:rPr>
        <w:t>The Peer</w:t>
      </w:r>
      <w:r w:rsidRPr="00406284">
        <w:rPr>
          <w:rFonts w:ascii="Arial" w:eastAsia="Calibri" w:hAnsi="Arial" w:cs="Arial"/>
          <w:szCs w:val="22"/>
        </w:rPr>
        <w:t xml:space="preserve"> enters “</w:t>
      </w:r>
      <w:r w:rsidR="007F01EA">
        <w:rPr>
          <w:rFonts w:ascii="Arial" w:eastAsia="Calibri" w:hAnsi="Arial" w:cs="Arial"/>
          <w:szCs w:val="22"/>
        </w:rPr>
        <w:t>De-Peering</w:t>
      </w:r>
      <w:r w:rsidRPr="00406284">
        <w:rPr>
          <w:rFonts w:ascii="Arial" w:eastAsia="Calibri" w:hAnsi="Arial" w:cs="Arial"/>
          <w:szCs w:val="22"/>
        </w:rPr>
        <w:t>” state</w:t>
      </w:r>
    </w:p>
    <w:p w14:paraId="0C788DB5" w14:textId="77777777" w:rsidR="00950A80" w:rsidRPr="00EA43B0" w:rsidRDefault="00950A80" w:rsidP="00950A80">
      <w:pPr>
        <w:pStyle w:val="ListParagraph"/>
        <w:numPr>
          <w:ilvl w:val="0"/>
          <w:numId w:val="99"/>
        </w:numPr>
        <w:spacing w:after="120"/>
        <w:ind w:leftChars="0"/>
        <w:rPr>
          <w:rFonts w:ascii="Calibri" w:hAnsi="Calibri" w:cs="Arial"/>
          <w:szCs w:val="22"/>
        </w:rPr>
      </w:pPr>
      <w:r w:rsidRPr="00406284">
        <w:rPr>
          <w:rFonts w:ascii="Arial" w:hAnsi="Arial" w:cs="Arial"/>
          <w:szCs w:val="22"/>
        </w:rPr>
        <w:t xml:space="preserve">from </w:t>
      </w:r>
      <w:r>
        <w:rPr>
          <w:rFonts w:ascii="Arial" w:hAnsi="Arial" w:cs="Arial"/>
        </w:rPr>
        <w:t xml:space="preserve">the </w:t>
      </w:r>
      <w:r w:rsidRPr="00406284">
        <w:rPr>
          <w:rFonts w:ascii="Arial" w:hAnsi="Arial" w:cs="Arial"/>
          <w:szCs w:val="22"/>
        </w:rPr>
        <w:t xml:space="preserve">“Data Transceiving” state due to </w:t>
      </w:r>
      <w:r>
        <w:rPr>
          <w:rFonts w:ascii="Arial" w:hAnsi="Arial" w:cs="Arial"/>
        </w:rPr>
        <w:t xml:space="preserve">low QoS or a </w:t>
      </w:r>
      <w:r w:rsidRPr="00406284">
        <w:rPr>
          <w:rFonts w:ascii="Arial" w:hAnsi="Arial" w:cs="Arial"/>
          <w:szCs w:val="22"/>
        </w:rPr>
        <w:t>failure of data transceiving;</w:t>
      </w:r>
    </w:p>
    <w:p w14:paraId="07E1179F" w14:textId="60519235" w:rsidR="00950A80" w:rsidRPr="00EA43B0" w:rsidRDefault="00950A80" w:rsidP="00950A80">
      <w:pPr>
        <w:pStyle w:val="ListParagraph"/>
        <w:numPr>
          <w:ilvl w:val="0"/>
          <w:numId w:val="99"/>
        </w:numPr>
        <w:spacing w:after="120"/>
        <w:ind w:leftChars="0"/>
        <w:rPr>
          <w:rFonts w:ascii="Calibri" w:hAnsi="Calibri" w:cs="Arial"/>
          <w:szCs w:val="22"/>
        </w:rPr>
      </w:pPr>
      <w:r w:rsidRPr="00406284">
        <w:rPr>
          <w:rFonts w:ascii="Arial" w:hAnsi="Arial" w:cs="Arial"/>
          <w:szCs w:val="22"/>
        </w:rPr>
        <w:t xml:space="preserve">from </w:t>
      </w:r>
      <w:r>
        <w:rPr>
          <w:rFonts w:ascii="Arial" w:hAnsi="Arial" w:cs="Arial"/>
        </w:rPr>
        <w:t xml:space="preserve">the </w:t>
      </w:r>
      <w:r w:rsidRPr="00406284">
        <w:rPr>
          <w:rFonts w:ascii="Arial" w:hAnsi="Arial" w:cs="Arial"/>
          <w:szCs w:val="22"/>
        </w:rPr>
        <w:t xml:space="preserve">“Idle” state due to </w:t>
      </w:r>
      <w:r>
        <w:rPr>
          <w:rFonts w:ascii="Arial" w:hAnsi="Arial" w:cs="Arial"/>
        </w:rPr>
        <w:t>a</w:t>
      </w:r>
      <w:r w:rsidRPr="00406284">
        <w:rPr>
          <w:rFonts w:ascii="Arial" w:hAnsi="Arial" w:cs="Arial"/>
          <w:szCs w:val="22"/>
        </w:rPr>
        <w:t xml:space="preserve"> </w:t>
      </w:r>
      <w:r w:rsidR="007F01EA">
        <w:rPr>
          <w:rFonts w:ascii="Arial" w:hAnsi="Arial" w:cs="Arial"/>
          <w:szCs w:val="22"/>
        </w:rPr>
        <w:t>De-Peering</w:t>
      </w:r>
      <w:r w:rsidRPr="00406284">
        <w:rPr>
          <w:rFonts w:ascii="Arial" w:hAnsi="Arial" w:cs="Arial"/>
          <w:szCs w:val="22"/>
        </w:rPr>
        <w:t xml:space="preserve"> request from Higher Layer or </w:t>
      </w:r>
      <w:r>
        <w:rPr>
          <w:rFonts w:ascii="Arial" w:hAnsi="Arial" w:cs="Arial"/>
        </w:rPr>
        <w:t>A</w:t>
      </w:r>
      <w:r w:rsidRPr="00406284">
        <w:rPr>
          <w:rFonts w:ascii="Arial" w:hAnsi="Arial" w:cs="Arial"/>
          <w:szCs w:val="22"/>
        </w:rPr>
        <w:t xml:space="preserve">ir </w:t>
      </w:r>
      <w:r>
        <w:rPr>
          <w:rFonts w:ascii="Arial" w:hAnsi="Arial" w:cs="Arial"/>
        </w:rPr>
        <w:t>I</w:t>
      </w:r>
      <w:r w:rsidRPr="00406284">
        <w:rPr>
          <w:rFonts w:ascii="Arial" w:hAnsi="Arial" w:cs="Arial"/>
          <w:szCs w:val="22"/>
        </w:rPr>
        <w:t>nterface;</w:t>
      </w:r>
    </w:p>
    <w:p w14:paraId="6153F172" w14:textId="51C626A9" w:rsidR="00950A80" w:rsidRPr="00EA43B0" w:rsidRDefault="00950A80" w:rsidP="00950A80">
      <w:pPr>
        <w:pStyle w:val="ListParagraph"/>
        <w:numPr>
          <w:ilvl w:val="0"/>
          <w:numId w:val="99"/>
        </w:numPr>
        <w:spacing w:after="120"/>
        <w:ind w:leftChars="0"/>
        <w:rPr>
          <w:rFonts w:ascii="Calibri" w:hAnsi="Calibri" w:cs="Arial"/>
          <w:szCs w:val="22"/>
        </w:rPr>
      </w:pPr>
      <w:r w:rsidRPr="00406284">
        <w:rPr>
          <w:rFonts w:ascii="Arial" w:hAnsi="Arial" w:cs="Arial"/>
          <w:szCs w:val="22"/>
        </w:rPr>
        <w:t xml:space="preserve">from </w:t>
      </w:r>
      <w:r>
        <w:rPr>
          <w:rFonts w:ascii="Arial" w:hAnsi="Arial" w:cs="Arial"/>
        </w:rPr>
        <w:t xml:space="preserve">the </w:t>
      </w:r>
      <w:r w:rsidRPr="00406284">
        <w:rPr>
          <w:rFonts w:ascii="Arial" w:hAnsi="Arial" w:cs="Arial"/>
          <w:szCs w:val="22"/>
        </w:rPr>
        <w:t xml:space="preserve">“Sleep” state due to </w:t>
      </w:r>
      <w:r>
        <w:rPr>
          <w:rFonts w:ascii="Arial" w:hAnsi="Arial" w:cs="Arial"/>
        </w:rPr>
        <w:t>an</w:t>
      </w:r>
      <w:r w:rsidRPr="00406284">
        <w:rPr>
          <w:rFonts w:ascii="Arial" w:hAnsi="Arial" w:cs="Arial"/>
          <w:szCs w:val="22"/>
        </w:rPr>
        <w:t xml:space="preserve"> expiration of sleep mode or </w:t>
      </w:r>
      <w:r>
        <w:rPr>
          <w:rFonts w:ascii="Arial" w:hAnsi="Arial" w:cs="Arial"/>
        </w:rPr>
        <w:t xml:space="preserve">a </w:t>
      </w:r>
      <w:r w:rsidRPr="00406284">
        <w:rPr>
          <w:rFonts w:ascii="Arial" w:hAnsi="Arial" w:cs="Arial"/>
          <w:szCs w:val="22"/>
        </w:rPr>
        <w:t xml:space="preserve">Higher Layer’s </w:t>
      </w:r>
      <w:r w:rsidR="007F01EA">
        <w:rPr>
          <w:rFonts w:ascii="Arial" w:hAnsi="Arial" w:cs="Arial"/>
          <w:szCs w:val="22"/>
        </w:rPr>
        <w:t>De-Peering</w:t>
      </w:r>
      <w:r w:rsidRPr="00406284">
        <w:rPr>
          <w:rFonts w:ascii="Arial" w:hAnsi="Arial" w:cs="Arial"/>
          <w:szCs w:val="22"/>
        </w:rPr>
        <w:t xml:space="preserve"> request.</w:t>
      </w:r>
    </w:p>
    <w:p w14:paraId="6C629594" w14:textId="7E071EA7" w:rsidR="00950A80" w:rsidRPr="00EB2C43" w:rsidRDefault="00950A80" w:rsidP="00950A80">
      <w:pPr>
        <w:tabs>
          <w:tab w:val="left" w:pos="360"/>
        </w:tabs>
        <w:spacing w:after="120"/>
        <w:ind w:left="360"/>
        <w:rPr>
          <w:rFonts w:ascii="Arial" w:hAnsi="Arial" w:cs="Arial"/>
          <w:szCs w:val="22"/>
        </w:rPr>
      </w:pPr>
      <w:r>
        <w:rPr>
          <w:rFonts w:ascii="Arial" w:hAnsi="Arial" w:cs="Arial"/>
          <w:szCs w:val="22"/>
        </w:rPr>
        <w:t>The Peer</w:t>
      </w:r>
      <w:r w:rsidRPr="00406284">
        <w:rPr>
          <w:rFonts w:ascii="Arial" w:eastAsia="Calibri" w:hAnsi="Arial" w:cs="Arial"/>
          <w:szCs w:val="22"/>
        </w:rPr>
        <w:t xml:space="preserve"> exits</w:t>
      </w:r>
      <w:r>
        <w:rPr>
          <w:rFonts w:ascii="Arial" w:hAnsi="Arial" w:cs="Arial"/>
          <w:szCs w:val="22"/>
        </w:rPr>
        <w:t xml:space="preserve"> the</w:t>
      </w:r>
      <w:r w:rsidRPr="00406284">
        <w:rPr>
          <w:rFonts w:ascii="Arial" w:eastAsia="Calibri" w:hAnsi="Arial" w:cs="Arial"/>
          <w:szCs w:val="22"/>
        </w:rPr>
        <w:t xml:space="preserve"> “</w:t>
      </w:r>
      <w:r w:rsidR="007F01EA">
        <w:rPr>
          <w:rFonts w:ascii="Arial" w:eastAsia="Calibri" w:hAnsi="Arial" w:cs="Arial"/>
          <w:szCs w:val="22"/>
        </w:rPr>
        <w:t>De-Peering</w:t>
      </w:r>
      <w:r w:rsidRPr="00406284">
        <w:rPr>
          <w:rFonts w:ascii="Arial" w:eastAsia="Calibri" w:hAnsi="Arial" w:cs="Arial"/>
          <w:szCs w:val="22"/>
        </w:rPr>
        <w:t xml:space="preserve">” state </w:t>
      </w:r>
    </w:p>
    <w:p w14:paraId="1D112F93" w14:textId="25E69C1B" w:rsidR="00950A80" w:rsidRPr="00406284" w:rsidRDefault="00950A80" w:rsidP="00950A80">
      <w:pPr>
        <w:pStyle w:val="ListParagraph"/>
        <w:numPr>
          <w:ilvl w:val="0"/>
          <w:numId w:val="100"/>
        </w:numPr>
        <w:spacing w:after="120"/>
        <w:ind w:leftChars="0"/>
        <w:rPr>
          <w:rFonts w:ascii="Arial" w:hAnsi="Arial" w:cs="Arial"/>
        </w:rPr>
      </w:pPr>
      <w:r w:rsidRPr="00406284">
        <w:rPr>
          <w:rFonts w:ascii="Arial" w:hAnsi="Arial" w:cs="Arial"/>
          <w:szCs w:val="22"/>
        </w:rPr>
        <w:t>to</w:t>
      </w:r>
      <w:r>
        <w:rPr>
          <w:rFonts w:ascii="Arial" w:hAnsi="Arial" w:cs="Arial"/>
        </w:rPr>
        <w:t xml:space="preserve"> the</w:t>
      </w:r>
      <w:r w:rsidRPr="00406284">
        <w:rPr>
          <w:rFonts w:ascii="Arial" w:hAnsi="Arial" w:cs="Arial"/>
          <w:szCs w:val="22"/>
        </w:rPr>
        <w:t xml:space="preserve"> “</w:t>
      </w:r>
      <w:r w:rsidR="00CB3A83">
        <w:rPr>
          <w:rFonts w:ascii="Arial" w:hAnsi="Arial" w:cs="Arial"/>
          <w:szCs w:val="22"/>
        </w:rPr>
        <w:t>Re-Peering</w:t>
      </w:r>
      <w:r w:rsidRPr="00406284">
        <w:rPr>
          <w:rFonts w:ascii="Arial" w:hAnsi="Arial" w:cs="Arial"/>
          <w:szCs w:val="22"/>
        </w:rPr>
        <w:t xml:space="preserve">” state </w:t>
      </w:r>
      <w:r>
        <w:rPr>
          <w:rFonts w:ascii="Arial" w:hAnsi="Arial" w:cs="Arial"/>
        </w:rPr>
        <w:t>as a result of</w:t>
      </w:r>
      <w:r w:rsidRPr="00406284">
        <w:rPr>
          <w:rFonts w:ascii="Arial" w:hAnsi="Arial" w:cs="Arial"/>
          <w:szCs w:val="22"/>
        </w:rPr>
        <w:t xml:space="preserve"> </w:t>
      </w:r>
      <w:r>
        <w:rPr>
          <w:rFonts w:ascii="Arial" w:hAnsi="Arial" w:cs="Arial"/>
        </w:rPr>
        <w:t xml:space="preserve">a </w:t>
      </w:r>
      <w:r w:rsidRPr="00406284">
        <w:rPr>
          <w:rFonts w:ascii="Arial" w:hAnsi="Arial" w:cs="Arial"/>
          <w:szCs w:val="22"/>
        </w:rPr>
        <w:t xml:space="preserve">Higher Layer’s “Resume” </w:t>
      </w:r>
      <w:r>
        <w:rPr>
          <w:rFonts w:ascii="Arial" w:hAnsi="Arial" w:cs="Arial"/>
        </w:rPr>
        <w:t xml:space="preserve">(i.e. </w:t>
      </w:r>
      <w:r w:rsidR="00EF164C">
        <w:rPr>
          <w:rFonts w:ascii="Arial" w:hAnsi="Arial" w:cs="Arial"/>
        </w:rPr>
        <w:t>Re-Peering</w:t>
      </w:r>
      <w:r>
        <w:rPr>
          <w:rFonts w:ascii="Arial" w:hAnsi="Arial" w:cs="Arial"/>
        </w:rPr>
        <w:t xml:space="preserve">) </w:t>
      </w:r>
      <w:r w:rsidRPr="00406284">
        <w:rPr>
          <w:rFonts w:ascii="Arial" w:hAnsi="Arial" w:cs="Arial"/>
          <w:szCs w:val="22"/>
        </w:rPr>
        <w:t>command;</w:t>
      </w:r>
    </w:p>
    <w:p w14:paraId="375AE7F4" w14:textId="77777777" w:rsidR="00950A80" w:rsidRPr="00406284" w:rsidRDefault="00950A80" w:rsidP="00950A80">
      <w:pPr>
        <w:pStyle w:val="ListParagraph"/>
        <w:numPr>
          <w:ilvl w:val="0"/>
          <w:numId w:val="100"/>
        </w:numPr>
        <w:spacing w:after="120"/>
        <w:ind w:leftChars="0"/>
        <w:rPr>
          <w:rFonts w:ascii="Arial" w:hAnsi="Arial" w:cs="Arial"/>
        </w:rPr>
      </w:pPr>
      <w:r w:rsidRPr="00406284">
        <w:rPr>
          <w:rFonts w:ascii="Arial" w:hAnsi="Arial" w:cs="Arial"/>
          <w:szCs w:val="22"/>
        </w:rPr>
        <w:t>to</w:t>
      </w:r>
      <w:r>
        <w:rPr>
          <w:rFonts w:ascii="Arial" w:hAnsi="Arial" w:cs="Arial"/>
        </w:rPr>
        <w:t xml:space="preserve"> the</w:t>
      </w:r>
      <w:r w:rsidRPr="00406284">
        <w:rPr>
          <w:rFonts w:ascii="Arial" w:hAnsi="Arial" w:cs="Arial"/>
          <w:szCs w:val="22"/>
        </w:rPr>
        <w:t xml:space="preserve"> “To Discover” state </w:t>
      </w:r>
      <w:r>
        <w:rPr>
          <w:rFonts w:ascii="Arial" w:hAnsi="Arial" w:cs="Arial"/>
        </w:rPr>
        <w:t>as a result of</w:t>
      </w:r>
      <w:r w:rsidRPr="00EC5A2F">
        <w:rPr>
          <w:rFonts w:ascii="Arial" w:hAnsi="Arial" w:cs="Arial"/>
        </w:rPr>
        <w:t xml:space="preserve"> </w:t>
      </w:r>
      <w:r>
        <w:rPr>
          <w:rFonts w:ascii="Arial" w:hAnsi="Arial" w:cs="Arial"/>
        </w:rPr>
        <w:t xml:space="preserve">a </w:t>
      </w:r>
      <w:r w:rsidRPr="00406284">
        <w:rPr>
          <w:rFonts w:ascii="Arial" w:hAnsi="Arial" w:cs="Arial"/>
          <w:szCs w:val="22"/>
        </w:rPr>
        <w:t>Higher Layer’s “Discover New Peer” command;</w:t>
      </w:r>
    </w:p>
    <w:p w14:paraId="35815568" w14:textId="77777777" w:rsidR="00950A80" w:rsidRPr="00EA43B0" w:rsidRDefault="00950A80" w:rsidP="00950A80">
      <w:pPr>
        <w:pStyle w:val="ListParagraph"/>
        <w:numPr>
          <w:ilvl w:val="0"/>
          <w:numId w:val="100"/>
        </w:numPr>
        <w:spacing w:after="120"/>
        <w:ind w:leftChars="0"/>
        <w:rPr>
          <w:rFonts w:ascii="Calibri" w:hAnsi="Calibri" w:cs="Arial"/>
          <w:szCs w:val="22"/>
        </w:rPr>
      </w:pPr>
      <w:r w:rsidRPr="00406284">
        <w:rPr>
          <w:rFonts w:ascii="Arial" w:hAnsi="Arial" w:cs="Arial"/>
          <w:szCs w:val="22"/>
        </w:rPr>
        <w:t xml:space="preserve">to “End” Application i </w:t>
      </w:r>
      <w:r>
        <w:rPr>
          <w:rFonts w:ascii="Arial" w:hAnsi="Arial" w:cs="Arial"/>
        </w:rPr>
        <w:t>as a result of</w:t>
      </w:r>
      <w:r w:rsidRPr="00EC5A2F">
        <w:rPr>
          <w:rFonts w:ascii="Arial" w:hAnsi="Arial" w:cs="Arial"/>
        </w:rPr>
        <w:t xml:space="preserve"> </w:t>
      </w:r>
      <w:r>
        <w:rPr>
          <w:rFonts w:ascii="Arial" w:hAnsi="Arial" w:cs="Arial"/>
        </w:rPr>
        <w:t xml:space="preserve">a </w:t>
      </w:r>
      <w:r w:rsidRPr="00406284">
        <w:rPr>
          <w:rFonts w:ascii="Arial" w:hAnsi="Arial" w:cs="Arial"/>
          <w:szCs w:val="22"/>
        </w:rPr>
        <w:t xml:space="preserve">Higher Layer’s “End Application </w:t>
      </w:r>
      <w:r>
        <w:rPr>
          <w:rFonts w:ascii="Arial" w:hAnsi="Arial" w:cs="Arial"/>
        </w:rPr>
        <w:t>i</w:t>
      </w:r>
      <w:r w:rsidRPr="00406284">
        <w:rPr>
          <w:rFonts w:ascii="Arial" w:hAnsi="Arial" w:cs="Arial"/>
          <w:szCs w:val="22"/>
        </w:rPr>
        <w:t>” command.</w:t>
      </w:r>
    </w:p>
    <w:p w14:paraId="3DB6417C" w14:textId="311B15BB" w:rsidR="00950A80" w:rsidRPr="00406284" w:rsidRDefault="00950A80" w:rsidP="00950A80">
      <w:pPr>
        <w:pStyle w:val="ListParagraph"/>
        <w:numPr>
          <w:ilvl w:val="0"/>
          <w:numId w:val="98"/>
        </w:numPr>
        <w:spacing w:after="120"/>
        <w:ind w:leftChars="0"/>
        <w:rPr>
          <w:rFonts w:ascii="Calibri" w:hAnsi="Calibri" w:cs="Arial"/>
          <w:b/>
          <w:szCs w:val="22"/>
        </w:rPr>
      </w:pPr>
      <w:r w:rsidRPr="00406284">
        <w:rPr>
          <w:rFonts w:ascii="Arial" w:hAnsi="Arial" w:cs="Arial"/>
          <w:b/>
          <w:szCs w:val="22"/>
        </w:rPr>
        <w:t>Channel Management</w:t>
      </w:r>
      <w:r w:rsidRPr="00406284">
        <w:rPr>
          <w:rFonts w:ascii="Arial" w:hAnsi="Arial" w:cs="Arial"/>
          <w:szCs w:val="22"/>
        </w:rPr>
        <w:t>:</w:t>
      </w:r>
      <w:r>
        <w:rPr>
          <w:rFonts w:ascii="Arial" w:hAnsi="Arial" w:cs="Arial"/>
        </w:rPr>
        <w:t xml:space="preserve"> de-allocates or releases the channel per the request from “</w:t>
      </w:r>
      <w:r w:rsidR="007F01EA">
        <w:rPr>
          <w:rFonts w:ascii="Arial" w:hAnsi="Arial" w:cs="Arial"/>
        </w:rPr>
        <w:t>De-Peering</w:t>
      </w:r>
      <w:r>
        <w:rPr>
          <w:rFonts w:ascii="Arial" w:hAnsi="Arial" w:cs="Arial"/>
        </w:rPr>
        <w:t>” state.</w:t>
      </w:r>
    </w:p>
    <w:p w14:paraId="13FB0F8F" w14:textId="33AFC3F5" w:rsidR="00950A80" w:rsidRPr="00EA43B0" w:rsidRDefault="00EF164C" w:rsidP="00950A80">
      <w:pPr>
        <w:pStyle w:val="ListParagraph"/>
        <w:numPr>
          <w:ilvl w:val="0"/>
          <w:numId w:val="98"/>
        </w:numPr>
        <w:spacing w:after="120"/>
        <w:ind w:leftChars="0"/>
        <w:rPr>
          <w:rFonts w:ascii="Calibri" w:hAnsi="Calibri" w:cs="Arial"/>
          <w:szCs w:val="22"/>
        </w:rPr>
      </w:pPr>
      <w:r>
        <w:rPr>
          <w:rFonts w:ascii="Arial" w:hAnsi="Arial" w:cs="Arial"/>
          <w:b/>
          <w:szCs w:val="22"/>
        </w:rPr>
        <w:t>Re-Peering</w:t>
      </w:r>
      <w:r w:rsidR="00950A80" w:rsidRPr="00406284">
        <w:rPr>
          <w:rFonts w:ascii="Arial" w:hAnsi="Arial" w:cs="Arial"/>
          <w:szCs w:val="22"/>
        </w:rPr>
        <w:t xml:space="preserve">: </w:t>
      </w:r>
      <w:r w:rsidR="00950A80">
        <w:rPr>
          <w:rFonts w:ascii="Arial" w:hAnsi="Arial" w:cs="Arial"/>
        </w:rPr>
        <w:t>The Peer</w:t>
      </w:r>
      <w:r w:rsidR="00950A80" w:rsidRPr="00406284">
        <w:rPr>
          <w:rFonts w:ascii="Arial" w:hAnsi="Arial" w:cs="Arial"/>
          <w:szCs w:val="22"/>
        </w:rPr>
        <w:t xml:space="preserve"> conducts </w:t>
      </w:r>
      <w:r>
        <w:rPr>
          <w:rFonts w:ascii="Arial" w:hAnsi="Arial" w:cs="Arial"/>
          <w:szCs w:val="22"/>
        </w:rPr>
        <w:t>Re-Peering</w:t>
      </w:r>
      <w:r w:rsidR="00950A80" w:rsidRPr="00406284">
        <w:rPr>
          <w:rFonts w:ascii="Arial" w:hAnsi="Arial" w:cs="Arial"/>
          <w:szCs w:val="22"/>
        </w:rPr>
        <w:t xml:space="preserve"> request and/or response with the current peer via Air Interface. </w:t>
      </w:r>
      <w:r w:rsidR="00950A80">
        <w:rPr>
          <w:rFonts w:ascii="Arial" w:hAnsi="Arial" w:cs="Arial"/>
        </w:rPr>
        <w:t>The Peer</w:t>
      </w:r>
      <w:r w:rsidR="00950A80" w:rsidRPr="00406284">
        <w:rPr>
          <w:rFonts w:ascii="Arial" w:hAnsi="Arial" w:cs="Arial"/>
          <w:szCs w:val="22"/>
        </w:rPr>
        <w:t xml:space="preserve"> may request “Channel Allocation” for sending </w:t>
      </w:r>
      <w:r>
        <w:rPr>
          <w:rFonts w:ascii="Arial" w:hAnsi="Arial" w:cs="Arial"/>
          <w:szCs w:val="22"/>
        </w:rPr>
        <w:t>Re-Peering</w:t>
      </w:r>
      <w:r w:rsidR="00950A80" w:rsidRPr="00406284">
        <w:rPr>
          <w:rFonts w:ascii="Arial" w:hAnsi="Arial" w:cs="Arial"/>
          <w:szCs w:val="22"/>
        </w:rPr>
        <w:t xml:space="preserve"> messages or re-establishing</w:t>
      </w:r>
      <w:r w:rsidR="00950A80">
        <w:rPr>
          <w:rFonts w:ascii="Arial" w:hAnsi="Arial" w:cs="Arial"/>
        </w:rPr>
        <w:t xml:space="preserve"> the</w:t>
      </w:r>
      <w:r w:rsidR="00950A80" w:rsidRPr="00406284">
        <w:rPr>
          <w:rFonts w:ascii="Arial" w:hAnsi="Arial" w:cs="Arial"/>
          <w:szCs w:val="22"/>
        </w:rPr>
        <w:t xml:space="preserve"> link or channel with the current peer for data transceiving</w:t>
      </w:r>
      <w:r w:rsidR="00950A80">
        <w:rPr>
          <w:rFonts w:ascii="Arial" w:hAnsi="Arial" w:cs="Arial"/>
        </w:rPr>
        <w:t xml:space="preserve"> </w:t>
      </w:r>
      <w:r w:rsidR="00950A80" w:rsidRPr="00406284">
        <w:rPr>
          <w:rFonts w:ascii="Arial" w:hAnsi="Arial" w:cs="Arial"/>
          <w:szCs w:val="22"/>
        </w:rPr>
        <w:t>through the “Channel Management” state if needed.</w:t>
      </w:r>
    </w:p>
    <w:p w14:paraId="2190AECD" w14:textId="2CD337A6" w:rsidR="00950A80" w:rsidRPr="00EB2C43" w:rsidRDefault="00950A80" w:rsidP="00950A80">
      <w:pPr>
        <w:tabs>
          <w:tab w:val="left" w:pos="360"/>
        </w:tabs>
        <w:spacing w:after="120"/>
        <w:ind w:left="360"/>
        <w:rPr>
          <w:rFonts w:ascii="Arial" w:hAnsi="Arial" w:cs="Arial"/>
          <w:szCs w:val="22"/>
        </w:rPr>
      </w:pPr>
      <w:r>
        <w:rPr>
          <w:rFonts w:ascii="Arial" w:hAnsi="Arial" w:cs="Arial"/>
          <w:szCs w:val="22"/>
        </w:rPr>
        <w:t>The Peer</w:t>
      </w:r>
      <w:r w:rsidRPr="00406284">
        <w:rPr>
          <w:rFonts w:ascii="Arial" w:eastAsia="Calibri" w:hAnsi="Arial" w:cs="Arial"/>
          <w:szCs w:val="22"/>
        </w:rPr>
        <w:t xml:space="preserve"> enters </w:t>
      </w:r>
      <w:r>
        <w:rPr>
          <w:rFonts w:ascii="Arial" w:hAnsi="Arial" w:cs="Arial"/>
          <w:szCs w:val="22"/>
        </w:rPr>
        <w:t xml:space="preserve">the </w:t>
      </w:r>
      <w:r w:rsidRPr="00406284">
        <w:rPr>
          <w:rFonts w:ascii="Arial" w:eastAsia="Calibri" w:hAnsi="Arial" w:cs="Arial"/>
          <w:szCs w:val="22"/>
        </w:rPr>
        <w:t>“</w:t>
      </w:r>
      <w:r w:rsidR="00EF164C">
        <w:rPr>
          <w:rFonts w:ascii="Arial" w:eastAsia="Calibri" w:hAnsi="Arial" w:cs="Arial"/>
          <w:szCs w:val="22"/>
        </w:rPr>
        <w:t>Re-Peering</w:t>
      </w:r>
      <w:r w:rsidRPr="00406284">
        <w:rPr>
          <w:rFonts w:ascii="Arial" w:eastAsia="Calibri" w:hAnsi="Arial" w:cs="Arial"/>
          <w:szCs w:val="22"/>
        </w:rPr>
        <w:t xml:space="preserve">” state </w:t>
      </w:r>
    </w:p>
    <w:p w14:paraId="468EBDBF" w14:textId="211EAA7D" w:rsidR="00950A80" w:rsidRPr="00406284" w:rsidRDefault="00950A80" w:rsidP="00950A80">
      <w:pPr>
        <w:pStyle w:val="ListParagraph"/>
        <w:numPr>
          <w:ilvl w:val="0"/>
          <w:numId w:val="101"/>
        </w:numPr>
        <w:spacing w:after="120"/>
        <w:ind w:leftChars="0"/>
        <w:rPr>
          <w:rFonts w:ascii="Arial" w:hAnsi="Arial" w:cs="Arial"/>
        </w:rPr>
      </w:pPr>
      <w:r w:rsidRPr="00406284">
        <w:rPr>
          <w:rFonts w:ascii="Arial" w:hAnsi="Arial" w:cs="Arial"/>
        </w:rPr>
        <w:t xml:space="preserve">from </w:t>
      </w:r>
      <w:r>
        <w:rPr>
          <w:rFonts w:ascii="Arial" w:hAnsi="Arial" w:cs="Arial"/>
        </w:rPr>
        <w:t xml:space="preserve">the </w:t>
      </w:r>
      <w:r w:rsidRPr="00406284">
        <w:rPr>
          <w:rFonts w:ascii="Arial" w:hAnsi="Arial" w:cs="Arial"/>
        </w:rPr>
        <w:t>“</w:t>
      </w:r>
      <w:r w:rsidR="00EF164C">
        <w:rPr>
          <w:rFonts w:ascii="Arial" w:hAnsi="Arial" w:cs="Arial"/>
        </w:rPr>
        <w:t>Peering Update</w:t>
      </w:r>
      <w:r w:rsidRPr="00406284">
        <w:rPr>
          <w:rFonts w:ascii="Arial" w:hAnsi="Arial" w:cs="Arial"/>
        </w:rPr>
        <w:t xml:space="preserve">” state due to </w:t>
      </w:r>
      <w:r>
        <w:rPr>
          <w:rFonts w:ascii="Arial" w:hAnsi="Arial" w:cs="Arial"/>
        </w:rPr>
        <w:t xml:space="preserve">a </w:t>
      </w:r>
      <w:r w:rsidRPr="00406284">
        <w:rPr>
          <w:rFonts w:ascii="Arial" w:hAnsi="Arial" w:cs="Arial"/>
        </w:rPr>
        <w:t xml:space="preserve">failure of </w:t>
      </w:r>
      <w:r>
        <w:rPr>
          <w:rFonts w:ascii="Arial" w:hAnsi="Arial" w:cs="Arial"/>
        </w:rPr>
        <w:t>updating the current link, i.e. the current association</w:t>
      </w:r>
      <w:r w:rsidRPr="00406284">
        <w:rPr>
          <w:rFonts w:ascii="Arial" w:hAnsi="Arial" w:cs="Arial"/>
        </w:rPr>
        <w:t>;</w:t>
      </w:r>
    </w:p>
    <w:p w14:paraId="6D1228F8" w14:textId="3D7B304C" w:rsidR="00950A80" w:rsidRDefault="00950A80" w:rsidP="00950A80">
      <w:pPr>
        <w:pStyle w:val="ListParagraph"/>
        <w:numPr>
          <w:ilvl w:val="0"/>
          <w:numId w:val="101"/>
        </w:numPr>
        <w:spacing w:after="120"/>
        <w:ind w:leftChars="0"/>
        <w:rPr>
          <w:rFonts w:ascii="Arial" w:hAnsi="Arial" w:cs="Arial"/>
        </w:rPr>
      </w:pPr>
      <w:r w:rsidRPr="00406284">
        <w:rPr>
          <w:rFonts w:ascii="Arial" w:hAnsi="Arial" w:cs="Arial"/>
        </w:rPr>
        <w:t xml:space="preserve">from </w:t>
      </w:r>
      <w:r>
        <w:rPr>
          <w:rFonts w:ascii="Arial" w:hAnsi="Arial" w:cs="Arial"/>
        </w:rPr>
        <w:t xml:space="preserve">the </w:t>
      </w:r>
      <w:r w:rsidRPr="00406284">
        <w:rPr>
          <w:rFonts w:ascii="Arial" w:hAnsi="Arial" w:cs="Arial"/>
        </w:rPr>
        <w:t>“</w:t>
      </w:r>
      <w:r w:rsidR="007F01EA">
        <w:rPr>
          <w:rFonts w:ascii="Arial" w:hAnsi="Arial" w:cs="Arial"/>
        </w:rPr>
        <w:t>De-Peering</w:t>
      </w:r>
      <w:r w:rsidRPr="00406284">
        <w:rPr>
          <w:rFonts w:ascii="Arial" w:hAnsi="Arial" w:cs="Arial"/>
        </w:rPr>
        <w:t xml:space="preserve">” state </w:t>
      </w:r>
      <w:r>
        <w:rPr>
          <w:rFonts w:ascii="Arial" w:hAnsi="Arial" w:cs="Arial"/>
        </w:rPr>
        <w:t>as a result of</w:t>
      </w:r>
      <w:r w:rsidRPr="00EC5A2F">
        <w:rPr>
          <w:rFonts w:ascii="Arial" w:hAnsi="Arial" w:cs="Arial"/>
        </w:rPr>
        <w:t xml:space="preserve"> </w:t>
      </w:r>
      <w:r>
        <w:rPr>
          <w:rFonts w:ascii="Arial" w:hAnsi="Arial" w:cs="Arial"/>
        </w:rPr>
        <w:t>a “Resume” command</w:t>
      </w:r>
      <w:r w:rsidRPr="00406284">
        <w:rPr>
          <w:rFonts w:ascii="Arial" w:hAnsi="Arial" w:cs="Arial"/>
        </w:rPr>
        <w:t xml:space="preserve"> fro</w:t>
      </w:r>
      <w:r>
        <w:rPr>
          <w:rFonts w:ascii="Arial" w:hAnsi="Arial" w:cs="Arial"/>
        </w:rPr>
        <w:t>m Higher Layer.</w:t>
      </w:r>
    </w:p>
    <w:p w14:paraId="6CBA911A" w14:textId="3C58582A" w:rsidR="00950A80" w:rsidRPr="00406284" w:rsidRDefault="00950A80" w:rsidP="00950A80">
      <w:pPr>
        <w:tabs>
          <w:tab w:val="left" w:pos="360"/>
        </w:tabs>
        <w:spacing w:after="120"/>
        <w:ind w:left="360"/>
        <w:rPr>
          <w:rFonts w:cs="Arial"/>
          <w:szCs w:val="22"/>
          <w:u w:val="single"/>
        </w:rPr>
      </w:pPr>
      <w:r w:rsidRPr="00406284">
        <w:rPr>
          <w:rFonts w:ascii="Arial" w:hAnsi="Arial" w:cs="Arial"/>
          <w:szCs w:val="22"/>
          <w:u w:val="single"/>
        </w:rPr>
        <w:t xml:space="preserve">Channel for </w:t>
      </w:r>
      <w:r w:rsidR="00EF164C">
        <w:rPr>
          <w:rFonts w:ascii="Arial" w:hAnsi="Arial" w:cs="Arial"/>
          <w:szCs w:val="22"/>
          <w:u w:val="single"/>
        </w:rPr>
        <w:t>Re-Peering</w:t>
      </w:r>
      <w:r w:rsidRPr="00406284">
        <w:rPr>
          <w:rFonts w:ascii="Arial" w:hAnsi="Arial" w:cs="Arial"/>
          <w:szCs w:val="22"/>
          <w:u w:val="single"/>
        </w:rPr>
        <w:t xml:space="preserve"> Request</w:t>
      </w:r>
    </w:p>
    <w:p w14:paraId="4C5D7892" w14:textId="75FAC7E0" w:rsidR="00950A80" w:rsidRPr="00030B62" w:rsidRDefault="00950A80" w:rsidP="00950A80">
      <w:pPr>
        <w:pStyle w:val="ListParagraph"/>
        <w:numPr>
          <w:ilvl w:val="1"/>
          <w:numId w:val="98"/>
        </w:numPr>
        <w:spacing w:after="120"/>
        <w:ind w:leftChars="0"/>
        <w:rPr>
          <w:rFonts w:ascii="Arial" w:hAnsi="Arial" w:cs="Arial"/>
        </w:rPr>
      </w:pPr>
      <w:r w:rsidRPr="00360C3A">
        <w:rPr>
          <w:rFonts w:ascii="Arial" w:hAnsi="Arial" w:cs="Arial"/>
          <w:i/>
        </w:rPr>
        <w:t>Designated Channel</w:t>
      </w:r>
      <w:r>
        <w:rPr>
          <w:rFonts w:ascii="Arial" w:hAnsi="Arial" w:cs="Arial"/>
        </w:rPr>
        <w:t>:</w:t>
      </w:r>
      <w:r w:rsidRPr="00360C3A">
        <w:rPr>
          <w:rFonts w:ascii="Arial" w:hAnsi="Arial" w:cs="Arial"/>
        </w:rPr>
        <w:t xml:space="preserve"> </w:t>
      </w:r>
      <w:r>
        <w:rPr>
          <w:rFonts w:ascii="Arial" w:hAnsi="Arial" w:cs="Arial"/>
        </w:rPr>
        <w:t>The Peer</w:t>
      </w:r>
      <w:r w:rsidRPr="00360C3A">
        <w:rPr>
          <w:rFonts w:ascii="Arial" w:hAnsi="Arial" w:cs="Arial"/>
        </w:rPr>
        <w:t xml:space="preserve"> may request a d</w:t>
      </w:r>
      <w:r>
        <w:rPr>
          <w:rFonts w:ascii="Arial" w:hAnsi="Arial" w:cs="Arial"/>
        </w:rPr>
        <w:t>esignated channel to send the “</w:t>
      </w:r>
      <w:r w:rsidR="00EF164C">
        <w:rPr>
          <w:rFonts w:ascii="Arial" w:hAnsi="Arial" w:cs="Arial"/>
        </w:rPr>
        <w:t>Re-Peering</w:t>
      </w:r>
      <w:r w:rsidRPr="00360C3A">
        <w:rPr>
          <w:rFonts w:ascii="Arial" w:hAnsi="Arial" w:cs="Arial"/>
        </w:rPr>
        <w:t>” message through the “Channel Management”</w:t>
      </w:r>
      <w:r>
        <w:rPr>
          <w:rFonts w:ascii="Arial" w:hAnsi="Arial" w:cs="Arial"/>
        </w:rPr>
        <w:t xml:space="preserve"> state</w:t>
      </w:r>
      <w:r w:rsidRPr="00360C3A">
        <w:rPr>
          <w:rFonts w:ascii="Arial" w:hAnsi="Arial" w:cs="Arial"/>
        </w:rPr>
        <w:t>.</w:t>
      </w:r>
    </w:p>
    <w:p w14:paraId="38E7690F" w14:textId="3B0886E8" w:rsidR="00950A80" w:rsidRDefault="00950A80" w:rsidP="00950A80">
      <w:pPr>
        <w:pStyle w:val="ListParagraph"/>
        <w:numPr>
          <w:ilvl w:val="1"/>
          <w:numId w:val="98"/>
        </w:numPr>
        <w:spacing w:after="120"/>
        <w:ind w:leftChars="0"/>
        <w:rPr>
          <w:rFonts w:cs="Arial"/>
        </w:rPr>
      </w:pPr>
      <w:r w:rsidRPr="00360C3A">
        <w:rPr>
          <w:rFonts w:ascii="Arial" w:hAnsi="Arial" w:cs="Arial"/>
          <w:i/>
        </w:rPr>
        <w:t>Common, Dedicated or Public Channel</w:t>
      </w:r>
      <w:r w:rsidRPr="00360C3A">
        <w:rPr>
          <w:rFonts w:ascii="Arial" w:hAnsi="Arial" w:cs="Arial"/>
        </w:rPr>
        <w:t xml:space="preserve">: </w:t>
      </w:r>
      <w:r>
        <w:rPr>
          <w:rFonts w:ascii="Arial" w:hAnsi="Arial" w:cs="Arial"/>
        </w:rPr>
        <w:t>The Peer</w:t>
      </w:r>
      <w:r w:rsidRPr="00360C3A">
        <w:rPr>
          <w:rFonts w:ascii="Arial" w:hAnsi="Arial" w:cs="Arial"/>
        </w:rPr>
        <w:t xml:space="preserve"> may send “</w:t>
      </w:r>
      <w:r w:rsidR="00EF164C">
        <w:rPr>
          <w:rFonts w:ascii="Arial" w:hAnsi="Arial" w:cs="Arial"/>
        </w:rPr>
        <w:t>Re-Peering</w:t>
      </w:r>
      <w:r w:rsidRPr="00360C3A">
        <w:rPr>
          <w:rFonts w:ascii="Arial" w:hAnsi="Arial" w:cs="Arial"/>
        </w:rPr>
        <w:t xml:space="preserve">” message on a known or </w:t>
      </w:r>
      <w:r>
        <w:rPr>
          <w:rFonts w:ascii="Arial" w:hAnsi="Arial" w:cs="Arial"/>
        </w:rPr>
        <w:t>prede</w:t>
      </w:r>
      <w:r w:rsidRPr="00360C3A">
        <w:rPr>
          <w:rFonts w:ascii="Arial" w:hAnsi="Arial" w:cs="Arial"/>
        </w:rPr>
        <w:t>fined common, dedicated, or public channel and may skip</w:t>
      </w:r>
      <w:r>
        <w:rPr>
          <w:rFonts w:ascii="Arial" w:hAnsi="Arial" w:cs="Arial"/>
        </w:rPr>
        <w:t xml:space="preserve"> the</w:t>
      </w:r>
      <w:r w:rsidRPr="00360C3A">
        <w:rPr>
          <w:rFonts w:ascii="Arial" w:hAnsi="Arial" w:cs="Arial"/>
        </w:rPr>
        <w:t xml:space="preserve"> “Channel Management” </w:t>
      </w:r>
      <w:r>
        <w:rPr>
          <w:rFonts w:ascii="Arial" w:hAnsi="Arial" w:cs="Arial"/>
        </w:rPr>
        <w:t xml:space="preserve">state </w:t>
      </w:r>
      <w:r w:rsidRPr="00360C3A">
        <w:rPr>
          <w:rFonts w:ascii="Arial" w:hAnsi="Arial" w:cs="Arial"/>
        </w:rPr>
        <w:t>for channel allocation.</w:t>
      </w:r>
    </w:p>
    <w:p w14:paraId="20B62D22" w14:textId="77777777" w:rsidR="00950A80" w:rsidRPr="00406284" w:rsidRDefault="00950A80" w:rsidP="00950A80">
      <w:pPr>
        <w:tabs>
          <w:tab w:val="left" w:pos="360"/>
        </w:tabs>
        <w:spacing w:after="120"/>
        <w:ind w:left="360"/>
        <w:rPr>
          <w:rFonts w:cs="Arial"/>
          <w:u w:val="single"/>
        </w:rPr>
      </w:pPr>
      <w:r w:rsidRPr="00406284">
        <w:rPr>
          <w:rFonts w:ascii="Arial" w:hAnsi="Arial" w:cs="Arial"/>
          <w:szCs w:val="22"/>
          <w:u w:val="single"/>
        </w:rPr>
        <w:t>Channel for Data Transceiving</w:t>
      </w:r>
    </w:p>
    <w:p w14:paraId="07EE2C2D" w14:textId="052BB44C" w:rsidR="00950A80" w:rsidRDefault="00950A80" w:rsidP="00950A80">
      <w:pPr>
        <w:pStyle w:val="ListParagraph"/>
        <w:numPr>
          <w:ilvl w:val="0"/>
          <w:numId w:val="106"/>
        </w:numPr>
        <w:tabs>
          <w:tab w:val="left" w:pos="1080"/>
        </w:tabs>
        <w:spacing w:after="120"/>
        <w:ind w:leftChars="0" w:left="1080"/>
        <w:rPr>
          <w:rFonts w:cs="Arial"/>
        </w:rPr>
      </w:pPr>
      <w:r>
        <w:rPr>
          <w:rFonts w:ascii="Arial" w:hAnsi="Arial" w:cs="Arial"/>
        </w:rPr>
        <w:t>The Peer</w:t>
      </w:r>
      <w:r w:rsidRPr="00360C3A">
        <w:rPr>
          <w:rFonts w:ascii="Arial" w:hAnsi="Arial" w:cs="Arial"/>
        </w:rPr>
        <w:t xml:space="preserve"> may request a radio link or channel for the P2P data transceiving during the </w:t>
      </w:r>
      <w:r w:rsidR="00EF164C">
        <w:rPr>
          <w:rFonts w:ascii="Arial" w:hAnsi="Arial" w:cs="Arial"/>
        </w:rPr>
        <w:t>Re-Peering</w:t>
      </w:r>
      <w:r w:rsidRPr="00360C3A">
        <w:rPr>
          <w:rFonts w:ascii="Arial" w:hAnsi="Arial" w:cs="Arial"/>
        </w:rPr>
        <w:t xml:space="preserve"> through </w:t>
      </w:r>
      <w:r>
        <w:rPr>
          <w:rFonts w:ascii="Arial" w:hAnsi="Arial" w:cs="Arial"/>
        </w:rPr>
        <w:t xml:space="preserve">the </w:t>
      </w:r>
      <w:r w:rsidRPr="00360C3A">
        <w:rPr>
          <w:rFonts w:ascii="Arial" w:hAnsi="Arial" w:cs="Arial"/>
        </w:rPr>
        <w:t xml:space="preserve">“Channel </w:t>
      </w:r>
      <w:r>
        <w:rPr>
          <w:rFonts w:ascii="Arial" w:hAnsi="Arial" w:cs="Arial"/>
        </w:rPr>
        <w:t>M</w:t>
      </w:r>
      <w:r w:rsidRPr="00360C3A">
        <w:rPr>
          <w:rFonts w:ascii="Arial" w:hAnsi="Arial" w:cs="Arial"/>
        </w:rPr>
        <w:t xml:space="preserve">anagement” </w:t>
      </w:r>
      <w:r>
        <w:rPr>
          <w:rFonts w:ascii="Arial" w:hAnsi="Arial" w:cs="Arial"/>
        </w:rPr>
        <w:t xml:space="preserve">state </w:t>
      </w:r>
      <w:r w:rsidRPr="00360C3A">
        <w:rPr>
          <w:rFonts w:ascii="Arial" w:hAnsi="Arial" w:cs="Arial"/>
        </w:rPr>
        <w:t>for intra-P2PNW channel accessing.</w:t>
      </w:r>
      <w:r>
        <w:rPr>
          <w:rFonts w:ascii="Arial" w:hAnsi="Arial" w:cs="Arial"/>
        </w:rPr>
        <w:t xml:space="preserve"> The previously allocated channel needs to be de-allocated before a new channel is assigned for the data transceiving.</w:t>
      </w:r>
    </w:p>
    <w:p w14:paraId="57215E03" w14:textId="77777777" w:rsidR="00950A80" w:rsidRDefault="00950A80" w:rsidP="00950A80">
      <w:pPr>
        <w:pStyle w:val="ListParagraph"/>
        <w:numPr>
          <w:ilvl w:val="0"/>
          <w:numId w:val="106"/>
        </w:numPr>
        <w:tabs>
          <w:tab w:val="left" w:pos="1080"/>
        </w:tabs>
        <w:spacing w:after="120"/>
        <w:ind w:leftChars="0" w:left="1080"/>
        <w:rPr>
          <w:rFonts w:cs="Arial"/>
        </w:rPr>
      </w:pPr>
      <w:r>
        <w:rPr>
          <w:rFonts w:ascii="Arial" w:hAnsi="Arial" w:cs="Arial"/>
        </w:rPr>
        <w:t xml:space="preserve">The Peer may also use predefined or previously used radio link or channel for the P2P data transceiving and skip the </w:t>
      </w:r>
      <w:r w:rsidRPr="00030B62">
        <w:rPr>
          <w:rFonts w:ascii="Arial" w:hAnsi="Arial" w:cs="Arial"/>
        </w:rPr>
        <w:t>“</w:t>
      </w:r>
      <w:r>
        <w:rPr>
          <w:rFonts w:ascii="Arial" w:hAnsi="Arial" w:cs="Arial"/>
        </w:rPr>
        <w:t>Channel M</w:t>
      </w:r>
      <w:r w:rsidRPr="00030B62">
        <w:rPr>
          <w:rFonts w:ascii="Arial" w:hAnsi="Arial" w:cs="Arial"/>
        </w:rPr>
        <w:t>anagement”</w:t>
      </w:r>
      <w:r>
        <w:rPr>
          <w:rFonts w:ascii="Arial" w:hAnsi="Arial" w:cs="Arial"/>
        </w:rPr>
        <w:t>.</w:t>
      </w:r>
    </w:p>
    <w:p w14:paraId="3620849D" w14:textId="28294D3D" w:rsidR="00950A80" w:rsidRPr="00EB2C43" w:rsidRDefault="00950A80" w:rsidP="00950A80">
      <w:pPr>
        <w:tabs>
          <w:tab w:val="left" w:pos="360"/>
        </w:tabs>
        <w:spacing w:after="120"/>
        <w:ind w:left="360"/>
        <w:rPr>
          <w:rFonts w:ascii="Arial" w:hAnsi="Arial" w:cs="Arial"/>
          <w:szCs w:val="22"/>
        </w:rPr>
      </w:pPr>
      <w:r>
        <w:rPr>
          <w:rFonts w:ascii="Arial" w:hAnsi="Arial" w:cs="Arial"/>
          <w:szCs w:val="22"/>
        </w:rPr>
        <w:t>The Peer</w:t>
      </w:r>
      <w:r w:rsidRPr="00406284">
        <w:rPr>
          <w:rFonts w:ascii="Arial" w:eastAsia="Calibri" w:hAnsi="Arial" w:cs="Arial"/>
          <w:szCs w:val="22"/>
        </w:rPr>
        <w:t xml:space="preserve"> exits</w:t>
      </w:r>
      <w:r>
        <w:rPr>
          <w:rFonts w:ascii="Arial" w:hAnsi="Arial" w:cs="Arial"/>
          <w:szCs w:val="22"/>
        </w:rPr>
        <w:t xml:space="preserve"> the</w:t>
      </w:r>
      <w:r w:rsidRPr="00406284">
        <w:rPr>
          <w:rFonts w:ascii="Arial" w:eastAsia="Calibri" w:hAnsi="Arial" w:cs="Arial"/>
          <w:szCs w:val="22"/>
        </w:rPr>
        <w:t xml:space="preserve"> “</w:t>
      </w:r>
      <w:r w:rsidR="00EF164C">
        <w:rPr>
          <w:rFonts w:ascii="Arial" w:eastAsia="Calibri" w:hAnsi="Arial" w:cs="Arial"/>
          <w:szCs w:val="22"/>
        </w:rPr>
        <w:t>Re-Peering</w:t>
      </w:r>
      <w:r w:rsidRPr="00406284">
        <w:rPr>
          <w:rFonts w:ascii="Arial" w:eastAsia="Calibri" w:hAnsi="Arial" w:cs="Arial"/>
          <w:szCs w:val="22"/>
        </w:rPr>
        <w:t>” state</w:t>
      </w:r>
    </w:p>
    <w:p w14:paraId="188C479D" w14:textId="2E5DD42D" w:rsidR="00950A80" w:rsidRPr="00406284" w:rsidRDefault="00950A80" w:rsidP="00950A80">
      <w:pPr>
        <w:pStyle w:val="ListParagraph"/>
        <w:numPr>
          <w:ilvl w:val="0"/>
          <w:numId w:val="102"/>
        </w:numPr>
        <w:spacing w:after="120"/>
        <w:ind w:leftChars="0"/>
        <w:rPr>
          <w:rFonts w:ascii="Arial" w:hAnsi="Arial" w:cs="Arial"/>
        </w:rPr>
      </w:pPr>
      <w:r>
        <w:rPr>
          <w:rFonts w:ascii="Arial" w:hAnsi="Arial" w:cs="Arial"/>
        </w:rPr>
        <w:t>t</w:t>
      </w:r>
      <w:r w:rsidRPr="00406284">
        <w:rPr>
          <w:rFonts w:ascii="Arial" w:hAnsi="Arial" w:cs="Arial"/>
        </w:rPr>
        <w:t>o</w:t>
      </w:r>
      <w:r>
        <w:rPr>
          <w:rFonts w:ascii="Arial" w:hAnsi="Arial" w:cs="Arial"/>
        </w:rPr>
        <w:t xml:space="preserve"> the</w:t>
      </w:r>
      <w:r w:rsidRPr="00406284">
        <w:rPr>
          <w:rFonts w:ascii="Arial" w:hAnsi="Arial" w:cs="Arial"/>
        </w:rPr>
        <w:t xml:space="preserve"> “</w:t>
      </w:r>
      <w:r>
        <w:rPr>
          <w:rFonts w:ascii="Arial" w:hAnsi="Arial" w:cs="Arial"/>
        </w:rPr>
        <w:t>Idle</w:t>
      </w:r>
      <w:r w:rsidRPr="00406284">
        <w:rPr>
          <w:rFonts w:ascii="Arial" w:hAnsi="Arial" w:cs="Arial"/>
        </w:rPr>
        <w:t xml:space="preserve">” state </w:t>
      </w:r>
      <w:r>
        <w:rPr>
          <w:rFonts w:ascii="Arial" w:hAnsi="Arial" w:cs="Arial"/>
        </w:rPr>
        <w:t xml:space="preserve">after a successful </w:t>
      </w:r>
      <w:r w:rsidR="00EF164C">
        <w:rPr>
          <w:rFonts w:ascii="Arial" w:hAnsi="Arial" w:cs="Arial"/>
        </w:rPr>
        <w:t>Re-Peering</w:t>
      </w:r>
      <w:r w:rsidRPr="00406284">
        <w:rPr>
          <w:rFonts w:ascii="Arial" w:hAnsi="Arial" w:cs="Arial"/>
        </w:rPr>
        <w:t>;</w:t>
      </w:r>
    </w:p>
    <w:p w14:paraId="58A41DF0" w14:textId="2E73E2D7" w:rsidR="00950A80" w:rsidRPr="00EA43B0" w:rsidRDefault="00950A80" w:rsidP="00950A80">
      <w:pPr>
        <w:pStyle w:val="ListParagraph"/>
        <w:numPr>
          <w:ilvl w:val="0"/>
          <w:numId w:val="102"/>
        </w:numPr>
        <w:spacing w:after="120"/>
        <w:ind w:leftChars="0"/>
        <w:rPr>
          <w:rFonts w:ascii="Calibri" w:hAnsi="Calibri" w:cs="Arial"/>
          <w:szCs w:val="22"/>
        </w:rPr>
      </w:pPr>
      <w:r w:rsidRPr="00406284">
        <w:rPr>
          <w:rFonts w:ascii="Arial" w:hAnsi="Arial" w:cs="Arial"/>
          <w:szCs w:val="22"/>
        </w:rPr>
        <w:t xml:space="preserve">to </w:t>
      </w:r>
      <w:r>
        <w:rPr>
          <w:rFonts w:ascii="Arial" w:hAnsi="Arial" w:cs="Arial"/>
        </w:rPr>
        <w:t xml:space="preserve">the </w:t>
      </w:r>
      <w:r w:rsidRPr="00406284">
        <w:rPr>
          <w:rFonts w:ascii="Arial" w:hAnsi="Arial" w:cs="Arial"/>
          <w:szCs w:val="22"/>
        </w:rPr>
        <w:t>“</w:t>
      </w:r>
      <w:r>
        <w:rPr>
          <w:rFonts w:ascii="Arial" w:hAnsi="Arial" w:cs="Arial"/>
        </w:rPr>
        <w:t xml:space="preserve">To Discover” state to find a new peer after an unsuccessful </w:t>
      </w:r>
      <w:r w:rsidR="00EF164C">
        <w:rPr>
          <w:rFonts w:ascii="Arial" w:hAnsi="Arial" w:cs="Arial"/>
        </w:rPr>
        <w:t>Re-Peering</w:t>
      </w:r>
      <w:r>
        <w:rPr>
          <w:rFonts w:ascii="Arial" w:hAnsi="Arial" w:cs="Arial"/>
        </w:rPr>
        <w:t xml:space="preserve"> with the current peer</w:t>
      </w:r>
      <w:r w:rsidRPr="00406284">
        <w:rPr>
          <w:rFonts w:ascii="Arial" w:hAnsi="Arial" w:cs="Arial"/>
          <w:szCs w:val="22"/>
        </w:rPr>
        <w:t>.</w:t>
      </w:r>
    </w:p>
    <w:p w14:paraId="322055EE" w14:textId="77777777" w:rsidR="004B5EE3" w:rsidRDefault="004B5EE3" w:rsidP="00B03025"/>
    <w:p w14:paraId="5FAA29E3" w14:textId="77777777" w:rsidR="00950A80" w:rsidRDefault="00950A80" w:rsidP="00B03025"/>
    <w:p w14:paraId="717A27D3" w14:textId="77777777" w:rsidR="004B5EE3" w:rsidRDefault="004B5EE3" w:rsidP="00B03025"/>
    <w:p w14:paraId="6A2A57FD" w14:textId="64ADB999" w:rsidR="00950A80" w:rsidRPr="00B03025" w:rsidRDefault="00950A80" w:rsidP="00B03025">
      <w:pPr>
        <w:tabs>
          <w:tab w:val="left" w:pos="0"/>
        </w:tabs>
        <w:spacing w:after="120"/>
        <w:rPr>
          <w:rFonts w:ascii="Arial" w:eastAsia="Calibri" w:hAnsi="Arial" w:cs="Arial"/>
          <w:szCs w:val="22"/>
        </w:rPr>
      </w:pPr>
      <w:r w:rsidRPr="00406284">
        <w:rPr>
          <w:rFonts w:ascii="Arial" w:eastAsia="Calibri" w:hAnsi="Arial" w:cs="Arial"/>
          <w:szCs w:val="22"/>
        </w:rPr>
        <w:t xml:space="preserve">As shown in </w:t>
      </w:r>
      <w:r w:rsidR="00225335">
        <w:rPr>
          <w:rFonts w:ascii="Arial" w:eastAsia="Calibri" w:hAnsi="Arial" w:cs="Arial"/>
          <w:szCs w:val="22"/>
        </w:rPr>
        <w:t>Figure 5-16-2</w:t>
      </w:r>
      <w:r w:rsidRPr="00406284">
        <w:rPr>
          <w:rFonts w:ascii="Arial" w:eastAsia="Calibri" w:hAnsi="Arial" w:cs="Arial"/>
          <w:szCs w:val="22"/>
        </w:rPr>
        <w:t xml:space="preserve">, </w:t>
      </w:r>
      <w:r w:rsidR="00225335" w:rsidRPr="00B03025">
        <w:rPr>
          <w:rFonts w:ascii="Arial" w:eastAsia="Calibri" w:hAnsi="Arial" w:cs="Arial"/>
          <w:szCs w:val="22"/>
        </w:rPr>
        <w:t xml:space="preserve">the power management call follow for updating connections with idle mode </w:t>
      </w:r>
      <w:r w:rsidRPr="00406284">
        <w:rPr>
          <w:rFonts w:ascii="Arial" w:eastAsia="Calibri" w:hAnsi="Arial" w:cs="Arial"/>
          <w:szCs w:val="22"/>
        </w:rPr>
        <w:t xml:space="preserve">are exampled in the following call flow. </w:t>
      </w:r>
    </w:p>
    <w:p w14:paraId="757E6A23" w14:textId="77777777" w:rsidR="00950A80" w:rsidRPr="00406284" w:rsidRDefault="00950A80" w:rsidP="00950A80">
      <w:pPr>
        <w:pStyle w:val="ListParagraph"/>
        <w:numPr>
          <w:ilvl w:val="0"/>
          <w:numId w:val="107"/>
        </w:numPr>
        <w:tabs>
          <w:tab w:val="left" w:pos="0"/>
        </w:tabs>
        <w:spacing w:after="120"/>
        <w:ind w:leftChars="0"/>
        <w:rPr>
          <w:rFonts w:ascii="Calibri" w:hAnsi="Calibri" w:cs="Arial"/>
          <w:b/>
          <w:szCs w:val="22"/>
        </w:rPr>
      </w:pPr>
      <w:r w:rsidRPr="00406284">
        <w:rPr>
          <w:rFonts w:ascii="Arial" w:hAnsi="Arial" w:cs="Arial"/>
          <w:b/>
          <w:szCs w:val="22"/>
        </w:rPr>
        <w:t xml:space="preserve">Peer1 &amp; Peer2: Idle </w:t>
      </w:r>
    </w:p>
    <w:p w14:paraId="0DBAA9C5" w14:textId="77777777" w:rsidR="00950A80" w:rsidRPr="00EA43B0" w:rsidRDefault="00950A80" w:rsidP="00950A80">
      <w:pPr>
        <w:tabs>
          <w:tab w:val="left" w:pos="720"/>
        </w:tabs>
        <w:spacing w:after="120"/>
        <w:ind w:left="720"/>
        <w:rPr>
          <w:rFonts w:ascii="Calibri" w:eastAsia="Calibri" w:hAnsi="Calibri" w:cs="Arial"/>
          <w:sz w:val="20"/>
          <w:szCs w:val="22"/>
        </w:rPr>
      </w:pPr>
      <w:r w:rsidRPr="00406284">
        <w:rPr>
          <w:rFonts w:ascii="Arial" w:eastAsia="Calibri" w:hAnsi="Arial" w:cs="Arial"/>
          <w:szCs w:val="22"/>
        </w:rPr>
        <w:t xml:space="preserve">Peer1 and Peer2 </w:t>
      </w:r>
      <w:r>
        <w:rPr>
          <w:rFonts w:ascii="Arial" w:hAnsi="Arial" w:cs="Arial"/>
          <w:szCs w:val="22"/>
        </w:rPr>
        <w:t>have</w:t>
      </w:r>
      <w:r w:rsidRPr="00406284">
        <w:rPr>
          <w:rFonts w:ascii="Arial" w:eastAsia="Calibri" w:hAnsi="Arial" w:cs="Arial"/>
          <w:szCs w:val="22"/>
        </w:rPr>
        <w:t xml:space="preserve"> a P2P session, i.e. Application 1, </w:t>
      </w:r>
      <w:r>
        <w:rPr>
          <w:rFonts w:ascii="Arial" w:hAnsi="Arial" w:cs="Arial"/>
          <w:szCs w:val="22"/>
        </w:rPr>
        <w:t xml:space="preserve">established </w:t>
      </w:r>
      <w:r w:rsidRPr="00406284">
        <w:rPr>
          <w:rFonts w:ascii="Arial" w:eastAsia="Calibri" w:hAnsi="Arial" w:cs="Arial"/>
          <w:szCs w:val="22"/>
        </w:rPr>
        <w:t xml:space="preserve">and are in </w:t>
      </w:r>
      <w:r>
        <w:rPr>
          <w:rFonts w:ascii="Arial" w:hAnsi="Arial" w:cs="Arial"/>
          <w:szCs w:val="22"/>
        </w:rPr>
        <w:t xml:space="preserve">the </w:t>
      </w:r>
      <w:r w:rsidRPr="00406284">
        <w:rPr>
          <w:rFonts w:ascii="Arial" w:eastAsia="Calibri" w:hAnsi="Arial" w:cs="Arial"/>
          <w:szCs w:val="22"/>
        </w:rPr>
        <w:t>Idle</w:t>
      </w:r>
      <w:r>
        <w:rPr>
          <w:rFonts w:ascii="Arial" w:hAnsi="Arial" w:cs="Arial"/>
          <w:szCs w:val="22"/>
        </w:rPr>
        <w:t xml:space="preserve"> mode</w:t>
      </w:r>
      <w:r w:rsidRPr="00406284">
        <w:rPr>
          <w:rFonts w:ascii="Arial" w:eastAsia="Calibri" w:hAnsi="Arial" w:cs="Arial"/>
          <w:szCs w:val="22"/>
        </w:rPr>
        <w:t xml:space="preserve"> after a successful data transceiving.</w:t>
      </w:r>
    </w:p>
    <w:p w14:paraId="4D0F9101" w14:textId="1EBEF562" w:rsidR="00950A80" w:rsidRPr="00406284" w:rsidRDefault="00950A80" w:rsidP="00950A80">
      <w:pPr>
        <w:pStyle w:val="ListParagraph"/>
        <w:numPr>
          <w:ilvl w:val="0"/>
          <w:numId w:val="107"/>
        </w:numPr>
        <w:tabs>
          <w:tab w:val="left" w:pos="0"/>
        </w:tabs>
        <w:spacing w:after="120"/>
        <w:ind w:leftChars="0"/>
        <w:rPr>
          <w:rFonts w:ascii="Calibri" w:hAnsi="Calibri" w:cs="Arial"/>
          <w:b/>
          <w:szCs w:val="22"/>
        </w:rPr>
      </w:pPr>
      <w:r w:rsidRPr="00406284">
        <w:rPr>
          <w:rFonts w:ascii="Arial" w:hAnsi="Arial" w:cs="Arial"/>
          <w:b/>
          <w:szCs w:val="22"/>
        </w:rPr>
        <w:t xml:space="preserve">Peer1: </w:t>
      </w:r>
      <w:r w:rsidR="00EF164C">
        <w:rPr>
          <w:rFonts w:ascii="Arial" w:hAnsi="Arial" w:cs="Arial"/>
          <w:b/>
          <w:szCs w:val="22"/>
        </w:rPr>
        <w:t>Peering Update</w:t>
      </w:r>
      <w:r w:rsidRPr="00406284">
        <w:rPr>
          <w:rFonts w:ascii="Arial" w:hAnsi="Arial" w:cs="Arial"/>
          <w:b/>
          <w:szCs w:val="22"/>
        </w:rPr>
        <w:t xml:space="preserve"> Request</w:t>
      </w:r>
    </w:p>
    <w:p w14:paraId="693AB42B" w14:textId="0A47DEDD" w:rsidR="00950A80" w:rsidRPr="00EA43B0" w:rsidRDefault="00950A80" w:rsidP="00950A80">
      <w:pPr>
        <w:tabs>
          <w:tab w:val="left" w:pos="720"/>
        </w:tabs>
        <w:spacing w:after="120"/>
        <w:ind w:left="720"/>
        <w:rPr>
          <w:rFonts w:ascii="Calibri" w:eastAsia="Calibri" w:hAnsi="Calibri" w:cs="Arial"/>
          <w:sz w:val="20"/>
          <w:szCs w:val="22"/>
        </w:rPr>
      </w:pPr>
      <w:r w:rsidRPr="00406284">
        <w:rPr>
          <w:rFonts w:ascii="Arial" w:eastAsia="Calibri" w:hAnsi="Arial" w:cs="Arial"/>
          <w:szCs w:val="22"/>
        </w:rPr>
        <w:t xml:space="preserve">An </w:t>
      </w:r>
      <w:r w:rsidR="00EF164C">
        <w:rPr>
          <w:rFonts w:ascii="Arial" w:eastAsia="Calibri" w:hAnsi="Arial" w:cs="Arial"/>
          <w:szCs w:val="22"/>
        </w:rPr>
        <w:t>Peering Update</w:t>
      </w:r>
      <w:r w:rsidRPr="00406284">
        <w:rPr>
          <w:rFonts w:ascii="Arial" w:eastAsia="Calibri" w:hAnsi="Arial" w:cs="Arial"/>
          <w:szCs w:val="22"/>
        </w:rPr>
        <w:t xml:space="preserve"> is inserted either by a predefined </w:t>
      </w:r>
      <w:r w:rsidR="00EF164C">
        <w:rPr>
          <w:rFonts w:ascii="Arial" w:eastAsia="Calibri" w:hAnsi="Arial" w:cs="Arial"/>
          <w:szCs w:val="22"/>
        </w:rPr>
        <w:t>Peering Update</w:t>
      </w:r>
      <w:r w:rsidRPr="00406284">
        <w:rPr>
          <w:rFonts w:ascii="Arial" w:eastAsia="Calibri" w:hAnsi="Arial" w:cs="Arial"/>
          <w:szCs w:val="22"/>
        </w:rPr>
        <w:t xml:space="preserve"> timer or a High Layer’s </w:t>
      </w:r>
      <w:r w:rsidR="00EF164C">
        <w:rPr>
          <w:rFonts w:ascii="Arial" w:eastAsia="Calibri" w:hAnsi="Arial" w:cs="Arial"/>
          <w:szCs w:val="22"/>
        </w:rPr>
        <w:t>Peering Update</w:t>
      </w:r>
      <w:r w:rsidRPr="00406284">
        <w:rPr>
          <w:rFonts w:ascii="Arial" w:eastAsia="Calibri" w:hAnsi="Arial" w:cs="Arial"/>
          <w:szCs w:val="22"/>
        </w:rPr>
        <w:t xml:space="preserve"> </w:t>
      </w:r>
      <w:r>
        <w:rPr>
          <w:rFonts w:ascii="Arial" w:hAnsi="Arial" w:cs="Arial"/>
          <w:szCs w:val="22"/>
        </w:rPr>
        <w:t>R</w:t>
      </w:r>
      <w:r w:rsidRPr="00406284">
        <w:rPr>
          <w:rFonts w:ascii="Arial" w:eastAsia="Calibri" w:hAnsi="Arial" w:cs="Arial"/>
          <w:szCs w:val="22"/>
        </w:rPr>
        <w:t xml:space="preserve">equest as shown in </w:t>
      </w:r>
      <w:r w:rsidRPr="00406284">
        <w:rPr>
          <w:rFonts w:ascii="Arial" w:eastAsia="Calibri" w:hAnsi="Arial" w:cs="Arial"/>
          <w:szCs w:val="22"/>
        </w:rPr>
        <w:fldChar w:fldCharType="begin"/>
      </w:r>
      <w:r w:rsidRPr="00406284">
        <w:rPr>
          <w:rFonts w:ascii="Arial" w:eastAsia="Calibri" w:hAnsi="Arial" w:cs="Arial"/>
          <w:szCs w:val="22"/>
        </w:rPr>
        <w:instrText xml:space="preserve"> REF _Ref360595191 \h  \* MERGEFORMAT </w:instrText>
      </w:r>
      <w:r w:rsidRPr="00406284">
        <w:rPr>
          <w:rFonts w:ascii="Arial" w:eastAsia="Calibri" w:hAnsi="Arial" w:cs="Arial"/>
          <w:szCs w:val="22"/>
        </w:rPr>
      </w:r>
      <w:r w:rsidRPr="00406284">
        <w:rPr>
          <w:rFonts w:ascii="Arial" w:eastAsia="Calibri" w:hAnsi="Arial" w:cs="Arial"/>
          <w:szCs w:val="22"/>
        </w:rPr>
        <w:fldChar w:fldCharType="separate"/>
      </w:r>
      <w:r w:rsidRPr="00406284">
        <w:rPr>
          <w:rFonts w:ascii="Arial" w:eastAsia="Calibri" w:hAnsi="Arial" w:cs="Arial"/>
          <w:szCs w:val="22"/>
        </w:rPr>
        <w:t>Figure 6</w:t>
      </w:r>
      <w:r w:rsidRPr="00406284">
        <w:rPr>
          <w:rFonts w:ascii="Arial" w:eastAsia="Calibri" w:hAnsi="Arial" w:cs="Arial"/>
          <w:szCs w:val="22"/>
        </w:rPr>
        <w:fldChar w:fldCharType="end"/>
      </w:r>
      <w:r w:rsidRPr="00406284">
        <w:rPr>
          <w:rFonts w:ascii="Arial" w:eastAsia="Calibri" w:hAnsi="Arial" w:cs="Arial"/>
          <w:szCs w:val="22"/>
        </w:rPr>
        <w:t>.</w:t>
      </w:r>
    </w:p>
    <w:p w14:paraId="0C1EC98A" w14:textId="093F9B80" w:rsidR="00950A80" w:rsidRPr="00406284" w:rsidRDefault="00950A80" w:rsidP="00950A80">
      <w:pPr>
        <w:pStyle w:val="ListParagraph"/>
        <w:numPr>
          <w:ilvl w:val="0"/>
          <w:numId w:val="107"/>
        </w:numPr>
        <w:tabs>
          <w:tab w:val="left" w:pos="0"/>
        </w:tabs>
        <w:spacing w:after="120"/>
        <w:ind w:leftChars="0"/>
        <w:rPr>
          <w:rFonts w:ascii="Calibri" w:hAnsi="Calibri" w:cs="Arial"/>
          <w:b/>
          <w:szCs w:val="22"/>
        </w:rPr>
      </w:pPr>
      <w:r w:rsidRPr="00406284">
        <w:rPr>
          <w:rFonts w:ascii="Arial" w:hAnsi="Arial" w:cs="Arial"/>
          <w:b/>
          <w:szCs w:val="22"/>
        </w:rPr>
        <w:t xml:space="preserve">Peer1 – Peer2: </w:t>
      </w:r>
      <w:r w:rsidR="00EF164C">
        <w:rPr>
          <w:rFonts w:ascii="Arial" w:hAnsi="Arial" w:cs="Arial"/>
          <w:b/>
          <w:szCs w:val="22"/>
        </w:rPr>
        <w:t>Peering Update</w:t>
      </w:r>
      <w:r w:rsidRPr="00406284">
        <w:rPr>
          <w:rFonts w:ascii="Arial" w:hAnsi="Arial" w:cs="Arial"/>
          <w:b/>
          <w:szCs w:val="22"/>
        </w:rPr>
        <w:t xml:space="preserve"> Request </w:t>
      </w:r>
    </w:p>
    <w:p w14:paraId="14266689" w14:textId="0FFCBEEF" w:rsidR="00950A80" w:rsidRPr="00EA43B0" w:rsidRDefault="00950A80" w:rsidP="00950A80">
      <w:pPr>
        <w:tabs>
          <w:tab w:val="left" w:pos="720"/>
        </w:tabs>
        <w:spacing w:after="120"/>
        <w:ind w:left="720"/>
        <w:rPr>
          <w:rFonts w:ascii="Calibri" w:eastAsia="Calibri" w:hAnsi="Calibri" w:cs="Arial"/>
          <w:sz w:val="20"/>
          <w:szCs w:val="22"/>
        </w:rPr>
      </w:pPr>
      <w:r w:rsidRPr="00406284">
        <w:rPr>
          <w:rFonts w:ascii="Arial" w:eastAsia="Calibri" w:hAnsi="Arial" w:cs="Arial"/>
          <w:szCs w:val="22"/>
        </w:rPr>
        <w:t xml:space="preserve">Peer1 sends </w:t>
      </w:r>
      <w:r>
        <w:rPr>
          <w:rFonts w:ascii="Arial" w:hAnsi="Arial" w:cs="Arial"/>
          <w:szCs w:val="22"/>
        </w:rPr>
        <w:t xml:space="preserve">an </w:t>
      </w:r>
      <w:r w:rsidR="00EF164C">
        <w:rPr>
          <w:rFonts w:ascii="Arial" w:eastAsia="Calibri" w:hAnsi="Arial" w:cs="Arial"/>
          <w:szCs w:val="22"/>
        </w:rPr>
        <w:t>Peering Update</w:t>
      </w:r>
      <w:r w:rsidRPr="00406284">
        <w:rPr>
          <w:rFonts w:ascii="Arial" w:eastAsia="Calibri" w:hAnsi="Arial" w:cs="Arial"/>
          <w:szCs w:val="22"/>
        </w:rPr>
        <w:t xml:space="preserve"> request to Peer2 via Air Interface.</w:t>
      </w:r>
    </w:p>
    <w:p w14:paraId="2038607A" w14:textId="3069CC9F" w:rsidR="00950A80" w:rsidRPr="00406284" w:rsidRDefault="00950A80" w:rsidP="00950A80">
      <w:pPr>
        <w:pStyle w:val="ListParagraph"/>
        <w:numPr>
          <w:ilvl w:val="0"/>
          <w:numId w:val="107"/>
        </w:numPr>
        <w:tabs>
          <w:tab w:val="left" w:pos="0"/>
        </w:tabs>
        <w:spacing w:after="120"/>
        <w:ind w:leftChars="0"/>
        <w:rPr>
          <w:rFonts w:ascii="Calibri" w:hAnsi="Calibri" w:cs="Arial"/>
          <w:b/>
          <w:szCs w:val="22"/>
        </w:rPr>
      </w:pPr>
      <w:r>
        <w:rPr>
          <w:rFonts w:ascii="Arial" w:hAnsi="Arial" w:cs="Arial"/>
          <w:b/>
        </w:rPr>
        <w:t xml:space="preserve">Peer2: </w:t>
      </w:r>
      <w:r w:rsidR="00EF164C">
        <w:rPr>
          <w:rFonts w:ascii="Arial" w:hAnsi="Arial" w:cs="Arial"/>
          <w:b/>
          <w:szCs w:val="22"/>
        </w:rPr>
        <w:t>Peering Update</w:t>
      </w:r>
      <w:r w:rsidRPr="00406284">
        <w:rPr>
          <w:rFonts w:ascii="Arial" w:hAnsi="Arial" w:cs="Arial"/>
          <w:b/>
          <w:szCs w:val="22"/>
        </w:rPr>
        <w:t xml:space="preserve"> Indication </w:t>
      </w:r>
    </w:p>
    <w:p w14:paraId="2DD9DF78" w14:textId="546499F3" w:rsidR="00950A80" w:rsidRPr="00EA43B0" w:rsidRDefault="00950A80" w:rsidP="00950A80">
      <w:pPr>
        <w:tabs>
          <w:tab w:val="left" w:pos="720"/>
        </w:tabs>
        <w:spacing w:after="120"/>
        <w:ind w:left="720"/>
        <w:rPr>
          <w:rFonts w:ascii="Calibri" w:eastAsia="Calibri" w:hAnsi="Calibri" w:cs="Arial"/>
          <w:sz w:val="20"/>
          <w:szCs w:val="22"/>
        </w:rPr>
      </w:pPr>
      <w:r w:rsidRPr="00406284">
        <w:rPr>
          <w:rFonts w:ascii="Arial" w:eastAsia="Calibri" w:hAnsi="Arial" w:cs="Arial"/>
          <w:szCs w:val="22"/>
        </w:rPr>
        <w:t xml:space="preserve">Peer2’s </w:t>
      </w:r>
      <w:r w:rsidR="00CB3A83">
        <w:rPr>
          <w:rFonts w:ascii="Arial" w:eastAsia="Calibri" w:hAnsi="Arial" w:cs="Arial"/>
          <w:szCs w:val="22"/>
        </w:rPr>
        <w:t>Peering</w:t>
      </w:r>
      <w:r w:rsidRPr="00406284">
        <w:rPr>
          <w:rFonts w:ascii="Arial" w:eastAsia="Calibri" w:hAnsi="Arial" w:cs="Arial"/>
          <w:szCs w:val="22"/>
        </w:rPr>
        <w:t xml:space="preserve"> Function indicates to its Higher Layer that an </w:t>
      </w:r>
      <w:r w:rsidR="00EF164C">
        <w:rPr>
          <w:rFonts w:ascii="Arial" w:eastAsia="Calibri" w:hAnsi="Arial" w:cs="Arial"/>
          <w:szCs w:val="22"/>
        </w:rPr>
        <w:t>Peering Update</w:t>
      </w:r>
      <w:r w:rsidRPr="00406284">
        <w:rPr>
          <w:rFonts w:ascii="Arial" w:eastAsia="Calibri" w:hAnsi="Arial" w:cs="Arial"/>
          <w:szCs w:val="22"/>
        </w:rPr>
        <w:t xml:space="preserve"> request is received.</w:t>
      </w:r>
    </w:p>
    <w:p w14:paraId="1A5ECC72" w14:textId="3C19E0DD" w:rsidR="00950A80" w:rsidRPr="00406284" w:rsidRDefault="00950A80" w:rsidP="00950A80">
      <w:pPr>
        <w:pStyle w:val="ListParagraph"/>
        <w:numPr>
          <w:ilvl w:val="0"/>
          <w:numId w:val="107"/>
        </w:numPr>
        <w:tabs>
          <w:tab w:val="left" w:pos="0"/>
        </w:tabs>
        <w:spacing w:after="120"/>
        <w:ind w:leftChars="0"/>
        <w:rPr>
          <w:rFonts w:ascii="Arial" w:hAnsi="Arial" w:cs="Arial"/>
          <w:b/>
        </w:rPr>
      </w:pPr>
      <w:r>
        <w:rPr>
          <w:rFonts w:ascii="Arial" w:hAnsi="Arial" w:cs="Arial"/>
          <w:b/>
        </w:rPr>
        <w:t xml:space="preserve">Peer2: </w:t>
      </w:r>
      <w:r w:rsidR="00EF164C">
        <w:rPr>
          <w:rFonts w:ascii="Arial" w:hAnsi="Arial" w:cs="Arial"/>
          <w:b/>
        </w:rPr>
        <w:t>Peering Update</w:t>
      </w:r>
      <w:r>
        <w:rPr>
          <w:rFonts w:ascii="Arial" w:hAnsi="Arial" w:cs="Arial"/>
          <w:b/>
        </w:rPr>
        <w:t xml:space="preserve"> Response</w:t>
      </w:r>
      <w:r w:rsidRPr="00406284">
        <w:rPr>
          <w:rFonts w:ascii="Arial" w:hAnsi="Arial" w:cs="Arial"/>
          <w:b/>
        </w:rPr>
        <w:t xml:space="preserve"> </w:t>
      </w:r>
    </w:p>
    <w:p w14:paraId="41D600B0" w14:textId="3998866C" w:rsidR="00950A80" w:rsidRPr="00406284" w:rsidRDefault="00950A80" w:rsidP="00950A80">
      <w:pPr>
        <w:tabs>
          <w:tab w:val="left" w:pos="0"/>
        </w:tabs>
        <w:spacing w:after="120"/>
        <w:ind w:left="720"/>
        <w:rPr>
          <w:rFonts w:cs="Arial"/>
          <w:szCs w:val="22"/>
        </w:rPr>
      </w:pPr>
      <w:r w:rsidRPr="00406284">
        <w:rPr>
          <w:rFonts w:ascii="Arial" w:hAnsi="Arial" w:cs="Arial"/>
          <w:szCs w:val="22"/>
        </w:rPr>
        <w:t xml:space="preserve">Peer2’s Higher Layer returns </w:t>
      </w:r>
      <w:r>
        <w:rPr>
          <w:rFonts w:ascii="Arial" w:hAnsi="Arial" w:cs="Arial"/>
          <w:szCs w:val="22"/>
        </w:rPr>
        <w:t xml:space="preserve">an </w:t>
      </w:r>
      <w:r w:rsidR="00CB3A83">
        <w:rPr>
          <w:rFonts w:ascii="Arial" w:hAnsi="Arial" w:cs="Arial"/>
          <w:szCs w:val="22"/>
        </w:rPr>
        <w:t>Peering</w:t>
      </w:r>
      <w:r w:rsidRPr="00406284">
        <w:rPr>
          <w:rFonts w:ascii="Arial" w:hAnsi="Arial" w:cs="Arial"/>
          <w:szCs w:val="22"/>
        </w:rPr>
        <w:t xml:space="preserve"> Function Response to its </w:t>
      </w:r>
      <w:r w:rsidR="00CB3A83">
        <w:rPr>
          <w:rFonts w:ascii="Arial" w:hAnsi="Arial" w:cs="Arial"/>
          <w:szCs w:val="22"/>
        </w:rPr>
        <w:t>Peering</w:t>
      </w:r>
      <w:r w:rsidRPr="00406284">
        <w:rPr>
          <w:rFonts w:ascii="Arial" w:hAnsi="Arial" w:cs="Arial"/>
          <w:szCs w:val="22"/>
        </w:rPr>
        <w:t xml:space="preserve"> Function that </w:t>
      </w:r>
      <w:r>
        <w:rPr>
          <w:rFonts w:ascii="Arial" w:hAnsi="Arial" w:cs="Arial"/>
          <w:szCs w:val="22"/>
        </w:rPr>
        <w:t>the</w:t>
      </w:r>
      <w:r w:rsidRPr="00406284">
        <w:rPr>
          <w:rFonts w:ascii="Arial" w:hAnsi="Arial" w:cs="Arial"/>
          <w:szCs w:val="22"/>
        </w:rPr>
        <w:t xml:space="preserve"> </w:t>
      </w:r>
      <w:r w:rsidR="00EF164C">
        <w:rPr>
          <w:rFonts w:ascii="Arial" w:hAnsi="Arial" w:cs="Arial"/>
          <w:szCs w:val="22"/>
        </w:rPr>
        <w:t>Peering Update</w:t>
      </w:r>
      <w:r w:rsidRPr="00406284">
        <w:rPr>
          <w:rFonts w:ascii="Arial" w:hAnsi="Arial" w:cs="Arial"/>
          <w:szCs w:val="22"/>
        </w:rPr>
        <w:t xml:space="preserve"> request is acknowledged.</w:t>
      </w:r>
    </w:p>
    <w:p w14:paraId="49E54085" w14:textId="74EF701C" w:rsidR="00950A80" w:rsidRPr="00406284" w:rsidRDefault="00950A80" w:rsidP="00950A80">
      <w:pPr>
        <w:pStyle w:val="ListParagraph"/>
        <w:numPr>
          <w:ilvl w:val="0"/>
          <w:numId w:val="107"/>
        </w:numPr>
        <w:tabs>
          <w:tab w:val="left" w:pos="0"/>
        </w:tabs>
        <w:spacing w:after="120"/>
        <w:ind w:leftChars="0"/>
        <w:rPr>
          <w:rFonts w:ascii="Arial" w:hAnsi="Arial" w:cs="Arial"/>
          <w:b/>
        </w:rPr>
      </w:pPr>
      <w:r>
        <w:rPr>
          <w:rFonts w:ascii="Arial" w:hAnsi="Arial" w:cs="Arial"/>
          <w:b/>
        </w:rPr>
        <w:t xml:space="preserve">Peer2 – Peer1: </w:t>
      </w:r>
      <w:r w:rsidR="00EF164C">
        <w:rPr>
          <w:rFonts w:ascii="Arial" w:hAnsi="Arial" w:cs="Arial"/>
          <w:b/>
        </w:rPr>
        <w:t>Peering Update</w:t>
      </w:r>
      <w:r>
        <w:rPr>
          <w:rFonts w:ascii="Arial" w:hAnsi="Arial" w:cs="Arial"/>
          <w:b/>
        </w:rPr>
        <w:t xml:space="preserve"> Response </w:t>
      </w:r>
    </w:p>
    <w:p w14:paraId="7AE90D52" w14:textId="1AD0AECC" w:rsidR="00950A80" w:rsidRPr="00EA43B0" w:rsidRDefault="00950A80" w:rsidP="00950A80">
      <w:pPr>
        <w:tabs>
          <w:tab w:val="left" w:pos="720"/>
        </w:tabs>
        <w:spacing w:after="120"/>
        <w:ind w:left="720"/>
        <w:rPr>
          <w:rFonts w:ascii="Calibri" w:eastAsia="Calibri" w:hAnsi="Calibri" w:cs="Arial"/>
          <w:sz w:val="20"/>
          <w:szCs w:val="22"/>
        </w:rPr>
      </w:pPr>
      <w:r w:rsidRPr="00406284">
        <w:rPr>
          <w:rFonts w:ascii="Arial" w:eastAsia="Calibri" w:hAnsi="Arial" w:cs="Arial"/>
          <w:szCs w:val="22"/>
        </w:rPr>
        <w:t xml:space="preserve">Peer2 sends </w:t>
      </w:r>
      <w:r>
        <w:rPr>
          <w:rFonts w:ascii="Arial" w:hAnsi="Arial" w:cs="Arial"/>
          <w:szCs w:val="22"/>
        </w:rPr>
        <w:t xml:space="preserve">an </w:t>
      </w:r>
      <w:r w:rsidR="00EF164C">
        <w:rPr>
          <w:rFonts w:ascii="Arial" w:eastAsia="Calibri" w:hAnsi="Arial" w:cs="Arial"/>
          <w:szCs w:val="22"/>
        </w:rPr>
        <w:t>Peering Update</w:t>
      </w:r>
      <w:r w:rsidRPr="00406284">
        <w:rPr>
          <w:rFonts w:ascii="Arial" w:eastAsia="Calibri" w:hAnsi="Arial" w:cs="Arial"/>
          <w:szCs w:val="22"/>
        </w:rPr>
        <w:t xml:space="preserve"> response to Peer1 via Air Interface to acknowledge the </w:t>
      </w:r>
      <w:r w:rsidR="00EF164C">
        <w:rPr>
          <w:rFonts w:ascii="Arial" w:eastAsia="Calibri" w:hAnsi="Arial" w:cs="Arial"/>
          <w:szCs w:val="22"/>
        </w:rPr>
        <w:t>Peering Update</w:t>
      </w:r>
      <w:r w:rsidRPr="00406284">
        <w:rPr>
          <w:rFonts w:ascii="Arial" w:eastAsia="Calibri" w:hAnsi="Arial" w:cs="Arial"/>
          <w:szCs w:val="22"/>
        </w:rPr>
        <w:t>.</w:t>
      </w:r>
    </w:p>
    <w:p w14:paraId="59B10F47" w14:textId="56DAF5FD" w:rsidR="00950A80" w:rsidRPr="00406284" w:rsidRDefault="00950A80" w:rsidP="00950A80">
      <w:pPr>
        <w:pStyle w:val="ListParagraph"/>
        <w:numPr>
          <w:ilvl w:val="0"/>
          <w:numId w:val="107"/>
        </w:numPr>
        <w:tabs>
          <w:tab w:val="left" w:pos="0"/>
        </w:tabs>
        <w:spacing w:after="120"/>
        <w:ind w:leftChars="0"/>
        <w:rPr>
          <w:rFonts w:ascii="Arial" w:hAnsi="Arial" w:cs="Arial"/>
          <w:b/>
        </w:rPr>
      </w:pPr>
      <w:r>
        <w:rPr>
          <w:rFonts w:ascii="Arial" w:hAnsi="Arial" w:cs="Arial"/>
          <w:b/>
        </w:rPr>
        <w:t xml:space="preserve">Peer1: </w:t>
      </w:r>
      <w:r w:rsidR="00EF164C">
        <w:rPr>
          <w:rFonts w:ascii="Arial" w:hAnsi="Arial" w:cs="Arial"/>
          <w:b/>
        </w:rPr>
        <w:t>Peering Update</w:t>
      </w:r>
      <w:r>
        <w:rPr>
          <w:rFonts w:ascii="Arial" w:hAnsi="Arial" w:cs="Arial"/>
          <w:b/>
        </w:rPr>
        <w:t xml:space="preserve"> Confirmation</w:t>
      </w:r>
      <w:r w:rsidRPr="00406284">
        <w:rPr>
          <w:rFonts w:ascii="Arial" w:hAnsi="Arial" w:cs="Arial"/>
          <w:b/>
        </w:rPr>
        <w:t xml:space="preserve"> </w:t>
      </w:r>
    </w:p>
    <w:p w14:paraId="78A406CF" w14:textId="1233BEFB" w:rsidR="00950A80" w:rsidRPr="00406284" w:rsidRDefault="00950A80" w:rsidP="00950A80">
      <w:pPr>
        <w:tabs>
          <w:tab w:val="left" w:pos="0"/>
        </w:tabs>
        <w:spacing w:after="120"/>
        <w:ind w:left="720"/>
        <w:rPr>
          <w:rFonts w:ascii="Arial" w:hAnsi="Arial" w:cs="Arial"/>
          <w:szCs w:val="22"/>
        </w:rPr>
      </w:pPr>
      <w:r w:rsidRPr="00406284">
        <w:rPr>
          <w:rFonts w:ascii="Arial" w:hAnsi="Arial" w:cs="Arial"/>
          <w:szCs w:val="22"/>
        </w:rPr>
        <w:t xml:space="preserve">Peer1’s </w:t>
      </w:r>
      <w:r w:rsidR="00CB3A83">
        <w:rPr>
          <w:rFonts w:ascii="Arial" w:hAnsi="Arial" w:cs="Arial"/>
          <w:szCs w:val="22"/>
        </w:rPr>
        <w:t>Peering</w:t>
      </w:r>
      <w:r w:rsidRPr="00406284">
        <w:rPr>
          <w:rFonts w:ascii="Arial" w:hAnsi="Arial" w:cs="Arial"/>
          <w:szCs w:val="22"/>
        </w:rPr>
        <w:t xml:space="preserve"> Function confirms</w:t>
      </w:r>
      <w:r>
        <w:rPr>
          <w:rFonts w:ascii="Arial" w:hAnsi="Arial" w:cs="Arial"/>
          <w:szCs w:val="22"/>
        </w:rPr>
        <w:t xml:space="preserve"> to its Higher Layer that the</w:t>
      </w:r>
      <w:r w:rsidRPr="00406284">
        <w:rPr>
          <w:rFonts w:ascii="Arial" w:hAnsi="Arial" w:cs="Arial"/>
          <w:szCs w:val="22"/>
        </w:rPr>
        <w:t xml:space="preserve"> </w:t>
      </w:r>
      <w:r w:rsidR="00EF164C">
        <w:rPr>
          <w:rFonts w:ascii="Arial" w:hAnsi="Arial" w:cs="Arial"/>
          <w:szCs w:val="22"/>
        </w:rPr>
        <w:t>Peering Update</w:t>
      </w:r>
      <w:r w:rsidRPr="00406284">
        <w:rPr>
          <w:rFonts w:ascii="Arial" w:hAnsi="Arial" w:cs="Arial"/>
          <w:szCs w:val="22"/>
        </w:rPr>
        <w:t xml:space="preserve"> is successful.</w:t>
      </w:r>
    </w:p>
    <w:p w14:paraId="47A6223E" w14:textId="77777777" w:rsidR="00950A80" w:rsidRPr="00406284" w:rsidRDefault="00950A80" w:rsidP="00950A80">
      <w:pPr>
        <w:pStyle w:val="ListParagraph"/>
        <w:numPr>
          <w:ilvl w:val="0"/>
          <w:numId w:val="107"/>
        </w:numPr>
        <w:tabs>
          <w:tab w:val="left" w:pos="0"/>
        </w:tabs>
        <w:spacing w:after="120"/>
        <w:ind w:leftChars="0"/>
        <w:rPr>
          <w:rFonts w:ascii="Arial" w:hAnsi="Arial" w:cs="Arial"/>
          <w:b/>
        </w:rPr>
      </w:pPr>
      <w:r>
        <w:rPr>
          <w:rFonts w:ascii="Arial" w:hAnsi="Arial" w:cs="Arial"/>
          <w:b/>
        </w:rPr>
        <w:t>Peer1 &amp; Peer2: Idle</w:t>
      </w:r>
      <w:r w:rsidRPr="00406284">
        <w:rPr>
          <w:rFonts w:ascii="Arial" w:hAnsi="Arial" w:cs="Arial"/>
          <w:b/>
        </w:rPr>
        <w:t xml:space="preserve"> </w:t>
      </w:r>
    </w:p>
    <w:p w14:paraId="4B7C85B4" w14:textId="77777777" w:rsidR="00950A80" w:rsidRPr="00EA43B0" w:rsidRDefault="00950A80" w:rsidP="00950A80">
      <w:pPr>
        <w:tabs>
          <w:tab w:val="left" w:pos="720"/>
        </w:tabs>
        <w:spacing w:after="120"/>
        <w:ind w:left="720"/>
        <w:rPr>
          <w:rFonts w:ascii="Arial" w:eastAsia="Calibri" w:hAnsi="Arial" w:cs="Arial"/>
          <w:sz w:val="20"/>
        </w:rPr>
      </w:pPr>
      <w:r w:rsidRPr="00406284">
        <w:rPr>
          <w:rFonts w:ascii="Arial" w:eastAsia="Calibri" w:hAnsi="Arial" w:cs="Arial"/>
          <w:szCs w:val="22"/>
        </w:rPr>
        <w:t>Peer1 and Peer2 return back to Idle.</w:t>
      </w:r>
    </w:p>
    <w:p w14:paraId="38492C04" w14:textId="77777777" w:rsidR="00950A80" w:rsidRDefault="00950A80" w:rsidP="00B03025"/>
    <w:p w14:paraId="7656CD99" w14:textId="3083249D" w:rsidR="004B5EE3" w:rsidRDefault="004B5EE3" w:rsidP="00B03025">
      <w:r>
        <w:object w:dxaOrig="9992" w:dyaOrig="10079" w14:anchorId="33F081A2">
          <v:shape id="_x0000_i1060" type="#_x0000_t75" style="width:352.5pt;height:459.55pt" o:ole="">
            <v:imagedata r:id="rId82" o:title=""/>
            <o:lock v:ext="edit" aspectratio="f"/>
          </v:shape>
          <o:OLEObject Type="Embed" ProgID="Visio.Drawing.11" ShapeID="_x0000_i1060" DrawAspect="Content" ObjectID="_1465218710" r:id="rId83"/>
        </w:object>
      </w:r>
    </w:p>
    <w:p w14:paraId="58320F4A" w14:textId="3A299EC0" w:rsidR="00225335" w:rsidRDefault="00225335" w:rsidP="00B03025">
      <w:r>
        <w:t>Figure 5-16-2: The power management call follow for updating connections with idle mode.</w:t>
      </w:r>
    </w:p>
    <w:p w14:paraId="04738011" w14:textId="77777777" w:rsidR="004B5EE3" w:rsidRDefault="004B5EE3" w:rsidP="00B03025"/>
    <w:p w14:paraId="5F346BC2" w14:textId="466B5228" w:rsidR="00225335" w:rsidRPr="00406284" w:rsidRDefault="00225335" w:rsidP="00225335">
      <w:pPr>
        <w:tabs>
          <w:tab w:val="left" w:pos="0"/>
        </w:tabs>
        <w:spacing w:after="120"/>
        <w:rPr>
          <w:rFonts w:ascii="Arial" w:eastAsia="Calibri" w:hAnsi="Arial" w:cs="Arial"/>
          <w:szCs w:val="22"/>
        </w:rPr>
      </w:pPr>
      <w:r w:rsidRPr="00406284">
        <w:rPr>
          <w:rFonts w:ascii="Arial" w:eastAsia="Calibri" w:hAnsi="Arial" w:cs="Arial"/>
          <w:szCs w:val="22"/>
        </w:rPr>
        <w:t xml:space="preserve">As shown in </w:t>
      </w:r>
      <w:r>
        <w:rPr>
          <w:rFonts w:ascii="Arial" w:eastAsia="Calibri" w:hAnsi="Arial" w:cs="Arial"/>
          <w:szCs w:val="22"/>
        </w:rPr>
        <w:t>Figure 5-16-3</w:t>
      </w:r>
      <w:r w:rsidRPr="00406284">
        <w:rPr>
          <w:rFonts w:ascii="Arial" w:eastAsia="Calibri" w:hAnsi="Arial" w:cs="Arial"/>
          <w:szCs w:val="22"/>
        </w:rPr>
        <w:t xml:space="preserve">, the power management call follow for updating connections with </w:t>
      </w:r>
      <w:r>
        <w:rPr>
          <w:rFonts w:ascii="Arial" w:eastAsia="Calibri" w:hAnsi="Arial" w:cs="Arial"/>
          <w:szCs w:val="22"/>
        </w:rPr>
        <w:t>sleep</w:t>
      </w:r>
      <w:r w:rsidRPr="00406284">
        <w:rPr>
          <w:rFonts w:ascii="Arial" w:eastAsia="Calibri" w:hAnsi="Arial" w:cs="Arial"/>
          <w:szCs w:val="22"/>
        </w:rPr>
        <w:t xml:space="preserve"> mode are exampled in the following call flow. </w:t>
      </w:r>
    </w:p>
    <w:p w14:paraId="7EC4CE89" w14:textId="77777777" w:rsidR="00225335" w:rsidRDefault="00225335" w:rsidP="004B5EE3"/>
    <w:p w14:paraId="18D9E5E2" w14:textId="00602B8D" w:rsidR="004B5EE3" w:rsidRDefault="004B5EE3" w:rsidP="004B5EE3">
      <w:r>
        <w:object w:dxaOrig="9992" w:dyaOrig="9629" w14:anchorId="1FF51BF0">
          <v:shape id="_x0000_i1061" type="#_x0000_t75" style="width:405.7pt;height:432.65pt" o:ole="">
            <v:imagedata r:id="rId84" o:title=""/>
            <o:lock v:ext="edit" aspectratio="f"/>
          </v:shape>
          <o:OLEObject Type="Embed" ProgID="Visio.Drawing.11" ShapeID="_x0000_i1061" DrawAspect="Content" ObjectID="_1465218711" r:id="rId85"/>
        </w:object>
      </w:r>
    </w:p>
    <w:p w14:paraId="33BD14CA" w14:textId="745CBE84" w:rsidR="00225335" w:rsidRDefault="00225335" w:rsidP="00225335">
      <w:r>
        <w:t>Figure 5-16-3: The power management call follow for updating connections with sleep mode.</w:t>
      </w:r>
    </w:p>
    <w:p w14:paraId="65E23FF9" w14:textId="77777777" w:rsidR="00225335" w:rsidRDefault="00225335" w:rsidP="004B5EE3"/>
    <w:p w14:paraId="19D0ACC2" w14:textId="77777777" w:rsidR="00225335" w:rsidRPr="00406284" w:rsidRDefault="00225335" w:rsidP="00B03025">
      <w:pPr>
        <w:pStyle w:val="ListParagraph"/>
        <w:numPr>
          <w:ilvl w:val="0"/>
          <w:numId w:val="107"/>
        </w:numPr>
        <w:tabs>
          <w:tab w:val="left" w:pos="0"/>
        </w:tabs>
        <w:spacing w:after="120"/>
        <w:ind w:leftChars="0"/>
        <w:rPr>
          <w:rFonts w:ascii="Arial" w:hAnsi="Arial" w:cs="Arial"/>
          <w:b/>
        </w:rPr>
      </w:pPr>
      <w:r w:rsidRPr="00406284">
        <w:rPr>
          <w:rFonts w:ascii="Arial" w:hAnsi="Arial" w:cs="Arial"/>
          <w:b/>
        </w:rPr>
        <w:t>Peer1: Sleep Request</w:t>
      </w:r>
    </w:p>
    <w:p w14:paraId="75805FD9" w14:textId="77777777" w:rsidR="00225335" w:rsidRPr="00406284" w:rsidRDefault="00225335" w:rsidP="00225335">
      <w:pPr>
        <w:tabs>
          <w:tab w:val="left" w:pos="720"/>
        </w:tabs>
        <w:spacing w:after="120"/>
        <w:ind w:left="720"/>
        <w:rPr>
          <w:rFonts w:ascii="Arial" w:eastAsia="Calibri" w:hAnsi="Arial" w:cs="Arial"/>
          <w:sz w:val="20"/>
        </w:rPr>
      </w:pPr>
      <w:r w:rsidRPr="00EA43B0">
        <w:rPr>
          <w:rFonts w:ascii="Arial" w:eastAsia="Calibri" w:hAnsi="Arial" w:cs="Arial"/>
          <w:sz w:val="20"/>
        </w:rPr>
        <w:t>A</w:t>
      </w:r>
      <w:r>
        <w:rPr>
          <w:rFonts w:ascii="Arial" w:hAnsi="Arial" w:cs="Arial"/>
        </w:rPr>
        <w:t xml:space="preserve"> Sleep</w:t>
      </w:r>
      <w:r w:rsidRPr="00EA43B0">
        <w:rPr>
          <w:rFonts w:ascii="Arial" w:eastAsia="Calibri" w:hAnsi="Arial" w:cs="Arial"/>
          <w:sz w:val="20"/>
        </w:rPr>
        <w:t xml:space="preserve"> is </w:t>
      </w:r>
      <w:r>
        <w:rPr>
          <w:rFonts w:ascii="Arial" w:hAnsi="Arial" w:cs="Arial"/>
        </w:rPr>
        <w:t>enabled</w:t>
      </w:r>
      <w:r w:rsidRPr="00EA43B0">
        <w:rPr>
          <w:rFonts w:ascii="Arial" w:eastAsia="Calibri" w:hAnsi="Arial" w:cs="Arial"/>
          <w:sz w:val="20"/>
        </w:rPr>
        <w:t xml:space="preserve"> either by a predefined </w:t>
      </w:r>
      <w:r>
        <w:rPr>
          <w:rFonts w:ascii="Arial" w:hAnsi="Arial" w:cs="Arial"/>
        </w:rPr>
        <w:t>Idle monitoring</w:t>
      </w:r>
      <w:r w:rsidRPr="00EA43B0">
        <w:rPr>
          <w:rFonts w:ascii="Arial" w:eastAsia="Calibri" w:hAnsi="Arial" w:cs="Arial"/>
          <w:sz w:val="20"/>
        </w:rPr>
        <w:t xml:space="preserve"> timer</w:t>
      </w:r>
      <w:r>
        <w:rPr>
          <w:rFonts w:ascii="Arial" w:hAnsi="Arial" w:cs="Arial"/>
        </w:rPr>
        <w:t xml:space="preserve"> (i.e. the Idle is expired),</w:t>
      </w:r>
      <w:r w:rsidRPr="00EA43B0">
        <w:rPr>
          <w:rFonts w:ascii="Arial" w:eastAsia="Calibri" w:hAnsi="Arial" w:cs="Arial"/>
          <w:sz w:val="20"/>
        </w:rPr>
        <w:t xml:space="preserve"> or a High Layer’s </w:t>
      </w:r>
      <w:r>
        <w:rPr>
          <w:rFonts w:ascii="Arial" w:hAnsi="Arial" w:cs="Arial"/>
        </w:rPr>
        <w:t>Sleep</w:t>
      </w:r>
      <w:r w:rsidRPr="00EA43B0">
        <w:rPr>
          <w:rFonts w:ascii="Arial" w:eastAsia="Calibri" w:hAnsi="Arial" w:cs="Arial"/>
          <w:sz w:val="20"/>
        </w:rPr>
        <w:t xml:space="preserve"> </w:t>
      </w:r>
      <w:r>
        <w:rPr>
          <w:rFonts w:ascii="Arial" w:hAnsi="Arial" w:cs="Arial"/>
        </w:rPr>
        <w:t>R</w:t>
      </w:r>
      <w:r w:rsidRPr="00EA43B0">
        <w:rPr>
          <w:rFonts w:ascii="Arial" w:eastAsia="Calibri" w:hAnsi="Arial" w:cs="Arial"/>
          <w:sz w:val="20"/>
        </w:rPr>
        <w:t xml:space="preserve">equest as shown in </w:t>
      </w:r>
      <w:r w:rsidRPr="00406284">
        <w:rPr>
          <w:rFonts w:ascii="Arial" w:eastAsia="Calibri" w:hAnsi="Arial" w:cs="Arial"/>
          <w:sz w:val="20"/>
        </w:rPr>
        <w:fldChar w:fldCharType="begin"/>
      </w:r>
      <w:r w:rsidRPr="00406284">
        <w:rPr>
          <w:rFonts w:ascii="Arial" w:eastAsia="Calibri" w:hAnsi="Arial" w:cs="Arial"/>
          <w:sz w:val="20"/>
        </w:rPr>
        <w:instrText xml:space="preserve"> REF _Ref360595191 \h  \* MERGEFORMAT </w:instrText>
      </w:r>
      <w:r w:rsidRPr="00406284">
        <w:rPr>
          <w:rFonts w:ascii="Arial" w:eastAsia="Calibri" w:hAnsi="Arial" w:cs="Arial"/>
          <w:sz w:val="20"/>
        </w:rPr>
      </w:r>
      <w:r w:rsidRPr="00406284">
        <w:rPr>
          <w:rFonts w:ascii="Arial" w:eastAsia="Calibri" w:hAnsi="Arial" w:cs="Arial"/>
          <w:sz w:val="20"/>
        </w:rPr>
        <w:fldChar w:fldCharType="separate"/>
      </w:r>
      <w:r w:rsidRPr="00406284">
        <w:rPr>
          <w:rFonts w:ascii="Arial" w:eastAsia="Calibri" w:hAnsi="Arial" w:cs="Arial"/>
          <w:sz w:val="20"/>
        </w:rPr>
        <w:t>Figure 6</w:t>
      </w:r>
      <w:r w:rsidRPr="00406284">
        <w:rPr>
          <w:rFonts w:ascii="Arial" w:eastAsia="Calibri" w:hAnsi="Arial" w:cs="Arial"/>
          <w:sz w:val="20"/>
        </w:rPr>
        <w:fldChar w:fldCharType="end"/>
      </w:r>
      <w:r w:rsidRPr="00406284">
        <w:rPr>
          <w:rFonts w:ascii="Arial" w:eastAsia="Calibri" w:hAnsi="Arial" w:cs="Arial"/>
          <w:sz w:val="20"/>
        </w:rPr>
        <w:t>.</w:t>
      </w:r>
    </w:p>
    <w:p w14:paraId="58E9EBB6" w14:textId="77777777" w:rsidR="00225335" w:rsidRPr="00406284" w:rsidRDefault="00225335" w:rsidP="00B03025">
      <w:pPr>
        <w:pStyle w:val="ListParagraph"/>
        <w:numPr>
          <w:ilvl w:val="0"/>
          <w:numId w:val="107"/>
        </w:numPr>
        <w:tabs>
          <w:tab w:val="left" w:pos="0"/>
        </w:tabs>
        <w:spacing w:after="120"/>
        <w:ind w:leftChars="0"/>
        <w:rPr>
          <w:rFonts w:ascii="Arial" w:hAnsi="Arial" w:cs="Arial"/>
          <w:b/>
        </w:rPr>
      </w:pPr>
      <w:r w:rsidRPr="00BA4537">
        <w:rPr>
          <w:rFonts w:ascii="Arial" w:hAnsi="Arial" w:cs="Arial"/>
          <w:b/>
        </w:rPr>
        <w:t xml:space="preserve">Peer1 – Peer2: </w:t>
      </w:r>
      <w:r>
        <w:rPr>
          <w:rFonts w:ascii="Arial" w:hAnsi="Arial" w:cs="Arial"/>
          <w:b/>
        </w:rPr>
        <w:t>Sleep</w:t>
      </w:r>
      <w:r w:rsidRPr="00BA4537">
        <w:rPr>
          <w:rFonts w:ascii="Arial" w:hAnsi="Arial" w:cs="Arial"/>
          <w:b/>
        </w:rPr>
        <w:t xml:space="preserve"> Request </w:t>
      </w:r>
    </w:p>
    <w:p w14:paraId="210483E7" w14:textId="77777777" w:rsidR="00225335" w:rsidRPr="00BA4537" w:rsidRDefault="00225335" w:rsidP="00225335">
      <w:pPr>
        <w:tabs>
          <w:tab w:val="left" w:pos="720"/>
        </w:tabs>
        <w:spacing w:after="120"/>
        <w:ind w:left="720"/>
        <w:rPr>
          <w:rFonts w:cs="Arial"/>
          <w:szCs w:val="22"/>
        </w:rPr>
      </w:pPr>
      <w:r w:rsidRPr="00BA4537">
        <w:rPr>
          <w:rFonts w:ascii="Arial" w:hAnsi="Arial" w:cs="Arial"/>
          <w:szCs w:val="22"/>
        </w:rPr>
        <w:t>Peer1 sends</w:t>
      </w:r>
      <w:r>
        <w:rPr>
          <w:rFonts w:ascii="Arial" w:hAnsi="Arial" w:cs="Arial"/>
          <w:szCs w:val="22"/>
        </w:rPr>
        <w:t xml:space="preserve"> Sleep</w:t>
      </w:r>
      <w:r w:rsidRPr="00BA4537">
        <w:rPr>
          <w:rFonts w:ascii="Arial" w:hAnsi="Arial" w:cs="Arial"/>
          <w:szCs w:val="22"/>
        </w:rPr>
        <w:t xml:space="preserve"> request to Peer2 via Air Interface.</w:t>
      </w:r>
    </w:p>
    <w:p w14:paraId="45450624" w14:textId="77777777" w:rsidR="00225335" w:rsidRPr="00406284" w:rsidRDefault="00225335" w:rsidP="00B03025">
      <w:pPr>
        <w:pStyle w:val="ListParagraph"/>
        <w:numPr>
          <w:ilvl w:val="0"/>
          <w:numId w:val="107"/>
        </w:numPr>
        <w:tabs>
          <w:tab w:val="left" w:pos="0"/>
        </w:tabs>
        <w:spacing w:after="120"/>
        <w:ind w:leftChars="0"/>
        <w:rPr>
          <w:rFonts w:ascii="Arial" w:hAnsi="Arial" w:cs="Arial"/>
          <w:b/>
        </w:rPr>
      </w:pPr>
      <w:r>
        <w:rPr>
          <w:rFonts w:ascii="Arial" w:hAnsi="Arial" w:cs="Arial"/>
          <w:b/>
        </w:rPr>
        <w:t>Peer2: Sleep</w:t>
      </w:r>
      <w:r w:rsidRPr="00BA4537">
        <w:rPr>
          <w:rFonts w:ascii="Arial" w:hAnsi="Arial" w:cs="Arial"/>
          <w:b/>
        </w:rPr>
        <w:t xml:space="preserve"> Indication</w:t>
      </w:r>
      <w:r w:rsidRPr="00406284">
        <w:rPr>
          <w:rFonts w:ascii="Arial" w:hAnsi="Arial" w:cs="Arial"/>
          <w:b/>
        </w:rPr>
        <w:t xml:space="preserve"> </w:t>
      </w:r>
    </w:p>
    <w:p w14:paraId="04096906" w14:textId="77777777" w:rsidR="00225335" w:rsidRPr="00BE31E5" w:rsidRDefault="00225335" w:rsidP="00225335">
      <w:pPr>
        <w:tabs>
          <w:tab w:val="left" w:pos="0"/>
        </w:tabs>
        <w:spacing w:after="120"/>
        <w:ind w:left="720"/>
        <w:rPr>
          <w:rFonts w:cs="Arial"/>
          <w:szCs w:val="22"/>
        </w:rPr>
      </w:pPr>
      <w:r w:rsidRPr="00BE31E5">
        <w:rPr>
          <w:rFonts w:ascii="Arial" w:hAnsi="Arial" w:cs="Arial"/>
          <w:szCs w:val="22"/>
        </w:rPr>
        <w:t>Peer2</w:t>
      </w:r>
      <w:r>
        <w:rPr>
          <w:rFonts w:ascii="Arial" w:hAnsi="Arial" w:cs="Arial"/>
          <w:szCs w:val="22"/>
        </w:rPr>
        <w:t>’s</w:t>
      </w:r>
      <w:r w:rsidRPr="00BE31E5">
        <w:rPr>
          <w:rFonts w:ascii="Arial" w:hAnsi="Arial" w:cs="Arial"/>
          <w:szCs w:val="22"/>
        </w:rPr>
        <w:t xml:space="preserve"> Higher Layer </w:t>
      </w:r>
      <w:r>
        <w:rPr>
          <w:rFonts w:ascii="Arial" w:hAnsi="Arial" w:cs="Arial"/>
          <w:szCs w:val="22"/>
        </w:rPr>
        <w:t xml:space="preserve">is notified </w:t>
      </w:r>
      <w:r w:rsidRPr="00BE31E5">
        <w:rPr>
          <w:rFonts w:ascii="Arial" w:hAnsi="Arial" w:cs="Arial"/>
          <w:szCs w:val="22"/>
        </w:rPr>
        <w:t xml:space="preserve">that a  </w:t>
      </w:r>
      <w:r>
        <w:rPr>
          <w:rFonts w:ascii="Arial" w:hAnsi="Arial" w:cs="Arial"/>
          <w:szCs w:val="22"/>
        </w:rPr>
        <w:t xml:space="preserve">Sleep </w:t>
      </w:r>
      <w:r w:rsidRPr="00BE31E5">
        <w:rPr>
          <w:rFonts w:ascii="Arial" w:hAnsi="Arial" w:cs="Arial"/>
          <w:szCs w:val="22"/>
        </w:rPr>
        <w:t>request is received.</w:t>
      </w:r>
    </w:p>
    <w:p w14:paraId="780ECBC4" w14:textId="77777777" w:rsidR="00225335" w:rsidRPr="00406284" w:rsidRDefault="00225335" w:rsidP="00B03025">
      <w:pPr>
        <w:pStyle w:val="ListParagraph"/>
        <w:numPr>
          <w:ilvl w:val="0"/>
          <w:numId w:val="107"/>
        </w:numPr>
        <w:tabs>
          <w:tab w:val="left" w:pos="0"/>
        </w:tabs>
        <w:spacing w:after="120"/>
        <w:ind w:leftChars="0"/>
        <w:rPr>
          <w:rFonts w:ascii="Arial" w:hAnsi="Arial" w:cs="Arial"/>
          <w:b/>
        </w:rPr>
      </w:pPr>
      <w:r w:rsidRPr="00BE31E5">
        <w:rPr>
          <w:rFonts w:ascii="Arial" w:hAnsi="Arial" w:cs="Arial"/>
          <w:b/>
        </w:rPr>
        <w:t xml:space="preserve">Peer2: </w:t>
      </w:r>
      <w:r>
        <w:rPr>
          <w:rFonts w:ascii="Arial" w:hAnsi="Arial" w:cs="Arial"/>
          <w:b/>
        </w:rPr>
        <w:t>Sleep</w:t>
      </w:r>
      <w:r w:rsidRPr="00BE31E5">
        <w:rPr>
          <w:rFonts w:ascii="Arial" w:hAnsi="Arial" w:cs="Arial"/>
          <w:b/>
        </w:rPr>
        <w:t xml:space="preserve"> Response</w:t>
      </w:r>
      <w:r w:rsidRPr="00406284">
        <w:rPr>
          <w:rFonts w:ascii="Arial" w:hAnsi="Arial" w:cs="Arial"/>
          <w:b/>
        </w:rPr>
        <w:t xml:space="preserve"> </w:t>
      </w:r>
    </w:p>
    <w:p w14:paraId="6AAC0E12" w14:textId="77777777" w:rsidR="00225335" w:rsidRPr="00BE31E5" w:rsidRDefault="00225335" w:rsidP="00225335">
      <w:pPr>
        <w:tabs>
          <w:tab w:val="left" w:pos="0"/>
        </w:tabs>
        <w:spacing w:after="120"/>
        <w:ind w:left="720"/>
        <w:rPr>
          <w:rFonts w:cs="Arial"/>
          <w:szCs w:val="22"/>
        </w:rPr>
      </w:pPr>
      <w:r w:rsidRPr="00BE31E5">
        <w:rPr>
          <w:rFonts w:ascii="Arial" w:hAnsi="Arial" w:cs="Arial"/>
          <w:szCs w:val="22"/>
        </w:rPr>
        <w:t>Peer2’s Higher La</w:t>
      </w:r>
      <w:r>
        <w:rPr>
          <w:rFonts w:ascii="Arial" w:hAnsi="Arial" w:cs="Arial"/>
          <w:szCs w:val="22"/>
        </w:rPr>
        <w:t>yer returns Sleep</w:t>
      </w:r>
      <w:r w:rsidRPr="00BE31E5">
        <w:rPr>
          <w:rFonts w:ascii="Arial" w:hAnsi="Arial" w:cs="Arial"/>
          <w:szCs w:val="22"/>
        </w:rPr>
        <w:t xml:space="preserve"> Response to </w:t>
      </w:r>
      <w:r>
        <w:rPr>
          <w:rFonts w:ascii="Arial" w:hAnsi="Arial" w:cs="Arial"/>
          <w:szCs w:val="22"/>
        </w:rPr>
        <w:t>acknowledge it</w:t>
      </w:r>
      <w:r w:rsidRPr="00BE31E5">
        <w:rPr>
          <w:rFonts w:ascii="Arial" w:hAnsi="Arial" w:cs="Arial"/>
          <w:szCs w:val="22"/>
        </w:rPr>
        <w:t>.</w:t>
      </w:r>
    </w:p>
    <w:p w14:paraId="65A4A9B8" w14:textId="77777777" w:rsidR="00225335" w:rsidRPr="00406284" w:rsidRDefault="00225335" w:rsidP="00B03025">
      <w:pPr>
        <w:pStyle w:val="ListParagraph"/>
        <w:numPr>
          <w:ilvl w:val="0"/>
          <w:numId w:val="107"/>
        </w:numPr>
        <w:tabs>
          <w:tab w:val="left" w:pos="0"/>
        </w:tabs>
        <w:spacing w:after="120"/>
        <w:ind w:leftChars="0"/>
        <w:rPr>
          <w:rFonts w:ascii="Arial" w:hAnsi="Arial" w:cs="Arial"/>
          <w:b/>
        </w:rPr>
      </w:pPr>
      <w:r w:rsidRPr="00BE31E5">
        <w:rPr>
          <w:rFonts w:ascii="Arial" w:hAnsi="Arial" w:cs="Arial"/>
          <w:b/>
        </w:rPr>
        <w:t xml:space="preserve">Peer2 – Peer1: </w:t>
      </w:r>
      <w:r>
        <w:rPr>
          <w:rFonts w:ascii="Arial" w:hAnsi="Arial" w:cs="Arial"/>
          <w:b/>
        </w:rPr>
        <w:t>Sleep</w:t>
      </w:r>
      <w:r w:rsidRPr="00BE31E5">
        <w:rPr>
          <w:rFonts w:ascii="Arial" w:hAnsi="Arial" w:cs="Arial"/>
          <w:b/>
        </w:rPr>
        <w:t xml:space="preserve"> Response </w:t>
      </w:r>
    </w:p>
    <w:p w14:paraId="790FE83C" w14:textId="77777777" w:rsidR="00225335" w:rsidRPr="00BE31E5" w:rsidRDefault="00225335" w:rsidP="00225335">
      <w:pPr>
        <w:tabs>
          <w:tab w:val="left" w:pos="0"/>
        </w:tabs>
        <w:spacing w:after="120"/>
        <w:ind w:left="720"/>
        <w:rPr>
          <w:rFonts w:ascii="Arial" w:hAnsi="Arial" w:cs="Arial"/>
          <w:szCs w:val="22"/>
        </w:rPr>
      </w:pPr>
      <w:r w:rsidRPr="00BE31E5">
        <w:rPr>
          <w:rFonts w:ascii="Arial" w:hAnsi="Arial" w:cs="Arial"/>
          <w:szCs w:val="22"/>
        </w:rPr>
        <w:t>Peer2 sends</w:t>
      </w:r>
      <w:r>
        <w:rPr>
          <w:rFonts w:ascii="Arial" w:hAnsi="Arial" w:cs="Arial"/>
          <w:szCs w:val="22"/>
        </w:rPr>
        <w:t xml:space="preserve"> Sleep</w:t>
      </w:r>
      <w:r w:rsidRPr="00BE31E5">
        <w:rPr>
          <w:rFonts w:ascii="Arial" w:hAnsi="Arial" w:cs="Arial"/>
          <w:szCs w:val="22"/>
        </w:rPr>
        <w:t xml:space="preserve"> response to Peer1 via Air Interface to ac</w:t>
      </w:r>
      <w:r>
        <w:rPr>
          <w:rFonts w:ascii="Arial" w:hAnsi="Arial" w:cs="Arial"/>
          <w:szCs w:val="22"/>
        </w:rPr>
        <w:t>knowledge the Sleep request</w:t>
      </w:r>
      <w:r w:rsidRPr="00BE31E5">
        <w:rPr>
          <w:rFonts w:ascii="Arial" w:hAnsi="Arial" w:cs="Arial"/>
          <w:szCs w:val="22"/>
        </w:rPr>
        <w:t>.</w:t>
      </w:r>
    </w:p>
    <w:p w14:paraId="724D3151" w14:textId="77777777" w:rsidR="00225335" w:rsidRPr="00406284" w:rsidRDefault="00225335" w:rsidP="00B03025">
      <w:pPr>
        <w:pStyle w:val="ListParagraph"/>
        <w:numPr>
          <w:ilvl w:val="0"/>
          <w:numId w:val="107"/>
        </w:numPr>
        <w:tabs>
          <w:tab w:val="left" w:pos="0"/>
        </w:tabs>
        <w:spacing w:after="120"/>
        <w:ind w:leftChars="0"/>
        <w:rPr>
          <w:rFonts w:ascii="Arial" w:hAnsi="Arial" w:cs="Arial"/>
          <w:b/>
        </w:rPr>
      </w:pPr>
      <w:r w:rsidRPr="00BE31E5">
        <w:rPr>
          <w:rFonts w:ascii="Arial" w:hAnsi="Arial" w:cs="Arial"/>
          <w:b/>
        </w:rPr>
        <w:t xml:space="preserve">Peer1: </w:t>
      </w:r>
      <w:r>
        <w:rPr>
          <w:rFonts w:ascii="Arial" w:hAnsi="Arial" w:cs="Arial"/>
          <w:b/>
        </w:rPr>
        <w:t>Sleep</w:t>
      </w:r>
      <w:r w:rsidRPr="00BE31E5">
        <w:rPr>
          <w:rFonts w:ascii="Arial" w:hAnsi="Arial" w:cs="Arial"/>
          <w:b/>
        </w:rPr>
        <w:t xml:space="preserve"> Confirmation</w:t>
      </w:r>
      <w:r w:rsidRPr="00406284">
        <w:rPr>
          <w:rFonts w:ascii="Arial" w:hAnsi="Arial" w:cs="Arial"/>
          <w:b/>
        </w:rPr>
        <w:t xml:space="preserve"> </w:t>
      </w:r>
    </w:p>
    <w:p w14:paraId="1669E372" w14:textId="77777777" w:rsidR="00225335" w:rsidRPr="00BE31E5" w:rsidRDefault="00225335" w:rsidP="00225335">
      <w:pPr>
        <w:tabs>
          <w:tab w:val="left" w:pos="0"/>
        </w:tabs>
        <w:spacing w:after="120"/>
        <w:ind w:left="720"/>
        <w:rPr>
          <w:rFonts w:ascii="Arial" w:hAnsi="Arial" w:cs="Arial"/>
          <w:szCs w:val="22"/>
        </w:rPr>
      </w:pPr>
      <w:r>
        <w:rPr>
          <w:rFonts w:ascii="Arial" w:hAnsi="Arial" w:cs="Arial"/>
          <w:szCs w:val="22"/>
        </w:rPr>
        <w:t>Peer1’s</w:t>
      </w:r>
      <w:r w:rsidRPr="00BE31E5">
        <w:rPr>
          <w:rFonts w:ascii="Arial" w:hAnsi="Arial" w:cs="Arial"/>
          <w:szCs w:val="22"/>
        </w:rPr>
        <w:t xml:space="preserve"> Higher Layer </w:t>
      </w:r>
      <w:r>
        <w:rPr>
          <w:rFonts w:ascii="Arial" w:hAnsi="Arial" w:cs="Arial"/>
          <w:szCs w:val="22"/>
        </w:rPr>
        <w:t>is confirmed about the Sleep request</w:t>
      </w:r>
      <w:r w:rsidRPr="00BE31E5">
        <w:rPr>
          <w:rFonts w:ascii="Arial" w:hAnsi="Arial" w:cs="Arial"/>
          <w:szCs w:val="22"/>
        </w:rPr>
        <w:t>.</w:t>
      </w:r>
    </w:p>
    <w:p w14:paraId="774738FE" w14:textId="77777777" w:rsidR="00225335" w:rsidRPr="00406284" w:rsidRDefault="00225335" w:rsidP="00B03025">
      <w:pPr>
        <w:pStyle w:val="ListParagraph"/>
        <w:numPr>
          <w:ilvl w:val="0"/>
          <w:numId w:val="107"/>
        </w:numPr>
        <w:tabs>
          <w:tab w:val="left" w:pos="0"/>
        </w:tabs>
        <w:spacing w:after="120"/>
        <w:ind w:leftChars="0"/>
        <w:rPr>
          <w:rFonts w:ascii="Arial" w:hAnsi="Arial" w:cs="Arial"/>
          <w:b/>
        </w:rPr>
      </w:pPr>
      <w:r w:rsidRPr="00BE31E5">
        <w:rPr>
          <w:rFonts w:ascii="Arial" w:hAnsi="Arial" w:cs="Arial"/>
          <w:b/>
        </w:rPr>
        <w:t xml:space="preserve">Peer1 &amp; Peer2: </w:t>
      </w:r>
      <w:r>
        <w:rPr>
          <w:rFonts w:ascii="Arial" w:hAnsi="Arial" w:cs="Arial"/>
          <w:b/>
        </w:rPr>
        <w:t>Sleep</w:t>
      </w:r>
      <w:r w:rsidRPr="00406284">
        <w:rPr>
          <w:rFonts w:ascii="Arial" w:hAnsi="Arial" w:cs="Arial"/>
          <w:b/>
        </w:rPr>
        <w:t xml:space="preserve"> </w:t>
      </w:r>
    </w:p>
    <w:p w14:paraId="02626B67" w14:textId="77777777" w:rsidR="00225335" w:rsidRPr="00BE31E5" w:rsidRDefault="00225335" w:rsidP="00225335">
      <w:pPr>
        <w:tabs>
          <w:tab w:val="left" w:pos="720"/>
        </w:tabs>
        <w:spacing w:after="120"/>
        <w:ind w:left="720"/>
        <w:rPr>
          <w:rFonts w:ascii="Arial" w:hAnsi="Arial" w:cs="Arial"/>
          <w:szCs w:val="22"/>
        </w:rPr>
      </w:pPr>
      <w:r w:rsidRPr="00BE31E5">
        <w:rPr>
          <w:rFonts w:ascii="Arial" w:hAnsi="Arial" w:cs="Arial"/>
          <w:szCs w:val="22"/>
        </w:rPr>
        <w:t xml:space="preserve">Peer1 and Peer2 </w:t>
      </w:r>
      <w:r>
        <w:rPr>
          <w:rFonts w:ascii="Arial" w:hAnsi="Arial" w:cs="Arial"/>
          <w:szCs w:val="22"/>
        </w:rPr>
        <w:t>set their sleep timers accordingly and enter into Sleep for some time.</w:t>
      </w:r>
    </w:p>
    <w:p w14:paraId="14BEFCF4" w14:textId="77777777" w:rsidR="00225335" w:rsidRPr="00406284" w:rsidRDefault="00225335" w:rsidP="00B03025">
      <w:pPr>
        <w:pStyle w:val="ListParagraph"/>
        <w:numPr>
          <w:ilvl w:val="0"/>
          <w:numId w:val="107"/>
        </w:numPr>
        <w:tabs>
          <w:tab w:val="left" w:pos="0"/>
        </w:tabs>
        <w:spacing w:after="120"/>
        <w:ind w:leftChars="0"/>
        <w:rPr>
          <w:rFonts w:ascii="Arial" w:hAnsi="Arial" w:cs="Arial"/>
          <w:b/>
        </w:rPr>
      </w:pPr>
      <w:r w:rsidRPr="00BE31E5">
        <w:rPr>
          <w:rFonts w:ascii="Arial" w:hAnsi="Arial" w:cs="Arial"/>
          <w:b/>
        </w:rPr>
        <w:t xml:space="preserve">Peer1 &amp; Peer2: </w:t>
      </w:r>
      <w:r>
        <w:rPr>
          <w:rFonts w:ascii="Arial" w:hAnsi="Arial" w:cs="Arial"/>
          <w:b/>
        </w:rPr>
        <w:t>Timed Wake Up</w:t>
      </w:r>
      <w:r w:rsidRPr="00406284">
        <w:rPr>
          <w:rFonts w:ascii="Arial" w:hAnsi="Arial" w:cs="Arial"/>
          <w:b/>
        </w:rPr>
        <w:t xml:space="preserve"> </w:t>
      </w:r>
    </w:p>
    <w:p w14:paraId="7DFAC866" w14:textId="77777777" w:rsidR="00225335" w:rsidRPr="00BE31E5" w:rsidRDefault="00225335" w:rsidP="00225335">
      <w:pPr>
        <w:tabs>
          <w:tab w:val="left" w:pos="720"/>
        </w:tabs>
        <w:spacing w:after="120"/>
        <w:ind w:left="720"/>
        <w:rPr>
          <w:rFonts w:ascii="Arial" w:hAnsi="Arial" w:cs="Arial"/>
          <w:szCs w:val="22"/>
        </w:rPr>
      </w:pPr>
      <w:r w:rsidRPr="00BE31E5">
        <w:rPr>
          <w:rFonts w:ascii="Arial" w:hAnsi="Arial" w:cs="Arial"/>
          <w:szCs w:val="22"/>
        </w:rPr>
        <w:t xml:space="preserve">Peer1 and Peer2 </w:t>
      </w:r>
      <w:r>
        <w:rPr>
          <w:rFonts w:ascii="Arial" w:hAnsi="Arial" w:cs="Arial"/>
          <w:szCs w:val="22"/>
        </w:rPr>
        <w:t>wake up by the sleep timers’ expiration.</w:t>
      </w:r>
    </w:p>
    <w:p w14:paraId="18E6E4E6" w14:textId="0F34FB22" w:rsidR="00225335" w:rsidRPr="00406284" w:rsidRDefault="00225335" w:rsidP="00B03025">
      <w:pPr>
        <w:pStyle w:val="ListParagraph"/>
        <w:numPr>
          <w:ilvl w:val="0"/>
          <w:numId w:val="107"/>
        </w:numPr>
        <w:tabs>
          <w:tab w:val="left" w:pos="0"/>
        </w:tabs>
        <w:spacing w:after="120"/>
        <w:ind w:leftChars="0"/>
        <w:rPr>
          <w:rFonts w:ascii="Arial" w:hAnsi="Arial" w:cs="Arial"/>
          <w:b/>
        </w:rPr>
      </w:pPr>
      <w:r w:rsidRPr="00BE31E5">
        <w:rPr>
          <w:rFonts w:ascii="Arial" w:hAnsi="Arial" w:cs="Arial"/>
          <w:b/>
        </w:rPr>
        <w:t xml:space="preserve">Peer1 &amp; Peer2: </w:t>
      </w:r>
      <w:r w:rsidR="00EF164C">
        <w:rPr>
          <w:rFonts w:ascii="Arial" w:hAnsi="Arial" w:cs="Arial"/>
          <w:b/>
        </w:rPr>
        <w:t>Peering Update</w:t>
      </w:r>
      <w:r w:rsidRPr="00406284">
        <w:rPr>
          <w:rFonts w:ascii="Arial" w:hAnsi="Arial" w:cs="Arial"/>
          <w:b/>
        </w:rPr>
        <w:t xml:space="preserve"> </w:t>
      </w:r>
    </w:p>
    <w:p w14:paraId="6CE7F7FC" w14:textId="68769FA2" w:rsidR="00225335" w:rsidRPr="00BE31E5" w:rsidRDefault="00225335" w:rsidP="00225335">
      <w:pPr>
        <w:tabs>
          <w:tab w:val="left" w:pos="720"/>
        </w:tabs>
        <w:spacing w:after="120"/>
        <w:ind w:left="720"/>
        <w:rPr>
          <w:rFonts w:ascii="Arial" w:hAnsi="Arial" w:cs="Arial"/>
          <w:szCs w:val="22"/>
        </w:rPr>
      </w:pPr>
      <w:r w:rsidRPr="00BE31E5">
        <w:rPr>
          <w:rFonts w:ascii="Arial" w:hAnsi="Arial" w:cs="Arial"/>
          <w:szCs w:val="22"/>
        </w:rPr>
        <w:t xml:space="preserve">Peer1 and Peer2 </w:t>
      </w:r>
      <w:r>
        <w:rPr>
          <w:rFonts w:ascii="Arial" w:hAnsi="Arial" w:cs="Arial"/>
          <w:szCs w:val="22"/>
        </w:rPr>
        <w:t xml:space="preserve">performs </w:t>
      </w:r>
      <w:r w:rsidR="00EF164C">
        <w:rPr>
          <w:rFonts w:ascii="Arial" w:hAnsi="Arial" w:cs="Arial"/>
          <w:szCs w:val="22"/>
        </w:rPr>
        <w:t>Peering Update</w:t>
      </w:r>
      <w:r>
        <w:rPr>
          <w:rFonts w:ascii="Arial" w:hAnsi="Arial" w:cs="Arial"/>
          <w:szCs w:val="22"/>
        </w:rPr>
        <w:t xml:space="preserve"> as described above in step 1 ~ 6 .</w:t>
      </w:r>
    </w:p>
    <w:p w14:paraId="1A2173BD" w14:textId="77777777" w:rsidR="00225335" w:rsidRPr="00406284" w:rsidRDefault="00225335" w:rsidP="00B03025">
      <w:pPr>
        <w:pStyle w:val="ListParagraph"/>
        <w:numPr>
          <w:ilvl w:val="0"/>
          <w:numId w:val="107"/>
        </w:numPr>
        <w:tabs>
          <w:tab w:val="left" w:pos="0"/>
        </w:tabs>
        <w:spacing w:after="120"/>
        <w:ind w:leftChars="0"/>
        <w:rPr>
          <w:rFonts w:ascii="Arial" w:hAnsi="Arial" w:cs="Arial"/>
          <w:b/>
        </w:rPr>
      </w:pPr>
      <w:r w:rsidRPr="00BE31E5">
        <w:rPr>
          <w:rFonts w:ascii="Arial" w:hAnsi="Arial" w:cs="Arial"/>
          <w:b/>
        </w:rPr>
        <w:t xml:space="preserve">Peer1 &amp; Peer2: </w:t>
      </w:r>
      <w:r>
        <w:rPr>
          <w:rFonts w:ascii="Arial" w:hAnsi="Arial" w:cs="Arial"/>
          <w:b/>
        </w:rPr>
        <w:t>Sleep</w:t>
      </w:r>
      <w:r w:rsidRPr="00406284">
        <w:rPr>
          <w:rFonts w:ascii="Arial" w:hAnsi="Arial" w:cs="Arial"/>
          <w:b/>
        </w:rPr>
        <w:t xml:space="preserve"> </w:t>
      </w:r>
    </w:p>
    <w:p w14:paraId="1061D070" w14:textId="77777777" w:rsidR="00225335" w:rsidRPr="00BE31E5" w:rsidRDefault="00225335" w:rsidP="00225335">
      <w:pPr>
        <w:tabs>
          <w:tab w:val="left" w:pos="720"/>
        </w:tabs>
        <w:spacing w:after="120"/>
        <w:ind w:left="720"/>
        <w:rPr>
          <w:rFonts w:ascii="Arial" w:hAnsi="Arial" w:cs="Arial"/>
          <w:szCs w:val="22"/>
        </w:rPr>
      </w:pPr>
      <w:r w:rsidRPr="00BE31E5">
        <w:rPr>
          <w:rFonts w:ascii="Arial" w:hAnsi="Arial" w:cs="Arial"/>
          <w:szCs w:val="22"/>
        </w:rPr>
        <w:t>Peer1 and Peer2 r</w:t>
      </w:r>
      <w:r>
        <w:rPr>
          <w:rFonts w:ascii="Arial" w:hAnsi="Arial" w:cs="Arial"/>
          <w:szCs w:val="22"/>
        </w:rPr>
        <w:t>eturn back to Sleep</w:t>
      </w:r>
      <w:r w:rsidRPr="00BE31E5">
        <w:rPr>
          <w:rFonts w:ascii="Arial" w:hAnsi="Arial" w:cs="Arial"/>
          <w:szCs w:val="22"/>
        </w:rPr>
        <w:t>.</w:t>
      </w:r>
    </w:p>
    <w:p w14:paraId="2EA1203C" w14:textId="77777777" w:rsidR="004B5EE3" w:rsidRDefault="004B5EE3" w:rsidP="00B03025"/>
    <w:p w14:paraId="1CAF9324" w14:textId="77777777" w:rsidR="00791925" w:rsidRPr="0070440B" w:rsidRDefault="00791925" w:rsidP="00791925">
      <w:pPr>
        <w:rPr>
          <w:rFonts w:ascii="Arial" w:hAnsi="Arial" w:cs="Arial"/>
          <w:lang w:val="en-US"/>
        </w:rPr>
      </w:pPr>
      <w:r w:rsidRPr="0016055C">
        <w:rPr>
          <w:rFonts w:hint="eastAsia"/>
          <w:b/>
          <w:highlight w:val="yellow"/>
          <w:lang w:eastAsia="ko-KR"/>
        </w:rPr>
        <w:t>380r2</w:t>
      </w:r>
      <w:r w:rsidRPr="0016055C">
        <w:rPr>
          <w:b/>
          <w:highlight w:val="yellow"/>
          <w:lang w:eastAsia="ko-KR"/>
        </w:rPr>
        <w:t>(end)</w:t>
      </w:r>
      <w:r>
        <w:rPr>
          <w:b/>
          <w:lang w:eastAsia="ko-KR"/>
        </w:rPr>
        <w:t xml:space="preserve"> </w:t>
      </w:r>
    </w:p>
    <w:p w14:paraId="40A6D1BD" w14:textId="5EAD2F70" w:rsidR="00FA7D79" w:rsidRDefault="00FA7D79" w:rsidP="004B5EE3"/>
    <w:p w14:paraId="75D4D9BF" w14:textId="77777777" w:rsidR="004B5EE3" w:rsidRPr="00C11B08" w:rsidRDefault="004B5EE3" w:rsidP="00B03025"/>
    <w:p w14:paraId="3294639C" w14:textId="77777777" w:rsidR="00C1071E" w:rsidRPr="00AC430A" w:rsidRDefault="00CD2EAA" w:rsidP="00150262">
      <w:pPr>
        <w:pStyle w:val="Heading2"/>
        <w:tabs>
          <w:tab w:val="left" w:pos="360"/>
          <w:tab w:val="left" w:pos="630"/>
        </w:tabs>
        <w:ind w:left="360" w:hanging="360"/>
      </w:pPr>
      <w:bookmarkStart w:id="56" w:name="_Toc391476600"/>
      <w:r w:rsidRPr="00AC430A">
        <w:rPr>
          <w:rFonts w:hint="eastAsia"/>
        </w:rPr>
        <w:t>Security</w:t>
      </w:r>
      <w:bookmarkEnd w:id="56"/>
    </w:p>
    <w:p w14:paraId="3294639D" w14:textId="77777777" w:rsidR="00CE7D11" w:rsidRPr="00AC430A" w:rsidRDefault="00CE7D11" w:rsidP="00A052A3">
      <w:pPr>
        <w:rPr>
          <w:lang w:eastAsia="ko-KR"/>
        </w:rPr>
      </w:pPr>
    </w:p>
    <w:p w14:paraId="3294639E" w14:textId="77777777" w:rsidR="00C1071E" w:rsidRPr="00AC430A" w:rsidRDefault="00A052A3" w:rsidP="00150262">
      <w:pPr>
        <w:pStyle w:val="Heading2"/>
        <w:tabs>
          <w:tab w:val="left" w:pos="360"/>
          <w:tab w:val="left" w:pos="630"/>
        </w:tabs>
        <w:ind w:left="360" w:hanging="360"/>
      </w:pPr>
      <w:bookmarkStart w:id="57" w:name="_Toc391476601"/>
      <w:r w:rsidRPr="00AC430A">
        <w:rPr>
          <w:rFonts w:hint="eastAsia"/>
        </w:rPr>
        <w:t>Coexistence</w:t>
      </w:r>
      <w:bookmarkEnd w:id="57"/>
    </w:p>
    <w:p w14:paraId="3294639F" w14:textId="77777777" w:rsidR="00661C17" w:rsidRPr="00AC430A" w:rsidRDefault="00661C17" w:rsidP="00A052A3">
      <w:pPr>
        <w:rPr>
          <w:lang w:eastAsia="ko-KR"/>
        </w:rPr>
      </w:pPr>
    </w:p>
    <w:p w14:paraId="329463A0" w14:textId="1FD92D86" w:rsidR="00A052A3" w:rsidRDefault="003E10C2" w:rsidP="00150262">
      <w:pPr>
        <w:pStyle w:val="Heading2"/>
        <w:tabs>
          <w:tab w:val="left" w:pos="360"/>
          <w:tab w:val="left" w:pos="630"/>
        </w:tabs>
        <w:ind w:left="360" w:hanging="360"/>
      </w:pPr>
      <w:bookmarkStart w:id="58" w:name="_Toc391476602"/>
      <w:r>
        <w:t>Upper</w:t>
      </w:r>
      <w:r>
        <w:rPr>
          <w:rFonts w:hint="eastAsia"/>
        </w:rPr>
        <w:t xml:space="preserve"> </w:t>
      </w:r>
      <w:r w:rsidR="00A46F59">
        <w:rPr>
          <w:rFonts w:hint="eastAsia"/>
        </w:rPr>
        <w:t>layer interaction</w:t>
      </w:r>
      <w:bookmarkEnd w:id="58"/>
    </w:p>
    <w:p w14:paraId="14BFE08E" w14:textId="77777777" w:rsidR="00572E7B" w:rsidRDefault="00572E7B" w:rsidP="00572E7B">
      <w:pPr>
        <w:rPr>
          <w:b/>
        </w:rPr>
      </w:pPr>
      <w:r w:rsidRPr="00E06BB9">
        <w:rPr>
          <w:rFonts w:hint="eastAsia"/>
          <w:b/>
          <w:highlight w:val="yellow"/>
        </w:rPr>
        <w:t>380r2</w:t>
      </w:r>
      <w:r w:rsidRPr="00E06BB9">
        <w:rPr>
          <w:b/>
          <w:highlight w:val="yellow"/>
        </w:rPr>
        <w:t xml:space="preserve"> (beginning)</w:t>
      </w:r>
    </w:p>
    <w:p w14:paraId="4600535E" w14:textId="77777777" w:rsidR="00A34D39" w:rsidRDefault="00A34D39" w:rsidP="00572E7B">
      <w:pPr>
        <w:rPr>
          <w:b/>
        </w:rPr>
      </w:pPr>
    </w:p>
    <w:p w14:paraId="3BB4EAF2" w14:textId="7593772E" w:rsidR="00751413" w:rsidRDefault="00E66E5E" w:rsidP="00B03025">
      <w:pPr>
        <w:snapToGrid w:val="0"/>
      </w:pPr>
      <w:r>
        <w:t>Context Management</w:t>
      </w:r>
    </w:p>
    <w:p w14:paraId="50E17D5F" w14:textId="5393498F" w:rsidR="00E66E5E" w:rsidRDefault="00E66E5E" w:rsidP="00B03025">
      <w:pPr>
        <w:pStyle w:val="Heading4"/>
      </w:pPr>
      <w:r>
        <w:t>One-Hop Remote Context Exchange</w:t>
      </w:r>
    </w:p>
    <w:p w14:paraId="3C5881B2" w14:textId="7E4BA906" w:rsidR="007F4245" w:rsidRDefault="007F4245" w:rsidP="00B03025">
      <w:pPr>
        <w:jc w:val="center"/>
      </w:pPr>
      <w:r>
        <w:object w:dxaOrig="8875" w:dyaOrig="3655" w14:anchorId="7D6DF48C">
          <v:shape id="_x0000_i1062" type="#_x0000_t75" style="width:443.9pt;height:182.8pt" o:ole="">
            <v:imagedata r:id="rId86" o:title=""/>
          </v:shape>
          <o:OLEObject Type="Embed" ProgID="Visio.Drawing.11" ShapeID="_x0000_i1062" DrawAspect="Content" ObjectID="_1465218712" r:id="rId87"/>
        </w:object>
      </w:r>
    </w:p>
    <w:p w14:paraId="69CDF294" w14:textId="65DFC307" w:rsidR="007F4245" w:rsidRDefault="007F4245" w:rsidP="007F4245">
      <w:pPr>
        <w:jc w:val="center"/>
      </w:pPr>
      <w:r>
        <w:t>Figure 5-19-1 One-hop remote</w:t>
      </w:r>
      <w:r w:rsidRPr="00183C05">
        <w:t xml:space="preserve"> </w:t>
      </w:r>
      <w:r>
        <w:t>c</w:t>
      </w:r>
      <w:r w:rsidRPr="00183C05">
        <w:t xml:space="preserve">ontext </w:t>
      </w:r>
      <w:r>
        <w:t>exchange architecture</w:t>
      </w:r>
    </w:p>
    <w:p w14:paraId="70077986" w14:textId="77777777" w:rsidR="007F4245" w:rsidRDefault="007F4245" w:rsidP="007F4245"/>
    <w:p w14:paraId="6D9D216C" w14:textId="2075DCC8" w:rsidR="00FD5C6E" w:rsidRPr="00183C05" w:rsidRDefault="00FD5C6E" w:rsidP="00FD5C6E">
      <w:pPr>
        <w:snapToGrid w:val="0"/>
      </w:pPr>
      <w:r>
        <w:t xml:space="preserve">Figure 5-19-1 </w:t>
      </w:r>
      <w:r w:rsidRPr="00183C05">
        <w:t>illustrates the proposed basic context management architecture for proximity communications, where:</w:t>
      </w:r>
    </w:p>
    <w:p w14:paraId="40180E51" w14:textId="77777777" w:rsidR="00FD5C6E" w:rsidRPr="00183C05" w:rsidRDefault="00FD5C6E" w:rsidP="00FD5C6E">
      <w:pPr>
        <w:pStyle w:val="ListParagraph"/>
        <w:numPr>
          <w:ilvl w:val="0"/>
          <w:numId w:val="129"/>
        </w:numPr>
        <w:snapToGrid w:val="0"/>
        <w:ind w:leftChars="0"/>
        <w:rPr>
          <w:sz w:val="20"/>
        </w:rPr>
      </w:pPr>
      <w:r w:rsidRPr="00183C05">
        <w:rPr>
          <w:sz w:val="20"/>
        </w:rPr>
        <w:t xml:space="preserve">Context Manager (CM) is a MAC-layer function and resides in each peer. </w:t>
      </w:r>
    </w:p>
    <w:p w14:paraId="75EA0A6C" w14:textId="77777777" w:rsidR="00FD5C6E" w:rsidRPr="00183C05" w:rsidRDefault="00FD5C6E" w:rsidP="00FD5C6E">
      <w:pPr>
        <w:pStyle w:val="ListParagraph"/>
        <w:numPr>
          <w:ilvl w:val="0"/>
          <w:numId w:val="129"/>
        </w:numPr>
        <w:snapToGrid w:val="0"/>
        <w:ind w:leftChars="0"/>
        <w:rPr>
          <w:sz w:val="20"/>
        </w:rPr>
      </w:pPr>
      <w:r w:rsidRPr="00183C05">
        <w:rPr>
          <w:sz w:val="20"/>
        </w:rPr>
        <w:t>The CM in a peer maintains a context database which may contain context information about this peer and other peers. The CM can issue context management related requests to other CMs. The CM can also receives requests from other CMs and make responses. The CM can also receives requests from local higher layer, local MAC functions, and local PHY layer</w:t>
      </w:r>
      <w:r>
        <w:rPr>
          <w:sz w:val="20"/>
        </w:rPr>
        <w:t xml:space="preserve">, </w:t>
      </w:r>
      <w:r w:rsidRPr="00183C05">
        <w:rPr>
          <w:sz w:val="20"/>
        </w:rPr>
        <w:t xml:space="preserve">and make responses. </w:t>
      </w:r>
    </w:p>
    <w:p w14:paraId="2E9EB8A3" w14:textId="20365208" w:rsidR="00FD5C6E" w:rsidRPr="00183C05" w:rsidRDefault="00FD5C6E" w:rsidP="00FD5C6E">
      <w:pPr>
        <w:pStyle w:val="ListParagraph"/>
        <w:numPr>
          <w:ilvl w:val="0"/>
          <w:numId w:val="129"/>
        </w:numPr>
        <w:snapToGrid w:val="0"/>
        <w:ind w:leftChars="0"/>
        <w:rPr>
          <w:sz w:val="20"/>
        </w:rPr>
      </w:pPr>
      <w:r w:rsidRPr="00183C05">
        <w:rPr>
          <w:sz w:val="20"/>
        </w:rPr>
        <w:t xml:space="preserve">CM can be directly accessed by other MAC functions such as dicoverty, </w:t>
      </w:r>
      <w:r w:rsidR="00CB3A83">
        <w:rPr>
          <w:sz w:val="20"/>
        </w:rPr>
        <w:t>Peering</w:t>
      </w:r>
      <w:r w:rsidRPr="00183C05">
        <w:rPr>
          <w:sz w:val="20"/>
        </w:rPr>
        <w:t xml:space="preserve">, relaying, etc. </w:t>
      </w:r>
    </w:p>
    <w:p w14:paraId="1A1E122B" w14:textId="77777777" w:rsidR="00FD5C6E" w:rsidRPr="00183C05" w:rsidRDefault="00FD5C6E" w:rsidP="00FD5C6E">
      <w:pPr>
        <w:pStyle w:val="ListParagraph"/>
        <w:numPr>
          <w:ilvl w:val="0"/>
          <w:numId w:val="129"/>
        </w:numPr>
        <w:snapToGrid w:val="0"/>
        <w:ind w:leftChars="0"/>
        <w:rPr>
          <w:sz w:val="20"/>
        </w:rPr>
      </w:pPr>
      <w:r w:rsidRPr="00183C05">
        <w:rPr>
          <w:sz w:val="20"/>
        </w:rPr>
        <w:t xml:space="preserve">CM can also directly </w:t>
      </w:r>
      <w:r>
        <w:rPr>
          <w:sz w:val="20"/>
        </w:rPr>
        <w:t>interract</w:t>
      </w:r>
      <w:r w:rsidRPr="00183C05">
        <w:rPr>
          <w:sz w:val="20"/>
        </w:rPr>
        <w:t xml:space="preserve"> to higher layer (e.g. applications) and/or PHY layer through inter-layer primitives</w:t>
      </w:r>
    </w:p>
    <w:p w14:paraId="0EABC401" w14:textId="77777777" w:rsidR="00FD5C6E" w:rsidRPr="00183C05" w:rsidRDefault="00FD5C6E" w:rsidP="00FD5C6E">
      <w:pPr>
        <w:pStyle w:val="ListParagraph"/>
        <w:numPr>
          <w:ilvl w:val="0"/>
          <w:numId w:val="129"/>
        </w:numPr>
        <w:snapToGrid w:val="0"/>
        <w:ind w:leftChars="0"/>
        <w:rPr>
          <w:sz w:val="20"/>
        </w:rPr>
      </w:pPr>
      <w:r w:rsidRPr="00183C05">
        <w:rPr>
          <w:sz w:val="20"/>
        </w:rPr>
        <w:t xml:space="preserve">The CM in one peer can </w:t>
      </w:r>
      <w:r>
        <w:rPr>
          <w:sz w:val="20"/>
        </w:rPr>
        <w:t>communication</w:t>
      </w:r>
      <w:r w:rsidRPr="00183C05">
        <w:rPr>
          <w:sz w:val="20"/>
        </w:rPr>
        <w:t xml:space="preserve"> to the CM in another peer through MAC layer frames over the interface </w:t>
      </w:r>
      <w:r>
        <w:rPr>
          <w:sz w:val="20"/>
        </w:rPr>
        <w:t>“</w:t>
      </w:r>
      <w:r w:rsidRPr="00183C05">
        <w:rPr>
          <w:sz w:val="20"/>
        </w:rPr>
        <w:t>Icm</w:t>
      </w:r>
      <w:r>
        <w:rPr>
          <w:sz w:val="20"/>
        </w:rPr>
        <w:t xml:space="preserve">” as indicated in </w:t>
      </w:r>
      <w:r>
        <w:rPr>
          <w:sz w:val="20"/>
        </w:rPr>
        <w:fldChar w:fldCharType="begin"/>
      </w:r>
      <w:r>
        <w:rPr>
          <w:sz w:val="20"/>
        </w:rPr>
        <w:instrText xml:space="preserve"> REF _Ref358376442 \h </w:instrText>
      </w:r>
      <w:r>
        <w:rPr>
          <w:sz w:val="20"/>
        </w:rPr>
      </w:r>
      <w:r>
        <w:rPr>
          <w:sz w:val="20"/>
        </w:rPr>
        <w:fldChar w:fldCharType="separate"/>
      </w:r>
      <w:r w:rsidRPr="00183C05">
        <w:t xml:space="preserve">Figure </w:t>
      </w:r>
      <w:r w:rsidRPr="00183C05">
        <w:rPr>
          <w:noProof/>
        </w:rPr>
        <w:t>5</w:t>
      </w:r>
      <w:r w:rsidRPr="00183C05">
        <w:noBreakHyphen/>
      </w:r>
      <w:r w:rsidRPr="00183C05">
        <w:rPr>
          <w:noProof/>
        </w:rPr>
        <w:t>1</w:t>
      </w:r>
      <w:r>
        <w:rPr>
          <w:sz w:val="20"/>
        </w:rPr>
        <w:fldChar w:fldCharType="end"/>
      </w:r>
      <w:r w:rsidRPr="00183C05">
        <w:rPr>
          <w:sz w:val="20"/>
        </w:rPr>
        <w:t xml:space="preserve">. When two CMs talk to each other, client/server model </w:t>
      </w:r>
      <w:r>
        <w:rPr>
          <w:sz w:val="20"/>
        </w:rPr>
        <w:t>may</w:t>
      </w:r>
      <w:r w:rsidRPr="00183C05">
        <w:rPr>
          <w:sz w:val="20"/>
        </w:rPr>
        <w:t xml:space="preserve"> be used</w:t>
      </w:r>
      <w:r>
        <w:rPr>
          <w:sz w:val="20"/>
        </w:rPr>
        <w:t>.B</w:t>
      </w:r>
      <w:r w:rsidRPr="00183C05">
        <w:rPr>
          <w:sz w:val="20"/>
        </w:rPr>
        <w:t xml:space="preserve">asically, one CM acts a Client and the other CM acts as a </w:t>
      </w:r>
      <w:r>
        <w:rPr>
          <w:sz w:val="20"/>
        </w:rPr>
        <w:t>S</w:t>
      </w:r>
      <w:r w:rsidRPr="00183C05">
        <w:rPr>
          <w:sz w:val="20"/>
        </w:rPr>
        <w:t>erver</w:t>
      </w:r>
      <w:r>
        <w:rPr>
          <w:sz w:val="20"/>
        </w:rPr>
        <w:t xml:space="preserve"> T</w:t>
      </w:r>
      <w:r w:rsidRPr="00183C05">
        <w:rPr>
          <w:sz w:val="20"/>
        </w:rPr>
        <w:t>he client CM sends request to and waits for response from the server CM.</w:t>
      </w:r>
    </w:p>
    <w:p w14:paraId="6E8B1FAB" w14:textId="77777777" w:rsidR="00FD5C6E" w:rsidRPr="00183C05" w:rsidRDefault="00FD5C6E" w:rsidP="00FD5C6E">
      <w:pPr>
        <w:pStyle w:val="ListParagraph"/>
        <w:numPr>
          <w:ilvl w:val="1"/>
          <w:numId w:val="129"/>
        </w:numPr>
        <w:snapToGrid w:val="0"/>
        <w:ind w:leftChars="0"/>
        <w:rPr>
          <w:sz w:val="20"/>
        </w:rPr>
      </w:pPr>
      <w:r w:rsidRPr="00183C05">
        <w:rPr>
          <w:sz w:val="20"/>
        </w:rPr>
        <w:t xml:space="preserve">One CM (e.g. a CM Server) can simultaneously talk multiple other CMs (e.g. CM Clients) on other peers via multicast/broadcast. </w:t>
      </w:r>
    </w:p>
    <w:p w14:paraId="6A4AE3FF" w14:textId="77777777" w:rsidR="00FD5C6E" w:rsidRPr="00183C05" w:rsidRDefault="00FD5C6E" w:rsidP="00FD5C6E">
      <w:pPr>
        <w:pStyle w:val="ListParagraph"/>
        <w:numPr>
          <w:ilvl w:val="0"/>
          <w:numId w:val="129"/>
        </w:numPr>
        <w:snapToGrid w:val="0"/>
        <w:ind w:leftChars="0"/>
        <w:rPr>
          <w:sz w:val="20"/>
        </w:rPr>
      </w:pPr>
      <w:r w:rsidRPr="00183C05">
        <w:rPr>
          <w:sz w:val="20"/>
        </w:rPr>
        <w:t xml:space="preserve">If higher layer, PHY layer,  or MAC-layer functions can not find the required context information from the local CM (i.e. the CM on the same peer), the local CM can contact the remote CM (i.e. the CM on another peer) by sending a request </w:t>
      </w:r>
      <w:r>
        <w:rPr>
          <w:sz w:val="20"/>
        </w:rPr>
        <w:t xml:space="preserve">for </w:t>
      </w:r>
      <w:r w:rsidRPr="00183C05">
        <w:rPr>
          <w:sz w:val="20"/>
        </w:rPr>
        <w:t xml:space="preserve"> the required context information. </w:t>
      </w:r>
    </w:p>
    <w:p w14:paraId="561997A9" w14:textId="77777777" w:rsidR="00FD5C6E" w:rsidRPr="00183C05" w:rsidRDefault="00FD5C6E" w:rsidP="00FD5C6E">
      <w:pPr>
        <w:pStyle w:val="ListParagraph"/>
        <w:numPr>
          <w:ilvl w:val="0"/>
          <w:numId w:val="129"/>
        </w:numPr>
        <w:snapToGrid w:val="0"/>
        <w:ind w:leftChars="0"/>
        <w:rPr>
          <w:sz w:val="20"/>
        </w:rPr>
      </w:pPr>
      <w:r w:rsidRPr="00183C05">
        <w:rPr>
          <w:sz w:val="20"/>
        </w:rPr>
        <w:t xml:space="preserve">The CM is able to perform context analytics </w:t>
      </w:r>
      <w:r>
        <w:rPr>
          <w:sz w:val="20"/>
        </w:rPr>
        <w:t xml:space="preserve">or operations </w:t>
      </w:r>
      <w:r w:rsidRPr="00183C05">
        <w:rPr>
          <w:sz w:val="20"/>
        </w:rPr>
        <w:t xml:space="preserve">such as context filtering, context summarization, context aggregation, etc. </w:t>
      </w:r>
    </w:p>
    <w:p w14:paraId="6E082861" w14:textId="77777777" w:rsidR="007F4245" w:rsidRDefault="007F4245" w:rsidP="00773362"/>
    <w:p w14:paraId="4A020DB2" w14:textId="77777777" w:rsidR="007F4245" w:rsidRDefault="007F4245" w:rsidP="00FD5C6E"/>
    <w:p w14:paraId="76D0C9B8" w14:textId="1125B11C" w:rsidR="007F4245" w:rsidRDefault="007F4245" w:rsidP="00B03025">
      <w:pPr>
        <w:jc w:val="center"/>
      </w:pPr>
      <w:r>
        <w:object w:dxaOrig="6535" w:dyaOrig="4385" w14:anchorId="5DC95DF0">
          <v:shape id="_x0000_i1063" type="#_x0000_t75" style="width:326.8pt;height:219.15pt" o:ole="">
            <v:imagedata r:id="rId88" o:title=""/>
          </v:shape>
          <o:OLEObject Type="Embed" ProgID="Visio.Drawing.11" ShapeID="_x0000_i1063" DrawAspect="Content" ObjectID="_1465218713" r:id="rId89"/>
        </w:object>
      </w:r>
    </w:p>
    <w:p w14:paraId="141E2B30" w14:textId="74A30ABD" w:rsidR="007F4245" w:rsidRDefault="007F4245" w:rsidP="007F4245">
      <w:pPr>
        <w:jc w:val="center"/>
      </w:pPr>
      <w:r>
        <w:t>Figure 5-19-2 One-hop remote</w:t>
      </w:r>
      <w:r w:rsidRPr="00183C05">
        <w:t xml:space="preserve"> </w:t>
      </w:r>
      <w:r>
        <w:t>c</w:t>
      </w:r>
      <w:r w:rsidRPr="00183C05">
        <w:t xml:space="preserve">ontext </w:t>
      </w:r>
      <w:r>
        <w:t>exchange procedure</w:t>
      </w:r>
    </w:p>
    <w:p w14:paraId="3E332836" w14:textId="77777777" w:rsidR="00FD5C6E" w:rsidRDefault="00FD5C6E" w:rsidP="007F4245">
      <w:pPr>
        <w:jc w:val="center"/>
      </w:pPr>
    </w:p>
    <w:p w14:paraId="0ADA4903" w14:textId="47C521AC" w:rsidR="00FD5C6E" w:rsidRPr="00183C05" w:rsidRDefault="00FD5C6E" w:rsidP="00FD5C6E">
      <w:pPr>
        <w:pStyle w:val="Caption"/>
        <w:snapToGrid w:val="0"/>
        <w:rPr>
          <w:b w:val="0"/>
        </w:rPr>
      </w:pPr>
      <w:r w:rsidRPr="00183C05">
        <w:rPr>
          <w:b w:val="0"/>
        </w:rPr>
        <w:t xml:space="preserve">The procedures for </w:t>
      </w:r>
      <w:r w:rsidRPr="00B03025">
        <w:rPr>
          <w:b w:val="0"/>
        </w:rPr>
        <w:t>One-hop remote context exchange procedure</w:t>
      </w:r>
      <w:r w:rsidRPr="00183C05">
        <w:rPr>
          <w:b w:val="0"/>
        </w:rPr>
        <w:t xml:space="preserve"> is illustrated in </w:t>
      </w:r>
      <w:r w:rsidRPr="00B03025">
        <w:rPr>
          <w:b w:val="0"/>
        </w:rPr>
        <w:t>Figure 5-19-2</w:t>
      </w:r>
      <w:r w:rsidRPr="00183C05">
        <w:rPr>
          <w:b w:val="0"/>
        </w:rPr>
        <w:t>, where,</w:t>
      </w:r>
    </w:p>
    <w:p w14:paraId="732FBAD9" w14:textId="77777777" w:rsidR="00FD5C6E" w:rsidRPr="00183C05" w:rsidRDefault="00FD5C6E" w:rsidP="00FD5C6E">
      <w:pPr>
        <w:pStyle w:val="ListParagraph"/>
        <w:numPr>
          <w:ilvl w:val="0"/>
          <w:numId w:val="128"/>
        </w:numPr>
        <w:ind w:leftChars="0"/>
        <w:rPr>
          <w:sz w:val="20"/>
        </w:rPr>
      </w:pPr>
      <w:r w:rsidRPr="00183C05">
        <w:rPr>
          <w:sz w:val="20"/>
        </w:rPr>
        <w:t>Step 1: CM 1 sends Context Request frame to CM 2. This message may contain the following fields/parameters:</w:t>
      </w:r>
    </w:p>
    <w:p w14:paraId="092010F8" w14:textId="77777777" w:rsidR="00FD5C6E" w:rsidRPr="00183C05" w:rsidRDefault="00FD5C6E" w:rsidP="00FD5C6E">
      <w:pPr>
        <w:pStyle w:val="ListParagraph"/>
        <w:numPr>
          <w:ilvl w:val="1"/>
          <w:numId w:val="128"/>
        </w:numPr>
        <w:ind w:leftChars="0"/>
        <w:rPr>
          <w:sz w:val="20"/>
        </w:rPr>
      </w:pPr>
      <w:r w:rsidRPr="00183C05">
        <w:rPr>
          <w:sz w:val="20"/>
        </w:rPr>
        <w:t xml:space="preserve">List of Context Operations: to indicate the operations to be performed in CM 2. CM 1 may contain multiple operations in one Context Request frame. </w:t>
      </w:r>
    </w:p>
    <w:p w14:paraId="2E37B06B" w14:textId="77777777" w:rsidR="00FD5C6E" w:rsidRPr="00183C05" w:rsidRDefault="00FD5C6E" w:rsidP="00FD5C6E">
      <w:pPr>
        <w:pStyle w:val="ListParagraph"/>
        <w:numPr>
          <w:ilvl w:val="1"/>
          <w:numId w:val="128"/>
        </w:numPr>
        <w:ind w:leftChars="0"/>
        <w:rPr>
          <w:sz w:val="20"/>
        </w:rPr>
      </w:pPr>
      <w:r w:rsidRPr="00183C05">
        <w:rPr>
          <w:sz w:val="20"/>
        </w:rPr>
        <w:t xml:space="preserve">List of Context ID: to indicate the context IDs which the operations will be operated on. </w:t>
      </w:r>
    </w:p>
    <w:p w14:paraId="2977C6CC" w14:textId="77777777" w:rsidR="00FD5C6E" w:rsidRPr="00183C05" w:rsidRDefault="00FD5C6E" w:rsidP="00FD5C6E">
      <w:pPr>
        <w:pStyle w:val="ListParagraph"/>
        <w:numPr>
          <w:ilvl w:val="1"/>
          <w:numId w:val="128"/>
        </w:numPr>
        <w:ind w:leftChars="0"/>
        <w:rPr>
          <w:sz w:val="20"/>
        </w:rPr>
      </w:pPr>
      <w:r w:rsidRPr="00183C05">
        <w:rPr>
          <w:sz w:val="20"/>
        </w:rPr>
        <w:t xml:space="preserve">Response Indication: to indicate if the responses should be sent back in one MAC frame or can be in separate MAC frames. </w:t>
      </w:r>
    </w:p>
    <w:p w14:paraId="73125659" w14:textId="77777777" w:rsidR="00FD5C6E" w:rsidRPr="00183C05" w:rsidRDefault="00FD5C6E" w:rsidP="00FD5C6E">
      <w:pPr>
        <w:pStyle w:val="ListParagraph"/>
        <w:numPr>
          <w:ilvl w:val="0"/>
          <w:numId w:val="128"/>
        </w:numPr>
        <w:ind w:leftChars="0"/>
        <w:rPr>
          <w:sz w:val="20"/>
        </w:rPr>
      </w:pPr>
      <w:r w:rsidRPr="00183C05">
        <w:rPr>
          <w:sz w:val="20"/>
        </w:rPr>
        <w:t>Step 2: CM 2 sends Context Response frame back to CM 1. Note that the response for CM 1 may be too long to be included in one MAC frame. Instread, multiple MAC fames are needed. In this message, the following fields/parameter may be included:</w:t>
      </w:r>
    </w:p>
    <w:p w14:paraId="21879729" w14:textId="77777777" w:rsidR="00FD5C6E" w:rsidRPr="00183C05" w:rsidRDefault="00FD5C6E" w:rsidP="00FD5C6E">
      <w:pPr>
        <w:pStyle w:val="ListParagraph"/>
        <w:numPr>
          <w:ilvl w:val="1"/>
          <w:numId w:val="128"/>
        </w:numPr>
        <w:ind w:leftChars="0"/>
        <w:rPr>
          <w:sz w:val="20"/>
        </w:rPr>
      </w:pPr>
      <w:r w:rsidRPr="00183C05">
        <w:rPr>
          <w:sz w:val="20"/>
        </w:rPr>
        <w:t>Number of Remained Responses: to indidate how many responses (i.e. Context Response frame) are left to be transmitted after the response in Step 2.</w:t>
      </w:r>
    </w:p>
    <w:p w14:paraId="69BEB8EA" w14:textId="77777777" w:rsidR="00FD5C6E" w:rsidRPr="00183C05" w:rsidRDefault="00FD5C6E" w:rsidP="00FD5C6E">
      <w:pPr>
        <w:pStyle w:val="ListParagraph"/>
        <w:numPr>
          <w:ilvl w:val="1"/>
          <w:numId w:val="128"/>
        </w:numPr>
        <w:ind w:leftChars="0"/>
        <w:rPr>
          <w:sz w:val="20"/>
        </w:rPr>
      </w:pPr>
      <w:r w:rsidRPr="00183C05">
        <w:rPr>
          <w:sz w:val="20"/>
        </w:rPr>
        <w:t xml:space="preserve">ACK Indication: to indicate if an ACK is required for the  Context Response frame. This ACK indication can also indicate if the required ACK is for each left responses or one ACK for certain number of responses. </w:t>
      </w:r>
    </w:p>
    <w:p w14:paraId="54C8CB9D" w14:textId="77777777" w:rsidR="00FD5C6E" w:rsidRPr="00183C05" w:rsidRDefault="00FD5C6E" w:rsidP="00FD5C6E">
      <w:pPr>
        <w:pStyle w:val="ListParagraph"/>
        <w:numPr>
          <w:ilvl w:val="1"/>
          <w:numId w:val="128"/>
        </w:numPr>
        <w:ind w:leftChars="0"/>
        <w:rPr>
          <w:sz w:val="20"/>
        </w:rPr>
      </w:pPr>
      <w:r w:rsidRPr="00183C05">
        <w:rPr>
          <w:sz w:val="20"/>
        </w:rPr>
        <w:t xml:space="preserve">List of Operations: to indidate the operation(s) which this response is for. </w:t>
      </w:r>
    </w:p>
    <w:p w14:paraId="36382160" w14:textId="77777777" w:rsidR="00FD5C6E" w:rsidRPr="00183C05" w:rsidRDefault="00FD5C6E" w:rsidP="00FD5C6E">
      <w:pPr>
        <w:pStyle w:val="ListParagraph"/>
        <w:numPr>
          <w:ilvl w:val="1"/>
          <w:numId w:val="128"/>
        </w:numPr>
        <w:ind w:leftChars="0"/>
        <w:rPr>
          <w:sz w:val="20"/>
        </w:rPr>
      </w:pPr>
      <w:r w:rsidRPr="00183C05">
        <w:rPr>
          <w:sz w:val="20"/>
        </w:rPr>
        <w:t xml:space="preserve">List of Context ID: to indicate the context IDs which this response is for. </w:t>
      </w:r>
    </w:p>
    <w:p w14:paraId="22652376" w14:textId="77777777" w:rsidR="00FD5C6E" w:rsidRPr="00183C05" w:rsidRDefault="00FD5C6E" w:rsidP="00FD5C6E">
      <w:pPr>
        <w:pStyle w:val="ListParagraph"/>
        <w:numPr>
          <w:ilvl w:val="1"/>
          <w:numId w:val="128"/>
        </w:numPr>
        <w:ind w:leftChars="0"/>
        <w:rPr>
          <w:sz w:val="20"/>
        </w:rPr>
      </w:pPr>
      <w:r w:rsidRPr="00183C05">
        <w:rPr>
          <w:sz w:val="20"/>
        </w:rPr>
        <w:t>Context Values: to contain the values of related context.</w:t>
      </w:r>
    </w:p>
    <w:p w14:paraId="1D0E3991" w14:textId="77777777" w:rsidR="00FD5C6E" w:rsidRPr="00183C05" w:rsidRDefault="00FD5C6E" w:rsidP="00FD5C6E">
      <w:pPr>
        <w:pStyle w:val="ListParagraph"/>
        <w:numPr>
          <w:ilvl w:val="0"/>
          <w:numId w:val="128"/>
        </w:numPr>
        <w:ind w:leftChars="0"/>
        <w:rPr>
          <w:sz w:val="20"/>
        </w:rPr>
      </w:pPr>
      <w:r w:rsidRPr="00183C05">
        <w:rPr>
          <w:sz w:val="20"/>
        </w:rPr>
        <w:t xml:space="preserve">Step 3: CM 1 sends Context Response ACK frame to CM 2 if Step 2 requires such an acknowledgement. </w:t>
      </w:r>
    </w:p>
    <w:p w14:paraId="45C31F08" w14:textId="77777777" w:rsidR="00FD5C6E" w:rsidRPr="00183C05" w:rsidRDefault="00FD5C6E" w:rsidP="00FD5C6E">
      <w:pPr>
        <w:pStyle w:val="ListParagraph"/>
        <w:numPr>
          <w:ilvl w:val="0"/>
          <w:numId w:val="128"/>
        </w:numPr>
        <w:ind w:leftChars="0"/>
        <w:rPr>
          <w:sz w:val="20"/>
        </w:rPr>
      </w:pPr>
      <w:r w:rsidRPr="00183C05">
        <w:rPr>
          <w:sz w:val="20"/>
        </w:rPr>
        <w:t>Step 4: CM 2 sends the left Context Response to CM 1, similar to Step 2.</w:t>
      </w:r>
    </w:p>
    <w:p w14:paraId="698A47F3" w14:textId="77777777" w:rsidR="00FD5C6E" w:rsidRPr="00183C05" w:rsidRDefault="00FD5C6E" w:rsidP="00FD5C6E">
      <w:pPr>
        <w:pStyle w:val="ListParagraph"/>
        <w:numPr>
          <w:ilvl w:val="0"/>
          <w:numId w:val="128"/>
        </w:numPr>
        <w:ind w:leftChars="0"/>
        <w:rPr>
          <w:sz w:val="20"/>
        </w:rPr>
      </w:pPr>
      <w:r w:rsidRPr="00183C05">
        <w:rPr>
          <w:sz w:val="20"/>
        </w:rPr>
        <w:t>Step 5: CM 1 sends Context Response ACK to CM 2, similar to Step 4.</w:t>
      </w:r>
    </w:p>
    <w:p w14:paraId="78F73181" w14:textId="77777777" w:rsidR="00FD5C6E" w:rsidRPr="00183C05" w:rsidRDefault="00FD5C6E" w:rsidP="00FD5C6E">
      <w:pPr>
        <w:pStyle w:val="ListParagraph"/>
        <w:numPr>
          <w:ilvl w:val="0"/>
          <w:numId w:val="128"/>
        </w:numPr>
        <w:ind w:leftChars="0"/>
        <w:rPr>
          <w:sz w:val="20"/>
        </w:rPr>
      </w:pPr>
      <w:r w:rsidRPr="00183C05">
        <w:rPr>
          <w:sz w:val="20"/>
        </w:rPr>
        <w:t xml:space="preserve">More steps may be repeated until all responses for Step 1 are transmited from CM 2 to CM 1. </w:t>
      </w:r>
    </w:p>
    <w:p w14:paraId="7CA61756" w14:textId="77777777" w:rsidR="00FD5C6E" w:rsidRDefault="00FD5C6E" w:rsidP="00B03025"/>
    <w:p w14:paraId="2F5CBF28" w14:textId="77777777" w:rsidR="007F4245" w:rsidRPr="00B03025" w:rsidRDefault="007F4245" w:rsidP="007F4245">
      <w:pPr>
        <w:rPr>
          <w:lang w:eastAsia="ko-KR"/>
        </w:rPr>
      </w:pPr>
    </w:p>
    <w:p w14:paraId="4C6A3B34" w14:textId="314E5F11" w:rsidR="00E66E5E" w:rsidRDefault="00E66E5E" w:rsidP="00B03025">
      <w:pPr>
        <w:pStyle w:val="Heading4"/>
      </w:pPr>
      <w:r>
        <w:t>Multi-Hop Remote Context Exchange</w:t>
      </w:r>
    </w:p>
    <w:p w14:paraId="5B599A8F" w14:textId="72EF5114" w:rsidR="007F4245" w:rsidRDefault="007F4245" w:rsidP="00B03025">
      <w:pPr>
        <w:jc w:val="center"/>
      </w:pPr>
      <w:r>
        <w:object w:dxaOrig="5455" w:dyaOrig="1930" w14:anchorId="2BABA540">
          <v:shape id="_x0000_i1064" type="#_x0000_t75" style="width:272.95pt;height:96.4pt" o:ole="">
            <v:imagedata r:id="rId90" o:title=""/>
          </v:shape>
          <o:OLEObject Type="Embed" ProgID="Visio.Drawing.11" ShapeID="_x0000_i1064" DrawAspect="Content" ObjectID="_1465218714" r:id="rId91"/>
        </w:object>
      </w:r>
    </w:p>
    <w:p w14:paraId="04BBA8B6" w14:textId="1BA18BD0" w:rsidR="007F4245" w:rsidRDefault="007F4245" w:rsidP="007F4245">
      <w:pPr>
        <w:jc w:val="center"/>
      </w:pPr>
      <w:r>
        <w:t xml:space="preserve">Figure 5-19-3 </w:t>
      </w:r>
      <w:r w:rsidR="00EA1785">
        <w:t>Multi</w:t>
      </w:r>
      <w:r>
        <w:t>-hop remote</w:t>
      </w:r>
      <w:r w:rsidRPr="00183C05">
        <w:t xml:space="preserve"> </w:t>
      </w:r>
      <w:r>
        <w:t>c</w:t>
      </w:r>
      <w:r w:rsidRPr="00183C05">
        <w:t xml:space="preserve">ontext </w:t>
      </w:r>
      <w:r>
        <w:t>exchange architecture</w:t>
      </w:r>
    </w:p>
    <w:p w14:paraId="06AD445B" w14:textId="7E517573" w:rsidR="00FD5C6E" w:rsidRPr="00183C05" w:rsidRDefault="00FD5C6E" w:rsidP="00FD5C6E">
      <w:pPr>
        <w:snapToGrid w:val="0"/>
      </w:pPr>
      <w:r>
        <w:t xml:space="preserve">Figure 5-19-3 </w:t>
      </w:r>
      <w:r w:rsidRPr="00183C05">
        <w:t>illustrates proxy-based context management architecture where,</w:t>
      </w:r>
    </w:p>
    <w:p w14:paraId="402405AA" w14:textId="77777777" w:rsidR="00FD5C6E" w:rsidRPr="00183C05" w:rsidRDefault="00FD5C6E" w:rsidP="00FD5C6E">
      <w:pPr>
        <w:pStyle w:val="ListParagraph"/>
        <w:numPr>
          <w:ilvl w:val="0"/>
          <w:numId w:val="130"/>
        </w:numPr>
        <w:snapToGrid w:val="0"/>
        <w:ind w:leftChars="0"/>
        <w:rPr>
          <w:sz w:val="20"/>
        </w:rPr>
      </w:pPr>
      <w:r w:rsidRPr="00183C05">
        <w:rPr>
          <w:sz w:val="20"/>
        </w:rPr>
        <w:t xml:space="preserve">Context Manager Client (CMC) indirectly </w:t>
      </w:r>
      <w:r>
        <w:rPr>
          <w:sz w:val="20"/>
        </w:rPr>
        <w:t>communicates</w:t>
      </w:r>
      <w:r w:rsidRPr="00183C05">
        <w:rPr>
          <w:sz w:val="20"/>
        </w:rPr>
        <w:t xml:space="preserve"> to Context Manager Server (CMS) via Context Manager Proxy (CMP).</w:t>
      </w:r>
    </w:p>
    <w:p w14:paraId="40FA23D9" w14:textId="77777777" w:rsidR="00FD5C6E" w:rsidRPr="00183C05" w:rsidRDefault="00FD5C6E" w:rsidP="00FD5C6E">
      <w:pPr>
        <w:pStyle w:val="ListParagraph"/>
        <w:numPr>
          <w:ilvl w:val="0"/>
          <w:numId w:val="130"/>
        </w:numPr>
        <w:snapToGrid w:val="0"/>
        <w:ind w:leftChars="0"/>
        <w:rPr>
          <w:sz w:val="20"/>
        </w:rPr>
      </w:pPr>
      <w:r w:rsidRPr="00183C05">
        <w:rPr>
          <w:sz w:val="20"/>
        </w:rPr>
        <w:t>CMC, CMS, and CMP are MAC-layer function. The CM in one peer may act as any combination of CMC, CMP, and CMS.</w:t>
      </w:r>
    </w:p>
    <w:p w14:paraId="573E148C" w14:textId="77777777" w:rsidR="00FD5C6E" w:rsidRPr="00183C05" w:rsidRDefault="00FD5C6E" w:rsidP="00FD5C6E">
      <w:pPr>
        <w:pStyle w:val="ListParagraph"/>
        <w:numPr>
          <w:ilvl w:val="0"/>
          <w:numId w:val="130"/>
        </w:numPr>
        <w:snapToGrid w:val="0"/>
        <w:ind w:leftChars="0"/>
        <w:rPr>
          <w:sz w:val="20"/>
        </w:rPr>
      </w:pPr>
      <w:r w:rsidRPr="00183C05">
        <w:rPr>
          <w:sz w:val="20"/>
        </w:rPr>
        <w:t>CMC issues requests to CMP and receives response from CMP</w:t>
      </w:r>
    </w:p>
    <w:p w14:paraId="03A71B1A" w14:textId="77777777" w:rsidR="00FD5C6E" w:rsidRPr="00183C05" w:rsidRDefault="00FD5C6E" w:rsidP="00FD5C6E">
      <w:pPr>
        <w:pStyle w:val="ListParagraph"/>
        <w:numPr>
          <w:ilvl w:val="0"/>
          <w:numId w:val="130"/>
        </w:numPr>
        <w:snapToGrid w:val="0"/>
        <w:ind w:leftChars="0"/>
        <w:rPr>
          <w:sz w:val="20"/>
        </w:rPr>
      </w:pPr>
      <w:r w:rsidRPr="00183C05">
        <w:rPr>
          <w:sz w:val="20"/>
        </w:rPr>
        <w:t xml:space="preserve">CMP receives the request from CMC and it </w:t>
      </w:r>
      <w:r>
        <w:rPr>
          <w:sz w:val="20"/>
        </w:rPr>
        <w:t>may</w:t>
      </w:r>
      <w:r w:rsidRPr="00183C05">
        <w:rPr>
          <w:sz w:val="20"/>
        </w:rPr>
        <w:t xml:space="preserve"> perform:</w:t>
      </w:r>
    </w:p>
    <w:p w14:paraId="3CC75890" w14:textId="77777777" w:rsidR="00FD5C6E" w:rsidRPr="00183C05" w:rsidRDefault="00FD5C6E" w:rsidP="00FD5C6E">
      <w:pPr>
        <w:pStyle w:val="ListParagraph"/>
        <w:numPr>
          <w:ilvl w:val="1"/>
          <w:numId w:val="130"/>
        </w:numPr>
        <w:snapToGrid w:val="0"/>
        <w:ind w:leftChars="0"/>
        <w:rPr>
          <w:sz w:val="20"/>
        </w:rPr>
      </w:pPr>
      <w:r w:rsidRPr="00183C05">
        <w:rPr>
          <w:sz w:val="20"/>
        </w:rPr>
        <w:t xml:space="preserve">Translate the request to the format which CMS can understand </w:t>
      </w:r>
      <w:r>
        <w:rPr>
          <w:sz w:val="20"/>
        </w:rPr>
        <w:t xml:space="preserve">if needed, </w:t>
      </w:r>
      <w:r w:rsidRPr="00183C05">
        <w:rPr>
          <w:sz w:val="20"/>
        </w:rPr>
        <w:t xml:space="preserve">and forward the translated request to CMS. </w:t>
      </w:r>
    </w:p>
    <w:p w14:paraId="469D54EB" w14:textId="77777777" w:rsidR="00FD5C6E" w:rsidRPr="00183C05" w:rsidRDefault="00FD5C6E" w:rsidP="00FD5C6E">
      <w:pPr>
        <w:pStyle w:val="ListParagraph"/>
        <w:numPr>
          <w:ilvl w:val="1"/>
          <w:numId w:val="130"/>
        </w:numPr>
        <w:snapToGrid w:val="0"/>
        <w:ind w:leftChars="0"/>
        <w:rPr>
          <w:sz w:val="20"/>
        </w:rPr>
      </w:pPr>
      <w:r w:rsidRPr="00183C05">
        <w:rPr>
          <w:sz w:val="20"/>
        </w:rPr>
        <w:t>Optionally, CMP may send response to CMC directly without contacting CMS.</w:t>
      </w:r>
    </w:p>
    <w:p w14:paraId="1CCF9596" w14:textId="77777777" w:rsidR="00FD5C6E" w:rsidRPr="00183C05" w:rsidRDefault="00FD5C6E" w:rsidP="00FD5C6E">
      <w:pPr>
        <w:pStyle w:val="ListParagraph"/>
        <w:numPr>
          <w:ilvl w:val="0"/>
          <w:numId w:val="130"/>
        </w:numPr>
        <w:snapToGrid w:val="0"/>
        <w:ind w:leftChars="0"/>
        <w:rPr>
          <w:sz w:val="20"/>
        </w:rPr>
      </w:pPr>
      <w:r w:rsidRPr="00183C05">
        <w:rPr>
          <w:sz w:val="20"/>
        </w:rPr>
        <w:t xml:space="preserve">CMS receives translated request from CMP and sends response back to CMC. </w:t>
      </w:r>
    </w:p>
    <w:p w14:paraId="62AA69A4" w14:textId="77777777" w:rsidR="00FD5C6E" w:rsidRPr="00183C05" w:rsidRDefault="00FD5C6E" w:rsidP="00FD5C6E">
      <w:pPr>
        <w:pStyle w:val="ListParagraph"/>
        <w:numPr>
          <w:ilvl w:val="0"/>
          <w:numId w:val="130"/>
        </w:numPr>
        <w:snapToGrid w:val="0"/>
        <w:ind w:leftChars="0"/>
        <w:rPr>
          <w:sz w:val="20"/>
        </w:rPr>
      </w:pPr>
      <w:r w:rsidRPr="00183C05">
        <w:rPr>
          <w:sz w:val="20"/>
        </w:rPr>
        <w:t>For example, one game player in a group of players (peers) may act as CMP</w:t>
      </w:r>
    </w:p>
    <w:p w14:paraId="3EA3A3BA" w14:textId="77777777" w:rsidR="00FD5C6E" w:rsidRPr="00183C05" w:rsidRDefault="00FD5C6E" w:rsidP="00FD5C6E">
      <w:pPr>
        <w:pStyle w:val="ListParagraph"/>
        <w:numPr>
          <w:ilvl w:val="1"/>
          <w:numId w:val="130"/>
        </w:numPr>
        <w:snapToGrid w:val="0"/>
        <w:ind w:leftChars="0"/>
        <w:rPr>
          <w:sz w:val="20"/>
        </w:rPr>
      </w:pPr>
      <w:r w:rsidRPr="00183C05">
        <w:rPr>
          <w:sz w:val="20"/>
        </w:rPr>
        <w:t xml:space="preserve">to manage and control context information exchanging </w:t>
      </w:r>
      <w:r>
        <w:rPr>
          <w:sz w:val="20"/>
        </w:rPr>
        <w:t>among</w:t>
      </w:r>
      <w:r w:rsidRPr="00183C05">
        <w:rPr>
          <w:sz w:val="20"/>
        </w:rPr>
        <w:t xml:space="preserve"> other players, or </w:t>
      </w:r>
    </w:p>
    <w:p w14:paraId="1DD16F73" w14:textId="26CCE6AC" w:rsidR="00FD5C6E" w:rsidRDefault="00FD5C6E" w:rsidP="00B03025">
      <w:r w:rsidRPr="00183C05">
        <w:rPr>
          <w:sz w:val="20"/>
        </w:rPr>
        <w:t xml:space="preserve">to collect context information about </w:t>
      </w:r>
      <w:r>
        <w:rPr>
          <w:sz w:val="20"/>
        </w:rPr>
        <w:t>some</w:t>
      </w:r>
      <w:r w:rsidRPr="00183C05">
        <w:rPr>
          <w:sz w:val="20"/>
        </w:rPr>
        <w:t xml:space="preserve"> peers </w:t>
      </w:r>
      <w:r>
        <w:rPr>
          <w:sz w:val="20"/>
        </w:rPr>
        <w:t>which</w:t>
      </w:r>
      <w:r w:rsidRPr="00183C05">
        <w:rPr>
          <w:sz w:val="20"/>
        </w:rPr>
        <w:t xml:space="preserve"> can be shared and discovered by </w:t>
      </w:r>
      <w:r>
        <w:rPr>
          <w:sz w:val="20"/>
        </w:rPr>
        <w:t>other peers</w:t>
      </w:r>
      <w:r w:rsidRPr="00183C05">
        <w:rPr>
          <w:sz w:val="20"/>
        </w:rPr>
        <w:t>.</w:t>
      </w:r>
    </w:p>
    <w:p w14:paraId="2DDFFB62" w14:textId="77777777" w:rsidR="007F4245" w:rsidRPr="00B03025" w:rsidRDefault="007F4245" w:rsidP="007F4245">
      <w:pPr>
        <w:rPr>
          <w:lang w:eastAsia="ko-KR"/>
        </w:rPr>
      </w:pPr>
    </w:p>
    <w:p w14:paraId="737AAE76" w14:textId="38C3D2B0" w:rsidR="007F4245" w:rsidRDefault="007F4245" w:rsidP="007F4245">
      <w:pPr>
        <w:jc w:val="center"/>
      </w:pPr>
      <w:r>
        <w:object w:dxaOrig="11034" w:dyaOrig="4906" w14:anchorId="27BF2F49">
          <v:shape id="_x0000_i1065" type="#_x0000_t75" style="width:551.6pt;height:245.45pt" o:ole="">
            <v:imagedata r:id="rId92" o:title=""/>
          </v:shape>
          <o:OLEObject Type="Embed" ProgID="Visio.Drawing.11" ShapeID="_x0000_i1065" DrawAspect="Content" ObjectID="_1465218715" r:id="rId93"/>
        </w:object>
      </w:r>
      <w:r w:rsidRPr="007F4245">
        <w:t xml:space="preserve"> </w:t>
      </w:r>
      <w:r>
        <w:t xml:space="preserve">Figure 5-19-4 </w:t>
      </w:r>
      <w:r w:rsidR="00EA1785">
        <w:t>Multi</w:t>
      </w:r>
      <w:r>
        <w:t xml:space="preserve">-hop </w:t>
      </w:r>
      <w:r w:rsidR="00FD5C6E">
        <w:t xml:space="preserve">proxy-based </w:t>
      </w:r>
      <w:r>
        <w:t>remote</w:t>
      </w:r>
      <w:r w:rsidRPr="00183C05">
        <w:t xml:space="preserve"> </w:t>
      </w:r>
      <w:r>
        <w:t>c</w:t>
      </w:r>
      <w:r w:rsidRPr="00183C05">
        <w:t xml:space="preserve">ontext </w:t>
      </w:r>
      <w:r>
        <w:t>exchange procedure</w:t>
      </w:r>
    </w:p>
    <w:p w14:paraId="26F76152" w14:textId="77777777" w:rsidR="00FD5C6E" w:rsidRDefault="00FD5C6E" w:rsidP="007F4245">
      <w:pPr>
        <w:jc w:val="center"/>
      </w:pPr>
    </w:p>
    <w:p w14:paraId="34778553" w14:textId="1A711493" w:rsidR="00FD5C6E" w:rsidRPr="00183C05" w:rsidRDefault="00FD5C6E" w:rsidP="00FD5C6E">
      <w:pPr>
        <w:pStyle w:val="Caption"/>
        <w:snapToGrid w:val="0"/>
        <w:rPr>
          <w:rFonts w:asciiTheme="minorHAnsi" w:hAnsiTheme="minorHAnsi"/>
          <w:b w:val="0"/>
        </w:rPr>
      </w:pPr>
      <w:r w:rsidRPr="00B03025">
        <w:rPr>
          <w:b w:val="0"/>
        </w:rPr>
        <w:t>Figure 5-19-4</w:t>
      </w:r>
      <w:r>
        <w:t xml:space="preserve"> </w:t>
      </w:r>
      <w:r w:rsidRPr="00183C05">
        <w:rPr>
          <w:rFonts w:asciiTheme="minorHAnsi" w:hAnsiTheme="minorHAnsi"/>
          <w:b w:val="0"/>
        </w:rPr>
        <w:t xml:space="preserve">illustrates </w:t>
      </w:r>
      <w:r>
        <w:rPr>
          <w:rFonts w:asciiTheme="minorHAnsi" w:hAnsiTheme="minorHAnsi"/>
          <w:b w:val="0"/>
        </w:rPr>
        <w:t>the procedures for proxy-based c</w:t>
      </w:r>
      <w:r w:rsidRPr="00183C05">
        <w:rPr>
          <w:rFonts w:asciiTheme="minorHAnsi" w:hAnsiTheme="minorHAnsi"/>
          <w:b w:val="0"/>
        </w:rPr>
        <w:t xml:space="preserve">ontext </w:t>
      </w:r>
      <w:r>
        <w:rPr>
          <w:rFonts w:asciiTheme="minorHAnsi" w:hAnsiTheme="minorHAnsi"/>
          <w:b w:val="0"/>
        </w:rPr>
        <w:t>exchange</w:t>
      </w:r>
      <w:r w:rsidRPr="00183C05">
        <w:rPr>
          <w:rFonts w:asciiTheme="minorHAnsi" w:hAnsiTheme="minorHAnsi"/>
          <w:b w:val="0"/>
        </w:rPr>
        <w:t>, where:</w:t>
      </w:r>
    </w:p>
    <w:p w14:paraId="68429BE3" w14:textId="77777777" w:rsidR="00FD5C6E" w:rsidRPr="00183C05" w:rsidRDefault="00FD5C6E" w:rsidP="00FD5C6E">
      <w:pPr>
        <w:pStyle w:val="ListParagraph"/>
        <w:numPr>
          <w:ilvl w:val="0"/>
          <w:numId w:val="127"/>
        </w:numPr>
        <w:ind w:leftChars="0"/>
        <w:rPr>
          <w:rFonts w:asciiTheme="minorHAnsi" w:hAnsiTheme="minorHAnsi"/>
          <w:sz w:val="20"/>
        </w:rPr>
      </w:pPr>
      <w:r w:rsidRPr="00183C05">
        <w:rPr>
          <w:rFonts w:asciiTheme="minorHAnsi" w:hAnsiTheme="minorHAnsi"/>
          <w:sz w:val="20"/>
        </w:rPr>
        <w:t xml:space="preserve">Step 1: The CMC on peer 1 sends Context Request frame to the CMP on peer 2. </w:t>
      </w:r>
    </w:p>
    <w:p w14:paraId="5E635264" w14:textId="77777777" w:rsidR="00FD5C6E" w:rsidRPr="00183C05" w:rsidRDefault="00FD5C6E" w:rsidP="00FD5C6E">
      <w:pPr>
        <w:pStyle w:val="ListParagraph"/>
        <w:numPr>
          <w:ilvl w:val="0"/>
          <w:numId w:val="127"/>
        </w:numPr>
        <w:ind w:leftChars="0"/>
        <w:rPr>
          <w:rFonts w:asciiTheme="minorHAnsi" w:hAnsiTheme="minorHAnsi"/>
          <w:sz w:val="20"/>
        </w:rPr>
      </w:pPr>
      <w:r w:rsidRPr="00183C05">
        <w:rPr>
          <w:rFonts w:asciiTheme="minorHAnsi" w:hAnsiTheme="minorHAnsi"/>
          <w:sz w:val="20"/>
        </w:rPr>
        <w:t xml:space="preserve">Step 2: The CMP looks up its local context database. If there are enough context information to answer the Context Request in Step 1, it sends Context Response Frame to CMC and the following steps may not be required; otherwise, it may translate the Context Request into the format which CMS can understand. </w:t>
      </w:r>
    </w:p>
    <w:p w14:paraId="235CBAFE" w14:textId="77777777" w:rsidR="00FD5C6E" w:rsidRPr="00183C05" w:rsidRDefault="00FD5C6E" w:rsidP="00FD5C6E">
      <w:pPr>
        <w:pStyle w:val="ListParagraph"/>
        <w:numPr>
          <w:ilvl w:val="0"/>
          <w:numId w:val="127"/>
        </w:numPr>
        <w:ind w:leftChars="0"/>
        <w:rPr>
          <w:rFonts w:asciiTheme="minorHAnsi" w:hAnsiTheme="minorHAnsi"/>
          <w:sz w:val="20"/>
        </w:rPr>
      </w:pPr>
      <w:r w:rsidRPr="00183C05">
        <w:rPr>
          <w:rFonts w:asciiTheme="minorHAnsi" w:hAnsiTheme="minorHAnsi"/>
          <w:sz w:val="20"/>
        </w:rPr>
        <w:t>Step 3: The CMP sends Context Request frame to CMS on the peer 3.</w:t>
      </w:r>
    </w:p>
    <w:p w14:paraId="377E74FF" w14:textId="77777777" w:rsidR="00FD5C6E" w:rsidRPr="00183C05" w:rsidRDefault="00FD5C6E" w:rsidP="00FD5C6E">
      <w:pPr>
        <w:pStyle w:val="ListParagraph"/>
        <w:numPr>
          <w:ilvl w:val="0"/>
          <w:numId w:val="127"/>
        </w:numPr>
        <w:ind w:leftChars="0"/>
        <w:rPr>
          <w:rFonts w:asciiTheme="minorHAnsi" w:hAnsiTheme="minorHAnsi"/>
          <w:sz w:val="20"/>
        </w:rPr>
      </w:pPr>
      <w:r w:rsidRPr="00183C05">
        <w:rPr>
          <w:rFonts w:asciiTheme="minorHAnsi" w:hAnsiTheme="minorHAnsi"/>
          <w:sz w:val="20"/>
        </w:rPr>
        <w:t>Step 4: The CMS on peer 3 sends Context Response frame to the CMP.</w:t>
      </w:r>
    </w:p>
    <w:p w14:paraId="095B227F" w14:textId="77777777" w:rsidR="00FD5C6E" w:rsidRPr="00183C05" w:rsidRDefault="00FD5C6E" w:rsidP="00FD5C6E">
      <w:pPr>
        <w:pStyle w:val="ListParagraph"/>
        <w:numPr>
          <w:ilvl w:val="0"/>
          <w:numId w:val="127"/>
        </w:numPr>
        <w:ind w:leftChars="0"/>
        <w:rPr>
          <w:rFonts w:asciiTheme="minorHAnsi" w:hAnsiTheme="minorHAnsi"/>
          <w:sz w:val="20"/>
        </w:rPr>
      </w:pPr>
      <w:r w:rsidRPr="00183C05">
        <w:rPr>
          <w:rFonts w:asciiTheme="minorHAnsi" w:hAnsiTheme="minorHAnsi"/>
          <w:sz w:val="20"/>
        </w:rPr>
        <w:t>Step 5: The CMP sends Context Request frame to CMS on the peer 4.</w:t>
      </w:r>
    </w:p>
    <w:p w14:paraId="08471D09" w14:textId="77777777" w:rsidR="00FD5C6E" w:rsidRPr="00183C05" w:rsidRDefault="00FD5C6E" w:rsidP="00FD5C6E">
      <w:pPr>
        <w:pStyle w:val="ListParagraph"/>
        <w:numPr>
          <w:ilvl w:val="0"/>
          <w:numId w:val="127"/>
        </w:numPr>
        <w:ind w:leftChars="0"/>
        <w:rPr>
          <w:rFonts w:asciiTheme="minorHAnsi" w:hAnsiTheme="minorHAnsi"/>
          <w:sz w:val="20"/>
        </w:rPr>
      </w:pPr>
      <w:r w:rsidRPr="00183C05">
        <w:rPr>
          <w:rFonts w:asciiTheme="minorHAnsi" w:hAnsiTheme="minorHAnsi"/>
          <w:sz w:val="20"/>
        </w:rPr>
        <w:t>Step 6: The CMS on peer 4 sends Context Response frame to the CMP.</w:t>
      </w:r>
    </w:p>
    <w:p w14:paraId="2B318CE8" w14:textId="77777777" w:rsidR="00FD5C6E" w:rsidRPr="00183C05" w:rsidRDefault="00FD5C6E" w:rsidP="00FD5C6E">
      <w:pPr>
        <w:pStyle w:val="ListParagraph"/>
        <w:numPr>
          <w:ilvl w:val="0"/>
          <w:numId w:val="127"/>
        </w:numPr>
        <w:ind w:leftChars="0"/>
        <w:rPr>
          <w:rFonts w:asciiTheme="minorHAnsi" w:hAnsiTheme="minorHAnsi"/>
          <w:sz w:val="20"/>
        </w:rPr>
      </w:pPr>
      <w:r w:rsidRPr="00183C05">
        <w:rPr>
          <w:rFonts w:asciiTheme="minorHAnsi" w:hAnsiTheme="minorHAnsi"/>
          <w:sz w:val="20"/>
        </w:rPr>
        <w:t xml:space="preserve">Step 7: The CMP aggregates the responses received from both CMSs and sends Context Response frame to the CMC. </w:t>
      </w:r>
    </w:p>
    <w:p w14:paraId="789F40F1" w14:textId="6C85CE98" w:rsidR="007F4245" w:rsidRPr="00B03025" w:rsidRDefault="007F4245" w:rsidP="007F4245">
      <w:pPr>
        <w:rPr>
          <w:lang w:eastAsia="ko-KR"/>
        </w:rPr>
      </w:pPr>
    </w:p>
    <w:p w14:paraId="5896248D" w14:textId="2CD3EBDC" w:rsidR="00E66E5E" w:rsidRDefault="00E66E5E" w:rsidP="00B03025">
      <w:pPr>
        <w:pStyle w:val="Heading4"/>
      </w:pPr>
      <w:r>
        <w:t>Local Context Exchange</w:t>
      </w:r>
    </w:p>
    <w:p w14:paraId="1CEF2FF6" w14:textId="77777777" w:rsidR="007F4245" w:rsidRPr="00B03025" w:rsidRDefault="007F4245">
      <w:pPr>
        <w:rPr>
          <w:lang w:eastAsia="ko-KR"/>
        </w:rPr>
      </w:pPr>
    </w:p>
    <w:p w14:paraId="4F25D132" w14:textId="0FE4B6D0" w:rsidR="007F4245" w:rsidRDefault="007F4245" w:rsidP="00B03025">
      <w:pPr>
        <w:jc w:val="center"/>
      </w:pPr>
      <w:r>
        <w:object w:dxaOrig="5815" w:dyaOrig="2395" w14:anchorId="404771C7">
          <v:shape id="_x0000_i1066" type="#_x0000_t75" style="width:290.5pt;height:119.6pt" o:ole="" fillcolor="#4f81bd">
            <v:imagedata r:id="rId94" o:title=""/>
          </v:shape>
          <o:OLEObject Type="Embed" ProgID="Visio.Drawing.11" ShapeID="_x0000_i1066" DrawAspect="Content" ObjectID="_1465218716" r:id="rId95"/>
        </w:object>
      </w:r>
    </w:p>
    <w:p w14:paraId="62A5D385" w14:textId="25B5B464" w:rsidR="007F4245" w:rsidRDefault="007F4245" w:rsidP="00B03025">
      <w:pPr>
        <w:jc w:val="center"/>
      </w:pPr>
      <w:r>
        <w:t>(a)</w:t>
      </w:r>
    </w:p>
    <w:p w14:paraId="673918B4" w14:textId="77777777" w:rsidR="007F4245" w:rsidRDefault="007F4245" w:rsidP="00B03025">
      <w:pPr>
        <w:jc w:val="center"/>
      </w:pPr>
    </w:p>
    <w:p w14:paraId="1F0FB2FB" w14:textId="34C1AC79" w:rsidR="007F4245" w:rsidRDefault="007F4245" w:rsidP="00B03025">
      <w:pPr>
        <w:jc w:val="center"/>
      </w:pPr>
      <w:r>
        <w:object w:dxaOrig="5815" w:dyaOrig="2395" w14:anchorId="4831ACDE">
          <v:shape id="_x0000_i1067" type="#_x0000_t75" style="width:290.5pt;height:119.6pt" o:ole="" fillcolor="#4f81bd">
            <v:imagedata r:id="rId96" o:title=""/>
          </v:shape>
          <o:OLEObject Type="Embed" ProgID="Visio.Drawing.11" ShapeID="_x0000_i1067" DrawAspect="Content" ObjectID="_1465218717" r:id="rId97"/>
        </w:object>
      </w:r>
    </w:p>
    <w:p w14:paraId="1475A24F" w14:textId="1E5810C9" w:rsidR="007F4245" w:rsidRDefault="007F4245" w:rsidP="00B03025">
      <w:pPr>
        <w:jc w:val="center"/>
      </w:pPr>
      <w:r>
        <w:t>(b)</w:t>
      </w:r>
    </w:p>
    <w:p w14:paraId="3388B1EE" w14:textId="5DF1DA0C" w:rsidR="007F4245" w:rsidRDefault="007F4245" w:rsidP="00B03025">
      <w:pPr>
        <w:jc w:val="center"/>
      </w:pPr>
      <w:r>
        <w:t>Figure 5-19-</w:t>
      </w:r>
      <w:r w:rsidR="00AD7895">
        <w:t>5</w:t>
      </w:r>
      <w:r>
        <w:t xml:space="preserve"> </w:t>
      </w:r>
      <w:r w:rsidRPr="00183C05">
        <w:t xml:space="preserve">Local </w:t>
      </w:r>
      <w:r w:rsidR="008A0B4B">
        <w:t>c</w:t>
      </w:r>
      <w:r w:rsidRPr="00183C05">
        <w:t xml:space="preserve">ontext </w:t>
      </w:r>
      <w:r w:rsidR="008A0B4B">
        <w:t>o</w:t>
      </w:r>
      <w:r w:rsidRPr="00183C05">
        <w:t>perations</w:t>
      </w:r>
    </w:p>
    <w:p w14:paraId="5CC0F8CE" w14:textId="77777777" w:rsidR="007F4245" w:rsidRDefault="007F4245" w:rsidP="007F4245"/>
    <w:p w14:paraId="49B6F13C" w14:textId="7F664D7C" w:rsidR="007F4245" w:rsidRPr="00183C05" w:rsidRDefault="007F4245" w:rsidP="007F4245">
      <w:pPr>
        <w:snapToGrid w:val="0"/>
      </w:pPr>
      <w:r>
        <w:t>Figure 5-19-</w:t>
      </w:r>
      <w:r w:rsidR="00AD7895">
        <w:t>5</w:t>
      </w:r>
      <w:r w:rsidRPr="00183C05">
        <w:t xml:space="preserve"> illustrates the procedures for local context operations. In </w:t>
      </w:r>
      <w:r>
        <w:t>Figure 5-19-</w:t>
      </w:r>
      <w:r w:rsidR="00AD7895">
        <w:t>5</w:t>
      </w:r>
      <w:r>
        <w:t xml:space="preserve"> (a)</w:t>
      </w:r>
    </w:p>
    <w:p w14:paraId="0A516E15" w14:textId="77777777" w:rsidR="007F4245" w:rsidRPr="00183C05" w:rsidRDefault="007F4245" w:rsidP="007F4245">
      <w:pPr>
        <w:pStyle w:val="ListParagraph"/>
        <w:numPr>
          <w:ilvl w:val="0"/>
          <w:numId w:val="125"/>
        </w:numPr>
        <w:snapToGrid w:val="0"/>
        <w:ind w:leftChars="0"/>
        <w:rPr>
          <w:sz w:val="20"/>
        </w:rPr>
      </w:pPr>
      <w:r w:rsidRPr="00183C05">
        <w:rPr>
          <w:sz w:val="20"/>
        </w:rPr>
        <w:t>Step 1: Higher layer, PHY layer, and/or MAC functions issues Context Request Primitive to CM 1 on the same peer. This primitive may contain the following information:</w:t>
      </w:r>
    </w:p>
    <w:p w14:paraId="70F8C297" w14:textId="77777777" w:rsidR="007F4245" w:rsidRPr="00183C05" w:rsidRDefault="007F4245" w:rsidP="007F4245">
      <w:pPr>
        <w:pStyle w:val="ListParagraph"/>
        <w:numPr>
          <w:ilvl w:val="1"/>
          <w:numId w:val="125"/>
        </w:numPr>
        <w:snapToGrid w:val="0"/>
        <w:ind w:leftChars="0"/>
        <w:rPr>
          <w:sz w:val="20"/>
        </w:rPr>
      </w:pPr>
      <w:r w:rsidRPr="00183C05">
        <w:rPr>
          <w:sz w:val="20"/>
        </w:rPr>
        <w:t>Primitive ID: to indicate the type of this primitive.</w:t>
      </w:r>
    </w:p>
    <w:p w14:paraId="124E0615" w14:textId="77777777" w:rsidR="007F4245" w:rsidRPr="00183C05" w:rsidRDefault="007F4245" w:rsidP="007F4245">
      <w:pPr>
        <w:pStyle w:val="ListParagraph"/>
        <w:numPr>
          <w:ilvl w:val="1"/>
          <w:numId w:val="125"/>
        </w:numPr>
        <w:ind w:leftChars="0"/>
        <w:rPr>
          <w:sz w:val="20"/>
        </w:rPr>
      </w:pPr>
      <w:r w:rsidRPr="00183C05">
        <w:rPr>
          <w:sz w:val="20"/>
        </w:rPr>
        <w:t xml:space="preserve">List of Context Operations: to indicate the operations to be performed in CM 2. CM 1 may contain multiple operations in one Context Request frame. </w:t>
      </w:r>
    </w:p>
    <w:p w14:paraId="564C0468" w14:textId="77777777" w:rsidR="007F4245" w:rsidRPr="00183C05" w:rsidRDefault="007F4245" w:rsidP="007F4245">
      <w:pPr>
        <w:pStyle w:val="ListParagraph"/>
        <w:numPr>
          <w:ilvl w:val="1"/>
          <w:numId w:val="125"/>
        </w:numPr>
        <w:ind w:leftChars="0"/>
        <w:rPr>
          <w:sz w:val="20"/>
        </w:rPr>
      </w:pPr>
      <w:r w:rsidRPr="00183C05">
        <w:rPr>
          <w:sz w:val="20"/>
        </w:rPr>
        <w:t xml:space="preserve">List of Context IDs: to indicate the context IDs which the operation will be operated on. </w:t>
      </w:r>
    </w:p>
    <w:p w14:paraId="3D51ED23" w14:textId="77777777" w:rsidR="007F4245" w:rsidRPr="00183C05" w:rsidRDefault="007F4245" w:rsidP="007F4245">
      <w:pPr>
        <w:pStyle w:val="ListParagraph"/>
        <w:numPr>
          <w:ilvl w:val="0"/>
          <w:numId w:val="125"/>
        </w:numPr>
        <w:snapToGrid w:val="0"/>
        <w:ind w:leftChars="0"/>
        <w:rPr>
          <w:sz w:val="20"/>
        </w:rPr>
      </w:pPr>
      <w:r w:rsidRPr="00183C05">
        <w:rPr>
          <w:sz w:val="20"/>
        </w:rPr>
        <w:t>Step 2: CM 1 sends Context Confirmaiton Primitive to higher layer, PHY layer, and/or MAC functions. This primitive may contain the following information:</w:t>
      </w:r>
    </w:p>
    <w:p w14:paraId="0B032C03" w14:textId="77777777" w:rsidR="007F4245" w:rsidRPr="00183C05" w:rsidRDefault="007F4245" w:rsidP="007F4245">
      <w:pPr>
        <w:pStyle w:val="ListParagraph"/>
        <w:numPr>
          <w:ilvl w:val="1"/>
          <w:numId w:val="125"/>
        </w:numPr>
        <w:snapToGrid w:val="0"/>
        <w:ind w:leftChars="0"/>
        <w:rPr>
          <w:sz w:val="20"/>
        </w:rPr>
      </w:pPr>
      <w:r w:rsidRPr="00183C05">
        <w:rPr>
          <w:sz w:val="20"/>
        </w:rPr>
        <w:t>Primitive ID: to indicate the type of this primitive</w:t>
      </w:r>
    </w:p>
    <w:p w14:paraId="13BC2FD5" w14:textId="77777777" w:rsidR="007F4245" w:rsidRPr="00183C05" w:rsidRDefault="007F4245" w:rsidP="007F4245">
      <w:pPr>
        <w:pStyle w:val="ListParagraph"/>
        <w:numPr>
          <w:ilvl w:val="1"/>
          <w:numId w:val="125"/>
        </w:numPr>
        <w:snapToGrid w:val="0"/>
        <w:ind w:leftChars="0"/>
        <w:rPr>
          <w:sz w:val="20"/>
        </w:rPr>
      </w:pPr>
      <w:r w:rsidRPr="00183C05">
        <w:rPr>
          <w:sz w:val="20"/>
        </w:rPr>
        <w:t xml:space="preserve">Context Values: to indicate the values of requested context. </w:t>
      </w:r>
    </w:p>
    <w:p w14:paraId="3583AF75" w14:textId="0D9F9594" w:rsidR="007F4245" w:rsidRPr="00183C05" w:rsidRDefault="007F4245" w:rsidP="007F4245">
      <w:pPr>
        <w:snapToGrid w:val="0"/>
      </w:pPr>
      <w:r>
        <w:t>Figure 5-19-</w:t>
      </w:r>
      <w:r w:rsidR="00517B9A">
        <w:t>5</w:t>
      </w:r>
      <w:r>
        <w:t xml:space="preserve"> (b)</w:t>
      </w:r>
      <w:r w:rsidRPr="00183C05">
        <w:t>,</w:t>
      </w:r>
    </w:p>
    <w:p w14:paraId="17EEF45F" w14:textId="77777777" w:rsidR="007F4245" w:rsidRPr="00183C05" w:rsidRDefault="007F4245" w:rsidP="007F4245">
      <w:pPr>
        <w:pStyle w:val="ListParagraph"/>
        <w:numPr>
          <w:ilvl w:val="0"/>
          <w:numId w:val="126"/>
        </w:numPr>
        <w:snapToGrid w:val="0"/>
        <w:ind w:leftChars="0"/>
        <w:rPr>
          <w:sz w:val="20"/>
        </w:rPr>
      </w:pPr>
      <w:r w:rsidRPr="00183C05">
        <w:rPr>
          <w:sz w:val="20"/>
        </w:rPr>
        <w:t>Step 1: CM 1 sends Context Indicaiton Primitive to higher layer, PHY layer, and/or MAC functions. This primitive may contain the following information:</w:t>
      </w:r>
    </w:p>
    <w:p w14:paraId="4521A452" w14:textId="77777777" w:rsidR="007F4245" w:rsidRPr="00183C05" w:rsidRDefault="007F4245" w:rsidP="007F4245">
      <w:pPr>
        <w:pStyle w:val="ListParagraph"/>
        <w:numPr>
          <w:ilvl w:val="1"/>
          <w:numId w:val="126"/>
        </w:numPr>
        <w:snapToGrid w:val="0"/>
        <w:ind w:leftChars="0"/>
        <w:rPr>
          <w:sz w:val="20"/>
        </w:rPr>
      </w:pPr>
      <w:r w:rsidRPr="00183C05">
        <w:rPr>
          <w:sz w:val="20"/>
        </w:rPr>
        <w:t>Primitive ID: to indicate the type of this primitive</w:t>
      </w:r>
    </w:p>
    <w:p w14:paraId="36A9C664" w14:textId="77777777" w:rsidR="007F4245" w:rsidRPr="00183C05" w:rsidRDefault="007F4245" w:rsidP="007F4245">
      <w:pPr>
        <w:pStyle w:val="ListParagraph"/>
        <w:numPr>
          <w:ilvl w:val="1"/>
          <w:numId w:val="126"/>
        </w:numPr>
        <w:ind w:leftChars="0"/>
        <w:rPr>
          <w:sz w:val="20"/>
        </w:rPr>
      </w:pPr>
      <w:r w:rsidRPr="00183C05">
        <w:rPr>
          <w:sz w:val="20"/>
        </w:rPr>
        <w:t xml:space="preserve">List of Context Operations: to indicate the operations to be performed in CM 2. CM 1 may contain multiple operations in one Context Request frame. </w:t>
      </w:r>
    </w:p>
    <w:p w14:paraId="2A2CB3AF" w14:textId="77777777" w:rsidR="007F4245" w:rsidRPr="00183C05" w:rsidRDefault="007F4245" w:rsidP="007F4245">
      <w:pPr>
        <w:pStyle w:val="ListParagraph"/>
        <w:numPr>
          <w:ilvl w:val="1"/>
          <w:numId w:val="126"/>
        </w:numPr>
        <w:ind w:leftChars="0"/>
        <w:rPr>
          <w:sz w:val="20"/>
        </w:rPr>
      </w:pPr>
      <w:r w:rsidRPr="00183C05">
        <w:rPr>
          <w:sz w:val="20"/>
        </w:rPr>
        <w:t xml:space="preserve">List of Context IDs: to indicate the context IDs which the operation will be operated on. </w:t>
      </w:r>
    </w:p>
    <w:p w14:paraId="0FF613BF" w14:textId="77777777" w:rsidR="007F4245" w:rsidRPr="00183C05" w:rsidRDefault="007F4245" w:rsidP="007F4245">
      <w:pPr>
        <w:pStyle w:val="ListParagraph"/>
        <w:numPr>
          <w:ilvl w:val="0"/>
          <w:numId w:val="126"/>
        </w:numPr>
        <w:snapToGrid w:val="0"/>
        <w:ind w:leftChars="0"/>
        <w:rPr>
          <w:sz w:val="20"/>
        </w:rPr>
      </w:pPr>
      <w:r w:rsidRPr="00183C05">
        <w:rPr>
          <w:sz w:val="20"/>
        </w:rPr>
        <w:t>Step 2: Higher layer, PHY layer, and/or MAC functions issues Context Response Primitive to CM 1 on the same peer.</w:t>
      </w:r>
    </w:p>
    <w:p w14:paraId="6E6051B0" w14:textId="77777777" w:rsidR="007F4245" w:rsidRPr="00183C05" w:rsidRDefault="007F4245" w:rsidP="007F4245">
      <w:pPr>
        <w:pStyle w:val="ListParagraph"/>
        <w:numPr>
          <w:ilvl w:val="1"/>
          <w:numId w:val="126"/>
        </w:numPr>
        <w:snapToGrid w:val="0"/>
        <w:ind w:leftChars="0"/>
        <w:rPr>
          <w:sz w:val="20"/>
        </w:rPr>
      </w:pPr>
      <w:r w:rsidRPr="00183C05">
        <w:rPr>
          <w:sz w:val="20"/>
        </w:rPr>
        <w:t>Primitive ID: to indicate the type of this primitive</w:t>
      </w:r>
    </w:p>
    <w:p w14:paraId="002ABBD6" w14:textId="77777777" w:rsidR="007F4245" w:rsidRPr="00183C05" w:rsidRDefault="007F4245" w:rsidP="007F4245">
      <w:pPr>
        <w:pStyle w:val="ListParagraph"/>
        <w:numPr>
          <w:ilvl w:val="1"/>
          <w:numId w:val="126"/>
        </w:numPr>
        <w:snapToGrid w:val="0"/>
        <w:ind w:leftChars="0"/>
        <w:rPr>
          <w:sz w:val="20"/>
        </w:rPr>
      </w:pPr>
      <w:r w:rsidRPr="00183C05">
        <w:rPr>
          <w:sz w:val="20"/>
        </w:rPr>
        <w:t xml:space="preserve">Context Values: to indicate the values of requested context. </w:t>
      </w:r>
    </w:p>
    <w:p w14:paraId="7215CF19" w14:textId="77777777" w:rsidR="007F4245" w:rsidRDefault="007F4245" w:rsidP="007F4245"/>
    <w:p w14:paraId="1B2843F9" w14:textId="0E9C9386" w:rsidR="007F4245" w:rsidRDefault="007F4245" w:rsidP="00B03025">
      <w:pPr>
        <w:pStyle w:val="Heading4"/>
      </w:pPr>
      <w:r>
        <w:t>Session-based Context Operations</w:t>
      </w:r>
    </w:p>
    <w:p w14:paraId="7B79E6EA" w14:textId="2EF03E02" w:rsidR="007F4245" w:rsidRDefault="007F4245" w:rsidP="00B03025">
      <w:pPr>
        <w:jc w:val="center"/>
      </w:pPr>
      <w:r>
        <w:object w:dxaOrig="8174" w:dyaOrig="6935" w14:anchorId="5F147598">
          <v:shape id="_x0000_i1068" type="#_x0000_t75" style="width:408.85pt;height:346.85pt" o:ole="">
            <v:imagedata r:id="rId98" o:title=""/>
          </v:shape>
          <o:OLEObject Type="Embed" ProgID="Visio.Drawing.11" ShapeID="_x0000_i1068" DrawAspect="Content" ObjectID="_1465218718" r:id="rId99"/>
        </w:object>
      </w:r>
    </w:p>
    <w:p w14:paraId="74C5433D" w14:textId="41BD4F31" w:rsidR="008A0B4B" w:rsidRDefault="008A0B4B" w:rsidP="008A0B4B">
      <w:pPr>
        <w:jc w:val="center"/>
      </w:pPr>
      <w:r>
        <w:t>Figure 5-19-6 Session-based</w:t>
      </w:r>
      <w:r w:rsidRPr="00183C05">
        <w:t xml:space="preserve"> </w:t>
      </w:r>
      <w:r>
        <w:t>c</w:t>
      </w:r>
      <w:r w:rsidRPr="00183C05">
        <w:t xml:space="preserve">ontext </w:t>
      </w:r>
      <w:r>
        <w:t>o</w:t>
      </w:r>
      <w:r w:rsidRPr="00183C05">
        <w:t>perations</w:t>
      </w:r>
    </w:p>
    <w:p w14:paraId="1684B7F3" w14:textId="77777777" w:rsidR="00CC1F57" w:rsidRDefault="00CC1F57" w:rsidP="008A0B4B">
      <w:pPr>
        <w:jc w:val="center"/>
      </w:pPr>
    </w:p>
    <w:p w14:paraId="624B9A7A" w14:textId="2B61F8D6" w:rsidR="00773362" w:rsidRPr="00183C05" w:rsidRDefault="00773362" w:rsidP="00773362">
      <w:pPr>
        <w:pStyle w:val="Caption"/>
        <w:snapToGrid w:val="0"/>
        <w:rPr>
          <w:rFonts w:asciiTheme="minorHAnsi" w:hAnsiTheme="minorHAnsi"/>
          <w:b w:val="0"/>
        </w:rPr>
      </w:pPr>
      <w:r w:rsidRPr="00B03025">
        <w:rPr>
          <w:b w:val="0"/>
        </w:rPr>
        <w:t>Figure 5-19-6</w:t>
      </w:r>
      <w:r>
        <w:t xml:space="preserve"> </w:t>
      </w:r>
      <w:r w:rsidRPr="00183C05">
        <w:rPr>
          <w:rFonts w:asciiTheme="minorHAnsi" w:hAnsiTheme="minorHAnsi"/>
          <w:b w:val="0"/>
        </w:rPr>
        <w:t>illustrates the procedures for Session-based Context Operations, where:</w:t>
      </w:r>
    </w:p>
    <w:p w14:paraId="0972276B" w14:textId="77777777" w:rsidR="00773362" w:rsidRPr="00183C05" w:rsidRDefault="00773362" w:rsidP="00773362">
      <w:pPr>
        <w:pStyle w:val="ListParagraph"/>
        <w:numPr>
          <w:ilvl w:val="0"/>
          <w:numId w:val="127"/>
        </w:numPr>
        <w:ind w:leftChars="0"/>
      </w:pPr>
      <w:r w:rsidRPr="00183C05">
        <w:t>Step 1: CM 1 sends Context Begin frame the CM 2 to request the beginning of a context exchange session.</w:t>
      </w:r>
    </w:p>
    <w:p w14:paraId="7B5EF954" w14:textId="77777777" w:rsidR="00773362" w:rsidRPr="00183C05" w:rsidRDefault="00773362" w:rsidP="00773362">
      <w:pPr>
        <w:pStyle w:val="ListParagraph"/>
        <w:numPr>
          <w:ilvl w:val="0"/>
          <w:numId w:val="127"/>
        </w:numPr>
        <w:ind w:leftChars="0"/>
      </w:pPr>
      <w:r w:rsidRPr="00183C05">
        <w:t>Step 2: CM 2 sends Context Begin Approval frame to CM 1 to approve CM 1’s request for the context exchange session.</w:t>
      </w:r>
    </w:p>
    <w:p w14:paraId="058FF3F8" w14:textId="77777777" w:rsidR="00773362" w:rsidRPr="00183C05" w:rsidRDefault="00773362" w:rsidP="00773362">
      <w:pPr>
        <w:pStyle w:val="ListParagraph"/>
        <w:numPr>
          <w:ilvl w:val="0"/>
          <w:numId w:val="127"/>
        </w:numPr>
        <w:ind w:leftChars="0"/>
      </w:pPr>
      <w:r w:rsidRPr="00183C05">
        <w:t>Step 3: CM 1 sends Contex Request frame to CM 2.</w:t>
      </w:r>
    </w:p>
    <w:p w14:paraId="7E8F2C82" w14:textId="77777777" w:rsidR="00773362" w:rsidRPr="00183C05" w:rsidRDefault="00773362" w:rsidP="00773362">
      <w:pPr>
        <w:pStyle w:val="ListParagraph"/>
        <w:numPr>
          <w:ilvl w:val="0"/>
          <w:numId w:val="127"/>
        </w:numPr>
        <w:ind w:leftChars="0"/>
      </w:pPr>
      <w:r w:rsidRPr="00183C05">
        <w:t>Step 4: CM 2 sends Context Response frame to CM 1.</w:t>
      </w:r>
    </w:p>
    <w:p w14:paraId="55AB7900" w14:textId="77777777" w:rsidR="00773362" w:rsidRPr="00183C05" w:rsidRDefault="00773362" w:rsidP="00773362">
      <w:pPr>
        <w:pStyle w:val="ListParagraph"/>
        <w:numPr>
          <w:ilvl w:val="1"/>
          <w:numId w:val="127"/>
        </w:numPr>
        <w:ind w:leftChars="0"/>
      </w:pPr>
      <w:r w:rsidRPr="00183C05">
        <w:t xml:space="preserve">The following Step 5 and Step 6 just repeat Step 3 and Step 4. </w:t>
      </w:r>
    </w:p>
    <w:p w14:paraId="2E4DE5EB" w14:textId="77777777" w:rsidR="00773362" w:rsidRPr="00183C05" w:rsidRDefault="00773362" w:rsidP="00773362">
      <w:pPr>
        <w:pStyle w:val="ListParagraph"/>
        <w:numPr>
          <w:ilvl w:val="0"/>
          <w:numId w:val="127"/>
        </w:numPr>
        <w:ind w:leftChars="0"/>
      </w:pPr>
      <w:r w:rsidRPr="00183C05">
        <w:t xml:space="preserve">Step 5: CM 1 sends Contex Request frame to CM 2. </w:t>
      </w:r>
    </w:p>
    <w:p w14:paraId="7D7A37F1" w14:textId="77777777" w:rsidR="00773362" w:rsidRPr="00183C05" w:rsidRDefault="00773362" w:rsidP="00773362">
      <w:pPr>
        <w:pStyle w:val="ListParagraph"/>
        <w:numPr>
          <w:ilvl w:val="0"/>
          <w:numId w:val="127"/>
        </w:numPr>
        <w:ind w:leftChars="0"/>
      </w:pPr>
      <w:r w:rsidRPr="00183C05">
        <w:t>Step 6: CM 2 sends Context Response frame to CM 1.</w:t>
      </w:r>
    </w:p>
    <w:p w14:paraId="54C11501" w14:textId="77777777" w:rsidR="00773362" w:rsidRPr="00183C05" w:rsidRDefault="00773362" w:rsidP="00773362">
      <w:pPr>
        <w:pStyle w:val="ListParagraph"/>
        <w:numPr>
          <w:ilvl w:val="0"/>
          <w:numId w:val="127"/>
        </w:numPr>
        <w:ind w:leftChars="0"/>
      </w:pPr>
      <w:r w:rsidRPr="00183C05">
        <w:t>Step 7: CM 2 sends Contex Request frame to CM 1.</w:t>
      </w:r>
    </w:p>
    <w:p w14:paraId="0E4FBC54" w14:textId="77777777" w:rsidR="00773362" w:rsidRPr="00183C05" w:rsidRDefault="00773362" w:rsidP="00773362">
      <w:pPr>
        <w:pStyle w:val="ListParagraph"/>
        <w:numPr>
          <w:ilvl w:val="1"/>
          <w:numId w:val="127"/>
        </w:numPr>
        <w:ind w:leftChars="0"/>
      </w:pPr>
      <w:r w:rsidRPr="00183C05">
        <w:t xml:space="preserve">Note that CM 2 can piggyback Context Request in Step 6 when it sends Context Response to CM 1. </w:t>
      </w:r>
    </w:p>
    <w:p w14:paraId="23F8AAC0" w14:textId="77777777" w:rsidR="00773362" w:rsidRPr="00183C05" w:rsidRDefault="00773362" w:rsidP="00773362">
      <w:pPr>
        <w:pStyle w:val="ListParagraph"/>
        <w:numPr>
          <w:ilvl w:val="1"/>
          <w:numId w:val="127"/>
        </w:numPr>
        <w:ind w:leftChars="0"/>
      </w:pPr>
      <w:r w:rsidRPr="00183C05">
        <w:t>Optionally, CM 2 can also send Context Request before CM 1 finishes its turn (i.e. request context information from CM 2).</w:t>
      </w:r>
    </w:p>
    <w:p w14:paraId="15BB3F20" w14:textId="77777777" w:rsidR="00773362" w:rsidRPr="00183C05" w:rsidRDefault="00773362" w:rsidP="00773362">
      <w:pPr>
        <w:pStyle w:val="ListParagraph"/>
        <w:numPr>
          <w:ilvl w:val="0"/>
          <w:numId w:val="127"/>
        </w:numPr>
        <w:ind w:leftChars="0"/>
      </w:pPr>
      <w:r w:rsidRPr="00183C05">
        <w:t>Step 8: CM 1 sends Context Response frame to CM 2.</w:t>
      </w:r>
    </w:p>
    <w:p w14:paraId="4B716B04" w14:textId="77777777" w:rsidR="00773362" w:rsidRPr="00183C05" w:rsidRDefault="00773362" w:rsidP="00773362">
      <w:pPr>
        <w:pStyle w:val="ListParagraph"/>
        <w:numPr>
          <w:ilvl w:val="0"/>
          <w:numId w:val="127"/>
        </w:numPr>
        <w:ind w:leftChars="0"/>
      </w:pPr>
      <w:r w:rsidRPr="00183C05">
        <w:t xml:space="preserve">Step 9: CM 1 sends Context End frame to CM 2 to request to stop the current context exchange session. </w:t>
      </w:r>
    </w:p>
    <w:p w14:paraId="592361BA" w14:textId="77777777" w:rsidR="00773362" w:rsidRPr="00183C05" w:rsidRDefault="00773362" w:rsidP="00773362">
      <w:pPr>
        <w:pStyle w:val="ListParagraph"/>
        <w:numPr>
          <w:ilvl w:val="0"/>
          <w:numId w:val="127"/>
        </w:numPr>
        <w:ind w:leftChars="0"/>
      </w:pPr>
      <w:r w:rsidRPr="00183C05">
        <w:t xml:space="preserve">Step 10: CM 2 sends Context End ACK frame to CM 1 as an acknowledgement. </w:t>
      </w:r>
    </w:p>
    <w:p w14:paraId="241FD89A" w14:textId="77777777" w:rsidR="008A0B4B" w:rsidRPr="00B03025" w:rsidRDefault="008A0B4B" w:rsidP="008A0B4B">
      <w:pPr>
        <w:rPr>
          <w:lang w:eastAsia="ko-KR"/>
        </w:rPr>
      </w:pPr>
    </w:p>
    <w:p w14:paraId="7FE08045" w14:textId="77777777" w:rsidR="007F4245" w:rsidRPr="00B03025" w:rsidRDefault="007F4245" w:rsidP="00B03025">
      <w:pPr>
        <w:jc w:val="center"/>
        <w:rPr>
          <w:lang w:eastAsia="ko-KR"/>
        </w:rPr>
      </w:pPr>
    </w:p>
    <w:p w14:paraId="201666E7" w14:textId="77777777" w:rsidR="00572E7B" w:rsidRPr="00795841" w:rsidRDefault="00572E7B" w:rsidP="00572E7B">
      <w:pPr>
        <w:pStyle w:val="Heading3"/>
        <w:rPr>
          <w:szCs w:val="22"/>
        </w:rPr>
      </w:pPr>
      <w:bookmarkStart w:id="59" w:name="_Toc388952057"/>
      <w:bookmarkStart w:id="60" w:name="_Toc391476603"/>
      <w:r w:rsidRPr="00795841">
        <w:rPr>
          <w:szCs w:val="22"/>
        </w:rPr>
        <w:t>Cross-Layer Context Management</w:t>
      </w:r>
      <w:bookmarkEnd w:id="59"/>
      <w:bookmarkEnd w:id="60"/>
    </w:p>
    <w:p w14:paraId="776E0888" w14:textId="20990BA5" w:rsidR="00EC2956" w:rsidRPr="001D6911" w:rsidRDefault="00EC2956" w:rsidP="00572E7B">
      <w:pPr>
        <w:rPr>
          <w:i/>
        </w:rPr>
      </w:pPr>
      <w:r w:rsidRPr="001D6911">
        <w:rPr>
          <w:b/>
          <w:i/>
          <w:highlight w:val="yellow"/>
        </w:rPr>
        <w:t>Note</w:t>
      </w:r>
      <w:r w:rsidRPr="001D6911">
        <w:rPr>
          <w:i/>
        </w:rPr>
        <w:t xml:space="preserve"> that </w:t>
      </w:r>
      <w:r w:rsidR="00EF569E" w:rsidRPr="001D6911">
        <w:rPr>
          <w:i/>
        </w:rPr>
        <w:t xml:space="preserve">the contribution of </w:t>
      </w:r>
      <w:r w:rsidRPr="001D6911">
        <w:rPr>
          <w:i/>
        </w:rPr>
        <w:t>cross layer context management is in final contribution document # 15-14-0264-00-0008.</w:t>
      </w:r>
    </w:p>
    <w:p w14:paraId="646C920A" w14:textId="77777777" w:rsidR="00EC2956" w:rsidRDefault="00EC2956" w:rsidP="00572E7B">
      <w:pPr>
        <w:rPr>
          <w:rFonts w:ascii="Arial" w:hAnsi="Arial" w:cs="Arial"/>
          <w:szCs w:val="22"/>
        </w:rPr>
      </w:pPr>
    </w:p>
    <w:p w14:paraId="4BD2C2D8" w14:textId="77777777" w:rsidR="00572E7B" w:rsidRPr="00795841" w:rsidRDefault="00572E7B" w:rsidP="00572E7B">
      <w:pPr>
        <w:pStyle w:val="Heading3"/>
        <w:rPr>
          <w:szCs w:val="22"/>
        </w:rPr>
      </w:pPr>
      <w:bookmarkStart w:id="61" w:name="_Toc388952058"/>
      <w:bookmarkStart w:id="62" w:name="_Toc391476604"/>
      <w:r w:rsidRPr="00795841">
        <w:rPr>
          <w:szCs w:val="22"/>
        </w:rPr>
        <w:t>Cross-Layer Data Acknowledgement</w:t>
      </w:r>
      <w:bookmarkEnd w:id="61"/>
      <w:bookmarkEnd w:id="62"/>
    </w:p>
    <w:p w14:paraId="13062B4A" w14:textId="0A12FF68" w:rsidR="001D6911" w:rsidRPr="0070440B" w:rsidRDefault="001D6911" w:rsidP="001D6911">
      <w:pPr>
        <w:rPr>
          <w:rFonts w:ascii="Arial" w:hAnsi="Arial" w:cs="Arial"/>
          <w:lang w:val="en-US"/>
        </w:rPr>
      </w:pPr>
      <w:r w:rsidRPr="0016055C">
        <w:rPr>
          <w:rFonts w:hint="eastAsia"/>
          <w:b/>
          <w:highlight w:val="yellow"/>
          <w:lang w:eastAsia="ko-KR"/>
        </w:rPr>
        <w:t>380r2</w:t>
      </w:r>
      <w:r>
        <w:rPr>
          <w:b/>
          <w:highlight w:val="yellow"/>
          <w:lang w:eastAsia="ko-KR"/>
        </w:rPr>
        <w:t>(beginning</w:t>
      </w:r>
      <w:r w:rsidRPr="0016055C">
        <w:rPr>
          <w:b/>
          <w:highlight w:val="yellow"/>
          <w:lang w:eastAsia="ko-KR"/>
        </w:rPr>
        <w:t>)</w:t>
      </w:r>
      <w:r>
        <w:rPr>
          <w:b/>
          <w:lang w:eastAsia="ko-KR"/>
        </w:rPr>
        <w:t xml:space="preserve"> </w:t>
      </w:r>
    </w:p>
    <w:p w14:paraId="42A133FE" w14:textId="77777777" w:rsidR="001D6911" w:rsidRDefault="001D6911" w:rsidP="00572E7B">
      <w:pPr>
        <w:rPr>
          <w:rFonts w:ascii="Arial" w:hAnsi="Arial" w:cs="Arial"/>
          <w:szCs w:val="22"/>
          <w:lang w:val="en-US"/>
        </w:rPr>
      </w:pPr>
    </w:p>
    <w:p w14:paraId="6F89C8A2" w14:textId="77777777" w:rsidR="00572E7B" w:rsidRPr="00795841" w:rsidRDefault="00572E7B" w:rsidP="00572E7B">
      <w:pPr>
        <w:rPr>
          <w:rFonts w:ascii="Arial" w:hAnsi="Arial" w:cs="Arial"/>
          <w:szCs w:val="22"/>
          <w:lang w:val="en-US"/>
        </w:rPr>
      </w:pPr>
      <w:r w:rsidRPr="00795841">
        <w:rPr>
          <w:rFonts w:ascii="Arial" w:hAnsi="Arial" w:cs="Arial"/>
          <w:szCs w:val="22"/>
          <w:lang w:val="en-US"/>
        </w:rPr>
        <w:t>ACK-based retransmission mechanisms exist in most MAC protocols such as IEEE 802.15 and IEEE 802.11 series to provide reliable transmission in MAC layer. In the meantime, higher</w:t>
      </w:r>
      <w:r>
        <w:rPr>
          <w:rFonts w:ascii="Arial" w:hAnsi="Arial" w:cs="Arial"/>
          <w:szCs w:val="22"/>
          <w:lang w:val="en-US"/>
        </w:rPr>
        <w:t xml:space="preserve"> layer protocols (e.g. TCP</w:t>
      </w:r>
      <w:r w:rsidRPr="00795841">
        <w:rPr>
          <w:rFonts w:ascii="Arial" w:hAnsi="Arial" w:cs="Arial"/>
          <w:szCs w:val="22"/>
          <w:lang w:val="en-US"/>
        </w:rPr>
        <w:t xml:space="preserve">) also provide ACK-based reliable transmission based. However, the MAC-layer re-transmission and higher-layer retransmission have been treated independent of each other, which introduce extra overhead and latency. For PAC applications, it turns out that the independently-treated MAC-layer retransmission and higher-layer retransmission are inefficient and could be redundant. </w:t>
      </w:r>
    </w:p>
    <w:p w14:paraId="13E2EBD6" w14:textId="77777777" w:rsidR="00572E7B" w:rsidRPr="00795841" w:rsidRDefault="00572E7B" w:rsidP="00572E7B">
      <w:pPr>
        <w:rPr>
          <w:rFonts w:ascii="Arial" w:hAnsi="Arial" w:cs="Arial"/>
          <w:szCs w:val="22"/>
          <w:lang w:val="en-US"/>
        </w:rPr>
      </w:pPr>
    </w:p>
    <w:p w14:paraId="037E2353" w14:textId="77777777" w:rsidR="00572E7B" w:rsidRPr="00795841" w:rsidRDefault="00572E7B" w:rsidP="00572E7B">
      <w:pPr>
        <w:rPr>
          <w:rFonts w:ascii="Arial" w:hAnsi="Arial" w:cs="Arial"/>
          <w:szCs w:val="22"/>
          <w:lang w:val="en-US"/>
        </w:rPr>
      </w:pPr>
      <w:r w:rsidRPr="00795841">
        <w:rPr>
          <w:rFonts w:ascii="Arial" w:hAnsi="Arial" w:cs="Arial"/>
          <w:szCs w:val="22"/>
          <w:lang w:val="en-US"/>
        </w:rPr>
        <w:t>Cross-layer data acknowledgement aims to reduce the number of messages by allowing “application data” to be piggybacked in the MAC-layer ACK; here, “application data” could be an application ACK. The problem is how to coordinate and optimize MAC-layer (re-)transmission and higher-layer (re-)transmission mechanisms for PAC applications.</w:t>
      </w:r>
    </w:p>
    <w:p w14:paraId="191DCB92" w14:textId="77777777" w:rsidR="00572E7B" w:rsidRPr="00795841" w:rsidRDefault="00572E7B" w:rsidP="00572E7B">
      <w:pPr>
        <w:rPr>
          <w:rFonts w:ascii="Arial" w:hAnsi="Arial" w:cs="Arial"/>
          <w:szCs w:val="22"/>
          <w:lang w:val="en-US"/>
        </w:rPr>
      </w:pPr>
    </w:p>
    <w:p w14:paraId="27175E28" w14:textId="77777777" w:rsidR="00572E7B" w:rsidRPr="00795841" w:rsidRDefault="00572E7B" w:rsidP="00572E7B">
      <w:pPr>
        <w:pStyle w:val="Heading4"/>
        <w:snapToGrid w:val="0"/>
        <w:ind w:left="432" w:hanging="432"/>
        <w:rPr>
          <w:rFonts w:ascii="Arial" w:hAnsi="Arial" w:cs="Arial"/>
          <w:szCs w:val="22"/>
        </w:rPr>
      </w:pPr>
      <w:r w:rsidRPr="00795841">
        <w:rPr>
          <w:rFonts w:ascii="Arial" w:hAnsi="Arial" w:cs="Arial"/>
          <w:szCs w:val="22"/>
        </w:rPr>
        <w:t>Basic Cross-Layer Data Acknowledgement</w:t>
      </w:r>
    </w:p>
    <w:bookmarkStart w:id="63" w:name="OLE_LINK3"/>
    <w:bookmarkStart w:id="64" w:name="OLE_LINK4"/>
    <w:p w14:paraId="4683EE43" w14:textId="7B093BD9" w:rsidR="00572E7B" w:rsidRPr="00795841" w:rsidRDefault="00572E7B" w:rsidP="00572E7B">
      <w:pPr>
        <w:rPr>
          <w:rFonts w:ascii="Arial" w:hAnsi="Arial" w:cs="Arial"/>
          <w:szCs w:val="22"/>
        </w:rPr>
      </w:pPr>
      <w:r w:rsidRPr="00795841">
        <w:rPr>
          <w:rFonts w:ascii="Arial" w:hAnsi="Arial" w:cs="Arial"/>
          <w:szCs w:val="22"/>
        </w:rPr>
        <w:fldChar w:fldCharType="begin"/>
      </w:r>
      <w:r w:rsidRPr="00795841">
        <w:rPr>
          <w:rFonts w:ascii="Arial" w:hAnsi="Arial" w:cs="Arial"/>
          <w:szCs w:val="22"/>
        </w:rPr>
        <w:instrText xml:space="preserve"> REF _Ref335074915 \h  \* MERGEFORMAT </w:instrText>
      </w:r>
      <w:r w:rsidRPr="00795841">
        <w:rPr>
          <w:rFonts w:ascii="Arial" w:hAnsi="Arial" w:cs="Arial"/>
          <w:szCs w:val="22"/>
        </w:rPr>
      </w:r>
      <w:r w:rsidRPr="00795841">
        <w:rPr>
          <w:rFonts w:ascii="Arial" w:hAnsi="Arial" w:cs="Arial"/>
          <w:szCs w:val="22"/>
        </w:rPr>
        <w:fldChar w:fldCharType="separate"/>
      </w:r>
      <w:r w:rsidR="001F0D35" w:rsidRPr="001F0D35">
        <w:rPr>
          <w:rFonts w:ascii="Arial" w:hAnsi="Arial" w:cs="Arial"/>
          <w:b/>
          <w:szCs w:val="22"/>
        </w:rPr>
        <w:t xml:space="preserve"> </w:t>
      </w:r>
      <w:r w:rsidR="001F0D35" w:rsidRPr="00406284">
        <w:rPr>
          <w:rFonts w:ascii="Arial" w:hAnsi="Arial" w:cs="Arial"/>
          <w:b/>
          <w:szCs w:val="22"/>
        </w:rPr>
        <w:t xml:space="preserve">Figure </w:t>
      </w:r>
      <w:r w:rsidR="001F0D35">
        <w:rPr>
          <w:rFonts w:ascii="Arial" w:hAnsi="Arial" w:cs="Arial"/>
          <w:b/>
          <w:szCs w:val="22"/>
        </w:rPr>
        <w:t>5-19-9</w:t>
      </w:r>
      <w:r w:rsidRPr="00795841">
        <w:rPr>
          <w:rFonts w:ascii="Arial" w:hAnsi="Arial" w:cs="Arial"/>
          <w:szCs w:val="22"/>
        </w:rPr>
        <w:fldChar w:fldCharType="end"/>
      </w:r>
      <w:r w:rsidRPr="00795841">
        <w:rPr>
          <w:rFonts w:ascii="Arial" w:hAnsi="Arial" w:cs="Arial"/>
          <w:szCs w:val="22"/>
        </w:rPr>
        <w:t xml:space="preserve"> illustrates the scenario where the sender and receiver are within one-hop. In addition, application response will be piggybacked in application ACK; in other words, the application ACK contains both ACK information and application-related response. </w:t>
      </w:r>
    </w:p>
    <w:p w14:paraId="4E584FFD" w14:textId="77777777" w:rsidR="00572E7B" w:rsidRPr="00795841" w:rsidRDefault="00572E7B" w:rsidP="00572E7B">
      <w:pPr>
        <w:rPr>
          <w:rFonts w:ascii="Arial" w:hAnsi="Arial" w:cs="Arial"/>
          <w:szCs w:val="22"/>
        </w:rPr>
      </w:pPr>
    </w:p>
    <w:bookmarkEnd w:id="63"/>
    <w:bookmarkEnd w:id="64"/>
    <w:p w14:paraId="2D0179F9" w14:textId="30D435B0" w:rsidR="00572E7B" w:rsidRPr="00795841" w:rsidRDefault="00572E7B" w:rsidP="00572E7B">
      <w:pPr>
        <w:rPr>
          <w:rFonts w:ascii="Arial" w:hAnsi="Arial" w:cs="Arial"/>
          <w:szCs w:val="22"/>
        </w:rPr>
      </w:pPr>
      <w:r w:rsidRPr="00795841">
        <w:rPr>
          <w:rFonts w:ascii="Arial" w:hAnsi="Arial" w:cs="Arial"/>
          <w:b/>
          <w:szCs w:val="22"/>
        </w:rPr>
        <w:fldChar w:fldCharType="begin"/>
      </w:r>
      <w:r w:rsidRPr="00795841">
        <w:rPr>
          <w:rFonts w:ascii="Arial" w:hAnsi="Arial" w:cs="Arial"/>
          <w:b/>
          <w:szCs w:val="22"/>
        </w:rPr>
        <w:instrText xml:space="preserve"> REF _Ref335074915 \h  \* MERGEFORMAT </w:instrText>
      </w:r>
      <w:r w:rsidRPr="00795841">
        <w:rPr>
          <w:rFonts w:ascii="Arial" w:hAnsi="Arial" w:cs="Arial"/>
          <w:b/>
          <w:szCs w:val="22"/>
        </w:rPr>
      </w:r>
      <w:r w:rsidRPr="00795841">
        <w:rPr>
          <w:rFonts w:ascii="Arial" w:hAnsi="Arial" w:cs="Arial"/>
          <w:b/>
          <w:szCs w:val="22"/>
        </w:rPr>
        <w:fldChar w:fldCharType="separate"/>
      </w:r>
      <w:r w:rsidR="001F0D35" w:rsidRPr="001F0D35">
        <w:rPr>
          <w:rFonts w:ascii="Arial" w:hAnsi="Arial" w:cs="Arial"/>
          <w:b/>
          <w:szCs w:val="22"/>
        </w:rPr>
        <w:t xml:space="preserve"> </w:t>
      </w:r>
      <w:r w:rsidR="001F0D35" w:rsidRPr="00406284">
        <w:rPr>
          <w:rFonts w:ascii="Arial" w:hAnsi="Arial" w:cs="Arial"/>
          <w:b/>
          <w:szCs w:val="22"/>
        </w:rPr>
        <w:t xml:space="preserve">Figure </w:t>
      </w:r>
      <w:r w:rsidR="001F0D35">
        <w:rPr>
          <w:rFonts w:ascii="Arial" w:hAnsi="Arial" w:cs="Arial"/>
          <w:b/>
          <w:szCs w:val="22"/>
        </w:rPr>
        <w:t>5-19-9</w:t>
      </w:r>
      <w:r w:rsidRPr="00795841">
        <w:rPr>
          <w:rFonts w:ascii="Arial" w:hAnsi="Arial" w:cs="Arial"/>
          <w:b/>
          <w:szCs w:val="22"/>
        </w:rPr>
        <w:fldChar w:fldCharType="end"/>
      </w:r>
      <w:r w:rsidRPr="00795841">
        <w:rPr>
          <w:rFonts w:ascii="Arial" w:hAnsi="Arial" w:cs="Arial"/>
          <w:b/>
          <w:szCs w:val="22"/>
        </w:rPr>
        <w:t xml:space="preserve"> (a)</w:t>
      </w:r>
      <w:r w:rsidRPr="00795841">
        <w:rPr>
          <w:rFonts w:ascii="Arial" w:hAnsi="Arial" w:cs="Arial"/>
          <w:szCs w:val="22"/>
        </w:rPr>
        <w:t xml:space="preserve"> depicts existing case without using cross-layer ACK, where two MAC data frames contain application data (i.e. App Data) and application ACK (i.e. App ACK) respectively. As a result, two MAC ACK frames are required for those two MAC data frames. In total, there are four messages between the sender and receiver. Note that the application data could be an application request and application ACK could be an application response. </w:t>
      </w:r>
    </w:p>
    <w:p w14:paraId="2CB10FDD" w14:textId="77777777" w:rsidR="00572E7B" w:rsidRPr="00795841" w:rsidRDefault="00572E7B" w:rsidP="00572E7B">
      <w:pPr>
        <w:rPr>
          <w:rFonts w:ascii="Arial" w:hAnsi="Arial" w:cs="Arial"/>
          <w:szCs w:val="22"/>
        </w:rPr>
      </w:pPr>
    </w:p>
    <w:p w14:paraId="1FBA52ED" w14:textId="06E27E59" w:rsidR="00572E7B" w:rsidRDefault="00572E7B" w:rsidP="00572E7B">
      <w:pPr>
        <w:rPr>
          <w:rFonts w:ascii="Arial" w:hAnsi="Arial" w:cs="Arial"/>
          <w:szCs w:val="22"/>
        </w:rPr>
      </w:pPr>
      <w:r w:rsidRPr="00795841">
        <w:rPr>
          <w:rFonts w:ascii="Arial" w:hAnsi="Arial" w:cs="Arial"/>
          <w:szCs w:val="22"/>
        </w:rPr>
        <w:t>The New MAC ACK</w:t>
      </w:r>
      <w:r>
        <w:rPr>
          <w:rFonts w:ascii="Arial" w:hAnsi="Arial" w:cs="Arial"/>
          <w:szCs w:val="22"/>
        </w:rPr>
        <w:t xml:space="preserve"> in </w:t>
      </w:r>
      <w:r w:rsidRPr="00795841">
        <w:rPr>
          <w:rFonts w:ascii="Arial" w:hAnsi="Arial" w:cs="Arial"/>
          <w:b/>
          <w:szCs w:val="22"/>
        </w:rPr>
        <w:fldChar w:fldCharType="begin"/>
      </w:r>
      <w:r w:rsidRPr="00795841">
        <w:rPr>
          <w:rFonts w:ascii="Arial" w:hAnsi="Arial" w:cs="Arial"/>
          <w:b/>
          <w:szCs w:val="22"/>
        </w:rPr>
        <w:instrText xml:space="preserve"> REF _Ref335074915 \h  \* MERGEFORMAT </w:instrText>
      </w:r>
      <w:r w:rsidRPr="00795841">
        <w:rPr>
          <w:rFonts w:ascii="Arial" w:hAnsi="Arial" w:cs="Arial"/>
          <w:b/>
          <w:szCs w:val="22"/>
        </w:rPr>
      </w:r>
      <w:r w:rsidRPr="00795841">
        <w:rPr>
          <w:rFonts w:ascii="Arial" w:hAnsi="Arial" w:cs="Arial"/>
          <w:b/>
          <w:szCs w:val="22"/>
        </w:rPr>
        <w:fldChar w:fldCharType="separate"/>
      </w:r>
      <w:r w:rsidR="001F0D35" w:rsidRPr="001F0D35">
        <w:rPr>
          <w:rFonts w:ascii="Arial" w:hAnsi="Arial" w:cs="Arial"/>
          <w:b/>
          <w:szCs w:val="22"/>
        </w:rPr>
        <w:t xml:space="preserve"> </w:t>
      </w:r>
      <w:r w:rsidR="001F0D35" w:rsidRPr="00406284">
        <w:rPr>
          <w:rFonts w:ascii="Arial" w:hAnsi="Arial" w:cs="Arial"/>
          <w:b/>
          <w:szCs w:val="22"/>
        </w:rPr>
        <w:t xml:space="preserve">Figure </w:t>
      </w:r>
      <w:r w:rsidR="001F0D35">
        <w:rPr>
          <w:rFonts w:ascii="Arial" w:hAnsi="Arial" w:cs="Arial"/>
          <w:b/>
          <w:szCs w:val="22"/>
        </w:rPr>
        <w:t>5-19-</w:t>
      </w:r>
      <w:r w:rsidR="007A2C1A">
        <w:rPr>
          <w:rFonts w:ascii="Arial" w:hAnsi="Arial" w:cs="Arial"/>
          <w:b/>
          <w:szCs w:val="22"/>
        </w:rPr>
        <w:t>7</w:t>
      </w:r>
      <w:r w:rsidRPr="00795841">
        <w:rPr>
          <w:rFonts w:ascii="Arial" w:hAnsi="Arial" w:cs="Arial"/>
          <w:b/>
          <w:szCs w:val="22"/>
        </w:rPr>
        <w:fldChar w:fldCharType="end"/>
      </w:r>
      <w:r w:rsidRPr="00795841">
        <w:rPr>
          <w:rFonts w:ascii="Arial" w:hAnsi="Arial" w:cs="Arial"/>
          <w:b/>
          <w:szCs w:val="22"/>
        </w:rPr>
        <w:t xml:space="preserve"> (b)</w:t>
      </w:r>
      <w:r w:rsidRPr="00795841">
        <w:rPr>
          <w:rFonts w:ascii="Arial" w:hAnsi="Arial" w:cs="Arial"/>
          <w:szCs w:val="22"/>
        </w:rPr>
        <w:t xml:space="preserve"> (i.e. Integrated MAC ACK) contains not only the normal MAC ACK but also the application ACK. In other words, the Integrated MAC ACK ser</w:t>
      </w:r>
      <w:r>
        <w:rPr>
          <w:rFonts w:ascii="Arial" w:hAnsi="Arial" w:cs="Arial"/>
          <w:szCs w:val="22"/>
        </w:rPr>
        <w:t xml:space="preserve">ves two purposes simultaneously: 1) </w:t>
      </w:r>
      <w:r w:rsidRPr="00795841">
        <w:rPr>
          <w:rFonts w:ascii="Arial" w:hAnsi="Arial" w:cs="Arial"/>
          <w:szCs w:val="22"/>
        </w:rPr>
        <w:t>To acknowledge the previous MAC data frame from the sender to the receiver</w:t>
      </w:r>
      <w:r>
        <w:rPr>
          <w:rFonts w:ascii="Arial" w:hAnsi="Arial" w:cs="Arial"/>
          <w:szCs w:val="22"/>
        </w:rPr>
        <w:t xml:space="preserve">; 2) </w:t>
      </w:r>
      <w:r w:rsidRPr="00795841">
        <w:rPr>
          <w:rFonts w:ascii="Arial" w:hAnsi="Arial" w:cs="Arial"/>
          <w:szCs w:val="22"/>
        </w:rPr>
        <w:t>To acknowledge the application data contained in the previous MAC data frame. With cross-layer ACK, the number of total messages is</w:t>
      </w:r>
      <w:r>
        <w:rPr>
          <w:rFonts w:ascii="Arial" w:hAnsi="Arial" w:cs="Arial"/>
          <w:szCs w:val="22"/>
        </w:rPr>
        <w:t xml:space="preserve"> greatly</w:t>
      </w:r>
      <w:r w:rsidRPr="00795841">
        <w:rPr>
          <w:rFonts w:ascii="Arial" w:hAnsi="Arial" w:cs="Arial"/>
          <w:szCs w:val="22"/>
        </w:rPr>
        <w:t xml:space="preserve"> reduced</w:t>
      </w:r>
      <w:r>
        <w:rPr>
          <w:rFonts w:ascii="Arial" w:hAnsi="Arial" w:cs="Arial"/>
          <w:szCs w:val="22"/>
        </w:rPr>
        <w:t xml:space="preserve"> with the following benefits:</w:t>
      </w:r>
    </w:p>
    <w:p w14:paraId="4A0C0612" w14:textId="77777777" w:rsidR="00572E7B" w:rsidRPr="00795841" w:rsidRDefault="00572E7B" w:rsidP="00572E7B">
      <w:pPr>
        <w:pStyle w:val="ListParagraph"/>
        <w:numPr>
          <w:ilvl w:val="0"/>
          <w:numId w:val="55"/>
        </w:numPr>
        <w:ind w:leftChars="0"/>
        <w:rPr>
          <w:rFonts w:ascii="Arial" w:hAnsi="Arial" w:cs="Arial"/>
          <w:szCs w:val="22"/>
        </w:rPr>
      </w:pPr>
      <w:r w:rsidRPr="00795841">
        <w:rPr>
          <w:rFonts w:ascii="Arial" w:hAnsi="Arial" w:cs="Arial"/>
          <w:szCs w:val="22"/>
        </w:rPr>
        <w:t>It reduces the overall power consumption and make the system more energy-efficient.</w:t>
      </w:r>
    </w:p>
    <w:p w14:paraId="4A51AE50" w14:textId="77777777" w:rsidR="00572E7B" w:rsidRPr="00795841" w:rsidRDefault="00572E7B" w:rsidP="00572E7B">
      <w:pPr>
        <w:pStyle w:val="ListParagraph"/>
        <w:numPr>
          <w:ilvl w:val="0"/>
          <w:numId w:val="55"/>
        </w:numPr>
        <w:ind w:leftChars="0"/>
        <w:rPr>
          <w:rFonts w:ascii="Arial" w:hAnsi="Arial" w:cs="Arial"/>
          <w:szCs w:val="22"/>
        </w:rPr>
      </w:pPr>
      <w:r w:rsidRPr="00795841">
        <w:rPr>
          <w:rFonts w:ascii="Arial" w:hAnsi="Arial" w:cs="Arial"/>
          <w:szCs w:val="22"/>
        </w:rPr>
        <w:t xml:space="preserve">The reduction of required messages also reduces the number of bits to be transmitted over the air since each message needs MAC header, MAC footer, PHY header, and PHY footer. </w:t>
      </w:r>
    </w:p>
    <w:p w14:paraId="3A9921BB" w14:textId="77777777" w:rsidR="00572E7B" w:rsidRPr="00795841" w:rsidRDefault="00572E7B" w:rsidP="00572E7B">
      <w:pPr>
        <w:pStyle w:val="ListParagraph"/>
        <w:numPr>
          <w:ilvl w:val="0"/>
          <w:numId w:val="55"/>
        </w:numPr>
        <w:ind w:leftChars="0"/>
        <w:rPr>
          <w:rFonts w:ascii="Arial" w:hAnsi="Arial" w:cs="Arial"/>
          <w:szCs w:val="22"/>
        </w:rPr>
      </w:pPr>
      <w:r w:rsidRPr="00795841">
        <w:rPr>
          <w:rFonts w:ascii="Arial" w:hAnsi="Arial" w:cs="Arial"/>
          <w:szCs w:val="22"/>
        </w:rPr>
        <w:t xml:space="preserve">The reduction of required messages can mitigate and reduce potential channel collision over the air and in turn improve performance in terms of latency, throughput, and energy-consumption, etc. </w:t>
      </w:r>
    </w:p>
    <w:p w14:paraId="1FAFE7A4" w14:textId="77777777" w:rsidR="00572E7B" w:rsidRPr="00795841" w:rsidRDefault="00572E7B" w:rsidP="00572E7B">
      <w:pPr>
        <w:rPr>
          <w:rFonts w:ascii="Arial" w:hAnsi="Arial" w:cs="Arial"/>
          <w:szCs w:val="22"/>
        </w:rPr>
      </w:pPr>
    </w:p>
    <w:p w14:paraId="3A5636DA" w14:textId="77777777" w:rsidR="00572E7B" w:rsidRPr="00795841" w:rsidRDefault="00572E7B" w:rsidP="00572E7B">
      <w:pPr>
        <w:pStyle w:val="ListParagraph"/>
        <w:ind w:left="880"/>
        <w:rPr>
          <w:rFonts w:ascii="Arial" w:hAnsi="Arial" w:cs="Arial"/>
          <w:szCs w:val="22"/>
        </w:rPr>
      </w:pPr>
    </w:p>
    <w:p w14:paraId="18830C7C" w14:textId="77777777" w:rsidR="00572E7B" w:rsidRPr="00795841" w:rsidRDefault="00572E7B" w:rsidP="00572E7B">
      <w:pPr>
        <w:jc w:val="center"/>
        <w:rPr>
          <w:rFonts w:ascii="Arial" w:hAnsi="Arial" w:cs="Arial"/>
          <w:szCs w:val="22"/>
        </w:rPr>
      </w:pPr>
      <w:r w:rsidRPr="00795841">
        <w:rPr>
          <w:rFonts w:ascii="Arial" w:hAnsi="Arial" w:cs="Arial"/>
          <w:szCs w:val="22"/>
        </w:rPr>
        <w:object w:dxaOrig="6175" w:dyaOrig="3304" w14:anchorId="5DB6857E">
          <v:shape id="_x0000_i1069" type="#_x0000_t75" style="width:270.45pt;height:146.5pt" o:ole="">
            <v:imagedata r:id="rId100" o:title=""/>
          </v:shape>
          <o:OLEObject Type="Embed" ProgID="Visio.Drawing.11" ShapeID="_x0000_i1069" DrawAspect="Content" ObjectID="_1465218719" r:id="rId101"/>
        </w:object>
      </w:r>
    </w:p>
    <w:p w14:paraId="7682A8DE" w14:textId="77777777" w:rsidR="00572E7B" w:rsidRPr="00795841" w:rsidRDefault="00572E7B" w:rsidP="00572E7B">
      <w:pPr>
        <w:jc w:val="center"/>
        <w:rPr>
          <w:rFonts w:ascii="Arial" w:hAnsi="Arial" w:cs="Arial"/>
          <w:szCs w:val="22"/>
        </w:rPr>
      </w:pPr>
      <w:r w:rsidRPr="00795841">
        <w:rPr>
          <w:rFonts w:ascii="Arial" w:hAnsi="Arial" w:cs="Arial"/>
          <w:szCs w:val="22"/>
        </w:rPr>
        <w:t>(a). Without Cross-Layer ACK</w:t>
      </w:r>
    </w:p>
    <w:p w14:paraId="0D9532DB" w14:textId="77777777" w:rsidR="00572E7B" w:rsidRPr="00795841" w:rsidRDefault="00572E7B" w:rsidP="00572E7B">
      <w:pPr>
        <w:jc w:val="center"/>
        <w:rPr>
          <w:rFonts w:ascii="Arial" w:hAnsi="Arial" w:cs="Arial"/>
          <w:szCs w:val="22"/>
        </w:rPr>
      </w:pPr>
    </w:p>
    <w:p w14:paraId="2FCCA5BF" w14:textId="77777777" w:rsidR="00572E7B" w:rsidRPr="00795841" w:rsidRDefault="00572E7B" w:rsidP="00572E7B">
      <w:pPr>
        <w:jc w:val="center"/>
        <w:rPr>
          <w:rFonts w:ascii="Arial" w:hAnsi="Arial" w:cs="Arial"/>
          <w:szCs w:val="22"/>
        </w:rPr>
      </w:pPr>
      <w:r w:rsidRPr="00795841">
        <w:rPr>
          <w:rFonts w:ascii="Arial" w:hAnsi="Arial" w:cs="Arial"/>
          <w:szCs w:val="22"/>
        </w:rPr>
        <w:object w:dxaOrig="7085" w:dyaOrig="2405" w14:anchorId="3E2C12E8">
          <v:shape id="_x0000_i1070" type="#_x0000_t75" style="width:300.5pt;height:103.3pt" o:ole="">
            <v:imagedata r:id="rId102" o:title=""/>
          </v:shape>
          <o:OLEObject Type="Embed" ProgID="Visio.Drawing.11" ShapeID="_x0000_i1070" DrawAspect="Content" ObjectID="_1465218720" r:id="rId103"/>
        </w:object>
      </w:r>
    </w:p>
    <w:p w14:paraId="58FF4DFA" w14:textId="77777777" w:rsidR="00572E7B" w:rsidRPr="00795841" w:rsidRDefault="00572E7B" w:rsidP="00572E7B">
      <w:pPr>
        <w:jc w:val="center"/>
        <w:rPr>
          <w:rFonts w:ascii="Arial" w:hAnsi="Arial" w:cs="Arial"/>
          <w:szCs w:val="22"/>
        </w:rPr>
      </w:pPr>
      <w:r w:rsidRPr="00795841">
        <w:rPr>
          <w:rFonts w:ascii="Arial" w:hAnsi="Arial" w:cs="Arial"/>
          <w:szCs w:val="22"/>
        </w:rPr>
        <w:t>(b). With Cross-Layer ACK</w:t>
      </w:r>
    </w:p>
    <w:p w14:paraId="555F557F" w14:textId="13714436" w:rsidR="00572E7B" w:rsidRDefault="001F0D35" w:rsidP="00572E7B">
      <w:pPr>
        <w:pStyle w:val="Caption"/>
        <w:jc w:val="center"/>
        <w:rPr>
          <w:rFonts w:ascii="Arial" w:hAnsi="Arial" w:cs="Arial"/>
          <w:color w:val="000000" w:themeColor="text1"/>
          <w:sz w:val="22"/>
          <w:szCs w:val="22"/>
        </w:rPr>
      </w:pPr>
      <w:bookmarkStart w:id="65" w:name="_Ref335074915"/>
      <w:r w:rsidRPr="00406284">
        <w:rPr>
          <w:rFonts w:ascii="Arial" w:hAnsi="Arial" w:cs="Arial"/>
          <w:szCs w:val="22"/>
        </w:rPr>
        <w:t xml:space="preserve">Figure </w:t>
      </w:r>
      <w:r>
        <w:rPr>
          <w:rFonts w:ascii="Arial" w:hAnsi="Arial" w:cs="Arial"/>
          <w:b w:val="0"/>
          <w:szCs w:val="22"/>
        </w:rPr>
        <w:t>5-19-</w:t>
      </w:r>
      <w:r w:rsidR="007A2C1A">
        <w:rPr>
          <w:rFonts w:ascii="Arial" w:hAnsi="Arial" w:cs="Arial"/>
          <w:b w:val="0"/>
          <w:szCs w:val="22"/>
        </w:rPr>
        <w:t>7</w:t>
      </w:r>
      <w:bookmarkEnd w:id="65"/>
      <w:r w:rsidR="00572E7B" w:rsidRPr="00795841">
        <w:rPr>
          <w:rFonts w:ascii="Arial" w:hAnsi="Arial" w:cs="Arial"/>
          <w:color w:val="000000" w:themeColor="text1"/>
          <w:sz w:val="22"/>
          <w:szCs w:val="22"/>
        </w:rPr>
        <w:t>. Cross-Layer ACK for Piggybacked Application Response</w:t>
      </w:r>
    </w:p>
    <w:p w14:paraId="455FD5A2" w14:textId="77777777" w:rsidR="00572E7B" w:rsidRDefault="00572E7B" w:rsidP="00572E7B"/>
    <w:bookmarkStart w:id="66" w:name="OLE_LINK42"/>
    <w:p w14:paraId="0893824B" w14:textId="26195672" w:rsidR="00572E7B" w:rsidRPr="00795841" w:rsidRDefault="00572E7B" w:rsidP="00572E7B">
      <w:pPr>
        <w:rPr>
          <w:rFonts w:ascii="Arial" w:hAnsi="Arial" w:cs="Arial"/>
          <w:szCs w:val="22"/>
        </w:rPr>
      </w:pPr>
      <w:r w:rsidRPr="00795841">
        <w:rPr>
          <w:rFonts w:ascii="Arial" w:hAnsi="Arial" w:cs="Arial"/>
          <w:szCs w:val="22"/>
        </w:rPr>
        <w:fldChar w:fldCharType="begin"/>
      </w:r>
      <w:r w:rsidRPr="00795841">
        <w:rPr>
          <w:rFonts w:ascii="Arial" w:hAnsi="Arial" w:cs="Arial"/>
          <w:szCs w:val="22"/>
        </w:rPr>
        <w:instrText xml:space="preserve"> REF _Ref335080046 \h  \* MERGEFORMAT </w:instrText>
      </w:r>
      <w:r w:rsidRPr="00795841">
        <w:rPr>
          <w:rFonts w:ascii="Arial" w:hAnsi="Arial" w:cs="Arial"/>
          <w:szCs w:val="22"/>
        </w:rPr>
      </w:r>
      <w:r w:rsidRPr="00795841">
        <w:rPr>
          <w:rFonts w:ascii="Arial" w:hAnsi="Arial" w:cs="Arial"/>
          <w:szCs w:val="22"/>
        </w:rPr>
        <w:fldChar w:fldCharType="separate"/>
      </w:r>
      <w:r w:rsidR="001F0D35" w:rsidRPr="001F0D35">
        <w:rPr>
          <w:rFonts w:ascii="Arial" w:hAnsi="Arial" w:cs="Arial"/>
          <w:b/>
          <w:szCs w:val="22"/>
        </w:rPr>
        <w:t xml:space="preserve"> </w:t>
      </w:r>
      <w:r w:rsidR="001F0D35" w:rsidRPr="00406284">
        <w:rPr>
          <w:rFonts w:ascii="Arial" w:hAnsi="Arial" w:cs="Arial"/>
          <w:b/>
          <w:szCs w:val="22"/>
        </w:rPr>
        <w:t xml:space="preserve">Figure </w:t>
      </w:r>
      <w:r w:rsidR="001F0D35">
        <w:rPr>
          <w:rFonts w:ascii="Arial" w:hAnsi="Arial" w:cs="Arial"/>
          <w:b/>
          <w:szCs w:val="22"/>
        </w:rPr>
        <w:t>5-19-</w:t>
      </w:r>
      <w:r w:rsidR="007A2C1A">
        <w:rPr>
          <w:rFonts w:ascii="Arial" w:hAnsi="Arial" w:cs="Arial"/>
          <w:b/>
          <w:szCs w:val="22"/>
        </w:rPr>
        <w:t>8</w:t>
      </w:r>
      <w:r w:rsidRPr="00795841">
        <w:rPr>
          <w:rFonts w:ascii="Arial" w:hAnsi="Arial" w:cs="Arial"/>
          <w:szCs w:val="22"/>
        </w:rPr>
        <w:fldChar w:fldCharType="end"/>
      </w:r>
      <w:bookmarkEnd w:id="66"/>
      <w:r w:rsidRPr="00795841">
        <w:rPr>
          <w:rFonts w:ascii="Arial" w:hAnsi="Arial" w:cs="Arial"/>
          <w:szCs w:val="22"/>
        </w:rPr>
        <w:t xml:space="preserve"> illustrates the flow chart of the Sender for “Cross-Layer ACK” operation:</w:t>
      </w:r>
    </w:p>
    <w:p w14:paraId="1DFA33F1" w14:textId="35161A5F" w:rsidR="00572E7B" w:rsidRPr="00795841" w:rsidRDefault="00572E7B" w:rsidP="00572E7B">
      <w:pPr>
        <w:pStyle w:val="ListParagraph"/>
        <w:numPr>
          <w:ilvl w:val="0"/>
          <w:numId w:val="52"/>
        </w:numPr>
        <w:ind w:leftChars="0"/>
        <w:rPr>
          <w:rFonts w:ascii="Arial" w:eastAsia="Calibri" w:hAnsi="Arial" w:cs="Arial"/>
          <w:szCs w:val="22"/>
        </w:rPr>
      </w:pPr>
      <w:r w:rsidRPr="00795841">
        <w:rPr>
          <w:rFonts w:ascii="Arial" w:eastAsia="Calibri" w:hAnsi="Arial" w:cs="Arial"/>
          <w:szCs w:val="22"/>
        </w:rPr>
        <w:t xml:space="preserve">When receiving an application message from higher layer, if the message needs ACK and is not fragmented, </w:t>
      </w:r>
      <w:bookmarkStart w:id="67" w:name="OLE_LINK11"/>
      <w:bookmarkStart w:id="68" w:name="OLE_LINK12"/>
      <w:bookmarkStart w:id="69" w:name="OLE_LINK9"/>
      <w:bookmarkStart w:id="70" w:name="OLE_LINK10"/>
      <w:r>
        <w:rPr>
          <w:rFonts w:ascii="Arial" w:eastAsia="Calibri" w:hAnsi="Arial" w:cs="Arial"/>
          <w:szCs w:val="22"/>
        </w:rPr>
        <w:t>“Cross-Layer ACK” should be</w:t>
      </w:r>
      <w:r w:rsidRPr="00795841">
        <w:rPr>
          <w:rFonts w:ascii="Arial" w:eastAsia="Calibri" w:hAnsi="Arial" w:cs="Arial"/>
          <w:szCs w:val="22"/>
        </w:rPr>
        <w:t xml:space="preserve"> enabled with following new operations to p</w:t>
      </w:r>
      <w:bookmarkEnd w:id="67"/>
      <w:bookmarkEnd w:id="68"/>
      <w:r w:rsidRPr="00795841">
        <w:rPr>
          <w:rFonts w:ascii="Arial" w:eastAsia="Calibri" w:hAnsi="Arial" w:cs="Arial"/>
          <w:szCs w:val="22"/>
        </w:rPr>
        <w:t>erform</w:t>
      </w:r>
      <w:bookmarkEnd w:id="69"/>
      <w:bookmarkEnd w:id="70"/>
      <w:r w:rsidRPr="00795841">
        <w:rPr>
          <w:rFonts w:ascii="Arial" w:eastAsia="Calibri" w:hAnsi="Arial" w:cs="Arial"/>
          <w:szCs w:val="22"/>
        </w:rPr>
        <w:t xml:space="preserve"> (see </w:t>
      </w:r>
      <w:r w:rsidRPr="00795841">
        <w:rPr>
          <w:rFonts w:ascii="Arial" w:hAnsi="Arial" w:cs="Arial"/>
          <w:szCs w:val="22"/>
        </w:rPr>
        <w:fldChar w:fldCharType="begin"/>
      </w:r>
      <w:r w:rsidRPr="00795841">
        <w:rPr>
          <w:rFonts w:ascii="Arial" w:hAnsi="Arial" w:cs="Arial"/>
          <w:szCs w:val="22"/>
        </w:rPr>
        <w:instrText xml:space="preserve"> REF _Ref335080046 \h  \* MERGEFORMAT </w:instrText>
      </w:r>
      <w:r w:rsidRPr="00795841">
        <w:rPr>
          <w:rFonts w:ascii="Arial" w:hAnsi="Arial" w:cs="Arial"/>
          <w:szCs w:val="22"/>
        </w:rPr>
      </w:r>
      <w:r w:rsidRPr="00795841">
        <w:rPr>
          <w:rFonts w:ascii="Arial" w:hAnsi="Arial" w:cs="Arial"/>
          <w:szCs w:val="22"/>
        </w:rPr>
        <w:fldChar w:fldCharType="separate"/>
      </w:r>
      <w:r w:rsidR="00496CA0" w:rsidRPr="00B03025">
        <w:rPr>
          <w:rFonts w:ascii="Arial" w:hAnsi="Arial" w:cs="Arial"/>
          <w:b/>
          <w:szCs w:val="22"/>
        </w:rPr>
        <w:t>Figure 21</w:t>
      </w:r>
      <w:r w:rsidRPr="00795841">
        <w:rPr>
          <w:rFonts w:ascii="Arial" w:hAnsi="Arial" w:cs="Arial"/>
          <w:szCs w:val="22"/>
        </w:rPr>
        <w:fldChar w:fldCharType="end"/>
      </w:r>
      <w:r w:rsidRPr="00795841">
        <w:rPr>
          <w:rFonts w:ascii="Arial" w:hAnsi="Arial" w:cs="Arial"/>
          <w:szCs w:val="22"/>
        </w:rPr>
        <w:t xml:space="preserve"> (a)</w:t>
      </w:r>
      <w:r w:rsidRPr="00795841">
        <w:rPr>
          <w:rFonts w:ascii="Arial" w:eastAsia="Calibri" w:hAnsi="Arial" w:cs="Arial"/>
          <w:szCs w:val="22"/>
        </w:rPr>
        <w:t>):</w:t>
      </w:r>
    </w:p>
    <w:p w14:paraId="22A75CF9" w14:textId="77777777" w:rsidR="00572E7B" w:rsidRPr="00795841" w:rsidRDefault="00572E7B" w:rsidP="00572E7B">
      <w:pPr>
        <w:pStyle w:val="ListParagraph"/>
        <w:numPr>
          <w:ilvl w:val="1"/>
          <w:numId w:val="52"/>
        </w:numPr>
        <w:ind w:leftChars="0"/>
        <w:rPr>
          <w:rFonts w:ascii="Arial" w:eastAsia="Calibri" w:hAnsi="Arial" w:cs="Arial"/>
          <w:szCs w:val="22"/>
        </w:rPr>
      </w:pPr>
      <w:r>
        <w:rPr>
          <w:rFonts w:ascii="Arial" w:eastAsia="Calibri" w:hAnsi="Arial" w:cs="Arial"/>
          <w:szCs w:val="22"/>
        </w:rPr>
        <w:t>D</w:t>
      </w:r>
      <w:r w:rsidRPr="00795841">
        <w:rPr>
          <w:rFonts w:ascii="Arial" w:eastAsia="Calibri" w:hAnsi="Arial" w:cs="Arial"/>
          <w:szCs w:val="22"/>
        </w:rPr>
        <w:t>isable MAC fragmentation and mark a flag in the MAC frame to request “integrated ACK from the receiver”, or enable MAC fragmentation but only mark the flag for “integrated ACK” for the last fragment.</w:t>
      </w:r>
    </w:p>
    <w:p w14:paraId="09A68DAF" w14:textId="77777777" w:rsidR="00572E7B" w:rsidRPr="00795841" w:rsidRDefault="00572E7B" w:rsidP="00572E7B">
      <w:pPr>
        <w:pStyle w:val="ListParagraph"/>
        <w:numPr>
          <w:ilvl w:val="1"/>
          <w:numId w:val="52"/>
        </w:numPr>
        <w:ind w:leftChars="0"/>
        <w:rPr>
          <w:rFonts w:ascii="Arial" w:eastAsia="Calibri" w:hAnsi="Arial" w:cs="Arial"/>
          <w:szCs w:val="22"/>
        </w:rPr>
      </w:pPr>
      <w:r>
        <w:rPr>
          <w:rFonts w:ascii="Arial" w:eastAsia="Calibri" w:hAnsi="Arial" w:cs="Arial"/>
          <w:szCs w:val="22"/>
        </w:rPr>
        <w:t>M</w:t>
      </w:r>
      <w:r w:rsidRPr="00795841">
        <w:rPr>
          <w:rFonts w:ascii="Arial" w:eastAsia="Calibri" w:hAnsi="Arial" w:cs="Arial"/>
          <w:szCs w:val="22"/>
        </w:rPr>
        <w:t>aintain mapping relationship between MAC frame and application message</w:t>
      </w:r>
      <w:r>
        <w:rPr>
          <w:rFonts w:ascii="Arial" w:eastAsia="Calibri" w:hAnsi="Arial" w:cs="Arial"/>
          <w:szCs w:val="22"/>
        </w:rPr>
        <w:t>.</w:t>
      </w:r>
    </w:p>
    <w:p w14:paraId="55962227" w14:textId="5ED5D576" w:rsidR="00572E7B" w:rsidRPr="00795841" w:rsidRDefault="00572E7B" w:rsidP="00572E7B">
      <w:pPr>
        <w:pStyle w:val="ListParagraph"/>
        <w:numPr>
          <w:ilvl w:val="0"/>
          <w:numId w:val="52"/>
        </w:numPr>
        <w:ind w:leftChars="0"/>
        <w:rPr>
          <w:rFonts w:ascii="Arial" w:eastAsia="Calibri" w:hAnsi="Arial" w:cs="Arial"/>
          <w:szCs w:val="22"/>
        </w:rPr>
      </w:pPr>
      <w:r w:rsidRPr="00795841">
        <w:rPr>
          <w:rFonts w:ascii="Arial" w:eastAsia="Calibri" w:hAnsi="Arial" w:cs="Arial"/>
          <w:szCs w:val="22"/>
        </w:rPr>
        <w:t>When receiving an “Integrated MAC ACK” from PHY layer (i.e. from the</w:t>
      </w:r>
      <w:r>
        <w:rPr>
          <w:rFonts w:ascii="Arial" w:eastAsia="Calibri" w:hAnsi="Arial" w:cs="Arial"/>
          <w:szCs w:val="22"/>
        </w:rPr>
        <w:t xml:space="preserve"> receiver), “Cross-Layer ACK” should be</w:t>
      </w:r>
      <w:r w:rsidRPr="00795841">
        <w:rPr>
          <w:rFonts w:ascii="Arial" w:eastAsia="Calibri" w:hAnsi="Arial" w:cs="Arial"/>
          <w:szCs w:val="22"/>
        </w:rPr>
        <w:t xml:space="preserve"> enabled with following new operations to perform (see </w:t>
      </w:r>
      <w:r w:rsidRPr="00795841">
        <w:rPr>
          <w:rFonts w:ascii="Arial" w:hAnsi="Arial" w:cs="Arial"/>
          <w:szCs w:val="22"/>
        </w:rPr>
        <w:fldChar w:fldCharType="begin"/>
      </w:r>
      <w:r w:rsidRPr="00795841">
        <w:rPr>
          <w:rFonts w:ascii="Arial" w:hAnsi="Arial" w:cs="Arial"/>
          <w:szCs w:val="22"/>
        </w:rPr>
        <w:instrText xml:space="preserve"> REF _Ref335080046 \h  \* MERGEFORMAT </w:instrText>
      </w:r>
      <w:r w:rsidRPr="00795841">
        <w:rPr>
          <w:rFonts w:ascii="Arial" w:hAnsi="Arial" w:cs="Arial"/>
          <w:szCs w:val="22"/>
        </w:rPr>
      </w:r>
      <w:r w:rsidRPr="00795841">
        <w:rPr>
          <w:rFonts w:ascii="Arial" w:hAnsi="Arial" w:cs="Arial"/>
          <w:szCs w:val="22"/>
        </w:rPr>
        <w:fldChar w:fldCharType="separate"/>
      </w:r>
      <w:r w:rsidR="001F0D35" w:rsidRPr="001F0D35">
        <w:rPr>
          <w:rFonts w:ascii="Arial" w:hAnsi="Arial" w:cs="Arial"/>
          <w:b/>
          <w:szCs w:val="22"/>
        </w:rPr>
        <w:t xml:space="preserve"> </w:t>
      </w:r>
      <w:r w:rsidR="001F0D35" w:rsidRPr="00406284">
        <w:rPr>
          <w:rFonts w:ascii="Arial" w:hAnsi="Arial" w:cs="Arial"/>
          <w:b/>
          <w:szCs w:val="22"/>
        </w:rPr>
        <w:t xml:space="preserve">Figure </w:t>
      </w:r>
      <w:r w:rsidR="001F0D35">
        <w:rPr>
          <w:rFonts w:ascii="Arial" w:hAnsi="Arial" w:cs="Arial"/>
          <w:b/>
          <w:szCs w:val="22"/>
        </w:rPr>
        <w:t>5-19-</w:t>
      </w:r>
      <w:r w:rsidR="007A2C1A">
        <w:rPr>
          <w:rFonts w:ascii="Arial" w:hAnsi="Arial" w:cs="Arial"/>
          <w:b/>
          <w:szCs w:val="22"/>
        </w:rPr>
        <w:t>8</w:t>
      </w:r>
      <w:r w:rsidRPr="00795841">
        <w:rPr>
          <w:rFonts w:ascii="Arial" w:hAnsi="Arial" w:cs="Arial"/>
          <w:szCs w:val="22"/>
        </w:rPr>
        <w:fldChar w:fldCharType="end"/>
      </w:r>
      <w:r w:rsidRPr="00795841">
        <w:rPr>
          <w:rFonts w:ascii="Arial" w:hAnsi="Arial" w:cs="Arial"/>
          <w:szCs w:val="22"/>
        </w:rPr>
        <w:t xml:space="preserve"> (b)</w:t>
      </w:r>
      <w:r w:rsidRPr="00795841">
        <w:rPr>
          <w:rFonts w:ascii="Arial" w:eastAsia="Calibri" w:hAnsi="Arial" w:cs="Arial"/>
          <w:szCs w:val="22"/>
        </w:rPr>
        <w:t>):</w:t>
      </w:r>
    </w:p>
    <w:p w14:paraId="7BA9191E" w14:textId="77777777" w:rsidR="00572E7B" w:rsidRPr="00795841" w:rsidRDefault="00572E7B" w:rsidP="00572E7B">
      <w:pPr>
        <w:pStyle w:val="ListParagraph"/>
        <w:numPr>
          <w:ilvl w:val="1"/>
          <w:numId w:val="52"/>
        </w:numPr>
        <w:ind w:leftChars="0"/>
        <w:rPr>
          <w:rFonts w:ascii="Arial" w:eastAsia="Calibri" w:hAnsi="Arial" w:cs="Arial"/>
          <w:szCs w:val="22"/>
        </w:rPr>
      </w:pPr>
      <w:r w:rsidRPr="00795841">
        <w:rPr>
          <w:rFonts w:ascii="Arial" w:eastAsia="Calibri" w:hAnsi="Arial" w:cs="Arial"/>
          <w:szCs w:val="22"/>
        </w:rPr>
        <w:t>Map “Integrated ACK” to MAC data frame</w:t>
      </w:r>
      <w:r>
        <w:rPr>
          <w:rFonts w:ascii="Arial" w:eastAsia="Calibri" w:hAnsi="Arial" w:cs="Arial"/>
          <w:szCs w:val="22"/>
        </w:rPr>
        <w:t>.</w:t>
      </w:r>
      <w:r w:rsidRPr="00795841">
        <w:rPr>
          <w:rFonts w:ascii="Arial" w:eastAsia="Calibri" w:hAnsi="Arial" w:cs="Arial"/>
          <w:szCs w:val="22"/>
        </w:rPr>
        <w:t xml:space="preserve"> </w:t>
      </w:r>
    </w:p>
    <w:p w14:paraId="213583C5" w14:textId="77777777" w:rsidR="00572E7B" w:rsidRPr="00795841" w:rsidRDefault="00572E7B" w:rsidP="00572E7B">
      <w:pPr>
        <w:pStyle w:val="ListParagraph"/>
        <w:numPr>
          <w:ilvl w:val="1"/>
          <w:numId w:val="52"/>
        </w:numPr>
        <w:ind w:leftChars="0"/>
        <w:rPr>
          <w:rFonts w:ascii="Arial" w:eastAsia="Calibri" w:hAnsi="Arial" w:cs="Arial"/>
          <w:szCs w:val="22"/>
        </w:rPr>
      </w:pPr>
      <w:r w:rsidRPr="00795841">
        <w:rPr>
          <w:rFonts w:ascii="Arial" w:eastAsia="Calibri" w:hAnsi="Arial" w:cs="Arial"/>
          <w:szCs w:val="22"/>
        </w:rPr>
        <w:t>Map “Integrated ACK” to application data</w:t>
      </w:r>
      <w:r>
        <w:rPr>
          <w:rFonts w:ascii="Arial" w:eastAsia="Calibri" w:hAnsi="Arial" w:cs="Arial"/>
          <w:szCs w:val="22"/>
        </w:rPr>
        <w:t>.</w:t>
      </w:r>
    </w:p>
    <w:p w14:paraId="1D0CD763" w14:textId="77777777" w:rsidR="00572E7B" w:rsidRPr="00795841" w:rsidRDefault="00572E7B" w:rsidP="00572E7B">
      <w:pPr>
        <w:pStyle w:val="ListParagraph"/>
        <w:numPr>
          <w:ilvl w:val="1"/>
          <w:numId w:val="52"/>
        </w:numPr>
        <w:ind w:leftChars="0"/>
        <w:rPr>
          <w:rFonts w:ascii="Arial" w:eastAsia="Calibri" w:hAnsi="Arial" w:cs="Arial"/>
          <w:szCs w:val="22"/>
        </w:rPr>
      </w:pPr>
      <w:r w:rsidRPr="00795841">
        <w:rPr>
          <w:rFonts w:ascii="Arial" w:eastAsia="Calibri" w:hAnsi="Arial" w:cs="Arial"/>
          <w:szCs w:val="22"/>
        </w:rPr>
        <w:t>Re-construct normal App ACK</w:t>
      </w:r>
      <w:r>
        <w:rPr>
          <w:rFonts w:ascii="Arial" w:eastAsia="Calibri" w:hAnsi="Arial" w:cs="Arial"/>
          <w:szCs w:val="22"/>
        </w:rPr>
        <w:t>.</w:t>
      </w:r>
    </w:p>
    <w:p w14:paraId="10AFBAFF" w14:textId="77777777" w:rsidR="00572E7B" w:rsidRPr="00795841" w:rsidRDefault="00572E7B" w:rsidP="00572E7B">
      <w:pPr>
        <w:pStyle w:val="ListParagraph"/>
        <w:numPr>
          <w:ilvl w:val="1"/>
          <w:numId w:val="52"/>
        </w:numPr>
        <w:ind w:leftChars="0"/>
        <w:rPr>
          <w:rFonts w:ascii="Arial" w:eastAsia="Calibri" w:hAnsi="Arial" w:cs="Arial"/>
          <w:szCs w:val="22"/>
        </w:rPr>
      </w:pPr>
      <w:r w:rsidRPr="00795841">
        <w:rPr>
          <w:rFonts w:ascii="Arial" w:eastAsia="Calibri" w:hAnsi="Arial" w:cs="Arial"/>
          <w:szCs w:val="22"/>
        </w:rPr>
        <w:t>Forward the re-constructed App ACK to application layer.</w:t>
      </w:r>
    </w:p>
    <w:p w14:paraId="40A58DCC" w14:textId="77777777" w:rsidR="00572E7B" w:rsidRPr="00795841" w:rsidRDefault="00572E7B" w:rsidP="00572E7B">
      <w:pPr>
        <w:pStyle w:val="ListParagraph"/>
        <w:numPr>
          <w:ilvl w:val="0"/>
          <w:numId w:val="52"/>
        </w:numPr>
        <w:ind w:leftChars="0"/>
        <w:rPr>
          <w:rFonts w:ascii="Arial" w:eastAsia="Calibri" w:hAnsi="Arial" w:cs="Arial"/>
          <w:szCs w:val="22"/>
        </w:rPr>
      </w:pPr>
      <w:r>
        <w:rPr>
          <w:rFonts w:ascii="Arial" w:eastAsia="Calibri" w:hAnsi="Arial" w:cs="Arial"/>
          <w:szCs w:val="22"/>
        </w:rPr>
        <w:t>I</w:t>
      </w:r>
      <w:r w:rsidRPr="00795841">
        <w:rPr>
          <w:rFonts w:ascii="Arial" w:eastAsia="Calibri" w:hAnsi="Arial" w:cs="Arial"/>
          <w:szCs w:val="22"/>
        </w:rPr>
        <w:t xml:space="preserve">f the Sender does not receive an expected Integrated MAC ACK or a normal MAC ACK from the Receiver for a previously sent MAC frame, it </w:t>
      </w:r>
      <w:r>
        <w:rPr>
          <w:rFonts w:ascii="Arial" w:eastAsia="Calibri" w:hAnsi="Arial" w:cs="Arial"/>
          <w:szCs w:val="22"/>
        </w:rPr>
        <w:t xml:space="preserve">shall </w:t>
      </w:r>
      <w:r w:rsidRPr="00795841">
        <w:rPr>
          <w:rFonts w:ascii="Arial" w:eastAsia="Calibri" w:hAnsi="Arial" w:cs="Arial"/>
          <w:szCs w:val="22"/>
        </w:rPr>
        <w:t xml:space="preserve">re-transmit the MAC frame when the retransmission time gets expired. </w:t>
      </w:r>
    </w:p>
    <w:p w14:paraId="2A3D97B0" w14:textId="77777777" w:rsidR="00572E7B" w:rsidRPr="00795841" w:rsidRDefault="00572E7B" w:rsidP="00572E7B">
      <w:pPr>
        <w:rPr>
          <w:rFonts w:ascii="Arial" w:hAnsi="Arial" w:cs="Arial"/>
          <w:szCs w:val="22"/>
        </w:rPr>
      </w:pPr>
    </w:p>
    <w:p w14:paraId="17F106D8" w14:textId="3DF066C7" w:rsidR="00572E7B" w:rsidRPr="00795841" w:rsidRDefault="00572E7B" w:rsidP="00572E7B">
      <w:pPr>
        <w:rPr>
          <w:rFonts w:ascii="Arial" w:hAnsi="Arial" w:cs="Arial"/>
          <w:szCs w:val="22"/>
        </w:rPr>
      </w:pPr>
      <w:r w:rsidRPr="00795841">
        <w:rPr>
          <w:rFonts w:ascii="Arial" w:hAnsi="Arial" w:cs="Arial"/>
          <w:szCs w:val="22"/>
        </w:rPr>
        <w:fldChar w:fldCharType="begin"/>
      </w:r>
      <w:r w:rsidRPr="00795841">
        <w:rPr>
          <w:rFonts w:ascii="Arial" w:hAnsi="Arial" w:cs="Arial"/>
          <w:szCs w:val="22"/>
        </w:rPr>
        <w:instrText xml:space="preserve"> REF _Ref335080432 \h  \* MERGEFORMAT </w:instrText>
      </w:r>
      <w:r w:rsidRPr="00795841">
        <w:rPr>
          <w:rFonts w:ascii="Arial" w:hAnsi="Arial" w:cs="Arial"/>
          <w:szCs w:val="22"/>
        </w:rPr>
      </w:r>
      <w:r w:rsidRPr="00795841">
        <w:rPr>
          <w:rFonts w:ascii="Arial" w:hAnsi="Arial" w:cs="Arial"/>
          <w:szCs w:val="22"/>
        </w:rPr>
        <w:fldChar w:fldCharType="separate"/>
      </w:r>
      <w:r w:rsidR="001F0D35" w:rsidRPr="001F0D35">
        <w:rPr>
          <w:rFonts w:ascii="Arial" w:hAnsi="Arial" w:cs="Arial"/>
          <w:b/>
          <w:szCs w:val="22"/>
        </w:rPr>
        <w:t xml:space="preserve"> </w:t>
      </w:r>
      <w:r w:rsidR="001F0D35" w:rsidRPr="00406284">
        <w:rPr>
          <w:rFonts w:ascii="Arial" w:hAnsi="Arial" w:cs="Arial"/>
          <w:b/>
          <w:szCs w:val="22"/>
        </w:rPr>
        <w:t xml:space="preserve">Figure </w:t>
      </w:r>
      <w:r w:rsidR="001F0D35">
        <w:rPr>
          <w:rFonts w:ascii="Arial" w:hAnsi="Arial" w:cs="Arial"/>
          <w:b/>
          <w:szCs w:val="22"/>
        </w:rPr>
        <w:t>5-19-</w:t>
      </w:r>
      <w:r w:rsidR="007A2C1A">
        <w:rPr>
          <w:rFonts w:ascii="Arial" w:hAnsi="Arial" w:cs="Arial"/>
          <w:b/>
          <w:szCs w:val="22"/>
        </w:rPr>
        <w:t>9</w:t>
      </w:r>
      <w:r w:rsidRPr="00795841">
        <w:rPr>
          <w:rFonts w:ascii="Arial" w:hAnsi="Arial" w:cs="Arial"/>
          <w:szCs w:val="22"/>
        </w:rPr>
        <w:fldChar w:fldCharType="end"/>
      </w:r>
      <w:r w:rsidRPr="00795841">
        <w:rPr>
          <w:rFonts w:ascii="Arial" w:hAnsi="Arial" w:cs="Arial"/>
          <w:szCs w:val="22"/>
        </w:rPr>
        <w:t xml:space="preserve"> illustrates the flow chart of the Receiver for “Cross-Layer ACK” operation:</w:t>
      </w:r>
    </w:p>
    <w:p w14:paraId="14A04006" w14:textId="77777777" w:rsidR="00572E7B" w:rsidRPr="00795841" w:rsidRDefault="00572E7B" w:rsidP="00572E7B">
      <w:pPr>
        <w:pStyle w:val="ListParagraph"/>
        <w:numPr>
          <w:ilvl w:val="0"/>
          <w:numId w:val="53"/>
        </w:numPr>
        <w:ind w:leftChars="0"/>
        <w:rPr>
          <w:rFonts w:ascii="Arial" w:hAnsi="Arial" w:cs="Arial"/>
          <w:szCs w:val="22"/>
        </w:rPr>
      </w:pPr>
      <w:r w:rsidRPr="00795841">
        <w:rPr>
          <w:rFonts w:ascii="Arial" w:hAnsi="Arial" w:cs="Arial"/>
          <w:szCs w:val="22"/>
        </w:rPr>
        <w:t xml:space="preserve">When receiving an MAC data frame from the PHY layer, if “Integrated ACK” flag is set, </w:t>
      </w:r>
      <w:r>
        <w:rPr>
          <w:rFonts w:ascii="Arial" w:eastAsia="Calibri" w:hAnsi="Arial" w:cs="Arial"/>
          <w:szCs w:val="22"/>
        </w:rPr>
        <w:t>“Cross-Layer ACK” shall be</w:t>
      </w:r>
      <w:r w:rsidRPr="00795841">
        <w:rPr>
          <w:rFonts w:ascii="Arial" w:eastAsia="Calibri" w:hAnsi="Arial" w:cs="Arial"/>
          <w:szCs w:val="22"/>
        </w:rPr>
        <w:t xml:space="preserve"> enabled with following new operations to perform:</w:t>
      </w:r>
    </w:p>
    <w:p w14:paraId="62C4D874" w14:textId="77777777" w:rsidR="00572E7B" w:rsidRPr="00795841" w:rsidRDefault="00572E7B" w:rsidP="00572E7B">
      <w:pPr>
        <w:pStyle w:val="ListParagraph"/>
        <w:numPr>
          <w:ilvl w:val="1"/>
          <w:numId w:val="53"/>
        </w:numPr>
        <w:ind w:leftChars="0"/>
        <w:rPr>
          <w:rFonts w:ascii="Arial" w:hAnsi="Arial" w:cs="Arial"/>
          <w:szCs w:val="22"/>
        </w:rPr>
      </w:pPr>
      <w:r w:rsidRPr="00795841">
        <w:rPr>
          <w:rFonts w:ascii="Arial" w:hAnsi="Arial" w:cs="Arial"/>
          <w:szCs w:val="22"/>
        </w:rPr>
        <w:t>Hold MAC</w:t>
      </w:r>
      <w:r>
        <w:rPr>
          <w:rFonts w:ascii="Arial" w:hAnsi="Arial" w:cs="Arial"/>
          <w:szCs w:val="22"/>
        </w:rPr>
        <w:t>-layer</w:t>
      </w:r>
      <w:r w:rsidRPr="00795841">
        <w:rPr>
          <w:rFonts w:ascii="Arial" w:hAnsi="Arial" w:cs="Arial"/>
          <w:szCs w:val="22"/>
        </w:rPr>
        <w:t xml:space="preserve"> ACK</w:t>
      </w:r>
    </w:p>
    <w:p w14:paraId="34B0D5C6" w14:textId="77777777" w:rsidR="00572E7B" w:rsidRPr="00795841" w:rsidRDefault="00572E7B" w:rsidP="00572E7B">
      <w:pPr>
        <w:pStyle w:val="ListParagraph"/>
        <w:numPr>
          <w:ilvl w:val="2"/>
          <w:numId w:val="53"/>
        </w:numPr>
        <w:ind w:leftChars="0"/>
        <w:rPr>
          <w:rFonts w:ascii="Arial" w:hAnsi="Arial" w:cs="Arial"/>
          <w:szCs w:val="22"/>
        </w:rPr>
      </w:pPr>
      <w:r>
        <w:rPr>
          <w:rFonts w:ascii="Arial" w:hAnsi="Arial" w:cs="Arial"/>
          <w:szCs w:val="22"/>
        </w:rPr>
        <w:t>I</w:t>
      </w:r>
      <w:r w:rsidRPr="00795841">
        <w:rPr>
          <w:rFonts w:ascii="Arial" w:hAnsi="Arial" w:cs="Arial"/>
          <w:szCs w:val="22"/>
        </w:rPr>
        <w:t>f the receiver finds that it need</w:t>
      </w:r>
      <w:r>
        <w:rPr>
          <w:rFonts w:ascii="Arial" w:hAnsi="Arial" w:cs="Arial"/>
          <w:szCs w:val="22"/>
        </w:rPr>
        <w:t>s</w:t>
      </w:r>
      <w:r w:rsidRPr="00795841">
        <w:rPr>
          <w:rFonts w:ascii="Arial" w:hAnsi="Arial" w:cs="Arial"/>
          <w:szCs w:val="22"/>
        </w:rPr>
        <w:t xml:space="preserve"> to wait for long time to get application ACK, the receiver may disable “Cross-Layer ACK” and just use normal MAC ACK procedures. </w:t>
      </w:r>
    </w:p>
    <w:p w14:paraId="7F05DB87" w14:textId="77777777" w:rsidR="00572E7B" w:rsidRPr="00795841" w:rsidRDefault="00572E7B" w:rsidP="00572E7B">
      <w:pPr>
        <w:pStyle w:val="ListParagraph"/>
        <w:numPr>
          <w:ilvl w:val="1"/>
          <w:numId w:val="53"/>
        </w:numPr>
        <w:ind w:leftChars="0"/>
        <w:rPr>
          <w:rFonts w:ascii="Arial" w:hAnsi="Arial" w:cs="Arial"/>
          <w:szCs w:val="22"/>
        </w:rPr>
      </w:pPr>
      <w:r w:rsidRPr="00795841">
        <w:rPr>
          <w:rFonts w:ascii="Arial" w:hAnsi="Arial" w:cs="Arial"/>
          <w:szCs w:val="22"/>
        </w:rPr>
        <w:t>Pass application data to high layer and get application ACK/response back from high layer</w:t>
      </w:r>
      <w:r>
        <w:rPr>
          <w:rFonts w:ascii="Arial" w:hAnsi="Arial" w:cs="Arial"/>
          <w:szCs w:val="22"/>
        </w:rPr>
        <w:t>.</w:t>
      </w:r>
    </w:p>
    <w:p w14:paraId="1EC3B8A4" w14:textId="77777777" w:rsidR="00572E7B" w:rsidRPr="00795841" w:rsidRDefault="00572E7B" w:rsidP="00572E7B">
      <w:pPr>
        <w:pStyle w:val="ListParagraph"/>
        <w:numPr>
          <w:ilvl w:val="1"/>
          <w:numId w:val="53"/>
        </w:numPr>
        <w:ind w:leftChars="0"/>
        <w:rPr>
          <w:rFonts w:ascii="Arial" w:hAnsi="Arial" w:cs="Arial"/>
          <w:szCs w:val="22"/>
        </w:rPr>
      </w:pPr>
      <w:r w:rsidRPr="00795841">
        <w:rPr>
          <w:rFonts w:ascii="Arial" w:hAnsi="Arial" w:cs="Arial"/>
          <w:szCs w:val="22"/>
        </w:rPr>
        <w:t xml:space="preserve">Generate “Integrated MAC ACK” MAC frame: The Integrated ACK frame </w:t>
      </w:r>
      <w:r>
        <w:rPr>
          <w:rFonts w:ascii="Arial" w:hAnsi="Arial" w:cs="Arial"/>
          <w:szCs w:val="22"/>
        </w:rPr>
        <w:t>should contain</w:t>
      </w:r>
      <w:r w:rsidRPr="00795841">
        <w:rPr>
          <w:rFonts w:ascii="Arial" w:hAnsi="Arial" w:cs="Arial"/>
          <w:szCs w:val="22"/>
        </w:rPr>
        <w:t xml:space="preserve"> the following new information/fields/parameters:</w:t>
      </w:r>
    </w:p>
    <w:p w14:paraId="558F22F3" w14:textId="77777777" w:rsidR="00572E7B" w:rsidRPr="00795841" w:rsidRDefault="00572E7B" w:rsidP="00572E7B">
      <w:pPr>
        <w:pStyle w:val="ListParagraph"/>
        <w:numPr>
          <w:ilvl w:val="2"/>
          <w:numId w:val="53"/>
        </w:numPr>
        <w:ind w:leftChars="0"/>
        <w:rPr>
          <w:rFonts w:ascii="Arial" w:hAnsi="Arial" w:cs="Arial"/>
          <w:szCs w:val="22"/>
        </w:rPr>
      </w:pPr>
      <w:r w:rsidRPr="00795841">
        <w:rPr>
          <w:rFonts w:ascii="Arial" w:hAnsi="Arial" w:cs="Arial"/>
          <w:szCs w:val="22"/>
        </w:rPr>
        <w:t>Integrated ACK Flag: to indicate this ACK is an Integrated ACK,</w:t>
      </w:r>
    </w:p>
    <w:p w14:paraId="6F3CA708" w14:textId="77777777" w:rsidR="00572E7B" w:rsidRPr="00795841" w:rsidRDefault="00572E7B" w:rsidP="00572E7B">
      <w:pPr>
        <w:pStyle w:val="ListParagraph"/>
        <w:numPr>
          <w:ilvl w:val="2"/>
          <w:numId w:val="53"/>
        </w:numPr>
        <w:ind w:leftChars="0"/>
        <w:rPr>
          <w:rFonts w:ascii="Arial" w:hAnsi="Arial" w:cs="Arial"/>
          <w:szCs w:val="22"/>
        </w:rPr>
      </w:pPr>
      <w:r w:rsidRPr="00795841">
        <w:rPr>
          <w:rFonts w:ascii="Arial" w:hAnsi="Arial" w:cs="Arial"/>
          <w:szCs w:val="22"/>
        </w:rPr>
        <w:t xml:space="preserve">Application ACK Information Element (IE): to contain the corresponding application ACK. Optionally, this IE can contain and carry application data especially when the size of the application data is small. </w:t>
      </w:r>
    </w:p>
    <w:p w14:paraId="04E0C72F" w14:textId="77777777" w:rsidR="00572E7B" w:rsidRPr="00795841" w:rsidRDefault="00572E7B" w:rsidP="00572E7B">
      <w:pPr>
        <w:pStyle w:val="ListParagraph"/>
        <w:numPr>
          <w:ilvl w:val="0"/>
          <w:numId w:val="53"/>
        </w:numPr>
        <w:ind w:leftChars="0"/>
        <w:rPr>
          <w:rFonts w:ascii="Arial" w:hAnsi="Arial" w:cs="Arial"/>
          <w:szCs w:val="22"/>
        </w:rPr>
      </w:pPr>
      <w:r w:rsidRPr="00795841">
        <w:rPr>
          <w:rFonts w:ascii="Arial" w:hAnsi="Arial" w:cs="Arial"/>
          <w:szCs w:val="22"/>
        </w:rPr>
        <w:t>Optionally, the receiver can independently determine to use Normal ACK or Cross-Layer ACK.</w:t>
      </w:r>
    </w:p>
    <w:p w14:paraId="3E46117E" w14:textId="77777777" w:rsidR="00572E7B" w:rsidRPr="00795841" w:rsidRDefault="00572E7B" w:rsidP="00572E7B">
      <w:pPr>
        <w:rPr>
          <w:rFonts w:ascii="Arial" w:hAnsi="Arial" w:cs="Arial"/>
          <w:szCs w:val="22"/>
        </w:rPr>
      </w:pPr>
    </w:p>
    <w:p w14:paraId="2119EA30" w14:textId="061A1CAD" w:rsidR="00572E7B" w:rsidRPr="00795841" w:rsidRDefault="00572E7B" w:rsidP="00572E7B">
      <w:pPr>
        <w:rPr>
          <w:rFonts w:ascii="Arial" w:hAnsi="Arial" w:cs="Arial"/>
          <w:szCs w:val="22"/>
        </w:rPr>
      </w:pPr>
      <w:r w:rsidRPr="00795841">
        <w:rPr>
          <w:rFonts w:ascii="Arial" w:hAnsi="Arial" w:cs="Arial"/>
          <w:szCs w:val="22"/>
        </w:rPr>
        <w:fldChar w:fldCharType="begin"/>
      </w:r>
      <w:r w:rsidRPr="00795841">
        <w:rPr>
          <w:rFonts w:ascii="Arial" w:hAnsi="Arial" w:cs="Arial"/>
          <w:szCs w:val="22"/>
        </w:rPr>
        <w:instrText xml:space="preserve"> REF _Ref335080629 \h  \* MERGEFORMAT </w:instrText>
      </w:r>
      <w:r w:rsidRPr="00795841">
        <w:rPr>
          <w:rFonts w:ascii="Arial" w:hAnsi="Arial" w:cs="Arial"/>
          <w:szCs w:val="22"/>
        </w:rPr>
      </w:r>
      <w:r w:rsidRPr="00795841">
        <w:rPr>
          <w:rFonts w:ascii="Arial" w:hAnsi="Arial" w:cs="Arial"/>
          <w:szCs w:val="22"/>
        </w:rPr>
        <w:fldChar w:fldCharType="separate"/>
      </w:r>
      <w:r w:rsidR="001F0D35" w:rsidRPr="001F0D35">
        <w:rPr>
          <w:rFonts w:ascii="Arial" w:hAnsi="Arial" w:cs="Arial"/>
          <w:b/>
          <w:szCs w:val="22"/>
        </w:rPr>
        <w:t xml:space="preserve"> </w:t>
      </w:r>
      <w:r w:rsidR="001F0D35" w:rsidRPr="00406284">
        <w:rPr>
          <w:rFonts w:ascii="Arial" w:hAnsi="Arial" w:cs="Arial"/>
          <w:b/>
          <w:szCs w:val="22"/>
        </w:rPr>
        <w:t xml:space="preserve">Figure </w:t>
      </w:r>
      <w:r w:rsidR="001F0D35">
        <w:rPr>
          <w:rFonts w:ascii="Arial" w:hAnsi="Arial" w:cs="Arial"/>
          <w:b/>
          <w:szCs w:val="22"/>
        </w:rPr>
        <w:t>5-19-</w:t>
      </w:r>
      <w:r w:rsidR="007A2C1A">
        <w:rPr>
          <w:rFonts w:ascii="Arial" w:hAnsi="Arial" w:cs="Arial"/>
          <w:b/>
          <w:szCs w:val="22"/>
        </w:rPr>
        <w:t>10</w:t>
      </w:r>
      <w:r w:rsidRPr="00795841">
        <w:rPr>
          <w:rFonts w:ascii="Arial" w:hAnsi="Arial" w:cs="Arial"/>
          <w:szCs w:val="22"/>
        </w:rPr>
        <w:fldChar w:fldCharType="end"/>
      </w:r>
      <w:r w:rsidRPr="00795841">
        <w:rPr>
          <w:rFonts w:ascii="Arial" w:hAnsi="Arial" w:cs="Arial"/>
          <w:szCs w:val="22"/>
        </w:rPr>
        <w:t xml:space="preserve"> shows an example of Cross-Layer ACK operations </w:t>
      </w:r>
      <w:r>
        <w:rPr>
          <w:rFonts w:ascii="Arial" w:hAnsi="Arial" w:cs="Arial"/>
          <w:szCs w:val="22"/>
        </w:rPr>
        <w:t xml:space="preserve">including both </w:t>
      </w:r>
      <w:r w:rsidRPr="00795841">
        <w:rPr>
          <w:rFonts w:ascii="Arial" w:hAnsi="Arial" w:cs="Arial"/>
          <w:szCs w:val="22"/>
        </w:rPr>
        <w:t xml:space="preserve">the </w:t>
      </w:r>
      <w:r>
        <w:rPr>
          <w:rFonts w:ascii="Arial" w:hAnsi="Arial" w:cs="Arial"/>
          <w:szCs w:val="22"/>
        </w:rPr>
        <w:t>S</w:t>
      </w:r>
      <w:r w:rsidRPr="00795841">
        <w:rPr>
          <w:rFonts w:ascii="Arial" w:hAnsi="Arial" w:cs="Arial"/>
          <w:szCs w:val="22"/>
        </w:rPr>
        <w:t xml:space="preserve">ender and the </w:t>
      </w:r>
      <w:r>
        <w:rPr>
          <w:rFonts w:ascii="Arial" w:hAnsi="Arial" w:cs="Arial"/>
          <w:szCs w:val="22"/>
        </w:rPr>
        <w:t>R</w:t>
      </w:r>
      <w:r w:rsidRPr="00795841">
        <w:rPr>
          <w:rFonts w:ascii="Arial" w:hAnsi="Arial" w:cs="Arial"/>
          <w:szCs w:val="22"/>
        </w:rPr>
        <w:t xml:space="preserve">eceiver. </w:t>
      </w:r>
    </w:p>
    <w:p w14:paraId="7A39FDFD" w14:textId="77777777" w:rsidR="00572E7B" w:rsidRPr="00795841" w:rsidRDefault="00572E7B" w:rsidP="00572E7B">
      <w:pPr>
        <w:rPr>
          <w:rFonts w:ascii="Arial" w:hAnsi="Arial" w:cs="Arial"/>
          <w:szCs w:val="22"/>
        </w:rPr>
      </w:pPr>
    </w:p>
    <w:p w14:paraId="1DD1C8DA" w14:textId="2652DD41" w:rsidR="00572E7B" w:rsidRPr="00795841" w:rsidRDefault="00572E7B" w:rsidP="00572E7B">
      <w:pPr>
        <w:rPr>
          <w:rFonts w:ascii="Arial" w:hAnsi="Arial" w:cs="Arial"/>
          <w:szCs w:val="22"/>
        </w:rPr>
      </w:pPr>
      <w:r w:rsidRPr="00795841">
        <w:rPr>
          <w:rFonts w:ascii="Arial" w:hAnsi="Arial" w:cs="Arial"/>
          <w:szCs w:val="22"/>
        </w:rPr>
        <w:t xml:space="preserve">Overall, the following changes (See </w:t>
      </w:r>
      <w:r w:rsidRPr="00795841">
        <w:rPr>
          <w:rFonts w:ascii="Arial" w:hAnsi="Arial" w:cs="Arial"/>
          <w:szCs w:val="22"/>
        </w:rPr>
        <w:fldChar w:fldCharType="begin"/>
      </w:r>
      <w:r w:rsidRPr="00795841">
        <w:rPr>
          <w:rFonts w:ascii="Arial" w:hAnsi="Arial" w:cs="Arial"/>
          <w:szCs w:val="22"/>
        </w:rPr>
        <w:instrText xml:space="preserve"> REF _Ref358368218 \h  \* MERGEFORMAT </w:instrText>
      </w:r>
      <w:r w:rsidRPr="00795841">
        <w:rPr>
          <w:rFonts w:ascii="Arial" w:hAnsi="Arial" w:cs="Arial"/>
          <w:szCs w:val="22"/>
        </w:rPr>
      </w:r>
      <w:r w:rsidRPr="00795841">
        <w:rPr>
          <w:rFonts w:ascii="Arial" w:hAnsi="Arial" w:cs="Arial"/>
          <w:szCs w:val="22"/>
        </w:rPr>
        <w:fldChar w:fldCharType="separate"/>
      </w:r>
      <w:r w:rsidR="00496CA0" w:rsidRPr="00795841">
        <w:rPr>
          <w:rFonts w:ascii="Arial" w:hAnsi="Arial" w:cs="Arial"/>
          <w:szCs w:val="22"/>
        </w:rPr>
        <w:t xml:space="preserve">Table </w:t>
      </w:r>
      <w:r w:rsidR="00496CA0">
        <w:rPr>
          <w:rFonts w:ascii="Arial" w:hAnsi="Arial" w:cs="Arial"/>
          <w:szCs w:val="22"/>
        </w:rPr>
        <w:t>3</w:t>
      </w:r>
      <w:r w:rsidRPr="00795841">
        <w:rPr>
          <w:rFonts w:ascii="Arial" w:hAnsi="Arial" w:cs="Arial"/>
          <w:szCs w:val="22"/>
        </w:rPr>
        <w:fldChar w:fldCharType="end"/>
      </w:r>
      <w:r w:rsidRPr="00795841">
        <w:rPr>
          <w:rFonts w:ascii="Arial" w:hAnsi="Arial" w:cs="Arial"/>
          <w:szCs w:val="22"/>
        </w:rPr>
        <w:t xml:space="preserve">) </w:t>
      </w:r>
      <w:r>
        <w:rPr>
          <w:rFonts w:ascii="Arial" w:hAnsi="Arial" w:cs="Arial"/>
          <w:szCs w:val="22"/>
        </w:rPr>
        <w:t xml:space="preserve">should be </w:t>
      </w:r>
      <w:r w:rsidRPr="00795841">
        <w:rPr>
          <w:rFonts w:ascii="Arial" w:hAnsi="Arial" w:cs="Arial"/>
          <w:szCs w:val="22"/>
        </w:rPr>
        <w:t>introduced to MAC data frame and MAC ACK frame to support “Cross-Layer ACK”</w:t>
      </w:r>
    </w:p>
    <w:p w14:paraId="141302ED" w14:textId="77777777" w:rsidR="00572E7B" w:rsidRPr="00795841" w:rsidRDefault="00572E7B" w:rsidP="00572E7B">
      <w:pPr>
        <w:pStyle w:val="ListParagraph"/>
        <w:numPr>
          <w:ilvl w:val="0"/>
          <w:numId w:val="53"/>
        </w:numPr>
        <w:ind w:leftChars="0"/>
        <w:rPr>
          <w:rFonts w:ascii="Arial" w:hAnsi="Arial" w:cs="Arial"/>
          <w:szCs w:val="22"/>
        </w:rPr>
      </w:pPr>
      <w:r w:rsidRPr="00795841">
        <w:rPr>
          <w:rFonts w:ascii="Arial" w:hAnsi="Arial" w:cs="Arial"/>
          <w:szCs w:val="22"/>
        </w:rPr>
        <w:t>Changes to MAC Data Frame:</w:t>
      </w:r>
    </w:p>
    <w:p w14:paraId="38640CA0" w14:textId="77777777" w:rsidR="00572E7B" w:rsidRPr="00795841" w:rsidRDefault="00572E7B" w:rsidP="00572E7B">
      <w:pPr>
        <w:pStyle w:val="ListParagraph"/>
        <w:numPr>
          <w:ilvl w:val="1"/>
          <w:numId w:val="53"/>
        </w:numPr>
        <w:ind w:leftChars="0"/>
        <w:rPr>
          <w:rFonts w:ascii="Arial" w:hAnsi="Arial" w:cs="Arial"/>
          <w:szCs w:val="22"/>
        </w:rPr>
      </w:pPr>
      <w:r w:rsidRPr="00795841">
        <w:rPr>
          <w:rFonts w:ascii="Arial" w:hAnsi="Arial" w:cs="Arial"/>
          <w:szCs w:val="22"/>
        </w:rPr>
        <w:t>Add one “Cross-Layer ACK” bit in MAC data frame header to indicate that this MAC data frame expects or requests an “Integrated MAC ACK”.</w:t>
      </w:r>
    </w:p>
    <w:p w14:paraId="71451763" w14:textId="77777777" w:rsidR="00572E7B" w:rsidRPr="00795841" w:rsidRDefault="00572E7B" w:rsidP="00572E7B">
      <w:pPr>
        <w:pStyle w:val="ListParagraph"/>
        <w:numPr>
          <w:ilvl w:val="0"/>
          <w:numId w:val="53"/>
        </w:numPr>
        <w:ind w:leftChars="0"/>
        <w:rPr>
          <w:rFonts w:ascii="Arial" w:hAnsi="Arial" w:cs="Arial"/>
          <w:szCs w:val="22"/>
        </w:rPr>
      </w:pPr>
      <w:r w:rsidRPr="00795841">
        <w:rPr>
          <w:rFonts w:ascii="Arial" w:hAnsi="Arial" w:cs="Arial"/>
          <w:szCs w:val="22"/>
        </w:rPr>
        <w:t>Changes to MAC ACK Frame:</w:t>
      </w:r>
    </w:p>
    <w:p w14:paraId="029F12D3" w14:textId="77777777" w:rsidR="00572E7B" w:rsidRPr="00795841" w:rsidRDefault="00572E7B" w:rsidP="00572E7B">
      <w:pPr>
        <w:pStyle w:val="ListParagraph"/>
        <w:numPr>
          <w:ilvl w:val="1"/>
          <w:numId w:val="53"/>
        </w:numPr>
        <w:ind w:leftChars="0"/>
        <w:rPr>
          <w:rFonts w:ascii="Arial" w:hAnsi="Arial" w:cs="Arial"/>
          <w:szCs w:val="22"/>
        </w:rPr>
      </w:pPr>
      <w:r w:rsidRPr="00795841">
        <w:rPr>
          <w:rFonts w:ascii="Arial" w:hAnsi="Arial" w:cs="Arial"/>
          <w:szCs w:val="22"/>
        </w:rPr>
        <w:t>Add one “Cross-Layer ACK” bit in MAC ACK frame header to indicate that this ACK is an Integrated MAC ACK frame,</w:t>
      </w:r>
    </w:p>
    <w:p w14:paraId="2BA1E4AC" w14:textId="77777777" w:rsidR="00572E7B" w:rsidRPr="00795841" w:rsidRDefault="00572E7B" w:rsidP="00572E7B">
      <w:pPr>
        <w:pStyle w:val="ListParagraph"/>
        <w:numPr>
          <w:ilvl w:val="1"/>
          <w:numId w:val="53"/>
        </w:numPr>
        <w:ind w:leftChars="0"/>
        <w:rPr>
          <w:rFonts w:ascii="Arial" w:eastAsia="Calibri" w:hAnsi="Arial" w:cs="Arial"/>
          <w:szCs w:val="22"/>
        </w:rPr>
      </w:pPr>
      <w:r w:rsidRPr="00795841">
        <w:rPr>
          <w:rFonts w:ascii="Arial" w:hAnsi="Arial" w:cs="Arial"/>
          <w:szCs w:val="22"/>
        </w:rPr>
        <w:t>Embed or contain “App ACK” (or even App Data) in MAC ACK frame to formulate Integrated ACK. A new MAC-layer IE</w:t>
      </w:r>
      <w:r>
        <w:rPr>
          <w:rFonts w:ascii="Arial" w:hAnsi="Arial" w:cs="Arial"/>
          <w:szCs w:val="22"/>
        </w:rPr>
        <w:t xml:space="preserve"> (i.e. App IE)</w:t>
      </w:r>
      <w:r w:rsidRPr="00795841">
        <w:rPr>
          <w:rFonts w:ascii="Arial" w:hAnsi="Arial" w:cs="Arial"/>
          <w:szCs w:val="22"/>
        </w:rPr>
        <w:t xml:space="preserve"> is introduced to contain the App ACK (or even App Data).  </w:t>
      </w:r>
    </w:p>
    <w:p w14:paraId="7CCE60EA" w14:textId="77777777" w:rsidR="00572E7B" w:rsidRPr="00795841" w:rsidRDefault="00572E7B" w:rsidP="00572E7B">
      <w:pPr>
        <w:pStyle w:val="ListParagraph"/>
        <w:numPr>
          <w:ilvl w:val="1"/>
          <w:numId w:val="53"/>
        </w:numPr>
        <w:ind w:leftChars="0"/>
        <w:rPr>
          <w:rFonts w:ascii="Arial" w:eastAsia="Calibri" w:hAnsi="Arial" w:cs="Arial"/>
          <w:szCs w:val="22"/>
        </w:rPr>
      </w:pPr>
      <w:r w:rsidRPr="00795841">
        <w:rPr>
          <w:rFonts w:ascii="Arial" w:hAnsi="Arial" w:cs="Arial"/>
          <w:szCs w:val="22"/>
        </w:rPr>
        <w:t xml:space="preserve">Note that if there is no segmentation, the application ACK may not be needed via the proposed cross-layer ACK mechanism. </w:t>
      </w:r>
    </w:p>
    <w:p w14:paraId="1468FE53" w14:textId="77777777" w:rsidR="00572E7B" w:rsidRPr="00795841" w:rsidRDefault="00572E7B" w:rsidP="00572E7B">
      <w:pPr>
        <w:rPr>
          <w:rFonts w:ascii="Arial" w:hAnsi="Arial" w:cs="Arial"/>
          <w:szCs w:val="22"/>
        </w:rPr>
      </w:pPr>
    </w:p>
    <w:p w14:paraId="1AF17FA9" w14:textId="53FEBD9C" w:rsidR="00572E7B" w:rsidRPr="00795841" w:rsidRDefault="00572E7B" w:rsidP="00572E7B">
      <w:pPr>
        <w:pStyle w:val="Caption"/>
        <w:snapToGrid w:val="0"/>
        <w:jc w:val="center"/>
        <w:rPr>
          <w:rFonts w:ascii="Arial" w:hAnsi="Arial" w:cs="Arial"/>
          <w:sz w:val="22"/>
          <w:szCs w:val="22"/>
        </w:rPr>
      </w:pPr>
      <w:bookmarkStart w:id="71" w:name="_Ref358368218"/>
      <w:r w:rsidRPr="00795841">
        <w:rPr>
          <w:rFonts w:ascii="Arial" w:hAnsi="Arial" w:cs="Arial"/>
          <w:sz w:val="22"/>
          <w:szCs w:val="22"/>
        </w:rPr>
        <w:t xml:space="preserve">Table </w:t>
      </w:r>
      <w:r w:rsidRPr="00795841">
        <w:rPr>
          <w:rFonts w:ascii="Arial" w:hAnsi="Arial" w:cs="Arial"/>
          <w:sz w:val="22"/>
          <w:szCs w:val="22"/>
        </w:rPr>
        <w:fldChar w:fldCharType="begin"/>
      </w:r>
      <w:r w:rsidRPr="00795841">
        <w:rPr>
          <w:rFonts w:ascii="Arial" w:hAnsi="Arial" w:cs="Arial"/>
          <w:sz w:val="22"/>
          <w:szCs w:val="22"/>
        </w:rPr>
        <w:instrText xml:space="preserve"> SEQ Table \* ARABIC </w:instrText>
      </w:r>
      <w:r w:rsidRPr="00795841">
        <w:rPr>
          <w:rFonts w:ascii="Arial" w:hAnsi="Arial" w:cs="Arial"/>
          <w:sz w:val="22"/>
          <w:szCs w:val="22"/>
        </w:rPr>
        <w:fldChar w:fldCharType="separate"/>
      </w:r>
      <w:r w:rsidR="00496CA0">
        <w:rPr>
          <w:rFonts w:ascii="Arial" w:hAnsi="Arial" w:cs="Arial"/>
          <w:noProof/>
          <w:sz w:val="22"/>
          <w:szCs w:val="22"/>
        </w:rPr>
        <w:t>3</w:t>
      </w:r>
      <w:r w:rsidRPr="00795841">
        <w:rPr>
          <w:rFonts w:ascii="Arial" w:hAnsi="Arial" w:cs="Arial"/>
          <w:sz w:val="22"/>
          <w:szCs w:val="22"/>
        </w:rPr>
        <w:fldChar w:fldCharType="end"/>
      </w:r>
      <w:bookmarkEnd w:id="71"/>
      <w:r w:rsidRPr="00795841">
        <w:rPr>
          <w:rFonts w:ascii="Arial" w:hAnsi="Arial" w:cs="Arial"/>
          <w:sz w:val="22"/>
          <w:szCs w:val="22"/>
        </w:rPr>
        <w:t>. New Fields/Parameters to MAC Data Frame and MAC ACK Frame</w:t>
      </w:r>
    </w:p>
    <w:tbl>
      <w:tblPr>
        <w:tblStyle w:val="TableGrid"/>
        <w:tblW w:w="0" w:type="auto"/>
        <w:tblInd w:w="108" w:type="dxa"/>
        <w:tblLook w:val="04A0" w:firstRow="1" w:lastRow="0" w:firstColumn="1" w:lastColumn="0" w:noHBand="0" w:noVBand="1"/>
      </w:tblPr>
      <w:tblGrid>
        <w:gridCol w:w="4230"/>
        <w:gridCol w:w="4680"/>
      </w:tblGrid>
      <w:tr w:rsidR="00572E7B" w:rsidRPr="00795841" w14:paraId="5CC12F5B" w14:textId="77777777" w:rsidTr="00A96C5A">
        <w:tc>
          <w:tcPr>
            <w:tcW w:w="4230" w:type="dxa"/>
          </w:tcPr>
          <w:p w14:paraId="3DBB3124" w14:textId="77777777" w:rsidR="00572E7B" w:rsidRPr="00795841" w:rsidRDefault="00572E7B" w:rsidP="00A96C5A">
            <w:pPr>
              <w:snapToGrid w:val="0"/>
              <w:rPr>
                <w:rFonts w:ascii="Arial" w:hAnsi="Arial" w:cs="Arial"/>
                <w:b/>
                <w:szCs w:val="22"/>
              </w:rPr>
            </w:pPr>
            <w:r>
              <w:rPr>
                <w:rFonts w:ascii="Arial" w:hAnsi="Arial" w:cs="Arial"/>
                <w:b/>
                <w:szCs w:val="22"/>
              </w:rPr>
              <w:t xml:space="preserve">New Field of </w:t>
            </w:r>
            <w:r w:rsidRPr="00795841">
              <w:rPr>
                <w:rFonts w:ascii="Arial" w:hAnsi="Arial" w:cs="Arial"/>
                <w:b/>
                <w:szCs w:val="22"/>
              </w:rPr>
              <w:t>MAC Data Frame</w:t>
            </w:r>
          </w:p>
        </w:tc>
        <w:tc>
          <w:tcPr>
            <w:tcW w:w="4680" w:type="dxa"/>
          </w:tcPr>
          <w:p w14:paraId="5158F523" w14:textId="77777777" w:rsidR="00572E7B" w:rsidRPr="00795841" w:rsidRDefault="00572E7B" w:rsidP="00A96C5A">
            <w:pPr>
              <w:snapToGrid w:val="0"/>
              <w:rPr>
                <w:rFonts w:ascii="Arial" w:hAnsi="Arial" w:cs="Arial"/>
                <w:b/>
                <w:szCs w:val="22"/>
              </w:rPr>
            </w:pPr>
            <w:r>
              <w:rPr>
                <w:rFonts w:ascii="Arial" w:hAnsi="Arial" w:cs="Arial"/>
                <w:b/>
                <w:szCs w:val="22"/>
              </w:rPr>
              <w:t xml:space="preserve">New Field of </w:t>
            </w:r>
            <w:r w:rsidRPr="00795841">
              <w:rPr>
                <w:rFonts w:ascii="Arial" w:hAnsi="Arial" w:cs="Arial"/>
                <w:b/>
                <w:szCs w:val="22"/>
              </w:rPr>
              <w:t>MAC ACK Frame</w:t>
            </w:r>
          </w:p>
        </w:tc>
      </w:tr>
      <w:tr w:rsidR="00572E7B" w:rsidRPr="00795841" w14:paraId="5CD71E01" w14:textId="77777777" w:rsidTr="00A96C5A">
        <w:tc>
          <w:tcPr>
            <w:tcW w:w="4230" w:type="dxa"/>
          </w:tcPr>
          <w:p w14:paraId="7A42A89F" w14:textId="77777777" w:rsidR="00572E7B" w:rsidRPr="00795841" w:rsidRDefault="00572E7B" w:rsidP="00A96C5A">
            <w:pPr>
              <w:snapToGrid w:val="0"/>
              <w:spacing w:before="60" w:after="60"/>
              <w:rPr>
                <w:rFonts w:ascii="Arial" w:hAnsi="Arial" w:cs="Arial"/>
                <w:szCs w:val="22"/>
              </w:rPr>
            </w:pPr>
            <w:r w:rsidRPr="00795841">
              <w:rPr>
                <w:rFonts w:ascii="Arial" w:hAnsi="Arial" w:cs="Arial"/>
                <w:b/>
                <w:szCs w:val="22"/>
              </w:rPr>
              <w:t>Cross-Layer ACK Flag</w:t>
            </w:r>
            <w:r w:rsidRPr="00795841">
              <w:rPr>
                <w:rFonts w:ascii="Arial" w:hAnsi="Arial" w:cs="Arial"/>
                <w:szCs w:val="22"/>
              </w:rPr>
              <w:t xml:space="preserve">: to indicate if this MAC data frame expects or requests an “Integrated MAC ACK” or not. </w:t>
            </w:r>
          </w:p>
        </w:tc>
        <w:tc>
          <w:tcPr>
            <w:tcW w:w="4680" w:type="dxa"/>
          </w:tcPr>
          <w:p w14:paraId="6A4BD18C" w14:textId="77777777" w:rsidR="00572E7B" w:rsidRPr="00795841" w:rsidRDefault="00572E7B" w:rsidP="00A96C5A">
            <w:pPr>
              <w:snapToGrid w:val="0"/>
              <w:spacing w:before="60" w:after="60"/>
              <w:rPr>
                <w:rFonts w:ascii="Arial" w:hAnsi="Arial" w:cs="Arial"/>
                <w:szCs w:val="22"/>
              </w:rPr>
            </w:pPr>
            <w:r w:rsidRPr="00795841">
              <w:rPr>
                <w:rFonts w:ascii="Arial" w:hAnsi="Arial" w:cs="Arial"/>
                <w:b/>
                <w:szCs w:val="22"/>
              </w:rPr>
              <w:t>Cross-Layer ACK Flag</w:t>
            </w:r>
            <w:r w:rsidRPr="00795841">
              <w:rPr>
                <w:rFonts w:ascii="Arial" w:hAnsi="Arial" w:cs="Arial"/>
                <w:szCs w:val="22"/>
              </w:rPr>
              <w:t>: to indicate if this ACK is an Integrated MAC ACK frame or not.</w:t>
            </w:r>
          </w:p>
          <w:p w14:paraId="79B2D660" w14:textId="77777777" w:rsidR="00572E7B" w:rsidRPr="00795841" w:rsidRDefault="00572E7B" w:rsidP="00A96C5A">
            <w:pPr>
              <w:snapToGrid w:val="0"/>
              <w:spacing w:before="60" w:after="60"/>
              <w:rPr>
                <w:rFonts w:ascii="Arial" w:hAnsi="Arial" w:cs="Arial"/>
                <w:szCs w:val="22"/>
              </w:rPr>
            </w:pPr>
            <w:r w:rsidRPr="00795841">
              <w:rPr>
                <w:rFonts w:ascii="Arial" w:hAnsi="Arial" w:cs="Arial"/>
                <w:b/>
                <w:szCs w:val="22"/>
              </w:rPr>
              <w:t>App IE</w:t>
            </w:r>
            <w:r w:rsidRPr="00795841">
              <w:rPr>
                <w:rFonts w:ascii="Arial" w:hAnsi="Arial" w:cs="Arial"/>
                <w:szCs w:val="22"/>
              </w:rPr>
              <w:t>: to contain the App ACK or App Data.</w:t>
            </w:r>
          </w:p>
        </w:tc>
      </w:tr>
    </w:tbl>
    <w:p w14:paraId="43A6F33D" w14:textId="77777777" w:rsidR="00572E7B" w:rsidRPr="00795841" w:rsidRDefault="00572E7B" w:rsidP="00572E7B">
      <w:pPr>
        <w:snapToGrid w:val="0"/>
        <w:rPr>
          <w:rFonts w:ascii="Arial" w:hAnsi="Arial" w:cs="Arial"/>
          <w:szCs w:val="22"/>
        </w:rPr>
      </w:pPr>
    </w:p>
    <w:p w14:paraId="76CE540F" w14:textId="77777777" w:rsidR="00572E7B" w:rsidRPr="00795841" w:rsidRDefault="00572E7B" w:rsidP="00572E7B">
      <w:pPr>
        <w:jc w:val="center"/>
        <w:rPr>
          <w:rFonts w:ascii="Arial" w:hAnsi="Arial" w:cs="Arial"/>
          <w:szCs w:val="22"/>
        </w:rPr>
      </w:pPr>
      <w:r w:rsidRPr="00795841">
        <w:rPr>
          <w:rFonts w:ascii="Arial" w:hAnsi="Arial" w:cs="Arial"/>
          <w:szCs w:val="22"/>
        </w:rPr>
        <w:object w:dxaOrig="6536" w:dyaOrig="6362" w14:anchorId="3BDE29D8">
          <v:shape id="_x0000_i1071" type="#_x0000_t75" style="width:326.2pt;height:319.3pt" o:ole="">
            <v:imagedata r:id="rId104" o:title=""/>
          </v:shape>
          <o:OLEObject Type="Embed" ProgID="Visio.Drawing.11" ShapeID="_x0000_i1071" DrawAspect="Content" ObjectID="_1465218721" r:id="rId105"/>
        </w:object>
      </w:r>
    </w:p>
    <w:p w14:paraId="647BA8AD" w14:textId="77777777" w:rsidR="00572E7B" w:rsidRPr="00795841" w:rsidRDefault="00572E7B" w:rsidP="00572E7B">
      <w:pPr>
        <w:snapToGrid w:val="0"/>
        <w:jc w:val="center"/>
        <w:rPr>
          <w:rFonts w:ascii="Arial" w:hAnsi="Arial" w:cs="Arial"/>
          <w:szCs w:val="22"/>
        </w:rPr>
      </w:pPr>
      <w:r w:rsidRPr="00795841">
        <w:rPr>
          <w:rFonts w:ascii="Arial" w:hAnsi="Arial" w:cs="Arial"/>
          <w:szCs w:val="22"/>
        </w:rPr>
        <w:t>(a). When Receiving Messages from Higher Layer</w:t>
      </w:r>
    </w:p>
    <w:p w14:paraId="7702DDF8" w14:textId="77777777" w:rsidR="00572E7B" w:rsidRPr="00795841" w:rsidRDefault="00572E7B" w:rsidP="00572E7B">
      <w:pPr>
        <w:snapToGrid w:val="0"/>
        <w:jc w:val="center"/>
        <w:rPr>
          <w:rFonts w:ascii="Arial" w:hAnsi="Arial" w:cs="Arial"/>
          <w:szCs w:val="22"/>
        </w:rPr>
      </w:pPr>
    </w:p>
    <w:p w14:paraId="440A6D3A" w14:textId="77777777" w:rsidR="00572E7B" w:rsidRPr="00795841" w:rsidRDefault="00572E7B" w:rsidP="00572E7B">
      <w:pPr>
        <w:snapToGrid w:val="0"/>
        <w:jc w:val="center"/>
        <w:rPr>
          <w:rFonts w:ascii="Arial" w:hAnsi="Arial" w:cs="Arial"/>
          <w:szCs w:val="22"/>
        </w:rPr>
      </w:pPr>
      <w:r w:rsidRPr="00795841">
        <w:rPr>
          <w:rFonts w:ascii="Arial" w:hAnsi="Arial" w:cs="Arial"/>
          <w:szCs w:val="22"/>
        </w:rPr>
        <w:object w:dxaOrig="5906" w:dyaOrig="3302" w14:anchorId="54F81BF5">
          <v:shape id="_x0000_i1072" type="#_x0000_t75" style="width:295.5pt;height:164.65pt" o:ole="">
            <v:imagedata r:id="rId106" o:title=""/>
          </v:shape>
          <o:OLEObject Type="Embed" ProgID="Visio.Drawing.11" ShapeID="_x0000_i1072" DrawAspect="Content" ObjectID="_1465218722" r:id="rId107"/>
        </w:object>
      </w:r>
    </w:p>
    <w:p w14:paraId="5F0D26C1" w14:textId="77777777" w:rsidR="00572E7B" w:rsidRPr="00795841" w:rsidRDefault="00572E7B" w:rsidP="00572E7B">
      <w:pPr>
        <w:snapToGrid w:val="0"/>
        <w:jc w:val="center"/>
        <w:rPr>
          <w:rFonts w:ascii="Arial" w:hAnsi="Arial" w:cs="Arial"/>
          <w:szCs w:val="22"/>
        </w:rPr>
      </w:pPr>
      <w:r w:rsidRPr="00795841">
        <w:rPr>
          <w:rFonts w:ascii="Arial" w:hAnsi="Arial" w:cs="Arial"/>
          <w:szCs w:val="22"/>
        </w:rPr>
        <w:t>(b). When Receiving MAC ACK Frames from PHY Layer</w:t>
      </w:r>
    </w:p>
    <w:p w14:paraId="1694AE68" w14:textId="4E3F68E6" w:rsidR="00572E7B" w:rsidRPr="00795841" w:rsidRDefault="001F0D35" w:rsidP="00572E7B">
      <w:pPr>
        <w:pStyle w:val="Caption"/>
        <w:jc w:val="center"/>
        <w:rPr>
          <w:rFonts w:ascii="Arial" w:hAnsi="Arial" w:cs="Arial"/>
          <w:color w:val="000000" w:themeColor="text1"/>
          <w:sz w:val="22"/>
          <w:szCs w:val="22"/>
        </w:rPr>
      </w:pPr>
      <w:bookmarkStart w:id="72" w:name="_Ref335080046"/>
      <w:r w:rsidRPr="00406284">
        <w:rPr>
          <w:rFonts w:ascii="Arial" w:hAnsi="Arial" w:cs="Arial"/>
          <w:szCs w:val="22"/>
        </w:rPr>
        <w:t xml:space="preserve">Figure </w:t>
      </w:r>
      <w:r>
        <w:rPr>
          <w:rFonts w:ascii="Arial" w:hAnsi="Arial" w:cs="Arial"/>
          <w:b w:val="0"/>
          <w:szCs w:val="22"/>
        </w:rPr>
        <w:t>5-19-</w:t>
      </w:r>
      <w:r w:rsidR="007A2C1A">
        <w:rPr>
          <w:rFonts w:ascii="Arial" w:hAnsi="Arial" w:cs="Arial"/>
          <w:b w:val="0"/>
          <w:szCs w:val="22"/>
        </w:rPr>
        <w:t>8</w:t>
      </w:r>
      <w:bookmarkEnd w:id="72"/>
      <w:r w:rsidR="00572E7B" w:rsidRPr="00795841">
        <w:rPr>
          <w:rFonts w:ascii="Arial" w:hAnsi="Arial" w:cs="Arial"/>
          <w:color w:val="000000" w:themeColor="text1"/>
          <w:sz w:val="22"/>
          <w:szCs w:val="22"/>
        </w:rPr>
        <w:t>. Flow Chart of Cross-Layer ACK at the Sender</w:t>
      </w:r>
    </w:p>
    <w:p w14:paraId="60F37BA9" w14:textId="77777777" w:rsidR="00572E7B" w:rsidRPr="00795841" w:rsidRDefault="00572E7B" w:rsidP="00572E7B">
      <w:pPr>
        <w:pStyle w:val="Caption"/>
        <w:rPr>
          <w:rFonts w:ascii="Arial" w:hAnsi="Arial" w:cs="Arial"/>
          <w:sz w:val="22"/>
          <w:szCs w:val="22"/>
        </w:rPr>
      </w:pPr>
    </w:p>
    <w:p w14:paraId="77DBDEDA" w14:textId="77777777" w:rsidR="00572E7B" w:rsidRPr="00795841" w:rsidRDefault="00572E7B" w:rsidP="00572E7B">
      <w:pPr>
        <w:pStyle w:val="Caption"/>
        <w:rPr>
          <w:rFonts w:ascii="Arial" w:hAnsi="Arial" w:cs="Arial"/>
          <w:sz w:val="22"/>
          <w:szCs w:val="22"/>
        </w:rPr>
      </w:pPr>
    </w:p>
    <w:p w14:paraId="490156F1" w14:textId="77777777" w:rsidR="00572E7B" w:rsidRPr="00795841" w:rsidRDefault="00572E7B" w:rsidP="00572E7B">
      <w:pPr>
        <w:pStyle w:val="Caption"/>
        <w:jc w:val="center"/>
        <w:rPr>
          <w:rFonts w:ascii="Arial" w:hAnsi="Arial" w:cs="Arial"/>
          <w:sz w:val="22"/>
          <w:szCs w:val="22"/>
        </w:rPr>
      </w:pPr>
      <w:r w:rsidRPr="00795841">
        <w:rPr>
          <w:rFonts w:ascii="Arial" w:hAnsi="Arial" w:cs="Arial"/>
          <w:sz w:val="22"/>
          <w:szCs w:val="22"/>
        </w:rPr>
        <w:object w:dxaOrig="6536" w:dyaOrig="5095" w14:anchorId="4D5573B3">
          <v:shape id="_x0000_i1073" type="#_x0000_t75" style="width:326.2pt;height:254.2pt" o:ole="">
            <v:imagedata r:id="rId108" o:title=""/>
          </v:shape>
          <o:OLEObject Type="Embed" ProgID="Visio.Drawing.11" ShapeID="_x0000_i1073" DrawAspect="Content" ObjectID="_1465218723" r:id="rId109"/>
        </w:object>
      </w:r>
    </w:p>
    <w:p w14:paraId="53713E3B" w14:textId="77777777" w:rsidR="00572E7B" w:rsidRPr="00795841" w:rsidRDefault="00572E7B" w:rsidP="00572E7B">
      <w:pPr>
        <w:rPr>
          <w:rFonts w:ascii="Arial" w:hAnsi="Arial" w:cs="Arial"/>
          <w:szCs w:val="22"/>
        </w:rPr>
      </w:pPr>
    </w:p>
    <w:p w14:paraId="3A6D3FBD" w14:textId="2A1D3473" w:rsidR="00572E7B" w:rsidRPr="00795841" w:rsidRDefault="001F0D35" w:rsidP="00572E7B">
      <w:pPr>
        <w:pStyle w:val="Caption"/>
        <w:jc w:val="center"/>
        <w:rPr>
          <w:rFonts w:ascii="Arial" w:hAnsi="Arial" w:cs="Arial"/>
          <w:color w:val="000000" w:themeColor="text1"/>
          <w:sz w:val="22"/>
          <w:szCs w:val="22"/>
        </w:rPr>
      </w:pPr>
      <w:bookmarkStart w:id="73" w:name="_Ref335080432"/>
      <w:r w:rsidRPr="00406284">
        <w:rPr>
          <w:rFonts w:ascii="Arial" w:hAnsi="Arial" w:cs="Arial"/>
          <w:szCs w:val="22"/>
        </w:rPr>
        <w:t xml:space="preserve">Figure </w:t>
      </w:r>
      <w:r>
        <w:rPr>
          <w:rFonts w:ascii="Arial" w:hAnsi="Arial" w:cs="Arial"/>
          <w:b w:val="0"/>
          <w:szCs w:val="22"/>
        </w:rPr>
        <w:t>5-19-</w:t>
      </w:r>
      <w:r w:rsidR="007A2C1A">
        <w:rPr>
          <w:rFonts w:ascii="Arial" w:hAnsi="Arial" w:cs="Arial"/>
          <w:b w:val="0"/>
          <w:szCs w:val="22"/>
        </w:rPr>
        <w:t>9</w:t>
      </w:r>
      <w:bookmarkEnd w:id="73"/>
      <w:r w:rsidR="00572E7B" w:rsidRPr="00795841">
        <w:rPr>
          <w:rFonts w:ascii="Arial" w:hAnsi="Arial" w:cs="Arial"/>
          <w:color w:val="000000" w:themeColor="text1"/>
          <w:sz w:val="22"/>
          <w:szCs w:val="22"/>
        </w:rPr>
        <w:t>. Flow Chart of Cross-Layer ACK at the Receiver</w:t>
      </w:r>
    </w:p>
    <w:p w14:paraId="0C331B7E" w14:textId="77777777" w:rsidR="00572E7B" w:rsidRPr="00795841" w:rsidRDefault="00572E7B" w:rsidP="00572E7B">
      <w:pPr>
        <w:jc w:val="center"/>
        <w:rPr>
          <w:rFonts w:ascii="Arial" w:hAnsi="Arial" w:cs="Arial"/>
          <w:szCs w:val="22"/>
        </w:rPr>
      </w:pPr>
    </w:p>
    <w:p w14:paraId="1FB25E7B" w14:textId="77777777" w:rsidR="00572E7B" w:rsidRPr="00795841" w:rsidRDefault="00572E7B" w:rsidP="00572E7B">
      <w:pPr>
        <w:jc w:val="center"/>
        <w:rPr>
          <w:rFonts w:ascii="Arial" w:hAnsi="Arial" w:cs="Arial"/>
          <w:szCs w:val="22"/>
        </w:rPr>
      </w:pPr>
      <w:r w:rsidRPr="00795841">
        <w:rPr>
          <w:rFonts w:ascii="Arial" w:hAnsi="Arial" w:cs="Arial"/>
          <w:szCs w:val="22"/>
        </w:rPr>
        <w:object w:dxaOrig="9416" w:dyaOrig="5816" w14:anchorId="624470DE">
          <v:shape id="_x0000_i1074" type="#_x0000_t75" style="width:395.05pt;height:244.8pt" o:ole="">
            <v:imagedata r:id="rId110" o:title=""/>
          </v:shape>
          <o:OLEObject Type="Embed" ProgID="Visio.Drawing.11" ShapeID="_x0000_i1074" DrawAspect="Content" ObjectID="_1465218724" r:id="rId111"/>
        </w:object>
      </w:r>
    </w:p>
    <w:p w14:paraId="18DF66E2" w14:textId="38C81064" w:rsidR="00572E7B" w:rsidRPr="00795841" w:rsidRDefault="001F0D35" w:rsidP="00572E7B">
      <w:pPr>
        <w:pStyle w:val="Caption"/>
        <w:jc w:val="center"/>
        <w:rPr>
          <w:rFonts w:ascii="Arial" w:hAnsi="Arial" w:cs="Arial"/>
          <w:color w:val="000000" w:themeColor="text1"/>
          <w:sz w:val="22"/>
          <w:szCs w:val="22"/>
        </w:rPr>
      </w:pPr>
      <w:bookmarkStart w:id="74" w:name="_Ref335080629"/>
      <w:r w:rsidRPr="00406284">
        <w:rPr>
          <w:rFonts w:ascii="Arial" w:hAnsi="Arial" w:cs="Arial"/>
          <w:szCs w:val="22"/>
        </w:rPr>
        <w:t xml:space="preserve">Figure </w:t>
      </w:r>
      <w:r>
        <w:rPr>
          <w:rFonts w:ascii="Arial" w:hAnsi="Arial" w:cs="Arial"/>
          <w:b w:val="0"/>
          <w:szCs w:val="22"/>
        </w:rPr>
        <w:t>5-19-</w:t>
      </w:r>
      <w:r w:rsidR="007A2C1A">
        <w:rPr>
          <w:rFonts w:ascii="Arial" w:hAnsi="Arial" w:cs="Arial"/>
          <w:b w:val="0"/>
          <w:szCs w:val="22"/>
        </w:rPr>
        <w:t>10</w:t>
      </w:r>
      <w:bookmarkEnd w:id="74"/>
      <w:r w:rsidR="00572E7B" w:rsidRPr="00795841">
        <w:rPr>
          <w:rFonts w:ascii="Arial" w:hAnsi="Arial" w:cs="Arial"/>
          <w:color w:val="000000" w:themeColor="text1"/>
          <w:sz w:val="22"/>
          <w:szCs w:val="22"/>
        </w:rPr>
        <w:t>. An Example of Cross-Layer ACK Operations</w:t>
      </w:r>
    </w:p>
    <w:p w14:paraId="4D7AA98B" w14:textId="77777777" w:rsidR="00572E7B" w:rsidRPr="00795841" w:rsidRDefault="00572E7B" w:rsidP="00572E7B">
      <w:pPr>
        <w:jc w:val="center"/>
        <w:rPr>
          <w:rFonts w:ascii="Arial" w:hAnsi="Arial" w:cs="Arial"/>
          <w:szCs w:val="22"/>
        </w:rPr>
      </w:pPr>
    </w:p>
    <w:p w14:paraId="75C7113C" w14:textId="77777777" w:rsidR="00572E7B" w:rsidRPr="00795841" w:rsidRDefault="00572E7B" w:rsidP="00572E7B">
      <w:pPr>
        <w:pStyle w:val="ListParagraph"/>
        <w:ind w:left="880"/>
        <w:rPr>
          <w:rFonts w:ascii="Arial" w:hAnsi="Arial" w:cs="Arial"/>
          <w:szCs w:val="22"/>
        </w:rPr>
      </w:pPr>
    </w:p>
    <w:p w14:paraId="70ED1F88" w14:textId="77777777" w:rsidR="00572E7B" w:rsidRPr="00795841" w:rsidRDefault="00572E7B" w:rsidP="00572E7B">
      <w:pPr>
        <w:pStyle w:val="Heading4"/>
        <w:rPr>
          <w:rFonts w:ascii="Arial" w:hAnsi="Arial" w:cs="Arial"/>
          <w:szCs w:val="22"/>
        </w:rPr>
      </w:pPr>
      <w:r w:rsidRPr="00795841">
        <w:rPr>
          <w:rFonts w:ascii="Arial" w:hAnsi="Arial" w:cs="Arial"/>
          <w:szCs w:val="22"/>
        </w:rPr>
        <w:t>Streamlined Cross-Layer Data Acknowledgement</w:t>
      </w:r>
    </w:p>
    <w:p w14:paraId="53DFA475" w14:textId="4F348D27" w:rsidR="00572E7B" w:rsidRPr="00795841" w:rsidRDefault="00572E7B" w:rsidP="00572E7B">
      <w:pPr>
        <w:rPr>
          <w:rFonts w:ascii="Arial" w:hAnsi="Arial" w:cs="Arial"/>
          <w:szCs w:val="22"/>
        </w:rPr>
      </w:pPr>
      <w:r w:rsidRPr="00795841">
        <w:rPr>
          <w:rFonts w:ascii="Arial" w:hAnsi="Arial" w:cs="Arial"/>
          <w:szCs w:val="22"/>
        </w:rPr>
        <w:t xml:space="preserve">In </w:t>
      </w:r>
      <w:r w:rsidR="001F0D35" w:rsidRPr="00406284">
        <w:rPr>
          <w:rFonts w:ascii="Arial" w:hAnsi="Arial" w:cs="Arial"/>
          <w:b/>
          <w:szCs w:val="22"/>
        </w:rPr>
        <w:t xml:space="preserve">Figure </w:t>
      </w:r>
      <w:r w:rsidR="001F0D35">
        <w:rPr>
          <w:rFonts w:ascii="Arial" w:hAnsi="Arial" w:cs="Arial"/>
          <w:b/>
          <w:szCs w:val="22"/>
        </w:rPr>
        <w:t>5-19-</w:t>
      </w:r>
      <w:r w:rsidR="007A2C1A">
        <w:rPr>
          <w:rFonts w:ascii="Arial" w:hAnsi="Arial" w:cs="Arial"/>
          <w:b/>
          <w:szCs w:val="22"/>
        </w:rPr>
        <w:t>7</w:t>
      </w:r>
      <w:r w:rsidRPr="00795841">
        <w:rPr>
          <w:rFonts w:ascii="Arial" w:hAnsi="Arial" w:cs="Arial"/>
          <w:b/>
          <w:szCs w:val="22"/>
        </w:rPr>
        <w:t xml:space="preserve"> (b)</w:t>
      </w:r>
      <w:r w:rsidRPr="00795841">
        <w:rPr>
          <w:rFonts w:ascii="Arial" w:hAnsi="Arial" w:cs="Arial"/>
          <w:szCs w:val="22"/>
        </w:rPr>
        <w:t>, it may take the Receiver certain time to calculate App ACK and in turn the Integrated MAC ACK cannot be issued until the App ACK becomes available. Thus, the App ACK is not necessarily paired with the MAC ACK that is associated with the MAC frame that carried Application Data. This constraint can be alleviated by using the “</w:t>
      </w:r>
      <w:r w:rsidRPr="00795841">
        <w:rPr>
          <w:rFonts w:ascii="Arial" w:hAnsi="Arial" w:cs="Arial"/>
          <w:b/>
          <w:szCs w:val="22"/>
        </w:rPr>
        <w:t>Streamlined Cross-Layer ACK</w:t>
      </w:r>
      <w:r w:rsidRPr="00795841">
        <w:rPr>
          <w:rFonts w:ascii="Arial" w:hAnsi="Arial" w:cs="Arial"/>
          <w:szCs w:val="22"/>
        </w:rPr>
        <w:t xml:space="preserve">” approach as illustrated in </w:t>
      </w:r>
      <w:bookmarkStart w:id="75" w:name="OLE_LINK31"/>
      <w:bookmarkStart w:id="76" w:name="OLE_LINK32"/>
      <w:r w:rsidR="001F0D35" w:rsidRPr="00406284">
        <w:rPr>
          <w:rFonts w:ascii="Arial" w:hAnsi="Arial" w:cs="Arial"/>
          <w:b/>
          <w:szCs w:val="22"/>
        </w:rPr>
        <w:t xml:space="preserve">Figure </w:t>
      </w:r>
      <w:r w:rsidR="001F0D35">
        <w:rPr>
          <w:rFonts w:ascii="Arial" w:hAnsi="Arial" w:cs="Arial"/>
          <w:b/>
          <w:szCs w:val="22"/>
        </w:rPr>
        <w:t>5-19-1</w:t>
      </w:r>
      <w:r w:rsidR="007A2C1A">
        <w:rPr>
          <w:rFonts w:ascii="Arial" w:hAnsi="Arial" w:cs="Arial"/>
          <w:b/>
          <w:szCs w:val="22"/>
        </w:rPr>
        <w:t>1</w:t>
      </w:r>
      <w:bookmarkEnd w:id="75"/>
      <w:bookmarkEnd w:id="76"/>
      <w:r w:rsidRPr="00795841">
        <w:rPr>
          <w:rFonts w:ascii="Arial" w:hAnsi="Arial" w:cs="Arial"/>
          <w:szCs w:val="22"/>
        </w:rPr>
        <w:t>, where:</w:t>
      </w:r>
    </w:p>
    <w:p w14:paraId="45B506AD" w14:textId="77777777" w:rsidR="00572E7B" w:rsidRPr="00795841" w:rsidRDefault="00572E7B" w:rsidP="00572E7B">
      <w:pPr>
        <w:pStyle w:val="ListParagraph"/>
        <w:numPr>
          <w:ilvl w:val="0"/>
          <w:numId w:val="54"/>
        </w:numPr>
        <w:snapToGrid w:val="0"/>
        <w:ind w:leftChars="0"/>
        <w:rPr>
          <w:rFonts w:ascii="Arial" w:hAnsi="Arial" w:cs="Arial"/>
          <w:szCs w:val="22"/>
        </w:rPr>
      </w:pPr>
      <w:r w:rsidRPr="00795841">
        <w:rPr>
          <w:rFonts w:ascii="Arial" w:hAnsi="Arial" w:cs="Arial"/>
          <w:szCs w:val="22"/>
        </w:rPr>
        <w:t>Step 1: The Sender sends MAC Data Frame 1 to the Receiver.</w:t>
      </w:r>
    </w:p>
    <w:p w14:paraId="4CCE0372" w14:textId="77777777" w:rsidR="00572E7B" w:rsidRPr="00795841" w:rsidRDefault="00572E7B" w:rsidP="00572E7B">
      <w:pPr>
        <w:pStyle w:val="ListParagraph"/>
        <w:numPr>
          <w:ilvl w:val="0"/>
          <w:numId w:val="54"/>
        </w:numPr>
        <w:snapToGrid w:val="0"/>
        <w:ind w:leftChars="0"/>
        <w:rPr>
          <w:rFonts w:ascii="Arial" w:hAnsi="Arial" w:cs="Arial"/>
          <w:szCs w:val="22"/>
        </w:rPr>
      </w:pPr>
      <w:r w:rsidRPr="00795841">
        <w:rPr>
          <w:rFonts w:ascii="Arial" w:hAnsi="Arial" w:cs="Arial"/>
          <w:szCs w:val="22"/>
        </w:rPr>
        <w:t xml:space="preserve">Step 2: The Receiver sends normal MAC ACK 1 back to the Sender to acknowledge the receiving of MAC Data Frame 1. </w:t>
      </w:r>
    </w:p>
    <w:p w14:paraId="16671C23" w14:textId="77777777" w:rsidR="00572E7B" w:rsidRPr="00795841" w:rsidRDefault="00572E7B" w:rsidP="00572E7B">
      <w:pPr>
        <w:pStyle w:val="ListParagraph"/>
        <w:numPr>
          <w:ilvl w:val="0"/>
          <w:numId w:val="54"/>
        </w:numPr>
        <w:snapToGrid w:val="0"/>
        <w:ind w:leftChars="0"/>
        <w:rPr>
          <w:rFonts w:ascii="Arial" w:hAnsi="Arial" w:cs="Arial"/>
          <w:szCs w:val="22"/>
        </w:rPr>
      </w:pPr>
      <w:r w:rsidRPr="00795841">
        <w:rPr>
          <w:rFonts w:ascii="Arial" w:hAnsi="Arial" w:cs="Arial"/>
          <w:szCs w:val="22"/>
        </w:rPr>
        <w:t>Step 3: The Sender sends MAC Data Frame 2 to the Receiver.</w:t>
      </w:r>
    </w:p>
    <w:p w14:paraId="0CAF1787" w14:textId="77777777" w:rsidR="00572E7B" w:rsidRPr="00795841" w:rsidRDefault="00572E7B" w:rsidP="00572E7B">
      <w:pPr>
        <w:pStyle w:val="ListParagraph"/>
        <w:numPr>
          <w:ilvl w:val="0"/>
          <w:numId w:val="54"/>
        </w:numPr>
        <w:snapToGrid w:val="0"/>
        <w:ind w:leftChars="0"/>
        <w:rPr>
          <w:rFonts w:ascii="Arial" w:hAnsi="Arial" w:cs="Arial"/>
          <w:szCs w:val="22"/>
        </w:rPr>
      </w:pPr>
      <w:r w:rsidRPr="00795841">
        <w:rPr>
          <w:rFonts w:ascii="Arial" w:hAnsi="Arial" w:cs="Arial"/>
          <w:szCs w:val="22"/>
        </w:rPr>
        <w:t xml:space="preserve">Step 4: The Receiver sends Integrated MAC ACK 1 to the Sender. This Integrated MAC ACK also contains an App ACK for App Data 1 received from Step 1. As a result, this integrated ACK acknowledges the receiving of both MAC Data Frame 2 and App Data 1. </w:t>
      </w:r>
    </w:p>
    <w:p w14:paraId="34263AFC" w14:textId="77777777" w:rsidR="00572E7B" w:rsidRPr="00795841" w:rsidRDefault="00572E7B" w:rsidP="00572E7B">
      <w:pPr>
        <w:pStyle w:val="ListParagraph"/>
        <w:numPr>
          <w:ilvl w:val="1"/>
          <w:numId w:val="54"/>
        </w:numPr>
        <w:snapToGrid w:val="0"/>
        <w:ind w:leftChars="0"/>
        <w:rPr>
          <w:rFonts w:ascii="Arial" w:hAnsi="Arial" w:cs="Arial"/>
          <w:szCs w:val="22"/>
        </w:rPr>
      </w:pPr>
      <w:r w:rsidRPr="00795841">
        <w:rPr>
          <w:rFonts w:ascii="Arial" w:hAnsi="Arial" w:cs="Arial"/>
          <w:szCs w:val="22"/>
        </w:rPr>
        <w:t xml:space="preserve">Note that the Receiver may already calculate the App ACK for App Data 1 and in turn it can issue this Integrated ACK immediately after receiving MAC Data Frame 2 in Step 3. </w:t>
      </w:r>
    </w:p>
    <w:p w14:paraId="39B19E14" w14:textId="77777777" w:rsidR="00572E7B" w:rsidRPr="00795841" w:rsidRDefault="00572E7B" w:rsidP="00572E7B">
      <w:pPr>
        <w:pStyle w:val="ListParagraph"/>
        <w:numPr>
          <w:ilvl w:val="0"/>
          <w:numId w:val="54"/>
        </w:numPr>
        <w:snapToGrid w:val="0"/>
        <w:ind w:leftChars="0"/>
        <w:rPr>
          <w:rFonts w:ascii="Arial" w:hAnsi="Arial" w:cs="Arial"/>
          <w:szCs w:val="22"/>
        </w:rPr>
      </w:pPr>
      <w:bookmarkStart w:id="77" w:name="_Ref358038231"/>
      <w:r w:rsidRPr="00795841">
        <w:rPr>
          <w:rFonts w:ascii="Arial" w:hAnsi="Arial" w:cs="Arial"/>
          <w:szCs w:val="22"/>
        </w:rPr>
        <w:t>Step 5: The Sender sends MAC Data Frame 3 to the Receiver.</w:t>
      </w:r>
    </w:p>
    <w:p w14:paraId="6E0A3882" w14:textId="77777777" w:rsidR="00572E7B" w:rsidRPr="00795841" w:rsidRDefault="00572E7B" w:rsidP="00572E7B">
      <w:pPr>
        <w:pStyle w:val="ListParagraph"/>
        <w:numPr>
          <w:ilvl w:val="0"/>
          <w:numId w:val="54"/>
        </w:numPr>
        <w:snapToGrid w:val="0"/>
        <w:ind w:leftChars="0"/>
        <w:rPr>
          <w:rFonts w:ascii="Arial" w:hAnsi="Arial" w:cs="Arial"/>
          <w:szCs w:val="22"/>
        </w:rPr>
      </w:pPr>
      <w:r w:rsidRPr="00795841">
        <w:rPr>
          <w:rFonts w:ascii="Arial" w:hAnsi="Arial" w:cs="Arial"/>
          <w:szCs w:val="22"/>
        </w:rPr>
        <w:t xml:space="preserve">Step 6: The Receiver sends Integrated MAC ACK 2 to the Sender. This Integrated MAC ACK also contains an App ACK for App Data 2 received from Step 3. As a result, this integrated ACK acknowledges the receiving of both MAC Data Frame 3 and App Data 2. </w:t>
      </w:r>
    </w:p>
    <w:p w14:paraId="1926CBDD" w14:textId="77777777" w:rsidR="00572E7B" w:rsidRPr="00795841" w:rsidRDefault="00572E7B" w:rsidP="00572E7B">
      <w:pPr>
        <w:pStyle w:val="ListParagraph"/>
        <w:numPr>
          <w:ilvl w:val="1"/>
          <w:numId w:val="54"/>
        </w:numPr>
        <w:snapToGrid w:val="0"/>
        <w:ind w:leftChars="0"/>
        <w:rPr>
          <w:rFonts w:ascii="Arial" w:hAnsi="Arial" w:cs="Arial"/>
          <w:szCs w:val="22"/>
        </w:rPr>
      </w:pPr>
      <w:r w:rsidRPr="00795841">
        <w:rPr>
          <w:rFonts w:ascii="Arial" w:hAnsi="Arial" w:cs="Arial"/>
          <w:szCs w:val="22"/>
        </w:rPr>
        <w:t xml:space="preserve">Note that the Receiver may already calculate the App ACK for App Data 2 and in turn it can issue this Integrated ACK immediately after receiving MAC Data Frame 3 in Step 5. </w:t>
      </w:r>
    </w:p>
    <w:p w14:paraId="0067A1B3" w14:textId="77777777" w:rsidR="00572E7B" w:rsidRPr="00795841" w:rsidRDefault="00572E7B" w:rsidP="00572E7B">
      <w:pPr>
        <w:pStyle w:val="ListParagraph"/>
        <w:numPr>
          <w:ilvl w:val="0"/>
          <w:numId w:val="54"/>
        </w:numPr>
        <w:snapToGrid w:val="0"/>
        <w:ind w:leftChars="0"/>
        <w:rPr>
          <w:rFonts w:ascii="Arial" w:hAnsi="Arial" w:cs="Arial"/>
          <w:szCs w:val="22"/>
        </w:rPr>
      </w:pPr>
      <w:r w:rsidRPr="00795841">
        <w:rPr>
          <w:rFonts w:ascii="Arial" w:hAnsi="Arial" w:cs="Arial"/>
          <w:szCs w:val="22"/>
        </w:rPr>
        <w:t>Step 7: The Sender sends MAC Data Frame 4 to the Receiver.</w:t>
      </w:r>
    </w:p>
    <w:p w14:paraId="22B2FD49" w14:textId="77777777" w:rsidR="00572E7B" w:rsidRPr="00795841" w:rsidRDefault="00572E7B" w:rsidP="00572E7B">
      <w:pPr>
        <w:pStyle w:val="ListParagraph"/>
        <w:numPr>
          <w:ilvl w:val="0"/>
          <w:numId w:val="54"/>
        </w:numPr>
        <w:snapToGrid w:val="0"/>
        <w:ind w:leftChars="0"/>
        <w:rPr>
          <w:rFonts w:ascii="Arial" w:hAnsi="Arial" w:cs="Arial"/>
          <w:szCs w:val="22"/>
        </w:rPr>
      </w:pPr>
      <w:r w:rsidRPr="00795841">
        <w:rPr>
          <w:rFonts w:ascii="Arial" w:hAnsi="Arial" w:cs="Arial"/>
          <w:szCs w:val="22"/>
        </w:rPr>
        <w:t xml:space="preserve">Step 8: The Receiver sends Integrated MAC ACK 3 to the Sender. This Integrated MAC ACK also contains an App ACK for App Data 3 received from Step 5. As a result, this integrated ACK acknowledges the receiving of both MAC Data Frame 4 and App Data 3. </w:t>
      </w:r>
    </w:p>
    <w:p w14:paraId="47ABA845" w14:textId="77777777" w:rsidR="00572E7B" w:rsidRPr="00795841" w:rsidRDefault="00572E7B" w:rsidP="00572E7B">
      <w:pPr>
        <w:pStyle w:val="ListParagraph"/>
        <w:numPr>
          <w:ilvl w:val="1"/>
          <w:numId w:val="54"/>
        </w:numPr>
        <w:snapToGrid w:val="0"/>
        <w:ind w:leftChars="0"/>
        <w:rPr>
          <w:rFonts w:ascii="Arial" w:hAnsi="Arial" w:cs="Arial"/>
          <w:szCs w:val="22"/>
        </w:rPr>
      </w:pPr>
      <w:r w:rsidRPr="00795841">
        <w:rPr>
          <w:rFonts w:ascii="Arial" w:hAnsi="Arial" w:cs="Arial"/>
          <w:szCs w:val="22"/>
        </w:rPr>
        <w:t xml:space="preserve">Note that the Receiver may already calculate the App ACK for App Data 3 and in turn it can issue this Integrated ACK immediately after receiving MAC Data Frame 4 in Step 7. </w:t>
      </w:r>
    </w:p>
    <w:p w14:paraId="1F63439F" w14:textId="77777777" w:rsidR="00572E7B" w:rsidRPr="00795841" w:rsidRDefault="00572E7B" w:rsidP="00572E7B">
      <w:pPr>
        <w:pStyle w:val="ListParagraph"/>
        <w:numPr>
          <w:ilvl w:val="0"/>
          <w:numId w:val="54"/>
        </w:numPr>
        <w:snapToGrid w:val="0"/>
        <w:ind w:leftChars="0"/>
        <w:rPr>
          <w:rFonts w:ascii="Arial" w:hAnsi="Arial" w:cs="Arial"/>
          <w:szCs w:val="22"/>
        </w:rPr>
      </w:pPr>
      <w:r w:rsidRPr="00795841">
        <w:rPr>
          <w:rFonts w:ascii="Arial" w:hAnsi="Arial" w:cs="Arial"/>
          <w:szCs w:val="22"/>
        </w:rPr>
        <w:t>Notes:</w:t>
      </w:r>
    </w:p>
    <w:p w14:paraId="3E25FB76" w14:textId="2E180023" w:rsidR="00572E7B" w:rsidRPr="00795841" w:rsidRDefault="00572E7B" w:rsidP="00572E7B">
      <w:pPr>
        <w:pStyle w:val="ListParagraph"/>
        <w:numPr>
          <w:ilvl w:val="1"/>
          <w:numId w:val="54"/>
        </w:numPr>
        <w:snapToGrid w:val="0"/>
        <w:ind w:leftChars="0"/>
        <w:rPr>
          <w:rFonts w:ascii="Arial" w:hAnsi="Arial" w:cs="Arial"/>
          <w:szCs w:val="22"/>
        </w:rPr>
      </w:pPr>
      <w:r w:rsidRPr="00795841">
        <w:rPr>
          <w:rFonts w:ascii="Arial" w:hAnsi="Arial" w:cs="Arial"/>
          <w:szCs w:val="22"/>
        </w:rPr>
        <w:t xml:space="preserve">In </w:t>
      </w:r>
      <w:r w:rsidR="001F0D35" w:rsidRPr="00406284">
        <w:rPr>
          <w:rFonts w:ascii="Arial" w:hAnsi="Arial" w:cs="Arial"/>
          <w:b/>
          <w:szCs w:val="22"/>
        </w:rPr>
        <w:t xml:space="preserve">Figure </w:t>
      </w:r>
      <w:r w:rsidR="001F0D35">
        <w:rPr>
          <w:rFonts w:ascii="Arial" w:hAnsi="Arial" w:cs="Arial"/>
          <w:b/>
          <w:szCs w:val="22"/>
        </w:rPr>
        <w:t>5-19-13</w:t>
      </w:r>
      <w:r w:rsidRPr="00795841">
        <w:rPr>
          <w:rFonts w:ascii="Arial" w:hAnsi="Arial" w:cs="Arial"/>
          <w:szCs w:val="22"/>
        </w:rPr>
        <w:t xml:space="preserve">, optionally, the Receiver can hold multiple App ACKs and piggyback them together in one immediate MAC ACK. </w:t>
      </w:r>
    </w:p>
    <w:p w14:paraId="522CA965" w14:textId="77777777" w:rsidR="00572E7B" w:rsidRPr="00795841" w:rsidRDefault="00572E7B" w:rsidP="00572E7B">
      <w:pPr>
        <w:pStyle w:val="ListParagraph"/>
        <w:numPr>
          <w:ilvl w:val="1"/>
          <w:numId w:val="54"/>
        </w:numPr>
        <w:snapToGrid w:val="0"/>
        <w:ind w:leftChars="0"/>
        <w:rPr>
          <w:rFonts w:ascii="Arial" w:hAnsi="Arial" w:cs="Arial"/>
          <w:szCs w:val="22"/>
        </w:rPr>
      </w:pPr>
      <w:r w:rsidRPr="00795841">
        <w:rPr>
          <w:rFonts w:ascii="Arial" w:hAnsi="Arial" w:cs="Arial"/>
          <w:szCs w:val="22"/>
        </w:rPr>
        <w:t xml:space="preserve">Step 7&amp;8 can be repeated if there are more App Data and MAC Data Frames to be transmitted from the Sender to the Receiver. </w:t>
      </w:r>
    </w:p>
    <w:p w14:paraId="166B6521" w14:textId="77777777" w:rsidR="00572E7B" w:rsidRPr="00795841" w:rsidRDefault="00572E7B" w:rsidP="00572E7B">
      <w:pPr>
        <w:snapToGrid w:val="0"/>
        <w:rPr>
          <w:rFonts w:ascii="Arial" w:hAnsi="Arial" w:cs="Arial"/>
          <w:szCs w:val="22"/>
        </w:rPr>
      </w:pPr>
    </w:p>
    <w:p w14:paraId="311369DF" w14:textId="77777777" w:rsidR="00572E7B" w:rsidRPr="00795841" w:rsidRDefault="00572E7B" w:rsidP="00572E7B">
      <w:pPr>
        <w:pStyle w:val="Caption"/>
        <w:jc w:val="center"/>
        <w:rPr>
          <w:rFonts w:ascii="Arial" w:hAnsi="Arial" w:cs="Arial"/>
          <w:color w:val="000000" w:themeColor="text1"/>
          <w:sz w:val="22"/>
          <w:szCs w:val="22"/>
        </w:rPr>
      </w:pPr>
      <w:r w:rsidRPr="00795841">
        <w:rPr>
          <w:rFonts w:ascii="Arial" w:hAnsi="Arial" w:cs="Arial"/>
          <w:sz w:val="22"/>
          <w:szCs w:val="22"/>
        </w:rPr>
        <w:object w:dxaOrig="7084" w:dyaOrig="5644" w14:anchorId="76AAE27E">
          <v:shape id="_x0000_i1075" type="#_x0000_t75" style="width:353.1pt;height:283pt" o:ole="">
            <v:imagedata r:id="rId112" o:title=""/>
          </v:shape>
          <o:OLEObject Type="Embed" ProgID="Visio.Drawing.11" ShapeID="_x0000_i1075" DrawAspect="Content" ObjectID="_1465218725" r:id="rId113"/>
        </w:object>
      </w:r>
    </w:p>
    <w:p w14:paraId="50D16368" w14:textId="1817B17A" w:rsidR="00572E7B" w:rsidRPr="00795841" w:rsidRDefault="001F0D35" w:rsidP="00572E7B">
      <w:pPr>
        <w:pStyle w:val="Caption"/>
        <w:jc w:val="center"/>
        <w:rPr>
          <w:rFonts w:ascii="Arial" w:hAnsi="Arial" w:cs="Arial"/>
          <w:color w:val="000000" w:themeColor="text1"/>
          <w:sz w:val="22"/>
          <w:szCs w:val="22"/>
        </w:rPr>
      </w:pPr>
      <w:bookmarkStart w:id="78" w:name="_Ref358297091"/>
      <w:r w:rsidRPr="00406284">
        <w:rPr>
          <w:rFonts w:ascii="Arial" w:hAnsi="Arial" w:cs="Arial"/>
          <w:szCs w:val="22"/>
        </w:rPr>
        <w:t xml:space="preserve">Figure </w:t>
      </w:r>
      <w:r>
        <w:rPr>
          <w:rFonts w:ascii="Arial" w:hAnsi="Arial" w:cs="Arial"/>
          <w:b w:val="0"/>
          <w:szCs w:val="22"/>
        </w:rPr>
        <w:t>5-19-1</w:t>
      </w:r>
      <w:r w:rsidR="007A2C1A">
        <w:rPr>
          <w:rFonts w:ascii="Arial" w:hAnsi="Arial" w:cs="Arial"/>
          <w:b w:val="0"/>
          <w:szCs w:val="22"/>
        </w:rPr>
        <w:t>1</w:t>
      </w:r>
      <w:bookmarkEnd w:id="77"/>
      <w:bookmarkEnd w:id="78"/>
      <w:r w:rsidR="00572E7B" w:rsidRPr="00795841">
        <w:rPr>
          <w:rFonts w:ascii="Arial" w:hAnsi="Arial" w:cs="Arial"/>
          <w:color w:val="000000" w:themeColor="text1"/>
          <w:sz w:val="22"/>
          <w:szCs w:val="22"/>
        </w:rPr>
        <w:t>. Streamlined Cross-Layer ACK for Piggybacked Application Response</w:t>
      </w:r>
    </w:p>
    <w:p w14:paraId="0BDF6CFE" w14:textId="77777777" w:rsidR="00572E7B" w:rsidRPr="00795841" w:rsidRDefault="00572E7B" w:rsidP="00572E7B">
      <w:pPr>
        <w:rPr>
          <w:rFonts w:ascii="Arial" w:hAnsi="Arial" w:cs="Arial"/>
          <w:szCs w:val="22"/>
        </w:rPr>
      </w:pPr>
    </w:p>
    <w:p w14:paraId="15650872" w14:textId="77777777" w:rsidR="00572E7B" w:rsidRPr="00795841" w:rsidRDefault="00572E7B" w:rsidP="00572E7B">
      <w:pPr>
        <w:rPr>
          <w:rFonts w:ascii="Arial" w:hAnsi="Arial" w:cs="Arial"/>
          <w:szCs w:val="22"/>
        </w:rPr>
      </w:pPr>
    </w:p>
    <w:p w14:paraId="6001AB6B" w14:textId="77777777" w:rsidR="00572E7B" w:rsidRPr="00795841" w:rsidRDefault="00572E7B" w:rsidP="00572E7B">
      <w:pPr>
        <w:rPr>
          <w:rFonts w:ascii="Arial" w:hAnsi="Arial" w:cs="Arial"/>
          <w:szCs w:val="22"/>
          <w:lang w:val="en-US"/>
        </w:rPr>
      </w:pPr>
      <w:r w:rsidRPr="00795841">
        <w:rPr>
          <w:rFonts w:ascii="Arial" w:hAnsi="Arial" w:cs="Arial"/>
          <w:b/>
          <w:szCs w:val="22"/>
          <w:highlight w:val="yellow"/>
          <w:lang w:eastAsia="ko-KR"/>
        </w:rPr>
        <w:t>380r2(end)</w:t>
      </w:r>
      <w:r w:rsidRPr="00795841">
        <w:rPr>
          <w:rFonts w:ascii="Arial" w:hAnsi="Arial" w:cs="Arial"/>
          <w:b/>
          <w:szCs w:val="22"/>
          <w:lang w:eastAsia="ko-KR"/>
        </w:rPr>
        <w:t xml:space="preserve"> </w:t>
      </w:r>
    </w:p>
    <w:p w14:paraId="2030454F" w14:textId="77777777" w:rsidR="00572E7B" w:rsidRDefault="00572E7B" w:rsidP="00E06BB9">
      <w:pPr>
        <w:rPr>
          <w:b/>
          <w:highlight w:val="yellow"/>
        </w:rPr>
      </w:pPr>
    </w:p>
    <w:p w14:paraId="329463A9" w14:textId="77777777" w:rsidR="0070440B" w:rsidRDefault="0070440B" w:rsidP="0070440B">
      <w:pPr>
        <w:jc w:val="center"/>
        <w:rPr>
          <w:lang w:eastAsia="ko-KR"/>
        </w:rPr>
      </w:pPr>
    </w:p>
    <w:p w14:paraId="329463AA" w14:textId="77777777" w:rsidR="00E176BC" w:rsidRPr="00E36568" w:rsidRDefault="00E176BC" w:rsidP="001A526F">
      <w:pPr>
        <w:rPr>
          <w:lang w:eastAsia="ko-KR"/>
        </w:rPr>
      </w:pPr>
      <w:bookmarkStart w:id="79" w:name="_GoBack"/>
      <w:bookmarkEnd w:id="79"/>
    </w:p>
    <w:sectPr w:rsidR="00E176BC" w:rsidRPr="00E36568" w:rsidSect="00C277F5">
      <w:headerReference w:type="default" r:id="rId114"/>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463BE" w14:textId="77777777" w:rsidR="00791925" w:rsidRDefault="00791925" w:rsidP="0045584D">
      <w:r>
        <w:separator/>
      </w:r>
    </w:p>
  </w:endnote>
  <w:endnote w:type="continuationSeparator" w:id="0">
    <w:p w14:paraId="329463BF" w14:textId="77777777" w:rsidR="00791925" w:rsidRDefault="00791925" w:rsidP="0045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altName w:val="Arial Unicode MS"/>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roman"/>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463BC" w14:textId="77777777" w:rsidR="00791925" w:rsidRDefault="00791925" w:rsidP="0045584D">
      <w:r>
        <w:separator/>
      </w:r>
    </w:p>
  </w:footnote>
  <w:footnote w:type="continuationSeparator" w:id="0">
    <w:p w14:paraId="329463BD" w14:textId="77777777" w:rsidR="00791925" w:rsidRDefault="00791925" w:rsidP="004558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463C0" w14:textId="15C0D741" w:rsidR="00791925" w:rsidRPr="0045584D" w:rsidRDefault="00791925" w:rsidP="0045584D">
    <w:pPr>
      <w:pStyle w:val="Header"/>
      <w:rPr>
        <w:b/>
      </w:rPr>
    </w:pPr>
    <w:r>
      <w:rPr>
        <w:rFonts w:eastAsia="Malgun Gothic"/>
        <w:b/>
        <w:sz w:val="28"/>
        <w:szCs w:val="28"/>
        <w:lang w:eastAsia="ko-KR"/>
      </w:rPr>
      <w:t>May</w:t>
    </w:r>
    <w:r w:rsidRPr="0045584D">
      <w:rPr>
        <w:rFonts w:eastAsia="Malgun Gothic"/>
        <w:b/>
        <w:sz w:val="28"/>
        <w:szCs w:val="28"/>
      </w:rPr>
      <w:t xml:space="preserve"> 201</w:t>
    </w:r>
    <w:r>
      <w:rPr>
        <w:rFonts w:eastAsia="Malgun Gothic"/>
        <w:b/>
        <w:sz w:val="28"/>
        <w:szCs w:val="28"/>
        <w:lang w:eastAsia="ko-KR"/>
      </w:rPr>
      <w:t>4</w:t>
    </w:r>
    <w:r w:rsidRPr="0045584D">
      <w:rPr>
        <w:b/>
      </w:rPr>
      <w:ptab w:relativeTo="margin" w:alignment="center" w:leader="none"/>
    </w:r>
    <w:r w:rsidRPr="0045584D">
      <w:rPr>
        <w:b/>
      </w:rPr>
      <w:ptab w:relativeTo="margin" w:alignment="right" w:leader="none"/>
    </w:r>
    <w:r w:rsidR="00CF0C27">
      <w:fldChar w:fldCharType="begin"/>
    </w:r>
    <w:r w:rsidR="00CF0C27">
      <w:instrText xml:space="preserve"> TITLE  \* MERGEFORMAT </w:instrText>
    </w:r>
    <w:r w:rsidR="00CF0C27">
      <w:fldChar w:fldCharType="separate"/>
    </w:r>
    <w:r w:rsidRPr="0045584D">
      <w:rPr>
        <w:rFonts w:eastAsia="Malgun Gothic"/>
        <w:b/>
        <w:sz w:val="28"/>
        <w:lang w:eastAsia="ko-KR"/>
      </w:rPr>
      <w:t>doc.: IEEE 802.15-1</w:t>
    </w:r>
    <w:r>
      <w:rPr>
        <w:rFonts w:eastAsia="Malgun Gothic"/>
        <w:b/>
        <w:sz w:val="28"/>
        <w:lang w:eastAsia="ko-KR"/>
      </w:rPr>
      <w:t>4</w:t>
    </w:r>
    <w:r w:rsidRPr="0045584D">
      <w:rPr>
        <w:rFonts w:eastAsia="Malgun Gothic"/>
        <w:b/>
        <w:sz w:val="28"/>
        <w:lang w:eastAsia="ko-KR"/>
      </w:rPr>
      <w:t>-0</w:t>
    </w:r>
    <w:r>
      <w:rPr>
        <w:rFonts w:eastAsia="Malgun Gothic" w:hint="eastAsia"/>
        <w:b/>
        <w:sz w:val="28"/>
        <w:lang w:eastAsia="ko-KR"/>
      </w:rPr>
      <w:t>328</w:t>
    </w:r>
    <w:r>
      <w:rPr>
        <w:rFonts w:eastAsia="Malgun Gothic"/>
        <w:b/>
        <w:sz w:val="28"/>
      </w:rPr>
      <w:t>-</w:t>
    </w:r>
    <w:r>
      <w:rPr>
        <w:rFonts w:eastAsia="Malgun Gothic" w:hint="eastAsia"/>
        <w:b/>
        <w:sz w:val="28"/>
      </w:rPr>
      <w:t>0</w:t>
    </w:r>
    <w:r>
      <w:rPr>
        <w:rFonts w:eastAsia="Malgun Gothic"/>
        <w:b/>
        <w:sz w:val="28"/>
        <w:lang w:eastAsia="ko-KR"/>
      </w:rPr>
      <w:t>0</w:t>
    </w:r>
    <w:r w:rsidRPr="0045584D">
      <w:rPr>
        <w:rFonts w:eastAsia="Malgun Gothic"/>
        <w:b/>
        <w:sz w:val="28"/>
        <w:lang w:eastAsia="ko-KR"/>
      </w:rPr>
      <w:t>-</w:t>
    </w:r>
    <w:r w:rsidR="00CF0C27">
      <w:rPr>
        <w:rFonts w:eastAsia="Malgun Gothic"/>
        <w:b/>
        <w:sz w:val="28"/>
        <w:lang w:eastAsia="ko-KR"/>
      </w:rPr>
      <w:fldChar w:fldCharType="end"/>
    </w:r>
    <w:r w:rsidRPr="0045584D">
      <w:rPr>
        <w:rFonts w:eastAsia="Malgun Gothic" w:hint="eastAsia"/>
        <w:b/>
        <w:sz w:val="28"/>
      </w:rPr>
      <w:t>0</w:t>
    </w:r>
    <w:r w:rsidRPr="0045584D">
      <w:rPr>
        <w:rFonts w:eastAsia="Malgun Gothic"/>
        <w:b/>
        <w:sz w:val="28"/>
      </w:rPr>
      <w:t>0</w:t>
    </w:r>
    <w:r>
      <w:rPr>
        <w:rFonts w:eastAsia="Malgun Gothic" w:hint="eastAsia"/>
        <w:b/>
        <w:sz w:val="28"/>
      </w:rPr>
      <w:t>08</w:t>
    </w:r>
    <w:r>
      <w:rPr>
        <w:rFonts w:eastAsia="Malgun Gothic"/>
        <w:b/>
        <w:sz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6AC3"/>
    <w:multiLevelType w:val="hybridMultilevel"/>
    <w:tmpl w:val="39D2B596"/>
    <w:lvl w:ilvl="0" w:tplc="B570018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D236E"/>
    <w:multiLevelType w:val="hybridMultilevel"/>
    <w:tmpl w:val="E07E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664284"/>
    <w:multiLevelType w:val="hybridMultilevel"/>
    <w:tmpl w:val="61045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02354D"/>
    <w:multiLevelType w:val="hybridMultilevel"/>
    <w:tmpl w:val="0A86FACC"/>
    <w:lvl w:ilvl="0" w:tplc="1EC280B4">
      <w:start w:val="1"/>
      <w:numFmt w:val="bullet"/>
      <w:lvlText w:val=""/>
      <w:lvlJc w:val="left"/>
      <w:pPr>
        <w:tabs>
          <w:tab w:val="num" w:pos="720"/>
        </w:tabs>
        <w:ind w:left="720" w:hanging="360"/>
      </w:pPr>
      <w:rPr>
        <w:rFonts w:ascii="Wingdings" w:hAnsi="Wingdings" w:hint="default"/>
      </w:rPr>
    </w:lvl>
    <w:lvl w:ilvl="1" w:tplc="D8142348">
      <w:start w:val="1"/>
      <w:numFmt w:val="bullet"/>
      <w:lvlText w:val=""/>
      <w:lvlJc w:val="left"/>
      <w:pPr>
        <w:tabs>
          <w:tab w:val="num" w:pos="1440"/>
        </w:tabs>
        <w:ind w:left="1440" w:hanging="360"/>
      </w:pPr>
      <w:rPr>
        <w:rFonts w:ascii="Wingdings" w:hAnsi="Wingdings" w:hint="default"/>
      </w:rPr>
    </w:lvl>
    <w:lvl w:ilvl="2" w:tplc="E0A6E84C" w:tentative="1">
      <w:start w:val="1"/>
      <w:numFmt w:val="bullet"/>
      <w:lvlText w:val=""/>
      <w:lvlJc w:val="left"/>
      <w:pPr>
        <w:tabs>
          <w:tab w:val="num" w:pos="2160"/>
        </w:tabs>
        <w:ind w:left="2160" w:hanging="360"/>
      </w:pPr>
      <w:rPr>
        <w:rFonts w:ascii="Wingdings" w:hAnsi="Wingdings" w:hint="default"/>
      </w:rPr>
    </w:lvl>
    <w:lvl w:ilvl="3" w:tplc="5310064A" w:tentative="1">
      <w:start w:val="1"/>
      <w:numFmt w:val="bullet"/>
      <w:lvlText w:val=""/>
      <w:lvlJc w:val="left"/>
      <w:pPr>
        <w:tabs>
          <w:tab w:val="num" w:pos="2880"/>
        </w:tabs>
        <w:ind w:left="2880" w:hanging="360"/>
      </w:pPr>
      <w:rPr>
        <w:rFonts w:ascii="Wingdings" w:hAnsi="Wingdings" w:hint="default"/>
      </w:rPr>
    </w:lvl>
    <w:lvl w:ilvl="4" w:tplc="85105880" w:tentative="1">
      <w:start w:val="1"/>
      <w:numFmt w:val="bullet"/>
      <w:lvlText w:val=""/>
      <w:lvlJc w:val="left"/>
      <w:pPr>
        <w:tabs>
          <w:tab w:val="num" w:pos="3600"/>
        </w:tabs>
        <w:ind w:left="3600" w:hanging="360"/>
      </w:pPr>
      <w:rPr>
        <w:rFonts w:ascii="Wingdings" w:hAnsi="Wingdings" w:hint="default"/>
      </w:rPr>
    </w:lvl>
    <w:lvl w:ilvl="5" w:tplc="BF12C302" w:tentative="1">
      <w:start w:val="1"/>
      <w:numFmt w:val="bullet"/>
      <w:lvlText w:val=""/>
      <w:lvlJc w:val="left"/>
      <w:pPr>
        <w:tabs>
          <w:tab w:val="num" w:pos="4320"/>
        </w:tabs>
        <w:ind w:left="4320" w:hanging="360"/>
      </w:pPr>
      <w:rPr>
        <w:rFonts w:ascii="Wingdings" w:hAnsi="Wingdings" w:hint="default"/>
      </w:rPr>
    </w:lvl>
    <w:lvl w:ilvl="6" w:tplc="CB90E53A" w:tentative="1">
      <w:start w:val="1"/>
      <w:numFmt w:val="bullet"/>
      <w:lvlText w:val=""/>
      <w:lvlJc w:val="left"/>
      <w:pPr>
        <w:tabs>
          <w:tab w:val="num" w:pos="5040"/>
        </w:tabs>
        <w:ind w:left="5040" w:hanging="360"/>
      </w:pPr>
      <w:rPr>
        <w:rFonts w:ascii="Wingdings" w:hAnsi="Wingdings" w:hint="default"/>
      </w:rPr>
    </w:lvl>
    <w:lvl w:ilvl="7" w:tplc="78A6F506" w:tentative="1">
      <w:start w:val="1"/>
      <w:numFmt w:val="bullet"/>
      <w:lvlText w:val=""/>
      <w:lvlJc w:val="left"/>
      <w:pPr>
        <w:tabs>
          <w:tab w:val="num" w:pos="5760"/>
        </w:tabs>
        <w:ind w:left="5760" w:hanging="360"/>
      </w:pPr>
      <w:rPr>
        <w:rFonts w:ascii="Wingdings" w:hAnsi="Wingdings" w:hint="default"/>
      </w:rPr>
    </w:lvl>
    <w:lvl w:ilvl="8" w:tplc="79FA0246" w:tentative="1">
      <w:start w:val="1"/>
      <w:numFmt w:val="bullet"/>
      <w:lvlText w:val=""/>
      <w:lvlJc w:val="left"/>
      <w:pPr>
        <w:tabs>
          <w:tab w:val="num" w:pos="6480"/>
        </w:tabs>
        <w:ind w:left="6480" w:hanging="360"/>
      </w:pPr>
      <w:rPr>
        <w:rFonts w:ascii="Wingdings" w:hAnsi="Wingdings" w:hint="default"/>
      </w:rPr>
    </w:lvl>
  </w:abstractNum>
  <w:abstractNum w:abstractNumId="4">
    <w:nsid w:val="031608C1"/>
    <w:multiLevelType w:val="hybridMultilevel"/>
    <w:tmpl w:val="EB94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C54A91"/>
    <w:multiLevelType w:val="hybridMultilevel"/>
    <w:tmpl w:val="388499C0"/>
    <w:lvl w:ilvl="0" w:tplc="0409000F">
      <w:start w:val="1"/>
      <w:numFmt w:val="decimal"/>
      <w:lvlText w:val="%1."/>
      <w:lvlJc w:val="left"/>
      <w:pPr>
        <w:ind w:left="720" w:hanging="360"/>
      </w:pPr>
    </w:lvl>
    <w:lvl w:ilvl="1" w:tplc="C48EFA9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16463C"/>
    <w:multiLevelType w:val="hybridMultilevel"/>
    <w:tmpl w:val="4C56F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222A5F"/>
    <w:multiLevelType w:val="hybridMultilevel"/>
    <w:tmpl w:val="EB26ABF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8">
    <w:nsid w:val="0587315C"/>
    <w:multiLevelType w:val="multilevel"/>
    <w:tmpl w:val="88E0597C"/>
    <w:lvl w:ilvl="0">
      <w:start w:val="5"/>
      <w:numFmt w:val="decimal"/>
      <w:lvlText w:val="%1"/>
      <w:lvlJc w:val="left"/>
      <w:pPr>
        <w:ind w:left="525" w:hanging="525"/>
      </w:pPr>
      <w:rPr>
        <w:rFonts w:hint="default"/>
      </w:rPr>
    </w:lvl>
    <w:lvl w:ilvl="1">
      <w:start w:val="3"/>
      <w:numFmt w:val="decimal"/>
      <w:lvlText w:val="%1.%2"/>
      <w:lvlJc w:val="left"/>
      <w:pPr>
        <w:ind w:left="705" w:hanging="52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
    <w:nsid w:val="068F4E1D"/>
    <w:multiLevelType w:val="multilevel"/>
    <w:tmpl w:val="ADDEC20C"/>
    <w:lvl w:ilvl="0">
      <w:start w:val="1"/>
      <w:numFmt w:val="decimal"/>
      <w:pStyle w:val="Heading1"/>
      <w:lvlText w:val="%1."/>
      <w:lvlJc w:val="left"/>
      <w:pPr>
        <w:ind w:left="425" w:hanging="425"/>
      </w:pPr>
      <w:rPr>
        <w:rFonts w:hint="eastAsia"/>
      </w:rPr>
    </w:lvl>
    <w:lvl w:ilvl="1">
      <w:start w:val="1"/>
      <w:numFmt w:val="decimal"/>
      <w:pStyle w:val="Title2"/>
      <w:lvlText w:val="%1.%2."/>
      <w:lvlJc w:val="left"/>
      <w:pPr>
        <w:ind w:left="1701" w:hanging="567"/>
      </w:pPr>
      <w:rPr>
        <w:rFonts w:hint="eastAsia"/>
      </w:rPr>
    </w:lvl>
    <w:lvl w:ilvl="2">
      <w:start w:val="1"/>
      <w:numFmt w:val="decimal"/>
      <w:pStyle w:val="Heading3"/>
      <w:lvlText w:val="%1.%2.%3."/>
      <w:lvlJc w:val="left"/>
      <w:pPr>
        <w:ind w:left="709" w:hanging="709"/>
      </w:pPr>
      <w:rPr>
        <w:rFonts w:hint="eastAsia"/>
      </w:rPr>
    </w:lvl>
    <w:lvl w:ilvl="3">
      <w:start w:val="1"/>
      <w:numFmt w:val="decimal"/>
      <w:pStyle w:val="Heading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06B2792D"/>
    <w:multiLevelType w:val="hybridMultilevel"/>
    <w:tmpl w:val="0AFE1D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83760F0"/>
    <w:multiLevelType w:val="hybridMultilevel"/>
    <w:tmpl w:val="10F4E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6703D3"/>
    <w:multiLevelType w:val="hybridMultilevel"/>
    <w:tmpl w:val="B9F8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765108"/>
    <w:multiLevelType w:val="hybridMultilevel"/>
    <w:tmpl w:val="D7F219B8"/>
    <w:lvl w:ilvl="0" w:tplc="07A0CC10">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675D2C"/>
    <w:multiLevelType w:val="hybridMultilevel"/>
    <w:tmpl w:val="530E94D6"/>
    <w:lvl w:ilvl="0" w:tplc="38F6A4E0">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9DC684A"/>
    <w:multiLevelType w:val="hybridMultilevel"/>
    <w:tmpl w:val="378EBCF0"/>
    <w:lvl w:ilvl="0" w:tplc="4E6025C2">
      <w:start w:val="1"/>
      <w:numFmt w:val="lowerRoman"/>
      <w:lvlText w:val="%1."/>
      <w:lvlJc w:val="left"/>
      <w:pPr>
        <w:ind w:left="2160" w:hanging="720"/>
      </w:pPr>
      <w:rPr>
        <w:rFonts w:hint="default"/>
      </w:rPr>
    </w:lvl>
    <w:lvl w:ilvl="1" w:tplc="04090011">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0B450879"/>
    <w:multiLevelType w:val="hybridMultilevel"/>
    <w:tmpl w:val="50D8C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B712D2C"/>
    <w:multiLevelType w:val="hybridMultilevel"/>
    <w:tmpl w:val="44F0F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BDC2A57"/>
    <w:multiLevelType w:val="hybridMultilevel"/>
    <w:tmpl w:val="F4C019F8"/>
    <w:lvl w:ilvl="0" w:tplc="C7DAB046">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C2E7596"/>
    <w:multiLevelType w:val="hybridMultilevel"/>
    <w:tmpl w:val="998ACF00"/>
    <w:lvl w:ilvl="0" w:tplc="07A0CC1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C321B2"/>
    <w:multiLevelType w:val="hybridMultilevel"/>
    <w:tmpl w:val="E6AAB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E627067"/>
    <w:multiLevelType w:val="hybridMultilevel"/>
    <w:tmpl w:val="BDB0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F450494"/>
    <w:multiLevelType w:val="hybridMultilevel"/>
    <w:tmpl w:val="83B2CDC6"/>
    <w:lvl w:ilvl="0" w:tplc="04090001">
      <w:start w:val="1"/>
      <w:numFmt w:val="bullet"/>
      <w:lvlText w:val=""/>
      <w:lvlJc w:val="left"/>
      <w:pPr>
        <w:ind w:left="720" w:hanging="360"/>
      </w:pPr>
      <w:rPr>
        <w:rFonts w:ascii="Symbol" w:hAnsi="Symbol" w:hint="default"/>
      </w:rPr>
    </w:lvl>
    <w:lvl w:ilvl="1" w:tplc="68B8D3A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273A54"/>
    <w:multiLevelType w:val="hybridMultilevel"/>
    <w:tmpl w:val="C3F62920"/>
    <w:lvl w:ilvl="0" w:tplc="283A97FA">
      <w:start w:val="1"/>
      <w:numFmt w:val="decimal"/>
      <w:lvlText w:val="%1."/>
      <w:lvlJc w:val="left"/>
      <w:pPr>
        <w:tabs>
          <w:tab w:val="num" w:pos="720"/>
        </w:tabs>
        <w:ind w:left="720" w:hanging="360"/>
      </w:pPr>
    </w:lvl>
    <w:lvl w:ilvl="1" w:tplc="D0CE2940" w:tentative="1">
      <w:start w:val="1"/>
      <w:numFmt w:val="decimal"/>
      <w:lvlText w:val="%2."/>
      <w:lvlJc w:val="left"/>
      <w:pPr>
        <w:tabs>
          <w:tab w:val="num" w:pos="1440"/>
        </w:tabs>
        <w:ind w:left="1440" w:hanging="360"/>
      </w:pPr>
    </w:lvl>
    <w:lvl w:ilvl="2" w:tplc="DE8A0028" w:tentative="1">
      <w:start w:val="1"/>
      <w:numFmt w:val="decimal"/>
      <w:lvlText w:val="%3."/>
      <w:lvlJc w:val="left"/>
      <w:pPr>
        <w:tabs>
          <w:tab w:val="num" w:pos="2160"/>
        </w:tabs>
        <w:ind w:left="2160" w:hanging="360"/>
      </w:pPr>
    </w:lvl>
    <w:lvl w:ilvl="3" w:tplc="4652476E" w:tentative="1">
      <w:start w:val="1"/>
      <w:numFmt w:val="decimal"/>
      <w:lvlText w:val="%4."/>
      <w:lvlJc w:val="left"/>
      <w:pPr>
        <w:tabs>
          <w:tab w:val="num" w:pos="2880"/>
        </w:tabs>
        <w:ind w:left="2880" w:hanging="360"/>
      </w:pPr>
    </w:lvl>
    <w:lvl w:ilvl="4" w:tplc="C592F6F8" w:tentative="1">
      <w:start w:val="1"/>
      <w:numFmt w:val="decimal"/>
      <w:lvlText w:val="%5."/>
      <w:lvlJc w:val="left"/>
      <w:pPr>
        <w:tabs>
          <w:tab w:val="num" w:pos="3600"/>
        </w:tabs>
        <w:ind w:left="3600" w:hanging="360"/>
      </w:pPr>
    </w:lvl>
    <w:lvl w:ilvl="5" w:tplc="4E30F3B0" w:tentative="1">
      <w:start w:val="1"/>
      <w:numFmt w:val="decimal"/>
      <w:lvlText w:val="%6."/>
      <w:lvlJc w:val="left"/>
      <w:pPr>
        <w:tabs>
          <w:tab w:val="num" w:pos="4320"/>
        </w:tabs>
        <w:ind w:left="4320" w:hanging="360"/>
      </w:pPr>
    </w:lvl>
    <w:lvl w:ilvl="6" w:tplc="42B6AC14" w:tentative="1">
      <w:start w:val="1"/>
      <w:numFmt w:val="decimal"/>
      <w:lvlText w:val="%7."/>
      <w:lvlJc w:val="left"/>
      <w:pPr>
        <w:tabs>
          <w:tab w:val="num" w:pos="5040"/>
        </w:tabs>
        <w:ind w:left="5040" w:hanging="360"/>
      </w:pPr>
    </w:lvl>
    <w:lvl w:ilvl="7" w:tplc="0B5E777A" w:tentative="1">
      <w:start w:val="1"/>
      <w:numFmt w:val="decimal"/>
      <w:lvlText w:val="%8."/>
      <w:lvlJc w:val="left"/>
      <w:pPr>
        <w:tabs>
          <w:tab w:val="num" w:pos="5760"/>
        </w:tabs>
        <w:ind w:left="5760" w:hanging="360"/>
      </w:pPr>
    </w:lvl>
    <w:lvl w:ilvl="8" w:tplc="F50429C0" w:tentative="1">
      <w:start w:val="1"/>
      <w:numFmt w:val="decimal"/>
      <w:lvlText w:val="%9."/>
      <w:lvlJc w:val="left"/>
      <w:pPr>
        <w:tabs>
          <w:tab w:val="num" w:pos="6480"/>
        </w:tabs>
        <w:ind w:left="6480" w:hanging="360"/>
      </w:pPr>
    </w:lvl>
  </w:abstractNum>
  <w:abstractNum w:abstractNumId="24">
    <w:nsid w:val="12ED3A2C"/>
    <w:multiLevelType w:val="hybridMultilevel"/>
    <w:tmpl w:val="D8C0DA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3E45141"/>
    <w:multiLevelType w:val="hybridMultilevel"/>
    <w:tmpl w:val="04C2BF7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6974A93"/>
    <w:multiLevelType w:val="hybridMultilevel"/>
    <w:tmpl w:val="6D642D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73B7807"/>
    <w:multiLevelType w:val="hybridMultilevel"/>
    <w:tmpl w:val="00BEE94E"/>
    <w:lvl w:ilvl="0" w:tplc="E1A8A17C">
      <w:start w:val="1"/>
      <w:numFmt w:val="bullet"/>
      <w:lvlText w:val=""/>
      <w:lvlJc w:val="left"/>
      <w:pPr>
        <w:tabs>
          <w:tab w:val="num" w:pos="720"/>
        </w:tabs>
        <w:ind w:left="720" w:hanging="360"/>
      </w:pPr>
      <w:rPr>
        <w:rFonts w:ascii="Wingdings" w:hAnsi="Wingdings" w:hint="default"/>
      </w:rPr>
    </w:lvl>
    <w:lvl w:ilvl="1" w:tplc="85825CB8">
      <w:start w:val="1"/>
      <w:numFmt w:val="bullet"/>
      <w:lvlText w:val=""/>
      <w:lvlJc w:val="left"/>
      <w:pPr>
        <w:tabs>
          <w:tab w:val="num" w:pos="1440"/>
        </w:tabs>
        <w:ind w:left="1440" w:hanging="360"/>
      </w:pPr>
      <w:rPr>
        <w:rFonts w:ascii="Wingdings" w:hAnsi="Wingdings" w:hint="default"/>
      </w:rPr>
    </w:lvl>
    <w:lvl w:ilvl="2" w:tplc="9D72975A" w:tentative="1">
      <w:start w:val="1"/>
      <w:numFmt w:val="bullet"/>
      <w:lvlText w:val=""/>
      <w:lvlJc w:val="left"/>
      <w:pPr>
        <w:tabs>
          <w:tab w:val="num" w:pos="2160"/>
        </w:tabs>
        <w:ind w:left="2160" w:hanging="360"/>
      </w:pPr>
      <w:rPr>
        <w:rFonts w:ascii="Wingdings" w:hAnsi="Wingdings" w:hint="default"/>
      </w:rPr>
    </w:lvl>
    <w:lvl w:ilvl="3" w:tplc="C32E7028" w:tentative="1">
      <w:start w:val="1"/>
      <w:numFmt w:val="bullet"/>
      <w:lvlText w:val=""/>
      <w:lvlJc w:val="left"/>
      <w:pPr>
        <w:tabs>
          <w:tab w:val="num" w:pos="2880"/>
        </w:tabs>
        <w:ind w:left="2880" w:hanging="360"/>
      </w:pPr>
      <w:rPr>
        <w:rFonts w:ascii="Wingdings" w:hAnsi="Wingdings" w:hint="default"/>
      </w:rPr>
    </w:lvl>
    <w:lvl w:ilvl="4" w:tplc="47F4B4D2" w:tentative="1">
      <w:start w:val="1"/>
      <w:numFmt w:val="bullet"/>
      <w:lvlText w:val=""/>
      <w:lvlJc w:val="left"/>
      <w:pPr>
        <w:tabs>
          <w:tab w:val="num" w:pos="3600"/>
        </w:tabs>
        <w:ind w:left="3600" w:hanging="360"/>
      </w:pPr>
      <w:rPr>
        <w:rFonts w:ascii="Wingdings" w:hAnsi="Wingdings" w:hint="default"/>
      </w:rPr>
    </w:lvl>
    <w:lvl w:ilvl="5" w:tplc="71EABD34" w:tentative="1">
      <w:start w:val="1"/>
      <w:numFmt w:val="bullet"/>
      <w:lvlText w:val=""/>
      <w:lvlJc w:val="left"/>
      <w:pPr>
        <w:tabs>
          <w:tab w:val="num" w:pos="4320"/>
        </w:tabs>
        <w:ind w:left="4320" w:hanging="360"/>
      </w:pPr>
      <w:rPr>
        <w:rFonts w:ascii="Wingdings" w:hAnsi="Wingdings" w:hint="default"/>
      </w:rPr>
    </w:lvl>
    <w:lvl w:ilvl="6" w:tplc="0A3041EA" w:tentative="1">
      <w:start w:val="1"/>
      <w:numFmt w:val="bullet"/>
      <w:lvlText w:val=""/>
      <w:lvlJc w:val="left"/>
      <w:pPr>
        <w:tabs>
          <w:tab w:val="num" w:pos="5040"/>
        </w:tabs>
        <w:ind w:left="5040" w:hanging="360"/>
      </w:pPr>
      <w:rPr>
        <w:rFonts w:ascii="Wingdings" w:hAnsi="Wingdings" w:hint="default"/>
      </w:rPr>
    </w:lvl>
    <w:lvl w:ilvl="7" w:tplc="171281B8" w:tentative="1">
      <w:start w:val="1"/>
      <w:numFmt w:val="bullet"/>
      <w:lvlText w:val=""/>
      <w:lvlJc w:val="left"/>
      <w:pPr>
        <w:tabs>
          <w:tab w:val="num" w:pos="5760"/>
        </w:tabs>
        <w:ind w:left="5760" w:hanging="360"/>
      </w:pPr>
      <w:rPr>
        <w:rFonts w:ascii="Wingdings" w:hAnsi="Wingdings" w:hint="default"/>
      </w:rPr>
    </w:lvl>
    <w:lvl w:ilvl="8" w:tplc="E33AC5C4" w:tentative="1">
      <w:start w:val="1"/>
      <w:numFmt w:val="bullet"/>
      <w:lvlText w:val=""/>
      <w:lvlJc w:val="left"/>
      <w:pPr>
        <w:tabs>
          <w:tab w:val="num" w:pos="6480"/>
        </w:tabs>
        <w:ind w:left="6480" w:hanging="360"/>
      </w:pPr>
      <w:rPr>
        <w:rFonts w:ascii="Wingdings" w:hAnsi="Wingdings" w:hint="default"/>
      </w:rPr>
    </w:lvl>
  </w:abstractNum>
  <w:abstractNum w:abstractNumId="28">
    <w:nsid w:val="19BA328C"/>
    <w:multiLevelType w:val="hybridMultilevel"/>
    <w:tmpl w:val="C5447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C97109"/>
    <w:multiLevelType w:val="hybridMultilevel"/>
    <w:tmpl w:val="87D6A57A"/>
    <w:lvl w:ilvl="0" w:tplc="FB7EBCB6">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0C373A"/>
    <w:multiLevelType w:val="hybridMultilevel"/>
    <w:tmpl w:val="F5DA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D7538F2"/>
    <w:multiLevelType w:val="multilevel"/>
    <w:tmpl w:val="9E7214F2"/>
    <w:lvl w:ilvl="0">
      <w:start w:val="1"/>
      <w:numFmt w:val="upperLetter"/>
      <w:suff w:val="space"/>
      <w:lvlText w:val="Annex %1"/>
      <w:lvlJc w:val="left"/>
      <w:pPr>
        <w:ind w:left="0" w:firstLine="0"/>
      </w:pPr>
      <w:rPr>
        <w:rFonts w:ascii="Arial" w:hAnsi="Arial" w:hint="default"/>
        <w:b/>
        <w:i w:val="0"/>
        <w:caps w:val="0"/>
        <w:strike w:val="0"/>
        <w:dstrike w:val="0"/>
        <w:outline w:val="0"/>
        <w:shadow w:val="0"/>
        <w:emboss w:val="0"/>
        <w:imprint w:val="0"/>
        <w:vanish w:val="0"/>
        <w:sz w:val="24"/>
        <w:vertAlign w:val="baseline"/>
      </w:rPr>
    </w:lvl>
    <w:lvl w:ilvl="1">
      <w:start w:val="1"/>
      <w:numFmt w:val="decimal"/>
      <w:suff w:val="space"/>
      <w:lvlText w:val="%1.%2"/>
      <w:lvlJc w:val="left"/>
      <w:pPr>
        <w:ind w:left="0" w:firstLine="0"/>
      </w:pPr>
      <w:rPr>
        <w:rFonts w:ascii="Arial" w:hAnsi="Arial" w:hint="default"/>
        <w:b/>
        <w:i w:val="0"/>
        <w:caps w:val="0"/>
        <w:strike w:val="0"/>
        <w:dstrike w:val="0"/>
        <w:outline w:val="0"/>
        <w:shadow w:val="0"/>
        <w:emboss w:val="0"/>
        <w:imprint w:val="0"/>
        <w:vanish w:val="0"/>
        <w:sz w:val="22"/>
        <w:u w:val="none"/>
        <w:vertAlign w:val="baseline"/>
      </w:rPr>
    </w:lvl>
    <w:lvl w:ilvl="2">
      <w:start w:val="1"/>
      <w:numFmt w:val="decimal"/>
      <w:suff w:val="space"/>
      <w:lvlText w:val="%1.%2.%3"/>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3">
      <w:start w:val="1"/>
      <w:numFmt w:val="decimal"/>
      <w:suff w:val="space"/>
      <w:lvlText w:val="%1.%2.%3.%4"/>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4">
      <w:start w:val="1"/>
      <w:numFmt w:val="decimal"/>
      <w:suff w:val="space"/>
      <w:lvlText w:val="%1.%2.%3.%4.%5"/>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5">
      <w:start w:val="1"/>
      <w:numFmt w:val="decimal"/>
      <w:suff w:val="space"/>
      <w:lvlText w:val="%1.%2.%3.%4.%5.%6"/>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6">
      <w:start w:val="1"/>
      <w:numFmt w:val="decimal"/>
      <w:suff w:val="space"/>
      <w:lvlText w:val="%1.%2.%3.%4.%5.%6.%7"/>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7">
      <w:start w:val="1"/>
      <w:numFmt w:val="decimal"/>
      <w:suff w:val="space"/>
      <w:lvlText w:val="%1.%2.%3.%4.%5.%6.%7.%8"/>
      <w:lvlJc w:val="left"/>
      <w:pPr>
        <w:ind w:left="0" w:firstLine="0"/>
      </w:pPr>
      <w:rPr>
        <w:rFonts w:ascii="Arial" w:hAnsi="Arial" w:hint="default"/>
        <w:b/>
        <w:i w:val="0"/>
        <w:caps w:val="0"/>
        <w:strike w:val="0"/>
        <w:dstrike w:val="0"/>
        <w:outline w:val="0"/>
        <w:shadow w:val="0"/>
        <w:emboss w:val="0"/>
        <w:imprint w:val="0"/>
        <w:vanish w:val="0"/>
        <w:sz w:val="20"/>
        <w:vertAlign w:val="baseline"/>
      </w:rPr>
    </w:lvl>
    <w:lvl w:ilvl="8">
      <w:start w:val="1"/>
      <w:numFmt w:val="decimal"/>
      <w:suff w:val="space"/>
      <w:lvlText w:val="%1.%2.%3.%4.%5.%6.%7.%8.%9"/>
      <w:lvlJc w:val="left"/>
      <w:pPr>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2">
    <w:nsid w:val="1E1E153B"/>
    <w:multiLevelType w:val="hybridMultilevel"/>
    <w:tmpl w:val="6C16EB02"/>
    <w:lvl w:ilvl="0" w:tplc="35FA1232">
      <w:start w:val="1"/>
      <w:numFmt w:val="bullet"/>
      <w:lvlText w:val="–"/>
      <w:lvlJc w:val="left"/>
      <w:pPr>
        <w:tabs>
          <w:tab w:val="num" w:pos="720"/>
        </w:tabs>
        <w:ind w:left="720" w:hanging="360"/>
      </w:pPr>
      <w:rPr>
        <w:rFonts w:ascii="Arial" w:hAnsi="Arial" w:hint="default"/>
      </w:rPr>
    </w:lvl>
    <w:lvl w:ilvl="1" w:tplc="4FACD030">
      <w:start w:val="1"/>
      <w:numFmt w:val="bullet"/>
      <w:lvlText w:val="–"/>
      <w:lvlJc w:val="left"/>
      <w:pPr>
        <w:tabs>
          <w:tab w:val="num" w:pos="1440"/>
        </w:tabs>
        <w:ind w:left="1440" w:hanging="360"/>
      </w:pPr>
      <w:rPr>
        <w:rFonts w:ascii="Arial" w:hAnsi="Arial" w:hint="default"/>
      </w:rPr>
    </w:lvl>
    <w:lvl w:ilvl="2" w:tplc="433E2A96" w:tentative="1">
      <w:start w:val="1"/>
      <w:numFmt w:val="bullet"/>
      <w:lvlText w:val="–"/>
      <w:lvlJc w:val="left"/>
      <w:pPr>
        <w:tabs>
          <w:tab w:val="num" w:pos="2160"/>
        </w:tabs>
        <w:ind w:left="2160" w:hanging="360"/>
      </w:pPr>
      <w:rPr>
        <w:rFonts w:ascii="Arial" w:hAnsi="Arial" w:hint="default"/>
      </w:rPr>
    </w:lvl>
    <w:lvl w:ilvl="3" w:tplc="040213BC" w:tentative="1">
      <w:start w:val="1"/>
      <w:numFmt w:val="bullet"/>
      <w:lvlText w:val="–"/>
      <w:lvlJc w:val="left"/>
      <w:pPr>
        <w:tabs>
          <w:tab w:val="num" w:pos="2880"/>
        </w:tabs>
        <w:ind w:left="2880" w:hanging="360"/>
      </w:pPr>
      <w:rPr>
        <w:rFonts w:ascii="Arial" w:hAnsi="Arial" w:hint="default"/>
      </w:rPr>
    </w:lvl>
    <w:lvl w:ilvl="4" w:tplc="8A241B10" w:tentative="1">
      <w:start w:val="1"/>
      <w:numFmt w:val="bullet"/>
      <w:lvlText w:val="–"/>
      <w:lvlJc w:val="left"/>
      <w:pPr>
        <w:tabs>
          <w:tab w:val="num" w:pos="3600"/>
        </w:tabs>
        <w:ind w:left="3600" w:hanging="360"/>
      </w:pPr>
      <w:rPr>
        <w:rFonts w:ascii="Arial" w:hAnsi="Arial" w:hint="default"/>
      </w:rPr>
    </w:lvl>
    <w:lvl w:ilvl="5" w:tplc="75D87CE2" w:tentative="1">
      <w:start w:val="1"/>
      <w:numFmt w:val="bullet"/>
      <w:lvlText w:val="–"/>
      <w:lvlJc w:val="left"/>
      <w:pPr>
        <w:tabs>
          <w:tab w:val="num" w:pos="4320"/>
        </w:tabs>
        <w:ind w:left="4320" w:hanging="360"/>
      </w:pPr>
      <w:rPr>
        <w:rFonts w:ascii="Arial" w:hAnsi="Arial" w:hint="default"/>
      </w:rPr>
    </w:lvl>
    <w:lvl w:ilvl="6" w:tplc="630C19D8" w:tentative="1">
      <w:start w:val="1"/>
      <w:numFmt w:val="bullet"/>
      <w:lvlText w:val="–"/>
      <w:lvlJc w:val="left"/>
      <w:pPr>
        <w:tabs>
          <w:tab w:val="num" w:pos="5040"/>
        </w:tabs>
        <w:ind w:left="5040" w:hanging="360"/>
      </w:pPr>
      <w:rPr>
        <w:rFonts w:ascii="Arial" w:hAnsi="Arial" w:hint="default"/>
      </w:rPr>
    </w:lvl>
    <w:lvl w:ilvl="7" w:tplc="BE28AF8E" w:tentative="1">
      <w:start w:val="1"/>
      <w:numFmt w:val="bullet"/>
      <w:lvlText w:val="–"/>
      <w:lvlJc w:val="left"/>
      <w:pPr>
        <w:tabs>
          <w:tab w:val="num" w:pos="5760"/>
        </w:tabs>
        <w:ind w:left="5760" w:hanging="360"/>
      </w:pPr>
      <w:rPr>
        <w:rFonts w:ascii="Arial" w:hAnsi="Arial" w:hint="default"/>
      </w:rPr>
    </w:lvl>
    <w:lvl w:ilvl="8" w:tplc="491291F8" w:tentative="1">
      <w:start w:val="1"/>
      <w:numFmt w:val="bullet"/>
      <w:lvlText w:val="–"/>
      <w:lvlJc w:val="left"/>
      <w:pPr>
        <w:tabs>
          <w:tab w:val="num" w:pos="6480"/>
        </w:tabs>
        <w:ind w:left="6480" w:hanging="360"/>
      </w:pPr>
      <w:rPr>
        <w:rFonts w:ascii="Arial" w:hAnsi="Arial" w:hint="default"/>
      </w:rPr>
    </w:lvl>
  </w:abstractNum>
  <w:abstractNum w:abstractNumId="33">
    <w:nsid w:val="1F302D0C"/>
    <w:multiLevelType w:val="hybridMultilevel"/>
    <w:tmpl w:val="2898B372"/>
    <w:lvl w:ilvl="0" w:tplc="38F6A4E0">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rPr>
    </w:lvl>
  </w:abstractNum>
  <w:abstractNum w:abstractNumId="35">
    <w:nsid w:val="2484044B"/>
    <w:multiLevelType w:val="hybridMultilevel"/>
    <w:tmpl w:val="0660F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50209C7"/>
    <w:multiLevelType w:val="hybridMultilevel"/>
    <w:tmpl w:val="B5F2AFF8"/>
    <w:lvl w:ilvl="0" w:tplc="EB5CC6E2">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52A0810"/>
    <w:multiLevelType w:val="hybridMultilevel"/>
    <w:tmpl w:val="18EE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7A354D"/>
    <w:multiLevelType w:val="hybridMultilevel"/>
    <w:tmpl w:val="DA9AD052"/>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180"/>
      </w:pPr>
      <w:rPr>
        <w:rFonts w:ascii="Courier New" w:hAnsi="Courier New" w:cs="Courier New" w:hint="default"/>
      </w:rPr>
    </w:lvl>
    <w:lvl w:ilvl="3" w:tplc="04090005">
      <w:start w:val="1"/>
      <w:numFmt w:val="bullet"/>
      <w:lvlText w:val=""/>
      <w:lvlJc w:val="left"/>
      <w:pPr>
        <w:ind w:left="2520" w:hanging="360"/>
      </w:pPr>
      <w:rPr>
        <w:rFonts w:ascii="Wingdings" w:hAnsi="Wingdings" w:hint="default"/>
      </w:rPr>
    </w:lvl>
    <w:lvl w:ilvl="4" w:tplc="04090005">
      <w:start w:val="1"/>
      <w:numFmt w:val="bullet"/>
      <w:lvlText w:val=""/>
      <w:lvlJc w:val="left"/>
      <w:pPr>
        <w:ind w:left="3240" w:hanging="360"/>
      </w:pPr>
      <w:rPr>
        <w:rFonts w:ascii="Wingdings" w:hAnsi="Wingding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92642E8"/>
    <w:multiLevelType w:val="hybridMultilevel"/>
    <w:tmpl w:val="0388B8E0"/>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2A31567F"/>
    <w:multiLevelType w:val="hybridMultilevel"/>
    <w:tmpl w:val="29DADC5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68B8D3A0">
      <w:start w:val="1"/>
      <w:numFmt w:val="bullet"/>
      <w:lvlText w:val="–"/>
      <w:lvlJc w:val="left"/>
      <w:pPr>
        <w:ind w:left="3240" w:hanging="360"/>
      </w:pPr>
      <w:rPr>
        <w:rFonts w:ascii="Arial" w:hAnsi="Aria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2C625588"/>
    <w:multiLevelType w:val="hybridMultilevel"/>
    <w:tmpl w:val="07EAF8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68B8D3A0">
      <w:start w:val="1"/>
      <w:numFmt w:val="bullet"/>
      <w:lvlText w:val="–"/>
      <w:lvlJc w:val="left"/>
      <w:pPr>
        <w:ind w:left="3240" w:hanging="360"/>
      </w:pPr>
      <w:rPr>
        <w:rFonts w:ascii="Arial" w:hAnsi="Aria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0AC6405"/>
    <w:multiLevelType w:val="hybridMultilevel"/>
    <w:tmpl w:val="CBAE74C6"/>
    <w:lvl w:ilvl="0" w:tplc="AF5AA97E">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2981BF0"/>
    <w:multiLevelType w:val="hybridMultilevel"/>
    <w:tmpl w:val="11380A84"/>
    <w:lvl w:ilvl="0" w:tplc="C0725580">
      <w:start w:val="1"/>
      <w:numFmt w:val="bullet"/>
      <w:lvlText w:val=""/>
      <w:lvlJc w:val="left"/>
      <w:pPr>
        <w:tabs>
          <w:tab w:val="num" w:pos="720"/>
        </w:tabs>
        <w:ind w:left="720" w:hanging="360"/>
      </w:pPr>
      <w:rPr>
        <w:rFonts w:ascii="Wingdings" w:hAnsi="Wingdings" w:hint="default"/>
      </w:rPr>
    </w:lvl>
    <w:lvl w:ilvl="1" w:tplc="60369468">
      <w:start w:val="1"/>
      <w:numFmt w:val="bullet"/>
      <w:lvlText w:val=""/>
      <w:lvlJc w:val="left"/>
      <w:pPr>
        <w:tabs>
          <w:tab w:val="num" w:pos="1440"/>
        </w:tabs>
        <w:ind w:left="1440" w:hanging="360"/>
      </w:pPr>
      <w:rPr>
        <w:rFonts w:ascii="Wingdings" w:hAnsi="Wingdings" w:hint="default"/>
      </w:rPr>
    </w:lvl>
    <w:lvl w:ilvl="2" w:tplc="C4A4593E" w:tentative="1">
      <w:start w:val="1"/>
      <w:numFmt w:val="bullet"/>
      <w:lvlText w:val=""/>
      <w:lvlJc w:val="left"/>
      <w:pPr>
        <w:tabs>
          <w:tab w:val="num" w:pos="2160"/>
        </w:tabs>
        <w:ind w:left="2160" w:hanging="360"/>
      </w:pPr>
      <w:rPr>
        <w:rFonts w:ascii="Wingdings" w:hAnsi="Wingdings" w:hint="default"/>
      </w:rPr>
    </w:lvl>
    <w:lvl w:ilvl="3" w:tplc="11985840" w:tentative="1">
      <w:start w:val="1"/>
      <w:numFmt w:val="bullet"/>
      <w:lvlText w:val=""/>
      <w:lvlJc w:val="left"/>
      <w:pPr>
        <w:tabs>
          <w:tab w:val="num" w:pos="2880"/>
        </w:tabs>
        <w:ind w:left="2880" w:hanging="360"/>
      </w:pPr>
      <w:rPr>
        <w:rFonts w:ascii="Wingdings" w:hAnsi="Wingdings" w:hint="default"/>
      </w:rPr>
    </w:lvl>
    <w:lvl w:ilvl="4" w:tplc="E8FCAFB6" w:tentative="1">
      <w:start w:val="1"/>
      <w:numFmt w:val="bullet"/>
      <w:lvlText w:val=""/>
      <w:lvlJc w:val="left"/>
      <w:pPr>
        <w:tabs>
          <w:tab w:val="num" w:pos="3600"/>
        </w:tabs>
        <w:ind w:left="3600" w:hanging="360"/>
      </w:pPr>
      <w:rPr>
        <w:rFonts w:ascii="Wingdings" w:hAnsi="Wingdings" w:hint="default"/>
      </w:rPr>
    </w:lvl>
    <w:lvl w:ilvl="5" w:tplc="6EE6FB02" w:tentative="1">
      <w:start w:val="1"/>
      <w:numFmt w:val="bullet"/>
      <w:lvlText w:val=""/>
      <w:lvlJc w:val="left"/>
      <w:pPr>
        <w:tabs>
          <w:tab w:val="num" w:pos="4320"/>
        </w:tabs>
        <w:ind w:left="4320" w:hanging="360"/>
      </w:pPr>
      <w:rPr>
        <w:rFonts w:ascii="Wingdings" w:hAnsi="Wingdings" w:hint="default"/>
      </w:rPr>
    </w:lvl>
    <w:lvl w:ilvl="6" w:tplc="1BF0226E" w:tentative="1">
      <w:start w:val="1"/>
      <w:numFmt w:val="bullet"/>
      <w:lvlText w:val=""/>
      <w:lvlJc w:val="left"/>
      <w:pPr>
        <w:tabs>
          <w:tab w:val="num" w:pos="5040"/>
        </w:tabs>
        <w:ind w:left="5040" w:hanging="360"/>
      </w:pPr>
      <w:rPr>
        <w:rFonts w:ascii="Wingdings" w:hAnsi="Wingdings" w:hint="default"/>
      </w:rPr>
    </w:lvl>
    <w:lvl w:ilvl="7" w:tplc="5B9846FA" w:tentative="1">
      <w:start w:val="1"/>
      <w:numFmt w:val="bullet"/>
      <w:lvlText w:val=""/>
      <w:lvlJc w:val="left"/>
      <w:pPr>
        <w:tabs>
          <w:tab w:val="num" w:pos="5760"/>
        </w:tabs>
        <w:ind w:left="5760" w:hanging="360"/>
      </w:pPr>
      <w:rPr>
        <w:rFonts w:ascii="Wingdings" w:hAnsi="Wingdings" w:hint="default"/>
      </w:rPr>
    </w:lvl>
    <w:lvl w:ilvl="8" w:tplc="440AAFEE" w:tentative="1">
      <w:start w:val="1"/>
      <w:numFmt w:val="bullet"/>
      <w:lvlText w:val=""/>
      <w:lvlJc w:val="left"/>
      <w:pPr>
        <w:tabs>
          <w:tab w:val="num" w:pos="6480"/>
        </w:tabs>
        <w:ind w:left="6480" w:hanging="360"/>
      </w:pPr>
      <w:rPr>
        <w:rFonts w:ascii="Wingdings" w:hAnsi="Wingdings" w:hint="default"/>
      </w:rPr>
    </w:lvl>
  </w:abstractNum>
  <w:abstractNum w:abstractNumId="44">
    <w:nsid w:val="32D83C5A"/>
    <w:multiLevelType w:val="hybridMultilevel"/>
    <w:tmpl w:val="FF340A34"/>
    <w:lvl w:ilvl="0" w:tplc="C8A62D2E">
      <w:start w:val="1"/>
      <w:numFmt w:val="bullet"/>
      <w:lvlText w:val="•"/>
      <w:lvlJc w:val="left"/>
      <w:pPr>
        <w:tabs>
          <w:tab w:val="num" w:pos="720"/>
        </w:tabs>
        <w:ind w:left="720" w:hanging="360"/>
      </w:pPr>
      <w:rPr>
        <w:rFonts w:ascii="Arial" w:hAnsi="Arial" w:hint="default"/>
      </w:rPr>
    </w:lvl>
    <w:lvl w:ilvl="1" w:tplc="B2FCEAEC" w:tentative="1">
      <w:start w:val="1"/>
      <w:numFmt w:val="bullet"/>
      <w:lvlText w:val="•"/>
      <w:lvlJc w:val="left"/>
      <w:pPr>
        <w:tabs>
          <w:tab w:val="num" w:pos="1440"/>
        </w:tabs>
        <w:ind w:left="1440" w:hanging="360"/>
      </w:pPr>
      <w:rPr>
        <w:rFonts w:ascii="Arial" w:hAnsi="Arial" w:hint="default"/>
      </w:rPr>
    </w:lvl>
    <w:lvl w:ilvl="2" w:tplc="FE4416EE" w:tentative="1">
      <w:start w:val="1"/>
      <w:numFmt w:val="bullet"/>
      <w:lvlText w:val="•"/>
      <w:lvlJc w:val="left"/>
      <w:pPr>
        <w:tabs>
          <w:tab w:val="num" w:pos="2160"/>
        </w:tabs>
        <w:ind w:left="2160" w:hanging="360"/>
      </w:pPr>
      <w:rPr>
        <w:rFonts w:ascii="Arial" w:hAnsi="Arial" w:hint="default"/>
      </w:rPr>
    </w:lvl>
    <w:lvl w:ilvl="3" w:tplc="F9221776" w:tentative="1">
      <w:start w:val="1"/>
      <w:numFmt w:val="bullet"/>
      <w:lvlText w:val="•"/>
      <w:lvlJc w:val="left"/>
      <w:pPr>
        <w:tabs>
          <w:tab w:val="num" w:pos="2880"/>
        </w:tabs>
        <w:ind w:left="2880" w:hanging="360"/>
      </w:pPr>
      <w:rPr>
        <w:rFonts w:ascii="Arial" w:hAnsi="Arial" w:hint="default"/>
      </w:rPr>
    </w:lvl>
    <w:lvl w:ilvl="4" w:tplc="48A2EB34" w:tentative="1">
      <w:start w:val="1"/>
      <w:numFmt w:val="bullet"/>
      <w:lvlText w:val="•"/>
      <w:lvlJc w:val="left"/>
      <w:pPr>
        <w:tabs>
          <w:tab w:val="num" w:pos="3600"/>
        </w:tabs>
        <w:ind w:left="3600" w:hanging="360"/>
      </w:pPr>
      <w:rPr>
        <w:rFonts w:ascii="Arial" w:hAnsi="Arial" w:hint="default"/>
      </w:rPr>
    </w:lvl>
    <w:lvl w:ilvl="5" w:tplc="F2069096" w:tentative="1">
      <w:start w:val="1"/>
      <w:numFmt w:val="bullet"/>
      <w:lvlText w:val="•"/>
      <w:lvlJc w:val="left"/>
      <w:pPr>
        <w:tabs>
          <w:tab w:val="num" w:pos="4320"/>
        </w:tabs>
        <w:ind w:left="4320" w:hanging="360"/>
      </w:pPr>
      <w:rPr>
        <w:rFonts w:ascii="Arial" w:hAnsi="Arial" w:hint="default"/>
      </w:rPr>
    </w:lvl>
    <w:lvl w:ilvl="6" w:tplc="4946801C" w:tentative="1">
      <w:start w:val="1"/>
      <w:numFmt w:val="bullet"/>
      <w:lvlText w:val="•"/>
      <w:lvlJc w:val="left"/>
      <w:pPr>
        <w:tabs>
          <w:tab w:val="num" w:pos="5040"/>
        </w:tabs>
        <w:ind w:left="5040" w:hanging="360"/>
      </w:pPr>
      <w:rPr>
        <w:rFonts w:ascii="Arial" w:hAnsi="Arial" w:hint="default"/>
      </w:rPr>
    </w:lvl>
    <w:lvl w:ilvl="7" w:tplc="270A2DF8" w:tentative="1">
      <w:start w:val="1"/>
      <w:numFmt w:val="bullet"/>
      <w:lvlText w:val="•"/>
      <w:lvlJc w:val="left"/>
      <w:pPr>
        <w:tabs>
          <w:tab w:val="num" w:pos="5760"/>
        </w:tabs>
        <w:ind w:left="5760" w:hanging="360"/>
      </w:pPr>
      <w:rPr>
        <w:rFonts w:ascii="Arial" w:hAnsi="Arial" w:hint="default"/>
      </w:rPr>
    </w:lvl>
    <w:lvl w:ilvl="8" w:tplc="F11EA4F8" w:tentative="1">
      <w:start w:val="1"/>
      <w:numFmt w:val="bullet"/>
      <w:lvlText w:val="•"/>
      <w:lvlJc w:val="left"/>
      <w:pPr>
        <w:tabs>
          <w:tab w:val="num" w:pos="6480"/>
        </w:tabs>
        <w:ind w:left="6480" w:hanging="360"/>
      </w:pPr>
      <w:rPr>
        <w:rFonts w:ascii="Arial" w:hAnsi="Arial" w:hint="default"/>
      </w:rPr>
    </w:lvl>
  </w:abstractNum>
  <w:abstractNum w:abstractNumId="45">
    <w:nsid w:val="345672ED"/>
    <w:multiLevelType w:val="multilevel"/>
    <w:tmpl w:val="6ABC247A"/>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347115DA"/>
    <w:multiLevelType w:val="hybridMultilevel"/>
    <w:tmpl w:val="1E54C7AC"/>
    <w:lvl w:ilvl="0" w:tplc="76703C8E">
      <w:start w:val="1"/>
      <w:numFmt w:val="decimal"/>
      <w:lvlText w:val="%1."/>
      <w:lvlJc w:val="left"/>
      <w:pPr>
        <w:ind w:left="720" w:hanging="360"/>
      </w:pPr>
      <w:rPr>
        <w:rFonts w:hint="default"/>
      </w:rPr>
    </w:lvl>
    <w:lvl w:ilvl="1" w:tplc="04090011">
      <w:start w:val="1"/>
      <w:numFmt w:val="decimal"/>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54D02DD"/>
    <w:multiLevelType w:val="multilevel"/>
    <w:tmpl w:val="01789B90"/>
    <w:lvl w:ilvl="0">
      <w:start w:val="5"/>
      <w:numFmt w:val="decimal"/>
      <w:lvlText w:val="%1"/>
      <w:lvlJc w:val="left"/>
      <w:pPr>
        <w:ind w:left="810" w:hanging="810"/>
      </w:pPr>
      <w:rPr>
        <w:rFonts w:hint="default"/>
      </w:rPr>
    </w:lvl>
    <w:lvl w:ilvl="1">
      <w:start w:val="4"/>
      <w:numFmt w:val="decimal"/>
      <w:lvlText w:val="%1.%2"/>
      <w:lvlJc w:val="left"/>
      <w:pPr>
        <w:ind w:left="1008" w:hanging="810"/>
      </w:pPr>
      <w:rPr>
        <w:rFonts w:hint="default"/>
      </w:rPr>
    </w:lvl>
    <w:lvl w:ilvl="2">
      <w:start w:val="2"/>
      <w:numFmt w:val="decimal"/>
      <w:lvlText w:val="%1.%2.%3"/>
      <w:lvlJc w:val="left"/>
      <w:pPr>
        <w:ind w:left="1206" w:hanging="810"/>
      </w:pPr>
      <w:rPr>
        <w:rFonts w:hint="default"/>
      </w:rPr>
    </w:lvl>
    <w:lvl w:ilvl="3">
      <w:start w:val="2"/>
      <w:numFmt w:val="decimal"/>
      <w:lvlText w:val="%1.%2.%3.%4"/>
      <w:lvlJc w:val="left"/>
      <w:pPr>
        <w:ind w:left="1404" w:hanging="81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024" w:hanging="1440"/>
      </w:pPr>
      <w:rPr>
        <w:rFonts w:hint="default"/>
      </w:rPr>
    </w:lvl>
  </w:abstractNum>
  <w:abstractNum w:abstractNumId="48">
    <w:nsid w:val="36797BAD"/>
    <w:multiLevelType w:val="multilevel"/>
    <w:tmpl w:val="357C4FEE"/>
    <w:lvl w:ilvl="0">
      <w:start w:val="1"/>
      <w:numFmt w:val="decimal"/>
      <w:suff w:val="space"/>
      <w:lvlText w:val="%1"/>
      <w:lvlJc w:val="left"/>
      <w:pPr>
        <w:ind w:left="216" w:hanging="216"/>
      </w:pPr>
    </w:lvl>
    <w:lvl w:ilvl="1">
      <w:start w:val="1"/>
      <w:numFmt w:val="decimal"/>
      <w:lvlText w:val="4.%2"/>
      <w:lvlJc w:val="left"/>
      <w:pPr>
        <w:ind w:left="576" w:hanging="576"/>
      </w:pPr>
      <w:rPr>
        <w:rFonts w:hint="default"/>
      </w:rPr>
    </w:lvl>
    <w:lvl w:ilvl="2">
      <w:start w:val="1"/>
      <w:numFmt w:val="decimal"/>
      <w:lvlText w:val="4.4.%3"/>
      <w:lvlJc w:val="left"/>
      <w:pPr>
        <w:ind w:left="810" w:hanging="720"/>
      </w:pPr>
      <w:rPr>
        <w:rFonts w:hint="default"/>
      </w:rPr>
    </w:lvl>
    <w:lvl w:ilvl="3">
      <w:start w:val="1"/>
      <w:numFmt w:val="decimal"/>
      <w:suff w:val="space"/>
      <w:lvlText w:val="%1.%2.%3.%4"/>
      <w:lvlJc w:val="left"/>
      <w:pPr>
        <w:ind w:left="864" w:hanging="864"/>
      </w:pPr>
    </w:lvl>
    <w:lvl w:ilvl="4">
      <w:start w:val="1"/>
      <w:numFmt w:val="decimal"/>
      <w:suff w:val="space"/>
      <w:lvlText w:val="%1.%2.%3.%4.%5"/>
      <w:lvlJc w:val="left"/>
      <w:pPr>
        <w:ind w:left="1008" w:hanging="1008"/>
      </w:pPr>
    </w:lvl>
    <w:lvl w:ilvl="5">
      <w:start w:val="1"/>
      <w:numFmt w:val="decimal"/>
      <w:suff w:val="space"/>
      <w:lvlText w:val="%1.%2.%3.%4.%5.%6"/>
      <w:lvlJc w:val="left"/>
      <w:pPr>
        <w:ind w:left="1152" w:hanging="1152"/>
      </w:pPr>
    </w:lvl>
    <w:lvl w:ilvl="6">
      <w:start w:val="1"/>
      <w:numFmt w:val="decimal"/>
      <w:suff w:val="space"/>
      <w:lvlText w:val="%1.%2.%3.%4.%5.%6.%7"/>
      <w:lvlJc w:val="left"/>
      <w:pPr>
        <w:ind w:left="1296" w:hanging="1296"/>
      </w:pPr>
    </w:lvl>
    <w:lvl w:ilvl="7">
      <w:start w:val="1"/>
      <w:numFmt w:val="decimal"/>
      <w:suff w:val="space"/>
      <w:lvlText w:val="%1.%2.%3.%4.%5.%6.%7.%8"/>
      <w:lvlJc w:val="left"/>
      <w:pPr>
        <w:ind w:left="1440" w:hanging="1440"/>
      </w:pPr>
    </w:lvl>
    <w:lvl w:ilvl="8">
      <w:start w:val="1"/>
      <w:numFmt w:val="decimal"/>
      <w:suff w:val="space"/>
      <w:lvlText w:val="%1.%2.%3.%4.%5.%6.%7.%8.%9"/>
      <w:lvlJc w:val="left"/>
      <w:pPr>
        <w:ind w:left="1584" w:hanging="1584"/>
      </w:pPr>
    </w:lvl>
  </w:abstractNum>
  <w:abstractNum w:abstractNumId="49">
    <w:nsid w:val="3BF55766"/>
    <w:multiLevelType w:val="hybridMultilevel"/>
    <w:tmpl w:val="7C125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9D180A"/>
    <w:multiLevelType w:val="hybridMultilevel"/>
    <w:tmpl w:val="BD5C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DA93548"/>
    <w:multiLevelType w:val="hybridMultilevel"/>
    <w:tmpl w:val="839C81B2"/>
    <w:lvl w:ilvl="0" w:tplc="B28ACB7E">
      <w:start w:val="1"/>
      <w:numFmt w:val="bullet"/>
      <w:lvlText w:val=""/>
      <w:lvlJc w:val="left"/>
      <w:pPr>
        <w:tabs>
          <w:tab w:val="num" w:pos="720"/>
        </w:tabs>
        <w:ind w:left="720" w:hanging="360"/>
      </w:pPr>
      <w:rPr>
        <w:rFonts w:ascii="Wingdings" w:hAnsi="Wingdings" w:hint="default"/>
      </w:rPr>
    </w:lvl>
    <w:lvl w:ilvl="1" w:tplc="51E05FF2">
      <w:start w:val="1"/>
      <w:numFmt w:val="bullet"/>
      <w:lvlText w:val=""/>
      <w:lvlJc w:val="left"/>
      <w:pPr>
        <w:tabs>
          <w:tab w:val="num" w:pos="1440"/>
        </w:tabs>
        <w:ind w:left="1440" w:hanging="360"/>
      </w:pPr>
      <w:rPr>
        <w:rFonts w:ascii="Wingdings" w:hAnsi="Wingdings" w:hint="default"/>
      </w:rPr>
    </w:lvl>
    <w:lvl w:ilvl="2" w:tplc="1EC001C4" w:tentative="1">
      <w:start w:val="1"/>
      <w:numFmt w:val="bullet"/>
      <w:lvlText w:val=""/>
      <w:lvlJc w:val="left"/>
      <w:pPr>
        <w:tabs>
          <w:tab w:val="num" w:pos="2160"/>
        </w:tabs>
        <w:ind w:left="2160" w:hanging="360"/>
      </w:pPr>
      <w:rPr>
        <w:rFonts w:ascii="Wingdings" w:hAnsi="Wingdings" w:hint="default"/>
      </w:rPr>
    </w:lvl>
    <w:lvl w:ilvl="3" w:tplc="25DE1308" w:tentative="1">
      <w:start w:val="1"/>
      <w:numFmt w:val="bullet"/>
      <w:lvlText w:val=""/>
      <w:lvlJc w:val="left"/>
      <w:pPr>
        <w:tabs>
          <w:tab w:val="num" w:pos="2880"/>
        </w:tabs>
        <w:ind w:left="2880" w:hanging="360"/>
      </w:pPr>
      <w:rPr>
        <w:rFonts w:ascii="Wingdings" w:hAnsi="Wingdings" w:hint="default"/>
      </w:rPr>
    </w:lvl>
    <w:lvl w:ilvl="4" w:tplc="790E8B86" w:tentative="1">
      <w:start w:val="1"/>
      <w:numFmt w:val="bullet"/>
      <w:lvlText w:val=""/>
      <w:lvlJc w:val="left"/>
      <w:pPr>
        <w:tabs>
          <w:tab w:val="num" w:pos="3600"/>
        </w:tabs>
        <w:ind w:left="3600" w:hanging="360"/>
      </w:pPr>
      <w:rPr>
        <w:rFonts w:ascii="Wingdings" w:hAnsi="Wingdings" w:hint="default"/>
      </w:rPr>
    </w:lvl>
    <w:lvl w:ilvl="5" w:tplc="1B923492" w:tentative="1">
      <w:start w:val="1"/>
      <w:numFmt w:val="bullet"/>
      <w:lvlText w:val=""/>
      <w:lvlJc w:val="left"/>
      <w:pPr>
        <w:tabs>
          <w:tab w:val="num" w:pos="4320"/>
        </w:tabs>
        <w:ind w:left="4320" w:hanging="360"/>
      </w:pPr>
      <w:rPr>
        <w:rFonts w:ascii="Wingdings" w:hAnsi="Wingdings" w:hint="default"/>
      </w:rPr>
    </w:lvl>
    <w:lvl w:ilvl="6" w:tplc="23B0817C" w:tentative="1">
      <w:start w:val="1"/>
      <w:numFmt w:val="bullet"/>
      <w:lvlText w:val=""/>
      <w:lvlJc w:val="left"/>
      <w:pPr>
        <w:tabs>
          <w:tab w:val="num" w:pos="5040"/>
        </w:tabs>
        <w:ind w:left="5040" w:hanging="360"/>
      </w:pPr>
      <w:rPr>
        <w:rFonts w:ascii="Wingdings" w:hAnsi="Wingdings" w:hint="default"/>
      </w:rPr>
    </w:lvl>
    <w:lvl w:ilvl="7" w:tplc="12F6CBC2" w:tentative="1">
      <w:start w:val="1"/>
      <w:numFmt w:val="bullet"/>
      <w:lvlText w:val=""/>
      <w:lvlJc w:val="left"/>
      <w:pPr>
        <w:tabs>
          <w:tab w:val="num" w:pos="5760"/>
        </w:tabs>
        <w:ind w:left="5760" w:hanging="360"/>
      </w:pPr>
      <w:rPr>
        <w:rFonts w:ascii="Wingdings" w:hAnsi="Wingdings" w:hint="default"/>
      </w:rPr>
    </w:lvl>
    <w:lvl w:ilvl="8" w:tplc="7218A7A0" w:tentative="1">
      <w:start w:val="1"/>
      <w:numFmt w:val="bullet"/>
      <w:lvlText w:val=""/>
      <w:lvlJc w:val="left"/>
      <w:pPr>
        <w:tabs>
          <w:tab w:val="num" w:pos="6480"/>
        </w:tabs>
        <w:ind w:left="6480" w:hanging="360"/>
      </w:pPr>
      <w:rPr>
        <w:rFonts w:ascii="Wingdings" w:hAnsi="Wingdings" w:hint="default"/>
      </w:rPr>
    </w:lvl>
  </w:abstractNum>
  <w:abstractNum w:abstractNumId="52">
    <w:nsid w:val="3DEE12ED"/>
    <w:multiLevelType w:val="hybridMultilevel"/>
    <w:tmpl w:val="A24E3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AD7CF3"/>
    <w:multiLevelType w:val="hybridMultilevel"/>
    <w:tmpl w:val="A1E091D8"/>
    <w:lvl w:ilvl="0" w:tplc="04090001">
      <w:start w:val="1"/>
      <w:numFmt w:val="bullet"/>
      <w:lvlText w:val=""/>
      <w:lvlJc w:val="left"/>
      <w:pPr>
        <w:ind w:left="720" w:hanging="360"/>
      </w:pPr>
      <w:rPr>
        <w:rFonts w:ascii="Symbol" w:hAnsi="Symbol" w:hint="default"/>
      </w:rPr>
    </w:lvl>
    <w:lvl w:ilvl="1" w:tplc="68B8D3A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0DE4965"/>
    <w:multiLevelType w:val="hybridMultilevel"/>
    <w:tmpl w:val="F9F84F6E"/>
    <w:lvl w:ilvl="0" w:tplc="07A0CC10">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16E5223"/>
    <w:multiLevelType w:val="hybridMultilevel"/>
    <w:tmpl w:val="8D0C78B0"/>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56">
    <w:nsid w:val="418F3F72"/>
    <w:multiLevelType w:val="hybridMultilevel"/>
    <w:tmpl w:val="6E16D842"/>
    <w:lvl w:ilvl="0" w:tplc="04090001">
      <w:start w:val="1"/>
      <w:numFmt w:val="bullet"/>
      <w:lvlText w:val=""/>
      <w:lvlJc w:val="left"/>
      <w:pPr>
        <w:ind w:left="360" w:hanging="360"/>
      </w:pPr>
      <w:rPr>
        <w:rFonts w:ascii="Symbol" w:hAnsi="Symbol" w:hint="default"/>
      </w:rPr>
    </w:lvl>
    <w:lvl w:ilvl="1" w:tplc="68B8D3A0">
      <w:start w:val="1"/>
      <w:numFmt w:val="bullet"/>
      <w:lvlText w:val="–"/>
      <w:lvlJc w:val="left"/>
      <w:pPr>
        <w:ind w:left="1080" w:hanging="360"/>
      </w:pPr>
      <w:rPr>
        <w:rFonts w:ascii="Arial"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2B30CA8"/>
    <w:multiLevelType w:val="hybridMultilevel"/>
    <w:tmpl w:val="6D863E18"/>
    <w:lvl w:ilvl="0" w:tplc="158017C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6370166"/>
    <w:multiLevelType w:val="hybridMultilevel"/>
    <w:tmpl w:val="88967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6834503"/>
    <w:multiLevelType w:val="hybridMultilevel"/>
    <w:tmpl w:val="D046C62C"/>
    <w:lvl w:ilvl="0" w:tplc="A300E548">
      <w:start w:val="1"/>
      <w:numFmt w:val="decimal"/>
      <w:lvlText w:val="%1."/>
      <w:lvlJc w:val="left"/>
      <w:pPr>
        <w:ind w:left="108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61">
    <w:nsid w:val="4FAD6D0B"/>
    <w:multiLevelType w:val="hybridMultilevel"/>
    <w:tmpl w:val="098A4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01628C3"/>
    <w:multiLevelType w:val="hybridMultilevel"/>
    <w:tmpl w:val="E5D6076A"/>
    <w:lvl w:ilvl="0" w:tplc="08B67FC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03D7333"/>
    <w:multiLevelType w:val="hybridMultilevel"/>
    <w:tmpl w:val="819A7F26"/>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519463A5"/>
    <w:multiLevelType w:val="hybridMultilevel"/>
    <w:tmpl w:val="1AF69214"/>
    <w:lvl w:ilvl="0" w:tplc="EB56F44E">
      <w:start w:val="1"/>
      <w:numFmt w:val="bullet"/>
      <w:lvlText w:val=""/>
      <w:lvlJc w:val="left"/>
      <w:pPr>
        <w:ind w:left="720" w:hanging="360"/>
      </w:pPr>
      <w:rPr>
        <w:rFonts w:ascii="Symbol" w:hAnsi="Symbol" w:hint="default"/>
      </w:rPr>
    </w:lvl>
    <w:lvl w:ilvl="1" w:tplc="0CBAA68A" w:tentative="1">
      <w:start w:val="1"/>
      <w:numFmt w:val="bullet"/>
      <w:lvlText w:val="o"/>
      <w:lvlJc w:val="left"/>
      <w:pPr>
        <w:ind w:left="1440" w:hanging="360"/>
      </w:pPr>
      <w:rPr>
        <w:rFonts w:ascii="Courier New" w:hAnsi="Courier New" w:cs="Courier New" w:hint="default"/>
      </w:rPr>
    </w:lvl>
    <w:lvl w:ilvl="2" w:tplc="A54CE7D8" w:tentative="1">
      <w:start w:val="1"/>
      <w:numFmt w:val="bullet"/>
      <w:lvlText w:val=""/>
      <w:lvlJc w:val="left"/>
      <w:pPr>
        <w:ind w:left="2160" w:hanging="360"/>
      </w:pPr>
      <w:rPr>
        <w:rFonts w:ascii="Wingdings" w:hAnsi="Wingdings" w:hint="default"/>
      </w:rPr>
    </w:lvl>
    <w:lvl w:ilvl="3" w:tplc="00BCA4E8" w:tentative="1">
      <w:start w:val="1"/>
      <w:numFmt w:val="bullet"/>
      <w:lvlText w:val=""/>
      <w:lvlJc w:val="left"/>
      <w:pPr>
        <w:ind w:left="2880" w:hanging="360"/>
      </w:pPr>
      <w:rPr>
        <w:rFonts w:ascii="Symbol" w:hAnsi="Symbol" w:hint="default"/>
      </w:rPr>
    </w:lvl>
    <w:lvl w:ilvl="4" w:tplc="09FA399A" w:tentative="1">
      <w:start w:val="1"/>
      <w:numFmt w:val="bullet"/>
      <w:lvlText w:val="o"/>
      <w:lvlJc w:val="left"/>
      <w:pPr>
        <w:ind w:left="3600" w:hanging="360"/>
      </w:pPr>
      <w:rPr>
        <w:rFonts w:ascii="Courier New" w:hAnsi="Courier New" w:cs="Courier New" w:hint="default"/>
      </w:rPr>
    </w:lvl>
    <w:lvl w:ilvl="5" w:tplc="46D27B9C" w:tentative="1">
      <w:start w:val="1"/>
      <w:numFmt w:val="bullet"/>
      <w:lvlText w:val=""/>
      <w:lvlJc w:val="left"/>
      <w:pPr>
        <w:ind w:left="4320" w:hanging="360"/>
      </w:pPr>
      <w:rPr>
        <w:rFonts w:ascii="Wingdings" w:hAnsi="Wingdings" w:hint="default"/>
      </w:rPr>
    </w:lvl>
    <w:lvl w:ilvl="6" w:tplc="75DC036C" w:tentative="1">
      <w:start w:val="1"/>
      <w:numFmt w:val="bullet"/>
      <w:lvlText w:val=""/>
      <w:lvlJc w:val="left"/>
      <w:pPr>
        <w:ind w:left="5040" w:hanging="360"/>
      </w:pPr>
      <w:rPr>
        <w:rFonts w:ascii="Symbol" w:hAnsi="Symbol" w:hint="default"/>
      </w:rPr>
    </w:lvl>
    <w:lvl w:ilvl="7" w:tplc="BCA0C81C" w:tentative="1">
      <w:start w:val="1"/>
      <w:numFmt w:val="bullet"/>
      <w:lvlText w:val="o"/>
      <w:lvlJc w:val="left"/>
      <w:pPr>
        <w:ind w:left="5760" w:hanging="360"/>
      </w:pPr>
      <w:rPr>
        <w:rFonts w:ascii="Courier New" w:hAnsi="Courier New" w:cs="Courier New" w:hint="default"/>
      </w:rPr>
    </w:lvl>
    <w:lvl w:ilvl="8" w:tplc="62000B4E" w:tentative="1">
      <w:start w:val="1"/>
      <w:numFmt w:val="bullet"/>
      <w:lvlText w:val=""/>
      <w:lvlJc w:val="left"/>
      <w:pPr>
        <w:ind w:left="6480" w:hanging="360"/>
      </w:pPr>
      <w:rPr>
        <w:rFonts w:ascii="Wingdings" w:hAnsi="Wingdings" w:hint="default"/>
      </w:rPr>
    </w:lvl>
  </w:abstractNum>
  <w:abstractNum w:abstractNumId="65">
    <w:nsid w:val="536C1015"/>
    <w:multiLevelType w:val="hybridMultilevel"/>
    <w:tmpl w:val="47ECA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3AF2E20"/>
    <w:multiLevelType w:val="hybridMultilevel"/>
    <w:tmpl w:val="5722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7DB2C19"/>
    <w:multiLevelType w:val="hybridMultilevel"/>
    <w:tmpl w:val="31D41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8447746"/>
    <w:multiLevelType w:val="hybridMultilevel"/>
    <w:tmpl w:val="FA1477D0"/>
    <w:lvl w:ilvl="0" w:tplc="6FFA4756">
      <w:start w:val="1"/>
      <w:numFmt w:val="bullet"/>
      <w:lvlText w:val="–"/>
      <w:lvlJc w:val="left"/>
      <w:pPr>
        <w:tabs>
          <w:tab w:val="num" w:pos="720"/>
        </w:tabs>
        <w:ind w:left="720" w:hanging="360"/>
      </w:pPr>
      <w:rPr>
        <w:rFonts w:ascii="Arial" w:hAnsi="Arial" w:hint="default"/>
      </w:rPr>
    </w:lvl>
    <w:lvl w:ilvl="1" w:tplc="0A34A7D2">
      <w:start w:val="1"/>
      <w:numFmt w:val="bullet"/>
      <w:lvlText w:val="–"/>
      <w:lvlJc w:val="left"/>
      <w:pPr>
        <w:tabs>
          <w:tab w:val="num" w:pos="1440"/>
        </w:tabs>
        <w:ind w:left="1440" w:hanging="360"/>
      </w:pPr>
      <w:rPr>
        <w:rFonts w:ascii="Arial" w:hAnsi="Arial" w:hint="default"/>
      </w:rPr>
    </w:lvl>
    <w:lvl w:ilvl="2" w:tplc="AC4ED23E" w:tentative="1">
      <w:start w:val="1"/>
      <w:numFmt w:val="bullet"/>
      <w:lvlText w:val="–"/>
      <w:lvlJc w:val="left"/>
      <w:pPr>
        <w:tabs>
          <w:tab w:val="num" w:pos="2160"/>
        </w:tabs>
        <w:ind w:left="2160" w:hanging="360"/>
      </w:pPr>
      <w:rPr>
        <w:rFonts w:ascii="Arial" w:hAnsi="Arial" w:hint="default"/>
      </w:rPr>
    </w:lvl>
    <w:lvl w:ilvl="3" w:tplc="46164F56" w:tentative="1">
      <w:start w:val="1"/>
      <w:numFmt w:val="bullet"/>
      <w:lvlText w:val="–"/>
      <w:lvlJc w:val="left"/>
      <w:pPr>
        <w:tabs>
          <w:tab w:val="num" w:pos="2880"/>
        </w:tabs>
        <w:ind w:left="2880" w:hanging="360"/>
      </w:pPr>
      <w:rPr>
        <w:rFonts w:ascii="Arial" w:hAnsi="Arial" w:hint="default"/>
      </w:rPr>
    </w:lvl>
    <w:lvl w:ilvl="4" w:tplc="0AF82644" w:tentative="1">
      <w:start w:val="1"/>
      <w:numFmt w:val="bullet"/>
      <w:lvlText w:val="–"/>
      <w:lvlJc w:val="left"/>
      <w:pPr>
        <w:tabs>
          <w:tab w:val="num" w:pos="3600"/>
        </w:tabs>
        <w:ind w:left="3600" w:hanging="360"/>
      </w:pPr>
      <w:rPr>
        <w:rFonts w:ascii="Arial" w:hAnsi="Arial" w:hint="default"/>
      </w:rPr>
    </w:lvl>
    <w:lvl w:ilvl="5" w:tplc="45E852F0" w:tentative="1">
      <w:start w:val="1"/>
      <w:numFmt w:val="bullet"/>
      <w:lvlText w:val="–"/>
      <w:lvlJc w:val="left"/>
      <w:pPr>
        <w:tabs>
          <w:tab w:val="num" w:pos="4320"/>
        </w:tabs>
        <w:ind w:left="4320" w:hanging="360"/>
      </w:pPr>
      <w:rPr>
        <w:rFonts w:ascii="Arial" w:hAnsi="Arial" w:hint="default"/>
      </w:rPr>
    </w:lvl>
    <w:lvl w:ilvl="6" w:tplc="21702D8C" w:tentative="1">
      <w:start w:val="1"/>
      <w:numFmt w:val="bullet"/>
      <w:lvlText w:val="–"/>
      <w:lvlJc w:val="left"/>
      <w:pPr>
        <w:tabs>
          <w:tab w:val="num" w:pos="5040"/>
        </w:tabs>
        <w:ind w:left="5040" w:hanging="360"/>
      </w:pPr>
      <w:rPr>
        <w:rFonts w:ascii="Arial" w:hAnsi="Arial" w:hint="default"/>
      </w:rPr>
    </w:lvl>
    <w:lvl w:ilvl="7" w:tplc="9D0A2D8C" w:tentative="1">
      <w:start w:val="1"/>
      <w:numFmt w:val="bullet"/>
      <w:lvlText w:val="–"/>
      <w:lvlJc w:val="left"/>
      <w:pPr>
        <w:tabs>
          <w:tab w:val="num" w:pos="5760"/>
        </w:tabs>
        <w:ind w:left="5760" w:hanging="360"/>
      </w:pPr>
      <w:rPr>
        <w:rFonts w:ascii="Arial" w:hAnsi="Arial" w:hint="default"/>
      </w:rPr>
    </w:lvl>
    <w:lvl w:ilvl="8" w:tplc="AF829AAC" w:tentative="1">
      <w:start w:val="1"/>
      <w:numFmt w:val="bullet"/>
      <w:lvlText w:val="–"/>
      <w:lvlJc w:val="left"/>
      <w:pPr>
        <w:tabs>
          <w:tab w:val="num" w:pos="6480"/>
        </w:tabs>
        <w:ind w:left="6480" w:hanging="360"/>
      </w:pPr>
      <w:rPr>
        <w:rFonts w:ascii="Arial" w:hAnsi="Arial" w:hint="default"/>
      </w:rPr>
    </w:lvl>
  </w:abstractNum>
  <w:abstractNum w:abstractNumId="69">
    <w:nsid w:val="586F5B43"/>
    <w:multiLevelType w:val="hybridMultilevel"/>
    <w:tmpl w:val="E8AA3F64"/>
    <w:lvl w:ilvl="0" w:tplc="CBE48B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94F7B39"/>
    <w:multiLevelType w:val="hybridMultilevel"/>
    <w:tmpl w:val="28604C54"/>
    <w:lvl w:ilvl="0" w:tplc="B570018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9722636"/>
    <w:multiLevelType w:val="hybridMultilevel"/>
    <w:tmpl w:val="8BFCB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A357ADC"/>
    <w:multiLevelType w:val="hybridMultilevel"/>
    <w:tmpl w:val="E52089D2"/>
    <w:lvl w:ilvl="0" w:tplc="04090003">
      <w:start w:val="1"/>
      <w:numFmt w:val="bullet"/>
      <w:lvlText w:val="o"/>
      <w:lvlJc w:val="left"/>
      <w:pPr>
        <w:ind w:left="6120" w:hanging="360"/>
      </w:pPr>
      <w:rPr>
        <w:rFonts w:ascii="Courier New" w:hAnsi="Courier New" w:cs="Courier New" w:hint="default"/>
      </w:rPr>
    </w:lvl>
    <w:lvl w:ilvl="1" w:tplc="04090003">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73">
    <w:nsid w:val="5AC452BA"/>
    <w:multiLevelType w:val="hybridMultilevel"/>
    <w:tmpl w:val="E5BAD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B7023AD"/>
    <w:multiLevelType w:val="hybridMultilevel"/>
    <w:tmpl w:val="D8C0DA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5B8F3FF3"/>
    <w:multiLevelType w:val="hybridMultilevel"/>
    <w:tmpl w:val="3FDA2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C322DA9"/>
    <w:multiLevelType w:val="hybridMultilevel"/>
    <w:tmpl w:val="02B412BA"/>
    <w:lvl w:ilvl="0" w:tplc="76703C8E">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EE0796A"/>
    <w:multiLevelType w:val="hybridMultilevel"/>
    <w:tmpl w:val="3F90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04E6B50"/>
    <w:multiLevelType w:val="hybridMultilevel"/>
    <w:tmpl w:val="42D0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121012A"/>
    <w:multiLevelType w:val="hybridMultilevel"/>
    <w:tmpl w:val="9EA6E226"/>
    <w:lvl w:ilvl="0" w:tplc="38F6A4E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15421D3"/>
    <w:multiLevelType w:val="hybridMultilevel"/>
    <w:tmpl w:val="48463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31D2E7A"/>
    <w:multiLevelType w:val="hybridMultilevel"/>
    <w:tmpl w:val="8AC676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6FF0834"/>
    <w:multiLevelType w:val="hybridMultilevel"/>
    <w:tmpl w:val="AAC850FA"/>
    <w:lvl w:ilvl="0" w:tplc="04090001">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tabs>
          <w:tab w:val="num" w:pos="1440"/>
        </w:tabs>
        <w:ind w:left="1440" w:hanging="360"/>
      </w:pPr>
      <w:rPr>
        <w:rFonts w:ascii="Arial" w:hAnsi="Arial" w:hint="default"/>
      </w:rPr>
    </w:lvl>
    <w:lvl w:ilvl="2" w:tplc="04090005" w:tentative="1">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Arial" w:hAnsi="Arial" w:hint="default"/>
      </w:rPr>
    </w:lvl>
    <w:lvl w:ilvl="4" w:tplc="04090003" w:tentative="1">
      <w:start w:val="1"/>
      <w:numFmt w:val="bullet"/>
      <w:lvlText w:val="•"/>
      <w:lvlJc w:val="left"/>
      <w:pPr>
        <w:tabs>
          <w:tab w:val="num" w:pos="3600"/>
        </w:tabs>
        <w:ind w:left="3600" w:hanging="360"/>
      </w:pPr>
      <w:rPr>
        <w:rFonts w:ascii="Arial" w:hAnsi="Arial" w:hint="default"/>
      </w:rPr>
    </w:lvl>
    <w:lvl w:ilvl="5" w:tplc="04090005" w:tentative="1">
      <w:start w:val="1"/>
      <w:numFmt w:val="bullet"/>
      <w:lvlText w:val="•"/>
      <w:lvlJc w:val="left"/>
      <w:pPr>
        <w:tabs>
          <w:tab w:val="num" w:pos="4320"/>
        </w:tabs>
        <w:ind w:left="4320" w:hanging="360"/>
      </w:pPr>
      <w:rPr>
        <w:rFonts w:ascii="Arial" w:hAnsi="Arial" w:hint="default"/>
      </w:rPr>
    </w:lvl>
    <w:lvl w:ilvl="6" w:tplc="04090001" w:tentative="1">
      <w:start w:val="1"/>
      <w:numFmt w:val="bullet"/>
      <w:lvlText w:val="•"/>
      <w:lvlJc w:val="left"/>
      <w:pPr>
        <w:tabs>
          <w:tab w:val="num" w:pos="5040"/>
        </w:tabs>
        <w:ind w:left="5040" w:hanging="360"/>
      </w:pPr>
      <w:rPr>
        <w:rFonts w:ascii="Arial" w:hAnsi="Arial" w:hint="default"/>
      </w:rPr>
    </w:lvl>
    <w:lvl w:ilvl="7" w:tplc="04090003" w:tentative="1">
      <w:start w:val="1"/>
      <w:numFmt w:val="bullet"/>
      <w:lvlText w:val="•"/>
      <w:lvlJc w:val="left"/>
      <w:pPr>
        <w:tabs>
          <w:tab w:val="num" w:pos="5760"/>
        </w:tabs>
        <w:ind w:left="5760" w:hanging="360"/>
      </w:pPr>
      <w:rPr>
        <w:rFonts w:ascii="Arial" w:hAnsi="Arial" w:hint="default"/>
      </w:rPr>
    </w:lvl>
    <w:lvl w:ilvl="8" w:tplc="04090005" w:tentative="1">
      <w:start w:val="1"/>
      <w:numFmt w:val="bullet"/>
      <w:lvlText w:val="•"/>
      <w:lvlJc w:val="left"/>
      <w:pPr>
        <w:tabs>
          <w:tab w:val="num" w:pos="6480"/>
        </w:tabs>
        <w:ind w:left="6480" w:hanging="360"/>
      </w:pPr>
      <w:rPr>
        <w:rFonts w:ascii="Arial" w:hAnsi="Arial" w:hint="default"/>
      </w:rPr>
    </w:lvl>
  </w:abstractNum>
  <w:abstractNum w:abstractNumId="83">
    <w:nsid w:val="67945347"/>
    <w:multiLevelType w:val="hybridMultilevel"/>
    <w:tmpl w:val="A1A47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8BF34F5"/>
    <w:multiLevelType w:val="hybridMultilevel"/>
    <w:tmpl w:val="CA743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6924473C"/>
    <w:multiLevelType w:val="hybridMultilevel"/>
    <w:tmpl w:val="539282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68B8D3A0">
      <w:start w:val="1"/>
      <w:numFmt w:val="bullet"/>
      <w:lvlText w:val="–"/>
      <w:lvlJc w:val="left"/>
      <w:pPr>
        <w:ind w:left="3240" w:hanging="360"/>
      </w:pPr>
      <w:rPr>
        <w:rFonts w:ascii="Arial" w:hAnsi="Aria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695D67C5"/>
    <w:multiLevelType w:val="hybridMultilevel"/>
    <w:tmpl w:val="85464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99B2600"/>
    <w:multiLevelType w:val="hybridMultilevel"/>
    <w:tmpl w:val="0B0A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BDB11AF"/>
    <w:multiLevelType w:val="hybridMultilevel"/>
    <w:tmpl w:val="323A4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DD41A3D"/>
    <w:multiLevelType w:val="hybridMultilevel"/>
    <w:tmpl w:val="DDD269E6"/>
    <w:lvl w:ilvl="0" w:tplc="AF5AA6BA">
      <w:start w:val="3"/>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DDE3579"/>
    <w:multiLevelType w:val="hybridMultilevel"/>
    <w:tmpl w:val="2DCAE476"/>
    <w:lvl w:ilvl="0" w:tplc="4CBC5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F956C21"/>
    <w:multiLevelType w:val="multilevel"/>
    <w:tmpl w:val="D958BEF6"/>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92">
    <w:nsid w:val="702D4429"/>
    <w:multiLevelType w:val="hybridMultilevel"/>
    <w:tmpl w:val="59323C6A"/>
    <w:lvl w:ilvl="0" w:tplc="38F6A4E0">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06062D9"/>
    <w:multiLevelType w:val="hybridMultilevel"/>
    <w:tmpl w:val="F0824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2847F6A"/>
    <w:multiLevelType w:val="hybridMultilevel"/>
    <w:tmpl w:val="C3FE733C"/>
    <w:lvl w:ilvl="0" w:tplc="B004018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32D60B7"/>
    <w:multiLevelType w:val="hybridMultilevel"/>
    <w:tmpl w:val="AB14A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3C52855"/>
    <w:multiLevelType w:val="hybridMultilevel"/>
    <w:tmpl w:val="E2A0D1C0"/>
    <w:lvl w:ilvl="0" w:tplc="EAF8AC80">
      <w:start w:val="1"/>
      <w:numFmt w:val="bullet"/>
      <w:lvlText w:val="•"/>
      <w:lvlJc w:val="left"/>
      <w:pPr>
        <w:tabs>
          <w:tab w:val="num" w:pos="720"/>
        </w:tabs>
        <w:ind w:left="720" w:hanging="360"/>
      </w:pPr>
      <w:rPr>
        <w:rFonts w:ascii="Arial" w:hAnsi="Arial" w:hint="default"/>
      </w:rPr>
    </w:lvl>
    <w:lvl w:ilvl="1" w:tplc="44527B1C" w:tentative="1">
      <w:start w:val="1"/>
      <w:numFmt w:val="bullet"/>
      <w:lvlText w:val="•"/>
      <w:lvlJc w:val="left"/>
      <w:pPr>
        <w:tabs>
          <w:tab w:val="num" w:pos="1440"/>
        </w:tabs>
        <w:ind w:left="1440" w:hanging="360"/>
      </w:pPr>
      <w:rPr>
        <w:rFonts w:ascii="Arial" w:hAnsi="Arial" w:hint="default"/>
      </w:rPr>
    </w:lvl>
    <w:lvl w:ilvl="2" w:tplc="832C95F8" w:tentative="1">
      <w:start w:val="1"/>
      <w:numFmt w:val="bullet"/>
      <w:lvlText w:val="•"/>
      <w:lvlJc w:val="left"/>
      <w:pPr>
        <w:tabs>
          <w:tab w:val="num" w:pos="2160"/>
        </w:tabs>
        <w:ind w:left="2160" w:hanging="360"/>
      </w:pPr>
      <w:rPr>
        <w:rFonts w:ascii="Arial" w:hAnsi="Arial" w:hint="default"/>
      </w:rPr>
    </w:lvl>
    <w:lvl w:ilvl="3" w:tplc="F77874D2" w:tentative="1">
      <w:start w:val="1"/>
      <w:numFmt w:val="bullet"/>
      <w:lvlText w:val="•"/>
      <w:lvlJc w:val="left"/>
      <w:pPr>
        <w:tabs>
          <w:tab w:val="num" w:pos="2880"/>
        </w:tabs>
        <w:ind w:left="2880" w:hanging="360"/>
      </w:pPr>
      <w:rPr>
        <w:rFonts w:ascii="Arial" w:hAnsi="Arial" w:hint="default"/>
      </w:rPr>
    </w:lvl>
    <w:lvl w:ilvl="4" w:tplc="2F067542" w:tentative="1">
      <w:start w:val="1"/>
      <w:numFmt w:val="bullet"/>
      <w:lvlText w:val="•"/>
      <w:lvlJc w:val="left"/>
      <w:pPr>
        <w:tabs>
          <w:tab w:val="num" w:pos="3600"/>
        </w:tabs>
        <w:ind w:left="3600" w:hanging="360"/>
      </w:pPr>
      <w:rPr>
        <w:rFonts w:ascii="Arial" w:hAnsi="Arial" w:hint="default"/>
      </w:rPr>
    </w:lvl>
    <w:lvl w:ilvl="5" w:tplc="E10E530A" w:tentative="1">
      <w:start w:val="1"/>
      <w:numFmt w:val="bullet"/>
      <w:lvlText w:val="•"/>
      <w:lvlJc w:val="left"/>
      <w:pPr>
        <w:tabs>
          <w:tab w:val="num" w:pos="4320"/>
        </w:tabs>
        <w:ind w:left="4320" w:hanging="360"/>
      </w:pPr>
      <w:rPr>
        <w:rFonts w:ascii="Arial" w:hAnsi="Arial" w:hint="default"/>
      </w:rPr>
    </w:lvl>
    <w:lvl w:ilvl="6" w:tplc="2BAAA7E6" w:tentative="1">
      <w:start w:val="1"/>
      <w:numFmt w:val="bullet"/>
      <w:lvlText w:val="•"/>
      <w:lvlJc w:val="left"/>
      <w:pPr>
        <w:tabs>
          <w:tab w:val="num" w:pos="5040"/>
        </w:tabs>
        <w:ind w:left="5040" w:hanging="360"/>
      </w:pPr>
      <w:rPr>
        <w:rFonts w:ascii="Arial" w:hAnsi="Arial" w:hint="default"/>
      </w:rPr>
    </w:lvl>
    <w:lvl w:ilvl="7" w:tplc="C2746D78" w:tentative="1">
      <w:start w:val="1"/>
      <w:numFmt w:val="bullet"/>
      <w:lvlText w:val="•"/>
      <w:lvlJc w:val="left"/>
      <w:pPr>
        <w:tabs>
          <w:tab w:val="num" w:pos="5760"/>
        </w:tabs>
        <w:ind w:left="5760" w:hanging="360"/>
      </w:pPr>
      <w:rPr>
        <w:rFonts w:ascii="Arial" w:hAnsi="Arial" w:hint="default"/>
      </w:rPr>
    </w:lvl>
    <w:lvl w:ilvl="8" w:tplc="34B8DF3A" w:tentative="1">
      <w:start w:val="1"/>
      <w:numFmt w:val="bullet"/>
      <w:lvlText w:val="•"/>
      <w:lvlJc w:val="left"/>
      <w:pPr>
        <w:tabs>
          <w:tab w:val="num" w:pos="6480"/>
        </w:tabs>
        <w:ind w:left="6480" w:hanging="360"/>
      </w:pPr>
      <w:rPr>
        <w:rFonts w:ascii="Arial" w:hAnsi="Arial" w:hint="default"/>
      </w:rPr>
    </w:lvl>
  </w:abstractNum>
  <w:abstractNum w:abstractNumId="97">
    <w:nsid w:val="74720C72"/>
    <w:multiLevelType w:val="hybridMultilevel"/>
    <w:tmpl w:val="2CF049D4"/>
    <w:lvl w:ilvl="0" w:tplc="9DF2F32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69460F0"/>
    <w:multiLevelType w:val="hybridMultilevel"/>
    <w:tmpl w:val="32F0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69E5629"/>
    <w:multiLevelType w:val="hybridMultilevel"/>
    <w:tmpl w:val="502AE076"/>
    <w:lvl w:ilvl="0" w:tplc="CF5C901C">
      <w:start w:val="1"/>
      <w:numFmt w:val="lowerRoman"/>
      <w:lvlText w:val="%1."/>
      <w:lvlJc w:val="left"/>
      <w:pPr>
        <w:ind w:left="2160" w:hanging="72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nsid w:val="77181F69"/>
    <w:multiLevelType w:val="hybridMultilevel"/>
    <w:tmpl w:val="8838463C"/>
    <w:lvl w:ilvl="0" w:tplc="EA705360">
      <w:start w:val="1"/>
      <w:numFmt w:val="bullet"/>
      <w:lvlText w:val=""/>
      <w:lvlJc w:val="left"/>
      <w:pPr>
        <w:ind w:left="1160" w:hanging="360"/>
      </w:pPr>
      <w:rPr>
        <w:rFonts w:ascii="Symbol" w:hAnsi="Symbol" w:hint="default"/>
      </w:rPr>
    </w:lvl>
    <w:lvl w:ilvl="1" w:tplc="F98E580E" w:tentative="1">
      <w:start w:val="1"/>
      <w:numFmt w:val="bullet"/>
      <w:lvlText w:val="o"/>
      <w:lvlJc w:val="left"/>
      <w:pPr>
        <w:ind w:left="1880" w:hanging="360"/>
      </w:pPr>
      <w:rPr>
        <w:rFonts w:ascii="Courier New" w:hAnsi="Courier New" w:cs="Courier New" w:hint="default"/>
      </w:rPr>
    </w:lvl>
    <w:lvl w:ilvl="2" w:tplc="807EF0DC" w:tentative="1">
      <w:start w:val="1"/>
      <w:numFmt w:val="bullet"/>
      <w:lvlText w:val=""/>
      <w:lvlJc w:val="left"/>
      <w:pPr>
        <w:ind w:left="2600" w:hanging="360"/>
      </w:pPr>
      <w:rPr>
        <w:rFonts w:ascii="Wingdings" w:hAnsi="Wingdings" w:hint="default"/>
      </w:rPr>
    </w:lvl>
    <w:lvl w:ilvl="3" w:tplc="F27E6678" w:tentative="1">
      <w:start w:val="1"/>
      <w:numFmt w:val="bullet"/>
      <w:lvlText w:val=""/>
      <w:lvlJc w:val="left"/>
      <w:pPr>
        <w:ind w:left="3320" w:hanging="360"/>
      </w:pPr>
      <w:rPr>
        <w:rFonts w:ascii="Symbol" w:hAnsi="Symbol" w:hint="default"/>
      </w:rPr>
    </w:lvl>
    <w:lvl w:ilvl="4" w:tplc="7BEEE35C" w:tentative="1">
      <w:start w:val="1"/>
      <w:numFmt w:val="bullet"/>
      <w:lvlText w:val="o"/>
      <w:lvlJc w:val="left"/>
      <w:pPr>
        <w:ind w:left="4040" w:hanging="360"/>
      </w:pPr>
      <w:rPr>
        <w:rFonts w:ascii="Courier New" w:hAnsi="Courier New" w:cs="Courier New" w:hint="default"/>
      </w:rPr>
    </w:lvl>
    <w:lvl w:ilvl="5" w:tplc="EDB86A8C" w:tentative="1">
      <w:start w:val="1"/>
      <w:numFmt w:val="bullet"/>
      <w:lvlText w:val=""/>
      <w:lvlJc w:val="left"/>
      <w:pPr>
        <w:ind w:left="4760" w:hanging="360"/>
      </w:pPr>
      <w:rPr>
        <w:rFonts w:ascii="Wingdings" w:hAnsi="Wingdings" w:hint="default"/>
      </w:rPr>
    </w:lvl>
    <w:lvl w:ilvl="6" w:tplc="01F43B60" w:tentative="1">
      <w:start w:val="1"/>
      <w:numFmt w:val="bullet"/>
      <w:lvlText w:val=""/>
      <w:lvlJc w:val="left"/>
      <w:pPr>
        <w:ind w:left="5480" w:hanging="360"/>
      </w:pPr>
      <w:rPr>
        <w:rFonts w:ascii="Symbol" w:hAnsi="Symbol" w:hint="default"/>
      </w:rPr>
    </w:lvl>
    <w:lvl w:ilvl="7" w:tplc="319823C0" w:tentative="1">
      <w:start w:val="1"/>
      <w:numFmt w:val="bullet"/>
      <w:lvlText w:val="o"/>
      <w:lvlJc w:val="left"/>
      <w:pPr>
        <w:ind w:left="6200" w:hanging="360"/>
      </w:pPr>
      <w:rPr>
        <w:rFonts w:ascii="Courier New" w:hAnsi="Courier New" w:cs="Courier New" w:hint="default"/>
      </w:rPr>
    </w:lvl>
    <w:lvl w:ilvl="8" w:tplc="01067EEA" w:tentative="1">
      <w:start w:val="1"/>
      <w:numFmt w:val="bullet"/>
      <w:lvlText w:val=""/>
      <w:lvlJc w:val="left"/>
      <w:pPr>
        <w:ind w:left="6920" w:hanging="360"/>
      </w:pPr>
      <w:rPr>
        <w:rFonts w:ascii="Wingdings" w:hAnsi="Wingdings" w:hint="default"/>
      </w:rPr>
    </w:lvl>
  </w:abstractNum>
  <w:abstractNum w:abstractNumId="101">
    <w:nsid w:val="77C33892"/>
    <w:multiLevelType w:val="hybridMultilevel"/>
    <w:tmpl w:val="D80CD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95F0BC8"/>
    <w:multiLevelType w:val="hybridMultilevel"/>
    <w:tmpl w:val="546C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CD13A29"/>
    <w:multiLevelType w:val="hybridMultilevel"/>
    <w:tmpl w:val="C910FE60"/>
    <w:lvl w:ilvl="0" w:tplc="04090005">
      <w:start w:val="1"/>
      <w:numFmt w:val="bullet"/>
      <w:lvlText w:val=""/>
      <w:lvlJc w:val="left"/>
      <w:pPr>
        <w:ind w:left="-1680" w:hanging="360"/>
      </w:pPr>
      <w:rPr>
        <w:rFonts w:ascii="Wingdings" w:hAnsi="Wingdings" w:hint="default"/>
      </w:rPr>
    </w:lvl>
    <w:lvl w:ilvl="1" w:tplc="68B8D3A0">
      <w:start w:val="1"/>
      <w:numFmt w:val="bullet"/>
      <w:lvlText w:val="–"/>
      <w:lvlJc w:val="left"/>
      <w:pPr>
        <w:ind w:left="-960" w:hanging="360"/>
      </w:pPr>
      <w:rPr>
        <w:rFonts w:ascii="Arial" w:hAnsi="Arial" w:hint="default"/>
      </w:rPr>
    </w:lvl>
    <w:lvl w:ilvl="2" w:tplc="04090005" w:tentative="1">
      <w:start w:val="1"/>
      <w:numFmt w:val="bullet"/>
      <w:lvlText w:val=""/>
      <w:lvlJc w:val="left"/>
      <w:pPr>
        <w:ind w:left="-240" w:hanging="360"/>
      </w:pPr>
      <w:rPr>
        <w:rFonts w:ascii="Wingdings" w:hAnsi="Wingdings" w:hint="default"/>
      </w:rPr>
    </w:lvl>
    <w:lvl w:ilvl="3" w:tplc="04090001" w:tentative="1">
      <w:start w:val="1"/>
      <w:numFmt w:val="bullet"/>
      <w:lvlText w:val=""/>
      <w:lvlJc w:val="left"/>
      <w:pPr>
        <w:ind w:left="480" w:hanging="360"/>
      </w:pPr>
      <w:rPr>
        <w:rFonts w:ascii="Symbol" w:hAnsi="Symbol" w:hint="default"/>
      </w:rPr>
    </w:lvl>
    <w:lvl w:ilvl="4" w:tplc="04090003" w:tentative="1">
      <w:start w:val="1"/>
      <w:numFmt w:val="bullet"/>
      <w:lvlText w:val="o"/>
      <w:lvlJc w:val="left"/>
      <w:pPr>
        <w:ind w:left="1200" w:hanging="360"/>
      </w:pPr>
      <w:rPr>
        <w:rFonts w:ascii="Courier New" w:hAnsi="Courier New" w:cs="Courier New" w:hint="default"/>
      </w:rPr>
    </w:lvl>
    <w:lvl w:ilvl="5" w:tplc="04090005" w:tentative="1">
      <w:start w:val="1"/>
      <w:numFmt w:val="bullet"/>
      <w:lvlText w:val=""/>
      <w:lvlJc w:val="left"/>
      <w:pPr>
        <w:ind w:left="1920" w:hanging="360"/>
      </w:pPr>
      <w:rPr>
        <w:rFonts w:ascii="Wingdings" w:hAnsi="Wingdings" w:hint="default"/>
      </w:rPr>
    </w:lvl>
    <w:lvl w:ilvl="6" w:tplc="04090001" w:tentative="1">
      <w:start w:val="1"/>
      <w:numFmt w:val="bullet"/>
      <w:lvlText w:val=""/>
      <w:lvlJc w:val="left"/>
      <w:pPr>
        <w:ind w:left="2640" w:hanging="360"/>
      </w:pPr>
      <w:rPr>
        <w:rFonts w:ascii="Symbol" w:hAnsi="Symbol" w:hint="default"/>
      </w:rPr>
    </w:lvl>
    <w:lvl w:ilvl="7" w:tplc="04090003" w:tentative="1">
      <w:start w:val="1"/>
      <w:numFmt w:val="bullet"/>
      <w:lvlText w:val="o"/>
      <w:lvlJc w:val="left"/>
      <w:pPr>
        <w:ind w:left="3360" w:hanging="360"/>
      </w:pPr>
      <w:rPr>
        <w:rFonts w:ascii="Courier New" w:hAnsi="Courier New" w:cs="Courier New" w:hint="default"/>
      </w:rPr>
    </w:lvl>
    <w:lvl w:ilvl="8" w:tplc="04090005" w:tentative="1">
      <w:start w:val="1"/>
      <w:numFmt w:val="bullet"/>
      <w:lvlText w:val=""/>
      <w:lvlJc w:val="left"/>
      <w:pPr>
        <w:ind w:left="4080" w:hanging="360"/>
      </w:pPr>
      <w:rPr>
        <w:rFonts w:ascii="Wingdings" w:hAnsi="Wingdings" w:hint="default"/>
      </w:rPr>
    </w:lvl>
  </w:abstractNum>
  <w:abstractNum w:abstractNumId="104">
    <w:nsid w:val="7EFA1B11"/>
    <w:multiLevelType w:val="hybridMultilevel"/>
    <w:tmpl w:val="36524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0"/>
  </w:num>
  <w:num w:numId="3">
    <w:abstractNumId w:val="91"/>
  </w:num>
  <w:num w:numId="4">
    <w:abstractNumId w:val="34"/>
  </w:num>
  <w:num w:numId="5">
    <w:abstractNumId w:val="9"/>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num>
  <w:num w:numId="7">
    <w:abstractNumId w:val="27"/>
  </w:num>
  <w:num w:numId="8">
    <w:abstractNumId w:val="82"/>
  </w:num>
  <w:num w:numId="9">
    <w:abstractNumId w:val="96"/>
  </w:num>
  <w:num w:numId="10">
    <w:abstractNumId w:val="23"/>
  </w:num>
  <w:num w:numId="11">
    <w:abstractNumId w:val="43"/>
  </w:num>
  <w:num w:numId="12">
    <w:abstractNumId w:val="3"/>
  </w:num>
  <w:num w:numId="13">
    <w:abstractNumId w:val="32"/>
  </w:num>
  <w:num w:numId="14">
    <w:abstractNumId w:val="100"/>
  </w:num>
  <w:num w:numId="15">
    <w:abstractNumId w:val="44"/>
  </w:num>
  <w:num w:numId="16">
    <w:abstractNumId w:val="68"/>
  </w:num>
  <w:num w:numId="17">
    <w:abstractNumId w:val="7"/>
  </w:num>
  <w:num w:numId="18">
    <w:abstractNumId w:val="30"/>
  </w:num>
  <w:num w:numId="19">
    <w:abstractNumId w:val="64"/>
  </w:num>
  <w:num w:numId="20">
    <w:abstractNumId w:val="5"/>
  </w:num>
  <w:num w:numId="21">
    <w:abstractNumId w:val="102"/>
  </w:num>
  <w:num w:numId="22">
    <w:abstractNumId w:val="16"/>
  </w:num>
  <w:num w:numId="23">
    <w:abstractNumId w:val="9"/>
    <w:lvlOverride w:ilvl="0">
      <w:startOverride w:val="5"/>
    </w:lvlOverride>
    <w:lvlOverride w:ilvl="1">
      <w:startOverride w:val="3"/>
    </w:lvlOverride>
    <w:lvlOverride w:ilvl="2">
      <w:startOverride w:val="1"/>
    </w:lvlOverride>
    <w:lvlOverride w:ilvl="3">
      <w:startOverride w:val="2"/>
    </w:lvlOverride>
    <w:lvlOverride w:ilvl="4">
      <w:startOverride w:val="1"/>
    </w:lvlOverride>
  </w:num>
  <w:num w:numId="24">
    <w:abstractNumId w:val="78"/>
  </w:num>
  <w:num w:numId="25">
    <w:abstractNumId w:val="11"/>
  </w:num>
  <w:num w:numId="26">
    <w:abstractNumId w:val="8"/>
  </w:num>
  <w:num w:numId="27">
    <w:abstractNumId w:val="45"/>
  </w:num>
  <w:num w:numId="28">
    <w:abstractNumId w:val="9"/>
  </w:num>
  <w:num w:numId="29">
    <w:abstractNumId w:val="9"/>
    <w:lvlOverride w:ilvl="0">
      <w:startOverride w:val="5"/>
    </w:lvlOverride>
    <w:lvlOverride w:ilvl="1">
      <w:startOverride w:val="4"/>
    </w:lvlOverride>
    <w:lvlOverride w:ilvl="2">
      <w:startOverride w:val="2"/>
    </w:lvlOverride>
  </w:num>
  <w:num w:numId="30">
    <w:abstractNumId w:val="9"/>
  </w:num>
  <w:num w:numId="31">
    <w:abstractNumId w:val="9"/>
  </w:num>
  <w:num w:numId="32">
    <w:abstractNumId w:val="9"/>
  </w:num>
  <w:num w:numId="33">
    <w:abstractNumId w:val="47"/>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 w:numId="41">
    <w:abstractNumId w:val="101"/>
  </w:num>
  <w:num w:numId="42">
    <w:abstractNumId w:val="31"/>
  </w:num>
  <w:num w:numId="43">
    <w:abstractNumId w:val="93"/>
  </w:num>
  <w:num w:numId="44">
    <w:abstractNumId w:val="20"/>
  </w:num>
  <w:num w:numId="45">
    <w:abstractNumId w:val="104"/>
  </w:num>
  <w:num w:numId="46">
    <w:abstractNumId w:val="12"/>
  </w:num>
  <w:num w:numId="47">
    <w:abstractNumId w:val="52"/>
  </w:num>
  <w:num w:numId="48">
    <w:abstractNumId w:val="58"/>
  </w:num>
  <w:num w:numId="49">
    <w:abstractNumId w:val="66"/>
  </w:num>
  <w:num w:numId="50">
    <w:abstractNumId w:val="87"/>
  </w:num>
  <w:num w:numId="51">
    <w:abstractNumId w:val="55"/>
  </w:num>
  <w:num w:numId="52">
    <w:abstractNumId w:val="28"/>
  </w:num>
  <w:num w:numId="53">
    <w:abstractNumId w:val="49"/>
  </w:num>
  <w:num w:numId="54">
    <w:abstractNumId w:val="88"/>
  </w:num>
  <w:num w:numId="55">
    <w:abstractNumId w:val="21"/>
  </w:num>
  <w:num w:numId="56">
    <w:abstractNumId w:val="9"/>
  </w:num>
  <w:num w:numId="57">
    <w:abstractNumId w:val="9"/>
  </w:num>
  <w:num w:numId="58">
    <w:abstractNumId w:val="98"/>
  </w:num>
  <w:num w:numId="59">
    <w:abstractNumId w:val="1"/>
  </w:num>
  <w:num w:numId="60">
    <w:abstractNumId w:val="4"/>
  </w:num>
  <w:num w:numId="61">
    <w:abstractNumId w:val="65"/>
  </w:num>
  <w:num w:numId="62">
    <w:abstractNumId w:val="2"/>
  </w:num>
  <w:num w:numId="63">
    <w:abstractNumId w:val="83"/>
  </w:num>
  <w:num w:numId="64">
    <w:abstractNumId w:val="9"/>
  </w:num>
  <w:num w:numId="65">
    <w:abstractNumId w:val="6"/>
  </w:num>
  <w:num w:numId="66">
    <w:abstractNumId w:val="35"/>
  </w:num>
  <w:num w:numId="67">
    <w:abstractNumId w:val="9"/>
  </w:num>
  <w:num w:numId="68">
    <w:abstractNumId w:val="39"/>
  </w:num>
  <w:num w:numId="69">
    <w:abstractNumId w:val="72"/>
  </w:num>
  <w:num w:numId="70">
    <w:abstractNumId w:val="67"/>
  </w:num>
  <w:num w:numId="71">
    <w:abstractNumId w:val="103"/>
  </w:num>
  <w:num w:numId="72">
    <w:abstractNumId w:val="89"/>
  </w:num>
  <w:num w:numId="73">
    <w:abstractNumId w:val="90"/>
  </w:num>
  <w:num w:numId="74">
    <w:abstractNumId w:val="86"/>
  </w:num>
  <w:num w:numId="75">
    <w:abstractNumId w:val="97"/>
  </w:num>
  <w:num w:numId="76">
    <w:abstractNumId w:val="40"/>
  </w:num>
  <w:num w:numId="77">
    <w:abstractNumId w:val="41"/>
  </w:num>
  <w:num w:numId="78">
    <w:abstractNumId w:val="48"/>
  </w:num>
  <w:num w:numId="79">
    <w:abstractNumId w:val="73"/>
  </w:num>
  <w:num w:numId="80">
    <w:abstractNumId w:val="50"/>
  </w:num>
  <w:num w:numId="81">
    <w:abstractNumId w:val="22"/>
  </w:num>
  <w:num w:numId="82">
    <w:abstractNumId w:val="53"/>
  </w:num>
  <w:num w:numId="83">
    <w:abstractNumId w:val="46"/>
  </w:num>
  <w:num w:numId="84">
    <w:abstractNumId w:val="42"/>
  </w:num>
  <w:num w:numId="85">
    <w:abstractNumId w:val="15"/>
  </w:num>
  <w:num w:numId="86">
    <w:abstractNumId w:val="99"/>
  </w:num>
  <w:num w:numId="87">
    <w:abstractNumId w:val="76"/>
  </w:num>
  <w:num w:numId="88">
    <w:abstractNumId w:val="9"/>
  </w:num>
  <w:num w:numId="89">
    <w:abstractNumId w:val="9"/>
  </w:num>
  <w:num w:numId="90">
    <w:abstractNumId w:val="9"/>
  </w:num>
  <w:num w:numId="91">
    <w:abstractNumId w:val="9"/>
  </w:num>
  <w:num w:numId="92">
    <w:abstractNumId w:val="9"/>
  </w:num>
  <w:num w:numId="93">
    <w:abstractNumId w:val="29"/>
  </w:num>
  <w:num w:numId="94">
    <w:abstractNumId w:val="19"/>
  </w:num>
  <w:num w:numId="95">
    <w:abstractNumId w:val="13"/>
  </w:num>
  <w:num w:numId="96">
    <w:abstractNumId w:val="54"/>
  </w:num>
  <w:num w:numId="97">
    <w:abstractNumId w:val="9"/>
  </w:num>
  <w:num w:numId="98">
    <w:abstractNumId w:val="81"/>
  </w:num>
  <w:num w:numId="99">
    <w:abstractNumId w:val="24"/>
  </w:num>
  <w:num w:numId="100">
    <w:abstractNumId w:val="74"/>
  </w:num>
  <w:num w:numId="101">
    <w:abstractNumId w:val="57"/>
  </w:num>
  <w:num w:numId="102">
    <w:abstractNumId w:val="79"/>
  </w:num>
  <w:num w:numId="103">
    <w:abstractNumId w:val="33"/>
  </w:num>
  <w:num w:numId="104">
    <w:abstractNumId w:val="92"/>
  </w:num>
  <w:num w:numId="105">
    <w:abstractNumId w:val="14"/>
  </w:num>
  <w:num w:numId="106">
    <w:abstractNumId w:val="62"/>
  </w:num>
  <w:num w:numId="107">
    <w:abstractNumId w:val="0"/>
  </w:num>
  <w:num w:numId="108">
    <w:abstractNumId w:val="70"/>
  </w:num>
  <w:num w:numId="109">
    <w:abstractNumId w:val="59"/>
  </w:num>
  <w:num w:numId="110">
    <w:abstractNumId w:val="94"/>
  </w:num>
  <w:num w:numId="111">
    <w:abstractNumId w:val="25"/>
  </w:num>
  <w:num w:numId="112">
    <w:abstractNumId w:val="10"/>
  </w:num>
  <w:num w:numId="113">
    <w:abstractNumId w:val="85"/>
  </w:num>
  <w:num w:numId="114">
    <w:abstractNumId w:val="9"/>
  </w:num>
  <w:num w:numId="115">
    <w:abstractNumId w:val="9"/>
    <w:lvlOverride w:ilvl="0">
      <w:startOverride w:val="5"/>
    </w:lvlOverride>
    <w:lvlOverride w:ilvl="1">
      <w:startOverride w:val="8"/>
    </w:lvlOverride>
    <w:lvlOverride w:ilvl="2">
      <w:startOverride w:val="1"/>
    </w:lvlOverride>
  </w:num>
  <w:num w:numId="116">
    <w:abstractNumId w:val="18"/>
  </w:num>
  <w:num w:numId="117">
    <w:abstractNumId w:val="38"/>
  </w:num>
  <w:num w:numId="118">
    <w:abstractNumId w:val="63"/>
  </w:num>
  <w:num w:numId="119">
    <w:abstractNumId w:val="69"/>
  </w:num>
  <w:num w:numId="120">
    <w:abstractNumId w:val="36"/>
  </w:num>
  <w:num w:numId="121">
    <w:abstractNumId w:val="9"/>
  </w:num>
  <w:num w:numId="122">
    <w:abstractNumId w:val="37"/>
  </w:num>
  <w:num w:numId="123">
    <w:abstractNumId w:val="71"/>
  </w:num>
  <w:num w:numId="124">
    <w:abstractNumId w:val="77"/>
  </w:num>
  <w:num w:numId="125">
    <w:abstractNumId w:val="75"/>
  </w:num>
  <w:num w:numId="126">
    <w:abstractNumId w:val="61"/>
  </w:num>
  <w:num w:numId="127">
    <w:abstractNumId w:val="80"/>
  </w:num>
  <w:num w:numId="128">
    <w:abstractNumId w:val="95"/>
  </w:num>
  <w:num w:numId="129">
    <w:abstractNumId w:val="26"/>
  </w:num>
  <w:num w:numId="130">
    <w:abstractNumId w:val="17"/>
  </w:num>
  <w:num w:numId="131">
    <w:abstractNumId w:val="56"/>
  </w:num>
  <w:num w:numId="132">
    <w:abstractNumId w:val="84"/>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trackRevisions/>
  <w:defaultTabStop w:val="800"/>
  <w:displayHorizontalDrawingGridEvery w:val="0"/>
  <w:displayVerticalDrawingGridEvery w:val="2"/>
  <w:noPunctuationKerning/>
  <w:characterSpacingControl w:val="doNotCompress"/>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4D"/>
    <w:rsid w:val="00001BF4"/>
    <w:rsid w:val="00001D7A"/>
    <w:rsid w:val="000045B3"/>
    <w:rsid w:val="000055F9"/>
    <w:rsid w:val="00006533"/>
    <w:rsid w:val="00007DA3"/>
    <w:rsid w:val="00010795"/>
    <w:rsid w:val="00011385"/>
    <w:rsid w:val="000120BD"/>
    <w:rsid w:val="00017BEF"/>
    <w:rsid w:val="00020384"/>
    <w:rsid w:val="00022428"/>
    <w:rsid w:val="00022CA5"/>
    <w:rsid w:val="000237E0"/>
    <w:rsid w:val="00025F0F"/>
    <w:rsid w:val="0003422C"/>
    <w:rsid w:val="000346C7"/>
    <w:rsid w:val="00035B85"/>
    <w:rsid w:val="00036A8C"/>
    <w:rsid w:val="00036E02"/>
    <w:rsid w:val="00037B62"/>
    <w:rsid w:val="000401E7"/>
    <w:rsid w:val="00042851"/>
    <w:rsid w:val="000431B3"/>
    <w:rsid w:val="0004449E"/>
    <w:rsid w:val="00051A06"/>
    <w:rsid w:val="00051AFD"/>
    <w:rsid w:val="00052B25"/>
    <w:rsid w:val="000532A6"/>
    <w:rsid w:val="0005401A"/>
    <w:rsid w:val="0007277F"/>
    <w:rsid w:val="00072FBF"/>
    <w:rsid w:val="00076C64"/>
    <w:rsid w:val="0008151A"/>
    <w:rsid w:val="00081660"/>
    <w:rsid w:val="00081F25"/>
    <w:rsid w:val="00082246"/>
    <w:rsid w:val="0008266E"/>
    <w:rsid w:val="00082B17"/>
    <w:rsid w:val="00084A21"/>
    <w:rsid w:val="00085683"/>
    <w:rsid w:val="00087122"/>
    <w:rsid w:val="000872EC"/>
    <w:rsid w:val="00087FCD"/>
    <w:rsid w:val="000939C6"/>
    <w:rsid w:val="00093D35"/>
    <w:rsid w:val="00096EE6"/>
    <w:rsid w:val="000A033D"/>
    <w:rsid w:val="000A0AE9"/>
    <w:rsid w:val="000A4E9D"/>
    <w:rsid w:val="000A7085"/>
    <w:rsid w:val="000A7F96"/>
    <w:rsid w:val="000B03D9"/>
    <w:rsid w:val="000B2E6E"/>
    <w:rsid w:val="000B37DC"/>
    <w:rsid w:val="000B3E9E"/>
    <w:rsid w:val="000B5DF6"/>
    <w:rsid w:val="000B65CF"/>
    <w:rsid w:val="000C1921"/>
    <w:rsid w:val="000C5048"/>
    <w:rsid w:val="000C5836"/>
    <w:rsid w:val="000C6302"/>
    <w:rsid w:val="000C67B8"/>
    <w:rsid w:val="000D0106"/>
    <w:rsid w:val="000D0186"/>
    <w:rsid w:val="000D08D6"/>
    <w:rsid w:val="000D2F0A"/>
    <w:rsid w:val="000D4574"/>
    <w:rsid w:val="000D56A3"/>
    <w:rsid w:val="000D590A"/>
    <w:rsid w:val="000D7E6A"/>
    <w:rsid w:val="000E06FD"/>
    <w:rsid w:val="000E0E11"/>
    <w:rsid w:val="000E16A3"/>
    <w:rsid w:val="000E4037"/>
    <w:rsid w:val="000F1E19"/>
    <w:rsid w:val="000F3FD2"/>
    <w:rsid w:val="000F42C3"/>
    <w:rsid w:val="000F5D57"/>
    <w:rsid w:val="000F6E9E"/>
    <w:rsid w:val="000F79E9"/>
    <w:rsid w:val="001006E3"/>
    <w:rsid w:val="0010134E"/>
    <w:rsid w:val="00105D29"/>
    <w:rsid w:val="00112563"/>
    <w:rsid w:val="001136B6"/>
    <w:rsid w:val="00113DF0"/>
    <w:rsid w:val="00114C75"/>
    <w:rsid w:val="00115224"/>
    <w:rsid w:val="001155F6"/>
    <w:rsid w:val="00120B74"/>
    <w:rsid w:val="0012137C"/>
    <w:rsid w:val="00122132"/>
    <w:rsid w:val="00122B8E"/>
    <w:rsid w:val="00124007"/>
    <w:rsid w:val="001243C0"/>
    <w:rsid w:val="00126E7F"/>
    <w:rsid w:val="001272FF"/>
    <w:rsid w:val="00131157"/>
    <w:rsid w:val="001317C1"/>
    <w:rsid w:val="0013234B"/>
    <w:rsid w:val="001352CA"/>
    <w:rsid w:val="00136D5F"/>
    <w:rsid w:val="00141FFE"/>
    <w:rsid w:val="00143041"/>
    <w:rsid w:val="0014443F"/>
    <w:rsid w:val="00144909"/>
    <w:rsid w:val="0014641A"/>
    <w:rsid w:val="00147136"/>
    <w:rsid w:val="001475AB"/>
    <w:rsid w:val="001476A2"/>
    <w:rsid w:val="00147AD9"/>
    <w:rsid w:val="00147E7D"/>
    <w:rsid w:val="00150262"/>
    <w:rsid w:val="00150433"/>
    <w:rsid w:val="00151A0F"/>
    <w:rsid w:val="00151FD4"/>
    <w:rsid w:val="00152A6E"/>
    <w:rsid w:val="00152C73"/>
    <w:rsid w:val="001539CA"/>
    <w:rsid w:val="00153CEE"/>
    <w:rsid w:val="00157438"/>
    <w:rsid w:val="0016055C"/>
    <w:rsid w:val="0016669E"/>
    <w:rsid w:val="00167D00"/>
    <w:rsid w:val="00172244"/>
    <w:rsid w:val="00172936"/>
    <w:rsid w:val="001735E6"/>
    <w:rsid w:val="00175702"/>
    <w:rsid w:val="00176C0F"/>
    <w:rsid w:val="001803E8"/>
    <w:rsid w:val="00182613"/>
    <w:rsid w:val="001839AD"/>
    <w:rsid w:val="00185D72"/>
    <w:rsid w:val="00187E0A"/>
    <w:rsid w:val="00191989"/>
    <w:rsid w:val="00191BA2"/>
    <w:rsid w:val="001926B9"/>
    <w:rsid w:val="00192DB7"/>
    <w:rsid w:val="00195F1C"/>
    <w:rsid w:val="00196095"/>
    <w:rsid w:val="001978B2"/>
    <w:rsid w:val="001A0DEA"/>
    <w:rsid w:val="001A1093"/>
    <w:rsid w:val="001A147B"/>
    <w:rsid w:val="001A1CF1"/>
    <w:rsid w:val="001A20B4"/>
    <w:rsid w:val="001A526F"/>
    <w:rsid w:val="001A58EC"/>
    <w:rsid w:val="001A5CF3"/>
    <w:rsid w:val="001A639B"/>
    <w:rsid w:val="001A7C1C"/>
    <w:rsid w:val="001A7F13"/>
    <w:rsid w:val="001B0D44"/>
    <w:rsid w:val="001B165D"/>
    <w:rsid w:val="001B2813"/>
    <w:rsid w:val="001B28C4"/>
    <w:rsid w:val="001B4CE8"/>
    <w:rsid w:val="001C00F4"/>
    <w:rsid w:val="001C22BE"/>
    <w:rsid w:val="001C389D"/>
    <w:rsid w:val="001C3A6A"/>
    <w:rsid w:val="001D15EF"/>
    <w:rsid w:val="001D5962"/>
    <w:rsid w:val="001D5C21"/>
    <w:rsid w:val="001D6911"/>
    <w:rsid w:val="001D763D"/>
    <w:rsid w:val="001E08E6"/>
    <w:rsid w:val="001E1B70"/>
    <w:rsid w:val="001E1CD2"/>
    <w:rsid w:val="001E4027"/>
    <w:rsid w:val="001E5D2E"/>
    <w:rsid w:val="001F0269"/>
    <w:rsid w:val="001F0D35"/>
    <w:rsid w:val="001F4027"/>
    <w:rsid w:val="001F79C9"/>
    <w:rsid w:val="001F7BE5"/>
    <w:rsid w:val="001F7C25"/>
    <w:rsid w:val="0020149D"/>
    <w:rsid w:val="0020287D"/>
    <w:rsid w:val="00202B22"/>
    <w:rsid w:val="00202B3A"/>
    <w:rsid w:val="00203228"/>
    <w:rsid w:val="002042E8"/>
    <w:rsid w:val="00204329"/>
    <w:rsid w:val="00205D92"/>
    <w:rsid w:val="00205DFC"/>
    <w:rsid w:val="00210704"/>
    <w:rsid w:val="00210940"/>
    <w:rsid w:val="00210DEF"/>
    <w:rsid w:val="0021447D"/>
    <w:rsid w:val="00215B6D"/>
    <w:rsid w:val="002226A4"/>
    <w:rsid w:val="00225335"/>
    <w:rsid w:val="0023302B"/>
    <w:rsid w:val="0023379C"/>
    <w:rsid w:val="00235BE1"/>
    <w:rsid w:val="0023628A"/>
    <w:rsid w:val="00236417"/>
    <w:rsid w:val="002400F5"/>
    <w:rsid w:val="00243EE8"/>
    <w:rsid w:val="002450DA"/>
    <w:rsid w:val="00254138"/>
    <w:rsid w:val="00254C0E"/>
    <w:rsid w:val="00255B44"/>
    <w:rsid w:val="00261B05"/>
    <w:rsid w:val="002638E5"/>
    <w:rsid w:val="00267044"/>
    <w:rsid w:val="00271675"/>
    <w:rsid w:val="00271953"/>
    <w:rsid w:val="00271F64"/>
    <w:rsid w:val="00272164"/>
    <w:rsid w:val="002735C1"/>
    <w:rsid w:val="0027742D"/>
    <w:rsid w:val="00280575"/>
    <w:rsid w:val="002867C8"/>
    <w:rsid w:val="00291606"/>
    <w:rsid w:val="00293259"/>
    <w:rsid w:val="002957C7"/>
    <w:rsid w:val="00297234"/>
    <w:rsid w:val="00297726"/>
    <w:rsid w:val="002A0164"/>
    <w:rsid w:val="002A4AF8"/>
    <w:rsid w:val="002B19A5"/>
    <w:rsid w:val="002B241B"/>
    <w:rsid w:val="002B3F9C"/>
    <w:rsid w:val="002B4852"/>
    <w:rsid w:val="002B7746"/>
    <w:rsid w:val="002C2AB5"/>
    <w:rsid w:val="002C4C23"/>
    <w:rsid w:val="002C6EE9"/>
    <w:rsid w:val="002C6FC1"/>
    <w:rsid w:val="002C7115"/>
    <w:rsid w:val="002C77AD"/>
    <w:rsid w:val="002D4616"/>
    <w:rsid w:val="002D5E18"/>
    <w:rsid w:val="002E1688"/>
    <w:rsid w:val="002E1876"/>
    <w:rsid w:val="002E1D14"/>
    <w:rsid w:val="002E5B3A"/>
    <w:rsid w:val="002E5E13"/>
    <w:rsid w:val="002E6E63"/>
    <w:rsid w:val="002E78E6"/>
    <w:rsid w:val="002E7B24"/>
    <w:rsid w:val="002F03B2"/>
    <w:rsid w:val="002F07D9"/>
    <w:rsid w:val="002F18D7"/>
    <w:rsid w:val="002F5452"/>
    <w:rsid w:val="002F749C"/>
    <w:rsid w:val="002F79D1"/>
    <w:rsid w:val="00301AF2"/>
    <w:rsid w:val="003045C3"/>
    <w:rsid w:val="00304BFE"/>
    <w:rsid w:val="00305B17"/>
    <w:rsid w:val="00310B09"/>
    <w:rsid w:val="00310EC7"/>
    <w:rsid w:val="003113AE"/>
    <w:rsid w:val="00312055"/>
    <w:rsid w:val="00314C7B"/>
    <w:rsid w:val="00314F79"/>
    <w:rsid w:val="003151A0"/>
    <w:rsid w:val="003160E0"/>
    <w:rsid w:val="00317FF3"/>
    <w:rsid w:val="00321DED"/>
    <w:rsid w:val="003234AA"/>
    <w:rsid w:val="003244EE"/>
    <w:rsid w:val="003252D6"/>
    <w:rsid w:val="00326452"/>
    <w:rsid w:val="003277C2"/>
    <w:rsid w:val="003277CD"/>
    <w:rsid w:val="003278EA"/>
    <w:rsid w:val="00332FA9"/>
    <w:rsid w:val="00335B91"/>
    <w:rsid w:val="00336FC0"/>
    <w:rsid w:val="0034036C"/>
    <w:rsid w:val="0034074C"/>
    <w:rsid w:val="00343C01"/>
    <w:rsid w:val="00344642"/>
    <w:rsid w:val="00347C20"/>
    <w:rsid w:val="003532E1"/>
    <w:rsid w:val="00355290"/>
    <w:rsid w:val="00357308"/>
    <w:rsid w:val="00357F6B"/>
    <w:rsid w:val="00361993"/>
    <w:rsid w:val="00363AF9"/>
    <w:rsid w:val="00370987"/>
    <w:rsid w:val="0037139B"/>
    <w:rsid w:val="00371835"/>
    <w:rsid w:val="00374547"/>
    <w:rsid w:val="00374910"/>
    <w:rsid w:val="00377A79"/>
    <w:rsid w:val="0038019E"/>
    <w:rsid w:val="003808D1"/>
    <w:rsid w:val="00380E29"/>
    <w:rsid w:val="003821DF"/>
    <w:rsid w:val="00382DD4"/>
    <w:rsid w:val="003857AC"/>
    <w:rsid w:val="0038681B"/>
    <w:rsid w:val="00396B63"/>
    <w:rsid w:val="003A1FFD"/>
    <w:rsid w:val="003A26E6"/>
    <w:rsid w:val="003A3289"/>
    <w:rsid w:val="003A48F4"/>
    <w:rsid w:val="003A68F9"/>
    <w:rsid w:val="003B18FE"/>
    <w:rsid w:val="003B20B5"/>
    <w:rsid w:val="003B59D6"/>
    <w:rsid w:val="003B6E79"/>
    <w:rsid w:val="003B719E"/>
    <w:rsid w:val="003C1954"/>
    <w:rsid w:val="003C1B54"/>
    <w:rsid w:val="003C20B5"/>
    <w:rsid w:val="003C5945"/>
    <w:rsid w:val="003D0433"/>
    <w:rsid w:val="003D1602"/>
    <w:rsid w:val="003D4291"/>
    <w:rsid w:val="003D79AE"/>
    <w:rsid w:val="003E10C2"/>
    <w:rsid w:val="003E1BEE"/>
    <w:rsid w:val="003E40CF"/>
    <w:rsid w:val="003E4577"/>
    <w:rsid w:val="003E4809"/>
    <w:rsid w:val="003E51FB"/>
    <w:rsid w:val="003E69D8"/>
    <w:rsid w:val="003F5648"/>
    <w:rsid w:val="004014CD"/>
    <w:rsid w:val="00403553"/>
    <w:rsid w:val="0040595B"/>
    <w:rsid w:val="00405C88"/>
    <w:rsid w:val="004062E1"/>
    <w:rsid w:val="0040794E"/>
    <w:rsid w:val="004104FA"/>
    <w:rsid w:val="004123F7"/>
    <w:rsid w:val="004133F5"/>
    <w:rsid w:val="004142D4"/>
    <w:rsid w:val="00417D08"/>
    <w:rsid w:val="0042001D"/>
    <w:rsid w:val="00420077"/>
    <w:rsid w:val="004227BA"/>
    <w:rsid w:val="00422817"/>
    <w:rsid w:val="00422A12"/>
    <w:rsid w:val="00423B1C"/>
    <w:rsid w:val="004307EC"/>
    <w:rsid w:val="004335D7"/>
    <w:rsid w:val="004350C5"/>
    <w:rsid w:val="00435437"/>
    <w:rsid w:val="00437154"/>
    <w:rsid w:val="004436DD"/>
    <w:rsid w:val="00444245"/>
    <w:rsid w:val="00444CE5"/>
    <w:rsid w:val="004450D0"/>
    <w:rsid w:val="004451E1"/>
    <w:rsid w:val="00446AC7"/>
    <w:rsid w:val="00451A5F"/>
    <w:rsid w:val="00452798"/>
    <w:rsid w:val="00453119"/>
    <w:rsid w:val="00453EB3"/>
    <w:rsid w:val="0045584D"/>
    <w:rsid w:val="0045670D"/>
    <w:rsid w:val="0045682C"/>
    <w:rsid w:val="00456D8F"/>
    <w:rsid w:val="00457084"/>
    <w:rsid w:val="00457174"/>
    <w:rsid w:val="004617C5"/>
    <w:rsid w:val="00472BA5"/>
    <w:rsid w:val="00472E42"/>
    <w:rsid w:val="004738DC"/>
    <w:rsid w:val="004739A9"/>
    <w:rsid w:val="00476647"/>
    <w:rsid w:val="00477AA4"/>
    <w:rsid w:val="00477B48"/>
    <w:rsid w:val="00480CD7"/>
    <w:rsid w:val="00483008"/>
    <w:rsid w:val="00483916"/>
    <w:rsid w:val="00483D84"/>
    <w:rsid w:val="00484343"/>
    <w:rsid w:val="00485C90"/>
    <w:rsid w:val="00485E64"/>
    <w:rsid w:val="00491AB7"/>
    <w:rsid w:val="004949E0"/>
    <w:rsid w:val="00494BA8"/>
    <w:rsid w:val="004950FF"/>
    <w:rsid w:val="0049667A"/>
    <w:rsid w:val="004969A1"/>
    <w:rsid w:val="00496CA0"/>
    <w:rsid w:val="00496D57"/>
    <w:rsid w:val="004A0B0F"/>
    <w:rsid w:val="004A1F9C"/>
    <w:rsid w:val="004A4888"/>
    <w:rsid w:val="004B2A4E"/>
    <w:rsid w:val="004B406A"/>
    <w:rsid w:val="004B47B0"/>
    <w:rsid w:val="004B4ACC"/>
    <w:rsid w:val="004B5EE3"/>
    <w:rsid w:val="004C14C2"/>
    <w:rsid w:val="004C22D2"/>
    <w:rsid w:val="004C32B4"/>
    <w:rsid w:val="004C7595"/>
    <w:rsid w:val="004D0C45"/>
    <w:rsid w:val="004D2C64"/>
    <w:rsid w:val="004D60A2"/>
    <w:rsid w:val="004D7BA3"/>
    <w:rsid w:val="004E4D23"/>
    <w:rsid w:val="004E50DA"/>
    <w:rsid w:val="004E5466"/>
    <w:rsid w:val="004E6CE4"/>
    <w:rsid w:val="004E7700"/>
    <w:rsid w:val="004F156A"/>
    <w:rsid w:val="004F2A03"/>
    <w:rsid w:val="004F34CC"/>
    <w:rsid w:val="00507215"/>
    <w:rsid w:val="005075D1"/>
    <w:rsid w:val="00511661"/>
    <w:rsid w:val="00511A78"/>
    <w:rsid w:val="00511EA1"/>
    <w:rsid w:val="005120FF"/>
    <w:rsid w:val="00514475"/>
    <w:rsid w:val="00516955"/>
    <w:rsid w:val="00517B9A"/>
    <w:rsid w:val="005228C4"/>
    <w:rsid w:val="005274E5"/>
    <w:rsid w:val="00530B21"/>
    <w:rsid w:val="00534244"/>
    <w:rsid w:val="0053444A"/>
    <w:rsid w:val="005347A8"/>
    <w:rsid w:val="00535593"/>
    <w:rsid w:val="0053596D"/>
    <w:rsid w:val="00536B92"/>
    <w:rsid w:val="00537E01"/>
    <w:rsid w:val="00541FD8"/>
    <w:rsid w:val="00544BEA"/>
    <w:rsid w:val="005453BB"/>
    <w:rsid w:val="00554F86"/>
    <w:rsid w:val="005553F5"/>
    <w:rsid w:val="00555A74"/>
    <w:rsid w:val="00556739"/>
    <w:rsid w:val="0055681D"/>
    <w:rsid w:val="00563C45"/>
    <w:rsid w:val="0056650C"/>
    <w:rsid w:val="00572028"/>
    <w:rsid w:val="00572E7B"/>
    <w:rsid w:val="005730D1"/>
    <w:rsid w:val="005742A2"/>
    <w:rsid w:val="005758DE"/>
    <w:rsid w:val="00575C89"/>
    <w:rsid w:val="00577856"/>
    <w:rsid w:val="00577DA7"/>
    <w:rsid w:val="00580D64"/>
    <w:rsid w:val="00580E86"/>
    <w:rsid w:val="00581318"/>
    <w:rsid w:val="00581377"/>
    <w:rsid w:val="00583B4E"/>
    <w:rsid w:val="00584815"/>
    <w:rsid w:val="00585F2B"/>
    <w:rsid w:val="005873AE"/>
    <w:rsid w:val="00587C0F"/>
    <w:rsid w:val="00591080"/>
    <w:rsid w:val="0059355E"/>
    <w:rsid w:val="0059521F"/>
    <w:rsid w:val="005964CA"/>
    <w:rsid w:val="005A0AFD"/>
    <w:rsid w:val="005A1889"/>
    <w:rsid w:val="005A3CDA"/>
    <w:rsid w:val="005A4960"/>
    <w:rsid w:val="005A57A0"/>
    <w:rsid w:val="005A6F2E"/>
    <w:rsid w:val="005B08A5"/>
    <w:rsid w:val="005B0A3A"/>
    <w:rsid w:val="005B36C1"/>
    <w:rsid w:val="005B3B63"/>
    <w:rsid w:val="005B3E22"/>
    <w:rsid w:val="005B6CBA"/>
    <w:rsid w:val="005B7E9F"/>
    <w:rsid w:val="005C3CE7"/>
    <w:rsid w:val="005C5868"/>
    <w:rsid w:val="005C67E8"/>
    <w:rsid w:val="005E1243"/>
    <w:rsid w:val="005E17FE"/>
    <w:rsid w:val="005E2D45"/>
    <w:rsid w:val="005E5797"/>
    <w:rsid w:val="005E6E1E"/>
    <w:rsid w:val="005E70F4"/>
    <w:rsid w:val="005F03F9"/>
    <w:rsid w:val="005F0712"/>
    <w:rsid w:val="005F083B"/>
    <w:rsid w:val="005F09D5"/>
    <w:rsid w:val="005F11E2"/>
    <w:rsid w:val="005F1B2C"/>
    <w:rsid w:val="005F1B95"/>
    <w:rsid w:val="005F45C3"/>
    <w:rsid w:val="005F467F"/>
    <w:rsid w:val="0060052A"/>
    <w:rsid w:val="0060244A"/>
    <w:rsid w:val="00604DF0"/>
    <w:rsid w:val="00605073"/>
    <w:rsid w:val="0060553B"/>
    <w:rsid w:val="00605A3E"/>
    <w:rsid w:val="006106C6"/>
    <w:rsid w:val="00610AE3"/>
    <w:rsid w:val="006116AE"/>
    <w:rsid w:val="00612987"/>
    <w:rsid w:val="00612BF3"/>
    <w:rsid w:val="00614248"/>
    <w:rsid w:val="00614562"/>
    <w:rsid w:val="006156E2"/>
    <w:rsid w:val="006169D3"/>
    <w:rsid w:val="00617E4A"/>
    <w:rsid w:val="00620328"/>
    <w:rsid w:val="00620A49"/>
    <w:rsid w:val="00621171"/>
    <w:rsid w:val="00621360"/>
    <w:rsid w:val="00621AE2"/>
    <w:rsid w:val="006241ED"/>
    <w:rsid w:val="00624F0C"/>
    <w:rsid w:val="00626F75"/>
    <w:rsid w:val="00627150"/>
    <w:rsid w:val="00633A97"/>
    <w:rsid w:val="0063705C"/>
    <w:rsid w:val="006375D8"/>
    <w:rsid w:val="006376A1"/>
    <w:rsid w:val="00646193"/>
    <w:rsid w:val="00646AE8"/>
    <w:rsid w:val="00646D7C"/>
    <w:rsid w:val="00647C13"/>
    <w:rsid w:val="00647FD2"/>
    <w:rsid w:val="0065371D"/>
    <w:rsid w:val="0066055E"/>
    <w:rsid w:val="00660833"/>
    <w:rsid w:val="00661C17"/>
    <w:rsid w:val="006638C4"/>
    <w:rsid w:val="00663C50"/>
    <w:rsid w:val="00665F69"/>
    <w:rsid w:val="00670696"/>
    <w:rsid w:val="00670E6D"/>
    <w:rsid w:val="00671868"/>
    <w:rsid w:val="006832F6"/>
    <w:rsid w:val="0068415A"/>
    <w:rsid w:val="006843ED"/>
    <w:rsid w:val="00684D18"/>
    <w:rsid w:val="00685D74"/>
    <w:rsid w:val="00687A1A"/>
    <w:rsid w:val="0069206A"/>
    <w:rsid w:val="00694857"/>
    <w:rsid w:val="00694F4B"/>
    <w:rsid w:val="00695EEE"/>
    <w:rsid w:val="00696FAD"/>
    <w:rsid w:val="006973C5"/>
    <w:rsid w:val="006A6116"/>
    <w:rsid w:val="006B148D"/>
    <w:rsid w:val="006B1D5F"/>
    <w:rsid w:val="006B3802"/>
    <w:rsid w:val="006B3BB9"/>
    <w:rsid w:val="006B4573"/>
    <w:rsid w:val="006B5984"/>
    <w:rsid w:val="006C24D4"/>
    <w:rsid w:val="006C448C"/>
    <w:rsid w:val="006C6368"/>
    <w:rsid w:val="006C6C58"/>
    <w:rsid w:val="006C7608"/>
    <w:rsid w:val="006C7720"/>
    <w:rsid w:val="006D0951"/>
    <w:rsid w:val="006D431A"/>
    <w:rsid w:val="006E19A1"/>
    <w:rsid w:val="006E3B3A"/>
    <w:rsid w:val="006E3E62"/>
    <w:rsid w:val="006E449B"/>
    <w:rsid w:val="006E568F"/>
    <w:rsid w:val="006F0849"/>
    <w:rsid w:val="006F5F7D"/>
    <w:rsid w:val="0070056D"/>
    <w:rsid w:val="0070065B"/>
    <w:rsid w:val="0070440B"/>
    <w:rsid w:val="007056E5"/>
    <w:rsid w:val="007067E7"/>
    <w:rsid w:val="00707263"/>
    <w:rsid w:val="00707824"/>
    <w:rsid w:val="00707E20"/>
    <w:rsid w:val="007102CA"/>
    <w:rsid w:val="00711E98"/>
    <w:rsid w:val="00714D72"/>
    <w:rsid w:val="007155BC"/>
    <w:rsid w:val="0071611F"/>
    <w:rsid w:val="007169E1"/>
    <w:rsid w:val="00717C7B"/>
    <w:rsid w:val="0072082C"/>
    <w:rsid w:val="00720865"/>
    <w:rsid w:val="007246BF"/>
    <w:rsid w:val="00724A8E"/>
    <w:rsid w:val="0073144C"/>
    <w:rsid w:val="0073275A"/>
    <w:rsid w:val="00732797"/>
    <w:rsid w:val="007330FB"/>
    <w:rsid w:val="0073377A"/>
    <w:rsid w:val="00733FD8"/>
    <w:rsid w:val="00735398"/>
    <w:rsid w:val="00737AF8"/>
    <w:rsid w:val="007405F5"/>
    <w:rsid w:val="00741B93"/>
    <w:rsid w:val="00742221"/>
    <w:rsid w:val="0074298A"/>
    <w:rsid w:val="007448B9"/>
    <w:rsid w:val="00745335"/>
    <w:rsid w:val="007470E8"/>
    <w:rsid w:val="007471B9"/>
    <w:rsid w:val="00747774"/>
    <w:rsid w:val="007478A9"/>
    <w:rsid w:val="00750A6D"/>
    <w:rsid w:val="00751413"/>
    <w:rsid w:val="00753B92"/>
    <w:rsid w:val="00753F73"/>
    <w:rsid w:val="00757A3F"/>
    <w:rsid w:val="007615A0"/>
    <w:rsid w:val="0076546B"/>
    <w:rsid w:val="00765591"/>
    <w:rsid w:val="00770469"/>
    <w:rsid w:val="00771584"/>
    <w:rsid w:val="00772612"/>
    <w:rsid w:val="00773362"/>
    <w:rsid w:val="007736A6"/>
    <w:rsid w:val="00774D73"/>
    <w:rsid w:val="00776BC9"/>
    <w:rsid w:val="00784727"/>
    <w:rsid w:val="00784E3A"/>
    <w:rsid w:val="00785B45"/>
    <w:rsid w:val="00785BD6"/>
    <w:rsid w:val="0079146F"/>
    <w:rsid w:val="00791925"/>
    <w:rsid w:val="00793589"/>
    <w:rsid w:val="00794215"/>
    <w:rsid w:val="00796498"/>
    <w:rsid w:val="00796C36"/>
    <w:rsid w:val="0079721B"/>
    <w:rsid w:val="007A009D"/>
    <w:rsid w:val="007A0F90"/>
    <w:rsid w:val="007A17B8"/>
    <w:rsid w:val="007A2883"/>
    <w:rsid w:val="007A2C1A"/>
    <w:rsid w:val="007A2C96"/>
    <w:rsid w:val="007A38F2"/>
    <w:rsid w:val="007A3D64"/>
    <w:rsid w:val="007B07C2"/>
    <w:rsid w:val="007B0BEA"/>
    <w:rsid w:val="007B1084"/>
    <w:rsid w:val="007B3ED0"/>
    <w:rsid w:val="007B5B36"/>
    <w:rsid w:val="007B7FAA"/>
    <w:rsid w:val="007C1F2B"/>
    <w:rsid w:val="007C2936"/>
    <w:rsid w:val="007C44EF"/>
    <w:rsid w:val="007C472F"/>
    <w:rsid w:val="007C709D"/>
    <w:rsid w:val="007C782E"/>
    <w:rsid w:val="007D4030"/>
    <w:rsid w:val="007D4D48"/>
    <w:rsid w:val="007D4F59"/>
    <w:rsid w:val="007D5F63"/>
    <w:rsid w:val="007D7C3C"/>
    <w:rsid w:val="007E18F5"/>
    <w:rsid w:val="007E5DA8"/>
    <w:rsid w:val="007E5FC1"/>
    <w:rsid w:val="007E777A"/>
    <w:rsid w:val="007E7D80"/>
    <w:rsid w:val="007E7ED4"/>
    <w:rsid w:val="007F00DF"/>
    <w:rsid w:val="007F01EA"/>
    <w:rsid w:val="007F060A"/>
    <w:rsid w:val="007F0D65"/>
    <w:rsid w:val="007F0EC4"/>
    <w:rsid w:val="007F1E0A"/>
    <w:rsid w:val="007F24C5"/>
    <w:rsid w:val="007F3751"/>
    <w:rsid w:val="007F4245"/>
    <w:rsid w:val="00803894"/>
    <w:rsid w:val="008113E6"/>
    <w:rsid w:val="0081320F"/>
    <w:rsid w:val="00814BBE"/>
    <w:rsid w:val="00820DC9"/>
    <w:rsid w:val="00824DFD"/>
    <w:rsid w:val="0082507C"/>
    <w:rsid w:val="00826A96"/>
    <w:rsid w:val="0083215A"/>
    <w:rsid w:val="008328BB"/>
    <w:rsid w:val="008367FC"/>
    <w:rsid w:val="00840237"/>
    <w:rsid w:val="00856EEF"/>
    <w:rsid w:val="00857602"/>
    <w:rsid w:val="008611BA"/>
    <w:rsid w:val="00861B9F"/>
    <w:rsid w:val="00861E83"/>
    <w:rsid w:val="00863BBD"/>
    <w:rsid w:val="00864E21"/>
    <w:rsid w:val="00865215"/>
    <w:rsid w:val="00867ACF"/>
    <w:rsid w:val="00872440"/>
    <w:rsid w:val="00873615"/>
    <w:rsid w:val="00882055"/>
    <w:rsid w:val="00885DC5"/>
    <w:rsid w:val="008868E7"/>
    <w:rsid w:val="008914B8"/>
    <w:rsid w:val="008915A6"/>
    <w:rsid w:val="00892274"/>
    <w:rsid w:val="00892675"/>
    <w:rsid w:val="00892D7B"/>
    <w:rsid w:val="00894156"/>
    <w:rsid w:val="0089437D"/>
    <w:rsid w:val="00894BA3"/>
    <w:rsid w:val="00897179"/>
    <w:rsid w:val="00897AC4"/>
    <w:rsid w:val="008A080B"/>
    <w:rsid w:val="008A0B4B"/>
    <w:rsid w:val="008A14E9"/>
    <w:rsid w:val="008A1B77"/>
    <w:rsid w:val="008A1F61"/>
    <w:rsid w:val="008A3042"/>
    <w:rsid w:val="008A3FCF"/>
    <w:rsid w:val="008A409A"/>
    <w:rsid w:val="008A4A44"/>
    <w:rsid w:val="008A5049"/>
    <w:rsid w:val="008A6D69"/>
    <w:rsid w:val="008A759A"/>
    <w:rsid w:val="008A7BE3"/>
    <w:rsid w:val="008B0E54"/>
    <w:rsid w:val="008B140E"/>
    <w:rsid w:val="008B3D5A"/>
    <w:rsid w:val="008B3EB2"/>
    <w:rsid w:val="008B4570"/>
    <w:rsid w:val="008B45EF"/>
    <w:rsid w:val="008B5868"/>
    <w:rsid w:val="008B6B3C"/>
    <w:rsid w:val="008B7273"/>
    <w:rsid w:val="008C48E5"/>
    <w:rsid w:val="008C66F2"/>
    <w:rsid w:val="008C694A"/>
    <w:rsid w:val="008C6DDB"/>
    <w:rsid w:val="008C7F75"/>
    <w:rsid w:val="008D1B52"/>
    <w:rsid w:val="008D1D32"/>
    <w:rsid w:val="008D2C21"/>
    <w:rsid w:val="008D367D"/>
    <w:rsid w:val="008D4863"/>
    <w:rsid w:val="008D5C15"/>
    <w:rsid w:val="008D6666"/>
    <w:rsid w:val="008E5494"/>
    <w:rsid w:val="008E746F"/>
    <w:rsid w:val="008E7618"/>
    <w:rsid w:val="008F3FB9"/>
    <w:rsid w:val="008F71BC"/>
    <w:rsid w:val="00901479"/>
    <w:rsid w:val="009019ED"/>
    <w:rsid w:val="009036D3"/>
    <w:rsid w:val="00903783"/>
    <w:rsid w:val="00905A96"/>
    <w:rsid w:val="00905F6C"/>
    <w:rsid w:val="00906172"/>
    <w:rsid w:val="0090775F"/>
    <w:rsid w:val="00907990"/>
    <w:rsid w:val="009128C2"/>
    <w:rsid w:val="00912CFB"/>
    <w:rsid w:val="00913FA7"/>
    <w:rsid w:val="00917ADF"/>
    <w:rsid w:val="00920505"/>
    <w:rsid w:val="00920E77"/>
    <w:rsid w:val="00922D26"/>
    <w:rsid w:val="00923823"/>
    <w:rsid w:val="00923DBE"/>
    <w:rsid w:val="0092743F"/>
    <w:rsid w:val="00934503"/>
    <w:rsid w:val="00935949"/>
    <w:rsid w:val="00935D72"/>
    <w:rsid w:val="00935EBB"/>
    <w:rsid w:val="009415D9"/>
    <w:rsid w:val="00942496"/>
    <w:rsid w:val="0094581D"/>
    <w:rsid w:val="0094789E"/>
    <w:rsid w:val="00947ACC"/>
    <w:rsid w:val="00950A80"/>
    <w:rsid w:val="00952753"/>
    <w:rsid w:val="00953435"/>
    <w:rsid w:val="009538BE"/>
    <w:rsid w:val="009545B9"/>
    <w:rsid w:val="009555A7"/>
    <w:rsid w:val="00961440"/>
    <w:rsid w:val="009614D6"/>
    <w:rsid w:val="0096266A"/>
    <w:rsid w:val="00963714"/>
    <w:rsid w:val="00967797"/>
    <w:rsid w:val="00967DA0"/>
    <w:rsid w:val="00970507"/>
    <w:rsid w:val="0097263D"/>
    <w:rsid w:val="00972D37"/>
    <w:rsid w:val="009771CF"/>
    <w:rsid w:val="00977D07"/>
    <w:rsid w:val="00981114"/>
    <w:rsid w:val="00981988"/>
    <w:rsid w:val="0098667F"/>
    <w:rsid w:val="0099209F"/>
    <w:rsid w:val="00992713"/>
    <w:rsid w:val="00992D17"/>
    <w:rsid w:val="00993019"/>
    <w:rsid w:val="009939D0"/>
    <w:rsid w:val="009948CD"/>
    <w:rsid w:val="00995132"/>
    <w:rsid w:val="00996332"/>
    <w:rsid w:val="009A12E2"/>
    <w:rsid w:val="009A176F"/>
    <w:rsid w:val="009A4BAF"/>
    <w:rsid w:val="009A54B5"/>
    <w:rsid w:val="009A6D50"/>
    <w:rsid w:val="009A719D"/>
    <w:rsid w:val="009B1290"/>
    <w:rsid w:val="009B1765"/>
    <w:rsid w:val="009B3AA9"/>
    <w:rsid w:val="009B5621"/>
    <w:rsid w:val="009C22D8"/>
    <w:rsid w:val="009D1199"/>
    <w:rsid w:val="009D24CC"/>
    <w:rsid w:val="009D44AE"/>
    <w:rsid w:val="009D49DC"/>
    <w:rsid w:val="009D63BC"/>
    <w:rsid w:val="009E0DB9"/>
    <w:rsid w:val="009E25A0"/>
    <w:rsid w:val="009F0546"/>
    <w:rsid w:val="009F0B59"/>
    <w:rsid w:val="009F11E4"/>
    <w:rsid w:val="009F1689"/>
    <w:rsid w:val="009F4C20"/>
    <w:rsid w:val="009F56E8"/>
    <w:rsid w:val="009F671F"/>
    <w:rsid w:val="009F7DAF"/>
    <w:rsid w:val="00A00812"/>
    <w:rsid w:val="00A008AD"/>
    <w:rsid w:val="00A02245"/>
    <w:rsid w:val="00A02382"/>
    <w:rsid w:val="00A03F18"/>
    <w:rsid w:val="00A052A3"/>
    <w:rsid w:val="00A062F1"/>
    <w:rsid w:val="00A11810"/>
    <w:rsid w:val="00A11ACB"/>
    <w:rsid w:val="00A13AF0"/>
    <w:rsid w:val="00A1477B"/>
    <w:rsid w:val="00A15D9D"/>
    <w:rsid w:val="00A1793A"/>
    <w:rsid w:val="00A17977"/>
    <w:rsid w:val="00A17DF0"/>
    <w:rsid w:val="00A2263E"/>
    <w:rsid w:val="00A23EF7"/>
    <w:rsid w:val="00A2633F"/>
    <w:rsid w:val="00A2647B"/>
    <w:rsid w:val="00A26F33"/>
    <w:rsid w:val="00A27F5B"/>
    <w:rsid w:val="00A302C9"/>
    <w:rsid w:val="00A31C47"/>
    <w:rsid w:val="00A32549"/>
    <w:rsid w:val="00A32E3D"/>
    <w:rsid w:val="00A33697"/>
    <w:rsid w:val="00A34D39"/>
    <w:rsid w:val="00A359AF"/>
    <w:rsid w:val="00A41374"/>
    <w:rsid w:val="00A42AA6"/>
    <w:rsid w:val="00A44285"/>
    <w:rsid w:val="00A444A2"/>
    <w:rsid w:val="00A4508E"/>
    <w:rsid w:val="00A45C96"/>
    <w:rsid w:val="00A46F59"/>
    <w:rsid w:val="00A47088"/>
    <w:rsid w:val="00A472EC"/>
    <w:rsid w:val="00A53FA0"/>
    <w:rsid w:val="00A5531F"/>
    <w:rsid w:val="00A56A90"/>
    <w:rsid w:val="00A600C1"/>
    <w:rsid w:val="00A639DA"/>
    <w:rsid w:val="00A63AC3"/>
    <w:rsid w:val="00A74328"/>
    <w:rsid w:val="00A74D9E"/>
    <w:rsid w:val="00A76956"/>
    <w:rsid w:val="00A76D29"/>
    <w:rsid w:val="00A772FB"/>
    <w:rsid w:val="00A8264D"/>
    <w:rsid w:val="00A83BB0"/>
    <w:rsid w:val="00A84DF4"/>
    <w:rsid w:val="00A8742E"/>
    <w:rsid w:val="00A902D6"/>
    <w:rsid w:val="00A9283C"/>
    <w:rsid w:val="00A934F4"/>
    <w:rsid w:val="00A95BE8"/>
    <w:rsid w:val="00A95CAD"/>
    <w:rsid w:val="00A96290"/>
    <w:rsid w:val="00A96C21"/>
    <w:rsid w:val="00A96C5A"/>
    <w:rsid w:val="00AA0C57"/>
    <w:rsid w:val="00AA1721"/>
    <w:rsid w:val="00AA18C3"/>
    <w:rsid w:val="00AA1DAB"/>
    <w:rsid w:val="00AA2528"/>
    <w:rsid w:val="00AA653A"/>
    <w:rsid w:val="00AB0DAF"/>
    <w:rsid w:val="00AB1A98"/>
    <w:rsid w:val="00AB2AA9"/>
    <w:rsid w:val="00AB35B1"/>
    <w:rsid w:val="00AB7649"/>
    <w:rsid w:val="00AB7CA2"/>
    <w:rsid w:val="00AC28C1"/>
    <w:rsid w:val="00AC2D3D"/>
    <w:rsid w:val="00AC430A"/>
    <w:rsid w:val="00AC4381"/>
    <w:rsid w:val="00AC450C"/>
    <w:rsid w:val="00AD2A90"/>
    <w:rsid w:val="00AD2DB9"/>
    <w:rsid w:val="00AD6DBB"/>
    <w:rsid w:val="00AD714C"/>
    <w:rsid w:val="00AD7355"/>
    <w:rsid w:val="00AD7895"/>
    <w:rsid w:val="00AE01D5"/>
    <w:rsid w:val="00AE26D1"/>
    <w:rsid w:val="00AE29BE"/>
    <w:rsid w:val="00AE61FD"/>
    <w:rsid w:val="00AE645E"/>
    <w:rsid w:val="00AE78C0"/>
    <w:rsid w:val="00AF30C1"/>
    <w:rsid w:val="00AF30E2"/>
    <w:rsid w:val="00AF3536"/>
    <w:rsid w:val="00AF5153"/>
    <w:rsid w:val="00AF6980"/>
    <w:rsid w:val="00AF7B03"/>
    <w:rsid w:val="00B006B9"/>
    <w:rsid w:val="00B00F27"/>
    <w:rsid w:val="00B0259F"/>
    <w:rsid w:val="00B029B1"/>
    <w:rsid w:val="00B02B24"/>
    <w:rsid w:val="00B03025"/>
    <w:rsid w:val="00B04CA0"/>
    <w:rsid w:val="00B05F0D"/>
    <w:rsid w:val="00B06105"/>
    <w:rsid w:val="00B10449"/>
    <w:rsid w:val="00B108EE"/>
    <w:rsid w:val="00B10A04"/>
    <w:rsid w:val="00B111DD"/>
    <w:rsid w:val="00B11A05"/>
    <w:rsid w:val="00B12AED"/>
    <w:rsid w:val="00B137B5"/>
    <w:rsid w:val="00B17846"/>
    <w:rsid w:val="00B201B7"/>
    <w:rsid w:val="00B225E1"/>
    <w:rsid w:val="00B23A8D"/>
    <w:rsid w:val="00B24205"/>
    <w:rsid w:val="00B245B8"/>
    <w:rsid w:val="00B2472E"/>
    <w:rsid w:val="00B25E15"/>
    <w:rsid w:val="00B279E2"/>
    <w:rsid w:val="00B30A6A"/>
    <w:rsid w:val="00B33422"/>
    <w:rsid w:val="00B35778"/>
    <w:rsid w:val="00B3658F"/>
    <w:rsid w:val="00B376B1"/>
    <w:rsid w:val="00B405C0"/>
    <w:rsid w:val="00B42858"/>
    <w:rsid w:val="00B43074"/>
    <w:rsid w:val="00B43474"/>
    <w:rsid w:val="00B443BC"/>
    <w:rsid w:val="00B54D6F"/>
    <w:rsid w:val="00B55603"/>
    <w:rsid w:val="00B626D4"/>
    <w:rsid w:val="00B6352D"/>
    <w:rsid w:val="00B6504A"/>
    <w:rsid w:val="00B66E1F"/>
    <w:rsid w:val="00B704EE"/>
    <w:rsid w:val="00B71C70"/>
    <w:rsid w:val="00B72469"/>
    <w:rsid w:val="00B749E9"/>
    <w:rsid w:val="00B76090"/>
    <w:rsid w:val="00B763BE"/>
    <w:rsid w:val="00B763C7"/>
    <w:rsid w:val="00B77773"/>
    <w:rsid w:val="00B802A7"/>
    <w:rsid w:val="00B817F4"/>
    <w:rsid w:val="00B834FF"/>
    <w:rsid w:val="00B83956"/>
    <w:rsid w:val="00B85DFE"/>
    <w:rsid w:val="00B90C95"/>
    <w:rsid w:val="00B911B9"/>
    <w:rsid w:val="00B93E69"/>
    <w:rsid w:val="00B96AEA"/>
    <w:rsid w:val="00BA0855"/>
    <w:rsid w:val="00BA1023"/>
    <w:rsid w:val="00BA1434"/>
    <w:rsid w:val="00BA2058"/>
    <w:rsid w:val="00BA5948"/>
    <w:rsid w:val="00BA59B5"/>
    <w:rsid w:val="00BA5C2E"/>
    <w:rsid w:val="00BB22BC"/>
    <w:rsid w:val="00BB2AA6"/>
    <w:rsid w:val="00BB2F82"/>
    <w:rsid w:val="00BB430C"/>
    <w:rsid w:val="00BB79A0"/>
    <w:rsid w:val="00BB7BFC"/>
    <w:rsid w:val="00BC335B"/>
    <w:rsid w:val="00BC6207"/>
    <w:rsid w:val="00BC62C6"/>
    <w:rsid w:val="00BC6DBE"/>
    <w:rsid w:val="00BD09B1"/>
    <w:rsid w:val="00BD22D0"/>
    <w:rsid w:val="00BD4218"/>
    <w:rsid w:val="00BD4F28"/>
    <w:rsid w:val="00BD5998"/>
    <w:rsid w:val="00BD6533"/>
    <w:rsid w:val="00BD6FC5"/>
    <w:rsid w:val="00BD7BF7"/>
    <w:rsid w:val="00BE5098"/>
    <w:rsid w:val="00BE6C9F"/>
    <w:rsid w:val="00BF1020"/>
    <w:rsid w:val="00BF155E"/>
    <w:rsid w:val="00BF2E2A"/>
    <w:rsid w:val="00BF346F"/>
    <w:rsid w:val="00BF5AB5"/>
    <w:rsid w:val="00BF6526"/>
    <w:rsid w:val="00BF67D1"/>
    <w:rsid w:val="00BF70B8"/>
    <w:rsid w:val="00BF79D9"/>
    <w:rsid w:val="00C01150"/>
    <w:rsid w:val="00C01B13"/>
    <w:rsid w:val="00C01BCD"/>
    <w:rsid w:val="00C02C14"/>
    <w:rsid w:val="00C0349E"/>
    <w:rsid w:val="00C055EC"/>
    <w:rsid w:val="00C062CC"/>
    <w:rsid w:val="00C063CA"/>
    <w:rsid w:val="00C1071E"/>
    <w:rsid w:val="00C11B08"/>
    <w:rsid w:val="00C12A99"/>
    <w:rsid w:val="00C13065"/>
    <w:rsid w:val="00C13F8E"/>
    <w:rsid w:val="00C15470"/>
    <w:rsid w:val="00C161D1"/>
    <w:rsid w:val="00C178B7"/>
    <w:rsid w:val="00C17B55"/>
    <w:rsid w:val="00C20D8C"/>
    <w:rsid w:val="00C21826"/>
    <w:rsid w:val="00C22947"/>
    <w:rsid w:val="00C250AF"/>
    <w:rsid w:val="00C277F5"/>
    <w:rsid w:val="00C27E1B"/>
    <w:rsid w:val="00C33B06"/>
    <w:rsid w:val="00C35BE8"/>
    <w:rsid w:val="00C37645"/>
    <w:rsid w:val="00C37CF0"/>
    <w:rsid w:val="00C42A88"/>
    <w:rsid w:val="00C45AEE"/>
    <w:rsid w:val="00C46443"/>
    <w:rsid w:val="00C5430F"/>
    <w:rsid w:val="00C56541"/>
    <w:rsid w:val="00C57CDD"/>
    <w:rsid w:val="00C60622"/>
    <w:rsid w:val="00C60F84"/>
    <w:rsid w:val="00C617EF"/>
    <w:rsid w:val="00C61A29"/>
    <w:rsid w:val="00C61D6A"/>
    <w:rsid w:val="00C66DBA"/>
    <w:rsid w:val="00C674CA"/>
    <w:rsid w:val="00C70344"/>
    <w:rsid w:val="00C72029"/>
    <w:rsid w:val="00C75897"/>
    <w:rsid w:val="00C767DA"/>
    <w:rsid w:val="00C77D44"/>
    <w:rsid w:val="00C80884"/>
    <w:rsid w:val="00C8124A"/>
    <w:rsid w:val="00C82D73"/>
    <w:rsid w:val="00C82DD5"/>
    <w:rsid w:val="00C83ABC"/>
    <w:rsid w:val="00C83E73"/>
    <w:rsid w:val="00C84BF7"/>
    <w:rsid w:val="00C85A11"/>
    <w:rsid w:val="00C867CD"/>
    <w:rsid w:val="00C946F9"/>
    <w:rsid w:val="00C96127"/>
    <w:rsid w:val="00C97723"/>
    <w:rsid w:val="00C97A97"/>
    <w:rsid w:val="00C97C15"/>
    <w:rsid w:val="00CA10E9"/>
    <w:rsid w:val="00CA6CD5"/>
    <w:rsid w:val="00CA71C3"/>
    <w:rsid w:val="00CA77A1"/>
    <w:rsid w:val="00CB0B91"/>
    <w:rsid w:val="00CB1F7D"/>
    <w:rsid w:val="00CB20D5"/>
    <w:rsid w:val="00CB3A83"/>
    <w:rsid w:val="00CB52C2"/>
    <w:rsid w:val="00CB758F"/>
    <w:rsid w:val="00CB7928"/>
    <w:rsid w:val="00CC1F57"/>
    <w:rsid w:val="00CC396B"/>
    <w:rsid w:val="00CD0CFB"/>
    <w:rsid w:val="00CD2EAA"/>
    <w:rsid w:val="00CD6BA4"/>
    <w:rsid w:val="00CD6BF3"/>
    <w:rsid w:val="00CD6D6B"/>
    <w:rsid w:val="00CE0CCF"/>
    <w:rsid w:val="00CE2B19"/>
    <w:rsid w:val="00CE2F4A"/>
    <w:rsid w:val="00CE34AC"/>
    <w:rsid w:val="00CE3A08"/>
    <w:rsid w:val="00CE3F2D"/>
    <w:rsid w:val="00CE44C7"/>
    <w:rsid w:val="00CE47CA"/>
    <w:rsid w:val="00CE7729"/>
    <w:rsid w:val="00CE7D11"/>
    <w:rsid w:val="00CF0C27"/>
    <w:rsid w:val="00CF126B"/>
    <w:rsid w:val="00CF15BD"/>
    <w:rsid w:val="00CF3C0F"/>
    <w:rsid w:val="00CF44FF"/>
    <w:rsid w:val="00D026C5"/>
    <w:rsid w:val="00D03AE5"/>
    <w:rsid w:val="00D11B5C"/>
    <w:rsid w:val="00D124EF"/>
    <w:rsid w:val="00D135FE"/>
    <w:rsid w:val="00D15305"/>
    <w:rsid w:val="00D21E79"/>
    <w:rsid w:val="00D22507"/>
    <w:rsid w:val="00D23DCE"/>
    <w:rsid w:val="00D24C55"/>
    <w:rsid w:val="00D27B09"/>
    <w:rsid w:val="00D31B38"/>
    <w:rsid w:val="00D320CB"/>
    <w:rsid w:val="00D339A4"/>
    <w:rsid w:val="00D35950"/>
    <w:rsid w:val="00D3698C"/>
    <w:rsid w:val="00D37C4D"/>
    <w:rsid w:val="00D41296"/>
    <w:rsid w:val="00D42383"/>
    <w:rsid w:val="00D43E49"/>
    <w:rsid w:val="00D447C2"/>
    <w:rsid w:val="00D4609D"/>
    <w:rsid w:val="00D46180"/>
    <w:rsid w:val="00D4710F"/>
    <w:rsid w:val="00D4727A"/>
    <w:rsid w:val="00D47404"/>
    <w:rsid w:val="00D50953"/>
    <w:rsid w:val="00D5266C"/>
    <w:rsid w:val="00D5528F"/>
    <w:rsid w:val="00D55DE8"/>
    <w:rsid w:val="00D60ED3"/>
    <w:rsid w:val="00D61642"/>
    <w:rsid w:val="00D62386"/>
    <w:rsid w:val="00D62EB6"/>
    <w:rsid w:val="00D65CDB"/>
    <w:rsid w:val="00D65E0A"/>
    <w:rsid w:val="00D660B2"/>
    <w:rsid w:val="00D70142"/>
    <w:rsid w:val="00D70CA3"/>
    <w:rsid w:val="00D70D38"/>
    <w:rsid w:val="00D711BD"/>
    <w:rsid w:val="00D72626"/>
    <w:rsid w:val="00D73FBF"/>
    <w:rsid w:val="00D74214"/>
    <w:rsid w:val="00D759A2"/>
    <w:rsid w:val="00D8311D"/>
    <w:rsid w:val="00D83C0C"/>
    <w:rsid w:val="00D850BE"/>
    <w:rsid w:val="00D91946"/>
    <w:rsid w:val="00D92F40"/>
    <w:rsid w:val="00D93B22"/>
    <w:rsid w:val="00D95B6F"/>
    <w:rsid w:val="00D9663D"/>
    <w:rsid w:val="00D96E55"/>
    <w:rsid w:val="00DA0F35"/>
    <w:rsid w:val="00DA0F4B"/>
    <w:rsid w:val="00DA1810"/>
    <w:rsid w:val="00DA1F31"/>
    <w:rsid w:val="00DA3DF0"/>
    <w:rsid w:val="00DA557F"/>
    <w:rsid w:val="00DA7494"/>
    <w:rsid w:val="00DA7763"/>
    <w:rsid w:val="00DB0198"/>
    <w:rsid w:val="00DB2B2E"/>
    <w:rsid w:val="00DB42E6"/>
    <w:rsid w:val="00DB4910"/>
    <w:rsid w:val="00DB4AF4"/>
    <w:rsid w:val="00DB4ECE"/>
    <w:rsid w:val="00DB770E"/>
    <w:rsid w:val="00DC0533"/>
    <w:rsid w:val="00DC0803"/>
    <w:rsid w:val="00DC23BF"/>
    <w:rsid w:val="00DC645A"/>
    <w:rsid w:val="00DC6E8B"/>
    <w:rsid w:val="00DC7E5F"/>
    <w:rsid w:val="00DC7F7C"/>
    <w:rsid w:val="00DD43DA"/>
    <w:rsid w:val="00DD44A6"/>
    <w:rsid w:val="00DD6FD9"/>
    <w:rsid w:val="00DD7DF4"/>
    <w:rsid w:val="00DE3EB8"/>
    <w:rsid w:val="00DE5E00"/>
    <w:rsid w:val="00DF0239"/>
    <w:rsid w:val="00DF1FD8"/>
    <w:rsid w:val="00DF3B70"/>
    <w:rsid w:val="00DF3C15"/>
    <w:rsid w:val="00DF45DD"/>
    <w:rsid w:val="00DF49D7"/>
    <w:rsid w:val="00DF6B6B"/>
    <w:rsid w:val="00E00B13"/>
    <w:rsid w:val="00E00BBD"/>
    <w:rsid w:val="00E01EA4"/>
    <w:rsid w:val="00E03742"/>
    <w:rsid w:val="00E04C41"/>
    <w:rsid w:val="00E06A9B"/>
    <w:rsid w:val="00E06BB9"/>
    <w:rsid w:val="00E06FDC"/>
    <w:rsid w:val="00E116E1"/>
    <w:rsid w:val="00E12C0B"/>
    <w:rsid w:val="00E13556"/>
    <w:rsid w:val="00E14887"/>
    <w:rsid w:val="00E15B7A"/>
    <w:rsid w:val="00E16397"/>
    <w:rsid w:val="00E16A81"/>
    <w:rsid w:val="00E16D74"/>
    <w:rsid w:val="00E176BC"/>
    <w:rsid w:val="00E20083"/>
    <w:rsid w:val="00E227CD"/>
    <w:rsid w:val="00E23EBE"/>
    <w:rsid w:val="00E240D8"/>
    <w:rsid w:val="00E318EA"/>
    <w:rsid w:val="00E32FD5"/>
    <w:rsid w:val="00E36568"/>
    <w:rsid w:val="00E36E62"/>
    <w:rsid w:val="00E37B52"/>
    <w:rsid w:val="00E41CFC"/>
    <w:rsid w:val="00E424C2"/>
    <w:rsid w:val="00E441FB"/>
    <w:rsid w:val="00E446CC"/>
    <w:rsid w:val="00E44ACC"/>
    <w:rsid w:val="00E45D42"/>
    <w:rsid w:val="00E47349"/>
    <w:rsid w:val="00E51EA2"/>
    <w:rsid w:val="00E5270C"/>
    <w:rsid w:val="00E527D1"/>
    <w:rsid w:val="00E5659B"/>
    <w:rsid w:val="00E60223"/>
    <w:rsid w:val="00E659A5"/>
    <w:rsid w:val="00E66E5E"/>
    <w:rsid w:val="00E716D0"/>
    <w:rsid w:val="00E72C3D"/>
    <w:rsid w:val="00E758AD"/>
    <w:rsid w:val="00E82A4C"/>
    <w:rsid w:val="00E85363"/>
    <w:rsid w:val="00E87824"/>
    <w:rsid w:val="00E90009"/>
    <w:rsid w:val="00E90AAD"/>
    <w:rsid w:val="00E96117"/>
    <w:rsid w:val="00E97A10"/>
    <w:rsid w:val="00E97A16"/>
    <w:rsid w:val="00EA13E6"/>
    <w:rsid w:val="00EA1785"/>
    <w:rsid w:val="00EA2EB6"/>
    <w:rsid w:val="00EA342F"/>
    <w:rsid w:val="00EA3600"/>
    <w:rsid w:val="00EA38E1"/>
    <w:rsid w:val="00EA431B"/>
    <w:rsid w:val="00EA5EEF"/>
    <w:rsid w:val="00EA5FA7"/>
    <w:rsid w:val="00EA6B70"/>
    <w:rsid w:val="00EB09A7"/>
    <w:rsid w:val="00EB170E"/>
    <w:rsid w:val="00EB2935"/>
    <w:rsid w:val="00EB376D"/>
    <w:rsid w:val="00EB4471"/>
    <w:rsid w:val="00EB4C51"/>
    <w:rsid w:val="00EC240F"/>
    <w:rsid w:val="00EC2956"/>
    <w:rsid w:val="00EC5841"/>
    <w:rsid w:val="00EC7B7D"/>
    <w:rsid w:val="00ED22D4"/>
    <w:rsid w:val="00ED3BBD"/>
    <w:rsid w:val="00ED3BF4"/>
    <w:rsid w:val="00ED4134"/>
    <w:rsid w:val="00ED6627"/>
    <w:rsid w:val="00ED6F27"/>
    <w:rsid w:val="00EE27D1"/>
    <w:rsid w:val="00EE4CC9"/>
    <w:rsid w:val="00EE6661"/>
    <w:rsid w:val="00EE73A5"/>
    <w:rsid w:val="00EE7629"/>
    <w:rsid w:val="00EF164C"/>
    <w:rsid w:val="00EF1A67"/>
    <w:rsid w:val="00EF569E"/>
    <w:rsid w:val="00EF6E47"/>
    <w:rsid w:val="00EF7548"/>
    <w:rsid w:val="00F02D68"/>
    <w:rsid w:val="00F03BB9"/>
    <w:rsid w:val="00F0447D"/>
    <w:rsid w:val="00F044B9"/>
    <w:rsid w:val="00F05FCF"/>
    <w:rsid w:val="00F0626B"/>
    <w:rsid w:val="00F06F7B"/>
    <w:rsid w:val="00F0786D"/>
    <w:rsid w:val="00F1022A"/>
    <w:rsid w:val="00F1022F"/>
    <w:rsid w:val="00F10300"/>
    <w:rsid w:val="00F10324"/>
    <w:rsid w:val="00F10F7D"/>
    <w:rsid w:val="00F115FF"/>
    <w:rsid w:val="00F13906"/>
    <w:rsid w:val="00F144C8"/>
    <w:rsid w:val="00F151AF"/>
    <w:rsid w:val="00F15819"/>
    <w:rsid w:val="00F15D1E"/>
    <w:rsid w:val="00F20931"/>
    <w:rsid w:val="00F226D4"/>
    <w:rsid w:val="00F30CC1"/>
    <w:rsid w:val="00F34945"/>
    <w:rsid w:val="00F4143A"/>
    <w:rsid w:val="00F41DEE"/>
    <w:rsid w:val="00F42C95"/>
    <w:rsid w:val="00F43B91"/>
    <w:rsid w:val="00F441EB"/>
    <w:rsid w:val="00F446ED"/>
    <w:rsid w:val="00F4480C"/>
    <w:rsid w:val="00F47A26"/>
    <w:rsid w:val="00F55204"/>
    <w:rsid w:val="00F55E11"/>
    <w:rsid w:val="00F573D1"/>
    <w:rsid w:val="00F61484"/>
    <w:rsid w:val="00F630C8"/>
    <w:rsid w:val="00F63E89"/>
    <w:rsid w:val="00F70426"/>
    <w:rsid w:val="00F712F0"/>
    <w:rsid w:val="00F71425"/>
    <w:rsid w:val="00F732B0"/>
    <w:rsid w:val="00F7440F"/>
    <w:rsid w:val="00F77C96"/>
    <w:rsid w:val="00F80EF6"/>
    <w:rsid w:val="00F843E7"/>
    <w:rsid w:val="00F845F4"/>
    <w:rsid w:val="00F84ADD"/>
    <w:rsid w:val="00F87909"/>
    <w:rsid w:val="00F9011C"/>
    <w:rsid w:val="00F93379"/>
    <w:rsid w:val="00F93E3E"/>
    <w:rsid w:val="00F960EC"/>
    <w:rsid w:val="00FA1538"/>
    <w:rsid w:val="00FA421D"/>
    <w:rsid w:val="00FA5F43"/>
    <w:rsid w:val="00FA77DE"/>
    <w:rsid w:val="00FA7C88"/>
    <w:rsid w:val="00FA7D79"/>
    <w:rsid w:val="00FB0F8F"/>
    <w:rsid w:val="00FB2D1F"/>
    <w:rsid w:val="00FB46FA"/>
    <w:rsid w:val="00FB5D7A"/>
    <w:rsid w:val="00FB6422"/>
    <w:rsid w:val="00FC04C3"/>
    <w:rsid w:val="00FC1AA1"/>
    <w:rsid w:val="00FC25A2"/>
    <w:rsid w:val="00FC2BB1"/>
    <w:rsid w:val="00FC2D8E"/>
    <w:rsid w:val="00FC6177"/>
    <w:rsid w:val="00FC7DBA"/>
    <w:rsid w:val="00FD5C6E"/>
    <w:rsid w:val="00FD6AEF"/>
    <w:rsid w:val="00FD7B99"/>
    <w:rsid w:val="00FE3492"/>
    <w:rsid w:val="00FE5DE9"/>
    <w:rsid w:val="00FE6456"/>
    <w:rsid w:val="00FE6FA0"/>
    <w:rsid w:val="00FE722C"/>
    <w:rsid w:val="00FF1951"/>
    <w:rsid w:val="00FF381E"/>
    <w:rsid w:val="00FF4306"/>
    <w:rsid w:val="00FF4FAD"/>
    <w:rsid w:val="00FF5AF2"/>
    <w:rsid w:val="00FF6130"/>
    <w:rsid w:val="00FF6A28"/>
    <w:rsid w:val="00FF75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294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List Continue" w:uiPriority="0"/>
    <w:lsdException w:name="List Continue 3"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CEE"/>
    <w:rPr>
      <w:rFonts w:ascii="Times New Roman" w:hAnsi="Times New Roman" w:cs="Times New Roman"/>
      <w:kern w:val="0"/>
      <w:sz w:val="22"/>
      <w:szCs w:val="20"/>
      <w:lang w:val="en-GB" w:eastAsia="en-US"/>
    </w:rPr>
  </w:style>
  <w:style w:type="paragraph" w:styleId="Heading1">
    <w:name w:val="heading 1"/>
    <w:basedOn w:val="Normal"/>
    <w:next w:val="Normal"/>
    <w:link w:val="Heading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Heading2">
    <w:name w:val="heading 2"/>
    <w:basedOn w:val="Title2"/>
    <w:next w:val="Normal"/>
    <w:link w:val="Heading2Char"/>
    <w:uiPriority w:val="9"/>
    <w:unhideWhenUsed/>
    <w:qFormat/>
    <w:rsid w:val="00FA7C88"/>
    <w:pPr>
      <w:outlineLvl w:val="1"/>
    </w:pPr>
  </w:style>
  <w:style w:type="paragraph" w:styleId="Heading3">
    <w:name w:val="heading 3"/>
    <w:basedOn w:val="Heading2"/>
    <w:next w:val="Normal"/>
    <w:link w:val="Heading3Char"/>
    <w:unhideWhenUsed/>
    <w:qFormat/>
    <w:rsid w:val="00AA1DAB"/>
    <w:pPr>
      <w:numPr>
        <w:ilvl w:val="2"/>
      </w:numPr>
      <w:outlineLvl w:val="2"/>
    </w:pPr>
    <w:rPr>
      <w:b w:val="0"/>
      <w:i w:val="0"/>
      <w:sz w:val="22"/>
    </w:rPr>
  </w:style>
  <w:style w:type="paragraph" w:styleId="Heading4">
    <w:name w:val="heading 4"/>
    <w:basedOn w:val="Heading2"/>
    <w:next w:val="Normal"/>
    <w:link w:val="Heading4Char"/>
    <w:unhideWhenUsed/>
    <w:qFormat/>
    <w:rsid w:val="00AA1DAB"/>
    <w:pPr>
      <w:numPr>
        <w:ilvl w:val="3"/>
      </w:numPr>
      <w:outlineLvl w:val="3"/>
    </w:pPr>
    <w:rPr>
      <w:rFonts w:ascii="Times New Roman" w:hAnsi="Times New Roman" w:cs="Times New Roman"/>
      <w:b w:val="0"/>
      <w:sz w:val="22"/>
    </w:rPr>
  </w:style>
  <w:style w:type="paragraph" w:styleId="Heading5">
    <w:name w:val="heading 5"/>
    <w:basedOn w:val="Heading1"/>
    <w:next w:val="Normal"/>
    <w:link w:val="Heading5Char"/>
    <w:qFormat/>
    <w:rsid w:val="00314C7B"/>
    <w:pPr>
      <w:keepLines/>
      <w:numPr>
        <w:numId w:val="0"/>
      </w:numPr>
      <w:spacing w:before="120" w:after="120" w:line="240" w:lineRule="auto"/>
      <w:ind w:left="1008" w:hanging="1008"/>
      <w:outlineLvl w:val="4"/>
    </w:pPr>
    <w:rPr>
      <w:rFonts w:eastAsia="Times New Roman" w:cs="Times New Roman"/>
      <w:b w:val="0"/>
      <w:sz w:val="22"/>
      <w:szCs w:val="20"/>
      <w:lang w:val="en-US" w:eastAsia="en-US"/>
    </w:rPr>
  </w:style>
  <w:style w:type="paragraph" w:styleId="Heading6">
    <w:name w:val="heading 6"/>
    <w:basedOn w:val="Heading1"/>
    <w:next w:val="Normal"/>
    <w:link w:val="Heading6Char"/>
    <w:qFormat/>
    <w:rsid w:val="00314C7B"/>
    <w:pPr>
      <w:keepLines/>
      <w:numPr>
        <w:numId w:val="0"/>
      </w:numPr>
      <w:spacing w:before="120" w:after="120" w:line="240" w:lineRule="auto"/>
      <w:ind w:left="1152" w:hanging="1152"/>
      <w:outlineLvl w:val="5"/>
    </w:pPr>
    <w:rPr>
      <w:rFonts w:eastAsia="Times New Roman" w:cs="Times New Roman"/>
      <w:b w:val="0"/>
      <w:sz w:val="22"/>
      <w:szCs w:val="20"/>
      <w:lang w:val="en-US" w:eastAsia="en-US"/>
    </w:rPr>
  </w:style>
  <w:style w:type="paragraph" w:styleId="Heading7">
    <w:name w:val="heading 7"/>
    <w:basedOn w:val="Heading1"/>
    <w:next w:val="Normal"/>
    <w:link w:val="Heading7Char"/>
    <w:qFormat/>
    <w:rsid w:val="00314C7B"/>
    <w:pPr>
      <w:keepLines/>
      <w:numPr>
        <w:numId w:val="0"/>
      </w:numPr>
      <w:spacing w:before="120" w:after="120" w:line="240" w:lineRule="auto"/>
      <w:ind w:left="1296" w:hanging="1296"/>
      <w:outlineLvl w:val="6"/>
    </w:pPr>
    <w:rPr>
      <w:rFonts w:eastAsia="Times New Roman" w:cs="Times New Roman"/>
      <w:b w:val="0"/>
      <w:sz w:val="22"/>
      <w:szCs w:val="20"/>
      <w:lang w:val="en-US" w:eastAsia="en-US"/>
    </w:rPr>
  </w:style>
  <w:style w:type="paragraph" w:styleId="Heading8">
    <w:name w:val="heading 8"/>
    <w:basedOn w:val="Heading1"/>
    <w:next w:val="Normal"/>
    <w:link w:val="Heading8Char"/>
    <w:qFormat/>
    <w:rsid w:val="00314C7B"/>
    <w:pPr>
      <w:keepLines/>
      <w:numPr>
        <w:numId w:val="0"/>
      </w:numPr>
      <w:spacing w:before="120" w:after="120" w:line="240" w:lineRule="auto"/>
      <w:ind w:left="1440" w:hanging="1440"/>
      <w:outlineLvl w:val="7"/>
    </w:pPr>
    <w:rPr>
      <w:rFonts w:eastAsia="Times New Roman" w:cs="Times New Roman"/>
      <w:b w:val="0"/>
      <w:sz w:val="22"/>
      <w:szCs w:val="20"/>
      <w:lang w:val="en-US" w:eastAsia="en-US"/>
    </w:rPr>
  </w:style>
  <w:style w:type="paragraph" w:styleId="Heading9">
    <w:name w:val="heading 9"/>
    <w:basedOn w:val="Heading1"/>
    <w:next w:val="Normal"/>
    <w:link w:val="Heading9Char"/>
    <w:qFormat/>
    <w:rsid w:val="00314C7B"/>
    <w:pPr>
      <w:keepLines/>
      <w:numPr>
        <w:numId w:val="0"/>
      </w:numPr>
      <w:spacing w:before="120" w:after="120" w:line="240" w:lineRule="auto"/>
      <w:ind w:left="1584" w:hanging="1584"/>
      <w:outlineLvl w:val="8"/>
    </w:pPr>
    <w:rPr>
      <w:rFonts w:eastAsia="Times New Roman" w:cs="Times New Roman"/>
      <w:b w:val="0"/>
      <w:sz w:val="2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84D"/>
    <w:pPr>
      <w:tabs>
        <w:tab w:val="center" w:pos="4513"/>
        <w:tab w:val="right" w:pos="9026"/>
      </w:tabs>
      <w:snapToGrid w:val="0"/>
    </w:pPr>
  </w:style>
  <w:style w:type="character" w:customStyle="1" w:styleId="HeaderChar">
    <w:name w:val="Header Char"/>
    <w:basedOn w:val="DefaultParagraphFont"/>
    <w:link w:val="Header"/>
    <w:uiPriority w:val="99"/>
    <w:rsid w:val="0045584D"/>
  </w:style>
  <w:style w:type="paragraph" w:styleId="Footer">
    <w:name w:val="footer"/>
    <w:basedOn w:val="Normal"/>
    <w:link w:val="FooterChar"/>
    <w:uiPriority w:val="99"/>
    <w:unhideWhenUsed/>
    <w:rsid w:val="0045584D"/>
    <w:pPr>
      <w:tabs>
        <w:tab w:val="center" w:pos="4513"/>
        <w:tab w:val="right" w:pos="9026"/>
      </w:tabs>
      <w:snapToGrid w:val="0"/>
    </w:pPr>
  </w:style>
  <w:style w:type="character" w:customStyle="1" w:styleId="FooterChar">
    <w:name w:val="Footer Char"/>
    <w:basedOn w:val="DefaultParagraphFont"/>
    <w:link w:val="Footer"/>
    <w:uiPriority w:val="99"/>
    <w:rsid w:val="0045584D"/>
  </w:style>
  <w:style w:type="paragraph" w:styleId="BalloonText">
    <w:name w:val="Balloon Text"/>
    <w:basedOn w:val="Normal"/>
    <w:link w:val="BalloonTextChar"/>
    <w:uiPriority w:val="99"/>
    <w:semiHidden/>
    <w:unhideWhenUsed/>
    <w:rsid w:val="004558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5584D"/>
    <w:rPr>
      <w:rFonts w:asciiTheme="majorHAnsi" w:eastAsiaTheme="majorEastAsia" w:hAnsiTheme="majorHAnsi" w:cstheme="majorBidi"/>
      <w:sz w:val="18"/>
      <w:szCs w:val="18"/>
    </w:rPr>
  </w:style>
  <w:style w:type="paragraph" w:styleId="HTMLPreformatted">
    <w:name w:val="HTML Preformatted"/>
    <w:basedOn w:val="Normal"/>
    <w:link w:val="HTMLPreformatted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PreformattedChar">
    <w:name w:val="HTML Preformatted Char"/>
    <w:basedOn w:val="DefaultParagraphFont"/>
    <w:link w:val="HTMLPreformatted"/>
    <w:uiPriority w:val="99"/>
    <w:rsid w:val="00153CEE"/>
    <w:rPr>
      <w:rFonts w:ascii="Courier New" w:eastAsia="Times New Roman" w:hAnsi="Courier New" w:cs="Courier New"/>
      <w:color w:val="000000"/>
      <w:kern w:val="0"/>
      <w:szCs w:val="20"/>
    </w:rPr>
  </w:style>
  <w:style w:type="character" w:customStyle="1" w:styleId="Heading1Char">
    <w:name w:val="Heading 1 Char"/>
    <w:basedOn w:val="DefaultParagraphFont"/>
    <w:link w:val="Heading1"/>
    <w:uiPriority w:val="9"/>
    <w:rsid w:val="007736A6"/>
    <w:rPr>
      <w:rFonts w:ascii="Arial" w:eastAsiaTheme="majorEastAsia" w:hAnsi="Arial" w:cs="Arial"/>
      <w:b/>
      <w:kern w:val="0"/>
      <w:sz w:val="28"/>
      <w:szCs w:val="28"/>
      <w:lang w:val="en-GB"/>
    </w:rPr>
  </w:style>
  <w:style w:type="character" w:customStyle="1" w:styleId="Heading2Char">
    <w:name w:val="Heading 2 Char"/>
    <w:basedOn w:val="DefaultParagraphFont"/>
    <w:link w:val="Heading2"/>
    <w:uiPriority w:val="9"/>
    <w:rsid w:val="00FA7C88"/>
    <w:rPr>
      <w:rFonts w:ascii="Arial" w:eastAsiaTheme="majorEastAsia" w:hAnsi="Arial" w:cs="Arial"/>
      <w:b/>
      <w:i/>
      <w:kern w:val="0"/>
      <w:sz w:val="24"/>
      <w:szCs w:val="28"/>
      <w:lang w:val="en-GB"/>
    </w:rPr>
  </w:style>
  <w:style w:type="paragraph" w:customStyle="1" w:styleId="Title2">
    <w:name w:val="Title 2"/>
    <w:basedOn w:val="Heading1"/>
    <w:link w:val="Title2Char"/>
    <w:rsid w:val="007736A6"/>
    <w:pPr>
      <w:numPr>
        <w:ilvl w:val="1"/>
      </w:numPr>
    </w:pPr>
    <w:rPr>
      <w:i/>
      <w:sz w:val="24"/>
    </w:rPr>
  </w:style>
  <w:style w:type="paragraph" w:customStyle="1" w:styleId="Title1">
    <w:name w:val="Title 1"/>
    <w:basedOn w:val="Heading1"/>
    <w:link w:val="Title1Char"/>
    <w:rsid w:val="007736A6"/>
  </w:style>
  <w:style w:type="character" w:customStyle="1" w:styleId="Title2Char">
    <w:name w:val="Title 2 Char"/>
    <w:basedOn w:val="Heading1Char"/>
    <w:link w:val="Title2"/>
    <w:rsid w:val="007736A6"/>
    <w:rPr>
      <w:rFonts w:ascii="Arial" w:eastAsiaTheme="majorEastAsia" w:hAnsi="Arial" w:cs="Arial"/>
      <w:b/>
      <w:i/>
      <w:kern w:val="0"/>
      <w:sz w:val="24"/>
      <w:szCs w:val="28"/>
      <w:lang w:val="en-GB"/>
    </w:rPr>
  </w:style>
  <w:style w:type="character" w:customStyle="1" w:styleId="Title1Char">
    <w:name w:val="Title 1 Char"/>
    <w:basedOn w:val="Heading1Char"/>
    <w:link w:val="Title1"/>
    <w:rsid w:val="007736A6"/>
    <w:rPr>
      <w:rFonts w:ascii="Arial" w:eastAsiaTheme="majorEastAsia" w:hAnsi="Arial" w:cs="Arial"/>
      <w:b/>
      <w:kern w:val="0"/>
      <w:sz w:val="28"/>
      <w:szCs w:val="28"/>
      <w:lang w:val="en-GB"/>
    </w:rPr>
  </w:style>
  <w:style w:type="paragraph" w:styleId="ListParagraph">
    <w:name w:val="List Paragraph"/>
    <w:basedOn w:val="Normal"/>
    <w:uiPriority w:val="34"/>
    <w:qFormat/>
    <w:rsid w:val="008D1D32"/>
    <w:pPr>
      <w:ind w:leftChars="400" w:left="800"/>
    </w:pPr>
  </w:style>
  <w:style w:type="paragraph" w:styleId="NormalWeb">
    <w:name w:val="Normal (Web)"/>
    <w:basedOn w:val="Normal"/>
    <w:uiPriority w:val="99"/>
    <w:unhideWhenUsed/>
    <w:rsid w:val="003277C2"/>
    <w:pPr>
      <w:spacing w:before="100" w:beforeAutospacing="1" w:after="100" w:afterAutospacing="1"/>
    </w:pPr>
    <w:rPr>
      <w:rFonts w:ascii="Gulim" w:eastAsia="Gulim" w:hAnsi="Gulim" w:cs="Gulim"/>
      <w:sz w:val="24"/>
      <w:szCs w:val="24"/>
      <w:lang w:val="en-US" w:eastAsia="ko-KR"/>
    </w:rPr>
  </w:style>
  <w:style w:type="character" w:styleId="CommentReference">
    <w:name w:val="annotation reference"/>
    <w:basedOn w:val="DefaultParagraphFont"/>
    <w:uiPriority w:val="99"/>
    <w:semiHidden/>
    <w:unhideWhenUsed/>
    <w:rsid w:val="005F1B95"/>
    <w:rPr>
      <w:sz w:val="18"/>
      <w:szCs w:val="18"/>
    </w:rPr>
  </w:style>
  <w:style w:type="paragraph" w:styleId="CommentText">
    <w:name w:val="annotation text"/>
    <w:basedOn w:val="Normal"/>
    <w:link w:val="CommentTextChar"/>
    <w:uiPriority w:val="99"/>
    <w:unhideWhenUsed/>
    <w:rsid w:val="005F1B95"/>
  </w:style>
  <w:style w:type="character" w:customStyle="1" w:styleId="CommentTextChar">
    <w:name w:val="Comment Text Char"/>
    <w:basedOn w:val="DefaultParagraphFont"/>
    <w:link w:val="CommentText"/>
    <w:uiPriority w:val="99"/>
    <w:rsid w:val="005F1B95"/>
    <w:rPr>
      <w:rFonts w:ascii="Times New Roman" w:hAnsi="Times New Roman" w:cs="Times New Roman"/>
      <w:kern w:val="0"/>
      <w:sz w:val="22"/>
      <w:szCs w:val="20"/>
      <w:lang w:val="en-GB" w:eastAsia="en-US"/>
    </w:rPr>
  </w:style>
  <w:style w:type="paragraph" w:styleId="CommentSubject">
    <w:name w:val="annotation subject"/>
    <w:basedOn w:val="CommentText"/>
    <w:next w:val="CommentText"/>
    <w:link w:val="CommentSubjectChar"/>
    <w:uiPriority w:val="99"/>
    <w:semiHidden/>
    <w:unhideWhenUsed/>
    <w:rsid w:val="005F1B95"/>
    <w:rPr>
      <w:b/>
      <w:bCs/>
    </w:rPr>
  </w:style>
  <w:style w:type="character" w:customStyle="1" w:styleId="CommentSubjectChar">
    <w:name w:val="Comment Subject Char"/>
    <w:basedOn w:val="CommentTextChar"/>
    <w:link w:val="CommentSubject"/>
    <w:uiPriority w:val="99"/>
    <w:semiHidden/>
    <w:rsid w:val="005F1B95"/>
    <w:rPr>
      <w:rFonts w:ascii="Times New Roman" w:hAnsi="Times New Roman" w:cs="Times New Roman"/>
      <w:b/>
      <w:bCs/>
      <w:kern w:val="0"/>
      <w:sz w:val="22"/>
      <w:szCs w:val="20"/>
      <w:lang w:val="en-GB" w:eastAsia="en-US"/>
    </w:rPr>
  </w:style>
  <w:style w:type="character" w:customStyle="1" w:styleId="Heading3Char">
    <w:name w:val="Heading 3 Char"/>
    <w:basedOn w:val="DefaultParagraphFont"/>
    <w:link w:val="Heading3"/>
    <w:rsid w:val="00AA1DAB"/>
    <w:rPr>
      <w:rFonts w:ascii="Arial" w:eastAsiaTheme="majorEastAsia" w:hAnsi="Arial" w:cs="Arial"/>
      <w:kern w:val="0"/>
      <w:sz w:val="22"/>
      <w:szCs w:val="28"/>
      <w:lang w:val="en-GB"/>
    </w:rPr>
  </w:style>
  <w:style w:type="character" w:customStyle="1" w:styleId="Heading4Char">
    <w:name w:val="Heading 4 Char"/>
    <w:basedOn w:val="DefaultParagraphFont"/>
    <w:link w:val="Heading4"/>
    <w:rsid w:val="00AA1DAB"/>
    <w:rPr>
      <w:rFonts w:ascii="Times New Roman" w:eastAsiaTheme="majorEastAsia" w:hAnsi="Times New Roman" w:cs="Times New Roman"/>
      <w:i/>
      <w:kern w:val="0"/>
      <w:sz w:val="22"/>
      <w:szCs w:val="28"/>
      <w:lang w:val="en-GB"/>
    </w:rPr>
  </w:style>
  <w:style w:type="paragraph" w:styleId="TOCHeading">
    <w:name w:val="TOC Heading"/>
    <w:basedOn w:val="Heading1"/>
    <w:next w:val="Normal"/>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TOC1">
    <w:name w:val="toc 1"/>
    <w:basedOn w:val="Normal"/>
    <w:next w:val="Normal"/>
    <w:autoRedefine/>
    <w:uiPriority w:val="39"/>
    <w:unhideWhenUsed/>
    <w:rsid w:val="00C45AEE"/>
  </w:style>
  <w:style w:type="paragraph" w:styleId="TOC2">
    <w:name w:val="toc 2"/>
    <w:basedOn w:val="Normal"/>
    <w:next w:val="Normal"/>
    <w:autoRedefine/>
    <w:uiPriority w:val="39"/>
    <w:unhideWhenUsed/>
    <w:rsid w:val="00C45AEE"/>
    <w:pPr>
      <w:ind w:leftChars="200" w:left="425"/>
    </w:pPr>
  </w:style>
  <w:style w:type="paragraph" w:styleId="TOC3">
    <w:name w:val="toc 3"/>
    <w:basedOn w:val="Normal"/>
    <w:next w:val="Normal"/>
    <w:autoRedefine/>
    <w:uiPriority w:val="39"/>
    <w:unhideWhenUsed/>
    <w:rsid w:val="00C45AEE"/>
    <w:pPr>
      <w:ind w:leftChars="400" w:left="850"/>
    </w:pPr>
  </w:style>
  <w:style w:type="character" w:styleId="Hyperlink">
    <w:name w:val="Hyperlink"/>
    <w:basedOn w:val="DefaultParagraphFont"/>
    <w:uiPriority w:val="99"/>
    <w:unhideWhenUsed/>
    <w:rsid w:val="00C45AEE"/>
    <w:rPr>
      <w:color w:val="0000FF" w:themeColor="hyperlink"/>
      <w:u w:val="single"/>
    </w:rPr>
  </w:style>
  <w:style w:type="paragraph" w:customStyle="1" w:styleId="paragraph">
    <w:name w:val="paragraph"/>
    <w:basedOn w:val="Normal"/>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TableGrid">
    <w:name w:val="Table Grid"/>
    <w:basedOn w:val="TableNormal"/>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60833"/>
    <w:rPr>
      <w:rFonts w:ascii="Times New Roman" w:hAnsi="Times New Roman" w:cs="Times New Roman"/>
      <w:kern w:val="0"/>
      <w:sz w:val="22"/>
      <w:szCs w:val="20"/>
      <w:lang w:val="en-GB" w:eastAsia="en-US"/>
    </w:rPr>
  </w:style>
  <w:style w:type="paragraph" w:styleId="Caption">
    <w:name w:val="caption"/>
    <w:basedOn w:val="Normal"/>
    <w:next w:val="Normal"/>
    <w:unhideWhenUsed/>
    <w:qFormat/>
    <w:rsid w:val="00326452"/>
    <w:rPr>
      <w:b/>
      <w:bCs/>
      <w:sz w:val="20"/>
    </w:rPr>
  </w:style>
  <w:style w:type="paragraph" w:customStyle="1" w:styleId="IEEEStdsParagraph">
    <w:name w:val="IEEEStds Paragraph"/>
    <w:link w:val="IEEEStdsParagraphChar"/>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rsid w:val="00267044"/>
    <w:pPr>
      <w:keepLines/>
      <w:numPr>
        <w:numId w:val="2"/>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rsid w:val="00F70426"/>
    <w:pPr>
      <w:keepNext/>
      <w:keepLines/>
      <w:numPr>
        <w:numId w:val="3"/>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rsid w:val="00F70426"/>
    <w:pPr>
      <w:numPr>
        <w:ilvl w:val="3"/>
      </w:numPr>
      <w:outlineLvl w:val="3"/>
    </w:pPr>
  </w:style>
  <w:style w:type="paragraph" w:customStyle="1" w:styleId="IEEEStdsLevel3Header">
    <w:name w:val="IEEEStds Level 3 Header"/>
    <w:basedOn w:val="IEEEStdsLevel2Header"/>
    <w:next w:val="IEEEStdsParagraph"/>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rsid w:val="00F70426"/>
    <w:pPr>
      <w:numPr>
        <w:ilvl w:val="1"/>
      </w:numPr>
      <w:outlineLvl w:val="1"/>
    </w:pPr>
    <w:rPr>
      <w:sz w:val="22"/>
    </w:rPr>
  </w:style>
  <w:style w:type="paragraph" w:customStyle="1" w:styleId="IEEEStdsLevel5Header">
    <w:name w:val="IEEEStds Level 5 Header"/>
    <w:basedOn w:val="IEEEStdsLevel4Header"/>
    <w:next w:val="IEEEStdsParagraph"/>
    <w:rsid w:val="00F70426"/>
    <w:pPr>
      <w:numPr>
        <w:ilvl w:val="4"/>
      </w:numPr>
      <w:outlineLvl w:val="4"/>
    </w:pPr>
  </w:style>
  <w:style w:type="paragraph" w:customStyle="1" w:styleId="IEEEStdsLevel6Header">
    <w:name w:val="IEEEStds Level 6 Header"/>
    <w:basedOn w:val="IEEEStdsLevel5Header"/>
    <w:next w:val="IEEEStdsParagraph"/>
    <w:rsid w:val="00F70426"/>
    <w:pPr>
      <w:numPr>
        <w:ilvl w:val="5"/>
      </w:numPr>
      <w:outlineLvl w:val="5"/>
    </w:pPr>
  </w:style>
  <w:style w:type="paragraph" w:customStyle="1" w:styleId="IEEEStdsRegularTableCaption">
    <w:name w:val="IEEEStds Regular Table Caption"/>
    <w:basedOn w:val="IEEEStdsParagraph"/>
    <w:next w:val="IEEEStdsParagraph"/>
    <w:rsid w:val="00F70426"/>
    <w:pPr>
      <w:keepNext/>
      <w:keepLines/>
      <w:numPr>
        <w:numId w:val="4"/>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rsid w:val="00F70426"/>
    <w:pPr>
      <w:numPr>
        <w:ilvl w:val="6"/>
      </w:numPr>
      <w:outlineLvl w:val="6"/>
    </w:pPr>
  </w:style>
  <w:style w:type="paragraph" w:customStyle="1" w:styleId="IEEEStdsLevel8Header">
    <w:name w:val="IEEEStds Level 8 Header"/>
    <w:basedOn w:val="IEEEStdsLevel7Header"/>
    <w:next w:val="IEEEStdsParagraph"/>
    <w:rsid w:val="00F70426"/>
    <w:pPr>
      <w:numPr>
        <w:ilvl w:val="7"/>
      </w:numPr>
      <w:outlineLvl w:val="7"/>
    </w:pPr>
  </w:style>
  <w:style w:type="paragraph" w:customStyle="1" w:styleId="IEEEStdsLevel9Header">
    <w:name w:val="IEEEStds Level 9 Header"/>
    <w:basedOn w:val="IEEEStdsLevel8Header"/>
    <w:next w:val="IEEEStdsParagraph"/>
    <w:rsid w:val="00F70426"/>
    <w:pPr>
      <w:numPr>
        <w:ilvl w:val="8"/>
      </w:numPr>
      <w:outlineLvl w:val="8"/>
    </w:pPr>
  </w:style>
  <w:style w:type="paragraph" w:customStyle="1" w:styleId="pre-figure">
    <w:name w:val="pre-figure"/>
    <w:basedOn w:val="Normal"/>
    <w:rsid w:val="00210704"/>
    <w:pPr>
      <w:keepNext/>
      <w:jc w:val="both"/>
    </w:pPr>
    <w:rPr>
      <w:rFonts w:eastAsia="Arial Unicode MS"/>
      <w:sz w:val="20"/>
      <w:lang w:val="en-US"/>
    </w:rPr>
  </w:style>
  <w:style w:type="paragraph" w:customStyle="1" w:styleId="covertext">
    <w:name w:val="cover text"/>
    <w:basedOn w:val="Normal"/>
    <w:rsid w:val="00E72C3D"/>
    <w:pPr>
      <w:spacing w:before="120" w:after="120"/>
    </w:pPr>
    <w:rPr>
      <w:sz w:val="24"/>
      <w:lang w:val="en-US" w:eastAsia="ko-KR"/>
    </w:rPr>
  </w:style>
  <w:style w:type="paragraph" w:customStyle="1" w:styleId="IEEEStdsTableColumnHead">
    <w:name w:val="IEEEStds Table Column Head"/>
    <w:basedOn w:val="Normal"/>
    <w:rsid w:val="004451E1"/>
    <w:pPr>
      <w:keepNext/>
      <w:keepLines/>
      <w:jc w:val="center"/>
    </w:pPr>
    <w:rPr>
      <w:rFonts w:eastAsia="SimSun"/>
      <w:b/>
      <w:sz w:val="18"/>
      <w:szCs w:val="24"/>
      <w:lang w:val="en-US" w:eastAsia="ja-JP"/>
    </w:rPr>
  </w:style>
  <w:style w:type="paragraph" w:customStyle="1" w:styleId="IEEEStdsTableData-Left">
    <w:name w:val="IEEEStds Table Data - Left"/>
    <w:basedOn w:val="Normal"/>
    <w:rsid w:val="004451E1"/>
    <w:pPr>
      <w:keepNext/>
      <w:keepLines/>
    </w:pPr>
    <w:rPr>
      <w:rFonts w:eastAsia="SimSun"/>
      <w:sz w:val="18"/>
      <w:szCs w:val="24"/>
      <w:lang w:val="en-US" w:eastAsia="ja-JP"/>
    </w:rPr>
  </w:style>
  <w:style w:type="paragraph" w:customStyle="1" w:styleId="a">
    <w:name w:val="바탕글"/>
    <w:basedOn w:val="Normal"/>
    <w:rsid w:val="002A4AF8"/>
    <w:pPr>
      <w:widowControl w:val="0"/>
      <w:wordWrap w:val="0"/>
      <w:autoSpaceDE w:val="0"/>
      <w:autoSpaceDN w:val="0"/>
      <w:spacing w:line="384" w:lineRule="auto"/>
      <w:jc w:val="both"/>
    </w:pPr>
    <w:rPr>
      <w:rFonts w:ascii="Gulim" w:eastAsia="Gulim" w:hAnsi="Gulim" w:cs="Gulim"/>
      <w:color w:val="000000"/>
      <w:sz w:val="20"/>
      <w:lang w:val="en-US" w:eastAsia="ko-KR"/>
    </w:rPr>
  </w:style>
  <w:style w:type="character" w:customStyle="1" w:styleId="ListContinueChar">
    <w:name w:val="List Continue Char"/>
    <w:link w:val="ListContinue"/>
    <w:semiHidden/>
    <w:locked/>
    <w:rsid w:val="00ED6F27"/>
    <w:rPr>
      <w:rFonts w:ascii="Arial" w:eastAsia="SimSun" w:hAnsi="Arial" w:cs="Times New Roman"/>
      <w:spacing w:val="8"/>
      <w:kern w:val="0"/>
      <w:szCs w:val="20"/>
      <w:lang w:eastAsia="en-US"/>
    </w:rPr>
  </w:style>
  <w:style w:type="paragraph" w:styleId="ListContinue">
    <w:name w:val="List Continue"/>
    <w:basedOn w:val="Normal"/>
    <w:link w:val="ListContinueChar"/>
    <w:semiHidden/>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ListContinue3Char">
    <w:name w:val="List Continue 3 Char"/>
    <w:basedOn w:val="DefaultParagraphFont"/>
    <w:link w:val="ListContinue3"/>
    <w:semiHidden/>
    <w:locked/>
    <w:rsid w:val="00ED6F27"/>
    <w:rPr>
      <w:rFonts w:ascii="Arial" w:eastAsia="SimSun" w:hAnsi="Arial" w:cs="Times New Roman"/>
      <w:spacing w:val="8"/>
      <w:kern w:val="0"/>
      <w:szCs w:val="20"/>
      <w:lang w:eastAsia="en-US"/>
    </w:rPr>
  </w:style>
  <w:style w:type="paragraph" w:styleId="ListContinue3">
    <w:name w:val="List Continue 3"/>
    <w:basedOn w:val="ListContinue2"/>
    <w:link w:val="ListContinue3Char"/>
    <w:semiHidden/>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Normal"/>
    <w:next w:val="Normal"/>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ListContinue2">
    <w:name w:val="List Continue 2"/>
    <w:basedOn w:val="Normal"/>
    <w:uiPriority w:val="99"/>
    <w:semiHidden/>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112563"/>
  </w:style>
  <w:style w:type="character" w:customStyle="1" w:styleId="DateChar">
    <w:name w:val="Date Char"/>
    <w:basedOn w:val="DefaultParagraphFont"/>
    <w:link w:val="Date"/>
    <w:uiPriority w:val="99"/>
    <w:semiHidden/>
    <w:rsid w:val="00112563"/>
    <w:rPr>
      <w:rFonts w:ascii="Times New Roman" w:hAnsi="Times New Roman" w:cs="Times New Roman"/>
      <w:kern w:val="0"/>
      <w:sz w:val="22"/>
      <w:szCs w:val="20"/>
      <w:lang w:val="en-GB" w:eastAsia="en-US"/>
    </w:rPr>
  </w:style>
  <w:style w:type="paragraph" w:styleId="DocumentMap">
    <w:name w:val="Document Map"/>
    <w:basedOn w:val="Normal"/>
    <w:link w:val="DocumentMapChar"/>
    <w:uiPriority w:val="99"/>
    <w:semiHidden/>
    <w:unhideWhenUsed/>
    <w:rsid w:val="000401E7"/>
    <w:rPr>
      <w:rFonts w:ascii="Tahoma" w:hAnsi="Tahoma" w:cs="Tahoma"/>
      <w:sz w:val="16"/>
      <w:szCs w:val="16"/>
    </w:rPr>
  </w:style>
  <w:style w:type="character" w:customStyle="1" w:styleId="DocumentMapChar">
    <w:name w:val="Document Map Char"/>
    <w:basedOn w:val="DefaultParagraphFont"/>
    <w:link w:val="DocumentMap"/>
    <w:uiPriority w:val="99"/>
    <w:semiHidden/>
    <w:rsid w:val="000401E7"/>
    <w:rPr>
      <w:rFonts w:ascii="Tahoma" w:hAnsi="Tahoma" w:cs="Tahoma"/>
      <w:kern w:val="0"/>
      <w:sz w:val="16"/>
      <w:szCs w:val="16"/>
      <w:lang w:val="en-GB" w:eastAsia="en-US"/>
    </w:rPr>
  </w:style>
  <w:style w:type="character" w:customStyle="1" w:styleId="Heading5Char">
    <w:name w:val="Heading 5 Char"/>
    <w:basedOn w:val="DefaultParagraphFont"/>
    <w:link w:val="Heading5"/>
    <w:rsid w:val="00314C7B"/>
    <w:rPr>
      <w:rFonts w:ascii="Arial" w:eastAsia="Times New Roman" w:hAnsi="Arial" w:cs="Times New Roman"/>
      <w:kern w:val="0"/>
      <w:sz w:val="22"/>
      <w:szCs w:val="20"/>
      <w:lang w:eastAsia="en-US"/>
    </w:rPr>
  </w:style>
  <w:style w:type="character" w:customStyle="1" w:styleId="Heading6Char">
    <w:name w:val="Heading 6 Char"/>
    <w:basedOn w:val="DefaultParagraphFont"/>
    <w:link w:val="Heading6"/>
    <w:rsid w:val="00314C7B"/>
    <w:rPr>
      <w:rFonts w:ascii="Arial" w:eastAsia="Times New Roman" w:hAnsi="Arial" w:cs="Times New Roman"/>
      <w:kern w:val="0"/>
      <w:sz w:val="22"/>
      <w:szCs w:val="20"/>
      <w:lang w:eastAsia="en-US"/>
    </w:rPr>
  </w:style>
  <w:style w:type="character" w:customStyle="1" w:styleId="Heading7Char">
    <w:name w:val="Heading 7 Char"/>
    <w:basedOn w:val="DefaultParagraphFont"/>
    <w:link w:val="Heading7"/>
    <w:rsid w:val="00314C7B"/>
    <w:rPr>
      <w:rFonts w:ascii="Arial" w:eastAsia="Times New Roman" w:hAnsi="Arial" w:cs="Times New Roman"/>
      <w:kern w:val="0"/>
      <w:sz w:val="22"/>
      <w:szCs w:val="20"/>
      <w:lang w:eastAsia="en-US"/>
    </w:rPr>
  </w:style>
  <w:style w:type="character" w:customStyle="1" w:styleId="Heading8Char">
    <w:name w:val="Heading 8 Char"/>
    <w:basedOn w:val="DefaultParagraphFont"/>
    <w:link w:val="Heading8"/>
    <w:rsid w:val="00314C7B"/>
    <w:rPr>
      <w:rFonts w:ascii="Arial" w:eastAsia="Times New Roman" w:hAnsi="Arial" w:cs="Times New Roman"/>
      <w:kern w:val="0"/>
      <w:sz w:val="22"/>
      <w:szCs w:val="20"/>
      <w:lang w:eastAsia="en-US"/>
    </w:rPr>
  </w:style>
  <w:style w:type="character" w:customStyle="1" w:styleId="Heading9Char">
    <w:name w:val="Heading 9 Char"/>
    <w:basedOn w:val="DefaultParagraphFont"/>
    <w:link w:val="Heading9"/>
    <w:rsid w:val="00314C7B"/>
    <w:rPr>
      <w:rFonts w:ascii="Arial" w:eastAsia="Times New Roman" w:hAnsi="Arial" w:cs="Times New Roman"/>
      <w:kern w:val="0"/>
      <w:sz w:val="22"/>
      <w:szCs w:val="20"/>
      <w:lang w:eastAsia="en-US"/>
    </w:rPr>
  </w:style>
  <w:style w:type="paragraph" w:customStyle="1" w:styleId="Text">
    <w:name w:val="Text"/>
    <w:basedOn w:val="Normal"/>
    <w:rsid w:val="000B3E9E"/>
    <w:pPr>
      <w:widowControl w:val="0"/>
      <w:spacing w:line="252" w:lineRule="auto"/>
      <w:ind w:firstLine="202"/>
      <w:jc w:val="both"/>
    </w:pPr>
    <w:rPr>
      <w:rFonts w:eastAsia="Times New Roman"/>
      <w:sz w:val="20"/>
      <w:lang w:val="en-US"/>
    </w:rPr>
  </w:style>
  <w:style w:type="paragraph" w:customStyle="1" w:styleId="iBodyText">
    <w:name w:val="iBody Text"/>
    <w:basedOn w:val="Normal"/>
    <w:rsid w:val="00572E7B"/>
    <w:pPr>
      <w:spacing w:before="120" w:after="120"/>
    </w:pPr>
    <w:rPr>
      <w:rFonts w:ascii="Arial" w:eastAsia="Times New Roman" w:hAnsi="Arial" w:cs="Arial"/>
      <w:sz w:val="19"/>
      <w:lang w:val="en-US"/>
    </w:rPr>
  </w:style>
  <w:style w:type="paragraph" w:styleId="NoSpacing">
    <w:name w:val="No Spacing"/>
    <w:uiPriority w:val="1"/>
    <w:qFormat/>
    <w:rsid w:val="00BD4F28"/>
    <w:rPr>
      <w:rFonts w:ascii="Times New Roman" w:hAnsi="Times New Roman" w:cs="Times New Roman"/>
      <w:kern w:val="0"/>
      <w:sz w:val="22"/>
      <w:szCs w:val="20"/>
      <w:lang w:val="en-GB" w:eastAsia="en-US"/>
    </w:rPr>
  </w:style>
  <w:style w:type="character" w:customStyle="1" w:styleId="st1">
    <w:name w:val="st1"/>
    <w:basedOn w:val="DefaultParagraphFont"/>
    <w:rsid w:val="00536B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List Continue" w:uiPriority="0"/>
    <w:lsdException w:name="List Continue 3"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CEE"/>
    <w:rPr>
      <w:rFonts w:ascii="Times New Roman" w:hAnsi="Times New Roman" w:cs="Times New Roman"/>
      <w:kern w:val="0"/>
      <w:sz w:val="22"/>
      <w:szCs w:val="20"/>
      <w:lang w:val="en-GB" w:eastAsia="en-US"/>
    </w:rPr>
  </w:style>
  <w:style w:type="paragraph" w:styleId="Heading1">
    <w:name w:val="heading 1"/>
    <w:basedOn w:val="Normal"/>
    <w:next w:val="Normal"/>
    <w:link w:val="Heading1Char"/>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Heading2">
    <w:name w:val="heading 2"/>
    <w:basedOn w:val="Title2"/>
    <w:next w:val="Normal"/>
    <w:link w:val="Heading2Char"/>
    <w:uiPriority w:val="9"/>
    <w:unhideWhenUsed/>
    <w:qFormat/>
    <w:rsid w:val="00FA7C88"/>
    <w:pPr>
      <w:outlineLvl w:val="1"/>
    </w:pPr>
  </w:style>
  <w:style w:type="paragraph" w:styleId="Heading3">
    <w:name w:val="heading 3"/>
    <w:basedOn w:val="Heading2"/>
    <w:next w:val="Normal"/>
    <w:link w:val="Heading3Char"/>
    <w:unhideWhenUsed/>
    <w:qFormat/>
    <w:rsid w:val="00AA1DAB"/>
    <w:pPr>
      <w:numPr>
        <w:ilvl w:val="2"/>
      </w:numPr>
      <w:outlineLvl w:val="2"/>
    </w:pPr>
    <w:rPr>
      <w:b w:val="0"/>
      <w:i w:val="0"/>
      <w:sz w:val="22"/>
    </w:rPr>
  </w:style>
  <w:style w:type="paragraph" w:styleId="Heading4">
    <w:name w:val="heading 4"/>
    <w:basedOn w:val="Heading2"/>
    <w:next w:val="Normal"/>
    <w:link w:val="Heading4Char"/>
    <w:unhideWhenUsed/>
    <w:qFormat/>
    <w:rsid w:val="00AA1DAB"/>
    <w:pPr>
      <w:numPr>
        <w:ilvl w:val="3"/>
      </w:numPr>
      <w:outlineLvl w:val="3"/>
    </w:pPr>
    <w:rPr>
      <w:rFonts w:ascii="Times New Roman" w:hAnsi="Times New Roman" w:cs="Times New Roman"/>
      <w:b w:val="0"/>
      <w:sz w:val="22"/>
    </w:rPr>
  </w:style>
  <w:style w:type="paragraph" w:styleId="Heading5">
    <w:name w:val="heading 5"/>
    <w:basedOn w:val="Heading1"/>
    <w:next w:val="Normal"/>
    <w:link w:val="Heading5Char"/>
    <w:qFormat/>
    <w:rsid w:val="00314C7B"/>
    <w:pPr>
      <w:keepLines/>
      <w:numPr>
        <w:numId w:val="0"/>
      </w:numPr>
      <w:spacing w:before="120" w:after="120" w:line="240" w:lineRule="auto"/>
      <w:ind w:left="1008" w:hanging="1008"/>
      <w:outlineLvl w:val="4"/>
    </w:pPr>
    <w:rPr>
      <w:rFonts w:eastAsia="Times New Roman" w:cs="Times New Roman"/>
      <w:b w:val="0"/>
      <w:sz w:val="22"/>
      <w:szCs w:val="20"/>
      <w:lang w:val="en-US" w:eastAsia="en-US"/>
    </w:rPr>
  </w:style>
  <w:style w:type="paragraph" w:styleId="Heading6">
    <w:name w:val="heading 6"/>
    <w:basedOn w:val="Heading1"/>
    <w:next w:val="Normal"/>
    <w:link w:val="Heading6Char"/>
    <w:qFormat/>
    <w:rsid w:val="00314C7B"/>
    <w:pPr>
      <w:keepLines/>
      <w:numPr>
        <w:numId w:val="0"/>
      </w:numPr>
      <w:spacing w:before="120" w:after="120" w:line="240" w:lineRule="auto"/>
      <w:ind w:left="1152" w:hanging="1152"/>
      <w:outlineLvl w:val="5"/>
    </w:pPr>
    <w:rPr>
      <w:rFonts w:eastAsia="Times New Roman" w:cs="Times New Roman"/>
      <w:b w:val="0"/>
      <w:sz w:val="22"/>
      <w:szCs w:val="20"/>
      <w:lang w:val="en-US" w:eastAsia="en-US"/>
    </w:rPr>
  </w:style>
  <w:style w:type="paragraph" w:styleId="Heading7">
    <w:name w:val="heading 7"/>
    <w:basedOn w:val="Heading1"/>
    <w:next w:val="Normal"/>
    <w:link w:val="Heading7Char"/>
    <w:qFormat/>
    <w:rsid w:val="00314C7B"/>
    <w:pPr>
      <w:keepLines/>
      <w:numPr>
        <w:numId w:val="0"/>
      </w:numPr>
      <w:spacing w:before="120" w:after="120" w:line="240" w:lineRule="auto"/>
      <w:ind w:left="1296" w:hanging="1296"/>
      <w:outlineLvl w:val="6"/>
    </w:pPr>
    <w:rPr>
      <w:rFonts w:eastAsia="Times New Roman" w:cs="Times New Roman"/>
      <w:b w:val="0"/>
      <w:sz w:val="22"/>
      <w:szCs w:val="20"/>
      <w:lang w:val="en-US" w:eastAsia="en-US"/>
    </w:rPr>
  </w:style>
  <w:style w:type="paragraph" w:styleId="Heading8">
    <w:name w:val="heading 8"/>
    <w:basedOn w:val="Heading1"/>
    <w:next w:val="Normal"/>
    <w:link w:val="Heading8Char"/>
    <w:qFormat/>
    <w:rsid w:val="00314C7B"/>
    <w:pPr>
      <w:keepLines/>
      <w:numPr>
        <w:numId w:val="0"/>
      </w:numPr>
      <w:spacing w:before="120" w:after="120" w:line="240" w:lineRule="auto"/>
      <w:ind w:left="1440" w:hanging="1440"/>
      <w:outlineLvl w:val="7"/>
    </w:pPr>
    <w:rPr>
      <w:rFonts w:eastAsia="Times New Roman" w:cs="Times New Roman"/>
      <w:b w:val="0"/>
      <w:sz w:val="22"/>
      <w:szCs w:val="20"/>
      <w:lang w:val="en-US" w:eastAsia="en-US"/>
    </w:rPr>
  </w:style>
  <w:style w:type="paragraph" w:styleId="Heading9">
    <w:name w:val="heading 9"/>
    <w:basedOn w:val="Heading1"/>
    <w:next w:val="Normal"/>
    <w:link w:val="Heading9Char"/>
    <w:qFormat/>
    <w:rsid w:val="00314C7B"/>
    <w:pPr>
      <w:keepLines/>
      <w:numPr>
        <w:numId w:val="0"/>
      </w:numPr>
      <w:spacing w:before="120" w:after="120" w:line="240" w:lineRule="auto"/>
      <w:ind w:left="1584" w:hanging="1584"/>
      <w:outlineLvl w:val="8"/>
    </w:pPr>
    <w:rPr>
      <w:rFonts w:eastAsia="Times New Roman" w:cs="Times New Roman"/>
      <w:b w:val="0"/>
      <w:sz w:val="2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584D"/>
    <w:pPr>
      <w:tabs>
        <w:tab w:val="center" w:pos="4513"/>
        <w:tab w:val="right" w:pos="9026"/>
      </w:tabs>
      <w:snapToGrid w:val="0"/>
    </w:pPr>
  </w:style>
  <w:style w:type="character" w:customStyle="1" w:styleId="HeaderChar">
    <w:name w:val="Header Char"/>
    <w:basedOn w:val="DefaultParagraphFont"/>
    <w:link w:val="Header"/>
    <w:uiPriority w:val="99"/>
    <w:rsid w:val="0045584D"/>
  </w:style>
  <w:style w:type="paragraph" w:styleId="Footer">
    <w:name w:val="footer"/>
    <w:basedOn w:val="Normal"/>
    <w:link w:val="FooterChar"/>
    <w:uiPriority w:val="99"/>
    <w:unhideWhenUsed/>
    <w:rsid w:val="0045584D"/>
    <w:pPr>
      <w:tabs>
        <w:tab w:val="center" w:pos="4513"/>
        <w:tab w:val="right" w:pos="9026"/>
      </w:tabs>
      <w:snapToGrid w:val="0"/>
    </w:pPr>
  </w:style>
  <w:style w:type="character" w:customStyle="1" w:styleId="FooterChar">
    <w:name w:val="Footer Char"/>
    <w:basedOn w:val="DefaultParagraphFont"/>
    <w:link w:val="Footer"/>
    <w:uiPriority w:val="99"/>
    <w:rsid w:val="0045584D"/>
  </w:style>
  <w:style w:type="paragraph" w:styleId="BalloonText">
    <w:name w:val="Balloon Text"/>
    <w:basedOn w:val="Normal"/>
    <w:link w:val="BalloonTextChar"/>
    <w:uiPriority w:val="99"/>
    <w:semiHidden/>
    <w:unhideWhenUsed/>
    <w:rsid w:val="004558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5584D"/>
    <w:rPr>
      <w:rFonts w:asciiTheme="majorHAnsi" w:eastAsiaTheme="majorEastAsia" w:hAnsiTheme="majorHAnsi" w:cstheme="majorBidi"/>
      <w:sz w:val="18"/>
      <w:szCs w:val="18"/>
    </w:rPr>
  </w:style>
  <w:style w:type="paragraph" w:styleId="HTMLPreformatted">
    <w:name w:val="HTML Preformatted"/>
    <w:basedOn w:val="Normal"/>
    <w:link w:val="HTMLPreformatted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PreformattedChar">
    <w:name w:val="HTML Preformatted Char"/>
    <w:basedOn w:val="DefaultParagraphFont"/>
    <w:link w:val="HTMLPreformatted"/>
    <w:uiPriority w:val="99"/>
    <w:rsid w:val="00153CEE"/>
    <w:rPr>
      <w:rFonts w:ascii="Courier New" w:eastAsia="Times New Roman" w:hAnsi="Courier New" w:cs="Courier New"/>
      <w:color w:val="000000"/>
      <w:kern w:val="0"/>
      <w:szCs w:val="20"/>
    </w:rPr>
  </w:style>
  <w:style w:type="character" w:customStyle="1" w:styleId="Heading1Char">
    <w:name w:val="Heading 1 Char"/>
    <w:basedOn w:val="DefaultParagraphFont"/>
    <w:link w:val="Heading1"/>
    <w:uiPriority w:val="9"/>
    <w:rsid w:val="007736A6"/>
    <w:rPr>
      <w:rFonts w:ascii="Arial" w:eastAsiaTheme="majorEastAsia" w:hAnsi="Arial" w:cs="Arial"/>
      <w:b/>
      <w:kern w:val="0"/>
      <w:sz w:val="28"/>
      <w:szCs w:val="28"/>
      <w:lang w:val="en-GB"/>
    </w:rPr>
  </w:style>
  <w:style w:type="character" w:customStyle="1" w:styleId="Heading2Char">
    <w:name w:val="Heading 2 Char"/>
    <w:basedOn w:val="DefaultParagraphFont"/>
    <w:link w:val="Heading2"/>
    <w:uiPriority w:val="9"/>
    <w:rsid w:val="00FA7C88"/>
    <w:rPr>
      <w:rFonts w:ascii="Arial" w:eastAsiaTheme="majorEastAsia" w:hAnsi="Arial" w:cs="Arial"/>
      <w:b/>
      <w:i/>
      <w:kern w:val="0"/>
      <w:sz w:val="24"/>
      <w:szCs w:val="28"/>
      <w:lang w:val="en-GB"/>
    </w:rPr>
  </w:style>
  <w:style w:type="paragraph" w:customStyle="1" w:styleId="Title2">
    <w:name w:val="Title 2"/>
    <w:basedOn w:val="Heading1"/>
    <w:link w:val="Title2Char"/>
    <w:rsid w:val="007736A6"/>
    <w:pPr>
      <w:numPr>
        <w:ilvl w:val="1"/>
      </w:numPr>
    </w:pPr>
    <w:rPr>
      <w:i/>
      <w:sz w:val="24"/>
    </w:rPr>
  </w:style>
  <w:style w:type="paragraph" w:customStyle="1" w:styleId="Title1">
    <w:name w:val="Title 1"/>
    <w:basedOn w:val="Heading1"/>
    <w:link w:val="Title1Char"/>
    <w:rsid w:val="007736A6"/>
  </w:style>
  <w:style w:type="character" w:customStyle="1" w:styleId="Title2Char">
    <w:name w:val="Title 2 Char"/>
    <w:basedOn w:val="Heading1Char"/>
    <w:link w:val="Title2"/>
    <w:rsid w:val="007736A6"/>
    <w:rPr>
      <w:rFonts w:ascii="Arial" w:eastAsiaTheme="majorEastAsia" w:hAnsi="Arial" w:cs="Arial"/>
      <w:b/>
      <w:i/>
      <w:kern w:val="0"/>
      <w:sz w:val="24"/>
      <w:szCs w:val="28"/>
      <w:lang w:val="en-GB"/>
    </w:rPr>
  </w:style>
  <w:style w:type="character" w:customStyle="1" w:styleId="Title1Char">
    <w:name w:val="Title 1 Char"/>
    <w:basedOn w:val="Heading1Char"/>
    <w:link w:val="Title1"/>
    <w:rsid w:val="007736A6"/>
    <w:rPr>
      <w:rFonts w:ascii="Arial" w:eastAsiaTheme="majorEastAsia" w:hAnsi="Arial" w:cs="Arial"/>
      <w:b/>
      <w:kern w:val="0"/>
      <w:sz w:val="28"/>
      <w:szCs w:val="28"/>
      <w:lang w:val="en-GB"/>
    </w:rPr>
  </w:style>
  <w:style w:type="paragraph" w:styleId="ListParagraph">
    <w:name w:val="List Paragraph"/>
    <w:basedOn w:val="Normal"/>
    <w:uiPriority w:val="34"/>
    <w:qFormat/>
    <w:rsid w:val="008D1D32"/>
    <w:pPr>
      <w:ind w:leftChars="400" w:left="800"/>
    </w:pPr>
  </w:style>
  <w:style w:type="paragraph" w:styleId="NormalWeb">
    <w:name w:val="Normal (Web)"/>
    <w:basedOn w:val="Normal"/>
    <w:uiPriority w:val="99"/>
    <w:unhideWhenUsed/>
    <w:rsid w:val="003277C2"/>
    <w:pPr>
      <w:spacing w:before="100" w:beforeAutospacing="1" w:after="100" w:afterAutospacing="1"/>
    </w:pPr>
    <w:rPr>
      <w:rFonts w:ascii="Gulim" w:eastAsia="Gulim" w:hAnsi="Gulim" w:cs="Gulim"/>
      <w:sz w:val="24"/>
      <w:szCs w:val="24"/>
      <w:lang w:val="en-US" w:eastAsia="ko-KR"/>
    </w:rPr>
  </w:style>
  <w:style w:type="character" w:styleId="CommentReference">
    <w:name w:val="annotation reference"/>
    <w:basedOn w:val="DefaultParagraphFont"/>
    <w:uiPriority w:val="99"/>
    <w:semiHidden/>
    <w:unhideWhenUsed/>
    <w:rsid w:val="005F1B95"/>
    <w:rPr>
      <w:sz w:val="18"/>
      <w:szCs w:val="18"/>
    </w:rPr>
  </w:style>
  <w:style w:type="paragraph" w:styleId="CommentText">
    <w:name w:val="annotation text"/>
    <w:basedOn w:val="Normal"/>
    <w:link w:val="CommentTextChar"/>
    <w:uiPriority w:val="99"/>
    <w:unhideWhenUsed/>
    <w:rsid w:val="005F1B95"/>
  </w:style>
  <w:style w:type="character" w:customStyle="1" w:styleId="CommentTextChar">
    <w:name w:val="Comment Text Char"/>
    <w:basedOn w:val="DefaultParagraphFont"/>
    <w:link w:val="CommentText"/>
    <w:uiPriority w:val="99"/>
    <w:rsid w:val="005F1B95"/>
    <w:rPr>
      <w:rFonts w:ascii="Times New Roman" w:hAnsi="Times New Roman" w:cs="Times New Roman"/>
      <w:kern w:val="0"/>
      <w:sz w:val="22"/>
      <w:szCs w:val="20"/>
      <w:lang w:val="en-GB" w:eastAsia="en-US"/>
    </w:rPr>
  </w:style>
  <w:style w:type="paragraph" w:styleId="CommentSubject">
    <w:name w:val="annotation subject"/>
    <w:basedOn w:val="CommentText"/>
    <w:next w:val="CommentText"/>
    <w:link w:val="CommentSubjectChar"/>
    <w:uiPriority w:val="99"/>
    <w:semiHidden/>
    <w:unhideWhenUsed/>
    <w:rsid w:val="005F1B95"/>
    <w:rPr>
      <w:b/>
      <w:bCs/>
    </w:rPr>
  </w:style>
  <w:style w:type="character" w:customStyle="1" w:styleId="CommentSubjectChar">
    <w:name w:val="Comment Subject Char"/>
    <w:basedOn w:val="CommentTextChar"/>
    <w:link w:val="CommentSubject"/>
    <w:uiPriority w:val="99"/>
    <w:semiHidden/>
    <w:rsid w:val="005F1B95"/>
    <w:rPr>
      <w:rFonts w:ascii="Times New Roman" w:hAnsi="Times New Roman" w:cs="Times New Roman"/>
      <w:b/>
      <w:bCs/>
      <w:kern w:val="0"/>
      <w:sz w:val="22"/>
      <w:szCs w:val="20"/>
      <w:lang w:val="en-GB" w:eastAsia="en-US"/>
    </w:rPr>
  </w:style>
  <w:style w:type="character" w:customStyle="1" w:styleId="Heading3Char">
    <w:name w:val="Heading 3 Char"/>
    <w:basedOn w:val="DefaultParagraphFont"/>
    <w:link w:val="Heading3"/>
    <w:rsid w:val="00AA1DAB"/>
    <w:rPr>
      <w:rFonts w:ascii="Arial" w:eastAsiaTheme="majorEastAsia" w:hAnsi="Arial" w:cs="Arial"/>
      <w:kern w:val="0"/>
      <w:sz w:val="22"/>
      <w:szCs w:val="28"/>
      <w:lang w:val="en-GB"/>
    </w:rPr>
  </w:style>
  <w:style w:type="character" w:customStyle="1" w:styleId="Heading4Char">
    <w:name w:val="Heading 4 Char"/>
    <w:basedOn w:val="DefaultParagraphFont"/>
    <w:link w:val="Heading4"/>
    <w:rsid w:val="00AA1DAB"/>
    <w:rPr>
      <w:rFonts w:ascii="Times New Roman" w:eastAsiaTheme="majorEastAsia" w:hAnsi="Times New Roman" w:cs="Times New Roman"/>
      <w:i/>
      <w:kern w:val="0"/>
      <w:sz w:val="22"/>
      <w:szCs w:val="28"/>
      <w:lang w:val="en-GB"/>
    </w:rPr>
  </w:style>
  <w:style w:type="paragraph" w:styleId="TOCHeading">
    <w:name w:val="TOC Heading"/>
    <w:basedOn w:val="Heading1"/>
    <w:next w:val="Normal"/>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TOC1">
    <w:name w:val="toc 1"/>
    <w:basedOn w:val="Normal"/>
    <w:next w:val="Normal"/>
    <w:autoRedefine/>
    <w:uiPriority w:val="39"/>
    <w:unhideWhenUsed/>
    <w:rsid w:val="00C45AEE"/>
  </w:style>
  <w:style w:type="paragraph" w:styleId="TOC2">
    <w:name w:val="toc 2"/>
    <w:basedOn w:val="Normal"/>
    <w:next w:val="Normal"/>
    <w:autoRedefine/>
    <w:uiPriority w:val="39"/>
    <w:unhideWhenUsed/>
    <w:rsid w:val="00C45AEE"/>
    <w:pPr>
      <w:ind w:leftChars="200" w:left="425"/>
    </w:pPr>
  </w:style>
  <w:style w:type="paragraph" w:styleId="TOC3">
    <w:name w:val="toc 3"/>
    <w:basedOn w:val="Normal"/>
    <w:next w:val="Normal"/>
    <w:autoRedefine/>
    <w:uiPriority w:val="39"/>
    <w:unhideWhenUsed/>
    <w:rsid w:val="00C45AEE"/>
    <w:pPr>
      <w:ind w:leftChars="400" w:left="850"/>
    </w:pPr>
  </w:style>
  <w:style w:type="character" w:styleId="Hyperlink">
    <w:name w:val="Hyperlink"/>
    <w:basedOn w:val="DefaultParagraphFont"/>
    <w:uiPriority w:val="99"/>
    <w:unhideWhenUsed/>
    <w:rsid w:val="00C45AEE"/>
    <w:rPr>
      <w:color w:val="0000FF" w:themeColor="hyperlink"/>
      <w:u w:val="single"/>
    </w:rPr>
  </w:style>
  <w:style w:type="paragraph" w:customStyle="1" w:styleId="paragraph">
    <w:name w:val="paragraph"/>
    <w:basedOn w:val="Normal"/>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TableGrid">
    <w:name w:val="Table Grid"/>
    <w:basedOn w:val="TableNormal"/>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60833"/>
    <w:rPr>
      <w:rFonts w:ascii="Times New Roman" w:hAnsi="Times New Roman" w:cs="Times New Roman"/>
      <w:kern w:val="0"/>
      <w:sz w:val="22"/>
      <w:szCs w:val="20"/>
      <w:lang w:val="en-GB" w:eastAsia="en-US"/>
    </w:rPr>
  </w:style>
  <w:style w:type="paragraph" w:styleId="Caption">
    <w:name w:val="caption"/>
    <w:basedOn w:val="Normal"/>
    <w:next w:val="Normal"/>
    <w:unhideWhenUsed/>
    <w:qFormat/>
    <w:rsid w:val="00326452"/>
    <w:rPr>
      <w:b/>
      <w:bCs/>
      <w:sz w:val="20"/>
    </w:rPr>
  </w:style>
  <w:style w:type="paragraph" w:customStyle="1" w:styleId="IEEEStdsParagraph">
    <w:name w:val="IEEEStds Paragraph"/>
    <w:link w:val="IEEEStdsParagraphChar"/>
    <w:rsid w:val="00267044"/>
    <w:pPr>
      <w:spacing w:after="240"/>
      <w:jc w:val="both"/>
    </w:pPr>
    <w:rPr>
      <w:rFonts w:ascii="Times New Roman" w:hAnsi="Times New Roman" w:cs="Times New Roman"/>
      <w:kern w:val="0"/>
      <w:szCs w:val="20"/>
      <w:lang w:eastAsia="ja-JP"/>
    </w:rPr>
  </w:style>
  <w:style w:type="character" w:customStyle="1" w:styleId="IEEEStdsParagraphChar">
    <w:name w:val="IEEEStds Paragraph Char"/>
    <w:link w:val="IEEEStdsParagraph"/>
    <w:rsid w:val="00267044"/>
    <w:rPr>
      <w:rFonts w:ascii="Times New Roman" w:hAnsi="Times New Roman" w:cs="Times New Roman"/>
      <w:kern w:val="0"/>
      <w:szCs w:val="20"/>
      <w:lang w:eastAsia="ja-JP"/>
    </w:rPr>
  </w:style>
  <w:style w:type="paragraph" w:customStyle="1" w:styleId="IEEEStdsRegularFigureCaption">
    <w:name w:val="IEEEStds Regular Figure Caption"/>
    <w:basedOn w:val="IEEEStdsParagraph"/>
    <w:next w:val="IEEEStdsParagraph"/>
    <w:rsid w:val="00267044"/>
    <w:pPr>
      <w:keepLines/>
      <w:numPr>
        <w:numId w:val="2"/>
      </w:numPr>
      <w:tabs>
        <w:tab w:val="clear" w:pos="1008"/>
        <w:tab w:val="left" w:pos="403"/>
        <w:tab w:val="left" w:pos="475"/>
        <w:tab w:val="left" w:pos="547"/>
      </w:tabs>
      <w:suppressAutoHyphens/>
      <w:spacing w:before="120" w:after="120"/>
      <w:ind w:left="720" w:firstLine="0"/>
      <w:jc w:val="center"/>
    </w:pPr>
    <w:rPr>
      <w:rFonts w:ascii="Arial" w:hAnsi="Arial"/>
      <w:b/>
    </w:rPr>
  </w:style>
  <w:style w:type="paragraph" w:customStyle="1" w:styleId="IEEEStdsLevel1Header">
    <w:name w:val="IEEEStds Level 1 Header"/>
    <w:basedOn w:val="IEEEStdsParagraph"/>
    <w:next w:val="IEEEStdsParagraph"/>
    <w:rsid w:val="00F70426"/>
    <w:pPr>
      <w:keepNext/>
      <w:keepLines/>
      <w:numPr>
        <w:numId w:val="3"/>
      </w:numPr>
      <w:suppressAutoHyphens/>
      <w:spacing w:before="360"/>
      <w:jc w:val="left"/>
      <w:outlineLvl w:val="0"/>
    </w:pPr>
    <w:rPr>
      <w:rFonts w:ascii="Arial" w:hAnsi="Arial"/>
      <w:b/>
      <w:sz w:val="24"/>
    </w:rPr>
  </w:style>
  <w:style w:type="paragraph" w:customStyle="1" w:styleId="IEEEStdsLevel4Header">
    <w:name w:val="IEEEStds Level 4 Header"/>
    <w:basedOn w:val="IEEEStdsLevel3Header"/>
    <w:next w:val="IEEEStdsParagraph"/>
    <w:rsid w:val="00F70426"/>
    <w:pPr>
      <w:numPr>
        <w:ilvl w:val="3"/>
      </w:numPr>
      <w:outlineLvl w:val="3"/>
    </w:pPr>
  </w:style>
  <w:style w:type="paragraph" w:customStyle="1" w:styleId="IEEEStdsLevel3Header">
    <w:name w:val="IEEEStds Level 3 Header"/>
    <w:basedOn w:val="IEEEStdsLevel2Header"/>
    <w:next w:val="IEEEStdsParagraph"/>
    <w:rsid w:val="00F70426"/>
    <w:pPr>
      <w:numPr>
        <w:ilvl w:val="2"/>
      </w:numPr>
      <w:spacing w:before="240"/>
      <w:outlineLvl w:val="2"/>
    </w:pPr>
    <w:rPr>
      <w:sz w:val="20"/>
    </w:rPr>
  </w:style>
  <w:style w:type="paragraph" w:customStyle="1" w:styleId="IEEEStdsLevel2Header">
    <w:name w:val="IEEEStds Level 2 Header"/>
    <w:basedOn w:val="IEEEStdsLevel1Header"/>
    <w:next w:val="IEEEStdsParagraph"/>
    <w:rsid w:val="00F70426"/>
    <w:pPr>
      <w:numPr>
        <w:ilvl w:val="1"/>
      </w:numPr>
      <w:outlineLvl w:val="1"/>
    </w:pPr>
    <w:rPr>
      <w:sz w:val="22"/>
    </w:rPr>
  </w:style>
  <w:style w:type="paragraph" w:customStyle="1" w:styleId="IEEEStdsLevel5Header">
    <w:name w:val="IEEEStds Level 5 Header"/>
    <w:basedOn w:val="IEEEStdsLevel4Header"/>
    <w:next w:val="IEEEStdsParagraph"/>
    <w:rsid w:val="00F70426"/>
    <w:pPr>
      <w:numPr>
        <w:ilvl w:val="4"/>
      </w:numPr>
      <w:outlineLvl w:val="4"/>
    </w:pPr>
  </w:style>
  <w:style w:type="paragraph" w:customStyle="1" w:styleId="IEEEStdsLevel6Header">
    <w:name w:val="IEEEStds Level 6 Header"/>
    <w:basedOn w:val="IEEEStdsLevel5Header"/>
    <w:next w:val="IEEEStdsParagraph"/>
    <w:rsid w:val="00F70426"/>
    <w:pPr>
      <w:numPr>
        <w:ilvl w:val="5"/>
      </w:numPr>
      <w:outlineLvl w:val="5"/>
    </w:pPr>
  </w:style>
  <w:style w:type="paragraph" w:customStyle="1" w:styleId="IEEEStdsRegularTableCaption">
    <w:name w:val="IEEEStds Regular Table Caption"/>
    <w:basedOn w:val="IEEEStdsParagraph"/>
    <w:next w:val="IEEEStdsParagraph"/>
    <w:rsid w:val="00F70426"/>
    <w:pPr>
      <w:keepNext/>
      <w:keepLines/>
      <w:numPr>
        <w:numId w:val="4"/>
      </w:numPr>
      <w:tabs>
        <w:tab w:val="clear" w:pos="1080"/>
        <w:tab w:val="left" w:pos="360"/>
        <w:tab w:val="left" w:pos="432"/>
        <w:tab w:val="left" w:pos="504"/>
      </w:tabs>
      <w:suppressAutoHyphens/>
      <w:spacing w:before="120" w:after="120"/>
      <w:jc w:val="center"/>
    </w:pPr>
    <w:rPr>
      <w:rFonts w:ascii="Arial" w:hAnsi="Arial"/>
      <w:b/>
    </w:rPr>
  </w:style>
  <w:style w:type="paragraph" w:customStyle="1" w:styleId="IEEEStdsEquation">
    <w:name w:val="IEEEStds Equation"/>
    <w:basedOn w:val="IEEEStdsParagraph"/>
    <w:next w:val="IEEEStdsParagraph"/>
    <w:rsid w:val="00F70426"/>
    <w:pPr>
      <w:tabs>
        <w:tab w:val="right" w:pos="8640"/>
      </w:tabs>
      <w:spacing w:before="240"/>
      <w:ind w:left="360" w:right="547" w:hanging="360"/>
      <w:jc w:val="left"/>
    </w:pPr>
  </w:style>
  <w:style w:type="paragraph" w:customStyle="1" w:styleId="IEEEStdsLevel7Header">
    <w:name w:val="IEEEStds Level 7 Header"/>
    <w:basedOn w:val="IEEEStdsLevel6Header"/>
    <w:next w:val="IEEEStdsParagraph"/>
    <w:rsid w:val="00F70426"/>
    <w:pPr>
      <w:numPr>
        <w:ilvl w:val="6"/>
      </w:numPr>
      <w:outlineLvl w:val="6"/>
    </w:pPr>
  </w:style>
  <w:style w:type="paragraph" w:customStyle="1" w:styleId="IEEEStdsLevel8Header">
    <w:name w:val="IEEEStds Level 8 Header"/>
    <w:basedOn w:val="IEEEStdsLevel7Header"/>
    <w:next w:val="IEEEStdsParagraph"/>
    <w:rsid w:val="00F70426"/>
    <w:pPr>
      <w:numPr>
        <w:ilvl w:val="7"/>
      </w:numPr>
      <w:outlineLvl w:val="7"/>
    </w:pPr>
  </w:style>
  <w:style w:type="paragraph" w:customStyle="1" w:styleId="IEEEStdsLevel9Header">
    <w:name w:val="IEEEStds Level 9 Header"/>
    <w:basedOn w:val="IEEEStdsLevel8Header"/>
    <w:next w:val="IEEEStdsParagraph"/>
    <w:rsid w:val="00F70426"/>
    <w:pPr>
      <w:numPr>
        <w:ilvl w:val="8"/>
      </w:numPr>
      <w:outlineLvl w:val="8"/>
    </w:pPr>
  </w:style>
  <w:style w:type="paragraph" w:customStyle="1" w:styleId="pre-figure">
    <w:name w:val="pre-figure"/>
    <w:basedOn w:val="Normal"/>
    <w:rsid w:val="00210704"/>
    <w:pPr>
      <w:keepNext/>
      <w:jc w:val="both"/>
    </w:pPr>
    <w:rPr>
      <w:rFonts w:eastAsia="Arial Unicode MS"/>
      <w:sz w:val="20"/>
      <w:lang w:val="en-US"/>
    </w:rPr>
  </w:style>
  <w:style w:type="paragraph" w:customStyle="1" w:styleId="covertext">
    <w:name w:val="cover text"/>
    <w:basedOn w:val="Normal"/>
    <w:rsid w:val="00E72C3D"/>
    <w:pPr>
      <w:spacing w:before="120" w:after="120"/>
    </w:pPr>
    <w:rPr>
      <w:sz w:val="24"/>
      <w:lang w:val="en-US" w:eastAsia="ko-KR"/>
    </w:rPr>
  </w:style>
  <w:style w:type="paragraph" w:customStyle="1" w:styleId="IEEEStdsTableColumnHead">
    <w:name w:val="IEEEStds Table Column Head"/>
    <w:basedOn w:val="Normal"/>
    <w:rsid w:val="004451E1"/>
    <w:pPr>
      <w:keepNext/>
      <w:keepLines/>
      <w:jc w:val="center"/>
    </w:pPr>
    <w:rPr>
      <w:rFonts w:eastAsia="SimSun"/>
      <w:b/>
      <w:sz w:val="18"/>
      <w:szCs w:val="24"/>
      <w:lang w:val="en-US" w:eastAsia="ja-JP"/>
    </w:rPr>
  </w:style>
  <w:style w:type="paragraph" w:customStyle="1" w:styleId="IEEEStdsTableData-Left">
    <w:name w:val="IEEEStds Table Data - Left"/>
    <w:basedOn w:val="Normal"/>
    <w:rsid w:val="004451E1"/>
    <w:pPr>
      <w:keepNext/>
      <w:keepLines/>
    </w:pPr>
    <w:rPr>
      <w:rFonts w:eastAsia="SimSun"/>
      <w:sz w:val="18"/>
      <w:szCs w:val="24"/>
      <w:lang w:val="en-US" w:eastAsia="ja-JP"/>
    </w:rPr>
  </w:style>
  <w:style w:type="paragraph" w:customStyle="1" w:styleId="a">
    <w:name w:val="바탕글"/>
    <w:basedOn w:val="Normal"/>
    <w:rsid w:val="002A4AF8"/>
    <w:pPr>
      <w:widowControl w:val="0"/>
      <w:wordWrap w:val="0"/>
      <w:autoSpaceDE w:val="0"/>
      <w:autoSpaceDN w:val="0"/>
      <w:spacing w:line="384" w:lineRule="auto"/>
      <w:jc w:val="both"/>
    </w:pPr>
    <w:rPr>
      <w:rFonts w:ascii="Gulim" w:eastAsia="Gulim" w:hAnsi="Gulim" w:cs="Gulim"/>
      <w:color w:val="000000"/>
      <w:sz w:val="20"/>
      <w:lang w:val="en-US" w:eastAsia="ko-KR"/>
    </w:rPr>
  </w:style>
  <w:style w:type="character" w:customStyle="1" w:styleId="ListContinueChar">
    <w:name w:val="List Continue Char"/>
    <w:link w:val="ListContinue"/>
    <w:semiHidden/>
    <w:locked/>
    <w:rsid w:val="00ED6F27"/>
    <w:rPr>
      <w:rFonts w:ascii="Arial" w:eastAsia="SimSun" w:hAnsi="Arial" w:cs="Times New Roman"/>
      <w:spacing w:val="8"/>
      <w:kern w:val="0"/>
      <w:szCs w:val="20"/>
      <w:lang w:eastAsia="en-US"/>
    </w:rPr>
  </w:style>
  <w:style w:type="paragraph" w:styleId="ListContinue">
    <w:name w:val="List Continue"/>
    <w:basedOn w:val="Normal"/>
    <w:link w:val="ListContinueChar"/>
    <w:semiHidden/>
    <w:unhideWhenUsed/>
    <w:rsid w:val="00ED6F27"/>
    <w:pPr>
      <w:keepNext/>
      <w:tabs>
        <w:tab w:val="left" w:pos="4500"/>
      </w:tabs>
      <w:snapToGrid w:val="0"/>
      <w:ind w:left="170"/>
      <w:jc w:val="both"/>
    </w:pPr>
    <w:rPr>
      <w:rFonts w:ascii="Arial" w:eastAsia="SimSun" w:hAnsi="Arial"/>
      <w:spacing w:val="8"/>
      <w:sz w:val="20"/>
      <w:lang w:val="en-US"/>
    </w:rPr>
  </w:style>
  <w:style w:type="character" w:customStyle="1" w:styleId="ListContinue3Char">
    <w:name w:val="List Continue 3 Char"/>
    <w:basedOn w:val="DefaultParagraphFont"/>
    <w:link w:val="ListContinue3"/>
    <w:semiHidden/>
    <w:locked/>
    <w:rsid w:val="00ED6F27"/>
    <w:rPr>
      <w:rFonts w:ascii="Arial" w:eastAsia="SimSun" w:hAnsi="Arial" w:cs="Times New Roman"/>
      <w:spacing w:val="8"/>
      <w:kern w:val="0"/>
      <w:szCs w:val="20"/>
      <w:lang w:eastAsia="en-US"/>
    </w:rPr>
  </w:style>
  <w:style w:type="paragraph" w:styleId="ListContinue3">
    <w:name w:val="List Continue 3"/>
    <w:basedOn w:val="ListContinue2"/>
    <w:link w:val="ListContinue3Char"/>
    <w:semiHidden/>
    <w:unhideWhenUsed/>
    <w:rsid w:val="00ED6F27"/>
    <w:pPr>
      <w:keepNext/>
      <w:tabs>
        <w:tab w:val="left" w:pos="4500"/>
      </w:tabs>
      <w:snapToGrid w:val="0"/>
      <w:spacing w:after="0"/>
      <w:ind w:leftChars="0" w:left="4536"/>
      <w:contextualSpacing w:val="0"/>
      <w:jc w:val="both"/>
    </w:pPr>
    <w:rPr>
      <w:rFonts w:ascii="Arial" w:eastAsia="SimSun" w:hAnsi="Arial"/>
      <w:spacing w:val="8"/>
      <w:sz w:val="20"/>
      <w:lang w:val="en-US"/>
    </w:rPr>
  </w:style>
  <w:style w:type="paragraph" w:customStyle="1" w:styleId="WG1Apost-table-space">
    <w:name w:val="WG1A_post-table-space"/>
    <w:basedOn w:val="Normal"/>
    <w:next w:val="Normal"/>
    <w:rsid w:val="00ED6F27"/>
    <w:pPr>
      <w:snapToGrid w:val="0"/>
      <w:spacing w:before="100"/>
      <w:jc w:val="both"/>
    </w:pPr>
    <w:rPr>
      <w:rFonts w:ascii="Arial" w:eastAsia="SimSun" w:hAnsi="Arial"/>
      <w:spacing w:val="8"/>
      <w:szCs w:val="22"/>
      <w:lang w:eastAsia="zh-CN"/>
    </w:rPr>
  </w:style>
  <w:style w:type="character" w:customStyle="1" w:styleId="WG1Aitalic">
    <w:name w:val="WG1A_italic"/>
    <w:rsid w:val="00ED6F27"/>
    <w:rPr>
      <w:i/>
      <w:iCs w:val="0"/>
    </w:rPr>
  </w:style>
  <w:style w:type="paragraph" w:styleId="ListContinue2">
    <w:name w:val="List Continue 2"/>
    <w:basedOn w:val="Normal"/>
    <w:uiPriority w:val="99"/>
    <w:semiHidden/>
    <w:unhideWhenUsed/>
    <w:rsid w:val="00ED6F27"/>
    <w:pPr>
      <w:spacing w:after="180"/>
      <w:ind w:leftChars="400" w:left="850"/>
      <w:contextualSpacing/>
    </w:pPr>
  </w:style>
  <w:style w:type="paragraph" w:customStyle="1" w:styleId="Default">
    <w:name w:val="Default"/>
    <w:rsid w:val="00F1022A"/>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112563"/>
  </w:style>
  <w:style w:type="character" w:customStyle="1" w:styleId="DateChar">
    <w:name w:val="Date Char"/>
    <w:basedOn w:val="DefaultParagraphFont"/>
    <w:link w:val="Date"/>
    <w:uiPriority w:val="99"/>
    <w:semiHidden/>
    <w:rsid w:val="00112563"/>
    <w:rPr>
      <w:rFonts w:ascii="Times New Roman" w:hAnsi="Times New Roman" w:cs="Times New Roman"/>
      <w:kern w:val="0"/>
      <w:sz w:val="22"/>
      <w:szCs w:val="20"/>
      <w:lang w:val="en-GB" w:eastAsia="en-US"/>
    </w:rPr>
  </w:style>
  <w:style w:type="paragraph" w:styleId="DocumentMap">
    <w:name w:val="Document Map"/>
    <w:basedOn w:val="Normal"/>
    <w:link w:val="DocumentMapChar"/>
    <w:uiPriority w:val="99"/>
    <w:semiHidden/>
    <w:unhideWhenUsed/>
    <w:rsid w:val="000401E7"/>
    <w:rPr>
      <w:rFonts w:ascii="Tahoma" w:hAnsi="Tahoma" w:cs="Tahoma"/>
      <w:sz w:val="16"/>
      <w:szCs w:val="16"/>
    </w:rPr>
  </w:style>
  <w:style w:type="character" w:customStyle="1" w:styleId="DocumentMapChar">
    <w:name w:val="Document Map Char"/>
    <w:basedOn w:val="DefaultParagraphFont"/>
    <w:link w:val="DocumentMap"/>
    <w:uiPriority w:val="99"/>
    <w:semiHidden/>
    <w:rsid w:val="000401E7"/>
    <w:rPr>
      <w:rFonts w:ascii="Tahoma" w:hAnsi="Tahoma" w:cs="Tahoma"/>
      <w:kern w:val="0"/>
      <w:sz w:val="16"/>
      <w:szCs w:val="16"/>
      <w:lang w:val="en-GB" w:eastAsia="en-US"/>
    </w:rPr>
  </w:style>
  <w:style w:type="character" w:customStyle="1" w:styleId="Heading5Char">
    <w:name w:val="Heading 5 Char"/>
    <w:basedOn w:val="DefaultParagraphFont"/>
    <w:link w:val="Heading5"/>
    <w:rsid w:val="00314C7B"/>
    <w:rPr>
      <w:rFonts w:ascii="Arial" w:eastAsia="Times New Roman" w:hAnsi="Arial" w:cs="Times New Roman"/>
      <w:kern w:val="0"/>
      <w:sz w:val="22"/>
      <w:szCs w:val="20"/>
      <w:lang w:eastAsia="en-US"/>
    </w:rPr>
  </w:style>
  <w:style w:type="character" w:customStyle="1" w:styleId="Heading6Char">
    <w:name w:val="Heading 6 Char"/>
    <w:basedOn w:val="DefaultParagraphFont"/>
    <w:link w:val="Heading6"/>
    <w:rsid w:val="00314C7B"/>
    <w:rPr>
      <w:rFonts w:ascii="Arial" w:eastAsia="Times New Roman" w:hAnsi="Arial" w:cs="Times New Roman"/>
      <w:kern w:val="0"/>
      <w:sz w:val="22"/>
      <w:szCs w:val="20"/>
      <w:lang w:eastAsia="en-US"/>
    </w:rPr>
  </w:style>
  <w:style w:type="character" w:customStyle="1" w:styleId="Heading7Char">
    <w:name w:val="Heading 7 Char"/>
    <w:basedOn w:val="DefaultParagraphFont"/>
    <w:link w:val="Heading7"/>
    <w:rsid w:val="00314C7B"/>
    <w:rPr>
      <w:rFonts w:ascii="Arial" w:eastAsia="Times New Roman" w:hAnsi="Arial" w:cs="Times New Roman"/>
      <w:kern w:val="0"/>
      <w:sz w:val="22"/>
      <w:szCs w:val="20"/>
      <w:lang w:eastAsia="en-US"/>
    </w:rPr>
  </w:style>
  <w:style w:type="character" w:customStyle="1" w:styleId="Heading8Char">
    <w:name w:val="Heading 8 Char"/>
    <w:basedOn w:val="DefaultParagraphFont"/>
    <w:link w:val="Heading8"/>
    <w:rsid w:val="00314C7B"/>
    <w:rPr>
      <w:rFonts w:ascii="Arial" w:eastAsia="Times New Roman" w:hAnsi="Arial" w:cs="Times New Roman"/>
      <w:kern w:val="0"/>
      <w:sz w:val="22"/>
      <w:szCs w:val="20"/>
      <w:lang w:eastAsia="en-US"/>
    </w:rPr>
  </w:style>
  <w:style w:type="character" w:customStyle="1" w:styleId="Heading9Char">
    <w:name w:val="Heading 9 Char"/>
    <w:basedOn w:val="DefaultParagraphFont"/>
    <w:link w:val="Heading9"/>
    <w:rsid w:val="00314C7B"/>
    <w:rPr>
      <w:rFonts w:ascii="Arial" w:eastAsia="Times New Roman" w:hAnsi="Arial" w:cs="Times New Roman"/>
      <w:kern w:val="0"/>
      <w:sz w:val="22"/>
      <w:szCs w:val="20"/>
      <w:lang w:eastAsia="en-US"/>
    </w:rPr>
  </w:style>
  <w:style w:type="paragraph" w:customStyle="1" w:styleId="Text">
    <w:name w:val="Text"/>
    <w:basedOn w:val="Normal"/>
    <w:rsid w:val="000B3E9E"/>
    <w:pPr>
      <w:widowControl w:val="0"/>
      <w:spacing w:line="252" w:lineRule="auto"/>
      <w:ind w:firstLine="202"/>
      <w:jc w:val="both"/>
    </w:pPr>
    <w:rPr>
      <w:rFonts w:eastAsia="Times New Roman"/>
      <w:sz w:val="20"/>
      <w:lang w:val="en-US"/>
    </w:rPr>
  </w:style>
  <w:style w:type="paragraph" w:customStyle="1" w:styleId="iBodyText">
    <w:name w:val="iBody Text"/>
    <w:basedOn w:val="Normal"/>
    <w:rsid w:val="00572E7B"/>
    <w:pPr>
      <w:spacing w:before="120" w:after="120"/>
    </w:pPr>
    <w:rPr>
      <w:rFonts w:ascii="Arial" w:eastAsia="Times New Roman" w:hAnsi="Arial" w:cs="Arial"/>
      <w:sz w:val="19"/>
      <w:lang w:val="en-US"/>
    </w:rPr>
  </w:style>
  <w:style w:type="paragraph" w:styleId="NoSpacing">
    <w:name w:val="No Spacing"/>
    <w:uiPriority w:val="1"/>
    <w:qFormat/>
    <w:rsid w:val="00BD4F28"/>
    <w:rPr>
      <w:rFonts w:ascii="Times New Roman" w:hAnsi="Times New Roman" w:cs="Times New Roman"/>
      <w:kern w:val="0"/>
      <w:sz w:val="22"/>
      <w:szCs w:val="20"/>
      <w:lang w:val="en-GB" w:eastAsia="en-US"/>
    </w:rPr>
  </w:style>
  <w:style w:type="character" w:customStyle="1" w:styleId="st1">
    <w:name w:val="st1"/>
    <w:basedOn w:val="DefaultParagraphFont"/>
    <w:rsid w:val="00536B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2627">
      <w:bodyDiv w:val="1"/>
      <w:marLeft w:val="0"/>
      <w:marRight w:val="0"/>
      <w:marTop w:val="0"/>
      <w:marBottom w:val="0"/>
      <w:divBdr>
        <w:top w:val="none" w:sz="0" w:space="0" w:color="auto"/>
        <w:left w:val="none" w:sz="0" w:space="0" w:color="auto"/>
        <w:bottom w:val="none" w:sz="0" w:space="0" w:color="auto"/>
        <w:right w:val="none" w:sz="0" w:space="0" w:color="auto"/>
      </w:divBdr>
    </w:div>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82456397">
      <w:bodyDiv w:val="1"/>
      <w:marLeft w:val="0"/>
      <w:marRight w:val="0"/>
      <w:marTop w:val="0"/>
      <w:marBottom w:val="0"/>
      <w:divBdr>
        <w:top w:val="none" w:sz="0" w:space="0" w:color="auto"/>
        <w:left w:val="none" w:sz="0" w:space="0" w:color="auto"/>
        <w:bottom w:val="none" w:sz="0" w:space="0" w:color="auto"/>
        <w:right w:val="none" w:sz="0" w:space="0" w:color="auto"/>
      </w:divBdr>
    </w:div>
    <w:div w:id="92946092">
      <w:bodyDiv w:val="1"/>
      <w:marLeft w:val="0"/>
      <w:marRight w:val="0"/>
      <w:marTop w:val="0"/>
      <w:marBottom w:val="0"/>
      <w:divBdr>
        <w:top w:val="none" w:sz="0" w:space="0" w:color="auto"/>
        <w:left w:val="none" w:sz="0" w:space="0" w:color="auto"/>
        <w:bottom w:val="none" w:sz="0" w:space="0" w:color="auto"/>
        <w:right w:val="none" w:sz="0" w:space="0" w:color="auto"/>
      </w:divBdr>
    </w:div>
    <w:div w:id="97792802">
      <w:bodyDiv w:val="1"/>
      <w:marLeft w:val="0"/>
      <w:marRight w:val="0"/>
      <w:marTop w:val="0"/>
      <w:marBottom w:val="0"/>
      <w:divBdr>
        <w:top w:val="none" w:sz="0" w:space="0" w:color="auto"/>
        <w:left w:val="none" w:sz="0" w:space="0" w:color="auto"/>
        <w:bottom w:val="none" w:sz="0" w:space="0" w:color="auto"/>
        <w:right w:val="none" w:sz="0" w:space="0" w:color="auto"/>
      </w:divBdr>
    </w:div>
    <w:div w:id="169610027">
      <w:bodyDiv w:val="1"/>
      <w:marLeft w:val="0"/>
      <w:marRight w:val="0"/>
      <w:marTop w:val="0"/>
      <w:marBottom w:val="0"/>
      <w:divBdr>
        <w:top w:val="none" w:sz="0" w:space="0" w:color="auto"/>
        <w:left w:val="none" w:sz="0" w:space="0" w:color="auto"/>
        <w:bottom w:val="none" w:sz="0" w:space="0" w:color="auto"/>
        <w:right w:val="none" w:sz="0" w:space="0" w:color="auto"/>
      </w:divBdr>
      <w:divsChild>
        <w:div w:id="617446075">
          <w:marLeft w:val="1166"/>
          <w:marRight w:val="0"/>
          <w:marTop w:val="125"/>
          <w:marBottom w:val="0"/>
          <w:divBdr>
            <w:top w:val="none" w:sz="0" w:space="0" w:color="auto"/>
            <w:left w:val="none" w:sz="0" w:space="0" w:color="auto"/>
            <w:bottom w:val="none" w:sz="0" w:space="0" w:color="auto"/>
            <w:right w:val="none" w:sz="0" w:space="0" w:color="auto"/>
          </w:divBdr>
        </w:div>
      </w:divsChild>
    </w:div>
    <w:div w:id="186990568">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15358369">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279924417">
      <w:bodyDiv w:val="1"/>
      <w:marLeft w:val="0"/>
      <w:marRight w:val="0"/>
      <w:marTop w:val="0"/>
      <w:marBottom w:val="0"/>
      <w:divBdr>
        <w:top w:val="none" w:sz="0" w:space="0" w:color="auto"/>
        <w:left w:val="none" w:sz="0" w:space="0" w:color="auto"/>
        <w:bottom w:val="none" w:sz="0" w:space="0" w:color="auto"/>
        <w:right w:val="none" w:sz="0" w:space="0" w:color="auto"/>
      </w:divBdr>
    </w:div>
    <w:div w:id="297687512">
      <w:bodyDiv w:val="1"/>
      <w:marLeft w:val="0"/>
      <w:marRight w:val="0"/>
      <w:marTop w:val="0"/>
      <w:marBottom w:val="0"/>
      <w:divBdr>
        <w:top w:val="none" w:sz="0" w:space="0" w:color="auto"/>
        <w:left w:val="none" w:sz="0" w:space="0" w:color="auto"/>
        <w:bottom w:val="none" w:sz="0" w:space="0" w:color="auto"/>
        <w:right w:val="none" w:sz="0" w:space="0" w:color="auto"/>
      </w:divBdr>
    </w:div>
    <w:div w:id="322203812">
      <w:bodyDiv w:val="1"/>
      <w:marLeft w:val="0"/>
      <w:marRight w:val="0"/>
      <w:marTop w:val="0"/>
      <w:marBottom w:val="0"/>
      <w:divBdr>
        <w:top w:val="none" w:sz="0" w:space="0" w:color="auto"/>
        <w:left w:val="none" w:sz="0" w:space="0" w:color="auto"/>
        <w:bottom w:val="none" w:sz="0" w:space="0" w:color="auto"/>
        <w:right w:val="none" w:sz="0" w:space="0" w:color="auto"/>
      </w:divBdr>
    </w:div>
    <w:div w:id="329646647">
      <w:bodyDiv w:val="1"/>
      <w:marLeft w:val="0"/>
      <w:marRight w:val="0"/>
      <w:marTop w:val="0"/>
      <w:marBottom w:val="0"/>
      <w:divBdr>
        <w:top w:val="none" w:sz="0" w:space="0" w:color="auto"/>
        <w:left w:val="none" w:sz="0" w:space="0" w:color="auto"/>
        <w:bottom w:val="none" w:sz="0" w:space="0" w:color="auto"/>
        <w:right w:val="none" w:sz="0" w:space="0" w:color="auto"/>
      </w:divBdr>
      <w:divsChild>
        <w:div w:id="85463739">
          <w:marLeft w:val="547"/>
          <w:marRight w:val="0"/>
          <w:marTop w:val="134"/>
          <w:marBottom w:val="0"/>
          <w:divBdr>
            <w:top w:val="none" w:sz="0" w:space="0" w:color="auto"/>
            <w:left w:val="none" w:sz="0" w:space="0" w:color="auto"/>
            <w:bottom w:val="none" w:sz="0" w:space="0" w:color="auto"/>
            <w:right w:val="none" w:sz="0" w:space="0" w:color="auto"/>
          </w:divBdr>
        </w:div>
      </w:divsChild>
    </w:div>
    <w:div w:id="363823096">
      <w:bodyDiv w:val="1"/>
      <w:marLeft w:val="0"/>
      <w:marRight w:val="0"/>
      <w:marTop w:val="0"/>
      <w:marBottom w:val="0"/>
      <w:divBdr>
        <w:top w:val="none" w:sz="0" w:space="0" w:color="auto"/>
        <w:left w:val="none" w:sz="0" w:space="0" w:color="auto"/>
        <w:bottom w:val="none" w:sz="0" w:space="0" w:color="auto"/>
        <w:right w:val="none" w:sz="0" w:space="0" w:color="auto"/>
      </w:divBdr>
    </w:div>
    <w:div w:id="391273393">
      <w:bodyDiv w:val="1"/>
      <w:marLeft w:val="0"/>
      <w:marRight w:val="0"/>
      <w:marTop w:val="0"/>
      <w:marBottom w:val="0"/>
      <w:divBdr>
        <w:top w:val="none" w:sz="0" w:space="0" w:color="auto"/>
        <w:left w:val="none" w:sz="0" w:space="0" w:color="auto"/>
        <w:bottom w:val="none" w:sz="0" w:space="0" w:color="auto"/>
        <w:right w:val="none" w:sz="0" w:space="0" w:color="auto"/>
      </w:divBdr>
    </w:div>
    <w:div w:id="413938480">
      <w:bodyDiv w:val="1"/>
      <w:marLeft w:val="0"/>
      <w:marRight w:val="0"/>
      <w:marTop w:val="0"/>
      <w:marBottom w:val="0"/>
      <w:divBdr>
        <w:top w:val="none" w:sz="0" w:space="0" w:color="auto"/>
        <w:left w:val="none" w:sz="0" w:space="0" w:color="auto"/>
        <w:bottom w:val="none" w:sz="0" w:space="0" w:color="auto"/>
        <w:right w:val="none" w:sz="0" w:space="0" w:color="auto"/>
      </w:divBdr>
      <w:divsChild>
        <w:div w:id="1449081921">
          <w:marLeft w:val="1166"/>
          <w:marRight w:val="0"/>
          <w:marTop w:val="96"/>
          <w:marBottom w:val="0"/>
          <w:divBdr>
            <w:top w:val="none" w:sz="0" w:space="0" w:color="auto"/>
            <w:left w:val="none" w:sz="0" w:space="0" w:color="auto"/>
            <w:bottom w:val="none" w:sz="0" w:space="0" w:color="auto"/>
            <w:right w:val="none" w:sz="0" w:space="0" w:color="auto"/>
          </w:divBdr>
        </w:div>
      </w:divsChild>
    </w:div>
    <w:div w:id="439179941">
      <w:bodyDiv w:val="1"/>
      <w:marLeft w:val="0"/>
      <w:marRight w:val="0"/>
      <w:marTop w:val="0"/>
      <w:marBottom w:val="0"/>
      <w:divBdr>
        <w:top w:val="none" w:sz="0" w:space="0" w:color="auto"/>
        <w:left w:val="none" w:sz="0" w:space="0" w:color="auto"/>
        <w:bottom w:val="none" w:sz="0" w:space="0" w:color="auto"/>
        <w:right w:val="none" w:sz="0" w:space="0" w:color="auto"/>
      </w:divBdr>
    </w:div>
    <w:div w:id="453327495">
      <w:bodyDiv w:val="1"/>
      <w:marLeft w:val="0"/>
      <w:marRight w:val="0"/>
      <w:marTop w:val="0"/>
      <w:marBottom w:val="0"/>
      <w:divBdr>
        <w:top w:val="none" w:sz="0" w:space="0" w:color="auto"/>
        <w:left w:val="none" w:sz="0" w:space="0" w:color="auto"/>
        <w:bottom w:val="none" w:sz="0" w:space="0" w:color="auto"/>
        <w:right w:val="none" w:sz="0" w:space="0" w:color="auto"/>
      </w:divBdr>
    </w:div>
    <w:div w:id="471873358">
      <w:bodyDiv w:val="1"/>
      <w:marLeft w:val="0"/>
      <w:marRight w:val="0"/>
      <w:marTop w:val="0"/>
      <w:marBottom w:val="0"/>
      <w:divBdr>
        <w:top w:val="none" w:sz="0" w:space="0" w:color="auto"/>
        <w:left w:val="none" w:sz="0" w:space="0" w:color="auto"/>
        <w:bottom w:val="none" w:sz="0" w:space="0" w:color="auto"/>
        <w:right w:val="none" w:sz="0" w:space="0" w:color="auto"/>
      </w:divBdr>
    </w:div>
    <w:div w:id="474377617">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547883934">
      <w:bodyDiv w:val="1"/>
      <w:marLeft w:val="0"/>
      <w:marRight w:val="0"/>
      <w:marTop w:val="0"/>
      <w:marBottom w:val="0"/>
      <w:divBdr>
        <w:top w:val="none" w:sz="0" w:space="0" w:color="auto"/>
        <w:left w:val="none" w:sz="0" w:space="0" w:color="auto"/>
        <w:bottom w:val="none" w:sz="0" w:space="0" w:color="auto"/>
        <w:right w:val="none" w:sz="0" w:space="0" w:color="auto"/>
      </w:divBdr>
    </w:div>
    <w:div w:id="584412722">
      <w:bodyDiv w:val="1"/>
      <w:marLeft w:val="0"/>
      <w:marRight w:val="0"/>
      <w:marTop w:val="0"/>
      <w:marBottom w:val="0"/>
      <w:divBdr>
        <w:top w:val="none" w:sz="0" w:space="0" w:color="auto"/>
        <w:left w:val="none" w:sz="0" w:space="0" w:color="auto"/>
        <w:bottom w:val="none" w:sz="0" w:space="0" w:color="auto"/>
        <w:right w:val="none" w:sz="0" w:space="0" w:color="auto"/>
      </w:divBdr>
    </w:div>
    <w:div w:id="584996266">
      <w:bodyDiv w:val="1"/>
      <w:marLeft w:val="0"/>
      <w:marRight w:val="0"/>
      <w:marTop w:val="0"/>
      <w:marBottom w:val="0"/>
      <w:divBdr>
        <w:top w:val="none" w:sz="0" w:space="0" w:color="auto"/>
        <w:left w:val="none" w:sz="0" w:space="0" w:color="auto"/>
        <w:bottom w:val="none" w:sz="0" w:space="0" w:color="auto"/>
        <w:right w:val="none" w:sz="0" w:space="0" w:color="auto"/>
      </w:divBdr>
    </w:div>
    <w:div w:id="600453784">
      <w:bodyDiv w:val="1"/>
      <w:marLeft w:val="0"/>
      <w:marRight w:val="0"/>
      <w:marTop w:val="0"/>
      <w:marBottom w:val="0"/>
      <w:divBdr>
        <w:top w:val="none" w:sz="0" w:space="0" w:color="auto"/>
        <w:left w:val="none" w:sz="0" w:space="0" w:color="auto"/>
        <w:bottom w:val="none" w:sz="0" w:space="0" w:color="auto"/>
        <w:right w:val="none" w:sz="0" w:space="0" w:color="auto"/>
      </w:divBdr>
    </w:div>
    <w:div w:id="606429668">
      <w:bodyDiv w:val="1"/>
      <w:marLeft w:val="0"/>
      <w:marRight w:val="0"/>
      <w:marTop w:val="0"/>
      <w:marBottom w:val="0"/>
      <w:divBdr>
        <w:top w:val="none" w:sz="0" w:space="0" w:color="auto"/>
        <w:left w:val="none" w:sz="0" w:space="0" w:color="auto"/>
        <w:bottom w:val="none" w:sz="0" w:space="0" w:color="auto"/>
        <w:right w:val="none" w:sz="0" w:space="0" w:color="auto"/>
      </w:divBdr>
    </w:div>
    <w:div w:id="610476216">
      <w:bodyDiv w:val="1"/>
      <w:marLeft w:val="0"/>
      <w:marRight w:val="0"/>
      <w:marTop w:val="0"/>
      <w:marBottom w:val="0"/>
      <w:divBdr>
        <w:top w:val="none" w:sz="0" w:space="0" w:color="auto"/>
        <w:left w:val="none" w:sz="0" w:space="0" w:color="auto"/>
        <w:bottom w:val="none" w:sz="0" w:space="0" w:color="auto"/>
        <w:right w:val="none" w:sz="0" w:space="0" w:color="auto"/>
      </w:divBdr>
    </w:div>
    <w:div w:id="633411754">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52950983">
      <w:bodyDiv w:val="1"/>
      <w:marLeft w:val="0"/>
      <w:marRight w:val="0"/>
      <w:marTop w:val="0"/>
      <w:marBottom w:val="0"/>
      <w:divBdr>
        <w:top w:val="none" w:sz="0" w:space="0" w:color="auto"/>
        <w:left w:val="none" w:sz="0" w:space="0" w:color="auto"/>
        <w:bottom w:val="none" w:sz="0" w:space="0" w:color="auto"/>
        <w:right w:val="none" w:sz="0" w:space="0" w:color="auto"/>
      </w:divBdr>
    </w:div>
    <w:div w:id="667096074">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698706677">
      <w:bodyDiv w:val="1"/>
      <w:marLeft w:val="0"/>
      <w:marRight w:val="0"/>
      <w:marTop w:val="0"/>
      <w:marBottom w:val="0"/>
      <w:divBdr>
        <w:top w:val="none" w:sz="0" w:space="0" w:color="auto"/>
        <w:left w:val="none" w:sz="0" w:space="0" w:color="auto"/>
        <w:bottom w:val="none" w:sz="0" w:space="0" w:color="auto"/>
        <w:right w:val="none" w:sz="0" w:space="0" w:color="auto"/>
      </w:divBdr>
    </w:div>
    <w:div w:id="703020228">
      <w:bodyDiv w:val="1"/>
      <w:marLeft w:val="0"/>
      <w:marRight w:val="0"/>
      <w:marTop w:val="0"/>
      <w:marBottom w:val="0"/>
      <w:divBdr>
        <w:top w:val="none" w:sz="0" w:space="0" w:color="auto"/>
        <w:left w:val="none" w:sz="0" w:space="0" w:color="auto"/>
        <w:bottom w:val="none" w:sz="0" w:space="0" w:color="auto"/>
        <w:right w:val="none" w:sz="0" w:space="0" w:color="auto"/>
      </w:divBdr>
    </w:div>
    <w:div w:id="713164703">
      <w:bodyDiv w:val="1"/>
      <w:marLeft w:val="0"/>
      <w:marRight w:val="0"/>
      <w:marTop w:val="0"/>
      <w:marBottom w:val="0"/>
      <w:divBdr>
        <w:top w:val="none" w:sz="0" w:space="0" w:color="auto"/>
        <w:left w:val="none" w:sz="0" w:space="0" w:color="auto"/>
        <w:bottom w:val="none" w:sz="0" w:space="0" w:color="auto"/>
        <w:right w:val="none" w:sz="0" w:space="0" w:color="auto"/>
      </w:divBdr>
    </w:div>
    <w:div w:id="760372376">
      <w:bodyDiv w:val="1"/>
      <w:marLeft w:val="0"/>
      <w:marRight w:val="0"/>
      <w:marTop w:val="0"/>
      <w:marBottom w:val="0"/>
      <w:divBdr>
        <w:top w:val="none" w:sz="0" w:space="0" w:color="auto"/>
        <w:left w:val="none" w:sz="0" w:space="0" w:color="auto"/>
        <w:bottom w:val="none" w:sz="0" w:space="0" w:color="auto"/>
        <w:right w:val="none" w:sz="0" w:space="0" w:color="auto"/>
      </w:divBdr>
      <w:divsChild>
        <w:div w:id="1334988450">
          <w:marLeft w:val="1166"/>
          <w:marRight w:val="0"/>
          <w:marTop w:val="96"/>
          <w:marBottom w:val="0"/>
          <w:divBdr>
            <w:top w:val="none" w:sz="0" w:space="0" w:color="auto"/>
            <w:left w:val="none" w:sz="0" w:space="0" w:color="auto"/>
            <w:bottom w:val="none" w:sz="0" w:space="0" w:color="auto"/>
            <w:right w:val="none" w:sz="0" w:space="0" w:color="auto"/>
          </w:divBdr>
        </w:div>
      </w:divsChild>
    </w:div>
    <w:div w:id="772674166">
      <w:bodyDiv w:val="1"/>
      <w:marLeft w:val="0"/>
      <w:marRight w:val="0"/>
      <w:marTop w:val="0"/>
      <w:marBottom w:val="0"/>
      <w:divBdr>
        <w:top w:val="none" w:sz="0" w:space="0" w:color="auto"/>
        <w:left w:val="none" w:sz="0" w:space="0" w:color="auto"/>
        <w:bottom w:val="none" w:sz="0" w:space="0" w:color="auto"/>
        <w:right w:val="none" w:sz="0" w:space="0" w:color="auto"/>
      </w:divBdr>
    </w:div>
    <w:div w:id="774638798">
      <w:bodyDiv w:val="1"/>
      <w:marLeft w:val="0"/>
      <w:marRight w:val="0"/>
      <w:marTop w:val="0"/>
      <w:marBottom w:val="0"/>
      <w:divBdr>
        <w:top w:val="none" w:sz="0" w:space="0" w:color="auto"/>
        <w:left w:val="none" w:sz="0" w:space="0" w:color="auto"/>
        <w:bottom w:val="none" w:sz="0" w:space="0" w:color="auto"/>
        <w:right w:val="none" w:sz="0" w:space="0" w:color="auto"/>
      </w:divBdr>
    </w:div>
    <w:div w:id="807748061">
      <w:bodyDiv w:val="1"/>
      <w:marLeft w:val="0"/>
      <w:marRight w:val="0"/>
      <w:marTop w:val="0"/>
      <w:marBottom w:val="0"/>
      <w:divBdr>
        <w:top w:val="none" w:sz="0" w:space="0" w:color="auto"/>
        <w:left w:val="none" w:sz="0" w:space="0" w:color="auto"/>
        <w:bottom w:val="none" w:sz="0" w:space="0" w:color="auto"/>
        <w:right w:val="none" w:sz="0" w:space="0" w:color="auto"/>
      </w:divBdr>
    </w:div>
    <w:div w:id="833450738">
      <w:bodyDiv w:val="1"/>
      <w:marLeft w:val="0"/>
      <w:marRight w:val="0"/>
      <w:marTop w:val="0"/>
      <w:marBottom w:val="0"/>
      <w:divBdr>
        <w:top w:val="none" w:sz="0" w:space="0" w:color="auto"/>
        <w:left w:val="none" w:sz="0" w:space="0" w:color="auto"/>
        <w:bottom w:val="none" w:sz="0" w:space="0" w:color="auto"/>
        <w:right w:val="none" w:sz="0" w:space="0" w:color="auto"/>
      </w:divBdr>
    </w:div>
    <w:div w:id="925069881">
      <w:bodyDiv w:val="1"/>
      <w:marLeft w:val="0"/>
      <w:marRight w:val="0"/>
      <w:marTop w:val="0"/>
      <w:marBottom w:val="0"/>
      <w:divBdr>
        <w:top w:val="none" w:sz="0" w:space="0" w:color="auto"/>
        <w:left w:val="none" w:sz="0" w:space="0" w:color="auto"/>
        <w:bottom w:val="none" w:sz="0" w:space="0" w:color="auto"/>
        <w:right w:val="none" w:sz="0" w:space="0" w:color="auto"/>
      </w:divBdr>
      <w:divsChild>
        <w:div w:id="1006638132">
          <w:marLeft w:val="1166"/>
          <w:marRight w:val="0"/>
          <w:marTop w:val="96"/>
          <w:marBottom w:val="0"/>
          <w:divBdr>
            <w:top w:val="none" w:sz="0" w:space="0" w:color="auto"/>
            <w:left w:val="none" w:sz="0" w:space="0" w:color="auto"/>
            <w:bottom w:val="none" w:sz="0" w:space="0" w:color="auto"/>
            <w:right w:val="none" w:sz="0" w:space="0" w:color="auto"/>
          </w:divBdr>
        </w:div>
        <w:div w:id="621762772">
          <w:marLeft w:val="1166"/>
          <w:marRight w:val="0"/>
          <w:marTop w:val="96"/>
          <w:marBottom w:val="0"/>
          <w:divBdr>
            <w:top w:val="none" w:sz="0" w:space="0" w:color="auto"/>
            <w:left w:val="none" w:sz="0" w:space="0" w:color="auto"/>
            <w:bottom w:val="none" w:sz="0" w:space="0" w:color="auto"/>
            <w:right w:val="none" w:sz="0" w:space="0" w:color="auto"/>
          </w:divBdr>
        </w:div>
        <w:div w:id="1643077737">
          <w:marLeft w:val="1166"/>
          <w:marRight w:val="0"/>
          <w:marTop w:val="96"/>
          <w:marBottom w:val="0"/>
          <w:divBdr>
            <w:top w:val="none" w:sz="0" w:space="0" w:color="auto"/>
            <w:left w:val="none" w:sz="0" w:space="0" w:color="auto"/>
            <w:bottom w:val="none" w:sz="0" w:space="0" w:color="auto"/>
            <w:right w:val="none" w:sz="0" w:space="0" w:color="auto"/>
          </w:divBdr>
        </w:div>
        <w:div w:id="1408723690">
          <w:marLeft w:val="1166"/>
          <w:marRight w:val="0"/>
          <w:marTop w:val="96"/>
          <w:marBottom w:val="0"/>
          <w:divBdr>
            <w:top w:val="none" w:sz="0" w:space="0" w:color="auto"/>
            <w:left w:val="none" w:sz="0" w:space="0" w:color="auto"/>
            <w:bottom w:val="none" w:sz="0" w:space="0" w:color="auto"/>
            <w:right w:val="none" w:sz="0" w:space="0" w:color="auto"/>
          </w:divBdr>
        </w:div>
      </w:divsChild>
    </w:div>
    <w:div w:id="1012685219">
      <w:bodyDiv w:val="1"/>
      <w:marLeft w:val="0"/>
      <w:marRight w:val="0"/>
      <w:marTop w:val="0"/>
      <w:marBottom w:val="0"/>
      <w:divBdr>
        <w:top w:val="none" w:sz="0" w:space="0" w:color="auto"/>
        <w:left w:val="none" w:sz="0" w:space="0" w:color="auto"/>
        <w:bottom w:val="none" w:sz="0" w:space="0" w:color="auto"/>
        <w:right w:val="none" w:sz="0" w:space="0" w:color="auto"/>
      </w:divBdr>
    </w:div>
    <w:div w:id="1038042104">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 w:id="1143934489">
      <w:bodyDiv w:val="1"/>
      <w:marLeft w:val="0"/>
      <w:marRight w:val="0"/>
      <w:marTop w:val="0"/>
      <w:marBottom w:val="0"/>
      <w:divBdr>
        <w:top w:val="none" w:sz="0" w:space="0" w:color="auto"/>
        <w:left w:val="none" w:sz="0" w:space="0" w:color="auto"/>
        <w:bottom w:val="none" w:sz="0" w:space="0" w:color="auto"/>
        <w:right w:val="none" w:sz="0" w:space="0" w:color="auto"/>
      </w:divBdr>
    </w:div>
    <w:div w:id="1154252671">
      <w:bodyDiv w:val="1"/>
      <w:marLeft w:val="0"/>
      <w:marRight w:val="0"/>
      <w:marTop w:val="0"/>
      <w:marBottom w:val="0"/>
      <w:divBdr>
        <w:top w:val="none" w:sz="0" w:space="0" w:color="auto"/>
        <w:left w:val="none" w:sz="0" w:space="0" w:color="auto"/>
        <w:bottom w:val="none" w:sz="0" w:space="0" w:color="auto"/>
        <w:right w:val="none" w:sz="0" w:space="0" w:color="auto"/>
      </w:divBdr>
    </w:div>
    <w:div w:id="1170827912">
      <w:bodyDiv w:val="1"/>
      <w:marLeft w:val="0"/>
      <w:marRight w:val="0"/>
      <w:marTop w:val="0"/>
      <w:marBottom w:val="0"/>
      <w:divBdr>
        <w:top w:val="none" w:sz="0" w:space="0" w:color="auto"/>
        <w:left w:val="none" w:sz="0" w:space="0" w:color="auto"/>
        <w:bottom w:val="none" w:sz="0" w:space="0" w:color="auto"/>
        <w:right w:val="none" w:sz="0" w:space="0" w:color="auto"/>
      </w:divBdr>
    </w:div>
    <w:div w:id="1207524898">
      <w:bodyDiv w:val="1"/>
      <w:marLeft w:val="0"/>
      <w:marRight w:val="0"/>
      <w:marTop w:val="0"/>
      <w:marBottom w:val="0"/>
      <w:divBdr>
        <w:top w:val="none" w:sz="0" w:space="0" w:color="auto"/>
        <w:left w:val="none" w:sz="0" w:space="0" w:color="auto"/>
        <w:bottom w:val="none" w:sz="0" w:space="0" w:color="auto"/>
        <w:right w:val="none" w:sz="0" w:space="0" w:color="auto"/>
      </w:divBdr>
      <w:divsChild>
        <w:div w:id="1261379477">
          <w:marLeft w:val="1152"/>
          <w:marRight w:val="0"/>
          <w:marTop w:val="0"/>
          <w:marBottom w:val="0"/>
          <w:divBdr>
            <w:top w:val="none" w:sz="0" w:space="0" w:color="auto"/>
            <w:left w:val="none" w:sz="0" w:space="0" w:color="auto"/>
            <w:bottom w:val="none" w:sz="0" w:space="0" w:color="auto"/>
            <w:right w:val="none" w:sz="0" w:space="0" w:color="auto"/>
          </w:divBdr>
        </w:div>
        <w:div w:id="1258096476">
          <w:marLeft w:val="1152"/>
          <w:marRight w:val="0"/>
          <w:marTop w:val="0"/>
          <w:marBottom w:val="0"/>
          <w:divBdr>
            <w:top w:val="none" w:sz="0" w:space="0" w:color="auto"/>
            <w:left w:val="none" w:sz="0" w:space="0" w:color="auto"/>
            <w:bottom w:val="none" w:sz="0" w:space="0" w:color="auto"/>
            <w:right w:val="none" w:sz="0" w:space="0" w:color="auto"/>
          </w:divBdr>
        </w:div>
        <w:div w:id="393092026">
          <w:marLeft w:val="1152"/>
          <w:marRight w:val="0"/>
          <w:marTop w:val="0"/>
          <w:marBottom w:val="0"/>
          <w:divBdr>
            <w:top w:val="none" w:sz="0" w:space="0" w:color="auto"/>
            <w:left w:val="none" w:sz="0" w:space="0" w:color="auto"/>
            <w:bottom w:val="none" w:sz="0" w:space="0" w:color="auto"/>
            <w:right w:val="none" w:sz="0" w:space="0" w:color="auto"/>
          </w:divBdr>
        </w:div>
      </w:divsChild>
    </w:div>
    <w:div w:id="1224868590">
      <w:bodyDiv w:val="1"/>
      <w:marLeft w:val="0"/>
      <w:marRight w:val="0"/>
      <w:marTop w:val="0"/>
      <w:marBottom w:val="0"/>
      <w:divBdr>
        <w:top w:val="none" w:sz="0" w:space="0" w:color="auto"/>
        <w:left w:val="none" w:sz="0" w:space="0" w:color="auto"/>
        <w:bottom w:val="none" w:sz="0" w:space="0" w:color="auto"/>
        <w:right w:val="none" w:sz="0" w:space="0" w:color="auto"/>
      </w:divBdr>
    </w:div>
    <w:div w:id="1261989605">
      <w:bodyDiv w:val="1"/>
      <w:marLeft w:val="0"/>
      <w:marRight w:val="0"/>
      <w:marTop w:val="0"/>
      <w:marBottom w:val="0"/>
      <w:divBdr>
        <w:top w:val="none" w:sz="0" w:space="0" w:color="auto"/>
        <w:left w:val="none" w:sz="0" w:space="0" w:color="auto"/>
        <w:bottom w:val="none" w:sz="0" w:space="0" w:color="auto"/>
        <w:right w:val="none" w:sz="0" w:space="0" w:color="auto"/>
      </w:divBdr>
    </w:div>
    <w:div w:id="1272007838">
      <w:bodyDiv w:val="1"/>
      <w:marLeft w:val="0"/>
      <w:marRight w:val="0"/>
      <w:marTop w:val="0"/>
      <w:marBottom w:val="0"/>
      <w:divBdr>
        <w:top w:val="none" w:sz="0" w:space="0" w:color="auto"/>
        <w:left w:val="none" w:sz="0" w:space="0" w:color="auto"/>
        <w:bottom w:val="none" w:sz="0" w:space="0" w:color="auto"/>
        <w:right w:val="none" w:sz="0" w:space="0" w:color="auto"/>
      </w:divBdr>
    </w:div>
    <w:div w:id="1277634272">
      <w:bodyDiv w:val="1"/>
      <w:marLeft w:val="0"/>
      <w:marRight w:val="0"/>
      <w:marTop w:val="0"/>
      <w:marBottom w:val="0"/>
      <w:divBdr>
        <w:top w:val="none" w:sz="0" w:space="0" w:color="auto"/>
        <w:left w:val="none" w:sz="0" w:space="0" w:color="auto"/>
        <w:bottom w:val="none" w:sz="0" w:space="0" w:color="auto"/>
        <w:right w:val="none" w:sz="0" w:space="0" w:color="auto"/>
      </w:divBdr>
      <w:divsChild>
        <w:div w:id="30768863">
          <w:marLeft w:val="1166"/>
          <w:marRight w:val="0"/>
          <w:marTop w:val="96"/>
          <w:marBottom w:val="0"/>
          <w:divBdr>
            <w:top w:val="none" w:sz="0" w:space="0" w:color="auto"/>
            <w:left w:val="none" w:sz="0" w:space="0" w:color="auto"/>
            <w:bottom w:val="none" w:sz="0" w:space="0" w:color="auto"/>
            <w:right w:val="none" w:sz="0" w:space="0" w:color="auto"/>
          </w:divBdr>
        </w:div>
      </w:divsChild>
    </w:div>
    <w:div w:id="1306659722">
      <w:bodyDiv w:val="1"/>
      <w:marLeft w:val="0"/>
      <w:marRight w:val="0"/>
      <w:marTop w:val="0"/>
      <w:marBottom w:val="0"/>
      <w:divBdr>
        <w:top w:val="none" w:sz="0" w:space="0" w:color="auto"/>
        <w:left w:val="none" w:sz="0" w:space="0" w:color="auto"/>
        <w:bottom w:val="none" w:sz="0" w:space="0" w:color="auto"/>
        <w:right w:val="none" w:sz="0" w:space="0" w:color="auto"/>
      </w:divBdr>
    </w:div>
    <w:div w:id="1358308555">
      <w:bodyDiv w:val="1"/>
      <w:marLeft w:val="0"/>
      <w:marRight w:val="0"/>
      <w:marTop w:val="0"/>
      <w:marBottom w:val="0"/>
      <w:divBdr>
        <w:top w:val="none" w:sz="0" w:space="0" w:color="auto"/>
        <w:left w:val="none" w:sz="0" w:space="0" w:color="auto"/>
        <w:bottom w:val="none" w:sz="0" w:space="0" w:color="auto"/>
        <w:right w:val="none" w:sz="0" w:space="0" w:color="auto"/>
      </w:divBdr>
    </w:div>
    <w:div w:id="1383747927">
      <w:bodyDiv w:val="1"/>
      <w:marLeft w:val="0"/>
      <w:marRight w:val="0"/>
      <w:marTop w:val="0"/>
      <w:marBottom w:val="0"/>
      <w:divBdr>
        <w:top w:val="none" w:sz="0" w:space="0" w:color="auto"/>
        <w:left w:val="none" w:sz="0" w:space="0" w:color="auto"/>
        <w:bottom w:val="none" w:sz="0" w:space="0" w:color="auto"/>
        <w:right w:val="none" w:sz="0" w:space="0" w:color="auto"/>
      </w:divBdr>
    </w:div>
    <w:div w:id="1386954724">
      <w:bodyDiv w:val="1"/>
      <w:marLeft w:val="0"/>
      <w:marRight w:val="0"/>
      <w:marTop w:val="0"/>
      <w:marBottom w:val="0"/>
      <w:divBdr>
        <w:top w:val="none" w:sz="0" w:space="0" w:color="auto"/>
        <w:left w:val="none" w:sz="0" w:space="0" w:color="auto"/>
        <w:bottom w:val="none" w:sz="0" w:space="0" w:color="auto"/>
        <w:right w:val="none" w:sz="0" w:space="0" w:color="auto"/>
      </w:divBdr>
    </w:div>
    <w:div w:id="1394042835">
      <w:bodyDiv w:val="1"/>
      <w:marLeft w:val="0"/>
      <w:marRight w:val="0"/>
      <w:marTop w:val="0"/>
      <w:marBottom w:val="0"/>
      <w:divBdr>
        <w:top w:val="none" w:sz="0" w:space="0" w:color="auto"/>
        <w:left w:val="none" w:sz="0" w:space="0" w:color="auto"/>
        <w:bottom w:val="none" w:sz="0" w:space="0" w:color="auto"/>
        <w:right w:val="none" w:sz="0" w:space="0" w:color="auto"/>
      </w:divBdr>
    </w:div>
    <w:div w:id="1404372628">
      <w:bodyDiv w:val="1"/>
      <w:marLeft w:val="0"/>
      <w:marRight w:val="0"/>
      <w:marTop w:val="0"/>
      <w:marBottom w:val="0"/>
      <w:divBdr>
        <w:top w:val="none" w:sz="0" w:space="0" w:color="auto"/>
        <w:left w:val="none" w:sz="0" w:space="0" w:color="auto"/>
        <w:bottom w:val="none" w:sz="0" w:space="0" w:color="auto"/>
        <w:right w:val="none" w:sz="0" w:space="0" w:color="auto"/>
      </w:divBdr>
    </w:div>
    <w:div w:id="1408456877">
      <w:bodyDiv w:val="1"/>
      <w:marLeft w:val="0"/>
      <w:marRight w:val="0"/>
      <w:marTop w:val="0"/>
      <w:marBottom w:val="0"/>
      <w:divBdr>
        <w:top w:val="none" w:sz="0" w:space="0" w:color="auto"/>
        <w:left w:val="none" w:sz="0" w:space="0" w:color="auto"/>
        <w:bottom w:val="none" w:sz="0" w:space="0" w:color="auto"/>
        <w:right w:val="none" w:sz="0" w:space="0" w:color="auto"/>
      </w:divBdr>
    </w:div>
    <w:div w:id="1495029655">
      <w:bodyDiv w:val="1"/>
      <w:marLeft w:val="0"/>
      <w:marRight w:val="0"/>
      <w:marTop w:val="0"/>
      <w:marBottom w:val="0"/>
      <w:divBdr>
        <w:top w:val="none" w:sz="0" w:space="0" w:color="auto"/>
        <w:left w:val="none" w:sz="0" w:space="0" w:color="auto"/>
        <w:bottom w:val="none" w:sz="0" w:space="0" w:color="auto"/>
        <w:right w:val="none" w:sz="0" w:space="0" w:color="auto"/>
      </w:divBdr>
    </w:div>
    <w:div w:id="1499425187">
      <w:bodyDiv w:val="1"/>
      <w:marLeft w:val="0"/>
      <w:marRight w:val="0"/>
      <w:marTop w:val="0"/>
      <w:marBottom w:val="0"/>
      <w:divBdr>
        <w:top w:val="none" w:sz="0" w:space="0" w:color="auto"/>
        <w:left w:val="none" w:sz="0" w:space="0" w:color="auto"/>
        <w:bottom w:val="none" w:sz="0" w:space="0" w:color="auto"/>
        <w:right w:val="none" w:sz="0" w:space="0" w:color="auto"/>
      </w:divBdr>
      <w:divsChild>
        <w:div w:id="459961141">
          <w:marLeft w:val="547"/>
          <w:marRight w:val="0"/>
          <w:marTop w:val="120"/>
          <w:marBottom w:val="120"/>
          <w:divBdr>
            <w:top w:val="none" w:sz="0" w:space="0" w:color="auto"/>
            <w:left w:val="none" w:sz="0" w:space="0" w:color="auto"/>
            <w:bottom w:val="none" w:sz="0" w:space="0" w:color="auto"/>
            <w:right w:val="none" w:sz="0" w:space="0" w:color="auto"/>
          </w:divBdr>
        </w:div>
      </w:divsChild>
    </w:div>
    <w:div w:id="1501307456">
      <w:bodyDiv w:val="1"/>
      <w:marLeft w:val="0"/>
      <w:marRight w:val="0"/>
      <w:marTop w:val="0"/>
      <w:marBottom w:val="0"/>
      <w:divBdr>
        <w:top w:val="none" w:sz="0" w:space="0" w:color="auto"/>
        <w:left w:val="none" w:sz="0" w:space="0" w:color="auto"/>
        <w:bottom w:val="none" w:sz="0" w:space="0" w:color="auto"/>
        <w:right w:val="none" w:sz="0" w:space="0" w:color="auto"/>
      </w:divBdr>
    </w:div>
    <w:div w:id="1517234502">
      <w:bodyDiv w:val="1"/>
      <w:marLeft w:val="0"/>
      <w:marRight w:val="0"/>
      <w:marTop w:val="0"/>
      <w:marBottom w:val="0"/>
      <w:divBdr>
        <w:top w:val="none" w:sz="0" w:space="0" w:color="auto"/>
        <w:left w:val="none" w:sz="0" w:space="0" w:color="auto"/>
        <w:bottom w:val="none" w:sz="0" w:space="0" w:color="auto"/>
        <w:right w:val="none" w:sz="0" w:space="0" w:color="auto"/>
      </w:divBdr>
    </w:div>
    <w:div w:id="1544361523">
      <w:bodyDiv w:val="1"/>
      <w:marLeft w:val="0"/>
      <w:marRight w:val="0"/>
      <w:marTop w:val="0"/>
      <w:marBottom w:val="0"/>
      <w:divBdr>
        <w:top w:val="none" w:sz="0" w:space="0" w:color="auto"/>
        <w:left w:val="none" w:sz="0" w:space="0" w:color="auto"/>
        <w:bottom w:val="none" w:sz="0" w:space="0" w:color="auto"/>
        <w:right w:val="none" w:sz="0" w:space="0" w:color="auto"/>
      </w:divBdr>
    </w:div>
    <w:div w:id="1550920877">
      <w:bodyDiv w:val="1"/>
      <w:marLeft w:val="0"/>
      <w:marRight w:val="0"/>
      <w:marTop w:val="0"/>
      <w:marBottom w:val="0"/>
      <w:divBdr>
        <w:top w:val="none" w:sz="0" w:space="0" w:color="auto"/>
        <w:left w:val="none" w:sz="0" w:space="0" w:color="auto"/>
        <w:bottom w:val="none" w:sz="0" w:space="0" w:color="auto"/>
        <w:right w:val="none" w:sz="0" w:space="0" w:color="auto"/>
      </w:divBdr>
    </w:div>
    <w:div w:id="1625846884">
      <w:bodyDiv w:val="1"/>
      <w:marLeft w:val="0"/>
      <w:marRight w:val="0"/>
      <w:marTop w:val="0"/>
      <w:marBottom w:val="0"/>
      <w:divBdr>
        <w:top w:val="none" w:sz="0" w:space="0" w:color="auto"/>
        <w:left w:val="none" w:sz="0" w:space="0" w:color="auto"/>
        <w:bottom w:val="none" w:sz="0" w:space="0" w:color="auto"/>
        <w:right w:val="none" w:sz="0" w:space="0" w:color="auto"/>
      </w:divBdr>
    </w:div>
    <w:div w:id="1645810333">
      <w:bodyDiv w:val="1"/>
      <w:marLeft w:val="0"/>
      <w:marRight w:val="0"/>
      <w:marTop w:val="0"/>
      <w:marBottom w:val="0"/>
      <w:divBdr>
        <w:top w:val="none" w:sz="0" w:space="0" w:color="auto"/>
        <w:left w:val="none" w:sz="0" w:space="0" w:color="auto"/>
        <w:bottom w:val="none" w:sz="0" w:space="0" w:color="auto"/>
        <w:right w:val="none" w:sz="0" w:space="0" w:color="auto"/>
      </w:divBdr>
    </w:div>
    <w:div w:id="1652782717">
      <w:bodyDiv w:val="1"/>
      <w:marLeft w:val="0"/>
      <w:marRight w:val="0"/>
      <w:marTop w:val="0"/>
      <w:marBottom w:val="0"/>
      <w:divBdr>
        <w:top w:val="none" w:sz="0" w:space="0" w:color="auto"/>
        <w:left w:val="none" w:sz="0" w:space="0" w:color="auto"/>
        <w:bottom w:val="none" w:sz="0" w:space="0" w:color="auto"/>
        <w:right w:val="none" w:sz="0" w:space="0" w:color="auto"/>
      </w:divBdr>
    </w:div>
    <w:div w:id="1666661995">
      <w:bodyDiv w:val="1"/>
      <w:marLeft w:val="0"/>
      <w:marRight w:val="0"/>
      <w:marTop w:val="0"/>
      <w:marBottom w:val="0"/>
      <w:divBdr>
        <w:top w:val="none" w:sz="0" w:space="0" w:color="auto"/>
        <w:left w:val="none" w:sz="0" w:space="0" w:color="auto"/>
        <w:bottom w:val="none" w:sz="0" w:space="0" w:color="auto"/>
        <w:right w:val="none" w:sz="0" w:space="0" w:color="auto"/>
      </w:divBdr>
    </w:div>
    <w:div w:id="1696808858">
      <w:bodyDiv w:val="1"/>
      <w:marLeft w:val="0"/>
      <w:marRight w:val="0"/>
      <w:marTop w:val="0"/>
      <w:marBottom w:val="0"/>
      <w:divBdr>
        <w:top w:val="none" w:sz="0" w:space="0" w:color="auto"/>
        <w:left w:val="none" w:sz="0" w:space="0" w:color="auto"/>
        <w:bottom w:val="none" w:sz="0" w:space="0" w:color="auto"/>
        <w:right w:val="none" w:sz="0" w:space="0" w:color="auto"/>
      </w:divBdr>
    </w:div>
    <w:div w:id="1815366720">
      <w:bodyDiv w:val="1"/>
      <w:marLeft w:val="0"/>
      <w:marRight w:val="0"/>
      <w:marTop w:val="0"/>
      <w:marBottom w:val="0"/>
      <w:divBdr>
        <w:top w:val="none" w:sz="0" w:space="0" w:color="auto"/>
        <w:left w:val="none" w:sz="0" w:space="0" w:color="auto"/>
        <w:bottom w:val="none" w:sz="0" w:space="0" w:color="auto"/>
        <w:right w:val="none" w:sz="0" w:space="0" w:color="auto"/>
      </w:divBdr>
    </w:div>
    <w:div w:id="1820800533">
      <w:bodyDiv w:val="1"/>
      <w:marLeft w:val="0"/>
      <w:marRight w:val="0"/>
      <w:marTop w:val="0"/>
      <w:marBottom w:val="0"/>
      <w:divBdr>
        <w:top w:val="none" w:sz="0" w:space="0" w:color="auto"/>
        <w:left w:val="none" w:sz="0" w:space="0" w:color="auto"/>
        <w:bottom w:val="none" w:sz="0" w:space="0" w:color="auto"/>
        <w:right w:val="none" w:sz="0" w:space="0" w:color="auto"/>
      </w:divBdr>
      <w:divsChild>
        <w:div w:id="457072332">
          <w:marLeft w:val="1166"/>
          <w:marRight w:val="0"/>
          <w:marTop w:val="115"/>
          <w:marBottom w:val="0"/>
          <w:divBdr>
            <w:top w:val="none" w:sz="0" w:space="0" w:color="auto"/>
            <w:left w:val="none" w:sz="0" w:space="0" w:color="auto"/>
            <w:bottom w:val="none" w:sz="0" w:space="0" w:color="auto"/>
            <w:right w:val="none" w:sz="0" w:space="0" w:color="auto"/>
          </w:divBdr>
        </w:div>
      </w:divsChild>
    </w:div>
    <w:div w:id="1830444815">
      <w:bodyDiv w:val="1"/>
      <w:marLeft w:val="0"/>
      <w:marRight w:val="0"/>
      <w:marTop w:val="0"/>
      <w:marBottom w:val="0"/>
      <w:divBdr>
        <w:top w:val="none" w:sz="0" w:space="0" w:color="auto"/>
        <w:left w:val="none" w:sz="0" w:space="0" w:color="auto"/>
        <w:bottom w:val="none" w:sz="0" w:space="0" w:color="auto"/>
        <w:right w:val="none" w:sz="0" w:space="0" w:color="auto"/>
      </w:divBdr>
    </w:div>
    <w:div w:id="1841381825">
      <w:bodyDiv w:val="1"/>
      <w:marLeft w:val="0"/>
      <w:marRight w:val="0"/>
      <w:marTop w:val="0"/>
      <w:marBottom w:val="0"/>
      <w:divBdr>
        <w:top w:val="none" w:sz="0" w:space="0" w:color="auto"/>
        <w:left w:val="none" w:sz="0" w:space="0" w:color="auto"/>
        <w:bottom w:val="none" w:sz="0" w:space="0" w:color="auto"/>
        <w:right w:val="none" w:sz="0" w:space="0" w:color="auto"/>
      </w:divBdr>
    </w:div>
    <w:div w:id="1866871160">
      <w:bodyDiv w:val="1"/>
      <w:marLeft w:val="0"/>
      <w:marRight w:val="0"/>
      <w:marTop w:val="0"/>
      <w:marBottom w:val="0"/>
      <w:divBdr>
        <w:top w:val="none" w:sz="0" w:space="0" w:color="auto"/>
        <w:left w:val="none" w:sz="0" w:space="0" w:color="auto"/>
        <w:bottom w:val="none" w:sz="0" w:space="0" w:color="auto"/>
        <w:right w:val="none" w:sz="0" w:space="0" w:color="auto"/>
      </w:divBdr>
    </w:div>
    <w:div w:id="1876650315">
      <w:bodyDiv w:val="1"/>
      <w:marLeft w:val="0"/>
      <w:marRight w:val="0"/>
      <w:marTop w:val="0"/>
      <w:marBottom w:val="0"/>
      <w:divBdr>
        <w:top w:val="none" w:sz="0" w:space="0" w:color="auto"/>
        <w:left w:val="none" w:sz="0" w:space="0" w:color="auto"/>
        <w:bottom w:val="none" w:sz="0" w:space="0" w:color="auto"/>
        <w:right w:val="none" w:sz="0" w:space="0" w:color="auto"/>
      </w:divBdr>
      <w:divsChild>
        <w:div w:id="439567998">
          <w:marLeft w:val="374"/>
          <w:marRight w:val="0"/>
          <w:marTop w:val="0"/>
          <w:marBottom w:val="0"/>
          <w:divBdr>
            <w:top w:val="none" w:sz="0" w:space="0" w:color="auto"/>
            <w:left w:val="none" w:sz="0" w:space="0" w:color="auto"/>
            <w:bottom w:val="none" w:sz="0" w:space="0" w:color="auto"/>
            <w:right w:val="none" w:sz="0" w:space="0" w:color="auto"/>
          </w:divBdr>
        </w:div>
        <w:div w:id="1713653376">
          <w:marLeft w:val="374"/>
          <w:marRight w:val="0"/>
          <w:marTop w:val="0"/>
          <w:marBottom w:val="0"/>
          <w:divBdr>
            <w:top w:val="none" w:sz="0" w:space="0" w:color="auto"/>
            <w:left w:val="none" w:sz="0" w:space="0" w:color="auto"/>
            <w:bottom w:val="none" w:sz="0" w:space="0" w:color="auto"/>
            <w:right w:val="none" w:sz="0" w:space="0" w:color="auto"/>
          </w:divBdr>
        </w:div>
        <w:div w:id="1121874498">
          <w:marLeft w:val="374"/>
          <w:marRight w:val="0"/>
          <w:marTop w:val="0"/>
          <w:marBottom w:val="0"/>
          <w:divBdr>
            <w:top w:val="none" w:sz="0" w:space="0" w:color="auto"/>
            <w:left w:val="none" w:sz="0" w:space="0" w:color="auto"/>
            <w:bottom w:val="none" w:sz="0" w:space="0" w:color="auto"/>
            <w:right w:val="none" w:sz="0" w:space="0" w:color="auto"/>
          </w:divBdr>
        </w:div>
        <w:div w:id="129061810">
          <w:marLeft w:val="374"/>
          <w:marRight w:val="0"/>
          <w:marTop w:val="0"/>
          <w:marBottom w:val="0"/>
          <w:divBdr>
            <w:top w:val="none" w:sz="0" w:space="0" w:color="auto"/>
            <w:left w:val="none" w:sz="0" w:space="0" w:color="auto"/>
            <w:bottom w:val="none" w:sz="0" w:space="0" w:color="auto"/>
            <w:right w:val="none" w:sz="0" w:space="0" w:color="auto"/>
          </w:divBdr>
        </w:div>
      </w:divsChild>
    </w:div>
    <w:div w:id="1881284214">
      <w:bodyDiv w:val="1"/>
      <w:marLeft w:val="0"/>
      <w:marRight w:val="0"/>
      <w:marTop w:val="0"/>
      <w:marBottom w:val="0"/>
      <w:divBdr>
        <w:top w:val="none" w:sz="0" w:space="0" w:color="auto"/>
        <w:left w:val="none" w:sz="0" w:space="0" w:color="auto"/>
        <w:bottom w:val="none" w:sz="0" w:space="0" w:color="auto"/>
        <w:right w:val="none" w:sz="0" w:space="0" w:color="auto"/>
      </w:divBdr>
    </w:div>
    <w:div w:id="1905946204">
      <w:bodyDiv w:val="1"/>
      <w:marLeft w:val="0"/>
      <w:marRight w:val="0"/>
      <w:marTop w:val="0"/>
      <w:marBottom w:val="0"/>
      <w:divBdr>
        <w:top w:val="none" w:sz="0" w:space="0" w:color="auto"/>
        <w:left w:val="none" w:sz="0" w:space="0" w:color="auto"/>
        <w:bottom w:val="none" w:sz="0" w:space="0" w:color="auto"/>
        <w:right w:val="none" w:sz="0" w:space="0" w:color="auto"/>
      </w:divBdr>
    </w:div>
    <w:div w:id="1916625880">
      <w:bodyDiv w:val="1"/>
      <w:marLeft w:val="0"/>
      <w:marRight w:val="0"/>
      <w:marTop w:val="0"/>
      <w:marBottom w:val="0"/>
      <w:divBdr>
        <w:top w:val="none" w:sz="0" w:space="0" w:color="auto"/>
        <w:left w:val="none" w:sz="0" w:space="0" w:color="auto"/>
        <w:bottom w:val="none" w:sz="0" w:space="0" w:color="auto"/>
        <w:right w:val="none" w:sz="0" w:space="0" w:color="auto"/>
      </w:divBdr>
    </w:div>
    <w:div w:id="1956643280">
      <w:bodyDiv w:val="1"/>
      <w:marLeft w:val="0"/>
      <w:marRight w:val="0"/>
      <w:marTop w:val="0"/>
      <w:marBottom w:val="0"/>
      <w:divBdr>
        <w:top w:val="none" w:sz="0" w:space="0" w:color="auto"/>
        <w:left w:val="none" w:sz="0" w:space="0" w:color="auto"/>
        <w:bottom w:val="none" w:sz="0" w:space="0" w:color="auto"/>
        <w:right w:val="none" w:sz="0" w:space="0" w:color="auto"/>
      </w:divBdr>
    </w:div>
    <w:div w:id="1965385473">
      <w:bodyDiv w:val="1"/>
      <w:marLeft w:val="0"/>
      <w:marRight w:val="0"/>
      <w:marTop w:val="0"/>
      <w:marBottom w:val="0"/>
      <w:divBdr>
        <w:top w:val="none" w:sz="0" w:space="0" w:color="auto"/>
        <w:left w:val="none" w:sz="0" w:space="0" w:color="auto"/>
        <w:bottom w:val="none" w:sz="0" w:space="0" w:color="auto"/>
        <w:right w:val="none" w:sz="0" w:space="0" w:color="auto"/>
      </w:divBdr>
      <w:divsChild>
        <w:div w:id="520051441">
          <w:marLeft w:val="547"/>
          <w:marRight w:val="0"/>
          <w:marTop w:val="144"/>
          <w:marBottom w:val="0"/>
          <w:divBdr>
            <w:top w:val="none" w:sz="0" w:space="0" w:color="auto"/>
            <w:left w:val="none" w:sz="0" w:space="0" w:color="auto"/>
            <w:bottom w:val="none" w:sz="0" w:space="0" w:color="auto"/>
            <w:right w:val="none" w:sz="0" w:space="0" w:color="auto"/>
          </w:divBdr>
        </w:div>
      </w:divsChild>
    </w:div>
    <w:div w:id="1986011930">
      <w:bodyDiv w:val="1"/>
      <w:marLeft w:val="0"/>
      <w:marRight w:val="0"/>
      <w:marTop w:val="0"/>
      <w:marBottom w:val="0"/>
      <w:divBdr>
        <w:top w:val="none" w:sz="0" w:space="0" w:color="auto"/>
        <w:left w:val="none" w:sz="0" w:space="0" w:color="auto"/>
        <w:bottom w:val="none" w:sz="0" w:space="0" w:color="auto"/>
        <w:right w:val="none" w:sz="0" w:space="0" w:color="auto"/>
      </w:divBdr>
    </w:div>
    <w:div w:id="2012221962">
      <w:bodyDiv w:val="1"/>
      <w:marLeft w:val="0"/>
      <w:marRight w:val="0"/>
      <w:marTop w:val="0"/>
      <w:marBottom w:val="0"/>
      <w:divBdr>
        <w:top w:val="none" w:sz="0" w:space="0" w:color="auto"/>
        <w:left w:val="none" w:sz="0" w:space="0" w:color="auto"/>
        <w:bottom w:val="none" w:sz="0" w:space="0" w:color="auto"/>
        <w:right w:val="none" w:sz="0" w:space="0" w:color="auto"/>
      </w:divBdr>
    </w:div>
    <w:div w:id="2018343282">
      <w:bodyDiv w:val="1"/>
      <w:marLeft w:val="0"/>
      <w:marRight w:val="0"/>
      <w:marTop w:val="0"/>
      <w:marBottom w:val="0"/>
      <w:divBdr>
        <w:top w:val="none" w:sz="0" w:space="0" w:color="auto"/>
        <w:left w:val="none" w:sz="0" w:space="0" w:color="auto"/>
        <w:bottom w:val="none" w:sz="0" w:space="0" w:color="auto"/>
        <w:right w:val="none" w:sz="0" w:space="0" w:color="auto"/>
      </w:divBdr>
    </w:div>
    <w:div w:id="2095859232">
      <w:bodyDiv w:val="1"/>
      <w:marLeft w:val="0"/>
      <w:marRight w:val="0"/>
      <w:marTop w:val="0"/>
      <w:marBottom w:val="0"/>
      <w:divBdr>
        <w:top w:val="none" w:sz="0" w:space="0" w:color="auto"/>
        <w:left w:val="none" w:sz="0" w:space="0" w:color="auto"/>
        <w:bottom w:val="none" w:sz="0" w:space="0" w:color="auto"/>
        <w:right w:val="none" w:sz="0" w:space="0" w:color="auto"/>
      </w:divBdr>
    </w:div>
    <w:div w:id="213158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5.bin"/><Relationship Id="rId42" Type="http://schemas.openxmlformats.org/officeDocument/2006/relationships/image" Target="media/image16.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oleObject39.bin"/><Relationship Id="rId112" Type="http://schemas.openxmlformats.org/officeDocument/2006/relationships/image" Target="media/image51.emf"/><Relationship Id="rId16" Type="http://schemas.openxmlformats.org/officeDocument/2006/relationships/image" Target="media/image3.emf"/><Relationship Id="rId107" Type="http://schemas.openxmlformats.org/officeDocument/2006/relationships/oleObject" Target="embeddings/oleObject48.bin"/><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image" Target="media/image15.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oleObject34.bin"/><Relationship Id="rId87" Type="http://schemas.openxmlformats.org/officeDocument/2006/relationships/oleObject" Target="embeddings/oleObject38.bin"/><Relationship Id="rId102" Type="http://schemas.openxmlformats.org/officeDocument/2006/relationships/image" Target="media/image46.emf"/><Relationship Id="rId110" Type="http://schemas.openxmlformats.org/officeDocument/2006/relationships/image" Target="media/image50.emf"/><Relationship Id="rId115"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oleObject" Target="embeddings/oleObject25.bin"/><Relationship Id="rId82" Type="http://schemas.openxmlformats.org/officeDocument/2006/relationships/image" Target="media/image36.emf"/><Relationship Id="rId90" Type="http://schemas.openxmlformats.org/officeDocument/2006/relationships/image" Target="media/image40.emf"/><Relationship Id="rId95" Type="http://schemas.openxmlformats.org/officeDocument/2006/relationships/oleObject" Target="embeddings/oleObject42.bin"/><Relationship Id="rId19" Type="http://schemas.openxmlformats.org/officeDocument/2006/relationships/oleObject" Target="embeddings/oleObject4.bin"/><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45.emf"/><Relationship Id="rId105" Type="http://schemas.openxmlformats.org/officeDocument/2006/relationships/oleObject" Target="embeddings/oleObject47.bin"/><Relationship Id="rId113" Type="http://schemas.openxmlformats.org/officeDocument/2006/relationships/oleObject" Target="embeddings/oleObject51.bin"/><Relationship Id="rId8" Type="http://schemas.openxmlformats.org/officeDocument/2006/relationships/settings" Target="settings.xml"/><Relationship Id="rId51" Type="http://schemas.openxmlformats.org/officeDocument/2006/relationships/oleObject" Target="embeddings/oleObject20.bin"/><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4.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6.bin"/><Relationship Id="rId108" Type="http://schemas.openxmlformats.org/officeDocument/2006/relationships/image" Target="media/image49.emf"/><Relationship Id="rId11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oleObject" Target="embeddings/oleObject15.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9.emf"/><Relationship Id="rId91" Type="http://schemas.openxmlformats.org/officeDocument/2006/relationships/oleObject" Target="embeddings/oleObject40.bin"/><Relationship Id="rId96" Type="http://schemas.openxmlformats.org/officeDocument/2006/relationships/image" Target="media/image43.emf"/><Relationship Id="rId111" Type="http://schemas.openxmlformats.org/officeDocument/2006/relationships/oleObject" Target="embeddings/oleObject50.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image" Target="media/image13.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48.emf"/><Relationship Id="rId114"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oleObject" Target="embeddings/oleObject10.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4.emf"/><Relationship Id="rId81" Type="http://schemas.openxmlformats.org/officeDocument/2006/relationships/oleObject" Target="embeddings/oleObject35.bin"/><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oleObject44.bin"/><Relationship Id="rId101" Type="http://schemas.openxmlformats.org/officeDocument/2006/relationships/oleObject" Target="embeddings/oleObject45.bin"/><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2.wmf"/><Relationship Id="rId50" Type="http://schemas.openxmlformats.org/officeDocument/2006/relationships/image" Target="media/image20.emf"/><Relationship Id="rId55" Type="http://schemas.openxmlformats.org/officeDocument/2006/relationships/oleObject" Target="embeddings/oleObject22.bin"/><Relationship Id="rId76" Type="http://schemas.openxmlformats.org/officeDocument/2006/relationships/image" Target="media/image33.emf"/><Relationship Id="rId97" Type="http://schemas.openxmlformats.org/officeDocument/2006/relationships/oleObject" Target="embeddings/oleObject43.bin"/><Relationship Id="rId104" Type="http://schemas.openxmlformats.org/officeDocument/2006/relationships/image" Target="media/image47.emf"/><Relationship Id="rId7" Type="http://schemas.microsoft.com/office/2007/relationships/stylesWithEffects" Target="stylesWithEffects.xml"/><Relationship Id="rId71" Type="http://schemas.openxmlformats.org/officeDocument/2006/relationships/oleObject" Target="embeddings/oleObject30.bin"/><Relationship Id="rId92" Type="http://schemas.openxmlformats.org/officeDocument/2006/relationships/image" Target="media/image41.wmf"/><Relationship Id="rId2" Type="http://schemas.openxmlformats.org/officeDocument/2006/relationships/customXml" Target="../customXml/item2.xml"/><Relationship Id="rId29" Type="http://schemas.openxmlformats.org/officeDocument/2006/relationships/oleObject" Target="embeddings/oleObject9.bin"/></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Meeting_id xmlns="132a0d76-4fce-476a-bb63-62eb729f34bf" xsi:nil="true"/>
    <Year xmlns="132a0d76-4fce-476a-bb63-62eb729f34bf" xsi:nil="true"/>
    <Revision xmlns="132a0d76-4fce-476a-bb63-62eb729f34b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F088DF2AB799D41A5071453C89FDE46" ma:contentTypeVersion="4" ma:contentTypeDescription="Create a new document." ma:contentTypeScope="" ma:versionID="7fae7bb7ab4f949442a53737ebc166b8">
  <xsd:schema xmlns:xsd="http://www.w3.org/2001/XMLSchema" xmlns:p="http://schemas.microsoft.com/office/2006/metadata/properties" xmlns:ns2="132a0d76-4fce-476a-bb63-62eb729f34bf" targetNamespace="http://schemas.microsoft.com/office/2006/metadata/properties" ma:root="true" ma:fieldsID="8bb250c6ea72dc50483d48c616d18c89" ns2:_="">
    <xsd:import namespace="132a0d76-4fce-476a-bb63-62eb729f34bf"/>
    <xsd:element name="properties">
      <xsd:complexType>
        <xsd:sequence>
          <xsd:element name="documentManagement">
            <xsd:complexType>
              <xsd:all>
                <xsd:element ref="ns2:Meeting_id" minOccurs="0"/>
                <xsd:element ref="ns2:Year" minOccurs="0"/>
                <xsd:element ref="ns2:Revision" minOccurs="0"/>
              </xsd:all>
            </xsd:complexType>
          </xsd:element>
        </xsd:sequence>
      </xsd:complexType>
    </xsd:element>
  </xsd:schema>
  <xsd:schema xmlns:xsd="http://www.w3.org/2001/XMLSchema" xmlns:dms="http://schemas.microsoft.com/office/2006/documentManagement/types" targetNamespace="132a0d76-4fce-476a-bb63-62eb729f34bf" elementFormDefault="qualified">
    <xsd:import namespace="http://schemas.microsoft.com/office/2006/documentManagement/types"/>
    <xsd:element name="Meeting_id" ma:index="8" nillable="true" ma:displayName="Meeting_id" ma:format="Dropdown" ma:internalName="Meeting_id">
      <xsd:simpleType>
        <xsd:union memberTypes="dms:Text">
          <xsd:simpleType>
            <xsd:restriction base="dms:Choice">
              <xsd:enumeration value="TP1"/>
            </xsd:restriction>
          </xsd:simpleType>
        </xsd:union>
      </xsd:simpleType>
    </xsd:element>
    <xsd:element name="Year" ma:index="9" nillable="true" ma:displayName="Year" ma:format="Dropdown" ma:internalName="Year">
      <xsd:simpleType>
        <xsd:union memberTypes="dms:Text">
          <xsd:simpleType>
            <xsd:restriction base="dms:Choice">
              <xsd:enumeration value="2011"/>
              <xsd:enumeration value="2012"/>
              <xsd:enumeration value="2013"/>
            </xsd:restriction>
          </xsd:simpleType>
        </xsd:union>
      </xsd:simpleType>
    </xsd:element>
    <xsd:element name="Revision" ma:index="10" nillable="true" ma:displayName="Revision" ma:decimals="0" ma:internalName="Revision">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95B37-42B5-48DC-91DA-B7286E99CDCB}">
  <ds:schemaRefs>
    <ds:schemaRef ds:uri="http://schemas.microsoft.com/sharepoint/v3/contenttype/forms"/>
  </ds:schemaRefs>
</ds:datastoreItem>
</file>

<file path=customXml/itemProps2.xml><?xml version="1.0" encoding="utf-8"?>
<ds:datastoreItem xmlns:ds="http://schemas.openxmlformats.org/officeDocument/2006/customXml" ds:itemID="{EE993CC1-3004-4BD4-AF4D-FA7D6A04E384}">
  <ds:schemaRefs>
    <ds:schemaRef ds:uri="http://schemas.openxmlformats.org/package/2006/metadata/core-properties"/>
    <ds:schemaRef ds:uri="http://purl.org/dc/terms/"/>
    <ds:schemaRef ds:uri="http://www.w3.org/XML/1998/namespace"/>
    <ds:schemaRef ds:uri="http://purl.org/dc/elements/1.1/"/>
    <ds:schemaRef ds:uri="http://schemas.microsoft.com/office/2006/documentManagement/types"/>
    <ds:schemaRef ds:uri="http://purl.org/dc/dcmitype/"/>
    <ds:schemaRef ds:uri="132a0d76-4fce-476a-bb63-62eb729f34bf"/>
    <ds:schemaRef ds:uri="http://schemas.microsoft.com/office/2006/metadata/properties"/>
  </ds:schemaRefs>
</ds:datastoreItem>
</file>

<file path=customXml/itemProps3.xml><?xml version="1.0" encoding="utf-8"?>
<ds:datastoreItem xmlns:ds="http://schemas.openxmlformats.org/officeDocument/2006/customXml" ds:itemID="{CC11B694-D613-469B-BF90-63BA8D0E7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2a0d76-4fce-476a-bb63-62eb729f34b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8B37531-3909-44D1-952A-102C66C2C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12579</Words>
  <Characters>71701</Characters>
  <Application>Microsoft Office Word</Application>
  <DocSecurity>0</DocSecurity>
  <Lines>597</Lines>
  <Paragraphs>168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84112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Li, Qing</cp:lastModifiedBy>
  <cp:revision>2</cp:revision>
  <dcterms:created xsi:type="dcterms:W3CDTF">2014-06-25T20:24:00Z</dcterms:created>
  <dcterms:modified xsi:type="dcterms:W3CDTF">2014-06-25T20:24:00Z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0x010100FF088DF2AB799D41A5071453C89FDE46</vt:lpwstr>
  </property>
</Properties>
</file>