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353AC" w14:textId="77777777" w:rsidR="00FC0180" w:rsidRDefault="00FC0180">
      <w:pPr>
        <w:jc w:val="center"/>
        <w:rPr>
          <w:b/>
          <w:sz w:val="28"/>
        </w:rPr>
      </w:pPr>
      <w:r>
        <w:rPr>
          <w:b/>
          <w:sz w:val="28"/>
        </w:rPr>
        <w:t>IEEE P802.15</w:t>
      </w:r>
    </w:p>
    <w:p w14:paraId="340DB63E" w14:textId="77777777" w:rsidR="00FC0180" w:rsidRDefault="00FC0180">
      <w:pPr>
        <w:jc w:val="center"/>
        <w:rPr>
          <w:b/>
          <w:sz w:val="28"/>
        </w:rPr>
      </w:pPr>
      <w:r>
        <w:rPr>
          <w:b/>
          <w:sz w:val="28"/>
        </w:rPr>
        <w:t>Wireless Personal Area Networks</w:t>
      </w:r>
    </w:p>
    <w:p w14:paraId="0D152A50" w14:textId="77777777" w:rsidR="00FC0180"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14:paraId="1F669E55" w14:textId="77777777">
        <w:tc>
          <w:tcPr>
            <w:tcW w:w="1260" w:type="dxa"/>
            <w:tcBorders>
              <w:top w:val="single" w:sz="6" w:space="0" w:color="auto"/>
            </w:tcBorders>
          </w:tcPr>
          <w:p w14:paraId="000504FA" w14:textId="77777777" w:rsidR="00FC0180" w:rsidRDefault="00FC0180">
            <w:pPr>
              <w:pStyle w:val="covertext"/>
            </w:pPr>
            <w:r>
              <w:t>Project</w:t>
            </w:r>
          </w:p>
        </w:tc>
        <w:tc>
          <w:tcPr>
            <w:tcW w:w="8190" w:type="dxa"/>
            <w:gridSpan w:val="2"/>
            <w:tcBorders>
              <w:top w:val="single" w:sz="6" w:space="0" w:color="auto"/>
            </w:tcBorders>
          </w:tcPr>
          <w:p w14:paraId="5B9C89FD" w14:textId="77777777" w:rsidR="00FC0180" w:rsidRDefault="00FC0180">
            <w:pPr>
              <w:pStyle w:val="covertext"/>
            </w:pPr>
            <w:r>
              <w:t>IEEE P802.15 Working Group for Wireless Personal Area Networks (WPANs)</w:t>
            </w:r>
          </w:p>
        </w:tc>
      </w:tr>
      <w:tr w:rsidR="00FC0180" w14:paraId="2B00A785" w14:textId="77777777">
        <w:tc>
          <w:tcPr>
            <w:tcW w:w="1260" w:type="dxa"/>
            <w:tcBorders>
              <w:top w:val="single" w:sz="6" w:space="0" w:color="auto"/>
            </w:tcBorders>
          </w:tcPr>
          <w:p w14:paraId="3ED4E80A" w14:textId="77777777" w:rsidR="00FC0180" w:rsidRDefault="00FC0180">
            <w:pPr>
              <w:pStyle w:val="covertext"/>
            </w:pPr>
            <w:r>
              <w:t>Title</w:t>
            </w:r>
          </w:p>
        </w:tc>
        <w:tc>
          <w:tcPr>
            <w:tcW w:w="8190" w:type="dxa"/>
            <w:gridSpan w:val="2"/>
            <w:tcBorders>
              <w:top w:val="single" w:sz="6" w:space="0" w:color="auto"/>
            </w:tcBorders>
          </w:tcPr>
          <w:p w14:paraId="08D69437" w14:textId="77777777" w:rsidR="00FC0180" w:rsidRDefault="008D0156">
            <w:pPr>
              <w:pStyle w:val="covertext"/>
            </w:pPr>
            <w:r>
              <w:fldChar w:fldCharType="begin"/>
            </w:r>
            <w:r>
              <w:instrText xml:space="preserve"> TITLE  \* MERGEFORMAT </w:instrText>
            </w:r>
            <w:r>
              <w:fldChar w:fldCharType="separate"/>
            </w:r>
            <w:r w:rsidR="00FC0180">
              <w:rPr>
                <w:b/>
                <w:sz w:val="28"/>
              </w:rPr>
              <w:t>&lt;IEEE802.15 WG minutes&gt;</w:t>
            </w:r>
            <w:r>
              <w:rPr>
                <w:b/>
                <w:sz w:val="28"/>
              </w:rPr>
              <w:fldChar w:fldCharType="end"/>
            </w:r>
          </w:p>
        </w:tc>
      </w:tr>
      <w:tr w:rsidR="00FC0180" w14:paraId="60F0E92B" w14:textId="77777777">
        <w:tc>
          <w:tcPr>
            <w:tcW w:w="1260" w:type="dxa"/>
            <w:tcBorders>
              <w:top w:val="single" w:sz="6" w:space="0" w:color="auto"/>
            </w:tcBorders>
          </w:tcPr>
          <w:p w14:paraId="5327733B" w14:textId="77777777" w:rsidR="00FC0180" w:rsidRDefault="00FC0180">
            <w:pPr>
              <w:pStyle w:val="covertext"/>
            </w:pPr>
            <w:r>
              <w:t>Date Submitted</w:t>
            </w:r>
          </w:p>
        </w:tc>
        <w:tc>
          <w:tcPr>
            <w:tcW w:w="8190" w:type="dxa"/>
            <w:gridSpan w:val="2"/>
            <w:tcBorders>
              <w:top w:val="single" w:sz="6" w:space="0" w:color="auto"/>
            </w:tcBorders>
          </w:tcPr>
          <w:p w14:paraId="2B7C7713" w14:textId="77777777" w:rsidR="00FC0180" w:rsidRDefault="00FC0180" w:rsidP="00AF0010">
            <w:pPr>
              <w:pStyle w:val="covertext"/>
            </w:pPr>
            <w:r>
              <w:t>[</w:t>
            </w:r>
            <w:r w:rsidR="00AF0010">
              <w:t>15 May</w:t>
            </w:r>
            <w:r w:rsidR="00216CBA">
              <w:t xml:space="preserve"> </w:t>
            </w:r>
            <w:r w:rsidR="00846679">
              <w:t>20</w:t>
            </w:r>
            <w:r w:rsidR="00FA3140">
              <w:t>14</w:t>
            </w:r>
            <w:r>
              <w:t>]</w:t>
            </w:r>
          </w:p>
        </w:tc>
      </w:tr>
      <w:tr w:rsidR="00FC0180" w14:paraId="071A874F" w14:textId="77777777">
        <w:tc>
          <w:tcPr>
            <w:tcW w:w="1260" w:type="dxa"/>
            <w:tcBorders>
              <w:top w:val="single" w:sz="4" w:space="0" w:color="auto"/>
              <w:bottom w:val="single" w:sz="4" w:space="0" w:color="auto"/>
            </w:tcBorders>
          </w:tcPr>
          <w:p w14:paraId="152E0B96" w14:textId="77777777" w:rsidR="00FC0180" w:rsidRDefault="00FC0180">
            <w:pPr>
              <w:pStyle w:val="covertext"/>
            </w:pPr>
            <w:r>
              <w:t>Source</w:t>
            </w:r>
          </w:p>
        </w:tc>
        <w:tc>
          <w:tcPr>
            <w:tcW w:w="4050" w:type="dxa"/>
            <w:tcBorders>
              <w:top w:val="single" w:sz="4" w:space="0" w:color="auto"/>
              <w:bottom w:val="single" w:sz="4" w:space="0" w:color="auto"/>
            </w:tcBorders>
          </w:tcPr>
          <w:p w14:paraId="227F41BA" w14:textId="77777777" w:rsidR="00FC0180" w:rsidRDefault="00FC0180">
            <w:pPr>
              <w:pStyle w:val="covertext"/>
              <w:spacing w:before="0" w:after="0"/>
            </w:pPr>
            <w:r>
              <w:t>[</w:t>
            </w:r>
            <w:r w:rsidR="008D0156">
              <w:fldChar w:fldCharType="begin"/>
            </w:r>
            <w:r w:rsidR="008D0156">
              <w:instrText xml:space="preserve"> AUTHOR  \* MERGEFORMAT </w:instrText>
            </w:r>
            <w:r w:rsidR="008D0156">
              <w:fldChar w:fldCharType="separate"/>
            </w:r>
            <w:r>
              <w:rPr>
                <w:noProof/>
              </w:rPr>
              <w:t>Pat Kinney</w:t>
            </w:r>
            <w:r w:rsidR="008D0156">
              <w:rPr>
                <w:noProof/>
              </w:rPr>
              <w:fldChar w:fldCharType="end"/>
            </w:r>
            <w:r>
              <w:t>]</w:t>
            </w:r>
            <w:r>
              <w:br/>
              <w:t>[</w:t>
            </w:r>
            <w:r w:rsidR="008D0156">
              <w:fldChar w:fldCharType="begin"/>
            </w:r>
            <w:r w:rsidR="008D0156">
              <w:instrText xml:space="preserve"> DOCPROPERTY "Company"  \* MERGEFORMAT </w:instrText>
            </w:r>
            <w:r w:rsidR="008D0156">
              <w:fldChar w:fldCharType="separate"/>
            </w:r>
            <w:r>
              <w:t>&lt;Kinney Consulting LLC&gt;</w:t>
            </w:r>
            <w:r w:rsidR="008D0156">
              <w:fldChar w:fldCharType="end"/>
            </w:r>
            <w:r>
              <w:t>]</w:t>
            </w:r>
            <w:r>
              <w:br/>
              <w:t>[Chicago, IL]</w:t>
            </w:r>
          </w:p>
        </w:tc>
        <w:tc>
          <w:tcPr>
            <w:tcW w:w="4140" w:type="dxa"/>
            <w:tcBorders>
              <w:top w:val="single" w:sz="4" w:space="0" w:color="auto"/>
              <w:bottom w:val="single" w:sz="4" w:space="0" w:color="auto"/>
            </w:tcBorders>
          </w:tcPr>
          <w:p w14:paraId="070933F2" w14:textId="77777777" w:rsidR="00FC0180" w:rsidRDefault="00FC0180" w:rsidP="00E44384">
            <w:pPr>
              <w:pStyle w:val="covertext"/>
              <w:tabs>
                <w:tab w:val="left" w:pos="1152"/>
              </w:tabs>
              <w:spacing w:before="0" w:after="0"/>
              <w:rPr>
                <w:sz w:val="18"/>
              </w:rPr>
            </w:pPr>
            <w:r>
              <w:t>Voice:</w:t>
            </w:r>
            <w:r>
              <w:tab/>
              <w:t>[+1.847.960.3715]</w:t>
            </w:r>
            <w:r>
              <w:br/>
              <w:t>Fax:</w:t>
            </w:r>
            <w:r>
              <w:tab/>
              <w:t>[+1.</w:t>
            </w:r>
            <w:r w:rsidR="00E44384">
              <w:t>847</w:t>
            </w:r>
            <w:r>
              <w:t>.</w:t>
            </w:r>
            <w:r w:rsidR="00331D42" w:rsidRPr="00331D42">
              <w:t>790</w:t>
            </w:r>
            <w:r w:rsidR="00331D42">
              <w:t>.</w:t>
            </w:r>
            <w:r w:rsidR="00331D42" w:rsidRPr="00331D42">
              <w:t>3805</w:t>
            </w:r>
            <w:r>
              <w:t>]</w:t>
            </w:r>
            <w:r>
              <w:br/>
              <w:t>E-mail:</w:t>
            </w:r>
            <w:r>
              <w:tab/>
              <w:t>[pat.kinney@ieee.org]</w:t>
            </w:r>
          </w:p>
        </w:tc>
      </w:tr>
      <w:tr w:rsidR="00FC0180" w:rsidRPr="00042A51" w14:paraId="11551BB0" w14:textId="77777777">
        <w:tc>
          <w:tcPr>
            <w:tcW w:w="1260" w:type="dxa"/>
            <w:tcBorders>
              <w:top w:val="single" w:sz="6" w:space="0" w:color="auto"/>
            </w:tcBorders>
          </w:tcPr>
          <w:p w14:paraId="1FC5A49D" w14:textId="77777777" w:rsidR="00FC0180" w:rsidRDefault="00FC0180">
            <w:pPr>
              <w:pStyle w:val="covertext"/>
            </w:pPr>
            <w:r>
              <w:t>Re:</w:t>
            </w:r>
          </w:p>
        </w:tc>
        <w:tc>
          <w:tcPr>
            <w:tcW w:w="8190" w:type="dxa"/>
            <w:gridSpan w:val="2"/>
            <w:tcBorders>
              <w:top w:val="single" w:sz="6" w:space="0" w:color="auto"/>
            </w:tcBorders>
          </w:tcPr>
          <w:p w14:paraId="7C48D660" w14:textId="77777777" w:rsidR="00FC0180" w:rsidRPr="00042A51" w:rsidRDefault="00FC0180" w:rsidP="00AF0010">
            <w:pPr>
              <w:pStyle w:val="covertext"/>
            </w:pPr>
            <w:r w:rsidRPr="00042A51">
              <w:t xml:space="preserve">[802.15 Interim Meeting in </w:t>
            </w:r>
            <w:r w:rsidR="00AF0010">
              <w:t>Waikoloa</w:t>
            </w:r>
            <w:r>
              <w:t xml:space="preserve">, </w:t>
            </w:r>
            <w:r w:rsidR="00AF0010">
              <w:t>Hawaii</w:t>
            </w:r>
            <w:r w:rsidRPr="00042A51">
              <w:t>]</w:t>
            </w:r>
          </w:p>
        </w:tc>
      </w:tr>
      <w:tr w:rsidR="00FC0180" w14:paraId="62FA5C48" w14:textId="77777777">
        <w:tc>
          <w:tcPr>
            <w:tcW w:w="1260" w:type="dxa"/>
            <w:tcBorders>
              <w:top w:val="single" w:sz="6" w:space="0" w:color="auto"/>
            </w:tcBorders>
          </w:tcPr>
          <w:p w14:paraId="0913D754" w14:textId="77777777" w:rsidR="00FC0180" w:rsidRDefault="00FC0180">
            <w:pPr>
              <w:pStyle w:val="covertext"/>
            </w:pPr>
            <w:r>
              <w:t>Abstract</w:t>
            </w:r>
          </w:p>
        </w:tc>
        <w:tc>
          <w:tcPr>
            <w:tcW w:w="8190" w:type="dxa"/>
            <w:gridSpan w:val="2"/>
            <w:tcBorders>
              <w:top w:val="single" w:sz="6" w:space="0" w:color="auto"/>
            </w:tcBorders>
          </w:tcPr>
          <w:p w14:paraId="59386152" w14:textId="77777777" w:rsidR="00FC0180" w:rsidRDefault="00FC0180">
            <w:pPr>
              <w:pStyle w:val="covertext"/>
            </w:pPr>
            <w:r>
              <w:t>[IEEE 802.15 Working Group Minutes]</w:t>
            </w:r>
          </w:p>
        </w:tc>
      </w:tr>
      <w:tr w:rsidR="00FC0180" w14:paraId="51F7BAFC" w14:textId="77777777">
        <w:tc>
          <w:tcPr>
            <w:tcW w:w="1260" w:type="dxa"/>
            <w:tcBorders>
              <w:top w:val="single" w:sz="6" w:space="0" w:color="auto"/>
            </w:tcBorders>
          </w:tcPr>
          <w:p w14:paraId="39B319A9" w14:textId="77777777" w:rsidR="00FC0180" w:rsidRDefault="00FC0180">
            <w:pPr>
              <w:pStyle w:val="covertext"/>
            </w:pPr>
            <w:r>
              <w:t>Purpose</w:t>
            </w:r>
          </w:p>
        </w:tc>
        <w:tc>
          <w:tcPr>
            <w:tcW w:w="8190" w:type="dxa"/>
            <w:gridSpan w:val="2"/>
            <w:tcBorders>
              <w:top w:val="single" w:sz="6" w:space="0" w:color="auto"/>
            </w:tcBorders>
          </w:tcPr>
          <w:p w14:paraId="26EC4AA1" w14:textId="77777777" w:rsidR="00FC0180" w:rsidRDefault="00FC0180">
            <w:pPr>
              <w:pStyle w:val="covertext"/>
            </w:pPr>
            <w:r>
              <w:t>[Official minutes of the Working Group Session]</w:t>
            </w:r>
          </w:p>
        </w:tc>
      </w:tr>
      <w:tr w:rsidR="00FC0180" w14:paraId="61BABF02" w14:textId="77777777">
        <w:tc>
          <w:tcPr>
            <w:tcW w:w="1260" w:type="dxa"/>
            <w:tcBorders>
              <w:top w:val="single" w:sz="6" w:space="0" w:color="auto"/>
              <w:bottom w:val="single" w:sz="6" w:space="0" w:color="auto"/>
            </w:tcBorders>
          </w:tcPr>
          <w:p w14:paraId="27CD2DBD" w14:textId="77777777" w:rsidR="00FC0180" w:rsidRDefault="00FC0180">
            <w:pPr>
              <w:pStyle w:val="covertext"/>
            </w:pPr>
            <w:r>
              <w:t>Notice</w:t>
            </w:r>
          </w:p>
        </w:tc>
        <w:tc>
          <w:tcPr>
            <w:tcW w:w="8190" w:type="dxa"/>
            <w:gridSpan w:val="2"/>
            <w:tcBorders>
              <w:top w:val="single" w:sz="6" w:space="0" w:color="auto"/>
              <w:bottom w:val="single" w:sz="6" w:space="0" w:color="auto"/>
            </w:tcBorders>
          </w:tcPr>
          <w:p w14:paraId="05607D7C" w14:textId="77777777" w:rsidR="00FC0180" w:rsidRDefault="00FC018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14:paraId="049DC7B8" w14:textId="77777777">
        <w:tc>
          <w:tcPr>
            <w:tcW w:w="1260" w:type="dxa"/>
            <w:tcBorders>
              <w:top w:val="single" w:sz="6" w:space="0" w:color="auto"/>
              <w:bottom w:val="single" w:sz="6" w:space="0" w:color="auto"/>
            </w:tcBorders>
          </w:tcPr>
          <w:p w14:paraId="543E9C12" w14:textId="77777777" w:rsidR="00FC0180" w:rsidRDefault="00FC0180">
            <w:pPr>
              <w:pStyle w:val="covertext"/>
            </w:pPr>
            <w:r>
              <w:t>Release</w:t>
            </w:r>
          </w:p>
        </w:tc>
        <w:tc>
          <w:tcPr>
            <w:tcW w:w="8190" w:type="dxa"/>
            <w:gridSpan w:val="2"/>
            <w:tcBorders>
              <w:top w:val="single" w:sz="6" w:space="0" w:color="auto"/>
              <w:bottom w:val="single" w:sz="6" w:space="0" w:color="auto"/>
            </w:tcBorders>
          </w:tcPr>
          <w:p w14:paraId="00F65169" w14:textId="77777777" w:rsidR="00FC0180" w:rsidRDefault="00FC0180">
            <w:pPr>
              <w:pStyle w:val="covertext"/>
            </w:pPr>
            <w:r>
              <w:t>The contributor acknowledges and accepts that this contribution becomes the property of IEEE and may be made publicly available by P802.15.</w:t>
            </w:r>
          </w:p>
        </w:tc>
      </w:tr>
    </w:tbl>
    <w:p w14:paraId="34039585" w14:textId="77777777" w:rsidR="00FC0180" w:rsidRPr="006C7CCC" w:rsidRDefault="00FC0180" w:rsidP="00FC0180">
      <w:pPr>
        <w:widowControl w:val="0"/>
        <w:spacing w:before="120"/>
        <w:jc w:val="center"/>
        <w:rPr>
          <w:b/>
          <w:color w:val="FF0000"/>
          <w:sz w:val="28"/>
          <w:szCs w:val="28"/>
        </w:rPr>
      </w:pPr>
      <w:r>
        <w:rPr>
          <w:b/>
          <w:sz w:val="28"/>
        </w:rPr>
        <w:br w:type="page"/>
      </w:r>
      <w:r w:rsidR="00AF0010" w:rsidRPr="006C7CCC">
        <w:rPr>
          <w:b/>
          <w:color w:val="FF0000"/>
          <w:sz w:val="28"/>
          <w:szCs w:val="28"/>
        </w:rPr>
        <w:lastRenderedPageBreak/>
        <w:t xml:space="preserve"> </w:t>
      </w:r>
      <w:r w:rsidRPr="006C7CCC">
        <w:rPr>
          <w:b/>
          <w:color w:val="FF0000"/>
          <w:sz w:val="28"/>
          <w:szCs w:val="28"/>
        </w:rPr>
        <w:t xml:space="preserve">IEEE 802.15 </w:t>
      </w:r>
      <w:r>
        <w:rPr>
          <w:b/>
          <w:color w:val="FF0000"/>
          <w:sz w:val="28"/>
          <w:szCs w:val="28"/>
        </w:rPr>
        <w:t>Interim</w:t>
      </w:r>
      <w:r w:rsidRPr="006C7CCC">
        <w:rPr>
          <w:b/>
          <w:color w:val="FF0000"/>
          <w:sz w:val="28"/>
          <w:szCs w:val="28"/>
        </w:rPr>
        <w:t xml:space="preserve"> Meeting – Session #</w:t>
      </w:r>
      <w:r w:rsidR="00AF0010">
        <w:rPr>
          <w:b/>
          <w:color w:val="FF0000"/>
          <w:sz w:val="28"/>
          <w:szCs w:val="28"/>
        </w:rPr>
        <w:t>90</w:t>
      </w:r>
    </w:p>
    <w:p w14:paraId="088BCCB8" w14:textId="77777777" w:rsidR="00AF0010" w:rsidRDefault="00FA3140" w:rsidP="00FC0180">
      <w:pPr>
        <w:widowControl w:val="0"/>
        <w:spacing w:before="120"/>
        <w:jc w:val="center"/>
        <w:rPr>
          <w:rFonts w:ascii="Times" w:hAnsi="Times" w:cs="Lucida Grande"/>
          <w:b/>
          <w:color w:val="FF0000"/>
          <w:sz w:val="28"/>
          <w:szCs w:val="28"/>
        </w:rPr>
      </w:pPr>
      <w:r w:rsidRPr="00FA3140">
        <w:rPr>
          <w:rFonts w:ascii="Times" w:hAnsi="Times" w:cs="Lucida Grande"/>
          <w:b/>
          <w:color w:val="FF0000"/>
          <w:sz w:val="28"/>
          <w:szCs w:val="28"/>
        </w:rPr>
        <w:t>H</w:t>
      </w:r>
      <w:r w:rsidR="00AF0010">
        <w:rPr>
          <w:rFonts w:ascii="Times" w:hAnsi="Times" w:cs="Lucida Grande"/>
          <w:b/>
          <w:color w:val="FF0000"/>
          <w:sz w:val="28"/>
          <w:szCs w:val="28"/>
        </w:rPr>
        <w:t>ilton Waikoloa Village Resort and Convention Center</w:t>
      </w:r>
    </w:p>
    <w:p w14:paraId="76396846" w14:textId="77777777" w:rsidR="00FA3140" w:rsidRPr="00FA3140" w:rsidRDefault="00AF0010" w:rsidP="00FC0180">
      <w:pPr>
        <w:widowControl w:val="0"/>
        <w:spacing w:before="120"/>
        <w:jc w:val="center"/>
        <w:rPr>
          <w:rFonts w:ascii="Times" w:hAnsi="Times" w:cs="Lucida Grande"/>
          <w:b/>
          <w:color w:val="FF0000"/>
          <w:sz w:val="28"/>
          <w:szCs w:val="28"/>
        </w:rPr>
      </w:pPr>
      <w:r>
        <w:rPr>
          <w:rFonts w:ascii="Times" w:hAnsi="Times" w:cs="Lucida Grande"/>
          <w:b/>
          <w:color w:val="FF0000"/>
          <w:sz w:val="28"/>
          <w:szCs w:val="28"/>
        </w:rPr>
        <w:t>Waikoloa, Hawaii, USA</w:t>
      </w:r>
      <w:r w:rsidR="00FA3140" w:rsidRPr="00FA3140">
        <w:rPr>
          <w:rFonts w:ascii="Times" w:hAnsi="Times" w:cs="Lucida Grande"/>
          <w:b/>
          <w:color w:val="FF0000"/>
          <w:sz w:val="28"/>
          <w:szCs w:val="28"/>
        </w:rPr>
        <w:t xml:space="preserve"> </w:t>
      </w:r>
    </w:p>
    <w:p w14:paraId="13623B2F" w14:textId="77777777" w:rsidR="00FC0180" w:rsidRPr="00042A51" w:rsidRDefault="00AF0010" w:rsidP="00FC0180">
      <w:pPr>
        <w:widowControl w:val="0"/>
        <w:spacing w:before="120"/>
        <w:jc w:val="center"/>
        <w:rPr>
          <w:b/>
          <w:color w:val="FF0000"/>
          <w:sz w:val="28"/>
          <w:szCs w:val="28"/>
        </w:rPr>
      </w:pPr>
      <w:r>
        <w:rPr>
          <w:b/>
          <w:color w:val="FF0000"/>
          <w:sz w:val="28"/>
          <w:szCs w:val="28"/>
        </w:rPr>
        <w:t>May 12</w:t>
      </w:r>
      <w:r w:rsidR="00FA3140">
        <w:rPr>
          <w:b/>
          <w:color w:val="FF0000"/>
          <w:sz w:val="28"/>
          <w:szCs w:val="28"/>
        </w:rPr>
        <w:t xml:space="preserve"> </w:t>
      </w:r>
      <w:r w:rsidR="00C83470">
        <w:rPr>
          <w:b/>
          <w:color w:val="FF0000"/>
          <w:sz w:val="28"/>
          <w:szCs w:val="28"/>
        </w:rPr>
        <w:t>-</w:t>
      </w:r>
      <w:r w:rsidR="00FA3140">
        <w:rPr>
          <w:b/>
          <w:color w:val="FF0000"/>
          <w:sz w:val="28"/>
          <w:szCs w:val="28"/>
        </w:rPr>
        <w:t xml:space="preserve"> </w:t>
      </w:r>
      <w:r>
        <w:rPr>
          <w:b/>
          <w:color w:val="FF0000"/>
          <w:sz w:val="28"/>
          <w:szCs w:val="28"/>
        </w:rPr>
        <w:t>15</w:t>
      </w:r>
      <w:r w:rsidR="00D07AA1" w:rsidRPr="00D07AA1">
        <w:rPr>
          <w:b/>
          <w:color w:val="FF0000"/>
          <w:sz w:val="28"/>
          <w:szCs w:val="28"/>
        </w:rPr>
        <w:t>, 201</w:t>
      </w:r>
      <w:r w:rsidR="00FA3140">
        <w:rPr>
          <w:b/>
          <w:color w:val="FF0000"/>
          <w:sz w:val="28"/>
          <w:szCs w:val="28"/>
        </w:rPr>
        <w:t>4</w:t>
      </w:r>
    </w:p>
    <w:p w14:paraId="3A852B9A" w14:textId="77777777" w:rsidR="00FC0180" w:rsidRDefault="0021134D" w:rsidP="00FC0180">
      <w:pPr>
        <w:widowControl w:val="0"/>
        <w:spacing w:before="120"/>
        <w:rPr>
          <w:b/>
          <w:sz w:val="28"/>
        </w:rPr>
      </w:pPr>
      <w:r>
        <w:rPr>
          <w:b/>
          <w:sz w:val="28"/>
        </w:rPr>
        <w:t xml:space="preserve">Monday, </w:t>
      </w:r>
      <w:r w:rsidR="00AF0010">
        <w:rPr>
          <w:b/>
          <w:sz w:val="28"/>
        </w:rPr>
        <w:t>12 May</w:t>
      </w:r>
      <w:r w:rsidR="00D07AA1">
        <w:rPr>
          <w:b/>
          <w:sz w:val="28"/>
        </w:rPr>
        <w:t xml:space="preserve"> 201</w:t>
      </w:r>
      <w:r w:rsidR="00FA3140">
        <w:rPr>
          <w:b/>
          <w:sz w:val="28"/>
        </w:rPr>
        <w:t>4</w:t>
      </w:r>
    </w:p>
    <w:p w14:paraId="21E68F42" w14:textId="77777777" w:rsidR="00FC0180" w:rsidRDefault="00E80272" w:rsidP="00FC0180">
      <w:pPr>
        <w:pStyle w:val="BodyTextIndent"/>
        <w:ind w:hanging="720"/>
      </w:pPr>
      <w:r>
        <w:rPr>
          <w:b/>
        </w:rPr>
        <w:t>8:0</w:t>
      </w:r>
      <w:r w:rsidR="00884FF6">
        <w:rPr>
          <w:b/>
        </w:rPr>
        <w:t>3</w:t>
      </w:r>
      <w:r w:rsidR="00FC0180">
        <w:rPr>
          <w:b/>
        </w:rPr>
        <w:tab/>
      </w:r>
      <w:r w:rsidR="00FC0180">
        <w:t xml:space="preserve">802.11, 802.15, </w:t>
      </w:r>
      <w:r w:rsidR="004F6462">
        <w:t xml:space="preserve">802.16, </w:t>
      </w:r>
      <w:r w:rsidR="00CE3A9D">
        <w:t>802.18, 802.19</w:t>
      </w:r>
      <w:r w:rsidR="00FC0180">
        <w:t xml:space="preserve">, </w:t>
      </w:r>
      <w:r w:rsidR="00DE45B0">
        <w:t xml:space="preserve">802.21, </w:t>
      </w:r>
      <w:r w:rsidR="00FC0180">
        <w:t>802.22</w:t>
      </w:r>
      <w:r w:rsidR="00C4027F">
        <w:t>,</w:t>
      </w:r>
      <w:r w:rsidR="00FC0180">
        <w:t xml:space="preserve"> </w:t>
      </w:r>
      <w:r w:rsidR="00C4027F">
        <w:t xml:space="preserve">and 802.24 </w:t>
      </w:r>
      <w:r w:rsidR="00FC0180">
        <w:t>Chairs called the joint meeting to order</w:t>
      </w:r>
      <w:r w:rsidR="00DE45B0">
        <w:t xml:space="preserve">.  </w:t>
      </w:r>
      <w:r w:rsidR="00FC0180">
        <w:t xml:space="preserve">IEEE 802.15 attendance is included as Annex A.  </w:t>
      </w:r>
    </w:p>
    <w:p w14:paraId="2512A86D" w14:textId="77777777" w:rsidR="00E23D21" w:rsidRDefault="007C5C78" w:rsidP="00FC0180">
      <w:pPr>
        <w:pStyle w:val="BodyTextIndent"/>
        <w:ind w:left="1440" w:hanging="720"/>
      </w:pPr>
      <w:r>
        <w:t>General a</w:t>
      </w:r>
      <w:r w:rsidR="00FC0180">
        <w:t xml:space="preserve">nnouncements: </w:t>
      </w:r>
    </w:p>
    <w:p w14:paraId="57D42215" w14:textId="77777777" w:rsidR="00E23D21" w:rsidRDefault="00A00EB2" w:rsidP="00FE4699">
      <w:pPr>
        <w:pStyle w:val="BodyTextIndent"/>
        <w:numPr>
          <w:ilvl w:val="0"/>
          <w:numId w:val="7"/>
        </w:numPr>
      </w:pPr>
      <w:r>
        <w:t>No photography</w:t>
      </w:r>
      <w:r w:rsidR="0034660A">
        <w:t>, no audio recording</w:t>
      </w:r>
    </w:p>
    <w:p w14:paraId="002C5A39" w14:textId="77777777" w:rsidR="00A00EB2" w:rsidRDefault="00E23D21" w:rsidP="00FE4699">
      <w:pPr>
        <w:pStyle w:val="BodyTextIndent"/>
        <w:numPr>
          <w:ilvl w:val="0"/>
          <w:numId w:val="7"/>
        </w:numPr>
      </w:pPr>
      <w:r>
        <w:t xml:space="preserve">Social </w:t>
      </w:r>
      <w:r w:rsidR="0062000C">
        <w:t xml:space="preserve">– </w:t>
      </w:r>
      <w:r w:rsidR="007B2E6E">
        <w:t xml:space="preserve">will be at the Lagoon patio </w:t>
      </w:r>
    </w:p>
    <w:p w14:paraId="408DE0F9" w14:textId="77777777" w:rsidR="00FC0180" w:rsidRDefault="00FC0180" w:rsidP="00FE4699">
      <w:pPr>
        <w:pStyle w:val="BodyTextIndent"/>
        <w:numPr>
          <w:ilvl w:val="0"/>
          <w:numId w:val="7"/>
        </w:numPr>
      </w:pPr>
      <w:r w:rsidRPr="00D176B4">
        <w:t>Straw Poll</w:t>
      </w:r>
      <w:r>
        <w:t xml:space="preserve"> of new attendees</w:t>
      </w:r>
      <w:r w:rsidRPr="00D176B4">
        <w:t xml:space="preserve">: </w:t>
      </w:r>
      <w:r w:rsidR="007B2E6E">
        <w:t>1</w:t>
      </w:r>
    </w:p>
    <w:p w14:paraId="1DFC8701" w14:textId="77777777" w:rsidR="000A214B" w:rsidRDefault="000A214B" w:rsidP="000A214B">
      <w:pPr>
        <w:pStyle w:val="BodyTextIndent"/>
        <w:ind w:hanging="720"/>
      </w:pPr>
      <w:r w:rsidRPr="00C05139">
        <w:rPr>
          <w:b/>
        </w:rPr>
        <w:t>8:</w:t>
      </w:r>
      <w:r w:rsidR="009F4476">
        <w:rPr>
          <w:b/>
        </w:rPr>
        <w:t>0</w:t>
      </w:r>
      <w:r w:rsidR="00751E9B">
        <w:rPr>
          <w:b/>
        </w:rPr>
        <w:t xml:space="preserve">8 </w:t>
      </w:r>
      <w:r>
        <w:tab/>
        <w:t>IEEE patent policy</w:t>
      </w:r>
    </w:p>
    <w:p w14:paraId="7BD3EB5B" w14:textId="77777777" w:rsidR="000A214B" w:rsidRPr="00803967" w:rsidRDefault="00533C27" w:rsidP="00803967">
      <w:pPr>
        <w:widowControl w:val="0"/>
        <w:spacing w:before="120"/>
        <w:ind w:left="720"/>
      </w:pPr>
      <w:r>
        <w:rPr>
          <w:sz w:val="28"/>
          <w:szCs w:val="28"/>
        </w:rPr>
        <w:t>802.</w:t>
      </w:r>
      <w:r w:rsidRPr="00CA4022">
        <w:rPr>
          <w:sz w:val="28"/>
          <w:szCs w:val="28"/>
        </w:rPr>
        <w:t>15</w:t>
      </w:r>
      <w:r w:rsidR="000A214B" w:rsidRPr="00CA4022">
        <w:rPr>
          <w:sz w:val="28"/>
          <w:szCs w:val="28"/>
        </w:rPr>
        <w:t xml:space="preserve"> WG chair read the IEEE-SA instructions and displayed the four slides explaining patent policy and informed the attendees that additional information could be found on the PatCom web site.  </w:t>
      </w:r>
      <w:r w:rsidR="007B2E6E" w:rsidRPr="00CA4022">
        <w:rPr>
          <w:sz w:val="28"/>
          <w:szCs w:val="28"/>
        </w:rPr>
        <w:t>Chair provides an opportunity for those who know of essential patents to inform; non</w:t>
      </w:r>
      <w:r w:rsidR="00421F9D" w:rsidRPr="00CA4022">
        <w:rPr>
          <w:sz w:val="28"/>
          <w:szCs w:val="28"/>
        </w:rPr>
        <w:t>e</w:t>
      </w:r>
      <w:r w:rsidR="007B2E6E" w:rsidRPr="00CA4022">
        <w:rPr>
          <w:sz w:val="28"/>
          <w:szCs w:val="28"/>
        </w:rPr>
        <w:t xml:space="preserve"> heard.</w:t>
      </w:r>
    </w:p>
    <w:p w14:paraId="0BF8F288" w14:textId="77777777" w:rsidR="000A214B" w:rsidRDefault="00533C27" w:rsidP="000A214B">
      <w:pPr>
        <w:widowControl w:val="0"/>
        <w:spacing w:before="120"/>
        <w:ind w:left="720"/>
        <w:rPr>
          <w:sz w:val="28"/>
          <w:szCs w:val="28"/>
        </w:rPr>
      </w:pPr>
      <w:r>
        <w:rPr>
          <w:sz w:val="28"/>
          <w:szCs w:val="28"/>
        </w:rPr>
        <w:t>802.15</w:t>
      </w:r>
      <w:r w:rsidR="000A214B">
        <w:rPr>
          <w:sz w:val="28"/>
          <w:szCs w:val="28"/>
        </w:rPr>
        <w:t xml:space="preserve"> WG chair read IEEE anti-trust policy.</w:t>
      </w:r>
    </w:p>
    <w:p w14:paraId="687CF13E" w14:textId="77777777" w:rsidR="00B67662" w:rsidRPr="00B67662" w:rsidRDefault="00B67662" w:rsidP="00B67662">
      <w:pPr>
        <w:widowControl w:val="0"/>
        <w:spacing w:before="120"/>
        <w:rPr>
          <w:sz w:val="28"/>
        </w:rPr>
      </w:pPr>
      <w:r w:rsidRPr="004952E4">
        <w:rPr>
          <w:b/>
          <w:sz w:val="28"/>
        </w:rPr>
        <w:t>8:</w:t>
      </w:r>
      <w:r>
        <w:rPr>
          <w:b/>
          <w:sz w:val="28"/>
        </w:rPr>
        <w:t>13</w:t>
      </w:r>
      <w:r>
        <w:rPr>
          <w:sz w:val="28"/>
        </w:rPr>
        <w:tab/>
        <w:t>Wireless and IMAT announcements by Rick Alfvin (15-14-035-02)</w:t>
      </w:r>
    </w:p>
    <w:p w14:paraId="1C3FCD50" w14:textId="77777777" w:rsidR="0035621E" w:rsidRDefault="0035621E" w:rsidP="0035621E">
      <w:pPr>
        <w:widowControl w:val="0"/>
        <w:spacing w:before="120"/>
        <w:rPr>
          <w:sz w:val="28"/>
        </w:rPr>
      </w:pPr>
      <w:r w:rsidRPr="003A5D09">
        <w:rPr>
          <w:b/>
          <w:sz w:val="28"/>
        </w:rPr>
        <w:t>8:</w:t>
      </w:r>
      <w:r w:rsidR="00C4027F">
        <w:rPr>
          <w:b/>
          <w:sz w:val="28"/>
        </w:rPr>
        <w:t>1</w:t>
      </w:r>
      <w:r w:rsidR="00B67662">
        <w:rPr>
          <w:b/>
          <w:sz w:val="28"/>
        </w:rPr>
        <w:t>5</w:t>
      </w:r>
      <w:r>
        <w:rPr>
          <w:sz w:val="28"/>
        </w:rPr>
        <w:tab/>
        <w:t xml:space="preserve">Financial report by </w:t>
      </w:r>
      <w:r w:rsidR="00533C27">
        <w:rPr>
          <w:sz w:val="28"/>
        </w:rPr>
        <w:t>Jon Rosdahl (CSR)</w:t>
      </w:r>
      <w:r w:rsidR="004F6462">
        <w:rPr>
          <w:sz w:val="28"/>
        </w:rPr>
        <w:t xml:space="preserve"> </w:t>
      </w:r>
      <w:r w:rsidR="00533C27">
        <w:rPr>
          <w:sz w:val="28"/>
        </w:rPr>
        <w:t xml:space="preserve">docs </w:t>
      </w:r>
      <w:r w:rsidR="00F4405E">
        <w:rPr>
          <w:sz w:val="28"/>
        </w:rPr>
        <w:t>11-14</w:t>
      </w:r>
      <w:r>
        <w:rPr>
          <w:sz w:val="28"/>
        </w:rPr>
        <w:t>-</w:t>
      </w:r>
      <w:r w:rsidR="007B2E6E">
        <w:rPr>
          <w:sz w:val="28"/>
        </w:rPr>
        <w:t>0494-</w:t>
      </w:r>
      <w:r w:rsidR="00F4405E">
        <w:rPr>
          <w:sz w:val="28"/>
        </w:rPr>
        <w:t>0</w:t>
      </w:r>
      <w:r w:rsidR="000C6DFF">
        <w:rPr>
          <w:sz w:val="28"/>
        </w:rPr>
        <w:t>0</w:t>
      </w:r>
      <w:r w:rsidR="00F4405E">
        <w:rPr>
          <w:sz w:val="28"/>
        </w:rPr>
        <w:t>, 15-14</w:t>
      </w:r>
      <w:r w:rsidR="009B2D64">
        <w:rPr>
          <w:sz w:val="28"/>
        </w:rPr>
        <w:t>-</w:t>
      </w:r>
      <w:r w:rsidR="007B2E6E">
        <w:rPr>
          <w:sz w:val="28"/>
        </w:rPr>
        <w:t>280</w:t>
      </w:r>
      <w:r w:rsidR="00F4405E">
        <w:rPr>
          <w:sz w:val="28"/>
        </w:rPr>
        <w:t>-0</w:t>
      </w:r>
      <w:r w:rsidR="000C6DFF">
        <w:rPr>
          <w:sz w:val="28"/>
        </w:rPr>
        <w:t>0</w:t>
      </w:r>
    </w:p>
    <w:p w14:paraId="56B43E38" w14:textId="77777777" w:rsidR="00B1603D" w:rsidRPr="00B1603D" w:rsidRDefault="007B2E6E" w:rsidP="00B1603D">
      <w:pPr>
        <w:widowControl w:val="0"/>
        <w:spacing w:before="120"/>
        <w:ind w:left="720"/>
        <w:rPr>
          <w:b/>
          <w:bCs/>
          <w:sz w:val="28"/>
        </w:rPr>
      </w:pPr>
      <w:r w:rsidRPr="007B2E6E">
        <w:rPr>
          <w:b/>
          <w:bCs/>
          <w:sz w:val="28"/>
        </w:rPr>
        <w:t>Dec 31, 2013 – $597,980.08</w:t>
      </w:r>
    </w:p>
    <w:p w14:paraId="5BC3C11C" w14:textId="77777777" w:rsidR="007B2E6E" w:rsidRPr="007B2E6E" w:rsidRDefault="00421F9D" w:rsidP="007B2E6E">
      <w:pPr>
        <w:widowControl w:val="0"/>
        <w:spacing w:before="120"/>
        <w:ind w:left="1170"/>
        <w:rPr>
          <w:bCs/>
          <w:sz w:val="28"/>
        </w:rPr>
      </w:pPr>
      <w:r>
        <w:rPr>
          <w:bCs/>
          <w:sz w:val="28"/>
        </w:rPr>
        <w:t xml:space="preserve">IEEE account:  $364,885.08 </w:t>
      </w:r>
      <w:r w:rsidR="007B2E6E" w:rsidRPr="007B2E6E">
        <w:rPr>
          <w:bCs/>
          <w:sz w:val="28"/>
        </w:rPr>
        <w:t>+  $83.67 + $80.99 + $21,515 -25   =  $386,539.74</w:t>
      </w:r>
    </w:p>
    <w:p w14:paraId="7FD4360B" w14:textId="77777777" w:rsidR="007B2E6E" w:rsidRDefault="007B2E6E" w:rsidP="007B2E6E">
      <w:pPr>
        <w:widowControl w:val="0"/>
        <w:spacing w:before="120"/>
        <w:ind w:left="1170"/>
        <w:rPr>
          <w:bCs/>
          <w:sz w:val="28"/>
        </w:rPr>
      </w:pPr>
      <w:r w:rsidRPr="007B2E6E">
        <w:rPr>
          <w:bCs/>
          <w:sz w:val="28"/>
        </w:rPr>
        <w:t>Face-to-Face:     $54,033.50 + $95,700 – $32,306.83 +104,850 – 10,836.33 = $211,440.34</w:t>
      </w:r>
      <w:r>
        <w:rPr>
          <w:bCs/>
          <w:sz w:val="28"/>
        </w:rPr>
        <w:t xml:space="preserve"> </w:t>
      </w:r>
    </w:p>
    <w:p w14:paraId="0B2A5343" w14:textId="77777777" w:rsidR="007B2E6E" w:rsidRDefault="007B2E6E" w:rsidP="007B2E6E">
      <w:pPr>
        <w:widowControl w:val="0"/>
        <w:spacing w:before="120"/>
        <w:ind w:left="720"/>
        <w:rPr>
          <w:b/>
          <w:bCs/>
          <w:sz w:val="28"/>
        </w:rPr>
      </w:pPr>
      <w:r w:rsidRPr="007B2E6E">
        <w:rPr>
          <w:b/>
          <w:bCs/>
          <w:sz w:val="28"/>
        </w:rPr>
        <w:t>Feb 28, 2014 – $432,242.38</w:t>
      </w:r>
    </w:p>
    <w:p w14:paraId="71C8F034" w14:textId="77777777" w:rsidR="007B2E6E" w:rsidRPr="007B2E6E" w:rsidRDefault="007B2E6E" w:rsidP="007B2E6E">
      <w:pPr>
        <w:widowControl w:val="0"/>
        <w:spacing w:before="120"/>
        <w:ind w:left="1170"/>
        <w:rPr>
          <w:bCs/>
          <w:sz w:val="28"/>
        </w:rPr>
      </w:pPr>
      <w:r w:rsidRPr="007B2E6E">
        <w:rPr>
          <w:bCs/>
          <w:sz w:val="28"/>
        </w:rPr>
        <w:t>IEEE account: $386,539.74 + 87.84 + 88.66 = $386,716.24</w:t>
      </w:r>
    </w:p>
    <w:p w14:paraId="44B3E3F1" w14:textId="77777777" w:rsidR="00B1603D" w:rsidRPr="00B1603D" w:rsidRDefault="007B2E6E" w:rsidP="007B2E6E">
      <w:pPr>
        <w:widowControl w:val="0"/>
        <w:spacing w:before="120"/>
        <w:ind w:left="1170"/>
        <w:rPr>
          <w:bCs/>
          <w:sz w:val="28"/>
        </w:rPr>
      </w:pPr>
      <w:r w:rsidRPr="007B2E6E">
        <w:rPr>
          <w:bCs/>
          <w:sz w:val="28"/>
        </w:rPr>
        <w:t>Face-to-Face: $211,440.34 + $90,600.00 - $46,283.81 + $650 - $210,880.39 = $45,526.14</w:t>
      </w:r>
    </w:p>
    <w:p w14:paraId="443C6181" w14:textId="77777777" w:rsidR="00B1603D" w:rsidRPr="00B1603D" w:rsidRDefault="007B2E6E" w:rsidP="00B1603D">
      <w:pPr>
        <w:widowControl w:val="0"/>
        <w:spacing w:before="120"/>
        <w:ind w:left="720"/>
        <w:rPr>
          <w:b/>
          <w:bCs/>
          <w:sz w:val="28"/>
        </w:rPr>
      </w:pPr>
      <w:r w:rsidRPr="007B2E6E">
        <w:rPr>
          <w:b/>
          <w:bCs/>
          <w:sz w:val="28"/>
        </w:rPr>
        <w:lastRenderedPageBreak/>
        <w:t>March 31, 2014 – $515,184.92</w:t>
      </w:r>
    </w:p>
    <w:p w14:paraId="5B755A3E" w14:textId="77777777" w:rsidR="007B2E6E" w:rsidRPr="007B2E6E" w:rsidRDefault="007B2E6E" w:rsidP="007B2E6E">
      <w:pPr>
        <w:widowControl w:val="0"/>
        <w:spacing w:before="120"/>
        <w:ind w:left="1170"/>
        <w:rPr>
          <w:bCs/>
          <w:sz w:val="28"/>
        </w:rPr>
      </w:pPr>
      <w:r w:rsidRPr="007B2E6E">
        <w:rPr>
          <w:bCs/>
          <w:sz w:val="28"/>
        </w:rPr>
        <w:t>IEEE account: $386,716.24 +68.23 = $386,784.47</w:t>
      </w:r>
    </w:p>
    <w:p w14:paraId="4013E832" w14:textId="77777777" w:rsidR="00421F9D" w:rsidRDefault="007B2E6E" w:rsidP="00421F9D">
      <w:pPr>
        <w:widowControl w:val="0"/>
        <w:spacing w:before="120"/>
        <w:ind w:left="1170"/>
        <w:rPr>
          <w:bCs/>
          <w:sz w:val="28"/>
        </w:rPr>
      </w:pPr>
      <w:r w:rsidRPr="007B2E6E">
        <w:rPr>
          <w:bCs/>
          <w:sz w:val="28"/>
        </w:rPr>
        <w:t>Face-to</w:t>
      </w:r>
      <w:r w:rsidR="00421F9D">
        <w:rPr>
          <w:bCs/>
          <w:sz w:val="28"/>
        </w:rPr>
        <w:t>-Face: $45,526.14 + $120,300.00</w:t>
      </w:r>
      <w:r w:rsidRPr="007B2E6E">
        <w:rPr>
          <w:bCs/>
          <w:sz w:val="28"/>
        </w:rPr>
        <w:t xml:space="preserve"> -</w:t>
      </w:r>
      <w:r w:rsidR="00421F9D">
        <w:rPr>
          <w:bCs/>
          <w:sz w:val="28"/>
        </w:rPr>
        <w:t xml:space="preserve"> </w:t>
      </w:r>
      <w:r w:rsidRPr="007B2E6E">
        <w:rPr>
          <w:bCs/>
          <w:sz w:val="28"/>
        </w:rPr>
        <w:t>$37,425.69 = $128,400.45</w:t>
      </w:r>
      <w:r w:rsidR="00B1603D" w:rsidRPr="00B1603D">
        <w:rPr>
          <w:bCs/>
          <w:sz w:val="28"/>
        </w:rPr>
        <w:t>4</w:t>
      </w:r>
    </w:p>
    <w:p w14:paraId="56BFA0AD" w14:textId="77777777" w:rsidR="007B2E6E" w:rsidRPr="00B1603D" w:rsidRDefault="007B2E6E" w:rsidP="007B2E6E">
      <w:pPr>
        <w:widowControl w:val="0"/>
        <w:spacing w:before="120"/>
        <w:ind w:left="1170"/>
        <w:rPr>
          <w:bCs/>
          <w:sz w:val="28"/>
        </w:rPr>
      </w:pPr>
    </w:p>
    <w:p w14:paraId="1083F6E0" w14:textId="77777777" w:rsidR="00B1603D" w:rsidRPr="00421F9D" w:rsidRDefault="007B2E6E" w:rsidP="00421F9D">
      <w:pPr>
        <w:widowControl w:val="0"/>
        <w:spacing w:before="120"/>
        <w:rPr>
          <w:b/>
          <w:sz w:val="28"/>
        </w:rPr>
      </w:pPr>
      <w:r w:rsidRPr="007B2E6E">
        <w:rPr>
          <w:b/>
          <w:bCs/>
          <w:sz w:val="28"/>
        </w:rPr>
        <w:t>Nanjing, China – Sept 2013</w:t>
      </w:r>
      <w:r w:rsidR="00B1603D" w:rsidRPr="00B1603D">
        <w:rPr>
          <w:b/>
          <w:sz w:val="28"/>
        </w:rPr>
        <w:t xml:space="preserve"> </w:t>
      </w:r>
      <w:r w:rsidR="00421F9D">
        <w:rPr>
          <w:b/>
          <w:sz w:val="28"/>
        </w:rPr>
        <w:t>Update:</w:t>
      </w:r>
    </w:p>
    <w:p w14:paraId="31A2A3AD" w14:textId="77777777" w:rsidR="00421F9D" w:rsidRDefault="00421F9D" w:rsidP="00FE4699">
      <w:pPr>
        <w:widowControl w:val="0"/>
        <w:numPr>
          <w:ilvl w:val="0"/>
          <w:numId w:val="10"/>
        </w:numPr>
        <w:spacing w:before="120"/>
        <w:rPr>
          <w:bCs/>
          <w:sz w:val="28"/>
        </w:rPr>
      </w:pPr>
      <w:r>
        <w:rPr>
          <w:bCs/>
          <w:sz w:val="28"/>
        </w:rPr>
        <w:t>Jon reports that there were expense not taken out of “surplus” returned to the sponsor thus previously reported “net zero” has been updated:</w:t>
      </w:r>
    </w:p>
    <w:p w14:paraId="476DF572" w14:textId="77777777" w:rsidR="00421F9D" w:rsidRDefault="00421F9D" w:rsidP="00FE4699">
      <w:pPr>
        <w:widowControl w:val="0"/>
        <w:numPr>
          <w:ilvl w:val="0"/>
          <w:numId w:val="10"/>
        </w:numPr>
        <w:spacing w:before="120"/>
        <w:rPr>
          <w:bCs/>
          <w:sz w:val="28"/>
        </w:rPr>
      </w:pPr>
      <w:r>
        <w:rPr>
          <w:bCs/>
          <w:sz w:val="28"/>
        </w:rPr>
        <w:t xml:space="preserve">Additional expenses to 802.15/802.11 Treasury: </w:t>
      </w:r>
    </w:p>
    <w:p w14:paraId="606DE8D5" w14:textId="77777777" w:rsidR="00421F9D" w:rsidRDefault="00421F9D" w:rsidP="00FE4699">
      <w:pPr>
        <w:widowControl w:val="0"/>
        <w:numPr>
          <w:ilvl w:val="1"/>
          <w:numId w:val="10"/>
        </w:numPr>
        <w:spacing w:before="120"/>
        <w:rPr>
          <w:bCs/>
          <w:sz w:val="28"/>
        </w:rPr>
      </w:pPr>
      <w:r>
        <w:rPr>
          <w:bCs/>
          <w:sz w:val="28"/>
        </w:rPr>
        <w:t xml:space="preserve">Transfer fee: </w:t>
      </w:r>
      <w:r>
        <w:rPr>
          <w:bCs/>
          <w:sz w:val="28"/>
        </w:rPr>
        <w:tab/>
      </w:r>
      <w:r>
        <w:rPr>
          <w:bCs/>
          <w:sz w:val="28"/>
        </w:rPr>
        <w:tab/>
        <w:t>$25</w:t>
      </w:r>
    </w:p>
    <w:p w14:paraId="738A2C16" w14:textId="77777777" w:rsidR="00421F9D" w:rsidRDefault="00421F9D" w:rsidP="00FE4699">
      <w:pPr>
        <w:widowControl w:val="0"/>
        <w:numPr>
          <w:ilvl w:val="1"/>
          <w:numId w:val="10"/>
        </w:numPr>
        <w:spacing w:before="120"/>
        <w:rPr>
          <w:bCs/>
          <w:sz w:val="28"/>
        </w:rPr>
      </w:pPr>
      <w:r>
        <w:rPr>
          <w:bCs/>
          <w:sz w:val="28"/>
        </w:rPr>
        <w:t>Site visit expense:</w:t>
      </w:r>
      <w:r>
        <w:rPr>
          <w:bCs/>
          <w:sz w:val="28"/>
        </w:rPr>
        <w:tab/>
      </w:r>
      <w:r>
        <w:rPr>
          <w:bCs/>
          <w:sz w:val="28"/>
        </w:rPr>
        <w:tab/>
      </w:r>
      <w:r w:rsidRPr="00421F9D">
        <w:rPr>
          <w:bCs/>
          <w:sz w:val="28"/>
        </w:rPr>
        <w:t>$7,450.06</w:t>
      </w:r>
    </w:p>
    <w:p w14:paraId="16CA39BC" w14:textId="77777777" w:rsidR="00421F9D" w:rsidRPr="007B2E6E" w:rsidRDefault="00421F9D" w:rsidP="00FE4699">
      <w:pPr>
        <w:widowControl w:val="0"/>
        <w:numPr>
          <w:ilvl w:val="1"/>
          <w:numId w:val="10"/>
        </w:numPr>
        <w:spacing w:before="120"/>
        <w:rPr>
          <w:bCs/>
          <w:sz w:val="28"/>
        </w:rPr>
      </w:pPr>
      <w:r>
        <w:rPr>
          <w:bCs/>
          <w:sz w:val="28"/>
        </w:rPr>
        <w:t>Net cost to 802.11/15:</w:t>
      </w:r>
      <w:r>
        <w:rPr>
          <w:bCs/>
          <w:sz w:val="28"/>
        </w:rPr>
        <w:tab/>
      </w:r>
      <w:r w:rsidRPr="00421F9D">
        <w:rPr>
          <w:bCs/>
          <w:sz w:val="28"/>
        </w:rPr>
        <w:t>$7,475.06</w:t>
      </w:r>
    </w:p>
    <w:p w14:paraId="6715B0F2" w14:textId="77777777" w:rsidR="007B2E6E" w:rsidRDefault="00421F9D" w:rsidP="00421F9D">
      <w:pPr>
        <w:widowControl w:val="0"/>
        <w:spacing w:before="120"/>
        <w:rPr>
          <w:b/>
          <w:sz w:val="28"/>
        </w:rPr>
      </w:pPr>
      <w:r>
        <w:rPr>
          <w:b/>
          <w:sz w:val="28"/>
        </w:rPr>
        <w:t>Century City, January 2014:</w:t>
      </w:r>
    </w:p>
    <w:p w14:paraId="463210FA" w14:textId="77777777" w:rsidR="00421F9D" w:rsidRDefault="00421F9D" w:rsidP="00421F9D">
      <w:pPr>
        <w:widowControl w:val="0"/>
        <w:spacing w:before="120"/>
        <w:ind w:left="3600" w:firstLine="720"/>
        <w:rPr>
          <w:b/>
          <w:bCs/>
          <w:sz w:val="28"/>
        </w:rPr>
      </w:pPr>
      <w:r w:rsidRPr="00421F9D">
        <w:rPr>
          <w:b/>
          <w:bCs/>
          <w:sz w:val="28"/>
        </w:rPr>
        <w:t xml:space="preserve">Proposed </w:t>
      </w:r>
      <w:r>
        <w:rPr>
          <w:b/>
          <w:bCs/>
          <w:sz w:val="28"/>
        </w:rPr>
        <w:tab/>
        <w:t>Estimated</w:t>
      </w:r>
      <w:r>
        <w:rPr>
          <w:b/>
          <w:bCs/>
          <w:sz w:val="28"/>
        </w:rPr>
        <w:tab/>
        <w:t>Actual</w:t>
      </w:r>
    </w:p>
    <w:p w14:paraId="09C2113A" w14:textId="77777777" w:rsidR="00421F9D" w:rsidRDefault="00421F9D" w:rsidP="00421F9D">
      <w:pPr>
        <w:widowControl w:val="0"/>
        <w:spacing w:before="120"/>
        <w:ind w:left="3600" w:firstLine="720"/>
        <w:rPr>
          <w:b/>
          <w:bCs/>
          <w:sz w:val="28"/>
        </w:rPr>
      </w:pPr>
      <w:r>
        <w:rPr>
          <w:b/>
          <w:bCs/>
          <w:sz w:val="28"/>
        </w:rPr>
        <w:t>Nov 2013</w:t>
      </w:r>
      <w:r w:rsidRPr="00421F9D">
        <w:rPr>
          <w:b/>
          <w:bCs/>
          <w:sz w:val="28"/>
        </w:rPr>
        <w:t xml:space="preserve"> </w:t>
      </w:r>
      <w:r>
        <w:rPr>
          <w:b/>
          <w:bCs/>
          <w:sz w:val="28"/>
        </w:rPr>
        <w:tab/>
        <w:t>Jan 2014</w:t>
      </w:r>
      <w:r>
        <w:rPr>
          <w:b/>
          <w:bCs/>
          <w:sz w:val="28"/>
        </w:rPr>
        <w:tab/>
        <w:t>April 2014</w:t>
      </w:r>
    </w:p>
    <w:p w14:paraId="751B9FB4" w14:textId="77777777" w:rsidR="002E1BF1" w:rsidRPr="00421F9D" w:rsidRDefault="00FE4699" w:rsidP="00FE4699">
      <w:pPr>
        <w:widowControl w:val="0"/>
        <w:numPr>
          <w:ilvl w:val="0"/>
          <w:numId w:val="13"/>
        </w:numPr>
        <w:spacing w:before="120"/>
        <w:rPr>
          <w:sz w:val="28"/>
        </w:rPr>
      </w:pPr>
      <w:r w:rsidRPr="00421F9D">
        <w:rPr>
          <w:bCs/>
          <w:sz w:val="28"/>
        </w:rPr>
        <w:t xml:space="preserve">Registration Income:                </w:t>
      </w:r>
      <w:r w:rsidRPr="00421F9D">
        <w:rPr>
          <w:bCs/>
          <w:sz w:val="28"/>
        </w:rPr>
        <w:tab/>
        <w:t>$200,250</w:t>
      </w:r>
      <w:r w:rsidRPr="00421F9D">
        <w:rPr>
          <w:bCs/>
          <w:sz w:val="28"/>
        </w:rPr>
        <w:tab/>
        <w:t>$268,050       $294,150.00</w:t>
      </w:r>
    </w:p>
    <w:p w14:paraId="3FCAC117" w14:textId="77777777" w:rsidR="002E1BF1" w:rsidRPr="00421F9D" w:rsidRDefault="00421F9D" w:rsidP="00FE4699">
      <w:pPr>
        <w:widowControl w:val="0"/>
        <w:numPr>
          <w:ilvl w:val="1"/>
          <w:numId w:val="13"/>
        </w:numPr>
        <w:spacing w:before="120"/>
        <w:rPr>
          <w:sz w:val="28"/>
        </w:rPr>
      </w:pPr>
      <w:r>
        <w:rPr>
          <w:sz w:val="28"/>
        </w:rPr>
        <w:t>Hotel Credits</w:t>
      </w:r>
      <w:r>
        <w:rPr>
          <w:sz w:val="28"/>
        </w:rPr>
        <w:tab/>
      </w:r>
      <w:r>
        <w:rPr>
          <w:sz w:val="28"/>
        </w:rPr>
        <w:tab/>
        <w:t>$0</w:t>
      </w:r>
      <w:r>
        <w:rPr>
          <w:sz w:val="28"/>
        </w:rPr>
        <w:tab/>
      </w:r>
      <w:r>
        <w:rPr>
          <w:sz w:val="28"/>
        </w:rPr>
        <w:tab/>
        <w:t>$</w:t>
      </w:r>
      <w:r w:rsidR="00FE4699" w:rsidRPr="00421F9D">
        <w:rPr>
          <w:sz w:val="28"/>
        </w:rPr>
        <w:t>7,600</w:t>
      </w:r>
      <w:r w:rsidR="00FE4699" w:rsidRPr="00421F9D">
        <w:rPr>
          <w:sz w:val="28"/>
        </w:rPr>
        <w:tab/>
        <w:t xml:space="preserve"> $8,738.60</w:t>
      </w:r>
    </w:p>
    <w:p w14:paraId="605E5D34" w14:textId="77777777" w:rsidR="002E1BF1" w:rsidRPr="00421F9D" w:rsidRDefault="00FE4699" w:rsidP="00FE4699">
      <w:pPr>
        <w:widowControl w:val="0"/>
        <w:numPr>
          <w:ilvl w:val="1"/>
          <w:numId w:val="13"/>
        </w:numPr>
        <w:spacing w:before="120"/>
        <w:rPr>
          <w:sz w:val="28"/>
        </w:rPr>
      </w:pPr>
      <w:r w:rsidRPr="00421F9D">
        <w:rPr>
          <w:sz w:val="28"/>
        </w:rPr>
        <w:t>Registrations</w:t>
      </w:r>
      <w:r w:rsidRPr="00421F9D">
        <w:rPr>
          <w:sz w:val="28"/>
        </w:rPr>
        <w:tab/>
        <w:t xml:space="preserve">   </w:t>
      </w:r>
      <w:r w:rsidR="00421F9D">
        <w:rPr>
          <w:sz w:val="28"/>
        </w:rPr>
        <w:tab/>
      </w:r>
      <w:r w:rsidRPr="00421F9D">
        <w:rPr>
          <w:sz w:val="28"/>
        </w:rPr>
        <w:t>300</w:t>
      </w:r>
      <w:r w:rsidR="00421F9D">
        <w:rPr>
          <w:sz w:val="28"/>
        </w:rPr>
        <w:tab/>
      </w:r>
      <w:r w:rsidR="00421F9D">
        <w:rPr>
          <w:sz w:val="28"/>
        </w:rPr>
        <w:tab/>
      </w:r>
      <w:r w:rsidRPr="00421F9D">
        <w:rPr>
          <w:sz w:val="28"/>
        </w:rPr>
        <w:t>402</w:t>
      </w:r>
      <w:r w:rsidR="00421F9D">
        <w:rPr>
          <w:sz w:val="28"/>
        </w:rPr>
        <w:tab/>
      </w:r>
      <w:r w:rsidRPr="00421F9D">
        <w:rPr>
          <w:sz w:val="28"/>
        </w:rPr>
        <w:t xml:space="preserve">           430</w:t>
      </w:r>
    </w:p>
    <w:p w14:paraId="1F2A8988" w14:textId="77777777" w:rsidR="002E1BF1" w:rsidRPr="00421F9D" w:rsidRDefault="00FE4699" w:rsidP="00FE4699">
      <w:pPr>
        <w:widowControl w:val="0"/>
        <w:numPr>
          <w:ilvl w:val="0"/>
          <w:numId w:val="13"/>
        </w:numPr>
        <w:spacing w:before="120"/>
        <w:rPr>
          <w:sz w:val="28"/>
        </w:rPr>
      </w:pPr>
      <w:r w:rsidRPr="00421F9D">
        <w:rPr>
          <w:bCs/>
          <w:sz w:val="28"/>
        </w:rPr>
        <w:t xml:space="preserve">Meeting Expense Estimate:      </w:t>
      </w:r>
      <w:r w:rsidRPr="00421F9D">
        <w:rPr>
          <w:bCs/>
          <w:sz w:val="28"/>
        </w:rPr>
        <w:tab/>
        <w:t>$209,563</w:t>
      </w:r>
      <w:r w:rsidRPr="00421F9D">
        <w:rPr>
          <w:bCs/>
          <w:sz w:val="28"/>
        </w:rPr>
        <w:tab/>
        <w:t>$275,753      $304,970.65</w:t>
      </w:r>
    </w:p>
    <w:p w14:paraId="3DEAE0A0" w14:textId="77777777" w:rsidR="002E1BF1" w:rsidRPr="00421F9D" w:rsidRDefault="00FE4699" w:rsidP="00FE4699">
      <w:pPr>
        <w:widowControl w:val="0"/>
        <w:numPr>
          <w:ilvl w:val="1"/>
          <w:numId w:val="13"/>
        </w:numPr>
        <w:spacing w:before="120"/>
        <w:rPr>
          <w:sz w:val="28"/>
        </w:rPr>
      </w:pPr>
      <w:r w:rsidRPr="00421F9D">
        <w:rPr>
          <w:sz w:val="28"/>
        </w:rPr>
        <w:t>AV</w:t>
      </w:r>
      <w:r w:rsidRPr="00421F9D">
        <w:rPr>
          <w:sz w:val="28"/>
        </w:rPr>
        <w:tab/>
      </w:r>
      <w:r w:rsidR="00421F9D">
        <w:rPr>
          <w:sz w:val="28"/>
        </w:rPr>
        <w:tab/>
      </w:r>
      <w:r w:rsidR="00421F9D">
        <w:rPr>
          <w:sz w:val="28"/>
        </w:rPr>
        <w:tab/>
      </w:r>
      <w:r w:rsidR="00421F9D">
        <w:rPr>
          <w:sz w:val="28"/>
        </w:rPr>
        <w:tab/>
      </w:r>
      <w:r w:rsidRPr="00421F9D">
        <w:rPr>
          <w:sz w:val="28"/>
        </w:rPr>
        <w:t>$17,000</w:t>
      </w:r>
      <w:r w:rsidRPr="00421F9D">
        <w:rPr>
          <w:sz w:val="28"/>
        </w:rPr>
        <w:tab/>
        <w:t>$17,000</w:t>
      </w:r>
      <w:r w:rsidR="00421F9D">
        <w:rPr>
          <w:sz w:val="28"/>
        </w:rPr>
        <w:tab/>
      </w:r>
      <w:r w:rsidRPr="00421F9D">
        <w:rPr>
          <w:sz w:val="28"/>
        </w:rPr>
        <w:t>$  19,200.06</w:t>
      </w:r>
    </w:p>
    <w:p w14:paraId="76B83922" w14:textId="77777777" w:rsidR="002E1BF1" w:rsidRPr="00421F9D" w:rsidRDefault="00FE4699" w:rsidP="00FE4699">
      <w:pPr>
        <w:widowControl w:val="0"/>
        <w:numPr>
          <w:ilvl w:val="1"/>
          <w:numId w:val="13"/>
        </w:numPr>
        <w:spacing w:before="120"/>
        <w:rPr>
          <w:sz w:val="28"/>
        </w:rPr>
      </w:pPr>
      <w:r w:rsidRPr="00421F9D">
        <w:rPr>
          <w:sz w:val="28"/>
        </w:rPr>
        <w:t>Financial Fees</w:t>
      </w:r>
      <w:r w:rsidRPr="00421F9D">
        <w:rPr>
          <w:sz w:val="28"/>
        </w:rPr>
        <w:tab/>
      </w:r>
      <w:r w:rsidR="00421F9D">
        <w:rPr>
          <w:sz w:val="28"/>
        </w:rPr>
        <w:tab/>
      </w:r>
      <w:r w:rsidRPr="00421F9D">
        <w:rPr>
          <w:sz w:val="28"/>
        </w:rPr>
        <w:t>$10,513</w:t>
      </w:r>
      <w:r w:rsidRPr="00421F9D">
        <w:rPr>
          <w:sz w:val="28"/>
        </w:rPr>
        <w:tab/>
        <w:t>$ 13,902</w:t>
      </w:r>
      <w:r w:rsidR="00421F9D">
        <w:rPr>
          <w:sz w:val="28"/>
        </w:rPr>
        <w:tab/>
      </w:r>
      <w:r w:rsidRPr="00421F9D">
        <w:rPr>
          <w:sz w:val="28"/>
        </w:rPr>
        <w:t>$  19,396.46</w:t>
      </w:r>
    </w:p>
    <w:p w14:paraId="1474B37B" w14:textId="77777777" w:rsidR="002E1BF1" w:rsidRPr="00421F9D" w:rsidRDefault="00FE4699" w:rsidP="00FE4699">
      <w:pPr>
        <w:widowControl w:val="0"/>
        <w:numPr>
          <w:ilvl w:val="1"/>
          <w:numId w:val="13"/>
        </w:numPr>
        <w:spacing w:before="120"/>
        <w:rPr>
          <w:sz w:val="28"/>
        </w:rPr>
      </w:pPr>
      <w:r w:rsidRPr="00421F9D">
        <w:rPr>
          <w:sz w:val="28"/>
        </w:rPr>
        <w:t>Meeting Planner</w:t>
      </w:r>
      <w:r w:rsidRPr="00421F9D">
        <w:rPr>
          <w:sz w:val="28"/>
        </w:rPr>
        <w:tab/>
      </w:r>
      <w:r w:rsidR="00421F9D">
        <w:rPr>
          <w:sz w:val="28"/>
        </w:rPr>
        <w:tab/>
      </w:r>
      <w:r w:rsidRPr="00421F9D">
        <w:rPr>
          <w:sz w:val="28"/>
        </w:rPr>
        <w:t>$38,000</w:t>
      </w:r>
      <w:r w:rsidRPr="00421F9D">
        <w:rPr>
          <w:sz w:val="28"/>
        </w:rPr>
        <w:tab/>
        <w:t xml:space="preserve">$ 45,750    </w:t>
      </w:r>
      <w:r w:rsidR="00421F9D">
        <w:rPr>
          <w:sz w:val="28"/>
        </w:rPr>
        <w:tab/>
      </w:r>
      <w:r w:rsidRPr="00421F9D">
        <w:rPr>
          <w:sz w:val="28"/>
        </w:rPr>
        <w:t>$  51,061.35</w:t>
      </w:r>
    </w:p>
    <w:p w14:paraId="5C163F56" w14:textId="77777777" w:rsidR="002E1BF1" w:rsidRPr="00421F9D" w:rsidRDefault="00FE4699" w:rsidP="00FE4699">
      <w:pPr>
        <w:widowControl w:val="0"/>
        <w:numPr>
          <w:ilvl w:val="1"/>
          <w:numId w:val="13"/>
        </w:numPr>
        <w:spacing w:before="120"/>
        <w:rPr>
          <w:sz w:val="28"/>
        </w:rPr>
      </w:pPr>
      <w:r w:rsidRPr="00421F9D">
        <w:rPr>
          <w:sz w:val="28"/>
        </w:rPr>
        <w:t>Food &amp; Beverage</w:t>
      </w:r>
      <w:r w:rsidRPr="00421F9D">
        <w:rPr>
          <w:sz w:val="28"/>
        </w:rPr>
        <w:tab/>
      </w:r>
      <w:r w:rsidR="00421F9D">
        <w:rPr>
          <w:sz w:val="28"/>
        </w:rPr>
        <w:tab/>
      </w:r>
      <w:r w:rsidRPr="00421F9D">
        <w:rPr>
          <w:sz w:val="28"/>
        </w:rPr>
        <w:t>$85,000</w:t>
      </w:r>
      <w:r w:rsidRPr="00421F9D">
        <w:rPr>
          <w:sz w:val="28"/>
        </w:rPr>
        <w:tab/>
        <w:t>$122,000</w:t>
      </w:r>
      <w:r w:rsidR="00421F9D">
        <w:rPr>
          <w:sz w:val="28"/>
        </w:rPr>
        <w:tab/>
      </w:r>
      <w:r w:rsidRPr="00421F9D">
        <w:rPr>
          <w:sz w:val="28"/>
        </w:rPr>
        <w:t>$129,456.46</w:t>
      </w:r>
    </w:p>
    <w:p w14:paraId="5C88B549" w14:textId="77777777" w:rsidR="002E1BF1" w:rsidRPr="00421F9D" w:rsidRDefault="00FE4699" w:rsidP="00FE4699">
      <w:pPr>
        <w:widowControl w:val="0"/>
        <w:numPr>
          <w:ilvl w:val="1"/>
          <w:numId w:val="13"/>
        </w:numPr>
        <w:spacing w:before="120"/>
        <w:rPr>
          <w:sz w:val="28"/>
        </w:rPr>
      </w:pPr>
      <w:r w:rsidRPr="00421F9D">
        <w:rPr>
          <w:sz w:val="28"/>
        </w:rPr>
        <w:t>Network Services</w:t>
      </w:r>
      <w:r w:rsidRPr="00421F9D">
        <w:rPr>
          <w:sz w:val="28"/>
        </w:rPr>
        <w:tab/>
      </w:r>
      <w:r w:rsidR="00421F9D">
        <w:rPr>
          <w:sz w:val="28"/>
        </w:rPr>
        <w:tab/>
      </w:r>
      <w:r w:rsidRPr="00421F9D">
        <w:rPr>
          <w:sz w:val="28"/>
        </w:rPr>
        <w:t>$36,000</w:t>
      </w:r>
      <w:r w:rsidRPr="00421F9D">
        <w:rPr>
          <w:sz w:val="28"/>
        </w:rPr>
        <w:tab/>
        <w:t>$ 57,000</w:t>
      </w:r>
      <w:r w:rsidR="00421F9D">
        <w:rPr>
          <w:sz w:val="28"/>
        </w:rPr>
        <w:tab/>
      </w:r>
      <w:r w:rsidRPr="00421F9D">
        <w:rPr>
          <w:sz w:val="28"/>
        </w:rPr>
        <w:t>$  47,590.07</w:t>
      </w:r>
    </w:p>
    <w:p w14:paraId="039F92B5" w14:textId="77777777" w:rsidR="002E1BF1" w:rsidRPr="00421F9D" w:rsidRDefault="00FE4699" w:rsidP="00FE4699">
      <w:pPr>
        <w:widowControl w:val="0"/>
        <w:numPr>
          <w:ilvl w:val="1"/>
          <w:numId w:val="13"/>
        </w:numPr>
        <w:spacing w:before="120"/>
        <w:rPr>
          <w:sz w:val="28"/>
        </w:rPr>
      </w:pPr>
      <w:r w:rsidRPr="00421F9D">
        <w:rPr>
          <w:sz w:val="28"/>
        </w:rPr>
        <w:t>Social</w:t>
      </w:r>
      <w:r w:rsidRPr="00421F9D">
        <w:rPr>
          <w:sz w:val="28"/>
        </w:rPr>
        <w:tab/>
      </w:r>
      <w:r w:rsidR="00421F9D">
        <w:rPr>
          <w:sz w:val="28"/>
        </w:rPr>
        <w:tab/>
      </w:r>
      <w:r w:rsidR="00421F9D">
        <w:rPr>
          <w:sz w:val="28"/>
        </w:rPr>
        <w:tab/>
      </w:r>
      <w:r w:rsidR="00421F9D">
        <w:rPr>
          <w:sz w:val="28"/>
        </w:rPr>
        <w:tab/>
      </w:r>
      <w:r w:rsidRPr="00421F9D">
        <w:rPr>
          <w:sz w:val="28"/>
        </w:rPr>
        <w:t>$18,000</w:t>
      </w:r>
      <w:r w:rsidRPr="00421F9D">
        <w:rPr>
          <w:sz w:val="28"/>
        </w:rPr>
        <w:tab/>
        <w:t>$ 28,500</w:t>
      </w:r>
      <w:r w:rsidR="00421F9D">
        <w:rPr>
          <w:sz w:val="28"/>
        </w:rPr>
        <w:tab/>
      </w:r>
      <w:r w:rsidRPr="00421F9D">
        <w:rPr>
          <w:sz w:val="28"/>
        </w:rPr>
        <w:t>$  33,673.00</w:t>
      </w:r>
    </w:p>
    <w:p w14:paraId="1BCBCD6C" w14:textId="77777777" w:rsidR="002E1BF1" w:rsidRPr="00421F9D" w:rsidRDefault="00FE4699" w:rsidP="00FE4699">
      <w:pPr>
        <w:widowControl w:val="0"/>
        <w:numPr>
          <w:ilvl w:val="1"/>
          <w:numId w:val="13"/>
        </w:numPr>
        <w:spacing w:before="120"/>
        <w:rPr>
          <w:sz w:val="28"/>
        </w:rPr>
      </w:pPr>
      <w:r w:rsidRPr="00421F9D">
        <w:rPr>
          <w:sz w:val="28"/>
        </w:rPr>
        <w:t xml:space="preserve">Shipping </w:t>
      </w:r>
      <w:r w:rsidRPr="00421F9D">
        <w:rPr>
          <w:sz w:val="28"/>
        </w:rPr>
        <w:tab/>
      </w:r>
      <w:r w:rsidR="0088771F">
        <w:rPr>
          <w:sz w:val="28"/>
        </w:rPr>
        <w:tab/>
      </w:r>
      <w:r w:rsidR="0088771F">
        <w:rPr>
          <w:sz w:val="28"/>
        </w:rPr>
        <w:tab/>
      </w:r>
      <w:r w:rsidRPr="00421F9D">
        <w:rPr>
          <w:sz w:val="28"/>
        </w:rPr>
        <w:t>$ 6,500</w:t>
      </w:r>
      <w:r w:rsidRPr="00421F9D">
        <w:rPr>
          <w:sz w:val="28"/>
        </w:rPr>
        <w:tab/>
        <w:t>$   4,000</w:t>
      </w:r>
      <w:r w:rsidRPr="00421F9D">
        <w:rPr>
          <w:sz w:val="28"/>
        </w:rPr>
        <w:tab/>
        <w:t>$    3,576.33</w:t>
      </w:r>
    </w:p>
    <w:p w14:paraId="74946D64" w14:textId="77777777" w:rsidR="002E1BF1" w:rsidRPr="00421F9D" w:rsidRDefault="00FE4699" w:rsidP="00FE4699">
      <w:pPr>
        <w:widowControl w:val="0"/>
        <w:numPr>
          <w:ilvl w:val="1"/>
          <w:numId w:val="13"/>
        </w:numPr>
        <w:spacing w:before="120"/>
        <w:rPr>
          <w:sz w:val="28"/>
        </w:rPr>
      </w:pPr>
      <w:proofErr w:type="spellStart"/>
      <w:r w:rsidRPr="00421F9D">
        <w:rPr>
          <w:sz w:val="28"/>
        </w:rPr>
        <w:t>Misc</w:t>
      </w:r>
      <w:proofErr w:type="spellEnd"/>
      <w:r w:rsidRPr="00421F9D">
        <w:rPr>
          <w:sz w:val="28"/>
        </w:rPr>
        <w:tab/>
      </w:r>
      <w:r w:rsidR="0088771F">
        <w:rPr>
          <w:sz w:val="28"/>
        </w:rPr>
        <w:tab/>
      </w:r>
      <w:r w:rsidR="0088771F">
        <w:rPr>
          <w:sz w:val="28"/>
        </w:rPr>
        <w:tab/>
      </w:r>
      <w:r w:rsidR="0088771F">
        <w:rPr>
          <w:sz w:val="28"/>
        </w:rPr>
        <w:tab/>
      </w:r>
      <w:r w:rsidRPr="00421F9D">
        <w:rPr>
          <w:sz w:val="28"/>
        </w:rPr>
        <w:t>$  1,400</w:t>
      </w:r>
      <w:r w:rsidRPr="00421F9D">
        <w:rPr>
          <w:sz w:val="28"/>
        </w:rPr>
        <w:tab/>
        <w:t xml:space="preserve">$   1,600 </w:t>
      </w:r>
      <w:r w:rsidR="0088771F">
        <w:rPr>
          <w:sz w:val="28"/>
        </w:rPr>
        <w:tab/>
      </w:r>
      <w:r w:rsidRPr="00421F9D">
        <w:rPr>
          <w:sz w:val="28"/>
        </w:rPr>
        <w:t>$    1,016.92</w:t>
      </w:r>
    </w:p>
    <w:p w14:paraId="7D358844" w14:textId="77777777" w:rsidR="002E1BF1" w:rsidRPr="0088771F" w:rsidRDefault="00FE4699" w:rsidP="00FE4699">
      <w:pPr>
        <w:widowControl w:val="0"/>
        <w:numPr>
          <w:ilvl w:val="0"/>
          <w:numId w:val="13"/>
        </w:numPr>
        <w:spacing w:before="120"/>
        <w:rPr>
          <w:b/>
          <w:sz w:val="28"/>
        </w:rPr>
      </w:pPr>
      <w:r w:rsidRPr="00421F9D">
        <w:rPr>
          <w:bCs/>
          <w:sz w:val="28"/>
        </w:rPr>
        <w:t>Surplus/(Deficit)</w:t>
      </w:r>
      <w:r w:rsidRPr="00421F9D">
        <w:rPr>
          <w:bCs/>
          <w:sz w:val="28"/>
        </w:rPr>
        <w:tab/>
      </w:r>
      <w:r w:rsidR="0088771F">
        <w:rPr>
          <w:bCs/>
          <w:sz w:val="28"/>
        </w:rPr>
        <w:tab/>
      </w:r>
      <w:r w:rsidR="0088771F">
        <w:rPr>
          <w:bCs/>
          <w:sz w:val="28"/>
        </w:rPr>
        <w:tab/>
      </w:r>
      <w:r w:rsidRPr="00421F9D">
        <w:rPr>
          <w:bCs/>
          <w:sz w:val="28"/>
        </w:rPr>
        <w:t>$(9,313.00)</w:t>
      </w:r>
      <w:r w:rsidRPr="00421F9D">
        <w:rPr>
          <w:bCs/>
          <w:sz w:val="28"/>
        </w:rPr>
        <w:tab/>
        <w:t xml:space="preserve">$(103) </w:t>
      </w:r>
      <w:r w:rsidR="0088771F">
        <w:rPr>
          <w:bCs/>
          <w:sz w:val="28"/>
        </w:rPr>
        <w:tab/>
      </w:r>
      <w:r w:rsidRPr="00421F9D">
        <w:rPr>
          <w:bCs/>
          <w:sz w:val="28"/>
        </w:rPr>
        <w:t>$(2,082.05</w:t>
      </w:r>
      <w:r w:rsidRPr="00421F9D">
        <w:rPr>
          <w:b/>
          <w:bCs/>
          <w:sz w:val="28"/>
        </w:rPr>
        <w:t>)</w:t>
      </w:r>
    </w:p>
    <w:p w14:paraId="09B98B1F" w14:textId="77777777" w:rsidR="00B67662" w:rsidRPr="00B67662" w:rsidRDefault="0088771F" w:rsidP="00FE4699">
      <w:pPr>
        <w:widowControl w:val="0"/>
        <w:numPr>
          <w:ilvl w:val="0"/>
          <w:numId w:val="13"/>
        </w:numPr>
        <w:spacing w:before="120"/>
        <w:rPr>
          <w:b/>
          <w:sz w:val="28"/>
        </w:rPr>
      </w:pPr>
      <w:r>
        <w:rPr>
          <w:bCs/>
          <w:sz w:val="28"/>
        </w:rPr>
        <w:lastRenderedPageBreak/>
        <w:t>Currently projecting a surplus for May meeting in the range of $6k to $9k</w:t>
      </w:r>
    </w:p>
    <w:p w14:paraId="2E1AE5D3" w14:textId="77777777" w:rsidR="0088771F" w:rsidRPr="00421F9D" w:rsidRDefault="00B67662" w:rsidP="00FE4699">
      <w:pPr>
        <w:widowControl w:val="0"/>
        <w:numPr>
          <w:ilvl w:val="0"/>
          <w:numId w:val="13"/>
        </w:numPr>
        <w:spacing w:before="120"/>
        <w:rPr>
          <w:b/>
          <w:sz w:val="28"/>
        </w:rPr>
      </w:pPr>
      <w:r>
        <w:rPr>
          <w:bCs/>
          <w:sz w:val="28"/>
        </w:rPr>
        <w:t>John gave a status overview of the process of “adopting” the reporting tools mandated by IEEE (Net Suite) and explained the new report formats we will be using moving forward.</w:t>
      </w:r>
      <w:r w:rsidR="0088771F">
        <w:rPr>
          <w:bCs/>
          <w:sz w:val="28"/>
        </w:rPr>
        <w:t xml:space="preserve"> </w:t>
      </w:r>
    </w:p>
    <w:p w14:paraId="58EFA704" w14:textId="77777777" w:rsidR="00421F9D" w:rsidRPr="002D5A76" w:rsidRDefault="00421F9D" w:rsidP="00421F9D">
      <w:pPr>
        <w:widowControl w:val="0"/>
        <w:spacing w:before="120"/>
        <w:rPr>
          <w:b/>
          <w:sz w:val="28"/>
        </w:rPr>
      </w:pPr>
    </w:p>
    <w:p w14:paraId="7CE73CB6" w14:textId="77777777" w:rsidR="00460236" w:rsidRPr="005541FE" w:rsidRDefault="00FC0180" w:rsidP="005541FE">
      <w:pPr>
        <w:widowControl w:val="0"/>
        <w:spacing w:before="120"/>
        <w:rPr>
          <w:sz w:val="28"/>
        </w:rPr>
      </w:pPr>
      <w:r w:rsidRPr="007B2E02">
        <w:rPr>
          <w:b/>
          <w:sz w:val="28"/>
        </w:rPr>
        <w:t>8:</w:t>
      </w:r>
      <w:r w:rsidR="00B67662">
        <w:rPr>
          <w:b/>
          <w:sz w:val="28"/>
        </w:rPr>
        <w:t>30</w:t>
      </w:r>
      <w:r>
        <w:rPr>
          <w:sz w:val="28"/>
        </w:rPr>
        <w:tab/>
        <w:t xml:space="preserve">Review </w:t>
      </w:r>
      <w:r w:rsidR="00453566">
        <w:rPr>
          <w:sz w:val="28"/>
        </w:rPr>
        <w:t>future</w:t>
      </w:r>
      <w:r>
        <w:rPr>
          <w:sz w:val="28"/>
        </w:rPr>
        <w:t xml:space="preserve"> </w:t>
      </w:r>
      <w:r w:rsidR="00743FAD">
        <w:rPr>
          <w:sz w:val="28"/>
        </w:rPr>
        <w:t>sessions</w:t>
      </w:r>
      <w:r w:rsidR="00B67662">
        <w:rPr>
          <w:sz w:val="28"/>
        </w:rPr>
        <w:t xml:space="preserve"> (Bob, document # </w:t>
      </w:r>
      <w:r w:rsidR="00B67662" w:rsidRPr="00B67662">
        <w:rPr>
          <w:sz w:val="28"/>
        </w:rPr>
        <w:t>15-14-0222-02</w:t>
      </w:r>
      <w:r w:rsidR="00B67662">
        <w:rPr>
          <w:sz w:val="28"/>
        </w:rPr>
        <w:t>)</w:t>
      </w:r>
      <w:r>
        <w:rPr>
          <w:sz w:val="28"/>
        </w:rPr>
        <w:tab/>
      </w:r>
    </w:p>
    <w:p w14:paraId="4E110069" w14:textId="77777777" w:rsidR="00DD79DD" w:rsidRPr="00DD79DD" w:rsidRDefault="00DD79DD" w:rsidP="00FE4699">
      <w:pPr>
        <w:widowControl w:val="0"/>
        <w:numPr>
          <w:ilvl w:val="0"/>
          <w:numId w:val="2"/>
        </w:numPr>
        <w:spacing w:before="120"/>
        <w:rPr>
          <w:rFonts w:ascii="Times" w:hAnsi="Times"/>
          <w:bCs/>
          <w:sz w:val="28"/>
          <w:szCs w:val="28"/>
        </w:rPr>
      </w:pPr>
      <w:r w:rsidRPr="00DD79DD">
        <w:rPr>
          <w:rFonts w:ascii="Times" w:hAnsi="Times" w:cs="Lucida Grande"/>
          <w:color w:val="000000"/>
          <w:sz w:val="28"/>
          <w:szCs w:val="28"/>
        </w:rPr>
        <w:t>July 13-18, 2014, Grand Hyatt Manchester, San Diego, CA, USA, 802 Plenary Session.</w:t>
      </w:r>
    </w:p>
    <w:p w14:paraId="7D49A45E" w14:textId="77777777" w:rsidR="00EA4075" w:rsidRPr="00EA4075" w:rsidRDefault="00EA4075" w:rsidP="00FE4699">
      <w:pPr>
        <w:widowControl w:val="0"/>
        <w:numPr>
          <w:ilvl w:val="0"/>
          <w:numId w:val="2"/>
        </w:numPr>
        <w:spacing w:before="120"/>
        <w:rPr>
          <w:rFonts w:ascii="Times" w:hAnsi="Times"/>
          <w:bCs/>
          <w:sz w:val="28"/>
          <w:szCs w:val="28"/>
        </w:rPr>
      </w:pPr>
      <w:r w:rsidRPr="00EA4075">
        <w:rPr>
          <w:rFonts w:ascii="Times" w:hAnsi="Times" w:cs="Lucida Grande"/>
          <w:color w:val="000000"/>
          <w:sz w:val="28"/>
          <w:szCs w:val="28"/>
        </w:rPr>
        <w:t>September 14-19, 2014, Hilton Athens, Athens, Greece, 802 Wireless Interim Session*</w:t>
      </w:r>
      <w:r w:rsidR="00B67662">
        <w:rPr>
          <w:rFonts w:ascii="Times" w:hAnsi="Times" w:cs="Lucida Grande"/>
          <w:color w:val="000000"/>
          <w:sz w:val="28"/>
          <w:szCs w:val="28"/>
        </w:rPr>
        <w:t>.  Announces early bird registration set at $850.</w:t>
      </w:r>
    </w:p>
    <w:p w14:paraId="0D339D64" w14:textId="77777777" w:rsidR="00DD79DD" w:rsidRPr="00602616" w:rsidRDefault="00DD79DD" w:rsidP="00FE4699">
      <w:pPr>
        <w:widowControl w:val="0"/>
        <w:numPr>
          <w:ilvl w:val="0"/>
          <w:numId w:val="2"/>
        </w:numPr>
        <w:spacing w:before="120"/>
        <w:rPr>
          <w:rFonts w:ascii="Times" w:hAnsi="Times"/>
          <w:bCs/>
          <w:sz w:val="28"/>
          <w:szCs w:val="28"/>
        </w:rPr>
      </w:pPr>
      <w:r w:rsidRPr="00DD79DD">
        <w:rPr>
          <w:rFonts w:ascii="Times" w:hAnsi="Times" w:cs="Lucida Grande"/>
          <w:color w:val="000000"/>
          <w:sz w:val="28"/>
          <w:szCs w:val="28"/>
        </w:rPr>
        <w:t>November 2-7, 2014, Grand Hyatt San Antonio, San Antonio, TX, USA, 802 Plenary Session</w:t>
      </w:r>
    </w:p>
    <w:p w14:paraId="1029C6E5" w14:textId="77777777" w:rsidR="00602616" w:rsidRPr="00602616" w:rsidRDefault="00602616" w:rsidP="00FE4699">
      <w:pPr>
        <w:widowControl w:val="0"/>
        <w:numPr>
          <w:ilvl w:val="0"/>
          <w:numId w:val="2"/>
        </w:numPr>
        <w:spacing w:before="120"/>
        <w:rPr>
          <w:rFonts w:ascii="Times" w:hAnsi="Times"/>
          <w:bCs/>
          <w:sz w:val="28"/>
          <w:szCs w:val="28"/>
        </w:rPr>
      </w:pPr>
      <w:r w:rsidRPr="00602616">
        <w:rPr>
          <w:rFonts w:ascii="Times" w:hAnsi="Times" w:cs="Lucida Grande"/>
          <w:color w:val="000000"/>
          <w:sz w:val="28"/>
          <w:szCs w:val="28"/>
        </w:rPr>
        <w:t>January 18-23, 2015  Hyatt Regency Atlanta, Atlanta, GA, USA Interim*</w:t>
      </w:r>
    </w:p>
    <w:p w14:paraId="2DBFF032" w14:textId="77777777" w:rsidR="00602616" w:rsidRPr="00602616" w:rsidRDefault="00602616" w:rsidP="00FE4699">
      <w:pPr>
        <w:widowControl w:val="0"/>
        <w:numPr>
          <w:ilvl w:val="0"/>
          <w:numId w:val="2"/>
        </w:numPr>
        <w:spacing w:before="120"/>
        <w:rPr>
          <w:rFonts w:ascii="Times" w:hAnsi="Times"/>
          <w:bCs/>
          <w:sz w:val="28"/>
          <w:szCs w:val="28"/>
        </w:rPr>
      </w:pPr>
      <w:r w:rsidRPr="00602616">
        <w:rPr>
          <w:rFonts w:ascii="Times" w:hAnsi="Times" w:cs="Lucida Grande"/>
          <w:color w:val="000000"/>
          <w:sz w:val="28"/>
          <w:szCs w:val="28"/>
        </w:rPr>
        <w:t xml:space="preserve">March 8-13, 2015  </w:t>
      </w:r>
      <w:r w:rsidR="00B67662" w:rsidRPr="00B67662">
        <w:rPr>
          <w:rFonts w:ascii="Times" w:hAnsi="Times" w:cs="Lucida Grande"/>
          <w:color w:val="000000"/>
          <w:sz w:val="28"/>
          <w:szCs w:val="28"/>
        </w:rPr>
        <w:t xml:space="preserve">March 15-20, 2015, </w:t>
      </w:r>
      <w:proofErr w:type="spellStart"/>
      <w:r w:rsidR="00B67662" w:rsidRPr="00B67662">
        <w:rPr>
          <w:rFonts w:ascii="Times" w:hAnsi="Times" w:cs="Lucida Grande"/>
          <w:color w:val="000000"/>
          <w:sz w:val="28"/>
          <w:szCs w:val="28"/>
        </w:rPr>
        <w:t>Estrel</w:t>
      </w:r>
      <w:proofErr w:type="spellEnd"/>
      <w:r w:rsidR="00B67662" w:rsidRPr="00B67662">
        <w:rPr>
          <w:rFonts w:ascii="Times" w:hAnsi="Times" w:cs="Lucida Grande"/>
          <w:color w:val="000000"/>
          <w:sz w:val="28"/>
          <w:szCs w:val="28"/>
        </w:rPr>
        <w:t xml:space="preserve"> Hotel and Con</w:t>
      </w:r>
      <w:r w:rsidR="00B67662">
        <w:rPr>
          <w:rFonts w:ascii="Times" w:hAnsi="Times" w:cs="Lucida Grande"/>
          <w:color w:val="000000"/>
          <w:sz w:val="28"/>
          <w:szCs w:val="28"/>
        </w:rPr>
        <w:t>vention Center, Berlin, Germany, Plenary Session.</w:t>
      </w:r>
    </w:p>
    <w:p w14:paraId="376E8010" w14:textId="77777777" w:rsidR="00602616" w:rsidRPr="00602616" w:rsidRDefault="00602616" w:rsidP="00FE4699">
      <w:pPr>
        <w:widowControl w:val="0"/>
        <w:numPr>
          <w:ilvl w:val="0"/>
          <w:numId w:val="2"/>
        </w:numPr>
        <w:spacing w:before="120"/>
        <w:rPr>
          <w:rFonts w:ascii="Times" w:hAnsi="Times"/>
          <w:bCs/>
          <w:sz w:val="28"/>
          <w:szCs w:val="28"/>
        </w:rPr>
      </w:pPr>
      <w:r w:rsidRPr="00602616">
        <w:rPr>
          <w:rFonts w:ascii="Times" w:hAnsi="Times" w:cs="Lucida Grande"/>
          <w:color w:val="000000"/>
          <w:sz w:val="28"/>
          <w:szCs w:val="28"/>
        </w:rPr>
        <w:t xml:space="preserve">May 10-15, 2015  </w:t>
      </w:r>
      <w:r w:rsidR="00EA4075">
        <w:rPr>
          <w:rFonts w:ascii="Times" w:hAnsi="Times" w:cs="Lucida Grande"/>
          <w:color w:val="000000"/>
          <w:sz w:val="28"/>
          <w:szCs w:val="28"/>
        </w:rPr>
        <w:t>Hyatt Regency Vancouver</w:t>
      </w:r>
      <w:r w:rsidRPr="00602616">
        <w:rPr>
          <w:rFonts w:ascii="Times" w:hAnsi="Times" w:cs="Lucida Grande"/>
          <w:color w:val="000000"/>
          <w:sz w:val="28"/>
          <w:szCs w:val="28"/>
        </w:rPr>
        <w:t xml:space="preserve">  Interim*</w:t>
      </w:r>
      <w:r w:rsidR="00B67662">
        <w:rPr>
          <w:rFonts w:ascii="Times" w:hAnsi="Times" w:cs="Lucida Grande"/>
          <w:color w:val="000000"/>
          <w:sz w:val="28"/>
          <w:szCs w:val="28"/>
        </w:rPr>
        <w:t xml:space="preserve"> </w:t>
      </w:r>
    </w:p>
    <w:p w14:paraId="2533ADBF" w14:textId="77777777" w:rsidR="00FC0180" w:rsidRDefault="005878FC" w:rsidP="00FC0180">
      <w:pPr>
        <w:widowControl w:val="0"/>
        <w:spacing w:before="120"/>
        <w:rPr>
          <w:b/>
          <w:bCs/>
          <w:sz w:val="28"/>
        </w:rPr>
      </w:pPr>
      <w:r>
        <w:rPr>
          <w:b/>
          <w:bCs/>
          <w:sz w:val="28"/>
        </w:rPr>
        <w:t>8:</w:t>
      </w:r>
      <w:r w:rsidR="00B67662">
        <w:rPr>
          <w:b/>
          <w:bCs/>
          <w:sz w:val="28"/>
        </w:rPr>
        <w:t>40</w:t>
      </w:r>
      <w:r w:rsidR="00FC0180">
        <w:rPr>
          <w:b/>
          <w:bCs/>
          <w:sz w:val="28"/>
        </w:rPr>
        <w:tab/>
      </w:r>
      <w:r w:rsidR="007558ED">
        <w:rPr>
          <w:b/>
          <w:bCs/>
          <w:sz w:val="28"/>
        </w:rPr>
        <w:t>Working</w:t>
      </w:r>
      <w:r w:rsidR="00FC0180">
        <w:rPr>
          <w:b/>
          <w:bCs/>
          <w:sz w:val="28"/>
        </w:rPr>
        <w:t xml:space="preserve"> Group Updates</w:t>
      </w:r>
    </w:p>
    <w:p w14:paraId="4A9D3A40" w14:textId="77777777" w:rsidR="00B67662" w:rsidRPr="0037084C" w:rsidRDefault="00FC0180" w:rsidP="00FE4699">
      <w:pPr>
        <w:widowControl w:val="0"/>
        <w:numPr>
          <w:ilvl w:val="0"/>
          <w:numId w:val="3"/>
        </w:numPr>
        <w:spacing w:before="120"/>
        <w:rPr>
          <w:bCs/>
          <w:color w:val="000000"/>
          <w:sz w:val="28"/>
          <w:szCs w:val="28"/>
        </w:rPr>
      </w:pPr>
      <w:r w:rsidRPr="00901E06">
        <w:rPr>
          <w:bCs/>
          <w:sz w:val="28"/>
        </w:rPr>
        <w:t xml:space="preserve">802.11 </w:t>
      </w:r>
      <w:r w:rsidR="00B67662">
        <w:rPr>
          <w:bCs/>
          <w:sz w:val="28"/>
        </w:rPr>
        <w:t>by Adrian Stephens</w:t>
      </w:r>
      <w:r w:rsidR="00D7485A">
        <w:rPr>
          <w:bCs/>
          <w:sz w:val="28"/>
        </w:rPr>
        <w:t xml:space="preserve">, </w:t>
      </w:r>
      <w:r w:rsidR="00B67662">
        <w:rPr>
          <w:bCs/>
          <w:sz w:val="28"/>
        </w:rPr>
        <w:t>(document 11-14</w:t>
      </w:r>
      <w:r w:rsidR="00D7485A">
        <w:rPr>
          <w:bCs/>
          <w:sz w:val="28"/>
        </w:rPr>
        <w:t>-</w:t>
      </w:r>
      <w:r w:rsidR="00B67662">
        <w:rPr>
          <w:bCs/>
          <w:sz w:val="28"/>
        </w:rPr>
        <w:t>0510-01)</w:t>
      </w:r>
    </w:p>
    <w:p w14:paraId="0CD07621" w14:textId="77777777" w:rsidR="008F2076" w:rsidRPr="0037084C" w:rsidRDefault="008F2076" w:rsidP="0037084C">
      <w:pPr>
        <w:widowControl w:val="0"/>
        <w:spacing w:before="120"/>
        <w:ind w:left="1440"/>
        <w:rPr>
          <w:bCs/>
          <w:color w:val="000000"/>
          <w:sz w:val="28"/>
          <w:szCs w:val="28"/>
        </w:rPr>
      </w:pPr>
    </w:p>
    <w:p w14:paraId="34509167" w14:textId="77777777" w:rsidR="00FC0180" w:rsidRPr="00AC7036" w:rsidRDefault="00FC0180" w:rsidP="00522022">
      <w:pPr>
        <w:widowControl w:val="0"/>
        <w:spacing w:before="120"/>
        <w:ind w:left="720"/>
        <w:rPr>
          <w:bCs/>
          <w:sz w:val="28"/>
        </w:rPr>
      </w:pPr>
      <w:r w:rsidRPr="00292BFC">
        <w:rPr>
          <w:bCs/>
          <w:sz w:val="28"/>
          <w:u w:val="single"/>
        </w:rPr>
        <w:t>802.15</w:t>
      </w:r>
      <w:r w:rsidR="005878FC" w:rsidRPr="00AC7036">
        <w:rPr>
          <w:bCs/>
          <w:sz w:val="28"/>
        </w:rPr>
        <w:t xml:space="preserve"> </w:t>
      </w:r>
      <w:r w:rsidR="00071A35">
        <w:rPr>
          <w:bCs/>
          <w:sz w:val="28"/>
        </w:rPr>
        <w:t xml:space="preserve">by B Heile </w:t>
      </w:r>
      <w:r w:rsidR="005878FC" w:rsidRPr="00AC7036">
        <w:rPr>
          <w:bCs/>
          <w:sz w:val="28"/>
        </w:rPr>
        <w:t>(</w:t>
      </w:r>
      <w:r w:rsidR="00B67662">
        <w:rPr>
          <w:bCs/>
          <w:sz w:val="28"/>
        </w:rPr>
        <w:t>document 15-14-0222-02</w:t>
      </w:r>
      <w:r w:rsidR="00857987" w:rsidRPr="00AC7036">
        <w:rPr>
          <w:bCs/>
          <w:sz w:val="28"/>
        </w:rPr>
        <w:t>)</w:t>
      </w:r>
      <w:r w:rsidRPr="00AC7036">
        <w:rPr>
          <w:bCs/>
          <w:sz w:val="28"/>
        </w:rPr>
        <w:tab/>
      </w:r>
    </w:p>
    <w:p w14:paraId="11E6E5DA" w14:textId="77777777" w:rsidR="007F29CE" w:rsidRDefault="007F29CE" w:rsidP="00FC0180">
      <w:pPr>
        <w:widowControl w:val="0"/>
        <w:spacing w:before="120"/>
        <w:ind w:left="1440"/>
        <w:rPr>
          <w:bCs/>
          <w:sz w:val="28"/>
        </w:rPr>
      </w:pPr>
      <w:r>
        <w:rPr>
          <w:bCs/>
          <w:sz w:val="28"/>
        </w:rPr>
        <w:t>TG4m: TVWS</w:t>
      </w:r>
      <w:r w:rsidR="00836495">
        <w:rPr>
          <w:bCs/>
          <w:sz w:val="28"/>
        </w:rPr>
        <w:t xml:space="preserve"> </w:t>
      </w:r>
      <w:r w:rsidR="00B67662">
        <w:rPr>
          <w:bCs/>
          <w:sz w:val="28"/>
        </w:rPr>
        <w:t xml:space="preserve">- </w:t>
      </w:r>
      <w:r w:rsidR="000C6DFF">
        <w:rPr>
          <w:bCs/>
          <w:sz w:val="28"/>
        </w:rPr>
        <w:t>No meeting, standard published</w:t>
      </w:r>
    </w:p>
    <w:p w14:paraId="620C8FF8" w14:textId="77777777" w:rsidR="006E4AB7" w:rsidRDefault="006E4AB7" w:rsidP="00FC0180">
      <w:pPr>
        <w:widowControl w:val="0"/>
        <w:spacing w:before="120"/>
        <w:ind w:left="1440"/>
        <w:rPr>
          <w:bCs/>
          <w:sz w:val="28"/>
        </w:rPr>
      </w:pPr>
      <w:r>
        <w:rPr>
          <w:bCs/>
          <w:sz w:val="28"/>
        </w:rPr>
        <w:t>TG4n: CMB</w:t>
      </w:r>
      <w:r w:rsidR="00B67662">
        <w:rPr>
          <w:bCs/>
          <w:sz w:val="28"/>
        </w:rPr>
        <w:t xml:space="preserve"> - resolving comments from</w:t>
      </w:r>
      <w:r w:rsidR="00D7485A">
        <w:rPr>
          <w:bCs/>
          <w:sz w:val="28"/>
        </w:rPr>
        <w:t xml:space="preserve"> letter ballo</w:t>
      </w:r>
      <w:r w:rsidR="00B67662">
        <w:rPr>
          <w:bCs/>
          <w:sz w:val="28"/>
        </w:rPr>
        <w:t>t</w:t>
      </w:r>
    </w:p>
    <w:p w14:paraId="16FC0AA4" w14:textId="77777777" w:rsidR="006E4AB7" w:rsidRDefault="006E4AB7" w:rsidP="00FC0180">
      <w:pPr>
        <w:widowControl w:val="0"/>
        <w:spacing w:before="120"/>
        <w:ind w:left="1440"/>
        <w:rPr>
          <w:bCs/>
          <w:sz w:val="28"/>
        </w:rPr>
      </w:pPr>
      <w:r>
        <w:rPr>
          <w:bCs/>
          <w:sz w:val="28"/>
        </w:rPr>
        <w:t xml:space="preserve">TG4p: </w:t>
      </w:r>
      <w:r w:rsidR="00080571">
        <w:rPr>
          <w:bCs/>
          <w:sz w:val="28"/>
        </w:rPr>
        <w:t>RC</w:t>
      </w:r>
      <w:r>
        <w:rPr>
          <w:bCs/>
          <w:sz w:val="28"/>
        </w:rPr>
        <w:t>C</w:t>
      </w:r>
      <w:r w:rsidR="00B67662">
        <w:rPr>
          <w:bCs/>
          <w:sz w:val="28"/>
        </w:rPr>
        <w:t xml:space="preserve"> - </w:t>
      </w:r>
      <w:r w:rsidR="000C6DFF">
        <w:rPr>
          <w:bCs/>
          <w:sz w:val="28"/>
        </w:rPr>
        <w:t>No meeting, standard published</w:t>
      </w:r>
    </w:p>
    <w:p w14:paraId="5E30FE7B" w14:textId="77777777" w:rsidR="00080571" w:rsidRPr="00080571" w:rsidRDefault="00F67B24" w:rsidP="00080571">
      <w:pPr>
        <w:widowControl w:val="0"/>
        <w:spacing w:before="120"/>
        <w:ind w:left="1440"/>
        <w:rPr>
          <w:color w:val="000000"/>
          <w:sz w:val="28"/>
          <w:szCs w:val="28"/>
        </w:rPr>
      </w:pPr>
      <w:r>
        <w:rPr>
          <w:color w:val="000000"/>
          <w:sz w:val="28"/>
          <w:szCs w:val="28"/>
        </w:rPr>
        <w:t>T</w:t>
      </w:r>
      <w:r w:rsidRPr="006E4AB7">
        <w:rPr>
          <w:color w:val="000000"/>
          <w:sz w:val="28"/>
          <w:szCs w:val="28"/>
        </w:rPr>
        <w:t>G4q</w:t>
      </w:r>
      <w:r>
        <w:rPr>
          <w:color w:val="000000"/>
          <w:sz w:val="28"/>
          <w:szCs w:val="28"/>
        </w:rPr>
        <w:t>:</w:t>
      </w:r>
      <w:r w:rsidRPr="006E4AB7">
        <w:rPr>
          <w:color w:val="000000"/>
          <w:sz w:val="28"/>
          <w:szCs w:val="28"/>
        </w:rPr>
        <w:t xml:space="preserve"> ULP </w:t>
      </w:r>
      <w:r w:rsidR="00B67662">
        <w:rPr>
          <w:color w:val="000000"/>
          <w:sz w:val="28"/>
          <w:szCs w:val="28"/>
        </w:rPr>
        <w:t>(</w:t>
      </w:r>
      <w:r w:rsidRPr="006E4AB7">
        <w:rPr>
          <w:color w:val="000000"/>
          <w:sz w:val="28"/>
          <w:szCs w:val="28"/>
        </w:rPr>
        <w:t>Ultra Low Power</w:t>
      </w:r>
      <w:r>
        <w:rPr>
          <w:color w:val="000000"/>
          <w:sz w:val="28"/>
          <w:szCs w:val="28"/>
        </w:rPr>
        <w:t>)</w:t>
      </w:r>
      <w:r w:rsidR="00D404D7">
        <w:rPr>
          <w:color w:val="000000"/>
          <w:sz w:val="28"/>
          <w:szCs w:val="28"/>
        </w:rPr>
        <w:t xml:space="preserve"> </w:t>
      </w:r>
      <w:r w:rsidR="00080571">
        <w:rPr>
          <w:color w:val="000000"/>
          <w:sz w:val="28"/>
          <w:szCs w:val="28"/>
        </w:rPr>
        <w:t>–</w:t>
      </w:r>
      <w:r w:rsidR="00AC57E6">
        <w:rPr>
          <w:color w:val="000000"/>
          <w:sz w:val="28"/>
          <w:szCs w:val="28"/>
        </w:rPr>
        <w:t xml:space="preserve"> </w:t>
      </w:r>
      <w:r w:rsidR="00B67662">
        <w:rPr>
          <w:color w:val="000000"/>
          <w:sz w:val="28"/>
          <w:szCs w:val="28"/>
        </w:rPr>
        <w:t>preparing draft</w:t>
      </w:r>
    </w:p>
    <w:p w14:paraId="189FAAC6" w14:textId="77777777" w:rsidR="00FC0180" w:rsidRDefault="00544CFB" w:rsidP="00FC0180">
      <w:pPr>
        <w:widowControl w:val="0"/>
        <w:spacing w:before="120"/>
        <w:ind w:left="1440"/>
        <w:rPr>
          <w:bCs/>
          <w:sz w:val="28"/>
        </w:rPr>
      </w:pPr>
      <w:r>
        <w:rPr>
          <w:bCs/>
          <w:sz w:val="28"/>
        </w:rPr>
        <w:t>TG</w:t>
      </w:r>
      <w:r w:rsidR="006E4AB7">
        <w:rPr>
          <w:bCs/>
          <w:sz w:val="28"/>
        </w:rPr>
        <w:t>8</w:t>
      </w:r>
      <w:r w:rsidR="002B2960">
        <w:rPr>
          <w:bCs/>
          <w:sz w:val="28"/>
        </w:rPr>
        <w:t>:</w:t>
      </w:r>
      <w:r w:rsidR="00F226E6">
        <w:rPr>
          <w:bCs/>
          <w:sz w:val="28"/>
        </w:rPr>
        <w:t xml:space="preserve"> </w:t>
      </w:r>
      <w:r w:rsidR="006E4AB7">
        <w:rPr>
          <w:bCs/>
          <w:sz w:val="28"/>
        </w:rPr>
        <w:t>PAC</w:t>
      </w:r>
      <w:r w:rsidR="0011511A">
        <w:rPr>
          <w:bCs/>
          <w:sz w:val="28"/>
        </w:rPr>
        <w:t xml:space="preserve"> (Peer Aware Communications)</w:t>
      </w:r>
      <w:r w:rsidR="00D404D7">
        <w:rPr>
          <w:bCs/>
          <w:sz w:val="28"/>
        </w:rPr>
        <w:t xml:space="preserve"> </w:t>
      </w:r>
      <w:r w:rsidR="00B67662">
        <w:rPr>
          <w:bCs/>
          <w:sz w:val="28"/>
        </w:rPr>
        <w:t xml:space="preserve">- </w:t>
      </w:r>
      <w:r w:rsidR="00D404D7">
        <w:rPr>
          <w:bCs/>
          <w:sz w:val="28"/>
        </w:rPr>
        <w:t xml:space="preserve">working on </w:t>
      </w:r>
      <w:r w:rsidR="00080571">
        <w:rPr>
          <w:bCs/>
          <w:sz w:val="28"/>
        </w:rPr>
        <w:t>draft</w:t>
      </w:r>
      <w:r w:rsidR="00D404D7">
        <w:rPr>
          <w:bCs/>
          <w:sz w:val="28"/>
        </w:rPr>
        <w:t xml:space="preserve"> document</w:t>
      </w:r>
    </w:p>
    <w:p w14:paraId="40672B99" w14:textId="77777777" w:rsidR="00EA2851" w:rsidRDefault="00EA2851" w:rsidP="00FC0180">
      <w:pPr>
        <w:widowControl w:val="0"/>
        <w:spacing w:before="120"/>
        <w:ind w:left="1440"/>
        <w:rPr>
          <w:bCs/>
          <w:sz w:val="28"/>
        </w:rPr>
      </w:pPr>
      <w:r>
        <w:rPr>
          <w:bCs/>
          <w:sz w:val="28"/>
        </w:rPr>
        <w:t xml:space="preserve">TG9: </w:t>
      </w:r>
      <w:r w:rsidR="0011511A">
        <w:rPr>
          <w:bCs/>
          <w:sz w:val="28"/>
        </w:rPr>
        <w:t>KMP (</w:t>
      </w:r>
      <w:r>
        <w:rPr>
          <w:bCs/>
          <w:sz w:val="28"/>
        </w:rPr>
        <w:t>Key Management Protocol</w:t>
      </w:r>
      <w:r w:rsidR="006E4AB7">
        <w:rPr>
          <w:bCs/>
          <w:sz w:val="28"/>
        </w:rPr>
        <w:t>)</w:t>
      </w:r>
      <w:r w:rsidR="00D404D7">
        <w:rPr>
          <w:bCs/>
          <w:sz w:val="28"/>
        </w:rPr>
        <w:t xml:space="preserve"> draft development</w:t>
      </w:r>
    </w:p>
    <w:p w14:paraId="510052DD" w14:textId="77777777" w:rsidR="0011511A" w:rsidRDefault="00426D3E" w:rsidP="006E4AB7">
      <w:pPr>
        <w:widowControl w:val="0"/>
        <w:spacing w:before="120"/>
        <w:ind w:left="1440"/>
        <w:rPr>
          <w:color w:val="000000"/>
          <w:sz w:val="28"/>
          <w:szCs w:val="28"/>
        </w:rPr>
      </w:pPr>
      <w:r>
        <w:rPr>
          <w:color w:val="000000"/>
          <w:sz w:val="28"/>
          <w:szCs w:val="28"/>
        </w:rPr>
        <w:t>T</w:t>
      </w:r>
      <w:r w:rsidR="0011511A">
        <w:rPr>
          <w:color w:val="000000"/>
          <w:sz w:val="28"/>
          <w:szCs w:val="28"/>
        </w:rPr>
        <w:t>G</w:t>
      </w:r>
      <w:r>
        <w:rPr>
          <w:color w:val="000000"/>
          <w:sz w:val="28"/>
          <w:szCs w:val="28"/>
        </w:rPr>
        <w:t>10</w:t>
      </w:r>
      <w:r w:rsidR="00DE4485">
        <w:rPr>
          <w:color w:val="000000"/>
          <w:sz w:val="28"/>
          <w:szCs w:val="28"/>
        </w:rPr>
        <w:t>-L</w:t>
      </w:r>
      <w:r w:rsidR="00EE768F">
        <w:rPr>
          <w:color w:val="000000"/>
          <w:sz w:val="28"/>
          <w:szCs w:val="28"/>
        </w:rPr>
        <w:t>2R</w:t>
      </w:r>
      <w:r w:rsidR="00D404D7">
        <w:rPr>
          <w:color w:val="000000"/>
          <w:sz w:val="28"/>
          <w:szCs w:val="28"/>
        </w:rPr>
        <w:t xml:space="preserve">: </w:t>
      </w:r>
      <w:r w:rsidR="0011511A">
        <w:rPr>
          <w:color w:val="000000"/>
          <w:sz w:val="28"/>
          <w:szCs w:val="28"/>
        </w:rPr>
        <w:t>Layer 2 Routing</w:t>
      </w:r>
      <w:r w:rsidR="00080571">
        <w:rPr>
          <w:color w:val="000000"/>
          <w:sz w:val="28"/>
          <w:szCs w:val="28"/>
        </w:rPr>
        <w:t xml:space="preserve">, </w:t>
      </w:r>
      <w:r w:rsidR="00B67662">
        <w:rPr>
          <w:color w:val="000000"/>
          <w:sz w:val="28"/>
          <w:szCs w:val="28"/>
        </w:rPr>
        <w:t>hearing proposals</w:t>
      </w:r>
      <w:r w:rsidR="00D404D7">
        <w:rPr>
          <w:color w:val="000000"/>
          <w:sz w:val="28"/>
          <w:szCs w:val="28"/>
        </w:rPr>
        <w:t xml:space="preserve"> </w:t>
      </w:r>
    </w:p>
    <w:p w14:paraId="1477D0AA" w14:textId="77777777" w:rsidR="00C07207" w:rsidRPr="00C07207" w:rsidRDefault="00B67662" w:rsidP="006E4AB7">
      <w:pPr>
        <w:widowControl w:val="0"/>
        <w:spacing w:before="120"/>
        <w:ind w:left="1440"/>
        <w:rPr>
          <w:rFonts w:ascii="Times" w:hAnsi="Times"/>
          <w:color w:val="000000"/>
          <w:sz w:val="28"/>
          <w:szCs w:val="28"/>
        </w:rPr>
      </w:pPr>
      <w:r>
        <w:rPr>
          <w:rFonts w:ascii="Times" w:hAnsi="Times" w:cs="Lucida Grande"/>
          <w:color w:val="000000"/>
          <w:sz w:val="28"/>
          <w:szCs w:val="28"/>
        </w:rPr>
        <w:t>T</w:t>
      </w:r>
      <w:r w:rsidR="00C07207">
        <w:rPr>
          <w:rFonts w:ascii="Times" w:hAnsi="Times" w:cs="Lucida Grande"/>
          <w:color w:val="000000"/>
          <w:sz w:val="28"/>
          <w:szCs w:val="28"/>
        </w:rPr>
        <w:t xml:space="preserve">G 3d 100G 100Gbps </w:t>
      </w:r>
      <w:r w:rsidR="00C07207" w:rsidRPr="00C07207">
        <w:rPr>
          <w:rFonts w:ascii="Times" w:hAnsi="Times" w:cs="Lucida Grande"/>
          <w:color w:val="000000"/>
          <w:sz w:val="28"/>
          <w:szCs w:val="28"/>
        </w:rPr>
        <w:t>THz</w:t>
      </w:r>
      <w:r w:rsidR="00C07207" w:rsidRPr="00C07207">
        <w:rPr>
          <w:rFonts w:ascii="Times" w:hAnsi="Times"/>
          <w:color w:val="000000"/>
          <w:sz w:val="28"/>
          <w:szCs w:val="28"/>
        </w:rPr>
        <w:t xml:space="preserve"> </w:t>
      </w:r>
      <w:r>
        <w:rPr>
          <w:rFonts w:ascii="Times" w:hAnsi="Times"/>
          <w:color w:val="000000"/>
          <w:sz w:val="28"/>
          <w:szCs w:val="28"/>
        </w:rPr>
        <w:t>– getting started</w:t>
      </w:r>
    </w:p>
    <w:p w14:paraId="538CBE35" w14:textId="77777777" w:rsidR="00C44072" w:rsidRDefault="00426D3E" w:rsidP="006E4AB7">
      <w:pPr>
        <w:widowControl w:val="0"/>
        <w:spacing w:before="120"/>
        <w:ind w:left="1440"/>
        <w:rPr>
          <w:color w:val="000000"/>
          <w:sz w:val="28"/>
          <w:szCs w:val="28"/>
        </w:rPr>
      </w:pPr>
      <w:r>
        <w:rPr>
          <w:color w:val="000000"/>
          <w:sz w:val="28"/>
          <w:szCs w:val="28"/>
        </w:rPr>
        <w:lastRenderedPageBreak/>
        <w:t>S</w:t>
      </w:r>
      <w:r w:rsidR="003B0491">
        <w:rPr>
          <w:color w:val="000000"/>
          <w:sz w:val="28"/>
          <w:szCs w:val="28"/>
        </w:rPr>
        <w:t>G-SRU (Spectrum Resource Utilization)</w:t>
      </w:r>
    </w:p>
    <w:p w14:paraId="5969D6C9" w14:textId="77777777" w:rsidR="00C07207" w:rsidRPr="00C07207" w:rsidRDefault="00B67662" w:rsidP="006E4AB7">
      <w:pPr>
        <w:widowControl w:val="0"/>
        <w:spacing w:before="120"/>
        <w:ind w:left="1440"/>
        <w:rPr>
          <w:rFonts w:ascii="Times" w:hAnsi="Times" w:cs="Lucida Grande"/>
          <w:color w:val="000000"/>
          <w:sz w:val="28"/>
          <w:szCs w:val="28"/>
        </w:rPr>
      </w:pPr>
      <w:r>
        <w:rPr>
          <w:rFonts w:ascii="Times" w:hAnsi="Times" w:cs="Lucida Grande"/>
          <w:color w:val="000000"/>
          <w:sz w:val="28"/>
          <w:szCs w:val="28"/>
        </w:rPr>
        <w:t>TG</w:t>
      </w:r>
      <w:r w:rsidR="00C07207" w:rsidRPr="00C07207">
        <w:rPr>
          <w:rFonts w:ascii="Times" w:hAnsi="Times" w:cs="Lucida Grande"/>
          <w:color w:val="000000"/>
          <w:sz w:val="28"/>
          <w:szCs w:val="28"/>
        </w:rPr>
        <w:t xml:space="preserve"> 4r D</w:t>
      </w:r>
      <w:r w:rsidR="00C07207">
        <w:rPr>
          <w:rFonts w:ascii="Times" w:hAnsi="Times" w:cs="Lucida Grande"/>
          <w:color w:val="000000"/>
          <w:sz w:val="28"/>
          <w:szCs w:val="28"/>
        </w:rPr>
        <w:t>istance</w:t>
      </w:r>
      <w:r w:rsidR="00C07207" w:rsidRPr="00C07207">
        <w:rPr>
          <w:rFonts w:ascii="Times" w:hAnsi="Times" w:cs="Lucida Grande"/>
          <w:color w:val="000000"/>
          <w:sz w:val="28"/>
          <w:szCs w:val="28"/>
        </w:rPr>
        <w:t xml:space="preserve"> M</w:t>
      </w:r>
      <w:r w:rsidR="00C07207">
        <w:rPr>
          <w:rFonts w:ascii="Times" w:hAnsi="Times" w:cs="Lucida Grande"/>
          <w:color w:val="000000"/>
          <w:sz w:val="28"/>
          <w:szCs w:val="28"/>
        </w:rPr>
        <w:t>easurement</w:t>
      </w:r>
      <w:r w:rsidR="00C07207" w:rsidRPr="00C07207">
        <w:rPr>
          <w:rFonts w:ascii="Times" w:hAnsi="Times" w:cs="Lucida Grande"/>
          <w:color w:val="000000"/>
          <w:sz w:val="28"/>
          <w:szCs w:val="28"/>
        </w:rPr>
        <w:t xml:space="preserve"> T</w:t>
      </w:r>
      <w:r w:rsidR="00C07207">
        <w:rPr>
          <w:rFonts w:ascii="Times" w:hAnsi="Times" w:cs="Lucida Grande"/>
          <w:color w:val="000000"/>
          <w:sz w:val="28"/>
          <w:szCs w:val="28"/>
        </w:rPr>
        <w:t>echnologies</w:t>
      </w:r>
      <w:r w:rsidR="00C07207" w:rsidRPr="00C07207">
        <w:rPr>
          <w:rFonts w:ascii="Times" w:hAnsi="Times" w:cs="Lucida Grande"/>
          <w:color w:val="000000"/>
          <w:sz w:val="28"/>
          <w:szCs w:val="28"/>
        </w:rPr>
        <w:t xml:space="preserve"> (DMT)</w:t>
      </w:r>
      <w:r>
        <w:rPr>
          <w:rFonts w:ascii="Times" w:hAnsi="Times" w:cs="Lucida Grande"/>
          <w:color w:val="000000"/>
          <w:sz w:val="28"/>
          <w:szCs w:val="28"/>
        </w:rPr>
        <w:t xml:space="preserve"> – getting started</w:t>
      </w:r>
    </w:p>
    <w:p w14:paraId="4C61CD90" w14:textId="77777777" w:rsidR="00C07207" w:rsidRPr="00C07207" w:rsidRDefault="00C07207" w:rsidP="006E4AB7">
      <w:pPr>
        <w:widowControl w:val="0"/>
        <w:spacing w:before="120"/>
        <w:ind w:left="1440"/>
        <w:rPr>
          <w:rFonts w:ascii="Times" w:hAnsi="Times" w:cs="Lucida Grande"/>
          <w:color w:val="000000"/>
          <w:sz w:val="28"/>
          <w:szCs w:val="28"/>
        </w:rPr>
      </w:pPr>
      <w:r w:rsidRPr="00C07207">
        <w:rPr>
          <w:rFonts w:ascii="Times" w:hAnsi="Times" w:cs="Lucida Grande"/>
          <w:color w:val="000000"/>
          <w:sz w:val="28"/>
          <w:szCs w:val="28"/>
        </w:rPr>
        <w:t>SG 4s EU B</w:t>
      </w:r>
      <w:r>
        <w:rPr>
          <w:rFonts w:ascii="Times" w:hAnsi="Times" w:cs="Lucida Grande"/>
          <w:color w:val="000000"/>
          <w:sz w:val="28"/>
          <w:szCs w:val="28"/>
        </w:rPr>
        <w:t>and</w:t>
      </w:r>
      <w:r w:rsidRPr="00C07207">
        <w:rPr>
          <w:rFonts w:ascii="Times" w:hAnsi="Times" w:cs="Lucida Grande"/>
          <w:color w:val="000000"/>
          <w:sz w:val="28"/>
          <w:szCs w:val="28"/>
        </w:rPr>
        <w:t xml:space="preserve"> C</w:t>
      </w:r>
      <w:r>
        <w:rPr>
          <w:rFonts w:ascii="Times" w:hAnsi="Times" w:cs="Lucida Grande"/>
          <w:color w:val="000000"/>
          <w:sz w:val="28"/>
          <w:szCs w:val="28"/>
        </w:rPr>
        <w:t>oordination</w:t>
      </w:r>
    </w:p>
    <w:p w14:paraId="5F17E068" w14:textId="77777777" w:rsidR="00C07207" w:rsidRDefault="00C07207" w:rsidP="006E4AB7">
      <w:pPr>
        <w:widowControl w:val="0"/>
        <w:spacing w:before="120"/>
        <w:ind w:left="1440"/>
        <w:rPr>
          <w:rFonts w:ascii="Times" w:hAnsi="Times" w:cs="Lucida Grande"/>
          <w:color w:val="000000"/>
          <w:sz w:val="28"/>
          <w:szCs w:val="28"/>
        </w:rPr>
      </w:pPr>
      <w:r w:rsidRPr="00C07207">
        <w:rPr>
          <w:rFonts w:ascii="Times" w:hAnsi="Times" w:cs="Lucida Grande"/>
          <w:color w:val="000000"/>
          <w:sz w:val="28"/>
          <w:szCs w:val="28"/>
        </w:rPr>
        <w:t>SG 7a O</w:t>
      </w:r>
      <w:r>
        <w:rPr>
          <w:rFonts w:ascii="Times" w:hAnsi="Times" w:cs="Lucida Grande"/>
          <w:color w:val="000000"/>
          <w:sz w:val="28"/>
          <w:szCs w:val="28"/>
        </w:rPr>
        <w:t>ptical</w:t>
      </w:r>
      <w:r w:rsidRPr="00C07207">
        <w:rPr>
          <w:rFonts w:ascii="Times" w:hAnsi="Times" w:cs="Lucida Grande"/>
          <w:color w:val="000000"/>
          <w:sz w:val="28"/>
          <w:szCs w:val="28"/>
        </w:rPr>
        <w:t xml:space="preserve"> C</w:t>
      </w:r>
      <w:r>
        <w:rPr>
          <w:rFonts w:ascii="Times" w:hAnsi="Times" w:cs="Lucida Grande"/>
          <w:color w:val="000000"/>
          <w:sz w:val="28"/>
          <w:szCs w:val="28"/>
        </w:rPr>
        <w:t>amera</w:t>
      </w:r>
      <w:r w:rsidRPr="00C07207">
        <w:rPr>
          <w:rFonts w:ascii="Times" w:hAnsi="Times" w:cs="Lucida Grande"/>
          <w:color w:val="000000"/>
          <w:sz w:val="28"/>
          <w:szCs w:val="28"/>
        </w:rPr>
        <w:t xml:space="preserve"> C</w:t>
      </w:r>
      <w:r>
        <w:rPr>
          <w:rFonts w:ascii="Times" w:hAnsi="Times" w:cs="Lucida Grande"/>
          <w:color w:val="000000"/>
          <w:sz w:val="28"/>
          <w:szCs w:val="28"/>
        </w:rPr>
        <w:t>ommunications</w:t>
      </w:r>
    </w:p>
    <w:p w14:paraId="3208E07B" w14:textId="77777777" w:rsidR="00C07207" w:rsidRPr="00C07207" w:rsidRDefault="00C07207" w:rsidP="006E4AB7">
      <w:pPr>
        <w:widowControl w:val="0"/>
        <w:spacing w:before="120"/>
        <w:ind w:left="1440"/>
        <w:rPr>
          <w:rFonts w:ascii="Times" w:hAnsi="Times" w:cs="Lucida Grande"/>
          <w:color w:val="000000"/>
          <w:sz w:val="28"/>
          <w:szCs w:val="28"/>
        </w:rPr>
      </w:pPr>
      <w:r>
        <w:rPr>
          <w:rFonts w:ascii="Times" w:hAnsi="Times" w:cs="Lucida Grande"/>
          <w:color w:val="000000"/>
          <w:sz w:val="28"/>
          <w:szCs w:val="28"/>
        </w:rPr>
        <w:t>IG</w:t>
      </w:r>
      <w:r w:rsidRPr="00C07207">
        <w:rPr>
          <w:rFonts w:ascii="Times" w:hAnsi="Times" w:cs="Lucida Grande"/>
          <w:color w:val="000000"/>
          <w:sz w:val="28"/>
          <w:szCs w:val="28"/>
        </w:rPr>
        <w:t xml:space="preserve"> 6</w:t>
      </w:r>
      <w:r>
        <w:rPr>
          <w:rFonts w:ascii="Times" w:hAnsi="Times" w:cs="Lucida Grande"/>
          <w:color w:val="000000"/>
          <w:sz w:val="28"/>
          <w:szCs w:val="28"/>
        </w:rPr>
        <w:t>tisch</w:t>
      </w:r>
    </w:p>
    <w:p w14:paraId="19989B57" w14:textId="77777777" w:rsidR="00C07207" w:rsidRPr="00C07207" w:rsidRDefault="00C07207" w:rsidP="006E4AB7">
      <w:pPr>
        <w:widowControl w:val="0"/>
        <w:spacing w:before="120"/>
        <w:ind w:left="1440"/>
        <w:rPr>
          <w:rFonts w:ascii="Times" w:hAnsi="Times"/>
          <w:color w:val="000000"/>
          <w:sz w:val="28"/>
          <w:szCs w:val="28"/>
        </w:rPr>
      </w:pPr>
      <w:r>
        <w:rPr>
          <w:rFonts w:ascii="Times" w:hAnsi="Times" w:cs="Lucida Grande"/>
          <w:color w:val="000000"/>
          <w:sz w:val="28"/>
          <w:szCs w:val="28"/>
        </w:rPr>
        <w:t>IG</w:t>
      </w:r>
      <w:r w:rsidRPr="00C07207">
        <w:rPr>
          <w:rFonts w:ascii="Times" w:hAnsi="Times" w:cs="Lucida Grande"/>
          <w:color w:val="000000"/>
          <w:sz w:val="28"/>
          <w:szCs w:val="28"/>
        </w:rPr>
        <w:t xml:space="preserve"> D</w:t>
      </w:r>
      <w:r>
        <w:rPr>
          <w:rFonts w:ascii="Times" w:hAnsi="Times" w:cs="Lucida Grande"/>
          <w:color w:val="000000"/>
          <w:sz w:val="28"/>
          <w:szCs w:val="28"/>
        </w:rPr>
        <w:t>ependability</w:t>
      </w:r>
    </w:p>
    <w:p w14:paraId="0E8C051E" w14:textId="77777777" w:rsidR="0011511A" w:rsidRPr="0011511A" w:rsidRDefault="00EA2851" w:rsidP="0011511A">
      <w:pPr>
        <w:widowControl w:val="0"/>
        <w:spacing w:before="120"/>
        <w:ind w:left="720"/>
        <w:rPr>
          <w:bCs/>
          <w:sz w:val="28"/>
          <w:u w:val="single"/>
        </w:rPr>
      </w:pPr>
      <w:r>
        <w:rPr>
          <w:bCs/>
          <w:sz w:val="28"/>
          <w:u w:val="single"/>
        </w:rPr>
        <w:t>802.16</w:t>
      </w:r>
      <w:r w:rsidRPr="009E68C3">
        <w:rPr>
          <w:bCs/>
          <w:sz w:val="28"/>
        </w:rPr>
        <w:t xml:space="preserve"> </w:t>
      </w:r>
      <w:r w:rsidRPr="002227E8">
        <w:rPr>
          <w:bCs/>
          <w:sz w:val="28"/>
        </w:rPr>
        <w:t xml:space="preserve"> by </w:t>
      </w:r>
      <w:r w:rsidR="006E4AB7">
        <w:rPr>
          <w:bCs/>
          <w:sz w:val="28"/>
        </w:rPr>
        <w:t>Roger Marks</w:t>
      </w:r>
      <w:r w:rsidR="004D3EE8">
        <w:rPr>
          <w:bCs/>
          <w:sz w:val="28"/>
        </w:rPr>
        <w:t xml:space="preserve"> (</w:t>
      </w:r>
      <w:r w:rsidR="00B67662">
        <w:rPr>
          <w:bCs/>
          <w:sz w:val="28"/>
        </w:rPr>
        <w:t>not present</w:t>
      </w:r>
      <w:r w:rsidR="004D3EE8">
        <w:rPr>
          <w:bCs/>
          <w:sz w:val="28"/>
        </w:rPr>
        <w:t>)</w:t>
      </w:r>
    </w:p>
    <w:p w14:paraId="2CACFF54" w14:textId="77777777" w:rsidR="00FC0180" w:rsidRPr="00292BFC" w:rsidRDefault="00FC0180" w:rsidP="00FC0180">
      <w:pPr>
        <w:widowControl w:val="0"/>
        <w:spacing w:before="120"/>
        <w:ind w:left="720"/>
        <w:rPr>
          <w:bCs/>
          <w:sz w:val="28"/>
          <w:u w:val="single"/>
        </w:rPr>
      </w:pPr>
      <w:r w:rsidRPr="00292BFC">
        <w:rPr>
          <w:bCs/>
          <w:sz w:val="28"/>
          <w:u w:val="single"/>
        </w:rPr>
        <w:t>802.18</w:t>
      </w:r>
      <w:r w:rsidR="00AC7036">
        <w:rPr>
          <w:bCs/>
          <w:sz w:val="28"/>
        </w:rPr>
        <w:t xml:space="preserve"> </w:t>
      </w:r>
      <w:r w:rsidR="002C60C3">
        <w:rPr>
          <w:bCs/>
          <w:sz w:val="28"/>
        </w:rPr>
        <w:t xml:space="preserve"> </w:t>
      </w:r>
      <w:r w:rsidR="00DC507B">
        <w:rPr>
          <w:bCs/>
          <w:sz w:val="28"/>
        </w:rPr>
        <w:t xml:space="preserve">by </w:t>
      </w:r>
      <w:r w:rsidR="00266128">
        <w:rPr>
          <w:bCs/>
          <w:sz w:val="28"/>
        </w:rPr>
        <w:t xml:space="preserve">M  Lynch </w:t>
      </w:r>
      <w:r w:rsidR="005909A3">
        <w:rPr>
          <w:bCs/>
          <w:sz w:val="28"/>
        </w:rPr>
        <w:t>(</w:t>
      </w:r>
      <w:r w:rsidR="00B67662">
        <w:rPr>
          <w:bCs/>
          <w:sz w:val="28"/>
        </w:rPr>
        <w:t xml:space="preserve">doc # </w:t>
      </w:r>
      <w:r w:rsidR="00B67662" w:rsidRPr="00B67662">
        <w:rPr>
          <w:bCs/>
          <w:sz w:val="28"/>
        </w:rPr>
        <w:t>18-0023-00</w:t>
      </w:r>
      <w:r w:rsidR="005909A3">
        <w:rPr>
          <w:bCs/>
          <w:sz w:val="28"/>
        </w:rPr>
        <w:t>)</w:t>
      </w:r>
      <w:r w:rsidR="002C60C3">
        <w:rPr>
          <w:bCs/>
          <w:sz w:val="28"/>
        </w:rPr>
        <w:t xml:space="preserve"> </w:t>
      </w:r>
    </w:p>
    <w:p w14:paraId="03CC1289" w14:textId="77777777" w:rsidR="00B67662" w:rsidRPr="00521153" w:rsidRDefault="0015381A" w:rsidP="00521153">
      <w:pPr>
        <w:widowControl w:val="0"/>
        <w:spacing w:before="120"/>
        <w:ind w:left="720"/>
        <w:rPr>
          <w:bCs/>
          <w:sz w:val="28"/>
          <w:u w:val="single"/>
        </w:rPr>
      </w:pPr>
      <w:r>
        <w:rPr>
          <w:bCs/>
          <w:sz w:val="28"/>
          <w:u w:val="single"/>
        </w:rPr>
        <w:t>802.19</w:t>
      </w:r>
      <w:r w:rsidR="009127FB">
        <w:rPr>
          <w:bCs/>
          <w:sz w:val="28"/>
          <w:u w:val="single"/>
        </w:rPr>
        <w:t xml:space="preserve">  </w:t>
      </w:r>
      <w:r w:rsidR="00E81BC0">
        <w:rPr>
          <w:bCs/>
          <w:sz w:val="28"/>
        </w:rPr>
        <w:t xml:space="preserve">S </w:t>
      </w:r>
      <w:proofErr w:type="spellStart"/>
      <w:r w:rsidR="00E81BC0">
        <w:rPr>
          <w:bCs/>
          <w:sz w:val="28"/>
        </w:rPr>
        <w:t>Shellhammer</w:t>
      </w:r>
      <w:proofErr w:type="spellEnd"/>
      <w:r w:rsidR="00CB3706">
        <w:rPr>
          <w:bCs/>
          <w:sz w:val="28"/>
        </w:rPr>
        <w:t xml:space="preserve"> (</w:t>
      </w:r>
      <w:r w:rsidR="00B67662">
        <w:rPr>
          <w:bCs/>
          <w:sz w:val="28"/>
        </w:rPr>
        <w:t>not present</w:t>
      </w:r>
      <w:r w:rsidR="005909A3">
        <w:rPr>
          <w:bCs/>
          <w:sz w:val="28"/>
        </w:rPr>
        <w:t>)</w:t>
      </w:r>
    </w:p>
    <w:p w14:paraId="46EFBD27" w14:textId="77777777" w:rsidR="006D3A82" w:rsidRDefault="006D3A82" w:rsidP="006D3A82">
      <w:pPr>
        <w:widowControl w:val="0"/>
        <w:spacing w:before="120"/>
        <w:ind w:left="720"/>
        <w:rPr>
          <w:bCs/>
          <w:sz w:val="28"/>
          <w:u w:val="single"/>
        </w:rPr>
      </w:pPr>
      <w:r>
        <w:rPr>
          <w:bCs/>
          <w:sz w:val="28"/>
          <w:u w:val="single"/>
        </w:rPr>
        <w:t>802.21</w:t>
      </w:r>
      <w:r w:rsidRPr="006D3A82">
        <w:rPr>
          <w:bCs/>
          <w:sz w:val="28"/>
        </w:rPr>
        <w:t xml:space="preserve">  </w:t>
      </w:r>
      <w:proofErr w:type="spellStart"/>
      <w:r w:rsidRPr="006D3A82">
        <w:rPr>
          <w:bCs/>
          <w:sz w:val="28"/>
        </w:rPr>
        <w:t>Subir</w:t>
      </w:r>
      <w:proofErr w:type="spellEnd"/>
      <w:r w:rsidRPr="006D3A82">
        <w:rPr>
          <w:bCs/>
          <w:sz w:val="28"/>
        </w:rPr>
        <w:t xml:space="preserve"> </w:t>
      </w:r>
      <w:r>
        <w:rPr>
          <w:bCs/>
          <w:sz w:val="28"/>
        </w:rPr>
        <w:t xml:space="preserve">Das </w:t>
      </w:r>
      <w:r w:rsidR="00300A3A">
        <w:rPr>
          <w:bCs/>
          <w:sz w:val="28"/>
        </w:rPr>
        <w:t>(</w:t>
      </w:r>
      <w:r w:rsidR="00B67662">
        <w:rPr>
          <w:bCs/>
          <w:sz w:val="28"/>
        </w:rPr>
        <w:t xml:space="preserve">doc # </w:t>
      </w:r>
      <w:r w:rsidR="00B67662" w:rsidRPr="00B67662">
        <w:rPr>
          <w:bCs/>
          <w:sz w:val="28"/>
        </w:rPr>
        <w:t>21-14-0081-00</w:t>
      </w:r>
      <w:r w:rsidR="008730C8">
        <w:rPr>
          <w:bCs/>
          <w:sz w:val="28"/>
        </w:rPr>
        <w:t>)</w:t>
      </w:r>
    </w:p>
    <w:p w14:paraId="76386186" w14:textId="77777777" w:rsidR="006D3A82" w:rsidRDefault="006D3A82" w:rsidP="00FE4699">
      <w:pPr>
        <w:widowControl w:val="0"/>
        <w:numPr>
          <w:ilvl w:val="0"/>
          <w:numId w:val="3"/>
        </w:numPr>
        <w:spacing w:before="120"/>
        <w:ind w:left="1710"/>
        <w:rPr>
          <w:bCs/>
          <w:sz w:val="28"/>
        </w:rPr>
      </w:pPr>
      <w:r>
        <w:rPr>
          <w:bCs/>
          <w:sz w:val="28"/>
        </w:rPr>
        <w:t>TG</w:t>
      </w:r>
      <w:r w:rsidR="008D3700">
        <w:rPr>
          <w:bCs/>
          <w:sz w:val="28"/>
        </w:rPr>
        <w:t>21c</w:t>
      </w:r>
      <w:r>
        <w:rPr>
          <w:bCs/>
          <w:sz w:val="28"/>
        </w:rPr>
        <w:t xml:space="preserve"> </w:t>
      </w:r>
      <w:r w:rsidR="008D3700">
        <w:rPr>
          <w:bCs/>
          <w:sz w:val="28"/>
        </w:rPr>
        <w:t>– single radio handover</w:t>
      </w:r>
      <w:r w:rsidR="00266128">
        <w:rPr>
          <w:bCs/>
          <w:sz w:val="28"/>
        </w:rPr>
        <w:t xml:space="preserve"> – </w:t>
      </w:r>
      <w:r w:rsidR="00300A3A">
        <w:rPr>
          <w:bCs/>
          <w:sz w:val="28"/>
        </w:rPr>
        <w:t>sponsor</w:t>
      </w:r>
      <w:r w:rsidR="00266128">
        <w:rPr>
          <w:bCs/>
          <w:sz w:val="28"/>
        </w:rPr>
        <w:t xml:space="preserve"> ballot</w:t>
      </w:r>
      <w:r w:rsidR="00300A3A">
        <w:rPr>
          <w:bCs/>
          <w:sz w:val="28"/>
        </w:rPr>
        <w:t xml:space="preserve"> (98% approval, no comments)</w:t>
      </w:r>
    </w:p>
    <w:p w14:paraId="6C024225" w14:textId="77777777" w:rsidR="008D3700" w:rsidRDefault="008D3700" w:rsidP="00FE4699">
      <w:pPr>
        <w:widowControl w:val="0"/>
        <w:numPr>
          <w:ilvl w:val="0"/>
          <w:numId w:val="3"/>
        </w:numPr>
        <w:spacing w:before="120"/>
        <w:ind w:left="1710"/>
        <w:rPr>
          <w:bCs/>
          <w:sz w:val="28"/>
        </w:rPr>
      </w:pPr>
      <w:r>
        <w:rPr>
          <w:bCs/>
          <w:sz w:val="28"/>
        </w:rPr>
        <w:t>TG21d – multicast group management</w:t>
      </w:r>
      <w:r w:rsidR="008730C8">
        <w:rPr>
          <w:bCs/>
          <w:sz w:val="28"/>
        </w:rPr>
        <w:t xml:space="preserve"> – </w:t>
      </w:r>
      <w:r w:rsidR="00300A3A">
        <w:rPr>
          <w:bCs/>
          <w:sz w:val="28"/>
        </w:rPr>
        <w:t>resolving comments from letter ballot</w:t>
      </w:r>
    </w:p>
    <w:p w14:paraId="2DB07802" w14:textId="77777777" w:rsidR="00266128" w:rsidRDefault="00266128" w:rsidP="00FE4699">
      <w:pPr>
        <w:widowControl w:val="0"/>
        <w:numPr>
          <w:ilvl w:val="0"/>
          <w:numId w:val="3"/>
        </w:numPr>
        <w:spacing w:before="120"/>
        <w:ind w:left="1710"/>
        <w:rPr>
          <w:bCs/>
          <w:sz w:val="28"/>
        </w:rPr>
      </w:pPr>
      <w:r>
        <w:rPr>
          <w:bCs/>
          <w:sz w:val="28"/>
        </w:rPr>
        <w:t>TG21m</w:t>
      </w:r>
      <w:r w:rsidR="0036154E">
        <w:rPr>
          <w:bCs/>
          <w:sz w:val="28"/>
        </w:rPr>
        <w:t xml:space="preserve"> </w:t>
      </w:r>
      <w:r w:rsidR="00300A3A">
        <w:rPr>
          <w:bCs/>
          <w:sz w:val="28"/>
        </w:rPr>
        <w:t>–</w:t>
      </w:r>
      <w:r w:rsidR="0036154E">
        <w:rPr>
          <w:bCs/>
          <w:sz w:val="28"/>
        </w:rPr>
        <w:t xml:space="preserve"> </w:t>
      </w:r>
      <w:r w:rsidR="00300A3A">
        <w:rPr>
          <w:bCs/>
          <w:sz w:val="28"/>
        </w:rPr>
        <w:t>revision project</w:t>
      </w:r>
    </w:p>
    <w:p w14:paraId="65F8B439" w14:textId="77777777" w:rsidR="00266128" w:rsidRDefault="00266128" w:rsidP="00FE4699">
      <w:pPr>
        <w:widowControl w:val="0"/>
        <w:numPr>
          <w:ilvl w:val="0"/>
          <w:numId w:val="3"/>
        </w:numPr>
        <w:spacing w:before="120"/>
        <w:ind w:left="1710"/>
        <w:rPr>
          <w:bCs/>
          <w:sz w:val="28"/>
        </w:rPr>
      </w:pPr>
      <w:r>
        <w:rPr>
          <w:bCs/>
          <w:sz w:val="28"/>
        </w:rPr>
        <w:t>TG21.1</w:t>
      </w:r>
      <w:r w:rsidR="0036154E">
        <w:rPr>
          <w:bCs/>
          <w:sz w:val="28"/>
        </w:rPr>
        <w:t xml:space="preserve"> </w:t>
      </w:r>
      <w:r w:rsidR="00300A3A">
        <w:rPr>
          <w:bCs/>
          <w:sz w:val="28"/>
        </w:rPr>
        <w:t>–</w:t>
      </w:r>
      <w:r w:rsidR="0036154E">
        <w:rPr>
          <w:bCs/>
          <w:sz w:val="28"/>
        </w:rPr>
        <w:t xml:space="preserve"> </w:t>
      </w:r>
      <w:r w:rsidR="00300A3A">
        <w:rPr>
          <w:bCs/>
          <w:sz w:val="28"/>
        </w:rPr>
        <w:t>media independent services and use cases – just started</w:t>
      </w:r>
    </w:p>
    <w:p w14:paraId="1126E433" w14:textId="77777777" w:rsidR="00300A3A" w:rsidRDefault="00300A3A" w:rsidP="00300A3A">
      <w:pPr>
        <w:widowControl w:val="0"/>
        <w:spacing w:before="120"/>
        <w:ind w:left="720"/>
        <w:rPr>
          <w:bCs/>
          <w:sz w:val="28"/>
          <w:u w:val="single"/>
        </w:rPr>
      </w:pPr>
      <w:r>
        <w:rPr>
          <w:bCs/>
          <w:sz w:val="28"/>
          <w:u w:val="single"/>
        </w:rPr>
        <w:t>802.22</w:t>
      </w:r>
      <w:r w:rsidRPr="006D3A82">
        <w:rPr>
          <w:bCs/>
          <w:sz w:val="28"/>
        </w:rPr>
        <w:t xml:space="preserve">  </w:t>
      </w:r>
      <w:r w:rsidR="00B67662" w:rsidRPr="00B67662">
        <w:rPr>
          <w:bCs/>
          <w:sz w:val="28"/>
        </w:rPr>
        <w:t>Chang-Woo</w:t>
      </w:r>
      <w:r w:rsidR="00B67662">
        <w:rPr>
          <w:bCs/>
          <w:sz w:val="28"/>
        </w:rPr>
        <w:t xml:space="preserve">,  NIC (doc </w:t>
      </w:r>
      <w:r w:rsidR="00B67662" w:rsidRPr="00B67662">
        <w:rPr>
          <w:bCs/>
          <w:sz w:val="28"/>
        </w:rPr>
        <w:t>.22-0070-00</w:t>
      </w:r>
      <w:r w:rsidR="00B67662">
        <w:rPr>
          <w:bCs/>
          <w:sz w:val="28"/>
        </w:rPr>
        <w:t>)</w:t>
      </w:r>
      <w:r w:rsidR="00B67662" w:rsidRPr="00B67662">
        <w:rPr>
          <w:bCs/>
          <w:sz w:val="28"/>
        </w:rPr>
        <w:t xml:space="preserve"> </w:t>
      </w:r>
    </w:p>
    <w:p w14:paraId="1C0D24D0" w14:textId="77777777" w:rsidR="00300A3A" w:rsidRDefault="00300A3A" w:rsidP="00FE4699">
      <w:pPr>
        <w:widowControl w:val="0"/>
        <w:numPr>
          <w:ilvl w:val="0"/>
          <w:numId w:val="3"/>
        </w:numPr>
        <w:spacing w:before="120"/>
        <w:ind w:left="1710"/>
        <w:rPr>
          <w:bCs/>
          <w:sz w:val="28"/>
        </w:rPr>
      </w:pPr>
      <w:r>
        <w:rPr>
          <w:bCs/>
          <w:sz w:val="28"/>
        </w:rPr>
        <w:t>TG22.1 revision</w:t>
      </w:r>
      <w:r w:rsidR="006C2D70">
        <w:rPr>
          <w:bCs/>
          <w:sz w:val="28"/>
        </w:rPr>
        <w:t xml:space="preserve"> project</w:t>
      </w:r>
    </w:p>
    <w:p w14:paraId="3F4A0073" w14:textId="77777777" w:rsidR="00300A3A" w:rsidRDefault="00300A3A" w:rsidP="00FE4699">
      <w:pPr>
        <w:widowControl w:val="0"/>
        <w:numPr>
          <w:ilvl w:val="0"/>
          <w:numId w:val="3"/>
        </w:numPr>
        <w:spacing w:before="120"/>
        <w:ind w:left="1710"/>
        <w:rPr>
          <w:bCs/>
          <w:sz w:val="28"/>
        </w:rPr>
      </w:pPr>
      <w:r>
        <w:rPr>
          <w:bCs/>
          <w:sz w:val="28"/>
        </w:rPr>
        <w:t xml:space="preserve">SG22.2 spectrum </w:t>
      </w:r>
      <w:r w:rsidR="006F36DC">
        <w:rPr>
          <w:bCs/>
          <w:sz w:val="28"/>
        </w:rPr>
        <w:t xml:space="preserve">occupation </w:t>
      </w:r>
      <w:r>
        <w:rPr>
          <w:bCs/>
          <w:sz w:val="28"/>
        </w:rPr>
        <w:t xml:space="preserve">sensing </w:t>
      </w:r>
    </w:p>
    <w:p w14:paraId="15002129" w14:textId="77777777" w:rsidR="00300A3A" w:rsidRDefault="006F36DC" w:rsidP="00FE4699">
      <w:pPr>
        <w:widowControl w:val="0"/>
        <w:numPr>
          <w:ilvl w:val="0"/>
          <w:numId w:val="3"/>
        </w:numPr>
        <w:spacing w:before="120"/>
        <w:ind w:left="1710"/>
        <w:rPr>
          <w:bCs/>
          <w:sz w:val="28"/>
        </w:rPr>
      </w:pPr>
      <w:r>
        <w:rPr>
          <w:bCs/>
          <w:sz w:val="28"/>
        </w:rPr>
        <w:t>TG22b</w:t>
      </w:r>
      <w:r w:rsidR="00300A3A">
        <w:rPr>
          <w:bCs/>
          <w:sz w:val="28"/>
        </w:rPr>
        <w:t xml:space="preserve"> – </w:t>
      </w:r>
      <w:r>
        <w:rPr>
          <w:bCs/>
          <w:sz w:val="28"/>
        </w:rPr>
        <w:t>enhancement for broadband services and monitoring applications</w:t>
      </w:r>
    </w:p>
    <w:p w14:paraId="4104CC28" w14:textId="77777777" w:rsidR="003570D5" w:rsidRDefault="003570D5" w:rsidP="003570D5">
      <w:pPr>
        <w:widowControl w:val="0"/>
        <w:spacing w:before="120"/>
        <w:ind w:left="720"/>
        <w:rPr>
          <w:bCs/>
          <w:sz w:val="28"/>
          <w:szCs w:val="28"/>
        </w:rPr>
      </w:pPr>
      <w:r w:rsidRPr="003570D5">
        <w:rPr>
          <w:bCs/>
          <w:sz w:val="28"/>
          <w:szCs w:val="28"/>
          <w:u w:val="single"/>
        </w:rPr>
        <w:t>802.24</w:t>
      </w:r>
      <w:r>
        <w:rPr>
          <w:bCs/>
          <w:sz w:val="28"/>
          <w:szCs w:val="28"/>
        </w:rPr>
        <w:t xml:space="preserve"> </w:t>
      </w:r>
      <w:r w:rsidR="003F24EA">
        <w:rPr>
          <w:bCs/>
          <w:sz w:val="28"/>
          <w:szCs w:val="28"/>
        </w:rPr>
        <w:t xml:space="preserve">James </w:t>
      </w:r>
      <w:r>
        <w:rPr>
          <w:bCs/>
          <w:sz w:val="28"/>
          <w:szCs w:val="28"/>
        </w:rPr>
        <w:t>Gilb (</w:t>
      </w:r>
      <w:r w:rsidR="00B67662">
        <w:rPr>
          <w:bCs/>
          <w:sz w:val="28"/>
          <w:szCs w:val="28"/>
        </w:rPr>
        <w:t>no slides</w:t>
      </w:r>
      <w:r>
        <w:rPr>
          <w:bCs/>
          <w:sz w:val="28"/>
          <w:szCs w:val="28"/>
        </w:rPr>
        <w:t xml:space="preserve">) </w:t>
      </w:r>
    </w:p>
    <w:p w14:paraId="7018DF17" w14:textId="77777777" w:rsidR="003F24EA" w:rsidRDefault="00B67662" w:rsidP="00FE4699">
      <w:pPr>
        <w:pStyle w:val="ListParagraph"/>
        <w:widowControl w:val="0"/>
        <w:numPr>
          <w:ilvl w:val="0"/>
          <w:numId w:val="9"/>
        </w:numPr>
        <w:spacing w:before="120"/>
        <w:ind w:left="1710"/>
        <w:rPr>
          <w:bCs/>
          <w:sz w:val="28"/>
          <w:szCs w:val="28"/>
        </w:rPr>
      </w:pPr>
      <w:r>
        <w:rPr>
          <w:bCs/>
          <w:sz w:val="28"/>
          <w:szCs w:val="28"/>
        </w:rPr>
        <w:t>Will be workin</w:t>
      </w:r>
      <w:r w:rsidR="00030BA7">
        <w:rPr>
          <w:bCs/>
          <w:sz w:val="28"/>
          <w:szCs w:val="28"/>
        </w:rPr>
        <w:t>g on task group process, SGIP dilemma</w:t>
      </w:r>
      <w:r>
        <w:rPr>
          <w:bCs/>
          <w:sz w:val="28"/>
          <w:szCs w:val="28"/>
        </w:rPr>
        <w:t>, whitepaper.</w:t>
      </w:r>
    </w:p>
    <w:p w14:paraId="053356EB" w14:textId="77777777" w:rsidR="0045624F" w:rsidRPr="008D3700" w:rsidRDefault="00B67662" w:rsidP="003E471F">
      <w:pPr>
        <w:widowControl w:val="0"/>
        <w:spacing w:before="120"/>
        <w:ind w:left="720"/>
        <w:rPr>
          <w:bCs/>
          <w:sz w:val="28"/>
        </w:rPr>
      </w:pPr>
      <w:r w:rsidRPr="00B67662">
        <w:rPr>
          <w:bCs/>
          <w:sz w:val="28"/>
        </w:rPr>
        <w:t xml:space="preserve">Other 802 news:  802 O&amp;A is done.  OMNI RAN is now 802.1cf (a brief discussion follows on how appropriate that designation is).  </w:t>
      </w:r>
    </w:p>
    <w:p w14:paraId="1D9A15AB" w14:textId="77777777" w:rsidR="00FC0180" w:rsidRPr="00B25E7C" w:rsidRDefault="006A05FE" w:rsidP="00FC0180">
      <w:pPr>
        <w:widowControl w:val="0"/>
        <w:spacing w:before="120"/>
        <w:rPr>
          <w:bCs/>
          <w:sz w:val="28"/>
        </w:rPr>
      </w:pPr>
      <w:r>
        <w:rPr>
          <w:b/>
          <w:bCs/>
          <w:sz w:val="28"/>
        </w:rPr>
        <w:t>9</w:t>
      </w:r>
      <w:r w:rsidR="00CC210F" w:rsidRPr="00CC210F">
        <w:rPr>
          <w:b/>
          <w:bCs/>
          <w:sz w:val="28"/>
        </w:rPr>
        <w:t>:</w:t>
      </w:r>
      <w:r>
        <w:rPr>
          <w:b/>
          <w:bCs/>
          <w:sz w:val="28"/>
        </w:rPr>
        <w:t>00</w:t>
      </w:r>
      <w:r w:rsidR="00CC210F">
        <w:rPr>
          <w:bCs/>
          <w:sz w:val="28"/>
        </w:rPr>
        <w:tab/>
        <w:t>J</w:t>
      </w:r>
      <w:r w:rsidR="00FC0180">
        <w:rPr>
          <w:bCs/>
          <w:sz w:val="28"/>
        </w:rPr>
        <w:t>oint meeting adjourned</w:t>
      </w:r>
    </w:p>
    <w:p w14:paraId="3B3DFF9D" w14:textId="77777777" w:rsidR="00337554" w:rsidRPr="0029099E" w:rsidRDefault="004E1C99" w:rsidP="00337554">
      <w:pPr>
        <w:widowControl w:val="0"/>
        <w:spacing w:before="120"/>
        <w:rPr>
          <w:b/>
          <w:bCs/>
          <w:sz w:val="28"/>
        </w:rPr>
      </w:pPr>
      <w:r w:rsidRPr="0029099E">
        <w:rPr>
          <w:b/>
          <w:bCs/>
          <w:sz w:val="28"/>
        </w:rPr>
        <w:t>Working group opening plenary</w:t>
      </w:r>
    </w:p>
    <w:p w14:paraId="5483F03E" w14:textId="77777777" w:rsidR="00FC0180" w:rsidRDefault="00FC0180" w:rsidP="00277ADD">
      <w:pPr>
        <w:widowControl w:val="0"/>
        <w:spacing w:before="120"/>
        <w:ind w:left="720" w:hanging="720"/>
        <w:rPr>
          <w:sz w:val="28"/>
        </w:rPr>
      </w:pPr>
      <w:r>
        <w:rPr>
          <w:b/>
          <w:bCs/>
          <w:sz w:val="28"/>
        </w:rPr>
        <w:t>9:3</w:t>
      </w:r>
      <w:r w:rsidR="0037084C">
        <w:rPr>
          <w:b/>
          <w:bCs/>
          <w:sz w:val="28"/>
        </w:rPr>
        <w:t>0</w:t>
      </w:r>
      <w:r>
        <w:rPr>
          <w:sz w:val="28"/>
        </w:rPr>
        <w:tab/>
        <w:t>B Heile (ZigBee Alliance), WG chair called the 802.15 WG plenary to order</w:t>
      </w:r>
      <w:r w:rsidR="0036154E">
        <w:rPr>
          <w:sz w:val="28"/>
        </w:rPr>
        <w:t xml:space="preserve"> </w:t>
      </w:r>
      <w:r w:rsidR="0036154E">
        <w:rPr>
          <w:sz w:val="28"/>
        </w:rPr>
        <w:lastRenderedPageBreak/>
        <w:t>(15-1</w:t>
      </w:r>
      <w:r w:rsidR="00030BA7">
        <w:rPr>
          <w:sz w:val="28"/>
        </w:rPr>
        <w:t>4</w:t>
      </w:r>
      <w:r w:rsidR="006711C3">
        <w:rPr>
          <w:sz w:val="28"/>
        </w:rPr>
        <w:t>-</w:t>
      </w:r>
      <w:r w:rsidR="009110DE">
        <w:rPr>
          <w:sz w:val="28"/>
        </w:rPr>
        <w:t>0</w:t>
      </w:r>
      <w:r w:rsidR="00030BA7">
        <w:rPr>
          <w:sz w:val="28"/>
        </w:rPr>
        <w:t>222</w:t>
      </w:r>
      <w:r w:rsidR="006711C3">
        <w:rPr>
          <w:sz w:val="28"/>
        </w:rPr>
        <w:t>-0</w:t>
      </w:r>
      <w:r w:rsidR="00D74BE0">
        <w:rPr>
          <w:sz w:val="28"/>
        </w:rPr>
        <w:t>2</w:t>
      </w:r>
      <w:r w:rsidR="006711C3">
        <w:rPr>
          <w:sz w:val="28"/>
        </w:rPr>
        <w:t>)</w:t>
      </w:r>
    </w:p>
    <w:p w14:paraId="64A45BEE" w14:textId="77777777" w:rsidR="00FC0180" w:rsidRPr="00C74C1D" w:rsidRDefault="00C74C1D" w:rsidP="00C74C1D">
      <w:pPr>
        <w:widowControl w:val="0"/>
        <w:spacing w:before="120"/>
        <w:ind w:left="720"/>
        <w:rPr>
          <w:sz w:val="28"/>
        </w:rPr>
      </w:pPr>
      <w:r>
        <w:rPr>
          <w:sz w:val="28"/>
        </w:rPr>
        <w:t>Chair reminded attendees that h</w:t>
      </w:r>
      <w:r w:rsidR="00FC0180">
        <w:rPr>
          <w:sz w:val="28"/>
        </w:rPr>
        <w:t>ighlights of the IEEE-SA Standards Board Bylaws on Patents in Standards</w:t>
      </w:r>
      <w:r>
        <w:rPr>
          <w:sz w:val="28"/>
        </w:rPr>
        <w:t xml:space="preserve">. </w:t>
      </w:r>
      <w:r w:rsidR="00FC0180">
        <w:rPr>
          <w:sz w:val="28"/>
          <w:szCs w:val="28"/>
        </w:rPr>
        <w:t xml:space="preserve">Chair </w:t>
      </w:r>
      <w:r>
        <w:rPr>
          <w:sz w:val="28"/>
          <w:szCs w:val="28"/>
        </w:rPr>
        <w:t>referred those who wished to review these policies that</w:t>
      </w:r>
      <w:r w:rsidR="00FC0180">
        <w:rPr>
          <w:sz w:val="28"/>
          <w:szCs w:val="28"/>
        </w:rPr>
        <w:t xml:space="preserve"> the IEEE-SA patent policy presentation slides 0-5 and reading the instructions for the WG Chair.</w:t>
      </w:r>
      <w:r>
        <w:rPr>
          <w:sz w:val="28"/>
          <w:szCs w:val="28"/>
        </w:rPr>
        <w:t xml:space="preserve"> </w:t>
      </w:r>
      <w:r w:rsidR="00FC0180" w:rsidRPr="00975127">
        <w:rPr>
          <w:color w:val="0000FF"/>
          <w:sz w:val="28"/>
          <w:szCs w:val="28"/>
        </w:rPr>
        <w:t>(</w:t>
      </w:r>
      <w:hyperlink r:id="rId9" w:history="1">
        <w:r w:rsidR="00FC0180" w:rsidRPr="005F5020">
          <w:rPr>
            <w:rStyle w:val="Hyperlink"/>
            <w:bCs/>
            <w:sz w:val="28"/>
            <w:szCs w:val="28"/>
          </w:rPr>
          <w:t>http://standards.ieee.org/board/pat/pat-slideset.ppt</w:t>
        </w:r>
      </w:hyperlink>
      <w:r w:rsidR="00FC0180" w:rsidRPr="00975127">
        <w:rPr>
          <w:color w:val="0000FF"/>
          <w:sz w:val="28"/>
          <w:szCs w:val="28"/>
        </w:rPr>
        <w:t>)</w:t>
      </w:r>
      <w:r w:rsidR="00FC0180">
        <w:rPr>
          <w:color w:val="000000"/>
          <w:sz w:val="28"/>
          <w:szCs w:val="28"/>
        </w:rPr>
        <w:t>.</w:t>
      </w:r>
    </w:p>
    <w:p w14:paraId="10679866" w14:textId="77777777" w:rsidR="00FC0180" w:rsidRDefault="00FC0180" w:rsidP="00EA2071">
      <w:pPr>
        <w:widowControl w:val="0"/>
        <w:spacing w:before="120"/>
        <w:ind w:left="720"/>
        <w:rPr>
          <w:sz w:val="28"/>
          <w:szCs w:val="28"/>
        </w:rPr>
      </w:pPr>
      <w:r>
        <w:rPr>
          <w:sz w:val="28"/>
          <w:szCs w:val="28"/>
        </w:rPr>
        <w:t>Chair asked</w:t>
      </w:r>
      <w:r w:rsidRPr="001F1CF7">
        <w:rPr>
          <w:sz w:val="28"/>
          <w:szCs w:val="28"/>
        </w:rPr>
        <w:t xml:space="preserve"> participants to identify patent claim(s)/patent application claim(s) and/or the holder of patent claim(s)/patent application claim(s) that the participant believes may be essential for the use of that standard</w:t>
      </w:r>
      <w:r>
        <w:rPr>
          <w:sz w:val="28"/>
          <w:szCs w:val="28"/>
        </w:rPr>
        <w:t xml:space="preserve">, </w:t>
      </w:r>
      <w:r w:rsidR="00866C77">
        <w:rPr>
          <w:sz w:val="28"/>
          <w:szCs w:val="28"/>
        </w:rPr>
        <w:t xml:space="preserve">to which </w:t>
      </w:r>
      <w:r>
        <w:rPr>
          <w:sz w:val="28"/>
          <w:szCs w:val="28"/>
        </w:rPr>
        <w:t>there were no responses.</w:t>
      </w:r>
    </w:p>
    <w:p w14:paraId="714E39D9" w14:textId="77777777" w:rsidR="00103A35" w:rsidRDefault="00103A35" w:rsidP="00FC0180">
      <w:pPr>
        <w:widowControl w:val="0"/>
        <w:spacing w:before="120"/>
        <w:ind w:left="720"/>
        <w:rPr>
          <w:sz w:val="28"/>
        </w:rPr>
      </w:pPr>
      <w:r>
        <w:rPr>
          <w:sz w:val="28"/>
        </w:rPr>
        <w:t>Chair reminded participants of</w:t>
      </w:r>
      <w:r w:rsidR="003A103A">
        <w:rPr>
          <w:sz w:val="28"/>
        </w:rPr>
        <w:t xml:space="preserve"> IEEE</w:t>
      </w:r>
      <w:r>
        <w:rPr>
          <w:sz w:val="28"/>
        </w:rPr>
        <w:t xml:space="preserve"> anti-trust rules and obligations.</w:t>
      </w:r>
    </w:p>
    <w:p w14:paraId="610E2DE5" w14:textId="77777777" w:rsidR="00FC0180" w:rsidRDefault="00FC0180" w:rsidP="00FC0180">
      <w:pPr>
        <w:widowControl w:val="0"/>
        <w:spacing w:before="120"/>
        <w:ind w:left="720"/>
        <w:rPr>
          <w:sz w:val="28"/>
        </w:rPr>
      </w:pPr>
      <w:r>
        <w:rPr>
          <w:sz w:val="28"/>
        </w:rPr>
        <w:t>Approve/mo</w:t>
      </w:r>
      <w:r w:rsidR="00864F0A">
        <w:rPr>
          <w:sz w:val="28"/>
        </w:rPr>
        <w:t>dify joint opening agenda (15-1</w:t>
      </w:r>
      <w:r w:rsidR="00030BA7">
        <w:rPr>
          <w:sz w:val="28"/>
        </w:rPr>
        <w:t>4</w:t>
      </w:r>
      <w:r>
        <w:rPr>
          <w:sz w:val="28"/>
        </w:rPr>
        <w:t>-0</w:t>
      </w:r>
      <w:r w:rsidR="00030BA7">
        <w:rPr>
          <w:sz w:val="28"/>
        </w:rPr>
        <w:t>222</w:t>
      </w:r>
      <w:r>
        <w:rPr>
          <w:sz w:val="28"/>
        </w:rPr>
        <w:t>-0</w:t>
      </w:r>
      <w:r w:rsidR="00421112">
        <w:rPr>
          <w:sz w:val="28"/>
        </w:rPr>
        <w:t>3</w:t>
      </w:r>
      <w:r>
        <w:rPr>
          <w:sz w:val="28"/>
        </w:rPr>
        <w:t>)</w:t>
      </w:r>
    </w:p>
    <w:p w14:paraId="780391F7" w14:textId="77777777" w:rsidR="00FC0180" w:rsidRDefault="00FC0180" w:rsidP="00FC0180">
      <w:pPr>
        <w:widowControl w:val="0"/>
        <w:numPr>
          <w:ilvl w:val="0"/>
          <w:numId w:val="1"/>
        </w:numPr>
        <w:spacing w:before="120"/>
        <w:rPr>
          <w:sz w:val="28"/>
        </w:rPr>
      </w:pPr>
      <w:r>
        <w:rPr>
          <w:sz w:val="28"/>
        </w:rPr>
        <w:t>Moved by</w:t>
      </w:r>
      <w:r w:rsidR="00F37288">
        <w:rPr>
          <w:sz w:val="28"/>
        </w:rPr>
        <w:t xml:space="preserve"> </w:t>
      </w:r>
      <w:r w:rsidR="00030BA7">
        <w:rPr>
          <w:sz w:val="28"/>
        </w:rPr>
        <w:t>C Powell</w:t>
      </w:r>
      <w:r>
        <w:rPr>
          <w:sz w:val="28"/>
        </w:rPr>
        <w:t xml:space="preserve">, seconded by </w:t>
      </w:r>
      <w:r w:rsidR="00421112">
        <w:rPr>
          <w:sz w:val="28"/>
        </w:rPr>
        <w:t>A Astrin</w:t>
      </w:r>
      <w:r w:rsidR="00D53202">
        <w:rPr>
          <w:sz w:val="28"/>
        </w:rPr>
        <w:t>.</w:t>
      </w:r>
      <w:r>
        <w:rPr>
          <w:sz w:val="28"/>
        </w:rPr>
        <w:t xml:space="preserve"> Following neither discussion nor </w:t>
      </w:r>
      <w:r w:rsidR="00A32883">
        <w:rPr>
          <w:sz w:val="28"/>
        </w:rPr>
        <w:t>objection</w:t>
      </w:r>
      <w:r>
        <w:rPr>
          <w:sz w:val="28"/>
        </w:rPr>
        <w:t xml:space="preserve"> the agenda was approved.</w:t>
      </w:r>
    </w:p>
    <w:p w14:paraId="3C03A086" w14:textId="77777777" w:rsidR="00FC0180" w:rsidRDefault="00FC0180" w:rsidP="00FC0180">
      <w:pPr>
        <w:widowControl w:val="0"/>
        <w:spacing w:before="120"/>
        <w:ind w:left="720"/>
        <w:rPr>
          <w:sz w:val="28"/>
        </w:rPr>
      </w:pPr>
      <w:r>
        <w:rPr>
          <w:sz w:val="28"/>
        </w:rPr>
        <w:t xml:space="preserve">Review and approve </w:t>
      </w:r>
      <w:r w:rsidR="00066A66">
        <w:rPr>
          <w:sz w:val="28"/>
        </w:rPr>
        <w:t>802.15 WG</w:t>
      </w:r>
      <w:r>
        <w:rPr>
          <w:sz w:val="28"/>
        </w:rPr>
        <w:t xml:space="preserve"> minutes from the </w:t>
      </w:r>
      <w:r w:rsidR="00030BA7">
        <w:rPr>
          <w:sz w:val="28"/>
        </w:rPr>
        <w:t>Beijing</w:t>
      </w:r>
      <w:r w:rsidR="007E33D0">
        <w:rPr>
          <w:sz w:val="28"/>
        </w:rPr>
        <w:t xml:space="preserve"> session (15-1</w:t>
      </w:r>
      <w:r w:rsidR="00030BA7">
        <w:rPr>
          <w:sz w:val="28"/>
        </w:rPr>
        <w:t>4</w:t>
      </w:r>
      <w:r>
        <w:rPr>
          <w:sz w:val="28"/>
        </w:rPr>
        <w:t>-0</w:t>
      </w:r>
      <w:r w:rsidR="00030BA7">
        <w:rPr>
          <w:sz w:val="28"/>
        </w:rPr>
        <w:t>152</w:t>
      </w:r>
      <w:r w:rsidR="00EA2071">
        <w:rPr>
          <w:sz w:val="28"/>
        </w:rPr>
        <w:t>-0</w:t>
      </w:r>
      <w:r w:rsidR="00866C77">
        <w:rPr>
          <w:sz w:val="28"/>
        </w:rPr>
        <w:t>0</w:t>
      </w:r>
      <w:r>
        <w:rPr>
          <w:sz w:val="28"/>
        </w:rPr>
        <w:t>-0000)</w:t>
      </w:r>
    </w:p>
    <w:p w14:paraId="72320ED1" w14:textId="77777777" w:rsidR="00FC0180" w:rsidRDefault="005C14D0" w:rsidP="00FC0180">
      <w:pPr>
        <w:widowControl w:val="0"/>
        <w:numPr>
          <w:ilvl w:val="0"/>
          <w:numId w:val="1"/>
        </w:numPr>
        <w:spacing w:before="120"/>
        <w:rPr>
          <w:sz w:val="28"/>
        </w:rPr>
      </w:pPr>
      <w:r>
        <w:rPr>
          <w:sz w:val="28"/>
        </w:rPr>
        <w:t xml:space="preserve">Moved by </w:t>
      </w:r>
      <w:r w:rsidR="00030BA7">
        <w:rPr>
          <w:sz w:val="28"/>
        </w:rPr>
        <w:t>C Powell, seconded by A Astrin</w:t>
      </w:r>
      <w:r w:rsidR="00FC0180">
        <w:rPr>
          <w:sz w:val="28"/>
        </w:rPr>
        <w:t xml:space="preserve">. Upon neither discussion nor objection the joint minutes were approved. </w:t>
      </w:r>
    </w:p>
    <w:p w14:paraId="056F557A" w14:textId="77777777" w:rsidR="004C75CF" w:rsidRDefault="00866E83" w:rsidP="00FC0180">
      <w:pPr>
        <w:widowControl w:val="0"/>
        <w:spacing w:before="120"/>
        <w:rPr>
          <w:sz w:val="28"/>
        </w:rPr>
      </w:pPr>
      <w:r w:rsidRPr="00866E83">
        <w:rPr>
          <w:b/>
          <w:sz w:val="28"/>
        </w:rPr>
        <w:t>9:</w:t>
      </w:r>
      <w:r w:rsidR="00764329">
        <w:rPr>
          <w:b/>
          <w:sz w:val="28"/>
        </w:rPr>
        <w:t>41</w:t>
      </w:r>
      <w:r>
        <w:rPr>
          <w:sz w:val="28"/>
        </w:rPr>
        <w:tab/>
      </w:r>
      <w:r w:rsidR="00F37288" w:rsidRPr="00F37288">
        <w:rPr>
          <w:sz w:val="28"/>
        </w:rPr>
        <w:t xml:space="preserve">Wireless </w:t>
      </w:r>
      <w:r w:rsidR="004C75CF">
        <w:rPr>
          <w:sz w:val="28"/>
        </w:rPr>
        <w:t>Network Updates by Rick Alfvin</w:t>
      </w:r>
      <w:r w:rsidR="00C74C1D">
        <w:rPr>
          <w:sz w:val="28"/>
        </w:rPr>
        <w:t xml:space="preserve"> </w:t>
      </w:r>
      <w:r w:rsidR="0037084C">
        <w:rPr>
          <w:sz w:val="28"/>
        </w:rPr>
        <w:t>(15-14</w:t>
      </w:r>
      <w:r w:rsidR="004C75CF">
        <w:rPr>
          <w:sz w:val="28"/>
        </w:rPr>
        <w:t>-0</w:t>
      </w:r>
      <w:r w:rsidR="0084590C">
        <w:rPr>
          <w:sz w:val="28"/>
        </w:rPr>
        <w:t>0</w:t>
      </w:r>
      <w:r w:rsidR="0037084C">
        <w:rPr>
          <w:sz w:val="28"/>
        </w:rPr>
        <w:t>35</w:t>
      </w:r>
      <w:r w:rsidR="004C75CF">
        <w:rPr>
          <w:sz w:val="28"/>
        </w:rPr>
        <w:t>-0</w:t>
      </w:r>
      <w:r w:rsidR="00521153">
        <w:rPr>
          <w:sz w:val="28"/>
        </w:rPr>
        <w:t>2</w:t>
      </w:r>
      <w:r w:rsidR="004C75CF">
        <w:rPr>
          <w:sz w:val="28"/>
        </w:rPr>
        <w:t>)</w:t>
      </w:r>
    </w:p>
    <w:p w14:paraId="1B2ECC04" w14:textId="77777777" w:rsidR="004C75CF" w:rsidRDefault="006711C3" w:rsidP="004C75CF">
      <w:pPr>
        <w:pStyle w:val="ListParagraph"/>
        <w:widowControl w:val="0"/>
        <w:numPr>
          <w:ilvl w:val="0"/>
          <w:numId w:val="1"/>
        </w:numPr>
        <w:spacing w:before="120"/>
        <w:rPr>
          <w:sz w:val="28"/>
        </w:rPr>
      </w:pPr>
      <w:r>
        <w:rPr>
          <w:sz w:val="28"/>
        </w:rPr>
        <w:t>1</w:t>
      </w:r>
      <w:r w:rsidR="00521153">
        <w:rPr>
          <w:sz w:val="28"/>
        </w:rPr>
        <w:t>20</w:t>
      </w:r>
      <w:r w:rsidR="004C75CF">
        <w:rPr>
          <w:sz w:val="28"/>
        </w:rPr>
        <w:t xml:space="preserve"> voters and </w:t>
      </w:r>
      <w:r w:rsidR="0037084C">
        <w:rPr>
          <w:sz w:val="28"/>
        </w:rPr>
        <w:t>12</w:t>
      </w:r>
      <w:r w:rsidR="004C75CF">
        <w:rPr>
          <w:sz w:val="28"/>
        </w:rPr>
        <w:t xml:space="preserve"> nearly voters</w:t>
      </w:r>
    </w:p>
    <w:p w14:paraId="6D556CBF" w14:textId="77777777" w:rsidR="000D1EB0" w:rsidRPr="004C75CF" w:rsidRDefault="000D1EB0" w:rsidP="004C75CF">
      <w:pPr>
        <w:pStyle w:val="ListParagraph"/>
        <w:widowControl w:val="0"/>
        <w:numPr>
          <w:ilvl w:val="0"/>
          <w:numId w:val="1"/>
        </w:numPr>
        <w:spacing w:before="120"/>
        <w:rPr>
          <w:sz w:val="28"/>
        </w:rPr>
      </w:pPr>
      <w:r>
        <w:rPr>
          <w:sz w:val="28"/>
        </w:rPr>
        <w:t>Rick described the attendan</w:t>
      </w:r>
      <w:r w:rsidR="00F0582E">
        <w:rPr>
          <w:sz w:val="28"/>
        </w:rPr>
        <w:t>ce requirements for the week, 13</w:t>
      </w:r>
      <w:r>
        <w:rPr>
          <w:sz w:val="28"/>
        </w:rPr>
        <w:t xml:space="preserve"> meetings must be attended to obtain credit for this session</w:t>
      </w:r>
    </w:p>
    <w:p w14:paraId="0139DD8B" w14:textId="77777777" w:rsidR="002C3F82" w:rsidRPr="000175BC" w:rsidRDefault="000D1EB0" w:rsidP="00FC0180">
      <w:pPr>
        <w:widowControl w:val="0"/>
        <w:spacing w:before="120"/>
        <w:rPr>
          <w:sz w:val="28"/>
        </w:rPr>
      </w:pPr>
      <w:r>
        <w:rPr>
          <w:b/>
          <w:sz w:val="28"/>
        </w:rPr>
        <w:t>9:</w:t>
      </w:r>
      <w:r w:rsidR="004A634A">
        <w:rPr>
          <w:b/>
          <w:sz w:val="28"/>
        </w:rPr>
        <w:t>4</w:t>
      </w:r>
      <w:r w:rsidR="00764329">
        <w:rPr>
          <w:b/>
          <w:sz w:val="28"/>
        </w:rPr>
        <w:t>7</w:t>
      </w:r>
      <w:r w:rsidR="001475F8">
        <w:rPr>
          <w:sz w:val="28"/>
        </w:rPr>
        <w:tab/>
      </w:r>
      <w:r w:rsidR="00FC0180">
        <w:rPr>
          <w:sz w:val="28"/>
        </w:rPr>
        <w:t>WG recessed</w:t>
      </w:r>
    </w:p>
    <w:p w14:paraId="23F4BE3E" w14:textId="77777777" w:rsidR="00355836" w:rsidRDefault="00355836" w:rsidP="00FC0180">
      <w:pPr>
        <w:rPr>
          <w:b/>
          <w:sz w:val="28"/>
          <w:szCs w:val="28"/>
        </w:rPr>
      </w:pPr>
    </w:p>
    <w:p w14:paraId="7F331275" w14:textId="77777777" w:rsidR="00FC0180" w:rsidRPr="00F966C3" w:rsidRDefault="00FC0180" w:rsidP="00FC0180">
      <w:pPr>
        <w:rPr>
          <w:b/>
          <w:sz w:val="28"/>
          <w:szCs w:val="28"/>
        </w:rPr>
      </w:pPr>
      <w:r w:rsidRPr="00F966C3">
        <w:rPr>
          <w:b/>
          <w:sz w:val="28"/>
          <w:szCs w:val="28"/>
        </w:rPr>
        <w:t xml:space="preserve">Wednesday </w:t>
      </w:r>
      <w:r w:rsidR="00030BA7">
        <w:rPr>
          <w:b/>
          <w:sz w:val="28"/>
          <w:szCs w:val="28"/>
        </w:rPr>
        <w:t>14 May</w:t>
      </w:r>
      <w:r w:rsidR="00AF26D4">
        <w:rPr>
          <w:b/>
          <w:sz w:val="28"/>
          <w:szCs w:val="28"/>
        </w:rPr>
        <w:t xml:space="preserve"> 2014</w:t>
      </w:r>
    </w:p>
    <w:p w14:paraId="65581836" w14:textId="77777777" w:rsidR="00FC0180" w:rsidRPr="00F966C3" w:rsidRDefault="00FC0180" w:rsidP="00FC0180">
      <w:pPr>
        <w:rPr>
          <w:sz w:val="28"/>
          <w:szCs w:val="28"/>
        </w:rPr>
      </w:pPr>
    </w:p>
    <w:p w14:paraId="7FA5C207" w14:textId="77777777" w:rsidR="00FC0180" w:rsidRPr="00F966C3" w:rsidRDefault="00FC0180" w:rsidP="00FC0180">
      <w:pPr>
        <w:rPr>
          <w:b/>
          <w:sz w:val="28"/>
          <w:szCs w:val="28"/>
        </w:rPr>
      </w:pPr>
      <w:r w:rsidRPr="00F966C3">
        <w:rPr>
          <w:b/>
          <w:sz w:val="28"/>
          <w:szCs w:val="28"/>
        </w:rPr>
        <w:t>802.15 mid-session plenary meeting</w:t>
      </w:r>
    </w:p>
    <w:p w14:paraId="151194C3" w14:textId="77777777" w:rsidR="00FC0180" w:rsidRPr="00F966C3" w:rsidRDefault="00FC0180" w:rsidP="00FC0180">
      <w:pPr>
        <w:rPr>
          <w:sz w:val="28"/>
          <w:szCs w:val="28"/>
        </w:rPr>
      </w:pPr>
    </w:p>
    <w:p w14:paraId="5E84A706" w14:textId="77777777" w:rsidR="00A43D46" w:rsidRPr="008F38DF" w:rsidRDefault="00C54301" w:rsidP="000509F4">
      <w:pPr>
        <w:rPr>
          <w:sz w:val="28"/>
          <w:szCs w:val="28"/>
        </w:rPr>
      </w:pPr>
      <w:r>
        <w:rPr>
          <w:b/>
          <w:sz w:val="28"/>
          <w:szCs w:val="28"/>
        </w:rPr>
        <w:t>10:3</w:t>
      </w:r>
      <w:r w:rsidR="006D1E5B">
        <w:rPr>
          <w:b/>
          <w:sz w:val="28"/>
          <w:szCs w:val="28"/>
        </w:rPr>
        <w:t>0</w:t>
      </w:r>
      <w:r w:rsidR="00FC0180">
        <w:rPr>
          <w:b/>
          <w:sz w:val="28"/>
          <w:szCs w:val="28"/>
        </w:rPr>
        <w:t xml:space="preserve"> </w:t>
      </w:r>
      <w:r w:rsidR="00FC0180" w:rsidRPr="00F966C3">
        <w:rPr>
          <w:sz w:val="28"/>
          <w:szCs w:val="28"/>
        </w:rPr>
        <w:t>Bob Heile called the meeting to order.</w:t>
      </w:r>
    </w:p>
    <w:p w14:paraId="226BB070" w14:textId="77777777" w:rsidR="00DD00E3" w:rsidRDefault="00DD00E3" w:rsidP="004F6A6D">
      <w:pPr>
        <w:rPr>
          <w:b/>
          <w:sz w:val="28"/>
          <w:szCs w:val="28"/>
        </w:rPr>
      </w:pPr>
    </w:p>
    <w:p w14:paraId="185C7947" w14:textId="77777777" w:rsidR="004A307A" w:rsidRPr="001761C1" w:rsidRDefault="004A307A" w:rsidP="004A307A">
      <w:pPr>
        <w:rPr>
          <w:b/>
          <w:sz w:val="28"/>
          <w:szCs w:val="28"/>
        </w:rPr>
      </w:pPr>
      <w:r w:rsidRPr="001761C1">
        <w:rPr>
          <w:b/>
          <w:sz w:val="28"/>
          <w:szCs w:val="28"/>
        </w:rPr>
        <w:t>802.18</w:t>
      </w:r>
      <w:r>
        <w:rPr>
          <w:b/>
          <w:sz w:val="28"/>
          <w:szCs w:val="28"/>
        </w:rPr>
        <w:t xml:space="preserve"> </w:t>
      </w:r>
      <w:r w:rsidRPr="006C6577">
        <w:rPr>
          <w:sz w:val="28"/>
          <w:szCs w:val="28"/>
        </w:rPr>
        <w:t>by J Notor</w:t>
      </w:r>
    </w:p>
    <w:p w14:paraId="2EA5624D" w14:textId="208501F8" w:rsidR="004A307A" w:rsidRPr="0024657D" w:rsidRDefault="0024657D" w:rsidP="00FE4699">
      <w:pPr>
        <w:pStyle w:val="ListParagraph"/>
        <w:numPr>
          <w:ilvl w:val="0"/>
          <w:numId w:val="5"/>
        </w:numPr>
        <w:rPr>
          <w:b/>
          <w:sz w:val="28"/>
          <w:szCs w:val="28"/>
        </w:rPr>
      </w:pPr>
      <w:r>
        <w:rPr>
          <w:sz w:val="28"/>
          <w:szCs w:val="28"/>
        </w:rPr>
        <w:t xml:space="preserve">Number of </w:t>
      </w:r>
      <w:proofErr w:type="spellStart"/>
      <w:r>
        <w:rPr>
          <w:sz w:val="28"/>
          <w:szCs w:val="28"/>
        </w:rPr>
        <w:t>Ofcom</w:t>
      </w:r>
      <w:proofErr w:type="spellEnd"/>
      <w:r>
        <w:rPr>
          <w:sz w:val="28"/>
          <w:szCs w:val="28"/>
        </w:rPr>
        <w:t xml:space="preserve"> and FCC documents were review but no responses</w:t>
      </w:r>
    </w:p>
    <w:p w14:paraId="29A9510D" w14:textId="12C35477" w:rsidR="0024657D" w:rsidRPr="00964362" w:rsidRDefault="00964362" w:rsidP="00FE4699">
      <w:pPr>
        <w:pStyle w:val="ListParagraph"/>
        <w:numPr>
          <w:ilvl w:val="0"/>
          <w:numId w:val="5"/>
        </w:numPr>
        <w:rPr>
          <w:b/>
          <w:sz w:val="28"/>
          <w:szCs w:val="28"/>
        </w:rPr>
      </w:pPr>
      <w:r>
        <w:rPr>
          <w:sz w:val="28"/>
          <w:szCs w:val="28"/>
        </w:rPr>
        <w:lastRenderedPageBreak/>
        <w:t xml:space="preserve">802.15 has no formal regulation subcommittee, but </w:t>
      </w:r>
      <w:r w:rsidR="00860F59">
        <w:rPr>
          <w:sz w:val="28"/>
          <w:szCs w:val="28"/>
        </w:rPr>
        <w:t>plans to participate</w:t>
      </w:r>
      <w:r>
        <w:rPr>
          <w:sz w:val="28"/>
          <w:szCs w:val="28"/>
        </w:rPr>
        <w:t xml:space="preserve"> with 802.11 in a joint regulatory subcommittee</w:t>
      </w:r>
    </w:p>
    <w:p w14:paraId="008ACC43" w14:textId="2C50A448" w:rsidR="00964362" w:rsidRPr="00964362" w:rsidRDefault="00964362" w:rsidP="00964362">
      <w:pPr>
        <w:pStyle w:val="ListParagraph"/>
        <w:numPr>
          <w:ilvl w:val="1"/>
          <w:numId w:val="5"/>
        </w:numPr>
        <w:rPr>
          <w:b/>
          <w:sz w:val="28"/>
          <w:szCs w:val="28"/>
        </w:rPr>
      </w:pPr>
      <w:r>
        <w:rPr>
          <w:sz w:val="28"/>
          <w:szCs w:val="28"/>
        </w:rPr>
        <w:t>many regulatory concerns are consistent between 802.11 and 802.15</w:t>
      </w:r>
    </w:p>
    <w:p w14:paraId="67CAC6C8" w14:textId="4E67618E" w:rsidR="00964362" w:rsidRPr="00964362" w:rsidRDefault="00964362" w:rsidP="00964362">
      <w:pPr>
        <w:pStyle w:val="ListParagraph"/>
        <w:numPr>
          <w:ilvl w:val="1"/>
          <w:numId w:val="5"/>
        </w:numPr>
        <w:rPr>
          <w:b/>
          <w:sz w:val="28"/>
          <w:szCs w:val="28"/>
        </w:rPr>
      </w:pPr>
      <w:r>
        <w:rPr>
          <w:sz w:val="28"/>
          <w:szCs w:val="28"/>
        </w:rPr>
        <w:t>meetings scheduled for AM2 on Tuesday</w:t>
      </w:r>
      <w:r w:rsidR="00053F55">
        <w:rPr>
          <w:sz w:val="28"/>
          <w:szCs w:val="28"/>
        </w:rPr>
        <w:t xml:space="preserve"> and open to all</w:t>
      </w:r>
    </w:p>
    <w:p w14:paraId="2CBB2DE2" w14:textId="06B1F518" w:rsidR="00964362" w:rsidRPr="00964362" w:rsidRDefault="00964362" w:rsidP="00964362">
      <w:pPr>
        <w:pStyle w:val="ListParagraph"/>
        <w:numPr>
          <w:ilvl w:val="1"/>
          <w:numId w:val="5"/>
        </w:numPr>
        <w:rPr>
          <w:b/>
          <w:sz w:val="28"/>
          <w:szCs w:val="28"/>
        </w:rPr>
      </w:pPr>
      <w:r>
        <w:rPr>
          <w:sz w:val="28"/>
          <w:szCs w:val="28"/>
        </w:rPr>
        <w:t>subcommittee could create a document for action at mid-week plenaries</w:t>
      </w:r>
    </w:p>
    <w:p w14:paraId="19B8DEB8" w14:textId="29D239A4" w:rsidR="004A307A" w:rsidRPr="00B06389" w:rsidRDefault="00964362" w:rsidP="004A307A">
      <w:pPr>
        <w:pStyle w:val="ListParagraph"/>
        <w:numPr>
          <w:ilvl w:val="1"/>
          <w:numId w:val="5"/>
        </w:numPr>
        <w:rPr>
          <w:b/>
          <w:sz w:val="28"/>
          <w:szCs w:val="28"/>
        </w:rPr>
      </w:pPr>
      <w:r>
        <w:rPr>
          <w:sz w:val="28"/>
          <w:szCs w:val="28"/>
        </w:rPr>
        <w:t>if 802.11 and 802.15 agree, one document goes to 802.18, if not two documents could go to 802.18</w:t>
      </w:r>
    </w:p>
    <w:p w14:paraId="76CEAC83" w14:textId="77777777" w:rsidR="004F6A6D" w:rsidRDefault="004F6A6D" w:rsidP="004F6A6D">
      <w:pPr>
        <w:pStyle w:val="Heading4"/>
        <w:ind w:left="0"/>
      </w:pPr>
    </w:p>
    <w:p w14:paraId="2294B813" w14:textId="77777777" w:rsidR="002767EE" w:rsidRDefault="002767EE" w:rsidP="002767EE">
      <w:pPr>
        <w:rPr>
          <w:b/>
          <w:sz w:val="28"/>
          <w:szCs w:val="28"/>
        </w:rPr>
      </w:pPr>
      <w:r>
        <w:rPr>
          <w:b/>
          <w:sz w:val="28"/>
          <w:szCs w:val="28"/>
        </w:rPr>
        <w:t xml:space="preserve">TG3d </w:t>
      </w:r>
      <w:r w:rsidRPr="00D77E24">
        <w:rPr>
          <w:sz w:val="28"/>
          <w:szCs w:val="28"/>
        </w:rPr>
        <w:t>by T Kürner</w:t>
      </w:r>
    </w:p>
    <w:p w14:paraId="1862E0E3" w14:textId="245A238E" w:rsidR="002767EE" w:rsidRDefault="002767EE" w:rsidP="006C6577">
      <w:pPr>
        <w:pStyle w:val="ListParagraph"/>
        <w:numPr>
          <w:ilvl w:val="0"/>
          <w:numId w:val="12"/>
        </w:numPr>
        <w:rPr>
          <w:sz w:val="28"/>
          <w:szCs w:val="28"/>
        </w:rPr>
      </w:pPr>
      <w:r>
        <w:rPr>
          <w:sz w:val="28"/>
          <w:szCs w:val="28"/>
        </w:rPr>
        <w:t>first meeting, worked on leadership and plan for moving forward</w:t>
      </w:r>
    </w:p>
    <w:p w14:paraId="03917F38" w14:textId="3AAF6326" w:rsidR="002767EE" w:rsidRPr="002767EE" w:rsidRDefault="002767EE" w:rsidP="006C6577">
      <w:pPr>
        <w:pStyle w:val="ListParagraph"/>
        <w:numPr>
          <w:ilvl w:val="0"/>
          <w:numId w:val="12"/>
        </w:numPr>
        <w:rPr>
          <w:sz w:val="28"/>
          <w:szCs w:val="28"/>
        </w:rPr>
      </w:pPr>
      <w:r>
        <w:rPr>
          <w:sz w:val="28"/>
          <w:szCs w:val="28"/>
        </w:rPr>
        <w:t xml:space="preserve">motion: </w:t>
      </w:r>
      <w:r w:rsidRPr="00756EB7">
        <w:rPr>
          <w:i/>
          <w:sz w:val="28"/>
          <w:szCs w:val="28"/>
        </w:rPr>
        <w:t>to affirm TG3d’s approval of  T Kürner as TG3d chair</w:t>
      </w:r>
      <w:r>
        <w:rPr>
          <w:sz w:val="28"/>
          <w:szCs w:val="28"/>
        </w:rPr>
        <w:t>.  Moved by I Reede, and seconded by E Callaway.  Upon neither discussion nor objection the motion carries.</w:t>
      </w:r>
    </w:p>
    <w:p w14:paraId="310C6629" w14:textId="43B7F728" w:rsidR="002767EE" w:rsidRDefault="002767EE" w:rsidP="006C6577">
      <w:pPr>
        <w:rPr>
          <w:b/>
          <w:sz w:val="28"/>
          <w:szCs w:val="28"/>
        </w:rPr>
      </w:pPr>
    </w:p>
    <w:p w14:paraId="71BD1360" w14:textId="7D729D60" w:rsidR="006C6577" w:rsidRDefault="006C6577" w:rsidP="006C6577">
      <w:pPr>
        <w:rPr>
          <w:sz w:val="28"/>
          <w:szCs w:val="28"/>
        </w:rPr>
      </w:pPr>
      <w:r>
        <w:rPr>
          <w:b/>
          <w:sz w:val="28"/>
          <w:szCs w:val="28"/>
        </w:rPr>
        <w:t>TG4n (CMB)</w:t>
      </w:r>
      <w:r>
        <w:rPr>
          <w:sz w:val="28"/>
          <w:szCs w:val="28"/>
        </w:rPr>
        <w:t xml:space="preserve"> by Art Astrin</w:t>
      </w:r>
    </w:p>
    <w:p w14:paraId="7D9D3864" w14:textId="31544D6F" w:rsidR="00EE38DB" w:rsidRDefault="00106DDD" w:rsidP="00FE4699">
      <w:pPr>
        <w:pStyle w:val="ListParagraph"/>
        <w:numPr>
          <w:ilvl w:val="0"/>
          <w:numId w:val="4"/>
        </w:numPr>
        <w:rPr>
          <w:sz w:val="28"/>
          <w:szCs w:val="28"/>
        </w:rPr>
      </w:pPr>
      <w:r>
        <w:rPr>
          <w:sz w:val="28"/>
          <w:szCs w:val="28"/>
        </w:rPr>
        <w:t>working on draft 1</w:t>
      </w:r>
    </w:p>
    <w:p w14:paraId="178DADE1" w14:textId="438E0E0C" w:rsidR="00106DDD" w:rsidRDefault="00106DDD" w:rsidP="00FE4699">
      <w:pPr>
        <w:pStyle w:val="ListParagraph"/>
        <w:numPr>
          <w:ilvl w:val="0"/>
          <w:numId w:val="4"/>
        </w:numPr>
        <w:rPr>
          <w:sz w:val="28"/>
          <w:szCs w:val="28"/>
        </w:rPr>
      </w:pPr>
      <w:r>
        <w:rPr>
          <w:sz w:val="28"/>
          <w:szCs w:val="28"/>
        </w:rPr>
        <w:t>236 comments, most have been closed</w:t>
      </w:r>
    </w:p>
    <w:p w14:paraId="13895189" w14:textId="77777777" w:rsidR="00284526" w:rsidRDefault="00284526" w:rsidP="006C6577">
      <w:pPr>
        <w:rPr>
          <w:b/>
          <w:sz w:val="28"/>
          <w:szCs w:val="28"/>
        </w:rPr>
      </w:pPr>
    </w:p>
    <w:p w14:paraId="1609BC54" w14:textId="77777777" w:rsidR="00C37643" w:rsidRDefault="00C37643" w:rsidP="00C37643">
      <w:pPr>
        <w:rPr>
          <w:b/>
          <w:sz w:val="28"/>
          <w:szCs w:val="28"/>
        </w:rPr>
      </w:pPr>
      <w:r>
        <w:rPr>
          <w:b/>
          <w:sz w:val="28"/>
          <w:szCs w:val="28"/>
        </w:rPr>
        <w:t>TG4q</w:t>
      </w:r>
      <w:r w:rsidR="0018025F">
        <w:rPr>
          <w:b/>
          <w:sz w:val="28"/>
          <w:szCs w:val="28"/>
        </w:rPr>
        <w:t xml:space="preserve"> (ULP)</w:t>
      </w:r>
      <w:r>
        <w:rPr>
          <w:b/>
          <w:sz w:val="28"/>
          <w:szCs w:val="28"/>
        </w:rPr>
        <w:t xml:space="preserve"> </w:t>
      </w:r>
      <w:r w:rsidRPr="00EE38DB">
        <w:rPr>
          <w:sz w:val="28"/>
          <w:szCs w:val="28"/>
        </w:rPr>
        <w:t xml:space="preserve">by </w:t>
      </w:r>
      <w:proofErr w:type="spellStart"/>
      <w:r w:rsidRPr="00EE38DB">
        <w:rPr>
          <w:sz w:val="28"/>
          <w:szCs w:val="28"/>
        </w:rPr>
        <w:t>Sha</w:t>
      </w:r>
      <w:r>
        <w:rPr>
          <w:sz w:val="28"/>
          <w:szCs w:val="28"/>
        </w:rPr>
        <w:t>h</w:t>
      </w:r>
      <w:r w:rsidRPr="00EE38DB">
        <w:rPr>
          <w:sz w:val="28"/>
          <w:szCs w:val="28"/>
        </w:rPr>
        <w:t>riar</w:t>
      </w:r>
      <w:proofErr w:type="spellEnd"/>
      <w:r w:rsidRPr="00EE38DB">
        <w:rPr>
          <w:sz w:val="28"/>
          <w:szCs w:val="28"/>
        </w:rPr>
        <w:t xml:space="preserve"> Emami</w:t>
      </w:r>
    </w:p>
    <w:p w14:paraId="0E8AA7E7" w14:textId="2EA7F0E5" w:rsidR="00284526" w:rsidRDefault="00106DDD" w:rsidP="00106DDD">
      <w:pPr>
        <w:pStyle w:val="ListParagraph"/>
        <w:numPr>
          <w:ilvl w:val="0"/>
          <w:numId w:val="4"/>
        </w:numPr>
        <w:rPr>
          <w:sz w:val="28"/>
          <w:szCs w:val="28"/>
        </w:rPr>
      </w:pPr>
      <w:r>
        <w:rPr>
          <w:sz w:val="28"/>
          <w:szCs w:val="28"/>
        </w:rPr>
        <w:t>working on draft</w:t>
      </w:r>
    </w:p>
    <w:p w14:paraId="7ADDEBB1" w14:textId="7BD143F3" w:rsidR="00106DDD" w:rsidRDefault="00106DDD" w:rsidP="00106DDD">
      <w:pPr>
        <w:pStyle w:val="ListParagraph"/>
        <w:numPr>
          <w:ilvl w:val="0"/>
          <w:numId w:val="4"/>
        </w:numPr>
        <w:rPr>
          <w:sz w:val="28"/>
          <w:szCs w:val="28"/>
        </w:rPr>
      </w:pPr>
      <w:r>
        <w:rPr>
          <w:sz w:val="28"/>
          <w:szCs w:val="28"/>
        </w:rPr>
        <w:t>list of things to do before letter ballot</w:t>
      </w:r>
    </w:p>
    <w:p w14:paraId="78580409" w14:textId="77777777" w:rsidR="00C37643" w:rsidRDefault="00C37643" w:rsidP="006C6577">
      <w:pPr>
        <w:rPr>
          <w:b/>
          <w:sz w:val="28"/>
          <w:szCs w:val="28"/>
        </w:rPr>
      </w:pPr>
    </w:p>
    <w:p w14:paraId="10073CA3" w14:textId="690D1933" w:rsidR="00106DDD" w:rsidRDefault="00106DDD" w:rsidP="00106DDD">
      <w:pPr>
        <w:rPr>
          <w:b/>
          <w:sz w:val="28"/>
          <w:szCs w:val="28"/>
        </w:rPr>
      </w:pPr>
      <w:r>
        <w:rPr>
          <w:b/>
          <w:sz w:val="28"/>
          <w:szCs w:val="28"/>
        </w:rPr>
        <w:t xml:space="preserve">TG4r (Ranging) </w:t>
      </w:r>
      <w:r w:rsidRPr="00EE38DB">
        <w:rPr>
          <w:sz w:val="28"/>
          <w:szCs w:val="28"/>
        </w:rPr>
        <w:t xml:space="preserve">by </w:t>
      </w:r>
      <w:r>
        <w:rPr>
          <w:sz w:val="28"/>
          <w:szCs w:val="28"/>
        </w:rPr>
        <w:t>Dietmar Eggert (Atmel)</w:t>
      </w:r>
    </w:p>
    <w:p w14:paraId="00ADEB32" w14:textId="3E3EA7CE" w:rsidR="00106DDD" w:rsidRDefault="00106DDD" w:rsidP="00106DDD">
      <w:pPr>
        <w:pStyle w:val="ListParagraph"/>
        <w:numPr>
          <w:ilvl w:val="0"/>
          <w:numId w:val="4"/>
        </w:numPr>
        <w:rPr>
          <w:sz w:val="28"/>
          <w:szCs w:val="28"/>
        </w:rPr>
      </w:pPr>
      <w:r>
        <w:rPr>
          <w:sz w:val="28"/>
          <w:szCs w:val="28"/>
        </w:rPr>
        <w:t>working on plan for going forward</w:t>
      </w:r>
    </w:p>
    <w:p w14:paraId="2B249690" w14:textId="2F874486" w:rsidR="00106DDD" w:rsidRDefault="00106DDD" w:rsidP="00106DDD">
      <w:pPr>
        <w:pStyle w:val="ListParagraph"/>
        <w:numPr>
          <w:ilvl w:val="0"/>
          <w:numId w:val="4"/>
        </w:numPr>
        <w:rPr>
          <w:sz w:val="28"/>
          <w:szCs w:val="28"/>
        </w:rPr>
      </w:pPr>
      <w:r>
        <w:rPr>
          <w:sz w:val="28"/>
          <w:szCs w:val="28"/>
        </w:rPr>
        <w:t>working on TGD</w:t>
      </w:r>
    </w:p>
    <w:p w14:paraId="0382F706" w14:textId="6D441CAD" w:rsidR="00106DDD" w:rsidRPr="00106DDD" w:rsidRDefault="00106DDD" w:rsidP="00106DDD">
      <w:pPr>
        <w:pStyle w:val="ListParagraph"/>
        <w:numPr>
          <w:ilvl w:val="0"/>
          <w:numId w:val="4"/>
        </w:numPr>
        <w:rPr>
          <w:sz w:val="28"/>
          <w:szCs w:val="28"/>
        </w:rPr>
      </w:pPr>
      <w:r>
        <w:rPr>
          <w:sz w:val="28"/>
          <w:szCs w:val="28"/>
        </w:rPr>
        <w:t>final determination of TG4r chair at July session</w:t>
      </w:r>
    </w:p>
    <w:p w14:paraId="2628BB6A" w14:textId="77777777" w:rsidR="00106DDD" w:rsidRDefault="00106DDD" w:rsidP="006C6577">
      <w:pPr>
        <w:rPr>
          <w:b/>
          <w:sz w:val="28"/>
          <w:szCs w:val="28"/>
        </w:rPr>
      </w:pPr>
    </w:p>
    <w:p w14:paraId="639FB32C" w14:textId="77777777" w:rsidR="00EE38DB" w:rsidRDefault="00EE38DB" w:rsidP="006C6577">
      <w:pPr>
        <w:rPr>
          <w:b/>
          <w:sz w:val="28"/>
          <w:szCs w:val="28"/>
        </w:rPr>
      </w:pPr>
      <w:r>
        <w:rPr>
          <w:b/>
          <w:sz w:val="28"/>
          <w:szCs w:val="28"/>
        </w:rPr>
        <w:t xml:space="preserve">TG8 (PAC) </w:t>
      </w:r>
      <w:r w:rsidRPr="00EE38DB">
        <w:rPr>
          <w:sz w:val="28"/>
          <w:szCs w:val="28"/>
        </w:rPr>
        <w:t>by Myung Lee (CUNY)</w:t>
      </w:r>
    </w:p>
    <w:p w14:paraId="00A97A07" w14:textId="4ADE84BC" w:rsidR="00EE38DB" w:rsidRDefault="00717E48" w:rsidP="00FE4699">
      <w:pPr>
        <w:pStyle w:val="ListParagraph"/>
        <w:numPr>
          <w:ilvl w:val="0"/>
          <w:numId w:val="8"/>
        </w:numPr>
        <w:ind w:left="1440"/>
        <w:rPr>
          <w:sz w:val="28"/>
          <w:szCs w:val="28"/>
        </w:rPr>
      </w:pPr>
      <w:r>
        <w:rPr>
          <w:sz w:val="28"/>
          <w:szCs w:val="28"/>
        </w:rPr>
        <w:t xml:space="preserve">finishing up </w:t>
      </w:r>
      <w:r w:rsidR="00106DDD">
        <w:rPr>
          <w:sz w:val="28"/>
          <w:szCs w:val="28"/>
        </w:rPr>
        <w:t>proposal effort</w:t>
      </w:r>
    </w:p>
    <w:p w14:paraId="00BB0642" w14:textId="77777777" w:rsidR="00EE38DB" w:rsidRDefault="00EE38DB" w:rsidP="006C6577">
      <w:pPr>
        <w:rPr>
          <w:b/>
          <w:sz w:val="28"/>
          <w:szCs w:val="28"/>
        </w:rPr>
      </w:pPr>
    </w:p>
    <w:p w14:paraId="21EBCFCC" w14:textId="77777777" w:rsidR="00034D0E" w:rsidRPr="00BB4D0D" w:rsidRDefault="002C3F82" w:rsidP="00A706EF">
      <w:pPr>
        <w:rPr>
          <w:sz w:val="28"/>
          <w:szCs w:val="28"/>
        </w:rPr>
      </w:pPr>
      <w:r>
        <w:rPr>
          <w:b/>
          <w:sz w:val="28"/>
          <w:szCs w:val="28"/>
        </w:rPr>
        <w:t>TG9 (KMP)</w:t>
      </w:r>
      <w:r>
        <w:rPr>
          <w:sz w:val="28"/>
          <w:szCs w:val="28"/>
        </w:rPr>
        <w:t xml:space="preserve"> by R Moskowitz</w:t>
      </w:r>
      <w:r w:rsidR="00EE38DB">
        <w:rPr>
          <w:sz w:val="28"/>
          <w:szCs w:val="28"/>
        </w:rPr>
        <w:t xml:space="preserve"> (Verizon)</w:t>
      </w:r>
    </w:p>
    <w:p w14:paraId="11F37303" w14:textId="28250F39" w:rsidR="00717E48" w:rsidRDefault="00106DDD" w:rsidP="00FE4699">
      <w:pPr>
        <w:pStyle w:val="ListParagraph"/>
        <w:numPr>
          <w:ilvl w:val="0"/>
          <w:numId w:val="8"/>
        </w:numPr>
        <w:ind w:left="1440"/>
        <w:rPr>
          <w:sz w:val="28"/>
          <w:szCs w:val="28"/>
        </w:rPr>
      </w:pPr>
      <w:r>
        <w:rPr>
          <w:sz w:val="28"/>
          <w:szCs w:val="28"/>
        </w:rPr>
        <w:t>D7 is posted at private area</w:t>
      </w:r>
    </w:p>
    <w:p w14:paraId="19C7FC41" w14:textId="62C6C6C5" w:rsidR="00106DDD" w:rsidRDefault="00106DDD" w:rsidP="00FE4699">
      <w:pPr>
        <w:pStyle w:val="ListParagraph"/>
        <w:numPr>
          <w:ilvl w:val="0"/>
          <w:numId w:val="8"/>
        </w:numPr>
        <w:ind w:left="1440"/>
        <w:rPr>
          <w:sz w:val="28"/>
          <w:szCs w:val="28"/>
        </w:rPr>
      </w:pPr>
      <w:r>
        <w:rPr>
          <w:sz w:val="28"/>
          <w:szCs w:val="28"/>
        </w:rPr>
        <w:t>Better organized use cases have been requested</w:t>
      </w:r>
    </w:p>
    <w:p w14:paraId="438FF8CE" w14:textId="77777777" w:rsidR="00BB4D0D" w:rsidRDefault="00BB4D0D" w:rsidP="00A706EF">
      <w:pPr>
        <w:rPr>
          <w:b/>
          <w:sz w:val="28"/>
          <w:szCs w:val="28"/>
        </w:rPr>
      </w:pPr>
    </w:p>
    <w:p w14:paraId="0548D1F4" w14:textId="77777777" w:rsidR="00034D0E" w:rsidRDefault="00C01D54" w:rsidP="00A706EF">
      <w:pPr>
        <w:rPr>
          <w:sz w:val="28"/>
          <w:szCs w:val="28"/>
        </w:rPr>
      </w:pPr>
      <w:r>
        <w:rPr>
          <w:b/>
          <w:sz w:val="28"/>
          <w:szCs w:val="28"/>
        </w:rPr>
        <w:t>T</w:t>
      </w:r>
      <w:r w:rsidR="00C37643">
        <w:rPr>
          <w:b/>
          <w:sz w:val="28"/>
          <w:szCs w:val="28"/>
        </w:rPr>
        <w:t>G</w:t>
      </w:r>
      <w:r>
        <w:rPr>
          <w:b/>
          <w:sz w:val="28"/>
          <w:szCs w:val="28"/>
        </w:rPr>
        <w:t>10 (</w:t>
      </w:r>
      <w:r w:rsidR="00034D0E">
        <w:rPr>
          <w:b/>
          <w:sz w:val="28"/>
          <w:szCs w:val="28"/>
        </w:rPr>
        <w:t>L2R</w:t>
      </w:r>
      <w:r>
        <w:rPr>
          <w:b/>
          <w:sz w:val="28"/>
          <w:szCs w:val="28"/>
        </w:rPr>
        <w:t>)</w:t>
      </w:r>
      <w:r w:rsidR="00034D0E">
        <w:rPr>
          <w:b/>
          <w:sz w:val="28"/>
          <w:szCs w:val="28"/>
        </w:rPr>
        <w:t xml:space="preserve"> </w:t>
      </w:r>
      <w:r w:rsidR="00034D0E" w:rsidRPr="00034D0E">
        <w:rPr>
          <w:sz w:val="28"/>
          <w:szCs w:val="28"/>
        </w:rPr>
        <w:t>by C Powell</w:t>
      </w:r>
      <w:r w:rsidR="003A0F07">
        <w:rPr>
          <w:sz w:val="28"/>
          <w:szCs w:val="28"/>
        </w:rPr>
        <w:t xml:space="preserve"> </w:t>
      </w:r>
    </w:p>
    <w:p w14:paraId="55AB2C52" w14:textId="62BE45D8" w:rsidR="00284526" w:rsidRPr="00284526" w:rsidRDefault="00106DDD" w:rsidP="00FE4699">
      <w:pPr>
        <w:pStyle w:val="ListParagraph"/>
        <w:numPr>
          <w:ilvl w:val="0"/>
          <w:numId w:val="8"/>
        </w:numPr>
        <w:ind w:left="1440"/>
        <w:rPr>
          <w:sz w:val="28"/>
          <w:szCs w:val="28"/>
        </w:rPr>
      </w:pPr>
      <w:r>
        <w:rPr>
          <w:sz w:val="28"/>
          <w:szCs w:val="28"/>
        </w:rPr>
        <w:t>Heard 4 proposals</w:t>
      </w:r>
    </w:p>
    <w:p w14:paraId="22D025D9" w14:textId="77777777" w:rsidR="00284526" w:rsidRDefault="00284526" w:rsidP="00A706EF">
      <w:pPr>
        <w:rPr>
          <w:b/>
          <w:sz w:val="28"/>
          <w:szCs w:val="28"/>
        </w:rPr>
      </w:pPr>
    </w:p>
    <w:p w14:paraId="575674DA" w14:textId="77777777" w:rsidR="00DC47F5" w:rsidRDefault="002F345C" w:rsidP="00DC47F5">
      <w:pPr>
        <w:rPr>
          <w:sz w:val="28"/>
          <w:szCs w:val="28"/>
        </w:rPr>
      </w:pPr>
      <w:r>
        <w:rPr>
          <w:b/>
          <w:sz w:val="28"/>
          <w:szCs w:val="28"/>
        </w:rPr>
        <w:t>S</w:t>
      </w:r>
      <w:r w:rsidR="00BC56C7">
        <w:rPr>
          <w:b/>
          <w:sz w:val="28"/>
          <w:szCs w:val="28"/>
        </w:rPr>
        <w:t xml:space="preserve">G SRU </w:t>
      </w:r>
      <w:r w:rsidR="00BC56C7" w:rsidRPr="006D1E5B">
        <w:rPr>
          <w:sz w:val="28"/>
          <w:szCs w:val="28"/>
        </w:rPr>
        <w:t xml:space="preserve">by </w:t>
      </w:r>
      <w:r w:rsidR="00284526" w:rsidRPr="006D1E5B">
        <w:rPr>
          <w:sz w:val="28"/>
          <w:szCs w:val="28"/>
        </w:rPr>
        <w:t>Shoichi Kitazawa</w:t>
      </w:r>
      <w:r w:rsidR="00B616E4">
        <w:rPr>
          <w:b/>
          <w:sz w:val="28"/>
          <w:szCs w:val="28"/>
        </w:rPr>
        <w:t xml:space="preserve"> </w:t>
      </w:r>
    </w:p>
    <w:p w14:paraId="518A9435" w14:textId="2ACDB998" w:rsidR="00BC56C7" w:rsidRPr="00DC47F5" w:rsidRDefault="00BC56C7" w:rsidP="00DC47F5">
      <w:pPr>
        <w:pStyle w:val="ListParagraph"/>
        <w:numPr>
          <w:ilvl w:val="0"/>
          <w:numId w:val="8"/>
        </w:numPr>
        <w:rPr>
          <w:sz w:val="28"/>
          <w:szCs w:val="28"/>
        </w:rPr>
      </w:pPr>
      <w:r w:rsidRPr="00DC47F5">
        <w:rPr>
          <w:sz w:val="28"/>
          <w:szCs w:val="28"/>
        </w:rPr>
        <w:t xml:space="preserve">heard </w:t>
      </w:r>
      <w:r w:rsidR="002F345C" w:rsidRPr="00DC47F5">
        <w:rPr>
          <w:sz w:val="28"/>
          <w:szCs w:val="28"/>
        </w:rPr>
        <w:t>two</w:t>
      </w:r>
      <w:r w:rsidRPr="00DC47F5">
        <w:rPr>
          <w:sz w:val="28"/>
          <w:szCs w:val="28"/>
        </w:rPr>
        <w:t xml:space="preserve"> presentations</w:t>
      </w:r>
    </w:p>
    <w:p w14:paraId="0CAE9F6F" w14:textId="22271907" w:rsidR="00756EB7" w:rsidRDefault="00756EB7" w:rsidP="00FE4699">
      <w:pPr>
        <w:pStyle w:val="ListParagraph"/>
        <w:numPr>
          <w:ilvl w:val="0"/>
          <w:numId w:val="8"/>
        </w:numPr>
        <w:ind w:left="1440"/>
        <w:rPr>
          <w:sz w:val="28"/>
          <w:szCs w:val="28"/>
        </w:rPr>
      </w:pPr>
      <w:r>
        <w:rPr>
          <w:sz w:val="28"/>
          <w:szCs w:val="28"/>
        </w:rPr>
        <w:t>edited PAR</w:t>
      </w:r>
    </w:p>
    <w:p w14:paraId="4E383BCA" w14:textId="7F07493F" w:rsidR="002F345C" w:rsidRPr="002F345C" w:rsidRDefault="00756EB7" w:rsidP="00A706EF">
      <w:pPr>
        <w:rPr>
          <w:sz w:val="28"/>
          <w:szCs w:val="28"/>
        </w:rPr>
      </w:pPr>
      <w:r>
        <w:rPr>
          <w:b/>
          <w:sz w:val="28"/>
          <w:szCs w:val="28"/>
        </w:rPr>
        <w:t>T</w:t>
      </w:r>
      <w:r w:rsidR="002F345C">
        <w:rPr>
          <w:b/>
          <w:sz w:val="28"/>
          <w:szCs w:val="28"/>
        </w:rPr>
        <w:t xml:space="preserve">G15.4r </w:t>
      </w:r>
      <w:r w:rsidR="002F345C" w:rsidRPr="002F345C">
        <w:rPr>
          <w:sz w:val="28"/>
          <w:szCs w:val="28"/>
        </w:rPr>
        <w:t>by D Eggert</w:t>
      </w:r>
    </w:p>
    <w:p w14:paraId="5E5A853B" w14:textId="77777777" w:rsidR="002F345C" w:rsidRPr="00EF23EC" w:rsidRDefault="002F345C" w:rsidP="00FE4699">
      <w:pPr>
        <w:pStyle w:val="ListParagraph"/>
        <w:numPr>
          <w:ilvl w:val="0"/>
          <w:numId w:val="12"/>
        </w:numPr>
        <w:rPr>
          <w:sz w:val="28"/>
          <w:szCs w:val="28"/>
        </w:rPr>
      </w:pPr>
      <w:r w:rsidRPr="002F345C">
        <w:rPr>
          <w:sz w:val="28"/>
          <w:szCs w:val="28"/>
        </w:rPr>
        <w:t>drafting PAR and 5C</w:t>
      </w:r>
    </w:p>
    <w:p w14:paraId="6B721F00" w14:textId="2096B66B" w:rsidR="00D77E24" w:rsidRPr="00D77E24" w:rsidRDefault="004C275E" w:rsidP="00A706EF">
      <w:pPr>
        <w:rPr>
          <w:sz w:val="28"/>
          <w:szCs w:val="28"/>
        </w:rPr>
      </w:pPr>
      <w:proofErr w:type="spellStart"/>
      <w:r>
        <w:rPr>
          <w:b/>
          <w:sz w:val="28"/>
          <w:szCs w:val="28"/>
        </w:rPr>
        <w:t>IG</w:t>
      </w:r>
      <w:r w:rsidR="00D77E24">
        <w:rPr>
          <w:b/>
          <w:sz w:val="28"/>
          <w:szCs w:val="28"/>
        </w:rPr>
        <w:t>dep</w:t>
      </w:r>
      <w:proofErr w:type="spellEnd"/>
      <w:r w:rsidR="00D77E24">
        <w:rPr>
          <w:b/>
          <w:sz w:val="28"/>
          <w:szCs w:val="28"/>
        </w:rPr>
        <w:t xml:space="preserve"> </w:t>
      </w:r>
      <w:r w:rsidR="00D77E24" w:rsidRPr="00D77E24">
        <w:rPr>
          <w:sz w:val="28"/>
          <w:szCs w:val="28"/>
        </w:rPr>
        <w:t xml:space="preserve">by </w:t>
      </w:r>
      <w:r w:rsidR="00DC47F5">
        <w:rPr>
          <w:sz w:val="28"/>
          <w:szCs w:val="28"/>
        </w:rPr>
        <w:t>R Kohno</w:t>
      </w:r>
    </w:p>
    <w:p w14:paraId="141C2948" w14:textId="77777777" w:rsidR="00D77E24" w:rsidRPr="00D77E24" w:rsidRDefault="00D77E24" w:rsidP="00FE4699">
      <w:pPr>
        <w:pStyle w:val="ListParagraph"/>
        <w:numPr>
          <w:ilvl w:val="0"/>
          <w:numId w:val="12"/>
        </w:numPr>
        <w:rPr>
          <w:sz w:val="28"/>
          <w:szCs w:val="28"/>
        </w:rPr>
      </w:pPr>
      <w:r w:rsidRPr="00D77E24">
        <w:rPr>
          <w:sz w:val="28"/>
          <w:szCs w:val="28"/>
        </w:rPr>
        <w:t>in discussions</w:t>
      </w:r>
    </w:p>
    <w:p w14:paraId="43550C68" w14:textId="46E6BBC9" w:rsidR="00DC47F5" w:rsidRDefault="00DC47F5" w:rsidP="00A706EF">
      <w:pPr>
        <w:rPr>
          <w:sz w:val="28"/>
          <w:szCs w:val="28"/>
        </w:rPr>
      </w:pPr>
      <w:proofErr w:type="spellStart"/>
      <w:r>
        <w:rPr>
          <w:b/>
          <w:sz w:val="28"/>
          <w:szCs w:val="28"/>
        </w:rPr>
        <w:t>IGsec</w:t>
      </w:r>
      <w:proofErr w:type="spellEnd"/>
      <w:r>
        <w:rPr>
          <w:b/>
          <w:sz w:val="28"/>
          <w:szCs w:val="28"/>
        </w:rPr>
        <w:t xml:space="preserve"> </w:t>
      </w:r>
      <w:r>
        <w:rPr>
          <w:sz w:val="28"/>
          <w:szCs w:val="28"/>
        </w:rPr>
        <w:t>by Tero Ki</w:t>
      </w:r>
      <w:r w:rsidRPr="00DC47F5">
        <w:rPr>
          <w:sz w:val="28"/>
          <w:szCs w:val="28"/>
        </w:rPr>
        <w:t>vinen</w:t>
      </w:r>
    </w:p>
    <w:p w14:paraId="1CBEF8CB" w14:textId="647CC2D4" w:rsidR="00DC47F5" w:rsidRPr="00DC47F5" w:rsidRDefault="00DC47F5" w:rsidP="00DC47F5">
      <w:pPr>
        <w:pStyle w:val="ListParagraph"/>
        <w:numPr>
          <w:ilvl w:val="0"/>
          <w:numId w:val="12"/>
        </w:numPr>
        <w:rPr>
          <w:sz w:val="28"/>
          <w:szCs w:val="28"/>
        </w:rPr>
      </w:pPr>
      <w:r w:rsidRPr="00DC47F5">
        <w:rPr>
          <w:sz w:val="28"/>
          <w:szCs w:val="28"/>
        </w:rPr>
        <w:t>discussed MAC frame counter issue</w:t>
      </w:r>
    </w:p>
    <w:p w14:paraId="17686063" w14:textId="77777777" w:rsidR="00D77E24" w:rsidRPr="00D77E24" w:rsidRDefault="00D77E24" w:rsidP="00A706EF">
      <w:pPr>
        <w:rPr>
          <w:sz w:val="28"/>
          <w:szCs w:val="28"/>
        </w:rPr>
      </w:pPr>
      <w:r>
        <w:rPr>
          <w:b/>
          <w:sz w:val="28"/>
          <w:szCs w:val="28"/>
        </w:rPr>
        <w:t>IG</w:t>
      </w:r>
      <w:r w:rsidRPr="004C275E">
        <w:rPr>
          <w:b/>
          <w:sz w:val="28"/>
          <w:szCs w:val="28"/>
        </w:rPr>
        <w:t>6t</w:t>
      </w:r>
      <w:r w:rsidRPr="00D77E24">
        <w:rPr>
          <w:sz w:val="28"/>
          <w:szCs w:val="28"/>
        </w:rPr>
        <w:t>isch by P Kinney</w:t>
      </w:r>
    </w:p>
    <w:p w14:paraId="1A467668" w14:textId="758A44BA" w:rsidR="00D77E24" w:rsidRPr="001479F5" w:rsidRDefault="002C093C" w:rsidP="00FE4699">
      <w:pPr>
        <w:pStyle w:val="ListParagraph"/>
        <w:numPr>
          <w:ilvl w:val="0"/>
          <w:numId w:val="12"/>
        </w:numPr>
        <w:rPr>
          <w:sz w:val="28"/>
          <w:szCs w:val="28"/>
        </w:rPr>
      </w:pPr>
      <w:r>
        <w:rPr>
          <w:sz w:val="28"/>
          <w:szCs w:val="28"/>
        </w:rPr>
        <w:t>meeting at PM1 on Thursday</w:t>
      </w:r>
    </w:p>
    <w:p w14:paraId="1C392F5A" w14:textId="77777777" w:rsidR="002957AC" w:rsidRDefault="002957AC" w:rsidP="00A706EF">
      <w:pPr>
        <w:rPr>
          <w:sz w:val="28"/>
          <w:szCs w:val="28"/>
        </w:rPr>
      </w:pPr>
      <w:r>
        <w:rPr>
          <w:b/>
          <w:sz w:val="28"/>
          <w:szCs w:val="28"/>
        </w:rPr>
        <w:t xml:space="preserve">SC Maintenance </w:t>
      </w:r>
      <w:r w:rsidRPr="002957AC">
        <w:rPr>
          <w:sz w:val="28"/>
          <w:szCs w:val="28"/>
        </w:rPr>
        <w:t>by P Kinney</w:t>
      </w:r>
    </w:p>
    <w:p w14:paraId="58DA52AE" w14:textId="19AFE2B3" w:rsidR="002957AC" w:rsidRDefault="0029099E" w:rsidP="00FE4699">
      <w:pPr>
        <w:pStyle w:val="ListParagraph"/>
        <w:numPr>
          <w:ilvl w:val="0"/>
          <w:numId w:val="4"/>
        </w:numPr>
        <w:rPr>
          <w:sz w:val="28"/>
          <w:szCs w:val="28"/>
        </w:rPr>
      </w:pPr>
      <w:r>
        <w:rPr>
          <w:sz w:val="28"/>
          <w:szCs w:val="28"/>
        </w:rPr>
        <w:t>discussed WG editor issues with 802.15.4 document</w:t>
      </w:r>
    </w:p>
    <w:p w14:paraId="4AA2C5E3" w14:textId="2F93C4E3" w:rsidR="00CC0B8C" w:rsidRDefault="0029099E" w:rsidP="00FE4699">
      <w:pPr>
        <w:pStyle w:val="ListParagraph"/>
        <w:numPr>
          <w:ilvl w:val="0"/>
          <w:numId w:val="4"/>
        </w:numPr>
        <w:rPr>
          <w:sz w:val="28"/>
          <w:szCs w:val="28"/>
        </w:rPr>
      </w:pPr>
      <w:r>
        <w:rPr>
          <w:sz w:val="28"/>
          <w:szCs w:val="28"/>
        </w:rPr>
        <w:t>2 meetings tomorrow</w:t>
      </w:r>
    </w:p>
    <w:p w14:paraId="470EFC02" w14:textId="7DFAA983" w:rsidR="00542A46" w:rsidRPr="00E23E26" w:rsidRDefault="00542A46" w:rsidP="00542A46">
      <w:pPr>
        <w:pStyle w:val="ListParagraph"/>
        <w:widowControl w:val="0"/>
        <w:numPr>
          <w:ilvl w:val="0"/>
          <w:numId w:val="4"/>
        </w:numPr>
        <w:autoSpaceDE w:val="0"/>
        <w:autoSpaceDN w:val="0"/>
        <w:adjustRightInd w:val="0"/>
        <w:rPr>
          <w:rFonts w:ascii="Times" w:hAnsi="Times" w:cs="Helvetica"/>
          <w:sz w:val="28"/>
          <w:szCs w:val="28"/>
        </w:rPr>
      </w:pPr>
      <w:r w:rsidRPr="00E23E26">
        <w:rPr>
          <w:rFonts w:ascii="Times" w:hAnsi="Times" w:cs="Arial"/>
          <w:sz w:val="28"/>
          <w:szCs w:val="28"/>
        </w:rPr>
        <w:t>The current short term schedule for this revision is:</w:t>
      </w:r>
    </w:p>
    <w:p w14:paraId="24E6AED2" w14:textId="77777777" w:rsidR="00542A46" w:rsidRPr="00E23E26" w:rsidRDefault="00542A46" w:rsidP="00E23E26">
      <w:pPr>
        <w:pStyle w:val="ListParagraph"/>
        <w:widowControl w:val="0"/>
        <w:numPr>
          <w:ilvl w:val="1"/>
          <w:numId w:val="4"/>
        </w:numPr>
        <w:autoSpaceDE w:val="0"/>
        <w:autoSpaceDN w:val="0"/>
        <w:adjustRightInd w:val="0"/>
        <w:rPr>
          <w:rFonts w:ascii="Times" w:hAnsi="Times" w:cs="Helvetica"/>
          <w:sz w:val="28"/>
          <w:szCs w:val="28"/>
        </w:rPr>
      </w:pPr>
      <w:r w:rsidRPr="00E23E26">
        <w:rPr>
          <w:rFonts w:ascii="Times" w:hAnsi="Times" w:cs="Arial"/>
          <w:sz w:val="28"/>
          <w:szCs w:val="28"/>
        </w:rPr>
        <w:t>Comment collection </w:t>
      </w:r>
    </w:p>
    <w:p w14:paraId="40CD7CD0" w14:textId="1446011A" w:rsidR="00542A46" w:rsidRPr="00E23E26" w:rsidRDefault="00542A46" w:rsidP="00E23E26">
      <w:pPr>
        <w:pStyle w:val="ListParagraph"/>
        <w:widowControl w:val="0"/>
        <w:numPr>
          <w:ilvl w:val="2"/>
          <w:numId w:val="4"/>
        </w:numPr>
        <w:autoSpaceDE w:val="0"/>
        <w:autoSpaceDN w:val="0"/>
        <w:adjustRightInd w:val="0"/>
        <w:rPr>
          <w:rFonts w:ascii="Times" w:hAnsi="Times" w:cs="Helvetica"/>
          <w:sz w:val="28"/>
          <w:szCs w:val="28"/>
        </w:rPr>
      </w:pPr>
      <w:r w:rsidRPr="00E23E26">
        <w:rPr>
          <w:rFonts w:ascii="Times" w:hAnsi="Times" w:cs="Arial"/>
          <w:sz w:val="28"/>
          <w:szCs w:val="28"/>
        </w:rPr>
        <w:t>Start  23 May (week after Kona)</w:t>
      </w:r>
    </w:p>
    <w:p w14:paraId="263A1F31" w14:textId="5CA4F552" w:rsidR="00542A46" w:rsidRPr="00E23E26" w:rsidRDefault="00542A46" w:rsidP="00E23E26">
      <w:pPr>
        <w:pStyle w:val="ListParagraph"/>
        <w:widowControl w:val="0"/>
        <w:numPr>
          <w:ilvl w:val="2"/>
          <w:numId w:val="4"/>
        </w:numPr>
        <w:autoSpaceDE w:val="0"/>
        <w:autoSpaceDN w:val="0"/>
        <w:adjustRightInd w:val="0"/>
        <w:rPr>
          <w:rFonts w:ascii="Times" w:hAnsi="Times" w:cs="Helvetica"/>
          <w:sz w:val="28"/>
          <w:szCs w:val="28"/>
        </w:rPr>
      </w:pPr>
      <w:r w:rsidRPr="00E23E26">
        <w:rPr>
          <w:rFonts w:ascii="Times" w:hAnsi="Times" w:cs="Arial"/>
          <w:sz w:val="28"/>
          <w:szCs w:val="28"/>
        </w:rPr>
        <w:t>End  6 June</w:t>
      </w:r>
    </w:p>
    <w:p w14:paraId="1ECB564C" w14:textId="77777777" w:rsidR="00542A46" w:rsidRPr="00E23E26" w:rsidRDefault="00542A46" w:rsidP="00E23E26">
      <w:pPr>
        <w:pStyle w:val="ListParagraph"/>
        <w:widowControl w:val="0"/>
        <w:numPr>
          <w:ilvl w:val="1"/>
          <w:numId w:val="4"/>
        </w:numPr>
        <w:autoSpaceDE w:val="0"/>
        <w:autoSpaceDN w:val="0"/>
        <w:adjustRightInd w:val="0"/>
        <w:rPr>
          <w:rFonts w:ascii="Times" w:hAnsi="Times" w:cs="Helvetica"/>
          <w:sz w:val="28"/>
          <w:szCs w:val="28"/>
        </w:rPr>
      </w:pPr>
      <w:r w:rsidRPr="00E23E26">
        <w:rPr>
          <w:rFonts w:ascii="Times" w:hAnsi="Times" w:cs="Arial"/>
          <w:sz w:val="28"/>
          <w:szCs w:val="28"/>
        </w:rPr>
        <w:t>Letter Ballot</w:t>
      </w:r>
    </w:p>
    <w:p w14:paraId="79BA5DA0" w14:textId="3F643171" w:rsidR="00542A46" w:rsidRPr="00E23E26" w:rsidRDefault="00542A46" w:rsidP="00E23E26">
      <w:pPr>
        <w:pStyle w:val="ListParagraph"/>
        <w:widowControl w:val="0"/>
        <w:numPr>
          <w:ilvl w:val="2"/>
          <w:numId w:val="4"/>
        </w:numPr>
        <w:autoSpaceDE w:val="0"/>
        <w:autoSpaceDN w:val="0"/>
        <w:adjustRightInd w:val="0"/>
        <w:rPr>
          <w:rFonts w:ascii="Times" w:hAnsi="Times" w:cs="Helvetica"/>
          <w:sz w:val="28"/>
          <w:szCs w:val="28"/>
        </w:rPr>
      </w:pPr>
      <w:r w:rsidRPr="00E23E26">
        <w:rPr>
          <w:rFonts w:ascii="Times" w:hAnsi="Times" w:cs="Arial"/>
          <w:sz w:val="28"/>
          <w:szCs w:val="28"/>
        </w:rPr>
        <w:t>Start  14 June</w:t>
      </w:r>
    </w:p>
    <w:p w14:paraId="7DA6AFEB" w14:textId="01C9900D" w:rsidR="00542A46" w:rsidRPr="00E23E26" w:rsidRDefault="00542A46" w:rsidP="00E23E26">
      <w:pPr>
        <w:pStyle w:val="ListParagraph"/>
        <w:widowControl w:val="0"/>
        <w:numPr>
          <w:ilvl w:val="2"/>
          <w:numId w:val="4"/>
        </w:numPr>
        <w:autoSpaceDE w:val="0"/>
        <w:autoSpaceDN w:val="0"/>
        <w:adjustRightInd w:val="0"/>
        <w:rPr>
          <w:rFonts w:ascii="Times" w:hAnsi="Times" w:cs="Helvetica"/>
          <w:sz w:val="28"/>
          <w:szCs w:val="28"/>
        </w:rPr>
      </w:pPr>
      <w:r w:rsidRPr="00E23E26">
        <w:rPr>
          <w:rFonts w:ascii="Times" w:hAnsi="Times" w:cs="Arial"/>
          <w:sz w:val="28"/>
          <w:szCs w:val="28"/>
        </w:rPr>
        <w:t>End  13 July (start of San Diego)</w:t>
      </w:r>
    </w:p>
    <w:p w14:paraId="7EB7C0AE" w14:textId="77777777" w:rsidR="00542A46" w:rsidRPr="00E23E26" w:rsidRDefault="00542A46" w:rsidP="00E23E26">
      <w:pPr>
        <w:pStyle w:val="ListParagraph"/>
        <w:widowControl w:val="0"/>
        <w:numPr>
          <w:ilvl w:val="1"/>
          <w:numId w:val="4"/>
        </w:numPr>
        <w:autoSpaceDE w:val="0"/>
        <w:autoSpaceDN w:val="0"/>
        <w:adjustRightInd w:val="0"/>
        <w:rPr>
          <w:rFonts w:ascii="Times" w:hAnsi="Times" w:cs="Helvetica"/>
          <w:sz w:val="28"/>
          <w:szCs w:val="28"/>
        </w:rPr>
      </w:pPr>
      <w:proofErr w:type="spellStart"/>
      <w:r w:rsidRPr="00E23E26">
        <w:rPr>
          <w:rFonts w:ascii="Times" w:hAnsi="Times" w:cs="Arial"/>
          <w:sz w:val="28"/>
          <w:szCs w:val="28"/>
        </w:rPr>
        <w:t>Recirculations</w:t>
      </w:r>
      <w:proofErr w:type="spellEnd"/>
    </w:p>
    <w:p w14:paraId="6A67CC38" w14:textId="25F18DB7" w:rsidR="00542A46" w:rsidRPr="00E23E26" w:rsidRDefault="00E23E26" w:rsidP="00E23E26">
      <w:pPr>
        <w:pStyle w:val="ListParagraph"/>
        <w:widowControl w:val="0"/>
        <w:numPr>
          <w:ilvl w:val="2"/>
          <w:numId w:val="4"/>
        </w:numPr>
        <w:autoSpaceDE w:val="0"/>
        <w:autoSpaceDN w:val="0"/>
        <w:adjustRightInd w:val="0"/>
        <w:rPr>
          <w:rFonts w:ascii="Times" w:hAnsi="Times" w:cs="Helvetica"/>
          <w:sz w:val="28"/>
          <w:szCs w:val="28"/>
        </w:rPr>
      </w:pPr>
      <w:r w:rsidRPr="00E23E26">
        <w:rPr>
          <w:rFonts w:ascii="Times" w:hAnsi="Times" w:cs="Arial"/>
          <w:sz w:val="28"/>
          <w:szCs w:val="28"/>
        </w:rPr>
        <w:t>S</w:t>
      </w:r>
      <w:r w:rsidR="00542A46" w:rsidRPr="00E23E26">
        <w:rPr>
          <w:rFonts w:ascii="Times" w:hAnsi="Times" w:cs="Arial"/>
          <w:sz w:val="28"/>
          <w:szCs w:val="28"/>
        </w:rPr>
        <w:t>tart  27 July</w:t>
      </w:r>
    </w:p>
    <w:p w14:paraId="2B1267AC" w14:textId="42E2B7DD" w:rsidR="00542A46" w:rsidRPr="00E23E26" w:rsidRDefault="00E23E26" w:rsidP="00E23E26">
      <w:pPr>
        <w:pStyle w:val="ListParagraph"/>
        <w:widowControl w:val="0"/>
        <w:numPr>
          <w:ilvl w:val="2"/>
          <w:numId w:val="4"/>
        </w:numPr>
        <w:autoSpaceDE w:val="0"/>
        <w:autoSpaceDN w:val="0"/>
        <w:adjustRightInd w:val="0"/>
        <w:rPr>
          <w:rFonts w:ascii="Times" w:hAnsi="Times" w:cs="Helvetica"/>
          <w:sz w:val="28"/>
          <w:szCs w:val="28"/>
        </w:rPr>
      </w:pPr>
      <w:r w:rsidRPr="00E23E26">
        <w:rPr>
          <w:rFonts w:ascii="Times" w:hAnsi="Times" w:cs="Arial"/>
          <w:sz w:val="28"/>
          <w:szCs w:val="28"/>
        </w:rPr>
        <w:t>E</w:t>
      </w:r>
      <w:r w:rsidR="00542A46" w:rsidRPr="00E23E26">
        <w:rPr>
          <w:rFonts w:ascii="Times" w:hAnsi="Times" w:cs="Arial"/>
          <w:sz w:val="28"/>
          <w:szCs w:val="28"/>
        </w:rPr>
        <w:t>nd   14 Oct</w:t>
      </w:r>
    </w:p>
    <w:p w14:paraId="618E65C9" w14:textId="77777777" w:rsidR="00FC0180" w:rsidRPr="002C3F82" w:rsidRDefault="002957AC" w:rsidP="00A706EF">
      <w:pPr>
        <w:rPr>
          <w:sz w:val="28"/>
          <w:szCs w:val="28"/>
        </w:rPr>
      </w:pPr>
      <w:r>
        <w:rPr>
          <w:b/>
          <w:sz w:val="28"/>
          <w:szCs w:val="28"/>
        </w:rPr>
        <w:t xml:space="preserve">SC </w:t>
      </w:r>
      <w:r w:rsidR="00FC0180" w:rsidRPr="002C3F82">
        <w:rPr>
          <w:b/>
          <w:sz w:val="28"/>
          <w:szCs w:val="28"/>
        </w:rPr>
        <w:t>WNG</w:t>
      </w:r>
      <w:r w:rsidR="00FC0180" w:rsidRPr="002C3F82">
        <w:rPr>
          <w:sz w:val="28"/>
          <w:szCs w:val="28"/>
        </w:rPr>
        <w:t xml:space="preserve"> by P Kinney</w:t>
      </w:r>
    </w:p>
    <w:p w14:paraId="2EE3C56F" w14:textId="196BAF02" w:rsidR="002957AC" w:rsidRDefault="0029099E" w:rsidP="00FE4699">
      <w:pPr>
        <w:pStyle w:val="ListParagraph"/>
        <w:numPr>
          <w:ilvl w:val="0"/>
          <w:numId w:val="4"/>
        </w:numPr>
        <w:rPr>
          <w:sz w:val="28"/>
          <w:szCs w:val="28"/>
        </w:rPr>
      </w:pPr>
      <w:r>
        <w:rPr>
          <w:sz w:val="28"/>
          <w:szCs w:val="28"/>
        </w:rPr>
        <w:t>No</w:t>
      </w:r>
      <w:r w:rsidR="002957AC">
        <w:rPr>
          <w:sz w:val="28"/>
          <w:szCs w:val="28"/>
        </w:rPr>
        <w:t xml:space="preserve"> presentation</w:t>
      </w:r>
      <w:r w:rsidR="005023CC">
        <w:rPr>
          <w:sz w:val="28"/>
          <w:szCs w:val="28"/>
        </w:rPr>
        <w:t>s</w:t>
      </w:r>
    </w:p>
    <w:p w14:paraId="50E0DE51" w14:textId="518E9DF5" w:rsidR="00DC47F5" w:rsidRDefault="00DC47F5" w:rsidP="00C61F65">
      <w:pPr>
        <w:rPr>
          <w:b/>
          <w:sz w:val="28"/>
          <w:szCs w:val="28"/>
        </w:rPr>
      </w:pPr>
      <w:r>
        <w:rPr>
          <w:b/>
          <w:sz w:val="28"/>
          <w:szCs w:val="28"/>
        </w:rPr>
        <w:t>AoB</w:t>
      </w:r>
    </w:p>
    <w:p w14:paraId="5DBDB326" w14:textId="643EF5AF" w:rsidR="00DC47F5" w:rsidRPr="00985449" w:rsidRDefault="00985449" w:rsidP="00985449">
      <w:pPr>
        <w:pStyle w:val="ListParagraph"/>
        <w:numPr>
          <w:ilvl w:val="0"/>
          <w:numId w:val="4"/>
        </w:numPr>
        <w:ind w:left="720"/>
        <w:rPr>
          <w:sz w:val="28"/>
          <w:szCs w:val="28"/>
        </w:rPr>
      </w:pPr>
      <w:r w:rsidRPr="00985449">
        <w:rPr>
          <w:sz w:val="28"/>
          <w:szCs w:val="28"/>
        </w:rPr>
        <w:t xml:space="preserve">802.16 Merger </w:t>
      </w:r>
      <w:r w:rsidRPr="007300FC">
        <w:rPr>
          <w:rFonts w:ascii="Times" w:hAnsi="Times"/>
          <w:sz w:val="28"/>
          <w:szCs w:val="28"/>
        </w:rPr>
        <w:t>presentation</w:t>
      </w:r>
      <w:r w:rsidR="007300FC" w:rsidRPr="007300FC">
        <w:rPr>
          <w:rFonts w:ascii="Times" w:hAnsi="Times"/>
          <w:sz w:val="28"/>
          <w:szCs w:val="28"/>
        </w:rPr>
        <w:t xml:space="preserve"> (</w:t>
      </w:r>
      <w:r w:rsidR="007300FC" w:rsidRPr="007300FC">
        <w:rPr>
          <w:rFonts w:ascii="Times" w:hAnsi="Times" w:cs="Times-Roman"/>
          <w:sz w:val="28"/>
          <w:szCs w:val="28"/>
        </w:rPr>
        <w:t>IEEE 802.16-14-0038-00-Gcon)</w:t>
      </w:r>
    </w:p>
    <w:p w14:paraId="49918F70" w14:textId="5D343EEE" w:rsidR="00985449" w:rsidRDefault="00985449" w:rsidP="00985449">
      <w:pPr>
        <w:pStyle w:val="ListParagraph"/>
        <w:numPr>
          <w:ilvl w:val="1"/>
          <w:numId w:val="4"/>
        </w:numPr>
        <w:ind w:left="1440"/>
        <w:rPr>
          <w:sz w:val="28"/>
          <w:szCs w:val="28"/>
        </w:rPr>
      </w:pPr>
      <w:r w:rsidRPr="00985449">
        <w:rPr>
          <w:sz w:val="28"/>
          <w:szCs w:val="28"/>
        </w:rPr>
        <w:t xml:space="preserve">fold 16 into 15?  </w:t>
      </w:r>
      <w:r>
        <w:rPr>
          <w:sz w:val="28"/>
          <w:szCs w:val="28"/>
        </w:rPr>
        <w:t>Reason:</w:t>
      </w:r>
      <w:r w:rsidRPr="00985449">
        <w:rPr>
          <w:sz w:val="28"/>
          <w:szCs w:val="28"/>
        </w:rPr>
        <w:t>15 has multiple independent MACs</w:t>
      </w:r>
    </w:p>
    <w:p w14:paraId="7A96BF87" w14:textId="6A8446DA" w:rsidR="00985449" w:rsidRDefault="007300FC" w:rsidP="00985449">
      <w:pPr>
        <w:pStyle w:val="ListParagraph"/>
        <w:numPr>
          <w:ilvl w:val="1"/>
          <w:numId w:val="4"/>
        </w:numPr>
        <w:ind w:left="1440"/>
        <w:rPr>
          <w:sz w:val="28"/>
          <w:szCs w:val="28"/>
        </w:rPr>
      </w:pPr>
      <w:r>
        <w:rPr>
          <w:sz w:val="28"/>
          <w:szCs w:val="28"/>
        </w:rPr>
        <w:t>chair asked for any responses to objection to this possible merger; there were none</w:t>
      </w:r>
    </w:p>
    <w:p w14:paraId="45E7D933" w14:textId="50D1596F" w:rsidR="007300FC" w:rsidRDefault="007300FC" w:rsidP="00985449">
      <w:pPr>
        <w:pStyle w:val="ListParagraph"/>
        <w:numPr>
          <w:ilvl w:val="1"/>
          <w:numId w:val="4"/>
        </w:numPr>
        <w:ind w:left="1440"/>
        <w:rPr>
          <w:sz w:val="28"/>
          <w:szCs w:val="28"/>
        </w:rPr>
      </w:pPr>
      <w:r>
        <w:rPr>
          <w:sz w:val="28"/>
          <w:szCs w:val="28"/>
        </w:rPr>
        <w:t>Personal Metropolitan Area Network (PMAN)?</w:t>
      </w:r>
    </w:p>
    <w:p w14:paraId="6BC0718F" w14:textId="41873C75" w:rsidR="007300FC" w:rsidRPr="00985449" w:rsidRDefault="007300FC" w:rsidP="00985449">
      <w:pPr>
        <w:pStyle w:val="ListParagraph"/>
        <w:numPr>
          <w:ilvl w:val="1"/>
          <w:numId w:val="4"/>
        </w:numPr>
        <w:ind w:left="1440"/>
        <w:rPr>
          <w:sz w:val="28"/>
          <w:szCs w:val="28"/>
        </w:rPr>
      </w:pPr>
      <w:r>
        <w:rPr>
          <w:sz w:val="28"/>
          <w:szCs w:val="28"/>
        </w:rPr>
        <w:t>Synergy with TG3d</w:t>
      </w:r>
    </w:p>
    <w:p w14:paraId="2B5AB797" w14:textId="77777777" w:rsidR="00FC0180" w:rsidRDefault="00F038EE" w:rsidP="00C61F65">
      <w:pPr>
        <w:rPr>
          <w:sz w:val="28"/>
          <w:szCs w:val="28"/>
        </w:rPr>
      </w:pPr>
      <w:r>
        <w:rPr>
          <w:b/>
          <w:sz w:val="28"/>
          <w:szCs w:val="28"/>
        </w:rPr>
        <w:t>1</w:t>
      </w:r>
      <w:r w:rsidR="004B5F8F">
        <w:rPr>
          <w:b/>
          <w:sz w:val="28"/>
          <w:szCs w:val="28"/>
        </w:rPr>
        <w:t>1</w:t>
      </w:r>
      <w:r w:rsidR="00FC0180" w:rsidRPr="00EB46A3">
        <w:rPr>
          <w:b/>
          <w:sz w:val="28"/>
          <w:szCs w:val="28"/>
        </w:rPr>
        <w:t>:</w:t>
      </w:r>
      <w:r w:rsidR="00FB33CF">
        <w:rPr>
          <w:b/>
          <w:sz w:val="28"/>
          <w:szCs w:val="28"/>
        </w:rPr>
        <w:t>0</w:t>
      </w:r>
      <w:r w:rsidR="004B5F8F">
        <w:rPr>
          <w:b/>
          <w:sz w:val="28"/>
          <w:szCs w:val="28"/>
        </w:rPr>
        <w:t>5</w:t>
      </w:r>
      <w:r w:rsidR="00A60AC4">
        <w:rPr>
          <w:b/>
          <w:sz w:val="28"/>
          <w:szCs w:val="28"/>
        </w:rPr>
        <w:t xml:space="preserve"> </w:t>
      </w:r>
      <w:r w:rsidR="00A74EA7">
        <w:rPr>
          <w:sz w:val="28"/>
          <w:szCs w:val="28"/>
        </w:rPr>
        <w:t>Recessed until Thursda</w:t>
      </w:r>
      <w:r w:rsidR="004B5F8F">
        <w:rPr>
          <w:sz w:val="28"/>
          <w:szCs w:val="28"/>
        </w:rPr>
        <w:t>y at 16:0</w:t>
      </w:r>
      <w:r w:rsidR="00FC0180">
        <w:rPr>
          <w:sz w:val="28"/>
          <w:szCs w:val="28"/>
        </w:rPr>
        <w:t>0</w:t>
      </w:r>
    </w:p>
    <w:p w14:paraId="5241F6F8" w14:textId="77777777" w:rsidR="00FC0180" w:rsidRDefault="00FC0180" w:rsidP="00FC0180">
      <w:pPr>
        <w:rPr>
          <w:sz w:val="28"/>
          <w:szCs w:val="28"/>
        </w:rPr>
      </w:pPr>
    </w:p>
    <w:p w14:paraId="47AC5D23" w14:textId="15B538E7" w:rsidR="0015657F" w:rsidRDefault="0015657F" w:rsidP="0015657F">
      <w:pPr>
        <w:widowControl w:val="0"/>
        <w:autoSpaceDE w:val="0"/>
        <w:autoSpaceDN w:val="0"/>
        <w:adjustRightInd w:val="0"/>
        <w:spacing w:before="120"/>
        <w:rPr>
          <w:b/>
          <w:bCs/>
          <w:sz w:val="28"/>
          <w:szCs w:val="28"/>
        </w:rPr>
      </w:pPr>
      <w:r>
        <w:rPr>
          <w:b/>
          <w:bCs/>
          <w:sz w:val="28"/>
          <w:szCs w:val="28"/>
        </w:rPr>
        <w:lastRenderedPageBreak/>
        <w:t xml:space="preserve">Thursday, </w:t>
      </w:r>
      <w:r w:rsidR="00C85D66">
        <w:rPr>
          <w:b/>
          <w:bCs/>
          <w:sz w:val="28"/>
          <w:szCs w:val="28"/>
        </w:rPr>
        <w:t xml:space="preserve">15 May </w:t>
      </w:r>
      <w:r w:rsidR="00AF26D4">
        <w:rPr>
          <w:b/>
          <w:bCs/>
          <w:sz w:val="28"/>
          <w:szCs w:val="28"/>
        </w:rPr>
        <w:t>2014</w:t>
      </w:r>
    </w:p>
    <w:p w14:paraId="3A7DE7C6" w14:textId="72161A69" w:rsidR="00341A67" w:rsidRPr="00F025BA" w:rsidRDefault="00D81A93" w:rsidP="00F025BA">
      <w:pPr>
        <w:widowControl w:val="0"/>
        <w:autoSpaceDE w:val="0"/>
        <w:autoSpaceDN w:val="0"/>
        <w:adjustRightInd w:val="0"/>
        <w:spacing w:before="120"/>
        <w:rPr>
          <w:sz w:val="28"/>
          <w:szCs w:val="28"/>
        </w:rPr>
      </w:pPr>
      <w:r>
        <w:rPr>
          <w:b/>
          <w:bCs/>
          <w:sz w:val="28"/>
          <w:szCs w:val="28"/>
        </w:rPr>
        <w:t>16</w:t>
      </w:r>
      <w:r w:rsidR="006D0EA5">
        <w:rPr>
          <w:b/>
          <w:bCs/>
          <w:sz w:val="28"/>
          <w:szCs w:val="28"/>
        </w:rPr>
        <w:t>:</w:t>
      </w:r>
      <w:r>
        <w:rPr>
          <w:b/>
          <w:bCs/>
          <w:sz w:val="28"/>
          <w:szCs w:val="28"/>
        </w:rPr>
        <w:t>02</w:t>
      </w:r>
      <w:r w:rsidR="0015657F" w:rsidRPr="004D5C12">
        <w:rPr>
          <w:bCs/>
          <w:sz w:val="28"/>
          <w:szCs w:val="28"/>
        </w:rPr>
        <w:t xml:space="preserve"> </w:t>
      </w:r>
      <w:r w:rsidR="007C04AB">
        <w:rPr>
          <w:bCs/>
          <w:sz w:val="28"/>
          <w:szCs w:val="28"/>
        </w:rPr>
        <w:t xml:space="preserve">802.15 </w:t>
      </w:r>
      <w:r w:rsidR="0015657F" w:rsidRPr="004D5C12">
        <w:rPr>
          <w:sz w:val="28"/>
          <w:szCs w:val="28"/>
        </w:rPr>
        <w:t>WG chair called th</w:t>
      </w:r>
      <w:r w:rsidR="00F025BA">
        <w:rPr>
          <w:sz w:val="28"/>
          <w:szCs w:val="28"/>
        </w:rPr>
        <w:t>e meeting to order (agenda 15-1</w:t>
      </w:r>
      <w:r w:rsidR="0068164B">
        <w:rPr>
          <w:sz w:val="28"/>
          <w:szCs w:val="28"/>
        </w:rPr>
        <w:t>4</w:t>
      </w:r>
      <w:r w:rsidR="0015657F" w:rsidRPr="004D5C12">
        <w:rPr>
          <w:sz w:val="28"/>
          <w:szCs w:val="28"/>
        </w:rPr>
        <w:t>-0</w:t>
      </w:r>
      <w:r>
        <w:rPr>
          <w:sz w:val="28"/>
          <w:szCs w:val="28"/>
        </w:rPr>
        <w:t>222</w:t>
      </w:r>
      <w:r w:rsidR="006D0EA5">
        <w:rPr>
          <w:sz w:val="28"/>
          <w:szCs w:val="28"/>
        </w:rPr>
        <w:t>-0</w:t>
      </w:r>
      <w:r>
        <w:rPr>
          <w:sz w:val="28"/>
          <w:szCs w:val="28"/>
        </w:rPr>
        <w:t>3</w:t>
      </w:r>
      <w:r w:rsidR="0015657F" w:rsidRPr="004D5C12">
        <w:rPr>
          <w:sz w:val="28"/>
          <w:szCs w:val="28"/>
        </w:rPr>
        <w:t>)</w:t>
      </w:r>
    </w:p>
    <w:p w14:paraId="01F6D04C" w14:textId="4D24B5BD" w:rsidR="00FF110F" w:rsidRPr="00FF110F" w:rsidRDefault="00D81A93" w:rsidP="00D81A93">
      <w:pPr>
        <w:widowControl w:val="0"/>
        <w:autoSpaceDE w:val="0"/>
        <w:autoSpaceDN w:val="0"/>
        <w:adjustRightInd w:val="0"/>
        <w:spacing w:before="120"/>
        <w:rPr>
          <w:bCs/>
          <w:sz w:val="28"/>
          <w:szCs w:val="28"/>
        </w:rPr>
      </w:pPr>
      <w:r>
        <w:rPr>
          <w:b/>
          <w:bCs/>
          <w:sz w:val="28"/>
          <w:szCs w:val="28"/>
        </w:rPr>
        <w:t>16</w:t>
      </w:r>
      <w:r w:rsidR="00F72A93" w:rsidRPr="00820921">
        <w:rPr>
          <w:b/>
          <w:bCs/>
          <w:sz w:val="28"/>
          <w:szCs w:val="28"/>
        </w:rPr>
        <w:t>:</w:t>
      </w:r>
      <w:r>
        <w:rPr>
          <w:b/>
          <w:bCs/>
          <w:sz w:val="28"/>
          <w:szCs w:val="28"/>
        </w:rPr>
        <w:t>07</w:t>
      </w:r>
      <w:r w:rsidR="00F72A93">
        <w:rPr>
          <w:bCs/>
          <w:sz w:val="28"/>
          <w:szCs w:val="28"/>
        </w:rPr>
        <w:tab/>
      </w:r>
      <w:r>
        <w:rPr>
          <w:bCs/>
          <w:sz w:val="28"/>
          <w:szCs w:val="28"/>
        </w:rPr>
        <w:t>TG3d by Thomas Kürner (15-14-313-00)</w:t>
      </w:r>
    </w:p>
    <w:p w14:paraId="74A19433" w14:textId="1853FBAF" w:rsidR="00E56C8F" w:rsidRDefault="00310970" w:rsidP="00BC14F8">
      <w:pPr>
        <w:widowControl w:val="0"/>
        <w:autoSpaceDE w:val="0"/>
        <w:autoSpaceDN w:val="0"/>
        <w:adjustRightInd w:val="0"/>
        <w:spacing w:before="120"/>
        <w:ind w:left="720" w:hanging="720"/>
        <w:rPr>
          <w:bCs/>
          <w:sz w:val="28"/>
          <w:szCs w:val="28"/>
        </w:rPr>
      </w:pPr>
      <w:r>
        <w:rPr>
          <w:b/>
          <w:bCs/>
          <w:sz w:val="28"/>
          <w:szCs w:val="28"/>
        </w:rPr>
        <w:t>1</w:t>
      </w:r>
      <w:r w:rsidR="00AF252C">
        <w:rPr>
          <w:b/>
          <w:bCs/>
          <w:sz w:val="28"/>
          <w:szCs w:val="28"/>
        </w:rPr>
        <w:t>6</w:t>
      </w:r>
      <w:r w:rsidR="00FC5B8E">
        <w:rPr>
          <w:b/>
          <w:bCs/>
          <w:sz w:val="28"/>
          <w:szCs w:val="28"/>
        </w:rPr>
        <w:t>:</w:t>
      </w:r>
      <w:r w:rsidR="00AF252C">
        <w:rPr>
          <w:b/>
          <w:bCs/>
          <w:sz w:val="28"/>
          <w:szCs w:val="28"/>
        </w:rPr>
        <w:t>11</w:t>
      </w:r>
      <w:r w:rsidR="00D771F2">
        <w:rPr>
          <w:b/>
          <w:bCs/>
          <w:sz w:val="28"/>
          <w:szCs w:val="28"/>
        </w:rPr>
        <w:tab/>
      </w:r>
      <w:r w:rsidR="00D771F2">
        <w:rPr>
          <w:bCs/>
          <w:sz w:val="28"/>
          <w:szCs w:val="28"/>
        </w:rPr>
        <w:t>TG4n (CM</w:t>
      </w:r>
      <w:r w:rsidR="00FC5B8E">
        <w:rPr>
          <w:bCs/>
          <w:sz w:val="28"/>
          <w:szCs w:val="28"/>
        </w:rPr>
        <w:t>B</w:t>
      </w:r>
      <w:r w:rsidR="00D771F2">
        <w:rPr>
          <w:bCs/>
          <w:sz w:val="28"/>
          <w:szCs w:val="28"/>
        </w:rPr>
        <w:t xml:space="preserve">) </w:t>
      </w:r>
      <w:r w:rsidR="00F025BA">
        <w:rPr>
          <w:bCs/>
          <w:sz w:val="28"/>
          <w:szCs w:val="28"/>
        </w:rPr>
        <w:t>by Art Astrin</w:t>
      </w:r>
      <w:r w:rsidR="001479F5">
        <w:rPr>
          <w:bCs/>
          <w:sz w:val="28"/>
          <w:szCs w:val="28"/>
        </w:rPr>
        <w:t xml:space="preserve"> </w:t>
      </w:r>
      <w:r w:rsidR="0068164B">
        <w:rPr>
          <w:bCs/>
          <w:sz w:val="28"/>
          <w:szCs w:val="28"/>
        </w:rPr>
        <w:t>(15-14</w:t>
      </w:r>
      <w:r w:rsidR="00D771F2">
        <w:rPr>
          <w:bCs/>
          <w:sz w:val="28"/>
          <w:szCs w:val="28"/>
        </w:rPr>
        <w:t>-0</w:t>
      </w:r>
      <w:r w:rsidR="00AF252C">
        <w:rPr>
          <w:bCs/>
          <w:sz w:val="28"/>
          <w:szCs w:val="28"/>
        </w:rPr>
        <w:t>314</w:t>
      </w:r>
      <w:r w:rsidR="00D771F2">
        <w:rPr>
          <w:bCs/>
          <w:sz w:val="28"/>
          <w:szCs w:val="28"/>
        </w:rPr>
        <w:t>-0</w:t>
      </w:r>
      <w:r w:rsidR="00341A67">
        <w:rPr>
          <w:bCs/>
          <w:sz w:val="28"/>
          <w:szCs w:val="28"/>
        </w:rPr>
        <w:t>0</w:t>
      </w:r>
      <w:r w:rsidR="00D771F2">
        <w:rPr>
          <w:bCs/>
          <w:sz w:val="28"/>
          <w:szCs w:val="28"/>
        </w:rPr>
        <w:t>)</w:t>
      </w:r>
    </w:p>
    <w:p w14:paraId="5F37A3A8" w14:textId="76EB8DF7" w:rsidR="00AF252C" w:rsidRPr="00AF252C" w:rsidRDefault="00AF252C" w:rsidP="001379FD">
      <w:pPr>
        <w:widowControl w:val="0"/>
        <w:autoSpaceDE w:val="0"/>
        <w:autoSpaceDN w:val="0"/>
        <w:adjustRightInd w:val="0"/>
        <w:ind w:left="720"/>
        <w:rPr>
          <w:rFonts w:ascii="Times" w:hAnsi="Times" w:cs="Calibri"/>
          <w:i/>
          <w:sz w:val="30"/>
          <w:szCs w:val="30"/>
        </w:rPr>
      </w:pPr>
      <w:r w:rsidRPr="00AF252C">
        <w:rPr>
          <w:rFonts w:ascii="Times" w:hAnsi="Times" w:cs="Calibri"/>
          <w:i/>
          <w:sz w:val="30"/>
          <w:szCs w:val="30"/>
        </w:rPr>
        <w:t xml:space="preserve">Move that 802.15 WG approve the formation of a Ballot Resolution Committee (BRC) for the WG balloting of the 802.15.4n draft standard with the following membership: Arthur Astrin, Kenichi Mori, Masahiro Kuroda, Dietmar Eggert, Rick Powell, Wei Xia </w:t>
      </w:r>
      <w:proofErr w:type="spellStart"/>
      <w:r w:rsidRPr="00AF252C">
        <w:rPr>
          <w:rFonts w:ascii="Times" w:hAnsi="Times" w:cs="Calibri"/>
          <w:i/>
          <w:sz w:val="30"/>
          <w:szCs w:val="30"/>
        </w:rPr>
        <w:t>Zou</w:t>
      </w:r>
      <w:proofErr w:type="spellEnd"/>
      <w:r w:rsidRPr="00AF252C">
        <w:rPr>
          <w:rFonts w:ascii="Times" w:hAnsi="Times" w:cs="Calibri"/>
          <w:i/>
          <w:sz w:val="30"/>
          <w:szCs w:val="30"/>
        </w:rPr>
        <w:t xml:space="preserve"> and Liang Li.  The 802.15.4n BRC is authorized to approve comment resolutions and to approve the start of recirculation ballots of the 802.15.4n draft on behalf of the 802.15 WG. Comment resolution on recirculation ballots between sessions will be conducted via reflector email and via teleconferences annou</w:t>
      </w:r>
      <w:r w:rsidR="001379FD">
        <w:rPr>
          <w:rFonts w:ascii="Times" w:hAnsi="Times" w:cs="Calibri"/>
          <w:i/>
          <w:sz w:val="30"/>
          <w:szCs w:val="30"/>
        </w:rPr>
        <w:t>nced to the reflector at least 30</w:t>
      </w:r>
      <w:r w:rsidRPr="00AF252C">
        <w:rPr>
          <w:rFonts w:ascii="Times" w:hAnsi="Times" w:cs="Calibri"/>
          <w:i/>
          <w:sz w:val="30"/>
          <w:szCs w:val="30"/>
        </w:rPr>
        <w:t xml:space="preserve"> days in advance.</w:t>
      </w:r>
    </w:p>
    <w:p w14:paraId="380193DD" w14:textId="1D8BDDF9" w:rsidR="001379FD" w:rsidRPr="001379FD" w:rsidRDefault="00AF252C" w:rsidP="001379FD">
      <w:pPr>
        <w:widowControl w:val="0"/>
        <w:autoSpaceDE w:val="0"/>
        <w:autoSpaceDN w:val="0"/>
        <w:adjustRightInd w:val="0"/>
        <w:spacing w:before="120"/>
        <w:ind w:left="720"/>
        <w:rPr>
          <w:rFonts w:ascii="Times" w:hAnsi="Times" w:cs="Calibri"/>
          <w:sz w:val="30"/>
          <w:szCs w:val="30"/>
        </w:rPr>
      </w:pPr>
      <w:r w:rsidRPr="001379FD">
        <w:rPr>
          <w:rFonts w:ascii="Times" w:hAnsi="Times" w:cs="Calibri"/>
          <w:sz w:val="30"/>
          <w:szCs w:val="30"/>
        </w:rPr>
        <w:t>Moved by:  Art Astrin            Seconded by:</w:t>
      </w:r>
      <w:r w:rsidR="001379FD" w:rsidRPr="001379FD">
        <w:rPr>
          <w:rFonts w:ascii="Times" w:hAnsi="Times" w:cs="Calibri"/>
          <w:sz w:val="30"/>
          <w:szCs w:val="30"/>
        </w:rPr>
        <w:t xml:space="preserve"> E Callaway</w:t>
      </w:r>
    </w:p>
    <w:p w14:paraId="19CF4F09" w14:textId="4117BAE0" w:rsidR="001379FD" w:rsidRPr="001379FD" w:rsidRDefault="001379FD" w:rsidP="001379FD">
      <w:pPr>
        <w:widowControl w:val="0"/>
        <w:autoSpaceDE w:val="0"/>
        <w:autoSpaceDN w:val="0"/>
        <w:adjustRightInd w:val="0"/>
        <w:spacing w:before="120"/>
        <w:ind w:left="720"/>
        <w:rPr>
          <w:rFonts w:ascii="Times" w:hAnsi="Times" w:cs="Calibri"/>
          <w:sz w:val="30"/>
          <w:szCs w:val="30"/>
        </w:rPr>
      </w:pPr>
      <w:r w:rsidRPr="001379FD">
        <w:rPr>
          <w:rFonts w:ascii="Times" w:hAnsi="Times" w:cs="Calibri"/>
          <w:sz w:val="30"/>
          <w:szCs w:val="30"/>
        </w:rPr>
        <w:t>Upon no discussion nor objection the motion carries with unanimous consent</w:t>
      </w:r>
    </w:p>
    <w:p w14:paraId="75BF6941" w14:textId="47358015" w:rsidR="00B97AD6" w:rsidRDefault="00310970" w:rsidP="00AF252C">
      <w:pPr>
        <w:widowControl w:val="0"/>
        <w:autoSpaceDE w:val="0"/>
        <w:autoSpaceDN w:val="0"/>
        <w:adjustRightInd w:val="0"/>
        <w:spacing w:before="120"/>
        <w:rPr>
          <w:sz w:val="28"/>
          <w:szCs w:val="28"/>
        </w:rPr>
      </w:pPr>
      <w:r>
        <w:rPr>
          <w:b/>
          <w:bCs/>
          <w:sz w:val="28"/>
          <w:szCs w:val="28"/>
        </w:rPr>
        <w:t>1</w:t>
      </w:r>
      <w:r w:rsidR="00AF252C">
        <w:rPr>
          <w:b/>
          <w:bCs/>
          <w:sz w:val="28"/>
          <w:szCs w:val="28"/>
        </w:rPr>
        <w:t>6</w:t>
      </w:r>
      <w:r w:rsidR="00B97AD6" w:rsidRPr="00446662">
        <w:rPr>
          <w:b/>
          <w:bCs/>
          <w:sz w:val="28"/>
          <w:szCs w:val="28"/>
        </w:rPr>
        <w:t>:</w:t>
      </w:r>
      <w:r w:rsidR="00AF252C">
        <w:rPr>
          <w:b/>
          <w:bCs/>
          <w:sz w:val="28"/>
          <w:szCs w:val="28"/>
        </w:rPr>
        <w:t>1</w:t>
      </w:r>
      <w:r w:rsidR="001379FD">
        <w:rPr>
          <w:b/>
          <w:bCs/>
          <w:sz w:val="28"/>
          <w:szCs w:val="28"/>
        </w:rPr>
        <w:t>9</w:t>
      </w:r>
      <w:r w:rsidR="00B97AD6">
        <w:rPr>
          <w:bCs/>
          <w:sz w:val="28"/>
          <w:szCs w:val="28"/>
        </w:rPr>
        <w:tab/>
      </w:r>
      <w:r w:rsidR="00B97AD6">
        <w:rPr>
          <w:sz w:val="28"/>
          <w:szCs w:val="28"/>
        </w:rPr>
        <w:t>T</w:t>
      </w:r>
      <w:r w:rsidR="00B97AD6" w:rsidRPr="00446662">
        <w:rPr>
          <w:sz w:val="28"/>
          <w:szCs w:val="28"/>
        </w:rPr>
        <w:t xml:space="preserve">G4q </w:t>
      </w:r>
      <w:r w:rsidR="00C85D66">
        <w:rPr>
          <w:sz w:val="28"/>
          <w:szCs w:val="28"/>
        </w:rPr>
        <w:t xml:space="preserve">(ULP) </w:t>
      </w:r>
      <w:r w:rsidR="00B97AD6" w:rsidRPr="00EE38DB">
        <w:rPr>
          <w:sz w:val="28"/>
          <w:szCs w:val="28"/>
        </w:rPr>
        <w:t>by Shariar Emami</w:t>
      </w:r>
      <w:r w:rsidR="00EA5E9C">
        <w:rPr>
          <w:sz w:val="28"/>
          <w:szCs w:val="28"/>
        </w:rPr>
        <w:t xml:space="preserve"> (</w:t>
      </w:r>
      <w:r w:rsidR="001379FD">
        <w:rPr>
          <w:bCs/>
          <w:sz w:val="28"/>
          <w:szCs w:val="28"/>
        </w:rPr>
        <w:t>15-14-0329-01</w:t>
      </w:r>
      <w:r w:rsidR="00B97AD6">
        <w:rPr>
          <w:sz w:val="28"/>
          <w:szCs w:val="28"/>
        </w:rPr>
        <w:t>)</w:t>
      </w:r>
    </w:p>
    <w:p w14:paraId="6A7F9077" w14:textId="290FA53D" w:rsidR="001379FD" w:rsidRDefault="001379FD" w:rsidP="00C32B5F">
      <w:pPr>
        <w:widowControl w:val="0"/>
        <w:autoSpaceDE w:val="0"/>
        <w:autoSpaceDN w:val="0"/>
        <w:adjustRightInd w:val="0"/>
        <w:spacing w:before="120"/>
        <w:rPr>
          <w:b/>
          <w:bCs/>
          <w:sz w:val="28"/>
          <w:szCs w:val="28"/>
        </w:rPr>
      </w:pPr>
      <w:r>
        <w:rPr>
          <w:b/>
          <w:bCs/>
          <w:sz w:val="28"/>
          <w:szCs w:val="28"/>
        </w:rPr>
        <w:t>16:23</w:t>
      </w:r>
      <w:r>
        <w:rPr>
          <w:bCs/>
          <w:sz w:val="28"/>
          <w:szCs w:val="28"/>
        </w:rPr>
        <w:tab/>
        <w:t>TG4r (Ranging)</w:t>
      </w:r>
      <w:r w:rsidRPr="001379FD">
        <w:rPr>
          <w:bCs/>
          <w:sz w:val="28"/>
          <w:szCs w:val="28"/>
        </w:rPr>
        <w:t xml:space="preserve"> by D Eggert (15-14-331-00)</w:t>
      </w:r>
    </w:p>
    <w:p w14:paraId="4B35D5C7" w14:textId="09B23438" w:rsidR="00C32B5F" w:rsidRDefault="00310970" w:rsidP="00C32B5F">
      <w:pPr>
        <w:widowControl w:val="0"/>
        <w:autoSpaceDE w:val="0"/>
        <w:autoSpaceDN w:val="0"/>
        <w:adjustRightInd w:val="0"/>
        <w:spacing w:before="120"/>
        <w:rPr>
          <w:bCs/>
          <w:sz w:val="28"/>
          <w:szCs w:val="28"/>
        </w:rPr>
      </w:pPr>
      <w:r>
        <w:rPr>
          <w:b/>
          <w:bCs/>
          <w:sz w:val="28"/>
          <w:szCs w:val="28"/>
        </w:rPr>
        <w:t>1</w:t>
      </w:r>
      <w:r w:rsidR="00AF252C">
        <w:rPr>
          <w:b/>
          <w:bCs/>
          <w:sz w:val="28"/>
          <w:szCs w:val="28"/>
        </w:rPr>
        <w:t>6</w:t>
      </w:r>
      <w:r w:rsidR="00D771F2">
        <w:rPr>
          <w:b/>
          <w:bCs/>
          <w:sz w:val="28"/>
          <w:szCs w:val="28"/>
        </w:rPr>
        <w:t>:</w:t>
      </w:r>
      <w:r w:rsidR="00AF252C">
        <w:rPr>
          <w:b/>
          <w:bCs/>
          <w:sz w:val="28"/>
          <w:szCs w:val="28"/>
        </w:rPr>
        <w:t>2</w:t>
      </w:r>
      <w:r w:rsidR="001379FD">
        <w:rPr>
          <w:b/>
          <w:bCs/>
          <w:sz w:val="28"/>
          <w:szCs w:val="28"/>
        </w:rPr>
        <w:t>7</w:t>
      </w:r>
      <w:r w:rsidR="00D771F2">
        <w:rPr>
          <w:b/>
          <w:bCs/>
          <w:sz w:val="28"/>
          <w:szCs w:val="28"/>
        </w:rPr>
        <w:t xml:space="preserve"> </w:t>
      </w:r>
      <w:r w:rsidR="00D771F2">
        <w:rPr>
          <w:bCs/>
          <w:sz w:val="28"/>
          <w:szCs w:val="28"/>
        </w:rPr>
        <w:t xml:space="preserve">TG8 (PAC) by </w:t>
      </w:r>
      <w:r w:rsidR="001479F5">
        <w:rPr>
          <w:bCs/>
          <w:sz w:val="28"/>
          <w:szCs w:val="28"/>
        </w:rPr>
        <w:t>Myung Lee (15-14</w:t>
      </w:r>
      <w:r w:rsidR="00D771F2">
        <w:rPr>
          <w:bCs/>
          <w:sz w:val="28"/>
          <w:szCs w:val="28"/>
        </w:rPr>
        <w:t>-0</w:t>
      </w:r>
      <w:r w:rsidR="00AC1C7E">
        <w:rPr>
          <w:bCs/>
          <w:sz w:val="28"/>
          <w:szCs w:val="28"/>
        </w:rPr>
        <w:t>3</w:t>
      </w:r>
      <w:r w:rsidR="002363FC">
        <w:rPr>
          <w:bCs/>
          <w:sz w:val="28"/>
          <w:szCs w:val="28"/>
        </w:rPr>
        <w:t>30</w:t>
      </w:r>
      <w:r w:rsidR="00670C21">
        <w:rPr>
          <w:bCs/>
          <w:sz w:val="28"/>
          <w:szCs w:val="28"/>
        </w:rPr>
        <w:t>-00</w:t>
      </w:r>
      <w:r w:rsidR="00D771F2" w:rsidRPr="005262C5">
        <w:rPr>
          <w:bCs/>
          <w:sz w:val="28"/>
          <w:szCs w:val="28"/>
        </w:rPr>
        <w:t>)</w:t>
      </w:r>
    </w:p>
    <w:p w14:paraId="6B57142C" w14:textId="4B14CB67" w:rsidR="00AA14EB" w:rsidRDefault="00310970" w:rsidP="00AA14EB">
      <w:pPr>
        <w:widowControl w:val="0"/>
        <w:autoSpaceDE w:val="0"/>
        <w:autoSpaceDN w:val="0"/>
        <w:adjustRightInd w:val="0"/>
        <w:spacing w:before="120"/>
        <w:rPr>
          <w:bCs/>
          <w:sz w:val="28"/>
          <w:szCs w:val="28"/>
        </w:rPr>
      </w:pPr>
      <w:r>
        <w:rPr>
          <w:b/>
          <w:bCs/>
          <w:sz w:val="28"/>
          <w:szCs w:val="28"/>
        </w:rPr>
        <w:t>1</w:t>
      </w:r>
      <w:r w:rsidR="00AF252C">
        <w:rPr>
          <w:b/>
          <w:bCs/>
          <w:sz w:val="28"/>
          <w:szCs w:val="28"/>
        </w:rPr>
        <w:t>6</w:t>
      </w:r>
      <w:r w:rsidR="00AA14EB">
        <w:rPr>
          <w:b/>
          <w:bCs/>
          <w:sz w:val="28"/>
          <w:szCs w:val="28"/>
        </w:rPr>
        <w:t>:</w:t>
      </w:r>
      <w:r w:rsidR="002363FC">
        <w:rPr>
          <w:b/>
          <w:bCs/>
          <w:sz w:val="28"/>
          <w:szCs w:val="28"/>
        </w:rPr>
        <w:t>30</w:t>
      </w:r>
      <w:r w:rsidR="00AA14EB">
        <w:rPr>
          <w:b/>
          <w:bCs/>
          <w:sz w:val="28"/>
          <w:szCs w:val="28"/>
        </w:rPr>
        <w:t xml:space="preserve"> </w:t>
      </w:r>
      <w:r w:rsidR="00AA14EB">
        <w:rPr>
          <w:bCs/>
          <w:sz w:val="28"/>
          <w:szCs w:val="28"/>
        </w:rPr>
        <w:t xml:space="preserve">TG9 (KPM) by </w:t>
      </w:r>
      <w:r w:rsidR="002363FC">
        <w:rPr>
          <w:bCs/>
          <w:sz w:val="28"/>
          <w:szCs w:val="28"/>
        </w:rPr>
        <w:t>R Moskowitz</w:t>
      </w:r>
      <w:r w:rsidR="0068164B">
        <w:rPr>
          <w:bCs/>
          <w:sz w:val="28"/>
          <w:szCs w:val="28"/>
        </w:rPr>
        <w:t xml:space="preserve"> (15-14</w:t>
      </w:r>
      <w:r w:rsidR="00AA14EB">
        <w:rPr>
          <w:bCs/>
          <w:sz w:val="28"/>
          <w:szCs w:val="28"/>
        </w:rPr>
        <w:t>-0</w:t>
      </w:r>
      <w:r w:rsidR="002363FC">
        <w:rPr>
          <w:bCs/>
          <w:sz w:val="28"/>
          <w:szCs w:val="28"/>
        </w:rPr>
        <w:t>325</w:t>
      </w:r>
      <w:r w:rsidR="00AA14EB">
        <w:rPr>
          <w:bCs/>
          <w:sz w:val="28"/>
          <w:szCs w:val="28"/>
        </w:rPr>
        <w:t>-0</w:t>
      </w:r>
      <w:r w:rsidR="00EB0ACB">
        <w:rPr>
          <w:bCs/>
          <w:sz w:val="28"/>
          <w:szCs w:val="28"/>
        </w:rPr>
        <w:t>0</w:t>
      </w:r>
      <w:r w:rsidR="00AA14EB" w:rsidRPr="005262C5">
        <w:rPr>
          <w:bCs/>
          <w:sz w:val="28"/>
          <w:szCs w:val="28"/>
        </w:rPr>
        <w:t>)</w:t>
      </w:r>
    </w:p>
    <w:p w14:paraId="06ADD6DF" w14:textId="331A7AB3" w:rsidR="00310970" w:rsidRDefault="00A9168F" w:rsidP="00AA14EB">
      <w:pPr>
        <w:widowControl w:val="0"/>
        <w:autoSpaceDE w:val="0"/>
        <w:autoSpaceDN w:val="0"/>
        <w:adjustRightInd w:val="0"/>
        <w:spacing w:before="120"/>
        <w:rPr>
          <w:bCs/>
          <w:sz w:val="28"/>
          <w:szCs w:val="28"/>
        </w:rPr>
      </w:pPr>
      <w:r>
        <w:rPr>
          <w:b/>
          <w:bCs/>
          <w:sz w:val="28"/>
          <w:szCs w:val="28"/>
        </w:rPr>
        <w:t>1</w:t>
      </w:r>
      <w:r w:rsidR="00AF252C">
        <w:rPr>
          <w:b/>
          <w:bCs/>
          <w:sz w:val="28"/>
          <w:szCs w:val="28"/>
        </w:rPr>
        <w:t>6:</w:t>
      </w:r>
      <w:r w:rsidR="002363FC">
        <w:rPr>
          <w:b/>
          <w:bCs/>
          <w:sz w:val="28"/>
          <w:szCs w:val="28"/>
        </w:rPr>
        <w:t>33</w:t>
      </w:r>
      <w:r w:rsidR="001479F5">
        <w:rPr>
          <w:bCs/>
          <w:sz w:val="28"/>
          <w:szCs w:val="28"/>
        </w:rPr>
        <w:tab/>
        <w:t>T</w:t>
      </w:r>
      <w:r w:rsidR="00310970">
        <w:rPr>
          <w:bCs/>
          <w:sz w:val="28"/>
          <w:szCs w:val="28"/>
        </w:rPr>
        <w:t>G</w:t>
      </w:r>
      <w:r w:rsidR="001479F5">
        <w:rPr>
          <w:bCs/>
          <w:sz w:val="28"/>
          <w:szCs w:val="28"/>
        </w:rPr>
        <w:t>10 (</w:t>
      </w:r>
      <w:r w:rsidR="00310970">
        <w:rPr>
          <w:bCs/>
          <w:sz w:val="28"/>
          <w:szCs w:val="28"/>
        </w:rPr>
        <w:t>L2R</w:t>
      </w:r>
      <w:r w:rsidR="001479F5">
        <w:rPr>
          <w:bCs/>
          <w:sz w:val="28"/>
          <w:szCs w:val="28"/>
        </w:rPr>
        <w:t>)</w:t>
      </w:r>
      <w:r w:rsidR="00310970">
        <w:rPr>
          <w:bCs/>
          <w:sz w:val="28"/>
          <w:szCs w:val="28"/>
        </w:rPr>
        <w:t xml:space="preserve"> by Clint Powell </w:t>
      </w:r>
      <w:r w:rsidR="0068164B">
        <w:rPr>
          <w:bCs/>
          <w:sz w:val="28"/>
          <w:szCs w:val="28"/>
        </w:rPr>
        <w:t>(15-14</w:t>
      </w:r>
      <w:r>
        <w:rPr>
          <w:bCs/>
          <w:sz w:val="28"/>
          <w:szCs w:val="28"/>
        </w:rPr>
        <w:t>-0</w:t>
      </w:r>
      <w:r w:rsidR="002363FC">
        <w:rPr>
          <w:bCs/>
          <w:sz w:val="28"/>
          <w:szCs w:val="28"/>
        </w:rPr>
        <w:t>322-01</w:t>
      </w:r>
      <w:r>
        <w:rPr>
          <w:bCs/>
          <w:sz w:val="28"/>
          <w:szCs w:val="28"/>
        </w:rPr>
        <w:t>)</w:t>
      </w:r>
    </w:p>
    <w:p w14:paraId="5618D84A" w14:textId="34FBC0D8" w:rsidR="00807D15" w:rsidRDefault="00807D15" w:rsidP="00807D15">
      <w:pPr>
        <w:widowControl w:val="0"/>
        <w:autoSpaceDE w:val="0"/>
        <w:autoSpaceDN w:val="0"/>
        <w:adjustRightInd w:val="0"/>
        <w:spacing w:before="120"/>
        <w:rPr>
          <w:bCs/>
          <w:sz w:val="28"/>
          <w:szCs w:val="28"/>
        </w:rPr>
      </w:pPr>
      <w:r>
        <w:rPr>
          <w:b/>
          <w:bCs/>
          <w:sz w:val="28"/>
          <w:szCs w:val="28"/>
        </w:rPr>
        <w:t>1</w:t>
      </w:r>
      <w:r w:rsidR="00AF252C">
        <w:rPr>
          <w:b/>
          <w:bCs/>
          <w:sz w:val="28"/>
          <w:szCs w:val="28"/>
        </w:rPr>
        <w:t>6:3</w:t>
      </w:r>
      <w:r w:rsidR="007C2908">
        <w:rPr>
          <w:b/>
          <w:bCs/>
          <w:sz w:val="28"/>
          <w:szCs w:val="28"/>
        </w:rPr>
        <w:t>8</w:t>
      </w:r>
      <w:r>
        <w:rPr>
          <w:bCs/>
          <w:sz w:val="28"/>
          <w:szCs w:val="28"/>
        </w:rPr>
        <w:tab/>
        <w:t>SGSRU</w:t>
      </w:r>
      <w:r w:rsidR="007C2908">
        <w:rPr>
          <w:bCs/>
          <w:sz w:val="28"/>
          <w:szCs w:val="28"/>
        </w:rPr>
        <w:t xml:space="preserve"> by Shoichi Kitazawa (15-14-0316</w:t>
      </w:r>
      <w:r>
        <w:rPr>
          <w:bCs/>
          <w:sz w:val="28"/>
          <w:szCs w:val="28"/>
        </w:rPr>
        <w:t>-00)</w:t>
      </w:r>
    </w:p>
    <w:p w14:paraId="55B0B345" w14:textId="1E6838ED" w:rsidR="001323CF" w:rsidRPr="001379FD" w:rsidRDefault="001323CF" w:rsidP="001323CF">
      <w:pPr>
        <w:widowControl w:val="0"/>
        <w:autoSpaceDE w:val="0"/>
        <w:autoSpaceDN w:val="0"/>
        <w:adjustRightInd w:val="0"/>
        <w:spacing w:before="120"/>
        <w:ind w:left="720"/>
        <w:rPr>
          <w:rFonts w:ascii="Times" w:hAnsi="Times"/>
          <w:bCs/>
          <w:sz w:val="28"/>
          <w:szCs w:val="28"/>
        </w:rPr>
      </w:pPr>
      <w:r w:rsidRPr="001379FD">
        <w:rPr>
          <w:rFonts w:ascii="Times" w:hAnsi="Times"/>
          <w:bCs/>
          <w:sz w:val="28"/>
          <w:szCs w:val="28"/>
        </w:rPr>
        <w:t>WG Motion:</w:t>
      </w:r>
      <w:r w:rsidRPr="001379FD">
        <w:rPr>
          <w:rFonts w:ascii="Times" w:hAnsi="Times"/>
          <w:bCs/>
          <w:i/>
          <w:iCs/>
          <w:sz w:val="28"/>
          <w:szCs w:val="28"/>
        </w:rPr>
        <w:t> </w:t>
      </w:r>
      <w:r w:rsidR="00D81A93" w:rsidRPr="001379FD">
        <w:rPr>
          <w:rFonts w:ascii="Times" w:hAnsi="Times" w:cs="Helvetica"/>
          <w:i/>
          <w:iCs/>
          <w:sz w:val="28"/>
          <w:szCs w:val="28"/>
        </w:rPr>
        <w:t>request that the PAR and CSD contained in documents 15-</w:t>
      </w:r>
      <w:r w:rsidR="007C2908">
        <w:rPr>
          <w:rFonts w:ascii="Times" w:hAnsi="Times" w:cs="Helvetica"/>
          <w:i/>
          <w:iCs/>
          <w:sz w:val="28"/>
          <w:szCs w:val="28"/>
        </w:rPr>
        <w:t>13</w:t>
      </w:r>
      <w:r w:rsidR="00D81A93" w:rsidRPr="001379FD">
        <w:rPr>
          <w:rFonts w:ascii="Times" w:hAnsi="Times" w:cs="Helvetica"/>
          <w:i/>
          <w:iCs/>
          <w:sz w:val="28"/>
          <w:szCs w:val="28"/>
        </w:rPr>
        <w:t>-</w:t>
      </w:r>
      <w:r w:rsidR="007C2908">
        <w:rPr>
          <w:rFonts w:ascii="Times" w:hAnsi="Times" w:cs="Helvetica"/>
          <w:i/>
          <w:iCs/>
          <w:sz w:val="28"/>
          <w:szCs w:val="28"/>
        </w:rPr>
        <w:t>615-07 and 15-14-175-04</w:t>
      </w:r>
      <w:r w:rsidR="00D81A93" w:rsidRPr="001379FD">
        <w:rPr>
          <w:rFonts w:ascii="Times" w:hAnsi="Times" w:cs="Helvetica"/>
          <w:i/>
          <w:iCs/>
          <w:sz w:val="28"/>
          <w:szCs w:val="28"/>
        </w:rPr>
        <w:t xml:space="preserve">, respectively, be approved by the 802.15 WG and that the 802 EC be requested to forward the PAR to NesCom. The 802.15 working group chair and technical editor are authorized to make additional modifications to the PAR and CSD as needed to </w:t>
      </w:r>
      <w:r w:rsidR="00E5236C">
        <w:rPr>
          <w:rFonts w:ascii="Times" w:hAnsi="Times" w:cs="Helvetica"/>
          <w:i/>
          <w:iCs/>
          <w:sz w:val="28"/>
          <w:szCs w:val="28"/>
        </w:rPr>
        <w:t>meet the needs of the initial submission</w:t>
      </w:r>
      <w:r w:rsidR="00D81A93" w:rsidRPr="001379FD">
        <w:rPr>
          <w:rFonts w:ascii="Times" w:hAnsi="Times" w:cs="Helvetica"/>
          <w:i/>
          <w:iCs/>
          <w:sz w:val="28"/>
          <w:szCs w:val="28"/>
        </w:rPr>
        <w:t xml:space="preserve"> </w:t>
      </w:r>
      <w:r w:rsidR="00E5236C">
        <w:rPr>
          <w:rFonts w:ascii="Times" w:hAnsi="Times" w:cs="Helvetica"/>
          <w:i/>
          <w:iCs/>
          <w:sz w:val="28"/>
          <w:szCs w:val="28"/>
        </w:rPr>
        <w:t xml:space="preserve">to 802 for review </w:t>
      </w:r>
      <w:r w:rsidR="00D81A93" w:rsidRPr="001379FD">
        <w:rPr>
          <w:rFonts w:ascii="Times" w:hAnsi="Times" w:cs="Helvetica"/>
          <w:i/>
          <w:iCs/>
          <w:sz w:val="28"/>
          <w:szCs w:val="28"/>
        </w:rPr>
        <w:t xml:space="preserve">at its </w:t>
      </w:r>
      <w:r w:rsidR="00E5236C">
        <w:rPr>
          <w:rFonts w:ascii="Times" w:hAnsi="Times" w:cs="Helvetica"/>
          <w:i/>
          <w:iCs/>
          <w:sz w:val="28"/>
          <w:szCs w:val="28"/>
        </w:rPr>
        <w:t>July plenary</w:t>
      </w:r>
      <w:r w:rsidR="00D81A93" w:rsidRPr="001379FD">
        <w:rPr>
          <w:rFonts w:ascii="Times" w:hAnsi="Times" w:cs="Helvetica"/>
          <w:i/>
          <w:iCs/>
          <w:sz w:val="28"/>
          <w:szCs w:val="28"/>
        </w:rPr>
        <w:t>.</w:t>
      </w:r>
    </w:p>
    <w:p w14:paraId="76DA411E" w14:textId="2424E5F8" w:rsidR="001323CF" w:rsidRPr="001323CF" w:rsidRDefault="001323CF" w:rsidP="001323CF">
      <w:pPr>
        <w:widowControl w:val="0"/>
        <w:autoSpaceDE w:val="0"/>
        <w:autoSpaceDN w:val="0"/>
        <w:adjustRightInd w:val="0"/>
        <w:spacing w:before="120"/>
        <w:ind w:left="720"/>
        <w:rPr>
          <w:bCs/>
          <w:sz w:val="28"/>
          <w:szCs w:val="28"/>
        </w:rPr>
      </w:pPr>
      <w:r w:rsidRPr="001323CF">
        <w:rPr>
          <w:bCs/>
          <w:i/>
          <w:iCs/>
          <w:sz w:val="28"/>
          <w:szCs w:val="28"/>
        </w:rPr>
        <w:t xml:space="preserve">Moved: </w:t>
      </w:r>
      <w:r w:rsidR="007C2908">
        <w:rPr>
          <w:bCs/>
          <w:i/>
          <w:iCs/>
          <w:sz w:val="28"/>
          <w:szCs w:val="28"/>
        </w:rPr>
        <w:t>Shoichi Kitazawa</w:t>
      </w:r>
    </w:p>
    <w:p w14:paraId="2E01210C" w14:textId="41639961" w:rsidR="001323CF" w:rsidRPr="001323CF" w:rsidRDefault="001323CF" w:rsidP="001323CF">
      <w:pPr>
        <w:widowControl w:val="0"/>
        <w:autoSpaceDE w:val="0"/>
        <w:autoSpaceDN w:val="0"/>
        <w:adjustRightInd w:val="0"/>
        <w:spacing w:before="120"/>
        <w:ind w:left="720"/>
        <w:rPr>
          <w:bCs/>
          <w:sz w:val="28"/>
          <w:szCs w:val="28"/>
        </w:rPr>
      </w:pPr>
      <w:r w:rsidRPr="001323CF">
        <w:rPr>
          <w:bCs/>
          <w:i/>
          <w:iCs/>
          <w:sz w:val="28"/>
          <w:szCs w:val="28"/>
        </w:rPr>
        <w:t xml:space="preserve">Second: </w:t>
      </w:r>
      <w:r w:rsidR="00E5236C">
        <w:rPr>
          <w:bCs/>
          <w:i/>
          <w:iCs/>
          <w:sz w:val="28"/>
          <w:szCs w:val="28"/>
        </w:rPr>
        <w:t>C Powell</w:t>
      </w:r>
    </w:p>
    <w:p w14:paraId="333364D9" w14:textId="24FD476C" w:rsidR="001323CF" w:rsidRPr="00D81A93" w:rsidRDefault="001323CF" w:rsidP="00D81A93">
      <w:pPr>
        <w:widowControl w:val="0"/>
        <w:autoSpaceDE w:val="0"/>
        <w:autoSpaceDN w:val="0"/>
        <w:adjustRightInd w:val="0"/>
        <w:spacing w:before="120"/>
        <w:ind w:left="720"/>
        <w:rPr>
          <w:bCs/>
          <w:i/>
          <w:iCs/>
          <w:sz w:val="28"/>
          <w:szCs w:val="28"/>
        </w:rPr>
      </w:pPr>
      <w:r w:rsidRPr="001323CF">
        <w:rPr>
          <w:bCs/>
          <w:i/>
          <w:iCs/>
          <w:sz w:val="28"/>
          <w:szCs w:val="28"/>
        </w:rPr>
        <w:lastRenderedPageBreak/>
        <w:t xml:space="preserve">Upon no discussion, the vote </w:t>
      </w:r>
      <w:r w:rsidR="00E5236C">
        <w:rPr>
          <w:bCs/>
          <w:i/>
          <w:iCs/>
          <w:sz w:val="28"/>
          <w:szCs w:val="28"/>
        </w:rPr>
        <w:t>was taken with the results of 29/0</w:t>
      </w:r>
      <w:r w:rsidRPr="001323CF">
        <w:rPr>
          <w:bCs/>
          <w:i/>
          <w:iCs/>
          <w:sz w:val="28"/>
          <w:szCs w:val="28"/>
        </w:rPr>
        <w:t>/0, motion carries</w:t>
      </w:r>
    </w:p>
    <w:p w14:paraId="7023C08A" w14:textId="05821DC9" w:rsidR="00880611" w:rsidRDefault="00E5236C" w:rsidP="00D10EDE">
      <w:pPr>
        <w:widowControl w:val="0"/>
        <w:autoSpaceDE w:val="0"/>
        <w:autoSpaceDN w:val="0"/>
        <w:adjustRightInd w:val="0"/>
        <w:spacing w:before="120"/>
        <w:rPr>
          <w:b/>
          <w:bCs/>
          <w:sz w:val="28"/>
          <w:szCs w:val="28"/>
        </w:rPr>
      </w:pPr>
      <w:r>
        <w:rPr>
          <w:b/>
          <w:bCs/>
          <w:sz w:val="28"/>
          <w:szCs w:val="28"/>
        </w:rPr>
        <w:t>16:56</w:t>
      </w:r>
      <w:r w:rsidR="00880611">
        <w:rPr>
          <w:b/>
          <w:bCs/>
          <w:sz w:val="28"/>
          <w:szCs w:val="28"/>
        </w:rPr>
        <w:t xml:space="preserve"> </w:t>
      </w:r>
      <w:proofErr w:type="spellStart"/>
      <w:r w:rsidR="00880611">
        <w:rPr>
          <w:bCs/>
          <w:sz w:val="28"/>
          <w:szCs w:val="28"/>
        </w:rPr>
        <w:t>IG</w:t>
      </w:r>
      <w:r w:rsidR="00880611" w:rsidRPr="00880611">
        <w:rPr>
          <w:bCs/>
          <w:sz w:val="28"/>
          <w:szCs w:val="28"/>
        </w:rPr>
        <w:t>dep</w:t>
      </w:r>
      <w:proofErr w:type="spellEnd"/>
      <w:r w:rsidR="00880611" w:rsidRPr="00880611">
        <w:rPr>
          <w:bCs/>
          <w:sz w:val="28"/>
          <w:szCs w:val="28"/>
        </w:rPr>
        <w:t xml:space="preserve"> by </w:t>
      </w:r>
      <w:r>
        <w:rPr>
          <w:bCs/>
          <w:sz w:val="28"/>
          <w:szCs w:val="28"/>
        </w:rPr>
        <w:t>R Kohno (15-14-0318-03</w:t>
      </w:r>
      <w:r w:rsidR="00880611" w:rsidRPr="00880611">
        <w:rPr>
          <w:bCs/>
          <w:sz w:val="28"/>
          <w:szCs w:val="28"/>
        </w:rPr>
        <w:t>)</w:t>
      </w:r>
    </w:p>
    <w:p w14:paraId="7D9AA0CF" w14:textId="3FD1B372" w:rsidR="000B18A1" w:rsidRDefault="000B18A1" w:rsidP="00D10EDE">
      <w:pPr>
        <w:widowControl w:val="0"/>
        <w:autoSpaceDE w:val="0"/>
        <w:autoSpaceDN w:val="0"/>
        <w:adjustRightInd w:val="0"/>
        <w:spacing w:before="120"/>
        <w:rPr>
          <w:b/>
          <w:bCs/>
          <w:sz w:val="28"/>
          <w:szCs w:val="28"/>
        </w:rPr>
      </w:pPr>
      <w:r>
        <w:rPr>
          <w:b/>
          <w:bCs/>
          <w:sz w:val="28"/>
          <w:szCs w:val="28"/>
        </w:rPr>
        <w:t xml:space="preserve">17:01 </w:t>
      </w:r>
      <w:proofErr w:type="spellStart"/>
      <w:r w:rsidRPr="000B18A1">
        <w:rPr>
          <w:bCs/>
          <w:sz w:val="28"/>
          <w:szCs w:val="28"/>
        </w:rPr>
        <w:t>IGsec</w:t>
      </w:r>
      <w:proofErr w:type="spellEnd"/>
      <w:r w:rsidRPr="000B18A1">
        <w:rPr>
          <w:bCs/>
          <w:sz w:val="28"/>
          <w:szCs w:val="28"/>
        </w:rPr>
        <w:t xml:space="preserve"> by T Kivinen (15-14-</w:t>
      </w:r>
      <w:r>
        <w:rPr>
          <w:bCs/>
          <w:sz w:val="28"/>
          <w:szCs w:val="28"/>
        </w:rPr>
        <w:t>0315-01)</w:t>
      </w:r>
    </w:p>
    <w:p w14:paraId="269E52EA" w14:textId="073983AF" w:rsidR="001479F5" w:rsidRDefault="006857C9" w:rsidP="00D10EDE">
      <w:pPr>
        <w:widowControl w:val="0"/>
        <w:autoSpaceDE w:val="0"/>
        <w:autoSpaceDN w:val="0"/>
        <w:adjustRightInd w:val="0"/>
        <w:spacing w:before="120"/>
        <w:rPr>
          <w:bCs/>
          <w:sz w:val="28"/>
          <w:szCs w:val="28"/>
        </w:rPr>
      </w:pPr>
      <w:r>
        <w:rPr>
          <w:b/>
          <w:bCs/>
          <w:sz w:val="28"/>
          <w:szCs w:val="28"/>
        </w:rPr>
        <w:t>17:06</w:t>
      </w:r>
      <w:r w:rsidR="001479F5">
        <w:rPr>
          <w:b/>
          <w:bCs/>
          <w:sz w:val="28"/>
          <w:szCs w:val="28"/>
        </w:rPr>
        <w:t xml:space="preserve"> </w:t>
      </w:r>
      <w:r w:rsidR="001479F5" w:rsidRPr="001479F5">
        <w:rPr>
          <w:bCs/>
          <w:sz w:val="28"/>
          <w:szCs w:val="28"/>
        </w:rPr>
        <w:t>IG6tisch</w:t>
      </w:r>
      <w:r w:rsidR="001479F5">
        <w:rPr>
          <w:bCs/>
          <w:sz w:val="28"/>
          <w:szCs w:val="28"/>
        </w:rPr>
        <w:t xml:space="preserve"> by Pat Kinney (15-14</w:t>
      </w:r>
      <w:r w:rsidR="00DF436E">
        <w:rPr>
          <w:bCs/>
          <w:sz w:val="28"/>
          <w:szCs w:val="28"/>
        </w:rPr>
        <w:t>-0334-00)</w:t>
      </w:r>
    </w:p>
    <w:p w14:paraId="22DF9A53" w14:textId="0B3B389E" w:rsidR="0020041D" w:rsidRDefault="00782F4F" w:rsidP="0020041D">
      <w:pPr>
        <w:widowControl w:val="0"/>
        <w:autoSpaceDE w:val="0"/>
        <w:autoSpaceDN w:val="0"/>
        <w:adjustRightInd w:val="0"/>
        <w:spacing w:before="120"/>
        <w:rPr>
          <w:bCs/>
          <w:sz w:val="28"/>
          <w:szCs w:val="28"/>
        </w:rPr>
      </w:pPr>
      <w:r>
        <w:rPr>
          <w:b/>
          <w:bCs/>
          <w:sz w:val="28"/>
          <w:szCs w:val="28"/>
        </w:rPr>
        <w:t>1</w:t>
      </w:r>
      <w:r w:rsidR="007C1CFA">
        <w:rPr>
          <w:b/>
          <w:bCs/>
          <w:sz w:val="28"/>
          <w:szCs w:val="28"/>
        </w:rPr>
        <w:t>7</w:t>
      </w:r>
      <w:r w:rsidR="00D771F2">
        <w:rPr>
          <w:b/>
          <w:bCs/>
          <w:sz w:val="28"/>
          <w:szCs w:val="28"/>
        </w:rPr>
        <w:t>:</w:t>
      </w:r>
      <w:r w:rsidR="007C1CFA">
        <w:rPr>
          <w:b/>
          <w:bCs/>
          <w:sz w:val="28"/>
          <w:szCs w:val="28"/>
        </w:rPr>
        <w:t>1</w:t>
      </w:r>
      <w:r w:rsidR="00FF110F">
        <w:rPr>
          <w:b/>
          <w:bCs/>
          <w:sz w:val="28"/>
          <w:szCs w:val="28"/>
        </w:rPr>
        <w:t>9</w:t>
      </w:r>
      <w:r w:rsidR="00D771F2">
        <w:rPr>
          <w:b/>
          <w:bCs/>
          <w:sz w:val="28"/>
          <w:szCs w:val="28"/>
        </w:rPr>
        <w:t xml:space="preserve"> </w:t>
      </w:r>
      <w:r w:rsidR="00D771F2" w:rsidRPr="00D771F2">
        <w:rPr>
          <w:bCs/>
          <w:sz w:val="28"/>
          <w:szCs w:val="28"/>
        </w:rPr>
        <w:t>S</w:t>
      </w:r>
      <w:r w:rsidR="00D771F2">
        <w:rPr>
          <w:bCs/>
          <w:sz w:val="28"/>
          <w:szCs w:val="28"/>
        </w:rPr>
        <w:t>C</w:t>
      </w:r>
      <w:r w:rsidR="00D771F2">
        <w:rPr>
          <w:b/>
          <w:bCs/>
          <w:sz w:val="28"/>
          <w:szCs w:val="28"/>
        </w:rPr>
        <w:t xml:space="preserve"> </w:t>
      </w:r>
      <w:r w:rsidR="00D771F2" w:rsidRPr="003D067F">
        <w:rPr>
          <w:bCs/>
          <w:sz w:val="28"/>
          <w:szCs w:val="28"/>
        </w:rPr>
        <w:t>closing report by Pat</w:t>
      </w:r>
      <w:r w:rsidR="00346D02">
        <w:rPr>
          <w:bCs/>
          <w:sz w:val="28"/>
          <w:szCs w:val="28"/>
        </w:rPr>
        <w:t xml:space="preserve"> Kinney</w:t>
      </w:r>
      <w:r w:rsidR="0068164B">
        <w:rPr>
          <w:bCs/>
          <w:sz w:val="28"/>
          <w:szCs w:val="28"/>
        </w:rPr>
        <w:t xml:space="preserve"> (15-14</w:t>
      </w:r>
      <w:r w:rsidR="00310970">
        <w:rPr>
          <w:bCs/>
          <w:sz w:val="28"/>
          <w:szCs w:val="28"/>
        </w:rPr>
        <w:t>-0</w:t>
      </w:r>
      <w:r w:rsidR="002363FC">
        <w:rPr>
          <w:bCs/>
          <w:sz w:val="28"/>
          <w:szCs w:val="28"/>
        </w:rPr>
        <w:t>324</w:t>
      </w:r>
      <w:r w:rsidR="0068164B">
        <w:rPr>
          <w:bCs/>
          <w:sz w:val="28"/>
          <w:szCs w:val="28"/>
        </w:rPr>
        <w:t>-00</w:t>
      </w:r>
      <w:r w:rsidR="003B581A">
        <w:rPr>
          <w:bCs/>
          <w:sz w:val="28"/>
          <w:szCs w:val="28"/>
        </w:rPr>
        <w:t>)</w:t>
      </w:r>
    </w:p>
    <w:p w14:paraId="2C1783DC" w14:textId="77777777" w:rsidR="00DF436E" w:rsidRPr="002363FC" w:rsidRDefault="00DF436E" w:rsidP="00DF436E">
      <w:pPr>
        <w:widowControl w:val="0"/>
        <w:autoSpaceDE w:val="0"/>
        <w:autoSpaceDN w:val="0"/>
        <w:adjustRightInd w:val="0"/>
        <w:spacing w:before="120"/>
        <w:rPr>
          <w:bCs/>
          <w:i/>
          <w:sz w:val="28"/>
          <w:szCs w:val="28"/>
        </w:rPr>
      </w:pPr>
      <w:r w:rsidRPr="002363FC">
        <w:rPr>
          <w:bCs/>
          <w:i/>
          <w:iCs/>
          <w:sz w:val="28"/>
          <w:szCs w:val="28"/>
        </w:rPr>
        <w:t xml:space="preserve">Move that 802.15 WG approve the formation of a Ballot Resolution Committee (BRC) for the WG balloting of the 802.15.4 Revision draft standard with the following membership: </w:t>
      </w:r>
      <w:r w:rsidRPr="002363FC">
        <w:rPr>
          <w:bCs/>
          <w:i/>
          <w:sz w:val="28"/>
          <w:szCs w:val="28"/>
        </w:rPr>
        <w:t xml:space="preserve">Pat Kinney James Gilb, Benjamin Rolfe, Clint Powell, Billy Verso, </w:t>
      </w:r>
      <w:proofErr w:type="spellStart"/>
      <w:r w:rsidRPr="002363FC">
        <w:rPr>
          <w:bCs/>
          <w:i/>
          <w:sz w:val="28"/>
          <w:szCs w:val="28"/>
        </w:rPr>
        <w:t>Kunal</w:t>
      </w:r>
      <w:proofErr w:type="spellEnd"/>
      <w:r w:rsidRPr="002363FC">
        <w:rPr>
          <w:bCs/>
          <w:i/>
          <w:sz w:val="28"/>
          <w:szCs w:val="28"/>
        </w:rPr>
        <w:t xml:space="preserve"> Shah, Dalton Victor, Phil Beecher, </w:t>
      </w:r>
      <w:proofErr w:type="spellStart"/>
      <w:r w:rsidRPr="002363FC">
        <w:rPr>
          <w:bCs/>
          <w:i/>
          <w:sz w:val="28"/>
          <w:szCs w:val="28"/>
        </w:rPr>
        <w:t>Fumihide</w:t>
      </w:r>
      <w:proofErr w:type="spellEnd"/>
      <w:r w:rsidRPr="002363FC">
        <w:rPr>
          <w:bCs/>
          <w:i/>
          <w:sz w:val="28"/>
          <w:szCs w:val="28"/>
        </w:rPr>
        <w:t xml:space="preserve"> Kojima, and Patrick </w:t>
      </w:r>
      <w:proofErr w:type="spellStart"/>
      <w:r w:rsidRPr="002363FC">
        <w:rPr>
          <w:bCs/>
          <w:i/>
          <w:sz w:val="28"/>
          <w:szCs w:val="28"/>
        </w:rPr>
        <w:t>Melet</w:t>
      </w:r>
      <w:proofErr w:type="spellEnd"/>
      <w:r w:rsidRPr="002363FC">
        <w:rPr>
          <w:bCs/>
          <w:i/>
          <w:iCs/>
          <w:sz w:val="28"/>
          <w:szCs w:val="28"/>
        </w:rPr>
        <w:t>. The 802.15.4 Revision BRC is authorized to approve comment resolutions and to approve the start of balloting the 802.15.4 Revision draft on behalf of the 802.15 WG. Comment resolution on recirculation ballots between sessions will be conducted via reflector email and via teleconferences announced to the reflector at least 7 days in advance.</w:t>
      </w:r>
    </w:p>
    <w:p w14:paraId="1F91813B" w14:textId="4B4F5151" w:rsidR="00DF436E" w:rsidRPr="008D0156" w:rsidRDefault="00DF436E" w:rsidP="0020041D">
      <w:pPr>
        <w:widowControl w:val="0"/>
        <w:autoSpaceDE w:val="0"/>
        <w:autoSpaceDN w:val="0"/>
        <w:adjustRightInd w:val="0"/>
        <w:spacing w:before="120"/>
        <w:rPr>
          <w:bCs/>
          <w:iCs/>
          <w:sz w:val="28"/>
          <w:szCs w:val="28"/>
        </w:rPr>
      </w:pPr>
      <w:r w:rsidRPr="008D0156">
        <w:rPr>
          <w:bCs/>
          <w:iCs/>
          <w:sz w:val="28"/>
          <w:szCs w:val="28"/>
        </w:rPr>
        <w:t>Moved by Pat Kinney</w:t>
      </w:r>
      <w:r w:rsidRPr="008D0156">
        <w:rPr>
          <w:bCs/>
          <w:sz w:val="28"/>
          <w:szCs w:val="28"/>
        </w:rPr>
        <w:tab/>
      </w:r>
      <w:r w:rsidRPr="008D0156">
        <w:rPr>
          <w:bCs/>
          <w:sz w:val="28"/>
          <w:szCs w:val="28"/>
        </w:rPr>
        <w:tab/>
      </w:r>
      <w:r w:rsidRPr="008D0156">
        <w:rPr>
          <w:bCs/>
          <w:iCs/>
          <w:sz w:val="28"/>
          <w:szCs w:val="28"/>
        </w:rPr>
        <w:t>(no second needed)</w:t>
      </w:r>
    </w:p>
    <w:p w14:paraId="2E40BD12" w14:textId="04A22F3D" w:rsidR="00D32013" w:rsidRPr="008D0156" w:rsidRDefault="00D32013" w:rsidP="0020041D">
      <w:pPr>
        <w:widowControl w:val="0"/>
        <w:autoSpaceDE w:val="0"/>
        <w:autoSpaceDN w:val="0"/>
        <w:adjustRightInd w:val="0"/>
        <w:spacing w:before="120"/>
        <w:rPr>
          <w:bCs/>
          <w:sz w:val="28"/>
          <w:szCs w:val="28"/>
        </w:rPr>
      </w:pPr>
      <w:r w:rsidRPr="008D0156">
        <w:rPr>
          <w:bCs/>
          <w:iCs/>
          <w:sz w:val="28"/>
          <w:szCs w:val="28"/>
        </w:rPr>
        <w:t>Upon neither discussion nor opposition, the motion carries</w:t>
      </w:r>
    </w:p>
    <w:p w14:paraId="6BCAEB5D" w14:textId="30868299" w:rsidR="007C1CFA" w:rsidRDefault="007A6974" w:rsidP="0004294F">
      <w:pPr>
        <w:widowControl w:val="0"/>
        <w:autoSpaceDE w:val="0"/>
        <w:autoSpaceDN w:val="0"/>
        <w:adjustRightInd w:val="0"/>
        <w:spacing w:before="120"/>
        <w:ind w:left="720" w:hanging="720"/>
        <w:rPr>
          <w:b/>
          <w:bCs/>
          <w:sz w:val="28"/>
          <w:szCs w:val="28"/>
        </w:rPr>
      </w:pPr>
      <w:r>
        <w:rPr>
          <w:b/>
          <w:bCs/>
          <w:sz w:val="28"/>
          <w:szCs w:val="28"/>
        </w:rPr>
        <w:t>1</w:t>
      </w:r>
      <w:r w:rsidR="007C1CFA">
        <w:rPr>
          <w:b/>
          <w:bCs/>
          <w:sz w:val="28"/>
          <w:szCs w:val="28"/>
        </w:rPr>
        <w:t>7</w:t>
      </w:r>
      <w:r>
        <w:rPr>
          <w:b/>
          <w:bCs/>
          <w:sz w:val="28"/>
          <w:szCs w:val="28"/>
        </w:rPr>
        <w:t>:</w:t>
      </w:r>
      <w:r w:rsidR="007C1CFA">
        <w:rPr>
          <w:b/>
          <w:bCs/>
          <w:sz w:val="28"/>
          <w:szCs w:val="28"/>
        </w:rPr>
        <w:t>20</w:t>
      </w:r>
      <w:r w:rsidR="00040442">
        <w:rPr>
          <w:b/>
          <w:bCs/>
          <w:sz w:val="28"/>
          <w:szCs w:val="28"/>
        </w:rPr>
        <w:t xml:space="preserve"> </w:t>
      </w:r>
      <w:r w:rsidR="007C1CFA" w:rsidRPr="007C1CFA">
        <w:rPr>
          <w:bCs/>
          <w:sz w:val="28"/>
          <w:szCs w:val="28"/>
        </w:rPr>
        <w:t>802.18 report by John (15-14-302-00)</w:t>
      </w:r>
    </w:p>
    <w:p w14:paraId="77302848" w14:textId="334D041F" w:rsidR="00040442" w:rsidRDefault="007C1CFA" w:rsidP="0004294F">
      <w:pPr>
        <w:widowControl w:val="0"/>
        <w:autoSpaceDE w:val="0"/>
        <w:autoSpaceDN w:val="0"/>
        <w:adjustRightInd w:val="0"/>
        <w:spacing w:before="120"/>
        <w:ind w:left="720" w:hanging="720"/>
        <w:rPr>
          <w:bCs/>
          <w:sz w:val="28"/>
          <w:szCs w:val="28"/>
        </w:rPr>
      </w:pPr>
      <w:r w:rsidRPr="007C1CFA">
        <w:rPr>
          <w:b/>
          <w:bCs/>
          <w:sz w:val="28"/>
          <w:szCs w:val="28"/>
        </w:rPr>
        <w:t>17:21</w:t>
      </w:r>
      <w:r>
        <w:rPr>
          <w:bCs/>
          <w:sz w:val="28"/>
          <w:szCs w:val="28"/>
        </w:rPr>
        <w:t xml:space="preserve"> </w:t>
      </w:r>
      <w:r w:rsidR="00040442" w:rsidRPr="00040442">
        <w:rPr>
          <w:bCs/>
          <w:sz w:val="28"/>
          <w:szCs w:val="28"/>
        </w:rPr>
        <w:t xml:space="preserve">802.24 by </w:t>
      </w:r>
      <w:r w:rsidR="00816E04">
        <w:rPr>
          <w:bCs/>
          <w:sz w:val="28"/>
          <w:szCs w:val="28"/>
        </w:rPr>
        <w:t>James Gilb</w:t>
      </w:r>
      <w:r w:rsidR="00040442" w:rsidRPr="00040442">
        <w:rPr>
          <w:bCs/>
          <w:sz w:val="28"/>
          <w:szCs w:val="28"/>
        </w:rPr>
        <w:t xml:space="preserve"> </w:t>
      </w:r>
    </w:p>
    <w:p w14:paraId="0D8652F6" w14:textId="7C4E188F" w:rsidR="009A3CB8" w:rsidRPr="00FF110F" w:rsidRDefault="007C1CFA" w:rsidP="00FE4699">
      <w:pPr>
        <w:pStyle w:val="ListParagraph"/>
        <w:widowControl w:val="0"/>
        <w:numPr>
          <w:ilvl w:val="0"/>
          <w:numId w:val="4"/>
        </w:numPr>
        <w:autoSpaceDE w:val="0"/>
        <w:autoSpaceDN w:val="0"/>
        <w:adjustRightInd w:val="0"/>
        <w:spacing w:before="120"/>
        <w:rPr>
          <w:bCs/>
          <w:sz w:val="28"/>
          <w:szCs w:val="28"/>
        </w:rPr>
      </w:pPr>
      <w:r>
        <w:rPr>
          <w:bCs/>
          <w:sz w:val="28"/>
          <w:szCs w:val="28"/>
        </w:rPr>
        <w:t>Authorized to conduct a LB to change 802.24’s scope</w:t>
      </w:r>
    </w:p>
    <w:p w14:paraId="75296422" w14:textId="5A9761E3" w:rsidR="0015657F" w:rsidRPr="0004294F" w:rsidRDefault="007C1CFA" w:rsidP="0004294F">
      <w:pPr>
        <w:widowControl w:val="0"/>
        <w:autoSpaceDE w:val="0"/>
        <w:autoSpaceDN w:val="0"/>
        <w:adjustRightInd w:val="0"/>
        <w:spacing w:before="120"/>
        <w:ind w:left="720" w:hanging="720"/>
        <w:rPr>
          <w:bCs/>
          <w:sz w:val="28"/>
          <w:szCs w:val="28"/>
        </w:rPr>
      </w:pPr>
      <w:r>
        <w:rPr>
          <w:b/>
          <w:bCs/>
          <w:sz w:val="28"/>
          <w:szCs w:val="28"/>
        </w:rPr>
        <w:t>17</w:t>
      </w:r>
      <w:r w:rsidR="005429CB">
        <w:rPr>
          <w:b/>
          <w:bCs/>
          <w:sz w:val="28"/>
          <w:szCs w:val="28"/>
        </w:rPr>
        <w:t>:</w:t>
      </w:r>
      <w:r>
        <w:rPr>
          <w:b/>
          <w:bCs/>
          <w:sz w:val="28"/>
          <w:szCs w:val="28"/>
        </w:rPr>
        <w:t>22</w:t>
      </w:r>
      <w:r w:rsidR="005B1FB1">
        <w:rPr>
          <w:bCs/>
          <w:sz w:val="28"/>
          <w:szCs w:val="28"/>
        </w:rPr>
        <w:tab/>
      </w:r>
      <w:r w:rsidR="006A312D">
        <w:rPr>
          <w:sz w:val="28"/>
          <w:szCs w:val="28"/>
        </w:rPr>
        <w:t>M</w:t>
      </w:r>
      <w:r w:rsidR="0015657F" w:rsidRPr="004D5C12">
        <w:rPr>
          <w:sz w:val="28"/>
          <w:szCs w:val="28"/>
        </w:rPr>
        <w:t xml:space="preserve">otion </w:t>
      </w:r>
      <w:r w:rsidR="0015657F" w:rsidRPr="00A52139">
        <w:rPr>
          <w:i/>
          <w:sz w:val="28"/>
          <w:szCs w:val="28"/>
        </w:rPr>
        <w:t>to adjourn</w:t>
      </w:r>
      <w:r w:rsidR="00F943F9">
        <w:rPr>
          <w:sz w:val="28"/>
          <w:szCs w:val="28"/>
        </w:rPr>
        <w:t xml:space="preserve"> was made by </w:t>
      </w:r>
      <w:r>
        <w:rPr>
          <w:sz w:val="28"/>
          <w:szCs w:val="28"/>
        </w:rPr>
        <w:t>Ed Callaway</w:t>
      </w:r>
      <w:r w:rsidR="0015657F" w:rsidRPr="004D5C12">
        <w:rPr>
          <w:sz w:val="28"/>
          <w:szCs w:val="28"/>
        </w:rPr>
        <w:t xml:space="preserve">, seconded by </w:t>
      </w:r>
      <w:r>
        <w:rPr>
          <w:sz w:val="28"/>
          <w:szCs w:val="28"/>
        </w:rPr>
        <w:t>Rick Alfvin</w:t>
      </w:r>
      <w:r w:rsidR="0015657F" w:rsidRPr="004D5C12">
        <w:rPr>
          <w:sz w:val="28"/>
          <w:szCs w:val="28"/>
        </w:rPr>
        <w:t>, upon no objection the motion carried, this session is adjourned.</w:t>
      </w:r>
    </w:p>
    <w:p w14:paraId="4FF3521B" w14:textId="5E3D444E" w:rsidR="00FC0180" w:rsidRPr="00D34BC0" w:rsidRDefault="00FC0180" w:rsidP="00FC0180">
      <w:pPr>
        <w:pStyle w:val="BodyTextIndent"/>
        <w:ind w:left="0"/>
        <w:sectPr w:rsidR="00FC0180" w:rsidRPr="00D34BC0" w:rsidSect="005541FE">
          <w:headerReference w:type="default" r:id="rId10"/>
          <w:footerReference w:type="default" r:id="rId11"/>
          <w:headerReference w:type="first" r:id="rId12"/>
          <w:footerReference w:type="first" r:id="rId13"/>
          <w:footnotePr>
            <w:pos w:val="beneathText"/>
          </w:footnotePr>
          <w:pgSz w:w="12240" w:h="15840"/>
          <w:pgMar w:top="1800" w:right="990" w:bottom="1800" w:left="1440" w:header="1296" w:footer="1296" w:gutter="0"/>
          <w:cols w:space="720"/>
        </w:sectPr>
      </w:pPr>
      <w:r w:rsidRPr="00153D79">
        <w:rPr>
          <w:b/>
        </w:rPr>
        <w:t>Annex A</w:t>
      </w:r>
      <w:r w:rsidRPr="00153D79">
        <w:rPr>
          <w:b/>
        </w:rPr>
        <w:tab/>
      </w:r>
      <w:r w:rsidRPr="00DD6E5D">
        <w:t>Attendance =</w:t>
      </w:r>
      <w:r w:rsidRPr="00DF6E09">
        <w:t xml:space="preserve"> </w:t>
      </w:r>
      <w:r w:rsidR="000B18A1">
        <w:rPr>
          <w:rFonts w:eastAsia="Batang"/>
          <w:szCs w:val="28"/>
          <w:lang w:eastAsia="ko-KR"/>
        </w:rPr>
        <w:t>68</w:t>
      </w:r>
    </w:p>
    <w:p w14:paraId="44A1A30F" w14:textId="77777777" w:rsidR="00FC0180" w:rsidRPr="00D34BC0" w:rsidRDefault="00FC0180" w:rsidP="00FC0180">
      <w:pPr>
        <w:autoSpaceDE w:val="0"/>
        <w:autoSpaceDN w:val="0"/>
        <w:adjustRightInd w:val="0"/>
        <w:rPr>
          <w:rFonts w:eastAsia="Batang"/>
          <w:lang w:eastAsia="ko-KR"/>
        </w:rPr>
      </w:pPr>
    </w:p>
    <w:tbl>
      <w:tblPr>
        <w:tblStyle w:val="TableGrid"/>
        <w:tblW w:w="8820" w:type="dxa"/>
        <w:tblInd w:w="18" w:type="dxa"/>
        <w:tblLayout w:type="fixed"/>
        <w:tblLook w:val="04A0" w:firstRow="1" w:lastRow="0" w:firstColumn="1" w:lastColumn="0" w:noHBand="0" w:noVBand="1"/>
      </w:tblPr>
      <w:tblGrid>
        <w:gridCol w:w="1620"/>
        <w:gridCol w:w="1980"/>
        <w:gridCol w:w="5220"/>
      </w:tblGrid>
      <w:tr w:rsidR="00002BFE" w:rsidRPr="0032525B" w14:paraId="3433293B" w14:textId="77777777" w:rsidTr="00F76A19">
        <w:trPr>
          <w:trHeight w:val="300"/>
        </w:trPr>
        <w:tc>
          <w:tcPr>
            <w:tcW w:w="1620" w:type="dxa"/>
            <w:shd w:val="clear" w:color="auto" w:fill="FFFF00"/>
            <w:noWrap/>
            <w:hideMark/>
          </w:tcPr>
          <w:p w14:paraId="07F95AB5"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Last Name</w:t>
            </w:r>
          </w:p>
        </w:tc>
        <w:tc>
          <w:tcPr>
            <w:tcW w:w="1980" w:type="dxa"/>
            <w:shd w:val="clear" w:color="auto" w:fill="FFFF00"/>
            <w:noWrap/>
            <w:hideMark/>
          </w:tcPr>
          <w:p w14:paraId="04198695"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First Name</w:t>
            </w:r>
          </w:p>
        </w:tc>
        <w:tc>
          <w:tcPr>
            <w:tcW w:w="5220" w:type="dxa"/>
            <w:shd w:val="clear" w:color="auto" w:fill="FFFF00"/>
            <w:noWrap/>
            <w:hideMark/>
          </w:tcPr>
          <w:p w14:paraId="624CB7C7"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Affiliation</w:t>
            </w:r>
          </w:p>
        </w:tc>
      </w:tr>
      <w:tr w:rsidR="00E5236C" w:rsidRPr="00E5236C" w14:paraId="419C4C25" w14:textId="77777777" w:rsidTr="00F76A19">
        <w:trPr>
          <w:trHeight w:val="300"/>
        </w:trPr>
        <w:tc>
          <w:tcPr>
            <w:tcW w:w="1620" w:type="dxa"/>
            <w:noWrap/>
            <w:hideMark/>
          </w:tcPr>
          <w:p w14:paraId="7AE9297A" w14:textId="77777777" w:rsidR="00E5236C" w:rsidRPr="00E5236C" w:rsidRDefault="00E5236C">
            <w:pPr>
              <w:rPr>
                <w:rFonts w:ascii="Calibri" w:hAnsi="Calibri"/>
                <w:color w:val="000000"/>
              </w:rPr>
            </w:pPr>
            <w:r w:rsidRPr="00E5236C">
              <w:rPr>
                <w:rFonts w:ascii="Calibri" w:hAnsi="Calibri"/>
                <w:color w:val="000000"/>
              </w:rPr>
              <w:t>Alfvin</w:t>
            </w:r>
          </w:p>
        </w:tc>
        <w:tc>
          <w:tcPr>
            <w:tcW w:w="1980" w:type="dxa"/>
            <w:noWrap/>
            <w:hideMark/>
          </w:tcPr>
          <w:p w14:paraId="5DE930D1" w14:textId="77777777" w:rsidR="00E5236C" w:rsidRPr="00E5236C" w:rsidRDefault="00E5236C">
            <w:pPr>
              <w:rPr>
                <w:rFonts w:ascii="Calibri" w:hAnsi="Calibri"/>
                <w:color w:val="000000"/>
              </w:rPr>
            </w:pPr>
            <w:r w:rsidRPr="00E5236C">
              <w:rPr>
                <w:rFonts w:ascii="Calibri" w:hAnsi="Calibri"/>
                <w:color w:val="000000"/>
              </w:rPr>
              <w:t>Richard</w:t>
            </w:r>
          </w:p>
        </w:tc>
        <w:tc>
          <w:tcPr>
            <w:tcW w:w="5220" w:type="dxa"/>
            <w:noWrap/>
            <w:hideMark/>
          </w:tcPr>
          <w:p w14:paraId="5602B9BC" w14:textId="77777777" w:rsidR="00E5236C" w:rsidRPr="00E5236C" w:rsidRDefault="00E5236C">
            <w:pPr>
              <w:rPr>
                <w:rFonts w:ascii="Calibri" w:hAnsi="Calibri"/>
                <w:color w:val="000000"/>
              </w:rPr>
            </w:pPr>
            <w:proofErr w:type="spellStart"/>
            <w:r w:rsidRPr="00E5236C">
              <w:rPr>
                <w:rFonts w:ascii="Calibri" w:hAnsi="Calibri"/>
                <w:color w:val="000000"/>
              </w:rPr>
              <w:t>Verilan</w:t>
            </w:r>
            <w:proofErr w:type="spellEnd"/>
          </w:p>
        </w:tc>
      </w:tr>
      <w:tr w:rsidR="00E5236C" w:rsidRPr="00E5236C" w14:paraId="2B2AA409" w14:textId="77777777" w:rsidTr="00F76A19">
        <w:trPr>
          <w:trHeight w:val="300"/>
        </w:trPr>
        <w:tc>
          <w:tcPr>
            <w:tcW w:w="1620" w:type="dxa"/>
            <w:noWrap/>
            <w:hideMark/>
          </w:tcPr>
          <w:p w14:paraId="24220208" w14:textId="77777777" w:rsidR="00E5236C" w:rsidRPr="00E5236C" w:rsidRDefault="00E5236C">
            <w:pPr>
              <w:rPr>
                <w:rFonts w:ascii="Calibri" w:hAnsi="Calibri"/>
                <w:color w:val="000000"/>
              </w:rPr>
            </w:pPr>
            <w:proofErr w:type="spellStart"/>
            <w:r w:rsidRPr="00E5236C">
              <w:rPr>
                <w:rFonts w:ascii="Calibri" w:hAnsi="Calibri"/>
                <w:color w:val="000000"/>
              </w:rPr>
              <w:t>Ariyoshi</w:t>
            </w:r>
            <w:proofErr w:type="spellEnd"/>
          </w:p>
        </w:tc>
        <w:tc>
          <w:tcPr>
            <w:tcW w:w="1980" w:type="dxa"/>
            <w:noWrap/>
            <w:hideMark/>
          </w:tcPr>
          <w:p w14:paraId="47B4B789" w14:textId="77777777" w:rsidR="00E5236C" w:rsidRPr="00E5236C" w:rsidRDefault="00E5236C">
            <w:pPr>
              <w:rPr>
                <w:rFonts w:ascii="Calibri" w:hAnsi="Calibri"/>
                <w:color w:val="000000"/>
              </w:rPr>
            </w:pPr>
            <w:r w:rsidRPr="00E5236C">
              <w:rPr>
                <w:rFonts w:ascii="Calibri" w:hAnsi="Calibri"/>
                <w:color w:val="000000"/>
              </w:rPr>
              <w:t>Masayuki</w:t>
            </w:r>
          </w:p>
        </w:tc>
        <w:tc>
          <w:tcPr>
            <w:tcW w:w="5220" w:type="dxa"/>
            <w:noWrap/>
            <w:hideMark/>
          </w:tcPr>
          <w:p w14:paraId="7AF1D94F" w14:textId="77777777" w:rsidR="00E5236C" w:rsidRPr="00E5236C" w:rsidRDefault="00E5236C">
            <w:pPr>
              <w:rPr>
                <w:rFonts w:ascii="Calibri" w:hAnsi="Calibri"/>
                <w:color w:val="000000"/>
              </w:rPr>
            </w:pPr>
            <w:r w:rsidRPr="00E5236C">
              <w:rPr>
                <w:rFonts w:ascii="Calibri" w:hAnsi="Calibri"/>
                <w:color w:val="000000"/>
              </w:rPr>
              <w:t>ATR</w:t>
            </w:r>
          </w:p>
        </w:tc>
      </w:tr>
      <w:tr w:rsidR="00E5236C" w:rsidRPr="00E5236C" w14:paraId="7054E1F2" w14:textId="77777777" w:rsidTr="00F76A19">
        <w:trPr>
          <w:trHeight w:val="300"/>
        </w:trPr>
        <w:tc>
          <w:tcPr>
            <w:tcW w:w="1620" w:type="dxa"/>
            <w:noWrap/>
            <w:hideMark/>
          </w:tcPr>
          <w:p w14:paraId="1DE3BC52" w14:textId="77777777" w:rsidR="00E5236C" w:rsidRPr="00E5236C" w:rsidRDefault="00E5236C">
            <w:pPr>
              <w:rPr>
                <w:rFonts w:ascii="Calibri" w:hAnsi="Calibri"/>
                <w:color w:val="000000"/>
              </w:rPr>
            </w:pPr>
            <w:r w:rsidRPr="00E5236C">
              <w:rPr>
                <w:rFonts w:ascii="Calibri" w:hAnsi="Calibri"/>
                <w:color w:val="000000"/>
              </w:rPr>
              <w:t>Astrin</w:t>
            </w:r>
          </w:p>
        </w:tc>
        <w:tc>
          <w:tcPr>
            <w:tcW w:w="1980" w:type="dxa"/>
            <w:noWrap/>
            <w:hideMark/>
          </w:tcPr>
          <w:p w14:paraId="44BC6177" w14:textId="77777777" w:rsidR="00E5236C" w:rsidRPr="00E5236C" w:rsidRDefault="00E5236C">
            <w:pPr>
              <w:rPr>
                <w:rFonts w:ascii="Calibri" w:hAnsi="Calibri"/>
                <w:color w:val="000000"/>
              </w:rPr>
            </w:pPr>
            <w:r w:rsidRPr="00E5236C">
              <w:rPr>
                <w:rFonts w:ascii="Calibri" w:hAnsi="Calibri"/>
                <w:color w:val="000000"/>
              </w:rPr>
              <w:t>Arthur</w:t>
            </w:r>
          </w:p>
        </w:tc>
        <w:tc>
          <w:tcPr>
            <w:tcW w:w="5220" w:type="dxa"/>
            <w:noWrap/>
            <w:hideMark/>
          </w:tcPr>
          <w:p w14:paraId="09F3FD9B" w14:textId="77777777" w:rsidR="00E5236C" w:rsidRPr="00E5236C" w:rsidRDefault="00E5236C">
            <w:pPr>
              <w:rPr>
                <w:rFonts w:ascii="Calibri" w:hAnsi="Calibri"/>
                <w:color w:val="000000"/>
              </w:rPr>
            </w:pPr>
            <w:r w:rsidRPr="00E5236C">
              <w:rPr>
                <w:rFonts w:ascii="Calibri" w:hAnsi="Calibri"/>
                <w:color w:val="000000"/>
              </w:rPr>
              <w:t>Astrin Radio</w:t>
            </w:r>
          </w:p>
        </w:tc>
      </w:tr>
      <w:tr w:rsidR="00E5236C" w:rsidRPr="00E5236C" w14:paraId="57864BAA" w14:textId="77777777" w:rsidTr="00F76A19">
        <w:trPr>
          <w:trHeight w:val="300"/>
        </w:trPr>
        <w:tc>
          <w:tcPr>
            <w:tcW w:w="1620" w:type="dxa"/>
            <w:noWrap/>
            <w:hideMark/>
          </w:tcPr>
          <w:p w14:paraId="036CFB6D" w14:textId="77777777" w:rsidR="00E5236C" w:rsidRPr="00E5236C" w:rsidRDefault="00E5236C">
            <w:pPr>
              <w:rPr>
                <w:rFonts w:ascii="Calibri" w:hAnsi="Calibri"/>
                <w:color w:val="000000"/>
              </w:rPr>
            </w:pPr>
            <w:r w:rsidRPr="00E5236C">
              <w:rPr>
                <w:rFonts w:ascii="Calibri" w:hAnsi="Calibri"/>
                <w:color w:val="000000"/>
              </w:rPr>
              <w:t>Beecher</w:t>
            </w:r>
          </w:p>
        </w:tc>
        <w:tc>
          <w:tcPr>
            <w:tcW w:w="1980" w:type="dxa"/>
            <w:noWrap/>
            <w:hideMark/>
          </w:tcPr>
          <w:p w14:paraId="06F6377A" w14:textId="77777777" w:rsidR="00E5236C" w:rsidRPr="00E5236C" w:rsidRDefault="00E5236C">
            <w:pPr>
              <w:rPr>
                <w:rFonts w:ascii="Calibri" w:hAnsi="Calibri"/>
                <w:color w:val="000000"/>
              </w:rPr>
            </w:pPr>
            <w:r w:rsidRPr="00E5236C">
              <w:rPr>
                <w:rFonts w:ascii="Calibri" w:hAnsi="Calibri"/>
                <w:color w:val="000000"/>
              </w:rPr>
              <w:t>Philip</w:t>
            </w:r>
          </w:p>
        </w:tc>
        <w:tc>
          <w:tcPr>
            <w:tcW w:w="5220" w:type="dxa"/>
            <w:noWrap/>
            <w:hideMark/>
          </w:tcPr>
          <w:p w14:paraId="2EBB039C" w14:textId="77777777" w:rsidR="00E5236C" w:rsidRPr="00E5236C" w:rsidRDefault="00E5236C">
            <w:pPr>
              <w:rPr>
                <w:rFonts w:ascii="Calibri" w:hAnsi="Calibri"/>
                <w:color w:val="000000"/>
              </w:rPr>
            </w:pPr>
            <w:r w:rsidRPr="00E5236C">
              <w:rPr>
                <w:rFonts w:ascii="Calibri" w:hAnsi="Calibri"/>
                <w:color w:val="000000"/>
              </w:rPr>
              <w:t>Wi-SUN Alliance</w:t>
            </w:r>
          </w:p>
        </w:tc>
      </w:tr>
      <w:tr w:rsidR="00E5236C" w:rsidRPr="00E5236C" w14:paraId="54A6F104" w14:textId="77777777" w:rsidTr="00F76A19">
        <w:trPr>
          <w:trHeight w:val="300"/>
        </w:trPr>
        <w:tc>
          <w:tcPr>
            <w:tcW w:w="1620" w:type="dxa"/>
            <w:noWrap/>
            <w:hideMark/>
          </w:tcPr>
          <w:p w14:paraId="5611AA59" w14:textId="77777777" w:rsidR="00E5236C" w:rsidRPr="00E5236C" w:rsidRDefault="00E5236C">
            <w:pPr>
              <w:rPr>
                <w:rFonts w:ascii="Calibri" w:hAnsi="Calibri"/>
                <w:color w:val="000000"/>
              </w:rPr>
            </w:pPr>
            <w:r w:rsidRPr="00E5236C">
              <w:rPr>
                <w:rFonts w:ascii="Calibri" w:hAnsi="Calibri"/>
                <w:color w:val="000000"/>
              </w:rPr>
              <w:t>Beer</w:t>
            </w:r>
          </w:p>
        </w:tc>
        <w:tc>
          <w:tcPr>
            <w:tcW w:w="1980" w:type="dxa"/>
            <w:noWrap/>
            <w:hideMark/>
          </w:tcPr>
          <w:p w14:paraId="7EC10041" w14:textId="77777777" w:rsidR="00E5236C" w:rsidRPr="00E5236C" w:rsidRDefault="00E5236C">
            <w:pPr>
              <w:rPr>
                <w:rFonts w:ascii="Calibri" w:hAnsi="Calibri"/>
                <w:color w:val="000000"/>
              </w:rPr>
            </w:pPr>
            <w:proofErr w:type="spellStart"/>
            <w:r w:rsidRPr="00E5236C">
              <w:rPr>
                <w:rFonts w:ascii="Calibri" w:hAnsi="Calibri"/>
                <w:color w:val="000000"/>
              </w:rPr>
              <w:t>Frederik</w:t>
            </w:r>
            <w:proofErr w:type="spellEnd"/>
          </w:p>
        </w:tc>
        <w:tc>
          <w:tcPr>
            <w:tcW w:w="5220" w:type="dxa"/>
            <w:noWrap/>
            <w:hideMark/>
          </w:tcPr>
          <w:p w14:paraId="4D33BB58" w14:textId="77777777" w:rsidR="00E5236C" w:rsidRPr="00E5236C" w:rsidRDefault="00E5236C">
            <w:pPr>
              <w:rPr>
                <w:rFonts w:ascii="Calibri" w:hAnsi="Calibri"/>
                <w:color w:val="000000"/>
              </w:rPr>
            </w:pPr>
            <w:r w:rsidRPr="00E5236C">
              <w:rPr>
                <w:rFonts w:ascii="Calibri" w:hAnsi="Calibri"/>
                <w:color w:val="000000"/>
              </w:rPr>
              <w:t xml:space="preserve">University of Erlangen-Nuremberg, </w:t>
            </w:r>
            <w:proofErr w:type="spellStart"/>
            <w:r w:rsidRPr="00E5236C">
              <w:rPr>
                <w:rFonts w:ascii="Calibri" w:hAnsi="Calibri"/>
                <w:color w:val="000000"/>
              </w:rPr>
              <w:t>Fraunhofer</w:t>
            </w:r>
            <w:proofErr w:type="spellEnd"/>
            <w:r w:rsidRPr="00E5236C">
              <w:rPr>
                <w:rFonts w:ascii="Calibri" w:hAnsi="Calibri"/>
                <w:color w:val="000000"/>
              </w:rPr>
              <w:t xml:space="preserve"> IIS</w:t>
            </w:r>
          </w:p>
        </w:tc>
      </w:tr>
      <w:tr w:rsidR="00E5236C" w:rsidRPr="00E5236C" w14:paraId="22C93A52" w14:textId="77777777" w:rsidTr="00F76A19">
        <w:trPr>
          <w:trHeight w:val="300"/>
        </w:trPr>
        <w:tc>
          <w:tcPr>
            <w:tcW w:w="1620" w:type="dxa"/>
            <w:noWrap/>
            <w:hideMark/>
          </w:tcPr>
          <w:p w14:paraId="2378FC53" w14:textId="77777777" w:rsidR="00E5236C" w:rsidRPr="00E5236C" w:rsidRDefault="00E5236C">
            <w:pPr>
              <w:rPr>
                <w:rFonts w:ascii="Calibri" w:hAnsi="Calibri"/>
                <w:color w:val="000000"/>
              </w:rPr>
            </w:pPr>
            <w:r w:rsidRPr="00E5236C">
              <w:rPr>
                <w:rFonts w:ascii="Calibri" w:hAnsi="Calibri"/>
                <w:color w:val="000000"/>
              </w:rPr>
              <w:t>Callaway</w:t>
            </w:r>
          </w:p>
        </w:tc>
        <w:tc>
          <w:tcPr>
            <w:tcW w:w="1980" w:type="dxa"/>
            <w:noWrap/>
            <w:hideMark/>
          </w:tcPr>
          <w:p w14:paraId="7374B5C5" w14:textId="77777777" w:rsidR="00E5236C" w:rsidRPr="00E5236C" w:rsidRDefault="00E5236C">
            <w:pPr>
              <w:rPr>
                <w:rFonts w:ascii="Calibri" w:hAnsi="Calibri"/>
                <w:color w:val="000000"/>
              </w:rPr>
            </w:pPr>
            <w:r w:rsidRPr="00E5236C">
              <w:rPr>
                <w:rFonts w:ascii="Calibri" w:hAnsi="Calibri"/>
                <w:color w:val="000000"/>
              </w:rPr>
              <w:t>Edgar</w:t>
            </w:r>
          </w:p>
        </w:tc>
        <w:tc>
          <w:tcPr>
            <w:tcW w:w="5220" w:type="dxa"/>
            <w:noWrap/>
            <w:hideMark/>
          </w:tcPr>
          <w:p w14:paraId="5F6E3A8E" w14:textId="77777777" w:rsidR="00E5236C" w:rsidRPr="00E5236C" w:rsidRDefault="00E5236C">
            <w:pPr>
              <w:rPr>
                <w:rFonts w:ascii="Calibri" w:hAnsi="Calibri"/>
                <w:color w:val="000000"/>
              </w:rPr>
            </w:pPr>
            <w:r w:rsidRPr="00E5236C">
              <w:rPr>
                <w:rFonts w:ascii="Calibri" w:hAnsi="Calibri"/>
                <w:color w:val="000000"/>
              </w:rPr>
              <w:t>Sunrise Micro Devices, Inc.</w:t>
            </w:r>
          </w:p>
        </w:tc>
      </w:tr>
      <w:tr w:rsidR="00E5236C" w:rsidRPr="00E5236C" w14:paraId="38358BA2" w14:textId="77777777" w:rsidTr="00F76A19">
        <w:trPr>
          <w:trHeight w:val="300"/>
        </w:trPr>
        <w:tc>
          <w:tcPr>
            <w:tcW w:w="1620" w:type="dxa"/>
            <w:noWrap/>
            <w:hideMark/>
          </w:tcPr>
          <w:p w14:paraId="1CCF2260" w14:textId="77777777" w:rsidR="00E5236C" w:rsidRPr="00E5236C" w:rsidRDefault="00E5236C">
            <w:pPr>
              <w:rPr>
                <w:rFonts w:ascii="Calibri" w:hAnsi="Calibri"/>
                <w:color w:val="000000"/>
              </w:rPr>
            </w:pPr>
            <w:r w:rsidRPr="00E5236C">
              <w:rPr>
                <w:rFonts w:ascii="Calibri" w:hAnsi="Calibri"/>
                <w:color w:val="000000"/>
              </w:rPr>
              <w:t>Calvert</w:t>
            </w:r>
          </w:p>
        </w:tc>
        <w:tc>
          <w:tcPr>
            <w:tcW w:w="1980" w:type="dxa"/>
            <w:noWrap/>
            <w:hideMark/>
          </w:tcPr>
          <w:p w14:paraId="51667465" w14:textId="77777777" w:rsidR="00E5236C" w:rsidRPr="00E5236C" w:rsidRDefault="00E5236C">
            <w:pPr>
              <w:rPr>
                <w:rFonts w:ascii="Calibri" w:hAnsi="Calibri"/>
                <w:color w:val="000000"/>
              </w:rPr>
            </w:pPr>
            <w:r w:rsidRPr="00E5236C">
              <w:rPr>
                <w:rFonts w:ascii="Calibri" w:hAnsi="Calibri"/>
                <w:color w:val="000000"/>
              </w:rPr>
              <w:t>Chris</w:t>
            </w:r>
          </w:p>
        </w:tc>
        <w:tc>
          <w:tcPr>
            <w:tcW w:w="5220" w:type="dxa"/>
            <w:noWrap/>
            <w:hideMark/>
          </w:tcPr>
          <w:p w14:paraId="628C3762" w14:textId="77777777" w:rsidR="00E5236C" w:rsidRPr="00E5236C" w:rsidRDefault="00E5236C">
            <w:pPr>
              <w:rPr>
                <w:rFonts w:ascii="Calibri" w:hAnsi="Calibri"/>
                <w:color w:val="000000"/>
              </w:rPr>
            </w:pPr>
            <w:r w:rsidRPr="00E5236C">
              <w:rPr>
                <w:rFonts w:ascii="Calibri" w:hAnsi="Calibri"/>
                <w:color w:val="000000"/>
              </w:rPr>
              <w:t>Landis Gyr Group Worldwide</w:t>
            </w:r>
          </w:p>
        </w:tc>
      </w:tr>
      <w:tr w:rsidR="00E5236C" w:rsidRPr="00E5236C" w14:paraId="6742893E" w14:textId="77777777" w:rsidTr="00F76A19">
        <w:trPr>
          <w:trHeight w:val="300"/>
        </w:trPr>
        <w:tc>
          <w:tcPr>
            <w:tcW w:w="1620" w:type="dxa"/>
            <w:noWrap/>
            <w:hideMark/>
          </w:tcPr>
          <w:p w14:paraId="793AA84E" w14:textId="77777777" w:rsidR="00E5236C" w:rsidRPr="00E5236C" w:rsidRDefault="00E5236C">
            <w:pPr>
              <w:rPr>
                <w:rFonts w:ascii="Calibri" w:hAnsi="Calibri"/>
                <w:color w:val="000000"/>
              </w:rPr>
            </w:pPr>
            <w:r w:rsidRPr="00E5236C">
              <w:rPr>
                <w:rFonts w:ascii="Calibri" w:hAnsi="Calibri"/>
                <w:color w:val="000000"/>
              </w:rPr>
              <w:t>Chang</w:t>
            </w:r>
          </w:p>
        </w:tc>
        <w:tc>
          <w:tcPr>
            <w:tcW w:w="1980" w:type="dxa"/>
            <w:noWrap/>
            <w:hideMark/>
          </w:tcPr>
          <w:p w14:paraId="5A57AC19" w14:textId="77777777" w:rsidR="00E5236C" w:rsidRPr="00E5236C" w:rsidRDefault="00E5236C">
            <w:pPr>
              <w:rPr>
                <w:rFonts w:ascii="Calibri" w:hAnsi="Calibri"/>
                <w:color w:val="000000"/>
              </w:rPr>
            </w:pPr>
            <w:proofErr w:type="spellStart"/>
            <w:r w:rsidRPr="00E5236C">
              <w:rPr>
                <w:rFonts w:ascii="Calibri" w:hAnsi="Calibri"/>
                <w:color w:val="000000"/>
              </w:rPr>
              <w:t>Kapseok</w:t>
            </w:r>
            <w:proofErr w:type="spellEnd"/>
          </w:p>
        </w:tc>
        <w:tc>
          <w:tcPr>
            <w:tcW w:w="5220" w:type="dxa"/>
            <w:noWrap/>
            <w:hideMark/>
          </w:tcPr>
          <w:p w14:paraId="70722D58" w14:textId="77777777" w:rsidR="00E5236C" w:rsidRPr="00E5236C" w:rsidRDefault="00E5236C">
            <w:pPr>
              <w:rPr>
                <w:rFonts w:ascii="Calibri" w:hAnsi="Calibri"/>
                <w:color w:val="000000"/>
              </w:rPr>
            </w:pPr>
            <w:r w:rsidRPr="00E5236C">
              <w:rPr>
                <w:rFonts w:ascii="Calibri" w:hAnsi="Calibri"/>
                <w:color w:val="000000"/>
              </w:rPr>
              <w:t>ETRI</w:t>
            </w:r>
          </w:p>
        </w:tc>
      </w:tr>
      <w:tr w:rsidR="00E5236C" w:rsidRPr="00E5236C" w14:paraId="14FD96BC" w14:textId="77777777" w:rsidTr="00F76A19">
        <w:trPr>
          <w:trHeight w:val="300"/>
        </w:trPr>
        <w:tc>
          <w:tcPr>
            <w:tcW w:w="1620" w:type="dxa"/>
            <w:noWrap/>
            <w:hideMark/>
          </w:tcPr>
          <w:p w14:paraId="7E980E86" w14:textId="77777777" w:rsidR="00E5236C" w:rsidRPr="00E5236C" w:rsidRDefault="00E5236C">
            <w:pPr>
              <w:rPr>
                <w:rFonts w:ascii="Calibri" w:hAnsi="Calibri"/>
                <w:color w:val="000000"/>
              </w:rPr>
            </w:pPr>
            <w:r w:rsidRPr="00E5236C">
              <w:rPr>
                <w:rFonts w:ascii="Calibri" w:hAnsi="Calibri"/>
                <w:color w:val="000000"/>
              </w:rPr>
              <w:t>Chang</w:t>
            </w:r>
          </w:p>
        </w:tc>
        <w:tc>
          <w:tcPr>
            <w:tcW w:w="1980" w:type="dxa"/>
            <w:noWrap/>
            <w:hideMark/>
          </w:tcPr>
          <w:p w14:paraId="2A722650" w14:textId="77777777" w:rsidR="00E5236C" w:rsidRPr="00E5236C" w:rsidRDefault="00E5236C">
            <w:pPr>
              <w:rPr>
                <w:rFonts w:ascii="Calibri" w:hAnsi="Calibri"/>
                <w:color w:val="000000"/>
              </w:rPr>
            </w:pPr>
            <w:proofErr w:type="spellStart"/>
            <w:r w:rsidRPr="00E5236C">
              <w:rPr>
                <w:rFonts w:ascii="Calibri" w:hAnsi="Calibri"/>
                <w:color w:val="000000"/>
              </w:rPr>
              <w:t>Soo</w:t>
            </w:r>
            <w:proofErr w:type="spellEnd"/>
            <w:r w:rsidRPr="00E5236C">
              <w:rPr>
                <w:rFonts w:ascii="Calibri" w:hAnsi="Calibri"/>
                <w:color w:val="000000"/>
              </w:rPr>
              <w:t>-Young</w:t>
            </w:r>
          </w:p>
        </w:tc>
        <w:tc>
          <w:tcPr>
            <w:tcW w:w="5220" w:type="dxa"/>
            <w:noWrap/>
            <w:hideMark/>
          </w:tcPr>
          <w:p w14:paraId="783499CF" w14:textId="77777777" w:rsidR="00E5236C" w:rsidRPr="00E5236C" w:rsidRDefault="00E5236C">
            <w:pPr>
              <w:rPr>
                <w:rFonts w:ascii="Calibri" w:hAnsi="Calibri"/>
                <w:color w:val="000000"/>
              </w:rPr>
            </w:pPr>
            <w:r w:rsidRPr="00E5236C">
              <w:rPr>
                <w:rFonts w:ascii="Calibri" w:hAnsi="Calibri"/>
                <w:color w:val="000000"/>
              </w:rPr>
              <w:t>California State University, Sacramento (CSUS)</w:t>
            </w:r>
          </w:p>
        </w:tc>
      </w:tr>
      <w:tr w:rsidR="00E5236C" w:rsidRPr="00E5236C" w14:paraId="36AE351D" w14:textId="77777777" w:rsidTr="00F76A19">
        <w:trPr>
          <w:trHeight w:val="300"/>
        </w:trPr>
        <w:tc>
          <w:tcPr>
            <w:tcW w:w="1620" w:type="dxa"/>
            <w:noWrap/>
            <w:hideMark/>
          </w:tcPr>
          <w:p w14:paraId="5F8C5993" w14:textId="77777777" w:rsidR="00E5236C" w:rsidRPr="00E5236C" w:rsidRDefault="00E5236C">
            <w:pPr>
              <w:rPr>
                <w:rFonts w:ascii="Calibri" w:hAnsi="Calibri"/>
                <w:color w:val="000000"/>
              </w:rPr>
            </w:pPr>
            <w:r w:rsidRPr="00E5236C">
              <w:rPr>
                <w:rFonts w:ascii="Calibri" w:hAnsi="Calibri"/>
                <w:color w:val="000000"/>
              </w:rPr>
              <w:t>Chaplin</w:t>
            </w:r>
          </w:p>
        </w:tc>
        <w:tc>
          <w:tcPr>
            <w:tcW w:w="1980" w:type="dxa"/>
            <w:noWrap/>
            <w:hideMark/>
          </w:tcPr>
          <w:p w14:paraId="26554DD8" w14:textId="77777777" w:rsidR="00E5236C" w:rsidRPr="00E5236C" w:rsidRDefault="00E5236C">
            <w:pPr>
              <w:rPr>
                <w:rFonts w:ascii="Calibri" w:hAnsi="Calibri"/>
                <w:color w:val="000000"/>
              </w:rPr>
            </w:pPr>
            <w:r w:rsidRPr="00E5236C">
              <w:rPr>
                <w:rFonts w:ascii="Calibri" w:hAnsi="Calibri"/>
                <w:color w:val="000000"/>
              </w:rPr>
              <w:t>Clint</w:t>
            </w:r>
          </w:p>
        </w:tc>
        <w:tc>
          <w:tcPr>
            <w:tcW w:w="5220" w:type="dxa"/>
            <w:noWrap/>
            <w:hideMark/>
          </w:tcPr>
          <w:p w14:paraId="31983175" w14:textId="77777777" w:rsidR="00E5236C" w:rsidRPr="00E5236C" w:rsidRDefault="00E5236C">
            <w:pPr>
              <w:rPr>
                <w:rFonts w:ascii="Calibri" w:hAnsi="Calibri"/>
                <w:color w:val="000000"/>
              </w:rPr>
            </w:pPr>
            <w:proofErr w:type="spellStart"/>
            <w:r w:rsidRPr="00E5236C">
              <w:rPr>
                <w:rFonts w:ascii="Calibri" w:hAnsi="Calibri"/>
                <w:color w:val="000000"/>
              </w:rPr>
              <w:t>Imagicon</w:t>
            </w:r>
            <w:proofErr w:type="spellEnd"/>
          </w:p>
        </w:tc>
      </w:tr>
      <w:tr w:rsidR="00E5236C" w:rsidRPr="00E5236C" w14:paraId="2EF624F5" w14:textId="77777777" w:rsidTr="00F76A19">
        <w:trPr>
          <w:trHeight w:val="300"/>
        </w:trPr>
        <w:tc>
          <w:tcPr>
            <w:tcW w:w="1620" w:type="dxa"/>
            <w:noWrap/>
            <w:hideMark/>
          </w:tcPr>
          <w:p w14:paraId="54386AAE" w14:textId="77777777" w:rsidR="00E5236C" w:rsidRPr="00E5236C" w:rsidRDefault="00E5236C">
            <w:pPr>
              <w:rPr>
                <w:rFonts w:ascii="Calibri" w:hAnsi="Calibri"/>
                <w:color w:val="000000"/>
              </w:rPr>
            </w:pPr>
            <w:r w:rsidRPr="00E5236C">
              <w:rPr>
                <w:rFonts w:ascii="Calibri" w:hAnsi="Calibri"/>
                <w:color w:val="000000"/>
              </w:rPr>
              <w:lastRenderedPageBreak/>
              <w:t>Cho</w:t>
            </w:r>
          </w:p>
        </w:tc>
        <w:tc>
          <w:tcPr>
            <w:tcW w:w="1980" w:type="dxa"/>
            <w:noWrap/>
            <w:hideMark/>
          </w:tcPr>
          <w:p w14:paraId="13618A8D" w14:textId="77777777" w:rsidR="00E5236C" w:rsidRPr="00E5236C" w:rsidRDefault="00E5236C">
            <w:pPr>
              <w:rPr>
                <w:rFonts w:ascii="Calibri" w:hAnsi="Calibri"/>
                <w:color w:val="000000"/>
              </w:rPr>
            </w:pPr>
            <w:proofErr w:type="spellStart"/>
            <w:r w:rsidRPr="00E5236C">
              <w:rPr>
                <w:rFonts w:ascii="Calibri" w:hAnsi="Calibri"/>
                <w:color w:val="000000"/>
              </w:rPr>
              <w:t>Sungrae</w:t>
            </w:r>
            <w:proofErr w:type="spellEnd"/>
          </w:p>
        </w:tc>
        <w:tc>
          <w:tcPr>
            <w:tcW w:w="5220" w:type="dxa"/>
            <w:noWrap/>
            <w:hideMark/>
          </w:tcPr>
          <w:p w14:paraId="200D07EF" w14:textId="77777777" w:rsidR="00E5236C" w:rsidRPr="00E5236C" w:rsidRDefault="00E5236C">
            <w:pPr>
              <w:rPr>
                <w:rFonts w:ascii="Calibri" w:hAnsi="Calibri"/>
                <w:color w:val="000000"/>
              </w:rPr>
            </w:pPr>
            <w:r w:rsidRPr="00E5236C">
              <w:rPr>
                <w:rFonts w:ascii="Calibri" w:hAnsi="Calibri"/>
                <w:color w:val="000000"/>
              </w:rPr>
              <w:t>Chung-</w:t>
            </w:r>
            <w:proofErr w:type="spellStart"/>
            <w:r w:rsidRPr="00E5236C">
              <w:rPr>
                <w:rFonts w:ascii="Calibri" w:hAnsi="Calibri"/>
                <w:color w:val="000000"/>
              </w:rPr>
              <w:t>Ang</w:t>
            </w:r>
            <w:proofErr w:type="spellEnd"/>
            <w:r w:rsidRPr="00E5236C">
              <w:rPr>
                <w:rFonts w:ascii="Calibri" w:hAnsi="Calibri"/>
                <w:color w:val="000000"/>
              </w:rPr>
              <w:t xml:space="preserve"> University</w:t>
            </w:r>
          </w:p>
        </w:tc>
      </w:tr>
      <w:tr w:rsidR="00E5236C" w:rsidRPr="00E5236C" w14:paraId="3B11E934" w14:textId="77777777" w:rsidTr="00F76A19">
        <w:trPr>
          <w:trHeight w:val="300"/>
        </w:trPr>
        <w:tc>
          <w:tcPr>
            <w:tcW w:w="1620" w:type="dxa"/>
            <w:noWrap/>
            <w:hideMark/>
          </w:tcPr>
          <w:p w14:paraId="33F48945" w14:textId="77777777" w:rsidR="00E5236C" w:rsidRPr="00E5236C" w:rsidRDefault="00E5236C">
            <w:pPr>
              <w:rPr>
                <w:rFonts w:ascii="Calibri" w:hAnsi="Calibri"/>
                <w:color w:val="000000"/>
              </w:rPr>
            </w:pPr>
            <w:r w:rsidRPr="00E5236C">
              <w:rPr>
                <w:rFonts w:ascii="Calibri" w:hAnsi="Calibri"/>
                <w:color w:val="000000"/>
              </w:rPr>
              <w:t>De Ruijter</w:t>
            </w:r>
          </w:p>
        </w:tc>
        <w:tc>
          <w:tcPr>
            <w:tcW w:w="1980" w:type="dxa"/>
            <w:noWrap/>
            <w:hideMark/>
          </w:tcPr>
          <w:p w14:paraId="4742F3BB" w14:textId="77777777" w:rsidR="00E5236C" w:rsidRPr="00E5236C" w:rsidRDefault="00E5236C">
            <w:pPr>
              <w:rPr>
                <w:rFonts w:ascii="Calibri" w:hAnsi="Calibri"/>
                <w:color w:val="000000"/>
              </w:rPr>
            </w:pPr>
            <w:r w:rsidRPr="00E5236C">
              <w:rPr>
                <w:rFonts w:ascii="Calibri" w:hAnsi="Calibri"/>
                <w:color w:val="000000"/>
              </w:rPr>
              <w:t>Hendricus</w:t>
            </w:r>
          </w:p>
        </w:tc>
        <w:tc>
          <w:tcPr>
            <w:tcW w:w="5220" w:type="dxa"/>
            <w:noWrap/>
            <w:hideMark/>
          </w:tcPr>
          <w:p w14:paraId="6E8D3AB3" w14:textId="77777777" w:rsidR="00E5236C" w:rsidRPr="00E5236C" w:rsidRDefault="00E5236C">
            <w:pPr>
              <w:rPr>
                <w:rFonts w:ascii="Calibri" w:hAnsi="Calibri"/>
                <w:color w:val="000000"/>
              </w:rPr>
            </w:pPr>
            <w:r w:rsidRPr="00E5236C">
              <w:rPr>
                <w:rFonts w:ascii="Calibri" w:hAnsi="Calibri"/>
                <w:color w:val="000000"/>
              </w:rPr>
              <w:t>Silicon Laboratories</w:t>
            </w:r>
          </w:p>
        </w:tc>
      </w:tr>
      <w:tr w:rsidR="00E5236C" w:rsidRPr="00E5236C" w14:paraId="3957C780" w14:textId="77777777" w:rsidTr="00F76A19">
        <w:trPr>
          <w:trHeight w:val="300"/>
        </w:trPr>
        <w:tc>
          <w:tcPr>
            <w:tcW w:w="1620" w:type="dxa"/>
            <w:noWrap/>
            <w:hideMark/>
          </w:tcPr>
          <w:p w14:paraId="392C3340" w14:textId="77777777" w:rsidR="00E5236C" w:rsidRPr="00E5236C" w:rsidRDefault="00E5236C">
            <w:pPr>
              <w:rPr>
                <w:rFonts w:ascii="Calibri" w:hAnsi="Calibri"/>
                <w:color w:val="000000"/>
              </w:rPr>
            </w:pPr>
            <w:proofErr w:type="spellStart"/>
            <w:r w:rsidRPr="00E5236C">
              <w:rPr>
                <w:rFonts w:ascii="Calibri" w:hAnsi="Calibri"/>
                <w:color w:val="000000"/>
              </w:rPr>
              <w:t>Dotlic</w:t>
            </w:r>
            <w:proofErr w:type="spellEnd"/>
          </w:p>
        </w:tc>
        <w:tc>
          <w:tcPr>
            <w:tcW w:w="1980" w:type="dxa"/>
            <w:noWrap/>
            <w:hideMark/>
          </w:tcPr>
          <w:p w14:paraId="6FB70367" w14:textId="77777777" w:rsidR="00E5236C" w:rsidRPr="00E5236C" w:rsidRDefault="00E5236C">
            <w:pPr>
              <w:rPr>
                <w:rFonts w:ascii="Calibri" w:hAnsi="Calibri"/>
                <w:color w:val="000000"/>
              </w:rPr>
            </w:pPr>
            <w:r w:rsidRPr="00E5236C">
              <w:rPr>
                <w:rFonts w:ascii="Calibri" w:hAnsi="Calibri"/>
                <w:color w:val="000000"/>
              </w:rPr>
              <w:t>Igor</w:t>
            </w:r>
          </w:p>
        </w:tc>
        <w:tc>
          <w:tcPr>
            <w:tcW w:w="5220" w:type="dxa"/>
            <w:noWrap/>
            <w:hideMark/>
          </w:tcPr>
          <w:p w14:paraId="5B0A687F" w14:textId="77777777" w:rsidR="00E5236C" w:rsidRPr="00E5236C" w:rsidRDefault="00E5236C">
            <w:pPr>
              <w:rPr>
                <w:rFonts w:ascii="Calibri" w:hAnsi="Calibri"/>
                <w:color w:val="000000"/>
              </w:rPr>
            </w:pPr>
            <w:r w:rsidRPr="00E5236C">
              <w:rPr>
                <w:rFonts w:ascii="Calibri" w:hAnsi="Calibri"/>
                <w:color w:val="000000"/>
              </w:rPr>
              <w:t>NICT</w:t>
            </w:r>
          </w:p>
        </w:tc>
      </w:tr>
      <w:tr w:rsidR="00E5236C" w:rsidRPr="00E5236C" w14:paraId="1618010F" w14:textId="77777777" w:rsidTr="00F76A19">
        <w:trPr>
          <w:trHeight w:val="300"/>
        </w:trPr>
        <w:tc>
          <w:tcPr>
            <w:tcW w:w="1620" w:type="dxa"/>
            <w:noWrap/>
            <w:hideMark/>
          </w:tcPr>
          <w:p w14:paraId="778D3A89" w14:textId="77777777" w:rsidR="00E5236C" w:rsidRPr="00E5236C" w:rsidRDefault="00E5236C">
            <w:pPr>
              <w:rPr>
                <w:rFonts w:ascii="Calibri" w:hAnsi="Calibri"/>
                <w:color w:val="000000"/>
              </w:rPr>
            </w:pPr>
            <w:r w:rsidRPr="00E5236C">
              <w:rPr>
                <w:rFonts w:ascii="Calibri" w:hAnsi="Calibri"/>
                <w:color w:val="000000"/>
              </w:rPr>
              <w:t>Eggert</w:t>
            </w:r>
          </w:p>
        </w:tc>
        <w:tc>
          <w:tcPr>
            <w:tcW w:w="1980" w:type="dxa"/>
            <w:noWrap/>
            <w:hideMark/>
          </w:tcPr>
          <w:p w14:paraId="000B8D17" w14:textId="77777777" w:rsidR="00E5236C" w:rsidRPr="00E5236C" w:rsidRDefault="00E5236C">
            <w:pPr>
              <w:rPr>
                <w:rFonts w:ascii="Calibri" w:hAnsi="Calibri"/>
                <w:color w:val="000000"/>
              </w:rPr>
            </w:pPr>
            <w:r w:rsidRPr="00E5236C">
              <w:rPr>
                <w:rFonts w:ascii="Calibri" w:hAnsi="Calibri"/>
                <w:color w:val="000000"/>
              </w:rPr>
              <w:t>Dietmar</w:t>
            </w:r>
          </w:p>
        </w:tc>
        <w:tc>
          <w:tcPr>
            <w:tcW w:w="5220" w:type="dxa"/>
            <w:noWrap/>
            <w:hideMark/>
          </w:tcPr>
          <w:p w14:paraId="56304D72" w14:textId="77777777" w:rsidR="00E5236C" w:rsidRPr="00E5236C" w:rsidRDefault="00E5236C">
            <w:pPr>
              <w:rPr>
                <w:rFonts w:ascii="Calibri" w:hAnsi="Calibri"/>
                <w:color w:val="000000"/>
              </w:rPr>
            </w:pPr>
            <w:r w:rsidRPr="00E5236C">
              <w:rPr>
                <w:rFonts w:ascii="Calibri" w:hAnsi="Calibri"/>
                <w:color w:val="000000"/>
              </w:rPr>
              <w:t>Atmel Corporation</w:t>
            </w:r>
          </w:p>
        </w:tc>
      </w:tr>
      <w:tr w:rsidR="00E5236C" w:rsidRPr="00E5236C" w14:paraId="73228EE1" w14:textId="77777777" w:rsidTr="00F76A19">
        <w:trPr>
          <w:trHeight w:val="300"/>
        </w:trPr>
        <w:tc>
          <w:tcPr>
            <w:tcW w:w="1620" w:type="dxa"/>
            <w:noWrap/>
            <w:hideMark/>
          </w:tcPr>
          <w:p w14:paraId="31ED5A1E" w14:textId="77777777" w:rsidR="00E5236C" w:rsidRPr="00E5236C" w:rsidRDefault="00E5236C">
            <w:pPr>
              <w:rPr>
                <w:rFonts w:ascii="Calibri" w:hAnsi="Calibri"/>
                <w:color w:val="000000"/>
              </w:rPr>
            </w:pPr>
            <w:r w:rsidRPr="00E5236C">
              <w:rPr>
                <w:rFonts w:ascii="Calibri" w:hAnsi="Calibri"/>
                <w:color w:val="000000"/>
              </w:rPr>
              <w:t>Emami</w:t>
            </w:r>
          </w:p>
        </w:tc>
        <w:tc>
          <w:tcPr>
            <w:tcW w:w="1980" w:type="dxa"/>
            <w:noWrap/>
            <w:hideMark/>
          </w:tcPr>
          <w:p w14:paraId="79A6F72E" w14:textId="77777777" w:rsidR="00E5236C" w:rsidRPr="00E5236C" w:rsidRDefault="00E5236C">
            <w:pPr>
              <w:rPr>
                <w:rFonts w:ascii="Calibri" w:hAnsi="Calibri"/>
                <w:color w:val="000000"/>
              </w:rPr>
            </w:pPr>
            <w:proofErr w:type="spellStart"/>
            <w:r w:rsidRPr="00E5236C">
              <w:rPr>
                <w:rFonts w:ascii="Calibri" w:hAnsi="Calibri"/>
                <w:color w:val="000000"/>
              </w:rPr>
              <w:t>Shahriar</w:t>
            </w:r>
            <w:proofErr w:type="spellEnd"/>
          </w:p>
        </w:tc>
        <w:tc>
          <w:tcPr>
            <w:tcW w:w="5220" w:type="dxa"/>
            <w:noWrap/>
            <w:hideMark/>
          </w:tcPr>
          <w:p w14:paraId="15658817" w14:textId="77777777" w:rsidR="00E5236C" w:rsidRPr="00E5236C" w:rsidRDefault="00E5236C">
            <w:pPr>
              <w:rPr>
                <w:rFonts w:ascii="Calibri" w:hAnsi="Calibri"/>
                <w:color w:val="000000"/>
              </w:rPr>
            </w:pPr>
            <w:r w:rsidRPr="00E5236C">
              <w:rPr>
                <w:rFonts w:ascii="Calibri" w:hAnsi="Calibri"/>
                <w:color w:val="000000"/>
              </w:rPr>
              <w:t>Samsung Information Systems America, Inc.</w:t>
            </w:r>
          </w:p>
        </w:tc>
      </w:tr>
      <w:tr w:rsidR="00E5236C" w:rsidRPr="00E5236C" w14:paraId="008693C3" w14:textId="77777777" w:rsidTr="00F76A19">
        <w:trPr>
          <w:trHeight w:val="300"/>
        </w:trPr>
        <w:tc>
          <w:tcPr>
            <w:tcW w:w="1620" w:type="dxa"/>
            <w:noWrap/>
            <w:hideMark/>
          </w:tcPr>
          <w:p w14:paraId="0FD0343E" w14:textId="77777777" w:rsidR="00E5236C" w:rsidRPr="00E5236C" w:rsidRDefault="00E5236C">
            <w:pPr>
              <w:rPr>
                <w:rFonts w:ascii="Calibri" w:hAnsi="Calibri"/>
                <w:color w:val="000000"/>
              </w:rPr>
            </w:pPr>
            <w:proofErr w:type="spellStart"/>
            <w:r w:rsidRPr="00E5236C">
              <w:rPr>
                <w:rFonts w:ascii="Calibri" w:hAnsi="Calibri"/>
                <w:color w:val="000000"/>
              </w:rPr>
              <w:t>Flammer</w:t>
            </w:r>
            <w:proofErr w:type="spellEnd"/>
          </w:p>
        </w:tc>
        <w:tc>
          <w:tcPr>
            <w:tcW w:w="1980" w:type="dxa"/>
            <w:noWrap/>
            <w:hideMark/>
          </w:tcPr>
          <w:p w14:paraId="4170F495" w14:textId="77777777" w:rsidR="00E5236C" w:rsidRPr="00E5236C" w:rsidRDefault="00E5236C">
            <w:pPr>
              <w:rPr>
                <w:rFonts w:ascii="Calibri" w:hAnsi="Calibri"/>
                <w:color w:val="000000"/>
              </w:rPr>
            </w:pPr>
            <w:r w:rsidRPr="00E5236C">
              <w:rPr>
                <w:rFonts w:ascii="Calibri" w:hAnsi="Calibri"/>
                <w:color w:val="000000"/>
              </w:rPr>
              <w:t>George</w:t>
            </w:r>
          </w:p>
        </w:tc>
        <w:tc>
          <w:tcPr>
            <w:tcW w:w="5220" w:type="dxa"/>
            <w:noWrap/>
            <w:hideMark/>
          </w:tcPr>
          <w:p w14:paraId="2563CB9A" w14:textId="77777777" w:rsidR="00E5236C" w:rsidRPr="00E5236C" w:rsidRDefault="00E5236C">
            <w:pPr>
              <w:rPr>
                <w:rFonts w:ascii="Calibri" w:hAnsi="Calibri"/>
                <w:color w:val="000000"/>
              </w:rPr>
            </w:pPr>
            <w:r w:rsidRPr="00E5236C">
              <w:rPr>
                <w:rFonts w:ascii="Calibri" w:hAnsi="Calibri"/>
                <w:color w:val="000000"/>
              </w:rPr>
              <w:t>Silver Spring Networks Inc.</w:t>
            </w:r>
          </w:p>
        </w:tc>
      </w:tr>
      <w:tr w:rsidR="00E5236C" w:rsidRPr="00E5236C" w14:paraId="6F4B0CC3" w14:textId="77777777" w:rsidTr="00F76A19">
        <w:trPr>
          <w:trHeight w:val="300"/>
        </w:trPr>
        <w:tc>
          <w:tcPr>
            <w:tcW w:w="1620" w:type="dxa"/>
            <w:noWrap/>
            <w:hideMark/>
          </w:tcPr>
          <w:p w14:paraId="45DF57E3" w14:textId="77777777" w:rsidR="00E5236C" w:rsidRPr="00E5236C" w:rsidRDefault="00E5236C">
            <w:pPr>
              <w:rPr>
                <w:rFonts w:ascii="Calibri" w:hAnsi="Calibri"/>
                <w:color w:val="000000"/>
              </w:rPr>
            </w:pPr>
            <w:r w:rsidRPr="00E5236C">
              <w:rPr>
                <w:rFonts w:ascii="Calibri" w:hAnsi="Calibri"/>
                <w:color w:val="000000"/>
              </w:rPr>
              <w:t>Fukui</w:t>
            </w:r>
          </w:p>
        </w:tc>
        <w:tc>
          <w:tcPr>
            <w:tcW w:w="1980" w:type="dxa"/>
            <w:noWrap/>
            <w:hideMark/>
          </w:tcPr>
          <w:p w14:paraId="243B7436" w14:textId="77777777" w:rsidR="00E5236C" w:rsidRPr="00E5236C" w:rsidRDefault="00E5236C">
            <w:pPr>
              <w:rPr>
                <w:rFonts w:ascii="Calibri" w:hAnsi="Calibri"/>
                <w:color w:val="000000"/>
              </w:rPr>
            </w:pPr>
            <w:r w:rsidRPr="00E5236C">
              <w:rPr>
                <w:rFonts w:ascii="Calibri" w:hAnsi="Calibri"/>
                <w:color w:val="000000"/>
              </w:rPr>
              <w:t>Kiyoshi</w:t>
            </w:r>
          </w:p>
        </w:tc>
        <w:tc>
          <w:tcPr>
            <w:tcW w:w="5220" w:type="dxa"/>
            <w:noWrap/>
            <w:hideMark/>
          </w:tcPr>
          <w:p w14:paraId="17E60B45" w14:textId="77777777" w:rsidR="00E5236C" w:rsidRPr="00E5236C" w:rsidRDefault="00E5236C">
            <w:pPr>
              <w:rPr>
                <w:rFonts w:ascii="Calibri" w:hAnsi="Calibri"/>
                <w:color w:val="000000"/>
              </w:rPr>
            </w:pPr>
            <w:r w:rsidRPr="00E5236C">
              <w:rPr>
                <w:rFonts w:ascii="Calibri" w:hAnsi="Calibri"/>
                <w:color w:val="000000"/>
              </w:rPr>
              <w:t>Oki Electric Industry Co., Ltd.</w:t>
            </w:r>
          </w:p>
        </w:tc>
      </w:tr>
      <w:tr w:rsidR="00E5236C" w:rsidRPr="00E5236C" w14:paraId="37989CF0" w14:textId="77777777" w:rsidTr="00F76A19">
        <w:trPr>
          <w:trHeight w:val="300"/>
        </w:trPr>
        <w:tc>
          <w:tcPr>
            <w:tcW w:w="1620" w:type="dxa"/>
            <w:noWrap/>
            <w:hideMark/>
          </w:tcPr>
          <w:p w14:paraId="2D35859C" w14:textId="77777777" w:rsidR="00E5236C" w:rsidRPr="00E5236C" w:rsidRDefault="00E5236C">
            <w:pPr>
              <w:rPr>
                <w:rFonts w:ascii="Calibri" w:hAnsi="Calibri"/>
                <w:color w:val="000000"/>
              </w:rPr>
            </w:pPr>
            <w:r w:rsidRPr="00E5236C">
              <w:rPr>
                <w:rFonts w:ascii="Calibri" w:hAnsi="Calibri"/>
                <w:color w:val="000000"/>
              </w:rPr>
              <w:t>Godfrey</w:t>
            </w:r>
          </w:p>
        </w:tc>
        <w:tc>
          <w:tcPr>
            <w:tcW w:w="1980" w:type="dxa"/>
            <w:noWrap/>
            <w:hideMark/>
          </w:tcPr>
          <w:p w14:paraId="79537361" w14:textId="77777777" w:rsidR="00E5236C" w:rsidRPr="00E5236C" w:rsidRDefault="00E5236C">
            <w:pPr>
              <w:rPr>
                <w:rFonts w:ascii="Calibri" w:hAnsi="Calibri"/>
                <w:color w:val="000000"/>
              </w:rPr>
            </w:pPr>
            <w:r w:rsidRPr="00E5236C">
              <w:rPr>
                <w:rFonts w:ascii="Calibri" w:hAnsi="Calibri"/>
                <w:color w:val="000000"/>
              </w:rPr>
              <w:t>Tim</w:t>
            </w:r>
          </w:p>
        </w:tc>
        <w:tc>
          <w:tcPr>
            <w:tcW w:w="5220" w:type="dxa"/>
            <w:noWrap/>
            <w:hideMark/>
          </w:tcPr>
          <w:p w14:paraId="117E5BE8" w14:textId="77777777" w:rsidR="00E5236C" w:rsidRPr="00E5236C" w:rsidRDefault="00E5236C">
            <w:pPr>
              <w:rPr>
                <w:rFonts w:ascii="Calibri" w:hAnsi="Calibri"/>
                <w:color w:val="000000"/>
              </w:rPr>
            </w:pPr>
            <w:r w:rsidRPr="00E5236C">
              <w:rPr>
                <w:rFonts w:ascii="Calibri" w:hAnsi="Calibri"/>
                <w:color w:val="000000"/>
              </w:rPr>
              <w:t>Electric Power Research Institute, Inc. (EPRI)</w:t>
            </w:r>
          </w:p>
        </w:tc>
      </w:tr>
      <w:tr w:rsidR="00E5236C" w:rsidRPr="00E5236C" w14:paraId="754E463F" w14:textId="77777777" w:rsidTr="00F76A19">
        <w:trPr>
          <w:trHeight w:val="300"/>
        </w:trPr>
        <w:tc>
          <w:tcPr>
            <w:tcW w:w="1620" w:type="dxa"/>
            <w:noWrap/>
            <w:hideMark/>
          </w:tcPr>
          <w:p w14:paraId="74C96BDD" w14:textId="77777777" w:rsidR="00E5236C" w:rsidRPr="00E5236C" w:rsidRDefault="00E5236C">
            <w:pPr>
              <w:rPr>
                <w:rFonts w:ascii="Calibri" w:hAnsi="Calibri"/>
                <w:color w:val="000000"/>
              </w:rPr>
            </w:pPr>
            <w:proofErr w:type="spellStart"/>
            <w:r w:rsidRPr="00E5236C">
              <w:rPr>
                <w:rFonts w:ascii="Calibri" w:hAnsi="Calibri"/>
                <w:color w:val="000000"/>
              </w:rPr>
              <w:t>Gottlib</w:t>
            </w:r>
            <w:proofErr w:type="spellEnd"/>
          </w:p>
        </w:tc>
        <w:tc>
          <w:tcPr>
            <w:tcW w:w="1980" w:type="dxa"/>
            <w:noWrap/>
            <w:hideMark/>
          </w:tcPr>
          <w:p w14:paraId="6E3C04D4" w14:textId="77777777" w:rsidR="00E5236C" w:rsidRPr="00E5236C" w:rsidRDefault="00E5236C">
            <w:pPr>
              <w:rPr>
                <w:rFonts w:ascii="Calibri" w:hAnsi="Calibri"/>
                <w:color w:val="000000"/>
              </w:rPr>
            </w:pPr>
            <w:proofErr w:type="spellStart"/>
            <w:r w:rsidRPr="00E5236C">
              <w:rPr>
                <w:rFonts w:ascii="Calibri" w:hAnsi="Calibri"/>
                <w:color w:val="000000"/>
              </w:rPr>
              <w:t>Elad</w:t>
            </w:r>
            <w:proofErr w:type="spellEnd"/>
          </w:p>
        </w:tc>
        <w:tc>
          <w:tcPr>
            <w:tcW w:w="5220" w:type="dxa"/>
            <w:noWrap/>
            <w:hideMark/>
          </w:tcPr>
          <w:p w14:paraId="0F92297C" w14:textId="77777777" w:rsidR="00E5236C" w:rsidRPr="00E5236C" w:rsidRDefault="00E5236C">
            <w:pPr>
              <w:rPr>
                <w:rFonts w:ascii="Calibri" w:hAnsi="Calibri"/>
                <w:color w:val="000000"/>
              </w:rPr>
            </w:pPr>
            <w:r w:rsidRPr="00E5236C">
              <w:rPr>
                <w:rFonts w:ascii="Calibri" w:hAnsi="Calibri"/>
                <w:color w:val="000000"/>
              </w:rPr>
              <w:t>Silver Spring Networks Inc.</w:t>
            </w:r>
          </w:p>
        </w:tc>
      </w:tr>
      <w:tr w:rsidR="00E5236C" w:rsidRPr="00E5236C" w14:paraId="688E02DD" w14:textId="77777777" w:rsidTr="00F76A19">
        <w:trPr>
          <w:trHeight w:val="300"/>
        </w:trPr>
        <w:tc>
          <w:tcPr>
            <w:tcW w:w="1620" w:type="dxa"/>
            <w:noWrap/>
            <w:hideMark/>
          </w:tcPr>
          <w:p w14:paraId="56E9D4AC" w14:textId="77777777" w:rsidR="00E5236C" w:rsidRPr="00E5236C" w:rsidRDefault="00E5236C">
            <w:pPr>
              <w:rPr>
                <w:rFonts w:ascii="Calibri" w:hAnsi="Calibri"/>
                <w:color w:val="000000"/>
              </w:rPr>
            </w:pPr>
            <w:r w:rsidRPr="00E5236C">
              <w:rPr>
                <w:rFonts w:ascii="Calibri" w:hAnsi="Calibri"/>
                <w:color w:val="000000"/>
              </w:rPr>
              <w:t>Haapola</w:t>
            </w:r>
          </w:p>
        </w:tc>
        <w:tc>
          <w:tcPr>
            <w:tcW w:w="1980" w:type="dxa"/>
            <w:noWrap/>
            <w:hideMark/>
          </w:tcPr>
          <w:p w14:paraId="6390B900" w14:textId="77777777" w:rsidR="00E5236C" w:rsidRPr="00E5236C" w:rsidRDefault="00E5236C">
            <w:pPr>
              <w:rPr>
                <w:rFonts w:ascii="Calibri" w:hAnsi="Calibri"/>
                <w:color w:val="000000"/>
              </w:rPr>
            </w:pPr>
            <w:r w:rsidRPr="00E5236C">
              <w:rPr>
                <w:rFonts w:ascii="Calibri" w:hAnsi="Calibri"/>
                <w:color w:val="000000"/>
              </w:rPr>
              <w:t>Jussi</w:t>
            </w:r>
          </w:p>
        </w:tc>
        <w:tc>
          <w:tcPr>
            <w:tcW w:w="5220" w:type="dxa"/>
            <w:noWrap/>
            <w:hideMark/>
          </w:tcPr>
          <w:p w14:paraId="42163221" w14:textId="77777777" w:rsidR="00E5236C" w:rsidRPr="00E5236C" w:rsidRDefault="00E5236C">
            <w:pPr>
              <w:rPr>
                <w:rFonts w:ascii="Calibri" w:hAnsi="Calibri"/>
                <w:color w:val="000000"/>
              </w:rPr>
            </w:pPr>
            <w:r w:rsidRPr="00E5236C">
              <w:rPr>
                <w:rFonts w:ascii="Calibri" w:hAnsi="Calibri"/>
                <w:color w:val="000000"/>
              </w:rPr>
              <w:t>Centre for Wireless Communications / University of Oulu</w:t>
            </w:r>
          </w:p>
        </w:tc>
      </w:tr>
      <w:tr w:rsidR="00E5236C" w:rsidRPr="00E5236C" w14:paraId="1FF4AEFC" w14:textId="77777777" w:rsidTr="00F76A19">
        <w:trPr>
          <w:trHeight w:val="300"/>
        </w:trPr>
        <w:tc>
          <w:tcPr>
            <w:tcW w:w="1620" w:type="dxa"/>
            <w:noWrap/>
            <w:hideMark/>
          </w:tcPr>
          <w:p w14:paraId="2B10C130" w14:textId="77777777" w:rsidR="00E5236C" w:rsidRPr="00E5236C" w:rsidRDefault="00E5236C">
            <w:pPr>
              <w:rPr>
                <w:rFonts w:ascii="Calibri" w:hAnsi="Calibri"/>
                <w:color w:val="000000"/>
              </w:rPr>
            </w:pPr>
            <w:r w:rsidRPr="00E5236C">
              <w:rPr>
                <w:rFonts w:ascii="Calibri" w:hAnsi="Calibri"/>
                <w:color w:val="000000"/>
              </w:rPr>
              <w:t>Hara</w:t>
            </w:r>
          </w:p>
        </w:tc>
        <w:tc>
          <w:tcPr>
            <w:tcW w:w="1980" w:type="dxa"/>
            <w:noWrap/>
            <w:hideMark/>
          </w:tcPr>
          <w:p w14:paraId="3CD00D4E" w14:textId="77777777" w:rsidR="00E5236C" w:rsidRPr="00E5236C" w:rsidRDefault="00E5236C">
            <w:pPr>
              <w:rPr>
                <w:rFonts w:ascii="Calibri" w:hAnsi="Calibri"/>
                <w:color w:val="000000"/>
              </w:rPr>
            </w:pPr>
            <w:proofErr w:type="spellStart"/>
            <w:r w:rsidRPr="00E5236C">
              <w:rPr>
                <w:rFonts w:ascii="Calibri" w:hAnsi="Calibri"/>
                <w:color w:val="000000"/>
              </w:rPr>
              <w:t>Shinsuke</w:t>
            </w:r>
            <w:proofErr w:type="spellEnd"/>
          </w:p>
        </w:tc>
        <w:tc>
          <w:tcPr>
            <w:tcW w:w="5220" w:type="dxa"/>
            <w:noWrap/>
            <w:hideMark/>
          </w:tcPr>
          <w:p w14:paraId="149B2C06" w14:textId="77777777" w:rsidR="00E5236C" w:rsidRPr="00E5236C" w:rsidRDefault="00E5236C">
            <w:pPr>
              <w:rPr>
                <w:rFonts w:ascii="Calibri" w:hAnsi="Calibri"/>
                <w:color w:val="000000"/>
              </w:rPr>
            </w:pPr>
            <w:r w:rsidRPr="00E5236C">
              <w:rPr>
                <w:rFonts w:ascii="Calibri" w:hAnsi="Calibri"/>
                <w:color w:val="000000"/>
              </w:rPr>
              <w:t>Osaka City University (OCU)</w:t>
            </w:r>
          </w:p>
        </w:tc>
      </w:tr>
      <w:tr w:rsidR="00E5236C" w:rsidRPr="00E5236C" w14:paraId="28956F94" w14:textId="77777777" w:rsidTr="00F76A19">
        <w:trPr>
          <w:trHeight w:val="300"/>
        </w:trPr>
        <w:tc>
          <w:tcPr>
            <w:tcW w:w="1620" w:type="dxa"/>
            <w:noWrap/>
            <w:hideMark/>
          </w:tcPr>
          <w:p w14:paraId="08E9B3FF" w14:textId="77777777" w:rsidR="00E5236C" w:rsidRPr="00E5236C" w:rsidRDefault="00E5236C">
            <w:pPr>
              <w:rPr>
                <w:rFonts w:ascii="Calibri" w:hAnsi="Calibri"/>
                <w:color w:val="000000"/>
              </w:rPr>
            </w:pPr>
            <w:r w:rsidRPr="00E5236C">
              <w:rPr>
                <w:rFonts w:ascii="Calibri" w:hAnsi="Calibri"/>
                <w:color w:val="000000"/>
              </w:rPr>
              <w:t>Harrington</w:t>
            </w:r>
          </w:p>
        </w:tc>
        <w:tc>
          <w:tcPr>
            <w:tcW w:w="1980" w:type="dxa"/>
            <w:noWrap/>
            <w:hideMark/>
          </w:tcPr>
          <w:p w14:paraId="08AAE4D4" w14:textId="77777777" w:rsidR="00E5236C" w:rsidRPr="00E5236C" w:rsidRDefault="00E5236C">
            <w:pPr>
              <w:rPr>
                <w:rFonts w:ascii="Calibri" w:hAnsi="Calibri"/>
                <w:color w:val="000000"/>
              </w:rPr>
            </w:pPr>
            <w:r w:rsidRPr="00E5236C">
              <w:rPr>
                <w:rFonts w:ascii="Calibri" w:hAnsi="Calibri"/>
                <w:color w:val="000000"/>
              </w:rPr>
              <w:t>Timothy</w:t>
            </w:r>
          </w:p>
        </w:tc>
        <w:tc>
          <w:tcPr>
            <w:tcW w:w="5220" w:type="dxa"/>
            <w:noWrap/>
            <w:hideMark/>
          </w:tcPr>
          <w:p w14:paraId="1F194C6B" w14:textId="77777777" w:rsidR="00E5236C" w:rsidRPr="00E5236C" w:rsidRDefault="00E5236C">
            <w:pPr>
              <w:rPr>
                <w:rFonts w:ascii="Calibri" w:hAnsi="Calibri"/>
                <w:color w:val="000000"/>
              </w:rPr>
            </w:pPr>
            <w:proofErr w:type="spellStart"/>
            <w:r w:rsidRPr="00E5236C">
              <w:rPr>
                <w:rFonts w:ascii="Calibri" w:hAnsi="Calibri"/>
                <w:color w:val="000000"/>
              </w:rPr>
              <w:t>WhereNet</w:t>
            </w:r>
            <w:proofErr w:type="spellEnd"/>
            <w:r w:rsidRPr="00E5236C">
              <w:rPr>
                <w:rFonts w:ascii="Calibri" w:hAnsi="Calibri"/>
                <w:color w:val="000000"/>
              </w:rPr>
              <w:t xml:space="preserve"> - Zebra ESG</w:t>
            </w:r>
          </w:p>
        </w:tc>
      </w:tr>
      <w:tr w:rsidR="00E5236C" w:rsidRPr="00E5236C" w14:paraId="6F320ABE" w14:textId="77777777" w:rsidTr="00F76A19">
        <w:trPr>
          <w:trHeight w:val="300"/>
        </w:trPr>
        <w:tc>
          <w:tcPr>
            <w:tcW w:w="1620" w:type="dxa"/>
            <w:noWrap/>
            <w:hideMark/>
          </w:tcPr>
          <w:p w14:paraId="07E637EB" w14:textId="77777777" w:rsidR="00E5236C" w:rsidRPr="00E5236C" w:rsidRDefault="00E5236C">
            <w:pPr>
              <w:rPr>
                <w:rFonts w:ascii="Calibri" w:hAnsi="Calibri"/>
                <w:color w:val="000000"/>
              </w:rPr>
            </w:pPr>
            <w:r w:rsidRPr="00E5236C">
              <w:rPr>
                <w:rFonts w:ascii="Calibri" w:hAnsi="Calibri"/>
                <w:color w:val="000000"/>
              </w:rPr>
              <w:t>Hartman</w:t>
            </w:r>
          </w:p>
        </w:tc>
        <w:tc>
          <w:tcPr>
            <w:tcW w:w="1980" w:type="dxa"/>
            <w:noWrap/>
            <w:hideMark/>
          </w:tcPr>
          <w:p w14:paraId="25FBD9DC" w14:textId="77777777" w:rsidR="00E5236C" w:rsidRPr="00E5236C" w:rsidRDefault="00E5236C">
            <w:pPr>
              <w:rPr>
                <w:rFonts w:ascii="Calibri" w:hAnsi="Calibri"/>
                <w:color w:val="000000"/>
              </w:rPr>
            </w:pPr>
            <w:r w:rsidRPr="00E5236C">
              <w:rPr>
                <w:rFonts w:ascii="Calibri" w:hAnsi="Calibri"/>
                <w:color w:val="000000"/>
              </w:rPr>
              <w:t>James</w:t>
            </w:r>
          </w:p>
        </w:tc>
        <w:tc>
          <w:tcPr>
            <w:tcW w:w="5220" w:type="dxa"/>
            <w:noWrap/>
            <w:hideMark/>
          </w:tcPr>
          <w:p w14:paraId="49E19C32" w14:textId="77777777" w:rsidR="00E5236C" w:rsidRPr="00E5236C" w:rsidRDefault="00E5236C">
            <w:pPr>
              <w:rPr>
                <w:rFonts w:ascii="Calibri" w:hAnsi="Calibri"/>
                <w:color w:val="000000"/>
              </w:rPr>
            </w:pPr>
            <w:r w:rsidRPr="00E5236C">
              <w:rPr>
                <w:rFonts w:ascii="Calibri" w:hAnsi="Calibri"/>
                <w:color w:val="000000"/>
              </w:rPr>
              <w:t>Landis Gyr Group Worldwide</w:t>
            </w:r>
          </w:p>
        </w:tc>
      </w:tr>
      <w:tr w:rsidR="00E5236C" w:rsidRPr="00E5236C" w14:paraId="74F49197" w14:textId="77777777" w:rsidTr="00F76A19">
        <w:trPr>
          <w:trHeight w:val="300"/>
        </w:trPr>
        <w:tc>
          <w:tcPr>
            <w:tcW w:w="1620" w:type="dxa"/>
            <w:noWrap/>
            <w:hideMark/>
          </w:tcPr>
          <w:p w14:paraId="6DD32065" w14:textId="77777777" w:rsidR="00E5236C" w:rsidRPr="00E5236C" w:rsidRDefault="00E5236C">
            <w:pPr>
              <w:rPr>
                <w:rFonts w:ascii="Calibri" w:hAnsi="Calibri"/>
                <w:color w:val="000000"/>
              </w:rPr>
            </w:pPr>
            <w:r w:rsidRPr="00E5236C">
              <w:rPr>
                <w:rFonts w:ascii="Calibri" w:hAnsi="Calibri"/>
                <w:color w:val="000000"/>
              </w:rPr>
              <w:t>Heile</w:t>
            </w:r>
          </w:p>
        </w:tc>
        <w:tc>
          <w:tcPr>
            <w:tcW w:w="1980" w:type="dxa"/>
            <w:noWrap/>
            <w:hideMark/>
          </w:tcPr>
          <w:p w14:paraId="578EA8D1" w14:textId="77777777" w:rsidR="00E5236C" w:rsidRPr="00E5236C" w:rsidRDefault="00E5236C">
            <w:pPr>
              <w:rPr>
                <w:rFonts w:ascii="Calibri" w:hAnsi="Calibri"/>
                <w:color w:val="000000"/>
              </w:rPr>
            </w:pPr>
            <w:r w:rsidRPr="00E5236C">
              <w:rPr>
                <w:rFonts w:ascii="Calibri" w:hAnsi="Calibri"/>
                <w:color w:val="000000"/>
              </w:rPr>
              <w:t>Robert</w:t>
            </w:r>
          </w:p>
        </w:tc>
        <w:tc>
          <w:tcPr>
            <w:tcW w:w="5220" w:type="dxa"/>
            <w:noWrap/>
            <w:hideMark/>
          </w:tcPr>
          <w:p w14:paraId="16EF49F2" w14:textId="77777777" w:rsidR="00E5236C" w:rsidRPr="00E5236C" w:rsidRDefault="00E5236C">
            <w:pPr>
              <w:rPr>
                <w:rFonts w:ascii="Calibri" w:hAnsi="Calibri"/>
                <w:color w:val="000000"/>
              </w:rPr>
            </w:pPr>
            <w:r w:rsidRPr="00E5236C">
              <w:rPr>
                <w:rFonts w:ascii="Calibri" w:hAnsi="Calibri"/>
                <w:color w:val="000000"/>
              </w:rPr>
              <w:t>ZigBee Alliance</w:t>
            </w:r>
          </w:p>
        </w:tc>
      </w:tr>
      <w:tr w:rsidR="00E5236C" w:rsidRPr="00E5236C" w14:paraId="5A8E97A7" w14:textId="77777777" w:rsidTr="00F76A19">
        <w:trPr>
          <w:trHeight w:val="300"/>
        </w:trPr>
        <w:tc>
          <w:tcPr>
            <w:tcW w:w="1620" w:type="dxa"/>
            <w:noWrap/>
            <w:hideMark/>
          </w:tcPr>
          <w:p w14:paraId="65825566" w14:textId="77777777" w:rsidR="00E5236C" w:rsidRPr="00E5236C" w:rsidRDefault="00E5236C">
            <w:pPr>
              <w:rPr>
                <w:rFonts w:ascii="Calibri" w:hAnsi="Calibri"/>
                <w:color w:val="000000"/>
              </w:rPr>
            </w:pPr>
            <w:r w:rsidRPr="00E5236C">
              <w:rPr>
                <w:rFonts w:ascii="Calibri" w:hAnsi="Calibri"/>
                <w:color w:val="000000"/>
              </w:rPr>
              <w:t>Hernandez</w:t>
            </w:r>
          </w:p>
        </w:tc>
        <w:tc>
          <w:tcPr>
            <w:tcW w:w="1980" w:type="dxa"/>
            <w:noWrap/>
            <w:hideMark/>
          </w:tcPr>
          <w:p w14:paraId="54131A85" w14:textId="77777777" w:rsidR="00E5236C" w:rsidRPr="00E5236C" w:rsidRDefault="00E5236C">
            <w:pPr>
              <w:rPr>
                <w:rFonts w:ascii="Calibri" w:hAnsi="Calibri"/>
                <w:color w:val="000000"/>
              </w:rPr>
            </w:pPr>
            <w:r w:rsidRPr="00E5236C">
              <w:rPr>
                <w:rFonts w:ascii="Calibri" w:hAnsi="Calibri"/>
                <w:color w:val="000000"/>
              </w:rPr>
              <w:t>Marco</w:t>
            </w:r>
          </w:p>
        </w:tc>
        <w:tc>
          <w:tcPr>
            <w:tcW w:w="5220" w:type="dxa"/>
            <w:noWrap/>
            <w:hideMark/>
          </w:tcPr>
          <w:p w14:paraId="7BED52CE" w14:textId="77777777" w:rsidR="00E5236C" w:rsidRPr="00E5236C" w:rsidRDefault="00E5236C">
            <w:pPr>
              <w:rPr>
                <w:rFonts w:ascii="Calibri" w:hAnsi="Calibri"/>
                <w:color w:val="000000"/>
              </w:rPr>
            </w:pPr>
            <w:r w:rsidRPr="00E5236C">
              <w:rPr>
                <w:rFonts w:ascii="Calibri" w:hAnsi="Calibri"/>
                <w:color w:val="000000"/>
              </w:rPr>
              <w:t>NICT</w:t>
            </w:r>
          </w:p>
        </w:tc>
      </w:tr>
      <w:tr w:rsidR="00E5236C" w:rsidRPr="00E5236C" w14:paraId="0C987876" w14:textId="77777777" w:rsidTr="00F76A19">
        <w:trPr>
          <w:trHeight w:val="300"/>
        </w:trPr>
        <w:tc>
          <w:tcPr>
            <w:tcW w:w="1620" w:type="dxa"/>
            <w:noWrap/>
            <w:hideMark/>
          </w:tcPr>
          <w:p w14:paraId="2B5CD463" w14:textId="77777777" w:rsidR="00E5236C" w:rsidRPr="00E5236C" w:rsidRDefault="00E5236C">
            <w:pPr>
              <w:rPr>
                <w:rFonts w:ascii="Calibri" w:hAnsi="Calibri"/>
                <w:color w:val="000000"/>
              </w:rPr>
            </w:pPr>
            <w:proofErr w:type="spellStart"/>
            <w:r w:rsidRPr="00E5236C">
              <w:rPr>
                <w:rFonts w:ascii="Calibri" w:hAnsi="Calibri"/>
                <w:color w:val="000000"/>
              </w:rPr>
              <w:t>Hiraga</w:t>
            </w:r>
            <w:proofErr w:type="spellEnd"/>
          </w:p>
        </w:tc>
        <w:tc>
          <w:tcPr>
            <w:tcW w:w="1980" w:type="dxa"/>
            <w:noWrap/>
            <w:hideMark/>
          </w:tcPr>
          <w:p w14:paraId="234C90F7" w14:textId="77777777" w:rsidR="00E5236C" w:rsidRPr="00E5236C" w:rsidRDefault="00E5236C">
            <w:pPr>
              <w:rPr>
                <w:rFonts w:ascii="Calibri" w:hAnsi="Calibri"/>
                <w:color w:val="000000"/>
              </w:rPr>
            </w:pPr>
            <w:r w:rsidRPr="00E5236C">
              <w:rPr>
                <w:rFonts w:ascii="Calibri" w:hAnsi="Calibri"/>
                <w:color w:val="000000"/>
              </w:rPr>
              <w:t>Ken</w:t>
            </w:r>
          </w:p>
        </w:tc>
        <w:tc>
          <w:tcPr>
            <w:tcW w:w="5220" w:type="dxa"/>
            <w:noWrap/>
            <w:hideMark/>
          </w:tcPr>
          <w:p w14:paraId="4B6213A5" w14:textId="77777777" w:rsidR="00E5236C" w:rsidRPr="00E5236C" w:rsidRDefault="00E5236C">
            <w:pPr>
              <w:rPr>
                <w:rFonts w:ascii="Calibri" w:hAnsi="Calibri"/>
                <w:color w:val="000000"/>
              </w:rPr>
            </w:pPr>
            <w:r w:rsidRPr="00E5236C">
              <w:rPr>
                <w:rFonts w:ascii="Calibri" w:hAnsi="Calibri"/>
                <w:color w:val="000000"/>
              </w:rPr>
              <w:t>NTT</w:t>
            </w:r>
          </w:p>
        </w:tc>
      </w:tr>
      <w:tr w:rsidR="00E5236C" w:rsidRPr="00E5236C" w14:paraId="71BCEF9D" w14:textId="77777777" w:rsidTr="00F76A19">
        <w:trPr>
          <w:trHeight w:val="300"/>
        </w:trPr>
        <w:tc>
          <w:tcPr>
            <w:tcW w:w="1620" w:type="dxa"/>
            <w:noWrap/>
            <w:hideMark/>
          </w:tcPr>
          <w:p w14:paraId="50520056" w14:textId="77777777" w:rsidR="00E5236C" w:rsidRPr="00E5236C" w:rsidRDefault="00E5236C">
            <w:pPr>
              <w:rPr>
                <w:rFonts w:ascii="Calibri" w:hAnsi="Calibri"/>
                <w:color w:val="000000"/>
              </w:rPr>
            </w:pPr>
            <w:r w:rsidRPr="00E5236C">
              <w:rPr>
                <w:rFonts w:ascii="Calibri" w:hAnsi="Calibri"/>
                <w:color w:val="000000"/>
              </w:rPr>
              <w:t>Holcomb</w:t>
            </w:r>
          </w:p>
        </w:tc>
        <w:tc>
          <w:tcPr>
            <w:tcW w:w="1980" w:type="dxa"/>
            <w:noWrap/>
            <w:hideMark/>
          </w:tcPr>
          <w:p w14:paraId="74E3C94B" w14:textId="77777777" w:rsidR="00E5236C" w:rsidRPr="00E5236C" w:rsidRDefault="00E5236C">
            <w:pPr>
              <w:rPr>
                <w:rFonts w:ascii="Calibri" w:hAnsi="Calibri"/>
                <w:color w:val="000000"/>
              </w:rPr>
            </w:pPr>
            <w:r w:rsidRPr="00E5236C">
              <w:rPr>
                <w:rFonts w:ascii="Calibri" w:hAnsi="Calibri"/>
                <w:color w:val="000000"/>
              </w:rPr>
              <w:t>Jay</w:t>
            </w:r>
          </w:p>
        </w:tc>
        <w:tc>
          <w:tcPr>
            <w:tcW w:w="5220" w:type="dxa"/>
            <w:noWrap/>
            <w:hideMark/>
          </w:tcPr>
          <w:p w14:paraId="61AE2B38" w14:textId="77777777" w:rsidR="00E5236C" w:rsidRPr="00E5236C" w:rsidRDefault="00E5236C">
            <w:pPr>
              <w:rPr>
                <w:rFonts w:ascii="Calibri" w:hAnsi="Calibri"/>
                <w:color w:val="000000"/>
              </w:rPr>
            </w:pPr>
            <w:r w:rsidRPr="00E5236C">
              <w:rPr>
                <w:rFonts w:ascii="Calibri" w:hAnsi="Calibri"/>
                <w:color w:val="000000"/>
              </w:rPr>
              <w:t>Itron Inc.</w:t>
            </w:r>
          </w:p>
        </w:tc>
      </w:tr>
      <w:tr w:rsidR="00E5236C" w:rsidRPr="00E5236C" w14:paraId="7C749FC9" w14:textId="77777777" w:rsidTr="00F76A19">
        <w:trPr>
          <w:trHeight w:val="300"/>
        </w:trPr>
        <w:tc>
          <w:tcPr>
            <w:tcW w:w="1620" w:type="dxa"/>
            <w:noWrap/>
            <w:hideMark/>
          </w:tcPr>
          <w:p w14:paraId="784145EE" w14:textId="77777777" w:rsidR="00E5236C" w:rsidRPr="00E5236C" w:rsidRDefault="00E5236C">
            <w:pPr>
              <w:rPr>
                <w:rFonts w:ascii="Calibri" w:hAnsi="Calibri"/>
                <w:color w:val="000000"/>
              </w:rPr>
            </w:pPr>
            <w:r w:rsidRPr="00E5236C">
              <w:rPr>
                <w:rFonts w:ascii="Calibri" w:hAnsi="Calibri"/>
                <w:color w:val="000000"/>
              </w:rPr>
              <w:t>Hong</w:t>
            </w:r>
          </w:p>
        </w:tc>
        <w:tc>
          <w:tcPr>
            <w:tcW w:w="1980" w:type="dxa"/>
            <w:noWrap/>
            <w:hideMark/>
          </w:tcPr>
          <w:p w14:paraId="7B24AAE0" w14:textId="77777777" w:rsidR="00E5236C" w:rsidRPr="00E5236C" w:rsidRDefault="00E5236C">
            <w:pPr>
              <w:rPr>
                <w:rFonts w:ascii="Calibri" w:hAnsi="Calibri"/>
                <w:color w:val="000000"/>
              </w:rPr>
            </w:pPr>
            <w:r w:rsidRPr="00E5236C">
              <w:rPr>
                <w:rFonts w:ascii="Calibri" w:hAnsi="Calibri"/>
                <w:color w:val="000000"/>
              </w:rPr>
              <w:t>Young-Jun</w:t>
            </w:r>
          </w:p>
        </w:tc>
        <w:tc>
          <w:tcPr>
            <w:tcW w:w="5220" w:type="dxa"/>
            <w:noWrap/>
            <w:hideMark/>
          </w:tcPr>
          <w:p w14:paraId="48BC5779" w14:textId="77777777" w:rsidR="00E5236C" w:rsidRPr="00E5236C" w:rsidRDefault="00E5236C">
            <w:pPr>
              <w:rPr>
                <w:rFonts w:ascii="Calibri" w:hAnsi="Calibri"/>
                <w:color w:val="000000"/>
              </w:rPr>
            </w:pPr>
            <w:r w:rsidRPr="00E5236C">
              <w:rPr>
                <w:rFonts w:ascii="Calibri" w:hAnsi="Calibri"/>
                <w:color w:val="000000"/>
              </w:rPr>
              <w:t>SAMSUNG</w:t>
            </w:r>
          </w:p>
        </w:tc>
      </w:tr>
      <w:tr w:rsidR="00E5236C" w:rsidRPr="00E5236C" w14:paraId="7BA1474D" w14:textId="77777777" w:rsidTr="00F76A19">
        <w:trPr>
          <w:trHeight w:val="300"/>
        </w:trPr>
        <w:tc>
          <w:tcPr>
            <w:tcW w:w="1620" w:type="dxa"/>
            <w:noWrap/>
            <w:hideMark/>
          </w:tcPr>
          <w:p w14:paraId="2122D244" w14:textId="77777777" w:rsidR="00E5236C" w:rsidRPr="00E5236C" w:rsidRDefault="00E5236C">
            <w:pPr>
              <w:rPr>
                <w:rFonts w:ascii="Calibri" w:hAnsi="Calibri"/>
                <w:color w:val="000000"/>
              </w:rPr>
            </w:pPr>
            <w:proofErr w:type="spellStart"/>
            <w:r w:rsidRPr="00E5236C">
              <w:rPr>
                <w:rFonts w:ascii="Calibri" w:hAnsi="Calibri"/>
                <w:color w:val="000000"/>
              </w:rPr>
              <w:t>Hosako</w:t>
            </w:r>
            <w:proofErr w:type="spellEnd"/>
          </w:p>
        </w:tc>
        <w:tc>
          <w:tcPr>
            <w:tcW w:w="1980" w:type="dxa"/>
            <w:noWrap/>
            <w:hideMark/>
          </w:tcPr>
          <w:p w14:paraId="4FE93213" w14:textId="77777777" w:rsidR="00E5236C" w:rsidRPr="00E5236C" w:rsidRDefault="00E5236C">
            <w:pPr>
              <w:rPr>
                <w:rFonts w:ascii="Calibri" w:hAnsi="Calibri"/>
                <w:color w:val="000000"/>
              </w:rPr>
            </w:pPr>
            <w:proofErr w:type="spellStart"/>
            <w:r w:rsidRPr="00E5236C">
              <w:rPr>
                <w:rFonts w:ascii="Calibri" w:hAnsi="Calibri"/>
                <w:color w:val="000000"/>
              </w:rPr>
              <w:t>Iwao</w:t>
            </w:r>
            <w:proofErr w:type="spellEnd"/>
          </w:p>
        </w:tc>
        <w:tc>
          <w:tcPr>
            <w:tcW w:w="5220" w:type="dxa"/>
            <w:noWrap/>
            <w:hideMark/>
          </w:tcPr>
          <w:p w14:paraId="4032E5A8" w14:textId="77777777" w:rsidR="00E5236C" w:rsidRPr="00E5236C" w:rsidRDefault="00E5236C">
            <w:pPr>
              <w:rPr>
                <w:rFonts w:ascii="Calibri" w:hAnsi="Calibri"/>
                <w:color w:val="000000"/>
              </w:rPr>
            </w:pPr>
            <w:r w:rsidRPr="00E5236C">
              <w:rPr>
                <w:rFonts w:ascii="Calibri" w:hAnsi="Calibri"/>
                <w:color w:val="000000"/>
              </w:rPr>
              <w:t>NICT</w:t>
            </w:r>
          </w:p>
        </w:tc>
      </w:tr>
      <w:tr w:rsidR="00E5236C" w:rsidRPr="00E5236C" w14:paraId="153DD2A5" w14:textId="77777777" w:rsidTr="00F76A19">
        <w:trPr>
          <w:trHeight w:val="300"/>
        </w:trPr>
        <w:tc>
          <w:tcPr>
            <w:tcW w:w="1620" w:type="dxa"/>
            <w:noWrap/>
            <w:hideMark/>
          </w:tcPr>
          <w:p w14:paraId="75395D0A" w14:textId="77777777" w:rsidR="00E5236C" w:rsidRPr="00E5236C" w:rsidRDefault="00E5236C">
            <w:pPr>
              <w:rPr>
                <w:rFonts w:ascii="Calibri" w:hAnsi="Calibri"/>
                <w:color w:val="000000"/>
              </w:rPr>
            </w:pPr>
            <w:proofErr w:type="spellStart"/>
            <w:r w:rsidRPr="00E5236C">
              <w:rPr>
                <w:rFonts w:ascii="Calibri" w:hAnsi="Calibri"/>
                <w:color w:val="000000"/>
              </w:rPr>
              <w:t>Iwaoka</w:t>
            </w:r>
            <w:proofErr w:type="spellEnd"/>
          </w:p>
        </w:tc>
        <w:tc>
          <w:tcPr>
            <w:tcW w:w="1980" w:type="dxa"/>
            <w:noWrap/>
            <w:hideMark/>
          </w:tcPr>
          <w:p w14:paraId="34B34371" w14:textId="77777777" w:rsidR="00E5236C" w:rsidRPr="00E5236C" w:rsidRDefault="00E5236C">
            <w:pPr>
              <w:rPr>
                <w:rFonts w:ascii="Calibri" w:hAnsi="Calibri"/>
                <w:color w:val="000000"/>
              </w:rPr>
            </w:pPr>
            <w:r w:rsidRPr="00E5236C">
              <w:rPr>
                <w:rFonts w:ascii="Calibri" w:hAnsi="Calibri"/>
                <w:color w:val="000000"/>
              </w:rPr>
              <w:t>Mitsuru</w:t>
            </w:r>
          </w:p>
        </w:tc>
        <w:tc>
          <w:tcPr>
            <w:tcW w:w="5220" w:type="dxa"/>
            <w:noWrap/>
            <w:hideMark/>
          </w:tcPr>
          <w:p w14:paraId="5C2F14CD" w14:textId="77777777" w:rsidR="00E5236C" w:rsidRPr="00E5236C" w:rsidRDefault="00E5236C">
            <w:pPr>
              <w:rPr>
                <w:rFonts w:ascii="Calibri" w:hAnsi="Calibri"/>
                <w:color w:val="000000"/>
              </w:rPr>
            </w:pPr>
            <w:r w:rsidRPr="00E5236C">
              <w:rPr>
                <w:rFonts w:ascii="Calibri" w:hAnsi="Calibri"/>
                <w:color w:val="000000"/>
              </w:rPr>
              <w:t>Yokogawa Electric Corporation</w:t>
            </w:r>
          </w:p>
        </w:tc>
      </w:tr>
      <w:tr w:rsidR="00E5236C" w:rsidRPr="00E5236C" w14:paraId="06413CEF" w14:textId="77777777" w:rsidTr="00F76A19">
        <w:trPr>
          <w:trHeight w:val="300"/>
        </w:trPr>
        <w:tc>
          <w:tcPr>
            <w:tcW w:w="1620" w:type="dxa"/>
            <w:noWrap/>
            <w:hideMark/>
          </w:tcPr>
          <w:p w14:paraId="7FC6B311" w14:textId="77777777" w:rsidR="00E5236C" w:rsidRPr="00E5236C" w:rsidRDefault="00E5236C">
            <w:pPr>
              <w:rPr>
                <w:rFonts w:ascii="Calibri" w:hAnsi="Calibri"/>
                <w:color w:val="000000"/>
              </w:rPr>
            </w:pPr>
            <w:proofErr w:type="spellStart"/>
            <w:r w:rsidRPr="00E5236C">
              <w:rPr>
                <w:rFonts w:ascii="Calibri" w:hAnsi="Calibri"/>
                <w:color w:val="000000"/>
              </w:rPr>
              <w:t>Kasamatsu</w:t>
            </w:r>
            <w:proofErr w:type="spellEnd"/>
          </w:p>
        </w:tc>
        <w:tc>
          <w:tcPr>
            <w:tcW w:w="1980" w:type="dxa"/>
            <w:noWrap/>
            <w:hideMark/>
          </w:tcPr>
          <w:p w14:paraId="04D09D0C" w14:textId="77777777" w:rsidR="00E5236C" w:rsidRPr="00E5236C" w:rsidRDefault="00E5236C">
            <w:pPr>
              <w:rPr>
                <w:rFonts w:ascii="Calibri" w:hAnsi="Calibri"/>
                <w:color w:val="000000"/>
              </w:rPr>
            </w:pPr>
            <w:proofErr w:type="spellStart"/>
            <w:r w:rsidRPr="00E5236C">
              <w:rPr>
                <w:rFonts w:ascii="Calibri" w:hAnsi="Calibri"/>
                <w:color w:val="000000"/>
              </w:rPr>
              <w:t>Akifumi</w:t>
            </w:r>
            <w:proofErr w:type="spellEnd"/>
          </w:p>
        </w:tc>
        <w:tc>
          <w:tcPr>
            <w:tcW w:w="5220" w:type="dxa"/>
            <w:noWrap/>
            <w:hideMark/>
          </w:tcPr>
          <w:p w14:paraId="5225913A" w14:textId="77777777" w:rsidR="00E5236C" w:rsidRPr="00E5236C" w:rsidRDefault="00E5236C">
            <w:pPr>
              <w:rPr>
                <w:rFonts w:ascii="Calibri" w:hAnsi="Calibri"/>
                <w:color w:val="000000"/>
              </w:rPr>
            </w:pPr>
            <w:r w:rsidRPr="00E5236C">
              <w:rPr>
                <w:rFonts w:ascii="Calibri" w:hAnsi="Calibri"/>
                <w:color w:val="000000"/>
              </w:rPr>
              <w:t>NICT</w:t>
            </w:r>
          </w:p>
        </w:tc>
      </w:tr>
      <w:tr w:rsidR="00E5236C" w:rsidRPr="00E5236C" w14:paraId="7ECA10A4" w14:textId="77777777" w:rsidTr="00F76A19">
        <w:trPr>
          <w:trHeight w:val="300"/>
        </w:trPr>
        <w:tc>
          <w:tcPr>
            <w:tcW w:w="1620" w:type="dxa"/>
            <w:noWrap/>
            <w:hideMark/>
          </w:tcPr>
          <w:p w14:paraId="0FCB4EA8" w14:textId="77777777" w:rsidR="00E5236C" w:rsidRPr="00E5236C" w:rsidRDefault="00E5236C">
            <w:pPr>
              <w:rPr>
                <w:rFonts w:ascii="Calibri" w:hAnsi="Calibri"/>
                <w:color w:val="000000"/>
              </w:rPr>
            </w:pPr>
            <w:r w:rsidRPr="00E5236C">
              <w:rPr>
                <w:rFonts w:ascii="Calibri" w:hAnsi="Calibri"/>
                <w:color w:val="000000"/>
              </w:rPr>
              <w:t>Kent</w:t>
            </w:r>
          </w:p>
        </w:tc>
        <w:tc>
          <w:tcPr>
            <w:tcW w:w="1980" w:type="dxa"/>
            <w:noWrap/>
            <w:hideMark/>
          </w:tcPr>
          <w:p w14:paraId="05952E7E" w14:textId="77777777" w:rsidR="00E5236C" w:rsidRPr="00E5236C" w:rsidRDefault="00E5236C">
            <w:pPr>
              <w:rPr>
                <w:rFonts w:ascii="Calibri" w:hAnsi="Calibri"/>
                <w:color w:val="000000"/>
              </w:rPr>
            </w:pPr>
            <w:proofErr w:type="spellStart"/>
            <w:r w:rsidRPr="00E5236C">
              <w:rPr>
                <w:rFonts w:ascii="Calibri" w:hAnsi="Calibri"/>
                <w:color w:val="000000"/>
              </w:rPr>
              <w:t>Jeritt</w:t>
            </w:r>
            <w:proofErr w:type="spellEnd"/>
          </w:p>
        </w:tc>
        <w:tc>
          <w:tcPr>
            <w:tcW w:w="5220" w:type="dxa"/>
            <w:noWrap/>
            <w:hideMark/>
          </w:tcPr>
          <w:p w14:paraId="472558BC" w14:textId="77777777" w:rsidR="00E5236C" w:rsidRPr="00E5236C" w:rsidRDefault="00E5236C">
            <w:pPr>
              <w:rPr>
                <w:rFonts w:ascii="Calibri" w:hAnsi="Calibri"/>
                <w:color w:val="000000"/>
              </w:rPr>
            </w:pPr>
            <w:r w:rsidRPr="00E5236C">
              <w:rPr>
                <w:rFonts w:ascii="Calibri" w:hAnsi="Calibri"/>
                <w:color w:val="000000"/>
              </w:rPr>
              <w:t>Analog Devices Inc.</w:t>
            </w:r>
          </w:p>
        </w:tc>
      </w:tr>
      <w:tr w:rsidR="00E5236C" w:rsidRPr="00E5236C" w14:paraId="59D3144E" w14:textId="77777777" w:rsidTr="00F76A19">
        <w:trPr>
          <w:trHeight w:val="300"/>
        </w:trPr>
        <w:tc>
          <w:tcPr>
            <w:tcW w:w="1620" w:type="dxa"/>
            <w:noWrap/>
            <w:hideMark/>
          </w:tcPr>
          <w:p w14:paraId="28ED5672" w14:textId="77777777" w:rsidR="00E5236C" w:rsidRPr="00E5236C" w:rsidRDefault="00E5236C">
            <w:pPr>
              <w:rPr>
                <w:rFonts w:ascii="Calibri" w:hAnsi="Calibri"/>
                <w:color w:val="000000"/>
              </w:rPr>
            </w:pPr>
            <w:r w:rsidRPr="00E5236C">
              <w:rPr>
                <w:rFonts w:ascii="Calibri" w:hAnsi="Calibri"/>
                <w:color w:val="000000"/>
              </w:rPr>
              <w:t>Kinney</w:t>
            </w:r>
          </w:p>
        </w:tc>
        <w:tc>
          <w:tcPr>
            <w:tcW w:w="1980" w:type="dxa"/>
            <w:noWrap/>
            <w:hideMark/>
          </w:tcPr>
          <w:p w14:paraId="341A186D" w14:textId="77777777" w:rsidR="00E5236C" w:rsidRPr="00E5236C" w:rsidRDefault="00E5236C">
            <w:pPr>
              <w:rPr>
                <w:rFonts w:ascii="Calibri" w:hAnsi="Calibri"/>
                <w:color w:val="000000"/>
              </w:rPr>
            </w:pPr>
            <w:r w:rsidRPr="00E5236C">
              <w:rPr>
                <w:rFonts w:ascii="Calibri" w:hAnsi="Calibri"/>
                <w:color w:val="000000"/>
              </w:rPr>
              <w:t>Patrick</w:t>
            </w:r>
          </w:p>
        </w:tc>
        <w:tc>
          <w:tcPr>
            <w:tcW w:w="5220" w:type="dxa"/>
            <w:noWrap/>
            <w:hideMark/>
          </w:tcPr>
          <w:p w14:paraId="6827CC3C" w14:textId="77777777" w:rsidR="00E5236C" w:rsidRPr="00E5236C" w:rsidRDefault="00E5236C">
            <w:pPr>
              <w:rPr>
                <w:rFonts w:ascii="Calibri" w:hAnsi="Calibri"/>
                <w:color w:val="000000"/>
              </w:rPr>
            </w:pPr>
            <w:r w:rsidRPr="00E5236C">
              <w:rPr>
                <w:rFonts w:ascii="Calibri" w:hAnsi="Calibri"/>
                <w:color w:val="000000"/>
              </w:rPr>
              <w:t>Kinney Consulting LLC</w:t>
            </w:r>
          </w:p>
        </w:tc>
      </w:tr>
      <w:tr w:rsidR="00E5236C" w:rsidRPr="00E5236C" w14:paraId="2D6298A8" w14:textId="77777777" w:rsidTr="00F76A19">
        <w:trPr>
          <w:trHeight w:val="300"/>
        </w:trPr>
        <w:tc>
          <w:tcPr>
            <w:tcW w:w="1620" w:type="dxa"/>
            <w:noWrap/>
            <w:hideMark/>
          </w:tcPr>
          <w:p w14:paraId="11BECD81" w14:textId="77777777" w:rsidR="00E5236C" w:rsidRPr="00E5236C" w:rsidRDefault="00E5236C">
            <w:pPr>
              <w:rPr>
                <w:rFonts w:ascii="Calibri" w:hAnsi="Calibri"/>
                <w:color w:val="000000"/>
              </w:rPr>
            </w:pPr>
            <w:r w:rsidRPr="00E5236C">
              <w:rPr>
                <w:rFonts w:ascii="Calibri" w:hAnsi="Calibri"/>
                <w:color w:val="000000"/>
              </w:rPr>
              <w:t>Kitazawa</w:t>
            </w:r>
          </w:p>
        </w:tc>
        <w:tc>
          <w:tcPr>
            <w:tcW w:w="1980" w:type="dxa"/>
            <w:noWrap/>
            <w:hideMark/>
          </w:tcPr>
          <w:p w14:paraId="5FDE872F" w14:textId="77777777" w:rsidR="00E5236C" w:rsidRPr="00E5236C" w:rsidRDefault="00E5236C">
            <w:pPr>
              <w:rPr>
                <w:rFonts w:ascii="Calibri" w:hAnsi="Calibri"/>
                <w:color w:val="000000"/>
              </w:rPr>
            </w:pPr>
            <w:r w:rsidRPr="00E5236C">
              <w:rPr>
                <w:rFonts w:ascii="Calibri" w:hAnsi="Calibri"/>
                <w:color w:val="000000"/>
              </w:rPr>
              <w:t>Shoichi</w:t>
            </w:r>
          </w:p>
        </w:tc>
        <w:tc>
          <w:tcPr>
            <w:tcW w:w="5220" w:type="dxa"/>
            <w:noWrap/>
            <w:hideMark/>
          </w:tcPr>
          <w:p w14:paraId="76F4EE30" w14:textId="77777777" w:rsidR="00E5236C" w:rsidRPr="00E5236C" w:rsidRDefault="00E5236C">
            <w:pPr>
              <w:rPr>
                <w:rFonts w:ascii="Calibri" w:hAnsi="Calibri"/>
                <w:color w:val="000000"/>
              </w:rPr>
            </w:pPr>
            <w:r w:rsidRPr="00E5236C">
              <w:rPr>
                <w:rFonts w:ascii="Calibri" w:hAnsi="Calibri"/>
                <w:color w:val="000000"/>
              </w:rPr>
              <w:t>ATR Wave Engineering Laboratories</w:t>
            </w:r>
          </w:p>
        </w:tc>
      </w:tr>
      <w:tr w:rsidR="00E5236C" w:rsidRPr="00E5236C" w14:paraId="5B763611" w14:textId="77777777" w:rsidTr="00F76A19">
        <w:trPr>
          <w:trHeight w:val="300"/>
        </w:trPr>
        <w:tc>
          <w:tcPr>
            <w:tcW w:w="1620" w:type="dxa"/>
            <w:noWrap/>
            <w:hideMark/>
          </w:tcPr>
          <w:p w14:paraId="3A872A31" w14:textId="77777777" w:rsidR="00E5236C" w:rsidRPr="00E5236C" w:rsidRDefault="00E5236C">
            <w:pPr>
              <w:rPr>
                <w:rFonts w:ascii="Calibri" w:hAnsi="Calibri"/>
                <w:color w:val="000000"/>
              </w:rPr>
            </w:pPr>
            <w:r w:rsidRPr="00E5236C">
              <w:rPr>
                <w:rFonts w:ascii="Calibri" w:hAnsi="Calibri"/>
                <w:color w:val="000000"/>
              </w:rPr>
              <w:t>Kivinen</w:t>
            </w:r>
          </w:p>
        </w:tc>
        <w:tc>
          <w:tcPr>
            <w:tcW w:w="1980" w:type="dxa"/>
            <w:noWrap/>
            <w:hideMark/>
          </w:tcPr>
          <w:p w14:paraId="6E6A6660" w14:textId="77777777" w:rsidR="00E5236C" w:rsidRPr="00E5236C" w:rsidRDefault="00E5236C">
            <w:pPr>
              <w:rPr>
                <w:rFonts w:ascii="Calibri" w:hAnsi="Calibri"/>
                <w:color w:val="000000"/>
              </w:rPr>
            </w:pPr>
            <w:r w:rsidRPr="00E5236C">
              <w:rPr>
                <w:rFonts w:ascii="Calibri" w:hAnsi="Calibri"/>
                <w:color w:val="000000"/>
              </w:rPr>
              <w:t>Tero</w:t>
            </w:r>
          </w:p>
        </w:tc>
        <w:tc>
          <w:tcPr>
            <w:tcW w:w="5220" w:type="dxa"/>
            <w:noWrap/>
            <w:hideMark/>
          </w:tcPr>
          <w:p w14:paraId="02E66325" w14:textId="77777777" w:rsidR="00E5236C" w:rsidRPr="00E5236C" w:rsidRDefault="00E5236C">
            <w:pPr>
              <w:rPr>
                <w:rFonts w:ascii="Calibri" w:hAnsi="Calibri"/>
                <w:color w:val="000000"/>
              </w:rPr>
            </w:pPr>
            <w:r w:rsidRPr="00E5236C">
              <w:rPr>
                <w:rFonts w:ascii="Calibri" w:hAnsi="Calibri"/>
                <w:color w:val="000000"/>
              </w:rPr>
              <w:t>INSIDE Secure</w:t>
            </w:r>
          </w:p>
        </w:tc>
      </w:tr>
      <w:tr w:rsidR="00E5236C" w:rsidRPr="00E5236C" w14:paraId="621A8BB9" w14:textId="77777777" w:rsidTr="00F76A19">
        <w:trPr>
          <w:trHeight w:val="300"/>
        </w:trPr>
        <w:tc>
          <w:tcPr>
            <w:tcW w:w="1620" w:type="dxa"/>
            <w:noWrap/>
            <w:hideMark/>
          </w:tcPr>
          <w:p w14:paraId="610509C9" w14:textId="77777777" w:rsidR="00E5236C" w:rsidRPr="00E5236C" w:rsidRDefault="00E5236C">
            <w:pPr>
              <w:rPr>
                <w:rFonts w:ascii="Calibri" w:hAnsi="Calibri"/>
                <w:color w:val="000000"/>
              </w:rPr>
            </w:pPr>
            <w:r w:rsidRPr="00E5236C">
              <w:rPr>
                <w:rFonts w:ascii="Calibri" w:hAnsi="Calibri"/>
                <w:color w:val="000000"/>
              </w:rPr>
              <w:t>Kohno</w:t>
            </w:r>
          </w:p>
        </w:tc>
        <w:tc>
          <w:tcPr>
            <w:tcW w:w="1980" w:type="dxa"/>
            <w:noWrap/>
            <w:hideMark/>
          </w:tcPr>
          <w:p w14:paraId="19554C2C" w14:textId="77777777" w:rsidR="00E5236C" w:rsidRPr="00E5236C" w:rsidRDefault="00E5236C">
            <w:pPr>
              <w:rPr>
                <w:rFonts w:ascii="Calibri" w:hAnsi="Calibri"/>
                <w:color w:val="000000"/>
              </w:rPr>
            </w:pPr>
            <w:r w:rsidRPr="00E5236C">
              <w:rPr>
                <w:rFonts w:ascii="Calibri" w:hAnsi="Calibri"/>
                <w:color w:val="000000"/>
              </w:rPr>
              <w:t>Ryuji</w:t>
            </w:r>
          </w:p>
        </w:tc>
        <w:tc>
          <w:tcPr>
            <w:tcW w:w="5220" w:type="dxa"/>
            <w:noWrap/>
            <w:hideMark/>
          </w:tcPr>
          <w:p w14:paraId="7857F9E4" w14:textId="77777777" w:rsidR="00E5236C" w:rsidRPr="00E5236C" w:rsidRDefault="00E5236C">
            <w:pPr>
              <w:rPr>
                <w:rFonts w:ascii="Calibri" w:hAnsi="Calibri"/>
                <w:color w:val="000000"/>
              </w:rPr>
            </w:pPr>
            <w:r w:rsidRPr="00E5236C">
              <w:rPr>
                <w:rFonts w:ascii="Calibri" w:hAnsi="Calibri"/>
                <w:color w:val="000000"/>
              </w:rPr>
              <w:t>YNU/CWC-Nippon</w:t>
            </w:r>
          </w:p>
        </w:tc>
      </w:tr>
      <w:tr w:rsidR="00E5236C" w:rsidRPr="00E5236C" w14:paraId="2F30303C" w14:textId="77777777" w:rsidTr="00F76A19">
        <w:trPr>
          <w:trHeight w:val="300"/>
        </w:trPr>
        <w:tc>
          <w:tcPr>
            <w:tcW w:w="1620" w:type="dxa"/>
            <w:noWrap/>
            <w:hideMark/>
          </w:tcPr>
          <w:p w14:paraId="2F6F27A0" w14:textId="4D241E72" w:rsidR="00E5236C" w:rsidRPr="00E5236C" w:rsidRDefault="00F76A19">
            <w:pPr>
              <w:rPr>
                <w:rFonts w:ascii="Calibri" w:hAnsi="Calibri"/>
                <w:color w:val="000000"/>
              </w:rPr>
            </w:pPr>
            <w:r w:rsidRPr="00E5236C">
              <w:rPr>
                <w:rFonts w:ascii="Calibri" w:hAnsi="Calibri"/>
                <w:color w:val="000000"/>
              </w:rPr>
              <w:t>Kürner</w:t>
            </w:r>
          </w:p>
        </w:tc>
        <w:tc>
          <w:tcPr>
            <w:tcW w:w="1980" w:type="dxa"/>
            <w:noWrap/>
            <w:hideMark/>
          </w:tcPr>
          <w:p w14:paraId="565002C9" w14:textId="77777777" w:rsidR="00E5236C" w:rsidRPr="00E5236C" w:rsidRDefault="00E5236C">
            <w:pPr>
              <w:rPr>
                <w:rFonts w:ascii="Calibri" w:hAnsi="Calibri"/>
                <w:color w:val="000000"/>
              </w:rPr>
            </w:pPr>
            <w:r w:rsidRPr="00E5236C">
              <w:rPr>
                <w:rFonts w:ascii="Calibri" w:hAnsi="Calibri"/>
                <w:color w:val="000000"/>
              </w:rPr>
              <w:t>Thomas</w:t>
            </w:r>
          </w:p>
        </w:tc>
        <w:tc>
          <w:tcPr>
            <w:tcW w:w="5220" w:type="dxa"/>
            <w:noWrap/>
            <w:hideMark/>
          </w:tcPr>
          <w:p w14:paraId="5687B4CE" w14:textId="77777777" w:rsidR="00E5236C" w:rsidRPr="00E5236C" w:rsidRDefault="00E5236C">
            <w:pPr>
              <w:rPr>
                <w:rFonts w:ascii="Calibri" w:hAnsi="Calibri"/>
                <w:color w:val="000000"/>
              </w:rPr>
            </w:pPr>
            <w:r w:rsidRPr="00E5236C">
              <w:rPr>
                <w:rFonts w:ascii="Calibri" w:hAnsi="Calibri"/>
                <w:color w:val="000000"/>
              </w:rPr>
              <w:t xml:space="preserve">TU </w:t>
            </w:r>
            <w:proofErr w:type="spellStart"/>
            <w:r w:rsidRPr="00E5236C">
              <w:rPr>
                <w:rFonts w:ascii="Calibri" w:hAnsi="Calibri"/>
                <w:color w:val="000000"/>
              </w:rPr>
              <w:t>Braunschweig</w:t>
            </w:r>
            <w:proofErr w:type="spellEnd"/>
          </w:p>
        </w:tc>
      </w:tr>
      <w:tr w:rsidR="00E5236C" w:rsidRPr="00E5236C" w14:paraId="6840E63E" w14:textId="77777777" w:rsidTr="00F76A19">
        <w:trPr>
          <w:trHeight w:val="300"/>
        </w:trPr>
        <w:tc>
          <w:tcPr>
            <w:tcW w:w="1620" w:type="dxa"/>
            <w:noWrap/>
            <w:hideMark/>
          </w:tcPr>
          <w:p w14:paraId="66B728C3" w14:textId="77777777" w:rsidR="00E5236C" w:rsidRPr="00E5236C" w:rsidRDefault="00E5236C">
            <w:pPr>
              <w:rPr>
                <w:rFonts w:ascii="Calibri" w:hAnsi="Calibri"/>
                <w:color w:val="000000"/>
              </w:rPr>
            </w:pPr>
            <w:r w:rsidRPr="00E5236C">
              <w:rPr>
                <w:rFonts w:ascii="Calibri" w:hAnsi="Calibri"/>
                <w:color w:val="000000"/>
              </w:rPr>
              <w:t>Lee</w:t>
            </w:r>
          </w:p>
        </w:tc>
        <w:tc>
          <w:tcPr>
            <w:tcW w:w="1980" w:type="dxa"/>
            <w:noWrap/>
            <w:hideMark/>
          </w:tcPr>
          <w:p w14:paraId="1BA3BF2C" w14:textId="77777777" w:rsidR="00E5236C" w:rsidRPr="00E5236C" w:rsidRDefault="00E5236C">
            <w:pPr>
              <w:rPr>
                <w:rFonts w:ascii="Calibri" w:hAnsi="Calibri"/>
                <w:color w:val="000000"/>
              </w:rPr>
            </w:pPr>
            <w:r w:rsidRPr="00E5236C">
              <w:rPr>
                <w:rFonts w:ascii="Calibri" w:hAnsi="Calibri"/>
                <w:color w:val="000000"/>
              </w:rPr>
              <w:t xml:space="preserve">Jae </w:t>
            </w:r>
            <w:proofErr w:type="spellStart"/>
            <w:r w:rsidRPr="00E5236C">
              <w:rPr>
                <w:rFonts w:ascii="Calibri" w:hAnsi="Calibri"/>
                <w:color w:val="000000"/>
              </w:rPr>
              <w:t>Seung</w:t>
            </w:r>
            <w:proofErr w:type="spellEnd"/>
          </w:p>
        </w:tc>
        <w:tc>
          <w:tcPr>
            <w:tcW w:w="5220" w:type="dxa"/>
            <w:noWrap/>
            <w:hideMark/>
          </w:tcPr>
          <w:p w14:paraId="73E9B7E6" w14:textId="77777777" w:rsidR="00E5236C" w:rsidRPr="00E5236C" w:rsidRDefault="00E5236C">
            <w:pPr>
              <w:rPr>
                <w:rFonts w:ascii="Calibri" w:hAnsi="Calibri"/>
                <w:color w:val="000000"/>
              </w:rPr>
            </w:pPr>
            <w:r w:rsidRPr="00E5236C">
              <w:rPr>
                <w:rFonts w:ascii="Calibri" w:hAnsi="Calibri"/>
                <w:color w:val="000000"/>
              </w:rPr>
              <w:t>ETRI</w:t>
            </w:r>
          </w:p>
        </w:tc>
      </w:tr>
      <w:tr w:rsidR="00E5236C" w:rsidRPr="00E5236C" w14:paraId="755A0E75" w14:textId="77777777" w:rsidTr="00F76A19">
        <w:trPr>
          <w:trHeight w:val="300"/>
        </w:trPr>
        <w:tc>
          <w:tcPr>
            <w:tcW w:w="1620" w:type="dxa"/>
            <w:noWrap/>
            <w:hideMark/>
          </w:tcPr>
          <w:p w14:paraId="1CCDC3C0" w14:textId="77777777" w:rsidR="00E5236C" w:rsidRPr="00E5236C" w:rsidRDefault="00E5236C">
            <w:pPr>
              <w:rPr>
                <w:rFonts w:ascii="Calibri" w:hAnsi="Calibri"/>
                <w:color w:val="000000"/>
              </w:rPr>
            </w:pPr>
            <w:r w:rsidRPr="00E5236C">
              <w:rPr>
                <w:rFonts w:ascii="Calibri" w:hAnsi="Calibri"/>
                <w:color w:val="000000"/>
              </w:rPr>
              <w:t>Lee</w:t>
            </w:r>
          </w:p>
        </w:tc>
        <w:tc>
          <w:tcPr>
            <w:tcW w:w="1980" w:type="dxa"/>
            <w:noWrap/>
            <w:hideMark/>
          </w:tcPr>
          <w:p w14:paraId="1CDB4D75" w14:textId="77777777" w:rsidR="00E5236C" w:rsidRPr="00E5236C" w:rsidRDefault="00E5236C">
            <w:pPr>
              <w:rPr>
                <w:rFonts w:ascii="Calibri" w:hAnsi="Calibri"/>
                <w:color w:val="000000"/>
              </w:rPr>
            </w:pPr>
            <w:r w:rsidRPr="00E5236C">
              <w:rPr>
                <w:rFonts w:ascii="Calibri" w:hAnsi="Calibri"/>
                <w:color w:val="000000"/>
              </w:rPr>
              <w:t>Myung</w:t>
            </w:r>
          </w:p>
        </w:tc>
        <w:tc>
          <w:tcPr>
            <w:tcW w:w="5220" w:type="dxa"/>
            <w:noWrap/>
            <w:hideMark/>
          </w:tcPr>
          <w:p w14:paraId="24373787" w14:textId="77777777" w:rsidR="00E5236C" w:rsidRPr="00E5236C" w:rsidRDefault="00E5236C">
            <w:pPr>
              <w:rPr>
                <w:rFonts w:ascii="Calibri" w:hAnsi="Calibri"/>
                <w:color w:val="000000"/>
              </w:rPr>
            </w:pPr>
            <w:r w:rsidRPr="00E5236C">
              <w:rPr>
                <w:rFonts w:ascii="Calibri" w:hAnsi="Calibri"/>
                <w:color w:val="000000"/>
              </w:rPr>
              <w:t>CUNY - City University of NY</w:t>
            </w:r>
          </w:p>
        </w:tc>
      </w:tr>
      <w:tr w:rsidR="00E5236C" w:rsidRPr="00E5236C" w14:paraId="38D5A216" w14:textId="77777777" w:rsidTr="00F76A19">
        <w:trPr>
          <w:trHeight w:val="300"/>
        </w:trPr>
        <w:tc>
          <w:tcPr>
            <w:tcW w:w="1620" w:type="dxa"/>
            <w:noWrap/>
            <w:hideMark/>
          </w:tcPr>
          <w:p w14:paraId="1AE9853C" w14:textId="77777777" w:rsidR="00E5236C" w:rsidRPr="00E5236C" w:rsidRDefault="00E5236C">
            <w:pPr>
              <w:rPr>
                <w:rFonts w:ascii="Calibri" w:hAnsi="Calibri"/>
                <w:color w:val="000000"/>
              </w:rPr>
            </w:pPr>
            <w:r w:rsidRPr="00E5236C">
              <w:rPr>
                <w:rFonts w:ascii="Calibri" w:hAnsi="Calibri"/>
                <w:color w:val="000000"/>
              </w:rPr>
              <w:t>Lee</w:t>
            </w:r>
          </w:p>
        </w:tc>
        <w:tc>
          <w:tcPr>
            <w:tcW w:w="1980" w:type="dxa"/>
            <w:noWrap/>
            <w:hideMark/>
          </w:tcPr>
          <w:p w14:paraId="0BA9037A" w14:textId="77777777" w:rsidR="00E5236C" w:rsidRPr="00E5236C" w:rsidRDefault="00E5236C">
            <w:pPr>
              <w:rPr>
                <w:rFonts w:ascii="Calibri" w:hAnsi="Calibri"/>
                <w:color w:val="000000"/>
              </w:rPr>
            </w:pPr>
            <w:proofErr w:type="spellStart"/>
            <w:r w:rsidRPr="00E5236C">
              <w:rPr>
                <w:rFonts w:ascii="Calibri" w:hAnsi="Calibri"/>
                <w:color w:val="000000"/>
              </w:rPr>
              <w:t>Sangjae</w:t>
            </w:r>
            <w:proofErr w:type="spellEnd"/>
          </w:p>
        </w:tc>
        <w:tc>
          <w:tcPr>
            <w:tcW w:w="5220" w:type="dxa"/>
            <w:noWrap/>
            <w:hideMark/>
          </w:tcPr>
          <w:p w14:paraId="6DF70708" w14:textId="77777777" w:rsidR="00E5236C" w:rsidRPr="00E5236C" w:rsidRDefault="00E5236C">
            <w:pPr>
              <w:rPr>
                <w:rFonts w:ascii="Calibri" w:hAnsi="Calibri"/>
                <w:color w:val="000000"/>
              </w:rPr>
            </w:pPr>
            <w:r w:rsidRPr="00E5236C">
              <w:rPr>
                <w:rFonts w:ascii="Calibri" w:hAnsi="Calibri"/>
                <w:color w:val="000000"/>
              </w:rPr>
              <w:t>ETRI</w:t>
            </w:r>
          </w:p>
        </w:tc>
      </w:tr>
      <w:tr w:rsidR="00E5236C" w:rsidRPr="00E5236C" w14:paraId="4C2373C1" w14:textId="77777777" w:rsidTr="00F76A19">
        <w:trPr>
          <w:trHeight w:val="300"/>
        </w:trPr>
        <w:tc>
          <w:tcPr>
            <w:tcW w:w="1620" w:type="dxa"/>
            <w:noWrap/>
            <w:hideMark/>
          </w:tcPr>
          <w:p w14:paraId="76B7FA49" w14:textId="77777777" w:rsidR="00E5236C" w:rsidRPr="00E5236C" w:rsidRDefault="00E5236C">
            <w:pPr>
              <w:rPr>
                <w:rFonts w:ascii="Calibri" w:hAnsi="Calibri"/>
                <w:color w:val="000000"/>
              </w:rPr>
            </w:pPr>
            <w:r w:rsidRPr="00E5236C">
              <w:rPr>
                <w:rFonts w:ascii="Calibri" w:hAnsi="Calibri"/>
                <w:color w:val="000000"/>
              </w:rPr>
              <w:t>Li</w:t>
            </w:r>
          </w:p>
        </w:tc>
        <w:tc>
          <w:tcPr>
            <w:tcW w:w="1980" w:type="dxa"/>
            <w:noWrap/>
            <w:hideMark/>
          </w:tcPr>
          <w:p w14:paraId="0B09A9A0" w14:textId="77777777" w:rsidR="00E5236C" w:rsidRPr="00E5236C" w:rsidRDefault="00E5236C">
            <w:pPr>
              <w:rPr>
                <w:rFonts w:ascii="Calibri" w:hAnsi="Calibri"/>
                <w:color w:val="000000"/>
              </w:rPr>
            </w:pPr>
            <w:r w:rsidRPr="00E5236C">
              <w:rPr>
                <w:rFonts w:ascii="Calibri" w:hAnsi="Calibri"/>
                <w:color w:val="000000"/>
              </w:rPr>
              <w:t>Qing</w:t>
            </w:r>
          </w:p>
        </w:tc>
        <w:tc>
          <w:tcPr>
            <w:tcW w:w="5220" w:type="dxa"/>
            <w:noWrap/>
            <w:hideMark/>
          </w:tcPr>
          <w:p w14:paraId="0CBD1035" w14:textId="77777777" w:rsidR="00E5236C" w:rsidRPr="00E5236C" w:rsidRDefault="00E5236C">
            <w:pPr>
              <w:rPr>
                <w:rFonts w:ascii="Calibri" w:hAnsi="Calibri"/>
                <w:color w:val="000000"/>
              </w:rPr>
            </w:pPr>
            <w:proofErr w:type="spellStart"/>
            <w:r w:rsidRPr="00E5236C">
              <w:rPr>
                <w:rFonts w:ascii="Calibri" w:hAnsi="Calibri"/>
                <w:color w:val="000000"/>
              </w:rPr>
              <w:t>InterDigital</w:t>
            </w:r>
            <w:proofErr w:type="spellEnd"/>
            <w:r w:rsidRPr="00E5236C">
              <w:rPr>
                <w:rFonts w:ascii="Calibri" w:hAnsi="Calibri"/>
                <w:color w:val="000000"/>
              </w:rPr>
              <w:t>, Inc.</w:t>
            </w:r>
          </w:p>
        </w:tc>
      </w:tr>
      <w:tr w:rsidR="00E5236C" w:rsidRPr="00E5236C" w14:paraId="33F2E8A5" w14:textId="77777777" w:rsidTr="00F76A19">
        <w:trPr>
          <w:trHeight w:val="300"/>
        </w:trPr>
        <w:tc>
          <w:tcPr>
            <w:tcW w:w="1620" w:type="dxa"/>
            <w:noWrap/>
            <w:hideMark/>
          </w:tcPr>
          <w:p w14:paraId="071C9D4A" w14:textId="77777777" w:rsidR="00E5236C" w:rsidRPr="00E5236C" w:rsidRDefault="00E5236C">
            <w:pPr>
              <w:rPr>
                <w:rFonts w:ascii="Calibri" w:hAnsi="Calibri"/>
                <w:color w:val="000000"/>
              </w:rPr>
            </w:pPr>
            <w:r w:rsidRPr="00E5236C">
              <w:rPr>
                <w:rFonts w:ascii="Calibri" w:hAnsi="Calibri"/>
                <w:color w:val="000000"/>
              </w:rPr>
              <w:t>Lynch</w:t>
            </w:r>
          </w:p>
        </w:tc>
        <w:tc>
          <w:tcPr>
            <w:tcW w:w="1980" w:type="dxa"/>
            <w:noWrap/>
            <w:hideMark/>
          </w:tcPr>
          <w:p w14:paraId="6FCAE21E" w14:textId="77777777" w:rsidR="00E5236C" w:rsidRPr="00E5236C" w:rsidRDefault="00E5236C">
            <w:pPr>
              <w:rPr>
                <w:rFonts w:ascii="Calibri" w:hAnsi="Calibri"/>
                <w:color w:val="000000"/>
              </w:rPr>
            </w:pPr>
            <w:r w:rsidRPr="00E5236C">
              <w:rPr>
                <w:rFonts w:ascii="Calibri" w:hAnsi="Calibri"/>
                <w:color w:val="000000"/>
              </w:rPr>
              <w:t>Michael</w:t>
            </w:r>
          </w:p>
        </w:tc>
        <w:tc>
          <w:tcPr>
            <w:tcW w:w="5220" w:type="dxa"/>
            <w:noWrap/>
            <w:hideMark/>
          </w:tcPr>
          <w:p w14:paraId="5551889E" w14:textId="77777777" w:rsidR="00E5236C" w:rsidRPr="00E5236C" w:rsidRDefault="00E5236C">
            <w:pPr>
              <w:rPr>
                <w:rFonts w:ascii="Calibri" w:hAnsi="Calibri"/>
                <w:color w:val="000000"/>
              </w:rPr>
            </w:pPr>
            <w:r w:rsidRPr="00E5236C">
              <w:rPr>
                <w:rFonts w:ascii="Calibri" w:hAnsi="Calibri"/>
                <w:color w:val="000000"/>
              </w:rPr>
              <w:t>Nortel Networks</w:t>
            </w:r>
          </w:p>
        </w:tc>
      </w:tr>
      <w:tr w:rsidR="00E5236C" w:rsidRPr="00E5236C" w14:paraId="3EC12207" w14:textId="77777777" w:rsidTr="00F76A19">
        <w:trPr>
          <w:trHeight w:val="300"/>
        </w:trPr>
        <w:tc>
          <w:tcPr>
            <w:tcW w:w="1620" w:type="dxa"/>
            <w:noWrap/>
            <w:hideMark/>
          </w:tcPr>
          <w:p w14:paraId="08D3D437" w14:textId="77777777" w:rsidR="00E5236C" w:rsidRPr="00E5236C" w:rsidRDefault="00E5236C">
            <w:pPr>
              <w:rPr>
                <w:rFonts w:ascii="Calibri" w:hAnsi="Calibri"/>
                <w:color w:val="000000"/>
              </w:rPr>
            </w:pPr>
            <w:proofErr w:type="spellStart"/>
            <w:r w:rsidRPr="00E5236C">
              <w:rPr>
                <w:rFonts w:ascii="Calibri" w:hAnsi="Calibri"/>
                <w:color w:val="000000"/>
              </w:rPr>
              <w:t>Melet</w:t>
            </w:r>
            <w:proofErr w:type="spellEnd"/>
          </w:p>
        </w:tc>
        <w:tc>
          <w:tcPr>
            <w:tcW w:w="1980" w:type="dxa"/>
            <w:noWrap/>
            <w:hideMark/>
          </w:tcPr>
          <w:p w14:paraId="41810664" w14:textId="77777777" w:rsidR="00E5236C" w:rsidRPr="00E5236C" w:rsidRDefault="00E5236C">
            <w:pPr>
              <w:rPr>
                <w:rFonts w:ascii="Calibri" w:hAnsi="Calibri"/>
                <w:color w:val="000000"/>
              </w:rPr>
            </w:pPr>
            <w:r w:rsidRPr="00E5236C">
              <w:rPr>
                <w:rFonts w:ascii="Calibri" w:hAnsi="Calibri"/>
                <w:color w:val="000000"/>
              </w:rPr>
              <w:t>Patrick</w:t>
            </w:r>
          </w:p>
        </w:tc>
        <w:tc>
          <w:tcPr>
            <w:tcW w:w="5220" w:type="dxa"/>
            <w:noWrap/>
            <w:hideMark/>
          </w:tcPr>
          <w:p w14:paraId="0DDEFDF4" w14:textId="77777777" w:rsidR="00E5236C" w:rsidRPr="00E5236C" w:rsidRDefault="00E5236C">
            <w:pPr>
              <w:rPr>
                <w:rFonts w:ascii="Calibri" w:hAnsi="Calibri"/>
                <w:color w:val="000000"/>
              </w:rPr>
            </w:pPr>
            <w:r w:rsidRPr="00E5236C">
              <w:rPr>
                <w:rFonts w:ascii="Calibri" w:hAnsi="Calibri"/>
                <w:color w:val="000000"/>
              </w:rPr>
              <w:t>Landis Gyr Group Worldwide</w:t>
            </w:r>
          </w:p>
        </w:tc>
      </w:tr>
      <w:tr w:rsidR="00E5236C" w:rsidRPr="00E5236C" w14:paraId="42F4B394" w14:textId="77777777" w:rsidTr="00F76A19">
        <w:trPr>
          <w:trHeight w:val="300"/>
        </w:trPr>
        <w:tc>
          <w:tcPr>
            <w:tcW w:w="1620" w:type="dxa"/>
            <w:noWrap/>
            <w:hideMark/>
          </w:tcPr>
          <w:p w14:paraId="12433CB7" w14:textId="77777777" w:rsidR="00E5236C" w:rsidRPr="00E5236C" w:rsidRDefault="00E5236C">
            <w:pPr>
              <w:rPr>
                <w:rFonts w:ascii="Calibri" w:hAnsi="Calibri"/>
                <w:color w:val="000000"/>
              </w:rPr>
            </w:pPr>
            <w:r w:rsidRPr="00E5236C">
              <w:rPr>
                <w:rFonts w:ascii="Calibri" w:hAnsi="Calibri"/>
                <w:color w:val="000000"/>
              </w:rPr>
              <w:t>Mori</w:t>
            </w:r>
          </w:p>
        </w:tc>
        <w:tc>
          <w:tcPr>
            <w:tcW w:w="1980" w:type="dxa"/>
            <w:noWrap/>
            <w:hideMark/>
          </w:tcPr>
          <w:p w14:paraId="387CE79C" w14:textId="77777777" w:rsidR="00E5236C" w:rsidRPr="00E5236C" w:rsidRDefault="00E5236C">
            <w:pPr>
              <w:rPr>
                <w:rFonts w:ascii="Calibri" w:hAnsi="Calibri"/>
                <w:color w:val="000000"/>
              </w:rPr>
            </w:pPr>
            <w:r w:rsidRPr="00E5236C">
              <w:rPr>
                <w:rFonts w:ascii="Calibri" w:hAnsi="Calibri"/>
                <w:color w:val="000000"/>
              </w:rPr>
              <w:t>Kenichi</w:t>
            </w:r>
          </w:p>
        </w:tc>
        <w:tc>
          <w:tcPr>
            <w:tcW w:w="5220" w:type="dxa"/>
            <w:noWrap/>
            <w:hideMark/>
          </w:tcPr>
          <w:p w14:paraId="2ACE2F2E" w14:textId="7EE72D79" w:rsidR="00E5236C" w:rsidRPr="00E5236C" w:rsidRDefault="00E5236C">
            <w:pPr>
              <w:rPr>
                <w:rFonts w:ascii="Calibri" w:hAnsi="Calibri"/>
                <w:color w:val="000000"/>
              </w:rPr>
            </w:pPr>
            <w:r w:rsidRPr="00E5236C">
              <w:rPr>
                <w:rFonts w:ascii="Calibri" w:hAnsi="Calibri"/>
                <w:color w:val="000000"/>
              </w:rPr>
              <w:t>Pan</w:t>
            </w:r>
            <w:r w:rsidR="008D0156">
              <w:rPr>
                <w:rFonts w:ascii="Calibri" w:hAnsi="Calibri"/>
                <w:color w:val="000000"/>
              </w:rPr>
              <w:t>a</w:t>
            </w:r>
            <w:bookmarkStart w:id="0" w:name="_GoBack"/>
            <w:bookmarkEnd w:id="0"/>
            <w:r w:rsidRPr="00E5236C">
              <w:rPr>
                <w:rFonts w:ascii="Calibri" w:hAnsi="Calibri"/>
                <w:color w:val="000000"/>
              </w:rPr>
              <w:t>sonic Corporation</w:t>
            </w:r>
          </w:p>
        </w:tc>
      </w:tr>
      <w:tr w:rsidR="00E5236C" w:rsidRPr="00E5236C" w14:paraId="1F529A37" w14:textId="77777777" w:rsidTr="00F76A19">
        <w:trPr>
          <w:trHeight w:val="300"/>
        </w:trPr>
        <w:tc>
          <w:tcPr>
            <w:tcW w:w="1620" w:type="dxa"/>
            <w:noWrap/>
            <w:hideMark/>
          </w:tcPr>
          <w:p w14:paraId="409A13A0" w14:textId="77777777" w:rsidR="00E5236C" w:rsidRPr="00E5236C" w:rsidRDefault="00E5236C">
            <w:pPr>
              <w:rPr>
                <w:rFonts w:ascii="Calibri" w:hAnsi="Calibri"/>
                <w:color w:val="000000"/>
              </w:rPr>
            </w:pPr>
            <w:r w:rsidRPr="00E5236C">
              <w:rPr>
                <w:rFonts w:ascii="Calibri" w:hAnsi="Calibri"/>
                <w:color w:val="000000"/>
              </w:rPr>
              <w:t>Moskowitz</w:t>
            </w:r>
          </w:p>
        </w:tc>
        <w:tc>
          <w:tcPr>
            <w:tcW w:w="1980" w:type="dxa"/>
            <w:noWrap/>
            <w:hideMark/>
          </w:tcPr>
          <w:p w14:paraId="71EFB950" w14:textId="77777777" w:rsidR="00E5236C" w:rsidRPr="00E5236C" w:rsidRDefault="00E5236C">
            <w:pPr>
              <w:rPr>
                <w:rFonts w:ascii="Calibri" w:hAnsi="Calibri"/>
                <w:color w:val="000000"/>
              </w:rPr>
            </w:pPr>
            <w:r w:rsidRPr="00E5236C">
              <w:rPr>
                <w:rFonts w:ascii="Calibri" w:hAnsi="Calibri"/>
                <w:color w:val="000000"/>
              </w:rPr>
              <w:t>Robert</w:t>
            </w:r>
          </w:p>
        </w:tc>
        <w:tc>
          <w:tcPr>
            <w:tcW w:w="5220" w:type="dxa"/>
            <w:noWrap/>
            <w:hideMark/>
          </w:tcPr>
          <w:p w14:paraId="14A52A40" w14:textId="77777777" w:rsidR="00E5236C" w:rsidRPr="00E5236C" w:rsidRDefault="00E5236C">
            <w:pPr>
              <w:rPr>
                <w:rFonts w:ascii="Calibri" w:hAnsi="Calibri"/>
                <w:color w:val="000000"/>
              </w:rPr>
            </w:pPr>
            <w:r w:rsidRPr="00E5236C">
              <w:rPr>
                <w:rFonts w:ascii="Calibri" w:hAnsi="Calibri"/>
                <w:color w:val="000000"/>
              </w:rPr>
              <w:t>Verizon</w:t>
            </w:r>
          </w:p>
        </w:tc>
      </w:tr>
      <w:tr w:rsidR="00E5236C" w:rsidRPr="00E5236C" w14:paraId="76AF76F7" w14:textId="77777777" w:rsidTr="00F76A19">
        <w:trPr>
          <w:trHeight w:val="300"/>
        </w:trPr>
        <w:tc>
          <w:tcPr>
            <w:tcW w:w="1620" w:type="dxa"/>
            <w:noWrap/>
            <w:hideMark/>
          </w:tcPr>
          <w:p w14:paraId="3EF2F5F7" w14:textId="77777777" w:rsidR="00E5236C" w:rsidRPr="00E5236C" w:rsidRDefault="00E5236C">
            <w:pPr>
              <w:rPr>
                <w:rFonts w:ascii="Calibri" w:hAnsi="Calibri"/>
                <w:color w:val="000000"/>
              </w:rPr>
            </w:pPr>
            <w:r w:rsidRPr="00E5236C">
              <w:rPr>
                <w:rFonts w:ascii="Calibri" w:hAnsi="Calibri"/>
                <w:color w:val="000000"/>
              </w:rPr>
              <w:t>Nair</w:t>
            </w:r>
          </w:p>
        </w:tc>
        <w:tc>
          <w:tcPr>
            <w:tcW w:w="1980" w:type="dxa"/>
            <w:noWrap/>
            <w:hideMark/>
          </w:tcPr>
          <w:p w14:paraId="09D2D13C" w14:textId="77777777" w:rsidR="00E5236C" w:rsidRPr="00E5236C" w:rsidRDefault="00E5236C">
            <w:pPr>
              <w:rPr>
                <w:rFonts w:ascii="Calibri" w:hAnsi="Calibri"/>
                <w:color w:val="000000"/>
              </w:rPr>
            </w:pPr>
            <w:proofErr w:type="spellStart"/>
            <w:r w:rsidRPr="00E5236C">
              <w:rPr>
                <w:rFonts w:ascii="Calibri" w:hAnsi="Calibri"/>
                <w:color w:val="000000"/>
              </w:rPr>
              <w:t>Jinesh</w:t>
            </w:r>
            <w:proofErr w:type="spellEnd"/>
          </w:p>
        </w:tc>
        <w:tc>
          <w:tcPr>
            <w:tcW w:w="5220" w:type="dxa"/>
            <w:noWrap/>
            <w:hideMark/>
          </w:tcPr>
          <w:p w14:paraId="77B1AFBA" w14:textId="77777777" w:rsidR="00E5236C" w:rsidRPr="00E5236C" w:rsidRDefault="00E5236C">
            <w:pPr>
              <w:rPr>
                <w:rFonts w:ascii="Calibri" w:hAnsi="Calibri"/>
                <w:color w:val="000000"/>
              </w:rPr>
            </w:pPr>
            <w:r w:rsidRPr="00E5236C">
              <w:rPr>
                <w:rFonts w:ascii="Calibri" w:hAnsi="Calibri"/>
                <w:color w:val="000000"/>
              </w:rPr>
              <w:t>SAMSUNG</w:t>
            </w:r>
          </w:p>
        </w:tc>
      </w:tr>
      <w:tr w:rsidR="00E5236C" w:rsidRPr="00E5236C" w14:paraId="4D40831A" w14:textId="77777777" w:rsidTr="00F76A19">
        <w:trPr>
          <w:trHeight w:val="300"/>
        </w:trPr>
        <w:tc>
          <w:tcPr>
            <w:tcW w:w="1620" w:type="dxa"/>
            <w:noWrap/>
            <w:hideMark/>
          </w:tcPr>
          <w:p w14:paraId="4473E06F" w14:textId="77777777" w:rsidR="00E5236C" w:rsidRPr="00E5236C" w:rsidRDefault="00E5236C">
            <w:pPr>
              <w:rPr>
                <w:rFonts w:ascii="Calibri" w:hAnsi="Calibri"/>
                <w:color w:val="000000"/>
              </w:rPr>
            </w:pPr>
            <w:r w:rsidRPr="00E5236C">
              <w:rPr>
                <w:rFonts w:ascii="Calibri" w:hAnsi="Calibri"/>
                <w:color w:val="000000"/>
              </w:rPr>
              <w:t>Notor</w:t>
            </w:r>
          </w:p>
        </w:tc>
        <w:tc>
          <w:tcPr>
            <w:tcW w:w="1980" w:type="dxa"/>
            <w:noWrap/>
            <w:hideMark/>
          </w:tcPr>
          <w:p w14:paraId="2C75E229" w14:textId="77777777" w:rsidR="00E5236C" w:rsidRPr="00E5236C" w:rsidRDefault="00E5236C">
            <w:pPr>
              <w:rPr>
                <w:rFonts w:ascii="Calibri" w:hAnsi="Calibri"/>
                <w:color w:val="000000"/>
              </w:rPr>
            </w:pPr>
            <w:r w:rsidRPr="00E5236C">
              <w:rPr>
                <w:rFonts w:ascii="Calibri" w:hAnsi="Calibri"/>
                <w:color w:val="000000"/>
              </w:rPr>
              <w:t>John</w:t>
            </w:r>
          </w:p>
        </w:tc>
        <w:tc>
          <w:tcPr>
            <w:tcW w:w="5220" w:type="dxa"/>
            <w:noWrap/>
            <w:hideMark/>
          </w:tcPr>
          <w:p w14:paraId="4171FE95" w14:textId="77777777" w:rsidR="00E5236C" w:rsidRPr="00E5236C" w:rsidRDefault="00E5236C">
            <w:pPr>
              <w:rPr>
                <w:rFonts w:ascii="Calibri" w:hAnsi="Calibri"/>
                <w:color w:val="000000"/>
              </w:rPr>
            </w:pPr>
            <w:r w:rsidRPr="00E5236C">
              <w:rPr>
                <w:rFonts w:ascii="Calibri" w:hAnsi="Calibri"/>
                <w:color w:val="000000"/>
              </w:rPr>
              <w:t>Notor Research</w:t>
            </w:r>
          </w:p>
        </w:tc>
      </w:tr>
      <w:tr w:rsidR="00E5236C" w:rsidRPr="00E5236C" w14:paraId="1685B4DB" w14:textId="77777777" w:rsidTr="00F76A19">
        <w:trPr>
          <w:trHeight w:val="300"/>
        </w:trPr>
        <w:tc>
          <w:tcPr>
            <w:tcW w:w="1620" w:type="dxa"/>
            <w:noWrap/>
            <w:hideMark/>
          </w:tcPr>
          <w:p w14:paraId="3EF268A4" w14:textId="77777777" w:rsidR="00E5236C" w:rsidRPr="00E5236C" w:rsidRDefault="00E5236C">
            <w:pPr>
              <w:rPr>
                <w:rFonts w:ascii="Calibri" w:hAnsi="Calibri"/>
                <w:color w:val="000000"/>
              </w:rPr>
            </w:pPr>
            <w:r w:rsidRPr="00E5236C">
              <w:rPr>
                <w:rFonts w:ascii="Calibri" w:hAnsi="Calibri"/>
                <w:color w:val="000000"/>
              </w:rPr>
              <w:t xml:space="preserve">P S </w:t>
            </w:r>
            <w:proofErr w:type="spellStart"/>
            <w:r w:rsidRPr="00E5236C">
              <w:rPr>
                <w:rFonts w:ascii="Calibri" w:hAnsi="Calibri"/>
                <w:color w:val="000000"/>
              </w:rPr>
              <w:t>Bhat</w:t>
            </w:r>
            <w:proofErr w:type="spellEnd"/>
          </w:p>
        </w:tc>
        <w:tc>
          <w:tcPr>
            <w:tcW w:w="1980" w:type="dxa"/>
            <w:noWrap/>
            <w:hideMark/>
          </w:tcPr>
          <w:p w14:paraId="74A54081" w14:textId="77777777" w:rsidR="00E5236C" w:rsidRPr="00E5236C" w:rsidRDefault="00E5236C">
            <w:pPr>
              <w:rPr>
                <w:rFonts w:ascii="Calibri" w:hAnsi="Calibri"/>
                <w:color w:val="000000"/>
              </w:rPr>
            </w:pPr>
            <w:proofErr w:type="spellStart"/>
            <w:r w:rsidRPr="00E5236C">
              <w:rPr>
                <w:rFonts w:ascii="Calibri" w:hAnsi="Calibri"/>
                <w:color w:val="000000"/>
              </w:rPr>
              <w:t>Chandrashekhar</w:t>
            </w:r>
            <w:proofErr w:type="spellEnd"/>
          </w:p>
        </w:tc>
        <w:tc>
          <w:tcPr>
            <w:tcW w:w="5220" w:type="dxa"/>
            <w:noWrap/>
            <w:hideMark/>
          </w:tcPr>
          <w:p w14:paraId="02A88868" w14:textId="77777777" w:rsidR="00E5236C" w:rsidRPr="00E5236C" w:rsidRDefault="00E5236C">
            <w:pPr>
              <w:rPr>
                <w:rFonts w:ascii="Calibri" w:hAnsi="Calibri"/>
                <w:color w:val="000000"/>
              </w:rPr>
            </w:pPr>
            <w:r w:rsidRPr="00E5236C">
              <w:rPr>
                <w:rFonts w:ascii="Calibri" w:hAnsi="Calibri"/>
                <w:color w:val="000000"/>
              </w:rPr>
              <w:t>SAMSUNG</w:t>
            </w:r>
          </w:p>
        </w:tc>
      </w:tr>
      <w:tr w:rsidR="00E5236C" w:rsidRPr="00E5236C" w14:paraId="43A4F1CD" w14:textId="77777777" w:rsidTr="00F76A19">
        <w:trPr>
          <w:trHeight w:val="300"/>
        </w:trPr>
        <w:tc>
          <w:tcPr>
            <w:tcW w:w="1620" w:type="dxa"/>
            <w:noWrap/>
            <w:hideMark/>
          </w:tcPr>
          <w:p w14:paraId="2277FC72" w14:textId="77777777" w:rsidR="00E5236C" w:rsidRPr="00E5236C" w:rsidRDefault="00E5236C">
            <w:pPr>
              <w:rPr>
                <w:rFonts w:ascii="Calibri" w:hAnsi="Calibri"/>
                <w:color w:val="000000"/>
              </w:rPr>
            </w:pPr>
            <w:r w:rsidRPr="00E5236C">
              <w:rPr>
                <w:rFonts w:ascii="Calibri" w:hAnsi="Calibri"/>
                <w:color w:val="000000"/>
              </w:rPr>
              <w:t>Powell</w:t>
            </w:r>
          </w:p>
        </w:tc>
        <w:tc>
          <w:tcPr>
            <w:tcW w:w="1980" w:type="dxa"/>
            <w:noWrap/>
            <w:hideMark/>
          </w:tcPr>
          <w:p w14:paraId="701C6572" w14:textId="77777777" w:rsidR="00E5236C" w:rsidRPr="00E5236C" w:rsidRDefault="00E5236C">
            <w:pPr>
              <w:rPr>
                <w:rFonts w:ascii="Calibri" w:hAnsi="Calibri"/>
                <w:color w:val="000000"/>
              </w:rPr>
            </w:pPr>
            <w:r w:rsidRPr="00E5236C">
              <w:rPr>
                <w:rFonts w:ascii="Calibri" w:hAnsi="Calibri"/>
                <w:color w:val="000000"/>
              </w:rPr>
              <w:t>Clinton</w:t>
            </w:r>
          </w:p>
        </w:tc>
        <w:tc>
          <w:tcPr>
            <w:tcW w:w="5220" w:type="dxa"/>
            <w:noWrap/>
            <w:hideMark/>
          </w:tcPr>
          <w:p w14:paraId="0C6CC3EC" w14:textId="77777777" w:rsidR="00E5236C" w:rsidRPr="00E5236C" w:rsidRDefault="00E5236C">
            <w:pPr>
              <w:rPr>
                <w:rFonts w:ascii="Calibri" w:hAnsi="Calibri"/>
                <w:color w:val="000000"/>
              </w:rPr>
            </w:pPr>
            <w:r w:rsidRPr="00E5236C">
              <w:rPr>
                <w:rFonts w:ascii="Calibri" w:hAnsi="Calibri"/>
                <w:color w:val="000000"/>
              </w:rPr>
              <w:t>PWC, LLC</w:t>
            </w:r>
          </w:p>
        </w:tc>
      </w:tr>
      <w:tr w:rsidR="00E5236C" w:rsidRPr="00E5236C" w14:paraId="358F4C04" w14:textId="77777777" w:rsidTr="00F76A19">
        <w:trPr>
          <w:trHeight w:val="300"/>
        </w:trPr>
        <w:tc>
          <w:tcPr>
            <w:tcW w:w="1620" w:type="dxa"/>
            <w:noWrap/>
            <w:hideMark/>
          </w:tcPr>
          <w:p w14:paraId="29DD20BD" w14:textId="77777777" w:rsidR="00E5236C" w:rsidRPr="00E5236C" w:rsidRDefault="00E5236C">
            <w:pPr>
              <w:rPr>
                <w:rFonts w:ascii="Calibri" w:hAnsi="Calibri"/>
                <w:color w:val="000000"/>
              </w:rPr>
            </w:pPr>
            <w:proofErr w:type="spellStart"/>
            <w:r w:rsidRPr="00E5236C">
              <w:rPr>
                <w:rFonts w:ascii="Calibri" w:hAnsi="Calibri"/>
                <w:color w:val="000000"/>
              </w:rPr>
              <w:t>Rabarijaona</w:t>
            </w:r>
            <w:proofErr w:type="spellEnd"/>
          </w:p>
        </w:tc>
        <w:tc>
          <w:tcPr>
            <w:tcW w:w="1980" w:type="dxa"/>
            <w:noWrap/>
            <w:hideMark/>
          </w:tcPr>
          <w:p w14:paraId="233DAF47" w14:textId="77777777" w:rsidR="00E5236C" w:rsidRPr="00E5236C" w:rsidRDefault="00E5236C">
            <w:pPr>
              <w:rPr>
                <w:rFonts w:ascii="Calibri" w:hAnsi="Calibri"/>
                <w:color w:val="000000"/>
              </w:rPr>
            </w:pPr>
            <w:proofErr w:type="spellStart"/>
            <w:r w:rsidRPr="00E5236C">
              <w:rPr>
                <w:rFonts w:ascii="Calibri" w:hAnsi="Calibri"/>
                <w:color w:val="000000"/>
              </w:rPr>
              <w:t>Verotiana</w:t>
            </w:r>
            <w:proofErr w:type="spellEnd"/>
          </w:p>
        </w:tc>
        <w:tc>
          <w:tcPr>
            <w:tcW w:w="5220" w:type="dxa"/>
            <w:noWrap/>
            <w:hideMark/>
          </w:tcPr>
          <w:p w14:paraId="107A0E9D" w14:textId="77777777" w:rsidR="00E5236C" w:rsidRPr="00E5236C" w:rsidRDefault="00E5236C">
            <w:pPr>
              <w:rPr>
                <w:rFonts w:ascii="Calibri" w:hAnsi="Calibri"/>
                <w:color w:val="000000"/>
              </w:rPr>
            </w:pPr>
            <w:r w:rsidRPr="00E5236C">
              <w:rPr>
                <w:rFonts w:ascii="Calibri" w:hAnsi="Calibri"/>
                <w:color w:val="000000"/>
              </w:rPr>
              <w:t>NICT</w:t>
            </w:r>
          </w:p>
        </w:tc>
      </w:tr>
      <w:tr w:rsidR="00E5236C" w:rsidRPr="00E5236C" w14:paraId="0FE74483" w14:textId="77777777" w:rsidTr="00F76A19">
        <w:trPr>
          <w:trHeight w:val="300"/>
        </w:trPr>
        <w:tc>
          <w:tcPr>
            <w:tcW w:w="1620" w:type="dxa"/>
            <w:noWrap/>
            <w:hideMark/>
          </w:tcPr>
          <w:p w14:paraId="55640B05" w14:textId="77777777" w:rsidR="00E5236C" w:rsidRPr="00E5236C" w:rsidRDefault="00E5236C">
            <w:pPr>
              <w:rPr>
                <w:rFonts w:ascii="Calibri" w:hAnsi="Calibri"/>
                <w:color w:val="000000"/>
              </w:rPr>
            </w:pPr>
            <w:proofErr w:type="spellStart"/>
            <w:r w:rsidRPr="00E5236C">
              <w:rPr>
                <w:rFonts w:ascii="Calibri" w:hAnsi="Calibri"/>
                <w:color w:val="000000"/>
              </w:rPr>
              <w:lastRenderedPageBreak/>
              <w:t>Ramasastry</w:t>
            </w:r>
            <w:proofErr w:type="spellEnd"/>
          </w:p>
        </w:tc>
        <w:tc>
          <w:tcPr>
            <w:tcW w:w="1980" w:type="dxa"/>
            <w:noWrap/>
            <w:hideMark/>
          </w:tcPr>
          <w:p w14:paraId="7A07A949" w14:textId="77777777" w:rsidR="00E5236C" w:rsidRPr="00E5236C" w:rsidRDefault="00E5236C">
            <w:pPr>
              <w:rPr>
                <w:rFonts w:ascii="Calibri" w:hAnsi="Calibri"/>
                <w:color w:val="000000"/>
              </w:rPr>
            </w:pPr>
            <w:proofErr w:type="spellStart"/>
            <w:r w:rsidRPr="00E5236C">
              <w:rPr>
                <w:rFonts w:ascii="Calibri" w:hAnsi="Calibri"/>
                <w:color w:val="000000"/>
              </w:rPr>
              <w:t>Jayaram</w:t>
            </w:r>
            <w:proofErr w:type="spellEnd"/>
          </w:p>
        </w:tc>
        <w:tc>
          <w:tcPr>
            <w:tcW w:w="5220" w:type="dxa"/>
            <w:noWrap/>
            <w:hideMark/>
          </w:tcPr>
          <w:p w14:paraId="12F659FF" w14:textId="77777777" w:rsidR="00E5236C" w:rsidRPr="00E5236C" w:rsidRDefault="00E5236C">
            <w:pPr>
              <w:rPr>
                <w:rFonts w:ascii="Calibri" w:hAnsi="Calibri"/>
                <w:color w:val="000000"/>
              </w:rPr>
            </w:pPr>
            <w:r w:rsidRPr="00E5236C">
              <w:rPr>
                <w:rFonts w:ascii="Calibri" w:hAnsi="Calibri"/>
                <w:color w:val="000000"/>
              </w:rPr>
              <w:t>Silver Spring Networks Inc.</w:t>
            </w:r>
          </w:p>
        </w:tc>
      </w:tr>
      <w:tr w:rsidR="00E5236C" w:rsidRPr="00E5236C" w14:paraId="2DE012F1" w14:textId="77777777" w:rsidTr="00F76A19">
        <w:trPr>
          <w:trHeight w:val="300"/>
        </w:trPr>
        <w:tc>
          <w:tcPr>
            <w:tcW w:w="1620" w:type="dxa"/>
            <w:noWrap/>
            <w:hideMark/>
          </w:tcPr>
          <w:p w14:paraId="363C03E5" w14:textId="77777777" w:rsidR="00E5236C" w:rsidRPr="00E5236C" w:rsidRDefault="00E5236C">
            <w:pPr>
              <w:rPr>
                <w:rFonts w:ascii="Calibri" w:hAnsi="Calibri"/>
                <w:color w:val="000000"/>
              </w:rPr>
            </w:pPr>
            <w:r w:rsidRPr="00E5236C">
              <w:rPr>
                <w:rFonts w:ascii="Calibri" w:hAnsi="Calibri"/>
                <w:color w:val="000000"/>
              </w:rPr>
              <w:t>Reddy</w:t>
            </w:r>
          </w:p>
        </w:tc>
        <w:tc>
          <w:tcPr>
            <w:tcW w:w="1980" w:type="dxa"/>
            <w:noWrap/>
            <w:hideMark/>
          </w:tcPr>
          <w:p w14:paraId="376E4BC6" w14:textId="77777777" w:rsidR="00E5236C" w:rsidRPr="00E5236C" w:rsidRDefault="00E5236C">
            <w:pPr>
              <w:rPr>
                <w:rFonts w:ascii="Calibri" w:hAnsi="Calibri"/>
                <w:color w:val="000000"/>
              </w:rPr>
            </w:pPr>
            <w:r w:rsidRPr="00E5236C">
              <w:rPr>
                <w:rFonts w:ascii="Calibri" w:hAnsi="Calibri"/>
                <w:color w:val="000000"/>
              </w:rPr>
              <w:t>Joseph</w:t>
            </w:r>
          </w:p>
        </w:tc>
        <w:tc>
          <w:tcPr>
            <w:tcW w:w="5220" w:type="dxa"/>
            <w:noWrap/>
            <w:hideMark/>
          </w:tcPr>
          <w:p w14:paraId="1D5DADC5" w14:textId="77777777" w:rsidR="00E5236C" w:rsidRPr="00E5236C" w:rsidRDefault="00E5236C">
            <w:pPr>
              <w:rPr>
                <w:rFonts w:ascii="Calibri" w:hAnsi="Calibri"/>
                <w:color w:val="000000"/>
              </w:rPr>
            </w:pPr>
            <w:proofErr w:type="spellStart"/>
            <w:r w:rsidRPr="00E5236C">
              <w:rPr>
                <w:rFonts w:ascii="Calibri" w:hAnsi="Calibri"/>
                <w:color w:val="000000"/>
              </w:rPr>
              <w:t>texas</w:t>
            </w:r>
            <w:proofErr w:type="spellEnd"/>
            <w:r w:rsidRPr="00E5236C">
              <w:rPr>
                <w:rFonts w:ascii="Calibri" w:hAnsi="Calibri"/>
                <w:color w:val="000000"/>
              </w:rPr>
              <w:t xml:space="preserve"> instruments</w:t>
            </w:r>
          </w:p>
        </w:tc>
      </w:tr>
      <w:tr w:rsidR="00E5236C" w:rsidRPr="00E5236C" w14:paraId="59EF8F1B" w14:textId="77777777" w:rsidTr="00F76A19">
        <w:trPr>
          <w:trHeight w:val="300"/>
        </w:trPr>
        <w:tc>
          <w:tcPr>
            <w:tcW w:w="1620" w:type="dxa"/>
            <w:noWrap/>
            <w:hideMark/>
          </w:tcPr>
          <w:p w14:paraId="0843801F" w14:textId="77777777" w:rsidR="00E5236C" w:rsidRPr="00E5236C" w:rsidRDefault="00E5236C">
            <w:pPr>
              <w:rPr>
                <w:rFonts w:ascii="Calibri" w:hAnsi="Calibri"/>
                <w:color w:val="000000"/>
              </w:rPr>
            </w:pPr>
            <w:r w:rsidRPr="00E5236C">
              <w:rPr>
                <w:rFonts w:ascii="Calibri" w:hAnsi="Calibri"/>
                <w:color w:val="000000"/>
              </w:rPr>
              <w:t>Reede</w:t>
            </w:r>
          </w:p>
        </w:tc>
        <w:tc>
          <w:tcPr>
            <w:tcW w:w="1980" w:type="dxa"/>
            <w:noWrap/>
            <w:hideMark/>
          </w:tcPr>
          <w:p w14:paraId="2096CD33" w14:textId="77777777" w:rsidR="00E5236C" w:rsidRPr="00E5236C" w:rsidRDefault="00E5236C">
            <w:pPr>
              <w:rPr>
                <w:rFonts w:ascii="Calibri" w:hAnsi="Calibri"/>
                <w:color w:val="000000"/>
              </w:rPr>
            </w:pPr>
            <w:r w:rsidRPr="00E5236C">
              <w:rPr>
                <w:rFonts w:ascii="Calibri" w:hAnsi="Calibri"/>
                <w:color w:val="000000"/>
              </w:rPr>
              <w:t>Ivan</w:t>
            </w:r>
          </w:p>
        </w:tc>
        <w:tc>
          <w:tcPr>
            <w:tcW w:w="5220" w:type="dxa"/>
            <w:noWrap/>
            <w:hideMark/>
          </w:tcPr>
          <w:p w14:paraId="544AF03F" w14:textId="77777777" w:rsidR="00E5236C" w:rsidRPr="00E5236C" w:rsidRDefault="00E5236C">
            <w:pPr>
              <w:rPr>
                <w:rFonts w:ascii="Calibri" w:hAnsi="Calibri"/>
                <w:color w:val="000000"/>
              </w:rPr>
            </w:pPr>
            <w:proofErr w:type="spellStart"/>
            <w:r w:rsidRPr="00E5236C">
              <w:rPr>
                <w:rFonts w:ascii="Calibri" w:hAnsi="Calibri"/>
                <w:color w:val="000000"/>
              </w:rPr>
              <w:t>AmeriSys</w:t>
            </w:r>
            <w:proofErr w:type="spellEnd"/>
            <w:r w:rsidRPr="00E5236C">
              <w:rPr>
                <w:rFonts w:ascii="Calibri" w:hAnsi="Calibri"/>
                <w:color w:val="000000"/>
              </w:rPr>
              <w:t xml:space="preserve"> Inc.</w:t>
            </w:r>
          </w:p>
        </w:tc>
      </w:tr>
      <w:tr w:rsidR="00E5236C" w:rsidRPr="00E5236C" w14:paraId="165D2AEB" w14:textId="77777777" w:rsidTr="00F76A19">
        <w:trPr>
          <w:trHeight w:val="300"/>
        </w:trPr>
        <w:tc>
          <w:tcPr>
            <w:tcW w:w="1620" w:type="dxa"/>
            <w:noWrap/>
            <w:hideMark/>
          </w:tcPr>
          <w:p w14:paraId="5651E011" w14:textId="77777777" w:rsidR="00E5236C" w:rsidRPr="00E5236C" w:rsidRDefault="00E5236C">
            <w:pPr>
              <w:rPr>
                <w:rFonts w:ascii="Calibri" w:hAnsi="Calibri"/>
                <w:color w:val="000000"/>
              </w:rPr>
            </w:pPr>
            <w:r w:rsidRPr="00E5236C">
              <w:rPr>
                <w:rFonts w:ascii="Calibri" w:hAnsi="Calibri"/>
                <w:color w:val="000000"/>
              </w:rPr>
              <w:t>Rolfe</w:t>
            </w:r>
          </w:p>
        </w:tc>
        <w:tc>
          <w:tcPr>
            <w:tcW w:w="1980" w:type="dxa"/>
            <w:noWrap/>
            <w:hideMark/>
          </w:tcPr>
          <w:p w14:paraId="1E0DBD2D" w14:textId="77777777" w:rsidR="00E5236C" w:rsidRPr="00E5236C" w:rsidRDefault="00E5236C">
            <w:pPr>
              <w:rPr>
                <w:rFonts w:ascii="Calibri" w:hAnsi="Calibri"/>
                <w:color w:val="000000"/>
              </w:rPr>
            </w:pPr>
            <w:r w:rsidRPr="00E5236C">
              <w:rPr>
                <w:rFonts w:ascii="Calibri" w:hAnsi="Calibri"/>
                <w:color w:val="000000"/>
              </w:rPr>
              <w:t>Benjamin</w:t>
            </w:r>
          </w:p>
        </w:tc>
        <w:tc>
          <w:tcPr>
            <w:tcW w:w="5220" w:type="dxa"/>
            <w:noWrap/>
            <w:hideMark/>
          </w:tcPr>
          <w:p w14:paraId="101F2863" w14:textId="77777777" w:rsidR="00E5236C" w:rsidRPr="00E5236C" w:rsidRDefault="00E5236C">
            <w:pPr>
              <w:rPr>
                <w:rFonts w:ascii="Calibri" w:hAnsi="Calibri"/>
                <w:color w:val="000000"/>
              </w:rPr>
            </w:pPr>
            <w:r w:rsidRPr="00E5236C">
              <w:rPr>
                <w:rFonts w:ascii="Calibri" w:hAnsi="Calibri"/>
                <w:color w:val="000000"/>
              </w:rPr>
              <w:t>Blind Creek Associates</w:t>
            </w:r>
          </w:p>
        </w:tc>
      </w:tr>
      <w:tr w:rsidR="00E5236C" w:rsidRPr="00E5236C" w14:paraId="20920C6A" w14:textId="77777777" w:rsidTr="00F76A19">
        <w:trPr>
          <w:trHeight w:val="300"/>
        </w:trPr>
        <w:tc>
          <w:tcPr>
            <w:tcW w:w="1620" w:type="dxa"/>
            <w:noWrap/>
            <w:hideMark/>
          </w:tcPr>
          <w:p w14:paraId="0F4441C1" w14:textId="77777777" w:rsidR="00E5236C" w:rsidRPr="00E5236C" w:rsidRDefault="00E5236C">
            <w:pPr>
              <w:rPr>
                <w:rFonts w:ascii="Calibri" w:hAnsi="Calibri"/>
                <w:color w:val="000000"/>
              </w:rPr>
            </w:pPr>
            <w:r w:rsidRPr="00E5236C">
              <w:rPr>
                <w:rFonts w:ascii="Calibri" w:hAnsi="Calibri"/>
                <w:color w:val="000000"/>
              </w:rPr>
              <w:t>Russell</w:t>
            </w:r>
          </w:p>
        </w:tc>
        <w:tc>
          <w:tcPr>
            <w:tcW w:w="1980" w:type="dxa"/>
            <w:noWrap/>
            <w:hideMark/>
          </w:tcPr>
          <w:p w14:paraId="489B4E6C" w14:textId="77777777" w:rsidR="00E5236C" w:rsidRPr="00E5236C" w:rsidRDefault="00E5236C">
            <w:pPr>
              <w:rPr>
                <w:rFonts w:ascii="Calibri" w:hAnsi="Calibri"/>
                <w:color w:val="000000"/>
              </w:rPr>
            </w:pPr>
            <w:r w:rsidRPr="00E5236C">
              <w:rPr>
                <w:rFonts w:ascii="Calibri" w:hAnsi="Calibri"/>
                <w:color w:val="000000"/>
              </w:rPr>
              <w:t>Paul</w:t>
            </w:r>
          </w:p>
        </w:tc>
        <w:tc>
          <w:tcPr>
            <w:tcW w:w="5220" w:type="dxa"/>
            <w:noWrap/>
            <w:hideMark/>
          </w:tcPr>
          <w:p w14:paraId="091C5FC0" w14:textId="77777777" w:rsidR="00E5236C" w:rsidRPr="00E5236C" w:rsidRDefault="00E5236C">
            <w:pPr>
              <w:rPr>
                <w:rFonts w:ascii="Calibri" w:hAnsi="Calibri"/>
                <w:color w:val="000000"/>
              </w:rPr>
            </w:pPr>
            <w:proofErr w:type="spellStart"/>
            <w:r w:rsidRPr="00E5236C">
              <w:rPr>
                <w:rFonts w:ascii="Calibri" w:hAnsi="Calibri"/>
                <w:color w:val="000000"/>
              </w:rPr>
              <w:t>InterDigital</w:t>
            </w:r>
            <w:proofErr w:type="spellEnd"/>
            <w:r w:rsidRPr="00E5236C">
              <w:rPr>
                <w:rFonts w:ascii="Calibri" w:hAnsi="Calibri"/>
                <w:color w:val="000000"/>
              </w:rPr>
              <w:t>, Inc.</w:t>
            </w:r>
          </w:p>
        </w:tc>
      </w:tr>
      <w:tr w:rsidR="00E5236C" w:rsidRPr="00E5236C" w14:paraId="1FF447C1" w14:textId="77777777" w:rsidTr="00F76A19">
        <w:trPr>
          <w:trHeight w:val="300"/>
        </w:trPr>
        <w:tc>
          <w:tcPr>
            <w:tcW w:w="1620" w:type="dxa"/>
            <w:noWrap/>
            <w:hideMark/>
          </w:tcPr>
          <w:p w14:paraId="1DF2F2CF" w14:textId="77777777" w:rsidR="00E5236C" w:rsidRPr="00E5236C" w:rsidRDefault="00E5236C">
            <w:pPr>
              <w:rPr>
                <w:rFonts w:ascii="Calibri" w:hAnsi="Calibri"/>
                <w:color w:val="000000"/>
              </w:rPr>
            </w:pPr>
            <w:r w:rsidRPr="00E5236C">
              <w:rPr>
                <w:rFonts w:ascii="Calibri" w:hAnsi="Calibri"/>
                <w:color w:val="000000"/>
              </w:rPr>
              <w:t>Salazar Cardozo</w:t>
            </w:r>
          </w:p>
        </w:tc>
        <w:tc>
          <w:tcPr>
            <w:tcW w:w="1980" w:type="dxa"/>
            <w:noWrap/>
            <w:hideMark/>
          </w:tcPr>
          <w:p w14:paraId="0C59C0CD" w14:textId="77777777" w:rsidR="00E5236C" w:rsidRPr="00E5236C" w:rsidRDefault="00E5236C">
            <w:pPr>
              <w:rPr>
                <w:rFonts w:ascii="Calibri" w:hAnsi="Calibri"/>
                <w:color w:val="000000"/>
              </w:rPr>
            </w:pPr>
            <w:r w:rsidRPr="00E5236C">
              <w:rPr>
                <w:rFonts w:ascii="Calibri" w:hAnsi="Calibri"/>
                <w:color w:val="000000"/>
              </w:rPr>
              <w:t>Ruben</w:t>
            </w:r>
          </w:p>
        </w:tc>
        <w:tc>
          <w:tcPr>
            <w:tcW w:w="5220" w:type="dxa"/>
            <w:noWrap/>
            <w:hideMark/>
          </w:tcPr>
          <w:p w14:paraId="6A462487" w14:textId="77777777" w:rsidR="00E5236C" w:rsidRPr="00E5236C" w:rsidRDefault="00E5236C">
            <w:pPr>
              <w:rPr>
                <w:rFonts w:ascii="Calibri" w:hAnsi="Calibri"/>
                <w:color w:val="000000"/>
              </w:rPr>
            </w:pPr>
            <w:r w:rsidRPr="00E5236C">
              <w:rPr>
                <w:rFonts w:ascii="Calibri" w:hAnsi="Calibri"/>
                <w:color w:val="000000"/>
              </w:rPr>
              <w:t>Landis Gyr Group Worldwide</w:t>
            </w:r>
          </w:p>
        </w:tc>
      </w:tr>
      <w:tr w:rsidR="00E5236C" w:rsidRPr="00E5236C" w14:paraId="5B3A191A" w14:textId="77777777" w:rsidTr="00F76A19">
        <w:trPr>
          <w:trHeight w:val="300"/>
        </w:trPr>
        <w:tc>
          <w:tcPr>
            <w:tcW w:w="1620" w:type="dxa"/>
            <w:noWrap/>
            <w:hideMark/>
          </w:tcPr>
          <w:p w14:paraId="7971827D" w14:textId="77777777" w:rsidR="00E5236C" w:rsidRPr="00E5236C" w:rsidRDefault="00E5236C">
            <w:pPr>
              <w:rPr>
                <w:rFonts w:ascii="Calibri" w:hAnsi="Calibri"/>
                <w:color w:val="000000"/>
              </w:rPr>
            </w:pPr>
            <w:r w:rsidRPr="00E5236C">
              <w:rPr>
                <w:rFonts w:ascii="Calibri" w:hAnsi="Calibri"/>
                <w:color w:val="000000"/>
              </w:rPr>
              <w:t>Sato</w:t>
            </w:r>
          </w:p>
        </w:tc>
        <w:tc>
          <w:tcPr>
            <w:tcW w:w="1980" w:type="dxa"/>
            <w:noWrap/>
            <w:hideMark/>
          </w:tcPr>
          <w:p w14:paraId="12A7EB47" w14:textId="77777777" w:rsidR="00E5236C" w:rsidRPr="00E5236C" w:rsidRDefault="00E5236C">
            <w:pPr>
              <w:rPr>
                <w:rFonts w:ascii="Calibri" w:hAnsi="Calibri"/>
                <w:color w:val="000000"/>
              </w:rPr>
            </w:pPr>
            <w:r w:rsidRPr="00E5236C">
              <w:rPr>
                <w:rFonts w:ascii="Calibri" w:hAnsi="Calibri"/>
                <w:color w:val="000000"/>
              </w:rPr>
              <w:t>Noriyuki</w:t>
            </w:r>
          </w:p>
        </w:tc>
        <w:tc>
          <w:tcPr>
            <w:tcW w:w="5220" w:type="dxa"/>
            <w:noWrap/>
            <w:hideMark/>
          </w:tcPr>
          <w:p w14:paraId="4EF9ABA1" w14:textId="77777777" w:rsidR="00E5236C" w:rsidRPr="00E5236C" w:rsidRDefault="00E5236C">
            <w:pPr>
              <w:rPr>
                <w:rFonts w:ascii="Calibri" w:hAnsi="Calibri"/>
                <w:color w:val="000000"/>
              </w:rPr>
            </w:pPr>
            <w:r w:rsidRPr="00E5236C">
              <w:rPr>
                <w:rFonts w:ascii="Calibri" w:hAnsi="Calibri"/>
                <w:color w:val="000000"/>
              </w:rPr>
              <w:t>Oki Electric Industry Co., Ltd.</w:t>
            </w:r>
          </w:p>
        </w:tc>
      </w:tr>
      <w:tr w:rsidR="00E5236C" w:rsidRPr="00E5236C" w14:paraId="1B91422C" w14:textId="77777777" w:rsidTr="00F76A19">
        <w:trPr>
          <w:trHeight w:val="300"/>
        </w:trPr>
        <w:tc>
          <w:tcPr>
            <w:tcW w:w="1620" w:type="dxa"/>
            <w:noWrap/>
            <w:hideMark/>
          </w:tcPr>
          <w:p w14:paraId="5EE1DD93" w14:textId="77777777" w:rsidR="00E5236C" w:rsidRPr="00E5236C" w:rsidRDefault="00E5236C">
            <w:pPr>
              <w:rPr>
                <w:rFonts w:ascii="Calibri" w:hAnsi="Calibri"/>
                <w:color w:val="000000"/>
              </w:rPr>
            </w:pPr>
            <w:proofErr w:type="spellStart"/>
            <w:r w:rsidRPr="00E5236C">
              <w:rPr>
                <w:rFonts w:ascii="Calibri" w:hAnsi="Calibri"/>
                <w:color w:val="000000"/>
              </w:rPr>
              <w:t>Sekine</w:t>
            </w:r>
            <w:proofErr w:type="spellEnd"/>
          </w:p>
        </w:tc>
        <w:tc>
          <w:tcPr>
            <w:tcW w:w="1980" w:type="dxa"/>
            <w:noWrap/>
            <w:hideMark/>
          </w:tcPr>
          <w:p w14:paraId="19FE3628" w14:textId="77777777" w:rsidR="00E5236C" w:rsidRPr="00E5236C" w:rsidRDefault="00E5236C">
            <w:pPr>
              <w:rPr>
                <w:rFonts w:ascii="Calibri" w:hAnsi="Calibri"/>
                <w:color w:val="000000"/>
              </w:rPr>
            </w:pPr>
            <w:r w:rsidRPr="00E5236C">
              <w:rPr>
                <w:rFonts w:ascii="Calibri" w:hAnsi="Calibri"/>
                <w:color w:val="000000"/>
              </w:rPr>
              <w:t>Norihiko</w:t>
            </w:r>
          </w:p>
        </w:tc>
        <w:tc>
          <w:tcPr>
            <w:tcW w:w="5220" w:type="dxa"/>
            <w:noWrap/>
            <w:hideMark/>
          </w:tcPr>
          <w:p w14:paraId="487069A2" w14:textId="77777777" w:rsidR="00E5236C" w:rsidRPr="00E5236C" w:rsidRDefault="00E5236C">
            <w:pPr>
              <w:rPr>
                <w:rFonts w:ascii="Calibri" w:hAnsi="Calibri"/>
                <w:color w:val="000000"/>
              </w:rPr>
            </w:pPr>
            <w:r w:rsidRPr="00E5236C">
              <w:rPr>
                <w:rFonts w:ascii="Calibri" w:hAnsi="Calibri"/>
                <w:color w:val="000000"/>
              </w:rPr>
              <w:t>NICT</w:t>
            </w:r>
          </w:p>
        </w:tc>
      </w:tr>
      <w:tr w:rsidR="00E5236C" w:rsidRPr="00E5236C" w14:paraId="0410E0F0" w14:textId="77777777" w:rsidTr="00F76A19">
        <w:trPr>
          <w:trHeight w:val="300"/>
        </w:trPr>
        <w:tc>
          <w:tcPr>
            <w:tcW w:w="1620" w:type="dxa"/>
            <w:noWrap/>
            <w:hideMark/>
          </w:tcPr>
          <w:p w14:paraId="2EA44F0D" w14:textId="77777777" w:rsidR="00E5236C" w:rsidRPr="00E5236C" w:rsidRDefault="00E5236C">
            <w:pPr>
              <w:rPr>
                <w:rFonts w:ascii="Calibri" w:hAnsi="Calibri"/>
                <w:color w:val="000000"/>
              </w:rPr>
            </w:pPr>
            <w:proofErr w:type="spellStart"/>
            <w:r w:rsidRPr="00E5236C">
              <w:rPr>
                <w:rFonts w:ascii="Calibri" w:hAnsi="Calibri"/>
                <w:color w:val="000000"/>
              </w:rPr>
              <w:t>Seto</w:t>
            </w:r>
            <w:proofErr w:type="spellEnd"/>
          </w:p>
        </w:tc>
        <w:tc>
          <w:tcPr>
            <w:tcW w:w="1980" w:type="dxa"/>
            <w:noWrap/>
            <w:hideMark/>
          </w:tcPr>
          <w:p w14:paraId="707980FC" w14:textId="77777777" w:rsidR="00E5236C" w:rsidRPr="00E5236C" w:rsidRDefault="00E5236C">
            <w:pPr>
              <w:rPr>
                <w:rFonts w:ascii="Calibri" w:hAnsi="Calibri"/>
                <w:color w:val="000000"/>
              </w:rPr>
            </w:pPr>
            <w:proofErr w:type="spellStart"/>
            <w:r w:rsidRPr="00E5236C">
              <w:rPr>
                <w:rFonts w:ascii="Calibri" w:hAnsi="Calibri"/>
                <w:color w:val="000000"/>
              </w:rPr>
              <w:t>ichiro</w:t>
            </w:r>
            <w:proofErr w:type="spellEnd"/>
          </w:p>
        </w:tc>
        <w:tc>
          <w:tcPr>
            <w:tcW w:w="5220" w:type="dxa"/>
            <w:noWrap/>
            <w:hideMark/>
          </w:tcPr>
          <w:p w14:paraId="00562688" w14:textId="77777777" w:rsidR="00E5236C" w:rsidRPr="00E5236C" w:rsidRDefault="00E5236C">
            <w:pPr>
              <w:rPr>
                <w:rFonts w:ascii="Calibri" w:hAnsi="Calibri"/>
                <w:color w:val="000000"/>
              </w:rPr>
            </w:pPr>
            <w:r w:rsidRPr="00E5236C">
              <w:rPr>
                <w:rFonts w:ascii="Calibri" w:hAnsi="Calibri"/>
                <w:color w:val="000000"/>
              </w:rPr>
              <w:t>TOSHIBA Corporation</w:t>
            </w:r>
          </w:p>
        </w:tc>
      </w:tr>
      <w:tr w:rsidR="00E5236C" w:rsidRPr="00E5236C" w14:paraId="2E72A0E3" w14:textId="77777777" w:rsidTr="00F76A19">
        <w:trPr>
          <w:trHeight w:val="300"/>
        </w:trPr>
        <w:tc>
          <w:tcPr>
            <w:tcW w:w="1620" w:type="dxa"/>
            <w:noWrap/>
            <w:hideMark/>
          </w:tcPr>
          <w:p w14:paraId="16920D24" w14:textId="77777777" w:rsidR="00E5236C" w:rsidRPr="00E5236C" w:rsidRDefault="00E5236C">
            <w:pPr>
              <w:rPr>
                <w:rFonts w:ascii="Calibri" w:hAnsi="Calibri"/>
                <w:color w:val="000000"/>
              </w:rPr>
            </w:pPr>
            <w:r w:rsidRPr="00E5236C">
              <w:rPr>
                <w:rFonts w:ascii="Calibri" w:hAnsi="Calibri"/>
                <w:color w:val="000000"/>
              </w:rPr>
              <w:t>Shah</w:t>
            </w:r>
          </w:p>
        </w:tc>
        <w:tc>
          <w:tcPr>
            <w:tcW w:w="1980" w:type="dxa"/>
            <w:noWrap/>
            <w:hideMark/>
          </w:tcPr>
          <w:p w14:paraId="7C0ED788" w14:textId="77777777" w:rsidR="00E5236C" w:rsidRPr="00E5236C" w:rsidRDefault="00E5236C">
            <w:pPr>
              <w:rPr>
                <w:rFonts w:ascii="Calibri" w:hAnsi="Calibri"/>
                <w:color w:val="000000"/>
              </w:rPr>
            </w:pPr>
            <w:proofErr w:type="spellStart"/>
            <w:r w:rsidRPr="00E5236C">
              <w:rPr>
                <w:rFonts w:ascii="Calibri" w:hAnsi="Calibri"/>
                <w:color w:val="000000"/>
              </w:rPr>
              <w:t>Kunal</w:t>
            </w:r>
            <w:proofErr w:type="spellEnd"/>
          </w:p>
        </w:tc>
        <w:tc>
          <w:tcPr>
            <w:tcW w:w="5220" w:type="dxa"/>
            <w:noWrap/>
            <w:hideMark/>
          </w:tcPr>
          <w:p w14:paraId="606F71EE" w14:textId="77777777" w:rsidR="00E5236C" w:rsidRPr="00E5236C" w:rsidRDefault="00E5236C">
            <w:pPr>
              <w:rPr>
                <w:rFonts w:ascii="Calibri" w:hAnsi="Calibri"/>
                <w:color w:val="000000"/>
              </w:rPr>
            </w:pPr>
            <w:r w:rsidRPr="00E5236C">
              <w:rPr>
                <w:rFonts w:ascii="Calibri" w:hAnsi="Calibri"/>
                <w:color w:val="000000"/>
              </w:rPr>
              <w:t>Silver Spring Networks Inc.</w:t>
            </w:r>
          </w:p>
        </w:tc>
      </w:tr>
      <w:tr w:rsidR="00E5236C" w:rsidRPr="00E5236C" w14:paraId="0F24C630" w14:textId="77777777" w:rsidTr="00F76A19">
        <w:trPr>
          <w:trHeight w:val="300"/>
        </w:trPr>
        <w:tc>
          <w:tcPr>
            <w:tcW w:w="1620" w:type="dxa"/>
            <w:noWrap/>
            <w:hideMark/>
          </w:tcPr>
          <w:p w14:paraId="7E92EDBE" w14:textId="77777777" w:rsidR="00E5236C" w:rsidRPr="00E5236C" w:rsidRDefault="00E5236C">
            <w:pPr>
              <w:rPr>
                <w:rFonts w:ascii="Calibri" w:hAnsi="Calibri"/>
                <w:color w:val="000000"/>
              </w:rPr>
            </w:pPr>
            <w:r w:rsidRPr="00E5236C">
              <w:rPr>
                <w:rFonts w:ascii="Calibri" w:hAnsi="Calibri"/>
                <w:color w:val="000000"/>
              </w:rPr>
              <w:t>Shelby</w:t>
            </w:r>
          </w:p>
        </w:tc>
        <w:tc>
          <w:tcPr>
            <w:tcW w:w="1980" w:type="dxa"/>
            <w:noWrap/>
            <w:hideMark/>
          </w:tcPr>
          <w:p w14:paraId="65B78496" w14:textId="77777777" w:rsidR="00E5236C" w:rsidRPr="00E5236C" w:rsidRDefault="00E5236C">
            <w:pPr>
              <w:rPr>
                <w:rFonts w:ascii="Calibri" w:hAnsi="Calibri"/>
                <w:color w:val="000000"/>
              </w:rPr>
            </w:pPr>
            <w:r w:rsidRPr="00E5236C">
              <w:rPr>
                <w:rFonts w:ascii="Calibri" w:hAnsi="Calibri"/>
                <w:color w:val="000000"/>
              </w:rPr>
              <w:t>Zachary</w:t>
            </w:r>
          </w:p>
        </w:tc>
        <w:tc>
          <w:tcPr>
            <w:tcW w:w="5220" w:type="dxa"/>
            <w:noWrap/>
            <w:hideMark/>
          </w:tcPr>
          <w:p w14:paraId="4C66645B" w14:textId="77777777" w:rsidR="00E5236C" w:rsidRPr="00E5236C" w:rsidRDefault="00E5236C">
            <w:pPr>
              <w:rPr>
                <w:rFonts w:ascii="Calibri" w:hAnsi="Calibri"/>
                <w:color w:val="000000"/>
              </w:rPr>
            </w:pPr>
          </w:p>
        </w:tc>
      </w:tr>
      <w:tr w:rsidR="00E5236C" w:rsidRPr="00E5236C" w14:paraId="395716B5" w14:textId="77777777" w:rsidTr="00F76A19">
        <w:trPr>
          <w:trHeight w:val="300"/>
        </w:trPr>
        <w:tc>
          <w:tcPr>
            <w:tcW w:w="1620" w:type="dxa"/>
            <w:noWrap/>
            <w:hideMark/>
          </w:tcPr>
          <w:p w14:paraId="10D3CBB9" w14:textId="77777777" w:rsidR="00E5236C" w:rsidRPr="00E5236C" w:rsidRDefault="00E5236C">
            <w:pPr>
              <w:rPr>
                <w:rFonts w:ascii="Calibri" w:hAnsi="Calibri"/>
                <w:color w:val="000000"/>
              </w:rPr>
            </w:pPr>
            <w:r w:rsidRPr="00E5236C">
              <w:rPr>
                <w:rFonts w:ascii="Calibri" w:hAnsi="Calibri"/>
                <w:color w:val="000000"/>
              </w:rPr>
              <w:t>Shimada</w:t>
            </w:r>
          </w:p>
        </w:tc>
        <w:tc>
          <w:tcPr>
            <w:tcW w:w="1980" w:type="dxa"/>
            <w:noWrap/>
            <w:hideMark/>
          </w:tcPr>
          <w:p w14:paraId="283B3919" w14:textId="77777777" w:rsidR="00E5236C" w:rsidRPr="00E5236C" w:rsidRDefault="00E5236C">
            <w:pPr>
              <w:rPr>
                <w:rFonts w:ascii="Calibri" w:hAnsi="Calibri"/>
                <w:color w:val="000000"/>
              </w:rPr>
            </w:pPr>
            <w:r w:rsidRPr="00E5236C">
              <w:rPr>
                <w:rFonts w:ascii="Calibri" w:hAnsi="Calibri"/>
                <w:color w:val="000000"/>
              </w:rPr>
              <w:t>Shusaku</w:t>
            </w:r>
          </w:p>
        </w:tc>
        <w:tc>
          <w:tcPr>
            <w:tcW w:w="5220" w:type="dxa"/>
            <w:noWrap/>
            <w:hideMark/>
          </w:tcPr>
          <w:p w14:paraId="030A331A" w14:textId="77777777" w:rsidR="00E5236C" w:rsidRPr="00E5236C" w:rsidRDefault="00E5236C">
            <w:pPr>
              <w:rPr>
                <w:rFonts w:ascii="Calibri" w:hAnsi="Calibri"/>
                <w:color w:val="000000"/>
              </w:rPr>
            </w:pPr>
            <w:proofErr w:type="spellStart"/>
            <w:r w:rsidRPr="00E5236C">
              <w:rPr>
                <w:rFonts w:ascii="Calibri" w:hAnsi="Calibri"/>
                <w:color w:val="000000"/>
              </w:rPr>
              <w:t>Schubiquist</w:t>
            </w:r>
            <w:proofErr w:type="spellEnd"/>
            <w:r w:rsidRPr="00E5236C">
              <w:rPr>
                <w:rFonts w:ascii="Calibri" w:hAnsi="Calibri"/>
                <w:color w:val="000000"/>
              </w:rPr>
              <w:t xml:space="preserve"> Technologies Guild</w:t>
            </w:r>
          </w:p>
        </w:tc>
      </w:tr>
      <w:tr w:rsidR="00E5236C" w:rsidRPr="00E5236C" w14:paraId="20F6D46B" w14:textId="77777777" w:rsidTr="00F76A19">
        <w:trPr>
          <w:trHeight w:val="300"/>
        </w:trPr>
        <w:tc>
          <w:tcPr>
            <w:tcW w:w="1620" w:type="dxa"/>
            <w:noWrap/>
            <w:hideMark/>
          </w:tcPr>
          <w:p w14:paraId="5D0EE250" w14:textId="77777777" w:rsidR="00E5236C" w:rsidRPr="00E5236C" w:rsidRDefault="00E5236C">
            <w:pPr>
              <w:rPr>
                <w:rFonts w:ascii="Calibri" w:hAnsi="Calibri"/>
                <w:color w:val="000000"/>
              </w:rPr>
            </w:pPr>
            <w:r w:rsidRPr="00E5236C">
              <w:rPr>
                <w:rFonts w:ascii="Calibri" w:hAnsi="Calibri"/>
                <w:color w:val="000000"/>
              </w:rPr>
              <w:t>Shimizu</w:t>
            </w:r>
          </w:p>
        </w:tc>
        <w:tc>
          <w:tcPr>
            <w:tcW w:w="1980" w:type="dxa"/>
            <w:noWrap/>
            <w:hideMark/>
          </w:tcPr>
          <w:p w14:paraId="1F0D0FA0" w14:textId="77777777" w:rsidR="00E5236C" w:rsidRPr="00E5236C" w:rsidRDefault="00E5236C">
            <w:pPr>
              <w:rPr>
                <w:rFonts w:ascii="Calibri" w:hAnsi="Calibri"/>
                <w:color w:val="000000"/>
              </w:rPr>
            </w:pPr>
            <w:r w:rsidRPr="00E5236C">
              <w:rPr>
                <w:rFonts w:ascii="Calibri" w:hAnsi="Calibri"/>
                <w:color w:val="000000"/>
              </w:rPr>
              <w:t>Masashi</w:t>
            </w:r>
          </w:p>
        </w:tc>
        <w:tc>
          <w:tcPr>
            <w:tcW w:w="5220" w:type="dxa"/>
            <w:noWrap/>
            <w:hideMark/>
          </w:tcPr>
          <w:p w14:paraId="531D2A91" w14:textId="77777777" w:rsidR="00E5236C" w:rsidRPr="00E5236C" w:rsidRDefault="00E5236C">
            <w:pPr>
              <w:rPr>
                <w:rFonts w:ascii="Calibri" w:hAnsi="Calibri"/>
                <w:color w:val="000000"/>
              </w:rPr>
            </w:pPr>
            <w:r w:rsidRPr="00E5236C">
              <w:rPr>
                <w:rFonts w:ascii="Calibri" w:hAnsi="Calibri"/>
                <w:color w:val="000000"/>
              </w:rPr>
              <w:t>NTT</w:t>
            </w:r>
          </w:p>
        </w:tc>
      </w:tr>
      <w:tr w:rsidR="00E5236C" w:rsidRPr="00E5236C" w14:paraId="1310FE22" w14:textId="77777777" w:rsidTr="00F76A19">
        <w:trPr>
          <w:trHeight w:val="300"/>
        </w:trPr>
        <w:tc>
          <w:tcPr>
            <w:tcW w:w="1620" w:type="dxa"/>
            <w:noWrap/>
            <w:hideMark/>
          </w:tcPr>
          <w:p w14:paraId="383FDB3F" w14:textId="77777777" w:rsidR="00E5236C" w:rsidRPr="00E5236C" w:rsidRDefault="00E5236C">
            <w:pPr>
              <w:rPr>
                <w:rFonts w:ascii="Calibri" w:hAnsi="Calibri"/>
                <w:color w:val="000000"/>
              </w:rPr>
            </w:pPr>
            <w:r w:rsidRPr="00E5236C">
              <w:rPr>
                <w:rFonts w:ascii="Calibri" w:hAnsi="Calibri"/>
                <w:color w:val="000000"/>
              </w:rPr>
              <w:t>Stuebing</w:t>
            </w:r>
          </w:p>
        </w:tc>
        <w:tc>
          <w:tcPr>
            <w:tcW w:w="1980" w:type="dxa"/>
            <w:noWrap/>
            <w:hideMark/>
          </w:tcPr>
          <w:p w14:paraId="04CAD994" w14:textId="77777777" w:rsidR="00E5236C" w:rsidRPr="00E5236C" w:rsidRDefault="00E5236C">
            <w:pPr>
              <w:rPr>
                <w:rFonts w:ascii="Calibri" w:hAnsi="Calibri"/>
                <w:color w:val="000000"/>
              </w:rPr>
            </w:pPr>
            <w:r w:rsidRPr="00E5236C">
              <w:rPr>
                <w:rFonts w:ascii="Calibri" w:hAnsi="Calibri"/>
                <w:color w:val="000000"/>
              </w:rPr>
              <w:t>Gary</w:t>
            </w:r>
          </w:p>
        </w:tc>
        <w:tc>
          <w:tcPr>
            <w:tcW w:w="5220" w:type="dxa"/>
            <w:noWrap/>
            <w:hideMark/>
          </w:tcPr>
          <w:p w14:paraId="7509C67F" w14:textId="77777777" w:rsidR="00E5236C" w:rsidRPr="00E5236C" w:rsidRDefault="00E5236C">
            <w:pPr>
              <w:rPr>
                <w:rFonts w:ascii="Calibri" w:hAnsi="Calibri"/>
                <w:color w:val="000000"/>
              </w:rPr>
            </w:pPr>
            <w:r w:rsidRPr="00E5236C">
              <w:rPr>
                <w:rFonts w:ascii="Calibri" w:hAnsi="Calibri"/>
                <w:color w:val="000000"/>
              </w:rPr>
              <w:t>Cisco Systems, Inc.</w:t>
            </w:r>
          </w:p>
        </w:tc>
      </w:tr>
      <w:tr w:rsidR="00E5236C" w:rsidRPr="00E5236C" w14:paraId="574E3B4D" w14:textId="77777777" w:rsidTr="00F76A19">
        <w:trPr>
          <w:trHeight w:val="300"/>
        </w:trPr>
        <w:tc>
          <w:tcPr>
            <w:tcW w:w="1620" w:type="dxa"/>
            <w:noWrap/>
            <w:hideMark/>
          </w:tcPr>
          <w:p w14:paraId="0DF22BE8" w14:textId="77777777" w:rsidR="00E5236C" w:rsidRPr="00E5236C" w:rsidRDefault="00E5236C">
            <w:pPr>
              <w:rPr>
                <w:rFonts w:ascii="Calibri" w:hAnsi="Calibri"/>
                <w:color w:val="000000"/>
              </w:rPr>
            </w:pPr>
            <w:proofErr w:type="spellStart"/>
            <w:r w:rsidRPr="00E5236C">
              <w:rPr>
                <w:rFonts w:ascii="Calibri" w:hAnsi="Calibri"/>
                <w:color w:val="000000"/>
              </w:rPr>
              <w:t>Toshimitsu</w:t>
            </w:r>
            <w:proofErr w:type="spellEnd"/>
          </w:p>
        </w:tc>
        <w:tc>
          <w:tcPr>
            <w:tcW w:w="1980" w:type="dxa"/>
            <w:noWrap/>
            <w:hideMark/>
          </w:tcPr>
          <w:p w14:paraId="1E8B16AF" w14:textId="77777777" w:rsidR="00E5236C" w:rsidRPr="00E5236C" w:rsidRDefault="00E5236C">
            <w:pPr>
              <w:rPr>
                <w:rFonts w:ascii="Calibri" w:hAnsi="Calibri"/>
                <w:color w:val="000000"/>
              </w:rPr>
            </w:pPr>
            <w:proofErr w:type="spellStart"/>
            <w:r w:rsidRPr="00E5236C">
              <w:rPr>
                <w:rFonts w:ascii="Calibri" w:hAnsi="Calibri"/>
                <w:color w:val="000000"/>
              </w:rPr>
              <w:t>kiyoshi</w:t>
            </w:r>
            <w:proofErr w:type="spellEnd"/>
          </w:p>
        </w:tc>
        <w:tc>
          <w:tcPr>
            <w:tcW w:w="5220" w:type="dxa"/>
            <w:noWrap/>
            <w:hideMark/>
          </w:tcPr>
          <w:p w14:paraId="58F20247" w14:textId="77777777" w:rsidR="00E5236C" w:rsidRPr="00E5236C" w:rsidRDefault="00E5236C">
            <w:pPr>
              <w:rPr>
                <w:rFonts w:ascii="Calibri" w:hAnsi="Calibri"/>
                <w:color w:val="000000"/>
              </w:rPr>
            </w:pPr>
            <w:r w:rsidRPr="00E5236C">
              <w:rPr>
                <w:rFonts w:ascii="Calibri" w:hAnsi="Calibri"/>
                <w:color w:val="000000"/>
              </w:rPr>
              <w:t>TOSHIBA Corporation</w:t>
            </w:r>
          </w:p>
        </w:tc>
      </w:tr>
      <w:tr w:rsidR="00E5236C" w:rsidRPr="00E5236C" w14:paraId="19A0E0C8" w14:textId="77777777" w:rsidTr="00F76A19">
        <w:trPr>
          <w:trHeight w:val="300"/>
        </w:trPr>
        <w:tc>
          <w:tcPr>
            <w:tcW w:w="1620" w:type="dxa"/>
            <w:noWrap/>
            <w:hideMark/>
          </w:tcPr>
          <w:p w14:paraId="6F45ED2F" w14:textId="77777777" w:rsidR="00E5236C" w:rsidRPr="00E5236C" w:rsidRDefault="00E5236C">
            <w:pPr>
              <w:rPr>
                <w:rFonts w:ascii="Calibri" w:hAnsi="Calibri"/>
                <w:color w:val="000000"/>
              </w:rPr>
            </w:pPr>
            <w:r w:rsidRPr="00E5236C">
              <w:rPr>
                <w:rFonts w:ascii="Calibri" w:hAnsi="Calibri"/>
                <w:color w:val="000000"/>
              </w:rPr>
              <w:t>Verso</w:t>
            </w:r>
          </w:p>
        </w:tc>
        <w:tc>
          <w:tcPr>
            <w:tcW w:w="1980" w:type="dxa"/>
            <w:noWrap/>
            <w:hideMark/>
          </w:tcPr>
          <w:p w14:paraId="68A919B6" w14:textId="77777777" w:rsidR="00E5236C" w:rsidRPr="00E5236C" w:rsidRDefault="00E5236C">
            <w:pPr>
              <w:rPr>
                <w:rFonts w:ascii="Calibri" w:hAnsi="Calibri"/>
                <w:color w:val="000000"/>
              </w:rPr>
            </w:pPr>
            <w:r w:rsidRPr="00E5236C">
              <w:rPr>
                <w:rFonts w:ascii="Calibri" w:hAnsi="Calibri"/>
                <w:color w:val="000000"/>
              </w:rPr>
              <w:t>Billy</w:t>
            </w:r>
          </w:p>
        </w:tc>
        <w:tc>
          <w:tcPr>
            <w:tcW w:w="5220" w:type="dxa"/>
            <w:noWrap/>
            <w:hideMark/>
          </w:tcPr>
          <w:p w14:paraId="3A4C3BDA" w14:textId="77777777" w:rsidR="00E5236C" w:rsidRPr="00E5236C" w:rsidRDefault="00E5236C">
            <w:pPr>
              <w:rPr>
                <w:rFonts w:ascii="Calibri" w:hAnsi="Calibri"/>
                <w:color w:val="000000"/>
              </w:rPr>
            </w:pPr>
            <w:proofErr w:type="spellStart"/>
            <w:r w:rsidRPr="00E5236C">
              <w:rPr>
                <w:rFonts w:ascii="Calibri" w:hAnsi="Calibri"/>
                <w:color w:val="000000"/>
              </w:rPr>
              <w:t>DecaWave</w:t>
            </w:r>
            <w:proofErr w:type="spellEnd"/>
          </w:p>
        </w:tc>
      </w:tr>
      <w:tr w:rsidR="00E5236C" w:rsidRPr="00E5236C" w14:paraId="0512F338" w14:textId="77777777" w:rsidTr="00F76A19">
        <w:trPr>
          <w:trHeight w:val="300"/>
        </w:trPr>
        <w:tc>
          <w:tcPr>
            <w:tcW w:w="1620" w:type="dxa"/>
            <w:noWrap/>
            <w:hideMark/>
          </w:tcPr>
          <w:p w14:paraId="4BDC102D" w14:textId="77777777" w:rsidR="00E5236C" w:rsidRPr="00E5236C" w:rsidRDefault="00E5236C">
            <w:pPr>
              <w:rPr>
                <w:rFonts w:ascii="Calibri" w:hAnsi="Calibri"/>
                <w:color w:val="000000"/>
              </w:rPr>
            </w:pPr>
            <w:r w:rsidRPr="00E5236C">
              <w:rPr>
                <w:rFonts w:ascii="Calibri" w:hAnsi="Calibri"/>
                <w:color w:val="000000"/>
              </w:rPr>
              <w:t>Victor</w:t>
            </w:r>
          </w:p>
        </w:tc>
        <w:tc>
          <w:tcPr>
            <w:tcW w:w="1980" w:type="dxa"/>
            <w:noWrap/>
            <w:hideMark/>
          </w:tcPr>
          <w:p w14:paraId="54657F0A" w14:textId="77777777" w:rsidR="00E5236C" w:rsidRPr="00E5236C" w:rsidRDefault="00E5236C">
            <w:pPr>
              <w:rPr>
                <w:rFonts w:ascii="Calibri" w:hAnsi="Calibri"/>
                <w:color w:val="000000"/>
              </w:rPr>
            </w:pPr>
            <w:r w:rsidRPr="00E5236C">
              <w:rPr>
                <w:rFonts w:ascii="Calibri" w:hAnsi="Calibri"/>
                <w:color w:val="000000"/>
              </w:rPr>
              <w:t>Dalton</w:t>
            </w:r>
          </w:p>
        </w:tc>
        <w:tc>
          <w:tcPr>
            <w:tcW w:w="5220" w:type="dxa"/>
            <w:noWrap/>
            <w:hideMark/>
          </w:tcPr>
          <w:p w14:paraId="54C783AA" w14:textId="77777777" w:rsidR="00E5236C" w:rsidRPr="00E5236C" w:rsidRDefault="00E5236C">
            <w:pPr>
              <w:rPr>
                <w:rFonts w:ascii="Calibri" w:hAnsi="Calibri"/>
                <w:color w:val="000000"/>
              </w:rPr>
            </w:pPr>
            <w:r w:rsidRPr="00E5236C">
              <w:rPr>
                <w:rFonts w:ascii="Calibri" w:hAnsi="Calibri"/>
                <w:color w:val="000000"/>
              </w:rPr>
              <w:t>Silver Spring Networks Inc.</w:t>
            </w:r>
          </w:p>
        </w:tc>
      </w:tr>
      <w:tr w:rsidR="00E5236C" w:rsidRPr="00E5236C" w14:paraId="530A240B" w14:textId="77777777" w:rsidTr="00F76A19">
        <w:trPr>
          <w:trHeight w:val="300"/>
        </w:trPr>
        <w:tc>
          <w:tcPr>
            <w:tcW w:w="1620" w:type="dxa"/>
            <w:noWrap/>
            <w:hideMark/>
          </w:tcPr>
          <w:p w14:paraId="43095262" w14:textId="77777777" w:rsidR="00E5236C" w:rsidRPr="00E5236C" w:rsidRDefault="00E5236C">
            <w:pPr>
              <w:rPr>
                <w:rFonts w:ascii="Calibri" w:hAnsi="Calibri"/>
                <w:color w:val="000000"/>
              </w:rPr>
            </w:pPr>
            <w:r w:rsidRPr="00E5236C">
              <w:rPr>
                <w:rFonts w:ascii="Calibri" w:hAnsi="Calibri"/>
                <w:color w:val="000000"/>
              </w:rPr>
              <w:t>Zhu</w:t>
            </w:r>
          </w:p>
        </w:tc>
        <w:tc>
          <w:tcPr>
            <w:tcW w:w="1980" w:type="dxa"/>
            <w:noWrap/>
            <w:hideMark/>
          </w:tcPr>
          <w:p w14:paraId="57AA456E" w14:textId="77777777" w:rsidR="00E5236C" w:rsidRPr="00E5236C" w:rsidRDefault="00E5236C">
            <w:pPr>
              <w:rPr>
                <w:rFonts w:ascii="Calibri" w:hAnsi="Calibri"/>
                <w:color w:val="000000"/>
              </w:rPr>
            </w:pPr>
            <w:proofErr w:type="spellStart"/>
            <w:r w:rsidRPr="00E5236C">
              <w:rPr>
                <w:rFonts w:ascii="Calibri" w:hAnsi="Calibri"/>
                <w:color w:val="000000"/>
              </w:rPr>
              <w:t>Chunhui</w:t>
            </w:r>
            <w:proofErr w:type="spellEnd"/>
          </w:p>
        </w:tc>
        <w:tc>
          <w:tcPr>
            <w:tcW w:w="5220" w:type="dxa"/>
            <w:noWrap/>
            <w:hideMark/>
          </w:tcPr>
          <w:p w14:paraId="3A365FE8" w14:textId="77777777" w:rsidR="00E5236C" w:rsidRPr="00E5236C" w:rsidRDefault="00E5236C">
            <w:pPr>
              <w:rPr>
                <w:rFonts w:ascii="Calibri" w:hAnsi="Calibri"/>
                <w:color w:val="000000"/>
              </w:rPr>
            </w:pPr>
            <w:r w:rsidRPr="00E5236C">
              <w:rPr>
                <w:rFonts w:ascii="Calibri" w:hAnsi="Calibri"/>
                <w:color w:val="000000"/>
              </w:rPr>
              <w:t>SAMSUNG</w:t>
            </w:r>
          </w:p>
        </w:tc>
      </w:tr>
    </w:tbl>
    <w:p w14:paraId="61EF6B37" w14:textId="77777777" w:rsidR="00FC0180" w:rsidRPr="007556B0" w:rsidRDefault="00FC0180" w:rsidP="00FC0180">
      <w:pPr>
        <w:rPr>
          <w:rFonts w:ascii="Arial" w:hAnsi="Arial" w:cs="Arial"/>
          <w:sz w:val="16"/>
          <w:szCs w:val="16"/>
        </w:rPr>
      </w:pPr>
    </w:p>
    <w:sectPr w:rsidR="00FC0180" w:rsidRPr="007556B0"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B1709" w14:textId="77777777" w:rsidR="00F76A19" w:rsidRDefault="00F76A19">
      <w:r>
        <w:separator/>
      </w:r>
    </w:p>
  </w:endnote>
  <w:endnote w:type="continuationSeparator" w:id="0">
    <w:p w14:paraId="58E14908" w14:textId="77777777" w:rsidR="00F76A19" w:rsidRDefault="00F76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4D"/>
    <w:family w:val="swiss"/>
    <w:notTrueType/>
    <w:pitch w:val="variable"/>
    <w:sig w:usb0="00000003" w:usb1="00000000" w:usb2="00000000" w:usb3="00000000" w:csb0="00000001" w:csb1="00000000"/>
  </w:font>
  <w:font w:name="Times-Roman">
    <w:altName w:val="Times"/>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Batang">
    <w:altName w:val="바탕"/>
    <w:panose1 w:val="00000000000000000000"/>
    <w:charset w:val="81"/>
    <w:family w:val="auto"/>
    <w:notTrueType/>
    <w:pitch w:val="fixed"/>
    <w:sig w:usb0="00000000" w:usb1="09060000" w:usb2="00000010" w:usb3="00000000" w:csb0="0008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50EC3" w14:textId="77777777" w:rsidR="00F76A19" w:rsidRDefault="00F76A19">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8D0156">
      <w:fldChar w:fldCharType="begin"/>
    </w:r>
    <w:r w:rsidR="008D0156">
      <w:instrText xml:space="preserve"> AUTHOR  \* MERGEFORMAT </w:instrText>
    </w:r>
    <w:r w:rsidR="008D0156">
      <w:fldChar w:fldCharType="separate"/>
    </w:r>
    <w:r>
      <w:rPr>
        <w:noProof/>
      </w:rPr>
      <w:t>Pat Kinney</w:t>
    </w:r>
    <w:r w:rsidR="008D0156">
      <w:rPr>
        <w:noProof/>
      </w:rPr>
      <w:fldChar w:fldCharType="end"/>
    </w:r>
    <w:r>
      <w:t>, Kinney Consulting LLC</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92E3A" w14:textId="77777777" w:rsidR="00F76A19" w:rsidRDefault="00F76A19">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118EA" w14:textId="77777777" w:rsidR="00F76A19" w:rsidRDefault="00F76A19">
      <w:r>
        <w:separator/>
      </w:r>
    </w:p>
  </w:footnote>
  <w:footnote w:type="continuationSeparator" w:id="0">
    <w:p w14:paraId="31139602" w14:textId="77777777" w:rsidR="00F76A19" w:rsidRDefault="00F76A1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59C82" w14:textId="77777777" w:rsidR="00F76A19" w:rsidRDefault="00F76A19">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D32013">
      <w:rPr>
        <w:b/>
        <w:noProof/>
        <w:sz w:val="28"/>
      </w:rPr>
      <w:t>May, 2014</w:t>
    </w:r>
    <w:r>
      <w:rPr>
        <w:b/>
        <w:sz w:val="28"/>
      </w:rPr>
      <w:fldChar w:fldCharType="end"/>
    </w:r>
    <w:r>
      <w:rPr>
        <w:b/>
        <w:sz w:val="28"/>
      </w:rPr>
      <w:tab/>
      <w:t xml:space="preserve"> IEEE P802.15-</w:t>
    </w:r>
    <w:r w:rsidR="008D0156">
      <w:fldChar w:fldCharType="begin"/>
    </w:r>
    <w:r w:rsidR="008D0156">
      <w:instrText xml:space="preserve"> DOCPROPERTY "Category"  \* MERGEFORMAT </w:instrText>
    </w:r>
    <w:r w:rsidR="008D0156">
      <w:fldChar w:fldCharType="separate"/>
    </w:r>
    <w:r w:rsidRPr="00B77F16">
      <w:rPr>
        <w:b/>
        <w:sz w:val="28"/>
      </w:rPr>
      <w:t>&lt;15-14-0288-00-0000&gt;</w:t>
    </w:r>
    <w:r w:rsidR="008D0156">
      <w:rPr>
        <w:b/>
        <w:sz w:val="2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749B4" w14:textId="77777777" w:rsidR="00F76A19" w:rsidRDefault="00F76A19">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3254"/>
    <w:multiLevelType w:val="hybridMultilevel"/>
    <w:tmpl w:val="8E328D8E"/>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6853D70"/>
    <w:multiLevelType w:val="hybridMultilevel"/>
    <w:tmpl w:val="CE9A9D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B113440"/>
    <w:multiLevelType w:val="hybridMultilevel"/>
    <w:tmpl w:val="7DE88A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BCA65F2"/>
    <w:multiLevelType w:val="hybridMultilevel"/>
    <w:tmpl w:val="654A465A"/>
    <w:lvl w:ilvl="0" w:tplc="61E2A7D0">
      <w:start w:val="1"/>
      <w:numFmt w:val="bullet"/>
      <w:lvlText w:val="•"/>
      <w:lvlJc w:val="left"/>
      <w:pPr>
        <w:tabs>
          <w:tab w:val="num" w:pos="720"/>
        </w:tabs>
        <w:ind w:left="720" w:hanging="360"/>
      </w:pPr>
      <w:rPr>
        <w:rFonts w:ascii="Times New Roman" w:hAnsi="Times New Roman" w:hint="default"/>
      </w:rPr>
    </w:lvl>
    <w:lvl w:ilvl="1" w:tplc="77DE2462">
      <w:start w:val="209"/>
      <w:numFmt w:val="bullet"/>
      <w:lvlText w:val="–"/>
      <w:lvlJc w:val="left"/>
      <w:pPr>
        <w:tabs>
          <w:tab w:val="num" w:pos="1440"/>
        </w:tabs>
        <w:ind w:left="1440" w:hanging="360"/>
      </w:pPr>
      <w:rPr>
        <w:rFonts w:ascii="Times New Roman" w:hAnsi="Times New Roman" w:hint="default"/>
      </w:rPr>
    </w:lvl>
    <w:lvl w:ilvl="2" w:tplc="347E3CC0" w:tentative="1">
      <w:start w:val="1"/>
      <w:numFmt w:val="bullet"/>
      <w:lvlText w:val="•"/>
      <w:lvlJc w:val="left"/>
      <w:pPr>
        <w:tabs>
          <w:tab w:val="num" w:pos="2160"/>
        </w:tabs>
        <w:ind w:left="2160" w:hanging="360"/>
      </w:pPr>
      <w:rPr>
        <w:rFonts w:ascii="Times New Roman" w:hAnsi="Times New Roman" w:hint="default"/>
      </w:rPr>
    </w:lvl>
    <w:lvl w:ilvl="3" w:tplc="F12CB2C8" w:tentative="1">
      <w:start w:val="1"/>
      <w:numFmt w:val="bullet"/>
      <w:lvlText w:val="•"/>
      <w:lvlJc w:val="left"/>
      <w:pPr>
        <w:tabs>
          <w:tab w:val="num" w:pos="2880"/>
        </w:tabs>
        <w:ind w:left="2880" w:hanging="360"/>
      </w:pPr>
      <w:rPr>
        <w:rFonts w:ascii="Times New Roman" w:hAnsi="Times New Roman" w:hint="default"/>
      </w:rPr>
    </w:lvl>
    <w:lvl w:ilvl="4" w:tplc="2D36BD02" w:tentative="1">
      <w:start w:val="1"/>
      <w:numFmt w:val="bullet"/>
      <w:lvlText w:val="•"/>
      <w:lvlJc w:val="left"/>
      <w:pPr>
        <w:tabs>
          <w:tab w:val="num" w:pos="3600"/>
        </w:tabs>
        <w:ind w:left="3600" w:hanging="360"/>
      </w:pPr>
      <w:rPr>
        <w:rFonts w:ascii="Times New Roman" w:hAnsi="Times New Roman" w:hint="default"/>
      </w:rPr>
    </w:lvl>
    <w:lvl w:ilvl="5" w:tplc="805E1E72" w:tentative="1">
      <w:start w:val="1"/>
      <w:numFmt w:val="bullet"/>
      <w:lvlText w:val="•"/>
      <w:lvlJc w:val="left"/>
      <w:pPr>
        <w:tabs>
          <w:tab w:val="num" w:pos="4320"/>
        </w:tabs>
        <w:ind w:left="4320" w:hanging="360"/>
      </w:pPr>
      <w:rPr>
        <w:rFonts w:ascii="Times New Roman" w:hAnsi="Times New Roman" w:hint="default"/>
      </w:rPr>
    </w:lvl>
    <w:lvl w:ilvl="6" w:tplc="594AE6BE" w:tentative="1">
      <w:start w:val="1"/>
      <w:numFmt w:val="bullet"/>
      <w:lvlText w:val="•"/>
      <w:lvlJc w:val="left"/>
      <w:pPr>
        <w:tabs>
          <w:tab w:val="num" w:pos="5040"/>
        </w:tabs>
        <w:ind w:left="5040" w:hanging="360"/>
      </w:pPr>
      <w:rPr>
        <w:rFonts w:ascii="Times New Roman" w:hAnsi="Times New Roman" w:hint="default"/>
      </w:rPr>
    </w:lvl>
    <w:lvl w:ilvl="7" w:tplc="B20642D0" w:tentative="1">
      <w:start w:val="1"/>
      <w:numFmt w:val="bullet"/>
      <w:lvlText w:val="•"/>
      <w:lvlJc w:val="left"/>
      <w:pPr>
        <w:tabs>
          <w:tab w:val="num" w:pos="5760"/>
        </w:tabs>
        <w:ind w:left="5760" w:hanging="360"/>
      </w:pPr>
      <w:rPr>
        <w:rFonts w:ascii="Times New Roman" w:hAnsi="Times New Roman" w:hint="default"/>
      </w:rPr>
    </w:lvl>
    <w:lvl w:ilvl="8" w:tplc="A7E6BB0A" w:tentative="1">
      <w:start w:val="1"/>
      <w:numFmt w:val="bullet"/>
      <w:lvlText w:val="•"/>
      <w:lvlJc w:val="left"/>
      <w:pPr>
        <w:tabs>
          <w:tab w:val="num" w:pos="6480"/>
        </w:tabs>
        <w:ind w:left="6480" w:hanging="360"/>
      </w:pPr>
      <w:rPr>
        <w:rFonts w:ascii="Times New Roman" w:hAnsi="Times New Roman" w:hint="default"/>
      </w:rPr>
    </w:lvl>
  </w:abstractNum>
  <w:abstractNum w:abstractNumId="4">
    <w:nsid w:val="264724C2"/>
    <w:multiLevelType w:val="hybridMultilevel"/>
    <w:tmpl w:val="07083288"/>
    <w:lvl w:ilvl="0" w:tplc="04090001">
      <w:start w:val="1"/>
      <w:numFmt w:val="bullet"/>
      <w:lvlText w:val=""/>
      <w:lvlJc w:val="left"/>
      <w:pPr>
        <w:ind w:left="1800" w:hanging="360"/>
      </w:pPr>
      <w:rPr>
        <w:rFonts w:ascii="Symbol" w:hAnsi="Symbol" w:hint="default"/>
      </w:rPr>
    </w:lvl>
    <w:lvl w:ilvl="1" w:tplc="FA94A6D4">
      <w:start w:val="1"/>
      <w:numFmt w:val="bullet"/>
      <w:lvlText w:val=""/>
      <w:lvlJc w:val="left"/>
      <w:pPr>
        <w:tabs>
          <w:tab w:val="num" w:pos="2520"/>
        </w:tabs>
        <w:ind w:left="2520" w:hanging="360"/>
      </w:pPr>
      <w:rPr>
        <w:rFonts w:ascii="Symbol" w:hAnsi="Symbol" w:hint="default"/>
        <w:sz w:val="20"/>
        <w:szCs w:val="20"/>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308105AB"/>
    <w:multiLevelType w:val="hybridMultilevel"/>
    <w:tmpl w:val="62AA8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592EA2"/>
    <w:multiLevelType w:val="hybridMultilevel"/>
    <w:tmpl w:val="56AC9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65224DD"/>
    <w:multiLevelType w:val="hybridMultilevel"/>
    <w:tmpl w:val="30FE0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F11CEB"/>
    <w:multiLevelType w:val="hybridMultilevel"/>
    <w:tmpl w:val="CAB4F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FD50F8"/>
    <w:multiLevelType w:val="hybridMultilevel"/>
    <w:tmpl w:val="18A82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BAC39BC"/>
    <w:multiLevelType w:val="hybridMultilevel"/>
    <w:tmpl w:val="59F21070"/>
    <w:lvl w:ilvl="0" w:tplc="17C89246">
      <w:start w:val="1"/>
      <w:numFmt w:val="bullet"/>
      <w:lvlText w:val="•"/>
      <w:lvlJc w:val="left"/>
      <w:pPr>
        <w:tabs>
          <w:tab w:val="num" w:pos="720"/>
        </w:tabs>
        <w:ind w:left="720" w:hanging="360"/>
      </w:pPr>
      <w:rPr>
        <w:rFonts w:ascii="Times" w:hAnsi="Times" w:hint="default"/>
      </w:rPr>
    </w:lvl>
    <w:lvl w:ilvl="1" w:tplc="195C4192">
      <w:numFmt w:val="bullet"/>
      <w:lvlText w:val="–"/>
      <w:lvlJc w:val="left"/>
      <w:pPr>
        <w:tabs>
          <w:tab w:val="num" w:pos="1440"/>
        </w:tabs>
        <w:ind w:left="1440" w:hanging="360"/>
      </w:pPr>
      <w:rPr>
        <w:rFonts w:ascii="Times New Roman" w:hAnsi="Times New Roman" w:hint="default"/>
      </w:rPr>
    </w:lvl>
    <w:lvl w:ilvl="2" w:tplc="EDB6FD10" w:tentative="1">
      <w:start w:val="1"/>
      <w:numFmt w:val="bullet"/>
      <w:lvlText w:val="•"/>
      <w:lvlJc w:val="left"/>
      <w:pPr>
        <w:tabs>
          <w:tab w:val="num" w:pos="2160"/>
        </w:tabs>
        <w:ind w:left="2160" w:hanging="360"/>
      </w:pPr>
      <w:rPr>
        <w:rFonts w:ascii="Times" w:hAnsi="Times" w:hint="default"/>
      </w:rPr>
    </w:lvl>
    <w:lvl w:ilvl="3" w:tplc="04D2569E" w:tentative="1">
      <w:start w:val="1"/>
      <w:numFmt w:val="bullet"/>
      <w:lvlText w:val="•"/>
      <w:lvlJc w:val="left"/>
      <w:pPr>
        <w:tabs>
          <w:tab w:val="num" w:pos="2880"/>
        </w:tabs>
        <w:ind w:left="2880" w:hanging="360"/>
      </w:pPr>
      <w:rPr>
        <w:rFonts w:ascii="Times" w:hAnsi="Times" w:hint="default"/>
      </w:rPr>
    </w:lvl>
    <w:lvl w:ilvl="4" w:tplc="437A277E" w:tentative="1">
      <w:start w:val="1"/>
      <w:numFmt w:val="bullet"/>
      <w:lvlText w:val="•"/>
      <w:lvlJc w:val="left"/>
      <w:pPr>
        <w:tabs>
          <w:tab w:val="num" w:pos="3600"/>
        </w:tabs>
        <w:ind w:left="3600" w:hanging="360"/>
      </w:pPr>
      <w:rPr>
        <w:rFonts w:ascii="Times" w:hAnsi="Times" w:hint="default"/>
      </w:rPr>
    </w:lvl>
    <w:lvl w:ilvl="5" w:tplc="730ABBE8" w:tentative="1">
      <w:start w:val="1"/>
      <w:numFmt w:val="bullet"/>
      <w:lvlText w:val="•"/>
      <w:lvlJc w:val="left"/>
      <w:pPr>
        <w:tabs>
          <w:tab w:val="num" w:pos="4320"/>
        </w:tabs>
        <w:ind w:left="4320" w:hanging="360"/>
      </w:pPr>
      <w:rPr>
        <w:rFonts w:ascii="Times" w:hAnsi="Times" w:hint="default"/>
      </w:rPr>
    </w:lvl>
    <w:lvl w:ilvl="6" w:tplc="572205E6" w:tentative="1">
      <w:start w:val="1"/>
      <w:numFmt w:val="bullet"/>
      <w:lvlText w:val="•"/>
      <w:lvlJc w:val="left"/>
      <w:pPr>
        <w:tabs>
          <w:tab w:val="num" w:pos="5040"/>
        </w:tabs>
        <w:ind w:left="5040" w:hanging="360"/>
      </w:pPr>
      <w:rPr>
        <w:rFonts w:ascii="Times" w:hAnsi="Times" w:hint="default"/>
      </w:rPr>
    </w:lvl>
    <w:lvl w:ilvl="7" w:tplc="C6D2EA4A" w:tentative="1">
      <w:start w:val="1"/>
      <w:numFmt w:val="bullet"/>
      <w:lvlText w:val="•"/>
      <w:lvlJc w:val="left"/>
      <w:pPr>
        <w:tabs>
          <w:tab w:val="num" w:pos="5760"/>
        </w:tabs>
        <w:ind w:left="5760" w:hanging="360"/>
      </w:pPr>
      <w:rPr>
        <w:rFonts w:ascii="Times" w:hAnsi="Times" w:hint="default"/>
      </w:rPr>
    </w:lvl>
    <w:lvl w:ilvl="8" w:tplc="B5E83722" w:tentative="1">
      <w:start w:val="1"/>
      <w:numFmt w:val="bullet"/>
      <w:lvlText w:val="•"/>
      <w:lvlJc w:val="left"/>
      <w:pPr>
        <w:tabs>
          <w:tab w:val="num" w:pos="6480"/>
        </w:tabs>
        <w:ind w:left="6480" w:hanging="360"/>
      </w:pPr>
      <w:rPr>
        <w:rFonts w:ascii="Times" w:hAnsi="Times" w:hint="default"/>
      </w:rPr>
    </w:lvl>
  </w:abstractNum>
  <w:num w:numId="1">
    <w:abstractNumId w:val="4"/>
  </w:num>
  <w:num w:numId="2">
    <w:abstractNumId w:val="0"/>
  </w:num>
  <w:num w:numId="3">
    <w:abstractNumId w:val="2"/>
  </w:num>
  <w:num w:numId="4">
    <w:abstractNumId w:val="1"/>
  </w:num>
  <w:num w:numId="5">
    <w:abstractNumId w:val="8"/>
  </w:num>
  <w:num w:numId="6">
    <w:abstractNumId w:val="9"/>
  </w:num>
  <w:num w:numId="7">
    <w:abstractNumId w:val="7"/>
  </w:num>
  <w:num w:numId="8">
    <w:abstractNumId w:val="5"/>
  </w:num>
  <w:num w:numId="9">
    <w:abstractNumId w:val="11"/>
  </w:num>
  <w:num w:numId="10">
    <w:abstractNumId w:val="12"/>
  </w:num>
  <w:num w:numId="11">
    <w:abstractNumId w:val="6"/>
  </w:num>
  <w:num w:numId="12">
    <w:abstractNumId w:val="10"/>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005C7"/>
    <w:rsid w:val="00002BFE"/>
    <w:rsid w:val="000127EE"/>
    <w:rsid w:val="00012AEF"/>
    <w:rsid w:val="00014E0D"/>
    <w:rsid w:val="0001500C"/>
    <w:rsid w:val="000214EC"/>
    <w:rsid w:val="00030217"/>
    <w:rsid w:val="00030BA7"/>
    <w:rsid w:val="00034D0E"/>
    <w:rsid w:val="00035BEF"/>
    <w:rsid w:val="00035EAE"/>
    <w:rsid w:val="00040442"/>
    <w:rsid w:val="0004294F"/>
    <w:rsid w:val="000502FA"/>
    <w:rsid w:val="000509F4"/>
    <w:rsid w:val="00052B72"/>
    <w:rsid w:val="000532CD"/>
    <w:rsid w:val="00053F55"/>
    <w:rsid w:val="00055FE3"/>
    <w:rsid w:val="00066A66"/>
    <w:rsid w:val="0006783E"/>
    <w:rsid w:val="00071A35"/>
    <w:rsid w:val="00080571"/>
    <w:rsid w:val="00082CE4"/>
    <w:rsid w:val="00085DA5"/>
    <w:rsid w:val="00085E14"/>
    <w:rsid w:val="00091CAB"/>
    <w:rsid w:val="00092794"/>
    <w:rsid w:val="000965BE"/>
    <w:rsid w:val="00097E4B"/>
    <w:rsid w:val="000A214B"/>
    <w:rsid w:val="000A22FA"/>
    <w:rsid w:val="000B18A1"/>
    <w:rsid w:val="000B2214"/>
    <w:rsid w:val="000C6DFF"/>
    <w:rsid w:val="000D1EB0"/>
    <w:rsid w:val="000E0E55"/>
    <w:rsid w:val="000E2E97"/>
    <w:rsid w:val="000E3D28"/>
    <w:rsid w:val="000E408A"/>
    <w:rsid w:val="0010001D"/>
    <w:rsid w:val="00101E95"/>
    <w:rsid w:val="00103A35"/>
    <w:rsid w:val="00106959"/>
    <w:rsid w:val="00106DDD"/>
    <w:rsid w:val="001137BE"/>
    <w:rsid w:val="0011511A"/>
    <w:rsid w:val="0011659C"/>
    <w:rsid w:val="001166CC"/>
    <w:rsid w:val="00117079"/>
    <w:rsid w:val="00130195"/>
    <w:rsid w:val="001323CF"/>
    <w:rsid w:val="00137570"/>
    <w:rsid w:val="001379FD"/>
    <w:rsid w:val="001475F8"/>
    <w:rsid w:val="001479F5"/>
    <w:rsid w:val="00147C33"/>
    <w:rsid w:val="0015381A"/>
    <w:rsid w:val="0015657F"/>
    <w:rsid w:val="0016771E"/>
    <w:rsid w:val="001761C1"/>
    <w:rsid w:val="001764C7"/>
    <w:rsid w:val="00177A6B"/>
    <w:rsid w:val="0018025F"/>
    <w:rsid w:val="00181CAB"/>
    <w:rsid w:val="00182663"/>
    <w:rsid w:val="00185BA0"/>
    <w:rsid w:val="00187281"/>
    <w:rsid w:val="00187845"/>
    <w:rsid w:val="00193AF3"/>
    <w:rsid w:val="001963BC"/>
    <w:rsid w:val="00196F67"/>
    <w:rsid w:val="001A42FC"/>
    <w:rsid w:val="001B03B0"/>
    <w:rsid w:val="001B066F"/>
    <w:rsid w:val="001B3B02"/>
    <w:rsid w:val="001C22F3"/>
    <w:rsid w:val="001C3A46"/>
    <w:rsid w:val="001C69E5"/>
    <w:rsid w:val="001D4AB9"/>
    <w:rsid w:val="001D76ED"/>
    <w:rsid w:val="001F44EC"/>
    <w:rsid w:val="001F488E"/>
    <w:rsid w:val="001F739D"/>
    <w:rsid w:val="001F7EB9"/>
    <w:rsid w:val="0020041D"/>
    <w:rsid w:val="00201EB5"/>
    <w:rsid w:val="0021134D"/>
    <w:rsid w:val="00215691"/>
    <w:rsid w:val="00216CBA"/>
    <w:rsid w:val="00220997"/>
    <w:rsid w:val="00221836"/>
    <w:rsid w:val="002227E8"/>
    <w:rsid w:val="00226A24"/>
    <w:rsid w:val="002363FC"/>
    <w:rsid w:val="00240108"/>
    <w:rsid w:val="0024657D"/>
    <w:rsid w:val="00262CC3"/>
    <w:rsid w:val="00266128"/>
    <w:rsid w:val="00270E74"/>
    <w:rsid w:val="00275B5A"/>
    <w:rsid w:val="002767EE"/>
    <w:rsid w:val="00276C99"/>
    <w:rsid w:val="00277528"/>
    <w:rsid w:val="0027781E"/>
    <w:rsid w:val="00277ADD"/>
    <w:rsid w:val="00284526"/>
    <w:rsid w:val="0028524D"/>
    <w:rsid w:val="002863FD"/>
    <w:rsid w:val="0028742D"/>
    <w:rsid w:val="00287F3E"/>
    <w:rsid w:val="00290698"/>
    <w:rsid w:val="0029099E"/>
    <w:rsid w:val="00291AD0"/>
    <w:rsid w:val="002957AC"/>
    <w:rsid w:val="00297C1B"/>
    <w:rsid w:val="00297F75"/>
    <w:rsid w:val="002A2F3C"/>
    <w:rsid w:val="002B17F2"/>
    <w:rsid w:val="002B2960"/>
    <w:rsid w:val="002B6782"/>
    <w:rsid w:val="002B7674"/>
    <w:rsid w:val="002C093C"/>
    <w:rsid w:val="002C3F82"/>
    <w:rsid w:val="002C60C3"/>
    <w:rsid w:val="002C6681"/>
    <w:rsid w:val="002D05E0"/>
    <w:rsid w:val="002D5A76"/>
    <w:rsid w:val="002D64DC"/>
    <w:rsid w:val="002E1811"/>
    <w:rsid w:val="002E1BF1"/>
    <w:rsid w:val="002E4C65"/>
    <w:rsid w:val="002E4FCA"/>
    <w:rsid w:val="002F0578"/>
    <w:rsid w:val="002F15EB"/>
    <w:rsid w:val="002F345C"/>
    <w:rsid w:val="002F58CC"/>
    <w:rsid w:val="002F61CE"/>
    <w:rsid w:val="003006BC"/>
    <w:rsid w:val="00300A3A"/>
    <w:rsid w:val="00304FA8"/>
    <w:rsid w:val="00310970"/>
    <w:rsid w:val="00310CCE"/>
    <w:rsid w:val="00320124"/>
    <w:rsid w:val="003227F7"/>
    <w:rsid w:val="0032525B"/>
    <w:rsid w:val="00331D42"/>
    <w:rsid w:val="00333147"/>
    <w:rsid w:val="00337554"/>
    <w:rsid w:val="00341A67"/>
    <w:rsid w:val="0034660A"/>
    <w:rsid w:val="00346D02"/>
    <w:rsid w:val="00350C51"/>
    <w:rsid w:val="00355836"/>
    <w:rsid w:val="0035621E"/>
    <w:rsid w:val="003570D5"/>
    <w:rsid w:val="00360605"/>
    <w:rsid w:val="00361209"/>
    <w:rsid w:val="0036154E"/>
    <w:rsid w:val="00361C81"/>
    <w:rsid w:val="00362C6F"/>
    <w:rsid w:val="00363B6D"/>
    <w:rsid w:val="0037084C"/>
    <w:rsid w:val="00370959"/>
    <w:rsid w:val="003774CE"/>
    <w:rsid w:val="00381F31"/>
    <w:rsid w:val="003827E8"/>
    <w:rsid w:val="00386710"/>
    <w:rsid w:val="00391954"/>
    <w:rsid w:val="00393A99"/>
    <w:rsid w:val="00395B8B"/>
    <w:rsid w:val="003A0F07"/>
    <w:rsid w:val="003A103A"/>
    <w:rsid w:val="003A1F71"/>
    <w:rsid w:val="003A3140"/>
    <w:rsid w:val="003B041C"/>
    <w:rsid w:val="003B0491"/>
    <w:rsid w:val="003B28BC"/>
    <w:rsid w:val="003B581A"/>
    <w:rsid w:val="003B6C12"/>
    <w:rsid w:val="003C27CB"/>
    <w:rsid w:val="003C7DA1"/>
    <w:rsid w:val="003D067F"/>
    <w:rsid w:val="003D1BBD"/>
    <w:rsid w:val="003D4775"/>
    <w:rsid w:val="003E471F"/>
    <w:rsid w:val="003E6880"/>
    <w:rsid w:val="003F02BB"/>
    <w:rsid w:val="003F08A9"/>
    <w:rsid w:val="003F24EA"/>
    <w:rsid w:val="003F5706"/>
    <w:rsid w:val="004037BE"/>
    <w:rsid w:val="00403DE2"/>
    <w:rsid w:val="004108D7"/>
    <w:rsid w:val="0041231C"/>
    <w:rsid w:val="00415A57"/>
    <w:rsid w:val="00420C6A"/>
    <w:rsid w:val="00421112"/>
    <w:rsid w:val="00421737"/>
    <w:rsid w:val="00421F9D"/>
    <w:rsid w:val="00426D3E"/>
    <w:rsid w:val="004330A8"/>
    <w:rsid w:val="00435041"/>
    <w:rsid w:val="00437115"/>
    <w:rsid w:val="00440D27"/>
    <w:rsid w:val="0044533E"/>
    <w:rsid w:val="00446662"/>
    <w:rsid w:val="00450267"/>
    <w:rsid w:val="00452F86"/>
    <w:rsid w:val="00453566"/>
    <w:rsid w:val="004546A5"/>
    <w:rsid w:val="00456141"/>
    <w:rsid w:val="0045624F"/>
    <w:rsid w:val="00456B7A"/>
    <w:rsid w:val="00460236"/>
    <w:rsid w:val="00460D81"/>
    <w:rsid w:val="004636B6"/>
    <w:rsid w:val="00467EF4"/>
    <w:rsid w:val="00473526"/>
    <w:rsid w:val="00477493"/>
    <w:rsid w:val="00477AA8"/>
    <w:rsid w:val="00480B9B"/>
    <w:rsid w:val="00482E7A"/>
    <w:rsid w:val="00483EA3"/>
    <w:rsid w:val="0049130E"/>
    <w:rsid w:val="004952E4"/>
    <w:rsid w:val="004A307A"/>
    <w:rsid w:val="004A634A"/>
    <w:rsid w:val="004B5F8F"/>
    <w:rsid w:val="004C275E"/>
    <w:rsid w:val="004C36C8"/>
    <w:rsid w:val="004C75CF"/>
    <w:rsid w:val="004D3EE8"/>
    <w:rsid w:val="004E1C99"/>
    <w:rsid w:val="004E74E4"/>
    <w:rsid w:val="004F3B19"/>
    <w:rsid w:val="004F5A40"/>
    <w:rsid w:val="004F6462"/>
    <w:rsid w:val="004F6467"/>
    <w:rsid w:val="004F6A6D"/>
    <w:rsid w:val="005023CC"/>
    <w:rsid w:val="005114E8"/>
    <w:rsid w:val="00511E03"/>
    <w:rsid w:val="00513A43"/>
    <w:rsid w:val="005166F6"/>
    <w:rsid w:val="00521153"/>
    <w:rsid w:val="00521F47"/>
    <w:rsid w:val="00522022"/>
    <w:rsid w:val="0052279C"/>
    <w:rsid w:val="005262C5"/>
    <w:rsid w:val="00533C27"/>
    <w:rsid w:val="0053458E"/>
    <w:rsid w:val="00540FD5"/>
    <w:rsid w:val="005429CB"/>
    <w:rsid w:val="00542A46"/>
    <w:rsid w:val="00543B59"/>
    <w:rsid w:val="00544CFB"/>
    <w:rsid w:val="005541FE"/>
    <w:rsid w:val="005542A5"/>
    <w:rsid w:val="0056263C"/>
    <w:rsid w:val="00564B2E"/>
    <w:rsid w:val="0056716B"/>
    <w:rsid w:val="00572297"/>
    <w:rsid w:val="005748AF"/>
    <w:rsid w:val="0058379A"/>
    <w:rsid w:val="00586560"/>
    <w:rsid w:val="00586E1A"/>
    <w:rsid w:val="005878FC"/>
    <w:rsid w:val="005903A0"/>
    <w:rsid w:val="005909A3"/>
    <w:rsid w:val="00594ADC"/>
    <w:rsid w:val="005A59E4"/>
    <w:rsid w:val="005B044C"/>
    <w:rsid w:val="005B1FB1"/>
    <w:rsid w:val="005B6146"/>
    <w:rsid w:val="005C14D0"/>
    <w:rsid w:val="005C5BAC"/>
    <w:rsid w:val="005D5265"/>
    <w:rsid w:val="005D6932"/>
    <w:rsid w:val="005E60E6"/>
    <w:rsid w:val="005F0196"/>
    <w:rsid w:val="005F1BFA"/>
    <w:rsid w:val="005F4F6D"/>
    <w:rsid w:val="005F5ABC"/>
    <w:rsid w:val="00602616"/>
    <w:rsid w:val="006033AE"/>
    <w:rsid w:val="00605548"/>
    <w:rsid w:val="00612838"/>
    <w:rsid w:val="00613648"/>
    <w:rsid w:val="0061675A"/>
    <w:rsid w:val="00617F3C"/>
    <w:rsid w:val="00617FD2"/>
    <w:rsid w:val="0062000C"/>
    <w:rsid w:val="00626B37"/>
    <w:rsid w:val="0063111E"/>
    <w:rsid w:val="00634453"/>
    <w:rsid w:val="006354B0"/>
    <w:rsid w:val="00635A7E"/>
    <w:rsid w:val="00642D36"/>
    <w:rsid w:val="00643C31"/>
    <w:rsid w:val="00644A08"/>
    <w:rsid w:val="006465CE"/>
    <w:rsid w:val="00651969"/>
    <w:rsid w:val="0066613A"/>
    <w:rsid w:val="00670C21"/>
    <w:rsid w:val="006711C3"/>
    <w:rsid w:val="00671C00"/>
    <w:rsid w:val="0067706B"/>
    <w:rsid w:val="0068164B"/>
    <w:rsid w:val="00681C39"/>
    <w:rsid w:val="00683A2E"/>
    <w:rsid w:val="006857C9"/>
    <w:rsid w:val="00687B2A"/>
    <w:rsid w:val="00691F94"/>
    <w:rsid w:val="0069439F"/>
    <w:rsid w:val="00694547"/>
    <w:rsid w:val="00694F3A"/>
    <w:rsid w:val="00697815"/>
    <w:rsid w:val="006A05FE"/>
    <w:rsid w:val="006A081E"/>
    <w:rsid w:val="006A312D"/>
    <w:rsid w:val="006A4FC4"/>
    <w:rsid w:val="006A5F07"/>
    <w:rsid w:val="006B0F72"/>
    <w:rsid w:val="006C0C1D"/>
    <w:rsid w:val="006C2D70"/>
    <w:rsid w:val="006C6577"/>
    <w:rsid w:val="006D0EA5"/>
    <w:rsid w:val="006D1E5B"/>
    <w:rsid w:val="006D3A82"/>
    <w:rsid w:val="006E4AB7"/>
    <w:rsid w:val="006F0BC6"/>
    <w:rsid w:val="006F36DC"/>
    <w:rsid w:val="006F791C"/>
    <w:rsid w:val="00701068"/>
    <w:rsid w:val="0070114A"/>
    <w:rsid w:val="007052CD"/>
    <w:rsid w:val="00707D89"/>
    <w:rsid w:val="007119F2"/>
    <w:rsid w:val="00716A36"/>
    <w:rsid w:val="00717E48"/>
    <w:rsid w:val="007219AE"/>
    <w:rsid w:val="00724136"/>
    <w:rsid w:val="007300FC"/>
    <w:rsid w:val="00730E54"/>
    <w:rsid w:val="007322BF"/>
    <w:rsid w:val="00732BA6"/>
    <w:rsid w:val="00734F09"/>
    <w:rsid w:val="00743FAD"/>
    <w:rsid w:val="00750994"/>
    <w:rsid w:val="00751E9B"/>
    <w:rsid w:val="007558ED"/>
    <w:rsid w:val="00756EB7"/>
    <w:rsid w:val="00757FD2"/>
    <w:rsid w:val="007625E1"/>
    <w:rsid w:val="0076397B"/>
    <w:rsid w:val="00764329"/>
    <w:rsid w:val="007678AB"/>
    <w:rsid w:val="0077792B"/>
    <w:rsid w:val="00782F4F"/>
    <w:rsid w:val="00797DDA"/>
    <w:rsid w:val="007A20DF"/>
    <w:rsid w:val="007A57C9"/>
    <w:rsid w:val="007A5A2D"/>
    <w:rsid w:val="007A6974"/>
    <w:rsid w:val="007A7BA9"/>
    <w:rsid w:val="007B1DC1"/>
    <w:rsid w:val="007B2E6E"/>
    <w:rsid w:val="007C04AB"/>
    <w:rsid w:val="007C1CFA"/>
    <w:rsid w:val="007C2908"/>
    <w:rsid w:val="007C5C78"/>
    <w:rsid w:val="007D1AB5"/>
    <w:rsid w:val="007D3981"/>
    <w:rsid w:val="007D4DF8"/>
    <w:rsid w:val="007D5113"/>
    <w:rsid w:val="007D6846"/>
    <w:rsid w:val="007E33D0"/>
    <w:rsid w:val="007E763F"/>
    <w:rsid w:val="007F29CE"/>
    <w:rsid w:val="007F532C"/>
    <w:rsid w:val="008003B9"/>
    <w:rsid w:val="00800CD1"/>
    <w:rsid w:val="00801F41"/>
    <w:rsid w:val="00803967"/>
    <w:rsid w:val="008063B1"/>
    <w:rsid w:val="00807D15"/>
    <w:rsid w:val="00807D63"/>
    <w:rsid w:val="00813E60"/>
    <w:rsid w:val="00816E04"/>
    <w:rsid w:val="00820921"/>
    <w:rsid w:val="00820C0D"/>
    <w:rsid w:val="00821E55"/>
    <w:rsid w:val="00823656"/>
    <w:rsid w:val="0083042F"/>
    <w:rsid w:val="008338C1"/>
    <w:rsid w:val="00833D33"/>
    <w:rsid w:val="00835DD7"/>
    <w:rsid w:val="00836495"/>
    <w:rsid w:val="008455F5"/>
    <w:rsid w:val="0084590C"/>
    <w:rsid w:val="00846679"/>
    <w:rsid w:val="00847B87"/>
    <w:rsid w:val="00852965"/>
    <w:rsid w:val="00857987"/>
    <w:rsid w:val="00860F59"/>
    <w:rsid w:val="00864F0A"/>
    <w:rsid w:val="00866C77"/>
    <w:rsid w:val="00866E83"/>
    <w:rsid w:val="00871EA6"/>
    <w:rsid w:val="008730C8"/>
    <w:rsid w:val="00873B4B"/>
    <w:rsid w:val="0087529A"/>
    <w:rsid w:val="00880611"/>
    <w:rsid w:val="00884D8D"/>
    <w:rsid w:val="00884FF6"/>
    <w:rsid w:val="0088771F"/>
    <w:rsid w:val="0089250C"/>
    <w:rsid w:val="00892C83"/>
    <w:rsid w:val="00892CEB"/>
    <w:rsid w:val="008977D0"/>
    <w:rsid w:val="008A22DA"/>
    <w:rsid w:val="008A78EE"/>
    <w:rsid w:val="008B1C03"/>
    <w:rsid w:val="008C09DF"/>
    <w:rsid w:val="008C3C2C"/>
    <w:rsid w:val="008C7944"/>
    <w:rsid w:val="008D0156"/>
    <w:rsid w:val="008D0DD4"/>
    <w:rsid w:val="008D3700"/>
    <w:rsid w:val="008F191F"/>
    <w:rsid w:val="008F1950"/>
    <w:rsid w:val="008F2076"/>
    <w:rsid w:val="008F38DF"/>
    <w:rsid w:val="008F45B4"/>
    <w:rsid w:val="008F7222"/>
    <w:rsid w:val="0090018A"/>
    <w:rsid w:val="00903F38"/>
    <w:rsid w:val="0090703B"/>
    <w:rsid w:val="00907A14"/>
    <w:rsid w:val="009110DE"/>
    <w:rsid w:val="009127FB"/>
    <w:rsid w:val="009154CD"/>
    <w:rsid w:val="00915A74"/>
    <w:rsid w:val="00915FE9"/>
    <w:rsid w:val="009249BE"/>
    <w:rsid w:val="00924D54"/>
    <w:rsid w:val="00932362"/>
    <w:rsid w:val="00935696"/>
    <w:rsid w:val="0093577A"/>
    <w:rsid w:val="00937AC0"/>
    <w:rsid w:val="00953CCF"/>
    <w:rsid w:val="00956812"/>
    <w:rsid w:val="00956B4D"/>
    <w:rsid w:val="0095786B"/>
    <w:rsid w:val="009618C4"/>
    <w:rsid w:val="00964362"/>
    <w:rsid w:val="00964D06"/>
    <w:rsid w:val="009771FF"/>
    <w:rsid w:val="00985449"/>
    <w:rsid w:val="009962ED"/>
    <w:rsid w:val="009A3815"/>
    <w:rsid w:val="009A3CB8"/>
    <w:rsid w:val="009A4BDE"/>
    <w:rsid w:val="009A6A66"/>
    <w:rsid w:val="009A70DC"/>
    <w:rsid w:val="009B2D64"/>
    <w:rsid w:val="009B3633"/>
    <w:rsid w:val="009B44E5"/>
    <w:rsid w:val="009B52F0"/>
    <w:rsid w:val="009B7CA1"/>
    <w:rsid w:val="009B7EBB"/>
    <w:rsid w:val="009C30BE"/>
    <w:rsid w:val="009C4EC0"/>
    <w:rsid w:val="009C56C6"/>
    <w:rsid w:val="009C667F"/>
    <w:rsid w:val="009C689D"/>
    <w:rsid w:val="009D1722"/>
    <w:rsid w:val="009D184A"/>
    <w:rsid w:val="009E57B6"/>
    <w:rsid w:val="009E68C3"/>
    <w:rsid w:val="009F033E"/>
    <w:rsid w:val="009F4476"/>
    <w:rsid w:val="009F4E36"/>
    <w:rsid w:val="009F60F0"/>
    <w:rsid w:val="00A00EB2"/>
    <w:rsid w:val="00A0294D"/>
    <w:rsid w:val="00A07D02"/>
    <w:rsid w:val="00A121D5"/>
    <w:rsid w:val="00A13C2D"/>
    <w:rsid w:val="00A14261"/>
    <w:rsid w:val="00A14A83"/>
    <w:rsid w:val="00A1655D"/>
    <w:rsid w:val="00A21853"/>
    <w:rsid w:val="00A25A1B"/>
    <w:rsid w:val="00A3134B"/>
    <w:rsid w:val="00A32883"/>
    <w:rsid w:val="00A40340"/>
    <w:rsid w:val="00A40362"/>
    <w:rsid w:val="00A43D46"/>
    <w:rsid w:val="00A52139"/>
    <w:rsid w:val="00A557AE"/>
    <w:rsid w:val="00A55D1C"/>
    <w:rsid w:val="00A5669B"/>
    <w:rsid w:val="00A60AC4"/>
    <w:rsid w:val="00A706EF"/>
    <w:rsid w:val="00A73EB4"/>
    <w:rsid w:val="00A74EA7"/>
    <w:rsid w:val="00A75512"/>
    <w:rsid w:val="00A839F3"/>
    <w:rsid w:val="00A9168F"/>
    <w:rsid w:val="00AA14EB"/>
    <w:rsid w:val="00AA2A6D"/>
    <w:rsid w:val="00AB0923"/>
    <w:rsid w:val="00AB5EE6"/>
    <w:rsid w:val="00AC199F"/>
    <w:rsid w:val="00AC1C7E"/>
    <w:rsid w:val="00AC530C"/>
    <w:rsid w:val="00AC57E6"/>
    <w:rsid w:val="00AC7036"/>
    <w:rsid w:val="00AC7BF7"/>
    <w:rsid w:val="00AD3865"/>
    <w:rsid w:val="00AD7764"/>
    <w:rsid w:val="00AE12BE"/>
    <w:rsid w:val="00AF0010"/>
    <w:rsid w:val="00AF252C"/>
    <w:rsid w:val="00AF26D4"/>
    <w:rsid w:val="00AF451C"/>
    <w:rsid w:val="00AF6134"/>
    <w:rsid w:val="00B0497A"/>
    <w:rsid w:val="00B05FEB"/>
    <w:rsid w:val="00B060A0"/>
    <w:rsid w:val="00B062CA"/>
    <w:rsid w:val="00B06389"/>
    <w:rsid w:val="00B10392"/>
    <w:rsid w:val="00B11C66"/>
    <w:rsid w:val="00B13EB0"/>
    <w:rsid w:val="00B13F08"/>
    <w:rsid w:val="00B13F83"/>
    <w:rsid w:val="00B1603D"/>
    <w:rsid w:val="00B16048"/>
    <w:rsid w:val="00B2125A"/>
    <w:rsid w:val="00B22119"/>
    <w:rsid w:val="00B234F6"/>
    <w:rsid w:val="00B236BE"/>
    <w:rsid w:val="00B26674"/>
    <w:rsid w:val="00B3147E"/>
    <w:rsid w:val="00B32776"/>
    <w:rsid w:val="00B360A7"/>
    <w:rsid w:val="00B361A3"/>
    <w:rsid w:val="00B4289F"/>
    <w:rsid w:val="00B44E32"/>
    <w:rsid w:val="00B520A2"/>
    <w:rsid w:val="00B527FF"/>
    <w:rsid w:val="00B542C0"/>
    <w:rsid w:val="00B616E4"/>
    <w:rsid w:val="00B62F56"/>
    <w:rsid w:val="00B67662"/>
    <w:rsid w:val="00B77F16"/>
    <w:rsid w:val="00B8471E"/>
    <w:rsid w:val="00B859A5"/>
    <w:rsid w:val="00B87259"/>
    <w:rsid w:val="00B87949"/>
    <w:rsid w:val="00B91A33"/>
    <w:rsid w:val="00B93BC7"/>
    <w:rsid w:val="00B97AD6"/>
    <w:rsid w:val="00B97C55"/>
    <w:rsid w:val="00BA03C5"/>
    <w:rsid w:val="00BA509A"/>
    <w:rsid w:val="00BB4776"/>
    <w:rsid w:val="00BB4D0D"/>
    <w:rsid w:val="00BB6D0E"/>
    <w:rsid w:val="00BC14F8"/>
    <w:rsid w:val="00BC3A78"/>
    <w:rsid w:val="00BC56C7"/>
    <w:rsid w:val="00BD2B80"/>
    <w:rsid w:val="00BE2C56"/>
    <w:rsid w:val="00BE3A0A"/>
    <w:rsid w:val="00BE6D99"/>
    <w:rsid w:val="00BF1AD3"/>
    <w:rsid w:val="00BF1E1E"/>
    <w:rsid w:val="00C01D54"/>
    <w:rsid w:val="00C048DF"/>
    <w:rsid w:val="00C04A3B"/>
    <w:rsid w:val="00C07207"/>
    <w:rsid w:val="00C07C3B"/>
    <w:rsid w:val="00C11C85"/>
    <w:rsid w:val="00C17A58"/>
    <w:rsid w:val="00C2645E"/>
    <w:rsid w:val="00C312E7"/>
    <w:rsid w:val="00C32B5F"/>
    <w:rsid w:val="00C37643"/>
    <w:rsid w:val="00C4027F"/>
    <w:rsid w:val="00C43D4A"/>
    <w:rsid w:val="00C44072"/>
    <w:rsid w:val="00C46907"/>
    <w:rsid w:val="00C5178B"/>
    <w:rsid w:val="00C51EF8"/>
    <w:rsid w:val="00C53282"/>
    <w:rsid w:val="00C54301"/>
    <w:rsid w:val="00C576BE"/>
    <w:rsid w:val="00C60B9D"/>
    <w:rsid w:val="00C6105D"/>
    <w:rsid w:val="00C61F3D"/>
    <w:rsid w:val="00C61F65"/>
    <w:rsid w:val="00C74C1D"/>
    <w:rsid w:val="00C776A4"/>
    <w:rsid w:val="00C83470"/>
    <w:rsid w:val="00C85D66"/>
    <w:rsid w:val="00C925CD"/>
    <w:rsid w:val="00C9714F"/>
    <w:rsid w:val="00CA4022"/>
    <w:rsid w:val="00CB24B2"/>
    <w:rsid w:val="00CB36A0"/>
    <w:rsid w:val="00CB3706"/>
    <w:rsid w:val="00CB6AE8"/>
    <w:rsid w:val="00CB7639"/>
    <w:rsid w:val="00CC0B8C"/>
    <w:rsid w:val="00CC210F"/>
    <w:rsid w:val="00CC2135"/>
    <w:rsid w:val="00CC25ED"/>
    <w:rsid w:val="00CC4ACC"/>
    <w:rsid w:val="00CD4886"/>
    <w:rsid w:val="00CE0235"/>
    <w:rsid w:val="00CE04A6"/>
    <w:rsid w:val="00CE3A9D"/>
    <w:rsid w:val="00CF0346"/>
    <w:rsid w:val="00CF0CBF"/>
    <w:rsid w:val="00CF12C5"/>
    <w:rsid w:val="00D03F7F"/>
    <w:rsid w:val="00D04E35"/>
    <w:rsid w:val="00D06A94"/>
    <w:rsid w:val="00D07AA1"/>
    <w:rsid w:val="00D10EDE"/>
    <w:rsid w:val="00D1522C"/>
    <w:rsid w:val="00D21910"/>
    <w:rsid w:val="00D21985"/>
    <w:rsid w:val="00D2346E"/>
    <w:rsid w:val="00D248CB"/>
    <w:rsid w:val="00D26B77"/>
    <w:rsid w:val="00D27F79"/>
    <w:rsid w:val="00D32013"/>
    <w:rsid w:val="00D36673"/>
    <w:rsid w:val="00D404D7"/>
    <w:rsid w:val="00D409E3"/>
    <w:rsid w:val="00D40C65"/>
    <w:rsid w:val="00D443E5"/>
    <w:rsid w:val="00D53202"/>
    <w:rsid w:val="00D5321B"/>
    <w:rsid w:val="00D7485A"/>
    <w:rsid w:val="00D74BE0"/>
    <w:rsid w:val="00D750AA"/>
    <w:rsid w:val="00D7521C"/>
    <w:rsid w:val="00D75626"/>
    <w:rsid w:val="00D75ACD"/>
    <w:rsid w:val="00D771F2"/>
    <w:rsid w:val="00D77881"/>
    <w:rsid w:val="00D77E24"/>
    <w:rsid w:val="00D804D8"/>
    <w:rsid w:val="00D81A93"/>
    <w:rsid w:val="00D86259"/>
    <w:rsid w:val="00D9041C"/>
    <w:rsid w:val="00D91A72"/>
    <w:rsid w:val="00D93E94"/>
    <w:rsid w:val="00DA524C"/>
    <w:rsid w:val="00DB0227"/>
    <w:rsid w:val="00DB4B48"/>
    <w:rsid w:val="00DB4CB5"/>
    <w:rsid w:val="00DB6B4C"/>
    <w:rsid w:val="00DB6F1F"/>
    <w:rsid w:val="00DC1E22"/>
    <w:rsid w:val="00DC2054"/>
    <w:rsid w:val="00DC3D7C"/>
    <w:rsid w:val="00DC47F5"/>
    <w:rsid w:val="00DC507B"/>
    <w:rsid w:val="00DD00E3"/>
    <w:rsid w:val="00DD4153"/>
    <w:rsid w:val="00DD79DD"/>
    <w:rsid w:val="00DE2BEC"/>
    <w:rsid w:val="00DE4485"/>
    <w:rsid w:val="00DE45B0"/>
    <w:rsid w:val="00DE47E3"/>
    <w:rsid w:val="00DF03FE"/>
    <w:rsid w:val="00DF436E"/>
    <w:rsid w:val="00DF7B27"/>
    <w:rsid w:val="00E0110C"/>
    <w:rsid w:val="00E022F9"/>
    <w:rsid w:val="00E02969"/>
    <w:rsid w:val="00E12EA8"/>
    <w:rsid w:val="00E14044"/>
    <w:rsid w:val="00E23628"/>
    <w:rsid w:val="00E23D21"/>
    <w:rsid w:val="00E23E26"/>
    <w:rsid w:val="00E243BC"/>
    <w:rsid w:val="00E24E7B"/>
    <w:rsid w:val="00E26A89"/>
    <w:rsid w:val="00E27079"/>
    <w:rsid w:val="00E379BB"/>
    <w:rsid w:val="00E410DC"/>
    <w:rsid w:val="00E41846"/>
    <w:rsid w:val="00E44384"/>
    <w:rsid w:val="00E5236C"/>
    <w:rsid w:val="00E56C8F"/>
    <w:rsid w:val="00E56F61"/>
    <w:rsid w:val="00E57EDC"/>
    <w:rsid w:val="00E620C2"/>
    <w:rsid w:val="00E64079"/>
    <w:rsid w:val="00E6430F"/>
    <w:rsid w:val="00E801FA"/>
    <w:rsid w:val="00E80272"/>
    <w:rsid w:val="00E81BC0"/>
    <w:rsid w:val="00E875A8"/>
    <w:rsid w:val="00E92111"/>
    <w:rsid w:val="00E951C0"/>
    <w:rsid w:val="00EA2071"/>
    <w:rsid w:val="00EA2851"/>
    <w:rsid w:val="00EA3E50"/>
    <w:rsid w:val="00EA4075"/>
    <w:rsid w:val="00EA5E9C"/>
    <w:rsid w:val="00EA6AFB"/>
    <w:rsid w:val="00EA76F4"/>
    <w:rsid w:val="00EB0ACB"/>
    <w:rsid w:val="00EB1736"/>
    <w:rsid w:val="00EB1A4E"/>
    <w:rsid w:val="00EB2844"/>
    <w:rsid w:val="00EB355B"/>
    <w:rsid w:val="00EB4A0D"/>
    <w:rsid w:val="00EB7AD3"/>
    <w:rsid w:val="00EC269D"/>
    <w:rsid w:val="00ED00D4"/>
    <w:rsid w:val="00EE2723"/>
    <w:rsid w:val="00EE38DB"/>
    <w:rsid w:val="00EE4DE5"/>
    <w:rsid w:val="00EE55B7"/>
    <w:rsid w:val="00EE5713"/>
    <w:rsid w:val="00EE6B4F"/>
    <w:rsid w:val="00EE768F"/>
    <w:rsid w:val="00EF23EC"/>
    <w:rsid w:val="00EF4E77"/>
    <w:rsid w:val="00F025BA"/>
    <w:rsid w:val="00F0289F"/>
    <w:rsid w:val="00F038EE"/>
    <w:rsid w:val="00F041B0"/>
    <w:rsid w:val="00F0582E"/>
    <w:rsid w:val="00F05C24"/>
    <w:rsid w:val="00F144F8"/>
    <w:rsid w:val="00F15936"/>
    <w:rsid w:val="00F1798B"/>
    <w:rsid w:val="00F216E9"/>
    <w:rsid w:val="00F223AD"/>
    <w:rsid w:val="00F22589"/>
    <w:rsid w:val="00F226E6"/>
    <w:rsid w:val="00F26733"/>
    <w:rsid w:val="00F26DB1"/>
    <w:rsid w:val="00F37288"/>
    <w:rsid w:val="00F40D04"/>
    <w:rsid w:val="00F4384B"/>
    <w:rsid w:val="00F4405E"/>
    <w:rsid w:val="00F552BC"/>
    <w:rsid w:val="00F55667"/>
    <w:rsid w:val="00F64CB3"/>
    <w:rsid w:val="00F67B24"/>
    <w:rsid w:val="00F72A93"/>
    <w:rsid w:val="00F75B3C"/>
    <w:rsid w:val="00F76A19"/>
    <w:rsid w:val="00F91F21"/>
    <w:rsid w:val="00F936A7"/>
    <w:rsid w:val="00F943F9"/>
    <w:rsid w:val="00FA3140"/>
    <w:rsid w:val="00FB33CF"/>
    <w:rsid w:val="00FB3758"/>
    <w:rsid w:val="00FC0180"/>
    <w:rsid w:val="00FC5B8E"/>
    <w:rsid w:val="00FC7065"/>
    <w:rsid w:val="00FD065F"/>
    <w:rsid w:val="00FD403C"/>
    <w:rsid w:val="00FE434F"/>
    <w:rsid w:val="00FE4699"/>
    <w:rsid w:val="00FE555B"/>
    <w:rsid w:val="00FF110F"/>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81D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6"/>
      </w:numPr>
    </w:pPr>
  </w:style>
  <w:style w:type="character" w:customStyle="1" w:styleId="highlight">
    <w:name w:val="highlight"/>
    <w:basedOn w:val="DefaultParagraphFont"/>
    <w:rsid w:val="00DF436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6"/>
      </w:numPr>
    </w:pPr>
  </w:style>
  <w:style w:type="character" w:customStyle="1" w:styleId="highlight">
    <w:name w:val="highlight"/>
    <w:basedOn w:val="DefaultParagraphFont"/>
    <w:rsid w:val="00DF4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39256396">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7313">
      <w:bodyDiv w:val="1"/>
      <w:marLeft w:val="0"/>
      <w:marRight w:val="0"/>
      <w:marTop w:val="0"/>
      <w:marBottom w:val="0"/>
      <w:divBdr>
        <w:top w:val="none" w:sz="0" w:space="0" w:color="auto"/>
        <w:left w:val="none" w:sz="0" w:space="0" w:color="auto"/>
        <w:bottom w:val="none" w:sz="0" w:space="0" w:color="auto"/>
        <w:right w:val="none" w:sz="0" w:space="0" w:color="auto"/>
      </w:divBdr>
    </w:div>
    <w:div w:id="180555270">
      <w:bodyDiv w:val="1"/>
      <w:marLeft w:val="0"/>
      <w:marRight w:val="0"/>
      <w:marTop w:val="0"/>
      <w:marBottom w:val="0"/>
      <w:divBdr>
        <w:top w:val="none" w:sz="0" w:space="0" w:color="auto"/>
        <w:left w:val="none" w:sz="0" w:space="0" w:color="auto"/>
        <w:bottom w:val="none" w:sz="0" w:space="0" w:color="auto"/>
        <w:right w:val="none" w:sz="0" w:space="0" w:color="auto"/>
      </w:divBdr>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4824">
      <w:bodyDiv w:val="1"/>
      <w:marLeft w:val="0"/>
      <w:marRight w:val="0"/>
      <w:marTop w:val="0"/>
      <w:marBottom w:val="0"/>
      <w:divBdr>
        <w:top w:val="none" w:sz="0" w:space="0" w:color="auto"/>
        <w:left w:val="none" w:sz="0" w:space="0" w:color="auto"/>
        <w:bottom w:val="none" w:sz="0" w:space="0" w:color="auto"/>
        <w:right w:val="none" w:sz="0" w:space="0" w:color="auto"/>
      </w:divBdr>
    </w:div>
    <w:div w:id="288440783">
      <w:bodyDiv w:val="1"/>
      <w:marLeft w:val="0"/>
      <w:marRight w:val="0"/>
      <w:marTop w:val="0"/>
      <w:marBottom w:val="0"/>
      <w:divBdr>
        <w:top w:val="none" w:sz="0" w:space="0" w:color="auto"/>
        <w:left w:val="none" w:sz="0" w:space="0" w:color="auto"/>
        <w:bottom w:val="none" w:sz="0" w:space="0" w:color="auto"/>
        <w:right w:val="none" w:sz="0" w:space="0" w:color="auto"/>
      </w:divBdr>
      <w:divsChild>
        <w:div w:id="1041634017">
          <w:marLeft w:val="547"/>
          <w:marRight w:val="0"/>
          <w:marTop w:val="115"/>
          <w:marBottom w:val="0"/>
          <w:divBdr>
            <w:top w:val="none" w:sz="0" w:space="0" w:color="auto"/>
            <w:left w:val="none" w:sz="0" w:space="0" w:color="auto"/>
            <w:bottom w:val="none" w:sz="0" w:space="0" w:color="auto"/>
            <w:right w:val="none" w:sz="0" w:space="0" w:color="auto"/>
          </w:divBdr>
        </w:div>
        <w:div w:id="1483496748">
          <w:marLeft w:val="547"/>
          <w:marRight w:val="0"/>
          <w:marTop w:val="115"/>
          <w:marBottom w:val="0"/>
          <w:divBdr>
            <w:top w:val="none" w:sz="0" w:space="0" w:color="auto"/>
            <w:left w:val="none" w:sz="0" w:space="0" w:color="auto"/>
            <w:bottom w:val="none" w:sz="0" w:space="0" w:color="auto"/>
            <w:right w:val="none" w:sz="0" w:space="0" w:color="auto"/>
          </w:divBdr>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54116086">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7246154">
      <w:bodyDiv w:val="1"/>
      <w:marLeft w:val="0"/>
      <w:marRight w:val="0"/>
      <w:marTop w:val="0"/>
      <w:marBottom w:val="0"/>
      <w:divBdr>
        <w:top w:val="none" w:sz="0" w:space="0" w:color="auto"/>
        <w:left w:val="none" w:sz="0" w:space="0" w:color="auto"/>
        <w:bottom w:val="none" w:sz="0" w:space="0" w:color="auto"/>
        <w:right w:val="none" w:sz="0" w:space="0" w:color="auto"/>
      </w:divBdr>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88916">
      <w:bodyDiv w:val="1"/>
      <w:marLeft w:val="0"/>
      <w:marRight w:val="0"/>
      <w:marTop w:val="0"/>
      <w:marBottom w:val="0"/>
      <w:divBdr>
        <w:top w:val="none" w:sz="0" w:space="0" w:color="auto"/>
        <w:left w:val="none" w:sz="0" w:space="0" w:color="auto"/>
        <w:bottom w:val="none" w:sz="0" w:space="0" w:color="auto"/>
        <w:right w:val="none" w:sz="0" w:space="0" w:color="auto"/>
      </w:divBdr>
      <w:divsChild>
        <w:div w:id="1836142563">
          <w:marLeft w:val="446"/>
          <w:marRight w:val="0"/>
          <w:marTop w:val="0"/>
          <w:marBottom w:val="0"/>
          <w:divBdr>
            <w:top w:val="none" w:sz="0" w:space="0" w:color="auto"/>
            <w:left w:val="none" w:sz="0" w:space="0" w:color="auto"/>
            <w:bottom w:val="none" w:sz="0" w:space="0" w:color="auto"/>
            <w:right w:val="none" w:sz="0" w:space="0" w:color="auto"/>
          </w:divBdr>
        </w:div>
        <w:div w:id="1188636648">
          <w:marLeft w:val="1627"/>
          <w:marRight w:val="0"/>
          <w:marTop w:val="0"/>
          <w:marBottom w:val="0"/>
          <w:divBdr>
            <w:top w:val="none" w:sz="0" w:space="0" w:color="auto"/>
            <w:left w:val="none" w:sz="0" w:space="0" w:color="auto"/>
            <w:bottom w:val="none" w:sz="0" w:space="0" w:color="auto"/>
            <w:right w:val="none" w:sz="0" w:space="0" w:color="auto"/>
          </w:divBdr>
        </w:div>
        <w:div w:id="1653175460">
          <w:marLeft w:val="1627"/>
          <w:marRight w:val="0"/>
          <w:marTop w:val="0"/>
          <w:marBottom w:val="0"/>
          <w:divBdr>
            <w:top w:val="none" w:sz="0" w:space="0" w:color="auto"/>
            <w:left w:val="none" w:sz="0" w:space="0" w:color="auto"/>
            <w:bottom w:val="none" w:sz="0" w:space="0" w:color="auto"/>
            <w:right w:val="none" w:sz="0" w:space="0" w:color="auto"/>
          </w:divBdr>
        </w:div>
        <w:div w:id="1073044727">
          <w:marLeft w:val="446"/>
          <w:marRight w:val="0"/>
          <w:marTop w:val="0"/>
          <w:marBottom w:val="0"/>
          <w:divBdr>
            <w:top w:val="none" w:sz="0" w:space="0" w:color="auto"/>
            <w:left w:val="none" w:sz="0" w:space="0" w:color="auto"/>
            <w:bottom w:val="none" w:sz="0" w:space="0" w:color="auto"/>
            <w:right w:val="none" w:sz="0" w:space="0" w:color="auto"/>
          </w:divBdr>
        </w:div>
        <w:div w:id="1827279721">
          <w:marLeft w:val="1627"/>
          <w:marRight w:val="0"/>
          <w:marTop w:val="0"/>
          <w:marBottom w:val="0"/>
          <w:divBdr>
            <w:top w:val="none" w:sz="0" w:space="0" w:color="auto"/>
            <w:left w:val="none" w:sz="0" w:space="0" w:color="auto"/>
            <w:bottom w:val="none" w:sz="0" w:space="0" w:color="auto"/>
            <w:right w:val="none" w:sz="0" w:space="0" w:color="auto"/>
          </w:divBdr>
        </w:div>
        <w:div w:id="621569927">
          <w:marLeft w:val="1627"/>
          <w:marRight w:val="0"/>
          <w:marTop w:val="0"/>
          <w:marBottom w:val="0"/>
          <w:divBdr>
            <w:top w:val="none" w:sz="0" w:space="0" w:color="auto"/>
            <w:left w:val="none" w:sz="0" w:space="0" w:color="auto"/>
            <w:bottom w:val="none" w:sz="0" w:space="0" w:color="auto"/>
            <w:right w:val="none" w:sz="0" w:space="0" w:color="auto"/>
          </w:divBdr>
        </w:div>
        <w:div w:id="595599561">
          <w:marLeft w:val="1627"/>
          <w:marRight w:val="0"/>
          <w:marTop w:val="0"/>
          <w:marBottom w:val="0"/>
          <w:divBdr>
            <w:top w:val="none" w:sz="0" w:space="0" w:color="auto"/>
            <w:left w:val="none" w:sz="0" w:space="0" w:color="auto"/>
            <w:bottom w:val="none" w:sz="0" w:space="0" w:color="auto"/>
            <w:right w:val="none" w:sz="0" w:space="0" w:color="auto"/>
          </w:divBdr>
        </w:div>
        <w:div w:id="315189763">
          <w:marLeft w:val="1627"/>
          <w:marRight w:val="0"/>
          <w:marTop w:val="0"/>
          <w:marBottom w:val="0"/>
          <w:divBdr>
            <w:top w:val="none" w:sz="0" w:space="0" w:color="auto"/>
            <w:left w:val="none" w:sz="0" w:space="0" w:color="auto"/>
            <w:bottom w:val="none" w:sz="0" w:space="0" w:color="auto"/>
            <w:right w:val="none" w:sz="0" w:space="0" w:color="auto"/>
          </w:divBdr>
        </w:div>
        <w:div w:id="1804040393">
          <w:marLeft w:val="1627"/>
          <w:marRight w:val="0"/>
          <w:marTop w:val="0"/>
          <w:marBottom w:val="0"/>
          <w:divBdr>
            <w:top w:val="none" w:sz="0" w:space="0" w:color="auto"/>
            <w:left w:val="none" w:sz="0" w:space="0" w:color="auto"/>
            <w:bottom w:val="none" w:sz="0" w:space="0" w:color="auto"/>
            <w:right w:val="none" w:sz="0" w:space="0" w:color="auto"/>
          </w:divBdr>
        </w:div>
        <w:div w:id="1843005417">
          <w:marLeft w:val="1627"/>
          <w:marRight w:val="0"/>
          <w:marTop w:val="0"/>
          <w:marBottom w:val="0"/>
          <w:divBdr>
            <w:top w:val="none" w:sz="0" w:space="0" w:color="auto"/>
            <w:left w:val="none" w:sz="0" w:space="0" w:color="auto"/>
            <w:bottom w:val="none" w:sz="0" w:space="0" w:color="auto"/>
            <w:right w:val="none" w:sz="0" w:space="0" w:color="auto"/>
          </w:divBdr>
        </w:div>
        <w:div w:id="890389436">
          <w:marLeft w:val="1627"/>
          <w:marRight w:val="0"/>
          <w:marTop w:val="0"/>
          <w:marBottom w:val="0"/>
          <w:divBdr>
            <w:top w:val="none" w:sz="0" w:space="0" w:color="auto"/>
            <w:left w:val="none" w:sz="0" w:space="0" w:color="auto"/>
            <w:bottom w:val="none" w:sz="0" w:space="0" w:color="auto"/>
            <w:right w:val="none" w:sz="0" w:space="0" w:color="auto"/>
          </w:divBdr>
        </w:div>
        <w:div w:id="1694839792">
          <w:marLeft w:val="1627"/>
          <w:marRight w:val="0"/>
          <w:marTop w:val="0"/>
          <w:marBottom w:val="0"/>
          <w:divBdr>
            <w:top w:val="none" w:sz="0" w:space="0" w:color="auto"/>
            <w:left w:val="none" w:sz="0" w:space="0" w:color="auto"/>
            <w:bottom w:val="none" w:sz="0" w:space="0" w:color="auto"/>
            <w:right w:val="none" w:sz="0" w:space="0" w:color="auto"/>
          </w:divBdr>
        </w:div>
        <w:div w:id="277178459">
          <w:marLeft w:val="1627"/>
          <w:marRight w:val="0"/>
          <w:marTop w:val="0"/>
          <w:marBottom w:val="0"/>
          <w:divBdr>
            <w:top w:val="none" w:sz="0" w:space="0" w:color="auto"/>
            <w:left w:val="none" w:sz="0" w:space="0" w:color="auto"/>
            <w:bottom w:val="none" w:sz="0" w:space="0" w:color="auto"/>
            <w:right w:val="none" w:sz="0" w:space="0" w:color="auto"/>
          </w:divBdr>
        </w:div>
        <w:div w:id="747195032">
          <w:marLeft w:val="446"/>
          <w:marRight w:val="0"/>
          <w:marTop w:val="0"/>
          <w:marBottom w:val="0"/>
          <w:divBdr>
            <w:top w:val="none" w:sz="0" w:space="0" w:color="auto"/>
            <w:left w:val="none" w:sz="0" w:space="0" w:color="auto"/>
            <w:bottom w:val="none" w:sz="0" w:space="0" w:color="auto"/>
            <w:right w:val="none" w:sz="0" w:space="0" w:color="auto"/>
          </w:divBdr>
        </w:div>
        <w:div w:id="96602535">
          <w:marLeft w:val="1627"/>
          <w:marRight w:val="0"/>
          <w:marTop w:val="0"/>
          <w:marBottom w:val="0"/>
          <w:divBdr>
            <w:top w:val="none" w:sz="0" w:space="0" w:color="auto"/>
            <w:left w:val="none" w:sz="0" w:space="0" w:color="auto"/>
            <w:bottom w:val="none" w:sz="0" w:space="0" w:color="auto"/>
            <w:right w:val="none" w:sz="0" w:space="0" w:color="auto"/>
          </w:divBdr>
        </w:div>
        <w:div w:id="677003579">
          <w:marLeft w:val="1627"/>
          <w:marRight w:val="0"/>
          <w:marTop w:val="0"/>
          <w:marBottom w:val="0"/>
          <w:divBdr>
            <w:top w:val="none" w:sz="0" w:space="0" w:color="auto"/>
            <w:left w:val="none" w:sz="0" w:space="0" w:color="auto"/>
            <w:bottom w:val="none" w:sz="0" w:space="0" w:color="auto"/>
            <w:right w:val="none" w:sz="0" w:space="0" w:color="auto"/>
          </w:divBdr>
        </w:div>
        <w:div w:id="524710197">
          <w:marLeft w:val="1627"/>
          <w:marRight w:val="0"/>
          <w:marTop w:val="0"/>
          <w:marBottom w:val="0"/>
          <w:divBdr>
            <w:top w:val="none" w:sz="0" w:space="0" w:color="auto"/>
            <w:left w:val="none" w:sz="0" w:space="0" w:color="auto"/>
            <w:bottom w:val="none" w:sz="0" w:space="0" w:color="auto"/>
            <w:right w:val="none" w:sz="0" w:space="0" w:color="auto"/>
          </w:divBdr>
        </w:div>
      </w:divsChild>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2162832">
      <w:bodyDiv w:val="1"/>
      <w:marLeft w:val="0"/>
      <w:marRight w:val="0"/>
      <w:marTop w:val="0"/>
      <w:marBottom w:val="0"/>
      <w:divBdr>
        <w:top w:val="none" w:sz="0" w:space="0" w:color="auto"/>
        <w:left w:val="none" w:sz="0" w:space="0" w:color="auto"/>
        <w:bottom w:val="none" w:sz="0" w:space="0" w:color="auto"/>
        <w:right w:val="none" w:sz="0" w:space="0" w:color="auto"/>
      </w:divBdr>
      <w:divsChild>
        <w:div w:id="1958828273">
          <w:marLeft w:val="446"/>
          <w:marRight w:val="0"/>
          <w:marTop w:val="0"/>
          <w:marBottom w:val="0"/>
          <w:divBdr>
            <w:top w:val="none" w:sz="0" w:space="0" w:color="auto"/>
            <w:left w:val="none" w:sz="0" w:space="0" w:color="auto"/>
            <w:bottom w:val="none" w:sz="0" w:space="0" w:color="auto"/>
            <w:right w:val="none" w:sz="0" w:space="0" w:color="auto"/>
          </w:divBdr>
        </w:div>
        <w:div w:id="1123622842">
          <w:marLeft w:val="1627"/>
          <w:marRight w:val="0"/>
          <w:marTop w:val="0"/>
          <w:marBottom w:val="0"/>
          <w:divBdr>
            <w:top w:val="none" w:sz="0" w:space="0" w:color="auto"/>
            <w:left w:val="none" w:sz="0" w:space="0" w:color="auto"/>
            <w:bottom w:val="none" w:sz="0" w:space="0" w:color="auto"/>
            <w:right w:val="none" w:sz="0" w:space="0" w:color="auto"/>
          </w:divBdr>
        </w:div>
        <w:div w:id="10690843">
          <w:marLeft w:val="1627"/>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79738874">
      <w:bodyDiv w:val="1"/>
      <w:marLeft w:val="0"/>
      <w:marRight w:val="0"/>
      <w:marTop w:val="0"/>
      <w:marBottom w:val="0"/>
      <w:divBdr>
        <w:top w:val="none" w:sz="0" w:space="0" w:color="auto"/>
        <w:left w:val="none" w:sz="0" w:space="0" w:color="auto"/>
        <w:bottom w:val="none" w:sz="0" w:space="0" w:color="auto"/>
        <w:right w:val="none" w:sz="0" w:space="0" w:color="auto"/>
      </w:divBdr>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18229">
      <w:bodyDiv w:val="1"/>
      <w:marLeft w:val="0"/>
      <w:marRight w:val="0"/>
      <w:marTop w:val="0"/>
      <w:marBottom w:val="0"/>
      <w:divBdr>
        <w:top w:val="none" w:sz="0" w:space="0" w:color="auto"/>
        <w:left w:val="none" w:sz="0" w:space="0" w:color="auto"/>
        <w:bottom w:val="none" w:sz="0" w:space="0" w:color="auto"/>
        <w:right w:val="none" w:sz="0" w:space="0" w:color="auto"/>
      </w:divBdr>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26929150">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1928246">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8943113">
      <w:bodyDiv w:val="1"/>
      <w:marLeft w:val="0"/>
      <w:marRight w:val="0"/>
      <w:marTop w:val="0"/>
      <w:marBottom w:val="0"/>
      <w:divBdr>
        <w:top w:val="none" w:sz="0" w:space="0" w:color="auto"/>
        <w:left w:val="none" w:sz="0" w:space="0" w:color="auto"/>
        <w:bottom w:val="none" w:sz="0" w:space="0" w:color="auto"/>
        <w:right w:val="none" w:sz="0" w:space="0" w:color="auto"/>
      </w:divBdr>
    </w:div>
    <w:div w:id="722018713">
      <w:bodyDiv w:val="1"/>
      <w:marLeft w:val="0"/>
      <w:marRight w:val="0"/>
      <w:marTop w:val="0"/>
      <w:marBottom w:val="0"/>
      <w:divBdr>
        <w:top w:val="none" w:sz="0" w:space="0" w:color="auto"/>
        <w:left w:val="none" w:sz="0" w:space="0" w:color="auto"/>
        <w:bottom w:val="none" w:sz="0" w:space="0" w:color="auto"/>
        <w:right w:val="none" w:sz="0" w:space="0" w:color="auto"/>
      </w:divBdr>
      <w:divsChild>
        <w:div w:id="29188057">
          <w:marLeft w:val="547"/>
          <w:marRight w:val="0"/>
          <w:marTop w:val="154"/>
          <w:marBottom w:val="0"/>
          <w:divBdr>
            <w:top w:val="none" w:sz="0" w:space="0" w:color="auto"/>
            <w:left w:val="none" w:sz="0" w:space="0" w:color="auto"/>
            <w:bottom w:val="none" w:sz="0" w:space="0" w:color="auto"/>
            <w:right w:val="none" w:sz="0" w:space="0" w:color="auto"/>
          </w:divBdr>
        </w:div>
        <w:div w:id="1754548577">
          <w:marLeft w:val="547"/>
          <w:marRight w:val="0"/>
          <w:marTop w:val="154"/>
          <w:marBottom w:val="0"/>
          <w:divBdr>
            <w:top w:val="none" w:sz="0" w:space="0" w:color="auto"/>
            <w:left w:val="none" w:sz="0" w:space="0" w:color="auto"/>
            <w:bottom w:val="none" w:sz="0" w:space="0" w:color="auto"/>
            <w:right w:val="none" w:sz="0" w:space="0" w:color="auto"/>
          </w:divBdr>
        </w:div>
      </w:divsChild>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6555">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90264214">
      <w:bodyDiv w:val="1"/>
      <w:marLeft w:val="0"/>
      <w:marRight w:val="0"/>
      <w:marTop w:val="0"/>
      <w:marBottom w:val="0"/>
      <w:divBdr>
        <w:top w:val="none" w:sz="0" w:space="0" w:color="auto"/>
        <w:left w:val="none" w:sz="0" w:space="0" w:color="auto"/>
        <w:bottom w:val="none" w:sz="0" w:space="0" w:color="auto"/>
        <w:right w:val="none" w:sz="0" w:space="0" w:color="auto"/>
      </w:divBdr>
      <w:divsChild>
        <w:div w:id="1120758357">
          <w:marLeft w:val="547"/>
          <w:marRight w:val="0"/>
          <w:marTop w:val="77"/>
          <w:marBottom w:val="0"/>
          <w:divBdr>
            <w:top w:val="none" w:sz="0" w:space="0" w:color="auto"/>
            <w:left w:val="none" w:sz="0" w:space="0" w:color="auto"/>
            <w:bottom w:val="none" w:sz="0" w:space="0" w:color="auto"/>
            <w:right w:val="none" w:sz="0" w:space="0" w:color="auto"/>
          </w:divBdr>
        </w:div>
        <w:div w:id="1664122105">
          <w:marLeft w:val="1166"/>
          <w:marRight w:val="0"/>
          <w:marTop w:val="67"/>
          <w:marBottom w:val="0"/>
          <w:divBdr>
            <w:top w:val="none" w:sz="0" w:space="0" w:color="auto"/>
            <w:left w:val="none" w:sz="0" w:space="0" w:color="auto"/>
            <w:bottom w:val="none" w:sz="0" w:space="0" w:color="auto"/>
            <w:right w:val="none" w:sz="0" w:space="0" w:color="auto"/>
          </w:divBdr>
        </w:div>
        <w:div w:id="928196899">
          <w:marLeft w:val="1166"/>
          <w:marRight w:val="0"/>
          <w:marTop w:val="67"/>
          <w:marBottom w:val="0"/>
          <w:divBdr>
            <w:top w:val="none" w:sz="0" w:space="0" w:color="auto"/>
            <w:left w:val="none" w:sz="0" w:space="0" w:color="auto"/>
            <w:bottom w:val="none" w:sz="0" w:space="0" w:color="auto"/>
            <w:right w:val="none" w:sz="0" w:space="0" w:color="auto"/>
          </w:divBdr>
        </w:div>
        <w:div w:id="93744797">
          <w:marLeft w:val="547"/>
          <w:marRight w:val="0"/>
          <w:marTop w:val="77"/>
          <w:marBottom w:val="0"/>
          <w:divBdr>
            <w:top w:val="none" w:sz="0" w:space="0" w:color="auto"/>
            <w:left w:val="none" w:sz="0" w:space="0" w:color="auto"/>
            <w:bottom w:val="none" w:sz="0" w:space="0" w:color="auto"/>
            <w:right w:val="none" w:sz="0" w:space="0" w:color="auto"/>
          </w:divBdr>
        </w:div>
        <w:div w:id="218054947">
          <w:marLeft w:val="1166"/>
          <w:marRight w:val="0"/>
          <w:marTop w:val="67"/>
          <w:marBottom w:val="0"/>
          <w:divBdr>
            <w:top w:val="none" w:sz="0" w:space="0" w:color="auto"/>
            <w:left w:val="none" w:sz="0" w:space="0" w:color="auto"/>
            <w:bottom w:val="none" w:sz="0" w:space="0" w:color="auto"/>
            <w:right w:val="none" w:sz="0" w:space="0" w:color="auto"/>
          </w:divBdr>
        </w:div>
        <w:div w:id="352145973">
          <w:marLeft w:val="1166"/>
          <w:marRight w:val="0"/>
          <w:marTop w:val="67"/>
          <w:marBottom w:val="0"/>
          <w:divBdr>
            <w:top w:val="none" w:sz="0" w:space="0" w:color="auto"/>
            <w:left w:val="none" w:sz="0" w:space="0" w:color="auto"/>
            <w:bottom w:val="none" w:sz="0" w:space="0" w:color="auto"/>
            <w:right w:val="none" w:sz="0" w:space="0" w:color="auto"/>
          </w:divBdr>
        </w:div>
        <w:div w:id="528179892">
          <w:marLeft w:val="1166"/>
          <w:marRight w:val="0"/>
          <w:marTop w:val="67"/>
          <w:marBottom w:val="0"/>
          <w:divBdr>
            <w:top w:val="none" w:sz="0" w:space="0" w:color="auto"/>
            <w:left w:val="none" w:sz="0" w:space="0" w:color="auto"/>
            <w:bottom w:val="none" w:sz="0" w:space="0" w:color="auto"/>
            <w:right w:val="none" w:sz="0" w:space="0" w:color="auto"/>
          </w:divBdr>
        </w:div>
        <w:div w:id="1023826553">
          <w:marLeft w:val="1166"/>
          <w:marRight w:val="0"/>
          <w:marTop w:val="67"/>
          <w:marBottom w:val="0"/>
          <w:divBdr>
            <w:top w:val="none" w:sz="0" w:space="0" w:color="auto"/>
            <w:left w:val="none" w:sz="0" w:space="0" w:color="auto"/>
            <w:bottom w:val="none" w:sz="0" w:space="0" w:color="auto"/>
            <w:right w:val="none" w:sz="0" w:space="0" w:color="auto"/>
          </w:divBdr>
        </w:div>
        <w:div w:id="122038646">
          <w:marLeft w:val="1166"/>
          <w:marRight w:val="0"/>
          <w:marTop w:val="67"/>
          <w:marBottom w:val="0"/>
          <w:divBdr>
            <w:top w:val="none" w:sz="0" w:space="0" w:color="auto"/>
            <w:left w:val="none" w:sz="0" w:space="0" w:color="auto"/>
            <w:bottom w:val="none" w:sz="0" w:space="0" w:color="auto"/>
            <w:right w:val="none" w:sz="0" w:space="0" w:color="auto"/>
          </w:divBdr>
        </w:div>
        <w:div w:id="539056453">
          <w:marLeft w:val="1166"/>
          <w:marRight w:val="0"/>
          <w:marTop w:val="67"/>
          <w:marBottom w:val="0"/>
          <w:divBdr>
            <w:top w:val="none" w:sz="0" w:space="0" w:color="auto"/>
            <w:left w:val="none" w:sz="0" w:space="0" w:color="auto"/>
            <w:bottom w:val="none" w:sz="0" w:space="0" w:color="auto"/>
            <w:right w:val="none" w:sz="0" w:space="0" w:color="auto"/>
          </w:divBdr>
        </w:div>
        <w:div w:id="1021130632">
          <w:marLeft w:val="1166"/>
          <w:marRight w:val="0"/>
          <w:marTop w:val="67"/>
          <w:marBottom w:val="0"/>
          <w:divBdr>
            <w:top w:val="none" w:sz="0" w:space="0" w:color="auto"/>
            <w:left w:val="none" w:sz="0" w:space="0" w:color="auto"/>
            <w:bottom w:val="none" w:sz="0" w:space="0" w:color="auto"/>
            <w:right w:val="none" w:sz="0" w:space="0" w:color="auto"/>
          </w:divBdr>
        </w:div>
        <w:div w:id="2061203276">
          <w:marLeft w:val="1166"/>
          <w:marRight w:val="0"/>
          <w:marTop w:val="67"/>
          <w:marBottom w:val="0"/>
          <w:divBdr>
            <w:top w:val="none" w:sz="0" w:space="0" w:color="auto"/>
            <w:left w:val="none" w:sz="0" w:space="0" w:color="auto"/>
            <w:bottom w:val="none" w:sz="0" w:space="0" w:color="auto"/>
            <w:right w:val="none" w:sz="0" w:space="0" w:color="auto"/>
          </w:divBdr>
        </w:div>
        <w:div w:id="1272669412">
          <w:marLeft w:val="547"/>
          <w:marRight w:val="0"/>
          <w:marTop w:val="77"/>
          <w:marBottom w:val="0"/>
          <w:divBdr>
            <w:top w:val="none" w:sz="0" w:space="0" w:color="auto"/>
            <w:left w:val="none" w:sz="0" w:space="0" w:color="auto"/>
            <w:bottom w:val="none" w:sz="0" w:space="0" w:color="auto"/>
            <w:right w:val="none" w:sz="0" w:space="0" w:color="auto"/>
          </w:divBdr>
        </w:div>
      </w:divsChild>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5513">
      <w:bodyDiv w:val="1"/>
      <w:marLeft w:val="0"/>
      <w:marRight w:val="0"/>
      <w:marTop w:val="0"/>
      <w:marBottom w:val="0"/>
      <w:divBdr>
        <w:top w:val="none" w:sz="0" w:space="0" w:color="auto"/>
        <w:left w:val="none" w:sz="0" w:space="0" w:color="auto"/>
        <w:bottom w:val="none" w:sz="0" w:space="0" w:color="auto"/>
        <w:right w:val="none" w:sz="0" w:space="0" w:color="auto"/>
      </w:divBdr>
      <w:divsChild>
        <w:div w:id="1685664589">
          <w:marLeft w:val="446"/>
          <w:marRight w:val="0"/>
          <w:marTop w:val="0"/>
          <w:marBottom w:val="0"/>
          <w:divBdr>
            <w:top w:val="none" w:sz="0" w:space="0" w:color="auto"/>
            <w:left w:val="none" w:sz="0" w:space="0" w:color="auto"/>
            <w:bottom w:val="none" w:sz="0" w:space="0" w:color="auto"/>
            <w:right w:val="none" w:sz="0" w:space="0" w:color="auto"/>
          </w:divBdr>
        </w:div>
        <w:div w:id="134414772">
          <w:marLeft w:val="1627"/>
          <w:marRight w:val="0"/>
          <w:marTop w:val="0"/>
          <w:marBottom w:val="0"/>
          <w:divBdr>
            <w:top w:val="none" w:sz="0" w:space="0" w:color="auto"/>
            <w:left w:val="none" w:sz="0" w:space="0" w:color="auto"/>
            <w:bottom w:val="none" w:sz="0" w:space="0" w:color="auto"/>
            <w:right w:val="none" w:sz="0" w:space="0" w:color="auto"/>
          </w:divBdr>
        </w:div>
        <w:div w:id="1356073145">
          <w:marLeft w:val="1627"/>
          <w:marRight w:val="0"/>
          <w:marTop w:val="0"/>
          <w:marBottom w:val="0"/>
          <w:divBdr>
            <w:top w:val="none" w:sz="0" w:space="0" w:color="auto"/>
            <w:left w:val="none" w:sz="0" w:space="0" w:color="auto"/>
            <w:bottom w:val="none" w:sz="0" w:space="0" w:color="auto"/>
            <w:right w:val="none" w:sz="0" w:space="0" w:color="auto"/>
          </w:divBdr>
        </w:div>
        <w:div w:id="283463835">
          <w:marLeft w:val="446"/>
          <w:marRight w:val="0"/>
          <w:marTop w:val="0"/>
          <w:marBottom w:val="0"/>
          <w:divBdr>
            <w:top w:val="none" w:sz="0" w:space="0" w:color="auto"/>
            <w:left w:val="none" w:sz="0" w:space="0" w:color="auto"/>
            <w:bottom w:val="none" w:sz="0" w:space="0" w:color="auto"/>
            <w:right w:val="none" w:sz="0" w:space="0" w:color="auto"/>
          </w:divBdr>
        </w:div>
        <w:div w:id="190411736">
          <w:marLeft w:val="1627"/>
          <w:marRight w:val="0"/>
          <w:marTop w:val="0"/>
          <w:marBottom w:val="0"/>
          <w:divBdr>
            <w:top w:val="none" w:sz="0" w:space="0" w:color="auto"/>
            <w:left w:val="none" w:sz="0" w:space="0" w:color="auto"/>
            <w:bottom w:val="none" w:sz="0" w:space="0" w:color="auto"/>
            <w:right w:val="none" w:sz="0" w:space="0" w:color="auto"/>
          </w:divBdr>
        </w:div>
        <w:div w:id="1217160265">
          <w:marLeft w:val="1627"/>
          <w:marRight w:val="0"/>
          <w:marTop w:val="0"/>
          <w:marBottom w:val="0"/>
          <w:divBdr>
            <w:top w:val="none" w:sz="0" w:space="0" w:color="auto"/>
            <w:left w:val="none" w:sz="0" w:space="0" w:color="auto"/>
            <w:bottom w:val="none" w:sz="0" w:space="0" w:color="auto"/>
            <w:right w:val="none" w:sz="0" w:space="0" w:color="auto"/>
          </w:divBdr>
        </w:div>
        <w:div w:id="507257649">
          <w:marLeft w:val="1627"/>
          <w:marRight w:val="0"/>
          <w:marTop w:val="0"/>
          <w:marBottom w:val="0"/>
          <w:divBdr>
            <w:top w:val="none" w:sz="0" w:space="0" w:color="auto"/>
            <w:left w:val="none" w:sz="0" w:space="0" w:color="auto"/>
            <w:bottom w:val="none" w:sz="0" w:space="0" w:color="auto"/>
            <w:right w:val="none" w:sz="0" w:space="0" w:color="auto"/>
          </w:divBdr>
        </w:div>
        <w:div w:id="503126446">
          <w:marLeft w:val="1627"/>
          <w:marRight w:val="0"/>
          <w:marTop w:val="0"/>
          <w:marBottom w:val="0"/>
          <w:divBdr>
            <w:top w:val="none" w:sz="0" w:space="0" w:color="auto"/>
            <w:left w:val="none" w:sz="0" w:space="0" w:color="auto"/>
            <w:bottom w:val="none" w:sz="0" w:space="0" w:color="auto"/>
            <w:right w:val="none" w:sz="0" w:space="0" w:color="auto"/>
          </w:divBdr>
        </w:div>
        <w:div w:id="458114846">
          <w:marLeft w:val="1627"/>
          <w:marRight w:val="0"/>
          <w:marTop w:val="0"/>
          <w:marBottom w:val="0"/>
          <w:divBdr>
            <w:top w:val="none" w:sz="0" w:space="0" w:color="auto"/>
            <w:left w:val="none" w:sz="0" w:space="0" w:color="auto"/>
            <w:bottom w:val="none" w:sz="0" w:space="0" w:color="auto"/>
            <w:right w:val="none" w:sz="0" w:space="0" w:color="auto"/>
          </w:divBdr>
        </w:div>
        <w:div w:id="323095135">
          <w:marLeft w:val="1627"/>
          <w:marRight w:val="0"/>
          <w:marTop w:val="0"/>
          <w:marBottom w:val="0"/>
          <w:divBdr>
            <w:top w:val="none" w:sz="0" w:space="0" w:color="auto"/>
            <w:left w:val="none" w:sz="0" w:space="0" w:color="auto"/>
            <w:bottom w:val="none" w:sz="0" w:space="0" w:color="auto"/>
            <w:right w:val="none" w:sz="0" w:space="0" w:color="auto"/>
          </w:divBdr>
        </w:div>
        <w:div w:id="614097015">
          <w:marLeft w:val="1627"/>
          <w:marRight w:val="0"/>
          <w:marTop w:val="0"/>
          <w:marBottom w:val="0"/>
          <w:divBdr>
            <w:top w:val="none" w:sz="0" w:space="0" w:color="auto"/>
            <w:left w:val="none" w:sz="0" w:space="0" w:color="auto"/>
            <w:bottom w:val="none" w:sz="0" w:space="0" w:color="auto"/>
            <w:right w:val="none" w:sz="0" w:space="0" w:color="auto"/>
          </w:divBdr>
        </w:div>
        <w:div w:id="1502963887">
          <w:marLeft w:val="1627"/>
          <w:marRight w:val="0"/>
          <w:marTop w:val="0"/>
          <w:marBottom w:val="0"/>
          <w:divBdr>
            <w:top w:val="none" w:sz="0" w:space="0" w:color="auto"/>
            <w:left w:val="none" w:sz="0" w:space="0" w:color="auto"/>
            <w:bottom w:val="none" w:sz="0" w:space="0" w:color="auto"/>
            <w:right w:val="none" w:sz="0" w:space="0" w:color="auto"/>
          </w:divBdr>
        </w:div>
        <w:div w:id="165216638">
          <w:marLeft w:val="1627"/>
          <w:marRight w:val="0"/>
          <w:marTop w:val="0"/>
          <w:marBottom w:val="0"/>
          <w:divBdr>
            <w:top w:val="none" w:sz="0" w:space="0" w:color="auto"/>
            <w:left w:val="none" w:sz="0" w:space="0" w:color="auto"/>
            <w:bottom w:val="none" w:sz="0" w:space="0" w:color="auto"/>
            <w:right w:val="none" w:sz="0" w:space="0" w:color="auto"/>
          </w:divBdr>
        </w:div>
        <w:div w:id="899904551">
          <w:marLeft w:val="446"/>
          <w:marRight w:val="0"/>
          <w:marTop w:val="0"/>
          <w:marBottom w:val="0"/>
          <w:divBdr>
            <w:top w:val="none" w:sz="0" w:space="0" w:color="auto"/>
            <w:left w:val="none" w:sz="0" w:space="0" w:color="auto"/>
            <w:bottom w:val="none" w:sz="0" w:space="0" w:color="auto"/>
            <w:right w:val="none" w:sz="0" w:space="0" w:color="auto"/>
          </w:divBdr>
        </w:div>
        <w:div w:id="357202229">
          <w:marLeft w:val="1627"/>
          <w:marRight w:val="0"/>
          <w:marTop w:val="0"/>
          <w:marBottom w:val="0"/>
          <w:divBdr>
            <w:top w:val="none" w:sz="0" w:space="0" w:color="auto"/>
            <w:left w:val="none" w:sz="0" w:space="0" w:color="auto"/>
            <w:bottom w:val="none" w:sz="0" w:space="0" w:color="auto"/>
            <w:right w:val="none" w:sz="0" w:space="0" w:color="auto"/>
          </w:divBdr>
        </w:div>
        <w:div w:id="1016733845">
          <w:marLeft w:val="1627"/>
          <w:marRight w:val="0"/>
          <w:marTop w:val="0"/>
          <w:marBottom w:val="0"/>
          <w:divBdr>
            <w:top w:val="none" w:sz="0" w:space="0" w:color="auto"/>
            <w:left w:val="none" w:sz="0" w:space="0" w:color="auto"/>
            <w:bottom w:val="none" w:sz="0" w:space="0" w:color="auto"/>
            <w:right w:val="none" w:sz="0" w:space="0" w:color="auto"/>
          </w:divBdr>
        </w:div>
        <w:div w:id="2050300317">
          <w:marLeft w:val="1627"/>
          <w:marRight w:val="0"/>
          <w:marTop w:val="0"/>
          <w:marBottom w:val="0"/>
          <w:divBdr>
            <w:top w:val="none" w:sz="0" w:space="0" w:color="auto"/>
            <w:left w:val="none" w:sz="0" w:space="0" w:color="auto"/>
            <w:bottom w:val="none" w:sz="0" w:space="0" w:color="auto"/>
            <w:right w:val="none" w:sz="0" w:space="0" w:color="auto"/>
          </w:divBdr>
        </w:div>
      </w:divsChild>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99376331">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53006128">
      <w:bodyDiv w:val="1"/>
      <w:marLeft w:val="0"/>
      <w:marRight w:val="0"/>
      <w:marTop w:val="0"/>
      <w:marBottom w:val="0"/>
      <w:divBdr>
        <w:top w:val="none" w:sz="0" w:space="0" w:color="auto"/>
        <w:left w:val="none" w:sz="0" w:space="0" w:color="auto"/>
        <w:bottom w:val="none" w:sz="0" w:space="0" w:color="auto"/>
        <w:right w:val="none" w:sz="0" w:space="0" w:color="auto"/>
      </w:divBdr>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7343372">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2637">
      <w:bodyDiv w:val="1"/>
      <w:marLeft w:val="0"/>
      <w:marRight w:val="0"/>
      <w:marTop w:val="0"/>
      <w:marBottom w:val="0"/>
      <w:divBdr>
        <w:top w:val="none" w:sz="0" w:space="0" w:color="auto"/>
        <w:left w:val="none" w:sz="0" w:space="0" w:color="auto"/>
        <w:bottom w:val="none" w:sz="0" w:space="0" w:color="auto"/>
        <w:right w:val="none" w:sz="0" w:space="0" w:color="auto"/>
      </w:divBdr>
      <w:divsChild>
        <w:div w:id="299112812">
          <w:marLeft w:val="446"/>
          <w:marRight w:val="0"/>
          <w:marTop w:val="0"/>
          <w:marBottom w:val="0"/>
          <w:divBdr>
            <w:top w:val="none" w:sz="0" w:space="0" w:color="auto"/>
            <w:left w:val="none" w:sz="0" w:space="0" w:color="auto"/>
            <w:bottom w:val="none" w:sz="0" w:space="0" w:color="auto"/>
            <w:right w:val="none" w:sz="0" w:space="0" w:color="auto"/>
          </w:divBdr>
        </w:div>
      </w:divsChild>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31716690">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897300">
      <w:bodyDiv w:val="1"/>
      <w:marLeft w:val="0"/>
      <w:marRight w:val="0"/>
      <w:marTop w:val="0"/>
      <w:marBottom w:val="0"/>
      <w:divBdr>
        <w:top w:val="none" w:sz="0" w:space="0" w:color="auto"/>
        <w:left w:val="none" w:sz="0" w:space="0" w:color="auto"/>
        <w:bottom w:val="none" w:sz="0" w:space="0" w:color="auto"/>
        <w:right w:val="none" w:sz="0" w:space="0" w:color="auto"/>
      </w:divBdr>
      <w:divsChild>
        <w:div w:id="98841663">
          <w:marLeft w:val="1166"/>
          <w:marRight w:val="0"/>
          <w:marTop w:val="67"/>
          <w:marBottom w:val="0"/>
          <w:divBdr>
            <w:top w:val="none" w:sz="0" w:space="0" w:color="auto"/>
            <w:left w:val="none" w:sz="0" w:space="0" w:color="auto"/>
            <w:bottom w:val="none" w:sz="0" w:space="0" w:color="auto"/>
            <w:right w:val="none" w:sz="0" w:space="0" w:color="auto"/>
          </w:divBdr>
        </w:div>
        <w:div w:id="122191019">
          <w:marLeft w:val="1166"/>
          <w:marRight w:val="0"/>
          <w:marTop w:val="67"/>
          <w:marBottom w:val="0"/>
          <w:divBdr>
            <w:top w:val="none" w:sz="0" w:space="0" w:color="auto"/>
            <w:left w:val="none" w:sz="0" w:space="0" w:color="auto"/>
            <w:bottom w:val="none" w:sz="0" w:space="0" w:color="auto"/>
            <w:right w:val="none" w:sz="0" w:space="0" w:color="auto"/>
          </w:divBdr>
        </w:div>
        <w:div w:id="365914669">
          <w:marLeft w:val="1166"/>
          <w:marRight w:val="0"/>
          <w:marTop w:val="67"/>
          <w:marBottom w:val="0"/>
          <w:divBdr>
            <w:top w:val="none" w:sz="0" w:space="0" w:color="auto"/>
            <w:left w:val="none" w:sz="0" w:space="0" w:color="auto"/>
            <w:bottom w:val="none" w:sz="0" w:space="0" w:color="auto"/>
            <w:right w:val="none" w:sz="0" w:space="0" w:color="auto"/>
          </w:divBdr>
        </w:div>
        <w:div w:id="466974792">
          <w:marLeft w:val="1166"/>
          <w:marRight w:val="0"/>
          <w:marTop w:val="67"/>
          <w:marBottom w:val="0"/>
          <w:divBdr>
            <w:top w:val="none" w:sz="0" w:space="0" w:color="auto"/>
            <w:left w:val="none" w:sz="0" w:space="0" w:color="auto"/>
            <w:bottom w:val="none" w:sz="0" w:space="0" w:color="auto"/>
            <w:right w:val="none" w:sz="0" w:space="0" w:color="auto"/>
          </w:divBdr>
        </w:div>
        <w:div w:id="835074489">
          <w:marLeft w:val="1166"/>
          <w:marRight w:val="0"/>
          <w:marTop w:val="67"/>
          <w:marBottom w:val="0"/>
          <w:divBdr>
            <w:top w:val="none" w:sz="0" w:space="0" w:color="auto"/>
            <w:left w:val="none" w:sz="0" w:space="0" w:color="auto"/>
            <w:bottom w:val="none" w:sz="0" w:space="0" w:color="auto"/>
            <w:right w:val="none" w:sz="0" w:space="0" w:color="auto"/>
          </w:divBdr>
        </w:div>
        <w:div w:id="879824422">
          <w:marLeft w:val="1166"/>
          <w:marRight w:val="0"/>
          <w:marTop w:val="67"/>
          <w:marBottom w:val="0"/>
          <w:divBdr>
            <w:top w:val="none" w:sz="0" w:space="0" w:color="auto"/>
            <w:left w:val="none" w:sz="0" w:space="0" w:color="auto"/>
            <w:bottom w:val="none" w:sz="0" w:space="0" w:color="auto"/>
            <w:right w:val="none" w:sz="0" w:space="0" w:color="auto"/>
          </w:divBdr>
        </w:div>
        <w:div w:id="951202166">
          <w:marLeft w:val="1166"/>
          <w:marRight w:val="0"/>
          <w:marTop w:val="67"/>
          <w:marBottom w:val="0"/>
          <w:divBdr>
            <w:top w:val="none" w:sz="0" w:space="0" w:color="auto"/>
            <w:left w:val="none" w:sz="0" w:space="0" w:color="auto"/>
            <w:bottom w:val="none" w:sz="0" w:space="0" w:color="auto"/>
            <w:right w:val="none" w:sz="0" w:space="0" w:color="auto"/>
          </w:divBdr>
        </w:div>
        <w:div w:id="1460494946">
          <w:marLeft w:val="1166"/>
          <w:marRight w:val="0"/>
          <w:marTop w:val="67"/>
          <w:marBottom w:val="0"/>
          <w:divBdr>
            <w:top w:val="none" w:sz="0" w:space="0" w:color="auto"/>
            <w:left w:val="none" w:sz="0" w:space="0" w:color="auto"/>
            <w:bottom w:val="none" w:sz="0" w:space="0" w:color="auto"/>
            <w:right w:val="none" w:sz="0" w:space="0" w:color="auto"/>
          </w:divBdr>
        </w:div>
        <w:div w:id="1762529994">
          <w:marLeft w:val="547"/>
          <w:marRight w:val="0"/>
          <w:marTop w:val="77"/>
          <w:marBottom w:val="0"/>
          <w:divBdr>
            <w:top w:val="none" w:sz="0" w:space="0" w:color="auto"/>
            <w:left w:val="none" w:sz="0" w:space="0" w:color="auto"/>
            <w:bottom w:val="none" w:sz="0" w:space="0" w:color="auto"/>
            <w:right w:val="none" w:sz="0" w:space="0" w:color="auto"/>
          </w:divBdr>
        </w:div>
        <w:div w:id="1821530759">
          <w:marLeft w:val="547"/>
          <w:marRight w:val="0"/>
          <w:marTop w:val="77"/>
          <w:marBottom w:val="0"/>
          <w:divBdr>
            <w:top w:val="none" w:sz="0" w:space="0" w:color="auto"/>
            <w:left w:val="none" w:sz="0" w:space="0" w:color="auto"/>
            <w:bottom w:val="none" w:sz="0" w:space="0" w:color="auto"/>
            <w:right w:val="none" w:sz="0" w:space="0" w:color="auto"/>
          </w:divBdr>
        </w:div>
        <w:div w:id="1845123804">
          <w:marLeft w:val="1166"/>
          <w:marRight w:val="0"/>
          <w:marTop w:val="67"/>
          <w:marBottom w:val="0"/>
          <w:divBdr>
            <w:top w:val="none" w:sz="0" w:space="0" w:color="auto"/>
            <w:left w:val="none" w:sz="0" w:space="0" w:color="auto"/>
            <w:bottom w:val="none" w:sz="0" w:space="0" w:color="auto"/>
            <w:right w:val="none" w:sz="0" w:space="0" w:color="auto"/>
          </w:divBdr>
        </w:div>
        <w:div w:id="1970355204">
          <w:marLeft w:val="547"/>
          <w:marRight w:val="0"/>
          <w:marTop w:val="77"/>
          <w:marBottom w:val="0"/>
          <w:divBdr>
            <w:top w:val="none" w:sz="0" w:space="0" w:color="auto"/>
            <w:left w:val="none" w:sz="0" w:space="0" w:color="auto"/>
            <w:bottom w:val="none" w:sz="0" w:space="0" w:color="auto"/>
            <w:right w:val="none" w:sz="0" w:space="0" w:color="auto"/>
          </w:divBdr>
        </w:div>
        <w:div w:id="2005357946">
          <w:marLeft w:val="1166"/>
          <w:marRight w:val="0"/>
          <w:marTop w:val="67"/>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09483">
      <w:bodyDiv w:val="1"/>
      <w:marLeft w:val="0"/>
      <w:marRight w:val="0"/>
      <w:marTop w:val="0"/>
      <w:marBottom w:val="0"/>
      <w:divBdr>
        <w:top w:val="none" w:sz="0" w:space="0" w:color="auto"/>
        <w:left w:val="none" w:sz="0" w:space="0" w:color="auto"/>
        <w:bottom w:val="none" w:sz="0" w:space="0" w:color="auto"/>
        <w:right w:val="none" w:sz="0" w:space="0" w:color="auto"/>
      </w:divBdr>
      <w:divsChild>
        <w:div w:id="696931526">
          <w:marLeft w:val="547"/>
          <w:marRight w:val="0"/>
          <w:marTop w:val="77"/>
          <w:marBottom w:val="0"/>
          <w:divBdr>
            <w:top w:val="none" w:sz="0" w:space="0" w:color="auto"/>
            <w:left w:val="none" w:sz="0" w:space="0" w:color="auto"/>
            <w:bottom w:val="none" w:sz="0" w:space="0" w:color="auto"/>
            <w:right w:val="none" w:sz="0" w:space="0" w:color="auto"/>
          </w:divBdr>
        </w:div>
        <w:div w:id="1614894596">
          <w:marLeft w:val="1166"/>
          <w:marRight w:val="0"/>
          <w:marTop w:val="67"/>
          <w:marBottom w:val="0"/>
          <w:divBdr>
            <w:top w:val="none" w:sz="0" w:space="0" w:color="auto"/>
            <w:left w:val="none" w:sz="0" w:space="0" w:color="auto"/>
            <w:bottom w:val="none" w:sz="0" w:space="0" w:color="auto"/>
            <w:right w:val="none" w:sz="0" w:space="0" w:color="auto"/>
          </w:divBdr>
        </w:div>
        <w:div w:id="1107427359">
          <w:marLeft w:val="1166"/>
          <w:marRight w:val="0"/>
          <w:marTop w:val="67"/>
          <w:marBottom w:val="0"/>
          <w:divBdr>
            <w:top w:val="none" w:sz="0" w:space="0" w:color="auto"/>
            <w:left w:val="none" w:sz="0" w:space="0" w:color="auto"/>
            <w:bottom w:val="none" w:sz="0" w:space="0" w:color="auto"/>
            <w:right w:val="none" w:sz="0" w:space="0" w:color="auto"/>
          </w:divBdr>
        </w:div>
        <w:div w:id="800733536">
          <w:marLeft w:val="547"/>
          <w:marRight w:val="0"/>
          <w:marTop w:val="77"/>
          <w:marBottom w:val="0"/>
          <w:divBdr>
            <w:top w:val="none" w:sz="0" w:space="0" w:color="auto"/>
            <w:left w:val="none" w:sz="0" w:space="0" w:color="auto"/>
            <w:bottom w:val="none" w:sz="0" w:space="0" w:color="auto"/>
            <w:right w:val="none" w:sz="0" w:space="0" w:color="auto"/>
          </w:divBdr>
        </w:div>
        <w:div w:id="1730151176">
          <w:marLeft w:val="1166"/>
          <w:marRight w:val="0"/>
          <w:marTop w:val="67"/>
          <w:marBottom w:val="0"/>
          <w:divBdr>
            <w:top w:val="none" w:sz="0" w:space="0" w:color="auto"/>
            <w:left w:val="none" w:sz="0" w:space="0" w:color="auto"/>
            <w:bottom w:val="none" w:sz="0" w:space="0" w:color="auto"/>
            <w:right w:val="none" w:sz="0" w:space="0" w:color="auto"/>
          </w:divBdr>
        </w:div>
        <w:div w:id="345013514">
          <w:marLeft w:val="1166"/>
          <w:marRight w:val="0"/>
          <w:marTop w:val="67"/>
          <w:marBottom w:val="0"/>
          <w:divBdr>
            <w:top w:val="none" w:sz="0" w:space="0" w:color="auto"/>
            <w:left w:val="none" w:sz="0" w:space="0" w:color="auto"/>
            <w:bottom w:val="none" w:sz="0" w:space="0" w:color="auto"/>
            <w:right w:val="none" w:sz="0" w:space="0" w:color="auto"/>
          </w:divBdr>
        </w:div>
        <w:div w:id="519466388">
          <w:marLeft w:val="1166"/>
          <w:marRight w:val="0"/>
          <w:marTop w:val="67"/>
          <w:marBottom w:val="0"/>
          <w:divBdr>
            <w:top w:val="none" w:sz="0" w:space="0" w:color="auto"/>
            <w:left w:val="none" w:sz="0" w:space="0" w:color="auto"/>
            <w:bottom w:val="none" w:sz="0" w:space="0" w:color="auto"/>
            <w:right w:val="none" w:sz="0" w:space="0" w:color="auto"/>
          </w:divBdr>
        </w:div>
        <w:div w:id="1804033205">
          <w:marLeft w:val="1166"/>
          <w:marRight w:val="0"/>
          <w:marTop w:val="67"/>
          <w:marBottom w:val="0"/>
          <w:divBdr>
            <w:top w:val="none" w:sz="0" w:space="0" w:color="auto"/>
            <w:left w:val="none" w:sz="0" w:space="0" w:color="auto"/>
            <w:bottom w:val="none" w:sz="0" w:space="0" w:color="auto"/>
            <w:right w:val="none" w:sz="0" w:space="0" w:color="auto"/>
          </w:divBdr>
        </w:div>
        <w:div w:id="1459567150">
          <w:marLeft w:val="1166"/>
          <w:marRight w:val="0"/>
          <w:marTop w:val="67"/>
          <w:marBottom w:val="0"/>
          <w:divBdr>
            <w:top w:val="none" w:sz="0" w:space="0" w:color="auto"/>
            <w:left w:val="none" w:sz="0" w:space="0" w:color="auto"/>
            <w:bottom w:val="none" w:sz="0" w:space="0" w:color="auto"/>
            <w:right w:val="none" w:sz="0" w:space="0" w:color="auto"/>
          </w:divBdr>
        </w:div>
        <w:div w:id="869149570">
          <w:marLeft w:val="1166"/>
          <w:marRight w:val="0"/>
          <w:marTop w:val="67"/>
          <w:marBottom w:val="0"/>
          <w:divBdr>
            <w:top w:val="none" w:sz="0" w:space="0" w:color="auto"/>
            <w:left w:val="none" w:sz="0" w:space="0" w:color="auto"/>
            <w:bottom w:val="none" w:sz="0" w:space="0" w:color="auto"/>
            <w:right w:val="none" w:sz="0" w:space="0" w:color="auto"/>
          </w:divBdr>
        </w:div>
        <w:div w:id="1210803219">
          <w:marLeft w:val="1166"/>
          <w:marRight w:val="0"/>
          <w:marTop w:val="67"/>
          <w:marBottom w:val="0"/>
          <w:divBdr>
            <w:top w:val="none" w:sz="0" w:space="0" w:color="auto"/>
            <w:left w:val="none" w:sz="0" w:space="0" w:color="auto"/>
            <w:bottom w:val="none" w:sz="0" w:space="0" w:color="auto"/>
            <w:right w:val="none" w:sz="0" w:space="0" w:color="auto"/>
          </w:divBdr>
        </w:div>
        <w:div w:id="1403722279">
          <w:marLeft w:val="1166"/>
          <w:marRight w:val="0"/>
          <w:marTop w:val="67"/>
          <w:marBottom w:val="0"/>
          <w:divBdr>
            <w:top w:val="none" w:sz="0" w:space="0" w:color="auto"/>
            <w:left w:val="none" w:sz="0" w:space="0" w:color="auto"/>
            <w:bottom w:val="none" w:sz="0" w:space="0" w:color="auto"/>
            <w:right w:val="none" w:sz="0" w:space="0" w:color="auto"/>
          </w:divBdr>
        </w:div>
        <w:div w:id="85422701">
          <w:marLeft w:val="547"/>
          <w:marRight w:val="0"/>
          <w:marTop w:val="77"/>
          <w:marBottom w:val="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24208063">
      <w:bodyDiv w:val="1"/>
      <w:marLeft w:val="0"/>
      <w:marRight w:val="0"/>
      <w:marTop w:val="0"/>
      <w:marBottom w:val="0"/>
      <w:divBdr>
        <w:top w:val="none" w:sz="0" w:space="0" w:color="auto"/>
        <w:left w:val="none" w:sz="0" w:space="0" w:color="auto"/>
        <w:bottom w:val="none" w:sz="0" w:space="0" w:color="auto"/>
        <w:right w:val="none" w:sz="0" w:space="0" w:color="auto"/>
      </w:divBdr>
      <w:divsChild>
        <w:div w:id="1695883646">
          <w:marLeft w:val="547"/>
          <w:marRight w:val="0"/>
          <w:marTop w:val="77"/>
          <w:marBottom w:val="0"/>
          <w:divBdr>
            <w:top w:val="none" w:sz="0" w:space="0" w:color="auto"/>
            <w:left w:val="none" w:sz="0" w:space="0" w:color="auto"/>
            <w:bottom w:val="none" w:sz="0" w:space="0" w:color="auto"/>
            <w:right w:val="none" w:sz="0" w:space="0" w:color="auto"/>
          </w:divBdr>
        </w:div>
        <w:div w:id="1615668029">
          <w:marLeft w:val="1166"/>
          <w:marRight w:val="0"/>
          <w:marTop w:val="67"/>
          <w:marBottom w:val="0"/>
          <w:divBdr>
            <w:top w:val="none" w:sz="0" w:space="0" w:color="auto"/>
            <w:left w:val="none" w:sz="0" w:space="0" w:color="auto"/>
            <w:bottom w:val="none" w:sz="0" w:space="0" w:color="auto"/>
            <w:right w:val="none" w:sz="0" w:space="0" w:color="auto"/>
          </w:divBdr>
        </w:div>
        <w:div w:id="648901930">
          <w:marLeft w:val="1166"/>
          <w:marRight w:val="0"/>
          <w:marTop w:val="67"/>
          <w:marBottom w:val="0"/>
          <w:divBdr>
            <w:top w:val="none" w:sz="0" w:space="0" w:color="auto"/>
            <w:left w:val="none" w:sz="0" w:space="0" w:color="auto"/>
            <w:bottom w:val="none" w:sz="0" w:space="0" w:color="auto"/>
            <w:right w:val="none" w:sz="0" w:space="0" w:color="auto"/>
          </w:divBdr>
        </w:div>
        <w:div w:id="683750367">
          <w:marLeft w:val="547"/>
          <w:marRight w:val="0"/>
          <w:marTop w:val="77"/>
          <w:marBottom w:val="0"/>
          <w:divBdr>
            <w:top w:val="none" w:sz="0" w:space="0" w:color="auto"/>
            <w:left w:val="none" w:sz="0" w:space="0" w:color="auto"/>
            <w:bottom w:val="none" w:sz="0" w:space="0" w:color="auto"/>
            <w:right w:val="none" w:sz="0" w:space="0" w:color="auto"/>
          </w:divBdr>
        </w:div>
        <w:div w:id="318459113">
          <w:marLeft w:val="1166"/>
          <w:marRight w:val="0"/>
          <w:marTop w:val="67"/>
          <w:marBottom w:val="0"/>
          <w:divBdr>
            <w:top w:val="none" w:sz="0" w:space="0" w:color="auto"/>
            <w:left w:val="none" w:sz="0" w:space="0" w:color="auto"/>
            <w:bottom w:val="none" w:sz="0" w:space="0" w:color="auto"/>
            <w:right w:val="none" w:sz="0" w:space="0" w:color="auto"/>
          </w:divBdr>
        </w:div>
        <w:div w:id="1366057179">
          <w:marLeft w:val="1166"/>
          <w:marRight w:val="0"/>
          <w:marTop w:val="67"/>
          <w:marBottom w:val="0"/>
          <w:divBdr>
            <w:top w:val="none" w:sz="0" w:space="0" w:color="auto"/>
            <w:left w:val="none" w:sz="0" w:space="0" w:color="auto"/>
            <w:bottom w:val="none" w:sz="0" w:space="0" w:color="auto"/>
            <w:right w:val="none" w:sz="0" w:space="0" w:color="auto"/>
          </w:divBdr>
        </w:div>
        <w:div w:id="742339010">
          <w:marLeft w:val="1166"/>
          <w:marRight w:val="0"/>
          <w:marTop w:val="67"/>
          <w:marBottom w:val="0"/>
          <w:divBdr>
            <w:top w:val="none" w:sz="0" w:space="0" w:color="auto"/>
            <w:left w:val="none" w:sz="0" w:space="0" w:color="auto"/>
            <w:bottom w:val="none" w:sz="0" w:space="0" w:color="auto"/>
            <w:right w:val="none" w:sz="0" w:space="0" w:color="auto"/>
          </w:divBdr>
        </w:div>
        <w:div w:id="2046325238">
          <w:marLeft w:val="1166"/>
          <w:marRight w:val="0"/>
          <w:marTop w:val="67"/>
          <w:marBottom w:val="0"/>
          <w:divBdr>
            <w:top w:val="none" w:sz="0" w:space="0" w:color="auto"/>
            <w:left w:val="none" w:sz="0" w:space="0" w:color="auto"/>
            <w:bottom w:val="none" w:sz="0" w:space="0" w:color="auto"/>
            <w:right w:val="none" w:sz="0" w:space="0" w:color="auto"/>
          </w:divBdr>
        </w:div>
        <w:div w:id="1452166112">
          <w:marLeft w:val="1166"/>
          <w:marRight w:val="0"/>
          <w:marTop w:val="67"/>
          <w:marBottom w:val="0"/>
          <w:divBdr>
            <w:top w:val="none" w:sz="0" w:space="0" w:color="auto"/>
            <w:left w:val="none" w:sz="0" w:space="0" w:color="auto"/>
            <w:bottom w:val="none" w:sz="0" w:space="0" w:color="auto"/>
            <w:right w:val="none" w:sz="0" w:space="0" w:color="auto"/>
          </w:divBdr>
        </w:div>
        <w:div w:id="1816020073">
          <w:marLeft w:val="1166"/>
          <w:marRight w:val="0"/>
          <w:marTop w:val="67"/>
          <w:marBottom w:val="0"/>
          <w:divBdr>
            <w:top w:val="none" w:sz="0" w:space="0" w:color="auto"/>
            <w:left w:val="none" w:sz="0" w:space="0" w:color="auto"/>
            <w:bottom w:val="none" w:sz="0" w:space="0" w:color="auto"/>
            <w:right w:val="none" w:sz="0" w:space="0" w:color="auto"/>
          </w:divBdr>
        </w:div>
        <w:div w:id="1492868607">
          <w:marLeft w:val="1166"/>
          <w:marRight w:val="0"/>
          <w:marTop w:val="67"/>
          <w:marBottom w:val="0"/>
          <w:divBdr>
            <w:top w:val="none" w:sz="0" w:space="0" w:color="auto"/>
            <w:left w:val="none" w:sz="0" w:space="0" w:color="auto"/>
            <w:bottom w:val="none" w:sz="0" w:space="0" w:color="auto"/>
            <w:right w:val="none" w:sz="0" w:space="0" w:color="auto"/>
          </w:divBdr>
        </w:div>
        <w:div w:id="1521235048">
          <w:marLeft w:val="1166"/>
          <w:marRight w:val="0"/>
          <w:marTop w:val="67"/>
          <w:marBottom w:val="0"/>
          <w:divBdr>
            <w:top w:val="none" w:sz="0" w:space="0" w:color="auto"/>
            <w:left w:val="none" w:sz="0" w:space="0" w:color="auto"/>
            <w:bottom w:val="none" w:sz="0" w:space="0" w:color="auto"/>
            <w:right w:val="none" w:sz="0" w:space="0" w:color="auto"/>
          </w:divBdr>
        </w:div>
        <w:div w:id="1028406045">
          <w:marLeft w:val="547"/>
          <w:marRight w:val="0"/>
          <w:marTop w:val="77"/>
          <w:marBottom w:val="0"/>
          <w:divBdr>
            <w:top w:val="none" w:sz="0" w:space="0" w:color="auto"/>
            <w:left w:val="none" w:sz="0" w:space="0" w:color="auto"/>
            <w:bottom w:val="none" w:sz="0" w:space="0" w:color="auto"/>
            <w:right w:val="none" w:sz="0" w:space="0" w:color="auto"/>
          </w:divBdr>
        </w:div>
      </w:divsChild>
    </w:div>
    <w:div w:id="1728794740">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90279399">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62914">
      <w:bodyDiv w:val="1"/>
      <w:marLeft w:val="0"/>
      <w:marRight w:val="0"/>
      <w:marTop w:val="0"/>
      <w:marBottom w:val="0"/>
      <w:divBdr>
        <w:top w:val="none" w:sz="0" w:space="0" w:color="auto"/>
        <w:left w:val="none" w:sz="0" w:space="0" w:color="auto"/>
        <w:bottom w:val="none" w:sz="0" w:space="0" w:color="auto"/>
        <w:right w:val="none" w:sz="0" w:space="0" w:color="auto"/>
      </w:divBdr>
    </w:div>
    <w:div w:id="1968974772">
      <w:bodyDiv w:val="1"/>
      <w:marLeft w:val="0"/>
      <w:marRight w:val="0"/>
      <w:marTop w:val="0"/>
      <w:marBottom w:val="0"/>
      <w:divBdr>
        <w:top w:val="none" w:sz="0" w:space="0" w:color="auto"/>
        <w:left w:val="none" w:sz="0" w:space="0" w:color="auto"/>
        <w:bottom w:val="none" w:sz="0" w:space="0" w:color="auto"/>
        <w:right w:val="none" w:sz="0" w:space="0" w:color="auto"/>
      </w:divBdr>
    </w:div>
    <w:div w:id="1972008843">
      <w:bodyDiv w:val="1"/>
      <w:marLeft w:val="0"/>
      <w:marRight w:val="0"/>
      <w:marTop w:val="0"/>
      <w:marBottom w:val="0"/>
      <w:divBdr>
        <w:top w:val="none" w:sz="0" w:space="0" w:color="auto"/>
        <w:left w:val="none" w:sz="0" w:space="0" w:color="auto"/>
        <w:bottom w:val="none" w:sz="0" w:space="0" w:color="auto"/>
        <w:right w:val="none" w:sz="0" w:space="0" w:color="auto"/>
      </w:divBdr>
    </w:div>
    <w:div w:id="1972127390">
      <w:bodyDiv w:val="1"/>
      <w:marLeft w:val="0"/>
      <w:marRight w:val="0"/>
      <w:marTop w:val="0"/>
      <w:marBottom w:val="0"/>
      <w:divBdr>
        <w:top w:val="none" w:sz="0" w:space="0" w:color="auto"/>
        <w:left w:val="none" w:sz="0" w:space="0" w:color="auto"/>
        <w:bottom w:val="none" w:sz="0" w:space="0" w:color="auto"/>
        <w:right w:val="none" w:sz="0" w:space="0" w:color="auto"/>
      </w:divBdr>
      <w:divsChild>
        <w:div w:id="2122992290">
          <w:marLeft w:val="547"/>
          <w:marRight w:val="0"/>
          <w:marTop w:val="77"/>
          <w:marBottom w:val="0"/>
          <w:divBdr>
            <w:top w:val="none" w:sz="0" w:space="0" w:color="auto"/>
            <w:left w:val="none" w:sz="0" w:space="0" w:color="auto"/>
            <w:bottom w:val="none" w:sz="0" w:space="0" w:color="auto"/>
            <w:right w:val="none" w:sz="0" w:space="0" w:color="auto"/>
          </w:divBdr>
        </w:div>
        <w:div w:id="542718219">
          <w:marLeft w:val="1166"/>
          <w:marRight w:val="0"/>
          <w:marTop w:val="67"/>
          <w:marBottom w:val="0"/>
          <w:divBdr>
            <w:top w:val="none" w:sz="0" w:space="0" w:color="auto"/>
            <w:left w:val="none" w:sz="0" w:space="0" w:color="auto"/>
            <w:bottom w:val="none" w:sz="0" w:space="0" w:color="auto"/>
            <w:right w:val="none" w:sz="0" w:space="0" w:color="auto"/>
          </w:divBdr>
        </w:div>
        <w:div w:id="1055932854">
          <w:marLeft w:val="1166"/>
          <w:marRight w:val="0"/>
          <w:marTop w:val="67"/>
          <w:marBottom w:val="0"/>
          <w:divBdr>
            <w:top w:val="none" w:sz="0" w:space="0" w:color="auto"/>
            <w:left w:val="none" w:sz="0" w:space="0" w:color="auto"/>
            <w:bottom w:val="none" w:sz="0" w:space="0" w:color="auto"/>
            <w:right w:val="none" w:sz="0" w:space="0" w:color="auto"/>
          </w:divBdr>
        </w:div>
        <w:div w:id="924148275">
          <w:marLeft w:val="547"/>
          <w:marRight w:val="0"/>
          <w:marTop w:val="77"/>
          <w:marBottom w:val="0"/>
          <w:divBdr>
            <w:top w:val="none" w:sz="0" w:space="0" w:color="auto"/>
            <w:left w:val="none" w:sz="0" w:space="0" w:color="auto"/>
            <w:bottom w:val="none" w:sz="0" w:space="0" w:color="auto"/>
            <w:right w:val="none" w:sz="0" w:space="0" w:color="auto"/>
          </w:divBdr>
        </w:div>
        <w:div w:id="591359925">
          <w:marLeft w:val="1166"/>
          <w:marRight w:val="0"/>
          <w:marTop w:val="67"/>
          <w:marBottom w:val="0"/>
          <w:divBdr>
            <w:top w:val="none" w:sz="0" w:space="0" w:color="auto"/>
            <w:left w:val="none" w:sz="0" w:space="0" w:color="auto"/>
            <w:bottom w:val="none" w:sz="0" w:space="0" w:color="auto"/>
            <w:right w:val="none" w:sz="0" w:space="0" w:color="auto"/>
          </w:divBdr>
        </w:div>
        <w:div w:id="2136941267">
          <w:marLeft w:val="1166"/>
          <w:marRight w:val="0"/>
          <w:marTop w:val="67"/>
          <w:marBottom w:val="0"/>
          <w:divBdr>
            <w:top w:val="none" w:sz="0" w:space="0" w:color="auto"/>
            <w:left w:val="none" w:sz="0" w:space="0" w:color="auto"/>
            <w:bottom w:val="none" w:sz="0" w:space="0" w:color="auto"/>
            <w:right w:val="none" w:sz="0" w:space="0" w:color="auto"/>
          </w:divBdr>
        </w:div>
        <w:div w:id="1899900168">
          <w:marLeft w:val="1166"/>
          <w:marRight w:val="0"/>
          <w:marTop w:val="67"/>
          <w:marBottom w:val="0"/>
          <w:divBdr>
            <w:top w:val="none" w:sz="0" w:space="0" w:color="auto"/>
            <w:left w:val="none" w:sz="0" w:space="0" w:color="auto"/>
            <w:bottom w:val="none" w:sz="0" w:space="0" w:color="auto"/>
            <w:right w:val="none" w:sz="0" w:space="0" w:color="auto"/>
          </w:divBdr>
        </w:div>
        <w:div w:id="128325311">
          <w:marLeft w:val="1166"/>
          <w:marRight w:val="0"/>
          <w:marTop w:val="67"/>
          <w:marBottom w:val="0"/>
          <w:divBdr>
            <w:top w:val="none" w:sz="0" w:space="0" w:color="auto"/>
            <w:left w:val="none" w:sz="0" w:space="0" w:color="auto"/>
            <w:bottom w:val="none" w:sz="0" w:space="0" w:color="auto"/>
            <w:right w:val="none" w:sz="0" w:space="0" w:color="auto"/>
          </w:divBdr>
        </w:div>
        <w:div w:id="530463010">
          <w:marLeft w:val="1166"/>
          <w:marRight w:val="0"/>
          <w:marTop w:val="67"/>
          <w:marBottom w:val="0"/>
          <w:divBdr>
            <w:top w:val="none" w:sz="0" w:space="0" w:color="auto"/>
            <w:left w:val="none" w:sz="0" w:space="0" w:color="auto"/>
            <w:bottom w:val="none" w:sz="0" w:space="0" w:color="auto"/>
            <w:right w:val="none" w:sz="0" w:space="0" w:color="auto"/>
          </w:divBdr>
        </w:div>
        <w:div w:id="1772043143">
          <w:marLeft w:val="1166"/>
          <w:marRight w:val="0"/>
          <w:marTop w:val="67"/>
          <w:marBottom w:val="0"/>
          <w:divBdr>
            <w:top w:val="none" w:sz="0" w:space="0" w:color="auto"/>
            <w:left w:val="none" w:sz="0" w:space="0" w:color="auto"/>
            <w:bottom w:val="none" w:sz="0" w:space="0" w:color="auto"/>
            <w:right w:val="none" w:sz="0" w:space="0" w:color="auto"/>
          </w:divBdr>
        </w:div>
        <w:div w:id="2093895968">
          <w:marLeft w:val="1166"/>
          <w:marRight w:val="0"/>
          <w:marTop w:val="67"/>
          <w:marBottom w:val="0"/>
          <w:divBdr>
            <w:top w:val="none" w:sz="0" w:space="0" w:color="auto"/>
            <w:left w:val="none" w:sz="0" w:space="0" w:color="auto"/>
            <w:bottom w:val="none" w:sz="0" w:space="0" w:color="auto"/>
            <w:right w:val="none" w:sz="0" w:space="0" w:color="auto"/>
          </w:divBdr>
        </w:div>
        <w:div w:id="1214732737">
          <w:marLeft w:val="1166"/>
          <w:marRight w:val="0"/>
          <w:marTop w:val="67"/>
          <w:marBottom w:val="0"/>
          <w:divBdr>
            <w:top w:val="none" w:sz="0" w:space="0" w:color="auto"/>
            <w:left w:val="none" w:sz="0" w:space="0" w:color="auto"/>
            <w:bottom w:val="none" w:sz="0" w:space="0" w:color="auto"/>
            <w:right w:val="none" w:sz="0" w:space="0" w:color="auto"/>
          </w:divBdr>
        </w:div>
        <w:div w:id="1938564498">
          <w:marLeft w:val="547"/>
          <w:marRight w:val="0"/>
          <w:marTop w:val="77"/>
          <w:marBottom w:val="0"/>
          <w:divBdr>
            <w:top w:val="none" w:sz="0" w:space="0" w:color="auto"/>
            <w:left w:val="none" w:sz="0" w:space="0" w:color="auto"/>
            <w:bottom w:val="none" w:sz="0" w:space="0" w:color="auto"/>
            <w:right w:val="none" w:sz="0" w:space="0" w:color="auto"/>
          </w:divBdr>
        </w:div>
      </w:divsChild>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2019309111">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90149637">
      <w:bodyDiv w:val="1"/>
      <w:marLeft w:val="0"/>
      <w:marRight w:val="0"/>
      <w:marTop w:val="0"/>
      <w:marBottom w:val="0"/>
      <w:divBdr>
        <w:top w:val="none" w:sz="0" w:space="0" w:color="auto"/>
        <w:left w:val="none" w:sz="0" w:space="0" w:color="auto"/>
        <w:bottom w:val="none" w:sz="0" w:space="0" w:color="auto"/>
        <w:right w:val="none" w:sz="0" w:space="0" w:color="auto"/>
      </w:divBdr>
      <w:divsChild>
        <w:div w:id="1195852727">
          <w:marLeft w:val="446"/>
          <w:marRight w:val="0"/>
          <w:marTop w:val="0"/>
          <w:marBottom w:val="0"/>
          <w:divBdr>
            <w:top w:val="none" w:sz="0" w:space="0" w:color="auto"/>
            <w:left w:val="none" w:sz="0" w:space="0" w:color="auto"/>
            <w:bottom w:val="none" w:sz="0" w:space="0" w:color="auto"/>
            <w:right w:val="none" w:sz="0" w:space="0" w:color="auto"/>
          </w:divBdr>
        </w:div>
        <w:div w:id="1544244907">
          <w:marLeft w:val="1627"/>
          <w:marRight w:val="0"/>
          <w:marTop w:val="0"/>
          <w:marBottom w:val="0"/>
          <w:divBdr>
            <w:top w:val="none" w:sz="0" w:space="0" w:color="auto"/>
            <w:left w:val="none" w:sz="0" w:space="0" w:color="auto"/>
            <w:bottom w:val="none" w:sz="0" w:space="0" w:color="auto"/>
            <w:right w:val="none" w:sz="0" w:space="0" w:color="auto"/>
          </w:divBdr>
        </w:div>
        <w:div w:id="1142574583">
          <w:marLeft w:val="1627"/>
          <w:marRight w:val="0"/>
          <w:marTop w:val="0"/>
          <w:marBottom w:val="0"/>
          <w:divBdr>
            <w:top w:val="none" w:sz="0" w:space="0" w:color="auto"/>
            <w:left w:val="none" w:sz="0" w:space="0" w:color="auto"/>
            <w:bottom w:val="none" w:sz="0" w:space="0" w:color="auto"/>
            <w:right w:val="none" w:sz="0" w:space="0" w:color="auto"/>
          </w:divBdr>
        </w:div>
        <w:div w:id="359597156">
          <w:marLeft w:val="446"/>
          <w:marRight w:val="0"/>
          <w:marTop w:val="0"/>
          <w:marBottom w:val="0"/>
          <w:divBdr>
            <w:top w:val="none" w:sz="0" w:space="0" w:color="auto"/>
            <w:left w:val="none" w:sz="0" w:space="0" w:color="auto"/>
            <w:bottom w:val="none" w:sz="0" w:space="0" w:color="auto"/>
            <w:right w:val="none" w:sz="0" w:space="0" w:color="auto"/>
          </w:divBdr>
        </w:div>
        <w:div w:id="1841041957">
          <w:marLeft w:val="1627"/>
          <w:marRight w:val="0"/>
          <w:marTop w:val="0"/>
          <w:marBottom w:val="0"/>
          <w:divBdr>
            <w:top w:val="none" w:sz="0" w:space="0" w:color="auto"/>
            <w:left w:val="none" w:sz="0" w:space="0" w:color="auto"/>
            <w:bottom w:val="none" w:sz="0" w:space="0" w:color="auto"/>
            <w:right w:val="none" w:sz="0" w:space="0" w:color="auto"/>
          </w:divBdr>
        </w:div>
        <w:div w:id="1575701659">
          <w:marLeft w:val="1627"/>
          <w:marRight w:val="0"/>
          <w:marTop w:val="0"/>
          <w:marBottom w:val="0"/>
          <w:divBdr>
            <w:top w:val="none" w:sz="0" w:space="0" w:color="auto"/>
            <w:left w:val="none" w:sz="0" w:space="0" w:color="auto"/>
            <w:bottom w:val="none" w:sz="0" w:space="0" w:color="auto"/>
            <w:right w:val="none" w:sz="0" w:space="0" w:color="auto"/>
          </w:divBdr>
        </w:div>
        <w:div w:id="1786847948">
          <w:marLeft w:val="1627"/>
          <w:marRight w:val="0"/>
          <w:marTop w:val="0"/>
          <w:marBottom w:val="0"/>
          <w:divBdr>
            <w:top w:val="none" w:sz="0" w:space="0" w:color="auto"/>
            <w:left w:val="none" w:sz="0" w:space="0" w:color="auto"/>
            <w:bottom w:val="none" w:sz="0" w:space="0" w:color="auto"/>
            <w:right w:val="none" w:sz="0" w:space="0" w:color="auto"/>
          </w:divBdr>
        </w:div>
        <w:div w:id="1841701176">
          <w:marLeft w:val="1627"/>
          <w:marRight w:val="0"/>
          <w:marTop w:val="0"/>
          <w:marBottom w:val="0"/>
          <w:divBdr>
            <w:top w:val="none" w:sz="0" w:space="0" w:color="auto"/>
            <w:left w:val="none" w:sz="0" w:space="0" w:color="auto"/>
            <w:bottom w:val="none" w:sz="0" w:space="0" w:color="auto"/>
            <w:right w:val="none" w:sz="0" w:space="0" w:color="auto"/>
          </w:divBdr>
        </w:div>
        <w:div w:id="876544515">
          <w:marLeft w:val="1627"/>
          <w:marRight w:val="0"/>
          <w:marTop w:val="0"/>
          <w:marBottom w:val="0"/>
          <w:divBdr>
            <w:top w:val="none" w:sz="0" w:space="0" w:color="auto"/>
            <w:left w:val="none" w:sz="0" w:space="0" w:color="auto"/>
            <w:bottom w:val="none" w:sz="0" w:space="0" w:color="auto"/>
            <w:right w:val="none" w:sz="0" w:space="0" w:color="auto"/>
          </w:divBdr>
        </w:div>
        <w:div w:id="2027245992">
          <w:marLeft w:val="1627"/>
          <w:marRight w:val="0"/>
          <w:marTop w:val="0"/>
          <w:marBottom w:val="0"/>
          <w:divBdr>
            <w:top w:val="none" w:sz="0" w:space="0" w:color="auto"/>
            <w:left w:val="none" w:sz="0" w:space="0" w:color="auto"/>
            <w:bottom w:val="none" w:sz="0" w:space="0" w:color="auto"/>
            <w:right w:val="none" w:sz="0" w:space="0" w:color="auto"/>
          </w:divBdr>
        </w:div>
        <w:div w:id="1218322955">
          <w:marLeft w:val="1627"/>
          <w:marRight w:val="0"/>
          <w:marTop w:val="0"/>
          <w:marBottom w:val="0"/>
          <w:divBdr>
            <w:top w:val="none" w:sz="0" w:space="0" w:color="auto"/>
            <w:left w:val="none" w:sz="0" w:space="0" w:color="auto"/>
            <w:bottom w:val="none" w:sz="0" w:space="0" w:color="auto"/>
            <w:right w:val="none" w:sz="0" w:space="0" w:color="auto"/>
          </w:divBdr>
        </w:div>
        <w:div w:id="2067799416">
          <w:marLeft w:val="1627"/>
          <w:marRight w:val="0"/>
          <w:marTop w:val="0"/>
          <w:marBottom w:val="0"/>
          <w:divBdr>
            <w:top w:val="none" w:sz="0" w:space="0" w:color="auto"/>
            <w:left w:val="none" w:sz="0" w:space="0" w:color="auto"/>
            <w:bottom w:val="none" w:sz="0" w:space="0" w:color="auto"/>
            <w:right w:val="none" w:sz="0" w:space="0" w:color="auto"/>
          </w:divBdr>
        </w:div>
        <w:div w:id="171729590">
          <w:marLeft w:val="1627"/>
          <w:marRight w:val="0"/>
          <w:marTop w:val="0"/>
          <w:marBottom w:val="0"/>
          <w:divBdr>
            <w:top w:val="none" w:sz="0" w:space="0" w:color="auto"/>
            <w:left w:val="none" w:sz="0" w:space="0" w:color="auto"/>
            <w:bottom w:val="none" w:sz="0" w:space="0" w:color="auto"/>
            <w:right w:val="none" w:sz="0" w:space="0" w:color="auto"/>
          </w:divBdr>
        </w:div>
        <w:div w:id="504562862">
          <w:marLeft w:val="446"/>
          <w:marRight w:val="0"/>
          <w:marTop w:val="0"/>
          <w:marBottom w:val="0"/>
          <w:divBdr>
            <w:top w:val="none" w:sz="0" w:space="0" w:color="auto"/>
            <w:left w:val="none" w:sz="0" w:space="0" w:color="auto"/>
            <w:bottom w:val="none" w:sz="0" w:space="0" w:color="auto"/>
            <w:right w:val="none" w:sz="0" w:space="0" w:color="auto"/>
          </w:divBdr>
        </w:div>
        <w:div w:id="1278101806">
          <w:marLeft w:val="1627"/>
          <w:marRight w:val="0"/>
          <w:marTop w:val="0"/>
          <w:marBottom w:val="0"/>
          <w:divBdr>
            <w:top w:val="none" w:sz="0" w:space="0" w:color="auto"/>
            <w:left w:val="none" w:sz="0" w:space="0" w:color="auto"/>
            <w:bottom w:val="none" w:sz="0" w:space="0" w:color="auto"/>
            <w:right w:val="none" w:sz="0" w:space="0" w:color="auto"/>
          </w:divBdr>
        </w:div>
        <w:div w:id="332418468">
          <w:marLeft w:val="1627"/>
          <w:marRight w:val="0"/>
          <w:marTop w:val="0"/>
          <w:marBottom w:val="0"/>
          <w:divBdr>
            <w:top w:val="none" w:sz="0" w:space="0" w:color="auto"/>
            <w:left w:val="none" w:sz="0" w:space="0" w:color="auto"/>
            <w:bottom w:val="none" w:sz="0" w:space="0" w:color="auto"/>
            <w:right w:val="none" w:sz="0" w:space="0" w:color="auto"/>
          </w:divBdr>
        </w:div>
        <w:div w:id="506410975">
          <w:marLeft w:val="1627"/>
          <w:marRight w:val="0"/>
          <w:marTop w:val="0"/>
          <w:marBottom w:val="0"/>
          <w:divBdr>
            <w:top w:val="none" w:sz="0" w:space="0" w:color="auto"/>
            <w:left w:val="none" w:sz="0" w:space="0" w:color="auto"/>
            <w:bottom w:val="none" w:sz="0" w:space="0" w:color="auto"/>
            <w:right w:val="none" w:sz="0" w:space="0" w:color="auto"/>
          </w:divBdr>
        </w:div>
      </w:divsChild>
    </w:div>
    <w:div w:id="2099523542">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tandards.ieee.org/board/pat/pat-slideset.ppt"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9A4C5-9EA5-5E4C-B6DF-EE3E9B8F5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12</Pages>
  <Words>2236</Words>
  <Characters>12751</Characters>
  <Application>Microsoft Macintosh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14958</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Pat Kinney</cp:lastModifiedBy>
  <cp:revision>27</cp:revision>
  <cp:lastPrinted>2012-01-19T21:14:00Z</cp:lastPrinted>
  <dcterms:created xsi:type="dcterms:W3CDTF">2014-05-14T18:05:00Z</dcterms:created>
  <dcterms:modified xsi:type="dcterms:W3CDTF">2014-06-11T00:45:00Z</dcterms:modified>
  <cp:category>&lt;15-14-0288-00-0000&gt;</cp:category>
</cp:coreProperties>
</file>