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5A6" w:rsidRPr="000A25A6" w:rsidRDefault="000A25A6" w:rsidP="000A25A6">
      <w:pPr>
        <w:jc w:val="center"/>
        <w:rPr>
          <w:rFonts w:eastAsia="Times New Roman"/>
          <w:b/>
          <w:sz w:val="28"/>
          <w:szCs w:val="24"/>
        </w:rPr>
      </w:pPr>
      <w:bookmarkStart w:id="0" w:name="_Toc70845201"/>
      <w:bookmarkStart w:id="1" w:name="_Toc70845202"/>
      <w:bookmarkStart w:id="2" w:name="_GoBack"/>
      <w:bookmarkEnd w:id="2"/>
      <w:r w:rsidRPr="000A25A6">
        <w:rPr>
          <w:rFonts w:eastAsia="Times New Roman"/>
          <w:b/>
          <w:sz w:val="28"/>
          <w:szCs w:val="24"/>
        </w:rPr>
        <w:t>IEEE P802.15</w:t>
      </w:r>
    </w:p>
    <w:p w:rsidR="000A25A6" w:rsidRPr="000A25A6" w:rsidRDefault="000A25A6" w:rsidP="000A25A6">
      <w:pPr>
        <w:spacing w:before="0"/>
        <w:jc w:val="center"/>
        <w:rPr>
          <w:rFonts w:eastAsia="Times New Roman"/>
          <w:b/>
          <w:sz w:val="28"/>
          <w:szCs w:val="24"/>
        </w:rPr>
      </w:pPr>
      <w:r w:rsidRPr="000A25A6">
        <w:rPr>
          <w:rFonts w:eastAsia="Times New Roman"/>
          <w:b/>
          <w:sz w:val="28"/>
          <w:szCs w:val="24"/>
        </w:rPr>
        <w:t>Wireless Personal Area Networks</w:t>
      </w:r>
    </w:p>
    <w:p w:rsidR="000A25A6" w:rsidRPr="000A25A6" w:rsidRDefault="000A25A6" w:rsidP="000A25A6">
      <w:pPr>
        <w:spacing w:before="0"/>
        <w:jc w:val="center"/>
        <w:rPr>
          <w:rFonts w:eastAsia="Times New Roman"/>
          <w:b/>
          <w:sz w:val="28"/>
          <w:szCs w:val="24"/>
        </w:rPr>
      </w:pPr>
    </w:p>
    <w:tbl>
      <w:tblPr>
        <w:tblW w:w="9558" w:type="dxa"/>
        <w:jc w:val="center"/>
        <w:tblLayout w:type="fixed"/>
        <w:tblLook w:val="0000" w:firstRow="0" w:lastRow="0" w:firstColumn="0" w:lastColumn="0" w:noHBand="0" w:noVBand="0"/>
      </w:tblPr>
      <w:tblGrid>
        <w:gridCol w:w="1274"/>
        <w:gridCol w:w="8284"/>
      </w:tblGrid>
      <w:tr w:rsidR="000A25A6" w:rsidRPr="000A25A6" w:rsidTr="000D2AD8">
        <w:trPr>
          <w:jc w:val="center"/>
        </w:trPr>
        <w:tc>
          <w:tcPr>
            <w:tcW w:w="1274" w:type="dxa"/>
            <w:tcBorders>
              <w:top w:val="single" w:sz="6" w:space="0" w:color="auto"/>
            </w:tcBorders>
          </w:tcPr>
          <w:p w:rsidR="000A25A6" w:rsidRPr="000A25A6" w:rsidRDefault="000A25A6" w:rsidP="000A25A6">
            <w:pPr>
              <w:spacing w:before="120" w:after="120"/>
              <w:jc w:val="left"/>
              <w:rPr>
                <w:rFonts w:eastAsia="Times New Roman"/>
                <w:sz w:val="24"/>
              </w:rPr>
            </w:pPr>
            <w:r w:rsidRPr="000A25A6">
              <w:rPr>
                <w:rFonts w:eastAsia="Times New Roman"/>
                <w:sz w:val="24"/>
              </w:rPr>
              <w:t>Project</w:t>
            </w:r>
          </w:p>
        </w:tc>
        <w:tc>
          <w:tcPr>
            <w:tcW w:w="8284" w:type="dxa"/>
            <w:tcBorders>
              <w:top w:val="single" w:sz="6" w:space="0" w:color="auto"/>
            </w:tcBorders>
          </w:tcPr>
          <w:p w:rsidR="000A25A6" w:rsidRPr="000A25A6" w:rsidRDefault="000A25A6" w:rsidP="000A25A6">
            <w:pPr>
              <w:spacing w:before="120" w:after="120"/>
              <w:jc w:val="left"/>
              <w:rPr>
                <w:rFonts w:eastAsia="Times New Roman"/>
                <w:sz w:val="24"/>
              </w:rPr>
            </w:pPr>
            <w:r w:rsidRPr="000A25A6">
              <w:rPr>
                <w:rFonts w:eastAsia="Times New Roman"/>
                <w:sz w:val="24"/>
              </w:rPr>
              <w:t>IEEE P802.15 Working Group for Wireless Personal Area Networks (WPANs)</w:t>
            </w:r>
          </w:p>
        </w:tc>
      </w:tr>
      <w:tr w:rsidR="000A25A6" w:rsidRPr="00AA5A21" w:rsidTr="000D2AD8">
        <w:trPr>
          <w:jc w:val="center"/>
        </w:trPr>
        <w:tc>
          <w:tcPr>
            <w:tcW w:w="1274" w:type="dxa"/>
            <w:tcBorders>
              <w:top w:val="single" w:sz="6" w:space="0" w:color="auto"/>
            </w:tcBorders>
          </w:tcPr>
          <w:p w:rsidR="000A25A6" w:rsidRPr="000A25A6" w:rsidRDefault="000A25A6" w:rsidP="000A25A6">
            <w:pPr>
              <w:spacing w:before="120" w:after="120"/>
              <w:jc w:val="left"/>
              <w:rPr>
                <w:rFonts w:eastAsia="Times New Roman"/>
                <w:sz w:val="24"/>
              </w:rPr>
            </w:pPr>
            <w:r w:rsidRPr="000A25A6">
              <w:rPr>
                <w:rFonts w:eastAsia="Times New Roman"/>
                <w:sz w:val="24"/>
              </w:rPr>
              <w:t>Title</w:t>
            </w:r>
          </w:p>
        </w:tc>
        <w:tc>
          <w:tcPr>
            <w:tcW w:w="8284" w:type="dxa"/>
            <w:tcBorders>
              <w:top w:val="single" w:sz="6" w:space="0" w:color="auto"/>
            </w:tcBorders>
          </w:tcPr>
          <w:p w:rsidR="000A25A6" w:rsidRPr="00BF595E" w:rsidRDefault="002D7DB2" w:rsidP="00C516E6">
            <w:pPr>
              <w:spacing w:before="120" w:after="120"/>
              <w:jc w:val="left"/>
              <w:rPr>
                <w:rFonts w:eastAsia="Times New Roman"/>
                <w:sz w:val="24"/>
                <w:szCs w:val="24"/>
                <w:lang w:val="fr-FR"/>
              </w:rPr>
            </w:pPr>
            <w:r>
              <w:rPr>
                <w:rFonts w:eastAsia="Times New Roman"/>
                <w:sz w:val="24"/>
                <w:lang w:val="fr-FR"/>
              </w:rPr>
              <w:t xml:space="preserve"> </w:t>
            </w:r>
            <w:r w:rsidR="006136CE">
              <w:rPr>
                <w:sz w:val="24"/>
                <w:szCs w:val="24"/>
              </w:rPr>
              <w:t>NICT PHY p</w:t>
            </w:r>
            <w:r w:rsidR="00BF595E" w:rsidRPr="00BF595E">
              <w:rPr>
                <w:sz w:val="24"/>
                <w:szCs w:val="24"/>
              </w:rPr>
              <w:t>roposal</w:t>
            </w:r>
            <w:r w:rsidR="00C5127B">
              <w:rPr>
                <w:sz w:val="24"/>
                <w:szCs w:val="24"/>
              </w:rPr>
              <w:t xml:space="preserve"> document</w:t>
            </w:r>
            <w:r w:rsidR="006136CE">
              <w:rPr>
                <w:sz w:val="24"/>
                <w:szCs w:val="24"/>
              </w:rPr>
              <w:t xml:space="preserve"> (short version)</w:t>
            </w:r>
          </w:p>
        </w:tc>
      </w:tr>
      <w:tr w:rsidR="00822A2E" w:rsidRPr="000A25A6" w:rsidTr="0065410B">
        <w:trPr>
          <w:jc w:val="center"/>
        </w:trPr>
        <w:tc>
          <w:tcPr>
            <w:tcW w:w="1274" w:type="dxa"/>
            <w:tcBorders>
              <w:top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Date Submitted</w:t>
            </w:r>
          </w:p>
        </w:tc>
        <w:tc>
          <w:tcPr>
            <w:tcW w:w="8284" w:type="dxa"/>
            <w:tcBorders>
              <w:top w:val="single" w:sz="6" w:space="0" w:color="auto"/>
            </w:tcBorders>
            <w:vAlign w:val="center"/>
          </w:tcPr>
          <w:p w:rsidR="00822A2E" w:rsidRPr="000A25A6" w:rsidRDefault="002D7DB2" w:rsidP="000A25A6">
            <w:pPr>
              <w:spacing w:before="120" w:after="120"/>
              <w:jc w:val="left"/>
              <w:rPr>
                <w:rFonts w:eastAsia="Times New Roman"/>
                <w:sz w:val="24"/>
              </w:rPr>
            </w:pPr>
            <w:r>
              <w:rPr>
                <w:rFonts w:eastAsia="Times New Roman"/>
                <w:sz w:val="24"/>
              </w:rPr>
              <w:t xml:space="preserve"> </w:t>
            </w:r>
            <w:r w:rsidR="00F42584">
              <w:rPr>
                <w:rFonts w:eastAsia="Times New Roman"/>
                <w:sz w:val="24"/>
              </w:rPr>
              <w:t>November</w:t>
            </w:r>
            <w:r w:rsidR="00BF595E" w:rsidRPr="00BF595E">
              <w:rPr>
                <w:rFonts w:eastAsia="Times New Roman"/>
                <w:sz w:val="24"/>
              </w:rPr>
              <w:t>,  2013</w:t>
            </w:r>
          </w:p>
        </w:tc>
      </w:tr>
      <w:tr w:rsidR="00822A2E" w:rsidRPr="004476A9" w:rsidTr="0065410B">
        <w:trPr>
          <w:jc w:val="center"/>
        </w:trPr>
        <w:tc>
          <w:tcPr>
            <w:tcW w:w="1274" w:type="dxa"/>
            <w:tcBorders>
              <w:top w:val="single" w:sz="4" w:space="0" w:color="auto"/>
              <w:bottom w:val="single" w:sz="4"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Source</w:t>
            </w:r>
          </w:p>
        </w:tc>
        <w:tc>
          <w:tcPr>
            <w:tcW w:w="8284" w:type="dxa"/>
            <w:tcBorders>
              <w:top w:val="single" w:sz="4" w:space="0" w:color="auto"/>
              <w:bottom w:val="single" w:sz="4" w:space="0" w:color="auto"/>
            </w:tcBorders>
            <w:vAlign w:val="center"/>
          </w:tcPr>
          <w:p w:rsidR="00822A2E" w:rsidRPr="0065410B" w:rsidRDefault="0065410B" w:rsidP="00C516E6">
            <w:pPr>
              <w:spacing w:before="0"/>
              <w:jc w:val="left"/>
              <w:rPr>
                <w:rFonts w:eastAsia="Times New Roman"/>
                <w:sz w:val="24"/>
                <w:szCs w:val="24"/>
                <w:lang w:val="es-MX"/>
              </w:rPr>
            </w:pPr>
            <w:r w:rsidRPr="0065410B">
              <w:rPr>
                <w:rFonts w:eastAsia="Times New Roman"/>
                <w:sz w:val="24"/>
                <w:szCs w:val="24"/>
                <w:lang w:val="es-MX"/>
              </w:rPr>
              <w:t>Marco Hernandez, Huan-Bang Li, Igor Dotlić, Ryu Miura (NICT)</w:t>
            </w:r>
          </w:p>
        </w:tc>
      </w:tr>
      <w:tr w:rsidR="00822A2E" w:rsidRPr="000A25A6" w:rsidTr="0065410B">
        <w:trPr>
          <w:jc w:val="center"/>
        </w:trPr>
        <w:tc>
          <w:tcPr>
            <w:tcW w:w="1274" w:type="dxa"/>
            <w:tcBorders>
              <w:top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Re:</w:t>
            </w:r>
          </w:p>
        </w:tc>
        <w:tc>
          <w:tcPr>
            <w:tcW w:w="8284" w:type="dxa"/>
            <w:tcBorders>
              <w:top w:val="single" w:sz="6" w:space="0" w:color="auto"/>
            </w:tcBorders>
            <w:vAlign w:val="center"/>
          </w:tcPr>
          <w:p w:rsidR="00822A2E" w:rsidRPr="0065410B" w:rsidRDefault="0065410B" w:rsidP="00C516E6">
            <w:pPr>
              <w:spacing w:before="120" w:after="120"/>
              <w:jc w:val="left"/>
              <w:rPr>
                <w:rFonts w:eastAsia="Times New Roman"/>
                <w:sz w:val="24"/>
                <w:szCs w:val="24"/>
                <w:lang w:val="en-GB"/>
              </w:rPr>
            </w:pPr>
            <w:r w:rsidRPr="0065410B">
              <w:rPr>
                <w:rFonts w:eastAsia="Times New Roman"/>
                <w:sz w:val="24"/>
                <w:szCs w:val="24"/>
                <w:lang w:val="en-GB"/>
              </w:rPr>
              <w:t xml:space="preserve">In response to </w:t>
            </w:r>
            <w:r w:rsidR="00412712">
              <w:rPr>
                <w:rFonts w:eastAsia="Times New Roman"/>
                <w:sz w:val="24"/>
                <w:szCs w:val="24"/>
                <w:lang w:val="en-GB"/>
              </w:rPr>
              <w:t>Call for Proposals to TG8</w:t>
            </w:r>
          </w:p>
        </w:tc>
      </w:tr>
      <w:tr w:rsidR="00822A2E" w:rsidRPr="000A25A6" w:rsidTr="0065410B">
        <w:trPr>
          <w:jc w:val="center"/>
        </w:trPr>
        <w:tc>
          <w:tcPr>
            <w:tcW w:w="1274" w:type="dxa"/>
            <w:tcBorders>
              <w:top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Abstract</w:t>
            </w:r>
          </w:p>
        </w:tc>
        <w:tc>
          <w:tcPr>
            <w:tcW w:w="8284" w:type="dxa"/>
            <w:tcBorders>
              <w:top w:val="single" w:sz="6" w:space="0" w:color="auto"/>
            </w:tcBorders>
            <w:vAlign w:val="center"/>
          </w:tcPr>
          <w:p w:rsidR="00822A2E" w:rsidRPr="0065410B" w:rsidRDefault="006136CE" w:rsidP="00C516E6">
            <w:pPr>
              <w:spacing w:before="120" w:after="120"/>
              <w:jc w:val="left"/>
              <w:rPr>
                <w:rFonts w:eastAsia="Times New Roman"/>
                <w:sz w:val="24"/>
                <w:szCs w:val="24"/>
              </w:rPr>
            </w:pPr>
            <w:r>
              <w:rPr>
                <w:rFonts w:eastAsia="Times New Roman"/>
                <w:sz w:val="24"/>
                <w:szCs w:val="24"/>
                <w:lang w:val="en-GB"/>
              </w:rPr>
              <w:t>Text for NICT PHY proposal (short version)</w:t>
            </w:r>
          </w:p>
        </w:tc>
      </w:tr>
      <w:tr w:rsidR="00822A2E" w:rsidRPr="000A25A6" w:rsidTr="0065410B">
        <w:trPr>
          <w:jc w:val="center"/>
        </w:trPr>
        <w:tc>
          <w:tcPr>
            <w:tcW w:w="1274" w:type="dxa"/>
            <w:tcBorders>
              <w:top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Purpose</w:t>
            </w:r>
          </w:p>
        </w:tc>
        <w:tc>
          <w:tcPr>
            <w:tcW w:w="8284" w:type="dxa"/>
            <w:tcBorders>
              <w:top w:val="single" w:sz="6" w:space="0" w:color="auto"/>
            </w:tcBorders>
            <w:vAlign w:val="center"/>
          </w:tcPr>
          <w:p w:rsidR="00C516E6" w:rsidRPr="0065410B" w:rsidRDefault="00F42584" w:rsidP="00C516E6">
            <w:pPr>
              <w:spacing w:before="120" w:after="120"/>
              <w:jc w:val="left"/>
              <w:rPr>
                <w:rFonts w:eastAsia="Times New Roman"/>
                <w:sz w:val="24"/>
                <w:szCs w:val="24"/>
                <w:lang w:val="en-GB"/>
              </w:rPr>
            </w:pPr>
            <w:r>
              <w:rPr>
                <w:rFonts w:eastAsia="Times New Roman"/>
                <w:sz w:val="24"/>
                <w:szCs w:val="24"/>
                <w:lang w:val="en-GB"/>
              </w:rPr>
              <w:t>In response to Call for Proposals to TG8</w:t>
            </w:r>
            <w:r w:rsidR="00F45C3E">
              <w:rPr>
                <w:rFonts w:eastAsia="Times New Roman"/>
                <w:sz w:val="24"/>
                <w:szCs w:val="24"/>
                <w:lang w:val="en-GB"/>
              </w:rPr>
              <w:t xml:space="preserve"> </w:t>
            </w:r>
          </w:p>
        </w:tc>
      </w:tr>
      <w:tr w:rsidR="00822A2E" w:rsidRPr="000A25A6" w:rsidTr="000D2AD8">
        <w:trPr>
          <w:jc w:val="center"/>
        </w:trPr>
        <w:tc>
          <w:tcPr>
            <w:tcW w:w="1274" w:type="dxa"/>
            <w:tcBorders>
              <w:top w:val="single" w:sz="6" w:space="0" w:color="auto"/>
              <w:bottom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Notice</w:t>
            </w:r>
          </w:p>
        </w:tc>
        <w:tc>
          <w:tcPr>
            <w:tcW w:w="8284" w:type="dxa"/>
            <w:tcBorders>
              <w:top w:val="single" w:sz="6" w:space="0" w:color="auto"/>
              <w:bottom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22A2E" w:rsidRPr="000A25A6" w:rsidTr="000D2AD8">
        <w:trPr>
          <w:jc w:val="center"/>
        </w:trPr>
        <w:tc>
          <w:tcPr>
            <w:tcW w:w="1274" w:type="dxa"/>
            <w:tcBorders>
              <w:top w:val="single" w:sz="6" w:space="0" w:color="auto"/>
              <w:bottom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Release</w:t>
            </w:r>
          </w:p>
        </w:tc>
        <w:tc>
          <w:tcPr>
            <w:tcW w:w="8284" w:type="dxa"/>
            <w:tcBorders>
              <w:top w:val="single" w:sz="6" w:space="0" w:color="auto"/>
              <w:bottom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The contributor acknowledges and accepts that this contribution becomes the property of IEEE and may be made publicly available by P802.15.</w:t>
            </w:r>
          </w:p>
        </w:tc>
      </w:tr>
      <w:tr w:rsidR="00646581" w:rsidRPr="000A25A6" w:rsidTr="000D2AD8">
        <w:trPr>
          <w:jc w:val="center"/>
        </w:trPr>
        <w:tc>
          <w:tcPr>
            <w:tcW w:w="1274" w:type="dxa"/>
            <w:tcBorders>
              <w:top w:val="single" w:sz="6" w:space="0" w:color="auto"/>
              <w:bottom w:val="single" w:sz="6" w:space="0" w:color="auto"/>
            </w:tcBorders>
          </w:tcPr>
          <w:p w:rsidR="00646581" w:rsidRPr="000A25A6" w:rsidRDefault="00646581" w:rsidP="000A25A6">
            <w:pPr>
              <w:spacing w:before="120" w:after="120"/>
              <w:jc w:val="left"/>
              <w:rPr>
                <w:rFonts w:eastAsia="Times New Roman"/>
                <w:sz w:val="24"/>
              </w:rPr>
            </w:pPr>
          </w:p>
        </w:tc>
        <w:tc>
          <w:tcPr>
            <w:tcW w:w="8284" w:type="dxa"/>
            <w:tcBorders>
              <w:top w:val="single" w:sz="6" w:space="0" w:color="auto"/>
              <w:bottom w:val="single" w:sz="6" w:space="0" w:color="auto"/>
            </w:tcBorders>
          </w:tcPr>
          <w:p w:rsidR="00646581" w:rsidRPr="000A25A6" w:rsidRDefault="00646581" w:rsidP="000A25A6">
            <w:pPr>
              <w:spacing w:before="120" w:after="120"/>
              <w:jc w:val="left"/>
              <w:rPr>
                <w:rFonts w:eastAsia="Times New Roman"/>
                <w:sz w:val="24"/>
              </w:rPr>
            </w:pPr>
          </w:p>
        </w:tc>
      </w:tr>
    </w:tbl>
    <w:p w:rsidR="000A25A6" w:rsidRPr="00F52D16" w:rsidRDefault="000A25A6" w:rsidP="00473DB8">
      <w:pPr>
        <w:jc w:val="center"/>
        <w:rPr>
          <w:rFonts w:cs="Arial"/>
          <w:sz w:val="36"/>
          <w:szCs w:val="36"/>
        </w:rPr>
        <w:sectPr w:rsidR="000A25A6" w:rsidRPr="00F52D16" w:rsidSect="00E470E8">
          <w:headerReference w:type="even" r:id="rId9"/>
          <w:headerReference w:type="default" r:id="rId10"/>
          <w:footerReference w:type="default" r:id="rId11"/>
          <w:headerReference w:type="first" r:id="rId12"/>
          <w:footerReference w:type="first" r:id="rId13"/>
          <w:pgSz w:w="12240" w:h="15840" w:code="1"/>
          <w:pgMar w:top="1440" w:right="1440" w:bottom="1440" w:left="1440" w:header="1000" w:footer="1000" w:gutter="0"/>
          <w:pgBorders w:offsetFrom="page">
            <w:top w:val="single" w:sz="8" w:space="24" w:color="auto"/>
            <w:left w:val="single" w:sz="8" w:space="24" w:color="auto"/>
            <w:bottom w:val="single" w:sz="8" w:space="24" w:color="auto"/>
            <w:right w:val="single" w:sz="8" w:space="24" w:color="auto"/>
          </w:pgBorders>
          <w:cols w:space="720"/>
        </w:sectPr>
      </w:pPr>
    </w:p>
    <w:bookmarkEnd w:id="0"/>
    <w:bookmarkEnd w:id="1"/>
    <w:p w:rsidR="001525BF" w:rsidRPr="0069478E" w:rsidRDefault="0069478E" w:rsidP="0069478E">
      <w:pPr>
        <w:spacing w:before="60"/>
        <w:jc w:val="center"/>
        <w:rPr>
          <w:sz w:val="40"/>
          <w:szCs w:val="40"/>
        </w:rPr>
        <w:sectPr w:rsidR="001525BF" w:rsidRPr="0069478E" w:rsidSect="00E470E8">
          <w:headerReference w:type="even" r:id="rId14"/>
          <w:pgSz w:w="12240" w:h="15840" w:code="1"/>
          <w:pgMar w:top="1440" w:right="1440" w:bottom="1440" w:left="1440" w:header="1000" w:footer="1000" w:gutter="0"/>
          <w:pgBorders w:offsetFrom="page">
            <w:top w:val="single" w:sz="8" w:space="24" w:color="auto"/>
            <w:left w:val="single" w:sz="8" w:space="24" w:color="auto"/>
            <w:bottom w:val="single" w:sz="8" w:space="24" w:color="auto"/>
            <w:right w:val="single" w:sz="8" w:space="24" w:color="auto"/>
          </w:pgBorders>
          <w:cols w:space="720"/>
        </w:sectPr>
      </w:pPr>
      <w:r w:rsidRPr="0069478E">
        <w:rPr>
          <w:rFonts w:cs="Arial"/>
          <w:smallCaps/>
          <w:sz w:val="40"/>
          <w:szCs w:val="40"/>
        </w:rPr>
        <w:lastRenderedPageBreak/>
        <w:t>This page intentionally left blank</w:t>
      </w:r>
    </w:p>
    <w:p w:rsidR="0017612A" w:rsidRPr="0017612A" w:rsidRDefault="0017612A" w:rsidP="007C1D78">
      <w:pPr>
        <w:pStyle w:val="paragraph"/>
        <w:ind w:left="0"/>
        <w:rPr>
          <w:rFonts w:ascii="Times New Roman" w:hAnsi="Times New Roman"/>
          <w:sz w:val="22"/>
          <w:szCs w:val="22"/>
        </w:rPr>
      </w:pPr>
      <w:bookmarkStart w:id="3" w:name="_Toc372710197"/>
      <w:bookmarkEnd w:id="3"/>
      <w:r w:rsidRPr="0017612A">
        <w:rPr>
          <w:rFonts w:ascii="Times New Roman" w:hAnsi="Times New Roman"/>
          <w:sz w:val="22"/>
          <w:szCs w:val="22"/>
        </w:rPr>
        <w:lastRenderedPageBreak/>
        <w:t xml:space="preserve">The enumeration is based on the PAC framework document DCN </w:t>
      </w:r>
      <w:r w:rsidR="00CA6B29">
        <w:rPr>
          <w:rFonts w:ascii="Times New Roman" w:hAnsi="Times New Roman"/>
          <w:sz w:val="22"/>
          <w:szCs w:val="22"/>
        </w:rPr>
        <w:t>328</w:t>
      </w:r>
      <w:r>
        <w:rPr>
          <w:rFonts w:ascii="Times New Roman" w:hAnsi="Times New Roman"/>
          <w:sz w:val="22"/>
          <w:szCs w:val="22"/>
        </w:rPr>
        <w:t>.</w:t>
      </w:r>
    </w:p>
    <w:p w:rsidR="00E5778A" w:rsidRDefault="00E5778A" w:rsidP="00E5778A">
      <w:pPr>
        <w:pStyle w:val="paragraph"/>
        <w:ind w:left="0"/>
        <w:rPr>
          <w:rFonts w:ascii="Times New Roman" w:hAnsi="Times New Roman"/>
          <w:b/>
          <w:sz w:val="22"/>
          <w:szCs w:val="22"/>
        </w:rPr>
      </w:pPr>
    </w:p>
    <w:p w:rsidR="0085739F" w:rsidRDefault="00046263" w:rsidP="00E5778A">
      <w:pPr>
        <w:pStyle w:val="paragraph"/>
        <w:ind w:left="0"/>
        <w:rPr>
          <w:rFonts w:ascii="Times New Roman" w:hAnsi="Times New Roman"/>
          <w:b/>
          <w:sz w:val="22"/>
          <w:szCs w:val="22"/>
        </w:rPr>
      </w:pPr>
      <w:r>
        <w:rPr>
          <w:rFonts w:ascii="Times New Roman" w:hAnsi="Times New Roman"/>
          <w:b/>
          <w:sz w:val="22"/>
          <w:szCs w:val="22"/>
        </w:rPr>
        <w:t>6</w:t>
      </w:r>
      <w:r w:rsidR="00DF4828">
        <w:rPr>
          <w:rFonts w:ascii="Times New Roman" w:hAnsi="Times New Roman"/>
          <w:b/>
          <w:sz w:val="22"/>
          <w:szCs w:val="22"/>
        </w:rPr>
        <w:t>.1</w:t>
      </w:r>
      <w:r>
        <w:rPr>
          <w:rFonts w:ascii="Times New Roman" w:hAnsi="Times New Roman"/>
          <w:b/>
          <w:sz w:val="22"/>
          <w:szCs w:val="22"/>
        </w:rPr>
        <w:t xml:space="preserve"> </w:t>
      </w:r>
      <w:r w:rsidRPr="0009058E">
        <w:rPr>
          <w:rFonts w:ascii="Times New Roman" w:hAnsi="Times New Roman"/>
          <w:b/>
          <w:sz w:val="22"/>
          <w:szCs w:val="22"/>
        </w:rPr>
        <w:t>NICT</w:t>
      </w:r>
      <w:r w:rsidR="002D7DB2" w:rsidRPr="0009058E">
        <w:rPr>
          <w:rFonts w:ascii="Times New Roman" w:hAnsi="Times New Roman"/>
          <w:b/>
          <w:sz w:val="22"/>
          <w:szCs w:val="22"/>
        </w:rPr>
        <w:t xml:space="preserve"> PHY architecture</w:t>
      </w:r>
      <w:r w:rsidR="0085739F">
        <w:rPr>
          <w:rFonts w:ascii="Times New Roman" w:hAnsi="Times New Roman"/>
          <w:b/>
          <w:sz w:val="22"/>
          <w:szCs w:val="22"/>
        </w:rPr>
        <w:t xml:space="preserve"> diagram</w:t>
      </w:r>
    </w:p>
    <w:p w:rsidR="00564D64" w:rsidRDefault="00564D64" w:rsidP="002A5F75">
      <w:pPr>
        <w:pStyle w:val="paragraph"/>
        <w:ind w:left="0"/>
        <w:rPr>
          <w:rFonts w:ascii="Times New Roman" w:hAnsi="Times New Roman"/>
          <w:b/>
          <w:sz w:val="22"/>
          <w:szCs w:val="22"/>
        </w:rPr>
      </w:pPr>
    </w:p>
    <w:p w:rsidR="00564D64" w:rsidRDefault="00564D64" w:rsidP="002A5F75">
      <w:pPr>
        <w:pStyle w:val="paragraph"/>
        <w:ind w:left="0"/>
        <w:rPr>
          <w:rFonts w:ascii="Times New Roman" w:hAnsi="Times New Roman"/>
          <w:b/>
          <w:sz w:val="22"/>
          <w:szCs w:val="22"/>
        </w:rPr>
      </w:pPr>
    </w:p>
    <w:p w:rsidR="002A5F75" w:rsidRDefault="00564D64" w:rsidP="002A5F75">
      <w:pPr>
        <w:pStyle w:val="paragraph"/>
        <w:ind w:left="0"/>
        <w:rPr>
          <w:rFonts w:ascii="Times New Roman" w:hAnsi="Times New Roman"/>
          <w:b/>
          <w:sz w:val="22"/>
          <w:szCs w:val="22"/>
        </w:rPr>
      </w:pPr>
      <w:r>
        <w:object w:dxaOrig="9649" w:dyaOrig="4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21.9pt" o:ole="">
            <v:imagedata r:id="rId15" o:title=""/>
          </v:shape>
          <o:OLEObject Type="Embed" ProgID="Visio.Drawing.11" ShapeID="_x0000_i1025" DrawAspect="Content" ObjectID="_1448098678" r:id="rId16"/>
        </w:object>
      </w:r>
    </w:p>
    <w:p w:rsidR="002D7DB2" w:rsidRDefault="002D7DB2" w:rsidP="002D7DB2">
      <w:pPr>
        <w:pStyle w:val="paragraph"/>
      </w:pPr>
    </w:p>
    <w:p w:rsidR="002D7DB2" w:rsidRDefault="002D7DB2" w:rsidP="002D7DB2">
      <w:pPr>
        <w:pStyle w:val="paragraph"/>
      </w:pPr>
    </w:p>
    <w:p w:rsidR="002D7DB2" w:rsidRDefault="002D7DB2" w:rsidP="005B7742">
      <w:pPr>
        <w:pStyle w:val="paragraph"/>
        <w:ind w:left="0"/>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85739F" w:rsidRDefault="0085739F" w:rsidP="005B7742">
      <w:pPr>
        <w:pStyle w:val="paragraph"/>
        <w:ind w:left="0"/>
      </w:pPr>
    </w:p>
    <w:p w:rsidR="0085739F" w:rsidRDefault="0085739F" w:rsidP="005B7742">
      <w:pPr>
        <w:pStyle w:val="paragraph"/>
        <w:jc w:val="center"/>
      </w:pPr>
    </w:p>
    <w:p w:rsidR="0085739F" w:rsidRDefault="0085739F"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E5778A" w:rsidRDefault="00E5778A" w:rsidP="00E5778A">
      <w:pPr>
        <w:pStyle w:val="paragraph"/>
        <w:ind w:left="0"/>
      </w:pPr>
    </w:p>
    <w:p w:rsidR="002D7DB2" w:rsidRDefault="007A3199" w:rsidP="003C0784">
      <w:pPr>
        <w:pStyle w:val="paragraph"/>
        <w:ind w:left="0"/>
        <w:rPr>
          <w:rFonts w:ascii="Times New Roman" w:hAnsi="Times New Roman"/>
          <w:b/>
          <w:sz w:val="22"/>
          <w:szCs w:val="22"/>
        </w:rPr>
      </w:pPr>
      <w:r>
        <w:rPr>
          <w:rFonts w:ascii="Times New Roman" w:hAnsi="Times New Roman"/>
          <w:b/>
          <w:sz w:val="22"/>
          <w:szCs w:val="22"/>
        </w:rPr>
        <w:lastRenderedPageBreak/>
        <w:t>6.2</w:t>
      </w:r>
      <w:r w:rsidR="002D7DB2" w:rsidRPr="00C95CAB">
        <w:rPr>
          <w:rFonts w:ascii="Times New Roman" w:hAnsi="Times New Roman"/>
          <w:b/>
          <w:sz w:val="22"/>
          <w:szCs w:val="22"/>
        </w:rPr>
        <w:t xml:space="preserve"> Channelization</w:t>
      </w:r>
    </w:p>
    <w:p w:rsidR="00E5778A" w:rsidRDefault="00E5778A" w:rsidP="00E5778A">
      <w:pPr>
        <w:pStyle w:val="paragraph"/>
        <w:rPr>
          <w:rFonts w:ascii="Times New Roman" w:hAnsi="Times New Roman"/>
          <w:sz w:val="22"/>
          <w:szCs w:val="22"/>
        </w:rPr>
      </w:pPr>
    </w:p>
    <w:p w:rsidR="007F2F6C" w:rsidRDefault="006A1787" w:rsidP="003C0784">
      <w:pPr>
        <w:pStyle w:val="paragraph"/>
        <w:ind w:left="0"/>
        <w:rPr>
          <w:rFonts w:ascii="Times New Roman" w:hAnsi="Times New Roman"/>
          <w:sz w:val="22"/>
          <w:szCs w:val="22"/>
        </w:rPr>
      </w:pPr>
      <w:r w:rsidRPr="00C95CAB">
        <w:rPr>
          <w:rFonts w:ascii="Times New Roman" w:hAnsi="Times New Roman"/>
          <w:sz w:val="22"/>
          <w:szCs w:val="22"/>
        </w:rPr>
        <w:t>Frequency bands of operation are: Sub-GHz, 2.4 GHz and 5.7 GHz bands.</w:t>
      </w:r>
    </w:p>
    <w:p w:rsidR="001A4EA8" w:rsidRPr="00C95CAB" w:rsidRDefault="001A4EA8" w:rsidP="006A1787">
      <w:pPr>
        <w:pStyle w:val="paragraph"/>
        <w:ind w:left="720"/>
        <w:rPr>
          <w:rFonts w:ascii="Times New Roman" w:hAnsi="Times New Roman"/>
          <w:sz w:val="22"/>
          <w:szCs w:val="22"/>
        </w:rPr>
      </w:pPr>
    </w:p>
    <w:p w:rsidR="007F2F6C" w:rsidRPr="00C95CAB" w:rsidRDefault="007A3199" w:rsidP="0009058E">
      <w:pPr>
        <w:pStyle w:val="paragraph"/>
        <w:ind w:left="0"/>
        <w:rPr>
          <w:rFonts w:ascii="Times New Roman" w:hAnsi="Times New Roman"/>
          <w:sz w:val="22"/>
          <w:szCs w:val="22"/>
        </w:rPr>
      </w:pPr>
      <w:r>
        <w:rPr>
          <w:rFonts w:ascii="Times New Roman" w:hAnsi="Times New Roman"/>
          <w:b/>
          <w:sz w:val="22"/>
          <w:szCs w:val="22"/>
        </w:rPr>
        <w:t>6.2</w:t>
      </w:r>
      <w:r w:rsidR="0009058E" w:rsidRPr="0009058E">
        <w:rPr>
          <w:rFonts w:ascii="Times New Roman" w:hAnsi="Times New Roman"/>
          <w:b/>
          <w:sz w:val="22"/>
          <w:szCs w:val="22"/>
        </w:rPr>
        <w:t xml:space="preserve">.1 </w:t>
      </w:r>
      <w:r w:rsidR="006A1787" w:rsidRPr="0009058E">
        <w:rPr>
          <w:rFonts w:ascii="Times New Roman" w:hAnsi="Times New Roman"/>
          <w:b/>
          <w:sz w:val="22"/>
          <w:szCs w:val="22"/>
        </w:rPr>
        <w:t>Channelization of 5.7 GHz band</w:t>
      </w:r>
    </w:p>
    <w:p w:rsidR="007F2F6C" w:rsidRPr="00C95CAB" w:rsidRDefault="006A1787" w:rsidP="0009058E">
      <w:pPr>
        <w:pStyle w:val="paragraph"/>
        <w:ind w:left="0"/>
        <w:rPr>
          <w:rFonts w:ascii="Times New Roman" w:hAnsi="Times New Roman"/>
          <w:sz w:val="22"/>
          <w:szCs w:val="22"/>
        </w:rPr>
      </w:pPr>
      <w:r w:rsidRPr="00C95CAB">
        <w:rPr>
          <w:rFonts w:ascii="Times New Roman" w:hAnsi="Times New Roman"/>
          <w:sz w:val="22"/>
          <w:szCs w:val="22"/>
        </w:rPr>
        <w:t>Such frequency band ranges from 5.725 GHz to 5.875 GHz, which is divided into 14 channels of 10 MHz. By regulation, the maximum transmit power at the input antenna is 1 W. The central frequencies are given by</w:t>
      </w:r>
    </w:p>
    <w:p w:rsidR="006A1787" w:rsidRDefault="006A1787" w:rsidP="0009058E">
      <w:pPr>
        <w:pStyle w:val="paragraph"/>
        <w:ind w:left="720" w:firstLine="720"/>
        <w:jc w:val="center"/>
        <w:rPr>
          <w:rFonts w:ascii="Times New Roman" w:hAnsi="Times New Roman"/>
          <w:i/>
          <w:iCs/>
          <w:sz w:val="22"/>
          <w:szCs w:val="22"/>
          <w:lang w:val="pt-BR"/>
        </w:rPr>
      </w:pPr>
      <w:r w:rsidRPr="00C95CAB">
        <w:rPr>
          <w:rFonts w:ascii="Times New Roman" w:hAnsi="Times New Roman"/>
          <w:i/>
          <w:iCs/>
          <w:sz w:val="22"/>
          <w:szCs w:val="22"/>
          <w:lang w:val="pt-BR"/>
        </w:rPr>
        <w:t>f</w:t>
      </w:r>
      <w:r w:rsidRPr="00C95CAB">
        <w:rPr>
          <w:rFonts w:ascii="Times New Roman" w:hAnsi="Times New Roman"/>
          <w:i/>
          <w:iCs/>
          <w:sz w:val="22"/>
          <w:szCs w:val="22"/>
          <w:vertAlign w:val="subscript"/>
          <w:lang w:val="pt-BR"/>
        </w:rPr>
        <w:t>c</w:t>
      </w:r>
      <w:r w:rsidRPr="00C95CAB">
        <w:rPr>
          <w:rFonts w:ascii="Times New Roman" w:hAnsi="Times New Roman"/>
          <w:i/>
          <w:iCs/>
          <w:sz w:val="22"/>
          <w:szCs w:val="22"/>
          <w:lang w:val="pt-BR"/>
        </w:rPr>
        <w:t xml:space="preserve"> = 5735 </w:t>
      </w:r>
      <w:r w:rsidRPr="001A4EA8">
        <w:rPr>
          <w:rFonts w:ascii="Times New Roman" w:hAnsi="Times New Roman"/>
          <w:iCs/>
          <w:sz w:val="22"/>
          <w:szCs w:val="22"/>
          <w:lang w:val="pt-BR"/>
        </w:rPr>
        <w:t>MHz</w:t>
      </w:r>
      <w:r w:rsidRPr="00C95CAB">
        <w:rPr>
          <w:rFonts w:ascii="Times New Roman" w:hAnsi="Times New Roman"/>
          <w:i/>
          <w:iCs/>
          <w:sz w:val="22"/>
          <w:szCs w:val="22"/>
          <w:lang w:val="pt-BR"/>
        </w:rPr>
        <w:t xml:space="preserve"> + 10n       for n = 0, 1, ..., 13</w:t>
      </w:r>
    </w:p>
    <w:p w:rsidR="001A4EA8" w:rsidRPr="00C95CAB" w:rsidRDefault="001A4EA8" w:rsidP="001A4EA8">
      <w:pPr>
        <w:pStyle w:val="paragraph"/>
        <w:ind w:left="720" w:firstLine="720"/>
        <w:rPr>
          <w:rFonts w:ascii="Times New Roman" w:hAnsi="Times New Roman"/>
          <w:sz w:val="22"/>
          <w:szCs w:val="22"/>
        </w:rPr>
      </w:pPr>
    </w:p>
    <w:p w:rsidR="007F2F6C" w:rsidRPr="0009058E" w:rsidRDefault="007A3199" w:rsidP="0009058E">
      <w:pPr>
        <w:pStyle w:val="paragraph"/>
        <w:ind w:left="0"/>
        <w:rPr>
          <w:rFonts w:ascii="Times New Roman" w:hAnsi="Times New Roman"/>
          <w:b/>
          <w:sz w:val="22"/>
          <w:szCs w:val="22"/>
        </w:rPr>
      </w:pPr>
      <w:r>
        <w:rPr>
          <w:rFonts w:ascii="Times New Roman" w:hAnsi="Times New Roman"/>
          <w:b/>
          <w:sz w:val="22"/>
          <w:szCs w:val="22"/>
        </w:rPr>
        <w:t>6.2</w:t>
      </w:r>
      <w:r w:rsidR="0009058E" w:rsidRPr="0009058E">
        <w:rPr>
          <w:rFonts w:ascii="Times New Roman" w:hAnsi="Times New Roman"/>
          <w:b/>
          <w:sz w:val="22"/>
          <w:szCs w:val="22"/>
        </w:rPr>
        <w:t xml:space="preserve">.2 </w:t>
      </w:r>
      <w:r w:rsidR="006A1787" w:rsidRPr="0009058E">
        <w:rPr>
          <w:rFonts w:ascii="Times New Roman" w:hAnsi="Times New Roman"/>
          <w:b/>
          <w:sz w:val="22"/>
          <w:szCs w:val="22"/>
        </w:rPr>
        <w:t>Channelization of 2.4 GHz band</w:t>
      </w:r>
    </w:p>
    <w:p w:rsidR="007F2F6C" w:rsidRPr="00C95CAB" w:rsidRDefault="006A1787" w:rsidP="0009058E">
      <w:pPr>
        <w:pStyle w:val="paragraph"/>
        <w:ind w:left="0"/>
        <w:rPr>
          <w:rFonts w:ascii="Times New Roman" w:hAnsi="Times New Roman"/>
          <w:sz w:val="22"/>
          <w:szCs w:val="22"/>
        </w:rPr>
      </w:pPr>
      <w:r w:rsidRPr="00C95CAB">
        <w:rPr>
          <w:rFonts w:ascii="Times New Roman" w:hAnsi="Times New Roman"/>
          <w:sz w:val="22"/>
          <w:szCs w:val="22"/>
        </w:rPr>
        <w:t>Such frequency band ranges from 2.4 GHz to 2.5 GHz, which is divided into 9 channels of 10 MHz. By regulation, the maximum transmit power at the input antenna is 1 W. The central frequencies are given by</w:t>
      </w:r>
    </w:p>
    <w:p w:rsidR="006A1787" w:rsidRDefault="006A1787" w:rsidP="0009058E">
      <w:pPr>
        <w:pStyle w:val="paragraph"/>
        <w:ind w:left="720" w:firstLine="720"/>
        <w:jc w:val="center"/>
        <w:rPr>
          <w:rFonts w:ascii="Times New Roman" w:hAnsi="Times New Roman"/>
          <w:i/>
          <w:iCs/>
          <w:sz w:val="22"/>
          <w:szCs w:val="22"/>
        </w:rPr>
      </w:pPr>
      <w:proofErr w:type="gramStart"/>
      <w:r w:rsidRPr="00C95CAB">
        <w:rPr>
          <w:rFonts w:ascii="Times New Roman" w:hAnsi="Times New Roman"/>
          <w:i/>
          <w:iCs/>
          <w:sz w:val="22"/>
          <w:szCs w:val="22"/>
        </w:rPr>
        <w:t>f</w:t>
      </w:r>
      <w:r w:rsidRPr="00C95CAB">
        <w:rPr>
          <w:rFonts w:ascii="Times New Roman" w:hAnsi="Times New Roman"/>
          <w:i/>
          <w:iCs/>
          <w:sz w:val="22"/>
          <w:szCs w:val="22"/>
          <w:vertAlign w:val="subscript"/>
        </w:rPr>
        <w:t>c</w:t>
      </w:r>
      <w:proofErr w:type="gramEnd"/>
      <w:r w:rsidRPr="00C95CAB">
        <w:rPr>
          <w:rFonts w:ascii="Times New Roman" w:hAnsi="Times New Roman"/>
          <w:i/>
          <w:iCs/>
          <w:sz w:val="22"/>
          <w:szCs w:val="22"/>
        </w:rPr>
        <w:t xml:space="preserve"> = 2410 </w:t>
      </w:r>
      <w:r w:rsidRPr="001A4EA8">
        <w:rPr>
          <w:rFonts w:ascii="Times New Roman" w:hAnsi="Times New Roman"/>
          <w:iCs/>
          <w:sz w:val="22"/>
          <w:szCs w:val="22"/>
        </w:rPr>
        <w:t>MHz</w:t>
      </w:r>
      <w:r w:rsidRPr="00C95CAB">
        <w:rPr>
          <w:rFonts w:ascii="Times New Roman" w:hAnsi="Times New Roman"/>
          <w:i/>
          <w:iCs/>
          <w:sz w:val="22"/>
          <w:szCs w:val="22"/>
        </w:rPr>
        <w:t xml:space="preserve"> + 10n       for n = 0, 1, ..., 8</w:t>
      </w:r>
    </w:p>
    <w:p w:rsidR="001A4EA8" w:rsidRDefault="001A4EA8" w:rsidP="006A1787">
      <w:pPr>
        <w:pStyle w:val="paragraph"/>
        <w:ind w:left="720"/>
        <w:rPr>
          <w:rFonts w:ascii="Times New Roman" w:hAnsi="Times New Roman"/>
          <w:sz w:val="22"/>
          <w:szCs w:val="22"/>
        </w:rPr>
      </w:pPr>
    </w:p>
    <w:p w:rsidR="00561733" w:rsidRPr="00C95CAB" w:rsidRDefault="007A3199" w:rsidP="0009058E">
      <w:pPr>
        <w:pStyle w:val="paragraph"/>
        <w:ind w:left="0"/>
        <w:rPr>
          <w:rFonts w:ascii="Times New Roman" w:hAnsi="Times New Roman"/>
          <w:sz w:val="22"/>
          <w:szCs w:val="22"/>
        </w:rPr>
      </w:pPr>
      <w:r>
        <w:rPr>
          <w:rFonts w:ascii="Times New Roman" w:hAnsi="Times New Roman"/>
          <w:b/>
          <w:sz w:val="22"/>
          <w:szCs w:val="22"/>
        </w:rPr>
        <w:t>6.2</w:t>
      </w:r>
      <w:r w:rsidR="0009058E" w:rsidRPr="0009058E">
        <w:rPr>
          <w:rFonts w:ascii="Times New Roman" w:hAnsi="Times New Roman"/>
          <w:b/>
          <w:sz w:val="22"/>
          <w:szCs w:val="22"/>
        </w:rPr>
        <w:t xml:space="preserve">.3 </w:t>
      </w:r>
      <w:r w:rsidR="00561733" w:rsidRPr="0009058E">
        <w:rPr>
          <w:rFonts w:ascii="Times New Roman" w:hAnsi="Times New Roman"/>
          <w:b/>
          <w:sz w:val="22"/>
          <w:szCs w:val="22"/>
        </w:rPr>
        <w:t>Channelization of sub-GHz band</w:t>
      </w:r>
    </w:p>
    <w:p w:rsidR="0001492B" w:rsidRPr="001A4EA8" w:rsidRDefault="0001492B" w:rsidP="0009058E">
      <w:pPr>
        <w:pStyle w:val="paragraph"/>
        <w:ind w:left="0"/>
        <w:rPr>
          <w:rFonts w:ascii="Times New Roman" w:hAnsi="Times New Roman"/>
          <w:sz w:val="22"/>
          <w:szCs w:val="22"/>
        </w:rPr>
      </w:pPr>
      <w:r w:rsidRPr="001A4EA8">
        <w:rPr>
          <w:rFonts w:ascii="Times New Roman" w:hAnsi="Times New Roman"/>
          <w:sz w:val="22"/>
          <w:szCs w:val="22"/>
        </w:rPr>
        <w:t>The basic channelization by regulations in Japan is summarized in the following table:</w:t>
      </w:r>
    </w:p>
    <w:p w:rsidR="0001492B" w:rsidRPr="001A4EA8" w:rsidRDefault="0001492B" w:rsidP="0001492B">
      <w:pPr>
        <w:pStyle w:val="paragraph"/>
        <w:rPr>
          <w:rFonts w:ascii="Times New Roman" w:hAnsi="Times New Roman"/>
          <w:sz w:val="22"/>
          <w:szCs w:val="22"/>
        </w:rPr>
      </w:pPr>
    </w:p>
    <w:tbl>
      <w:tblPr>
        <w:tblStyle w:val="TableGrid"/>
        <w:tblW w:w="0" w:type="auto"/>
        <w:jc w:val="center"/>
        <w:tblLook w:val="04A0" w:firstRow="1" w:lastRow="0" w:firstColumn="1" w:lastColumn="0" w:noHBand="0" w:noVBand="1"/>
      </w:tblPr>
      <w:tblGrid>
        <w:gridCol w:w="918"/>
        <w:gridCol w:w="2250"/>
        <w:gridCol w:w="2520"/>
        <w:gridCol w:w="2664"/>
      </w:tblGrid>
      <w:tr w:rsidR="009760FF" w:rsidTr="009760FF">
        <w:trPr>
          <w:jc w:val="center"/>
        </w:trPr>
        <w:tc>
          <w:tcPr>
            <w:tcW w:w="918" w:type="dxa"/>
            <w:vAlign w:val="center"/>
          </w:tcPr>
          <w:p w:rsidR="009760FF" w:rsidRPr="00DD5389" w:rsidRDefault="009760FF" w:rsidP="009760FF">
            <w:pPr>
              <w:jc w:val="center"/>
            </w:pPr>
            <w:r w:rsidRPr="00DD5389">
              <w:t>Band</w:t>
            </w:r>
          </w:p>
        </w:tc>
        <w:tc>
          <w:tcPr>
            <w:tcW w:w="2250" w:type="dxa"/>
            <w:vAlign w:val="center"/>
          </w:tcPr>
          <w:p w:rsidR="009760FF" w:rsidRPr="00DD5389" w:rsidRDefault="009760FF" w:rsidP="009760FF">
            <w:pPr>
              <w:jc w:val="center"/>
            </w:pPr>
            <w:r w:rsidRPr="00DD5389">
              <w:t>Max Tx power (mW)</w:t>
            </w:r>
          </w:p>
        </w:tc>
        <w:tc>
          <w:tcPr>
            <w:tcW w:w="2520" w:type="dxa"/>
            <w:vAlign w:val="center"/>
          </w:tcPr>
          <w:p w:rsidR="009760FF" w:rsidRPr="00DD5389" w:rsidRDefault="009760FF" w:rsidP="009760FF">
            <w:pPr>
              <w:jc w:val="center"/>
            </w:pPr>
            <w:r w:rsidRPr="00DD5389">
              <w:t>Frequency band (MHz)</w:t>
            </w:r>
          </w:p>
        </w:tc>
        <w:tc>
          <w:tcPr>
            <w:tcW w:w="2664" w:type="dxa"/>
            <w:vAlign w:val="center"/>
          </w:tcPr>
          <w:p w:rsidR="009760FF" w:rsidRPr="00DD5389" w:rsidRDefault="009760FF" w:rsidP="009760FF">
            <w:pPr>
              <w:jc w:val="center"/>
            </w:pPr>
            <w:r w:rsidRPr="00DD5389">
              <w:t>Basic channelization</w:t>
            </w:r>
          </w:p>
        </w:tc>
      </w:tr>
      <w:tr w:rsidR="009760FF" w:rsidTr="009760FF">
        <w:trPr>
          <w:jc w:val="center"/>
        </w:trPr>
        <w:tc>
          <w:tcPr>
            <w:tcW w:w="918" w:type="dxa"/>
            <w:vAlign w:val="center"/>
          </w:tcPr>
          <w:p w:rsidR="009760FF" w:rsidRPr="00DD5389" w:rsidRDefault="009760FF" w:rsidP="009760FF">
            <w:pPr>
              <w:jc w:val="center"/>
            </w:pPr>
            <w:r w:rsidRPr="00DD5389">
              <w:t>A</w:t>
            </w:r>
            <w:r w:rsidRPr="00DD5389">
              <w:rPr>
                <w:vertAlign w:val="superscript"/>
              </w:rPr>
              <w:t>1</w:t>
            </w:r>
          </w:p>
        </w:tc>
        <w:tc>
          <w:tcPr>
            <w:tcW w:w="2250" w:type="dxa"/>
            <w:vAlign w:val="center"/>
          </w:tcPr>
          <w:p w:rsidR="009760FF" w:rsidRPr="00DD5389" w:rsidRDefault="009760FF" w:rsidP="009760FF">
            <w:pPr>
              <w:jc w:val="center"/>
            </w:pPr>
            <w:r w:rsidRPr="00DD5389">
              <w:t>1</w:t>
            </w:r>
          </w:p>
        </w:tc>
        <w:tc>
          <w:tcPr>
            <w:tcW w:w="2520" w:type="dxa"/>
            <w:vAlign w:val="center"/>
          </w:tcPr>
          <w:p w:rsidR="009760FF" w:rsidRPr="00DD5389" w:rsidRDefault="009760FF" w:rsidP="009760FF">
            <w:pPr>
              <w:jc w:val="center"/>
            </w:pPr>
            <w:r w:rsidRPr="00DD5389">
              <w:t>915.9 – 928.1</w:t>
            </w:r>
          </w:p>
        </w:tc>
        <w:tc>
          <w:tcPr>
            <w:tcW w:w="2664" w:type="dxa"/>
            <w:vAlign w:val="center"/>
          </w:tcPr>
          <w:p w:rsidR="009760FF" w:rsidRPr="00DD5389" w:rsidRDefault="009760FF" w:rsidP="009760FF">
            <w:pPr>
              <w:jc w:val="center"/>
            </w:pPr>
            <w:r w:rsidRPr="00DD5389">
              <w:t>61 channels of 200 KHz</w:t>
            </w:r>
          </w:p>
        </w:tc>
      </w:tr>
      <w:tr w:rsidR="009760FF" w:rsidTr="009760FF">
        <w:trPr>
          <w:jc w:val="center"/>
        </w:trPr>
        <w:tc>
          <w:tcPr>
            <w:tcW w:w="918" w:type="dxa"/>
            <w:vAlign w:val="center"/>
          </w:tcPr>
          <w:p w:rsidR="009760FF" w:rsidRPr="00DD5389" w:rsidRDefault="009760FF" w:rsidP="009760FF">
            <w:pPr>
              <w:jc w:val="center"/>
            </w:pPr>
            <w:r w:rsidRPr="00DD5389">
              <w:t>B</w:t>
            </w:r>
            <w:r w:rsidRPr="00DD5389">
              <w:rPr>
                <w:vertAlign w:val="superscript"/>
              </w:rPr>
              <w:t>1</w:t>
            </w:r>
          </w:p>
        </w:tc>
        <w:tc>
          <w:tcPr>
            <w:tcW w:w="2250" w:type="dxa"/>
            <w:vAlign w:val="center"/>
          </w:tcPr>
          <w:p w:rsidR="009760FF" w:rsidRPr="00DD5389" w:rsidRDefault="009760FF" w:rsidP="009760FF">
            <w:pPr>
              <w:jc w:val="center"/>
            </w:pPr>
            <w:r w:rsidRPr="00DD5389">
              <w:t>20</w:t>
            </w:r>
          </w:p>
        </w:tc>
        <w:tc>
          <w:tcPr>
            <w:tcW w:w="2520" w:type="dxa"/>
            <w:vAlign w:val="center"/>
          </w:tcPr>
          <w:p w:rsidR="009760FF" w:rsidRPr="00DD5389" w:rsidRDefault="009760FF" w:rsidP="009760FF">
            <w:pPr>
              <w:jc w:val="center"/>
            </w:pPr>
            <w:r w:rsidRPr="00DD5389">
              <w:t>920.5 – 928.1</w:t>
            </w:r>
          </w:p>
        </w:tc>
        <w:tc>
          <w:tcPr>
            <w:tcW w:w="2664" w:type="dxa"/>
            <w:vAlign w:val="center"/>
          </w:tcPr>
          <w:p w:rsidR="009760FF" w:rsidRPr="00DD5389" w:rsidRDefault="009760FF" w:rsidP="009760FF">
            <w:pPr>
              <w:jc w:val="center"/>
            </w:pPr>
            <w:r w:rsidRPr="00DD5389">
              <w:t>38 channels of 200 KHz</w:t>
            </w:r>
          </w:p>
        </w:tc>
      </w:tr>
      <w:tr w:rsidR="009760FF" w:rsidTr="009760FF">
        <w:trPr>
          <w:jc w:val="center"/>
        </w:trPr>
        <w:tc>
          <w:tcPr>
            <w:tcW w:w="918" w:type="dxa"/>
            <w:vAlign w:val="center"/>
          </w:tcPr>
          <w:p w:rsidR="009760FF" w:rsidRPr="00DD5389" w:rsidRDefault="009760FF" w:rsidP="009760FF">
            <w:pPr>
              <w:jc w:val="center"/>
            </w:pPr>
            <w:r w:rsidRPr="00DD5389">
              <w:t>C</w:t>
            </w:r>
            <w:r w:rsidRPr="00DD5389">
              <w:rPr>
                <w:vertAlign w:val="superscript"/>
              </w:rPr>
              <w:t>1</w:t>
            </w:r>
          </w:p>
        </w:tc>
        <w:tc>
          <w:tcPr>
            <w:tcW w:w="2250" w:type="dxa"/>
            <w:vAlign w:val="center"/>
          </w:tcPr>
          <w:p w:rsidR="009760FF" w:rsidRPr="00DD5389" w:rsidRDefault="009760FF" w:rsidP="009760FF">
            <w:pPr>
              <w:jc w:val="center"/>
            </w:pPr>
            <w:r w:rsidRPr="00DD5389">
              <w:t>250</w:t>
            </w:r>
          </w:p>
        </w:tc>
        <w:tc>
          <w:tcPr>
            <w:tcW w:w="2520" w:type="dxa"/>
            <w:vAlign w:val="center"/>
          </w:tcPr>
          <w:p w:rsidR="009760FF" w:rsidRPr="00DD5389" w:rsidRDefault="009760FF" w:rsidP="009760FF">
            <w:pPr>
              <w:jc w:val="center"/>
            </w:pPr>
            <w:r w:rsidRPr="00DD5389">
              <w:t>920.5 – 923.5</w:t>
            </w:r>
          </w:p>
        </w:tc>
        <w:tc>
          <w:tcPr>
            <w:tcW w:w="2664" w:type="dxa"/>
            <w:vAlign w:val="center"/>
          </w:tcPr>
          <w:p w:rsidR="009760FF" w:rsidRPr="00DD5389" w:rsidRDefault="009760FF" w:rsidP="009760FF">
            <w:pPr>
              <w:jc w:val="center"/>
            </w:pPr>
            <w:r w:rsidRPr="00DD5389">
              <w:t>15 channels of 200 KHz</w:t>
            </w:r>
          </w:p>
        </w:tc>
      </w:tr>
      <w:tr w:rsidR="009760FF" w:rsidTr="009760FF">
        <w:trPr>
          <w:jc w:val="center"/>
        </w:trPr>
        <w:tc>
          <w:tcPr>
            <w:tcW w:w="918" w:type="dxa"/>
            <w:vAlign w:val="center"/>
          </w:tcPr>
          <w:p w:rsidR="009760FF" w:rsidRPr="00DD5389" w:rsidRDefault="009760FF" w:rsidP="009760FF">
            <w:pPr>
              <w:jc w:val="center"/>
            </w:pPr>
            <w:r w:rsidRPr="00DD5389">
              <w:t>D</w:t>
            </w:r>
            <w:r w:rsidRPr="00DD5389">
              <w:rPr>
                <w:vertAlign w:val="superscript"/>
              </w:rPr>
              <w:t>2</w:t>
            </w:r>
          </w:p>
        </w:tc>
        <w:tc>
          <w:tcPr>
            <w:tcW w:w="2250" w:type="dxa"/>
            <w:vAlign w:val="center"/>
          </w:tcPr>
          <w:p w:rsidR="009760FF" w:rsidRPr="00DD5389" w:rsidRDefault="009760FF" w:rsidP="009760FF">
            <w:pPr>
              <w:jc w:val="center"/>
            </w:pPr>
            <w:r w:rsidRPr="00DD5389">
              <w:t>1</w:t>
            </w:r>
          </w:p>
        </w:tc>
        <w:tc>
          <w:tcPr>
            <w:tcW w:w="2520" w:type="dxa"/>
            <w:vAlign w:val="center"/>
          </w:tcPr>
          <w:p w:rsidR="009760FF" w:rsidRPr="00DD5389" w:rsidRDefault="009760FF" w:rsidP="009760FF">
            <w:pPr>
              <w:jc w:val="center"/>
            </w:pPr>
            <w:r w:rsidRPr="00DD5389">
              <w:t>928.1 – 929.7</w:t>
            </w:r>
          </w:p>
        </w:tc>
        <w:tc>
          <w:tcPr>
            <w:tcW w:w="2664" w:type="dxa"/>
            <w:vAlign w:val="center"/>
          </w:tcPr>
          <w:p w:rsidR="009760FF" w:rsidRPr="00DD5389" w:rsidRDefault="009760FF" w:rsidP="009760FF">
            <w:pPr>
              <w:jc w:val="center"/>
            </w:pPr>
            <w:r w:rsidRPr="00DD5389">
              <w:t>16 channels of 100 KHz</w:t>
            </w:r>
          </w:p>
        </w:tc>
      </w:tr>
    </w:tbl>
    <w:p w:rsidR="0001492B" w:rsidRPr="001A4EA8" w:rsidRDefault="0001492B" w:rsidP="00561733">
      <w:pPr>
        <w:pStyle w:val="paragraph"/>
        <w:ind w:left="0"/>
        <w:rPr>
          <w:rFonts w:ascii="Times New Roman" w:hAnsi="Times New Roman"/>
          <w:sz w:val="22"/>
          <w:szCs w:val="22"/>
        </w:rPr>
      </w:pPr>
    </w:p>
    <w:p w:rsidR="007F2F6C" w:rsidRPr="001A4EA8" w:rsidRDefault="0001492B" w:rsidP="00561733">
      <w:pPr>
        <w:pStyle w:val="paragraph"/>
        <w:ind w:left="1296" w:firstLine="144"/>
        <w:rPr>
          <w:rFonts w:ascii="Times New Roman" w:hAnsi="Times New Roman"/>
          <w:sz w:val="22"/>
          <w:szCs w:val="22"/>
        </w:rPr>
      </w:pPr>
      <w:r w:rsidRPr="001A4EA8">
        <w:rPr>
          <w:rFonts w:ascii="Times New Roman" w:hAnsi="Times New Roman"/>
          <w:sz w:val="22"/>
          <w:szCs w:val="22"/>
          <w:vertAlign w:val="superscript"/>
        </w:rPr>
        <w:t>1</w:t>
      </w:r>
      <w:r w:rsidRPr="001A4EA8">
        <w:rPr>
          <w:rFonts w:ascii="Times New Roman" w:hAnsi="Times New Roman"/>
          <w:sz w:val="22"/>
          <w:szCs w:val="22"/>
        </w:rPr>
        <w:t xml:space="preserve">bandwidth rule tolerance: </w:t>
      </w:r>
      <w:r w:rsidRPr="001A4EA8">
        <w:rPr>
          <w:rFonts w:ascii="Times New Roman" w:hAnsi="Times New Roman"/>
          <w:i/>
          <w:iCs/>
          <w:sz w:val="22"/>
          <w:szCs w:val="22"/>
        </w:rPr>
        <w:t>200</w:t>
      </w:r>
      <w:r w:rsidRPr="001A4EA8">
        <w:rPr>
          <w:rFonts w:ascii="Times New Roman" w:hAnsi="Times New Roman"/>
          <w:sz w:val="22"/>
          <w:szCs w:val="22"/>
        </w:rPr>
        <w:t xml:space="preserve"> </w:t>
      </w:r>
      <w:proofErr w:type="gramStart"/>
      <w:r w:rsidRPr="001A4EA8">
        <w:rPr>
          <w:rFonts w:ascii="Times New Roman" w:hAnsi="Times New Roman"/>
          <w:i/>
          <w:iCs/>
          <w:sz w:val="22"/>
          <w:szCs w:val="22"/>
        </w:rPr>
        <w:t>n</w:t>
      </w:r>
      <w:r w:rsidRPr="001A4EA8">
        <w:rPr>
          <w:rFonts w:ascii="Times New Roman" w:hAnsi="Times New Roman"/>
          <w:sz w:val="22"/>
          <w:szCs w:val="22"/>
        </w:rPr>
        <w:t xml:space="preserve">  kHz</w:t>
      </w:r>
      <w:proofErr w:type="gramEnd"/>
      <w:r w:rsidRPr="001A4EA8">
        <w:rPr>
          <w:rFonts w:ascii="Times New Roman" w:hAnsi="Times New Roman"/>
          <w:sz w:val="22"/>
          <w:szCs w:val="22"/>
        </w:rPr>
        <w:t xml:space="preserve">, where </w:t>
      </w:r>
      <w:r w:rsidRPr="001A4EA8">
        <w:rPr>
          <w:rFonts w:ascii="Times New Roman" w:hAnsi="Times New Roman"/>
          <w:i/>
          <w:iCs/>
          <w:sz w:val="22"/>
          <w:szCs w:val="22"/>
        </w:rPr>
        <w:t>n</w:t>
      </w:r>
      <w:r w:rsidRPr="001A4EA8">
        <w:rPr>
          <w:rFonts w:ascii="Times New Roman" w:hAnsi="Times New Roman"/>
          <w:sz w:val="22"/>
          <w:szCs w:val="22"/>
        </w:rPr>
        <w:t>=</w:t>
      </w:r>
      <w:r w:rsidRPr="001A4EA8">
        <w:rPr>
          <w:rFonts w:ascii="Times New Roman" w:hAnsi="Times New Roman"/>
          <w:i/>
          <w:iCs/>
          <w:sz w:val="22"/>
          <w:szCs w:val="22"/>
        </w:rPr>
        <w:t>1,2,3,4,5.</w:t>
      </w:r>
    </w:p>
    <w:p w:rsidR="007F2F6C" w:rsidRDefault="0001492B" w:rsidP="00561733">
      <w:pPr>
        <w:pStyle w:val="paragraph"/>
        <w:ind w:left="1152" w:firstLine="288"/>
        <w:rPr>
          <w:rFonts w:ascii="Times New Roman" w:hAnsi="Times New Roman"/>
          <w:i/>
          <w:iCs/>
          <w:sz w:val="22"/>
          <w:szCs w:val="22"/>
        </w:rPr>
      </w:pPr>
      <w:r w:rsidRPr="001A4EA8">
        <w:rPr>
          <w:rFonts w:ascii="Times New Roman" w:hAnsi="Times New Roman"/>
          <w:sz w:val="22"/>
          <w:szCs w:val="22"/>
          <w:vertAlign w:val="superscript"/>
        </w:rPr>
        <w:t>2</w:t>
      </w:r>
      <w:r w:rsidRPr="001A4EA8">
        <w:rPr>
          <w:rFonts w:ascii="Times New Roman" w:hAnsi="Times New Roman"/>
          <w:sz w:val="22"/>
          <w:szCs w:val="22"/>
        </w:rPr>
        <w:t xml:space="preserve">bandwidth rule tolerance: </w:t>
      </w:r>
      <w:r w:rsidRPr="001A4EA8">
        <w:rPr>
          <w:rFonts w:ascii="Times New Roman" w:hAnsi="Times New Roman"/>
          <w:i/>
          <w:iCs/>
          <w:sz w:val="22"/>
          <w:szCs w:val="22"/>
        </w:rPr>
        <w:t>100</w:t>
      </w:r>
      <w:r w:rsidRPr="001A4EA8">
        <w:rPr>
          <w:rFonts w:ascii="Times New Roman" w:hAnsi="Times New Roman"/>
          <w:sz w:val="22"/>
          <w:szCs w:val="22"/>
        </w:rPr>
        <w:t xml:space="preserve"> </w:t>
      </w:r>
      <w:proofErr w:type="gramStart"/>
      <w:r w:rsidRPr="001A4EA8">
        <w:rPr>
          <w:rFonts w:ascii="Times New Roman" w:hAnsi="Times New Roman"/>
          <w:i/>
          <w:iCs/>
          <w:sz w:val="22"/>
          <w:szCs w:val="22"/>
        </w:rPr>
        <w:t>n</w:t>
      </w:r>
      <w:r w:rsidRPr="001A4EA8">
        <w:rPr>
          <w:rFonts w:ascii="Times New Roman" w:hAnsi="Times New Roman"/>
          <w:sz w:val="22"/>
          <w:szCs w:val="22"/>
        </w:rPr>
        <w:t xml:space="preserve">  kHz</w:t>
      </w:r>
      <w:proofErr w:type="gramEnd"/>
      <w:r w:rsidRPr="001A4EA8">
        <w:rPr>
          <w:rFonts w:ascii="Times New Roman" w:hAnsi="Times New Roman"/>
          <w:sz w:val="22"/>
          <w:szCs w:val="22"/>
        </w:rPr>
        <w:t xml:space="preserve">, where </w:t>
      </w:r>
      <w:r w:rsidRPr="001A4EA8">
        <w:rPr>
          <w:rFonts w:ascii="Times New Roman" w:hAnsi="Times New Roman"/>
          <w:i/>
          <w:iCs/>
          <w:sz w:val="22"/>
          <w:szCs w:val="22"/>
        </w:rPr>
        <w:t>n</w:t>
      </w:r>
      <w:r w:rsidRPr="001A4EA8">
        <w:rPr>
          <w:rFonts w:ascii="Times New Roman" w:hAnsi="Times New Roman"/>
          <w:sz w:val="22"/>
          <w:szCs w:val="22"/>
        </w:rPr>
        <w:t>=</w:t>
      </w:r>
      <w:r w:rsidRPr="001A4EA8">
        <w:rPr>
          <w:rFonts w:ascii="Times New Roman" w:hAnsi="Times New Roman"/>
          <w:i/>
          <w:iCs/>
          <w:sz w:val="22"/>
          <w:szCs w:val="22"/>
        </w:rPr>
        <w:t>1,2,3,4,5.</w:t>
      </w:r>
    </w:p>
    <w:p w:rsidR="00561733" w:rsidRDefault="00561733" w:rsidP="00561733">
      <w:pPr>
        <w:pStyle w:val="paragraph"/>
        <w:ind w:left="1152" w:firstLine="288"/>
        <w:rPr>
          <w:rFonts w:ascii="Times New Roman" w:hAnsi="Times New Roman"/>
          <w:sz w:val="22"/>
          <w:szCs w:val="22"/>
        </w:rPr>
      </w:pPr>
    </w:p>
    <w:p w:rsidR="00263269" w:rsidRDefault="00263269" w:rsidP="00561733">
      <w:pPr>
        <w:pStyle w:val="paragraph"/>
        <w:ind w:left="1152" w:firstLine="288"/>
        <w:rPr>
          <w:rFonts w:ascii="Times New Roman" w:hAnsi="Times New Roman"/>
          <w:sz w:val="22"/>
          <w:szCs w:val="22"/>
        </w:rPr>
      </w:pPr>
    </w:p>
    <w:p w:rsidR="00263269" w:rsidRDefault="00263269" w:rsidP="00561733">
      <w:pPr>
        <w:pStyle w:val="paragraph"/>
        <w:ind w:left="1152" w:firstLine="288"/>
        <w:rPr>
          <w:rFonts w:ascii="Times New Roman" w:hAnsi="Times New Roman"/>
          <w:sz w:val="22"/>
          <w:szCs w:val="22"/>
        </w:rPr>
      </w:pPr>
    </w:p>
    <w:p w:rsidR="00263269" w:rsidRDefault="00263269" w:rsidP="00561733">
      <w:pPr>
        <w:pStyle w:val="paragraph"/>
        <w:ind w:left="1152" w:firstLine="288"/>
        <w:rPr>
          <w:rFonts w:ascii="Times New Roman" w:hAnsi="Times New Roman"/>
          <w:sz w:val="22"/>
          <w:szCs w:val="22"/>
        </w:rPr>
      </w:pPr>
    </w:p>
    <w:p w:rsidR="00263269" w:rsidRDefault="00263269" w:rsidP="00561733">
      <w:pPr>
        <w:pStyle w:val="paragraph"/>
        <w:ind w:left="1152" w:firstLine="288"/>
        <w:rPr>
          <w:rFonts w:ascii="Times New Roman" w:hAnsi="Times New Roman"/>
          <w:sz w:val="22"/>
          <w:szCs w:val="22"/>
        </w:rPr>
      </w:pPr>
    </w:p>
    <w:p w:rsidR="00263269" w:rsidRDefault="00263269" w:rsidP="00561733">
      <w:pPr>
        <w:pStyle w:val="paragraph"/>
        <w:ind w:left="1152" w:firstLine="288"/>
        <w:rPr>
          <w:rFonts w:ascii="Times New Roman" w:hAnsi="Times New Roman"/>
          <w:sz w:val="22"/>
          <w:szCs w:val="22"/>
        </w:rPr>
      </w:pPr>
    </w:p>
    <w:p w:rsidR="00263269" w:rsidRPr="001A4EA8" w:rsidRDefault="00263269" w:rsidP="00561733">
      <w:pPr>
        <w:pStyle w:val="paragraph"/>
        <w:ind w:left="1152" w:firstLine="288"/>
        <w:rPr>
          <w:rFonts w:ascii="Times New Roman" w:hAnsi="Times New Roman"/>
          <w:sz w:val="22"/>
          <w:szCs w:val="22"/>
        </w:rPr>
      </w:pPr>
    </w:p>
    <w:p w:rsidR="007F2F6C" w:rsidRPr="001A4EA8" w:rsidRDefault="0001492B" w:rsidP="0009058E">
      <w:pPr>
        <w:pStyle w:val="paragraph"/>
        <w:ind w:left="0"/>
        <w:rPr>
          <w:rFonts w:ascii="Times New Roman" w:hAnsi="Times New Roman"/>
          <w:sz w:val="22"/>
          <w:szCs w:val="22"/>
        </w:rPr>
      </w:pPr>
      <w:r w:rsidRPr="001A4EA8">
        <w:rPr>
          <w:rFonts w:ascii="Times New Roman" w:hAnsi="Times New Roman"/>
          <w:sz w:val="22"/>
          <w:szCs w:val="22"/>
        </w:rPr>
        <w:lastRenderedPageBreak/>
        <w:t>Proposed channelization</w:t>
      </w:r>
      <w:r w:rsidR="00561733">
        <w:rPr>
          <w:rFonts w:ascii="Times New Roman" w:hAnsi="Times New Roman"/>
          <w:sz w:val="22"/>
          <w:szCs w:val="22"/>
        </w:rPr>
        <w:t>:</w:t>
      </w:r>
    </w:p>
    <w:p w:rsidR="006A1787" w:rsidRPr="001A4EA8" w:rsidRDefault="006A1787" w:rsidP="006A1787">
      <w:pPr>
        <w:pStyle w:val="paragraph"/>
        <w:ind w:left="720"/>
        <w:rPr>
          <w:rFonts w:ascii="Times New Roman" w:hAnsi="Times New Roman"/>
          <w:sz w:val="22"/>
          <w:szCs w:val="22"/>
        </w:rPr>
      </w:pPr>
    </w:p>
    <w:tbl>
      <w:tblPr>
        <w:tblStyle w:val="TableGrid"/>
        <w:tblW w:w="0" w:type="auto"/>
        <w:jc w:val="center"/>
        <w:tblLook w:val="04A0" w:firstRow="1" w:lastRow="0" w:firstColumn="1" w:lastColumn="0" w:noHBand="0" w:noVBand="1"/>
      </w:tblPr>
      <w:tblGrid>
        <w:gridCol w:w="774"/>
        <w:gridCol w:w="1980"/>
        <w:gridCol w:w="1080"/>
        <w:gridCol w:w="2484"/>
        <w:gridCol w:w="2205"/>
      </w:tblGrid>
      <w:tr w:rsidR="00263269" w:rsidTr="00A948DB">
        <w:trPr>
          <w:jc w:val="center"/>
        </w:trPr>
        <w:tc>
          <w:tcPr>
            <w:tcW w:w="774" w:type="dxa"/>
            <w:vAlign w:val="center"/>
          </w:tcPr>
          <w:p w:rsidR="00263269" w:rsidRPr="00DD5389" w:rsidRDefault="00263269" w:rsidP="00A948DB">
            <w:pPr>
              <w:jc w:val="center"/>
            </w:pPr>
            <w:r w:rsidRPr="00DD5389">
              <w:t>Band</w:t>
            </w:r>
          </w:p>
        </w:tc>
        <w:tc>
          <w:tcPr>
            <w:tcW w:w="1980" w:type="dxa"/>
            <w:vAlign w:val="center"/>
          </w:tcPr>
          <w:p w:rsidR="00263269" w:rsidRPr="00DD5389" w:rsidRDefault="00263269" w:rsidP="00A948DB">
            <w:pPr>
              <w:jc w:val="center"/>
            </w:pPr>
            <w:r w:rsidRPr="00DD5389">
              <w:t xml:space="preserve">Central </w:t>
            </w:r>
            <w:proofErr w:type="spellStart"/>
            <w:r w:rsidRPr="00DD5389">
              <w:t>freq</w:t>
            </w:r>
            <w:proofErr w:type="spellEnd"/>
            <w:r w:rsidRPr="00DD5389">
              <w:t xml:space="preserve"> (MHz)</w:t>
            </w:r>
          </w:p>
        </w:tc>
        <w:tc>
          <w:tcPr>
            <w:tcW w:w="1080" w:type="dxa"/>
            <w:vAlign w:val="center"/>
          </w:tcPr>
          <w:p w:rsidR="00263269" w:rsidRPr="00DD5389" w:rsidRDefault="00263269" w:rsidP="00A948DB">
            <w:pPr>
              <w:jc w:val="center"/>
            </w:pPr>
            <w:r w:rsidRPr="00DD5389">
              <w:t>n</w:t>
            </w:r>
          </w:p>
        </w:tc>
        <w:tc>
          <w:tcPr>
            <w:tcW w:w="2484" w:type="dxa"/>
            <w:vAlign w:val="center"/>
          </w:tcPr>
          <w:p w:rsidR="00263269" w:rsidRPr="00DD5389" w:rsidRDefault="00263269" w:rsidP="00A948DB">
            <w:pPr>
              <w:jc w:val="center"/>
            </w:pPr>
            <w:r w:rsidRPr="00DD5389">
              <w:t>No of channels</w:t>
            </w:r>
          </w:p>
        </w:tc>
        <w:tc>
          <w:tcPr>
            <w:tcW w:w="2205" w:type="dxa"/>
            <w:vAlign w:val="center"/>
          </w:tcPr>
          <w:p w:rsidR="00263269" w:rsidRPr="00DD5389" w:rsidRDefault="00263269" w:rsidP="00A948DB">
            <w:pPr>
              <w:jc w:val="center"/>
            </w:pPr>
            <w:r w:rsidRPr="00DD5389">
              <w:t>Max Tx power (mW)</w:t>
            </w:r>
          </w:p>
        </w:tc>
      </w:tr>
      <w:tr w:rsidR="00263269" w:rsidTr="00A948DB">
        <w:trPr>
          <w:jc w:val="center"/>
        </w:trPr>
        <w:tc>
          <w:tcPr>
            <w:tcW w:w="774" w:type="dxa"/>
            <w:vAlign w:val="center"/>
          </w:tcPr>
          <w:p w:rsidR="00263269" w:rsidRPr="00DD5389" w:rsidRDefault="00263269" w:rsidP="00A948DB">
            <w:pPr>
              <w:jc w:val="center"/>
            </w:pPr>
            <w:r>
              <w:t>A</w:t>
            </w:r>
          </w:p>
        </w:tc>
        <w:tc>
          <w:tcPr>
            <w:tcW w:w="1980" w:type="dxa"/>
            <w:vAlign w:val="center"/>
          </w:tcPr>
          <w:p w:rsidR="00263269" w:rsidRPr="00DD5389" w:rsidRDefault="00263269" w:rsidP="00A948DB">
            <w:pPr>
              <w:jc w:val="center"/>
            </w:pPr>
            <w:r>
              <w:t>fc=917+n</w:t>
            </w:r>
          </w:p>
        </w:tc>
        <w:tc>
          <w:tcPr>
            <w:tcW w:w="1080" w:type="dxa"/>
            <w:vAlign w:val="center"/>
          </w:tcPr>
          <w:p w:rsidR="00263269" w:rsidRPr="00DD5389" w:rsidRDefault="00263269" w:rsidP="00A948DB">
            <w:pPr>
              <w:jc w:val="center"/>
            </w:pPr>
            <w:r>
              <w:t>0,1,…,10</w:t>
            </w:r>
          </w:p>
        </w:tc>
        <w:tc>
          <w:tcPr>
            <w:tcW w:w="2484" w:type="dxa"/>
            <w:vAlign w:val="center"/>
          </w:tcPr>
          <w:p w:rsidR="00263269" w:rsidRPr="00DD5389" w:rsidRDefault="00263269" w:rsidP="00A948DB">
            <w:pPr>
              <w:jc w:val="center"/>
            </w:pPr>
            <w:r>
              <w:t>11 channels of 1 M</w:t>
            </w:r>
            <w:r w:rsidRPr="00DD5389">
              <w:t>Hz</w:t>
            </w:r>
          </w:p>
        </w:tc>
        <w:tc>
          <w:tcPr>
            <w:tcW w:w="2205" w:type="dxa"/>
            <w:vAlign w:val="center"/>
          </w:tcPr>
          <w:p w:rsidR="00263269" w:rsidRPr="00DD5389" w:rsidRDefault="00263269" w:rsidP="00A948DB">
            <w:pPr>
              <w:jc w:val="center"/>
            </w:pPr>
            <w:r>
              <w:t>1</w:t>
            </w:r>
          </w:p>
        </w:tc>
      </w:tr>
      <w:tr w:rsidR="00263269" w:rsidTr="00A948DB">
        <w:trPr>
          <w:jc w:val="center"/>
        </w:trPr>
        <w:tc>
          <w:tcPr>
            <w:tcW w:w="774" w:type="dxa"/>
            <w:vAlign w:val="center"/>
          </w:tcPr>
          <w:p w:rsidR="00263269" w:rsidRPr="00DD5389" w:rsidRDefault="00263269" w:rsidP="00A948DB">
            <w:pPr>
              <w:jc w:val="center"/>
            </w:pPr>
            <w:r>
              <w:t>B</w:t>
            </w:r>
          </w:p>
        </w:tc>
        <w:tc>
          <w:tcPr>
            <w:tcW w:w="1980" w:type="dxa"/>
            <w:vAlign w:val="center"/>
          </w:tcPr>
          <w:p w:rsidR="00263269" w:rsidRPr="00DD5389" w:rsidRDefault="00263269" w:rsidP="00A948DB">
            <w:pPr>
              <w:jc w:val="center"/>
            </w:pPr>
            <w:r>
              <w:t>fc=922+n</w:t>
            </w:r>
          </w:p>
        </w:tc>
        <w:tc>
          <w:tcPr>
            <w:tcW w:w="1080" w:type="dxa"/>
            <w:vAlign w:val="center"/>
          </w:tcPr>
          <w:p w:rsidR="00263269" w:rsidRPr="00DD5389" w:rsidRDefault="00263269" w:rsidP="00A948DB">
            <w:pPr>
              <w:jc w:val="center"/>
            </w:pPr>
            <w:r>
              <w:t>0,1,…,5</w:t>
            </w:r>
          </w:p>
        </w:tc>
        <w:tc>
          <w:tcPr>
            <w:tcW w:w="2484" w:type="dxa"/>
            <w:vAlign w:val="center"/>
          </w:tcPr>
          <w:p w:rsidR="00263269" w:rsidRPr="00DD5389" w:rsidRDefault="00263269" w:rsidP="00A948DB">
            <w:pPr>
              <w:jc w:val="center"/>
            </w:pPr>
            <w:r>
              <w:t>6 channels of 1 M</w:t>
            </w:r>
            <w:r w:rsidRPr="00DD5389">
              <w:t>Hz</w:t>
            </w:r>
          </w:p>
        </w:tc>
        <w:tc>
          <w:tcPr>
            <w:tcW w:w="2205" w:type="dxa"/>
            <w:vAlign w:val="center"/>
          </w:tcPr>
          <w:p w:rsidR="00263269" w:rsidRPr="00DD5389" w:rsidRDefault="00263269" w:rsidP="00A948DB">
            <w:pPr>
              <w:jc w:val="center"/>
            </w:pPr>
            <w:r>
              <w:t>20</w:t>
            </w:r>
          </w:p>
        </w:tc>
      </w:tr>
      <w:tr w:rsidR="00263269" w:rsidTr="00A948DB">
        <w:trPr>
          <w:jc w:val="center"/>
        </w:trPr>
        <w:tc>
          <w:tcPr>
            <w:tcW w:w="774" w:type="dxa"/>
            <w:vAlign w:val="center"/>
          </w:tcPr>
          <w:p w:rsidR="00263269" w:rsidRPr="00DD5389" w:rsidRDefault="00263269" w:rsidP="00A948DB">
            <w:pPr>
              <w:jc w:val="center"/>
            </w:pPr>
            <w:r>
              <w:t>C</w:t>
            </w:r>
          </w:p>
        </w:tc>
        <w:tc>
          <w:tcPr>
            <w:tcW w:w="1980" w:type="dxa"/>
            <w:vAlign w:val="center"/>
          </w:tcPr>
          <w:p w:rsidR="00263269" w:rsidRPr="00DD5389" w:rsidRDefault="00263269" w:rsidP="00A948DB">
            <w:pPr>
              <w:jc w:val="center"/>
            </w:pPr>
            <w:r>
              <w:t>fc=921.5+n</w:t>
            </w:r>
          </w:p>
        </w:tc>
        <w:tc>
          <w:tcPr>
            <w:tcW w:w="1080" w:type="dxa"/>
            <w:vAlign w:val="center"/>
          </w:tcPr>
          <w:p w:rsidR="00263269" w:rsidRPr="00DD5389" w:rsidRDefault="00263269" w:rsidP="00A948DB">
            <w:pPr>
              <w:jc w:val="center"/>
            </w:pPr>
            <w:r>
              <w:t>0,1</w:t>
            </w:r>
          </w:p>
        </w:tc>
        <w:tc>
          <w:tcPr>
            <w:tcW w:w="2484" w:type="dxa"/>
            <w:vAlign w:val="center"/>
          </w:tcPr>
          <w:p w:rsidR="00263269" w:rsidRPr="00DD5389" w:rsidRDefault="00263269" w:rsidP="00A948DB">
            <w:pPr>
              <w:jc w:val="center"/>
            </w:pPr>
            <w:r>
              <w:t>2 channels of 1 M</w:t>
            </w:r>
            <w:r w:rsidRPr="00DD5389">
              <w:t>Hz</w:t>
            </w:r>
          </w:p>
        </w:tc>
        <w:tc>
          <w:tcPr>
            <w:tcW w:w="2205" w:type="dxa"/>
            <w:vAlign w:val="center"/>
          </w:tcPr>
          <w:p w:rsidR="00263269" w:rsidRPr="00DD5389" w:rsidRDefault="00263269" w:rsidP="00A948DB">
            <w:pPr>
              <w:jc w:val="center"/>
            </w:pPr>
            <w:r>
              <w:t>250</w:t>
            </w:r>
          </w:p>
        </w:tc>
      </w:tr>
      <w:tr w:rsidR="00263269" w:rsidTr="00A948DB">
        <w:trPr>
          <w:jc w:val="center"/>
        </w:trPr>
        <w:tc>
          <w:tcPr>
            <w:tcW w:w="774" w:type="dxa"/>
            <w:vAlign w:val="center"/>
          </w:tcPr>
          <w:p w:rsidR="00263269" w:rsidRPr="00DD5389" w:rsidRDefault="00263269" w:rsidP="00A948DB">
            <w:pPr>
              <w:jc w:val="center"/>
            </w:pPr>
            <w:r>
              <w:t>D</w:t>
            </w:r>
          </w:p>
        </w:tc>
        <w:tc>
          <w:tcPr>
            <w:tcW w:w="1980" w:type="dxa"/>
            <w:vAlign w:val="center"/>
          </w:tcPr>
          <w:p w:rsidR="00263269" w:rsidRPr="00DD5389" w:rsidRDefault="00263269" w:rsidP="00A948DB">
            <w:pPr>
              <w:jc w:val="center"/>
            </w:pPr>
            <w:r>
              <w:t>fc=928.7+n</w:t>
            </w:r>
          </w:p>
        </w:tc>
        <w:tc>
          <w:tcPr>
            <w:tcW w:w="1080" w:type="dxa"/>
            <w:vAlign w:val="center"/>
          </w:tcPr>
          <w:p w:rsidR="00263269" w:rsidRPr="00DD5389" w:rsidRDefault="00263269" w:rsidP="00A948DB">
            <w:pPr>
              <w:jc w:val="center"/>
            </w:pPr>
            <w:r>
              <w:t>0,1</w:t>
            </w:r>
          </w:p>
        </w:tc>
        <w:tc>
          <w:tcPr>
            <w:tcW w:w="2484" w:type="dxa"/>
            <w:vAlign w:val="center"/>
          </w:tcPr>
          <w:p w:rsidR="00263269" w:rsidRPr="00DD5389" w:rsidRDefault="00263269" w:rsidP="00A948DB">
            <w:pPr>
              <w:jc w:val="center"/>
            </w:pPr>
            <w:r>
              <w:t>2 channels of 500 K</w:t>
            </w:r>
            <w:r w:rsidRPr="00DD5389">
              <w:t>Hz</w:t>
            </w:r>
          </w:p>
        </w:tc>
        <w:tc>
          <w:tcPr>
            <w:tcW w:w="2205" w:type="dxa"/>
            <w:vAlign w:val="center"/>
          </w:tcPr>
          <w:p w:rsidR="00263269" w:rsidRPr="00DD5389" w:rsidRDefault="00263269" w:rsidP="00A948DB">
            <w:pPr>
              <w:jc w:val="center"/>
            </w:pPr>
            <w:r>
              <w:t>1</w:t>
            </w:r>
          </w:p>
        </w:tc>
      </w:tr>
    </w:tbl>
    <w:p w:rsidR="00E5778A" w:rsidRDefault="00E5778A" w:rsidP="00E5778A">
      <w:pPr>
        <w:pStyle w:val="paragraph"/>
        <w:ind w:left="0"/>
        <w:rPr>
          <w:rFonts w:ascii="Times New Roman" w:hAnsi="Times New Roman"/>
          <w:b/>
          <w:sz w:val="22"/>
          <w:szCs w:val="22"/>
        </w:rPr>
      </w:pPr>
    </w:p>
    <w:p w:rsidR="003C0784" w:rsidRDefault="007A3199" w:rsidP="003C0784">
      <w:pPr>
        <w:pStyle w:val="paragraph"/>
        <w:ind w:left="0"/>
        <w:rPr>
          <w:rFonts w:ascii="Times New Roman" w:hAnsi="Times New Roman"/>
          <w:b/>
          <w:sz w:val="22"/>
          <w:szCs w:val="22"/>
        </w:rPr>
      </w:pPr>
      <w:proofErr w:type="gramStart"/>
      <w:r>
        <w:rPr>
          <w:rFonts w:ascii="Times New Roman" w:hAnsi="Times New Roman"/>
          <w:b/>
          <w:sz w:val="22"/>
          <w:szCs w:val="22"/>
        </w:rPr>
        <w:t>6.3</w:t>
      </w:r>
      <w:r w:rsidR="00EC1B19" w:rsidRPr="00583AB7">
        <w:rPr>
          <w:rFonts w:ascii="Times New Roman" w:hAnsi="Times New Roman"/>
          <w:b/>
          <w:sz w:val="22"/>
          <w:szCs w:val="22"/>
        </w:rPr>
        <w:t xml:space="preserve">  Duplex</w:t>
      </w:r>
      <w:proofErr w:type="gramEnd"/>
    </w:p>
    <w:p w:rsidR="00E5778A" w:rsidRPr="00E5778A" w:rsidRDefault="004E07FC" w:rsidP="003C0784">
      <w:pPr>
        <w:pStyle w:val="paragraph"/>
        <w:ind w:left="0"/>
        <w:rPr>
          <w:rFonts w:ascii="Times New Roman" w:hAnsi="Times New Roman"/>
          <w:sz w:val="22"/>
          <w:szCs w:val="22"/>
        </w:rPr>
      </w:pPr>
      <w:r>
        <w:rPr>
          <w:rFonts w:ascii="Times New Roman" w:hAnsi="Times New Roman"/>
          <w:sz w:val="22"/>
          <w:szCs w:val="22"/>
        </w:rPr>
        <w:t>Support for TDD and FDD frames.</w:t>
      </w:r>
    </w:p>
    <w:p w:rsidR="00402E40" w:rsidRPr="00BA2E3E" w:rsidRDefault="00402E40" w:rsidP="00BA2E3E">
      <w:pPr>
        <w:pStyle w:val="NormalWeb"/>
        <w:kinsoku w:val="0"/>
        <w:overflowPunct w:val="0"/>
        <w:spacing w:before="0"/>
        <w:textAlignment w:val="baseline"/>
        <w:rPr>
          <w:rFonts w:eastAsia="Times New Roman"/>
        </w:rPr>
      </w:pPr>
    </w:p>
    <w:p w:rsidR="00BA2E3E" w:rsidRDefault="007A3199" w:rsidP="00D606B1">
      <w:pPr>
        <w:pStyle w:val="paragraph"/>
        <w:ind w:left="0"/>
        <w:rPr>
          <w:rFonts w:ascii="Times New Roman" w:hAnsi="Times New Roman"/>
          <w:b/>
          <w:sz w:val="22"/>
          <w:szCs w:val="22"/>
        </w:rPr>
      </w:pPr>
      <w:r>
        <w:rPr>
          <w:rFonts w:ascii="Times New Roman" w:hAnsi="Times New Roman"/>
          <w:b/>
          <w:sz w:val="22"/>
          <w:szCs w:val="22"/>
        </w:rPr>
        <w:t>6.4</w:t>
      </w:r>
      <w:r w:rsidR="00583AB7" w:rsidRPr="00583AB7">
        <w:rPr>
          <w:rFonts w:ascii="Times New Roman" w:hAnsi="Times New Roman"/>
          <w:b/>
          <w:sz w:val="22"/>
          <w:szCs w:val="22"/>
        </w:rPr>
        <w:t xml:space="preserve"> Multiplex</w:t>
      </w:r>
      <w:r w:rsidR="00583AB7">
        <w:rPr>
          <w:rFonts w:ascii="Times New Roman" w:hAnsi="Times New Roman"/>
          <w:b/>
          <w:sz w:val="22"/>
          <w:szCs w:val="22"/>
        </w:rPr>
        <w:t xml:space="preserve"> scheme</w:t>
      </w:r>
    </w:p>
    <w:p w:rsidR="007B7A08" w:rsidRPr="007B7A08" w:rsidRDefault="00094828" w:rsidP="00D606B1">
      <w:pPr>
        <w:pStyle w:val="paragraph"/>
        <w:ind w:left="0"/>
        <w:rPr>
          <w:rFonts w:ascii="Times New Roman" w:hAnsi="Times New Roman"/>
          <w:sz w:val="22"/>
          <w:szCs w:val="22"/>
        </w:rPr>
      </w:pPr>
      <w:r>
        <w:rPr>
          <w:rFonts w:ascii="Times New Roman" w:hAnsi="Times New Roman"/>
          <w:sz w:val="22"/>
          <w:szCs w:val="22"/>
        </w:rPr>
        <w:t>Support for t</w:t>
      </w:r>
      <w:r w:rsidR="007B7A08" w:rsidRPr="007B7A08">
        <w:rPr>
          <w:rFonts w:ascii="Times New Roman" w:hAnsi="Times New Roman"/>
          <w:sz w:val="22"/>
          <w:szCs w:val="22"/>
        </w:rPr>
        <w:t>ime-frequency multiplexing</w:t>
      </w:r>
      <w:r w:rsidR="00D606B1">
        <w:rPr>
          <w:rFonts w:ascii="Times New Roman" w:hAnsi="Times New Roman"/>
          <w:sz w:val="22"/>
          <w:szCs w:val="22"/>
        </w:rPr>
        <w:t>.</w:t>
      </w:r>
    </w:p>
    <w:p w:rsidR="002D7DB2" w:rsidRDefault="007B7A08" w:rsidP="002D7DB2">
      <w:pPr>
        <w:pStyle w:val="paragraph"/>
      </w:pPr>
      <w:r>
        <w:rPr>
          <w:rFonts w:ascii="Times New Roman" w:hAnsi="Times New Roman"/>
          <w:sz w:val="22"/>
          <w:szCs w:val="22"/>
        </w:rPr>
        <w:t xml:space="preserve"> </w:t>
      </w:r>
    </w:p>
    <w:p w:rsidR="002D7DB2" w:rsidRPr="00D606B1" w:rsidRDefault="007A3199" w:rsidP="00D606B1">
      <w:pPr>
        <w:pStyle w:val="paragraph"/>
        <w:ind w:left="0"/>
        <w:rPr>
          <w:rFonts w:ascii="Times New Roman" w:hAnsi="Times New Roman"/>
          <w:b/>
          <w:sz w:val="22"/>
          <w:szCs w:val="22"/>
        </w:rPr>
      </w:pPr>
      <w:r>
        <w:rPr>
          <w:rFonts w:ascii="Times New Roman" w:hAnsi="Times New Roman"/>
          <w:b/>
          <w:sz w:val="22"/>
          <w:szCs w:val="22"/>
        </w:rPr>
        <w:t>6.5</w:t>
      </w:r>
      <w:r w:rsidR="00F172D8" w:rsidRPr="00D606B1">
        <w:rPr>
          <w:rFonts w:ascii="Times New Roman" w:hAnsi="Times New Roman"/>
          <w:b/>
          <w:sz w:val="22"/>
          <w:szCs w:val="22"/>
        </w:rPr>
        <w:t xml:space="preserve"> Frame structure</w:t>
      </w:r>
    </w:p>
    <w:p w:rsidR="00E5778A" w:rsidRPr="00D606B1" w:rsidRDefault="00E5778A" w:rsidP="00F172D8">
      <w:pPr>
        <w:pStyle w:val="paragraph"/>
        <w:ind w:left="0"/>
        <w:rPr>
          <w:rFonts w:ascii="Times New Roman" w:hAnsi="Times New Roman"/>
          <w:b/>
          <w:sz w:val="22"/>
          <w:szCs w:val="22"/>
        </w:rPr>
      </w:pPr>
    </w:p>
    <w:p w:rsidR="00987753" w:rsidRDefault="007A3199" w:rsidP="008C788E">
      <w:pPr>
        <w:pStyle w:val="paragraph"/>
        <w:ind w:left="0"/>
        <w:rPr>
          <w:rFonts w:ascii="Times New Roman" w:hAnsi="Times New Roman"/>
          <w:b/>
          <w:sz w:val="22"/>
          <w:szCs w:val="22"/>
        </w:rPr>
      </w:pPr>
      <w:bookmarkStart w:id="4" w:name="OLE_LINK28"/>
      <w:bookmarkStart w:id="5" w:name="OLE_LINK29"/>
      <w:r>
        <w:rPr>
          <w:rFonts w:ascii="Times New Roman" w:hAnsi="Times New Roman"/>
          <w:b/>
          <w:sz w:val="22"/>
          <w:szCs w:val="22"/>
        </w:rPr>
        <w:t>6.5</w:t>
      </w:r>
      <w:r w:rsidR="00E5778A" w:rsidRPr="00D606B1">
        <w:rPr>
          <w:rFonts w:ascii="Times New Roman" w:hAnsi="Times New Roman"/>
          <w:b/>
          <w:sz w:val="22"/>
          <w:szCs w:val="22"/>
        </w:rPr>
        <w:t xml:space="preserve">.1 Frame structure in FDD mode  </w:t>
      </w:r>
    </w:p>
    <w:p w:rsidR="00263269" w:rsidRDefault="00702BD9" w:rsidP="008C788E">
      <w:pPr>
        <w:pStyle w:val="paragraph"/>
        <w:ind w:left="0"/>
        <w:rPr>
          <w:rFonts w:ascii="Times New Roman" w:hAnsi="Times New Roman"/>
          <w:b/>
          <w:sz w:val="22"/>
          <w:szCs w:val="22"/>
        </w:rPr>
      </w:pPr>
      <w:r>
        <w:rPr>
          <w:rFonts w:ascii="Times New Roman" w:hAnsi="Times New Roman"/>
          <w:b/>
          <w:sz w:val="22"/>
          <w:szCs w:val="22"/>
        </w:rPr>
        <w:t xml:space="preserve"> </w:t>
      </w:r>
    </w:p>
    <w:p w:rsidR="00D51959" w:rsidRDefault="00702BD9" w:rsidP="00702BD9">
      <w:pPr>
        <w:pStyle w:val="paragraph"/>
        <w:ind w:left="0"/>
        <w:rPr>
          <w:rFonts w:ascii="Times New Roman" w:hAnsi="Times New Roman"/>
          <w:sz w:val="22"/>
          <w:szCs w:val="22"/>
        </w:rPr>
      </w:pPr>
      <w:r>
        <w:rPr>
          <w:rFonts w:ascii="Times New Roman" w:hAnsi="Times New Roman"/>
          <w:b/>
          <w:sz w:val="22"/>
          <w:szCs w:val="22"/>
        </w:rPr>
        <w:object w:dxaOrig="9576" w:dyaOrig="2909">
          <v:shape id="_x0000_i1026" type="#_x0000_t75" style="width:479.15pt;height:145.3pt" o:ole="">
            <v:imagedata r:id="rId17" o:title=""/>
          </v:shape>
          <o:OLEObject Type="Embed" ProgID="Visio.Drawing.11" ShapeID="_x0000_i1026" DrawAspect="Content" ObjectID="_1448098679" r:id="rId18"/>
        </w:object>
      </w:r>
      <w:r>
        <w:rPr>
          <w:rFonts w:ascii="Times New Roman" w:hAnsi="Times New Roman"/>
          <w:b/>
          <w:sz w:val="22"/>
          <w:szCs w:val="22"/>
        </w:rPr>
        <w:t xml:space="preserve"> </w:t>
      </w:r>
    </w:p>
    <w:p w:rsidR="00E5778A" w:rsidRPr="00D51959" w:rsidRDefault="00E5778A" w:rsidP="008C788E">
      <w:pPr>
        <w:pStyle w:val="paragraph"/>
        <w:ind w:left="0"/>
        <w:rPr>
          <w:rFonts w:ascii="Times New Roman" w:hAnsi="Times New Roman"/>
          <w:sz w:val="22"/>
          <w:szCs w:val="22"/>
        </w:rPr>
      </w:pPr>
      <w:r w:rsidRPr="00D51959">
        <w:rPr>
          <w:rFonts w:ascii="Times New Roman" w:hAnsi="Times New Roman"/>
          <w:sz w:val="22"/>
          <w:szCs w:val="22"/>
        </w:rPr>
        <w:t>One slot contains 7 DTF-S OFDM or OFDM symbols.</w:t>
      </w:r>
    </w:p>
    <w:p w:rsidR="00E5778A" w:rsidRDefault="00E5778A" w:rsidP="00864676">
      <w:pPr>
        <w:pStyle w:val="paragraph"/>
        <w:ind w:left="0"/>
        <w:rPr>
          <w:rFonts w:ascii="Times New Roman" w:hAnsi="Times New Roman"/>
          <w:sz w:val="22"/>
          <w:szCs w:val="22"/>
        </w:rPr>
      </w:pPr>
    </w:p>
    <w:p w:rsidR="00263269" w:rsidRDefault="00263269" w:rsidP="00864676">
      <w:pPr>
        <w:pStyle w:val="paragraph"/>
        <w:ind w:left="0"/>
        <w:rPr>
          <w:rFonts w:ascii="Times New Roman" w:hAnsi="Times New Roman"/>
          <w:sz w:val="22"/>
          <w:szCs w:val="22"/>
        </w:rPr>
      </w:pPr>
    </w:p>
    <w:p w:rsidR="00263269" w:rsidRDefault="00263269" w:rsidP="00864676">
      <w:pPr>
        <w:pStyle w:val="paragraph"/>
        <w:ind w:left="0"/>
        <w:rPr>
          <w:rFonts w:ascii="Times New Roman" w:hAnsi="Times New Roman"/>
          <w:sz w:val="22"/>
          <w:szCs w:val="22"/>
        </w:rPr>
      </w:pPr>
    </w:p>
    <w:p w:rsidR="00263269" w:rsidRDefault="00263269" w:rsidP="00864676">
      <w:pPr>
        <w:pStyle w:val="paragraph"/>
        <w:ind w:left="0"/>
        <w:rPr>
          <w:rFonts w:ascii="Times New Roman" w:hAnsi="Times New Roman"/>
          <w:sz w:val="22"/>
          <w:szCs w:val="22"/>
        </w:rPr>
      </w:pPr>
    </w:p>
    <w:p w:rsidR="00263269" w:rsidRPr="00D910B0" w:rsidRDefault="00263269" w:rsidP="00864676">
      <w:pPr>
        <w:pStyle w:val="paragraph"/>
        <w:ind w:left="0"/>
        <w:rPr>
          <w:rFonts w:ascii="Times New Roman" w:hAnsi="Times New Roman"/>
          <w:sz w:val="22"/>
          <w:szCs w:val="22"/>
        </w:rPr>
      </w:pPr>
    </w:p>
    <w:p w:rsidR="00E5778A" w:rsidRPr="00402E40" w:rsidRDefault="007A3199" w:rsidP="008C788E">
      <w:pPr>
        <w:pStyle w:val="paragraph"/>
        <w:ind w:left="0"/>
        <w:rPr>
          <w:rFonts w:ascii="Times New Roman" w:hAnsi="Times New Roman"/>
          <w:b/>
          <w:sz w:val="22"/>
          <w:szCs w:val="22"/>
        </w:rPr>
      </w:pPr>
      <w:r>
        <w:rPr>
          <w:rFonts w:ascii="Times New Roman" w:hAnsi="Times New Roman"/>
          <w:b/>
          <w:sz w:val="22"/>
          <w:szCs w:val="22"/>
        </w:rPr>
        <w:lastRenderedPageBreak/>
        <w:t>6.5</w:t>
      </w:r>
      <w:r w:rsidR="00786B6A">
        <w:rPr>
          <w:rFonts w:ascii="Times New Roman" w:hAnsi="Times New Roman"/>
          <w:b/>
          <w:sz w:val="22"/>
          <w:szCs w:val="22"/>
        </w:rPr>
        <w:t>.2</w:t>
      </w:r>
      <w:r w:rsidR="00E5778A" w:rsidRPr="007B7A08">
        <w:rPr>
          <w:rFonts w:ascii="Times New Roman" w:hAnsi="Times New Roman"/>
          <w:b/>
          <w:sz w:val="22"/>
          <w:szCs w:val="22"/>
        </w:rPr>
        <w:t xml:space="preserve"> </w:t>
      </w:r>
      <w:r w:rsidR="00E5778A" w:rsidRPr="00402E40">
        <w:rPr>
          <w:rFonts w:ascii="Times New Roman" w:hAnsi="Times New Roman"/>
          <w:b/>
          <w:sz w:val="22"/>
          <w:szCs w:val="22"/>
        </w:rPr>
        <w:t xml:space="preserve">Frame structure in TDD mode  </w:t>
      </w:r>
    </w:p>
    <w:p w:rsidR="00E5778A" w:rsidRDefault="00702BD9" w:rsidP="00E5778A">
      <w:pPr>
        <w:pStyle w:val="paragraph"/>
        <w:ind w:left="0"/>
        <w:rPr>
          <w:rFonts w:ascii="Times New Roman" w:hAnsi="Times New Roman"/>
          <w:sz w:val="22"/>
          <w:szCs w:val="22"/>
        </w:rPr>
      </w:pPr>
      <w:r>
        <w:rPr>
          <w:rFonts w:ascii="Times New Roman" w:hAnsi="Times New Roman"/>
          <w:sz w:val="22"/>
          <w:szCs w:val="22"/>
        </w:rPr>
        <w:object w:dxaOrig="9576" w:dyaOrig="4107">
          <v:shape id="_x0000_i1027" type="#_x0000_t75" style="width:479.15pt;height:205.55pt" o:ole="">
            <v:imagedata r:id="rId19" o:title=""/>
          </v:shape>
          <o:OLEObject Type="Embed" ProgID="Visio.Drawing.11" ShapeID="_x0000_i1027" DrawAspect="Content" ObjectID="_1448098680" r:id="rId20"/>
        </w:object>
      </w:r>
    </w:p>
    <w:p w:rsidR="00E5778A" w:rsidRPr="00525D25" w:rsidRDefault="00E5778A" w:rsidP="008C788E">
      <w:pPr>
        <w:pStyle w:val="NormalWeb"/>
        <w:kinsoku w:val="0"/>
        <w:overflowPunct w:val="0"/>
        <w:spacing w:before="0"/>
        <w:textAlignment w:val="baseline"/>
        <w:rPr>
          <w:rFonts w:eastAsia="Times New Roman"/>
          <w:color w:val="000000"/>
          <w:kern w:val="24"/>
          <w:sz w:val="22"/>
          <w:szCs w:val="22"/>
        </w:rPr>
      </w:pPr>
      <w:proofErr w:type="gramStart"/>
      <w:r w:rsidRPr="00525D25">
        <w:rPr>
          <w:sz w:val="22"/>
          <w:szCs w:val="22"/>
        </w:rPr>
        <w:t>where</w:t>
      </w:r>
      <w:proofErr w:type="gramEnd"/>
      <w:r w:rsidRPr="00525D25">
        <w:rPr>
          <w:sz w:val="22"/>
          <w:szCs w:val="22"/>
        </w:rPr>
        <w:t xml:space="preserve"> </w:t>
      </w:r>
      <w:r w:rsidRPr="00525D25">
        <w:rPr>
          <w:rFonts w:eastAsia="Times New Roman"/>
          <w:color w:val="000000"/>
          <w:kern w:val="24"/>
          <w:sz w:val="22"/>
          <w:szCs w:val="22"/>
        </w:rPr>
        <w:t>L</w:t>
      </w:r>
      <w:r w:rsidRPr="00525D25">
        <w:rPr>
          <w:rFonts w:eastAsia="Times New Roman"/>
          <w:color w:val="000000"/>
          <w:kern w:val="24"/>
          <w:position w:val="-6"/>
          <w:sz w:val="22"/>
          <w:szCs w:val="22"/>
          <w:vertAlign w:val="subscript"/>
        </w:rPr>
        <w:t>1</w:t>
      </w:r>
      <w:r w:rsidRPr="00525D25">
        <w:rPr>
          <w:rFonts w:eastAsia="Times New Roman"/>
          <w:color w:val="000000"/>
          <w:kern w:val="24"/>
          <w:sz w:val="22"/>
          <w:szCs w:val="22"/>
        </w:rPr>
        <w:t>=PD</w:t>
      </w:r>
      <w:r w:rsidRPr="00525D25">
        <w:rPr>
          <w:rFonts w:eastAsia="Times New Roman"/>
          <w:color w:val="000000"/>
          <w:kern w:val="24"/>
          <w:position w:val="-6"/>
          <w:sz w:val="22"/>
          <w:szCs w:val="22"/>
          <w:vertAlign w:val="subscript"/>
        </w:rPr>
        <w:t>1</w:t>
      </w:r>
      <w:r w:rsidRPr="00525D25">
        <w:rPr>
          <w:rFonts w:eastAsia="Times New Roman"/>
          <w:color w:val="000000"/>
          <w:kern w:val="24"/>
          <w:sz w:val="22"/>
          <w:szCs w:val="22"/>
        </w:rPr>
        <w:t xml:space="preserve"> transmits and PD</w:t>
      </w:r>
      <w:r w:rsidRPr="00525D25">
        <w:rPr>
          <w:rFonts w:eastAsia="Times New Roman"/>
          <w:color w:val="000000"/>
          <w:kern w:val="24"/>
          <w:position w:val="-6"/>
          <w:sz w:val="22"/>
          <w:szCs w:val="22"/>
          <w:vertAlign w:val="subscript"/>
        </w:rPr>
        <w:t>2</w:t>
      </w:r>
      <w:r w:rsidRPr="00525D25">
        <w:rPr>
          <w:rFonts w:eastAsia="Times New Roman"/>
          <w:color w:val="000000"/>
          <w:kern w:val="24"/>
          <w:sz w:val="22"/>
          <w:szCs w:val="22"/>
        </w:rPr>
        <w:t xml:space="preserve"> receives, L</w:t>
      </w:r>
      <w:r w:rsidRPr="00525D25">
        <w:rPr>
          <w:rFonts w:eastAsia="Times New Roman"/>
          <w:color w:val="000000"/>
          <w:kern w:val="24"/>
          <w:sz w:val="22"/>
          <w:szCs w:val="22"/>
          <w:vertAlign w:val="subscript"/>
        </w:rPr>
        <w:t>2</w:t>
      </w:r>
      <w:r w:rsidRPr="00525D25">
        <w:rPr>
          <w:rFonts w:eastAsia="Times New Roman"/>
          <w:color w:val="000000"/>
          <w:kern w:val="24"/>
          <w:sz w:val="22"/>
          <w:szCs w:val="22"/>
        </w:rPr>
        <w:t>=PD</w:t>
      </w:r>
      <w:r w:rsidRPr="00525D25">
        <w:rPr>
          <w:rFonts w:eastAsia="Times New Roman"/>
          <w:color w:val="000000"/>
          <w:kern w:val="24"/>
          <w:sz w:val="22"/>
          <w:szCs w:val="22"/>
          <w:vertAlign w:val="subscript"/>
        </w:rPr>
        <w:t>2</w:t>
      </w:r>
      <w:r w:rsidRPr="00525D25">
        <w:rPr>
          <w:rFonts w:eastAsia="Times New Roman"/>
          <w:color w:val="000000"/>
          <w:kern w:val="24"/>
          <w:sz w:val="22"/>
          <w:szCs w:val="22"/>
        </w:rPr>
        <w:t xml:space="preserve"> transmits and PD</w:t>
      </w:r>
      <w:r w:rsidRPr="00525D25">
        <w:rPr>
          <w:rFonts w:eastAsia="Times New Roman"/>
          <w:color w:val="000000"/>
          <w:kern w:val="24"/>
          <w:sz w:val="22"/>
          <w:szCs w:val="22"/>
          <w:vertAlign w:val="subscript"/>
        </w:rPr>
        <w:t>1</w:t>
      </w:r>
      <w:r w:rsidRPr="00525D25">
        <w:rPr>
          <w:rFonts w:eastAsia="Times New Roman"/>
          <w:color w:val="000000"/>
          <w:kern w:val="24"/>
          <w:sz w:val="22"/>
          <w:szCs w:val="22"/>
        </w:rPr>
        <w:t xml:space="preserve"> receives, S-L</w:t>
      </w:r>
      <w:r w:rsidRPr="00525D25">
        <w:rPr>
          <w:rFonts w:eastAsia="Times New Roman"/>
          <w:color w:val="000000"/>
          <w:kern w:val="24"/>
          <w:sz w:val="22"/>
          <w:szCs w:val="22"/>
          <w:vertAlign w:val="subscript"/>
        </w:rPr>
        <w:t>1</w:t>
      </w:r>
      <w:r w:rsidRPr="00525D25">
        <w:rPr>
          <w:rFonts w:eastAsia="Times New Roman"/>
          <w:color w:val="000000"/>
          <w:kern w:val="24"/>
          <w:sz w:val="22"/>
          <w:szCs w:val="22"/>
        </w:rPr>
        <w:t>=synchronization for L</w:t>
      </w:r>
      <w:r w:rsidRPr="00525D25">
        <w:rPr>
          <w:rFonts w:eastAsia="Times New Roman"/>
          <w:color w:val="000000"/>
          <w:kern w:val="24"/>
          <w:sz w:val="22"/>
          <w:szCs w:val="22"/>
          <w:vertAlign w:val="subscript"/>
        </w:rPr>
        <w:t>1</w:t>
      </w:r>
      <w:r w:rsidRPr="00525D25">
        <w:rPr>
          <w:rFonts w:eastAsia="Times New Roman"/>
          <w:color w:val="000000"/>
          <w:kern w:val="24"/>
          <w:sz w:val="22"/>
          <w:szCs w:val="22"/>
        </w:rPr>
        <w:t>, RS-L</w:t>
      </w:r>
      <w:r w:rsidRPr="00525D25">
        <w:rPr>
          <w:rFonts w:eastAsia="Times New Roman"/>
          <w:color w:val="000000"/>
          <w:kern w:val="24"/>
          <w:sz w:val="22"/>
          <w:szCs w:val="22"/>
          <w:vertAlign w:val="subscript"/>
        </w:rPr>
        <w:t>1</w:t>
      </w:r>
      <w:r w:rsidRPr="00525D25">
        <w:rPr>
          <w:rFonts w:eastAsia="Times New Roman"/>
          <w:color w:val="000000"/>
          <w:kern w:val="24"/>
          <w:sz w:val="22"/>
          <w:szCs w:val="22"/>
        </w:rPr>
        <w:t>=reference signals for L</w:t>
      </w:r>
      <w:r w:rsidRPr="00525D25">
        <w:rPr>
          <w:rFonts w:eastAsia="Times New Roman"/>
          <w:color w:val="000000"/>
          <w:kern w:val="24"/>
          <w:sz w:val="22"/>
          <w:szCs w:val="22"/>
          <w:vertAlign w:val="subscript"/>
        </w:rPr>
        <w:t>1</w:t>
      </w:r>
      <w:r w:rsidRPr="00525D25">
        <w:rPr>
          <w:rFonts w:eastAsia="Times New Roman"/>
          <w:color w:val="000000"/>
          <w:kern w:val="24"/>
          <w:sz w:val="22"/>
          <w:szCs w:val="22"/>
        </w:rPr>
        <w:t>, RA=random access or channel sounding for MIMO or beamforming, GP=guard period.</w:t>
      </w:r>
    </w:p>
    <w:bookmarkEnd w:id="4"/>
    <w:bookmarkEnd w:id="5"/>
    <w:p w:rsidR="00E5778A" w:rsidRPr="00525D25" w:rsidRDefault="00E5778A" w:rsidP="00E5778A">
      <w:pPr>
        <w:pStyle w:val="NormalWeb"/>
        <w:kinsoku w:val="0"/>
        <w:overflowPunct w:val="0"/>
        <w:spacing w:before="0"/>
        <w:textAlignment w:val="baseline"/>
        <w:rPr>
          <w:rFonts w:eastAsia="Times New Roman"/>
          <w:color w:val="000000"/>
          <w:kern w:val="24"/>
          <w:sz w:val="22"/>
          <w:szCs w:val="22"/>
        </w:rPr>
      </w:pPr>
    </w:p>
    <w:p w:rsidR="00E5778A" w:rsidRPr="006920F4" w:rsidRDefault="00E5778A" w:rsidP="006920F4">
      <w:pPr>
        <w:pStyle w:val="NormalWeb"/>
        <w:spacing w:before="0"/>
        <w:rPr>
          <w:color w:val="000000"/>
          <w:kern w:val="24"/>
          <w:sz w:val="22"/>
          <w:szCs w:val="22"/>
        </w:rPr>
      </w:pPr>
      <w:r w:rsidRPr="00525D25">
        <w:rPr>
          <w:rFonts w:eastAsia="Times New Roman"/>
          <w:color w:val="000000"/>
          <w:kern w:val="24"/>
          <w:sz w:val="22"/>
          <w:szCs w:val="22"/>
        </w:rPr>
        <w:t>The GP is computed as GP</w:t>
      </w:r>
      <w:proofErr w:type="gramStart"/>
      <w:r w:rsidRPr="00525D25">
        <w:rPr>
          <w:rFonts w:eastAsia="Times New Roman"/>
          <w:color w:val="000000"/>
          <w:kern w:val="24"/>
          <w:sz w:val="22"/>
          <w:szCs w:val="22"/>
        </w:rPr>
        <w:t>=(</w:t>
      </w:r>
      <w:proofErr w:type="gramEnd"/>
      <w:r w:rsidRPr="00525D25">
        <w:rPr>
          <w:rFonts w:eastAsia="Times New Roman"/>
          <w:color w:val="000000"/>
          <w:kern w:val="24"/>
          <w:sz w:val="22"/>
          <w:szCs w:val="22"/>
        </w:rPr>
        <w:t>73+1024)</w:t>
      </w:r>
      <w:proofErr w:type="spellStart"/>
      <w:r w:rsidRPr="00525D25">
        <w:rPr>
          <w:rFonts w:eastAsia="Times New Roman"/>
          <w:color w:val="000000"/>
          <w:kern w:val="24"/>
          <w:sz w:val="22"/>
          <w:szCs w:val="22"/>
        </w:rPr>
        <w:t>T</w:t>
      </w:r>
      <w:r w:rsidRPr="00525D25">
        <w:rPr>
          <w:rFonts w:eastAsia="Times New Roman"/>
          <w:color w:val="000000"/>
          <w:kern w:val="24"/>
          <w:sz w:val="22"/>
          <w:szCs w:val="22"/>
          <w:vertAlign w:val="subscript"/>
        </w:rPr>
        <w:t>s</w:t>
      </w:r>
      <w:proofErr w:type="spellEnd"/>
      <w:r w:rsidRPr="00525D25">
        <w:rPr>
          <w:rFonts w:eastAsia="Times New Roman"/>
          <w:color w:val="000000"/>
          <w:kern w:val="24"/>
          <w:sz w:val="22"/>
          <w:szCs w:val="22"/>
        </w:rPr>
        <w:t>=71.42 µsec and satisfies</w:t>
      </w:r>
      <w:r w:rsidR="006920F4">
        <w:rPr>
          <w:color w:val="000000"/>
          <w:kern w:val="24"/>
          <w:sz w:val="22"/>
          <w:szCs w:val="22"/>
        </w:rPr>
        <w:t xml:space="preserve"> </w:t>
      </w:r>
      <w:proofErr w:type="spellStart"/>
      <w:r w:rsidRPr="00525D25">
        <w:rPr>
          <w:rFonts w:eastAsia="Times New Roman"/>
          <w:color w:val="000000"/>
          <w:kern w:val="24"/>
          <w:sz w:val="22"/>
          <w:szCs w:val="22"/>
        </w:rPr>
        <w:t>T</w:t>
      </w:r>
      <w:r w:rsidRPr="00525D25">
        <w:rPr>
          <w:rFonts w:eastAsia="Times New Roman"/>
          <w:color w:val="000000"/>
          <w:kern w:val="24"/>
          <w:sz w:val="22"/>
          <w:szCs w:val="22"/>
          <w:vertAlign w:val="subscript"/>
        </w:rPr>
        <w:t>p</w:t>
      </w:r>
      <w:r w:rsidRPr="00525D25">
        <w:rPr>
          <w:rFonts w:eastAsia="Times New Roman"/>
          <w:color w:val="000000"/>
          <w:kern w:val="24"/>
          <w:sz w:val="22"/>
          <w:szCs w:val="22"/>
        </w:rPr>
        <w:t>+T</w:t>
      </w:r>
      <w:r w:rsidRPr="00525D25">
        <w:rPr>
          <w:rFonts w:eastAsia="Times New Roman"/>
          <w:color w:val="000000"/>
          <w:kern w:val="24"/>
          <w:sz w:val="22"/>
          <w:szCs w:val="22"/>
          <w:vertAlign w:val="subscript"/>
        </w:rPr>
        <w:t>dec</w:t>
      </w:r>
      <w:r w:rsidRPr="00525D25">
        <w:rPr>
          <w:rFonts w:eastAsia="Times New Roman"/>
          <w:color w:val="000000"/>
          <w:kern w:val="24"/>
          <w:sz w:val="22"/>
          <w:szCs w:val="22"/>
        </w:rPr>
        <w:t>+T</w:t>
      </w:r>
      <w:r w:rsidRPr="00525D25">
        <w:rPr>
          <w:rFonts w:eastAsia="Times New Roman"/>
          <w:color w:val="000000"/>
          <w:kern w:val="24"/>
          <w:sz w:val="22"/>
          <w:szCs w:val="22"/>
          <w:vertAlign w:val="subscript"/>
        </w:rPr>
        <w:t>sw</w:t>
      </w:r>
      <w:r w:rsidRPr="00525D25">
        <w:rPr>
          <w:rFonts w:eastAsia="Times New Roman"/>
          <w:color w:val="000000"/>
          <w:kern w:val="24"/>
          <w:sz w:val="22"/>
          <w:szCs w:val="22"/>
        </w:rPr>
        <w:t>+T</w:t>
      </w:r>
      <w:r w:rsidRPr="00525D25">
        <w:rPr>
          <w:rFonts w:eastAsia="Times New Roman"/>
          <w:color w:val="000000"/>
          <w:kern w:val="24"/>
          <w:sz w:val="22"/>
          <w:szCs w:val="22"/>
          <w:vertAlign w:val="subscript"/>
        </w:rPr>
        <w:t>comp</w:t>
      </w:r>
      <w:r w:rsidRPr="00525D25">
        <w:rPr>
          <w:rFonts w:eastAsia="Times New Roman"/>
          <w:color w:val="000000"/>
          <w:kern w:val="24"/>
          <w:sz w:val="22"/>
          <w:szCs w:val="22"/>
        </w:rPr>
        <w:t>+T</w:t>
      </w:r>
      <w:r w:rsidRPr="00525D25">
        <w:rPr>
          <w:rFonts w:eastAsia="Times New Roman"/>
          <w:color w:val="000000"/>
          <w:kern w:val="24"/>
          <w:sz w:val="22"/>
          <w:szCs w:val="22"/>
          <w:vertAlign w:val="subscript"/>
        </w:rPr>
        <w:t>p</w:t>
      </w:r>
      <w:proofErr w:type="spellEnd"/>
      <w:r w:rsidRPr="00525D25">
        <w:rPr>
          <w:rFonts w:eastAsia="Times New Roman"/>
          <w:color w:val="000000"/>
          <w:kern w:val="24"/>
          <w:sz w:val="22"/>
          <w:szCs w:val="22"/>
        </w:rPr>
        <w:t>=GP</w:t>
      </w:r>
    </w:p>
    <w:p w:rsidR="00E5778A" w:rsidRPr="00525D25" w:rsidRDefault="006920F4" w:rsidP="006920F4">
      <w:pPr>
        <w:pStyle w:val="NormalWeb"/>
        <w:spacing w:before="0"/>
        <w:rPr>
          <w:rFonts w:eastAsia="Times New Roman"/>
          <w:color w:val="000000"/>
          <w:kern w:val="24"/>
          <w:sz w:val="22"/>
          <w:szCs w:val="22"/>
        </w:rPr>
      </w:pPr>
      <w:proofErr w:type="gramStart"/>
      <w:r>
        <w:rPr>
          <w:rFonts w:eastAsia="Times New Roman"/>
          <w:color w:val="000000"/>
          <w:kern w:val="24"/>
          <w:sz w:val="22"/>
          <w:szCs w:val="22"/>
        </w:rPr>
        <w:t>where</w:t>
      </w:r>
      <w:proofErr w:type="gramEnd"/>
      <w:r>
        <w:rPr>
          <w:rFonts w:eastAsia="Times New Roman"/>
          <w:color w:val="000000"/>
          <w:kern w:val="24"/>
          <w:sz w:val="22"/>
          <w:szCs w:val="22"/>
        </w:rPr>
        <w:t xml:space="preserve"> </w:t>
      </w:r>
      <w:proofErr w:type="spellStart"/>
      <w:r w:rsidR="00E5778A" w:rsidRPr="00525D25">
        <w:rPr>
          <w:rFonts w:eastAsia="Times New Roman"/>
          <w:color w:val="000000"/>
          <w:kern w:val="24"/>
          <w:sz w:val="22"/>
          <w:szCs w:val="22"/>
        </w:rPr>
        <w:t>T</w:t>
      </w:r>
      <w:r w:rsidR="00E5778A" w:rsidRPr="00525D25">
        <w:rPr>
          <w:rFonts w:eastAsia="Times New Roman"/>
          <w:color w:val="000000"/>
          <w:kern w:val="24"/>
          <w:sz w:val="22"/>
          <w:szCs w:val="22"/>
          <w:vertAlign w:val="subscript"/>
        </w:rPr>
        <w:t>dec</w:t>
      </w:r>
      <w:proofErr w:type="spellEnd"/>
      <w:r>
        <w:rPr>
          <w:rFonts w:eastAsia="Times New Roman"/>
          <w:color w:val="000000"/>
          <w:kern w:val="24"/>
          <w:sz w:val="22"/>
          <w:szCs w:val="22"/>
        </w:rPr>
        <w:t xml:space="preserve">=time to detect the last symbol, </w:t>
      </w:r>
      <w:proofErr w:type="spellStart"/>
      <w:r w:rsidR="00E5778A" w:rsidRPr="00525D25">
        <w:rPr>
          <w:rFonts w:eastAsia="Times New Roman"/>
          <w:color w:val="000000"/>
          <w:kern w:val="24"/>
          <w:sz w:val="22"/>
          <w:szCs w:val="22"/>
        </w:rPr>
        <w:t>T</w:t>
      </w:r>
      <w:r w:rsidR="00E5778A" w:rsidRPr="00525D25">
        <w:rPr>
          <w:rFonts w:eastAsia="Times New Roman"/>
          <w:color w:val="000000"/>
          <w:kern w:val="24"/>
          <w:sz w:val="22"/>
          <w:szCs w:val="22"/>
          <w:vertAlign w:val="subscript"/>
        </w:rPr>
        <w:t>sw</w:t>
      </w:r>
      <w:proofErr w:type="spellEnd"/>
      <w:r w:rsidR="00E5778A" w:rsidRPr="00525D25">
        <w:rPr>
          <w:rFonts w:eastAsia="Times New Roman"/>
          <w:color w:val="000000"/>
          <w:kern w:val="24"/>
          <w:sz w:val="22"/>
          <w:szCs w:val="22"/>
        </w:rPr>
        <w:t>=time to switch from Rx to Tx or vice-versa</w:t>
      </w:r>
      <w:r>
        <w:rPr>
          <w:rFonts w:eastAsia="Times New Roman"/>
          <w:color w:val="000000"/>
          <w:kern w:val="24"/>
          <w:sz w:val="22"/>
          <w:szCs w:val="22"/>
        </w:rPr>
        <w:t xml:space="preserve">, </w:t>
      </w:r>
    </w:p>
    <w:p w:rsidR="00E5778A" w:rsidRPr="006920F4" w:rsidRDefault="00E5778A" w:rsidP="006920F4">
      <w:pPr>
        <w:pStyle w:val="NormalWeb"/>
        <w:spacing w:before="0"/>
        <w:rPr>
          <w:rFonts w:eastAsia="Times New Roman"/>
          <w:color w:val="000000"/>
          <w:kern w:val="24"/>
          <w:sz w:val="22"/>
          <w:szCs w:val="22"/>
        </w:rPr>
      </w:pPr>
      <w:proofErr w:type="spellStart"/>
      <w:r w:rsidRPr="00525D25">
        <w:rPr>
          <w:rFonts w:eastAsia="Times New Roman"/>
          <w:color w:val="000000"/>
          <w:kern w:val="24"/>
          <w:sz w:val="22"/>
          <w:szCs w:val="22"/>
        </w:rPr>
        <w:t>T</w:t>
      </w:r>
      <w:r w:rsidRPr="00525D25">
        <w:rPr>
          <w:rFonts w:eastAsia="Times New Roman"/>
          <w:color w:val="000000"/>
          <w:kern w:val="24"/>
          <w:sz w:val="22"/>
          <w:szCs w:val="22"/>
          <w:vertAlign w:val="subscript"/>
        </w:rPr>
        <w:t>comp</w:t>
      </w:r>
      <w:proofErr w:type="spellEnd"/>
      <w:r w:rsidRPr="00525D25">
        <w:rPr>
          <w:rFonts w:eastAsia="Times New Roman"/>
          <w:color w:val="000000"/>
          <w:kern w:val="24"/>
          <w:sz w:val="22"/>
          <w:szCs w:val="22"/>
        </w:rPr>
        <w:t>=c</w:t>
      </w:r>
      <w:r w:rsidR="006920F4">
        <w:rPr>
          <w:rFonts w:eastAsia="Times New Roman"/>
          <w:color w:val="000000"/>
          <w:kern w:val="24"/>
          <w:sz w:val="22"/>
          <w:szCs w:val="22"/>
        </w:rPr>
        <w:t>ompensation time to align to GP, and</w:t>
      </w:r>
      <w:r w:rsidRPr="00525D25">
        <w:rPr>
          <w:rFonts w:eastAsia="Times New Roman"/>
          <w:sz w:val="22"/>
          <w:szCs w:val="22"/>
        </w:rPr>
        <w:t xml:space="preserve"> </w:t>
      </w:r>
      <w:proofErr w:type="spellStart"/>
      <w:r w:rsidRPr="00525D25">
        <w:rPr>
          <w:rFonts w:eastAsia="Times New Roman"/>
          <w:sz w:val="22"/>
          <w:szCs w:val="22"/>
        </w:rPr>
        <w:t>T</w:t>
      </w:r>
      <w:r w:rsidRPr="00525D25">
        <w:rPr>
          <w:rFonts w:eastAsia="Times New Roman"/>
          <w:sz w:val="22"/>
          <w:szCs w:val="22"/>
          <w:vertAlign w:val="subscript"/>
        </w:rPr>
        <w:t>p</w:t>
      </w:r>
      <w:proofErr w:type="spellEnd"/>
      <w:r w:rsidRPr="00525D25">
        <w:rPr>
          <w:rFonts w:eastAsia="Times New Roman"/>
          <w:sz w:val="22"/>
          <w:szCs w:val="22"/>
        </w:rPr>
        <w:t>=1 Km/3x10</w:t>
      </w:r>
      <w:r w:rsidRPr="00525D25">
        <w:rPr>
          <w:rFonts w:eastAsia="Times New Roman"/>
          <w:sz w:val="22"/>
          <w:szCs w:val="22"/>
          <w:vertAlign w:val="superscript"/>
        </w:rPr>
        <w:t>8</w:t>
      </w:r>
      <w:r w:rsidRPr="00525D25">
        <w:rPr>
          <w:rFonts w:eastAsia="Times New Roman"/>
          <w:sz w:val="22"/>
          <w:szCs w:val="22"/>
        </w:rPr>
        <w:t>m/s=3.3 µsec (worst case).</w:t>
      </w:r>
    </w:p>
    <w:p w:rsidR="006920F4" w:rsidRPr="00525D25" w:rsidRDefault="006920F4" w:rsidP="00E5778A">
      <w:pPr>
        <w:pStyle w:val="NormalWeb"/>
        <w:spacing w:before="0"/>
        <w:ind w:left="720"/>
        <w:rPr>
          <w:rFonts w:eastAsia="Times New Roman"/>
          <w:sz w:val="22"/>
          <w:szCs w:val="22"/>
        </w:rPr>
      </w:pPr>
    </w:p>
    <w:p w:rsidR="00CF2D83" w:rsidRDefault="00E5778A" w:rsidP="00E5778A">
      <w:pPr>
        <w:pStyle w:val="NormalWeb"/>
        <w:kinsoku w:val="0"/>
        <w:overflowPunct w:val="0"/>
        <w:spacing w:before="0"/>
        <w:textAlignment w:val="baseline"/>
        <w:rPr>
          <w:rFonts w:eastAsia="Times New Roman"/>
          <w:sz w:val="22"/>
          <w:szCs w:val="22"/>
        </w:rPr>
      </w:pPr>
      <w:r w:rsidRPr="00525D25">
        <w:rPr>
          <w:rFonts w:eastAsia="Times New Roman"/>
          <w:sz w:val="22"/>
          <w:szCs w:val="22"/>
        </w:rPr>
        <w:t>The TDD frame configuration is given in the</w:t>
      </w:r>
      <w:r w:rsidR="006920F4">
        <w:rPr>
          <w:rFonts w:eastAsia="Times New Roman"/>
          <w:sz w:val="22"/>
          <w:szCs w:val="22"/>
        </w:rPr>
        <w:t xml:space="preserve"> following</w:t>
      </w:r>
      <w:r w:rsidRPr="00525D25">
        <w:rPr>
          <w:rFonts w:eastAsia="Times New Roman"/>
          <w:sz w:val="22"/>
          <w:szCs w:val="22"/>
        </w:rPr>
        <w:t xml:space="preserve"> table</w:t>
      </w:r>
      <w:r w:rsidR="006920F4">
        <w:rPr>
          <w:rFonts w:eastAsia="Times New Roman"/>
          <w:sz w:val="22"/>
          <w:szCs w:val="22"/>
        </w:rPr>
        <w:t>:</w:t>
      </w:r>
    </w:p>
    <w:p w:rsidR="00CF2D83" w:rsidRDefault="00CF2D83" w:rsidP="00E5778A">
      <w:pPr>
        <w:pStyle w:val="NormalWeb"/>
        <w:kinsoku w:val="0"/>
        <w:overflowPunct w:val="0"/>
        <w:spacing w:before="0"/>
        <w:textAlignment w:val="baseline"/>
        <w:rPr>
          <w:rFonts w:eastAsia="Times New Roman"/>
          <w:sz w:val="22"/>
          <w:szCs w:val="22"/>
        </w:rPr>
      </w:pPr>
    </w:p>
    <w:p w:rsidR="00CF2D83" w:rsidRPr="00525D25" w:rsidRDefault="00CF2D83" w:rsidP="00E5778A">
      <w:pPr>
        <w:pStyle w:val="NormalWeb"/>
        <w:kinsoku w:val="0"/>
        <w:overflowPunct w:val="0"/>
        <w:spacing w:before="0"/>
        <w:textAlignment w:val="baseline"/>
        <w:rPr>
          <w:rFonts w:eastAsia="Times New Roman"/>
          <w:sz w:val="22"/>
          <w:szCs w:val="22"/>
        </w:rPr>
      </w:pPr>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1402"/>
        <w:gridCol w:w="404"/>
        <w:gridCol w:w="341"/>
        <w:gridCol w:w="405"/>
        <w:gridCol w:w="405"/>
        <w:gridCol w:w="405"/>
        <w:gridCol w:w="405"/>
        <w:gridCol w:w="405"/>
        <w:gridCol w:w="405"/>
        <w:gridCol w:w="405"/>
        <w:gridCol w:w="405"/>
        <w:gridCol w:w="417"/>
        <w:gridCol w:w="436"/>
        <w:gridCol w:w="417"/>
        <w:gridCol w:w="417"/>
        <w:gridCol w:w="417"/>
        <w:gridCol w:w="417"/>
        <w:gridCol w:w="417"/>
        <w:gridCol w:w="417"/>
        <w:gridCol w:w="417"/>
        <w:gridCol w:w="417"/>
      </w:tblGrid>
      <w:tr w:rsidR="00BC0A81" w:rsidTr="00A948DB">
        <w:trPr>
          <w:jc w:val="center"/>
        </w:trPr>
        <w:tc>
          <w:tcPr>
            <w:tcW w:w="1402" w:type="dxa"/>
            <w:vMerge w:val="restart"/>
            <w:tcBorders>
              <w:top w:val="single" w:sz="12" w:space="0" w:color="auto"/>
              <w:left w:val="single" w:sz="12" w:space="0" w:color="auto"/>
              <w:bottom w:val="single" w:sz="12" w:space="0" w:color="auto"/>
            </w:tcBorders>
            <w:vAlign w:val="center"/>
          </w:tcPr>
          <w:p w:rsidR="00BC0A81" w:rsidRDefault="00BC0A81" w:rsidP="00A948DB">
            <w:pPr>
              <w:jc w:val="center"/>
            </w:pPr>
            <w:r>
              <w:t>TDD</w:t>
            </w:r>
          </w:p>
          <w:p w:rsidR="00BC0A81" w:rsidRPr="003E2FB4" w:rsidRDefault="00BC0A81" w:rsidP="00A948DB">
            <w:pPr>
              <w:jc w:val="center"/>
            </w:pPr>
            <w:r>
              <w:t>configuration</w:t>
            </w:r>
          </w:p>
        </w:tc>
        <w:tc>
          <w:tcPr>
            <w:tcW w:w="8174" w:type="dxa"/>
            <w:gridSpan w:val="20"/>
            <w:tcBorders>
              <w:top w:val="single" w:sz="12" w:space="0" w:color="auto"/>
              <w:bottom w:val="single" w:sz="6" w:space="0" w:color="auto"/>
              <w:right w:val="single" w:sz="12" w:space="0" w:color="auto"/>
            </w:tcBorders>
            <w:vAlign w:val="center"/>
          </w:tcPr>
          <w:p w:rsidR="00BC0A81" w:rsidRPr="003E2FB4" w:rsidRDefault="00BC0A81" w:rsidP="00A948DB">
            <w:pPr>
              <w:jc w:val="center"/>
            </w:pPr>
            <w:r>
              <w:t>Slot number</w:t>
            </w:r>
          </w:p>
        </w:tc>
      </w:tr>
      <w:tr w:rsidR="00BC0A81" w:rsidTr="00A948DB">
        <w:trPr>
          <w:jc w:val="center"/>
        </w:trPr>
        <w:tc>
          <w:tcPr>
            <w:tcW w:w="1402" w:type="dxa"/>
            <w:vMerge/>
            <w:tcBorders>
              <w:top w:val="single" w:sz="6" w:space="0" w:color="auto"/>
              <w:left w:val="single" w:sz="12" w:space="0" w:color="auto"/>
              <w:bottom w:val="single" w:sz="12" w:space="0" w:color="auto"/>
            </w:tcBorders>
            <w:vAlign w:val="center"/>
          </w:tcPr>
          <w:p w:rsidR="00BC0A81" w:rsidRPr="003E2FB4" w:rsidRDefault="00BC0A81" w:rsidP="00A948DB">
            <w:pPr>
              <w:jc w:val="center"/>
            </w:pPr>
          </w:p>
        </w:tc>
        <w:tc>
          <w:tcPr>
            <w:tcW w:w="404"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0</w:t>
            </w:r>
          </w:p>
        </w:tc>
        <w:tc>
          <w:tcPr>
            <w:tcW w:w="341"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w:t>
            </w:r>
          </w:p>
        </w:tc>
        <w:tc>
          <w:tcPr>
            <w:tcW w:w="405"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2</w:t>
            </w:r>
          </w:p>
        </w:tc>
        <w:tc>
          <w:tcPr>
            <w:tcW w:w="405"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3</w:t>
            </w:r>
          </w:p>
        </w:tc>
        <w:tc>
          <w:tcPr>
            <w:tcW w:w="405"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4</w:t>
            </w:r>
          </w:p>
        </w:tc>
        <w:tc>
          <w:tcPr>
            <w:tcW w:w="405"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5</w:t>
            </w:r>
          </w:p>
        </w:tc>
        <w:tc>
          <w:tcPr>
            <w:tcW w:w="405"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6</w:t>
            </w:r>
          </w:p>
        </w:tc>
        <w:tc>
          <w:tcPr>
            <w:tcW w:w="405"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7</w:t>
            </w:r>
          </w:p>
        </w:tc>
        <w:tc>
          <w:tcPr>
            <w:tcW w:w="405"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8</w:t>
            </w:r>
          </w:p>
        </w:tc>
        <w:tc>
          <w:tcPr>
            <w:tcW w:w="405"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9</w:t>
            </w:r>
          </w:p>
        </w:tc>
        <w:tc>
          <w:tcPr>
            <w:tcW w:w="417"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10</w:t>
            </w:r>
          </w:p>
        </w:tc>
        <w:tc>
          <w:tcPr>
            <w:tcW w:w="436"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11</w:t>
            </w:r>
          </w:p>
        </w:tc>
        <w:tc>
          <w:tcPr>
            <w:tcW w:w="417"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12</w:t>
            </w:r>
          </w:p>
        </w:tc>
        <w:tc>
          <w:tcPr>
            <w:tcW w:w="417"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13</w:t>
            </w:r>
          </w:p>
        </w:tc>
        <w:tc>
          <w:tcPr>
            <w:tcW w:w="417"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14</w:t>
            </w:r>
          </w:p>
        </w:tc>
        <w:tc>
          <w:tcPr>
            <w:tcW w:w="417"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15</w:t>
            </w:r>
          </w:p>
        </w:tc>
        <w:tc>
          <w:tcPr>
            <w:tcW w:w="417"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16</w:t>
            </w:r>
          </w:p>
        </w:tc>
        <w:tc>
          <w:tcPr>
            <w:tcW w:w="417"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17</w:t>
            </w:r>
          </w:p>
        </w:tc>
        <w:tc>
          <w:tcPr>
            <w:tcW w:w="417" w:type="dxa"/>
            <w:tcBorders>
              <w:top w:val="single" w:sz="6"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18</w:t>
            </w:r>
          </w:p>
        </w:tc>
        <w:tc>
          <w:tcPr>
            <w:tcW w:w="417" w:type="dxa"/>
            <w:tcBorders>
              <w:top w:val="single" w:sz="6" w:space="0" w:color="auto"/>
              <w:bottom w:val="single" w:sz="12" w:space="0" w:color="auto"/>
              <w:right w:val="single" w:sz="12" w:space="0" w:color="auto"/>
            </w:tcBorders>
            <w:vAlign w:val="center"/>
          </w:tcPr>
          <w:p w:rsidR="00BC0A81" w:rsidRPr="00A508EF" w:rsidRDefault="00BC0A81" w:rsidP="00A948DB">
            <w:pPr>
              <w:jc w:val="center"/>
              <w:rPr>
                <w:sz w:val="18"/>
                <w:szCs w:val="18"/>
              </w:rPr>
            </w:pPr>
            <w:r w:rsidRPr="00A508EF">
              <w:rPr>
                <w:sz w:val="18"/>
                <w:szCs w:val="18"/>
              </w:rPr>
              <w:t>19</w:t>
            </w:r>
          </w:p>
        </w:tc>
      </w:tr>
      <w:tr w:rsidR="00BC0A81" w:rsidTr="00A948DB">
        <w:trPr>
          <w:jc w:val="center"/>
        </w:trPr>
        <w:tc>
          <w:tcPr>
            <w:tcW w:w="1402" w:type="dxa"/>
            <w:tcBorders>
              <w:top w:val="single" w:sz="12" w:space="0" w:color="auto"/>
              <w:left w:val="single" w:sz="12" w:space="0" w:color="auto"/>
              <w:bottom w:val="single" w:sz="6" w:space="0" w:color="auto"/>
            </w:tcBorders>
            <w:vAlign w:val="center"/>
          </w:tcPr>
          <w:p w:rsidR="00BC0A81" w:rsidRPr="00A508EF" w:rsidRDefault="00BC0A81" w:rsidP="00A948DB">
            <w:pPr>
              <w:jc w:val="center"/>
              <w:rPr>
                <w:sz w:val="18"/>
                <w:szCs w:val="18"/>
              </w:rPr>
            </w:pPr>
            <w:r w:rsidRPr="00A508EF">
              <w:rPr>
                <w:sz w:val="18"/>
                <w:szCs w:val="18"/>
              </w:rPr>
              <w:t>0</w:t>
            </w:r>
          </w:p>
        </w:tc>
        <w:tc>
          <w:tcPr>
            <w:tcW w:w="404"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341" w:type="dxa"/>
            <w:tcBorders>
              <w:top w:val="single" w:sz="12" w:space="0" w:color="auto"/>
              <w:bottom w:val="single" w:sz="6" w:space="0" w:color="auto"/>
            </w:tcBorders>
            <w:vAlign w:val="center"/>
          </w:tcPr>
          <w:p w:rsidR="00BC0A81" w:rsidRPr="003E2FB4" w:rsidRDefault="00BC0A81" w:rsidP="00A948DB">
            <w:pPr>
              <w:jc w:val="center"/>
            </w:pPr>
            <w:r w:rsidRPr="003E2FB4">
              <w:t>S</w:t>
            </w:r>
          </w:p>
        </w:tc>
        <w:tc>
          <w:tcPr>
            <w:tcW w:w="405"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12" w:space="0" w:color="auto"/>
              <w:bottom w:val="single" w:sz="6" w:space="0" w:color="auto"/>
            </w:tcBorders>
            <w:vAlign w:val="center"/>
          </w:tcPr>
          <w:p w:rsidR="00BC0A81" w:rsidRPr="003E2FB4" w:rsidRDefault="00BC0A81" w:rsidP="00A948DB">
            <w:pPr>
              <w:jc w:val="center"/>
            </w:pPr>
            <w:r>
              <w:t>L</w:t>
            </w:r>
            <w:r>
              <w:rPr>
                <w:vertAlign w:val="subscript"/>
              </w:rPr>
              <w:t>2</w:t>
            </w:r>
          </w:p>
        </w:tc>
        <w:tc>
          <w:tcPr>
            <w:tcW w:w="405" w:type="dxa"/>
            <w:tcBorders>
              <w:top w:val="single" w:sz="12" w:space="0" w:color="auto"/>
              <w:bottom w:val="single" w:sz="6" w:space="0" w:color="auto"/>
            </w:tcBorders>
            <w:vAlign w:val="center"/>
          </w:tcPr>
          <w:p w:rsidR="00BC0A81" w:rsidRPr="003E2FB4" w:rsidRDefault="00BC0A81" w:rsidP="00A948DB">
            <w:pPr>
              <w:jc w:val="center"/>
            </w:pPr>
            <w:r>
              <w:t>L</w:t>
            </w:r>
            <w:r>
              <w:rPr>
                <w:vertAlign w:val="subscript"/>
              </w:rPr>
              <w:t>2</w:t>
            </w:r>
          </w:p>
        </w:tc>
        <w:tc>
          <w:tcPr>
            <w:tcW w:w="405" w:type="dxa"/>
            <w:tcBorders>
              <w:top w:val="single" w:sz="12" w:space="0" w:color="auto"/>
              <w:bottom w:val="single" w:sz="6" w:space="0" w:color="auto"/>
            </w:tcBorders>
            <w:vAlign w:val="center"/>
          </w:tcPr>
          <w:p w:rsidR="00BC0A81" w:rsidRPr="003E2FB4" w:rsidRDefault="00BC0A81" w:rsidP="00A948DB">
            <w:pPr>
              <w:jc w:val="center"/>
            </w:pPr>
            <w:r>
              <w:t>L</w:t>
            </w:r>
            <w:r>
              <w:rPr>
                <w:vertAlign w:val="subscript"/>
              </w:rPr>
              <w:t>2</w:t>
            </w:r>
          </w:p>
        </w:tc>
        <w:tc>
          <w:tcPr>
            <w:tcW w:w="405" w:type="dxa"/>
            <w:tcBorders>
              <w:top w:val="single" w:sz="12" w:space="0" w:color="auto"/>
              <w:bottom w:val="single" w:sz="6" w:space="0" w:color="auto"/>
            </w:tcBorders>
            <w:vAlign w:val="center"/>
          </w:tcPr>
          <w:p w:rsidR="00BC0A81" w:rsidRPr="003E2FB4" w:rsidRDefault="00BC0A81" w:rsidP="00A948DB">
            <w:pPr>
              <w:jc w:val="center"/>
            </w:pPr>
            <w:r>
              <w:t>L</w:t>
            </w:r>
            <w:r>
              <w:rPr>
                <w:vertAlign w:val="subscript"/>
              </w:rPr>
              <w:t>2</w:t>
            </w:r>
          </w:p>
        </w:tc>
        <w:tc>
          <w:tcPr>
            <w:tcW w:w="405" w:type="dxa"/>
            <w:tcBorders>
              <w:top w:val="single" w:sz="12" w:space="0" w:color="auto"/>
              <w:bottom w:val="single" w:sz="6" w:space="0" w:color="auto"/>
            </w:tcBorders>
            <w:vAlign w:val="center"/>
          </w:tcPr>
          <w:p w:rsidR="00BC0A81" w:rsidRPr="003E2FB4" w:rsidRDefault="00BC0A81" w:rsidP="00A948DB">
            <w:pPr>
              <w:jc w:val="center"/>
            </w:pPr>
            <w:r>
              <w:t>L</w:t>
            </w:r>
            <w:r>
              <w:rPr>
                <w:vertAlign w:val="subscript"/>
              </w:rPr>
              <w:t>2</w:t>
            </w:r>
          </w:p>
        </w:tc>
        <w:tc>
          <w:tcPr>
            <w:tcW w:w="405" w:type="dxa"/>
            <w:tcBorders>
              <w:top w:val="single" w:sz="12" w:space="0" w:color="auto"/>
              <w:bottom w:val="single" w:sz="6" w:space="0" w:color="auto"/>
            </w:tcBorders>
            <w:vAlign w:val="center"/>
          </w:tcPr>
          <w:p w:rsidR="00BC0A81" w:rsidRPr="003E2FB4" w:rsidRDefault="00BC0A81" w:rsidP="00A948DB">
            <w:pPr>
              <w:jc w:val="center"/>
            </w:pPr>
            <w:r>
              <w:t>L</w:t>
            </w:r>
            <w:r>
              <w:rPr>
                <w:vertAlign w:val="subscript"/>
              </w:rPr>
              <w:t>2</w:t>
            </w:r>
          </w:p>
        </w:tc>
        <w:tc>
          <w:tcPr>
            <w:tcW w:w="417" w:type="dxa"/>
            <w:tcBorders>
              <w:top w:val="single" w:sz="12" w:space="0" w:color="auto"/>
              <w:bottom w:val="single" w:sz="6" w:space="0" w:color="auto"/>
            </w:tcBorders>
            <w:vAlign w:val="center"/>
          </w:tcPr>
          <w:p w:rsidR="00BC0A81" w:rsidRPr="003E2FB4" w:rsidRDefault="00BC0A81" w:rsidP="00A948DB">
            <w:pPr>
              <w:jc w:val="center"/>
            </w:pPr>
            <w:r>
              <w:t>L</w:t>
            </w:r>
            <w:r>
              <w:rPr>
                <w:vertAlign w:val="subscript"/>
              </w:rPr>
              <w:t>2</w:t>
            </w:r>
          </w:p>
        </w:tc>
        <w:tc>
          <w:tcPr>
            <w:tcW w:w="436" w:type="dxa"/>
            <w:tcBorders>
              <w:top w:val="single" w:sz="12" w:space="0" w:color="auto"/>
              <w:bottom w:val="single" w:sz="6" w:space="0" w:color="auto"/>
            </w:tcBorders>
            <w:vAlign w:val="center"/>
          </w:tcPr>
          <w:p w:rsidR="00BC0A81" w:rsidRPr="003E2FB4" w:rsidRDefault="00BC0A81" w:rsidP="00A948DB">
            <w:pPr>
              <w:jc w:val="center"/>
            </w:pPr>
            <w:r>
              <w:t>S</w:t>
            </w:r>
          </w:p>
        </w:tc>
        <w:tc>
          <w:tcPr>
            <w:tcW w:w="417"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12"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12" w:space="0" w:color="auto"/>
              <w:bottom w:val="single" w:sz="6" w:space="0" w:color="auto"/>
              <w:right w:val="single" w:sz="12" w:space="0" w:color="auto"/>
            </w:tcBorders>
            <w:vAlign w:val="center"/>
          </w:tcPr>
          <w:p w:rsidR="00BC0A81" w:rsidRPr="003E2FB4" w:rsidRDefault="00BC0A81" w:rsidP="00A948DB">
            <w:pPr>
              <w:jc w:val="center"/>
            </w:pPr>
            <w:r w:rsidRPr="003E2FB4">
              <w:t>L</w:t>
            </w:r>
            <w:r w:rsidRPr="003E2FB4">
              <w:rPr>
                <w:vertAlign w:val="subscript"/>
              </w:rPr>
              <w:t>1</w:t>
            </w:r>
          </w:p>
        </w:tc>
      </w:tr>
      <w:tr w:rsidR="00BC0A81" w:rsidTr="00A948DB">
        <w:trPr>
          <w:jc w:val="center"/>
        </w:trPr>
        <w:tc>
          <w:tcPr>
            <w:tcW w:w="1402" w:type="dxa"/>
            <w:tcBorders>
              <w:top w:val="single" w:sz="6" w:space="0" w:color="auto"/>
              <w:left w:val="single" w:sz="12" w:space="0" w:color="auto"/>
              <w:bottom w:val="single" w:sz="6" w:space="0" w:color="auto"/>
            </w:tcBorders>
            <w:vAlign w:val="center"/>
          </w:tcPr>
          <w:p w:rsidR="00BC0A81" w:rsidRPr="00A508EF" w:rsidRDefault="00BC0A81" w:rsidP="00A948DB">
            <w:pPr>
              <w:jc w:val="center"/>
              <w:rPr>
                <w:sz w:val="18"/>
                <w:szCs w:val="18"/>
              </w:rPr>
            </w:pPr>
            <w:r w:rsidRPr="00A508EF">
              <w:rPr>
                <w:sz w:val="18"/>
                <w:szCs w:val="18"/>
              </w:rPr>
              <w:t>1</w:t>
            </w:r>
          </w:p>
        </w:tc>
        <w:tc>
          <w:tcPr>
            <w:tcW w:w="404"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BC0A81" w:rsidRPr="003E2FB4" w:rsidRDefault="00BC0A81" w:rsidP="00A948DB">
            <w:pPr>
              <w:jc w:val="center"/>
            </w:pPr>
            <w:r w:rsidRPr="003E2FB4">
              <w:t>S</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Default="00BC0A81" w:rsidP="00A948DB">
            <w:pPr>
              <w:jc w:val="center"/>
            </w:pPr>
            <w:r w:rsidRPr="003E2FB4">
              <w:t>S</w:t>
            </w:r>
          </w:p>
        </w:tc>
        <w:tc>
          <w:tcPr>
            <w:tcW w:w="405" w:type="dxa"/>
            <w:tcBorders>
              <w:top w:val="single" w:sz="6" w:space="0" w:color="auto"/>
              <w:bottom w:val="single" w:sz="6" w:space="0" w:color="auto"/>
            </w:tcBorders>
            <w:vAlign w:val="center"/>
          </w:tcPr>
          <w:p w:rsidR="00BC0A81" w:rsidRDefault="00BC0A81" w:rsidP="00A948D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BC0A81" w:rsidRDefault="00BC0A81" w:rsidP="00A948D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BC0A81"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Default="00BC0A81" w:rsidP="00A948DB">
            <w:pPr>
              <w:jc w:val="center"/>
            </w:pPr>
            <w:r w:rsidRPr="003E2FB4">
              <w:t>L</w:t>
            </w:r>
            <w:r w:rsidRPr="003E2FB4">
              <w:rPr>
                <w:vertAlign w:val="subscript"/>
              </w:rPr>
              <w:t>1</w:t>
            </w:r>
          </w:p>
        </w:tc>
        <w:tc>
          <w:tcPr>
            <w:tcW w:w="436" w:type="dxa"/>
            <w:tcBorders>
              <w:top w:val="single" w:sz="6" w:space="0" w:color="auto"/>
              <w:bottom w:val="single" w:sz="6" w:space="0" w:color="auto"/>
            </w:tcBorders>
            <w:vAlign w:val="center"/>
          </w:tcPr>
          <w:p w:rsidR="00BC0A81" w:rsidRDefault="00BC0A81" w:rsidP="00A948DB">
            <w:pPr>
              <w:jc w:val="center"/>
            </w:pPr>
            <w:r w:rsidRPr="003E2FB4">
              <w:t>S</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S</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BC0A81" w:rsidRPr="003E2FB4" w:rsidRDefault="00BC0A81" w:rsidP="00A948DB">
            <w:pPr>
              <w:jc w:val="center"/>
            </w:pPr>
            <w:r w:rsidRPr="003E2FB4">
              <w:t>L</w:t>
            </w:r>
            <w:r w:rsidRPr="003E2FB4">
              <w:rPr>
                <w:vertAlign w:val="subscript"/>
              </w:rPr>
              <w:t>1</w:t>
            </w:r>
          </w:p>
        </w:tc>
      </w:tr>
      <w:tr w:rsidR="00BC0A81" w:rsidTr="00A948DB">
        <w:trPr>
          <w:jc w:val="center"/>
        </w:trPr>
        <w:tc>
          <w:tcPr>
            <w:tcW w:w="1402" w:type="dxa"/>
            <w:tcBorders>
              <w:top w:val="single" w:sz="6" w:space="0" w:color="auto"/>
              <w:left w:val="single" w:sz="12" w:space="0" w:color="auto"/>
              <w:bottom w:val="single" w:sz="6" w:space="0" w:color="auto"/>
            </w:tcBorders>
            <w:vAlign w:val="center"/>
          </w:tcPr>
          <w:p w:rsidR="00BC0A81" w:rsidRPr="00A508EF" w:rsidRDefault="00BC0A81" w:rsidP="00A948DB">
            <w:pPr>
              <w:jc w:val="center"/>
              <w:rPr>
                <w:sz w:val="18"/>
                <w:szCs w:val="18"/>
              </w:rPr>
            </w:pPr>
            <w:r w:rsidRPr="00A508EF">
              <w:rPr>
                <w:sz w:val="18"/>
                <w:szCs w:val="18"/>
              </w:rPr>
              <w:t>2</w:t>
            </w:r>
          </w:p>
        </w:tc>
        <w:tc>
          <w:tcPr>
            <w:tcW w:w="404"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BC0A81" w:rsidRPr="003E2FB4" w:rsidRDefault="00BC0A81" w:rsidP="00A948DB">
            <w:pPr>
              <w:jc w:val="center"/>
            </w:pPr>
            <w:r w:rsidRPr="003E2FB4">
              <w:t>S</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36"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S</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BC0A81" w:rsidRPr="003E2FB4" w:rsidRDefault="00BC0A81" w:rsidP="00A948DB">
            <w:pPr>
              <w:jc w:val="center"/>
            </w:pPr>
            <w:r w:rsidRPr="003E2FB4">
              <w:t>L</w:t>
            </w:r>
            <w:r w:rsidRPr="003E2FB4">
              <w:rPr>
                <w:vertAlign w:val="subscript"/>
              </w:rPr>
              <w:t>1</w:t>
            </w:r>
          </w:p>
        </w:tc>
      </w:tr>
      <w:tr w:rsidR="00BC0A81" w:rsidTr="00A948DB">
        <w:trPr>
          <w:jc w:val="center"/>
        </w:trPr>
        <w:tc>
          <w:tcPr>
            <w:tcW w:w="1402" w:type="dxa"/>
            <w:tcBorders>
              <w:top w:val="single" w:sz="6" w:space="0" w:color="auto"/>
              <w:left w:val="single" w:sz="12" w:space="0" w:color="auto"/>
              <w:bottom w:val="single" w:sz="6" w:space="0" w:color="auto"/>
            </w:tcBorders>
            <w:vAlign w:val="center"/>
          </w:tcPr>
          <w:p w:rsidR="00BC0A81" w:rsidRPr="00A508EF" w:rsidRDefault="00BC0A81" w:rsidP="00A948DB">
            <w:pPr>
              <w:jc w:val="center"/>
              <w:rPr>
                <w:sz w:val="18"/>
                <w:szCs w:val="18"/>
              </w:rPr>
            </w:pPr>
            <w:r w:rsidRPr="00A508EF">
              <w:rPr>
                <w:sz w:val="18"/>
                <w:szCs w:val="18"/>
              </w:rPr>
              <w:t>3</w:t>
            </w:r>
          </w:p>
        </w:tc>
        <w:tc>
          <w:tcPr>
            <w:tcW w:w="404"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BC0A81" w:rsidRPr="003E2FB4" w:rsidRDefault="00BC0A81" w:rsidP="00A948DB">
            <w:pPr>
              <w:jc w:val="center"/>
            </w:pPr>
            <w:r w:rsidRPr="003E2FB4">
              <w:t>S</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S</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36"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BC0A81" w:rsidRPr="003E2FB4" w:rsidRDefault="00BC0A81" w:rsidP="00A948DB">
            <w:pPr>
              <w:jc w:val="center"/>
            </w:pPr>
            <w:r w:rsidRPr="003E2FB4">
              <w:t>L</w:t>
            </w:r>
            <w:r w:rsidRPr="003E2FB4">
              <w:rPr>
                <w:vertAlign w:val="subscript"/>
              </w:rPr>
              <w:t>1</w:t>
            </w:r>
          </w:p>
        </w:tc>
      </w:tr>
      <w:tr w:rsidR="00BC0A81" w:rsidTr="00A948DB">
        <w:trPr>
          <w:jc w:val="center"/>
        </w:trPr>
        <w:tc>
          <w:tcPr>
            <w:tcW w:w="1402" w:type="dxa"/>
            <w:tcBorders>
              <w:top w:val="single" w:sz="6" w:space="0" w:color="auto"/>
              <w:left w:val="single" w:sz="12" w:space="0" w:color="auto"/>
              <w:bottom w:val="single" w:sz="6" w:space="0" w:color="auto"/>
            </w:tcBorders>
            <w:vAlign w:val="center"/>
          </w:tcPr>
          <w:p w:rsidR="00BC0A81" w:rsidRPr="00A508EF" w:rsidRDefault="00BC0A81" w:rsidP="00A948DB">
            <w:pPr>
              <w:jc w:val="center"/>
              <w:rPr>
                <w:sz w:val="18"/>
                <w:szCs w:val="18"/>
              </w:rPr>
            </w:pPr>
            <w:r w:rsidRPr="00A508EF">
              <w:rPr>
                <w:sz w:val="18"/>
                <w:szCs w:val="18"/>
              </w:rPr>
              <w:t>4</w:t>
            </w:r>
          </w:p>
        </w:tc>
        <w:tc>
          <w:tcPr>
            <w:tcW w:w="404"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341" w:type="dxa"/>
            <w:tcBorders>
              <w:top w:val="single" w:sz="6" w:space="0" w:color="auto"/>
              <w:bottom w:val="single" w:sz="6" w:space="0" w:color="auto"/>
            </w:tcBorders>
            <w:vAlign w:val="center"/>
          </w:tcPr>
          <w:p w:rsidR="00BC0A81" w:rsidRPr="003E2FB4" w:rsidRDefault="00BC0A81" w:rsidP="00A948DB">
            <w:pPr>
              <w:jc w:val="center"/>
            </w:pPr>
            <w:r w:rsidRPr="003E2FB4">
              <w:t>S</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S</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05"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36"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6" w:space="0" w:color="auto"/>
              <w:right w:val="single" w:sz="12" w:space="0" w:color="auto"/>
            </w:tcBorders>
            <w:vAlign w:val="center"/>
          </w:tcPr>
          <w:p w:rsidR="00BC0A81" w:rsidRPr="003E2FB4" w:rsidRDefault="00BC0A81" w:rsidP="00A948DB">
            <w:pPr>
              <w:jc w:val="center"/>
            </w:pPr>
            <w:r w:rsidRPr="003E2FB4">
              <w:t>L</w:t>
            </w:r>
            <w:r w:rsidRPr="003E2FB4">
              <w:rPr>
                <w:vertAlign w:val="subscript"/>
              </w:rPr>
              <w:t>1</w:t>
            </w:r>
          </w:p>
        </w:tc>
      </w:tr>
      <w:tr w:rsidR="00BC0A81" w:rsidTr="00A948DB">
        <w:trPr>
          <w:jc w:val="center"/>
        </w:trPr>
        <w:tc>
          <w:tcPr>
            <w:tcW w:w="1402" w:type="dxa"/>
            <w:tcBorders>
              <w:top w:val="single" w:sz="6" w:space="0" w:color="auto"/>
              <w:left w:val="single" w:sz="12" w:space="0" w:color="auto"/>
              <w:bottom w:val="single" w:sz="12" w:space="0" w:color="auto"/>
            </w:tcBorders>
            <w:vAlign w:val="center"/>
          </w:tcPr>
          <w:p w:rsidR="00BC0A81" w:rsidRPr="00A508EF" w:rsidRDefault="00BC0A81" w:rsidP="00A948DB">
            <w:pPr>
              <w:jc w:val="center"/>
              <w:rPr>
                <w:sz w:val="18"/>
                <w:szCs w:val="18"/>
              </w:rPr>
            </w:pPr>
            <w:r w:rsidRPr="00A508EF">
              <w:rPr>
                <w:sz w:val="18"/>
                <w:szCs w:val="18"/>
              </w:rPr>
              <w:t>5</w:t>
            </w:r>
          </w:p>
        </w:tc>
        <w:tc>
          <w:tcPr>
            <w:tcW w:w="404"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1</w:t>
            </w:r>
          </w:p>
        </w:tc>
        <w:tc>
          <w:tcPr>
            <w:tcW w:w="341" w:type="dxa"/>
            <w:tcBorders>
              <w:top w:val="single" w:sz="6" w:space="0" w:color="auto"/>
              <w:bottom w:val="single" w:sz="12" w:space="0" w:color="auto"/>
            </w:tcBorders>
            <w:vAlign w:val="center"/>
          </w:tcPr>
          <w:p w:rsidR="00BC0A81" w:rsidRPr="003E2FB4" w:rsidRDefault="00BC0A81" w:rsidP="00A948DB">
            <w:pPr>
              <w:jc w:val="center"/>
            </w:pPr>
            <w:r w:rsidRPr="003E2FB4">
              <w:t>S</w:t>
            </w:r>
          </w:p>
        </w:tc>
        <w:tc>
          <w:tcPr>
            <w:tcW w:w="405"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05"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36"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2</w:t>
            </w:r>
          </w:p>
        </w:tc>
        <w:tc>
          <w:tcPr>
            <w:tcW w:w="417" w:type="dxa"/>
            <w:tcBorders>
              <w:top w:val="single" w:sz="6" w:space="0" w:color="auto"/>
              <w:bottom w:val="single" w:sz="12" w:space="0" w:color="auto"/>
            </w:tcBorders>
            <w:vAlign w:val="center"/>
          </w:tcPr>
          <w:p w:rsidR="00BC0A81" w:rsidRPr="003E2FB4" w:rsidRDefault="00BC0A81" w:rsidP="00A948DB">
            <w:pPr>
              <w:jc w:val="center"/>
            </w:pPr>
            <w:r w:rsidRPr="003E2FB4">
              <w:t>S</w:t>
            </w:r>
          </w:p>
        </w:tc>
        <w:tc>
          <w:tcPr>
            <w:tcW w:w="417"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12" w:space="0" w:color="auto"/>
            </w:tcBorders>
            <w:vAlign w:val="center"/>
          </w:tcPr>
          <w:p w:rsidR="00BC0A81" w:rsidRPr="003E2FB4" w:rsidRDefault="00BC0A81" w:rsidP="00A948DB">
            <w:pPr>
              <w:jc w:val="center"/>
            </w:pPr>
            <w:r w:rsidRPr="003E2FB4">
              <w:t>L</w:t>
            </w:r>
            <w:r w:rsidRPr="003E2FB4">
              <w:rPr>
                <w:vertAlign w:val="subscript"/>
              </w:rPr>
              <w:t>1</w:t>
            </w:r>
          </w:p>
        </w:tc>
        <w:tc>
          <w:tcPr>
            <w:tcW w:w="417" w:type="dxa"/>
            <w:tcBorders>
              <w:top w:val="single" w:sz="6" w:space="0" w:color="auto"/>
              <w:bottom w:val="single" w:sz="12" w:space="0" w:color="auto"/>
              <w:right w:val="single" w:sz="12" w:space="0" w:color="auto"/>
            </w:tcBorders>
            <w:vAlign w:val="center"/>
          </w:tcPr>
          <w:p w:rsidR="00BC0A81" w:rsidRPr="003E2FB4" w:rsidRDefault="00BC0A81" w:rsidP="00A948DB">
            <w:pPr>
              <w:jc w:val="center"/>
            </w:pPr>
            <w:r w:rsidRPr="003E2FB4">
              <w:t>L</w:t>
            </w:r>
            <w:r w:rsidRPr="003E2FB4">
              <w:rPr>
                <w:vertAlign w:val="subscript"/>
              </w:rPr>
              <w:t>1</w:t>
            </w:r>
          </w:p>
        </w:tc>
      </w:tr>
    </w:tbl>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3A22CB" w:rsidRDefault="007A3199" w:rsidP="00B67FF9">
      <w:pPr>
        <w:pStyle w:val="paragraph"/>
        <w:ind w:left="0"/>
        <w:rPr>
          <w:rFonts w:ascii="Times New Roman" w:hAnsi="Times New Roman"/>
          <w:b/>
          <w:sz w:val="22"/>
          <w:szCs w:val="22"/>
        </w:rPr>
      </w:pPr>
      <w:r>
        <w:rPr>
          <w:rFonts w:ascii="Times New Roman" w:hAnsi="Times New Roman"/>
          <w:b/>
          <w:sz w:val="22"/>
          <w:szCs w:val="22"/>
        </w:rPr>
        <w:lastRenderedPageBreak/>
        <w:t>6.5</w:t>
      </w:r>
      <w:r w:rsidR="00B67FF9" w:rsidRPr="00B67FF9">
        <w:rPr>
          <w:rFonts w:ascii="Times New Roman" w:hAnsi="Times New Roman"/>
          <w:b/>
          <w:sz w:val="22"/>
          <w:szCs w:val="22"/>
        </w:rPr>
        <w:t>.3 Cyclic prefix</w:t>
      </w:r>
      <w:r w:rsidR="00A803BF" w:rsidRPr="00B67FF9">
        <w:rPr>
          <w:rFonts w:ascii="Times New Roman" w:hAnsi="Times New Roman"/>
          <w:b/>
          <w:sz w:val="22"/>
          <w:szCs w:val="22"/>
        </w:rPr>
        <w:t xml:space="preserve"> </w:t>
      </w:r>
    </w:p>
    <w:p w:rsidR="00423B22" w:rsidRDefault="00B67FF9" w:rsidP="00B67FF9">
      <w:pPr>
        <w:pStyle w:val="paragraph"/>
        <w:ind w:left="0"/>
        <w:rPr>
          <w:rFonts w:ascii="Times New Roman" w:hAnsi="Times New Roman"/>
          <w:sz w:val="22"/>
          <w:szCs w:val="22"/>
        </w:rPr>
      </w:pPr>
      <w:r w:rsidRPr="00B67FF9">
        <w:rPr>
          <w:rFonts w:ascii="Times New Roman" w:hAnsi="Times New Roman"/>
          <w:sz w:val="22"/>
          <w:szCs w:val="22"/>
        </w:rPr>
        <w:t xml:space="preserve">The </w:t>
      </w:r>
      <w:r>
        <w:rPr>
          <w:rFonts w:ascii="Times New Roman" w:hAnsi="Times New Roman"/>
          <w:sz w:val="22"/>
          <w:szCs w:val="22"/>
        </w:rPr>
        <w:t>cyclic prefix is based on the typical RMS delay spread of the considered unlicensed bands:</w:t>
      </w:r>
    </w:p>
    <w:p w:rsidR="003E12BB" w:rsidRPr="00B67FF9" w:rsidRDefault="003E12BB" w:rsidP="00B67FF9">
      <w:pPr>
        <w:pStyle w:val="paragraph"/>
        <w:ind w:left="0"/>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623"/>
        <w:gridCol w:w="2340"/>
        <w:gridCol w:w="1979"/>
      </w:tblGrid>
      <w:tr w:rsidR="003E12BB" w:rsidTr="00A948DB">
        <w:trPr>
          <w:jc w:val="center"/>
        </w:trPr>
        <w:tc>
          <w:tcPr>
            <w:tcW w:w="1623" w:type="dxa"/>
            <w:vAlign w:val="center"/>
          </w:tcPr>
          <w:p w:rsidR="003E12BB" w:rsidRPr="00A30112" w:rsidRDefault="003E12BB" w:rsidP="00A948DB">
            <w:pPr>
              <w:jc w:val="center"/>
            </w:pPr>
            <w:r w:rsidRPr="00A30112">
              <w:t>Frequency</w:t>
            </w:r>
          </w:p>
        </w:tc>
        <w:tc>
          <w:tcPr>
            <w:tcW w:w="2340" w:type="dxa"/>
            <w:vAlign w:val="center"/>
          </w:tcPr>
          <w:p w:rsidR="003E12BB" w:rsidRPr="00A30112" w:rsidRDefault="003E12BB" w:rsidP="00A948DB">
            <w:pPr>
              <w:jc w:val="center"/>
            </w:pPr>
            <w:r w:rsidRPr="00A30112">
              <w:t>Scenario</w:t>
            </w:r>
          </w:p>
        </w:tc>
        <w:tc>
          <w:tcPr>
            <w:tcW w:w="1979" w:type="dxa"/>
            <w:vAlign w:val="center"/>
          </w:tcPr>
          <w:p w:rsidR="003E12BB" w:rsidRPr="00A30112" w:rsidRDefault="003E12BB" w:rsidP="00A948DB">
            <w:pPr>
              <w:jc w:val="center"/>
            </w:pPr>
            <w:r w:rsidRPr="00A30112">
              <w:t>RMS delay spread</w:t>
            </w:r>
          </w:p>
        </w:tc>
      </w:tr>
      <w:tr w:rsidR="003E12BB" w:rsidTr="00A948DB">
        <w:trPr>
          <w:jc w:val="center"/>
        </w:trPr>
        <w:tc>
          <w:tcPr>
            <w:tcW w:w="1623" w:type="dxa"/>
            <w:vAlign w:val="center"/>
          </w:tcPr>
          <w:p w:rsidR="003E12BB" w:rsidRPr="00A30112" w:rsidRDefault="003E12BB" w:rsidP="00A948DB">
            <w:pPr>
              <w:jc w:val="center"/>
            </w:pPr>
            <w:r>
              <w:t>5.2 GHz</w:t>
            </w:r>
          </w:p>
        </w:tc>
        <w:tc>
          <w:tcPr>
            <w:tcW w:w="2340" w:type="dxa"/>
            <w:vAlign w:val="center"/>
          </w:tcPr>
          <w:p w:rsidR="003E12BB" w:rsidRPr="00A30112" w:rsidRDefault="003E12BB" w:rsidP="00A948DB">
            <w:pPr>
              <w:jc w:val="center"/>
            </w:pPr>
            <w:r>
              <w:t>Indoor commercial</w:t>
            </w:r>
          </w:p>
        </w:tc>
        <w:tc>
          <w:tcPr>
            <w:tcW w:w="1979" w:type="dxa"/>
            <w:vAlign w:val="center"/>
          </w:tcPr>
          <w:p w:rsidR="003E12BB" w:rsidRPr="00A30112" w:rsidRDefault="003E12BB" w:rsidP="00A948DB">
            <w:pPr>
              <w:jc w:val="center"/>
            </w:pPr>
            <w:r>
              <w:t xml:space="preserve">190 </w:t>
            </w:r>
            <w:proofErr w:type="spellStart"/>
            <w:r>
              <w:t>nsec</w:t>
            </w:r>
            <w:proofErr w:type="spellEnd"/>
          </w:p>
        </w:tc>
      </w:tr>
      <w:tr w:rsidR="003E12BB" w:rsidTr="00A948DB">
        <w:trPr>
          <w:jc w:val="center"/>
        </w:trPr>
        <w:tc>
          <w:tcPr>
            <w:tcW w:w="1623" w:type="dxa"/>
            <w:vAlign w:val="center"/>
          </w:tcPr>
          <w:p w:rsidR="003E12BB" w:rsidRPr="00A30112" w:rsidRDefault="003E12BB" w:rsidP="00A948DB">
            <w:pPr>
              <w:jc w:val="center"/>
            </w:pPr>
            <w:r>
              <w:t>5.2 GHz</w:t>
            </w:r>
          </w:p>
        </w:tc>
        <w:tc>
          <w:tcPr>
            <w:tcW w:w="2340" w:type="dxa"/>
            <w:vAlign w:val="center"/>
          </w:tcPr>
          <w:p w:rsidR="003E12BB" w:rsidRPr="00A30112" w:rsidRDefault="003E12BB" w:rsidP="00A948DB">
            <w:pPr>
              <w:jc w:val="center"/>
            </w:pPr>
            <w:r>
              <w:t>Indoor office</w:t>
            </w:r>
          </w:p>
        </w:tc>
        <w:tc>
          <w:tcPr>
            <w:tcW w:w="1979" w:type="dxa"/>
            <w:vAlign w:val="center"/>
          </w:tcPr>
          <w:p w:rsidR="003E12BB" w:rsidRPr="00A30112" w:rsidRDefault="003E12BB" w:rsidP="00A948DB">
            <w:pPr>
              <w:jc w:val="center"/>
            </w:pPr>
            <w:r>
              <w:t xml:space="preserve">60 </w:t>
            </w:r>
            <w:proofErr w:type="spellStart"/>
            <w:r>
              <w:t>nsec</w:t>
            </w:r>
            <w:proofErr w:type="spellEnd"/>
          </w:p>
        </w:tc>
      </w:tr>
      <w:tr w:rsidR="003E12BB" w:rsidTr="00A948DB">
        <w:trPr>
          <w:jc w:val="center"/>
        </w:trPr>
        <w:tc>
          <w:tcPr>
            <w:tcW w:w="1623" w:type="dxa"/>
            <w:vAlign w:val="center"/>
          </w:tcPr>
          <w:p w:rsidR="003E12BB" w:rsidRPr="00A30112" w:rsidRDefault="003E12BB" w:rsidP="00A948DB">
            <w:pPr>
              <w:jc w:val="center"/>
            </w:pPr>
            <w:r>
              <w:t>5.2 GHz</w:t>
            </w:r>
          </w:p>
        </w:tc>
        <w:tc>
          <w:tcPr>
            <w:tcW w:w="2340" w:type="dxa"/>
            <w:vAlign w:val="center"/>
          </w:tcPr>
          <w:p w:rsidR="003E12BB" w:rsidRPr="00A30112" w:rsidRDefault="003E12BB" w:rsidP="00A948DB">
            <w:pPr>
              <w:jc w:val="center"/>
            </w:pPr>
            <w:r>
              <w:t>Indoor residential</w:t>
            </w:r>
          </w:p>
        </w:tc>
        <w:tc>
          <w:tcPr>
            <w:tcW w:w="1979" w:type="dxa"/>
            <w:vAlign w:val="center"/>
          </w:tcPr>
          <w:p w:rsidR="003E12BB" w:rsidRPr="00A30112" w:rsidRDefault="003E12BB" w:rsidP="00A948DB">
            <w:pPr>
              <w:jc w:val="center"/>
            </w:pPr>
            <w:r>
              <w:t xml:space="preserve">23 </w:t>
            </w:r>
            <w:proofErr w:type="spellStart"/>
            <w:r>
              <w:t>nsec</w:t>
            </w:r>
            <w:proofErr w:type="spellEnd"/>
          </w:p>
        </w:tc>
      </w:tr>
      <w:tr w:rsidR="003E12BB" w:rsidTr="00A948DB">
        <w:trPr>
          <w:jc w:val="center"/>
        </w:trPr>
        <w:tc>
          <w:tcPr>
            <w:tcW w:w="1623" w:type="dxa"/>
            <w:vAlign w:val="center"/>
          </w:tcPr>
          <w:p w:rsidR="003E12BB" w:rsidRPr="00A30112" w:rsidRDefault="003E12BB" w:rsidP="00A948DB">
            <w:pPr>
              <w:jc w:val="center"/>
            </w:pPr>
            <w:r>
              <w:t>2.4 GHz</w:t>
            </w:r>
          </w:p>
        </w:tc>
        <w:tc>
          <w:tcPr>
            <w:tcW w:w="2340" w:type="dxa"/>
            <w:vAlign w:val="center"/>
          </w:tcPr>
          <w:p w:rsidR="003E12BB" w:rsidRPr="00A30112" w:rsidRDefault="003E12BB" w:rsidP="00A948DB">
            <w:pPr>
              <w:jc w:val="center"/>
            </w:pPr>
            <w:r>
              <w:t>Outdoor</w:t>
            </w:r>
          </w:p>
        </w:tc>
        <w:tc>
          <w:tcPr>
            <w:tcW w:w="1979" w:type="dxa"/>
            <w:vAlign w:val="center"/>
          </w:tcPr>
          <w:p w:rsidR="003E12BB" w:rsidRPr="00A30112" w:rsidRDefault="003E12BB" w:rsidP="00A948DB">
            <w:pPr>
              <w:jc w:val="center"/>
            </w:pPr>
            <w:r>
              <w:t xml:space="preserve">295 </w:t>
            </w:r>
            <w:proofErr w:type="spellStart"/>
            <w:r>
              <w:t>nsec</w:t>
            </w:r>
            <w:proofErr w:type="spellEnd"/>
          </w:p>
        </w:tc>
      </w:tr>
      <w:tr w:rsidR="003E12BB" w:rsidTr="00A948DB">
        <w:trPr>
          <w:jc w:val="center"/>
        </w:trPr>
        <w:tc>
          <w:tcPr>
            <w:tcW w:w="1623" w:type="dxa"/>
            <w:vAlign w:val="center"/>
          </w:tcPr>
          <w:p w:rsidR="003E12BB" w:rsidRPr="00A30112" w:rsidRDefault="003E12BB" w:rsidP="00A948DB">
            <w:pPr>
              <w:jc w:val="center"/>
            </w:pPr>
            <w:r>
              <w:t>900 MHz</w:t>
            </w:r>
          </w:p>
        </w:tc>
        <w:tc>
          <w:tcPr>
            <w:tcW w:w="2340" w:type="dxa"/>
            <w:vAlign w:val="center"/>
          </w:tcPr>
          <w:p w:rsidR="003E12BB" w:rsidRPr="00A30112" w:rsidRDefault="003E12BB" w:rsidP="00A948DB">
            <w:pPr>
              <w:jc w:val="center"/>
            </w:pPr>
            <w:r>
              <w:t>Indoor</w:t>
            </w:r>
          </w:p>
        </w:tc>
        <w:tc>
          <w:tcPr>
            <w:tcW w:w="1979" w:type="dxa"/>
            <w:vAlign w:val="center"/>
          </w:tcPr>
          <w:p w:rsidR="003E12BB" w:rsidRPr="00A30112" w:rsidRDefault="003E12BB" w:rsidP="00A948DB">
            <w:pPr>
              <w:jc w:val="center"/>
            </w:pPr>
            <w:r>
              <w:t xml:space="preserve">30.55 </w:t>
            </w:r>
            <w:proofErr w:type="spellStart"/>
            <w:r>
              <w:t>nsec</w:t>
            </w:r>
            <w:proofErr w:type="spellEnd"/>
          </w:p>
        </w:tc>
      </w:tr>
      <w:tr w:rsidR="003E12BB" w:rsidTr="00A948DB">
        <w:trPr>
          <w:jc w:val="center"/>
        </w:trPr>
        <w:tc>
          <w:tcPr>
            <w:tcW w:w="1623" w:type="dxa"/>
            <w:vAlign w:val="center"/>
          </w:tcPr>
          <w:p w:rsidR="003E12BB" w:rsidRPr="00A30112" w:rsidRDefault="003E12BB" w:rsidP="00A948DB">
            <w:pPr>
              <w:jc w:val="center"/>
            </w:pPr>
            <w:r>
              <w:t>900 MHz</w:t>
            </w:r>
          </w:p>
        </w:tc>
        <w:tc>
          <w:tcPr>
            <w:tcW w:w="2340" w:type="dxa"/>
            <w:vAlign w:val="center"/>
          </w:tcPr>
          <w:p w:rsidR="003E12BB" w:rsidRPr="00A30112" w:rsidRDefault="003E12BB" w:rsidP="00A948DB">
            <w:pPr>
              <w:jc w:val="center"/>
            </w:pPr>
            <w:r>
              <w:t>Urban</w:t>
            </w:r>
          </w:p>
        </w:tc>
        <w:tc>
          <w:tcPr>
            <w:tcW w:w="1979" w:type="dxa"/>
            <w:vAlign w:val="center"/>
          </w:tcPr>
          <w:p w:rsidR="003E12BB" w:rsidRPr="00A30112" w:rsidRDefault="003E12BB" w:rsidP="00A948DB">
            <w:pPr>
              <w:jc w:val="center"/>
            </w:pPr>
            <w:r>
              <w:t xml:space="preserve">1.82 </w:t>
            </w:r>
            <w:proofErr w:type="spellStart"/>
            <w:r>
              <w:t>usec</w:t>
            </w:r>
            <w:proofErr w:type="spellEnd"/>
          </w:p>
        </w:tc>
      </w:tr>
    </w:tbl>
    <w:p w:rsidR="00B67FF9" w:rsidRDefault="00B67FF9" w:rsidP="00B67FF9">
      <w:pPr>
        <w:pStyle w:val="paragraph"/>
        <w:ind w:left="0"/>
        <w:rPr>
          <w:rFonts w:ascii="Times New Roman" w:hAnsi="Times New Roman"/>
          <w:b/>
          <w:sz w:val="22"/>
          <w:szCs w:val="22"/>
        </w:rPr>
      </w:pPr>
    </w:p>
    <w:p w:rsidR="00B67FF9" w:rsidRPr="00B67FF9" w:rsidRDefault="00B67FF9" w:rsidP="003A22CB">
      <w:pPr>
        <w:pStyle w:val="paragraph"/>
        <w:ind w:left="0"/>
        <w:rPr>
          <w:rFonts w:ascii="Times New Roman" w:hAnsi="Times New Roman"/>
          <w:sz w:val="22"/>
          <w:szCs w:val="22"/>
        </w:rPr>
      </w:pPr>
      <w:r>
        <w:rPr>
          <w:rFonts w:ascii="Times New Roman" w:hAnsi="Times New Roman"/>
          <w:sz w:val="22"/>
          <w:szCs w:val="22"/>
        </w:rPr>
        <w:t xml:space="preserve">The CP length is </w:t>
      </w:r>
      <w:r w:rsidRPr="00B67FF9">
        <w:rPr>
          <w:rFonts w:ascii="Times New Roman" w:hAnsi="Times New Roman"/>
          <w:sz w:val="22"/>
          <w:szCs w:val="22"/>
        </w:rPr>
        <w:t>73</w:t>
      </w:r>
      <w:r w:rsidRPr="00B67FF9">
        <w:rPr>
          <w:rFonts w:ascii="Times New Roman" w:hAnsi="Times New Roman"/>
          <w:i/>
          <w:sz w:val="22"/>
          <w:szCs w:val="22"/>
        </w:rPr>
        <w:t>T</w:t>
      </w:r>
      <w:r w:rsidRPr="00B67FF9">
        <w:rPr>
          <w:rFonts w:ascii="Times New Roman" w:hAnsi="Times New Roman"/>
          <w:i/>
          <w:sz w:val="22"/>
          <w:szCs w:val="22"/>
          <w:vertAlign w:val="subscript"/>
        </w:rPr>
        <w:t>s</w:t>
      </w:r>
      <w:r>
        <w:rPr>
          <w:rFonts w:ascii="Times New Roman" w:hAnsi="Times New Roman"/>
          <w:sz w:val="22"/>
          <w:szCs w:val="22"/>
        </w:rPr>
        <w:t>=4.75 µ</w:t>
      </w:r>
      <w:r w:rsidRPr="00B67FF9">
        <w:rPr>
          <w:rFonts w:ascii="Times New Roman" w:hAnsi="Times New Roman"/>
          <w:sz w:val="22"/>
          <w:szCs w:val="22"/>
        </w:rPr>
        <w:t>sec</w:t>
      </w:r>
      <w:r>
        <w:rPr>
          <w:rFonts w:ascii="Times New Roman" w:hAnsi="Times New Roman"/>
          <w:sz w:val="22"/>
          <w:szCs w:val="22"/>
        </w:rPr>
        <w:t xml:space="preserve">. For sampling time </w:t>
      </w:r>
      <w:proofErr w:type="spellStart"/>
      <w:r w:rsidR="00616EDA" w:rsidRPr="00B67FF9">
        <w:rPr>
          <w:rFonts w:ascii="Times New Roman" w:hAnsi="Times New Roman"/>
          <w:i/>
          <w:sz w:val="22"/>
          <w:szCs w:val="22"/>
        </w:rPr>
        <w:t>T</w:t>
      </w:r>
      <w:r w:rsidR="00616EDA" w:rsidRPr="00B67FF9">
        <w:rPr>
          <w:rFonts w:ascii="Times New Roman" w:hAnsi="Times New Roman"/>
          <w:i/>
          <w:sz w:val="22"/>
          <w:szCs w:val="22"/>
          <w:vertAlign w:val="subscript"/>
        </w:rPr>
        <w:t>s</w:t>
      </w:r>
      <w:proofErr w:type="spellEnd"/>
      <w:r w:rsidR="00616EDA">
        <w:rPr>
          <w:rFonts w:ascii="Times New Roman" w:hAnsi="Times New Roman"/>
          <w:sz w:val="22"/>
          <w:szCs w:val="22"/>
        </w:rPr>
        <w:t xml:space="preserve"> see</w:t>
      </w:r>
      <w:r>
        <w:rPr>
          <w:rFonts w:ascii="Times New Roman" w:hAnsi="Times New Roman"/>
          <w:sz w:val="22"/>
          <w:szCs w:val="22"/>
        </w:rPr>
        <w:t xml:space="preserve"> clause </w:t>
      </w:r>
      <w:r w:rsidR="007A3199">
        <w:rPr>
          <w:rFonts w:ascii="Times New Roman" w:hAnsi="Times New Roman"/>
          <w:b/>
          <w:sz w:val="22"/>
          <w:szCs w:val="22"/>
        </w:rPr>
        <w:t>6.6</w:t>
      </w:r>
      <w:r w:rsidRPr="00B67FF9">
        <w:rPr>
          <w:rFonts w:ascii="Times New Roman" w:hAnsi="Times New Roman"/>
          <w:b/>
          <w:sz w:val="22"/>
          <w:szCs w:val="22"/>
        </w:rPr>
        <w:t>.2.1</w:t>
      </w:r>
      <w:r w:rsidR="00EC6D06" w:rsidRPr="00EC6D06">
        <w:rPr>
          <w:rFonts w:ascii="Times New Roman" w:hAnsi="Times New Roman"/>
          <w:sz w:val="22"/>
          <w:szCs w:val="22"/>
        </w:rPr>
        <w:t>.</w:t>
      </w:r>
    </w:p>
    <w:p w:rsidR="004E5E8D" w:rsidRDefault="009A16ED" w:rsidP="003A22CB">
      <w:pPr>
        <w:pStyle w:val="paragraph"/>
        <w:ind w:left="0"/>
        <w:rPr>
          <w:rFonts w:ascii="Times New Roman" w:hAnsi="Times New Roman"/>
          <w:b/>
          <w:sz w:val="22"/>
          <w:szCs w:val="22"/>
        </w:rPr>
      </w:pPr>
      <w:r>
        <w:rPr>
          <w:rFonts w:ascii="Times New Roman" w:hAnsi="Times New Roman"/>
          <w:b/>
          <w:sz w:val="22"/>
          <w:szCs w:val="22"/>
        </w:rPr>
        <w:t xml:space="preserve"> </w:t>
      </w:r>
    </w:p>
    <w:p w:rsidR="004E5E8D" w:rsidRDefault="004E5E8D" w:rsidP="003A22CB">
      <w:pPr>
        <w:pStyle w:val="paragraph"/>
        <w:ind w:left="0"/>
        <w:rPr>
          <w:rFonts w:ascii="Times New Roman" w:hAnsi="Times New Roman"/>
          <w:b/>
          <w:sz w:val="22"/>
          <w:szCs w:val="22"/>
        </w:rPr>
      </w:pPr>
    </w:p>
    <w:p w:rsidR="00207A5E" w:rsidRDefault="007A3199" w:rsidP="003A22CB">
      <w:pPr>
        <w:pStyle w:val="paragraph"/>
        <w:ind w:left="0"/>
        <w:rPr>
          <w:rFonts w:ascii="Times New Roman" w:hAnsi="Times New Roman"/>
          <w:b/>
          <w:sz w:val="22"/>
          <w:szCs w:val="22"/>
        </w:rPr>
      </w:pPr>
      <w:r>
        <w:rPr>
          <w:rFonts w:ascii="Times New Roman" w:hAnsi="Times New Roman"/>
          <w:b/>
          <w:sz w:val="22"/>
          <w:szCs w:val="22"/>
        </w:rPr>
        <w:t>6.5</w:t>
      </w:r>
      <w:r w:rsidR="00207A5E">
        <w:rPr>
          <w:rFonts w:ascii="Times New Roman" w:hAnsi="Times New Roman"/>
          <w:b/>
          <w:sz w:val="22"/>
          <w:szCs w:val="22"/>
        </w:rPr>
        <w:t>.4 Resource block</w:t>
      </w:r>
    </w:p>
    <w:p w:rsidR="0020790D" w:rsidRDefault="003E6132" w:rsidP="003A22CB">
      <w:pPr>
        <w:pStyle w:val="paragraph"/>
        <w:ind w:left="0"/>
        <w:rPr>
          <w:rFonts w:ascii="Times New Roman" w:hAnsi="Times New Roman"/>
          <w:sz w:val="22"/>
          <w:szCs w:val="22"/>
        </w:rPr>
      </w:pPr>
      <w:r>
        <w:rPr>
          <w:rFonts w:ascii="Times New Roman" w:hAnsi="Times New Roman"/>
          <w:sz w:val="22"/>
          <w:szCs w:val="22"/>
        </w:rPr>
        <w:t>A resource block (</w:t>
      </w:r>
      <w:r w:rsidRPr="003E6132">
        <w:rPr>
          <w:rFonts w:ascii="Times New Roman" w:hAnsi="Times New Roman"/>
          <w:sz w:val="22"/>
          <w:szCs w:val="22"/>
        </w:rPr>
        <w:t>RB</w:t>
      </w:r>
      <w:r>
        <w:rPr>
          <w:rFonts w:ascii="Times New Roman" w:hAnsi="Times New Roman"/>
          <w:sz w:val="22"/>
          <w:szCs w:val="22"/>
        </w:rPr>
        <w:t>)</w:t>
      </w:r>
      <w:r w:rsidRPr="003E6132">
        <w:rPr>
          <w:rFonts w:ascii="Times New Roman" w:hAnsi="Times New Roman"/>
          <w:sz w:val="22"/>
          <w:szCs w:val="22"/>
        </w:rPr>
        <w:t xml:space="preserve"> is a set of time-frequenc</w:t>
      </w:r>
      <w:r>
        <w:rPr>
          <w:rFonts w:ascii="Times New Roman" w:hAnsi="Times New Roman"/>
          <w:sz w:val="22"/>
          <w:szCs w:val="22"/>
        </w:rPr>
        <w:t>y slots that enables multiplexing in the time and frequency domains.</w:t>
      </w:r>
    </w:p>
    <w:p w:rsidR="009A16ED" w:rsidRDefault="009A16ED" w:rsidP="003A22CB">
      <w:pPr>
        <w:pStyle w:val="paragraph"/>
        <w:ind w:left="0"/>
        <w:rPr>
          <w:rFonts w:ascii="Times New Roman" w:hAnsi="Times New Roman"/>
          <w:sz w:val="22"/>
          <w:szCs w:val="22"/>
        </w:rPr>
      </w:pPr>
    </w:p>
    <w:p w:rsidR="003E6132" w:rsidRDefault="009A16ED" w:rsidP="009A16ED">
      <w:pPr>
        <w:pStyle w:val="paragraph"/>
        <w:ind w:left="0"/>
        <w:jc w:val="center"/>
        <w:rPr>
          <w:rFonts w:ascii="Times New Roman" w:hAnsi="Times New Roman"/>
          <w:sz w:val="22"/>
          <w:szCs w:val="22"/>
        </w:rPr>
      </w:pPr>
      <w:r>
        <w:rPr>
          <w:rFonts w:ascii="Times New Roman" w:hAnsi="Times New Roman"/>
          <w:sz w:val="22"/>
          <w:szCs w:val="22"/>
        </w:rPr>
        <w:object w:dxaOrig="7421" w:dyaOrig="4653">
          <v:shape id="_x0000_i1028" type="#_x0000_t75" style="width:371.15pt;height:232.35pt" o:ole="">
            <v:imagedata r:id="rId21" o:title=""/>
          </v:shape>
          <o:OLEObject Type="Embed" ProgID="Visio.Drawing.11" ShapeID="_x0000_i1028" DrawAspect="Content" ObjectID="_1448098681" r:id="rId22"/>
        </w:object>
      </w:r>
    </w:p>
    <w:p w:rsidR="00AF53E5" w:rsidRDefault="00AF53E5" w:rsidP="003A22CB">
      <w:pPr>
        <w:pStyle w:val="paragraph"/>
        <w:ind w:left="0"/>
        <w:rPr>
          <w:rFonts w:ascii="Times New Roman" w:hAnsi="Times New Roman"/>
          <w:sz w:val="22"/>
          <w:szCs w:val="22"/>
        </w:rPr>
      </w:pPr>
      <w:proofErr w:type="gramStart"/>
      <w:r>
        <w:rPr>
          <w:rFonts w:ascii="Times New Roman" w:hAnsi="Times New Roman"/>
          <w:sz w:val="22"/>
          <w:szCs w:val="22"/>
        </w:rPr>
        <w:lastRenderedPageBreak/>
        <w:t>where</w:t>
      </w:r>
      <w:proofErr w:type="gramEnd"/>
      <w:r>
        <w:rPr>
          <w:rFonts w:ascii="Times New Roman" w:hAnsi="Times New Roman"/>
          <w:sz w:val="22"/>
          <w:szCs w:val="22"/>
        </w:rPr>
        <w:t xml:space="preserve"> </w:t>
      </w:r>
      <w:r w:rsidR="002B6BDA" w:rsidRPr="00157F73">
        <w:rPr>
          <w:rFonts w:ascii="Times New Roman" w:hAnsi="Times New Roman"/>
          <w:i/>
          <w:position w:val="-14"/>
          <w:sz w:val="22"/>
          <w:szCs w:val="22"/>
          <w:vertAlign w:val="subscript"/>
        </w:rPr>
        <w:object w:dxaOrig="700" w:dyaOrig="380">
          <v:shape id="_x0000_i1029" type="#_x0000_t75" style="width:34.7pt;height:19pt" o:ole="">
            <v:imagedata r:id="rId23" o:title=""/>
          </v:shape>
          <o:OLEObject Type="Embed" ProgID="Equation.3" ShapeID="_x0000_i1029" DrawAspect="Content" ObjectID="_1448098682" r:id="rId24"/>
        </w:object>
      </w:r>
      <w:r>
        <w:rPr>
          <w:rFonts w:ascii="Times New Roman" w:hAnsi="Times New Roman"/>
          <w:sz w:val="22"/>
          <w:szCs w:val="22"/>
        </w:rPr>
        <w:t xml:space="preserve">7 </w:t>
      </w:r>
      <w:r w:rsidR="00157F73">
        <w:rPr>
          <w:rFonts w:ascii="Times New Roman" w:hAnsi="Times New Roman"/>
          <w:sz w:val="22"/>
          <w:szCs w:val="22"/>
        </w:rPr>
        <w:t xml:space="preserve"> </w:t>
      </w:r>
      <w:r>
        <w:rPr>
          <w:rFonts w:ascii="Times New Roman" w:hAnsi="Times New Roman"/>
          <w:sz w:val="22"/>
          <w:szCs w:val="22"/>
        </w:rPr>
        <w:t>DFT-spread OFDM or OFDM symbols</w:t>
      </w:r>
      <w:r w:rsidR="000D18D9">
        <w:rPr>
          <w:rFonts w:ascii="Times New Roman" w:hAnsi="Times New Roman"/>
          <w:sz w:val="22"/>
          <w:szCs w:val="22"/>
        </w:rPr>
        <w:t xml:space="preserve"> (see clause </w:t>
      </w:r>
      <w:r w:rsidR="000D18D9" w:rsidRPr="00B67FF9">
        <w:rPr>
          <w:rFonts w:ascii="Times New Roman" w:hAnsi="Times New Roman"/>
          <w:b/>
          <w:sz w:val="22"/>
          <w:szCs w:val="22"/>
        </w:rPr>
        <w:t>6.5.2.1</w:t>
      </w:r>
      <w:r w:rsidR="000D18D9">
        <w:rPr>
          <w:rFonts w:ascii="Times New Roman" w:hAnsi="Times New Roman"/>
          <w:sz w:val="22"/>
          <w:szCs w:val="22"/>
        </w:rPr>
        <w:t>)</w:t>
      </w:r>
      <w:r>
        <w:rPr>
          <w:rFonts w:ascii="Times New Roman" w:hAnsi="Times New Roman"/>
          <w:sz w:val="22"/>
          <w:szCs w:val="22"/>
        </w:rPr>
        <w:t xml:space="preserve">, </w:t>
      </w:r>
      <w:r w:rsidRPr="00AF53E5">
        <w:rPr>
          <w:rFonts w:ascii="Times New Roman" w:hAnsi="Times New Roman"/>
          <w:position w:val="-12"/>
          <w:sz w:val="22"/>
          <w:szCs w:val="22"/>
        </w:rPr>
        <w:object w:dxaOrig="680" w:dyaOrig="380">
          <v:shape id="_x0000_i1030" type="#_x0000_t75" style="width:34.05pt;height:19pt" o:ole="">
            <v:imagedata r:id="rId25" o:title=""/>
          </v:shape>
          <o:OLEObject Type="Embed" ProgID="Equation.3" ShapeID="_x0000_i1030" DrawAspect="Content" ObjectID="_1448098683" r:id="rId26"/>
        </w:object>
      </w:r>
      <w:r>
        <w:rPr>
          <w:rFonts w:ascii="Times New Roman" w:hAnsi="Times New Roman"/>
          <w:sz w:val="22"/>
          <w:szCs w:val="22"/>
        </w:rPr>
        <w:t xml:space="preserve"> 6 subcarriers, and </w:t>
      </w:r>
      <w:r w:rsidR="00157F73" w:rsidRPr="00AF53E5">
        <w:rPr>
          <w:rFonts w:ascii="Times New Roman" w:hAnsi="Times New Roman"/>
          <w:position w:val="-10"/>
          <w:sz w:val="22"/>
          <w:szCs w:val="22"/>
        </w:rPr>
        <w:object w:dxaOrig="660" w:dyaOrig="340">
          <v:shape id="_x0000_i1031" type="#_x0000_t75" style="width:32.75pt;height:17pt" o:ole="">
            <v:imagedata r:id="rId27" o:title=""/>
          </v:shape>
          <o:OLEObject Type="Embed" ProgID="Equation.3" ShapeID="_x0000_i1031" DrawAspect="Content" ObjectID="_1448098684" r:id="rId28"/>
        </w:object>
      </w:r>
      <w:r>
        <w:rPr>
          <w:rFonts w:ascii="Times New Roman" w:hAnsi="Times New Roman"/>
          <w:sz w:val="22"/>
          <w:szCs w:val="22"/>
        </w:rPr>
        <w:t xml:space="preserve"> </w:t>
      </w:r>
      <w:r w:rsidR="002B6BDA">
        <w:rPr>
          <w:rFonts w:ascii="Times New Roman" w:hAnsi="Times New Roman"/>
          <w:sz w:val="22"/>
          <w:szCs w:val="22"/>
        </w:rPr>
        <w:t>170 (</w:t>
      </w:r>
      <w:r w:rsidR="002B6BDA" w:rsidRPr="002B6BDA">
        <w:rPr>
          <w:rFonts w:ascii="Times New Roman" w:hAnsi="Times New Roman"/>
          <w:sz w:val="22"/>
          <w:szCs w:val="22"/>
        </w:rPr>
        <w:t>2 upper and lower subcarriers are empty</w:t>
      </w:r>
      <w:r w:rsidR="002B6BDA">
        <w:rPr>
          <w:rFonts w:ascii="Times New Roman" w:hAnsi="Times New Roman"/>
          <w:sz w:val="22"/>
          <w:szCs w:val="22"/>
        </w:rPr>
        <w:t>).</w:t>
      </w:r>
    </w:p>
    <w:p w:rsidR="00CC3204" w:rsidRDefault="002B6BDA" w:rsidP="002B6BDA">
      <w:pPr>
        <w:pStyle w:val="paragraph"/>
        <w:ind w:left="0"/>
        <w:rPr>
          <w:rFonts w:ascii="Times New Roman" w:hAnsi="Times New Roman"/>
          <w:sz w:val="22"/>
          <w:szCs w:val="22"/>
        </w:rPr>
      </w:pPr>
      <w:r>
        <w:rPr>
          <w:rFonts w:ascii="Times New Roman" w:hAnsi="Times New Roman"/>
          <w:sz w:val="22"/>
          <w:szCs w:val="22"/>
        </w:rPr>
        <w:t>Transmission bandwidth (B</w:t>
      </w:r>
      <w:r w:rsidR="00161BC4" w:rsidRPr="002B6BDA">
        <w:rPr>
          <w:rFonts w:ascii="Times New Roman" w:hAnsi="Times New Roman"/>
          <w:sz w:val="22"/>
          <w:szCs w:val="22"/>
        </w:rPr>
        <w:t>W</w:t>
      </w:r>
      <w:r>
        <w:rPr>
          <w:rFonts w:ascii="Times New Roman" w:hAnsi="Times New Roman"/>
          <w:sz w:val="22"/>
          <w:szCs w:val="22"/>
        </w:rPr>
        <w:t>)</w:t>
      </w:r>
      <w:r w:rsidR="00161BC4" w:rsidRPr="002B6BDA">
        <w:rPr>
          <w:rFonts w:ascii="Times New Roman" w:hAnsi="Times New Roman"/>
          <w:sz w:val="22"/>
          <w:szCs w:val="22"/>
        </w:rPr>
        <w:t xml:space="preserve"> is obtained by concatenating RBs </w:t>
      </w:r>
      <w:r>
        <w:rPr>
          <w:rFonts w:ascii="Times New Roman" w:hAnsi="Times New Roman"/>
          <w:sz w:val="22"/>
          <w:szCs w:val="22"/>
        </w:rPr>
        <w:t xml:space="preserve">as </w:t>
      </w:r>
    </w:p>
    <w:p w:rsidR="002B6BDA" w:rsidRDefault="002B6BDA" w:rsidP="002B6BDA">
      <w:pPr>
        <w:pStyle w:val="paragraph"/>
        <w:ind w:left="0"/>
        <w:jc w:val="center"/>
        <w:rPr>
          <w:rFonts w:ascii="Times New Roman" w:hAnsi="Times New Roman"/>
          <w:sz w:val="22"/>
          <w:szCs w:val="22"/>
        </w:rPr>
      </w:pPr>
      <w:r w:rsidRPr="002B6BDA">
        <w:rPr>
          <w:rFonts w:ascii="Times New Roman" w:hAnsi="Times New Roman"/>
          <w:position w:val="-12"/>
          <w:sz w:val="22"/>
          <w:szCs w:val="22"/>
        </w:rPr>
        <w:object w:dxaOrig="3620" w:dyaOrig="380">
          <v:shape id="_x0000_i1032" type="#_x0000_t75" style="width:181.3pt;height:19pt" o:ole="">
            <v:imagedata r:id="rId29" o:title=""/>
          </v:shape>
          <o:OLEObject Type="Embed" ProgID="Equation.3" ShapeID="_x0000_i1032" DrawAspect="Content" ObjectID="_1448098685" r:id="rId30"/>
        </w:object>
      </w:r>
    </w:p>
    <w:p w:rsidR="00E61134" w:rsidRPr="003D0613" w:rsidRDefault="007C65C9" w:rsidP="003A22CB">
      <w:pPr>
        <w:pStyle w:val="paragraph"/>
        <w:ind w:left="0"/>
        <w:rPr>
          <w:rFonts w:ascii="Times New Roman" w:hAnsi="Times New Roman"/>
          <w:sz w:val="22"/>
          <w:szCs w:val="22"/>
        </w:rPr>
      </w:pPr>
      <w:r>
        <w:rPr>
          <w:rFonts w:ascii="Times New Roman" w:hAnsi="Times New Roman"/>
          <w:sz w:val="22"/>
          <w:szCs w:val="22"/>
        </w:rPr>
        <w:t>The pr</w:t>
      </w:r>
      <w:r w:rsidR="00161BC4" w:rsidRPr="007C65C9">
        <w:rPr>
          <w:rFonts w:ascii="Times New Roman" w:hAnsi="Times New Roman"/>
          <w:sz w:val="22"/>
          <w:szCs w:val="22"/>
        </w:rPr>
        <w:t>oposed bandwidths</w:t>
      </w:r>
      <w:r>
        <w:rPr>
          <w:rFonts w:ascii="Times New Roman" w:hAnsi="Times New Roman"/>
          <w:sz w:val="22"/>
          <w:szCs w:val="22"/>
        </w:rPr>
        <w:t xml:space="preserve"> for a </w:t>
      </w:r>
      <w:r w:rsidR="000A6AE5">
        <w:rPr>
          <w:rFonts w:ascii="Times New Roman" w:hAnsi="Times New Roman"/>
          <w:sz w:val="22"/>
          <w:szCs w:val="22"/>
        </w:rPr>
        <w:t xml:space="preserve">maximum FFT size of </w:t>
      </w:r>
      <w:r w:rsidR="000A6AE5" w:rsidRPr="000A6AE5">
        <w:rPr>
          <w:rFonts w:ascii="Times New Roman" w:hAnsi="Times New Roman"/>
          <w:i/>
          <w:sz w:val="22"/>
          <w:szCs w:val="22"/>
        </w:rPr>
        <w:t>M</w:t>
      </w:r>
      <w:r w:rsidR="000A6AE5">
        <w:rPr>
          <w:rFonts w:ascii="Times New Roman" w:hAnsi="Times New Roman"/>
          <w:sz w:val="22"/>
          <w:szCs w:val="22"/>
        </w:rPr>
        <w:t>=1024 are given in the table</w:t>
      </w:r>
    </w:p>
    <w:p w:rsidR="00E61134" w:rsidRDefault="00E61134" w:rsidP="003A22CB">
      <w:pPr>
        <w:pStyle w:val="paragraph"/>
        <w:ind w:left="0"/>
        <w:rPr>
          <w:rFonts w:ascii="Times New Roman" w:hAnsi="Times New Roman"/>
          <w:b/>
          <w:sz w:val="22"/>
          <w:szCs w:val="22"/>
        </w:rPr>
      </w:pPr>
    </w:p>
    <w:tbl>
      <w:tblPr>
        <w:tblStyle w:val="TableGrid"/>
        <w:tblW w:w="0" w:type="auto"/>
        <w:jc w:val="center"/>
        <w:tblLook w:val="04A0" w:firstRow="1" w:lastRow="0" w:firstColumn="1" w:lastColumn="0" w:noHBand="0" w:noVBand="1"/>
      </w:tblPr>
      <w:tblGrid>
        <w:gridCol w:w="1458"/>
        <w:gridCol w:w="1530"/>
        <w:gridCol w:w="1800"/>
        <w:gridCol w:w="1530"/>
        <w:gridCol w:w="1796"/>
      </w:tblGrid>
      <w:tr w:rsidR="003D0613" w:rsidTr="00A948DB">
        <w:trPr>
          <w:jc w:val="center"/>
        </w:trPr>
        <w:tc>
          <w:tcPr>
            <w:tcW w:w="1458" w:type="dxa"/>
            <w:vAlign w:val="center"/>
          </w:tcPr>
          <w:p w:rsidR="003D0613" w:rsidRPr="00E440FF" w:rsidRDefault="003D0613" w:rsidP="00A948DB">
            <w:pPr>
              <w:jc w:val="center"/>
            </w:pPr>
            <w:r w:rsidRPr="00E440FF">
              <w:t>BW (MHz)</w:t>
            </w:r>
          </w:p>
        </w:tc>
        <w:tc>
          <w:tcPr>
            <w:tcW w:w="1530" w:type="dxa"/>
            <w:vAlign w:val="center"/>
          </w:tcPr>
          <w:p w:rsidR="003D0613" w:rsidRPr="00E440FF" w:rsidRDefault="003D0613" w:rsidP="00A948DB">
            <w:pPr>
              <w:jc w:val="center"/>
            </w:pPr>
            <w:r w:rsidRPr="00E440FF">
              <w:t>No of RBs</w:t>
            </w:r>
          </w:p>
        </w:tc>
        <w:tc>
          <w:tcPr>
            <w:tcW w:w="1800" w:type="dxa"/>
            <w:vAlign w:val="center"/>
          </w:tcPr>
          <w:p w:rsidR="003D0613" w:rsidRPr="00E440FF" w:rsidRDefault="003D0613" w:rsidP="00A948DB">
            <w:pPr>
              <w:jc w:val="center"/>
            </w:pPr>
            <w:r w:rsidRPr="00E440FF">
              <w:t>No subcarriers</w:t>
            </w:r>
          </w:p>
        </w:tc>
        <w:tc>
          <w:tcPr>
            <w:tcW w:w="1530" w:type="dxa"/>
            <w:vAlign w:val="center"/>
          </w:tcPr>
          <w:p w:rsidR="003D0613" w:rsidRPr="00E440FF" w:rsidRDefault="003D0613" w:rsidP="00A948DB">
            <w:pPr>
              <w:jc w:val="center"/>
            </w:pPr>
            <w:r w:rsidRPr="00E440FF">
              <w:t>FFT size</w:t>
            </w:r>
          </w:p>
        </w:tc>
        <w:tc>
          <w:tcPr>
            <w:tcW w:w="1796" w:type="dxa"/>
            <w:vAlign w:val="center"/>
          </w:tcPr>
          <w:p w:rsidR="003D0613" w:rsidRPr="00E440FF" w:rsidRDefault="003D0613" w:rsidP="00A948DB">
            <w:pPr>
              <w:jc w:val="center"/>
            </w:pPr>
            <w:r w:rsidRPr="00E440FF">
              <w:t>Sampling rate</w:t>
            </w:r>
          </w:p>
        </w:tc>
      </w:tr>
      <w:tr w:rsidR="003D0613" w:rsidTr="00A948DB">
        <w:trPr>
          <w:jc w:val="center"/>
        </w:trPr>
        <w:tc>
          <w:tcPr>
            <w:tcW w:w="1458" w:type="dxa"/>
            <w:vAlign w:val="center"/>
          </w:tcPr>
          <w:p w:rsidR="003D0613" w:rsidRPr="00E440FF" w:rsidRDefault="003D0613" w:rsidP="00A948DB">
            <w:pPr>
              <w:jc w:val="center"/>
            </w:pPr>
            <w:r>
              <w:t>1</w:t>
            </w:r>
          </w:p>
        </w:tc>
        <w:tc>
          <w:tcPr>
            <w:tcW w:w="1530" w:type="dxa"/>
            <w:vAlign w:val="center"/>
          </w:tcPr>
          <w:p w:rsidR="003D0613" w:rsidRPr="00E440FF" w:rsidRDefault="003D0613" w:rsidP="00A948DB">
            <w:pPr>
              <w:jc w:val="center"/>
            </w:pPr>
            <w:r>
              <w:t>12</w:t>
            </w:r>
          </w:p>
        </w:tc>
        <w:tc>
          <w:tcPr>
            <w:tcW w:w="1800" w:type="dxa"/>
            <w:vAlign w:val="center"/>
          </w:tcPr>
          <w:p w:rsidR="003D0613" w:rsidRPr="00E440FF" w:rsidRDefault="003D0613" w:rsidP="00A948DB">
            <w:pPr>
              <w:jc w:val="center"/>
            </w:pPr>
            <w:r>
              <w:t>72</w:t>
            </w:r>
          </w:p>
        </w:tc>
        <w:tc>
          <w:tcPr>
            <w:tcW w:w="1530" w:type="dxa"/>
            <w:vAlign w:val="center"/>
          </w:tcPr>
          <w:p w:rsidR="003D0613" w:rsidRPr="00E440FF" w:rsidRDefault="003D0613" w:rsidP="00A948DB">
            <w:pPr>
              <w:jc w:val="center"/>
            </w:pPr>
            <w:r>
              <w:t>128</w:t>
            </w:r>
          </w:p>
        </w:tc>
        <w:tc>
          <w:tcPr>
            <w:tcW w:w="1796" w:type="dxa"/>
            <w:vAlign w:val="center"/>
          </w:tcPr>
          <w:p w:rsidR="003D0613" w:rsidRPr="00E440FF" w:rsidRDefault="003D0613" w:rsidP="00A948DB">
            <w:pPr>
              <w:jc w:val="center"/>
            </w:pPr>
            <w:r>
              <w:t>1.92 MHz</w:t>
            </w:r>
          </w:p>
        </w:tc>
      </w:tr>
      <w:tr w:rsidR="003D0613" w:rsidTr="00A948DB">
        <w:trPr>
          <w:jc w:val="center"/>
        </w:trPr>
        <w:tc>
          <w:tcPr>
            <w:tcW w:w="1458" w:type="dxa"/>
            <w:vAlign w:val="center"/>
          </w:tcPr>
          <w:p w:rsidR="003D0613" w:rsidRPr="00E440FF" w:rsidRDefault="003D0613" w:rsidP="00A948DB">
            <w:pPr>
              <w:jc w:val="center"/>
            </w:pPr>
            <w:r>
              <w:t>3</w:t>
            </w:r>
          </w:p>
        </w:tc>
        <w:tc>
          <w:tcPr>
            <w:tcW w:w="1530" w:type="dxa"/>
            <w:vAlign w:val="center"/>
          </w:tcPr>
          <w:p w:rsidR="003D0613" w:rsidRPr="00E440FF" w:rsidRDefault="003D0613" w:rsidP="00A948DB">
            <w:pPr>
              <w:jc w:val="center"/>
            </w:pPr>
            <w:r>
              <w:t>33</w:t>
            </w:r>
          </w:p>
        </w:tc>
        <w:tc>
          <w:tcPr>
            <w:tcW w:w="1800" w:type="dxa"/>
            <w:vAlign w:val="center"/>
          </w:tcPr>
          <w:p w:rsidR="003D0613" w:rsidRPr="00E440FF" w:rsidRDefault="003D0613" w:rsidP="00A948DB">
            <w:pPr>
              <w:jc w:val="center"/>
            </w:pPr>
            <w:r>
              <w:t>198</w:t>
            </w:r>
          </w:p>
        </w:tc>
        <w:tc>
          <w:tcPr>
            <w:tcW w:w="1530" w:type="dxa"/>
            <w:vAlign w:val="center"/>
          </w:tcPr>
          <w:p w:rsidR="003D0613" w:rsidRPr="00E440FF" w:rsidRDefault="003D0613" w:rsidP="00A948DB">
            <w:pPr>
              <w:jc w:val="center"/>
            </w:pPr>
            <w:r>
              <w:t>256</w:t>
            </w:r>
          </w:p>
        </w:tc>
        <w:tc>
          <w:tcPr>
            <w:tcW w:w="1796" w:type="dxa"/>
            <w:vAlign w:val="center"/>
          </w:tcPr>
          <w:p w:rsidR="003D0613" w:rsidRPr="00E440FF" w:rsidRDefault="003D0613" w:rsidP="00A948DB">
            <w:pPr>
              <w:jc w:val="center"/>
            </w:pPr>
            <w:r>
              <w:t>3.84 MHz</w:t>
            </w:r>
          </w:p>
        </w:tc>
      </w:tr>
      <w:tr w:rsidR="003D0613" w:rsidTr="00A948DB">
        <w:trPr>
          <w:jc w:val="center"/>
        </w:trPr>
        <w:tc>
          <w:tcPr>
            <w:tcW w:w="1458" w:type="dxa"/>
            <w:vAlign w:val="center"/>
          </w:tcPr>
          <w:p w:rsidR="003D0613" w:rsidRPr="00E440FF" w:rsidRDefault="003D0613" w:rsidP="00A948DB">
            <w:pPr>
              <w:jc w:val="center"/>
            </w:pPr>
            <w:r>
              <w:t>5</w:t>
            </w:r>
          </w:p>
        </w:tc>
        <w:tc>
          <w:tcPr>
            <w:tcW w:w="1530" w:type="dxa"/>
            <w:vAlign w:val="center"/>
          </w:tcPr>
          <w:p w:rsidR="003D0613" w:rsidRPr="00E440FF" w:rsidRDefault="003D0613" w:rsidP="00A948DB">
            <w:pPr>
              <w:jc w:val="center"/>
            </w:pPr>
            <w:r>
              <w:t>56</w:t>
            </w:r>
          </w:p>
        </w:tc>
        <w:tc>
          <w:tcPr>
            <w:tcW w:w="1800" w:type="dxa"/>
            <w:vAlign w:val="center"/>
          </w:tcPr>
          <w:p w:rsidR="003D0613" w:rsidRPr="00E440FF" w:rsidRDefault="003D0613" w:rsidP="00A948DB">
            <w:pPr>
              <w:jc w:val="center"/>
            </w:pPr>
            <w:r>
              <w:t>336</w:t>
            </w:r>
          </w:p>
        </w:tc>
        <w:tc>
          <w:tcPr>
            <w:tcW w:w="1530" w:type="dxa"/>
            <w:vAlign w:val="center"/>
          </w:tcPr>
          <w:p w:rsidR="003D0613" w:rsidRPr="00E440FF" w:rsidRDefault="003D0613" w:rsidP="00A948DB">
            <w:pPr>
              <w:jc w:val="center"/>
            </w:pPr>
            <w:r>
              <w:t>512</w:t>
            </w:r>
          </w:p>
        </w:tc>
        <w:tc>
          <w:tcPr>
            <w:tcW w:w="1796" w:type="dxa"/>
            <w:vAlign w:val="center"/>
          </w:tcPr>
          <w:p w:rsidR="003D0613" w:rsidRPr="00E440FF" w:rsidRDefault="003D0613" w:rsidP="00A948DB">
            <w:pPr>
              <w:jc w:val="center"/>
            </w:pPr>
            <w:r>
              <w:t>7.68 MHz</w:t>
            </w:r>
          </w:p>
        </w:tc>
      </w:tr>
      <w:tr w:rsidR="003D0613" w:rsidTr="00A948DB">
        <w:trPr>
          <w:jc w:val="center"/>
        </w:trPr>
        <w:tc>
          <w:tcPr>
            <w:tcW w:w="1458" w:type="dxa"/>
            <w:vAlign w:val="center"/>
          </w:tcPr>
          <w:p w:rsidR="003D0613" w:rsidRPr="00E440FF" w:rsidRDefault="003D0613" w:rsidP="00A948DB">
            <w:pPr>
              <w:jc w:val="center"/>
            </w:pPr>
            <w:r>
              <w:t>10</w:t>
            </w:r>
          </w:p>
        </w:tc>
        <w:tc>
          <w:tcPr>
            <w:tcW w:w="1530" w:type="dxa"/>
            <w:vAlign w:val="center"/>
          </w:tcPr>
          <w:p w:rsidR="003D0613" w:rsidRPr="00E440FF" w:rsidRDefault="003D0613" w:rsidP="00A948DB">
            <w:pPr>
              <w:jc w:val="center"/>
            </w:pPr>
            <w:r>
              <w:t>111</w:t>
            </w:r>
          </w:p>
        </w:tc>
        <w:tc>
          <w:tcPr>
            <w:tcW w:w="1800" w:type="dxa"/>
            <w:vAlign w:val="center"/>
          </w:tcPr>
          <w:p w:rsidR="003D0613" w:rsidRPr="00E440FF" w:rsidRDefault="003D0613" w:rsidP="00A948DB">
            <w:pPr>
              <w:jc w:val="center"/>
            </w:pPr>
            <w:r>
              <w:t>666</w:t>
            </w:r>
          </w:p>
        </w:tc>
        <w:tc>
          <w:tcPr>
            <w:tcW w:w="1530" w:type="dxa"/>
            <w:vAlign w:val="center"/>
          </w:tcPr>
          <w:p w:rsidR="003D0613" w:rsidRPr="00E440FF" w:rsidRDefault="003D0613" w:rsidP="00A948DB">
            <w:pPr>
              <w:jc w:val="center"/>
            </w:pPr>
            <w:r>
              <w:t>1024</w:t>
            </w:r>
          </w:p>
        </w:tc>
        <w:tc>
          <w:tcPr>
            <w:tcW w:w="1796" w:type="dxa"/>
            <w:vAlign w:val="center"/>
          </w:tcPr>
          <w:p w:rsidR="003D0613" w:rsidRPr="00E440FF" w:rsidRDefault="003D0613" w:rsidP="00A948DB">
            <w:pPr>
              <w:jc w:val="center"/>
            </w:pPr>
            <w:r>
              <w:t>15.36 MHz</w:t>
            </w:r>
          </w:p>
        </w:tc>
      </w:tr>
      <w:tr w:rsidR="003D0613" w:rsidTr="00A948DB">
        <w:trPr>
          <w:jc w:val="center"/>
        </w:trPr>
        <w:tc>
          <w:tcPr>
            <w:tcW w:w="1458" w:type="dxa"/>
            <w:vAlign w:val="center"/>
          </w:tcPr>
          <w:p w:rsidR="003D0613" w:rsidRPr="00E440FF" w:rsidRDefault="003D0613" w:rsidP="00A948DB">
            <w:pPr>
              <w:jc w:val="center"/>
            </w:pPr>
            <w:r>
              <w:t>15</w:t>
            </w:r>
          </w:p>
        </w:tc>
        <w:tc>
          <w:tcPr>
            <w:tcW w:w="1530" w:type="dxa"/>
            <w:vAlign w:val="center"/>
          </w:tcPr>
          <w:p w:rsidR="003D0613" w:rsidRPr="00E440FF" w:rsidRDefault="003D0613" w:rsidP="00A948DB">
            <w:pPr>
              <w:jc w:val="center"/>
            </w:pPr>
            <w:r>
              <w:t>166</w:t>
            </w:r>
          </w:p>
        </w:tc>
        <w:tc>
          <w:tcPr>
            <w:tcW w:w="1800" w:type="dxa"/>
            <w:vAlign w:val="center"/>
          </w:tcPr>
          <w:p w:rsidR="003D0613" w:rsidRPr="00E440FF" w:rsidRDefault="003D0613" w:rsidP="00A948DB">
            <w:pPr>
              <w:jc w:val="center"/>
            </w:pPr>
            <w:r>
              <w:t>996</w:t>
            </w:r>
          </w:p>
        </w:tc>
        <w:tc>
          <w:tcPr>
            <w:tcW w:w="1530" w:type="dxa"/>
            <w:vAlign w:val="center"/>
          </w:tcPr>
          <w:p w:rsidR="003D0613" w:rsidRPr="00E440FF" w:rsidRDefault="003D0613" w:rsidP="00A948DB">
            <w:pPr>
              <w:jc w:val="center"/>
            </w:pPr>
            <w:r>
              <w:t>1024</w:t>
            </w:r>
          </w:p>
        </w:tc>
        <w:tc>
          <w:tcPr>
            <w:tcW w:w="1796" w:type="dxa"/>
            <w:vAlign w:val="center"/>
          </w:tcPr>
          <w:p w:rsidR="003D0613" w:rsidRPr="00E440FF" w:rsidRDefault="003D0613" w:rsidP="00A948DB">
            <w:pPr>
              <w:jc w:val="center"/>
            </w:pPr>
            <w:r>
              <w:t>15.36 MHz</w:t>
            </w:r>
          </w:p>
        </w:tc>
      </w:tr>
    </w:tbl>
    <w:p w:rsidR="00E61134" w:rsidRDefault="00E61134" w:rsidP="003A22CB">
      <w:pPr>
        <w:pStyle w:val="paragraph"/>
        <w:ind w:left="0"/>
        <w:rPr>
          <w:rFonts w:ascii="Times New Roman" w:hAnsi="Times New Roman"/>
          <w:b/>
          <w:sz w:val="22"/>
          <w:szCs w:val="22"/>
        </w:rPr>
      </w:pPr>
    </w:p>
    <w:p w:rsidR="00E61134" w:rsidRDefault="00E61134" w:rsidP="003A22CB">
      <w:pPr>
        <w:pStyle w:val="paragraph"/>
        <w:ind w:left="0"/>
        <w:rPr>
          <w:rFonts w:ascii="Times New Roman" w:hAnsi="Times New Roman"/>
          <w:b/>
          <w:sz w:val="22"/>
          <w:szCs w:val="22"/>
        </w:rPr>
      </w:pPr>
    </w:p>
    <w:p w:rsidR="00E1209C" w:rsidRDefault="007A3199" w:rsidP="003A22CB">
      <w:pPr>
        <w:pStyle w:val="paragraph"/>
        <w:ind w:left="0"/>
        <w:rPr>
          <w:rFonts w:ascii="Times New Roman" w:hAnsi="Times New Roman"/>
          <w:b/>
          <w:sz w:val="22"/>
          <w:szCs w:val="22"/>
        </w:rPr>
      </w:pPr>
      <w:r>
        <w:rPr>
          <w:rFonts w:ascii="Times New Roman" w:hAnsi="Times New Roman"/>
          <w:b/>
          <w:sz w:val="22"/>
          <w:szCs w:val="22"/>
        </w:rPr>
        <w:t>6.5</w:t>
      </w:r>
      <w:r w:rsidR="00207A5E">
        <w:rPr>
          <w:rFonts w:ascii="Times New Roman" w:hAnsi="Times New Roman"/>
          <w:b/>
          <w:sz w:val="22"/>
          <w:szCs w:val="22"/>
        </w:rPr>
        <w:t>.5</w:t>
      </w:r>
      <w:r w:rsidR="00E1209C" w:rsidRPr="003A22CB">
        <w:rPr>
          <w:rFonts w:ascii="Times New Roman" w:hAnsi="Times New Roman"/>
          <w:b/>
          <w:sz w:val="22"/>
          <w:szCs w:val="22"/>
        </w:rPr>
        <w:t xml:space="preserve"> Data frame structure</w:t>
      </w:r>
    </w:p>
    <w:p w:rsidR="003A22CB" w:rsidRDefault="003A22CB" w:rsidP="003A22CB">
      <w:pPr>
        <w:pStyle w:val="paragraph"/>
        <w:ind w:left="0"/>
        <w:rPr>
          <w:rFonts w:ascii="Times New Roman" w:hAnsi="Times New Roman"/>
          <w:b/>
          <w:sz w:val="22"/>
          <w:szCs w:val="22"/>
        </w:rPr>
      </w:pPr>
    </w:p>
    <w:p w:rsidR="00A40CA8" w:rsidRDefault="00846D2A" w:rsidP="003A22CB">
      <w:pPr>
        <w:pStyle w:val="paragraph"/>
        <w:ind w:left="0"/>
        <w:rPr>
          <w:rFonts w:ascii="Times New Roman" w:hAnsi="Times New Roman"/>
          <w:sz w:val="22"/>
          <w:szCs w:val="22"/>
        </w:rPr>
      </w:pPr>
      <w:r w:rsidRPr="003A22CB">
        <w:rPr>
          <w:rFonts w:ascii="Times New Roman" w:hAnsi="Times New Roman"/>
          <w:sz w:val="22"/>
          <w:szCs w:val="22"/>
        </w:rPr>
        <w:t>The physical layer protocol data unit (PPDU) is formed by concatenating synchronization header (SHR), Discovery header (DIS), physical layer header (PHR) and physical layer service data unit (PSDU)</w:t>
      </w:r>
      <w:r w:rsidR="003A22CB">
        <w:rPr>
          <w:rFonts w:ascii="Times New Roman" w:hAnsi="Times New Roman"/>
          <w:sz w:val="22"/>
          <w:szCs w:val="22"/>
        </w:rPr>
        <w:t xml:space="preserve"> as illustrated:</w:t>
      </w:r>
    </w:p>
    <w:p w:rsidR="00A40CA8" w:rsidRPr="003A22CB" w:rsidRDefault="00A40CA8" w:rsidP="00A40CA8">
      <w:pPr>
        <w:pStyle w:val="paragraph"/>
        <w:ind w:left="0"/>
        <w:jc w:val="center"/>
        <w:rPr>
          <w:rFonts w:ascii="Times New Roman" w:hAnsi="Times New Roman"/>
          <w:sz w:val="22"/>
          <w:szCs w:val="22"/>
        </w:rPr>
      </w:pPr>
      <w:r>
        <w:rPr>
          <w:rFonts w:ascii="Times New Roman" w:hAnsi="Times New Roman"/>
          <w:sz w:val="22"/>
          <w:szCs w:val="22"/>
        </w:rPr>
        <w:object w:dxaOrig="6312" w:dyaOrig="1341">
          <v:shape id="_x0000_i1033" type="#_x0000_t75" style="width:315.5pt;height:66.75pt" o:ole="">
            <v:imagedata r:id="rId31" o:title=""/>
          </v:shape>
          <o:OLEObject Type="Embed" ProgID="Visio.Drawing.11" ShapeID="_x0000_i1033" DrawAspect="Content" ObjectID="_1448098686" r:id="rId32"/>
        </w:object>
      </w:r>
    </w:p>
    <w:p w:rsidR="000A63BE" w:rsidRDefault="000A63BE" w:rsidP="00A221A3">
      <w:pPr>
        <w:pStyle w:val="paragraph"/>
        <w:ind w:left="0"/>
        <w:rPr>
          <w:rFonts w:cs="Arial"/>
          <w:b/>
        </w:rPr>
      </w:pPr>
    </w:p>
    <w:p w:rsidR="007F2F6C" w:rsidRPr="003A22CB" w:rsidRDefault="00545FD7" w:rsidP="00A221A3">
      <w:pPr>
        <w:pStyle w:val="paragraph"/>
        <w:ind w:left="0"/>
        <w:rPr>
          <w:rFonts w:ascii="Times New Roman" w:hAnsi="Times New Roman"/>
          <w:sz w:val="22"/>
          <w:szCs w:val="22"/>
        </w:rPr>
      </w:pPr>
      <w:r w:rsidRPr="003A22CB">
        <w:rPr>
          <w:rFonts w:ascii="Times New Roman" w:hAnsi="Times New Roman"/>
          <w:sz w:val="22"/>
          <w:szCs w:val="22"/>
        </w:rPr>
        <w:t>Reference signals for demodulation/equalization are embedded in the PSDU.</w:t>
      </w:r>
    </w:p>
    <w:p w:rsidR="007F2F6C" w:rsidRPr="003A22CB" w:rsidRDefault="00545FD7" w:rsidP="00A221A3">
      <w:pPr>
        <w:pStyle w:val="paragraph"/>
        <w:ind w:left="0"/>
        <w:rPr>
          <w:rFonts w:ascii="Times New Roman" w:hAnsi="Times New Roman"/>
          <w:sz w:val="22"/>
          <w:szCs w:val="22"/>
        </w:rPr>
      </w:pPr>
      <w:r w:rsidRPr="003A22CB">
        <w:rPr>
          <w:rFonts w:ascii="Times New Roman" w:hAnsi="Times New Roman"/>
          <w:sz w:val="22"/>
          <w:szCs w:val="22"/>
        </w:rPr>
        <w:t>The MAC protocol data unit (MPDU) is passed to the PHY. Such data is encoded by QC-LDPC codes.</w:t>
      </w:r>
    </w:p>
    <w:p w:rsidR="00545FD7" w:rsidRDefault="00545FD7" w:rsidP="00545FD7">
      <w:pPr>
        <w:pStyle w:val="paragraph"/>
        <w:ind w:left="720"/>
        <w:rPr>
          <w:rFonts w:ascii="Times New Roman" w:hAnsi="Times New Roman"/>
          <w:sz w:val="22"/>
          <w:szCs w:val="22"/>
        </w:rPr>
      </w:pPr>
    </w:p>
    <w:p w:rsidR="00A221A3" w:rsidRDefault="00A221A3" w:rsidP="00545FD7">
      <w:pPr>
        <w:pStyle w:val="paragraph"/>
        <w:ind w:left="720"/>
        <w:rPr>
          <w:rFonts w:ascii="Times New Roman" w:hAnsi="Times New Roman"/>
          <w:sz w:val="22"/>
          <w:szCs w:val="22"/>
        </w:rPr>
      </w:pPr>
    </w:p>
    <w:p w:rsidR="000A63BE" w:rsidRDefault="000A63BE" w:rsidP="00545FD7">
      <w:pPr>
        <w:pStyle w:val="paragraph"/>
        <w:ind w:left="720"/>
        <w:rPr>
          <w:rFonts w:ascii="Times New Roman" w:hAnsi="Times New Roman"/>
          <w:sz w:val="22"/>
          <w:szCs w:val="22"/>
        </w:rPr>
      </w:pPr>
    </w:p>
    <w:p w:rsidR="000A63BE" w:rsidRDefault="000A63BE" w:rsidP="00545FD7">
      <w:pPr>
        <w:pStyle w:val="paragraph"/>
        <w:ind w:left="720"/>
        <w:rPr>
          <w:rFonts w:ascii="Times New Roman" w:hAnsi="Times New Roman"/>
          <w:sz w:val="22"/>
          <w:szCs w:val="22"/>
        </w:rPr>
      </w:pPr>
    </w:p>
    <w:p w:rsidR="000A63BE" w:rsidRDefault="000A63BE" w:rsidP="00545FD7">
      <w:pPr>
        <w:pStyle w:val="paragraph"/>
        <w:ind w:left="720"/>
        <w:rPr>
          <w:rFonts w:ascii="Times New Roman" w:hAnsi="Times New Roman"/>
          <w:sz w:val="22"/>
          <w:szCs w:val="22"/>
        </w:rPr>
      </w:pPr>
    </w:p>
    <w:p w:rsidR="000A63BE" w:rsidRPr="003A22CB" w:rsidRDefault="000A63BE" w:rsidP="00545FD7">
      <w:pPr>
        <w:pStyle w:val="paragraph"/>
        <w:ind w:left="720"/>
        <w:rPr>
          <w:rFonts w:ascii="Times New Roman" w:hAnsi="Times New Roman"/>
          <w:sz w:val="22"/>
          <w:szCs w:val="22"/>
        </w:rPr>
      </w:pPr>
    </w:p>
    <w:p w:rsidR="00A70E94" w:rsidRDefault="007A3199" w:rsidP="00A221A3">
      <w:pPr>
        <w:pStyle w:val="paragraph"/>
        <w:ind w:left="0"/>
        <w:rPr>
          <w:rFonts w:ascii="Times New Roman" w:hAnsi="Times New Roman"/>
          <w:b/>
          <w:sz w:val="22"/>
          <w:szCs w:val="22"/>
        </w:rPr>
      </w:pPr>
      <w:r>
        <w:rPr>
          <w:rFonts w:ascii="Times New Roman" w:hAnsi="Times New Roman"/>
          <w:b/>
          <w:sz w:val="22"/>
          <w:szCs w:val="22"/>
        </w:rPr>
        <w:lastRenderedPageBreak/>
        <w:t>6.6</w:t>
      </w:r>
      <w:r w:rsidR="00A70E94" w:rsidRPr="003A22CB">
        <w:rPr>
          <w:rFonts w:ascii="Times New Roman" w:hAnsi="Times New Roman"/>
          <w:b/>
          <w:sz w:val="22"/>
          <w:szCs w:val="22"/>
        </w:rPr>
        <w:t xml:space="preserve"> Modulation and coding scheme</w:t>
      </w:r>
    </w:p>
    <w:p w:rsidR="00DB2E86" w:rsidRDefault="00DB2E86" w:rsidP="00A221A3">
      <w:pPr>
        <w:pStyle w:val="paragraph"/>
        <w:ind w:left="0"/>
        <w:rPr>
          <w:rFonts w:ascii="Times New Roman" w:hAnsi="Times New Roman"/>
          <w:b/>
          <w:sz w:val="22"/>
          <w:szCs w:val="22"/>
        </w:rPr>
      </w:pPr>
    </w:p>
    <w:p w:rsidR="006E10D1" w:rsidRPr="003A22CB" w:rsidRDefault="006E10D1" w:rsidP="00A221A3">
      <w:pPr>
        <w:pStyle w:val="paragraph"/>
        <w:ind w:left="0"/>
        <w:rPr>
          <w:rFonts w:ascii="Times New Roman" w:hAnsi="Times New Roman"/>
          <w:b/>
          <w:sz w:val="22"/>
          <w:szCs w:val="22"/>
        </w:rPr>
      </w:pPr>
      <w:r w:rsidRPr="003A22CB">
        <w:rPr>
          <w:rFonts w:ascii="Times New Roman" w:hAnsi="Times New Roman"/>
          <w:b/>
          <w:sz w:val="22"/>
          <w:szCs w:val="22"/>
        </w:rPr>
        <w:t>6</w:t>
      </w:r>
      <w:r w:rsidR="007A3199">
        <w:rPr>
          <w:rFonts w:ascii="Times New Roman" w:hAnsi="Times New Roman"/>
          <w:b/>
          <w:sz w:val="22"/>
          <w:szCs w:val="22"/>
        </w:rPr>
        <w:t>.6</w:t>
      </w:r>
      <w:r w:rsidR="00A221A3">
        <w:rPr>
          <w:rFonts w:ascii="Times New Roman" w:hAnsi="Times New Roman"/>
          <w:b/>
          <w:sz w:val="22"/>
          <w:szCs w:val="22"/>
        </w:rPr>
        <w:t>.1 Channel coding</w:t>
      </w:r>
    </w:p>
    <w:p w:rsidR="007F2F6C" w:rsidRPr="003A22CB" w:rsidRDefault="00A221A3" w:rsidP="00A221A3">
      <w:pPr>
        <w:pStyle w:val="paragraph"/>
        <w:ind w:left="0"/>
        <w:rPr>
          <w:rFonts w:ascii="Times New Roman" w:hAnsi="Times New Roman"/>
          <w:sz w:val="22"/>
          <w:szCs w:val="22"/>
        </w:rPr>
      </w:pPr>
      <w:r>
        <w:rPr>
          <w:rFonts w:ascii="Times New Roman" w:hAnsi="Times New Roman"/>
          <w:sz w:val="22"/>
          <w:szCs w:val="22"/>
        </w:rPr>
        <w:t>Channel coding is based on q</w:t>
      </w:r>
      <w:r w:rsidR="009A6941" w:rsidRPr="003A22CB">
        <w:rPr>
          <w:rFonts w:ascii="Times New Roman" w:hAnsi="Times New Roman"/>
          <w:sz w:val="22"/>
          <w:szCs w:val="22"/>
        </w:rPr>
        <w:t>uasi-cyclic low density parity check codes</w:t>
      </w:r>
      <w:r>
        <w:rPr>
          <w:rFonts w:ascii="Times New Roman" w:hAnsi="Times New Roman"/>
          <w:sz w:val="22"/>
          <w:szCs w:val="22"/>
        </w:rPr>
        <w:t xml:space="preserve"> (QC-LDPC)</w:t>
      </w:r>
      <w:r w:rsidR="00BB64CE" w:rsidRPr="003A22CB">
        <w:rPr>
          <w:rFonts w:ascii="Times New Roman" w:hAnsi="Times New Roman"/>
          <w:sz w:val="22"/>
          <w:szCs w:val="22"/>
        </w:rPr>
        <w:t xml:space="preserve">. </w:t>
      </w:r>
    </w:p>
    <w:p w:rsidR="007F2F6C" w:rsidRPr="003A22CB" w:rsidRDefault="00A70E94" w:rsidP="00A221A3">
      <w:pPr>
        <w:pStyle w:val="paragraph"/>
        <w:ind w:left="0"/>
        <w:rPr>
          <w:rFonts w:ascii="Times New Roman" w:hAnsi="Times New Roman"/>
          <w:sz w:val="22"/>
          <w:szCs w:val="22"/>
        </w:rPr>
      </w:pPr>
      <w:r w:rsidRPr="003A22CB">
        <w:rPr>
          <w:rFonts w:ascii="Times New Roman" w:hAnsi="Times New Roman"/>
          <w:sz w:val="22"/>
          <w:szCs w:val="22"/>
        </w:rPr>
        <w:t>Quasi-cyclic LDPC codes are syst</w:t>
      </w:r>
      <w:r w:rsidR="00C162AB" w:rsidRPr="003A22CB">
        <w:rPr>
          <w:rFonts w:ascii="Times New Roman" w:hAnsi="Times New Roman"/>
          <w:sz w:val="22"/>
          <w:szCs w:val="22"/>
        </w:rPr>
        <w:t xml:space="preserve">ematic, linear codes </w:t>
      </w:r>
      <w:r w:rsidR="00A221A3" w:rsidRPr="003A22CB">
        <w:rPr>
          <w:rFonts w:ascii="Times New Roman" w:hAnsi="Times New Roman"/>
          <w:sz w:val="22"/>
          <w:szCs w:val="22"/>
        </w:rPr>
        <w:t>satisfying</w:t>
      </w:r>
      <w:r w:rsidR="00A221A3">
        <w:rPr>
          <w:rFonts w:ascii="Times New Roman" w:hAnsi="Times New Roman"/>
          <w:sz w:val="22"/>
          <w:szCs w:val="22"/>
        </w:rPr>
        <w:t xml:space="preserve"> </w:t>
      </w:r>
      <w:proofErr w:type="spellStart"/>
      <w:r w:rsidR="00A221A3" w:rsidRPr="00A221A3">
        <w:rPr>
          <w:rFonts w:ascii="Times New Roman" w:hAnsi="Times New Roman"/>
          <w:b/>
          <w:sz w:val="22"/>
          <w:szCs w:val="22"/>
        </w:rPr>
        <w:t>Hc</w:t>
      </w:r>
      <w:r w:rsidR="00A221A3" w:rsidRPr="00A221A3">
        <w:rPr>
          <w:rFonts w:ascii="Times New Roman" w:hAnsi="Times New Roman"/>
          <w:sz w:val="22"/>
          <w:szCs w:val="22"/>
          <w:vertAlign w:val="superscript"/>
        </w:rPr>
        <w:t>T</w:t>
      </w:r>
      <w:proofErr w:type="spellEnd"/>
      <w:r w:rsidR="00A221A3">
        <w:rPr>
          <w:rFonts w:ascii="Times New Roman" w:hAnsi="Times New Roman"/>
          <w:sz w:val="22"/>
          <w:szCs w:val="22"/>
        </w:rPr>
        <w:t>=</w:t>
      </w:r>
      <w:r w:rsidR="00A221A3" w:rsidRPr="00A221A3">
        <w:rPr>
          <w:rFonts w:ascii="Times New Roman" w:hAnsi="Times New Roman"/>
          <w:b/>
          <w:sz w:val="22"/>
          <w:szCs w:val="22"/>
        </w:rPr>
        <w:t>0</w:t>
      </w:r>
      <w:r w:rsidR="00A221A3">
        <w:rPr>
          <w:rFonts w:ascii="Times New Roman" w:hAnsi="Times New Roman"/>
          <w:b/>
          <w:sz w:val="22"/>
          <w:szCs w:val="22"/>
        </w:rPr>
        <w:t xml:space="preserve">, </w:t>
      </w:r>
      <w:r w:rsidR="0070784B" w:rsidRPr="003A22CB">
        <w:rPr>
          <w:rFonts w:ascii="Times New Roman" w:hAnsi="Times New Roman"/>
          <w:sz w:val="22"/>
          <w:szCs w:val="22"/>
        </w:rPr>
        <w:t>where</w:t>
      </w:r>
      <w:r w:rsidR="00B94911" w:rsidRPr="003A22CB">
        <w:rPr>
          <w:rFonts w:ascii="Times New Roman" w:hAnsi="Times New Roman"/>
          <w:sz w:val="22"/>
          <w:szCs w:val="22"/>
        </w:rPr>
        <w:t xml:space="preserve"> </w:t>
      </w:r>
      <w:r w:rsidR="009D4E2E" w:rsidRPr="003A22CB">
        <w:rPr>
          <w:rFonts w:ascii="Times New Roman" w:hAnsi="Times New Roman"/>
          <w:b/>
          <w:sz w:val="22"/>
          <w:szCs w:val="22"/>
        </w:rPr>
        <w:t>c</w:t>
      </w:r>
      <w:r w:rsidR="00A221A3">
        <w:rPr>
          <w:rFonts w:ascii="Times New Roman" w:hAnsi="Times New Roman"/>
          <w:sz w:val="22"/>
          <w:szCs w:val="22"/>
        </w:rPr>
        <w:t xml:space="preserve"> </w:t>
      </w:r>
      <w:r w:rsidR="009D4E2E" w:rsidRPr="003A22CB">
        <w:rPr>
          <w:rFonts w:ascii="Times New Roman" w:hAnsi="Times New Roman"/>
          <w:sz w:val="22"/>
          <w:szCs w:val="22"/>
        </w:rPr>
        <w:t xml:space="preserve">is the codeword and </w:t>
      </w:r>
      <w:r w:rsidR="0070784B" w:rsidRPr="003A22CB">
        <w:rPr>
          <w:rFonts w:ascii="Times New Roman" w:hAnsi="Times New Roman"/>
          <w:b/>
          <w:sz w:val="22"/>
          <w:szCs w:val="22"/>
        </w:rPr>
        <w:t>H</w:t>
      </w:r>
      <w:r w:rsidR="0070784B" w:rsidRPr="003A22CB">
        <w:rPr>
          <w:rFonts w:ascii="Times New Roman" w:hAnsi="Times New Roman"/>
          <w:sz w:val="22"/>
          <w:szCs w:val="22"/>
        </w:rPr>
        <w:t xml:space="preserve"> is the parity check matrix.</w:t>
      </w:r>
    </w:p>
    <w:p w:rsidR="00C41FFB" w:rsidRPr="003A22CB" w:rsidRDefault="00B94911" w:rsidP="00A221A3">
      <w:pPr>
        <w:pStyle w:val="paragraph"/>
        <w:ind w:left="0"/>
        <w:rPr>
          <w:rFonts w:ascii="Times New Roman" w:hAnsi="Times New Roman"/>
          <w:sz w:val="22"/>
          <w:szCs w:val="22"/>
        </w:rPr>
      </w:pPr>
      <w:r w:rsidRPr="003A22CB">
        <w:rPr>
          <w:rFonts w:ascii="Times New Roman" w:hAnsi="Times New Roman"/>
          <w:b/>
          <w:bCs/>
          <w:sz w:val="22"/>
          <w:szCs w:val="22"/>
        </w:rPr>
        <w:t>H</w:t>
      </w:r>
      <w:r w:rsidRPr="003A22CB">
        <w:rPr>
          <w:rFonts w:ascii="Times New Roman" w:hAnsi="Times New Roman"/>
          <w:sz w:val="22"/>
          <w:szCs w:val="22"/>
        </w:rPr>
        <w:t xml:space="preserve"> is constructed from</w:t>
      </w:r>
      <w:r w:rsidR="00A221A3">
        <w:rPr>
          <w:rFonts w:ascii="Times New Roman" w:hAnsi="Times New Roman"/>
          <w:sz w:val="22"/>
          <w:szCs w:val="22"/>
        </w:rPr>
        <w:t xml:space="preserve"> the prototype matrix</w:t>
      </w:r>
      <w:r w:rsidRPr="003A22CB">
        <w:rPr>
          <w:rFonts w:ascii="Times New Roman" w:hAnsi="Times New Roman"/>
          <w:sz w:val="22"/>
          <w:szCs w:val="22"/>
        </w:rPr>
        <w:t xml:space="preserve"> </w:t>
      </w:r>
      <w:proofErr w:type="spellStart"/>
      <w:r w:rsidRPr="003A22CB">
        <w:rPr>
          <w:rFonts w:ascii="Times New Roman" w:hAnsi="Times New Roman"/>
          <w:b/>
          <w:bCs/>
          <w:sz w:val="22"/>
          <w:szCs w:val="22"/>
        </w:rPr>
        <w:t>H</w:t>
      </w:r>
      <w:r w:rsidRPr="003A22CB">
        <w:rPr>
          <w:rFonts w:ascii="Times New Roman" w:hAnsi="Times New Roman"/>
          <w:sz w:val="22"/>
          <w:szCs w:val="22"/>
          <w:vertAlign w:val="subscript"/>
        </w:rPr>
        <w:t>p</w:t>
      </w:r>
      <w:proofErr w:type="spellEnd"/>
      <w:r w:rsidRPr="003A22CB">
        <w:rPr>
          <w:rFonts w:ascii="Times New Roman" w:hAnsi="Times New Roman"/>
          <w:sz w:val="22"/>
          <w:szCs w:val="22"/>
        </w:rPr>
        <w:t xml:space="preserve"> </w:t>
      </w:r>
      <w:r w:rsidR="00A221A3">
        <w:rPr>
          <w:rFonts w:ascii="Times New Roman" w:hAnsi="Times New Roman"/>
          <w:sz w:val="22"/>
          <w:szCs w:val="22"/>
        </w:rPr>
        <w:t xml:space="preserve">of size </w:t>
      </w:r>
      <w:proofErr w:type="spellStart"/>
      <w:r w:rsidR="00A221A3">
        <w:rPr>
          <w:rFonts w:ascii="Times New Roman" w:hAnsi="Times New Roman"/>
          <w:sz w:val="22"/>
          <w:szCs w:val="22"/>
        </w:rPr>
        <w:t>M</w:t>
      </w:r>
      <w:r w:rsidR="00A221A3" w:rsidRPr="00A221A3">
        <w:rPr>
          <w:rFonts w:ascii="Times New Roman" w:hAnsi="Times New Roman"/>
          <w:sz w:val="22"/>
          <w:szCs w:val="22"/>
          <w:vertAlign w:val="subscript"/>
        </w:rPr>
        <w:t>p</w:t>
      </w:r>
      <w:r w:rsidR="00A221A3">
        <w:rPr>
          <w:rFonts w:ascii="Times New Roman" w:hAnsi="Times New Roman"/>
          <w:sz w:val="22"/>
          <w:szCs w:val="22"/>
        </w:rPr>
        <w:t>xN</w:t>
      </w:r>
      <w:r w:rsidR="00A221A3" w:rsidRPr="00A221A3">
        <w:rPr>
          <w:rFonts w:ascii="Times New Roman" w:hAnsi="Times New Roman"/>
          <w:sz w:val="22"/>
          <w:szCs w:val="22"/>
          <w:vertAlign w:val="subscript"/>
        </w:rPr>
        <w:t>p</w:t>
      </w:r>
      <w:proofErr w:type="spellEnd"/>
      <w:r w:rsidR="00A221A3">
        <w:rPr>
          <w:rFonts w:ascii="Times New Roman" w:hAnsi="Times New Roman"/>
          <w:sz w:val="22"/>
          <w:szCs w:val="22"/>
        </w:rPr>
        <w:t xml:space="preserve"> </w:t>
      </w:r>
      <w:r w:rsidRPr="003A22CB">
        <w:rPr>
          <w:rFonts w:ascii="Times New Roman" w:hAnsi="Times New Roman"/>
          <w:sz w:val="22"/>
          <w:szCs w:val="22"/>
        </w:rPr>
        <w:t>by replacing each entry</w:t>
      </w:r>
      <w:r w:rsidR="00A221A3">
        <w:rPr>
          <w:rFonts w:ascii="Times New Roman" w:hAnsi="Times New Roman"/>
          <w:sz w:val="22"/>
          <w:szCs w:val="22"/>
        </w:rPr>
        <w:t xml:space="preserve"> of such matrix</w:t>
      </w:r>
      <w:r w:rsidRPr="003A22CB">
        <w:rPr>
          <w:rFonts w:ascii="Times New Roman" w:hAnsi="Times New Roman"/>
          <w:sz w:val="22"/>
          <w:szCs w:val="22"/>
        </w:rPr>
        <w:t xml:space="preserve"> [</w:t>
      </w:r>
      <w:proofErr w:type="spellStart"/>
      <w:r w:rsidRPr="003A22CB">
        <w:rPr>
          <w:rFonts w:ascii="Times New Roman" w:hAnsi="Times New Roman"/>
          <w:b/>
          <w:bCs/>
          <w:sz w:val="22"/>
          <w:szCs w:val="22"/>
        </w:rPr>
        <w:t>H</w:t>
      </w:r>
      <w:r w:rsidRPr="003A22CB">
        <w:rPr>
          <w:rFonts w:ascii="Times New Roman" w:hAnsi="Times New Roman"/>
          <w:sz w:val="22"/>
          <w:szCs w:val="22"/>
          <w:vertAlign w:val="subscript"/>
        </w:rPr>
        <w:t>p</w:t>
      </w:r>
      <w:proofErr w:type="spellEnd"/>
      <w:proofErr w:type="gramStart"/>
      <w:r w:rsidRPr="003A22CB">
        <w:rPr>
          <w:rFonts w:ascii="Times New Roman" w:hAnsi="Times New Roman"/>
          <w:sz w:val="22"/>
          <w:szCs w:val="22"/>
        </w:rPr>
        <w:t>]</w:t>
      </w:r>
      <w:proofErr w:type="spellStart"/>
      <w:r w:rsidRPr="003A22CB">
        <w:rPr>
          <w:rFonts w:ascii="Times New Roman" w:hAnsi="Times New Roman"/>
          <w:sz w:val="22"/>
          <w:szCs w:val="22"/>
          <w:vertAlign w:val="subscript"/>
        </w:rPr>
        <w:t>i,j</w:t>
      </w:r>
      <w:proofErr w:type="spellEnd"/>
      <w:proofErr w:type="gramEnd"/>
      <w:r w:rsidRPr="003A22CB">
        <w:rPr>
          <w:rFonts w:ascii="Times New Roman" w:hAnsi="Times New Roman"/>
          <w:sz w:val="22"/>
          <w:szCs w:val="22"/>
        </w:rPr>
        <w:t xml:space="preserve"> with either a cyclic shift matrix </w:t>
      </w:r>
      <w:r w:rsidRPr="003A22CB">
        <w:rPr>
          <w:rFonts w:ascii="Times New Roman" w:hAnsi="Times New Roman"/>
          <w:b/>
          <w:bCs/>
          <w:sz w:val="22"/>
          <w:szCs w:val="22"/>
        </w:rPr>
        <w:t>P</w:t>
      </w:r>
      <w:r w:rsidRPr="003A22CB">
        <w:rPr>
          <w:rFonts w:ascii="Times New Roman" w:hAnsi="Times New Roman"/>
          <w:sz w:val="22"/>
          <w:szCs w:val="22"/>
          <w:vertAlign w:val="subscript"/>
        </w:rPr>
        <w:t>c</w:t>
      </w:r>
      <w:r w:rsidRPr="003A22CB">
        <w:rPr>
          <w:rFonts w:ascii="Times New Roman" w:hAnsi="Times New Roman"/>
          <w:sz w:val="22"/>
          <w:szCs w:val="22"/>
        </w:rPr>
        <w:t xml:space="preserve">, </w:t>
      </w:r>
      <w:r w:rsidR="00A221A3">
        <w:rPr>
          <w:rFonts w:ascii="Times New Roman" w:hAnsi="Times New Roman"/>
          <w:sz w:val="22"/>
          <w:szCs w:val="22"/>
        </w:rPr>
        <w:t xml:space="preserve">or </w:t>
      </w:r>
      <w:r w:rsidRPr="003A22CB">
        <w:rPr>
          <w:rFonts w:ascii="Times New Roman" w:hAnsi="Times New Roman"/>
          <w:sz w:val="22"/>
          <w:szCs w:val="22"/>
        </w:rPr>
        <w:t>identit</w:t>
      </w:r>
      <w:r w:rsidR="0070784B" w:rsidRPr="003A22CB">
        <w:rPr>
          <w:rFonts w:ascii="Times New Roman" w:hAnsi="Times New Roman"/>
          <w:sz w:val="22"/>
          <w:szCs w:val="22"/>
        </w:rPr>
        <w:t>y</w:t>
      </w:r>
      <w:r w:rsidR="00A221A3">
        <w:rPr>
          <w:rFonts w:ascii="Times New Roman" w:hAnsi="Times New Roman"/>
          <w:sz w:val="22"/>
          <w:szCs w:val="22"/>
        </w:rPr>
        <w:t xml:space="preserve"> matrix</w:t>
      </w:r>
      <w:r w:rsidR="0070784B" w:rsidRPr="003A22CB">
        <w:rPr>
          <w:rFonts w:ascii="Times New Roman" w:hAnsi="Times New Roman"/>
          <w:sz w:val="22"/>
          <w:szCs w:val="22"/>
        </w:rPr>
        <w:t xml:space="preserve"> or null matrices of size </w:t>
      </w:r>
      <w:proofErr w:type="spellStart"/>
      <w:r w:rsidR="0070784B" w:rsidRPr="003A22CB">
        <w:rPr>
          <w:rFonts w:ascii="Times New Roman" w:hAnsi="Times New Roman"/>
          <w:sz w:val="22"/>
          <w:szCs w:val="22"/>
        </w:rPr>
        <w:t>ZxZ</w:t>
      </w:r>
      <w:proofErr w:type="spellEnd"/>
      <w:r w:rsidR="0070784B" w:rsidRPr="003A22CB">
        <w:rPr>
          <w:rFonts w:ascii="Times New Roman" w:hAnsi="Times New Roman"/>
          <w:sz w:val="22"/>
          <w:szCs w:val="22"/>
        </w:rPr>
        <w:t xml:space="preserve">. The </w:t>
      </w:r>
      <w:r w:rsidRPr="003A22CB">
        <w:rPr>
          <w:rFonts w:ascii="Times New Roman" w:hAnsi="Times New Roman"/>
          <w:sz w:val="22"/>
          <w:szCs w:val="22"/>
        </w:rPr>
        <w:t xml:space="preserve">final size of </w:t>
      </w:r>
      <w:proofErr w:type="spellStart"/>
      <w:r w:rsidRPr="003A22CB">
        <w:rPr>
          <w:rFonts w:ascii="Times New Roman" w:hAnsi="Times New Roman"/>
          <w:b/>
          <w:bCs/>
          <w:sz w:val="22"/>
          <w:szCs w:val="22"/>
        </w:rPr>
        <w:t>H</w:t>
      </w:r>
      <w:r w:rsidRPr="003A22CB">
        <w:rPr>
          <w:rFonts w:ascii="Times New Roman" w:hAnsi="Times New Roman"/>
          <w:sz w:val="22"/>
          <w:szCs w:val="22"/>
        </w:rPr>
        <w:t xml:space="preserve"> is</w:t>
      </w:r>
      <w:proofErr w:type="spellEnd"/>
      <w:r w:rsidRPr="003A22CB">
        <w:rPr>
          <w:rFonts w:ascii="Times New Roman" w:hAnsi="Times New Roman"/>
          <w:sz w:val="22"/>
          <w:szCs w:val="22"/>
        </w:rPr>
        <w:t xml:space="preserve"> </w:t>
      </w:r>
      <w:proofErr w:type="spellStart"/>
      <w:r w:rsidRPr="003A22CB">
        <w:rPr>
          <w:rFonts w:ascii="Times New Roman" w:hAnsi="Times New Roman"/>
          <w:sz w:val="22"/>
          <w:szCs w:val="22"/>
        </w:rPr>
        <w:t>M</w:t>
      </w:r>
      <w:r w:rsidRPr="003A22CB">
        <w:rPr>
          <w:rFonts w:ascii="Times New Roman" w:hAnsi="Times New Roman"/>
          <w:sz w:val="22"/>
          <w:szCs w:val="22"/>
          <w:vertAlign w:val="subscript"/>
        </w:rPr>
        <w:t>p</w:t>
      </w:r>
      <w:r w:rsidRPr="003A22CB">
        <w:rPr>
          <w:rFonts w:ascii="Times New Roman" w:hAnsi="Times New Roman"/>
          <w:sz w:val="22"/>
          <w:szCs w:val="22"/>
        </w:rPr>
        <w:t>ZxN</w:t>
      </w:r>
      <w:r w:rsidRPr="003A22CB">
        <w:rPr>
          <w:rFonts w:ascii="Times New Roman" w:hAnsi="Times New Roman"/>
          <w:sz w:val="22"/>
          <w:szCs w:val="22"/>
          <w:vertAlign w:val="subscript"/>
        </w:rPr>
        <w:t>p</w:t>
      </w:r>
      <w:r w:rsidR="0070784B" w:rsidRPr="003A22CB">
        <w:rPr>
          <w:rFonts w:ascii="Times New Roman" w:hAnsi="Times New Roman"/>
          <w:sz w:val="22"/>
          <w:szCs w:val="22"/>
        </w:rPr>
        <w:t>Z</w:t>
      </w:r>
      <w:proofErr w:type="spellEnd"/>
      <w:r w:rsidRPr="003A22CB">
        <w:rPr>
          <w:rFonts w:ascii="Times New Roman" w:hAnsi="Times New Roman"/>
          <w:sz w:val="22"/>
          <w:szCs w:val="22"/>
        </w:rPr>
        <w:t>.</w:t>
      </w:r>
      <w:r w:rsidR="009D4E2E" w:rsidRPr="003A22CB">
        <w:rPr>
          <w:rFonts w:ascii="Times New Roman" w:hAnsi="Times New Roman"/>
          <w:sz w:val="22"/>
          <w:szCs w:val="22"/>
        </w:rPr>
        <w:t xml:space="preserve"> </w:t>
      </w:r>
    </w:p>
    <w:p w:rsidR="009628D5" w:rsidRPr="00982620" w:rsidRDefault="009D4E2E" w:rsidP="00982620">
      <w:pPr>
        <w:pStyle w:val="paragraph"/>
        <w:ind w:left="0"/>
        <w:rPr>
          <w:rFonts w:ascii="Times New Roman" w:hAnsi="Times New Roman"/>
          <w:sz w:val="22"/>
          <w:szCs w:val="22"/>
        </w:rPr>
      </w:pPr>
      <w:r w:rsidRPr="003A22CB">
        <w:rPr>
          <w:rFonts w:ascii="Times New Roman" w:hAnsi="Times New Roman"/>
          <w:sz w:val="22"/>
          <w:szCs w:val="22"/>
        </w:rPr>
        <w:t xml:space="preserve">Details of </w:t>
      </w:r>
      <w:r w:rsidR="00A221A3">
        <w:rPr>
          <w:rFonts w:ascii="Times New Roman" w:hAnsi="Times New Roman"/>
          <w:sz w:val="22"/>
          <w:szCs w:val="22"/>
        </w:rPr>
        <w:t xml:space="preserve">the </w:t>
      </w:r>
      <w:r w:rsidRPr="003A22CB">
        <w:rPr>
          <w:rFonts w:ascii="Times New Roman" w:hAnsi="Times New Roman"/>
          <w:sz w:val="22"/>
          <w:szCs w:val="22"/>
        </w:rPr>
        <w:t xml:space="preserve">encoding </w:t>
      </w:r>
      <w:r w:rsidR="00A221A3">
        <w:rPr>
          <w:rFonts w:ascii="Times New Roman" w:hAnsi="Times New Roman"/>
          <w:sz w:val="22"/>
          <w:szCs w:val="22"/>
        </w:rPr>
        <w:t xml:space="preserve">process </w:t>
      </w:r>
      <w:r w:rsidRPr="003A22CB">
        <w:rPr>
          <w:rFonts w:ascii="Times New Roman" w:hAnsi="Times New Roman"/>
          <w:sz w:val="22"/>
          <w:szCs w:val="22"/>
        </w:rPr>
        <w:t>can be found in document with DCN 369r1.</w:t>
      </w:r>
    </w:p>
    <w:p w:rsidR="007F2F6C" w:rsidRDefault="008F77CF" w:rsidP="009628D5">
      <w:pPr>
        <w:pStyle w:val="paragraph"/>
        <w:ind w:left="0"/>
        <w:rPr>
          <w:rFonts w:ascii="Times New Roman" w:hAnsi="Times New Roman"/>
          <w:sz w:val="22"/>
          <w:szCs w:val="22"/>
        </w:rPr>
      </w:pPr>
      <w:r w:rsidRPr="009628D5">
        <w:rPr>
          <w:rFonts w:ascii="Times New Roman" w:hAnsi="Times New Roman"/>
          <w:sz w:val="22"/>
          <w:szCs w:val="22"/>
        </w:rPr>
        <w:t>QC-LDPC parameters</w:t>
      </w:r>
      <w:r w:rsidR="006E10D1" w:rsidRPr="009628D5">
        <w:rPr>
          <w:rFonts w:ascii="Times New Roman" w:hAnsi="Times New Roman"/>
          <w:sz w:val="22"/>
          <w:szCs w:val="22"/>
        </w:rPr>
        <w:t xml:space="preserve"> for different coding </w:t>
      </w:r>
      <w:r w:rsidR="009628D5">
        <w:rPr>
          <w:rFonts w:ascii="Times New Roman" w:hAnsi="Times New Roman"/>
          <w:sz w:val="22"/>
          <w:szCs w:val="22"/>
        </w:rPr>
        <w:t>rates to enable link adaptation are given by</w:t>
      </w:r>
    </w:p>
    <w:p w:rsidR="004549E6" w:rsidRPr="009628D5" w:rsidRDefault="004549E6" w:rsidP="009628D5">
      <w:pPr>
        <w:pStyle w:val="paragraph"/>
        <w:ind w:left="0"/>
      </w:pPr>
    </w:p>
    <w:tbl>
      <w:tblPr>
        <w:tblStyle w:val="TableGrid"/>
        <w:tblW w:w="0" w:type="auto"/>
        <w:jc w:val="center"/>
        <w:tblLook w:val="04A0" w:firstRow="1" w:lastRow="0" w:firstColumn="1" w:lastColumn="0" w:noHBand="0" w:noVBand="1"/>
      </w:tblPr>
      <w:tblGrid>
        <w:gridCol w:w="1660"/>
        <w:gridCol w:w="1260"/>
        <w:gridCol w:w="1260"/>
      </w:tblGrid>
      <w:tr w:rsidR="004549E6" w:rsidTr="00A948DB">
        <w:trPr>
          <w:jc w:val="center"/>
        </w:trPr>
        <w:tc>
          <w:tcPr>
            <w:tcW w:w="1660" w:type="dxa"/>
            <w:vAlign w:val="center"/>
          </w:tcPr>
          <w:p w:rsidR="004549E6" w:rsidRDefault="004549E6" w:rsidP="00A948DB">
            <w:pPr>
              <w:jc w:val="center"/>
            </w:pPr>
            <w:r>
              <w:t>Coding rate</w:t>
            </w:r>
          </w:p>
        </w:tc>
        <w:tc>
          <w:tcPr>
            <w:tcW w:w="1260" w:type="dxa"/>
            <w:vAlign w:val="center"/>
          </w:tcPr>
          <w:p w:rsidR="004549E6" w:rsidRPr="008D70F0" w:rsidRDefault="004549E6" w:rsidP="00A948DB">
            <w:pPr>
              <w:jc w:val="center"/>
              <w:rPr>
                <w:i/>
              </w:rPr>
            </w:pPr>
            <w:r w:rsidRPr="008D70F0">
              <w:rPr>
                <w:i/>
              </w:rPr>
              <w:t>k</w:t>
            </w:r>
          </w:p>
        </w:tc>
        <w:tc>
          <w:tcPr>
            <w:tcW w:w="1260" w:type="dxa"/>
            <w:vAlign w:val="center"/>
          </w:tcPr>
          <w:p w:rsidR="004549E6" w:rsidRPr="008D70F0" w:rsidRDefault="004549E6" w:rsidP="00A948DB">
            <w:pPr>
              <w:jc w:val="center"/>
              <w:rPr>
                <w:i/>
              </w:rPr>
            </w:pPr>
            <w:r w:rsidRPr="008D70F0">
              <w:rPr>
                <w:i/>
              </w:rPr>
              <w:t>n</w:t>
            </w:r>
          </w:p>
        </w:tc>
      </w:tr>
      <w:tr w:rsidR="004549E6" w:rsidTr="00A948DB">
        <w:trPr>
          <w:jc w:val="center"/>
        </w:trPr>
        <w:tc>
          <w:tcPr>
            <w:tcW w:w="1660" w:type="dxa"/>
            <w:vAlign w:val="center"/>
          </w:tcPr>
          <w:p w:rsidR="004549E6" w:rsidRDefault="004549E6" w:rsidP="00A948DB">
            <w:pPr>
              <w:jc w:val="center"/>
            </w:pPr>
            <w:r>
              <w:t>1/2</w:t>
            </w:r>
          </w:p>
        </w:tc>
        <w:tc>
          <w:tcPr>
            <w:tcW w:w="1260" w:type="dxa"/>
            <w:vAlign w:val="center"/>
          </w:tcPr>
          <w:p w:rsidR="004549E6" w:rsidRDefault="004549E6" w:rsidP="00A948DB">
            <w:pPr>
              <w:jc w:val="center"/>
            </w:pPr>
            <w:r>
              <w:t>972</w:t>
            </w:r>
          </w:p>
        </w:tc>
        <w:tc>
          <w:tcPr>
            <w:tcW w:w="1260" w:type="dxa"/>
            <w:vAlign w:val="center"/>
          </w:tcPr>
          <w:p w:rsidR="004549E6" w:rsidRDefault="004549E6" w:rsidP="00A948DB">
            <w:pPr>
              <w:jc w:val="center"/>
            </w:pPr>
            <w:r>
              <w:t>1944</w:t>
            </w:r>
          </w:p>
        </w:tc>
      </w:tr>
      <w:tr w:rsidR="004549E6" w:rsidTr="00A948DB">
        <w:trPr>
          <w:jc w:val="center"/>
        </w:trPr>
        <w:tc>
          <w:tcPr>
            <w:tcW w:w="1660" w:type="dxa"/>
            <w:vAlign w:val="center"/>
          </w:tcPr>
          <w:p w:rsidR="004549E6" w:rsidRDefault="004549E6" w:rsidP="00A948DB">
            <w:pPr>
              <w:jc w:val="center"/>
            </w:pPr>
            <w:r>
              <w:t>1/2</w:t>
            </w:r>
          </w:p>
        </w:tc>
        <w:tc>
          <w:tcPr>
            <w:tcW w:w="1260" w:type="dxa"/>
            <w:vAlign w:val="center"/>
          </w:tcPr>
          <w:p w:rsidR="004549E6" w:rsidRDefault="004549E6" w:rsidP="00A948DB">
            <w:pPr>
              <w:jc w:val="center"/>
            </w:pPr>
            <w:r>
              <w:t>324</w:t>
            </w:r>
          </w:p>
        </w:tc>
        <w:tc>
          <w:tcPr>
            <w:tcW w:w="1260" w:type="dxa"/>
            <w:vAlign w:val="center"/>
          </w:tcPr>
          <w:p w:rsidR="004549E6" w:rsidRDefault="004549E6" w:rsidP="00A948DB">
            <w:pPr>
              <w:jc w:val="center"/>
            </w:pPr>
            <w:r>
              <w:t>648</w:t>
            </w:r>
          </w:p>
        </w:tc>
      </w:tr>
      <w:tr w:rsidR="004549E6" w:rsidTr="00A948DB">
        <w:trPr>
          <w:jc w:val="center"/>
        </w:trPr>
        <w:tc>
          <w:tcPr>
            <w:tcW w:w="1660" w:type="dxa"/>
            <w:vAlign w:val="center"/>
          </w:tcPr>
          <w:p w:rsidR="004549E6" w:rsidRDefault="004549E6" w:rsidP="00A948DB">
            <w:pPr>
              <w:jc w:val="center"/>
            </w:pPr>
            <w:r>
              <w:t>2/3</w:t>
            </w:r>
          </w:p>
        </w:tc>
        <w:tc>
          <w:tcPr>
            <w:tcW w:w="1260" w:type="dxa"/>
            <w:vAlign w:val="center"/>
          </w:tcPr>
          <w:p w:rsidR="004549E6" w:rsidRDefault="004549E6" w:rsidP="00A948DB">
            <w:pPr>
              <w:jc w:val="center"/>
            </w:pPr>
            <w:r>
              <w:t>1296</w:t>
            </w:r>
          </w:p>
        </w:tc>
        <w:tc>
          <w:tcPr>
            <w:tcW w:w="1260" w:type="dxa"/>
            <w:vAlign w:val="center"/>
          </w:tcPr>
          <w:p w:rsidR="004549E6" w:rsidRDefault="004549E6" w:rsidP="00A948DB">
            <w:pPr>
              <w:jc w:val="center"/>
            </w:pPr>
            <w:r>
              <w:t>1944</w:t>
            </w:r>
          </w:p>
        </w:tc>
      </w:tr>
      <w:tr w:rsidR="004549E6" w:rsidTr="00A948DB">
        <w:trPr>
          <w:jc w:val="center"/>
        </w:trPr>
        <w:tc>
          <w:tcPr>
            <w:tcW w:w="1660" w:type="dxa"/>
            <w:vAlign w:val="center"/>
          </w:tcPr>
          <w:p w:rsidR="004549E6" w:rsidRDefault="004549E6" w:rsidP="00A948DB">
            <w:pPr>
              <w:jc w:val="center"/>
            </w:pPr>
            <w:r>
              <w:t>2/3</w:t>
            </w:r>
          </w:p>
        </w:tc>
        <w:tc>
          <w:tcPr>
            <w:tcW w:w="1260" w:type="dxa"/>
            <w:vAlign w:val="center"/>
          </w:tcPr>
          <w:p w:rsidR="004549E6" w:rsidRDefault="004549E6" w:rsidP="00A948DB">
            <w:pPr>
              <w:jc w:val="center"/>
            </w:pPr>
            <w:r>
              <w:t>432</w:t>
            </w:r>
          </w:p>
        </w:tc>
        <w:tc>
          <w:tcPr>
            <w:tcW w:w="1260" w:type="dxa"/>
            <w:vAlign w:val="center"/>
          </w:tcPr>
          <w:p w:rsidR="004549E6" w:rsidRDefault="004549E6" w:rsidP="00A948DB">
            <w:pPr>
              <w:jc w:val="center"/>
            </w:pPr>
            <w:r>
              <w:t>648</w:t>
            </w:r>
          </w:p>
        </w:tc>
      </w:tr>
      <w:tr w:rsidR="004549E6" w:rsidTr="00A948DB">
        <w:trPr>
          <w:jc w:val="center"/>
        </w:trPr>
        <w:tc>
          <w:tcPr>
            <w:tcW w:w="1660" w:type="dxa"/>
            <w:vAlign w:val="center"/>
          </w:tcPr>
          <w:p w:rsidR="004549E6" w:rsidRDefault="004549E6" w:rsidP="00A948DB">
            <w:pPr>
              <w:jc w:val="center"/>
            </w:pPr>
            <w:r>
              <w:t>3/4</w:t>
            </w:r>
          </w:p>
        </w:tc>
        <w:tc>
          <w:tcPr>
            <w:tcW w:w="1260" w:type="dxa"/>
            <w:vAlign w:val="center"/>
          </w:tcPr>
          <w:p w:rsidR="004549E6" w:rsidRDefault="004549E6" w:rsidP="00A948DB">
            <w:pPr>
              <w:jc w:val="center"/>
            </w:pPr>
            <w:r>
              <w:t>1458</w:t>
            </w:r>
          </w:p>
        </w:tc>
        <w:tc>
          <w:tcPr>
            <w:tcW w:w="1260" w:type="dxa"/>
            <w:vAlign w:val="center"/>
          </w:tcPr>
          <w:p w:rsidR="004549E6" w:rsidRDefault="004549E6" w:rsidP="00A948DB">
            <w:pPr>
              <w:jc w:val="center"/>
            </w:pPr>
            <w:r>
              <w:t>1944</w:t>
            </w:r>
          </w:p>
        </w:tc>
      </w:tr>
      <w:tr w:rsidR="004549E6" w:rsidTr="00A948DB">
        <w:trPr>
          <w:jc w:val="center"/>
        </w:trPr>
        <w:tc>
          <w:tcPr>
            <w:tcW w:w="1660" w:type="dxa"/>
            <w:vAlign w:val="center"/>
          </w:tcPr>
          <w:p w:rsidR="004549E6" w:rsidRDefault="004549E6" w:rsidP="00A948DB">
            <w:pPr>
              <w:jc w:val="center"/>
            </w:pPr>
            <w:r>
              <w:t>3/4</w:t>
            </w:r>
          </w:p>
        </w:tc>
        <w:tc>
          <w:tcPr>
            <w:tcW w:w="1260" w:type="dxa"/>
            <w:vAlign w:val="center"/>
          </w:tcPr>
          <w:p w:rsidR="004549E6" w:rsidRDefault="004549E6" w:rsidP="00A948DB">
            <w:pPr>
              <w:jc w:val="center"/>
            </w:pPr>
            <w:r>
              <w:t>486</w:t>
            </w:r>
          </w:p>
        </w:tc>
        <w:tc>
          <w:tcPr>
            <w:tcW w:w="1260" w:type="dxa"/>
            <w:vAlign w:val="center"/>
          </w:tcPr>
          <w:p w:rsidR="004549E6" w:rsidRDefault="004549E6" w:rsidP="00A948DB">
            <w:pPr>
              <w:jc w:val="center"/>
            </w:pPr>
            <w:r>
              <w:t>648</w:t>
            </w:r>
          </w:p>
        </w:tc>
      </w:tr>
      <w:tr w:rsidR="004549E6" w:rsidTr="00A948DB">
        <w:trPr>
          <w:jc w:val="center"/>
        </w:trPr>
        <w:tc>
          <w:tcPr>
            <w:tcW w:w="1660" w:type="dxa"/>
            <w:vAlign w:val="center"/>
          </w:tcPr>
          <w:p w:rsidR="004549E6" w:rsidRDefault="004549E6" w:rsidP="00A948DB">
            <w:pPr>
              <w:jc w:val="center"/>
            </w:pPr>
            <w:r>
              <w:t>5/6</w:t>
            </w:r>
          </w:p>
        </w:tc>
        <w:tc>
          <w:tcPr>
            <w:tcW w:w="1260" w:type="dxa"/>
            <w:vAlign w:val="center"/>
          </w:tcPr>
          <w:p w:rsidR="004549E6" w:rsidRDefault="004549E6" w:rsidP="00A948DB">
            <w:pPr>
              <w:jc w:val="center"/>
            </w:pPr>
            <w:r>
              <w:t>1620</w:t>
            </w:r>
          </w:p>
        </w:tc>
        <w:tc>
          <w:tcPr>
            <w:tcW w:w="1260" w:type="dxa"/>
            <w:vAlign w:val="center"/>
          </w:tcPr>
          <w:p w:rsidR="004549E6" w:rsidRDefault="004549E6" w:rsidP="00A948DB">
            <w:pPr>
              <w:jc w:val="center"/>
            </w:pPr>
            <w:r>
              <w:t>1944</w:t>
            </w:r>
          </w:p>
        </w:tc>
      </w:tr>
      <w:tr w:rsidR="004549E6" w:rsidTr="00A948DB">
        <w:trPr>
          <w:jc w:val="center"/>
        </w:trPr>
        <w:tc>
          <w:tcPr>
            <w:tcW w:w="1660" w:type="dxa"/>
            <w:vAlign w:val="center"/>
          </w:tcPr>
          <w:p w:rsidR="004549E6" w:rsidRDefault="004549E6" w:rsidP="00A948DB">
            <w:pPr>
              <w:jc w:val="center"/>
            </w:pPr>
            <w:r>
              <w:t>5/6</w:t>
            </w:r>
          </w:p>
        </w:tc>
        <w:tc>
          <w:tcPr>
            <w:tcW w:w="1260" w:type="dxa"/>
            <w:vAlign w:val="center"/>
          </w:tcPr>
          <w:p w:rsidR="004549E6" w:rsidRDefault="004549E6" w:rsidP="00A948DB">
            <w:pPr>
              <w:jc w:val="center"/>
            </w:pPr>
            <w:r>
              <w:t>540</w:t>
            </w:r>
          </w:p>
        </w:tc>
        <w:tc>
          <w:tcPr>
            <w:tcW w:w="1260" w:type="dxa"/>
            <w:vAlign w:val="center"/>
          </w:tcPr>
          <w:p w:rsidR="004549E6" w:rsidRDefault="004549E6" w:rsidP="00A948DB">
            <w:pPr>
              <w:jc w:val="center"/>
            </w:pPr>
            <w:r>
              <w:t>648</w:t>
            </w:r>
          </w:p>
        </w:tc>
      </w:tr>
    </w:tbl>
    <w:p w:rsidR="008F77CF" w:rsidRDefault="008F77CF" w:rsidP="008F77CF">
      <w:pPr>
        <w:pStyle w:val="paragraph"/>
        <w:ind w:left="720"/>
      </w:pPr>
    </w:p>
    <w:p w:rsidR="008F77CF" w:rsidRPr="004549E6" w:rsidRDefault="00CA4761" w:rsidP="004549E6">
      <w:pPr>
        <w:pStyle w:val="paragraph"/>
        <w:ind w:left="0"/>
      </w:pPr>
      <w:r w:rsidRPr="00DB2E86">
        <w:rPr>
          <w:rFonts w:ascii="Times New Roman" w:hAnsi="Times New Roman"/>
          <w:sz w:val="22"/>
          <w:szCs w:val="22"/>
        </w:rPr>
        <w:t xml:space="preserve">The </w:t>
      </w:r>
      <w:r w:rsidR="006E10D1" w:rsidRPr="00DB2E86">
        <w:rPr>
          <w:rFonts w:ascii="Times New Roman" w:hAnsi="Times New Roman"/>
          <w:sz w:val="22"/>
          <w:szCs w:val="22"/>
        </w:rPr>
        <w:t>prototype matrices</w:t>
      </w:r>
      <w:r w:rsidRPr="00DB2E86">
        <w:rPr>
          <w:rFonts w:ascii="Times New Roman" w:hAnsi="Times New Roman"/>
          <w:b/>
          <w:bCs/>
          <w:sz w:val="22"/>
          <w:szCs w:val="22"/>
        </w:rPr>
        <w:t xml:space="preserve"> </w:t>
      </w:r>
      <w:proofErr w:type="spellStart"/>
      <w:r w:rsidRPr="00DB2E86">
        <w:rPr>
          <w:rFonts w:ascii="Times New Roman" w:hAnsi="Times New Roman"/>
          <w:b/>
          <w:bCs/>
          <w:sz w:val="22"/>
          <w:szCs w:val="22"/>
        </w:rPr>
        <w:t>H</w:t>
      </w:r>
      <w:r w:rsidRPr="00DB2E86">
        <w:rPr>
          <w:rFonts w:ascii="Times New Roman" w:hAnsi="Times New Roman"/>
          <w:sz w:val="22"/>
          <w:szCs w:val="22"/>
          <w:vertAlign w:val="subscript"/>
        </w:rPr>
        <w:t>p</w:t>
      </w:r>
      <w:proofErr w:type="spellEnd"/>
      <w:r w:rsidRPr="00DB2E86">
        <w:rPr>
          <w:rFonts w:ascii="Times New Roman" w:hAnsi="Times New Roman"/>
          <w:sz w:val="22"/>
          <w:szCs w:val="22"/>
          <w:vertAlign w:val="subscript"/>
        </w:rPr>
        <w:t xml:space="preserve"> </w:t>
      </w:r>
      <w:r w:rsidR="00043CD0" w:rsidRPr="00DB2E86">
        <w:rPr>
          <w:rFonts w:ascii="Times New Roman" w:hAnsi="Times New Roman"/>
          <w:sz w:val="22"/>
          <w:szCs w:val="22"/>
        </w:rPr>
        <w:t>for different coding rates c</w:t>
      </w:r>
      <w:r w:rsidRPr="00DB2E86">
        <w:rPr>
          <w:rFonts w:ascii="Times New Roman" w:hAnsi="Times New Roman"/>
          <w:sz w:val="22"/>
          <w:szCs w:val="22"/>
        </w:rPr>
        <w:t xml:space="preserve">an be found in </w:t>
      </w:r>
      <w:r w:rsidR="006E10D1" w:rsidRPr="00DB2E86">
        <w:rPr>
          <w:rFonts w:ascii="Times New Roman" w:hAnsi="Times New Roman"/>
          <w:sz w:val="22"/>
          <w:szCs w:val="22"/>
        </w:rPr>
        <w:t xml:space="preserve">document with DCN </w:t>
      </w:r>
      <w:r w:rsidRPr="00DB2E86">
        <w:rPr>
          <w:rFonts w:ascii="Times New Roman" w:hAnsi="Times New Roman"/>
          <w:sz w:val="22"/>
          <w:szCs w:val="22"/>
        </w:rPr>
        <w:t>369r1.</w:t>
      </w:r>
    </w:p>
    <w:p w:rsidR="001C5A64" w:rsidRDefault="001C5A64" w:rsidP="006E10D1">
      <w:pPr>
        <w:pStyle w:val="paragraph"/>
        <w:ind w:left="0"/>
        <w:rPr>
          <w:rFonts w:ascii="Times New Roman" w:hAnsi="Times New Roman"/>
          <w:sz w:val="22"/>
          <w:szCs w:val="22"/>
        </w:rPr>
      </w:pPr>
    </w:p>
    <w:p w:rsidR="00DB2E86" w:rsidRDefault="00DB2E86" w:rsidP="006E10D1">
      <w:pPr>
        <w:pStyle w:val="paragraph"/>
        <w:ind w:left="0"/>
        <w:rPr>
          <w:rFonts w:ascii="Times New Roman" w:hAnsi="Times New Roman"/>
          <w:sz w:val="22"/>
          <w:szCs w:val="22"/>
        </w:rPr>
      </w:pPr>
    </w:p>
    <w:p w:rsidR="004549E6" w:rsidRDefault="004549E6" w:rsidP="006E10D1">
      <w:pPr>
        <w:pStyle w:val="paragraph"/>
        <w:ind w:left="0"/>
        <w:rPr>
          <w:rFonts w:ascii="Times New Roman" w:hAnsi="Times New Roman"/>
          <w:sz w:val="22"/>
          <w:szCs w:val="22"/>
        </w:rPr>
      </w:pPr>
    </w:p>
    <w:p w:rsidR="004549E6" w:rsidRDefault="004549E6" w:rsidP="006E10D1">
      <w:pPr>
        <w:pStyle w:val="paragraph"/>
        <w:ind w:left="0"/>
        <w:rPr>
          <w:rFonts w:ascii="Times New Roman" w:hAnsi="Times New Roman"/>
          <w:sz w:val="22"/>
          <w:szCs w:val="22"/>
        </w:rPr>
      </w:pPr>
    </w:p>
    <w:p w:rsidR="004549E6" w:rsidRDefault="004549E6" w:rsidP="006E10D1">
      <w:pPr>
        <w:pStyle w:val="paragraph"/>
        <w:ind w:left="0"/>
        <w:rPr>
          <w:rFonts w:ascii="Times New Roman" w:hAnsi="Times New Roman"/>
          <w:sz w:val="22"/>
          <w:szCs w:val="22"/>
        </w:rPr>
      </w:pPr>
    </w:p>
    <w:p w:rsidR="004549E6" w:rsidRDefault="004549E6" w:rsidP="006E10D1">
      <w:pPr>
        <w:pStyle w:val="paragraph"/>
        <w:ind w:left="0"/>
        <w:rPr>
          <w:rFonts w:ascii="Times New Roman" w:hAnsi="Times New Roman"/>
          <w:sz w:val="22"/>
          <w:szCs w:val="22"/>
        </w:rPr>
      </w:pPr>
    </w:p>
    <w:p w:rsidR="004549E6" w:rsidRDefault="004549E6" w:rsidP="006E10D1">
      <w:pPr>
        <w:pStyle w:val="paragraph"/>
        <w:ind w:left="0"/>
        <w:rPr>
          <w:rFonts w:ascii="Times New Roman" w:hAnsi="Times New Roman"/>
          <w:sz w:val="22"/>
          <w:szCs w:val="22"/>
        </w:rPr>
      </w:pPr>
    </w:p>
    <w:p w:rsidR="004549E6" w:rsidRDefault="004549E6" w:rsidP="006E10D1">
      <w:pPr>
        <w:pStyle w:val="paragraph"/>
        <w:ind w:left="0"/>
        <w:rPr>
          <w:rFonts w:ascii="Times New Roman" w:hAnsi="Times New Roman"/>
          <w:sz w:val="22"/>
          <w:szCs w:val="22"/>
        </w:rPr>
      </w:pPr>
    </w:p>
    <w:p w:rsidR="00E61134" w:rsidRPr="00DB2E86" w:rsidRDefault="00E61134" w:rsidP="006E10D1">
      <w:pPr>
        <w:pStyle w:val="paragraph"/>
        <w:ind w:left="0"/>
        <w:rPr>
          <w:rFonts w:ascii="Times New Roman" w:hAnsi="Times New Roman"/>
          <w:sz w:val="22"/>
          <w:szCs w:val="22"/>
        </w:rPr>
      </w:pPr>
    </w:p>
    <w:p w:rsidR="00CA4761" w:rsidRDefault="009F2A16" w:rsidP="001C5A64">
      <w:pPr>
        <w:pStyle w:val="paragraph"/>
        <w:ind w:left="0"/>
        <w:rPr>
          <w:rFonts w:ascii="Times New Roman" w:hAnsi="Times New Roman"/>
          <w:sz w:val="22"/>
          <w:szCs w:val="22"/>
        </w:rPr>
      </w:pPr>
      <w:r>
        <w:rPr>
          <w:rFonts w:ascii="Times New Roman" w:hAnsi="Times New Roman"/>
          <w:b/>
          <w:sz w:val="22"/>
          <w:szCs w:val="22"/>
        </w:rPr>
        <w:lastRenderedPageBreak/>
        <w:t>6.6</w:t>
      </w:r>
      <w:r w:rsidR="001C5A64" w:rsidRPr="00DB2E86">
        <w:rPr>
          <w:rFonts w:ascii="Times New Roman" w:hAnsi="Times New Roman"/>
          <w:b/>
          <w:sz w:val="22"/>
          <w:szCs w:val="22"/>
        </w:rPr>
        <w:t>.2 Modulation</w:t>
      </w:r>
      <w:r w:rsidR="001C5A64" w:rsidRPr="00DB2E86">
        <w:rPr>
          <w:rFonts w:ascii="Times New Roman" w:hAnsi="Times New Roman"/>
          <w:sz w:val="22"/>
          <w:szCs w:val="22"/>
        </w:rPr>
        <w:t xml:space="preserve"> </w:t>
      </w:r>
    </w:p>
    <w:p w:rsidR="004B519B" w:rsidRDefault="004B519B" w:rsidP="001C5A64">
      <w:pPr>
        <w:pStyle w:val="paragraph"/>
        <w:ind w:left="0"/>
        <w:rPr>
          <w:rFonts w:ascii="Times New Roman" w:hAnsi="Times New Roman"/>
          <w:sz w:val="22"/>
          <w:szCs w:val="22"/>
        </w:rPr>
      </w:pPr>
    </w:p>
    <w:p w:rsidR="0029250D" w:rsidRDefault="00035876" w:rsidP="004B519B">
      <w:pPr>
        <w:pStyle w:val="paragraph"/>
        <w:ind w:left="0"/>
        <w:rPr>
          <w:rFonts w:ascii="Times New Roman" w:hAnsi="Times New Roman"/>
          <w:iCs/>
          <w:sz w:val="22"/>
          <w:szCs w:val="22"/>
        </w:rPr>
      </w:pPr>
      <w:r w:rsidRPr="00DB2E86">
        <w:rPr>
          <w:rFonts w:ascii="Times New Roman" w:hAnsi="Times New Roman"/>
          <w:sz w:val="22"/>
          <w:szCs w:val="22"/>
        </w:rPr>
        <w:t>In the modulation mapper, the scrambled coded bits</w:t>
      </w:r>
      <w:r w:rsidR="004B519B">
        <w:rPr>
          <w:rFonts w:ascii="Times New Roman" w:hAnsi="Times New Roman"/>
          <w:sz w:val="22"/>
          <w:szCs w:val="22"/>
        </w:rPr>
        <w:t xml:space="preserve"> </w:t>
      </w:r>
      <w:r w:rsidR="004B519B" w:rsidRPr="004B519B">
        <w:rPr>
          <w:rFonts w:ascii="Times New Roman" w:hAnsi="Times New Roman"/>
          <w:i/>
          <w:sz w:val="22"/>
          <w:szCs w:val="22"/>
        </w:rPr>
        <w:t>b</w:t>
      </w:r>
      <w:r w:rsidR="004B519B" w:rsidRPr="004B519B">
        <w:rPr>
          <w:rFonts w:ascii="Times New Roman" w:hAnsi="Times New Roman"/>
          <w:i/>
          <w:sz w:val="22"/>
          <w:szCs w:val="22"/>
          <w:vertAlign w:val="subscript"/>
        </w:rPr>
        <w:t>i</w:t>
      </w:r>
      <w:r w:rsidR="004B519B">
        <w:rPr>
          <w:rFonts w:ascii="Times New Roman" w:hAnsi="Times New Roman"/>
          <w:sz w:val="22"/>
          <w:szCs w:val="22"/>
        </w:rPr>
        <w:t xml:space="preserve">  </w:t>
      </w:r>
      <w:r w:rsidRPr="00DB2E86">
        <w:rPr>
          <w:rFonts w:ascii="Times New Roman" w:hAnsi="Times New Roman"/>
          <w:sz w:val="22"/>
          <w:szCs w:val="22"/>
        </w:rPr>
        <w:t xml:space="preserve">for </w:t>
      </w:r>
      <w:proofErr w:type="spellStart"/>
      <w:r w:rsidRPr="00DB2E86">
        <w:rPr>
          <w:rFonts w:ascii="Times New Roman" w:hAnsi="Times New Roman"/>
          <w:i/>
          <w:iCs/>
          <w:sz w:val="22"/>
          <w:szCs w:val="22"/>
        </w:rPr>
        <w:t>i</w:t>
      </w:r>
      <w:proofErr w:type="spellEnd"/>
      <w:r w:rsidRPr="00DB2E86">
        <w:rPr>
          <w:rFonts w:ascii="Times New Roman" w:hAnsi="Times New Roman"/>
          <w:i/>
          <w:iCs/>
          <w:sz w:val="22"/>
          <w:szCs w:val="22"/>
        </w:rPr>
        <w:t xml:space="preserve">=0,1,…,n-1 </w:t>
      </w:r>
      <w:r w:rsidRPr="00DB2E86">
        <w:rPr>
          <w:rFonts w:ascii="Times New Roman" w:hAnsi="Times New Roman"/>
          <w:sz w:val="22"/>
          <w:szCs w:val="22"/>
        </w:rPr>
        <w:t>are modulated with either BSPK, QPSK or 16QAM modulations, resulting in the a block o</w:t>
      </w:r>
      <w:r w:rsidR="004B519B">
        <w:rPr>
          <w:rFonts w:ascii="Times New Roman" w:hAnsi="Times New Roman"/>
          <w:sz w:val="22"/>
          <w:szCs w:val="22"/>
        </w:rPr>
        <w:t xml:space="preserve">f complex modulation symbols </w:t>
      </w:r>
      <w:r w:rsidRPr="00DB2E86">
        <w:rPr>
          <w:rFonts w:ascii="Times New Roman" w:hAnsi="Times New Roman"/>
          <w:i/>
          <w:iCs/>
          <w:sz w:val="22"/>
          <w:szCs w:val="22"/>
        </w:rPr>
        <w:t>d</w:t>
      </w:r>
      <w:r w:rsidRPr="00DB2E86">
        <w:rPr>
          <w:rFonts w:ascii="Times New Roman" w:hAnsi="Times New Roman"/>
          <w:i/>
          <w:iCs/>
          <w:sz w:val="22"/>
          <w:szCs w:val="22"/>
          <w:vertAlign w:val="subscript"/>
        </w:rPr>
        <w:t>i</w:t>
      </w:r>
      <w:r w:rsidR="003A27FB">
        <w:rPr>
          <w:rFonts w:ascii="Times New Roman" w:hAnsi="Times New Roman"/>
          <w:sz w:val="22"/>
          <w:szCs w:val="22"/>
        </w:rPr>
        <w:t xml:space="preserve"> </w:t>
      </w:r>
      <w:r w:rsidRPr="00DB2E86">
        <w:rPr>
          <w:rFonts w:ascii="Times New Roman" w:hAnsi="Times New Roman"/>
          <w:sz w:val="22"/>
          <w:szCs w:val="22"/>
        </w:rPr>
        <w:t xml:space="preserve">for </w:t>
      </w:r>
      <w:proofErr w:type="spellStart"/>
      <w:r w:rsidRPr="00DB2E86">
        <w:rPr>
          <w:rFonts w:ascii="Times New Roman" w:hAnsi="Times New Roman"/>
          <w:i/>
          <w:iCs/>
          <w:sz w:val="22"/>
          <w:szCs w:val="22"/>
        </w:rPr>
        <w:t>i</w:t>
      </w:r>
      <w:proofErr w:type="spellEnd"/>
      <w:r w:rsidRPr="00DB2E86">
        <w:rPr>
          <w:rFonts w:ascii="Times New Roman" w:hAnsi="Times New Roman"/>
          <w:i/>
          <w:iCs/>
          <w:sz w:val="22"/>
          <w:szCs w:val="22"/>
        </w:rPr>
        <w:t>=0,1,…,N</w:t>
      </w:r>
      <w:r w:rsidRPr="00DB2E86">
        <w:rPr>
          <w:rFonts w:ascii="Times New Roman" w:hAnsi="Times New Roman"/>
          <w:i/>
          <w:iCs/>
          <w:sz w:val="22"/>
          <w:szCs w:val="22"/>
          <w:vertAlign w:val="subscript"/>
        </w:rPr>
        <w:t>sym</w:t>
      </w:r>
      <w:r w:rsidRPr="00DB2E86">
        <w:rPr>
          <w:rFonts w:ascii="Times New Roman" w:hAnsi="Times New Roman"/>
          <w:i/>
          <w:iCs/>
          <w:sz w:val="22"/>
          <w:szCs w:val="22"/>
        </w:rPr>
        <w:t xml:space="preserve">-1, </w:t>
      </w:r>
      <w:r w:rsidRPr="00DB2E86">
        <w:rPr>
          <w:rFonts w:ascii="Times New Roman" w:hAnsi="Times New Roman"/>
          <w:sz w:val="22"/>
          <w:szCs w:val="22"/>
        </w:rPr>
        <w:t>where</w:t>
      </w:r>
      <w:r w:rsidRPr="00DB2E86">
        <w:rPr>
          <w:rFonts w:ascii="Times New Roman" w:hAnsi="Times New Roman"/>
          <w:i/>
          <w:iCs/>
          <w:sz w:val="22"/>
          <w:szCs w:val="22"/>
        </w:rPr>
        <w:t xml:space="preserve"> d</w:t>
      </w:r>
      <w:r w:rsidRPr="00DB2E86">
        <w:rPr>
          <w:rFonts w:ascii="Times New Roman" w:hAnsi="Times New Roman"/>
          <w:i/>
          <w:iCs/>
          <w:sz w:val="22"/>
          <w:szCs w:val="22"/>
          <w:vertAlign w:val="subscript"/>
        </w:rPr>
        <w:t>i</w:t>
      </w:r>
      <w:r w:rsidRPr="00DB2E86">
        <w:rPr>
          <w:rFonts w:ascii="Times New Roman" w:hAnsi="Times New Roman"/>
          <w:i/>
          <w:iCs/>
          <w:sz w:val="22"/>
          <w:szCs w:val="22"/>
        </w:rPr>
        <w:t>=I+jQ</w:t>
      </w:r>
      <w:r w:rsidR="003A27FB">
        <w:rPr>
          <w:rFonts w:ascii="Times New Roman" w:hAnsi="Times New Roman"/>
          <w:i/>
          <w:iCs/>
          <w:sz w:val="22"/>
          <w:szCs w:val="22"/>
        </w:rPr>
        <w:t>.</w:t>
      </w:r>
      <w:r w:rsidR="00F3500A">
        <w:rPr>
          <w:rFonts w:ascii="Times New Roman" w:hAnsi="Times New Roman"/>
          <w:iCs/>
          <w:sz w:val="22"/>
          <w:szCs w:val="22"/>
        </w:rPr>
        <w:t xml:space="preserve"> </w:t>
      </w:r>
    </w:p>
    <w:p w:rsidR="007F2F6C" w:rsidRPr="00F3500A" w:rsidRDefault="00F3500A" w:rsidP="004B519B">
      <w:pPr>
        <w:pStyle w:val="paragraph"/>
        <w:ind w:left="0"/>
        <w:rPr>
          <w:rFonts w:ascii="Times New Roman" w:hAnsi="Times New Roman"/>
          <w:iCs/>
          <w:sz w:val="22"/>
          <w:szCs w:val="22"/>
        </w:rPr>
      </w:pPr>
      <w:r>
        <w:rPr>
          <w:rFonts w:ascii="Times New Roman" w:hAnsi="Times New Roman"/>
          <w:iCs/>
          <w:sz w:val="22"/>
          <w:szCs w:val="22"/>
        </w:rPr>
        <w:t xml:space="preserve">The mapping </w:t>
      </w:r>
      <w:r w:rsidR="0029250D">
        <w:rPr>
          <w:rFonts w:ascii="Times New Roman" w:hAnsi="Times New Roman"/>
          <w:iCs/>
          <w:sz w:val="22"/>
          <w:szCs w:val="22"/>
        </w:rPr>
        <w:t>between bits onto symbols are given by</w:t>
      </w:r>
    </w:p>
    <w:p w:rsidR="009E79B6" w:rsidRDefault="009E79B6" w:rsidP="009E79B6">
      <w:pPr>
        <w:pStyle w:val="paragraph"/>
        <w:ind w:left="0"/>
        <w:rPr>
          <w:rFonts w:ascii="Times New Roman" w:hAnsi="Times New Roman"/>
          <w:sz w:val="22"/>
          <w:szCs w:val="22"/>
        </w:rPr>
      </w:pPr>
    </w:p>
    <w:p w:rsidR="00231F1B" w:rsidRDefault="00231F1B" w:rsidP="00AC342C">
      <w:pPr>
        <w:pStyle w:val="paragraph"/>
        <w:ind w:left="0" w:firstLine="720"/>
        <w:rPr>
          <w:rFonts w:ascii="Times New Roman" w:hAnsi="Times New Roman"/>
          <w:sz w:val="22"/>
          <w:szCs w:val="22"/>
        </w:rPr>
      </w:pPr>
      <w:r w:rsidRPr="00DB2E86">
        <w:rPr>
          <w:rFonts w:ascii="Times New Roman" w:hAnsi="Times New Roman"/>
          <w:sz w:val="22"/>
          <w:szCs w:val="22"/>
        </w:rPr>
        <w:t>BPSK mapping</w:t>
      </w:r>
      <w:r w:rsidR="009E79B6">
        <w:rPr>
          <w:rFonts w:ascii="Times New Roman" w:hAnsi="Times New Roman"/>
          <w:sz w:val="22"/>
          <w:szCs w:val="22"/>
        </w:rPr>
        <w:t>:</w:t>
      </w:r>
      <w:r w:rsidRPr="00DB2E86">
        <w:rPr>
          <w:rFonts w:ascii="Times New Roman" w:hAnsi="Times New Roman"/>
          <w:sz w:val="22"/>
          <w:szCs w:val="22"/>
        </w:rPr>
        <w:t xml:space="preserve">    </w:t>
      </w:r>
    </w:p>
    <w:p w:rsidR="009E79B6" w:rsidRDefault="009E79B6" w:rsidP="009E79B6">
      <w:pPr>
        <w:pStyle w:val="paragraph"/>
        <w:ind w:left="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305086" w:rsidTr="00DA0E10">
        <w:trPr>
          <w:trHeight w:val="279"/>
          <w:jc w:val="center"/>
        </w:trPr>
        <w:tc>
          <w:tcPr>
            <w:tcW w:w="1685" w:type="dxa"/>
            <w:tcBorders>
              <w:top w:val="single" w:sz="12" w:space="0" w:color="auto"/>
              <w:bottom w:val="single" w:sz="12" w:space="0" w:color="auto"/>
            </w:tcBorders>
            <w:vAlign w:val="center"/>
          </w:tcPr>
          <w:p w:rsidR="00305086" w:rsidRPr="00305086" w:rsidRDefault="00305086" w:rsidP="00305086">
            <w:pPr>
              <w:pStyle w:val="paragraph"/>
              <w:ind w:left="0"/>
              <w:jc w:val="center"/>
              <w:rPr>
                <w:rFonts w:ascii="Times New Roman" w:hAnsi="Times New Roman"/>
                <w:i/>
                <w:sz w:val="22"/>
                <w:szCs w:val="22"/>
              </w:rPr>
            </w:pPr>
            <w:r w:rsidRPr="00305086">
              <w:rPr>
                <w:rFonts w:ascii="Times New Roman" w:hAnsi="Times New Roman"/>
                <w:i/>
                <w:sz w:val="22"/>
                <w:szCs w:val="22"/>
              </w:rPr>
              <w:t>b</w:t>
            </w:r>
            <w:r w:rsidRPr="00305086">
              <w:rPr>
                <w:rFonts w:ascii="Times New Roman" w:hAnsi="Times New Roman"/>
                <w:i/>
                <w:sz w:val="22"/>
                <w:szCs w:val="22"/>
                <w:vertAlign w:val="subscript"/>
              </w:rPr>
              <w:t>i</w:t>
            </w:r>
          </w:p>
        </w:tc>
        <w:tc>
          <w:tcPr>
            <w:tcW w:w="1890" w:type="dxa"/>
            <w:tcBorders>
              <w:top w:val="single" w:sz="12" w:space="0" w:color="auto"/>
              <w:bottom w:val="single" w:sz="12" w:space="0" w:color="auto"/>
            </w:tcBorders>
            <w:vAlign w:val="center"/>
          </w:tcPr>
          <w:p w:rsidR="00305086" w:rsidRPr="00305086" w:rsidRDefault="00305086" w:rsidP="00305086">
            <w:pPr>
              <w:pStyle w:val="paragraph"/>
              <w:ind w:left="0"/>
              <w:jc w:val="center"/>
              <w:rPr>
                <w:rFonts w:ascii="Times New Roman" w:hAnsi="Times New Roman"/>
                <w:i/>
                <w:sz w:val="22"/>
                <w:szCs w:val="22"/>
              </w:rPr>
            </w:pPr>
            <w:r w:rsidRPr="00305086">
              <w:rPr>
                <w:rFonts w:ascii="Times New Roman" w:hAnsi="Times New Roman"/>
                <w:i/>
                <w:sz w:val="22"/>
                <w:szCs w:val="22"/>
              </w:rPr>
              <w:t>I</w:t>
            </w:r>
          </w:p>
        </w:tc>
        <w:tc>
          <w:tcPr>
            <w:tcW w:w="2070" w:type="dxa"/>
            <w:tcBorders>
              <w:top w:val="single" w:sz="12" w:space="0" w:color="auto"/>
              <w:bottom w:val="single" w:sz="12" w:space="0" w:color="auto"/>
            </w:tcBorders>
            <w:vAlign w:val="center"/>
          </w:tcPr>
          <w:p w:rsidR="00305086" w:rsidRPr="00305086" w:rsidRDefault="00305086" w:rsidP="00305086">
            <w:pPr>
              <w:pStyle w:val="paragraph"/>
              <w:ind w:left="0"/>
              <w:jc w:val="center"/>
              <w:rPr>
                <w:rFonts w:ascii="Times New Roman" w:hAnsi="Times New Roman"/>
                <w:i/>
                <w:sz w:val="22"/>
                <w:szCs w:val="22"/>
              </w:rPr>
            </w:pPr>
            <w:r w:rsidRPr="00305086">
              <w:rPr>
                <w:rFonts w:ascii="Times New Roman" w:hAnsi="Times New Roman"/>
                <w:i/>
                <w:sz w:val="22"/>
                <w:szCs w:val="22"/>
              </w:rPr>
              <w:t>Q</w:t>
            </w:r>
          </w:p>
        </w:tc>
      </w:tr>
      <w:tr w:rsidR="00305086" w:rsidTr="00DA0E10">
        <w:trPr>
          <w:trHeight w:val="343"/>
          <w:jc w:val="center"/>
        </w:trPr>
        <w:tc>
          <w:tcPr>
            <w:tcW w:w="1685" w:type="dxa"/>
            <w:tcBorders>
              <w:top w:val="single" w:sz="12" w:space="0" w:color="auto"/>
              <w:bottom w:val="single" w:sz="4" w:space="0" w:color="auto"/>
            </w:tcBorders>
            <w:vAlign w:val="center"/>
          </w:tcPr>
          <w:p w:rsidR="00305086" w:rsidRDefault="00305086" w:rsidP="00305086">
            <w:pPr>
              <w:pStyle w:val="paragraph"/>
              <w:ind w:left="0"/>
              <w:jc w:val="center"/>
              <w:rPr>
                <w:rFonts w:ascii="Times New Roman" w:hAnsi="Times New Roman"/>
                <w:sz w:val="22"/>
                <w:szCs w:val="22"/>
              </w:rPr>
            </w:pPr>
            <w:r>
              <w:rPr>
                <w:rFonts w:ascii="Times New Roman" w:hAnsi="Times New Roman"/>
                <w:sz w:val="22"/>
                <w:szCs w:val="22"/>
              </w:rPr>
              <w:t>0</w:t>
            </w:r>
          </w:p>
        </w:tc>
        <w:tc>
          <w:tcPr>
            <w:tcW w:w="1890" w:type="dxa"/>
            <w:tcBorders>
              <w:top w:val="single" w:sz="12" w:space="0" w:color="auto"/>
              <w:bottom w:val="single" w:sz="4" w:space="0" w:color="auto"/>
            </w:tcBorders>
            <w:vAlign w:val="center"/>
          </w:tcPr>
          <w:p w:rsidR="00305086" w:rsidRDefault="009E79B6" w:rsidP="00305086">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34" type="#_x0000_t75" style="width:28.8pt;height:17pt" o:ole="">
                  <v:imagedata r:id="rId33" o:title=""/>
                </v:shape>
                <o:OLEObject Type="Embed" ProgID="Equation.3" ShapeID="_x0000_i1034" DrawAspect="Content" ObjectID="_1448098687" r:id="rId34"/>
              </w:object>
            </w:r>
          </w:p>
        </w:tc>
        <w:tc>
          <w:tcPr>
            <w:tcW w:w="2070" w:type="dxa"/>
            <w:tcBorders>
              <w:top w:val="single" w:sz="12" w:space="0" w:color="auto"/>
              <w:bottom w:val="single" w:sz="4" w:space="0" w:color="auto"/>
            </w:tcBorders>
            <w:vAlign w:val="center"/>
          </w:tcPr>
          <w:p w:rsidR="00305086" w:rsidRDefault="00305086" w:rsidP="00305086">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35" type="#_x0000_t75" style="width:28.8pt;height:17pt" o:ole="">
                  <v:imagedata r:id="rId35" o:title=""/>
                </v:shape>
                <o:OLEObject Type="Embed" ProgID="Equation.3" ShapeID="_x0000_i1035" DrawAspect="Content" ObjectID="_1448098688" r:id="rId36"/>
              </w:object>
            </w:r>
          </w:p>
        </w:tc>
      </w:tr>
      <w:tr w:rsidR="00305086" w:rsidTr="00DA0E10">
        <w:trPr>
          <w:trHeight w:val="343"/>
          <w:jc w:val="center"/>
        </w:trPr>
        <w:tc>
          <w:tcPr>
            <w:tcW w:w="1685" w:type="dxa"/>
            <w:tcBorders>
              <w:top w:val="single" w:sz="4" w:space="0" w:color="auto"/>
            </w:tcBorders>
            <w:vAlign w:val="center"/>
          </w:tcPr>
          <w:p w:rsidR="00305086" w:rsidRDefault="00305086" w:rsidP="00305086">
            <w:pPr>
              <w:pStyle w:val="paragraph"/>
              <w:ind w:left="0"/>
              <w:jc w:val="center"/>
              <w:rPr>
                <w:rFonts w:ascii="Times New Roman" w:hAnsi="Times New Roman"/>
                <w:sz w:val="22"/>
                <w:szCs w:val="22"/>
              </w:rPr>
            </w:pPr>
            <w:r>
              <w:rPr>
                <w:rFonts w:ascii="Times New Roman" w:hAnsi="Times New Roman"/>
                <w:sz w:val="22"/>
                <w:szCs w:val="22"/>
              </w:rPr>
              <w:t>1</w:t>
            </w:r>
          </w:p>
        </w:tc>
        <w:tc>
          <w:tcPr>
            <w:tcW w:w="1890" w:type="dxa"/>
            <w:tcBorders>
              <w:top w:val="single" w:sz="4" w:space="0" w:color="auto"/>
            </w:tcBorders>
            <w:vAlign w:val="center"/>
          </w:tcPr>
          <w:p w:rsidR="00305086" w:rsidRDefault="009E79B6" w:rsidP="00305086">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36" type="#_x0000_t75" style="width:37.95pt;height:17pt" o:ole="">
                  <v:imagedata r:id="rId37" o:title=""/>
                </v:shape>
                <o:OLEObject Type="Embed" ProgID="Equation.3" ShapeID="_x0000_i1036" DrawAspect="Content" ObjectID="_1448098689" r:id="rId38"/>
              </w:object>
            </w:r>
          </w:p>
        </w:tc>
        <w:tc>
          <w:tcPr>
            <w:tcW w:w="2070" w:type="dxa"/>
            <w:tcBorders>
              <w:top w:val="single" w:sz="4" w:space="0" w:color="auto"/>
            </w:tcBorders>
            <w:vAlign w:val="center"/>
          </w:tcPr>
          <w:p w:rsidR="00305086" w:rsidRDefault="009E79B6" w:rsidP="00305086">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37" type="#_x0000_t75" style="width:37.95pt;height:17pt" o:ole="">
                  <v:imagedata r:id="rId39" o:title=""/>
                </v:shape>
                <o:OLEObject Type="Embed" ProgID="Equation.3" ShapeID="_x0000_i1037" DrawAspect="Content" ObjectID="_1448098690" r:id="rId40"/>
              </w:object>
            </w:r>
          </w:p>
        </w:tc>
      </w:tr>
    </w:tbl>
    <w:p w:rsidR="00231F1B" w:rsidRDefault="00231F1B" w:rsidP="00982620">
      <w:pPr>
        <w:pStyle w:val="paragraph"/>
        <w:ind w:left="0"/>
      </w:pPr>
    </w:p>
    <w:p w:rsidR="00E54323" w:rsidRPr="00035876" w:rsidRDefault="00E54323" w:rsidP="00982620">
      <w:pPr>
        <w:pStyle w:val="paragraph"/>
        <w:ind w:left="0"/>
      </w:pPr>
    </w:p>
    <w:p w:rsidR="00035876" w:rsidRDefault="00231F1B" w:rsidP="00CA4761">
      <w:pPr>
        <w:pStyle w:val="paragraph"/>
        <w:ind w:left="720"/>
        <w:rPr>
          <w:rFonts w:ascii="Times New Roman" w:hAnsi="Times New Roman"/>
          <w:sz w:val="22"/>
          <w:szCs w:val="22"/>
        </w:rPr>
      </w:pPr>
      <w:r w:rsidRPr="00F17B53">
        <w:rPr>
          <w:rFonts w:ascii="Times New Roman" w:hAnsi="Times New Roman"/>
          <w:sz w:val="22"/>
          <w:szCs w:val="22"/>
        </w:rPr>
        <w:t>QPSK mapping</w:t>
      </w:r>
      <w:r w:rsidR="00F17B53">
        <w:rPr>
          <w:rFonts w:ascii="Times New Roman" w:hAnsi="Times New Roman"/>
          <w:sz w:val="22"/>
          <w:szCs w:val="22"/>
        </w:rPr>
        <w:t>:</w:t>
      </w:r>
    </w:p>
    <w:p w:rsidR="00DA0E10" w:rsidRDefault="00DA0E10" w:rsidP="00CA4761">
      <w:pPr>
        <w:pStyle w:val="paragraph"/>
        <w:ind w:left="72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DA0E10" w:rsidTr="000A068B">
        <w:trPr>
          <w:trHeight w:val="277"/>
          <w:jc w:val="center"/>
        </w:trPr>
        <w:tc>
          <w:tcPr>
            <w:tcW w:w="1715" w:type="dxa"/>
            <w:tcBorders>
              <w:top w:val="single" w:sz="12" w:space="0" w:color="auto"/>
              <w:bottom w:val="single" w:sz="12" w:space="0" w:color="auto"/>
            </w:tcBorders>
            <w:vAlign w:val="center"/>
          </w:tcPr>
          <w:p w:rsidR="00DA0E10" w:rsidRPr="00DA0E10" w:rsidRDefault="00DA0E10" w:rsidP="00DA0E10">
            <w:pPr>
              <w:pStyle w:val="paragraph"/>
              <w:ind w:left="0"/>
              <w:jc w:val="center"/>
              <w:rPr>
                <w:rFonts w:ascii="Times New Roman" w:hAnsi="Times New Roman"/>
                <w:i/>
                <w:sz w:val="22"/>
                <w:szCs w:val="22"/>
              </w:rPr>
            </w:pPr>
            <w:r w:rsidRPr="00DA0E10">
              <w:rPr>
                <w:rFonts w:ascii="Times New Roman" w:hAnsi="Times New Roman"/>
                <w:i/>
                <w:sz w:val="22"/>
                <w:szCs w:val="22"/>
              </w:rPr>
              <w:t>b</w:t>
            </w:r>
            <w:r w:rsidRPr="00DA0E10">
              <w:rPr>
                <w:rFonts w:ascii="Times New Roman" w:hAnsi="Times New Roman"/>
                <w:i/>
                <w:sz w:val="22"/>
                <w:szCs w:val="22"/>
                <w:vertAlign w:val="subscript"/>
              </w:rPr>
              <w:t>i</w:t>
            </w:r>
            <w:r>
              <w:rPr>
                <w:rFonts w:ascii="Times New Roman" w:hAnsi="Times New Roman"/>
                <w:i/>
                <w:sz w:val="22"/>
                <w:szCs w:val="22"/>
                <w:vertAlign w:val="subscript"/>
              </w:rPr>
              <w:t xml:space="preserve"> </w:t>
            </w:r>
            <w:r w:rsidRPr="00DA0E10">
              <w:rPr>
                <w:rFonts w:ascii="Times New Roman" w:hAnsi="Times New Roman"/>
                <w:i/>
                <w:sz w:val="22"/>
                <w:szCs w:val="22"/>
              </w:rPr>
              <w:t xml:space="preserve"> b</w:t>
            </w:r>
            <w:r w:rsidRPr="00DA0E10">
              <w:rPr>
                <w:rFonts w:ascii="Times New Roman" w:hAnsi="Times New Roman"/>
                <w:i/>
                <w:sz w:val="22"/>
                <w:szCs w:val="22"/>
                <w:vertAlign w:val="subscript"/>
              </w:rPr>
              <w:t>i+1</w:t>
            </w:r>
          </w:p>
        </w:tc>
        <w:tc>
          <w:tcPr>
            <w:tcW w:w="1980" w:type="dxa"/>
            <w:tcBorders>
              <w:top w:val="single" w:sz="12" w:space="0" w:color="auto"/>
              <w:bottom w:val="single" w:sz="12" w:space="0" w:color="auto"/>
            </w:tcBorders>
            <w:vAlign w:val="center"/>
          </w:tcPr>
          <w:p w:rsidR="00DA0E10" w:rsidRPr="00DA0E10" w:rsidRDefault="00DA0E10" w:rsidP="00DA0E10">
            <w:pPr>
              <w:pStyle w:val="paragraph"/>
              <w:ind w:left="0"/>
              <w:jc w:val="center"/>
              <w:rPr>
                <w:rFonts w:ascii="Times New Roman" w:hAnsi="Times New Roman"/>
                <w:i/>
                <w:sz w:val="22"/>
                <w:szCs w:val="22"/>
              </w:rPr>
            </w:pPr>
            <w:r w:rsidRPr="00DA0E10">
              <w:rPr>
                <w:rFonts w:ascii="Times New Roman" w:hAnsi="Times New Roman"/>
                <w:i/>
                <w:sz w:val="22"/>
                <w:szCs w:val="22"/>
              </w:rPr>
              <w:t>I</w:t>
            </w:r>
          </w:p>
        </w:tc>
        <w:tc>
          <w:tcPr>
            <w:tcW w:w="2160" w:type="dxa"/>
            <w:tcBorders>
              <w:top w:val="single" w:sz="12" w:space="0" w:color="auto"/>
              <w:bottom w:val="single" w:sz="12" w:space="0" w:color="auto"/>
            </w:tcBorders>
            <w:vAlign w:val="center"/>
          </w:tcPr>
          <w:p w:rsidR="00DA0E10" w:rsidRPr="00DA0E10" w:rsidRDefault="00DA0E10" w:rsidP="00DA0E10">
            <w:pPr>
              <w:pStyle w:val="paragraph"/>
              <w:ind w:left="0"/>
              <w:jc w:val="center"/>
              <w:rPr>
                <w:rFonts w:ascii="Times New Roman" w:hAnsi="Times New Roman"/>
                <w:i/>
                <w:sz w:val="22"/>
                <w:szCs w:val="22"/>
              </w:rPr>
            </w:pPr>
            <w:r w:rsidRPr="00DA0E10">
              <w:rPr>
                <w:rFonts w:ascii="Times New Roman" w:hAnsi="Times New Roman"/>
                <w:i/>
                <w:sz w:val="22"/>
                <w:szCs w:val="22"/>
              </w:rPr>
              <w:t>Q</w:t>
            </w:r>
          </w:p>
        </w:tc>
      </w:tr>
      <w:tr w:rsidR="00DA0E10" w:rsidTr="000A068B">
        <w:trPr>
          <w:trHeight w:val="341"/>
          <w:jc w:val="center"/>
        </w:trPr>
        <w:tc>
          <w:tcPr>
            <w:tcW w:w="1715" w:type="dxa"/>
            <w:tcBorders>
              <w:top w:val="single" w:sz="12" w:space="0" w:color="auto"/>
            </w:tcBorders>
            <w:vAlign w:val="center"/>
          </w:tcPr>
          <w:p w:rsidR="00DA0E10" w:rsidRDefault="00DA0E10" w:rsidP="00DA0E10">
            <w:pPr>
              <w:pStyle w:val="paragraph"/>
              <w:ind w:left="0"/>
              <w:jc w:val="center"/>
              <w:rPr>
                <w:rFonts w:ascii="Times New Roman" w:hAnsi="Times New Roman"/>
                <w:sz w:val="22"/>
                <w:szCs w:val="22"/>
              </w:rPr>
            </w:pPr>
            <w:r>
              <w:rPr>
                <w:rFonts w:ascii="Times New Roman" w:hAnsi="Times New Roman"/>
                <w:sz w:val="22"/>
                <w:szCs w:val="22"/>
              </w:rPr>
              <w:t>00</w:t>
            </w:r>
          </w:p>
        </w:tc>
        <w:tc>
          <w:tcPr>
            <w:tcW w:w="1980" w:type="dxa"/>
            <w:tcBorders>
              <w:top w:val="single" w:sz="12" w:space="0" w:color="auto"/>
            </w:tcBorders>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38" type="#_x0000_t75" style="width:28.8pt;height:17pt" o:ole="">
                  <v:imagedata r:id="rId33" o:title=""/>
                </v:shape>
                <o:OLEObject Type="Embed" ProgID="Equation.3" ShapeID="_x0000_i1038" DrawAspect="Content" ObjectID="_1448098691" r:id="rId41"/>
              </w:object>
            </w:r>
          </w:p>
        </w:tc>
        <w:tc>
          <w:tcPr>
            <w:tcW w:w="2160" w:type="dxa"/>
            <w:tcBorders>
              <w:top w:val="single" w:sz="12" w:space="0" w:color="auto"/>
            </w:tcBorders>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39" type="#_x0000_t75" style="width:28.8pt;height:17pt" o:ole="">
                  <v:imagedata r:id="rId33" o:title=""/>
                </v:shape>
                <o:OLEObject Type="Embed" ProgID="Equation.3" ShapeID="_x0000_i1039" DrawAspect="Content" ObjectID="_1448098692" r:id="rId42"/>
              </w:object>
            </w:r>
          </w:p>
        </w:tc>
      </w:tr>
      <w:tr w:rsidR="00DA0E10" w:rsidTr="000A068B">
        <w:trPr>
          <w:trHeight w:val="341"/>
          <w:jc w:val="center"/>
        </w:trPr>
        <w:tc>
          <w:tcPr>
            <w:tcW w:w="1715" w:type="dxa"/>
            <w:vAlign w:val="center"/>
          </w:tcPr>
          <w:p w:rsidR="00DA0E10" w:rsidRDefault="00DA0E10" w:rsidP="00DA0E10">
            <w:pPr>
              <w:pStyle w:val="paragraph"/>
              <w:ind w:left="0"/>
              <w:jc w:val="center"/>
              <w:rPr>
                <w:rFonts w:ascii="Times New Roman" w:hAnsi="Times New Roman"/>
                <w:sz w:val="22"/>
                <w:szCs w:val="22"/>
              </w:rPr>
            </w:pPr>
            <w:r>
              <w:rPr>
                <w:rFonts w:ascii="Times New Roman" w:hAnsi="Times New Roman"/>
                <w:sz w:val="22"/>
                <w:szCs w:val="22"/>
              </w:rPr>
              <w:t>01</w:t>
            </w:r>
          </w:p>
        </w:tc>
        <w:tc>
          <w:tcPr>
            <w:tcW w:w="198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40" type="#_x0000_t75" style="width:28.8pt;height:17pt" o:ole="">
                  <v:imagedata r:id="rId33" o:title=""/>
                </v:shape>
                <o:OLEObject Type="Embed" ProgID="Equation.3" ShapeID="_x0000_i1040" DrawAspect="Content" ObjectID="_1448098693" r:id="rId43"/>
              </w:object>
            </w:r>
          </w:p>
        </w:tc>
        <w:tc>
          <w:tcPr>
            <w:tcW w:w="216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41" type="#_x0000_t75" style="width:37.95pt;height:17pt" o:ole="">
                  <v:imagedata r:id="rId37" o:title=""/>
                </v:shape>
                <o:OLEObject Type="Embed" ProgID="Equation.3" ShapeID="_x0000_i1041" DrawAspect="Content" ObjectID="_1448098694" r:id="rId44"/>
              </w:object>
            </w:r>
          </w:p>
        </w:tc>
      </w:tr>
      <w:tr w:rsidR="00DA0E10" w:rsidTr="000A068B">
        <w:trPr>
          <w:trHeight w:val="332"/>
          <w:jc w:val="center"/>
        </w:trPr>
        <w:tc>
          <w:tcPr>
            <w:tcW w:w="1715" w:type="dxa"/>
            <w:vAlign w:val="center"/>
          </w:tcPr>
          <w:p w:rsidR="00DA0E10" w:rsidRDefault="00DA0E10" w:rsidP="00DA0E10">
            <w:pPr>
              <w:pStyle w:val="paragraph"/>
              <w:ind w:left="0"/>
              <w:jc w:val="center"/>
              <w:rPr>
                <w:rFonts w:ascii="Times New Roman" w:hAnsi="Times New Roman"/>
                <w:sz w:val="22"/>
                <w:szCs w:val="22"/>
              </w:rPr>
            </w:pPr>
            <w:r>
              <w:rPr>
                <w:rFonts w:ascii="Times New Roman" w:hAnsi="Times New Roman"/>
                <w:sz w:val="22"/>
                <w:szCs w:val="22"/>
              </w:rPr>
              <w:t>10</w:t>
            </w:r>
          </w:p>
        </w:tc>
        <w:tc>
          <w:tcPr>
            <w:tcW w:w="198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42" type="#_x0000_t75" style="width:37.95pt;height:17pt" o:ole="">
                  <v:imagedata r:id="rId37" o:title=""/>
                </v:shape>
                <o:OLEObject Type="Embed" ProgID="Equation.3" ShapeID="_x0000_i1042" DrawAspect="Content" ObjectID="_1448098695" r:id="rId45"/>
              </w:object>
            </w:r>
          </w:p>
        </w:tc>
        <w:tc>
          <w:tcPr>
            <w:tcW w:w="216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43" type="#_x0000_t75" style="width:28.8pt;height:17pt" o:ole="">
                  <v:imagedata r:id="rId33" o:title=""/>
                </v:shape>
                <o:OLEObject Type="Embed" ProgID="Equation.3" ShapeID="_x0000_i1043" DrawAspect="Content" ObjectID="_1448098696" r:id="rId46"/>
              </w:object>
            </w:r>
          </w:p>
        </w:tc>
      </w:tr>
      <w:tr w:rsidR="00DA0E10" w:rsidTr="000A068B">
        <w:trPr>
          <w:trHeight w:val="341"/>
          <w:jc w:val="center"/>
        </w:trPr>
        <w:tc>
          <w:tcPr>
            <w:tcW w:w="1715" w:type="dxa"/>
            <w:vAlign w:val="center"/>
          </w:tcPr>
          <w:p w:rsidR="00DA0E10" w:rsidRDefault="00DA0E10" w:rsidP="00DA0E10">
            <w:pPr>
              <w:pStyle w:val="paragraph"/>
              <w:ind w:left="0"/>
              <w:jc w:val="center"/>
              <w:rPr>
                <w:rFonts w:ascii="Times New Roman" w:hAnsi="Times New Roman"/>
                <w:sz w:val="22"/>
                <w:szCs w:val="22"/>
              </w:rPr>
            </w:pPr>
            <w:r>
              <w:rPr>
                <w:rFonts w:ascii="Times New Roman" w:hAnsi="Times New Roman"/>
                <w:sz w:val="22"/>
                <w:szCs w:val="22"/>
              </w:rPr>
              <w:t>11</w:t>
            </w:r>
          </w:p>
        </w:tc>
        <w:tc>
          <w:tcPr>
            <w:tcW w:w="198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44" type="#_x0000_t75" style="width:37.95pt;height:17pt" o:ole="">
                  <v:imagedata r:id="rId37" o:title=""/>
                </v:shape>
                <o:OLEObject Type="Embed" ProgID="Equation.3" ShapeID="_x0000_i1044" DrawAspect="Content" ObjectID="_1448098697" r:id="rId47"/>
              </w:object>
            </w:r>
          </w:p>
        </w:tc>
        <w:tc>
          <w:tcPr>
            <w:tcW w:w="216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45" type="#_x0000_t75" style="width:37.95pt;height:17pt" o:ole="">
                  <v:imagedata r:id="rId37" o:title=""/>
                </v:shape>
                <o:OLEObject Type="Embed" ProgID="Equation.3" ShapeID="_x0000_i1045" DrawAspect="Content" ObjectID="_1448098698" r:id="rId48"/>
              </w:object>
            </w:r>
          </w:p>
        </w:tc>
      </w:tr>
    </w:tbl>
    <w:p w:rsidR="00786EB2" w:rsidRDefault="00786EB2"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54323" w:rsidRDefault="00E54323" w:rsidP="00231F1B">
      <w:pPr>
        <w:pStyle w:val="paragraph"/>
        <w:ind w:left="0"/>
      </w:pPr>
    </w:p>
    <w:p w:rsidR="00E61134" w:rsidRDefault="00E61134" w:rsidP="00231F1B">
      <w:pPr>
        <w:pStyle w:val="paragraph"/>
        <w:ind w:left="0"/>
      </w:pPr>
    </w:p>
    <w:p w:rsidR="005811DF" w:rsidRDefault="00231F1B" w:rsidP="005811DF">
      <w:pPr>
        <w:pStyle w:val="paragraph"/>
        <w:ind w:left="720"/>
        <w:rPr>
          <w:rFonts w:ascii="Times New Roman" w:hAnsi="Times New Roman"/>
          <w:sz w:val="22"/>
          <w:szCs w:val="22"/>
        </w:rPr>
      </w:pPr>
      <w:r w:rsidRPr="005811DF">
        <w:rPr>
          <w:rFonts w:ascii="Times New Roman" w:hAnsi="Times New Roman"/>
          <w:sz w:val="22"/>
          <w:szCs w:val="22"/>
        </w:rPr>
        <w:lastRenderedPageBreak/>
        <w:t>16QAM mapping</w:t>
      </w:r>
      <w:r w:rsidR="005811DF">
        <w:rPr>
          <w:rFonts w:ascii="Times New Roman" w:hAnsi="Times New Roman"/>
          <w:sz w:val="22"/>
          <w:szCs w:val="22"/>
        </w:rPr>
        <w:t>:</w:t>
      </w:r>
    </w:p>
    <w:p w:rsidR="005811DF" w:rsidRDefault="005811DF" w:rsidP="005811DF">
      <w:pPr>
        <w:pStyle w:val="paragraph"/>
        <w:ind w:left="72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5811DF" w:rsidTr="00D621D0">
        <w:trPr>
          <w:trHeight w:val="250"/>
          <w:jc w:val="center"/>
        </w:trPr>
        <w:tc>
          <w:tcPr>
            <w:tcW w:w="2031" w:type="dxa"/>
            <w:tcBorders>
              <w:top w:val="single" w:sz="12" w:space="0" w:color="auto"/>
              <w:bottom w:val="single" w:sz="12" w:space="0" w:color="auto"/>
            </w:tcBorders>
            <w:vAlign w:val="center"/>
          </w:tcPr>
          <w:p w:rsidR="005811DF" w:rsidRPr="00182971" w:rsidRDefault="005811DF" w:rsidP="00182971">
            <w:pPr>
              <w:pStyle w:val="paragraph"/>
              <w:ind w:left="0"/>
              <w:jc w:val="center"/>
              <w:rPr>
                <w:rFonts w:ascii="Times New Roman" w:hAnsi="Times New Roman"/>
                <w:i/>
                <w:sz w:val="22"/>
                <w:szCs w:val="22"/>
              </w:rPr>
            </w:pPr>
            <w:r w:rsidRPr="00182971">
              <w:rPr>
                <w:rFonts w:ascii="Times New Roman" w:hAnsi="Times New Roman"/>
                <w:i/>
                <w:sz w:val="22"/>
                <w:szCs w:val="22"/>
              </w:rPr>
              <w:t>b</w:t>
            </w:r>
            <w:r w:rsidRPr="00182971">
              <w:rPr>
                <w:rFonts w:ascii="Times New Roman" w:hAnsi="Times New Roman"/>
                <w:i/>
                <w:sz w:val="22"/>
                <w:szCs w:val="22"/>
                <w:vertAlign w:val="subscript"/>
              </w:rPr>
              <w:t xml:space="preserve">i </w:t>
            </w:r>
            <w:r w:rsidRPr="00182971">
              <w:rPr>
                <w:rFonts w:ascii="Times New Roman" w:hAnsi="Times New Roman"/>
                <w:i/>
                <w:sz w:val="22"/>
                <w:szCs w:val="22"/>
              </w:rPr>
              <w:t xml:space="preserve"> b</w:t>
            </w:r>
            <w:r w:rsidRPr="00182971">
              <w:rPr>
                <w:rFonts w:ascii="Times New Roman" w:hAnsi="Times New Roman"/>
                <w:i/>
                <w:sz w:val="22"/>
                <w:szCs w:val="22"/>
                <w:vertAlign w:val="subscript"/>
              </w:rPr>
              <w:t xml:space="preserve">i+1 </w:t>
            </w:r>
            <w:r w:rsidRPr="00182971">
              <w:rPr>
                <w:rFonts w:ascii="Times New Roman" w:hAnsi="Times New Roman"/>
                <w:i/>
                <w:sz w:val="22"/>
                <w:szCs w:val="22"/>
              </w:rPr>
              <w:t>b</w:t>
            </w:r>
            <w:r w:rsidRPr="00182971">
              <w:rPr>
                <w:rFonts w:ascii="Times New Roman" w:hAnsi="Times New Roman"/>
                <w:i/>
                <w:sz w:val="22"/>
                <w:szCs w:val="22"/>
                <w:vertAlign w:val="subscript"/>
              </w:rPr>
              <w:t>i+2</w:t>
            </w:r>
            <w:r w:rsidRPr="00182971">
              <w:rPr>
                <w:rFonts w:ascii="Times New Roman" w:hAnsi="Times New Roman"/>
                <w:i/>
                <w:sz w:val="22"/>
                <w:szCs w:val="22"/>
              </w:rPr>
              <w:t xml:space="preserve"> b</w:t>
            </w:r>
            <w:r w:rsidRPr="00182971">
              <w:rPr>
                <w:rFonts w:ascii="Times New Roman" w:hAnsi="Times New Roman"/>
                <w:i/>
                <w:sz w:val="22"/>
                <w:szCs w:val="22"/>
                <w:vertAlign w:val="subscript"/>
              </w:rPr>
              <w:t>i+3</w:t>
            </w:r>
          </w:p>
        </w:tc>
        <w:tc>
          <w:tcPr>
            <w:tcW w:w="2160" w:type="dxa"/>
            <w:tcBorders>
              <w:top w:val="single" w:sz="12" w:space="0" w:color="auto"/>
              <w:bottom w:val="single" w:sz="12" w:space="0" w:color="auto"/>
            </w:tcBorders>
            <w:vAlign w:val="center"/>
          </w:tcPr>
          <w:p w:rsidR="005811DF" w:rsidRPr="00182971" w:rsidRDefault="00182971" w:rsidP="00182971">
            <w:pPr>
              <w:pStyle w:val="paragraph"/>
              <w:ind w:left="0"/>
              <w:jc w:val="center"/>
              <w:rPr>
                <w:rFonts w:ascii="Times New Roman" w:hAnsi="Times New Roman"/>
                <w:i/>
                <w:sz w:val="22"/>
                <w:szCs w:val="22"/>
              </w:rPr>
            </w:pPr>
            <w:r w:rsidRPr="00182971">
              <w:rPr>
                <w:rFonts w:ascii="Times New Roman" w:hAnsi="Times New Roman"/>
                <w:i/>
                <w:sz w:val="22"/>
                <w:szCs w:val="22"/>
              </w:rPr>
              <w:t>I</w:t>
            </w:r>
          </w:p>
        </w:tc>
        <w:tc>
          <w:tcPr>
            <w:tcW w:w="2250" w:type="dxa"/>
            <w:tcBorders>
              <w:top w:val="single" w:sz="12" w:space="0" w:color="auto"/>
              <w:bottom w:val="single" w:sz="12" w:space="0" w:color="auto"/>
            </w:tcBorders>
            <w:vAlign w:val="center"/>
          </w:tcPr>
          <w:p w:rsidR="005811DF" w:rsidRPr="00182971" w:rsidRDefault="00182971" w:rsidP="00182971">
            <w:pPr>
              <w:pStyle w:val="paragraph"/>
              <w:ind w:left="0"/>
              <w:jc w:val="center"/>
              <w:rPr>
                <w:rFonts w:ascii="Times New Roman" w:hAnsi="Times New Roman"/>
                <w:i/>
                <w:sz w:val="22"/>
                <w:szCs w:val="22"/>
              </w:rPr>
            </w:pPr>
            <w:r w:rsidRPr="00182971">
              <w:rPr>
                <w:rFonts w:ascii="Times New Roman" w:hAnsi="Times New Roman"/>
                <w:i/>
                <w:sz w:val="22"/>
                <w:szCs w:val="22"/>
              </w:rPr>
              <w:t>Q</w:t>
            </w:r>
          </w:p>
        </w:tc>
      </w:tr>
      <w:tr w:rsidR="005811DF" w:rsidTr="00D621D0">
        <w:trPr>
          <w:trHeight w:val="325"/>
          <w:jc w:val="center"/>
        </w:trPr>
        <w:tc>
          <w:tcPr>
            <w:tcW w:w="2031" w:type="dxa"/>
            <w:tcBorders>
              <w:top w:val="single" w:sz="12" w:space="0" w:color="auto"/>
            </w:tcBorders>
            <w:vAlign w:val="center"/>
          </w:tcPr>
          <w:p w:rsidR="005811DF" w:rsidRDefault="00331AE8" w:rsidP="00331AE8">
            <w:pPr>
              <w:pStyle w:val="paragraph"/>
              <w:ind w:left="0"/>
              <w:jc w:val="center"/>
              <w:rPr>
                <w:rFonts w:ascii="Times New Roman" w:hAnsi="Times New Roman"/>
                <w:sz w:val="22"/>
                <w:szCs w:val="22"/>
              </w:rPr>
            </w:pPr>
            <w:r>
              <w:rPr>
                <w:rFonts w:ascii="Times New Roman" w:hAnsi="Times New Roman"/>
                <w:sz w:val="22"/>
                <w:szCs w:val="22"/>
              </w:rPr>
              <w:t>0000</w:t>
            </w:r>
          </w:p>
        </w:tc>
        <w:tc>
          <w:tcPr>
            <w:tcW w:w="2160" w:type="dxa"/>
            <w:tcBorders>
              <w:top w:val="single" w:sz="12" w:space="0" w:color="auto"/>
            </w:tcBorders>
            <w:vAlign w:val="center"/>
          </w:tcPr>
          <w:p w:rsidR="005811DF" w:rsidRDefault="00FC75DD"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46" type="#_x0000_t75" style="width:34.7pt;height:18.35pt" o:ole="">
                  <v:imagedata r:id="rId49" o:title=""/>
                </v:shape>
                <o:OLEObject Type="Embed" ProgID="Equation.3" ShapeID="_x0000_i1046" DrawAspect="Content" ObjectID="_1448098699" r:id="rId50"/>
              </w:object>
            </w:r>
          </w:p>
        </w:tc>
        <w:tc>
          <w:tcPr>
            <w:tcW w:w="2250" w:type="dxa"/>
            <w:tcBorders>
              <w:top w:val="single" w:sz="12" w:space="0" w:color="auto"/>
            </w:tcBorders>
            <w:vAlign w:val="center"/>
          </w:tcPr>
          <w:p w:rsidR="005811DF" w:rsidRDefault="00331AE8"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47" type="#_x0000_t75" style="width:34.7pt;height:18.35pt" o:ole="">
                  <v:imagedata r:id="rId51" o:title=""/>
                </v:shape>
                <o:OLEObject Type="Embed" ProgID="Equation.3" ShapeID="_x0000_i1047" DrawAspect="Content" ObjectID="_1448098700" r:id="rId52"/>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0001</w:t>
            </w:r>
          </w:p>
        </w:tc>
        <w:tc>
          <w:tcPr>
            <w:tcW w:w="2160" w:type="dxa"/>
            <w:vAlign w:val="center"/>
          </w:tcPr>
          <w:p w:rsidR="005811DF" w:rsidRDefault="00331AE8"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48" type="#_x0000_t75" style="width:34.7pt;height:18.35pt" o:ole="">
                  <v:imagedata r:id="rId51" o:title=""/>
                </v:shape>
                <o:OLEObject Type="Embed" ProgID="Equation.3" ShapeID="_x0000_i1048" DrawAspect="Content" ObjectID="_1448098701" r:id="rId53"/>
              </w:object>
            </w:r>
          </w:p>
        </w:tc>
        <w:tc>
          <w:tcPr>
            <w:tcW w:w="2250" w:type="dxa"/>
            <w:vAlign w:val="center"/>
          </w:tcPr>
          <w:p w:rsidR="005811DF" w:rsidRDefault="00FC75DD"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49" type="#_x0000_t75" style="width:36.65pt;height:18.35pt" o:ole="">
                  <v:imagedata r:id="rId54" o:title=""/>
                </v:shape>
                <o:OLEObject Type="Embed" ProgID="Equation.3" ShapeID="_x0000_i1049" DrawAspect="Content" ObjectID="_1448098702" r:id="rId55"/>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0010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0" type="#_x0000_t75" style="width:36.65pt;height:18.35pt" o:ole="">
                  <v:imagedata r:id="rId56" o:title=""/>
                </v:shape>
                <o:OLEObject Type="Embed" ProgID="Equation.3" ShapeID="_x0000_i1050" DrawAspect="Content" ObjectID="_1448098703" r:id="rId57"/>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1" type="#_x0000_t75" style="width:34.7pt;height:18.35pt" o:ole="">
                  <v:imagedata r:id="rId51" o:title=""/>
                </v:shape>
                <o:OLEObject Type="Embed" ProgID="Equation.3" ShapeID="_x0000_i1051" DrawAspect="Content" ObjectID="_1448098704" r:id="rId58"/>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0011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2" type="#_x0000_t75" style="width:36.65pt;height:18.35pt" o:ole="">
                  <v:imagedata r:id="rId59" o:title=""/>
                </v:shape>
                <o:OLEObject Type="Embed" ProgID="Equation.3" ShapeID="_x0000_i1052" DrawAspect="Content" ObjectID="_1448098705" r:id="rId60"/>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3" type="#_x0000_t75" style="width:36.65pt;height:18.35pt" o:ole="">
                  <v:imagedata r:id="rId61" o:title=""/>
                </v:shape>
                <o:OLEObject Type="Embed" ProgID="Equation.3" ShapeID="_x0000_i1053" DrawAspect="Content" ObjectID="_1448098706" r:id="rId62"/>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0100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4" type="#_x0000_t75" style="width:34.7pt;height:18.35pt" o:ole="">
                  <v:imagedata r:id="rId51" o:title=""/>
                </v:shape>
                <o:OLEObject Type="Embed" ProgID="Equation.3" ShapeID="_x0000_i1054" DrawAspect="Content" ObjectID="_1448098707" r:id="rId63"/>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55" type="#_x0000_t75" style="width:43.85pt;height:18.35pt" o:ole="">
                  <v:imagedata r:id="rId64" o:title=""/>
                </v:shape>
                <o:OLEObject Type="Embed" ProgID="Equation.3" ShapeID="_x0000_i1055" DrawAspect="Content" ObjectID="_1448098708" r:id="rId65"/>
              </w:object>
            </w:r>
          </w:p>
        </w:tc>
      </w:tr>
      <w:tr w:rsidR="005811DF" w:rsidTr="00D621D0">
        <w:trPr>
          <w:trHeight w:val="325"/>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0101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6" type="#_x0000_t75" style="width:34.7pt;height:18.35pt" o:ole="">
                  <v:imagedata r:id="rId51" o:title=""/>
                </v:shape>
                <o:OLEObject Type="Embed" ProgID="Equation.3" ShapeID="_x0000_i1056" DrawAspect="Content" ObjectID="_1448098709" r:id="rId66"/>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57" type="#_x0000_t75" style="width:45.8pt;height:18.35pt" o:ole="">
                  <v:imagedata r:id="rId67" o:title=""/>
                </v:shape>
                <o:OLEObject Type="Embed" ProgID="Equation.3" ShapeID="_x0000_i1057" DrawAspect="Content" ObjectID="_1448098710" r:id="rId68"/>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0110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8" type="#_x0000_t75" style="width:36.65pt;height:18.35pt" o:ole="">
                  <v:imagedata r:id="rId69" o:title=""/>
                </v:shape>
                <o:OLEObject Type="Embed" ProgID="Equation.3" ShapeID="_x0000_i1058" DrawAspect="Content" ObjectID="_1448098711" r:id="rId70"/>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59" type="#_x0000_t75" style="width:43.85pt;height:18.35pt" o:ole="">
                  <v:imagedata r:id="rId71" o:title=""/>
                </v:shape>
                <o:OLEObject Type="Embed" ProgID="Equation.3" ShapeID="_x0000_i1059" DrawAspect="Content" ObjectID="_1448098712" r:id="rId72"/>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0111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60" type="#_x0000_t75" style="width:36.65pt;height:18.35pt" o:ole="">
                  <v:imagedata r:id="rId73" o:title=""/>
                </v:shape>
                <o:OLEObject Type="Embed" ProgID="Equation.3" ShapeID="_x0000_i1060" DrawAspect="Content" ObjectID="_1448098713" r:id="rId74"/>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1" type="#_x0000_t75" style="width:45.8pt;height:18.35pt" o:ole="">
                  <v:imagedata r:id="rId75" o:title=""/>
                </v:shape>
                <o:OLEObject Type="Embed" ProgID="Equation.3" ShapeID="_x0000_i1061" DrawAspect="Content" ObjectID="_1448098714" r:id="rId76"/>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1000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2" type="#_x0000_t75" style="width:43.85pt;height:18.35pt" o:ole="">
                  <v:imagedata r:id="rId77" o:title=""/>
                </v:shape>
                <o:OLEObject Type="Embed" ProgID="Equation.3" ShapeID="_x0000_i1062" DrawAspect="Content" ObjectID="_1448098715" r:id="rId78"/>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63" type="#_x0000_t75" style="width:34.7pt;height:18.35pt" o:ole="">
                  <v:imagedata r:id="rId51" o:title=""/>
                </v:shape>
                <o:OLEObject Type="Embed" ProgID="Equation.3" ShapeID="_x0000_i1063" DrawAspect="Content" ObjectID="_1448098716" r:id="rId79"/>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1001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4" type="#_x0000_t75" style="width:43.85pt;height:18.35pt" o:ole="">
                  <v:imagedata r:id="rId80" o:title=""/>
                </v:shape>
                <o:OLEObject Type="Embed" ProgID="Equation.3" ShapeID="_x0000_i1064" DrawAspect="Content" ObjectID="_1448098717" r:id="rId81"/>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65" type="#_x0000_t75" style="width:36.65pt;height:18.35pt" o:ole="">
                  <v:imagedata r:id="rId82" o:title=""/>
                </v:shape>
                <o:OLEObject Type="Embed" ProgID="Equation.3" ShapeID="_x0000_i1065" DrawAspect="Content" ObjectID="_1448098718" r:id="rId83"/>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1010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6" type="#_x0000_t75" style="width:45.8pt;height:18.35pt" o:ole="">
                  <v:imagedata r:id="rId84" o:title=""/>
                </v:shape>
                <o:OLEObject Type="Embed" ProgID="Equation.3" ShapeID="_x0000_i1066" DrawAspect="Content" ObjectID="_1448098719" r:id="rId85"/>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67" type="#_x0000_t75" style="width:34.7pt;height:18.35pt" o:ole="">
                  <v:imagedata r:id="rId51" o:title=""/>
                </v:shape>
                <o:OLEObject Type="Embed" ProgID="Equation.3" ShapeID="_x0000_i1067" DrawAspect="Content" ObjectID="_1448098720" r:id="rId86"/>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1011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8" type="#_x0000_t75" style="width:45.8pt;height:18.35pt" o:ole="">
                  <v:imagedata r:id="rId87" o:title=""/>
                </v:shape>
                <o:OLEObject Type="Embed" ProgID="Equation.3" ShapeID="_x0000_i1068" DrawAspect="Content" ObjectID="_1448098721" r:id="rId88"/>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69" type="#_x0000_t75" style="width:36.65pt;height:18.35pt" o:ole="">
                  <v:imagedata r:id="rId89" o:title=""/>
                </v:shape>
                <o:OLEObject Type="Embed" ProgID="Equation.3" ShapeID="_x0000_i1069" DrawAspect="Content" ObjectID="_1448098722" r:id="rId90"/>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1100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70" type="#_x0000_t75" style="width:43.85pt;height:18.35pt" o:ole="">
                  <v:imagedata r:id="rId91" o:title=""/>
                </v:shape>
                <o:OLEObject Type="Embed" ProgID="Equation.3" ShapeID="_x0000_i1070" DrawAspect="Content" ObjectID="_1448098723" r:id="rId92"/>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71" type="#_x0000_t75" style="width:43.85pt;height:18.35pt" o:ole="">
                  <v:imagedata r:id="rId93" o:title=""/>
                </v:shape>
                <o:OLEObject Type="Embed" ProgID="Equation.3" ShapeID="_x0000_i1071" DrawAspect="Content" ObjectID="_1448098724" r:id="rId94"/>
              </w:object>
            </w:r>
          </w:p>
        </w:tc>
      </w:tr>
      <w:tr w:rsidR="005811DF" w:rsidTr="00D621D0">
        <w:trPr>
          <w:trHeight w:val="325"/>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1101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72" type="#_x0000_t75" style="width:43.85pt;height:18.35pt" o:ole="">
                  <v:imagedata r:id="rId95" o:title=""/>
                </v:shape>
                <o:OLEObject Type="Embed" ProgID="Equation.3" ShapeID="_x0000_i1072" DrawAspect="Content" ObjectID="_1448098725" r:id="rId96"/>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73" type="#_x0000_t75" style="width:45.8pt;height:18.35pt" o:ole="">
                  <v:imagedata r:id="rId97" o:title=""/>
                </v:shape>
                <o:OLEObject Type="Embed" ProgID="Equation.3" ShapeID="_x0000_i1073" DrawAspect="Content" ObjectID="_1448098726" r:id="rId98"/>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1110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74" type="#_x0000_t75" style="width:45.8pt;height:18.35pt" o:ole="">
                  <v:imagedata r:id="rId99" o:title=""/>
                </v:shape>
                <o:OLEObject Type="Embed" ProgID="Equation.3" ShapeID="_x0000_i1074" DrawAspect="Content" ObjectID="_1448098727" r:id="rId100"/>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75" type="#_x0000_t75" style="width:43.85pt;height:18.35pt" o:ole="">
                  <v:imagedata r:id="rId101" o:title=""/>
                </v:shape>
                <o:OLEObject Type="Embed" ProgID="Equation.3" ShapeID="_x0000_i1075" DrawAspect="Content" ObjectID="_1448098728" r:id="rId102"/>
              </w:object>
            </w:r>
          </w:p>
        </w:tc>
      </w:tr>
      <w:tr w:rsidR="00D621D0" w:rsidTr="00D621D0">
        <w:trPr>
          <w:trHeight w:val="317"/>
          <w:jc w:val="center"/>
        </w:trPr>
        <w:tc>
          <w:tcPr>
            <w:tcW w:w="2031" w:type="dxa"/>
            <w:vAlign w:val="center"/>
          </w:tcPr>
          <w:p w:rsidR="00D621D0" w:rsidRDefault="00D621D0" w:rsidP="00331AE8">
            <w:pPr>
              <w:pStyle w:val="paragraph"/>
              <w:ind w:left="0"/>
              <w:jc w:val="center"/>
              <w:rPr>
                <w:rFonts w:ascii="Times New Roman" w:hAnsi="Times New Roman"/>
                <w:sz w:val="22"/>
                <w:szCs w:val="22"/>
              </w:rPr>
            </w:pPr>
            <w:r>
              <w:rPr>
                <w:rFonts w:ascii="Times New Roman" w:hAnsi="Times New Roman"/>
                <w:sz w:val="22"/>
                <w:szCs w:val="22"/>
              </w:rPr>
              <w:t>1111</w:t>
            </w:r>
          </w:p>
        </w:tc>
        <w:tc>
          <w:tcPr>
            <w:tcW w:w="2160" w:type="dxa"/>
            <w:vAlign w:val="center"/>
          </w:tcPr>
          <w:p w:rsidR="00D621D0"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76" type="#_x0000_t75" style="width:45.8pt;height:18.35pt" o:ole="">
                  <v:imagedata r:id="rId103" o:title=""/>
                </v:shape>
                <o:OLEObject Type="Embed" ProgID="Equation.3" ShapeID="_x0000_i1076" DrawAspect="Content" ObjectID="_1448098729" r:id="rId104"/>
              </w:object>
            </w:r>
          </w:p>
        </w:tc>
        <w:tc>
          <w:tcPr>
            <w:tcW w:w="2250" w:type="dxa"/>
            <w:vAlign w:val="center"/>
          </w:tcPr>
          <w:p w:rsidR="00D621D0"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77" type="#_x0000_t75" style="width:45.8pt;height:18.35pt" o:ole="">
                  <v:imagedata r:id="rId105" o:title=""/>
                </v:shape>
                <o:OLEObject Type="Embed" ProgID="Equation.3" ShapeID="_x0000_i1077" DrawAspect="Content" ObjectID="_1448098730" r:id="rId106"/>
              </w:object>
            </w:r>
          </w:p>
        </w:tc>
      </w:tr>
    </w:tbl>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231F1B" w:rsidRPr="00D621D0" w:rsidRDefault="009F2A16" w:rsidP="00D621D0">
      <w:pPr>
        <w:pStyle w:val="paragraph"/>
        <w:ind w:left="0"/>
        <w:rPr>
          <w:rFonts w:ascii="Times New Roman" w:hAnsi="Times New Roman"/>
          <w:b/>
          <w:sz w:val="22"/>
          <w:szCs w:val="22"/>
        </w:rPr>
      </w:pPr>
      <w:r>
        <w:rPr>
          <w:rFonts w:ascii="Times New Roman" w:hAnsi="Times New Roman"/>
          <w:b/>
          <w:sz w:val="22"/>
          <w:szCs w:val="22"/>
        </w:rPr>
        <w:lastRenderedPageBreak/>
        <w:t>6.6</w:t>
      </w:r>
      <w:r w:rsidR="00786EB2" w:rsidRPr="00D621D0">
        <w:rPr>
          <w:rFonts w:ascii="Times New Roman" w:hAnsi="Times New Roman"/>
          <w:b/>
          <w:sz w:val="22"/>
          <w:szCs w:val="22"/>
        </w:rPr>
        <w:t xml:space="preserve">.2.1 </w:t>
      </w:r>
      <w:r w:rsidR="00706723" w:rsidRPr="00D621D0">
        <w:rPr>
          <w:rFonts w:ascii="Times New Roman" w:hAnsi="Times New Roman"/>
          <w:b/>
          <w:sz w:val="22"/>
          <w:szCs w:val="22"/>
        </w:rPr>
        <w:t xml:space="preserve">DFT-S OFDM or OFDM </w:t>
      </w:r>
    </w:p>
    <w:p w:rsidR="003D666A" w:rsidRDefault="003D666A" w:rsidP="003D666A">
      <w:pPr>
        <w:pStyle w:val="paragraph"/>
        <w:ind w:left="0"/>
        <w:rPr>
          <w:rFonts w:ascii="Times New Roman" w:hAnsi="Times New Roman"/>
          <w:sz w:val="22"/>
          <w:szCs w:val="22"/>
        </w:rPr>
      </w:pPr>
    </w:p>
    <w:p w:rsidR="00706723" w:rsidRDefault="00706723" w:rsidP="003D666A">
      <w:pPr>
        <w:pStyle w:val="paragraph"/>
        <w:ind w:left="0"/>
        <w:rPr>
          <w:rFonts w:ascii="Times New Roman" w:hAnsi="Times New Roman"/>
          <w:sz w:val="22"/>
          <w:szCs w:val="22"/>
        </w:rPr>
      </w:pPr>
      <w:r w:rsidRPr="00D621D0">
        <w:rPr>
          <w:rFonts w:ascii="Times New Roman" w:hAnsi="Times New Roman"/>
          <w:sz w:val="22"/>
          <w:szCs w:val="22"/>
        </w:rPr>
        <w:t xml:space="preserve">The Parameters are given by </w:t>
      </w:r>
    </w:p>
    <w:p w:rsidR="003D666A" w:rsidRDefault="003D666A" w:rsidP="003D666A">
      <w:pPr>
        <w:pStyle w:val="paragraph"/>
        <w:ind w:left="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3D666A" w:rsidTr="003D666A">
        <w:trPr>
          <w:trHeight w:val="326"/>
          <w:jc w:val="center"/>
        </w:trPr>
        <w:tc>
          <w:tcPr>
            <w:tcW w:w="2527" w:type="dxa"/>
            <w:tcBorders>
              <w:top w:val="single" w:sz="12" w:space="0" w:color="auto"/>
              <w:bottom w:val="single" w:sz="12" w:space="0" w:color="auto"/>
            </w:tcBorders>
            <w:vAlign w:val="center"/>
          </w:tcPr>
          <w:p w:rsidR="003D666A" w:rsidRDefault="003D666A" w:rsidP="003D666A">
            <w:pPr>
              <w:pStyle w:val="paragraph"/>
              <w:ind w:left="0"/>
              <w:jc w:val="center"/>
              <w:rPr>
                <w:rFonts w:ascii="Times New Roman" w:hAnsi="Times New Roman"/>
                <w:sz w:val="22"/>
                <w:szCs w:val="22"/>
              </w:rPr>
            </w:pPr>
            <w:r>
              <w:rPr>
                <w:rFonts w:ascii="Times New Roman" w:hAnsi="Times New Roman"/>
                <w:sz w:val="22"/>
                <w:szCs w:val="22"/>
              </w:rPr>
              <w:t>Description</w:t>
            </w:r>
          </w:p>
        </w:tc>
        <w:tc>
          <w:tcPr>
            <w:tcW w:w="2065" w:type="dxa"/>
            <w:tcBorders>
              <w:top w:val="single" w:sz="12" w:space="0" w:color="auto"/>
              <w:bottom w:val="single" w:sz="12" w:space="0" w:color="auto"/>
            </w:tcBorders>
            <w:vAlign w:val="center"/>
          </w:tcPr>
          <w:p w:rsidR="003D666A" w:rsidRDefault="003D666A" w:rsidP="003D666A">
            <w:pPr>
              <w:pStyle w:val="paragraph"/>
              <w:ind w:left="0"/>
              <w:jc w:val="center"/>
              <w:rPr>
                <w:rFonts w:ascii="Times New Roman" w:hAnsi="Times New Roman"/>
                <w:sz w:val="22"/>
                <w:szCs w:val="22"/>
              </w:rPr>
            </w:pPr>
            <w:r>
              <w:rPr>
                <w:rFonts w:ascii="Times New Roman" w:hAnsi="Times New Roman"/>
                <w:sz w:val="22"/>
                <w:szCs w:val="22"/>
              </w:rPr>
              <w:t>Notation</w:t>
            </w:r>
          </w:p>
        </w:tc>
      </w:tr>
      <w:tr w:rsidR="003D666A" w:rsidTr="003D666A">
        <w:trPr>
          <w:trHeight w:val="326"/>
          <w:jc w:val="center"/>
        </w:trPr>
        <w:tc>
          <w:tcPr>
            <w:tcW w:w="2527" w:type="dxa"/>
            <w:tcBorders>
              <w:top w:val="single" w:sz="12" w:space="0" w:color="auto"/>
            </w:tcBorders>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Total No. of subcarriers</w:t>
            </w:r>
          </w:p>
        </w:tc>
        <w:tc>
          <w:tcPr>
            <w:tcW w:w="2065" w:type="dxa"/>
            <w:tcBorders>
              <w:top w:val="single" w:sz="12" w:space="0" w:color="auto"/>
            </w:tcBorders>
            <w:vAlign w:val="center"/>
          </w:tcPr>
          <w:p w:rsidR="003D666A" w:rsidRPr="003D666A" w:rsidRDefault="003D666A" w:rsidP="003D666A">
            <w:pPr>
              <w:pStyle w:val="paragraph"/>
              <w:ind w:left="0"/>
              <w:jc w:val="center"/>
              <w:rPr>
                <w:rFonts w:ascii="Times New Roman" w:hAnsi="Times New Roman"/>
                <w:i/>
                <w:sz w:val="22"/>
                <w:szCs w:val="22"/>
              </w:rPr>
            </w:pPr>
            <w:r w:rsidRPr="003D666A">
              <w:rPr>
                <w:rFonts w:ascii="Times New Roman" w:hAnsi="Times New Roman"/>
                <w:i/>
                <w:sz w:val="22"/>
                <w:szCs w:val="22"/>
              </w:rPr>
              <w:t>M</w:t>
            </w:r>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Transmission bandwidth</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r w:rsidRPr="003D666A">
              <w:rPr>
                <w:rFonts w:ascii="Times New Roman" w:hAnsi="Times New Roman"/>
                <w:i/>
                <w:sz w:val="22"/>
                <w:szCs w:val="22"/>
              </w:rPr>
              <w:t>BW</w:t>
            </w:r>
          </w:p>
        </w:tc>
      </w:tr>
      <w:tr w:rsidR="003D666A" w:rsidTr="003D666A">
        <w:trPr>
          <w:trHeight w:val="315"/>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No. of used subcarriers</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r w:rsidRPr="003D666A">
              <w:rPr>
                <w:rFonts w:ascii="Times New Roman" w:hAnsi="Times New Roman"/>
                <w:i/>
                <w:sz w:val="22"/>
                <w:szCs w:val="22"/>
              </w:rPr>
              <w:t>N</w:t>
            </w:r>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Subcarrier spacing</w:t>
            </w:r>
          </w:p>
        </w:tc>
        <w:tc>
          <w:tcPr>
            <w:tcW w:w="2065" w:type="dxa"/>
            <w:vAlign w:val="center"/>
          </w:tcPr>
          <w:p w:rsidR="003D666A" w:rsidRDefault="003D666A" w:rsidP="003D666A">
            <w:pPr>
              <w:pStyle w:val="paragraph"/>
              <w:ind w:left="0"/>
              <w:jc w:val="center"/>
              <w:rPr>
                <w:rFonts w:ascii="Times New Roman" w:hAnsi="Times New Roman"/>
                <w:sz w:val="22"/>
                <w:szCs w:val="22"/>
              </w:rPr>
            </w:pPr>
            <w:r w:rsidRPr="003D666A">
              <w:rPr>
                <w:rFonts w:ascii="Times New Roman" w:hAnsi="Times New Roman"/>
                <w:i/>
                <w:sz w:val="22"/>
                <w:szCs w:val="22"/>
              </w:rPr>
              <w:t>∆f</w:t>
            </w:r>
            <w:r>
              <w:rPr>
                <w:rFonts w:ascii="Times New Roman" w:hAnsi="Times New Roman"/>
                <w:i/>
                <w:sz w:val="22"/>
                <w:szCs w:val="22"/>
              </w:rPr>
              <w:t>=BW/N</w:t>
            </w:r>
          </w:p>
        </w:tc>
      </w:tr>
      <w:tr w:rsidR="003D666A" w:rsidTr="003D666A">
        <w:trPr>
          <w:trHeight w:val="315"/>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Sampling time</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w:t>
            </w:r>
            <w:proofErr w:type="spellEnd"/>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Clock rate</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R</w:t>
            </w:r>
            <w:r w:rsidRPr="003D666A">
              <w:rPr>
                <w:rFonts w:ascii="Times New Roman" w:hAnsi="Times New Roman"/>
                <w:i/>
                <w:sz w:val="22"/>
                <w:szCs w:val="22"/>
                <w:vertAlign w:val="subscript"/>
              </w:rPr>
              <w:t>c</w:t>
            </w:r>
            <w:proofErr w:type="spellEnd"/>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Frame time</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frame</w:t>
            </w:r>
            <w:proofErr w:type="spellEnd"/>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Slot time</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slot</w:t>
            </w:r>
            <w:proofErr w:type="spellEnd"/>
          </w:p>
        </w:tc>
      </w:tr>
    </w:tbl>
    <w:p w:rsidR="000033FE" w:rsidRDefault="000033FE" w:rsidP="003D666A">
      <w:pPr>
        <w:pStyle w:val="paragraph"/>
        <w:ind w:left="0"/>
      </w:pPr>
    </w:p>
    <w:p w:rsidR="007F2F6C" w:rsidRPr="003D666A" w:rsidRDefault="003D666A" w:rsidP="00920FE7">
      <w:pPr>
        <w:pStyle w:val="paragraph"/>
        <w:ind w:left="720"/>
        <w:rPr>
          <w:rFonts w:ascii="Times New Roman" w:hAnsi="Times New Roman"/>
          <w:sz w:val="22"/>
          <w:szCs w:val="22"/>
        </w:rPr>
      </w:pPr>
      <w:r w:rsidRPr="003D666A">
        <w:rPr>
          <w:rFonts w:ascii="Times New Roman" w:hAnsi="Times New Roman"/>
          <w:i/>
          <w:sz w:val="22"/>
          <w:szCs w:val="22"/>
        </w:rPr>
        <w:t>∆f</w:t>
      </w:r>
      <w:r>
        <w:rPr>
          <w:rFonts w:ascii="Times New Roman" w:hAnsi="Times New Roman"/>
          <w:sz w:val="22"/>
          <w:szCs w:val="22"/>
        </w:rPr>
        <w:t xml:space="preserve"> </w:t>
      </w:r>
      <w:r w:rsidR="00920FE7" w:rsidRPr="003D666A">
        <w:rPr>
          <w:rFonts w:ascii="Times New Roman" w:hAnsi="Times New Roman"/>
          <w:sz w:val="22"/>
          <w:szCs w:val="22"/>
        </w:rPr>
        <w:t>is constant and equal to 15 KHz.</w:t>
      </w:r>
    </w:p>
    <w:p w:rsidR="007F2F6C" w:rsidRPr="003D666A" w:rsidRDefault="00D24F8A" w:rsidP="00920FE7">
      <w:pPr>
        <w:pStyle w:val="paragraph"/>
        <w:ind w:left="720"/>
        <w:rPr>
          <w:rFonts w:ascii="Times New Roman" w:hAnsi="Times New Roman"/>
          <w:sz w:val="22"/>
          <w:szCs w:val="22"/>
        </w:rPr>
      </w:pPr>
      <w:r>
        <w:rPr>
          <w:rFonts w:ascii="Times New Roman" w:hAnsi="Times New Roman"/>
          <w:noProof/>
          <w:sz w:val="22"/>
          <w:szCs w:val="22"/>
        </w:rPr>
        <w:pict>
          <v:shape id="Object 12" o:spid="_x0000_s1052" type="#_x0000_t75" style="position:absolute;left:0;text-align:left;margin-left:106.5pt;margin-top:15.6pt;width:112.5pt;height:28.55pt;z-index:251647488;visibility:visible">
            <v:imagedata r:id="rId107" o:title=""/>
          </v:shape>
          <o:OLEObject Type="Embed" ProgID="Equation.3" ShapeID="Object 12" DrawAspect="Content" ObjectID="_1448098752" r:id="rId108"/>
        </w:pict>
      </w:r>
      <w:r w:rsidR="00920FE7" w:rsidRPr="003D666A">
        <w:rPr>
          <w:rFonts w:ascii="Times New Roman" w:hAnsi="Times New Roman"/>
          <w:sz w:val="22"/>
          <w:szCs w:val="22"/>
        </w:rPr>
        <w:t xml:space="preserve">Maximum FFT size </w:t>
      </w:r>
      <w:r w:rsidR="00920FE7" w:rsidRPr="003D666A">
        <w:rPr>
          <w:rFonts w:ascii="Times New Roman" w:hAnsi="Times New Roman"/>
          <w:i/>
          <w:iCs/>
          <w:sz w:val="22"/>
          <w:szCs w:val="22"/>
        </w:rPr>
        <w:t>M</w:t>
      </w:r>
      <w:r w:rsidR="00920FE7" w:rsidRPr="003D666A">
        <w:rPr>
          <w:rFonts w:ascii="Times New Roman" w:hAnsi="Times New Roman"/>
          <w:sz w:val="22"/>
          <w:szCs w:val="22"/>
        </w:rPr>
        <w:t>=1024</w:t>
      </w:r>
      <w:r w:rsidR="003D666A">
        <w:rPr>
          <w:rFonts w:ascii="Times New Roman" w:hAnsi="Times New Roman"/>
          <w:sz w:val="22"/>
          <w:szCs w:val="22"/>
        </w:rPr>
        <w:t>.</w:t>
      </w:r>
    </w:p>
    <w:p w:rsidR="007F2F6C" w:rsidRPr="003D666A" w:rsidRDefault="00920FE7" w:rsidP="00920FE7">
      <w:pPr>
        <w:pStyle w:val="paragraph"/>
        <w:ind w:left="720"/>
        <w:rPr>
          <w:rFonts w:ascii="Times New Roman" w:hAnsi="Times New Roman"/>
          <w:sz w:val="22"/>
          <w:szCs w:val="22"/>
        </w:rPr>
      </w:pPr>
      <w:r w:rsidRPr="003D666A">
        <w:rPr>
          <w:rFonts w:ascii="Times New Roman" w:hAnsi="Times New Roman"/>
          <w:sz w:val="22"/>
          <w:szCs w:val="22"/>
        </w:rPr>
        <w:t xml:space="preserve">Sampling time </w:t>
      </w:r>
    </w:p>
    <w:p w:rsidR="00920FE7" w:rsidRPr="003D666A" w:rsidRDefault="00D24F8A" w:rsidP="00920FE7">
      <w:pPr>
        <w:pStyle w:val="paragraph"/>
        <w:ind w:left="720"/>
        <w:rPr>
          <w:rFonts w:ascii="Times New Roman" w:hAnsi="Times New Roman"/>
          <w:sz w:val="22"/>
          <w:szCs w:val="22"/>
        </w:rPr>
      </w:pPr>
      <w:r>
        <w:rPr>
          <w:rFonts w:ascii="Times New Roman" w:hAnsi="Times New Roman"/>
          <w:noProof/>
          <w:sz w:val="22"/>
          <w:szCs w:val="22"/>
        </w:rPr>
        <w:pict>
          <v:shape id="Object 13" o:spid="_x0000_s1053" type="#_x0000_t75" style="position:absolute;left:0;text-align:left;margin-left:219pt;margin-top:3.65pt;width:114pt;height:18pt;z-index:251648512;visibility:visible">
            <v:imagedata r:id="rId109" o:title=""/>
          </v:shape>
          <o:OLEObject Type="Embed" ProgID="Equation.3" ShapeID="Object 13" DrawAspect="Content" ObjectID="_1448098753" r:id="rId110"/>
        </w:pict>
      </w:r>
      <w:r w:rsidR="00920FE7" w:rsidRPr="003D666A">
        <w:rPr>
          <w:rFonts w:ascii="Times New Roman" w:hAnsi="Times New Roman"/>
          <w:sz w:val="22"/>
          <w:szCs w:val="22"/>
        </w:rPr>
        <w:t xml:space="preserve">Timing based on a common clock at </w:t>
      </w:r>
      <w:r w:rsidR="003D666A">
        <w:rPr>
          <w:rFonts w:ascii="Times New Roman" w:hAnsi="Times New Roman"/>
          <w:sz w:val="22"/>
          <w:szCs w:val="22"/>
        </w:rPr>
        <w:t>rate</w:t>
      </w:r>
    </w:p>
    <w:p w:rsidR="000033FE" w:rsidRDefault="000033FE" w:rsidP="002D7DB2">
      <w:pPr>
        <w:pStyle w:val="paragraph"/>
        <w:rPr>
          <w:rFonts w:ascii="Times New Roman" w:hAnsi="Times New Roman"/>
          <w:sz w:val="22"/>
          <w:szCs w:val="22"/>
        </w:rPr>
      </w:pPr>
    </w:p>
    <w:p w:rsidR="000060B9" w:rsidRPr="003D666A" w:rsidRDefault="000060B9" w:rsidP="002D7DB2">
      <w:pPr>
        <w:pStyle w:val="paragraph"/>
        <w:rPr>
          <w:rFonts w:ascii="Times New Roman" w:hAnsi="Times New Roman"/>
          <w:sz w:val="22"/>
          <w:szCs w:val="22"/>
        </w:rPr>
      </w:pPr>
    </w:p>
    <w:p w:rsidR="003B606E" w:rsidRDefault="009F2A16" w:rsidP="000060B9">
      <w:pPr>
        <w:pStyle w:val="paragraph"/>
        <w:ind w:left="0"/>
        <w:rPr>
          <w:b/>
        </w:rPr>
      </w:pPr>
      <w:r>
        <w:rPr>
          <w:b/>
        </w:rPr>
        <w:t>6.6</w:t>
      </w:r>
      <w:r w:rsidR="003B606E" w:rsidRPr="003B606E">
        <w:rPr>
          <w:b/>
        </w:rPr>
        <w:t>.</w:t>
      </w:r>
      <w:r w:rsidR="00786EB2">
        <w:rPr>
          <w:b/>
        </w:rPr>
        <w:t>2.2</w:t>
      </w:r>
      <w:r w:rsidR="003B606E" w:rsidRPr="003B606E">
        <w:rPr>
          <w:b/>
        </w:rPr>
        <w:t xml:space="preserve"> Optional GFSK modulation</w:t>
      </w:r>
    </w:p>
    <w:p w:rsidR="000060B9" w:rsidRPr="003B606E" w:rsidRDefault="000060B9" w:rsidP="000060B9">
      <w:pPr>
        <w:pStyle w:val="paragraph"/>
        <w:ind w:left="0"/>
        <w:rPr>
          <w:b/>
        </w:rPr>
      </w:pPr>
    </w:p>
    <w:p w:rsidR="00AD619C" w:rsidRDefault="00BE5B83" w:rsidP="00FC7ABE">
      <w:pPr>
        <w:pStyle w:val="paragraph"/>
        <w:ind w:left="0"/>
        <w:rPr>
          <w:rFonts w:ascii="Times New Roman" w:hAnsi="Times New Roman"/>
          <w:sz w:val="22"/>
          <w:szCs w:val="22"/>
        </w:rPr>
      </w:pPr>
      <w:r w:rsidRPr="000060B9">
        <w:rPr>
          <w:rFonts w:ascii="Times New Roman" w:hAnsi="Times New Roman"/>
          <w:sz w:val="22"/>
          <w:szCs w:val="22"/>
        </w:rPr>
        <w:t xml:space="preserve">An </w:t>
      </w:r>
      <w:r w:rsidRPr="000060B9">
        <w:rPr>
          <w:rFonts w:ascii="Times New Roman" w:hAnsi="Times New Roman"/>
          <w:i/>
          <w:iCs/>
          <w:sz w:val="22"/>
          <w:szCs w:val="22"/>
        </w:rPr>
        <w:t>optional</w:t>
      </w:r>
      <w:r w:rsidRPr="000060B9">
        <w:rPr>
          <w:rFonts w:ascii="Times New Roman" w:hAnsi="Times New Roman"/>
          <w:sz w:val="22"/>
          <w:szCs w:val="22"/>
        </w:rPr>
        <w:t xml:space="preserve"> and </w:t>
      </w:r>
      <w:r w:rsidRPr="000060B9">
        <w:rPr>
          <w:rFonts w:ascii="Times New Roman" w:hAnsi="Times New Roman"/>
          <w:i/>
          <w:iCs/>
          <w:sz w:val="22"/>
          <w:szCs w:val="22"/>
        </w:rPr>
        <w:t xml:space="preserve">very low power </w:t>
      </w:r>
      <w:r w:rsidRPr="000060B9">
        <w:rPr>
          <w:rFonts w:ascii="Times New Roman" w:hAnsi="Times New Roman"/>
          <w:sz w:val="22"/>
          <w:szCs w:val="22"/>
        </w:rPr>
        <w:t>PHY based on CP-2FSK modulation is co</w:t>
      </w:r>
      <w:r w:rsidR="0064572B">
        <w:rPr>
          <w:rFonts w:ascii="Times New Roman" w:hAnsi="Times New Roman"/>
          <w:sz w:val="22"/>
          <w:szCs w:val="22"/>
        </w:rPr>
        <w:t>ntemplated for the sub-GHz band with n</w:t>
      </w:r>
      <w:r w:rsidRPr="000060B9">
        <w:rPr>
          <w:rFonts w:ascii="Times New Roman" w:hAnsi="Times New Roman"/>
          <w:sz w:val="22"/>
          <w:szCs w:val="22"/>
        </w:rPr>
        <w:t>o support for MIMO technologies, i.e., layer mapper and precoding are not necessary. The proposed channel encoder, bit interleaver and scrambler are used as well. The modulation</w:t>
      </w:r>
      <w:r w:rsidR="00FC7ABE">
        <w:rPr>
          <w:rFonts w:ascii="Times New Roman" w:hAnsi="Times New Roman"/>
          <w:sz w:val="22"/>
          <w:szCs w:val="22"/>
        </w:rPr>
        <w:t xml:space="preserve"> mapper is CP-2FSK that</w:t>
      </w:r>
      <w:r w:rsidRPr="000060B9">
        <w:rPr>
          <w:rFonts w:ascii="Times New Roman" w:hAnsi="Times New Roman"/>
          <w:sz w:val="22"/>
          <w:szCs w:val="22"/>
        </w:rPr>
        <w:t xml:space="preserve"> is given by </w:t>
      </w:r>
    </w:p>
    <w:p w:rsidR="003B606E" w:rsidRPr="000060B9" w:rsidRDefault="00507BA2" w:rsidP="00507BA2">
      <w:pPr>
        <w:pStyle w:val="paragraph"/>
        <w:ind w:left="0"/>
        <w:jc w:val="center"/>
        <w:rPr>
          <w:rFonts w:ascii="Times New Roman" w:hAnsi="Times New Roman"/>
          <w:sz w:val="22"/>
          <w:szCs w:val="22"/>
        </w:rPr>
      </w:pPr>
      <w:r w:rsidRPr="00507BA2">
        <w:rPr>
          <w:rFonts w:ascii="Times New Roman" w:hAnsi="Times New Roman"/>
          <w:position w:val="-34"/>
          <w:sz w:val="22"/>
          <w:szCs w:val="22"/>
        </w:rPr>
        <w:object w:dxaOrig="3780" w:dyaOrig="800">
          <v:shape id="_x0000_i1078" type="#_x0000_t75" style="width:189.15pt;height:39.95pt" o:ole="">
            <v:imagedata r:id="rId111" o:title=""/>
          </v:shape>
          <o:OLEObject Type="Embed" ProgID="Equation.3" ShapeID="_x0000_i1078" DrawAspect="Content" ObjectID="_1448098731" r:id="rId112"/>
        </w:object>
      </w:r>
    </w:p>
    <w:p w:rsidR="00D23CC1" w:rsidRPr="000060B9" w:rsidRDefault="00684307" w:rsidP="00551BD1">
      <w:pPr>
        <w:pStyle w:val="paragraph"/>
        <w:ind w:left="0"/>
        <w:rPr>
          <w:rFonts w:ascii="Times New Roman" w:hAnsi="Times New Roman"/>
          <w:sz w:val="22"/>
          <w:szCs w:val="22"/>
        </w:rPr>
      </w:pPr>
      <w:proofErr w:type="gramStart"/>
      <w:r w:rsidRPr="000060B9">
        <w:rPr>
          <w:rFonts w:ascii="Times New Roman" w:hAnsi="Times New Roman"/>
          <w:iCs/>
          <w:sz w:val="22"/>
          <w:szCs w:val="22"/>
        </w:rPr>
        <w:t>where</w:t>
      </w:r>
      <w:proofErr w:type="gramEnd"/>
      <w:r w:rsidRPr="000060B9">
        <w:rPr>
          <w:rFonts w:ascii="Times New Roman" w:hAnsi="Times New Roman"/>
          <w:i/>
          <w:iCs/>
          <w:sz w:val="22"/>
          <w:szCs w:val="22"/>
        </w:rPr>
        <w:t xml:space="preserve"> </w:t>
      </w:r>
      <w:r w:rsidR="00D23CC1" w:rsidRPr="000060B9">
        <w:rPr>
          <w:rFonts w:ascii="Times New Roman" w:hAnsi="Times New Roman"/>
          <w:i/>
          <w:iCs/>
          <w:sz w:val="22"/>
          <w:szCs w:val="22"/>
        </w:rPr>
        <w:t>V</w:t>
      </w:r>
      <w:r w:rsidR="00D23CC1" w:rsidRPr="000060B9">
        <w:rPr>
          <w:rFonts w:ascii="Times New Roman" w:hAnsi="Times New Roman"/>
          <w:sz w:val="22"/>
          <w:szCs w:val="22"/>
        </w:rPr>
        <w:t xml:space="preserve"> is amplitude, </w:t>
      </w:r>
      <w:r w:rsidR="00D23CC1" w:rsidRPr="000060B9">
        <w:rPr>
          <w:rFonts w:ascii="Times New Roman" w:hAnsi="Times New Roman"/>
          <w:i/>
          <w:iCs/>
          <w:sz w:val="22"/>
          <w:szCs w:val="22"/>
        </w:rPr>
        <w:t>S(t)</w:t>
      </w:r>
      <w:r w:rsidR="00D23CC1" w:rsidRPr="000060B9">
        <w:rPr>
          <w:rFonts w:ascii="Times New Roman" w:hAnsi="Times New Roman"/>
          <w:sz w:val="22"/>
          <w:szCs w:val="22"/>
        </w:rPr>
        <w:t>=sin</w:t>
      </w:r>
      <w:r w:rsidR="00D23CC1" w:rsidRPr="000060B9">
        <w:rPr>
          <w:rFonts w:ascii="Times New Roman" w:hAnsi="Times New Roman"/>
          <w:i/>
          <w:iCs/>
          <w:sz w:val="22"/>
          <w:szCs w:val="22"/>
        </w:rPr>
        <w:t>(</w:t>
      </w:r>
      <w:r w:rsidR="00D23CC1" w:rsidRPr="00551BD1">
        <w:rPr>
          <w:rFonts w:ascii="Times New Roman" w:hAnsi="Times New Roman"/>
          <w:iCs/>
          <w:sz w:val="22"/>
          <w:szCs w:val="22"/>
        </w:rPr>
        <w:t>2</w:t>
      </w:r>
      <w:r w:rsidR="00D23CC1" w:rsidRPr="000060B9">
        <w:rPr>
          <w:rFonts w:ascii="Times New Roman" w:hAnsi="Times New Roman"/>
          <w:i/>
          <w:iCs/>
          <w:sz w:val="22"/>
          <w:szCs w:val="22"/>
          <w:lang w:val="el-GR"/>
        </w:rPr>
        <w:t>π</w:t>
      </w:r>
      <w:r w:rsidR="00D23CC1" w:rsidRPr="000060B9">
        <w:rPr>
          <w:rFonts w:ascii="Times New Roman" w:hAnsi="Times New Roman"/>
          <w:i/>
          <w:iCs/>
          <w:sz w:val="22"/>
          <w:szCs w:val="22"/>
        </w:rPr>
        <w:t>f</w:t>
      </w:r>
      <w:r w:rsidR="00D23CC1" w:rsidRPr="000060B9">
        <w:rPr>
          <w:rFonts w:ascii="Times New Roman" w:hAnsi="Times New Roman"/>
          <w:i/>
          <w:iCs/>
          <w:sz w:val="22"/>
          <w:szCs w:val="22"/>
          <w:vertAlign w:val="subscript"/>
        </w:rPr>
        <w:t>c</w:t>
      </w:r>
      <w:r w:rsidR="00551BD1">
        <w:rPr>
          <w:rFonts w:ascii="Times New Roman" w:hAnsi="Times New Roman"/>
          <w:i/>
          <w:iCs/>
          <w:sz w:val="22"/>
          <w:szCs w:val="22"/>
          <w:vertAlign w:val="subscript"/>
        </w:rPr>
        <w:t xml:space="preserve"> </w:t>
      </w:r>
      <w:r w:rsidR="00D23CC1" w:rsidRPr="000060B9">
        <w:rPr>
          <w:rFonts w:ascii="Times New Roman" w:hAnsi="Times New Roman"/>
          <w:i/>
          <w:iCs/>
          <w:sz w:val="22"/>
          <w:szCs w:val="22"/>
        </w:rPr>
        <w:t xml:space="preserve">t) </w:t>
      </w:r>
      <w:r w:rsidR="00D23CC1" w:rsidRPr="000060B9">
        <w:rPr>
          <w:rFonts w:ascii="Times New Roman" w:hAnsi="Times New Roman"/>
          <w:sz w:val="22"/>
          <w:szCs w:val="22"/>
        </w:rPr>
        <w:t xml:space="preserve">is the modulating-carrier signal, </w:t>
      </w:r>
      <w:r w:rsidR="00D23CC1" w:rsidRPr="000060B9">
        <w:rPr>
          <w:rFonts w:ascii="Times New Roman" w:hAnsi="Times New Roman"/>
          <w:i/>
          <w:iCs/>
          <w:sz w:val="22"/>
          <w:szCs w:val="22"/>
        </w:rPr>
        <w:t>f</w:t>
      </w:r>
      <w:r w:rsidR="00D23CC1" w:rsidRPr="000060B9">
        <w:rPr>
          <w:rFonts w:ascii="Times New Roman" w:hAnsi="Times New Roman"/>
          <w:i/>
          <w:iCs/>
          <w:sz w:val="22"/>
          <w:szCs w:val="22"/>
          <w:vertAlign w:val="subscript"/>
        </w:rPr>
        <w:t>c</w:t>
      </w:r>
      <w:r w:rsidR="00D23CC1" w:rsidRPr="000060B9">
        <w:rPr>
          <w:rFonts w:ascii="Times New Roman" w:hAnsi="Times New Roman"/>
          <w:sz w:val="22"/>
          <w:szCs w:val="22"/>
          <w:vertAlign w:val="subscript"/>
        </w:rPr>
        <w:t xml:space="preserve"> </w:t>
      </w:r>
      <w:r w:rsidR="00D23CC1" w:rsidRPr="000060B9">
        <w:rPr>
          <w:rFonts w:ascii="Times New Roman" w:hAnsi="Times New Roman"/>
          <w:sz w:val="22"/>
          <w:szCs w:val="22"/>
        </w:rPr>
        <w:t>is  the</w:t>
      </w:r>
      <w:r w:rsidR="00551BD1">
        <w:rPr>
          <w:rFonts w:ascii="Times New Roman" w:hAnsi="Times New Roman"/>
          <w:sz w:val="22"/>
          <w:szCs w:val="22"/>
        </w:rPr>
        <w:t xml:space="preserve"> central</w:t>
      </w:r>
      <w:r w:rsidR="00D23CC1" w:rsidRPr="000060B9">
        <w:rPr>
          <w:rFonts w:ascii="Times New Roman" w:hAnsi="Times New Roman"/>
          <w:sz w:val="22"/>
          <w:szCs w:val="22"/>
        </w:rPr>
        <w:t xml:space="preserve"> carrier frequency, </w:t>
      </w:r>
      <w:proofErr w:type="spellStart"/>
      <w:r w:rsidR="00551BD1" w:rsidRPr="000060B9">
        <w:rPr>
          <w:rFonts w:ascii="Times New Roman" w:hAnsi="Times New Roman"/>
          <w:i/>
          <w:iCs/>
          <w:sz w:val="22"/>
          <w:szCs w:val="22"/>
        </w:rPr>
        <w:t>T</w:t>
      </w:r>
      <w:r w:rsidR="00551BD1" w:rsidRPr="000060B9">
        <w:rPr>
          <w:rFonts w:ascii="Times New Roman" w:hAnsi="Times New Roman"/>
          <w:i/>
          <w:iCs/>
          <w:sz w:val="22"/>
          <w:szCs w:val="22"/>
          <w:vertAlign w:val="subscript"/>
        </w:rPr>
        <w:t>sym</w:t>
      </w:r>
      <w:proofErr w:type="spellEnd"/>
      <w:r w:rsidR="00551BD1" w:rsidRPr="000060B9">
        <w:rPr>
          <w:rFonts w:ascii="Times New Roman" w:hAnsi="Times New Roman"/>
          <w:sz w:val="22"/>
          <w:szCs w:val="22"/>
        </w:rPr>
        <w:t xml:space="preserve"> is the symbol time</w:t>
      </w:r>
      <w:r w:rsidR="00551BD1">
        <w:rPr>
          <w:rFonts w:ascii="Times New Roman" w:hAnsi="Times New Roman"/>
          <w:sz w:val="22"/>
          <w:szCs w:val="22"/>
        </w:rPr>
        <w:t>,</w:t>
      </w:r>
      <w:r w:rsidR="00446651">
        <w:rPr>
          <w:rFonts w:ascii="Times New Roman" w:hAnsi="Times New Roman"/>
          <w:sz w:val="22"/>
          <w:szCs w:val="22"/>
        </w:rPr>
        <w:t xml:space="preserve"> </w:t>
      </w:r>
      <w:r w:rsidR="00446651" w:rsidRPr="000060B9">
        <w:rPr>
          <w:rFonts w:ascii="Times New Roman" w:hAnsi="Times New Roman"/>
          <w:i/>
          <w:iCs/>
          <w:sz w:val="22"/>
          <w:szCs w:val="22"/>
          <w:lang w:val="el-GR"/>
        </w:rPr>
        <w:t>β</w:t>
      </w:r>
      <w:r w:rsidR="00446651" w:rsidRPr="000060B9">
        <w:rPr>
          <w:rFonts w:ascii="Times New Roman" w:hAnsi="Times New Roman"/>
          <w:i/>
          <w:iCs/>
          <w:sz w:val="22"/>
          <w:szCs w:val="22"/>
        </w:rPr>
        <w:t>=</w:t>
      </w:r>
      <w:r w:rsidR="00446651" w:rsidRPr="00446651">
        <w:rPr>
          <w:rFonts w:ascii="Times New Roman" w:hAnsi="Times New Roman"/>
          <w:iCs/>
          <w:sz w:val="22"/>
          <w:szCs w:val="22"/>
        </w:rPr>
        <w:t>1</w:t>
      </w:r>
      <w:r w:rsidR="00446651" w:rsidRPr="000060B9">
        <w:rPr>
          <w:rFonts w:ascii="Times New Roman" w:hAnsi="Times New Roman"/>
          <w:sz w:val="22"/>
          <w:szCs w:val="22"/>
        </w:rPr>
        <w:t xml:space="preserve"> is the modulation index</w:t>
      </w:r>
      <w:r w:rsidR="00446651">
        <w:rPr>
          <w:rFonts w:ascii="Times New Roman" w:hAnsi="Times New Roman"/>
          <w:sz w:val="22"/>
          <w:szCs w:val="22"/>
        </w:rPr>
        <w:t>,</w:t>
      </w:r>
      <w:r w:rsidR="00551BD1" w:rsidRPr="003D666A">
        <w:rPr>
          <w:rFonts w:ascii="Times New Roman" w:hAnsi="Times New Roman"/>
          <w:i/>
          <w:sz w:val="22"/>
          <w:szCs w:val="22"/>
        </w:rPr>
        <w:t xml:space="preserve"> ∆f</w:t>
      </w:r>
      <w:r w:rsidR="00551BD1">
        <w:rPr>
          <w:rFonts w:ascii="Times New Roman" w:hAnsi="Times New Roman"/>
          <w:i/>
          <w:sz w:val="22"/>
          <w:szCs w:val="22"/>
        </w:rPr>
        <w:t>=β/</w:t>
      </w:r>
      <w:r w:rsidR="00551BD1" w:rsidRPr="00551BD1">
        <w:rPr>
          <w:rFonts w:ascii="Times New Roman" w:hAnsi="Times New Roman"/>
          <w:sz w:val="22"/>
          <w:szCs w:val="22"/>
        </w:rPr>
        <w:t>2</w:t>
      </w:r>
      <w:r w:rsidR="00551BD1">
        <w:rPr>
          <w:rFonts w:ascii="Times New Roman" w:hAnsi="Times New Roman"/>
          <w:i/>
          <w:sz w:val="22"/>
          <w:szCs w:val="22"/>
        </w:rPr>
        <w:t>T</w:t>
      </w:r>
      <w:r w:rsidR="00551BD1" w:rsidRPr="00551BD1">
        <w:rPr>
          <w:rFonts w:ascii="Times New Roman" w:hAnsi="Times New Roman"/>
          <w:i/>
          <w:sz w:val="22"/>
          <w:szCs w:val="22"/>
          <w:vertAlign w:val="subscript"/>
        </w:rPr>
        <w:t>sym</w:t>
      </w:r>
      <w:r w:rsidR="00D23CC1" w:rsidRPr="000060B9">
        <w:rPr>
          <w:rFonts w:ascii="Times New Roman" w:hAnsi="Times New Roman"/>
          <w:sz w:val="22"/>
          <w:szCs w:val="22"/>
        </w:rPr>
        <w:t xml:space="preserve"> is the peak frequency deviation, and </w:t>
      </w:r>
      <w:r w:rsidR="00D23CC1" w:rsidRPr="000060B9">
        <w:rPr>
          <w:rFonts w:ascii="Times New Roman" w:hAnsi="Times New Roman"/>
          <w:i/>
          <w:iCs/>
          <w:sz w:val="22"/>
          <w:szCs w:val="22"/>
          <w:lang w:val="el-GR"/>
        </w:rPr>
        <w:t>φ</w:t>
      </w:r>
      <w:r w:rsidR="00D23CC1" w:rsidRPr="000060B9">
        <w:rPr>
          <w:rFonts w:ascii="Times New Roman" w:hAnsi="Times New Roman"/>
          <w:i/>
          <w:iCs/>
          <w:sz w:val="22"/>
          <w:szCs w:val="22"/>
          <w:vertAlign w:val="subscript"/>
        </w:rPr>
        <w:t>0</w:t>
      </w:r>
      <w:r w:rsidR="00D23CC1" w:rsidRPr="000060B9">
        <w:rPr>
          <w:rFonts w:ascii="Times New Roman" w:hAnsi="Times New Roman"/>
          <w:sz w:val="22"/>
          <w:szCs w:val="22"/>
        </w:rPr>
        <w:t xml:space="preserve"> is the initial phase of the modulating-carrier signal</w:t>
      </w:r>
      <w:r w:rsidR="00446651">
        <w:rPr>
          <w:rFonts w:ascii="Times New Roman" w:hAnsi="Times New Roman"/>
          <w:sz w:val="22"/>
          <w:szCs w:val="22"/>
        </w:rPr>
        <w:t>.</w:t>
      </w:r>
    </w:p>
    <w:p w:rsidR="00684307" w:rsidRDefault="00684307" w:rsidP="00684307">
      <w:pPr>
        <w:pStyle w:val="paragraph"/>
        <w:ind w:left="1440"/>
      </w:pPr>
    </w:p>
    <w:p w:rsidR="00507BA2" w:rsidRDefault="00507BA2" w:rsidP="00684307">
      <w:pPr>
        <w:pStyle w:val="paragraph"/>
        <w:ind w:left="1440"/>
      </w:pPr>
    </w:p>
    <w:p w:rsidR="00507BA2" w:rsidRDefault="00507BA2" w:rsidP="00684307">
      <w:pPr>
        <w:pStyle w:val="paragraph"/>
        <w:ind w:left="1440"/>
      </w:pPr>
    </w:p>
    <w:p w:rsidR="00507BA2" w:rsidRPr="00684307" w:rsidRDefault="00507BA2" w:rsidP="00684307">
      <w:pPr>
        <w:pStyle w:val="paragraph"/>
        <w:ind w:left="1440"/>
      </w:pPr>
    </w:p>
    <w:p w:rsidR="00D23CC1" w:rsidRDefault="00684307" w:rsidP="00507BA2">
      <w:pPr>
        <w:pStyle w:val="paragraph"/>
        <w:ind w:left="0"/>
        <w:rPr>
          <w:rFonts w:ascii="Times New Roman" w:hAnsi="Times New Roman"/>
          <w:sz w:val="22"/>
          <w:szCs w:val="22"/>
        </w:rPr>
      </w:pPr>
      <w:r w:rsidRPr="00507BA2">
        <w:rPr>
          <w:rFonts w:ascii="Times New Roman" w:hAnsi="Times New Roman"/>
          <w:sz w:val="22"/>
          <w:szCs w:val="22"/>
        </w:rPr>
        <w:lastRenderedPageBreak/>
        <w:t xml:space="preserve">The information bearing signal is given by </w:t>
      </w:r>
    </w:p>
    <w:p w:rsidR="00684307" w:rsidRPr="003130B7" w:rsidRDefault="003130B7" w:rsidP="003130B7">
      <w:pPr>
        <w:pStyle w:val="paragraph"/>
        <w:ind w:left="0"/>
        <w:jc w:val="center"/>
        <w:rPr>
          <w:rFonts w:ascii="Times New Roman" w:hAnsi="Times New Roman"/>
          <w:sz w:val="22"/>
          <w:szCs w:val="22"/>
        </w:rPr>
      </w:pPr>
      <w:r w:rsidRPr="003130B7">
        <w:rPr>
          <w:rFonts w:ascii="Times New Roman" w:hAnsi="Times New Roman"/>
          <w:position w:val="-28"/>
          <w:sz w:val="22"/>
          <w:szCs w:val="22"/>
        </w:rPr>
        <w:object w:dxaOrig="3019" w:dyaOrig="540">
          <v:shape id="_x0000_i1079" type="#_x0000_t75" style="width:151.2pt;height:26.85pt" o:ole="">
            <v:imagedata r:id="rId113" o:title=""/>
          </v:shape>
          <o:OLEObject Type="Embed" ProgID="Equation.3" ShapeID="_x0000_i1079" DrawAspect="Content" ObjectID="_1448098732" r:id="rId114"/>
        </w:object>
      </w:r>
    </w:p>
    <w:p w:rsidR="00D23CC1" w:rsidRPr="00507BA2" w:rsidRDefault="00684307" w:rsidP="00507BA2">
      <w:pPr>
        <w:pStyle w:val="paragraph"/>
        <w:ind w:left="0"/>
        <w:rPr>
          <w:rFonts w:ascii="Times New Roman" w:hAnsi="Times New Roman"/>
          <w:sz w:val="22"/>
          <w:szCs w:val="22"/>
        </w:rPr>
      </w:pPr>
      <w:proofErr w:type="gramStart"/>
      <w:r w:rsidRPr="00507BA2">
        <w:rPr>
          <w:rFonts w:ascii="Times New Roman" w:hAnsi="Times New Roman"/>
          <w:iCs/>
          <w:sz w:val="22"/>
          <w:szCs w:val="22"/>
        </w:rPr>
        <w:t>where</w:t>
      </w:r>
      <w:proofErr w:type="gramEnd"/>
      <w:r w:rsidRPr="00507BA2">
        <w:rPr>
          <w:rFonts w:ascii="Times New Roman" w:hAnsi="Times New Roman"/>
          <w:i/>
          <w:iCs/>
          <w:sz w:val="22"/>
          <w:szCs w:val="22"/>
        </w:rPr>
        <w:t xml:space="preserve"> g</w:t>
      </w:r>
      <w:r w:rsidRPr="00507BA2">
        <w:rPr>
          <w:rFonts w:ascii="Times New Roman" w:hAnsi="Times New Roman"/>
          <w:i/>
          <w:iCs/>
          <w:sz w:val="22"/>
          <w:szCs w:val="22"/>
          <w:vertAlign w:val="subscript"/>
        </w:rPr>
        <w:t>m</w:t>
      </w:r>
      <w:r w:rsidRPr="00507BA2">
        <w:rPr>
          <w:rFonts w:ascii="Times New Roman" w:hAnsi="Times New Roman"/>
          <w:sz w:val="22"/>
          <w:szCs w:val="22"/>
        </w:rPr>
        <w:t xml:space="preserve"> is information bit</w:t>
      </w:r>
      <w:r w:rsidR="008C3404">
        <w:rPr>
          <w:rFonts w:ascii="Times New Roman" w:hAnsi="Times New Roman"/>
          <w:sz w:val="22"/>
          <w:szCs w:val="22"/>
        </w:rPr>
        <w:t>s</w:t>
      </w:r>
      <w:r w:rsidR="008C3404" w:rsidRPr="00507BA2">
        <w:rPr>
          <w:rFonts w:ascii="Times New Roman" w:hAnsi="Times New Roman"/>
          <w:sz w:val="22"/>
          <w:szCs w:val="22"/>
        </w:rPr>
        <w:t xml:space="preserve">, </w:t>
      </w:r>
      <w:r w:rsidR="008C3404" w:rsidRPr="008C3404">
        <w:rPr>
          <w:rFonts w:ascii="Times New Roman" w:hAnsi="Times New Roman"/>
          <w:i/>
          <w:sz w:val="22"/>
          <w:szCs w:val="22"/>
        </w:rPr>
        <w:t>p</w:t>
      </w:r>
      <w:r w:rsidRPr="00507BA2">
        <w:rPr>
          <w:rFonts w:ascii="Times New Roman" w:hAnsi="Times New Roman"/>
          <w:i/>
          <w:iCs/>
          <w:sz w:val="22"/>
          <w:szCs w:val="22"/>
        </w:rPr>
        <w:t>(t)</w:t>
      </w:r>
      <w:r w:rsidRPr="00507BA2">
        <w:rPr>
          <w:rFonts w:ascii="Times New Roman" w:hAnsi="Times New Roman"/>
          <w:sz w:val="22"/>
          <w:szCs w:val="22"/>
        </w:rPr>
        <w:t xml:space="preserve"> is a Gaussian pulse shape of bandwidth-symbol duration product of 0.8</w:t>
      </w:r>
      <w:r w:rsidR="008C3404">
        <w:rPr>
          <w:rFonts w:ascii="Times New Roman" w:hAnsi="Times New Roman"/>
          <w:sz w:val="22"/>
          <w:szCs w:val="22"/>
        </w:rPr>
        <w:t>.</w:t>
      </w:r>
    </w:p>
    <w:p w:rsidR="00BE5B83" w:rsidRPr="00507BA2" w:rsidRDefault="00BE5B83" w:rsidP="002D7DB2">
      <w:pPr>
        <w:pStyle w:val="paragraph"/>
        <w:rPr>
          <w:rFonts w:ascii="Times New Roman" w:hAnsi="Times New Roman"/>
          <w:sz w:val="22"/>
          <w:szCs w:val="22"/>
        </w:rPr>
      </w:pPr>
    </w:p>
    <w:p w:rsidR="003B606E" w:rsidRPr="00507BA2" w:rsidRDefault="003B606E" w:rsidP="002D7DB2">
      <w:pPr>
        <w:pStyle w:val="paragraph"/>
        <w:rPr>
          <w:rFonts w:ascii="Times New Roman" w:hAnsi="Times New Roman"/>
          <w:sz w:val="22"/>
          <w:szCs w:val="22"/>
        </w:rPr>
      </w:pPr>
    </w:p>
    <w:p w:rsidR="001B56F3" w:rsidRPr="008C3404" w:rsidRDefault="009F2A16" w:rsidP="008C3404">
      <w:pPr>
        <w:pStyle w:val="paragraph"/>
        <w:ind w:left="0"/>
        <w:rPr>
          <w:rFonts w:ascii="Times New Roman" w:hAnsi="Times New Roman"/>
          <w:b/>
          <w:sz w:val="22"/>
          <w:szCs w:val="22"/>
        </w:rPr>
      </w:pPr>
      <w:r>
        <w:rPr>
          <w:rFonts w:ascii="Times New Roman" w:hAnsi="Times New Roman"/>
          <w:b/>
          <w:sz w:val="22"/>
          <w:szCs w:val="22"/>
        </w:rPr>
        <w:t>6.7</w:t>
      </w:r>
      <w:r w:rsidR="001B56F3" w:rsidRPr="008C3404">
        <w:rPr>
          <w:rFonts w:ascii="Times New Roman" w:hAnsi="Times New Roman"/>
          <w:b/>
          <w:sz w:val="22"/>
          <w:szCs w:val="22"/>
        </w:rPr>
        <w:t xml:space="preserve"> Multiple antennas</w:t>
      </w:r>
    </w:p>
    <w:p w:rsidR="0069133A" w:rsidRPr="008C3404" w:rsidRDefault="0069133A" w:rsidP="00C41FFB">
      <w:pPr>
        <w:pStyle w:val="paragraph"/>
        <w:ind w:left="0"/>
        <w:rPr>
          <w:rFonts w:ascii="Times New Roman" w:hAnsi="Times New Roman"/>
          <w:sz w:val="22"/>
          <w:szCs w:val="22"/>
        </w:rPr>
      </w:pPr>
    </w:p>
    <w:p w:rsidR="001B56F3" w:rsidRPr="008C3404" w:rsidRDefault="009F2A16" w:rsidP="008C3404">
      <w:pPr>
        <w:pStyle w:val="paragraph"/>
        <w:ind w:left="0"/>
        <w:rPr>
          <w:rFonts w:ascii="Times New Roman" w:hAnsi="Times New Roman"/>
          <w:b/>
          <w:sz w:val="22"/>
          <w:szCs w:val="22"/>
        </w:rPr>
      </w:pPr>
      <w:r>
        <w:rPr>
          <w:rFonts w:ascii="Times New Roman" w:hAnsi="Times New Roman"/>
          <w:b/>
          <w:sz w:val="22"/>
          <w:szCs w:val="22"/>
        </w:rPr>
        <w:t>6.7</w:t>
      </w:r>
      <w:r w:rsidR="004A5345" w:rsidRPr="008C3404">
        <w:rPr>
          <w:rFonts w:ascii="Times New Roman" w:hAnsi="Times New Roman"/>
          <w:b/>
          <w:sz w:val="22"/>
          <w:szCs w:val="22"/>
        </w:rPr>
        <w:t xml:space="preserve">.1 </w:t>
      </w:r>
      <w:r w:rsidR="007368D1" w:rsidRPr="008C3404">
        <w:rPr>
          <w:rFonts w:ascii="Times New Roman" w:hAnsi="Times New Roman"/>
          <w:b/>
          <w:sz w:val="22"/>
          <w:szCs w:val="22"/>
        </w:rPr>
        <w:t>Layer mapping</w:t>
      </w:r>
    </w:p>
    <w:p w:rsidR="007F2F6C" w:rsidRPr="008C3404" w:rsidRDefault="007368D1" w:rsidP="00174EB2">
      <w:pPr>
        <w:pStyle w:val="paragraph"/>
        <w:ind w:left="0"/>
        <w:rPr>
          <w:rFonts w:ascii="Times New Roman" w:hAnsi="Times New Roman"/>
          <w:sz w:val="22"/>
          <w:szCs w:val="22"/>
        </w:rPr>
      </w:pPr>
      <w:r w:rsidRPr="008C3404">
        <w:rPr>
          <w:rFonts w:ascii="Times New Roman" w:hAnsi="Times New Roman"/>
          <w:sz w:val="22"/>
          <w:szCs w:val="22"/>
        </w:rPr>
        <w:t>Two MIMO technologies are supported: open loop spatial multiplexing and transmit diversity</w:t>
      </w:r>
      <w:r w:rsidR="00174EB2">
        <w:rPr>
          <w:rFonts w:ascii="Times New Roman" w:hAnsi="Times New Roman"/>
          <w:sz w:val="22"/>
          <w:szCs w:val="22"/>
        </w:rPr>
        <w:t xml:space="preserve"> space- frequency block codes </w:t>
      </w:r>
      <w:r w:rsidRPr="008C3404">
        <w:rPr>
          <w:rFonts w:ascii="Times New Roman" w:hAnsi="Times New Roman"/>
          <w:sz w:val="22"/>
          <w:szCs w:val="22"/>
        </w:rPr>
        <w:t>(SFBC) for 2 and 4 antennas.</w:t>
      </w:r>
    </w:p>
    <w:p w:rsidR="007F2F6C" w:rsidRDefault="007368D1" w:rsidP="00BE0EB7">
      <w:pPr>
        <w:pStyle w:val="paragraph"/>
        <w:ind w:left="0"/>
        <w:rPr>
          <w:rFonts w:ascii="Times New Roman" w:hAnsi="Times New Roman"/>
          <w:sz w:val="22"/>
          <w:szCs w:val="22"/>
        </w:rPr>
      </w:pPr>
      <w:r w:rsidRPr="008C3404">
        <w:rPr>
          <w:rFonts w:ascii="Times New Roman" w:hAnsi="Times New Roman"/>
          <w:sz w:val="22"/>
          <w:szCs w:val="22"/>
        </w:rPr>
        <w:t xml:space="preserve">The [complex] modulation symbols per codeword </w:t>
      </w:r>
      <w:r w:rsidRPr="008C3404">
        <w:rPr>
          <w:rFonts w:ascii="Times New Roman" w:hAnsi="Times New Roman"/>
          <w:i/>
          <w:iCs/>
          <w:sz w:val="22"/>
          <w:szCs w:val="22"/>
        </w:rPr>
        <w:t>d</w:t>
      </w:r>
      <w:r w:rsidRPr="008C3404">
        <w:rPr>
          <w:rFonts w:ascii="Times New Roman" w:hAnsi="Times New Roman"/>
          <w:i/>
          <w:iCs/>
          <w:sz w:val="22"/>
          <w:szCs w:val="22"/>
          <w:vertAlign w:val="subscript"/>
        </w:rPr>
        <w:t>i</w:t>
      </w:r>
      <w:r w:rsidRPr="008C3404">
        <w:rPr>
          <w:rFonts w:ascii="Times New Roman" w:hAnsi="Times New Roman"/>
          <w:sz w:val="22"/>
          <w:szCs w:val="22"/>
        </w:rPr>
        <w:t xml:space="preserve"> for </w:t>
      </w:r>
      <w:r w:rsidRPr="008C3404">
        <w:rPr>
          <w:rFonts w:ascii="Times New Roman" w:hAnsi="Times New Roman"/>
          <w:i/>
          <w:iCs/>
          <w:sz w:val="22"/>
          <w:szCs w:val="22"/>
        </w:rPr>
        <w:t>i=</w:t>
      </w:r>
      <w:r w:rsidRPr="00276C13">
        <w:rPr>
          <w:rFonts w:ascii="Times New Roman" w:hAnsi="Times New Roman"/>
          <w:iCs/>
          <w:sz w:val="22"/>
          <w:szCs w:val="22"/>
        </w:rPr>
        <w:t>0</w:t>
      </w:r>
      <w:proofErr w:type="gramStart"/>
      <w:r w:rsidRPr="008C3404">
        <w:rPr>
          <w:rFonts w:ascii="Times New Roman" w:hAnsi="Times New Roman"/>
          <w:i/>
          <w:iCs/>
          <w:sz w:val="22"/>
          <w:szCs w:val="22"/>
        </w:rPr>
        <w:t>,</w:t>
      </w:r>
      <w:r w:rsidRPr="00276C13">
        <w:rPr>
          <w:rFonts w:ascii="Times New Roman" w:hAnsi="Times New Roman"/>
          <w:iCs/>
          <w:sz w:val="22"/>
          <w:szCs w:val="22"/>
        </w:rPr>
        <w:t>1</w:t>
      </w:r>
      <w:proofErr w:type="gramEnd"/>
      <w:r w:rsidRPr="008C3404">
        <w:rPr>
          <w:rFonts w:ascii="Times New Roman" w:hAnsi="Times New Roman"/>
          <w:i/>
          <w:iCs/>
          <w:sz w:val="22"/>
          <w:szCs w:val="22"/>
        </w:rPr>
        <w:t>,…,N</w:t>
      </w:r>
      <w:r w:rsidRPr="008C3404">
        <w:rPr>
          <w:rFonts w:ascii="Times New Roman" w:hAnsi="Times New Roman"/>
          <w:i/>
          <w:iCs/>
          <w:sz w:val="22"/>
          <w:szCs w:val="22"/>
          <w:vertAlign w:val="subscript"/>
        </w:rPr>
        <w:t>sym</w:t>
      </w:r>
      <w:r w:rsidRPr="008C3404">
        <w:rPr>
          <w:rFonts w:ascii="Times New Roman" w:hAnsi="Times New Roman"/>
          <w:i/>
          <w:iCs/>
          <w:sz w:val="22"/>
          <w:szCs w:val="22"/>
        </w:rPr>
        <w:t>-</w:t>
      </w:r>
      <w:r w:rsidRPr="00276C13">
        <w:rPr>
          <w:rFonts w:ascii="Times New Roman" w:hAnsi="Times New Roman"/>
          <w:iCs/>
          <w:sz w:val="22"/>
          <w:szCs w:val="22"/>
        </w:rPr>
        <w:t>1</w:t>
      </w:r>
      <w:r w:rsidRPr="008C3404">
        <w:rPr>
          <w:rFonts w:ascii="Times New Roman" w:hAnsi="Times New Roman"/>
          <w:i/>
          <w:iCs/>
          <w:sz w:val="22"/>
          <w:szCs w:val="22"/>
        </w:rPr>
        <w:t xml:space="preserve"> </w:t>
      </w:r>
      <w:r w:rsidR="00BE0EB7">
        <w:rPr>
          <w:rFonts w:ascii="Times New Roman" w:hAnsi="Times New Roman"/>
          <w:sz w:val="22"/>
          <w:szCs w:val="22"/>
        </w:rPr>
        <w:t>are mapped on</w:t>
      </w:r>
      <w:r w:rsidRPr="008C3404">
        <w:rPr>
          <w:rFonts w:ascii="Times New Roman" w:hAnsi="Times New Roman"/>
          <w:sz w:val="22"/>
          <w:szCs w:val="22"/>
        </w:rPr>
        <w:t>to several layers</w:t>
      </w:r>
      <w:r w:rsidR="003D41D7">
        <w:rPr>
          <w:rFonts w:ascii="Times New Roman" w:hAnsi="Times New Roman"/>
          <w:sz w:val="22"/>
          <w:szCs w:val="22"/>
        </w:rPr>
        <w:t xml:space="preserve"> as (a</w:t>
      </w:r>
      <w:r w:rsidR="00BE0EB7">
        <w:rPr>
          <w:rFonts w:ascii="Times New Roman" w:hAnsi="Times New Roman"/>
          <w:sz w:val="22"/>
          <w:szCs w:val="22"/>
        </w:rPr>
        <w:t xml:space="preserve"> layer represents an </w:t>
      </w:r>
      <w:r w:rsidRPr="008C3404">
        <w:rPr>
          <w:rFonts w:ascii="Times New Roman" w:hAnsi="Times New Roman"/>
          <w:sz w:val="22"/>
          <w:szCs w:val="22"/>
        </w:rPr>
        <w:t xml:space="preserve">independent stream of </w:t>
      </w:r>
      <w:r w:rsidR="003D41D7">
        <w:rPr>
          <w:rFonts w:ascii="Times New Roman" w:hAnsi="Times New Roman"/>
          <w:sz w:val="22"/>
          <w:szCs w:val="22"/>
        </w:rPr>
        <w:t>symbols in a MIMO configuration, and r</w:t>
      </w:r>
      <w:r w:rsidR="00BE0EB7">
        <w:rPr>
          <w:rFonts w:ascii="Times New Roman" w:hAnsi="Times New Roman"/>
          <w:sz w:val="22"/>
          <w:szCs w:val="22"/>
        </w:rPr>
        <w:t xml:space="preserve">ank is the </w:t>
      </w:r>
      <w:r w:rsidR="003D41D7">
        <w:rPr>
          <w:rFonts w:ascii="Times New Roman" w:hAnsi="Times New Roman"/>
          <w:sz w:val="22"/>
          <w:szCs w:val="22"/>
        </w:rPr>
        <w:t>number of layers transmitted):</w:t>
      </w:r>
    </w:p>
    <w:p w:rsidR="00461FBF" w:rsidRPr="008C3404" w:rsidRDefault="002D0BF6" w:rsidP="00461FBF">
      <w:pPr>
        <w:pStyle w:val="paragraph"/>
        <w:ind w:left="0"/>
        <w:jc w:val="center"/>
        <w:rPr>
          <w:rFonts w:ascii="Times New Roman" w:hAnsi="Times New Roman"/>
          <w:sz w:val="22"/>
          <w:szCs w:val="22"/>
        </w:rPr>
      </w:pPr>
      <w:r w:rsidRPr="00461FBF">
        <w:rPr>
          <w:rFonts w:ascii="Times New Roman" w:hAnsi="Times New Roman"/>
          <w:position w:val="-16"/>
          <w:sz w:val="22"/>
          <w:szCs w:val="22"/>
        </w:rPr>
        <w:object w:dxaOrig="5520" w:dyaOrig="420">
          <v:shape id="_x0000_i1080" type="#_x0000_t75" style="width:276.2pt;height:20.95pt" o:ole="">
            <v:imagedata r:id="rId115" o:title=""/>
          </v:shape>
          <o:OLEObject Type="Embed" ProgID="Equation.3" ShapeID="_x0000_i1080" DrawAspect="Content" ObjectID="_1448098733" r:id="rId116"/>
        </w:object>
      </w:r>
    </w:p>
    <w:p w:rsidR="007F2F6C" w:rsidRPr="008C3404" w:rsidRDefault="007368D1" w:rsidP="00BE0EB7">
      <w:pPr>
        <w:pStyle w:val="paragraph"/>
        <w:ind w:left="0"/>
        <w:rPr>
          <w:rFonts w:ascii="Times New Roman" w:hAnsi="Times New Roman"/>
          <w:sz w:val="22"/>
          <w:szCs w:val="22"/>
        </w:rPr>
      </w:pPr>
      <w:r w:rsidRPr="008C3404">
        <w:rPr>
          <w:rFonts w:ascii="Times New Roman" w:hAnsi="Times New Roman"/>
          <w:sz w:val="22"/>
          <w:szCs w:val="22"/>
        </w:rPr>
        <w:t xml:space="preserve">where </w:t>
      </w:r>
      <w:r w:rsidR="00461FBF">
        <w:rPr>
          <w:rFonts w:ascii="Times New Roman" w:hAnsi="Times New Roman"/>
          <w:sz w:val="22"/>
          <w:szCs w:val="22"/>
        </w:rPr>
        <w:t>ν</w:t>
      </w:r>
      <w:r w:rsidRPr="008C3404">
        <w:rPr>
          <w:rFonts w:ascii="Times New Roman" w:hAnsi="Times New Roman"/>
          <w:sz w:val="22"/>
          <w:szCs w:val="22"/>
        </w:rPr>
        <w:t xml:space="preserve"> is the number of layers </w:t>
      </w:r>
      <w:r w:rsidR="00A06538" w:rsidRPr="008C3404">
        <w:rPr>
          <w:rFonts w:ascii="Times New Roman" w:hAnsi="Times New Roman"/>
          <w:sz w:val="22"/>
          <w:szCs w:val="22"/>
        </w:rPr>
        <w:t xml:space="preserve">and </w:t>
      </w:r>
      <w:r w:rsidR="00A06538" w:rsidRPr="00A06538">
        <w:rPr>
          <w:rFonts w:ascii="Times New Roman" w:hAnsi="Times New Roman"/>
          <w:i/>
          <w:sz w:val="22"/>
          <w:szCs w:val="22"/>
        </w:rPr>
        <w:t>N</w:t>
      </w:r>
      <w:r w:rsidR="00A06538" w:rsidRPr="00A06538">
        <w:rPr>
          <w:rFonts w:ascii="Times New Roman" w:hAnsi="Times New Roman"/>
          <w:i/>
          <w:sz w:val="22"/>
          <w:szCs w:val="22"/>
          <w:vertAlign w:val="superscript"/>
        </w:rPr>
        <w:t>L</w:t>
      </w:r>
      <w:r w:rsidR="00A06538" w:rsidRPr="00A06538">
        <w:rPr>
          <w:rFonts w:ascii="Times New Roman" w:hAnsi="Times New Roman"/>
          <w:i/>
          <w:sz w:val="22"/>
          <w:szCs w:val="22"/>
          <w:vertAlign w:val="subscript"/>
        </w:rPr>
        <w:t>sym</w:t>
      </w:r>
      <w:r w:rsidRPr="00A06538">
        <w:rPr>
          <w:rFonts w:ascii="Times New Roman" w:hAnsi="Times New Roman"/>
          <w:sz w:val="22"/>
          <w:szCs w:val="22"/>
          <w:vertAlign w:val="subscript"/>
        </w:rPr>
        <w:t xml:space="preserve"> </w:t>
      </w:r>
      <w:r w:rsidRPr="008C3404">
        <w:rPr>
          <w:rFonts w:ascii="Times New Roman" w:hAnsi="Times New Roman"/>
          <w:sz w:val="22"/>
          <w:szCs w:val="22"/>
        </w:rPr>
        <w:t xml:space="preserve">is the number of symbols per layer for the </w:t>
      </w:r>
      <w:r w:rsidRPr="008C3404">
        <w:rPr>
          <w:rFonts w:ascii="Times New Roman" w:hAnsi="Times New Roman"/>
          <w:i/>
          <w:iCs/>
          <w:sz w:val="22"/>
          <w:szCs w:val="22"/>
        </w:rPr>
        <w:t>q</w:t>
      </w:r>
      <w:r w:rsidRPr="008C3404">
        <w:rPr>
          <w:rFonts w:ascii="Times New Roman" w:hAnsi="Times New Roman"/>
          <w:sz w:val="22"/>
          <w:szCs w:val="22"/>
        </w:rPr>
        <w:t>th codeword.</w:t>
      </w:r>
    </w:p>
    <w:p w:rsidR="004A5345" w:rsidRPr="008C3404" w:rsidRDefault="004A5345" w:rsidP="004A5345">
      <w:pPr>
        <w:pStyle w:val="paragraph"/>
        <w:ind w:left="1440"/>
        <w:rPr>
          <w:rFonts w:ascii="Times New Roman" w:hAnsi="Times New Roman"/>
          <w:sz w:val="22"/>
          <w:szCs w:val="22"/>
        </w:rPr>
      </w:pPr>
    </w:p>
    <w:p w:rsidR="007F2F6C" w:rsidRPr="008C3404" w:rsidRDefault="009F2A16" w:rsidP="00EF7416">
      <w:pPr>
        <w:pStyle w:val="paragraph"/>
        <w:ind w:left="0"/>
        <w:rPr>
          <w:rFonts w:ascii="Times New Roman" w:hAnsi="Times New Roman"/>
          <w:b/>
          <w:sz w:val="22"/>
          <w:szCs w:val="22"/>
        </w:rPr>
      </w:pPr>
      <w:r>
        <w:rPr>
          <w:rFonts w:ascii="Times New Roman" w:hAnsi="Times New Roman"/>
          <w:b/>
          <w:sz w:val="22"/>
          <w:szCs w:val="22"/>
        </w:rPr>
        <w:t>6.7</w:t>
      </w:r>
      <w:r w:rsidR="004A5345" w:rsidRPr="008C3404">
        <w:rPr>
          <w:rFonts w:ascii="Times New Roman" w:hAnsi="Times New Roman"/>
          <w:b/>
          <w:sz w:val="22"/>
          <w:szCs w:val="22"/>
        </w:rPr>
        <w:t xml:space="preserve">.1.1 </w:t>
      </w:r>
      <w:r w:rsidR="00562B2A" w:rsidRPr="008C3404">
        <w:rPr>
          <w:rFonts w:ascii="Times New Roman" w:hAnsi="Times New Roman"/>
          <w:b/>
          <w:sz w:val="22"/>
          <w:szCs w:val="22"/>
        </w:rPr>
        <w:t>Open loop spatial mult</w:t>
      </w:r>
      <w:r w:rsidR="00EF7416">
        <w:rPr>
          <w:rFonts w:ascii="Times New Roman" w:hAnsi="Times New Roman"/>
          <w:b/>
          <w:sz w:val="22"/>
          <w:szCs w:val="22"/>
        </w:rPr>
        <w:t xml:space="preserve">iplexing </w:t>
      </w:r>
    </w:p>
    <w:p w:rsidR="00562B2A" w:rsidRPr="008C3404" w:rsidRDefault="00EF7416" w:rsidP="00EF7416">
      <w:pPr>
        <w:pStyle w:val="paragraph"/>
        <w:ind w:left="0"/>
        <w:rPr>
          <w:rFonts w:ascii="Times New Roman" w:hAnsi="Times New Roman"/>
          <w:sz w:val="22"/>
          <w:szCs w:val="22"/>
        </w:rPr>
      </w:pPr>
      <w:r w:rsidRPr="00EF7416">
        <w:rPr>
          <w:rFonts w:ascii="Times New Roman" w:hAnsi="Times New Roman"/>
          <w:sz w:val="22"/>
          <w:szCs w:val="22"/>
        </w:rPr>
        <w:t>Open loop spatial multiplexing</w:t>
      </w:r>
      <w:r>
        <w:rPr>
          <w:rFonts w:ascii="Times New Roman" w:hAnsi="Times New Roman"/>
          <w:sz w:val="22"/>
          <w:szCs w:val="22"/>
        </w:rPr>
        <w:t xml:space="preserve"> enables the transmission of parallel data streams.</w:t>
      </w:r>
      <w:r w:rsidRPr="008C3404">
        <w:rPr>
          <w:rFonts w:ascii="Times New Roman" w:hAnsi="Times New Roman"/>
          <w:sz w:val="22"/>
          <w:szCs w:val="22"/>
        </w:rPr>
        <w:t xml:space="preserve"> The</w:t>
      </w:r>
      <w:r w:rsidR="00F12A6A" w:rsidRPr="008C3404">
        <w:rPr>
          <w:rFonts w:ascii="Times New Roman" w:hAnsi="Times New Roman"/>
          <w:sz w:val="22"/>
          <w:szCs w:val="22"/>
        </w:rPr>
        <w:t xml:space="preserve"> mapping of codeword symbols onto layer streams</w:t>
      </w:r>
      <w:r w:rsidR="00FE60C1" w:rsidRPr="008C3404">
        <w:rPr>
          <w:rFonts w:ascii="Times New Roman" w:hAnsi="Times New Roman"/>
          <w:sz w:val="22"/>
          <w:szCs w:val="22"/>
        </w:rPr>
        <w:t xml:space="preserve"> can be found in document with DCN 369r1.</w:t>
      </w:r>
      <w:r w:rsidR="00F12A6A" w:rsidRPr="008C3404">
        <w:rPr>
          <w:rFonts w:ascii="Times New Roman" w:hAnsi="Times New Roman"/>
          <w:sz w:val="22"/>
          <w:szCs w:val="22"/>
        </w:rPr>
        <w:t xml:space="preserve"> </w:t>
      </w:r>
      <w:r w:rsidR="00FE60C1" w:rsidRPr="008C3404">
        <w:rPr>
          <w:rFonts w:ascii="Times New Roman" w:hAnsi="Times New Roman"/>
          <w:sz w:val="22"/>
          <w:szCs w:val="22"/>
        </w:rPr>
        <w:t xml:space="preserve"> </w:t>
      </w:r>
    </w:p>
    <w:p w:rsidR="007F2F6C" w:rsidRPr="008C3404" w:rsidRDefault="009F2A16" w:rsidP="00B03998">
      <w:pPr>
        <w:pStyle w:val="Heading4"/>
        <w:ind w:left="0"/>
        <w:rPr>
          <w:rFonts w:ascii="Times New Roman" w:hAnsi="Times New Roman" w:cs="Times New Roman"/>
          <w:sz w:val="22"/>
          <w:szCs w:val="22"/>
        </w:rPr>
      </w:pPr>
      <w:r>
        <w:rPr>
          <w:rFonts w:ascii="Times New Roman" w:hAnsi="Times New Roman" w:cs="Times New Roman"/>
          <w:sz w:val="22"/>
          <w:szCs w:val="22"/>
        </w:rPr>
        <w:t>6.7</w:t>
      </w:r>
      <w:r w:rsidR="00B379C9" w:rsidRPr="008C3404">
        <w:rPr>
          <w:rFonts w:ascii="Times New Roman" w:hAnsi="Times New Roman" w:cs="Times New Roman"/>
          <w:sz w:val="22"/>
          <w:szCs w:val="22"/>
        </w:rPr>
        <w:t xml:space="preserve">.1.2 </w:t>
      </w:r>
      <w:bookmarkStart w:id="6" w:name="OLE_LINK13"/>
      <w:bookmarkStart w:id="7" w:name="OLE_LINK14"/>
      <w:r w:rsidR="00DB78FC" w:rsidRPr="008C3404">
        <w:rPr>
          <w:rFonts w:ascii="Times New Roman" w:hAnsi="Times New Roman" w:cs="Times New Roman"/>
          <w:sz w:val="22"/>
          <w:szCs w:val="22"/>
        </w:rPr>
        <w:t>Transmit d</w:t>
      </w:r>
      <w:r w:rsidR="00087F27" w:rsidRPr="008C3404">
        <w:rPr>
          <w:rFonts w:ascii="Times New Roman" w:hAnsi="Times New Roman" w:cs="Times New Roman"/>
          <w:sz w:val="22"/>
          <w:szCs w:val="22"/>
        </w:rPr>
        <w:t xml:space="preserve">iversity </w:t>
      </w:r>
      <w:bookmarkEnd w:id="6"/>
      <w:bookmarkEnd w:id="7"/>
      <w:r w:rsidR="00B95652">
        <w:rPr>
          <w:rFonts w:ascii="Times New Roman" w:hAnsi="Times New Roman" w:cs="Times New Roman"/>
          <w:sz w:val="22"/>
          <w:szCs w:val="22"/>
        </w:rPr>
        <w:t xml:space="preserve"> </w:t>
      </w:r>
    </w:p>
    <w:p w:rsidR="007F2F6C" w:rsidRPr="008C3404" w:rsidRDefault="00B03998" w:rsidP="00B379C9">
      <w:pPr>
        <w:pStyle w:val="paragraph"/>
        <w:ind w:left="0"/>
        <w:rPr>
          <w:rFonts w:ascii="Times New Roman" w:hAnsi="Times New Roman"/>
          <w:sz w:val="22"/>
          <w:szCs w:val="22"/>
        </w:rPr>
      </w:pPr>
      <w:r w:rsidRPr="008C3404">
        <w:rPr>
          <w:rFonts w:ascii="Times New Roman" w:hAnsi="Times New Roman"/>
          <w:sz w:val="22"/>
          <w:szCs w:val="22"/>
        </w:rPr>
        <w:t>Transmit d</w:t>
      </w:r>
      <w:r>
        <w:rPr>
          <w:rFonts w:ascii="Times New Roman" w:hAnsi="Times New Roman"/>
          <w:sz w:val="22"/>
          <w:szCs w:val="22"/>
        </w:rPr>
        <w:t xml:space="preserve">iversity enables to transmit the same information from multiple antennas. </w:t>
      </w:r>
      <w:r w:rsidR="00B379C9" w:rsidRPr="008C3404">
        <w:rPr>
          <w:rFonts w:ascii="Times New Roman" w:hAnsi="Times New Roman"/>
          <w:sz w:val="22"/>
          <w:szCs w:val="22"/>
        </w:rPr>
        <w:t>The mapping of codeword symbols onto layer streams</w:t>
      </w:r>
      <w:r w:rsidR="00E26BD3" w:rsidRPr="008C3404">
        <w:rPr>
          <w:rFonts w:ascii="Times New Roman" w:hAnsi="Times New Roman"/>
          <w:sz w:val="22"/>
          <w:szCs w:val="22"/>
        </w:rPr>
        <w:t xml:space="preserve"> can be f</w:t>
      </w:r>
      <w:r>
        <w:rPr>
          <w:rFonts w:ascii="Times New Roman" w:hAnsi="Times New Roman"/>
          <w:sz w:val="22"/>
          <w:szCs w:val="22"/>
        </w:rPr>
        <w:t>ound in document with DCN 369r1.</w:t>
      </w:r>
    </w:p>
    <w:p w:rsidR="00A253F2" w:rsidRPr="008C3404" w:rsidRDefault="00A253F2" w:rsidP="00A253F2">
      <w:pPr>
        <w:pStyle w:val="paragraph"/>
        <w:ind w:left="0"/>
        <w:rPr>
          <w:rFonts w:ascii="Times New Roman" w:hAnsi="Times New Roman"/>
          <w:sz w:val="22"/>
          <w:szCs w:val="22"/>
        </w:rPr>
      </w:pPr>
    </w:p>
    <w:p w:rsidR="00A253F2" w:rsidRPr="008C3404" w:rsidRDefault="009F2A16" w:rsidP="00A253F2">
      <w:pPr>
        <w:pStyle w:val="paragraph"/>
        <w:ind w:left="0"/>
        <w:rPr>
          <w:rFonts w:ascii="Times New Roman" w:hAnsi="Times New Roman"/>
          <w:b/>
          <w:sz w:val="22"/>
          <w:szCs w:val="22"/>
        </w:rPr>
      </w:pPr>
      <w:r>
        <w:rPr>
          <w:rFonts w:ascii="Times New Roman" w:hAnsi="Times New Roman"/>
          <w:b/>
          <w:sz w:val="22"/>
          <w:szCs w:val="22"/>
        </w:rPr>
        <w:t>6.7</w:t>
      </w:r>
      <w:r w:rsidR="00A253F2" w:rsidRPr="008C3404">
        <w:rPr>
          <w:rFonts w:ascii="Times New Roman" w:hAnsi="Times New Roman"/>
          <w:b/>
          <w:sz w:val="22"/>
          <w:szCs w:val="22"/>
        </w:rPr>
        <w:t>.2</w:t>
      </w:r>
      <w:r w:rsidR="006C4BE7" w:rsidRPr="008C3404">
        <w:rPr>
          <w:rFonts w:ascii="Times New Roman" w:hAnsi="Times New Roman"/>
          <w:b/>
          <w:sz w:val="22"/>
          <w:szCs w:val="22"/>
        </w:rPr>
        <w:t xml:space="preserve"> Precoding</w:t>
      </w:r>
    </w:p>
    <w:p w:rsidR="004B67C7" w:rsidRDefault="00544B0F" w:rsidP="003D67A3">
      <w:pPr>
        <w:pStyle w:val="paragraph"/>
        <w:ind w:left="0"/>
        <w:rPr>
          <w:rFonts w:ascii="Times New Roman" w:hAnsi="Times New Roman"/>
          <w:sz w:val="22"/>
          <w:szCs w:val="22"/>
        </w:rPr>
      </w:pPr>
      <w:r w:rsidRPr="008C3404">
        <w:rPr>
          <w:rFonts w:ascii="Times New Roman" w:hAnsi="Times New Roman"/>
          <w:sz w:val="22"/>
          <w:szCs w:val="22"/>
        </w:rPr>
        <w:t xml:space="preserve">Precoding allows </w:t>
      </w:r>
      <w:r w:rsidR="00222DD4" w:rsidRPr="008C3404">
        <w:rPr>
          <w:rFonts w:ascii="Times New Roman" w:hAnsi="Times New Roman"/>
          <w:sz w:val="22"/>
          <w:szCs w:val="22"/>
        </w:rPr>
        <w:t>increasing</w:t>
      </w:r>
      <w:r w:rsidRPr="008C3404">
        <w:rPr>
          <w:rFonts w:ascii="Times New Roman" w:hAnsi="Times New Roman"/>
          <w:sz w:val="22"/>
          <w:szCs w:val="22"/>
        </w:rPr>
        <w:t xml:space="preserve"> system performance and robustness by feeding back to the transmitter </w:t>
      </w:r>
      <w:r w:rsidR="006C4BE7" w:rsidRPr="008C3404">
        <w:rPr>
          <w:rFonts w:ascii="Times New Roman" w:hAnsi="Times New Roman"/>
          <w:sz w:val="22"/>
          <w:szCs w:val="22"/>
        </w:rPr>
        <w:t>channel state information</w:t>
      </w:r>
      <w:r w:rsidR="003D67A3">
        <w:rPr>
          <w:rFonts w:ascii="Times New Roman" w:hAnsi="Times New Roman"/>
          <w:sz w:val="22"/>
          <w:szCs w:val="22"/>
        </w:rPr>
        <w:t xml:space="preserve"> (CSI)</w:t>
      </w:r>
      <w:r w:rsidRPr="008C3404">
        <w:rPr>
          <w:rFonts w:ascii="Times New Roman" w:hAnsi="Times New Roman"/>
          <w:sz w:val="22"/>
          <w:szCs w:val="22"/>
        </w:rPr>
        <w:t>.</w:t>
      </w:r>
      <w:r w:rsidR="003D67A3">
        <w:rPr>
          <w:rFonts w:ascii="Times New Roman" w:hAnsi="Times New Roman"/>
          <w:sz w:val="22"/>
          <w:szCs w:val="22"/>
        </w:rPr>
        <w:t xml:space="preserve"> The s</w:t>
      </w:r>
      <w:r w:rsidRPr="008C3404">
        <w:rPr>
          <w:rFonts w:ascii="Times New Roman" w:hAnsi="Times New Roman"/>
          <w:sz w:val="22"/>
          <w:szCs w:val="22"/>
        </w:rPr>
        <w:t xml:space="preserve">chematic diagram of MIMO support with precoding is </w:t>
      </w:r>
      <w:r w:rsidR="009F38CC" w:rsidRPr="008C3404">
        <w:rPr>
          <w:rFonts w:ascii="Times New Roman" w:hAnsi="Times New Roman"/>
          <w:sz w:val="22"/>
          <w:szCs w:val="22"/>
        </w:rPr>
        <w:t>illustrated as</w:t>
      </w:r>
    </w:p>
    <w:p w:rsidR="00E36DD7" w:rsidRDefault="00E36DD7" w:rsidP="003D67A3">
      <w:pPr>
        <w:pStyle w:val="paragraph"/>
        <w:ind w:left="0"/>
        <w:rPr>
          <w:rFonts w:ascii="Times New Roman" w:hAnsi="Times New Roman"/>
          <w:sz w:val="22"/>
          <w:szCs w:val="22"/>
        </w:rPr>
      </w:pPr>
    </w:p>
    <w:p w:rsidR="00E36DD7" w:rsidRPr="008C3404" w:rsidRDefault="00E36DD7" w:rsidP="00E36DD7">
      <w:pPr>
        <w:pStyle w:val="paragraph"/>
        <w:ind w:left="0"/>
        <w:jc w:val="center"/>
        <w:rPr>
          <w:rFonts w:ascii="Times New Roman" w:hAnsi="Times New Roman"/>
          <w:sz w:val="22"/>
          <w:szCs w:val="22"/>
        </w:rPr>
      </w:pPr>
      <w:r>
        <w:rPr>
          <w:rFonts w:ascii="Times New Roman" w:hAnsi="Times New Roman"/>
          <w:sz w:val="22"/>
          <w:szCs w:val="22"/>
        </w:rPr>
        <w:object w:dxaOrig="6100" w:dyaOrig="2953">
          <v:shape id="_x0000_i1081" type="#_x0000_t75" style="width:253.3pt;height:123.05pt" o:ole="">
            <v:imagedata r:id="rId117" o:title=""/>
          </v:shape>
          <o:OLEObject Type="Embed" ProgID="Visio.Drawing.11" ShapeID="_x0000_i1081" DrawAspect="Content" ObjectID="_1448098734" r:id="rId118"/>
        </w:object>
      </w:r>
    </w:p>
    <w:p w:rsidR="004845CC" w:rsidRPr="00652297" w:rsidRDefault="009F2A16" w:rsidP="00652297">
      <w:pPr>
        <w:pStyle w:val="paragraph"/>
        <w:ind w:left="0"/>
      </w:pPr>
      <w:r>
        <w:rPr>
          <w:rFonts w:ascii="Times New Roman" w:hAnsi="Times New Roman"/>
          <w:b/>
          <w:sz w:val="22"/>
          <w:szCs w:val="22"/>
        </w:rPr>
        <w:lastRenderedPageBreak/>
        <w:t>6.7</w:t>
      </w:r>
      <w:r w:rsidR="0006583B" w:rsidRPr="0006583B">
        <w:rPr>
          <w:rFonts w:ascii="Times New Roman" w:hAnsi="Times New Roman"/>
          <w:b/>
          <w:sz w:val="22"/>
          <w:szCs w:val="22"/>
        </w:rPr>
        <w:t>.2.1 Open</w:t>
      </w:r>
      <w:r w:rsidR="00544B0F" w:rsidRPr="0006583B">
        <w:rPr>
          <w:rFonts w:ascii="Times New Roman" w:hAnsi="Times New Roman"/>
          <w:b/>
          <w:sz w:val="22"/>
          <w:szCs w:val="22"/>
        </w:rPr>
        <w:t xml:space="preserve"> loop spatial multiplexing </w:t>
      </w:r>
    </w:p>
    <w:p w:rsidR="007F2F6C" w:rsidRPr="0006583B" w:rsidRDefault="00D03010" w:rsidP="0006583B">
      <w:pPr>
        <w:pStyle w:val="paragraph"/>
        <w:ind w:left="0"/>
        <w:rPr>
          <w:rFonts w:ascii="Times New Roman" w:hAnsi="Times New Roman"/>
          <w:sz w:val="22"/>
          <w:szCs w:val="22"/>
        </w:rPr>
      </w:pPr>
      <w:r w:rsidRPr="0006583B">
        <w:rPr>
          <w:rFonts w:ascii="Times New Roman" w:hAnsi="Times New Roman"/>
          <w:sz w:val="22"/>
          <w:szCs w:val="22"/>
        </w:rPr>
        <w:t xml:space="preserve">Precoding for open loop spatial multiplexing </w:t>
      </w:r>
      <w:r w:rsidR="00544B0F" w:rsidRPr="0006583B">
        <w:rPr>
          <w:rFonts w:ascii="Times New Roman" w:hAnsi="Times New Roman"/>
          <w:sz w:val="22"/>
          <w:szCs w:val="22"/>
        </w:rPr>
        <w:t>increases robustness by feeding back the</w:t>
      </w:r>
      <w:r w:rsidR="0006583B">
        <w:rPr>
          <w:rFonts w:ascii="Times New Roman" w:hAnsi="Times New Roman"/>
          <w:sz w:val="22"/>
          <w:szCs w:val="22"/>
        </w:rPr>
        <w:t xml:space="preserve"> rank of the </w:t>
      </w:r>
      <w:r w:rsidR="0040274F">
        <w:rPr>
          <w:rFonts w:ascii="Times New Roman" w:hAnsi="Times New Roman"/>
          <w:sz w:val="22"/>
          <w:szCs w:val="22"/>
        </w:rPr>
        <w:t>wireless channel</w:t>
      </w:r>
      <w:r w:rsidR="0006583B">
        <w:rPr>
          <w:rFonts w:ascii="Times New Roman" w:hAnsi="Times New Roman"/>
          <w:sz w:val="22"/>
          <w:szCs w:val="22"/>
        </w:rPr>
        <w:t xml:space="preserve"> </w:t>
      </w:r>
      <w:r w:rsidR="0006583B" w:rsidRPr="0006583B">
        <w:rPr>
          <w:rFonts w:ascii="Times New Roman" w:hAnsi="Times New Roman"/>
          <w:sz w:val="22"/>
          <w:szCs w:val="22"/>
        </w:rPr>
        <w:t>(</w:t>
      </w:r>
      <w:r w:rsidR="00544B0F" w:rsidRPr="0006583B">
        <w:rPr>
          <w:rFonts w:ascii="Times New Roman" w:hAnsi="Times New Roman"/>
          <w:sz w:val="22"/>
          <w:szCs w:val="22"/>
        </w:rPr>
        <w:t>RI=rank indicator)</w:t>
      </w:r>
      <w:r w:rsidRPr="0006583B">
        <w:rPr>
          <w:rFonts w:ascii="Times New Roman" w:hAnsi="Times New Roman"/>
          <w:sz w:val="22"/>
          <w:szCs w:val="22"/>
        </w:rPr>
        <w:t>. The t</w:t>
      </w:r>
      <w:r w:rsidR="00544B0F" w:rsidRPr="0006583B">
        <w:rPr>
          <w:rFonts w:ascii="Times New Roman" w:hAnsi="Times New Roman"/>
          <w:sz w:val="22"/>
          <w:szCs w:val="22"/>
        </w:rPr>
        <w:t xml:space="preserve">ransmitter chooses a pre-fixed codeword according to </w:t>
      </w:r>
      <w:r w:rsidRPr="0006583B">
        <w:rPr>
          <w:rFonts w:ascii="Times New Roman" w:hAnsi="Times New Roman"/>
          <w:sz w:val="22"/>
          <w:szCs w:val="22"/>
        </w:rPr>
        <w:t xml:space="preserve">the </w:t>
      </w:r>
      <w:r w:rsidR="00544B0F" w:rsidRPr="0006583B">
        <w:rPr>
          <w:rFonts w:ascii="Times New Roman" w:hAnsi="Times New Roman"/>
          <w:sz w:val="22"/>
          <w:szCs w:val="22"/>
        </w:rPr>
        <w:t>RI</w:t>
      </w:r>
      <w:r w:rsidRPr="0006583B">
        <w:rPr>
          <w:rFonts w:ascii="Times New Roman" w:hAnsi="Times New Roman"/>
          <w:sz w:val="22"/>
          <w:szCs w:val="22"/>
        </w:rPr>
        <w:t xml:space="preserve">. </w:t>
      </w:r>
      <w:r w:rsidR="00697C61" w:rsidRPr="0006583B">
        <w:rPr>
          <w:rFonts w:ascii="Times New Roman" w:hAnsi="Times New Roman"/>
          <w:sz w:val="22"/>
          <w:szCs w:val="22"/>
        </w:rPr>
        <w:t xml:space="preserve"> </w:t>
      </w:r>
    </w:p>
    <w:p w:rsidR="007F2F6C" w:rsidRDefault="00544B0F" w:rsidP="00FF4AE0">
      <w:pPr>
        <w:pStyle w:val="paragraph"/>
        <w:ind w:left="0"/>
        <w:rPr>
          <w:rFonts w:ascii="Times New Roman" w:hAnsi="Times New Roman"/>
          <w:sz w:val="22"/>
          <w:szCs w:val="22"/>
        </w:rPr>
      </w:pPr>
      <w:r w:rsidRPr="0006583B">
        <w:rPr>
          <w:rFonts w:ascii="Times New Roman" w:hAnsi="Times New Roman"/>
          <w:sz w:val="22"/>
          <w:szCs w:val="22"/>
        </w:rPr>
        <w:t xml:space="preserve">Single antenna mapping is </w:t>
      </w:r>
      <w:r w:rsidR="009560F1">
        <w:rPr>
          <w:rFonts w:ascii="Times New Roman" w:hAnsi="Times New Roman"/>
          <w:sz w:val="22"/>
          <w:szCs w:val="22"/>
        </w:rPr>
        <w:t xml:space="preserve">trivial and </w:t>
      </w:r>
      <w:r w:rsidRPr="0006583B">
        <w:rPr>
          <w:rFonts w:ascii="Times New Roman" w:hAnsi="Times New Roman"/>
          <w:sz w:val="22"/>
          <w:szCs w:val="22"/>
        </w:rPr>
        <w:t>given by</w:t>
      </w:r>
    </w:p>
    <w:p w:rsidR="00FF4AE0" w:rsidRPr="0006583B" w:rsidRDefault="00FF4AE0" w:rsidP="009560F1">
      <w:pPr>
        <w:pStyle w:val="paragraph"/>
        <w:ind w:left="0"/>
        <w:jc w:val="center"/>
        <w:rPr>
          <w:rFonts w:ascii="Times New Roman" w:hAnsi="Times New Roman"/>
          <w:sz w:val="22"/>
          <w:szCs w:val="22"/>
        </w:rPr>
      </w:pPr>
      <w:r w:rsidRPr="00FF4AE0">
        <w:rPr>
          <w:rFonts w:ascii="Times New Roman" w:hAnsi="Times New Roman"/>
          <w:position w:val="-14"/>
          <w:sz w:val="22"/>
          <w:szCs w:val="22"/>
        </w:rPr>
        <w:object w:dxaOrig="1260" w:dyaOrig="380">
          <v:shape id="_x0000_i1082" type="#_x0000_t75" style="width:62.85pt;height:19pt" o:ole="">
            <v:imagedata r:id="rId119" o:title=""/>
          </v:shape>
          <o:OLEObject Type="Embed" ProgID="Equation.3" ShapeID="_x0000_i1082" DrawAspect="Content" ObjectID="_1448098735" r:id="rId120"/>
        </w:object>
      </w:r>
    </w:p>
    <w:p w:rsidR="00C32BF5" w:rsidRPr="00C32BF5" w:rsidRDefault="00C32BF5" w:rsidP="001A4272">
      <w:pPr>
        <w:pStyle w:val="paragraph"/>
        <w:ind w:left="0"/>
        <w:rPr>
          <w:rFonts w:ascii="Times New Roman" w:hAnsi="Times New Roman"/>
          <w:sz w:val="22"/>
          <w:szCs w:val="22"/>
        </w:rPr>
      </w:pPr>
      <w:r>
        <w:rPr>
          <w:rFonts w:ascii="Times New Roman" w:hAnsi="Times New Roman"/>
          <w:sz w:val="22"/>
          <w:szCs w:val="22"/>
        </w:rPr>
        <w:t xml:space="preserve">where </w:t>
      </w:r>
      <w:r w:rsidRPr="00C32BF5">
        <w:rPr>
          <w:rFonts w:ascii="Times New Roman" w:hAnsi="Times New Roman"/>
          <w:i/>
          <w:sz w:val="22"/>
          <w:szCs w:val="22"/>
        </w:rPr>
        <w:t>pɛ</w:t>
      </w:r>
      <w:r>
        <w:rPr>
          <w:rFonts w:ascii="Times New Roman" w:hAnsi="Times New Roman"/>
          <w:sz w:val="22"/>
          <w:szCs w:val="22"/>
        </w:rPr>
        <w:t xml:space="preserve">{0,1,2,3}, </w:t>
      </w:r>
      <w:r w:rsidRPr="00C32BF5">
        <w:rPr>
          <w:rFonts w:ascii="Times New Roman" w:hAnsi="Times New Roman"/>
          <w:i/>
          <w:sz w:val="22"/>
          <w:szCs w:val="22"/>
        </w:rPr>
        <w:t>i</w:t>
      </w:r>
      <w:r>
        <w:rPr>
          <w:rFonts w:ascii="Times New Roman" w:hAnsi="Times New Roman"/>
          <w:sz w:val="22"/>
          <w:szCs w:val="22"/>
        </w:rPr>
        <w:t>=0,1,…,</w:t>
      </w:r>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r w:rsidRPr="00C32BF5">
        <w:rPr>
          <w:rFonts w:ascii="Times New Roman" w:hAnsi="Times New Roman"/>
          <w:sz w:val="22"/>
          <w:szCs w:val="22"/>
        </w:rPr>
        <w:t>-1</w:t>
      </w:r>
      <w:r>
        <w:rPr>
          <w:rFonts w:ascii="Times New Roman" w:hAnsi="Times New Roman"/>
          <w:sz w:val="22"/>
          <w:szCs w:val="22"/>
        </w:rPr>
        <w:t xml:space="preserve">, and </w:t>
      </w:r>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r w:rsidRPr="00C32BF5">
        <w:rPr>
          <w:rFonts w:ascii="Times New Roman" w:hAnsi="Times New Roman"/>
          <w:i/>
          <w:sz w:val="22"/>
          <w:szCs w:val="22"/>
        </w:rPr>
        <w:t>=N</w:t>
      </w:r>
      <w:r w:rsidRPr="00C32BF5">
        <w:rPr>
          <w:rFonts w:ascii="Times New Roman" w:hAnsi="Times New Roman"/>
          <w:i/>
          <w:sz w:val="22"/>
          <w:szCs w:val="22"/>
          <w:vertAlign w:val="superscript"/>
        </w:rPr>
        <w:t>L</w:t>
      </w:r>
      <w:r w:rsidRPr="00C32BF5">
        <w:rPr>
          <w:rFonts w:ascii="Times New Roman" w:hAnsi="Times New Roman"/>
          <w:i/>
          <w:sz w:val="22"/>
          <w:szCs w:val="22"/>
          <w:vertAlign w:val="subscript"/>
        </w:rPr>
        <w:t>sym</w:t>
      </w:r>
      <w:r>
        <w:rPr>
          <w:rFonts w:ascii="Times New Roman" w:hAnsi="Times New Roman"/>
          <w:sz w:val="22"/>
          <w:szCs w:val="22"/>
        </w:rPr>
        <w:t>.</w:t>
      </w:r>
    </w:p>
    <w:p w:rsidR="00C41FFB" w:rsidRPr="0006583B" w:rsidRDefault="006B6952" w:rsidP="00853A60">
      <w:pPr>
        <w:pStyle w:val="paragraph"/>
        <w:ind w:left="0"/>
        <w:rPr>
          <w:rFonts w:ascii="Times New Roman" w:hAnsi="Times New Roman"/>
          <w:sz w:val="22"/>
          <w:szCs w:val="22"/>
        </w:rPr>
      </w:pPr>
      <w:r w:rsidRPr="0006583B">
        <w:rPr>
          <w:rFonts w:ascii="Times New Roman" w:hAnsi="Times New Roman"/>
          <w:sz w:val="22"/>
          <w:szCs w:val="22"/>
        </w:rPr>
        <w:t>Multiple antennas mapping</w:t>
      </w:r>
      <w:r w:rsidR="001A4272" w:rsidRPr="0006583B">
        <w:rPr>
          <w:rFonts w:ascii="Times New Roman" w:hAnsi="Times New Roman"/>
          <w:sz w:val="22"/>
          <w:szCs w:val="22"/>
        </w:rPr>
        <w:t xml:space="preserve"> is given by</w:t>
      </w:r>
      <w:r w:rsidRPr="0006583B">
        <w:rPr>
          <w:rFonts w:ascii="Times New Roman" w:hAnsi="Times New Roman"/>
          <w:sz w:val="22"/>
          <w:szCs w:val="22"/>
        </w:rPr>
        <w:t xml:space="preserve"> </w:t>
      </w:r>
      <w:r w:rsidR="001A4272" w:rsidRPr="0006583B">
        <w:rPr>
          <w:rFonts w:ascii="Times New Roman" w:hAnsi="Times New Roman"/>
          <w:noProof/>
          <w:sz w:val="22"/>
          <w:szCs w:val="22"/>
        </w:rPr>
        <w:t xml:space="preserve"> </w:t>
      </w:r>
    </w:p>
    <w:p w:rsidR="00C41FFB" w:rsidRPr="0006583B" w:rsidRDefault="00853A60" w:rsidP="00853A60">
      <w:pPr>
        <w:pStyle w:val="paragraph"/>
        <w:jc w:val="center"/>
        <w:rPr>
          <w:rFonts w:ascii="Times New Roman" w:hAnsi="Times New Roman"/>
          <w:sz w:val="22"/>
          <w:szCs w:val="22"/>
        </w:rPr>
      </w:pPr>
      <w:r w:rsidRPr="00853A60">
        <w:rPr>
          <w:rFonts w:ascii="Times New Roman" w:hAnsi="Times New Roman"/>
          <w:position w:val="-12"/>
          <w:sz w:val="22"/>
          <w:szCs w:val="22"/>
        </w:rPr>
        <w:object w:dxaOrig="2520" w:dyaOrig="360">
          <v:shape id="_x0000_i1083" type="#_x0000_t75" style="width:126.35pt;height:18.35pt" o:ole="">
            <v:imagedata r:id="rId121" o:title=""/>
          </v:shape>
          <o:OLEObject Type="Embed" ProgID="Equation.3" ShapeID="_x0000_i1083" DrawAspect="Content" ObjectID="_1448098736" r:id="rId122"/>
        </w:object>
      </w:r>
    </w:p>
    <w:p w:rsidR="00697C61" w:rsidRPr="0006583B" w:rsidRDefault="001A4272" w:rsidP="00C326D5">
      <w:pPr>
        <w:pStyle w:val="paragraph"/>
        <w:ind w:left="0"/>
        <w:rPr>
          <w:rFonts w:ascii="Times New Roman" w:hAnsi="Times New Roman"/>
          <w:sz w:val="22"/>
          <w:szCs w:val="22"/>
        </w:rPr>
      </w:pPr>
      <w:r w:rsidRPr="0006583B">
        <w:rPr>
          <w:rFonts w:ascii="Times New Roman" w:hAnsi="Times New Roman"/>
          <w:sz w:val="22"/>
          <w:szCs w:val="22"/>
        </w:rPr>
        <w:t>The t</w:t>
      </w:r>
      <w:r w:rsidR="006B6952" w:rsidRPr="0006583B">
        <w:rPr>
          <w:rFonts w:ascii="Times New Roman" w:hAnsi="Times New Roman"/>
          <w:sz w:val="22"/>
          <w:szCs w:val="22"/>
        </w:rPr>
        <w:t xml:space="preserve">ransmitter chooses a codeword according to reported </w:t>
      </w:r>
      <w:r w:rsidR="00C326D5">
        <w:rPr>
          <w:rFonts w:ascii="Times New Roman" w:hAnsi="Times New Roman"/>
          <w:sz w:val="22"/>
          <w:szCs w:val="22"/>
        </w:rPr>
        <w:t>RI=</w:t>
      </w:r>
      <w:r w:rsidR="006B6952" w:rsidRPr="0006583B">
        <w:rPr>
          <w:rFonts w:ascii="Times New Roman" w:hAnsi="Times New Roman"/>
          <w:i/>
          <w:sz w:val="22"/>
          <w:szCs w:val="22"/>
          <w:lang w:val="el-GR"/>
        </w:rPr>
        <w:t>ν</w:t>
      </w:r>
      <w:r w:rsidR="00697C61" w:rsidRPr="0006583B">
        <w:rPr>
          <w:rFonts w:ascii="Times New Roman" w:hAnsi="Times New Roman"/>
          <w:sz w:val="22"/>
          <w:szCs w:val="22"/>
        </w:rPr>
        <w:t xml:space="preserve">. The codebook for 2 and 4 antennas can be found in document with DCN 369r1.  </w:t>
      </w:r>
    </w:p>
    <w:p w:rsidR="007F2F6C" w:rsidRPr="0006583B" w:rsidRDefault="007F2F6C" w:rsidP="00697C61">
      <w:pPr>
        <w:pStyle w:val="paragraph"/>
        <w:rPr>
          <w:rFonts w:ascii="Times New Roman" w:hAnsi="Times New Roman"/>
          <w:sz w:val="22"/>
          <w:szCs w:val="22"/>
        </w:rPr>
      </w:pPr>
    </w:p>
    <w:p w:rsidR="00DB78FC" w:rsidRPr="005B7A56" w:rsidRDefault="009F2A16" w:rsidP="005B7A56">
      <w:pPr>
        <w:pStyle w:val="paragraph"/>
        <w:ind w:left="0"/>
        <w:rPr>
          <w:rFonts w:ascii="Times New Roman" w:hAnsi="Times New Roman"/>
          <w:sz w:val="22"/>
          <w:szCs w:val="22"/>
        </w:rPr>
      </w:pPr>
      <w:r>
        <w:rPr>
          <w:rFonts w:ascii="Times New Roman" w:hAnsi="Times New Roman"/>
          <w:b/>
          <w:sz w:val="22"/>
          <w:szCs w:val="22"/>
        </w:rPr>
        <w:t>6.7</w:t>
      </w:r>
      <w:r w:rsidR="00697C61" w:rsidRPr="0006583B">
        <w:rPr>
          <w:rFonts w:ascii="Times New Roman" w:hAnsi="Times New Roman"/>
          <w:b/>
          <w:sz w:val="22"/>
          <w:szCs w:val="22"/>
        </w:rPr>
        <w:t>.2.2 T</w:t>
      </w:r>
      <w:r w:rsidR="00233CDD" w:rsidRPr="0006583B">
        <w:rPr>
          <w:rFonts w:ascii="Times New Roman" w:hAnsi="Times New Roman"/>
          <w:b/>
          <w:sz w:val="22"/>
          <w:szCs w:val="22"/>
        </w:rPr>
        <w:t>ransmit diversity</w:t>
      </w:r>
    </w:p>
    <w:p w:rsidR="007F2F6C" w:rsidRPr="0006583B" w:rsidRDefault="00D25A5C" w:rsidP="005B7A56">
      <w:pPr>
        <w:pStyle w:val="paragraph"/>
        <w:ind w:left="0"/>
        <w:rPr>
          <w:rFonts w:ascii="Times New Roman" w:hAnsi="Times New Roman"/>
          <w:sz w:val="22"/>
          <w:szCs w:val="22"/>
        </w:rPr>
      </w:pPr>
      <w:r w:rsidRPr="0006583B">
        <w:rPr>
          <w:rFonts w:ascii="Times New Roman" w:hAnsi="Times New Roman"/>
          <w:sz w:val="22"/>
          <w:szCs w:val="22"/>
        </w:rPr>
        <w:t>Transmit diversity is aimed to increase robustness in scenarios with low SNR, low delay tolerance or no feedback to the transmitter is available or reliable.</w:t>
      </w:r>
    </w:p>
    <w:p w:rsidR="007F2F6C" w:rsidRPr="0006583B" w:rsidRDefault="00323303" w:rsidP="00323303">
      <w:pPr>
        <w:pStyle w:val="paragraph"/>
        <w:ind w:left="0"/>
        <w:rPr>
          <w:rFonts w:ascii="Times New Roman" w:hAnsi="Times New Roman"/>
          <w:sz w:val="22"/>
          <w:szCs w:val="22"/>
        </w:rPr>
      </w:pPr>
      <w:r>
        <w:rPr>
          <w:rFonts w:ascii="Times New Roman" w:hAnsi="Times New Roman"/>
          <w:sz w:val="22"/>
          <w:szCs w:val="22"/>
        </w:rPr>
        <w:t>In c</w:t>
      </w:r>
      <w:r w:rsidR="00D25A5C" w:rsidRPr="0006583B">
        <w:rPr>
          <w:rFonts w:ascii="Times New Roman" w:hAnsi="Times New Roman"/>
          <w:sz w:val="22"/>
          <w:szCs w:val="22"/>
        </w:rPr>
        <w:t>ase of 2 antennas</w:t>
      </w:r>
      <w:r>
        <w:rPr>
          <w:rFonts w:ascii="Times New Roman" w:hAnsi="Times New Roman"/>
          <w:sz w:val="22"/>
          <w:szCs w:val="22"/>
        </w:rPr>
        <w:t>:</w:t>
      </w:r>
    </w:p>
    <w:p w:rsidR="007F2F6C" w:rsidRPr="0006583B" w:rsidRDefault="00C348D0" w:rsidP="00AF1A86">
      <w:pPr>
        <w:pStyle w:val="paragraph"/>
        <w:numPr>
          <w:ilvl w:val="1"/>
          <w:numId w:val="11"/>
        </w:numPr>
        <w:rPr>
          <w:rFonts w:ascii="Times New Roman" w:hAnsi="Times New Roman"/>
          <w:sz w:val="22"/>
          <w:szCs w:val="22"/>
        </w:rPr>
      </w:pPr>
      <w:r w:rsidRPr="0006583B">
        <w:rPr>
          <w:rFonts w:ascii="Times New Roman" w:hAnsi="Times New Roman"/>
          <w:sz w:val="22"/>
          <w:szCs w:val="22"/>
        </w:rPr>
        <w:t>STBC (space-time block code</w:t>
      </w:r>
      <w:r w:rsidR="00D25A5C" w:rsidRPr="0006583B">
        <w:rPr>
          <w:rFonts w:ascii="Times New Roman" w:hAnsi="Times New Roman"/>
          <w:sz w:val="22"/>
          <w:szCs w:val="22"/>
        </w:rPr>
        <w:t>) for DTF-Spread OFDM</w:t>
      </w:r>
      <w:r w:rsidR="00323303">
        <w:rPr>
          <w:rFonts w:ascii="Times New Roman" w:hAnsi="Times New Roman"/>
          <w:sz w:val="22"/>
          <w:szCs w:val="22"/>
        </w:rPr>
        <w:t>.</w:t>
      </w:r>
    </w:p>
    <w:p w:rsidR="00843161" w:rsidRDefault="00C348D0" w:rsidP="00AF1A86">
      <w:pPr>
        <w:pStyle w:val="paragraph"/>
        <w:numPr>
          <w:ilvl w:val="1"/>
          <w:numId w:val="11"/>
        </w:numPr>
        <w:rPr>
          <w:rFonts w:ascii="Times New Roman" w:hAnsi="Times New Roman"/>
          <w:sz w:val="22"/>
          <w:szCs w:val="22"/>
        </w:rPr>
      </w:pPr>
      <w:r w:rsidRPr="0006583B">
        <w:rPr>
          <w:rFonts w:ascii="Times New Roman" w:hAnsi="Times New Roman"/>
          <w:sz w:val="22"/>
          <w:szCs w:val="22"/>
        </w:rPr>
        <w:t>SFBC (space-frequency block code</w:t>
      </w:r>
      <w:r w:rsidR="00D25A5C" w:rsidRPr="0006583B">
        <w:rPr>
          <w:rFonts w:ascii="Times New Roman" w:hAnsi="Times New Roman"/>
          <w:sz w:val="22"/>
          <w:szCs w:val="22"/>
        </w:rPr>
        <w:t>) for OFDM</w:t>
      </w:r>
      <w:r w:rsidR="00323303">
        <w:rPr>
          <w:rFonts w:ascii="Times New Roman" w:hAnsi="Times New Roman"/>
          <w:sz w:val="22"/>
          <w:szCs w:val="22"/>
        </w:rPr>
        <w:t>.</w:t>
      </w:r>
    </w:p>
    <w:p w:rsidR="00D25A5C" w:rsidRPr="00D71D82" w:rsidRDefault="00D25A5C" w:rsidP="00286308">
      <w:pPr>
        <w:pStyle w:val="paragraph"/>
        <w:ind w:left="0"/>
        <w:rPr>
          <w:rFonts w:ascii="Times New Roman" w:hAnsi="Times New Roman"/>
          <w:sz w:val="22"/>
          <w:szCs w:val="22"/>
        </w:rPr>
      </w:pPr>
      <w:r w:rsidRPr="00843161">
        <w:rPr>
          <w:rFonts w:ascii="Times New Roman" w:hAnsi="Times New Roman"/>
          <w:sz w:val="22"/>
          <w:szCs w:val="22"/>
        </w:rPr>
        <w:t xml:space="preserve">SFBC for 2 antennas is given by </w:t>
      </w:r>
    </w:p>
    <w:p w:rsidR="00D25A5C" w:rsidRDefault="00D71D82" w:rsidP="00D71D82">
      <w:pPr>
        <w:pStyle w:val="paragraph"/>
        <w:ind w:left="0"/>
        <w:jc w:val="center"/>
      </w:pPr>
      <w:r w:rsidRPr="00D71D82">
        <w:rPr>
          <w:position w:val="-32"/>
        </w:rPr>
        <w:object w:dxaOrig="4239" w:dyaOrig="760">
          <v:shape id="_x0000_i1084" type="#_x0000_t75" style="width:212.05pt;height:37.95pt" o:ole="">
            <v:imagedata r:id="rId123" o:title=""/>
          </v:shape>
          <o:OLEObject Type="Embed" ProgID="Equation.3" ShapeID="_x0000_i1084" DrawAspect="Content" ObjectID="_1448098737" r:id="rId124"/>
        </w:object>
      </w:r>
    </w:p>
    <w:p w:rsidR="00B5709F" w:rsidRPr="00EE4EF7" w:rsidRDefault="00D25A5C" w:rsidP="00EA1149">
      <w:pPr>
        <w:pStyle w:val="paragraph"/>
        <w:ind w:left="0"/>
        <w:rPr>
          <w:rFonts w:ascii="Times New Roman" w:hAnsi="Times New Roman"/>
          <w:sz w:val="22"/>
          <w:szCs w:val="22"/>
        </w:rPr>
      </w:pPr>
      <w:r w:rsidRPr="00EE4EF7">
        <w:rPr>
          <w:rFonts w:ascii="Times New Roman" w:hAnsi="Times New Roman"/>
          <w:sz w:val="22"/>
          <w:szCs w:val="22"/>
        </w:rPr>
        <w:t xml:space="preserve">In case of 4 antennas </w:t>
      </w:r>
      <w:r w:rsidR="00EA1149">
        <w:rPr>
          <w:rFonts w:ascii="Times New Roman" w:hAnsi="Times New Roman"/>
          <w:sz w:val="22"/>
          <w:szCs w:val="22"/>
        </w:rPr>
        <w:t xml:space="preserve">there is </w:t>
      </w:r>
      <w:r w:rsidRPr="00EE4EF7">
        <w:rPr>
          <w:rFonts w:ascii="Times New Roman" w:hAnsi="Times New Roman"/>
          <w:sz w:val="22"/>
          <w:szCs w:val="22"/>
        </w:rPr>
        <w:t>a combination of SFBC (2 antennas) with frequency switch tr</w:t>
      </w:r>
      <w:r w:rsidR="00EA1149">
        <w:rPr>
          <w:rFonts w:ascii="Times New Roman" w:hAnsi="Times New Roman"/>
          <w:sz w:val="22"/>
          <w:szCs w:val="22"/>
        </w:rPr>
        <w:t>ansmission diversity and</w:t>
      </w:r>
      <w:r w:rsidRPr="00EE4EF7">
        <w:rPr>
          <w:rFonts w:ascii="Times New Roman" w:hAnsi="Times New Roman"/>
          <w:sz w:val="22"/>
          <w:szCs w:val="22"/>
        </w:rPr>
        <w:t xml:space="preserve"> given by</w:t>
      </w:r>
    </w:p>
    <w:p w:rsidR="009E61A7" w:rsidRPr="00EE4EF7" w:rsidRDefault="009E61A7" w:rsidP="002D0BF6">
      <w:pPr>
        <w:pStyle w:val="paragraph"/>
        <w:ind w:left="0"/>
        <w:rPr>
          <w:rFonts w:ascii="Times New Roman" w:hAnsi="Times New Roman"/>
          <w:sz w:val="22"/>
          <w:szCs w:val="22"/>
        </w:rPr>
      </w:pPr>
    </w:p>
    <w:p w:rsidR="00D25A5C" w:rsidRPr="00EE4EF7" w:rsidRDefault="00F204C4" w:rsidP="009F45BA">
      <w:pPr>
        <w:pStyle w:val="paragraph"/>
        <w:ind w:left="0"/>
        <w:jc w:val="center"/>
        <w:rPr>
          <w:rFonts w:ascii="Times New Roman" w:hAnsi="Times New Roman"/>
          <w:sz w:val="22"/>
          <w:szCs w:val="22"/>
        </w:rPr>
      </w:pPr>
      <w:r w:rsidRPr="00F204C4">
        <w:rPr>
          <w:rFonts w:ascii="Times New Roman" w:hAnsi="Times New Roman"/>
          <w:position w:val="-68"/>
          <w:sz w:val="22"/>
          <w:szCs w:val="22"/>
        </w:rPr>
        <w:object w:dxaOrig="8059" w:dyaOrig="1480">
          <v:shape id="_x0000_i1085" type="#_x0000_t75" style="width:403.2pt;height:73.95pt" o:ole="">
            <v:imagedata r:id="rId125" o:title=""/>
          </v:shape>
          <o:OLEObject Type="Embed" ProgID="Equation.3" ShapeID="_x0000_i1085" DrawAspect="Content" ObjectID="_1448098738" r:id="rId126"/>
        </w:object>
      </w:r>
    </w:p>
    <w:p w:rsidR="00D25A5C" w:rsidRDefault="00D25A5C" w:rsidP="00D25A5C">
      <w:pPr>
        <w:pStyle w:val="paragraph"/>
        <w:ind w:left="0"/>
        <w:rPr>
          <w:rFonts w:ascii="Times New Roman" w:hAnsi="Times New Roman"/>
          <w:sz w:val="22"/>
          <w:szCs w:val="22"/>
        </w:rPr>
      </w:pPr>
    </w:p>
    <w:p w:rsidR="00EA1149" w:rsidRPr="00EE4EF7" w:rsidRDefault="00EA1149" w:rsidP="00D25A5C">
      <w:pPr>
        <w:pStyle w:val="paragraph"/>
        <w:ind w:left="0"/>
        <w:rPr>
          <w:rFonts w:ascii="Times New Roman" w:hAnsi="Times New Roman"/>
          <w:sz w:val="22"/>
          <w:szCs w:val="22"/>
        </w:rPr>
      </w:pPr>
    </w:p>
    <w:p w:rsidR="00C41FFB" w:rsidRDefault="00C41FFB" w:rsidP="00D25A5C">
      <w:pPr>
        <w:pStyle w:val="paragraph"/>
        <w:ind w:left="0"/>
        <w:rPr>
          <w:rFonts w:ascii="Times New Roman" w:hAnsi="Times New Roman"/>
          <w:sz w:val="22"/>
          <w:szCs w:val="22"/>
        </w:rPr>
      </w:pPr>
    </w:p>
    <w:p w:rsidR="009E61A7" w:rsidRDefault="009E61A7" w:rsidP="00D25A5C">
      <w:pPr>
        <w:pStyle w:val="paragraph"/>
        <w:ind w:left="0"/>
        <w:rPr>
          <w:rFonts w:ascii="Times New Roman" w:hAnsi="Times New Roman"/>
          <w:sz w:val="22"/>
          <w:szCs w:val="22"/>
        </w:rPr>
      </w:pPr>
    </w:p>
    <w:p w:rsidR="009E61A7" w:rsidRDefault="009E61A7" w:rsidP="00D25A5C">
      <w:pPr>
        <w:pStyle w:val="paragraph"/>
        <w:ind w:left="0"/>
        <w:rPr>
          <w:rFonts w:ascii="Times New Roman" w:hAnsi="Times New Roman"/>
          <w:sz w:val="22"/>
          <w:szCs w:val="22"/>
        </w:rPr>
      </w:pPr>
    </w:p>
    <w:p w:rsidR="009E61A7" w:rsidRDefault="009E61A7" w:rsidP="00D25A5C">
      <w:pPr>
        <w:pStyle w:val="paragraph"/>
        <w:ind w:left="0"/>
        <w:rPr>
          <w:rFonts w:ascii="Times New Roman" w:hAnsi="Times New Roman"/>
          <w:sz w:val="22"/>
          <w:szCs w:val="22"/>
        </w:rPr>
      </w:pPr>
    </w:p>
    <w:p w:rsidR="009E61A7" w:rsidRPr="00EE4EF7" w:rsidRDefault="009E61A7" w:rsidP="00D25A5C">
      <w:pPr>
        <w:pStyle w:val="paragraph"/>
        <w:ind w:left="0"/>
        <w:rPr>
          <w:rFonts w:ascii="Times New Roman" w:hAnsi="Times New Roman"/>
          <w:sz w:val="22"/>
          <w:szCs w:val="22"/>
        </w:rPr>
      </w:pPr>
    </w:p>
    <w:p w:rsidR="00D25A5C" w:rsidRDefault="009F2A16" w:rsidP="00D25A5C">
      <w:pPr>
        <w:pStyle w:val="paragraph"/>
        <w:ind w:left="0"/>
        <w:rPr>
          <w:rFonts w:ascii="Times New Roman" w:hAnsi="Times New Roman"/>
          <w:b/>
          <w:sz w:val="22"/>
          <w:szCs w:val="22"/>
        </w:rPr>
      </w:pPr>
      <w:r>
        <w:rPr>
          <w:rFonts w:ascii="Times New Roman" w:hAnsi="Times New Roman"/>
          <w:b/>
          <w:sz w:val="22"/>
          <w:szCs w:val="22"/>
        </w:rPr>
        <w:lastRenderedPageBreak/>
        <w:t>6.8</w:t>
      </w:r>
      <w:r w:rsidR="00384160" w:rsidRPr="00EE4EF7">
        <w:rPr>
          <w:rFonts w:ascii="Times New Roman" w:hAnsi="Times New Roman"/>
          <w:b/>
          <w:sz w:val="22"/>
          <w:szCs w:val="22"/>
        </w:rPr>
        <w:t xml:space="preserve"> Bit interleaver</w:t>
      </w:r>
    </w:p>
    <w:p w:rsidR="00F70C19" w:rsidRPr="00EE4EF7" w:rsidRDefault="00F70C19" w:rsidP="00D25A5C">
      <w:pPr>
        <w:pStyle w:val="paragraph"/>
        <w:ind w:left="0"/>
        <w:rPr>
          <w:rFonts w:ascii="Times New Roman" w:hAnsi="Times New Roman"/>
          <w:b/>
          <w:sz w:val="22"/>
          <w:szCs w:val="22"/>
        </w:rPr>
      </w:pPr>
    </w:p>
    <w:p w:rsidR="00D23CC1" w:rsidRPr="00C35F13" w:rsidRDefault="00384160" w:rsidP="00C35F13">
      <w:pPr>
        <w:pStyle w:val="paragraph"/>
        <w:ind w:left="0"/>
        <w:rPr>
          <w:rFonts w:ascii="Times New Roman" w:hAnsi="Times New Roman"/>
          <w:sz w:val="22"/>
          <w:szCs w:val="22"/>
        </w:rPr>
      </w:pPr>
      <w:r w:rsidRPr="00C35F13">
        <w:rPr>
          <w:rFonts w:ascii="Times New Roman" w:hAnsi="Times New Roman"/>
          <w:sz w:val="22"/>
          <w:szCs w:val="22"/>
        </w:rPr>
        <w:t>In order to minimize latency and integration on parallel architectures within the encoder/decoder implementation</w:t>
      </w:r>
      <w:r w:rsidR="00C35F13">
        <w:rPr>
          <w:rFonts w:ascii="Times New Roman" w:hAnsi="Times New Roman"/>
          <w:sz w:val="22"/>
          <w:szCs w:val="22"/>
        </w:rPr>
        <w:t xml:space="preserve"> in a chip</w:t>
      </w:r>
      <w:r w:rsidRPr="00C35F13">
        <w:rPr>
          <w:rFonts w:ascii="Times New Roman" w:hAnsi="Times New Roman"/>
          <w:sz w:val="22"/>
          <w:szCs w:val="22"/>
        </w:rPr>
        <w:t>, an algebraic interleaver is proposed.</w:t>
      </w:r>
    </w:p>
    <w:p w:rsidR="00D23CC1" w:rsidRDefault="00384160" w:rsidP="005D103F">
      <w:pPr>
        <w:pStyle w:val="paragraph"/>
        <w:ind w:left="0"/>
        <w:rPr>
          <w:rFonts w:ascii="Times New Roman" w:hAnsi="Times New Roman"/>
          <w:sz w:val="22"/>
          <w:szCs w:val="22"/>
        </w:rPr>
      </w:pPr>
      <w:r w:rsidRPr="00C35F13">
        <w:rPr>
          <w:rFonts w:ascii="Times New Roman" w:hAnsi="Times New Roman"/>
          <w:sz w:val="22"/>
          <w:szCs w:val="22"/>
        </w:rPr>
        <w:t xml:space="preserve">A maximum contention-free quadratic permutation interleaver is defined as </w:t>
      </w:r>
    </w:p>
    <w:p w:rsidR="00620DEF" w:rsidRPr="00C35F13" w:rsidRDefault="00620DEF" w:rsidP="005D103F">
      <w:pPr>
        <w:pStyle w:val="paragraph"/>
        <w:ind w:left="0"/>
        <w:rPr>
          <w:rFonts w:ascii="Times New Roman" w:hAnsi="Times New Roman"/>
          <w:sz w:val="22"/>
          <w:szCs w:val="22"/>
        </w:rPr>
      </w:pPr>
    </w:p>
    <w:p w:rsidR="00620DEF" w:rsidRPr="00C35F13" w:rsidRDefault="00C201A4" w:rsidP="00C201A4">
      <w:pPr>
        <w:pStyle w:val="paragraph"/>
        <w:ind w:left="0"/>
        <w:rPr>
          <w:rFonts w:ascii="Times New Roman" w:hAnsi="Times New Roman"/>
          <w:sz w:val="22"/>
          <w:szCs w:val="22"/>
        </w:rPr>
      </w:pPr>
      <w:r>
        <w:rPr>
          <w:rFonts w:ascii="Times New Roman" w:hAnsi="Times New Roman"/>
          <w:sz w:val="22"/>
          <w:szCs w:val="22"/>
        </w:rPr>
        <w:t xml:space="preserve">Short length interleaver:  </w:t>
      </w:r>
      <w:r w:rsidRPr="00C201A4">
        <w:rPr>
          <w:rFonts w:ascii="Times New Roman" w:hAnsi="Times New Roman"/>
          <w:position w:val="-10"/>
          <w:sz w:val="22"/>
          <w:szCs w:val="22"/>
        </w:rPr>
        <w:object w:dxaOrig="2840" w:dyaOrig="360">
          <v:shape id="_x0000_i1086" type="#_x0000_t75" style="width:142.05pt;height:18.35pt" o:ole="">
            <v:imagedata r:id="rId127" o:title=""/>
          </v:shape>
          <o:OLEObject Type="Embed" ProgID="Equation.3" ShapeID="_x0000_i1086" DrawAspect="Content" ObjectID="_1448098739" r:id="rId128"/>
        </w:object>
      </w:r>
    </w:p>
    <w:p w:rsidR="00620DEF" w:rsidRDefault="00C201A4" w:rsidP="00620DEF">
      <w:pPr>
        <w:pStyle w:val="paragraph"/>
        <w:ind w:left="0"/>
        <w:rPr>
          <w:rFonts w:ascii="Times New Roman" w:hAnsi="Times New Roman"/>
          <w:sz w:val="22"/>
          <w:szCs w:val="22"/>
        </w:rPr>
      </w:pPr>
      <w:r>
        <w:rPr>
          <w:rFonts w:ascii="Times New Roman" w:hAnsi="Times New Roman"/>
          <w:sz w:val="22"/>
          <w:szCs w:val="22"/>
        </w:rPr>
        <w:t xml:space="preserve">Long length interleaver:  </w:t>
      </w:r>
      <w:r w:rsidRPr="00C201A4">
        <w:rPr>
          <w:rFonts w:ascii="Times New Roman" w:hAnsi="Times New Roman"/>
          <w:position w:val="-10"/>
          <w:sz w:val="22"/>
          <w:szCs w:val="22"/>
        </w:rPr>
        <w:object w:dxaOrig="2920" w:dyaOrig="360">
          <v:shape id="_x0000_i1087" type="#_x0000_t75" style="width:145.95pt;height:18.35pt" o:ole="">
            <v:imagedata r:id="rId129" o:title=""/>
          </v:shape>
          <o:OLEObject Type="Embed" ProgID="Equation.3" ShapeID="_x0000_i1087" DrawAspect="Content" ObjectID="_1448098740" r:id="rId130"/>
        </w:object>
      </w:r>
    </w:p>
    <w:p w:rsidR="00D23CC1" w:rsidRPr="00C35F13" w:rsidRDefault="00384160" w:rsidP="00620DEF">
      <w:pPr>
        <w:pStyle w:val="paragraph"/>
        <w:ind w:left="0"/>
        <w:rPr>
          <w:rFonts w:ascii="Times New Roman" w:hAnsi="Times New Roman"/>
          <w:sz w:val="22"/>
          <w:szCs w:val="22"/>
        </w:rPr>
      </w:pPr>
      <w:proofErr w:type="gramStart"/>
      <w:r w:rsidRPr="00C35F13">
        <w:rPr>
          <w:rFonts w:ascii="Times New Roman" w:hAnsi="Times New Roman"/>
          <w:sz w:val="22"/>
          <w:szCs w:val="22"/>
        </w:rPr>
        <w:t>where</w:t>
      </w:r>
      <w:proofErr w:type="gramEnd"/>
      <w:r w:rsidRPr="00C35F13">
        <w:rPr>
          <w:rFonts w:ascii="Times New Roman" w:hAnsi="Times New Roman"/>
          <w:sz w:val="22"/>
          <w:szCs w:val="22"/>
        </w:rPr>
        <w:t xml:space="preserve">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D103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5D103F">
        <w:rPr>
          <w:rFonts w:ascii="Times New Roman" w:hAnsi="Times New Roman"/>
          <w:iCs/>
          <w:sz w:val="22"/>
          <w:szCs w:val="22"/>
        </w:rPr>
        <w:t>-1.</w:t>
      </w:r>
      <w:r w:rsidRPr="00C35F13">
        <w:rPr>
          <w:rFonts w:ascii="Times New Roman" w:hAnsi="Times New Roman"/>
          <w:i/>
          <w:iCs/>
          <w:sz w:val="22"/>
          <w:szCs w:val="22"/>
        </w:rPr>
        <w:t xml:space="preserve"> N</w:t>
      </w:r>
      <w:r w:rsidRPr="00C35F13">
        <w:rPr>
          <w:rFonts w:ascii="Times New Roman" w:hAnsi="Times New Roman"/>
          <w:i/>
          <w:iCs/>
          <w:sz w:val="22"/>
          <w:szCs w:val="22"/>
          <w:vertAlign w:val="subscript"/>
        </w:rPr>
        <w:t>I</w:t>
      </w:r>
      <w:r w:rsidRPr="00C35F13">
        <w:rPr>
          <w:rFonts w:ascii="Times New Roman" w:hAnsi="Times New Roman"/>
          <w:i/>
          <w:iCs/>
          <w:sz w:val="22"/>
          <w:szCs w:val="22"/>
        </w:rPr>
        <w:t xml:space="preserve"> </w:t>
      </w:r>
      <w:r w:rsidRPr="00C35F13">
        <w:rPr>
          <w:rFonts w:ascii="Times New Roman" w:hAnsi="Times New Roman"/>
          <w:sz w:val="22"/>
          <w:szCs w:val="22"/>
        </w:rPr>
        <w:t xml:space="preserve">is </w:t>
      </w:r>
      <w:r w:rsidR="00C41FFB" w:rsidRPr="00C35F13">
        <w:rPr>
          <w:rFonts w:ascii="Times New Roman" w:hAnsi="Times New Roman"/>
          <w:sz w:val="22"/>
          <w:szCs w:val="22"/>
        </w:rPr>
        <w:t>the length of interleaver.</w:t>
      </w:r>
      <w:r w:rsidR="00620DEF">
        <w:rPr>
          <w:rFonts w:ascii="Times New Roman" w:hAnsi="Times New Roman"/>
          <w:sz w:val="22"/>
          <w:szCs w:val="22"/>
        </w:rPr>
        <w:t xml:space="preserve"> Elements of codewords</w:t>
      </w:r>
      <w:r w:rsidRPr="00C35F13">
        <w:rPr>
          <w:rFonts w:ascii="Times New Roman" w:hAnsi="Times New Roman"/>
          <w:sz w:val="22"/>
          <w:szCs w:val="22"/>
        </w:rPr>
        <w:t xml:space="preserve"> (</w:t>
      </w:r>
      <w:r w:rsidRPr="00620DEF">
        <w:rPr>
          <w:rFonts w:ascii="Times New Roman" w:hAnsi="Times New Roman"/>
          <w:i/>
          <w:iCs/>
          <w:sz w:val="24"/>
          <w:szCs w:val="24"/>
        </w:rPr>
        <w:t>c</w:t>
      </w:r>
      <w:r w:rsidRPr="00620DEF">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620DEF">
        <w:rPr>
          <w:rFonts w:ascii="Times New Roman" w:hAnsi="Times New Roman"/>
          <w:iCs/>
          <w:sz w:val="22"/>
          <w:szCs w:val="22"/>
        </w:rPr>
        <w:t>0,1,…,</w:t>
      </w:r>
      <w:r w:rsidRPr="00C35F13">
        <w:rPr>
          <w:rFonts w:ascii="Times New Roman" w:hAnsi="Times New Roman"/>
          <w:i/>
          <w:iCs/>
          <w:sz w:val="22"/>
          <w:szCs w:val="22"/>
        </w:rPr>
        <w:t>n</w:t>
      </w:r>
      <w:r w:rsidRPr="00620DEF">
        <w:rPr>
          <w:rFonts w:ascii="Times New Roman" w:hAnsi="Times New Roman"/>
          <w:iCs/>
          <w:sz w:val="22"/>
          <w:szCs w:val="22"/>
        </w:rPr>
        <w:t>-1</w:t>
      </w:r>
      <w:r w:rsidRPr="00C35F13">
        <w:rPr>
          <w:rFonts w:ascii="Times New Roman" w:hAnsi="Times New Roman"/>
          <w:i/>
          <w:iCs/>
          <w:sz w:val="22"/>
          <w:szCs w:val="22"/>
        </w:rPr>
        <w:t>)</w:t>
      </w:r>
      <w:r w:rsidRPr="00C35F13">
        <w:rPr>
          <w:rFonts w:ascii="Times New Roman" w:hAnsi="Times New Roman"/>
          <w:sz w:val="22"/>
          <w:szCs w:val="22"/>
        </w:rPr>
        <w:t xml:space="preserve"> are interleaved in blocks of </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C35F13">
        <w:rPr>
          <w:rFonts w:ascii="Times New Roman" w:hAnsi="Times New Roman"/>
          <w:sz w:val="22"/>
          <w:szCs w:val="22"/>
        </w:rPr>
        <w:t xml:space="preserve"> bits as </w:t>
      </w:r>
      <w:r w:rsidRPr="00620DEF">
        <w:rPr>
          <w:rFonts w:ascii="Times New Roman" w:hAnsi="Times New Roman"/>
          <w:i/>
          <w:sz w:val="24"/>
          <w:szCs w:val="24"/>
        </w:rPr>
        <w:t>c</w:t>
      </w:r>
      <w:r w:rsidRPr="00620DEF">
        <w:rPr>
          <w:rFonts w:ascii="Times New Roman" w:hAnsi="Times New Roman"/>
          <w:sz w:val="24"/>
          <w:szCs w:val="24"/>
          <w:vertAlign w:val="subscript"/>
        </w:rPr>
        <w:t>∏(</w:t>
      </w:r>
      <w:r w:rsidRPr="00620DEF">
        <w:rPr>
          <w:rFonts w:ascii="Times New Roman" w:hAnsi="Times New Roman"/>
          <w:i/>
          <w:sz w:val="24"/>
          <w:szCs w:val="24"/>
          <w:vertAlign w:val="subscript"/>
        </w:rPr>
        <w:t>j</w:t>
      </w:r>
      <w:r w:rsidRPr="00620DEF">
        <w:rPr>
          <w:rFonts w:ascii="Times New Roman" w:hAnsi="Times New Roman"/>
          <w:sz w:val="24"/>
          <w:szCs w:val="24"/>
          <w:vertAlign w:val="subscript"/>
        </w:rPr>
        <w:t>)</w:t>
      </w:r>
      <w:r w:rsidRPr="00C35F13">
        <w:rPr>
          <w:rFonts w:ascii="Times New Roman" w:hAnsi="Times New Roman"/>
          <w:sz w:val="22"/>
          <w:szCs w:val="22"/>
        </w:rPr>
        <w:t xml:space="preserve"> for </w:t>
      </w:r>
      <w:r w:rsidRPr="00C35F13">
        <w:rPr>
          <w:rFonts w:ascii="Times New Roman" w:hAnsi="Times New Roman"/>
          <w:i/>
          <w:iCs/>
          <w:sz w:val="22"/>
          <w:szCs w:val="22"/>
        </w:rPr>
        <w:t>j=</w:t>
      </w:r>
      <w:r w:rsidRPr="00620DE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620DEF">
        <w:rPr>
          <w:rFonts w:ascii="Times New Roman" w:hAnsi="Times New Roman"/>
          <w:iCs/>
          <w:sz w:val="22"/>
          <w:szCs w:val="22"/>
        </w:rPr>
        <w:t>-1</w:t>
      </w:r>
      <w:r w:rsidR="00620DEF">
        <w:rPr>
          <w:rFonts w:ascii="Times New Roman" w:hAnsi="Times New Roman"/>
          <w:iCs/>
          <w:sz w:val="22"/>
          <w:szCs w:val="22"/>
        </w:rPr>
        <w:t>.</w:t>
      </w:r>
    </w:p>
    <w:p w:rsidR="00384160" w:rsidRPr="00C35F13" w:rsidRDefault="00384160" w:rsidP="00384160">
      <w:pPr>
        <w:pStyle w:val="paragraph"/>
        <w:ind w:left="720"/>
        <w:rPr>
          <w:rFonts w:ascii="Times New Roman" w:hAnsi="Times New Roman"/>
          <w:sz w:val="22"/>
          <w:szCs w:val="22"/>
        </w:rPr>
      </w:pPr>
    </w:p>
    <w:p w:rsidR="009013DE" w:rsidRPr="00C35F13" w:rsidRDefault="009013DE" w:rsidP="00384160">
      <w:pPr>
        <w:pStyle w:val="paragraph"/>
        <w:ind w:left="720"/>
        <w:rPr>
          <w:rFonts w:ascii="Times New Roman" w:hAnsi="Times New Roman"/>
          <w:sz w:val="22"/>
          <w:szCs w:val="22"/>
        </w:rPr>
      </w:pPr>
    </w:p>
    <w:p w:rsidR="00384160" w:rsidRDefault="009F2A16" w:rsidP="00D574D0">
      <w:pPr>
        <w:pStyle w:val="paragraph"/>
        <w:ind w:left="0"/>
        <w:rPr>
          <w:rFonts w:ascii="Times New Roman" w:hAnsi="Times New Roman"/>
          <w:b/>
          <w:sz w:val="22"/>
          <w:szCs w:val="22"/>
        </w:rPr>
      </w:pPr>
      <w:r>
        <w:rPr>
          <w:rFonts w:ascii="Times New Roman" w:hAnsi="Times New Roman"/>
          <w:b/>
          <w:sz w:val="22"/>
          <w:szCs w:val="22"/>
        </w:rPr>
        <w:t>6.9</w:t>
      </w:r>
      <w:r w:rsidR="00D574D0" w:rsidRPr="00C35F13">
        <w:rPr>
          <w:rFonts w:ascii="Times New Roman" w:hAnsi="Times New Roman"/>
          <w:b/>
          <w:sz w:val="22"/>
          <w:szCs w:val="22"/>
        </w:rPr>
        <w:t xml:space="preserve"> Scrambling</w:t>
      </w:r>
    </w:p>
    <w:p w:rsidR="00F70C19" w:rsidRDefault="00F70C19" w:rsidP="00F70C19">
      <w:pPr>
        <w:pStyle w:val="paragraph"/>
        <w:ind w:left="0"/>
        <w:rPr>
          <w:rFonts w:ascii="Times New Roman" w:hAnsi="Times New Roman"/>
          <w:b/>
          <w:sz w:val="22"/>
          <w:szCs w:val="22"/>
        </w:rPr>
      </w:pPr>
    </w:p>
    <w:p w:rsidR="00D23CC1" w:rsidRPr="00C35F13" w:rsidRDefault="00BF1FB5" w:rsidP="008F06A2">
      <w:pPr>
        <w:pStyle w:val="paragraph"/>
        <w:ind w:left="0"/>
        <w:rPr>
          <w:rFonts w:ascii="Times New Roman" w:hAnsi="Times New Roman"/>
          <w:sz w:val="22"/>
          <w:szCs w:val="22"/>
        </w:rPr>
      </w:pPr>
      <w:r w:rsidRPr="00C35F13">
        <w:rPr>
          <w:rFonts w:ascii="Times New Roman" w:hAnsi="Times New Roman"/>
          <w:sz w:val="22"/>
          <w:szCs w:val="22"/>
        </w:rPr>
        <w:t>A scrambler is used to shape the data spectrum and to randomize data across users in order to reduce interference.</w:t>
      </w:r>
      <w:r w:rsidR="008F06A2">
        <w:rPr>
          <w:rFonts w:ascii="Times New Roman" w:hAnsi="Times New Roman"/>
          <w:sz w:val="22"/>
          <w:szCs w:val="22"/>
        </w:rPr>
        <w:t xml:space="preserve"> </w:t>
      </w:r>
      <w:r w:rsidR="00B00523" w:rsidRPr="00C35F13">
        <w:rPr>
          <w:rFonts w:ascii="Times New Roman" w:hAnsi="Times New Roman"/>
          <w:sz w:val="22"/>
          <w:szCs w:val="22"/>
        </w:rPr>
        <w:t>A</w:t>
      </w:r>
      <w:r w:rsidRPr="00C35F13">
        <w:rPr>
          <w:rFonts w:ascii="Times New Roman" w:hAnsi="Times New Roman"/>
          <w:sz w:val="22"/>
          <w:szCs w:val="22"/>
        </w:rPr>
        <w:t xml:space="preserve"> Gold code generator of length 63 is proposed as scrambler</w:t>
      </w:r>
      <w:r w:rsidR="008F06A2">
        <w:rPr>
          <w:rFonts w:ascii="Times New Roman" w:hAnsi="Times New Roman"/>
          <w:sz w:val="22"/>
          <w:szCs w:val="22"/>
        </w:rPr>
        <w:t>.</w:t>
      </w:r>
    </w:p>
    <w:p w:rsidR="00D23CC1" w:rsidRPr="00C35F13" w:rsidRDefault="00773861" w:rsidP="00773861">
      <w:pPr>
        <w:pStyle w:val="paragraph"/>
        <w:ind w:left="0"/>
        <w:rPr>
          <w:rFonts w:ascii="Times New Roman" w:hAnsi="Times New Roman"/>
          <w:sz w:val="22"/>
          <w:szCs w:val="22"/>
        </w:rPr>
      </w:pPr>
      <w:r>
        <w:rPr>
          <w:rFonts w:ascii="Times New Roman" w:hAnsi="Times New Roman"/>
          <w:sz w:val="22"/>
          <w:szCs w:val="22"/>
        </w:rPr>
        <w:t xml:space="preserve">Such </w:t>
      </w:r>
      <w:r w:rsidR="00BF1FB5" w:rsidRPr="00C35F13">
        <w:rPr>
          <w:rFonts w:ascii="Times New Roman" w:hAnsi="Times New Roman"/>
          <w:sz w:val="22"/>
          <w:szCs w:val="22"/>
        </w:rPr>
        <w:t>PN sequence with period 2</w:t>
      </w:r>
      <w:r w:rsidR="00BF1FB5" w:rsidRPr="00C35F13">
        <w:rPr>
          <w:rFonts w:ascii="Times New Roman" w:hAnsi="Times New Roman"/>
          <w:sz w:val="22"/>
          <w:szCs w:val="22"/>
          <w:vertAlign w:val="superscript"/>
        </w:rPr>
        <w:t xml:space="preserve">63 </w:t>
      </w:r>
      <w:r>
        <w:rPr>
          <w:rFonts w:ascii="Times New Roman" w:hAnsi="Times New Roman"/>
          <w:sz w:val="22"/>
          <w:szCs w:val="22"/>
        </w:rPr>
        <w:t>appears truly random even for long packets. Moreover, different initialization seeds</w:t>
      </w:r>
      <w:r w:rsidRPr="00C35F13">
        <w:rPr>
          <w:rFonts w:ascii="Times New Roman" w:hAnsi="Times New Roman"/>
          <w:sz w:val="22"/>
          <w:szCs w:val="22"/>
        </w:rPr>
        <w:t xml:space="preserve"> enable</w:t>
      </w:r>
      <w:r w:rsidR="00BF1FB5" w:rsidRPr="00C35F13">
        <w:rPr>
          <w:rFonts w:ascii="Times New Roman" w:hAnsi="Times New Roman"/>
          <w:sz w:val="22"/>
          <w:szCs w:val="22"/>
        </w:rPr>
        <w:t xml:space="preserve"> a different Gold code per user with low correlation respect to other user using a different seed.</w:t>
      </w:r>
    </w:p>
    <w:p w:rsidR="00384160" w:rsidRPr="00C35F13" w:rsidRDefault="00A1237B" w:rsidP="006B48A2">
      <w:pPr>
        <w:pStyle w:val="paragraph"/>
        <w:ind w:left="0"/>
        <w:rPr>
          <w:rFonts w:ascii="Times New Roman" w:hAnsi="Times New Roman"/>
          <w:sz w:val="22"/>
          <w:szCs w:val="22"/>
        </w:rPr>
      </w:pPr>
      <w:r w:rsidRPr="00C35F13">
        <w:rPr>
          <w:rFonts w:ascii="Times New Roman" w:hAnsi="Times New Roman"/>
          <w:sz w:val="22"/>
          <w:szCs w:val="22"/>
        </w:rPr>
        <w:t>The</w:t>
      </w:r>
      <w:r w:rsidR="00B73199" w:rsidRPr="00C35F13">
        <w:rPr>
          <w:rFonts w:ascii="Times New Roman" w:hAnsi="Times New Roman"/>
          <w:sz w:val="22"/>
          <w:szCs w:val="22"/>
        </w:rPr>
        <w:t xml:space="preserve"> Gold code generator </w:t>
      </w:r>
      <w:r w:rsidRPr="00C35F13">
        <w:rPr>
          <w:rFonts w:ascii="Times New Roman" w:hAnsi="Times New Roman"/>
          <w:sz w:val="22"/>
          <w:szCs w:val="22"/>
        </w:rPr>
        <w:t xml:space="preserve">outputs </w:t>
      </w:r>
      <w:proofErr w:type="spellStart"/>
      <w:r w:rsidRPr="0056618E">
        <w:rPr>
          <w:rFonts w:ascii="Times New Roman" w:hAnsi="Times New Roman"/>
          <w:i/>
          <w:iCs/>
          <w:sz w:val="24"/>
          <w:szCs w:val="24"/>
        </w:rPr>
        <w:t>s</w:t>
      </w:r>
      <w:r w:rsidRPr="0056618E">
        <w:rPr>
          <w:rFonts w:ascii="Times New Roman" w:hAnsi="Times New Roman"/>
          <w:i/>
          <w:iCs/>
          <w:sz w:val="24"/>
          <w:szCs w:val="24"/>
          <w:vertAlign w:val="subscript"/>
        </w:rPr>
        <w:t>i</w:t>
      </w:r>
      <w:proofErr w:type="spellEnd"/>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6618E">
        <w:rPr>
          <w:rFonts w:ascii="Times New Roman" w:hAnsi="Times New Roman"/>
          <w:iCs/>
          <w:sz w:val="22"/>
          <w:szCs w:val="22"/>
        </w:rPr>
        <w:t>0</w:t>
      </w:r>
      <w:proofErr w:type="gramStart"/>
      <w:r w:rsidRPr="0056618E">
        <w:rPr>
          <w:rFonts w:ascii="Times New Roman" w:hAnsi="Times New Roman"/>
          <w:iCs/>
          <w:sz w:val="22"/>
          <w:szCs w:val="22"/>
        </w:rPr>
        <w:t>,1</w:t>
      </w:r>
      <w:proofErr w:type="gramEnd"/>
      <w:r w:rsidRPr="0056618E">
        <w:rPr>
          <w:rFonts w:ascii="Times New Roman" w:hAnsi="Times New Roman"/>
          <w:iCs/>
          <w:sz w:val="22"/>
          <w:szCs w:val="22"/>
        </w:rPr>
        <w:t>,…,2</w:t>
      </w:r>
      <w:r w:rsidRPr="0056618E">
        <w:rPr>
          <w:rFonts w:ascii="Times New Roman" w:hAnsi="Times New Roman"/>
          <w:iCs/>
          <w:sz w:val="22"/>
          <w:szCs w:val="22"/>
          <w:vertAlign w:val="superscript"/>
        </w:rPr>
        <w:t>63</w:t>
      </w:r>
      <w:r w:rsidRPr="0056618E">
        <w:rPr>
          <w:rFonts w:ascii="Times New Roman" w:hAnsi="Times New Roman"/>
          <w:iCs/>
          <w:sz w:val="22"/>
          <w:szCs w:val="22"/>
        </w:rPr>
        <w:t>-1</w:t>
      </w:r>
      <w:r w:rsidRPr="00C35F13">
        <w:rPr>
          <w:rFonts w:ascii="Times New Roman" w:hAnsi="Times New Roman"/>
          <w:sz w:val="22"/>
          <w:szCs w:val="22"/>
        </w:rPr>
        <w:t xml:space="preserve">, which is used to scramble the interleaved codeword bits </w:t>
      </w:r>
      <w:r w:rsidRPr="0056618E">
        <w:rPr>
          <w:rFonts w:ascii="Times New Roman" w:hAnsi="Times New Roman"/>
          <w:i/>
          <w:iCs/>
          <w:sz w:val="24"/>
          <w:szCs w:val="24"/>
        </w:rPr>
        <w:t>c</w:t>
      </w:r>
      <w:r w:rsidRPr="0056618E">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6618E">
        <w:rPr>
          <w:rFonts w:ascii="Times New Roman" w:hAnsi="Times New Roman"/>
          <w:iCs/>
          <w:sz w:val="22"/>
          <w:szCs w:val="22"/>
        </w:rPr>
        <w:t>0,1,…,</w:t>
      </w:r>
      <w:r w:rsidRPr="00C35F13">
        <w:rPr>
          <w:rFonts w:ascii="Times New Roman" w:hAnsi="Times New Roman"/>
          <w:i/>
          <w:iCs/>
          <w:sz w:val="22"/>
          <w:szCs w:val="22"/>
        </w:rPr>
        <w:t>n</w:t>
      </w:r>
      <w:r w:rsidRPr="0056618E">
        <w:rPr>
          <w:rFonts w:ascii="Times New Roman" w:hAnsi="Times New Roman"/>
          <w:iCs/>
          <w:sz w:val="22"/>
          <w:szCs w:val="22"/>
        </w:rPr>
        <w:t>-1</w:t>
      </w:r>
      <w:r w:rsidRPr="00C35F13">
        <w:rPr>
          <w:rFonts w:ascii="Times New Roman" w:hAnsi="Times New Roman"/>
          <w:sz w:val="22"/>
          <w:szCs w:val="22"/>
        </w:rPr>
        <w:t xml:space="preserve"> prior to</w:t>
      </w:r>
      <w:r w:rsidR="0056618E">
        <w:rPr>
          <w:rFonts w:ascii="Times New Roman" w:hAnsi="Times New Roman"/>
          <w:sz w:val="22"/>
          <w:szCs w:val="22"/>
        </w:rPr>
        <w:t xml:space="preserve"> the </w:t>
      </w:r>
      <w:r w:rsidRPr="00C35F13">
        <w:rPr>
          <w:rFonts w:ascii="Times New Roman" w:hAnsi="Times New Roman"/>
          <w:sz w:val="22"/>
          <w:szCs w:val="22"/>
        </w:rPr>
        <w:t xml:space="preserve"> modulation</w:t>
      </w:r>
      <w:r w:rsidR="0056618E">
        <w:rPr>
          <w:rFonts w:ascii="Times New Roman" w:hAnsi="Times New Roman"/>
          <w:sz w:val="22"/>
          <w:szCs w:val="22"/>
        </w:rPr>
        <w:t xml:space="preserve"> mapper</w:t>
      </w:r>
      <w:r w:rsidRPr="00C35F13">
        <w:rPr>
          <w:rFonts w:ascii="Times New Roman" w:hAnsi="Times New Roman"/>
          <w:sz w:val="22"/>
          <w:szCs w:val="22"/>
        </w:rPr>
        <w:t xml:space="preserve"> as </w:t>
      </w:r>
    </w:p>
    <w:p w:rsidR="00D23CC1" w:rsidRPr="00C35F13" w:rsidRDefault="006B48A2" w:rsidP="006B48A2">
      <w:pPr>
        <w:pStyle w:val="paragraph"/>
        <w:ind w:left="0"/>
        <w:jc w:val="center"/>
        <w:rPr>
          <w:rFonts w:ascii="Times New Roman" w:hAnsi="Times New Roman"/>
          <w:sz w:val="22"/>
          <w:szCs w:val="22"/>
        </w:rPr>
      </w:pPr>
      <w:r w:rsidRPr="006B48A2">
        <w:rPr>
          <w:rFonts w:ascii="Times New Roman" w:hAnsi="Times New Roman"/>
          <w:position w:val="-12"/>
          <w:sz w:val="22"/>
          <w:szCs w:val="22"/>
        </w:rPr>
        <w:object w:dxaOrig="1939" w:dyaOrig="360">
          <v:shape id="_x0000_i1088" type="#_x0000_t75" style="width:96.85pt;height:18.35pt" o:ole="">
            <v:imagedata r:id="rId131" o:title=""/>
          </v:shape>
          <o:OLEObject Type="Embed" ProgID="Equation.3" ShapeID="_x0000_i1088" DrawAspect="Content" ObjectID="_1448098741" r:id="rId132"/>
        </w:object>
      </w:r>
    </w:p>
    <w:p w:rsidR="00D23CC1" w:rsidRPr="00C35F13" w:rsidRDefault="00C61586" w:rsidP="00C61586">
      <w:pPr>
        <w:pStyle w:val="paragraph"/>
        <w:ind w:left="0"/>
        <w:rPr>
          <w:rFonts w:ascii="Times New Roman" w:hAnsi="Times New Roman"/>
          <w:sz w:val="22"/>
          <w:szCs w:val="22"/>
        </w:rPr>
      </w:pPr>
      <w:r>
        <w:rPr>
          <w:rFonts w:ascii="Times New Roman" w:hAnsi="Times New Roman"/>
          <w:sz w:val="22"/>
          <w:szCs w:val="22"/>
        </w:rPr>
        <w:t>The s</w:t>
      </w:r>
      <w:r w:rsidR="00A1237B" w:rsidRPr="00C35F13">
        <w:rPr>
          <w:rFonts w:ascii="Times New Roman" w:hAnsi="Times New Roman"/>
          <w:sz w:val="22"/>
          <w:szCs w:val="22"/>
        </w:rPr>
        <w:t>hift registers initialization at</w:t>
      </w:r>
      <w:r w:rsidR="001C5C26">
        <w:rPr>
          <w:rFonts w:ascii="Times New Roman" w:hAnsi="Times New Roman"/>
          <w:sz w:val="22"/>
          <w:szCs w:val="22"/>
        </w:rPr>
        <w:t xml:space="preserve"> the</w:t>
      </w:r>
      <w:r w:rsidR="00A1237B" w:rsidRPr="00C35F13">
        <w:rPr>
          <w:rFonts w:ascii="Times New Roman" w:hAnsi="Times New Roman"/>
          <w:sz w:val="22"/>
          <w:szCs w:val="22"/>
        </w:rPr>
        <w:t xml:space="preserve"> start of a packet is given by</w:t>
      </w:r>
    </w:p>
    <w:p w:rsidR="00D23CC1" w:rsidRPr="00C35F13" w:rsidRDefault="00D23CC1" w:rsidP="00AF1A86">
      <w:pPr>
        <w:pStyle w:val="paragraph"/>
        <w:numPr>
          <w:ilvl w:val="1"/>
          <w:numId w:val="12"/>
        </w:numPr>
        <w:rPr>
          <w:rFonts w:ascii="Times New Roman" w:hAnsi="Times New Roman"/>
          <w:sz w:val="22"/>
          <w:szCs w:val="22"/>
        </w:rPr>
      </w:pPr>
      <w:r w:rsidRPr="00C35F13">
        <w:rPr>
          <w:rFonts w:ascii="Times New Roman" w:hAnsi="Times New Roman"/>
          <w:sz w:val="22"/>
          <w:szCs w:val="22"/>
        </w:rPr>
        <w:t>User ID (1</w:t>
      </w:r>
      <w:r w:rsidRPr="00C35F13">
        <w:rPr>
          <w:rFonts w:ascii="Times New Roman" w:hAnsi="Times New Roman"/>
          <w:sz w:val="22"/>
          <w:szCs w:val="22"/>
          <w:vertAlign w:val="superscript"/>
        </w:rPr>
        <w:t>st</w:t>
      </w:r>
      <w:r w:rsidRPr="00C35F13">
        <w:rPr>
          <w:rFonts w:ascii="Times New Roman" w:hAnsi="Times New Roman"/>
          <w:sz w:val="22"/>
          <w:szCs w:val="22"/>
        </w:rPr>
        <w:t xml:space="preserve"> register) and group ID (2</w:t>
      </w:r>
      <w:r w:rsidRPr="00C35F13">
        <w:rPr>
          <w:rFonts w:ascii="Times New Roman" w:hAnsi="Times New Roman"/>
          <w:sz w:val="22"/>
          <w:szCs w:val="22"/>
          <w:vertAlign w:val="superscript"/>
        </w:rPr>
        <w:t>nd</w:t>
      </w:r>
      <w:r w:rsidRPr="00C35F13">
        <w:rPr>
          <w:rFonts w:ascii="Times New Roman" w:hAnsi="Times New Roman"/>
          <w:sz w:val="22"/>
          <w:szCs w:val="22"/>
        </w:rPr>
        <w:t xml:space="preserve"> register</w:t>
      </w:r>
      <w:r w:rsidR="001C5C26" w:rsidRPr="00C35F13">
        <w:rPr>
          <w:rFonts w:ascii="Times New Roman" w:hAnsi="Times New Roman"/>
          <w:sz w:val="22"/>
          <w:szCs w:val="22"/>
        </w:rPr>
        <w:t>).</w:t>
      </w:r>
    </w:p>
    <w:p w:rsidR="00CE5228" w:rsidRDefault="00D23CC1" w:rsidP="00A60422">
      <w:pPr>
        <w:pStyle w:val="paragraph"/>
        <w:numPr>
          <w:ilvl w:val="1"/>
          <w:numId w:val="12"/>
        </w:numPr>
        <w:rPr>
          <w:rFonts w:ascii="Times New Roman" w:hAnsi="Times New Roman"/>
          <w:sz w:val="22"/>
          <w:szCs w:val="22"/>
        </w:rPr>
      </w:pPr>
      <w:r w:rsidRPr="00C35F13">
        <w:rPr>
          <w:rFonts w:ascii="Times New Roman" w:hAnsi="Times New Roman"/>
          <w:sz w:val="22"/>
          <w:szCs w:val="22"/>
        </w:rPr>
        <w:t>Fast forward both</w:t>
      </w:r>
      <w:r w:rsidR="001C5C26">
        <w:rPr>
          <w:rFonts w:ascii="Times New Roman" w:hAnsi="Times New Roman"/>
          <w:sz w:val="22"/>
          <w:szCs w:val="22"/>
        </w:rPr>
        <w:t xml:space="preserve"> </w:t>
      </w:r>
      <w:proofErr w:type="gramStart"/>
      <w:r w:rsidR="001C5C26">
        <w:rPr>
          <w:rFonts w:ascii="Times New Roman" w:hAnsi="Times New Roman"/>
          <w:sz w:val="22"/>
          <w:szCs w:val="22"/>
        </w:rPr>
        <w:t>shift</w:t>
      </w:r>
      <w:proofErr w:type="gramEnd"/>
      <w:r w:rsidRPr="00C35F13">
        <w:rPr>
          <w:rFonts w:ascii="Times New Roman" w:hAnsi="Times New Roman"/>
          <w:sz w:val="22"/>
          <w:szCs w:val="22"/>
        </w:rPr>
        <w:t xml:space="preserve"> registers 100 times to reduce PAPR</w:t>
      </w:r>
      <w:r w:rsidR="001C5C26">
        <w:rPr>
          <w:rFonts w:ascii="Times New Roman" w:hAnsi="Times New Roman"/>
          <w:sz w:val="22"/>
          <w:szCs w:val="22"/>
        </w:rPr>
        <w:t>.</w:t>
      </w:r>
    </w:p>
    <w:p w:rsidR="00B16983" w:rsidRDefault="00B16983" w:rsidP="00414E55">
      <w:pPr>
        <w:pStyle w:val="paragraph"/>
        <w:ind w:left="0"/>
        <w:rPr>
          <w:rFonts w:ascii="Times New Roman" w:hAnsi="Times New Roman"/>
          <w:sz w:val="22"/>
          <w:szCs w:val="22"/>
        </w:rPr>
      </w:pPr>
    </w:p>
    <w:p w:rsidR="00086125" w:rsidRDefault="009F2A16" w:rsidP="00414E55">
      <w:pPr>
        <w:pStyle w:val="paragraph"/>
        <w:ind w:left="0"/>
        <w:rPr>
          <w:rFonts w:ascii="Times New Roman" w:hAnsi="Times New Roman"/>
          <w:b/>
          <w:sz w:val="22"/>
          <w:szCs w:val="22"/>
        </w:rPr>
      </w:pPr>
      <w:r>
        <w:rPr>
          <w:rFonts w:ascii="Times New Roman" w:hAnsi="Times New Roman"/>
          <w:b/>
          <w:sz w:val="22"/>
          <w:szCs w:val="22"/>
        </w:rPr>
        <w:t>6.10</w:t>
      </w:r>
      <w:r w:rsidR="007B78A5">
        <w:rPr>
          <w:rFonts w:ascii="Times New Roman" w:hAnsi="Times New Roman"/>
          <w:b/>
          <w:sz w:val="22"/>
          <w:szCs w:val="22"/>
        </w:rPr>
        <w:t xml:space="preserve"> Discovery</w:t>
      </w:r>
    </w:p>
    <w:p w:rsidR="00B16983" w:rsidRDefault="00B16983" w:rsidP="00163BE6">
      <w:pPr>
        <w:pStyle w:val="paragraph"/>
        <w:ind w:left="0"/>
        <w:rPr>
          <w:rFonts w:ascii="Times New Roman" w:hAnsi="Times New Roman"/>
          <w:sz w:val="22"/>
          <w:szCs w:val="22"/>
        </w:rPr>
      </w:pPr>
    </w:p>
    <w:p w:rsidR="00D23CC1" w:rsidRPr="00163BE6" w:rsidRDefault="00687C13" w:rsidP="00163BE6">
      <w:pPr>
        <w:pStyle w:val="paragraph"/>
        <w:ind w:left="0"/>
        <w:rPr>
          <w:rFonts w:ascii="Times New Roman" w:hAnsi="Times New Roman"/>
          <w:sz w:val="22"/>
          <w:szCs w:val="22"/>
        </w:rPr>
      </w:pPr>
      <w:r w:rsidRPr="00163BE6">
        <w:rPr>
          <w:rFonts w:ascii="Times New Roman" w:hAnsi="Times New Roman"/>
          <w:sz w:val="22"/>
          <w:szCs w:val="22"/>
        </w:rPr>
        <w:t>The</w:t>
      </w:r>
      <w:r w:rsidR="001B4400" w:rsidRPr="00163BE6">
        <w:rPr>
          <w:rFonts w:ascii="Times New Roman" w:hAnsi="Times New Roman"/>
          <w:sz w:val="22"/>
          <w:szCs w:val="22"/>
        </w:rPr>
        <w:t xml:space="preserve"> </w:t>
      </w:r>
      <w:r w:rsidR="001B4400" w:rsidRPr="00163BE6">
        <w:rPr>
          <w:rFonts w:ascii="Times New Roman" w:hAnsi="Times New Roman"/>
          <w:i/>
          <w:iCs/>
          <w:sz w:val="22"/>
          <w:szCs w:val="22"/>
        </w:rPr>
        <w:t xml:space="preserve">discovery </w:t>
      </w:r>
      <w:r w:rsidR="00163BE6" w:rsidRPr="00163BE6">
        <w:rPr>
          <w:rFonts w:ascii="Times New Roman" w:hAnsi="Times New Roman"/>
          <w:i/>
          <w:iCs/>
          <w:sz w:val="22"/>
          <w:szCs w:val="22"/>
        </w:rPr>
        <w:t>preamble (</w:t>
      </w:r>
      <w:r w:rsidR="001B4400" w:rsidRPr="00163BE6">
        <w:rPr>
          <w:rFonts w:ascii="Times New Roman" w:hAnsi="Times New Roman"/>
          <w:sz w:val="22"/>
          <w:szCs w:val="22"/>
        </w:rPr>
        <w:t xml:space="preserve">DP) </w:t>
      </w:r>
      <w:r w:rsidRPr="00163BE6">
        <w:rPr>
          <w:rFonts w:ascii="Times New Roman" w:hAnsi="Times New Roman"/>
          <w:sz w:val="22"/>
          <w:szCs w:val="22"/>
        </w:rPr>
        <w:t xml:space="preserve">is </w:t>
      </w:r>
      <w:r w:rsidR="001B4400" w:rsidRPr="00163BE6">
        <w:rPr>
          <w:rFonts w:ascii="Times New Roman" w:hAnsi="Times New Roman"/>
          <w:sz w:val="22"/>
          <w:szCs w:val="22"/>
        </w:rPr>
        <w:t xml:space="preserve">based on a ZC sequence and a </w:t>
      </w:r>
      <w:r w:rsidR="001B4400" w:rsidRPr="00163BE6">
        <w:rPr>
          <w:rFonts w:ascii="Times New Roman" w:hAnsi="Times New Roman"/>
          <w:i/>
          <w:iCs/>
          <w:sz w:val="22"/>
          <w:szCs w:val="22"/>
        </w:rPr>
        <w:t>discovery</w:t>
      </w:r>
      <w:r w:rsidR="001B4400" w:rsidRPr="00163BE6">
        <w:rPr>
          <w:rFonts w:ascii="Times New Roman" w:hAnsi="Times New Roman"/>
          <w:sz w:val="22"/>
          <w:szCs w:val="22"/>
        </w:rPr>
        <w:t xml:space="preserve"> </w:t>
      </w:r>
      <w:r w:rsidR="001B4400" w:rsidRPr="00163BE6">
        <w:rPr>
          <w:rFonts w:ascii="Times New Roman" w:hAnsi="Times New Roman"/>
          <w:i/>
          <w:iCs/>
          <w:sz w:val="22"/>
          <w:szCs w:val="22"/>
        </w:rPr>
        <w:t xml:space="preserve">resource block </w:t>
      </w:r>
      <w:r w:rsidRPr="00163BE6">
        <w:rPr>
          <w:rFonts w:ascii="Times New Roman" w:hAnsi="Times New Roman"/>
          <w:sz w:val="22"/>
          <w:szCs w:val="22"/>
        </w:rPr>
        <w:t>(DRB) from a modified DTF-S</w:t>
      </w:r>
      <w:r w:rsidR="001B4400" w:rsidRPr="00163BE6">
        <w:rPr>
          <w:rFonts w:ascii="Times New Roman" w:hAnsi="Times New Roman"/>
          <w:sz w:val="22"/>
          <w:szCs w:val="22"/>
        </w:rPr>
        <w:t xml:space="preserve"> OFDM </w:t>
      </w:r>
      <w:r w:rsidRPr="00163BE6">
        <w:rPr>
          <w:rFonts w:ascii="Times New Roman" w:hAnsi="Times New Roman"/>
          <w:sz w:val="22"/>
          <w:szCs w:val="22"/>
        </w:rPr>
        <w:t xml:space="preserve">or OFDM </w:t>
      </w:r>
      <w:r w:rsidR="001B4400" w:rsidRPr="00163BE6">
        <w:rPr>
          <w:rFonts w:ascii="Times New Roman" w:hAnsi="Times New Roman"/>
          <w:sz w:val="22"/>
          <w:szCs w:val="22"/>
        </w:rPr>
        <w:t>signal.</w:t>
      </w:r>
      <w:r w:rsidR="00163BE6">
        <w:rPr>
          <w:rFonts w:ascii="Times New Roman" w:hAnsi="Times New Roman"/>
          <w:sz w:val="22"/>
          <w:szCs w:val="22"/>
        </w:rPr>
        <w:t xml:space="preserve"> </w:t>
      </w:r>
      <w:r w:rsidR="001B4400" w:rsidRPr="00163BE6">
        <w:rPr>
          <w:rFonts w:ascii="Times New Roman" w:hAnsi="Times New Roman"/>
          <w:sz w:val="22"/>
          <w:szCs w:val="22"/>
        </w:rPr>
        <w:t>The DP and DRB formed the Discovery Signal (DS).</w:t>
      </w:r>
    </w:p>
    <w:p w:rsidR="00D23CC1" w:rsidRDefault="001B4400" w:rsidP="00872CC5">
      <w:pPr>
        <w:pStyle w:val="paragraph"/>
        <w:ind w:left="0"/>
        <w:rPr>
          <w:rFonts w:ascii="Times New Roman" w:hAnsi="Times New Roman"/>
          <w:sz w:val="22"/>
          <w:szCs w:val="22"/>
        </w:rPr>
      </w:pPr>
      <w:r w:rsidRPr="00163BE6">
        <w:rPr>
          <w:rFonts w:ascii="Times New Roman" w:hAnsi="Times New Roman"/>
          <w:sz w:val="22"/>
          <w:szCs w:val="22"/>
        </w:rPr>
        <w:t>Moreover, we propose to use one channel (from the proposed channelization for sub-GHz, 2.4 GHz and 5.7 GHz bands) for only discovery of devices.</w:t>
      </w:r>
    </w:p>
    <w:p w:rsidR="00B16983" w:rsidRDefault="00B16983" w:rsidP="00872CC5">
      <w:pPr>
        <w:pStyle w:val="paragraph"/>
        <w:ind w:left="0"/>
        <w:rPr>
          <w:rFonts w:ascii="Times New Roman" w:hAnsi="Times New Roman"/>
          <w:sz w:val="22"/>
          <w:szCs w:val="22"/>
        </w:rPr>
      </w:pPr>
    </w:p>
    <w:p w:rsidR="00B16983" w:rsidRDefault="00B16983" w:rsidP="00872CC5">
      <w:pPr>
        <w:pStyle w:val="paragraph"/>
        <w:ind w:left="0"/>
        <w:rPr>
          <w:rFonts w:ascii="Times New Roman" w:hAnsi="Times New Roman"/>
          <w:sz w:val="22"/>
          <w:szCs w:val="22"/>
        </w:rPr>
      </w:pPr>
    </w:p>
    <w:p w:rsidR="00B16983" w:rsidRPr="00163BE6" w:rsidRDefault="00B16983" w:rsidP="00872CC5">
      <w:pPr>
        <w:pStyle w:val="paragraph"/>
        <w:ind w:left="0"/>
        <w:rPr>
          <w:rFonts w:ascii="Times New Roman" w:hAnsi="Times New Roman"/>
          <w:sz w:val="22"/>
          <w:szCs w:val="22"/>
        </w:rPr>
      </w:pPr>
    </w:p>
    <w:p w:rsidR="00D23CC1" w:rsidRPr="00163BE6" w:rsidRDefault="001B4400" w:rsidP="00872CC5">
      <w:pPr>
        <w:pStyle w:val="paragraph"/>
        <w:ind w:left="0"/>
        <w:rPr>
          <w:rFonts w:ascii="Times New Roman" w:hAnsi="Times New Roman"/>
          <w:sz w:val="22"/>
          <w:szCs w:val="22"/>
        </w:rPr>
      </w:pPr>
      <w:r w:rsidRPr="00163BE6">
        <w:rPr>
          <w:rFonts w:ascii="Times New Roman" w:hAnsi="Times New Roman"/>
          <w:sz w:val="22"/>
          <w:szCs w:val="22"/>
        </w:rPr>
        <w:lastRenderedPageBreak/>
        <w:t>PAC devices can either transmit or receive the DS in this unique channel asynchronously.</w:t>
      </w:r>
      <w:r w:rsidR="00B331F7" w:rsidRPr="00163BE6">
        <w:rPr>
          <w:rFonts w:ascii="Times New Roman" w:hAnsi="Times New Roman"/>
          <w:sz w:val="22"/>
          <w:szCs w:val="22"/>
        </w:rPr>
        <w:t xml:space="preserve"> </w:t>
      </w:r>
      <w:r w:rsidRPr="00163BE6">
        <w:rPr>
          <w:rFonts w:ascii="Times New Roman" w:hAnsi="Times New Roman"/>
          <w:sz w:val="22"/>
          <w:szCs w:val="22"/>
        </w:rPr>
        <w:t>Such unique channel for discovery is named Shared Discovery Channel (SDCH).</w:t>
      </w:r>
      <w:r w:rsidR="00872CC5">
        <w:rPr>
          <w:rFonts w:ascii="Times New Roman" w:hAnsi="Times New Roman"/>
          <w:sz w:val="22"/>
          <w:szCs w:val="22"/>
        </w:rPr>
        <w:t xml:space="preserve"> </w:t>
      </w:r>
      <w:r w:rsidRPr="00163BE6">
        <w:rPr>
          <w:rFonts w:ascii="Times New Roman" w:hAnsi="Times New Roman"/>
          <w:sz w:val="22"/>
          <w:szCs w:val="22"/>
        </w:rPr>
        <w:t xml:space="preserve">The discovery signal (DS) sent over a </w:t>
      </w:r>
      <w:r w:rsidR="005048EB" w:rsidRPr="00163BE6">
        <w:rPr>
          <w:rFonts w:ascii="Times New Roman" w:hAnsi="Times New Roman"/>
          <w:sz w:val="22"/>
          <w:szCs w:val="22"/>
        </w:rPr>
        <w:t>discovery shared channel (DSCH) is illustrated as</w:t>
      </w:r>
    </w:p>
    <w:p w:rsidR="001B4400" w:rsidRPr="00163BE6" w:rsidRDefault="001B4400" w:rsidP="00B16983">
      <w:pPr>
        <w:pStyle w:val="paragraph"/>
        <w:ind w:left="0"/>
        <w:rPr>
          <w:rFonts w:ascii="Times New Roman" w:hAnsi="Times New Roman"/>
          <w:sz w:val="22"/>
          <w:szCs w:val="22"/>
        </w:rPr>
      </w:pPr>
    </w:p>
    <w:p w:rsidR="001B4400" w:rsidRPr="00163BE6" w:rsidRDefault="00B16983" w:rsidP="00B16983">
      <w:pPr>
        <w:pStyle w:val="paragraph"/>
        <w:jc w:val="center"/>
        <w:rPr>
          <w:rFonts w:ascii="Times New Roman" w:hAnsi="Times New Roman"/>
          <w:sz w:val="22"/>
          <w:szCs w:val="22"/>
        </w:rPr>
      </w:pPr>
      <w:r>
        <w:rPr>
          <w:rFonts w:ascii="Times New Roman" w:hAnsi="Times New Roman"/>
          <w:sz w:val="22"/>
          <w:szCs w:val="22"/>
        </w:rPr>
        <w:object w:dxaOrig="3954" w:dyaOrig="1985">
          <v:shape id="_x0000_i1089" type="#_x0000_t75" style="width:197.65pt;height:99.5pt" o:ole="">
            <v:imagedata r:id="rId133" o:title=""/>
          </v:shape>
          <o:OLEObject Type="Embed" ProgID="Visio.Drawing.11" ShapeID="_x0000_i1089" DrawAspect="Content" ObjectID="_1448098742" r:id="rId134"/>
        </w:object>
      </w:r>
    </w:p>
    <w:p w:rsidR="00D23CC1" w:rsidRPr="00163BE6" w:rsidRDefault="001B4400" w:rsidP="007460F5">
      <w:pPr>
        <w:pStyle w:val="paragraph"/>
        <w:ind w:left="0"/>
        <w:rPr>
          <w:rFonts w:ascii="Times New Roman" w:hAnsi="Times New Roman"/>
          <w:sz w:val="22"/>
          <w:szCs w:val="22"/>
        </w:rPr>
      </w:pPr>
      <w:r w:rsidRPr="00163BE6">
        <w:rPr>
          <w:rFonts w:ascii="Times New Roman" w:hAnsi="Times New Roman"/>
          <w:sz w:val="22"/>
          <w:szCs w:val="22"/>
        </w:rPr>
        <w:t xml:space="preserve">The DS consists of a preamble sequence plus a DRB formed by </w:t>
      </w:r>
      <w:proofErr w:type="spellStart"/>
      <w:r w:rsidRPr="007460F5">
        <w:rPr>
          <w:rFonts w:ascii="Times New Roman" w:hAnsi="Times New Roman"/>
          <w:i/>
          <w:iCs/>
          <w:sz w:val="24"/>
          <w:szCs w:val="24"/>
        </w:rPr>
        <w:t>N</w:t>
      </w:r>
      <w:r w:rsidRPr="007460F5">
        <w:rPr>
          <w:rFonts w:ascii="Times New Roman" w:hAnsi="Times New Roman"/>
          <w:i/>
          <w:iCs/>
          <w:sz w:val="24"/>
          <w:szCs w:val="24"/>
          <w:vertAlign w:val="subscript"/>
        </w:rPr>
        <w:t>fs</w:t>
      </w:r>
      <w:proofErr w:type="spellEnd"/>
      <w:r w:rsidRPr="00163BE6">
        <w:rPr>
          <w:rFonts w:ascii="Times New Roman" w:hAnsi="Times New Roman"/>
          <w:i/>
          <w:iCs/>
          <w:sz w:val="22"/>
          <w:szCs w:val="22"/>
        </w:rPr>
        <w:t xml:space="preserve"> </w:t>
      </w:r>
      <w:r w:rsidRPr="00163BE6">
        <w:rPr>
          <w:rFonts w:ascii="Times New Roman" w:hAnsi="Times New Roman"/>
          <w:sz w:val="22"/>
          <w:szCs w:val="22"/>
        </w:rPr>
        <w:t xml:space="preserve">frequency slots and </w:t>
      </w:r>
      <w:proofErr w:type="spellStart"/>
      <w:r w:rsidRPr="007460F5">
        <w:rPr>
          <w:rFonts w:ascii="Times New Roman" w:hAnsi="Times New Roman"/>
          <w:i/>
          <w:iCs/>
          <w:sz w:val="24"/>
          <w:szCs w:val="24"/>
        </w:rPr>
        <w:t>N</w:t>
      </w:r>
      <w:r w:rsidRPr="007460F5">
        <w:rPr>
          <w:rFonts w:ascii="Times New Roman" w:hAnsi="Times New Roman"/>
          <w:i/>
          <w:iCs/>
          <w:sz w:val="24"/>
          <w:szCs w:val="24"/>
          <w:vertAlign w:val="subscript"/>
        </w:rPr>
        <w:t>ts</w:t>
      </w:r>
      <w:proofErr w:type="spellEnd"/>
      <w:r w:rsidRPr="00163BE6">
        <w:rPr>
          <w:rFonts w:ascii="Times New Roman" w:hAnsi="Times New Roman"/>
          <w:i/>
          <w:iCs/>
          <w:sz w:val="22"/>
          <w:szCs w:val="22"/>
        </w:rPr>
        <w:t xml:space="preserve"> </w:t>
      </w:r>
      <w:r w:rsidRPr="00163BE6">
        <w:rPr>
          <w:rFonts w:ascii="Times New Roman" w:hAnsi="Times New Roman"/>
          <w:sz w:val="22"/>
          <w:szCs w:val="22"/>
        </w:rPr>
        <w:t>time slots.</w:t>
      </w:r>
      <w:r w:rsidR="007460F5">
        <w:rPr>
          <w:rFonts w:ascii="Times New Roman" w:hAnsi="Times New Roman"/>
          <w:sz w:val="22"/>
          <w:szCs w:val="22"/>
        </w:rPr>
        <w:t xml:space="preserve"> </w:t>
      </w:r>
      <w:r w:rsidRPr="00163BE6">
        <w:rPr>
          <w:rFonts w:ascii="Times New Roman" w:hAnsi="Times New Roman"/>
          <w:sz w:val="22"/>
          <w:szCs w:val="22"/>
        </w:rPr>
        <w:t>Once synchronized, a receiver knows the location of the discovery resource block (DRS) to scan for possible peers or to pick time-frequency slots to transmit its DS.</w:t>
      </w:r>
    </w:p>
    <w:p w:rsidR="009B35FB" w:rsidRPr="00163BE6" w:rsidRDefault="009B35FB" w:rsidP="00052EC0">
      <w:pPr>
        <w:pStyle w:val="paragraph"/>
        <w:ind w:left="0"/>
        <w:rPr>
          <w:rFonts w:ascii="Times New Roman" w:hAnsi="Times New Roman"/>
          <w:sz w:val="22"/>
          <w:szCs w:val="22"/>
        </w:rPr>
      </w:pPr>
      <w:r w:rsidRPr="00163BE6">
        <w:rPr>
          <w:rFonts w:ascii="Times New Roman" w:hAnsi="Times New Roman"/>
          <w:sz w:val="22"/>
          <w:szCs w:val="22"/>
        </w:rPr>
        <w:t>The proposed ZC sequence for initial synchronization during discovery (or communication mode) is a ZC sequence with the following parameters:</w:t>
      </w:r>
      <w:r w:rsidR="005048EB" w:rsidRPr="00163BE6">
        <w:rPr>
          <w:rFonts w:ascii="Times New Roman" w:hAnsi="Times New Roman"/>
          <w:sz w:val="22"/>
          <w:szCs w:val="22"/>
        </w:rPr>
        <w:t xml:space="preserve"> </w:t>
      </w:r>
      <w:r w:rsidRPr="00163BE6">
        <w:rPr>
          <w:rFonts w:ascii="Times New Roman" w:hAnsi="Times New Roman"/>
          <w:sz w:val="22"/>
          <w:szCs w:val="22"/>
        </w:rPr>
        <w:t xml:space="preserve">Sequence length </w:t>
      </w:r>
      <w:r w:rsidRPr="00163BE6">
        <w:rPr>
          <w:rFonts w:ascii="Times New Roman" w:hAnsi="Times New Roman"/>
          <w:i/>
          <w:iCs/>
          <w:sz w:val="22"/>
          <w:szCs w:val="22"/>
        </w:rPr>
        <w:t>N = 63</w:t>
      </w:r>
      <w:r w:rsidRPr="00163BE6">
        <w:rPr>
          <w:rFonts w:ascii="Times New Roman" w:hAnsi="Times New Roman"/>
          <w:sz w:val="22"/>
          <w:szCs w:val="22"/>
        </w:rPr>
        <w:t xml:space="preserve">, relative prime </w:t>
      </w:r>
      <w:r w:rsidRPr="00163BE6">
        <w:rPr>
          <w:rFonts w:ascii="Times New Roman" w:hAnsi="Times New Roman"/>
          <w:i/>
          <w:iCs/>
          <w:sz w:val="22"/>
          <w:szCs w:val="22"/>
        </w:rPr>
        <w:t xml:space="preserve">r = 62 </w:t>
      </w:r>
      <w:r w:rsidRPr="00163BE6">
        <w:rPr>
          <w:rFonts w:ascii="Times New Roman" w:hAnsi="Times New Roman"/>
          <w:sz w:val="22"/>
          <w:szCs w:val="22"/>
        </w:rPr>
        <w:t xml:space="preserve">and </w:t>
      </w:r>
      <w:r w:rsidRPr="00163BE6">
        <w:rPr>
          <w:rFonts w:ascii="Times New Roman" w:hAnsi="Times New Roman"/>
          <w:i/>
          <w:iCs/>
          <w:sz w:val="22"/>
          <w:szCs w:val="22"/>
        </w:rPr>
        <w:t>q = 0</w:t>
      </w:r>
      <w:r w:rsidRPr="00163BE6">
        <w:rPr>
          <w:rFonts w:ascii="Times New Roman" w:hAnsi="Times New Roman"/>
          <w:sz w:val="22"/>
          <w:szCs w:val="22"/>
        </w:rPr>
        <w:t>.</w:t>
      </w:r>
    </w:p>
    <w:p w:rsidR="009B35FB" w:rsidRPr="00163BE6" w:rsidRDefault="004B6B92" w:rsidP="00052EC0">
      <w:pPr>
        <w:pStyle w:val="paragraph"/>
        <w:ind w:left="0"/>
        <w:rPr>
          <w:rFonts w:ascii="Times New Roman" w:hAnsi="Times New Roman"/>
          <w:sz w:val="22"/>
          <w:szCs w:val="22"/>
        </w:rPr>
      </w:pPr>
      <w:r w:rsidRPr="00163BE6">
        <w:rPr>
          <w:rFonts w:ascii="Times New Roman" w:hAnsi="Times New Roman"/>
          <w:sz w:val="22"/>
          <w:szCs w:val="22"/>
        </w:rPr>
        <w:t>Such ZC sequence is mapped onto 62 sub-carriers</w:t>
      </w:r>
      <w:r w:rsidR="00052EC0">
        <w:rPr>
          <w:rFonts w:ascii="Times New Roman" w:hAnsi="Times New Roman"/>
          <w:sz w:val="22"/>
          <w:szCs w:val="22"/>
        </w:rPr>
        <w:t xml:space="preserve">. </w:t>
      </w:r>
      <w:r w:rsidRPr="00163BE6">
        <w:rPr>
          <w:rFonts w:ascii="Times New Roman" w:hAnsi="Times New Roman"/>
          <w:sz w:val="22"/>
          <w:szCs w:val="22"/>
        </w:rPr>
        <w:t>The first subcarrier and the DC subcarrier are empty.</w:t>
      </w:r>
      <w:r w:rsidR="00052EC0">
        <w:rPr>
          <w:rFonts w:ascii="Times New Roman" w:hAnsi="Times New Roman"/>
          <w:sz w:val="22"/>
          <w:szCs w:val="22"/>
        </w:rPr>
        <w:t xml:space="preserve"> </w:t>
      </w:r>
      <w:r w:rsidRPr="00163BE6">
        <w:rPr>
          <w:rFonts w:ascii="Times New Roman" w:hAnsi="Times New Roman"/>
          <w:sz w:val="22"/>
          <w:szCs w:val="22"/>
        </w:rPr>
        <w:t>Of course, several repetitions</w:t>
      </w:r>
      <w:r w:rsidR="00052EC0">
        <w:rPr>
          <w:rFonts w:ascii="Times New Roman" w:hAnsi="Times New Roman"/>
          <w:sz w:val="22"/>
          <w:szCs w:val="22"/>
        </w:rPr>
        <w:t xml:space="preserve"> of the DP</w:t>
      </w:r>
      <w:r w:rsidRPr="00163BE6">
        <w:rPr>
          <w:rFonts w:ascii="Times New Roman" w:hAnsi="Times New Roman"/>
          <w:sz w:val="22"/>
          <w:szCs w:val="22"/>
        </w:rPr>
        <w:t xml:space="preserve"> may be transmitted</w:t>
      </w:r>
      <w:r w:rsidR="00052EC0">
        <w:rPr>
          <w:rFonts w:ascii="Times New Roman" w:hAnsi="Times New Roman"/>
          <w:sz w:val="22"/>
          <w:szCs w:val="22"/>
        </w:rPr>
        <w:t xml:space="preserve"> to improve reliability.</w:t>
      </w:r>
    </w:p>
    <w:p w:rsidR="004B6B92" w:rsidRPr="00163BE6" w:rsidRDefault="00A13DDD" w:rsidP="00A13DDD">
      <w:pPr>
        <w:pStyle w:val="paragraph"/>
        <w:rPr>
          <w:rFonts w:ascii="Times New Roman" w:hAnsi="Times New Roman"/>
          <w:sz w:val="22"/>
          <w:szCs w:val="22"/>
        </w:rPr>
      </w:pPr>
      <w:r>
        <w:rPr>
          <w:rFonts w:ascii="Times New Roman" w:hAnsi="Times New Roman"/>
          <w:sz w:val="22"/>
          <w:szCs w:val="22"/>
        </w:rPr>
        <w:t xml:space="preserve"> </w:t>
      </w:r>
    </w:p>
    <w:p w:rsidR="004B6B92" w:rsidRPr="00163BE6" w:rsidRDefault="00A13DDD" w:rsidP="00A13DDD">
      <w:pPr>
        <w:pStyle w:val="paragraph"/>
        <w:ind w:left="0"/>
        <w:jc w:val="center"/>
        <w:rPr>
          <w:rFonts w:ascii="Times New Roman" w:hAnsi="Times New Roman"/>
          <w:sz w:val="22"/>
          <w:szCs w:val="22"/>
        </w:rPr>
      </w:pPr>
      <w:r>
        <w:rPr>
          <w:rFonts w:ascii="Times New Roman" w:hAnsi="Times New Roman"/>
          <w:sz w:val="22"/>
          <w:szCs w:val="22"/>
        </w:rPr>
        <w:object w:dxaOrig="5825" w:dyaOrig="3005">
          <v:shape id="_x0000_i1090" type="#_x0000_t75" style="width:291.25pt;height:150.55pt" o:ole="">
            <v:imagedata r:id="rId135" o:title=""/>
          </v:shape>
          <o:OLEObject Type="Embed" ProgID="Visio.Drawing.11" ShapeID="_x0000_i1090" DrawAspect="Content" ObjectID="_1448098743" r:id="rId136"/>
        </w:object>
      </w:r>
    </w:p>
    <w:p w:rsidR="00D46F38" w:rsidRDefault="00D46F38" w:rsidP="001E6F93">
      <w:pPr>
        <w:pStyle w:val="paragraph"/>
        <w:ind w:left="0"/>
        <w:rPr>
          <w:rFonts w:ascii="Times New Roman" w:hAnsi="Times New Roman"/>
          <w:sz w:val="22"/>
          <w:szCs w:val="22"/>
        </w:rPr>
      </w:pPr>
    </w:p>
    <w:p w:rsidR="00D23CC1" w:rsidRDefault="00FE3236" w:rsidP="001E6F93">
      <w:pPr>
        <w:pStyle w:val="paragraph"/>
        <w:ind w:left="0"/>
        <w:rPr>
          <w:rFonts w:ascii="Times New Roman" w:hAnsi="Times New Roman"/>
          <w:sz w:val="22"/>
          <w:szCs w:val="22"/>
        </w:rPr>
      </w:pPr>
      <w:r w:rsidRPr="00163BE6">
        <w:rPr>
          <w:rFonts w:ascii="Times New Roman" w:hAnsi="Times New Roman"/>
          <w:sz w:val="22"/>
          <w:szCs w:val="22"/>
        </w:rPr>
        <w:t>The discovery process is energy intensive. In order</w:t>
      </w:r>
      <w:r w:rsidR="005048EB" w:rsidRPr="00163BE6">
        <w:rPr>
          <w:rFonts w:ascii="Times New Roman" w:hAnsi="Times New Roman"/>
          <w:sz w:val="22"/>
          <w:szCs w:val="22"/>
        </w:rPr>
        <w:t xml:space="preserve"> to minimize power consumption </w:t>
      </w:r>
      <w:r w:rsidRPr="00163BE6">
        <w:rPr>
          <w:rFonts w:ascii="Times New Roman" w:hAnsi="Times New Roman"/>
          <w:sz w:val="22"/>
          <w:szCs w:val="22"/>
        </w:rPr>
        <w:t>only one subcarrier of the N-point IFFT is used per user.</w:t>
      </w:r>
      <w:r w:rsidR="001E6F93">
        <w:rPr>
          <w:rFonts w:ascii="Times New Roman" w:hAnsi="Times New Roman"/>
          <w:sz w:val="22"/>
          <w:szCs w:val="22"/>
        </w:rPr>
        <w:t xml:space="preserve"> Consequently, t</w:t>
      </w:r>
      <w:r w:rsidRPr="00052EC0">
        <w:rPr>
          <w:rFonts w:ascii="Times New Roman" w:hAnsi="Times New Roman"/>
          <w:sz w:val="22"/>
          <w:szCs w:val="22"/>
        </w:rPr>
        <w:t>he PAPR is set to the minimum</w:t>
      </w:r>
      <w:r w:rsidR="009C520C">
        <w:rPr>
          <w:rFonts w:ascii="Times New Roman" w:hAnsi="Times New Roman"/>
          <w:sz w:val="22"/>
          <w:szCs w:val="22"/>
        </w:rPr>
        <w:t xml:space="preserve"> value</w:t>
      </w:r>
      <w:r w:rsidRPr="00052EC0">
        <w:rPr>
          <w:rFonts w:ascii="Times New Roman" w:hAnsi="Times New Roman"/>
          <w:sz w:val="22"/>
          <w:szCs w:val="22"/>
        </w:rPr>
        <w:t>.</w:t>
      </w:r>
      <w:r w:rsidR="001E6F93">
        <w:rPr>
          <w:rFonts w:ascii="Times New Roman" w:hAnsi="Times New Roman"/>
          <w:sz w:val="22"/>
          <w:szCs w:val="22"/>
        </w:rPr>
        <w:t xml:space="preserve"> Furthermore, a</w:t>
      </w:r>
      <w:r w:rsidRPr="00052EC0">
        <w:rPr>
          <w:rFonts w:ascii="Times New Roman" w:hAnsi="Times New Roman"/>
          <w:sz w:val="22"/>
          <w:szCs w:val="22"/>
        </w:rPr>
        <w:t>cross the frequency dom</w:t>
      </w:r>
      <w:r w:rsidR="005048EB" w:rsidRPr="00052EC0">
        <w:rPr>
          <w:rFonts w:ascii="Times New Roman" w:hAnsi="Times New Roman"/>
          <w:sz w:val="22"/>
          <w:szCs w:val="22"/>
        </w:rPr>
        <w:t>ain, users are orthogonal (OFDM</w:t>
      </w:r>
      <w:r w:rsidRPr="00052EC0">
        <w:rPr>
          <w:rFonts w:ascii="Times New Roman" w:hAnsi="Times New Roman"/>
          <w:sz w:val="22"/>
          <w:szCs w:val="22"/>
        </w:rPr>
        <w:t>)</w:t>
      </w:r>
      <w:r w:rsidR="001E6F93">
        <w:rPr>
          <w:rFonts w:ascii="Times New Roman" w:hAnsi="Times New Roman"/>
          <w:sz w:val="22"/>
          <w:szCs w:val="22"/>
        </w:rPr>
        <w:t>.</w:t>
      </w:r>
    </w:p>
    <w:p w:rsidR="00D23CC1" w:rsidRDefault="00FE3236" w:rsidP="001E6F93">
      <w:pPr>
        <w:pStyle w:val="paragraph"/>
        <w:ind w:left="0"/>
        <w:rPr>
          <w:rFonts w:ascii="Times New Roman" w:hAnsi="Times New Roman"/>
          <w:sz w:val="22"/>
          <w:szCs w:val="22"/>
        </w:rPr>
      </w:pPr>
      <w:r w:rsidRPr="00052EC0">
        <w:rPr>
          <w:rFonts w:ascii="Times New Roman" w:hAnsi="Times New Roman"/>
          <w:sz w:val="22"/>
          <w:szCs w:val="22"/>
        </w:rPr>
        <w:t xml:space="preserve">For discovery, the </w:t>
      </w:r>
      <w:r w:rsidRPr="00052EC0">
        <w:rPr>
          <w:rFonts w:ascii="Times New Roman" w:hAnsi="Times New Roman"/>
          <w:i/>
          <w:iCs/>
          <w:sz w:val="22"/>
          <w:szCs w:val="22"/>
        </w:rPr>
        <w:t>n</w:t>
      </w:r>
      <w:r w:rsidRPr="00052EC0">
        <w:rPr>
          <w:rFonts w:ascii="Times New Roman" w:hAnsi="Times New Roman"/>
          <w:sz w:val="22"/>
          <w:szCs w:val="22"/>
        </w:rPr>
        <w:t xml:space="preserve">th symbol transmitted over the </w:t>
      </w:r>
      <w:proofErr w:type="spellStart"/>
      <w:r w:rsidRPr="00052EC0">
        <w:rPr>
          <w:rFonts w:ascii="Times New Roman" w:hAnsi="Times New Roman"/>
          <w:i/>
          <w:iCs/>
          <w:sz w:val="22"/>
          <w:szCs w:val="22"/>
        </w:rPr>
        <w:t>k</w:t>
      </w:r>
      <w:r w:rsidRPr="00052EC0">
        <w:rPr>
          <w:rFonts w:ascii="Times New Roman" w:hAnsi="Times New Roman"/>
          <w:sz w:val="22"/>
          <w:szCs w:val="22"/>
        </w:rPr>
        <w:t>th</w:t>
      </w:r>
      <w:proofErr w:type="spellEnd"/>
      <w:r w:rsidRPr="00052EC0">
        <w:rPr>
          <w:rFonts w:ascii="Times New Roman" w:hAnsi="Times New Roman"/>
          <w:sz w:val="22"/>
          <w:szCs w:val="22"/>
        </w:rPr>
        <w:t xml:space="preserve"> subcarrier is given by</w:t>
      </w:r>
    </w:p>
    <w:p w:rsidR="001E6F93" w:rsidRDefault="00223071" w:rsidP="008F3440">
      <w:pPr>
        <w:pStyle w:val="paragraph"/>
        <w:ind w:left="0"/>
        <w:jc w:val="center"/>
        <w:rPr>
          <w:rFonts w:ascii="Times New Roman" w:hAnsi="Times New Roman"/>
          <w:sz w:val="22"/>
          <w:szCs w:val="22"/>
        </w:rPr>
      </w:pPr>
      <w:r w:rsidRPr="00223071">
        <w:rPr>
          <w:rFonts w:ascii="Times New Roman" w:hAnsi="Times New Roman"/>
          <w:position w:val="-24"/>
          <w:sz w:val="22"/>
          <w:szCs w:val="22"/>
        </w:rPr>
        <w:object w:dxaOrig="3340" w:dyaOrig="620">
          <v:shape id="_x0000_i1091" type="#_x0000_t75" style="width:166.9pt;height:30.75pt" o:ole="">
            <v:imagedata r:id="rId137" o:title=""/>
          </v:shape>
          <o:OLEObject Type="Embed" ProgID="Equation.3" ShapeID="_x0000_i1091" DrawAspect="Content" ObjectID="_1448098744" r:id="rId138"/>
        </w:object>
      </w:r>
    </w:p>
    <w:p w:rsidR="004E4AAD" w:rsidRPr="00052EC0" w:rsidRDefault="004E4AAD" w:rsidP="004E4AAD">
      <w:pPr>
        <w:pStyle w:val="paragraph"/>
        <w:ind w:left="0"/>
        <w:rPr>
          <w:rFonts w:ascii="Times New Roman" w:hAnsi="Times New Roman"/>
          <w:sz w:val="22"/>
          <w:szCs w:val="22"/>
        </w:rPr>
      </w:pPr>
      <w:proofErr w:type="gramStart"/>
      <w:r>
        <w:rPr>
          <w:rFonts w:ascii="Times New Roman" w:hAnsi="Times New Roman"/>
          <w:sz w:val="22"/>
          <w:szCs w:val="22"/>
        </w:rPr>
        <w:t>where</w:t>
      </w:r>
      <w:proofErr w:type="gramEnd"/>
      <w:r>
        <w:rPr>
          <w:rFonts w:ascii="Times New Roman" w:hAnsi="Times New Roman"/>
          <w:sz w:val="22"/>
          <w:szCs w:val="22"/>
        </w:rPr>
        <w:t xml:space="preserve"> </w:t>
      </w:r>
      <w:r w:rsidRPr="004E4AAD">
        <w:rPr>
          <w:rFonts w:ascii="Times New Roman" w:hAnsi="Times New Roman"/>
          <w:i/>
          <w:sz w:val="22"/>
          <w:szCs w:val="22"/>
        </w:rPr>
        <w:t>l=L</w:t>
      </w:r>
      <w:r>
        <w:rPr>
          <w:rFonts w:ascii="Times New Roman" w:hAnsi="Times New Roman"/>
          <w:sz w:val="22"/>
          <w:szCs w:val="22"/>
        </w:rPr>
        <w:t>+1,…,0,1,…,</w:t>
      </w:r>
      <w:r w:rsidRPr="004E4AAD">
        <w:rPr>
          <w:rFonts w:ascii="Times New Roman" w:hAnsi="Times New Roman"/>
          <w:i/>
          <w:sz w:val="22"/>
          <w:szCs w:val="22"/>
        </w:rPr>
        <w:t>N</w:t>
      </w:r>
      <w:r>
        <w:rPr>
          <w:rFonts w:ascii="Times New Roman" w:hAnsi="Times New Roman"/>
          <w:sz w:val="22"/>
          <w:szCs w:val="22"/>
        </w:rPr>
        <w:t xml:space="preserve">-1 and </w:t>
      </w:r>
      <w:r w:rsidRPr="004E4AAD">
        <w:rPr>
          <w:rFonts w:ascii="Times New Roman" w:hAnsi="Times New Roman"/>
          <w:i/>
          <w:sz w:val="22"/>
          <w:szCs w:val="22"/>
        </w:rPr>
        <w:t>L</w:t>
      </w:r>
      <w:r>
        <w:rPr>
          <w:rFonts w:ascii="Times New Roman" w:hAnsi="Times New Roman"/>
          <w:sz w:val="22"/>
          <w:szCs w:val="22"/>
        </w:rPr>
        <w:t xml:space="preserve"> is the cyclic prefix length.</w:t>
      </w:r>
    </w:p>
    <w:p w:rsidR="007D56DB" w:rsidRPr="007931AF" w:rsidRDefault="007D56DB" w:rsidP="00B64E92">
      <w:pPr>
        <w:pStyle w:val="paragraph"/>
        <w:ind w:left="0"/>
        <w:rPr>
          <w:rFonts w:ascii="Times New Roman" w:hAnsi="Times New Roman"/>
          <w:sz w:val="22"/>
          <w:szCs w:val="22"/>
        </w:rPr>
      </w:pPr>
      <w:r w:rsidRPr="007931AF">
        <w:rPr>
          <w:rFonts w:ascii="Times New Roman" w:hAnsi="Times New Roman"/>
          <w:sz w:val="22"/>
          <w:szCs w:val="22"/>
        </w:rPr>
        <w:t xml:space="preserve">Contiguous </w:t>
      </w:r>
      <w:r w:rsidR="00CE628A" w:rsidRPr="007931AF">
        <w:rPr>
          <w:rFonts w:ascii="Times New Roman" w:hAnsi="Times New Roman"/>
          <w:sz w:val="22"/>
          <w:szCs w:val="22"/>
        </w:rPr>
        <w:t>subcarriers are</w:t>
      </w:r>
      <w:r w:rsidRPr="007931AF">
        <w:rPr>
          <w:rFonts w:ascii="Times New Roman" w:hAnsi="Times New Roman"/>
          <w:sz w:val="22"/>
          <w:szCs w:val="22"/>
        </w:rPr>
        <w:t xml:space="preserve"> orthogonal as illustrated in the figure:</w:t>
      </w:r>
    </w:p>
    <w:p w:rsidR="007D56DB" w:rsidRPr="007931AF" w:rsidRDefault="007D56DB" w:rsidP="00004D6C">
      <w:pPr>
        <w:pStyle w:val="paragraph"/>
        <w:ind w:left="0"/>
        <w:rPr>
          <w:rFonts w:ascii="Times New Roman" w:hAnsi="Times New Roman"/>
          <w:sz w:val="22"/>
          <w:szCs w:val="22"/>
        </w:rPr>
      </w:pPr>
    </w:p>
    <w:p w:rsidR="007D56DB" w:rsidRDefault="007D56DB" w:rsidP="00FE3236">
      <w:pPr>
        <w:pStyle w:val="paragraph"/>
        <w:rPr>
          <w:rFonts w:ascii="Times New Roman" w:hAnsi="Times New Roman"/>
          <w:sz w:val="22"/>
          <w:szCs w:val="22"/>
        </w:rPr>
      </w:pPr>
    </w:p>
    <w:p w:rsidR="00004D6C" w:rsidRPr="007931AF" w:rsidRDefault="00004D6C" w:rsidP="00004D6C">
      <w:pPr>
        <w:pStyle w:val="paragraph"/>
        <w:jc w:val="center"/>
        <w:rPr>
          <w:rFonts w:ascii="Times New Roman" w:hAnsi="Times New Roman"/>
          <w:sz w:val="22"/>
          <w:szCs w:val="22"/>
        </w:rPr>
      </w:pPr>
      <w:r>
        <w:rPr>
          <w:rFonts w:ascii="Times New Roman" w:hAnsi="Times New Roman"/>
          <w:sz w:val="22"/>
          <w:szCs w:val="22"/>
        </w:rPr>
        <w:object w:dxaOrig="3407" w:dyaOrig="4022">
          <v:shape id="_x0000_i1092" type="#_x0000_t75" style="width:170.2pt;height:200.95pt" o:ole="">
            <v:imagedata r:id="rId139" o:title=""/>
          </v:shape>
          <o:OLEObject Type="Embed" ProgID="Visio.Drawing.11" ShapeID="_x0000_i1092" DrawAspect="Content" ObjectID="_1448098745" r:id="rId140"/>
        </w:object>
      </w:r>
    </w:p>
    <w:p w:rsidR="00D23CC1" w:rsidRDefault="00D300C9" w:rsidP="00414E55">
      <w:pPr>
        <w:pStyle w:val="paragraph"/>
        <w:ind w:left="0"/>
        <w:rPr>
          <w:rFonts w:ascii="Times New Roman" w:hAnsi="Times New Roman"/>
          <w:sz w:val="22"/>
          <w:szCs w:val="22"/>
        </w:rPr>
      </w:pPr>
      <w:r w:rsidRPr="007931AF">
        <w:rPr>
          <w:rFonts w:ascii="Times New Roman" w:hAnsi="Times New Roman"/>
          <w:sz w:val="22"/>
          <w:szCs w:val="22"/>
        </w:rPr>
        <w:t>The DS is transmitted with a predefined</w:t>
      </w:r>
      <w:r w:rsidR="00927E78">
        <w:rPr>
          <w:rFonts w:ascii="Times New Roman" w:hAnsi="Times New Roman"/>
          <w:sz w:val="22"/>
          <w:szCs w:val="22"/>
        </w:rPr>
        <w:t xml:space="preserve"> duty-cycle (see NICT MAC </w:t>
      </w:r>
      <w:r w:rsidRPr="007931AF">
        <w:rPr>
          <w:rFonts w:ascii="Times New Roman" w:hAnsi="Times New Roman"/>
          <w:sz w:val="22"/>
          <w:szCs w:val="22"/>
        </w:rPr>
        <w:t>proposal).</w:t>
      </w:r>
      <w:r w:rsidR="00414E55" w:rsidRPr="007931AF">
        <w:rPr>
          <w:rFonts w:ascii="Times New Roman" w:hAnsi="Times New Roman"/>
          <w:sz w:val="22"/>
          <w:szCs w:val="22"/>
        </w:rPr>
        <w:t xml:space="preserve"> </w:t>
      </w:r>
      <w:r w:rsidRPr="007931AF">
        <w:rPr>
          <w:rFonts w:ascii="Times New Roman" w:hAnsi="Times New Roman"/>
          <w:sz w:val="22"/>
          <w:szCs w:val="22"/>
        </w:rPr>
        <w:t>From upper layers, terminals pick time-frequency slots in the DRB to transmit the DS.</w:t>
      </w:r>
    </w:p>
    <w:p w:rsidR="00D23CC1" w:rsidRPr="007931AF" w:rsidRDefault="00D300C9" w:rsidP="00927E78">
      <w:pPr>
        <w:pStyle w:val="paragraph"/>
        <w:ind w:left="0"/>
        <w:rPr>
          <w:rFonts w:ascii="Times New Roman" w:hAnsi="Times New Roman"/>
          <w:sz w:val="22"/>
          <w:szCs w:val="22"/>
        </w:rPr>
      </w:pPr>
      <w:r w:rsidRPr="007931AF">
        <w:rPr>
          <w:rFonts w:ascii="Times New Roman" w:hAnsi="Times New Roman"/>
          <w:sz w:val="22"/>
          <w:szCs w:val="22"/>
        </w:rPr>
        <w:t>A set of 126 symbol</w:t>
      </w:r>
      <w:r w:rsidR="00927E78">
        <w:rPr>
          <w:rFonts w:ascii="Times New Roman" w:hAnsi="Times New Roman"/>
          <w:sz w:val="22"/>
          <w:szCs w:val="22"/>
        </w:rPr>
        <w:t>s are transmitted per time slot. S</w:t>
      </w:r>
      <w:r w:rsidRPr="007931AF">
        <w:rPr>
          <w:rFonts w:ascii="Times New Roman" w:hAnsi="Times New Roman"/>
          <w:sz w:val="22"/>
          <w:szCs w:val="22"/>
        </w:rPr>
        <w:t xml:space="preserve">uch frame contains information about a given peer (peer ID, </w:t>
      </w:r>
      <w:r w:rsidR="00927E78">
        <w:rPr>
          <w:rFonts w:ascii="Times New Roman" w:hAnsi="Times New Roman"/>
          <w:sz w:val="22"/>
          <w:szCs w:val="22"/>
        </w:rPr>
        <w:t xml:space="preserve">group ID, </w:t>
      </w:r>
      <w:r w:rsidRPr="007931AF">
        <w:rPr>
          <w:rFonts w:ascii="Times New Roman" w:hAnsi="Times New Roman"/>
          <w:sz w:val="22"/>
          <w:szCs w:val="22"/>
        </w:rPr>
        <w:t xml:space="preserve">service ID, application ID, etc.) and which channel is used for </w:t>
      </w:r>
      <w:r w:rsidR="00927E78" w:rsidRPr="007931AF">
        <w:rPr>
          <w:rFonts w:ascii="Times New Roman" w:hAnsi="Times New Roman"/>
          <w:sz w:val="22"/>
          <w:szCs w:val="22"/>
        </w:rPr>
        <w:t>association</w:t>
      </w:r>
      <w:r w:rsidR="00927E78">
        <w:rPr>
          <w:rFonts w:ascii="Times New Roman" w:hAnsi="Times New Roman"/>
          <w:sz w:val="22"/>
          <w:szCs w:val="22"/>
        </w:rPr>
        <w:t xml:space="preserve"> or peering </w:t>
      </w:r>
      <w:r w:rsidR="00927E78" w:rsidRPr="007931AF">
        <w:rPr>
          <w:rFonts w:ascii="Times New Roman" w:hAnsi="Times New Roman"/>
          <w:sz w:val="22"/>
          <w:szCs w:val="22"/>
        </w:rPr>
        <w:t>(</w:t>
      </w:r>
      <w:r w:rsidRPr="007931AF">
        <w:rPr>
          <w:rFonts w:ascii="Times New Roman" w:hAnsi="Times New Roman"/>
          <w:sz w:val="22"/>
          <w:szCs w:val="22"/>
        </w:rPr>
        <w:t>different from the SDCH).</w:t>
      </w:r>
    </w:p>
    <w:p w:rsidR="00D23CC1" w:rsidRPr="007931AF" w:rsidRDefault="00D300C9" w:rsidP="00927E78">
      <w:pPr>
        <w:pStyle w:val="paragraph"/>
        <w:ind w:left="0"/>
        <w:rPr>
          <w:rFonts w:ascii="Times New Roman" w:hAnsi="Times New Roman"/>
          <w:sz w:val="22"/>
          <w:szCs w:val="22"/>
        </w:rPr>
      </w:pPr>
      <w:r w:rsidRPr="007931AF">
        <w:rPr>
          <w:rFonts w:ascii="Times New Roman" w:hAnsi="Times New Roman"/>
          <w:sz w:val="22"/>
          <w:szCs w:val="22"/>
        </w:rPr>
        <w:t xml:space="preserve">The number of frequency slots </w:t>
      </w:r>
      <w:proofErr w:type="spellStart"/>
      <w:r w:rsidRPr="007931AF">
        <w:rPr>
          <w:rFonts w:ascii="Times New Roman" w:hAnsi="Times New Roman"/>
          <w:i/>
          <w:iCs/>
          <w:sz w:val="22"/>
          <w:szCs w:val="22"/>
        </w:rPr>
        <w:t>N</w:t>
      </w:r>
      <w:r w:rsidRPr="007931AF">
        <w:rPr>
          <w:rFonts w:ascii="Times New Roman" w:hAnsi="Times New Roman"/>
          <w:i/>
          <w:iCs/>
          <w:sz w:val="22"/>
          <w:szCs w:val="22"/>
          <w:vertAlign w:val="subscript"/>
        </w:rPr>
        <w:t>fs</w:t>
      </w:r>
      <w:proofErr w:type="spellEnd"/>
      <w:r w:rsidRPr="007931AF">
        <w:rPr>
          <w:rFonts w:ascii="Times New Roman" w:hAnsi="Times New Roman"/>
          <w:i/>
          <w:iCs/>
          <w:sz w:val="22"/>
          <w:szCs w:val="22"/>
        </w:rPr>
        <w:t xml:space="preserve"> =</w:t>
      </w:r>
      <w:r w:rsidRPr="007931AF">
        <w:rPr>
          <w:rFonts w:ascii="Times New Roman" w:hAnsi="Times New Roman"/>
          <w:sz w:val="22"/>
          <w:szCs w:val="22"/>
        </w:rPr>
        <w:t xml:space="preserve">1024 (IFFT size) and the number of time slots </w:t>
      </w:r>
      <w:proofErr w:type="spellStart"/>
      <w:r w:rsidRPr="007931AF">
        <w:rPr>
          <w:rFonts w:ascii="Times New Roman" w:hAnsi="Times New Roman"/>
          <w:i/>
          <w:iCs/>
          <w:sz w:val="22"/>
          <w:szCs w:val="22"/>
        </w:rPr>
        <w:t>N</w:t>
      </w:r>
      <w:r w:rsidRPr="007931AF">
        <w:rPr>
          <w:rFonts w:ascii="Times New Roman" w:hAnsi="Times New Roman"/>
          <w:i/>
          <w:iCs/>
          <w:sz w:val="22"/>
          <w:szCs w:val="22"/>
          <w:vertAlign w:val="subscript"/>
        </w:rPr>
        <w:t>ts</w:t>
      </w:r>
      <w:proofErr w:type="spellEnd"/>
      <w:r w:rsidRPr="007931AF">
        <w:rPr>
          <w:rFonts w:ascii="Times New Roman" w:hAnsi="Times New Roman"/>
          <w:i/>
          <w:iCs/>
          <w:sz w:val="22"/>
          <w:szCs w:val="22"/>
        </w:rPr>
        <w:t xml:space="preserve"> </w:t>
      </w:r>
      <w:r w:rsidR="00927E78">
        <w:rPr>
          <w:rFonts w:ascii="Times New Roman" w:hAnsi="Times New Roman"/>
          <w:sz w:val="22"/>
          <w:szCs w:val="22"/>
        </w:rPr>
        <w:t xml:space="preserve">is chosen as 20. </w:t>
      </w:r>
      <w:r w:rsidRPr="007931AF">
        <w:rPr>
          <w:rFonts w:ascii="Times New Roman" w:hAnsi="Times New Roman"/>
          <w:sz w:val="22"/>
          <w:szCs w:val="22"/>
        </w:rPr>
        <w:t xml:space="preserve">Consequently, the DRB can support up to </w:t>
      </w:r>
      <w:proofErr w:type="spellStart"/>
      <w:r w:rsidRPr="00927E78">
        <w:rPr>
          <w:rFonts w:ascii="Times New Roman" w:hAnsi="Times New Roman"/>
          <w:i/>
          <w:iCs/>
          <w:sz w:val="24"/>
          <w:szCs w:val="24"/>
        </w:rPr>
        <w:t>N</w:t>
      </w:r>
      <w:r w:rsidRPr="00927E78">
        <w:rPr>
          <w:rFonts w:ascii="Times New Roman" w:hAnsi="Times New Roman"/>
          <w:i/>
          <w:iCs/>
          <w:sz w:val="24"/>
          <w:szCs w:val="24"/>
          <w:vertAlign w:val="subscript"/>
        </w:rPr>
        <w:t>fs</w:t>
      </w:r>
      <w:r w:rsidRPr="00927E78">
        <w:rPr>
          <w:rFonts w:ascii="Times New Roman" w:hAnsi="Times New Roman"/>
          <w:sz w:val="24"/>
          <w:szCs w:val="24"/>
        </w:rPr>
        <w:t>x</w:t>
      </w:r>
      <w:r w:rsidRPr="00927E78">
        <w:rPr>
          <w:rFonts w:ascii="Times New Roman" w:hAnsi="Times New Roman"/>
          <w:i/>
          <w:iCs/>
          <w:sz w:val="24"/>
          <w:szCs w:val="24"/>
        </w:rPr>
        <w:t>N</w:t>
      </w:r>
      <w:r w:rsidRPr="00927E78">
        <w:rPr>
          <w:rFonts w:ascii="Times New Roman" w:hAnsi="Times New Roman"/>
          <w:i/>
          <w:iCs/>
          <w:sz w:val="24"/>
          <w:szCs w:val="24"/>
          <w:vertAlign w:val="subscript"/>
        </w:rPr>
        <w:t>ts</w:t>
      </w:r>
      <w:proofErr w:type="spellEnd"/>
      <w:r w:rsidRPr="007931AF">
        <w:rPr>
          <w:rFonts w:ascii="Times New Roman" w:hAnsi="Times New Roman"/>
          <w:sz w:val="22"/>
          <w:szCs w:val="22"/>
        </w:rPr>
        <w:t>=20,480 users for d</w:t>
      </w:r>
      <w:r w:rsidR="00927E78">
        <w:rPr>
          <w:rFonts w:ascii="Times New Roman" w:hAnsi="Times New Roman"/>
          <w:sz w:val="22"/>
          <w:szCs w:val="22"/>
        </w:rPr>
        <w:t>iscovery per g</w:t>
      </w:r>
      <w:r w:rsidRPr="007931AF">
        <w:rPr>
          <w:rFonts w:ascii="Times New Roman" w:hAnsi="Times New Roman"/>
          <w:sz w:val="22"/>
          <w:szCs w:val="22"/>
        </w:rPr>
        <w:t>roup.</w:t>
      </w:r>
    </w:p>
    <w:p w:rsidR="00D300C9" w:rsidRPr="007931AF" w:rsidRDefault="00D31483" w:rsidP="00F82D97">
      <w:pPr>
        <w:pStyle w:val="paragraph"/>
        <w:ind w:left="0"/>
        <w:rPr>
          <w:rFonts w:ascii="Times New Roman" w:hAnsi="Times New Roman"/>
          <w:sz w:val="22"/>
          <w:szCs w:val="22"/>
        </w:rPr>
      </w:pPr>
      <w:r w:rsidRPr="007931AF">
        <w:rPr>
          <w:rFonts w:ascii="Times New Roman" w:hAnsi="Times New Roman"/>
          <w:sz w:val="22"/>
          <w:szCs w:val="22"/>
        </w:rPr>
        <w:t xml:space="preserve">The discovery data is formatted as illustrated </w:t>
      </w:r>
      <w:proofErr w:type="gramStart"/>
      <w:r w:rsidRPr="007931AF">
        <w:rPr>
          <w:rFonts w:ascii="Times New Roman" w:hAnsi="Times New Roman"/>
          <w:sz w:val="22"/>
          <w:szCs w:val="22"/>
        </w:rPr>
        <w:t>in  the</w:t>
      </w:r>
      <w:proofErr w:type="gramEnd"/>
      <w:r w:rsidRPr="007931AF">
        <w:rPr>
          <w:rFonts w:ascii="Times New Roman" w:hAnsi="Times New Roman"/>
          <w:sz w:val="22"/>
          <w:szCs w:val="22"/>
        </w:rPr>
        <w:t xml:space="preserve"> figure:</w:t>
      </w:r>
    </w:p>
    <w:p w:rsidR="004B6B92" w:rsidRPr="007931AF" w:rsidRDefault="004B6B92" w:rsidP="00086125">
      <w:pPr>
        <w:pStyle w:val="paragraph"/>
        <w:rPr>
          <w:rFonts w:ascii="Times New Roman" w:hAnsi="Times New Roman"/>
          <w:sz w:val="22"/>
          <w:szCs w:val="22"/>
        </w:rPr>
      </w:pPr>
    </w:p>
    <w:p w:rsidR="00F5439A" w:rsidRDefault="00F82D97" w:rsidP="00F82D97">
      <w:pPr>
        <w:pStyle w:val="paragraph"/>
        <w:ind w:left="0"/>
        <w:jc w:val="center"/>
        <w:rPr>
          <w:rFonts w:ascii="Times New Roman" w:hAnsi="Times New Roman"/>
          <w:sz w:val="22"/>
          <w:szCs w:val="22"/>
        </w:rPr>
      </w:pPr>
      <w:r>
        <w:rPr>
          <w:rFonts w:ascii="Times New Roman" w:hAnsi="Times New Roman"/>
          <w:sz w:val="22"/>
          <w:szCs w:val="22"/>
        </w:rPr>
        <w:object w:dxaOrig="7276" w:dyaOrig="865">
          <v:shape id="_x0000_i1093" type="#_x0000_t75" style="width:363.95pt;height:43.2pt" o:ole="">
            <v:imagedata r:id="rId141" o:title=""/>
          </v:shape>
          <o:OLEObject Type="Embed" ProgID="Visio.Drawing.11" ShapeID="_x0000_i1093" DrawAspect="Content" ObjectID="_1448098746" r:id="rId142"/>
        </w:object>
      </w:r>
    </w:p>
    <w:p w:rsidR="00F82D97" w:rsidRDefault="00F82D97" w:rsidP="00F5439A">
      <w:pPr>
        <w:pStyle w:val="paragraph"/>
        <w:ind w:left="0"/>
        <w:rPr>
          <w:rFonts w:ascii="Times New Roman" w:hAnsi="Times New Roman"/>
          <w:sz w:val="22"/>
          <w:szCs w:val="22"/>
        </w:rPr>
      </w:pPr>
    </w:p>
    <w:p w:rsidR="00D23CC1" w:rsidRPr="007931AF" w:rsidRDefault="00D547B5" w:rsidP="00F5439A">
      <w:pPr>
        <w:pStyle w:val="paragraph"/>
        <w:ind w:left="0"/>
        <w:rPr>
          <w:rFonts w:ascii="Times New Roman" w:hAnsi="Times New Roman"/>
          <w:sz w:val="22"/>
          <w:szCs w:val="22"/>
        </w:rPr>
      </w:pPr>
      <w:r w:rsidRPr="007931AF">
        <w:rPr>
          <w:rFonts w:ascii="Times New Roman" w:hAnsi="Times New Roman"/>
          <w:sz w:val="22"/>
          <w:szCs w:val="22"/>
        </w:rPr>
        <w:t>Append 57 bits for user ID, device ID, Group ID, etc.</w:t>
      </w:r>
    </w:p>
    <w:p w:rsidR="00D23CC1" w:rsidRPr="007931AF" w:rsidRDefault="00D547B5" w:rsidP="00F5439A">
      <w:pPr>
        <w:pStyle w:val="paragraph"/>
        <w:ind w:left="0"/>
        <w:rPr>
          <w:rFonts w:ascii="Times New Roman" w:hAnsi="Times New Roman"/>
          <w:sz w:val="22"/>
          <w:szCs w:val="22"/>
        </w:rPr>
      </w:pPr>
      <w:r w:rsidRPr="007931AF">
        <w:rPr>
          <w:rFonts w:ascii="Times New Roman" w:hAnsi="Times New Roman"/>
          <w:sz w:val="22"/>
          <w:szCs w:val="22"/>
        </w:rPr>
        <w:t>Append 6 bits from CRC-6-ITU error detection code</w:t>
      </w:r>
      <w:r w:rsidR="00F5439A">
        <w:rPr>
          <w:rFonts w:ascii="Times New Roman" w:hAnsi="Times New Roman"/>
          <w:sz w:val="22"/>
          <w:szCs w:val="22"/>
        </w:rPr>
        <w:t>.</w:t>
      </w:r>
    </w:p>
    <w:p w:rsidR="00D23CC1" w:rsidRPr="007931AF" w:rsidRDefault="00D547B5" w:rsidP="00F5439A">
      <w:pPr>
        <w:pStyle w:val="paragraph"/>
        <w:ind w:left="0"/>
        <w:rPr>
          <w:rFonts w:ascii="Times New Roman" w:hAnsi="Times New Roman"/>
          <w:sz w:val="22"/>
          <w:szCs w:val="22"/>
        </w:rPr>
      </w:pPr>
      <w:r w:rsidRPr="007931AF">
        <w:rPr>
          <w:rFonts w:ascii="Times New Roman" w:hAnsi="Times New Roman"/>
          <w:sz w:val="22"/>
          <w:szCs w:val="22"/>
        </w:rPr>
        <w:t xml:space="preserve">Append 63 bits from shorten </w:t>
      </w:r>
      <w:proofErr w:type="gramStart"/>
      <w:r w:rsidRPr="007931AF">
        <w:rPr>
          <w:rFonts w:ascii="Times New Roman" w:hAnsi="Times New Roman"/>
          <w:sz w:val="22"/>
          <w:szCs w:val="22"/>
        </w:rPr>
        <w:t>BCH(</w:t>
      </w:r>
      <w:proofErr w:type="gramEnd"/>
      <w:r w:rsidRPr="007931AF">
        <w:rPr>
          <w:rFonts w:ascii="Times New Roman" w:hAnsi="Times New Roman"/>
          <w:sz w:val="22"/>
          <w:szCs w:val="22"/>
        </w:rPr>
        <w:t>126,63) code</w:t>
      </w:r>
      <w:r w:rsidR="00F5439A">
        <w:rPr>
          <w:rFonts w:ascii="Times New Roman" w:hAnsi="Times New Roman"/>
          <w:sz w:val="22"/>
          <w:szCs w:val="22"/>
        </w:rPr>
        <w:t>.</w:t>
      </w:r>
    </w:p>
    <w:p w:rsidR="00D31483" w:rsidRDefault="00D31483" w:rsidP="00682188">
      <w:pPr>
        <w:pStyle w:val="paragraph"/>
        <w:ind w:left="0"/>
      </w:pPr>
    </w:p>
    <w:p w:rsidR="00CE5228" w:rsidRDefault="00CE5228" w:rsidP="00682188">
      <w:pPr>
        <w:pStyle w:val="paragraph"/>
        <w:ind w:left="0"/>
      </w:pPr>
    </w:p>
    <w:p w:rsidR="004C4992" w:rsidRDefault="004C4992" w:rsidP="00682188">
      <w:pPr>
        <w:pStyle w:val="paragraph"/>
        <w:ind w:left="0"/>
      </w:pPr>
    </w:p>
    <w:p w:rsidR="004C4992" w:rsidRDefault="004C4992" w:rsidP="00682188">
      <w:pPr>
        <w:pStyle w:val="paragraph"/>
        <w:ind w:left="0"/>
      </w:pPr>
    </w:p>
    <w:p w:rsidR="004C4992" w:rsidRDefault="004C4992" w:rsidP="00682188">
      <w:pPr>
        <w:pStyle w:val="paragraph"/>
        <w:ind w:left="0"/>
      </w:pPr>
    </w:p>
    <w:p w:rsidR="004C4992" w:rsidRDefault="004C4992" w:rsidP="00682188">
      <w:pPr>
        <w:pStyle w:val="paragraph"/>
        <w:ind w:left="0"/>
      </w:pPr>
    </w:p>
    <w:p w:rsidR="00CE5228" w:rsidRDefault="00CE5228" w:rsidP="00682188">
      <w:pPr>
        <w:pStyle w:val="paragraph"/>
        <w:ind w:left="0"/>
      </w:pPr>
    </w:p>
    <w:p w:rsidR="00CE5228" w:rsidRDefault="00CE5228" w:rsidP="00682188">
      <w:pPr>
        <w:pStyle w:val="paragraph"/>
        <w:ind w:left="0"/>
      </w:pPr>
    </w:p>
    <w:p w:rsidR="00086125" w:rsidRPr="007B78A5" w:rsidRDefault="009F2A16" w:rsidP="00414E55">
      <w:pPr>
        <w:pStyle w:val="paragraph"/>
        <w:ind w:left="0"/>
        <w:rPr>
          <w:rFonts w:ascii="Times New Roman" w:hAnsi="Times New Roman"/>
          <w:b/>
          <w:sz w:val="22"/>
          <w:szCs w:val="22"/>
        </w:rPr>
      </w:pPr>
      <w:r>
        <w:rPr>
          <w:rFonts w:ascii="Times New Roman" w:hAnsi="Times New Roman"/>
          <w:b/>
          <w:sz w:val="22"/>
          <w:szCs w:val="22"/>
        </w:rPr>
        <w:lastRenderedPageBreak/>
        <w:t>6.10</w:t>
      </w:r>
      <w:r w:rsidR="007B78A5" w:rsidRPr="007B78A5">
        <w:rPr>
          <w:rFonts w:ascii="Times New Roman" w:hAnsi="Times New Roman"/>
          <w:b/>
          <w:sz w:val="22"/>
          <w:szCs w:val="22"/>
        </w:rPr>
        <w:t>.1</w:t>
      </w:r>
      <w:r w:rsidR="007105BC" w:rsidRPr="007B78A5">
        <w:rPr>
          <w:rFonts w:ascii="Times New Roman" w:hAnsi="Times New Roman"/>
          <w:b/>
          <w:sz w:val="22"/>
          <w:szCs w:val="22"/>
        </w:rPr>
        <w:t xml:space="preserve"> Discovery</w:t>
      </w:r>
      <w:r w:rsidR="00086125" w:rsidRPr="007B78A5">
        <w:rPr>
          <w:rFonts w:ascii="Times New Roman" w:hAnsi="Times New Roman"/>
          <w:b/>
          <w:sz w:val="22"/>
          <w:szCs w:val="22"/>
        </w:rPr>
        <w:t xml:space="preserve"> procedure</w:t>
      </w:r>
    </w:p>
    <w:p w:rsidR="00D23CC1" w:rsidRPr="007B78A5" w:rsidRDefault="00682188" w:rsidP="007A333D">
      <w:pPr>
        <w:pStyle w:val="paragraph"/>
        <w:ind w:left="0"/>
        <w:rPr>
          <w:rFonts w:ascii="Times New Roman" w:hAnsi="Times New Roman"/>
          <w:sz w:val="22"/>
          <w:szCs w:val="22"/>
        </w:rPr>
      </w:pPr>
      <w:r w:rsidRPr="007B78A5">
        <w:rPr>
          <w:rFonts w:ascii="Times New Roman" w:hAnsi="Times New Roman"/>
          <w:sz w:val="22"/>
          <w:szCs w:val="22"/>
        </w:rPr>
        <w:t xml:space="preserve">Devices are in three possible states: </w:t>
      </w:r>
    </w:p>
    <w:p w:rsidR="00D23CC1" w:rsidRPr="007B78A5" w:rsidRDefault="00D23CC1" w:rsidP="00AF1A86">
      <w:pPr>
        <w:pStyle w:val="paragraph"/>
        <w:numPr>
          <w:ilvl w:val="1"/>
          <w:numId w:val="13"/>
        </w:numPr>
        <w:rPr>
          <w:rFonts w:ascii="Times New Roman" w:hAnsi="Times New Roman"/>
          <w:sz w:val="22"/>
          <w:szCs w:val="22"/>
        </w:rPr>
      </w:pPr>
      <w:r w:rsidRPr="007B78A5">
        <w:rPr>
          <w:rFonts w:ascii="Times New Roman" w:hAnsi="Times New Roman"/>
          <w:b/>
          <w:bCs/>
          <w:sz w:val="22"/>
          <w:szCs w:val="22"/>
        </w:rPr>
        <w:t xml:space="preserve">RDM </w:t>
      </w:r>
      <w:r w:rsidR="00A34305">
        <w:rPr>
          <w:rFonts w:ascii="Times New Roman" w:hAnsi="Times New Roman"/>
          <w:b/>
          <w:bCs/>
          <w:sz w:val="22"/>
          <w:szCs w:val="22"/>
        </w:rPr>
        <w:t xml:space="preserve"> </w:t>
      </w:r>
      <w:r w:rsidRPr="007B78A5">
        <w:rPr>
          <w:rFonts w:ascii="Times New Roman" w:hAnsi="Times New Roman"/>
          <w:sz w:val="22"/>
          <w:szCs w:val="22"/>
        </w:rPr>
        <w:t>–</w:t>
      </w:r>
      <w:r w:rsidR="00A34305">
        <w:rPr>
          <w:rFonts w:ascii="Times New Roman" w:hAnsi="Times New Roman"/>
          <w:sz w:val="22"/>
          <w:szCs w:val="22"/>
        </w:rPr>
        <w:t xml:space="preserve"> </w:t>
      </w:r>
      <w:r w:rsidRPr="007B78A5">
        <w:rPr>
          <w:rFonts w:ascii="Times New Roman" w:hAnsi="Times New Roman"/>
          <w:sz w:val="22"/>
          <w:szCs w:val="22"/>
        </w:rPr>
        <w:t xml:space="preserve">receiving discovery mode, </w:t>
      </w:r>
    </w:p>
    <w:p w:rsidR="00D23CC1" w:rsidRPr="007B78A5" w:rsidRDefault="00D23CC1" w:rsidP="00AF1A86">
      <w:pPr>
        <w:pStyle w:val="paragraph"/>
        <w:numPr>
          <w:ilvl w:val="1"/>
          <w:numId w:val="13"/>
        </w:numPr>
        <w:rPr>
          <w:rFonts w:ascii="Times New Roman" w:hAnsi="Times New Roman"/>
          <w:sz w:val="22"/>
          <w:szCs w:val="22"/>
        </w:rPr>
      </w:pPr>
      <w:r w:rsidRPr="007B78A5">
        <w:rPr>
          <w:rFonts w:ascii="Times New Roman" w:hAnsi="Times New Roman"/>
          <w:b/>
          <w:bCs/>
          <w:sz w:val="22"/>
          <w:szCs w:val="22"/>
        </w:rPr>
        <w:t>TDM</w:t>
      </w:r>
      <w:r w:rsidRPr="007B78A5">
        <w:rPr>
          <w:rFonts w:ascii="Times New Roman" w:hAnsi="Times New Roman"/>
          <w:sz w:val="22"/>
          <w:szCs w:val="22"/>
        </w:rPr>
        <w:t xml:space="preserve"> </w:t>
      </w:r>
      <w:r w:rsidR="00A34305">
        <w:rPr>
          <w:rFonts w:ascii="Times New Roman" w:hAnsi="Times New Roman"/>
          <w:sz w:val="22"/>
          <w:szCs w:val="22"/>
        </w:rPr>
        <w:t xml:space="preserve"> </w:t>
      </w:r>
      <w:r w:rsidRPr="007B78A5">
        <w:rPr>
          <w:rFonts w:ascii="Times New Roman" w:hAnsi="Times New Roman"/>
          <w:sz w:val="22"/>
          <w:szCs w:val="22"/>
        </w:rPr>
        <w:t>–</w:t>
      </w:r>
      <w:r w:rsidR="00A34305">
        <w:rPr>
          <w:rFonts w:ascii="Times New Roman" w:hAnsi="Times New Roman"/>
          <w:sz w:val="22"/>
          <w:szCs w:val="22"/>
        </w:rPr>
        <w:t xml:space="preserve"> </w:t>
      </w:r>
      <w:r w:rsidRPr="007B78A5">
        <w:rPr>
          <w:rFonts w:ascii="Times New Roman" w:hAnsi="Times New Roman"/>
          <w:sz w:val="22"/>
          <w:szCs w:val="22"/>
        </w:rPr>
        <w:t xml:space="preserve">transmitting discovery mode, </w:t>
      </w:r>
    </w:p>
    <w:p w:rsidR="00D23CC1" w:rsidRPr="007B78A5" w:rsidRDefault="00D23CC1" w:rsidP="00AF1A86">
      <w:pPr>
        <w:pStyle w:val="paragraph"/>
        <w:numPr>
          <w:ilvl w:val="1"/>
          <w:numId w:val="13"/>
        </w:numPr>
        <w:rPr>
          <w:rFonts w:ascii="Times New Roman" w:hAnsi="Times New Roman"/>
          <w:sz w:val="22"/>
          <w:szCs w:val="22"/>
        </w:rPr>
      </w:pPr>
      <w:r w:rsidRPr="007B78A5">
        <w:rPr>
          <w:rFonts w:ascii="Times New Roman" w:hAnsi="Times New Roman"/>
          <w:b/>
          <w:bCs/>
          <w:sz w:val="22"/>
          <w:szCs w:val="22"/>
        </w:rPr>
        <w:t>Sleep</w:t>
      </w:r>
      <w:r w:rsidR="00A34305">
        <w:rPr>
          <w:rFonts w:ascii="Times New Roman" w:hAnsi="Times New Roman"/>
          <w:b/>
          <w:bCs/>
          <w:sz w:val="22"/>
          <w:szCs w:val="22"/>
        </w:rPr>
        <w:t xml:space="preserve"> </w:t>
      </w:r>
      <w:r w:rsidR="00A34305" w:rsidRPr="007B78A5">
        <w:rPr>
          <w:rFonts w:ascii="Times New Roman" w:hAnsi="Times New Roman"/>
          <w:sz w:val="22"/>
          <w:szCs w:val="22"/>
        </w:rPr>
        <w:t>–</w:t>
      </w:r>
      <w:r w:rsidR="00A34305">
        <w:rPr>
          <w:rFonts w:ascii="Times New Roman" w:hAnsi="Times New Roman"/>
          <w:sz w:val="22"/>
          <w:szCs w:val="22"/>
        </w:rPr>
        <w:t xml:space="preserve"> </w:t>
      </w:r>
      <w:r w:rsidRPr="007B78A5">
        <w:rPr>
          <w:rFonts w:ascii="Times New Roman" w:hAnsi="Times New Roman"/>
          <w:sz w:val="22"/>
          <w:szCs w:val="22"/>
        </w:rPr>
        <w:t xml:space="preserve">idle. </w:t>
      </w:r>
    </w:p>
    <w:p w:rsidR="00D23CC1" w:rsidRPr="007B78A5" w:rsidRDefault="00682188" w:rsidP="007A333D">
      <w:pPr>
        <w:pStyle w:val="paragraph"/>
        <w:ind w:left="0"/>
        <w:rPr>
          <w:rFonts w:ascii="Times New Roman" w:hAnsi="Times New Roman"/>
          <w:sz w:val="22"/>
          <w:szCs w:val="22"/>
        </w:rPr>
      </w:pPr>
      <w:r w:rsidRPr="007B78A5">
        <w:rPr>
          <w:rFonts w:ascii="Times New Roman" w:hAnsi="Times New Roman"/>
          <w:sz w:val="22"/>
          <w:szCs w:val="22"/>
        </w:rPr>
        <w:t>Also, devices are equipped with clear channel assessment (CCA).</w:t>
      </w:r>
    </w:p>
    <w:p w:rsidR="00086125" w:rsidRPr="007B78A5" w:rsidRDefault="00086125" w:rsidP="00086125">
      <w:pPr>
        <w:pStyle w:val="paragraph"/>
        <w:rPr>
          <w:rFonts w:ascii="Times New Roman" w:hAnsi="Times New Roman"/>
          <w:sz w:val="22"/>
          <w:szCs w:val="22"/>
        </w:rPr>
      </w:pPr>
    </w:p>
    <w:p w:rsidR="00D23CC1" w:rsidRPr="007B78A5" w:rsidRDefault="00682188" w:rsidP="007A333D">
      <w:pPr>
        <w:pStyle w:val="paragraph"/>
        <w:ind w:left="0"/>
        <w:rPr>
          <w:rFonts w:ascii="Times New Roman" w:hAnsi="Times New Roman"/>
          <w:sz w:val="22"/>
          <w:szCs w:val="22"/>
        </w:rPr>
      </w:pPr>
      <w:r w:rsidRPr="00BB4124">
        <w:rPr>
          <w:rFonts w:ascii="Times New Roman" w:hAnsi="Times New Roman"/>
          <w:b/>
          <w:sz w:val="22"/>
          <w:szCs w:val="22"/>
        </w:rPr>
        <w:t>1)</w:t>
      </w:r>
      <w:r w:rsidRPr="007B78A5">
        <w:rPr>
          <w:rFonts w:ascii="Times New Roman" w:hAnsi="Times New Roman"/>
          <w:sz w:val="22"/>
          <w:szCs w:val="22"/>
        </w:rPr>
        <w:t xml:space="preserve"> At start up or after idle or after command, a device enters into receiving discovery mode (</w:t>
      </w:r>
      <w:r w:rsidRPr="007B78A5">
        <w:rPr>
          <w:rFonts w:ascii="Times New Roman" w:hAnsi="Times New Roman"/>
          <w:b/>
          <w:bCs/>
          <w:sz w:val="22"/>
          <w:szCs w:val="22"/>
        </w:rPr>
        <w:t>RDM</w:t>
      </w:r>
      <w:r w:rsidRPr="007B78A5">
        <w:rPr>
          <w:rFonts w:ascii="Times New Roman" w:hAnsi="Times New Roman"/>
          <w:sz w:val="22"/>
          <w:szCs w:val="22"/>
        </w:rPr>
        <w:t>) and listens for a DS.</w:t>
      </w:r>
    </w:p>
    <w:p w:rsidR="00D23CC1" w:rsidRPr="007B78A5" w:rsidRDefault="00BB4124" w:rsidP="007A333D">
      <w:pPr>
        <w:pStyle w:val="paragraph"/>
        <w:ind w:left="0"/>
        <w:rPr>
          <w:rFonts w:ascii="Times New Roman" w:hAnsi="Times New Roman"/>
          <w:sz w:val="22"/>
          <w:szCs w:val="22"/>
        </w:rPr>
      </w:pPr>
      <w:r>
        <w:rPr>
          <w:rFonts w:ascii="Times New Roman" w:hAnsi="Times New Roman"/>
          <w:sz w:val="22"/>
          <w:szCs w:val="22"/>
        </w:rPr>
        <w:t>The s</w:t>
      </w:r>
      <w:r w:rsidR="00682188" w:rsidRPr="007B78A5">
        <w:rPr>
          <w:rFonts w:ascii="Times New Roman" w:hAnsi="Times New Roman"/>
          <w:sz w:val="22"/>
          <w:szCs w:val="22"/>
        </w:rPr>
        <w:t>ynchronization subsystem detects the preamble (and hence</w:t>
      </w:r>
      <w:r>
        <w:rPr>
          <w:rFonts w:ascii="Times New Roman" w:hAnsi="Times New Roman"/>
          <w:sz w:val="22"/>
          <w:szCs w:val="22"/>
        </w:rPr>
        <w:t xml:space="preserve"> the position of the DRB</w:t>
      </w:r>
      <w:r w:rsidR="00682188" w:rsidRPr="007B78A5">
        <w:rPr>
          <w:rFonts w:ascii="Times New Roman" w:hAnsi="Times New Roman"/>
          <w:sz w:val="22"/>
          <w:szCs w:val="22"/>
        </w:rPr>
        <w:t xml:space="preserve">) and </w:t>
      </w:r>
      <w:r>
        <w:rPr>
          <w:rFonts w:ascii="Times New Roman" w:hAnsi="Times New Roman"/>
          <w:sz w:val="22"/>
          <w:szCs w:val="22"/>
        </w:rPr>
        <w:t xml:space="preserve">the </w:t>
      </w:r>
      <w:r w:rsidR="00682188" w:rsidRPr="007B78A5">
        <w:rPr>
          <w:rFonts w:ascii="Times New Roman" w:hAnsi="Times New Roman"/>
          <w:sz w:val="22"/>
          <w:szCs w:val="22"/>
        </w:rPr>
        <w:t xml:space="preserve">detection subsystem scans the DRB for DRB usage and detection of peer ID, service ID, etc. </w:t>
      </w:r>
      <w:r w:rsidR="00D23CC1" w:rsidRPr="007B78A5">
        <w:rPr>
          <w:rFonts w:ascii="Times New Roman" w:hAnsi="Times New Roman"/>
          <w:sz w:val="22"/>
          <w:szCs w:val="22"/>
        </w:rPr>
        <w:t xml:space="preserve">Go to </w:t>
      </w:r>
      <w:proofErr w:type="gramStart"/>
      <w:r w:rsidR="00D23CC1" w:rsidRPr="007B78A5">
        <w:rPr>
          <w:rFonts w:ascii="Times New Roman" w:hAnsi="Times New Roman"/>
          <w:b/>
          <w:bCs/>
          <w:sz w:val="22"/>
          <w:szCs w:val="22"/>
        </w:rPr>
        <w:t>Sleep</w:t>
      </w:r>
      <w:proofErr w:type="gramEnd"/>
      <w:r w:rsidR="00D23CC1" w:rsidRPr="007B78A5">
        <w:rPr>
          <w:rFonts w:ascii="Times New Roman" w:hAnsi="Times New Roman"/>
          <w:sz w:val="22"/>
          <w:szCs w:val="22"/>
        </w:rPr>
        <w:t xml:space="preserve"> mode.</w:t>
      </w:r>
    </w:p>
    <w:p w:rsidR="00D23CC1" w:rsidRPr="007B78A5" w:rsidRDefault="00682188" w:rsidP="007A333D">
      <w:pPr>
        <w:pStyle w:val="paragraph"/>
        <w:ind w:left="0"/>
        <w:rPr>
          <w:rFonts w:ascii="Times New Roman" w:hAnsi="Times New Roman"/>
          <w:sz w:val="22"/>
          <w:szCs w:val="22"/>
        </w:rPr>
      </w:pPr>
      <w:r w:rsidRPr="00BB4124">
        <w:rPr>
          <w:rFonts w:ascii="Times New Roman" w:hAnsi="Times New Roman"/>
          <w:b/>
          <w:sz w:val="22"/>
          <w:szCs w:val="22"/>
        </w:rPr>
        <w:t>2)</w:t>
      </w:r>
      <w:r w:rsidRPr="007B78A5">
        <w:rPr>
          <w:rFonts w:ascii="Times New Roman" w:hAnsi="Times New Roman"/>
          <w:sz w:val="22"/>
          <w:szCs w:val="22"/>
        </w:rPr>
        <w:t xml:space="preserve"> After command, a device enters into transmitting discovery mode (</w:t>
      </w:r>
      <w:r w:rsidRPr="007B78A5">
        <w:rPr>
          <w:rFonts w:ascii="Times New Roman" w:hAnsi="Times New Roman"/>
          <w:b/>
          <w:bCs/>
          <w:sz w:val="22"/>
          <w:szCs w:val="22"/>
        </w:rPr>
        <w:t>TDM</w:t>
      </w:r>
      <w:r w:rsidR="0073196C" w:rsidRPr="007B78A5">
        <w:rPr>
          <w:rFonts w:ascii="Times New Roman" w:hAnsi="Times New Roman"/>
          <w:b/>
          <w:bCs/>
          <w:sz w:val="22"/>
          <w:szCs w:val="22"/>
        </w:rPr>
        <w:t>)</w:t>
      </w:r>
      <w:r w:rsidR="0073196C" w:rsidRPr="007B78A5">
        <w:rPr>
          <w:rFonts w:ascii="Times New Roman" w:hAnsi="Times New Roman"/>
          <w:sz w:val="22"/>
          <w:szCs w:val="22"/>
        </w:rPr>
        <w:t>.</w:t>
      </w:r>
    </w:p>
    <w:p w:rsidR="00D23CC1" w:rsidRPr="007B78A5" w:rsidRDefault="00682188" w:rsidP="007A333D">
      <w:pPr>
        <w:pStyle w:val="paragraph"/>
        <w:ind w:left="0"/>
        <w:rPr>
          <w:rFonts w:ascii="Times New Roman" w:hAnsi="Times New Roman"/>
          <w:sz w:val="22"/>
          <w:szCs w:val="22"/>
        </w:rPr>
      </w:pPr>
      <w:r w:rsidRPr="007B78A5">
        <w:rPr>
          <w:rFonts w:ascii="Times New Roman" w:hAnsi="Times New Roman"/>
          <w:sz w:val="22"/>
          <w:szCs w:val="22"/>
        </w:rPr>
        <w:t>Device chooses a free time-</w:t>
      </w:r>
      <w:r w:rsidR="00BB4124">
        <w:rPr>
          <w:rFonts w:ascii="Times New Roman" w:hAnsi="Times New Roman"/>
          <w:sz w:val="22"/>
          <w:szCs w:val="22"/>
        </w:rPr>
        <w:t xml:space="preserve">frequency slot to transmit its </w:t>
      </w:r>
      <w:r w:rsidRPr="007B78A5">
        <w:rPr>
          <w:rFonts w:ascii="Times New Roman" w:hAnsi="Times New Roman"/>
          <w:sz w:val="22"/>
          <w:szCs w:val="22"/>
        </w:rPr>
        <w:t xml:space="preserve">DS over the next DRB transmission. Go to </w:t>
      </w:r>
      <w:proofErr w:type="gramStart"/>
      <w:r w:rsidRPr="007B78A5">
        <w:rPr>
          <w:rFonts w:ascii="Times New Roman" w:hAnsi="Times New Roman"/>
          <w:b/>
          <w:bCs/>
          <w:sz w:val="22"/>
          <w:szCs w:val="22"/>
        </w:rPr>
        <w:t>Sleep</w:t>
      </w:r>
      <w:proofErr w:type="gramEnd"/>
      <w:r w:rsidRPr="007B78A5">
        <w:rPr>
          <w:rFonts w:ascii="Times New Roman" w:hAnsi="Times New Roman"/>
          <w:sz w:val="22"/>
          <w:szCs w:val="22"/>
        </w:rPr>
        <w:t xml:space="preserve"> mode.</w:t>
      </w:r>
    </w:p>
    <w:p w:rsidR="00BB4124" w:rsidRPr="00BB4124" w:rsidRDefault="00BB4124" w:rsidP="007A333D">
      <w:pPr>
        <w:pStyle w:val="paragraph"/>
        <w:ind w:left="0"/>
        <w:rPr>
          <w:rFonts w:ascii="Times New Roman" w:hAnsi="Times New Roman"/>
          <w:iCs/>
          <w:sz w:val="22"/>
          <w:szCs w:val="22"/>
        </w:rPr>
      </w:pPr>
    </w:p>
    <w:p w:rsidR="00682188" w:rsidRPr="00BB4124" w:rsidRDefault="00682188" w:rsidP="007A333D">
      <w:pPr>
        <w:pStyle w:val="paragraph"/>
        <w:ind w:left="0"/>
        <w:rPr>
          <w:rFonts w:ascii="Times New Roman" w:hAnsi="Times New Roman"/>
          <w:iCs/>
          <w:sz w:val="22"/>
          <w:szCs w:val="22"/>
        </w:rPr>
      </w:pPr>
      <w:r w:rsidRPr="00BB4124">
        <w:rPr>
          <w:rFonts w:ascii="Times New Roman" w:hAnsi="Times New Roman"/>
          <w:iCs/>
          <w:sz w:val="22"/>
          <w:szCs w:val="22"/>
        </w:rPr>
        <w:t>Of course, there are intermediate steps like time-out for DRB scanning, miss detection, etc. Here, we present the core algorithm</w:t>
      </w:r>
      <w:r w:rsidR="00C6619B">
        <w:rPr>
          <w:rFonts w:ascii="Times New Roman" w:hAnsi="Times New Roman"/>
          <w:iCs/>
          <w:sz w:val="22"/>
          <w:szCs w:val="22"/>
        </w:rPr>
        <w:t xml:space="preserve"> idea</w:t>
      </w:r>
      <w:r w:rsidRPr="00BB4124">
        <w:rPr>
          <w:rFonts w:ascii="Times New Roman" w:hAnsi="Times New Roman"/>
          <w:iCs/>
          <w:sz w:val="22"/>
          <w:szCs w:val="22"/>
        </w:rPr>
        <w:t xml:space="preserve"> only.</w:t>
      </w:r>
    </w:p>
    <w:p w:rsidR="006B07EC" w:rsidRPr="007B78A5" w:rsidRDefault="006B07EC" w:rsidP="00682188">
      <w:pPr>
        <w:pStyle w:val="paragraph"/>
        <w:rPr>
          <w:rFonts w:ascii="Times New Roman" w:hAnsi="Times New Roman"/>
          <w:sz w:val="22"/>
          <w:szCs w:val="22"/>
        </w:rPr>
      </w:pPr>
    </w:p>
    <w:p w:rsidR="009B380D" w:rsidRPr="007B78A5" w:rsidRDefault="009B380D" w:rsidP="0000766D">
      <w:pPr>
        <w:pStyle w:val="paragraph"/>
        <w:ind w:left="720"/>
        <w:rPr>
          <w:rFonts w:ascii="Times New Roman" w:hAnsi="Times New Roman"/>
          <w:sz w:val="22"/>
          <w:szCs w:val="22"/>
        </w:rPr>
      </w:pPr>
    </w:p>
    <w:p w:rsidR="00384160" w:rsidRDefault="009F2A16" w:rsidP="009467F7">
      <w:pPr>
        <w:pStyle w:val="paragraph"/>
        <w:ind w:left="0"/>
        <w:rPr>
          <w:rFonts w:ascii="Times New Roman" w:hAnsi="Times New Roman"/>
          <w:b/>
          <w:sz w:val="22"/>
          <w:szCs w:val="22"/>
        </w:rPr>
      </w:pPr>
      <w:r>
        <w:rPr>
          <w:rFonts w:ascii="Times New Roman" w:hAnsi="Times New Roman"/>
          <w:b/>
          <w:sz w:val="22"/>
          <w:szCs w:val="22"/>
        </w:rPr>
        <w:t>6.11</w:t>
      </w:r>
      <w:r w:rsidR="007F2582" w:rsidRPr="007B78A5">
        <w:rPr>
          <w:rFonts w:ascii="Times New Roman" w:hAnsi="Times New Roman"/>
          <w:b/>
          <w:sz w:val="22"/>
          <w:szCs w:val="22"/>
        </w:rPr>
        <w:t xml:space="preserve"> Peering </w:t>
      </w:r>
    </w:p>
    <w:p w:rsidR="007C5D16" w:rsidRDefault="007C5D16" w:rsidP="007C5D16">
      <w:pPr>
        <w:pStyle w:val="paragraph"/>
        <w:ind w:left="0"/>
        <w:rPr>
          <w:rFonts w:ascii="Times New Roman" w:hAnsi="Times New Roman"/>
          <w:b/>
          <w:sz w:val="22"/>
          <w:szCs w:val="22"/>
        </w:rPr>
      </w:pPr>
    </w:p>
    <w:p w:rsidR="009B380D" w:rsidRPr="007B78A5" w:rsidRDefault="009B380D" w:rsidP="007C5D16">
      <w:pPr>
        <w:pStyle w:val="paragraph"/>
        <w:ind w:left="0"/>
        <w:rPr>
          <w:rFonts w:ascii="Times New Roman" w:hAnsi="Times New Roman"/>
          <w:sz w:val="22"/>
          <w:szCs w:val="22"/>
        </w:rPr>
      </w:pPr>
      <w:r w:rsidRPr="007B78A5">
        <w:rPr>
          <w:rFonts w:ascii="Times New Roman" w:hAnsi="Times New Roman"/>
          <w:sz w:val="22"/>
          <w:szCs w:val="22"/>
        </w:rPr>
        <w:t xml:space="preserve">For association or peering, intended devices that want to establish a </w:t>
      </w:r>
      <w:r w:rsidR="002E0381">
        <w:rPr>
          <w:rFonts w:ascii="Times New Roman" w:hAnsi="Times New Roman"/>
          <w:sz w:val="22"/>
          <w:szCs w:val="22"/>
        </w:rPr>
        <w:t xml:space="preserve">communication link, request peering </w:t>
      </w:r>
      <w:r w:rsidR="002E0381" w:rsidRPr="007B78A5">
        <w:rPr>
          <w:rFonts w:ascii="Times New Roman" w:hAnsi="Times New Roman"/>
          <w:sz w:val="22"/>
          <w:szCs w:val="22"/>
        </w:rPr>
        <w:t>through</w:t>
      </w:r>
      <w:r w:rsidRPr="007B78A5">
        <w:rPr>
          <w:rFonts w:ascii="Times New Roman" w:hAnsi="Times New Roman"/>
          <w:sz w:val="22"/>
          <w:szCs w:val="22"/>
        </w:rPr>
        <w:t xml:space="preserve"> a random access preamble transmitted in the ACH. </w:t>
      </w:r>
    </w:p>
    <w:p w:rsidR="00D23CC1" w:rsidRPr="007B78A5" w:rsidRDefault="007F2582" w:rsidP="007C5D16">
      <w:pPr>
        <w:pStyle w:val="paragraph"/>
        <w:ind w:left="0"/>
        <w:rPr>
          <w:rFonts w:ascii="Times New Roman" w:hAnsi="Times New Roman"/>
          <w:sz w:val="22"/>
          <w:szCs w:val="22"/>
        </w:rPr>
      </w:pPr>
      <w:r w:rsidRPr="007B78A5">
        <w:rPr>
          <w:rFonts w:ascii="Times New Roman" w:hAnsi="Times New Roman"/>
          <w:sz w:val="22"/>
          <w:szCs w:val="22"/>
        </w:rPr>
        <w:t>The random access association preambles are named Random Access Preambles (RAPs).</w:t>
      </w:r>
    </w:p>
    <w:p w:rsidR="00D23CC1" w:rsidRPr="007B78A5" w:rsidRDefault="007F2582" w:rsidP="0056783D">
      <w:pPr>
        <w:pStyle w:val="paragraph"/>
        <w:ind w:left="0"/>
        <w:rPr>
          <w:rFonts w:ascii="Times New Roman" w:hAnsi="Times New Roman"/>
          <w:sz w:val="22"/>
          <w:szCs w:val="22"/>
        </w:rPr>
      </w:pPr>
      <w:r w:rsidRPr="007B78A5">
        <w:rPr>
          <w:rFonts w:ascii="Times New Roman" w:hAnsi="Times New Roman"/>
          <w:sz w:val="22"/>
          <w:szCs w:val="22"/>
        </w:rPr>
        <w:t>Such RAPs are formed with ZC sequences as well.</w:t>
      </w:r>
      <w:r w:rsidR="0056783D">
        <w:rPr>
          <w:rFonts w:ascii="Times New Roman" w:hAnsi="Times New Roman"/>
          <w:sz w:val="22"/>
          <w:szCs w:val="22"/>
        </w:rPr>
        <w:t xml:space="preserve"> </w:t>
      </w:r>
      <w:r w:rsidRPr="007B78A5">
        <w:rPr>
          <w:rFonts w:ascii="Times New Roman" w:hAnsi="Times New Roman"/>
          <w:sz w:val="22"/>
          <w:szCs w:val="22"/>
        </w:rPr>
        <w:t>Hence, a pool of orthogonal RAPs is formed</w:t>
      </w:r>
      <w:r w:rsidR="0056783D">
        <w:rPr>
          <w:rFonts w:ascii="Times New Roman" w:hAnsi="Times New Roman"/>
          <w:sz w:val="22"/>
          <w:szCs w:val="22"/>
        </w:rPr>
        <w:t xml:space="preserve"> </w:t>
      </w:r>
      <w:r w:rsidRPr="007B78A5">
        <w:rPr>
          <w:rFonts w:ascii="Times New Roman" w:hAnsi="Times New Roman"/>
          <w:sz w:val="22"/>
          <w:szCs w:val="22"/>
        </w:rPr>
        <w:t>in order to reduce interference from competing terminals for random access.</w:t>
      </w:r>
    </w:p>
    <w:p w:rsidR="00D23CC1" w:rsidRPr="007B78A5" w:rsidRDefault="007F2582" w:rsidP="0056783D">
      <w:pPr>
        <w:pStyle w:val="paragraph"/>
        <w:ind w:left="0"/>
        <w:rPr>
          <w:rFonts w:ascii="Times New Roman" w:hAnsi="Times New Roman"/>
          <w:sz w:val="22"/>
          <w:szCs w:val="22"/>
        </w:rPr>
      </w:pPr>
      <w:r w:rsidRPr="007B78A5">
        <w:rPr>
          <w:rFonts w:ascii="Times New Roman" w:hAnsi="Times New Roman"/>
          <w:sz w:val="22"/>
          <w:szCs w:val="22"/>
        </w:rPr>
        <w:t>A unique RAP is assigned to every device in a Group.</w:t>
      </w:r>
      <w:r w:rsidR="0056783D">
        <w:rPr>
          <w:rFonts w:ascii="Times New Roman" w:hAnsi="Times New Roman"/>
          <w:sz w:val="22"/>
          <w:szCs w:val="22"/>
        </w:rPr>
        <w:t xml:space="preserve"> </w:t>
      </w:r>
      <w:r w:rsidRPr="007B78A5">
        <w:rPr>
          <w:rFonts w:ascii="Times New Roman" w:hAnsi="Times New Roman"/>
          <w:sz w:val="22"/>
          <w:szCs w:val="22"/>
        </w:rPr>
        <w:t>Such unique RAP is used for fine synchr</w:t>
      </w:r>
      <w:r w:rsidR="0056783D">
        <w:rPr>
          <w:rFonts w:ascii="Times New Roman" w:hAnsi="Times New Roman"/>
          <w:sz w:val="22"/>
          <w:szCs w:val="22"/>
        </w:rPr>
        <w:t xml:space="preserve">onization and control messages that control </w:t>
      </w:r>
      <w:r w:rsidRPr="007B78A5">
        <w:rPr>
          <w:rFonts w:ascii="Times New Roman" w:hAnsi="Times New Roman"/>
          <w:sz w:val="22"/>
          <w:szCs w:val="22"/>
        </w:rPr>
        <w:t xml:space="preserve">how </w:t>
      </w:r>
      <w:r w:rsidR="0056783D">
        <w:rPr>
          <w:rFonts w:ascii="Times New Roman" w:hAnsi="Times New Roman"/>
          <w:sz w:val="22"/>
          <w:szCs w:val="22"/>
        </w:rPr>
        <w:t>a communication link is granted</w:t>
      </w:r>
      <w:r w:rsidRPr="007B78A5">
        <w:rPr>
          <w:rFonts w:ascii="Times New Roman" w:hAnsi="Times New Roman"/>
          <w:sz w:val="22"/>
          <w:szCs w:val="22"/>
        </w:rPr>
        <w:t>.</w:t>
      </w:r>
    </w:p>
    <w:p w:rsidR="00D23CC1" w:rsidRPr="007B78A5" w:rsidRDefault="007F2582" w:rsidP="0056783D">
      <w:pPr>
        <w:pStyle w:val="paragraph"/>
        <w:ind w:left="0"/>
        <w:rPr>
          <w:rFonts w:ascii="Times New Roman" w:hAnsi="Times New Roman"/>
          <w:sz w:val="22"/>
          <w:szCs w:val="22"/>
        </w:rPr>
      </w:pPr>
      <w:r w:rsidRPr="007B78A5">
        <w:rPr>
          <w:rFonts w:ascii="Times New Roman" w:hAnsi="Times New Roman"/>
          <w:sz w:val="22"/>
          <w:szCs w:val="22"/>
        </w:rPr>
        <w:t xml:space="preserve">The RAP signal is illustrated as </w:t>
      </w:r>
    </w:p>
    <w:p w:rsidR="007F2582" w:rsidRPr="005A2916" w:rsidRDefault="007F2582" w:rsidP="005A2916"/>
    <w:p w:rsidR="007F2582" w:rsidRPr="007B78A5" w:rsidRDefault="005A2916" w:rsidP="005A2916">
      <w:pPr>
        <w:pStyle w:val="paragraph"/>
        <w:ind w:left="0"/>
        <w:jc w:val="center"/>
        <w:rPr>
          <w:rFonts w:ascii="Times New Roman" w:hAnsi="Times New Roman"/>
          <w:sz w:val="22"/>
          <w:szCs w:val="22"/>
        </w:rPr>
      </w:pPr>
      <w:r>
        <w:rPr>
          <w:rFonts w:ascii="Times New Roman" w:hAnsi="Times New Roman"/>
          <w:sz w:val="22"/>
          <w:szCs w:val="22"/>
        </w:rPr>
        <w:object w:dxaOrig="2774" w:dyaOrig="1040">
          <v:shape id="_x0000_i1094" type="#_x0000_t75" style="width:138.75pt;height:51.7pt" o:ole="">
            <v:imagedata r:id="rId143" o:title=""/>
          </v:shape>
          <o:OLEObject Type="Embed" ProgID="Visio.Drawing.11" ShapeID="_x0000_i1094" DrawAspect="Content" ObjectID="_1448098747" r:id="rId144"/>
        </w:object>
      </w:r>
    </w:p>
    <w:p w:rsidR="00AD6191" w:rsidRDefault="007F2582" w:rsidP="00AD6191">
      <w:pPr>
        <w:pStyle w:val="paragraph"/>
        <w:ind w:left="0"/>
        <w:rPr>
          <w:rFonts w:ascii="Times New Roman" w:hAnsi="Times New Roman"/>
          <w:sz w:val="22"/>
          <w:szCs w:val="22"/>
        </w:rPr>
      </w:pPr>
      <w:proofErr w:type="gramStart"/>
      <w:r w:rsidRPr="007B78A5">
        <w:rPr>
          <w:rFonts w:ascii="Times New Roman" w:hAnsi="Times New Roman"/>
          <w:sz w:val="22"/>
          <w:szCs w:val="22"/>
        </w:rPr>
        <w:t>where</w:t>
      </w:r>
      <w:proofErr w:type="gramEnd"/>
      <w:r w:rsidRPr="007B78A5">
        <w:rPr>
          <w:rFonts w:ascii="Times New Roman" w:hAnsi="Times New Roman"/>
          <w:sz w:val="22"/>
          <w:szCs w:val="22"/>
        </w:rPr>
        <w:t xml:space="preserve"> GI is guard interval</w:t>
      </w:r>
      <w:r w:rsidR="0056783D">
        <w:rPr>
          <w:rFonts w:ascii="Times New Roman" w:hAnsi="Times New Roman"/>
          <w:sz w:val="22"/>
          <w:szCs w:val="22"/>
        </w:rPr>
        <w:t>.</w:t>
      </w:r>
    </w:p>
    <w:p w:rsidR="00C72EB9" w:rsidRPr="00AD6191" w:rsidRDefault="00C72EB9" w:rsidP="00AD6191">
      <w:pPr>
        <w:pStyle w:val="paragraph"/>
        <w:ind w:left="0"/>
        <w:rPr>
          <w:rFonts w:ascii="Times New Roman" w:hAnsi="Times New Roman"/>
          <w:sz w:val="22"/>
          <w:szCs w:val="22"/>
        </w:rPr>
      </w:pPr>
      <w:r w:rsidRPr="00AD6191">
        <w:rPr>
          <w:rFonts w:ascii="Times New Roman" w:hAnsi="Times New Roman"/>
          <w:sz w:val="22"/>
          <w:szCs w:val="22"/>
        </w:rPr>
        <w:lastRenderedPageBreak/>
        <w:t xml:space="preserve">Thus, a set of orthogonal preamble sequences of length 1024 can be generated from ZC sequences for random access, which satisfy </w:t>
      </w:r>
      <w:r w:rsidR="00AA08BA">
        <w:rPr>
          <w:rFonts w:ascii="Times New Roman" w:hAnsi="Times New Roman"/>
          <w:sz w:val="22"/>
          <w:szCs w:val="22"/>
        </w:rPr>
        <w:t xml:space="preserve">the </w:t>
      </w:r>
      <w:r w:rsidRPr="00AD6191">
        <w:rPr>
          <w:rFonts w:ascii="Times New Roman" w:hAnsi="Times New Roman"/>
          <w:sz w:val="22"/>
          <w:szCs w:val="22"/>
        </w:rPr>
        <w:t xml:space="preserve">maximum round-trip time and coverage performance for a maximum distance of 500m. Details of preamble design can be found in document with DCN 369r1.  </w:t>
      </w:r>
    </w:p>
    <w:p w:rsidR="00C72EB9" w:rsidRPr="00AD6191" w:rsidRDefault="00C72EB9" w:rsidP="00AA08BA">
      <w:pPr>
        <w:pStyle w:val="paragraph"/>
        <w:ind w:left="0"/>
        <w:rPr>
          <w:rFonts w:ascii="Times New Roman" w:hAnsi="Times New Roman"/>
          <w:sz w:val="22"/>
          <w:szCs w:val="22"/>
        </w:rPr>
      </w:pPr>
      <w:r w:rsidRPr="00AD6191">
        <w:rPr>
          <w:rFonts w:ascii="Times New Roman" w:hAnsi="Times New Roman"/>
          <w:sz w:val="22"/>
          <w:szCs w:val="22"/>
        </w:rPr>
        <w:t xml:space="preserve">The CP and GI lengths are given by </w:t>
      </w:r>
    </w:p>
    <w:p w:rsidR="00C72EB9" w:rsidRPr="00AD6191" w:rsidRDefault="00D24F8A" w:rsidP="00C72EB9">
      <w:pPr>
        <w:pStyle w:val="paragraph"/>
        <w:ind w:left="720"/>
        <w:rPr>
          <w:rFonts w:ascii="Times New Roman" w:hAnsi="Times New Roman"/>
          <w:sz w:val="22"/>
          <w:szCs w:val="22"/>
        </w:rPr>
      </w:pPr>
      <w:r>
        <w:rPr>
          <w:rFonts w:ascii="Times New Roman" w:hAnsi="Times New Roman"/>
          <w:noProof/>
          <w:sz w:val="22"/>
          <w:szCs w:val="22"/>
        </w:rPr>
        <w:pict>
          <v:shape id="_x0000_s1097" type="#_x0000_t75" style="position:absolute;left:0;text-align:left;margin-left:174.7pt;margin-top:7.25pt;width:120pt;height:30pt;z-index:251668992;visibility:visible">
            <v:imagedata r:id="rId145" o:title=""/>
          </v:shape>
          <o:OLEObject Type="Embed" ProgID="Equation.3" ShapeID="_x0000_s1097" DrawAspect="Content" ObjectID="_1448098754" r:id="rId146"/>
        </w:pict>
      </w:r>
    </w:p>
    <w:p w:rsidR="00F71823" w:rsidRPr="00AD6191" w:rsidRDefault="00F71823" w:rsidP="00D25A5C">
      <w:pPr>
        <w:pStyle w:val="paragraph"/>
        <w:ind w:left="0"/>
        <w:rPr>
          <w:rFonts w:ascii="Times New Roman" w:hAnsi="Times New Roman"/>
          <w:sz w:val="22"/>
          <w:szCs w:val="22"/>
        </w:rPr>
      </w:pPr>
    </w:p>
    <w:p w:rsidR="008B3993" w:rsidRPr="00AA08BA" w:rsidRDefault="009F2A16" w:rsidP="00D25A5C">
      <w:pPr>
        <w:pStyle w:val="paragraph"/>
        <w:ind w:left="0"/>
        <w:rPr>
          <w:rFonts w:ascii="Times New Roman" w:hAnsi="Times New Roman"/>
          <w:b/>
          <w:sz w:val="22"/>
          <w:szCs w:val="22"/>
        </w:rPr>
      </w:pPr>
      <w:r>
        <w:rPr>
          <w:rFonts w:ascii="Times New Roman" w:hAnsi="Times New Roman"/>
          <w:b/>
          <w:sz w:val="22"/>
          <w:szCs w:val="22"/>
        </w:rPr>
        <w:t>6.11</w:t>
      </w:r>
      <w:r w:rsidR="00AA08BA" w:rsidRPr="007B78A5">
        <w:rPr>
          <w:rFonts w:ascii="Times New Roman" w:hAnsi="Times New Roman"/>
          <w:b/>
          <w:sz w:val="22"/>
          <w:szCs w:val="22"/>
        </w:rPr>
        <w:t>.1</w:t>
      </w:r>
      <w:r w:rsidR="00AA08BA">
        <w:rPr>
          <w:rFonts w:ascii="Times New Roman" w:hAnsi="Times New Roman"/>
          <w:b/>
          <w:sz w:val="22"/>
          <w:szCs w:val="22"/>
        </w:rPr>
        <w:t xml:space="preserve"> Peering</w:t>
      </w:r>
      <w:r w:rsidR="00AA08BA" w:rsidRPr="007B78A5">
        <w:rPr>
          <w:rFonts w:ascii="Times New Roman" w:hAnsi="Times New Roman"/>
          <w:b/>
          <w:sz w:val="22"/>
          <w:szCs w:val="22"/>
        </w:rPr>
        <w:t xml:space="preserve"> p</w:t>
      </w:r>
      <w:r w:rsidR="00AA08BA">
        <w:rPr>
          <w:rFonts w:ascii="Times New Roman" w:hAnsi="Times New Roman"/>
          <w:b/>
          <w:sz w:val="22"/>
          <w:szCs w:val="22"/>
        </w:rPr>
        <w:t>rocedure</w:t>
      </w:r>
    </w:p>
    <w:p w:rsidR="00D23CC1" w:rsidRDefault="005309BE" w:rsidP="00AA08BA">
      <w:pPr>
        <w:pStyle w:val="paragraph"/>
        <w:ind w:left="0"/>
        <w:rPr>
          <w:rFonts w:ascii="Times New Roman" w:hAnsi="Times New Roman"/>
          <w:sz w:val="22"/>
          <w:szCs w:val="22"/>
        </w:rPr>
      </w:pPr>
      <w:r w:rsidRPr="00AD6191">
        <w:rPr>
          <w:rFonts w:ascii="Times New Roman" w:hAnsi="Times New Roman"/>
          <w:sz w:val="22"/>
          <w:szCs w:val="22"/>
        </w:rPr>
        <w:t>Once init</w:t>
      </w:r>
      <w:r w:rsidR="00AA08BA">
        <w:rPr>
          <w:rFonts w:ascii="Times New Roman" w:hAnsi="Times New Roman"/>
          <w:sz w:val="22"/>
          <w:szCs w:val="22"/>
        </w:rPr>
        <w:t>ial synchronization and detection</w:t>
      </w:r>
      <w:r w:rsidRPr="00AD6191">
        <w:rPr>
          <w:rFonts w:ascii="Times New Roman" w:hAnsi="Times New Roman"/>
          <w:sz w:val="22"/>
          <w:szCs w:val="22"/>
        </w:rPr>
        <w:t xml:space="preserve"> of discovery RB are achieve</w:t>
      </w:r>
      <w:r w:rsidR="00AA08BA">
        <w:rPr>
          <w:rFonts w:ascii="Times New Roman" w:hAnsi="Times New Roman"/>
          <w:sz w:val="22"/>
          <w:szCs w:val="22"/>
        </w:rPr>
        <w:t>d by Terminal 2 over Terminal 1, for instance, the peering procedure</w:t>
      </w:r>
      <w:r w:rsidR="00D44B35">
        <w:rPr>
          <w:rFonts w:ascii="Times New Roman" w:hAnsi="Times New Roman"/>
          <w:sz w:val="22"/>
          <w:szCs w:val="22"/>
        </w:rPr>
        <w:t xml:space="preserve"> flow</w:t>
      </w:r>
      <w:r w:rsidR="00AA08BA">
        <w:rPr>
          <w:rFonts w:ascii="Times New Roman" w:hAnsi="Times New Roman"/>
          <w:sz w:val="22"/>
          <w:szCs w:val="22"/>
        </w:rPr>
        <w:t xml:space="preserve"> is as follows:</w:t>
      </w:r>
    </w:p>
    <w:p w:rsidR="00F24357" w:rsidRDefault="005309BE" w:rsidP="00F24357">
      <w:pPr>
        <w:pStyle w:val="paragraph"/>
        <w:ind w:left="0"/>
        <w:rPr>
          <w:rFonts w:ascii="Times New Roman" w:hAnsi="Times New Roman"/>
          <w:sz w:val="22"/>
          <w:szCs w:val="22"/>
        </w:rPr>
      </w:pPr>
      <w:r w:rsidRPr="00AD6191">
        <w:rPr>
          <w:rFonts w:ascii="Times New Roman" w:hAnsi="Times New Roman"/>
          <w:sz w:val="22"/>
          <w:szCs w:val="22"/>
        </w:rPr>
        <w:t>Terminal 2 requests association by a random access procedure based on an orthogonal RAP</w:t>
      </w:r>
      <w:r w:rsidR="00D44B35">
        <w:rPr>
          <w:rFonts w:ascii="Times New Roman" w:hAnsi="Times New Roman"/>
          <w:sz w:val="22"/>
          <w:szCs w:val="22"/>
        </w:rPr>
        <w:t xml:space="preserve"> (t</w:t>
      </w:r>
      <w:r w:rsidR="00D44B35" w:rsidRPr="00AD6191">
        <w:rPr>
          <w:rFonts w:ascii="Times New Roman" w:hAnsi="Times New Roman"/>
          <w:sz w:val="22"/>
          <w:szCs w:val="22"/>
        </w:rPr>
        <w:t>he process is initi</w:t>
      </w:r>
      <w:r w:rsidR="00D44B35">
        <w:rPr>
          <w:rFonts w:ascii="Times New Roman" w:hAnsi="Times New Roman"/>
          <w:sz w:val="22"/>
          <w:szCs w:val="22"/>
        </w:rPr>
        <w:t>ated and control by the MAC and possibly upper layers)</w:t>
      </w:r>
      <w:r w:rsidR="00410862">
        <w:rPr>
          <w:rFonts w:ascii="Times New Roman" w:hAnsi="Times New Roman"/>
          <w:sz w:val="22"/>
          <w:szCs w:val="22"/>
        </w:rPr>
        <w:t>:</w:t>
      </w:r>
    </w:p>
    <w:p w:rsidR="00F24357" w:rsidRPr="00AD6191" w:rsidRDefault="00F24357" w:rsidP="00F24357">
      <w:pPr>
        <w:pStyle w:val="paragraph"/>
        <w:ind w:left="0"/>
        <w:rPr>
          <w:rFonts w:ascii="Times New Roman" w:hAnsi="Times New Roman"/>
          <w:sz w:val="22"/>
          <w:szCs w:val="22"/>
        </w:rPr>
      </w:pPr>
    </w:p>
    <w:p w:rsidR="005309BE" w:rsidRPr="00AD6191" w:rsidRDefault="00F24357" w:rsidP="00F24357">
      <w:pPr>
        <w:pStyle w:val="paragraph"/>
        <w:ind w:left="0"/>
        <w:jc w:val="center"/>
        <w:rPr>
          <w:rFonts w:ascii="Times New Roman" w:hAnsi="Times New Roman"/>
          <w:sz w:val="22"/>
          <w:szCs w:val="22"/>
        </w:rPr>
      </w:pPr>
      <w:r>
        <w:rPr>
          <w:rFonts w:ascii="Times New Roman" w:hAnsi="Times New Roman"/>
          <w:sz w:val="22"/>
          <w:szCs w:val="22"/>
        </w:rPr>
        <w:object w:dxaOrig="3174" w:dyaOrig="4109">
          <v:shape id="_x0000_i1095" type="#_x0000_t75" style="width:158.4pt;height:205.55pt" o:ole="">
            <v:imagedata r:id="rId147" o:title=""/>
          </v:shape>
          <o:OLEObject Type="Embed" ProgID="Visio.Drawing.11" ShapeID="_x0000_i1095" DrawAspect="Content" ObjectID="_1448098748" r:id="rId148"/>
        </w:object>
      </w: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D23CC1" w:rsidRPr="00AD6191" w:rsidRDefault="005309BE" w:rsidP="00073352">
      <w:pPr>
        <w:pStyle w:val="paragraph"/>
        <w:ind w:left="0"/>
        <w:rPr>
          <w:rFonts w:ascii="Times New Roman" w:hAnsi="Times New Roman"/>
          <w:sz w:val="22"/>
          <w:szCs w:val="22"/>
        </w:rPr>
      </w:pPr>
      <w:r w:rsidRPr="00506D9D">
        <w:rPr>
          <w:rFonts w:ascii="Times New Roman" w:hAnsi="Times New Roman"/>
          <w:b/>
          <w:sz w:val="22"/>
          <w:szCs w:val="22"/>
        </w:rPr>
        <w:t>1)</w:t>
      </w:r>
      <w:r w:rsidRPr="00AD6191">
        <w:rPr>
          <w:rFonts w:ascii="Times New Roman" w:hAnsi="Times New Roman"/>
          <w:sz w:val="22"/>
          <w:szCs w:val="22"/>
        </w:rPr>
        <w:t xml:space="preserve"> Terminal 2 sends </w:t>
      </w:r>
      <w:r w:rsidR="00506D9D">
        <w:rPr>
          <w:rFonts w:ascii="Times New Roman" w:hAnsi="Times New Roman"/>
          <w:sz w:val="22"/>
          <w:szCs w:val="22"/>
        </w:rPr>
        <w:t xml:space="preserve">a </w:t>
      </w:r>
      <w:r w:rsidRPr="00AD6191">
        <w:rPr>
          <w:rFonts w:ascii="Times New Roman" w:hAnsi="Times New Roman"/>
          <w:b/>
          <w:bCs/>
          <w:sz w:val="22"/>
          <w:szCs w:val="22"/>
        </w:rPr>
        <w:t>RAP</w:t>
      </w:r>
      <w:r w:rsidRPr="00AD6191">
        <w:rPr>
          <w:rFonts w:ascii="Times New Roman" w:hAnsi="Times New Roman"/>
          <w:sz w:val="22"/>
          <w:szCs w:val="22"/>
        </w:rPr>
        <w:t xml:space="preserve"> over the ACH.</w:t>
      </w:r>
    </w:p>
    <w:p w:rsidR="00D23CC1" w:rsidRDefault="00410862" w:rsidP="00506D9D">
      <w:pPr>
        <w:pStyle w:val="paragraph"/>
        <w:ind w:left="0"/>
        <w:rPr>
          <w:rFonts w:ascii="Times New Roman" w:hAnsi="Times New Roman"/>
          <w:sz w:val="22"/>
          <w:szCs w:val="22"/>
        </w:rPr>
      </w:pPr>
      <w:r>
        <w:rPr>
          <w:rFonts w:ascii="Times New Roman" w:hAnsi="Times New Roman"/>
          <w:sz w:val="22"/>
          <w:szCs w:val="22"/>
        </w:rPr>
        <w:t>The RAP</w:t>
      </w:r>
      <w:r w:rsidR="005309BE" w:rsidRPr="00AD6191">
        <w:rPr>
          <w:rFonts w:ascii="Times New Roman" w:hAnsi="Times New Roman"/>
          <w:sz w:val="22"/>
          <w:szCs w:val="22"/>
        </w:rPr>
        <w:t xml:space="preserve"> is randomly selected from a pool of orthogonal ZC sequences.</w:t>
      </w:r>
      <w:r w:rsidR="00506D9D">
        <w:rPr>
          <w:rFonts w:ascii="Times New Roman" w:hAnsi="Times New Roman"/>
          <w:sz w:val="22"/>
          <w:szCs w:val="22"/>
        </w:rPr>
        <w:t xml:space="preserve"> </w:t>
      </w:r>
      <w:r w:rsidR="005309BE" w:rsidRPr="00AD6191">
        <w:rPr>
          <w:rFonts w:ascii="Times New Roman" w:hAnsi="Times New Roman"/>
          <w:sz w:val="22"/>
          <w:szCs w:val="22"/>
        </w:rPr>
        <w:t>It contains finer frequency granularity for Terminal 1 to acquire fine time and frequency synchronization of Terminal 2, plus information about the resources needed to transmit in</w:t>
      </w:r>
      <w:r w:rsidR="00506D9D">
        <w:rPr>
          <w:rFonts w:ascii="Times New Roman" w:hAnsi="Times New Roman"/>
          <w:sz w:val="22"/>
          <w:szCs w:val="22"/>
        </w:rPr>
        <w:t xml:space="preserve"> step</w:t>
      </w:r>
      <w:r w:rsidR="005309BE" w:rsidRPr="00AD6191">
        <w:rPr>
          <w:rFonts w:ascii="Times New Roman" w:hAnsi="Times New Roman"/>
          <w:sz w:val="22"/>
          <w:szCs w:val="22"/>
        </w:rPr>
        <w:t xml:space="preserve"> </w:t>
      </w:r>
      <w:r w:rsidR="005309BE" w:rsidRPr="00506D9D">
        <w:rPr>
          <w:rFonts w:ascii="Times New Roman" w:hAnsi="Times New Roman"/>
          <w:b/>
          <w:sz w:val="22"/>
          <w:szCs w:val="22"/>
        </w:rPr>
        <w:t>3)</w:t>
      </w:r>
      <w:r w:rsidR="005309BE" w:rsidRPr="00AD6191">
        <w:rPr>
          <w:rFonts w:ascii="Times New Roman" w:hAnsi="Times New Roman"/>
          <w:sz w:val="22"/>
          <w:szCs w:val="22"/>
        </w:rPr>
        <w:t>.</w:t>
      </w:r>
    </w:p>
    <w:p w:rsidR="00506D9D" w:rsidRPr="00AD6191" w:rsidRDefault="00506D9D" w:rsidP="00506D9D">
      <w:pPr>
        <w:pStyle w:val="paragraph"/>
        <w:rPr>
          <w:rFonts w:ascii="Times New Roman" w:hAnsi="Times New Roman"/>
          <w:sz w:val="22"/>
          <w:szCs w:val="22"/>
        </w:rPr>
      </w:pPr>
    </w:p>
    <w:p w:rsidR="00D23CC1" w:rsidRPr="00AD6191" w:rsidRDefault="00331AAE" w:rsidP="00073352">
      <w:pPr>
        <w:pStyle w:val="paragraph"/>
        <w:ind w:left="0"/>
        <w:rPr>
          <w:rFonts w:ascii="Times New Roman" w:hAnsi="Times New Roman"/>
          <w:sz w:val="22"/>
          <w:szCs w:val="22"/>
        </w:rPr>
      </w:pPr>
      <w:r w:rsidRPr="00506D9D">
        <w:rPr>
          <w:rFonts w:ascii="Times New Roman" w:hAnsi="Times New Roman"/>
          <w:b/>
          <w:sz w:val="22"/>
          <w:szCs w:val="22"/>
        </w:rPr>
        <w:t>2)</w:t>
      </w:r>
      <w:r w:rsidRPr="00AD6191">
        <w:rPr>
          <w:rFonts w:ascii="Times New Roman" w:hAnsi="Times New Roman"/>
          <w:sz w:val="22"/>
          <w:szCs w:val="22"/>
        </w:rPr>
        <w:t xml:space="preserve"> Terminal 1 replies with </w:t>
      </w:r>
      <w:r w:rsidR="00935FE5">
        <w:rPr>
          <w:rFonts w:ascii="Times New Roman" w:hAnsi="Times New Roman"/>
          <w:sz w:val="22"/>
          <w:szCs w:val="22"/>
        </w:rPr>
        <w:t xml:space="preserve">a </w:t>
      </w:r>
      <w:r w:rsidRPr="00AD6191">
        <w:rPr>
          <w:rFonts w:ascii="Times New Roman" w:hAnsi="Times New Roman"/>
          <w:b/>
          <w:bCs/>
          <w:sz w:val="22"/>
          <w:szCs w:val="22"/>
        </w:rPr>
        <w:t xml:space="preserve">RA response </w:t>
      </w:r>
      <w:r w:rsidRPr="00AD6191">
        <w:rPr>
          <w:rFonts w:ascii="Times New Roman" w:hAnsi="Times New Roman"/>
          <w:sz w:val="22"/>
          <w:szCs w:val="22"/>
        </w:rPr>
        <w:t>message.</w:t>
      </w:r>
    </w:p>
    <w:p w:rsidR="00D23CC1" w:rsidRDefault="00D23CC1" w:rsidP="00935FE5">
      <w:pPr>
        <w:pStyle w:val="paragraph"/>
        <w:ind w:left="0"/>
        <w:rPr>
          <w:rFonts w:ascii="Times New Roman" w:hAnsi="Times New Roman"/>
          <w:sz w:val="22"/>
          <w:szCs w:val="22"/>
        </w:rPr>
      </w:pPr>
      <w:r w:rsidRPr="00AD6191">
        <w:rPr>
          <w:rFonts w:ascii="Times New Roman" w:hAnsi="Times New Roman"/>
          <w:sz w:val="22"/>
          <w:szCs w:val="22"/>
        </w:rPr>
        <w:t xml:space="preserve">It contains timing information (round-trip delay), RAP-ID, </w:t>
      </w:r>
      <w:r w:rsidR="00935FE5" w:rsidRPr="00AD6191">
        <w:rPr>
          <w:rFonts w:ascii="Times New Roman" w:hAnsi="Times New Roman"/>
          <w:sz w:val="22"/>
          <w:szCs w:val="22"/>
        </w:rPr>
        <w:t>RB</w:t>
      </w:r>
      <w:r w:rsidR="00F109C3">
        <w:rPr>
          <w:rFonts w:ascii="Times New Roman" w:hAnsi="Times New Roman"/>
          <w:sz w:val="22"/>
          <w:szCs w:val="22"/>
        </w:rPr>
        <w:t xml:space="preserve"> element</w:t>
      </w:r>
      <w:r w:rsidR="00935FE5" w:rsidRPr="00AD6191">
        <w:rPr>
          <w:rFonts w:ascii="Times New Roman" w:hAnsi="Times New Roman"/>
          <w:sz w:val="22"/>
          <w:szCs w:val="22"/>
        </w:rPr>
        <w:t xml:space="preserve"> grant</w:t>
      </w:r>
      <w:r w:rsidRPr="00AD6191">
        <w:rPr>
          <w:rFonts w:ascii="Times New Roman" w:hAnsi="Times New Roman"/>
          <w:sz w:val="22"/>
          <w:szCs w:val="22"/>
        </w:rPr>
        <w:t xml:space="preserve"> to transmit in</w:t>
      </w:r>
      <w:r w:rsidR="00935FE5">
        <w:rPr>
          <w:rFonts w:ascii="Times New Roman" w:hAnsi="Times New Roman"/>
          <w:sz w:val="22"/>
          <w:szCs w:val="22"/>
        </w:rPr>
        <w:t xml:space="preserve"> step</w:t>
      </w:r>
      <w:r w:rsidRPr="00AD6191">
        <w:rPr>
          <w:rFonts w:ascii="Times New Roman" w:hAnsi="Times New Roman"/>
          <w:sz w:val="22"/>
          <w:szCs w:val="22"/>
        </w:rPr>
        <w:t xml:space="preserve"> </w:t>
      </w:r>
      <w:r w:rsidRPr="00935FE5">
        <w:rPr>
          <w:rFonts w:ascii="Times New Roman" w:hAnsi="Times New Roman"/>
          <w:b/>
          <w:sz w:val="22"/>
          <w:szCs w:val="22"/>
        </w:rPr>
        <w:t>3)</w:t>
      </w:r>
      <w:r w:rsidRPr="00AD6191">
        <w:rPr>
          <w:rFonts w:ascii="Times New Roman" w:hAnsi="Times New Roman"/>
          <w:sz w:val="22"/>
          <w:szCs w:val="22"/>
        </w:rPr>
        <w:t xml:space="preserve">, </w:t>
      </w:r>
      <w:r w:rsidR="00935FE5">
        <w:rPr>
          <w:rFonts w:ascii="Times New Roman" w:hAnsi="Times New Roman"/>
          <w:sz w:val="22"/>
          <w:szCs w:val="22"/>
        </w:rPr>
        <w:t xml:space="preserve">plus </w:t>
      </w:r>
      <w:r w:rsidRPr="00AD6191">
        <w:rPr>
          <w:rFonts w:ascii="Times New Roman" w:hAnsi="Times New Roman"/>
          <w:sz w:val="22"/>
          <w:szCs w:val="22"/>
        </w:rPr>
        <w:t>Group identifier, etc.</w:t>
      </w:r>
    </w:p>
    <w:p w:rsidR="00935FE5" w:rsidRDefault="00935FE5" w:rsidP="00935FE5">
      <w:pPr>
        <w:pStyle w:val="paragraph"/>
        <w:ind w:left="0"/>
        <w:rPr>
          <w:rFonts w:ascii="Times New Roman" w:hAnsi="Times New Roman"/>
          <w:sz w:val="22"/>
          <w:szCs w:val="22"/>
        </w:rPr>
      </w:pPr>
    </w:p>
    <w:p w:rsidR="00935FE5" w:rsidRDefault="00935FE5" w:rsidP="00935FE5">
      <w:pPr>
        <w:pStyle w:val="paragraph"/>
        <w:ind w:left="0"/>
        <w:rPr>
          <w:rFonts w:ascii="Times New Roman" w:hAnsi="Times New Roman"/>
          <w:sz w:val="22"/>
          <w:szCs w:val="22"/>
        </w:rPr>
      </w:pPr>
    </w:p>
    <w:p w:rsidR="00935FE5" w:rsidRPr="00AD6191" w:rsidRDefault="00935FE5" w:rsidP="00935FE5">
      <w:pPr>
        <w:pStyle w:val="paragraph"/>
        <w:ind w:left="0"/>
        <w:rPr>
          <w:rFonts w:ascii="Times New Roman" w:hAnsi="Times New Roman"/>
          <w:sz w:val="22"/>
          <w:szCs w:val="22"/>
        </w:rPr>
      </w:pPr>
    </w:p>
    <w:p w:rsidR="00D23CC1" w:rsidRPr="00935FE5" w:rsidRDefault="00331AAE" w:rsidP="00073352">
      <w:pPr>
        <w:pStyle w:val="paragraph"/>
        <w:ind w:left="0"/>
        <w:rPr>
          <w:rFonts w:ascii="Times New Roman" w:hAnsi="Times New Roman"/>
          <w:sz w:val="22"/>
          <w:szCs w:val="22"/>
        </w:rPr>
      </w:pPr>
      <w:r w:rsidRPr="00935FE5">
        <w:rPr>
          <w:rFonts w:ascii="Times New Roman" w:hAnsi="Times New Roman"/>
          <w:b/>
          <w:sz w:val="22"/>
          <w:szCs w:val="22"/>
        </w:rPr>
        <w:lastRenderedPageBreak/>
        <w:t>3)</w:t>
      </w:r>
      <w:r w:rsidRPr="00935FE5">
        <w:rPr>
          <w:rFonts w:ascii="Times New Roman" w:hAnsi="Times New Roman"/>
          <w:sz w:val="22"/>
          <w:szCs w:val="22"/>
        </w:rPr>
        <w:t xml:space="preserve"> Scheduling request</w:t>
      </w:r>
    </w:p>
    <w:p w:rsidR="00D23CC1" w:rsidRDefault="00331AAE" w:rsidP="00D44B35">
      <w:pPr>
        <w:pStyle w:val="paragraph"/>
        <w:ind w:left="0"/>
        <w:rPr>
          <w:rFonts w:ascii="Times New Roman" w:hAnsi="Times New Roman"/>
          <w:sz w:val="22"/>
          <w:szCs w:val="22"/>
        </w:rPr>
      </w:pPr>
      <w:r w:rsidRPr="00935FE5">
        <w:rPr>
          <w:rFonts w:ascii="Times New Roman" w:hAnsi="Times New Roman"/>
          <w:sz w:val="22"/>
          <w:szCs w:val="22"/>
        </w:rPr>
        <w:t>It contains scheduling request information for transmission.</w:t>
      </w:r>
      <w:r w:rsidR="00D44B35">
        <w:rPr>
          <w:rFonts w:ascii="Times New Roman" w:hAnsi="Times New Roman"/>
          <w:sz w:val="22"/>
          <w:szCs w:val="22"/>
        </w:rPr>
        <w:t xml:space="preserve"> </w:t>
      </w:r>
      <w:r w:rsidRPr="00935FE5">
        <w:rPr>
          <w:rFonts w:ascii="Times New Roman" w:hAnsi="Times New Roman"/>
          <w:sz w:val="22"/>
          <w:szCs w:val="22"/>
        </w:rPr>
        <w:t>If this message is successfully detected in Terminal 1, still contention remains unsolved for other terminals. A quick resolution is needed.</w:t>
      </w:r>
    </w:p>
    <w:p w:rsidR="00D44B35" w:rsidRPr="00935FE5" w:rsidRDefault="00D44B35" w:rsidP="00D44B35">
      <w:pPr>
        <w:pStyle w:val="paragraph"/>
        <w:ind w:left="1440"/>
        <w:rPr>
          <w:rFonts w:ascii="Times New Roman" w:hAnsi="Times New Roman"/>
          <w:sz w:val="22"/>
          <w:szCs w:val="22"/>
        </w:rPr>
      </w:pPr>
    </w:p>
    <w:p w:rsidR="00D23CC1" w:rsidRPr="00935FE5" w:rsidRDefault="00331AAE" w:rsidP="00D44B35">
      <w:pPr>
        <w:pStyle w:val="paragraph"/>
        <w:ind w:left="0"/>
        <w:rPr>
          <w:rFonts w:ascii="Times New Roman" w:hAnsi="Times New Roman"/>
          <w:sz w:val="22"/>
          <w:szCs w:val="22"/>
        </w:rPr>
      </w:pPr>
      <w:r w:rsidRPr="00D44B35">
        <w:rPr>
          <w:rFonts w:ascii="Times New Roman" w:hAnsi="Times New Roman"/>
          <w:b/>
          <w:sz w:val="22"/>
          <w:szCs w:val="22"/>
        </w:rPr>
        <w:t>4)</w:t>
      </w:r>
      <w:r w:rsidRPr="00935FE5">
        <w:rPr>
          <w:rFonts w:ascii="Times New Roman" w:hAnsi="Times New Roman"/>
          <w:sz w:val="22"/>
          <w:szCs w:val="22"/>
        </w:rPr>
        <w:t xml:space="preserve"> Contention resolution</w:t>
      </w:r>
    </w:p>
    <w:p w:rsidR="00D23CC1" w:rsidRPr="00935FE5" w:rsidRDefault="00D23CC1" w:rsidP="00D46E51">
      <w:pPr>
        <w:pStyle w:val="paragraph"/>
        <w:ind w:left="0"/>
        <w:rPr>
          <w:rFonts w:ascii="Times New Roman" w:hAnsi="Times New Roman"/>
          <w:sz w:val="22"/>
          <w:szCs w:val="22"/>
        </w:rPr>
      </w:pPr>
      <w:r w:rsidRPr="00935FE5">
        <w:rPr>
          <w:rFonts w:ascii="Times New Roman" w:hAnsi="Times New Roman"/>
          <w:sz w:val="22"/>
          <w:szCs w:val="22"/>
        </w:rPr>
        <w:t xml:space="preserve">Terminal 1 echoes Terminal 2 ID contained in </w:t>
      </w:r>
      <w:r w:rsidRPr="00ED2433">
        <w:rPr>
          <w:rFonts w:ascii="Times New Roman" w:hAnsi="Times New Roman"/>
          <w:b/>
          <w:sz w:val="22"/>
          <w:szCs w:val="22"/>
        </w:rPr>
        <w:t>3</w:t>
      </w:r>
      <w:r w:rsidR="009A0377" w:rsidRPr="009A0377">
        <w:rPr>
          <w:rFonts w:ascii="Times New Roman" w:hAnsi="Times New Roman"/>
          <w:b/>
          <w:sz w:val="22"/>
          <w:szCs w:val="22"/>
        </w:rPr>
        <w:t>)</w:t>
      </w:r>
      <w:r w:rsidR="009A0377">
        <w:rPr>
          <w:rFonts w:ascii="Times New Roman" w:hAnsi="Times New Roman"/>
          <w:sz w:val="22"/>
          <w:szCs w:val="22"/>
        </w:rPr>
        <w:t>,</w:t>
      </w:r>
      <w:r w:rsidR="009A0377" w:rsidRPr="009A0377">
        <w:rPr>
          <w:rFonts w:ascii="Times New Roman" w:hAnsi="Times New Roman"/>
          <w:sz w:val="22"/>
          <w:szCs w:val="22"/>
        </w:rPr>
        <w:t xml:space="preserve"> so that one of the following statements is true:</w:t>
      </w:r>
    </w:p>
    <w:p w:rsidR="00D23CC1" w:rsidRPr="00935FE5" w:rsidRDefault="00ED2433" w:rsidP="00D46E51">
      <w:pPr>
        <w:pStyle w:val="paragraph"/>
        <w:ind w:left="0"/>
        <w:rPr>
          <w:rFonts w:ascii="Times New Roman" w:hAnsi="Times New Roman"/>
          <w:sz w:val="22"/>
          <w:szCs w:val="22"/>
        </w:rPr>
      </w:pPr>
      <w:r>
        <w:rPr>
          <w:rFonts w:ascii="Times New Roman" w:hAnsi="Times New Roman"/>
          <w:sz w:val="22"/>
          <w:szCs w:val="22"/>
        </w:rPr>
        <w:t xml:space="preserve">Terminal </w:t>
      </w:r>
      <w:r w:rsidR="00D23CC1" w:rsidRPr="00935FE5">
        <w:rPr>
          <w:rFonts w:ascii="Times New Roman" w:hAnsi="Times New Roman"/>
          <w:sz w:val="22"/>
          <w:szCs w:val="22"/>
        </w:rPr>
        <w:t xml:space="preserve">2 detects its ID and sends ACK (RA terminated) a communication link is scheduled and established. </w:t>
      </w:r>
    </w:p>
    <w:p w:rsidR="00D23CC1" w:rsidRPr="00935FE5" w:rsidRDefault="00D23CC1" w:rsidP="00D46E51">
      <w:pPr>
        <w:pStyle w:val="paragraph"/>
        <w:ind w:left="0"/>
        <w:rPr>
          <w:rFonts w:ascii="Times New Roman" w:hAnsi="Times New Roman"/>
          <w:sz w:val="22"/>
          <w:szCs w:val="22"/>
        </w:rPr>
      </w:pPr>
      <w:r w:rsidRPr="00935FE5">
        <w:rPr>
          <w:rFonts w:ascii="Times New Roman" w:hAnsi="Times New Roman"/>
          <w:sz w:val="22"/>
          <w:szCs w:val="22"/>
        </w:rPr>
        <w:t xml:space="preserve">Terminal 2 detects another </w:t>
      </w:r>
      <w:r w:rsidR="00AA3F37">
        <w:rPr>
          <w:rFonts w:ascii="Times New Roman" w:hAnsi="Times New Roman"/>
          <w:sz w:val="22"/>
          <w:szCs w:val="22"/>
        </w:rPr>
        <w:t>ID (RA terminated and</w:t>
      </w:r>
      <w:r w:rsidRPr="00935FE5">
        <w:rPr>
          <w:rFonts w:ascii="Times New Roman" w:hAnsi="Times New Roman"/>
          <w:sz w:val="22"/>
          <w:szCs w:val="22"/>
        </w:rPr>
        <w:t xml:space="preserve"> </w:t>
      </w:r>
      <w:r w:rsidR="00AA3F37">
        <w:rPr>
          <w:rFonts w:ascii="Times New Roman" w:hAnsi="Times New Roman"/>
          <w:sz w:val="22"/>
          <w:szCs w:val="22"/>
        </w:rPr>
        <w:t>re</w:t>
      </w:r>
      <w:r w:rsidRPr="00935FE5">
        <w:rPr>
          <w:rFonts w:ascii="Times New Roman" w:hAnsi="Times New Roman"/>
          <w:sz w:val="22"/>
          <w:szCs w:val="22"/>
        </w:rPr>
        <w:t>starts a new one)</w:t>
      </w:r>
      <w:r w:rsidR="009A0377">
        <w:rPr>
          <w:rFonts w:ascii="Times New Roman" w:hAnsi="Times New Roman"/>
          <w:sz w:val="22"/>
          <w:szCs w:val="22"/>
        </w:rPr>
        <w:t>.</w:t>
      </w:r>
    </w:p>
    <w:p w:rsidR="00D23CC1" w:rsidRPr="00935FE5" w:rsidRDefault="00D23CC1" w:rsidP="00D46E51">
      <w:pPr>
        <w:pStyle w:val="paragraph"/>
        <w:ind w:left="0"/>
        <w:rPr>
          <w:rFonts w:ascii="Times New Roman" w:hAnsi="Times New Roman"/>
          <w:sz w:val="22"/>
          <w:szCs w:val="22"/>
        </w:rPr>
      </w:pPr>
      <w:r w:rsidRPr="00935FE5">
        <w:rPr>
          <w:rFonts w:ascii="Times New Roman" w:hAnsi="Times New Roman"/>
          <w:sz w:val="22"/>
          <w:szCs w:val="22"/>
        </w:rPr>
        <w:t>Terminal 2 fa</w:t>
      </w:r>
      <w:r w:rsidR="00AA3F37">
        <w:rPr>
          <w:rFonts w:ascii="Times New Roman" w:hAnsi="Times New Roman"/>
          <w:sz w:val="22"/>
          <w:szCs w:val="22"/>
        </w:rPr>
        <w:t>ils to detect ID (RA terminated and</w:t>
      </w:r>
      <w:r w:rsidRPr="00935FE5">
        <w:rPr>
          <w:rFonts w:ascii="Times New Roman" w:hAnsi="Times New Roman"/>
          <w:sz w:val="22"/>
          <w:szCs w:val="22"/>
        </w:rPr>
        <w:t xml:space="preserve"> starts a new one)</w:t>
      </w:r>
      <w:r w:rsidR="009A0377">
        <w:rPr>
          <w:rFonts w:ascii="Times New Roman" w:hAnsi="Times New Roman"/>
          <w:sz w:val="22"/>
          <w:szCs w:val="22"/>
        </w:rPr>
        <w:t>.</w:t>
      </w:r>
    </w:p>
    <w:p w:rsidR="005309BE" w:rsidRDefault="005309BE" w:rsidP="00D25A5C">
      <w:pPr>
        <w:pStyle w:val="paragraph"/>
        <w:ind w:left="0"/>
        <w:rPr>
          <w:rFonts w:ascii="Times New Roman" w:hAnsi="Times New Roman"/>
          <w:sz w:val="22"/>
          <w:szCs w:val="22"/>
        </w:rPr>
      </w:pPr>
    </w:p>
    <w:p w:rsidR="005523FF" w:rsidRPr="00935FE5" w:rsidRDefault="005523FF" w:rsidP="00D25A5C">
      <w:pPr>
        <w:pStyle w:val="paragraph"/>
        <w:ind w:left="0"/>
        <w:rPr>
          <w:rFonts w:ascii="Times New Roman" w:hAnsi="Times New Roman"/>
          <w:sz w:val="22"/>
          <w:szCs w:val="22"/>
        </w:rPr>
      </w:pPr>
    </w:p>
    <w:p w:rsidR="00261BAC" w:rsidRDefault="009F2A16" w:rsidP="00D25A5C">
      <w:pPr>
        <w:pStyle w:val="paragraph"/>
        <w:ind w:left="0"/>
        <w:rPr>
          <w:rFonts w:ascii="Times New Roman" w:hAnsi="Times New Roman"/>
          <w:b/>
          <w:sz w:val="22"/>
          <w:szCs w:val="22"/>
        </w:rPr>
      </w:pPr>
      <w:r>
        <w:rPr>
          <w:rFonts w:ascii="Times New Roman" w:hAnsi="Times New Roman"/>
          <w:b/>
          <w:sz w:val="22"/>
          <w:szCs w:val="22"/>
        </w:rPr>
        <w:t>6.12</w:t>
      </w:r>
      <w:r w:rsidR="00261BAC" w:rsidRPr="00935FE5">
        <w:rPr>
          <w:rFonts w:ascii="Times New Roman" w:hAnsi="Times New Roman"/>
          <w:b/>
          <w:sz w:val="22"/>
          <w:szCs w:val="22"/>
        </w:rPr>
        <w:t xml:space="preserve"> Reference signals</w:t>
      </w:r>
    </w:p>
    <w:p w:rsidR="005523FF" w:rsidRPr="00935FE5" w:rsidRDefault="005523FF" w:rsidP="00D25A5C">
      <w:pPr>
        <w:pStyle w:val="paragraph"/>
        <w:ind w:left="0"/>
        <w:rPr>
          <w:rFonts w:ascii="Times New Roman" w:hAnsi="Times New Roman"/>
          <w:b/>
          <w:sz w:val="22"/>
          <w:szCs w:val="22"/>
        </w:rPr>
      </w:pPr>
    </w:p>
    <w:p w:rsidR="00261BAC" w:rsidRPr="00935FE5" w:rsidRDefault="00654E21" w:rsidP="00D25A5C">
      <w:pPr>
        <w:pStyle w:val="paragraph"/>
        <w:ind w:left="0"/>
        <w:rPr>
          <w:rFonts w:ascii="Times New Roman" w:hAnsi="Times New Roman"/>
          <w:sz w:val="22"/>
          <w:szCs w:val="22"/>
        </w:rPr>
      </w:pPr>
      <w:r w:rsidRPr="00935FE5">
        <w:rPr>
          <w:rFonts w:ascii="Times New Roman" w:hAnsi="Times New Roman"/>
          <w:sz w:val="22"/>
          <w:szCs w:val="22"/>
        </w:rPr>
        <w:t>Reference signals are required to perform channel estimation</w:t>
      </w:r>
      <w:r w:rsidR="00D06FC6">
        <w:rPr>
          <w:rFonts w:ascii="Times New Roman" w:hAnsi="Times New Roman"/>
          <w:sz w:val="22"/>
          <w:szCs w:val="22"/>
        </w:rPr>
        <w:t xml:space="preserve"> for doubly dispersive wireless channels (time and frequency) for </w:t>
      </w:r>
      <w:r w:rsidR="00971F2B">
        <w:rPr>
          <w:rFonts w:ascii="Times New Roman" w:hAnsi="Times New Roman"/>
          <w:sz w:val="22"/>
          <w:szCs w:val="22"/>
        </w:rPr>
        <w:t xml:space="preserve">reliable </w:t>
      </w:r>
      <w:r w:rsidR="00D06FC6">
        <w:rPr>
          <w:rFonts w:ascii="Times New Roman" w:hAnsi="Times New Roman"/>
          <w:sz w:val="22"/>
          <w:szCs w:val="22"/>
        </w:rPr>
        <w:t xml:space="preserve">detection, </w:t>
      </w:r>
      <w:r w:rsidRPr="00935FE5">
        <w:rPr>
          <w:rFonts w:ascii="Times New Roman" w:hAnsi="Times New Roman"/>
          <w:sz w:val="22"/>
          <w:szCs w:val="22"/>
        </w:rPr>
        <w:t>equalization</w:t>
      </w:r>
      <w:r w:rsidR="00D06FC6">
        <w:rPr>
          <w:rFonts w:ascii="Times New Roman" w:hAnsi="Times New Roman"/>
          <w:sz w:val="22"/>
          <w:szCs w:val="22"/>
        </w:rPr>
        <w:t xml:space="preserve"> and synchronization</w:t>
      </w:r>
      <w:r w:rsidRPr="00935FE5">
        <w:rPr>
          <w:rFonts w:ascii="Times New Roman" w:hAnsi="Times New Roman"/>
          <w:sz w:val="22"/>
          <w:szCs w:val="22"/>
        </w:rPr>
        <w:t>.</w:t>
      </w:r>
    </w:p>
    <w:p w:rsidR="00CE5228" w:rsidRPr="00935FE5" w:rsidRDefault="00CE5228" w:rsidP="00D25A5C">
      <w:pPr>
        <w:pStyle w:val="paragraph"/>
        <w:ind w:left="0"/>
        <w:rPr>
          <w:rFonts w:ascii="Times New Roman" w:hAnsi="Times New Roman"/>
          <w:sz w:val="22"/>
          <w:szCs w:val="22"/>
        </w:rPr>
      </w:pPr>
    </w:p>
    <w:p w:rsidR="00DD3CB7" w:rsidRPr="00935FE5" w:rsidRDefault="009F2A16" w:rsidP="00D25A5C">
      <w:pPr>
        <w:pStyle w:val="paragraph"/>
        <w:ind w:left="0"/>
        <w:rPr>
          <w:rFonts w:ascii="Times New Roman" w:hAnsi="Times New Roman"/>
          <w:b/>
          <w:sz w:val="22"/>
          <w:szCs w:val="22"/>
        </w:rPr>
      </w:pPr>
      <w:r>
        <w:rPr>
          <w:rFonts w:ascii="Times New Roman" w:hAnsi="Times New Roman"/>
          <w:b/>
          <w:sz w:val="22"/>
          <w:szCs w:val="22"/>
        </w:rPr>
        <w:t>6.12</w:t>
      </w:r>
      <w:r w:rsidR="00DD3CB7" w:rsidRPr="00935FE5">
        <w:rPr>
          <w:rFonts w:ascii="Times New Roman" w:hAnsi="Times New Roman"/>
          <w:b/>
          <w:sz w:val="22"/>
          <w:szCs w:val="22"/>
        </w:rPr>
        <w:t xml:space="preserve">.1 </w:t>
      </w:r>
      <w:r w:rsidR="00B0019C" w:rsidRPr="00935FE5">
        <w:rPr>
          <w:rFonts w:ascii="Times New Roman" w:hAnsi="Times New Roman"/>
          <w:b/>
          <w:sz w:val="22"/>
          <w:szCs w:val="22"/>
        </w:rPr>
        <w:t>Channel</w:t>
      </w:r>
      <w:r w:rsidR="00FA7940">
        <w:rPr>
          <w:rFonts w:ascii="Times New Roman" w:hAnsi="Times New Roman"/>
          <w:b/>
          <w:sz w:val="22"/>
          <w:szCs w:val="22"/>
        </w:rPr>
        <w:t>’s</w:t>
      </w:r>
      <w:r w:rsidR="00B0019C" w:rsidRPr="00935FE5">
        <w:rPr>
          <w:rFonts w:ascii="Times New Roman" w:hAnsi="Times New Roman"/>
          <w:b/>
          <w:sz w:val="22"/>
          <w:szCs w:val="22"/>
        </w:rPr>
        <w:t xml:space="preserve"> time</w:t>
      </w:r>
      <w:r w:rsidR="00DD3CB7" w:rsidRPr="00935FE5">
        <w:rPr>
          <w:rFonts w:ascii="Times New Roman" w:hAnsi="Times New Roman"/>
          <w:b/>
          <w:sz w:val="22"/>
          <w:szCs w:val="22"/>
        </w:rPr>
        <w:t xml:space="preserve"> dispersion</w:t>
      </w:r>
    </w:p>
    <w:p w:rsidR="00654A24" w:rsidRPr="00935FE5" w:rsidRDefault="00B0019C" w:rsidP="00FA7940">
      <w:pPr>
        <w:pStyle w:val="paragraph"/>
        <w:ind w:left="0"/>
        <w:rPr>
          <w:rFonts w:ascii="Times New Roman" w:hAnsi="Times New Roman"/>
          <w:sz w:val="22"/>
          <w:szCs w:val="22"/>
        </w:rPr>
      </w:pPr>
      <w:r w:rsidRPr="00935FE5">
        <w:rPr>
          <w:rFonts w:ascii="Times New Roman" w:hAnsi="Times New Roman"/>
          <w:sz w:val="22"/>
          <w:szCs w:val="22"/>
        </w:rPr>
        <w:t xml:space="preserve">Considering a maximum speed of </w:t>
      </w:r>
      <w:r w:rsidRPr="00651E7B">
        <w:rPr>
          <w:rFonts w:ascii="Times New Roman" w:hAnsi="Times New Roman"/>
          <w:i/>
          <w:iCs/>
          <w:sz w:val="24"/>
          <w:szCs w:val="24"/>
        </w:rPr>
        <w:t>v</w:t>
      </w:r>
      <w:r w:rsidR="00FA7940" w:rsidRPr="00651E7B">
        <w:rPr>
          <w:rFonts w:ascii="Times New Roman" w:hAnsi="Times New Roman"/>
          <w:sz w:val="24"/>
          <w:szCs w:val="24"/>
        </w:rPr>
        <w:t>=</w:t>
      </w:r>
      <w:r w:rsidR="00FA7940">
        <w:rPr>
          <w:rFonts w:ascii="Times New Roman" w:hAnsi="Times New Roman"/>
          <w:sz w:val="22"/>
          <w:szCs w:val="22"/>
        </w:rPr>
        <w:t>100 Km/h (27.78 m/s).</w:t>
      </w:r>
    </w:p>
    <w:p w:rsidR="00654A24" w:rsidRPr="00FA7940" w:rsidRDefault="00B0019C" w:rsidP="00FA7940">
      <w:pPr>
        <w:pStyle w:val="paragraph"/>
        <w:ind w:left="0"/>
        <w:rPr>
          <w:rFonts w:ascii="Times New Roman" w:hAnsi="Times New Roman"/>
          <w:sz w:val="22"/>
          <w:szCs w:val="22"/>
        </w:rPr>
      </w:pPr>
      <w:r w:rsidRPr="00935FE5">
        <w:rPr>
          <w:rFonts w:ascii="Times New Roman" w:hAnsi="Times New Roman"/>
          <w:sz w:val="22"/>
          <w:szCs w:val="22"/>
        </w:rPr>
        <w:t xml:space="preserve">The Doppler spread is given by </w:t>
      </w:r>
      <w:proofErr w:type="spellStart"/>
      <w:proofErr w:type="gramStart"/>
      <w:r w:rsidRPr="00651E7B">
        <w:rPr>
          <w:rFonts w:ascii="Times New Roman" w:hAnsi="Times New Roman"/>
          <w:i/>
          <w:iCs/>
          <w:sz w:val="24"/>
          <w:szCs w:val="24"/>
        </w:rPr>
        <w:t>f</w:t>
      </w:r>
      <w:r w:rsidRPr="00651E7B">
        <w:rPr>
          <w:rFonts w:ascii="Times New Roman" w:hAnsi="Times New Roman"/>
          <w:i/>
          <w:iCs/>
          <w:sz w:val="24"/>
          <w:szCs w:val="24"/>
          <w:vertAlign w:val="subscript"/>
        </w:rPr>
        <w:t>d</w:t>
      </w:r>
      <w:proofErr w:type="spellEnd"/>
      <w:r w:rsidRPr="00651E7B">
        <w:rPr>
          <w:rFonts w:ascii="Times New Roman" w:hAnsi="Times New Roman"/>
          <w:i/>
          <w:iCs/>
          <w:sz w:val="24"/>
          <w:szCs w:val="24"/>
        </w:rPr>
        <w:t>=</w:t>
      </w:r>
      <w:proofErr w:type="gramEnd"/>
      <w:r w:rsidRPr="00651E7B">
        <w:rPr>
          <w:rFonts w:ascii="Times New Roman" w:hAnsi="Times New Roman"/>
          <w:i/>
          <w:iCs/>
          <w:sz w:val="24"/>
          <w:szCs w:val="24"/>
        </w:rPr>
        <w:t>f</w:t>
      </w:r>
      <w:r w:rsidRPr="00651E7B">
        <w:rPr>
          <w:rFonts w:ascii="Times New Roman" w:hAnsi="Times New Roman"/>
          <w:i/>
          <w:iCs/>
          <w:sz w:val="24"/>
          <w:szCs w:val="24"/>
          <w:vertAlign w:val="subscript"/>
        </w:rPr>
        <w:t>c</w:t>
      </w:r>
      <w:r w:rsidRPr="00651E7B">
        <w:rPr>
          <w:rFonts w:ascii="Times New Roman" w:hAnsi="Times New Roman"/>
          <w:i/>
          <w:iCs/>
          <w:sz w:val="24"/>
          <w:szCs w:val="24"/>
        </w:rPr>
        <w:t xml:space="preserve"> v/c</w:t>
      </w:r>
      <w:r w:rsidR="00FA7940">
        <w:rPr>
          <w:rFonts w:ascii="Times New Roman" w:hAnsi="Times New Roman"/>
          <w:iCs/>
          <w:sz w:val="22"/>
          <w:szCs w:val="22"/>
        </w:rPr>
        <w:t xml:space="preserve">, where </w:t>
      </w:r>
      <w:r w:rsidR="00FA7940" w:rsidRPr="00651E7B">
        <w:rPr>
          <w:rFonts w:ascii="Times New Roman" w:hAnsi="Times New Roman"/>
          <w:i/>
          <w:iCs/>
          <w:sz w:val="24"/>
          <w:szCs w:val="24"/>
        </w:rPr>
        <w:t>f</w:t>
      </w:r>
      <w:r w:rsidR="00FA7940" w:rsidRPr="00651E7B">
        <w:rPr>
          <w:rFonts w:ascii="Times New Roman" w:hAnsi="Times New Roman"/>
          <w:i/>
          <w:iCs/>
          <w:sz w:val="24"/>
          <w:szCs w:val="24"/>
          <w:vertAlign w:val="subscript"/>
        </w:rPr>
        <w:t>c</w:t>
      </w:r>
      <w:r w:rsidR="00FA7940">
        <w:rPr>
          <w:rFonts w:ascii="Times New Roman" w:hAnsi="Times New Roman"/>
          <w:iCs/>
          <w:sz w:val="22"/>
          <w:szCs w:val="22"/>
        </w:rPr>
        <w:t xml:space="preserve"> is the carrier’s central frequency.</w:t>
      </w:r>
    </w:p>
    <w:p w:rsidR="00654A24" w:rsidRDefault="00FA7940" w:rsidP="00FA7940">
      <w:pPr>
        <w:pStyle w:val="paragraph"/>
        <w:ind w:left="0"/>
        <w:rPr>
          <w:rFonts w:ascii="Times New Roman" w:hAnsi="Times New Roman"/>
          <w:iCs/>
          <w:sz w:val="22"/>
          <w:szCs w:val="22"/>
        </w:rPr>
      </w:pPr>
      <w:r>
        <w:rPr>
          <w:rFonts w:ascii="Times New Roman" w:hAnsi="Times New Roman"/>
          <w:sz w:val="22"/>
          <w:szCs w:val="22"/>
        </w:rPr>
        <w:t>The minimum</w:t>
      </w:r>
      <w:r w:rsidR="00B0019C" w:rsidRPr="00935FE5">
        <w:rPr>
          <w:rFonts w:ascii="Times New Roman" w:hAnsi="Times New Roman"/>
          <w:sz w:val="22"/>
          <w:szCs w:val="22"/>
        </w:rPr>
        <w:t xml:space="preserve"> sampling time to reconstruct the channel is </w:t>
      </w:r>
      <w:proofErr w:type="spellStart"/>
      <w:r w:rsidR="00B0019C" w:rsidRPr="00651E7B">
        <w:rPr>
          <w:rFonts w:ascii="Times New Roman" w:hAnsi="Times New Roman"/>
          <w:i/>
          <w:iCs/>
          <w:sz w:val="24"/>
          <w:szCs w:val="24"/>
        </w:rPr>
        <w:t>T</w:t>
      </w:r>
      <w:r w:rsidR="00B0019C" w:rsidRPr="00651E7B">
        <w:rPr>
          <w:rFonts w:ascii="Times New Roman" w:hAnsi="Times New Roman"/>
          <w:i/>
          <w:iCs/>
          <w:sz w:val="24"/>
          <w:szCs w:val="24"/>
          <w:vertAlign w:val="subscript"/>
        </w:rPr>
        <w:t>c</w:t>
      </w:r>
      <w:proofErr w:type="spellEnd"/>
      <w:r w:rsidR="00B0019C" w:rsidRPr="00651E7B">
        <w:rPr>
          <w:rFonts w:ascii="Times New Roman" w:hAnsi="Times New Roman"/>
          <w:i/>
          <w:iCs/>
          <w:sz w:val="24"/>
          <w:szCs w:val="24"/>
        </w:rPr>
        <w:t>=1/2f</w:t>
      </w:r>
      <w:r w:rsidR="00B0019C" w:rsidRPr="00651E7B">
        <w:rPr>
          <w:rFonts w:ascii="Times New Roman" w:hAnsi="Times New Roman"/>
          <w:i/>
          <w:iCs/>
          <w:sz w:val="24"/>
          <w:szCs w:val="24"/>
          <w:vertAlign w:val="subscript"/>
        </w:rPr>
        <w:t>d</w:t>
      </w:r>
      <w:r w:rsidR="00980A58">
        <w:rPr>
          <w:rFonts w:ascii="Times New Roman" w:hAnsi="Times New Roman"/>
          <w:iCs/>
          <w:sz w:val="22"/>
          <w:szCs w:val="22"/>
        </w:rPr>
        <w:t>.</w:t>
      </w:r>
    </w:p>
    <w:p w:rsidR="006827E9" w:rsidRDefault="006827E9" w:rsidP="00FA7940">
      <w:pPr>
        <w:pStyle w:val="paragraph"/>
        <w:ind w:left="0"/>
        <w:rPr>
          <w:rFonts w:ascii="Times New Roman" w:hAnsi="Times New Roman"/>
          <w:iCs/>
          <w:sz w:val="22"/>
          <w:szCs w:val="22"/>
        </w:rPr>
      </w:pPr>
    </w:p>
    <w:tbl>
      <w:tblPr>
        <w:tblStyle w:val="TableGrid"/>
        <w:tblW w:w="0" w:type="auto"/>
        <w:jc w:val="center"/>
        <w:tblLook w:val="04A0" w:firstRow="1" w:lastRow="0" w:firstColumn="1" w:lastColumn="0" w:noHBand="0" w:noVBand="1"/>
      </w:tblPr>
      <w:tblGrid>
        <w:gridCol w:w="1386"/>
        <w:gridCol w:w="1260"/>
        <w:gridCol w:w="1260"/>
      </w:tblGrid>
      <w:tr w:rsidR="006827E9" w:rsidRPr="00714575" w:rsidTr="00A948DB">
        <w:trPr>
          <w:jc w:val="center"/>
        </w:trPr>
        <w:tc>
          <w:tcPr>
            <w:tcW w:w="1386" w:type="dxa"/>
            <w:vAlign w:val="center"/>
          </w:tcPr>
          <w:p w:rsidR="006827E9" w:rsidRPr="00714575" w:rsidRDefault="006827E9" w:rsidP="00A948DB">
            <w:pPr>
              <w:jc w:val="center"/>
            </w:pPr>
            <w:r w:rsidRPr="00714575">
              <w:t>Freq. band</w:t>
            </w:r>
          </w:p>
        </w:tc>
        <w:tc>
          <w:tcPr>
            <w:tcW w:w="1260" w:type="dxa"/>
            <w:vAlign w:val="center"/>
          </w:tcPr>
          <w:p w:rsidR="006827E9" w:rsidRPr="00714575" w:rsidRDefault="006827E9" w:rsidP="00A948DB">
            <w:pPr>
              <w:jc w:val="center"/>
            </w:pPr>
            <w:proofErr w:type="spellStart"/>
            <w:r w:rsidRPr="00714575">
              <w:t>f</w:t>
            </w:r>
            <w:r w:rsidRPr="00714575">
              <w:rPr>
                <w:vertAlign w:val="subscript"/>
              </w:rPr>
              <w:t>d</w:t>
            </w:r>
            <w:proofErr w:type="spellEnd"/>
            <w:r w:rsidRPr="00714575">
              <w:t xml:space="preserve"> (Hz)</w:t>
            </w:r>
          </w:p>
        </w:tc>
        <w:tc>
          <w:tcPr>
            <w:tcW w:w="1260" w:type="dxa"/>
            <w:vAlign w:val="center"/>
          </w:tcPr>
          <w:p w:rsidR="006827E9" w:rsidRPr="00714575" w:rsidRDefault="006827E9" w:rsidP="00A948DB">
            <w:pPr>
              <w:jc w:val="center"/>
            </w:pPr>
            <w:proofErr w:type="spellStart"/>
            <w:r w:rsidRPr="00714575">
              <w:t>T</w:t>
            </w:r>
            <w:r w:rsidRPr="00714575">
              <w:rPr>
                <w:vertAlign w:val="subscript"/>
              </w:rPr>
              <w:t>c</w:t>
            </w:r>
            <w:proofErr w:type="spellEnd"/>
            <w:r w:rsidRPr="00714575">
              <w:t xml:space="preserve"> (</w:t>
            </w:r>
            <w:proofErr w:type="spellStart"/>
            <w:r w:rsidRPr="00714575">
              <w:t>msec</w:t>
            </w:r>
            <w:proofErr w:type="spellEnd"/>
            <w:r w:rsidRPr="00714575">
              <w:t>)</w:t>
            </w:r>
          </w:p>
        </w:tc>
      </w:tr>
      <w:tr w:rsidR="006827E9" w:rsidRPr="00714575" w:rsidTr="00A948DB">
        <w:trPr>
          <w:jc w:val="center"/>
        </w:trPr>
        <w:tc>
          <w:tcPr>
            <w:tcW w:w="1386" w:type="dxa"/>
            <w:vAlign w:val="center"/>
          </w:tcPr>
          <w:p w:rsidR="006827E9" w:rsidRPr="00714575" w:rsidRDefault="006827E9" w:rsidP="00A948DB">
            <w:pPr>
              <w:jc w:val="center"/>
            </w:pPr>
            <w:r>
              <w:t>5.7 GHz</w:t>
            </w:r>
          </w:p>
        </w:tc>
        <w:tc>
          <w:tcPr>
            <w:tcW w:w="1260" w:type="dxa"/>
            <w:vAlign w:val="center"/>
          </w:tcPr>
          <w:p w:rsidR="006827E9" w:rsidRPr="00714575" w:rsidRDefault="006827E9" w:rsidP="00A948DB">
            <w:pPr>
              <w:jc w:val="center"/>
            </w:pPr>
            <w:r>
              <w:t>527.82</w:t>
            </w:r>
          </w:p>
        </w:tc>
        <w:tc>
          <w:tcPr>
            <w:tcW w:w="1260" w:type="dxa"/>
            <w:vAlign w:val="center"/>
          </w:tcPr>
          <w:p w:rsidR="006827E9" w:rsidRPr="00714575" w:rsidRDefault="006827E9" w:rsidP="00A948DB">
            <w:pPr>
              <w:jc w:val="center"/>
            </w:pPr>
            <w:r>
              <w:t>0.947</w:t>
            </w:r>
          </w:p>
        </w:tc>
      </w:tr>
      <w:tr w:rsidR="006827E9" w:rsidRPr="00714575" w:rsidTr="00A948DB">
        <w:trPr>
          <w:jc w:val="center"/>
        </w:trPr>
        <w:tc>
          <w:tcPr>
            <w:tcW w:w="1386" w:type="dxa"/>
            <w:vAlign w:val="center"/>
          </w:tcPr>
          <w:p w:rsidR="006827E9" w:rsidRPr="00714575" w:rsidRDefault="006827E9" w:rsidP="00A948DB">
            <w:pPr>
              <w:jc w:val="center"/>
            </w:pPr>
            <w:r>
              <w:t>2.4 GHz</w:t>
            </w:r>
          </w:p>
        </w:tc>
        <w:tc>
          <w:tcPr>
            <w:tcW w:w="1260" w:type="dxa"/>
            <w:vAlign w:val="center"/>
          </w:tcPr>
          <w:p w:rsidR="006827E9" w:rsidRPr="00714575" w:rsidRDefault="006827E9" w:rsidP="00A948DB">
            <w:pPr>
              <w:jc w:val="center"/>
            </w:pPr>
            <w:r>
              <w:t>222.24</w:t>
            </w:r>
          </w:p>
        </w:tc>
        <w:tc>
          <w:tcPr>
            <w:tcW w:w="1260" w:type="dxa"/>
            <w:vAlign w:val="center"/>
          </w:tcPr>
          <w:p w:rsidR="006827E9" w:rsidRPr="00714575" w:rsidRDefault="006827E9" w:rsidP="00A948DB">
            <w:pPr>
              <w:jc w:val="center"/>
            </w:pPr>
            <w:r>
              <w:t>2.2</w:t>
            </w:r>
          </w:p>
        </w:tc>
      </w:tr>
      <w:tr w:rsidR="006827E9" w:rsidRPr="00714575" w:rsidTr="00A948DB">
        <w:trPr>
          <w:jc w:val="center"/>
        </w:trPr>
        <w:tc>
          <w:tcPr>
            <w:tcW w:w="1386" w:type="dxa"/>
            <w:vAlign w:val="center"/>
          </w:tcPr>
          <w:p w:rsidR="006827E9" w:rsidRPr="00714575" w:rsidRDefault="006827E9" w:rsidP="00A948DB">
            <w:pPr>
              <w:jc w:val="center"/>
            </w:pPr>
            <w:r>
              <w:t>920 MHz</w:t>
            </w:r>
          </w:p>
        </w:tc>
        <w:tc>
          <w:tcPr>
            <w:tcW w:w="1260" w:type="dxa"/>
            <w:vAlign w:val="center"/>
          </w:tcPr>
          <w:p w:rsidR="006827E9" w:rsidRPr="00714575" w:rsidRDefault="006827E9" w:rsidP="00A948DB">
            <w:pPr>
              <w:jc w:val="center"/>
            </w:pPr>
            <w:r>
              <w:t>85.2</w:t>
            </w:r>
          </w:p>
        </w:tc>
        <w:tc>
          <w:tcPr>
            <w:tcW w:w="1260" w:type="dxa"/>
            <w:vAlign w:val="center"/>
          </w:tcPr>
          <w:p w:rsidR="006827E9" w:rsidRPr="00714575" w:rsidRDefault="006827E9" w:rsidP="00A948DB">
            <w:pPr>
              <w:jc w:val="center"/>
            </w:pPr>
            <w:r>
              <w:t>6</w:t>
            </w:r>
          </w:p>
        </w:tc>
      </w:tr>
    </w:tbl>
    <w:p w:rsidR="00CB5C44" w:rsidRPr="00FA7940" w:rsidRDefault="00CB5C44" w:rsidP="00FA7940">
      <w:pPr>
        <w:pStyle w:val="paragraph"/>
        <w:ind w:left="0"/>
        <w:rPr>
          <w:rFonts w:ascii="Times New Roman" w:hAnsi="Times New Roman"/>
          <w:sz w:val="22"/>
          <w:szCs w:val="22"/>
        </w:rPr>
      </w:pPr>
    </w:p>
    <w:p w:rsidR="00654A24" w:rsidRPr="00935FE5" w:rsidRDefault="008643AA" w:rsidP="00026545">
      <w:pPr>
        <w:pStyle w:val="paragraph"/>
        <w:ind w:left="0"/>
        <w:rPr>
          <w:rFonts w:ascii="Times New Roman" w:hAnsi="Times New Roman"/>
          <w:sz w:val="22"/>
          <w:szCs w:val="22"/>
        </w:rPr>
      </w:pPr>
      <w:r w:rsidRPr="00935FE5">
        <w:rPr>
          <w:rFonts w:ascii="Times New Roman" w:hAnsi="Times New Roman"/>
          <w:sz w:val="22"/>
          <w:szCs w:val="22"/>
        </w:rPr>
        <w:t>The</w:t>
      </w:r>
      <w:r w:rsidR="00026545">
        <w:rPr>
          <w:rFonts w:ascii="Times New Roman" w:hAnsi="Times New Roman"/>
          <w:sz w:val="22"/>
          <w:szCs w:val="22"/>
        </w:rPr>
        <w:t xml:space="preserve"> DFT-spread OFDM or OFDM</w:t>
      </w:r>
      <w:r w:rsidR="00980A58">
        <w:rPr>
          <w:rFonts w:ascii="Times New Roman" w:hAnsi="Times New Roman"/>
          <w:sz w:val="22"/>
          <w:szCs w:val="22"/>
        </w:rPr>
        <w:t xml:space="preserve"> frame structure has a</w:t>
      </w:r>
      <w:r w:rsidRPr="00935FE5">
        <w:rPr>
          <w:rFonts w:ascii="Times New Roman" w:hAnsi="Times New Roman"/>
          <w:sz w:val="22"/>
          <w:szCs w:val="22"/>
        </w:rPr>
        <w:t xml:space="preserve"> slot time</w:t>
      </w:r>
      <w:r w:rsidR="00980A58">
        <w:rPr>
          <w:rFonts w:ascii="Times New Roman" w:hAnsi="Times New Roman"/>
          <w:sz w:val="22"/>
          <w:szCs w:val="22"/>
        </w:rPr>
        <w:t xml:space="preserve"> of</w:t>
      </w:r>
      <w:r w:rsidRPr="00935FE5">
        <w:rPr>
          <w:rFonts w:ascii="Times New Roman" w:hAnsi="Times New Roman"/>
          <w:sz w:val="22"/>
          <w:szCs w:val="22"/>
        </w:rPr>
        <w:t xml:space="preserve"> </w:t>
      </w:r>
      <w:proofErr w:type="spellStart"/>
      <w:r w:rsidRPr="00651E7B">
        <w:rPr>
          <w:rFonts w:ascii="Times New Roman" w:hAnsi="Times New Roman"/>
          <w:i/>
          <w:iCs/>
          <w:sz w:val="24"/>
          <w:szCs w:val="24"/>
        </w:rPr>
        <w:t>T</w:t>
      </w:r>
      <w:r w:rsidRPr="00651E7B">
        <w:rPr>
          <w:rFonts w:ascii="Times New Roman" w:hAnsi="Times New Roman"/>
          <w:i/>
          <w:iCs/>
          <w:sz w:val="24"/>
          <w:szCs w:val="24"/>
          <w:vertAlign w:val="subscript"/>
        </w:rPr>
        <w:t>slot</w:t>
      </w:r>
      <w:proofErr w:type="spellEnd"/>
      <w:r w:rsidRPr="00651E7B">
        <w:rPr>
          <w:rFonts w:ascii="Times New Roman" w:hAnsi="Times New Roman"/>
          <w:sz w:val="24"/>
          <w:szCs w:val="24"/>
        </w:rPr>
        <w:t>=</w:t>
      </w:r>
      <w:r w:rsidRPr="00935FE5">
        <w:rPr>
          <w:rFonts w:ascii="Times New Roman" w:hAnsi="Times New Roman"/>
          <w:sz w:val="22"/>
          <w:szCs w:val="22"/>
        </w:rPr>
        <w:t xml:space="preserve">0.5 msec. Then, </w:t>
      </w:r>
      <w:r w:rsidRPr="00935FE5">
        <w:rPr>
          <w:rFonts w:ascii="Times New Roman" w:hAnsi="Times New Roman"/>
          <w:i/>
          <w:iCs/>
          <w:sz w:val="22"/>
          <w:szCs w:val="22"/>
        </w:rPr>
        <w:t>one</w:t>
      </w:r>
      <w:r w:rsidRPr="00935FE5">
        <w:rPr>
          <w:rFonts w:ascii="Times New Roman" w:hAnsi="Times New Roman"/>
          <w:sz w:val="22"/>
          <w:szCs w:val="22"/>
        </w:rPr>
        <w:t xml:space="preserve"> reference symbol per slot is needed in the time domain to estimate the channel correctly.</w:t>
      </w:r>
    </w:p>
    <w:p w:rsidR="008643AA" w:rsidRPr="00935FE5" w:rsidRDefault="008643AA" w:rsidP="008643AA">
      <w:pPr>
        <w:pStyle w:val="paragraph"/>
        <w:ind w:left="720"/>
        <w:rPr>
          <w:rFonts w:ascii="Times New Roman" w:hAnsi="Times New Roman"/>
          <w:sz w:val="22"/>
          <w:szCs w:val="22"/>
        </w:rPr>
      </w:pPr>
    </w:p>
    <w:p w:rsidR="001505B3" w:rsidRPr="00935FE5" w:rsidRDefault="009F2A16" w:rsidP="00D25A5C">
      <w:pPr>
        <w:pStyle w:val="paragraph"/>
        <w:ind w:left="0"/>
        <w:rPr>
          <w:rFonts w:ascii="Times New Roman" w:hAnsi="Times New Roman"/>
          <w:b/>
          <w:sz w:val="22"/>
          <w:szCs w:val="22"/>
        </w:rPr>
      </w:pPr>
      <w:r>
        <w:rPr>
          <w:rFonts w:ascii="Times New Roman" w:hAnsi="Times New Roman"/>
          <w:b/>
          <w:sz w:val="22"/>
          <w:szCs w:val="22"/>
        </w:rPr>
        <w:t>6.12</w:t>
      </w:r>
      <w:r w:rsidR="001505B3" w:rsidRPr="00935FE5">
        <w:rPr>
          <w:rFonts w:ascii="Times New Roman" w:hAnsi="Times New Roman"/>
          <w:b/>
          <w:sz w:val="22"/>
          <w:szCs w:val="22"/>
        </w:rPr>
        <w:t>.2 Channel</w:t>
      </w:r>
      <w:r w:rsidR="00FA7940">
        <w:rPr>
          <w:rFonts w:ascii="Times New Roman" w:hAnsi="Times New Roman"/>
          <w:b/>
          <w:sz w:val="22"/>
          <w:szCs w:val="22"/>
        </w:rPr>
        <w:t>’s</w:t>
      </w:r>
      <w:r w:rsidR="001505B3" w:rsidRPr="00935FE5">
        <w:rPr>
          <w:rFonts w:ascii="Times New Roman" w:hAnsi="Times New Roman"/>
          <w:b/>
          <w:sz w:val="22"/>
          <w:szCs w:val="22"/>
        </w:rPr>
        <w:t xml:space="preserve"> frequency dispersion</w:t>
      </w:r>
    </w:p>
    <w:p w:rsidR="00654A24" w:rsidRPr="00651E7B" w:rsidRDefault="0006799F" w:rsidP="0006799F">
      <w:pPr>
        <w:pStyle w:val="paragraph"/>
        <w:ind w:left="0"/>
        <w:rPr>
          <w:rFonts w:ascii="Times New Roman" w:hAnsi="Times New Roman"/>
          <w:sz w:val="22"/>
          <w:szCs w:val="22"/>
        </w:rPr>
      </w:pPr>
      <w:r>
        <w:rPr>
          <w:rFonts w:ascii="Times New Roman" w:hAnsi="Times New Roman"/>
          <w:sz w:val="22"/>
          <w:szCs w:val="22"/>
        </w:rPr>
        <w:t>Considering 90% and</w:t>
      </w:r>
      <w:r w:rsidR="001505B3" w:rsidRPr="00935FE5">
        <w:rPr>
          <w:rFonts w:ascii="Times New Roman" w:hAnsi="Times New Roman"/>
          <w:sz w:val="22"/>
          <w:szCs w:val="22"/>
        </w:rPr>
        <w:t xml:space="preserve"> 50% coherence bandwidth as</w:t>
      </w:r>
      <w:r w:rsidR="000377E8">
        <w:rPr>
          <w:rFonts w:ascii="Times New Roman" w:hAnsi="Times New Roman"/>
          <w:sz w:val="22"/>
          <w:szCs w:val="22"/>
        </w:rPr>
        <w:t xml:space="preserve"> </w:t>
      </w:r>
      <w:r w:rsidR="000377E8" w:rsidRPr="00651E7B">
        <w:rPr>
          <w:rFonts w:ascii="Times New Roman" w:hAnsi="Times New Roman"/>
          <w:i/>
          <w:sz w:val="24"/>
          <w:szCs w:val="24"/>
        </w:rPr>
        <w:t>B</w:t>
      </w:r>
      <w:r w:rsidR="000377E8" w:rsidRPr="00651E7B">
        <w:rPr>
          <w:rFonts w:ascii="Times New Roman" w:hAnsi="Times New Roman"/>
          <w:i/>
          <w:sz w:val="24"/>
          <w:szCs w:val="24"/>
          <w:vertAlign w:val="subscript"/>
        </w:rPr>
        <w:t>C</w:t>
      </w:r>
      <w:proofErr w:type="gramStart"/>
      <w:r w:rsidR="000377E8" w:rsidRPr="00651E7B">
        <w:rPr>
          <w:rFonts w:ascii="Times New Roman" w:hAnsi="Times New Roman"/>
          <w:sz w:val="24"/>
          <w:szCs w:val="24"/>
          <w:vertAlign w:val="subscript"/>
        </w:rPr>
        <w:t>,90</w:t>
      </w:r>
      <w:proofErr w:type="gramEnd"/>
      <w:r w:rsidR="000377E8" w:rsidRPr="00651E7B">
        <w:rPr>
          <w:rFonts w:ascii="Times New Roman" w:hAnsi="Times New Roman"/>
          <w:sz w:val="24"/>
          <w:szCs w:val="24"/>
        </w:rPr>
        <w:t xml:space="preserve">=1/50 </w:t>
      </w:r>
      <w:proofErr w:type="spellStart"/>
      <w:r w:rsidR="000377E8" w:rsidRPr="00262936">
        <w:rPr>
          <w:rFonts w:ascii="Times New Roman" w:hAnsi="Times New Roman"/>
          <w:i/>
          <w:sz w:val="24"/>
          <w:szCs w:val="24"/>
        </w:rPr>
        <w:t>σ</w:t>
      </w:r>
      <w:r w:rsidR="000377E8" w:rsidRPr="00262936">
        <w:rPr>
          <w:rFonts w:ascii="Times New Roman" w:hAnsi="Times New Roman"/>
          <w:i/>
          <w:sz w:val="24"/>
          <w:szCs w:val="24"/>
          <w:vertAlign w:val="subscript"/>
        </w:rPr>
        <w:t>τ</w:t>
      </w:r>
      <w:proofErr w:type="spellEnd"/>
      <w:r w:rsidR="00A37BAF" w:rsidRPr="00935FE5">
        <w:rPr>
          <w:rFonts w:ascii="Times New Roman" w:hAnsi="Times New Roman"/>
          <w:sz w:val="22"/>
          <w:szCs w:val="22"/>
        </w:rPr>
        <w:t xml:space="preserve"> </w:t>
      </w:r>
      <w:r w:rsidR="00651E7B">
        <w:rPr>
          <w:rFonts w:ascii="Times New Roman" w:hAnsi="Times New Roman"/>
          <w:sz w:val="22"/>
          <w:szCs w:val="22"/>
        </w:rPr>
        <w:t xml:space="preserve"> </w:t>
      </w:r>
      <w:r w:rsidR="001505B3" w:rsidRPr="00935FE5">
        <w:rPr>
          <w:rFonts w:ascii="Times New Roman" w:hAnsi="Times New Roman"/>
          <w:sz w:val="22"/>
          <w:szCs w:val="22"/>
        </w:rPr>
        <w:t>and</w:t>
      </w:r>
      <w:r w:rsidR="00651E7B">
        <w:rPr>
          <w:rFonts w:ascii="Times New Roman" w:hAnsi="Times New Roman"/>
          <w:sz w:val="22"/>
          <w:szCs w:val="22"/>
        </w:rPr>
        <w:t xml:space="preserve">  </w:t>
      </w:r>
      <w:r w:rsidR="00651E7B" w:rsidRPr="00651E7B">
        <w:rPr>
          <w:rFonts w:ascii="Times New Roman" w:hAnsi="Times New Roman"/>
          <w:i/>
          <w:sz w:val="24"/>
          <w:szCs w:val="24"/>
        </w:rPr>
        <w:t>B</w:t>
      </w:r>
      <w:r w:rsidR="00651E7B" w:rsidRPr="00651E7B">
        <w:rPr>
          <w:rFonts w:ascii="Times New Roman" w:hAnsi="Times New Roman"/>
          <w:i/>
          <w:sz w:val="24"/>
          <w:szCs w:val="24"/>
          <w:vertAlign w:val="subscript"/>
        </w:rPr>
        <w:t>C</w:t>
      </w:r>
      <w:r w:rsidR="00651E7B" w:rsidRPr="00651E7B">
        <w:rPr>
          <w:rFonts w:ascii="Times New Roman" w:hAnsi="Times New Roman"/>
          <w:sz w:val="24"/>
          <w:szCs w:val="24"/>
          <w:vertAlign w:val="subscript"/>
        </w:rPr>
        <w:t>,50</w:t>
      </w:r>
      <w:r w:rsidR="00651E7B" w:rsidRPr="00651E7B">
        <w:rPr>
          <w:rFonts w:ascii="Times New Roman" w:hAnsi="Times New Roman"/>
          <w:sz w:val="24"/>
          <w:szCs w:val="24"/>
        </w:rPr>
        <w:t xml:space="preserve">=1/5 </w:t>
      </w:r>
      <w:proofErr w:type="spellStart"/>
      <w:r w:rsidR="00651E7B" w:rsidRPr="00262936">
        <w:rPr>
          <w:rFonts w:ascii="Times New Roman" w:hAnsi="Times New Roman"/>
          <w:i/>
          <w:sz w:val="24"/>
          <w:szCs w:val="24"/>
        </w:rPr>
        <w:t>σ</w:t>
      </w:r>
      <w:r w:rsidR="00651E7B" w:rsidRPr="00262936">
        <w:rPr>
          <w:rFonts w:ascii="Times New Roman" w:hAnsi="Times New Roman"/>
          <w:i/>
          <w:sz w:val="24"/>
          <w:szCs w:val="24"/>
          <w:vertAlign w:val="subscript"/>
        </w:rPr>
        <w:t>τ</w:t>
      </w:r>
      <w:proofErr w:type="spellEnd"/>
      <w:r w:rsidR="00651E7B">
        <w:rPr>
          <w:rFonts w:ascii="Times New Roman" w:hAnsi="Times New Roman"/>
          <w:sz w:val="24"/>
          <w:szCs w:val="24"/>
          <w:vertAlign w:val="subscript"/>
        </w:rPr>
        <w:t xml:space="preserve"> , </w:t>
      </w:r>
    </w:p>
    <w:p w:rsidR="00654A24" w:rsidRPr="00935FE5" w:rsidRDefault="00651E7B" w:rsidP="00651E7B">
      <w:pPr>
        <w:pStyle w:val="paragraph"/>
        <w:ind w:left="0"/>
        <w:rPr>
          <w:rFonts w:ascii="Times New Roman" w:hAnsi="Times New Roman"/>
          <w:sz w:val="22"/>
          <w:szCs w:val="22"/>
        </w:rPr>
      </w:pPr>
      <w:proofErr w:type="gramStart"/>
      <w:r>
        <w:rPr>
          <w:rFonts w:ascii="Times New Roman" w:hAnsi="Times New Roman"/>
          <w:sz w:val="22"/>
          <w:szCs w:val="22"/>
        </w:rPr>
        <w:t>w</w:t>
      </w:r>
      <w:r w:rsidR="008E01BD" w:rsidRPr="00935FE5">
        <w:rPr>
          <w:rFonts w:ascii="Times New Roman" w:hAnsi="Times New Roman"/>
          <w:sz w:val="22"/>
          <w:szCs w:val="22"/>
        </w:rPr>
        <w:t>here</w:t>
      </w:r>
      <w:proofErr w:type="gramEnd"/>
      <w:r w:rsidR="008E01BD" w:rsidRPr="00935FE5">
        <w:rPr>
          <w:rFonts w:ascii="Times New Roman" w:hAnsi="Times New Roman"/>
          <w:sz w:val="22"/>
          <w:szCs w:val="22"/>
        </w:rPr>
        <w:t xml:space="preserve"> </w:t>
      </w:r>
      <w:proofErr w:type="spellStart"/>
      <w:r w:rsidRPr="00262936">
        <w:rPr>
          <w:rFonts w:ascii="Times New Roman" w:hAnsi="Times New Roman"/>
          <w:i/>
          <w:sz w:val="24"/>
          <w:szCs w:val="24"/>
        </w:rPr>
        <w:t>σ</w:t>
      </w:r>
      <w:r w:rsidRPr="00262936">
        <w:rPr>
          <w:rFonts w:ascii="Times New Roman" w:hAnsi="Times New Roman"/>
          <w:i/>
          <w:sz w:val="24"/>
          <w:szCs w:val="24"/>
          <w:vertAlign w:val="subscript"/>
        </w:rPr>
        <w:t>τ</w:t>
      </w:r>
      <w:proofErr w:type="spellEnd"/>
      <w:r>
        <w:rPr>
          <w:rFonts w:ascii="Times New Roman" w:hAnsi="Times New Roman"/>
          <w:sz w:val="22"/>
          <w:szCs w:val="22"/>
        </w:rPr>
        <w:t xml:space="preserve"> </w:t>
      </w:r>
      <w:r w:rsidR="008E01BD" w:rsidRPr="00935FE5">
        <w:rPr>
          <w:rFonts w:ascii="Times New Roman" w:hAnsi="Times New Roman"/>
          <w:sz w:val="22"/>
          <w:szCs w:val="22"/>
        </w:rPr>
        <w:t>is the</w:t>
      </w:r>
      <w:r>
        <w:rPr>
          <w:rFonts w:ascii="Times New Roman" w:hAnsi="Times New Roman"/>
          <w:sz w:val="22"/>
          <w:szCs w:val="22"/>
        </w:rPr>
        <w:t xml:space="preserve"> channel’s </w:t>
      </w:r>
      <w:r w:rsidR="008E01BD" w:rsidRPr="00935FE5">
        <w:rPr>
          <w:rFonts w:ascii="Times New Roman" w:hAnsi="Times New Roman"/>
          <w:sz w:val="22"/>
          <w:szCs w:val="22"/>
        </w:rPr>
        <w:t xml:space="preserve"> RMS delay spread.</w:t>
      </w:r>
    </w:p>
    <w:p w:rsidR="008E01BD" w:rsidRDefault="00641C57" w:rsidP="00262936">
      <w:pPr>
        <w:pStyle w:val="paragraph"/>
        <w:ind w:left="0"/>
        <w:rPr>
          <w:rFonts w:ascii="Times New Roman" w:hAnsi="Times New Roman"/>
          <w:sz w:val="22"/>
          <w:szCs w:val="22"/>
        </w:rPr>
      </w:pPr>
      <w:r>
        <w:rPr>
          <w:rFonts w:ascii="Times New Roman" w:hAnsi="Times New Roman"/>
          <w:sz w:val="22"/>
          <w:szCs w:val="22"/>
        </w:rPr>
        <w:lastRenderedPageBreak/>
        <w:t>Such</w:t>
      </w:r>
      <w:r w:rsidR="008E01BD" w:rsidRPr="00935FE5">
        <w:rPr>
          <w:rFonts w:ascii="Times New Roman" w:hAnsi="Times New Roman"/>
          <w:sz w:val="22"/>
          <w:szCs w:val="22"/>
        </w:rPr>
        <w:t xml:space="preserve"> RMS delay spread is estimated </w:t>
      </w:r>
      <w:proofErr w:type="gramStart"/>
      <w:r w:rsidR="008E01BD" w:rsidRPr="00935FE5">
        <w:rPr>
          <w:rFonts w:ascii="Times New Roman" w:hAnsi="Times New Roman"/>
          <w:sz w:val="22"/>
          <w:szCs w:val="22"/>
        </w:rPr>
        <w:t xml:space="preserve">as </w:t>
      </w:r>
      <w:proofErr w:type="gramEnd"/>
      <w:r w:rsidR="00262936" w:rsidRPr="00C000D0">
        <w:rPr>
          <w:rFonts w:ascii="Times New Roman" w:hAnsi="Times New Roman"/>
          <w:position w:val="-12"/>
          <w:sz w:val="24"/>
          <w:szCs w:val="24"/>
        </w:rPr>
        <w:object w:dxaOrig="1120" w:dyaOrig="380">
          <v:shape id="_x0000_i1096" type="#_x0000_t75" style="width:56.3pt;height:19pt" o:ole="">
            <v:imagedata r:id="rId149" o:title=""/>
          </v:shape>
          <o:OLEObject Type="Embed" ProgID="Equation.3" ShapeID="_x0000_i1096" DrawAspect="Content" ObjectID="_1448098749" r:id="rId150"/>
        </w:object>
      </w:r>
      <w:r w:rsidR="00C000D0">
        <w:rPr>
          <w:rFonts w:ascii="Times New Roman" w:hAnsi="Times New Roman"/>
          <w:sz w:val="24"/>
          <w:szCs w:val="24"/>
        </w:rPr>
        <w:t>.</w:t>
      </w:r>
      <w:r w:rsidR="00262936">
        <w:rPr>
          <w:rFonts w:ascii="Times New Roman" w:hAnsi="Times New Roman"/>
          <w:sz w:val="22"/>
          <w:szCs w:val="22"/>
        </w:rPr>
        <w:t xml:space="preserve"> </w:t>
      </w:r>
      <w:r w:rsidR="008E01BD" w:rsidRPr="00935FE5">
        <w:rPr>
          <w:rFonts w:ascii="Times New Roman" w:hAnsi="Times New Roman"/>
          <w:sz w:val="22"/>
          <w:szCs w:val="22"/>
        </w:rPr>
        <w:t xml:space="preserve">For a distance </w:t>
      </w:r>
      <w:r w:rsidR="008E01BD" w:rsidRPr="00935FE5">
        <w:rPr>
          <w:rFonts w:ascii="Times New Roman" w:hAnsi="Times New Roman"/>
          <w:i/>
          <w:sz w:val="22"/>
          <w:szCs w:val="22"/>
        </w:rPr>
        <w:t>d=</w:t>
      </w:r>
      <w:r w:rsidR="008E01BD" w:rsidRPr="00262936">
        <w:rPr>
          <w:rFonts w:ascii="Times New Roman" w:hAnsi="Times New Roman"/>
          <w:sz w:val="22"/>
          <w:szCs w:val="22"/>
        </w:rPr>
        <w:t>500m</w:t>
      </w:r>
      <w:r w:rsidR="008E01BD" w:rsidRPr="00935FE5">
        <w:rPr>
          <w:rFonts w:ascii="Times New Roman" w:hAnsi="Times New Roman"/>
          <w:sz w:val="22"/>
          <w:szCs w:val="22"/>
        </w:rPr>
        <w:t xml:space="preserve">, </w:t>
      </w:r>
      <w:r w:rsidR="00262936">
        <w:rPr>
          <w:rFonts w:ascii="Times New Roman" w:hAnsi="Times New Roman"/>
          <w:sz w:val="22"/>
          <w:szCs w:val="22"/>
        </w:rPr>
        <w:t>the</w:t>
      </w:r>
      <w:r w:rsidR="00933CE9" w:rsidRPr="00935FE5">
        <w:rPr>
          <w:rFonts w:ascii="Times New Roman" w:hAnsi="Times New Roman"/>
          <w:sz w:val="22"/>
          <w:szCs w:val="22"/>
        </w:rPr>
        <w:t xml:space="preserve"> </w:t>
      </w:r>
      <w:r w:rsidR="00262936">
        <w:rPr>
          <w:rFonts w:ascii="Times New Roman" w:hAnsi="Times New Roman"/>
          <w:sz w:val="22"/>
          <w:szCs w:val="22"/>
        </w:rPr>
        <w:t>90% and</w:t>
      </w:r>
      <w:r w:rsidR="001A33C0" w:rsidRPr="00935FE5">
        <w:rPr>
          <w:rFonts w:ascii="Times New Roman" w:hAnsi="Times New Roman"/>
          <w:sz w:val="22"/>
          <w:szCs w:val="22"/>
        </w:rPr>
        <w:t xml:space="preserve"> 50% coherence bandwidth </w:t>
      </w:r>
      <w:r w:rsidR="00262936">
        <w:rPr>
          <w:rFonts w:ascii="Times New Roman" w:hAnsi="Times New Roman"/>
          <w:sz w:val="22"/>
          <w:szCs w:val="22"/>
        </w:rPr>
        <w:t xml:space="preserve">are </w:t>
      </w:r>
      <w:r w:rsidR="001A33C0" w:rsidRPr="00935FE5">
        <w:rPr>
          <w:rFonts w:ascii="Times New Roman" w:hAnsi="Times New Roman"/>
          <w:sz w:val="22"/>
          <w:szCs w:val="22"/>
        </w:rPr>
        <w:t>given in the table</w:t>
      </w:r>
      <w:r w:rsidR="00262936">
        <w:rPr>
          <w:rFonts w:ascii="Times New Roman" w:hAnsi="Times New Roman"/>
          <w:sz w:val="22"/>
          <w:szCs w:val="22"/>
        </w:rPr>
        <w:t>:</w:t>
      </w:r>
    </w:p>
    <w:p w:rsidR="00262936" w:rsidRPr="00935FE5" w:rsidRDefault="00262936" w:rsidP="00262936">
      <w:pPr>
        <w:pStyle w:val="paragraph"/>
        <w:ind w:left="0"/>
        <w:rPr>
          <w:rFonts w:ascii="Times New Roman" w:hAnsi="Times New Roman"/>
          <w:sz w:val="22"/>
          <w:szCs w:val="22"/>
        </w:rPr>
      </w:pPr>
    </w:p>
    <w:tbl>
      <w:tblPr>
        <w:tblStyle w:val="TableGrid"/>
        <w:tblW w:w="0" w:type="auto"/>
        <w:jc w:val="center"/>
        <w:tblLook w:val="04A0" w:firstRow="1" w:lastRow="0" w:firstColumn="1" w:lastColumn="0" w:noHBand="0" w:noVBand="1"/>
      </w:tblPr>
      <w:tblGrid>
        <w:gridCol w:w="1458"/>
        <w:gridCol w:w="1080"/>
        <w:gridCol w:w="1071"/>
        <w:gridCol w:w="1530"/>
        <w:gridCol w:w="1440"/>
        <w:gridCol w:w="1620"/>
      </w:tblGrid>
      <w:tr w:rsidR="006827E9" w:rsidTr="00A948DB">
        <w:trPr>
          <w:jc w:val="center"/>
        </w:trPr>
        <w:tc>
          <w:tcPr>
            <w:tcW w:w="1458" w:type="dxa"/>
            <w:vAlign w:val="center"/>
          </w:tcPr>
          <w:p w:rsidR="006827E9" w:rsidRDefault="006827E9" w:rsidP="00A948DB">
            <w:pPr>
              <w:jc w:val="center"/>
            </w:pPr>
            <w:r>
              <w:t>Freq. band</w:t>
            </w:r>
          </w:p>
        </w:tc>
        <w:tc>
          <w:tcPr>
            <w:tcW w:w="1080" w:type="dxa"/>
            <w:vAlign w:val="center"/>
          </w:tcPr>
          <w:p w:rsidR="006827E9" w:rsidRDefault="006827E9" w:rsidP="00A948DB">
            <w:pPr>
              <w:jc w:val="center"/>
            </w:pPr>
            <w:proofErr w:type="spellStart"/>
            <w:r>
              <w:t>C</w:t>
            </w:r>
            <w:r w:rsidRPr="00364B62">
              <w:rPr>
                <w:vertAlign w:val="subscript"/>
              </w:rPr>
              <w:t>a</w:t>
            </w:r>
            <w:proofErr w:type="spellEnd"/>
          </w:p>
        </w:tc>
        <w:tc>
          <w:tcPr>
            <w:tcW w:w="1071" w:type="dxa"/>
            <w:vAlign w:val="center"/>
          </w:tcPr>
          <w:p w:rsidR="006827E9" w:rsidRDefault="006827E9" w:rsidP="00A948DB">
            <w:pPr>
              <w:jc w:val="center"/>
            </w:pPr>
            <w:proofErr w:type="spellStart"/>
            <w:r>
              <w:t>γ</w:t>
            </w:r>
            <w:r w:rsidRPr="00364B62">
              <w:rPr>
                <w:vertAlign w:val="subscript"/>
              </w:rPr>
              <w:t>a</w:t>
            </w:r>
            <w:proofErr w:type="spellEnd"/>
          </w:p>
        </w:tc>
        <w:tc>
          <w:tcPr>
            <w:tcW w:w="1530" w:type="dxa"/>
            <w:vAlign w:val="center"/>
          </w:tcPr>
          <w:p w:rsidR="006827E9" w:rsidRDefault="006827E9" w:rsidP="00A948DB">
            <w:pPr>
              <w:jc w:val="center"/>
            </w:pPr>
            <w:proofErr w:type="spellStart"/>
            <w:r>
              <w:t>σ</w:t>
            </w:r>
            <w:r w:rsidRPr="00364B62">
              <w:rPr>
                <w:vertAlign w:val="subscript"/>
              </w:rPr>
              <w:t>τ</w:t>
            </w:r>
            <w:proofErr w:type="spellEnd"/>
          </w:p>
        </w:tc>
        <w:tc>
          <w:tcPr>
            <w:tcW w:w="1440" w:type="dxa"/>
            <w:vAlign w:val="center"/>
          </w:tcPr>
          <w:p w:rsidR="006827E9" w:rsidRDefault="006827E9" w:rsidP="00A948DB">
            <w:pPr>
              <w:jc w:val="center"/>
            </w:pPr>
            <w:r>
              <w:t>B</w:t>
            </w:r>
            <w:r w:rsidRPr="00364B62">
              <w:rPr>
                <w:vertAlign w:val="subscript"/>
              </w:rPr>
              <w:t xml:space="preserve">c,90 </w:t>
            </w:r>
            <w:r>
              <w:t>(KHz)</w:t>
            </w:r>
          </w:p>
        </w:tc>
        <w:tc>
          <w:tcPr>
            <w:tcW w:w="1620" w:type="dxa"/>
            <w:vAlign w:val="center"/>
          </w:tcPr>
          <w:p w:rsidR="006827E9" w:rsidRDefault="006827E9" w:rsidP="00A948DB">
            <w:pPr>
              <w:jc w:val="center"/>
            </w:pPr>
            <w:r>
              <w:t>B</w:t>
            </w:r>
            <w:r w:rsidRPr="00364B62">
              <w:rPr>
                <w:vertAlign w:val="subscript"/>
              </w:rPr>
              <w:t>C,50</w:t>
            </w:r>
            <w:r>
              <w:t xml:space="preserve"> (KHz)</w:t>
            </w:r>
          </w:p>
        </w:tc>
      </w:tr>
      <w:tr w:rsidR="006827E9" w:rsidTr="00A948DB">
        <w:trPr>
          <w:jc w:val="center"/>
        </w:trPr>
        <w:tc>
          <w:tcPr>
            <w:tcW w:w="1458" w:type="dxa"/>
            <w:vAlign w:val="center"/>
          </w:tcPr>
          <w:p w:rsidR="006827E9" w:rsidRDefault="006827E9" w:rsidP="00A948DB">
            <w:pPr>
              <w:jc w:val="center"/>
            </w:pPr>
            <w:r>
              <w:t>5.7 GHz</w:t>
            </w:r>
          </w:p>
        </w:tc>
        <w:tc>
          <w:tcPr>
            <w:tcW w:w="1080" w:type="dxa"/>
            <w:vAlign w:val="center"/>
          </w:tcPr>
          <w:p w:rsidR="006827E9" w:rsidRDefault="006827E9" w:rsidP="00A948DB">
            <w:pPr>
              <w:jc w:val="center"/>
            </w:pPr>
            <w:r>
              <w:t>10</w:t>
            </w:r>
          </w:p>
        </w:tc>
        <w:tc>
          <w:tcPr>
            <w:tcW w:w="1071" w:type="dxa"/>
            <w:vAlign w:val="center"/>
          </w:tcPr>
          <w:p w:rsidR="006827E9" w:rsidRDefault="006827E9" w:rsidP="00A948DB">
            <w:pPr>
              <w:jc w:val="center"/>
            </w:pPr>
            <w:r>
              <w:t>0.51</w:t>
            </w:r>
          </w:p>
        </w:tc>
        <w:tc>
          <w:tcPr>
            <w:tcW w:w="1530" w:type="dxa"/>
            <w:vAlign w:val="center"/>
          </w:tcPr>
          <w:p w:rsidR="006827E9" w:rsidRDefault="006827E9" w:rsidP="00A948DB">
            <w:pPr>
              <w:jc w:val="center"/>
            </w:pPr>
            <w:r>
              <w:t xml:space="preserve">238 </w:t>
            </w:r>
            <w:proofErr w:type="spellStart"/>
            <w:r>
              <w:t>nsec</w:t>
            </w:r>
            <w:proofErr w:type="spellEnd"/>
          </w:p>
        </w:tc>
        <w:tc>
          <w:tcPr>
            <w:tcW w:w="1440" w:type="dxa"/>
            <w:vAlign w:val="center"/>
          </w:tcPr>
          <w:p w:rsidR="006827E9" w:rsidRDefault="006827E9" w:rsidP="00A948DB">
            <w:pPr>
              <w:jc w:val="center"/>
            </w:pPr>
            <w:r>
              <w:t>84</w:t>
            </w:r>
          </w:p>
        </w:tc>
        <w:tc>
          <w:tcPr>
            <w:tcW w:w="1620" w:type="dxa"/>
            <w:vAlign w:val="center"/>
          </w:tcPr>
          <w:p w:rsidR="006827E9" w:rsidRDefault="006827E9" w:rsidP="00A948DB">
            <w:pPr>
              <w:jc w:val="center"/>
            </w:pPr>
            <w:r>
              <w:t>840</w:t>
            </w:r>
          </w:p>
        </w:tc>
      </w:tr>
      <w:tr w:rsidR="006827E9" w:rsidTr="00A948DB">
        <w:trPr>
          <w:jc w:val="center"/>
        </w:trPr>
        <w:tc>
          <w:tcPr>
            <w:tcW w:w="1458" w:type="dxa"/>
            <w:vAlign w:val="center"/>
          </w:tcPr>
          <w:p w:rsidR="006827E9" w:rsidRDefault="006827E9" w:rsidP="00A948DB">
            <w:pPr>
              <w:jc w:val="center"/>
            </w:pPr>
            <w:r>
              <w:t>2.4 GHz</w:t>
            </w:r>
          </w:p>
        </w:tc>
        <w:tc>
          <w:tcPr>
            <w:tcW w:w="1080" w:type="dxa"/>
            <w:vAlign w:val="center"/>
          </w:tcPr>
          <w:p w:rsidR="006827E9" w:rsidRDefault="006827E9" w:rsidP="00A948DB">
            <w:pPr>
              <w:jc w:val="center"/>
            </w:pPr>
            <w:r>
              <w:t>55</w:t>
            </w:r>
          </w:p>
        </w:tc>
        <w:tc>
          <w:tcPr>
            <w:tcW w:w="1071" w:type="dxa"/>
            <w:vAlign w:val="center"/>
          </w:tcPr>
          <w:p w:rsidR="006827E9" w:rsidRDefault="006827E9" w:rsidP="00A948DB">
            <w:pPr>
              <w:jc w:val="center"/>
            </w:pPr>
            <w:r>
              <w:t>0.27</w:t>
            </w:r>
          </w:p>
        </w:tc>
        <w:tc>
          <w:tcPr>
            <w:tcW w:w="1530" w:type="dxa"/>
            <w:vAlign w:val="center"/>
          </w:tcPr>
          <w:p w:rsidR="006827E9" w:rsidRDefault="006827E9" w:rsidP="00A948DB">
            <w:pPr>
              <w:jc w:val="center"/>
            </w:pPr>
            <w:r>
              <w:t xml:space="preserve">295 </w:t>
            </w:r>
            <w:proofErr w:type="spellStart"/>
            <w:r>
              <w:t>nsec</w:t>
            </w:r>
            <w:proofErr w:type="spellEnd"/>
          </w:p>
        </w:tc>
        <w:tc>
          <w:tcPr>
            <w:tcW w:w="1440" w:type="dxa"/>
            <w:vAlign w:val="center"/>
          </w:tcPr>
          <w:p w:rsidR="006827E9" w:rsidRDefault="006827E9" w:rsidP="00A948DB">
            <w:pPr>
              <w:jc w:val="center"/>
            </w:pPr>
            <w:r>
              <w:t>67</w:t>
            </w:r>
          </w:p>
        </w:tc>
        <w:tc>
          <w:tcPr>
            <w:tcW w:w="1620" w:type="dxa"/>
            <w:vAlign w:val="center"/>
          </w:tcPr>
          <w:p w:rsidR="006827E9" w:rsidRDefault="006827E9" w:rsidP="00A948DB">
            <w:pPr>
              <w:jc w:val="center"/>
            </w:pPr>
            <w:r>
              <w:t>678</w:t>
            </w:r>
          </w:p>
        </w:tc>
      </w:tr>
      <w:tr w:rsidR="006827E9" w:rsidTr="00A948DB">
        <w:trPr>
          <w:jc w:val="center"/>
        </w:trPr>
        <w:tc>
          <w:tcPr>
            <w:tcW w:w="1458" w:type="dxa"/>
            <w:vAlign w:val="center"/>
          </w:tcPr>
          <w:p w:rsidR="006827E9" w:rsidRDefault="006827E9" w:rsidP="00A948DB">
            <w:pPr>
              <w:jc w:val="center"/>
            </w:pPr>
            <w:r>
              <w:t>920 MHz</w:t>
            </w:r>
          </w:p>
        </w:tc>
        <w:tc>
          <w:tcPr>
            <w:tcW w:w="1080" w:type="dxa"/>
            <w:vAlign w:val="center"/>
          </w:tcPr>
          <w:p w:rsidR="006827E9" w:rsidRDefault="006827E9" w:rsidP="00A948DB">
            <w:pPr>
              <w:jc w:val="center"/>
            </w:pPr>
            <w:r>
              <w:t>1254.3</w:t>
            </w:r>
          </w:p>
        </w:tc>
        <w:tc>
          <w:tcPr>
            <w:tcW w:w="1071" w:type="dxa"/>
            <w:vAlign w:val="center"/>
          </w:tcPr>
          <w:p w:rsidR="006827E9" w:rsidRDefault="006827E9" w:rsidP="00A948DB">
            <w:pPr>
              <w:jc w:val="center"/>
            </w:pPr>
            <w:r>
              <w:t>0.06</w:t>
            </w:r>
          </w:p>
        </w:tc>
        <w:tc>
          <w:tcPr>
            <w:tcW w:w="1530" w:type="dxa"/>
            <w:vAlign w:val="center"/>
          </w:tcPr>
          <w:p w:rsidR="006827E9" w:rsidRDefault="006827E9" w:rsidP="00A948DB">
            <w:pPr>
              <w:jc w:val="center"/>
            </w:pPr>
            <w:r>
              <w:t xml:space="preserve">1.82 </w:t>
            </w:r>
            <w:proofErr w:type="spellStart"/>
            <w:r>
              <w:t>usec</w:t>
            </w:r>
            <w:proofErr w:type="spellEnd"/>
          </w:p>
        </w:tc>
        <w:tc>
          <w:tcPr>
            <w:tcW w:w="1440" w:type="dxa"/>
            <w:vAlign w:val="center"/>
          </w:tcPr>
          <w:p w:rsidR="006827E9" w:rsidRDefault="006827E9" w:rsidP="00A948DB">
            <w:pPr>
              <w:jc w:val="center"/>
            </w:pPr>
            <w:r>
              <w:t>11</w:t>
            </w:r>
          </w:p>
        </w:tc>
        <w:tc>
          <w:tcPr>
            <w:tcW w:w="1620" w:type="dxa"/>
            <w:vAlign w:val="center"/>
          </w:tcPr>
          <w:p w:rsidR="006827E9" w:rsidRDefault="006827E9" w:rsidP="00A948DB">
            <w:pPr>
              <w:jc w:val="center"/>
            </w:pPr>
            <w:r>
              <w:t>110</w:t>
            </w:r>
          </w:p>
        </w:tc>
      </w:tr>
    </w:tbl>
    <w:p w:rsidR="001A33C0" w:rsidRPr="00935FE5" w:rsidRDefault="001A33C0" w:rsidP="008E01BD">
      <w:pPr>
        <w:pStyle w:val="paragraph"/>
        <w:ind w:left="0" w:firstLine="576"/>
        <w:rPr>
          <w:rFonts w:ascii="Times New Roman" w:hAnsi="Times New Roman"/>
          <w:sz w:val="22"/>
          <w:szCs w:val="22"/>
        </w:rPr>
      </w:pPr>
    </w:p>
    <w:p w:rsidR="00CE5228" w:rsidRDefault="00DA5C8B" w:rsidP="00534493">
      <w:pPr>
        <w:pStyle w:val="paragraph"/>
        <w:ind w:left="0"/>
        <w:rPr>
          <w:rFonts w:ascii="Times New Roman" w:hAnsi="Times New Roman"/>
          <w:sz w:val="22"/>
          <w:szCs w:val="22"/>
        </w:rPr>
      </w:pPr>
      <w:r w:rsidRPr="00572A1E">
        <w:rPr>
          <w:rFonts w:ascii="Times New Roman" w:hAnsi="Times New Roman"/>
          <w:sz w:val="22"/>
          <w:szCs w:val="22"/>
        </w:rPr>
        <w:t xml:space="preserve">If </w:t>
      </w:r>
      <w:r w:rsidR="00C74C67" w:rsidRPr="00651E7B">
        <w:rPr>
          <w:rFonts w:ascii="Times New Roman" w:hAnsi="Times New Roman"/>
          <w:i/>
          <w:sz w:val="24"/>
          <w:szCs w:val="24"/>
        </w:rPr>
        <w:t>B</w:t>
      </w:r>
      <w:r w:rsidR="00C74C67" w:rsidRPr="00651E7B">
        <w:rPr>
          <w:rFonts w:ascii="Times New Roman" w:hAnsi="Times New Roman"/>
          <w:i/>
          <w:sz w:val="24"/>
          <w:szCs w:val="24"/>
          <w:vertAlign w:val="subscript"/>
        </w:rPr>
        <w:t>C</w:t>
      </w:r>
      <w:proofErr w:type="gramStart"/>
      <w:r w:rsidR="00C74C67" w:rsidRPr="00651E7B">
        <w:rPr>
          <w:rFonts w:ascii="Times New Roman" w:hAnsi="Times New Roman"/>
          <w:sz w:val="24"/>
          <w:szCs w:val="24"/>
          <w:vertAlign w:val="subscript"/>
        </w:rPr>
        <w:t>,50</w:t>
      </w:r>
      <w:proofErr w:type="gramEnd"/>
      <w:r w:rsidR="00C74C67" w:rsidRPr="00C74C67">
        <w:rPr>
          <w:rFonts w:ascii="Times New Roman" w:hAnsi="Times New Roman"/>
          <w:i/>
          <w:sz w:val="24"/>
          <w:szCs w:val="24"/>
        </w:rPr>
        <w:t>&lt;BW</w:t>
      </w:r>
      <w:r w:rsidR="00C74C67">
        <w:rPr>
          <w:rFonts w:ascii="Times New Roman" w:hAnsi="Times New Roman"/>
          <w:sz w:val="22"/>
          <w:szCs w:val="22"/>
        </w:rPr>
        <w:t xml:space="preserve">, </w:t>
      </w:r>
      <w:r w:rsidRPr="00572A1E">
        <w:rPr>
          <w:rFonts w:ascii="Times New Roman" w:hAnsi="Times New Roman"/>
          <w:sz w:val="22"/>
          <w:szCs w:val="22"/>
        </w:rPr>
        <w:t xml:space="preserve">then </w:t>
      </w:r>
      <w:r w:rsidR="002A5DC0">
        <w:rPr>
          <w:rFonts w:ascii="Times New Roman" w:hAnsi="Times New Roman"/>
          <w:sz w:val="22"/>
          <w:szCs w:val="22"/>
        </w:rPr>
        <w:t xml:space="preserve">the wireless channel is </w:t>
      </w:r>
      <w:r w:rsidRPr="00572A1E">
        <w:rPr>
          <w:rFonts w:ascii="Times New Roman" w:hAnsi="Times New Roman"/>
          <w:sz w:val="22"/>
          <w:szCs w:val="22"/>
        </w:rPr>
        <w:t>frequency selective fading and frequency domain equalization</w:t>
      </w:r>
      <w:r w:rsidR="002A5DC0">
        <w:rPr>
          <w:rFonts w:ascii="Times New Roman" w:hAnsi="Times New Roman"/>
          <w:sz w:val="22"/>
          <w:szCs w:val="22"/>
        </w:rPr>
        <w:t xml:space="preserve"> is required</w:t>
      </w:r>
      <w:r w:rsidRPr="00572A1E">
        <w:rPr>
          <w:rFonts w:ascii="Times New Roman" w:hAnsi="Times New Roman"/>
          <w:sz w:val="22"/>
          <w:szCs w:val="22"/>
        </w:rPr>
        <w:t>.</w:t>
      </w:r>
      <w:r w:rsidR="00534493">
        <w:rPr>
          <w:rFonts w:ascii="Times New Roman" w:hAnsi="Times New Roman"/>
          <w:sz w:val="22"/>
          <w:szCs w:val="22"/>
        </w:rPr>
        <w:t xml:space="preserve"> </w:t>
      </w:r>
      <w:r w:rsidRPr="00572A1E">
        <w:rPr>
          <w:rFonts w:ascii="Times New Roman" w:hAnsi="Times New Roman"/>
          <w:sz w:val="22"/>
          <w:szCs w:val="22"/>
        </w:rPr>
        <w:t xml:space="preserve">We propose that the spacing between 2 reference symbols in </w:t>
      </w:r>
      <w:r w:rsidR="002A5DC0">
        <w:rPr>
          <w:rFonts w:ascii="Times New Roman" w:hAnsi="Times New Roman"/>
          <w:sz w:val="22"/>
          <w:szCs w:val="22"/>
        </w:rPr>
        <w:t xml:space="preserve">the </w:t>
      </w:r>
      <w:r w:rsidRPr="00572A1E">
        <w:rPr>
          <w:rFonts w:ascii="Times New Roman" w:hAnsi="Times New Roman"/>
          <w:sz w:val="22"/>
          <w:szCs w:val="22"/>
        </w:rPr>
        <w:t>frequency</w:t>
      </w:r>
      <w:r w:rsidR="002A5DC0">
        <w:rPr>
          <w:rFonts w:ascii="Times New Roman" w:hAnsi="Times New Roman"/>
          <w:sz w:val="22"/>
          <w:szCs w:val="22"/>
        </w:rPr>
        <w:t xml:space="preserve"> domain</w:t>
      </w:r>
      <w:r w:rsidRPr="00572A1E">
        <w:rPr>
          <w:rFonts w:ascii="Times New Roman" w:hAnsi="Times New Roman"/>
          <w:sz w:val="22"/>
          <w:szCs w:val="22"/>
        </w:rPr>
        <w:t xml:space="preserve"> in a RB is 30 KHz to resolve </w:t>
      </w:r>
      <w:r w:rsidR="002A5DC0">
        <w:rPr>
          <w:rFonts w:ascii="Times New Roman" w:hAnsi="Times New Roman"/>
          <w:sz w:val="22"/>
          <w:szCs w:val="22"/>
        </w:rPr>
        <w:t>the channel’s frequency dispersion</w:t>
      </w:r>
      <w:r w:rsidRPr="00572A1E">
        <w:rPr>
          <w:rFonts w:ascii="Times New Roman" w:hAnsi="Times New Roman"/>
          <w:sz w:val="22"/>
          <w:szCs w:val="22"/>
        </w:rPr>
        <w:t>.</w:t>
      </w:r>
    </w:p>
    <w:p w:rsidR="002A5DC0" w:rsidRPr="00572A1E" w:rsidRDefault="002A5DC0" w:rsidP="00CE5228">
      <w:pPr>
        <w:pStyle w:val="paragraph"/>
        <w:rPr>
          <w:rFonts w:ascii="Times New Roman" w:hAnsi="Times New Roman"/>
          <w:sz w:val="22"/>
          <w:szCs w:val="22"/>
        </w:rPr>
      </w:pPr>
    </w:p>
    <w:p w:rsidR="002905A0" w:rsidRPr="00572A1E" w:rsidRDefault="002905A0" w:rsidP="002465E3">
      <w:pPr>
        <w:pStyle w:val="paragraph"/>
        <w:ind w:left="0"/>
        <w:rPr>
          <w:rFonts w:ascii="Times New Roman" w:hAnsi="Times New Roman"/>
          <w:b/>
          <w:sz w:val="22"/>
          <w:szCs w:val="22"/>
        </w:rPr>
      </w:pPr>
      <w:r w:rsidRPr="00572A1E">
        <w:rPr>
          <w:rFonts w:ascii="Times New Roman" w:hAnsi="Times New Roman"/>
          <w:b/>
          <w:sz w:val="22"/>
          <w:szCs w:val="22"/>
        </w:rPr>
        <w:t>6.1</w:t>
      </w:r>
      <w:r w:rsidR="009F2A16">
        <w:rPr>
          <w:rFonts w:ascii="Times New Roman" w:hAnsi="Times New Roman"/>
          <w:b/>
          <w:sz w:val="22"/>
          <w:szCs w:val="22"/>
        </w:rPr>
        <w:t>2</w:t>
      </w:r>
      <w:r w:rsidR="002A5DC0">
        <w:rPr>
          <w:rFonts w:ascii="Times New Roman" w:hAnsi="Times New Roman"/>
          <w:b/>
          <w:sz w:val="22"/>
          <w:szCs w:val="22"/>
        </w:rPr>
        <w:t>.3</w:t>
      </w:r>
      <w:r w:rsidRPr="00572A1E">
        <w:rPr>
          <w:rFonts w:ascii="Times New Roman" w:hAnsi="Times New Roman"/>
          <w:b/>
          <w:sz w:val="22"/>
          <w:szCs w:val="22"/>
        </w:rPr>
        <w:t xml:space="preserve"> </w:t>
      </w:r>
      <w:proofErr w:type="spellStart"/>
      <w:r w:rsidRPr="00572A1E">
        <w:rPr>
          <w:rFonts w:ascii="Times New Roman" w:hAnsi="Times New Roman"/>
          <w:b/>
          <w:sz w:val="22"/>
          <w:szCs w:val="22"/>
        </w:rPr>
        <w:t>Z</w:t>
      </w:r>
      <w:r w:rsidR="002465E3">
        <w:rPr>
          <w:rFonts w:ascii="Times New Roman" w:hAnsi="Times New Roman"/>
          <w:b/>
          <w:sz w:val="22"/>
          <w:szCs w:val="22"/>
        </w:rPr>
        <w:t>adoff</w:t>
      </w:r>
      <w:proofErr w:type="spellEnd"/>
      <w:r w:rsidR="002465E3">
        <w:rPr>
          <w:rFonts w:ascii="Times New Roman" w:hAnsi="Times New Roman"/>
          <w:b/>
          <w:sz w:val="22"/>
          <w:szCs w:val="22"/>
        </w:rPr>
        <w:t>-</w:t>
      </w:r>
      <w:r w:rsidRPr="00572A1E">
        <w:rPr>
          <w:rFonts w:ascii="Times New Roman" w:hAnsi="Times New Roman"/>
          <w:b/>
          <w:sz w:val="22"/>
          <w:szCs w:val="22"/>
        </w:rPr>
        <w:t>C</w:t>
      </w:r>
      <w:r w:rsidR="002465E3">
        <w:rPr>
          <w:rFonts w:ascii="Times New Roman" w:hAnsi="Times New Roman"/>
          <w:b/>
          <w:sz w:val="22"/>
          <w:szCs w:val="22"/>
        </w:rPr>
        <w:t>hu</w:t>
      </w:r>
      <w:r w:rsidRPr="00572A1E">
        <w:rPr>
          <w:rFonts w:ascii="Times New Roman" w:hAnsi="Times New Roman"/>
          <w:b/>
          <w:sz w:val="22"/>
          <w:szCs w:val="22"/>
        </w:rPr>
        <w:t xml:space="preserve"> sequences</w:t>
      </w:r>
    </w:p>
    <w:p w:rsidR="00654A24" w:rsidRPr="00572A1E" w:rsidRDefault="00052734" w:rsidP="002465E3">
      <w:pPr>
        <w:pStyle w:val="paragraph"/>
        <w:ind w:left="0"/>
        <w:rPr>
          <w:rFonts w:ascii="Times New Roman" w:hAnsi="Times New Roman"/>
          <w:sz w:val="22"/>
          <w:szCs w:val="22"/>
        </w:rPr>
      </w:pPr>
      <w:r w:rsidRPr="00572A1E">
        <w:rPr>
          <w:rFonts w:ascii="Times New Roman" w:hAnsi="Times New Roman"/>
          <w:sz w:val="22"/>
          <w:szCs w:val="22"/>
        </w:rPr>
        <w:t>Preambles or beacons</w:t>
      </w:r>
      <w:r w:rsidR="00E069B6" w:rsidRPr="00572A1E">
        <w:rPr>
          <w:rFonts w:ascii="Times New Roman" w:hAnsi="Times New Roman"/>
          <w:sz w:val="22"/>
          <w:szCs w:val="22"/>
        </w:rPr>
        <w:t xml:space="preserve"> for synchronization</w:t>
      </w:r>
      <w:r w:rsidRPr="00572A1E">
        <w:rPr>
          <w:rFonts w:ascii="Times New Roman" w:hAnsi="Times New Roman"/>
          <w:sz w:val="22"/>
          <w:szCs w:val="22"/>
        </w:rPr>
        <w:t xml:space="preserve"> and </w:t>
      </w:r>
      <w:r w:rsidR="002465E3">
        <w:rPr>
          <w:rFonts w:ascii="Times New Roman" w:hAnsi="Times New Roman"/>
          <w:sz w:val="22"/>
          <w:szCs w:val="22"/>
        </w:rPr>
        <w:t xml:space="preserve">random access </w:t>
      </w:r>
      <w:r w:rsidRPr="00572A1E">
        <w:rPr>
          <w:rFonts w:ascii="Times New Roman" w:hAnsi="Times New Roman"/>
          <w:sz w:val="22"/>
          <w:szCs w:val="22"/>
        </w:rPr>
        <w:t xml:space="preserve">are formed with </w:t>
      </w:r>
      <w:proofErr w:type="spellStart"/>
      <w:r w:rsidRPr="00572A1E">
        <w:rPr>
          <w:rFonts w:ascii="Times New Roman" w:hAnsi="Times New Roman"/>
          <w:sz w:val="22"/>
          <w:szCs w:val="22"/>
        </w:rPr>
        <w:t>Zadoff</w:t>
      </w:r>
      <w:proofErr w:type="spellEnd"/>
      <w:r w:rsidRPr="00572A1E">
        <w:rPr>
          <w:rFonts w:ascii="Times New Roman" w:hAnsi="Times New Roman"/>
          <w:sz w:val="22"/>
          <w:szCs w:val="22"/>
        </w:rPr>
        <w:t xml:space="preserve">-Chu (ZC) sequences of length </w:t>
      </w:r>
      <w:r w:rsidRPr="00572A1E">
        <w:rPr>
          <w:rFonts w:ascii="Times New Roman" w:hAnsi="Times New Roman"/>
          <w:i/>
          <w:iCs/>
          <w:sz w:val="22"/>
          <w:szCs w:val="22"/>
        </w:rPr>
        <w:t>N.</w:t>
      </w:r>
    </w:p>
    <w:p w:rsidR="00052734" w:rsidRPr="00572A1E" w:rsidRDefault="00255CE8" w:rsidP="00E47621">
      <w:pPr>
        <w:pStyle w:val="paragraph"/>
        <w:ind w:left="0"/>
        <w:rPr>
          <w:rFonts w:ascii="Times New Roman" w:hAnsi="Times New Roman"/>
          <w:sz w:val="22"/>
          <w:szCs w:val="22"/>
        </w:rPr>
      </w:pPr>
      <w:r>
        <w:rPr>
          <w:rFonts w:ascii="Times New Roman" w:hAnsi="Times New Roman"/>
          <w:sz w:val="22"/>
          <w:szCs w:val="22"/>
        </w:rPr>
        <w:t>ZC sequences are c</w:t>
      </w:r>
      <w:r w:rsidR="00052734" w:rsidRPr="00572A1E">
        <w:rPr>
          <w:rFonts w:ascii="Times New Roman" w:hAnsi="Times New Roman"/>
          <w:sz w:val="22"/>
          <w:szCs w:val="22"/>
        </w:rPr>
        <w:t>onstant-amplitude zero-correlation (CAZAC) sequences</w:t>
      </w:r>
      <w:r>
        <w:rPr>
          <w:rFonts w:ascii="Times New Roman" w:hAnsi="Times New Roman"/>
          <w:sz w:val="22"/>
          <w:szCs w:val="22"/>
        </w:rPr>
        <w:t xml:space="preserve"> given by</w:t>
      </w:r>
    </w:p>
    <w:p w:rsidR="00052734" w:rsidRPr="00572A1E" w:rsidRDefault="00E47621" w:rsidP="00E47621">
      <w:pPr>
        <w:pStyle w:val="paragraph"/>
        <w:ind w:left="0" w:firstLine="576"/>
        <w:jc w:val="center"/>
        <w:rPr>
          <w:rFonts w:ascii="Times New Roman" w:hAnsi="Times New Roman"/>
          <w:sz w:val="22"/>
          <w:szCs w:val="22"/>
        </w:rPr>
      </w:pPr>
      <w:r w:rsidRPr="00E47621">
        <w:rPr>
          <w:rFonts w:ascii="Times New Roman" w:hAnsi="Times New Roman"/>
          <w:position w:val="-48"/>
          <w:sz w:val="22"/>
          <w:szCs w:val="22"/>
        </w:rPr>
        <w:object w:dxaOrig="2500" w:dyaOrig="1080">
          <v:shape id="_x0000_i1097" type="#_x0000_t75" style="width:125pt;height:54.35pt" o:ole="">
            <v:imagedata r:id="rId151" o:title=""/>
          </v:shape>
          <o:OLEObject Type="Embed" ProgID="Equation.3" ShapeID="_x0000_i1097" DrawAspect="Content" ObjectID="_1448098750" r:id="rId152"/>
        </w:object>
      </w:r>
    </w:p>
    <w:p w:rsidR="00052734" w:rsidRPr="00572A1E" w:rsidRDefault="00E069B6" w:rsidP="00DA326C">
      <w:pPr>
        <w:pStyle w:val="paragraph"/>
        <w:ind w:left="0"/>
        <w:rPr>
          <w:rFonts w:ascii="Times New Roman" w:hAnsi="Times New Roman"/>
          <w:sz w:val="22"/>
          <w:szCs w:val="22"/>
        </w:rPr>
      </w:pPr>
      <w:proofErr w:type="gramStart"/>
      <w:r w:rsidRPr="00572A1E">
        <w:rPr>
          <w:rFonts w:ascii="Times New Roman" w:hAnsi="Times New Roman"/>
          <w:sz w:val="22"/>
          <w:szCs w:val="22"/>
        </w:rPr>
        <w:t>w</w:t>
      </w:r>
      <w:r w:rsidR="00DA326C">
        <w:rPr>
          <w:rFonts w:ascii="Times New Roman" w:hAnsi="Times New Roman"/>
          <w:sz w:val="22"/>
          <w:szCs w:val="22"/>
        </w:rPr>
        <w:t>here</w:t>
      </w:r>
      <w:proofErr w:type="gramEnd"/>
      <w:r w:rsidR="00052734" w:rsidRPr="00572A1E">
        <w:rPr>
          <w:rFonts w:ascii="Times New Roman" w:hAnsi="Times New Roman"/>
          <w:sz w:val="22"/>
          <w:szCs w:val="22"/>
        </w:rPr>
        <w:t xml:space="preserve"> </w:t>
      </w:r>
      <w:r w:rsidR="00DA326C" w:rsidRPr="00DA326C">
        <w:rPr>
          <w:rFonts w:ascii="Times New Roman" w:hAnsi="Times New Roman"/>
          <w:position w:val="-12"/>
          <w:sz w:val="22"/>
          <w:szCs w:val="22"/>
        </w:rPr>
        <w:object w:dxaOrig="1200" w:dyaOrig="540">
          <v:shape id="_x0000_i1098" type="#_x0000_t75" style="width:60.2pt;height:26.85pt" o:ole="">
            <v:imagedata r:id="rId153" o:title=""/>
          </v:shape>
          <o:OLEObject Type="Embed" ProgID="Equation.3" ShapeID="_x0000_i1098" DrawAspect="Content" ObjectID="_1448098751" r:id="rId154"/>
        </w:object>
      </w:r>
      <w:r w:rsidR="00DA326C">
        <w:rPr>
          <w:rFonts w:ascii="Times New Roman" w:hAnsi="Times New Roman"/>
          <w:sz w:val="22"/>
          <w:szCs w:val="22"/>
        </w:rPr>
        <w:t xml:space="preserve"> </w:t>
      </w:r>
      <w:r w:rsidR="00052734" w:rsidRPr="00572A1E">
        <w:rPr>
          <w:rFonts w:ascii="Times New Roman" w:hAnsi="Times New Roman"/>
          <w:sz w:val="22"/>
          <w:szCs w:val="22"/>
        </w:rPr>
        <w:t xml:space="preserve">is a primitive </w:t>
      </w:r>
      <w:r w:rsidR="00052734" w:rsidRPr="00572A1E">
        <w:rPr>
          <w:rFonts w:ascii="Times New Roman" w:hAnsi="Times New Roman"/>
          <w:i/>
          <w:iCs/>
          <w:sz w:val="22"/>
          <w:szCs w:val="22"/>
        </w:rPr>
        <w:t>n</w:t>
      </w:r>
      <w:r w:rsidR="00052734" w:rsidRPr="00572A1E">
        <w:rPr>
          <w:rFonts w:ascii="Times New Roman" w:hAnsi="Times New Roman"/>
          <w:sz w:val="22"/>
          <w:szCs w:val="22"/>
        </w:rPr>
        <w:t xml:space="preserve">th root of unity, </w:t>
      </w:r>
      <w:r w:rsidR="00052734" w:rsidRPr="00572A1E">
        <w:rPr>
          <w:rFonts w:ascii="Times New Roman" w:hAnsi="Times New Roman"/>
          <w:i/>
          <w:iCs/>
          <w:sz w:val="22"/>
          <w:szCs w:val="22"/>
        </w:rPr>
        <w:t>r</w:t>
      </w:r>
      <w:r w:rsidR="00052734" w:rsidRPr="00572A1E">
        <w:rPr>
          <w:rFonts w:ascii="Times New Roman" w:hAnsi="Times New Roman"/>
          <w:sz w:val="22"/>
          <w:szCs w:val="22"/>
        </w:rPr>
        <w:t xml:space="preserve"> is a relative prime to </w:t>
      </w:r>
      <w:r w:rsidR="00052734" w:rsidRPr="00572A1E">
        <w:rPr>
          <w:rFonts w:ascii="Times New Roman" w:hAnsi="Times New Roman"/>
          <w:i/>
          <w:iCs/>
          <w:sz w:val="22"/>
          <w:szCs w:val="22"/>
        </w:rPr>
        <w:t>N</w:t>
      </w:r>
      <w:r w:rsidR="00052734" w:rsidRPr="00572A1E">
        <w:rPr>
          <w:rFonts w:ascii="Times New Roman" w:hAnsi="Times New Roman"/>
          <w:sz w:val="22"/>
          <w:szCs w:val="22"/>
        </w:rPr>
        <w:t xml:space="preserve">, </w:t>
      </w:r>
      <w:r w:rsidR="00AE3540">
        <w:rPr>
          <w:rFonts w:ascii="Times New Roman" w:hAnsi="Times New Roman"/>
          <w:sz w:val="22"/>
          <w:szCs w:val="22"/>
        </w:rPr>
        <w:t xml:space="preserve">k is the </w:t>
      </w:r>
      <w:r w:rsidR="00052734" w:rsidRPr="00572A1E">
        <w:rPr>
          <w:rFonts w:ascii="Times New Roman" w:hAnsi="Times New Roman"/>
          <w:sz w:val="22"/>
          <w:szCs w:val="22"/>
        </w:rPr>
        <w:t>sequence index</w:t>
      </w:r>
      <w:r w:rsidR="00AE3540">
        <w:rPr>
          <w:rFonts w:ascii="Times New Roman" w:hAnsi="Times New Roman"/>
          <w:sz w:val="22"/>
          <w:szCs w:val="22"/>
        </w:rPr>
        <w:t xml:space="preserve"> such that </w:t>
      </w:r>
      <w:r w:rsidR="00052734" w:rsidRPr="00572A1E">
        <w:rPr>
          <w:rFonts w:ascii="Times New Roman" w:hAnsi="Times New Roman"/>
          <w:sz w:val="22"/>
          <w:szCs w:val="22"/>
        </w:rPr>
        <w:t xml:space="preserve"> </w:t>
      </w:r>
      <w:r w:rsidR="00052734" w:rsidRPr="00572A1E">
        <w:rPr>
          <w:rFonts w:ascii="Times New Roman" w:hAnsi="Times New Roman"/>
          <w:i/>
          <w:iCs/>
          <w:sz w:val="22"/>
          <w:szCs w:val="22"/>
        </w:rPr>
        <w:t xml:space="preserve">k = </w:t>
      </w:r>
      <w:r w:rsidR="00052734" w:rsidRPr="00DA326C">
        <w:rPr>
          <w:rFonts w:ascii="Times New Roman" w:hAnsi="Times New Roman"/>
          <w:iCs/>
          <w:sz w:val="22"/>
          <w:szCs w:val="22"/>
        </w:rPr>
        <w:t>0, 1</w:t>
      </w:r>
      <w:r w:rsidR="00052734" w:rsidRPr="00572A1E">
        <w:rPr>
          <w:rFonts w:ascii="Times New Roman" w:hAnsi="Times New Roman"/>
          <w:i/>
          <w:iCs/>
          <w:sz w:val="22"/>
          <w:szCs w:val="22"/>
        </w:rPr>
        <w:t xml:space="preserve">, </w:t>
      </w:r>
      <w:r w:rsidR="00052734" w:rsidRPr="00DA326C">
        <w:rPr>
          <w:rFonts w:ascii="Times New Roman" w:hAnsi="Times New Roman"/>
          <w:iCs/>
          <w:sz w:val="22"/>
          <w:szCs w:val="22"/>
        </w:rPr>
        <w:t>...,</w:t>
      </w:r>
      <w:r w:rsidR="00052734" w:rsidRPr="00572A1E">
        <w:rPr>
          <w:rFonts w:ascii="Times New Roman" w:hAnsi="Times New Roman"/>
          <w:i/>
          <w:iCs/>
          <w:sz w:val="22"/>
          <w:szCs w:val="22"/>
        </w:rPr>
        <w:t>N</w:t>
      </w:r>
      <w:r w:rsidR="00052734" w:rsidRPr="00DA326C">
        <w:rPr>
          <w:rFonts w:ascii="Times New Roman" w:hAnsi="Times New Roman"/>
          <w:iCs/>
          <w:sz w:val="22"/>
          <w:szCs w:val="22"/>
        </w:rPr>
        <w:t>-1</w:t>
      </w:r>
      <w:r w:rsidR="00052734" w:rsidRPr="00572A1E">
        <w:rPr>
          <w:rFonts w:ascii="Times New Roman" w:hAnsi="Times New Roman"/>
          <w:sz w:val="22"/>
          <w:szCs w:val="22"/>
        </w:rPr>
        <w:t xml:space="preserve">and </w:t>
      </w:r>
      <w:r w:rsidR="00052734" w:rsidRPr="00572A1E">
        <w:rPr>
          <w:rFonts w:ascii="Times New Roman" w:hAnsi="Times New Roman"/>
          <w:i/>
          <w:iCs/>
          <w:sz w:val="22"/>
          <w:szCs w:val="22"/>
        </w:rPr>
        <w:t>q</w:t>
      </w:r>
      <w:r w:rsidR="00052734" w:rsidRPr="00572A1E">
        <w:rPr>
          <w:rFonts w:ascii="Times New Roman" w:hAnsi="Times New Roman"/>
          <w:sz w:val="22"/>
          <w:szCs w:val="22"/>
        </w:rPr>
        <w:t xml:space="preserve"> is any integer.</w:t>
      </w:r>
    </w:p>
    <w:p w:rsidR="002905A0" w:rsidRPr="00572A1E" w:rsidRDefault="002905A0" w:rsidP="008E01BD">
      <w:pPr>
        <w:pStyle w:val="paragraph"/>
        <w:ind w:left="0" w:firstLine="576"/>
        <w:rPr>
          <w:rFonts w:ascii="Times New Roman" w:hAnsi="Times New Roman"/>
          <w:sz w:val="22"/>
          <w:szCs w:val="22"/>
        </w:rPr>
      </w:pPr>
    </w:p>
    <w:p w:rsidR="00654A24" w:rsidRPr="00572A1E" w:rsidRDefault="002905A0" w:rsidP="001D29E6">
      <w:pPr>
        <w:pStyle w:val="paragraph"/>
        <w:ind w:left="0"/>
        <w:rPr>
          <w:rFonts w:ascii="Times New Roman" w:hAnsi="Times New Roman"/>
          <w:sz w:val="22"/>
          <w:szCs w:val="22"/>
        </w:rPr>
      </w:pPr>
      <w:r w:rsidRPr="00572A1E">
        <w:rPr>
          <w:rFonts w:ascii="Times New Roman" w:hAnsi="Times New Roman"/>
          <w:sz w:val="22"/>
          <w:szCs w:val="22"/>
        </w:rPr>
        <w:t xml:space="preserve">ZC sequences have constant amplitude and so </w:t>
      </w:r>
      <w:proofErr w:type="gramStart"/>
      <w:r w:rsidRPr="00572A1E">
        <w:rPr>
          <w:rFonts w:ascii="Times New Roman" w:hAnsi="Times New Roman"/>
          <w:sz w:val="22"/>
          <w:szCs w:val="22"/>
        </w:rPr>
        <w:t>its</w:t>
      </w:r>
      <w:proofErr w:type="gramEnd"/>
      <w:r w:rsidRPr="00572A1E">
        <w:rPr>
          <w:rFonts w:ascii="Times New Roman" w:hAnsi="Times New Roman"/>
          <w:sz w:val="22"/>
          <w:szCs w:val="22"/>
        </w:rPr>
        <w:t xml:space="preserve"> </w:t>
      </w:r>
      <w:r w:rsidRPr="00572A1E">
        <w:rPr>
          <w:rFonts w:ascii="Times New Roman" w:hAnsi="Times New Roman"/>
          <w:i/>
          <w:iCs/>
          <w:sz w:val="22"/>
          <w:szCs w:val="22"/>
        </w:rPr>
        <w:t>N</w:t>
      </w:r>
      <w:r w:rsidRPr="00572A1E">
        <w:rPr>
          <w:rFonts w:ascii="Times New Roman" w:hAnsi="Times New Roman"/>
          <w:sz w:val="22"/>
          <w:szCs w:val="22"/>
        </w:rPr>
        <w:t xml:space="preserve">-point DFT. </w:t>
      </w:r>
      <w:r w:rsidR="001D29E6">
        <w:rPr>
          <w:rFonts w:ascii="Times New Roman" w:hAnsi="Times New Roman"/>
          <w:sz w:val="22"/>
          <w:szCs w:val="22"/>
        </w:rPr>
        <w:t xml:space="preserve"> Hence, t</w:t>
      </w:r>
      <w:r w:rsidRPr="00572A1E">
        <w:rPr>
          <w:rFonts w:ascii="Times New Roman" w:hAnsi="Times New Roman"/>
          <w:sz w:val="22"/>
          <w:szCs w:val="22"/>
        </w:rPr>
        <w:t>his limits the PAPR and simplifies implementation as only phases have to be generated and sto</w:t>
      </w:r>
      <w:r w:rsidR="001D29E6">
        <w:rPr>
          <w:rFonts w:ascii="Times New Roman" w:hAnsi="Times New Roman"/>
          <w:sz w:val="22"/>
          <w:szCs w:val="22"/>
        </w:rPr>
        <w:t xml:space="preserve">red. Furthermore, </w:t>
      </w:r>
      <w:r w:rsidRPr="00572A1E">
        <w:rPr>
          <w:rFonts w:ascii="Times New Roman" w:hAnsi="Times New Roman"/>
          <w:sz w:val="22"/>
          <w:szCs w:val="22"/>
        </w:rPr>
        <w:t>ZC sequences have ideal cyclic autocorrelation, i.e., the correlation with its shifted version is a delta function</w:t>
      </w:r>
      <w:r w:rsidR="001D29E6">
        <w:rPr>
          <w:rFonts w:ascii="Times New Roman" w:hAnsi="Times New Roman"/>
          <w:sz w:val="22"/>
          <w:szCs w:val="22"/>
        </w:rPr>
        <w:t xml:space="preserve">. Consequently, </w:t>
      </w:r>
      <w:r w:rsidR="001D29E6" w:rsidRPr="00572A1E">
        <w:rPr>
          <w:rFonts w:ascii="Times New Roman" w:hAnsi="Times New Roman"/>
          <w:sz w:val="22"/>
          <w:szCs w:val="22"/>
        </w:rPr>
        <w:t>a</w:t>
      </w:r>
      <w:r w:rsidRPr="00572A1E">
        <w:rPr>
          <w:rFonts w:ascii="Times New Roman" w:hAnsi="Times New Roman"/>
          <w:sz w:val="22"/>
          <w:szCs w:val="22"/>
        </w:rPr>
        <w:t xml:space="preserve"> [large] set of orthogonal p</w:t>
      </w:r>
      <w:r w:rsidR="001D29E6">
        <w:rPr>
          <w:rFonts w:ascii="Times New Roman" w:hAnsi="Times New Roman"/>
          <w:sz w:val="22"/>
          <w:szCs w:val="22"/>
        </w:rPr>
        <w:t>reambles are</w:t>
      </w:r>
      <w:r w:rsidRPr="00572A1E">
        <w:rPr>
          <w:rFonts w:ascii="Times New Roman" w:hAnsi="Times New Roman"/>
          <w:sz w:val="22"/>
          <w:szCs w:val="22"/>
        </w:rPr>
        <w:t xml:space="preserve"> possible to generate.</w:t>
      </w:r>
    </w:p>
    <w:p w:rsidR="00052734" w:rsidRPr="00572A1E" w:rsidRDefault="00052734" w:rsidP="008E01BD">
      <w:pPr>
        <w:pStyle w:val="paragraph"/>
        <w:ind w:left="0" w:firstLine="576"/>
        <w:rPr>
          <w:rFonts w:ascii="Times New Roman" w:hAnsi="Times New Roman"/>
          <w:sz w:val="22"/>
          <w:szCs w:val="22"/>
        </w:rPr>
      </w:pPr>
      <w:r w:rsidRPr="00572A1E">
        <w:rPr>
          <w:rFonts w:ascii="Times New Roman" w:hAnsi="Times New Roman"/>
          <w:sz w:val="22"/>
          <w:szCs w:val="22"/>
        </w:rPr>
        <w:t xml:space="preserve"> </w:t>
      </w:r>
    </w:p>
    <w:p w:rsidR="00052734" w:rsidRPr="00572A1E" w:rsidRDefault="00052734" w:rsidP="008E01BD">
      <w:pPr>
        <w:pStyle w:val="paragraph"/>
        <w:ind w:left="0" w:firstLine="576"/>
        <w:rPr>
          <w:rFonts w:ascii="Times New Roman" w:hAnsi="Times New Roman"/>
          <w:sz w:val="22"/>
          <w:szCs w:val="22"/>
        </w:rPr>
      </w:pPr>
    </w:p>
    <w:p w:rsidR="00052734" w:rsidRPr="00572A1E" w:rsidRDefault="00052734" w:rsidP="008E01BD">
      <w:pPr>
        <w:pStyle w:val="paragraph"/>
        <w:ind w:left="0" w:firstLine="576"/>
        <w:rPr>
          <w:rFonts w:ascii="Times New Roman" w:hAnsi="Times New Roman"/>
          <w:sz w:val="22"/>
          <w:szCs w:val="22"/>
        </w:rPr>
      </w:pPr>
    </w:p>
    <w:p w:rsidR="00784F8D" w:rsidRPr="001B56F3" w:rsidRDefault="00784F8D" w:rsidP="008E01BD">
      <w:pPr>
        <w:pStyle w:val="paragraph"/>
        <w:ind w:left="0" w:firstLine="576"/>
      </w:pPr>
    </w:p>
    <w:sectPr w:rsidR="00784F8D" w:rsidRPr="001B56F3" w:rsidSect="00E470E8">
      <w:pgSz w:w="12240" w:h="15840" w:code="1"/>
      <w:pgMar w:top="1440" w:right="1440" w:bottom="1440" w:left="1440" w:header="1000" w:footer="1000" w:gutter="0"/>
      <w:pgBorders w:offsetFrom="page">
        <w:top w:val="single" w:sz="8" w:space="24" w:color="auto"/>
        <w:left w:val="single" w:sz="8" w:space="24" w:color="auto"/>
        <w:bottom w:val="single" w:sz="8" w:space="24" w:color="auto"/>
        <w:right w:val="single" w:sz="8"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F8A" w:rsidRDefault="00D24F8A">
      <w:r>
        <w:separator/>
      </w:r>
    </w:p>
    <w:p w:rsidR="00D24F8A" w:rsidRDefault="00D24F8A"/>
  </w:endnote>
  <w:endnote w:type="continuationSeparator" w:id="0">
    <w:p w:rsidR="00D24F8A" w:rsidRDefault="00D24F8A">
      <w:r>
        <w:continuationSeparator/>
      </w:r>
    </w:p>
    <w:p w:rsidR="00D24F8A" w:rsidRDefault="00D24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DB7B538-2B54-4613-A5CF-1341AD3E8719}"/>
    <w:embedBold r:id="rId2" w:fontKey="{E5DCA6BC-7846-46FC-806D-25545EEF86AB}"/>
    <w:embedItalic r:id="rId3" w:fontKey="{41D6535A-9DDA-408E-934F-16E8724B3BAF}"/>
    <w:embedBoldItalic r:id="rId4" w:fontKey="{F6848ABE-6964-46A5-AFDB-72FE145F3760}"/>
  </w:font>
  <w:font w:name="Arial">
    <w:panose1 w:val="020B0604020202020204"/>
    <w:charset w:val="00"/>
    <w:family w:val="swiss"/>
    <w:pitch w:val="variable"/>
    <w:sig w:usb0="E0002AFF" w:usb1="C0007843" w:usb2="00000009" w:usb3="00000000" w:csb0="000001FF" w:csb1="00000000"/>
    <w:embedBold r:id="rId5" w:subsetted="1" w:fontKey="{119952D0-7FEE-41D6-A883-24FDDEC02475}"/>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0FF" w:rsidRPr="0065410B" w:rsidRDefault="009760FF" w:rsidP="009738F2">
    <w:pPr>
      <w:pStyle w:val="Footer"/>
      <w:widowControl w:val="0"/>
      <w:pBdr>
        <w:top w:val="single" w:sz="6" w:space="0" w:color="auto"/>
      </w:pBdr>
      <w:rPr>
        <w:sz w:val="22"/>
        <w:szCs w:val="22"/>
        <w:lang w:val="fr-FR"/>
      </w:rPr>
    </w:pPr>
    <w:r w:rsidRPr="0065410B">
      <w:rPr>
        <w:sz w:val="22"/>
        <w:szCs w:val="22"/>
      </w:rPr>
      <w:t>Submission</w:t>
    </w:r>
    <w:r w:rsidRPr="003A1CE6">
      <w:rPr>
        <w:lang w:val="fr-FR"/>
      </w:rPr>
      <w:tab/>
    </w:r>
    <w:r w:rsidRPr="0065410B">
      <w:rPr>
        <w:sz w:val="22"/>
        <w:szCs w:val="22"/>
        <w:lang w:val="fr-FR"/>
      </w:rPr>
      <w:t xml:space="preserve">Page </w:t>
    </w:r>
    <w:r w:rsidRPr="0065410B">
      <w:rPr>
        <w:sz w:val="22"/>
        <w:szCs w:val="22"/>
      </w:rPr>
      <w:pgNum/>
    </w:r>
    <w:r>
      <w:tab/>
    </w:r>
    <w:r w:rsidRPr="0065410B">
      <w:rPr>
        <w:sz w:val="22"/>
        <w:szCs w:val="22"/>
      </w:rPr>
      <w:t xml:space="preserve">Hernandez, Li, </w:t>
    </w:r>
    <w:proofErr w:type="spellStart"/>
    <w:r w:rsidRPr="0065410B">
      <w:rPr>
        <w:sz w:val="22"/>
        <w:szCs w:val="22"/>
      </w:rPr>
      <w:t>Dotlic</w:t>
    </w:r>
    <w:proofErr w:type="spellEnd"/>
    <w:r>
      <w:rPr>
        <w:sz w:val="22"/>
        <w:szCs w:val="22"/>
      </w:rPr>
      <w:t>, Miura</w:t>
    </w:r>
    <w:r w:rsidRPr="0065410B">
      <w:rPr>
        <w:sz w:val="22"/>
        <w:szCs w:val="22"/>
      </w:rPr>
      <w:t xml:space="preserve"> (NICT)</w:t>
    </w:r>
    <w:r w:rsidRPr="0065410B">
      <w:rPr>
        <w:sz w:val="22"/>
        <w:szCs w:val="22"/>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0FF" w:rsidRPr="007F2E27" w:rsidRDefault="009760FF" w:rsidP="00483242">
    <w:pPr>
      <w:pStyle w:val="Footer"/>
      <w:widowControl w:val="0"/>
      <w:pBdr>
        <w:top w:val="single" w:sz="6" w:space="0" w:color="auto"/>
      </w:pBdr>
    </w:pPr>
    <w:r>
      <w:t>Submission</w:t>
    </w:r>
    <w:r>
      <w:tab/>
      <w:t xml:space="preserve">Page </w:t>
    </w:r>
    <w:r>
      <w:pgNum/>
    </w:r>
    <w:r>
      <w:tab/>
    </w:r>
    <w:r>
      <w:rPr>
        <w:noProof/>
      </w:rPr>
      <w:t>MedWiN Confidential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F8A" w:rsidRDefault="00D24F8A">
      <w:r>
        <w:separator/>
      </w:r>
    </w:p>
    <w:p w:rsidR="00D24F8A" w:rsidRDefault="00D24F8A"/>
  </w:footnote>
  <w:footnote w:type="continuationSeparator" w:id="0">
    <w:p w:rsidR="00D24F8A" w:rsidRDefault="00D24F8A">
      <w:r>
        <w:continuationSeparator/>
      </w:r>
    </w:p>
    <w:p w:rsidR="00D24F8A" w:rsidRDefault="00D24F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0FF" w:rsidRDefault="009760FF" w:rsidP="00450F64">
    <w:pPr>
      <w:pStyle w:val="Header"/>
    </w:pPr>
    <w:r>
      <w:t>Last modified October 6, 2005</w:t>
    </w:r>
    <w:r>
      <w:tab/>
      <w:t>Version 0.99</w:t>
    </w:r>
    <w:r>
      <w:tab/>
    </w:r>
    <w:r>
      <w:fldChar w:fldCharType="begin"/>
    </w:r>
    <w:r>
      <w:instrText xml:space="preserve"> PAGE </w:instrText>
    </w:r>
    <w:r>
      <w:fldChar w:fldCharType="separate"/>
    </w:r>
    <w:r>
      <w:rPr>
        <w:noProof/>
      </w:rPr>
      <w:t>ii</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0FF" w:rsidRPr="000A25A6" w:rsidRDefault="009760FF" w:rsidP="007B2CBB">
    <w:pPr>
      <w:widowControl w:val="0"/>
      <w:pBdr>
        <w:bottom w:val="single" w:sz="6" w:space="0" w:color="auto"/>
        <w:between w:val="single" w:sz="6" w:space="0" w:color="auto"/>
      </w:pBdr>
      <w:tabs>
        <w:tab w:val="right" w:pos="9360"/>
      </w:tabs>
      <w:spacing w:before="0" w:after="360"/>
      <w:rPr>
        <w:b/>
        <w:sz w:val="28"/>
      </w:rPr>
    </w:pPr>
    <w:r>
      <w:rPr>
        <w:rFonts w:eastAsia="Times New Roman"/>
        <w:b/>
        <w:sz w:val="28"/>
        <w:lang w:eastAsia="en-AU"/>
      </w:rPr>
      <w:t>November 2013</w:t>
    </w:r>
    <w:r>
      <w:rPr>
        <w:rFonts w:eastAsia="Times New Roman"/>
        <w:b/>
        <w:sz w:val="28"/>
        <w:lang w:eastAsia="en-AU"/>
      </w:rPr>
      <w:tab/>
      <w:t xml:space="preserve"> IEEE P802</w:t>
    </w:r>
    <w:r w:rsidRPr="00C5127B">
      <w:rPr>
        <w:rFonts w:eastAsia="Times New Roman"/>
        <w:b/>
        <w:sz w:val="28"/>
        <w:szCs w:val="28"/>
        <w:lang w:eastAsia="en-AU"/>
      </w:rPr>
      <w:t>.</w:t>
    </w:r>
    <w:r w:rsidR="004476A9">
      <w:rPr>
        <w:rStyle w:val="highlight"/>
        <w:b/>
        <w:sz w:val="28"/>
        <w:szCs w:val="28"/>
      </w:rPr>
      <w:t>15-13-0707-02</w:t>
    </w:r>
    <w:r w:rsidRPr="00C5127B">
      <w:rPr>
        <w:rStyle w:val="highlight"/>
        <w:b/>
        <w:sz w:val="28"/>
        <w:szCs w:val="28"/>
      </w:rPr>
      <w:t>-0008</w:t>
    </w:r>
    <w:r w:rsidRPr="009738F2">
      <w:rPr>
        <w:rFonts w:eastAsia="Times New Roman"/>
        <w:b/>
        <w:sz w:val="28"/>
        <w:lang w:eastAsia="en-A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0FF" w:rsidRPr="000A25A6" w:rsidRDefault="009760FF" w:rsidP="00C67648">
    <w:pPr>
      <w:widowControl w:val="0"/>
      <w:pBdr>
        <w:bottom w:val="single" w:sz="6" w:space="0" w:color="auto"/>
        <w:between w:val="single" w:sz="6" w:space="0" w:color="auto"/>
      </w:pBdr>
      <w:tabs>
        <w:tab w:val="right" w:pos="9360"/>
      </w:tabs>
      <w:spacing w:before="0" w:after="360"/>
      <w:rPr>
        <w:b/>
        <w:sz w:val="28"/>
      </w:rPr>
    </w:pPr>
    <w:r>
      <w:rPr>
        <w:rFonts w:eastAsia="Times New Roman"/>
        <w:b/>
        <w:sz w:val="28"/>
        <w:lang w:eastAsia="en-AU"/>
      </w:rPr>
      <w:t>May 2009</w:t>
    </w:r>
    <w:r w:rsidRPr="009738F2">
      <w:rPr>
        <w:rFonts w:eastAsia="Times New Roman"/>
        <w:b/>
        <w:sz w:val="28"/>
        <w:lang w:eastAsia="en-AU"/>
      </w:rPr>
      <w:tab/>
      <w:t xml:space="preserve"> IEEE P802.15-0</w:t>
    </w:r>
    <w:r>
      <w:rPr>
        <w:rFonts w:eastAsia="Times New Roman"/>
        <w:b/>
        <w:sz w:val="28"/>
        <w:lang w:eastAsia="en-AU"/>
      </w:rPr>
      <w:t>9</w:t>
    </w:r>
    <w:r w:rsidRPr="009738F2">
      <w:rPr>
        <w:rFonts w:eastAsia="Times New Roman"/>
        <w:b/>
        <w:sz w:val="28"/>
        <w:lang w:eastAsia="en-AU"/>
      </w:rPr>
      <w:t>-</w:t>
    </w:r>
    <w:r>
      <w:rPr>
        <w:rFonts w:eastAsia="Times New Roman"/>
        <w:b/>
        <w:sz w:val="28"/>
        <w:lang w:eastAsia="en-AU"/>
      </w:rPr>
      <w:t>v087</w:t>
    </w:r>
    <w:r w:rsidRPr="009738F2">
      <w:rPr>
        <w:rFonts w:eastAsia="Times New Roman"/>
        <w:b/>
        <w:sz w:val="28"/>
        <w:lang w:eastAsia="en-AU"/>
      </w:rPr>
      <w:t>-0</w:t>
    </w:r>
    <w:r>
      <w:rPr>
        <w:rFonts w:eastAsia="Times New Roman"/>
        <w:b/>
        <w:sz w:val="28"/>
        <w:lang w:eastAsia="en-AU"/>
      </w:rPr>
      <w:t>0-0006</w:t>
    </w:r>
    <w:r w:rsidRPr="009738F2">
      <w:rPr>
        <w:rFonts w:eastAsia="Times New Roman"/>
        <w:b/>
        <w:sz w:val="28"/>
        <w:lang w:eastAsia="en-AU"/>
      </w:rPr>
      <w:t xml:space="preserve"> </w:t>
    </w:r>
  </w:p>
  <w:p w:rsidR="009760FF" w:rsidRDefault="009760FF" w:rsidP="004832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0FF" w:rsidRDefault="009760FF" w:rsidP="00450F64">
    <w:pPr>
      <w:pStyle w:val="Header"/>
    </w:pPr>
    <w:r>
      <w:t>Medium Access Control</w:t>
    </w:r>
    <w:r>
      <w:tab/>
    </w:r>
    <w:proofErr w:type="spellStart"/>
    <w:r>
      <w:t>WiMedia</w:t>
    </w:r>
    <w:proofErr w:type="spellEnd"/>
    <w:r>
      <w:t xml:space="preserve"> Draft MAC Standard 0.98.9, October 3, 2005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2E20"/>
    <w:multiLevelType w:val="singleLevel"/>
    <w:tmpl w:val="2A8ECF78"/>
    <w:lvl w:ilvl="0">
      <w:start w:val="1"/>
      <w:numFmt w:val="decimal"/>
      <w:pStyle w:val="IEEEStdsBibliographicEntry"/>
      <w:lvlText w:val="[%1]"/>
      <w:lvlJc w:val="left"/>
      <w:pPr>
        <w:tabs>
          <w:tab w:val="num" w:pos="720"/>
        </w:tabs>
        <w:ind w:left="0" w:firstLine="0"/>
      </w:pPr>
      <w:rPr>
        <w:rFonts w:hint="default"/>
      </w:rPr>
    </w:lvl>
  </w:abstractNum>
  <w:abstractNum w:abstractNumId="1">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F26C67"/>
    <w:multiLevelType w:val="multilevel"/>
    <w:tmpl w:val="A83A5642"/>
    <w:lvl w:ilvl="0">
      <w:start w:val="1"/>
      <w:numFmt w:val="decimal"/>
      <w:pStyle w:val="Heading1"/>
      <w:lvlText w:val="%1"/>
      <w:lvlJc w:val="left"/>
      <w:pPr>
        <w:tabs>
          <w:tab w:val="num" w:pos="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D6553FE"/>
    <w:multiLevelType w:val="hybridMultilevel"/>
    <w:tmpl w:val="143ED03C"/>
    <w:lvl w:ilvl="0" w:tplc="0F6E4854">
      <w:start w:val="1"/>
      <w:numFmt w:val="bullet"/>
      <w:lvlText w:val="•"/>
      <w:lvlJc w:val="left"/>
      <w:pPr>
        <w:tabs>
          <w:tab w:val="num" w:pos="720"/>
        </w:tabs>
        <w:ind w:left="720" w:hanging="360"/>
      </w:pPr>
      <w:rPr>
        <w:rFonts w:ascii="Times New Roman" w:hAnsi="Times New Roman" w:hint="default"/>
      </w:rPr>
    </w:lvl>
    <w:lvl w:ilvl="1" w:tplc="130E7C04" w:tentative="1">
      <w:start w:val="1"/>
      <w:numFmt w:val="bullet"/>
      <w:lvlText w:val="•"/>
      <w:lvlJc w:val="left"/>
      <w:pPr>
        <w:tabs>
          <w:tab w:val="num" w:pos="1440"/>
        </w:tabs>
        <w:ind w:left="1440" w:hanging="360"/>
      </w:pPr>
      <w:rPr>
        <w:rFonts w:ascii="Times New Roman" w:hAnsi="Times New Roman" w:hint="default"/>
      </w:rPr>
    </w:lvl>
    <w:lvl w:ilvl="2" w:tplc="1A0698BE" w:tentative="1">
      <w:start w:val="1"/>
      <w:numFmt w:val="bullet"/>
      <w:lvlText w:val="•"/>
      <w:lvlJc w:val="left"/>
      <w:pPr>
        <w:tabs>
          <w:tab w:val="num" w:pos="2160"/>
        </w:tabs>
        <w:ind w:left="2160" w:hanging="360"/>
      </w:pPr>
      <w:rPr>
        <w:rFonts w:ascii="Times New Roman" w:hAnsi="Times New Roman" w:hint="default"/>
      </w:rPr>
    </w:lvl>
    <w:lvl w:ilvl="3" w:tplc="4C4EC3F2" w:tentative="1">
      <w:start w:val="1"/>
      <w:numFmt w:val="bullet"/>
      <w:lvlText w:val="•"/>
      <w:lvlJc w:val="left"/>
      <w:pPr>
        <w:tabs>
          <w:tab w:val="num" w:pos="2880"/>
        </w:tabs>
        <w:ind w:left="2880" w:hanging="360"/>
      </w:pPr>
      <w:rPr>
        <w:rFonts w:ascii="Times New Roman" w:hAnsi="Times New Roman" w:hint="default"/>
      </w:rPr>
    </w:lvl>
    <w:lvl w:ilvl="4" w:tplc="C5EA1C30" w:tentative="1">
      <w:start w:val="1"/>
      <w:numFmt w:val="bullet"/>
      <w:lvlText w:val="•"/>
      <w:lvlJc w:val="left"/>
      <w:pPr>
        <w:tabs>
          <w:tab w:val="num" w:pos="3600"/>
        </w:tabs>
        <w:ind w:left="3600" w:hanging="360"/>
      </w:pPr>
      <w:rPr>
        <w:rFonts w:ascii="Times New Roman" w:hAnsi="Times New Roman" w:hint="default"/>
      </w:rPr>
    </w:lvl>
    <w:lvl w:ilvl="5" w:tplc="BAEC9B1A" w:tentative="1">
      <w:start w:val="1"/>
      <w:numFmt w:val="bullet"/>
      <w:lvlText w:val="•"/>
      <w:lvlJc w:val="left"/>
      <w:pPr>
        <w:tabs>
          <w:tab w:val="num" w:pos="4320"/>
        </w:tabs>
        <w:ind w:left="4320" w:hanging="360"/>
      </w:pPr>
      <w:rPr>
        <w:rFonts w:ascii="Times New Roman" w:hAnsi="Times New Roman" w:hint="default"/>
      </w:rPr>
    </w:lvl>
    <w:lvl w:ilvl="6" w:tplc="DC44D848" w:tentative="1">
      <w:start w:val="1"/>
      <w:numFmt w:val="bullet"/>
      <w:lvlText w:val="•"/>
      <w:lvlJc w:val="left"/>
      <w:pPr>
        <w:tabs>
          <w:tab w:val="num" w:pos="5040"/>
        </w:tabs>
        <w:ind w:left="5040" w:hanging="360"/>
      </w:pPr>
      <w:rPr>
        <w:rFonts w:ascii="Times New Roman" w:hAnsi="Times New Roman" w:hint="default"/>
      </w:rPr>
    </w:lvl>
    <w:lvl w:ilvl="7" w:tplc="C6B0C4BE" w:tentative="1">
      <w:start w:val="1"/>
      <w:numFmt w:val="bullet"/>
      <w:lvlText w:val="•"/>
      <w:lvlJc w:val="left"/>
      <w:pPr>
        <w:tabs>
          <w:tab w:val="num" w:pos="5760"/>
        </w:tabs>
        <w:ind w:left="5760" w:hanging="360"/>
      </w:pPr>
      <w:rPr>
        <w:rFonts w:ascii="Times New Roman" w:hAnsi="Times New Roman" w:hint="default"/>
      </w:rPr>
    </w:lvl>
    <w:lvl w:ilvl="8" w:tplc="60FAF39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29965B3"/>
    <w:multiLevelType w:val="multilevel"/>
    <w:tmpl w:val="B1ACA0AE"/>
    <w:lvl w:ilvl="0">
      <w:start w:val="1"/>
      <w:numFmt w:val="none"/>
      <w:lvlText w:val=""/>
      <w:lvlJc w:val="left"/>
      <w:pPr>
        <w:tabs>
          <w:tab w:val="num" w:pos="0"/>
        </w:tabs>
        <w:ind w:left="432" w:hanging="432"/>
      </w:pPr>
      <w:rPr>
        <w:rFonts w:hint="default"/>
      </w:rPr>
    </w:lvl>
    <w:lvl w:ilvl="1">
      <w:start w:val="1"/>
      <w:numFmt w:val="decimal"/>
      <w:pStyle w:val="BibliographyEntry"/>
      <w:lvlText w:val="[B%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8">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9">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10">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5350A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5CC66B2F"/>
    <w:multiLevelType w:val="hybridMultilevel"/>
    <w:tmpl w:val="7B445EAC"/>
    <w:lvl w:ilvl="0" w:tplc="63D2F4F0">
      <w:start w:val="1"/>
      <w:numFmt w:val="bullet"/>
      <w:lvlText w:val="•"/>
      <w:lvlJc w:val="left"/>
      <w:pPr>
        <w:tabs>
          <w:tab w:val="num" w:pos="720"/>
        </w:tabs>
        <w:ind w:left="720" w:hanging="360"/>
      </w:pPr>
      <w:rPr>
        <w:rFonts w:ascii="Times New Roman" w:hAnsi="Times New Roman" w:hint="default"/>
      </w:rPr>
    </w:lvl>
    <w:lvl w:ilvl="1" w:tplc="4EE8864A" w:tentative="1">
      <w:start w:val="1"/>
      <w:numFmt w:val="bullet"/>
      <w:lvlText w:val="•"/>
      <w:lvlJc w:val="left"/>
      <w:pPr>
        <w:tabs>
          <w:tab w:val="num" w:pos="1440"/>
        </w:tabs>
        <w:ind w:left="1440" w:hanging="360"/>
      </w:pPr>
      <w:rPr>
        <w:rFonts w:ascii="Times New Roman" w:hAnsi="Times New Roman" w:hint="default"/>
      </w:rPr>
    </w:lvl>
    <w:lvl w:ilvl="2" w:tplc="3440E794" w:tentative="1">
      <w:start w:val="1"/>
      <w:numFmt w:val="bullet"/>
      <w:lvlText w:val="•"/>
      <w:lvlJc w:val="left"/>
      <w:pPr>
        <w:tabs>
          <w:tab w:val="num" w:pos="2160"/>
        </w:tabs>
        <w:ind w:left="2160" w:hanging="360"/>
      </w:pPr>
      <w:rPr>
        <w:rFonts w:ascii="Times New Roman" w:hAnsi="Times New Roman" w:hint="default"/>
      </w:rPr>
    </w:lvl>
    <w:lvl w:ilvl="3" w:tplc="ACA23BB2" w:tentative="1">
      <w:start w:val="1"/>
      <w:numFmt w:val="bullet"/>
      <w:lvlText w:val="•"/>
      <w:lvlJc w:val="left"/>
      <w:pPr>
        <w:tabs>
          <w:tab w:val="num" w:pos="2880"/>
        </w:tabs>
        <w:ind w:left="2880" w:hanging="360"/>
      </w:pPr>
      <w:rPr>
        <w:rFonts w:ascii="Times New Roman" w:hAnsi="Times New Roman" w:hint="default"/>
      </w:rPr>
    </w:lvl>
    <w:lvl w:ilvl="4" w:tplc="92403608" w:tentative="1">
      <w:start w:val="1"/>
      <w:numFmt w:val="bullet"/>
      <w:lvlText w:val="•"/>
      <w:lvlJc w:val="left"/>
      <w:pPr>
        <w:tabs>
          <w:tab w:val="num" w:pos="3600"/>
        </w:tabs>
        <w:ind w:left="3600" w:hanging="360"/>
      </w:pPr>
      <w:rPr>
        <w:rFonts w:ascii="Times New Roman" w:hAnsi="Times New Roman" w:hint="default"/>
      </w:rPr>
    </w:lvl>
    <w:lvl w:ilvl="5" w:tplc="532886CA" w:tentative="1">
      <w:start w:val="1"/>
      <w:numFmt w:val="bullet"/>
      <w:lvlText w:val="•"/>
      <w:lvlJc w:val="left"/>
      <w:pPr>
        <w:tabs>
          <w:tab w:val="num" w:pos="4320"/>
        </w:tabs>
        <w:ind w:left="4320" w:hanging="360"/>
      </w:pPr>
      <w:rPr>
        <w:rFonts w:ascii="Times New Roman" w:hAnsi="Times New Roman" w:hint="default"/>
      </w:rPr>
    </w:lvl>
    <w:lvl w:ilvl="6" w:tplc="757A5FB6" w:tentative="1">
      <w:start w:val="1"/>
      <w:numFmt w:val="bullet"/>
      <w:lvlText w:val="•"/>
      <w:lvlJc w:val="left"/>
      <w:pPr>
        <w:tabs>
          <w:tab w:val="num" w:pos="5040"/>
        </w:tabs>
        <w:ind w:left="5040" w:hanging="360"/>
      </w:pPr>
      <w:rPr>
        <w:rFonts w:ascii="Times New Roman" w:hAnsi="Times New Roman" w:hint="default"/>
      </w:rPr>
    </w:lvl>
    <w:lvl w:ilvl="7" w:tplc="50F2A752" w:tentative="1">
      <w:start w:val="1"/>
      <w:numFmt w:val="bullet"/>
      <w:lvlText w:val="•"/>
      <w:lvlJc w:val="left"/>
      <w:pPr>
        <w:tabs>
          <w:tab w:val="num" w:pos="5760"/>
        </w:tabs>
        <w:ind w:left="5760" w:hanging="360"/>
      </w:pPr>
      <w:rPr>
        <w:rFonts w:ascii="Times New Roman" w:hAnsi="Times New Roman" w:hint="default"/>
      </w:rPr>
    </w:lvl>
    <w:lvl w:ilvl="8" w:tplc="997A6CE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8E20673"/>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num w:numId="1">
    <w:abstractNumId w:val="2"/>
  </w:num>
  <w:num w:numId="2">
    <w:abstractNumId w:val="6"/>
  </w:num>
  <w:num w:numId="3">
    <w:abstractNumId w:val="11"/>
  </w:num>
  <w:num w:numId="4">
    <w:abstractNumId w:val="9"/>
  </w:num>
  <w:num w:numId="5">
    <w:abstractNumId w:val="16"/>
  </w:num>
  <w:num w:numId="6">
    <w:abstractNumId w:val="0"/>
  </w:num>
  <w:num w:numId="7">
    <w:abstractNumId w:val="8"/>
  </w:num>
  <w:num w:numId="8">
    <w:abstractNumId w:val="15"/>
  </w:num>
  <w:num w:numId="9">
    <w:abstractNumId w:val="1"/>
  </w:num>
  <w:num w:numId="10">
    <w:abstractNumId w:val="7"/>
  </w:num>
  <w:num w:numId="11">
    <w:abstractNumId w:val="3"/>
  </w:num>
  <w:num w:numId="12">
    <w:abstractNumId w:val="13"/>
  </w:num>
  <w:num w:numId="13">
    <w:abstractNumId w:val="10"/>
  </w:num>
  <w:num w:numId="14">
    <w:abstractNumId w:val="14"/>
  </w:num>
  <w:num w:numId="15">
    <w:abstractNumId w:val="5"/>
  </w:num>
  <w:num w:numId="16">
    <w:abstractNumId w:val="4"/>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TrueTypeFonts/>
  <w:embedSystemFonts/>
  <w:saveSubsetFonts/>
  <w:activeWritingStyle w:appName="MSWord" w:lang="en-US" w:vendorID="64" w:dllVersion="131078" w:nlCheck="1" w:checkStyle="1"/>
  <w:activeWritingStyle w:appName="MSWord" w:lang="en-AU" w:vendorID="64" w:dllVersion="131078" w:nlCheck="1" w:checkStyle="1"/>
  <w:activeWritingStyle w:appName="MSWord" w:lang="en-US" w:vendorID="64" w:dllVersion="131077" w:nlCheck="1" w:checkStyle="1"/>
  <w:activeWritingStyle w:appName="MSWord" w:lang="en-AU"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s-MX"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style="mso-position-horizontal:center" o:allowincell="f" o:allowoverlap="f"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6DB"/>
    <w:rsid w:val="000005EE"/>
    <w:rsid w:val="000010F0"/>
    <w:rsid w:val="0000138E"/>
    <w:rsid w:val="00001637"/>
    <w:rsid w:val="00002B11"/>
    <w:rsid w:val="00002FE9"/>
    <w:rsid w:val="000033FE"/>
    <w:rsid w:val="00003812"/>
    <w:rsid w:val="00003DE8"/>
    <w:rsid w:val="0000404C"/>
    <w:rsid w:val="00004BF3"/>
    <w:rsid w:val="00004C42"/>
    <w:rsid w:val="00004D6C"/>
    <w:rsid w:val="00005114"/>
    <w:rsid w:val="000056C8"/>
    <w:rsid w:val="000059C2"/>
    <w:rsid w:val="000060B9"/>
    <w:rsid w:val="00006334"/>
    <w:rsid w:val="000072B8"/>
    <w:rsid w:val="0000761A"/>
    <w:rsid w:val="0000766D"/>
    <w:rsid w:val="00007A4B"/>
    <w:rsid w:val="00007B84"/>
    <w:rsid w:val="0001124F"/>
    <w:rsid w:val="000113D7"/>
    <w:rsid w:val="00011675"/>
    <w:rsid w:val="00011915"/>
    <w:rsid w:val="00011C6A"/>
    <w:rsid w:val="00011E18"/>
    <w:rsid w:val="00012249"/>
    <w:rsid w:val="00012828"/>
    <w:rsid w:val="00012EE8"/>
    <w:rsid w:val="00013A2B"/>
    <w:rsid w:val="00013B21"/>
    <w:rsid w:val="00014301"/>
    <w:rsid w:val="00014431"/>
    <w:rsid w:val="0001492B"/>
    <w:rsid w:val="00016280"/>
    <w:rsid w:val="00016E6A"/>
    <w:rsid w:val="00016EFE"/>
    <w:rsid w:val="0001749E"/>
    <w:rsid w:val="00017704"/>
    <w:rsid w:val="00017C73"/>
    <w:rsid w:val="00017DD6"/>
    <w:rsid w:val="00017F08"/>
    <w:rsid w:val="000200EA"/>
    <w:rsid w:val="00020503"/>
    <w:rsid w:val="000208A0"/>
    <w:rsid w:val="00021EB9"/>
    <w:rsid w:val="00022429"/>
    <w:rsid w:val="000231EF"/>
    <w:rsid w:val="00023703"/>
    <w:rsid w:val="00023EE7"/>
    <w:rsid w:val="000246C3"/>
    <w:rsid w:val="0002470A"/>
    <w:rsid w:val="000249A7"/>
    <w:rsid w:val="000252DA"/>
    <w:rsid w:val="0002551F"/>
    <w:rsid w:val="0002555B"/>
    <w:rsid w:val="0002585A"/>
    <w:rsid w:val="00026220"/>
    <w:rsid w:val="00026545"/>
    <w:rsid w:val="00027D16"/>
    <w:rsid w:val="00027E3B"/>
    <w:rsid w:val="00030495"/>
    <w:rsid w:val="00031AF5"/>
    <w:rsid w:val="00032496"/>
    <w:rsid w:val="0003283C"/>
    <w:rsid w:val="00033055"/>
    <w:rsid w:val="00033AAB"/>
    <w:rsid w:val="00033D3B"/>
    <w:rsid w:val="00034D97"/>
    <w:rsid w:val="00034E7C"/>
    <w:rsid w:val="00034FF9"/>
    <w:rsid w:val="000357A0"/>
    <w:rsid w:val="00035876"/>
    <w:rsid w:val="00035D92"/>
    <w:rsid w:val="0003611B"/>
    <w:rsid w:val="000368F4"/>
    <w:rsid w:val="00036AB6"/>
    <w:rsid w:val="00036D5F"/>
    <w:rsid w:val="00036D96"/>
    <w:rsid w:val="000373C8"/>
    <w:rsid w:val="000377E8"/>
    <w:rsid w:val="00037996"/>
    <w:rsid w:val="000379FB"/>
    <w:rsid w:val="0004045D"/>
    <w:rsid w:val="0004164A"/>
    <w:rsid w:val="000419F2"/>
    <w:rsid w:val="00042DC1"/>
    <w:rsid w:val="00043CD0"/>
    <w:rsid w:val="000442C1"/>
    <w:rsid w:val="0004441D"/>
    <w:rsid w:val="000457CA"/>
    <w:rsid w:val="00045FA6"/>
    <w:rsid w:val="00046263"/>
    <w:rsid w:val="00046DF8"/>
    <w:rsid w:val="00046F20"/>
    <w:rsid w:val="000474E6"/>
    <w:rsid w:val="00047A4B"/>
    <w:rsid w:val="00050B2B"/>
    <w:rsid w:val="000511A2"/>
    <w:rsid w:val="000518DB"/>
    <w:rsid w:val="00052385"/>
    <w:rsid w:val="00052734"/>
    <w:rsid w:val="00052880"/>
    <w:rsid w:val="0005299A"/>
    <w:rsid w:val="00052EC0"/>
    <w:rsid w:val="0005368E"/>
    <w:rsid w:val="00053B78"/>
    <w:rsid w:val="00054617"/>
    <w:rsid w:val="000549F5"/>
    <w:rsid w:val="00055171"/>
    <w:rsid w:val="00055226"/>
    <w:rsid w:val="0005556E"/>
    <w:rsid w:val="000555B9"/>
    <w:rsid w:val="00055CE0"/>
    <w:rsid w:val="000560D9"/>
    <w:rsid w:val="00056173"/>
    <w:rsid w:val="00056271"/>
    <w:rsid w:val="00056A59"/>
    <w:rsid w:val="00056C08"/>
    <w:rsid w:val="00056E1F"/>
    <w:rsid w:val="0005737F"/>
    <w:rsid w:val="000579E5"/>
    <w:rsid w:val="00057A2A"/>
    <w:rsid w:val="00057ABD"/>
    <w:rsid w:val="0006004B"/>
    <w:rsid w:val="0006016E"/>
    <w:rsid w:val="00060542"/>
    <w:rsid w:val="00060BB8"/>
    <w:rsid w:val="00060C1B"/>
    <w:rsid w:val="000611D4"/>
    <w:rsid w:val="00061282"/>
    <w:rsid w:val="00062682"/>
    <w:rsid w:val="00062F0F"/>
    <w:rsid w:val="000632D3"/>
    <w:rsid w:val="00063B7C"/>
    <w:rsid w:val="00063ED3"/>
    <w:rsid w:val="00064646"/>
    <w:rsid w:val="00064D64"/>
    <w:rsid w:val="0006583B"/>
    <w:rsid w:val="00065B9C"/>
    <w:rsid w:val="00066139"/>
    <w:rsid w:val="000663B1"/>
    <w:rsid w:val="00067052"/>
    <w:rsid w:val="000670CE"/>
    <w:rsid w:val="000676D2"/>
    <w:rsid w:val="0006799F"/>
    <w:rsid w:val="00067D42"/>
    <w:rsid w:val="0007046C"/>
    <w:rsid w:val="00070508"/>
    <w:rsid w:val="00070DA9"/>
    <w:rsid w:val="000710B8"/>
    <w:rsid w:val="00072405"/>
    <w:rsid w:val="000724F0"/>
    <w:rsid w:val="00072642"/>
    <w:rsid w:val="00072BC6"/>
    <w:rsid w:val="00072E89"/>
    <w:rsid w:val="00073352"/>
    <w:rsid w:val="0007344E"/>
    <w:rsid w:val="0007375F"/>
    <w:rsid w:val="00073BB8"/>
    <w:rsid w:val="00073FDF"/>
    <w:rsid w:val="0007410E"/>
    <w:rsid w:val="00074798"/>
    <w:rsid w:val="00074E4C"/>
    <w:rsid w:val="000753D4"/>
    <w:rsid w:val="00075B27"/>
    <w:rsid w:val="00075F12"/>
    <w:rsid w:val="000768D7"/>
    <w:rsid w:val="0007701A"/>
    <w:rsid w:val="00077417"/>
    <w:rsid w:val="000776E7"/>
    <w:rsid w:val="00080427"/>
    <w:rsid w:val="00080E60"/>
    <w:rsid w:val="000816E9"/>
    <w:rsid w:val="00081EA1"/>
    <w:rsid w:val="00082A26"/>
    <w:rsid w:val="000836A4"/>
    <w:rsid w:val="00083C5B"/>
    <w:rsid w:val="00083CF2"/>
    <w:rsid w:val="0008445D"/>
    <w:rsid w:val="00084A7B"/>
    <w:rsid w:val="00084F48"/>
    <w:rsid w:val="0008524A"/>
    <w:rsid w:val="00085445"/>
    <w:rsid w:val="00086125"/>
    <w:rsid w:val="00086170"/>
    <w:rsid w:val="00086227"/>
    <w:rsid w:val="0008685E"/>
    <w:rsid w:val="0008732D"/>
    <w:rsid w:val="00087F27"/>
    <w:rsid w:val="0009058E"/>
    <w:rsid w:val="000906C0"/>
    <w:rsid w:val="0009091D"/>
    <w:rsid w:val="00090D83"/>
    <w:rsid w:val="000916DC"/>
    <w:rsid w:val="00092B56"/>
    <w:rsid w:val="00092BB6"/>
    <w:rsid w:val="0009338E"/>
    <w:rsid w:val="00093B67"/>
    <w:rsid w:val="00094673"/>
    <w:rsid w:val="00094828"/>
    <w:rsid w:val="00095A16"/>
    <w:rsid w:val="000966A6"/>
    <w:rsid w:val="00096E88"/>
    <w:rsid w:val="00097FDE"/>
    <w:rsid w:val="000A0366"/>
    <w:rsid w:val="000A068B"/>
    <w:rsid w:val="000A0BA9"/>
    <w:rsid w:val="000A14B0"/>
    <w:rsid w:val="000A1A6C"/>
    <w:rsid w:val="000A1A8F"/>
    <w:rsid w:val="000A20A0"/>
    <w:rsid w:val="000A25A6"/>
    <w:rsid w:val="000A27FB"/>
    <w:rsid w:val="000A2E88"/>
    <w:rsid w:val="000A3041"/>
    <w:rsid w:val="000A3479"/>
    <w:rsid w:val="000A3708"/>
    <w:rsid w:val="000A460B"/>
    <w:rsid w:val="000A4885"/>
    <w:rsid w:val="000A4D7D"/>
    <w:rsid w:val="000A5008"/>
    <w:rsid w:val="000A520E"/>
    <w:rsid w:val="000A576E"/>
    <w:rsid w:val="000A5BE9"/>
    <w:rsid w:val="000A61E1"/>
    <w:rsid w:val="000A6259"/>
    <w:rsid w:val="000A63BE"/>
    <w:rsid w:val="000A6AE5"/>
    <w:rsid w:val="000A6F25"/>
    <w:rsid w:val="000A762B"/>
    <w:rsid w:val="000A7C5D"/>
    <w:rsid w:val="000B0041"/>
    <w:rsid w:val="000B0396"/>
    <w:rsid w:val="000B0633"/>
    <w:rsid w:val="000B07D0"/>
    <w:rsid w:val="000B0B39"/>
    <w:rsid w:val="000B10EC"/>
    <w:rsid w:val="000B118A"/>
    <w:rsid w:val="000B1326"/>
    <w:rsid w:val="000B1D35"/>
    <w:rsid w:val="000B2004"/>
    <w:rsid w:val="000B205D"/>
    <w:rsid w:val="000B225C"/>
    <w:rsid w:val="000B228C"/>
    <w:rsid w:val="000B30AB"/>
    <w:rsid w:val="000B3193"/>
    <w:rsid w:val="000B3A50"/>
    <w:rsid w:val="000B3B41"/>
    <w:rsid w:val="000B4AD1"/>
    <w:rsid w:val="000B511C"/>
    <w:rsid w:val="000B5B14"/>
    <w:rsid w:val="000B5C88"/>
    <w:rsid w:val="000B671E"/>
    <w:rsid w:val="000B6AEB"/>
    <w:rsid w:val="000B7688"/>
    <w:rsid w:val="000C1DFC"/>
    <w:rsid w:val="000C2E2E"/>
    <w:rsid w:val="000C31C5"/>
    <w:rsid w:val="000C32C0"/>
    <w:rsid w:val="000C3A06"/>
    <w:rsid w:val="000C3C79"/>
    <w:rsid w:val="000C50BD"/>
    <w:rsid w:val="000C5867"/>
    <w:rsid w:val="000C5AAB"/>
    <w:rsid w:val="000C5F8A"/>
    <w:rsid w:val="000C66BD"/>
    <w:rsid w:val="000C68EC"/>
    <w:rsid w:val="000C7108"/>
    <w:rsid w:val="000C7279"/>
    <w:rsid w:val="000C74AE"/>
    <w:rsid w:val="000C793A"/>
    <w:rsid w:val="000D01FB"/>
    <w:rsid w:val="000D120E"/>
    <w:rsid w:val="000D12FB"/>
    <w:rsid w:val="000D144C"/>
    <w:rsid w:val="000D1460"/>
    <w:rsid w:val="000D18D9"/>
    <w:rsid w:val="000D2570"/>
    <w:rsid w:val="000D2A3C"/>
    <w:rsid w:val="000D2AD8"/>
    <w:rsid w:val="000D2E3D"/>
    <w:rsid w:val="000D3B2D"/>
    <w:rsid w:val="000D3B2E"/>
    <w:rsid w:val="000D3E4C"/>
    <w:rsid w:val="000D511E"/>
    <w:rsid w:val="000D5D64"/>
    <w:rsid w:val="000D628C"/>
    <w:rsid w:val="000D66DA"/>
    <w:rsid w:val="000D691F"/>
    <w:rsid w:val="000D6985"/>
    <w:rsid w:val="000D6D85"/>
    <w:rsid w:val="000D6EB4"/>
    <w:rsid w:val="000D714B"/>
    <w:rsid w:val="000D754C"/>
    <w:rsid w:val="000D7640"/>
    <w:rsid w:val="000D773F"/>
    <w:rsid w:val="000D7CD1"/>
    <w:rsid w:val="000E0466"/>
    <w:rsid w:val="000E078D"/>
    <w:rsid w:val="000E0898"/>
    <w:rsid w:val="000E093A"/>
    <w:rsid w:val="000E0BE1"/>
    <w:rsid w:val="000E0DF8"/>
    <w:rsid w:val="000E1524"/>
    <w:rsid w:val="000E2212"/>
    <w:rsid w:val="000E23F1"/>
    <w:rsid w:val="000E2608"/>
    <w:rsid w:val="000E2AF1"/>
    <w:rsid w:val="000E2CF5"/>
    <w:rsid w:val="000E30F1"/>
    <w:rsid w:val="000E31FE"/>
    <w:rsid w:val="000E3735"/>
    <w:rsid w:val="000E38D5"/>
    <w:rsid w:val="000E47AB"/>
    <w:rsid w:val="000E5224"/>
    <w:rsid w:val="000E5269"/>
    <w:rsid w:val="000E5F26"/>
    <w:rsid w:val="000E6A9C"/>
    <w:rsid w:val="000E6B8C"/>
    <w:rsid w:val="000E6C79"/>
    <w:rsid w:val="000E79BA"/>
    <w:rsid w:val="000F00F1"/>
    <w:rsid w:val="000F08E5"/>
    <w:rsid w:val="000F0E1E"/>
    <w:rsid w:val="000F1065"/>
    <w:rsid w:val="000F10C4"/>
    <w:rsid w:val="000F2BCB"/>
    <w:rsid w:val="000F3308"/>
    <w:rsid w:val="000F3567"/>
    <w:rsid w:val="000F3843"/>
    <w:rsid w:val="000F3A58"/>
    <w:rsid w:val="000F4255"/>
    <w:rsid w:val="000F4341"/>
    <w:rsid w:val="000F4ABA"/>
    <w:rsid w:val="000F52F5"/>
    <w:rsid w:val="000F5867"/>
    <w:rsid w:val="000F5AAB"/>
    <w:rsid w:val="000F5C8F"/>
    <w:rsid w:val="000F6052"/>
    <w:rsid w:val="000F60AD"/>
    <w:rsid w:val="000F64A2"/>
    <w:rsid w:val="000F68E5"/>
    <w:rsid w:val="000F6ABF"/>
    <w:rsid w:val="000F6BB1"/>
    <w:rsid w:val="000F71F4"/>
    <w:rsid w:val="000F7866"/>
    <w:rsid w:val="000F7943"/>
    <w:rsid w:val="000F7C7E"/>
    <w:rsid w:val="001002F9"/>
    <w:rsid w:val="001006AB"/>
    <w:rsid w:val="00100AED"/>
    <w:rsid w:val="0010103A"/>
    <w:rsid w:val="001015BA"/>
    <w:rsid w:val="00101FA8"/>
    <w:rsid w:val="001021E8"/>
    <w:rsid w:val="001024DB"/>
    <w:rsid w:val="00102A8E"/>
    <w:rsid w:val="00102EC7"/>
    <w:rsid w:val="00103DDD"/>
    <w:rsid w:val="00103E0D"/>
    <w:rsid w:val="00104624"/>
    <w:rsid w:val="001047D8"/>
    <w:rsid w:val="00105182"/>
    <w:rsid w:val="00105614"/>
    <w:rsid w:val="001059B5"/>
    <w:rsid w:val="00106143"/>
    <w:rsid w:val="001066D3"/>
    <w:rsid w:val="00106D67"/>
    <w:rsid w:val="00106EFE"/>
    <w:rsid w:val="00106FCA"/>
    <w:rsid w:val="00107390"/>
    <w:rsid w:val="0010772C"/>
    <w:rsid w:val="001079FA"/>
    <w:rsid w:val="001101A9"/>
    <w:rsid w:val="0011062F"/>
    <w:rsid w:val="001112B8"/>
    <w:rsid w:val="0011164B"/>
    <w:rsid w:val="00112269"/>
    <w:rsid w:val="001128BB"/>
    <w:rsid w:val="001128F7"/>
    <w:rsid w:val="00112E71"/>
    <w:rsid w:val="0011338E"/>
    <w:rsid w:val="00114B3F"/>
    <w:rsid w:val="00115205"/>
    <w:rsid w:val="001156D5"/>
    <w:rsid w:val="00115A96"/>
    <w:rsid w:val="001165CD"/>
    <w:rsid w:val="00116F87"/>
    <w:rsid w:val="00117029"/>
    <w:rsid w:val="00117712"/>
    <w:rsid w:val="00117CCC"/>
    <w:rsid w:val="0012018D"/>
    <w:rsid w:val="00120302"/>
    <w:rsid w:val="00120511"/>
    <w:rsid w:val="00120705"/>
    <w:rsid w:val="00120979"/>
    <w:rsid w:val="00121060"/>
    <w:rsid w:val="001217D8"/>
    <w:rsid w:val="0012186B"/>
    <w:rsid w:val="00121DF6"/>
    <w:rsid w:val="00122A86"/>
    <w:rsid w:val="00123869"/>
    <w:rsid w:val="00123F48"/>
    <w:rsid w:val="0012423C"/>
    <w:rsid w:val="001243CD"/>
    <w:rsid w:val="0012466F"/>
    <w:rsid w:val="00124C2D"/>
    <w:rsid w:val="00124E89"/>
    <w:rsid w:val="00125267"/>
    <w:rsid w:val="00125B60"/>
    <w:rsid w:val="00126A59"/>
    <w:rsid w:val="00126B5D"/>
    <w:rsid w:val="0012761D"/>
    <w:rsid w:val="00127898"/>
    <w:rsid w:val="00127A70"/>
    <w:rsid w:val="00127A8D"/>
    <w:rsid w:val="00127ACC"/>
    <w:rsid w:val="00130495"/>
    <w:rsid w:val="001306F6"/>
    <w:rsid w:val="001306FA"/>
    <w:rsid w:val="00130A4F"/>
    <w:rsid w:val="00130D3A"/>
    <w:rsid w:val="00132CD7"/>
    <w:rsid w:val="00133F8D"/>
    <w:rsid w:val="001342A8"/>
    <w:rsid w:val="00134449"/>
    <w:rsid w:val="001345EE"/>
    <w:rsid w:val="00134AAC"/>
    <w:rsid w:val="00134E6E"/>
    <w:rsid w:val="00135BE8"/>
    <w:rsid w:val="001360E3"/>
    <w:rsid w:val="00136851"/>
    <w:rsid w:val="00136908"/>
    <w:rsid w:val="00136CB6"/>
    <w:rsid w:val="001405B2"/>
    <w:rsid w:val="00141405"/>
    <w:rsid w:val="001429A5"/>
    <w:rsid w:val="0014312C"/>
    <w:rsid w:val="00143509"/>
    <w:rsid w:val="00144A35"/>
    <w:rsid w:val="00144D79"/>
    <w:rsid w:val="00145092"/>
    <w:rsid w:val="0014509B"/>
    <w:rsid w:val="00145162"/>
    <w:rsid w:val="0014579F"/>
    <w:rsid w:val="0014580C"/>
    <w:rsid w:val="0014583B"/>
    <w:rsid w:val="00145CDC"/>
    <w:rsid w:val="00146C2F"/>
    <w:rsid w:val="00146E3D"/>
    <w:rsid w:val="00147138"/>
    <w:rsid w:val="0014765C"/>
    <w:rsid w:val="001478DA"/>
    <w:rsid w:val="00150055"/>
    <w:rsid w:val="001502D3"/>
    <w:rsid w:val="001505B3"/>
    <w:rsid w:val="00150EAB"/>
    <w:rsid w:val="00152548"/>
    <w:rsid w:val="001525BF"/>
    <w:rsid w:val="0015280E"/>
    <w:rsid w:val="0015343C"/>
    <w:rsid w:val="0015448C"/>
    <w:rsid w:val="00154B6F"/>
    <w:rsid w:val="00155031"/>
    <w:rsid w:val="0015555B"/>
    <w:rsid w:val="001558EE"/>
    <w:rsid w:val="00155AAD"/>
    <w:rsid w:val="001560E8"/>
    <w:rsid w:val="00156EF4"/>
    <w:rsid w:val="00157160"/>
    <w:rsid w:val="0015717B"/>
    <w:rsid w:val="0015742D"/>
    <w:rsid w:val="00157F73"/>
    <w:rsid w:val="00160E8B"/>
    <w:rsid w:val="00161084"/>
    <w:rsid w:val="00161985"/>
    <w:rsid w:val="00161BC4"/>
    <w:rsid w:val="00161F1C"/>
    <w:rsid w:val="00162525"/>
    <w:rsid w:val="001637D8"/>
    <w:rsid w:val="00163BE6"/>
    <w:rsid w:val="00163FC3"/>
    <w:rsid w:val="0016409C"/>
    <w:rsid w:val="00164DE2"/>
    <w:rsid w:val="00164FD2"/>
    <w:rsid w:val="001653B2"/>
    <w:rsid w:val="00165469"/>
    <w:rsid w:val="0016619A"/>
    <w:rsid w:val="0016625F"/>
    <w:rsid w:val="001664A0"/>
    <w:rsid w:val="001667F9"/>
    <w:rsid w:val="00166B30"/>
    <w:rsid w:val="00166D84"/>
    <w:rsid w:val="001672F7"/>
    <w:rsid w:val="001678AA"/>
    <w:rsid w:val="001679D5"/>
    <w:rsid w:val="00167B80"/>
    <w:rsid w:val="001702D2"/>
    <w:rsid w:val="00170712"/>
    <w:rsid w:val="00170832"/>
    <w:rsid w:val="00170F86"/>
    <w:rsid w:val="00171593"/>
    <w:rsid w:val="00172124"/>
    <w:rsid w:val="00172553"/>
    <w:rsid w:val="0017282C"/>
    <w:rsid w:val="00172B4C"/>
    <w:rsid w:val="00172D89"/>
    <w:rsid w:val="001731A9"/>
    <w:rsid w:val="001733C6"/>
    <w:rsid w:val="001739B4"/>
    <w:rsid w:val="0017448D"/>
    <w:rsid w:val="00174EA5"/>
    <w:rsid w:val="00174EB2"/>
    <w:rsid w:val="00174F23"/>
    <w:rsid w:val="00175600"/>
    <w:rsid w:val="00175B05"/>
    <w:rsid w:val="00175DE5"/>
    <w:rsid w:val="00175FDA"/>
    <w:rsid w:val="0017612A"/>
    <w:rsid w:val="001761AA"/>
    <w:rsid w:val="00176DAE"/>
    <w:rsid w:val="00177BBE"/>
    <w:rsid w:val="00177F34"/>
    <w:rsid w:val="00177FD1"/>
    <w:rsid w:val="0018028F"/>
    <w:rsid w:val="00181140"/>
    <w:rsid w:val="0018135E"/>
    <w:rsid w:val="001819E4"/>
    <w:rsid w:val="00181A99"/>
    <w:rsid w:val="00181C40"/>
    <w:rsid w:val="00182267"/>
    <w:rsid w:val="00182971"/>
    <w:rsid w:val="0018374C"/>
    <w:rsid w:val="00183F83"/>
    <w:rsid w:val="001842DD"/>
    <w:rsid w:val="00184405"/>
    <w:rsid w:val="0018451C"/>
    <w:rsid w:val="00184EEA"/>
    <w:rsid w:val="0018596C"/>
    <w:rsid w:val="00185FE1"/>
    <w:rsid w:val="00185FF0"/>
    <w:rsid w:val="001869D7"/>
    <w:rsid w:val="00190052"/>
    <w:rsid w:val="00190A5F"/>
    <w:rsid w:val="00190CFD"/>
    <w:rsid w:val="00190D9C"/>
    <w:rsid w:val="00191AFC"/>
    <w:rsid w:val="001929D3"/>
    <w:rsid w:val="0019366D"/>
    <w:rsid w:val="00193783"/>
    <w:rsid w:val="00193988"/>
    <w:rsid w:val="00193CD8"/>
    <w:rsid w:val="001944DE"/>
    <w:rsid w:val="001945DB"/>
    <w:rsid w:val="001960F2"/>
    <w:rsid w:val="00196B81"/>
    <w:rsid w:val="001979E3"/>
    <w:rsid w:val="001A0881"/>
    <w:rsid w:val="001A0ED5"/>
    <w:rsid w:val="001A1604"/>
    <w:rsid w:val="001A206C"/>
    <w:rsid w:val="001A24DD"/>
    <w:rsid w:val="001A2673"/>
    <w:rsid w:val="001A2B55"/>
    <w:rsid w:val="001A2CA8"/>
    <w:rsid w:val="001A2E29"/>
    <w:rsid w:val="001A2E90"/>
    <w:rsid w:val="001A3029"/>
    <w:rsid w:val="001A31F7"/>
    <w:rsid w:val="001A33C0"/>
    <w:rsid w:val="001A377E"/>
    <w:rsid w:val="001A3E44"/>
    <w:rsid w:val="001A40CA"/>
    <w:rsid w:val="001A4272"/>
    <w:rsid w:val="001A4624"/>
    <w:rsid w:val="001A4901"/>
    <w:rsid w:val="001A49E3"/>
    <w:rsid w:val="001A4B39"/>
    <w:rsid w:val="001A4E82"/>
    <w:rsid w:val="001A4EA8"/>
    <w:rsid w:val="001A4F26"/>
    <w:rsid w:val="001A5675"/>
    <w:rsid w:val="001A5F5D"/>
    <w:rsid w:val="001A68D2"/>
    <w:rsid w:val="001A6B14"/>
    <w:rsid w:val="001A6BF5"/>
    <w:rsid w:val="001A761D"/>
    <w:rsid w:val="001B050A"/>
    <w:rsid w:val="001B0B6D"/>
    <w:rsid w:val="001B0BD3"/>
    <w:rsid w:val="001B1D25"/>
    <w:rsid w:val="001B1F02"/>
    <w:rsid w:val="001B274A"/>
    <w:rsid w:val="001B30ED"/>
    <w:rsid w:val="001B323B"/>
    <w:rsid w:val="001B360C"/>
    <w:rsid w:val="001B36BD"/>
    <w:rsid w:val="001B4033"/>
    <w:rsid w:val="001B4400"/>
    <w:rsid w:val="001B46AC"/>
    <w:rsid w:val="001B49F0"/>
    <w:rsid w:val="001B4AE2"/>
    <w:rsid w:val="001B56F3"/>
    <w:rsid w:val="001B612C"/>
    <w:rsid w:val="001B64A7"/>
    <w:rsid w:val="001B66F6"/>
    <w:rsid w:val="001B6C05"/>
    <w:rsid w:val="001B74D7"/>
    <w:rsid w:val="001B7531"/>
    <w:rsid w:val="001B7979"/>
    <w:rsid w:val="001B7A16"/>
    <w:rsid w:val="001C0091"/>
    <w:rsid w:val="001C0932"/>
    <w:rsid w:val="001C0BCF"/>
    <w:rsid w:val="001C0E85"/>
    <w:rsid w:val="001C218A"/>
    <w:rsid w:val="001C239E"/>
    <w:rsid w:val="001C2FE9"/>
    <w:rsid w:val="001C3191"/>
    <w:rsid w:val="001C366D"/>
    <w:rsid w:val="001C3D56"/>
    <w:rsid w:val="001C4ABB"/>
    <w:rsid w:val="001C4C83"/>
    <w:rsid w:val="001C5A64"/>
    <w:rsid w:val="001C5C22"/>
    <w:rsid w:val="001C5C26"/>
    <w:rsid w:val="001C5D11"/>
    <w:rsid w:val="001C5D93"/>
    <w:rsid w:val="001C5E4E"/>
    <w:rsid w:val="001C69D7"/>
    <w:rsid w:val="001C6F8F"/>
    <w:rsid w:val="001C75CC"/>
    <w:rsid w:val="001C78E8"/>
    <w:rsid w:val="001C7C5B"/>
    <w:rsid w:val="001D06FD"/>
    <w:rsid w:val="001D1311"/>
    <w:rsid w:val="001D1D8F"/>
    <w:rsid w:val="001D21BD"/>
    <w:rsid w:val="001D2955"/>
    <w:rsid w:val="001D29E6"/>
    <w:rsid w:val="001D2A51"/>
    <w:rsid w:val="001D2B3E"/>
    <w:rsid w:val="001D312E"/>
    <w:rsid w:val="001D337E"/>
    <w:rsid w:val="001D4F08"/>
    <w:rsid w:val="001D55C5"/>
    <w:rsid w:val="001D5734"/>
    <w:rsid w:val="001D58B8"/>
    <w:rsid w:val="001D59FD"/>
    <w:rsid w:val="001D5B63"/>
    <w:rsid w:val="001D65F8"/>
    <w:rsid w:val="001D6667"/>
    <w:rsid w:val="001D66E0"/>
    <w:rsid w:val="001D6C29"/>
    <w:rsid w:val="001D725F"/>
    <w:rsid w:val="001D74E2"/>
    <w:rsid w:val="001D75DE"/>
    <w:rsid w:val="001D7AD1"/>
    <w:rsid w:val="001E0DF9"/>
    <w:rsid w:val="001E1223"/>
    <w:rsid w:val="001E17B0"/>
    <w:rsid w:val="001E19D2"/>
    <w:rsid w:val="001E1EA5"/>
    <w:rsid w:val="001E2DFB"/>
    <w:rsid w:val="001E3168"/>
    <w:rsid w:val="001E3650"/>
    <w:rsid w:val="001E45E0"/>
    <w:rsid w:val="001E46C9"/>
    <w:rsid w:val="001E48F7"/>
    <w:rsid w:val="001E4AA2"/>
    <w:rsid w:val="001E4F17"/>
    <w:rsid w:val="001E514E"/>
    <w:rsid w:val="001E516A"/>
    <w:rsid w:val="001E55D4"/>
    <w:rsid w:val="001E57FF"/>
    <w:rsid w:val="001E5AF5"/>
    <w:rsid w:val="001E5E58"/>
    <w:rsid w:val="001E626D"/>
    <w:rsid w:val="001E6E5A"/>
    <w:rsid w:val="001E6F93"/>
    <w:rsid w:val="001E6FE0"/>
    <w:rsid w:val="001E70A0"/>
    <w:rsid w:val="001E71D2"/>
    <w:rsid w:val="001E74F1"/>
    <w:rsid w:val="001E7576"/>
    <w:rsid w:val="001F0032"/>
    <w:rsid w:val="001F09AC"/>
    <w:rsid w:val="001F0D6A"/>
    <w:rsid w:val="001F13C2"/>
    <w:rsid w:val="001F19D1"/>
    <w:rsid w:val="001F2757"/>
    <w:rsid w:val="001F2C9A"/>
    <w:rsid w:val="001F2D2E"/>
    <w:rsid w:val="001F3003"/>
    <w:rsid w:val="001F315E"/>
    <w:rsid w:val="001F3A4A"/>
    <w:rsid w:val="001F40E9"/>
    <w:rsid w:val="001F44F9"/>
    <w:rsid w:val="001F4F54"/>
    <w:rsid w:val="001F556A"/>
    <w:rsid w:val="001F572F"/>
    <w:rsid w:val="001F649D"/>
    <w:rsid w:val="001F6B40"/>
    <w:rsid w:val="001F6C9A"/>
    <w:rsid w:val="001F7154"/>
    <w:rsid w:val="001F7A68"/>
    <w:rsid w:val="001F7D71"/>
    <w:rsid w:val="002008EB"/>
    <w:rsid w:val="00200C80"/>
    <w:rsid w:val="00201137"/>
    <w:rsid w:val="00201866"/>
    <w:rsid w:val="00201D7C"/>
    <w:rsid w:val="00201D95"/>
    <w:rsid w:val="00202547"/>
    <w:rsid w:val="00202FE2"/>
    <w:rsid w:val="00203007"/>
    <w:rsid w:val="00203139"/>
    <w:rsid w:val="00203433"/>
    <w:rsid w:val="002038F9"/>
    <w:rsid w:val="0020424B"/>
    <w:rsid w:val="0020461C"/>
    <w:rsid w:val="00204C71"/>
    <w:rsid w:val="00204CE9"/>
    <w:rsid w:val="00205354"/>
    <w:rsid w:val="0020547B"/>
    <w:rsid w:val="00205B9C"/>
    <w:rsid w:val="00205E01"/>
    <w:rsid w:val="0020623A"/>
    <w:rsid w:val="0020655E"/>
    <w:rsid w:val="00207030"/>
    <w:rsid w:val="00207667"/>
    <w:rsid w:val="0020790D"/>
    <w:rsid w:val="00207A5E"/>
    <w:rsid w:val="00207C9D"/>
    <w:rsid w:val="00210B14"/>
    <w:rsid w:val="00211F1F"/>
    <w:rsid w:val="00212DAD"/>
    <w:rsid w:val="00213413"/>
    <w:rsid w:val="00213AD9"/>
    <w:rsid w:val="00213B13"/>
    <w:rsid w:val="00213BB9"/>
    <w:rsid w:val="00213E70"/>
    <w:rsid w:val="0021466F"/>
    <w:rsid w:val="00215980"/>
    <w:rsid w:val="00215DFF"/>
    <w:rsid w:val="002166E6"/>
    <w:rsid w:val="0021677E"/>
    <w:rsid w:val="00217AAB"/>
    <w:rsid w:val="00217E51"/>
    <w:rsid w:val="0022041F"/>
    <w:rsid w:val="002204B1"/>
    <w:rsid w:val="002205F3"/>
    <w:rsid w:val="00221A8B"/>
    <w:rsid w:val="00222DD4"/>
    <w:rsid w:val="0022304A"/>
    <w:rsid w:val="00223071"/>
    <w:rsid w:val="0022327B"/>
    <w:rsid w:val="0022355D"/>
    <w:rsid w:val="002236CA"/>
    <w:rsid w:val="0022375F"/>
    <w:rsid w:val="002238E2"/>
    <w:rsid w:val="00223ADD"/>
    <w:rsid w:val="00223B22"/>
    <w:rsid w:val="00223ECE"/>
    <w:rsid w:val="002240E4"/>
    <w:rsid w:val="00224570"/>
    <w:rsid w:val="00224E98"/>
    <w:rsid w:val="0022548E"/>
    <w:rsid w:val="00225637"/>
    <w:rsid w:val="0022658E"/>
    <w:rsid w:val="00226953"/>
    <w:rsid w:val="00226ACF"/>
    <w:rsid w:val="00226B4B"/>
    <w:rsid w:val="00227AA4"/>
    <w:rsid w:val="00227BA4"/>
    <w:rsid w:val="00227D66"/>
    <w:rsid w:val="00227F18"/>
    <w:rsid w:val="00230070"/>
    <w:rsid w:val="002300E8"/>
    <w:rsid w:val="0023074D"/>
    <w:rsid w:val="002312A1"/>
    <w:rsid w:val="00231F1B"/>
    <w:rsid w:val="002320E5"/>
    <w:rsid w:val="00232479"/>
    <w:rsid w:val="002324AE"/>
    <w:rsid w:val="002327FB"/>
    <w:rsid w:val="00232952"/>
    <w:rsid w:val="00233373"/>
    <w:rsid w:val="00233852"/>
    <w:rsid w:val="00233930"/>
    <w:rsid w:val="00233C9D"/>
    <w:rsid w:val="00233CDD"/>
    <w:rsid w:val="00233CF2"/>
    <w:rsid w:val="0023437A"/>
    <w:rsid w:val="00234E30"/>
    <w:rsid w:val="00234E57"/>
    <w:rsid w:val="00235059"/>
    <w:rsid w:val="0023538E"/>
    <w:rsid w:val="0023544A"/>
    <w:rsid w:val="00236AA5"/>
    <w:rsid w:val="00237854"/>
    <w:rsid w:val="00237ACC"/>
    <w:rsid w:val="00237E98"/>
    <w:rsid w:val="002400E8"/>
    <w:rsid w:val="00240AA5"/>
    <w:rsid w:val="00240DEA"/>
    <w:rsid w:val="00240F42"/>
    <w:rsid w:val="00240FC5"/>
    <w:rsid w:val="002423F6"/>
    <w:rsid w:val="00242515"/>
    <w:rsid w:val="002425FA"/>
    <w:rsid w:val="002427E6"/>
    <w:rsid w:val="002427FE"/>
    <w:rsid w:val="002429FB"/>
    <w:rsid w:val="00244185"/>
    <w:rsid w:val="00244D2D"/>
    <w:rsid w:val="00244E17"/>
    <w:rsid w:val="00244FE3"/>
    <w:rsid w:val="002464BC"/>
    <w:rsid w:val="0024655A"/>
    <w:rsid w:val="002465E3"/>
    <w:rsid w:val="00247120"/>
    <w:rsid w:val="00247653"/>
    <w:rsid w:val="00250125"/>
    <w:rsid w:val="00250C9C"/>
    <w:rsid w:val="00250D37"/>
    <w:rsid w:val="00250FDB"/>
    <w:rsid w:val="00251A7C"/>
    <w:rsid w:val="00251C5A"/>
    <w:rsid w:val="002529E1"/>
    <w:rsid w:val="00253086"/>
    <w:rsid w:val="00254876"/>
    <w:rsid w:val="00255A1D"/>
    <w:rsid w:val="00255CE8"/>
    <w:rsid w:val="00255F11"/>
    <w:rsid w:val="00256525"/>
    <w:rsid w:val="002574D9"/>
    <w:rsid w:val="002579AC"/>
    <w:rsid w:val="00257B88"/>
    <w:rsid w:val="00257D7C"/>
    <w:rsid w:val="00257F3C"/>
    <w:rsid w:val="0026011F"/>
    <w:rsid w:val="00261232"/>
    <w:rsid w:val="00261512"/>
    <w:rsid w:val="00261BAC"/>
    <w:rsid w:val="002624C6"/>
    <w:rsid w:val="00262936"/>
    <w:rsid w:val="00262D71"/>
    <w:rsid w:val="00263269"/>
    <w:rsid w:val="00263B3D"/>
    <w:rsid w:val="00263DC0"/>
    <w:rsid w:val="00263FD5"/>
    <w:rsid w:val="00264E73"/>
    <w:rsid w:val="00265123"/>
    <w:rsid w:val="00265C2B"/>
    <w:rsid w:val="00265DB0"/>
    <w:rsid w:val="00265E25"/>
    <w:rsid w:val="00266D31"/>
    <w:rsid w:val="00267666"/>
    <w:rsid w:val="00267EEF"/>
    <w:rsid w:val="00270861"/>
    <w:rsid w:val="00270D19"/>
    <w:rsid w:val="00271ED6"/>
    <w:rsid w:val="0027213D"/>
    <w:rsid w:val="002722BB"/>
    <w:rsid w:val="0027327B"/>
    <w:rsid w:val="00273850"/>
    <w:rsid w:val="00273882"/>
    <w:rsid w:val="00273A8C"/>
    <w:rsid w:val="00274590"/>
    <w:rsid w:val="00274769"/>
    <w:rsid w:val="002748CA"/>
    <w:rsid w:val="0027522F"/>
    <w:rsid w:val="002761CE"/>
    <w:rsid w:val="002764AD"/>
    <w:rsid w:val="00276812"/>
    <w:rsid w:val="00276A1D"/>
    <w:rsid w:val="00276C13"/>
    <w:rsid w:val="00276ED2"/>
    <w:rsid w:val="00276F02"/>
    <w:rsid w:val="00277703"/>
    <w:rsid w:val="002809F8"/>
    <w:rsid w:val="00280E4F"/>
    <w:rsid w:val="0028156F"/>
    <w:rsid w:val="00281D00"/>
    <w:rsid w:val="00281E02"/>
    <w:rsid w:val="00281EE3"/>
    <w:rsid w:val="00282028"/>
    <w:rsid w:val="002822E3"/>
    <w:rsid w:val="00282E80"/>
    <w:rsid w:val="00283CB7"/>
    <w:rsid w:val="0028421B"/>
    <w:rsid w:val="0028472C"/>
    <w:rsid w:val="0028474A"/>
    <w:rsid w:val="00285727"/>
    <w:rsid w:val="00286308"/>
    <w:rsid w:val="00286A78"/>
    <w:rsid w:val="00290348"/>
    <w:rsid w:val="002905A0"/>
    <w:rsid w:val="002908D0"/>
    <w:rsid w:val="00290D20"/>
    <w:rsid w:val="0029106E"/>
    <w:rsid w:val="00291419"/>
    <w:rsid w:val="002914BD"/>
    <w:rsid w:val="00291FB2"/>
    <w:rsid w:val="0029250D"/>
    <w:rsid w:val="0029266C"/>
    <w:rsid w:val="00292A99"/>
    <w:rsid w:val="00293044"/>
    <w:rsid w:val="00293073"/>
    <w:rsid w:val="002932AA"/>
    <w:rsid w:val="0029445B"/>
    <w:rsid w:val="00294474"/>
    <w:rsid w:val="00294CB8"/>
    <w:rsid w:val="0029535B"/>
    <w:rsid w:val="002953A3"/>
    <w:rsid w:val="002956CD"/>
    <w:rsid w:val="0029640D"/>
    <w:rsid w:val="002965BE"/>
    <w:rsid w:val="002966D0"/>
    <w:rsid w:val="002967B9"/>
    <w:rsid w:val="00296840"/>
    <w:rsid w:val="00296BEB"/>
    <w:rsid w:val="00296DD4"/>
    <w:rsid w:val="00296DF9"/>
    <w:rsid w:val="002974D7"/>
    <w:rsid w:val="00297D03"/>
    <w:rsid w:val="00297FAE"/>
    <w:rsid w:val="002A03BF"/>
    <w:rsid w:val="002A0D50"/>
    <w:rsid w:val="002A2854"/>
    <w:rsid w:val="002A29C5"/>
    <w:rsid w:val="002A3A8D"/>
    <w:rsid w:val="002A4728"/>
    <w:rsid w:val="002A47B8"/>
    <w:rsid w:val="002A4CC8"/>
    <w:rsid w:val="002A4D08"/>
    <w:rsid w:val="002A4E45"/>
    <w:rsid w:val="002A5134"/>
    <w:rsid w:val="002A5504"/>
    <w:rsid w:val="002A5547"/>
    <w:rsid w:val="002A5DC0"/>
    <w:rsid w:val="002A5F75"/>
    <w:rsid w:val="002A6129"/>
    <w:rsid w:val="002A64D3"/>
    <w:rsid w:val="002A6F24"/>
    <w:rsid w:val="002A799F"/>
    <w:rsid w:val="002A7B70"/>
    <w:rsid w:val="002B0652"/>
    <w:rsid w:val="002B0802"/>
    <w:rsid w:val="002B185E"/>
    <w:rsid w:val="002B186C"/>
    <w:rsid w:val="002B20CC"/>
    <w:rsid w:val="002B31E5"/>
    <w:rsid w:val="002B3454"/>
    <w:rsid w:val="002B3C93"/>
    <w:rsid w:val="002B3FC6"/>
    <w:rsid w:val="002B3FE1"/>
    <w:rsid w:val="002B4060"/>
    <w:rsid w:val="002B4B66"/>
    <w:rsid w:val="002B5729"/>
    <w:rsid w:val="002B61FC"/>
    <w:rsid w:val="002B659C"/>
    <w:rsid w:val="002B65C6"/>
    <w:rsid w:val="002B6766"/>
    <w:rsid w:val="002B6BDA"/>
    <w:rsid w:val="002B6D53"/>
    <w:rsid w:val="002B7FFD"/>
    <w:rsid w:val="002C0031"/>
    <w:rsid w:val="002C096B"/>
    <w:rsid w:val="002C0D40"/>
    <w:rsid w:val="002C14B2"/>
    <w:rsid w:val="002C25C6"/>
    <w:rsid w:val="002C26EF"/>
    <w:rsid w:val="002C27A9"/>
    <w:rsid w:val="002C2C10"/>
    <w:rsid w:val="002C35FA"/>
    <w:rsid w:val="002C3BFB"/>
    <w:rsid w:val="002C3D51"/>
    <w:rsid w:val="002C44C9"/>
    <w:rsid w:val="002C47B8"/>
    <w:rsid w:val="002C5BA4"/>
    <w:rsid w:val="002C5E3B"/>
    <w:rsid w:val="002C5F8C"/>
    <w:rsid w:val="002C6C63"/>
    <w:rsid w:val="002C7311"/>
    <w:rsid w:val="002C7B62"/>
    <w:rsid w:val="002C7DB8"/>
    <w:rsid w:val="002D038B"/>
    <w:rsid w:val="002D05E3"/>
    <w:rsid w:val="002D0631"/>
    <w:rsid w:val="002D0AFD"/>
    <w:rsid w:val="002D0BF6"/>
    <w:rsid w:val="002D1059"/>
    <w:rsid w:val="002D14CC"/>
    <w:rsid w:val="002D1B12"/>
    <w:rsid w:val="002D2502"/>
    <w:rsid w:val="002D2934"/>
    <w:rsid w:val="002D313C"/>
    <w:rsid w:val="002D31DB"/>
    <w:rsid w:val="002D3245"/>
    <w:rsid w:val="002D369A"/>
    <w:rsid w:val="002D51D7"/>
    <w:rsid w:val="002D52E2"/>
    <w:rsid w:val="002D66DB"/>
    <w:rsid w:val="002D6F26"/>
    <w:rsid w:val="002D7DB2"/>
    <w:rsid w:val="002D7FA4"/>
    <w:rsid w:val="002D7FC8"/>
    <w:rsid w:val="002E02C6"/>
    <w:rsid w:val="002E0381"/>
    <w:rsid w:val="002E0F48"/>
    <w:rsid w:val="002E15A7"/>
    <w:rsid w:val="002E17EB"/>
    <w:rsid w:val="002E1FEE"/>
    <w:rsid w:val="002E2061"/>
    <w:rsid w:val="002E25EF"/>
    <w:rsid w:val="002E32F0"/>
    <w:rsid w:val="002E3434"/>
    <w:rsid w:val="002E40D0"/>
    <w:rsid w:val="002E4529"/>
    <w:rsid w:val="002E4975"/>
    <w:rsid w:val="002E4D54"/>
    <w:rsid w:val="002E56A9"/>
    <w:rsid w:val="002E5A20"/>
    <w:rsid w:val="002E5F74"/>
    <w:rsid w:val="002E6093"/>
    <w:rsid w:val="002E6541"/>
    <w:rsid w:val="002E6853"/>
    <w:rsid w:val="002E7481"/>
    <w:rsid w:val="002E7897"/>
    <w:rsid w:val="002F0722"/>
    <w:rsid w:val="002F0869"/>
    <w:rsid w:val="002F0C54"/>
    <w:rsid w:val="002F0CCE"/>
    <w:rsid w:val="002F1733"/>
    <w:rsid w:val="002F209D"/>
    <w:rsid w:val="002F21AE"/>
    <w:rsid w:val="002F2D0D"/>
    <w:rsid w:val="002F2D52"/>
    <w:rsid w:val="002F32DB"/>
    <w:rsid w:val="002F32FD"/>
    <w:rsid w:val="002F3A94"/>
    <w:rsid w:val="002F3AF7"/>
    <w:rsid w:val="002F43DE"/>
    <w:rsid w:val="002F451D"/>
    <w:rsid w:val="002F4916"/>
    <w:rsid w:val="002F4D9E"/>
    <w:rsid w:val="002F5CA5"/>
    <w:rsid w:val="002F604B"/>
    <w:rsid w:val="00300589"/>
    <w:rsid w:val="00300C67"/>
    <w:rsid w:val="003012BC"/>
    <w:rsid w:val="003018A0"/>
    <w:rsid w:val="0030204F"/>
    <w:rsid w:val="003022E8"/>
    <w:rsid w:val="003026C9"/>
    <w:rsid w:val="003039D3"/>
    <w:rsid w:val="00303ADA"/>
    <w:rsid w:val="00303C0B"/>
    <w:rsid w:val="003049BD"/>
    <w:rsid w:val="00304ACC"/>
    <w:rsid w:val="00304CD0"/>
    <w:rsid w:val="00304E9F"/>
    <w:rsid w:val="00304EA5"/>
    <w:rsid w:val="00305086"/>
    <w:rsid w:val="00305159"/>
    <w:rsid w:val="003058C3"/>
    <w:rsid w:val="00305ED3"/>
    <w:rsid w:val="00306187"/>
    <w:rsid w:val="003065CF"/>
    <w:rsid w:val="00306A33"/>
    <w:rsid w:val="00306E93"/>
    <w:rsid w:val="00307481"/>
    <w:rsid w:val="0030795E"/>
    <w:rsid w:val="00307B08"/>
    <w:rsid w:val="00307D28"/>
    <w:rsid w:val="00310504"/>
    <w:rsid w:val="00310CAE"/>
    <w:rsid w:val="0031135A"/>
    <w:rsid w:val="0031228E"/>
    <w:rsid w:val="00312515"/>
    <w:rsid w:val="00312ADD"/>
    <w:rsid w:val="00312F01"/>
    <w:rsid w:val="003130B7"/>
    <w:rsid w:val="003135BD"/>
    <w:rsid w:val="003142C3"/>
    <w:rsid w:val="00314445"/>
    <w:rsid w:val="00314E57"/>
    <w:rsid w:val="0031606A"/>
    <w:rsid w:val="003160B1"/>
    <w:rsid w:val="003166C6"/>
    <w:rsid w:val="00316908"/>
    <w:rsid w:val="003169FC"/>
    <w:rsid w:val="003173AB"/>
    <w:rsid w:val="003179E6"/>
    <w:rsid w:val="00320675"/>
    <w:rsid w:val="00320776"/>
    <w:rsid w:val="00320846"/>
    <w:rsid w:val="00321103"/>
    <w:rsid w:val="00321341"/>
    <w:rsid w:val="0032183E"/>
    <w:rsid w:val="0032183F"/>
    <w:rsid w:val="00322567"/>
    <w:rsid w:val="003230D4"/>
    <w:rsid w:val="00323157"/>
    <w:rsid w:val="00323303"/>
    <w:rsid w:val="003234FF"/>
    <w:rsid w:val="00323B2F"/>
    <w:rsid w:val="00323B60"/>
    <w:rsid w:val="00323F22"/>
    <w:rsid w:val="00324190"/>
    <w:rsid w:val="00324AF5"/>
    <w:rsid w:val="00324B4A"/>
    <w:rsid w:val="00324BF7"/>
    <w:rsid w:val="00324C62"/>
    <w:rsid w:val="00324DD4"/>
    <w:rsid w:val="00325286"/>
    <w:rsid w:val="00325D1B"/>
    <w:rsid w:val="00326406"/>
    <w:rsid w:val="00326576"/>
    <w:rsid w:val="00326730"/>
    <w:rsid w:val="0032676E"/>
    <w:rsid w:val="00326921"/>
    <w:rsid w:val="003277F0"/>
    <w:rsid w:val="00330A4F"/>
    <w:rsid w:val="00331223"/>
    <w:rsid w:val="00331308"/>
    <w:rsid w:val="00331327"/>
    <w:rsid w:val="0033174C"/>
    <w:rsid w:val="00331874"/>
    <w:rsid w:val="00331AAE"/>
    <w:rsid w:val="00331AE8"/>
    <w:rsid w:val="003322DC"/>
    <w:rsid w:val="00332A12"/>
    <w:rsid w:val="00332DFC"/>
    <w:rsid w:val="00333064"/>
    <w:rsid w:val="0033363F"/>
    <w:rsid w:val="00333A6C"/>
    <w:rsid w:val="00333DD8"/>
    <w:rsid w:val="00333DF9"/>
    <w:rsid w:val="0033422C"/>
    <w:rsid w:val="00334247"/>
    <w:rsid w:val="003342D5"/>
    <w:rsid w:val="00334A1F"/>
    <w:rsid w:val="00336352"/>
    <w:rsid w:val="0033687E"/>
    <w:rsid w:val="00336898"/>
    <w:rsid w:val="00336AAB"/>
    <w:rsid w:val="00337819"/>
    <w:rsid w:val="0033797D"/>
    <w:rsid w:val="00337E85"/>
    <w:rsid w:val="00337F92"/>
    <w:rsid w:val="00340498"/>
    <w:rsid w:val="00340B02"/>
    <w:rsid w:val="003419AA"/>
    <w:rsid w:val="00342248"/>
    <w:rsid w:val="003428AB"/>
    <w:rsid w:val="00342A0E"/>
    <w:rsid w:val="00342AB0"/>
    <w:rsid w:val="00343D3E"/>
    <w:rsid w:val="00344152"/>
    <w:rsid w:val="00344372"/>
    <w:rsid w:val="0034561A"/>
    <w:rsid w:val="00345F93"/>
    <w:rsid w:val="00346544"/>
    <w:rsid w:val="00346B47"/>
    <w:rsid w:val="00347428"/>
    <w:rsid w:val="00347A96"/>
    <w:rsid w:val="00347F1E"/>
    <w:rsid w:val="0035011A"/>
    <w:rsid w:val="0035051E"/>
    <w:rsid w:val="003512CF"/>
    <w:rsid w:val="00351B70"/>
    <w:rsid w:val="00351CA7"/>
    <w:rsid w:val="00351E4D"/>
    <w:rsid w:val="00352154"/>
    <w:rsid w:val="003522BC"/>
    <w:rsid w:val="003527C8"/>
    <w:rsid w:val="0035290C"/>
    <w:rsid w:val="00354877"/>
    <w:rsid w:val="00354A39"/>
    <w:rsid w:val="00354BCB"/>
    <w:rsid w:val="00355272"/>
    <w:rsid w:val="00355BAD"/>
    <w:rsid w:val="00356D3E"/>
    <w:rsid w:val="00357490"/>
    <w:rsid w:val="00357644"/>
    <w:rsid w:val="00357CC4"/>
    <w:rsid w:val="00360682"/>
    <w:rsid w:val="003607C2"/>
    <w:rsid w:val="00361059"/>
    <w:rsid w:val="00361AEC"/>
    <w:rsid w:val="00361DDA"/>
    <w:rsid w:val="00361FBE"/>
    <w:rsid w:val="003620B3"/>
    <w:rsid w:val="0036225B"/>
    <w:rsid w:val="00362A87"/>
    <w:rsid w:val="003630E2"/>
    <w:rsid w:val="003635AF"/>
    <w:rsid w:val="00363A1C"/>
    <w:rsid w:val="00363A7D"/>
    <w:rsid w:val="00364D93"/>
    <w:rsid w:val="00364F65"/>
    <w:rsid w:val="003651F5"/>
    <w:rsid w:val="00365350"/>
    <w:rsid w:val="003660A9"/>
    <w:rsid w:val="0036728C"/>
    <w:rsid w:val="003678BC"/>
    <w:rsid w:val="00367A5D"/>
    <w:rsid w:val="00367AF6"/>
    <w:rsid w:val="00367DB5"/>
    <w:rsid w:val="00367E6B"/>
    <w:rsid w:val="00370079"/>
    <w:rsid w:val="00370185"/>
    <w:rsid w:val="003701F8"/>
    <w:rsid w:val="00370B08"/>
    <w:rsid w:val="00370F31"/>
    <w:rsid w:val="0037102A"/>
    <w:rsid w:val="0037132C"/>
    <w:rsid w:val="00371832"/>
    <w:rsid w:val="0037183B"/>
    <w:rsid w:val="00371B68"/>
    <w:rsid w:val="0037238A"/>
    <w:rsid w:val="00373B8F"/>
    <w:rsid w:val="00373BFA"/>
    <w:rsid w:val="003745E0"/>
    <w:rsid w:val="003747FD"/>
    <w:rsid w:val="00374809"/>
    <w:rsid w:val="00374813"/>
    <w:rsid w:val="00374C9A"/>
    <w:rsid w:val="00374CD6"/>
    <w:rsid w:val="00375733"/>
    <w:rsid w:val="00375BA4"/>
    <w:rsid w:val="00375C5E"/>
    <w:rsid w:val="003763BE"/>
    <w:rsid w:val="00376982"/>
    <w:rsid w:val="00377A31"/>
    <w:rsid w:val="00380205"/>
    <w:rsid w:val="00380360"/>
    <w:rsid w:val="003804E3"/>
    <w:rsid w:val="003805E7"/>
    <w:rsid w:val="00380636"/>
    <w:rsid w:val="003808E0"/>
    <w:rsid w:val="00380CF0"/>
    <w:rsid w:val="00380F46"/>
    <w:rsid w:val="00382175"/>
    <w:rsid w:val="003832FA"/>
    <w:rsid w:val="003836D7"/>
    <w:rsid w:val="003838BB"/>
    <w:rsid w:val="00384160"/>
    <w:rsid w:val="00384210"/>
    <w:rsid w:val="003852B4"/>
    <w:rsid w:val="0038548C"/>
    <w:rsid w:val="00385B5A"/>
    <w:rsid w:val="0038604E"/>
    <w:rsid w:val="00386160"/>
    <w:rsid w:val="00386164"/>
    <w:rsid w:val="00386F30"/>
    <w:rsid w:val="003870F8"/>
    <w:rsid w:val="00387409"/>
    <w:rsid w:val="00387430"/>
    <w:rsid w:val="003874D9"/>
    <w:rsid w:val="00387758"/>
    <w:rsid w:val="00387940"/>
    <w:rsid w:val="00390457"/>
    <w:rsid w:val="00390AAD"/>
    <w:rsid w:val="00390D62"/>
    <w:rsid w:val="00391DC3"/>
    <w:rsid w:val="00391E72"/>
    <w:rsid w:val="00391FCB"/>
    <w:rsid w:val="00392094"/>
    <w:rsid w:val="00392320"/>
    <w:rsid w:val="00392432"/>
    <w:rsid w:val="00392D29"/>
    <w:rsid w:val="00393DE9"/>
    <w:rsid w:val="00394284"/>
    <w:rsid w:val="00394B20"/>
    <w:rsid w:val="003952C8"/>
    <w:rsid w:val="00395820"/>
    <w:rsid w:val="00395C62"/>
    <w:rsid w:val="003962F0"/>
    <w:rsid w:val="00396ACD"/>
    <w:rsid w:val="0039715B"/>
    <w:rsid w:val="003A0558"/>
    <w:rsid w:val="003A0852"/>
    <w:rsid w:val="003A0B2D"/>
    <w:rsid w:val="003A0E09"/>
    <w:rsid w:val="003A1163"/>
    <w:rsid w:val="003A158B"/>
    <w:rsid w:val="003A1CE6"/>
    <w:rsid w:val="003A22CB"/>
    <w:rsid w:val="003A2643"/>
    <w:rsid w:val="003A27FB"/>
    <w:rsid w:val="003A28B2"/>
    <w:rsid w:val="003A33C3"/>
    <w:rsid w:val="003A3DDF"/>
    <w:rsid w:val="003A4CF8"/>
    <w:rsid w:val="003A504C"/>
    <w:rsid w:val="003A57E5"/>
    <w:rsid w:val="003A5CE3"/>
    <w:rsid w:val="003A635F"/>
    <w:rsid w:val="003A6B15"/>
    <w:rsid w:val="003A6E8D"/>
    <w:rsid w:val="003A6FBA"/>
    <w:rsid w:val="003A7DA8"/>
    <w:rsid w:val="003B065C"/>
    <w:rsid w:val="003B065F"/>
    <w:rsid w:val="003B0AB9"/>
    <w:rsid w:val="003B172C"/>
    <w:rsid w:val="003B194C"/>
    <w:rsid w:val="003B1C3F"/>
    <w:rsid w:val="003B1EAD"/>
    <w:rsid w:val="003B1EFB"/>
    <w:rsid w:val="003B21C9"/>
    <w:rsid w:val="003B2E0A"/>
    <w:rsid w:val="003B2FE1"/>
    <w:rsid w:val="003B3307"/>
    <w:rsid w:val="003B499B"/>
    <w:rsid w:val="003B4BAC"/>
    <w:rsid w:val="003B606E"/>
    <w:rsid w:val="003B6249"/>
    <w:rsid w:val="003C0072"/>
    <w:rsid w:val="003C0784"/>
    <w:rsid w:val="003C08F3"/>
    <w:rsid w:val="003C1333"/>
    <w:rsid w:val="003C18F9"/>
    <w:rsid w:val="003C2D8E"/>
    <w:rsid w:val="003C31B5"/>
    <w:rsid w:val="003C325B"/>
    <w:rsid w:val="003C4F1D"/>
    <w:rsid w:val="003C50B0"/>
    <w:rsid w:val="003C54E4"/>
    <w:rsid w:val="003C643B"/>
    <w:rsid w:val="003C762B"/>
    <w:rsid w:val="003C7DFB"/>
    <w:rsid w:val="003C7F84"/>
    <w:rsid w:val="003D0613"/>
    <w:rsid w:val="003D0773"/>
    <w:rsid w:val="003D0926"/>
    <w:rsid w:val="003D10CF"/>
    <w:rsid w:val="003D1CAE"/>
    <w:rsid w:val="003D1E1B"/>
    <w:rsid w:val="003D1F9C"/>
    <w:rsid w:val="003D2432"/>
    <w:rsid w:val="003D2FA7"/>
    <w:rsid w:val="003D3140"/>
    <w:rsid w:val="003D3689"/>
    <w:rsid w:val="003D3B2B"/>
    <w:rsid w:val="003D41D7"/>
    <w:rsid w:val="003D440D"/>
    <w:rsid w:val="003D45ED"/>
    <w:rsid w:val="003D4BDE"/>
    <w:rsid w:val="003D4E12"/>
    <w:rsid w:val="003D53EA"/>
    <w:rsid w:val="003D563A"/>
    <w:rsid w:val="003D57B9"/>
    <w:rsid w:val="003D5DC1"/>
    <w:rsid w:val="003D617D"/>
    <w:rsid w:val="003D63A4"/>
    <w:rsid w:val="003D666A"/>
    <w:rsid w:val="003D66C9"/>
    <w:rsid w:val="003D67A3"/>
    <w:rsid w:val="003D6938"/>
    <w:rsid w:val="003D6BDE"/>
    <w:rsid w:val="003D6DFE"/>
    <w:rsid w:val="003D6E69"/>
    <w:rsid w:val="003D7215"/>
    <w:rsid w:val="003D73A3"/>
    <w:rsid w:val="003D74E9"/>
    <w:rsid w:val="003D7731"/>
    <w:rsid w:val="003D7C6C"/>
    <w:rsid w:val="003E00DA"/>
    <w:rsid w:val="003E00F6"/>
    <w:rsid w:val="003E0680"/>
    <w:rsid w:val="003E06C5"/>
    <w:rsid w:val="003E12BB"/>
    <w:rsid w:val="003E1448"/>
    <w:rsid w:val="003E1C6F"/>
    <w:rsid w:val="003E1D0C"/>
    <w:rsid w:val="003E2028"/>
    <w:rsid w:val="003E325A"/>
    <w:rsid w:val="003E42BA"/>
    <w:rsid w:val="003E43A0"/>
    <w:rsid w:val="003E4460"/>
    <w:rsid w:val="003E492D"/>
    <w:rsid w:val="003E5C27"/>
    <w:rsid w:val="003E6132"/>
    <w:rsid w:val="003E63D1"/>
    <w:rsid w:val="003E6551"/>
    <w:rsid w:val="003E6D27"/>
    <w:rsid w:val="003E72CB"/>
    <w:rsid w:val="003E7C16"/>
    <w:rsid w:val="003E7FCF"/>
    <w:rsid w:val="003F0643"/>
    <w:rsid w:val="003F071C"/>
    <w:rsid w:val="003F08A5"/>
    <w:rsid w:val="003F0E8F"/>
    <w:rsid w:val="003F1551"/>
    <w:rsid w:val="003F16B9"/>
    <w:rsid w:val="003F2230"/>
    <w:rsid w:val="003F26D4"/>
    <w:rsid w:val="003F3FED"/>
    <w:rsid w:val="003F462F"/>
    <w:rsid w:val="003F4664"/>
    <w:rsid w:val="003F4D9A"/>
    <w:rsid w:val="003F5A19"/>
    <w:rsid w:val="003F5A85"/>
    <w:rsid w:val="003F5FB1"/>
    <w:rsid w:val="003F65A4"/>
    <w:rsid w:val="003F6E9E"/>
    <w:rsid w:val="003F70B3"/>
    <w:rsid w:val="003F721E"/>
    <w:rsid w:val="003F773D"/>
    <w:rsid w:val="003F796D"/>
    <w:rsid w:val="003F7F17"/>
    <w:rsid w:val="00400311"/>
    <w:rsid w:val="00400586"/>
    <w:rsid w:val="00401067"/>
    <w:rsid w:val="00401259"/>
    <w:rsid w:val="00401A46"/>
    <w:rsid w:val="00401F5B"/>
    <w:rsid w:val="00402205"/>
    <w:rsid w:val="0040274F"/>
    <w:rsid w:val="00402E40"/>
    <w:rsid w:val="00402FC6"/>
    <w:rsid w:val="00403595"/>
    <w:rsid w:val="00403F6D"/>
    <w:rsid w:val="004042D0"/>
    <w:rsid w:val="00404A52"/>
    <w:rsid w:val="00404F49"/>
    <w:rsid w:val="00405B16"/>
    <w:rsid w:val="00406581"/>
    <w:rsid w:val="00407113"/>
    <w:rsid w:val="004076BE"/>
    <w:rsid w:val="0040786D"/>
    <w:rsid w:val="00407A73"/>
    <w:rsid w:val="00410194"/>
    <w:rsid w:val="00410862"/>
    <w:rsid w:val="0041086F"/>
    <w:rsid w:val="00410972"/>
    <w:rsid w:val="004120D9"/>
    <w:rsid w:val="0041267C"/>
    <w:rsid w:val="00412712"/>
    <w:rsid w:val="00413029"/>
    <w:rsid w:val="00413033"/>
    <w:rsid w:val="004143C7"/>
    <w:rsid w:val="004146A0"/>
    <w:rsid w:val="00414E55"/>
    <w:rsid w:val="00414FCC"/>
    <w:rsid w:val="00415092"/>
    <w:rsid w:val="00415653"/>
    <w:rsid w:val="00416527"/>
    <w:rsid w:val="004168A8"/>
    <w:rsid w:val="00416C18"/>
    <w:rsid w:val="00416EEF"/>
    <w:rsid w:val="00417189"/>
    <w:rsid w:val="004172C8"/>
    <w:rsid w:val="004178B8"/>
    <w:rsid w:val="004205C8"/>
    <w:rsid w:val="00420D85"/>
    <w:rsid w:val="00420E3F"/>
    <w:rsid w:val="00421B8B"/>
    <w:rsid w:val="00421CB7"/>
    <w:rsid w:val="004222EA"/>
    <w:rsid w:val="00422321"/>
    <w:rsid w:val="0042254C"/>
    <w:rsid w:val="0042382F"/>
    <w:rsid w:val="00423A5F"/>
    <w:rsid w:val="00423B22"/>
    <w:rsid w:val="00423CF5"/>
    <w:rsid w:val="0042413B"/>
    <w:rsid w:val="00424390"/>
    <w:rsid w:val="00424987"/>
    <w:rsid w:val="00424D66"/>
    <w:rsid w:val="00425368"/>
    <w:rsid w:val="0042543D"/>
    <w:rsid w:val="004256E8"/>
    <w:rsid w:val="004257B7"/>
    <w:rsid w:val="004266B0"/>
    <w:rsid w:val="00426C09"/>
    <w:rsid w:val="00426F90"/>
    <w:rsid w:val="00430A24"/>
    <w:rsid w:val="00431952"/>
    <w:rsid w:val="00431C3C"/>
    <w:rsid w:val="0043278A"/>
    <w:rsid w:val="00432A3B"/>
    <w:rsid w:val="00433650"/>
    <w:rsid w:val="004339A0"/>
    <w:rsid w:val="00433C46"/>
    <w:rsid w:val="00433E1D"/>
    <w:rsid w:val="0043415D"/>
    <w:rsid w:val="00434856"/>
    <w:rsid w:val="00434943"/>
    <w:rsid w:val="0043512C"/>
    <w:rsid w:val="0043550B"/>
    <w:rsid w:val="00436461"/>
    <w:rsid w:val="004365A8"/>
    <w:rsid w:val="00436D12"/>
    <w:rsid w:val="004370F5"/>
    <w:rsid w:val="00437F7E"/>
    <w:rsid w:val="004429D0"/>
    <w:rsid w:val="00442C15"/>
    <w:rsid w:val="00442D76"/>
    <w:rsid w:val="00443677"/>
    <w:rsid w:val="00443B59"/>
    <w:rsid w:val="004445E6"/>
    <w:rsid w:val="004447D7"/>
    <w:rsid w:val="0044490A"/>
    <w:rsid w:val="0044508D"/>
    <w:rsid w:val="00445399"/>
    <w:rsid w:val="00445460"/>
    <w:rsid w:val="00446032"/>
    <w:rsid w:val="004462E9"/>
    <w:rsid w:val="00446416"/>
    <w:rsid w:val="00446651"/>
    <w:rsid w:val="004466FB"/>
    <w:rsid w:val="00446CA1"/>
    <w:rsid w:val="00446FD5"/>
    <w:rsid w:val="00447076"/>
    <w:rsid w:val="004476A9"/>
    <w:rsid w:val="00447842"/>
    <w:rsid w:val="00447AD6"/>
    <w:rsid w:val="00447B7F"/>
    <w:rsid w:val="00447C1A"/>
    <w:rsid w:val="00450F64"/>
    <w:rsid w:val="00451180"/>
    <w:rsid w:val="004514AE"/>
    <w:rsid w:val="00451C99"/>
    <w:rsid w:val="004528C4"/>
    <w:rsid w:val="004534C9"/>
    <w:rsid w:val="00453E73"/>
    <w:rsid w:val="004549E6"/>
    <w:rsid w:val="004551C0"/>
    <w:rsid w:val="004557F2"/>
    <w:rsid w:val="00456729"/>
    <w:rsid w:val="00456DB6"/>
    <w:rsid w:val="00456F39"/>
    <w:rsid w:val="00456F8A"/>
    <w:rsid w:val="00457996"/>
    <w:rsid w:val="00460687"/>
    <w:rsid w:val="004610A0"/>
    <w:rsid w:val="00461317"/>
    <w:rsid w:val="00461A3F"/>
    <w:rsid w:val="00461B0F"/>
    <w:rsid w:val="00461BD8"/>
    <w:rsid w:val="00461FBF"/>
    <w:rsid w:val="00461FC8"/>
    <w:rsid w:val="00462E51"/>
    <w:rsid w:val="00463797"/>
    <w:rsid w:val="0046414A"/>
    <w:rsid w:val="004648EF"/>
    <w:rsid w:val="00464F11"/>
    <w:rsid w:val="00465087"/>
    <w:rsid w:val="00466537"/>
    <w:rsid w:val="00467BB3"/>
    <w:rsid w:val="00467EDD"/>
    <w:rsid w:val="00470048"/>
    <w:rsid w:val="004703B0"/>
    <w:rsid w:val="004708A9"/>
    <w:rsid w:val="00470C8C"/>
    <w:rsid w:val="00471211"/>
    <w:rsid w:val="00471B87"/>
    <w:rsid w:val="004720F6"/>
    <w:rsid w:val="004723A6"/>
    <w:rsid w:val="004727D3"/>
    <w:rsid w:val="0047325D"/>
    <w:rsid w:val="00473DB8"/>
    <w:rsid w:val="00474B3B"/>
    <w:rsid w:val="00474C0F"/>
    <w:rsid w:val="00475136"/>
    <w:rsid w:val="00476453"/>
    <w:rsid w:val="00476BDC"/>
    <w:rsid w:val="00477016"/>
    <w:rsid w:val="00477B3E"/>
    <w:rsid w:val="004801AC"/>
    <w:rsid w:val="0048020F"/>
    <w:rsid w:val="004802B2"/>
    <w:rsid w:val="0048067B"/>
    <w:rsid w:val="0048075F"/>
    <w:rsid w:val="00481114"/>
    <w:rsid w:val="00481BBC"/>
    <w:rsid w:val="00481BE9"/>
    <w:rsid w:val="00481CD9"/>
    <w:rsid w:val="004825FC"/>
    <w:rsid w:val="00482B32"/>
    <w:rsid w:val="00483242"/>
    <w:rsid w:val="0048324F"/>
    <w:rsid w:val="00483480"/>
    <w:rsid w:val="0048367F"/>
    <w:rsid w:val="00483760"/>
    <w:rsid w:val="00484100"/>
    <w:rsid w:val="00484312"/>
    <w:rsid w:val="004845CC"/>
    <w:rsid w:val="004851F7"/>
    <w:rsid w:val="00485209"/>
    <w:rsid w:val="0048571A"/>
    <w:rsid w:val="0048607C"/>
    <w:rsid w:val="00486163"/>
    <w:rsid w:val="004862D0"/>
    <w:rsid w:val="00486850"/>
    <w:rsid w:val="0048734A"/>
    <w:rsid w:val="00487E0F"/>
    <w:rsid w:val="004902C4"/>
    <w:rsid w:val="00491129"/>
    <w:rsid w:val="00491303"/>
    <w:rsid w:val="00491310"/>
    <w:rsid w:val="0049135A"/>
    <w:rsid w:val="00491844"/>
    <w:rsid w:val="004921C7"/>
    <w:rsid w:val="00492559"/>
    <w:rsid w:val="00492630"/>
    <w:rsid w:val="004936DE"/>
    <w:rsid w:val="00493725"/>
    <w:rsid w:val="00493874"/>
    <w:rsid w:val="00494506"/>
    <w:rsid w:val="00494D2A"/>
    <w:rsid w:val="004954A7"/>
    <w:rsid w:val="00495D08"/>
    <w:rsid w:val="0049666C"/>
    <w:rsid w:val="00497112"/>
    <w:rsid w:val="0049749F"/>
    <w:rsid w:val="0049780E"/>
    <w:rsid w:val="00497EB6"/>
    <w:rsid w:val="004A07FB"/>
    <w:rsid w:val="004A095A"/>
    <w:rsid w:val="004A1B4C"/>
    <w:rsid w:val="004A1D98"/>
    <w:rsid w:val="004A1F6D"/>
    <w:rsid w:val="004A2162"/>
    <w:rsid w:val="004A2847"/>
    <w:rsid w:val="004A2A00"/>
    <w:rsid w:val="004A33EB"/>
    <w:rsid w:val="004A3CA5"/>
    <w:rsid w:val="004A3D40"/>
    <w:rsid w:val="004A3DD7"/>
    <w:rsid w:val="004A4A21"/>
    <w:rsid w:val="004A4FB9"/>
    <w:rsid w:val="004A4FF7"/>
    <w:rsid w:val="004A5235"/>
    <w:rsid w:val="004A5345"/>
    <w:rsid w:val="004A5AC2"/>
    <w:rsid w:val="004A5C49"/>
    <w:rsid w:val="004A5DCB"/>
    <w:rsid w:val="004A649E"/>
    <w:rsid w:val="004B00E1"/>
    <w:rsid w:val="004B05A5"/>
    <w:rsid w:val="004B091A"/>
    <w:rsid w:val="004B0928"/>
    <w:rsid w:val="004B096F"/>
    <w:rsid w:val="004B1B5A"/>
    <w:rsid w:val="004B242F"/>
    <w:rsid w:val="004B37B3"/>
    <w:rsid w:val="004B3BEE"/>
    <w:rsid w:val="004B3D27"/>
    <w:rsid w:val="004B3F02"/>
    <w:rsid w:val="004B410D"/>
    <w:rsid w:val="004B4682"/>
    <w:rsid w:val="004B4734"/>
    <w:rsid w:val="004B4D2E"/>
    <w:rsid w:val="004B519B"/>
    <w:rsid w:val="004B5203"/>
    <w:rsid w:val="004B5794"/>
    <w:rsid w:val="004B5B8B"/>
    <w:rsid w:val="004B5D2E"/>
    <w:rsid w:val="004B65E5"/>
    <w:rsid w:val="004B67C7"/>
    <w:rsid w:val="004B6B92"/>
    <w:rsid w:val="004B6CDF"/>
    <w:rsid w:val="004B785C"/>
    <w:rsid w:val="004B7EC8"/>
    <w:rsid w:val="004C0391"/>
    <w:rsid w:val="004C1235"/>
    <w:rsid w:val="004C160B"/>
    <w:rsid w:val="004C1CD2"/>
    <w:rsid w:val="004C208F"/>
    <w:rsid w:val="004C22D9"/>
    <w:rsid w:val="004C297F"/>
    <w:rsid w:val="004C2A26"/>
    <w:rsid w:val="004C2ADD"/>
    <w:rsid w:val="004C3314"/>
    <w:rsid w:val="004C34AA"/>
    <w:rsid w:val="004C4233"/>
    <w:rsid w:val="004C4338"/>
    <w:rsid w:val="004C4992"/>
    <w:rsid w:val="004C5497"/>
    <w:rsid w:val="004C54ED"/>
    <w:rsid w:val="004C6190"/>
    <w:rsid w:val="004C79EC"/>
    <w:rsid w:val="004C7D14"/>
    <w:rsid w:val="004D0925"/>
    <w:rsid w:val="004D11EA"/>
    <w:rsid w:val="004D133F"/>
    <w:rsid w:val="004D1383"/>
    <w:rsid w:val="004D20BD"/>
    <w:rsid w:val="004D2170"/>
    <w:rsid w:val="004D21C8"/>
    <w:rsid w:val="004D2941"/>
    <w:rsid w:val="004D2B76"/>
    <w:rsid w:val="004D3EA0"/>
    <w:rsid w:val="004D405D"/>
    <w:rsid w:val="004D43BE"/>
    <w:rsid w:val="004D451D"/>
    <w:rsid w:val="004D5252"/>
    <w:rsid w:val="004D63FB"/>
    <w:rsid w:val="004D64A7"/>
    <w:rsid w:val="004D66A3"/>
    <w:rsid w:val="004D6CC8"/>
    <w:rsid w:val="004D6DFE"/>
    <w:rsid w:val="004D7B13"/>
    <w:rsid w:val="004D7DF2"/>
    <w:rsid w:val="004D7E75"/>
    <w:rsid w:val="004E06E9"/>
    <w:rsid w:val="004E0716"/>
    <w:rsid w:val="004E07FC"/>
    <w:rsid w:val="004E0A0E"/>
    <w:rsid w:val="004E1001"/>
    <w:rsid w:val="004E201E"/>
    <w:rsid w:val="004E24D8"/>
    <w:rsid w:val="004E29E6"/>
    <w:rsid w:val="004E2C0D"/>
    <w:rsid w:val="004E2F25"/>
    <w:rsid w:val="004E2F68"/>
    <w:rsid w:val="004E2FBA"/>
    <w:rsid w:val="004E4061"/>
    <w:rsid w:val="004E43DC"/>
    <w:rsid w:val="004E49E9"/>
    <w:rsid w:val="004E4AAD"/>
    <w:rsid w:val="004E4B79"/>
    <w:rsid w:val="004E4DF4"/>
    <w:rsid w:val="004E4E46"/>
    <w:rsid w:val="004E54D7"/>
    <w:rsid w:val="004E5E8D"/>
    <w:rsid w:val="004E6727"/>
    <w:rsid w:val="004E6A2F"/>
    <w:rsid w:val="004E6A41"/>
    <w:rsid w:val="004E6AAF"/>
    <w:rsid w:val="004E6BAD"/>
    <w:rsid w:val="004E7691"/>
    <w:rsid w:val="004E7A5E"/>
    <w:rsid w:val="004E7B74"/>
    <w:rsid w:val="004F07C7"/>
    <w:rsid w:val="004F0C7C"/>
    <w:rsid w:val="004F0D62"/>
    <w:rsid w:val="004F1045"/>
    <w:rsid w:val="004F1491"/>
    <w:rsid w:val="004F1751"/>
    <w:rsid w:val="004F18A2"/>
    <w:rsid w:val="004F1BDA"/>
    <w:rsid w:val="004F2B37"/>
    <w:rsid w:val="004F308D"/>
    <w:rsid w:val="004F313A"/>
    <w:rsid w:val="004F3394"/>
    <w:rsid w:val="004F34FE"/>
    <w:rsid w:val="004F360F"/>
    <w:rsid w:val="004F4286"/>
    <w:rsid w:val="004F42E8"/>
    <w:rsid w:val="004F44A4"/>
    <w:rsid w:val="004F45E6"/>
    <w:rsid w:val="004F477C"/>
    <w:rsid w:val="004F4B80"/>
    <w:rsid w:val="004F5054"/>
    <w:rsid w:val="004F5B88"/>
    <w:rsid w:val="004F6361"/>
    <w:rsid w:val="004F7011"/>
    <w:rsid w:val="004F75AA"/>
    <w:rsid w:val="004F7696"/>
    <w:rsid w:val="0050087C"/>
    <w:rsid w:val="0050237D"/>
    <w:rsid w:val="0050331B"/>
    <w:rsid w:val="00503993"/>
    <w:rsid w:val="00503DB3"/>
    <w:rsid w:val="00504435"/>
    <w:rsid w:val="005048EB"/>
    <w:rsid w:val="00504C96"/>
    <w:rsid w:val="00504D65"/>
    <w:rsid w:val="00505160"/>
    <w:rsid w:val="00505207"/>
    <w:rsid w:val="00505587"/>
    <w:rsid w:val="00505786"/>
    <w:rsid w:val="00505910"/>
    <w:rsid w:val="005061B0"/>
    <w:rsid w:val="0050678B"/>
    <w:rsid w:val="00506D9D"/>
    <w:rsid w:val="005075FC"/>
    <w:rsid w:val="00507BA2"/>
    <w:rsid w:val="00510489"/>
    <w:rsid w:val="005108EB"/>
    <w:rsid w:val="00510914"/>
    <w:rsid w:val="00510A4B"/>
    <w:rsid w:val="00510EB5"/>
    <w:rsid w:val="00511068"/>
    <w:rsid w:val="0051199A"/>
    <w:rsid w:val="00511CC2"/>
    <w:rsid w:val="00511D8F"/>
    <w:rsid w:val="005124C3"/>
    <w:rsid w:val="00512822"/>
    <w:rsid w:val="00512A77"/>
    <w:rsid w:val="00512CE0"/>
    <w:rsid w:val="00513419"/>
    <w:rsid w:val="00514DEA"/>
    <w:rsid w:val="005151E4"/>
    <w:rsid w:val="00515EA2"/>
    <w:rsid w:val="00516653"/>
    <w:rsid w:val="00516DDB"/>
    <w:rsid w:val="00517119"/>
    <w:rsid w:val="00517C7E"/>
    <w:rsid w:val="00517FA9"/>
    <w:rsid w:val="005200EA"/>
    <w:rsid w:val="005205AC"/>
    <w:rsid w:val="00520638"/>
    <w:rsid w:val="00520973"/>
    <w:rsid w:val="005209D4"/>
    <w:rsid w:val="00520FA6"/>
    <w:rsid w:val="005213CC"/>
    <w:rsid w:val="00522C0B"/>
    <w:rsid w:val="0052309E"/>
    <w:rsid w:val="00523A85"/>
    <w:rsid w:val="00523F84"/>
    <w:rsid w:val="00524738"/>
    <w:rsid w:val="0052486B"/>
    <w:rsid w:val="00525D25"/>
    <w:rsid w:val="00525E97"/>
    <w:rsid w:val="00526682"/>
    <w:rsid w:val="00526EB7"/>
    <w:rsid w:val="005271B7"/>
    <w:rsid w:val="005274ED"/>
    <w:rsid w:val="005275BA"/>
    <w:rsid w:val="00530030"/>
    <w:rsid w:val="0053063D"/>
    <w:rsid w:val="005306AE"/>
    <w:rsid w:val="005309BE"/>
    <w:rsid w:val="00531001"/>
    <w:rsid w:val="00531072"/>
    <w:rsid w:val="0053184E"/>
    <w:rsid w:val="00531E0B"/>
    <w:rsid w:val="00531E18"/>
    <w:rsid w:val="00532059"/>
    <w:rsid w:val="00532A5B"/>
    <w:rsid w:val="00532AB3"/>
    <w:rsid w:val="00532B51"/>
    <w:rsid w:val="00532C22"/>
    <w:rsid w:val="00532EC7"/>
    <w:rsid w:val="005330BC"/>
    <w:rsid w:val="0053375B"/>
    <w:rsid w:val="00533FD7"/>
    <w:rsid w:val="00534493"/>
    <w:rsid w:val="00535099"/>
    <w:rsid w:val="00536701"/>
    <w:rsid w:val="00537A2D"/>
    <w:rsid w:val="005414B3"/>
    <w:rsid w:val="0054173F"/>
    <w:rsid w:val="00542714"/>
    <w:rsid w:val="00542F0D"/>
    <w:rsid w:val="005433EE"/>
    <w:rsid w:val="005434BF"/>
    <w:rsid w:val="00543804"/>
    <w:rsid w:val="00543B07"/>
    <w:rsid w:val="00544B0F"/>
    <w:rsid w:val="00545201"/>
    <w:rsid w:val="00545F28"/>
    <w:rsid w:val="00545FD7"/>
    <w:rsid w:val="00546004"/>
    <w:rsid w:val="0054680F"/>
    <w:rsid w:val="0054691A"/>
    <w:rsid w:val="00546B3D"/>
    <w:rsid w:val="005472BA"/>
    <w:rsid w:val="005473FC"/>
    <w:rsid w:val="005478E6"/>
    <w:rsid w:val="00547ADC"/>
    <w:rsid w:val="005501A3"/>
    <w:rsid w:val="00550347"/>
    <w:rsid w:val="00550C97"/>
    <w:rsid w:val="00550CC2"/>
    <w:rsid w:val="00550FA6"/>
    <w:rsid w:val="00551BD1"/>
    <w:rsid w:val="00551F99"/>
    <w:rsid w:val="00552168"/>
    <w:rsid w:val="005523FF"/>
    <w:rsid w:val="0055304F"/>
    <w:rsid w:val="00553FD9"/>
    <w:rsid w:val="00554B1D"/>
    <w:rsid w:val="005560EB"/>
    <w:rsid w:val="005563AF"/>
    <w:rsid w:val="005564C1"/>
    <w:rsid w:val="005569C7"/>
    <w:rsid w:val="00556B84"/>
    <w:rsid w:val="00556D25"/>
    <w:rsid w:val="005573F9"/>
    <w:rsid w:val="005574D0"/>
    <w:rsid w:val="00557A4B"/>
    <w:rsid w:val="0056071C"/>
    <w:rsid w:val="00560F2E"/>
    <w:rsid w:val="00561733"/>
    <w:rsid w:val="00561A22"/>
    <w:rsid w:val="00562B2A"/>
    <w:rsid w:val="005631E6"/>
    <w:rsid w:val="00563508"/>
    <w:rsid w:val="00563CD2"/>
    <w:rsid w:val="00564D2C"/>
    <w:rsid w:val="00564D64"/>
    <w:rsid w:val="005657C3"/>
    <w:rsid w:val="00565BB3"/>
    <w:rsid w:val="00565EE4"/>
    <w:rsid w:val="0056618E"/>
    <w:rsid w:val="00566F28"/>
    <w:rsid w:val="005675C9"/>
    <w:rsid w:val="0056783D"/>
    <w:rsid w:val="00567904"/>
    <w:rsid w:val="00567D5E"/>
    <w:rsid w:val="005701F3"/>
    <w:rsid w:val="005704B7"/>
    <w:rsid w:val="00570585"/>
    <w:rsid w:val="00570648"/>
    <w:rsid w:val="0057078B"/>
    <w:rsid w:val="0057092E"/>
    <w:rsid w:val="00570ABC"/>
    <w:rsid w:val="0057186E"/>
    <w:rsid w:val="00571B44"/>
    <w:rsid w:val="00571DB3"/>
    <w:rsid w:val="00572197"/>
    <w:rsid w:val="005729CF"/>
    <w:rsid w:val="00572A1E"/>
    <w:rsid w:val="0057360B"/>
    <w:rsid w:val="005739CB"/>
    <w:rsid w:val="00573CFE"/>
    <w:rsid w:val="0057424F"/>
    <w:rsid w:val="005745F6"/>
    <w:rsid w:val="00574872"/>
    <w:rsid w:val="0057490E"/>
    <w:rsid w:val="00574DD9"/>
    <w:rsid w:val="00574ECE"/>
    <w:rsid w:val="00574F48"/>
    <w:rsid w:val="005750C2"/>
    <w:rsid w:val="00575CCD"/>
    <w:rsid w:val="00575F86"/>
    <w:rsid w:val="00576798"/>
    <w:rsid w:val="005775BA"/>
    <w:rsid w:val="005800F8"/>
    <w:rsid w:val="00580861"/>
    <w:rsid w:val="00581054"/>
    <w:rsid w:val="00581115"/>
    <w:rsid w:val="005811DF"/>
    <w:rsid w:val="005819EE"/>
    <w:rsid w:val="00581EDE"/>
    <w:rsid w:val="00581F1D"/>
    <w:rsid w:val="005837D5"/>
    <w:rsid w:val="00583A48"/>
    <w:rsid w:val="00583AB7"/>
    <w:rsid w:val="00584061"/>
    <w:rsid w:val="0058428E"/>
    <w:rsid w:val="0058523B"/>
    <w:rsid w:val="005853FB"/>
    <w:rsid w:val="0058554A"/>
    <w:rsid w:val="00585BC4"/>
    <w:rsid w:val="00586342"/>
    <w:rsid w:val="005864AF"/>
    <w:rsid w:val="00586CF4"/>
    <w:rsid w:val="005873C7"/>
    <w:rsid w:val="0058742B"/>
    <w:rsid w:val="005875D8"/>
    <w:rsid w:val="00587B32"/>
    <w:rsid w:val="005906FC"/>
    <w:rsid w:val="00590843"/>
    <w:rsid w:val="00590B39"/>
    <w:rsid w:val="00590C68"/>
    <w:rsid w:val="00591162"/>
    <w:rsid w:val="00591169"/>
    <w:rsid w:val="0059163E"/>
    <w:rsid w:val="005919A0"/>
    <w:rsid w:val="00592FB3"/>
    <w:rsid w:val="00593194"/>
    <w:rsid w:val="00593505"/>
    <w:rsid w:val="005935D3"/>
    <w:rsid w:val="00593659"/>
    <w:rsid w:val="00593AA0"/>
    <w:rsid w:val="00593CC7"/>
    <w:rsid w:val="005948A1"/>
    <w:rsid w:val="00594FE8"/>
    <w:rsid w:val="005956A2"/>
    <w:rsid w:val="005961EE"/>
    <w:rsid w:val="00596CA2"/>
    <w:rsid w:val="0059798B"/>
    <w:rsid w:val="00597F24"/>
    <w:rsid w:val="005A0979"/>
    <w:rsid w:val="005A1435"/>
    <w:rsid w:val="005A165D"/>
    <w:rsid w:val="005A24C5"/>
    <w:rsid w:val="005A2916"/>
    <w:rsid w:val="005A2AF1"/>
    <w:rsid w:val="005A2E3A"/>
    <w:rsid w:val="005A4429"/>
    <w:rsid w:val="005A4A94"/>
    <w:rsid w:val="005A4ACE"/>
    <w:rsid w:val="005A4C9D"/>
    <w:rsid w:val="005A528F"/>
    <w:rsid w:val="005A5517"/>
    <w:rsid w:val="005A5622"/>
    <w:rsid w:val="005A5630"/>
    <w:rsid w:val="005A56C8"/>
    <w:rsid w:val="005A5700"/>
    <w:rsid w:val="005A592D"/>
    <w:rsid w:val="005A5D31"/>
    <w:rsid w:val="005A6055"/>
    <w:rsid w:val="005A6362"/>
    <w:rsid w:val="005A64C6"/>
    <w:rsid w:val="005A6631"/>
    <w:rsid w:val="005A77DD"/>
    <w:rsid w:val="005A7BBD"/>
    <w:rsid w:val="005B0744"/>
    <w:rsid w:val="005B110F"/>
    <w:rsid w:val="005B1ABF"/>
    <w:rsid w:val="005B2350"/>
    <w:rsid w:val="005B29FE"/>
    <w:rsid w:val="005B2DC8"/>
    <w:rsid w:val="005B2F19"/>
    <w:rsid w:val="005B35C8"/>
    <w:rsid w:val="005B3DC6"/>
    <w:rsid w:val="005B3F64"/>
    <w:rsid w:val="005B52D0"/>
    <w:rsid w:val="005B577B"/>
    <w:rsid w:val="005B5A2C"/>
    <w:rsid w:val="005B5ECA"/>
    <w:rsid w:val="005B628B"/>
    <w:rsid w:val="005B644F"/>
    <w:rsid w:val="005B6623"/>
    <w:rsid w:val="005B6695"/>
    <w:rsid w:val="005B6783"/>
    <w:rsid w:val="005B67D5"/>
    <w:rsid w:val="005B6DD8"/>
    <w:rsid w:val="005B6E98"/>
    <w:rsid w:val="005B736C"/>
    <w:rsid w:val="005B7487"/>
    <w:rsid w:val="005B7742"/>
    <w:rsid w:val="005B7A56"/>
    <w:rsid w:val="005B7DCE"/>
    <w:rsid w:val="005C02A9"/>
    <w:rsid w:val="005C04DA"/>
    <w:rsid w:val="005C07A2"/>
    <w:rsid w:val="005C08F7"/>
    <w:rsid w:val="005C1A12"/>
    <w:rsid w:val="005C1DF4"/>
    <w:rsid w:val="005C226C"/>
    <w:rsid w:val="005C2C4D"/>
    <w:rsid w:val="005C303D"/>
    <w:rsid w:val="005C3B2D"/>
    <w:rsid w:val="005C3E3B"/>
    <w:rsid w:val="005C3F08"/>
    <w:rsid w:val="005C457E"/>
    <w:rsid w:val="005C46AC"/>
    <w:rsid w:val="005C4898"/>
    <w:rsid w:val="005C4A10"/>
    <w:rsid w:val="005C4A84"/>
    <w:rsid w:val="005C4B54"/>
    <w:rsid w:val="005C4E4E"/>
    <w:rsid w:val="005C529D"/>
    <w:rsid w:val="005C54AA"/>
    <w:rsid w:val="005C5ADF"/>
    <w:rsid w:val="005C6257"/>
    <w:rsid w:val="005C66E1"/>
    <w:rsid w:val="005C6B3B"/>
    <w:rsid w:val="005C6FBA"/>
    <w:rsid w:val="005C7DB4"/>
    <w:rsid w:val="005D0BD5"/>
    <w:rsid w:val="005D0D69"/>
    <w:rsid w:val="005D103F"/>
    <w:rsid w:val="005D14CF"/>
    <w:rsid w:val="005D15BD"/>
    <w:rsid w:val="005D1F3D"/>
    <w:rsid w:val="005D1F3E"/>
    <w:rsid w:val="005D26D7"/>
    <w:rsid w:val="005D2AE5"/>
    <w:rsid w:val="005D2B62"/>
    <w:rsid w:val="005D3183"/>
    <w:rsid w:val="005D3B01"/>
    <w:rsid w:val="005D44DE"/>
    <w:rsid w:val="005D45B6"/>
    <w:rsid w:val="005D4ED5"/>
    <w:rsid w:val="005D54F6"/>
    <w:rsid w:val="005D6A7C"/>
    <w:rsid w:val="005D7C49"/>
    <w:rsid w:val="005E2C5D"/>
    <w:rsid w:val="005E2F09"/>
    <w:rsid w:val="005E347E"/>
    <w:rsid w:val="005E3A5C"/>
    <w:rsid w:val="005E4B42"/>
    <w:rsid w:val="005E58A6"/>
    <w:rsid w:val="005E58B3"/>
    <w:rsid w:val="005E5F55"/>
    <w:rsid w:val="005E6D02"/>
    <w:rsid w:val="005E6DEC"/>
    <w:rsid w:val="005E6FDC"/>
    <w:rsid w:val="005E7165"/>
    <w:rsid w:val="005F27A5"/>
    <w:rsid w:val="005F2E2D"/>
    <w:rsid w:val="005F35C4"/>
    <w:rsid w:val="005F38BB"/>
    <w:rsid w:val="005F3996"/>
    <w:rsid w:val="005F49A3"/>
    <w:rsid w:val="005F4EC5"/>
    <w:rsid w:val="005F5EB2"/>
    <w:rsid w:val="005F637D"/>
    <w:rsid w:val="005F7A3A"/>
    <w:rsid w:val="005F7CA6"/>
    <w:rsid w:val="005F7DEB"/>
    <w:rsid w:val="0060127E"/>
    <w:rsid w:val="00601A80"/>
    <w:rsid w:val="00603EAC"/>
    <w:rsid w:val="00603EF3"/>
    <w:rsid w:val="006047FD"/>
    <w:rsid w:val="006048FA"/>
    <w:rsid w:val="00604BDF"/>
    <w:rsid w:val="00605BBF"/>
    <w:rsid w:val="00605BF3"/>
    <w:rsid w:val="006062FA"/>
    <w:rsid w:val="006063D9"/>
    <w:rsid w:val="006069C4"/>
    <w:rsid w:val="00606E72"/>
    <w:rsid w:val="0060763E"/>
    <w:rsid w:val="00607715"/>
    <w:rsid w:val="00607842"/>
    <w:rsid w:val="00607E2F"/>
    <w:rsid w:val="00607F59"/>
    <w:rsid w:val="00610348"/>
    <w:rsid w:val="006123CC"/>
    <w:rsid w:val="00612A65"/>
    <w:rsid w:val="00612CEF"/>
    <w:rsid w:val="00612D10"/>
    <w:rsid w:val="006136CE"/>
    <w:rsid w:val="006139B2"/>
    <w:rsid w:val="006139C8"/>
    <w:rsid w:val="00613B54"/>
    <w:rsid w:val="00613C56"/>
    <w:rsid w:val="006144CE"/>
    <w:rsid w:val="00614F3E"/>
    <w:rsid w:val="0061544E"/>
    <w:rsid w:val="0061548D"/>
    <w:rsid w:val="00615752"/>
    <w:rsid w:val="0061585B"/>
    <w:rsid w:val="00615C15"/>
    <w:rsid w:val="00615DDC"/>
    <w:rsid w:val="0061600D"/>
    <w:rsid w:val="00616269"/>
    <w:rsid w:val="00616309"/>
    <w:rsid w:val="00616561"/>
    <w:rsid w:val="00616EDA"/>
    <w:rsid w:val="00616EF6"/>
    <w:rsid w:val="00617019"/>
    <w:rsid w:val="00617C4D"/>
    <w:rsid w:val="00617EF6"/>
    <w:rsid w:val="006201C2"/>
    <w:rsid w:val="0062038D"/>
    <w:rsid w:val="00620DEF"/>
    <w:rsid w:val="006211D0"/>
    <w:rsid w:val="00621285"/>
    <w:rsid w:val="00621A8F"/>
    <w:rsid w:val="0062383D"/>
    <w:rsid w:val="0062473B"/>
    <w:rsid w:val="006249CD"/>
    <w:rsid w:val="006249E3"/>
    <w:rsid w:val="00624D02"/>
    <w:rsid w:val="006251D2"/>
    <w:rsid w:val="00625307"/>
    <w:rsid w:val="00625507"/>
    <w:rsid w:val="00625FE3"/>
    <w:rsid w:val="00626512"/>
    <w:rsid w:val="00626DCC"/>
    <w:rsid w:val="00627A96"/>
    <w:rsid w:val="00627EC9"/>
    <w:rsid w:val="00627F24"/>
    <w:rsid w:val="006309DC"/>
    <w:rsid w:val="006318AF"/>
    <w:rsid w:val="00633AA0"/>
    <w:rsid w:val="00634307"/>
    <w:rsid w:val="00634345"/>
    <w:rsid w:val="006346DE"/>
    <w:rsid w:val="00634C5B"/>
    <w:rsid w:val="0063606A"/>
    <w:rsid w:val="0063663F"/>
    <w:rsid w:val="00636B71"/>
    <w:rsid w:val="00636DA0"/>
    <w:rsid w:val="00636E98"/>
    <w:rsid w:val="0063724D"/>
    <w:rsid w:val="00637986"/>
    <w:rsid w:val="006400D5"/>
    <w:rsid w:val="00641328"/>
    <w:rsid w:val="00641803"/>
    <w:rsid w:val="00641BF6"/>
    <w:rsid w:val="00641C57"/>
    <w:rsid w:val="00641C76"/>
    <w:rsid w:val="0064293A"/>
    <w:rsid w:val="006431FF"/>
    <w:rsid w:val="006437CC"/>
    <w:rsid w:val="00643985"/>
    <w:rsid w:val="00644126"/>
    <w:rsid w:val="00645452"/>
    <w:rsid w:val="0064547C"/>
    <w:rsid w:val="0064572B"/>
    <w:rsid w:val="00645EF3"/>
    <w:rsid w:val="00646581"/>
    <w:rsid w:val="00646C53"/>
    <w:rsid w:val="00647346"/>
    <w:rsid w:val="00647FFA"/>
    <w:rsid w:val="00650A45"/>
    <w:rsid w:val="00650C2F"/>
    <w:rsid w:val="00650FC7"/>
    <w:rsid w:val="00651135"/>
    <w:rsid w:val="00651270"/>
    <w:rsid w:val="00651514"/>
    <w:rsid w:val="00651574"/>
    <w:rsid w:val="00651E7B"/>
    <w:rsid w:val="00652297"/>
    <w:rsid w:val="00652C10"/>
    <w:rsid w:val="00652F14"/>
    <w:rsid w:val="00653611"/>
    <w:rsid w:val="00653C45"/>
    <w:rsid w:val="00654021"/>
    <w:rsid w:val="0065410B"/>
    <w:rsid w:val="0065459A"/>
    <w:rsid w:val="00654759"/>
    <w:rsid w:val="00654A24"/>
    <w:rsid w:val="00654A91"/>
    <w:rsid w:val="00654E21"/>
    <w:rsid w:val="00654E31"/>
    <w:rsid w:val="006551B7"/>
    <w:rsid w:val="006551FB"/>
    <w:rsid w:val="00655CF6"/>
    <w:rsid w:val="00656636"/>
    <w:rsid w:val="00656946"/>
    <w:rsid w:val="00656F22"/>
    <w:rsid w:val="00656F2B"/>
    <w:rsid w:val="00656F99"/>
    <w:rsid w:val="00656FC8"/>
    <w:rsid w:val="006575C6"/>
    <w:rsid w:val="00657A3E"/>
    <w:rsid w:val="00657A8E"/>
    <w:rsid w:val="006607A9"/>
    <w:rsid w:val="00660857"/>
    <w:rsid w:val="00660A79"/>
    <w:rsid w:val="00662FEE"/>
    <w:rsid w:val="006637F3"/>
    <w:rsid w:val="00664192"/>
    <w:rsid w:val="00664660"/>
    <w:rsid w:val="0066477B"/>
    <w:rsid w:val="0066506A"/>
    <w:rsid w:val="006659DA"/>
    <w:rsid w:val="00666196"/>
    <w:rsid w:val="00666212"/>
    <w:rsid w:val="006665CD"/>
    <w:rsid w:val="00666C61"/>
    <w:rsid w:val="00667C16"/>
    <w:rsid w:val="00667F71"/>
    <w:rsid w:val="00670097"/>
    <w:rsid w:val="00670166"/>
    <w:rsid w:val="006701D1"/>
    <w:rsid w:val="00670A27"/>
    <w:rsid w:val="0067113C"/>
    <w:rsid w:val="0067197A"/>
    <w:rsid w:val="00671A6B"/>
    <w:rsid w:val="00671DF4"/>
    <w:rsid w:val="00671F80"/>
    <w:rsid w:val="00672499"/>
    <w:rsid w:val="0067330C"/>
    <w:rsid w:val="00673681"/>
    <w:rsid w:val="006739AE"/>
    <w:rsid w:val="00674046"/>
    <w:rsid w:val="00674334"/>
    <w:rsid w:val="0067435A"/>
    <w:rsid w:val="00674604"/>
    <w:rsid w:val="00674665"/>
    <w:rsid w:val="00674695"/>
    <w:rsid w:val="00674BC0"/>
    <w:rsid w:val="00675AC9"/>
    <w:rsid w:val="00675BC0"/>
    <w:rsid w:val="00675E7A"/>
    <w:rsid w:val="00676A79"/>
    <w:rsid w:val="0067785E"/>
    <w:rsid w:val="006801CE"/>
    <w:rsid w:val="006806A7"/>
    <w:rsid w:val="00680777"/>
    <w:rsid w:val="00680A02"/>
    <w:rsid w:val="00680B87"/>
    <w:rsid w:val="0068168D"/>
    <w:rsid w:val="006816B4"/>
    <w:rsid w:val="006816BB"/>
    <w:rsid w:val="006819B0"/>
    <w:rsid w:val="00681A46"/>
    <w:rsid w:val="00682188"/>
    <w:rsid w:val="00682423"/>
    <w:rsid w:val="00682504"/>
    <w:rsid w:val="006827E9"/>
    <w:rsid w:val="00682D77"/>
    <w:rsid w:val="00682FE1"/>
    <w:rsid w:val="006833CB"/>
    <w:rsid w:val="0068385D"/>
    <w:rsid w:val="00684307"/>
    <w:rsid w:val="00685062"/>
    <w:rsid w:val="00685184"/>
    <w:rsid w:val="0068558A"/>
    <w:rsid w:val="00685798"/>
    <w:rsid w:val="0068584D"/>
    <w:rsid w:val="00685951"/>
    <w:rsid w:val="00685DED"/>
    <w:rsid w:val="00685F81"/>
    <w:rsid w:val="006861E2"/>
    <w:rsid w:val="006862AC"/>
    <w:rsid w:val="006865D3"/>
    <w:rsid w:val="006867C3"/>
    <w:rsid w:val="00686B3A"/>
    <w:rsid w:val="00686C90"/>
    <w:rsid w:val="00686DEA"/>
    <w:rsid w:val="0068704F"/>
    <w:rsid w:val="00687149"/>
    <w:rsid w:val="00687867"/>
    <w:rsid w:val="00687A86"/>
    <w:rsid w:val="00687B9D"/>
    <w:rsid w:val="00687C13"/>
    <w:rsid w:val="00687DEE"/>
    <w:rsid w:val="00690002"/>
    <w:rsid w:val="0069036C"/>
    <w:rsid w:val="006911A1"/>
    <w:rsid w:val="0069133A"/>
    <w:rsid w:val="006915A5"/>
    <w:rsid w:val="00691F05"/>
    <w:rsid w:val="006920F4"/>
    <w:rsid w:val="00692257"/>
    <w:rsid w:val="00692715"/>
    <w:rsid w:val="00692D70"/>
    <w:rsid w:val="006930E1"/>
    <w:rsid w:val="0069478E"/>
    <w:rsid w:val="00694BF1"/>
    <w:rsid w:val="00695B85"/>
    <w:rsid w:val="00696152"/>
    <w:rsid w:val="00696B84"/>
    <w:rsid w:val="006972C3"/>
    <w:rsid w:val="00697C61"/>
    <w:rsid w:val="006A0023"/>
    <w:rsid w:val="006A034B"/>
    <w:rsid w:val="006A08DE"/>
    <w:rsid w:val="006A0A54"/>
    <w:rsid w:val="006A0DAC"/>
    <w:rsid w:val="006A12CE"/>
    <w:rsid w:val="006A1787"/>
    <w:rsid w:val="006A1FE8"/>
    <w:rsid w:val="006A2D7A"/>
    <w:rsid w:val="006A300C"/>
    <w:rsid w:val="006A380C"/>
    <w:rsid w:val="006A3A7B"/>
    <w:rsid w:val="006A3D50"/>
    <w:rsid w:val="006A42DA"/>
    <w:rsid w:val="006A45A6"/>
    <w:rsid w:val="006A46F5"/>
    <w:rsid w:val="006A571A"/>
    <w:rsid w:val="006A631E"/>
    <w:rsid w:val="006A6406"/>
    <w:rsid w:val="006A6C80"/>
    <w:rsid w:val="006B0242"/>
    <w:rsid w:val="006B0719"/>
    <w:rsid w:val="006B07EC"/>
    <w:rsid w:val="006B114B"/>
    <w:rsid w:val="006B17E0"/>
    <w:rsid w:val="006B2620"/>
    <w:rsid w:val="006B2F8C"/>
    <w:rsid w:val="006B34F0"/>
    <w:rsid w:val="006B3764"/>
    <w:rsid w:val="006B3DE3"/>
    <w:rsid w:val="006B424B"/>
    <w:rsid w:val="006B48A2"/>
    <w:rsid w:val="006B6952"/>
    <w:rsid w:val="006B6E4E"/>
    <w:rsid w:val="006B78B4"/>
    <w:rsid w:val="006B7929"/>
    <w:rsid w:val="006B79F7"/>
    <w:rsid w:val="006B7BC4"/>
    <w:rsid w:val="006C01CD"/>
    <w:rsid w:val="006C0D41"/>
    <w:rsid w:val="006C1923"/>
    <w:rsid w:val="006C22A2"/>
    <w:rsid w:val="006C2572"/>
    <w:rsid w:val="006C289B"/>
    <w:rsid w:val="006C2C7B"/>
    <w:rsid w:val="006C318A"/>
    <w:rsid w:val="006C4532"/>
    <w:rsid w:val="006C484A"/>
    <w:rsid w:val="006C4BE7"/>
    <w:rsid w:val="006C4E84"/>
    <w:rsid w:val="006C53BB"/>
    <w:rsid w:val="006C553E"/>
    <w:rsid w:val="006C602F"/>
    <w:rsid w:val="006C6640"/>
    <w:rsid w:val="006C6A85"/>
    <w:rsid w:val="006C6F35"/>
    <w:rsid w:val="006D041B"/>
    <w:rsid w:val="006D0657"/>
    <w:rsid w:val="006D0C93"/>
    <w:rsid w:val="006D1205"/>
    <w:rsid w:val="006D1586"/>
    <w:rsid w:val="006D1671"/>
    <w:rsid w:val="006D18A4"/>
    <w:rsid w:val="006D26E7"/>
    <w:rsid w:val="006D28C1"/>
    <w:rsid w:val="006D2A60"/>
    <w:rsid w:val="006D4C3E"/>
    <w:rsid w:val="006D718F"/>
    <w:rsid w:val="006D748A"/>
    <w:rsid w:val="006D773F"/>
    <w:rsid w:val="006D7947"/>
    <w:rsid w:val="006D7E48"/>
    <w:rsid w:val="006E0964"/>
    <w:rsid w:val="006E0D25"/>
    <w:rsid w:val="006E0D49"/>
    <w:rsid w:val="006E10D1"/>
    <w:rsid w:val="006E1B93"/>
    <w:rsid w:val="006E2416"/>
    <w:rsid w:val="006E3A20"/>
    <w:rsid w:val="006E437F"/>
    <w:rsid w:val="006E4465"/>
    <w:rsid w:val="006E45F3"/>
    <w:rsid w:val="006E4C42"/>
    <w:rsid w:val="006E4D0D"/>
    <w:rsid w:val="006E4D11"/>
    <w:rsid w:val="006E4EDF"/>
    <w:rsid w:val="006E55C5"/>
    <w:rsid w:val="006E5AAF"/>
    <w:rsid w:val="006E5F30"/>
    <w:rsid w:val="006E6009"/>
    <w:rsid w:val="006E6487"/>
    <w:rsid w:val="006E6D47"/>
    <w:rsid w:val="006E7155"/>
    <w:rsid w:val="006E7223"/>
    <w:rsid w:val="006E774D"/>
    <w:rsid w:val="006E7EBA"/>
    <w:rsid w:val="006F0377"/>
    <w:rsid w:val="006F0AEE"/>
    <w:rsid w:val="006F0C99"/>
    <w:rsid w:val="006F10AA"/>
    <w:rsid w:val="006F122A"/>
    <w:rsid w:val="006F123C"/>
    <w:rsid w:val="006F22FD"/>
    <w:rsid w:val="006F2B84"/>
    <w:rsid w:val="006F2C7E"/>
    <w:rsid w:val="006F31CB"/>
    <w:rsid w:val="006F335D"/>
    <w:rsid w:val="006F3376"/>
    <w:rsid w:val="006F3FFF"/>
    <w:rsid w:val="006F4E39"/>
    <w:rsid w:val="006F6C70"/>
    <w:rsid w:val="006F6DE0"/>
    <w:rsid w:val="006F7051"/>
    <w:rsid w:val="006F7D59"/>
    <w:rsid w:val="006F7F87"/>
    <w:rsid w:val="00700234"/>
    <w:rsid w:val="00700AEC"/>
    <w:rsid w:val="00700B5A"/>
    <w:rsid w:val="00700DF0"/>
    <w:rsid w:val="007017B4"/>
    <w:rsid w:val="00702BD9"/>
    <w:rsid w:val="00702DF0"/>
    <w:rsid w:val="00703A9E"/>
    <w:rsid w:val="007040E7"/>
    <w:rsid w:val="00704A2D"/>
    <w:rsid w:val="00705147"/>
    <w:rsid w:val="00705265"/>
    <w:rsid w:val="007057DE"/>
    <w:rsid w:val="00705F3B"/>
    <w:rsid w:val="00706723"/>
    <w:rsid w:val="00706C49"/>
    <w:rsid w:val="00706E52"/>
    <w:rsid w:val="00707729"/>
    <w:rsid w:val="0070784B"/>
    <w:rsid w:val="00707F16"/>
    <w:rsid w:val="007104A7"/>
    <w:rsid w:val="007105BC"/>
    <w:rsid w:val="00710E9B"/>
    <w:rsid w:val="00710F52"/>
    <w:rsid w:val="00710F60"/>
    <w:rsid w:val="007114BC"/>
    <w:rsid w:val="007122CB"/>
    <w:rsid w:val="007129EE"/>
    <w:rsid w:val="00713AE4"/>
    <w:rsid w:val="00713AF8"/>
    <w:rsid w:val="00714FAD"/>
    <w:rsid w:val="00715051"/>
    <w:rsid w:val="00715AB0"/>
    <w:rsid w:val="007161B6"/>
    <w:rsid w:val="007162A7"/>
    <w:rsid w:val="0071654A"/>
    <w:rsid w:val="00716603"/>
    <w:rsid w:val="00716C7B"/>
    <w:rsid w:val="0071704F"/>
    <w:rsid w:val="0071746C"/>
    <w:rsid w:val="007175E4"/>
    <w:rsid w:val="0071793D"/>
    <w:rsid w:val="007206B6"/>
    <w:rsid w:val="00720708"/>
    <w:rsid w:val="00721376"/>
    <w:rsid w:val="007215C1"/>
    <w:rsid w:val="00722C34"/>
    <w:rsid w:val="00722E48"/>
    <w:rsid w:val="00723254"/>
    <w:rsid w:val="007237E7"/>
    <w:rsid w:val="00724159"/>
    <w:rsid w:val="00724650"/>
    <w:rsid w:val="007251F4"/>
    <w:rsid w:val="00725585"/>
    <w:rsid w:val="00725725"/>
    <w:rsid w:val="00725D98"/>
    <w:rsid w:val="00726077"/>
    <w:rsid w:val="00726AC8"/>
    <w:rsid w:val="00726BAB"/>
    <w:rsid w:val="00726F0B"/>
    <w:rsid w:val="007272A1"/>
    <w:rsid w:val="00727E25"/>
    <w:rsid w:val="00730978"/>
    <w:rsid w:val="00730DC3"/>
    <w:rsid w:val="00731091"/>
    <w:rsid w:val="0073151B"/>
    <w:rsid w:val="00731564"/>
    <w:rsid w:val="00731578"/>
    <w:rsid w:val="007315FC"/>
    <w:rsid w:val="00731715"/>
    <w:rsid w:val="0073196C"/>
    <w:rsid w:val="00731DAC"/>
    <w:rsid w:val="00732428"/>
    <w:rsid w:val="0073347F"/>
    <w:rsid w:val="007336B1"/>
    <w:rsid w:val="007338D9"/>
    <w:rsid w:val="00733A93"/>
    <w:rsid w:val="00733F1A"/>
    <w:rsid w:val="007344A9"/>
    <w:rsid w:val="0073472A"/>
    <w:rsid w:val="007356CB"/>
    <w:rsid w:val="00736104"/>
    <w:rsid w:val="007368D1"/>
    <w:rsid w:val="007371C7"/>
    <w:rsid w:val="0073765B"/>
    <w:rsid w:val="00737A39"/>
    <w:rsid w:val="0074008B"/>
    <w:rsid w:val="007404CF"/>
    <w:rsid w:val="007406E5"/>
    <w:rsid w:val="00740E43"/>
    <w:rsid w:val="007415A7"/>
    <w:rsid w:val="0074167A"/>
    <w:rsid w:val="00741F23"/>
    <w:rsid w:val="007436E3"/>
    <w:rsid w:val="007437DC"/>
    <w:rsid w:val="00743969"/>
    <w:rsid w:val="00743BE4"/>
    <w:rsid w:val="00743C50"/>
    <w:rsid w:val="00743D05"/>
    <w:rsid w:val="00743DAB"/>
    <w:rsid w:val="00744121"/>
    <w:rsid w:val="007447D0"/>
    <w:rsid w:val="00744F5D"/>
    <w:rsid w:val="00745520"/>
    <w:rsid w:val="007460F5"/>
    <w:rsid w:val="007466E2"/>
    <w:rsid w:val="0075169C"/>
    <w:rsid w:val="00751DE5"/>
    <w:rsid w:val="00752495"/>
    <w:rsid w:val="0075275D"/>
    <w:rsid w:val="00753269"/>
    <w:rsid w:val="007534A2"/>
    <w:rsid w:val="007536F0"/>
    <w:rsid w:val="00753DC0"/>
    <w:rsid w:val="007545E4"/>
    <w:rsid w:val="00755231"/>
    <w:rsid w:val="00755C6C"/>
    <w:rsid w:val="00755E2B"/>
    <w:rsid w:val="0075653C"/>
    <w:rsid w:val="0075676E"/>
    <w:rsid w:val="00756AC1"/>
    <w:rsid w:val="00756E90"/>
    <w:rsid w:val="0075747F"/>
    <w:rsid w:val="00757B55"/>
    <w:rsid w:val="00760040"/>
    <w:rsid w:val="007605E4"/>
    <w:rsid w:val="00760CC9"/>
    <w:rsid w:val="0076103B"/>
    <w:rsid w:val="007615A0"/>
    <w:rsid w:val="00761939"/>
    <w:rsid w:val="00762E7A"/>
    <w:rsid w:val="00762FB0"/>
    <w:rsid w:val="007631A6"/>
    <w:rsid w:val="007634B7"/>
    <w:rsid w:val="007641D6"/>
    <w:rsid w:val="00764381"/>
    <w:rsid w:val="00764FBD"/>
    <w:rsid w:val="00766B00"/>
    <w:rsid w:val="00766F39"/>
    <w:rsid w:val="007670D1"/>
    <w:rsid w:val="007671E1"/>
    <w:rsid w:val="007673CC"/>
    <w:rsid w:val="007673D8"/>
    <w:rsid w:val="00767D6C"/>
    <w:rsid w:val="00770D1C"/>
    <w:rsid w:val="007710BE"/>
    <w:rsid w:val="00771C13"/>
    <w:rsid w:val="00771E75"/>
    <w:rsid w:val="00772244"/>
    <w:rsid w:val="0077307F"/>
    <w:rsid w:val="00773861"/>
    <w:rsid w:val="00774066"/>
    <w:rsid w:val="007745DF"/>
    <w:rsid w:val="00774989"/>
    <w:rsid w:val="00774C84"/>
    <w:rsid w:val="00774DE0"/>
    <w:rsid w:val="007750CB"/>
    <w:rsid w:val="00775B91"/>
    <w:rsid w:val="00775D87"/>
    <w:rsid w:val="007764AC"/>
    <w:rsid w:val="00776A64"/>
    <w:rsid w:val="00776BAF"/>
    <w:rsid w:val="00776CA2"/>
    <w:rsid w:val="00776CE2"/>
    <w:rsid w:val="00776D38"/>
    <w:rsid w:val="00776DDE"/>
    <w:rsid w:val="00776F5D"/>
    <w:rsid w:val="00777A63"/>
    <w:rsid w:val="00777BDD"/>
    <w:rsid w:val="0078063B"/>
    <w:rsid w:val="00780762"/>
    <w:rsid w:val="00780B88"/>
    <w:rsid w:val="00780D3C"/>
    <w:rsid w:val="0078121D"/>
    <w:rsid w:val="00781819"/>
    <w:rsid w:val="00782329"/>
    <w:rsid w:val="00782E11"/>
    <w:rsid w:val="00783015"/>
    <w:rsid w:val="0078313B"/>
    <w:rsid w:val="00783D09"/>
    <w:rsid w:val="007840CC"/>
    <w:rsid w:val="00784AC0"/>
    <w:rsid w:val="00784B03"/>
    <w:rsid w:val="00784F69"/>
    <w:rsid w:val="00784F8D"/>
    <w:rsid w:val="00785588"/>
    <w:rsid w:val="007858C3"/>
    <w:rsid w:val="00785FE3"/>
    <w:rsid w:val="007862F7"/>
    <w:rsid w:val="00786B6A"/>
    <w:rsid w:val="00786EB2"/>
    <w:rsid w:val="00787C04"/>
    <w:rsid w:val="00787C4F"/>
    <w:rsid w:val="00787F19"/>
    <w:rsid w:val="00790257"/>
    <w:rsid w:val="00790AD0"/>
    <w:rsid w:val="00790DF0"/>
    <w:rsid w:val="0079140D"/>
    <w:rsid w:val="007915E7"/>
    <w:rsid w:val="0079176E"/>
    <w:rsid w:val="00791F56"/>
    <w:rsid w:val="007931AF"/>
    <w:rsid w:val="00793488"/>
    <w:rsid w:val="00793675"/>
    <w:rsid w:val="00793972"/>
    <w:rsid w:val="00793AB1"/>
    <w:rsid w:val="007945DA"/>
    <w:rsid w:val="00795151"/>
    <w:rsid w:val="00795C72"/>
    <w:rsid w:val="00795D2C"/>
    <w:rsid w:val="007970D6"/>
    <w:rsid w:val="007971B3"/>
    <w:rsid w:val="007971D9"/>
    <w:rsid w:val="007972E2"/>
    <w:rsid w:val="007974BF"/>
    <w:rsid w:val="0079761C"/>
    <w:rsid w:val="0079777D"/>
    <w:rsid w:val="00797DE1"/>
    <w:rsid w:val="007A00A0"/>
    <w:rsid w:val="007A1DCD"/>
    <w:rsid w:val="007A21B9"/>
    <w:rsid w:val="007A26FD"/>
    <w:rsid w:val="007A2A4E"/>
    <w:rsid w:val="007A2CAF"/>
    <w:rsid w:val="007A2CB6"/>
    <w:rsid w:val="007A3199"/>
    <w:rsid w:val="007A31D7"/>
    <w:rsid w:val="007A3326"/>
    <w:rsid w:val="007A333D"/>
    <w:rsid w:val="007A3441"/>
    <w:rsid w:val="007A3A95"/>
    <w:rsid w:val="007A5B61"/>
    <w:rsid w:val="007A5DB5"/>
    <w:rsid w:val="007A5E91"/>
    <w:rsid w:val="007A6116"/>
    <w:rsid w:val="007A64FE"/>
    <w:rsid w:val="007A6AF7"/>
    <w:rsid w:val="007A714E"/>
    <w:rsid w:val="007A7361"/>
    <w:rsid w:val="007A7751"/>
    <w:rsid w:val="007A7792"/>
    <w:rsid w:val="007A7FF3"/>
    <w:rsid w:val="007B00C0"/>
    <w:rsid w:val="007B0D0A"/>
    <w:rsid w:val="007B0D51"/>
    <w:rsid w:val="007B1249"/>
    <w:rsid w:val="007B12B0"/>
    <w:rsid w:val="007B1A87"/>
    <w:rsid w:val="007B214C"/>
    <w:rsid w:val="007B2CBB"/>
    <w:rsid w:val="007B3CF4"/>
    <w:rsid w:val="007B462E"/>
    <w:rsid w:val="007B49BA"/>
    <w:rsid w:val="007B4BE0"/>
    <w:rsid w:val="007B608D"/>
    <w:rsid w:val="007B67C7"/>
    <w:rsid w:val="007B71CE"/>
    <w:rsid w:val="007B752A"/>
    <w:rsid w:val="007B78A5"/>
    <w:rsid w:val="007B7A08"/>
    <w:rsid w:val="007B7DB2"/>
    <w:rsid w:val="007C0AA1"/>
    <w:rsid w:val="007C0B11"/>
    <w:rsid w:val="007C1078"/>
    <w:rsid w:val="007C1787"/>
    <w:rsid w:val="007C1D78"/>
    <w:rsid w:val="007C221B"/>
    <w:rsid w:val="007C2B1E"/>
    <w:rsid w:val="007C2BDB"/>
    <w:rsid w:val="007C30F5"/>
    <w:rsid w:val="007C37AD"/>
    <w:rsid w:val="007C40AD"/>
    <w:rsid w:val="007C420C"/>
    <w:rsid w:val="007C45C0"/>
    <w:rsid w:val="007C46B8"/>
    <w:rsid w:val="007C4701"/>
    <w:rsid w:val="007C4C44"/>
    <w:rsid w:val="007C4EDA"/>
    <w:rsid w:val="007C5541"/>
    <w:rsid w:val="007C5D16"/>
    <w:rsid w:val="007C5E48"/>
    <w:rsid w:val="007C6285"/>
    <w:rsid w:val="007C65C9"/>
    <w:rsid w:val="007C6801"/>
    <w:rsid w:val="007C6F8D"/>
    <w:rsid w:val="007C7294"/>
    <w:rsid w:val="007C7A15"/>
    <w:rsid w:val="007D0BA1"/>
    <w:rsid w:val="007D157E"/>
    <w:rsid w:val="007D1754"/>
    <w:rsid w:val="007D1E49"/>
    <w:rsid w:val="007D232A"/>
    <w:rsid w:val="007D23D9"/>
    <w:rsid w:val="007D2500"/>
    <w:rsid w:val="007D2860"/>
    <w:rsid w:val="007D3AE7"/>
    <w:rsid w:val="007D43CE"/>
    <w:rsid w:val="007D45DB"/>
    <w:rsid w:val="007D48F7"/>
    <w:rsid w:val="007D4EEF"/>
    <w:rsid w:val="007D56DB"/>
    <w:rsid w:val="007D675E"/>
    <w:rsid w:val="007D702C"/>
    <w:rsid w:val="007D763E"/>
    <w:rsid w:val="007D7761"/>
    <w:rsid w:val="007E090A"/>
    <w:rsid w:val="007E11D2"/>
    <w:rsid w:val="007E125E"/>
    <w:rsid w:val="007E1586"/>
    <w:rsid w:val="007E24F2"/>
    <w:rsid w:val="007E30D9"/>
    <w:rsid w:val="007E4816"/>
    <w:rsid w:val="007E4B6D"/>
    <w:rsid w:val="007E52EF"/>
    <w:rsid w:val="007E626F"/>
    <w:rsid w:val="007F0A52"/>
    <w:rsid w:val="007F106A"/>
    <w:rsid w:val="007F10BB"/>
    <w:rsid w:val="007F10F4"/>
    <w:rsid w:val="007F124E"/>
    <w:rsid w:val="007F1AD9"/>
    <w:rsid w:val="007F1D27"/>
    <w:rsid w:val="007F2582"/>
    <w:rsid w:val="007F26AD"/>
    <w:rsid w:val="007F2E27"/>
    <w:rsid w:val="007F2F6C"/>
    <w:rsid w:val="007F37A0"/>
    <w:rsid w:val="007F3B3A"/>
    <w:rsid w:val="007F3E6B"/>
    <w:rsid w:val="007F46D0"/>
    <w:rsid w:val="007F53B7"/>
    <w:rsid w:val="007F5BE8"/>
    <w:rsid w:val="007F6174"/>
    <w:rsid w:val="007F63FA"/>
    <w:rsid w:val="007F6892"/>
    <w:rsid w:val="007F6B11"/>
    <w:rsid w:val="007F71BF"/>
    <w:rsid w:val="007F72A8"/>
    <w:rsid w:val="007F7949"/>
    <w:rsid w:val="007F7CAE"/>
    <w:rsid w:val="007F7F0C"/>
    <w:rsid w:val="007F7FEA"/>
    <w:rsid w:val="008001ED"/>
    <w:rsid w:val="008003A9"/>
    <w:rsid w:val="00801C02"/>
    <w:rsid w:val="00801C4D"/>
    <w:rsid w:val="00802361"/>
    <w:rsid w:val="008028C4"/>
    <w:rsid w:val="008034F0"/>
    <w:rsid w:val="00803524"/>
    <w:rsid w:val="00803918"/>
    <w:rsid w:val="00803942"/>
    <w:rsid w:val="00803BB4"/>
    <w:rsid w:val="00804731"/>
    <w:rsid w:val="00805079"/>
    <w:rsid w:val="0080545F"/>
    <w:rsid w:val="00805A18"/>
    <w:rsid w:val="008060E5"/>
    <w:rsid w:val="00806653"/>
    <w:rsid w:val="008067D3"/>
    <w:rsid w:val="00806DD3"/>
    <w:rsid w:val="0080745B"/>
    <w:rsid w:val="00807CC3"/>
    <w:rsid w:val="0081001E"/>
    <w:rsid w:val="00810E88"/>
    <w:rsid w:val="00811089"/>
    <w:rsid w:val="00811478"/>
    <w:rsid w:val="008116DE"/>
    <w:rsid w:val="00811B6C"/>
    <w:rsid w:val="00812372"/>
    <w:rsid w:val="00812F25"/>
    <w:rsid w:val="00813203"/>
    <w:rsid w:val="00813509"/>
    <w:rsid w:val="008139EB"/>
    <w:rsid w:val="00813D22"/>
    <w:rsid w:val="0081466E"/>
    <w:rsid w:val="00814B23"/>
    <w:rsid w:val="00814D57"/>
    <w:rsid w:val="00814EF9"/>
    <w:rsid w:val="0081516F"/>
    <w:rsid w:val="008151E3"/>
    <w:rsid w:val="00815929"/>
    <w:rsid w:val="00816586"/>
    <w:rsid w:val="00816706"/>
    <w:rsid w:val="008169C6"/>
    <w:rsid w:val="00817195"/>
    <w:rsid w:val="00817237"/>
    <w:rsid w:val="00817E73"/>
    <w:rsid w:val="00820164"/>
    <w:rsid w:val="008206DB"/>
    <w:rsid w:val="0082073D"/>
    <w:rsid w:val="00820F9B"/>
    <w:rsid w:val="00822414"/>
    <w:rsid w:val="008224A4"/>
    <w:rsid w:val="00822598"/>
    <w:rsid w:val="00822A2E"/>
    <w:rsid w:val="008232C5"/>
    <w:rsid w:val="0082347A"/>
    <w:rsid w:val="00823633"/>
    <w:rsid w:val="00824119"/>
    <w:rsid w:val="0082446D"/>
    <w:rsid w:val="0082550E"/>
    <w:rsid w:val="00825D05"/>
    <w:rsid w:val="00827447"/>
    <w:rsid w:val="008304C1"/>
    <w:rsid w:val="00830672"/>
    <w:rsid w:val="008306AE"/>
    <w:rsid w:val="00831002"/>
    <w:rsid w:val="0083109D"/>
    <w:rsid w:val="008310FF"/>
    <w:rsid w:val="008313E9"/>
    <w:rsid w:val="00831476"/>
    <w:rsid w:val="00831529"/>
    <w:rsid w:val="00831DDA"/>
    <w:rsid w:val="008321B6"/>
    <w:rsid w:val="0083250E"/>
    <w:rsid w:val="00832516"/>
    <w:rsid w:val="00832727"/>
    <w:rsid w:val="00833A91"/>
    <w:rsid w:val="00833BB8"/>
    <w:rsid w:val="00833E61"/>
    <w:rsid w:val="00834C23"/>
    <w:rsid w:val="0083588C"/>
    <w:rsid w:val="00836904"/>
    <w:rsid w:val="00836D30"/>
    <w:rsid w:val="008370AE"/>
    <w:rsid w:val="00837862"/>
    <w:rsid w:val="00837DBF"/>
    <w:rsid w:val="00842A3D"/>
    <w:rsid w:val="00843161"/>
    <w:rsid w:val="00843320"/>
    <w:rsid w:val="00843B51"/>
    <w:rsid w:val="008440C6"/>
    <w:rsid w:val="00844257"/>
    <w:rsid w:val="00844C98"/>
    <w:rsid w:val="00845189"/>
    <w:rsid w:val="008451D9"/>
    <w:rsid w:val="00845952"/>
    <w:rsid w:val="00845D95"/>
    <w:rsid w:val="00846D2A"/>
    <w:rsid w:val="0084701A"/>
    <w:rsid w:val="00847F59"/>
    <w:rsid w:val="008506BD"/>
    <w:rsid w:val="00851223"/>
    <w:rsid w:val="00851D8E"/>
    <w:rsid w:val="00851FD9"/>
    <w:rsid w:val="008524FC"/>
    <w:rsid w:val="00852504"/>
    <w:rsid w:val="00852C4E"/>
    <w:rsid w:val="00852EF1"/>
    <w:rsid w:val="00853113"/>
    <w:rsid w:val="00853A60"/>
    <w:rsid w:val="00853B8C"/>
    <w:rsid w:val="00853D24"/>
    <w:rsid w:val="0085491F"/>
    <w:rsid w:val="00855251"/>
    <w:rsid w:val="0085542F"/>
    <w:rsid w:val="00855717"/>
    <w:rsid w:val="00855932"/>
    <w:rsid w:val="00855960"/>
    <w:rsid w:val="00856931"/>
    <w:rsid w:val="00856A33"/>
    <w:rsid w:val="00856A45"/>
    <w:rsid w:val="00856AA7"/>
    <w:rsid w:val="00856D55"/>
    <w:rsid w:val="0085714A"/>
    <w:rsid w:val="0085739F"/>
    <w:rsid w:val="008573E1"/>
    <w:rsid w:val="00857690"/>
    <w:rsid w:val="00857895"/>
    <w:rsid w:val="008578F2"/>
    <w:rsid w:val="0086064A"/>
    <w:rsid w:val="00860B0B"/>
    <w:rsid w:val="00861762"/>
    <w:rsid w:val="00862069"/>
    <w:rsid w:val="00862A37"/>
    <w:rsid w:val="0086365F"/>
    <w:rsid w:val="00863F52"/>
    <w:rsid w:val="008643AA"/>
    <w:rsid w:val="00864676"/>
    <w:rsid w:val="00864C38"/>
    <w:rsid w:val="008651EC"/>
    <w:rsid w:val="0086565B"/>
    <w:rsid w:val="00865854"/>
    <w:rsid w:val="00865CAB"/>
    <w:rsid w:val="008661F8"/>
    <w:rsid w:val="008673DD"/>
    <w:rsid w:val="00867926"/>
    <w:rsid w:val="008718F7"/>
    <w:rsid w:val="00872CC5"/>
    <w:rsid w:val="00873E61"/>
    <w:rsid w:val="00874117"/>
    <w:rsid w:val="00874948"/>
    <w:rsid w:val="00874AA4"/>
    <w:rsid w:val="00874AB2"/>
    <w:rsid w:val="0087585F"/>
    <w:rsid w:val="008758F9"/>
    <w:rsid w:val="008759F1"/>
    <w:rsid w:val="00875D01"/>
    <w:rsid w:val="008763BB"/>
    <w:rsid w:val="008765B3"/>
    <w:rsid w:val="008766A6"/>
    <w:rsid w:val="00876D77"/>
    <w:rsid w:val="00876D7A"/>
    <w:rsid w:val="008776BF"/>
    <w:rsid w:val="00877897"/>
    <w:rsid w:val="00877BC9"/>
    <w:rsid w:val="00877E74"/>
    <w:rsid w:val="00877E94"/>
    <w:rsid w:val="008801BC"/>
    <w:rsid w:val="00880954"/>
    <w:rsid w:val="00880AFE"/>
    <w:rsid w:val="00880EDE"/>
    <w:rsid w:val="00881C10"/>
    <w:rsid w:val="00882065"/>
    <w:rsid w:val="00883049"/>
    <w:rsid w:val="008830EC"/>
    <w:rsid w:val="0088428B"/>
    <w:rsid w:val="008842C6"/>
    <w:rsid w:val="008847C0"/>
    <w:rsid w:val="008851CC"/>
    <w:rsid w:val="00885598"/>
    <w:rsid w:val="0088569F"/>
    <w:rsid w:val="00885A31"/>
    <w:rsid w:val="00885F13"/>
    <w:rsid w:val="00886AFA"/>
    <w:rsid w:val="00887D97"/>
    <w:rsid w:val="00887E01"/>
    <w:rsid w:val="008900AC"/>
    <w:rsid w:val="008908FA"/>
    <w:rsid w:val="00890CA8"/>
    <w:rsid w:val="00891ED6"/>
    <w:rsid w:val="00892110"/>
    <w:rsid w:val="0089283F"/>
    <w:rsid w:val="00892F42"/>
    <w:rsid w:val="008934B9"/>
    <w:rsid w:val="008942E1"/>
    <w:rsid w:val="008946AE"/>
    <w:rsid w:val="008949D2"/>
    <w:rsid w:val="00894C44"/>
    <w:rsid w:val="0089563C"/>
    <w:rsid w:val="00895C29"/>
    <w:rsid w:val="008962B7"/>
    <w:rsid w:val="0089673F"/>
    <w:rsid w:val="00896EDE"/>
    <w:rsid w:val="008972ED"/>
    <w:rsid w:val="00897388"/>
    <w:rsid w:val="008A009D"/>
    <w:rsid w:val="008A011B"/>
    <w:rsid w:val="008A040A"/>
    <w:rsid w:val="008A0FFF"/>
    <w:rsid w:val="008A1689"/>
    <w:rsid w:val="008A1F1B"/>
    <w:rsid w:val="008A258C"/>
    <w:rsid w:val="008A29A7"/>
    <w:rsid w:val="008A2D98"/>
    <w:rsid w:val="008A3B2E"/>
    <w:rsid w:val="008A412D"/>
    <w:rsid w:val="008A48CE"/>
    <w:rsid w:val="008A526A"/>
    <w:rsid w:val="008A53AC"/>
    <w:rsid w:val="008A5F24"/>
    <w:rsid w:val="008A61B0"/>
    <w:rsid w:val="008A6F37"/>
    <w:rsid w:val="008A74DE"/>
    <w:rsid w:val="008A78A5"/>
    <w:rsid w:val="008A7ED7"/>
    <w:rsid w:val="008A7FC6"/>
    <w:rsid w:val="008B06AC"/>
    <w:rsid w:val="008B0CF1"/>
    <w:rsid w:val="008B13D1"/>
    <w:rsid w:val="008B186E"/>
    <w:rsid w:val="008B1CA0"/>
    <w:rsid w:val="008B2B14"/>
    <w:rsid w:val="008B2DE6"/>
    <w:rsid w:val="008B3993"/>
    <w:rsid w:val="008B3BD3"/>
    <w:rsid w:val="008B3F30"/>
    <w:rsid w:val="008B487D"/>
    <w:rsid w:val="008B4A30"/>
    <w:rsid w:val="008B4F11"/>
    <w:rsid w:val="008B4F5A"/>
    <w:rsid w:val="008B52B3"/>
    <w:rsid w:val="008B558A"/>
    <w:rsid w:val="008B5797"/>
    <w:rsid w:val="008B586F"/>
    <w:rsid w:val="008B5D5C"/>
    <w:rsid w:val="008B6250"/>
    <w:rsid w:val="008B633C"/>
    <w:rsid w:val="008B6413"/>
    <w:rsid w:val="008B6ACC"/>
    <w:rsid w:val="008B6B02"/>
    <w:rsid w:val="008B6D7D"/>
    <w:rsid w:val="008B7173"/>
    <w:rsid w:val="008B7195"/>
    <w:rsid w:val="008B778F"/>
    <w:rsid w:val="008B7B6D"/>
    <w:rsid w:val="008C0203"/>
    <w:rsid w:val="008C03F0"/>
    <w:rsid w:val="008C04BF"/>
    <w:rsid w:val="008C0B43"/>
    <w:rsid w:val="008C0C17"/>
    <w:rsid w:val="008C0ED7"/>
    <w:rsid w:val="008C1C4C"/>
    <w:rsid w:val="008C1FF7"/>
    <w:rsid w:val="008C2438"/>
    <w:rsid w:val="008C2818"/>
    <w:rsid w:val="008C2E1D"/>
    <w:rsid w:val="008C3051"/>
    <w:rsid w:val="008C3404"/>
    <w:rsid w:val="008C3616"/>
    <w:rsid w:val="008C3DC7"/>
    <w:rsid w:val="008C3EF9"/>
    <w:rsid w:val="008C40C5"/>
    <w:rsid w:val="008C47EE"/>
    <w:rsid w:val="008C5240"/>
    <w:rsid w:val="008C53C5"/>
    <w:rsid w:val="008C5691"/>
    <w:rsid w:val="008C5A93"/>
    <w:rsid w:val="008C5C02"/>
    <w:rsid w:val="008C5E85"/>
    <w:rsid w:val="008C76F4"/>
    <w:rsid w:val="008C788E"/>
    <w:rsid w:val="008D03BE"/>
    <w:rsid w:val="008D0709"/>
    <w:rsid w:val="008D10C0"/>
    <w:rsid w:val="008D2003"/>
    <w:rsid w:val="008D366F"/>
    <w:rsid w:val="008D38A8"/>
    <w:rsid w:val="008D3B5F"/>
    <w:rsid w:val="008D4A01"/>
    <w:rsid w:val="008D5EA2"/>
    <w:rsid w:val="008D6027"/>
    <w:rsid w:val="008D67DA"/>
    <w:rsid w:val="008D73BF"/>
    <w:rsid w:val="008D795D"/>
    <w:rsid w:val="008E01BD"/>
    <w:rsid w:val="008E039E"/>
    <w:rsid w:val="008E079D"/>
    <w:rsid w:val="008E0FF3"/>
    <w:rsid w:val="008E1C18"/>
    <w:rsid w:val="008E2626"/>
    <w:rsid w:val="008E28C2"/>
    <w:rsid w:val="008E2D31"/>
    <w:rsid w:val="008E35F8"/>
    <w:rsid w:val="008E468A"/>
    <w:rsid w:val="008E47C2"/>
    <w:rsid w:val="008E51FB"/>
    <w:rsid w:val="008E5676"/>
    <w:rsid w:val="008E587C"/>
    <w:rsid w:val="008E5915"/>
    <w:rsid w:val="008E5D92"/>
    <w:rsid w:val="008E60B5"/>
    <w:rsid w:val="008E6286"/>
    <w:rsid w:val="008E6A81"/>
    <w:rsid w:val="008E6CDA"/>
    <w:rsid w:val="008E77F5"/>
    <w:rsid w:val="008E7AD2"/>
    <w:rsid w:val="008F06A2"/>
    <w:rsid w:val="008F09C4"/>
    <w:rsid w:val="008F130F"/>
    <w:rsid w:val="008F1BCD"/>
    <w:rsid w:val="008F20E4"/>
    <w:rsid w:val="008F235C"/>
    <w:rsid w:val="008F25BC"/>
    <w:rsid w:val="008F2D75"/>
    <w:rsid w:val="008F3440"/>
    <w:rsid w:val="008F4741"/>
    <w:rsid w:val="008F4D55"/>
    <w:rsid w:val="008F510E"/>
    <w:rsid w:val="008F5A66"/>
    <w:rsid w:val="008F5D89"/>
    <w:rsid w:val="008F5FAF"/>
    <w:rsid w:val="008F6C42"/>
    <w:rsid w:val="008F702F"/>
    <w:rsid w:val="008F7052"/>
    <w:rsid w:val="008F7727"/>
    <w:rsid w:val="008F77CF"/>
    <w:rsid w:val="008F7A31"/>
    <w:rsid w:val="008F7BEA"/>
    <w:rsid w:val="008F7FA1"/>
    <w:rsid w:val="00900AC8"/>
    <w:rsid w:val="00900D0E"/>
    <w:rsid w:val="00901276"/>
    <w:rsid w:val="009013DE"/>
    <w:rsid w:val="00901688"/>
    <w:rsid w:val="009016DA"/>
    <w:rsid w:val="0090177E"/>
    <w:rsid w:val="00901901"/>
    <w:rsid w:val="00901C50"/>
    <w:rsid w:val="00902712"/>
    <w:rsid w:val="00903139"/>
    <w:rsid w:val="009042CC"/>
    <w:rsid w:val="0090437D"/>
    <w:rsid w:val="00905A25"/>
    <w:rsid w:val="0090643A"/>
    <w:rsid w:val="00907228"/>
    <w:rsid w:val="009072BB"/>
    <w:rsid w:val="009072C7"/>
    <w:rsid w:val="00907684"/>
    <w:rsid w:val="0090779A"/>
    <w:rsid w:val="00907E22"/>
    <w:rsid w:val="00910561"/>
    <w:rsid w:val="009106C5"/>
    <w:rsid w:val="0091103C"/>
    <w:rsid w:val="00911632"/>
    <w:rsid w:val="009122B3"/>
    <w:rsid w:val="00912839"/>
    <w:rsid w:val="0091312A"/>
    <w:rsid w:val="0091389E"/>
    <w:rsid w:val="00913E99"/>
    <w:rsid w:val="00914A4A"/>
    <w:rsid w:val="00914BB3"/>
    <w:rsid w:val="00914CF9"/>
    <w:rsid w:val="00915009"/>
    <w:rsid w:val="0091572B"/>
    <w:rsid w:val="009157ED"/>
    <w:rsid w:val="009165AF"/>
    <w:rsid w:val="009167BD"/>
    <w:rsid w:val="00916BA5"/>
    <w:rsid w:val="0091706D"/>
    <w:rsid w:val="00917469"/>
    <w:rsid w:val="009201FB"/>
    <w:rsid w:val="00920FE7"/>
    <w:rsid w:val="00922280"/>
    <w:rsid w:val="009226C2"/>
    <w:rsid w:val="00922E6A"/>
    <w:rsid w:val="0092334D"/>
    <w:rsid w:val="00923E1C"/>
    <w:rsid w:val="0092484A"/>
    <w:rsid w:val="00924B02"/>
    <w:rsid w:val="00925231"/>
    <w:rsid w:val="009256BB"/>
    <w:rsid w:val="00926C87"/>
    <w:rsid w:val="00926F62"/>
    <w:rsid w:val="009272CB"/>
    <w:rsid w:val="00927E78"/>
    <w:rsid w:val="00930266"/>
    <w:rsid w:val="009308E7"/>
    <w:rsid w:val="009316C0"/>
    <w:rsid w:val="00931D3D"/>
    <w:rsid w:val="00931EA1"/>
    <w:rsid w:val="00932748"/>
    <w:rsid w:val="00932886"/>
    <w:rsid w:val="009330C9"/>
    <w:rsid w:val="00933478"/>
    <w:rsid w:val="009334FB"/>
    <w:rsid w:val="00933AF8"/>
    <w:rsid w:val="00933CE9"/>
    <w:rsid w:val="00933FC4"/>
    <w:rsid w:val="0093450B"/>
    <w:rsid w:val="009356A9"/>
    <w:rsid w:val="00935BBB"/>
    <w:rsid w:val="00935FE5"/>
    <w:rsid w:val="009368B8"/>
    <w:rsid w:val="00936D34"/>
    <w:rsid w:val="009370C1"/>
    <w:rsid w:val="0093714B"/>
    <w:rsid w:val="0093729C"/>
    <w:rsid w:val="00937E17"/>
    <w:rsid w:val="0094008C"/>
    <w:rsid w:val="00940AE1"/>
    <w:rsid w:val="009410CB"/>
    <w:rsid w:val="009413EB"/>
    <w:rsid w:val="00941E54"/>
    <w:rsid w:val="00942E13"/>
    <w:rsid w:val="009438C9"/>
    <w:rsid w:val="0094398A"/>
    <w:rsid w:val="00943BF6"/>
    <w:rsid w:val="00943CB3"/>
    <w:rsid w:val="00943CD0"/>
    <w:rsid w:val="0094437E"/>
    <w:rsid w:val="00944697"/>
    <w:rsid w:val="00945263"/>
    <w:rsid w:val="00945714"/>
    <w:rsid w:val="00945F05"/>
    <w:rsid w:val="00946100"/>
    <w:rsid w:val="00946302"/>
    <w:rsid w:val="009467F7"/>
    <w:rsid w:val="0094689E"/>
    <w:rsid w:val="0094694F"/>
    <w:rsid w:val="009476DC"/>
    <w:rsid w:val="0095003D"/>
    <w:rsid w:val="0095057B"/>
    <w:rsid w:val="009507B1"/>
    <w:rsid w:val="00950B14"/>
    <w:rsid w:val="00950D0B"/>
    <w:rsid w:val="0095101B"/>
    <w:rsid w:val="0095106A"/>
    <w:rsid w:val="00951A1A"/>
    <w:rsid w:val="00952043"/>
    <w:rsid w:val="0095212A"/>
    <w:rsid w:val="00952522"/>
    <w:rsid w:val="00952A11"/>
    <w:rsid w:val="00952FBF"/>
    <w:rsid w:val="0095423C"/>
    <w:rsid w:val="00954285"/>
    <w:rsid w:val="00954776"/>
    <w:rsid w:val="00955CA5"/>
    <w:rsid w:val="009560F1"/>
    <w:rsid w:val="00956D18"/>
    <w:rsid w:val="00956E91"/>
    <w:rsid w:val="00957031"/>
    <w:rsid w:val="00957C64"/>
    <w:rsid w:val="00960468"/>
    <w:rsid w:val="00960679"/>
    <w:rsid w:val="00960879"/>
    <w:rsid w:val="00960AB1"/>
    <w:rsid w:val="00960D5C"/>
    <w:rsid w:val="0096167F"/>
    <w:rsid w:val="009628D5"/>
    <w:rsid w:val="00962C36"/>
    <w:rsid w:val="00963055"/>
    <w:rsid w:val="009637FD"/>
    <w:rsid w:val="00963B86"/>
    <w:rsid w:val="0096485D"/>
    <w:rsid w:val="009655A7"/>
    <w:rsid w:val="00965751"/>
    <w:rsid w:val="00965F3B"/>
    <w:rsid w:val="00966F90"/>
    <w:rsid w:val="00967297"/>
    <w:rsid w:val="0096757E"/>
    <w:rsid w:val="00967745"/>
    <w:rsid w:val="00967E59"/>
    <w:rsid w:val="009706D9"/>
    <w:rsid w:val="009709DE"/>
    <w:rsid w:val="0097133B"/>
    <w:rsid w:val="00971471"/>
    <w:rsid w:val="00971D02"/>
    <w:rsid w:val="00971F2B"/>
    <w:rsid w:val="009720C9"/>
    <w:rsid w:val="009723CB"/>
    <w:rsid w:val="00972CBF"/>
    <w:rsid w:val="009731DC"/>
    <w:rsid w:val="009738F2"/>
    <w:rsid w:val="00973C4D"/>
    <w:rsid w:val="0097400D"/>
    <w:rsid w:val="0097408E"/>
    <w:rsid w:val="009747C2"/>
    <w:rsid w:val="00974888"/>
    <w:rsid w:val="009749AD"/>
    <w:rsid w:val="00974B8E"/>
    <w:rsid w:val="00974CB0"/>
    <w:rsid w:val="009753FE"/>
    <w:rsid w:val="00975563"/>
    <w:rsid w:val="00975AFE"/>
    <w:rsid w:val="00975D22"/>
    <w:rsid w:val="009760FF"/>
    <w:rsid w:val="009762DD"/>
    <w:rsid w:val="00976E29"/>
    <w:rsid w:val="00976E4D"/>
    <w:rsid w:val="00977360"/>
    <w:rsid w:val="00977E55"/>
    <w:rsid w:val="00980A58"/>
    <w:rsid w:val="0098147C"/>
    <w:rsid w:val="009818FC"/>
    <w:rsid w:val="00981CE2"/>
    <w:rsid w:val="00982358"/>
    <w:rsid w:val="00982620"/>
    <w:rsid w:val="0098267C"/>
    <w:rsid w:val="00982704"/>
    <w:rsid w:val="00982962"/>
    <w:rsid w:val="00982F13"/>
    <w:rsid w:val="009839F0"/>
    <w:rsid w:val="00983E66"/>
    <w:rsid w:val="009841F1"/>
    <w:rsid w:val="009849F4"/>
    <w:rsid w:val="00984A4C"/>
    <w:rsid w:val="00985A7B"/>
    <w:rsid w:val="0098674D"/>
    <w:rsid w:val="00986D7A"/>
    <w:rsid w:val="00986FE1"/>
    <w:rsid w:val="00987594"/>
    <w:rsid w:val="00987753"/>
    <w:rsid w:val="00987ABB"/>
    <w:rsid w:val="00990A51"/>
    <w:rsid w:val="00990E2E"/>
    <w:rsid w:val="00991315"/>
    <w:rsid w:val="00991533"/>
    <w:rsid w:val="00991994"/>
    <w:rsid w:val="00993E00"/>
    <w:rsid w:val="00994A26"/>
    <w:rsid w:val="00994DBB"/>
    <w:rsid w:val="009950A3"/>
    <w:rsid w:val="009950C2"/>
    <w:rsid w:val="00995470"/>
    <w:rsid w:val="00995A41"/>
    <w:rsid w:val="00995D4A"/>
    <w:rsid w:val="0099615D"/>
    <w:rsid w:val="00996281"/>
    <w:rsid w:val="00996E8E"/>
    <w:rsid w:val="00997514"/>
    <w:rsid w:val="00997666"/>
    <w:rsid w:val="00997BBE"/>
    <w:rsid w:val="009A0274"/>
    <w:rsid w:val="009A0377"/>
    <w:rsid w:val="009A12BA"/>
    <w:rsid w:val="009A15FF"/>
    <w:rsid w:val="009A16ED"/>
    <w:rsid w:val="009A3299"/>
    <w:rsid w:val="009A3FA3"/>
    <w:rsid w:val="009A4B66"/>
    <w:rsid w:val="009A4C57"/>
    <w:rsid w:val="009A4CA3"/>
    <w:rsid w:val="009A4F24"/>
    <w:rsid w:val="009A5E4C"/>
    <w:rsid w:val="009A6941"/>
    <w:rsid w:val="009A6D46"/>
    <w:rsid w:val="009A787C"/>
    <w:rsid w:val="009B00AB"/>
    <w:rsid w:val="009B1310"/>
    <w:rsid w:val="009B13C3"/>
    <w:rsid w:val="009B1729"/>
    <w:rsid w:val="009B1EFE"/>
    <w:rsid w:val="009B2D01"/>
    <w:rsid w:val="009B2DCF"/>
    <w:rsid w:val="009B3518"/>
    <w:rsid w:val="009B35FB"/>
    <w:rsid w:val="009B380D"/>
    <w:rsid w:val="009B3DB6"/>
    <w:rsid w:val="009B45A8"/>
    <w:rsid w:val="009B69CA"/>
    <w:rsid w:val="009B740A"/>
    <w:rsid w:val="009B7AA5"/>
    <w:rsid w:val="009C07C5"/>
    <w:rsid w:val="009C0B38"/>
    <w:rsid w:val="009C0C29"/>
    <w:rsid w:val="009C0FA4"/>
    <w:rsid w:val="009C18DD"/>
    <w:rsid w:val="009C267F"/>
    <w:rsid w:val="009C2794"/>
    <w:rsid w:val="009C2D17"/>
    <w:rsid w:val="009C377C"/>
    <w:rsid w:val="009C38E4"/>
    <w:rsid w:val="009C3ECC"/>
    <w:rsid w:val="009C3EFD"/>
    <w:rsid w:val="009C451D"/>
    <w:rsid w:val="009C4857"/>
    <w:rsid w:val="009C4D6A"/>
    <w:rsid w:val="009C50A2"/>
    <w:rsid w:val="009C50F2"/>
    <w:rsid w:val="009C520C"/>
    <w:rsid w:val="009C5720"/>
    <w:rsid w:val="009C6520"/>
    <w:rsid w:val="009C68BE"/>
    <w:rsid w:val="009C6EEE"/>
    <w:rsid w:val="009C6F37"/>
    <w:rsid w:val="009C781D"/>
    <w:rsid w:val="009D0276"/>
    <w:rsid w:val="009D0F0A"/>
    <w:rsid w:val="009D0FEE"/>
    <w:rsid w:val="009D16D6"/>
    <w:rsid w:val="009D1A53"/>
    <w:rsid w:val="009D1D80"/>
    <w:rsid w:val="009D1F83"/>
    <w:rsid w:val="009D25BE"/>
    <w:rsid w:val="009D4AF5"/>
    <w:rsid w:val="009D4E2E"/>
    <w:rsid w:val="009D5A77"/>
    <w:rsid w:val="009D5BA5"/>
    <w:rsid w:val="009D6122"/>
    <w:rsid w:val="009D6511"/>
    <w:rsid w:val="009D6927"/>
    <w:rsid w:val="009D7096"/>
    <w:rsid w:val="009D746B"/>
    <w:rsid w:val="009D7FA4"/>
    <w:rsid w:val="009E0316"/>
    <w:rsid w:val="009E037F"/>
    <w:rsid w:val="009E0C46"/>
    <w:rsid w:val="009E0E1F"/>
    <w:rsid w:val="009E13C9"/>
    <w:rsid w:val="009E15F4"/>
    <w:rsid w:val="009E2249"/>
    <w:rsid w:val="009E2350"/>
    <w:rsid w:val="009E2426"/>
    <w:rsid w:val="009E25C0"/>
    <w:rsid w:val="009E304D"/>
    <w:rsid w:val="009E3483"/>
    <w:rsid w:val="009E34B8"/>
    <w:rsid w:val="009E381F"/>
    <w:rsid w:val="009E3BC0"/>
    <w:rsid w:val="009E4219"/>
    <w:rsid w:val="009E4690"/>
    <w:rsid w:val="009E4DA2"/>
    <w:rsid w:val="009E4E81"/>
    <w:rsid w:val="009E4FF7"/>
    <w:rsid w:val="009E50AA"/>
    <w:rsid w:val="009E5196"/>
    <w:rsid w:val="009E5374"/>
    <w:rsid w:val="009E54D0"/>
    <w:rsid w:val="009E56A6"/>
    <w:rsid w:val="009E5E45"/>
    <w:rsid w:val="009E6068"/>
    <w:rsid w:val="009E61A7"/>
    <w:rsid w:val="009E6A4B"/>
    <w:rsid w:val="009E6E22"/>
    <w:rsid w:val="009E7775"/>
    <w:rsid w:val="009E79B6"/>
    <w:rsid w:val="009E7C5D"/>
    <w:rsid w:val="009F010C"/>
    <w:rsid w:val="009F12B5"/>
    <w:rsid w:val="009F12C7"/>
    <w:rsid w:val="009F16F0"/>
    <w:rsid w:val="009F1B56"/>
    <w:rsid w:val="009F1C68"/>
    <w:rsid w:val="009F2A16"/>
    <w:rsid w:val="009F31A9"/>
    <w:rsid w:val="009F38CC"/>
    <w:rsid w:val="009F3E8D"/>
    <w:rsid w:val="009F3F28"/>
    <w:rsid w:val="009F4574"/>
    <w:rsid w:val="009F45BA"/>
    <w:rsid w:val="009F47B7"/>
    <w:rsid w:val="009F4874"/>
    <w:rsid w:val="009F4937"/>
    <w:rsid w:val="009F5CC5"/>
    <w:rsid w:val="009F6AE1"/>
    <w:rsid w:val="009F710A"/>
    <w:rsid w:val="009F7D46"/>
    <w:rsid w:val="009F7DB8"/>
    <w:rsid w:val="00A00872"/>
    <w:rsid w:val="00A00FA3"/>
    <w:rsid w:val="00A01D98"/>
    <w:rsid w:val="00A01D99"/>
    <w:rsid w:val="00A032A2"/>
    <w:rsid w:val="00A032EC"/>
    <w:rsid w:val="00A03D1C"/>
    <w:rsid w:val="00A0487F"/>
    <w:rsid w:val="00A04ACE"/>
    <w:rsid w:val="00A04B38"/>
    <w:rsid w:val="00A055AD"/>
    <w:rsid w:val="00A05B61"/>
    <w:rsid w:val="00A061C9"/>
    <w:rsid w:val="00A06405"/>
    <w:rsid w:val="00A06538"/>
    <w:rsid w:val="00A06A28"/>
    <w:rsid w:val="00A06F28"/>
    <w:rsid w:val="00A07033"/>
    <w:rsid w:val="00A0715A"/>
    <w:rsid w:val="00A07208"/>
    <w:rsid w:val="00A078ED"/>
    <w:rsid w:val="00A07BB6"/>
    <w:rsid w:val="00A07C10"/>
    <w:rsid w:val="00A10754"/>
    <w:rsid w:val="00A1108E"/>
    <w:rsid w:val="00A1120F"/>
    <w:rsid w:val="00A1123C"/>
    <w:rsid w:val="00A112E4"/>
    <w:rsid w:val="00A11B9D"/>
    <w:rsid w:val="00A11E9C"/>
    <w:rsid w:val="00A1237B"/>
    <w:rsid w:val="00A12454"/>
    <w:rsid w:val="00A12485"/>
    <w:rsid w:val="00A12992"/>
    <w:rsid w:val="00A12D73"/>
    <w:rsid w:val="00A13264"/>
    <w:rsid w:val="00A1326C"/>
    <w:rsid w:val="00A1391F"/>
    <w:rsid w:val="00A13D5B"/>
    <w:rsid w:val="00A13DDD"/>
    <w:rsid w:val="00A141AB"/>
    <w:rsid w:val="00A14326"/>
    <w:rsid w:val="00A15704"/>
    <w:rsid w:val="00A1624E"/>
    <w:rsid w:val="00A16F8C"/>
    <w:rsid w:val="00A1707F"/>
    <w:rsid w:val="00A178B5"/>
    <w:rsid w:val="00A17A09"/>
    <w:rsid w:val="00A20ACF"/>
    <w:rsid w:val="00A214C6"/>
    <w:rsid w:val="00A21DBA"/>
    <w:rsid w:val="00A221A3"/>
    <w:rsid w:val="00A22531"/>
    <w:rsid w:val="00A22657"/>
    <w:rsid w:val="00A23B15"/>
    <w:rsid w:val="00A247A7"/>
    <w:rsid w:val="00A24ED3"/>
    <w:rsid w:val="00A253F2"/>
    <w:rsid w:val="00A26AB0"/>
    <w:rsid w:val="00A26B5E"/>
    <w:rsid w:val="00A27DE9"/>
    <w:rsid w:val="00A30078"/>
    <w:rsid w:val="00A306B5"/>
    <w:rsid w:val="00A306D2"/>
    <w:rsid w:val="00A30BB8"/>
    <w:rsid w:val="00A31EF4"/>
    <w:rsid w:val="00A320D2"/>
    <w:rsid w:val="00A32418"/>
    <w:rsid w:val="00A32466"/>
    <w:rsid w:val="00A32949"/>
    <w:rsid w:val="00A3315C"/>
    <w:rsid w:val="00A33376"/>
    <w:rsid w:val="00A34305"/>
    <w:rsid w:val="00A3456A"/>
    <w:rsid w:val="00A35307"/>
    <w:rsid w:val="00A35488"/>
    <w:rsid w:val="00A356A1"/>
    <w:rsid w:val="00A35B6C"/>
    <w:rsid w:val="00A36772"/>
    <w:rsid w:val="00A368CF"/>
    <w:rsid w:val="00A36C5C"/>
    <w:rsid w:val="00A36C9D"/>
    <w:rsid w:val="00A36DD2"/>
    <w:rsid w:val="00A3783A"/>
    <w:rsid w:val="00A37906"/>
    <w:rsid w:val="00A37AFA"/>
    <w:rsid w:val="00A37BAF"/>
    <w:rsid w:val="00A40549"/>
    <w:rsid w:val="00A40CA8"/>
    <w:rsid w:val="00A4116A"/>
    <w:rsid w:val="00A41691"/>
    <w:rsid w:val="00A4189C"/>
    <w:rsid w:val="00A41912"/>
    <w:rsid w:val="00A41E4A"/>
    <w:rsid w:val="00A420A2"/>
    <w:rsid w:val="00A42917"/>
    <w:rsid w:val="00A4338C"/>
    <w:rsid w:val="00A435A9"/>
    <w:rsid w:val="00A43C45"/>
    <w:rsid w:val="00A43FF0"/>
    <w:rsid w:val="00A44C54"/>
    <w:rsid w:val="00A45362"/>
    <w:rsid w:val="00A45861"/>
    <w:rsid w:val="00A45A81"/>
    <w:rsid w:val="00A45D08"/>
    <w:rsid w:val="00A45F16"/>
    <w:rsid w:val="00A46076"/>
    <w:rsid w:val="00A473BC"/>
    <w:rsid w:val="00A4762B"/>
    <w:rsid w:val="00A47758"/>
    <w:rsid w:val="00A47976"/>
    <w:rsid w:val="00A50F06"/>
    <w:rsid w:val="00A52346"/>
    <w:rsid w:val="00A53022"/>
    <w:rsid w:val="00A536C2"/>
    <w:rsid w:val="00A53BC7"/>
    <w:rsid w:val="00A541E3"/>
    <w:rsid w:val="00A5461B"/>
    <w:rsid w:val="00A54EF6"/>
    <w:rsid w:val="00A55CD0"/>
    <w:rsid w:val="00A56144"/>
    <w:rsid w:val="00A56A33"/>
    <w:rsid w:val="00A572A9"/>
    <w:rsid w:val="00A57F70"/>
    <w:rsid w:val="00A6013D"/>
    <w:rsid w:val="00A6020B"/>
    <w:rsid w:val="00A60422"/>
    <w:rsid w:val="00A60705"/>
    <w:rsid w:val="00A60B05"/>
    <w:rsid w:val="00A60B59"/>
    <w:rsid w:val="00A60C7E"/>
    <w:rsid w:val="00A610CD"/>
    <w:rsid w:val="00A61AE3"/>
    <w:rsid w:val="00A61D4D"/>
    <w:rsid w:val="00A62232"/>
    <w:rsid w:val="00A6233C"/>
    <w:rsid w:val="00A62511"/>
    <w:rsid w:val="00A63247"/>
    <w:rsid w:val="00A633E1"/>
    <w:rsid w:val="00A6350C"/>
    <w:rsid w:val="00A63678"/>
    <w:rsid w:val="00A63704"/>
    <w:rsid w:val="00A63AB9"/>
    <w:rsid w:val="00A63B16"/>
    <w:rsid w:val="00A64A30"/>
    <w:rsid w:val="00A65E44"/>
    <w:rsid w:val="00A66398"/>
    <w:rsid w:val="00A66C31"/>
    <w:rsid w:val="00A67A4D"/>
    <w:rsid w:val="00A67B04"/>
    <w:rsid w:val="00A70CD0"/>
    <w:rsid w:val="00A70E94"/>
    <w:rsid w:val="00A714B6"/>
    <w:rsid w:val="00A72121"/>
    <w:rsid w:val="00A72529"/>
    <w:rsid w:val="00A728DF"/>
    <w:rsid w:val="00A73A04"/>
    <w:rsid w:val="00A74082"/>
    <w:rsid w:val="00A74223"/>
    <w:rsid w:val="00A74B1C"/>
    <w:rsid w:val="00A74BB2"/>
    <w:rsid w:val="00A76D8F"/>
    <w:rsid w:val="00A77635"/>
    <w:rsid w:val="00A77774"/>
    <w:rsid w:val="00A77EC4"/>
    <w:rsid w:val="00A77FDA"/>
    <w:rsid w:val="00A803BF"/>
    <w:rsid w:val="00A81046"/>
    <w:rsid w:val="00A82969"/>
    <w:rsid w:val="00A82B3D"/>
    <w:rsid w:val="00A83469"/>
    <w:rsid w:val="00A83BD4"/>
    <w:rsid w:val="00A83E4A"/>
    <w:rsid w:val="00A851C7"/>
    <w:rsid w:val="00A85A8A"/>
    <w:rsid w:val="00A864DE"/>
    <w:rsid w:val="00A864EA"/>
    <w:rsid w:val="00A86A9B"/>
    <w:rsid w:val="00A87096"/>
    <w:rsid w:val="00A87186"/>
    <w:rsid w:val="00A87A24"/>
    <w:rsid w:val="00A87EB6"/>
    <w:rsid w:val="00A90001"/>
    <w:rsid w:val="00A90E86"/>
    <w:rsid w:val="00A91BB3"/>
    <w:rsid w:val="00A92E8A"/>
    <w:rsid w:val="00A94CDC"/>
    <w:rsid w:val="00A958A0"/>
    <w:rsid w:val="00A95EB8"/>
    <w:rsid w:val="00A96089"/>
    <w:rsid w:val="00A967BF"/>
    <w:rsid w:val="00A97260"/>
    <w:rsid w:val="00A97310"/>
    <w:rsid w:val="00A97959"/>
    <w:rsid w:val="00A979E0"/>
    <w:rsid w:val="00A97E36"/>
    <w:rsid w:val="00A97F99"/>
    <w:rsid w:val="00AA01F0"/>
    <w:rsid w:val="00AA08BA"/>
    <w:rsid w:val="00AA0C72"/>
    <w:rsid w:val="00AA0CAF"/>
    <w:rsid w:val="00AA1693"/>
    <w:rsid w:val="00AA16E2"/>
    <w:rsid w:val="00AA2E1C"/>
    <w:rsid w:val="00AA2E92"/>
    <w:rsid w:val="00AA2F3B"/>
    <w:rsid w:val="00AA3225"/>
    <w:rsid w:val="00AA34A3"/>
    <w:rsid w:val="00AA39B3"/>
    <w:rsid w:val="00AA3F37"/>
    <w:rsid w:val="00AA455B"/>
    <w:rsid w:val="00AA4B6E"/>
    <w:rsid w:val="00AA5080"/>
    <w:rsid w:val="00AA552C"/>
    <w:rsid w:val="00AA5A21"/>
    <w:rsid w:val="00AA5CA9"/>
    <w:rsid w:val="00AA6169"/>
    <w:rsid w:val="00AA712F"/>
    <w:rsid w:val="00AA75C1"/>
    <w:rsid w:val="00AA7C68"/>
    <w:rsid w:val="00AA7CD6"/>
    <w:rsid w:val="00AB00EA"/>
    <w:rsid w:val="00AB0A23"/>
    <w:rsid w:val="00AB0C73"/>
    <w:rsid w:val="00AB0F63"/>
    <w:rsid w:val="00AB28E8"/>
    <w:rsid w:val="00AB3338"/>
    <w:rsid w:val="00AB3437"/>
    <w:rsid w:val="00AB373E"/>
    <w:rsid w:val="00AB3C81"/>
    <w:rsid w:val="00AB3F21"/>
    <w:rsid w:val="00AB3FBD"/>
    <w:rsid w:val="00AB5999"/>
    <w:rsid w:val="00AB5DE0"/>
    <w:rsid w:val="00AB62AD"/>
    <w:rsid w:val="00AB6477"/>
    <w:rsid w:val="00AB73C8"/>
    <w:rsid w:val="00AB7471"/>
    <w:rsid w:val="00AB74E3"/>
    <w:rsid w:val="00AB7757"/>
    <w:rsid w:val="00AB7B78"/>
    <w:rsid w:val="00AB7D12"/>
    <w:rsid w:val="00AC0A1B"/>
    <w:rsid w:val="00AC0C35"/>
    <w:rsid w:val="00AC0DDA"/>
    <w:rsid w:val="00AC167F"/>
    <w:rsid w:val="00AC1704"/>
    <w:rsid w:val="00AC20F4"/>
    <w:rsid w:val="00AC342C"/>
    <w:rsid w:val="00AC37E2"/>
    <w:rsid w:val="00AC3B2D"/>
    <w:rsid w:val="00AC3F4D"/>
    <w:rsid w:val="00AC4119"/>
    <w:rsid w:val="00AC4174"/>
    <w:rsid w:val="00AC5F96"/>
    <w:rsid w:val="00AC709E"/>
    <w:rsid w:val="00AC79E3"/>
    <w:rsid w:val="00AD03FE"/>
    <w:rsid w:val="00AD0745"/>
    <w:rsid w:val="00AD0F52"/>
    <w:rsid w:val="00AD17B8"/>
    <w:rsid w:val="00AD207C"/>
    <w:rsid w:val="00AD2C4E"/>
    <w:rsid w:val="00AD3128"/>
    <w:rsid w:val="00AD32DF"/>
    <w:rsid w:val="00AD333E"/>
    <w:rsid w:val="00AD3611"/>
    <w:rsid w:val="00AD38BC"/>
    <w:rsid w:val="00AD3D9A"/>
    <w:rsid w:val="00AD49AC"/>
    <w:rsid w:val="00AD53FD"/>
    <w:rsid w:val="00AD5AA4"/>
    <w:rsid w:val="00AD5BE9"/>
    <w:rsid w:val="00AD6191"/>
    <w:rsid w:val="00AD619C"/>
    <w:rsid w:val="00AD6551"/>
    <w:rsid w:val="00AD66C2"/>
    <w:rsid w:val="00AD67FC"/>
    <w:rsid w:val="00AD7075"/>
    <w:rsid w:val="00AD70E3"/>
    <w:rsid w:val="00AD7214"/>
    <w:rsid w:val="00AE04CC"/>
    <w:rsid w:val="00AE0835"/>
    <w:rsid w:val="00AE1579"/>
    <w:rsid w:val="00AE21C2"/>
    <w:rsid w:val="00AE2329"/>
    <w:rsid w:val="00AE2B89"/>
    <w:rsid w:val="00AE34EA"/>
    <w:rsid w:val="00AE3540"/>
    <w:rsid w:val="00AE3B3D"/>
    <w:rsid w:val="00AE3C08"/>
    <w:rsid w:val="00AE42EB"/>
    <w:rsid w:val="00AE4A21"/>
    <w:rsid w:val="00AE55A2"/>
    <w:rsid w:val="00AE5EC6"/>
    <w:rsid w:val="00AE618E"/>
    <w:rsid w:val="00AE62F3"/>
    <w:rsid w:val="00AE657F"/>
    <w:rsid w:val="00AE6598"/>
    <w:rsid w:val="00AE751B"/>
    <w:rsid w:val="00AE757F"/>
    <w:rsid w:val="00AE7ACB"/>
    <w:rsid w:val="00AF019E"/>
    <w:rsid w:val="00AF0478"/>
    <w:rsid w:val="00AF0932"/>
    <w:rsid w:val="00AF0A19"/>
    <w:rsid w:val="00AF1900"/>
    <w:rsid w:val="00AF1A86"/>
    <w:rsid w:val="00AF1CB8"/>
    <w:rsid w:val="00AF1F8D"/>
    <w:rsid w:val="00AF2FA7"/>
    <w:rsid w:val="00AF32CF"/>
    <w:rsid w:val="00AF3559"/>
    <w:rsid w:val="00AF3B31"/>
    <w:rsid w:val="00AF3D27"/>
    <w:rsid w:val="00AF4ADB"/>
    <w:rsid w:val="00AF5300"/>
    <w:rsid w:val="00AF53E5"/>
    <w:rsid w:val="00AF5429"/>
    <w:rsid w:val="00AF5A6C"/>
    <w:rsid w:val="00AF5D27"/>
    <w:rsid w:val="00AF5D2A"/>
    <w:rsid w:val="00AF64A7"/>
    <w:rsid w:val="00AF6880"/>
    <w:rsid w:val="00AF6AB6"/>
    <w:rsid w:val="00AF6E56"/>
    <w:rsid w:val="00AF7311"/>
    <w:rsid w:val="00B0019C"/>
    <w:rsid w:val="00B003AF"/>
    <w:rsid w:val="00B00523"/>
    <w:rsid w:val="00B0085C"/>
    <w:rsid w:val="00B01073"/>
    <w:rsid w:val="00B0156E"/>
    <w:rsid w:val="00B01D5D"/>
    <w:rsid w:val="00B0245E"/>
    <w:rsid w:val="00B02463"/>
    <w:rsid w:val="00B0261F"/>
    <w:rsid w:val="00B02788"/>
    <w:rsid w:val="00B02E2D"/>
    <w:rsid w:val="00B02EE7"/>
    <w:rsid w:val="00B03459"/>
    <w:rsid w:val="00B03998"/>
    <w:rsid w:val="00B0428E"/>
    <w:rsid w:val="00B046DE"/>
    <w:rsid w:val="00B04FC6"/>
    <w:rsid w:val="00B057EE"/>
    <w:rsid w:val="00B05ACD"/>
    <w:rsid w:val="00B06E20"/>
    <w:rsid w:val="00B077B8"/>
    <w:rsid w:val="00B07F78"/>
    <w:rsid w:val="00B10093"/>
    <w:rsid w:val="00B10BBB"/>
    <w:rsid w:val="00B1207C"/>
    <w:rsid w:val="00B1258D"/>
    <w:rsid w:val="00B12B7A"/>
    <w:rsid w:val="00B12E7B"/>
    <w:rsid w:val="00B13704"/>
    <w:rsid w:val="00B139FF"/>
    <w:rsid w:val="00B13D18"/>
    <w:rsid w:val="00B14DAB"/>
    <w:rsid w:val="00B15686"/>
    <w:rsid w:val="00B15A0B"/>
    <w:rsid w:val="00B16983"/>
    <w:rsid w:val="00B16C3E"/>
    <w:rsid w:val="00B1750F"/>
    <w:rsid w:val="00B17DF3"/>
    <w:rsid w:val="00B21188"/>
    <w:rsid w:val="00B213B4"/>
    <w:rsid w:val="00B22839"/>
    <w:rsid w:val="00B2289C"/>
    <w:rsid w:val="00B22AEC"/>
    <w:rsid w:val="00B23D9F"/>
    <w:rsid w:val="00B23EB9"/>
    <w:rsid w:val="00B2408C"/>
    <w:rsid w:val="00B24353"/>
    <w:rsid w:val="00B24DC4"/>
    <w:rsid w:val="00B2561C"/>
    <w:rsid w:val="00B25DE0"/>
    <w:rsid w:val="00B25FEC"/>
    <w:rsid w:val="00B26A52"/>
    <w:rsid w:val="00B26A63"/>
    <w:rsid w:val="00B274E5"/>
    <w:rsid w:val="00B27607"/>
    <w:rsid w:val="00B306B6"/>
    <w:rsid w:val="00B3084B"/>
    <w:rsid w:val="00B30B8E"/>
    <w:rsid w:val="00B30E2B"/>
    <w:rsid w:val="00B31332"/>
    <w:rsid w:val="00B320F0"/>
    <w:rsid w:val="00B32501"/>
    <w:rsid w:val="00B32B76"/>
    <w:rsid w:val="00B331F7"/>
    <w:rsid w:val="00B33853"/>
    <w:rsid w:val="00B33B40"/>
    <w:rsid w:val="00B344A5"/>
    <w:rsid w:val="00B34E53"/>
    <w:rsid w:val="00B34F60"/>
    <w:rsid w:val="00B35828"/>
    <w:rsid w:val="00B35EA0"/>
    <w:rsid w:val="00B35F22"/>
    <w:rsid w:val="00B36B5E"/>
    <w:rsid w:val="00B36D53"/>
    <w:rsid w:val="00B37100"/>
    <w:rsid w:val="00B37894"/>
    <w:rsid w:val="00B379C9"/>
    <w:rsid w:val="00B37A0F"/>
    <w:rsid w:val="00B37F43"/>
    <w:rsid w:val="00B37F47"/>
    <w:rsid w:val="00B37F4B"/>
    <w:rsid w:val="00B4059D"/>
    <w:rsid w:val="00B40628"/>
    <w:rsid w:val="00B41237"/>
    <w:rsid w:val="00B418F7"/>
    <w:rsid w:val="00B41984"/>
    <w:rsid w:val="00B41F8F"/>
    <w:rsid w:val="00B42AE1"/>
    <w:rsid w:val="00B44858"/>
    <w:rsid w:val="00B45ED3"/>
    <w:rsid w:val="00B46CF8"/>
    <w:rsid w:val="00B47281"/>
    <w:rsid w:val="00B472CF"/>
    <w:rsid w:val="00B47453"/>
    <w:rsid w:val="00B477D9"/>
    <w:rsid w:val="00B478E0"/>
    <w:rsid w:val="00B47A17"/>
    <w:rsid w:val="00B50BB9"/>
    <w:rsid w:val="00B50D58"/>
    <w:rsid w:val="00B514CD"/>
    <w:rsid w:val="00B51B68"/>
    <w:rsid w:val="00B52404"/>
    <w:rsid w:val="00B52D64"/>
    <w:rsid w:val="00B52E73"/>
    <w:rsid w:val="00B530CD"/>
    <w:rsid w:val="00B53832"/>
    <w:rsid w:val="00B54385"/>
    <w:rsid w:val="00B548DE"/>
    <w:rsid w:val="00B54C29"/>
    <w:rsid w:val="00B54C33"/>
    <w:rsid w:val="00B54D65"/>
    <w:rsid w:val="00B54D84"/>
    <w:rsid w:val="00B550D9"/>
    <w:rsid w:val="00B56276"/>
    <w:rsid w:val="00B563BB"/>
    <w:rsid w:val="00B56EDA"/>
    <w:rsid w:val="00B5709F"/>
    <w:rsid w:val="00B57311"/>
    <w:rsid w:val="00B576ED"/>
    <w:rsid w:val="00B57AF3"/>
    <w:rsid w:val="00B60326"/>
    <w:rsid w:val="00B6032F"/>
    <w:rsid w:val="00B619CE"/>
    <w:rsid w:val="00B61D3A"/>
    <w:rsid w:val="00B61ECF"/>
    <w:rsid w:val="00B62367"/>
    <w:rsid w:val="00B6236E"/>
    <w:rsid w:val="00B62B50"/>
    <w:rsid w:val="00B62C4C"/>
    <w:rsid w:val="00B631B1"/>
    <w:rsid w:val="00B634D9"/>
    <w:rsid w:val="00B63624"/>
    <w:rsid w:val="00B637A7"/>
    <w:rsid w:val="00B63862"/>
    <w:rsid w:val="00B64328"/>
    <w:rsid w:val="00B64445"/>
    <w:rsid w:val="00B645B2"/>
    <w:rsid w:val="00B64E92"/>
    <w:rsid w:val="00B64EBB"/>
    <w:rsid w:val="00B6505B"/>
    <w:rsid w:val="00B6589A"/>
    <w:rsid w:val="00B65D6E"/>
    <w:rsid w:val="00B65F2C"/>
    <w:rsid w:val="00B6641B"/>
    <w:rsid w:val="00B66554"/>
    <w:rsid w:val="00B66C6B"/>
    <w:rsid w:val="00B6773B"/>
    <w:rsid w:val="00B67797"/>
    <w:rsid w:val="00B67FF9"/>
    <w:rsid w:val="00B70E93"/>
    <w:rsid w:val="00B7132D"/>
    <w:rsid w:val="00B723C9"/>
    <w:rsid w:val="00B723E0"/>
    <w:rsid w:val="00B73199"/>
    <w:rsid w:val="00B73A05"/>
    <w:rsid w:val="00B74635"/>
    <w:rsid w:val="00B74E9A"/>
    <w:rsid w:val="00B74F75"/>
    <w:rsid w:val="00B754BB"/>
    <w:rsid w:val="00B7565F"/>
    <w:rsid w:val="00B75784"/>
    <w:rsid w:val="00B759AD"/>
    <w:rsid w:val="00B75EF2"/>
    <w:rsid w:val="00B76158"/>
    <w:rsid w:val="00B763C0"/>
    <w:rsid w:val="00B7648A"/>
    <w:rsid w:val="00B76686"/>
    <w:rsid w:val="00B77173"/>
    <w:rsid w:val="00B77B71"/>
    <w:rsid w:val="00B77D73"/>
    <w:rsid w:val="00B80364"/>
    <w:rsid w:val="00B80484"/>
    <w:rsid w:val="00B80552"/>
    <w:rsid w:val="00B8171B"/>
    <w:rsid w:val="00B81741"/>
    <w:rsid w:val="00B82FD1"/>
    <w:rsid w:val="00B838A1"/>
    <w:rsid w:val="00B83AD0"/>
    <w:rsid w:val="00B84CC0"/>
    <w:rsid w:val="00B85D2A"/>
    <w:rsid w:val="00B8788E"/>
    <w:rsid w:val="00B87968"/>
    <w:rsid w:val="00B87D0C"/>
    <w:rsid w:val="00B906CC"/>
    <w:rsid w:val="00B907C4"/>
    <w:rsid w:val="00B9177B"/>
    <w:rsid w:val="00B91B20"/>
    <w:rsid w:val="00B92986"/>
    <w:rsid w:val="00B92C4E"/>
    <w:rsid w:val="00B92C8C"/>
    <w:rsid w:val="00B92F04"/>
    <w:rsid w:val="00B92F6E"/>
    <w:rsid w:val="00B92FB4"/>
    <w:rsid w:val="00B93741"/>
    <w:rsid w:val="00B93D9B"/>
    <w:rsid w:val="00B93DC8"/>
    <w:rsid w:val="00B9420C"/>
    <w:rsid w:val="00B94911"/>
    <w:rsid w:val="00B94D88"/>
    <w:rsid w:val="00B951B6"/>
    <w:rsid w:val="00B95652"/>
    <w:rsid w:val="00B95681"/>
    <w:rsid w:val="00B959E8"/>
    <w:rsid w:val="00B95CED"/>
    <w:rsid w:val="00B9658F"/>
    <w:rsid w:val="00B97530"/>
    <w:rsid w:val="00B975AF"/>
    <w:rsid w:val="00B9786E"/>
    <w:rsid w:val="00B97FD0"/>
    <w:rsid w:val="00BA055C"/>
    <w:rsid w:val="00BA08F5"/>
    <w:rsid w:val="00BA0E60"/>
    <w:rsid w:val="00BA1373"/>
    <w:rsid w:val="00BA1817"/>
    <w:rsid w:val="00BA1989"/>
    <w:rsid w:val="00BA1C3E"/>
    <w:rsid w:val="00BA2C3C"/>
    <w:rsid w:val="00BA2C82"/>
    <w:rsid w:val="00BA2E3E"/>
    <w:rsid w:val="00BA31D8"/>
    <w:rsid w:val="00BA4AE8"/>
    <w:rsid w:val="00BA5990"/>
    <w:rsid w:val="00BA5A4C"/>
    <w:rsid w:val="00BA5A98"/>
    <w:rsid w:val="00BA61F6"/>
    <w:rsid w:val="00BA6512"/>
    <w:rsid w:val="00BA6799"/>
    <w:rsid w:val="00BA6BDE"/>
    <w:rsid w:val="00BA6E3A"/>
    <w:rsid w:val="00BA78B6"/>
    <w:rsid w:val="00BB0276"/>
    <w:rsid w:val="00BB0731"/>
    <w:rsid w:val="00BB0ECF"/>
    <w:rsid w:val="00BB14E6"/>
    <w:rsid w:val="00BB192F"/>
    <w:rsid w:val="00BB1A5F"/>
    <w:rsid w:val="00BB1E18"/>
    <w:rsid w:val="00BB27D5"/>
    <w:rsid w:val="00BB38AB"/>
    <w:rsid w:val="00BB4124"/>
    <w:rsid w:val="00BB4234"/>
    <w:rsid w:val="00BB43D2"/>
    <w:rsid w:val="00BB4652"/>
    <w:rsid w:val="00BB50A0"/>
    <w:rsid w:val="00BB590E"/>
    <w:rsid w:val="00BB5FDA"/>
    <w:rsid w:val="00BB64CE"/>
    <w:rsid w:val="00BB751C"/>
    <w:rsid w:val="00BB7728"/>
    <w:rsid w:val="00BB7CCD"/>
    <w:rsid w:val="00BC0A81"/>
    <w:rsid w:val="00BC1014"/>
    <w:rsid w:val="00BC13E0"/>
    <w:rsid w:val="00BC1A6A"/>
    <w:rsid w:val="00BC1E57"/>
    <w:rsid w:val="00BC1FE5"/>
    <w:rsid w:val="00BC2119"/>
    <w:rsid w:val="00BC2672"/>
    <w:rsid w:val="00BC27FD"/>
    <w:rsid w:val="00BC35BE"/>
    <w:rsid w:val="00BC3B75"/>
    <w:rsid w:val="00BC40E0"/>
    <w:rsid w:val="00BC5A9C"/>
    <w:rsid w:val="00BC5D8A"/>
    <w:rsid w:val="00BC5E91"/>
    <w:rsid w:val="00BC6579"/>
    <w:rsid w:val="00BC6C96"/>
    <w:rsid w:val="00BC73D7"/>
    <w:rsid w:val="00BC75AC"/>
    <w:rsid w:val="00BC75BA"/>
    <w:rsid w:val="00BC7BFB"/>
    <w:rsid w:val="00BC7E07"/>
    <w:rsid w:val="00BD027A"/>
    <w:rsid w:val="00BD030F"/>
    <w:rsid w:val="00BD0537"/>
    <w:rsid w:val="00BD0556"/>
    <w:rsid w:val="00BD09F5"/>
    <w:rsid w:val="00BD0CB1"/>
    <w:rsid w:val="00BD1D62"/>
    <w:rsid w:val="00BD2185"/>
    <w:rsid w:val="00BD2974"/>
    <w:rsid w:val="00BD3004"/>
    <w:rsid w:val="00BD352E"/>
    <w:rsid w:val="00BD3861"/>
    <w:rsid w:val="00BD46FF"/>
    <w:rsid w:val="00BD52C2"/>
    <w:rsid w:val="00BD63C3"/>
    <w:rsid w:val="00BD64CA"/>
    <w:rsid w:val="00BD681B"/>
    <w:rsid w:val="00BD69C7"/>
    <w:rsid w:val="00BD78AF"/>
    <w:rsid w:val="00BD7998"/>
    <w:rsid w:val="00BE042B"/>
    <w:rsid w:val="00BE044E"/>
    <w:rsid w:val="00BE0780"/>
    <w:rsid w:val="00BE0915"/>
    <w:rsid w:val="00BE0CF9"/>
    <w:rsid w:val="00BE0EB7"/>
    <w:rsid w:val="00BE0EB8"/>
    <w:rsid w:val="00BE1206"/>
    <w:rsid w:val="00BE1619"/>
    <w:rsid w:val="00BE210A"/>
    <w:rsid w:val="00BE3713"/>
    <w:rsid w:val="00BE38D8"/>
    <w:rsid w:val="00BE44B1"/>
    <w:rsid w:val="00BE5B83"/>
    <w:rsid w:val="00BE5D4F"/>
    <w:rsid w:val="00BE5D6D"/>
    <w:rsid w:val="00BE69B8"/>
    <w:rsid w:val="00BE6F4E"/>
    <w:rsid w:val="00BE7100"/>
    <w:rsid w:val="00BE72F0"/>
    <w:rsid w:val="00BE73BD"/>
    <w:rsid w:val="00BF0140"/>
    <w:rsid w:val="00BF01EA"/>
    <w:rsid w:val="00BF0969"/>
    <w:rsid w:val="00BF1144"/>
    <w:rsid w:val="00BF1BD0"/>
    <w:rsid w:val="00BF1C7A"/>
    <w:rsid w:val="00BF1E38"/>
    <w:rsid w:val="00BF1FB5"/>
    <w:rsid w:val="00BF2B34"/>
    <w:rsid w:val="00BF2B54"/>
    <w:rsid w:val="00BF39FD"/>
    <w:rsid w:val="00BF3F24"/>
    <w:rsid w:val="00BF447B"/>
    <w:rsid w:val="00BF4648"/>
    <w:rsid w:val="00BF4708"/>
    <w:rsid w:val="00BF4FA0"/>
    <w:rsid w:val="00BF5217"/>
    <w:rsid w:val="00BF595E"/>
    <w:rsid w:val="00BF61D1"/>
    <w:rsid w:val="00BF7F96"/>
    <w:rsid w:val="00C000D0"/>
    <w:rsid w:val="00C004B0"/>
    <w:rsid w:val="00C01237"/>
    <w:rsid w:val="00C01E70"/>
    <w:rsid w:val="00C025A5"/>
    <w:rsid w:val="00C026AF"/>
    <w:rsid w:val="00C02CDB"/>
    <w:rsid w:val="00C02E96"/>
    <w:rsid w:val="00C02FBB"/>
    <w:rsid w:val="00C04575"/>
    <w:rsid w:val="00C05002"/>
    <w:rsid w:val="00C0560A"/>
    <w:rsid w:val="00C05C6A"/>
    <w:rsid w:val="00C05CED"/>
    <w:rsid w:val="00C0673F"/>
    <w:rsid w:val="00C06BC5"/>
    <w:rsid w:val="00C06E9B"/>
    <w:rsid w:val="00C07034"/>
    <w:rsid w:val="00C10433"/>
    <w:rsid w:val="00C10E95"/>
    <w:rsid w:val="00C11569"/>
    <w:rsid w:val="00C13022"/>
    <w:rsid w:val="00C13591"/>
    <w:rsid w:val="00C13966"/>
    <w:rsid w:val="00C1424C"/>
    <w:rsid w:val="00C14359"/>
    <w:rsid w:val="00C14C56"/>
    <w:rsid w:val="00C14E3C"/>
    <w:rsid w:val="00C15091"/>
    <w:rsid w:val="00C15D42"/>
    <w:rsid w:val="00C15F9F"/>
    <w:rsid w:val="00C162AB"/>
    <w:rsid w:val="00C16731"/>
    <w:rsid w:val="00C17356"/>
    <w:rsid w:val="00C17DFF"/>
    <w:rsid w:val="00C201A4"/>
    <w:rsid w:val="00C2091C"/>
    <w:rsid w:val="00C20B2F"/>
    <w:rsid w:val="00C20F2A"/>
    <w:rsid w:val="00C2128B"/>
    <w:rsid w:val="00C220B7"/>
    <w:rsid w:val="00C2258A"/>
    <w:rsid w:val="00C226FC"/>
    <w:rsid w:val="00C22E8A"/>
    <w:rsid w:val="00C23642"/>
    <w:rsid w:val="00C2396B"/>
    <w:rsid w:val="00C24875"/>
    <w:rsid w:val="00C25C60"/>
    <w:rsid w:val="00C25DB6"/>
    <w:rsid w:val="00C25E50"/>
    <w:rsid w:val="00C27AAF"/>
    <w:rsid w:val="00C27D71"/>
    <w:rsid w:val="00C27EC1"/>
    <w:rsid w:val="00C30E0E"/>
    <w:rsid w:val="00C31E7C"/>
    <w:rsid w:val="00C326D5"/>
    <w:rsid w:val="00C32BF5"/>
    <w:rsid w:val="00C344EB"/>
    <w:rsid w:val="00C348D0"/>
    <w:rsid w:val="00C34B6A"/>
    <w:rsid w:val="00C34E7A"/>
    <w:rsid w:val="00C35014"/>
    <w:rsid w:val="00C354EA"/>
    <w:rsid w:val="00C359E3"/>
    <w:rsid w:val="00C35D32"/>
    <w:rsid w:val="00C35F13"/>
    <w:rsid w:val="00C36066"/>
    <w:rsid w:val="00C36364"/>
    <w:rsid w:val="00C37157"/>
    <w:rsid w:val="00C3734B"/>
    <w:rsid w:val="00C37B5D"/>
    <w:rsid w:val="00C37E91"/>
    <w:rsid w:val="00C4015A"/>
    <w:rsid w:val="00C4093B"/>
    <w:rsid w:val="00C40CB1"/>
    <w:rsid w:val="00C40D4D"/>
    <w:rsid w:val="00C41FFB"/>
    <w:rsid w:val="00C43A9C"/>
    <w:rsid w:val="00C43D3F"/>
    <w:rsid w:val="00C43EE5"/>
    <w:rsid w:val="00C44A7B"/>
    <w:rsid w:val="00C456A0"/>
    <w:rsid w:val="00C46012"/>
    <w:rsid w:val="00C473A2"/>
    <w:rsid w:val="00C50590"/>
    <w:rsid w:val="00C5127B"/>
    <w:rsid w:val="00C516E6"/>
    <w:rsid w:val="00C52C2A"/>
    <w:rsid w:val="00C52F9D"/>
    <w:rsid w:val="00C53518"/>
    <w:rsid w:val="00C536C9"/>
    <w:rsid w:val="00C53753"/>
    <w:rsid w:val="00C54792"/>
    <w:rsid w:val="00C54CF6"/>
    <w:rsid w:val="00C54F4C"/>
    <w:rsid w:val="00C55410"/>
    <w:rsid w:val="00C55F28"/>
    <w:rsid w:val="00C5628F"/>
    <w:rsid w:val="00C5709B"/>
    <w:rsid w:val="00C57CB4"/>
    <w:rsid w:val="00C60CE8"/>
    <w:rsid w:val="00C60D1B"/>
    <w:rsid w:val="00C611E3"/>
    <w:rsid w:val="00C61245"/>
    <w:rsid w:val="00C61586"/>
    <w:rsid w:val="00C61FDE"/>
    <w:rsid w:val="00C634D9"/>
    <w:rsid w:val="00C6430F"/>
    <w:rsid w:val="00C64333"/>
    <w:rsid w:val="00C6540F"/>
    <w:rsid w:val="00C65A20"/>
    <w:rsid w:val="00C65B46"/>
    <w:rsid w:val="00C6619B"/>
    <w:rsid w:val="00C67648"/>
    <w:rsid w:val="00C67C01"/>
    <w:rsid w:val="00C67CA8"/>
    <w:rsid w:val="00C67E44"/>
    <w:rsid w:val="00C67EA2"/>
    <w:rsid w:val="00C7012C"/>
    <w:rsid w:val="00C70926"/>
    <w:rsid w:val="00C716B1"/>
    <w:rsid w:val="00C725FA"/>
    <w:rsid w:val="00C726E2"/>
    <w:rsid w:val="00C727D9"/>
    <w:rsid w:val="00C72EB9"/>
    <w:rsid w:val="00C73732"/>
    <w:rsid w:val="00C73DB4"/>
    <w:rsid w:val="00C74726"/>
    <w:rsid w:val="00C747C3"/>
    <w:rsid w:val="00C74C67"/>
    <w:rsid w:val="00C75CF1"/>
    <w:rsid w:val="00C76362"/>
    <w:rsid w:val="00C7670F"/>
    <w:rsid w:val="00C76A84"/>
    <w:rsid w:val="00C774F1"/>
    <w:rsid w:val="00C777B4"/>
    <w:rsid w:val="00C80136"/>
    <w:rsid w:val="00C80DF5"/>
    <w:rsid w:val="00C81424"/>
    <w:rsid w:val="00C8262D"/>
    <w:rsid w:val="00C82904"/>
    <w:rsid w:val="00C831BD"/>
    <w:rsid w:val="00C8476E"/>
    <w:rsid w:val="00C84D74"/>
    <w:rsid w:val="00C85422"/>
    <w:rsid w:val="00C85490"/>
    <w:rsid w:val="00C8558F"/>
    <w:rsid w:val="00C858BE"/>
    <w:rsid w:val="00C85A55"/>
    <w:rsid w:val="00C85B3A"/>
    <w:rsid w:val="00C86A7D"/>
    <w:rsid w:val="00C86B39"/>
    <w:rsid w:val="00C909DA"/>
    <w:rsid w:val="00C90C08"/>
    <w:rsid w:val="00C91090"/>
    <w:rsid w:val="00C91A17"/>
    <w:rsid w:val="00C926DF"/>
    <w:rsid w:val="00C929F1"/>
    <w:rsid w:val="00C92CF6"/>
    <w:rsid w:val="00C92FEB"/>
    <w:rsid w:val="00C932E5"/>
    <w:rsid w:val="00C93A35"/>
    <w:rsid w:val="00C93B6C"/>
    <w:rsid w:val="00C94385"/>
    <w:rsid w:val="00C947DE"/>
    <w:rsid w:val="00C94B26"/>
    <w:rsid w:val="00C94D55"/>
    <w:rsid w:val="00C94EEA"/>
    <w:rsid w:val="00C952F8"/>
    <w:rsid w:val="00C959F6"/>
    <w:rsid w:val="00C95A17"/>
    <w:rsid w:val="00C95CAB"/>
    <w:rsid w:val="00C95EB3"/>
    <w:rsid w:val="00C97D0B"/>
    <w:rsid w:val="00CA03D9"/>
    <w:rsid w:val="00CA0542"/>
    <w:rsid w:val="00CA12A3"/>
    <w:rsid w:val="00CA1F37"/>
    <w:rsid w:val="00CA2474"/>
    <w:rsid w:val="00CA2753"/>
    <w:rsid w:val="00CA2C38"/>
    <w:rsid w:val="00CA2EB1"/>
    <w:rsid w:val="00CA335D"/>
    <w:rsid w:val="00CA352D"/>
    <w:rsid w:val="00CA35B6"/>
    <w:rsid w:val="00CA3E92"/>
    <w:rsid w:val="00CA4761"/>
    <w:rsid w:val="00CA4844"/>
    <w:rsid w:val="00CA568A"/>
    <w:rsid w:val="00CA5CEC"/>
    <w:rsid w:val="00CA62FA"/>
    <w:rsid w:val="00CA67DC"/>
    <w:rsid w:val="00CA6B29"/>
    <w:rsid w:val="00CA6CC9"/>
    <w:rsid w:val="00CA7456"/>
    <w:rsid w:val="00CA7697"/>
    <w:rsid w:val="00CA7965"/>
    <w:rsid w:val="00CA7B81"/>
    <w:rsid w:val="00CA7C12"/>
    <w:rsid w:val="00CA7ECB"/>
    <w:rsid w:val="00CB0040"/>
    <w:rsid w:val="00CB04E8"/>
    <w:rsid w:val="00CB1089"/>
    <w:rsid w:val="00CB284D"/>
    <w:rsid w:val="00CB29D7"/>
    <w:rsid w:val="00CB2F6E"/>
    <w:rsid w:val="00CB32B6"/>
    <w:rsid w:val="00CB378E"/>
    <w:rsid w:val="00CB3B72"/>
    <w:rsid w:val="00CB4094"/>
    <w:rsid w:val="00CB437C"/>
    <w:rsid w:val="00CB4B4D"/>
    <w:rsid w:val="00CB4BBE"/>
    <w:rsid w:val="00CB51C1"/>
    <w:rsid w:val="00CB5467"/>
    <w:rsid w:val="00CB5B2C"/>
    <w:rsid w:val="00CB5C44"/>
    <w:rsid w:val="00CB5CE1"/>
    <w:rsid w:val="00CB61A4"/>
    <w:rsid w:val="00CB6344"/>
    <w:rsid w:val="00CB68AE"/>
    <w:rsid w:val="00CB7409"/>
    <w:rsid w:val="00CB74BB"/>
    <w:rsid w:val="00CB7643"/>
    <w:rsid w:val="00CB786E"/>
    <w:rsid w:val="00CB7DA4"/>
    <w:rsid w:val="00CB7E80"/>
    <w:rsid w:val="00CC0EBF"/>
    <w:rsid w:val="00CC17B0"/>
    <w:rsid w:val="00CC1BD5"/>
    <w:rsid w:val="00CC2CF1"/>
    <w:rsid w:val="00CC3204"/>
    <w:rsid w:val="00CC3270"/>
    <w:rsid w:val="00CC3B2D"/>
    <w:rsid w:val="00CC40DA"/>
    <w:rsid w:val="00CC57E9"/>
    <w:rsid w:val="00CC6582"/>
    <w:rsid w:val="00CC7E21"/>
    <w:rsid w:val="00CD00DB"/>
    <w:rsid w:val="00CD0172"/>
    <w:rsid w:val="00CD07CE"/>
    <w:rsid w:val="00CD10AC"/>
    <w:rsid w:val="00CD1A9B"/>
    <w:rsid w:val="00CD4303"/>
    <w:rsid w:val="00CD4636"/>
    <w:rsid w:val="00CD4928"/>
    <w:rsid w:val="00CD58BA"/>
    <w:rsid w:val="00CD5AAB"/>
    <w:rsid w:val="00CD7BA6"/>
    <w:rsid w:val="00CE0246"/>
    <w:rsid w:val="00CE02D0"/>
    <w:rsid w:val="00CE1763"/>
    <w:rsid w:val="00CE1A66"/>
    <w:rsid w:val="00CE2A81"/>
    <w:rsid w:val="00CE3049"/>
    <w:rsid w:val="00CE308C"/>
    <w:rsid w:val="00CE326A"/>
    <w:rsid w:val="00CE34A1"/>
    <w:rsid w:val="00CE38F1"/>
    <w:rsid w:val="00CE4315"/>
    <w:rsid w:val="00CE5228"/>
    <w:rsid w:val="00CE586C"/>
    <w:rsid w:val="00CE628A"/>
    <w:rsid w:val="00CE743D"/>
    <w:rsid w:val="00CE7578"/>
    <w:rsid w:val="00CF1906"/>
    <w:rsid w:val="00CF1F00"/>
    <w:rsid w:val="00CF2842"/>
    <w:rsid w:val="00CF2B8E"/>
    <w:rsid w:val="00CF2D83"/>
    <w:rsid w:val="00CF2FD9"/>
    <w:rsid w:val="00CF46BA"/>
    <w:rsid w:val="00CF58E8"/>
    <w:rsid w:val="00CF5C0E"/>
    <w:rsid w:val="00CF688E"/>
    <w:rsid w:val="00CF6A77"/>
    <w:rsid w:val="00CF6DE1"/>
    <w:rsid w:val="00CF7229"/>
    <w:rsid w:val="00CF75E5"/>
    <w:rsid w:val="00CF77F1"/>
    <w:rsid w:val="00CF7D1D"/>
    <w:rsid w:val="00D001B1"/>
    <w:rsid w:val="00D00279"/>
    <w:rsid w:val="00D00532"/>
    <w:rsid w:val="00D006B7"/>
    <w:rsid w:val="00D00A5E"/>
    <w:rsid w:val="00D00D12"/>
    <w:rsid w:val="00D016B9"/>
    <w:rsid w:val="00D01912"/>
    <w:rsid w:val="00D01B6A"/>
    <w:rsid w:val="00D01B98"/>
    <w:rsid w:val="00D01E1C"/>
    <w:rsid w:val="00D02680"/>
    <w:rsid w:val="00D02ECD"/>
    <w:rsid w:val="00D03010"/>
    <w:rsid w:val="00D03721"/>
    <w:rsid w:val="00D03901"/>
    <w:rsid w:val="00D0390A"/>
    <w:rsid w:val="00D03CDB"/>
    <w:rsid w:val="00D0402E"/>
    <w:rsid w:val="00D04337"/>
    <w:rsid w:val="00D0491B"/>
    <w:rsid w:val="00D04CA8"/>
    <w:rsid w:val="00D05356"/>
    <w:rsid w:val="00D05542"/>
    <w:rsid w:val="00D0668B"/>
    <w:rsid w:val="00D0695E"/>
    <w:rsid w:val="00D06F28"/>
    <w:rsid w:val="00D06FC6"/>
    <w:rsid w:val="00D0725E"/>
    <w:rsid w:val="00D07752"/>
    <w:rsid w:val="00D10814"/>
    <w:rsid w:val="00D11A9B"/>
    <w:rsid w:val="00D11FF0"/>
    <w:rsid w:val="00D1250B"/>
    <w:rsid w:val="00D12699"/>
    <w:rsid w:val="00D1319F"/>
    <w:rsid w:val="00D135CC"/>
    <w:rsid w:val="00D1407B"/>
    <w:rsid w:val="00D143F8"/>
    <w:rsid w:val="00D14529"/>
    <w:rsid w:val="00D14796"/>
    <w:rsid w:val="00D147B7"/>
    <w:rsid w:val="00D1578A"/>
    <w:rsid w:val="00D15BEF"/>
    <w:rsid w:val="00D16199"/>
    <w:rsid w:val="00D1651F"/>
    <w:rsid w:val="00D167CC"/>
    <w:rsid w:val="00D16A80"/>
    <w:rsid w:val="00D16CE2"/>
    <w:rsid w:val="00D16CF2"/>
    <w:rsid w:val="00D1749E"/>
    <w:rsid w:val="00D1780C"/>
    <w:rsid w:val="00D17936"/>
    <w:rsid w:val="00D17AA8"/>
    <w:rsid w:val="00D17AB0"/>
    <w:rsid w:val="00D17D1E"/>
    <w:rsid w:val="00D20187"/>
    <w:rsid w:val="00D2058D"/>
    <w:rsid w:val="00D206C2"/>
    <w:rsid w:val="00D2103D"/>
    <w:rsid w:val="00D211D1"/>
    <w:rsid w:val="00D21268"/>
    <w:rsid w:val="00D21FA2"/>
    <w:rsid w:val="00D22B3F"/>
    <w:rsid w:val="00D22E60"/>
    <w:rsid w:val="00D236D2"/>
    <w:rsid w:val="00D23CC1"/>
    <w:rsid w:val="00D23EAA"/>
    <w:rsid w:val="00D241F0"/>
    <w:rsid w:val="00D24F8A"/>
    <w:rsid w:val="00D25767"/>
    <w:rsid w:val="00D2595B"/>
    <w:rsid w:val="00D259AB"/>
    <w:rsid w:val="00D25A5C"/>
    <w:rsid w:val="00D25AF5"/>
    <w:rsid w:val="00D25D43"/>
    <w:rsid w:val="00D260EE"/>
    <w:rsid w:val="00D26FBE"/>
    <w:rsid w:val="00D270A0"/>
    <w:rsid w:val="00D270EC"/>
    <w:rsid w:val="00D278B3"/>
    <w:rsid w:val="00D27B70"/>
    <w:rsid w:val="00D300C9"/>
    <w:rsid w:val="00D30330"/>
    <w:rsid w:val="00D305C8"/>
    <w:rsid w:val="00D309E5"/>
    <w:rsid w:val="00D30D65"/>
    <w:rsid w:val="00D3135F"/>
    <w:rsid w:val="00D31483"/>
    <w:rsid w:val="00D3191F"/>
    <w:rsid w:val="00D32E31"/>
    <w:rsid w:val="00D3386D"/>
    <w:rsid w:val="00D33A95"/>
    <w:rsid w:val="00D342FD"/>
    <w:rsid w:val="00D34364"/>
    <w:rsid w:val="00D346EC"/>
    <w:rsid w:val="00D34891"/>
    <w:rsid w:val="00D3573E"/>
    <w:rsid w:val="00D35B15"/>
    <w:rsid w:val="00D36980"/>
    <w:rsid w:val="00D37FA3"/>
    <w:rsid w:val="00D410D0"/>
    <w:rsid w:val="00D41261"/>
    <w:rsid w:val="00D414BF"/>
    <w:rsid w:val="00D415DB"/>
    <w:rsid w:val="00D421BC"/>
    <w:rsid w:val="00D42BDC"/>
    <w:rsid w:val="00D4360F"/>
    <w:rsid w:val="00D43AAA"/>
    <w:rsid w:val="00D44B35"/>
    <w:rsid w:val="00D44E44"/>
    <w:rsid w:val="00D45259"/>
    <w:rsid w:val="00D45647"/>
    <w:rsid w:val="00D46D85"/>
    <w:rsid w:val="00D46E51"/>
    <w:rsid w:val="00D46F38"/>
    <w:rsid w:val="00D473FA"/>
    <w:rsid w:val="00D47B3C"/>
    <w:rsid w:val="00D47D11"/>
    <w:rsid w:val="00D50143"/>
    <w:rsid w:val="00D50241"/>
    <w:rsid w:val="00D50D3F"/>
    <w:rsid w:val="00D51959"/>
    <w:rsid w:val="00D51A35"/>
    <w:rsid w:val="00D51AFE"/>
    <w:rsid w:val="00D52150"/>
    <w:rsid w:val="00D52500"/>
    <w:rsid w:val="00D52620"/>
    <w:rsid w:val="00D52899"/>
    <w:rsid w:val="00D52970"/>
    <w:rsid w:val="00D529C5"/>
    <w:rsid w:val="00D534D0"/>
    <w:rsid w:val="00D53F50"/>
    <w:rsid w:val="00D54261"/>
    <w:rsid w:val="00D544AB"/>
    <w:rsid w:val="00D547B5"/>
    <w:rsid w:val="00D550E2"/>
    <w:rsid w:val="00D55106"/>
    <w:rsid w:val="00D551F3"/>
    <w:rsid w:val="00D559BE"/>
    <w:rsid w:val="00D56058"/>
    <w:rsid w:val="00D56496"/>
    <w:rsid w:val="00D56F4F"/>
    <w:rsid w:val="00D57476"/>
    <w:rsid w:val="00D574D0"/>
    <w:rsid w:val="00D60310"/>
    <w:rsid w:val="00D606B1"/>
    <w:rsid w:val="00D60D08"/>
    <w:rsid w:val="00D6150E"/>
    <w:rsid w:val="00D61DBA"/>
    <w:rsid w:val="00D621D0"/>
    <w:rsid w:val="00D62AA0"/>
    <w:rsid w:val="00D62F6E"/>
    <w:rsid w:val="00D63430"/>
    <w:rsid w:val="00D634BF"/>
    <w:rsid w:val="00D6353E"/>
    <w:rsid w:val="00D644C2"/>
    <w:rsid w:val="00D6496D"/>
    <w:rsid w:val="00D657B4"/>
    <w:rsid w:val="00D6591A"/>
    <w:rsid w:val="00D6611C"/>
    <w:rsid w:val="00D66D00"/>
    <w:rsid w:val="00D6714B"/>
    <w:rsid w:val="00D67D3A"/>
    <w:rsid w:val="00D707A4"/>
    <w:rsid w:val="00D70C88"/>
    <w:rsid w:val="00D70E5D"/>
    <w:rsid w:val="00D71251"/>
    <w:rsid w:val="00D71D82"/>
    <w:rsid w:val="00D72076"/>
    <w:rsid w:val="00D72492"/>
    <w:rsid w:val="00D725BF"/>
    <w:rsid w:val="00D7268F"/>
    <w:rsid w:val="00D72BED"/>
    <w:rsid w:val="00D72BF7"/>
    <w:rsid w:val="00D72DB8"/>
    <w:rsid w:val="00D736FA"/>
    <w:rsid w:val="00D739BC"/>
    <w:rsid w:val="00D7410A"/>
    <w:rsid w:val="00D747A3"/>
    <w:rsid w:val="00D74DBB"/>
    <w:rsid w:val="00D74E02"/>
    <w:rsid w:val="00D75131"/>
    <w:rsid w:val="00D765A1"/>
    <w:rsid w:val="00D76CDF"/>
    <w:rsid w:val="00D7707D"/>
    <w:rsid w:val="00D77692"/>
    <w:rsid w:val="00D77B7B"/>
    <w:rsid w:val="00D80110"/>
    <w:rsid w:val="00D80356"/>
    <w:rsid w:val="00D8091E"/>
    <w:rsid w:val="00D80DC2"/>
    <w:rsid w:val="00D810BF"/>
    <w:rsid w:val="00D81390"/>
    <w:rsid w:val="00D81505"/>
    <w:rsid w:val="00D81923"/>
    <w:rsid w:val="00D8201F"/>
    <w:rsid w:val="00D821E8"/>
    <w:rsid w:val="00D8271D"/>
    <w:rsid w:val="00D82C19"/>
    <w:rsid w:val="00D82D6D"/>
    <w:rsid w:val="00D83411"/>
    <w:rsid w:val="00D837B2"/>
    <w:rsid w:val="00D85010"/>
    <w:rsid w:val="00D8580E"/>
    <w:rsid w:val="00D85B95"/>
    <w:rsid w:val="00D85B9A"/>
    <w:rsid w:val="00D9008C"/>
    <w:rsid w:val="00D9017A"/>
    <w:rsid w:val="00D90B42"/>
    <w:rsid w:val="00D90E2E"/>
    <w:rsid w:val="00D910B0"/>
    <w:rsid w:val="00D919BE"/>
    <w:rsid w:val="00D92868"/>
    <w:rsid w:val="00D92DAE"/>
    <w:rsid w:val="00D93A11"/>
    <w:rsid w:val="00D93C12"/>
    <w:rsid w:val="00D93DE8"/>
    <w:rsid w:val="00D94802"/>
    <w:rsid w:val="00D94865"/>
    <w:rsid w:val="00D951A7"/>
    <w:rsid w:val="00D95554"/>
    <w:rsid w:val="00D95ABA"/>
    <w:rsid w:val="00D95FFA"/>
    <w:rsid w:val="00D961FF"/>
    <w:rsid w:val="00D9620A"/>
    <w:rsid w:val="00D96267"/>
    <w:rsid w:val="00D96EA2"/>
    <w:rsid w:val="00D9730E"/>
    <w:rsid w:val="00D9735B"/>
    <w:rsid w:val="00D97546"/>
    <w:rsid w:val="00DA02B3"/>
    <w:rsid w:val="00DA0411"/>
    <w:rsid w:val="00DA08B1"/>
    <w:rsid w:val="00DA0A1E"/>
    <w:rsid w:val="00DA0C9B"/>
    <w:rsid w:val="00DA0E10"/>
    <w:rsid w:val="00DA0FEB"/>
    <w:rsid w:val="00DA10E8"/>
    <w:rsid w:val="00DA11ED"/>
    <w:rsid w:val="00DA163A"/>
    <w:rsid w:val="00DA1691"/>
    <w:rsid w:val="00DA19C4"/>
    <w:rsid w:val="00DA1E3C"/>
    <w:rsid w:val="00DA2143"/>
    <w:rsid w:val="00DA293A"/>
    <w:rsid w:val="00DA326C"/>
    <w:rsid w:val="00DA3891"/>
    <w:rsid w:val="00DA4099"/>
    <w:rsid w:val="00DA4251"/>
    <w:rsid w:val="00DA427A"/>
    <w:rsid w:val="00DA432D"/>
    <w:rsid w:val="00DA5C8B"/>
    <w:rsid w:val="00DA6231"/>
    <w:rsid w:val="00DA627D"/>
    <w:rsid w:val="00DA675D"/>
    <w:rsid w:val="00DA6AF4"/>
    <w:rsid w:val="00DA6BF3"/>
    <w:rsid w:val="00DA7381"/>
    <w:rsid w:val="00DA7D7D"/>
    <w:rsid w:val="00DB0430"/>
    <w:rsid w:val="00DB0657"/>
    <w:rsid w:val="00DB0765"/>
    <w:rsid w:val="00DB0C9A"/>
    <w:rsid w:val="00DB0DFD"/>
    <w:rsid w:val="00DB12D0"/>
    <w:rsid w:val="00DB1FAE"/>
    <w:rsid w:val="00DB2046"/>
    <w:rsid w:val="00DB218C"/>
    <w:rsid w:val="00DB24CB"/>
    <w:rsid w:val="00DB2E86"/>
    <w:rsid w:val="00DB36EB"/>
    <w:rsid w:val="00DB3705"/>
    <w:rsid w:val="00DB4432"/>
    <w:rsid w:val="00DB5A1A"/>
    <w:rsid w:val="00DB6694"/>
    <w:rsid w:val="00DB745E"/>
    <w:rsid w:val="00DB746B"/>
    <w:rsid w:val="00DB787F"/>
    <w:rsid w:val="00DB78FC"/>
    <w:rsid w:val="00DB796E"/>
    <w:rsid w:val="00DB7B76"/>
    <w:rsid w:val="00DB7B78"/>
    <w:rsid w:val="00DC0637"/>
    <w:rsid w:val="00DC0662"/>
    <w:rsid w:val="00DC0B58"/>
    <w:rsid w:val="00DC1136"/>
    <w:rsid w:val="00DC115B"/>
    <w:rsid w:val="00DC141B"/>
    <w:rsid w:val="00DC15BD"/>
    <w:rsid w:val="00DC18DC"/>
    <w:rsid w:val="00DC2D0E"/>
    <w:rsid w:val="00DC3812"/>
    <w:rsid w:val="00DC3A47"/>
    <w:rsid w:val="00DC4293"/>
    <w:rsid w:val="00DC4789"/>
    <w:rsid w:val="00DC497B"/>
    <w:rsid w:val="00DC4D88"/>
    <w:rsid w:val="00DC69A8"/>
    <w:rsid w:val="00DC6AB5"/>
    <w:rsid w:val="00DC6F32"/>
    <w:rsid w:val="00DC71E8"/>
    <w:rsid w:val="00DD0119"/>
    <w:rsid w:val="00DD05E3"/>
    <w:rsid w:val="00DD060F"/>
    <w:rsid w:val="00DD101F"/>
    <w:rsid w:val="00DD143E"/>
    <w:rsid w:val="00DD15AF"/>
    <w:rsid w:val="00DD1962"/>
    <w:rsid w:val="00DD2045"/>
    <w:rsid w:val="00DD23DA"/>
    <w:rsid w:val="00DD28F9"/>
    <w:rsid w:val="00DD2A75"/>
    <w:rsid w:val="00DD2FC2"/>
    <w:rsid w:val="00DD3371"/>
    <w:rsid w:val="00DD3486"/>
    <w:rsid w:val="00DD3719"/>
    <w:rsid w:val="00DD3794"/>
    <w:rsid w:val="00DD3CB7"/>
    <w:rsid w:val="00DD522A"/>
    <w:rsid w:val="00DD5B6A"/>
    <w:rsid w:val="00DD5C2A"/>
    <w:rsid w:val="00DD5DBF"/>
    <w:rsid w:val="00DD5E1F"/>
    <w:rsid w:val="00DD6690"/>
    <w:rsid w:val="00DD7146"/>
    <w:rsid w:val="00DD72D8"/>
    <w:rsid w:val="00DD77D9"/>
    <w:rsid w:val="00DD7DA9"/>
    <w:rsid w:val="00DD7EEF"/>
    <w:rsid w:val="00DE0062"/>
    <w:rsid w:val="00DE05D5"/>
    <w:rsid w:val="00DE0AA0"/>
    <w:rsid w:val="00DE0E2E"/>
    <w:rsid w:val="00DE1535"/>
    <w:rsid w:val="00DE1A77"/>
    <w:rsid w:val="00DE2500"/>
    <w:rsid w:val="00DE30DC"/>
    <w:rsid w:val="00DE35BA"/>
    <w:rsid w:val="00DE52DB"/>
    <w:rsid w:val="00DE54DE"/>
    <w:rsid w:val="00DE58D7"/>
    <w:rsid w:val="00DE616D"/>
    <w:rsid w:val="00DE6302"/>
    <w:rsid w:val="00DE6963"/>
    <w:rsid w:val="00DE6BC1"/>
    <w:rsid w:val="00DE760D"/>
    <w:rsid w:val="00DE7A64"/>
    <w:rsid w:val="00DF032F"/>
    <w:rsid w:val="00DF13BF"/>
    <w:rsid w:val="00DF1904"/>
    <w:rsid w:val="00DF2ED7"/>
    <w:rsid w:val="00DF383B"/>
    <w:rsid w:val="00DF3ED4"/>
    <w:rsid w:val="00DF3FB8"/>
    <w:rsid w:val="00DF4828"/>
    <w:rsid w:val="00DF4EFE"/>
    <w:rsid w:val="00DF5AAF"/>
    <w:rsid w:val="00DF670B"/>
    <w:rsid w:val="00DF6DAE"/>
    <w:rsid w:val="00DF6F86"/>
    <w:rsid w:val="00DF78D5"/>
    <w:rsid w:val="00DF7A96"/>
    <w:rsid w:val="00DF7B79"/>
    <w:rsid w:val="00DF7C5C"/>
    <w:rsid w:val="00DF7D93"/>
    <w:rsid w:val="00E0058E"/>
    <w:rsid w:val="00E00BE1"/>
    <w:rsid w:val="00E00CB4"/>
    <w:rsid w:val="00E00FC2"/>
    <w:rsid w:val="00E016E4"/>
    <w:rsid w:val="00E01B89"/>
    <w:rsid w:val="00E01D70"/>
    <w:rsid w:val="00E020DF"/>
    <w:rsid w:val="00E022C7"/>
    <w:rsid w:val="00E0234A"/>
    <w:rsid w:val="00E0248F"/>
    <w:rsid w:val="00E031C0"/>
    <w:rsid w:val="00E0487B"/>
    <w:rsid w:val="00E04933"/>
    <w:rsid w:val="00E04EB4"/>
    <w:rsid w:val="00E069B6"/>
    <w:rsid w:val="00E0767B"/>
    <w:rsid w:val="00E07D8F"/>
    <w:rsid w:val="00E10F01"/>
    <w:rsid w:val="00E116DA"/>
    <w:rsid w:val="00E1209C"/>
    <w:rsid w:val="00E12776"/>
    <w:rsid w:val="00E12BB1"/>
    <w:rsid w:val="00E12E7E"/>
    <w:rsid w:val="00E12EBF"/>
    <w:rsid w:val="00E12F14"/>
    <w:rsid w:val="00E12FE5"/>
    <w:rsid w:val="00E131C2"/>
    <w:rsid w:val="00E13AC9"/>
    <w:rsid w:val="00E1436C"/>
    <w:rsid w:val="00E14BC8"/>
    <w:rsid w:val="00E15A9C"/>
    <w:rsid w:val="00E15B59"/>
    <w:rsid w:val="00E166BD"/>
    <w:rsid w:val="00E16A91"/>
    <w:rsid w:val="00E16BBE"/>
    <w:rsid w:val="00E16CF7"/>
    <w:rsid w:val="00E1702C"/>
    <w:rsid w:val="00E1776D"/>
    <w:rsid w:val="00E179FA"/>
    <w:rsid w:val="00E17C79"/>
    <w:rsid w:val="00E2007C"/>
    <w:rsid w:val="00E20113"/>
    <w:rsid w:val="00E201CB"/>
    <w:rsid w:val="00E208A1"/>
    <w:rsid w:val="00E20CEB"/>
    <w:rsid w:val="00E20F66"/>
    <w:rsid w:val="00E21010"/>
    <w:rsid w:val="00E211A0"/>
    <w:rsid w:val="00E21D7C"/>
    <w:rsid w:val="00E21F28"/>
    <w:rsid w:val="00E2218D"/>
    <w:rsid w:val="00E22285"/>
    <w:rsid w:val="00E223DD"/>
    <w:rsid w:val="00E229A5"/>
    <w:rsid w:val="00E24CEA"/>
    <w:rsid w:val="00E24E3E"/>
    <w:rsid w:val="00E26B5F"/>
    <w:rsid w:val="00E26BD3"/>
    <w:rsid w:val="00E27210"/>
    <w:rsid w:val="00E27B0D"/>
    <w:rsid w:val="00E30640"/>
    <w:rsid w:val="00E307E5"/>
    <w:rsid w:val="00E32B92"/>
    <w:rsid w:val="00E33255"/>
    <w:rsid w:val="00E334C7"/>
    <w:rsid w:val="00E33620"/>
    <w:rsid w:val="00E33B3D"/>
    <w:rsid w:val="00E33E0E"/>
    <w:rsid w:val="00E36489"/>
    <w:rsid w:val="00E3660F"/>
    <w:rsid w:val="00E36AF5"/>
    <w:rsid w:val="00E36B1C"/>
    <w:rsid w:val="00E36C0F"/>
    <w:rsid w:val="00E36DD7"/>
    <w:rsid w:val="00E36FD2"/>
    <w:rsid w:val="00E3725C"/>
    <w:rsid w:val="00E37FD8"/>
    <w:rsid w:val="00E4027E"/>
    <w:rsid w:val="00E4059D"/>
    <w:rsid w:val="00E40AE2"/>
    <w:rsid w:val="00E40BB2"/>
    <w:rsid w:val="00E40CF5"/>
    <w:rsid w:val="00E40D81"/>
    <w:rsid w:val="00E418BD"/>
    <w:rsid w:val="00E42063"/>
    <w:rsid w:val="00E424C0"/>
    <w:rsid w:val="00E4281B"/>
    <w:rsid w:val="00E43E03"/>
    <w:rsid w:val="00E44511"/>
    <w:rsid w:val="00E4479C"/>
    <w:rsid w:val="00E44851"/>
    <w:rsid w:val="00E44EFD"/>
    <w:rsid w:val="00E45917"/>
    <w:rsid w:val="00E46031"/>
    <w:rsid w:val="00E46754"/>
    <w:rsid w:val="00E47041"/>
    <w:rsid w:val="00E470E8"/>
    <w:rsid w:val="00E47621"/>
    <w:rsid w:val="00E47D29"/>
    <w:rsid w:val="00E50183"/>
    <w:rsid w:val="00E503AD"/>
    <w:rsid w:val="00E507C2"/>
    <w:rsid w:val="00E50EDB"/>
    <w:rsid w:val="00E513BA"/>
    <w:rsid w:val="00E51E06"/>
    <w:rsid w:val="00E51FA5"/>
    <w:rsid w:val="00E527EF"/>
    <w:rsid w:val="00E52F96"/>
    <w:rsid w:val="00E530CC"/>
    <w:rsid w:val="00E533C6"/>
    <w:rsid w:val="00E536BB"/>
    <w:rsid w:val="00E53DF7"/>
    <w:rsid w:val="00E54323"/>
    <w:rsid w:val="00E545C9"/>
    <w:rsid w:val="00E54C1F"/>
    <w:rsid w:val="00E55D6B"/>
    <w:rsid w:val="00E55F29"/>
    <w:rsid w:val="00E563CD"/>
    <w:rsid w:val="00E563E8"/>
    <w:rsid w:val="00E56DE4"/>
    <w:rsid w:val="00E5778A"/>
    <w:rsid w:val="00E577FF"/>
    <w:rsid w:val="00E57805"/>
    <w:rsid w:val="00E60141"/>
    <w:rsid w:val="00E606E8"/>
    <w:rsid w:val="00E60761"/>
    <w:rsid w:val="00E6079F"/>
    <w:rsid w:val="00E60A14"/>
    <w:rsid w:val="00E60E87"/>
    <w:rsid w:val="00E61105"/>
    <w:rsid w:val="00E61134"/>
    <w:rsid w:val="00E62749"/>
    <w:rsid w:val="00E628AE"/>
    <w:rsid w:val="00E62E04"/>
    <w:rsid w:val="00E637B0"/>
    <w:rsid w:val="00E646B5"/>
    <w:rsid w:val="00E64763"/>
    <w:rsid w:val="00E64AD7"/>
    <w:rsid w:val="00E64B7A"/>
    <w:rsid w:val="00E64C37"/>
    <w:rsid w:val="00E6509C"/>
    <w:rsid w:val="00E65255"/>
    <w:rsid w:val="00E6563D"/>
    <w:rsid w:val="00E66D04"/>
    <w:rsid w:val="00E66F8F"/>
    <w:rsid w:val="00E700B0"/>
    <w:rsid w:val="00E7020E"/>
    <w:rsid w:val="00E705DB"/>
    <w:rsid w:val="00E70CA0"/>
    <w:rsid w:val="00E722ED"/>
    <w:rsid w:val="00E7253D"/>
    <w:rsid w:val="00E728BF"/>
    <w:rsid w:val="00E72DFC"/>
    <w:rsid w:val="00E73232"/>
    <w:rsid w:val="00E73753"/>
    <w:rsid w:val="00E738D7"/>
    <w:rsid w:val="00E73EB3"/>
    <w:rsid w:val="00E7405B"/>
    <w:rsid w:val="00E7518B"/>
    <w:rsid w:val="00E774D9"/>
    <w:rsid w:val="00E776D0"/>
    <w:rsid w:val="00E7774B"/>
    <w:rsid w:val="00E800A4"/>
    <w:rsid w:val="00E80410"/>
    <w:rsid w:val="00E804C7"/>
    <w:rsid w:val="00E80BA9"/>
    <w:rsid w:val="00E80DC3"/>
    <w:rsid w:val="00E81375"/>
    <w:rsid w:val="00E81951"/>
    <w:rsid w:val="00E81A4D"/>
    <w:rsid w:val="00E8204B"/>
    <w:rsid w:val="00E829FB"/>
    <w:rsid w:val="00E8460A"/>
    <w:rsid w:val="00E846C7"/>
    <w:rsid w:val="00E84BC1"/>
    <w:rsid w:val="00E84DCE"/>
    <w:rsid w:val="00E85ED4"/>
    <w:rsid w:val="00E8795F"/>
    <w:rsid w:val="00E87F17"/>
    <w:rsid w:val="00E90A70"/>
    <w:rsid w:val="00E91884"/>
    <w:rsid w:val="00E91F23"/>
    <w:rsid w:val="00E91F83"/>
    <w:rsid w:val="00E9217E"/>
    <w:rsid w:val="00E926A2"/>
    <w:rsid w:val="00E9283F"/>
    <w:rsid w:val="00E934D4"/>
    <w:rsid w:val="00E93564"/>
    <w:rsid w:val="00E93D28"/>
    <w:rsid w:val="00E944BE"/>
    <w:rsid w:val="00E955EB"/>
    <w:rsid w:val="00E96CAE"/>
    <w:rsid w:val="00EA0D59"/>
    <w:rsid w:val="00EA1149"/>
    <w:rsid w:val="00EA2CEF"/>
    <w:rsid w:val="00EA3C13"/>
    <w:rsid w:val="00EA44BB"/>
    <w:rsid w:val="00EA4758"/>
    <w:rsid w:val="00EA4DB2"/>
    <w:rsid w:val="00EA582C"/>
    <w:rsid w:val="00EA599D"/>
    <w:rsid w:val="00EA5FE0"/>
    <w:rsid w:val="00EA6D67"/>
    <w:rsid w:val="00EA7CA7"/>
    <w:rsid w:val="00EA7D9C"/>
    <w:rsid w:val="00EA7F0D"/>
    <w:rsid w:val="00EB003E"/>
    <w:rsid w:val="00EB0E79"/>
    <w:rsid w:val="00EB174F"/>
    <w:rsid w:val="00EB19CC"/>
    <w:rsid w:val="00EB1D29"/>
    <w:rsid w:val="00EB2BA2"/>
    <w:rsid w:val="00EB3E94"/>
    <w:rsid w:val="00EB4FD0"/>
    <w:rsid w:val="00EB5D0F"/>
    <w:rsid w:val="00EB639B"/>
    <w:rsid w:val="00EB63BC"/>
    <w:rsid w:val="00EB7348"/>
    <w:rsid w:val="00EC0028"/>
    <w:rsid w:val="00EC010B"/>
    <w:rsid w:val="00EC0AAF"/>
    <w:rsid w:val="00EC0C13"/>
    <w:rsid w:val="00EC15B1"/>
    <w:rsid w:val="00EC1B19"/>
    <w:rsid w:val="00EC1F4A"/>
    <w:rsid w:val="00EC1FA9"/>
    <w:rsid w:val="00EC28D1"/>
    <w:rsid w:val="00EC28E4"/>
    <w:rsid w:val="00EC2926"/>
    <w:rsid w:val="00EC3A16"/>
    <w:rsid w:val="00EC3B1B"/>
    <w:rsid w:val="00EC3FF5"/>
    <w:rsid w:val="00EC43C0"/>
    <w:rsid w:val="00EC4AF0"/>
    <w:rsid w:val="00EC4C03"/>
    <w:rsid w:val="00EC4FAD"/>
    <w:rsid w:val="00EC56CB"/>
    <w:rsid w:val="00EC58C9"/>
    <w:rsid w:val="00EC5EAC"/>
    <w:rsid w:val="00EC69F3"/>
    <w:rsid w:val="00EC6D06"/>
    <w:rsid w:val="00EC71A1"/>
    <w:rsid w:val="00EC7510"/>
    <w:rsid w:val="00EC7CDB"/>
    <w:rsid w:val="00EC7F3F"/>
    <w:rsid w:val="00ED0B14"/>
    <w:rsid w:val="00ED0E3D"/>
    <w:rsid w:val="00ED135F"/>
    <w:rsid w:val="00ED2433"/>
    <w:rsid w:val="00ED27BE"/>
    <w:rsid w:val="00ED2A0A"/>
    <w:rsid w:val="00ED2B67"/>
    <w:rsid w:val="00ED31B4"/>
    <w:rsid w:val="00ED34C6"/>
    <w:rsid w:val="00ED3A15"/>
    <w:rsid w:val="00ED3DB5"/>
    <w:rsid w:val="00ED4131"/>
    <w:rsid w:val="00ED466B"/>
    <w:rsid w:val="00ED50DD"/>
    <w:rsid w:val="00ED5A2E"/>
    <w:rsid w:val="00ED5A39"/>
    <w:rsid w:val="00ED5A50"/>
    <w:rsid w:val="00ED5ADB"/>
    <w:rsid w:val="00ED6159"/>
    <w:rsid w:val="00ED7208"/>
    <w:rsid w:val="00ED7439"/>
    <w:rsid w:val="00ED7750"/>
    <w:rsid w:val="00EE0F15"/>
    <w:rsid w:val="00EE117A"/>
    <w:rsid w:val="00EE1A7A"/>
    <w:rsid w:val="00EE1CC3"/>
    <w:rsid w:val="00EE25E0"/>
    <w:rsid w:val="00EE3CB1"/>
    <w:rsid w:val="00EE4325"/>
    <w:rsid w:val="00EE4AF6"/>
    <w:rsid w:val="00EE4EF7"/>
    <w:rsid w:val="00EE5093"/>
    <w:rsid w:val="00EE54C1"/>
    <w:rsid w:val="00EE5A74"/>
    <w:rsid w:val="00EE6181"/>
    <w:rsid w:val="00EE62E9"/>
    <w:rsid w:val="00EE6CF6"/>
    <w:rsid w:val="00EE747D"/>
    <w:rsid w:val="00EE7920"/>
    <w:rsid w:val="00EE7A7B"/>
    <w:rsid w:val="00EE7C9D"/>
    <w:rsid w:val="00EF00B7"/>
    <w:rsid w:val="00EF071B"/>
    <w:rsid w:val="00EF07B5"/>
    <w:rsid w:val="00EF0941"/>
    <w:rsid w:val="00EF0C52"/>
    <w:rsid w:val="00EF1426"/>
    <w:rsid w:val="00EF2163"/>
    <w:rsid w:val="00EF3068"/>
    <w:rsid w:val="00EF3AC2"/>
    <w:rsid w:val="00EF3E8B"/>
    <w:rsid w:val="00EF4503"/>
    <w:rsid w:val="00EF472B"/>
    <w:rsid w:val="00EF4B91"/>
    <w:rsid w:val="00EF5614"/>
    <w:rsid w:val="00EF58D3"/>
    <w:rsid w:val="00EF5C5C"/>
    <w:rsid w:val="00EF7003"/>
    <w:rsid w:val="00EF73EA"/>
    <w:rsid w:val="00EF7416"/>
    <w:rsid w:val="00EF7789"/>
    <w:rsid w:val="00EF7EAD"/>
    <w:rsid w:val="00F003EF"/>
    <w:rsid w:val="00F006EB"/>
    <w:rsid w:val="00F01186"/>
    <w:rsid w:val="00F01C61"/>
    <w:rsid w:val="00F0275F"/>
    <w:rsid w:val="00F027F0"/>
    <w:rsid w:val="00F02E98"/>
    <w:rsid w:val="00F02EB0"/>
    <w:rsid w:val="00F030F2"/>
    <w:rsid w:val="00F0364A"/>
    <w:rsid w:val="00F03BF6"/>
    <w:rsid w:val="00F03FDA"/>
    <w:rsid w:val="00F042F7"/>
    <w:rsid w:val="00F043CC"/>
    <w:rsid w:val="00F0452D"/>
    <w:rsid w:val="00F04555"/>
    <w:rsid w:val="00F0493C"/>
    <w:rsid w:val="00F053E3"/>
    <w:rsid w:val="00F0574D"/>
    <w:rsid w:val="00F05820"/>
    <w:rsid w:val="00F06512"/>
    <w:rsid w:val="00F066C1"/>
    <w:rsid w:val="00F067A5"/>
    <w:rsid w:val="00F06BBA"/>
    <w:rsid w:val="00F06E3C"/>
    <w:rsid w:val="00F06ED2"/>
    <w:rsid w:val="00F06FC3"/>
    <w:rsid w:val="00F073E2"/>
    <w:rsid w:val="00F07AB5"/>
    <w:rsid w:val="00F07B48"/>
    <w:rsid w:val="00F10369"/>
    <w:rsid w:val="00F109C3"/>
    <w:rsid w:val="00F115B5"/>
    <w:rsid w:val="00F115BA"/>
    <w:rsid w:val="00F1187C"/>
    <w:rsid w:val="00F11F1B"/>
    <w:rsid w:val="00F12951"/>
    <w:rsid w:val="00F12A6A"/>
    <w:rsid w:val="00F1375D"/>
    <w:rsid w:val="00F13E29"/>
    <w:rsid w:val="00F1483E"/>
    <w:rsid w:val="00F149B1"/>
    <w:rsid w:val="00F14D04"/>
    <w:rsid w:val="00F15630"/>
    <w:rsid w:val="00F15F20"/>
    <w:rsid w:val="00F16595"/>
    <w:rsid w:val="00F169DB"/>
    <w:rsid w:val="00F172D8"/>
    <w:rsid w:val="00F17B53"/>
    <w:rsid w:val="00F17BA1"/>
    <w:rsid w:val="00F20459"/>
    <w:rsid w:val="00F204C4"/>
    <w:rsid w:val="00F212DD"/>
    <w:rsid w:val="00F21617"/>
    <w:rsid w:val="00F2172B"/>
    <w:rsid w:val="00F21F48"/>
    <w:rsid w:val="00F222EC"/>
    <w:rsid w:val="00F2241E"/>
    <w:rsid w:val="00F22446"/>
    <w:rsid w:val="00F224C1"/>
    <w:rsid w:val="00F227A4"/>
    <w:rsid w:val="00F228AE"/>
    <w:rsid w:val="00F23233"/>
    <w:rsid w:val="00F2335C"/>
    <w:rsid w:val="00F234A6"/>
    <w:rsid w:val="00F24357"/>
    <w:rsid w:val="00F246D9"/>
    <w:rsid w:val="00F24C79"/>
    <w:rsid w:val="00F25637"/>
    <w:rsid w:val="00F2569B"/>
    <w:rsid w:val="00F261F1"/>
    <w:rsid w:val="00F2677F"/>
    <w:rsid w:val="00F26817"/>
    <w:rsid w:val="00F30089"/>
    <w:rsid w:val="00F30B04"/>
    <w:rsid w:val="00F30CA8"/>
    <w:rsid w:val="00F31A15"/>
    <w:rsid w:val="00F31C5E"/>
    <w:rsid w:val="00F31F53"/>
    <w:rsid w:val="00F32150"/>
    <w:rsid w:val="00F3272A"/>
    <w:rsid w:val="00F327DE"/>
    <w:rsid w:val="00F3336D"/>
    <w:rsid w:val="00F333AF"/>
    <w:rsid w:val="00F33748"/>
    <w:rsid w:val="00F33978"/>
    <w:rsid w:val="00F33C9F"/>
    <w:rsid w:val="00F340B6"/>
    <w:rsid w:val="00F34CF3"/>
    <w:rsid w:val="00F3500A"/>
    <w:rsid w:val="00F35282"/>
    <w:rsid w:val="00F355FC"/>
    <w:rsid w:val="00F35C74"/>
    <w:rsid w:val="00F3645B"/>
    <w:rsid w:val="00F373D7"/>
    <w:rsid w:val="00F4001A"/>
    <w:rsid w:val="00F40319"/>
    <w:rsid w:val="00F40554"/>
    <w:rsid w:val="00F408D0"/>
    <w:rsid w:val="00F40BE2"/>
    <w:rsid w:val="00F40D1A"/>
    <w:rsid w:val="00F40D3F"/>
    <w:rsid w:val="00F4173E"/>
    <w:rsid w:val="00F4182C"/>
    <w:rsid w:val="00F4206E"/>
    <w:rsid w:val="00F42584"/>
    <w:rsid w:val="00F42789"/>
    <w:rsid w:val="00F42B95"/>
    <w:rsid w:val="00F439BF"/>
    <w:rsid w:val="00F43D81"/>
    <w:rsid w:val="00F43E8F"/>
    <w:rsid w:val="00F44298"/>
    <w:rsid w:val="00F44414"/>
    <w:rsid w:val="00F44604"/>
    <w:rsid w:val="00F44D6E"/>
    <w:rsid w:val="00F45C3E"/>
    <w:rsid w:val="00F45E0E"/>
    <w:rsid w:val="00F46304"/>
    <w:rsid w:val="00F46589"/>
    <w:rsid w:val="00F46A67"/>
    <w:rsid w:val="00F46E97"/>
    <w:rsid w:val="00F47274"/>
    <w:rsid w:val="00F476F4"/>
    <w:rsid w:val="00F47708"/>
    <w:rsid w:val="00F478B3"/>
    <w:rsid w:val="00F47A63"/>
    <w:rsid w:val="00F47B6D"/>
    <w:rsid w:val="00F509FB"/>
    <w:rsid w:val="00F50A33"/>
    <w:rsid w:val="00F50B9F"/>
    <w:rsid w:val="00F518BA"/>
    <w:rsid w:val="00F51D30"/>
    <w:rsid w:val="00F52147"/>
    <w:rsid w:val="00F5233B"/>
    <w:rsid w:val="00F52D16"/>
    <w:rsid w:val="00F530C8"/>
    <w:rsid w:val="00F54157"/>
    <w:rsid w:val="00F5439A"/>
    <w:rsid w:val="00F54EEC"/>
    <w:rsid w:val="00F556A8"/>
    <w:rsid w:val="00F5581C"/>
    <w:rsid w:val="00F55829"/>
    <w:rsid w:val="00F55981"/>
    <w:rsid w:val="00F562E0"/>
    <w:rsid w:val="00F567D4"/>
    <w:rsid w:val="00F56809"/>
    <w:rsid w:val="00F56B02"/>
    <w:rsid w:val="00F57488"/>
    <w:rsid w:val="00F5753D"/>
    <w:rsid w:val="00F578F9"/>
    <w:rsid w:val="00F57A1D"/>
    <w:rsid w:val="00F57B66"/>
    <w:rsid w:val="00F60488"/>
    <w:rsid w:val="00F606B3"/>
    <w:rsid w:val="00F608DC"/>
    <w:rsid w:val="00F60C96"/>
    <w:rsid w:val="00F61057"/>
    <w:rsid w:val="00F6194B"/>
    <w:rsid w:val="00F62478"/>
    <w:rsid w:val="00F6248F"/>
    <w:rsid w:val="00F627E6"/>
    <w:rsid w:val="00F63016"/>
    <w:rsid w:val="00F6318C"/>
    <w:rsid w:val="00F63734"/>
    <w:rsid w:val="00F63B63"/>
    <w:rsid w:val="00F64092"/>
    <w:rsid w:val="00F6435E"/>
    <w:rsid w:val="00F64461"/>
    <w:rsid w:val="00F64764"/>
    <w:rsid w:val="00F65AB8"/>
    <w:rsid w:val="00F65DD7"/>
    <w:rsid w:val="00F6714A"/>
    <w:rsid w:val="00F67885"/>
    <w:rsid w:val="00F67ABA"/>
    <w:rsid w:val="00F67C00"/>
    <w:rsid w:val="00F67DA2"/>
    <w:rsid w:val="00F70C19"/>
    <w:rsid w:val="00F71823"/>
    <w:rsid w:val="00F726DD"/>
    <w:rsid w:val="00F72B22"/>
    <w:rsid w:val="00F72DF7"/>
    <w:rsid w:val="00F7316B"/>
    <w:rsid w:val="00F7350D"/>
    <w:rsid w:val="00F735BE"/>
    <w:rsid w:val="00F74311"/>
    <w:rsid w:val="00F74584"/>
    <w:rsid w:val="00F748DD"/>
    <w:rsid w:val="00F74BCA"/>
    <w:rsid w:val="00F74BDD"/>
    <w:rsid w:val="00F74E73"/>
    <w:rsid w:val="00F75070"/>
    <w:rsid w:val="00F75235"/>
    <w:rsid w:val="00F75D20"/>
    <w:rsid w:val="00F76FAE"/>
    <w:rsid w:val="00F77942"/>
    <w:rsid w:val="00F80431"/>
    <w:rsid w:val="00F81B33"/>
    <w:rsid w:val="00F81F36"/>
    <w:rsid w:val="00F822A1"/>
    <w:rsid w:val="00F82842"/>
    <w:rsid w:val="00F82D97"/>
    <w:rsid w:val="00F83DF2"/>
    <w:rsid w:val="00F83EEA"/>
    <w:rsid w:val="00F843A6"/>
    <w:rsid w:val="00F8447F"/>
    <w:rsid w:val="00F8459B"/>
    <w:rsid w:val="00F8496D"/>
    <w:rsid w:val="00F84CC8"/>
    <w:rsid w:val="00F851FA"/>
    <w:rsid w:val="00F85E72"/>
    <w:rsid w:val="00F86466"/>
    <w:rsid w:val="00F86658"/>
    <w:rsid w:val="00F86989"/>
    <w:rsid w:val="00F86C74"/>
    <w:rsid w:val="00F8789F"/>
    <w:rsid w:val="00F87B38"/>
    <w:rsid w:val="00F87C0B"/>
    <w:rsid w:val="00F90373"/>
    <w:rsid w:val="00F9084F"/>
    <w:rsid w:val="00F90A71"/>
    <w:rsid w:val="00F90D95"/>
    <w:rsid w:val="00F90EEE"/>
    <w:rsid w:val="00F927C5"/>
    <w:rsid w:val="00F92A7E"/>
    <w:rsid w:val="00F93A71"/>
    <w:rsid w:val="00F93D46"/>
    <w:rsid w:val="00F942B8"/>
    <w:rsid w:val="00F94969"/>
    <w:rsid w:val="00F94B51"/>
    <w:rsid w:val="00F95472"/>
    <w:rsid w:val="00F96A8D"/>
    <w:rsid w:val="00F96B9B"/>
    <w:rsid w:val="00F9709D"/>
    <w:rsid w:val="00F97FC7"/>
    <w:rsid w:val="00FA09CE"/>
    <w:rsid w:val="00FA1137"/>
    <w:rsid w:val="00FA1FF0"/>
    <w:rsid w:val="00FA20FE"/>
    <w:rsid w:val="00FA2790"/>
    <w:rsid w:val="00FA346F"/>
    <w:rsid w:val="00FA3989"/>
    <w:rsid w:val="00FA3B2B"/>
    <w:rsid w:val="00FA3FE3"/>
    <w:rsid w:val="00FA4D91"/>
    <w:rsid w:val="00FA5357"/>
    <w:rsid w:val="00FA5445"/>
    <w:rsid w:val="00FA552C"/>
    <w:rsid w:val="00FA67F2"/>
    <w:rsid w:val="00FA6A34"/>
    <w:rsid w:val="00FA6BDB"/>
    <w:rsid w:val="00FA6FE2"/>
    <w:rsid w:val="00FA7940"/>
    <w:rsid w:val="00FA7E0B"/>
    <w:rsid w:val="00FB014E"/>
    <w:rsid w:val="00FB0216"/>
    <w:rsid w:val="00FB184E"/>
    <w:rsid w:val="00FB185B"/>
    <w:rsid w:val="00FB1A53"/>
    <w:rsid w:val="00FB1E15"/>
    <w:rsid w:val="00FB251F"/>
    <w:rsid w:val="00FB29C5"/>
    <w:rsid w:val="00FB36ED"/>
    <w:rsid w:val="00FB381D"/>
    <w:rsid w:val="00FB3BE8"/>
    <w:rsid w:val="00FB3DBB"/>
    <w:rsid w:val="00FB3F75"/>
    <w:rsid w:val="00FB4AA5"/>
    <w:rsid w:val="00FB4F2B"/>
    <w:rsid w:val="00FB5109"/>
    <w:rsid w:val="00FB5503"/>
    <w:rsid w:val="00FB5CE4"/>
    <w:rsid w:val="00FB5E4C"/>
    <w:rsid w:val="00FB6B54"/>
    <w:rsid w:val="00FB6C59"/>
    <w:rsid w:val="00FB6F5C"/>
    <w:rsid w:val="00FB7DCD"/>
    <w:rsid w:val="00FC013A"/>
    <w:rsid w:val="00FC0337"/>
    <w:rsid w:val="00FC03A0"/>
    <w:rsid w:val="00FC0656"/>
    <w:rsid w:val="00FC0A76"/>
    <w:rsid w:val="00FC0B39"/>
    <w:rsid w:val="00FC1546"/>
    <w:rsid w:val="00FC1579"/>
    <w:rsid w:val="00FC1B82"/>
    <w:rsid w:val="00FC1BAA"/>
    <w:rsid w:val="00FC2769"/>
    <w:rsid w:val="00FC2C5F"/>
    <w:rsid w:val="00FC2F96"/>
    <w:rsid w:val="00FC3012"/>
    <w:rsid w:val="00FC3561"/>
    <w:rsid w:val="00FC3697"/>
    <w:rsid w:val="00FC3A98"/>
    <w:rsid w:val="00FC3F4D"/>
    <w:rsid w:val="00FC41FD"/>
    <w:rsid w:val="00FC424A"/>
    <w:rsid w:val="00FC42C6"/>
    <w:rsid w:val="00FC4576"/>
    <w:rsid w:val="00FC4B82"/>
    <w:rsid w:val="00FC55B1"/>
    <w:rsid w:val="00FC6805"/>
    <w:rsid w:val="00FC70F2"/>
    <w:rsid w:val="00FC7394"/>
    <w:rsid w:val="00FC75DD"/>
    <w:rsid w:val="00FC7ABE"/>
    <w:rsid w:val="00FC7C7D"/>
    <w:rsid w:val="00FD0429"/>
    <w:rsid w:val="00FD0CA4"/>
    <w:rsid w:val="00FD0FFC"/>
    <w:rsid w:val="00FD1476"/>
    <w:rsid w:val="00FD1D3D"/>
    <w:rsid w:val="00FD1FFD"/>
    <w:rsid w:val="00FD29E7"/>
    <w:rsid w:val="00FD3163"/>
    <w:rsid w:val="00FD38DC"/>
    <w:rsid w:val="00FD3B79"/>
    <w:rsid w:val="00FD3FBF"/>
    <w:rsid w:val="00FD6D6C"/>
    <w:rsid w:val="00FD79E5"/>
    <w:rsid w:val="00FD7D50"/>
    <w:rsid w:val="00FE00ED"/>
    <w:rsid w:val="00FE0FF1"/>
    <w:rsid w:val="00FE15CE"/>
    <w:rsid w:val="00FE208C"/>
    <w:rsid w:val="00FE2939"/>
    <w:rsid w:val="00FE29CF"/>
    <w:rsid w:val="00FE30CF"/>
    <w:rsid w:val="00FE3236"/>
    <w:rsid w:val="00FE337B"/>
    <w:rsid w:val="00FE3A75"/>
    <w:rsid w:val="00FE4D6F"/>
    <w:rsid w:val="00FE5B51"/>
    <w:rsid w:val="00FE5C11"/>
    <w:rsid w:val="00FE5DBD"/>
    <w:rsid w:val="00FE60C1"/>
    <w:rsid w:val="00FE7096"/>
    <w:rsid w:val="00FE7764"/>
    <w:rsid w:val="00FE7966"/>
    <w:rsid w:val="00FE7D07"/>
    <w:rsid w:val="00FE7F02"/>
    <w:rsid w:val="00FF0CB1"/>
    <w:rsid w:val="00FF1562"/>
    <w:rsid w:val="00FF17A2"/>
    <w:rsid w:val="00FF1823"/>
    <w:rsid w:val="00FF1884"/>
    <w:rsid w:val="00FF2A06"/>
    <w:rsid w:val="00FF2EE4"/>
    <w:rsid w:val="00FF2F17"/>
    <w:rsid w:val="00FF3210"/>
    <w:rsid w:val="00FF3CC7"/>
    <w:rsid w:val="00FF4157"/>
    <w:rsid w:val="00FF42BF"/>
    <w:rsid w:val="00FF4595"/>
    <w:rsid w:val="00FF49F9"/>
    <w:rsid w:val="00FF4A85"/>
    <w:rsid w:val="00FF4AE0"/>
    <w:rsid w:val="00FF50FC"/>
    <w:rsid w:val="00FF558D"/>
    <w:rsid w:val="00FF5F47"/>
    <w:rsid w:val="00FF6640"/>
    <w:rsid w:val="00FF791A"/>
    <w:rsid w:val="00FF7D59"/>
    <w:rsid w:val="00FF7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0D65"/>
    <w:pPr>
      <w:spacing w:before="240"/>
      <w:jc w:val="both"/>
    </w:pPr>
    <w:rPr>
      <w:rFonts w:eastAsia="Arial Unicode MS"/>
      <w:lang w:eastAsia="en-US"/>
    </w:rPr>
  </w:style>
  <w:style w:type="paragraph" w:styleId="Heading1">
    <w:name w:val="heading 1"/>
    <w:basedOn w:val="Normal"/>
    <w:next w:val="paragraph"/>
    <w:autoRedefine/>
    <w:qFormat/>
    <w:rsid w:val="00994DBB"/>
    <w:pPr>
      <w:keepNext/>
      <w:pageBreakBefore/>
      <w:numPr>
        <w:numId w:val="1"/>
      </w:numPr>
      <w:spacing w:before="0"/>
      <w:outlineLvl w:val="0"/>
    </w:pPr>
    <w:rPr>
      <w:b/>
      <w:sz w:val="26"/>
      <w:szCs w:val="26"/>
    </w:rPr>
  </w:style>
  <w:style w:type="paragraph" w:styleId="Heading2">
    <w:name w:val="heading 2"/>
    <w:basedOn w:val="Normal"/>
    <w:next w:val="Normal"/>
    <w:autoRedefine/>
    <w:qFormat/>
    <w:rsid w:val="00994DBB"/>
    <w:pPr>
      <w:keepNext/>
      <w:numPr>
        <w:ilvl w:val="1"/>
        <w:numId w:val="1"/>
      </w:numPr>
      <w:outlineLvl w:val="1"/>
    </w:pPr>
    <w:rPr>
      <w:rFonts w:cs="Arial"/>
      <w:b/>
      <w:sz w:val="24"/>
      <w:szCs w:val="24"/>
    </w:rPr>
  </w:style>
  <w:style w:type="paragraph" w:styleId="Heading3">
    <w:name w:val="heading 3"/>
    <w:basedOn w:val="Normal"/>
    <w:next w:val="Normal"/>
    <w:autoRedefine/>
    <w:qFormat/>
    <w:rsid w:val="00994DBB"/>
    <w:pPr>
      <w:keepNext/>
      <w:numPr>
        <w:ilvl w:val="2"/>
        <w:numId w:val="1"/>
      </w:numPr>
      <w:outlineLvl w:val="2"/>
    </w:pPr>
    <w:rPr>
      <w:rFonts w:cs="Arial"/>
      <w:b/>
      <w:sz w:val="24"/>
      <w:szCs w:val="22"/>
    </w:rPr>
  </w:style>
  <w:style w:type="paragraph" w:styleId="Heading4">
    <w:name w:val="heading 4"/>
    <w:basedOn w:val="Normal"/>
    <w:next w:val="Normal"/>
    <w:autoRedefine/>
    <w:qFormat/>
    <w:rsid w:val="00D03010"/>
    <w:pPr>
      <w:keepNext/>
      <w:ind w:left="180"/>
      <w:jc w:val="left"/>
      <w:outlineLvl w:val="3"/>
    </w:pPr>
    <w:rPr>
      <w:rFonts w:ascii="Arial" w:hAnsi="Arial" w:cs="Arial"/>
      <w:b/>
    </w:rPr>
  </w:style>
  <w:style w:type="paragraph" w:styleId="Heading5">
    <w:name w:val="heading 5"/>
    <w:basedOn w:val="Heading4"/>
    <w:next w:val="Normal"/>
    <w:autoRedefine/>
    <w:qFormat/>
    <w:rsid w:val="00994DBB"/>
    <w:pPr>
      <w:numPr>
        <w:ilvl w:val="4"/>
        <w:numId w:val="1"/>
      </w:numPr>
      <w:tabs>
        <w:tab w:val="left" w:pos="1080"/>
      </w:tabs>
      <w:outlineLvl w:val="4"/>
    </w:pPr>
  </w:style>
  <w:style w:type="paragraph" w:styleId="Heading6">
    <w:name w:val="heading 6"/>
    <w:basedOn w:val="Normal"/>
    <w:next w:val="Normal"/>
    <w:qFormat/>
    <w:rsid w:val="00994DBB"/>
    <w:pPr>
      <w:numPr>
        <w:ilvl w:val="5"/>
        <w:numId w:val="1"/>
      </w:numPr>
      <w:spacing w:after="60"/>
      <w:outlineLvl w:val="5"/>
    </w:pPr>
    <w:rPr>
      <w:i/>
      <w:sz w:val="22"/>
    </w:rPr>
  </w:style>
  <w:style w:type="paragraph" w:styleId="Heading7">
    <w:name w:val="heading 7"/>
    <w:basedOn w:val="Normal"/>
    <w:next w:val="Normal"/>
    <w:qFormat/>
    <w:rsid w:val="00994DBB"/>
    <w:pPr>
      <w:numPr>
        <w:ilvl w:val="6"/>
        <w:numId w:val="1"/>
      </w:numPr>
      <w:spacing w:after="60"/>
      <w:outlineLvl w:val="6"/>
    </w:pPr>
  </w:style>
  <w:style w:type="paragraph" w:styleId="Heading8">
    <w:name w:val="heading 8"/>
    <w:basedOn w:val="Normal"/>
    <w:next w:val="Normal"/>
    <w:qFormat/>
    <w:rsid w:val="00994DBB"/>
    <w:pPr>
      <w:numPr>
        <w:ilvl w:val="7"/>
        <w:numId w:val="1"/>
      </w:numPr>
      <w:spacing w:after="60"/>
      <w:outlineLvl w:val="7"/>
    </w:pPr>
    <w:rPr>
      <w:i/>
    </w:rPr>
  </w:style>
  <w:style w:type="paragraph" w:styleId="Heading9">
    <w:name w:val="heading 9"/>
    <w:basedOn w:val="Normal"/>
    <w:next w:val="Normal"/>
    <w:qFormat/>
    <w:rsid w:val="00994DBB"/>
    <w:pPr>
      <w:numPr>
        <w:ilvl w:val="8"/>
        <w:numId w:val="1"/>
      </w:num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244E17"/>
    <w:pPr>
      <w:spacing w:before="120"/>
      <w:ind w:left="576"/>
    </w:pPr>
    <w:rPr>
      <w:rFonts w:ascii="Arial" w:hAnsi="Arial"/>
    </w:rPr>
  </w:style>
  <w:style w:type="character" w:customStyle="1" w:styleId="paragraphChar">
    <w:name w:val="paragraph Char"/>
    <w:link w:val="paragraph"/>
    <w:rsid w:val="00244E17"/>
    <w:rPr>
      <w:rFonts w:ascii="Arial" w:eastAsia="Arial Unicode MS" w:hAnsi="Arial"/>
      <w:lang w:val="en-US" w:eastAsia="en-US" w:bidi="ar-SA"/>
    </w:rPr>
  </w:style>
  <w:style w:type="paragraph" w:customStyle="1" w:styleId="Heading2Annex">
    <w:name w:val="Heading 2 Annex"/>
    <w:basedOn w:val="Heading2"/>
    <w:next w:val="paragraph"/>
    <w:autoRedefine/>
    <w:rsid w:val="00B9786E"/>
    <w:pPr>
      <w:numPr>
        <w:ilvl w:val="0"/>
        <w:numId w:val="0"/>
      </w:numPr>
      <w:spacing w:after="120"/>
      <w:ind w:left="720" w:hanging="720"/>
    </w:pPr>
    <w:rPr>
      <w:rFonts w:eastAsia="Batang"/>
    </w:rPr>
  </w:style>
  <w:style w:type="paragraph" w:styleId="Index1">
    <w:name w:val="index 1"/>
    <w:basedOn w:val="Normal"/>
    <w:next w:val="Normal"/>
    <w:autoRedefine/>
    <w:semiHidden/>
    <w:rsid w:val="00380205"/>
    <w:pPr>
      <w:ind w:left="200" w:hanging="200"/>
    </w:pPr>
  </w:style>
  <w:style w:type="paragraph" w:styleId="ListBullet">
    <w:name w:val="List Bullet"/>
    <w:basedOn w:val="Normal"/>
    <w:autoRedefine/>
    <w:rsid w:val="00380205"/>
    <w:pPr>
      <w:tabs>
        <w:tab w:val="num" w:pos="360"/>
      </w:tabs>
      <w:ind w:left="360" w:hanging="360"/>
    </w:pPr>
  </w:style>
  <w:style w:type="paragraph" w:styleId="ListBullet2">
    <w:name w:val="List Bullet 2"/>
    <w:basedOn w:val="Normal"/>
    <w:autoRedefine/>
    <w:rsid w:val="00380205"/>
    <w:pPr>
      <w:tabs>
        <w:tab w:val="num" w:pos="720"/>
      </w:tabs>
      <w:ind w:left="720" w:hanging="360"/>
    </w:pPr>
  </w:style>
  <w:style w:type="paragraph" w:styleId="ListBullet3">
    <w:name w:val="List Bullet 3"/>
    <w:basedOn w:val="Normal"/>
    <w:autoRedefine/>
    <w:rsid w:val="00380205"/>
    <w:pPr>
      <w:tabs>
        <w:tab w:val="num" w:pos="1080"/>
      </w:tabs>
      <w:ind w:left="1080" w:hanging="360"/>
    </w:pPr>
  </w:style>
  <w:style w:type="paragraph" w:styleId="ListBullet4">
    <w:name w:val="List Bullet 4"/>
    <w:basedOn w:val="Normal"/>
    <w:autoRedefine/>
    <w:rsid w:val="00380205"/>
    <w:pPr>
      <w:tabs>
        <w:tab w:val="num" w:pos="1440"/>
      </w:tabs>
      <w:ind w:left="1440" w:hanging="360"/>
    </w:pPr>
  </w:style>
  <w:style w:type="paragraph" w:styleId="ListBullet5">
    <w:name w:val="List Bullet 5"/>
    <w:basedOn w:val="Normal"/>
    <w:autoRedefine/>
    <w:rsid w:val="00380205"/>
    <w:pPr>
      <w:tabs>
        <w:tab w:val="num" w:pos="1800"/>
      </w:tabs>
      <w:ind w:left="1800" w:hanging="360"/>
    </w:pPr>
  </w:style>
  <w:style w:type="paragraph" w:styleId="ListNumber">
    <w:name w:val="List Number"/>
    <w:basedOn w:val="Normal"/>
    <w:rsid w:val="00380205"/>
    <w:pPr>
      <w:tabs>
        <w:tab w:val="num" w:pos="360"/>
      </w:tabs>
      <w:ind w:left="360" w:hanging="360"/>
    </w:pPr>
  </w:style>
  <w:style w:type="paragraph" w:styleId="ListNumber2">
    <w:name w:val="List Number 2"/>
    <w:basedOn w:val="Normal"/>
    <w:rsid w:val="00380205"/>
    <w:pPr>
      <w:tabs>
        <w:tab w:val="num" w:pos="720"/>
      </w:tabs>
      <w:ind w:left="720" w:hanging="360"/>
    </w:pPr>
  </w:style>
  <w:style w:type="paragraph" w:styleId="ListNumber3">
    <w:name w:val="List Number 3"/>
    <w:basedOn w:val="Normal"/>
    <w:rsid w:val="00380205"/>
    <w:pPr>
      <w:tabs>
        <w:tab w:val="num" w:pos="1080"/>
      </w:tabs>
      <w:ind w:left="1080" w:hanging="360"/>
    </w:pPr>
  </w:style>
  <w:style w:type="paragraph" w:styleId="ListNumber4">
    <w:name w:val="List Number 4"/>
    <w:basedOn w:val="Normal"/>
    <w:rsid w:val="00380205"/>
    <w:pPr>
      <w:tabs>
        <w:tab w:val="num" w:pos="1440"/>
      </w:tabs>
      <w:ind w:left="1440" w:hanging="360"/>
    </w:pPr>
  </w:style>
  <w:style w:type="paragraph" w:styleId="ListNumber5">
    <w:name w:val="List Number 5"/>
    <w:basedOn w:val="Normal"/>
    <w:rsid w:val="00380205"/>
    <w:pPr>
      <w:tabs>
        <w:tab w:val="num" w:pos="1800"/>
      </w:tabs>
      <w:ind w:left="1800" w:hanging="360"/>
    </w:pPr>
  </w:style>
  <w:style w:type="paragraph" w:styleId="CommentSubject">
    <w:name w:val="annotation subject"/>
    <w:basedOn w:val="CommentText"/>
    <w:next w:val="CommentText"/>
    <w:semiHidden/>
    <w:rsid w:val="00380205"/>
    <w:pPr>
      <w:spacing w:after="0"/>
    </w:pPr>
    <w:rPr>
      <w:b/>
      <w:bCs/>
    </w:rPr>
  </w:style>
  <w:style w:type="paragraph" w:styleId="CommentText">
    <w:name w:val="annotation text"/>
    <w:basedOn w:val="Normal"/>
    <w:semiHidden/>
    <w:rsid w:val="00380205"/>
    <w:pPr>
      <w:spacing w:after="240"/>
    </w:pPr>
  </w:style>
  <w:style w:type="paragraph" w:customStyle="1" w:styleId="member">
    <w:name w:val="member"/>
    <w:basedOn w:val="Normal"/>
    <w:rsid w:val="00380205"/>
    <w:pPr>
      <w:spacing w:before="0"/>
    </w:pPr>
  </w:style>
  <w:style w:type="paragraph" w:styleId="TOC1">
    <w:name w:val="toc 1"/>
    <w:basedOn w:val="Normal"/>
    <w:next w:val="Normal"/>
    <w:autoRedefine/>
    <w:uiPriority w:val="39"/>
    <w:rsid w:val="003E00DA"/>
    <w:pPr>
      <w:tabs>
        <w:tab w:val="left" w:pos="400"/>
        <w:tab w:val="right" w:leader="dot" w:pos="9350"/>
      </w:tabs>
      <w:spacing w:before="120"/>
    </w:pPr>
    <w:rPr>
      <w:b/>
      <w:caps/>
    </w:rPr>
  </w:style>
  <w:style w:type="paragraph" w:styleId="TOC2">
    <w:name w:val="toc 2"/>
    <w:basedOn w:val="Normal"/>
    <w:next w:val="Normal"/>
    <w:autoRedefine/>
    <w:uiPriority w:val="39"/>
    <w:rsid w:val="003E00DA"/>
    <w:pPr>
      <w:tabs>
        <w:tab w:val="left" w:pos="800"/>
        <w:tab w:val="right" w:leader="dot" w:pos="9350"/>
      </w:tabs>
      <w:spacing w:before="60"/>
      <w:ind w:left="202"/>
    </w:pPr>
    <w:rPr>
      <w:smallCaps/>
    </w:rPr>
  </w:style>
  <w:style w:type="paragraph" w:customStyle="1" w:styleId="Title1">
    <w:name w:val="Title1"/>
    <w:basedOn w:val="Normal"/>
    <w:next w:val="Heading1"/>
    <w:rsid w:val="00380205"/>
    <w:pPr>
      <w:spacing w:before="480" w:after="960"/>
      <w:jc w:val="left"/>
    </w:pPr>
    <w:rPr>
      <w:rFonts w:ascii="Helvetica" w:hAnsi="Helvetica"/>
      <w:b/>
      <w:sz w:val="36"/>
    </w:rPr>
  </w:style>
  <w:style w:type="paragraph" w:customStyle="1" w:styleId="definition">
    <w:name w:val="definition"/>
    <w:basedOn w:val="paragraph"/>
    <w:rsid w:val="00244185"/>
    <w:rPr>
      <w:bCs/>
    </w:rPr>
  </w:style>
  <w:style w:type="paragraph" w:customStyle="1" w:styleId="indentedlist">
    <w:name w:val="indented list"/>
    <w:basedOn w:val="paragraph"/>
    <w:rsid w:val="00D05542"/>
    <w:pPr>
      <w:spacing w:before="0"/>
      <w:ind w:left="2016" w:hanging="1440"/>
    </w:pPr>
  </w:style>
  <w:style w:type="paragraph" w:customStyle="1" w:styleId="listitem">
    <w:name w:val="list item"/>
    <w:basedOn w:val="paragraph"/>
    <w:rsid w:val="00550347"/>
    <w:pPr>
      <w:spacing w:before="0"/>
      <w:ind w:left="1152" w:hanging="576"/>
    </w:pPr>
  </w:style>
  <w:style w:type="paragraph" w:styleId="Caption">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Normal"/>
    <w:qFormat/>
    <w:rsid w:val="008E51FB"/>
    <w:pPr>
      <w:spacing w:before="120" w:after="240"/>
      <w:jc w:val="center"/>
    </w:pPr>
    <w:rPr>
      <w:rFonts w:eastAsia="Batang"/>
      <w:b/>
    </w:rPr>
  </w:style>
  <w:style w:type="paragraph" w:customStyle="1" w:styleId="ListParagraph1">
    <w:name w:val="List Paragraph1"/>
    <w:basedOn w:val="listitem"/>
    <w:rsid w:val="00AE3C08"/>
    <w:pPr>
      <w:spacing w:before="240"/>
      <w:ind w:firstLine="0"/>
    </w:pPr>
  </w:style>
  <w:style w:type="character" w:styleId="CommentReference">
    <w:name w:val="annotation reference"/>
    <w:semiHidden/>
    <w:rsid w:val="00380205"/>
    <w:rPr>
      <w:sz w:val="16"/>
    </w:rPr>
  </w:style>
  <w:style w:type="paragraph" w:customStyle="1" w:styleId="Table-Title">
    <w:name w:val="Table - Title"/>
    <w:basedOn w:val="Table-Contents"/>
    <w:link w:val="Table-TitleChar"/>
    <w:rsid w:val="00F2241E"/>
    <w:rPr>
      <w:b/>
      <w:bCs/>
      <w:szCs w:val="24"/>
    </w:rPr>
  </w:style>
  <w:style w:type="paragraph" w:customStyle="1" w:styleId="Table-Contents">
    <w:name w:val="Table - Contents"/>
    <w:basedOn w:val="Normal"/>
    <w:link w:val="Table-ContentsChar"/>
    <w:rsid w:val="00FE5DBD"/>
    <w:pPr>
      <w:keepNext/>
      <w:keepLines/>
      <w:spacing w:before="100" w:after="80"/>
      <w:jc w:val="center"/>
    </w:pPr>
    <w:rPr>
      <w:rFonts w:ascii="Arial" w:hAnsi="Arial" w:cs="Arial"/>
      <w:sz w:val="16"/>
      <w:szCs w:val="16"/>
    </w:rPr>
  </w:style>
  <w:style w:type="character" w:customStyle="1" w:styleId="Table-ContentsChar">
    <w:name w:val="Table - Contents Char"/>
    <w:link w:val="Table-Contents"/>
    <w:rsid w:val="00FE5DBD"/>
    <w:rPr>
      <w:rFonts w:ascii="Arial" w:eastAsia="Arial Unicode MS" w:hAnsi="Arial" w:cs="Arial"/>
      <w:sz w:val="16"/>
      <w:szCs w:val="16"/>
      <w:lang w:val="en-US" w:eastAsia="en-US" w:bidi="ar-SA"/>
    </w:rPr>
  </w:style>
  <w:style w:type="character" w:customStyle="1" w:styleId="Table-TitleChar">
    <w:name w:val="Table - Title Char"/>
    <w:link w:val="Table-Title"/>
    <w:rsid w:val="00F2241E"/>
    <w:rPr>
      <w:rFonts w:ascii="Arial" w:eastAsia="Arial Unicode MS" w:hAnsi="Arial" w:cs="Arial"/>
      <w:b/>
      <w:bCs/>
      <w:sz w:val="16"/>
      <w:szCs w:val="24"/>
      <w:lang w:val="en-US" w:eastAsia="en-US" w:bidi="ar-SA"/>
    </w:rPr>
  </w:style>
  <w:style w:type="paragraph" w:customStyle="1" w:styleId="figure">
    <w:name w:val="figure"/>
    <w:basedOn w:val="Normal"/>
    <w:next w:val="figurecaption"/>
    <w:rsid w:val="001002F9"/>
    <w:pPr>
      <w:keepNext/>
      <w:ind w:left="576"/>
      <w:jc w:val="center"/>
    </w:pPr>
  </w:style>
  <w:style w:type="paragraph" w:customStyle="1" w:styleId="figurecaption">
    <w:name w:val="figure caption"/>
    <w:basedOn w:val="Normal"/>
    <w:next w:val="paragraph"/>
    <w:rsid w:val="004C1CD2"/>
    <w:pPr>
      <w:spacing w:before="120" w:after="120"/>
      <w:jc w:val="center"/>
    </w:pPr>
    <w:rPr>
      <w:rFonts w:ascii="Arial" w:eastAsia="Batang" w:hAnsi="Arial"/>
      <w:b/>
    </w:rPr>
  </w:style>
  <w:style w:type="paragraph" w:styleId="ListContinue2">
    <w:name w:val="List Continue 2"/>
    <w:basedOn w:val="Normal"/>
    <w:rsid w:val="00380205"/>
    <w:pPr>
      <w:spacing w:after="120"/>
      <w:ind w:left="720"/>
    </w:pPr>
  </w:style>
  <w:style w:type="character" w:customStyle="1" w:styleId="Insertion">
    <w:name w:val="Insertion"/>
    <w:rsid w:val="00380205"/>
    <w:rPr>
      <w:color w:val="auto"/>
      <w:u w:val="single"/>
    </w:rPr>
  </w:style>
  <w:style w:type="paragraph" w:customStyle="1" w:styleId="tablecaption">
    <w:name w:val="table caption"/>
    <w:basedOn w:val="figurecaption"/>
    <w:next w:val="Normal"/>
    <w:rsid w:val="00B74E9A"/>
    <w:pPr>
      <w:keepNext/>
      <w:spacing w:before="240"/>
    </w:pPr>
  </w:style>
  <w:style w:type="paragraph" w:styleId="List2">
    <w:name w:val="List 2"/>
    <w:basedOn w:val="Normal"/>
    <w:rsid w:val="00380205"/>
    <w:pPr>
      <w:ind w:left="720" w:hanging="360"/>
    </w:pPr>
  </w:style>
  <w:style w:type="character" w:styleId="FootnoteReference">
    <w:name w:val="footnote reference"/>
    <w:semiHidden/>
    <w:rsid w:val="00380205"/>
    <w:rPr>
      <w:vertAlign w:val="superscript"/>
    </w:rPr>
  </w:style>
  <w:style w:type="character" w:styleId="Hyperlink">
    <w:name w:val="Hyperlink"/>
    <w:uiPriority w:val="99"/>
    <w:rsid w:val="006E437F"/>
    <w:rPr>
      <w:rFonts w:ascii="Arial" w:hAnsi="Arial"/>
      <w:color w:val="0000FF"/>
      <w:u w:val="single"/>
    </w:rPr>
  </w:style>
  <w:style w:type="paragraph" w:styleId="FootnoteText">
    <w:name w:val="footnote text"/>
    <w:basedOn w:val="Normal"/>
    <w:semiHidden/>
    <w:rsid w:val="00817E73"/>
    <w:pPr>
      <w:spacing w:after="120"/>
    </w:pPr>
  </w:style>
  <w:style w:type="character" w:styleId="LineNumber">
    <w:name w:val="line number"/>
    <w:rsid w:val="00380205"/>
    <w:rPr>
      <w:rFonts w:ascii="Times New Roman" w:hAnsi="Times New Roman"/>
    </w:rPr>
  </w:style>
  <w:style w:type="paragraph" w:styleId="Header">
    <w:name w:val="header"/>
    <w:basedOn w:val="Normal"/>
    <w:autoRedefine/>
    <w:rsid w:val="00450F64"/>
    <w:pPr>
      <w:tabs>
        <w:tab w:val="center" w:pos="4680"/>
        <w:tab w:val="right" w:pos="9360"/>
      </w:tabs>
    </w:pPr>
    <w:rPr>
      <w:sz w:val="18"/>
    </w:rPr>
  </w:style>
  <w:style w:type="character" w:styleId="PageNumber">
    <w:name w:val="page number"/>
    <w:basedOn w:val="DefaultParagraphFont"/>
    <w:rsid w:val="00380205"/>
  </w:style>
  <w:style w:type="paragraph" w:styleId="Footer">
    <w:name w:val="footer"/>
    <w:basedOn w:val="Normal"/>
    <w:rsid w:val="00380205"/>
    <w:pPr>
      <w:tabs>
        <w:tab w:val="center" w:pos="4680"/>
        <w:tab w:val="right" w:pos="9360"/>
      </w:tabs>
    </w:pPr>
    <w:rPr>
      <w:sz w:val="18"/>
    </w:rPr>
  </w:style>
  <w:style w:type="paragraph" w:styleId="DocumentMap">
    <w:name w:val="Document Map"/>
    <w:basedOn w:val="Normal"/>
    <w:semiHidden/>
    <w:rsid w:val="00380205"/>
    <w:pPr>
      <w:shd w:val="clear" w:color="auto" w:fill="000080"/>
    </w:pPr>
    <w:rPr>
      <w:rFonts w:ascii="Tahoma" w:hAnsi="Tahoma" w:cs="Tahoma"/>
    </w:rPr>
  </w:style>
  <w:style w:type="paragraph" w:styleId="BalloonText">
    <w:name w:val="Balloon Text"/>
    <w:basedOn w:val="Normal"/>
    <w:semiHidden/>
    <w:rsid w:val="00380205"/>
    <w:rPr>
      <w:rFonts w:ascii="Tahoma" w:hAnsi="Tahoma" w:cs="Tahoma"/>
      <w:sz w:val="16"/>
      <w:szCs w:val="16"/>
    </w:rPr>
  </w:style>
  <w:style w:type="paragraph" w:styleId="Index2">
    <w:name w:val="index 2"/>
    <w:basedOn w:val="Normal"/>
    <w:next w:val="Normal"/>
    <w:autoRedefine/>
    <w:semiHidden/>
    <w:rsid w:val="00380205"/>
    <w:pPr>
      <w:spacing w:before="0"/>
      <w:ind w:left="480" w:hanging="240"/>
      <w:jc w:val="left"/>
    </w:pPr>
    <w:rPr>
      <w:sz w:val="24"/>
      <w:szCs w:val="24"/>
    </w:rPr>
  </w:style>
  <w:style w:type="paragraph" w:customStyle="1" w:styleId="Table">
    <w:name w:val="Table"/>
    <w:basedOn w:val="Normal"/>
    <w:rsid w:val="00380205"/>
    <w:pPr>
      <w:keepNext/>
      <w:spacing w:before="120" w:after="240"/>
      <w:jc w:val="center"/>
    </w:pPr>
    <w:rPr>
      <w:rFonts w:ascii="Arial" w:eastAsia="Batang" w:hAnsi="Arial"/>
    </w:rPr>
  </w:style>
  <w:style w:type="paragraph" w:customStyle="1" w:styleId="listitem2">
    <w:name w:val="list item 2"/>
    <w:basedOn w:val="listitem"/>
    <w:rsid w:val="00D559BE"/>
    <w:pPr>
      <w:ind w:left="1728"/>
    </w:pPr>
  </w:style>
  <w:style w:type="paragraph" w:customStyle="1" w:styleId="listitem3">
    <w:name w:val="list item 3"/>
    <w:basedOn w:val="listitem2"/>
    <w:rsid w:val="00A36772"/>
    <w:pPr>
      <w:ind w:left="2304"/>
    </w:pPr>
  </w:style>
  <w:style w:type="paragraph" w:customStyle="1" w:styleId="BibliographyEntry">
    <w:name w:val="Bibliography Entry"/>
    <w:basedOn w:val="Heading2"/>
    <w:autoRedefine/>
    <w:rsid w:val="003B194C"/>
    <w:pPr>
      <w:numPr>
        <w:numId w:val="2"/>
      </w:numPr>
      <w:tabs>
        <w:tab w:val="clear" w:pos="576"/>
        <w:tab w:val="left" w:pos="1152"/>
      </w:tabs>
      <w:adjustRightInd w:val="0"/>
      <w:ind w:left="1152"/>
      <w:jc w:val="left"/>
    </w:pPr>
    <w:rPr>
      <w:rFonts w:ascii="Times" w:hAnsi="Times"/>
      <w:b w:val="0"/>
      <w:sz w:val="20"/>
    </w:rPr>
  </w:style>
  <w:style w:type="paragraph" w:styleId="Date">
    <w:name w:val="Date"/>
    <w:basedOn w:val="Normal"/>
    <w:next w:val="Normal"/>
    <w:rsid w:val="00380205"/>
  </w:style>
  <w:style w:type="paragraph" w:styleId="E-mailSignature">
    <w:name w:val="E-mail Signature"/>
    <w:basedOn w:val="Normal"/>
    <w:rsid w:val="00380205"/>
  </w:style>
  <w:style w:type="paragraph" w:styleId="EndnoteText">
    <w:name w:val="endnote text"/>
    <w:basedOn w:val="Normal"/>
    <w:semiHidden/>
    <w:rsid w:val="00380205"/>
  </w:style>
  <w:style w:type="paragraph" w:styleId="EnvelopeReturn">
    <w:name w:val="envelope return"/>
    <w:basedOn w:val="Normal"/>
    <w:rsid w:val="00380205"/>
    <w:rPr>
      <w:rFonts w:ascii="Arial" w:hAnsi="Arial" w:cs="Arial"/>
    </w:rPr>
  </w:style>
  <w:style w:type="paragraph" w:styleId="HTMLAddress">
    <w:name w:val="HTML Address"/>
    <w:basedOn w:val="Normal"/>
    <w:rsid w:val="00380205"/>
    <w:rPr>
      <w:i/>
      <w:iCs/>
    </w:rPr>
  </w:style>
  <w:style w:type="paragraph" w:styleId="HTMLPreformatted">
    <w:name w:val="HTML Preformatted"/>
    <w:basedOn w:val="Normal"/>
    <w:rsid w:val="00380205"/>
    <w:rPr>
      <w:rFonts w:ascii="Courier New" w:hAnsi="Courier New" w:cs="Courier New"/>
    </w:rPr>
  </w:style>
  <w:style w:type="paragraph" w:styleId="Index3">
    <w:name w:val="index 3"/>
    <w:basedOn w:val="Normal"/>
    <w:next w:val="Normal"/>
    <w:autoRedefine/>
    <w:semiHidden/>
    <w:rsid w:val="00380205"/>
    <w:pPr>
      <w:ind w:left="600" w:hanging="200"/>
    </w:pPr>
  </w:style>
  <w:style w:type="paragraph" w:styleId="Index4">
    <w:name w:val="index 4"/>
    <w:basedOn w:val="Normal"/>
    <w:next w:val="Normal"/>
    <w:autoRedefine/>
    <w:semiHidden/>
    <w:rsid w:val="00380205"/>
    <w:pPr>
      <w:ind w:left="800" w:hanging="200"/>
    </w:pPr>
  </w:style>
  <w:style w:type="paragraph" w:styleId="Index5">
    <w:name w:val="index 5"/>
    <w:basedOn w:val="Normal"/>
    <w:next w:val="Normal"/>
    <w:autoRedefine/>
    <w:semiHidden/>
    <w:rsid w:val="00380205"/>
    <w:pPr>
      <w:ind w:left="1000" w:hanging="200"/>
    </w:pPr>
  </w:style>
  <w:style w:type="paragraph" w:styleId="Index6">
    <w:name w:val="index 6"/>
    <w:basedOn w:val="Normal"/>
    <w:next w:val="Normal"/>
    <w:autoRedefine/>
    <w:semiHidden/>
    <w:rsid w:val="00380205"/>
    <w:pPr>
      <w:ind w:left="1200" w:hanging="200"/>
    </w:pPr>
  </w:style>
  <w:style w:type="paragraph" w:styleId="Index7">
    <w:name w:val="index 7"/>
    <w:basedOn w:val="Normal"/>
    <w:next w:val="Normal"/>
    <w:autoRedefine/>
    <w:semiHidden/>
    <w:rsid w:val="00380205"/>
    <w:pPr>
      <w:ind w:left="1400" w:hanging="200"/>
    </w:pPr>
  </w:style>
  <w:style w:type="paragraph" w:styleId="Index8">
    <w:name w:val="index 8"/>
    <w:basedOn w:val="Normal"/>
    <w:next w:val="Normal"/>
    <w:autoRedefine/>
    <w:semiHidden/>
    <w:rsid w:val="00380205"/>
    <w:pPr>
      <w:ind w:left="1600" w:hanging="200"/>
    </w:pPr>
  </w:style>
  <w:style w:type="paragraph" w:styleId="Index9">
    <w:name w:val="index 9"/>
    <w:basedOn w:val="Normal"/>
    <w:next w:val="Normal"/>
    <w:autoRedefine/>
    <w:semiHidden/>
    <w:rsid w:val="00380205"/>
    <w:pPr>
      <w:ind w:left="1800" w:hanging="200"/>
    </w:pPr>
  </w:style>
  <w:style w:type="paragraph" w:styleId="IndexHeading">
    <w:name w:val="index heading"/>
    <w:basedOn w:val="Normal"/>
    <w:next w:val="Index1"/>
    <w:semiHidden/>
    <w:rsid w:val="00380205"/>
    <w:rPr>
      <w:rFonts w:ascii="Arial" w:hAnsi="Arial" w:cs="Arial"/>
      <w:b/>
      <w:bCs/>
    </w:rPr>
  </w:style>
  <w:style w:type="paragraph" w:styleId="List">
    <w:name w:val="List"/>
    <w:basedOn w:val="Normal"/>
    <w:rsid w:val="00380205"/>
    <w:pPr>
      <w:ind w:left="360" w:hanging="360"/>
    </w:pPr>
  </w:style>
  <w:style w:type="paragraph" w:styleId="List3">
    <w:name w:val="List 3"/>
    <w:basedOn w:val="Normal"/>
    <w:rsid w:val="00380205"/>
    <w:pPr>
      <w:ind w:left="1080" w:hanging="360"/>
    </w:pPr>
  </w:style>
  <w:style w:type="paragraph" w:styleId="List4">
    <w:name w:val="List 4"/>
    <w:basedOn w:val="Normal"/>
    <w:rsid w:val="00380205"/>
    <w:pPr>
      <w:ind w:left="1440" w:hanging="360"/>
    </w:pPr>
  </w:style>
  <w:style w:type="paragraph" w:styleId="List5">
    <w:name w:val="List 5"/>
    <w:basedOn w:val="Normal"/>
    <w:rsid w:val="00380205"/>
    <w:pPr>
      <w:ind w:left="1800" w:hanging="360"/>
    </w:pPr>
  </w:style>
  <w:style w:type="paragraph" w:styleId="ListContinue">
    <w:name w:val="List Continue"/>
    <w:basedOn w:val="Normal"/>
    <w:rsid w:val="00380205"/>
    <w:pPr>
      <w:spacing w:after="120"/>
      <w:ind w:left="360"/>
    </w:pPr>
  </w:style>
  <w:style w:type="paragraph" w:styleId="ListContinue3">
    <w:name w:val="List Continue 3"/>
    <w:basedOn w:val="Normal"/>
    <w:rsid w:val="00380205"/>
    <w:pPr>
      <w:spacing w:after="120"/>
      <w:ind w:left="1080"/>
    </w:pPr>
  </w:style>
  <w:style w:type="paragraph" w:styleId="ListContinue4">
    <w:name w:val="List Continue 4"/>
    <w:basedOn w:val="Normal"/>
    <w:rsid w:val="00380205"/>
    <w:pPr>
      <w:spacing w:after="120"/>
      <w:ind w:left="1440"/>
    </w:pPr>
  </w:style>
  <w:style w:type="paragraph" w:styleId="ListContinue5">
    <w:name w:val="List Continue 5"/>
    <w:basedOn w:val="Normal"/>
    <w:rsid w:val="00380205"/>
    <w:pPr>
      <w:spacing w:after="120"/>
      <w:ind w:left="1800"/>
    </w:pPr>
  </w:style>
  <w:style w:type="paragraph" w:styleId="MacroText">
    <w:name w:val="macro"/>
    <w:semiHidden/>
    <w:rsid w:val="00380205"/>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lang w:eastAsia="en-US"/>
    </w:rPr>
  </w:style>
  <w:style w:type="paragraph" w:styleId="Salutation">
    <w:name w:val="Salutation"/>
    <w:basedOn w:val="Normal"/>
    <w:next w:val="Normal"/>
    <w:rsid w:val="00380205"/>
  </w:style>
  <w:style w:type="paragraph" w:styleId="TableofAuthorities">
    <w:name w:val="table of authorities"/>
    <w:basedOn w:val="Normal"/>
    <w:next w:val="Normal"/>
    <w:semiHidden/>
    <w:rsid w:val="00380205"/>
    <w:pPr>
      <w:ind w:left="200" w:hanging="200"/>
    </w:pPr>
  </w:style>
  <w:style w:type="paragraph" w:styleId="TableofFigures">
    <w:name w:val="table of figures"/>
    <w:basedOn w:val="Normal"/>
    <w:next w:val="Normal"/>
    <w:semiHidden/>
    <w:rsid w:val="00380205"/>
    <w:pPr>
      <w:ind w:left="400" w:hanging="400"/>
    </w:pPr>
  </w:style>
  <w:style w:type="paragraph" w:styleId="TOAHeading">
    <w:name w:val="toa heading"/>
    <w:basedOn w:val="Normal"/>
    <w:next w:val="Normal"/>
    <w:semiHidden/>
    <w:rsid w:val="00380205"/>
    <w:pPr>
      <w:spacing w:before="120"/>
    </w:pPr>
    <w:rPr>
      <w:rFonts w:ascii="Arial" w:hAnsi="Arial" w:cs="Arial"/>
      <w:b/>
      <w:bCs/>
      <w:sz w:val="24"/>
      <w:szCs w:val="24"/>
    </w:rPr>
  </w:style>
  <w:style w:type="paragraph" w:styleId="TOC3">
    <w:name w:val="toc 3"/>
    <w:basedOn w:val="Normal"/>
    <w:next w:val="Normal"/>
    <w:autoRedefine/>
    <w:uiPriority w:val="39"/>
    <w:rsid w:val="00AD7214"/>
    <w:pPr>
      <w:tabs>
        <w:tab w:val="left" w:pos="1200"/>
        <w:tab w:val="right" w:leader="dot" w:pos="9350"/>
      </w:tabs>
      <w:spacing w:before="60"/>
      <w:ind w:left="400"/>
    </w:pPr>
  </w:style>
  <w:style w:type="paragraph" w:styleId="TOC4">
    <w:name w:val="toc 4"/>
    <w:basedOn w:val="Normal"/>
    <w:next w:val="Normal"/>
    <w:autoRedefine/>
    <w:semiHidden/>
    <w:rsid w:val="00380205"/>
    <w:pPr>
      <w:ind w:left="600"/>
    </w:pPr>
  </w:style>
  <w:style w:type="paragraph" w:styleId="TOC5">
    <w:name w:val="toc 5"/>
    <w:basedOn w:val="Normal"/>
    <w:next w:val="Normal"/>
    <w:autoRedefine/>
    <w:semiHidden/>
    <w:rsid w:val="00380205"/>
    <w:pPr>
      <w:ind w:left="800"/>
    </w:pPr>
  </w:style>
  <w:style w:type="paragraph" w:styleId="TOC6">
    <w:name w:val="toc 6"/>
    <w:basedOn w:val="Normal"/>
    <w:next w:val="Normal"/>
    <w:autoRedefine/>
    <w:semiHidden/>
    <w:rsid w:val="00380205"/>
    <w:pPr>
      <w:ind w:left="1000"/>
    </w:pPr>
  </w:style>
  <w:style w:type="paragraph" w:styleId="TOC7">
    <w:name w:val="toc 7"/>
    <w:basedOn w:val="Normal"/>
    <w:next w:val="Normal"/>
    <w:autoRedefine/>
    <w:semiHidden/>
    <w:rsid w:val="00380205"/>
    <w:pPr>
      <w:ind w:left="1200"/>
    </w:pPr>
  </w:style>
  <w:style w:type="paragraph" w:styleId="TOC8">
    <w:name w:val="toc 8"/>
    <w:basedOn w:val="Normal"/>
    <w:next w:val="Normal"/>
    <w:autoRedefine/>
    <w:semiHidden/>
    <w:rsid w:val="00380205"/>
    <w:pPr>
      <w:ind w:left="1400"/>
    </w:pPr>
  </w:style>
  <w:style w:type="paragraph" w:styleId="TOC9">
    <w:name w:val="toc 9"/>
    <w:basedOn w:val="Normal"/>
    <w:next w:val="Normal"/>
    <w:autoRedefine/>
    <w:semiHidden/>
    <w:rsid w:val="00380205"/>
    <w:pPr>
      <w:ind w:left="1600"/>
    </w:pPr>
  </w:style>
  <w:style w:type="character" w:styleId="FollowedHyperlink">
    <w:name w:val="FollowedHyperlink"/>
    <w:rsid w:val="00380205"/>
    <w:rPr>
      <w:color w:val="800080"/>
      <w:u w:val="single"/>
    </w:rPr>
  </w:style>
  <w:style w:type="paragraph" w:customStyle="1" w:styleId="Heading1Annex">
    <w:name w:val="Heading 1 Annex"/>
    <w:basedOn w:val="Heading1"/>
    <w:next w:val="paragraph"/>
    <w:autoRedefine/>
    <w:rsid w:val="00B9786E"/>
    <w:pPr>
      <w:numPr>
        <w:numId w:val="0"/>
      </w:numPr>
    </w:pPr>
    <w:rPr>
      <w:sz w:val="28"/>
      <w:szCs w:val="28"/>
    </w:rPr>
  </w:style>
  <w:style w:type="paragraph" w:customStyle="1" w:styleId="computercode">
    <w:name w:val="computer code"/>
    <w:basedOn w:val="Normal"/>
    <w:autoRedefine/>
    <w:rsid w:val="00895C29"/>
    <w:pPr>
      <w:spacing w:before="120"/>
      <w:ind w:left="1440" w:hanging="576"/>
    </w:pPr>
  </w:style>
  <w:style w:type="paragraph" w:customStyle="1" w:styleId="listitemfirst">
    <w:name w:val="list item first"/>
    <w:basedOn w:val="listitem"/>
    <w:next w:val="listitem"/>
    <w:autoRedefine/>
    <w:rsid w:val="00895C29"/>
    <w:pPr>
      <w:spacing w:before="120"/>
    </w:pPr>
    <w:rPr>
      <w:lang w:eastAsia="ja-JP"/>
    </w:rPr>
  </w:style>
  <w:style w:type="paragraph" w:styleId="EnvelopeAddress">
    <w:name w:val="envelope address"/>
    <w:basedOn w:val="Normal"/>
    <w:rsid w:val="00380205"/>
    <w:pPr>
      <w:framePr w:w="7920" w:h="1980" w:hRule="exact" w:hSpace="180" w:wrap="auto" w:hAnchor="page" w:xAlign="center" w:yAlign="bottom"/>
      <w:ind w:left="2880"/>
    </w:pPr>
    <w:rPr>
      <w:rFonts w:ascii="Arial" w:hAnsi="Arial" w:cs="Arial"/>
      <w:sz w:val="24"/>
      <w:szCs w:val="24"/>
    </w:rPr>
  </w:style>
  <w:style w:type="paragraph" w:customStyle="1" w:styleId="Heading3Annex">
    <w:name w:val="Heading 3 Annex"/>
    <w:basedOn w:val="Heading3"/>
    <w:next w:val="paragraph"/>
    <w:autoRedefine/>
    <w:rsid w:val="00375733"/>
    <w:pPr>
      <w:numPr>
        <w:ilvl w:val="0"/>
        <w:numId w:val="0"/>
      </w:numPr>
      <w:ind w:left="864" w:hanging="864"/>
    </w:pPr>
  </w:style>
  <w:style w:type="paragraph" w:styleId="PlainText">
    <w:name w:val="Plain Text"/>
    <w:basedOn w:val="Normal"/>
    <w:rsid w:val="007B12B0"/>
    <w:rPr>
      <w:rFonts w:ascii="Courier New" w:hAnsi="Courier New" w:cs="Courier New"/>
    </w:rPr>
  </w:style>
  <w:style w:type="paragraph" w:customStyle="1" w:styleId="post-table">
    <w:name w:val="post-table"/>
    <w:basedOn w:val="Normal"/>
    <w:rsid w:val="00B01073"/>
    <w:pPr>
      <w:spacing w:before="0"/>
    </w:pPr>
    <w:rPr>
      <w:sz w:val="8"/>
      <w:szCs w:val="8"/>
    </w:rPr>
  </w:style>
  <w:style w:type="paragraph" w:customStyle="1" w:styleId="pre-figure">
    <w:name w:val="pre-figure"/>
    <w:basedOn w:val="Normal"/>
    <w:rsid w:val="004C1CD2"/>
    <w:pPr>
      <w:keepNext/>
      <w:spacing w:before="0"/>
    </w:pPr>
  </w:style>
  <w:style w:type="paragraph" w:customStyle="1" w:styleId="listitem2first">
    <w:name w:val="list item 2 first"/>
    <w:basedOn w:val="listitem2"/>
    <w:next w:val="listitem2"/>
    <w:autoRedefine/>
    <w:rsid w:val="00253086"/>
    <w:pPr>
      <w:spacing w:before="120"/>
    </w:pPr>
  </w:style>
  <w:style w:type="paragraph" w:customStyle="1" w:styleId="listitem3first">
    <w:name w:val="list item 3 first"/>
    <w:basedOn w:val="listitem3"/>
    <w:next w:val="listitem3"/>
    <w:autoRedefine/>
    <w:rsid w:val="004D405D"/>
    <w:pPr>
      <w:spacing w:before="120"/>
    </w:pPr>
  </w:style>
  <w:style w:type="paragraph" w:styleId="BlockText">
    <w:name w:val="Block Text"/>
    <w:basedOn w:val="Normal"/>
    <w:rsid w:val="00C95A17"/>
    <w:pPr>
      <w:spacing w:after="120"/>
      <w:ind w:left="1440" w:right="1440"/>
    </w:pPr>
  </w:style>
  <w:style w:type="paragraph" w:styleId="BodyText">
    <w:name w:val="Body Text"/>
    <w:basedOn w:val="Normal"/>
    <w:link w:val="BodyTextChar"/>
    <w:rsid w:val="00C95A17"/>
    <w:pPr>
      <w:spacing w:after="120"/>
    </w:pPr>
  </w:style>
  <w:style w:type="paragraph" w:styleId="Closing">
    <w:name w:val="Closing"/>
    <w:basedOn w:val="Normal"/>
    <w:rsid w:val="00C95A17"/>
    <w:pPr>
      <w:ind w:left="4320"/>
    </w:pPr>
  </w:style>
  <w:style w:type="paragraph" w:styleId="MessageHeader">
    <w:name w:val="Message Header"/>
    <w:basedOn w:val="Normal"/>
    <w:rsid w:val="00C95A17"/>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uiPriority w:val="99"/>
    <w:rsid w:val="00C95A17"/>
    <w:rPr>
      <w:sz w:val="24"/>
      <w:szCs w:val="24"/>
    </w:rPr>
  </w:style>
  <w:style w:type="paragraph" w:styleId="NormalIndent">
    <w:name w:val="Normal Indent"/>
    <w:basedOn w:val="Normal"/>
    <w:rsid w:val="00C95A17"/>
    <w:pPr>
      <w:ind w:left="720"/>
    </w:pPr>
  </w:style>
  <w:style w:type="paragraph" w:styleId="NoteHeading">
    <w:name w:val="Note Heading"/>
    <w:basedOn w:val="Normal"/>
    <w:next w:val="Normal"/>
    <w:rsid w:val="00C95A17"/>
  </w:style>
  <w:style w:type="paragraph" w:styleId="Signature">
    <w:name w:val="Signature"/>
    <w:basedOn w:val="Normal"/>
    <w:rsid w:val="00C95A17"/>
    <w:pPr>
      <w:ind w:left="4320"/>
    </w:pPr>
  </w:style>
  <w:style w:type="paragraph" w:styleId="Subtitle">
    <w:name w:val="Subtitle"/>
    <w:basedOn w:val="Normal"/>
    <w:qFormat/>
    <w:rsid w:val="00C95A17"/>
    <w:pPr>
      <w:spacing w:after="60"/>
      <w:jc w:val="center"/>
      <w:outlineLvl w:val="1"/>
    </w:pPr>
    <w:rPr>
      <w:rFonts w:cs="Arial"/>
      <w:sz w:val="24"/>
      <w:szCs w:val="24"/>
    </w:rPr>
  </w:style>
  <w:style w:type="paragraph" w:styleId="Title">
    <w:name w:val="Title"/>
    <w:basedOn w:val="Normal"/>
    <w:qFormat/>
    <w:rsid w:val="00C95A17"/>
    <w:pPr>
      <w:spacing w:after="60"/>
      <w:jc w:val="center"/>
      <w:outlineLvl w:val="0"/>
    </w:pPr>
    <w:rPr>
      <w:rFonts w:cs="Arial"/>
      <w:b/>
      <w:bCs/>
      <w:kern w:val="28"/>
      <w:sz w:val="32"/>
      <w:szCs w:val="32"/>
    </w:rPr>
  </w:style>
  <w:style w:type="table" w:styleId="TableGrid">
    <w:name w:val="Table Grid"/>
    <w:basedOn w:val="TableNormal"/>
    <w:uiPriority w:val="59"/>
    <w:rsid w:val="00A72529"/>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2C36"/>
    <w:pPr>
      <w:autoSpaceDE w:val="0"/>
      <w:autoSpaceDN w:val="0"/>
      <w:adjustRightInd w:val="0"/>
    </w:pPr>
    <w:rPr>
      <w:rFonts w:ascii="Arial" w:hAnsi="Arial" w:cs="Arial"/>
      <w:color w:val="000000"/>
      <w:sz w:val="24"/>
      <w:szCs w:val="24"/>
      <w:lang w:eastAsia="zh-CN"/>
    </w:rPr>
  </w:style>
  <w:style w:type="paragraph" w:customStyle="1" w:styleId="StyleMTDisplayEquationBefore12pt">
    <w:name w:val="Style MTDisplayEquation + Before:  12 pt"/>
    <w:basedOn w:val="Normal"/>
    <w:rsid w:val="00512CE0"/>
    <w:pPr>
      <w:tabs>
        <w:tab w:val="center" w:pos="4680"/>
        <w:tab w:val="right" w:pos="9360"/>
      </w:tabs>
      <w:spacing w:after="120"/>
      <w:jc w:val="left"/>
    </w:pPr>
    <w:rPr>
      <w:rFonts w:eastAsia="Batang"/>
      <w:lang w:eastAsia="ko-KR"/>
    </w:rPr>
  </w:style>
  <w:style w:type="character" w:customStyle="1" w:styleId="texhtml">
    <w:name w:val="texhtml"/>
    <w:basedOn w:val="DefaultParagraphFont"/>
    <w:rsid w:val="00F1483E"/>
  </w:style>
  <w:style w:type="paragraph" w:customStyle="1" w:styleId="IEEEStdsParagraph">
    <w:name w:val="IEEEStds Paragraph"/>
    <w:link w:val="IEEEStdsParagraphChar"/>
    <w:rsid w:val="00FA346F"/>
    <w:pPr>
      <w:spacing w:after="240"/>
      <w:jc w:val="both"/>
    </w:pPr>
  </w:style>
  <w:style w:type="numbering" w:styleId="111111">
    <w:name w:val="Outline List 2"/>
    <w:basedOn w:val="NoList"/>
    <w:rsid w:val="00B723E0"/>
    <w:pPr>
      <w:numPr>
        <w:numId w:val="3"/>
      </w:numPr>
    </w:pPr>
  </w:style>
  <w:style w:type="character" w:customStyle="1" w:styleId="IEEEStdsParagraphChar">
    <w:name w:val="IEEEStds Paragraph Char"/>
    <w:link w:val="IEEEStdsParagraph"/>
    <w:rsid w:val="00FA346F"/>
    <w:rPr>
      <w:lang w:val="en-US" w:eastAsia="ja-JP" w:bidi="ar-SA"/>
    </w:rPr>
  </w:style>
  <w:style w:type="paragraph" w:styleId="Revision">
    <w:name w:val="Revision"/>
    <w:hidden/>
    <w:uiPriority w:val="99"/>
    <w:semiHidden/>
    <w:rsid w:val="006C6F35"/>
    <w:rPr>
      <w:rFonts w:eastAsia="Arial Unicode MS"/>
      <w:lang w:eastAsia="en-US"/>
    </w:rPr>
  </w:style>
  <w:style w:type="paragraph" w:customStyle="1" w:styleId="IEEEStdsLevel1Header">
    <w:name w:val="IEEEStds Level 1 Header"/>
    <w:basedOn w:val="IEEEStdsParagraph"/>
    <w:next w:val="IEEEStdsParagraph"/>
    <w:link w:val="IEEEStdsLevel1HeaderChar"/>
    <w:rsid w:val="00B75EF2"/>
    <w:pPr>
      <w:keepNext/>
      <w:keepLines/>
      <w:numPr>
        <w:numId w:val="5"/>
      </w:numPr>
      <w:suppressAutoHyphens/>
      <w:spacing w:before="360"/>
      <w:jc w:val="left"/>
      <w:outlineLvl w:val="0"/>
    </w:pPr>
    <w:rPr>
      <w:rFonts w:ascii="Arial" w:eastAsia="Times New Roman" w:hAnsi="Arial"/>
      <w:b/>
      <w:sz w:val="24"/>
    </w:rPr>
  </w:style>
  <w:style w:type="character" w:customStyle="1" w:styleId="IEEEStdsLevel1HeaderChar">
    <w:name w:val="IEEEStds Level 1 Header Char"/>
    <w:link w:val="IEEEStdsLevel1Header"/>
    <w:rsid w:val="00B75EF2"/>
    <w:rPr>
      <w:rFonts w:ascii="Arial" w:eastAsia="Times New Roman" w:hAnsi="Arial"/>
      <w:b/>
      <w:sz w:val="24"/>
    </w:rPr>
  </w:style>
  <w:style w:type="paragraph" w:customStyle="1" w:styleId="IEEEStdsLevel4Header">
    <w:name w:val="IEEEStds Level 4 Header"/>
    <w:basedOn w:val="IEEEStdsLevel3Header"/>
    <w:next w:val="IEEEStdsParagraph"/>
    <w:rsid w:val="00B75EF2"/>
    <w:pPr>
      <w:numPr>
        <w:ilvl w:val="3"/>
      </w:numPr>
      <w:tabs>
        <w:tab w:val="num" w:pos="864"/>
      </w:tabs>
      <w:ind w:left="864" w:hanging="864"/>
      <w:outlineLvl w:val="3"/>
    </w:pPr>
  </w:style>
  <w:style w:type="paragraph" w:customStyle="1" w:styleId="IEEEStdsLevel3Header">
    <w:name w:val="IEEEStds Level 3 Header"/>
    <w:basedOn w:val="IEEEStdsLevel2Header"/>
    <w:next w:val="IEEEStdsParagraph"/>
    <w:rsid w:val="00B75EF2"/>
    <w:pPr>
      <w:numPr>
        <w:ilvl w:val="2"/>
      </w:numPr>
      <w:tabs>
        <w:tab w:val="num" w:pos="720"/>
      </w:tabs>
      <w:spacing w:before="240"/>
      <w:ind w:left="720" w:hanging="720"/>
      <w:outlineLvl w:val="2"/>
    </w:pPr>
    <w:rPr>
      <w:sz w:val="20"/>
    </w:rPr>
  </w:style>
  <w:style w:type="paragraph" w:customStyle="1" w:styleId="IEEEStdsLevel2Header">
    <w:name w:val="IEEEStds Level 2 Header"/>
    <w:basedOn w:val="IEEEStdsLevel1Header"/>
    <w:next w:val="IEEEStdsParagraph"/>
    <w:link w:val="IEEEStdsLevel2HeaderChar"/>
    <w:rsid w:val="00B75EF2"/>
    <w:pPr>
      <w:numPr>
        <w:ilvl w:val="1"/>
      </w:numPr>
      <w:outlineLvl w:val="1"/>
    </w:pPr>
    <w:rPr>
      <w:sz w:val="22"/>
    </w:rPr>
  </w:style>
  <w:style w:type="character" w:customStyle="1" w:styleId="IEEEStdsLevel2HeaderChar">
    <w:name w:val="IEEEStds Level 2 Header Char"/>
    <w:link w:val="IEEEStdsLevel2Header"/>
    <w:rsid w:val="00B75EF2"/>
    <w:rPr>
      <w:rFonts w:ascii="Arial" w:eastAsia="Times New Roman" w:hAnsi="Arial"/>
      <w:b/>
      <w:sz w:val="22"/>
    </w:rPr>
  </w:style>
  <w:style w:type="paragraph" w:customStyle="1" w:styleId="IEEEStdsLevel5Header">
    <w:name w:val="IEEEStds Level 5 Header"/>
    <w:basedOn w:val="IEEEStdsLevel4Header"/>
    <w:next w:val="IEEEStdsParagraph"/>
    <w:rsid w:val="00B75EF2"/>
    <w:pPr>
      <w:numPr>
        <w:ilvl w:val="4"/>
      </w:numPr>
      <w:tabs>
        <w:tab w:val="num" w:pos="1008"/>
      </w:tabs>
      <w:ind w:left="0" w:hanging="1008"/>
      <w:outlineLvl w:val="4"/>
    </w:pPr>
  </w:style>
  <w:style w:type="paragraph" w:customStyle="1" w:styleId="IEEEStdsLevel6Header">
    <w:name w:val="IEEEStds Level 6 Header"/>
    <w:basedOn w:val="IEEEStdsLevel5Header"/>
    <w:next w:val="IEEEStdsParagraph"/>
    <w:rsid w:val="00B75EF2"/>
    <w:pPr>
      <w:numPr>
        <w:ilvl w:val="5"/>
      </w:numPr>
      <w:tabs>
        <w:tab w:val="num" w:pos="1152"/>
      </w:tabs>
      <w:ind w:left="1152" w:hanging="1152"/>
      <w:outlineLvl w:val="5"/>
    </w:pPr>
  </w:style>
  <w:style w:type="paragraph" w:customStyle="1" w:styleId="IEEEStdsRegularFigureCaption">
    <w:name w:val="IEEEStds Regular Figure Caption"/>
    <w:basedOn w:val="IEEEStdsParagraph"/>
    <w:next w:val="IEEEStdsParagraph"/>
    <w:rsid w:val="00B75EF2"/>
    <w:pPr>
      <w:keepLines/>
      <w:numPr>
        <w:numId w:val="4"/>
      </w:numPr>
      <w:tabs>
        <w:tab w:val="left" w:pos="403"/>
        <w:tab w:val="left" w:pos="475"/>
        <w:tab w:val="left" w:pos="547"/>
      </w:tabs>
      <w:suppressAutoHyphens/>
      <w:spacing w:before="120" w:after="120"/>
      <w:jc w:val="center"/>
    </w:pPr>
    <w:rPr>
      <w:rFonts w:ascii="Arial" w:eastAsia="Times New Roman" w:hAnsi="Arial"/>
      <w:b/>
    </w:rPr>
  </w:style>
  <w:style w:type="paragraph" w:customStyle="1" w:styleId="IEEEStdsLevel7Header">
    <w:name w:val="IEEEStds Level 7 Header"/>
    <w:basedOn w:val="IEEEStdsLevel6Header"/>
    <w:next w:val="IEEEStdsParagraph"/>
    <w:rsid w:val="00B75EF2"/>
    <w:pPr>
      <w:numPr>
        <w:ilvl w:val="6"/>
      </w:numPr>
      <w:tabs>
        <w:tab w:val="num" w:pos="1296"/>
      </w:tabs>
      <w:ind w:left="1296" w:hanging="1296"/>
      <w:outlineLvl w:val="6"/>
    </w:pPr>
  </w:style>
  <w:style w:type="paragraph" w:customStyle="1" w:styleId="IEEEStdsLevel8Header">
    <w:name w:val="IEEEStds Level 8 Header"/>
    <w:basedOn w:val="IEEEStdsLevel7Header"/>
    <w:next w:val="IEEEStdsParagraph"/>
    <w:rsid w:val="00B75EF2"/>
    <w:pPr>
      <w:numPr>
        <w:ilvl w:val="7"/>
      </w:numPr>
      <w:tabs>
        <w:tab w:val="num" w:pos="1440"/>
      </w:tabs>
      <w:ind w:left="1440" w:hanging="1440"/>
      <w:outlineLvl w:val="7"/>
    </w:pPr>
  </w:style>
  <w:style w:type="paragraph" w:customStyle="1" w:styleId="IEEEStdsLevel9Header">
    <w:name w:val="IEEEStds Level 9 Header"/>
    <w:basedOn w:val="IEEEStdsLevel8Header"/>
    <w:next w:val="IEEEStdsParagraph"/>
    <w:rsid w:val="00B75EF2"/>
    <w:pPr>
      <w:numPr>
        <w:ilvl w:val="8"/>
      </w:numPr>
      <w:tabs>
        <w:tab w:val="num" w:pos="1584"/>
      </w:tabs>
      <w:ind w:left="1584" w:hanging="1584"/>
      <w:outlineLvl w:val="8"/>
    </w:pPr>
  </w:style>
  <w:style w:type="paragraph" w:customStyle="1" w:styleId="IEEEStdsBibliographicEntry">
    <w:name w:val="IEEEStds Bibliographic Entry"/>
    <w:basedOn w:val="IEEEStdsParagraph"/>
    <w:rsid w:val="0003611B"/>
    <w:pPr>
      <w:keepLines/>
      <w:numPr>
        <w:numId w:val="6"/>
      </w:numPr>
      <w:tabs>
        <w:tab w:val="left" w:pos="540"/>
      </w:tabs>
      <w:spacing w:after="120"/>
    </w:pPr>
    <w:rPr>
      <w:rFonts w:eastAsia="Times New Roman"/>
    </w:rPr>
  </w:style>
  <w:style w:type="paragraph" w:styleId="TOCHeading">
    <w:name w:val="TOC Heading"/>
    <w:basedOn w:val="Heading1"/>
    <w:next w:val="Normal"/>
    <w:uiPriority w:val="39"/>
    <w:qFormat/>
    <w:rsid w:val="004C22D9"/>
    <w:pPr>
      <w:keepLines/>
      <w:pageBreakBefore w:val="0"/>
      <w:numPr>
        <w:numId w:val="0"/>
      </w:numPr>
      <w:spacing w:before="480" w:line="276" w:lineRule="auto"/>
      <w:jc w:val="left"/>
      <w:outlineLvl w:val="9"/>
    </w:pPr>
    <w:rPr>
      <w:rFonts w:ascii="Cambria" w:eastAsia="MS Gothic" w:hAnsi="Cambria"/>
      <w:bCs/>
      <w:color w:val="365F91"/>
      <w:sz w:val="28"/>
      <w:szCs w:val="28"/>
      <w:lang w:eastAsia="ja-JP"/>
    </w:rPr>
  </w:style>
  <w:style w:type="character" w:styleId="PlaceholderText">
    <w:name w:val="Placeholder Text"/>
    <w:uiPriority w:val="99"/>
    <w:semiHidden/>
    <w:rsid w:val="0056071C"/>
    <w:rPr>
      <w:color w:val="808080"/>
    </w:rPr>
  </w:style>
  <w:style w:type="paragraph" w:customStyle="1" w:styleId="Tablehead">
    <w:name w:val="Table_head"/>
    <w:basedOn w:val="Normal"/>
    <w:next w:val="Normal"/>
    <w:link w:val="TableheadChar"/>
    <w:rsid w:val="00B344A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fr-FR"/>
    </w:rPr>
  </w:style>
  <w:style w:type="paragraph" w:customStyle="1" w:styleId="Tabletext">
    <w:name w:val="Table_text"/>
    <w:basedOn w:val="Normal"/>
    <w:link w:val="TabletextChar"/>
    <w:rsid w:val="00B344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fr-FR"/>
    </w:rPr>
  </w:style>
  <w:style w:type="character" w:customStyle="1" w:styleId="BodyTextChar">
    <w:name w:val="Body Text Char"/>
    <w:link w:val="BodyText"/>
    <w:rsid w:val="00F74BDD"/>
    <w:rPr>
      <w:rFonts w:eastAsia="Arial Unicode MS"/>
      <w:lang w:eastAsia="en-US"/>
    </w:rPr>
  </w:style>
  <w:style w:type="paragraph" w:customStyle="1" w:styleId="TableLegendNote">
    <w:name w:val="Table_Legend_Note"/>
    <w:basedOn w:val="Normal"/>
    <w:next w:val="Normal"/>
    <w:rsid w:val="00B344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textAlignment w:val="baseline"/>
    </w:pPr>
    <w:rPr>
      <w:rFonts w:eastAsia="Times New Roman"/>
      <w:sz w:val="22"/>
    </w:rPr>
  </w:style>
  <w:style w:type="character" w:customStyle="1" w:styleId="TabletextChar">
    <w:name w:val="Table_text Char"/>
    <w:link w:val="Tabletext"/>
    <w:locked/>
    <w:rsid w:val="00B344A5"/>
    <w:rPr>
      <w:rFonts w:eastAsia="Times New Roman"/>
      <w:sz w:val="22"/>
      <w:lang w:val="fr-FR" w:eastAsia="en-US"/>
    </w:rPr>
  </w:style>
  <w:style w:type="paragraph" w:customStyle="1" w:styleId="enumlev1">
    <w:name w:val="enumlev1"/>
    <w:basedOn w:val="Normal"/>
    <w:link w:val="enumlev1Char"/>
    <w:rsid w:val="002932A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 w:val="24"/>
      <w:lang w:val="fr-FR"/>
    </w:rPr>
  </w:style>
  <w:style w:type="character" w:customStyle="1" w:styleId="enumlev1Char">
    <w:name w:val="enumlev1 Char"/>
    <w:link w:val="enumlev1"/>
    <w:locked/>
    <w:rsid w:val="002932AA"/>
    <w:rPr>
      <w:rFonts w:eastAsia="Times New Roman"/>
      <w:sz w:val="24"/>
      <w:lang w:val="fr-FR" w:eastAsia="en-US"/>
    </w:rPr>
  </w:style>
  <w:style w:type="paragraph" w:customStyle="1" w:styleId="Headingi">
    <w:name w:val="Heading_i"/>
    <w:basedOn w:val="Heading3"/>
    <w:next w:val="Normal"/>
    <w:rsid w:val="00345F93"/>
    <w:pPr>
      <w:keepLines/>
      <w:numPr>
        <w:ilvl w:val="0"/>
        <w:numId w:val="0"/>
      </w:numPr>
      <w:tabs>
        <w:tab w:val="left" w:pos="794"/>
        <w:tab w:val="left" w:pos="1191"/>
        <w:tab w:val="left" w:pos="1588"/>
        <w:tab w:val="left" w:pos="1985"/>
      </w:tabs>
      <w:overflowPunct w:val="0"/>
      <w:autoSpaceDE w:val="0"/>
      <w:autoSpaceDN w:val="0"/>
      <w:adjustRightInd w:val="0"/>
      <w:spacing w:before="160"/>
      <w:textAlignment w:val="baseline"/>
    </w:pPr>
    <w:rPr>
      <w:rFonts w:eastAsia="Times New Roman" w:cs="Times New Roman"/>
      <w:b w:val="0"/>
      <w:i/>
      <w:szCs w:val="20"/>
      <w:lang w:val="fr-FR"/>
    </w:rPr>
  </w:style>
  <w:style w:type="paragraph" w:customStyle="1" w:styleId="Equation">
    <w:name w:val="Equation"/>
    <w:basedOn w:val="Normal"/>
    <w:link w:val="EquationChar"/>
    <w:rsid w:val="000768D7"/>
    <w:pPr>
      <w:tabs>
        <w:tab w:val="left" w:pos="794"/>
        <w:tab w:val="center" w:pos="4820"/>
        <w:tab w:val="right" w:pos="9639"/>
      </w:tabs>
      <w:overflowPunct w:val="0"/>
      <w:autoSpaceDE w:val="0"/>
      <w:autoSpaceDN w:val="0"/>
      <w:adjustRightInd w:val="0"/>
      <w:spacing w:before="120"/>
      <w:textAlignment w:val="baseline"/>
    </w:pPr>
    <w:rPr>
      <w:rFonts w:eastAsia="Times New Roman"/>
      <w:sz w:val="24"/>
      <w:lang w:val="fr-FR"/>
    </w:rPr>
  </w:style>
  <w:style w:type="paragraph" w:customStyle="1" w:styleId="Blanc">
    <w:name w:val="Blanc"/>
    <w:basedOn w:val="Normal"/>
    <w:next w:val="Tabletext"/>
    <w:rsid w:val="000768D7"/>
    <w:pPr>
      <w:keepNext/>
      <w:keepLines/>
      <w:overflowPunct w:val="0"/>
      <w:autoSpaceDE w:val="0"/>
      <w:autoSpaceDN w:val="0"/>
      <w:adjustRightInd w:val="0"/>
      <w:spacing w:before="0"/>
      <w:textAlignment w:val="baseline"/>
    </w:pPr>
    <w:rPr>
      <w:rFonts w:eastAsia="Times New Roman"/>
      <w:sz w:val="16"/>
      <w:lang w:val="en-GB"/>
    </w:rPr>
  </w:style>
  <w:style w:type="character" w:customStyle="1" w:styleId="EquationChar">
    <w:name w:val="Equation Char"/>
    <w:link w:val="Equation"/>
    <w:locked/>
    <w:rsid w:val="000768D7"/>
    <w:rPr>
      <w:sz w:val="24"/>
      <w:lang w:val="fr-FR" w:eastAsia="en-US" w:bidi="ar-SA"/>
    </w:rPr>
  </w:style>
  <w:style w:type="paragraph" w:customStyle="1" w:styleId="Equationlegend">
    <w:name w:val="Equation_legend"/>
    <w:basedOn w:val="NormalIndent"/>
    <w:rsid w:val="00485209"/>
    <w:pPr>
      <w:tabs>
        <w:tab w:val="right" w:pos="1701"/>
        <w:tab w:val="left" w:pos="1985"/>
      </w:tabs>
      <w:overflowPunct w:val="0"/>
      <w:autoSpaceDE w:val="0"/>
      <w:autoSpaceDN w:val="0"/>
      <w:adjustRightInd w:val="0"/>
      <w:spacing w:before="80"/>
      <w:ind w:left="1985" w:hanging="1985"/>
      <w:textAlignment w:val="baseline"/>
    </w:pPr>
    <w:rPr>
      <w:rFonts w:eastAsia="Times New Roman"/>
      <w:sz w:val="24"/>
    </w:rPr>
  </w:style>
  <w:style w:type="character" w:customStyle="1" w:styleId="EquationeqChar">
    <w:name w:val="Equation.eq Char"/>
    <w:locked/>
    <w:rsid w:val="00D81923"/>
    <w:rPr>
      <w:rFonts w:cs="Times New Roman"/>
      <w:sz w:val="24"/>
      <w:lang w:val="fr-FR" w:eastAsia="en-US"/>
    </w:rPr>
  </w:style>
  <w:style w:type="paragraph" w:customStyle="1" w:styleId="Tablelegend">
    <w:name w:val="Table_legend"/>
    <w:basedOn w:val="Normal"/>
    <w:link w:val="TablelegendChar"/>
    <w:rsid w:val="0068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textAlignment w:val="baseline"/>
    </w:pPr>
    <w:rPr>
      <w:rFonts w:eastAsia="Times New Roman"/>
      <w:sz w:val="22"/>
      <w:lang w:val="fr-FR"/>
    </w:rPr>
  </w:style>
  <w:style w:type="character" w:customStyle="1" w:styleId="TableheadChar">
    <w:name w:val="Table_head Char"/>
    <w:link w:val="Tablehead"/>
    <w:locked/>
    <w:rsid w:val="006806A7"/>
    <w:rPr>
      <w:b/>
      <w:sz w:val="22"/>
      <w:lang w:val="fr-FR" w:eastAsia="en-US" w:bidi="ar-SA"/>
    </w:rPr>
  </w:style>
  <w:style w:type="character" w:customStyle="1" w:styleId="TablelegendChar">
    <w:name w:val="Table_legend Char"/>
    <w:link w:val="Tablelegend"/>
    <w:locked/>
    <w:rsid w:val="006806A7"/>
    <w:rPr>
      <w:sz w:val="22"/>
      <w:lang w:val="fr-FR" w:eastAsia="en-US" w:bidi="ar-SA"/>
    </w:rPr>
  </w:style>
  <w:style w:type="character" w:customStyle="1" w:styleId="THChar">
    <w:name w:val="TH Char"/>
    <w:link w:val="TH"/>
    <w:locked/>
    <w:rsid w:val="00A10754"/>
    <w:rPr>
      <w:rFonts w:ascii="Arial" w:hAnsi="Arial" w:cs="Arial"/>
      <w:b/>
      <w:lang w:val="en-GB" w:eastAsia="en-US" w:bidi="ar-SA"/>
    </w:rPr>
  </w:style>
  <w:style w:type="paragraph" w:customStyle="1" w:styleId="TH">
    <w:name w:val="TH"/>
    <w:basedOn w:val="Normal"/>
    <w:link w:val="THChar"/>
    <w:rsid w:val="00A10754"/>
    <w:pPr>
      <w:keepNext/>
      <w:keepLines/>
      <w:overflowPunct w:val="0"/>
      <w:autoSpaceDE w:val="0"/>
      <w:autoSpaceDN w:val="0"/>
      <w:adjustRightInd w:val="0"/>
      <w:spacing w:before="60" w:after="180"/>
      <w:jc w:val="center"/>
    </w:pPr>
    <w:rPr>
      <w:rFonts w:ascii="Arial" w:eastAsia="Times New Roman" w:hAnsi="Arial" w:cs="Arial"/>
      <w:b/>
      <w:lang w:val="en-GB"/>
    </w:rPr>
  </w:style>
  <w:style w:type="paragraph" w:customStyle="1" w:styleId="Tablefin">
    <w:name w:val="Table_fin"/>
    <w:basedOn w:val="Normal"/>
    <w:next w:val="Normal"/>
    <w:rsid w:val="00682423"/>
    <w:pPr>
      <w:tabs>
        <w:tab w:val="left" w:pos="794"/>
        <w:tab w:val="left" w:pos="1191"/>
        <w:tab w:val="left" w:pos="1588"/>
        <w:tab w:val="left" w:pos="1985"/>
      </w:tabs>
      <w:overflowPunct w:val="0"/>
      <w:autoSpaceDE w:val="0"/>
      <w:autoSpaceDN w:val="0"/>
      <w:adjustRightInd w:val="0"/>
      <w:spacing w:before="0"/>
      <w:textAlignment w:val="baseline"/>
    </w:pPr>
    <w:rPr>
      <w:rFonts w:eastAsia="Times New Roman"/>
      <w:lang w:val="en-GB"/>
    </w:rPr>
  </w:style>
  <w:style w:type="paragraph" w:customStyle="1" w:styleId="TableNo">
    <w:name w:val="Table_No"/>
    <w:basedOn w:val="Normal"/>
    <w:next w:val="Normal"/>
    <w:rsid w:val="00682423"/>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sz w:val="24"/>
      <w:lang w:val="fr-FR"/>
    </w:rPr>
  </w:style>
  <w:style w:type="paragraph" w:styleId="ListParagraph">
    <w:name w:val="List Paragraph"/>
    <w:basedOn w:val="Normal"/>
    <w:uiPriority w:val="34"/>
    <w:qFormat/>
    <w:rsid w:val="00C22E8A"/>
    <w:pPr>
      <w:spacing w:before="0"/>
      <w:ind w:left="720"/>
      <w:contextualSpacing/>
      <w:jc w:val="left"/>
    </w:pPr>
    <w:rPr>
      <w:rFonts w:eastAsia="Times New Roman"/>
      <w:sz w:val="24"/>
      <w:szCs w:val="24"/>
    </w:rPr>
  </w:style>
  <w:style w:type="character" w:customStyle="1" w:styleId="highlight">
    <w:name w:val="highlight"/>
    <w:rsid w:val="00C512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0D65"/>
    <w:pPr>
      <w:spacing w:before="240"/>
      <w:jc w:val="both"/>
    </w:pPr>
    <w:rPr>
      <w:rFonts w:eastAsia="Arial Unicode MS"/>
      <w:lang w:eastAsia="en-US"/>
    </w:rPr>
  </w:style>
  <w:style w:type="paragraph" w:styleId="Heading1">
    <w:name w:val="heading 1"/>
    <w:basedOn w:val="Normal"/>
    <w:next w:val="paragraph"/>
    <w:autoRedefine/>
    <w:qFormat/>
    <w:rsid w:val="00994DBB"/>
    <w:pPr>
      <w:keepNext/>
      <w:pageBreakBefore/>
      <w:numPr>
        <w:numId w:val="1"/>
      </w:numPr>
      <w:spacing w:before="0"/>
      <w:outlineLvl w:val="0"/>
    </w:pPr>
    <w:rPr>
      <w:b/>
      <w:sz w:val="26"/>
      <w:szCs w:val="26"/>
    </w:rPr>
  </w:style>
  <w:style w:type="paragraph" w:styleId="Heading2">
    <w:name w:val="heading 2"/>
    <w:basedOn w:val="Normal"/>
    <w:next w:val="Normal"/>
    <w:autoRedefine/>
    <w:qFormat/>
    <w:rsid w:val="00994DBB"/>
    <w:pPr>
      <w:keepNext/>
      <w:numPr>
        <w:ilvl w:val="1"/>
        <w:numId w:val="1"/>
      </w:numPr>
      <w:outlineLvl w:val="1"/>
    </w:pPr>
    <w:rPr>
      <w:rFonts w:cs="Arial"/>
      <w:b/>
      <w:sz w:val="24"/>
      <w:szCs w:val="24"/>
    </w:rPr>
  </w:style>
  <w:style w:type="paragraph" w:styleId="Heading3">
    <w:name w:val="heading 3"/>
    <w:basedOn w:val="Normal"/>
    <w:next w:val="Normal"/>
    <w:autoRedefine/>
    <w:qFormat/>
    <w:rsid w:val="00994DBB"/>
    <w:pPr>
      <w:keepNext/>
      <w:numPr>
        <w:ilvl w:val="2"/>
        <w:numId w:val="1"/>
      </w:numPr>
      <w:outlineLvl w:val="2"/>
    </w:pPr>
    <w:rPr>
      <w:rFonts w:cs="Arial"/>
      <w:b/>
      <w:sz w:val="24"/>
      <w:szCs w:val="22"/>
    </w:rPr>
  </w:style>
  <w:style w:type="paragraph" w:styleId="Heading4">
    <w:name w:val="heading 4"/>
    <w:basedOn w:val="Normal"/>
    <w:next w:val="Normal"/>
    <w:autoRedefine/>
    <w:qFormat/>
    <w:rsid w:val="00D03010"/>
    <w:pPr>
      <w:keepNext/>
      <w:ind w:left="180"/>
      <w:jc w:val="left"/>
      <w:outlineLvl w:val="3"/>
    </w:pPr>
    <w:rPr>
      <w:rFonts w:ascii="Arial" w:hAnsi="Arial" w:cs="Arial"/>
      <w:b/>
    </w:rPr>
  </w:style>
  <w:style w:type="paragraph" w:styleId="Heading5">
    <w:name w:val="heading 5"/>
    <w:basedOn w:val="Heading4"/>
    <w:next w:val="Normal"/>
    <w:autoRedefine/>
    <w:qFormat/>
    <w:rsid w:val="00994DBB"/>
    <w:pPr>
      <w:numPr>
        <w:ilvl w:val="4"/>
        <w:numId w:val="1"/>
      </w:numPr>
      <w:tabs>
        <w:tab w:val="left" w:pos="1080"/>
      </w:tabs>
      <w:outlineLvl w:val="4"/>
    </w:pPr>
  </w:style>
  <w:style w:type="paragraph" w:styleId="Heading6">
    <w:name w:val="heading 6"/>
    <w:basedOn w:val="Normal"/>
    <w:next w:val="Normal"/>
    <w:qFormat/>
    <w:rsid w:val="00994DBB"/>
    <w:pPr>
      <w:numPr>
        <w:ilvl w:val="5"/>
        <w:numId w:val="1"/>
      </w:numPr>
      <w:spacing w:after="60"/>
      <w:outlineLvl w:val="5"/>
    </w:pPr>
    <w:rPr>
      <w:i/>
      <w:sz w:val="22"/>
    </w:rPr>
  </w:style>
  <w:style w:type="paragraph" w:styleId="Heading7">
    <w:name w:val="heading 7"/>
    <w:basedOn w:val="Normal"/>
    <w:next w:val="Normal"/>
    <w:qFormat/>
    <w:rsid w:val="00994DBB"/>
    <w:pPr>
      <w:numPr>
        <w:ilvl w:val="6"/>
        <w:numId w:val="1"/>
      </w:numPr>
      <w:spacing w:after="60"/>
      <w:outlineLvl w:val="6"/>
    </w:pPr>
  </w:style>
  <w:style w:type="paragraph" w:styleId="Heading8">
    <w:name w:val="heading 8"/>
    <w:basedOn w:val="Normal"/>
    <w:next w:val="Normal"/>
    <w:qFormat/>
    <w:rsid w:val="00994DBB"/>
    <w:pPr>
      <w:numPr>
        <w:ilvl w:val="7"/>
        <w:numId w:val="1"/>
      </w:numPr>
      <w:spacing w:after="60"/>
      <w:outlineLvl w:val="7"/>
    </w:pPr>
    <w:rPr>
      <w:i/>
    </w:rPr>
  </w:style>
  <w:style w:type="paragraph" w:styleId="Heading9">
    <w:name w:val="heading 9"/>
    <w:basedOn w:val="Normal"/>
    <w:next w:val="Normal"/>
    <w:qFormat/>
    <w:rsid w:val="00994DBB"/>
    <w:pPr>
      <w:numPr>
        <w:ilvl w:val="8"/>
        <w:numId w:val="1"/>
      </w:num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244E17"/>
    <w:pPr>
      <w:spacing w:before="120"/>
      <w:ind w:left="576"/>
    </w:pPr>
    <w:rPr>
      <w:rFonts w:ascii="Arial" w:hAnsi="Arial"/>
    </w:rPr>
  </w:style>
  <w:style w:type="character" w:customStyle="1" w:styleId="paragraphChar">
    <w:name w:val="paragraph Char"/>
    <w:link w:val="paragraph"/>
    <w:rsid w:val="00244E17"/>
    <w:rPr>
      <w:rFonts w:ascii="Arial" w:eastAsia="Arial Unicode MS" w:hAnsi="Arial"/>
      <w:lang w:val="en-US" w:eastAsia="en-US" w:bidi="ar-SA"/>
    </w:rPr>
  </w:style>
  <w:style w:type="paragraph" w:customStyle="1" w:styleId="Heading2Annex">
    <w:name w:val="Heading 2 Annex"/>
    <w:basedOn w:val="Heading2"/>
    <w:next w:val="paragraph"/>
    <w:autoRedefine/>
    <w:rsid w:val="00B9786E"/>
    <w:pPr>
      <w:numPr>
        <w:ilvl w:val="0"/>
        <w:numId w:val="0"/>
      </w:numPr>
      <w:spacing w:after="120"/>
      <w:ind w:left="720" w:hanging="720"/>
    </w:pPr>
    <w:rPr>
      <w:rFonts w:eastAsia="Batang"/>
    </w:rPr>
  </w:style>
  <w:style w:type="paragraph" w:styleId="Index1">
    <w:name w:val="index 1"/>
    <w:basedOn w:val="Normal"/>
    <w:next w:val="Normal"/>
    <w:autoRedefine/>
    <w:semiHidden/>
    <w:rsid w:val="00380205"/>
    <w:pPr>
      <w:ind w:left="200" w:hanging="200"/>
    </w:pPr>
  </w:style>
  <w:style w:type="paragraph" w:styleId="ListBullet">
    <w:name w:val="List Bullet"/>
    <w:basedOn w:val="Normal"/>
    <w:autoRedefine/>
    <w:rsid w:val="00380205"/>
    <w:pPr>
      <w:tabs>
        <w:tab w:val="num" w:pos="360"/>
      </w:tabs>
      <w:ind w:left="360" w:hanging="360"/>
    </w:pPr>
  </w:style>
  <w:style w:type="paragraph" w:styleId="ListBullet2">
    <w:name w:val="List Bullet 2"/>
    <w:basedOn w:val="Normal"/>
    <w:autoRedefine/>
    <w:rsid w:val="00380205"/>
    <w:pPr>
      <w:tabs>
        <w:tab w:val="num" w:pos="720"/>
      </w:tabs>
      <w:ind w:left="720" w:hanging="360"/>
    </w:pPr>
  </w:style>
  <w:style w:type="paragraph" w:styleId="ListBullet3">
    <w:name w:val="List Bullet 3"/>
    <w:basedOn w:val="Normal"/>
    <w:autoRedefine/>
    <w:rsid w:val="00380205"/>
    <w:pPr>
      <w:tabs>
        <w:tab w:val="num" w:pos="1080"/>
      </w:tabs>
      <w:ind w:left="1080" w:hanging="360"/>
    </w:pPr>
  </w:style>
  <w:style w:type="paragraph" w:styleId="ListBullet4">
    <w:name w:val="List Bullet 4"/>
    <w:basedOn w:val="Normal"/>
    <w:autoRedefine/>
    <w:rsid w:val="00380205"/>
    <w:pPr>
      <w:tabs>
        <w:tab w:val="num" w:pos="1440"/>
      </w:tabs>
      <w:ind w:left="1440" w:hanging="360"/>
    </w:pPr>
  </w:style>
  <w:style w:type="paragraph" w:styleId="ListBullet5">
    <w:name w:val="List Bullet 5"/>
    <w:basedOn w:val="Normal"/>
    <w:autoRedefine/>
    <w:rsid w:val="00380205"/>
    <w:pPr>
      <w:tabs>
        <w:tab w:val="num" w:pos="1800"/>
      </w:tabs>
      <w:ind w:left="1800" w:hanging="360"/>
    </w:pPr>
  </w:style>
  <w:style w:type="paragraph" w:styleId="ListNumber">
    <w:name w:val="List Number"/>
    <w:basedOn w:val="Normal"/>
    <w:rsid w:val="00380205"/>
    <w:pPr>
      <w:tabs>
        <w:tab w:val="num" w:pos="360"/>
      </w:tabs>
      <w:ind w:left="360" w:hanging="360"/>
    </w:pPr>
  </w:style>
  <w:style w:type="paragraph" w:styleId="ListNumber2">
    <w:name w:val="List Number 2"/>
    <w:basedOn w:val="Normal"/>
    <w:rsid w:val="00380205"/>
    <w:pPr>
      <w:tabs>
        <w:tab w:val="num" w:pos="720"/>
      </w:tabs>
      <w:ind w:left="720" w:hanging="360"/>
    </w:pPr>
  </w:style>
  <w:style w:type="paragraph" w:styleId="ListNumber3">
    <w:name w:val="List Number 3"/>
    <w:basedOn w:val="Normal"/>
    <w:rsid w:val="00380205"/>
    <w:pPr>
      <w:tabs>
        <w:tab w:val="num" w:pos="1080"/>
      </w:tabs>
      <w:ind w:left="1080" w:hanging="360"/>
    </w:pPr>
  </w:style>
  <w:style w:type="paragraph" w:styleId="ListNumber4">
    <w:name w:val="List Number 4"/>
    <w:basedOn w:val="Normal"/>
    <w:rsid w:val="00380205"/>
    <w:pPr>
      <w:tabs>
        <w:tab w:val="num" w:pos="1440"/>
      </w:tabs>
      <w:ind w:left="1440" w:hanging="360"/>
    </w:pPr>
  </w:style>
  <w:style w:type="paragraph" w:styleId="ListNumber5">
    <w:name w:val="List Number 5"/>
    <w:basedOn w:val="Normal"/>
    <w:rsid w:val="00380205"/>
    <w:pPr>
      <w:tabs>
        <w:tab w:val="num" w:pos="1800"/>
      </w:tabs>
      <w:ind w:left="1800" w:hanging="360"/>
    </w:pPr>
  </w:style>
  <w:style w:type="paragraph" w:styleId="CommentSubject">
    <w:name w:val="annotation subject"/>
    <w:basedOn w:val="CommentText"/>
    <w:next w:val="CommentText"/>
    <w:semiHidden/>
    <w:rsid w:val="00380205"/>
    <w:pPr>
      <w:spacing w:after="0"/>
    </w:pPr>
    <w:rPr>
      <w:b/>
      <w:bCs/>
    </w:rPr>
  </w:style>
  <w:style w:type="paragraph" w:styleId="CommentText">
    <w:name w:val="annotation text"/>
    <w:basedOn w:val="Normal"/>
    <w:semiHidden/>
    <w:rsid w:val="00380205"/>
    <w:pPr>
      <w:spacing w:after="240"/>
    </w:pPr>
  </w:style>
  <w:style w:type="paragraph" w:customStyle="1" w:styleId="member">
    <w:name w:val="member"/>
    <w:basedOn w:val="Normal"/>
    <w:rsid w:val="00380205"/>
    <w:pPr>
      <w:spacing w:before="0"/>
    </w:pPr>
  </w:style>
  <w:style w:type="paragraph" w:styleId="TOC1">
    <w:name w:val="toc 1"/>
    <w:basedOn w:val="Normal"/>
    <w:next w:val="Normal"/>
    <w:autoRedefine/>
    <w:uiPriority w:val="39"/>
    <w:rsid w:val="003E00DA"/>
    <w:pPr>
      <w:tabs>
        <w:tab w:val="left" w:pos="400"/>
        <w:tab w:val="right" w:leader="dot" w:pos="9350"/>
      </w:tabs>
      <w:spacing w:before="120"/>
    </w:pPr>
    <w:rPr>
      <w:b/>
      <w:caps/>
    </w:rPr>
  </w:style>
  <w:style w:type="paragraph" w:styleId="TOC2">
    <w:name w:val="toc 2"/>
    <w:basedOn w:val="Normal"/>
    <w:next w:val="Normal"/>
    <w:autoRedefine/>
    <w:uiPriority w:val="39"/>
    <w:rsid w:val="003E00DA"/>
    <w:pPr>
      <w:tabs>
        <w:tab w:val="left" w:pos="800"/>
        <w:tab w:val="right" w:leader="dot" w:pos="9350"/>
      </w:tabs>
      <w:spacing w:before="60"/>
      <w:ind w:left="202"/>
    </w:pPr>
    <w:rPr>
      <w:smallCaps/>
    </w:rPr>
  </w:style>
  <w:style w:type="paragraph" w:customStyle="1" w:styleId="Title1">
    <w:name w:val="Title1"/>
    <w:basedOn w:val="Normal"/>
    <w:next w:val="Heading1"/>
    <w:rsid w:val="00380205"/>
    <w:pPr>
      <w:spacing w:before="480" w:after="960"/>
      <w:jc w:val="left"/>
    </w:pPr>
    <w:rPr>
      <w:rFonts w:ascii="Helvetica" w:hAnsi="Helvetica"/>
      <w:b/>
      <w:sz w:val="36"/>
    </w:rPr>
  </w:style>
  <w:style w:type="paragraph" w:customStyle="1" w:styleId="definition">
    <w:name w:val="definition"/>
    <w:basedOn w:val="paragraph"/>
    <w:rsid w:val="00244185"/>
    <w:rPr>
      <w:bCs/>
    </w:rPr>
  </w:style>
  <w:style w:type="paragraph" w:customStyle="1" w:styleId="indentedlist">
    <w:name w:val="indented list"/>
    <w:basedOn w:val="paragraph"/>
    <w:rsid w:val="00D05542"/>
    <w:pPr>
      <w:spacing w:before="0"/>
      <w:ind w:left="2016" w:hanging="1440"/>
    </w:pPr>
  </w:style>
  <w:style w:type="paragraph" w:customStyle="1" w:styleId="listitem">
    <w:name w:val="list item"/>
    <w:basedOn w:val="paragraph"/>
    <w:rsid w:val="00550347"/>
    <w:pPr>
      <w:spacing w:before="0"/>
      <w:ind w:left="1152" w:hanging="576"/>
    </w:pPr>
  </w:style>
  <w:style w:type="paragraph" w:styleId="Caption">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Normal"/>
    <w:qFormat/>
    <w:rsid w:val="008E51FB"/>
    <w:pPr>
      <w:spacing w:before="120" w:after="240"/>
      <w:jc w:val="center"/>
    </w:pPr>
    <w:rPr>
      <w:rFonts w:eastAsia="Batang"/>
      <w:b/>
    </w:rPr>
  </w:style>
  <w:style w:type="paragraph" w:customStyle="1" w:styleId="ListParagraph1">
    <w:name w:val="List Paragraph1"/>
    <w:basedOn w:val="listitem"/>
    <w:rsid w:val="00AE3C08"/>
    <w:pPr>
      <w:spacing w:before="240"/>
      <w:ind w:firstLine="0"/>
    </w:pPr>
  </w:style>
  <w:style w:type="character" w:styleId="CommentReference">
    <w:name w:val="annotation reference"/>
    <w:semiHidden/>
    <w:rsid w:val="00380205"/>
    <w:rPr>
      <w:sz w:val="16"/>
    </w:rPr>
  </w:style>
  <w:style w:type="paragraph" w:customStyle="1" w:styleId="Table-Title">
    <w:name w:val="Table - Title"/>
    <w:basedOn w:val="Table-Contents"/>
    <w:link w:val="Table-TitleChar"/>
    <w:rsid w:val="00F2241E"/>
    <w:rPr>
      <w:b/>
      <w:bCs/>
      <w:szCs w:val="24"/>
    </w:rPr>
  </w:style>
  <w:style w:type="paragraph" w:customStyle="1" w:styleId="Table-Contents">
    <w:name w:val="Table - Contents"/>
    <w:basedOn w:val="Normal"/>
    <w:link w:val="Table-ContentsChar"/>
    <w:rsid w:val="00FE5DBD"/>
    <w:pPr>
      <w:keepNext/>
      <w:keepLines/>
      <w:spacing w:before="100" w:after="80"/>
      <w:jc w:val="center"/>
    </w:pPr>
    <w:rPr>
      <w:rFonts w:ascii="Arial" w:hAnsi="Arial" w:cs="Arial"/>
      <w:sz w:val="16"/>
      <w:szCs w:val="16"/>
    </w:rPr>
  </w:style>
  <w:style w:type="character" w:customStyle="1" w:styleId="Table-ContentsChar">
    <w:name w:val="Table - Contents Char"/>
    <w:link w:val="Table-Contents"/>
    <w:rsid w:val="00FE5DBD"/>
    <w:rPr>
      <w:rFonts w:ascii="Arial" w:eastAsia="Arial Unicode MS" w:hAnsi="Arial" w:cs="Arial"/>
      <w:sz w:val="16"/>
      <w:szCs w:val="16"/>
      <w:lang w:val="en-US" w:eastAsia="en-US" w:bidi="ar-SA"/>
    </w:rPr>
  </w:style>
  <w:style w:type="character" w:customStyle="1" w:styleId="Table-TitleChar">
    <w:name w:val="Table - Title Char"/>
    <w:link w:val="Table-Title"/>
    <w:rsid w:val="00F2241E"/>
    <w:rPr>
      <w:rFonts w:ascii="Arial" w:eastAsia="Arial Unicode MS" w:hAnsi="Arial" w:cs="Arial"/>
      <w:b/>
      <w:bCs/>
      <w:sz w:val="16"/>
      <w:szCs w:val="24"/>
      <w:lang w:val="en-US" w:eastAsia="en-US" w:bidi="ar-SA"/>
    </w:rPr>
  </w:style>
  <w:style w:type="paragraph" w:customStyle="1" w:styleId="figure">
    <w:name w:val="figure"/>
    <w:basedOn w:val="Normal"/>
    <w:next w:val="figurecaption"/>
    <w:rsid w:val="001002F9"/>
    <w:pPr>
      <w:keepNext/>
      <w:ind w:left="576"/>
      <w:jc w:val="center"/>
    </w:pPr>
  </w:style>
  <w:style w:type="paragraph" w:customStyle="1" w:styleId="figurecaption">
    <w:name w:val="figure caption"/>
    <w:basedOn w:val="Normal"/>
    <w:next w:val="paragraph"/>
    <w:rsid w:val="004C1CD2"/>
    <w:pPr>
      <w:spacing w:before="120" w:after="120"/>
      <w:jc w:val="center"/>
    </w:pPr>
    <w:rPr>
      <w:rFonts w:ascii="Arial" w:eastAsia="Batang" w:hAnsi="Arial"/>
      <w:b/>
    </w:rPr>
  </w:style>
  <w:style w:type="paragraph" w:styleId="ListContinue2">
    <w:name w:val="List Continue 2"/>
    <w:basedOn w:val="Normal"/>
    <w:rsid w:val="00380205"/>
    <w:pPr>
      <w:spacing w:after="120"/>
      <w:ind w:left="720"/>
    </w:pPr>
  </w:style>
  <w:style w:type="character" w:customStyle="1" w:styleId="Insertion">
    <w:name w:val="Insertion"/>
    <w:rsid w:val="00380205"/>
    <w:rPr>
      <w:color w:val="auto"/>
      <w:u w:val="single"/>
    </w:rPr>
  </w:style>
  <w:style w:type="paragraph" w:customStyle="1" w:styleId="tablecaption">
    <w:name w:val="table caption"/>
    <w:basedOn w:val="figurecaption"/>
    <w:next w:val="Normal"/>
    <w:rsid w:val="00B74E9A"/>
    <w:pPr>
      <w:keepNext/>
      <w:spacing w:before="240"/>
    </w:pPr>
  </w:style>
  <w:style w:type="paragraph" w:styleId="List2">
    <w:name w:val="List 2"/>
    <w:basedOn w:val="Normal"/>
    <w:rsid w:val="00380205"/>
    <w:pPr>
      <w:ind w:left="720" w:hanging="360"/>
    </w:pPr>
  </w:style>
  <w:style w:type="character" w:styleId="FootnoteReference">
    <w:name w:val="footnote reference"/>
    <w:semiHidden/>
    <w:rsid w:val="00380205"/>
    <w:rPr>
      <w:vertAlign w:val="superscript"/>
    </w:rPr>
  </w:style>
  <w:style w:type="character" w:styleId="Hyperlink">
    <w:name w:val="Hyperlink"/>
    <w:uiPriority w:val="99"/>
    <w:rsid w:val="006E437F"/>
    <w:rPr>
      <w:rFonts w:ascii="Arial" w:hAnsi="Arial"/>
      <w:color w:val="0000FF"/>
      <w:u w:val="single"/>
    </w:rPr>
  </w:style>
  <w:style w:type="paragraph" w:styleId="FootnoteText">
    <w:name w:val="footnote text"/>
    <w:basedOn w:val="Normal"/>
    <w:semiHidden/>
    <w:rsid w:val="00817E73"/>
    <w:pPr>
      <w:spacing w:after="120"/>
    </w:pPr>
  </w:style>
  <w:style w:type="character" w:styleId="LineNumber">
    <w:name w:val="line number"/>
    <w:rsid w:val="00380205"/>
    <w:rPr>
      <w:rFonts w:ascii="Times New Roman" w:hAnsi="Times New Roman"/>
    </w:rPr>
  </w:style>
  <w:style w:type="paragraph" w:styleId="Header">
    <w:name w:val="header"/>
    <w:basedOn w:val="Normal"/>
    <w:autoRedefine/>
    <w:rsid w:val="00450F64"/>
    <w:pPr>
      <w:tabs>
        <w:tab w:val="center" w:pos="4680"/>
        <w:tab w:val="right" w:pos="9360"/>
      </w:tabs>
    </w:pPr>
    <w:rPr>
      <w:sz w:val="18"/>
    </w:rPr>
  </w:style>
  <w:style w:type="character" w:styleId="PageNumber">
    <w:name w:val="page number"/>
    <w:basedOn w:val="DefaultParagraphFont"/>
    <w:rsid w:val="00380205"/>
  </w:style>
  <w:style w:type="paragraph" w:styleId="Footer">
    <w:name w:val="footer"/>
    <w:basedOn w:val="Normal"/>
    <w:rsid w:val="00380205"/>
    <w:pPr>
      <w:tabs>
        <w:tab w:val="center" w:pos="4680"/>
        <w:tab w:val="right" w:pos="9360"/>
      </w:tabs>
    </w:pPr>
    <w:rPr>
      <w:sz w:val="18"/>
    </w:rPr>
  </w:style>
  <w:style w:type="paragraph" w:styleId="DocumentMap">
    <w:name w:val="Document Map"/>
    <w:basedOn w:val="Normal"/>
    <w:semiHidden/>
    <w:rsid w:val="00380205"/>
    <w:pPr>
      <w:shd w:val="clear" w:color="auto" w:fill="000080"/>
    </w:pPr>
    <w:rPr>
      <w:rFonts w:ascii="Tahoma" w:hAnsi="Tahoma" w:cs="Tahoma"/>
    </w:rPr>
  </w:style>
  <w:style w:type="paragraph" w:styleId="BalloonText">
    <w:name w:val="Balloon Text"/>
    <w:basedOn w:val="Normal"/>
    <w:semiHidden/>
    <w:rsid w:val="00380205"/>
    <w:rPr>
      <w:rFonts w:ascii="Tahoma" w:hAnsi="Tahoma" w:cs="Tahoma"/>
      <w:sz w:val="16"/>
      <w:szCs w:val="16"/>
    </w:rPr>
  </w:style>
  <w:style w:type="paragraph" w:styleId="Index2">
    <w:name w:val="index 2"/>
    <w:basedOn w:val="Normal"/>
    <w:next w:val="Normal"/>
    <w:autoRedefine/>
    <w:semiHidden/>
    <w:rsid w:val="00380205"/>
    <w:pPr>
      <w:spacing w:before="0"/>
      <w:ind w:left="480" w:hanging="240"/>
      <w:jc w:val="left"/>
    </w:pPr>
    <w:rPr>
      <w:sz w:val="24"/>
      <w:szCs w:val="24"/>
    </w:rPr>
  </w:style>
  <w:style w:type="paragraph" w:customStyle="1" w:styleId="Table">
    <w:name w:val="Table"/>
    <w:basedOn w:val="Normal"/>
    <w:rsid w:val="00380205"/>
    <w:pPr>
      <w:keepNext/>
      <w:spacing w:before="120" w:after="240"/>
      <w:jc w:val="center"/>
    </w:pPr>
    <w:rPr>
      <w:rFonts w:ascii="Arial" w:eastAsia="Batang" w:hAnsi="Arial"/>
    </w:rPr>
  </w:style>
  <w:style w:type="paragraph" w:customStyle="1" w:styleId="listitem2">
    <w:name w:val="list item 2"/>
    <w:basedOn w:val="listitem"/>
    <w:rsid w:val="00D559BE"/>
    <w:pPr>
      <w:ind w:left="1728"/>
    </w:pPr>
  </w:style>
  <w:style w:type="paragraph" w:customStyle="1" w:styleId="listitem3">
    <w:name w:val="list item 3"/>
    <w:basedOn w:val="listitem2"/>
    <w:rsid w:val="00A36772"/>
    <w:pPr>
      <w:ind w:left="2304"/>
    </w:pPr>
  </w:style>
  <w:style w:type="paragraph" w:customStyle="1" w:styleId="BibliographyEntry">
    <w:name w:val="Bibliography Entry"/>
    <w:basedOn w:val="Heading2"/>
    <w:autoRedefine/>
    <w:rsid w:val="003B194C"/>
    <w:pPr>
      <w:numPr>
        <w:numId w:val="2"/>
      </w:numPr>
      <w:tabs>
        <w:tab w:val="clear" w:pos="576"/>
        <w:tab w:val="left" w:pos="1152"/>
      </w:tabs>
      <w:adjustRightInd w:val="0"/>
      <w:ind w:left="1152"/>
      <w:jc w:val="left"/>
    </w:pPr>
    <w:rPr>
      <w:rFonts w:ascii="Times" w:hAnsi="Times"/>
      <w:b w:val="0"/>
      <w:sz w:val="20"/>
    </w:rPr>
  </w:style>
  <w:style w:type="paragraph" w:styleId="Date">
    <w:name w:val="Date"/>
    <w:basedOn w:val="Normal"/>
    <w:next w:val="Normal"/>
    <w:rsid w:val="00380205"/>
  </w:style>
  <w:style w:type="paragraph" w:styleId="E-mailSignature">
    <w:name w:val="E-mail Signature"/>
    <w:basedOn w:val="Normal"/>
    <w:rsid w:val="00380205"/>
  </w:style>
  <w:style w:type="paragraph" w:styleId="EndnoteText">
    <w:name w:val="endnote text"/>
    <w:basedOn w:val="Normal"/>
    <w:semiHidden/>
    <w:rsid w:val="00380205"/>
  </w:style>
  <w:style w:type="paragraph" w:styleId="EnvelopeReturn">
    <w:name w:val="envelope return"/>
    <w:basedOn w:val="Normal"/>
    <w:rsid w:val="00380205"/>
    <w:rPr>
      <w:rFonts w:ascii="Arial" w:hAnsi="Arial" w:cs="Arial"/>
    </w:rPr>
  </w:style>
  <w:style w:type="paragraph" w:styleId="HTMLAddress">
    <w:name w:val="HTML Address"/>
    <w:basedOn w:val="Normal"/>
    <w:rsid w:val="00380205"/>
    <w:rPr>
      <w:i/>
      <w:iCs/>
    </w:rPr>
  </w:style>
  <w:style w:type="paragraph" w:styleId="HTMLPreformatted">
    <w:name w:val="HTML Preformatted"/>
    <w:basedOn w:val="Normal"/>
    <w:rsid w:val="00380205"/>
    <w:rPr>
      <w:rFonts w:ascii="Courier New" w:hAnsi="Courier New" w:cs="Courier New"/>
    </w:rPr>
  </w:style>
  <w:style w:type="paragraph" w:styleId="Index3">
    <w:name w:val="index 3"/>
    <w:basedOn w:val="Normal"/>
    <w:next w:val="Normal"/>
    <w:autoRedefine/>
    <w:semiHidden/>
    <w:rsid w:val="00380205"/>
    <w:pPr>
      <w:ind w:left="600" w:hanging="200"/>
    </w:pPr>
  </w:style>
  <w:style w:type="paragraph" w:styleId="Index4">
    <w:name w:val="index 4"/>
    <w:basedOn w:val="Normal"/>
    <w:next w:val="Normal"/>
    <w:autoRedefine/>
    <w:semiHidden/>
    <w:rsid w:val="00380205"/>
    <w:pPr>
      <w:ind w:left="800" w:hanging="200"/>
    </w:pPr>
  </w:style>
  <w:style w:type="paragraph" w:styleId="Index5">
    <w:name w:val="index 5"/>
    <w:basedOn w:val="Normal"/>
    <w:next w:val="Normal"/>
    <w:autoRedefine/>
    <w:semiHidden/>
    <w:rsid w:val="00380205"/>
    <w:pPr>
      <w:ind w:left="1000" w:hanging="200"/>
    </w:pPr>
  </w:style>
  <w:style w:type="paragraph" w:styleId="Index6">
    <w:name w:val="index 6"/>
    <w:basedOn w:val="Normal"/>
    <w:next w:val="Normal"/>
    <w:autoRedefine/>
    <w:semiHidden/>
    <w:rsid w:val="00380205"/>
    <w:pPr>
      <w:ind w:left="1200" w:hanging="200"/>
    </w:pPr>
  </w:style>
  <w:style w:type="paragraph" w:styleId="Index7">
    <w:name w:val="index 7"/>
    <w:basedOn w:val="Normal"/>
    <w:next w:val="Normal"/>
    <w:autoRedefine/>
    <w:semiHidden/>
    <w:rsid w:val="00380205"/>
    <w:pPr>
      <w:ind w:left="1400" w:hanging="200"/>
    </w:pPr>
  </w:style>
  <w:style w:type="paragraph" w:styleId="Index8">
    <w:name w:val="index 8"/>
    <w:basedOn w:val="Normal"/>
    <w:next w:val="Normal"/>
    <w:autoRedefine/>
    <w:semiHidden/>
    <w:rsid w:val="00380205"/>
    <w:pPr>
      <w:ind w:left="1600" w:hanging="200"/>
    </w:pPr>
  </w:style>
  <w:style w:type="paragraph" w:styleId="Index9">
    <w:name w:val="index 9"/>
    <w:basedOn w:val="Normal"/>
    <w:next w:val="Normal"/>
    <w:autoRedefine/>
    <w:semiHidden/>
    <w:rsid w:val="00380205"/>
    <w:pPr>
      <w:ind w:left="1800" w:hanging="200"/>
    </w:pPr>
  </w:style>
  <w:style w:type="paragraph" w:styleId="IndexHeading">
    <w:name w:val="index heading"/>
    <w:basedOn w:val="Normal"/>
    <w:next w:val="Index1"/>
    <w:semiHidden/>
    <w:rsid w:val="00380205"/>
    <w:rPr>
      <w:rFonts w:ascii="Arial" w:hAnsi="Arial" w:cs="Arial"/>
      <w:b/>
      <w:bCs/>
    </w:rPr>
  </w:style>
  <w:style w:type="paragraph" w:styleId="List">
    <w:name w:val="List"/>
    <w:basedOn w:val="Normal"/>
    <w:rsid w:val="00380205"/>
    <w:pPr>
      <w:ind w:left="360" w:hanging="360"/>
    </w:pPr>
  </w:style>
  <w:style w:type="paragraph" w:styleId="List3">
    <w:name w:val="List 3"/>
    <w:basedOn w:val="Normal"/>
    <w:rsid w:val="00380205"/>
    <w:pPr>
      <w:ind w:left="1080" w:hanging="360"/>
    </w:pPr>
  </w:style>
  <w:style w:type="paragraph" w:styleId="List4">
    <w:name w:val="List 4"/>
    <w:basedOn w:val="Normal"/>
    <w:rsid w:val="00380205"/>
    <w:pPr>
      <w:ind w:left="1440" w:hanging="360"/>
    </w:pPr>
  </w:style>
  <w:style w:type="paragraph" w:styleId="List5">
    <w:name w:val="List 5"/>
    <w:basedOn w:val="Normal"/>
    <w:rsid w:val="00380205"/>
    <w:pPr>
      <w:ind w:left="1800" w:hanging="360"/>
    </w:pPr>
  </w:style>
  <w:style w:type="paragraph" w:styleId="ListContinue">
    <w:name w:val="List Continue"/>
    <w:basedOn w:val="Normal"/>
    <w:rsid w:val="00380205"/>
    <w:pPr>
      <w:spacing w:after="120"/>
      <w:ind w:left="360"/>
    </w:pPr>
  </w:style>
  <w:style w:type="paragraph" w:styleId="ListContinue3">
    <w:name w:val="List Continue 3"/>
    <w:basedOn w:val="Normal"/>
    <w:rsid w:val="00380205"/>
    <w:pPr>
      <w:spacing w:after="120"/>
      <w:ind w:left="1080"/>
    </w:pPr>
  </w:style>
  <w:style w:type="paragraph" w:styleId="ListContinue4">
    <w:name w:val="List Continue 4"/>
    <w:basedOn w:val="Normal"/>
    <w:rsid w:val="00380205"/>
    <w:pPr>
      <w:spacing w:after="120"/>
      <w:ind w:left="1440"/>
    </w:pPr>
  </w:style>
  <w:style w:type="paragraph" w:styleId="ListContinue5">
    <w:name w:val="List Continue 5"/>
    <w:basedOn w:val="Normal"/>
    <w:rsid w:val="00380205"/>
    <w:pPr>
      <w:spacing w:after="120"/>
      <w:ind w:left="1800"/>
    </w:pPr>
  </w:style>
  <w:style w:type="paragraph" w:styleId="MacroText">
    <w:name w:val="macro"/>
    <w:semiHidden/>
    <w:rsid w:val="00380205"/>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lang w:eastAsia="en-US"/>
    </w:rPr>
  </w:style>
  <w:style w:type="paragraph" w:styleId="Salutation">
    <w:name w:val="Salutation"/>
    <w:basedOn w:val="Normal"/>
    <w:next w:val="Normal"/>
    <w:rsid w:val="00380205"/>
  </w:style>
  <w:style w:type="paragraph" w:styleId="TableofAuthorities">
    <w:name w:val="table of authorities"/>
    <w:basedOn w:val="Normal"/>
    <w:next w:val="Normal"/>
    <w:semiHidden/>
    <w:rsid w:val="00380205"/>
    <w:pPr>
      <w:ind w:left="200" w:hanging="200"/>
    </w:pPr>
  </w:style>
  <w:style w:type="paragraph" w:styleId="TableofFigures">
    <w:name w:val="table of figures"/>
    <w:basedOn w:val="Normal"/>
    <w:next w:val="Normal"/>
    <w:semiHidden/>
    <w:rsid w:val="00380205"/>
    <w:pPr>
      <w:ind w:left="400" w:hanging="400"/>
    </w:pPr>
  </w:style>
  <w:style w:type="paragraph" w:styleId="TOAHeading">
    <w:name w:val="toa heading"/>
    <w:basedOn w:val="Normal"/>
    <w:next w:val="Normal"/>
    <w:semiHidden/>
    <w:rsid w:val="00380205"/>
    <w:pPr>
      <w:spacing w:before="120"/>
    </w:pPr>
    <w:rPr>
      <w:rFonts w:ascii="Arial" w:hAnsi="Arial" w:cs="Arial"/>
      <w:b/>
      <w:bCs/>
      <w:sz w:val="24"/>
      <w:szCs w:val="24"/>
    </w:rPr>
  </w:style>
  <w:style w:type="paragraph" w:styleId="TOC3">
    <w:name w:val="toc 3"/>
    <w:basedOn w:val="Normal"/>
    <w:next w:val="Normal"/>
    <w:autoRedefine/>
    <w:uiPriority w:val="39"/>
    <w:rsid w:val="00AD7214"/>
    <w:pPr>
      <w:tabs>
        <w:tab w:val="left" w:pos="1200"/>
        <w:tab w:val="right" w:leader="dot" w:pos="9350"/>
      </w:tabs>
      <w:spacing w:before="60"/>
      <w:ind w:left="400"/>
    </w:pPr>
  </w:style>
  <w:style w:type="paragraph" w:styleId="TOC4">
    <w:name w:val="toc 4"/>
    <w:basedOn w:val="Normal"/>
    <w:next w:val="Normal"/>
    <w:autoRedefine/>
    <w:semiHidden/>
    <w:rsid w:val="00380205"/>
    <w:pPr>
      <w:ind w:left="600"/>
    </w:pPr>
  </w:style>
  <w:style w:type="paragraph" w:styleId="TOC5">
    <w:name w:val="toc 5"/>
    <w:basedOn w:val="Normal"/>
    <w:next w:val="Normal"/>
    <w:autoRedefine/>
    <w:semiHidden/>
    <w:rsid w:val="00380205"/>
    <w:pPr>
      <w:ind w:left="800"/>
    </w:pPr>
  </w:style>
  <w:style w:type="paragraph" w:styleId="TOC6">
    <w:name w:val="toc 6"/>
    <w:basedOn w:val="Normal"/>
    <w:next w:val="Normal"/>
    <w:autoRedefine/>
    <w:semiHidden/>
    <w:rsid w:val="00380205"/>
    <w:pPr>
      <w:ind w:left="1000"/>
    </w:pPr>
  </w:style>
  <w:style w:type="paragraph" w:styleId="TOC7">
    <w:name w:val="toc 7"/>
    <w:basedOn w:val="Normal"/>
    <w:next w:val="Normal"/>
    <w:autoRedefine/>
    <w:semiHidden/>
    <w:rsid w:val="00380205"/>
    <w:pPr>
      <w:ind w:left="1200"/>
    </w:pPr>
  </w:style>
  <w:style w:type="paragraph" w:styleId="TOC8">
    <w:name w:val="toc 8"/>
    <w:basedOn w:val="Normal"/>
    <w:next w:val="Normal"/>
    <w:autoRedefine/>
    <w:semiHidden/>
    <w:rsid w:val="00380205"/>
    <w:pPr>
      <w:ind w:left="1400"/>
    </w:pPr>
  </w:style>
  <w:style w:type="paragraph" w:styleId="TOC9">
    <w:name w:val="toc 9"/>
    <w:basedOn w:val="Normal"/>
    <w:next w:val="Normal"/>
    <w:autoRedefine/>
    <w:semiHidden/>
    <w:rsid w:val="00380205"/>
    <w:pPr>
      <w:ind w:left="1600"/>
    </w:pPr>
  </w:style>
  <w:style w:type="character" w:styleId="FollowedHyperlink">
    <w:name w:val="FollowedHyperlink"/>
    <w:rsid w:val="00380205"/>
    <w:rPr>
      <w:color w:val="800080"/>
      <w:u w:val="single"/>
    </w:rPr>
  </w:style>
  <w:style w:type="paragraph" w:customStyle="1" w:styleId="Heading1Annex">
    <w:name w:val="Heading 1 Annex"/>
    <w:basedOn w:val="Heading1"/>
    <w:next w:val="paragraph"/>
    <w:autoRedefine/>
    <w:rsid w:val="00B9786E"/>
    <w:pPr>
      <w:numPr>
        <w:numId w:val="0"/>
      </w:numPr>
    </w:pPr>
    <w:rPr>
      <w:sz w:val="28"/>
      <w:szCs w:val="28"/>
    </w:rPr>
  </w:style>
  <w:style w:type="paragraph" w:customStyle="1" w:styleId="computercode">
    <w:name w:val="computer code"/>
    <w:basedOn w:val="Normal"/>
    <w:autoRedefine/>
    <w:rsid w:val="00895C29"/>
    <w:pPr>
      <w:spacing w:before="120"/>
      <w:ind w:left="1440" w:hanging="576"/>
    </w:pPr>
  </w:style>
  <w:style w:type="paragraph" w:customStyle="1" w:styleId="listitemfirst">
    <w:name w:val="list item first"/>
    <w:basedOn w:val="listitem"/>
    <w:next w:val="listitem"/>
    <w:autoRedefine/>
    <w:rsid w:val="00895C29"/>
    <w:pPr>
      <w:spacing w:before="120"/>
    </w:pPr>
    <w:rPr>
      <w:lang w:eastAsia="ja-JP"/>
    </w:rPr>
  </w:style>
  <w:style w:type="paragraph" w:styleId="EnvelopeAddress">
    <w:name w:val="envelope address"/>
    <w:basedOn w:val="Normal"/>
    <w:rsid w:val="00380205"/>
    <w:pPr>
      <w:framePr w:w="7920" w:h="1980" w:hRule="exact" w:hSpace="180" w:wrap="auto" w:hAnchor="page" w:xAlign="center" w:yAlign="bottom"/>
      <w:ind w:left="2880"/>
    </w:pPr>
    <w:rPr>
      <w:rFonts w:ascii="Arial" w:hAnsi="Arial" w:cs="Arial"/>
      <w:sz w:val="24"/>
      <w:szCs w:val="24"/>
    </w:rPr>
  </w:style>
  <w:style w:type="paragraph" w:customStyle="1" w:styleId="Heading3Annex">
    <w:name w:val="Heading 3 Annex"/>
    <w:basedOn w:val="Heading3"/>
    <w:next w:val="paragraph"/>
    <w:autoRedefine/>
    <w:rsid w:val="00375733"/>
    <w:pPr>
      <w:numPr>
        <w:ilvl w:val="0"/>
        <w:numId w:val="0"/>
      </w:numPr>
      <w:ind w:left="864" w:hanging="864"/>
    </w:pPr>
  </w:style>
  <w:style w:type="paragraph" w:styleId="PlainText">
    <w:name w:val="Plain Text"/>
    <w:basedOn w:val="Normal"/>
    <w:rsid w:val="007B12B0"/>
    <w:rPr>
      <w:rFonts w:ascii="Courier New" w:hAnsi="Courier New" w:cs="Courier New"/>
    </w:rPr>
  </w:style>
  <w:style w:type="paragraph" w:customStyle="1" w:styleId="post-table">
    <w:name w:val="post-table"/>
    <w:basedOn w:val="Normal"/>
    <w:rsid w:val="00B01073"/>
    <w:pPr>
      <w:spacing w:before="0"/>
    </w:pPr>
    <w:rPr>
      <w:sz w:val="8"/>
      <w:szCs w:val="8"/>
    </w:rPr>
  </w:style>
  <w:style w:type="paragraph" w:customStyle="1" w:styleId="pre-figure">
    <w:name w:val="pre-figure"/>
    <w:basedOn w:val="Normal"/>
    <w:rsid w:val="004C1CD2"/>
    <w:pPr>
      <w:keepNext/>
      <w:spacing w:before="0"/>
    </w:pPr>
  </w:style>
  <w:style w:type="paragraph" w:customStyle="1" w:styleId="listitem2first">
    <w:name w:val="list item 2 first"/>
    <w:basedOn w:val="listitem2"/>
    <w:next w:val="listitem2"/>
    <w:autoRedefine/>
    <w:rsid w:val="00253086"/>
    <w:pPr>
      <w:spacing w:before="120"/>
    </w:pPr>
  </w:style>
  <w:style w:type="paragraph" w:customStyle="1" w:styleId="listitem3first">
    <w:name w:val="list item 3 first"/>
    <w:basedOn w:val="listitem3"/>
    <w:next w:val="listitem3"/>
    <w:autoRedefine/>
    <w:rsid w:val="004D405D"/>
    <w:pPr>
      <w:spacing w:before="120"/>
    </w:pPr>
  </w:style>
  <w:style w:type="paragraph" w:styleId="BlockText">
    <w:name w:val="Block Text"/>
    <w:basedOn w:val="Normal"/>
    <w:rsid w:val="00C95A17"/>
    <w:pPr>
      <w:spacing w:after="120"/>
      <w:ind w:left="1440" w:right="1440"/>
    </w:pPr>
  </w:style>
  <w:style w:type="paragraph" w:styleId="BodyText">
    <w:name w:val="Body Text"/>
    <w:basedOn w:val="Normal"/>
    <w:link w:val="BodyTextChar"/>
    <w:rsid w:val="00C95A17"/>
    <w:pPr>
      <w:spacing w:after="120"/>
    </w:pPr>
  </w:style>
  <w:style w:type="paragraph" w:styleId="Closing">
    <w:name w:val="Closing"/>
    <w:basedOn w:val="Normal"/>
    <w:rsid w:val="00C95A17"/>
    <w:pPr>
      <w:ind w:left="4320"/>
    </w:pPr>
  </w:style>
  <w:style w:type="paragraph" w:styleId="MessageHeader">
    <w:name w:val="Message Header"/>
    <w:basedOn w:val="Normal"/>
    <w:rsid w:val="00C95A17"/>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uiPriority w:val="99"/>
    <w:rsid w:val="00C95A17"/>
    <w:rPr>
      <w:sz w:val="24"/>
      <w:szCs w:val="24"/>
    </w:rPr>
  </w:style>
  <w:style w:type="paragraph" w:styleId="NormalIndent">
    <w:name w:val="Normal Indent"/>
    <w:basedOn w:val="Normal"/>
    <w:rsid w:val="00C95A17"/>
    <w:pPr>
      <w:ind w:left="720"/>
    </w:pPr>
  </w:style>
  <w:style w:type="paragraph" w:styleId="NoteHeading">
    <w:name w:val="Note Heading"/>
    <w:basedOn w:val="Normal"/>
    <w:next w:val="Normal"/>
    <w:rsid w:val="00C95A17"/>
  </w:style>
  <w:style w:type="paragraph" w:styleId="Signature">
    <w:name w:val="Signature"/>
    <w:basedOn w:val="Normal"/>
    <w:rsid w:val="00C95A17"/>
    <w:pPr>
      <w:ind w:left="4320"/>
    </w:pPr>
  </w:style>
  <w:style w:type="paragraph" w:styleId="Subtitle">
    <w:name w:val="Subtitle"/>
    <w:basedOn w:val="Normal"/>
    <w:qFormat/>
    <w:rsid w:val="00C95A17"/>
    <w:pPr>
      <w:spacing w:after="60"/>
      <w:jc w:val="center"/>
      <w:outlineLvl w:val="1"/>
    </w:pPr>
    <w:rPr>
      <w:rFonts w:cs="Arial"/>
      <w:sz w:val="24"/>
      <w:szCs w:val="24"/>
    </w:rPr>
  </w:style>
  <w:style w:type="paragraph" w:styleId="Title">
    <w:name w:val="Title"/>
    <w:basedOn w:val="Normal"/>
    <w:qFormat/>
    <w:rsid w:val="00C95A17"/>
    <w:pPr>
      <w:spacing w:after="60"/>
      <w:jc w:val="center"/>
      <w:outlineLvl w:val="0"/>
    </w:pPr>
    <w:rPr>
      <w:rFonts w:cs="Arial"/>
      <w:b/>
      <w:bCs/>
      <w:kern w:val="28"/>
      <w:sz w:val="32"/>
      <w:szCs w:val="32"/>
    </w:rPr>
  </w:style>
  <w:style w:type="table" w:styleId="TableGrid">
    <w:name w:val="Table Grid"/>
    <w:basedOn w:val="TableNormal"/>
    <w:uiPriority w:val="59"/>
    <w:rsid w:val="00A72529"/>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2C36"/>
    <w:pPr>
      <w:autoSpaceDE w:val="0"/>
      <w:autoSpaceDN w:val="0"/>
      <w:adjustRightInd w:val="0"/>
    </w:pPr>
    <w:rPr>
      <w:rFonts w:ascii="Arial" w:hAnsi="Arial" w:cs="Arial"/>
      <w:color w:val="000000"/>
      <w:sz w:val="24"/>
      <w:szCs w:val="24"/>
      <w:lang w:eastAsia="zh-CN"/>
    </w:rPr>
  </w:style>
  <w:style w:type="paragraph" w:customStyle="1" w:styleId="StyleMTDisplayEquationBefore12pt">
    <w:name w:val="Style MTDisplayEquation + Before:  12 pt"/>
    <w:basedOn w:val="Normal"/>
    <w:rsid w:val="00512CE0"/>
    <w:pPr>
      <w:tabs>
        <w:tab w:val="center" w:pos="4680"/>
        <w:tab w:val="right" w:pos="9360"/>
      </w:tabs>
      <w:spacing w:after="120"/>
      <w:jc w:val="left"/>
    </w:pPr>
    <w:rPr>
      <w:rFonts w:eastAsia="Batang"/>
      <w:lang w:eastAsia="ko-KR"/>
    </w:rPr>
  </w:style>
  <w:style w:type="character" w:customStyle="1" w:styleId="texhtml">
    <w:name w:val="texhtml"/>
    <w:basedOn w:val="DefaultParagraphFont"/>
    <w:rsid w:val="00F1483E"/>
  </w:style>
  <w:style w:type="paragraph" w:customStyle="1" w:styleId="IEEEStdsParagraph">
    <w:name w:val="IEEEStds Paragraph"/>
    <w:link w:val="IEEEStdsParagraphChar"/>
    <w:rsid w:val="00FA346F"/>
    <w:pPr>
      <w:spacing w:after="240"/>
      <w:jc w:val="both"/>
    </w:pPr>
  </w:style>
  <w:style w:type="numbering" w:styleId="111111">
    <w:name w:val="Outline List 2"/>
    <w:basedOn w:val="NoList"/>
    <w:rsid w:val="00B723E0"/>
    <w:pPr>
      <w:numPr>
        <w:numId w:val="3"/>
      </w:numPr>
    </w:pPr>
  </w:style>
  <w:style w:type="character" w:customStyle="1" w:styleId="IEEEStdsParagraphChar">
    <w:name w:val="IEEEStds Paragraph Char"/>
    <w:link w:val="IEEEStdsParagraph"/>
    <w:rsid w:val="00FA346F"/>
    <w:rPr>
      <w:lang w:val="en-US" w:eastAsia="ja-JP" w:bidi="ar-SA"/>
    </w:rPr>
  </w:style>
  <w:style w:type="paragraph" w:styleId="Revision">
    <w:name w:val="Revision"/>
    <w:hidden/>
    <w:uiPriority w:val="99"/>
    <w:semiHidden/>
    <w:rsid w:val="006C6F35"/>
    <w:rPr>
      <w:rFonts w:eastAsia="Arial Unicode MS"/>
      <w:lang w:eastAsia="en-US"/>
    </w:rPr>
  </w:style>
  <w:style w:type="paragraph" w:customStyle="1" w:styleId="IEEEStdsLevel1Header">
    <w:name w:val="IEEEStds Level 1 Header"/>
    <w:basedOn w:val="IEEEStdsParagraph"/>
    <w:next w:val="IEEEStdsParagraph"/>
    <w:link w:val="IEEEStdsLevel1HeaderChar"/>
    <w:rsid w:val="00B75EF2"/>
    <w:pPr>
      <w:keepNext/>
      <w:keepLines/>
      <w:numPr>
        <w:numId w:val="5"/>
      </w:numPr>
      <w:suppressAutoHyphens/>
      <w:spacing w:before="360"/>
      <w:jc w:val="left"/>
      <w:outlineLvl w:val="0"/>
    </w:pPr>
    <w:rPr>
      <w:rFonts w:ascii="Arial" w:eastAsia="Times New Roman" w:hAnsi="Arial"/>
      <w:b/>
      <w:sz w:val="24"/>
    </w:rPr>
  </w:style>
  <w:style w:type="character" w:customStyle="1" w:styleId="IEEEStdsLevel1HeaderChar">
    <w:name w:val="IEEEStds Level 1 Header Char"/>
    <w:link w:val="IEEEStdsLevel1Header"/>
    <w:rsid w:val="00B75EF2"/>
    <w:rPr>
      <w:rFonts w:ascii="Arial" w:eastAsia="Times New Roman" w:hAnsi="Arial"/>
      <w:b/>
      <w:sz w:val="24"/>
    </w:rPr>
  </w:style>
  <w:style w:type="paragraph" w:customStyle="1" w:styleId="IEEEStdsLevel4Header">
    <w:name w:val="IEEEStds Level 4 Header"/>
    <w:basedOn w:val="IEEEStdsLevel3Header"/>
    <w:next w:val="IEEEStdsParagraph"/>
    <w:rsid w:val="00B75EF2"/>
    <w:pPr>
      <w:numPr>
        <w:ilvl w:val="3"/>
      </w:numPr>
      <w:tabs>
        <w:tab w:val="num" w:pos="864"/>
      </w:tabs>
      <w:ind w:left="864" w:hanging="864"/>
      <w:outlineLvl w:val="3"/>
    </w:pPr>
  </w:style>
  <w:style w:type="paragraph" w:customStyle="1" w:styleId="IEEEStdsLevel3Header">
    <w:name w:val="IEEEStds Level 3 Header"/>
    <w:basedOn w:val="IEEEStdsLevel2Header"/>
    <w:next w:val="IEEEStdsParagraph"/>
    <w:rsid w:val="00B75EF2"/>
    <w:pPr>
      <w:numPr>
        <w:ilvl w:val="2"/>
      </w:numPr>
      <w:tabs>
        <w:tab w:val="num" w:pos="720"/>
      </w:tabs>
      <w:spacing w:before="240"/>
      <w:ind w:left="720" w:hanging="720"/>
      <w:outlineLvl w:val="2"/>
    </w:pPr>
    <w:rPr>
      <w:sz w:val="20"/>
    </w:rPr>
  </w:style>
  <w:style w:type="paragraph" w:customStyle="1" w:styleId="IEEEStdsLevel2Header">
    <w:name w:val="IEEEStds Level 2 Header"/>
    <w:basedOn w:val="IEEEStdsLevel1Header"/>
    <w:next w:val="IEEEStdsParagraph"/>
    <w:link w:val="IEEEStdsLevel2HeaderChar"/>
    <w:rsid w:val="00B75EF2"/>
    <w:pPr>
      <w:numPr>
        <w:ilvl w:val="1"/>
      </w:numPr>
      <w:outlineLvl w:val="1"/>
    </w:pPr>
    <w:rPr>
      <w:sz w:val="22"/>
    </w:rPr>
  </w:style>
  <w:style w:type="character" w:customStyle="1" w:styleId="IEEEStdsLevel2HeaderChar">
    <w:name w:val="IEEEStds Level 2 Header Char"/>
    <w:link w:val="IEEEStdsLevel2Header"/>
    <w:rsid w:val="00B75EF2"/>
    <w:rPr>
      <w:rFonts w:ascii="Arial" w:eastAsia="Times New Roman" w:hAnsi="Arial"/>
      <w:b/>
      <w:sz w:val="22"/>
    </w:rPr>
  </w:style>
  <w:style w:type="paragraph" w:customStyle="1" w:styleId="IEEEStdsLevel5Header">
    <w:name w:val="IEEEStds Level 5 Header"/>
    <w:basedOn w:val="IEEEStdsLevel4Header"/>
    <w:next w:val="IEEEStdsParagraph"/>
    <w:rsid w:val="00B75EF2"/>
    <w:pPr>
      <w:numPr>
        <w:ilvl w:val="4"/>
      </w:numPr>
      <w:tabs>
        <w:tab w:val="num" w:pos="1008"/>
      </w:tabs>
      <w:ind w:left="0" w:hanging="1008"/>
      <w:outlineLvl w:val="4"/>
    </w:pPr>
  </w:style>
  <w:style w:type="paragraph" w:customStyle="1" w:styleId="IEEEStdsLevel6Header">
    <w:name w:val="IEEEStds Level 6 Header"/>
    <w:basedOn w:val="IEEEStdsLevel5Header"/>
    <w:next w:val="IEEEStdsParagraph"/>
    <w:rsid w:val="00B75EF2"/>
    <w:pPr>
      <w:numPr>
        <w:ilvl w:val="5"/>
      </w:numPr>
      <w:tabs>
        <w:tab w:val="num" w:pos="1152"/>
      </w:tabs>
      <w:ind w:left="1152" w:hanging="1152"/>
      <w:outlineLvl w:val="5"/>
    </w:pPr>
  </w:style>
  <w:style w:type="paragraph" w:customStyle="1" w:styleId="IEEEStdsRegularFigureCaption">
    <w:name w:val="IEEEStds Regular Figure Caption"/>
    <w:basedOn w:val="IEEEStdsParagraph"/>
    <w:next w:val="IEEEStdsParagraph"/>
    <w:rsid w:val="00B75EF2"/>
    <w:pPr>
      <w:keepLines/>
      <w:numPr>
        <w:numId w:val="4"/>
      </w:numPr>
      <w:tabs>
        <w:tab w:val="left" w:pos="403"/>
        <w:tab w:val="left" w:pos="475"/>
        <w:tab w:val="left" w:pos="547"/>
      </w:tabs>
      <w:suppressAutoHyphens/>
      <w:spacing w:before="120" w:after="120"/>
      <w:jc w:val="center"/>
    </w:pPr>
    <w:rPr>
      <w:rFonts w:ascii="Arial" w:eastAsia="Times New Roman" w:hAnsi="Arial"/>
      <w:b/>
    </w:rPr>
  </w:style>
  <w:style w:type="paragraph" w:customStyle="1" w:styleId="IEEEStdsLevel7Header">
    <w:name w:val="IEEEStds Level 7 Header"/>
    <w:basedOn w:val="IEEEStdsLevel6Header"/>
    <w:next w:val="IEEEStdsParagraph"/>
    <w:rsid w:val="00B75EF2"/>
    <w:pPr>
      <w:numPr>
        <w:ilvl w:val="6"/>
      </w:numPr>
      <w:tabs>
        <w:tab w:val="num" w:pos="1296"/>
      </w:tabs>
      <w:ind w:left="1296" w:hanging="1296"/>
      <w:outlineLvl w:val="6"/>
    </w:pPr>
  </w:style>
  <w:style w:type="paragraph" w:customStyle="1" w:styleId="IEEEStdsLevel8Header">
    <w:name w:val="IEEEStds Level 8 Header"/>
    <w:basedOn w:val="IEEEStdsLevel7Header"/>
    <w:next w:val="IEEEStdsParagraph"/>
    <w:rsid w:val="00B75EF2"/>
    <w:pPr>
      <w:numPr>
        <w:ilvl w:val="7"/>
      </w:numPr>
      <w:tabs>
        <w:tab w:val="num" w:pos="1440"/>
      </w:tabs>
      <w:ind w:left="1440" w:hanging="1440"/>
      <w:outlineLvl w:val="7"/>
    </w:pPr>
  </w:style>
  <w:style w:type="paragraph" w:customStyle="1" w:styleId="IEEEStdsLevel9Header">
    <w:name w:val="IEEEStds Level 9 Header"/>
    <w:basedOn w:val="IEEEStdsLevel8Header"/>
    <w:next w:val="IEEEStdsParagraph"/>
    <w:rsid w:val="00B75EF2"/>
    <w:pPr>
      <w:numPr>
        <w:ilvl w:val="8"/>
      </w:numPr>
      <w:tabs>
        <w:tab w:val="num" w:pos="1584"/>
      </w:tabs>
      <w:ind w:left="1584" w:hanging="1584"/>
      <w:outlineLvl w:val="8"/>
    </w:pPr>
  </w:style>
  <w:style w:type="paragraph" w:customStyle="1" w:styleId="IEEEStdsBibliographicEntry">
    <w:name w:val="IEEEStds Bibliographic Entry"/>
    <w:basedOn w:val="IEEEStdsParagraph"/>
    <w:rsid w:val="0003611B"/>
    <w:pPr>
      <w:keepLines/>
      <w:numPr>
        <w:numId w:val="6"/>
      </w:numPr>
      <w:tabs>
        <w:tab w:val="left" w:pos="540"/>
      </w:tabs>
      <w:spacing w:after="120"/>
    </w:pPr>
    <w:rPr>
      <w:rFonts w:eastAsia="Times New Roman"/>
    </w:rPr>
  </w:style>
  <w:style w:type="paragraph" w:styleId="TOCHeading">
    <w:name w:val="TOC Heading"/>
    <w:basedOn w:val="Heading1"/>
    <w:next w:val="Normal"/>
    <w:uiPriority w:val="39"/>
    <w:qFormat/>
    <w:rsid w:val="004C22D9"/>
    <w:pPr>
      <w:keepLines/>
      <w:pageBreakBefore w:val="0"/>
      <w:numPr>
        <w:numId w:val="0"/>
      </w:numPr>
      <w:spacing w:before="480" w:line="276" w:lineRule="auto"/>
      <w:jc w:val="left"/>
      <w:outlineLvl w:val="9"/>
    </w:pPr>
    <w:rPr>
      <w:rFonts w:ascii="Cambria" w:eastAsia="MS Gothic" w:hAnsi="Cambria"/>
      <w:bCs/>
      <w:color w:val="365F91"/>
      <w:sz w:val="28"/>
      <w:szCs w:val="28"/>
      <w:lang w:eastAsia="ja-JP"/>
    </w:rPr>
  </w:style>
  <w:style w:type="character" w:styleId="PlaceholderText">
    <w:name w:val="Placeholder Text"/>
    <w:uiPriority w:val="99"/>
    <w:semiHidden/>
    <w:rsid w:val="0056071C"/>
    <w:rPr>
      <w:color w:val="808080"/>
    </w:rPr>
  </w:style>
  <w:style w:type="paragraph" w:customStyle="1" w:styleId="Tablehead">
    <w:name w:val="Table_head"/>
    <w:basedOn w:val="Normal"/>
    <w:next w:val="Normal"/>
    <w:link w:val="TableheadChar"/>
    <w:rsid w:val="00B344A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fr-FR"/>
    </w:rPr>
  </w:style>
  <w:style w:type="paragraph" w:customStyle="1" w:styleId="Tabletext">
    <w:name w:val="Table_text"/>
    <w:basedOn w:val="Normal"/>
    <w:link w:val="TabletextChar"/>
    <w:rsid w:val="00B344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fr-FR"/>
    </w:rPr>
  </w:style>
  <w:style w:type="character" w:customStyle="1" w:styleId="BodyTextChar">
    <w:name w:val="Body Text Char"/>
    <w:link w:val="BodyText"/>
    <w:rsid w:val="00F74BDD"/>
    <w:rPr>
      <w:rFonts w:eastAsia="Arial Unicode MS"/>
      <w:lang w:eastAsia="en-US"/>
    </w:rPr>
  </w:style>
  <w:style w:type="paragraph" w:customStyle="1" w:styleId="TableLegendNote">
    <w:name w:val="Table_Legend_Note"/>
    <w:basedOn w:val="Normal"/>
    <w:next w:val="Normal"/>
    <w:rsid w:val="00B344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textAlignment w:val="baseline"/>
    </w:pPr>
    <w:rPr>
      <w:rFonts w:eastAsia="Times New Roman"/>
      <w:sz w:val="22"/>
    </w:rPr>
  </w:style>
  <w:style w:type="character" w:customStyle="1" w:styleId="TabletextChar">
    <w:name w:val="Table_text Char"/>
    <w:link w:val="Tabletext"/>
    <w:locked/>
    <w:rsid w:val="00B344A5"/>
    <w:rPr>
      <w:rFonts w:eastAsia="Times New Roman"/>
      <w:sz w:val="22"/>
      <w:lang w:val="fr-FR" w:eastAsia="en-US"/>
    </w:rPr>
  </w:style>
  <w:style w:type="paragraph" w:customStyle="1" w:styleId="enumlev1">
    <w:name w:val="enumlev1"/>
    <w:basedOn w:val="Normal"/>
    <w:link w:val="enumlev1Char"/>
    <w:rsid w:val="002932A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 w:val="24"/>
      <w:lang w:val="fr-FR"/>
    </w:rPr>
  </w:style>
  <w:style w:type="character" w:customStyle="1" w:styleId="enumlev1Char">
    <w:name w:val="enumlev1 Char"/>
    <w:link w:val="enumlev1"/>
    <w:locked/>
    <w:rsid w:val="002932AA"/>
    <w:rPr>
      <w:rFonts w:eastAsia="Times New Roman"/>
      <w:sz w:val="24"/>
      <w:lang w:val="fr-FR" w:eastAsia="en-US"/>
    </w:rPr>
  </w:style>
  <w:style w:type="paragraph" w:customStyle="1" w:styleId="Headingi">
    <w:name w:val="Heading_i"/>
    <w:basedOn w:val="Heading3"/>
    <w:next w:val="Normal"/>
    <w:rsid w:val="00345F93"/>
    <w:pPr>
      <w:keepLines/>
      <w:numPr>
        <w:ilvl w:val="0"/>
        <w:numId w:val="0"/>
      </w:numPr>
      <w:tabs>
        <w:tab w:val="left" w:pos="794"/>
        <w:tab w:val="left" w:pos="1191"/>
        <w:tab w:val="left" w:pos="1588"/>
        <w:tab w:val="left" w:pos="1985"/>
      </w:tabs>
      <w:overflowPunct w:val="0"/>
      <w:autoSpaceDE w:val="0"/>
      <w:autoSpaceDN w:val="0"/>
      <w:adjustRightInd w:val="0"/>
      <w:spacing w:before="160"/>
      <w:textAlignment w:val="baseline"/>
    </w:pPr>
    <w:rPr>
      <w:rFonts w:eastAsia="Times New Roman" w:cs="Times New Roman"/>
      <w:b w:val="0"/>
      <w:i/>
      <w:szCs w:val="20"/>
      <w:lang w:val="fr-FR"/>
    </w:rPr>
  </w:style>
  <w:style w:type="paragraph" w:customStyle="1" w:styleId="Equation">
    <w:name w:val="Equation"/>
    <w:basedOn w:val="Normal"/>
    <w:link w:val="EquationChar"/>
    <w:rsid w:val="000768D7"/>
    <w:pPr>
      <w:tabs>
        <w:tab w:val="left" w:pos="794"/>
        <w:tab w:val="center" w:pos="4820"/>
        <w:tab w:val="right" w:pos="9639"/>
      </w:tabs>
      <w:overflowPunct w:val="0"/>
      <w:autoSpaceDE w:val="0"/>
      <w:autoSpaceDN w:val="0"/>
      <w:adjustRightInd w:val="0"/>
      <w:spacing w:before="120"/>
      <w:textAlignment w:val="baseline"/>
    </w:pPr>
    <w:rPr>
      <w:rFonts w:eastAsia="Times New Roman"/>
      <w:sz w:val="24"/>
      <w:lang w:val="fr-FR"/>
    </w:rPr>
  </w:style>
  <w:style w:type="paragraph" w:customStyle="1" w:styleId="Blanc">
    <w:name w:val="Blanc"/>
    <w:basedOn w:val="Normal"/>
    <w:next w:val="Tabletext"/>
    <w:rsid w:val="000768D7"/>
    <w:pPr>
      <w:keepNext/>
      <w:keepLines/>
      <w:overflowPunct w:val="0"/>
      <w:autoSpaceDE w:val="0"/>
      <w:autoSpaceDN w:val="0"/>
      <w:adjustRightInd w:val="0"/>
      <w:spacing w:before="0"/>
      <w:textAlignment w:val="baseline"/>
    </w:pPr>
    <w:rPr>
      <w:rFonts w:eastAsia="Times New Roman"/>
      <w:sz w:val="16"/>
      <w:lang w:val="en-GB"/>
    </w:rPr>
  </w:style>
  <w:style w:type="character" w:customStyle="1" w:styleId="EquationChar">
    <w:name w:val="Equation Char"/>
    <w:link w:val="Equation"/>
    <w:locked/>
    <w:rsid w:val="000768D7"/>
    <w:rPr>
      <w:sz w:val="24"/>
      <w:lang w:val="fr-FR" w:eastAsia="en-US" w:bidi="ar-SA"/>
    </w:rPr>
  </w:style>
  <w:style w:type="paragraph" w:customStyle="1" w:styleId="Equationlegend">
    <w:name w:val="Equation_legend"/>
    <w:basedOn w:val="NormalIndent"/>
    <w:rsid w:val="00485209"/>
    <w:pPr>
      <w:tabs>
        <w:tab w:val="right" w:pos="1701"/>
        <w:tab w:val="left" w:pos="1985"/>
      </w:tabs>
      <w:overflowPunct w:val="0"/>
      <w:autoSpaceDE w:val="0"/>
      <w:autoSpaceDN w:val="0"/>
      <w:adjustRightInd w:val="0"/>
      <w:spacing w:before="80"/>
      <w:ind w:left="1985" w:hanging="1985"/>
      <w:textAlignment w:val="baseline"/>
    </w:pPr>
    <w:rPr>
      <w:rFonts w:eastAsia="Times New Roman"/>
      <w:sz w:val="24"/>
    </w:rPr>
  </w:style>
  <w:style w:type="character" w:customStyle="1" w:styleId="EquationeqChar">
    <w:name w:val="Equation.eq Char"/>
    <w:locked/>
    <w:rsid w:val="00D81923"/>
    <w:rPr>
      <w:rFonts w:cs="Times New Roman"/>
      <w:sz w:val="24"/>
      <w:lang w:val="fr-FR" w:eastAsia="en-US"/>
    </w:rPr>
  </w:style>
  <w:style w:type="paragraph" w:customStyle="1" w:styleId="Tablelegend">
    <w:name w:val="Table_legend"/>
    <w:basedOn w:val="Normal"/>
    <w:link w:val="TablelegendChar"/>
    <w:rsid w:val="0068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textAlignment w:val="baseline"/>
    </w:pPr>
    <w:rPr>
      <w:rFonts w:eastAsia="Times New Roman"/>
      <w:sz w:val="22"/>
      <w:lang w:val="fr-FR"/>
    </w:rPr>
  </w:style>
  <w:style w:type="character" w:customStyle="1" w:styleId="TableheadChar">
    <w:name w:val="Table_head Char"/>
    <w:link w:val="Tablehead"/>
    <w:locked/>
    <w:rsid w:val="006806A7"/>
    <w:rPr>
      <w:b/>
      <w:sz w:val="22"/>
      <w:lang w:val="fr-FR" w:eastAsia="en-US" w:bidi="ar-SA"/>
    </w:rPr>
  </w:style>
  <w:style w:type="character" w:customStyle="1" w:styleId="TablelegendChar">
    <w:name w:val="Table_legend Char"/>
    <w:link w:val="Tablelegend"/>
    <w:locked/>
    <w:rsid w:val="006806A7"/>
    <w:rPr>
      <w:sz w:val="22"/>
      <w:lang w:val="fr-FR" w:eastAsia="en-US" w:bidi="ar-SA"/>
    </w:rPr>
  </w:style>
  <w:style w:type="character" w:customStyle="1" w:styleId="THChar">
    <w:name w:val="TH Char"/>
    <w:link w:val="TH"/>
    <w:locked/>
    <w:rsid w:val="00A10754"/>
    <w:rPr>
      <w:rFonts w:ascii="Arial" w:hAnsi="Arial" w:cs="Arial"/>
      <w:b/>
      <w:lang w:val="en-GB" w:eastAsia="en-US" w:bidi="ar-SA"/>
    </w:rPr>
  </w:style>
  <w:style w:type="paragraph" w:customStyle="1" w:styleId="TH">
    <w:name w:val="TH"/>
    <w:basedOn w:val="Normal"/>
    <w:link w:val="THChar"/>
    <w:rsid w:val="00A10754"/>
    <w:pPr>
      <w:keepNext/>
      <w:keepLines/>
      <w:overflowPunct w:val="0"/>
      <w:autoSpaceDE w:val="0"/>
      <w:autoSpaceDN w:val="0"/>
      <w:adjustRightInd w:val="0"/>
      <w:spacing w:before="60" w:after="180"/>
      <w:jc w:val="center"/>
    </w:pPr>
    <w:rPr>
      <w:rFonts w:ascii="Arial" w:eastAsia="Times New Roman" w:hAnsi="Arial" w:cs="Arial"/>
      <w:b/>
      <w:lang w:val="en-GB"/>
    </w:rPr>
  </w:style>
  <w:style w:type="paragraph" w:customStyle="1" w:styleId="Tablefin">
    <w:name w:val="Table_fin"/>
    <w:basedOn w:val="Normal"/>
    <w:next w:val="Normal"/>
    <w:rsid w:val="00682423"/>
    <w:pPr>
      <w:tabs>
        <w:tab w:val="left" w:pos="794"/>
        <w:tab w:val="left" w:pos="1191"/>
        <w:tab w:val="left" w:pos="1588"/>
        <w:tab w:val="left" w:pos="1985"/>
      </w:tabs>
      <w:overflowPunct w:val="0"/>
      <w:autoSpaceDE w:val="0"/>
      <w:autoSpaceDN w:val="0"/>
      <w:adjustRightInd w:val="0"/>
      <w:spacing w:before="0"/>
      <w:textAlignment w:val="baseline"/>
    </w:pPr>
    <w:rPr>
      <w:rFonts w:eastAsia="Times New Roman"/>
      <w:lang w:val="en-GB"/>
    </w:rPr>
  </w:style>
  <w:style w:type="paragraph" w:customStyle="1" w:styleId="TableNo">
    <w:name w:val="Table_No"/>
    <w:basedOn w:val="Normal"/>
    <w:next w:val="Normal"/>
    <w:rsid w:val="00682423"/>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sz w:val="24"/>
      <w:lang w:val="fr-FR"/>
    </w:rPr>
  </w:style>
  <w:style w:type="paragraph" w:styleId="ListParagraph">
    <w:name w:val="List Paragraph"/>
    <w:basedOn w:val="Normal"/>
    <w:uiPriority w:val="34"/>
    <w:qFormat/>
    <w:rsid w:val="00C22E8A"/>
    <w:pPr>
      <w:spacing w:before="0"/>
      <w:ind w:left="720"/>
      <w:contextualSpacing/>
      <w:jc w:val="left"/>
    </w:pPr>
    <w:rPr>
      <w:rFonts w:eastAsia="Times New Roman"/>
      <w:sz w:val="24"/>
      <w:szCs w:val="24"/>
    </w:rPr>
  </w:style>
  <w:style w:type="character" w:customStyle="1" w:styleId="highlight">
    <w:name w:val="highlight"/>
    <w:rsid w:val="00C51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0833">
      <w:bodyDiv w:val="1"/>
      <w:marLeft w:val="0"/>
      <w:marRight w:val="0"/>
      <w:marTop w:val="0"/>
      <w:marBottom w:val="0"/>
      <w:divBdr>
        <w:top w:val="none" w:sz="0" w:space="0" w:color="auto"/>
        <w:left w:val="none" w:sz="0" w:space="0" w:color="auto"/>
        <w:bottom w:val="none" w:sz="0" w:space="0" w:color="auto"/>
        <w:right w:val="none" w:sz="0" w:space="0" w:color="auto"/>
      </w:divBdr>
      <w:divsChild>
        <w:div w:id="289480939">
          <w:marLeft w:val="547"/>
          <w:marRight w:val="0"/>
          <w:marTop w:val="115"/>
          <w:marBottom w:val="0"/>
          <w:divBdr>
            <w:top w:val="none" w:sz="0" w:space="0" w:color="auto"/>
            <w:left w:val="none" w:sz="0" w:space="0" w:color="auto"/>
            <w:bottom w:val="none" w:sz="0" w:space="0" w:color="auto"/>
            <w:right w:val="none" w:sz="0" w:space="0" w:color="auto"/>
          </w:divBdr>
        </w:div>
        <w:div w:id="414133310">
          <w:marLeft w:val="1166"/>
          <w:marRight w:val="0"/>
          <w:marTop w:val="96"/>
          <w:marBottom w:val="0"/>
          <w:divBdr>
            <w:top w:val="none" w:sz="0" w:space="0" w:color="auto"/>
            <w:left w:val="none" w:sz="0" w:space="0" w:color="auto"/>
            <w:bottom w:val="none" w:sz="0" w:space="0" w:color="auto"/>
            <w:right w:val="none" w:sz="0" w:space="0" w:color="auto"/>
          </w:divBdr>
        </w:div>
        <w:div w:id="1093552893">
          <w:marLeft w:val="1166"/>
          <w:marRight w:val="0"/>
          <w:marTop w:val="96"/>
          <w:marBottom w:val="0"/>
          <w:divBdr>
            <w:top w:val="none" w:sz="0" w:space="0" w:color="auto"/>
            <w:left w:val="none" w:sz="0" w:space="0" w:color="auto"/>
            <w:bottom w:val="none" w:sz="0" w:space="0" w:color="auto"/>
            <w:right w:val="none" w:sz="0" w:space="0" w:color="auto"/>
          </w:divBdr>
        </w:div>
        <w:div w:id="2026399945">
          <w:marLeft w:val="1166"/>
          <w:marRight w:val="0"/>
          <w:marTop w:val="96"/>
          <w:marBottom w:val="0"/>
          <w:divBdr>
            <w:top w:val="none" w:sz="0" w:space="0" w:color="auto"/>
            <w:left w:val="none" w:sz="0" w:space="0" w:color="auto"/>
            <w:bottom w:val="none" w:sz="0" w:space="0" w:color="auto"/>
            <w:right w:val="none" w:sz="0" w:space="0" w:color="auto"/>
          </w:divBdr>
        </w:div>
      </w:divsChild>
    </w:div>
    <w:div w:id="29649526">
      <w:bodyDiv w:val="1"/>
      <w:marLeft w:val="0"/>
      <w:marRight w:val="0"/>
      <w:marTop w:val="0"/>
      <w:marBottom w:val="0"/>
      <w:divBdr>
        <w:top w:val="none" w:sz="0" w:space="0" w:color="auto"/>
        <w:left w:val="none" w:sz="0" w:space="0" w:color="auto"/>
        <w:bottom w:val="none" w:sz="0" w:space="0" w:color="auto"/>
        <w:right w:val="none" w:sz="0" w:space="0" w:color="auto"/>
      </w:divBdr>
    </w:div>
    <w:div w:id="41952546">
      <w:bodyDiv w:val="1"/>
      <w:marLeft w:val="0"/>
      <w:marRight w:val="0"/>
      <w:marTop w:val="0"/>
      <w:marBottom w:val="0"/>
      <w:divBdr>
        <w:top w:val="none" w:sz="0" w:space="0" w:color="auto"/>
        <w:left w:val="none" w:sz="0" w:space="0" w:color="auto"/>
        <w:bottom w:val="none" w:sz="0" w:space="0" w:color="auto"/>
        <w:right w:val="none" w:sz="0" w:space="0" w:color="auto"/>
      </w:divBdr>
      <w:divsChild>
        <w:div w:id="373426910">
          <w:marLeft w:val="547"/>
          <w:marRight w:val="0"/>
          <w:marTop w:val="115"/>
          <w:marBottom w:val="0"/>
          <w:divBdr>
            <w:top w:val="none" w:sz="0" w:space="0" w:color="auto"/>
            <w:left w:val="none" w:sz="0" w:space="0" w:color="auto"/>
            <w:bottom w:val="none" w:sz="0" w:space="0" w:color="auto"/>
            <w:right w:val="none" w:sz="0" w:space="0" w:color="auto"/>
          </w:divBdr>
        </w:div>
        <w:div w:id="728306966">
          <w:marLeft w:val="547"/>
          <w:marRight w:val="0"/>
          <w:marTop w:val="115"/>
          <w:marBottom w:val="0"/>
          <w:divBdr>
            <w:top w:val="none" w:sz="0" w:space="0" w:color="auto"/>
            <w:left w:val="none" w:sz="0" w:space="0" w:color="auto"/>
            <w:bottom w:val="none" w:sz="0" w:space="0" w:color="auto"/>
            <w:right w:val="none" w:sz="0" w:space="0" w:color="auto"/>
          </w:divBdr>
        </w:div>
      </w:divsChild>
    </w:div>
    <w:div w:id="50659602">
      <w:bodyDiv w:val="1"/>
      <w:marLeft w:val="0"/>
      <w:marRight w:val="0"/>
      <w:marTop w:val="0"/>
      <w:marBottom w:val="0"/>
      <w:divBdr>
        <w:top w:val="none" w:sz="0" w:space="0" w:color="auto"/>
        <w:left w:val="none" w:sz="0" w:space="0" w:color="auto"/>
        <w:bottom w:val="none" w:sz="0" w:space="0" w:color="auto"/>
        <w:right w:val="none" w:sz="0" w:space="0" w:color="auto"/>
      </w:divBdr>
    </w:div>
    <w:div w:id="62726013">
      <w:bodyDiv w:val="1"/>
      <w:marLeft w:val="0"/>
      <w:marRight w:val="0"/>
      <w:marTop w:val="0"/>
      <w:marBottom w:val="0"/>
      <w:divBdr>
        <w:top w:val="none" w:sz="0" w:space="0" w:color="auto"/>
        <w:left w:val="none" w:sz="0" w:space="0" w:color="auto"/>
        <w:bottom w:val="none" w:sz="0" w:space="0" w:color="auto"/>
        <w:right w:val="none" w:sz="0" w:space="0" w:color="auto"/>
      </w:divBdr>
      <w:divsChild>
        <w:div w:id="1829636564">
          <w:marLeft w:val="547"/>
          <w:marRight w:val="0"/>
          <w:marTop w:val="115"/>
          <w:marBottom w:val="0"/>
          <w:divBdr>
            <w:top w:val="none" w:sz="0" w:space="0" w:color="auto"/>
            <w:left w:val="none" w:sz="0" w:space="0" w:color="auto"/>
            <w:bottom w:val="none" w:sz="0" w:space="0" w:color="auto"/>
            <w:right w:val="none" w:sz="0" w:space="0" w:color="auto"/>
          </w:divBdr>
        </w:div>
      </w:divsChild>
    </w:div>
    <w:div w:id="65736181">
      <w:bodyDiv w:val="1"/>
      <w:marLeft w:val="0"/>
      <w:marRight w:val="0"/>
      <w:marTop w:val="0"/>
      <w:marBottom w:val="0"/>
      <w:divBdr>
        <w:top w:val="none" w:sz="0" w:space="0" w:color="auto"/>
        <w:left w:val="none" w:sz="0" w:space="0" w:color="auto"/>
        <w:bottom w:val="none" w:sz="0" w:space="0" w:color="auto"/>
        <w:right w:val="none" w:sz="0" w:space="0" w:color="auto"/>
      </w:divBdr>
      <w:divsChild>
        <w:div w:id="929893807">
          <w:marLeft w:val="0"/>
          <w:marRight w:val="0"/>
          <w:marTop w:val="0"/>
          <w:marBottom w:val="0"/>
          <w:divBdr>
            <w:top w:val="none" w:sz="0" w:space="0" w:color="auto"/>
            <w:left w:val="none" w:sz="0" w:space="0" w:color="auto"/>
            <w:bottom w:val="none" w:sz="0" w:space="0" w:color="auto"/>
            <w:right w:val="none" w:sz="0" w:space="0" w:color="auto"/>
          </w:divBdr>
        </w:div>
      </w:divsChild>
    </w:div>
    <w:div w:id="73355354">
      <w:bodyDiv w:val="1"/>
      <w:marLeft w:val="0"/>
      <w:marRight w:val="0"/>
      <w:marTop w:val="0"/>
      <w:marBottom w:val="0"/>
      <w:divBdr>
        <w:top w:val="none" w:sz="0" w:space="0" w:color="auto"/>
        <w:left w:val="none" w:sz="0" w:space="0" w:color="auto"/>
        <w:bottom w:val="none" w:sz="0" w:space="0" w:color="auto"/>
        <w:right w:val="none" w:sz="0" w:space="0" w:color="auto"/>
      </w:divBdr>
      <w:divsChild>
        <w:div w:id="47344778">
          <w:marLeft w:val="547"/>
          <w:marRight w:val="0"/>
          <w:marTop w:val="115"/>
          <w:marBottom w:val="0"/>
          <w:divBdr>
            <w:top w:val="none" w:sz="0" w:space="0" w:color="auto"/>
            <w:left w:val="none" w:sz="0" w:space="0" w:color="auto"/>
            <w:bottom w:val="none" w:sz="0" w:space="0" w:color="auto"/>
            <w:right w:val="none" w:sz="0" w:space="0" w:color="auto"/>
          </w:divBdr>
        </w:div>
      </w:divsChild>
    </w:div>
    <w:div w:id="74787232">
      <w:bodyDiv w:val="1"/>
      <w:marLeft w:val="0"/>
      <w:marRight w:val="0"/>
      <w:marTop w:val="0"/>
      <w:marBottom w:val="0"/>
      <w:divBdr>
        <w:top w:val="none" w:sz="0" w:space="0" w:color="auto"/>
        <w:left w:val="none" w:sz="0" w:space="0" w:color="auto"/>
        <w:bottom w:val="none" w:sz="0" w:space="0" w:color="auto"/>
        <w:right w:val="none" w:sz="0" w:space="0" w:color="auto"/>
      </w:divBdr>
    </w:div>
    <w:div w:id="77364026">
      <w:bodyDiv w:val="1"/>
      <w:marLeft w:val="0"/>
      <w:marRight w:val="0"/>
      <w:marTop w:val="0"/>
      <w:marBottom w:val="0"/>
      <w:divBdr>
        <w:top w:val="none" w:sz="0" w:space="0" w:color="auto"/>
        <w:left w:val="none" w:sz="0" w:space="0" w:color="auto"/>
        <w:bottom w:val="none" w:sz="0" w:space="0" w:color="auto"/>
        <w:right w:val="none" w:sz="0" w:space="0" w:color="auto"/>
      </w:divBdr>
      <w:divsChild>
        <w:div w:id="843399906">
          <w:marLeft w:val="0"/>
          <w:marRight w:val="0"/>
          <w:marTop w:val="0"/>
          <w:marBottom w:val="0"/>
          <w:divBdr>
            <w:top w:val="none" w:sz="0" w:space="0" w:color="auto"/>
            <w:left w:val="none" w:sz="0" w:space="0" w:color="auto"/>
            <w:bottom w:val="none" w:sz="0" w:space="0" w:color="auto"/>
            <w:right w:val="none" w:sz="0" w:space="0" w:color="auto"/>
          </w:divBdr>
          <w:divsChild>
            <w:div w:id="16395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496">
      <w:bodyDiv w:val="1"/>
      <w:marLeft w:val="0"/>
      <w:marRight w:val="0"/>
      <w:marTop w:val="0"/>
      <w:marBottom w:val="0"/>
      <w:divBdr>
        <w:top w:val="none" w:sz="0" w:space="0" w:color="auto"/>
        <w:left w:val="none" w:sz="0" w:space="0" w:color="auto"/>
        <w:bottom w:val="none" w:sz="0" w:space="0" w:color="auto"/>
        <w:right w:val="none" w:sz="0" w:space="0" w:color="auto"/>
      </w:divBdr>
      <w:divsChild>
        <w:div w:id="1382438344">
          <w:marLeft w:val="0"/>
          <w:marRight w:val="0"/>
          <w:marTop w:val="0"/>
          <w:marBottom w:val="0"/>
          <w:divBdr>
            <w:top w:val="none" w:sz="0" w:space="0" w:color="auto"/>
            <w:left w:val="none" w:sz="0" w:space="0" w:color="auto"/>
            <w:bottom w:val="none" w:sz="0" w:space="0" w:color="auto"/>
            <w:right w:val="none" w:sz="0" w:space="0" w:color="auto"/>
          </w:divBdr>
          <w:divsChild>
            <w:div w:id="85005723">
              <w:marLeft w:val="0"/>
              <w:marRight w:val="0"/>
              <w:marTop w:val="0"/>
              <w:marBottom w:val="0"/>
              <w:divBdr>
                <w:top w:val="none" w:sz="0" w:space="0" w:color="auto"/>
                <w:left w:val="none" w:sz="0" w:space="0" w:color="auto"/>
                <w:bottom w:val="none" w:sz="0" w:space="0" w:color="auto"/>
                <w:right w:val="none" w:sz="0" w:space="0" w:color="auto"/>
              </w:divBdr>
            </w:div>
            <w:div w:id="243536443">
              <w:marLeft w:val="0"/>
              <w:marRight w:val="0"/>
              <w:marTop w:val="0"/>
              <w:marBottom w:val="0"/>
              <w:divBdr>
                <w:top w:val="none" w:sz="0" w:space="0" w:color="auto"/>
                <w:left w:val="none" w:sz="0" w:space="0" w:color="auto"/>
                <w:bottom w:val="none" w:sz="0" w:space="0" w:color="auto"/>
                <w:right w:val="none" w:sz="0" w:space="0" w:color="auto"/>
              </w:divBdr>
            </w:div>
            <w:div w:id="414320886">
              <w:marLeft w:val="0"/>
              <w:marRight w:val="0"/>
              <w:marTop w:val="0"/>
              <w:marBottom w:val="0"/>
              <w:divBdr>
                <w:top w:val="none" w:sz="0" w:space="0" w:color="auto"/>
                <w:left w:val="none" w:sz="0" w:space="0" w:color="auto"/>
                <w:bottom w:val="none" w:sz="0" w:space="0" w:color="auto"/>
                <w:right w:val="none" w:sz="0" w:space="0" w:color="auto"/>
              </w:divBdr>
            </w:div>
            <w:div w:id="456337947">
              <w:marLeft w:val="0"/>
              <w:marRight w:val="0"/>
              <w:marTop w:val="0"/>
              <w:marBottom w:val="0"/>
              <w:divBdr>
                <w:top w:val="none" w:sz="0" w:space="0" w:color="auto"/>
                <w:left w:val="none" w:sz="0" w:space="0" w:color="auto"/>
                <w:bottom w:val="none" w:sz="0" w:space="0" w:color="auto"/>
                <w:right w:val="none" w:sz="0" w:space="0" w:color="auto"/>
              </w:divBdr>
            </w:div>
            <w:div w:id="672034048">
              <w:marLeft w:val="0"/>
              <w:marRight w:val="0"/>
              <w:marTop w:val="0"/>
              <w:marBottom w:val="0"/>
              <w:divBdr>
                <w:top w:val="none" w:sz="0" w:space="0" w:color="auto"/>
                <w:left w:val="none" w:sz="0" w:space="0" w:color="auto"/>
                <w:bottom w:val="none" w:sz="0" w:space="0" w:color="auto"/>
                <w:right w:val="none" w:sz="0" w:space="0" w:color="auto"/>
              </w:divBdr>
            </w:div>
            <w:div w:id="1052732618">
              <w:marLeft w:val="0"/>
              <w:marRight w:val="0"/>
              <w:marTop w:val="0"/>
              <w:marBottom w:val="0"/>
              <w:divBdr>
                <w:top w:val="none" w:sz="0" w:space="0" w:color="auto"/>
                <w:left w:val="none" w:sz="0" w:space="0" w:color="auto"/>
                <w:bottom w:val="none" w:sz="0" w:space="0" w:color="auto"/>
                <w:right w:val="none" w:sz="0" w:space="0" w:color="auto"/>
              </w:divBdr>
            </w:div>
            <w:div w:id="1081754804">
              <w:marLeft w:val="0"/>
              <w:marRight w:val="0"/>
              <w:marTop w:val="0"/>
              <w:marBottom w:val="0"/>
              <w:divBdr>
                <w:top w:val="none" w:sz="0" w:space="0" w:color="auto"/>
                <w:left w:val="none" w:sz="0" w:space="0" w:color="auto"/>
                <w:bottom w:val="none" w:sz="0" w:space="0" w:color="auto"/>
                <w:right w:val="none" w:sz="0" w:space="0" w:color="auto"/>
              </w:divBdr>
            </w:div>
            <w:div w:id="1279022446">
              <w:marLeft w:val="0"/>
              <w:marRight w:val="0"/>
              <w:marTop w:val="0"/>
              <w:marBottom w:val="0"/>
              <w:divBdr>
                <w:top w:val="none" w:sz="0" w:space="0" w:color="auto"/>
                <w:left w:val="none" w:sz="0" w:space="0" w:color="auto"/>
                <w:bottom w:val="none" w:sz="0" w:space="0" w:color="auto"/>
                <w:right w:val="none" w:sz="0" w:space="0" w:color="auto"/>
              </w:divBdr>
            </w:div>
            <w:div w:id="1506164500">
              <w:marLeft w:val="0"/>
              <w:marRight w:val="0"/>
              <w:marTop w:val="0"/>
              <w:marBottom w:val="0"/>
              <w:divBdr>
                <w:top w:val="none" w:sz="0" w:space="0" w:color="auto"/>
                <w:left w:val="none" w:sz="0" w:space="0" w:color="auto"/>
                <w:bottom w:val="none" w:sz="0" w:space="0" w:color="auto"/>
                <w:right w:val="none" w:sz="0" w:space="0" w:color="auto"/>
              </w:divBdr>
            </w:div>
            <w:div w:id="1637447906">
              <w:marLeft w:val="0"/>
              <w:marRight w:val="0"/>
              <w:marTop w:val="0"/>
              <w:marBottom w:val="0"/>
              <w:divBdr>
                <w:top w:val="none" w:sz="0" w:space="0" w:color="auto"/>
                <w:left w:val="none" w:sz="0" w:space="0" w:color="auto"/>
                <w:bottom w:val="none" w:sz="0" w:space="0" w:color="auto"/>
                <w:right w:val="none" w:sz="0" w:space="0" w:color="auto"/>
              </w:divBdr>
            </w:div>
            <w:div w:id="1814787577">
              <w:marLeft w:val="0"/>
              <w:marRight w:val="0"/>
              <w:marTop w:val="0"/>
              <w:marBottom w:val="0"/>
              <w:divBdr>
                <w:top w:val="none" w:sz="0" w:space="0" w:color="auto"/>
                <w:left w:val="none" w:sz="0" w:space="0" w:color="auto"/>
                <w:bottom w:val="none" w:sz="0" w:space="0" w:color="auto"/>
                <w:right w:val="none" w:sz="0" w:space="0" w:color="auto"/>
              </w:divBdr>
            </w:div>
            <w:div w:id="19368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5236">
      <w:bodyDiv w:val="1"/>
      <w:marLeft w:val="0"/>
      <w:marRight w:val="0"/>
      <w:marTop w:val="0"/>
      <w:marBottom w:val="0"/>
      <w:divBdr>
        <w:top w:val="none" w:sz="0" w:space="0" w:color="auto"/>
        <w:left w:val="none" w:sz="0" w:space="0" w:color="auto"/>
        <w:bottom w:val="none" w:sz="0" w:space="0" w:color="auto"/>
        <w:right w:val="none" w:sz="0" w:space="0" w:color="auto"/>
      </w:divBdr>
    </w:div>
    <w:div w:id="124396297">
      <w:bodyDiv w:val="1"/>
      <w:marLeft w:val="0"/>
      <w:marRight w:val="0"/>
      <w:marTop w:val="0"/>
      <w:marBottom w:val="0"/>
      <w:divBdr>
        <w:top w:val="none" w:sz="0" w:space="0" w:color="auto"/>
        <w:left w:val="none" w:sz="0" w:space="0" w:color="auto"/>
        <w:bottom w:val="none" w:sz="0" w:space="0" w:color="auto"/>
        <w:right w:val="none" w:sz="0" w:space="0" w:color="auto"/>
      </w:divBdr>
      <w:divsChild>
        <w:div w:id="28334683">
          <w:marLeft w:val="547"/>
          <w:marRight w:val="0"/>
          <w:marTop w:val="115"/>
          <w:marBottom w:val="0"/>
          <w:divBdr>
            <w:top w:val="none" w:sz="0" w:space="0" w:color="auto"/>
            <w:left w:val="none" w:sz="0" w:space="0" w:color="auto"/>
            <w:bottom w:val="none" w:sz="0" w:space="0" w:color="auto"/>
            <w:right w:val="none" w:sz="0" w:space="0" w:color="auto"/>
          </w:divBdr>
        </w:div>
        <w:div w:id="1107195142">
          <w:marLeft w:val="547"/>
          <w:marRight w:val="0"/>
          <w:marTop w:val="115"/>
          <w:marBottom w:val="0"/>
          <w:divBdr>
            <w:top w:val="none" w:sz="0" w:space="0" w:color="auto"/>
            <w:left w:val="none" w:sz="0" w:space="0" w:color="auto"/>
            <w:bottom w:val="none" w:sz="0" w:space="0" w:color="auto"/>
            <w:right w:val="none" w:sz="0" w:space="0" w:color="auto"/>
          </w:divBdr>
        </w:div>
      </w:divsChild>
    </w:div>
    <w:div w:id="125200710">
      <w:bodyDiv w:val="1"/>
      <w:marLeft w:val="0"/>
      <w:marRight w:val="0"/>
      <w:marTop w:val="0"/>
      <w:marBottom w:val="0"/>
      <w:divBdr>
        <w:top w:val="none" w:sz="0" w:space="0" w:color="auto"/>
        <w:left w:val="none" w:sz="0" w:space="0" w:color="auto"/>
        <w:bottom w:val="none" w:sz="0" w:space="0" w:color="auto"/>
        <w:right w:val="none" w:sz="0" w:space="0" w:color="auto"/>
      </w:divBdr>
      <w:divsChild>
        <w:div w:id="286939296">
          <w:marLeft w:val="0"/>
          <w:marRight w:val="0"/>
          <w:marTop w:val="0"/>
          <w:marBottom w:val="0"/>
          <w:divBdr>
            <w:top w:val="none" w:sz="0" w:space="0" w:color="auto"/>
            <w:left w:val="none" w:sz="0" w:space="0" w:color="auto"/>
            <w:bottom w:val="none" w:sz="0" w:space="0" w:color="auto"/>
            <w:right w:val="none" w:sz="0" w:space="0" w:color="auto"/>
          </w:divBdr>
          <w:divsChild>
            <w:div w:id="1323198238">
              <w:marLeft w:val="0"/>
              <w:marRight w:val="0"/>
              <w:marTop w:val="0"/>
              <w:marBottom w:val="0"/>
              <w:divBdr>
                <w:top w:val="none" w:sz="0" w:space="0" w:color="auto"/>
                <w:left w:val="none" w:sz="0" w:space="0" w:color="auto"/>
                <w:bottom w:val="none" w:sz="0" w:space="0" w:color="auto"/>
                <w:right w:val="none" w:sz="0" w:space="0" w:color="auto"/>
              </w:divBdr>
            </w:div>
            <w:div w:id="13254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6705">
      <w:bodyDiv w:val="1"/>
      <w:marLeft w:val="0"/>
      <w:marRight w:val="0"/>
      <w:marTop w:val="0"/>
      <w:marBottom w:val="0"/>
      <w:divBdr>
        <w:top w:val="none" w:sz="0" w:space="0" w:color="auto"/>
        <w:left w:val="none" w:sz="0" w:space="0" w:color="auto"/>
        <w:bottom w:val="none" w:sz="0" w:space="0" w:color="auto"/>
        <w:right w:val="none" w:sz="0" w:space="0" w:color="auto"/>
      </w:divBdr>
      <w:divsChild>
        <w:div w:id="197283856">
          <w:marLeft w:val="1166"/>
          <w:marRight w:val="0"/>
          <w:marTop w:val="96"/>
          <w:marBottom w:val="0"/>
          <w:divBdr>
            <w:top w:val="none" w:sz="0" w:space="0" w:color="auto"/>
            <w:left w:val="none" w:sz="0" w:space="0" w:color="auto"/>
            <w:bottom w:val="none" w:sz="0" w:space="0" w:color="auto"/>
            <w:right w:val="none" w:sz="0" w:space="0" w:color="auto"/>
          </w:divBdr>
        </w:div>
      </w:divsChild>
    </w:div>
    <w:div w:id="171144107">
      <w:bodyDiv w:val="1"/>
      <w:marLeft w:val="0"/>
      <w:marRight w:val="0"/>
      <w:marTop w:val="0"/>
      <w:marBottom w:val="0"/>
      <w:divBdr>
        <w:top w:val="none" w:sz="0" w:space="0" w:color="auto"/>
        <w:left w:val="none" w:sz="0" w:space="0" w:color="auto"/>
        <w:bottom w:val="none" w:sz="0" w:space="0" w:color="auto"/>
        <w:right w:val="none" w:sz="0" w:space="0" w:color="auto"/>
      </w:divBdr>
      <w:divsChild>
        <w:div w:id="856305978">
          <w:marLeft w:val="547"/>
          <w:marRight w:val="0"/>
          <w:marTop w:val="115"/>
          <w:marBottom w:val="0"/>
          <w:divBdr>
            <w:top w:val="none" w:sz="0" w:space="0" w:color="auto"/>
            <w:left w:val="none" w:sz="0" w:space="0" w:color="auto"/>
            <w:bottom w:val="none" w:sz="0" w:space="0" w:color="auto"/>
            <w:right w:val="none" w:sz="0" w:space="0" w:color="auto"/>
          </w:divBdr>
        </w:div>
        <w:div w:id="1563716205">
          <w:marLeft w:val="1166"/>
          <w:marRight w:val="0"/>
          <w:marTop w:val="96"/>
          <w:marBottom w:val="0"/>
          <w:divBdr>
            <w:top w:val="none" w:sz="0" w:space="0" w:color="auto"/>
            <w:left w:val="none" w:sz="0" w:space="0" w:color="auto"/>
            <w:bottom w:val="none" w:sz="0" w:space="0" w:color="auto"/>
            <w:right w:val="none" w:sz="0" w:space="0" w:color="auto"/>
          </w:divBdr>
        </w:div>
      </w:divsChild>
    </w:div>
    <w:div w:id="190462433">
      <w:bodyDiv w:val="1"/>
      <w:marLeft w:val="0"/>
      <w:marRight w:val="0"/>
      <w:marTop w:val="0"/>
      <w:marBottom w:val="0"/>
      <w:divBdr>
        <w:top w:val="none" w:sz="0" w:space="0" w:color="auto"/>
        <w:left w:val="none" w:sz="0" w:space="0" w:color="auto"/>
        <w:bottom w:val="none" w:sz="0" w:space="0" w:color="auto"/>
        <w:right w:val="none" w:sz="0" w:space="0" w:color="auto"/>
      </w:divBdr>
      <w:divsChild>
        <w:div w:id="183634189">
          <w:marLeft w:val="547"/>
          <w:marRight w:val="0"/>
          <w:marTop w:val="115"/>
          <w:marBottom w:val="0"/>
          <w:divBdr>
            <w:top w:val="none" w:sz="0" w:space="0" w:color="auto"/>
            <w:left w:val="none" w:sz="0" w:space="0" w:color="auto"/>
            <w:bottom w:val="none" w:sz="0" w:space="0" w:color="auto"/>
            <w:right w:val="none" w:sz="0" w:space="0" w:color="auto"/>
          </w:divBdr>
        </w:div>
        <w:div w:id="511069005">
          <w:marLeft w:val="547"/>
          <w:marRight w:val="0"/>
          <w:marTop w:val="115"/>
          <w:marBottom w:val="0"/>
          <w:divBdr>
            <w:top w:val="none" w:sz="0" w:space="0" w:color="auto"/>
            <w:left w:val="none" w:sz="0" w:space="0" w:color="auto"/>
            <w:bottom w:val="none" w:sz="0" w:space="0" w:color="auto"/>
            <w:right w:val="none" w:sz="0" w:space="0" w:color="auto"/>
          </w:divBdr>
        </w:div>
        <w:div w:id="767624129">
          <w:marLeft w:val="547"/>
          <w:marRight w:val="0"/>
          <w:marTop w:val="115"/>
          <w:marBottom w:val="0"/>
          <w:divBdr>
            <w:top w:val="none" w:sz="0" w:space="0" w:color="auto"/>
            <w:left w:val="none" w:sz="0" w:space="0" w:color="auto"/>
            <w:bottom w:val="none" w:sz="0" w:space="0" w:color="auto"/>
            <w:right w:val="none" w:sz="0" w:space="0" w:color="auto"/>
          </w:divBdr>
        </w:div>
        <w:div w:id="1365978639">
          <w:marLeft w:val="547"/>
          <w:marRight w:val="0"/>
          <w:marTop w:val="115"/>
          <w:marBottom w:val="0"/>
          <w:divBdr>
            <w:top w:val="none" w:sz="0" w:space="0" w:color="auto"/>
            <w:left w:val="none" w:sz="0" w:space="0" w:color="auto"/>
            <w:bottom w:val="none" w:sz="0" w:space="0" w:color="auto"/>
            <w:right w:val="none" w:sz="0" w:space="0" w:color="auto"/>
          </w:divBdr>
        </w:div>
        <w:div w:id="2067559771">
          <w:marLeft w:val="1166"/>
          <w:marRight w:val="0"/>
          <w:marTop w:val="96"/>
          <w:marBottom w:val="0"/>
          <w:divBdr>
            <w:top w:val="none" w:sz="0" w:space="0" w:color="auto"/>
            <w:left w:val="none" w:sz="0" w:space="0" w:color="auto"/>
            <w:bottom w:val="none" w:sz="0" w:space="0" w:color="auto"/>
            <w:right w:val="none" w:sz="0" w:space="0" w:color="auto"/>
          </w:divBdr>
        </w:div>
      </w:divsChild>
    </w:div>
    <w:div w:id="190533198">
      <w:bodyDiv w:val="1"/>
      <w:marLeft w:val="0"/>
      <w:marRight w:val="0"/>
      <w:marTop w:val="0"/>
      <w:marBottom w:val="0"/>
      <w:divBdr>
        <w:top w:val="none" w:sz="0" w:space="0" w:color="auto"/>
        <w:left w:val="none" w:sz="0" w:space="0" w:color="auto"/>
        <w:bottom w:val="none" w:sz="0" w:space="0" w:color="auto"/>
        <w:right w:val="none" w:sz="0" w:space="0" w:color="auto"/>
      </w:divBdr>
      <w:divsChild>
        <w:div w:id="1605263227">
          <w:marLeft w:val="0"/>
          <w:marRight w:val="0"/>
          <w:marTop w:val="0"/>
          <w:marBottom w:val="0"/>
          <w:divBdr>
            <w:top w:val="none" w:sz="0" w:space="0" w:color="auto"/>
            <w:left w:val="none" w:sz="0" w:space="0" w:color="auto"/>
            <w:bottom w:val="none" w:sz="0" w:space="0" w:color="auto"/>
            <w:right w:val="none" w:sz="0" w:space="0" w:color="auto"/>
          </w:divBdr>
        </w:div>
      </w:divsChild>
    </w:div>
    <w:div w:id="201751279">
      <w:bodyDiv w:val="1"/>
      <w:marLeft w:val="0"/>
      <w:marRight w:val="0"/>
      <w:marTop w:val="0"/>
      <w:marBottom w:val="0"/>
      <w:divBdr>
        <w:top w:val="none" w:sz="0" w:space="0" w:color="auto"/>
        <w:left w:val="none" w:sz="0" w:space="0" w:color="auto"/>
        <w:bottom w:val="none" w:sz="0" w:space="0" w:color="auto"/>
        <w:right w:val="none" w:sz="0" w:space="0" w:color="auto"/>
      </w:divBdr>
      <w:divsChild>
        <w:div w:id="1505047149">
          <w:marLeft w:val="0"/>
          <w:marRight w:val="0"/>
          <w:marTop w:val="0"/>
          <w:marBottom w:val="0"/>
          <w:divBdr>
            <w:top w:val="none" w:sz="0" w:space="0" w:color="auto"/>
            <w:left w:val="none" w:sz="0" w:space="0" w:color="auto"/>
            <w:bottom w:val="none" w:sz="0" w:space="0" w:color="auto"/>
            <w:right w:val="none" w:sz="0" w:space="0" w:color="auto"/>
          </w:divBdr>
          <w:divsChild>
            <w:div w:id="25066875">
              <w:marLeft w:val="0"/>
              <w:marRight w:val="0"/>
              <w:marTop w:val="0"/>
              <w:marBottom w:val="0"/>
              <w:divBdr>
                <w:top w:val="none" w:sz="0" w:space="0" w:color="auto"/>
                <w:left w:val="none" w:sz="0" w:space="0" w:color="auto"/>
                <w:bottom w:val="none" w:sz="0" w:space="0" w:color="auto"/>
                <w:right w:val="none" w:sz="0" w:space="0" w:color="auto"/>
              </w:divBdr>
            </w:div>
            <w:div w:id="158081232">
              <w:marLeft w:val="0"/>
              <w:marRight w:val="0"/>
              <w:marTop w:val="0"/>
              <w:marBottom w:val="0"/>
              <w:divBdr>
                <w:top w:val="none" w:sz="0" w:space="0" w:color="auto"/>
                <w:left w:val="none" w:sz="0" w:space="0" w:color="auto"/>
                <w:bottom w:val="none" w:sz="0" w:space="0" w:color="auto"/>
                <w:right w:val="none" w:sz="0" w:space="0" w:color="auto"/>
              </w:divBdr>
            </w:div>
            <w:div w:id="206836218">
              <w:marLeft w:val="0"/>
              <w:marRight w:val="0"/>
              <w:marTop w:val="0"/>
              <w:marBottom w:val="0"/>
              <w:divBdr>
                <w:top w:val="none" w:sz="0" w:space="0" w:color="auto"/>
                <w:left w:val="none" w:sz="0" w:space="0" w:color="auto"/>
                <w:bottom w:val="none" w:sz="0" w:space="0" w:color="auto"/>
                <w:right w:val="none" w:sz="0" w:space="0" w:color="auto"/>
              </w:divBdr>
            </w:div>
            <w:div w:id="223024598">
              <w:marLeft w:val="0"/>
              <w:marRight w:val="0"/>
              <w:marTop w:val="0"/>
              <w:marBottom w:val="0"/>
              <w:divBdr>
                <w:top w:val="none" w:sz="0" w:space="0" w:color="auto"/>
                <w:left w:val="none" w:sz="0" w:space="0" w:color="auto"/>
                <w:bottom w:val="none" w:sz="0" w:space="0" w:color="auto"/>
                <w:right w:val="none" w:sz="0" w:space="0" w:color="auto"/>
              </w:divBdr>
            </w:div>
            <w:div w:id="235432167">
              <w:marLeft w:val="0"/>
              <w:marRight w:val="0"/>
              <w:marTop w:val="0"/>
              <w:marBottom w:val="0"/>
              <w:divBdr>
                <w:top w:val="none" w:sz="0" w:space="0" w:color="auto"/>
                <w:left w:val="none" w:sz="0" w:space="0" w:color="auto"/>
                <w:bottom w:val="none" w:sz="0" w:space="0" w:color="auto"/>
                <w:right w:val="none" w:sz="0" w:space="0" w:color="auto"/>
              </w:divBdr>
            </w:div>
            <w:div w:id="543324749">
              <w:marLeft w:val="0"/>
              <w:marRight w:val="0"/>
              <w:marTop w:val="0"/>
              <w:marBottom w:val="0"/>
              <w:divBdr>
                <w:top w:val="none" w:sz="0" w:space="0" w:color="auto"/>
                <w:left w:val="none" w:sz="0" w:space="0" w:color="auto"/>
                <w:bottom w:val="none" w:sz="0" w:space="0" w:color="auto"/>
                <w:right w:val="none" w:sz="0" w:space="0" w:color="auto"/>
              </w:divBdr>
            </w:div>
            <w:div w:id="586691010">
              <w:marLeft w:val="0"/>
              <w:marRight w:val="0"/>
              <w:marTop w:val="0"/>
              <w:marBottom w:val="0"/>
              <w:divBdr>
                <w:top w:val="none" w:sz="0" w:space="0" w:color="auto"/>
                <w:left w:val="none" w:sz="0" w:space="0" w:color="auto"/>
                <w:bottom w:val="none" w:sz="0" w:space="0" w:color="auto"/>
                <w:right w:val="none" w:sz="0" w:space="0" w:color="auto"/>
              </w:divBdr>
            </w:div>
            <w:div w:id="614412785">
              <w:marLeft w:val="0"/>
              <w:marRight w:val="0"/>
              <w:marTop w:val="0"/>
              <w:marBottom w:val="0"/>
              <w:divBdr>
                <w:top w:val="none" w:sz="0" w:space="0" w:color="auto"/>
                <w:left w:val="none" w:sz="0" w:space="0" w:color="auto"/>
                <w:bottom w:val="none" w:sz="0" w:space="0" w:color="auto"/>
                <w:right w:val="none" w:sz="0" w:space="0" w:color="auto"/>
              </w:divBdr>
            </w:div>
            <w:div w:id="712268866">
              <w:marLeft w:val="0"/>
              <w:marRight w:val="0"/>
              <w:marTop w:val="0"/>
              <w:marBottom w:val="0"/>
              <w:divBdr>
                <w:top w:val="none" w:sz="0" w:space="0" w:color="auto"/>
                <w:left w:val="none" w:sz="0" w:space="0" w:color="auto"/>
                <w:bottom w:val="none" w:sz="0" w:space="0" w:color="auto"/>
                <w:right w:val="none" w:sz="0" w:space="0" w:color="auto"/>
              </w:divBdr>
            </w:div>
            <w:div w:id="831219162">
              <w:marLeft w:val="0"/>
              <w:marRight w:val="0"/>
              <w:marTop w:val="0"/>
              <w:marBottom w:val="0"/>
              <w:divBdr>
                <w:top w:val="none" w:sz="0" w:space="0" w:color="auto"/>
                <w:left w:val="none" w:sz="0" w:space="0" w:color="auto"/>
                <w:bottom w:val="none" w:sz="0" w:space="0" w:color="auto"/>
                <w:right w:val="none" w:sz="0" w:space="0" w:color="auto"/>
              </w:divBdr>
            </w:div>
            <w:div w:id="955066825">
              <w:marLeft w:val="0"/>
              <w:marRight w:val="0"/>
              <w:marTop w:val="0"/>
              <w:marBottom w:val="0"/>
              <w:divBdr>
                <w:top w:val="none" w:sz="0" w:space="0" w:color="auto"/>
                <w:left w:val="none" w:sz="0" w:space="0" w:color="auto"/>
                <w:bottom w:val="none" w:sz="0" w:space="0" w:color="auto"/>
                <w:right w:val="none" w:sz="0" w:space="0" w:color="auto"/>
              </w:divBdr>
            </w:div>
            <w:div w:id="1005590233">
              <w:marLeft w:val="0"/>
              <w:marRight w:val="0"/>
              <w:marTop w:val="0"/>
              <w:marBottom w:val="0"/>
              <w:divBdr>
                <w:top w:val="none" w:sz="0" w:space="0" w:color="auto"/>
                <w:left w:val="none" w:sz="0" w:space="0" w:color="auto"/>
                <w:bottom w:val="none" w:sz="0" w:space="0" w:color="auto"/>
                <w:right w:val="none" w:sz="0" w:space="0" w:color="auto"/>
              </w:divBdr>
            </w:div>
            <w:div w:id="1714766267">
              <w:marLeft w:val="0"/>
              <w:marRight w:val="0"/>
              <w:marTop w:val="0"/>
              <w:marBottom w:val="0"/>
              <w:divBdr>
                <w:top w:val="none" w:sz="0" w:space="0" w:color="auto"/>
                <w:left w:val="none" w:sz="0" w:space="0" w:color="auto"/>
                <w:bottom w:val="none" w:sz="0" w:space="0" w:color="auto"/>
                <w:right w:val="none" w:sz="0" w:space="0" w:color="auto"/>
              </w:divBdr>
            </w:div>
            <w:div w:id="1722360663">
              <w:marLeft w:val="0"/>
              <w:marRight w:val="0"/>
              <w:marTop w:val="0"/>
              <w:marBottom w:val="0"/>
              <w:divBdr>
                <w:top w:val="none" w:sz="0" w:space="0" w:color="auto"/>
                <w:left w:val="none" w:sz="0" w:space="0" w:color="auto"/>
                <w:bottom w:val="none" w:sz="0" w:space="0" w:color="auto"/>
                <w:right w:val="none" w:sz="0" w:space="0" w:color="auto"/>
              </w:divBdr>
            </w:div>
            <w:div w:id="1848783923">
              <w:marLeft w:val="0"/>
              <w:marRight w:val="0"/>
              <w:marTop w:val="0"/>
              <w:marBottom w:val="0"/>
              <w:divBdr>
                <w:top w:val="none" w:sz="0" w:space="0" w:color="auto"/>
                <w:left w:val="none" w:sz="0" w:space="0" w:color="auto"/>
                <w:bottom w:val="none" w:sz="0" w:space="0" w:color="auto"/>
                <w:right w:val="none" w:sz="0" w:space="0" w:color="auto"/>
              </w:divBdr>
            </w:div>
            <w:div w:id="18556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8377">
      <w:bodyDiv w:val="1"/>
      <w:marLeft w:val="0"/>
      <w:marRight w:val="0"/>
      <w:marTop w:val="0"/>
      <w:marBottom w:val="0"/>
      <w:divBdr>
        <w:top w:val="none" w:sz="0" w:space="0" w:color="auto"/>
        <w:left w:val="none" w:sz="0" w:space="0" w:color="auto"/>
        <w:bottom w:val="none" w:sz="0" w:space="0" w:color="auto"/>
        <w:right w:val="none" w:sz="0" w:space="0" w:color="auto"/>
      </w:divBdr>
    </w:div>
    <w:div w:id="244153486">
      <w:bodyDiv w:val="1"/>
      <w:marLeft w:val="0"/>
      <w:marRight w:val="0"/>
      <w:marTop w:val="0"/>
      <w:marBottom w:val="0"/>
      <w:divBdr>
        <w:top w:val="none" w:sz="0" w:space="0" w:color="auto"/>
        <w:left w:val="none" w:sz="0" w:space="0" w:color="auto"/>
        <w:bottom w:val="none" w:sz="0" w:space="0" w:color="auto"/>
        <w:right w:val="none" w:sz="0" w:space="0" w:color="auto"/>
      </w:divBdr>
      <w:divsChild>
        <w:div w:id="120728430">
          <w:marLeft w:val="547"/>
          <w:marRight w:val="0"/>
          <w:marTop w:val="115"/>
          <w:marBottom w:val="0"/>
          <w:divBdr>
            <w:top w:val="none" w:sz="0" w:space="0" w:color="auto"/>
            <w:left w:val="none" w:sz="0" w:space="0" w:color="auto"/>
            <w:bottom w:val="none" w:sz="0" w:space="0" w:color="auto"/>
            <w:right w:val="none" w:sz="0" w:space="0" w:color="auto"/>
          </w:divBdr>
        </w:div>
        <w:div w:id="619605373">
          <w:marLeft w:val="547"/>
          <w:marRight w:val="0"/>
          <w:marTop w:val="115"/>
          <w:marBottom w:val="0"/>
          <w:divBdr>
            <w:top w:val="none" w:sz="0" w:space="0" w:color="auto"/>
            <w:left w:val="none" w:sz="0" w:space="0" w:color="auto"/>
            <w:bottom w:val="none" w:sz="0" w:space="0" w:color="auto"/>
            <w:right w:val="none" w:sz="0" w:space="0" w:color="auto"/>
          </w:divBdr>
        </w:div>
        <w:div w:id="1038511779">
          <w:marLeft w:val="547"/>
          <w:marRight w:val="0"/>
          <w:marTop w:val="96"/>
          <w:marBottom w:val="0"/>
          <w:divBdr>
            <w:top w:val="none" w:sz="0" w:space="0" w:color="auto"/>
            <w:left w:val="none" w:sz="0" w:space="0" w:color="auto"/>
            <w:bottom w:val="none" w:sz="0" w:space="0" w:color="auto"/>
            <w:right w:val="none" w:sz="0" w:space="0" w:color="auto"/>
          </w:divBdr>
        </w:div>
      </w:divsChild>
    </w:div>
    <w:div w:id="276790048">
      <w:bodyDiv w:val="1"/>
      <w:marLeft w:val="0"/>
      <w:marRight w:val="0"/>
      <w:marTop w:val="0"/>
      <w:marBottom w:val="0"/>
      <w:divBdr>
        <w:top w:val="none" w:sz="0" w:space="0" w:color="auto"/>
        <w:left w:val="none" w:sz="0" w:space="0" w:color="auto"/>
        <w:bottom w:val="none" w:sz="0" w:space="0" w:color="auto"/>
        <w:right w:val="none" w:sz="0" w:space="0" w:color="auto"/>
      </w:divBdr>
    </w:div>
    <w:div w:id="295988005">
      <w:bodyDiv w:val="1"/>
      <w:marLeft w:val="0"/>
      <w:marRight w:val="0"/>
      <w:marTop w:val="0"/>
      <w:marBottom w:val="0"/>
      <w:divBdr>
        <w:top w:val="none" w:sz="0" w:space="0" w:color="auto"/>
        <w:left w:val="none" w:sz="0" w:space="0" w:color="auto"/>
        <w:bottom w:val="none" w:sz="0" w:space="0" w:color="auto"/>
        <w:right w:val="none" w:sz="0" w:space="0" w:color="auto"/>
      </w:divBdr>
      <w:divsChild>
        <w:div w:id="1603299129">
          <w:marLeft w:val="547"/>
          <w:marRight w:val="0"/>
          <w:marTop w:val="115"/>
          <w:marBottom w:val="0"/>
          <w:divBdr>
            <w:top w:val="none" w:sz="0" w:space="0" w:color="auto"/>
            <w:left w:val="none" w:sz="0" w:space="0" w:color="auto"/>
            <w:bottom w:val="none" w:sz="0" w:space="0" w:color="auto"/>
            <w:right w:val="none" w:sz="0" w:space="0" w:color="auto"/>
          </w:divBdr>
        </w:div>
      </w:divsChild>
    </w:div>
    <w:div w:id="314530903">
      <w:bodyDiv w:val="1"/>
      <w:marLeft w:val="0"/>
      <w:marRight w:val="0"/>
      <w:marTop w:val="0"/>
      <w:marBottom w:val="0"/>
      <w:divBdr>
        <w:top w:val="none" w:sz="0" w:space="0" w:color="auto"/>
        <w:left w:val="none" w:sz="0" w:space="0" w:color="auto"/>
        <w:bottom w:val="none" w:sz="0" w:space="0" w:color="auto"/>
        <w:right w:val="none" w:sz="0" w:space="0" w:color="auto"/>
      </w:divBdr>
      <w:divsChild>
        <w:div w:id="1986006601">
          <w:marLeft w:val="0"/>
          <w:marRight w:val="0"/>
          <w:marTop w:val="0"/>
          <w:marBottom w:val="0"/>
          <w:divBdr>
            <w:top w:val="none" w:sz="0" w:space="0" w:color="auto"/>
            <w:left w:val="none" w:sz="0" w:space="0" w:color="auto"/>
            <w:bottom w:val="none" w:sz="0" w:space="0" w:color="auto"/>
            <w:right w:val="none" w:sz="0" w:space="0" w:color="auto"/>
          </w:divBdr>
          <w:divsChild>
            <w:div w:id="16851129">
              <w:marLeft w:val="0"/>
              <w:marRight w:val="0"/>
              <w:marTop w:val="0"/>
              <w:marBottom w:val="0"/>
              <w:divBdr>
                <w:top w:val="none" w:sz="0" w:space="0" w:color="auto"/>
                <w:left w:val="none" w:sz="0" w:space="0" w:color="auto"/>
                <w:bottom w:val="none" w:sz="0" w:space="0" w:color="auto"/>
                <w:right w:val="none" w:sz="0" w:space="0" w:color="auto"/>
              </w:divBdr>
            </w:div>
            <w:div w:id="19686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8907">
      <w:bodyDiv w:val="1"/>
      <w:marLeft w:val="0"/>
      <w:marRight w:val="0"/>
      <w:marTop w:val="0"/>
      <w:marBottom w:val="0"/>
      <w:divBdr>
        <w:top w:val="none" w:sz="0" w:space="0" w:color="auto"/>
        <w:left w:val="none" w:sz="0" w:space="0" w:color="auto"/>
        <w:bottom w:val="none" w:sz="0" w:space="0" w:color="auto"/>
        <w:right w:val="none" w:sz="0" w:space="0" w:color="auto"/>
      </w:divBdr>
      <w:divsChild>
        <w:div w:id="1617640256">
          <w:marLeft w:val="0"/>
          <w:marRight w:val="0"/>
          <w:marTop w:val="0"/>
          <w:marBottom w:val="0"/>
          <w:divBdr>
            <w:top w:val="none" w:sz="0" w:space="0" w:color="auto"/>
            <w:left w:val="none" w:sz="0" w:space="0" w:color="auto"/>
            <w:bottom w:val="none" w:sz="0" w:space="0" w:color="auto"/>
            <w:right w:val="none" w:sz="0" w:space="0" w:color="auto"/>
          </w:divBdr>
        </w:div>
      </w:divsChild>
    </w:div>
    <w:div w:id="328755404">
      <w:bodyDiv w:val="1"/>
      <w:marLeft w:val="0"/>
      <w:marRight w:val="0"/>
      <w:marTop w:val="0"/>
      <w:marBottom w:val="0"/>
      <w:divBdr>
        <w:top w:val="none" w:sz="0" w:space="0" w:color="auto"/>
        <w:left w:val="none" w:sz="0" w:space="0" w:color="auto"/>
        <w:bottom w:val="none" w:sz="0" w:space="0" w:color="auto"/>
        <w:right w:val="none" w:sz="0" w:space="0" w:color="auto"/>
      </w:divBdr>
      <w:divsChild>
        <w:div w:id="464933557">
          <w:marLeft w:val="547"/>
          <w:marRight w:val="0"/>
          <w:marTop w:val="106"/>
          <w:marBottom w:val="0"/>
          <w:divBdr>
            <w:top w:val="none" w:sz="0" w:space="0" w:color="auto"/>
            <w:left w:val="none" w:sz="0" w:space="0" w:color="auto"/>
            <w:bottom w:val="none" w:sz="0" w:space="0" w:color="auto"/>
            <w:right w:val="none" w:sz="0" w:space="0" w:color="auto"/>
          </w:divBdr>
        </w:div>
        <w:div w:id="1407993679">
          <w:marLeft w:val="547"/>
          <w:marRight w:val="0"/>
          <w:marTop w:val="106"/>
          <w:marBottom w:val="0"/>
          <w:divBdr>
            <w:top w:val="none" w:sz="0" w:space="0" w:color="auto"/>
            <w:left w:val="none" w:sz="0" w:space="0" w:color="auto"/>
            <w:bottom w:val="none" w:sz="0" w:space="0" w:color="auto"/>
            <w:right w:val="none" w:sz="0" w:space="0" w:color="auto"/>
          </w:divBdr>
        </w:div>
      </w:divsChild>
    </w:div>
    <w:div w:id="363601297">
      <w:bodyDiv w:val="1"/>
      <w:marLeft w:val="0"/>
      <w:marRight w:val="0"/>
      <w:marTop w:val="0"/>
      <w:marBottom w:val="0"/>
      <w:divBdr>
        <w:top w:val="none" w:sz="0" w:space="0" w:color="auto"/>
        <w:left w:val="none" w:sz="0" w:space="0" w:color="auto"/>
        <w:bottom w:val="none" w:sz="0" w:space="0" w:color="auto"/>
        <w:right w:val="none" w:sz="0" w:space="0" w:color="auto"/>
      </w:divBdr>
      <w:divsChild>
        <w:div w:id="1635987827">
          <w:marLeft w:val="547"/>
          <w:marRight w:val="0"/>
          <w:marTop w:val="115"/>
          <w:marBottom w:val="0"/>
          <w:divBdr>
            <w:top w:val="none" w:sz="0" w:space="0" w:color="auto"/>
            <w:left w:val="none" w:sz="0" w:space="0" w:color="auto"/>
            <w:bottom w:val="none" w:sz="0" w:space="0" w:color="auto"/>
            <w:right w:val="none" w:sz="0" w:space="0" w:color="auto"/>
          </w:divBdr>
        </w:div>
      </w:divsChild>
    </w:div>
    <w:div w:id="373696805">
      <w:bodyDiv w:val="1"/>
      <w:marLeft w:val="0"/>
      <w:marRight w:val="0"/>
      <w:marTop w:val="0"/>
      <w:marBottom w:val="0"/>
      <w:divBdr>
        <w:top w:val="none" w:sz="0" w:space="0" w:color="auto"/>
        <w:left w:val="none" w:sz="0" w:space="0" w:color="auto"/>
        <w:bottom w:val="none" w:sz="0" w:space="0" w:color="auto"/>
        <w:right w:val="none" w:sz="0" w:space="0" w:color="auto"/>
      </w:divBdr>
      <w:divsChild>
        <w:div w:id="1994335288">
          <w:marLeft w:val="0"/>
          <w:marRight w:val="0"/>
          <w:marTop w:val="0"/>
          <w:marBottom w:val="0"/>
          <w:divBdr>
            <w:top w:val="none" w:sz="0" w:space="0" w:color="auto"/>
            <w:left w:val="none" w:sz="0" w:space="0" w:color="auto"/>
            <w:bottom w:val="none" w:sz="0" w:space="0" w:color="auto"/>
            <w:right w:val="none" w:sz="0" w:space="0" w:color="auto"/>
          </w:divBdr>
        </w:div>
      </w:divsChild>
    </w:div>
    <w:div w:id="384522380">
      <w:bodyDiv w:val="1"/>
      <w:marLeft w:val="0"/>
      <w:marRight w:val="0"/>
      <w:marTop w:val="0"/>
      <w:marBottom w:val="0"/>
      <w:divBdr>
        <w:top w:val="none" w:sz="0" w:space="0" w:color="auto"/>
        <w:left w:val="none" w:sz="0" w:space="0" w:color="auto"/>
        <w:bottom w:val="none" w:sz="0" w:space="0" w:color="auto"/>
        <w:right w:val="none" w:sz="0" w:space="0" w:color="auto"/>
      </w:divBdr>
      <w:divsChild>
        <w:div w:id="1672678458">
          <w:marLeft w:val="547"/>
          <w:marRight w:val="0"/>
          <w:marTop w:val="115"/>
          <w:marBottom w:val="0"/>
          <w:divBdr>
            <w:top w:val="none" w:sz="0" w:space="0" w:color="auto"/>
            <w:left w:val="none" w:sz="0" w:space="0" w:color="auto"/>
            <w:bottom w:val="none" w:sz="0" w:space="0" w:color="auto"/>
            <w:right w:val="none" w:sz="0" w:space="0" w:color="auto"/>
          </w:divBdr>
        </w:div>
      </w:divsChild>
    </w:div>
    <w:div w:id="410127581">
      <w:bodyDiv w:val="1"/>
      <w:marLeft w:val="0"/>
      <w:marRight w:val="0"/>
      <w:marTop w:val="0"/>
      <w:marBottom w:val="0"/>
      <w:divBdr>
        <w:top w:val="none" w:sz="0" w:space="0" w:color="auto"/>
        <w:left w:val="none" w:sz="0" w:space="0" w:color="auto"/>
        <w:bottom w:val="none" w:sz="0" w:space="0" w:color="auto"/>
        <w:right w:val="none" w:sz="0" w:space="0" w:color="auto"/>
      </w:divBdr>
    </w:div>
    <w:div w:id="413866312">
      <w:bodyDiv w:val="1"/>
      <w:marLeft w:val="0"/>
      <w:marRight w:val="0"/>
      <w:marTop w:val="0"/>
      <w:marBottom w:val="0"/>
      <w:divBdr>
        <w:top w:val="none" w:sz="0" w:space="0" w:color="auto"/>
        <w:left w:val="none" w:sz="0" w:space="0" w:color="auto"/>
        <w:bottom w:val="none" w:sz="0" w:space="0" w:color="auto"/>
        <w:right w:val="none" w:sz="0" w:space="0" w:color="auto"/>
      </w:divBdr>
      <w:divsChild>
        <w:div w:id="902721214">
          <w:marLeft w:val="0"/>
          <w:marRight w:val="0"/>
          <w:marTop w:val="0"/>
          <w:marBottom w:val="0"/>
          <w:divBdr>
            <w:top w:val="none" w:sz="0" w:space="0" w:color="auto"/>
            <w:left w:val="none" w:sz="0" w:space="0" w:color="auto"/>
            <w:bottom w:val="none" w:sz="0" w:space="0" w:color="auto"/>
            <w:right w:val="none" w:sz="0" w:space="0" w:color="auto"/>
          </w:divBdr>
          <w:divsChild>
            <w:div w:id="423772266">
              <w:marLeft w:val="0"/>
              <w:marRight w:val="0"/>
              <w:marTop w:val="0"/>
              <w:marBottom w:val="0"/>
              <w:divBdr>
                <w:top w:val="none" w:sz="0" w:space="0" w:color="auto"/>
                <w:left w:val="none" w:sz="0" w:space="0" w:color="auto"/>
                <w:bottom w:val="none" w:sz="0" w:space="0" w:color="auto"/>
                <w:right w:val="none" w:sz="0" w:space="0" w:color="auto"/>
              </w:divBdr>
            </w:div>
            <w:div w:id="1839227741">
              <w:marLeft w:val="0"/>
              <w:marRight w:val="0"/>
              <w:marTop w:val="0"/>
              <w:marBottom w:val="0"/>
              <w:divBdr>
                <w:top w:val="none" w:sz="0" w:space="0" w:color="auto"/>
                <w:left w:val="none" w:sz="0" w:space="0" w:color="auto"/>
                <w:bottom w:val="none" w:sz="0" w:space="0" w:color="auto"/>
                <w:right w:val="none" w:sz="0" w:space="0" w:color="auto"/>
              </w:divBdr>
            </w:div>
            <w:div w:id="198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993">
      <w:bodyDiv w:val="1"/>
      <w:marLeft w:val="0"/>
      <w:marRight w:val="0"/>
      <w:marTop w:val="0"/>
      <w:marBottom w:val="0"/>
      <w:divBdr>
        <w:top w:val="none" w:sz="0" w:space="0" w:color="auto"/>
        <w:left w:val="none" w:sz="0" w:space="0" w:color="auto"/>
        <w:bottom w:val="none" w:sz="0" w:space="0" w:color="auto"/>
        <w:right w:val="none" w:sz="0" w:space="0" w:color="auto"/>
      </w:divBdr>
    </w:div>
    <w:div w:id="437410077">
      <w:bodyDiv w:val="1"/>
      <w:marLeft w:val="0"/>
      <w:marRight w:val="0"/>
      <w:marTop w:val="0"/>
      <w:marBottom w:val="0"/>
      <w:divBdr>
        <w:top w:val="none" w:sz="0" w:space="0" w:color="auto"/>
        <w:left w:val="none" w:sz="0" w:space="0" w:color="auto"/>
        <w:bottom w:val="none" w:sz="0" w:space="0" w:color="auto"/>
        <w:right w:val="none" w:sz="0" w:space="0" w:color="auto"/>
      </w:divBdr>
      <w:divsChild>
        <w:div w:id="188302078">
          <w:marLeft w:val="547"/>
          <w:marRight w:val="0"/>
          <w:marTop w:val="115"/>
          <w:marBottom w:val="0"/>
          <w:divBdr>
            <w:top w:val="none" w:sz="0" w:space="0" w:color="auto"/>
            <w:left w:val="none" w:sz="0" w:space="0" w:color="auto"/>
            <w:bottom w:val="none" w:sz="0" w:space="0" w:color="auto"/>
            <w:right w:val="none" w:sz="0" w:space="0" w:color="auto"/>
          </w:divBdr>
        </w:div>
        <w:div w:id="466554332">
          <w:marLeft w:val="547"/>
          <w:marRight w:val="0"/>
          <w:marTop w:val="115"/>
          <w:marBottom w:val="0"/>
          <w:divBdr>
            <w:top w:val="none" w:sz="0" w:space="0" w:color="auto"/>
            <w:left w:val="none" w:sz="0" w:space="0" w:color="auto"/>
            <w:bottom w:val="none" w:sz="0" w:space="0" w:color="auto"/>
            <w:right w:val="none" w:sz="0" w:space="0" w:color="auto"/>
          </w:divBdr>
        </w:div>
        <w:div w:id="1090856539">
          <w:marLeft w:val="1166"/>
          <w:marRight w:val="0"/>
          <w:marTop w:val="96"/>
          <w:marBottom w:val="0"/>
          <w:divBdr>
            <w:top w:val="none" w:sz="0" w:space="0" w:color="auto"/>
            <w:left w:val="none" w:sz="0" w:space="0" w:color="auto"/>
            <w:bottom w:val="none" w:sz="0" w:space="0" w:color="auto"/>
            <w:right w:val="none" w:sz="0" w:space="0" w:color="auto"/>
          </w:divBdr>
        </w:div>
        <w:div w:id="2042977871">
          <w:marLeft w:val="1166"/>
          <w:marRight w:val="0"/>
          <w:marTop w:val="96"/>
          <w:marBottom w:val="0"/>
          <w:divBdr>
            <w:top w:val="none" w:sz="0" w:space="0" w:color="auto"/>
            <w:left w:val="none" w:sz="0" w:space="0" w:color="auto"/>
            <w:bottom w:val="none" w:sz="0" w:space="0" w:color="auto"/>
            <w:right w:val="none" w:sz="0" w:space="0" w:color="auto"/>
          </w:divBdr>
        </w:div>
      </w:divsChild>
    </w:div>
    <w:div w:id="510026105">
      <w:bodyDiv w:val="1"/>
      <w:marLeft w:val="0"/>
      <w:marRight w:val="0"/>
      <w:marTop w:val="0"/>
      <w:marBottom w:val="0"/>
      <w:divBdr>
        <w:top w:val="none" w:sz="0" w:space="0" w:color="auto"/>
        <w:left w:val="none" w:sz="0" w:space="0" w:color="auto"/>
        <w:bottom w:val="none" w:sz="0" w:space="0" w:color="auto"/>
        <w:right w:val="none" w:sz="0" w:space="0" w:color="auto"/>
      </w:divBdr>
    </w:div>
    <w:div w:id="511266824">
      <w:bodyDiv w:val="1"/>
      <w:marLeft w:val="0"/>
      <w:marRight w:val="0"/>
      <w:marTop w:val="0"/>
      <w:marBottom w:val="0"/>
      <w:divBdr>
        <w:top w:val="none" w:sz="0" w:space="0" w:color="auto"/>
        <w:left w:val="none" w:sz="0" w:space="0" w:color="auto"/>
        <w:bottom w:val="none" w:sz="0" w:space="0" w:color="auto"/>
        <w:right w:val="none" w:sz="0" w:space="0" w:color="auto"/>
      </w:divBdr>
      <w:divsChild>
        <w:div w:id="707028423">
          <w:marLeft w:val="547"/>
          <w:marRight w:val="0"/>
          <w:marTop w:val="115"/>
          <w:marBottom w:val="0"/>
          <w:divBdr>
            <w:top w:val="none" w:sz="0" w:space="0" w:color="auto"/>
            <w:left w:val="none" w:sz="0" w:space="0" w:color="auto"/>
            <w:bottom w:val="none" w:sz="0" w:space="0" w:color="auto"/>
            <w:right w:val="none" w:sz="0" w:space="0" w:color="auto"/>
          </w:divBdr>
        </w:div>
      </w:divsChild>
    </w:div>
    <w:div w:id="533076226">
      <w:bodyDiv w:val="1"/>
      <w:marLeft w:val="0"/>
      <w:marRight w:val="0"/>
      <w:marTop w:val="0"/>
      <w:marBottom w:val="0"/>
      <w:divBdr>
        <w:top w:val="none" w:sz="0" w:space="0" w:color="auto"/>
        <w:left w:val="none" w:sz="0" w:space="0" w:color="auto"/>
        <w:bottom w:val="none" w:sz="0" w:space="0" w:color="auto"/>
        <w:right w:val="none" w:sz="0" w:space="0" w:color="auto"/>
      </w:divBdr>
      <w:divsChild>
        <w:div w:id="1926958265">
          <w:marLeft w:val="547"/>
          <w:marRight w:val="0"/>
          <w:marTop w:val="115"/>
          <w:marBottom w:val="0"/>
          <w:divBdr>
            <w:top w:val="none" w:sz="0" w:space="0" w:color="auto"/>
            <w:left w:val="none" w:sz="0" w:space="0" w:color="auto"/>
            <w:bottom w:val="none" w:sz="0" w:space="0" w:color="auto"/>
            <w:right w:val="none" w:sz="0" w:space="0" w:color="auto"/>
          </w:divBdr>
        </w:div>
      </w:divsChild>
    </w:div>
    <w:div w:id="536434884">
      <w:bodyDiv w:val="1"/>
      <w:marLeft w:val="0"/>
      <w:marRight w:val="0"/>
      <w:marTop w:val="0"/>
      <w:marBottom w:val="0"/>
      <w:divBdr>
        <w:top w:val="none" w:sz="0" w:space="0" w:color="auto"/>
        <w:left w:val="none" w:sz="0" w:space="0" w:color="auto"/>
        <w:bottom w:val="none" w:sz="0" w:space="0" w:color="auto"/>
        <w:right w:val="none" w:sz="0" w:space="0" w:color="auto"/>
      </w:divBdr>
    </w:div>
    <w:div w:id="558058701">
      <w:bodyDiv w:val="1"/>
      <w:marLeft w:val="0"/>
      <w:marRight w:val="0"/>
      <w:marTop w:val="0"/>
      <w:marBottom w:val="0"/>
      <w:divBdr>
        <w:top w:val="none" w:sz="0" w:space="0" w:color="auto"/>
        <w:left w:val="none" w:sz="0" w:space="0" w:color="auto"/>
        <w:bottom w:val="none" w:sz="0" w:space="0" w:color="auto"/>
        <w:right w:val="none" w:sz="0" w:space="0" w:color="auto"/>
      </w:divBdr>
      <w:divsChild>
        <w:div w:id="392045147">
          <w:marLeft w:val="547"/>
          <w:marRight w:val="0"/>
          <w:marTop w:val="115"/>
          <w:marBottom w:val="0"/>
          <w:divBdr>
            <w:top w:val="none" w:sz="0" w:space="0" w:color="auto"/>
            <w:left w:val="none" w:sz="0" w:space="0" w:color="auto"/>
            <w:bottom w:val="none" w:sz="0" w:space="0" w:color="auto"/>
            <w:right w:val="none" w:sz="0" w:space="0" w:color="auto"/>
          </w:divBdr>
        </w:div>
      </w:divsChild>
    </w:div>
    <w:div w:id="565796240">
      <w:bodyDiv w:val="1"/>
      <w:marLeft w:val="0"/>
      <w:marRight w:val="0"/>
      <w:marTop w:val="0"/>
      <w:marBottom w:val="0"/>
      <w:divBdr>
        <w:top w:val="none" w:sz="0" w:space="0" w:color="auto"/>
        <w:left w:val="none" w:sz="0" w:space="0" w:color="auto"/>
        <w:bottom w:val="none" w:sz="0" w:space="0" w:color="auto"/>
        <w:right w:val="none" w:sz="0" w:space="0" w:color="auto"/>
      </w:divBdr>
      <w:divsChild>
        <w:div w:id="114911410">
          <w:marLeft w:val="1166"/>
          <w:marRight w:val="0"/>
          <w:marTop w:val="96"/>
          <w:marBottom w:val="0"/>
          <w:divBdr>
            <w:top w:val="none" w:sz="0" w:space="0" w:color="auto"/>
            <w:left w:val="none" w:sz="0" w:space="0" w:color="auto"/>
            <w:bottom w:val="none" w:sz="0" w:space="0" w:color="auto"/>
            <w:right w:val="none" w:sz="0" w:space="0" w:color="auto"/>
          </w:divBdr>
        </w:div>
        <w:div w:id="215092139">
          <w:marLeft w:val="1166"/>
          <w:marRight w:val="0"/>
          <w:marTop w:val="96"/>
          <w:marBottom w:val="0"/>
          <w:divBdr>
            <w:top w:val="none" w:sz="0" w:space="0" w:color="auto"/>
            <w:left w:val="none" w:sz="0" w:space="0" w:color="auto"/>
            <w:bottom w:val="none" w:sz="0" w:space="0" w:color="auto"/>
            <w:right w:val="none" w:sz="0" w:space="0" w:color="auto"/>
          </w:divBdr>
        </w:div>
        <w:div w:id="848759745">
          <w:marLeft w:val="547"/>
          <w:marRight w:val="0"/>
          <w:marTop w:val="115"/>
          <w:marBottom w:val="0"/>
          <w:divBdr>
            <w:top w:val="none" w:sz="0" w:space="0" w:color="auto"/>
            <w:left w:val="none" w:sz="0" w:space="0" w:color="auto"/>
            <w:bottom w:val="none" w:sz="0" w:space="0" w:color="auto"/>
            <w:right w:val="none" w:sz="0" w:space="0" w:color="auto"/>
          </w:divBdr>
        </w:div>
        <w:div w:id="958726563">
          <w:marLeft w:val="547"/>
          <w:marRight w:val="0"/>
          <w:marTop w:val="115"/>
          <w:marBottom w:val="0"/>
          <w:divBdr>
            <w:top w:val="none" w:sz="0" w:space="0" w:color="auto"/>
            <w:left w:val="none" w:sz="0" w:space="0" w:color="auto"/>
            <w:bottom w:val="none" w:sz="0" w:space="0" w:color="auto"/>
            <w:right w:val="none" w:sz="0" w:space="0" w:color="auto"/>
          </w:divBdr>
        </w:div>
        <w:div w:id="1526793667">
          <w:marLeft w:val="547"/>
          <w:marRight w:val="0"/>
          <w:marTop w:val="115"/>
          <w:marBottom w:val="0"/>
          <w:divBdr>
            <w:top w:val="none" w:sz="0" w:space="0" w:color="auto"/>
            <w:left w:val="none" w:sz="0" w:space="0" w:color="auto"/>
            <w:bottom w:val="none" w:sz="0" w:space="0" w:color="auto"/>
            <w:right w:val="none" w:sz="0" w:space="0" w:color="auto"/>
          </w:divBdr>
        </w:div>
        <w:div w:id="1585413386">
          <w:marLeft w:val="1166"/>
          <w:marRight w:val="0"/>
          <w:marTop w:val="96"/>
          <w:marBottom w:val="0"/>
          <w:divBdr>
            <w:top w:val="none" w:sz="0" w:space="0" w:color="auto"/>
            <w:left w:val="none" w:sz="0" w:space="0" w:color="auto"/>
            <w:bottom w:val="none" w:sz="0" w:space="0" w:color="auto"/>
            <w:right w:val="none" w:sz="0" w:space="0" w:color="auto"/>
          </w:divBdr>
        </w:div>
      </w:divsChild>
    </w:div>
    <w:div w:id="572013375">
      <w:bodyDiv w:val="1"/>
      <w:marLeft w:val="0"/>
      <w:marRight w:val="0"/>
      <w:marTop w:val="0"/>
      <w:marBottom w:val="0"/>
      <w:divBdr>
        <w:top w:val="none" w:sz="0" w:space="0" w:color="auto"/>
        <w:left w:val="none" w:sz="0" w:space="0" w:color="auto"/>
        <w:bottom w:val="none" w:sz="0" w:space="0" w:color="auto"/>
        <w:right w:val="none" w:sz="0" w:space="0" w:color="auto"/>
      </w:divBdr>
      <w:divsChild>
        <w:div w:id="30156294">
          <w:marLeft w:val="1166"/>
          <w:marRight w:val="0"/>
          <w:marTop w:val="96"/>
          <w:marBottom w:val="0"/>
          <w:divBdr>
            <w:top w:val="none" w:sz="0" w:space="0" w:color="auto"/>
            <w:left w:val="none" w:sz="0" w:space="0" w:color="auto"/>
            <w:bottom w:val="none" w:sz="0" w:space="0" w:color="auto"/>
            <w:right w:val="none" w:sz="0" w:space="0" w:color="auto"/>
          </w:divBdr>
        </w:div>
        <w:div w:id="1255359140">
          <w:marLeft w:val="1166"/>
          <w:marRight w:val="0"/>
          <w:marTop w:val="96"/>
          <w:marBottom w:val="0"/>
          <w:divBdr>
            <w:top w:val="none" w:sz="0" w:space="0" w:color="auto"/>
            <w:left w:val="none" w:sz="0" w:space="0" w:color="auto"/>
            <w:bottom w:val="none" w:sz="0" w:space="0" w:color="auto"/>
            <w:right w:val="none" w:sz="0" w:space="0" w:color="auto"/>
          </w:divBdr>
        </w:div>
        <w:div w:id="1374573722">
          <w:marLeft w:val="547"/>
          <w:marRight w:val="0"/>
          <w:marTop w:val="115"/>
          <w:marBottom w:val="0"/>
          <w:divBdr>
            <w:top w:val="none" w:sz="0" w:space="0" w:color="auto"/>
            <w:left w:val="none" w:sz="0" w:space="0" w:color="auto"/>
            <w:bottom w:val="none" w:sz="0" w:space="0" w:color="auto"/>
            <w:right w:val="none" w:sz="0" w:space="0" w:color="auto"/>
          </w:divBdr>
        </w:div>
        <w:div w:id="1844125905">
          <w:marLeft w:val="547"/>
          <w:marRight w:val="0"/>
          <w:marTop w:val="115"/>
          <w:marBottom w:val="0"/>
          <w:divBdr>
            <w:top w:val="none" w:sz="0" w:space="0" w:color="auto"/>
            <w:left w:val="none" w:sz="0" w:space="0" w:color="auto"/>
            <w:bottom w:val="none" w:sz="0" w:space="0" w:color="auto"/>
            <w:right w:val="none" w:sz="0" w:space="0" w:color="auto"/>
          </w:divBdr>
        </w:div>
      </w:divsChild>
    </w:div>
    <w:div w:id="583996614">
      <w:bodyDiv w:val="1"/>
      <w:marLeft w:val="0"/>
      <w:marRight w:val="0"/>
      <w:marTop w:val="0"/>
      <w:marBottom w:val="0"/>
      <w:divBdr>
        <w:top w:val="none" w:sz="0" w:space="0" w:color="auto"/>
        <w:left w:val="none" w:sz="0" w:space="0" w:color="auto"/>
        <w:bottom w:val="none" w:sz="0" w:space="0" w:color="auto"/>
        <w:right w:val="none" w:sz="0" w:space="0" w:color="auto"/>
      </w:divBdr>
      <w:divsChild>
        <w:div w:id="2137218202">
          <w:marLeft w:val="547"/>
          <w:marRight w:val="0"/>
          <w:marTop w:val="115"/>
          <w:marBottom w:val="0"/>
          <w:divBdr>
            <w:top w:val="none" w:sz="0" w:space="0" w:color="auto"/>
            <w:left w:val="none" w:sz="0" w:space="0" w:color="auto"/>
            <w:bottom w:val="none" w:sz="0" w:space="0" w:color="auto"/>
            <w:right w:val="none" w:sz="0" w:space="0" w:color="auto"/>
          </w:divBdr>
        </w:div>
      </w:divsChild>
    </w:div>
    <w:div w:id="588581226">
      <w:bodyDiv w:val="1"/>
      <w:marLeft w:val="0"/>
      <w:marRight w:val="0"/>
      <w:marTop w:val="0"/>
      <w:marBottom w:val="0"/>
      <w:divBdr>
        <w:top w:val="none" w:sz="0" w:space="0" w:color="auto"/>
        <w:left w:val="none" w:sz="0" w:space="0" w:color="auto"/>
        <w:bottom w:val="none" w:sz="0" w:space="0" w:color="auto"/>
        <w:right w:val="none" w:sz="0" w:space="0" w:color="auto"/>
      </w:divBdr>
      <w:divsChild>
        <w:div w:id="541484024">
          <w:marLeft w:val="547"/>
          <w:marRight w:val="0"/>
          <w:marTop w:val="115"/>
          <w:marBottom w:val="0"/>
          <w:divBdr>
            <w:top w:val="none" w:sz="0" w:space="0" w:color="auto"/>
            <w:left w:val="none" w:sz="0" w:space="0" w:color="auto"/>
            <w:bottom w:val="none" w:sz="0" w:space="0" w:color="auto"/>
            <w:right w:val="none" w:sz="0" w:space="0" w:color="auto"/>
          </w:divBdr>
        </w:div>
        <w:div w:id="1138645349">
          <w:marLeft w:val="1166"/>
          <w:marRight w:val="0"/>
          <w:marTop w:val="96"/>
          <w:marBottom w:val="0"/>
          <w:divBdr>
            <w:top w:val="none" w:sz="0" w:space="0" w:color="auto"/>
            <w:left w:val="none" w:sz="0" w:space="0" w:color="auto"/>
            <w:bottom w:val="none" w:sz="0" w:space="0" w:color="auto"/>
            <w:right w:val="none" w:sz="0" w:space="0" w:color="auto"/>
          </w:divBdr>
        </w:div>
        <w:div w:id="1497380510">
          <w:marLeft w:val="547"/>
          <w:marRight w:val="0"/>
          <w:marTop w:val="115"/>
          <w:marBottom w:val="0"/>
          <w:divBdr>
            <w:top w:val="none" w:sz="0" w:space="0" w:color="auto"/>
            <w:left w:val="none" w:sz="0" w:space="0" w:color="auto"/>
            <w:bottom w:val="none" w:sz="0" w:space="0" w:color="auto"/>
            <w:right w:val="none" w:sz="0" w:space="0" w:color="auto"/>
          </w:divBdr>
        </w:div>
        <w:div w:id="1835145861">
          <w:marLeft w:val="1166"/>
          <w:marRight w:val="0"/>
          <w:marTop w:val="96"/>
          <w:marBottom w:val="0"/>
          <w:divBdr>
            <w:top w:val="none" w:sz="0" w:space="0" w:color="auto"/>
            <w:left w:val="none" w:sz="0" w:space="0" w:color="auto"/>
            <w:bottom w:val="none" w:sz="0" w:space="0" w:color="auto"/>
            <w:right w:val="none" w:sz="0" w:space="0" w:color="auto"/>
          </w:divBdr>
        </w:div>
      </w:divsChild>
    </w:div>
    <w:div w:id="601380041">
      <w:bodyDiv w:val="1"/>
      <w:marLeft w:val="0"/>
      <w:marRight w:val="0"/>
      <w:marTop w:val="0"/>
      <w:marBottom w:val="0"/>
      <w:divBdr>
        <w:top w:val="none" w:sz="0" w:space="0" w:color="auto"/>
        <w:left w:val="none" w:sz="0" w:space="0" w:color="auto"/>
        <w:bottom w:val="none" w:sz="0" w:space="0" w:color="auto"/>
        <w:right w:val="none" w:sz="0" w:space="0" w:color="auto"/>
      </w:divBdr>
      <w:divsChild>
        <w:div w:id="1811247620">
          <w:marLeft w:val="0"/>
          <w:marRight w:val="0"/>
          <w:marTop w:val="0"/>
          <w:marBottom w:val="0"/>
          <w:divBdr>
            <w:top w:val="none" w:sz="0" w:space="0" w:color="auto"/>
            <w:left w:val="none" w:sz="0" w:space="0" w:color="auto"/>
            <w:bottom w:val="none" w:sz="0" w:space="0" w:color="auto"/>
            <w:right w:val="none" w:sz="0" w:space="0" w:color="auto"/>
          </w:divBdr>
          <w:divsChild>
            <w:div w:id="209801535">
              <w:marLeft w:val="0"/>
              <w:marRight w:val="0"/>
              <w:marTop w:val="0"/>
              <w:marBottom w:val="0"/>
              <w:divBdr>
                <w:top w:val="none" w:sz="0" w:space="0" w:color="auto"/>
                <w:left w:val="none" w:sz="0" w:space="0" w:color="auto"/>
                <w:bottom w:val="none" w:sz="0" w:space="0" w:color="auto"/>
                <w:right w:val="none" w:sz="0" w:space="0" w:color="auto"/>
              </w:divBdr>
            </w:div>
            <w:div w:id="226890091">
              <w:marLeft w:val="0"/>
              <w:marRight w:val="0"/>
              <w:marTop w:val="0"/>
              <w:marBottom w:val="0"/>
              <w:divBdr>
                <w:top w:val="none" w:sz="0" w:space="0" w:color="auto"/>
                <w:left w:val="none" w:sz="0" w:space="0" w:color="auto"/>
                <w:bottom w:val="none" w:sz="0" w:space="0" w:color="auto"/>
                <w:right w:val="none" w:sz="0" w:space="0" w:color="auto"/>
              </w:divBdr>
            </w:div>
            <w:div w:id="580455614">
              <w:marLeft w:val="0"/>
              <w:marRight w:val="0"/>
              <w:marTop w:val="0"/>
              <w:marBottom w:val="0"/>
              <w:divBdr>
                <w:top w:val="none" w:sz="0" w:space="0" w:color="auto"/>
                <w:left w:val="none" w:sz="0" w:space="0" w:color="auto"/>
                <w:bottom w:val="none" w:sz="0" w:space="0" w:color="auto"/>
                <w:right w:val="none" w:sz="0" w:space="0" w:color="auto"/>
              </w:divBdr>
            </w:div>
            <w:div w:id="865604770">
              <w:marLeft w:val="0"/>
              <w:marRight w:val="0"/>
              <w:marTop w:val="0"/>
              <w:marBottom w:val="0"/>
              <w:divBdr>
                <w:top w:val="none" w:sz="0" w:space="0" w:color="auto"/>
                <w:left w:val="none" w:sz="0" w:space="0" w:color="auto"/>
                <w:bottom w:val="none" w:sz="0" w:space="0" w:color="auto"/>
                <w:right w:val="none" w:sz="0" w:space="0" w:color="auto"/>
              </w:divBdr>
            </w:div>
            <w:div w:id="1015960212">
              <w:marLeft w:val="0"/>
              <w:marRight w:val="0"/>
              <w:marTop w:val="0"/>
              <w:marBottom w:val="0"/>
              <w:divBdr>
                <w:top w:val="none" w:sz="0" w:space="0" w:color="auto"/>
                <w:left w:val="none" w:sz="0" w:space="0" w:color="auto"/>
                <w:bottom w:val="none" w:sz="0" w:space="0" w:color="auto"/>
                <w:right w:val="none" w:sz="0" w:space="0" w:color="auto"/>
              </w:divBdr>
            </w:div>
            <w:div w:id="19204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6597">
      <w:bodyDiv w:val="1"/>
      <w:marLeft w:val="0"/>
      <w:marRight w:val="0"/>
      <w:marTop w:val="0"/>
      <w:marBottom w:val="0"/>
      <w:divBdr>
        <w:top w:val="none" w:sz="0" w:space="0" w:color="auto"/>
        <w:left w:val="none" w:sz="0" w:space="0" w:color="auto"/>
        <w:bottom w:val="none" w:sz="0" w:space="0" w:color="auto"/>
        <w:right w:val="none" w:sz="0" w:space="0" w:color="auto"/>
      </w:divBdr>
      <w:divsChild>
        <w:div w:id="444274137">
          <w:marLeft w:val="547"/>
          <w:marRight w:val="0"/>
          <w:marTop w:val="115"/>
          <w:marBottom w:val="0"/>
          <w:divBdr>
            <w:top w:val="none" w:sz="0" w:space="0" w:color="auto"/>
            <w:left w:val="none" w:sz="0" w:space="0" w:color="auto"/>
            <w:bottom w:val="none" w:sz="0" w:space="0" w:color="auto"/>
            <w:right w:val="none" w:sz="0" w:space="0" w:color="auto"/>
          </w:divBdr>
        </w:div>
        <w:div w:id="1998880644">
          <w:marLeft w:val="547"/>
          <w:marRight w:val="0"/>
          <w:marTop w:val="115"/>
          <w:marBottom w:val="0"/>
          <w:divBdr>
            <w:top w:val="none" w:sz="0" w:space="0" w:color="auto"/>
            <w:left w:val="none" w:sz="0" w:space="0" w:color="auto"/>
            <w:bottom w:val="none" w:sz="0" w:space="0" w:color="auto"/>
            <w:right w:val="none" w:sz="0" w:space="0" w:color="auto"/>
          </w:divBdr>
        </w:div>
      </w:divsChild>
    </w:div>
    <w:div w:id="619184636">
      <w:bodyDiv w:val="1"/>
      <w:marLeft w:val="0"/>
      <w:marRight w:val="0"/>
      <w:marTop w:val="0"/>
      <w:marBottom w:val="0"/>
      <w:divBdr>
        <w:top w:val="none" w:sz="0" w:space="0" w:color="auto"/>
        <w:left w:val="none" w:sz="0" w:space="0" w:color="auto"/>
        <w:bottom w:val="none" w:sz="0" w:space="0" w:color="auto"/>
        <w:right w:val="none" w:sz="0" w:space="0" w:color="auto"/>
      </w:divBdr>
      <w:divsChild>
        <w:div w:id="176310822">
          <w:marLeft w:val="547"/>
          <w:marRight w:val="0"/>
          <w:marTop w:val="115"/>
          <w:marBottom w:val="0"/>
          <w:divBdr>
            <w:top w:val="none" w:sz="0" w:space="0" w:color="auto"/>
            <w:left w:val="none" w:sz="0" w:space="0" w:color="auto"/>
            <w:bottom w:val="none" w:sz="0" w:space="0" w:color="auto"/>
            <w:right w:val="none" w:sz="0" w:space="0" w:color="auto"/>
          </w:divBdr>
        </w:div>
      </w:divsChild>
    </w:div>
    <w:div w:id="624504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222">
          <w:marLeft w:val="1166"/>
          <w:marRight w:val="0"/>
          <w:marTop w:val="86"/>
          <w:marBottom w:val="0"/>
          <w:divBdr>
            <w:top w:val="none" w:sz="0" w:space="0" w:color="auto"/>
            <w:left w:val="none" w:sz="0" w:space="0" w:color="auto"/>
            <w:bottom w:val="none" w:sz="0" w:space="0" w:color="auto"/>
            <w:right w:val="none" w:sz="0" w:space="0" w:color="auto"/>
          </w:divBdr>
        </w:div>
        <w:div w:id="1656954399">
          <w:marLeft w:val="1166"/>
          <w:marRight w:val="0"/>
          <w:marTop w:val="86"/>
          <w:marBottom w:val="0"/>
          <w:divBdr>
            <w:top w:val="none" w:sz="0" w:space="0" w:color="auto"/>
            <w:left w:val="none" w:sz="0" w:space="0" w:color="auto"/>
            <w:bottom w:val="none" w:sz="0" w:space="0" w:color="auto"/>
            <w:right w:val="none" w:sz="0" w:space="0" w:color="auto"/>
          </w:divBdr>
        </w:div>
        <w:div w:id="1898857517">
          <w:marLeft w:val="547"/>
          <w:marRight w:val="0"/>
          <w:marTop w:val="106"/>
          <w:marBottom w:val="0"/>
          <w:divBdr>
            <w:top w:val="none" w:sz="0" w:space="0" w:color="auto"/>
            <w:left w:val="none" w:sz="0" w:space="0" w:color="auto"/>
            <w:bottom w:val="none" w:sz="0" w:space="0" w:color="auto"/>
            <w:right w:val="none" w:sz="0" w:space="0" w:color="auto"/>
          </w:divBdr>
        </w:div>
      </w:divsChild>
    </w:div>
    <w:div w:id="624581164">
      <w:bodyDiv w:val="1"/>
      <w:marLeft w:val="0"/>
      <w:marRight w:val="0"/>
      <w:marTop w:val="0"/>
      <w:marBottom w:val="0"/>
      <w:divBdr>
        <w:top w:val="none" w:sz="0" w:space="0" w:color="auto"/>
        <w:left w:val="none" w:sz="0" w:space="0" w:color="auto"/>
        <w:bottom w:val="none" w:sz="0" w:space="0" w:color="auto"/>
        <w:right w:val="none" w:sz="0" w:space="0" w:color="auto"/>
      </w:divBdr>
      <w:divsChild>
        <w:div w:id="444078554">
          <w:marLeft w:val="547"/>
          <w:marRight w:val="0"/>
          <w:marTop w:val="115"/>
          <w:marBottom w:val="0"/>
          <w:divBdr>
            <w:top w:val="none" w:sz="0" w:space="0" w:color="auto"/>
            <w:left w:val="none" w:sz="0" w:space="0" w:color="auto"/>
            <w:bottom w:val="none" w:sz="0" w:space="0" w:color="auto"/>
            <w:right w:val="none" w:sz="0" w:space="0" w:color="auto"/>
          </w:divBdr>
        </w:div>
        <w:div w:id="600526651">
          <w:marLeft w:val="1166"/>
          <w:marRight w:val="0"/>
          <w:marTop w:val="96"/>
          <w:marBottom w:val="0"/>
          <w:divBdr>
            <w:top w:val="none" w:sz="0" w:space="0" w:color="auto"/>
            <w:left w:val="none" w:sz="0" w:space="0" w:color="auto"/>
            <w:bottom w:val="none" w:sz="0" w:space="0" w:color="auto"/>
            <w:right w:val="none" w:sz="0" w:space="0" w:color="auto"/>
          </w:divBdr>
        </w:div>
        <w:div w:id="1348630084">
          <w:marLeft w:val="547"/>
          <w:marRight w:val="0"/>
          <w:marTop w:val="115"/>
          <w:marBottom w:val="0"/>
          <w:divBdr>
            <w:top w:val="none" w:sz="0" w:space="0" w:color="auto"/>
            <w:left w:val="none" w:sz="0" w:space="0" w:color="auto"/>
            <w:bottom w:val="none" w:sz="0" w:space="0" w:color="auto"/>
            <w:right w:val="none" w:sz="0" w:space="0" w:color="auto"/>
          </w:divBdr>
        </w:div>
        <w:div w:id="1409038811">
          <w:marLeft w:val="1166"/>
          <w:marRight w:val="0"/>
          <w:marTop w:val="96"/>
          <w:marBottom w:val="0"/>
          <w:divBdr>
            <w:top w:val="none" w:sz="0" w:space="0" w:color="auto"/>
            <w:left w:val="none" w:sz="0" w:space="0" w:color="auto"/>
            <w:bottom w:val="none" w:sz="0" w:space="0" w:color="auto"/>
            <w:right w:val="none" w:sz="0" w:space="0" w:color="auto"/>
          </w:divBdr>
        </w:div>
        <w:div w:id="1516727810">
          <w:marLeft w:val="1166"/>
          <w:marRight w:val="0"/>
          <w:marTop w:val="96"/>
          <w:marBottom w:val="0"/>
          <w:divBdr>
            <w:top w:val="none" w:sz="0" w:space="0" w:color="auto"/>
            <w:left w:val="none" w:sz="0" w:space="0" w:color="auto"/>
            <w:bottom w:val="none" w:sz="0" w:space="0" w:color="auto"/>
            <w:right w:val="none" w:sz="0" w:space="0" w:color="auto"/>
          </w:divBdr>
        </w:div>
        <w:div w:id="1579168426">
          <w:marLeft w:val="547"/>
          <w:marRight w:val="0"/>
          <w:marTop w:val="115"/>
          <w:marBottom w:val="0"/>
          <w:divBdr>
            <w:top w:val="none" w:sz="0" w:space="0" w:color="auto"/>
            <w:left w:val="none" w:sz="0" w:space="0" w:color="auto"/>
            <w:bottom w:val="none" w:sz="0" w:space="0" w:color="auto"/>
            <w:right w:val="none" w:sz="0" w:space="0" w:color="auto"/>
          </w:divBdr>
        </w:div>
        <w:div w:id="1588684311">
          <w:marLeft w:val="1166"/>
          <w:marRight w:val="0"/>
          <w:marTop w:val="96"/>
          <w:marBottom w:val="0"/>
          <w:divBdr>
            <w:top w:val="none" w:sz="0" w:space="0" w:color="auto"/>
            <w:left w:val="none" w:sz="0" w:space="0" w:color="auto"/>
            <w:bottom w:val="none" w:sz="0" w:space="0" w:color="auto"/>
            <w:right w:val="none" w:sz="0" w:space="0" w:color="auto"/>
          </w:divBdr>
        </w:div>
      </w:divsChild>
    </w:div>
    <w:div w:id="628627097">
      <w:bodyDiv w:val="1"/>
      <w:marLeft w:val="0"/>
      <w:marRight w:val="0"/>
      <w:marTop w:val="0"/>
      <w:marBottom w:val="0"/>
      <w:divBdr>
        <w:top w:val="none" w:sz="0" w:space="0" w:color="auto"/>
        <w:left w:val="none" w:sz="0" w:space="0" w:color="auto"/>
        <w:bottom w:val="none" w:sz="0" w:space="0" w:color="auto"/>
        <w:right w:val="none" w:sz="0" w:space="0" w:color="auto"/>
      </w:divBdr>
      <w:divsChild>
        <w:div w:id="17657111">
          <w:marLeft w:val="0"/>
          <w:marRight w:val="0"/>
          <w:marTop w:val="0"/>
          <w:marBottom w:val="0"/>
          <w:divBdr>
            <w:top w:val="none" w:sz="0" w:space="0" w:color="auto"/>
            <w:left w:val="none" w:sz="0" w:space="0" w:color="auto"/>
            <w:bottom w:val="none" w:sz="0" w:space="0" w:color="auto"/>
            <w:right w:val="none" w:sz="0" w:space="0" w:color="auto"/>
          </w:divBdr>
          <w:divsChild>
            <w:div w:id="763191509">
              <w:marLeft w:val="0"/>
              <w:marRight w:val="0"/>
              <w:marTop w:val="0"/>
              <w:marBottom w:val="0"/>
              <w:divBdr>
                <w:top w:val="none" w:sz="0" w:space="0" w:color="auto"/>
                <w:left w:val="none" w:sz="0" w:space="0" w:color="auto"/>
                <w:bottom w:val="none" w:sz="0" w:space="0" w:color="auto"/>
                <w:right w:val="none" w:sz="0" w:space="0" w:color="auto"/>
              </w:divBdr>
            </w:div>
            <w:div w:id="16349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600">
      <w:bodyDiv w:val="1"/>
      <w:marLeft w:val="0"/>
      <w:marRight w:val="0"/>
      <w:marTop w:val="0"/>
      <w:marBottom w:val="0"/>
      <w:divBdr>
        <w:top w:val="none" w:sz="0" w:space="0" w:color="auto"/>
        <w:left w:val="none" w:sz="0" w:space="0" w:color="auto"/>
        <w:bottom w:val="none" w:sz="0" w:space="0" w:color="auto"/>
        <w:right w:val="none" w:sz="0" w:space="0" w:color="auto"/>
      </w:divBdr>
      <w:divsChild>
        <w:div w:id="973943355">
          <w:marLeft w:val="0"/>
          <w:marRight w:val="0"/>
          <w:marTop w:val="0"/>
          <w:marBottom w:val="0"/>
          <w:divBdr>
            <w:top w:val="none" w:sz="0" w:space="0" w:color="auto"/>
            <w:left w:val="none" w:sz="0" w:space="0" w:color="auto"/>
            <w:bottom w:val="none" w:sz="0" w:space="0" w:color="auto"/>
            <w:right w:val="none" w:sz="0" w:space="0" w:color="auto"/>
          </w:divBdr>
        </w:div>
      </w:divsChild>
    </w:div>
    <w:div w:id="647365961">
      <w:bodyDiv w:val="1"/>
      <w:marLeft w:val="0"/>
      <w:marRight w:val="0"/>
      <w:marTop w:val="0"/>
      <w:marBottom w:val="0"/>
      <w:divBdr>
        <w:top w:val="none" w:sz="0" w:space="0" w:color="auto"/>
        <w:left w:val="none" w:sz="0" w:space="0" w:color="auto"/>
        <w:bottom w:val="none" w:sz="0" w:space="0" w:color="auto"/>
        <w:right w:val="none" w:sz="0" w:space="0" w:color="auto"/>
      </w:divBdr>
      <w:divsChild>
        <w:div w:id="680133189">
          <w:marLeft w:val="0"/>
          <w:marRight w:val="0"/>
          <w:marTop w:val="0"/>
          <w:marBottom w:val="0"/>
          <w:divBdr>
            <w:top w:val="none" w:sz="0" w:space="0" w:color="auto"/>
            <w:left w:val="none" w:sz="0" w:space="0" w:color="auto"/>
            <w:bottom w:val="none" w:sz="0" w:space="0" w:color="auto"/>
            <w:right w:val="none" w:sz="0" w:space="0" w:color="auto"/>
          </w:divBdr>
          <w:divsChild>
            <w:div w:id="110366609">
              <w:marLeft w:val="0"/>
              <w:marRight w:val="0"/>
              <w:marTop w:val="0"/>
              <w:marBottom w:val="0"/>
              <w:divBdr>
                <w:top w:val="none" w:sz="0" w:space="0" w:color="auto"/>
                <w:left w:val="none" w:sz="0" w:space="0" w:color="auto"/>
                <w:bottom w:val="none" w:sz="0" w:space="0" w:color="auto"/>
                <w:right w:val="none" w:sz="0" w:space="0" w:color="auto"/>
              </w:divBdr>
            </w:div>
            <w:div w:id="304940734">
              <w:marLeft w:val="0"/>
              <w:marRight w:val="0"/>
              <w:marTop w:val="0"/>
              <w:marBottom w:val="0"/>
              <w:divBdr>
                <w:top w:val="none" w:sz="0" w:space="0" w:color="auto"/>
                <w:left w:val="none" w:sz="0" w:space="0" w:color="auto"/>
                <w:bottom w:val="none" w:sz="0" w:space="0" w:color="auto"/>
                <w:right w:val="none" w:sz="0" w:space="0" w:color="auto"/>
              </w:divBdr>
            </w:div>
            <w:div w:id="10357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6328">
      <w:bodyDiv w:val="1"/>
      <w:marLeft w:val="0"/>
      <w:marRight w:val="0"/>
      <w:marTop w:val="0"/>
      <w:marBottom w:val="0"/>
      <w:divBdr>
        <w:top w:val="none" w:sz="0" w:space="0" w:color="auto"/>
        <w:left w:val="none" w:sz="0" w:space="0" w:color="auto"/>
        <w:bottom w:val="none" w:sz="0" w:space="0" w:color="auto"/>
        <w:right w:val="none" w:sz="0" w:space="0" w:color="auto"/>
      </w:divBdr>
      <w:divsChild>
        <w:div w:id="245308939">
          <w:marLeft w:val="1166"/>
          <w:marRight w:val="0"/>
          <w:marTop w:val="96"/>
          <w:marBottom w:val="0"/>
          <w:divBdr>
            <w:top w:val="none" w:sz="0" w:space="0" w:color="auto"/>
            <w:left w:val="none" w:sz="0" w:space="0" w:color="auto"/>
            <w:bottom w:val="none" w:sz="0" w:space="0" w:color="auto"/>
            <w:right w:val="none" w:sz="0" w:space="0" w:color="auto"/>
          </w:divBdr>
        </w:div>
      </w:divsChild>
    </w:div>
    <w:div w:id="664818289">
      <w:bodyDiv w:val="1"/>
      <w:marLeft w:val="0"/>
      <w:marRight w:val="0"/>
      <w:marTop w:val="0"/>
      <w:marBottom w:val="0"/>
      <w:divBdr>
        <w:top w:val="none" w:sz="0" w:space="0" w:color="auto"/>
        <w:left w:val="none" w:sz="0" w:space="0" w:color="auto"/>
        <w:bottom w:val="none" w:sz="0" w:space="0" w:color="auto"/>
        <w:right w:val="none" w:sz="0" w:space="0" w:color="auto"/>
      </w:divBdr>
      <w:divsChild>
        <w:div w:id="2137596264">
          <w:marLeft w:val="1166"/>
          <w:marRight w:val="0"/>
          <w:marTop w:val="96"/>
          <w:marBottom w:val="0"/>
          <w:divBdr>
            <w:top w:val="none" w:sz="0" w:space="0" w:color="auto"/>
            <w:left w:val="none" w:sz="0" w:space="0" w:color="auto"/>
            <w:bottom w:val="none" w:sz="0" w:space="0" w:color="auto"/>
            <w:right w:val="none" w:sz="0" w:space="0" w:color="auto"/>
          </w:divBdr>
        </w:div>
      </w:divsChild>
    </w:div>
    <w:div w:id="666175620">
      <w:bodyDiv w:val="1"/>
      <w:marLeft w:val="0"/>
      <w:marRight w:val="0"/>
      <w:marTop w:val="0"/>
      <w:marBottom w:val="0"/>
      <w:divBdr>
        <w:top w:val="none" w:sz="0" w:space="0" w:color="auto"/>
        <w:left w:val="none" w:sz="0" w:space="0" w:color="auto"/>
        <w:bottom w:val="none" w:sz="0" w:space="0" w:color="auto"/>
        <w:right w:val="none" w:sz="0" w:space="0" w:color="auto"/>
      </w:divBdr>
      <w:divsChild>
        <w:div w:id="554975330">
          <w:marLeft w:val="547"/>
          <w:marRight w:val="0"/>
          <w:marTop w:val="115"/>
          <w:marBottom w:val="0"/>
          <w:divBdr>
            <w:top w:val="none" w:sz="0" w:space="0" w:color="auto"/>
            <w:left w:val="none" w:sz="0" w:space="0" w:color="auto"/>
            <w:bottom w:val="none" w:sz="0" w:space="0" w:color="auto"/>
            <w:right w:val="none" w:sz="0" w:space="0" w:color="auto"/>
          </w:divBdr>
        </w:div>
        <w:div w:id="1665085521">
          <w:marLeft w:val="1166"/>
          <w:marRight w:val="0"/>
          <w:marTop w:val="96"/>
          <w:marBottom w:val="0"/>
          <w:divBdr>
            <w:top w:val="none" w:sz="0" w:space="0" w:color="auto"/>
            <w:left w:val="none" w:sz="0" w:space="0" w:color="auto"/>
            <w:bottom w:val="none" w:sz="0" w:space="0" w:color="auto"/>
            <w:right w:val="none" w:sz="0" w:space="0" w:color="auto"/>
          </w:divBdr>
        </w:div>
      </w:divsChild>
    </w:div>
    <w:div w:id="668405655">
      <w:bodyDiv w:val="1"/>
      <w:marLeft w:val="0"/>
      <w:marRight w:val="0"/>
      <w:marTop w:val="0"/>
      <w:marBottom w:val="0"/>
      <w:divBdr>
        <w:top w:val="none" w:sz="0" w:space="0" w:color="auto"/>
        <w:left w:val="none" w:sz="0" w:space="0" w:color="auto"/>
        <w:bottom w:val="none" w:sz="0" w:space="0" w:color="auto"/>
        <w:right w:val="none" w:sz="0" w:space="0" w:color="auto"/>
      </w:divBdr>
      <w:divsChild>
        <w:div w:id="461122361">
          <w:marLeft w:val="547"/>
          <w:marRight w:val="0"/>
          <w:marTop w:val="115"/>
          <w:marBottom w:val="0"/>
          <w:divBdr>
            <w:top w:val="none" w:sz="0" w:space="0" w:color="auto"/>
            <w:left w:val="none" w:sz="0" w:space="0" w:color="auto"/>
            <w:bottom w:val="none" w:sz="0" w:space="0" w:color="auto"/>
            <w:right w:val="none" w:sz="0" w:space="0" w:color="auto"/>
          </w:divBdr>
        </w:div>
        <w:div w:id="1251159107">
          <w:marLeft w:val="547"/>
          <w:marRight w:val="0"/>
          <w:marTop w:val="115"/>
          <w:marBottom w:val="0"/>
          <w:divBdr>
            <w:top w:val="none" w:sz="0" w:space="0" w:color="auto"/>
            <w:left w:val="none" w:sz="0" w:space="0" w:color="auto"/>
            <w:bottom w:val="none" w:sz="0" w:space="0" w:color="auto"/>
            <w:right w:val="none" w:sz="0" w:space="0" w:color="auto"/>
          </w:divBdr>
        </w:div>
      </w:divsChild>
    </w:div>
    <w:div w:id="673530542">
      <w:bodyDiv w:val="1"/>
      <w:marLeft w:val="0"/>
      <w:marRight w:val="0"/>
      <w:marTop w:val="0"/>
      <w:marBottom w:val="0"/>
      <w:divBdr>
        <w:top w:val="none" w:sz="0" w:space="0" w:color="auto"/>
        <w:left w:val="none" w:sz="0" w:space="0" w:color="auto"/>
        <w:bottom w:val="none" w:sz="0" w:space="0" w:color="auto"/>
        <w:right w:val="none" w:sz="0" w:space="0" w:color="auto"/>
      </w:divBdr>
      <w:divsChild>
        <w:div w:id="1296060980">
          <w:marLeft w:val="547"/>
          <w:marRight w:val="0"/>
          <w:marTop w:val="115"/>
          <w:marBottom w:val="0"/>
          <w:divBdr>
            <w:top w:val="none" w:sz="0" w:space="0" w:color="auto"/>
            <w:left w:val="none" w:sz="0" w:space="0" w:color="auto"/>
            <w:bottom w:val="none" w:sz="0" w:space="0" w:color="auto"/>
            <w:right w:val="none" w:sz="0" w:space="0" w:color="auto"/>
          </w:divBdr>
        </w:div>
      </w:divsChild>
    </w:div>
    <w:div w:id="683829206">
      <w:bodyDiv w:val="1"/>
      <w:marLeft w:val="0"/>
      <w:marRight w:val="0"/>
      <w:marTop w:val="0"/>
      <w:marBottom w:val="0"/>
      <w:divBdr>
        <w:top w:val="none" w:sz="0" w:space="0" w:color="auto"/>
        <w:left w:val="none" w:sz="0" w:space="0" w:color="auto"/>
        <w:bottom w:val="none" w:sz="0" w:space="0" w:color="auto"/>
        <w:right w:val="none" w:sz="0" w:space="0" w:color="auto"/>
      </w:divBdr>
      <w:divsChild>
        <w:div w:id="1107624691">
          <w:marLeft w:val="0"/>
          <w:marRight w:val="0"/>
          <w:marTop w:val="0"/>
          <w:marBottom w:val="0"/>
          <w:divBdr>
            <w:top w:val="none" w:sz="0" w:space="0" w:color="auto"/>
            <w:left w:val="none" w:sz="0" w:space="0" w:color="auto"/>
            <w:bottom w:val="none" w:sz="0" w:space="0" w:color="auto"/>
            <w:right w:val="none" w:sz="0" w:space="0" w:color="auto"/>
          </w:divBdr>
          <w:divsChild>
            <w:div w:id="11546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3408">
      <w:bodyDiv w:val="1"/>
      <w:marLeft w:val="0"/>
      <w:marRight w:val="0"/>
      <w:marTop w:val="0"/>
      <w:marBottom w:val="0"/>
      <w:divBdr>
        <w:top w:val="none" w:sz="0" w:space="0" w:color="auto"/>
        <w:left w:val="none" w:sz="0" w:space="0" w:color="auto"/>
        <w:bottom w:val="none" w:sz="0" w:space="0" w:color="auto"/>
        <w:right w:val="none" w:sz="0" w:space="0" w:color="auto"/>
      </w:divBdr>
      <w:divsChild>
        <w:div w:id="28143158">
          <w:marLeft w:val="1166"/>
          <w:marRight w:val="0"/>
          <w:marTop w:val="96"/>
          <w:marBottom w:val="0"/>
          <w:divBdr>
            <w:top w:val="none" w:sz="0" w:space="0" w:color="auto"/>
            <w:left w:val="none" w:sz="0" w:space="0" w:color="auto"/>
            <w:bottom w:val="none" w:sz="0" w:space="0" w:color="auto"/>
            <w:right w:val="none" w:sz="0" w:space="0" w:color="auto"/>
          </w:divBdr>
        </w:div>
        <w:div w:id="1613711138">
          <w:marLeft w:val="547"/>
          <w:marRight w:val="0"/>
          <w:marTop w:val="115"/>
          <w:marBottom w:val="0"/>
          <w:divBdr>
            <w:top w:val="none" w:sz="0" w:space="0" w:color="auto"/>
            <w:left w:val="none" w:sz="0" w:space="0" w:color="auto"/>
            <w:bottom w:val="none" w:sz="0" w:space="0" w:color="auto"/>
            <w:right w:val="none" w:sz="0" w:space="0" w:color="auto"/>
          </w:divBdr>
        </w:div>
      </w:divsChild>
    </w:div>
    <w:div w:id="699746088">
      <w:bodyDiv w:val="1"/>
      <w:marLeft w:val="0"/>
      <w:marRight w:val="0"/>
      <w:marTop w:val="0"/>
      <w:marBottom w:val="0"/>
      <w:divBdr>
        <w:top w:val="none" w:sz="0" w:space="0" w:color="auto"/>
        <w:left w:val="none" w:sz="0" w:space="0" w:color="auto"/>
        <w:bottom w:val="none" w:sz="0" w:space="0" w:color="auto"/>
        <w:right w:val="none" w:sz="0" w:space="0" w:color="auto"/>
      </w:divBdr>
      <w:divsChild>
        <w:div w:id="1217812207">
          <w:marLeft w:val="0"/>
          <w:marRight w:val="0"/>
          <w:marTop w:val="0"/>
          <w:marBottom w:val="0"/>
          <w:divBdr>
            <w:top w:val="none" w:sz="0" w:space="0" w:color="auto"/>
            <w:left w:val="none" w:sz="0" w:space="0" w:color="auto"/>
            <w:bottom w:val="none" w:sz="0" w:space="0" w:color="auto"/>
            <w:right w:val="none" w:sz="0" w:space="0" w:color="auto"/>
          </w:divBdr>
        </w:div>
      </w:divsChild>
    </w:div>
    <w:div w:id="700712425">
      <w:bodyDiv w:val="1"/>
      <w:marLeft w:val="0"/>
      <w:marRight w:val="0"/>
      <w:marTop w:val="0"/>
      <w:marBottom w:val="0"/>
      <w:divBdr>
        <w:top w:val="none" w:sz="0" w:space="0" w:color="auto"/>
        <w:left w:val="none" w:sz="0" w:space="0" w:color="auto"/>
        <w:bottom w:val="none" w:sz="0" w:space="0" w:color="auto"/>
        <w:right w:val="none" w:sz="0" w:space="0" w:color="auto"/>
      </w:divBdr>
      <w:divsChild>
        <w:div w:id="1827211039">
          <w:marLeft w:val="547"/>
          <w:marRight w:val="0"/>
          <w:marTop w:val="115"/>
          <w:marBottom w:val="0"/>
          <w:divBdr>
            <w:top w:val="none" w:sz="0" w:space="0" w:color="auto"/>
            <w:left w:val="none" w:sz="0" w:space="0" w:color="auto"/>
            <w:bottom w:val="none" w:sz="0" w:space="0" w:color="auto"/>
            <w:right w:val="none" w:sz="0" w:space="0" w:color="auto"/>
          </w:divBdr>
        </w:div>
      </w:divsChild>
    </w:div>
    <w:div w:id="745493778">
      <w:bodyDiv w:val="1"/>
      <w:marLeft w:val="0"/>
      <w:marRight w:val="0"/>
      <w:marTop w:val="0"/>
      <w:marBottom w:val="0"/>
      <w:divBdr>
        <w:top w:val="none" w:sz="0" w:space="0" w:color="auto"/>
        <w:left w:val="none" w:sz="0" w:space="0" w:color="auto"/>
        <w:bottom w:val="none" w:sz="0" w:space="0" w:color="auto"/>
        <w:right w:val="none" w:sz="0" w:space="0" w:color="auto"/>
      </w:divBdr>
      <w:divsChild>
        <w:div w:id="1379893188">
          <w:marLeft w:val="547"/>
          <w:marRight w:val="0"/>
          <w:marTop w:val="115"/>
          <w:marBottom w:val="0"/>
          <w:divBdr>
            <w:top w:val="none" w:sz="0" w:space="0" w:color="auto"/>
            <w:left w:val="none" w:sz="0" w:space="0" w:color="auto"/>
            <w:bottom w:val="none" w:sz="0" w:space="0" w:color="auto"/>
            <w:right w:val="none" w:sz="0" w:space="0" w:color="auto"/>
          </w:divBdr>
        </w:div>
        <w:div w:id="1410618202">
          <w:marLeft w:val="547"/>
          <w:marRight w:val="0"/>
          <w:marTop w:val="115"/>
          <w:marBottom w:val="0"/>
          <w:divBdr>
            <w:top w:val="none" w:sz="0" w:space="0" w:color="auto"/>
            <w:left w:val="none" w:sz="0" w:space="0" w:color="auto"/>
            <w:bottom w:val="none" w:sz="0" w:space="0" w:color="auto"/>
            <w:right w:val="none" w:sz="0" w:space="0" w:color="auto"/>
          </w:divBdr>
        </w:div>
      </w:divsChild>
    </w:div>
    <w:div w:id="755978303">
      <w:bodyDiv w:val="1"/>
      <w:marLeft w:val="0"/>
      <w:marRight w:val="0"/>
      <w:marTop w:val="0"/>
      <w:marBottom w:val="0"/>
      <w:divBdr>
        <w:top w:val="none" w:sz="0" w:space="0" w:color="auto"/>
        <w:left w:val="none" w:sz="0" w:space="0" w:color="auto"/>
        <w:bottom w:val="none" w:sz="0" w:space="0" w:color="auto"/>
        <w:right w:val="none" w:sz="0" w:space="0" w:color="auto"/>
      </w:divBdr>
      <w:divsChild>
        <w:div w:id="165872354">
          <w:marLeft w:val="547"/>
          <w:marRight w:val="0"/>
          <w:marTop w:val="115"/>
          <w:marBottom w:val="0"/>
          <w:divBdr>
            <w:top w:val="none" w:sz="0" w:space="0" w:color="auto"/>
            <w:left w:val="none" w:sz="0" w:space="0" w:color="auto"/>
            <w:bottom w:val="none" w:sz="0" w:space="0" w:color="auto"/>
            <w:right w:val="none" w:sz="0" w:space="0" w:color="auto"/>
          </w:divBdr>
        </w:div>
      </w:divsChild>
    </w:div>
    <w:div w:id="822818255">
      <w:bodyDiv w:val="1"/>
      <w:marLeft w:val="0"/>
      <w:marRight w:val="0"/>
      <w:marTop w:val="0"/>
      <w:marBottom w:val="0"/>
      <w:divBdr>
        <w:top w:val="none" w:sz="0" w:space="0" w:color="auto"/>
        <w:left w:val="none" w:sz="0" w:space="0" w:color="auto"/>
        <w:bottom w:val="none" w:sz="0" w:space="0" w:color="auto"/>
        <w:right w:val="none" w:sz="0" w:space="0" w:color="auto"/>
      </w:divBdr>
    </w:div>
    <w:div w:id="828210860">
      <w:bodyDiv w:val="1"/>
      <w:marLeft w:val="0"/>
      <w:marRight w:val="0"/>
      <w:marTop w:val="0"/>
      <w:marBottom w:val="0"/>
      <w:divBdr>
        <w:top w:val="none" w:sz="0" w:space="0" w:color="auto"/>
        <w:left w:val="none" w:sz="0" w:space="0" w:color="auto"/>
        <w:bottom w:val="none" w:sz="0" w:space="0" w:color="auto"/>
        <w:right w:val="none" w:sz="0" w:space="0" w:color="auto"/>
      </w:divBdr>
      <w:divsChild>
        <w:div w:id="1860851322">
          <w:marLeft w:val="0"/>
          <w:marRight w:val="0"/>
          <w:marTop w:val="0"/>
          <w:marBottom w:val="0"/>
          <w:divBdr>
            <w:top w:val="none" w:sz="0" w:space="0" w:color="auto"/>
            <w:left w:val="none" w:sz="0" w:space="0" w:color="auto"/>
            <w:bottom w:val="none" w:sz="0" w:space="0" w:color="auto"/>
            <w:right w:val="none" w:sz="0" w:space="0" w:color="auto"/>
          </w:divBdr>
        </w:div>
      </w:divsChild>
    </w:div>
    <w:div w:id="836967989">
      <w:bodyDiv w:val="1"/>
      <w:marLeft w:val="0"/>
      <w:marRight w:val="0"/>
      <w:marTop w:val="0"/>
      <w:marBottom w:val="0"/>
      <w:divBdr>
        <w:top w:val="none" w:sz="0" w:space="0" w:color="auto"/>
        <w:left w:val="none" w:sz="0" w:space="0" w:color="auto"/>
        <w:bottom w:val="none" w:sz="0" w:space="0" w:color="auto"/>
        <w:right w:val="none" w:sz="0" w:space="0" w:color="auto"/>
      </w:divBdr>
      <w:divsChild>
        <w:div w:id="1804956037">
          <w:marLeft w:val="0"/>
          <w:marRight w:val="0"/>
          <w:marTop w:val="0"/>
          <w:marBottom w:val="0"/>
          <w:divBdr>
            <w:top w:val="none" w:sz="0" w:space="0" w:color="auto"/>
            <w:left w:val="none" w:sz="0" w:space="0" w:color="auto"/>
            <w:bottom w:val="none" w:sz="0" w:space="0" w:color="auto"/>
            <w:right w:val="none" w:sz="0" w:space="0" w:color="auto"/>
          </w:divBdr>
          <w:divsChild>
            <w:div w:id="678318138">
              <w:marLeft w:val="0"/>
              <w:marRight w:val="0"/>
              <w:marTop w:val="0"/>
              <w:marBottom w:val="0"/>
              <w:divBdr>
                <w:top w:val="none" w:sz="0" w:space="0" w:color="auto"/>
                <w:left w:val="none" w:sz="0" w:space="0" w:color="auto"/>
                <w:bottom w:val="none" w:sz="0" w:space="0" w:color="auto"/>
                <w:right w:val="none" w:sz="0" w:space="0" w:color="auto"/>
              </w:divBdr>
            </w:div>
            <w:div w:id="717899880">
              <w:marLeft w:val="0"/>
              <w:marRight w:val="0"/>
              <w:marTop w:val="0"/>
              <w:marBottom w:val="0"/>
              <w:divBdr>
                <w:top w:val="none" w:sz="0" w:space="0" w:color="auto"/>
                <w:left w:val="none" w:sz="0" w:space="0" w:color="auto"/>
                <w:bottom w:val="none" w:sz="0" w:space="0" w:color="auto"/>
                <w:right w:val="none" w:sz="0" w:space="0" w:color="auto"/>
              </w:divBdr>
            </w:div>
            <w:div w:id="815413493">
              <w:marLeft w:val="0"/>
              <w:marRight w:val="0"/>
              <w:marTop w:val="0"/>
              <w:marBottom w:val="0"/>
              <w:divBdr>
                <w:top w:val="none" w:sz="0" w:space="0" w:color="auto"/>
                <w:left w:val="none" w:sz="0" w:space="0" w:color="auto"/>
                <w:bottom w:val="none" w:sz="0" w:space="0" w:color="auto"/>
                <w:right w:val="none" w:sz="0" w:space="0" w:color="auto"/>
              </w:divBdr>
            </w:div>
            <w:div w:id="1284774698">
              <w:marLeft w:val="0"/>
              <w:marRight w:val="0"/>
              <w:marTop w:val="0"/>
              <w:marBottom w:val="0"/>
              <w:divBdr>
                <w:top w:val="none" w:sz="0" w:space="0" w:color="auto"/>
                <w:left w:val="none" w:sz="0" w:space="0" w:color="auto"/>
                <w:bottom w:val="none" w:sz="0" w:space="0" w:color="auto"/>
                <w:right w:val="none" w:sz="0" w:space="0" w:color="auto"/>
              </w:divBdr>
            </w:div>
            <w:div w:id="1357343456">
              <w:marLeft w:val="0"/>
              <w:marRight w:val="0"/>
              <w:marTop w:val="0"/>
              <w:marBottom w:val="0"/>
              <w:divBdr>
                <w:top w:val="none" w:sz="0" w:space="0" w:color="auto"/>
                <w:left w:val="none" w:sz="0" w:space="0" w:color="auto"/>
                <w:bottom w:val="none" w:sz="0" w:space="0" w:color="auto"/>
                <w:right w:val="none" w:sz="0" w:space="0" w:color="auto"/>
              </w:divBdr>
            </w:div>
            <w:div w:id="1437098460">
              <w:marLeft w:val="0"/>
              <w:marRight w:val="0"/>
              <w:marTop w:val="0"/>
              <w:marBottom w:val="0"/>
              <w:divBdr>
                <w:top w:val="none" w:sz="0" w:space="0" w:color="auto"/>
                <w:left w:val="none" w:sz="0" w:space="0" w:color="auto"/>
                <w:bottom w:val="none" w:sz="0" w:space="0" w:color="auto"/>
                <w:right w:val="none" w:sz="0" w:space="0" w:color="auto"/>
              </w:divBdr>
            </w:div>
            <w:div w:id="1690834460">
              <w:marLeft w:val="0"/>
              <w:marRight w:val="0"/>
              <w:marTop w:val="0"/>
              <w:marBottom w:val="0"/>
              <w:divBdr>
                <w:top w:val="none" w:sz="0" w:space="0" w:color="auto"/>
                <w:left w:val="none" w:sz="0" w:space="0" w:color="auto"/>
                <w:bottom w:val="none" w:sz="0" w:space="0" w:color="auto"/>
                <w:right w:val="none" w:sz="0" w:space="0" w:color="auto"/>
              </w:divBdr>
            </w:div>
            <w:div w:id="17012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9722">
      <w:bodyDiv w:val="1"/>
      <w:marLeft w:val="0"/>
      <w:marRight w:val="0"/>
      <w:marTop w:val="0"/>
      <w:marBottom w:val="0"/>
      <w:divBdr>
        <w:top w:val="none" w:sz="0" w:space="0" w:color="auto"/>
        <w:left w:val="none" w:sz="0" w:space="0" w:color="auto"/>
        <w:bottom w:val="none" w:sz="0" w:space="0" w:color="auto"/>
        <w:right w:val="none" w:sz="0" w:space="0" w:color="auto"/>
      </w:divBdr>
    </w:div>
    <w:div w:id="854228035">
      <w:bodyDiv w:val="1"/>
      <w:marLeft w:val="0"/>
      <w:marRight w:val="0"/>
      <w:marTop w:val="0"/>
      <w:marBottom w:val="0"/>
      <w:divBdr>
        <w:top w:val="none" w:sz="0" w:space="0" w:color="auto"/>
        <w:left w:val="none" w:sz="0" w:space="0" w:color="auto"/>
        <w:bottom w:val="none" w:sz="0" w:space="0" w:color="auto"/>
        <w:right w:val="none" w:sz="0" w:space="0" w:color="auto"/>
      </w:divBdr>
      <w:divsChild>
        <w:div w:id="904031025">
          <w:marLeft w:val="547"/>
          <w:marRight w:val="0"/>
          <w:marTop w:val="115"/>
          <w:marBottom w:val="0"/>
          <w:divBdr>
            <w:top w:val="none" w:sz="0" w:space="0" w:color="auto"/>
            <w:left w:val="none" w:sz="0" w:space="0" w:color="auto"/>
            <w:bottom w:val="none" w:sz="0" w:space="0" w:color="auto"/>
            <w:right w:val="none" w:sz="0" w:space="0" w:color="auto"/>
          </w:divBdr>
        </w:div>
        <w:div w:id="950282352">
          <w:marLeft w:val="1166"/>
          <w:marRight w:val="0"/>
          <w:marTop w:val="96"/>
          <w:marBottom w:val="0"/>
          <w:divBdr>
            <w:top w:val="none" w:sz="0" w:space="0" w:color="auto"/>
            <w:left w:val="none" w:sz="0" w:space="0" w:color="auto"/>
            <w:bottom w:val="none" w:sz="0" w:space="0" w:color="auto"/>
            <w:right w:val="none" w:sz="0" w:space="0" w:color="auto"/>
          </w:divBdr>
        </w:div>
        <w:div w:id="1286153299">
          <w:marLeft w:val="1166"/>
          <w:marRight w:val="0"/>
          <w:marTop w:val="96"/>
          <w:marBottom w:val="0"/>
          <w:divBdr>
            <w:top w:val="none" w:sz="0" w:space="0" w:color="auto"/>
            <w:left w:val="none" w:sz="0" w:space="0" w:color="auto"/>
            <w:bottom w:val="none" w:sz="0" w:space="0" w:color="auto"/>
            <w:right w:val="none" w:sz="0" w:space="0" w:color="auto"/>
          </w:divBdr>
        </w:div>
        <w:div w:id="1678339024">
          <w:marLeft w:val="1166"/>
          <w:marRight w:val="0"/>
          <w:marTop w:val="96"/>
          <w:marBottom w:val="0"/>
          <w:divBdr>
            <w:top w:val="none" w:sz="0" w:space="0" w:color="auto"/>
            <w:left w:val="none" w:sz="0" w:space="0" w:color="auto"/>
            <w:bottom w:val="none" w:sz="0" w:space="0" w:color="auto"/>
            <w:right w:val="none" w:sz="0" w:space="0" w:color="auto"/>
          </w:divBdr>
        </w:div>
        <w:div w:id="1783643696">
          <w:marLeft w:val="547"/>
          <w:marRight w:val="0"/>
          <w:marTop w:val="115"/>
          <w:marBottom w:val="0"/>
          <w:divBdr>
            <w:top w:val="none" w:sz="0" w:space="0" w:color="auto"/>
            <w:left w:val="none" w:sz="0" w:space="0" w:color="auto"/>
            <w:bottom w:val="none" w:sz="0" w:space="0" w:color="auto"/>
            <w:right w:val="none" w:sz="0" w:space="0" w:color="auto"/>
          </w:divBdr>
        </w:div>
        <w:div w:id="2105681562">
          <w:marLeft w:val="1166"/>
          <w:marRight w:val="0"/>
          <w:marTop w:val="96"/>
          <w:marBottom w:val="0"/>
          <w:divBdr>
            <w:top w:val="none" w:sz="0" w:space="0" w:color="auto"/>
            <w:left w:val="none" w:sz="0" w:space="0" w:color="auto"/>
            <w:bottom w:val="none" w:sz="0" w:space="0" w:color="auto"/>
            <w:right w:val="none" w:sz="0" w:space="0" w:color="auto"/>
          </w:divBdr>
        </w:div>
      </w:divsChild>
    </w:div>
    <w:div w:id="877620983">
      <w:bodyDiv w:val="1"/>
      <w:marLeft w:val="0"/>
      <w:marRight w:val="0"/>
      <w:marTop w:val="0"/>
      <w:marBottom w:val="0"/>
      <w:divBdr>
        <w:top w:val="none" w:sz="0" w:space="0" w:color="auto"/>
        <w:left w:val="none" w:sz="0" w:space="0" w:color="auto"/>
        <w:bottom w:val="none" w:sz="0" w:space="0" w:color="auto"/>
        <w:right w:val="none" w:sz="0" w:space="0" w:color="auto"/>
      </w:divBdr>
      <w:divsChild>
        <w:div w:id="209268332">
          <w:marLeft w:val="547"/>
          <w:marRight w:val="0"/>
          <w:marTop w:val="115"/>
          <w:marBottom w:val="0"/>
          <w:divBdr>
            <w:top w:val="none" w:sz="0" w:space="0" w:color="auto"/>
            <w:left w:val="none" w:sz="0" w:space="0" w:color="auto"/>
            <w:bottom w:val="none" w:sz="0" w:space="0" w:color="auto"/>
            <w:right w:val="none" w:sz="0" w:space="0" w:color="auto"/>
          </w:divBdr>
        </w:div>
        <w:div w:id="944188062">
          <w:marLeft w:val="547"/>
          <w:marRight w:val="0"/>
          <w:marTop w:val="115"/>
          <w:marBottom w:val="0"/>
          <w:divBdr>
            <w:top w:val="none" w:sz="0" w:space="0" w:color="auto"/>
            <w:left w:val="none" w:sz="0" w:space="0" w:color="auto"/>
            <w:bottom w:val="none" w:sz="0" w:space="0" w:color="auto"/>
            <w:right w:val="none" w:sz="0" w:space="0" w:color="auto"/>
          </w:divBdr>
        </w:div>
        <w:div w:id="1077944023">
          <w:marLeft w:val="547"/>
          <w:marRight w:val="0"/>
          <w:marTop w:val="115"/>
          <w:marBottom w:val="0"/>
          <w:divBdr>
            <w:top w:val="none" w:sz="0" w:space="0" w:color="auto"/>
            <w:left w:val="none" w:sz="0" w:space="0" w:color="auto"/>
            <w:bottom w:val="none" w:sz="0" w:space="0" w:color="auto"/>
            <w:right w:val="none" w:sz="0" w:space="0" w:color="auto"/>
          </w:divBdr>
        </w:div>
      </w:divsChild>
    </w:div>
    <w:div w:id="881792503">
      <w:bodyDiv w:val="1"/>
      <w:marLeft w:val="0"/>
      <w:marRight w:val="0"/>
      <w:marTop w:val="0"/>
      <w:marBottom w:val="0"/>
      <w:divBdr>
        <w:top w:val="none" w:sz="0" w:space="0" w:color="auto"/>
        <w:left w:val="none" w:sz="0" w:space="0" w:color="auto"/>
        <w:bottom w:val="none" w:sz="0" w:space="0" w:color="auto"/>
        <w:right w:val="none" w:sz="0" w:space="0" w:color="auto"/>
      </w:divBdr>
      <w:divsChild>
        <w:div w:id="528952378">
          <w:marLeft w:val="1166"/>
          <w:marRight w:val="0"/>
          <w:marTop w:val="96"/>
          <w:marBottom w:val="0"/>
          <w:divBdr>
            <w:top w:val="none" w:sz="0" w:space="0" w:color="auto"/>
            <w:left w:val="none" w:sz="0" w:space="0" w:color="auto"/>
            <w:bottom w:val="none" w:sz="0" w:space="0" w:color="auto"/>
            <w:right w:val="none" w:sz="0" w:space="0" w:color="auto"/>
          </w:divBdr>
        </w:div>
        <w:div w:id="1074619352">
          <w:marLeft w:val="1166"/>
          <w:marRight w:val="0"/>
          <w:marTop w:val="96"/>
          <w:marBottom w:val="0"/>
          <w:divBdr>
            <w:top w:val="none" w:sz="0" w:space="0" w:color="auto"/>
            <w:left w:val="none" w:sz="0" w:space="0" w:color="auto"/>
            <w:bottom w:val="none" w:sz="0" w:space="0" w:color="auto"/>
            <w:right w:val="none" w:sz="0" w:space="0" w:color="auto"/>
          </w:divBdr>
        </w:div>
        <w:div w:id="2028293193">
          <w:marLeft w:val="547"/>
          <w:marRight w:val="0"/>
          <w:marTop w:val="115"/>
          <w:marBottom w:val="0"/>
          <w:divBdr>
            <w:top w:val="none" w:sz="0" w:space="0" w:color="auto"/>
            <w:left w:val="none" w:sz="0" w:space="0" w:color="auto"/>
            <w:bottom w:val="none" w:sz="0" w:space="0" w:color="auto"/>
            <w:right w:val="none" w:sz="0" w:space="0" w:color="auto"/>
          </w:divBdr>
        </w:div>
      </w:divsChild>
    </w:div>
    <w:div w:id="886260055">
      <w:bodyDiv w:val="1"/>
      <w:marLeft w:val="0"/>
      <w:marRight w:val="0"/>
      <w:marTop w:val="0"/>
      <w:marBottom w:val="0"/>
      <w:divBdr>
        <w:top w:val="none" w:sz="0" w:space="0" w:color="auto"/>
        <w:left w:val="none" w:sz="0" w:space="0" w:color="auto"/>
        <w:bottom w:val="none" w:sz="0" w:space="0" w:color="auto"/>
        <w:right w:val="none" w:sz="0" w:space="0" w:color="auto"/>
      </w:divBdr>
      <w:divsChild>
        <w:div w:id="1585608273">
          <w:marLeft w:val="0"/>
          <w:marRight w:val="0"/>
          <w:marTop w:val="0"/>
          <w:marBottom w:val="0"/>
          <w:divBdr>
            <w:top w:val="none" w:sz="0" w:space="0" w:color="auto"/>
            <w:left w:val="none" w:sz="0" w:space="0" w:color="auto"/>
            <w:bottom w:val="none" w:sz="0" w:space="0" w:color="auto"/>
            <w:right w:val="none" w:sz="0" w:space="0" w:color="auto"/>
          </w:divBdr>
        </w:div>
      </w:divsChild>
    </w:div>
    <w:div w:id="890917646">
      <w:bodyDiv w:val="1"/>
      <w:marLeft w:val="0"/>
      <w:marRight w:val="0"/>
      <w:marTop w:val="0"/>
      <w:marBottom w:val="0"/>
      <w:divBdr>
        <w:top w:val="none" w:sz="0" w:space="0" w:color="auto"/>
        <w:left w:val="none" w:sz="0" w:space="0" w:color="auto"/>
        <w:bottom w:val="none" w:sz="0" w:space="0" w:color="auto"/>
        <w:right w:val="none" w:sz="0" w:space="0" w:color="auto"/>
      </w:divBdr>
    </w:div>
    <w:div w:id="904871383">
      <w:bodyDiv w:val="1"/>
      <w:marLeft w:val="0"/>
      <w:marRight w:val="0"/>
      <w:marTop w:val="0"/>
      <w:marBottom w:val="0"/>
      <w:divBdr>
        <w:top w:val="none" w:sz="0" w:space="0" w:color="auto"/>
        <w:left w:val="none" w:sz="0" w:space="0" w:color="auto"/>
        <w:bottom w:val="none" w:sz="0" w:space="0" w:color="auto"/>
        <w:right w:val="none" w:sz="0" w:space="0" w:color="auto"/>
      </w:divBdr>
      <w:divsChild>
        <w:div w:id="1893996794">
          <w:marLeft w:val="0"/>
          <w:marRight w:val="0"/>
          <w:marTop w:val="0"/>
          <w:marBottom w:val="0"/>
          <w:divBdr>
            <w:top w:val="none" w:sz="0" w:space="0" w:color="auto"/>
            <w:left w:val="none" w:sz="0" w:space="0" w:color="auto"/>
            <w:bottom w:val="none" w:sz="0" w:space="0" w:color="auto"/>
            <w:right w:val="none" w:sz="0" w:space="0" w:color="auto"/>
          </w:divBdr>
          <w:divsChild>
            <w:div w:id="1215854546">
              <w:marLeft w:val="0"/>
              <w:marRight w:val="0"/>
              <w:marTop w:val="0"/>
              <w:marBottom w:val="0"/>
              <w:divBdr>
                <w:top w:val="none" w:sz="0" w:space="0" w:color="auto"/>
                <w:left w:val="none" w:sz="0" w:space="0" w:color="auto"/>
                <w:bottom w:val="none" w:sz="0" w:space="0" w:color="auto"/>
                <w:right w:val="none" w:sz="0" w:space="0" w:color="auto"/>
              </w:divBdr>
            </w:div>
            <w:div w:id="16793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6532">
      <w:bodyDiv w:val="1"/>
      <w:marLeft w:val="0"/>
      <w:marRight w:val="0"/>
      <w:marTop w:val="0"/>
      <w:marBottom w:val="0"/>
      <w:divBdr>
        <w:top w:val="none" w:sz="0" w:space="0" w:color="auto"/>
        <w:left w:val="none" w:sz="0" w:space="0" w:color="auto"/>
        <w:bottom w:val="none" w:sz="0" w:space="0" w:color="auto"/>
        <w:right w:val="none" w:sz="0" w:space="0" w:color="auto"/>
      </w:divBdr>
    </w:div>
    <w:div w:id="908347391">
      <w:bodyDiv w:val="1"/>
      <w:marLeft w:val="0"/>
      <w:marRight w:val="0"/>
      <w:marTop w:val="0"/>
      <w:marBottom w:val="0"/>
      <w:divBdr>
        <w:top w:val="none" w:sz="0" w:space="0" w:color="auto"/>
        <w:left w:val="none" w:sz="0" w:space="0" w:color="auto"/>
        <w:bottom w:val="none" w:sz="0" w:space="0" w:color="auto"/>
        <w:right w:val="none" w:sz="0" w:space="0" w:color="auto"/>
      </w:divBdr>
      <w:divsChild>
        <w:div w:id="129321113">
          <w:marLeft w:val="1166"/>
          <w:marRight w:val="0"/>
          <w:marTop w:val="77"/>
          <w:marBottom w:val="0"/>
          <w:divBdr>
            <w:top w:val="none" w:sz="0" w:space="0" w:color="auto"/>
            <w:left w:val="none" w:sz="0" w:space="0" w:color="auto"/>
            <w:bottom w:val="none" w:sz="0" w:space="0" w:color="auto"/>
            <w:right w:val="none" w:sz="0" w:space="0" w:color="auto"/>
          </w:divBdr>
        </w:div>
        <w:div w:id="1449279177">
          <w:marLeft w:val="547"/>
          <w:marRight w:val="0"/>
          <w:marTop w:val="115"/>
          <w:marBottom w:val="0"/>
          <w:divBdr>
            <w:top w:val="none" w:sz="0" w:space="0" w:color="auto"/>
            <w:left w:val="none" w:sz="0" w:space="0" w:color="auto"/>
            <w:bottom w:val="none" w:sz="0" w:space="0" w:color="auto"/>
            <w:right w:val="none" w:sz="0" w:space="0" w:color="auto"/>
          </w:divBdr>
        </w:div>
        <w:div w:id="1473140000">
          <w:marLeft w:val="1166"/>
          <w:marRight w:val="0"/>
          <w:marTop w:val="77"/>
          <w:marBottom w:val="0"/>
          <w:divBdr>
            <w:top w:val="none" w:sz="0" w:space="0" w:color="auto"/>
            <w:left w:val="none" w:sz="0" w:space="0" w:color="auto"/>
            <w:bottom w:val="none" w:sz="0" w:space="0" w:color="auto"/>
            <w:right w:val="none" w:sz="0" w:space="0" w:color="auto"/>
          </w:divBdr>
        </w:div>
        <w:div w:id="1736657121">
          <w:marLeft w:val="547"/>
          <w:marRight w:val="0"/>
          <w:marTop w:val="115"/>
          <w:marBottom w:val="0"/>
          <w:divBdr>
            <w:top w:val="none" w:sz="0" w:space="0" w:color="auto"/>
            <w:left w:val="none" w:sz="0" w:space="0" w:color="auto"/>
            <w:bottom w:val="none" w:sz="0" w:space="0" w:color="auto"/>
            <w:right w:val="none" w:sz="0" w:space="0" w:color="auto"/>
          </w:divBdr>
        </w:div>
        <w:div w:id="2103182264">
          <w:marLeft w:val="1166"/>
          <w:marRight w:val="0"/>
          <w:marTop w:val="77"/>
          <w:marBottom w:val="0"/>
          <w:divBdr>
            <w:top w:val="none" w:sz="0" w:space="0" w:color="auto"/>
            <w:left w:val="none" w:sz="0" w:space="0" w:color="auto"/>
            <w:bottom w:val="none" w:sz="0" w:space="0" w:color="auto"/>
            <w:right w:val="none" w:sz="0" w:space="0" w:color="auto"/>
          </w:divBdr>
        </w:div>
      </w:divsChild>
    </w:div>
    <w:div w:id="909121299">
      <w:bodyDiv w:val="1"/>
      <w:marLeft w:val="0"/>
      <w:marRight w:val="0"/>
      <w:marTop w:val="0"/>
      <w:marBottom w:val="0"/>
      <w:divBdr>
        <w:top w:val="none" w:sz="0" w:space="0" w:color="auto"/>
        <w:left w:val="none" w:sz="0" w:space="0" w:color="auto"/>
        <w:bottom w:val="none" w:sz="0" w:space="0" w:color="auto"/>
        <w:right w:val="none" w:sz="0" w:space="0" w:color="auto"/>
      </w:divBdr>
      <w:divsChild>
        <w:div w:id="208956041">
          <w:marLeft w:val="547"/>
          <w:marRight w:val="0"/>
          <w:marTop w:val="115"/>
          <w:marBottom w:val="0"/>
          <w:divBdr>
            <w:top w:val="none" w:sz="0" w:space="0" w:color="auto"/>
            <w:left w:val="none" w:sz="0" w:space="0" w:color="auto"/>
            <w:bottom w:val="none" w:sz="0" w:space="0" w:color="auto"/>
            <w:right w:val="none" w:sz="0" w:space="0" w:color="auto"/>
          </w:divBdr>
        </w:div>
      </w:divsChild>
    </w:div>
    <w:div w:id="920715674">
      <w:bodyDiv w:val="1"/>
      <w:marLeft w:val="0"/>
      <w:marRight w:val="0"/>
      <w:marTop w:val="0"/>
      <w:marBottom w:val="0"/>
      <w:divBdr>
        <w:top w:val="none" w:sz="0" w:space="0" w:color="auto"/>
        <w:left w:val="none" w:sz="0" w:space="0" w:color="auto"/>
        <w:bottom w:val="none" w:sz="0" w:space="0" w:color="auto"/>
        <w:right w:val="none" w:sz="0" w:space="0" w:color="auto"/>
      </w:divBdr>
    </w:div>
    <w:div w:id="921111961">
      <w:bodyDiv w:val="1"/>
      <w:marLeft w:val="0"/>
      <w:marRight w:val="0"/>
      <w:marTop w:val="0"/>
      <w:marBottom w:val="0"/>
      <w:divBdr>
        <w:top w:val="none" w:sz="0" w:space="0" w:color="auto"/>
        <w:left w:val="none" w:sz="0" w:space="0" w:color="auto"/>
        <w:bottom w:val="none" w:sz="0" w:space="0" w:color="auto"/>
        <w:right w:val="none" w:sz="0" w:space="0" w:color="auto"/>
      </w:divBdr>
      <w:divsChild>
        <w:div w:id="755439726">
          <w:marLeft w:val="0"/>
          <w:marRight w:val="0"/>
          <w:marTop w:val="0"/>
          <w:marBottom w:val="0"/>
          <w:divBdr>
            <w:top w:val="none" w:sz="0" w:space="0" w:color="auto"/>
            <w:left w:val="none" w:sz="0" w:space="0" w:color="auto"/>
            <w:bottom w:val="none" w:sz="0" w:space="0" w:color="auto"/>
            <w:right w:val="none" w:sz="0" w:space="0" w:color="auto"/>
          </w:divBdr>
          <w:divsChild>
            <w:div w:id="83573544">
              <w:marLeft w:val="0"/>
              <w:marRight w:val="0"/>
              <w:marTop w:val="0"/>
              <w:marBottom w:val="0"/>
              <w:divBdr>
                <w:top w:val="none" w:sz="0" w:space="0" w:color="auto"/>
                <w:left w:val="none" w:sz="0" w:space="0" w:color="auto"/>
                <w:bottom w:val="none" w:sz="0" w:space="0" w:color="auto"/>
                <w:right w:val="none" w:sz="0" w:space="0" w:color="auto"/>
              </w:divBdr>
            </w:div>
            <w:div w:id="280503118">
              <w:marLeft w:val="0"/>
              <w:marRight w:val="0"/>
              <w:marTop w:val="0"/>
              <w:marBottom w:val="0"/>
              <w:divBdr>
                <w:top w:val="none" w:sz="0" w:space="0" w:color="auto"/>
                <w:left w:val="none" w:sz="0" w:space="0" w:color="auto"/>
                <w:bottom w:val="none" w:sz="0" w:space="0" w:color="auto"/>
                <w:right w:val="none" w:sz="0" w:space="0" w:color="auto"/>
              </w:divBdr>
            </w:div>
            <w:div w:id="308480306">
              <w:marLeft w:val="0"/>
              <w:marRight w:val="0"/>
              <w:marTop w:val="0"/>
              <w:marBottom w:val="0"/>
              <w:divBdr>
                <w:top w:val="none" w:sz="0" w:space="0" w:color="auto"/>
                <w:left w:val="none" w:sz="0" w:space="0" w:color="auto"/>
                <w:bottom w:val="none" w:sz="0" w:space="0" w:color="auto"/>
                <w:right w:val="none" w:sz="0" w:space="0" w:color="auto"/>
              </w:divBdr>
            </w:div>
            <w:div w:id="791941632">
              <w:marLeft w:val="0"/>
              <w:marRight w:val="0"/>
              <w:marTop w:val="0"/>
              <w:marBottom w:val="0"/>
              <w:divBdr>
                <w:top w:val="none" w:sz="0" w:space="0" w:color="auto"/>
                <w:left w:val="none" w:sz="0" w:space="0" w:color="auto"/>
                <w:bottom w:val="none" w:sz="0" w:space="0" w:color="auto"/>
                <w:right w:val="none" w:sz="0" w:space="0" w:color="auto"/>
              </w:divBdr>
            </w:div>
            <w:div w:id="14851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815">
      <w:bodyDiv w:val="1"/>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
      </w:divsChild>
    </w:div>
    <w:div w:id="925307706">
      <w:bodyDiv w:val="1"/>
      <w:marLeft w:val="0"/>
      <w:marRight w:val="0"/>
      <w:marTop w:val="0"/>
      <w:marBottom w:val="0"/>
      <w:divBdr>
        <w:top w:val="none" w:sz="0" w:space="0" w:color="auto"/>
        <w:left w:val="none" w:sz="0" w:space="0" w:color="auto"/>
        <w:bottom w:val="none" w:sz="0" w:space="0" w:color="auto"/>
        <w:right w:val="none" w:sz="0" w:space="0" w:color="auto"/>
      </w:divBdr>
      <w:divsChild>
        <w:div w:id="1411461235">
          <w:marLeft w:val="547"/>
          <w:marRight w:val="0"/>
          <w:marTop w:val="115"/>
          <w:marBottom w:val="0"/>
          <w:divBdr>
            <w:top w:val="none" w:sz="0" w:space="0" w:color="auto"/>
            <w:left w:val="none" w:sz="0" w:space="0" w:color="auto"/>
            <w:bottom w:val="none" w:sz="0" w:space="0" w:color="auto"/>
            <w:right w:val="none" w:sz="0" w:space="0" w:color="auto"/>
          </w:divBdr>
        </w:div>
      </w:divsChild>
    </w:div>
    <w:div w:id="933324215">
      <w:bodyDiv w:val="1"/>
      <w:marLeft w:val="0"/>
      <w:marRight w:val="0"/>
      <w:marTop w:val="0"/>
      <w:marBottom w:val="0"/>
      <w:divBdr>
        <w:top w:val="none" w:sz="0" w:space="0" w:color="auto"/>
        <w:left w:val="none" w:sz="0" w:space="0" w:color="auto"/>
        <w:bottom w:val="none" w:sz="0" w:space="0" w:color="auto"/>
        <w:right w:val="none" w:sz="0" w:space="0" w:color="auto"/>
      </w:divBdr>
      <w:divsChild>
        <w:div w:id="574978131">
          <w:marLeft w:val="547"/>
          <w:marRight w:val="0"/>
          <w:marTop w:val="115"/>
          <w:marBottom w:val="0"/>
          <w:divBdr>
            <w:top w:val="none" w:sz="0" w:space="0" w:color="auto"/>
            <w:left w:val="none" w:sz="0" w:space="0" w:color="auto"/>
            <w:bottom w:val="none" w:sz="0" w:space="0" w:color="auto"/>
            <w:right w:val="none" w:sz="0" w:space="0" w:color="auto"/>
          </w:divBdr>
        </w:div>
        <w:div w:id="1671329912">
          <w:marLeft w:val="547"/>
          <w:marRight w:val="0"/>
          <w:marTop w:val="115"/>
          <w:marBottom w:val="0"/>
          <w:divBdr>
            <w:top w:val="none" w:sz="0" w:space="0" w:color="auto"/>
            <w:left w:val="none" w:sz="0" w:space="0" w:color="auto"/>
            <w:bottom w:val="none" w:sz="0" w:space="0" w:color="auto"/>
            <w:right w:val="none" w:sz="0" w:space="0" w:color="auto"/>
          </w:divBdr>
        </w:div>
      </w:divsChild>
    </w:div>
    <w:div w:id="939214529">
      <w:bodyDiv w:val="1"/>
      <w:marLeft w:val="0"/>
      <w:marRight w:val="0"/>
      <w:marTop w:val="0"/>
      <w:marBottom w:val="0"/>
      <w:divBdr>
        <w:top w:val="none" w:sz="0" w:space="0" w:color="auto"/>
        <w:left w:val="none" w:sz="0" w:space="0" w:color="auto"/>
        <w:bottom w:val="none" w:sz="0" w:space="0" w:color="auto"/>
        <w:right w:val="none" w:sz="0" w:space="0" w:color="auto"/>
      </w:divBdr>
      <w:divsChild>
        <w:div w:id="1457875423">
          <w:marLeft w:val="0"/>
          <w:marRight w:val="0"/>
          <w:marTop w:val="0"/>
          <w:marBottom w:val="0"/>
          <w:divBdr>
            <w:top w:val="none" w:sz="0" w:space="0" w:color="auto"/>
            <w:left w:val="none" w:sz="0" w:space="0" w:color="auto"/>
            <w:bottom w:val="none" w:sz="0" w:space="0" w:color="auto"/>
            <w:right w:val="none" w:sz="0" w:space="0" w:color="auto"/>
          </w:divBdr>
          <w:divsChild>
            <w:div w:id="145325206">
              <w:marLeft w:val="0"/>
              <w:marRight w:val="0"/>
              <w:marTop w:val="0"/>
              <w:marBottom w:val="0"/>
              <w:divBdr>
                <w:top w:val="none" w:sz="0" w:space="0" w:color="auto"/>
                <w:left w:val="none" w:sz="0" w:space="0" w:color="auto"/>
                <w:bottom w:val="none" w:sz="0" w:space="0" w:color="auto"/>
                <w:right w:val="none" w:sz="0" w:space="0" w:color="auto"/>
              </w:divBdr>
            </w:div>
            <w:div w:id="838275677">
              <w:marLeft w:val="0"/>
              <w:marRight w:val="0"/>
              <w:marTop w:val="0"/>
              <w:marBottom w:val="0"/>
              <w:divBdr>
                <w:top w:val="none" w:sz="0" w:space="0" w:color="auto"/>
                <w:left w:val="none" w:sz="0" w:space="0" w:color="auto"/>
                <w:bottom w:val="none" w:sz="0" w:space="0" w:color="auto"/>
                <w:right w:val="none" w:sz="0" w:space="0" w:color="auto"/>
              </w:divBdr>
            </w:div>
            <w:div w:id="1025257105">
              <w:marLeft w:val="0"/>
              <w:marRight w:val="0"/>
              <w:marTop w:val="0"/>
              <w:marBottom w:val="0"/>
              <w:divBdr>
                <w:top w:val="none" w:sz="0" w:space="0" w:color="auto"/>
                <w:left w:val="none" w:sz="0" w:space="0" w:color="auto"/>
                <w:bottom w:val="none" w:sz="0" w:space="0" w:color="auto"/>
                <w:right w:val="none" w:sz="0" w:space="0" w:color="auto"/>
              </w:divBdr>
            </w:div>
            <w:div w:id="1456099966">
              <w:marLeft w:val="0"/>
              <w:marRight w:val="0"/>
              <w:marTop w:val="0"/>
              <w:marBottom w:val="0"/>
              <w:divBdr>
                <w:top w:val="none" w:sz="0" w:space="0" w:color="auto"/>
                <w:left w:val="none" w:sz="0" w:space="0" w:color="auto"/>
                <w:bottom w:val="none" w:sz="0" w:space="0" w:color="auto"/>
                <w:right w:val="none" w:sz="0" w:space="0" w:color="auto"/>
              </w:divBdr>
            </w:div>
            <w:div w:id="1457525439">
              <w:marLeft w:val="0"/>
              <w:marRight w:val="0"/>
              <w:marTop w:val="0"/>
              <w:marBottom w:val="0"/>
              <w:divBdr>
                <w:top w:val="none" w:sz="0" w:space="0" w:color="auto"/>
                <w:left w:val="none" w:sz="0" w:space="0" w:color="auto"/>
                <w:bottom w:val="none" w:sz="0" w:space="0" w:color="auto"/>
                <w:right w:val="none" w:sz="0" w:space="0" w:color="auto"/>
              </w:divBdr>
            </w:div>
            <w:div w:id="1961380856">
              <w:marLeft w:val="0"/>
              <w:marRight w:val="0"/>
              <w:marTop w:val="0"/>
              <w:marBottom w:val="0"/>
              <w:divBdr>
                <w:top w:val="none" w:sz="0" w:space="0" w:color="auto"/>
                <w:left w:val="none" w:sz="0" w:space="0" w:color="auto"/>
                <w:bottom w:val="none" w:sz="0" w:space="0" w:color="auto"/>
                <w:right w:val="none" w:sz="0" w:space="0" w:color="auto"/>
              </w:divBdr>
            </w:div>
            <w:div w:id="20596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4431">
      <w:bodyDiv w:val="1"/>
      <w:marLeft w:val="0"/>
      <w:marRight w:val="0"/>
      <w:marTop w:val="0"/>
      <w:marBottom w:val="0"/>
      <w:divBdr>
        <w:top w:val="none" w:sz="0" w:space="0" w:color="auto"/>
        <w:left w:val="none" w:sz="0" w:space="0" w:color="auto"/>
        <w:bottom w:val="none" w:sz="0" w:space="0" w:color="auto"/>
        <w:right w:val="none" w:sz="0" w:space="0" w:color="auto"/>
      </w:divBdr>
      <w:divsChild>
        <w:div w:id="336274558">
          <w:marLeft w:val="547"/>
          <w:marRight w:val="0"/>
          <w:marTop w:val="115"/>
          <w:marBottom w:val="0"/>
          <w:divBdr>
            <w:top w:val="none" w:sz="0" w:space="0" w:color="auto"/>
            <w:left w:val="none" w:sz="0" w:space="0" w:color="auto"/>
            <w:bottom w:val="none" w:sz="0" w:space="0" w:color="auto"/>
            <w:right w:val="none" w:sz="0" w:space="0" w:color="auto"/>
          </w:divBdr>
        </w:div>
        <w:div w:id="878054863">
          <w:marLeft w:val="1166"/>
          <w:marRight w:val="0"/>
          <w:marTop w:val="96"/>
          <w:marBottom w:val="0"/>
          <w:divBdr>
            <w:top w:val="none" w:sz="0" w:space="0" w:color="auto"/>
            <w:left w:val="none" w:sz="0" w:space="0" w:color="auto"/>
            <w:bottom w:val="none" w:sz="0" w:space="0" w:color="auto"/>
            <w:right w:val="none" w:sz="0" w:space="0" w:color="auto"/>
          </w:divBdr>
        </w:div>
        <w:div w:id="1783763671">
          <w:marLeft w:val="1166"/>
          <w:marRight w:val="0"/>
          <w:marTop w:val="96"/>
          <w:marBottom w:val="0"/>
          <w:divBdr>
            <w:top w:val="none" w:sz="0" w:space="0" w:color="auto"/>
            <w:left w:val="none" w:sz="0" w:space="0" w:color="auto"/>
            <w:bottom w:val="none" w:sz="0" w:space="0" w:color="auto"/>
            <w:right w:val="none" w:sz="0" w:space="0" w:color="auto"/>
          </w:divBdr>
        </w:div>
      </w:divsChild>
    </w:div>
    <w:div w:id="948969101">
      <w:bodyDiv w:val="1"/>
      <w:marLeft w:val="0"/>
      <w:marRight w:val="0"/>
      <w:marTop w:val="0"/>
      <w:marBottom w:val="0"/>
      <w:divBdr>
        <w:top w:val="none" w:sz="0" w:space="0" w:color="auto"/>
        <w:left w:val="none" w:sz="0" w:space="0" w:color="auto"/>
        <w:bottom w:val="none" w:sz="0" w:space="0" w:color="auto"/>
        <w:right w:val="none" w:sz="0" w:space="0" w:color="auto"/>
      </w:divBdr>
      <w:divsChild>
        <w:div w:id="43259154">
          <w:marLeft w:val="1166"/>
          <w:marRight w:val="0"/>
          <w:marTop w:val="86"/>
          <w:marBottom w:val="0"/>
          <w:divBdr>
            <w:top w:val="none" w:sz="0" w:space="0" w:color="auto"/>
            <w:left w:val="none" w:sz="0" w:space="0" w:color="auto"/>
            <w:bottom w:val="none" w:sz="0" w:space="0" w:color="auto"/>
            <w:right w:val="none" w:sz="0" w:space="0" w:color="auto"/>
          </w:divBdr>
        </w:div>
        <w:div w:id="163126886">
          <w:marLeft w:val="1166"/>
          <w:marRight w:val="0"/>
          <w:marTop w:val="77"/>
          <w:marBottom w:val="0"/>
          <w:divBdr>
            <w:top w:val="none" w:sz="0" w:space="0" w:color="auto"/>
            <w:left w:val="none" w:sz="0" w:space="0" w:color="auto"/>
            <w:bottom w:val="none" w:sz="0" w:space="0" w:color="auto"/>
            <w:right w:val="none" w:sz="0" w:space="0" w:color="auto"/>
          </w:divBdr>
        </w:div>
        <w:div w:id="419374541">
          <w:marLeft w:val="1166"/>
          <w:marRight w:val="0"/>
          <w:marTop w:val="77"/>
          <w:marBottom w:val="0"/>
          <w:divBdr>
            <w:top w:val="none" w:sz="0" w:space="0" w:color="auto"/>
            <w:left w:val="none" w:sz="0" w:space="0" w:color="auto"/>
            <w:bottom w:val="none" w:sz="0" w:space="0" w:color="auto"/>
            <w:right w:val="none" w:sz="0" w:space="0" w:color="auto"/>
          </w:divBdr>
        </w:div>
        <w:div w:id="633415007">
          <w:marLeft w:val="1166"/>
          <w:marRight w:val="0"/>
          <w:marTop w:val="77"/>
          <w:marBottom w:val="0"/>
          <w:divBdr>
            <w:top w:val="none" w:sz="0" w:space="0" w:color="auto"/>
            <w:left w:val="none" w:sz="0" w:space="0" w:color="auto"/>
            <w:bottom w:val="none" w:sz="0" w:space="0" w:color="auto"/>
            <w:right w:val="none" w:sz="0" w:space="0" w:color="auto"/>
          </w:divBdr>
        </w:div>
        <w:div w:id="775640381">
          <w:marLeft w:val="1166"/>
          <w:marRight w:val="0"/>
          <w:marTop w:val="77"/>
          <w:marBottom w:val="0"/>
          <w:divBdr>
            <w:top w:val="none" w:sz="0" w:space="0" w:color="auto"/>
            <w:left w:val="none" w:sz="0" w:space="0" w:color="auto"/>
            <w:bottom w:val="none" w:sz="0" w:space="0" w:color="auto"/>
            <w:right w:val="none" w:sz="0" w:space="0" w:color="auto"/>
          </w:divBdr>
        </w:div>
        <w:div w:id="788739334">
          <w:marLeft w:val="547"/>
          <w:marRight w:val="0"/>
          <w:marTop w:val="106"/>
          <w:marBottom w:val="0"/>
          <w:divBdr>
            <w:top w:val="none" w:sz="0" w:space="0" w:color="auto"/>
            <w:left w:val="none" w:sz="0" w:space="0" w:color="auto"/>
            <w:bottom w:val="none" w:sz="0" w:space="0" w:color="auto"/>
            <w:right w:val="none" w:sz="0" w:space="0" w:color="auto"/>
          </w:divBdr>
        </w:div>
        <w:div w:id="1264458342">
          <w:marLeft w:val="1166"/>
          <w:marRight w:val="0"/>
          <w:marTop w:val="86"/>
          <w:marBottom w:val="0"/>
          <w:divBdr>
            <w:top w:val="none" w:sz="0" w:space="0" w:color="auto"/>
            <w:left w:val="none" w:sz="0" w:space="0" w:color="auto"/>
            <w:bottom w:val="none" w:sz="0" w:space="0" w:color="auto"/>
            <w:right w:val="none" w:sz="0" w:space="0" w:color="auto"/>
          </w:divBdr>
        </w:div>
        <w:div w:id="1265306492">
          <w:marLeft w:val="547"/>
          <w:marRight w:val="0"/>
          <w:marTop w:val="106"/>
          <w:marBottom w:val="0"/>
          <w:divBdr>
            <w:top w:val="none" w:sz="0" w:space="0" w:color="auto"/>
            <w:left w:val="none" w:sz="0" w:space="0" w:color="auto"/>
            <w:bottom w:val="none" w:sz="0" w:space="0" w:color="auto"/>
            <w:right w:val="none" w:sz="0" w:space="0" w:color="auto"/>
          </w:divBdr>
        </w:div>
        <w:div w:id="1511944934">
          <w:marLeft w:val="1166"/>
          <w:marRight w:val="0"/>
          <w:marTop w:val="77"/>
          <w:marBottom w:val="0"/>
          <w:divBdr>
            <w:top w:val="none" w:sz="0" w:space="0" w:color="auto"/>
            <w:left w:val="none" w:sz="0" w:space="0" w:color="auto"/>
            <w:bottom w:val="none" w:sz="0" w:space="0" w:color="auto"/>
            <w:right w:val="none" w:sz="0" w:space="0" w:color="auto"/>
          </w:divBdr>
        </w:div>
        <w:div w:id="1594047633">
          <w:marLeft w:val="1166"/>
          <w:marRight w:val="0"/>
          <w:marTop w:val="77"/>
          <w:marBottom w:val="0"/>
          <w:divBdr>
            <w:top w:val="none" w:sz="0" w:space="0" w:color="auto"/>
            <w:left w:val="none" w:sz="0" w:space="0" w:color="auto"/>
            <w:bottom w:val="none" w:sz="0" w:space="0" w:color="auto"/>
            <w:right w:val="none" w:sz="0" w:space="0" w:color="auto"/>
          </w:divBdr>
        </w:div>
        <w:div w:id="1846243760">
          <w:marLeft w:val="1166"/>
          <w:marRight w:val="0"/>
          <w:marTop w:val="77"/>
          <w:marBottom w:val="0"/>
          <w:divBdr>
            <w:top w:val="none" w:sz="0" w:space="0" w:color="auto"/>
            <w:left w:val="none" w:sz="0" w:space="0" w:color="auto"/>
            <w:bottom w:val="none" w:sz="0" w:space="0" w:color="auto"/>
            <w:right w:val="none" w:sz="0" w:space="0" w:color="auto"/>
          </w:divBdr>
        </w:div>
        <w:div w:id="2109110364">
          <w:marLeft w:val="1166"/>
          <w:marRight w:val="0"/>
          <w:marTop w:val="77"/>
          <w:marBottom w:val="0"/>
          <w:divBdr>
            <w:top w:val="none" w:sz="0" w:space="0" w:color="auto"/>
            <w:left w:val="none" w:sz="0" w:space="0" w:color="auto"/>
            <w:bottom w:val="none" w:sz="0" w:space="0" w:color="auto"/>
            <w:right w:val="none" w:sz="0" w:space="0" w:color="auto"/>
          </w:divBdr>
        </w:div>
      </w:divsChild>
    </w:div>
    <w:div w:id="954871541">
      <w:bodyDiv w:val="1"/>
      <w:marLeft w:val="0"/>
      <w:marRight w:val="0"/>
      <w:marTop w:val="0"/>
      <w:marBottom w:val="0"/>
      <w:divBdr>
        <w:top w:val="none" w:sz="0" w:space="0" w:color="auto"/>
        <w:left w:val="none" w:sz="0" w:space="0" w:color="auto"/>
        <w:bottom w:val="none" w:sz="0" w:space="0" w:color="auto"/>
        <w:right w:val="none" w:sz="0" w:space="0" w:color="auto"/>
      </w:divBdr>
      <w:divsChild>
        <w:div w:id="932544225">
          <w:marLeft w:val="1166"/>
          <w:marRight w:val="0"/>
          <w:marTop w:val="96"/>
          <w:marBottom w:val="0"/>
          <w:divBdr>
            <w:top w:val="none" w:sz="0" w:space="0" w:color="auto"/>
            <w:left w:val="none" w:sz="0" w:space="0" w:color="auto"/>
            <w:bottom w:val="none" w:sz="0" w:space="0" w:color="auto"/>
            <w:right w:val="none" w:sz="0" w:space="0" w:color="auto"/>
          </w:divBdr>
        </w:div>
      </w:divsChild>
    </w:div>
    <w:div w:id="967012672">
      <w:bodyDiv w:val="1"/>
      <w:marLeft w:val="0"/>
      <w:marRight w:val="0"/>
      <w:marTop w:val="0"/>
      <w:marBottom w:val="0"/>
      <w:divBdr>
        <w:top w:val="none" w:sz="0" w:space="0" w:color="auto"/>
        <w:left w:val="none" w:sz="0" w:space="0" w:color="auto"/>
        <w:bottom w:val="none" w:sz="0" w:space="0" w:color="auto"/>
        <w:right w:val="none" w:sz="0" w:space="0" w:color="auto"/>
      </w:divBdr>
      <w:divsChild>
        <w:div w:id="1469005663">
          <w:marLeft w:val="547"/>
          <w:marRight w:val="0"/>
          <w:marTop w:val="115"/>
          <w:marBottom w:val="0"/>
          <w:divBdr>
            <w:top w:val="none" w:sz="0" w:space="0" w:color="auto"/>
            <w:left w:val="none" w:sz="0" w:space="0" w:color="auto"/>
            <w:bottom w:val="none" w:sz="0" w:space="0" w:color="auto"/>
            <w:right w:val="none" w:sz="0" w:space="0" w:color="auto"/>
          </w:divBdr>
        </w:div>
      </w:divsChild>
    </w:div>
    <w:div w:id="977802089">
      <w:bodyDiv w:val="1"/>
      <w:marLeft w:val="0"/>
      <w:marRight w:val="0"/>
      <w:marTop w:val="0"/>
      <w:marBottom w:val="0"/>
      <w:divBdr>
        <w:top w:val="none" w:sz="0" w:space="0" w:color="auto"/>
        <w:left w:val="none" w:sz="0" w:space="0" w:color="auto"/>
        <w:bottom w:val="none" w:sz="0" w:space="0" w:color="auto"/>
        <w:right w:val="none" w:sz="0" w:space="0" w:color="auto"/>
      </w:divBdr>
      <w:divsChild>
        <w:div w:id="1275478022">
          <w:marLeft w:val="0"/>
          <w:marRight w:val="0"/>
          <w:marTop w:val="0"/>
          <w:marBottom w:val="0"/>
          <w:divBdr>
            <w:top w:val="none" w:sz="0" w:space="0" w:color="auto"/>
            <w:left w:val="none" w:sz="0" w:space="0" w:color="auto"/>
            <w:bottom w:val="none" w:sz="0" w:space="0" w:color="auto"/>
            <w:right w:val="none" w:sz="0" w:space="0" w:color="auto"/>
          </w:divBdr>
          <w:divsChild>
            <w:div w:id="618754778">
              <w:marLeft w:val="0"/>
              <w:marRight w:val="0"/>
              <w:marTop w:val="0"/>
              <w:marBottom w:val="0"/>
              <w:divBdr>
                <w:top w:val="none" w:sz="0" w:space="0" w:color="auto"/>
                <w:left w:val="none" w:sz="0" w:space="0" w:color="auto"/>
                <w:bottom w:val="none" w:sz="0" w:space="0" w:color="auto"/>
                <w:right w:val="none" w:sz="0" w:space="0" w:color="auto"/>
              </w:divBdr>
            </w:div>
            <w:div w:id="866061401">
              <w:marLeft w:val="0"/>
              <w:marRight w:val="0"/>
              <w:marTop w:val="0"/>
              <w:marBottom w:val="0"/>
              <w:divBdr>
                <w:top w:val="none" w:sz="0" w:space="0" w:color="auto"/>
                <w:left w:val="none" w:sz="0" w:space="0" w:color="auto"/>
                <w:bottom w:val="none" w:sz="0" w:space="0" w:color="auto"/>
                <w:right w:val="none" w:sz="0" w:space="0" w:color="auto"/>
              </w:divBdr>
            </w:div>
            <w:div w:id="20777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1365">
      <w:bodyDiv w:val="1"/>
      <w:marLeft w:val="0"/>
      <w:marRight w:val="0"/>
      <w:marTop w:val="0"/>
      <w:marBottom w:val="0"/>
      <w:divBdr>
        <w:top w:val="none" w:sz="0" w:space="0" w:color="auto"/>
        <w:left w:val="none" w:sz="0" w:space="0" w:color="auto"/>
        <w:bottom w:val="none" w:sz="0" w:space="0" w:color="auto"/>
        <w:right w:val="none" w:sz="0" w:space="0" w:color="auto"/>
      </w:divBdr>
      <w:divsChild>
        <w:div w:id="1529492742">
          <w:marLeft w:val="0"/>
          <w:marRight w:val="0"/>
          <w:marTop w:val="0"/>
          <w:marBottom w:val="0"/>
          <w:divBdr>
            <w:top w:val="none" w:sz="0" w:space="0" w:color="auto"/>
            <w:left w:val="none" w:sz="0" w:space="0" w:color="auto"/>
            <w:bottom w:val="none" w:sz="0" w:space="0" w:color="auto"/>
            <w:right w:val="none" w:sz="0" w:space="0" w:color="auto"/>
          </w:divBdr>
          <w:divsChild>
            <w:div w:id="1311907908">
              <w:marLeft w:val="0"/>
              <w:marRight w:val="0"/>
              <w:marTop w:val="0"/>
              <w:marBottom w:val="0"/>
              <w:divBdr>
                <w:top w:val="none" w:sz="0" w:space="0" w:color="auto"/>
                <w:left w:val="none" w:sz="0" w:space="0" w:color="auto"/>
                <w:bottom w:val="none" w:sz="0" w:space="0" w:color="auto"/>
                <w:right w:val="none" w:sz="0" w:space="0" w:color="auto"/>
              </w:divBdr>
            </w:div>
            <w:div w:id="1851404360">
              <w:marLeft w:val="0"/>
              <w:marRight w:val="0"/>
              <w:marTop w:val="0"/>
              <w:marBottom w:val="0"/>
              <w:divBdr>
                <w:top w:val="none" w:sz="0" w:space="0" w:color="auto"/>
                <w:left w:val="none" w:sz="0" w:space="0" w:color="auto"/>
                <w:bottom w:val="none" w:sz="0" w:space="0" w:color="auto"/>
                <w:right w:val="none" w:sz="0" w:space="0" w:color="auto"/>
              </w:divBdr>
            </w:div>
            <w:div w:id="19787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5516">
      <w:bodyDiv w:val="1"/>
      <w:marLeft w:val="0"/>
      <w:marRight w:val="0"/>
      <w:marTop w:val="0"/>
      <w:marBottom w:val="0"/>
      <w:divBdr>
        <w:top w:val="none" w:sz="0" w:space="0" w:color="auto"/>
        <w:left w:val="none" w:sz="0" w:space="0" w:color="auto"/>
        <w:bottom w:val="none" w:sz="0" w:space="0" w:color="auto"/>
        <w:right w:val="none" w:sz="0" w:space="0" w:color="auto"/>
      </w:divBdr>
    </w:div>
    <w:div w:id="1006245968">
      <w:bodyDiv w:val="1"/>
      <w:marLeft w:val="0"/>
      <w:marRight w:val="0"/>
      <w:marTop w:val="0"/>
      <w:marBottom w:val="0"/>
      <w:divBdr>
        <w:top w:val="none" w:sz="0" w:space="0" w:color="auto"/>
        <w:left w:val="none" w:sz="0" w:space="0" w:color="auto"/>
        <w:bottom w:val="none" w:sz="0" w:space="0" w:color="auto"/>
        <w:right w:val="none" w:sz="0" w:space="0" w:color="auto"/>
      </w:divBdr>
      <w:divsChild>
        <w:div w:id="848563546">
          <w:marLeft w:val="547"/>
          <w:marRight w:val="0"/>
          <w:marTop w:val="115"/>
          <w:marBottom w:val="0"/>
          <w:divBdr>
            <w:top w:val="none" w:sz="0" w:space="0" w:color="auto"/>
            <w:left w:val="none" w:sz="0" w:space="0" w:color="auto"/>
            <w:bottom w:val="none" w:sz="0" w:space="0" w:color="auto"/>
            <w:right w:val="none" w:sz="0" w:space="0" w:color="auto"/>
          </w:divBdr>
        </w:div>
      </w:divsChild>
    </w:div>
    <w:div w:id="1006252462">
      <w:bodyDiv w:val="1"/>
      <w:marLeft w:val="0"/>
      <w:marRight w:val="0"/>
      <w:marTop w:val="0"/>
      <w:marBottom w:val="0"/>
      <w:divBdr>
        <w:top w:val="none" w:sz="0" w:space="0" w:color="auto"/>
        <w:left w:val="none" w:sz="0" w:space="0" w:color="auto"/>
        <w:bottom w:val="none" w:sz="0" w:space="0" w:color="auto"/>
        <w:right w:val="none" w:sz="0" w:space="0" w:color="auto"/>
      </w:divBdr>
      <w:divsChild>
        <w:div w:id="151989152">
          <w:marLeft w:val="1166"/>
          <w:marRight w:val="0"/>
          <w:marTop w:val="96"/>
          <w:marBottom w:val="0"/>
          <w:divBdr>
            <w:top w:val="none" w:sz="0" w:space="0" w:color="auto"/>
            <w:left w:val="none" w:sz="0" w:space="0" w:color="auto"/>
            <w:bottom w:val="none" w:sz="0" w:space="0" w:color="auto"/>
            <w:right w:val="none" w:sz="0" w:space="0" w:color="auto"/>
          </w:divBdr>
        </w:div>
        <w:div w:id="157887877">
          <w:marLeft w:val="547"/>
          <w:marRight w:val="0"/>
          <w:marTop w:val="106"/>
          <w:marBottom w:val="0"/>
          <w:divBdr>
            <w:top w:val="none" w:sz="0" w:space="0" w:color="auto"/>
            <w:left w:val="none" w:sz="0" w:space="0" w:color="auto"/>
            <w:bottom w:val="none" w:sz="0" w:space="0" w:color="auto"/>
            <w:right w:val="none" w:sz="0" w:space="0" w:color="auto"/>
          </w:divBdr>
        </w:div>
      </w:divsChild>
    </w:div>
    <w:div w:id="1009285245">
      <w:bodyDiv w:val="1"/>
      <w:marLeft w:val="0"/>
      <w:marRight w:val="0"/>
      <w:marTop w:val="0"/>
      <w:marBottom w:val="0"/>
      <w:divBdr>
        <w:top w:val="none" w:sz="0" w:space="0" w:color="auto"/>
        <w:left w:val="none" w:sz="0" w:space="0" w:color="auto"/>
        <w:bottom w:val="none" w:sz="0" w:space="0" w:color="auto"/>
        <w:right w:val="none" w:sz="0" w:space="0" w:color="auto"/>
      </w:divBdr>
      <w:divsChild>
        <w:div w:id="112097060">
          <w:marLeft w:val="0"/>
          <w:marRight w:val="0"/>
          <w:marTop w:val="0"/>
          <w:marBottom w:val="0"/>
          <w:divBdr>
            <w:top w:val="none" w:sz="0" w:space="0" w:color="auto"/>
            <w:left w:val="none" w:sz="0" w:space="0" w:color="auto"/>
            <w:bottom w:val="none" w:sz="0" w:space="0" w:color="auto"/>
            <w:right w:val="none" w:sz="0" w:space="0" w:color="auto"/>
          </w:divBdr>
          <w:divsChild>
            <w:div w:id="68962029">
              <w:marLeft w:val="0"/>
              <w:marRight w:val="0"/>
              <w:marTop w:val="0"/>
              <w:marBottom w:val="0"/>
              <w:divBdr>
                <w:top w:val="none" w:sz="0" w:space="0" w:color="auto"/>
                <w:left w:val="none" w:sz="0" w:space="0" w:color="auto"/>
                <w:bottom w:val="none" w:sz="0" w:space="0" w:color="auto"/>
                <w:right w:val="none" w:sz="0" w:space="0" w:color="auto"/>
              </w:divBdr>
            </w:div>
            <w:div w:id="1299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28">
      <w:bodyDiv w:val="1"/>
      <w:marLeft w:val="0"/>
      <w:marRight w:val="0"/>
      <w:marTop w:val="0"/>
      <w:marBottom w:val="0"/>
      <w:divBdr>
        <w:top w:val="none" w:sz="0" w:space="0" w:color="auto"/>
        <w:left w:val="none" w:sz="0" w:space="0" w:color="auto"/>
        <w:bottom w:val="none" w:sz="0" w:space="0" w:color="auto"/>
        <w:right w:val="none" w:sz="0" w:space="0" w:color="auto"/>
      </w:divBdr>
    </w:div>
    <w:div w:id="1020282744">
      <w:bodyDiv w:val="1"/>
      <w:marLeft w:val="0"/>
      <w:marRight w:val="0"/>
      <w:marTop w:val="0"/>
      <w:marBottom w:val="0"/>
      <w:divBdr>
        <w:top w:val="none" w:sz="0" w:space="0" w:color="auto"/>
        <w:left w:val="none" w:sz="0" w:space="0" w:color="auto"/>
        <w:bottom w:val="none" w:sz="0" w:space="0" w:color="auto"/>
        <w:right w:val="none" w:sz="0" w:space="0" w:color="auto"/>
      </w:divBdr>
      <w:divsChild>
        <w:div w:id="83307194">
          <w:marLeft w:val="0"/>
          <w:marRight w:val="0"/>
          <w:marTop w:val="0"/>
          <w:marBottom w:val="0"/>
          <w:divBdr>
            <w:top w:val="none" w:sz="0" w:space="0" w:color="auto"/>
            <w:left w:val="none" w:sz="0" w:space="0" w:color="auto"/>
            <w:bottom w:val="none" w:sz="0" w:space="0" w:color="auto"/>
            <w:right w:val="none" w:sz="0" w:space="0" w:color="auto"/>
          </w:divBdr>
          <w:divsChild>
            <w:div w:id="43717516">
              <w:marLeft w:val="0"/>
              <w:marRight w:val="0"/>
              <w:marTop w:val="0"/>
              <w:marBottom w:val="0"/>
              <w:divBdr>
                <w:top w:val="none" w:sz="0" w:space="0" w:color="auto"/>
                <w:left w:val="none" w:sz="0" w:space="0" w:color="auto"/>
                <w:bottom w:val="none" w:sz="0" w:space="0" w:color="auto"/>
                <w:right w:val="none" w:sz="0" w:space="0" w:color="auto"/>
              </w:divBdr>
            </w:div>
            <w:div w:id="300695518">
              <w:marLeft w:val="0"/>
              <w:marRight w:val="0"/>
              <w:marTop w:val="0"/>
              <w:marBottom w:val="0"/>
              <w:divBdr>
                <w:top w:val="none" w:sz="0" w:space="0" w:color="auto"/>
                <w:left w:val="none" w:sz="0" w:space="0" w:color="auto"/>
                <w:bottom w:val="none" w:sz="0" w:space="0" w:color="auto"/>
                <w:right w:val="none" w:sz="0" w:space="0" w:color="auto"/>
              </w:divBdr>
            </w:div>
            <w:div w:id="504634428">
              <w:marLeft w:val="0"/>
              <w:marRight w:val="0"/>
              <w:marTop w:val="0"/>
              <w:marBottom w:val="0"/>
              <w:divBdr>
                <w:top w:val="none" w:sz="0" w:space="0" w:color="auto"/>
                <w:left w:val="none" w:sz="0" w:space="0" w:color="auto"/>
                <w:bottom w:val="none" w:sz="0" w:space="0" w:color="auto"/>
                <w:right w:val="none" w:sz="0" w:space="0" w:color="auto"/>
              </w:divBdr>
            </w:div>
            <w:div w:id="744961642">
              <w:marLeft w:val="0"/>
              <w:marRight w:val="0"/>
              <w:marTop w:val="0"/>
              <w:marBottom w:val="0"/>
              <w:divBdr>
                <w:top w:val="none" w:sz="0" w:space="0" w:color="auto"/>
                <w:left w:val="none" w:sz="0" w:space="0" w:color="auto"/>
                <w:bottom w:val="none" w:sz="0" w:space="0" w:color="auto"/>
                <w:right w:val="none" w:sz="0" w:space="0" w:color="auto"/>
              </w:divBdr>
            </w:div>
            <w:div w:id="1013991422">
              <w:marLeft w:val="0"/>
              <w:marRight w:val="0"/>
              <w:marTop w:val="0"/>
              <w:marBottom w:val="0"/>
              <w:divBdr>
                <w:top w:val="none" w:sz="0" w:space="0" w:color="auto"/>
                <w:left w:val="none" w:sz="0" w:space="0" w:color="auto"/>
                <w:bottom w:val="none" w:sz="0" w:space="0" w:color="auto"/>
                <w:right w:val="none" w:sz="0" w:space="0" w:color="auto"/>
              </w:divBdr>
            </w:div>
            <w:div w:id="1197423838">
              <w:marLeft w:val="0"/>
              <w:marRight w:val="0"/>
              <w:marTop w:val="0"/>
              <w:marBottom w:val="0"/>
              <w:divBdr>
                <w:top w:val="none" w:sz="0" w:space="0" w:color="auto"/>
                <w:left w:val="none" w:sz="0" w:space="0" w:color="auto"/>
                <w:bottom w:val="none" w:sz="0" w:space="0" w:color="auto"/>
                <w:right w:val="none" w:sz="0" w:space="0" w:color="auto"/>
              </w:divBdr>
            </w:div>
            <w:div w:id="1357925382">
              <w:marLeft w:val="0"/>
              <w:marRight w:val="0"/>
              <w:marTop w:val="0"/>
              <w:marBottom w:val="0"/>
              <w:divBdr>
                <w:top w:val="none" w:sz="0" w:space="0" w:color="auto"/>
                <w:left w:val="none" w:sz="0" w:space="0" w:color="auto"/>
                <w:bottom w:val="none" w:sz="0" w:space="0" w:color="auto"/>
                <w:right w:val="none" w:sz="0" w:space="0" w:color="auto"/>
              </w:divBdr>
            </w:div>
            <w:div w:id="19533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3371">
      <w:bodyDiv w:val="1"/>
      <w:marLeft w:val="0"/>
      <w:marRight w:val="0"/>
      <w:marTop w:val="0"/>
      <w:marBottom w:val="0"/>
      <w:divBdr>
        <w:top w:val="none" w:sz="0" w:space="0" w:color="auto"/>
        <w:left w:val="none" w:sz="0" w:space="0" w:color="auto"/>
        <w:bottom w:val="none" w:sz="0" w:space="0" w:color="auto"/>
        <w:right w:val="none" w:sz="0" w:space="0" w:color="auto"/>
      </w:divBdr>
      <w:divsChild>
        <w:div w:id="40326271">
          <w:marLeft w:val="0"/>
          <w:marRight w:val="0"/>
          <w:marTop w:val="0"/>
          <w:marBottom w:val="0"/>
          <w:divBdr>
            <w:top w:val="none" w:sz="0" w:space="0" w:color="auto"/>
            <w:left w:val="none" w:sz="0" w:space="0" w:color="auto"/>
            <w:bottom w:val="none" w:sz="0" w:space="0" w:color="auto"/>
            <w:right w:val="none" w:sz="0" w:space="0" w:color="auto"/>
          </w:divBdr>
          <w:divsChild>
            <w:div w:id="419329234">
              <w:marLeft w:val="0"/>
              <w:marRight w:val="0"/>
              <w:marTop w:val="0"/>
              <w:marBottom w:val="0"/>
              <w:divBdr>
                <w:top w:val="none" w:sz="0" w:space="0" w:color="auto"/>
                <w:left w:val="none" w:sz="0" w:space="0" w:color="auto"/>
                <w:bottom w:val="none" w:sz="0" w:space="0" w:color="auto"/>
                <w:right w:val="none" w:sz="0" w:space="0" w:color="auto"/>
              </w:divBdr>
            </w:div>
            <w:div w:id="1108814280">
              <w:marLeft w:val="0"/>
              <w:marRight w:val="0"/>
              <w:marTop w:val="0"/>
              <w:marBottom w:val="0"/>
              <w:divBdr>
                <w:top w:val="none" w:sz="0" w:space="0" w:color="auto"/>
                <w:left w:val="none" w:sz="0" w:space="0" w:color="auto"/>
                <w:bottom w:val="none" w:sz="0" w:space="0" w:color="auto"/>
                <w:right w:val="none" w:sz="0" w:space="0" w:color="auto"/>
              </w:divBdr>
            </w:div>
            <w:div w:id="20815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78885">
      <w:bodyDiv w:val="1"/>
      <w:marLeft w:val="0"/>
      <w:marRight w:val="0"/>
      <w:marTop w:val="0"/>
      <w:marBottom w:val="0"/>
      <w:divBdr>
        <w:top w:val="none" w:sz="0" w:space="0" w:color="auto"/>
        <w:left w:val="none" w:sz="0" w:space="0" w:color="auto"/>
        <w:bottom w:val="none" w:sz="0" w:space="0" w:color="auto"/>
        <w:right w:val="none" w:sz="0" w:space="0" w:color="auto"/>
      </w:divBdr>
      <w:divsChild>
        <w:div w:id="1392002328">
          <w:marLeft w:val="547"/>
          <w:marRight w:val="0"/>
          <w:marTop w:val="115"/>
          <w:marBottom w:val="0"/>
          <w:divBdr>
            <w:top w:val="none" w:sz="0" w:space="0" w:color="auto"/>
            <w:left w:val="none" w:sz="0" w:space="0" w:color="auto"/>
            <w:bottom w:val="none" w:sz="0" w:space="0" w:color="auto"/>
            <w:right w:val="none" w:sz="0" w:space="0" w:color="auto"/>
          </w:divBdr>
        </w:div>
      </w:divsChild>
    </w:div>
    <w:div w:id="1073897759">
      <w:bodyDiv w:val="1"/>
      <w:marLeft w:val="0"/>
      <w:marRight w:val="0"/>
      <w:marTop w:val="0"/>
      <w:marBottom w:val="0"/>
      <w:divBdr>
        <w:top w:val="none" w:sz="0" w:space="0" w:color="auto"/>
        <w:left w:val="none" w:sz="0" w:space="0" w:color="auto"/>
        <w:bottom w:val="none" w:sz="0" w:space="0" w:color="auto"/>
        <w:right w:val="none" w:sz="0" w:space="0" w:color="auto"/>
      </w:divBdr>
      <w:divsChild>
        <w:div w:id="284849490">
          <w:marLeft w:val="547"/>
          <w:marRight w:val="0"/>
          <w:marTop w:val="115"/>
          <w:marBottom w:val="0"/>
          <w:divBdr>
            <w:top w:val="none" w:sz="0" w:space="0" w:color="auto"/>
            <w:left w:val="none" w:sz="0" w:space="0" w:color="auto"/>
            <w:bottom w:val="none" w:sz="0" w:space="0" w:color="auto"/>
            <w:right w:val="none" w:sz="0" w:space="0" w:color="auto"/>
          </w:divBdr>
        </w:div>
        <w:div w:id="555311769">
          <w:marLeft w:val="547"/>
          <w:marRight w:val="0"/>
          <w:marTop w:val="115"/>
          <w:marBottom w:val="0"/>
          <w:divBdr>
            <w:top w:val="none" w:sz="0" w:space="0" w:color="auto"/>
            <w:left w:val="none" w:sz="0" w:space="0" w:color="auto"/>
            <w:bottom w:val="none" w:sz="0" w:space="0" w:color="auto"/>
            <w:right w:val="none" w:sz="0" w:space="0" w:color="auto"/>
          </w:divBdr>
        </w:div>
      </w:divsChild>
    </w:div>
    <w:div w:id="1094597639">
      <w:bodyDiv w:val="1"/>
      <w:marLeft w:val="0"/>
      <w:marRight w:val="0"/>
      <w:marTop w:val="0"/>
      <w:marBottom w:val="0"/>
      <w:divBdr>
        <w:top w:val="none" w:sz="0" w:space="0" w:color="auto"/>
        <w:left w:val="none" w:sz="0" w:space="0" w:color="auto"/>
        <w:bottom w:val="none" w:sz="0" w:space="0" w:color="auto"/>
        <w:right w:val="none" w:sz="0" w:space="0" w:color="auto"/>
      </w:divBdr>
      <w:divsChild>
        <w:div w:id="1444151538">
          <w:marLeft w:val="0"/>
          <w:marRight w:val="0"/>
          <w:marTop w:val="0"/>
          <w:marBottom w:val="0"/>
          <w:divBdr>
            <w:top w:val="none" w:sz="0" w:space="0" w:color="auto"/>
            <w:left w:val="none" w:sz="0" w:space="0" w:color="auto"/>
            <w:bottom w:val="none" w:sz="0" w:space="0" w:color="auto"/>
            <w:right w:val="none" w:sz="0" w:space="0" w:color="auto"/>
          </w:divBdr>
          <w:divsChild>
            <w:div w:id="422916045">
              <w:marLeft w:val="0"/>
              <w:marRight w:val="0"/>
              <w:marTop w:val="0"/>
              <w:marBottom w:val="0"/>
              <w:divBdr>
                <w:top w:val="none" w:sz="0" w:space="0" w:color="auto"/>
                <w:left w:val="none" w:sz="0" w:space="0" w:color="auto"/>
                <w:bottom w:val="none" w:sz="0" w:space="0" w:color="auto"/>
                <w:right w:val="none" w:sz="0" w:space="0" w:color="auto"/>
              </w:divBdr>
            </w:div>
            <w:div w:id="1007294100">
              <w:marLeft w:val="0"/>
              <w:marRight w:val="0"/>
              <w:marTop w:val="0"/>
              <w:marBottom w:val="0"/>
              <w:divBdr>
                <w:top w:val="none" w:sz="0" w:space="0" w:color="auto"/>
                <w:left w:val="none" w:sz="0" w:space="0" w:color="auto"/>
                <w:bottom w:val="none" w:sz="0" w:space="0" w:color="auto"/>
                <w:right w:val="none" w:sz="0" w:space="0" w:color="auto"/>
              </w:divBdr>
            </w:div>
            <w:div w:id="1300843529">
              <w:marLeft w:val="0"/>
              <w:marRight w:val="0"/>
              <w:marTop w:val="0"/>
              <w:marBottom w:val="0"/>
              <w:divBdr>
                <w:top w:val="none" w:sz="0" w:space="0" w:color="auto"/>
                <w:left w:val="none" w:sz="0" w:space="0" w:color="auto"/>
                <w:bottom w:val="none" w:sz="0" w:space="0" w:color="auto"/>
                <w:right w:val="none" w:sz="0" w:space="0" w:color="auto"/>
              </w:divBdr>
            </w:div>
            <w:div w:id="1404445673">
              <w:marLeft w:val="0"/>
              <w:marRight w:val="0"/>
              <w:marTop w:val="0"/>
              <w:marBottom w:val="0"/>
              <w:divBdr>
                <w:top w:val="none" w:sz="0" w:space="0" w:color="auto"/>
                <w:left w:val="none" w:sz="0" w:space="0" w:color="auto"/>
                <w:bottom w:val="none" w:sz="0" w:space="0" w:color="auto"/>
                <w:right w:val="none" w:sz="0" w:space="0" w:color="auto"/>
              </w:divBdr>
            </w:div>
            <w:div w:id="1428883303">
              <w:marLeft w:val="0"/>
              <w:marRight w:val="0"/>
              <w:marTop w:val="0"/>
              <w:marBottom w:val="0"/>
              <w:divBdr>
                <w:top w:val="none" w:sz="0" w:space="0" w:color="auto"/>
                <w:left w:val="none" w:sz="0" w:space="0" w:color="auto"/>
                <w:bottom w:val="none" w:sz="0" w:space="0" w:color="auto"/>
                <w:right w:val="none" w:sz="0" w:space="0" w:color="auto"/>
              </w:divBdr>
            </w:div>
            <w:div w:id="19027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0446">
      <w:bodyDiv w:val="1"/>
      <w:marLeft w:val="0"/>
      <w:marRight w:val="0"/>
      <w:marTop w:val="0"/>
      <w:marBottom w:val="0"/>
      <w:divBdr>
        <w:top w:val="none" w:sz="0" w:space="0" w:color="auto"/>
        <w:left w:val="none" w:sz="0" w:space="0" w:color="auto"/>
        <w:bottom w:val="none" w:sz="0" w:space="0" w:color="auto"/>
        <w:right w:val="none" w:sz="0" w:space="0" w:color="auto"/>
      </w:divBdr>
      <w:divsChild>
        <w:div w:id="461119565">
          <w:marLeft w:val="547"/>
          <w:marRight w:val="0"/>
          <w:marTop w:val="115"/>
          <w:marBottom w:val="0"/>
          <w:divBdr>
            <w:top w:val="none" w:sz="0" w:space="0" w:color="auto"/>
            <w:left w:val="none" w:sz="0" w:space="0" w:color="auto"/>
            <w:bottom w:val="none" w:sz="0" w:space="0" w:color="auto"/>
            <w:right w:val="none" w:sz="0" w:space="0" w:color="auto"/>
          </w:divBdr>
        </w:div>
      </w:divsChild>
    </w:div>
    <w:div w:id="1113744761">
      <w:bodyDiv w:val="1"/>
      <w:marLeft w:val="0"/>
      <w:marRight w:val="0"/>
      <w:marTop w:val="0"/>
      <w:marBottom w:val="0"/>
      <w:divBdr>
        <w:top w:val="none" w:sz="0" w:space="0" w:color="auto"/>
        <w:left w:val="none" w:sz="0" w:space="0" w:color="auto"/>
        <w:bottom w:val="none" w:sz="0" w:space="0" w:color="auto"/>
        <w:right w:val="none" w:sz="0" w:space="0" w:color="auto"/>
      </w:divBdr>
      <w:divsChild>
        <w:div w:id="460268948">
          <w:marLeft w:val="547"/>
          <w:marRight w:val="0"/>
          <w:marTop w:val="115"/>
          <w:marBottom w:val="0"/>
          <w:divBdr>
            <w:top w:val="none" w:sz="0" w:space="0" w:color="auto"/>
            <w:left w:val="none" w:sz="0" w:space="0" w:color="auto"/>
            <w:bottom w:val="none" w:sz="0" w:space="0" w:color="auto"/>
            <w:right w:val="none" w:sz="0" w:space="0" w:color="auto"/>
          </w:divBdr>
        </w:div>
      </w:divsChild>
    </w:div>
    <w:div w:id="1120687368">
      <w:bodyDiv w:val="1"/>
      <w:marLeft w:val="0"/>
      <w:marRight w:val="0"/>
      <w:marTop w:val="0"/>
      <w:marBottom w:val="0"/>
      <w:divBdr>
        <w:top w:val="none" w:sz="0" w:space="0" w:color="auto"/>
        <w:left w:val="none" w:sz="0" w:space="0" w:color="auto"/>
        <w:bottom w:val="none" w:sz="0" w:space="0" w:color="auto"/>
        <w:right w:val="none" w:sz="0" w:space="0" w:color="auto"/>
      </w:divBdr>
      <w:divsChild>
        <w:div w:id="1419211208">
          <w:marLeft w:val="547"/>
          <w:marRight w:val="0"/>
          <w:marTop w:val="115"/>
          <w:marBottom w:val="0"/>
          <w:divBdr>
            <w:top w:val="none" w:sz="0" w:space="0" w:color="auto"/>
            <w:left w:val="none" w:sz="0" w:space="0" w:color="auto"/>
            <w:bottom w:val="none" w:sz="0" w:space="0" w:color="auto"/>
            <w:right w:val="none" w:sz="0" w:space="0" w:color="auto"/>
          </w:divBdr>
        </w:div>
      </w:divsChild>
    </w:div>
    <w:div w:id="1124428023">
      <w:bodyDiv w:val="1"/>
      <w:marLeft w:val="0"/>
      <w:marRight w:val="0"/>
      <w:marTop w:val="0"/>
      <w:marBottom w:val="0"/>
      <w:divBdr>
        <w:top w:val="none" w:sz="0" w:space="0" w:color="auto"/>
        <w:left w:val="none" w:sz="0" w:space="0" w:color="auto"/>
        <w:bottom w:val="none" w:sz="0" w:space="0" w:color="auto"/>
        <w:right w:val="none" w:sz="0" w:space="0" w:color="auto"/>
      </w:divBdr>
      <w:divsChild>
        <w:div w:id="817843062">
          <w:marLeft w:val="1166"/>
          <w:marRight w:val="0"/>
          <w:marTop w:val="96"/>
          <w:marBottom w:val="0"/>
          <w:divBdr>
            <w:top w:val="none" w:sz="0" w:space="0" w:color="auto"/>
            <w:left w:val="none" w:sz="0" w:space="0" w:color="auto"/>
            <w:bottom w:val="none" w:sz="0" w:space="0" w:color="auto"/>
            <w:right w:val="none" w:sz="0" w:space="0" w:color="auto"/>
          </w:divBdr>
        </w:div>
        <w:div w:id="1138886902">
          <w:marLeft w:val="547"/>
          <w:marRight w:val="0"/>
          <w:marTop w:val="115"/>
          <w:marBottom w:val="0"/>
          <w:divBdr>
            <w:top w:val="none" w:sz="0" w:space="0" w:color="auto"/>
            <w:left w:val="none" w:sz="0" w:space="0" w:color="auto"/>
            <w:bottom w:val="none" w:sz="0" w:space="0" w:color="auto"/>
            <w:right w:val="none" w:sz="0" w:space="0" w:color="auto"/>
          </w:divBdr>
        </w:div>
        <w:div w:id="1411270435">
          <w:marLeft w:val="1166"/>
          <w:marRight w:val="0"/>
          <w:marTop w:val="96"/>
          <w:marBottom w:val="0"/>
          <w:divBdr>
            <w:top w:val="none" w:sz="0" w:space="0" w:color="auto"/>
            <w:left w:val="none" w:sz="0" w:space="0" w:color="auto"/>
            <w:bottom w:val="none" w:sz="0" w:space="0" w:color="auto"/>
            <w:right w:val="none" w:sz="0" w:space="0" w:color="auto"/>
          </w:divBdr>
        </w:div>
        <w:div w:id="2141530493">
          <w:marLeft w:val="1166"/>
          <w:marRight w:val="0"/>
          <w:marTop w:val="96"/>
          <w:marBottom w:val="0"/>
          <w:divBdr>
            <w:top w:val="none" w:sz="0" w:space="0" w:color="auto"/>
            <w:left w:val="none" w:sz="0" w:space="0" w:color="auto"/>
            <w:bottom w:val="none" w:sz="0" w:space="0" w:color="auto"/>
            <w:right w:val="none" w:sz="0" w:space="0" w:color="auto"/>
          </w:divBdr>
        </w:div>
      </w:divsChild>
    </w:div>
    <w:div w:id="1152285445">
      <w:bodyDiv w:val="1"/>
      <w:marLeft w:val="0"/>
      <w:marRight w:val="0"/>
      <w:marTop w:val="0"/>
      <w:marBottom w:val="0"/>
      <w:divBdr>
        <w:top w:val="none" w:sz="0" w:space="0" w:color="auto"/>
        <w:left w:val="none" w:sz="0" w:space="0" w:color="auto"/>
        <w:bottom w:val="none" w:sz="0" w:space="0" w:color="auto"/>
        <w:right w:val="none" w:sz="0" w:space="0" w:color="auto"/>
      </w:divBdr>
      <w:divsChild>
        <w:div w:id="1606228555">
          <w:marLeft w:val="0"/>
          <w:marRight w:val="0"/>
          <w:marTop w:val="0"/>
          <w:marBottom w:val="0"/>
          <w:divBdr>
            <w:top w:val="none" w:sz="0" w:space="0" w:color="auto"/>
            <w:left w:val="none" w:sz="0" w:space="0" w:color="auto"/>
            <w:bottom w:val="none" w:sz="0" w:space="0" w:color="auto"/>
            <w:right w:val="none" w:sz="0" w:space="0" w:color="auto"/>
          </w:divBdr>
        </w:div>
      </w:divsChild>
    </w:div>
    <w:div w:id="1153065917">
      <w:bodyDiv w:val="1"/>
      <w:marLeft w:val="0"/>
      <w:marRight w:val="0"/>
      <w:marTop w:val="0"/>
      <w:marBottom w:val="0"/>
      <w:divBdr>
        <w:top w:val="none" w:sz="0" w:space="0" w:color="auto"/>
        <w:left w:val="none" w:sz="0" w:space="0" w:color="auto"/>
        <w:bottom w:val="none" w:sz="0" w:space="0" w:color="auto"/>
        <w:right w:val="none" w:sz="0" w:space="0" w:color="auto"/>
      </w:divBdr>
      <w:divsChild>
        <w:div w:id="648243699">
          <w:marLeft w:val="547"/>
          <w:marRight w:val="0"/>
          <w:marTop w:val="115"/>
          <w:marBottom w:val="0"/>
          <w:divBdr>
            <w:top w:val="none" w:sz="0" w:space="0" w:color="auto"/>
            <w:left w:val="none" w:sz="0" w:space="0" w:color="auto"/>
            <w:bottom w:val="none" w:sz="0" w:space="0" w:color="auto"/>
            <w:right w:val="none" w:sz="0" w:space="0" w:color="auto"/>
          </w:divBdr>
        </w:div>
      </w:divsChild>
    </w:div>
    <w:div w:id="1159998907">
      <w:bodyDiv w:val="1"/>
      <w:marLeft w:val="0"/>
      <w:marRight w:val="0"/>
      <w:marTop w:val="0"/>
      <w:marBottom w:val="0"/>
      <w:divBdr>
        <w:top w:val="none" w:sz="0" w:space="0" w:color="auto"/>
        <w:left w:val="none" w:sz="0" w:space="0" w:color="auto"/>
        <w:bottom w:val="none" w:sz="0" w:space="0" w:color="auto"/>
        <w:right w:val="none" w:sz="0" w:space="0" w:color="auto"/>
      </w:divBdr>
      <w:divsChild>
        <w:div w:id="651065191">
          <w:marLeft w:val="547"/>
          <w:marRight w:val="0"/>
          <w:marTop w:val="115"/>
          <w:marBottom w:val="0"/>
          <w:divBdr>
            <w:top w:val="none" w:sz="0" w:space="0" w:color="auto"/>
            <w:left w:val="none" w:sz="0" w:space="0" w:color="auto"/>
            <w:bottom w:val="none" w:sz="0" w:space="0" w:color="auto"/>
            <w:right w:val="none" w:sz="0" w:space="0" w:color="auto"/>
          </w:divBdr>
        </w:div>
      </w:divsChild>
    </w:div>
    <w:div w:id="1168902864">
      <w:bodyDiv w:val="1"/>
      <w:marLeft w:val="0"/>
      <w:marRight w:val="0"/>
      <w:marTop w:val="0"/>
      <w:marBottom w:val="0"/>
      <w:divBdr>
        <w:top w:val="none" w:sz="0" w:space="0" w:color="auto"/>
        <w:left w:val="none" w:sz="0" w:space="0" w:color="auto"/>
        <w:bottom w:val="none" w:sz="0" w:space="0" w:color="auto"/>
        <w:right w:val="none" w:sz="0" w:space="0" w:color="auto"/>
      </w:divBdr>
    </w:div>
    <w:div w:id="1173909956">
      <w:bodyDiv w:val="1"/>
      <w:marLeft w:val="0"/>
      <w:marRight w:val="0"/>
      <w:marTop w:val="0"/>
      <w:marBottom w:val="0"/>
      <w:divBdr>
        <w:top w:val="none" w:sz="0" w:space="0" w:color="auto"/>
        <w:left w:val="none" w:sz="0" w:space="0" w:color="auto"/>
        <w:bottom w:val="none" w:sz="0" w:space="0" w:color="auto"/>
        <w:right w:val="none" w:sz="0" w:space="0" w:color="auto"/>
      </w:divBdr>
      <w:divsChild>
        <w:div w:id="728068315">
          <w:marLeft w:val="547"/>
          <w:marRight w:val="0"/>
          <w:marTop w:val="115"/>
          <w:marBottom w:val="0"/>
          <w:divBdr>
            <w:top w:val="none" w:sz="0" w:space="0" w:color="auto"/>
            <w:left w:val="none" w:sz="0" w:space="0" w:color="auto"/>
            <w:bottom w:val="none" w:sz="0" w:space="0" w:color="auto"/>
            <w:right w:val="none" w:sz="0" w:space="0" w:color="auto"/>
          </w:divBdr>
        </w:div>
        <w:div w:id="769814638">
          <w:marLeft w:val="1166"/>
          <w:marRight w:val="0"/>
          <w:marTop w:val="96"/>
          <w:marBottom w:val="0"/>
          <w:divBdr>
            <w:top w:val="none" w:sz="0" w:space="0" w:color="auto"/>
            <w:left w:val="none" w:sz="0" w:space="0" w:color="auto"/>
            <w:bottom w:val="none" w:sz="0" w:space="0" w:color="auto"/>
            <w:right w:val="none" w:sz="0" w:space="0" w:color="auto"/>
          </w:divBdr>
        </w:div>
        <w:div w:id="1098990543">
          <w:marLeft w:val="1166"/>
          <w:marRight w:val="0"/>
          <w:marTop w:val="96"/>
          <w:marBottom w:val="0"/>
          <w:divBdr>
            <w:top w:val="none" w:sz="0" w:space="0" w:color="auto"/>
            <w:left w:val="none" w:sz="0" w:space="0" w:color="auto"/>
            <w:bottom w:val="none" w:sz="0" w:space="0" w:color="auto"/>
            <w:right w:val="none" w:sz="0" w:space="0" w:color="auto"/>
          </w:divBdr>
        </w:div>
      </w:divsChild>
    </w:div>
    <w:div w:id="1179463928">
      <w:bodyDiv w:val="1"/>
      <w:marLeft w:val="0"/>
      <w:marRight w:val="0"/>
      <w:marTop w:val="0"/>
      <w:marBottom w:val="0"/>
      <w:divBdr>
        <w:top w:val="none" w:sz="0" w:space="0" w:color="auto"/>
        <w:left w:val="none" w:sz="0" w:space="0" w:color="auto"/>
        <w:bottom w:val="none" w:sz="0" w:space="0" w:color="auto"/>
        <w:right w:val="none" w:sz="0" w:space="0" w:color="auto"/>
      </w:divBdr>
      <w:divsChild>
        <w:div w:id="756828587">
          <w:marLeft w:val="547"/>
          <w:marRight w:val="0"/>
          <w:marTop w:val="115"/>
          <w:marBottom w:val="0"/>
          <w:divBdr>
            <w:top w:val="none" w:sz="0" w:space="0" w:color="auto"/>
            <w:left w:val="none" w:sz="0" w:space="0" w:color="auto"/>
            <w:bottom w:val="none" w:sz="0" w:space="0" w:color="auto"/>
            <w:right w:val="none" w:sz="0" w:space="0" w:color="auto"/>
          </w:divBdr>
        </w:div>
      </w:divsChild>
    </w:div>
    <w:div w:id="1179583071">
      <w:bodyDiv w:val="1"/>
      <w:marLeft w:val="0"/>
      <w:marRight w:val="0"/>
      <w:marTop w:val="0"/>
      <w:marBottom w:val="0"/>
      <w:divBdr>
        <w:top w:val="none" w:sz="0" w:space="0" w:color="auto"/>
        <w:left w:val="none" w:sz="0" w:space="0" w:color="auto"/>
        <w:bottom w:val="none" w:sz="0" w:space="0" w:color="auto"/>
        <w:right w:val="none" w:sz="0" w:space="0" w:color="auto"/>
      </w:divBdr>
      <w:divsChild>
        <w:div w:id="2089496721">
          <w:marLeft w:val="1166"/>
          <w:marRight w:val="0"/>
          <w:marTop w:val="96"/>
          <w:marBottom w:val="0"/>
          <w:divBdr>
            <w:top w:val="none" w:sz="0" w:space="0" w:color="auto"/>
            <w:left w:val="none" w:sz="0" w:space="0" w:color="auto"/>
            <w:bottom w:val="none" w:sz="0" w:space="0" w:color="auto"/>
            <w:right w:val="none" w:sz="0" w:space="0" w:color="auto"/>
          </w:divBdr>
        </w:div>
      </w:divsChild>
    </w:div>
    <w:div w:id="1190070664">
      <w:bodyDiv w:val="1"/>
      <w:marLeft w:val="0"/>
      <w:marRight w:val="0"/>
      <w:marTop w:val="0"/>
      <w:marBottom w:val="0"/>
      <w:divBdr>
        <w:top w:val="none" w:sz="0" w:space="0" w:color="auto"/>
        <w:left w:val="none" w:sz="0" w:space="0" w:color="auto"/>
        <w:bottom w:val="none" w:sz="0" w:space="0" w:color="auto"/>
        <w:right w:val="none" w:sz="0" w:space="0" w:color="auto"/>
      </w:divBdr>
      <w:divsChild>
        <w:div w:id="1538852953">
          <w:marLeft w:val="0"/>
          <w:marRight w:val="0"/>
          <w:marTop w:val="0"/>
          <w:marBottom w:val="0"/>
          <w:divBdr>
            <w:top w:val="none" w:sz="0" w:space="0" w:color="auto"/>
            <w:left w:val="none" w:sz="0" w:space="0" w:color="auto"/>
            <w:bottom w:val="none" w:sz="0" w:space="0" w:color="auto"/>
            <w:right w:val="none" w:sz="0" w:space="0" w:color="auto"/>
          </w:divBdr>
          <w:divsChild>
            <w:div w:id="1683046964">
              <w:marLeft w:val="0"/>
              <w:marRight w:val="0"/>
              <w:marTop w:val="0"/>
              <w:marBottom w:val="0"/>
              <w:divBdr>
                <w:top w:val="none" w:sz="0" w:space="0" w:color="auto"/>
                <w:left w:val="none" w:sz="0" w:space="0" w:color="auto"/>
                <w:bottom w:val="none" w:sz="0" w:space="0" w:color="auto"/>
                <w:right w:val="none" w:sz="0" w:space="0" w:color="auto"/>
              </w:divBdr>
            </w:div>
            <w:div w:id="19837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1916">
      <w:bodyDiv w:val="1"/>
      <w:marLeft w:val="0"/>
      <w:marRight w:val="0"/>
      <w:marTop w:val="0"/>
      <w:marBottom w:val="0"/>
      <w:divBdr>
        <w:top w:val="none" w:sz="0" w:space="0" w:color="auto"/>
        <w:left w:val="none" w:sz="0" w:space="0" w:color="auto"/>
        <w:bottom w:val="none" w:sz="0" w:space="0" w:color="auto"/>
        <w:right w:val="none" w:sz="0" w:space="0" w:color="auto"/>
      </w:divBdr>
      <w:divsChild>
        <w:div w:id="447773366">
          <w:marLeft w:val="1166"/>
          <w:marRight w:val="0"/>
          <w:marTop w:val="96"/>
          <w:marBottom w:val="0"/>
          <w:divBdr>
            <w:top w:val="none" w:sz="0" w:space="0" w:color="auto"/>
            <w:left w:val="none" w:sz="0" w:space="0" w:color="auto"/>
            <w:bottom w:val="none" w:sz="0" w:space="0" w:color="auto"/>
            <w:right w:val="none" w:sz="0" w:space="0" w:color="auto"/>
          </w:divBdr>
        </w:div>
        <w:div w:id="828209918">
          <w:marLeft w:val="547"/>
          <w:marRight w:val="0"/>
          <w:marTop w:val="115"/>
          <w:marBottom w:val="0"/>
          <w:divBdr>
            <w:top w:val="none" w:sz="0" w:space="0" w:color="auto"/>
            <w:left w:val="none" w:sz="0" w:space="0" w:color="auto"/>
            <w:bottom w:val="none" w:sz="0" w:space="0" w:color="auto"/>
            <w:right w:val="none" w:sz="0" w:space="0" w:color="auto"/>
          </w:divBdr>
        </w:div>
        <w:div w:id="1080564820">
          <w:marLeft w:val="1166"/>
          <w:marRight w:val="0"/>
          <w:marTop w:val="96"/>
          <w:marBottom w:val="0"/>
          <w:divBdr>
            <w:top w:val="none" w:sz="0" w:space="0" w:color="auto"/>
            <w:left w:val="none" w:sz="0" w:space="0" w:color="auto"/>
            <w:bottom w:val="none" w:sz="0" w:space="0" w:color="auto"/>
            <w:right w:val="none" w:sz="0" w:space="0" w:color="auto"/>
          </w:divBdr>
        </w:div>
        <w:div w:id="1820227637">
          <w:marLeft w:val="547"/>
          <w:marRight w:val="0"/>
          <w:marTop w:val="115"/>
          <w:marBottom w:val="0"/>
          <w:divBdr>
            <w:top w:val="none" w:sz="0" w:space="0" w:color="auto"/>
            <w:left w:val="none" w:sz="0" w:space="0" w:color="auto"/>
            <w:bottom w:val="none" w:sz="0" w:space="0" w:color="auto"/>
            <w:right w:val="none" w:sz="0" w:space="0" w:color="auto"/>
          </w:divBdr>
        </w:div>
      </w:divsChild>
    </w:div>
    <w:div w:id="1193104967">
      <w:bodyDiv w:val="1"/>
      <w:marLeft w:val="0"/>
      <w:marRight w:val="0"/>
      <w:marTop w:val="0"/>
      <w:marBottom w:val="0"/>
      <w:divBdr>
        <w:top w:val="none" w:sz="0" w:space="0" w:color="auto"/>
        <w:left w:val="none" w:sz="0" w:space="0" w:color="auto"/>
        <w:bottom w:val="none" w:sz="0" w:space="0" w:color="auto"/>
        <w:right w:val="none" w:sz="0" w:space="0" w:color="auto"/>
      </w:divBdr>
      <w:divsChild>
        <w:div w:id="265356420">
          <w:marLeft w:val="547"/>
          <w:marRight w:val="0"/>
          <w:marTop w:val="115"/>
          <w:marBottom w:val="0"/>
          <w:divBdr>
            <w:top w:val="none" w:sz="0" w:space="0" w:color="auto"/>
            <w:left w:val="none" w:sz="0" w:space="0" w:color="auto"/>
            <w:bottom w:val="none" w:sz="0" w:space="0" w:color="auto"/>
            <w:right w:val="none" w:sz="0" w:space="0" w:color="auto"/>
          </w:divBdr>
        </w:div>
      </w:divsChild>
    </w:div>
    <w:div w:id="1210844003">
      <w:bodyDiv w:val="1"/>
      <w:marLeft w:val="0"/>
      <w:marRight w:val="0"/>
      <w:marTop w:val="0"/>
      <w:marBottom w:val="0"/>
      <w:divBdr>
        <w:top w:val="none" w:sz="0" w:space="0" w:color="auto"/>
        <w:left w:val="none" w:sz="0" w:space="0" w:color="auto"/>
        <w:bottom w:val="none" w:sz="0" w:space="0" w:color="auto"/>
        <w:right w:val="none" w:sz="0" w:space="0" w:color="auto"/>
      </w:divBdr>
      <w:divsChild>
        <w:div w:id="911623358">
          <w:marLeft w:val="1166"/>
          <w:marRight w:val="0"/>
          <w:marTop w:val="96"/>
          <w:marBottom w:val="0"/>
          <w:divBdr>
            <w:top w:val="none" w:sz="0" w:space="0" w:color="auto"/>
            <w:left w:val="none" w:sz="0" w:space="0" w:color="auto"/>
            <w:bottom w:val="none" w:sz="0" w:space="0" w:color="auto"/>
            <w:right w:val="none" w:sz="0" w:space="0" w:color="auto"/>
          </w:divBdr>
        </w:div>
        <w:div w:id="1311907378">
          <w:marLeft w:val="547"/>
          <w:marRight w:val="0"/>
          <w:marTop w:val="115"/>
          <w:marBottom w:val="0"/>
          <w:divBdr>
            <w:top w:val="none" w:sz="0" w:space="0" w:color="auto"/>
            <w:left w:val="none" w:sz="0" w:space="0" w:color="auto"/>
            <w:bottom w:val="none" w:sz="0" w:space="0" w:color="auto"/>
            <w:right w:val="none" w:sz="0" w:space="0" w:color="auto"/>
          </w:divBdr>
        </w:div>
        <w:div w:id="1735464591">
          <w:marLeft w:val="1166"/>
          <w:marRight w:val="0"/>
          <w:marTop w:val="96"/>
          <w:marBottom w:val="0"/>
          <w:divBdr>
            <w:top w:val="none" w:sz="0" w:space="0" w:color="auto"/>
            <w:left w:val="none" w:sz="0" w:space="0" w:color="auto"/>
            <w:bottom w:val="none" w:sz="0" w:space="0" w:color="auto"/>
            <w:right w:val="none" w:sz="0" w:space="0" w:color="auto"/>
          </w:divBdr>
        </w:div>
      </w:divsChild>
    </w:div>
    <w:div w:id="1219246785">
      <w:bodyDiv w:val="1"/>
      <w:marLeft w:val="0"/>
      <w:marRight w:val="0"/>
      <w:marTop w:val="0"/>
      <w:marBottom w:val="0"/>
      <w:divBdr>
        <w:top w:val="none" w:sz="0" w:space="0" w:color="auto"/>
        <w:left w:val="none" w:sz="0" w:space="0" w:color="auto"/>
        <w:bottom w:val="none" w:sz="0" w:space="0" w:color="auto"/>
        <w:right w:val="none" w:sz="0" w:space="0" w:color="auto"/>
      </w:divBdr>
      <w:divsChild>
        <w:div w:id="1071733134">
          <w:marLeft w:val="547"/>
          <w:marRight w:val="0"/>
          <w:marTop w:val="106"/>
          <w:marBottom w:val="0"/>
          <w:divBdr>
            <w:top w:val="none" w:sz="0" w:space="0" w:color="auto"/>
            <w:left w:val="none" w:sz="0" w:space="0" w:color="auto"/>
            <w:bottom w:val="none" w:sz="0" w:space="0" w:color="auto"/>
            <w:right w:val="none" w:sz="0" w:space="0" w:color="auto"/>
          </w:divBdr>
        </w:div>
        <w:div w:id="1714383574">
          <w:marLeft w:val="547"/>
          <w:marRight w:val="0"/>
          <w:marTop w:val="106"/>
          <w:marBottom w:val="0"/>
          <w:divBdr>
            <w:top w:val="none" w:sz="0" w:space="0" w:color="auto"/>
            <w:left w:val="none" w:sz="0" w:space="0" w:color="auto"/>
            <w:bottom w:val="none" w:sz="0" w:space="0" w:color="auto"/>
            <w:right w:val="none" w:sz="0" w:space="0" w:color="auto"/>
          </w:divBdr>
        </w:div>
      </w:divsChild>
    </w:div>
    <w:div w:id="1222903416">
      <w:bodyDiv w:val="1"/>
      <w:marLeft w:val="0"/>
      <w:marRight w:val="0"/>
      <w:marTop w:val="0"/>
      <w:marBottom w:val="0"/>
      <w:divBdr>
        <w:top w:val="none" w:sz="0" w:space="0" w:color="auto"/>
        <w:left w:val="none" w:sz="0" w:space="0" w:color="auto"/>
        <w:bottom w:val="none" w:sz="0" w:space="0" w:color="auto"/>
        <w:right w:val="none" w:sz="0" w:space="0" w:color="auto"/>
      </w:divBdr>
      <w:divsChild>
        <w:div w:id="1200969691">
          <w:marLeft w:val="547"/>
          <w:marRight w:val="0"/>
          <w:marTop w:val="115"/>
          <w:marBottom w:val="0"/>
          <w:divBdr>
            <w:top w:val="none" w:sz="0" w:space="0" w:color="auto"/>
            <w:left w:val="none" w:sz="0" w:space="0" w:color="auto"/>
            <w:bottom w:val="none" w:sz="0" w:space="0" w:color="auto"/>
            <w:right w:val="none" w:sz="0" w:space="0" w:color="auto"/>
          </w:divBdr>
        </w:div>
        <w:div w:id="2046636514">
          <w:marLeft w:val="1166"/>
          <w:marRight w:val="0"/>
          <w:marTop w:val="96"/>
          <w:marBottom w:val="0"/>
          <w:divBdr>
            <w:top w:val="none" w:sz="0" w:space="0" w:color="auto"/>
            <w:left w:val="none" w:sz="0" w:space="0" w:color="auto"/>
            <w:bottom w:val="none" w:sz="0" w:space="0" w:color="auto"/>
            <w:right w:val="none" w:sz="0" w:space="0" w:color="auto"/>
          </w:divBdr>
        </w:div>
      </w:divsChild>
    </w:div>
    <w:div w:id="1224291349">
      <w:bodyDiv w:val="1"/>
      <w:marLeft w:val="0"/>
      <w:marRight w:val="0"/>
      <w:marTop w:val="0"/>
      <w:marBottom w:val="0"/>
      <w:divBdr>
        <w:top w:val="none" w:sz="0" w:space="0" w:color="auto"/>
        <w:left w:val="none" w:sz="0" w:space="0" w:color="auto"/>
        <w:bottom w:val="none" w:sz="0" w:space="0" w:color="auto"/>
        <w:right w:val="none" w:sz="0" w:space="0" w:color="auto"/>
      </w:divBdr>
      <w:divsChild>
        <w:div w:id="178934318">
          <w:marLeft w:val="547"/>
          <w:marRight w:val="0"/>
          <w:marTop w:val="115"/>
          <w:marBottom w:val="0"/>
          <w:divBdr>
            <w:top w:val="none" w:sz="0" w:space="0" w:color="auto"/>
            <w:left w:val="none" w:sz="0" w:space="0" w:color="auto"/>
            <w:bottom w:val="none" w:sz="0" w:space="0" w:color="auto"/>
            <w:right w:val="none" w:sz="0" w:space="0" w:color="auto"/>
          </w:divBdr>
        </w:div>
      </w:divsChild>
    </w:div>
    <w:div w:id="1243102458">
      <w:bodyDiv w:val="1"/>
      <w:marLeft w:val="0"/>
      <w:marRight w:val="0"/>
      <w:marTop w:val="0"/>
      <w:marBottom w:val="0"/>
      <w:divBdr>
        <w:top w:val="none" w:sz="0" w:space="0" w:color="auto"/>
        <w:left w:val="none" w:sz="0" w:space="0" w:color="auto"/>
        <w:bottom w:val="none" w:sz="0" w:space="0" w:color="auto"/>
        <w:right w:val="none" w:sz="0" w:space="0" w:color="auto"/>
      </w:divBdr>
      <w:divsChild>
        <w:div w:id="2078237201">
          <w:marLeft w:val="547"/>
          <w:marRight w:val="0"/>
          <w:marTop w:val="106"/>
          <w:marBottom w:val="0"/>
          <w:divBdr>
            <w:top w:val="none" w:sz="0" w:space="0" w:color="auto"/>
            <w:left w:val="none" w:sz="0" w:space="0" w:color="auto"/>
            <w:bottom w:val="none" w:sz="0" w:space="0" w:color="auto"/>
            <w:right w:val="none" w:sz="0" w:space="0" w:color="auto"/>
          </w:divBdr>
        </w:div>
      </w:divsChild>
    </w:div>
    <w:div w:id="1250890487">
      <w:bodyDiv w:val="1"/>
      <w:marLeft w:val="0"/>
      <w:marRight w:val="0"/>
      <w:marTop w:val="0"/>
      <w:marBottom w:val="0"/>
      <w:divBdr>
        <w:top w:val="none" w:sz="0" w:space="0" w:color="auto"/>
        <w:left w:val="none" w:sz="0" w:space="0" w:color="auto"/>
        <w:bottom w:val="none" w:sz="0" w:space="0" w:color="auto"/>
        <w:right w:val="none" w:sz="0" w:space="0" w:color="auto"/>
      </w:divBdr>
      <w:divsChild>
        <w:div w:id="42217644">
          <w:marLeft w:val="547"/>
          <w:marRight w:val="0"/>
          <w:marTop w:val="115"/>
          <w:marBottom w:val="0"/>
          <w:divBdr>
            <w:top w:val="none" w:sz="0" w:space="0" w:color="auto"/>
            <w:left w:val="none" w:sz="0" w:space="0" w:color="auto"/>
            <w:bottom w:val="none" w:sz="0" w:space="0" w:color="auto"/>
            <w:right w:val="none" w:sz="0" w:space="0" w:color="auto"/>
          </w:divBdr>
        </w:div>
        <w:div w:id="159543005">
          <w:marLeft w:val="547"/>
          <w:marRight w:val="0"/>
          <w:marTop w:val="115"/>
          <w:marBottom w:val="0"/>
          <w:divBdr>
            <w:top w:val="none" w:sz="0" w:space="0" w:color="auto"/>
            <w:left w:val="none" w:sz="0" w:space="0" w:color="auto"/>
            <w:bottom w:val="none" w:sz="0" w:space="0" w:color="auto"/>
            <w:right w:val="none" w:sz="0" w:space="0" w:color="auto"/>
          </w:divBdr>
        </w:div>
        <w:div w:id="1409230769">
          <w:marLeft w:val="547"/>
          <w:marRight w:val="0"/>
          <w:marTop w:val="115"/>
          <w:marBottom w:val="0"/>
          <w:divBdr>
            <w:top w:val="none" w:sz="0" w:space="0" w:color="auto"/>
            <w:left w:val="none" w:sz="0" w:space="0" w:color="auto"/>
            <w:bottom w:val="none" w:sz="0" w:space="0" w:color="auto"/>
            <w:right w:val="none" w:sz="0" w:space="0" w:color="auto"/>
          </w:divBdr>
        </w:div>
      </w:divsChild>
    </w:div>
    <w:div w:id="1260990105">
      <w:bodyDiv w:val="1"/>
      <w:marLeft w:val="0"/>
      <w:marRight w:val="0"/>
      <w:marTop w:val="0"/>
      <w:marBottom w:val="0"/>
      <w:divBdr>
        <w:top w:val="none" w:sz="0" w:space="0" w:color="auto"/>
        <w:left w:val="none" w:sz="0" w:space="0" w:color="auto"/>
        <w:bottom w:val="none" w:sz="0" w:space="0" w:color="auto"/>
        <w:right w:val="none" w:sz="0" w:space="0" w:color="auto"/>
      </w:divBdr>
      <w:divsChild>
        <w:div w:id="880631366">
          <w:marLeft w:val="1166"/>
          <w:marRight w:val="0"/>
          <w:marTop w:val="86"/>
          <w:marBottom w:val="0"/>
          <w:divBdr>
            <w:top w:val="none" w:sz="0" w:space="0" w:color="auto"/>
            <w:left w:val="none" w:sz="0" w:space="0" w:color="auto"/>
            <w:bottom w:val="none" w:sz="0" w:space="0" w:color="auto"/>
            <w:right w:val="none" w:sz="0" w:space="0" w:color="auto"/>
          </w:divBdr>
        </w:div>
      </w:divsChild>
    </w:div>
    <w:div w:id="1287464719">
      <w:bodyDiv w:val="1"/>
      <w:marLeft w:val="0"/>
      <w:marRight w:val="0"/>
      <w:marTop w:val="0"/>
      <w:marBottom w:val="0"/>
      <w:divBdr>
        <w:top w:val="none" w:sz="0" w:space="0" w:color="auto"/>
        <w:left w:val="none" w:sz="0" w:space="0" w:color="auto"/>
        <w:bottom w:val="none" w:sz="0" w:space="0" w:color="auto"/>
        <w:right w:val="none" w:sz="0" w:space="0" w:color="auto"/>
      </w:divBdr>
      <w:divsChild>
        <w:div w:id="1434353241">
          <w:marLeft w:val="547"/>
          <w:marRight w:val="0"/>
          <w:marTop w:val="115"/>
          <w:marBottom w:val="0"/>
          <w:divBdr>
            <w:top w:val="none" w:sz="0" w:space="0" w:color="auto"/>
            <w:left w:val="none" w:sz="0" w:space="0" w:color="auto"/>
            <w:bottom w:val="none" w:sz="0" w:space="0" w:color="auto"/>
            <w:right w:val="none" w:sz="0" w:space="0" w:color="auto"/>
          </w:divBdr>
        </w:div>
      </w:divsChild>
    </w:div>
    <w:div w:id="1300185138">
      <w:bodyDiv w:val="1"/>
      <w:marLeft w:val="0"/>
      <w:marRight w:val="0"/>
      <w:marTop w:val="0"/>
      <w:marBottom w:val="0"/>
      <w:divBdr>
        <w:top w:val="none" w:sz="0" w:space="0" w:color="auto"/>
        <w:left w:val="none" w:sz="0" w:space="0" w:color="auto"/>
        <w:bottom w:val="none" w:sz="0" w:space="0" w:color="auto"/>
        <w:right w:val="none" w:sz="0" w:space="0" w:color="auto"/>
      </w:divBdr>
    </w:div>
    <w:div w:id="1319264470">
      <w:bodyDiv w:val="1"/>
      <w:marLeft w:val="0"/>
      <w:marRight w:val="0"/>
      <w:marTop w:val="0"/>
      <w:marBottom w:val="0"/>
      <w:divBdr>
        <w:top w:val="none" w:sz="0" w:space="0" w:color="auto"/>
        <w:left w:val="none" w:sz="0" w:space="0" w:color="auto"/>
        <w:bottom w:val="none" w:sz="0" w:space="0" w:color="auto"/>
        <w:right w:val="none" w:sz="0" w:space="0" w:color="auto"/>
      </w:divBdr>
      <w:divsChild>
        <w:div w:id="795224132">
          <w:marLeft w:val="547"/>
          <w:marRight w:val="0"/>
          <w:marTop w:val="115"/>
          <w:marBottom w:val="0"/>
          <w:divBdr>
            <w:top w:val="none" w:sz="0" w:space="0" w:color="auto"/>
            <w:left w:val="none" w:sz="0" w:space="0" w:color="auto"/>
            <w:bottom w:val="none" w:sz="0" w:space="0" w:color="auto"/>
            <w:right w:val="none" w:sz="0" w:space="0" w:color="auto"/>
          </w:divBdr>
        </w:div>
      </w:divsChild>
    </w:div>
    <w:div w:id="1324233708">
      <w:bodyDiv w:val="1"/>
      <w:marLeft w:val="0"/>
      <w:marRight w:val="0"/>
      <w:marTop w:val="0"/>
      <w:marBottom w:val="0"/>
      <w:divBdr>
        <w:top w:val="none" w:sz="0" w:space="0" w:color="auto"/>
        <w:left w:val="none" w:sz="0" w:space="0" w:color="auto"/>
        <w:bottom w:val="none" w:sz="0" w:space="0" w:color="auto"/>
        <w:right w:val="none" w:sz="0" w:space="0" w:color="auto"/>
      </w:divBdr>
      <w:divsChild>
        <w:div w:id="281350046">
          <w:marLeft w:val="547"/>
          <w:marRight w:val="0"/>
          <w:marTop w:val="96"/>
          <w:marBottom w:val="0"/>
          <w:divBdr>
            <w:top w:val="none" w:sz="0" w:space="0" w:color="auto"/>
            <w:left w:val="none" w:sz="0" w:space="0" w:color="auto"/>
            <w:bottom w:val="none" w:sz="0" w:space="0" w:color="auto"/>
            <w:right w:val="none" w:sz="0" w:space="0" w:color="auto"/>
          </w:divBdr>
        </w:div>
        <w:div w:id="464785101">
          <w:marLeft w:val="547"/>
          <w:marRight w:val="0"/>
          <w:marTop w:val="96"/>
          <w:marBottom w:val="0"/>
          <w:divBdr>
            <w:top w:val="none" w:sz="0" w:space="0" w:color="auto"/>
            <w:left w:val="none" w:sz="0" w:space="0" w:color="auto"/>
            <w:bottom w:val="none" w:sz="0" w:space="0" w:color="auto"/>
            <w:right w:val="none" w:sz="0" w:space="0" w:color="auto"/>
          </w:divBdr>
        </w:div>
      </w:divsChild>
    </w:div>
    <w:div w:id="1371958229">
      <w:bodyDiv w:val="1"/>
      <w:marLeft w:val="0"/>
      <w:marRight w:val="0"/>
      <w:marTop w:val="0"/>
      <w:marBottom w:val="0"/>
      <w:divBdr>
        <w:top w:val="none" w:sz="0" w:space="0" w:color="auto"/>
        <w:left w:val="none" w:sz="0" w:space="0" w:color="auto"/>
        <w:bottom w:val="none" w:sz="0" w:space="0" w:color="auto"/>
        <w:right w:val="none" w:sz="0" w:space="0" w:color="auto"/>
      </w:divBdr>
      <w:divsChild>
        <w:div w:id="75903025">
          <w:marLeft w:val="547"/>
          <w:marRight w:val="0"/>
          <w:marTop w:val="115"/>
          <w:marBottom w:val="0"/>
          <w:divBdr>
            <w:top w:val="none" w:sz="0" w:space="0" w:color="auto"/>
            <w:left w:val="none" w:sz="0" w:space="0" w:color="auto"/>
            <w:bottom w:val="none" w:sz="0" w:space="0" w:color="auto"/>
            <w:right w:val="none" w:sz="0" w:space="0" w:color="auto"/>
          </w:divBdr>
        </w:div>
        <w:div w:id="488134654">
          <w:marLeft w:val="547"/>
          <w:marRight w:val="0"/>
          <w:marTop w:val="115"/>
          <w:marBottom w:val="0"/>
          <w:divBdr>
            <w:top w:val="none" w:sz="0" w:space="0" w:color="auto"/>
            <w:left w:val="none" w:sz="0" w:space="0" w:color="auto"/>
            <w:bottom w:val="none" w:sz="0" w:space="0" w:color="auto"/>
            <w:right w:val="none" w:sz="0" w:space="0" w:color="auto"/>
          </w:divBdr>
        </w:div>
        <w:div w:id="741103439">
          <w:marLeft w:val="1166"/>
          <w:marRight w:val="0"/>
          <w:marTop w:val="96"/>
          <w:marBottom w:val="0"/>
          <w:divBdr>
            <w:top w:val="none" w:sz="0" w:space="0" w:color="auto"/>
            <w:left w:val="none" w:sz="0" w:space="0" w:color="auto"/>
            <w:bottom w:val="none" w:sz="0" w:space="0" w:color="auto"/>
            <w:right w:val="none" w:sz="0" w:space="0" w:color="auto"/>
          </w:divBdr>
        </w:div>
        <w:div w:id="1593468414">
          <w:marLeft w:val="547"/>
          <w:marRight w:val="0"/>
          <w:marTop w:val="115"/>
          <w:marBottom w:val="0"/>
          <w:divBdr>
            <w:top w:val="none" w:sz="0" w:space="0" w:color="auto"/>
            <w:left w:val="none" w:sz="0" w:space="0" w:color="auto"/>
            <w:bottom w:val="none" w:sz="0" w:space="0" w:color="auto"/>
            <w:right w:val="none" w:sz="0" w:space="0" w:color="auto"/>
          </w:divBdr>
        </w:div>
        <w:div w:id="1695618363">
          <w:marLeft w:val="547"/>
          <w:marRight w:val="0"/>
          <w:marTop w:val="115"/>
          <w:marBottom w:val="0"/>
          <w:divBdr>
            <w:top w:val="none" w:sz="0" w:space="0" w:color="auto"/>
            <w:left w:val="none" w:sz="0" w:space="0" w:color="auto"/>
            <w:bottom w:val="none" w:sz="0" w:space="0" w:color="auto"/>
            <w:right w:val="none" w:sz="0" w:space="0" w:color="auto"/>
          </w:divBdr>
        </w:div>
      </w:divsChild>
    </w:div>
    <w:div w:id="1378899243">
      <w:bodyDiv w:val="1"/>
      <w:marLeft w:val="0"/>
      <w:marRight w:val="0"/>
      <w:marTop w:val="0"/>
      <w:marBottom w:val="0"/>
      <w:divBdr>
        <w:top w:val="none" w:sz="0" w:space="0" w:color="auto"/>
        <w:left w:val="none" w:sz="0" w:space="0" w:color="auto"/>
        <w:bottom w:val="none" w:sz="0" w:space="0" w:color="auto"/>
        <w:right w:val="none" w:sz="0" w:space="0" w:color="auto"/>
      </w:divBdr>
    </w:div>
    <w:div w:id="1393580618">
      <w:bodyDiv w:val="1"/>
      <w:marLeft w:val="0"/>
      <w:marRight w:val="0"/>
      <w:marTop w:val="0"/>
      <w:marBottom w:val="0"/>
      <w:divBdr>
        <w:top w:val="none" w:sz="0" w:space="0" w:color="auto"/>
        <w:left w:val="none" w:sz="0" w:space="0" w:color="auto"/>
        <w:bottom w:val="none" w:sz="0" w:space="0" w:color="auto"/>
        <w:right w:val="none" w:sz="0" w:space="0" w:color="auto"/>
      </w:divBdr>
      <w:divsChild>
        <w:div w:id="211355258">
          <w:marLeft w:val="547"/>
          <w:marRight w:val="0"/>
          <w:marTop w:val="115"/>
          <w:marBottom w:val="0"/>
          <w:divBdr>
            <w:top w:val="none" w:sz="0" w:space="0" w:color="auto"/>
            <w:left w:val="none" w:sz="0" w:space="0" w:color="auto"/>
            <w:bottom w:val="none" w:sz="0" w:space="0" w:color="auto"/>
            <w:right w:val="none" w:sz="0" w:space="0" w:color="auto"/>
          </w:divBdr>
        </w:div>
        <w:div w:id="848373431">
          <w:marLeft w:val="1166"/>
          <w:marRight w:val="0"/>
          <w:marTop w:val="96"/>
          <w:marBottom w:val="0"/>
          <w:divBdr>
            <w:top w:val="none" w:sz="0" w:space="0" w:color="auto"/>
            <w:left w:val="none" w:sz="0" w:space="0" w:color="auto"/>
            <w:bottom w:val="none" w:sz="0" w:space="0" w:color="auto"/>
            <w:right w:val="none" w:sz="0" w:space="0" w:color="auto"/>
          </w:divBdr>
        </w:div>
        <w:div w:id="883711947">
          <w:marLeft w:val="547"/>
          <w:marRight w:val="0"/>
          <w:marTop w:val="115"/>
          <w:marBottom w:val="0"/>
          <w:divBdr>
            <w:top w:val="none" w:sz="0" w:space="0" w:color="auto"/>
            <w:left w:val="none" w:sz="0" w:space="0" w:color="auto"/>
            <w:bottom w:val="none" w:sz="0" w:space="0" w:color="auto"/>
            <w:right w:val="none" w:sz="0" w:space="0" w:color="auto"/>
          </w:divBdr>
        </w:div>
        <w:div w:id="1860509638">
          <w:marLeft w:val="1166"/>
          <w:marRight w:val="0"/>
          <w:marTop w:val="96"/>
          <w:marBottom w:val="0"/>
          <w:divBdr>
            <w:top w:val="none" w:sz="0" w:space="0" w:color="auto"/>
            <w:left w:val="none" w:sz="0" w:space="0" w:color="auto"/>
            <w:bottom w:val="none" w:sz="0" w:space="0" w:color="auto"/>
            <w:right w:val="none" w:sz="0" w:space="0" w:color="auto"/>
          </w:divBdr>
        </w:div>
      </w:divsChild>
    </w:div>
    <w:div w:id="1426224842">
      <w:bodyDiv w:val="1"/>
      <w:marLeft w:val="0"/>
      <w:marRight w:val="0"/>
      <w:marTop w:val="0"/>
      <w:marBottom w:val="0"/>
      <w:divBdr>
        <w:top w:val="none" w:sz="0" w:space="0" w:color="auto"/>
        <w:left w:val="none" w:sz="0" w:space="0" w:color="auto"/>
        <w:bottom w:val="none" w:sz="0" w:space="0" w:color="auto"/>
        <w:right w:val="none" w:sz="0" w:space="0" w:color="auto"/>
      </w:divBdr>
      <w:divsChild>
        <w:div w:id="286861083">
          <w:marLeft w:val="0"/>
          <w:marRight w:val="0"/>
          <w:marTop w:val="0"/>
          <w:marBottom w:val="0"/>
          <w:divBdr>
            <w:top w:val="none" w:sz="0" w:space="0" w:color="auto"/>
            <w:left w:val="none" w:sz="0" w:space="0" w:color="auto"/>
            <w:bottom w:val="none" w:sz="0" w:space="0" w:color="auto"/>
            <w:right w:val="none" w:sz="0" w:space="0" w:color="auto"/>
          </w:divBdr>
          <w:divsChild>
            <w:div w:id="322903042">
              <w:marLeft w:val="0"/>
              <w:marRight w:val="0"/>
              <w:marTop w:val="0"/>
              <w:marBottom w:val="0"/>
              <w:divBdr>
                <w:top w:val="none" w:sz="0" w:space="0" w:color="auto"/>
                <w:left w:val="none" w:sz="0" w:space="0" w:color="auto"/>
                <w:bottom w:val="none" w:sz="0" w:space="0" w:color="auto"/>
                <w:right w:val="none" w:sz="0" w:space="0" w:color="auto"/>
              </w:divBdr>
            </w:div>
            <w:div w:id="412972950">
              <w:marLeft w:val="0"/>
              <w:marRight w:val="0"/>
              <w:marTop w:val="0"/>
              <w:marBottom w:val="0"/>
              <w:divBdr>
                <w:top w:val="none" w:sz="0" w:space="0" w:color="auto"/>
                <w:left w:val="none" w:sz="0" w:space="0" w:color="auto"/>
                <w:bottom w:val="none" w:sz="0" w:space="0" w:color="auto"/>
                <w:right w:val="none" w:sz="0" w:space="0" w:color="auto"/>
              </w:divBdr>
            </w:div>
            <w:div w:id="499932835">
              <w:marLeft w:val="0"/>
              <w:marRight w:val="0"/>
              <w:marTop w:val="0"/>
              <w:marBottom w:val="0"/>
              <w:divBdr>
                <w:top w:val="none" w:sz="0" w:space="0" w:color="auto"/>
                <w:left w:val="none" w:sz="0" w:space="0" w:color="auto"/>
                <w:bottom w:val="none" w:sz="0" w:space="0" w:color="auto"/>
                <w:right w:val="none" w:sz="0" w:space="0" w:color="auto"/>
              </w:divBdr>
            </w:div>
            <w:div w:id="656540492">
              <w:marLeft w:val="0"/>
              <w:marRight w:val="0"/>
              <w:marTop w:val="0"/>
              <w:marBottom w:val="0"/>
              <w:divBdr>
                <w:top w:val="none" w:sz="0" w:space="0" w:color="auto"/>
                <w:left w:val="none" w:sz="0" w:space="0" w:color="auto"/>
                <w:bottom w:val="none" w:sz="0" w:space="0" w:color="auto"/>
                <w:right w:val="none" w:sz="0" w:space="0" w:color="auto"/>
              </w:divBdr>
            </w:div>
            <w:div w:id="856581201">
              <w:marLeft w:val="0"/>
              <w:marRight w:val="0"/>
              <w:marTop w:val="0"/>
              <w:marBottom w:val="0"/>
              <w:divBdr>
                <w:top w:val="none" w:sz="0" w:space="0" w:color="auto"/>
                <w:left w:val="none" w:sz="0" w:space="0" w:color="auto"/>
                <w:bottom w:val="none" w:sz="0" w:space="0" w:color="auto"/>
                <w:right w:val="none" w:sz="0" w:space="0" w:color="auto"/>
              </w:divBdr>
            </w:div>
            <w:div w:id="925918990">
              <w:marLeft w:val="0"/>
              <w:marRight w:val="0"/>
              <w:marTop w:val="0"/>
              <w:marBottom w:val="0"/>
              <w:divBdr>
                <w:top w:val="none" w:sz="0" w:space="0" w:color="auto"/>
                <w:left w:val="none" w:sz="0" w:space="0" w:color="auto"/>
                <w:bottom w:val="none" w:sz="0" w:space="0" w:color="auto"/>
                <w:right w:val="none" w:sz="0" w:space="0" w:color="auto"/>
              </w:divBdr>
            </w:div>
            <w:div w:id="18319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3423">
      <w:bodyDiv w:val="1"/>
      <w:marLeft w:val="0"/>
      <w:marRight w:val="0"/>
      <w:marTop w:val="0"/>
      <w:marBottom w:val="0"/>
      <w:divBdr>
        <w:top w:val="none" w:sz="0" w:space="0" w:color="auto"/>
        <w:left w:val="none" w:sz="0" w:space="0" w:color="auto"/>
        <w:bottom w:val="none" w:sz="0" w:space="0" w:color="auto"/>
        <w:right w:val="none" w:sz="0" w:space="0" w:color="auto"/>
      </w:divBdr>
      <w:divsChild>
        <w:div w:id="1320309011">
          <w:marLeft w:val="547"/>
          <w:marRight w:val="0"/>
          <w:marTop w:val="115"/>
          <w:marBottom w:val="0"/>
          <w:divBdr>
            <w:top w:val="none" w:sz="0" w:space="0" w:color="auto"/>
            <w:left w:val="none" w:sz="0" w:space="0" w:color="auto"/>
            <w:bottom w:val="none" w:sz="0" w:space="0" w:color="auto"/>
            <w:right w:val="none" w:sz="0" w:space="0" w:color="auto"/>
          </w:divBdr>
        </w:div>
        <w:div w:id="1721172322">
          <w:marLeft w:val="547"/>
          <w:marRight w:val="0"/>
          <w:marTop w:val="115"/>
          <w:marBottom w:val="0"/>
          <w:divBdr>
            <w:top w:val="none" w:sz="0" w:space="0" w:color="auto"/>
            <w:left w:val="none" w:sz="0" w:space="0" w:color="auto"/>
            <w:bottom w:val="none" w:sz="0" w:space="0" w:color="auto"/>
            <w:right w:val="none" w:sz="0" w:space="0" w:color="auto"/>
          </w:divBdr>
        </w:div>
        <w:div w:id="1844273807">
          <w:marLeft w:val="547"/>
          <w:marRight w:val="0"/>
          <w:marTop w:val="115"/>
          <w:marBottom w:val="0"/>
          <w:divBdr>
            <w:top w:val="none" w:sz="0" w:space="0" w:color="auto"/>
            <w:left w:val="none" w:sz="0" w:space="0" w:color="auto"/>
            <w:bottom w:val="none" w:sz="0" w:space="0" w:color="auto"/>
            <w:right w:val="none" w:sz="0" w:space="0" w:color="auto"/>
          </w:divBdr>
        </w:div>
      </w:divsChild>
    </w:div>
    <w:div w:id="1435898923">
      <w:bodyDiv w:val="1"/>
      <w:marLeft w:val="0"/>
      <w:marRight w:val="0"/>
      <w:marTop w:val="0"/>
      <w:marBottom w:val="0"/>
      <w:divBdr>
        <w:top w:val="none" w:sz="0" w:space="0" w:color="auto"/>
        <w:left w:val="none" w:sz="0" w:space="0" w:color="auto"/>
        <w:bottom w:val="none" w:sz="0" w:space="0" w:color="auto"/>
        <w:right w:val="none" w:sz="0" w:space="0" w:color="auto"/>
      </w:divBdr>
      <w:divsChild>
        <w:div w:id="1856260000">
          <w:marLeft w:val="1166"/>
          <w:marRight w:val="0"/>
          <w:marTop w:val="96"/>
          <w:marBottom w:val="0"/>
          <w:divBdr>
            <w:top w:val="none" w:sz="0" w:space="0" w:color="auto"/>
            <w:left w:val="none" w:sz="0" w:space="0" w:color="auto"/>
            <w:bottom w:val="none" w:sz="0" w:space="0" w:color="auto"/>
            <w:right w:val="none" w:sz="0" w:space="0" w:color="auto"/>
          </w:divBdr>
        </w:div>
      </w:divsChild>
    </w:div>
    <w:div w:id="1443495964">
      <w:bodyDiv w:val="1"/>
      <w:marLeft w:val="0"/>
      <w:marRight w:val="0"/>
      <w:marTop w:val="0"/>
      <w:marBottom w:val="0"/>
      <w:divBdr>
        <w:top w:val="none" w:sz="0" w:space="0" w:color="auto"/>
        <w:left w:val="none" w:sz="0" w:space="0" w:color="auto"/>
        <w:bottom w:val="none" w:sz="0" w:space="0" w:color="auto"/>
        <w:right w:val="none" w:sz="0" w:space="0" w:color="auto"/>
      </w:divBdr>
    </w:div>
    <w:div w:id="1447310818">
      <w:bodyDiv w:val="1"/>
      <w:marLeft w:val="0"/>
      <w:marRight w:val="0"/>
      <w:marTop w:val="0"/>
      <w:marBottom w:val="0"/>
      <w:divBdr>
        <w:top w:val="none" w:sz="0" w:space="0" w:color="auto"/>
        <w:left w:val="none" w:sz="0" w:space="0" w:color="auto"/>
        <w:bottom w:val="none" w:sz="0" w:space="0" w:color="auto"/>
        <w:right w:val="none" w:sz="0" w:space="0" w:color="auto"/>
      </w:divBdr>
      <w:divsChild>
        <w:div w:id="327363959">
          <w:marLeft w:val="0"/>
          <w:marRight w:val="0"/>
          <w:marTop w:val="0"/>
          <w:marBottom w:val="0"/>
          <w:divBdr>
            <w:top w:val="none" w:sz="0" w:space="0" w:color="auto"/>
            <w:left w:val="none" w:sz="0" w:space="0" w:color="auto"/>
            <w:bottom w:val="none" w:sz="0" w:space="0" w:color="auto"/>
            <w:right w:val="none" w:sz="0" w:space="0" w:color="auto"/>
          </w:divBdr>
        </w:div>
      </w:divsChild>
    </w:div>
    <w:div w:id="1450667450">
      <w:bodyDiv w:val="1"/>
      <w:marLeft w:val="0"/>
      <w:marRight w:val="0"/>
      <w:marTop w:val="0"/>
      <w:marBottom w:val="0"/>
      <w:divBdr>
        <w:top w:val="none" w:sz="0" w:space="0" w:color="auto"/>
        <w:left w:val="none" w:sz="0" w:space="0" w:color="auto"/>
        <w:bottom w:val="none" w:sz="0" w:space="0" w:color="auto"/>
        <w:right w:val="none" w:sz="0" w:space="0" w:color="auto"/>
      </w:divBdr>
      <w:divsChild>
        <w:div w:id="355471867">
          <w:marLeft w:val="0"/>
          <w:marRight w:val="0"/>
          <w:marTop w:val="0"/>
          <w:marBottom w:val="0"/>
          <w:divBdr>
            <w:top w:val="none" w:sz="0" w:space="0" w:color="auto"/>
            <w:left w:val="none" w:sz="0" w:space="0" w:color="auto"/>
            <w:bottom w:val="none" w:sz="0" w:space="0" w:color="auto"/>
            <w:right w:val="none" w:sz="0" w:space="0" w:color="auto"/>
          </w:divBdr>
        </w:div>
      </w:divsChild>
    </w:div>
    <w:div w:id="1453668957">
      <w:bodyDiv w:val="1"/>
      <w:marLeft w:val="0"/>
      <w:marRight w:val="0"/>
      <w:marTop w:val="0"/>
      <w:marBottom w:val="0"/>
      <w:divBdr>
        <w:top w:val="none" w:sz="0" w:space="0" w:color="auto"/>
        <w:left w:val="none" w:sz="0" w:space="0" w:color="auto"/>
        <w:bottom w:val="none" w:sz="0" w:space="0" w:color="auto"/>
        <w:right w:val="none" w:sz="0" w:space="0" w:color="auto"/>
      </w:divBdr>
      <w:divsChild>
        <w:div w:id="1753896291">
          <w:marLeft w:val="0"/>
          <w:marRight w:val="0"/>
          <w:marTop w:val="0"/>
          <w:marBottom w:val="0"/>
          <w:divBdr>
            <w:top w:val="none" w:sz="0" w:space="0" w:color="auto"/>
            <w:left w:val="none" w:sz="0" w:space="0" w:color="auto"/>
            <w:bottom w:val="none" w:sz="0" w:space="0" w:color="auto"/>
            <w:right w:val="none" w:sz="0" w:space="0" w:color="auto"/>
          </w:divBdr>
        </w:div>
      </w:divsChild>
    </w:div>
    <w:div w:id="1453983568">
      <w:bodyDiv w:val="1"/>
      <w:marLeft w:val="0"/>
      <w:marRight w:val="0"/>
      <w:marTop w:val="0"/>
      <w:marBottom w:val="0"/>
      <w:divBdr>
        <w:top w:val="none" w:sz="0" w:space="0" w:color="auto"/>
        <w:left w:val="none" w:sz="0" w:space="0" w:color="auto"/>
        <w:bottom w:val="none" w:sz="0" w:space="0" w:color="auto"/>
        <w:right w:val="none" w:sz="0" w:space="0" w:color="auto"/>
      </w:divBdr>
      <w:divsChild>
        <w:div w:id="513688016">
          <w:marLeft w:val="547"/>
          <w:marRight w:val="0"/>
          <w:marTop w:val="115"/>
          <w:marBottom w:val="0"/>
          <w:divBdr>
            <w:top w:val="none" w:sz="0" w:space="0" w:color="auto"/>
            <w:left w:val="none" w:sz="0" w:space="0" w:color="auto"/>
            <w:bottom w:val="none" w:sz="0" w:space="0" w:color="auto"/>
            <w:right w:val="none" w:sz="0" w:space="0" w:color="auto"/>
          </w:divBdr>
        </w:div>
        <w:div w:id="1073309962">
          <w:marLeft w:val="1166"/>
          <w:marRight w:val="0"/>
          <w:marTop w:val="96"/>
          <w:marBottom w:val="0"/>
          <w:divBdr>
            <w:top w:val="none" w:sz="0" w:space="0" w:color="auto"/>
            <w:left w:val="none" w:sz="0" w:space="0" w:color="auto"/>
            <w:bottom w:val="none" w:sz="0" w:space="0" w:color="auto"/>
            <w:right w:val="none" w:sz="0" w:space="0" w:color="auto"/>
          </w:divBdr>
        </w:div>
        <w:div w:id="1155225776">
          <w:marLeft w:val="547"/>
          <w:marRight w:val="0"/>
          <w:marTop w:val="115"/>
          <w:marBottom w:val="0"/>
          <w:divBdr>
            <w:top w:val="none" w:sz="0" w:space="0" w:color="auto"/>
            <w:left w:val="none" w:sz="0" w:space="0" w:color="auto"/>
            <w:bottom w:val="none" w:sz="0" w:space="0" w:color="auto"/>
            <w:right w:val="none" w:sz="0" w:space="0" w:color="auto"/>
          </w:divBdr>
        </w:div>
        <w:div w:id="1375930431">
          <w:marLeft w:val="547"/>
          <w:marRight w:val="0"/>
          <w:marTop w:val="115"/>
          <w:marBottom w:val="0"/>
          <w:divBdr>
            <w:top w:val="none" w:sz="0" w:space="0" w:color="auto"/>
            <w:left w:val="none" w:sz="0" w:space="0" w:color="auto"/>
            <w:bottom w:val="none" w:sz="0" w:space="0" w:color="auto"/>
            <w:right w:val="none" w:sz="0" w:space="0" w:color="auto"/>
          </w:divBdr>
        </w:div>
        <w:div w:id="1918322354">
          <w:marLeft w:val="1166"/>
          <w:marRight w:val="0"/>
          <w:marTop w:val="96"/>
          <w:marBottom w:val="0"/>
          <w:divBdr>
            <w:top w:val="none" w:sz="0" w:space="0" w:color="auto"/>
            <w:left w:val="none" w:sz="0" w:space="0" w:color="auto"/>
            <w:bottom w:val="none" w:sz="0" w:space="0" w:color="auto"/>
            <w:right w:val="none" w:sz="0" w:space="0" w:color="auto"/>
          </w:divBdr>
        </w:div>
        <w:div w:id="1998994717">
          <w:marLeft w:val="1166"/>
          <w:marRight w:val="0"/>
          <w:marTop w:val="96"/>
          <w:marBottom w:val="0"/>
          <w:divBdr>
            <w:top w:val="none" w:sz="0" w:space="0" w:color="auto"/>
            <w:left w:val="none" w:sz="0" w:space="0" w:color="auto"/>
            <w:bottom w:val="none" w:sz="0" w:space="0" w:color="auto"/>
            <w:right w:val="none" w:sz="0" w:space="0" w:color="auto"/>
          </w:divBdr>
        </w:div>
        <w:div w:id="2045598994">
          <w:marLeft w:val="1166"/>
          <w:marRight w:val="0"/>
          <w:marTop w:val="96"/>
          <w:marBottom w:val="0"/>
          <w:divBdr>
            <w:top w:val="none" w:sz="0" w:space="0" w:color="auto"/>
            <w:left w:val="none" w:sz="0" w:space="0" w:color="auto"/>
            <w:bottom w:val="none" w:sz="0" w:space="0" w:color="auto"/>
            <w:right w:val="none" w:sz="0" w:space="0" w:color="auto"/>
          </w:divBdr>
        </w:div>
      </w:divsChild>
    </w:div>
    <w:div w:id="1458255583">
      <w:bodyDiv w:val="1"/>
      <w:marLeft w:val="0"/>
      <w:marRight w:val="0"/>
      <w:marTop w:val="0"/>
      <w:marBottom w:val="0"/>
      <w:divBdr>
        <w:top w:val="none" w:sz="0" w:space="0" w:color="auto"/>
        <w:left w:val="none" w:sz="0" w:space="0" w:color="auto"/>
        <w:bottom w:val="none" w:sz="0" w:space="0" w:color="auto"/>
        <w:right w:val="none" w:sz="0" w:space="0" w:color="auto"/>
      </w:divBdr>
      <w:divsChild>
        <w:div w:id="1211379334">
          <w:marLeft w:val="547"/>
          <w:marRight w:val="0"/>
          <w:marTop w:val="115"/>
          <w:marBottom w:val="0"/>
          <w:divBdr>
            <w:top w:val="none" w:sz="0" w:space="0" w:color="auto"/>
            <w:left w:val="none" w:sz="0" w:space="0" w:color="auto"/>
            <w:bottom w:val="none" w:sz="0" w:space="0" w:color="auto"/>
            <w:right w:val="none" w:sz="0" w:space="0" w:color="auto"/>
          </w:divBdr>
        </w:div>
      </w:divsChild>
    </w:div>
    <w:div w:id="1483234161">
      <w:bodyDiv w:val="1"/>
      <w:marLeft w:val="0"/>
      <w:marRight w:val="0"/>
      <w:marTop w:val="0"/>
      <w:marBottom w:val="0"/>
      <w:divBdr>
        <w:top w:val="none" w:sz="0" w:space="0" w:color="auto"/>
        <w:left w:val="none" w:sz="0" w:space="0" w:color="auto"/>
        <w:bottom w:val="none" w:sz="0" w:space="0" w:color="auto"/>
        <w:right w:val="none" w:sz="0" w:space="0" w:color="auto"/>
      </w:divBdr>
      <w:divsChild>
        <w:div w:id="789281225">
          <w:marLeft w:val="1166"/>
          <w:marRight w:val="0"/>
          <w:marTop w:val="96"/>
          <w:marBottom w:val="0"/>
          <w:divBdr>
            <w:top w:val="none" w:sz="0" w:space="0" w:color="auto"/>
            <w:left w:val="none" w:sz="0" w:space="0" w:color="auto"/>
            <w:bottom w:val="none" w:sz="0" w:space="0" w:color="auto"/>
            <w:right w:val="none" w:sz="0" w:space="0" w:color="auto"/>
          </w:divBdr>
        </w:div>
        <w:div w:id="1547638121">
          <w:marLeft w:val="547"/>
          <w:marRight w:val="0"/>
          <w:marTop w:val="115"/>
          <w:marBottom w:val="0"/>
          <w:divBdr>
            <w:top w:val="none" w:sz="0" w:space="0" w:color="auto"/>
            <w:left w:val="none" w:sz="0" w:space="0" w:color="auto"/>
            <w:bottom w:val="none" w:sz="0" w:space="0" w:color="auto"/>
            <w:right w:val="none" w:sz="0" w:space="0" w:color="auto"/>
          </w:divBdr>
        </w:div>
        <w:div w:id="2080132954">
          <w:marLeft w:val="1166"/>
          <w:marRight w:val="0"/>
          <w:marTop w:val="96"/>
          <w:marBottom w:val="0"/>
          <w:divBdr>
            <w:top w:val="none" w:sz="0" w:space="0" w:color="auto"/>
            <w:left w:val="none" w:sz="0" w:space="0" w:color="auto"/>
            <w:bottom w:val="none" w:sz="0" w:space="0" w:color="auto"/>
            <w:right w:val="none" w:sz="0" w:space="0" w:color="auto"/>
          </w:divBdr>
        </w:div>
      </w:divsChild>
    </w:div>
    <w:div w:id="1497306152">
      <w:bodyDiv w:val="1"/>
      <w:marLeft w:val="0"/>
      <w:marRight w:val="0"/>
      <w:marTop w:val="0"/>
      <w:marBottom w:val="0"/>
      <w:divBdr>
        <w:top w:val="none" w:sz="0" w:space="0" w:color="auto"/>
        <w:left w:val="none" w:sz="0" w:space="0" w:color="auto"/>
        <w:bottom w:val="none" w:sz="0" w:space="0" w:color="auto"/>
        <w:right w:val="none" w:sz="0" w:space="0" w:color="auto"/>
      </w:divBdr>
      <w:divsChild>
        <w:div w:id="839924389">
          <w:marLeft w:val="1166"/>
          <w:marRight w:val="0"/>
          <w:marTop w:val="96"/>
          <w:marBottom w:val="0"/>
          <w:divBdr>
            <w:top w:val="none" w:sz="0" w:space="0" w:color="auto"/>
            <w:left w:val="none" w:sz="0" w:space="0" w:color="auto"/>
            <w:bottom w:val="none" w:sz="0" w:space="0" w:color="auto"/>
            <w:right w:val="none" w:sz="0" w:space="0" w:color="auto"/>
          </w:divBdr>
        </w:div>
        <w:div w:id="1162160365">
          <w:marLeft w:val="547"/>
          <w:marRight w:val="0"/>
          <w:marTop w:val="115"/>
          <w:marBottom w:val="0"/>
          <w:divBdr>
            <w:top w:val="none" w:sz="0" w:space="0" w:color="auto"/>
            <w:left w:val="none" w:sz="0" w:space="0" w:color="auto"/>
            <w:bottom w:val="none" w:sz="0" w:space="0" w:color="auto"/>
            <w:right w:val="none" w:sz="0" w:space="0" w:color="auto"/>
          </w:divBdr>
        </w:div>
        <w:div w:id="1444495254">
          <w:marLeft w:val="547"/>
          <w:marRight w:val="0"/>
          <w:marTop w:val="115"/>
          <w:marBottom w:val="0"/>
          <w:divBdr>
            <w:top w:val="none" w:sz="0" w:space="0" w:color="auto"/>
            <w:left w:val="none" w:sz="0" w:space="0" w:color="auto"/>
            <w:bottom w:val="none" w:sz="0" w:space="0" w:color="auto"/>
            <w:right w:val="none" w:sz="0" w:space="0" w:color="auto"/>
          </w:divBdr>
        </w:div>
        <w:div w:id="1851017827">
          <w:marLeft w:val="1166"/>
          <w:marRight w:val="0"/>
          <w:marTop w:val="96"/>
          <w:marBottom w:val="0"/>
          <w:divBdr>
            <w:top w:val="none" w:sz="0" w:space="0" w:color="auto"/>
            <w:left w:val="none" w:sz="0" w:space="0" w:color="auto"/>
            <w:bottom w:val="none" w:sz="0" w:space="0" w:color="auto"/>
            <w:right w:val="none" w:sz="0" w:space="0" w:color="auto"/>
          </w:divBdr>
        </w:div>
      </w:divsChild>
    </w:div>
    <w:div w:id="1499232330">
      <w:bodyDiv w:val="1"/>
      <w:marLeft w:val="0"/>
      <w:marRight w:val="0"/>
      <w:marTop w:val="0"/>
      <w:marBottom w:val="0"/>
      <w:divBdr>
        <w:top w:val="none" w:sz="0" w:space="0" w:color="auto"/>
        <w:left w:val="none" w:sz="0" w:space="0" w:color="auto"/>
        <w:bottom w:val="none" w:sz="0" w:space="0" w:color="auto"/>
        <w:right w:val="none" w:sz="0" w:space="0" w:color="auto"/>
      </w:divBdr>
      <w:divsChild>
        <w:div w:id="1010764089">
          <w:marLeft w:val="0"/>
          <w:marRight w:val="0"/>
          <w:marTop w:val="0"/>
          <w:marBottom w:val="0"/>
          <w:divBdr>
            <w:top w:val="none" w:sz="0" w:space="0" w:color="auto"/>
            <w:left w:val="none" w:sz="0" w:space="0" w:color="auto"/>
            <w:bottom w:val="none" w:sz="0" w:space="0" w:color="auto"/>
            <w:right w:val="none" w:sz="0" w:space="0" w:color="auto"/>
          </w:divBdr>
          <w:divsChild>
            <w:div w:id="1489589492">
              <w:marLeft w:val="0"/>
              <w:marRight w:val="0"/>
              <w:marTop w:val="0"/>
              <w:marBottom w:val="0"/>
              <w:divBdr>
                <w:top w:val="none" w:sz="0" w:space="0" w:color="auto"/>
                <w:left w:val="none" w:sz="0" w:space="0" w:color="auto"/>
                <w:bottom w:val="none" w:sz="0" w:space="0" w:color="auto"/>
                <w:right w:val="none" w:sz="0" w:space="0" w:color="auto"/>
              </w:divBdr>
            </w:div>
            <w:div w:id="17787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6087">
      <w:bodyDiv w:val="1"/>
      <w:marLeft w:val="0"/>
      <w:marRight w:val="0"/>
      <w:marTop w:val="0"/>
      <w:marBottom w:val="0"/>
      <w:divBdr>
        <w:top w:val="none" w:sz="0" w:space="0" w:color="auto"/>
        <w:left w:val="none" w:sz="0" w:space="0" w:color="auto"/>
        <w:bottom w:val="none" w:sz="0" w:space="0" w:color="auto"/>
        <w:right w:val="none" w:sz="0" w:space="0" w:color="auto"/>
      </w:divBdr>
      <w:divsChild>
        <w:div w:id="972248259">
          <w:marLeft w:val="547"/>
          <w:marRight w:val="0"/>
          <w:marTop w:val="115"/>
          <w:marBottom w:val="0"/>
          <w:divBdr>
            <w:top w:val="none" w:sz="0" w:space="0" w:color="auto"/>
            <w:left w:val="none" w:sz="0" w:space="0" w:color="auto"/>
            <w:bottom w:val="none" w:sz="0" w:space="0" w:color="auto"/>
            <w:right w:val="none" w:sz="0" w:space="0" w:color="auto"/>
          </w:divBdr>
        </w:div>
      </w:divsChild>
    </w:div>
    <w:div w:id="1517503399">
      <w:bodyDiv w:val="1"/>
      <w:marLeft w:val="0"/>
      <w:marRight w:val="0"/>
      <w:marTop w:val="0"/>
      <w:marBottom w:val="0"/>
      <w:divBdr>
        <w:top w:val="none" w:sz="0" w:space="0" w:color="auto"/>
        <w:left w:val="none" w:sz="0" w:space="0" w:color="auto"/>
        <w:bottom w:val="none" w:sz="0" w:space="0" w:color="auto"/>
        <w:right w:val="none" w:sz="0" w:space="0" w:color="auto"/>
      </w:divBdr>
      <w:divsChild>
        <w:div w:id="735125208">
          <w:marLeft w:val="1166"/>
          <w:marRight w:val="0"/>
          <w:marTop w:val="96"/>
          <w:marBottom w:val="0"/>
          <w:divBdr>
            <w:top w:val="none" w:sz="0" w:space="0" w:color="auto"/>
            <w:left w:val="none" w:sz="0" w:space="0" w:color="auto"/>
            <w:bottom w:val="none" w:sz="0" w:space="0" w:color="auto"/>
            <w:right w:val="none" w:sz="0" w:space="0" w:color="auto"/>
          </w:divBdr>
        </w:div>
        <w:div w:id="1417437165">
          <w:marLeft w:val="1166"/>
          <w:marRight w:val="0"/>
          <w:marTop w:val="96"/>
          <w:marBottom w:val="0"/>
          <w:divBdr>
            <w:top w:val="none" w:sz="0" w:space="0" w:color="auto"/>
            <w:left w:val="none" w:sz="0" w:space="0" w:color="auto"/>
            <w:bottom w:val="none" w:sz="0" w:space="0" w:color="auto"/>
            <w:right w:val="none" w:sz="0" w:space="0" w:color="auto"/>
          </w:divBdr>
        </w:div>
        <w:div w:id="1484617706">
          <w:marLeft w:val="1166"/>
          <w:marRight w:val="0"/>
          <w:marTop w:val="96"/>
          <w:marBottom w:val="0"/>
          <w:divBdr>
            <w:top w:val="none" w:sz="0" w:space="0" w:color="auto"/>
            <w:left w:val="none" w:sz="0" w:space="0" w:color="auto"/>
            <w:bottom w:val="none" w:sz="0" w:space="0" w:color="auto"/>
            <w:right w:val="none" w:sz="0" w:space="0" w:color="auto"/>
          </w:divBdr>
        </w:div>
        <w:div w:id="1891265696">
          <w:marLeft w:val="547"/>
          <w:marRight w:val="0"/>
          <w:marTop w:val="115"/>
          <w:marBottom w:val="0"/>
          <w:divBdr>
            <w:top w:val="none" w:sz="0" w:space="0" w:color="auto"/>
            <w:left w:val="none" w:sz="0" w:space="0" w:color="auto"/>
            <w:bottom w:val="none" w:sz="0" w:space="0" w:color="auto"/>
            <w:right w:val="none" w:sz="0" w:space="0" w:color="auto"/>
          </w:divBdr>
        </w:div>
        <w:div w:id="1992444783">
          <w:marLeft w:val="1166"/>
          <w:marRight w:val="0"/>
          <w:marTop w:val="96"/>
          <w:marBottom w:val="0"/>
          <w:divBdr>
            <w:top w:val="none" w:sz="0" w:space="0" w:color="auto"/>
            <w:left w:val="none" w:sz="0" w:space="0" w:color="auto"/>
            <w:bottom w:val="none" w:sz="0" w:space="0" w:color="auto"/>
            <w:right w:val="none" w:sz="0" w:space="0" w:color="auto"/>
          </w:divBdr>
        </w:div>
      </w:divsChild>
    </w:div>
    <w:div w:id="1518887798">
      <w:bodyDiv w:val="1"/>
      <w:marLeft w:val="0"/>
      <w:marRight w:val="0"/>
      <w:marTop w:val="0"/>
      <w:marBottom w:val="0"/>
      <w:divBdr>
        <w:top w:val="none" w:sz="0" w:space="0" w:color="auto"/>
        <w:left w:val="none" w:sz="0" w:space="0" w:color="auto"/>
        <w:bottom w:val="none" w:sz="0" w:space="0" w:color="auto"/>
        <w:right w:val="none" w:sz="0" w:space="0" w:color="auto"/>
      </w:divBdr>
    </w:div>
    <w:div w:id="1528253491">
      <w:bodyDiv w:val="1"/>
      <w:marLeft w:val="0"/>
      <w:marRight w:val="0"/>
      <w:marTop w:val="0"/>
      <w:marBottom w:val="0"/>
      <w:divBdr>
        <w:top w:val="none" w:sz="0" w:space="0" w:color="auto"/>
        <w:left w:val="none" w:sz="0" w:space="0" w:color="auto"/>
        <w:bottom w:val="none" w:sz="0" w:space="0" w:color="auto"/>
        <w:right w:val="none" w:sz="0" w:space="0" w:color="auto"/>
      </w:divBdr>
      <w:divsChild>
        <w:div w:id="1291086397">
          <w:marLeft w:val="0"/>
          <w:marRight w:val="0"/>
          <w:marTop w:val="0"/>
          <w:marBottom w:val="0"/>
          <w:divBdr>
            <w:top w:val="none" w:sz="0" w:space="0" w:color="auto"/>
            <w:left w:val="none" w:sz="0" w:space="0" w:color="auto"/>
            <w:bottom w:val="none" w:sz="0" w:space="0" w:color="auto"/>
            <w:right w:val="none" w:sz="0" w:space="0" w:color="auto"/>
          </w:divBdr>
        </w:div>
      </w:divsChild>
    </w:div>
    <w:div w:id="1546142608">
      <w:bodyDiv w:val="1"/>
      <w:marLeft w:val="0"/>
      <w:marRight w:val="0"/>
      <w:marTop w:val="0"/>
      <w:marBottom w:val="0"/>
      <w:divBdr>
        <w:top w:val="none" w:sz="0" w:space="0" w:color="auto"/>
        <w:left w:val="none" w:sz="0" w:space="0" w:color="auto"/>
        <w:bottom w:val="none" w:sz="0" w:space="0" w:color="auto"/>
        <w:right w:val="none" w:sz="0" w:space="0" w:color="auto"/>
      </w:divBdr>
      <w:divsChild>
        <w:div w:id="430588591">
          <w:marLeft w:val="0"/>
          <w:marRight w:val="0"/>
          <w:marTop w:val="0"/>
          <w:marBottom w:val="0"/>
          <w:divBdr>
            <w:top w:val="none" w:sz="0" w:space="0" w:color="auto"/>
            <w:left w:val="none" w:sz="0" w:space="0" w:color="auto"/>
            <w:bottom w:val="none" w:sz="0" w:space="0" w:color="auto"/>
            <w:right w:val="none" w:sz="0" w:space="0" w:color="auto"/>
          </w:divBdr>
          <w:divsChild>
            <w:div w:id="1081638473">
              <w:marLeft w:val="0"/>
              <w:marRight w:val="0"/>
              <w:marTop w:val="0"/>
              <w:marBottom w:val="0"/>
              <w:divBdr>
                <w:top w:val="none" w:sz="0" w:space="0" w:color="auto"/>
                <w:left w:val="none" w:sz="0" w:space="0" w:color="auto"/>
                <w:bottom w:val="none" w:sz="0" w:space="0" w:color="auto"/>
                <w:right w:val="none" w:sz="0" w:space="0" w:color="auto"/>
              </w:divBdr>
            </w:div>
            <w:div w:id="14593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38822">
      <w:bodyDiv w:val="1"/>
      <w:marLeft w:val="0"/>
      <w:marRight w:val="0"/>
      <w:marTop w:val="0"/>
      <w:marBottom w:val="0"/>
      <w:divBdr>
        <w:top w:val="none" w:sz="0" w:space="0" w:color="auto"/>
        <w:left w:val="none" w:sz="0" w:space="0" w:color="auto"/>
        <w:bottom w:val="none" w:sz="0" w:space="0" w:color="auto"/>
        <w:right w:val="none" w:sz="0" w:space="0" w:color="auto"/>
      </w:divBdr>
    </w:div>
    <w:div w:id="1567304344">
      <w:bodyDiv w:val="1"/>
      <w:marLeft w:val="0"/>
      <w:marRight w:val="0"/>
      <w:marTop w:val="0"/>
      <w:marBottom w:val="0"/>
      <w:divBdr>
        <w:top w:val="none" w:sz="0" w:space="0" w:color="auto"/>
        <w:left w:val="none" w:sz="0" w:space="0" w:color="auto"/>
        <w:bottom w:val="none" w:sz="0" w:space="0" w:color="auto"/>
        <w:right w:val="none" w:sz="0" w:space="0" w:color="auto"/>
      </w:divBdr>
      <w:divsChild>
        <w:div w:id="1900901170">
          <w:marLeft w:val="0"/>
          <w:marRight w:val="0"/>
          <w:marTop w:val="0"/>
          <w:marBottom w:val="0"/>
          <w:divBdr>
            <w:top w:val="none" w:sz="0" w:space="0" w:color="auto"/>
            <w:left w:val="none" w:sz="0" w:space="0" w:color="auto"/>
            <w:bottom w:val="none" w:sz="0" w:space="0" w:color="auto"/>
            <w:right w:val="none" w:sz="0" w:space="0" w:color="auto"/>
          </w:divBdr>
          <w:divsChild>
            <w:div w:id="1112168697">
              <w:marLeft w:val="0"/>
              <w:marRight w:val="0"/>
              <w:marTop w:val="0"/>
              <w:marBottom w:val="0"/>
              <w:divBdr>
                <w:top w:val="none" w:sz="0" w:space="0" w:color="auto"/>
                <w:left w:val="none" w:sz="0" w:space="0" w:color="auto"/>
                <w:bottom w:val="none" w:sz="0" w:space="0" w:color="auto"/>
                <w:right w:val="none" w:sz="0" w:space="0" w:color="auto"/>
              </w:divBdr>
            </w:div>
            <w:div w:id="18586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8030">
      <w:bodyDiv w:val="1"/>
      <w:marLeft w:val="0"/>
      <w:marRight w:val="0"/>
      <w:marTop w:val="0"/>
      <w:marBottom w:val="0"/>
      <w:divBdr>
        <w:top w:val="none" w:sz="0" w:space="0" w:color="auto"/>
        <w:left w:val="none" w:sz="0" w:space="0" w:color="auto"/>
        <w:bottom w:val="none" w:sz="0" w:space="0" w:color="auto"/>
        <w:right w:val="none" w:sz="0" w:space="0" w:color="auto"/>
      </w:divBdr>
      <w:divsChild>
        <w:div w:id="1673295042">
          <w:marLeft w:val="0"/>
          <w:marRight w:val="0"/>
          <w:marTop w:val="0"/>
          <w:marBottom w:val="0"/>
          <w:divBdr>
            <w:top w:val="none" w:sz="0" w:space="0" w:color="auto"/>
            <w:left w:val="none" w:sz="0" w:space="0" w:color="auto"/>
            <w:bottom w:val="none" w:sz="0" w:space="0" w:color="auto"/>
            <w:right w:val="none" w:sz="0" w:space="0" w:color="auto"/>
          </w:divBdr>
          <w:divsChild>
            <w:div w:id="209272496">
              <w:marLeft w:val="0"/>
              <w:marRight w:val="0"/>
              <w:marTop w:val="0"/>
              <w:marBottom w:val="0"/>
              <w:divBdr>
                <w:top w:val="none" w:sz="0" w:space="0" w:color="auto"/>
                <w:left w:val="none" w:sz="0" w:space="0" w:color="auto"/>
                <w:bottom w:val="none" w:sz="0" w:space="0" w:color="auto"/>
                <w:right w:val="none" w:sz="0" w:space="0" w:color="auto"/>
              </w:divBdr>
            </w:div>
            <w:div w:id="253831012">
              <w:marLeft w:val="0"/>
              <w:marRight w:val="0"/>
              <w:marTop w:val="0"/>
              <w:marBottom w:val="0"/>
              <w:divBdr>
                <w:top w:val="none" w:sz="0" w:space="0" w:color="auto"/>
                <w:left w:val="none" w:sz="0" w:space="0" w:color="auto"/>
                <w:bottom w:val="none" w:sz="0" w:space="0" w:color="auto"/>
                <w:right w:val="none" w:sz="0" w:space="0" w:color="auto"/>
              </w:divBdr>
            </w:div>
            <w:div w:id="363794457">
              <w:marLeft w:val="0"/>
              <w:marRight w:val="0"/>
              <w:marTop w:val="0"/>
              <w:marBottom w:val="0"/>
              <w:divBdr>
                <w:top w:val="none" w:sz="0" w:space="0" w:color="auto"/>
                <w:left w:val="none" w:sz="0" w:space="0" w:color="auto"/>
                <w:bottom w:val="none" w:sz="0" w:space="0" w:color="auto"/>
                <w:right w:val="none" w:sz="0" w:space="0" w:color="auto"/>
              </w:divBdr>
            </w:div>
            <w:div w:id="697973939">
              <w:marLeft w:val="0"/>
              <w:marRight w:val="0"/>
              <w:marTop w:val="0"/>
              <w:marBottom w:val="0"/>
              <w:divBdr>
                <w:top w:val="none" w:sz="0" w:space="0" w:color="auto"/>
                <w:left w:val="none" w:sz="0" w:space="0" w:color="auto"/>
                <w:bottom w:val="none" w:sz="0" w:space="0" w:color="auto"/>
                <w:right w:val="none" w:sz="0" w:space="0" w:color="auto"/>
              </w:divBdr>
            </w:div>
            <w:div w:id="704599225">
              <w:marLeft w:val="0"/>
              <w:marRight w:val="0"/>
              <w:marTop w:val="0"/>
              <w:marBottom w:val="0"/>
              <w:divBdr>
                <w:top w:val="none" w:sz="0" w:space="0" w:color="auto"/>
                <w:left w:val="none" w:sz="0" w:space="0" w:color="auto"/>
                <w:bottom w:val="none" w:sz="0" w:space="0" w:color="auto"/>
                <w:right w:val="none" w:sz="0" w:space="0" w:color="auto"/>
              </w:divBdr>
            </w:div>
            <w:div w:id="774448479">
              <w:marLeft w:val="0"/>
              <w:marRight w:val="0"/>
              <w:marTop w:val="0"/>
              <w:marBottom w:val="0"/>
              <w:divBdr>
                <w:top w:val="none" w:sz="0" w:space="0" w:color="auto"/>
                <w:left w:val="none" w:sz="0" w:space="0" w:color="auto"/>
                <w:bottom w:val="none" w:sz="0" w:space="0" w:color="auto"/>
                <w:right w:val="none" w:sz="0" w:space="0" w:color="auto"/>
              </w:divBdr>
            </w:div>
            <w:div w:id="798575147">
              <w:marLeft w:val="0"/>
              <w:marRight w:val="0"/>
              <w:marTop w:val="0"/>
              <w:marBottom w:val="0"/>
              <w:divBdr>
                <w:top w:val="none" w:sz="0" w:space="0" w:color="auto"/>
                <w:left w:val="none" w:sz="0" w:space="0" w:color="auto"/>
                <w:bottom w:val="none" w:sz="0" w:space="0" w:color="auto"/>
                <w:right w:val="none" w:sz="0" w:space="0" w:color="auto"/>
              </w:divBdr>
            </w:div>
            <w:div w:id="1051344876">
              <w:marLeft w:val="0"/>
              <w:marRight w:val="0"/>
              <w:marTop w:val="0"/>
              <w:marBottom w:val="0"/>
              <w:divBdr>
                <w:top w:val="none" w:sz="0" w:space="0" w:color="auto"/>
                <w:left w:val="none" w:sz="0" w:space="0" w:color="auto"/>
                <w:bottom w:val="none" w:sz="0" w:space="0" w:color="auto"/>
                <w:right w:val="none" w:sz="0" w:space="0" w:color="auto"/>
              </w:divBdr>
            </w:div>
            <w:div w:id="1203206046">
              <w:marLeft w:val="0"/>
              <w:marRight w:val="0"/>
              <w:marTop w:val="0"/>
              <w:marBottom w:val="0"/>
              <w:divBdr>
                <w:top w:val="none" w:sz="0" w:space="0" w:color="auto"/>
                <w:left w:val="none" w:sz="0" w:space="0" w:color="auto"/>
                <w:bottom w:val="none" w:sz="0" w:space="0" w:color="auto"/>
                <w:right w:val="none" w:sz="0" w:space="0" w:color="auto"/>
              </w:divBdr>
            </w:div>
            <w:div w:id="1242325003">
              <w:marLeft w:val="0"/>
              <w:marRight w:val="0"/>
              <w:marTop w:val="0"/>
              <w:marBottom w:val="0"/>
              <w:divBdr>
                <w:top w:val="none" w:sz="0" w:space="0" w:color="auto"/>
                <w:left w:val="none" w:sz="0" w:space="0" w:color="auto"/>
                <w:bottom w:val="none" w:sz="0" w:space="0" w:color="auto"/>
                <w:right w:val="none" w:sz="0" w:space="0" w:color="auto"/>
              </w:divBdr>
            </w:div>
            <w:div w:id="1511943618">
              <w:marLeft w:val="0"/>
              <w:marRight w:val="0"/>
              <w:marTop w:val="0"/>
              <w:marBottom w:val="0"/>
              <w:divBdr>
                <w:top w:val="none" w:sz="0" w:space="0" w:color="auto"/>
                <w:left w:val="none" w:sz="0" w:space="0" w:color="auto"/>
                <w:bottom w:val="none" w:sz="0" w:space="0" w:color="auto"/>
                <w:right w:val="none" w:sz="0" w:space="0" w:color="auto"/>
              </w:divBdr>
            </w:div>
            <w:div w:id="1697778853">
              <w:marLeft w:val="0"/>
              <w:marRight w:val="0"/>
              <w:marTop w:val="0"/>
              <w:marBottom w:val="0"/>
              <w:divBdr>
                <w:top w:val="none" w:sz="0" w:space="0" w:color="auto"/>
                <w:left w:val="none" w:sz="0" w:space="0" w:color="auto"/>
                <w:bottom w:val="none" w:sz="0" w:space="0" w:color="auto"/>
                <w:right w:val="none" w:sz="0" w:space="0" w:color="auto"/>
              </w:divBdr>
            </w:div>
            <w:div w:id="1850025329">
              <w:marLeft w:val="0"/>
              <w:marRight w:val="0"/>
              <w:marTop w:val="0"/>
              <w:marBottom w:val="0"/>
              <w:divBdr>
                <w:top w:val="none" w:sz="0" w:space="0" w:color="auto"/>
                <w:left w:val="none" w:sz="0" w:space="0" w:color="auto"/>
                <w:bottom w:val="none" w:sz="0" w:space="0" w:color="auto"/>
                <w:right w:val="none" w:sz="0" w:space="0" w:color="auto"/>
              </w:divBdr>
            </w:div>
            <w:div w:id="20693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7740">
      <w:bodyDiv w:val="1"/>
      <w:marLeft w:val="0"/>
      <w:marRight w:val="0"/>
      <w:marTop w:val="0"/>
      <w:marBottom w:val="0"/>
      <w:divBdr>
        <w:top w:val="none" w:sz="0" w:space="0" w:color="auto"/>
        <w:left w:val="none" w:sz="0" w:space="0" w:color="auto"/>
        <w:bottom w:val="none" w:sz="0" w:space="0" w:color="auto"/>
        <w:right w:val="none" w:sz="0" w:space="0" w:color="auto"/>
      </w:divBdr>
      <w:divsChild>
        <w:div w:id="217204846">
          <w:marLeft w:val="1166"/>
          <w:marRight w:val="0"/>
          <w:marTop w:val="96"/>
          <w:marBottom w:val="0"/>
          <w:divBdr>
            <w:top w:val="none" w:sz="0" w:space="0" w:color="auto"/>
            <w:left w:val="none" w:sz="0" w:space="0" w:color="auto"/>
            <w:bottom w:val="none" w:sz="0" w:space="0" w:color="auto"/>
            <w:right w:val="none" w:sz="0" w:space="0" w:color="auto"/>
          </w:divBdr>
        </w:div>
        <w:div w:id="282542783">
          <w:marLeft w:val="547"/>
          <w:marRight w:val="0"/>
          <w:marTop w:val="115"/>
          <w:marBottom w:val="0"/>
          <w:divBdr>
            <w:top w:val="none" w:sz="0" w:space="0" w:color="auto"/>
            <w:left w:val="none" w:sz="0" w:space="0" w:color="auto"/>
            <w:bottom w:val="none" w:sz="0" w:space="0" w:color="auto"/>
            <w:right w:val="none" w:sz="0" w:space="0" w:color="auto"/>
          </w:divBdr>
        </w:div>
        <w:div w:id="788429321">
          <w:marLeft w:val="1166"/>
          <w:marRight w:val="0"/>
          <w:marTop w:val="96"/>
          <w:marBottom w:val="0"/>
          <w:divBdr>
            <w:top w:val="none" w:sz="0" w:space="0" w:color="auto"/>
            <w:left w:val="none" w:sz="0" w:space="0" w:color="auto"/>
            <w:bottom w:val="none" w:sz="0" w:space="0" w:color="auto"/>
            <w:right w:val="none" w:sz="0" w:space="0" w:color="auto"/>
          </w:divBdr>
        </w:div>
        <w:div w:id="1980184398">
          <w:marLeft w:val="547"/>
          <w:marRight w:val="0"/>
          <w:marTop w:val="115"/>
          <w:marBottom w:val="0"/>
          <w:divBdr>
            <w:top w:val="none" w:sz="0" w:space="0" w:color="auto"/>
            <w:left w:val="none" w:sz="0" w:space="0" w:color="auto"/>
            <w:bottom w:val="none" w:sz="0" w:space="0" w:color="auto"/>
            <w:right w:val="none" w:sz="0" w:space="0" w:color="auto"/>
          </w:divBdr>
        </w:div>
      </w:divsChild>
    </w:div>
    <w:div w:id="1580362040">
      <w:bodyDiv w:val="1"/>
      <w:marLeft w:val="0"/>
      <w:marRight w:val="0"/>
      <w:marTop w:val="0"/>
      <w:marBottom w:val="0"/>
      <w:divBdr>
        <w:top w:val="none" w:sz="0" w:space="0" w:color="auto"/>
        <w:left w:val="none" w:sz="0" w:space="0" w:color="auto"/>
        <w:bottom w:val="none" w:sz="0" w:space="0" w:color="auto"/>
        <w:right w:val="none" w:sz="0" w:space="0" w:color="auto"/>
      </w:divBdr>
      <w:divsChild>
        <w:div w:id="421339447">
          <w:marLeft w:val="1166"/>
          <w:marRight w:val="0"/>
          <w:marTop w:val="96"/>
          <w:marBottom w:val="0"/>
          <w:divBdr>
            <w:top w:val="none" w:sz="0" w:space="0" w:color="auto"/>
            <w:left w:val="none" w:sz="0" w:space="0" w:color="auto"/>
            <w:bottom w:val="none" w:sz="0" w:space="0" w:color="auto"/>
            <w:right w:val="none" w:sz="0" w:space="0" w:color="auto"/>
          </w:divBdr>
        </w:div>
        <w:div w:id="1364600952">
          <w:marLeft w:val="547"/>
          <w:marRight w:val="0"/>
          <w:marTop w:val="115"/>
          <w:marBottom w:val="0"/>
          <w:divBdr>
            <w:top w:val="none" w:sz="0" w:space="0" w:color="auto"/>
            <w:left w:val="none" w:sz="0" w:space="0" w:color="auto"/>
            <w:bottom w:val="none" w:sz="0" w:space="0" w:color="auto"/>
            <w:right w:val="none" w:sz="0" w:space="0" w:color="auto"/>
          </w:divBdr>
        </w:div>
      </w:divsChild>
    </w:div>
    <w:div w:id="1610700721">
      <w:bodyDiv w:val="1"/>
      <w:marLeft w:val="0"/>
      <w:marRight w:val="0"/>
      <w:marTop w:val="0"/>
      <w:marBottom w:val="0"/>
      <w:divBdr>
        <w:top w:val="none" w:sz="0" w:space="0" w:color="auto"/>
        <w:left w:val="none" w:sz="0" w:space="0" w:color="auto"/>
        <w:bottom w:val="none" w:sz="0" w:space="0" w:color="auto"/>
        <w:right w:val="none" w:sz="0" w:space="0" w:color="auto"/>
      </w:divBdr>
      <w:divsChild>
        <w:div w:id="2130002184">
          <w:marLeft w:val="547"/>
          <w:marRight w:val="0"/>
          <w:marTop w:val="115"/>
          <w:marBottom w:val="0"/>
          <w:divBdr>
            <w:top w:val="none" w:sz="0" w:space="0" w:color="auto"/>
            <w:left w:val="none" w:sz="0" w:space="0" w:color="auto"/>
            <w:bottom w:val="none" w:sz="0" w:space="0" w:color="auto"/>
            <w:right w:val="none" w:sz="0" w:space="0" w:color="auto"/>
          </w:divBdr>
        </w:div>
      </w:divsChild>
    </w:div>
    <w:div w:id="1614366790">
      <w:bodyDiv w:val="1"/>
      <w:marLeft w:val="0"/>
      <w:marRight w:val="0"/>
      <w:marTop w:val="0"/>
      <w:marBottom w:val="0"/>
      <w:divBdr>
        <w:top w:val="none" w:sz="0" w:space="0" w:color="auto"/>
        <w:left w:val="none" w:sz="0" w:space="0" w:color="auto"/>
        <w:bottom w:val="none" w:sz="0" w:space="0" w:color="auto"/>
        <w:right w:val="none" w:sz="0" w:space="0" w:color="auto"/>
      </w:divBdr>
    </w:div>
    <w:div w:id="1630621697">
      <w:bodyDiv w:val="1"/>
      <w:marLeft w:val="0"/>
      <w:marRight w:val="0"/>
      <w:marTop w:val="0"/>
      <w:marBottom w:val="0"/>
      <w:divBdr>
        <w:top w:val="none" w:sz="0" w:space="0" w:color="auto"/>
        <w:left w:val="none" w:sz="0" w:space="0" w:color="auto"/>
        <w:bottom w:val="none" w:sz="0" w:space="0" w:color="auto"/>
        <w:right w:val="none" w:sz="0" w:space="0" w:color="auto"/>
      </w:divBdr>
      <w:divsChild>
        <w:div w:id="658920380">
          <w:marLeft w:val="0"/>
          <w:marRight w:val="0"/>
          <w:marTop w:val="0"/>
          <w:marBottom w:val="0"/>
          <w:divBdr>
            <w:top w:val="none" w:sz="0" w:space="0" w:color="auto"/>
            <w:left w:val="none" w:sz="0" w:space="0" w:color="auto"/>
            <w:bottom w:val="none" w:sz="0" w:space="0" w:color="auto"/>
            <w:right w:val="none" w:sz="0" w:space="0" w:color="auto"/>
          </w:divBdr>
        </w:div>
      </w:divsChild>
    </w:div>
    <w:div w:id="1655915812">
      <w:bodyDiv w:val="1"/>
      <w:marLeft w:val="0"/>
      <w:marRight w:val="0"/>
      <w:marTop w:val="0"/>
      <w:marBottom w:val="0"/>
      <w:divBdr>
        <w:top w:val="none" w:sz="0" w:space="0" w:color="auto"/>
        <w:left w:val="none" w:sz="0" w:space="0" w:color="auto"/>
        <w:bottom w:val="none" w:sz="0" w:space="0" w:color="auto"/>
        <w:right w:val="none" w:sz="0" w:space="0" w:color="auto"/>
      </w:divBdr>
      <w:divsChild>
        <w:div w:id="458229172">
          <w:marLeft w:val="547"/>
          <w:marRight w:val="0"/>
          <w:marTop w:val="115"/>
          <w:marBottom w:val="0"/>
          <w:divBdr>
            <w:top w:val="none" w:sz="0" w:space="0" w:color="auto"/>
            <w:left w:val="none" w:sz="0" w:space="0" w:color="auto"/>
            <w:bottom w:val="none" w:sz="0" w:space="0" w:color="auto"/>
            <w:right w:val="none" w:sz="0" w:space="0" w:color="auto"/>
          </w:divBdr>
        </w:div>
        <w:div w:id="1770731732">
          <w:marLeft w:val="547"/>
          <w:marRight w:val="0"/>
          <w:marTop w:val="115"/>
          <w:marBottom w:val="0"/>
          <w:divBdr>
            <w:top w:val="none" w:sz="0" w:space="0" w:color="auto"/>
            <w:left w:val="none" w:sz="0" w:space="0" w:color="auto"/>
            <w:bottom w:val="none" w:sz="0" w:space="0" w:color="auto"/>
            <w:right w:val="none" w:sz="0" w:space="0" w:color="auto"/>
          </w:divBdr>
        </w:div>
      </w:divsChild>
    </w:div>
    <w:div w:id="1657763955">
      <w:bodyDiv w:val="1"/>
      <w:marLeft w:val="0"/>
      <w:marRight w:val="0"/>
      <w:marTop w:val="0"/>
      <w:marBottom w:val="0"/>
      <w:divBdr>
        <w:top w:val="none" w:sz="0" w:space="0" w:color="auto"/>
        <w:left w:val="none" w:sz="0" w:space="0" w:color="auto"/>
        <w:bottom w:val="none" w:sz="0" w:space="0" w:color="auto"/>
        <w:right w:val="none" w:sz="0" w:space="0" w:color="auto"/>
      </w:divBdr>
      <w:divsChild>
        <w:div w:id="472262501">
          <w:marLeft w:val="1166"/>
          <w:marRight w:val="0"/>
          <w:marTop w:val="86"/>
          <w:marBottom w:val="0"/>
          <w:divBdr>
            <w:top w:val="none" w:sz="0" w:space="0" w:color="auto"/>
            <w:left w:val="none" w:sz="0" w:space="0" w:color="auto"/>
            <w:bottom w:val="none" w:sz="0" w:space="0" w:color="auto"/>
            <w:right w:val="none" w:sz="0" w:space="0" w:color="auto"/>
          </w:divBdr>
        </w:div>
        <w:div w:id="629749990">
          <w:marLeft w:val="547"/>
          <w:marRight w:val="0"/>
          <w:marTop w:val="115"/>
          <w:marBottom w:val="0"/>
          <w:divBdr>
            <w:top w:val="none" w:sz="0" w:space="0" w:color="auto"/>
            <w:left w:val="none" w:sz="0" w:space="0" w:color="auto"/>
            <w:bottom w:val="none" w:sz="0" w:space="0" w:color="auto"/>
            <w:right w:val="none" w:sz="0" w:space="0" w:color="auto"/>
          </w:divBdr>
        </w:div>
        <w:div w:id="699164367">
          <w:marLeft w:val="547"/>
          <w:marRight w:val="0"/>
          <w:marTop w:val="115"/>
          <w:marBottom w:val="0"/>
          <w:divBdr>
            <w:top w:val="none" w:sz="0" w:space="0" w:color="auto"/>
            <w:left w:val="none" w:sz="0" w:space="0" w:color="auto"/>
            <w:bottom w:val="none" w:sz="0" w:space="0" w:color="auto"/>
            <w:right w:val="none" w:sz="0" w:space="0" w:color="auto"/>
          </w:divBdr>
        </w:div>
        <w:div w:id="768045828">
          <w:marLeft w:val="1166"/>
          <w:marRight w:val="0"/>
          <w:marTop w:val="86"/>
          <w:marBottom w:val="0"/>
          <w:divBdr>
            <w:top w:val="none" w:sz="0" w:space="0" w:color="auto"/>
            <w:left w:val="none" w:sz="0" w:space="0" w:color="auto"/>
            <w:bottom w:val="none" w:sz="0" w:space="0" w:color="auto"/>
            <w:right w:val="none" w:sz="0" w:space="0" w:color="auto"/>
          </w:divBdr>
        </w:div>
      </w:divsChild>
    </w:div>
    <w:div w:id="1662779985">
      <w:bodyDiv w:val="1"/>
      <w:marLeft w:val="0"/>
      <w:marRight w:val="0"/>
      <w:marTop w:val="0"/>
      <w:marBottom w:val="0"/>
      <w:divBdr>
        <w:top w:val="none" w:sz="0" w:space="0" w:color="auto"/>
        <w:left w:val="none" w:sz="0" w:space="0" w:color="auto"/>
        <w:bottom w:val="none" w:sz="0" w:space="0" w:color="auto"/>
        <w:right w:val="none" w:sz="0" w:space="0" w:color="auto"/>
      </w:divBdr>
      <w:divsChild>
        <w:div w:id="2128810618">
          <w:marLeft w:val="0"/>
          <w:marRight w:val="0"/>
          <w:marTop w:val="0"/>
          <w:marBottom w:val="0"/>
          <w:divBdr>
            <w:top w:val="none" w:sz="0" w:space="0" w:color="auto"/>
            <w:left w:val="none" w:sz="0" w:space="0" w:color="auto"/>
            <w:bottom w:val="none" w:sz="0" w:space="0" w:color="auto"/>
            <w:right w:val="none" w:sz="0" w:space="0" w:color="auto"/>
          </w:divBdr>
        </w:div>
      </w:divsChild>
    </w:div>
    <w:div w:id="1692684992">
      <w:bodyDiv w:val="1"/>
      <w:marLeft w:val="0"/>
      <w:marRight w:val="0"/>
      <w:marTop w:val="0"/>
      <w:marBottom w:val="0"/>
      <w:divBdr>
        <w:top w:val="none" w:sz="0" w:space="0" w:color="auto"/>
        <w:left w:val="none" w:sz="0" w:space="0" w:color="auto"/>
        <w:bottom w:val="none" w:sz="0" w:space="0" w:color="auto"/>
        <w:right w:val="none" w:sz="0" w:space="0" w:color="auto"/>
      </w:divBdr>
      <w:divsChild>
        <w:div w:id="1851679260">
          <w:marLeft w:val="547"/>
          <w:marRight w:val="0"/>
          <w:marTop w:val="115"/>
          <w:marBottom w:val="0"/>
          <w:divBdr>
            <w:top w:val="none" w:sz="0" w:space="0" w:color="auto"/>
            <w:left w:val="none" w:sz="0" w:space="0" w:color="auto"/>
            <w:bottom w:val="none" w:sz="0" w:space="0" w:color="auto"/>
            <w:right w:val="none" w:sz="0" w:space="0" w:color="auto"/>
          </w:divBdr>
        </w:div>
      </w:divsChild>
    </w:div>
    <w:div w:id="1693536293">
      <w:bodyDiv w:val="1"/>
      <w:marLeft w:val="0"/>
      <w:marRight w:val="0"/>
      <w:marTop w:val="0"/>
      <w:marBottom w:val="0"/>
      <w:divBdr>
        <w:top w:val="none" w:sz="0" w:space="0" w:color="auto"/>
        <w:left w:val="none" w:sz="0" w:space="0" w:color="auto"/>
        <w:bottom w:val="none" w:sz="0" w:space="0" w:color="auto"/>
        <w:right w:val="none" w:sz="0" w:space="0" w:color="auto"/>
      </w:divBdr>
    </w:div>
    <w:div w:id="1700350199">
      <w:bodyDiv w:val="1"/>
      <w:marLeft w:val="0"/>
      <w:marRight w:val="0"/>
      <w:marTop w:val="0"/>
      <w:marBottom w:val="0"/>
      <w:divBdr>
        <w:top w:val="none" w:sz="0" w:space="0" w:color="auto"/>
        <w:left w:val="none" w:sz="0" w:space="0" w:color="auto"/>
        <w:bottom w:val="none" w:sz="0" w:space="0" w:color="auto"/>
        <w:right w:val="none" w:sz="0" w:space="0" w:color="auto"/>
      </w:divBdr>
      <w:divsChild>
        <w:div w:id="351222857">
          <w:marLeft w:val="1166"/>
          <w:marRight w:val="0"/>
          <w:marTop w:val="96"/>
          <w:marBottom w:val="0"/>
          <w:divBdr>
            <w:top w:val="none" w:sz="0" w:space="0" w:color="auto"/>
            <w:left w:val="none" w:sz="0" w:space="0" w:color="auto"/>
            <w:bottom w:val="none" w:sz="0" w:space="0" w:color="auto"/>
            <w:right w:val="none" w:sz="0" w:space="0" w:color="auto"/>
          </w:divBdr>
        </w:div>
      </w:divsChild>
    </w:div>
    <w:div w:id="1709330397">
      <w:bodyDiv w:val="1"/>
      <w:marLeft w:val="0"/>
      <w:marRight w:val="0"/>
      <w:marTop w:val="0"/>
      <w:marBottom w:val="0"/>
      <w:divBdr>
        <w:top w:val="none" w:sz="0" w:space="0" w:color="auto"/>
        <w:left w:val="none" w:sz="0" w:space="0" w:color="auto"/>
        <w:bottom w:val="none" w:sz="0" w:space="0" w:color="auto"/>
        <w:right w:val="none" w:sz="0" w:space="0" w:color="auto"/>
      </w:divBdr>
    </w:div>
    <w:div w:id="1716389557">
      <w:bodyDiv w:val="1"/>
      <w:marLeft w:val="0"/>
      <w:marRight w:val="0"/>
      <w:marTop w:val="0"/>
      <w:marBottom w:val="0"/>
      <w:divBdr>
        <w:top w:val="none" w:sz="0" w:space="0" w:color="auto"/>
        <w:left w:val="none" w:sz="0" w:space="0" w:color="auto"/>
        <w:bottom w:val="none" w:sz="0" w:space="0" w:color="auto"/>
        <w:right w:val="none" w:sz="0" w:space="0" w:color="auto"/>
      </w:divBdr>
      <w:divsChild>
        <w:div w:id="1965113371">
          <w:marLeft w:val="0"/>
          <w:marRight w:val="0"/>
          <w:marTop w:val="0"/>
          <w:marBottom w:val="0"/>
          <w:divBdr>
            <w:top w:val="none" w:sz="0" w:space="0" w:color="auto"/>
            <w:left w:val="none" w:sz="0" w:space="0" w:color="auto"/>
            <w:bottom w:val="none" w:sz="0" w:space="0" w:color="auto"/>
            <w:right w:val="none" w:sz="0" w:space="0" w:color="auto"/>
          </w:divBdr>
          <w:divsChild>
            <w:div w:id="1211771139">
              <w:marLeft w:val="0"/>
              <w:marRight w:val="0"/>
              <w:marTop w:val="0"/>
              <w:marBottom w:val="0"/>
              <w:divBdr>
                <w:top w:val="none" w:sz="0" w:space="0" w:color="auto"/>
                <w:left w:val="none" w:sz="0" w:space="0" w:color="auto"/>
                <w:bottom w:val="none" w:sz="0" w:space="0" w:color="auto"/>
                <w:right w:val="none" w:sz="0" w:space="0" w:color="auto"/>
              </w:divBdr>
            </w:div>
            <w:div w:id="1471704727">
              <w:marLeft w:val="0"/>
              <w:marRight w:val="0"/>
              <w:marTop w:val="0"/>
              <w:marBottom w:val="0"/>
              <w:divBdr>
                <w:top w:val="none" w:sz="0" w:space="0" w:color="auto"/>
                <w:left w:val="none" w:sz="0" w:space="0" w:color="auto"/>
                <w:bottom w:val="none" w:sz="0" w:space="0" w:color="auto"/>
                <w:right w:val="none" w:sz="0" w:space="0" w:color="auto"/>
              </w:divBdr>
            </w:div>
            <w:div w:id="1528323862">
              <w:marLeft w:val="0"/>
              <w:marRight w:val="0"/>
              <w:marTop w:val="0"/>
              <w:marBottom w:val="0"/>
              <w:divBdr>
                <w:top w:val="none" w:sz="0" w:space="0" w:color="auto"/>
                <w:left w:val="none" w:sz="0" w:space="0" w:color="auto"/>
                <w:bottom w:val="none" w:sz="0" w:space="0" w:color="auto"/>
                <w:right w:val="none" w:sz="0" w:space="0" w:color="auto"/>
              </w:divBdr>
            </w:div>
            <w:div w:id="1704093313">
              <w:marLeft w:val="0"/>
              <w:marRight w:val="0"/>
              <w:marTop w:val="0"/>
              <w:marBottom w:val="0"/>
              <w:divBdr>
                <w:top w:val="none" w:sz="0" w:space="0" w:color="auto"/>
                <w:left w:val="none" w:sz="0" w:space="0" w:color="auto"/>
                <w:bottom w:val="none" w:sz="0" w:space="0" w:color="auto"/>
                <w:right w:val="none" w:sz="0" w:space="0" w:color="auto"/>
              </w:divBdr>
            </w:div>
            <w:div w:id="21204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8255">
      <w:bodyDiv w:val="1"/>
      <w:marLeft w:val="0"/>
      <w:marRight w:val="0"/>
      <w:marTop w:val="0"/>
      <w:marBottom w:val="0"/>
      <w:divBdr>
        <w:top w:val="none" w:sz="0" w:space="0" w:color="auto"/>
        <w:left w:val="none" w:sz="0" w:space="0" w:color="auto"/>
        <w:bottom w:val="none" w:sz="0" w:space="0" w:color="auto"/>
        <w:right w:val="none" w:sz="0" w:space="0" w:color="auto"/>
      </w:divBdr>
    </w:div>
    <w:div w:id="1741051392">
      <w:bodyDiv w:val="1"/>
      <w:marLeft w:val="0"/>
      <w:marRight w:val="0"/>
      <w:marTop w:val="0"/>
      <w:marBottom w:val="0"/>
      <w:divBdr>
        <w:top w:val="none" w:sz="0" w:space="0" w:color="auto"/>
        <w:left w:val="none" w:sz="0" w:space="0" w:color="auto"/>
        <w:bottom w:val="none" w:sz="0" w:space="0" w:color="auto"/>
        <w:right w:val="none" w:sz="0" w:space="0" w:color="auto"/>
      </w:divBdr>
      <w:divsChild>
        <w:div w:id="37977182">
          <w:marLeft w:val="547"/>
          <w:marRight w:val="0"/>
          <w:marTop w:val="115"/>
          <w:marBottom w:val="0"/>
          <w:divBdr>
            <w:top w:val="none" w:sz="0" w:space="0" w:color="auto"/>
            <w:left w:val="none" w:sz="0" w:space="0" w:color="auto"/>
            <w:bottom w:val="none" w:sz="0" w:space="0" w:color="auto"/>
            <w:right w:val="none" w:sz="0" w:space="0" w:color="auto"/>
          </w:divBdr>
        </w:div>
        <w:div w:id="1213079910">
          <w:marLeft w:val="1166"/>
          <w:marRight w:val="0"/>
          <w:marTop w:val="96"/>
          <w:marBottom w:val="0"/>
          <w:divBdr>
            <w:top w:val="none" w:sz="0" w:space="0" w:color="auto"/>
            <w:left w:val="none" w:sz="0" w:space="0" w:color="auto"/>
            <w:bottom w:val="none" w:sz="0" w:space="0" w:color="auto"/>
            <w:right w:val="none" w:sz="0" w:space="0" w:color="auto"/>
          </w:divBdr>
        </w:div>
      </w:divsChild>
    </w:div>
    <w:div w:id="1757095863">
      <w:bodyDiv w:val="1"/>
      <w:marLeft w:val="0"/>
      <w:marRight w:val="0"/>
      <w:marTop w:val="0"/>
      <w:marBottom w:val="0"/>
      <w:divBdr>
        <w:top w:val="none" w:sz="0" w:space="0" w:color="auto"/>
        <w:left w:val="none" w:sz="0" w:space="0" w:color="auto"/>
        <w:bottom w:val="none" w:sz="0" w:space="0" w:color="auto"/>
        <w:right w:val="none" w:sz="0" w:space="0" w:color="auto"/>
      </w:divBdr>
      <w:divsChild>
        <w:div w:id="388378763">
          <w:marLeft w:val="1166"/>
          <w:marRight w:val="0"/>
          <w:marTop w:val="96"/>
          <w:marBottom w:val="0"/>
          <w:divBdr>
            <w:top w:val="none" w:sz="0" w:space="0" w:color="auto"/>
            <w:left w:val="none" w:sz="0" w:space="0" w:color="auto"/>
            <w:bottom w:val="none" w:sz="0" w:space="0" w:color="auto"/>
            <w:right w:val="none" w:sz="0" w:space="0" w:color="auto"/>
          </w:divBdr>
        </w:div>
        <w:div w:id="1178932602">
          <w:marLeft w:val="1166"/>
          <w:marRight w:val="0"/>
          <w:marTop w:val="96"/>
          <w:marBottom w:val="0"/>
          <w:divBdr>
            <w:top w:val="none" w:sz="0" w:space="0" w:color="auto"/>
            <w:left w:val="none" w:sz="0" w:space="0" w:color="auto"/>
            <w:bottom w:val="none" w:sz="0" w:space="0" w:color="auto"/>
            <w:right w:val="none" w:sz="0" w:space="0" w:color="auto"/>
          </w:divBdr>
        </w:div>
        <w:div w:id="1317345562">
          <w:marLeft w:val="547"/>
          <w:marRight w:val="0"/>
          <w:marTop w:val="115"/>
          <w:marBottom w:val="0"/>
          <w:divBdr>
            <w:top w:val="none" w:sz="0" w:space="0" w:color="auto"/>
            <w:left w:val="none" w:sz="0" w:space="0" w:color="auto"/>
            <w:bottom w:val="none" w:sz="0" w:space="0" w:color="auto"/>
            <w:right w:val="none" w:sz="0" w:space="0" w:color="auto"/>
          </w:divBdr>
        </w:div>
      </w:divsChild>
    </w:div>
    <w:div w:id="1760711280">
      <w:bodyDiv w:val="1"/>
      <w:marLeft w:val="0"/>
      <w:marRight w:val="0"/>
      <w:marTop w:val="0"/>
      <w:marBottom w:val="0"/>
      <w:divBdr>
        <w:top w:val="none" w:sz="0" w:space="0" w:color="auto"/>
        <w:left w:val="none" w:sz="0" w:space="0" w:color="auto"/>
        <w:bottom w:val="none" w:sz="0" w:space="0" w:color="auto"/>
        <w:right w:val="none" w:sz="0" w:space="0" w:color="auto"/>
      </w:divBdr>
      <w:divsChild>
        <w:div w:id="937562449">
          <w:marLeft w:val="1166"/>
          <w:marRight w:val="0"/>
          <w:marTop w:val="96"/>
          <w:marBottom w:val="0"/>
          <w:divBdr>
            <w:top w:val="none" w:sz="0" w:space="0" w:color="auto"/>
            <w:left w:val="none" w:sz="0" w:space="0" w:color="auto"/>
            <w:bottom w:val="none" w:sz="0" w:space="0" w:color="auto"/>
            <w:right w:val="none" w:sz="0" w:space="0" w:color="auto"/>
          </w:divBdr>
        </w:div>
      </w:divsChild>
    </w:div>
    <w:div w:id="1761101602">
      <w:bodyDiv w:val="1"/>
      <w:marLeft w:val="0"/>
      <w:marRight w:val="0"/>
      <w:marTop w:val="0"/>
      <w:marBottom w:val="0"/>
      <w:divBdr>
        <w:top w:val="none" w:sz="0" w:space="0" w:color="auto"/>
        <w:left w:val="none" w:sz="0" w:space="0" w:color="auto"/>
        <w:bottom w:val="none" w:sz="0" w:space="0" w:color="auto"/>
        <w:right w:val="none" w:sz="0" w:space="0" w:color="auto"/>
      </w:divBdr>
      <w:divsChild>
        <w:div w:id="1428505040">
          <w:marLeft w:val="0"/>
          <w:marRight w:val="0"/>
          <w:marTop w:val="0"/>
          <w:marBottom w:val="0"/>
          <w:divBdr>
            <w:top w:val="none" w:sz="0" w:space="0" w:color="auto"/>
            <w:left w:val="none" w:sz="0" w:space="0" w:color="auto"/>
            <w:bottom w:val="none" w:sz="0" w:space="0" w:color="auto"/>
            <w:right w:val="none" w:sz="0" w:space="0" w:color="auto"/>
          </w:divBdr>
          <w:divsChild>
            <w:div w:id="366419722">
              <w:marLeft w:val="0"/>
              <w:marRight w:val="0"/>
              <w:marTop w:val="0"/>
              <w:marBottom w:val="0"/>
              <w:divBdr>
                <w:top w:val="none" w:sz="0" w:space="0" w:color="auto"/>
                <w:left w:val="none" w:sz="0" w:space="0" w:color="auto"/>
                <w:bottom w:val="none" w:sz="0" w:space="0" w:color="auto"/>
                <w:right w:val="none" w:sz="0" w:space="0" w:color="auto"/>
              </w:divBdr>
            </w:div>
            <w:div w:id="3743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1580">
      <w:bodyDiv w:val="1"/>
      <w:marLeft w:val="0"/>
      <w:marRight w:val="0"/>
      <w:marTop w:val="0"/>
      <w:marBottom w:val="0"/>
      <w:divBdr>
        <w:top w:val="none" w:sz="0" w:space="0" w:color="auto"/>
        <w:left w:val="none" w:sz="0" w:space="0" w:color="auto"/>
        <w:bottom w:val="none" w:sz="0" w:space="0" w:color="auto"/>
        <w:right w:val="none" w:sz="0" w:space="0" w:color="auto"/>
      </w:divBdr>
      <w:divsChild>
        <w:div w:id="1090392601">
          <w:marLeft w:val="0"/>
          <w:marRight w:val="0"/>
          <w:marTop w:val="0"/>
          <w:marBottom w:val="0"/>
          <w:divBdr>
            <w:top w:val="none" w:sz="0" w:space="0" w:color="auto"/>
            <w:left w:val="none" w:sz="0" w:space="0" w:color="auto"/>
            <w:bottom w:val="none" w:sz="0" w:space="0" w:color="auto"/>
            <w:right w:val="none" w:sz="0" w:space="0" w:color="auto"/>
          </w:divBdr>
        </w:div>
      </w:divsChild>
    </w:div>
    <w:div w:id="1768576662">
      <w:bodyDiv w:val="1"/>
      <w:marLeft w:val="0"/>
      <w:marRight w:val="0"/>
      <w:marTop w:val="0"/>
      <w:marBottom w:val="0"/>
      <w:divBdr>
        <w:top w:val="none" w:sz="0" w:space="0" w:color="auto"/>
        <w:left w:val="none" w:sz="0" w:space="0" w:color="auto"/>
        <w:bottom w:val="none" w:sz="0" w:space="0" w:color="auto"/>
        <w:right w:val="none" w:sz="0" w:space="0" w:color="auto"/>
      </w:divBdr>
      <w:divsChild>
        <w:div w:id="1998261315">
          <w:marLeft w:val="547"/>
          <w:marRight w:val="0"/>
          <w:marTop w:val="106"/>
          <w:marBottom w:val="0"/>
          <w:divBdr>
            <w:top w:val="none" w:sz="0" w:space="0" w:color="auto"/>
            <w:left w:val="none" w:sz="0" w:space="0" w:color="auto"/>
            <w:bottom w:val="none" w:sz="0" w:space="0" w:color="auto"/>
            <w:right w:val="none" w:sz="0" w:space="0" w:color="auto"/>
          </w:divBdr>
        </w:div>
        <w:div w:id="2105220188">
          <w:marLeft w:val="547"/>
          <w:marRight w:val="0"/>
          <w:marTop w:val="106"/>
          <w:marBottom w:val="0"/>
          <w:divBdr>
            <w:top w:val="none" w:sz="0" w:space="0" w:color="auto"/>
            <w:left w:val="none" w:sz="0" w:space="0" w:color="auto"/>
            <w:bottom w:val="none" w:sz="0" w:space="0" w:color="auto"/>
            <w:right w:val="none" w:sz="0" w:space="0" w:color="auto"/>
          </w:divBdr>
        </w:div>
      </w:divsChild>
    </w:div>
    <w:div w:id="1794399720">
      <w:bodyDiv w:val="1"/>
      <w:marLeft w:val="0"/>
      <w:marRight w:val="0"/>
      <w:marTop w:val="0"/>
      <w:marBottom w:val="0"/>
      <w:divBdr>
        <w:top w:val="none" w:sz="0" w:space="0" w:color="auto"/>
        <w:left w:val="none" w:sz="0" w:space="0" w:color="auto"/>
        <w:bottom w:val="none" w:sz="0" w:space="0" w:color="auto"/>
        <w:right w:val="none" w:sz="0" w:space="0" w:color="auto"/>
      </w:divBdr>
      <w:divsChild>
        <w:div w:id="417754179">
          <w:marLeft w:val="547"/>
          <w:marRight w:val="0"/>
          <w:marTop w:val="115"/>
          <w:marBottom w:val="0"/>
          <w:divBdr>
            <w:top w:val="none" w:sz="0" w:space="0" w:color="auto"/>
            <w:left w:val="none" w:sz="0" w:space="0" w:color="auto"/>
            <w:bottom w:val="none" w:sz="0" w:space="0" w:color="auto"/>
            <w:right w:val="none" w:sz="0" w:space="0" w:color="auto"/>
          </w:divBdr>
        </w:div>
      </w:divsChild>
    </w:div>
    <w:div w:id="1804880850">
      <w:bodyDiv w:val="1"/>
      <w:marLeft w:val="0"/>
      <w:marRight w:val="0"/>
      <w:marTop w:val="0"/>
      <w:marBottom w:val="0"/>
      <w:divBdr>
        <w:top w:val="none" w:sz="0" w:space="0" w:color="auto"/>
        <w:left w:val="none" w:sz="0" w:space="0" w:color="auto"/>
        <w:bottom w:val="none" w:sz="0" w:space="0" w:color="auto"/>
        <w:right w:val="none" w:sz="0" w:space="0" w:color="auto"/>
      </w:divBdr>
      <w:divsChild>
        <w:div w:id="1987272106">
          <w:marLeft w:val="0"/>
          <w:marRight w:val="0"/>
          <w:marTop w:val="0"/>
          <w:marBottom w:val="0"/>
          <w:divBdr>
            <w:top w:val="none" w:sz="0" w:space="0" w:color="auto"/>
            <w:left w:val="none" w:sz="0" w:space="0" w:color="auto"/>
            <w:bottom w:val="none" w:sz="0" w:space="0" w:color="auto"/>
            <w:right w:val="none" w:sz="0" w:space="0" w:color="auto"/>
          </w:divBdr>
          <w:divsChild>
            <w:div w:id="999236162">
              <w:marLeft w:val="0"/>
              <w:marRight w:val="0"/>
              <w:marTop w:val="0"/>
              <w:marBottom w:val="0"/>
              <w:divBdr>
                <w:top w:val="none" w:sz="0" w:space="0" w:color="auto"/>
                <w:left w:val="none" w:sz="0" w:space="0" w:color="auto"/>
                <w:bottom w:val="none" w:sz="0" w:space="0" w:color="auto"/>
                <w:right w:val="none" w:sz="0" w:space="0" w:color="auto"/>
              </w:divBdr>
            </w:div>
            <w:div w:id="1121343597">
              <w:marLeft w:val="0"/>
              <w:marRight w:val="0"/>
              <w:marTop w:val="0"/>
              <w:marBottom w:val="0"/>
              <w:divBdr>
                <w:top w:val="none" w:sz="0" w:space="0" w:color="auto"/>
                <w:left w:val="none" w:sz="0" w:space="0" w:color="auto"/>
                <w:bottom w:val="none" w:sz="0" w:space="0" w:color="auto"/>
                <w:right w:val="none" w:sz="0" w:space="0" w:color="auto"/>
              </w:divBdr>
            </w:div>
            <w:div w:id="1159926377">
              <w:marLeft w:val="0"/>
              <w:marRight w:val="0"/>
              <w:marTop w:val="0"/>
              <w:marBottom w:val="0"/>
              <w:divBdr>
                <w:top w:val="none" w:sz="0" w:space="0" w:color="auto"/>
                <w:left w:val="none" w:sz="0" w:space="0" w:color="auto"/>
                <w:bottom w:val="none" w:sz="0" w:space="0" w:color="auto"/>
                <w:right w:val="none" w:sz="0" w:space="0" w:color="auto"/>
              </w:divBdr>
            </w:div>
            <w:div w:id="1176573453">
              <w:marLeft w:val="0"/>
              <w:marRight w:val="0"/>
              <w:marTop w:val="0"/>
              <w:marBottom w:val="0"/>
              <w:divBdr>
                <w:top w:val="none" w:sz="0" w:space="0" w:color="auto"/>
                <w:left w:val="none" w:sz="0" w:space="0" w:color="auto"/>
                <w:bottom w:val="none" w:sz="0" w:space="0" w:color="auto"/>
                <w:right w:val="none" w:sz="0" w:space="0" w:color="auto"/>
              </w:divBdr>
            </w:div>
            <w:div w:id="1263412828">
              <w:marLeft w:val="0"/>
              <w:marRight w:val="0"/>
              <w:marTop w:val="0"/>
              <w:marBottom w:val="0"/>
              <w:divBdr>
                <w:top w:val="none" w:sz="0" w:space="0" w:color="auto"/>
                <w:left w:val="none" w:sz="0" w:space="0" w:color="auto"/>
                <w:bottom w:val="none" w:sz="0" w:space="0" w:color="auto"/>
                <w:right w:val="none" w:sz="0" w:space="0" w:color="auto"/>
              </w:divBdr>
            </w:div>
            <w:div w:id="1576666732">
              <w:marLeft w:val="0"/>
              <w:marRight w:val="0"/>
              <w:marTop w:val="0"/>
              <w:marBottom w:val="0"/>
              <w:divBdr>
                <w:top w:val="none" w:sz="0" w:space="0" w:color="auto"/>
                <w:left w:val="none" w:sz="0" w:space="0" w:color="auto"/>
                <w:bottom w:val="none" w:sz="0" w:space="0" w:color="auto"/>
                <w:right w:val="none" w:sz="0" w:space="0" w:color="auto"/>
              </w:divBdr>
            </w:div>
            <w:div w:id="1582715067">
              <w:marLeft w:val="0"/>
              <w:marRight w:val="0"/>
              <w:marTop w:val="0"/>
              <w:marBottom w:val="0"/>
              <w:divBdr>
                <w:top w:val="none" w:sz="0" w:space="0" w:color="auto"/>
                <w:left w:val="none" w:sz="0" w:space="0" w:color="auto"/>
                <w:bottom w:val="none" w:sz="0" w:space="0" w:color="auto"/>
                <w:right w:val="none" w:sz="0" w:space="0" w:color="auto"/>
              </w:divBdr>
            </w:div>
            <w:div w:id="16811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8463">
      <w:bodyDiv w:val="1"/>
      <w:marLeft w:val="0"/>
      <w:marRight w:val="0"/>
      <w:marTop w:val="0"/>
      <w:marBottom w:val="0"/>
      <w:divBdr>
        <w:top w:val="none" w:sz="0" w:space="0" w:color="auto"/>
        <w:left w:val="none" w:sz="0" w:space="0" w:color="auto"/>
        <w:bottom w:val="none" w:sz="0" w:space="0" w:color="auto"/>
        <w:right w:val="none" w:sz="0" w:space="0" w:color="auto"/>
      </w:divBdr>
    </w:div>
    <w:div w:id="1817408438">
      <w:bodyDiv w:val="1"/>
      <w:marLeft w:val="0"/>
      <w:marRight w:val="0"/>
      <w:marTop w:val="0"/>
      <w:marBottom w:val="0"/>
      <w:divBdr>
        <w:top w:val="none" w:sz="0" w:space="0" w:color="auto"/>
        <w:left w:val="none" w:sz="0" w:space="0" w:color="auto"/>
        <w:bottom w:val="none" w:sz="0" w:space="0" w:color="auto"/>
        <w:right w:val="none" w:sz="0" w:space="0" w:color="auto"/>
      </w:divBdr>
      <w:divsChild>
        <w:div w:id="1358193864">
          <w:marLeft w:val="547"/>
          <w:marRight w:val="0"/>
          <w:marTop w:val="115"/>
          <w:marBottom w:val="0"/>
          <w:divBdr>
            <w:top w:val="none" w:sz="0" w:space="0" w:color="auto"/>
            <w:left w:val="none" w:sz="0" w:space="0" w:color="auto"/>
            <w:bottom w:val="none" w:sz="0" w:space="0" w:color="auto"/>
            <w:right w:val="none" w:sz="0" w:space="0" w:color="auto"/>
          </w:divBdr>
        </w:div>
      </w:divsChild>
    </w:div>
    <w:div w:id="1818574209">
      <w:bodyDiv w:val="1"/>
      <w:marLeft w:val="0"/>
      <w:marRight w:val="0"/>
      <w:marTop w:val="0"/>
      <w:marBottom w:val="0"/>
      <w:divBdr>
        <w:top w:val="none" w:sz="0" w:space="0" w:color="auto"/>
        <w:left w:val="none" w:sz="0" w:space="0" w:color="auto"/>
        <w:bottom w:val="none" w:sz="0" w:space="0" w:color="auto"/>
        <w:right w:val="none" w:sz="0" w:space="0" w:color="auto"/>
      </w:divBdr>
      <w:divsChild>
        <w:div w:id="672951006">
          <w:marLeft w:val="547"/>
          <w:marRight w:val="0"/>
          <w:marTop w:val="115"/>
          <w:marBottom w:val="0"/>
          <w:divBdr>
            <w:top w:val="none" w:sz="0" w:space="0" w:color="auto"/>
            <w:left w:val="none" w:sz="0" w:space="0" w:color="auto"/>
            <w:bottom w:val="none" w:sz="0" w:space="0" w:color="auto"/>
            <w:right w:val="none" w:sz="0" w:space="0" w:color="auto"/>
          </w:divBdr>
        </w:div>
      </w:divsChild>
    </w:div>
    <w:div w:id="1825202397">
      <w:bodyDiv w:val="1"/>
      <w:marLeft w:val="0"/>
      <w:marRight w:val="0"/>
      <w:marTop w:val="0"/>
      <w:marBottom w:val="0"/>
      <w:divBdr>
        <w:top w:val="none" w:sz="0" w:space="0" w:color="auto"/>
        <w:left w:val="none" w:sz="0" w:space="0" w:color="auto"/>
        <w:bottom w:val="none" w:sz="0" w:space="0" w:color="auto"/>
        <w:right w:val="none" w:sz="0" w:space="0" w:color="auto"/>
      </w:divBdr>
      <w:divsChild>
        <w:div w:id="700322930">
          <w:marLeft w:val="547"/>
          <w:marRight w:val="0"/>
          <w:marTop w:val="115"/>
          <w:marBottom w:val="0"/>
          <w:divBdr>
            <w:top w:val="none" w:sz="0" w:space="0" w:color="auto"/>
            <w:left w:val="none" w:sz="0" w:space="0" w:color="auto"/>
            <w:bottom w:val="none" w:sz="0" w:space="0" w:color="auto"/>
            <w:right w:val="none" w:sz="0" w:space="0" w:color="auto"/>
          </w:divBdr>
        </w:div>
      </w:divsChild>
    </w:div>
    <w:div w:id="1836022117">
      <w:bodyDiv w:val="1"/>
      <w:marLeft w:val="0"/>
      <w:marRight w:val="0"/>
      <w:marTop w:val="0"/>
      <w:marBottom w:val="0"/>
      <w:divBdr>
        <w:top w:val="none" w:sz="0" w:space="0" w:color="auto"/>
        <w:left w:val="none" w:sz="0" w:space="0" w:color="auto"/>
        <w:bottom w:val="none" w:sz="0" w:space="0" w:color="auto"/>
        <w:right w:val="none" w:sz="0" w:space="0" w:color="auto"/>
      </w:divBdr>
      <w:divsChild>
        <w:div w:id="717627684">
          <w:marLeft w:val="547"/>
          <w:marRight w:val="0"/>
          <w:marTop w:val="115"/>
          <w:marBottom w:val="0"/>
          <w:divBdr>
            <w:top w:val="none" w:sz="0" w:space="0" w:color="auto"/>
            <w:left w:val="none" w:sz="0" w:space="0" w:color="auto"/>
            <w:bottom w:val="none" w:sz="0" w:space="0" w:color="auto"/>
            <w:right w:val="none" w:sz="0" w:space="0" w:color="auto"/>
          </w:divBdr>
        </w:div>
      </w:divsChild>
    </w:div>
    <w:div w:id="1842890494">
      <w:bodyDiv w:val="1"/>
      <w:marLeft w:val="0"/>
      <w:marRight w:val="0"/>
      <w:marTop w:val="0"/>
      <w:marBottom w:val="0"/>
      <w:divBdr>
        <w:top w:val="none" w:sz="0" w:space="0" w:color="auto"/>
        <w:left w:val="none" w:sz="0" w:space="0" w:color="auto"/>
        <w:bottom w:val="none" w:sz="0" w:space="0" w:color="auto"/>
        <w:right w:val="none" w:sz="0" w:space="0" w:color="auto"/>
      </w:divBdr>
      <w:divsChild>
        <w:div w:id="404107886">
          <w:marLeft w:val="1714"/>
          <w:marRight w:val="0"/>
          <w:marTop w:val="77"/>
          <w:marBottom w:val="0"/>
          <w:divBdr>
            <w:top w:val="none" w:sz="0" w:space="0" w:color="auto"/>
            <w:left w:val="none" w:sz="0" w:space="0" w:color="auto"/>
            <w:bottom w:val="none" w:sz="0" w:space="0" w:color="auto"/>
            <w:right w:val="none" w:sz="0" w:space="0" w:color="auto"/>
          </w:divBdr>
        </w:div>
        <w:div w:id="1282103015">
          <w:marLeft w:val="1714"/>
          <w:marRight w:val="0"/>
          <w:marTop w:val="77"/>
          <w:marBottom w:val="0"/>
          <w:divBdr>
            <w:top w:val="none" w:sz="0" w:space="0" w:color="auto"/>
            <w:left w:val="none" w:sz="0" w:space="0" w:color="auto"/>
            <w:bottom w:val="none" w:sz="0" w:space="0" w:color="auto"/>
            <w:right w:val="none" w:sz="0" w:space="0" w:color="auto"/>
          </w:divBdr>
        </w:div>
        <w:div w:id="1478035717">
          <w:marLeft w:val="1166"/>
          <w:marRight w:val="0"/>
          <w:marTop w:val="96"/>
          <w:marBottom w:val="0"/>
          <w:divBdr>
            <w:top w:val="none" w:sz="0" w:space="0" w:color="auto"/>
            <w:left w:val="none" w:sz="0" w:space="0" w:color="auto"/>
            <w:bottom w:val="none" w:sz="0" w:space="0" w:color="auto"/>
            <w:right w:val="none" w:sz="0" w:space="0" w:color="auto"/>
          </w:divBdr>
        </w:div>
        <w:div w:id="1536960962">
          <w:marLeft w:val="1166"/>
          <w:marRight w:val="0"/>
          <w:marTop w:val="96"/>
          <w:marBottom w:val="0"/>
          <w:divBdr>
            <w:top w:val="none" w:sz="0" w:space="0" w:color="auto"/>
            <w:left w:val="none" w:sz="0" w:space="0" w:color="auto"/>
            <w:bottom w:val="none" w:sz="0" w:space="0" w:color="auto"/>
            <w:right w:val="none" w:sz="0" w:space="0" w:color="auto"/>
          </w:divBdr>
        </w:div>
      </w:divsChild>
    </w:div>
    <w:div w:id="1844976592">
      <w:bodyDiv w:val="1"/>
      <w:marLeft w:val="0"/>
      <w:marRight w:val="0"/>
      <w:marTop w:val="0"/>
      <w:marBottom w:val="0"/>
      <w:divBdr>
        <w:top w:val="none" w:sz="0" w:space="0" w:color="auto"/>
        <w:left w:val="none" w:sz="0" w:space="0" w:color="auto"/>
        <w:bottom w:val="none" w:sz="0" w:space="0" w:color="auto"/>
        <w:right w:val="none" w:sz="0" w:space="0" w:color="auto"/>
      </w:divBdr>
      <w:divsChild>
        <w:div w:id="375937366">
          <w:marLeft w:val="547"/>
          <w:marRight w:val="0"/>
          <w:marTop w:val="115"/>
          <w:marBottom w:val="0"/>
          <w:divBdr>
            <w:top w:val="none" w:sz="0" w:space="0" w:color="auto"/>
            <w:left w:val="none" w:sz="0" w:space="0" w:color="auto"/>
            <w:bottom w:val="none" w:sz="0" w:space="0" w:color="auto"/>
            <w:right w:val="none" w:sz="0" w:space="0" w:color="auto"/>
          </w:divBdr>
        </w:div>
        <w:div w:id="1350331252">
          <w:marLeft w:val="547"/>
          <w:marRight w:val="0"/>
          <w:marTop w:val="115"/>
          <w:marBottom w:val="0"/>
          <w:divBdr>
            <w:top w:val="none" w:sz="0" w:space="0" w:color="auto"/>
            <w:left w:val="none" w:sz="0" w:space="0" w:color="auto"/>
            <w:bottom w:val="none" w:sz="0" w:space="0" w:color="auto"/>
            <w:right w:val="none" w:sz="0" w:space="0" w:color="auto"/>
          </w:divBdr>
        </w:div>
        <w:div w:id="1382094418">
          <w:marLeft w:val="547"/>
          <w:marRight w:val="0"/>
          <w:marTop w:val="115"/>
          <w:marBottom w:val="0"/>
          <w:divBdr>
            <w:top w:val="none" w:sz="0" w:space="0" w:color="auto"/>
            <w:left w:val="none" w:sz="0" w:space="0" w:color="auto"/>
            <w:bottom w:val="none" w:sz="0" w:space="0" w:color="auto"/>
            <w:right w:val="none" w:sz="0" w:space="0" w:color="auto"/>
          </w:divBdr>
        </w:div>
      </w:divsChild>
    </w:div>
    <w:div w:id="1853956036">
      <w:bodyDiv w:val="1"/>
      <w:marLeft w:val="0"/>
      <w:marRight w:val="0"/>
      <w:marTop w:val="0"/>
      <w:marBottom w:val="0"/>
      <w:divBdr>
        <w:top w:val="none" w:sz="0" w:space="0" w:color="auto"/>
        <w:left w:val="none" w:sz="0" w:space="0" w:color="auto"/>
        <w:bottom w:val="none" w:sz="0" w:space="0" w:color="auto"/>
        <w:right w:val="none" w:sz="0" w:space="0" w:color="auto"/>
      </w:divBdr>
      <w:divsChild>
        <w:div w:id="1307394899">
          <w:marLeft w:val="1166"/>
          <w:marRight w:val="0"/>
          <w:marTop w:val="96"/>
          <w:marBottom w:val="0"/>
          <w:divBdr>
            <w:top w:val="none" w:sz="0" w:space="0" w:color="auto"/>
            <w:left w:val="none" w:sz="0" w:space="0" w:color="auto"/>
            <w:bottom w:val="none" w:sz="0" w:space="0" w:color="auto"/>
            <w:right w:val="none" w:sz="0" w:space="0" w:color="auto"/>
          </w:divBdr>
        </w:div>
      </w:divsChild>
    </w:div>
    <w:div w:id="1871724548">
      <w:bodyDiv w:val="1"/>
      <w:marLeft w:val="0"/>
      <w:marRight w:val="0"/>
      <w:marTop w:val="0"/>
      <w:marBottom w:val="0"/>
      <w:divBdr>
        <w:top w:val="none" w:sz="0" w:space="0" w:color="auto"/>
        <w:left w:val="none" w:sz="0" w:space="0" w:color="auto"/>
        <w:bottom w:val="none" w:sz="0" w:space="0" w:color="auto"/>
        <w:right w:val="none" w:sz="0" w:space="0" w:color="auto"/>
      </w:divBdr>
      <w:divsChild>
        <w:div w:id="1143809496">
          <w:marLeft w:val="547"/>
          <w:marRight w:val="0"/>
          <w:marTop w:val="115"/>
          <w:marBottom w:val="0"/>
          <w:divBdr>
            <w:top w:val="none" w:sz="0" w:space="0" w:color="auto"/>
            <w:left w:val="none" w:sz="0" w:space="0" w:color="auto"/>
            <w:bottom w:val="none" w:sz="0" w:space="0" w:color="auto"/>
            <w:right w:val="none" w:sz="0" w:space="0" w:color="auto"/>
          </w:divBdr>
        </w:div>
      </w:divsChild>
    </w:div>
    <w:div w:id="1883469760">
      <w:bodyDiv w:val="1"/>
      <w:marLeft w:val="0"/>
      <w:marRight w:val="0"/>
      <w:marTop w:val="0"/>
      <w:marBottom w:val="0"/>
      <w:divBdr>
        <w:top w:val="none" w:sz="0" w:space="0" w:color="auto"/>
        <w:left w:val="none" w:sz="0" w:space="0" w:color="auto"/>
        <w:bottom w:val="none" w:sz="0" w:space="0" w:color="auto"/>
        <w:right w:val="none" w:sz="0" w:space="0" w:color="auto"/>
      </w:divBdr>
      <w:divsChild>
        <w:div w:id="335420742">
          <w:marLeft w:val="547"/>
          <w:marRight w:val="0"/>
          <w:marTop w:val="115"/>
          <w:marBottom w:val="0"/>
          <w:divBdr>
            <w:top w:val="none" w:sz="0" w:space="0" w:color="auto"/>
            <w:left w:val="none" w:sz="0" w:space="0" w:color="auto"/>
            <w:bottom w:val="none" w:sz="0" w:space="0" w:color="auto"/>
            <w:right w:val="none" w:sz="0" w:space="0" w:color="auto"/>
          </w:divBdr>
        </w:div>
        <w:div w:id="1119757628">
          <w:marLeft w:val="547"/>
          <w:marRight w:val="0"/>
          <w:marTop w:val="115"/>
          <w:marBottom w:val="0"/>
          <w:divBdr>
            <w:top w:val="none" w:sz="0" w:space="0" w:color="auto"/>
            <w:left w:val="none" w:sz="0" w:space="0" w:color="auto"/>
            <w:bottom w:val="none" w:sz="0" w:space="0" w:color="auto"/>
            <w:right w:val="none" w:sz="0" w:space="0" w:color="auto"/>
          </w:divBdr>
        </w:div>
        <w:div w:id="1251697187">
          <w:marLeft w:val="547"/>
          <w:marRight w:val="0"/>
          <w:marTop w:val="115"/>
          <w:marBottom w:val="0"/>
          <w:divBdr>
            <w:top w:val="none" w:sz="0" w:space="0" w:color="auto"/>
            <w:left w:val="none" w:sz="0" w:space="0" w:color="auto"/>
            <w:bottom w:val="none" w:sz="0" w:space="0" w:color="auto"/>
            <w:right w:val="none" w:sz="0" w:space="0" w:color="auto"/>
          </w:divBdr>
        </w:div>
        <w:div w:id="1312443357">
          <w:marLeft w:val="1166"/>
          <w:marRight w:val="0"/>
          <w:marTop w:val="96"/>
          <w:marBottom w:val="0"/>
          <w:divBdr>
            <w:top w:val="none" w:sz="0" w:space="0" w:color="auto"/>
            <w:left w:val="none" w:sz="0" w:space="0" w:color="auto"/>
            <w:bottom w:val="none" w:sz="0" w:space="0" w:color="auto"/>
            <w:right w:val="none" w:sz="0" w:space="0" w:color="auto"/>
          </w:divBdr>
        </w:div>
        <w:div w:id="1959948976">
          <w:marLeft w:val="547"/>
          <w:marRight w:val="0"/>
          <w:marTop w:val="115"/>
          <w:marBottom w:val="0"/>
          <w:divBdr>
            <w:top w:val="none" w:sz="0" w:space="0" w:color="auto"/>
            <w:left w:val="none" w:sz="0" w:space="0" w:color="auto"/>
            <w:bottom w:val="none" w:sz="0" w:space="0" w:color="auto"/>
            <w:right w:val="none" w:sz="0" w:space="0" w:color="auto"/>
          </w:divBdr>
        </w:div>
        <w:div w:id="2018339622">
          <w:marLeft w:val="547"/>
          <w:marRight w:val="0"/>
          <w:marTop w:val="115"/>
          <w:marBottom w:val="0"/>
          <w:divBdr>
            <w:top w:val="none" w:sz="0" w:space="0" w:color="auto"/>
            <w:left w:val="none" w:sz="0" w:space="0" w:color="auto"/>
            <w:bottom w:val="none" w:sz="0" w:space="0" w:color="auto"/>
            <w:right w:val="none" w:sz="0" w:space="0" w:color="auto"/>
          </w:divBdr>
        </w:div>
      </w:divsChild>
    </w:div>
    <w:div w:id="1890651904">
      <w:bodyDiv w:val="1"/>
      <w:marLeft w:val="0"/>
      <w:marRight w:val="0"/>
      <w:marTop w:val="0"/>
      <w:marBottom w:val="0"/>
      <w:divBdr>
        <w:top w:val="none" w:sz="0" w:space="0" w:color="auto"/>
        <w:left w:val="none" w:sz="0" w:space="0" w:color="auto"/>
        <w:bottom w:val="none" w:sz="0" w:space="0" w:color="auto"/>
        <w:right w:val="none" w:sz="0" w:space="0" w:color="auto"/>
      </w:divBdr>
      <w:divsChild>
        <w:div w:id="1465200679">
          <w:marLeft w:val="0"/>
          <w:marRight w:val="0"/>
          <w:marTop w:val="0"/>
          <w:marBottom w:val="0"/>
          <w:divBdr>
            <w:top w:val="none" w:sz="0" w:space="0" w:color="auto"/>
            <w:left w:val="none" w:sz="0" w:space="0" w:color="auto"/>
            <w:bottom w:val="none" w:sz="0" w:space="0" w:color="auto"/>
            <w:right w:val="none" w:sz="0" w:space="0" w:color="auto"/>
          </w:divBdr>
        </w:div>
      </w:divsChild>
    </w:div>
    <w:div w:id="1895240980">
      <w:bodyDiv w:val="1"/>
      <w:marLeft w:val="0"/>
      <w:marRight w:val="0"/>
      <w:marTop w:val="0"/>
      <w:marBottom w:val="0"/>
      <w:divBdr>
        <w:top w:val="none" w:sz="0" w:space="0" w:color="auto"/>
        <w:left w:val="none" w:sz="0" w:space="0" w:color="auto"/>
        <w:bottom w:val="none" w:sz="0" w:space="0" w:color="auto"/>
        <w:right w:val="none" w:sz="0" w:space="0" w:color="auto"/>
      </w:divBdr>
      <w:divsChild>
        <w:div w:id="978151140">
          <w:marLeft w:val="547"/>
          <w:marRight w:val="0"/>
          <w:marTop w:val="115"/>
          <w:marBottom w:val="0"/>
          <w:divBdr>
            <w:top w:val="none" w:sz="0" w:space="0" w:color="auto"/>
            <w:left w:val="none" w:sz="0" w:space="0" w:color="auto"/>
            <w:bottom w:val="none" w:sz="0" w:space="0" w:color="auto"/>
            <w:right w:val="none" w:sz="0" w:space="0" w:color="auto"/>
          </w:divBdr>
        </w:div>
      </w:divsChild>
    </w:div>
    <w:div w:id="1895462574">
      <w:bodyDiv w:val="1"/>
      <w:marLeft w:val="0"/>
      <w:marRight w:val="0"/>
      <w:marTop w:val="0"/>
      <w:marBottom w:val="0"/>
      <w:divBdr>
        <w:top w:val="none" w:sz="0" w:space="0" w:color="auto"/>
        <w:left w:val="none" w:sz="0" w:space="0" w:color="auto"/>
        <w:bottom w:val="none" w:sz="0" w:space="0" w:color="auto"/>
        <w:right w:val="none" w:sz="0" w:space="0" w:color="auto"/>
      </w:divBdr>
      <w:divsChild>
        <w:div w:id="229268456">
          <w:marLeft w:val="0"/>
          <w:marRight w:val="0"/>
          <w:marTop w:val="0"/>
          <w:marBottom w:val="0"/>
          <w:divBdr>
            <w:top w:val="none" w:sz="0" w:space="0" w:color="auto"/>
            <w:left w:val="none" w:sz="0" w:space="0" w:color="auto"/>
            <w:bottom w:val="none" w:sz="0" w:space="0" w:color="auto"/>
            <w:right w:val="none" w:sz="0" w:space="0" w:color="auto"/>
          </w:divBdr>
        </w:div>
      </w:divsChild>
    </w:div>
    <w:div w:id="1900045001">
      <w:bodyDiv w:val="1"/>
      <w:marLeft w:val="0"/>
      <w:marRight w:val="0"/>
      <w:marTop w:val="0"/>
      <w:marBottom w:val="0"/>
      <w:divBdr>
        <w:top w:val="none" w:sz="0" w:space="0" w:color="auto"/>
        <w:left w:val="none" w:sz="0" w:space="0" w:color="auto"/>
        <w:bottom w:val="none" w:sz="0" w:space="0" w:color="auto"/>
        <w:right w:val="none" w:sz="0" w:space="0" w:color="auto"/>
      </w:divBdr>
      <w:divsChild>
        <w:div w:id="834492253">
          <w:marLeft w:val="547"/>
          <w:marRight w:val="0"/>
          <w:marTop w:val="115"/>
          <w:marBottom w:val="0"/>
          <w:divBdr>
            <w:top w:val="none" w:sz="0" w:space="0" w:color="auto"/>
            <w:left w:val="none" w:sz="0" w:space="0" w:color="auto"/>
            <w:bottom w:val="none" w:sz="0" w:space="0" w:color="auto"/>
            <w:right w:val="none" w:sz="0" w:space="0" w:color="auto"/>
          </w:divBdr>
        </w:div>
        <w:div w:id="1457139938">
          <w:marLeft w:val="1166"/>
          <w:marRight w:val="0"/>
          <w:marTop w:val="96"/>
          <w:marBottom w:val="0"/>
          <w:divBdr>
            <w:top w:val="none" w:sz="0" w:space="0" w:color="auto"/>
            <w:left w:val="none" w:sz="0" w:space="0" w:color="auto"/>
            <w:bottom w:val="none" w:sz="0" w:space="0" w:color="auto"/>
            <w:right w:val="none" w:sz="0" w:space="0" w:color="auto"/>
          </w:divBdr>
        </w:div>
      </w:divsChild>
    </w:div>
    <w:div w:id="1905025832">
      <w:bodyDiv w:val="1"/>
      <w:marLeft w:val="0"/>
      <w:marRight w:val="0"/>
      <w:marTop w:val="0"/>
      <w:marBottom w:val="0"/>
      <w:divBdr>
        <w:top w:val="none" w:sz="0" w:space="0" w:color="auto"/>
        <w:left w:val="none" w:sz="0" w:space="0" w:color="auto"/>
        <w:bottom w:val="none" w:sz="0" w:space="0" w:color="auto"/>
        <w:right w:val="none" w:sz="0" w:space="0" w:color="auto"/>
      </w:divBdr>
      <w:divsChild>
        <w:div w:id="1959794869">
          <w:marLeft w:val="0"/>
          <w:marRight w:val="0"/>
          <w:marTop w:val="0"/>
          <w:marBottom w:val="0"/>
          <w:divBdr>
            <w:top w:val="none" w:sz="0" w:space="0" w:color="auto"/>
            <w:left w:val="none" w:sz="0" w:space="0" w:color="auto"/>
            <w:bottom w:val="none" w:sz="0" w:space="0" w:color="auto"/>
            <w:right w:val="none" w:sz="0" w:space="0" w:color="auto"/>
          </w:divBdr>
          <w:divsChild>
            <w:div w:id="408842774">
              <w:marLeft w:val="0"/>
              <w:marRight w:val="0"/>
              <w:marTop w:val="0"/>
              <w:marBottom w:val="0"/>
              <w:divBdr>
                <w:top w:val="none" w:sz="0" w:space="0" w:color="auto"/>
                <w:left w:val="none" w:sz="0" w:space="0" w:color="auto"/>
                <w:bottom w:val="none" w:sz="0" w:space="0" w:color="auto"/>
                <w:right w:val="none" w:sz="0" w:space="0" w:color="auto"/>
              </w:divBdr>
            </w:div>
            <w:div w:id="974338063">
              <w:marLeft w:val="0"/>
              <w:marRight w:val="0"/>
              <w:marTop w:val="0"/>
              <w:marBottom w:val="0"/>
              <w:divBdr>
                <w:top w:val="none" w:sz="0" w:space="0" w:color="auto"/>
                <w:left w:val="none" w:sz="0" w:space="0" w:color="auto"/>
                <w:bottom w:val="none" w:sz="0" w:space="0" w:color="auto"/>
                <w:right w:val="none" w:sz="0" w:space="0" w:color="auto"/>
              </w:divBdr>
            </w:div>
            <w:div w:id="984705317">
              <w:marLeft w:val="0"/>
              <w:marRight w:val="0"/>
              <w:marTop w:val="0"/>
              <w:marBottom w:val="0"/>
              <w:divBdr>
                <w:top w:val="none" w:sz="0" w:space="0" w:color="auto"/>
                <w:left w:val="none" w:sz="0" w:space="0" w:color="auto"/>
                <w:bottom w:val="none" w:sz="0" w:space="0" w:color="auto"/>
                <w:right w:val="none" w:sz="0" w:space="0" w:color="auto"/>
              </w:divBdr>
            </w:div>
            <w:div w:id="1054547212">
              <w:marLeft w:val="0"/>
              <w:marRight w:val="0"/>
              <w:marTop w:val="0"/>
              <w:marBottom w:val="0"/>
              <w:divBdr>
                <w:top w:val="none" w:sz="0" w:space="0" w:color="auto"/>
                <w:left w:val="none" w:sz="0" w:space="0" w:color="auto"/>
                <w:bottom w:val="none" w:sz="0" w:space="0" w:color="auto"/>
                <w:right w:val="none" w:sz="0" w:space="0" w:color="auto"/>
              </w:divBdr>
            </w:div>
            <w:div w:id="1205680106">
              <w:marLeft w:val="0"/>
              <w:marRight w:val="0"/>
              <w:marTop w:val="0"/>
              <w:marBottom w:val="0"/>
              <w:divBdr>
                <w:top w:val="none" w:sz="0" w:space="0" w:color="auto"/>
                <w:left w:val="none" w:sz="0" w:space="0" w:color="auto"/>
                <w:bottom w:val="none" w:sz="0" w:space="0" w:color="auto"/>
                <w:right w:val="none" w:sz="0" w:space="0" w:color="auto"/>
              </w:divBdr>
            </w:div>
            <w:div w:id="1556816033">
              <w:marLeft w:val="0"/>
              <w:marRight w:val="0"/>
              <w:marTop w:val="0"/>
              <w:marBottom w:val="0"/>
              <w:divBdr>
                <w:top w:val="none" w:sz="0" w:space="0" w:color="auto"/>
                <w:left w:val="none" w:sz="0" w:space="0" w:color="auto"/>
                <w:bottom w:val="none" w:sz="0" w:space="0" w:color="auto"/>
                <w:right w:val="none" w:sz="0" w:space="0" w:color="auto"/>
              </w:divBdr>
            </w:div>
            <w:div w:id="1620641444">
              <w:marLeft w:val="0"/>
              <w:marRight w:val="0"/>
              <w:marTop w:val="0"/>
              <w:marBottom w:val="0"/>
              <w:divBdr>
                <w:top w:val="none" w:sz="0" w:space="0" w:color="auto"/>
                <w:left w:val="none" w:sz="0" w:space="0" w:color="auto"/>
                <w:bottom w:val="none" w:sz="0" w:space="0" w:color="auto"/>
                <w:right w:val="none" w:sz="0" w:space="0" w:color="auto"/>
              </w:divBdr>
            </w:div>
            <w:div w:id="1702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5047">
      <w:bodyDiv w:val="1"/>
      <w:marLeft w:val="0"/>
      <w:marRight w:val="0"/>
      <w:marTop w:val="0"/>
      <w:marBottom w:val="0"/>
      <w:divBdr>
        <w:top w:val="none" w:sz="0" w:space="0" w:color="auto"/>
        <w:left w:val="none" w:sz="0" w:space="0" w:color="auto"/>
        <w:bottom w:val="none" w:sz="0" w:space="0" w:color="auto"/>
        <w:right w:val="none" w:sz="0" w:space="0" w:color="auto"/>
      </w:divBdr>
    </w:div>
    <w:div w:id="1933080926">
      <w:bodyDiv w:val="1"/>
      <w:marLeft w:val="0"/>
      <w:marRight w:val="0"/>
      <w:marTop w:val="0"/>
      <w:marBottom w:val="0"/>
      <w:divBdr>
        <w:top w:val="none" w:sz="0" w:space="0" w:color="auto"/>
        <w:left w:val="none" w:sz="0" w:space="0" w:color="auto"/>
        <w:bottom w:val="none" w:sz="0" w:space="0" w:color="auto"/>
        <w:right w:val="none" w:sz="0" w:space="0" w:color="auto"/>
      </w:divBdr>
      <w:divsChild>
        <w:div w:id="602150016">
          <w:marLeft w:val="0"/>
          <w:marRight w:val="0"/>
          <w:marTop w:val="0"/>
          <w:marBottom w:val="0"/>
          <w:divBdr>
            <w:top w:val="none" w:sz="0" w:space="0" w:color="auto"/>
            <w:left w:val="none" w:sz="0" w:space="0" w:color="auto"/>
            <w:bottom w:val="none" w:sz="0" w:space="0" w:color="auto"/>
            <w:right w:val="none" w:sz="0" w:space="0" w:color="auto"/>
          </w:divBdr>
        </w:div>
      </w:divsChild>
    </w:div>
    <w:div w:id="1936938841">
      <w:bodyDiv w:val="1"/>
      <w:marLeft w:val="0"/>
      <w:marRight w:val="0"/>
      <w:marTop w:val="0"/>
      <w:marBottom w:val="0"/>
      <w:divBdr>
        <w:top w:val="none" w:sz="0" w:space="0" w:color="auto"/>
        <w:left w:val="none" w:sz="0" w:space="0" w:color="auto"/>
        <w:bottom w:val="none" w:sz="0" w:space="0" w:color="auto"/>
        <w:right w:val="none" w:sz="0" w:space="0" w:color="auto"/>
      </w:divBdr>
      <w:divsChild>
        <w:div w:id="1851750875">
          <w:marLeft w:val="0"/>
          <w:marRight w:val="0"/>
          <w:marTop w:val="0"/>
          <w:marBottom w:val="0"/>
          <w:divBdr>
            <w:top w:val="none" w:sz="0" w:space="0" w:color="auto"/>
            <w:left w:val="none" w:sz="0" w:space="0" w:color="auto"/>
            <w:bottom w:val="none" w:sz="0" w:space="0" w:color="auto"/>
            <w:right w:val="none" w:sz="0" w:space="0" w:color="auto"/>
          </w:divBdr>
          <w:divsChild>
            <w:div w:id="28146426">
              <w:marLeft w:val="0"/>
              <w:marRight w:val="0"/>
              <w:marTop w:val="0"/>
              <w:marBottom w:val="0"/>
              <w:divBdr>
                <w:top w:val="none" w:sz="0" w:space="0" w:color="auto"/>
                <w:left w:val="none" w:sz="0" w:space="0" w:color="auto"/>
                <w:bottom w:val="none" w:sz="0" w:space="0" w:color="auto"/>
                <w:right w:val="none" w:sz="0" w:space="0" w:color="auto"/>
              </w:divBdr>
            </w:div>
            <w:div w:id="13077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7941">
      <w:bodyDiv w:val="1"/>
      <w:marLeft w:val="0"/>
      <w:marRight w:val="0"/>
      <w:marTop w:val="0"/>
      <w:marBottom w:val="0"/>
      <w:divBdr>
        <w:top w:val="none" w:sz="0" w:space="0" w:color="auto"/>
        <w:left w:val="none" w:sz="0" w:space="0" w:color="auto"/>
        <w:bottom w:val="none" w:sz="0" w:space="0" w:color="auto"/>
        <w:right w:val="none" w:sz="0" w:space="0" w:color="auto"/>
      </w:divBdr>
      <w:divsChild>
        <w:div w:id="520170575">
          <w:marLeft w:val="0"/>
          <w:marRight w:val="0"/>
          <w:marTop w:val="0"/>
          <w:marBottom w:val="0"/>
          <w:divBdr>
            <w:top w:val="none" w:sz="0" w:space="0" w:color="auto"/>
            <w:left w:val="none" w:sz="0" w:space="0" w:color="auto"/>
            <w:bottom w:val="none" w:sz="0" w:space="0" w:color="auto"/>
            <w:right w:val="none" w:sz="0" w:space="0" w:color="auto"/>
          </w:divBdr>
        </w:div>
      </w:divsChild>
    </w:div>
    <w:div w:id="1955794242">
      <w:bodyDiv w:val="1"/>
      <w:marLeft w:val="0"/>
      <w:marRight w:val="0"/>
      <w:marTop w:val="0"/>
      <w:marBottom w:val="0"/>
      <w:divBdr>
        <w:top w:val="none" w:sz="0" w:space="0" w:color="auto"/>
        <w:left w:val="none" w:sz="0" w:space="0" w:color="auto"/>
        <w:bottom w:val="none" w:sz="0" w:space="0" w:color="auto"/>
        <w:right w:val="none" w:sz="0" w:space="0" w:color="auto"/>
      </w:divBdr>
      <w:divsChild>
        <w:div w:id="459617747">
          <w:marLeft w:val="547"/>
          <w:marRight w:val="0"/>
          <w:marTop w:val="115"/>
          <w:marBottom w:val="0"/>
          <w:divBdr>
            <w:top w:val="none" w:sz="0" w:space="0" w:color="auto"/>
            <w:left w:val="none" w:sz="0" w:space="0" w:color="auto"/>
            <w:bottom w:val="none" w:sz="0" w:space="0" w:color="auto"/>
            <w:right w:val="none" w:sz="0" w:space="0" w:color="auto"/>
          </w:divBdr>
        </w:div>
        <w:div w:id="461002958">
          <w:marLeft w:val="547"/>
          <w:marRight w:val="0"/>
          <w:marTop w:val="115"/>
          <w:marBottom w:val="0"/>
          <w:divBdr>
            <w:top w:val="none" w:sz="0" w:space="0" w:color="auto"/>
            <w:left w:val="none" w:sz="0" w:space="0" w:color="auto"/>
            <w:bottom w:val="none" w:sz="0" w:space="0" w:color="auto"/>
            <w:right w:val="none" w:sz="0" w:space="0" w:color="auto"/>
          </w:divBdr>
        </w:div>
      </w:divsChild>
    </w:div>
    <w:div w:id="1957254758">
      <w:bodyDiv w:val="1"/>
      <w:marLeft w:val="0"/>
      <w:marRight w:val="0"/>
      <w:marTop w:val="0"/>
      <w:marBottom w:val="0"/>
      <w:divBdr>
        <w:top w:val="none" w:sz="0" w:space="0" w:color="auto"/>
        <w:left w:val="none" w:sz="0" w:space="0" w:color="auto"/>
        <w:bottom w:val="none" w:sz="0" w:space="0" w:color="auto"/>
        <w:right w:val="none" w:sz="0" w:space="0" w:color="auto"/>
      </w:divBdr>
      <w:divsChild>
        <w:div w:id="1297372155">
          <w:marLeft w:val="547"/>
          <w:marRight w:val="0"/>
          <w:marTop w:val="115"/>
          <w:marBottom w:val="0"/>
          <w:divBdr>
            <w:top w:val="none" w:sz="0" w:space="0" w:color="auto"/>
            <w:left w:val="none" w:sz="0" w:space="0" w:color="auto"/>
            <w:bottom w:val="none" w:sz="0" w:space="0" w:color="auto"/>
            <w:right w:val="none" w:sz="0" w:space="0" w:color="auto"/>
          </w:divBdr>
        </w:div>
      </w:divsChild>
    </w:div>
    <w:div w:id="1982684832">
      <w:bodyDiv w:val="1"/>
      <w:marLeft w:val="0"/>
      <w:marRight w:val="0"/>
      <w:marTop w:val="0"/>
      <w:marBottom w:val="0"/>
      <w:divBdr>
        <w:top w:val="none" w:sz="0" w:space="0" w:color="auto"/>
        <w:left w:val="none" w:sz="0" w:space="0" w:color="auto"/>
        <w:bottom w:val="none" w:sz="0" w:space="0" w:color="auto"/>
        <w:right w:val="none" w:sz="0" w:space="0" w:color="auto"/>
      </w:divBdr>
      <w:divsChild>
        <w:div w:id="1223979713">
          <w:marLeft w:val="1166"/>
          <w:marRight w:val="0"/>
          <w:marTop w:val="96"/>
          <w:marBottom w:val="0"/>
          <w:divBdr>
            <w:top w:val="none" w:sz="0" w:space="0" w:color="auto"/>
            <w:left w:val="none" w:sz="0" w:space="0" w:color="auto"/>
            <w:bottom w:val="none" w:sz="0" w:space="0" w:color="auto"/>
            <w:right w:val="none" w:sz="0" w:space="0" w:color="auto"/>
          </w:divBdr>
        </w:div>
      </w:divsChild>
    </w:div>
    <w:div w:id="1985545658">
      <w:bodyDiv w:val="1"/>
      <w:marLeft w:val="0"/>
      <w:marRight w:val="0"/>
      <w:marTop w:val="0"/>
      <w:marBottom w:val="0"/>
      <w:divBdr>
        <w:top w:val="none" w:sz="0" w:space="0" w:color="auto"/>
        <w:left w:val="none" w:sz="0" w:space="0" w:color="auto"/>
        <w:bottom w:val="none" w:sz="0" w:space="0" w:color="auto"/>
        <w:right w:val="none" w:sz="0" w:space="0" w:color="auto"/>
      </w:divBdr>
      <w:divsChild>
        <w:div w:id="1163664225">
          <w:marLeft w:val="0"/>
          <w:marRight w:val="0"/>
          <w:marTop w:val="0"/>
          <w:marBottom w:val="0"/>
          <w:divBdr>
            <w:top w:val="none" w:sz="0" w:space="0" w:color="auto"/>
            <w:left w:val="none" w:sz="0" w:space="0" w:color="auto"/>
            <w:bottom w:val="none" w:sz="0" w:space="0" w:color="auto"/>
            <w:right w:val="none" w:sz="0" w:space="0" w:color="auto"/>
          </w:divBdr>
        </w:div>
      </w:divsChild>
    </w:div>
    <w:div w:id="1990668555">
      <w:bodyDiv w:val="1"/>
      <w:marLeft w:val="0"/>
      <w:marRight w:val="0"/>
      <w:marTop w:val="0"/>
      <w:marBottom w:val="0"/>
      <w:divBdr>
        <w:top w:val="none" w:sz="0" w:space="0" w:color="auto"/>
        <w:left w:val="none" w:sz="0" w:space="0" w:color="auto"/>
        <w:bottom w:val="none" w:sz="0" w:space="0" w:color="auto"/>
        <w:right w:val="none" w:sz="0" w:space="0" w:color="auto"/>
      </w:divBdr>
      <w:divsChild>
        <w:div w:id="592738779">
          <w:marLeft w:val="0"/>
          <w:marRight w:val="0"/>
          <w:marTop w:val="0"/>
          <w:marBottom w:val="0"/>
          <w:divBdr>
            <w:top w:val="none" w:sz="0" w:space="0" w:color="auto"/>
            <w:left w:val="none" w:sz="0" w:space="0" w:color="auto"/>
            <w:bottom w:val="none" w:sz="0" w:space="0" w:color="auto"/>
            <w:right w:val="none" w:sz="0" w:space="0" w:color="auto"/>
          </w:divBdr>
        </w:div>
      </w:divsChild>
    </w:div>
    <w:div w:id="1996688067">
      <w:bodyDiv w:val="1"/>
      <w:marLeft w:val="0"/>
      <w:marRight w:val="0"/>
      <w:marTop w:val="0"/>
      <w:marBottom w:val="0"/>
      <w:divBdr>
        <w:top w:val="none" w:sz="0" w:space="0" w:color="auto"/>
        <w:left w:val="none" w:sz="0" w:space="0" w:color="auto"/>
        <w:bottom w:val="none" w:sz="0" w:space="0" w:color="auto"/>
        <w:right w:val="none" w:sz="0" w:space="0" w:color="auto"/>
      </w:divBdr>
      <w:divsChild>
        <w:div w:id="367071997">
          <w:marLeft w:val="0"/>
          <w:marRight w:val="0"/>
          <w:marTop w:val="0"/>
          <w:marBottom w:val="0"/>
          <w:divBdr>
            <w:top w:val="none" w:sz="0" w:space="0" w:color="auto"/>
            <w:left w:val="none" w:sz="0" w:space="0" w:color="auto"/>
            <w:bottom w:val="none" w:sz="0" w:space="0" w:color="auto"/>
            <w:right w:val="none" w:sz="0" w:space="0" w:color="auto"/>
          </w:divBdr>
        </w:div>
      </w:divsChild>
    </w:div>
    <w:div w:id="2004694913">
      <w:bodyDiv w:val="1"/>
      <w:marLeft w:val="0"/>
      <w:marRight w:val="0"/>
      <w:marTop w:val="0"/>
      <w:marBottom w:val="0"/>
      <w:divBdr>
        <w:top w:val="none" w:sz="0" w:space="0" w:color="auto"/>
        <w:left w:val="none" w:sz="0" w:space="0" w:color="auto"/>
        <w:bottom w:val="none" w:sz="0" w:space="0" w:color="auto"/>
        <w:right w:val="none" w:sz="0" w:space="0" w:color="auto"/>
      </w:divBdr>
    </w:div>
    <w:div w:id="2029016212">
      <w:bodyDiv w:val="1"/>
      <w:marLeft w:val="0"/>
      <w:marRight w:val="0"/>
      <w:marTop w:val="0"/>
      <w:marBottom w:val="0"/>
      <w:divBdr>
        <w:top w:val="none" w:sz="0" w:space="0" w:color="auto"/>
        <w:left w:val="none" w:sz="0" w:space="0" w:color="auto"/>
        <w:bottom w:val="none" w:sz="0" w:space="0" w:color="auto"/>
        <w:right w:val="none" w:sz="0" w:space="0" w:color="auto"/>
      </w:divBdr>
      <w:divsChild>
        <w:div w:id="730810693">
          <w:marLeft w:val="0"/>
          <w:marRight w:val="0"/>
          <w:marTop w:val="0"/>
          <w:marBottom w:val="0"/>
          <w:divBdr>
            <w:top w:val="none" w:sz="0" w:space="0" w:color="auto"/>
            <w:left w:val="none" w:sz="0" w:space="0" w:color="auto"/>
            <w:bottom w:val="none" w:sz="0" w:space="0" w:color="auto"/>
            <w:right w:val="none" w:sz="0" w:space="0" w:color="auto"/>
          </w:divBdr>
          <w:divsChild>
            <w:div w:id="104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31312">
      <w:bodyDiv w:val="1"/>
      <w:marLeft w:val="0"/>
      <w:marRight w:val="0"/>
      <w:marTop w:val="0"/>
      <w:marBottom w:val="0"/>
      <w:divBdr>
        <w:top w:val="none" w:sz="0" w:space="0" w:color="auto"/>
        <w:left w:val="none" w:sz="0" w:space="0" w:color="auto"/>
        <w:bottom w:val="none" w:sz="0" w:space="0" w:color="auto"/>
        <w:right w:val="none" w:sz="0" w:space="0" w:color="auto"/>
      </w:divBdr>
      <w:divsChild>
        <w:div w:id="1100295458">
          <w:marLeft w:val="547"/>
          <w:marRight w:val="0"/>
          <w:marTop w:val="115"/>
          <w:marBottom w:val="0"/>
          <w:divBdr>
            <w:top w:val="none" w:sz="0" w:space="0" w:color="auto"/>
            <w:left w:val="none" w:sz="0" w:space="0" w:color="auto"/>
            <w:bottom w:val="none" w:sz="0" w:space="0" w:color="auto"/>
            <w:right w:val="none" w:sz="0" w:space="0" w:color="auto"/>
          </w:divBdr>
        </w:div>
        <w:div w:id="2096897956">
          <w:marLeft w:val="1166"/>
          <w:marRight w:val="0"/>
          <w:marTop w:val="96"/>
          <w:marBottom w:val="0"/>
          <w:divBdr>
            <w:top w:val="none" w:sz="0" w:space="0" w:color="auto"/>
            <w:left w:val="none" w:sz="0" w:space="0" w:color="auto"/>
            <w:bottom w:val="none" w:sz="0" w:space="0" w:color="auto"/>
            <w:right w:val="none" w:sz="0" w:space="0" w:color="auto"/>
          </w:divBdr>
        </w:div>
      </w:divsChild>
    </w:div>
    <w:div w:id="2034921798">
      <w:bodyDiv w:val="1"/>
      <w:marLeft w:val="0"/>
      <w:marRight w:val="0"/>
      <w:marTop w:val="0"/>
      <w:marBottom w:val="0"/>
      <w:divBdr>
        <w:top w:val="none" w:sz="0" w:space="0" w:color="auto"/>
        <w:left w:val="none" w:sz="0" w:space="0" w:color="auto"/>
        <w:bottom w:val="none" w:sz="0" w:space="0" w:color="auto"/>
        <w:right w:val="none" w:sz="0" w:space="0" w:color="auto"/>
      </w:divBdr>
      <w:divsChild>
        <w:div w:id="2094811461">
          <w:marLeft w:val="547"/>
          <w:marRight w:val="0"/>
          <w:marTop w:val="115"/>
          <w:marBottom w:val="0"/>
          <w:divBdr>
            <w:top w:val="none" w:sz="0" w:space="0" w:color="auto"/>
            <w:left w:val="none" w:sz="0" w:space="0" w:color="auto"/>
            <w:bottom w:val="none" w:sz="0" w:space="0" w:color="auto"/>
            <w:right w:val="none" w:sz="0" w:space="0" w:color="auto"/>
          </w:divBdr>
        </w:div>
      </w:divsChild>
    </w:div>
    <w:div w:id="2046755019">
      <w:bodyDiv w:val="1"/>
      <w:marLeft w:val="0"/>
      <w:marRight w:val="0"/>
      <w:marTop w:val="0"/>
      <w:marBottom w:val="0"/>
      <w:divBdr>
        <w:top w:val="none" w:sz="0" w:space="0" w:color="auto"/>
        <w:left w:val="none" w:sz="0" w:space="0" w:color="auto"/>
        <w:bottom w:val="none" w:sz="0" w:space="0" w:color="auto"/>
        <w:right w:val="none" w:sz="0" w:space="0" w:color="auto"/>
      </w:divBdr>
    </w:div>
    <w:div w:id="2051105214">
      <w:bodyDiv w:val="1"/>
      <w:marLeft w:val="0"/>
      <w:marRight w:val="0"/>
      <w:marTop w:val="0"/>
      <w:marBottom w:val="0"/>
      <w:divBdr>
        <w:top w:val="none" w:sz="0" w:space="0" w:color="auto"/>
        <w:left w:val="none" w:sz="0" w:space="0" w:color="auto"/>
        <w:bottom w:val="none" w:sz="0" w:space="0" w:color="auto"/>
        <w:right w:val="none" w:sz="0" w:space="0" w:color="auto"/>
      </w:divBdr>
      <w:divsChild>
        <w:div w:id="1444375416">
          <w:marLeft w:val="0"/>
          <w:marRight w:val="0"/>
          <w:marTop w:val="0"/>
          <w:marBottom w:val="0"/>
          <w:divBdr>
            <w:top w:val="none" w:sz="0" w:space="0" w:color="auto"/>
            <w:left w:val="none" w:sz="0" w:space="0" w:color="auto"/>
            <w:bottom w:val="none" w:sz="0" w:space="0" w:color="auto"/>
            <w:right w:val="none" w:sz="0" w:space="0" w:color="auto"/>
          </w:divBdr>
          <w:divsChild>
            <w:div w:id="488209368">
              <w:marLeft w:val="0"/>
              <w:marRight w:val="0"/>
              <w:marTop w:val="0"/>
              <w:marBottom w:val="0"/>
              <w:divBdr>
                <w:top w:val="none" w:sz="0" w:space="0" w:color="auto"/>
                <w:left w:val="none" w:sz="0" w:space="0" w:color="auto"/>
                <w:bottom w:val="none" w:sz="0" w:space="0" w:color="auto"/>
                <w:right w:val="none" w:sz="0" w:space="0" w:color="auto"/>
              </w:divBdr>
            </w:div>
            <w:div w:id="543637093">
              <w:marLeft w:val="0"/>
              <w:marRight w:val="0"/>
              <w:marTop w:val="0"/>
              <w:marBottom w:val="0"/>
              <w:divBdr>
                <w:top w:val="none" w:sz="0" w:space="0" w:color="auto"/>
                <w:left w:val="none" w:sz="0" w:space="0" w:color="auto"/>
                <w:bottom w:val="none" w:sz="0" w:space="0" w:color="auto"/>
                <w:right w:val="none" w:sz="0" w:space="0" w:color="auto"/>
              </w:divBdr>
            </w:div>
            <w:div w:id="575476373">
              <w:marLeft w:val="0"/>
              <w:marRight w:val="0"/>
              <w:marTop w:val="0"/>
              <w:marBottom w:val="0"/>
              <w:divBdr>
                <w:top w:val="none" w:sz="0" w:space="0" w:color="auto"/>
                <w:left w:val="none" w:sz="0" w:space="0" w:color="auto"/>
                <w:bottom w:val="none" w:sz="0" w:space="0" w:color="auto"/>
                <w:right w:val="none" w:sz="0" w:space="0" w:color="auto"/>
              </w:divBdr>
            </w:div>
            <w:div w:id="857159749">
              <w:marLeft w:val="0"/>
              <w:marRight w:val="0"/>
              <w:marTop w:val="0"/>
              <w:marBottom w:val="0"/>
              <w:divBdr>
                <w:top w:val="none" w:sz="0" w:space="0" w:color="auto"/>
                <w:left w:val="none" w:sz="0" w:space="0" w:color="auto"/>
                <w:bottom w:val="none" w:sz="0" w:space="0" w:color="auto"/>
                <w:right w:val="none" w:sz="0" w:space="0" w:color="auto"/>
              </w:divBdr>
            </w:div>
            <w:div w:id="906695460">
              <w:marLeft w:val="0"/>
              <w:marRight w:val="0"/>
              <w:marTop w:val="0"/>
              <w:marBottom w:val="0"/>
              <w:divBdr>
                <w:top w:val="none" w:sz="0" w:space="0" w:color="auto"/>
                <w:left w:val="none" w:sz="0" w:space="0" w:color="auto"/>
                <w:bottom w:val="none" w:sz="0" w:space="0" w:color="auto"/>
                <w:right w:val="none" w:sz="0" w:space="0" w:color="auto"/>
              </w:divBdr>
            </w:div>
            <w:div w:id="1190294527">
              <w:marLeft w:val="0"/>
              <w:marRight w:val="0"/>
              <w:marTop w:val="0"/>
              <w:marBottom w:val="0"/>
              <w:divBdr>
                <w:top w:val="none" w:sz="0" w:space="0" w:color="auto"/>
                <w:left w:val="none" w:sz="0" w:space="0" w:color="auto"/>
                <w:bottom w:val="none" w:sz="0" w:space="0" w:color="auto"/>
                <w:right w:val="none" w:sz="0" w:space="0" w:color="auto"/>
              </w:divBdr>
            </w:div>
            <w:div w:id="1407725744">
              <w:marLeft w:val="0"/>
              <w:marRight w:val="0"/>
              <w:marTop w:val="0"/>
              <w:marBottom w:val="0"/>
              <w:divBdr>
                <w:top w:val="none" w:sz="0" w:space="0" w:color="auto"/>
                <w:left w:val="none" w:sz="0" w:space="0" w:color="auto"/>
                <w:bottom w:val="none" w:sz="0" w:space="0" w:color="auto"/>
                <w:right w:val="none" w:sz="0" w:space="0" w:color="auto"/>
              </w:divBdr>
            </w:div>
            <w:div w:id="15465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50066">
      <w:bodyDiv w:val="1"/>
      <w:marLeft w:val="0"/>
      <w:marRight w:val="0"/>
      <w:marTop w:val="0"/>
      <w:marBottom w:val="0"/>
      <w:divBdr>
        <w:top w:val="none" w:sz="0" w:space="0" w:color="auto"/>
        <w:left w:val="none" w:sz="0" w:space="0" w:color="auto"/>
        <w:bottom w:val="none" w:sz="0" w:space="0" w:color="auto"/>
        <w:right w:val="none" w:sz="0" w:space="0" w:color="auto"/>
      </w:divBdr>
      <w:divsChild>
        <w:div w:id="1150636948">
          <w:marLeft w:val="0"/>
          <w:marRight w:val="0"/>
          <w:marTop w:val="0"/>
          <w:marBottom w:val="0"/>
          <w:divBdr>
            <w:top w:val="none" w:sz="0" w:space="0" w:color="auto"/>
            <w:left w:val="none" w:sz="0" w:space="0" w:color="auto"/>
            <w:bottom w:val="none" w:sz="0" w:space="0" w:color="auto"/>
            <w:right w:val="none" w:sz="0" w:space="0" w:color="auto"/>
          </w:divBdr>
        </w:div>
      </w:divsChild>
    </w:div>
    <w:div w:id="2072580373">
      <w:bodyDiv w:val="1"/>
      <w:marLeft w:val="0"/>
      <w:marRight w:val="0"/>
      <w:marTop w:val="0"/>
      <w:marBottom w:val="0"/>
      <w:divBdr>
        <w:top w:val="none" w:sz="0" w:space="0" w:color="auto"/>
        <w:left w:val="none" w:sz="0" w:space="0" w:color="auto"/>
        <w:bottom w:val="none" w:sz="0" w:space="0" w:color="auto"/>
        <w:right w:val="none" w:sz="0" w:space="0" w:color="auto"/>
      </w:divBdr>
      <w:divsChild>
        <w:div w:id="836118904">
          <w:marLeft w:val="547"/>
          <w:marRight w:val="0"/>
          <w:marTop w:val="115"/>
          <w:marBottom w:val="0"/>
          <w:divBdr>
            <w:top w:val="none" w:sz="0" w:space="0" w:color="auto"/>
            <w:left w:val="none" w:sz="0" w:space="0" w:color="auto"/>
            <w:bottom w:val="none" w:sz="0" w:space="0" w:color="auto"/>
            <w:right w:val="none" w:sz="0" w:space="0" w:color="auto"/>
          </w:divBdr>
        </w:div>
        <w:div w:id="2003853969">
          <w:marLeft w:val="1166"/>
          <w:marRight w:val="0"/>
          <w:marTop w:val="96"/>
          <w:marBottom w:val="0"/>
          <w:divBdr>
            <w:top w:val="none" w:sz="0" w:space="0" w:color="auto"/>
            <w:left w:val="none" w:sz="0" w:space="0" w:color="auto"/>
            <w:bottom w:val="none" w:sz="0" w:space="0" w:color="auto"/>
            <w:right w:val="none" w:sz="0" w:space="0" w:color="auto"/>
          </w:divBdr>
        </w:div>
      </w:divsChild>
    </w:div>
    <w:div w:id="2088384459">
      <w:bodyDiv w:val="1"/>
      <w:marLeft w:val="0"/>
      <w:marRight w:val="0"/>
      <w:marTop w:val="0"/>
      <w:marBottom w:val="0"/>
      <w:divBdr>
        <w:top w:val="none" w:sz="0" w:space="0" w:color="auto"/>
        <w:left w:val="none" w:sz="0" w:space="0" w:color="auto"/>
        <w:bottom w:val="none" w:sz="0" w:space="0" w:color="auto"/>
        <w:right w:val="none" w:sz="0" w:space="0" w:color="auto"/>
      </w:divBdr>
      <w:divsChild>
        <w:div w:id="1741364289">
          <w:marLeft w:val="547"/>
          <w:marRight w:val="0"/>
          <w:marTop w:val="115"/>
          <w:marBottom w:val="0"/>
          <w:divBdr>
            <w:top w:val="none" w:sz="0" w:space="0" w:color="auto"/>
            <w:left w:val="none" w:sz="0" w:space="0" w:color="auto"/>
            <w:bottom w:val="none" w:sz="0" w:space="0" w:color="auto"/>
            <w:right w:val="none" w:sz="0" w:space="0" w:color="auto"/>
          </w:divBdr>
        </w:div>
      </w:divsChild>
    </w:div>
    <w:div w:id="2110394659">
      <w:bodyDiv w:val="1"/>
      <w:marLeft w:val="0"/>
      <w:marRight w:val="0"/>
      <w:marTop w:val="0"/>
      <w:marBottom w:val="0"/>
      <w:divBdr>
        <w:top w:val="none" w:sz="0" w:space="0" w:color="auto"/>
        <w:left w:val="none" w:sz="0" w:space="0" w:color="auto"/>
        <w:bottom w:val="none" w:sz="0" w:space="0" w:color="auto"/>
        <w:right w:val="none" w:sz="0" w:space="0" w:color="auto"/>
      </w:divBdr>
      <w:divsChild>
        <w:div w:id="91097912">
          <w:marLeft w:val="0"/>
          <w:marRight w:val="0"/>
          <w:marTop w:val="0"/>
          <w:marBottom w:val="0"/>
          <w:divBdr>
            <w:top w:val="none" w:sz="0" w:space="0" w:color="auto"/>
            <w:left w:val="none" w:sz="0" w:space="0" w:color="auto"/>
            <w:bottom w:val="none" w:sz="0" w:space="0" w:color="auto"/>
            <w:right w:val="none" w:sz="0" w:space="0" w:color="auto"/>
          </w:divBdr>
        </w:div>
      </w:divsChild>
    </w:div>
    <w:div w:id="2122917428">
      <w:bodyDiv w:val="1"/>
      <w:marLeft w:val="0"/>
      <w:marRight w:val="0"/>
      <w:marTop w:val="0"/>
      <w:marBottom w:val="0"/>
      <w:divBdr>
        <w:top w:val="none" w:sz="0" w:space="0" w:color="auto"/>
        <w:left w:val="none" w:sz="0" w:space="0" w:color="auto"/>
        <w:bottom w:val="none" w:sz="0" w:space="0" w:color="auto"/>
        <w:right w:val="none" w:sz="0" w:space="0" w:color="auto"/>
      </w:divBdr>
      <w:divsChild>
        <w:div w:id="130944431">
          <w:marLeft w:val="0"/>
          <w:marRight w:val="0"/>
          <w:marTop w:val="0"/>
          <w:marBottom w:val="0"/>
          <w:divBdr>
            <w:top w:val="none" w:sz="0" w:space="0" w:color="auto"/>
            <w:left w:val="none" w:sz="0" w:space="0" w:color="auto"/>
            <w:bottom w:val="none" w:sz="0" w:space="0" w:color="auto"/>
            <w:right w:val="none" w:sz="0" w:space="0" w:color="auto"/>
          </w:divBdr>
          <w:divsChild>
            <w:div w:id="329406527">
              <w:marLeft w:val="0"/>
              <w:marRight w:val="0"/>
              <w:marTop w:val="0"/>
              <w:marBottom w:val="0"/>
              <w:divBdr>
                <w:top w:val="none" w:sz="0" w:space="0" w:color="auto"/>
                <w:left w:val="none" w:sz="0" w:space="0" w:color="auto"/>
                <w:bottom w:val="none" w:sz="0" w:space="0" w:color="auto"/>
                <w:right w:val="none" w:sz="0" w:space="0" w:color="auto"/>
              </w:divBdr>
            </w:div>
            <w:div w:id="533467588">
              <w:marLeft w:val="0"/>
              <w:marRight w:val="0"/>
              <w:marTop w:val="0"/>
              <w:marBottom w:val="0"/>
              <w:divBdr>
                <w:top w:val="none" w:sz="0" w:space="0" w:color="auto"/>
                <w:left w:val="none" w:sz="0" w:space="0" w:color="auto"/>
                <w:bottom w:val="none" w:sz="0" w:space="0" w:color="auto"/>
                <w:right w:val="none" w:sz="0" w:space="0" w:color="auto"/>
              </w:divBdr>
            </w:div>
            <w:div w:id="686756492">
              <w:marLeft w:val="0"/>
              <w:marRight w:val="0"/>
              <w:marTop w:val="0"/>
              <w:marBottom w:val="0"/>
              <w:divBdr>
                <w:top w:val="none" w:sz="0" w:space="0" w:color="auto"/>
                <w:left w:val="none" w:sz="0" w:space="0" w:color="auto"/>
                <w:bottom w:val="none" w:sz="0" w:space="0" w:color="auto"/>
                <w:right w:val="none" w:sz="0" w:space="0" w:color="auto"/>
              </w:divBdr>
            </w:div>
            <w:div w:id="834683758">
              <w:marLeft w:val="0"/>
              <w:marRight w:val="0"/>
              <w:marTop w:val="0"/>
              <w:marBottom w:val="0"/>
              <w:divBdr>
                <w:top w:val="none" w:sz="0" w:space="0" w:color="auto"/>
                <w:left w:val="none" w:sz="0" w:space="0" w:color="auto"/>
                <w:bottom w:val="none" w:sz="0" w:space="0" w:color="auto"/>
                <w:right w:val="none" w:sz="0" w:space="0" w:color="auto"/>
              </w:divBdr>
            </w:div>
            <w:div w:id="19037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6597">
      <w:bodyDiv w:val="1"/>
      <w:marLeft w:val="0"/>
      <w:marRight w:val="0"/>
      <w:marTop w:val="0"/>
      <w:marBottom w:val="0"/>
      <w:divBdr>
        <w:top w:val="none" w:sz="0" w:space="0" w:color="auto"/>
        <w:left w:val="none" w:sz="0" w:space="0" w:color="auto"/>
        <w:bottom w:val="none" w:sz="0" w:space="0" w:color="auto"/>
        <w:right w:val="none" w:sz="0" w:space="0" w:color="auto"/>
      </w:divBdr>
      <w:divsChild>
        <w:div w:id="1258513772">
          <w:marLeft w:val="0"/>
          <w:marRight w:val="0"/>
          <w:marTop w:val="0"/>
          <w:marBottom w:val="0"/>
          <w:divBdr>
            <w:top w:val="none" w:sz="0" w:space="0" w:color="auto"/>
            <w:left w:val="none" w:sz="0" w:space="0" w:color="auto"/>
            <w:bottom w:val="none" w:sz="0" w:space="0" w:color="auto"/>
            <w:right w:val="none" w:sz="0" w:space="0" w:color="auto"/>
          </w:divBdr>
        </w:div>
      </w:divsChild>
    </w:div>
    <w:div w:id="2133283780">
      <w:bodyDiv w:val="1"/>
      <w:marLeft w:val="0"/>
      <w:marRight w:val="0"/>
      <w:marTop w:val="0"/>
      <w:marBottom w:val="0"/>
      <w:divBdr>
        <w:top w:val="none" w:sz="0" w:space="0" w:color="auto"/>
        <w:left w:val="none" w:sz="0" w:space="0" w:color="auto"/>
        <w:bottom w:val="none" w:sz="0" w:space="0" w:color="auto"/>
        <w:right w:val="none" w:sz="0" w:space="0" w:color="auto"/>
      </w:divBdr>
      <w:divsChild>
        <w:div w:id="343018346">
          <w:marLeft w:val="547"/>
          <w:marRight w:val="0"/>
          <w:marTop w:val="115"/>
          <w:marBottom w:val="0"/>
          <w:divBdr>
            <w:top w:val="none" w:sz="0" w:space="0" w:color="auto"/>
            <w:left w:val="none" w:sz="0" w:space="0" w:color="auto"/>
            <w:bottom w:val="none" w:sz="0" w:space="0" w:color="auto"/>
            <w:right w:val="none" w:sz="0" w:space="0" w:color="auto"/>
          </w:divBdr>
        </w:div>
        <w:div w:id="688146196">
          <w:marLeft w:val="547"/>
          <w:marRight w:val="0"/>
          <w:marTop w:val="106"/>
          <w:marBottom w:val="0"/>
          <w:divBdr>
            <w:top w:val="none" w:sz="0" w:space="0" w:color="auto"/>
            <w:left w:val="none" w:sz="0" w:space="0" w:color="auto"/>
            <w:bottom w:val="none" w:sz="0" w:space="0" w:color="auto"/>
            <w:right w:val="none" w:sz="0" w:space="0" w:color="auto"/>
          </w:divBdr>
        </w:div>
        <w:div w:id="750929684">
          <w:marLeft w:val="547"/>
          <w:marRight w:val="0"/>
          <w:marTop w:val="106"/>
          <w:marBottom w:val="0"/>
          <w:divBdr>
            <w:top w:val="none" w:sz="0" w:space="0" w:color="auto"/>
            <w:left w:val="none" w:sz="0" w:space="0" w:color="auto"/>
            <w:bottom w:val="none" w:sz="0" w:space="0" w:color="auto"/>
            <w:right w:val="none" w:sz="0" w:space="0" w:color="auto"/>
          </w:divBdr>
        </w:div>
        <w:div w:id="762721220">
          <w:marLeft w:val="547"/>
          <w:marRight w:val="0"/>
          <w:marTop w:val="106"/>
          <w:marBottom w:val="0"/>
          <w:divBdr>
            <w:top w:val="none" w:sz="0" w:space="0" w:color="auto"/>
            <w:left w:val="none" w:sz="0" w:space="0" w:color="auto"/>
            <w:bottom w:val="none" w:sz="0" w:space="0" w:color="auto"/>
            <w:right w:val="none" w:sz="0" w:space="0" w:color="auto"/>
          </w:divBdr>
        </w:div>
        <w:div w:id="776214863">
          <w:marLeft w:val="547"/>
          <w:marRight w:val="0"/>
          <w:marTop w:val="115"/>
          <w:marBottom w:val="0"/>
          <w:divBdr>
            <w:top w:val="none" w:sz="0" w:space="0" w:color="auto"/>
            <w:left w:val="none" w:sz="0" w:space="0" w:color="auto"/>
            <w:bottom w:val="none" w:sz="0" w:space="0" w:color="auto"/>
            <w:right w:val="none" w:sz="0" w:space="0" w:color="auto"/>
          </w:divBdr>
        </w:div>
        <w:div w:id="869345683">
          <w:marLeft w:val="547"/>
          <w:marRight w:val="0"/>
          <w:marTop w:val="106"/>
          <w:marBottom w:val="0"/>
          <w:divBdr>
            <w:top w:val="none" w:sz="0" w:space="0" w:color="auto"/>
            <w:left w:val="none" w:sz="0" w:space="0" w:color="auto"/>
            <w:bottom w:val="none" w:sz="0" w:space="0" w:color="auto"/>
            <w:right w:val="none" w:sz="0" w:space="0" w:color="auto"/>
          </w:divBdr>
        </w:div>
        <w:div w:id="105527892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45.emf"/><Relationship Id="rId21" Type="http://schemas.openxmlformats.org/officeDocument/2006/relationships/image" Target="media/image4.emf"/><Relationship Id="rId42" Type="http://schemas.openxmlformats.org/officeDocument/2006/relationships/oleObject" Target="embeddings/oleObject15.bin"/><Relationship Id="rId47" Type="http://schemas.openxmlformats.org/officeDocument/2006/relationships/oleObject" Target="embeddings/oleObject20.bin"/><Relationship Id="rId63" Type="http://schemas.openxmlformats.org/officeDocument/2006/relationships/oleObject" Target="embeddings/oleObject30.bin"/><Relationship Id="rId68" Type="http://schemas.openxmlformats.org/officeDocument/2006/relationships/oleObject" Target="embeddings/oleObject33.bin"/><Relationship Id="rId84" Type="http://schemas.openxmlformats.org/officeDocument/2006/relationships/image" Target="media/image29.wmf"/><Relationship Id="rId89" Type="http://schemas.openxmlformats.org/officeDocument/2006/relationships/image" Target="media/image31.wmf"/><Relationship Id="rId112" Type="http://schemas.openxmlformats.org/officeDocument/2006/relationships/oleObject" Target="embeddings/oleObject56.bin"/><Relationship Id="rId133" Type="http://schemas.openxmlformats.org/officeDocument/2006/relationships/image" Target="media/image53.emf"/><Relationship Id="rId138" Type="http://schemas.openxmlformats.org/officeDocument/2006/relationships/oleObject" Target="embeddings/oleObject69.bin"/><Relationship Id="rId154" Type="http://schemas.openxmlformats.org/officeDocument/2006/relationships/oleObject" Target="embeddings/oleObject77.bin"/><Relationship Id="rId16" Type="http://schemas.openxmlformats.org/officeDocument/2006/relationships/oleObject" Target="embeddings/oleObject1.bin"/><Relationship Id="rId107" Type="http://schemas.openxmlformats.org/officeDocument/2006/relationships/image" Target="media/image40.wmf"/><Relationship Id="rId11" Type="http://schemas.openxmlformats.org/officeDocument/2006/relationships/footer" Target="footer1.xml"/><Relationship Id="rId32" Type="http://schemas.openxmlformats.org/officeDocument/2006/relationships/oleObject" Target="embeddings/oleObject9.bin"/><Relationship Id="rId37" Type="http://schemas.openxmlformats.org/officeDocument/2006/relationships/image" Target="media/image12.wmf"/><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oleObject" Target="embeddings/oleObject36.bin"/><Relationship Id="rId79" Type="http://schemas.openxmlformats.org/officeDocument/2006/relationships/oleObject" Target="embeddings/oleObject39.bin"/><Relationship Id="rId102" Type="http://schemas.openxmlformats.org/officeDocument/2006/relationships/oleObject" Target="embeddings/oleObject51.bin"/><Relationship Id="rId123" Type="http://schemas.openxmlformats.org/officeDocument/2006/relationships/image" Target="media/image48.wmf"/><Relationship Id="rId128" Type="http://schemas.openxmlformats.org/officeDocument/2006/relationships/oleObject" Target="embeddings/oleObject64.bin"/><Relationship Id="rId144" Type="http://schemas.openxmlformats.org/officeDocument/2006/relationships/oleObject" Target="embeddings/oleObject72.bin"/><Relationship Id="rId149" Type="http://schemas.openxmlformats.org/officeDocument/2006/relationships/image" Target="media/image61.wmf"/><Relationship Id="rId5" Type="http://schemas.openxmlformats.org/officeDocument/2006/relationships/settings" Target="settings.xml"/><Relationship Id="rId90" Type="http://schemas.openxmlformats.org/officeDocument/2006/relationships/oleObject" Target="embeddings/oleObject45.bin"/><Relationship Id="rId95" Type="http://schemas.openxmlformats.org/officeDocument/2006/relationships/image" Target="media/image34.wmf"/><Relationship Id="rId22" Type="http://schemas.openxmlformats.org/officeDocument/2006/relationships/oleObject" Target="embeddings/oleObject4.bin"/><Relationship Id="rId27" Type="http://schemas.openxmlformats.org/officeDocument/2006/relationships/image" Target="media/image7.wmf"/><Relationship Id="rId43" Type="http://schemas.openxmlformats.org/officeDocument/2006/relationships/oleObject" Target="embeddings/oleObject16.bin"/><Relationship Id="rId48" Type="http://schemas.openxmlformats.org/officeDocument/2006/relationships/oleObject" Target="embeddings/oleObject21.bin"/><Relationship Id="rId64" Type="http://schemas.openxmlformats.org/officeDocument/2006/relationships/image" Target="media/image20.wmf"/><Relationship Id="rId69" Type="http://schemas.openxmlformats.org/officeDocument/2006/relationships/image" Target="media/image22.wmf"/><Relationship Id="rId113" Type="http://schemas.openxmlformats.org/officeDocument/2006/relationships/image" Target="media/image43.wmf"/><Relationship Id="rId118" Type="http://schemas.openxmlformats.org/officeDocument/2006/relationships/oleObject" Target="embeddings/oleObject59.bin"/><Relationship Id="rId134" Type="http://schemas.openxmlformats.org/officeDocument/2006/relationships/oleObject" Target="embeddings/oleObject67.bin"/><Relationship Id="rId139" Type="http://schemas.openxmlformats.org/officeDocument/2006/relationships/image" Target="media/image56.emf"/><Relationship Id="rId80" Type="http://schemas.openxmlformats.org/officeDocument/2006/relationships/image" Target="media/image27.wmf"/><Relationship Id="rId85" Type="http://schemas.openxmlformats.org/officeDocument/2006/relationships/oleObject" Target="embeddings/oleObject42.bin"/><Relationship Id="rId150" Type="http://schemas.openxmlformats.org/officeDocument/2006/relationships/oleObject" Target="embeddings/oleObject75.bin"/><Relationship Id="rId155"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2.bin"/><Relationship Id="rId46" Type="http://schemas.openxmlformats.org/officeDocument/2006/relationships/oleObject" Target="embeddings/oleObject19.bin"/><Relationship Id="rId59" Type="http://schemas.openxmlformats.org/officeDocument/2006/relationships/image" Target="media/image18.wmf"/><Relationship Id="rId67" Type="http://schemas.openxmlformats.org/officeDocument/2006/relationships/image" Target="media/image21.wmf"/><Relationship Id="rId103" Type="http://schemas.openxmlformats.org/officeDocument/2006/relationships/image" Target="media/image38.wmf"/><Relationship Id="rId108" Type="http://schemas.openxmlformats.org/officeDocument/2006/relationships/oleObject" Target="embeddings/oleObject54.bin"/><Relationship Id="rId116" Type="http://schemas.openxmlformats.org/officeDocument/2006/relationships/oleObject" Target="embeddings/oleObject58.bin"/><Relationship Id="rId124" Type="http://schemas.openxmlformats.org/officeDocument/2006/relationships/oleObject" Target="embeddings/oleObject62.bin"/><Relationship Id="rId129" Type="http://schemas.openxmlformats.org/officeDocument/2006/relationships/image" Target="media/image51.wmf"/><Relationship Id="rId137" Type="http://schemas.openxmlformats.org/officeDocument/2006/relationships/image" Target="media/image55.wmf"/><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16.wmf"/><Relationship Id="rId62" Type="http://schemas.openxmlformats.org/officeDocument/2006/relationships/oleObject" Target="embeddings/oleObject29.bin"/><Relationship Id="rId70" Type="http://schemas.openxmlformats.org/officeDocument/2006/relationships/oleObject" Target="embeddings/oleObject34.bin"/><Relationship Id="rId75" Type="http://schemas.openxmlformats.org/officeDocument/2006/relationships/image" Target="media/image25.wmf"/><Relationship Id="rId83" Type="http://schemas.openxmlformats.org/officeDocument/2006/relationships/oleObject" Target="embeddings/oleObject41.bin"/><Relationship Id="rId88" Type="http://schemas.openxmlformats.org/officeDocument/2006/relationships/oleObject" Target="embeddings/oleObject44.bin"/><Relationship Id="rId91" Type="http://schemas.openxmlformats.org/officeDocument/2006/relationships/image" Target="media/image32.wmf"/><Relationship Id="rId96" Type="http://schemas.openxmlformats.org/officeDocument/2006/relationships/oleObject" Target="embeddings/oleObject48.bin"/><Relationship Id="rId111" Type="http://schemas.openxmlformats.org/officeDocument/2006/relationships/image" Target="media/image42.wmf"/><Relationship Id="rId132" Type="http://schemas.openxmlformats.org/officeDocument/2006/relationships/oleObject" Target="embeddings/oleObject66.bin"/><Relationship Id="rId140" Type="http://schemas.openxmlformats.org/officeDocument/2006/relationships/oleObject" Target="embeddings/oleObject70.bin"/><Relationship Id="rId145" Type="http://schemas.openxmlformats.org/officeDocument/2006/relationships/image" Target="media/image59.wmf"/><Relationship Id="rId153" Type="http://schemas.openxmlformats.org/officeDocument/2006/relationships/image" Target="media/image6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4.wmf"/><Relationship Id="rId57" Type="http://schemas.openxmlformats.org/officeDocument/2006/relationships/oleObject" Target="embeddings/oleObject26.bin"/><Relationship Id="rId106" Type="http://schemas.openxmlformats.org/officeDocument/2006/relationships/oleObject" Target="embeddings/oleObject53.bin"/><Relationship Id="rId114" Type="http://schemas.openxmlformats.org/officeDocument/2006/relationships/oleObject" Target="embeddings/oleObject57.bin"/><Relationship Id="rId119" Type="http://schemas.openxmlformats.org/officeDocument/2006/relationships/image" Target="media/image46.wmf"/><Relationship Id="rId127" Type="http://schemas.openxmlformats.org/officeDocument/2006/relationships/image" Target="media/image50.wmf"/><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oleObject" Target="embeddings/oleObject31.bin"/><Relationship Id="rId73" Type="http://schemas.openxmlformats.org/officeDocument/2006/relationships/image" Target="media/image24.wmf"/><Relationship Id="rId78" Type="http://schemas.openxmlformats.org/officeDocument/2006/relationships/oleObject" Target="embeddings/oleObject38.bin"/><Relationship Id="rId81" Type="http://schemas.openxmlformats.org/officeDocument/2006/relationships/oleObject" Target="embeddings/oleObject40.bin"/><Relationship Id="rId86" Type="http://schemas.openxmlformats.org/officeDocument/2006/relationships/oleObject" Target="embeddings/oleObject43.bin"/><Relationship Id="rId94" Type="http://schemas.openxmlformats.org/officeDocument/2006/relationships/oleObject" Target="embeddings/oleObject47.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oleObject" Target="embeddings/oleObject61.bin"/><Relationship Id="rId130" Type="http://schemas.openxmlformats.org/officeDocument/2006/relationships/oleObject" Target="embeddings/oleObject65.bin"/><Relationship Id="rId135" Type="http://schemas.openxmlformats.org/officeDocument/2006/relationships/image" Target="media/image54.emf"/><Relationship Id="rId143" Type="http://schemas.openxmlformats.org/officeDocument/2006/relationships/image" Target="media/image58.emf"/><Relationship Id="rId148" Type="http://schemas.openxmlformats.org/officeDocument/2006/relationships/oleObject" Target="embeddings/oleObject74.bin"/><Relationship Id="rId151" Type="http://schemas.openxmlformats.org/officeDocument/2006/relationships/image" Target="media/image62.wmf"/><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image" Target="media/image13.wmf"/><Relationship Id="rId109" Type="http://schemas.openxmlformats.org/officeDocument/2006/relationships/image" Target="media/image41.wmf"/><Relationship Id="rId34" Type="http://schemas.openxmlformats.org/officeDocument/2006/relationships/oleObject" Target="embeddings/oleObject10.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image" Target="media/image35.wmf"/><Relationship Id="rId104" Type="http://schemas.openxmlformats.org/officeDocument/2006/relationships/oleObject" Target="embeddings/oleObject52.bin"/><Relationship Id="rId120" Type="http://schemas.openxmlformats.org/officeDocument/2006/relationships/oleObject" Target="embeddings/oleObject60.bin"/><Relationship Id="rId125" Type="http://schemas.openxmlformats.org/officeDocument/2006/relationships/image" Target="media/image49.wmf"/><Relationship Id="rId141" Type="http://schemas.openxmlformats.org/officeDocument/2006/relationships/image" Target="media/image57.emf"/><Relationship Id="rId146" Type="http://schemas.openxmlformats.org/officeDocument/2006/relationships/oleObject" Target="embeddings/oleObject73.bin"/><Relationship Id="rId7" Type="http://schemas.openxmlformats.org/officeDocument/2006/relationships/footnotes" Target="footnotes.xml"/><Relationship Id="rId71" Type="http://schemas.openxmlformats.org/officeDocument/2006/relationships/image" Target="media/image23.wmf"/><Relationship Id="rId92"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oleObject" Target="embeddings/oleObject18.bin"/><Relationship Id="rId66" Type="http://schemas.openxmlformats.org/officeDocument/2006/relationships/oleObject" Target="embeddings/oleObject32.bin"/><Relationship Id="rId87" Type="http://schemas.openxmlformats.org/officeDocument/2006/relationships/image" Target="media/image30.wmf"/><Relationship Id="rId110" Type="http://schemas.openxmlformats.org/officeDocument/2006/relationships/oleObject" Target="embeddings/oleObject55.bin"/><Relationship Id="rId115" Type="http://schemas.openxmlformats.org/officeDocument/2006/relationships/image" Target="media/image44.wmf"/><Relationship Id="rId131" Type="http://schemas.openxmlformats.org/officeDocument/2006/relationships/image" Target="media/image52.wmf"/><Relationship Id="rId136" Type="http://schemas.openxmlformats.org/officeDocument/2006/relationships/oleObject" Target="embeddings/oleObject68.bin"/><Relationship Id="rId61" Type="http://schemas.openxmlformats.org/officeDocument/2006/relationships/image" Target="media/image19.wmf"/><Relationship Id="rId82" Type="http://schemas.openxmlformats.org/officeDocument/2006/relationships/image" Target="media/image28.wmf"/><Relationship Id="rId152" Type="http://schemas.openxmlformats.org/officeDocument/2006/relationships/oleObject" Target="embeddings/oleObject76.bin"/><Relationship Id="rId19" Type="http://schemas.openxmlformats.org/officeDocument/2006/relationships/image" Target="media/image3.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1.wmf"/><Relationship Id="rId56" Type="http://schemas.openxmlformats.org/officeDocument/2006/relationships/image" Target="media/image17.wmf"/><Relationship Id="rId77" Type="http://schemas.openxmlformats.org/officeDocument/2006/relationships/image" Target="media/image26.wmf"/><Relationship Id="rId100" Type="http://schemas.openxmlformats.org/officeDocument/2006/relationships/oleObject" Target="embeddings/oleObject50.bin"/><Relationship Id="rId105" Type="http://schemas.openxmlformats.org/officeDocument/2006/relationships/image" Target="media/image39.wmf"/><Relationship Id="rId126" Type="http://schemas.openxmlformats.org/officeDocument/2006/relationships/oleObject" Target="embeddings/oleObject63.bin"/><Relationship Id="rId147"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oleObject" Target="embeddings/oleObject35.bin"/><Relationship Id="rId93" Type="http://schemas.openxmlformats.org/officeDocument/2006/relationships/image" Target="media/image33.wmf"/><Relationship Id="rId98" Type="http://schemas.openxmlformats.org/officeDocument/2006/relationships/oleObject" Target="embeddings/oleObject49.bin"/><Relationship Id="rId121" Type="http://schemas.openxmlformats.org/officeDocument/2006/relationships/image" Target="media/image47.wmf"/><Relationship Id="rId142" Type="http://schemas.openxmlformats.org/officeDocument/2006/relationships/oleObject" Target="embeddings/oleObject71.bin"/><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C6F9D-567A-4E82-849B-5AFBAF566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21</Pages>
  <Words>3123</Words>
  <Characters>17804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NICT PHY proposal (short version)</vt:lpstr>
    </vt:vector>
  </TitlesOfParts>
  <Company>NICT</Company>
  <LinksUpToDate>false</LinksUpToDate>
  <CharactersWithSpaces>20886</CharactersWithSpaces>
  <SharedDoc>false</SharedDoc>
  <HLinks>
    <vt:vector size="6" baseType="variant">
      <vt:variant>
        <vt:i4>1179710</vt:i4>
      </vt:variant>
      <vt:variant>
        <vt:i4>2</vt:i4>
      </vt:variant>
      <vt:variant>
        <vt:i4>0</vt:i4>
      </vt:variant>
      <vt:variant>
        <vt:i4>5</vt:i4>
      </vt:variant>
      <vt:variant>
        <vt:lpwstr/>
      </vt:variant>
      <vt:variant>
        <vt:lpwstr>_Toc347596325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NICT PHY proposal (short version)</dc:title>
  <dc:creator>Marco Hernandez</dc:creator>
  <cp:lastModifiedBy>Marco Hernandez</cp:lastModifiedBy>
  <cp:revision>51</cp:revision>
  <cp:lastPrinted>2013-11-20T06:27:00Z</cp:lastPrinted>
  <dcterms:created xsi:type="dcterms:W3CDTF">2013-12-06T07:23:00Z</dcterms:created>
  <dcterms:modified xsi:type="dcterms:W3CDTF">2013-12-09T03:50:00Z</dcterms:modified>
</cp:coreProperties>
</file>