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AE" w:rsidRDefault="007136AE" w:rsidP="00EA66F6">
      <w:pPr>
        <w:jc w:val="both"/>
        <w:rPr>
          <w:b/>
          <w:sz w:val="28"/>
        </w:rPr>
      </w:pPr>
    </w:p>
    <w:p w:rsidR="00C72AC4" w:rsidRPr="001F71B1" w:rsidRDefault="00C72AC4" w:rsidP="00A93121">
      <w:pPr>
        <w:jc w:val="center"/>
        <w:rPr>
          <w:b/>
          <w:sz w:val="28"/>
        </w:rPr>
      </w:pPr>
      <w:r w:rsidRPr="001F71B1">
        <w:rPr>
          <w:b/>
          <w:sz w:val="28"/>
        </w:rPr>
        <w:t>IEEE P802.15</w:t>
      </w:r>
    </w:p>
    <w:p w:rsidR="00C72AC4" w:rsidRPr="001F71B1" w:rsidRDefault="00C72AC4" w:rsidP="00A93121">
      <w:pPr>
        <w:jc w:val="center"/>
        <w:rPr>
          <w:b/>
          <w:sz w:val="28"/>
        </w:rPr>
      </w:pPr>
      <w:r w:rsidRPr="001F71B1">
        <w:rPr>
          <w:b/>
          <w:sz w:val="28"/>
        </w:rPr>
        <w:t>Wireless Personal Area Networks</w:t>
      </w:r>
    </w:p>
    <w:p w:rsidR="00C72AC4" w:rsidRPr="001F71B1" w:rsidRDefault="00C72AC4" w:rsidP="00EA66F6">
      <w:pPr>
        <w:jc w:val="both"/>
        <w:rPr>
          <w:b/>
          <w:sz w:val="28"/>
        </w:rPr>
      </w:pPr>
    </w:p>
    <w:tbl>
      <w:tblPr>
        <w:tblW w:w="0" w:type="auto"/>
        <w:tblInd w:w="108" w:type="dxa"/>
        <w:tblLayout w:type="fixed"/>
        <w:tblLook w:val="0000" w:firstRow="0" w:lastRow="0" w:firstColumn="0" w:lastColumn="0" w:noHBand="0" w:noVBand="0"/>
      </w:tblPr>
      <w:tblGrid>
        <w:gridCol w:w="1260"/>
        <w:gridCol w:w="2502"/>
        <w:gridCol w:w="4347"/>
        <w:gridCol w:w="1341"/>
      </w:tblGrid>
      <w:tr w:rsidR="00C72AC4" w:rsidRPr="001F71B1">
        <w:tc>
          <w:tcPr>
            <w:tcW w:w="1260" w:type="dxa"/>
            <w:tcBorders>
              <w:top w:val="single" w:sz="6" w:space="0" w:color="auto"/>
            </w:tcBorders>
          </w:tcPr>
          <w:p w:rsidR="00C72AC4" w:rsidRPr="001F71B1" w:rsidRDefault="00C72AC4" w:rsidP="00EA66F6">
            <w:pPr>
              <w:pStyle w:val="covertext"/>
              <w:jc w:val="both"/>
            </w:pPr>
            <w:r w:rsidRPr="001F71B1">
              <w:t>Project</w:t>
            </w:r>
          </w:p>
        </w:tc>
        <w:tc>
          <w:tcPr>
            <w:tcW w:w="8190" w:type="dxa"/>
            <w:gridSpan w:val="3"/>
            <w:tcBorders>
              <w:top w:val="single" w:sz="6" w:space="0" w:color="auto"/>
            </w:tcBorders>
          </w:tcPr>
          <w:p w:rsidR="00C72AC4" w:rsidRPr="001F71B1" w:rsidRDefault="00C72AC4" w:rsidP="00EA66F6">
            <w:pPr>
              <w:pStyle w:val="covertext"/>
              <w:jc w:val="both"/>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Title</w:t>
            </w:r>
          </w:p>
        </w:tc>
        <w:tc>
          <w:tcPr>
            <w:tcW w:w="8190" w:type="dxa"/>
            <w:gridSpan w:val="3"/>
            <w:tcBorders>
              <w:top w:val="single" w:sz="6" w:space="0" w:color="auto"/>
            </w:tcBorders>
          </w:tcPr>
          <w:p w:rsidR="00C72AC4" w:rsidRPr="001F71B1" w:rsidRDefault="00BD4204" w:rsidP="00CF1B6A">
            <w:pPr>
              <w:pStyle w:val="covertext"/>
              <w:jc w:val="both"/>
              <w:rPr>
                <w:b/>
                <w:sz w:val="28"/>
              </w:rPr>
            </w:pPr>
            <w:r>
              <w:rPr>
                <w:b/>
                <w:sz w:val="28"/>
              </w:rPr>
              <w:t xml:space="preserve">TG4q ULP </w:t>
            </w:r>
            <w:r>
              <w:rPr>
                <w:rFonts w:hint="eastAsia"/>
                <w:b/>
                <w:sz w:val="28"/>
                <w:lang w:eastAsia="ko-KR"/>
              </w:rPr>
              <w:t>September</w:t>
            </w:r>
            <w:r w:rsidR="00CF1B6A">
              <w:rPr>
                <w:rFonts w:hint="eastAsia"/>
                <w:b/>
                <w:sz w:val="28"/>
                <w:lang w:eastAsia="ko-KR"/>
              </w:rPr>
              <w:t xml:space="preserve"> </w:t>
            </w:r>
            <w:r w:rsidR="00267202">
              <w:rPr>
                <w:b/>
                <w:sz w:val="28"/>
              </w:rPr>
              <w:t>2013 Meeting Minutes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Date Submitted</w:t>
            </w:r>
          </w:p>
        </w:tc>
        <w:tc>
          <w:tcPr>
            <w:tcW w:w="8190" w:type="dxa"/>
            <w:gridSpan w:val="3"/>
            <w:tcBorders>
              <w:top w:val="single" w:sz="6" w:space="0" w:color="auto"/>
            </w:tcBorders>
          </w:tcPr>
          <w:p w:rsidR="00C72AC4" w:rsidRPr="001F71B1" w:rsidRDefault="00377555" w:rsidP="00C61D8C">
            <w:pPr>
              <w:pStyle w:val="covertext"/>
              <w:jc w:val="both"/>
            </w:pPr>
            <w:r>
              <w:rPr>
                <w:rFonts w:hint="eastAsia"/>
                <w:lang w:eastAsia="ko-KR"/>
              </w:rPr>
              <w:t xml:space="preserve">13 October </w:t>
            </w:r>
            <w:r w:rsidR="00AE2D2F">
              <w:t>201</w:t>
            </w:r>
            <w:r w:rsidR="00251970">
              <w:t>3</w:t>
            </w:r>
          </w:p>
        </w:tc>
      </w:tr>
      <w:tr w:rsidR="00C72AC4" w:rsidRPr="001F71B1" w:rsidTr="004C39FD">
        <w:trPr>
          <w:gridAfter w:val="1"/>
          <w:wAfter w:w="1341" w:type="dxa"/>
        </w:trPr>
        <w:tc>
          <w:tcPr>
            <w:tcW w:w="1260" w:type="dxa"/>
            <w:tcBorders>
              <w:top w:val="single" w:sz="4" w:space="0" w:color="auto"/>
              <w:bottom w:val="single" w:sz="4" w:space="0" w:color="auto"/>
            </w:tcBorders>
          </w:tcPr>
          <w:p w:rsidR="00C72AC4" w:rsidRPr="001F71B1" w:rsidRDefault="00C72AC4" w:rsidP="00EA66F6">
            <w:pPr>
              <w:pStyle w:val="covertext"/>
              <w:jc w:val="both"/>
            </w:pPr>
            <w:r w:rsidRPr="001F71B1">
              <w:t>Source</w:t>
            </w:r>
          </w:p>
        </w:tc>
        <w:tc>
          <w:tcPr>
            <w:tcW w:w="2502" w:type="dxa"/>
            <w:tcBorders>
              <w:top w:val="single" w:sz="4" w:space="0" w:color="auto"/>
              <w:bottom w:val="single" w:sz="4" w:space="0" w:color="auto"/>
            </w:tcBorders>
          </w:tcPr>
          <w:p w:rsidR="00F71F5B" w:rsidRPr="00F71F5B" w:rsidRDefault="00C72AC4" w:rsidP="00EA66F6">
            <w:pPr>
              <w:pStyle w:val="covertext"/>
              <w:spacing w:before="0" w:after="0"/>
              <w:jc w:val="both"/>
              <w:rPr>
                <w:sz w:val="21"/>
                <w:szCs w:val="21"/>
              </w:rPr>
            </w:pPr>
            <w:r w:rsidRPr="00F71F5B">
              <w:rPr>
                <w:sz w:val="21"/>
                <w:szCs w:val="21"/>
              </w:rPr>
              <w:t>[</w:t>
            </w:r>
            <w:r w:rsidR="00465FEC">
              <w:rPr>
                <w:sz w:val="21"/>
                <w:szCs w:val="21"/>
              </w:rPr>
              <w:t>Jinesh Nair</w:t>
            </w:r>
            <w:r w:rsidR="000D154E" w:rsidRPr="00F71F5B">
              <w:rPr>
                <w:sz w:val="21"/>
                <w:szCs w:val="21"/>
              </w:rPr>
              <w:t>]</w:t>
            </w:r>
            <w:r w:rsidR="00F71F5B" w:rsidRPr="00F71F5B">
              <w:rPr>
                <w:rFonts w:hint="eastAsia"/>
                <w:sz w:val="21"/>
                <w:szCs w:val="21"/>
                <w:lang w:eastAsia="zh-CN"/>
              </w:rPr>
              <w:t xml:space="preserve"> </w:t>
            </w:r>
            <w:r w:rsidR="00F71F5B" w:rsidRPr="00F71F5B">
              <w:rPr>
                <w:sz w:val="21"/>
                <w:szCs w:val="21"/>
              </w:rPr>
              <w:t>[</w:t>
            </w:r>
            <w:r w:rsidR="007136AE">
              <w:rPr>
                <w:sz w:val="21"/>
                <w:szCs w:val="21"/>
              </w:rPr>
              <w:t>Samsung</w:t>
            </w:r>
            <w:r w:rsidR="00F71F5B" w:rsidRPr="00F71F5B">
              <w:rPr>
                <w:sz w:val="21"/>
                <w:szCs w:val="21"/>
              </w:rPr>
              <w:t>.]</w:t>
            </w:r>
          </w:p>
          <w:p w:rsidR="00C72AC4" w:rsidRPr="001F71B1" w:rsidRDefault="00C72AC4" w:rsidP="00EA66F6">
            <w:pPr>
              <w:pStyle w:val="covertext"/>
              <w:spacing w:before="0" w:after="0"/>
              <w:jc w:val="both"/>
              <w:rPr>
                <w:lang w:eastAsia="zh-CN"/>
              </w:rPr>
            </w:pPr>
          </w:p>
        </w:tc>
        <w:tc>
          <w:tcPr>
            <w:tcW w:w="4347" w:type="dxa"/>
            <w:tcBorders>
              <w:top w:val="single" w:sz="4" w:space="0" w:color="auto"/>
              <w:bottom w:val="single" w:sz="4" w:space="0" w:color="auto"/>
            </w:tcBorders>
          </w:tcPr>
          <w:p w:rsidR="00C72AC4" w:rsidRPr="000D154E" w:rsidRDefault="00C72AC4" w:rsidP="00EA66F6">
            <w:pPr>
              <w:pStyle w:val="covertext"/>
              <w:tabs>
                <w:tab w:val="left" w:pos="1152"/>
              </w:tabs>
              <w:spacing w:before="0" w:after="0"/>
              <w:jc w:val="both"/>
              <w:rPr>
                <w:sz w:val="22"/>
                <w:szCs w:val="22"/>
              </w:rPr>
            </w:pPr>
            <w:r w:rsidRPr="000D154E">
              <w:rPr>
                <w:sz w:val="22"/>
                <w:szCs w:val="22"/>
              </w:rPr>
              <w:t>E-mail:</w:t>
            </w:r>
            <w:r w:rsidR="000D154E">
              <w:rPr>
                <w:sz w:val="22"/>
                <w:szCs w:val="22"/>
              </w:rPr>
              <w:t>[</w:t>
            </w:r>
            <w:r w:rsidR="00465FEC">
              <w:rPr>
                <w:sz w:val="22"/>
                <w:szCs w:val="22"/>
              </w:rPr>
              <w:t>jinesh.p</w:t>
            </w:r>
            <w:r w:rsidR="007136AE">
              <w:rPr>
                <w:sz w:val="22"/>
                <w:szCs w:val="22"/>
              </w:rPr>
              <w:t>@samsung.com</w:t>
            </w:r>
            <w:r w:rsidRPr="000D154E">
              <w:rPr>
                <w:sz w:val="22"/>
                <w:szCs w:val="22"/>
              </w:rPr>
              <w:t>]</w:t>
            </w:r>
          </w:p>
          <w:p w:rsidR="00C72AC4" w:rsidRDefault="00C72AC4" w:rsidP="00EA66F6">
            <w:pPr>
              <w:pStyle w:val="covertext"/>
              <w:tabs>
                <w:tab w:val="left" w:pos="1152"/>
              </w:tabs>
              <w:spacing w:before="0" w:after="0"/>
              <w:jc w:val="both"/>
              <w:rPr>
                <w:sz w:val="22"/>
                <w:szCs w:val="22"/>
                <w:lang w:eastAsia="zh-CN"/>
              </w:rPr>
            </w:pPr>
          </w:p>
          <w:p w:rsidR="00F71F5B" w:rsidRDefault="00F71F5B" w:rsidP="00EA66F6">
            <w:pPr>
              <w:pStyle w:val="covertext"/>
              <w:tabs>
                <w:tab w:val="left" w:pos="1152"/>
              </w:tabs>
              <w:spacing w:before="0" w:after="0"/>
              <w:jc w:val="both"/>
              <w:rPr>
                <w:sz w:val="22"/>
                <w:szCs w:val="22"/>
                <w:lang w:eastAsia="zh-CN"/>
              </w:rPr>
            </w:pPr>
          </w:p>
          <w:p w:rsidR="00F71F5B" w:rsidRPr="000D154E" w:rsidRDefault="00F71F5B" w:rsidP="00EA66F6">
            <w:pPr>
              <w:pStyle w:val="covertext"/>
              <w:tabs>
                <w:tab w:val="left" w:pos="1152"/>
              </w:tabs>
              <w:spacing w:before="0" w:after="0"/>
              <w:jc w:val="both"/>
              <w:rPr>
                <w:sz w:val="22"/>
                <w:szCs w:val="22"/>
                <w:lang w:eastAsia="zh-CN"/>
              </w:rPr>
            </w:pP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Re:</w:t>
            </w:r>
          </w:p>
        </w:tc>
        <w:tc>
          <w:tcPr>
            <w:tcW w:w="8190" w:type="dxa"/>
            <w:gridSpan w:val="3"/>
            <w:tcBorders>
              <w:top w:val="single" w:sz="6" w:space="0" w:color="auto"/>
            </w:tcBorders>
          </w:tcPr>
          <w:p w:rsidR="00C72AC4" w:rsidRPr="001F71B1" w:rsidRDefault="007136AE" w:rsidP="00EA66F6">
            <w:pPr>
              <w:pStyle w:val="covertext"/>
              <w:jc w:val="both"/>
            </w:pPr>
            <w:r>
              <w:t>Ultra Low Power amendment to IEEE 802.15.4</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Abstract</w:t>
            </w:r>
          </w:p>
        </w:tc>
        <w:tc>
          <w:tcPr>
            <w:tcW w:w="8190" w:type="dxa"/>
            <w:gridSpan w:val="3"/>
            <w:tcBorders>
              <w:top w:val="single" w:sz="6" w:space="0" w:color="auto"/>
            </w:tcBorders>
          </w:tcPr>
          <w:p w:rsidR="00C72AC4" w:rsidRPr="001F71B1" w:rsidRDefault="00267202" w:rsidP="00EA66F6">
            <w:pPr>
              <w:jc w:val="both"/>
            </w:pPr>
            <w:r>
              <w:t>T</w:t>
            </w:r>
            <w:r w:rsidR="000D154E">
              <w:t>G</w:t>
            </w:r>
            <w:r>
              <w:t>4q</w:t>
            </w:r>
            <w:r w:rsidR="000D154E">
              <w:t xml:space="preserve"> </w:t>
            </w:r>
            <w:r w:rsidR="007136AE">
              <w:t>ULP</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Purpose</w:t>
            </w:r>
          </w:p>
        </w:tc>
        <w:tc>
          <w:tcPr>
            <w:tcW w:w="8190" w:type="dxa"/>
            <w:gridSpan w:val="3"/>
            <w:tcBorders>
              <w:top w:val="single" w:sz="6" w:space="0" w:color="auto"/>
            </w:tcBorders>
          </w:tcPr>
          <w:p w:rsidR="00C72AC4" w:rsidRPr="001F71B1" w:rsidRDefault="002B51C7" w:rsidP="00EA66F6">
            <w:pPr>
              <w:pStyle w:val="covertext"/>
              <w:jc w:val="both"/>
            </w:pPr>
            <w:r>
              <w:t>Meeting</w:t>
            </w:r>
            <w:r w:rsidR="00C72AC4" w:rsidRPr="001F71B1">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Notice</w:t>
            </w:r>
          </w:p>
        </w:tc>
        <w:tc>
          <w:tcPr>
            <w:tcW w:w="8190" w:type="dxa"/>
            <w:gridSpan w:val="3"/>
            <w:tcBorders>
              <w:top w:val="single" w:sz="6" w:space="0" w:color="auto"/>
              <w:bottom w:val="single" w:sz="6" w:space="0" w:color="auto"/>
            </w:tcBorders>
          </w:tcPr>
          <w:p w:rsidR="00C72AC4" w:rsidRPr="001F71B1" w:rsidRDefault="00C72AC4" w:rsidP="00EA66F6">
            <w:pPr>
              <w:pStyle w:val="covertext"/>
              <w:jc w:val="both"/>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Release</w:t>
            </w:r>
          </w:p>
        </w:tc>
        <w:tc>
          <w:tcPr>
            <w:tcW w:w="8190" w:type="dxa"/>
            <w:gridSpan w:val="3"/>
            <w:tcBorders>
              <w:top w:val="single" w:sz="6" w:space="0" w:color="auto"/>
              <w:bottom w:val="single" w:sz="6" w:space="0" w:color="auto"/>
            </w:tcBorders>
          </w:tcPr>
          <w:p w:rsidR="00C72AC4" w:rsidRPr="001F71B1" w:rsidRDefault="00C72AC4" w:rsidP="00EA66F6">
            <w:pPr>
              <w:pStyle w:val="covertext"/>
              <w:jc w:val="both"/>
            </w:pPr>
            <w:r w:rsidRPr="001F71B1">
              <w:t>The contributor acknowledges and accepts that this contribution becomes the property of IEEE and may be made publicly available by P802.15.</w:t>
            </w:r>
          </w:p>
        </w:tc>
      </w:tr>
    </w:tbl>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9E34A6" w:rsidRPr="009E34A6" w:rsidRDefault="009E34A6" w:rsidP="00FE0D92">
      <w:pPr>
        <w:pStyle w:val="Heading1"/>
        <w:jc w:val="both"/>
        <w:rPr>
          <w:b w:val="0"/>
          <w:color w:val="000000"/>
        </w:rPr>
      </w:pPr>
      <w:r>
        <w:rPr>
          <w:color w:val="000000"/>
        </w:rPr>
        <w:t xml:space="preserve"> </w:t>
      </w:r>
    </w:p>
    <w:p w:rsidR="009E34A6" w:rsidRPr="009E34A6" w:rsidRDefault="009E34A6" w:rsidP="00EA66F6">
      <w:pPr>
        <w:jc w:val="both"/>
        <w:rPr>
          <w:b/>
          <w:color w:val="000000"/>
        </w:rPr>
      </w:pPr>
    </w:p>
    <w:p w:rsidR="00FE0D92" w:rsidRDefault="00FE0D92" w:rsidP="00EA66F6">
      <w:pPr>
        <w:jc w:val="both"/>
        <w:rPr>
          <w:b/>
          <w:color w:val="000000"/>
        </w:rPr>
      </w:pPr>
    </w:p>
    <w:p w:rsidR="00FE0D92" w:rsidRPr="00FE0D92" w:rsidRDefault="00FE0D92" w:rsidP="00EA66F6">
      <w:pPr>
        <w:jc w:val="both"/>
        <w:rPr>
          <w:b/>
          <w:color w:val="000000"/>
          <w:sz w:val="28"/>
          <w:szCs w:val="28"/>
        </w:rPr>
      </w:pPr>
      <w:r w:rsidRPr="00FE0D92">
        <w:rPr>
          <w:b/>
          <w:color w:val="000000"/>
          <w:sz w:val="28"/>
          <w:szCs w:val="28"/>
        </w:rPr>
        <w:t>Task Group ULP Meeting Tuesday, 1</w:t>
      </w:r>
      <w:r w:rsidR="006C4206">
        <w:rPr>
          <w:rFonts w:hint="eastAsia"/>
          <w:b/>
          <w:color w:val="000000"/>
          <w:sz w:val="28"/>
          <w:szCs w:val="28"/>
          <w:lang w:eastAsia="ko-KR"/>
        </w:rPr>
        <w:t>7</w:t>
      </w:r>
      <w:r w:rsidRPr="00FE0D92">
        <w:rPr>
          <w:b/>
          <w:color w:val="000000"/>
          <w:sz w:val="28"/>
          <w:szCs w:val="28"/>
        </w:rPr>
        <w:t xml:space="preserve"> </w:t>
      </w:r>
      <w:r w:rsidR="006C4206">
        <w:rPr>
          <w:rFonts w:hint="eastAsia"/>
          <w:b/>
          <w:color w:val="000000"/>
          <w:sz w:val="28"/>
          <w:szCs w:val="28"/>
          <w:lang w:eastAsia="ko-KR"/>
        </w:rPr>
        <w:t>September</w:t>
      </w:r>
      <w:r w:rsidRPr="00FE0D92">
        <w:rPr>
          <w:b/>
          <w:color w:val="000000"/>
          <w:sz w:val="28"/>
          <w:szCs w:val="28"/>
        </w:rPr>
        <w:t xml:space="preserve"> 2013</w:t>
      </w:r>
    </w:p>
    <w:p w:rsidR="00FE0D92" w:rsidRDefault="00FE0D92" w:rsidP="00EA66F6">
      <w:pPr>
        <w:jc w:val="both"/>
        <w:rPr>
          <w:b/>
          <w:color w:val="000000"/>
        </w:rPr>
      </w:pPr>
    </w:p>
    <w:p w:rsidR="009E34A6" w:rsidRPr="009E34A6" w:rsidRDefault="009E34A6" w:rsidP="00EA66F6">
      <w:pPr>
        <w:jc w:val="both"/>
        <w:rPr>
          <w:b/>
          <w:color w:val="000000"/>
        </w:rPr>
      </w:pPr>
      <w:r w:rsidRPr="009E34A6">
        <w:rPr>
          <w:b/>
          <w:color w:val="000000"/>
        </w:rPr>
        <w:t>AM1 session:</w:t>
      </w:r>
    </w:p>
    <w:p w:rsidR="009E34A6" w:rsidRDefault="009E34A6" w:rsidP="00EA66F6">
      <w:pPr>
        <w:jc w:val="both"/>
        <w:rPr>
          <w:b/>
          <w:color w:val="000000"/>
        </w:rPr>
      </w:pPr>
    </w:p>
    <w:p w:rsidR="00F93620" w:rsidRDefault="00B777B0" w:rsidP="00B777B0">
      <w:pPr>
        <w:ind w:firstLine="540"/>
        <w:jc w:val="both"/>
        <w:rPr>
          <w:color w:val="000000"/>
        </w:rPr>
      </w:pPr>
      <w:r>
        <w:rPr>
          <w:color w:val="000000"/>
        </w:rPr>
        <w:t xml:space="preserve">1. </w:t>
      </w:r>
      <w:r w:rsidR="00F93620" w:rsidRPr="00AF2A14">
        <w:rPr>
          <w:color w:val="000000"/>
        </w:rPr>
        <w:t>Chair (Shahriar Emami) called session to order at 08:10 am.</w:t>
      </w:r>
    </w:p>
    <w:p w:rsidR="00AF2A14" w:rsidRPr="00AF2A14" w:rsidRDefault="00AF2A14" w:rsidP="00EA66F6">
      <w:pPr>
        <w:jc w:val="both"/>
        <w:rPr>
          <w:color w:val="000000"/>
        </w:rPr>
      </w:pPr>
    </w:p>
    <w:p w:rsidR="009E34A6" w:rsidRPr="00F93620" w:rsidRDefault="00B777B0" w:rsidP="00B777B0">
      <w:pPr>
        <w:ind w:firstLine="540"/>
        <w:jc w:val="both"/>
        <w:rPr>
          <w:color w:val="000000"/>
        </w:rPr>
      </w:pPr>
      <w:r>
        <w:rPr>
          <w:color w:val="000000"/>
        </w:rPr>
        <w:t xml:space="preserve">2. </w:t>
      </w:r>
      <w:r w:rsidR="009E34A6" w:rsidRPr="00F93620">
        <w:rPr>
          <w:color w:val="000000"/>
        </w:rPr>
        <w:t xml:space="preserve">Opening report </w:t>
      </w:r>
      <w:r w:rsidR="009945C8" w:rsidRPr="00F93620">
        <w:rPr>
          <w:color w:val="000000"/>
        </w:rPr>
        <w:t>(DCN: 15-13-0</w:t>
      </w:r>
      <w:r w:rsidR="00280A3B">
        <w:rPr>
          <w:rFonts w:hint="eastAsia"/>
          <w:color w:val="000000"/>
          <w:lang w:eastAsia="ko-KR"/>
        </w:rPr>
        <w:t>544</w:t>
      </w:r>
      <w:r w:rsidR="009945C8" w:rsidRPr="00F93620">
        <w:rPr>
          <w:color w:val="000000"/>
        </w:rPr>
        <w:t xml:space="preserve">-00-004q) </w:t>
      </w:r>
      <w:r w:rsidR="009E34A6" w:rsidRPr="00F93620">
        <w:rPr>
          <w:color w:val="000000"/>
        </w:rPr>
        <w:t>for ULP presented by Chair</w:t>
      </w:r>
    </w:p>
    <w:p w:rsidR="009E34A6" w:rsidRPr="00BE5E37" w:rsidRDefault="009E34A6" w:rsidP="00EA66F6">
      <w:pPr>
        <w:jc w:val="both"/>
        <w:rPr>
          <w:color w:val="000000"/>
        </w:rPr>
      </w:pPr>
    </w:p>
    <w:p w:rsidR="009E34A6" w:rsidRPr="00BE5E37" w:rsidRDefault="00B777B0" w:rsidP="00B777B0">
      <w:pPr>
        <w:ind w:firstLine="540"/>
        <w:jc w:val="both"/>
        <w:rPr>
          <w:color w:val="000000"/>
        </w:rPr>
      </w:pPr>
      <w:r>
        <w:rPr>
          <w:color w:val="000000"/>
        </w:rPr>
        <w:t xml:space="preserve">3. </w:t>
      </w:r>
      <w:r w:rsidR="00AB7844">
        <w:rPr>
          <w:rFonts w:hint="eastAsia"/>
          <w:color w:val="000000"/>
          <w:lang w:eastAsia="ko-KR"/>
        </w:rPr>
        <w:t>July</w:t>
      </w:r>
      <w:r w:rsidR="009E34A6" w:rsidRPr="00BE5E37">
        <w:rPr>
          <w:color w:val="000000"/>
        </w:rPr>
        <w:t xml:space="preserve"> meeting minutes </w:t>
      </w:r>
      <w:r w:rsidR="009945C8">
        <w:rPr>
          <w:color w:val="000000"/>
        </w:rPr>
        <w:t xml:space="preserve">(DCN: </w:t>
      </w:r>
      <w:r w:rsidR="009945C8" w:rsidRPr="009945C8">
        <w:rPr>
          <w:color w:val="000000"/>
        </w:rPr>
        <w:t>15-13-</w:t>
      </w:r>
      <w:r w:rsidR="00AB7844">
        <w:rPr>
          <w:rFonts w:hint="eastAsia"/>
          <w:color w:val="000000"/>
          <w:lang w:eastAsia="ko-KR"/>
        </w:rPr>
        <w:t>0500</w:t>
      </w:r>
      <w:r w:rsidR="00F725DF">
        <w:rPr>
          <w:color w:val="000000"/>
        </w:rPr>
        <w:t>-0</w:t>
      </w:r>
      <w:r w:rsidR="00F725DF">
        <w:rPr>
          <w:rFonts w:hint="eastAsia"/>
          <w:color w:val="000000"/>
          <w:lang w:eastAsia="ko-KR"/>
        </w:rPr>
        <w:t>0</w:t>
      </w:r>
      <w:r w:rsidR="009945C8" w:rsidRPr="009945C8">
        <w:rPr>
          <w:color w:val="000000"/>
        </w:rPr>
        <w:t>-</w:t>
      </w:r>
      <w:r w:rsidR="00F93620" w:rsidRPr="009945C8">
        <w:rPr>
          <w:color w:val="000000"/>
        </w:rPr>
        <w:t>004q</w:t>
      </w:r>
      <w:r w:rsidR="00F93620" w:rsidRPr="00F93620">
        <w:t>)</w:t>
      </w:r>
      <w:r w:rsidR="009E34A6" w:rsidRPr="00BE5E37">
        <w:rPr>
          <w:color w:val="000000"/>
        </w:rPr>
        <w:t xml:space="preserve"> </w:t>
      </w:r>
      <w:r w:rsidR="00A4217A">
        <w:rPr>
          <w:color w:val="000000"/>
        </w:rPr>
        <w:t xml:space="preserve">is </w:t>
      </w:r>
      <w:r w:rsidR="009E34A6" w:rsidRPr="00BE5E37">
        <w:rPr>
          <w:color w:val="000000"/>
        </w:rPr>
        <w:t>approved</w:t>
      </w:r>
    </w:p>
    <w:p w:rsidR="00B777B0" w:rsidRDefault="00B777B0" w:rsidP="00B777B0">
      <w:pPr>
        <w:jc w:val="both"/>
        <w:rPr>
          <w:color w:val="000000"/>
        </w:rPr>
      </w:pPr>
    </w:p>
    <w:p w:rsidR="009E34A6" w:rsidRPr="00BE5E37" w:rsidRDefault="009E34A6" w:rsidP="00B777B0">
      <w:pPr>
        <w:jc w:val="both"/>
        <w:rPr>
          <w:color w:val="000000"/>
        </w:rPr>
      </w:pPr>
      <w:r w:rsidRPr="00BE5E37">
        <w:rPr>
          <w:color w:val="000000"/>
        </w:rPr>
        <w:t>Motion to approve the meeting minutes passed anonymously</w:t>
      </w:r>
    </w:p>
    <w:p w:rsidR="009E34A6" w:rsidRPr="00BE5E37" w:rsidRDefault="009E34A6" w:rsidP="00B777B0">
      <w:pPr>
        <w:jc w:val="both"/>
        <w:rPr>
          <w:color w:val="000000"/>
        </w:rPr>
      </w:pPr>
      <w:r w:rsidRPr="00BE5E37">
        <w:rPr>
          <w:color w:val="000000"/>
        </w:rPr>
        <w:t xml:space="preserve">Moved by: </w:t>
      </w:r>
      <w:r w:rsidR="00F725DF" w:rsidRPr="00BE5E37">
        <w:rPr>
          <w:color w:val="000000"/>
        </w:rPr>
        <w:t>Allan (Samsung)</w:t>
      </w:r>
    </w:p>
    <w:p w:rsidR="009E34A6" w:rsidRDefault="00F725DF" w:rsidP="00B777B0">
      <w:pPr>
        <w:jc w:val="both"/>
        <w:rPr>
          <w:color w:val="000000"/>
        </w:rPr>
      </w:pPr>
      <w:r>
        <w:rPr>
          <w:color w:val="000000"/>
        </w:rPr>
        <w:t xml:space="preserve">Seconded by:  </w:t>
      </w:r>
      <w:r>
        <w:rPr>
          <w:rFonts w:hint="eastAsia"/>
          <w:color w:val="000000"/>
          <w:lang w:eastAsia="ko-KR"/>
        </w:rPr>
        <w:t>Youngjin Liu</w:t>
      </w:r>
      <w:r w:rsidR="007517B3" w:rsidRPr="00BE5E37">
        <w:rPr>
          <w:color w:val="000000"/>
        </w:rPr>
        <w:t xml:space="preserve"> </w:t>
      </w:r>
      <w:r>
        <w:rPr>
          <w:color w:val="000000"/>
        </w:rPr>
        <w:t>(</w:t>
      </w:r>
      <w:r>
        <w:rPr>
          <w:rFonts w:hint="eastAsia"/>
          <w:color w:val="000000"/>
          <w:lang w:eastAsia="ko-KR"/>
        </w:rPr>
        <w:t>Huawei</w:t>
      </w:r>
      <w:r w:rsidR="009E34A6" w:rsidRPr="00BE5E37">
        <w:rPr>
          <w:color w:val="000000"/>
        </w:rPr>
        <w:t>)</w:t>
      </w:r>
    </w:p>
    <w:p w:rsidR="00EA66F6" w:rsidRDefault="00EA66F6" w:rsidP="00EA66F6">
      <w:pPr>
        <w:jc w:val="both"/>
        <w:rPr>
          <w:color w:val="000000"/>
        </w:rPr>
      </w:pPr>
    </w:p>
    <w:p w:rsidR="00F93620" w:rsidRPr="00BE5E37" w:rsidRDefault="00B777B0" w:rsidP="00B777B0">
      <w:pPr>
        <w:ind w:firstLine="540"/>
        <w:jc w:val="both"/>
        <w:rPr>
          <w:color w:val="000000"/>
        </w:rPr>
      </w:pPr>
      <w:r>
        <w:rPr>
          <w:color w:val="000000"/>
        </w:rPr>
        <w:t xml:space="preserve">4. </w:t>
      </w:r>
      <w:r w:rsidR="00F93620">
        <w:rPr>
          <w:color w:val="000000"/>
        </w:rPr>
        <w:t xml:space="preserve">ULP Agenda </w:t>
      </w:r>
      <w:r w:rsidR="00F93620" w:rsidRPr="00F93620">
        <w:rPr>
          <w:color w:val="000000"/>
        </w:rPr>
        <w:t>(DCN: 15-13-0</w:t>
      </w:r>
      <w:r w:rsidR="00280A3B">
        <w:rPr>
          <w:rFonts w:hint="eastAsia"/>
          <w:color w:val="000000"/>
          <w:lang w:eastAsia="ko-KR"/>
        </w:rPr>
        <w:t>490</w:t>
      </w:r>
      <w:r w:rsidR="00F725DF">
        <w:rPr>
          <w:color w:val="000000"/>
        </w:rPr>
        <w:t>-0</w:t>
      </w:r>
      <w:r w:rsidR="00F725DF">
        <w:rPr>
          <w:rFonts w:hint="eastAsia"/>
          <w:color w:val="000000"/>
          <w:lang w:eastAsia="ko-KR"/>
        </w:rPr>
        <w:t>0</w:t>
      </w:r>
      <w:r w:rsidR="00F93620" w:rsidRPr="00F93620">
        <w:rPr>
          <w:color w:val="000000"/>
        </w:rPr>
        <w:t>-004q)</w:t>
      </w:r>
      <w:r w:rsidR="00F93620">
        <w:rPr>
          <w:color w:val="000000"/>
        </w:rPr>
        <w:t xml:space="preserve"> presented by the Chair</w:t>
      </w:r>
    </w:p>
    <w:p w:rsidR="009E34A6" w:rsidRPr="00BE5E37" w:rsidRDefault="009E34A6" w:rsidP="00EA66F6">
      <w:pPr>
        <w:jc w:val="both"/>
        <w:rPr>
          <w:color w:val="000000"/>
        </w:rPr>
      </w:pPr>
    </w:p>
    <w:p w:rsidR="009E34A6" w:rsidRPr="00D42EDB" w:rsidRDefault="00B777B0" w:rsidP="00B777B0">
      <w:pPr>
        <w:ind w:firstLine="540"/>
        <w:jc w:val="both"/>
        <w:rPr>
          <w:b/>
          <w:color w:val="000000"/>
        </w:rPr>
      </w:pPr>
      <w:r w:rsidRPr="00D42EDB">
        <w:rPr>
          <w:b/>
          <w:color w:val="000000"/>
        </w:rPr>
        <w:t xml:space="preserve">5. Activity, </w:t>
      </w:r>
      <w:r w:rsidR="00AF2A14" w:rsidRPr="00D42EDB">
        <w:rPr>
          <w:b/>
          <w:color w:val="000000"/>
        </w:rPr>
        <w:t xml:space="preserve">discussions </w:t>
      </w:r>
      <w:r w:rsidR="00EA66F6" w:rsidRPr="00D42EDB">
        <w:rPr>
          <w:b/>
          <w:color w:val="000000"/>
        </w:rPr>
        <w:t xml:space="preserve">and rework </w:t>
      </w:r>
      <w:r w:rsidR="00AF2A14" w:rsidRPr="00D42EDB">
        <w:rPr>
          <w:b/>
          <w:color w:val="000000"/>
        </w:rPr>
        <w:t>related to the TGD draft (DCN: 15-13-0</w:t>
      </w:r>
      <w:r w:rsidR="00016883">
        <w:rPr>
          <w:rFonts w:hint="eastAsia"/>
          <w:b/>
          <w:color w:val="000000"/>
          <w:lang w:eastAsia="ko-KR"/>
        </w:rPr>
        <w:t>341</w:t>
      </w:r>
      <w:r w:rsidR="00016883">
        <w:rPr>
          <w:b/>
          <w:color w:val="000000"/>
        </w:rPr>
        <w:t>-0</w:t>
      </w:r>
      <w:r w:rsidR="00016883">
        <w:rPr>
          <w:rFonts w:hint="eastAsia"/>
          <w:b/>
          <w:color w:val="000000"/>
          <w:lang w:eastAsia="ko-KR"/>
        </w:rPr>
        <w:t>2</w:t>
      </w:r>
      <w:r w:rsidR="00AF2A14" w:rsidRPr="00D42EDB">
        <w:rPr>
          <w:b/>
          <w:color w:val="000000"/>
        </w:rPr>
        <w:t>-004q)</w:t>
      </w:r>
      <w:r w:rsidR="00EA66F6" w:rsidRPr="00D42EDB">
        <w:rPr>
          <w:b/>
          <w:color w:val="000000"/>
        </w:rPr>
        <w:t xml:space="preserve"> followed </w:t>
      </w:r>
    </w:p>
    <w:p w:rsidR="009E34A6" w:rsidRDefault="009E34A6" w:rsidP="00EA66F6">
      <w:pPr>
        <w:jc w:val="both"/>
        <w:rPr>
          <w:color w:val="000000"/>
        </w:rPr>
      </w:pPr>
    </w:p>
    <w:p w:rsidR="00B777B0" w:rsidRDefault="00617126" w:rsidP="00970E2E">
      <w:pPr>
        <w:ind w:firstLine="540"/>
        <w:jc w:val="both"/>
        <w:rPr>
          <w:color w:val="000000"/>
          <w:lang w:eastAsia="ko-KR"/>
        </w:rPr>
      </w:pPr>
      <w:r>
        <w:rPr>
          <w:rFonts w:hint="eastAsia"/>
          <w:color w:val="000000"/>
          <w:lang w:eastAsia="ko-KR"/>
        </w:rPr>
        <w:t>T</w:t>
      </w:r>
      <w:r w:rsidR="00970E2E">
        <w:rPr>
          <w:color w:val="000000"/>
        </w:rPr>
        <w:t>echnical parameters listed in the TGD dra</w:t>
      </w:r>
      <w:r w:rsidR="00BB03B3">
        <w:rPr>
          <w:color w:val="000000"/>
        </w:rPr>
        <w:t xml:space="preserve">ft were taken up for discussion. </w:t>
      </w:r>
    </w:p>
    <w:p w:rsidR="00617126" w:rsidRDefault="00617126" w:rsidP="00970E2E">
      <w:pPr>
        <w:ind w:firstLine="540"/>
        <w:jc w:val="both"/>
        <w:rPr>
          <w:color w:val="000000"/>
          <w:lang w:eastAsia="ko-KR"/>
        </w:rPr>
      </w:pPr>
    </w:p>
    <w:p w:rsidR="00970E2E" w:rsidRPr="00617126" w:rsidRDefault="00617126" w:rsidP="00970E2E">
      <w:pPr>
        <w:jc w:val="both"/>
        <w:rPr>
          <w:color w:val="000000"/>
        </w:rPr>
      </w:pPr>
      <w:r w:rsidRPr="00617126">
        <w:rPr>
          <w:color w:val="000000"/>
        </w:rPr>
        <w:t>Yin Zhang</w:t>
      </w:r>
      <w:r w:rsidR="0037463B">
        <w:rPr>
          <w:rFonts w:hint="eastAsia"/>
          <w:color w:val="000000"/>
          <w:lang w:eastAsia="ko-KR"/>
        </w:rPr>
        <w:t xml:space="preserve"> (IMEC)</w:t>
      </w:r>
      <w:r w:rsidRPr="00617126">
        <w:rPr>
          <w:color w:val="000000"/>
        </w:rPr>
        <w:t xml:space="preserve"> :</w:t>
      </w:r>
      <w:r w:rsidR="00EB5047">
        <w:rPr>
          <w:rFonts w:hint="eastAsia"/>
          <w:color w:val="000000"/>
          <w:lang w:eastAsia="ko-KR"/>
        </w:rPr>
        <w:t xml:space="preserve"> Why the network t</w:t>
      </w:r>
      <w:r w:rsidRPr="00617126">
        <w:rPr>
          <w:color w:val="000000"/>
        </w:rPr>
        <w:t>opology</w:t>
      </w:r>
      <w:r w:rsidR="00EB5047">
        <w:rPr>
          <w:rFonts w:hint="eastAsia"/>
          <w:color w:val="000000"/>
          <w:lang w:eastAsia="ko-KR"/>
        </w:rPr>
        <w:t xml:space="preserve"> </w:t>
      </w:r>
      <w:r w:rsidR="00EB0E4E">
        <w:rPr>
          <w:rFonts w:hint="eastAsia"/>
          <w:color w:val="000000"/>
          <w:lang w:eastAsia="ko-KR"/>
        </w:rPr>
        <w:t xml:space="preserve">is </w:t>
      </w:r>
      <w:r w:rsidR="00EB5047">
        <w:rPr>
          <w:rFonts w:hint="eastAsia"/>
          <w:color w:val="000000"/>
          <w:lang w:eastAsia="ko-KR"/>
        </w:rPr>
        <w:t>not included in the TGD</w:t>
      </w:r>
      <w:r w:rsidR="0037463B">
        <w:rPr>
          <w:rFonts w:hint="eastAsia"/>
          <w:color w:val="000000"/>
          <w:lang w:eastAsia="ko-KR"/>
        </w:rPr>
        <w:t xml:space="preserve">. Is this not </w:t>
      </w:r>
      <w:r w:rsidRPr="00617126">
        <w:rPr>
          <w:color w:val="000000"/>
        </w:rPr>
        <w:t>important ?</w:t>
      </w:r>
    </w:p>
    <w:p w:rsidR="00617126" w:rsidRPr="00617126" w:rsidRDefault="00617126" w:rsidP="00617126">
      <w:pPr>
        <w:jc w:val="both"/>
        <w:rPr>
          <w:color w:val="000000"/>
          <w:lang w:eastAsia="ko-KR"/>
        </w:rPr>
      </w:pPr>
      <w:r w:rsidRPr="00617126">
        <w:rPr>
          <w:color w:val="000000"/>
          <w:lang w:eastAsia="ko-KR"/>
        </w:rPr>
        <w:t xml:space="preserve">Henk </w:t>
      </w:r>
      <w:r w:rsidR="0037463B">
        <w:rPr>
          <w:rFonts w:hint="eastAsia"/>
          <w:color w:val="000000"/>
          <w:lang w:eastAsia="ko-KR"/>
        </w:rPr>
        <w:t>(</w:t>
      </w:r>
      <w:r w:rsidRPr="00617126">
        <w:rPr>
          <w:color w:val="000000"/>
          <w:lang w:eastAsia="ko-KR"/>
        </w:rPr>
        <w:t>Silicon Labs</w:t>
      </w:r>
      <w:r w:rsidR="0037463B">
        <w:rPr>
          <w:rFonts w:hint="eastAsia"/>
          <w:color w:val="000000"/>
          <w:lang w:eastAsia="ko-KR"/>
        </w:rPr>
        <w:t>)</w:t>
      </w:r>
      <w:r w:rsidRPr="00617126">
        <w:rPr>
          <w:color w:val="000000"/>
          <w:lang w:eastAsia="ko-KR"/>
        </w:rPr>
        <w:t xml:space="preserve">: </w:t>
      </w:r>
      <w:r w:rsidR="004B5F0F">
        <w:rPr>
          <w:rFonts w:hint="eastAsia"/>
          <w:color w:val="000000"/>
          <w:lang w:eastAsia="ko-KR"/>
        </w:rPr>
        <w:t xml:space="preserve">Yes, the network topology is of importance. </w:t>
      </w:r>
      <w:r w:rsidRPr="00617126">
        <w:rPr>
          <w:color w:val="000000"/>
          <w:lang w:eastAsia="ko-KR"/>
        </w:rPr>
        <w:t>Asymmetric</w:t>
      </w:r>
      <w:r w:rsidR="004B5F0F">
        <w:rPr>
          <w:rFonts w:hint="eastAsia"/>
          <w:color w:val="000000"/>
          <w:lang w:eastAsia="ko-KR"/>
        </w:rPr>
        <w:t xml:space="preserve"> topology is </w:t>
      </w:r>
      <w:r w:rsidR="004B5F0F">
        <w:rPr>
          <w:color w:val="000000"/>
          <w:lang w:eastAsia="ko-KR"/>
        </w:rPr>
        <w:t>preferable</w:t>
      </w:r>
      <w:r w:rsidRPr="00617126">
        <w:rPr>
          <w:color w:val="000000"/>
          <w:lang w:eastAsia="ko-KR"/>
        </w:rPr>
        <w:t xml:space="preserve"> for ULP Communication</w:t>
      </w:r>
    </w:p>
    <w:p w:rsidR="00617126" w:rsidRDefault="00617126" w:rsidP="00617126">
      <w:pPr>
        <w:jc w:val="both"/>
        <w:rPr>
          <w:color w:val="000000"/>
          <w:lang w:eastAsia="ko-KR"/>
        </w:rPr>
      </w:pPr>
      <w:r w:rsidRPr="00617126">
        <w:rPr>
          <w:color w:val="000000"/>
          <w:lang w:eastAsia="ko-KR"/>
        </w:rPr>
        <w:t xml:space="preserve">Kiran: </w:t>
      </w:r>
      <w:r>
        <w:rPr>
          <w:color w:val="000000"/>
          <w:lang w:eastAsia="ko-KR"/>
        </w:rPr>
        <w:t xml:space="preserve">How does that </w:t>
      </w:r>
      <w:r w:rsidR="004B5F0F">
        <w:rPr>
          <w:rFonts w:hint="eastAsia"/>
          <w:color w:val="000000"/>
          <w:lang w:eastAsia="ko-KR"/>
        </w:rPr>
        <w:t xml:space="preserve">influence </w:t>
      </w:r>
      <w:r>
        <w:rPr>
          <w:color w:val="000000"/>
          <w:lang w:eastAsia="ko-KR"/>
        </w:rPr>
        <w:t>the Phy</w:t>
      </w:r>
      <w:r w:rsidR="004B5F0F">
        <w:rPr>
          <w:rFonts w:hint="eastAsia"/>
          <w:color w:val="000000"/>
          <w:lang w:eastAsia="ko-KR"/>
        </w:rPr>
        <w:t xml:space="preserve">sical layer </w:t>
      </w:r>
      <w:r>
        <w:rPr>
          <w:rFonts w:hint="eastAsia"/>
          <w:color w:val="000000"/>
          <w:lang w:eastAsia="ko-KR"/>
        </w:rPr>
        <w:t>a</w:t>
      </w:r>
      <w:r w:rsidR="004B5F0F">
        <w:rPr>
          <w:color w:val="000000"/>
          <w:lang w:eastAsia="ko-KR"/>
        </w:rPr>
        <w:t>m</w:t>
      </w:r>
      <w:r w:rsidRPr="00617126">
        <w:rPr>
          <w:color w:val="000000"/>
          <w:lang w:eastAsia="ko-KR"/>
        </w:rPr>
        <w:t>endment</w:t>
      </w:r>
      <w:r w:rsidR="00267FB5">
        <w:rPr>
          <w:rFonts w:hint="eastAsia"/>
          <w:color w:val="000000"/>
          <w:lang w:eastAsia="ko-KR"/>
        </w:rPr>
        <w:t>?</w:t>
      </w:r>
      <w:r w:rsidR="004B5F0F">
        <w:rPr>
          <w:rFonts w:hint="eastAsia"/>
          <w:color w:val="000000"/>
          <w:lang w:eastAsia="ko-KR"/>
        </w:rPr>
        <w:t xml:space="preserve">  This is not necessary to be included.</w:t>
      </w:r>
    </w:p>
    <w:p w:rsidR="004B5F0F" w:rsidRPr="00617126" w:rsidRDefault="004B5F0F" w:rsidP="00617126">
      <w:pPr>
        <w:jc w:val="both"/>
        <w:rPr>
          <w:color w:val="000000"/>
          <w:lang w:eastAsia="ko-KR"/>
        </w:rPr>
      </w:pPr>
      <w:r>
        <w:rPr>
          <w:rFonts w:hint="eastAsia"/>
          <w:color w:val="000000"/>
          <w:lang w:eastAsia="ko-KR"/>
        </w:rPr>
        <w:t xml:space="preserve">Jinesh: This can </w:t>
      </w:r>
      <w:r w:rsidR="003E4203">
        <w:rPr>
          <w:rFonts w:hint="eastAsia"/>
          <w:color w:val="000000"/>
          <w:lang w:eastAsia="ko-KR"/>
        </w:rPr>
        <w:t xml:space="preserve">be </w:t>
      </w:r>
      <w:r>
        <w:rPr>
          <w:rFonts w:hint="eastAsia"/>
          <w:color w:val="000000"/>
          <w:lang w:eastAsia="ko-KR"/>
        </w:rPr>
        <w:t>explained while giving the proposal. There is</w:t>
      </w:r>
      <w:r w:rsidR="008339EB">
        <w:rPr>
          <w:rFonts w:hint="eastAsia"/>
          <w:color w:val="000000"/>
          <w:lang w:eastAsia="ko-KR"/>
        </w:rPr>
        <w:t xml:space="preserve"> no need to explicitly mention</w:t>
      </w:r>
      <w:r>
        <w:rPr>
          <w:rFonts w:hint="eastAsia"/>
          <w:color w:val="000000"/>
          <w:lang w:eastAsia="ko-KR"/>
        </w:rPr>
        <w:t xml:space="preserve"> </w:t>
      </w:r>
      <w:r w:rsidR="007F2B78">
        <w:rPr>
          <w:rFonts w:hint="eastAsia"/>
          <w:color w:val="000000"/>
          <w:lang w:eastAsia="ko-KR"/>
        </w:rPr>
        <w:t xml:space="preserve">this </w:t>
      </w:r>
      <w:r>
        <w:rPr>
          <w:rFonts w:hint="eastAsia"/>
          <w:color w:val="000000"/>
          <w:lang w:eastAsia="ko-KR"/>
        </w:rPr>
        <w:t xml:space="preserve">or given as a constraint in the TGD.  </w:t>
      </w:r>
    </w:p>
    <w:p w:rsidR="00617126" w:rsidRPr="00617126" w:rsidRDefault="004B5F0F" w:rsidP="00617126">
      <w:pPr>
        <w:jc w:val="both"/>
        <w:rPr>
          <w:color w:val="000000"/>
          <w:lang w:eastAsia="ko-KR"/>
        </w:rPr>
      </w:pPr>
      <w:r>
        <w:rPr>
          <w:color w:val="000000"/>
          <w:lang w:eastAsia="ko-KR"/>
        </w:rPr>
        <w:t xml:space="preserve">Allan: </w:t>
      </w:r>
      <w:r>
        <w:rPr>
          <w:rFonts w:hint="eastAsia"/>
          <w:color w:val="000000"/>
          <w:lang w:eastAsia="ko-KR"/>
        </w:rPr>
        <w:t xml:space="preserve"> The network topology is indeed relevant but not important. </w:t>
      </w:r>
    </w:p>
    <w:p w:rsidR="00617126" w:rsidRDefault="00617126" w:rsidP="00617126">
      <w:pPr>
        <w:jc w:val="both"/>
        <w:rPr>
          <w:color w:val="000000"/>
          <w:lang w:eastAsia="ko-KR"/>
        </w:rPr>
      </w:pPr>
      <w:r w:rsidRPr="00617126">
        <w:rPr>
          <w:color w:val="000000"/>
          <w:lang w:eastAsia="ko-KR"/>
        </w:rPr>
        <w:t xml:space="preserve">Shariar: </w:t>
      </w:r>
      <w:r w:rsidR="004B5F0F">
        <w:rPr>
          <w:rFonts w:hint="eastAsia"/>
          <w:color w:val="000000"/>
          <w:lang w:eastAsia="ko-KR"/>
        </w:rPr>
        <w:t xml:space="preserve"> This is best left to the proposer. </w:t>
      </w:r>
    </w:p>
    <w:p w:rsidR="00617126" w:rsidRDefault="00617126" w:rsidP="00617126">
      <w:pPr>
        <w:jc w:val="both"/>
        <w:rPr>
          <w:color w:val="000000"/>
          <w:lang w:eastAsia="ko-KR"/>
        </w:rPr>
      </w:pPr>
    </w:p>
    <w:p w:rsidR="00617126" w:rsidRPr="00617126" w:rsidRDefault="00617126" w:rsidP="00617126">
      <w:pPr>
        <w:jc w:val="both"/>
        <w:rPr>
          <w:color w:val="000000"/>
          <w:lang w:eastAsia="ko-KR"/>
        </w:rPr>
      </w:pPr>
      <w:r w:rsidRPr="00617126">
        <w:rPr>
          <w:color w:val="000000"/>
          <w:lang w:eastAsia="ko-KR"/>
        </w:rPr>
        <w:t xml:space="preserve">Range: </w:t>
      </w:r>
    </w:p>
    <w:p w:rsidR="00617126" w:rsidRPr="00617126" w:rsidRDefault="00617126" w:rsidP="00617126">
      <w:pPr>
        <w:jc w:val="both"/>
        <w:rPr>
          <w:color w:val="000000"/>
          <w:lang w:eastAsia="ko-KR"/>
        </w:rPr>
      </w:pPr>
      <w:r w:rsidRPr="00617126">
        <w:rPr>
          <w:color w:val="000000"/>
          <w:lang w:eastAsia="ko-KR"/>
        </w:rPr>
        <w:t>Yin</w:t>
      </w:r>
      <w:r>
        <w:rPr>
          <w:rFonts w:hint="eastAsia"/>
          <w:color w:val="000000"/>
          <w:lang w:eastAsia="ko-KR"/>
        </w:rPr>
        <w:t xml:space="preserve"> Zhang </w:t>
      </w:r>
      <w:r w:rsidRPr="00617126">
        <w:rPr>
          <w:color w:val="000000"/>
          <w:lang w:eastAsia="ko-KR"/>
        </w:rPr>
        <w:t xml:space="preserve">: </w:t>
      </w:r>
      <w:r w:rsidR="004B5F0F">
        <w:rPr>
          <w:rFonts w:hint="eastAsia"/>
          <w:color w:val="000000"/>
          <w:lang w:eastAsia="ko-KR"/>
        </w:rPr>
        <w:t xml:space="preserve"> Why the restriction of </w:t>
      </w:r>
      <w:r w:rsidRPr="00617126">
        <w:rPr>
          <w:color w:val="000000"/>
          <w:lang w:eastAsia="ko-KR"/>
        </w:rPr>
        <w:t xml:space="preserve">-5dBm? </w:t>
      </w:r>
      <w:r w:rsidR="004B5F0F">
        <w:rPr>
          <w:rFonts w:hint="eastAsia"/>
          <w:color w:val="000000"/>
          <w:lang w:eastAsia="ko-KR"/>
        </w:rPr>
        <w:t>Typically it is around 0 dBm. Is this related with respect to the s</w:t>
      </w:r>
      <w:r w:rsidRPr="00617126">
        <w:rPr>
          <w:color w:val="000000"/>
          <w:lang w:eastAsia="ko-KR"/>
        </w:rPr>
        <w:t>ensitivity</w:t>
      </w:r>
      <w:r w:rsidR="00A92665">
        <w:rPr>
          <w:rFonts w:hint="eastAsia"/>
          <w:color w:val="000000"/>
          <w:lang w:eastAsia="ko-KR"/>
        </w:rPr>
        <w:t xml:space="preserve"> ?</w:t>
      </w:r>
    </w:p>
    <w:p w:rsidR="00617126" w:rsidRPr="00617126" w:rsidRDefault="00617126" w:rsidP="00617126">
      <w:pPr>
        <w:jc w:val="both"/>
        <w:rPr>
          <w:color w:val="000000"/>
          <w:lang w:eastAsia="ko-KR"/>
        </w:rPr>
      </w:pPr>
      <w:r w:rsidRPr="00617126">
        <w:rPr>
          <w:color w:val="000000"/>
          <w:lang w:eastAsia="ko-KR"/>
        </w:rPr>
        <w:t>Shahriar: Group discussed this</w:t>
      </w:r>
      <w:r w:rsidR="004B5F0F">
        <w:rPr>
          <w:rFonts w:hint="eastAsia"/>
          <w:color w:val="000000"/>
          <w:lang w:eastAsia="ko-KR"/>
        </w:rPr>
        <w:t xml:space="preserve"> and the value was reached by consensus</w:t>
      </w:r>
      <w:r w:rsidRPr="00617126">
        <w:rPr>
          <w:color w:val="000000"/>
          <w:lang w:eastAsia="ko-KR"/>
        </w:rPr>
        <w:t>.</w:t>
      </w:r>
    </w:p>
    <w:p w:rsidR="00EA603C" w:rsidRDefault="00617126" w:rsidP="00617126">
      <w:pPr>
        <w:jc w:val="both"/>
        <w:rPr>
          <w:color w:val="000000"/>
          <w:lang w:eastAsia="ko-KR"/>
        </w:rPr>
      </w:pPr>
      <w:r w:rsidRPr="00617126">
        <w:rPr>
          <w:color w:val="000000"/>
          <w:lang w:eastAsia="ko-KR"/>
        </w:rPr>
        <w:t xml:space="preserve">Kiran: </w:t>
      </w:r>
      <w:r w:rsidR="00EA603C">
        <w:rPr>
          <w:rFonts w:hint="eastAsia"/>
          <w:color w:val="000000"/>
          <w:lang w:eastAsia="ko-KR"/>
        </w:rPr>
        <w:t xml:space="preserve">This is just a </w:t>
      </w:r>
      <w:r w:rsidR="00EA603C">
        <w:rPr>
          <w:color w:val="000000"/>
          <w:lang w:eastAsia="ko-KR"/>
        </w:rPr>
        <w:t>guideline</w:t>
      </w:r>
      <w:r w:rsidR="00EA603C">
        <w:rPr>
          <w:rFonts w:hint="eastAsia"/>
          <w:color w:val="000000"/>
          <w:lang w:eastAsia="ko-KR"/>
        </w:rPr>
        <w:t xml:space="preserve"> for the measurement and </w:t>
      </w:r>
      <w:r w:rsidR="00341C6E">
        <w:rPr>
          <w:color w:val="000000"/>
          <w:lang w:eastAsia="ko-KR"/>
        </w:rPr>
        <w:t xml:space="preserve">so that </w:t>
      </w:r>
      <w:r w:rsidR="00EA603C">
        <w:rPr>
          <w:rFonts w:hint="eastAsia"/>
          <w:color w:val="000000"/>
          <w:lang w:eastAsia="ko-KR"/>
        </w:rPr>
        <w:t xml:space="preserve">the results be compared on a similar platform. </w:t>
      </w:r>
    </w:p>
    <w:p w:rsidR="00617126" w:rsidRDefault="00617126" w:rsidP="00617126">
      <w:pPr>
        <w:jc w:val="both"/>
        <w:rPr>
          <w:color w:val="000000"/>
          <w:lang w:eastAsia="ko-KR"/>
        </w:rPr>
      </w:pPr>
      <w:r w:rsidRPr="00617126">
        <w:rPr>
          <w:color w:val="000000"/>
          <w:lang w:eastAsia="ko-KR"/>
        </w:rPr>
        <w:t>Henk:</w:t>
      </w:r>
      <w:r w:rsidR="00EA603C">
        <w:rPr>
          <w:rFonts w:hint="eastAsia"/>
          <w:color w:val="000000"/>
          <w:lang w:eastAsia="ko-KR"/>
        </w:rPr>
        <w:t xml:space="preserve"> It is better to change the wording to </w:t>
      </w:r>
      <w:r w:rsidR="00EA603C">
        <w:rPr>
          <w:color w:val="000000"/>
          <w:lang w:eastAsia="ko-KR"/>
        </w:rPr>
        <w:t>“</w:t>
      </w:r>
      <w:r w:rsidR="00EA603C">
        <w:rPr>
          <w:rFonts w:hint="eastAsia"/>
          <w:color w:val="000000"/>
          <w:lang w:eastAsia="ko-KR"/>
        </w:rPr>
        <w:t>demonstrated</w:t>
      </w:r>
      <w:r w:rsidR="00EA603C">
        <w:rPr>
          <w:color w:val="000000"/>
          <w:lang w:eastAsia="ko-KR"/>
        </w:rPr>
        <w:t>”</w:t>
      </w:r>
      <w:r w:rsidRPr="00617126">
        <w:rPr>
          <w:color w:val="000000"/>
          <w:lang w:eastAsia="ko-KR"/>
        </w:rPr>
        <w:t xml:space="preserve"> </w:t>
      </w:r>
      <w:r w:rsidR="00EA603C">
        <w:rPr>
          <w:rFonts w:hint="eastAsia"/>
          <w:color w:val="000000"/>
          <w:lang w:eastAsia="ko-KR"/>
        </w:rPr>
        <w:t xml:space="preserve">from </w:t>
      </w:r>
      <w:r w:rsidR="00EA603C">
        <w:rPr>
          <w:color w:val="000000"/>
          <w:lang w:eastAsia="ko-KR"/>
        </w:rPr>
        <w:t>“</w:t>
      </w:r>
      <w:r w:rsidR="00656620">
        <w:rPr>
          <w:rFonts w:hint="eastAsia"/>
          <w:color w:val="000000"/>
          <w:lang w:eastAsia="ko-KR"/>
        </w:rPr>
        <w:t>measured</w:t>
      </w:r>
      <w:r w:rsidR="00EA603C">
        <w:rPr>
          <w:color w:val="000000"/>
          <w:lang w:eastAsia="ko-KR"/>
        </w:rPr>
        <w:t>”</w:t>
      </w:r>
    </w:p>
    <w:p w:rsidR="00377555" w:rsidRPr="00EA603C" w:rsidRDefault="00377555" w:rsidP="00377555">
      <w:pPr>
        <w:jc w:val="both"/>
        <w:rPr>
          <w:color w:val="000000"/>
          <w:lang w:eastAsia="ko-KR"/>
        </w:rPr>
      </w:pPr>
    </w:p>
    <w:p w:rsidR="00377555" w:rsidRPr="00377555" w:rsidRDefault="00377555" w:rsidP="00377555">
      <w:pPr>
        <w:jc w:val="both"/>
        <w:rPr>
          <w:color w:val="000000"/>
          <w:lang w:eastAsia="ko-KR"/>
        </w:rPr>
      </w:pPr>
      <w:r w:rsidRPr="00377555">
        <w:rPr>
          <w:color w:val="000000"/>
          <w:lang w:eastAsia="ko-KR"/>
        </w:rPr>
        <w:t>PSD</w:t>
      </w:r>
    </w:p>
    <w:p w:rsidR="00377555" w:rsidRPr="00377555" w:rsidRDefault="00377555" w:rsidP="00377555">
      <w:pPr>
        <w:jc w:val="both"/>
        <w:rPr>
          <w:color w:val="000000"/>
          <w:lang w:eastAsia="ko-KR"/>
        </w:rPr>
      </w:pPr>
      <w:r w:rsidRPr="00377555">
        <w:rPr>
          <w:color w:val="000000"/>
          <w:lang w:eastAsia="ko-KR"/>
        </w:rPr>
        <w:t xml:space="preserve">Kiran: </w:t>
      </w:r>
      <w:r w:rsidR="00C72EDC">
        <w:rPr>
          <w:rFonts w:hint="eastAsia"/>
          <w:color w:val="000000"/>
          <w:lang w:eastAsia="ko-KR"/>
        </w:rPr>
        <w:t xml:space="preserve">It is better to change the title to </w:t>
      </w:r>
      <w:r w:rsidRPr="00377555">
        <w:rPr>
          <w:color w:val="000000"/>
          <w:lang w:eastAsia="ko-KR"/>
        </w:rPr>
        <w:t>Interference Rejection Capabilities</w:t>
      </w:r>
    </w:p>
    <w:p w:rsidR="00931902" w:rsidRDefault="00377555" w:rsidP="00377555">
      <w:pPr>
        <w:jc w:val="both"/>
        <w:rPr>
          <w:color w:val="000000"/>
          <w:lang w:eastAsia="ko-KR"/>
        </w:rPr>
      </w:pPr>
      <w:r w:rsidRPr="00377555">
        <w:rPr>
          <w:color w:val="000000"/>
          <w:lang w:eastAsia="ko-KR"/>
        </w:rPr>
        <w:lastRenderedPageBreak/>
        <w:t>Henk: Is</w:t>
      </w:r>
      <w:r w:rsidR="00FC190A">
        <w:rPr>
          <w:rFonts w:hint="eastAsia"/>
          <w:color w:val="000000"/>
          <w:lang w:eastAsia="ko-KR"/>
        </w:rPr>
        <w:t xml:space="preserve"> the PSD not important now? It is </w:t>
      </w:r>
      <w:r w:rsidRPr="00377555">
        <w:rPr>
          <w:color w:val="000000"/>
          <w:lang w:eastAsia="ko-KR"/>
        </w:rPr>
        <w:t>not an item in the list?</w:t>
      </w:r>
    </w:p>
    <w:p w:rsidR="00FC190A" w:rsidRDefault="00FC190A" w:rsidP="00377555">
      <w:pPr>
        <w:jc w:val="both"/>
        <w:rPr>
          <w:color w:val="000000"/>
          <w:lang w:eastAsia="ko-KR"/>
        </w:rPr>
      </w:pPr>
      <w:r>
        <w:rPr>
          <w:rFonts w:hint="eastAsia"/>
          <w:color w:val="000000"/>
          <w:lang w:eastAsia="ko-KR"/>
        </w:rPr>
        <w:t>Kiran: Yes a separate item for the PSD is good.</w:t>
      </w:r>
    </w:p>
    <w:p w:rsidR="00FC190A" w:rsidRDefault="00FC190A" w:rsidP="00377555">
      <w:pPr>
        <w:jc w:val="both"/>
        <w:rPr>
          <w:color w:val="000000"/>
          <w:lang w:eastAsia="ko-KR"/>
        </w:rPr>
      </w:pPr>
      <w:r>
        <w:rPr>
          <w:rFonts w:hint="eastAsia"/>
          <w:color w:val="000000"/>
          <w:lang w:eastAsia="ko-KR"/>
        </w:rPr>
        <w:t>Jinesh: It is good to give the heading as Transmit PSD</w:t>
      </w:r>
    </w:p>
    <w:p w:rsidR="00454384" w:rsidRDefault="00454384" w:rsidP="00377555">
      <w:pPr>
        <w:jc w:val="both"/>
        <w:rPr>
          <w:color w:val="000000"/>
          <w:lang w:eastAsia="ko-KR"/>
        </w:rPr>
      </w:pPr>
    </w:p>
    <w:p w:rsidR="00377555" w:rsidRPr="00377555" w:rsidRDefault="00377555" w:rsidP="00377555">
      <w:pPr>
        <w:jc w:val="both"/>
        <w:rPr>
          <w:color w:val="000000"/>
          <w:lang w:eastAsia="ko-KR"/>
        </w:rPr>
      </w:pPr>
      <w:r w:rsidRPr="00377555">
        <w:rPr>
          <w:color w:val="000000"/>
          <w:lang w:eastAsia="ko-KR"/>
        </w:rPr>
        <w:t>Sensitivity:</w:t>
      </w:r>
    </w:p>
    <w:p w:rsidR="00377555" w:rsidRPr="00377555" w:rsidRDefault="00C144AC" w:rsidP="00377555">
      <w:pPr>
        <w:jc w:val="both"/>
        <w:rPr>
          <w:color w:val="000000"/>
          <w:lang w:eastAsia="ko-KR"/>
        </w:rPr>
      </w:pPr>
      <w:r>
        <w:rPr>
          <w:rFonts w:hint="eastAsia"/>
          <w:color w:val="000000"/>
          <w:lang w:eastAsia="ko-KR"/>
        </w:rPr>
        <w:t xml:space="preserve">Yin Zhang: </w:t>
      </w:r>
      <w:r w:rsidR="00377555" w:rsidRPr="00377555">
        <w:rPr>
          <w:color w:val="000000"/>
          <w:lang w:eastAsia="ko-KR"/>
        </w:rPr>
        <w:t>Should</w:t>
      </w:r>
      <w:r>
        <w:rPr>
          <w:rFonts w:hint="eastAsia"/>
          <w:color w:val="000000"/>
          <w:lang w:eastAsia="ko-KR"/>
        </w:rPr>
        <w:t xml:space="preserve"> the </w:t>
      </w:r>
      <w:r w:rsidR="00377555" w:rsidRPr="00377555">
        <w:rPr>
          <w:color w:val="000000"/>
          <w:lang w:eastAsia="ko-KR"/>
        </w:rPr>
        <w:t>frequency offset be included</w:t>
      </w:r>
      <w:r w:rsidR="00FD1AF2">
        <w:rPr>
          <w:rFonts w:hint="eastAsia"/>
          <w:color w:val="000000"/>
          <w:lang w:eastAsia="ko-KR"/>
        </w:rPr>
        <w:t xml:space="preserve"> </w:t>
      </w:r>
      <w:r w:rsidR="009C4836">
        <w:rPr>
          <w:rFonts w:hint="eastAsia"/>
          <w:color w:val="000000"/>
          <w:lang w:eastAsia="ko-KR"/>
        </w:rPr>
        <w:t>?</w:t>
      </w:r>
    </w:p>
    <w:p w:rsidR="00377555" w:rsidRPr="00377555" w:rsidRDefault="00377555" w:rsidP="00377555">
      <w:pPr>
        <w:jc w:val="both"/>
        <w:rPr>
          <w:color w:val="000000"/>
          <w:lang w:eastAsia="ko-KR"/>
        </w:rPr>
      </w:pPr>
      <w:r w:rsidRPr="00377555">
        <w:rPr>
          <w:color w:val="000000"/>
          <w:lang w:eastAsia="ko-KR"/>
        </w:rPr>
        <w:t>Shahriar: Ideal conditions</w:t>
      </w:r>
      <w:r w:rsidR="00C144AC">
        <w:rPr>
          <w:rFonts w:hint="eastAsia"/>
          <w:color w:val="000000"/>
          <w:lang w:eastAsia="ko-KR"/>
        </w:rPr>
        <w:t xml:space="preserve"> should be assumed.</w:t>
      </w:r>
    </w:p>
    <w:p w:rsidR="00C144AC" w:rsidRDefault="00377555" w:rsidP="00377555">
      <w:pPr>
        <w:jc w:val="both"/>
        <w:rPr>
          <w:color w:val="000000"/>
          <w:lang w:eastAsia="ko-KR"/>
        </w:rPr>
      </w:pPr>
      <w:r w:rsidRPr="00377555">
        <w:rPr>
          <w:color w:val="000000"/>
          <w:lang w:eastAsia="ko-KR"/>
        </w:rPr>
        <w:t>Yin</w:t>
      </w:r>
      <w:r w:rsidR="00931902">
        <w:rPr>
          <w:rFonts w:hint="eastAsia"/>
          <w:color w:val="000000"/>
          <w:lang w:eastAsia="ko-KR"/>
        </w:rPr>
        <w:t xml:space="preserve"> Zhang</w:t>
      </w:r>
      <w:r w:rsidRPr="00377555">
        <w:rPr>
          <w:color w:val="000000"/>
          <w:lang w:eastAsia="ko-KR"/>
        </w:rPr>
        <w:t xml:space="preserve">: </w:t>
      </w:r>
      <w:r w:rsidR="00C144AC">
        <w:rPr>
          <w:rFonts w:hint="eastAsia"/>
          <w:color w:val="000000"/>
          <w:lang w:eastAsia="ko-KR"/>
        </w:rPr>
        <w:t xml:space="preserve">It may be good to explicitly state that. The definition of the </w:t>
      </w:r>
      <w:r w:rsidR="00C144AC">
        <w:rPr>
          <w:color w:val="000000"/>
          <w:lang w:eastAsia="ko-KR"/>
        </w:rPr>
        <w:t>sensitivity</w:t>
      </w:r>
      <w:r w:rsidR="00C144AC">
        <w:rPr>
          <w:rFonts w:hint="eastAsia"/>
          <w:color w:val="000000"/>
          <w:lang w:eastAsia="ko-KR"/>
        </w:rPr>
        <w:t xml:space="preserve"> is clear in </w:t>
      </w:r>
      <w:r w:rsidRPr="00377555">
        <w:rPr>
          <w:color w:val="000000"/>
          <w:lang w:eastAsia="ko-KR"/>
        </w:rPr>
        <w:t>ZigBee</w:t>
      </w:r>
      <w:r w:rsidR="00C144AC">
        <w:rPr>
          <w:rFonts w:hint="eastAsia"/>
          <w:color w:val="000000"/>
          <w:lang w:eastAsia="ko-KR"/>
        </w:rPr>
        <w:t xml:space="preserve"> but not very clear in Bluetooth. </w:t>
      </w:r>
    </w:p>
    <w:p w:rsidR="00377555" w:rsidRPr="00377555" w:rsidRDefault="00377555" w:rsidP="00377555">
      <w:pPr>
        <w:jc w:val="both"/>
        <w:rPr>
          <w:color w:val="000000"/>
          <w:lang w:eastAsia="ko-KR"/>
        </w:rPr>
      </w:pPr>
      <w:r w:rsidRPr="00377555">
        <w:rPr>
          <w:color w:val="000000"/>
          <w:lang w:eastAsia="ko-KR"/>
        </w:rPr>
        <w:t xml:space="preserve">Shahriar: </w:t>
      </w:r>
      <w:r w:rsidR="00C144AC">
        <w:rPr>
          <w:rFonts w:hint="eastAsia"/>
          <w:color w:val="000000"/>
          <w:lang w:eastAsia="ko-KR"/>
        </w:rPr>
        <w:t xml:space="preserve"> It is better to reveal the sensitivity under ideal conditions f</w:t>
      </w:r>
      <w:r w:rsidRPr="00377555">
        <w:rPr>
          <w:color w:val="000000"/>
          <w:lang w:eastAsia="ko-KR"/>
        </w:rPr>
        <w:t>or a fair comparison of proposals</w:t>
      </w:r>
    </w:p>
    <w:p w:rsidR="00377555" w:rsidRDefault="00377555" w:rsidP="00377555">
      <w:pPr>
        <w:jc w:val="both"/>
        <w:rPr>
          <w:color w:val="000000"/>
          <w:lang w:eastAsia="ko-KR"/>
        </w:rPr>
      </w:pPr>
      <w:r w:rsidRPr="00377555">
        <w:rPr>
          <w:color w:val="000000"/>
          <w:lang w:eastAsia="ko-KR"/>
        </w:rPr>
        <w:t xml:space="preserve">Yin Zhang Imec: </w:t>
      </w:r>
      <w:r w:rsidR="00377867">
        <w:rPr>
          <w:rFonts w:hint="eastAsia"/>
          <w:color w:val="000000"/>
          <w:lang w:eastAsia="ko-KR"/>
        </w:rPr>
        <w:t xml:space="preserve">Ok. </w:t>
      </w:r>
      <w:r w:rsidRPr="00377555">
        <w:rPr>
          <w:color w:val="000000"/>
          <w:lang w:eastAsia="ko-KR"/>
        </w:rPr>
        <w:t>Like min-EbNo</w:t>
      </w:r>
      <w:r w:rsidR="00341C6E">
        <w:rPr>
          <w:color w:val="000000"/>
          <w:lang w:eastAsia="ko-KR"/>
        </w:rPr>
        <w:t>.</w:t>
      </w:r>
    </w:p>
    <w:p w:rsidR="00C144AC" w:rsidRDefault="00C144AC" w:rsidP="00377555">
      <w:pPr>
        <w:jc w:val="both"/>
        <w:rPr>
          <w:color w:val="000000"/>
          <w:lang w:eastAsia="ko-KR"/>
        </w:rPr>
      </w:pPr>
    </w:p>
    <w:p w:rsidR="00377555" w:rsidRPr="00F967B8" w:rsidRDefault="00C144AC" w:rsidP="00C144AC">
      <w:pPr>
        <w:ind w:leftChars="100" w:left="240"/>
        <w:jc w:val="both"/>
        <w:rPr>
          <w:b/>
          <w:color w:val="000000"/>
          <w:lang w:eastAsia="ko-KR"/>
        </w:rPr>
      </w:pPr>
      <w:r w:rsidRPr="00F967B8">
        <w:rPr>
          <w:rFonts w:hint="eastAsia"/>
          <w:b/>
          <w:color w:val="000000"/>
          <w:lang w:eastAsia="ko-KR"/>
        </w:rPr>
        <w:t xml:space="preserve">6. </w:t>
      </w:r>
      <w:r w:rsidR="00F967B8">
        <w:rPr>
          <w:rFonts w:hint="eastAsia"/>
          <w:b/>
          <w:color w:val="000000"/>
          <w:lang w:eastAsia="ko-KR"/>
        </w:rPr>
        <w:t>Chair (</w:t>
      </w:r>
      <w:r w:rsidR="00377555" w:rsidRPr="00F967B8">
        <w:rPr>
          <w:b/>
          <w:color w:val="000000"/>
          <w:lang w:eastAsia="ko-KR"/>
        </w:rPr>
        <w:t>Shahriar</w:t>
      </w:r>
      <w:r w:rsidR="00F967B8">
        <w:rPr>
          <w:rFonts w:hint="eastAsia"/>
          <w:b/>
          <w:color w:val="000000"/>
          <w:lang w:eastAsia="ko-KR"/>
        </w:rPr>
        <w:t>)</w:t>
      </w:r>
      <w:r w:rsidR="00377555" w:rsidRPr="00F967B8">
        <w:rPr>
          <w:b/>
          <w:color w:val="000000"/>
          <w:lang w:eastAsia="ko-KR"/>
        </w:rPr>
        <w:t xml:space="preserve"> issued a call for proposals</w:t>
      </w:r>
    </w:p>
    <w:p w:rsidR="00377555" w:rsidRDefault="00377555" w:rsidP="00377555">
      <w:pPr>
        <w:jc w:val="both"/>
        <w:rPr>
          <w:color w:val="000000"/>
          <w:lang w:eastAsia="ko-KR"/>
        </w:rPr>
      </w:pPr>
      <w:r w:rsidRPr="00377555">
        <w:rPr>
          <w:color w:val="000000"/>
          <w:lang w:eastAsia="ko-KR"/>
        </w:rPr>
        <w:t>Bob: made corrections/changes</w:t>
      </w:r>
    </w:p>
    <w:p w:rsidR="00377555" w:rsidRPr="00377555" w:rsidRDefault="00377555" w:rsidP="00377555">
      <w:pPr>
        <w:jc w:val="both"/>
        <w:rPr>
          <w:color w:val="000000"/>
          <w:lang w:eastAsia="ko-KR"/>
        </w:rPr>
      </w:pPr>
      <w:r w:rsidRPr="00377555">
        <w:rPr>
          <w:color w:val="000000"/>
          <w:lang w:eastAsia="ko-KR"/>
        </w:rPr>
        <w:t>Bob explained the standardization process</w:t>
      </w:r>
    </w:p>
    <w:p w:rsidR="00617126" w:rsidRDefault="00617126" w:rsidP="000F1C5D">
      <w:pPr>
        <w:jc w:val="both"/>
        <w:rPr>
          <w:i/>
          <w:color w:val="000000"/>
          <w:lang w:eastAsia="ko-KR"/>
        </w:rPr>
      </w:pPr>
    </w:p>
    <w:p w:rsidR="00FE0D92" w:rsidRPr="00FE0D92" w:rsidRDefault="00FE0D92" w:rsidP="00FE0D92">
      <w:pPr>
        <w:jc w:val="both"/>
        <w:rPr>
          <w:b/>
          <w:color w:val="000000"/>
          <w:sz w:val="28"/>
          <w:szCs w:val="28"/>
        </w:rPr>
      </w:pPr>
      <w:r w:rsidRPr="00FE0D92">
        <w:rPr>
          <w:b/>
          <w:color w:val="000000"/>
          <w:sz w:val="28"/>
          <w:szCs w:val="28"/>
        </w:rPr>
        <w:t>Task Group ULP Meeting T</w:t>
      </w:r>
      <w:r w:rsidR="00377555">
        <w:rPr>
          <w:b/>
          <w:color w:val="000000"/>
          <w:sz w:val="28"/>
          <w:szCs w:val="28"/>
        </w:rPr>
        <w:t>hursday, 1</w:t>
      </w:r>
      <w:r w:rsidR="00377555">
        <w:rPr>
          <w:rFonts w:hint="eastAsia"/>
          <w:b/>
          <w:color w:val="000000"/>
          <w:sz w:val="28"/>
          <w:szCs w:val="28"/>
          <w:lang w:eastAsia="ko-KR"/>
        </w:rPr>
        <w:t>9</w:t>
      </w:r>
      <w:r w:rsidRPr="00FE0D92">
        <w:rPr>
          <w:b/>
          <w:color w:val="000000"/>
          <w:sz w:val="28"/>
          <w:szCs w:val="28"/>
        </w:rPr>
        <w:t xml:space="preserve"> </w:t>
      </w:r>
      <w:r w:rsidR="00377555">
        <w:rPr>
          <w:rFonts w:hint="eastAsia"/>
          <w:b/>
          <w:color w:val="000000"/>
          <w:sz w:val="28"/>
          <w:szCs w:val="28"/>
          <w:lang w:eastAsia="ko-KR"/>
        </w:rPr>
        <w:t xml:space="preserve">September </w:t>
      </w:r>
      <w:r w:rsidRPr="00FE0D92">
        <w:rPr>
          <w:b/>
          <w:color w:val="000000"/>
          <w:sz w:val="28"/>
          <w:szCs w:val="28"/>
        </w:rPr>
        <w:t>2013</w:t>
      </w:r>
    </w:p>
    <w:p w:rsidR="00197A12" w:rsidRDefault="00197A12" w:rsidP="00EA66F6">
      <w:pPr>
        <w:jc w:val="both"/>
        <w:rPr>
          <w:b/>
          <w:color w:val="000000"/>
        </w:rPr>
      </w:pPr>
    </w:p>
    <w:p w:rsidR="009E34A6" w:rsidRPr="009E34A6" w:rsidRDefault="00CE0C3D" w:rsidP="00EA66F6">
      <w:pPr>
        <w:jc w:val="both"/>
        <w:rPr>
          <w:b/>
          <w:color w:val="000000"/>
        </w:rPr>
      </w:pPr>
      <w:r>
        <w:rPr>
          <w:b/>
          <w:color w:val="000000"/>
        </w:rPr>
        <w:t>AM</w:t>
      </w:r>
      <w:r>
        <w:rPr>
          <w:rFonts w:hint="eastAsia"/>
          <w:b/>
          <w:color w:val="000000"/>
          <w:lang w:eastAsia="ko-KR"/>
        </w:rPr>
        <w:t>2</w:t>
      </w:r>
      <w:r w:rsidR="009E34A6" w:rsidRPr="009E34A6">
        <w:rPr>
          <w:b/>
          <w:color w:val="000000"/>
        </w:rPr>
        <w:t xml:space="preserve"> session:</w:t>
      </w:r>
    </w:p>
    <w:p w:rsidR="009E34A6" w:rsidRPr="009E34A6" w:rsidRDefault="009E34A6" w:rsidP="00EA66F6">
      <w:pPr>
        <w:jc w:val="both"/>
        <w:rPr>
          <w:b/>
          <w:color w:val="000000"/>
        </w:rPr>
      </w:pPr>
    </w:p>
    <w:p w:rsidR="00D42EDB" w:rsidRDefault="00D42EDB" w:rsidP="00D42EDB">
      <w:pPr>
        <w:ind w:firstLine="540"/>
        <w:jc w:val="both"/>
        <w:rPr>
          <w:color w:val="000000"/>
        </w:rPr>
      </w:pPr>
      <w:r>
        <w:rPr>
          <w:color w:val="000000"/>
        </w:rPr>
        <w:t xml:space="preserve">1. </w:t>
      </w:r>
      <w:r w:rsidRPr="00AF2A14">
        <w:rPr>
          <w:color w:val="000000"/>
        </w:rPr>
        <w:t>Chair (Shahriar Ema</w:t>
      </w:r>
      <w:r w:rsidR="00377555">
        <w:rPr>
          <w:color w:val="000000"/>
        </w:rPr>
        <w:t xml:space="preserve">mi) called session to order at </w:t>
      </w:r>
      <w:r w:rsidR="00377555">
        <w:rPr>
          <w:rFonts w:hint="eastAsia"/>
          <w:color w:val="000000"/>
          <w:lang w:eastAsia="ko-KR"/>
        </w:rPr>
        <w:t>10</w:t>
      </w:r>
      <w:r w:rsidR="00377555">
        <w:rPr>
          <w:color w:val="000000"/>
        </w:rPr>
        <w:t>:</w:t>
      </w:r>
      <w:r w:rsidR="00377555">
        <w:rPr>
          <w:rFonts w:hint="eastAsia"/>
          <w:color w:val="000000"/>
          <w:lang w:eastAsia="ko-KR"/>
        </w:rPr>
        <w:t>40</w:t>
      </w:r>
      <w:r w:rsidRPr="00AF2A14">
        <w:rPr>
          <w:color w:val="000000"/>
        </w:rPr>
        <w:t xml:space="preserve"> am.</w:t>
      </w:r>
    </w:p>
    <w:p w:rsidR="00D42EDB" w:rsidRDefault="00D42EDB" w:rsidP="00D42EDB">
      <w:pPr>
        <w:ind w:firstLine="540"/>
        <w:jc w:val="both"/>
        <w:rPr>
          <w:color w:val="000000"/>
        </w:rPr>
      </w:pPr>
    </w:p>
    <w:p w:rsidR="00377555" w:rsidRPr="00994F7B" w:rsidRDefault="00377555" w:rsidP="00377555">
      <w:pPr>
        <w:ind w:firstLine="540"/>
        <w:jc w:val="both"/>
        <w:rPr>
          <w:b/>
          <w:color w:val="000000"/>
          <w:lang w:eastAsia="ko-KR"/>
        </w:rPr>
      </w:pPr>
      <w:r w:rsidRPr="00994F7B">
        <w:rPr>
          <w:rFonts w:hint="eastAsia"/>
          <w:b/>
          <w:color w:val="000000"/>
          <w:lang w:eastAsia="ko-KR"/>
        </w:rPr>
        <w:t>2</w:t>
      </w:r>
      <w:r w:rsidR="00994F7B" w:rsidRPr="00994F7B">
        <w:rPr>
          <w:rFonts w:hint="eastAsia"/>
          <w:b/>
          <w:color w:val="000000"/>
          <w:lang w:eastAsia="ko-KR"/>
        </w:rPr>
        <w:t>.</w:t>
      </w:r>
      <w:r w:rsidR="00CE0C3D" w:rsidRPr="00994F7B">
        <w:rPr>
          <w:rFonts w:hint="eastAsia"/>
          <w:b/>
          <w:color w:val="000000"/>
          <w:lang w:eastAsia="ko-KR"/>
        </w:rPr>
        <w:t xml:space="preserve"> </w:t>
      </w:r>
      <w:r w:rsidRPr="00994F7B">
        <w:rPr>
          <w:b/>
          <w:color w:val="000000"/>
          <w:lang w:eastAsia="ko-KR"/>
        </w:rPr>
        <w:t>T</w:t>
      </w:r>
      <w:r w:rsidR="00994F7B" w:rsidRPr="00994F7B">
        <w:rPr>
          <w:rFonts w:hint="eastAsia"/>
          <w:b/>
          <w:color w:val="000000"/>
          <w:lang w:eastAsia="ko-KR"/>
        </w:rPr>
        <w:t xml:space="preserve">echnical Guidance </w:t>
      </w:r>
      <w:r w:rsidR="00994F7B">
        <w:rPr>
          <w:rFonts w:hint="eastAsia"/>
          <w:b/>
          <w:color w:val="000000"/>
          <w:lang w:eastAsia="ko-KR"/>
        </w:rPr>
        <w:t xml:space="preserve">Document </w:t>
      </w:r>
      <w:r w:rsidR="00A07E59">
        <w:rPr>
          <w:rFonts w:hint="eastAsia"/>
          <w:b/>
          <w:color w:val="000000"/>
          <w:lang w:eastAsia="ko-KR"/>
        </w:rPr>
        <w:t xml:space="preserve">(TGD) </w:t>
      </w:r>
      <w:r w:rsidR="00994F7B">
        <w:rPr>
          <w:rFonts w:hint="eastAsia"/>
          <w:b/>
          <w:color w:val="000000"/>
          <w:lang w:eastAsia="ko-KR"/>
        </w:rPr>
        <w:t>c</w:t>
      </w:r>
      <w:r w:rsidRPr="00994F7B">
        <w:rPr>
          <w:b/>
          <w:color w:val="000000"/>
          <w:lang w:eastAsia="ko-KR"/>
        </w:rPr>
        <w:t xml:space="preserve">alled for </w:t>
      </w:r>
      <w:r w:rsidR="00994F7B">
        <w:rPr>
          <w:rFonts w:hint="eastAsia"/>
          <w:b/>
          <w:color w:val="000000"/>
          <w:lang w:eastAsia="ko-KR"/>
        </w:rPr>
        <w:t>a</w:t>
      </w:r>
      <w:r w:rsidRPr="00994F7B">
        <w:rPr>
          <w:b/>
          <w:color w:val="000000"/>
          <w:lang w:eastAsia="ko-KR"/>
        </w:rPr>
        <w:t>pproval</w:t>
      </w:r>
    </w:p>
    <w:p w:rsidR="00377555" w:rsidRPr="00377555" w:rsidRDefault="00CE0C3D" w:rsidP="00994F7B">
      <w:pPr>
        <w:jc w:val="both"/>
        <w:rPr>
          <w:color w:val="000000"/>
          <w:lang w:eastAsia="ko-KR"/>
        </w:rPr>
      </w:pPr>
      <w:r>
        <w:rPr>
          <w:rFonts w:hint="eastAsia"/>
          <w:color w:val="000000"/>
          <w:lang w:eastAsia="ko-KR"/>
        </w:rPr>
        <w:t xml:space="preserve">Moved by </w:t>
      </w:r>
      <w:r w:rsidR="00377555" w:rsidRPr="00377555">
        <w:rPr>
          <w:color w:val="000000"/>
          <w:lang w:eastAsia="ko-KR"/>
        </w:rPr>
        <w:t>Henk</w:t>
      </w:r>
      <w:r>
        <w:rPr>
          <w:rFonts w:hint="eastAsia"/>
          <w:color w:val="000000"/>
          <w:lang w:eastAsia="ko-KR"/>
        </w:rPr>
        <w:t xml:space="preserve">(Silicon </w:t>
      </w:r>
      <w:r w:rsidR="00A07E59">
        <w:rPr>
          <w:rFonts w:hint="eastAsia"/>
          <w:color w:val="000000"/>
          <w:lang w:eastAsia="ko-KR"/>
        </w:rPr>
        <w:t>Labs</w:t>
      </w:r>
      <w:r>
        <w:rPr>
          <w:rFonts w:hint="eastAsia"/>
          <w:color w:val="000000"/>
          <w:lang w:eastAsia="ko-KR"/>
        </w:rPr>
        <w:t>)</w:t>
      </w:r>
      <w:r w:rsidR="00377555" w:rsidRPr="00377555">
        <w:rPr>
          <w:color w:val="000000"/>
          <w:lang w:eastAsia="ko-KR"/>
        </w:rPr>
        <w:t xml:space="preserve"> </w:t>
      </w:r>
    </w:p>
    <w:p w:rsidR="00377555" w:rsidRPr="00377555" w:rsidRDefault="00994F7B" w:rsidP="00994F7B">
      <w:pPr>
        <w:jc w:val="both"/>
        <w:rPr>
          <w:color w:val="000000"/>
          <w:lang w:eastAsia="ko-KR"/>
        </w:rPr>
      </w:pPr>
      <w:r>
        <w:rPr>
          <w:rFonts w:hint="eastAsia"/>
          <w:color w:val="000000"/>
          <w:lang w:eastAsia="ko-KR"/>
        </w:rPr>
        <w:t>S</w:t>
      </w:r>
      <w:r w:rsidR="00CE0C3D">
        <w:rPr>
          <w:rFonts w:hint="eastAsia"/>
          <w:color w:val="000000"/>
          <w:lang w:eastAsia="ko-KR"/>
        </w:rPr>
        <w:t xml:space="preserve">econded by </w:t>
      </w:r>
      <w:r w:rsidR="00377555" w:rsidRPr="00377555">
        <w:rPr>
          <w:color w:val="000000"/>
          <w:lang w:eastAsia="ko-KR"/>
        </w:rPr>
        <w:t>Kiran</w:t>
      </w:r>
      <w:r w:rsidR="00CE0C3D">
        <w:rPr>
          <w:rFonts w:hint="eastAsia"/>
          <w:color w:val="000000"/>
          <w:lang w:eastAsia="ko-KR"/>
        </w:rPr>
        <w:t xml:space="preserve"> (Samsung)</w:t>
      </w:r>
      <w:r w:rsidR="00377555" w:rsidRPr="00377555">
        <w:rPr>
          <w:color w:val="000000"/>
          <w:lang w:eastAsia="ko-KR"/>
        </w:rPr>
        <w:t>.</w:t>
      </w:r>
    </w:p>
    <w:p w:rsidR="00377555" w:rsidRPr="00377555" w:rsidRDefault="00994F7B" w:rsidP="00994F7B">
      <w:pPr>
        <w:jc w:val="both"/>
        <w:rPr>
          <w:color w:val="000000"/>
          <w:lang w:eastAsia="ko-KR"/>
        </w:rPr>
      </w:pPr>
      <w:r w:rsidRPr="00377555">
        <w:rPr>
          <w:color w:val="000000"/>
          <w:lang w:eastAsia="ko-KR"/>
        </w:rPr>
        <w:t>T</w:t>
      </w:r>
      <w:r>
        <w:rPr>
          <w:rFonts w:hint="eastAsia"/>
          <w:color w:val="000000"/>
          <w:lang w:eastAsia="ko-KR"/>
        </w:rPr>
        <w:t>echnical Guidance Document</w:t>
      </w:r>
      <w:r w:rsidR="00377555" w:rsidRPr="00377555">
        <w:rPr>
          <w:color w:val="000000"/>
          <w:lang w:eastAsia="ko-KR"/>
        </w:rPr>
        <w:t xml:space="preserve"> is approved</w:t>
      </w:r>
    </w:p>
    <w:p w:rsidR="00994F7B" w:rsidRPr="00994F7B" w:rsidRDefault="00994F7B" w:rsidP="00377555">
      <w:pPr>
        <w:ind w:firstLine="540"/>
        <w:jc w:val="both"/>
        <w:rPr>
          <w:color w:val="000000"/>
          <w:lang w:eastAsia="ko-KR"/>
        </w:rPr>
      </w:pPr>
    </w:p>
    <w:p w:rsidR="00377555" w:rsidRPr="00994F7B" w:rsidRDefault="00994F7B" w:rsidP="00377555">
      <w:pPr>
        <w:ind w:firstLine="540"/>
        <w:jc w:val="both"/>
        <w:rPr>
          <w:b/>
          <w:color w:val="000000"/>
          <w:lang w:eastAsia="ko-KR"/>
        </w:rPr>
      </w:pPr>
      <w:r w:rsidRPr="00994F7B">
        <w:rPr>
          <w:rFonts w:hint="eastAsia"/>
          <w:b/>
          <w:color w:val="000000"/>
          <w:lang w:eastAsia="ko-KR"/>
        </w:rPr>
        <w:t xml:space="preserve">3. Chair presented </w:t>
      </w:r>
      <w:r w:rsidR="00377555" w:rsidRPr="00994F7B">
        <w:rPr>
          <w:b/>
          <w:color w:val="000000"/>
          <w:lang w:eastAsia="ko-KR"/>
        </w:rPr>
        <w:t xml:space="preserve">the </w:t>
      </w:r>
      <w:r w:rsidR="00F7386F">
        <w:rPr>
          <w:rFonts w:hint="eastAsia"/>
          <w:b/>
          <w:color w:val="000000"/>
          <w:lang w:eastAsia="ko-KR"/>
        </w:rPr>
        <w:t>C</w:t>
      </w:r>
      <w:r w:rsidR="00377555" w:rsidRPr="00994F7B">
        <w:rPr>
          <w:b/>
          <w:color w:val="000000"/>
          <w:lang w:eastAsia="ko-KR"/>
        </w:rPr>
        <w:t xml:space="preserve">all for </w:t>
      </w:r>
      <w:r w:rsidR="00F7386F">
        <w:rPr>
          <w:rFonts w:hint="eastAsia"/>
          <w:b/>
          <w:color w:val="000000"/>
          <w:lang w:eastAsia="ko-KR"/>
        </w:rPr>
        <w:t>P</w:t>
      </w:r>
      <w:r w:rsidR="00377555" w:rsidRPr="00994F7B">
        <w:rPr>
          <w:b/>
          <w:color w:val="000000"/>
          <w:lang w:eastAsia="ko-KR"/>
        </w:rPr>
        <w:t>roposals</w:t>
      </w:r>
      <w:r w:rsidRPr="00994F7B">
        <w:rPr>
          <w:rFonts w:hint="eastAsia"/>
          <w:b/>
          <w:color w:val="000000"/>
          <w:lang w:eastAsia="ko-KR"/>
        </w:rPr>
        <w:t xml:space="preserve"> document</w:t>
      </w:r>
    </w:p>
    <w:p w:rsidR="00377555" w:rsidRPr="00377555" w:rsidRDefault="00377555" w:rsidP="00994F7B">
      <w:pPr>
        <w:jc w:val="both"/>
        <w:rPr>
          <w:color w:val="000000"/>
          <w:lang w:eastAsia="ko-KR"/>
        </w:rPr>
      </w:pPr>
      <w:r w:rsidRPr="00377555">
        <w:rPr>
          <w:color w:val="000000"/>
          <w:lang w:eastAsia="ko-KR"/>
        </w:rPr>
        <w:t>Motion for approval for call for proposals</w:t>
      </w:r>
    </w:p>
    <w:p w:rsidR="00377555" w:rsidRPr="00377555" w:rsidRDefault="00377555" w:rsidP="00994F7B">
      <w:pPr>
        <w:jc w:val="both"/>
        <w:rPr>
          <w:color w:val="000000"/>
          <w:lang w:eastAsia="ko-KR"/>
        </w:rPr>
      </w:pPr>
      <w:r w:rsidRPr="00377555">
        <w:rPr>
          <w:color w:val="000000"/>
          <w:lang w:eastAsia="ko-KR"/>
        </w:rPr>
        <w:t>Henk moved the call for proposals</w:t>
      </w:r>
    </w:p>
    <w:p w:rsidR="00377555" w:rsidRPr="00377555" w:rsidRDefault="00A07E59" w:rsidP="00994F7B">
      <w:pPr>
        <w:jc w:val="both"/>
        <w:rPr>
          <w:color w:val="000000"/>
          <w:lang w:eastAsia="ko-KR"/>
        </w:rPr>
      </w:pPr>
      <w:r>
        <w:rPr>
          <w:rFonts w:hint="eastAsia"/>
          <w:color w:val="000000"/>
          <w:lang w:eastAsia="ko-KR"/>
        </w:rPr>
        <w:t>S</w:t>
      </w:r>
      <w:r w:rsidR="00377555" w:rsidRPr="00377555">
        <w:rPr>
          <w:color w:val="000000"/>
          <w:lang w:eastAsia="ko-KR"/>
        </w:rPr>
        <w:t>econded</w:t>
      </w:r>
      <w:r>
        <w:rPr>
          <w:rFonts w:hint="eastAsia"/>
          <w:color w:val="000000"/>
          <w:lang w:eastAsia="ko-KR"/>
        </w:rPr>
        <w:t xml:space="preserve"> by </w:t>
      </w:r>
      <w:r w:rsidR="00377555" w:rsidRPr="00377555">
        <w:rPr>
          <w:color w:val="000000"/>
          <w:lang w:eastAsia="ko-KR"/>
        </w:rPr>
        <w:t>Kiran</w:t>
      </w:r>
    </w:p>
    <w:p w:rsidR="00377555" w:rsidRPr="006D5E4C" w:rsidRDefault="00341C6E" w:rsidP="00994F7B">
      <w:pPr>
        <w:jc w:val="both"/>
        <w:rPr>
          <w:color w:val="000000"/>
          <w:lang w:eastAsia="ko-KR"/>
        </w:rPr>
      </w:pPr>
      <w:r>
        <w:rPr>
          <w:color w:val="000000"/>
          <w:lang w:eastAsia="ko-KR"/>
        </w:rPr>
        <w:t xml:space="preserve">Call </w:t>
      </w:r>
      <w:r w:rsidR="00377555" w:rsidRPr="00377555">
        <w:rPr>
          <w:color w:val="000000"/>
          <w:lang w:eastAsia="ko-KR"/>
        </w:rPr>
        <w:t>for proposals</w:t>
      </w:r>
      <w:r>
        <w:rPr>
          <w:color w:val="000000"/>
          <w:lang w:eastAsia="ko-KR"/>
        </w:rPr>
        <w:t xml:space="preserve"> document is approved. </w:t>
      </w:r>
      <w:r w:rsidR="006D5E4C">
        <w:rPr>
          <w:color w:val="000000"/>
          <w:lang w:eastAsia="ko-KR"/>
        </w:rPr>
        <w:t xml:space="preserve"> The same is uploaded as </w:t>
      </w:r>
      <w:r w:rsidR="006D5E4C" w:rsidRPr="006D5E4C">
        <w:rPr>
          <w:color w:val="000000"/>
          <w:lang w:eastAsia="ko-KR"/>
        </w:rPr>
        <w:t>DCN</w:t>
      </w:r>
      <w:r w:rsidR="006D5E4C" w:rsidRPr="006D5E4C">
        <w:rPr>
          <w:color w:val="000000"/>
        </w:rPr>
        <w:t>: 15-13-0</w:t>
      </w:r>
      <w:r w:rsidR="00457D7D">
        <w:rPr>
          <w:color w:val="000000"/>
          <w:lang w:eastAsia="ko-KR"/>
        </w:rPr>
        <w:t>573</w:t>
      </w:r>
      <w:bookmarkStart w:id="0" w:name="_GoBack"/>
      <w:bookmarkEnd w:id="0"/>
      <w:r w:rsidR="006D5E4C" w:rsidRPr="006D5E4C">
        <w:rPr>
          <w:color w:val="000000"/>
        </w:rPr>
        <w:t>-0</w:t>
      </w:r>
      <w:r w:rsidR="00457D7D">
        <w:rPr>
          <w:color w:val="000000"/>
          <w:lang w:eastAsia="ko-KR"/>
        </w:rPr>
        <w:t>0</w:t>
      </w:r>
      <w:r w:rsidR="006D5E4C" w:rsidRPr="006D5E4C">
        <w:rPr>
          <w:color w:val="000000"/>
        </w:rPr>
        <w:t>-004q</w:t>
      </w:r>
    </w:p>
    <w:p w:rsidR="00994F7B" w:rsidRDefault="00994F7B" w:rsidP="00377555">
      <w:pPr>
        <w:ind w:firstLine="540"/>
        <w:jc w:val="both"/>
        <w:rPr>
          <w:color w:val="000000"/>
          <w:lang w:eastAsia="ko-KR"/>
        </w:rPr>
      </w:pPr>
    </w:p>
    <w:p w:rsidR="00377555" w:rsidRPr="00377555" w:rsidRDefault="00994F7B" w:rsidP="00377555">
      <w:pPr>
        <w:ind w:firstLine="540"/>
        <w:jc w:val="both"/>
        <w:rPr>
          <w:b/>
          <w:color w:val="000000"/>
          <w:lang w:eastAsia="ko-KR"/>
        </w:rPr>
      </w:pPr>
      <w:r>
        <w:rPr>
          <w:rFonts w:hint="eastAsia"/>
          <w:color w:val="000000"/>
          <w:lang w:eastAsia="ko-KR"/>
        </w:rPr>
        <w:t xml:space="preserve">4. </w:t>
      </w:r>
      <w:r w:rsidR="00377555" w:rsidRPr="00377555">
        <w:rPr>
          <w:color w:val="000000"/>
          <w:lang w:eastAsia="ko-KR"/>
        </w:rPr>
        <w:t>Meeting is adjourned</w:t>
      </w:r>
      <w:r>
        <w:rPr>
          <w:rFonts w:hint="eastAsia"/>
          <w:color w:val="000000"/>
          <w:lang w:eastAsia="ko-KR"/>
        </w:rPr>
        <w:t xml:space="preserve"> at 11.15 am</w:t>
      </w:r>
    </w:p>
    <w:sectPr w:rsidR="00377555" w:rsidRPr="00377555" w:rsidSect="005A53D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91" w:rsidRDefault="006F4391">
      <w:r>
        <w:separator/>
      </w:r>
    </w:p>
  </w:endnote>
  <w:endnote w:type="continuationSeparator" w:id="0">
    <w:p w:rsidR="006F4391" w:rsidRDefault="006F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Batang"/>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font>
  <w:font w:name="New Century Schlbk">
    <w:altName w:val="Century Schoolbook"/>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267202" w:rsidP="00C72AC4">
    <w:pPr>
      <w:pStyle w:val="Footer"/>
      <w:widowControl w:val="0"/>
      <w:pBdr>
        <w:top w:val="single" w:sz="6" w:space="0" w:color="auto"/>
      </w:pBdr>
      <w:tabs>
        <w:tab w:val="clear" w:pos="4320"/>
        <w:tab w:val="clear" w:pos="8640"/>
        <w:tab w:val="center" w:pos="4680"/>
        <w:tab w:val="right" w:pos="9360"/>
      </w:tabs>
    </w:pPr>
    <w:r w:rsidRPr="00267202">
      <w:t xml:space="preserve">TG4q ULP Meeting Minutes </w:t>
    </w:r>
    <w:r w:rsidR="00377555">
      <w:rPr>
        <w:rFonts w:hint="eastAsia"/>
        <w:lang w:eastAsia="ko-KR"/>
      </w:rPr>
      <w:t xml:space="preserve">Nanjing September </w:t>
    </w:r>
    <w:r>
      <w:t>2013</w:t>
    </w:r>
    <w:r w:rsidR="0027079C">
      <w:t xml:space="preserve"> </w:t>
    </w:r>
    <w:r w:rsidR="00E06A66">
      <w:tab/>
    </w:r>
    <w:r w:rsidR="00E06A66">
      <w:tab/>
    </w:r>
  </w:p>
  <w:p w:rsidR="000374F6" w:rsidRDefault="000374F6"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Pr="009B6B84" w:rsidRDefault="000374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9B6B84">
      <w:rPr>
        <w:lang w:val="fr-FR"/>
      </w:rPr>
      <w:t>Submission</w:t>
    </w:r>
    <w:r w:rsidRPr="009B6B84">
      <w:rPr>
        <w:lang w:val="fr-FR"/>
      </w:rPr>
      <w:tab/>
      <w:t xml:space="preserve">Page </w:t>
    </w:r>
    <w:r>
      <w:pgNum/>
    </w:r>
    <w:r w:rsidRPr="009B6B84">
      <w:rPr>
        <w:lang w:val="fr-FR"/>
      </w:rPr>
      <w:tab/>
    </w:r>
    <w:r w:rsidR="005F6180">
      <w:rPr>
        <w:lang w:val="fr-FR"/>
      </w:rPr>
      <w:t>Kiran Bynam</w:t>
    </w:r>
    <w:r w:rsidRPr="009B6B84">
      <w:rPr>
        <w:lang w:val="fr-FR"/>
      </w:rPr>
      <w:t xml:space="preserve">, </w:t>
    </w:r>
    <w:r w:rsidR="005F6180">
      <w:rPr>
        <w:lang w:val="fr-FR"/>
      </w:rPr>
      <w:t>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91" w:rsidRDefault="006F4391">
      <w:r>
        <w:separator/>
      </w:r>
    </w:p>
  </w:footnote>
  <w:footnote w:type="continuationSeparator" w:id="0">
    <w:p w:rsidR="006F4391" w:rsidRDefault="006F4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F" w:rsidRPr="00B46E73" w:rsidRDefault="006C4206">
    <w:pPr>
      <w:pStyle w:val="Header"/>
    </w:pPr>
    <w:r>
      <w:rPr>
        <w:rFonts w:hint="eastAsia"/>
        <w:lang w:eastAsia="ko-KR"/>
      </w:rPr>
      <w:t xml:space="preserve">September </w:t>
    </w:r>
    <w:r w:rsidR="009E34A6">
      <w:t xml:space="preserve"> 2013</w:t>
    </w:r>
    <w:r w:rsidR="00AE2D2F">
      <w:t xml:space="preserve">                                                    </w:t>
    </w:r>
    <w:r w:rsidR="00B46E73">
      <w:t xml:space="preserve">    </w:t>
    </w:r>
    <w:r w:rsidR="00E06A66">
      <w:t xml:space="preserve">                            </w:t>
    </w:r>
    <w:r w:rsidR="00B46E73" w:rsidRPr="008A4260">
      <w:rPr>
        <w:b/>
      </w:rPr>
      <w:t xml:space="preserve">doc: </w:t>
    </w:r>
    <w:r w:rsidR="000001FD">
      <w:rPr>
        <w:b/>
      </w:rPr>
      <w:t>15-13-0</w:t>
    </w:r>
    <w:r w:rsidR="000001FD">
      <w:rPr>
        <w:rFonts w:hint="eastAsia"/>
        <w:b/>
        <w:lang w:eastAsia="ko-KR"/>
      </w:rPr>
      <w:t>618</w:t>
    </w:r>
    <w:r w:rsidR="008747E6" w:rsidRPr="008747E6">
      <w:rPr>
        <w:b/>
      </w:rPr>
      <w:t>-00-004q</w:t>
    </w:r>
  </w:p>
  <w:p w:rsidR="000374F6" w:rsidRPr="008F1AED" w:rsidRDefault="000374F6" w:rsidP="008F1AED">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0374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4C75FD"/>
    <w:multiLevelType w:val="hybridMultilevel"/>
    <w:tmpl w:val="507A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34323F"/>
    <w:multiLevelType w:val="hybridMultilevel"/>
    <w:tmpl w:val="F7BC7D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63358B"/>
    <w:multiLevelType w:val="hybridMultilevel"/>
    <w:tmpl w:val="CFB27E52"/>
    <w:lvl w:ilvl="0" w:tplc="4DA6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1"/>
  </w:num>
  <w:num w:numId="5">
    <w:abstractNumId w:val="0"/>
  </w:num>
  <w:num w:numId="6">
    <w:abstractNumId w:val="2"/>
  </w:num>
  <w:num w:numId="7">
    <w:abstractNumId w:val="6"/>
  </w:num>
  <w:num w:numId="8">
    <w:abstractNumId w:val="4"/>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2"/>
  </w:compat>
  <w:rsids>
    <w:rsidRoot w:val="009B6B84"/>
    <w:rsid w:val="000001FD"/>
    <w:rsid w:val="00016883"/>
    <w:rsid w:val="00017DF4"/>
    <w:rsid w:val="00023953"/>
    <w:rsid w:val="00032F8E"/>
    <w:rsid w:val="000374F6"/>
    <w:rsid w:val="00043DD3"/>
    <w:rsid w:val="00045FB9"/>
    <w:rsid w:val="00080B26"/>
    <w:rsid w:val="000A34DD"/>
    <w:rsid w:val="000B2553"/>
    <w:rsid w:val="000B2A3F"/>
    <w:rsid w:val="000C145A"/>
    <w:rsid w:val="000D154E"/>
    <w:rsid w:val="000E1F47"/>
    <w:rsid w:val="000F1807"/>
    <w:rsid w:val="000F1C5D"/>
    <w:rsid w:val="000F6A79"/>
    <w:rsid w:val="001064C6"/>
    <w:rsid w:val="0011522D"/>
    <w:rsid w:val="00132BAC"/>
    <w:rsid w:val="00157E76"/>
    <w:rsid w:val="00161C48"/>
    <w:rsid w:val="00165907"/>
    <w:rsid w:val="00171773"/>
    <w:rsid w:val="0017306C"/>
    <w:rsid w:val="001942AD"/>
    <w:rsid w:val="001947CA"/>
    <w:rsid w:val="00197A12"/>
    <w:rsid w:val="001A465F"/>
    <w:rsid w:val="001D7E7A"/>
    <w:rsid w:val="00211B46"/>
    <w:rsid w:val="002237EF"/>
    <w:rsid w:val="0022647D"/>
    <w:rsid w:val="002420C5"/>
    <w:rsid w:val="002426F4"/>
    <w:rsid w:val="00244D9A"/>
    <w:rsid w:val="00245ADA"/>
    <w:rsid w:val="00251970"/>
    <w:rsid w:val="00262ED0"/>
    <w:rsid w:val="00267151"/>
    <w:rsid w:val="00267202"/>
    <w:rsid w:val="00267FB5"/>
    <w:rsid w:val="0027079C"/>
    <w:rsid w:val="00277C7A"/>
    <w:rsid w:val="00280A3B"/>
    <w:rsid w:val="00295856"/>
    <w:rsid w:val="002A449C"/>
    <w:rsid w:val="002A58BB"/>
    <w:rsid w:val="002B51C7"/>
    <w:rsid w:val="002B6C7F"/>
    <w:rsid w:val="002B76EF"/>
    <w:rsid w:val="002D5222"/>
    <w:rsid w:val="002E3090"/>
    <w:rsid w:val="002E37DD"/>
    <w:rsid w:val="00307B4F"/>
    <w:rsid w:val="003238D4"/>
    <w:rsid w:val="00341C6E"/>
    <w:rsid w:val="00356EE1"/>
    <w:rsid w:val="003707F1"/>
    <w:rsid w:val="0037463B"/>
    <w:rsid w:val="00377555"/>
    <w:rsid w:val="00377867"/>
    <w:rsid w:val="003A41CB"/>
    <w:rsid w:val="003C4CB0"/>
    <w:rsid w:val="003E4203"/>
    <w:rsid w:val="003F2A31"/>
    <w:rsid w:val="004035EE"/>
    <w:rsid w:val="004046E0"/>
    <w:rsid w:val="00405504"/>
    <w:rsid w:val="00412939"/>
    <w:rsid w:val="00426BE6"/>
    <w:rsid w:val="00430474"/>
    <w:rsid w:val="00432BE5"/>
    <w:rsid w:val="00454384"/>
    <w:rsid w:val="00457D7D"/>
    <w:rsid w:val="00465FEC"/>
    <w:rsid w:val="004662C4"/>
    <w:rsid w:val="004A078B"/>
    <w:rsid w:val="004A70A9"/>
    <w:rsid w:val="004B5F0F"/>
    <w:rsid w:val="004B77DA"/>
    <w:rsid w:val="004C18D3"/>
    <w:rsid w:val="004C39FD"/>
    <w:rsid w:val="004D103D"/>
    <w:rsid w:val="00531B2F"/>
    <w:rsid w:val="005615BD"/>
    <w:rsid w:val="0057484F"/>
    <w:rsid w:val="00580EF6"/>
    <w:rsid w:val="0059459D"/>
    <w:rsid w:val="005A53DD"/>
    <w:rsid w:val="005D7D7C"/>
    <w:rsid w:val="005E2614"/>
    <w:rsid w:val="005F39B9"/>
    <w:rsid w:val="005F6180"/>
    <w:rsid w:val="0060777B"/>
    <w:rsid w:val="00615146"/>
    <w:rsid w:val="00617126"/>
    <w:rsid w:val="006224C4"/>
    <w:rsid w:val="00637E5F"/>
    <w:rsid w:val="00642316"/>
    <w:rsid w:val="00653C6B"/>
    <w:rsid w:val="00656620"/>
    <w:rsid w:val="006A42CB"/>
    <w:rsid w:val="006A685B"/>
    <w:rsid w:val="006C4206"/>
    <w:rsid w:val="006C4BAB"/>
    <w:rsid w:val="006D0728"/>
    <w:rsid w:val="006D5E4C"/>
    <w:rsid w:val="006F4391"/>
    <w:rsid w:val="006F5C96"/>
    <w:rsid w:val="007136AE"/>
    <w:rsid w:val="00730C97"/>
    <w:rsid w:val="00742869"/>
    <w:rsid w:val="007517B3"/>
    <w:rsid w:val="00770747"/>
    <w:rsid w:val="00781805"/>
    <w:rsid w:val="00795FEB"/>
    <w:rsid w:val="007A17F7"/>
    <w:rsid w:val="007A3307"/>
    <w:rsid w:val="007A5ED3"/>
    <w:rsid w:val="007C0835"/>
    <w:rsid w:val="007D396D"/>
    <w:rsid w:val="007D3AB4"/>
    <w:rsid w:val="007D6B78"/>
    <w:rsid w:val="007D6DEF"/>
    <w:rsid w:val="007E52A0"/>
    <w:rsid w:val="007F2B78"/>
    <w:rsid w:val="007F410E"/>
    <w:rsid w:val="0080505F"/>
    <w:rsid w:val="0082798D"/>
    <w:rsid w:val="008339EB"/>
    <w:rsid w:val="0085344F"/>
    <w:rsid w:val="00854151"/>
    <w:rsid w:val="008747E6"/>
    <w:rsid w:val="00894587"/>
    <w:rsid w:val="008962E5"/>
    <w:rsid w:val="00897B96"/>
    <w:rsid w:val="008A4260"/>
    <w:rsid w:val="008B1977"/>
    <w:rsid w:val="008B45F7"/>
    <w:rsid w:val="008F1AED"/>
    <w:rsid w:val="00921BC9"/>
    <w:rsid w:val="00931902"/>
    <w:rsid w:val="009348BF"/>
    <w:rsid w:val="00943AE1"/>
    <w:rsid w:val="009612A2"/>
    <w:rsid w:val="00963293"/>
    <w:rsid w:val="00967286"/>
    <w:rsid w:val="00970E2E"/>
    <w:rsid w:val="009854CF"/>
    <w:rsid w:val="00986A29"/>
    <w:rsid w:val="009945C8"/>
    <w:rsid w:val="00994F7B"/>
    <w:rsid w:val="009B6B84"/>
    <w:rsid w:val="009C3269"/>
    <w:rsid w:val="009C4836"/>
    <w:rsid w:val="009D244E"/>
    <w:rsid w:val="009D24DB"/>
    <w:rsid w:val="009D3F63"/>
    <w:rsid w:val="009E34A6"/>
    <w:rsid w:val="009E5CF2"/>
    <w:rsid w:val="009E7484"/>
    <w:rsid w:val="00A07A8F"/>
    <w:rsid w:val="00A07E59"/>
    <w:rsid w:val="00A15137"/>
    <w:rsid w:val="00A359B0"/>
    <w:rsid w:val="00A4217A"/>
    <w:rsid w:val="00A4245F"/>
    <w:rsid w:val="00A429C4"/>
    <w:rsid w:val="00A704F3"/>
    <w:rsid w:val="00A92665"/>
    <w:rsid w:val="00A926AB"/>
    <w:rsid w:val="00A93121"/>
    <w:rsid w:val="00AB7844"/>
    <w:rsid w:val="00AE2D2F"/>
    <w:rsid w:val="00AF2A14"/>
    <w:rsid w:val="00AF2BE1"/>
    <w:rsid w:val="00B076D7"/>
    <w:rsid w:val="00B232BE"/>
    <w:rsid w:val="00B44B94"/>
    <w:rsid w:val="00B46E73"/>
    <w:rsid w:val="00B61E13"/>
    <w:rsid w:val="00B777B0"/>
    <w:rsid w:val="00B81827"/>
    <w:rsid w:val="00B83AFF"/>
    <w:rsid w:val="00B860B1"/>
    <w:rsid w:val="00B86FBF"/>
    <w:rsid w:val="00BA6623"/>
    <w:rsid w:val="00BB03B3"/>
    <w:rsid w:val="00BD4204"/>
    <w:rsid w:val="00BE29F9"/>
    <w:rsid w:val="00BE5E37"/>
    <w:rsid w:val="00C011DA"/>
    <w:rsid w:val="00C144AC"/>
    <w:rsid w:val="00C17E8E"/>
    <w:rsid w:val="00C35B18"/>
    <w:rsid w:val="00C47EEC"/>
    <w:rsid w:val="00C530ED"/>
    <w:rsid w:val="00C61D8C"/>
    <w:rsid w:val="00C62885"/>
    <w:rsid w:val="00C64595"/>
    <w:rsid w:val="00C65CCE"/>
    <w:rsid w:val="00C72AC4"/>
    <w:rsid w:val="00C72EDC"/>
    <w:rsid w:val="00C94D2D"/>
    <w:rsid w:val="00CB46B9"/>
    <w:rsid w:val="00CE038D"/>
    <w:rsid w:val="00CE0C3D"/>
    <w:rsid w:val="00CE4342"/>
    <w:rsid w:val="00CE7DBC"/>
    <w:rsid w:val="00CF1B6A"/>
    <w:rsid w:val="00D15477"/>
    <w:rsid w:val="00D15D9B"/>
    <w:rsid w:val="00D36885"/>
    <w:rsid w:val="00D42EDB"/>
    <w:rsid w:val="00D604CE"/>
    <w:rsid w:val="00D64B60"/>
    <w:rsid w:val="00D66508"/>
    <w:rsid w:val="00D66680"/>
    <w:rsid w:val="00D9403C"/>
    <w:rsid w:val="00DB5806"/>
    <w:rsid w:val="00DB6BF8"/>
    <w:rsid w:val="00DE3654"/>
    <w:rsid w:val="00E06A66"/>
    <w:rsid w:val="00E1738A"/>
    <w:rsid w:val="00E3429D"/>
    <w:rsid w:val="00E37244"/>
    <w:rsid w:val="00E46713"/>
    <w:rsid w:val="00E64CB2"/>
    <w:rsid w:val="00EA603C"/>
    <w:rsid w:val="00EA66F6"/>
    <w:rsid w:val="00EA6CD8"/>
    <w:rsid w:val="00EB0E4E"/>
    <w:rsid w:val="00EB4D30"/>
    <w:rsid w:val="00EB5047"/>
    <w:rsid w:val="00ED78CE"/>
    <w:rsid w:val="00EE7C1B"/>
    <w:rsid w:val="00EF1A2B"/>
    <w:rsid w:val="00F075CC"/>
    <w:rsid w:val="00F07A9C"/>
    <w:rsid w:val="00F13C9B"/>
    <w:rsid w:val="00F2344A"/>
    <w:rsid w:val="00F61B2E"/>
    <w:rsid w:val="00F71F5B"/>
    <w:rsid w:val="00F725DF"/>
    <w:rsid w:val="00F7386F"/>
    <w:rsid w:val="00F91D4D"/>
    <w:rsid w:val="00F93620"/>
    <w:rsid w:val="00F967B8"/>
    <w:rsid w:val="00FA16D0"/>
    <w:rsid w:val="00FB660C"/>
    <w:rsid w:val="00FB7CFF"/>
    <w:rsid w:val="00FC190A"/>
    <w:rsid w:val="00FD1AF2"/>
    <w:rsid w:val="00FD2A07"/>
    <w:rsid w:val="00FE0D92"/>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풍선 도움말 텍스트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머리글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881003">
      <w:bodyDiv w:val="1"/>
      <w:marLeft w:val="0"/>
      <w:marRight w:val="0"/>
      <w:marTop w:val="0"/>
      <w:marBottom w:val="0"/>
      <w:divBdr>
        <w:top w:val="none" w:sz="0" w:space="0" w:color="auto"/>
        <w:left w:val="none" w:sz="0" w:space="0" w:color="auto"/>
        <w:bottom w:val="none" w:sz="0" w:space="0" w:color="auto"/>
        <w:right w:val="none" w:sz="0" w:space="0" w:color="auto"/>
      </w:divBdr>
      <w:divsChild>
        <w:div w:id="141895393">
          <w:marLeft w:val="150"/>
          <w:marRight w:val="150"/>
          <w:marTop w:val="150"/>
          <w:marBottom w:val="150"/>
          <w:divBdr>
            <w:top w:val="none" w:sz="0" w:space="0" w:color="auto"/>
            <w:left w:val="none" w:sz="0" w:space="0" w:color="auto"/>
            <w:bottom w:val="none" w:sz="0" w:space="0" w:color="auto"/>
            <w:right w:val="none" w:sz="0" w:space="0" w:color="auto"/>
          </w:divBdr>
          <w:divsChild>
            <w:div w:id="1895967427">
              <w:marLeft w:val="0"/>
              <w:marRight w:val="0"/>
              <w:marTop w:val="0"/>
              <w:marBottom w:val="0"/>
              <w:divBdr>
                <w:top w:val="none" w:sz="0" w:space="0" w:color="auto"/>
                <w:left w:val="none" w:sz="0" w:space="0" w:color="auto"/>
                <w:bottom w:val="none" w:sz="0" w:space="0" w:color="auto"/>
                <w:right w:val="none" w:sz="0" w:space="0" w:color="auto"/>
              </w:divBdr>
              <w:divsChild>
                <w:div w:id="7715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382217910">
      <w:bodyDiv w:val="1"/>
      <w:marLeft w:val="0"/>
      <w:marRight w:val="0"/>
      <w:marTop w:val="0"/>
      <w:marBottom w:val="0"/>
      <w:divBdr>
        <w:top w:val="none" w:sz="0" w:space="0" w:color="auto"/>
        <w:left w:val="none" w:sz="0" w:space="0" w:color="auto"/>
        <w:bottom w:val="none" w:sz="0" w:space="0" w:color="auto"/>
        <w:right w:val="none" w:sz="0" w:space="0" w:color="auto"/>
      </w:divBdr>
    </w:div>
    <w:div w:id="527566514">
      <w:bodyDiv w:val="1"/>
      <w:marLeft w:val="0"/>
      <w:marRight w:val="0"/>
      <w:marTop w:val="0"/>
      <w:marBottom w:val="0"/>
      <w:divBdr>
        <w:top w:val="none" w:sz="0" w:space="0" w:color="auto"/>
        <w:left w:val="none" w:sz="0" w:space="0" w:color="auto"/>
        <w:bottom w:val="none" w:sz="0" w:space="0" w:color="auto"/>
        <w:right w:val="none" w:sz="0" w:space="0" w:color="auto"/>
      </w:divBdr>
      <w:divsChild>
        <w:div w:id="1848976858">
          <w:marLeft w:val="150"/>
          <w:marRight w:val="150"/>
          <w:marTop w:val="150"/>
          <w:marBottom w:val="150"/>
          <w:divBdr>
            <w:top w:val="none" w:sz="0" w:space="0" w:color="auto"/>
            <w:left w:val="none" w:sz="0" w:space="0" w:color="auto"/>
            <w:bottom w:val="none" w:sz="0" w:space="0" w:color="auto"/>
            <w:right w:val="none" w:sz="0" w:space="0" w:color="auto"/>
          </w:divBdr>
          <w:divsChild>
            <w:div w:id="2069761354">
              <w:marLeft w:val="0"/>
              <w:marRight w:val="0"/>
              <w:marTop w:val="0"/>
              <w:marBottom w:val="0"/>
              <w:divBdr>
                <w:top w:val="none" w:sz="0" w:space="0" w:color="auto"/>
                <w:left w:val="none" w:sz="0" w:space="0" w:color="auto"/>
                <w:bottom w:val="none" w:sz="0" w:space="0" w:color="auto"/>
                <w:right w:val="none" w:sz="0" w:space="0" w:color="auto"/>
              </w:divBdr>
              <w:divsChild>
                <w:div w:id="21072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4681">
      <w:bodyDiv w:val="1"/>
      <w:marLeft w:val="0"/>
      <w:marRight w:val="0"/>
      <w:marTop w:val="0"/>
      <w:marBottom w:val="0"/>
      <w:divBdr>
        <w:top w:val="none" w:sz="0" w:space="0" w:color="auto"/>
        <w:left w:val="none" w:sz="0" w:space="0" w:color="auto"/>
        <w:bottom w:val="none" w:sz="0" w:space="0" w:color="auto"/>
        <w:right w:val="none" w:sz="0" w:space="0" w:color="auto"/>
      </w:divBdr>
      <w:divsChild>
        <w:div w:id="782307187">
          <w:marLeft w:val="150"/>
          <w:marRight w:val="150"/>
          <w:marTop w:val="150"/>
          <w:marBottom w:val="150"/>
          <w:divBdr>
            <w:top w:val="none" w:sz="0" w:space="0" w:color="auto"/>
            <w:left w:val="none" w:sz="0" w:space="0" w:color="auto"/>
            <w:bottom w:val="none" w:sz="0" w:space="0" w:color="auto"/>
            <w:right w:val="none" w:sz="0" w:space="0" w:color="auto"/>
          </w:divBdr>
          <w:divsChild>
            <w:div w:id="1133593622">
              <w:marLeft w:val="0"/>
              <w:marRight w:val="0"/>
              <w:marTop w:val="0"/>
              <w:marBottom w:val="0"/>
              <w:divBdr>
                <w:top w:val="none" w:sz="0" w:space="0" w:color="auto"/>
                <w:left w:val="none" w:sz="0" w:space="0" w:color="auto"/>
                <w:bottom w:val="none" w:sz="0" w:space="0" w:color="auto"/>
                <w:right w:val="none" w:sz="0" w:space="0" w:color="auto"/>
              </w:divBdr>
              <w:divsChild>
                <w:div w:id="16625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8298">
      <w:bodyDiv w:val="1"/>
      <w:marLeft w:val="0"/>
      <w:marRight w:val="0"/>
      <w:marTop w:val="0"/>
      <w:marBottom w:val="0"/>
      <w:divBdr>
        <w:top w:val="none" w:sz="0" w:space="0" w:color="auto"/>
        <w:left w:val="none" w:sz="0" w:space="0" w:color="auto"/>
        <w:bottom w:val="none" w:sz="0" w:space="0" w:color="auto"/>
        <w:right w:val="none" w:sz="0" w:space="0" w:color="auto"/>
      </w:divBdr>
      <w:divsChild>
        <w:div w:id="858542844">
          <w:marLeft w:val="150"/>
          <w:marRight w:val="150"/>
          <w:marTop w:val="150"/>
          <w:marBottom w:val="150"/>
          <w:divBdr>
            <w:top w:val="none" w:sz="0" w:space="0" w:color="auto"/>
            <w:left w:val="none" w:sz="0" w:space="0" w:color="auto"/>
            <w:bottom w:val="none" w:sz="0" w:space="0" w:color="auto"/>
            <w:right w:val="none" w:sz="0" w:space="0" w:color="auto"/>
          </w:divBdr>
          <w:divsChild>
            <w:div w:id="1229611737">
              <w:marLeft w:val="0"/>
              <w:marRight w:val="0"/>
              <w:marTop w:val="0"/>
              <w:marBottom w:val="0"/>
              <w:divBdr>
                <w:top w:val="none" w:sz="0" w:space="0" w:color="auto"/>
                <w:left w:val="none" w:sz="0" w:space="0" w:color="auto"/>
                <w:bottom w:val="none" w:sz="0" w:space="0" w:color="auto"/>
                <w:right w:val="none" w:sz="0" w:space="0" w:color="auto"/>
              </w:divBdr>
              <w:divsChild>
                <w:div w:id="18013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5822">
      <w:bodyDiv w:val="1"/>
      <w:marLeft w:val="0"/>
      <w:marRight w:val="0"/>
      <w:marTop w:val="0"/>
      <w:marBottom w:val="0"/>
      <w:divBdr>
        <w:top w:val="none" w:sz="0" w:space="0" w:color="auto"/>
        <w:left w:val="none" w:sz="0" w:space="0" w:color="auto"/>
        <w:bottom w:val="none" w:sz="0" w:space="0" w:color="auto"/>
        <w:right w:val="none" w:sz="0" w:space="0" w:color="auto"/>
      </w:divBdr>
      <w:divsChild>
        <w:div w:id="180511235">
          <w:marLeft w:val="150"/>
          <w:marRight w:val="150"/>
          <w:marTop w:val="150"/>
          <w:marBottom w:val="150"/>
          <w:divBdr>
            <w:top w:val="none" w:sz="0" w:space="0" w:color="auto"/>
            <w:left w:val="none" w:sz="0" w:space="0" w:color="auto"/>
            <w:bottom w:val="none" w:sz="0" w:space="0" w:color="auto"/>
            <w:right w:val="none" w:sz="0" w:space="0" w:color="auto"/>
          </w:divBdr>
          <w:divsChild>
            <w:div w:id="337585478">
              <w:marLeft w:val="0"/>
              <w:marRight w:val="0"/>
              <w:marTop w:val="0"/>
              <w:marBottom w:val="0"/>
              <w:divBdr>
                <w:top w:val="none" w:sz="0" w:space="0" w:color="auto"/>
                <w:left w:val="none" w:sz="0" w:space="0" w:color="auto"/>
                <w:bottom w:val="none" w:sz="0" w:space="0" w:color="auto"/>
                <w:right w:val="none" w:sz="0" w:space="0" w:color="auto"/>
              </w:divBdr>
              <w:divsChild>
                <w:div w:id="15596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072849717">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53836759">
      <w:bodyDiv w:val="1"/>
      <w:marLeft w:val="0"/>
      <w:marRight w:val="0"/>
      <w:marTop w:val="0"/>
      <w:marBottom w:val="0"/>
      <w:divBdr>
        <w:top w:val="none" w:sz="0" w:space="0" w:color="auto"/>
        <w:left w:val="none" w:sz="0" w:space="0" w:color="auto"/>
        <w:bottom w:val="none" w:sz="0" w:space="0" w:color="auto"/>
        <w:right w:val="none" w:sz="0" w:space="0" w:color="auto"/>
      </w:divBdr>
      <w:divsChild>
        <w:div w:id="494878709">
          <w:marLeft w:val="150"/>
          <w:marRight w:val="150"/>
          <w:marTop w:val="150"/>
          <w:marBottom w:val="150"/>
          <w:divBdr>
            <w:top w:val="none" w:sz="0" w:space="0" w:color="auto"/>
            <w:left w:val="none" w:sz="0" w:space="0" w:color="auto"/>
            <w:bottom w:val="none" w:sz="0" w:space="0" w:color="auto"/>
            <w:right w:val="none" w:sz="0" w:space="0" w:color="auto"/>
          </w:divBdr>
          <w:divsChild>
            <w:div w:id="1404988214">
              <w:marLeft w:val="0"/>
              <w:marRight w:val="0"/>
              <w:marTop w:val="0"/>
              <w:marBottom w:val="0"/>
              <w:divBdr>
                <w:top w:val="none" w:sz="0" w:space="0" w:color="auto"/>
                <w:left w:val="none" w:sz="0" w:space="0" w:color="auto"/>
                <w:bottom w:val="none" w:sz="0" w:space="0" w:color="auto"/>
                <w:right w:val="none" w:sz="0" w:space="0" w:color="auto"/>
              </w:divBdr>
              <w:divsChild>
                <w:div w:id="2720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282810027">
      <w:bodyDiv w:val="1"/>
      <w:marLeft w:val="0"/>
      <w:marRight w:val="0"/>
      <w:marTop w:val="0"/>
      <w:marBottom w:val="0"/>
      <w:divBdr>
        <w:top w:val="none" w:sz="0" w:space="0" w:color="auto"/>
        <w:left w:val="none" w:sz="0" w:space="0" w:color="auto"/>
        <w:bottom w:val="none" w:sz="0" w:space="0" w:color="auto"/>
        <w:right w:val="none" w:sz="0" w:space="0" w:color="auto"/>
      </w:divBdr>
      <w:divsChild>
        <w:div w:id="1536772100">
          <w:marLeft w:val="150"/>
          <w:marRight w:val="150"/>
          <w:marTop w:val="150"/>
          <w:marBottom w:val="150"/>
          <w:divBdr>
            <w:top w:val="none" w:sz="0" w:space="0" w:color="auto"/>
            <w:left w:val="none" w:sz="0" w:space="0" w:color="auto"/>
            <w:bottom w:val="none" w:sz="0" w:space="0" w:color="auto"/>
            <w:right w:val="none" w:sz="0" w:space="0" w:color="auto"/>
          </w:divBdr>
          <w:divsChild>
            <w:div w:id="2110805884">
              <w:marLeft w:val="0"/>
              <w:marRight w:val="0"/>
              <w:marTop w:val="0"/>
              <w:marBottom w:val="0"/>
              <w:divBdr>
                <w:top w:val="none" w:sz="0" w:space="0" w:color="auto"/>
                <w:left w:val="none" w:sz="0" w:space="0" w:color="auto"/>
                <w:bottom w:val="none" w:sz="0" w:space="0" w:color="auto"/>
                <w:right w:val="none" w:sz="0" w:space="0" w:color="auto"/>
              </w:divBdr>
              <w:divsChild>
                <w:div w:id="19273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8076">
      <w:bodyDiv w:val="1"/>
      <w:marLeft w:val="0"/>
      <w:marRight w:val="0"/>
      <w:marTop w:val="0"/>
      <w:marBottom w:val="0"/>
      <w:divBdr>
        <w:top w:val="none" w:sz="0" w:space="0" w:color="auto"/>
        <w:left w:val="none" w:sz="0" w:space="0" w:color="auto"/>
        <w:bottom w:val="none" w:sz="0" w:space="0" w:color="auto"/>
        <w:right w:val="none" w:sz="0" w:space="0" w:color="auto"/>
      </w:divBdr>
      <w:divsChild>
        <w:div w:id="1890845148">
          <w:marLeft w:val="150"/>
          <w:marRight w:val="150"/>
          <w:marTop w:val="150"/>
          <w:marBottom w:val="150"/>
          <w:divBdr>
            <w:top w:val="none" w:sz="0" w:space="0" w:color="auto"/>
            <w:left w:val="none" w:sz="0" w:space="0" w:color="auto"/>
            <w:bottom w:val="none" w:sz="0" w:space="0" w:color="auto"/>
            <w:right w:val="none" w:sz="0" w:space="0" w:color="auto"/>
          </w:divBdr>
          <w:divsChild>
            <w:div w:id="356733470">
              <w:marLeft w:val="0"/>
              <w:marRight w:val="0"/>
              <w:marTop w:val="0"/>
              <w:marBottom w:val="0"/>
              <w:divBdr>
                <w:top w:val="none" w:sz="0" w:space="0" w:color="auto"/>
                <w:left w:val="none" w:sz="0" w:space="0" w:color="auto"/>
                <w:bottom w:val="none" w:sz="0" w:space="0" w:color="auto"/>
                <w:right w:val="none" w:sz="0" w:space="0" w:color="auto"/>
              </w:divBdr>
              <w:divsChild>
                <w:div w:id="10561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4496">
      <w:bodyDiv w:val="1"/>
      <w:marLeft w:val="0"/>
      <w:marRight w:val="0"/>
      <w:marTop w:val="0"/>
      <w:marBottom w:val="0"/>
      <w:divBdr>
        <w:top w:val="none" w:sz="0" w:space="0" w:color="auto"/>
        <w:left w:val="none" w:sz="0" w:space="0" w:color="auto"/>
        <w:bottom w:val="none" w:sz="0" w:space="0" w:color="auto"/>
        <w:right w:val="none" w:sz="0" w:space="0" w:color="auto"/>
      </w:divBdr>
      <w:divsChild>
        <w:div w:id="512844576">
          <w:marLeft w:val="150"/>
          <w:marRight w:val="150"/>
          <w:marTop w:val="150"/>
          <w:marBottom w:val="150"/>
          <w:divBdr>
            <w:top w:val="none" w:sz="0" w:space="0" w:color="auto"/>
            <w:left w:val="none" w:sz="0" w:space="0" w:color="auto"/>
            <w:bottom w:val="none" w:sz="0" w:space="0" w:color="auto"/>
            <w:right w:val="none" w:sz="0" w:space="0" w:color="auto"/>
          </w:divBdr>
          <w:divsChild>
            <w:div w:id="1159004614">
              <w:marLeft w:val="0"/>
              <w:marRight w:val="0"/>
              <w:marTop w:val="0"/>
              <w:marBottom w:val="0"/>
              <w:divBdr>
                <w:top w:val="none" w:sz="0" w:space="0" w:color="auto"/>
                <w:left w:val="none" w:sz="0" w:space="0" w:color="auto"/>
                <w:bottom w:val="none" w:sz="0" w:space="0" w:color="auto"/>
                <w:right w:val="none" w:sz="0" w:space="0" w:color="auto"/>
              </w:divBdr>
              <w:divsChild>
                <w:div w:id="19976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97471">
      <w:bodyDiv w:val="1"/>
      <w:marLeft w:val="0"/>
      <w:marRight w:val="0"/>
      <w:marTop w:val="0"/>
      <w:marBottom w:val="0"/>
      <w:divBdr>
        <w:top w:val="none" w:sz="0" w:space="0" w:color="auto"/>
        <w:left w:val="none" w:sz="0" w:space="0" w:color="auto"/>
        <w:bottom w:val="none" w:sz="0" w:space="0" w:color="auto"/>
        <w:right w:val="none" w:sz="0" w:space="0" w:color="auto"/>
      </w:divBdr>
      <w:divsChild>
        <w:div w:id="311564312">
          <w:marLeft w:val="150"/>
          <w:marRight w:val="150"/>
          <w:marTop w:val="150"/>
          <w:marBottom w:val="150"/>
          <w:divBdr>
            <w:top w:val="none" w:sz="0" w:space="0" w:color="auto"/>
            <w:left w:val="none" w:sz="0" w:space="0" w:color="auto"/>
            <w:bottom w:val="none" w:sz="0" w:space="0" w:color="auto"/>
            <w:right w:val="none" w:sz="0" w:space="0" w:color="auto"/>
          </w:divBdr>
          <w:divsChild>
            <w:div w:id="135295084">
              <w:marLeft w:val="0"/>
              <w:marRight w:val="0"/>
              <w:marTop w:val="0"/>
              <w:marBottom w:val="0"/>
              <w:divBdr>
                <w:top w:val="none" w:sz="0" w:space="0" w:color="auto"/>
                <w:left w:val="none" w:sz="0" w:space="0" w:color="auto"/>
                <w:bottom w:val="none" w:sz="0" w:space="0" w:color="auto"/>
                <w:right w:val="none" w:sz="0" w:space="0" w:color="auto"/>
              </w:divBdr>
              <w:divsChild>
                <w:div w:id="11411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07139">
      <w:bodyDiv w:val="1"/>
      <w:marLeft w:val="0"/>
      <w:marRight w:val="0"/>
      <w:marTop w:val="0"/>
      <w:marBottom w:val="0"/>
      <w:divBdr>
        <w:top w:val="none" w:sz="0" w:space="0" w:color="auto"/>
        <w:left w:val="none" w:sz="0" w:space="0" w:color="auto"/>
        <w:bottom w:val="none" w:sz="0" w:space="0" w:color="auto"/>
        <w:right w:val="none" w:sz="0" w:space="0" w:color="auto"/>
      </w:divBdr>
      <w:divsChild>
        <w:div w:id="1340700301">
          <w:marLeft w:val="150"/>
          <w:marRight w:val="150"/>
          <w:marTop w:val="150"/>
          <w:marBottom w:val="150"/>
          <w:divBdr>
            <w:top w:val="none" w:sz="0" w:space="0" w:color="auto"/>
            <w:left w:val="none" w:sz="0" w:space="0" w:color="auto"/>
            <w:bottom w:val="none" w:sz="0" w:space="0" w:color="auto"/>
            <w:right w:val="none" w:sz="0" w:space="0" w:color="auto"/>
          </w:divBdr>
          <w:divsChild>
            <w:div w:id="312950503">
              <w:marLeft w:val="0"/>
              <w:marRight w:val="0"/>
              <w:marTop w:val="0"/>
              <w:marBottom w:val="0"/>
              <w:divBdr>
                <w:top w:val="none" w:sz="0" w:space="0" w:color="auto"/>
                <w:left w:val="none" w:sz="0" w:space="0" w:color="auto"/>
                <w:bottom w:val="none" w:sz="0" w:space="0" w:color="auto"/>
                <w:right w:val="none" w:sz="0" w:space="0" w:color="auto"/>
              </w:divBdr>
              <w:divsChild>
                <w:div w:id="658314751">
                  <w:marLeft w:val="0"/>
                  <w:marRight w:val="0"/>
                  <w:marTop w:val="0"/>
                  <w:marBottom w:val="0"/>
                  <w:divBdr>
                    <w:top w:val="none" w:sz="0" w:space="0" w:color="auto"/>
                    <w:left w:val="none" w:sz="0" w:space="0" w:color="auto"/>
                    <w:bottom w:val="none" w:sz="0" w:space="0" w:color="auto"/>
                    <w:right w:val="none" w:sz="0" w:space="0" w:color="auto"/>
                  </w:divBdr>
                </w:div>
                <w:div w:id="1900941742">
                  <w:marLeft w:val="0"/>
                  <w:marRight w:val="0"/>
                  <w:marTop w:val="0"/>
                  <w:marBottom w:val="0"/>
                  <w:divBdr>
                    <w:top w:val="none" w:sz="0" w:space="0" w:color="auto"/>
                    <w:left w:val="none" w:sz="0" w:space="0" w:color="auto"/>
                    <w:bottom w:val="none" w:sz="0" w:space="0" w:color="auto"/>
                    <w:right w:val="none" w:sz="0" w:space="0" w:color="auto"/>
                  </w:divBdr>
                </w:div>
                <w:div w:id="992179279">
                  <w:marLeft w:val="0"/>
                  <w:marRight w:val="0"/>
                  <w:marTop w:val="0"/>
                  <w:marBottom w:val="0"/>
                  <w:divBdr>
                    <w:top w:val="none" w:sz="0" w:space="0" w:color="auto"/>
                    <w:left w:val="none" w:sz="0" w:space="0" w:color="auto"/>
                    <w:bottom w:val="none" w:sz="0" w:space="0" w:color="auto"/>
                    <w:right w:val="none" w:sz="0" w:space="0" w:color="auto"/>
                  </w:divBdr>
                </w:div>
                <w:div w:id="358044305">
                  <w:marLeft w:val="0"/>
                  <w:marRight w:val="0"/>
                  <w:marTop w:val="0"/>
                  <w:marBottom w:val="0"/>
                  <w:divBdr>
                    <w:top w:val="none" w:sz="0" w:space="0" w:color="auto"/>
                    <w:left w:val="none" w:sz="0" w:space="0" w:color="auto"/>
                    <w:bottom w:val="none" w:sz="0" w:space="0" w:color="auto"/>
                    <w:right w:val="none" w:sz="0" w:space="0" w:color="auto"/>
                  </w:divBdr>
                </w:div>
                <w:div w:id="379015496">
                  <w:marLeft w:val="0"/>
                  <w:marRight w:val="0"/>
                  <w:marTop w:val="0"/>
                  <w:marBottom w:val="0"/>
                  <w:divBdr>
                    <w:top w:val="none" w:sz="0" w:space="0" w:color="auto"/>
                    <w:left w:val="none" w:sz="0" w:space="0" w:color="auto"/>
                    <w:bottom w:val="none" w:sz="0" w:space="0" w:color="auto"/>
                    <w:right w:val="none" w:sz="0" w:space="0" w:color="auto"/>
                  </w:divBdr>
                </w:div>
                <w:div w:id="1565262209">
                  <w:marLeft w:val="0"/>
                  <w:marRight w:val="0"/>
                  <w:marTop w:val="0"/>
                  <w:marBottom w:val="0"/>
                  <w:divBdr>
                    <w:top w:val="none" w:sz="0" w:space="0" w:color="auto"/>
                    <w:left w:val="none" w:sz="0" w:space="0" w:color="auto"/>
                    <w:bottom w:val="none" w:sz="0" w:space="0" w:color="auto"/>
                    <w:right w:val="none" w:sz="0" w:space="0" w:color="auto"/>
                  </w:divBdr>
                </w:div>
                <w:div w:id="830099300">
                  <w:marLeft w:val="0"/>
                  <w:marRight w:val="0"/>
                  <w:marTop w:val="0"/>
                  <w:marBottom w:val="0"/>
                  <w:divBdr>
                    <w:top w:val="none" w:sz="0" w:space="0" w:color="auto"/>
                    <w:left w:val="none" w:sz="0" w:space="0" w:color="auto"/>
                    <w:bottom w:val="none" w:sz="0" w:space="0" w:color="auto"/>
                    <w:right w:val="none" w:sz="0" w:space="0" w:color="auto"/>
                  </w:divBdr>
                </w:div>
                <w:div w:id="1076247652">
                  <w:marLeft w:val="0"/>
                  <w:marRight w:val="0"/>
                  <w:marTop w:val="0"/>
                  <w:marBottom w:val="0"/>
                  <w:divBdr>
                    <w:top w:val="none" w:sz="0" w:space="0" w:color="auto"/>
                    <w:left w:val="none" w:sz="0" w:space="0" w:color="auto"/>
                    <w:bottom w:val="none" w:sz="0" w:space="0" w:color="auto"/>
                    <w:right w:val="none" w:sz="0" w:space="0" w:color="auto"/>
                  </w:divBdr>
                </w:div>
                <w:div w:id="1695305252">
                  <w:marLeft w:val="0"/>
                  <w:marRight w:val="0"/>
                  <w:marTop w:val="0"/>
                  <w:marBottom w:val="0"/>
                  <w:divBdr>
                    <w:top w:val="none" w:sz="0" w:space="0" w:color="auto"/>
                    <w:left w:val="none" w:sz="0" w:space="0" w:color="auto"/>
                    <w:bottom w:val="none" w:sz="0" w:space="0" w:color="auto"/>
                    <w:right w:val="none" w:sz="0" w:space="0" w:color="auto"/>
                  </w:divBdr>
                </w:div>
                <w:div w:id="1651207591">
                  <w:marLeft w:val="0"/>
                  <w:marRight w:val="0"/>
                  <w:marTop w:val="0"/>
                  <w:marBottom w:val="0"/>
                  <w:divBdr>
                    <w:top w:val="none" w:sz="0" w:space="0" w:color="auto"/>
                    <w:left w:val="none" w:sz="0" w:space="0" w:color="auto"/>
                    <w:bottom w:val="none" w:sz="0" w:space="0" w:color="auto"/>
                    <w:right w:val="none" w:sz="0" w:space="0" w:color="auto"/>
                  </w:divBdr>
                </w:div>
                <w:div w:id="1216236888">
                  <w:marLeft w:val="0"/>
                  <w:marRight w:val="0"/>
                  <w:marTop w:val="0"/>
                  <w:marBottom w:val="0"/>
                  <w:divBdr>
                    <w:top w:val="none" w:sz="0" w:space="0" w:color="auto"/>
                    <w:left w:val="none" w:sz="0" w:space="0" w:color="auto"/>
                    <w:bottom w:val="none" w:sz="0" w:space="0" w:color="auto"/>
                    <w:right w:val="none" w:sz="0" w:space="0" w:color="auto"/>
                  </w:divBdr>
                </w:div>
                <w:div w:id="1498501880">
                  <w:marLeft w:val="0"/>
                  <w:marRight w:val="0"/>
                  <w:marTop w:val="0"/>
                  <w:marBottom w:val="0"/>
                  <w:divBdr>
                    <w:top w:val="none" w:sz="0" w:space="0" w:color="auto"/>
                    <w:left w:val="none" w:sz="0" w:space="0" w:color="auto"/>
                    <w:bottom w:val="none" w:sz="0" w:space="0" w:color="auto"/>
                    <w:right w:val="none" w:sz="0" w:space="0" w:color="auto"/>
                  </w:divBdr>
                </w:div>
                <w:div w:id="257180252">
                  <w:marLeft w:val="0"/>
                  <w:marRight w:val="0"/>
                  <w:marTop w:val="0"/>
                  <w:marBottom w:val="0"/>
                  <w:divBdr>
                    <w:top w:val="none" w:sz="0" w:space="0" w:color="auto"/>
                    <w:left w:val="none" w:sz="0" w:space="0" w:color="auto"/>
                    <w:bottom w:val="none" w:sz="0" w:space="0" w:color="auto"/>
                    <w:right w:val="none" w:sz="0" w:space="0" w:color="auto"/>
                  </w:divBdr>
                </w:div>
                <w:div w:id="1762333922">
                  <w:marLeft w:val="0"/>
                  <w:marRight w:val="0"/>
                  <w:marTop w:val="0"/>
                  <w:marBottom w:val="0"/>
                  <w:divBdr>
                    <w:top w:val="none" w:sz="0" w:space="0" w:color="auto"/>
                    <w:left w:val="none" w:sz="0" w:space="0" w:color="auto"/>
                    <w:bottom w:val="none" w:sz="0" w:space="0" w:color="auto"/>
                    <w:right w:val="none" w:sz="0" w:space="0" w:color="auto"/>
                  </w:divBdr>
                </w:div>
                <w:div w:id="921260570">
                  <w:marLeft w:val="0"/>
                  <w:marRight w:val="0"/>
                  <w:marTop w:val="0"/>
                  <w:marBottom w:val="0"/>
                  <w:divBdr>
                    <w:top w:val="none" w:sz="0" w:space="0" w:color="auto"/>
                    <w:left w:val="none" w:sz="0" w:space="0" w:color="auto"/>
                    <w:bottom w:val="none" w:sz="0" w:space="0" w:color="auto"/>
                    <w:right w:val="none" w:sz="0" w:space="0" w:color="auto"/>
                  </w:divBdr>
                </w:div>
                <w:div w:id="1436750094">
                  <w:marLeft w:val="0"/>
                  <w:marRight w:val="0"/>
                  <w:marTop w:val="0"/>
                  <w:marBottom w:val="0"/>
                  <w:divBdr>
                    <w:top w:val="none" w:sz="0" w:space="0" w:color="auto"/>
                    <w:left w:val="none" w:sz="0" w:space="0" w:color="auto"/>
                    <w:bottom w:val="none" w:sz="0" w:space="0" w:color="auto"/>
                    <w:right w:val="none" w:sz="0" w:space="0" w:color="auto"/>
                  </w:divBdr>
                </w:div>
                <w:div w:id="1410300377">
                  <w:marLeft w:val="0"/>
                  <w:marRight w:val="0"/>
                  <w:marTop w:val="0"/>
                  <w:marBottom w:val="0"/>
                  <w:divBdr>
                    <w:top w:val="none" w:sz="0" w:space="0" w:color="auto"/>
                    <w:left w:val="none" w:sz="0" w:space="0" w:color="auto"/>
                    <w:bottom w:val="none" w:sz="0" w:space="0" w:color="auto"/>
                    <w:right w:val="none" w:sz="0" w:space="0" w:color="auto"/>
                  </w:divBdr>
                </w:div>
                <w:div w:id="440302384">
                  <w:marLeft w:val="0"/>
                  <w:marRight w:val="0"/>
                  <w:marTop w:val="0"/>
                  <w:marBottom w:val="0"/>
                  <w:divBdr>
                    <w:top w:val="none" w:sz="0" w:space="0" w:color="auto"/>
                    <w:left w:val="none" w:sz="0" w:space="0" w:color="auto"/>
                    <w:bottom w:val="none" w:sz="0" w:space="0" w:color="auto"/>
                    <w:right w:val="none" w:sz="0" w:space="0" w:color="auto"/>
                  </w:divBdr>
                </w:div>
                <w:div w:id="452015629">
                  <w:marLeft w:val="0"/>
                  <w:marRight w:val="0"/>
                  <w:marTop w:val="0"/>
                  <w:marBottom w:val="0"/>
                  <w:divBdr>
                    <w:top w:val="none" w:sz="0" w:space="0" w:color="auto"/>
                    <w:left w:val="none" w:sz="0" w:space="0" w:color="auto"/>
                    <w:bottom w:val="none" w:sz="0" w:space="0" w:color="auto"/>
                    <w:right w:val="none" w:sz="0" w:space="0" w:color="auto"/>
                  </w:divBdr>
                </w:div>
                <w:div w:id="739862432">
                  <w:marLeft w:val="0"/>
                  <w:marRight w:val="0"/>
                  <w:marTop w:val="0"/>
                  <w:marBottom w:val="0"/>
                  <w:divBdr>
                    <w:top w:val="none" w:sz="0" w:space="0" w:color="auto"/>
                    <w:left w:val="none" w:sz="0" w:space="0" w:color="auto"/>
                    <w:bottom w:val="none" w:sz="0" w:space="0" w:color="auto"/>
                    <w:right w:val="none" w:sz="0" w:space="0" w:color="auto"/>
                  </w:divBdr>
                </w:div>
                <w:div w:id="2113890525">
                  <w:marLeft w:val="0"/>
                  <w:marRight w:val="0"/>
                  <w:marTop w:val="0"/>
                  <w:marBottom w:val="0"/>
                  <w:divBdr>
                    <w:top w:val="none" w:sz="0" w:space="0" w:color="auto"/>
                    <w:left w:val="none" w:sz="0" w:space="0" w:color="auto"/>
                    <w:bottom w:val="none" w:sz="0" w:space="0" w:color="auto"/>
                    <w:right w:val="none" w:sz="0" w:space="0" w:color="auto"/>
                  </w:divBdr>
                </w:div>
                <w:div w:id="5151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6888">
          <w:marLeft w:val="0"/>
          <w:marRight w:val="0"/>
          <w:marTop w:val="0"/>
          <w:marBottom w:val="0"/>
          <w:divBdr>
            <w:top w:val="none" w:sz="0" w:space="0" w:color="auto"/>
            <w:left w:val="none" w:sz="0" w:space="0" w:color="auto"/>
            <w:bottom w:val="none" w:sz="0" w:space="0" w:color="auto"/>
            <w:right w:val="none" w:sz="0" w:space="0" w:color="auto"/>
          </w:divBdr>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38E4-2526-4126-99FC-508FD464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17</TotalTime>
  <Pages>3</Pages>
  <Words>570</Words>
  <Characters>3251</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TG ULP minutes</vt:lpstr>
      <vt:lpstr>TG ULP minutes</vt:lpstr>
    </vt:vector>
  </TitlesOfParts>
  <Company/>
  <LinksUpToDate>false</LinksUpToDate>
  <CharactersWithSpaces>3814</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 ULP minutes</dc:title>
  <dc:creator>Nair Jinesh P. (09506956)</dc:creator>
  <cp:lastModifiedBy>Nair Jinesh P. (09506956)</cp:lastModifiedBy>
  <cp:revision>18</cp:revision>
  <cp:lastPrinted>2010-09-13T22:31:00Z</cp:lastPrinted>
  <dcterms:created xsi:type="dcterms:W3CDTF">2013-10-15T06:10:00Z</dcterms:created>
  <dcterms:modified xsi:type="dcterms:W3CDTF">2013-10-18T08:30:00Z</dcterms:modified>
</cp:coreProperties>
</file>