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595064">
      <w:pP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F07173" w:rsidP="00EF1459">
            <w:pPr>
              <w:pStyle w:val="covertext"/>
            </w:pPr>
            <w:fldSimple w:instr=" TITLE  \* MERGEFORMAT ">
              <w:r w:rsidR="00661BF0" w:rsidRPr="00661BF0">
                <w:rPr>
                  <w:b/>
                  <w:sz w:val="28"/>
                </w:rPr>
                <w:t>I</w:t>
              </w:r>
              <w:r w:rsidR="002A337F">
                <w:rPr>
                  <w:b/>
                  <w:sz w:val="28"/>
                </w:rPr>
                <w:t xml:space="preserve">EEE 802.15 </w:t>
              </w:r>
              <w:r w:rsidR="003A753E">
                <w:rPr>
                  <w:b/>
                  <w:sz w:val="28"/>
                </w:rPr>
                <w:t xml:space="preserve">SG </w:t>
              </w:r>
              <w:r w:rsidR="00EF1459">
                <w:rPr>
                  <w:b/>
                  <w:sz w:val="28"/>
                </w:rPr>
                <w:t>100G</w:t>
              </w:r>
              <w:r w:rsidR="003A753E">
                <w:rPr>
                  <w:b/>
                  <w:sz w:val="28"/>
                </w:rPr>
                <w:t xml:space="preserve"> Working Draft 5c</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EF1459">
            <w:pPr>
              <w:pStyle w:val="covertext"/>
            </w:pPr>
            <w:r>
              <w:t>[</w:t>
            </w:r>
            <w:r w:rsidR="00EF1459">
              <w:t>17</w:t>
            </w:r>
            <w:r w:rsidR="003A753E">
              <w:t xml:space="preserve"> </w:t>
            </w:r>
            <w:r w:rsidR="00EF1459">
              <w:t>September</w:t>
            </w:r>
            <w:r w:rsidR="003A753E">
              <w:t>, 2013</w:t>
            </w:r>
            <w:r>
              <w:t>]</w:t>
            </w:r>
          </w:p>
        </w:tc>
      </w:tr>
      <w:tr w:rsidR="00EF1459">
        <w:tc>
          <w:tcPr>
            <w:tcW w:w="1260" w:type="dxa"/>
            <w:tcBorders>
              <w:top w:val="single" w:sz="4" w:space="0" w:color="auto"/>
              <w:bottom w:val="single" w:sz="4" w:space="0" w:color="auto"/>
            </w:tcBorders>
          </w:tcPr>
          <w:p w:rsidR="00EF1459" w:rsidRDefault="00EF1459">
            <w:pPr>
              <w:pStyle w:val="covertext"/>
            </w:pPr>
            <w:r>
              <w:t>Source</w:t>
            </w:r>
          </w:p>
        </w:tc>
        <w:tc>
          <w:tcPr>
            <w:tcW w:w="4050" w:type="dxa"/>
            <w:tcBorders>
              <w:top w:val="single" w:sz="4" w:space="0" w:color="auto"/>
              <w:bottom w:val="single" w:sz="4" w:space="0" w:color="auto"/>
            </w:tcBorders>
          </w:tcPr>
          <w:p w:rsidR="00EF1459" w:rsidRDefault="00EF1459" w:rsidP="00245A0C">
            <w:pPr>
              <w:pStyle w:val="covertext"/>
              <w:spacing w:before="0" w:after="0"/>
              <w:rPr>
                <w:lang w:val="de-DE"/>
              </w:rPr>
            </w:pPr>
            <w:r w:rsidRPr="00A4420F">
              <w:rPr>
                <w:lang w:val="de-DE"/>
              </w:rPr>
              <w:t>Thomas Kürner</w:t>
            </w:r>
            <w:r w:rsidRPr="00A4420F">
              <w:rPr>
                <w:lang w:val="de-DE"/>
              </w:rPr>
              <w:br/>
              <w:t xml:space="preserve">Technische Universität Braunschweig </w:t>
            </w:r>
            <w:r>
              <w:rPr>
                <w:lang w:val="de-DE"/>
              </w:rPr>
              <w:t>Institut für Nachrichtentechnik</w:t>
            </w:r>
          </w:p>
          <w:p w:rsidR="00EF1459" w:rsidRPr="00A4420F" w:rsidRDefault="00EF1459" w:rsidP="00245A0C">
            <w:pPr>
              <w:pStyle w:val="covertext"/>
              <w:spacing w:before="0" w:after="0"/>
              <w:rPr>
                <w:lang w:val="de-DE"/>
              </w:rPr>
            </w:pPr>
            <w:proofErr w:type="spellStart"/>
            <w:r>
              <w:rPr>
                <w:lang w:val="de-DE"/>
              </w:rPr>
              <w:t>Schleinitzstr</w:t>
            </w:r>
            <w:proofErr w:type="spellEnd"/>
            <w:r>
              <w:rPr>
                <w:lang w:val="de-DE"/>
              </w:rPr>
              <w:t>. 22</w:t>
            </w:r>
          </w:p>
          <w:p w:rsidR="00EF1459" w:rsidRDefault="00EF1459" w:rsidP="00245A0C">
            <w:pPr>
              <w:pStyle w:val="covertext"/>
              <w:spacing w:before="0" w:after="0"/>
            </w:pPr>
            <w:r>
              <w:t>D-38092 Braunschweig</w:t>
            </w:r>
          </w:p>
        </w:tc>
        <w:tc>
          <w:tcPr>
            <w:tcW w:w="4140" w:type="dxa"/>
            <w:tcBorders>
              <w:top w:val="single" w:sz="4" w:space="0" w:color="auto"/>
              <w:bottom w:val="single" w:sz="4" w:space="0" w:color="auto"/>
            </w:tcBorders>
          </w:tcPr>
          <w:p w:rsidR="00EF1459" w:rsidRDefault="00EF1459" w:rsidP="00245A0C">
            <w:pPr>
              <w:pStyle w:val="covertext"/>
              <w:tabs>
                <w:tab w:val="left" w:pos="1152"/>
              </w:tabs>
              <w:spacing w:before="0" w:after="0"/>
              <w:rPr>
                <w:sz w:val="18"/>
              </w:rPr>
            </w:pPr>
            <w:r>
              <w:t>Voice:</w:t>
            </w:r>
            <w:r>
              <w:tab/>
              <w:t>+495313912416</w:t>
            </w:r>
            <w:r>
              <w:br/>
              <w:t>Fax:</w:t>
            </w:r>
            <w:r>
              <w:tab/>
              <w:t>+495313915192</w:t>
            </w:r>
            <w:r>
              <w:br/>
              <w:t>E-mail:</w:t>
            </w:r>
            <w:r>
              <w:tab/>
            </w:r>
            <w:hyperlink r:id="rId8" w:history="1">
              <w:r w:rsidR="00347F10" w:rsidRPr="000372F0">
                <w:rPr>
                  <w:rStyle w:val="Hyperlink"/>
                  <w:sz w:val="20"/>
                </w:rPr>
                <w:t>t.kuerner@tu-bs.de</w:t>
              </w:r>
            </w:hyperlink>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7B6288">
            <w:pPr>
              <w:pStyle w:val="covertext"/>
            </w:pPr>
            <w:r>
              <w:t>[</w:t>
            </w:r>
            <w:r w:rsidR="003A753E">
              <w:rPr>
                <w:lang w:val="en-GB"/>
              </w:rPr>
              <w:t xml:space="preserve">Draft 5c for </w:t>
            </w:r>
            <w:r w:rsidR="006E2471">
              <w:rPr>
                <w:lang w:val="en-GB"/>
              </w:rPr>
              <w:t xml:space="preserve">new </w:t>
            </w:r>
            <w:r w:rsidR="007B6288">
              <w:rPr>
                <w:lang w:val="en-GB"/>
              </w:rPr>
              <w:t>recommended practice</w:t>
            </w:r>
            <w:r w:rsidR="003E788B">
              <w:rPr>
                <w:lang w:val="en-GB"/>
              </w:rPr>
              <w:t xml:space="preserve"> in</w:t>
            </w:r>
            <w:r w:rsidR="00820D1A">
              <w:rPr>
                <w:lang w:val="en-GB"/>
              </w:rPr>
              <w:t xml:space="preserve"> IEEE </w:t>
            </w:r>
            <w:r w:rsidR="005537B8">
              <w:rPr>
                <w:lang w:val="en-GB"/>
              </w:rPr>
              <w:t>802.15</w:t>
            </w:r>
            <w:r w:rsidR="003A753E">
              <w:rPr>
                <w:lang w:val="en-GB"/>
              </w:rP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3A753E">
            <w:pPr>
              <w:pStyle w:val="covertext"/>
            </w:pPr>
            <w:r>
              <w:t>[</w:t>
            </w:r>
            <w:r w:rsidR="003A753E">
              <w:rPr>
                <w:lang w:val="en-GB"/>
              </w:rPr>
              <w:t xml:space="preserve">Draft 5c </w:t>
            </w:r>
            <w:r w:rsidR="003E788B">
              <w:rPr>
                <w:lang w:val="en-GB"/>
              </w:rPr>
              <w:t xml:space="preserve">for </w:t>
            </w:r>
            <w:r w:rsidR="006E2471">
              <w:rPr>
                <w:lang w:val="en-GB"/>
              </w:rPr>
              <w:t xml:space="preserve">new </w:t>
            </w:r>
            <w:r w:rsidR="007B6288" w:rsidRPr="007B6288">
              <w:rPr>
                <w:lang w:val="en-GB"/>
              </w:rPr>
              <w:t>recommended practic</w:t>
            </w:r>
            <w:r w:rsidR="007B6288">
              <w:rPr>
                <w:lang w:val="en-GB"/>
              </w:rPr>
              <w:t>e</w:t>
            </w:r>
            <w:r w:rsidR="003E788B">
              <w:rPr>
                <w:lang w:val="en-GB"/>
              </w:rPr>
              <w:t xml:space="preserve"> in IEEE 802.15 </w:t>
            </w:r>
            <w:r w:rsidR="003A753E">
              <w:rPr>
                <w:lang w:val="en-GB"/>
              </w:rPr>
              <w:t>for preliminary review</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3A753E">
            <w:pPr>
              <w:pStyle w:val="covertext"/>
            </w:pPr>
            <w:r>
              <w:t>[</w:t>
            </w:r>
            <w:r w:rsidR="003A753E">
              <w:t>Working draft for preliminary review</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927E73" w:rsidRDefault="00927E73" w:rsidP="00927E73"/>
    <w:p w:rsidR="00927E73" w:rsidRDefault="00EF1459" w:rsidP="00927E73">
      <w:pPr>
        <w:pStyle w:val="NurText"/>
        <w:jc w:val="center"/>
        <w:rPr>
          <w:rFonts w:ascii="Times New Roman" w:hAnsi="Times New Roman"/>
        </w:rPr>
      </w:pPr>
      <w:r>
        <w:rPr>
          <w:rFonts w:ascii="Times New Roman" w:hAnsi="Times New Roman"/>
          <w:b/>
          <w:sz w:val="32"/>
        </w:rPr>
        <w:t>Five Criteria</w:t>
      </w:r>
    </w:p>
    <w:p w:rsidR="00927E73" w:rsidRDefault="00927E73" w:rsidP="00927E73">
      <w:pPr>
        <w:pStyle w:val="NurText"/>
        <w:tabs>
          <w:tab w:val="left" w:pos="360"/>
        </w:tabs>
        <w:rPr>
          <w:rFonts w:ascii="Times New Roman" w:hAnsi="Times New Roman"/>
          <w:sz w:val="22"/>
        </w:rPr>
      </w:pPr>
    </w:p>
    <w:p w:rsidR="00EF1459" w:rsidRDefault="00EF1459" w:rsidP="00927E73">
      <w:pPr>
        <w:pStyle w:val="NurText"/>
        <w:tabs>
          <w:tab w:val="left" w:pos="360"/>
        </w:tabs>
        <w:rPr>
          <w:rFonts w:ascii="Times New Roman" w:hAnsi="Times New Roman"/>
        </w:rPr>
      </w:pP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NurText"/>
        <w:tabs>
          <w:tab w:val="left" w:pos="360"/>
        </w:tabs>
        <w:rPr>
          <w:rFonts w:ascii="Times New Roman" w:hAnsi="Times New Roman"/>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NurText"/>
        <w:tabs>
          <w:tab w:val="left" w:pos="360"/>
        </w:tabs>
        <w:rPr>
          <w:rFonts w:ascii="Times New Roman" w:hAnsi="Times New Roman"/>
          <w:i/>
          <w:color w:val="000000"/>
        </w:rPr>
      </w:pPr>
    </w:p>
    <w:p w:rsidR="00F6160F" w:rsidRDefault="005324A0" w:rsidP="00927E73">
      <w:pPr>
        <w:pStyle w:val="NurText"/>
        <w:tabs>
          <w:tab w:val="left" w:pos="360"/>
        </w:tabs>
        <w:rPr>
          <w:rFonts w:ascii="Times New Roman" w:hAnsi="Times New Roman"/>
          <w:i/>
          <w:color w:val="000000"/>
          <w:sz w:val="22"/>
        </w:rPr>
      </w:pPr>
      <w:r>
        <w:rPr>
          <w:rFonts w:ascii="Times New Roman" w:hAnsi="Times New Roman"/>
          <w:i/>
          <w:color w:val="000000"/>
          <w:sz w:val="22"/>
        </w:rPr>
        <w:t xml:space="preserve">There is a need for increased wireless data rates to service aggregated data streams in switched point-to-point applications </w:t>
      </w:r>
      <w:r w:rsidR="00CA15D7">
        <w:rPr>
          <w:rFonts w:ascii="Times New Roman" w:hAnsi="Times New Roman"/>
          <w:i/>
          <w:color w:val="000000"/>
          <w:sz w:val="22"/>
        </w:rPr>
        <w:t>in data center</w:t>
      </w:r>
      <w:r w:rsidR="00371A47">
        <w:rPr>
          <w:rFonts w:ascii="Times New Roman" w:hAnsi="Times New Roman"/>
          <w:i/>
          <w:color w:val="000000"/>
          <w:sz w:val="22"/>
        </w:rPr>
        <w:t>, cellular</w:t>
      </w:r>
      <w:r>
        <w:rPr>
          <w:rFonts w:ascii="Times New Roman" w:hAnsi="Times New Roman"/>
          <w:i/>
          <w:color w:val="000000"/>
          <w:sz w:val="22"/>
        </w:rPr>
        <w:t xml:space="preserve"> wireless backhaul</w:t>
      </w:r>
      <w:r w:rsidR="00371A47">
        <w:rPr>
          <w:rFonts w:ascii="Times New Roman" w:hAnsi="Times New Roman"/>
          <w:i/>
          <w:color w:val="000000"/>
          <w:sz w:val="22"/>
        </w:rPr>
        <w:t>/</w:t>
      </w:r>
      <w:proofErr w:type="spellStart"/>
      <w:r w:rsidR="00371A47">
        <w:rPr>
          <w:rFonts w:ascii="Times New Roman" w:hAnsi="Times New Roman"/>
          <w:i/>
          <w:color w:val="000000"/>
          <w:sz w:val="22"/>
        </w:rPr>
        <w:t>fronthaul</w:t>
      </w:r>
      <w:proofErr w:type="spellEnd"/>
      <w:r w:rsidR="00371A47">
        <w:rPr>
          <w:rFonts w:ascii="Times New Roman" w:hAnsi="Times New Roman"/>
          <w:i/>
          <w:color w:val="000000"/>
          <w:sz w:val="22"/>
        </w:rPr>
        <w:t xml:space="preserve"> and intra-device </w:t>
      </w:r>
      <w:proofErr w:type="spellStart"/>
      <w:r w:rsidR="00371A47">
        <w:rPr>
          <w:rFonts w:ascii="Times New Roman" w:hAnsi="Times New Roman"/>
          <w:i/>
          <w:color w:val="000000"/>
          <w:sz w:val="22"/>
        </w:rPr>
        <w:t>communcation</w:t>
      </w:r>
      <w:proofErr w:type="spellEnd"/>
      <w:r>
        <w:rPr>
          <w:rFonts w:ascii="Times New Roman" w:hAnsi="Times New Roman"/>
          <w:i/>
          <w:color w:val="000000"/>
          <w:sz w:val="22"/>
        </w:rPr>
        <w:t>.</w:t>
      </w:r>
    </w:p>
    <w:p w:rsidR="00F6160F" w:rsidRDefault="00F6160F" w:rsidP="00927E73">
      <w:pPr>
        <w:pStyle w:val="NurText"/>
        <w:tabs>
          <w:tab w:val="left" w:pos="360"/>
        </w:tabs>
        <w:rPr>
          <w:rFonts w:ascii="Times New Roman" w:hAnsi="Times New Roman"/>
          <w:i/>
          <w:color w:val="000000"/>
          <w:sz w:val="22"/>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b) Multiple vendors and numerous users </w:t>
      </w:r>
    </w:p>
    <w:p w:rsidR="007765FC" w:rsidRDefault="007765FC" w:rsidP="00927E73">
      <w:pPr>
        <w:pStyle w:val="NurText"/>
        <w:rPr>
          <w:rFonts w:ascii="Times New Roman" w:hAnsi="Times New Roman"/>
        </w:rPr>
      </w:pPr>
    </w:p>
    <w:p w:rsidR="00927E73" w:rsidRPr="00C52B52" w:rsidRDefault="005324A0" w:rsidP="00927E73">
      <w:pPr>
        <w:pStyle w:val="NurText"/>
        <w:tabs>
          <w:tab w:val="left" w:pos="360"/>
        </w:tabs>
        <w:rPr>
          <w:rFonts w:ascii="Times New Roman" w:hAnsi="Times New Roman"/>
          <w:i/>
          <w:sz w:val="22"/>
        </w:rPr>
      </w:pPr>
      <w:r w:rsidRPr="00C52B52">
        <w:rPr>
          <w:rFonts w:ascii="Times New Roman" w:hAnsi="Times New Roman"/>
          <w:i/>
          <w:sz w:val="22"/>
        </w:rPr>
        <w:t xml:space="preserve">The membership of </w:t>
      </w:r>
      <w:r>
        <w:rPr>
          <w:rFonts w:ascii="Times New Roman" w:hAnsi="Times New Roman"/>
          <w:i/>
          <w:sz w:val="22"/>
        </w:rPr>
        <w:t xml:space="preserve">IEEE </w:t>
      </w:r>
      <w:r w:rsidRPr="00C52B52">
        <w:rPr>
          <w:rFonts w:ascii="Times New Roman" w:hAnsi="Times New Roman"/>
          <w:i/>
          <w:sz w:val="22"/>
        </w:rPr>
        <w:t xml:space="preserve">802.15 </w:t>
      </w:r>
      <w:r w:rsidR="00CA15D7">
        <w:rPr>
          <w:rFonts w:ascii="Times New Roman" w:hAnsi="Times New Roman"/>
          <w:i/>
          <w:sz w:val="22"/>
        </w:rPr>
        <w:t>has shown</w:t>
      </w:r>
      <w:r w:rsidRPr="00C52B52">
        <w:rPr>
          <w:rFonts w:ascii="Times New Roman" w:hAnsi="Times New Roman"/>
          <w:i/>
          <w:sz w:val="22"/>
        </w:rPr>
        <w:t xml:space="preserve"> interest in </w:t>
      </w:r>
      <w:r w:rsidR="00CA15D7">
        <w:rPr>
          <w:rFonts w:ascii="Times New Roman" w:hAnsi="Times New Roman"/>
          <w:i/>
          <w:sz w:val="22"/>
        </w:rPr>
        <w:t>communications capabilities of this type</w:t>
      </w:r>
      <w:r w:rsidRPr="00C52B52">
        <w:rPr>
          <w:rFonts w:ascii="Times New Roman" w:hAnsi="Times New Roman"/>
          <w:i/>
          <w:sz w:val="22"/>
        </w:rPr>
        <w:t xml:space="preserve">. Members include international wireless industry leaders, academic researchers, semiconductor manufacturers, </w:t>
      </w:r>
      <w:r>
        <w:rPr>
          <w:rFonts w:ascii="Times New Roman" w:hAnsi="Times New Roman"/>
          <w:i/>
          <w:sz w:val="22"/>
        </w:rPr>
        <w:t xml:space="preserve">communication </w:t>
      </w:r>
      <w:r w:rsidRPr="00C52B52">
        <w:rPr>
          <w:rFonts w:ascii="Times New Roman" w:hAnsi="Times New Roman"/>
          <w:i/>
          <w:sz w:val="22"/>
        </w:rPr>
        <w:t xml:space="preserve">equipment manufacturers, system integrators and end users. </w:t>
      </w:r>
      <w:r w:rsidR="00927E73" w:rsidRPr="00C52B52">
        <w:rPr>
          <w:rFonts w:ascii="Times New Roman" w:hAnsi="Times New Roman"/>
          <w:i/>
          <w:sz w:val="22"/>
        </w:rPr>
        <w:t xml:space="preserve"> </w:t>
      </w:r>
    </w:p>
    <w:p w:rsidR="00927E73" w:rsidRPr="00C52B52" w:rsidRDefault="00927E73" w:rsidP="00927E73">
      <w:pPr>
        <w:pStyle w:val="NurText"/>
        <w:tabs>
          <w:tab w:val="left" w:pos="360"/>
        </w:tabs>
        <w:rPr>
          <w:rFonts w:ascii="Times New Roman" w:hAnsi="Times New Roman"/>
          <w:i/>
          <w:color w:val="000000"/>
          <w:sz w:val="22"/>
        </w:rPr>
      </w:pPr>
    </w:p>
    <w:p w:rsidR="007765FC" w:rsidRPr="00C52B52" w:rsidRDefault="007765FC" w:rsidP="00927E73">
      <w:pPr>
        <w:pStyle w:val="NurText"/>
        <w:tabs>
          <w:tab w:val="left" w:pos="360"/>
        </w:tabs>
        <w:rPr>
          <w:rFonts w:ascii="Times New Roman" w:hAnsi="Times New Roman"/>
          <w:i/>
          <w:color w:val="000000"/>
          <w:sz w:val="22"/>
        </w:rPr>
      </w:pP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NurText"/>
        <w:tabs>
          <w:tab w:val="left" w:pos="360"/>
        </w:tabs>
        <w:ind w:firstLine="360"/>
        <w:rPr>
          <w:rFonts w:ascii="Times New Roman" w:hAnsi="Times New Roman"/>
        </w:rPr>
      </w:pPr>
    </w:p>
    <w:p w:rsidR="00A526F8" w:rsidRPr="00A526F8" w:rsidRDefault="00A526F8" w:rsidP="00A526F8">
      <w:pPr>
        <w:pStyle w:val="NurText"/>
        <w:tabs>
          <w:tab w:val="left" w:pos="360"/>
        </w:tabs>
        <w:rPr>
          <w:rFonts w:ascii="Times New Roman" w:hAnsi="Times New Roman"/>
          <w:b/>
        </w:rPr>
      </w:pPr>
      <w:r w:rsidRPr="00A526F8">
        <w:rPr>
          <w:rFonts w:ascii="Times New Roman" w:hAnsi="Times New Roman"/>
          <w:b/>
        </w:rPr>
        <w:t xml:space="preserve">IEEE 802 LMSC defines a family of standards. All standards should be in </w:t>
      </w:r>
      <w:proofErr w:type="gramStart"/>
      <w:r w:rsidRPr="00A526F8">
        <w:rPr>
          <w:rFonts w:ascii="Times New Roman" w:hAnsi="Times New Roman"/>
          <w:b/>
        </w:rPr>
        <w:t>conformance :</w:t>
      </w:r>
      <w:proofErr w:type="gramEnd"/>
      <w:r w:rsidRPr="00A526F8">
        <w:rPr>
          <w:rFonts w:ascii="Times New Roman" w:hAnsi="Times New Roman"/>
          <w:b/>
        </w:rPr>
        <w:t xml:space="preserve"> IEEE Std 802, IEEE 802.1D, and IEEE 802.1Q. If any variances in conformance emerge, they shall be thoroughly disclosed and reviewed with IEEE 802.1 WG. In order to demonstrate compatibility with this criterion, the Five Criteria statement must answer the following questions.</w:t>
      </w:r>
    </w:p>
    <w:p w:rsidR="00A526F8" w:rsidRDefault="00A526F8" w:rsidP="00A526F8">
      <w:pPr>
        <w:pStyle w:val="NurText"/>
        <w:tabs>
          <w:tab w:val="left" w:pos="360"/>
        </w:tabs>
        <w:rPr>
          <w:rFonts w:ascii="Times New Roman" w:hAnsi="Times New Roman"/>
          <w:b/>
        </w:rPr>
      </w:pPr>
    </w:p>
    <w:p w:rsidR="00BE70D3" w:rsidRPr="00BE70D3" w:rsidRDefault="00A526F8" w:rsidP="00BE70D3">
      <w:pPr>
        <w:pStyle w:val="NurText"/>
        <w:numPr>
          <w:ilvl w:val="0"/>
          <w:numId w:val="3"/>
        </w:numPr>
        <w:tabs>
          <w:tab w:val="left" w:pos="360"/>
        </w:tabs>
        <w:rPr>
          <w:rFonts w:ascii="Times New Roman" w:hAnsi="Times New Roman"/>
          <w:b/>
        </w:rPr>
      </w:pPr>
      <w:r w:rsidRPr="00A526F8">
        <w:rPr>
          <w:rFonts w:ascii="Times New Roman" w:hAnsi="Times New Roman"/>
          <w:b/>
        </w:rPr>
        <w:t xml:space="preserve">Does the PAR mandate that the standard shall comply with IEEE </w:t>
      </w:r>
      <w:proofErr w:type="gramStart"/>
      <w:r w:rsidRPr="00A526F8">
        <w:rPr>
          <w:rFonts w:ascii="Times New Roman" w:hAnsi="Times New Roman"/>
          <w:b/>
        </w:rPr>
        <w:t>Std</w:t>
      </w:r>
      <w:proofErr w:type="gramEnd"/>
      <w:r w:rsidRPr="00A526F8">
        <w:rPr>
          <w:rFonts w:ascii="Times New Roman" w:hAnsi="Times New Roman"/>
          <w:b/>
        </w:rPr>
        <w:t xml:space="preserve"> 802, IEEE Std 802.1D and IEEE Std 802.1Q?</w:t>
      </w:r>
    </w:p>
    <w:p w:rsidR="00A526F8" w:rsidRDefault="00A526F8" w:rsidP="00A526F8">
      <w:pPr>
        <w:pStyle w:val="NurText"/>
        <w:tabs>
          <w:tab w:val="left" w:pos="360"/>
        </w:tabs>
        <w:rPr>
          <w:rFonts w:ascii="Times New Roman" w:hAnsi="Times New Roman"/>
          <w:b/>
        </w:rPr>
      </w:pPr>
    </w:p>
    <w:p w:rsidR="00BE70D3" w:rsidRDefault="00A526F8" w:rsidP="00BE70D3">
      <w:pPr>
        <w:pStyle w:val="NurText"/>
        <w:numPr>
          <w:ilvl w:val="0"/>
          <w:numId w:val="3"/>
        </w:numPr>
        <w:tabs>
          <w:tab w:val="left" w:pos="360"/>
        </w:tabs>
        <w:rPr>
          <w:rFonts w:ascii="Times New Roman" w:hAnsi="Times New Roman"/>
          <w:b/>
        </w:rPr>
      </w:pPr>
      <w:r w:rsidRPr="00A526F8">
        <w:rPr>
          <w:rFonts w:ascii="Times New Roman" w:hAnsi="Times New Roman"/>
          <w:b/>
        </w:rPr>
        <w:t>If not, how will the WG ensure that the resulting draft standard is compliant, or if not, receives appropriate review from the IEEE 802.1 WG?</w:t>
      </w:r>
    </w:p>
    <w:p w:rsidR="00BE70D3" w:rsidRDefault="00BE70D3" w:rsidP="00BE70D3">
      <w:pPr>
        <w:pStyle w:val="Listenabsatz"/>
        <w:rPr>
          <w:b/>
        </w:rPr>
      </w:pPr>
    </w:p>
    <w:p w:rsidR="00A526F8" w:rsidRDefault="00371A47" w:rsidP="00FD6113">
      <w:pPr>
        <w:rPr>
          <w:b/>
        </w:rPr>
      </w:pPr>
      <w:bookmarkStart w:id="0" w:name="_GoBack"/>
      <w:bookmarkEnd w:id="0"/>
      <w:r w:rsidRPr="00CA15D7">
        <w:rPr>
          <w:i/>
          <w:iCs/>
          <w:sz w:val="22"/>
          <w:szCs w:val="22"/>
          <w:highlight w:val="yellow"/>
        </w:rPr>
        <w:t>&lt;</w:t>
      </w:r>
      <w:proofErr w:type="gramStart"/>
      <w:r w:rsidRPr="00CA15D7">
        <w:rPr>
          <w:i/>
          <w:iCs/>
          <w:sz w:val="22"/>
          <w:szCs w:val="22"/>
          <w:highlight w:val="yellow"/>
        </w:rPr>
        <w:t>to</w:t>
      </w:r>
      <w:proofErr w:type="gramEnd"/>
      <w:r w:rsidRPr="00CA15D7">
        <w:rPr>
          <w:i/>
          <w:iCs/>
          <w:sz w:val="22"/>
          <w:szCs w:val="22"/>
          <w:highlight w:val="yellow"/>
        </w:rPr>
        <w:t xml:space="preserve"> be filled after a joint meeting with 802.1&gt;</w:t>
      </w:r>
      <w:r w:rsidR="005324A0" w:rsidRPr="00BE70D3">
        <w:br/>
      </w:r>
      <w:r w:rsidR="00BE70D3" w:rsidRPr="00BE70D3">
        <w:br/>
      </w: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NurText"/>
        <w:tabs>
          <w:tab w:val="left" w:pos="360"/>
        </w:tabs>
        <w:ind w:firstLine="360"/>
        <w:rPr>
          <w:rFonts w:ascii="Times New Roman" w:hAnsi="Times New Roman"/>
        </w:rPr>
      </w:pPr>
    </w:p>
    <w:p w:rsidR="00927E73" w:rsidRPr="001037FE" w:rsidRDefault="00927E73" w:rsidP="001037FE">
      <w:pPr>
        <w:pStyle w:val="NurText"/>
        <w:tabs>
          <w:tab w:val="left" w:pos="360"/>
        </w:tabs>
        <w:rPr>
          <w:rFonts w:ascii="Times New Roman" w:hAnsi="Times New Roman"/>
          <w:b/>
        </w:rPr>
      </w:pPr>
      <w:r>
        <w:rPr>
          <w:rFonts w:ascii="Times New Roman" w:hAnsi="Times New Roman"/>
          <w:b/>
        </w:rPr>
        <w:t xml:space="preserve">a) Substantially different from other IEEE 802 standards. </w:t>
      </w:r>
    </w:p>
    <w:p w:rsidR="005E51D0" w:rsidRDefault="005E51D0" w:rsidP="00927E73">
      <w:pPr>
        <w:pStyle w:val="NurText"/>
        <w:tabs>
          <w:tab w:val="left" w:pos="360"/>
        </w:tabs>
        <w:rPr>
          <w:rFonts w:ascii="Times New Roman" w:hAnsi="Times New Roman"/>
          <w:i/>
          <w:iCs/>
          <w:color w:val="000000"/>
          <w:sz w:val="22"/>
          <w:lang w:val="en-GB"/>
        </w:rPr>
      </w:pPr>
    </w:p>
    <w:p w:rsidR="005324A0" w:rsidRDefault="005324A0" w:rsidP="005324A0">
      <w:pPr>
        <w:pStyle w:val="NurText"/>
        <w:tabs>
          <w:tab w:val="left" w:pos="360"/>
        </w:tabs>
        <w:rPr>
          <w:rFonts w:ascii="Times New Roman" w:hAnsi="Times New Roman"/>
          <w:i/>
          <w:iCs/>
          <w:color w:val="000000"/>
          <w:sz w:val="22"/>
          <w:lang w:val="en-GB"/>
        </w:rPr>
      </w:pPr>
      <w:r>
        <w:rPr>
          <w:rFonts w:ascii="Times New Roman" w:hAnsi="Times New Roman"/>
          <w:i/>
          <w:iCs/>
          <w:color w:val="000000"/>
          <w:sz w:val="22"/>
          <w:lang w:val="en-GB"/>
        </w:rPr>
        <w:t xml:space="preserve">There are currently no IEEE 802 wireless standards servicing 100 </w:t>
      </w:r>
      <w:proofErr w:type="spellStart"/>
      <w:r>
        <w:rPr>
          <w:rFonts w:ascii="Times New Roman" w:hAnsi="Times New Roman"/>
          <w:i/>
          <w:iCs/>
          <w:color w:val="000000"/>
          <w:sz w:val="22"/>
          <w:lang w:val="en-GB"/>
        </w:rPr>
        <w:t>Gbps</w:t>
      </w:r>
      <w:proofErr w:type="spellEnd"/>
      <w:r>
        <w:rPr>
          <w:rFonts w:ascii="Times New Roman" w:hAnsi="Times New Roman"/>
          <w:i/>
          <w:iCs/>
          <w:color w:val="000000"/>
          <w:sz w:val="22"/>
          <w:lang w:val="en-GB"/>
        </w:rPr>
        <w:t xml:space="preserve"> switched point-to-point applications.</w:t>
      </w:r>
    </w:p>
    <w:p w:rsidR="00927E73" w:rsidRPr="005324A0" w:rsidRDefault="00927E73" w:rsidP="00927E73">
      <w:pPr>
        <w:pStyle w:val="NurText"/>
        <w:tabs>
          <w:tab w:val="left" w:pos="360"/>
        </w:tabs>
        <w:rPr>
          <w:rFonts w:ascii="Times New Roman" w:hAnsi="Times New Roman"/>
          <w:i/>
          <w:lang w:val="en-GB" w:eastAsia="ja-JP"/>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927E73" w:rsidRDefault="00927E73" w:rsidP="00927E73">
      <w:pPr>
        <w:pStyle w:val="NurText"/>
        <w:tabs>
          <w:tab w:val="left" w:pos="360"/>
        </w:tabs>
        <w:ind w:firstLine="360"/>
        <w:rPr>
          <w:rFonts w:ascii="Times New Roman" w:hAnsi="Times New Roman"/>
        </w:rPr>
      </w:pPr>
    </w:p>
    <w:p w:rsidR="005324A0" w:rsidRDefault="005324A0" w:rsidP="005324A0">
      <w:pPr>
        <w:pStyle w:val="Nur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Pr>
          <w:rFonts w:ascii="Times New Roman" w:hAnsi="Times New Roman"/>
          <w:i/>
          <w:color w:val="000000"/>
          <w:sz w:val="22"/>
        </w:rPr>
        <w:t xml:space="preserve">amendment to </w:t>
      </w:r>
      <w:r>
        <w:rPr>
          <w:rFonts w:ascii="Times New Roman" w:hAnsi="Times New Roman"/>
          <w:i/>
          <w:color w:val="000000"/>
          <w:sz w:val="22"/>
          <w:lang w:eastAsia="ja-JP"/>
        </w:rPr>
        <w:t>IEEE 802.15.3</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for </w:t>
      </w:r>
      <w:r>
        <w:rPr>
          <w:rFonts w:ascii="Times New Roman" w:hAnsi="Times New Roman"/>
          <w:i/>
          <w:iCs/>
          <w:color w:val="000000"/>
          <w:sz w:val="22"/>
          <w:lang w:val="en-GB"/>
        </w:rPr>
        <w:t xml:space="preserve">servicing 100 </w:t>
      </w:r>
      <w:proofErr w:type="spellStart"/>
      <w:r>
        <w:rPr>
          <w:rFonts w:ascii="Times New Roman" w:hAnsi="Times New Roman"/>
          <w:i/>
          <w:iCs/>
          <w:color w:val="000000"/>
          <w:sz w:val="22"/>
          <w:lang w:val="en-GB"/>
        </w:rPr>
        <w:t>Gbps</w:t>
      </w:r>
      <w:proofErr w:type="spellEnd"/>
      <w:r>
        <w:rPr>
          <w:rFonts w:ascii="Times New Roman" w:hAnsi="Times New Roman"/>
          <w:i/>
          <w:iCs/>
          <w:color w:val="000000"/>
          <w:sz w:val="22"/>
          <w:lang w:val="en-GB"/>
        </w:rPr>
        <w:t xml:space="preserve"> switched point-to-point wireless data distribution</w:t>
      </w:r>
      <w:r>
        <w:rPr>
          <w:rFonts w:ascii="Times New Roman" w:hAnsi="Times New Roman"/>
          <w:i/>
          <w:color w:val="000000"/>
          <w:sz w:val="22"/>
          <w:lang w:eastAsia="ja-JP"/>
        </w:rPr>
        <w:t>.</w:t>
      </w:r>
    </w:p>
    <w:p w:rsidR="00BF7F1A" w:rsidRDefault="00BF7F1A" w:rsidP="00927E73">
      <w:pPr>
        <w:pStyle w:val="NurText"/>
        <w:tabs>
          <w:tab w:val="left" w:pos="360"/>
        </w:tabs>
        <w:rPr>
          <w:rFonts w:ascii="Times New Roman" w:hAnsi="Times New Roman"/>
          <w:i/>
          <w:color w:val="000000"/>
          <w:sz w:val="22"/>
          <w:lang w:eastAsia="ja-JP"/>
        </w:rPr>
      </w:pPr>
    </w:p>
    <w:p w:rsidR="00927E73" w:rsidRDefault="00927E73" w:rsidP="00927E73">
      <w:pPr>
        <w:pStyle w:val="NurText"/>
        <w:rPr>
          <w:rFonts w:ascii="Times New Roman" w:hAnsi="Times New Roman"/>
          <w:b/>
        </w:rPr>
      </w:pPr>
      <w:r>
        <w:rPr>
          <w:rFonts w:ascii="Times New Roman" w:hAnsi="Times New Roman"/>
          <w:b/>
        </w:rPr>
        <w:lastRenderedPageBreak/>
        <w:t xml:space="preserve">c) Easy for the document reader to select the relevant specification. </w:t>
      </w:r>
    </w:p>
    <w:p w:rsidR="00927E73" w:rsidRDefault="00927E73" w:rsidP="00927E73">
      <w:pPr>
        <w:pStyle w:val="NurText"/>
        <w:tabs>
          <w:tab w:val="left" w:pos="360"/>
        </w:tabs>
        <w:ind w:left="360"/>
        <w:rPr>
          <w:rFonts w:ascii="Times New Roman" w:hAnsi="Times New Roman"/>
        </w:rPr>
      </w:pPr>
    </w:p>
    <w:p w:rsidR="00371A47" w:rsidRPr="00C52B52" w:rsidRDefault="00371A47" w:rsidP="00371A47">
      <w:pPr>
        <w:pStyle w:val="NurText"/>
        <w:tabs>
          <w:tab w:val="left" w:pos="360"/>
        </w:tabs>
        <w:rPr>
          <w:rFonts w:ascii="Times New Roman" w:hAnsi="Times New Roman"/>
          <w:i/>
          <w:color w:val="000000"/>
          <w:sz w:val="22"/>
        </w:rPr>
      </w:pPr>
      <w:r w:rsidRPr="0075195C">
        <w:rPr>
          <w:rFonts w:ascii="Times New Roman" w:hAnsi="Times New Roman"/>
          <w:i/>
          <w:color w:val="000000"/>
          <w:sz w:val="22"/>
        </w:rPr>
        <w:t>The proposed amendment for IEEE 802.15.</w:t>
      </w:r>
      <w:r>
        <w:rPr>
          <w:rFonts w:ascii="Times New Roman" w:hAnsi="Times New Roman"/>
          <w:i/>
          <w:color w:val="000000"/>
          <w:sz w:val="22"/>
        </w:rPr>
        <w:t>3</w:t>
      </w:r>
      <w:r w:rsidRPr="0075195C">
        <w:rPr>
          <w:rFonts w:ascii="Times New Roman" w:hAnsi="Times New Roman"/>
          <w:i/>
          <w:color w:val="000000"/>
          <w:sz w:val="22"/>
        </w:rPr>
        <w:t xml:space="preserve"> will be clearly identified as an amendment for </w:t>
      </w:r>
      <w:r>
        <w:rPr>
          <w:rFonts w:ascii="Times New Roman" w:hAnsi="Times New Roman"/>
          <w:i/>
          <w:color w:val="000000"/>
          <w:sz w:val="22"/>
        </w:rPr>
        <w:t xml:space="preserve">specifying 100 </w:t>
      </w:r>
      <w:proofErr w:type="spellStart"/>
      <w:r>
        <w:rPr>
          <w:rFonts w:ascii="Times New Roman" w:hAnsi="Times New Roman"/>
          <w:i/>
          <w:color w:val="000000"/>
          <w:sz w:val="22"/>
        </w:rPr>
        <w:t>Gbps</w:t>
      </w:r>
      <w:proofErr w:type="spellEnd"/>
      <w:r>
        <w:rPr>
          <w:rFonts w:ascii="Times New Roman" w:hAnsi="Times New Roman"/>
          <w:i/>
          <w:color w:val="000000"/>
          <w:sz w:val="22"/>
        </w:rPr>
        <w:t xml:space="preserve"> switched point-to-point wireless.</w:t>
      </w:r>
    </w:p>
    <w:p w:rsidR="00927E73" w:rsidRDefault="002F4964" w:rsidP="00927E73">
      <w:pPr>
        <w:pStyle w:val="NurText"/>
        <w:tabs>
          <w:tab w:val="left" w:pos="360"/>
        </w:tabs>
        <w:rPr>
          <w:rFonts w:ascii="Times New Roman" w:hAnsi="Times New Roman"/>
        </w:rPr>
      </w:pPr>
      <w:r>
        <w:rPr>
          <w:rFonts w:ascii="Times New Roman" w:hAnsi="Times New Roman"/>
        </w:rPr>
        <w:t xml:space="preserve"> </w:t>
      </w: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NurText"/>
        <w:tabs>
          <w:tab w:val="left" w:pos="360"/>
        </w:tabs>
        <w:ind w:firstLine="360"/>
        <w:rPr>
          <w:rFonts w:ascii="Times New Roman" w:hAnsi="Times New Roman"/>
        </w:rPr>
      </w:pPr>
    </w:p>
    <w:p w:rsidR="007C75F4" w:rsidRPr="007C75F4" w:rsidRDefault="00927E73" w:rsidP="007C75F4">
      <w:pPr>
        <w:pStyle w:val="Nur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927E73" w:rsidRDefault="00927E73" w:rsidP="00927E73">
      <w:pPr>
        <w:pStyle w:val="NurText"/>
        <w:tabs>
          <w:tab w:val="left" w:pos="360"/>
        </w:tabs>
        <w:ind w:firstLine="360"/>
        <w:rPr>
          <w:rFonts w:ascii="Times New Roman" w:hAnsi="Times New Roman"/>
          <w:i/>
        </w:rPr>
      </w:pPr>
    </w:p>
    <w:p w:rsidR="002F4964" w:rsidRPr="009C4D37" w:rsidRDefault="002F4964" w:rsidP="002F4964">
      <w:pPr>
        <w:pStyle w:val="NurText"/>
        <w:tabs>
          <w:tab w:val="left" w:pos="360"/>
        </w:tabs>
        <w:rPr>
          <w:rFonts w:ascii="Times New Roman" w:hAnsi="Times New Roman"/>
          <w:i/>
          <w:sz w:val="22"/>
          <w:szCs w:val="22"/>
        </w:rPr>
      </w:pPr>
      <w:r w:rsidRPr="009C4D37">
        <w:rPr>
          <w:rFonts w:ascii="Times New Roman" w:hAnsi="Times New Roman"/>
          <w:i/>
          <w:sz w:val="22"/>
          <w:szCs w:val="22"/>
        </w:rPr>
        <w:t>There is technology available today that demonstrates the feasibility</w:t>
      </w:r>
      <w:r>
        <w:rPr>
          <w:rFonts w:ascii="Times New Roman" w:hAnsi="Times New Roman"/>
          <w:i/>
          <w:sz w:val="22"/>
          <w:szCs w:val="22"/>
        </w:rPr>
        <w:t xml:space="preserve"> of 100 </w:t>
      </w:r>
      <w:proofErr w:type="spellStart"/>
      <w:r>
        <w:rPr>
          <w:rFonts w:ascii="Times New Roman" w:hAnsi="Times New Roman"/>
          <w:i/>
          <w:sz w:val="22"/>
          <w:szCs w:val="22"/>
        </w:rPr>
        <w:t>Gbps</w:t>
      </w:r>
      <w:proofErr w:type="spellEnd"/>
      <w:r>
        <w:rPr>
          <w:rFonts w:ascii="Times New Roman" w:hAnsi="Times New Roman"/>
          <w:i/>
          <w:sz w:val="22"/>
          <w:szCs w:val="22"/>
        </w:rPr>
        <w:t xml:space="preserve"> at wavelengths shorter than millimeter wave</w:t>
      </w:r>
      <w:r w:rsidRPr="009C4D37">
        <w:rPr>
          <w:rFonts w:ascii="Times New Roman" w:hAnsi="Times New Roman"/>
          <w:i/>
          <w:sz w:val="22"/>
          <w:szCs w:val="22"/>
        </w:rPr>
        <w:t>.</w:t>
      </w:r>
    </w:p>
    <w:p w:rsidR="00927E73" w:rsidRPr="002F4964" w:rsidRDefault="00927E73" w:rsidP="00927E73">
      <w:pPr>
        <w:pStyle w:val="NurText"/>
        <w:tabs>
          <w:tab w:val="left" w:pos="360"/>
        </w:tabs>
        <w:rPr>
          <w:rFonts w:ascii="Times New Roman" w:hAnsi="Times New Roman"/>
          <w:i/>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NurText"/>
        <w:tabs>
          <w:tab w:val="left" w:pos="360"/>
        </w:tabs>
        <w:rPr>
          <w:rFonts w:ascii="Times New Roman" w:hAnsi="Times New Roman"/>
        </w:rPr>
      </w:pPr>
    </w:p>
    <w:p w:rsidR="002F4964" w:rsidRDefault="002F4964" w:rsidP="002F4964">
      <w:pPr>
        <w:pStyle w:val="NurText"/>
        <w:tabs>
          <w:tab w:val="left" w:pos="360"/>
        </w:tabs>
        <w:rPr>
          <w:rFonts w:ascii="Times New Roman" w:hAnsi="Times New Roman"/>
          <w:i/>
          <w:sz w:val="22"/>
        </w:rPr>
      </w:pPr>
      <w:commentRangeStart w:id="1"/>
      <w:r w:rsidRPr="002F4964">
        <w:rPr>
          <w:rFonts w:ascii="Times New Roman" w:hAnsi="Times New Roman"/>
          <w:i/>
          <w:sz w:val="22"/>
          <w:highlight w:val="yellow"/>
        </w:rPr>
        <w:t xml:space="preserve">Many examples of </w:t>
      </w:r>
      <w:r w:rsidR="00CA15D7">
        <w:rPr>
          <w:rFonts w:ascii="Times New Roman" w:hAnsi="Times New Roman"/>
          <w:i/>
          <w:sz w:val="22"/>
          <w:highlight w:val="yellow"/>
        </w:rPr>
        <w:t>25-</w:t>
      </w:r>
      <w:r w:rsidRPr="002F4964">
        <w:rPr>
          <w:rFonts w:ascii="Times New Roman" w:hAnsi="Times New Roman"/>
          <w:i/>
          <w:sz w:val="22"/>
          <w:highlight w:val="yellow"/>
        </w:rPr>
        <w:t xml:space="preserve">100 </w:t>
      </w:r>
      <w:proofErr w:type="spellStart"/>
      <w:r w:rsidRPr="002F4964">
        <w:rPr>
          <w:rFonts w:ascii="Times New Roman" w:hAnsi="Times New Roman"/>
          <w:i/>
          <w:sz w:val="22"/>
          <w:highlight w:val="yellow"/>
        </w:rPr>
        <w:t>Gbps</w:t>
      </w:r>
      <w:proofErr w:type="spellEnd"/>
      <w:r w:rsidRPr="002F4964">
        <w:rPr>
          <w:rFonts w:ascii="Times New Roman" w:hAnsi="Times New Roman"/>
          <w:i/>
          <w:sz w:val="22"/>
          <w:highlight w:val="yellow"/>
        </w:rPr>
        <w:t xml:space="preserve"> </w:t>
      </w:r>
      <w:r w:rsidR="00CA15D7">
        <w:rPr>
          <w:rFonts w:ascii="Times New Roman" w:hAnsi="Times New Roman"/>
          <w:i/>
          <w:sz w:val="22"/>
          <w:highlight w:val="yellow"/>
        </w:rPr>
        <w:t>data rate technology</w:t>
      </w:r>
      <w:r w:rsidRPr="002F4964">
        <w:rPr>
          <w:rFonts w:ascii="Times New Roman" w:hAnsi="Times New Roman"/>
          <w:i/>
          <w:sz w:val="22"/>
          <w:highlight w:val="yellow"/>
        </w:rPr>
        <w:t xml:space="preserve"> have been published in the literature and demonstrated in laboratories worldwide.</w:t>
      </w:r>
      <w:commentRangeEnd w:id="1"/>
      <w:r w:rsidR="00CA15D7">
        <w:rPr>
          <w:rStyle w:val="Kommentarzeichen"/>
          <w:rFonts w:ascii="Times New Roman" w:eastAsia="Times New Roman" w:hAnsi="Times New Roman"/>
        </w:rPr>
        <w:commentReference w:id="1"/>
      </w:r>
    </w:p>
    <w:p w:rsidR="000A60C4" w:rsidRDefault="000A60C4" w:rsidP="00927E73">
      <w:pPr>
        <w:pStyle w:val="NurText"/>
        <w:tabs>
          <w:tab w:val="left" w:pos="360"/>
        </w:tabs>
        <w:rPr>
          <w:rFonts w:ascii="Times New Roman" w:hAnsi="Times New Roman"/>
          <w:i/>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c) Confidence in reliability </w:t>
      </w:r>
    </w:p>
    <w:p w:rsidR="00712100" w:rsidRDefault="00712100" w:rsidP="00927E73">
      <w:pPr>
        <w:pStyle w:val="NurText"/>
        <w:tabs>
          <w:tab w:val="left" w:pos="360"/>
        </w:tabs>
        <w:rPr>
          <w:rFonts w:ascii="Times New Roman" w:hAnsi="Times New Roman"/>
          <w:i/>
          <w:sz w:val="22"/>
        </w:rPr>
      </w:pPr>
    </w:p>
    <w:p w:rsidR="002F4964" w:rsidRDefault="002F4964" w:rsidP="002F4964">
      <w:pPr>
        <w:pStyle w:val="NurText"/>
        <w:tabs>
          <w:tab w:val="left" w:pos="360"/>
        </w:tabs>
        <w:rPr>
          <w:rFonts w:ascii="Times New Roman" w:hAnsi="Times New Roman"/>
          <w:i/>
          <w:sz w:val="22"/>
        </w:rPr>
      </w:pPr>
      <w:commentRangeStart w:id="2"/>
      <w:r w:rsidRPr="002F4964">
        <w:rPr>
          <w:rFonts w:ascii="Times New Roman" w:hAnsi="Times New Roman"/>
          <w:i/>
          <w:sz w:val="22"/>
          <w:highlight w:val="yellow"/>
        </w:rPr>
        <w:t>Confidence in reliability has been consistently demonstrated in currently deployed non IEEE based solutions.</w:t>
      </w:r>
      <w:commentRangeEnd w:id="2"/>
      <w:r w:rsidR="00CA15D7">
        <w:rPr>
          <w:rStyle w:val="Kommentarzeichen"/>
          <w:rFonts w:ascii="Times New Roman" w:eastAsia="Times New Roman" w:hAnsi="Times New Roman"/>
        </w:rPr>
        <w:commentReference w:id="2"/>
      </w:r>
    </w:p>
    <w:p w:rsidR="00EF174B" w:rsidRDefault="00EF174B" w:rsidP="00927E73">
      <w:pPr>
        <w:pStyle w:val="NurText"/>
        <w:tabs>
          <w:tab w:val="left" w:pos="360"/>
        </w:tabs>
        <w:rPr>
          <w:rFonts w:ascii="Times New Roman" w:hAnsi="Times New Roman"/>
          <w:i/>
          <w:sz w:val="22"/>
        </w:rPr>
      </w:pPr>
    </w:p>
    <w:p w:rsidR="00EF174B" w:rsidRPr="00EF174B" w:rsidRDefault="00EF174B" w:rsidP="00927E73">
      <w:pPr>
        <w:pStyle w:val="Nur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EF174B" w:rsidRDefault="00EF174B" w:rsidP="00927E73">
      <w:pPr>
        <w:pStyle w:val="NurText"/>
        <w:tabs>
          <w:tab w:val="left" w:pos="360"/>
        </w:tabs>
        <w:rPr>
          <w:rFonts w:ascii="Times New Roman" w:hAnsi="Times New Roman"/>
          <w:i/>
          <w:sz w:val="22"/>
        </w:rPr>
      </w:pPr>
    </w:p>
    <w:p w:rsidR="00F76E72" w:rsidRDefault="002F4964" w:rsidP="00927E73">
      <w:pPr>
        <w:pStyle w:val="NurText"/>
        <w:tabs>
          <w:tab w:val="left" w:pos="360"/>
        </w:tabs>
        <w:rPr>
          <w:rFonts w:ascii="Times New Roman" w:hAnsi="Times New Roman"/>
          <w:i/>
          <w:iCs/>
          <w:sz w:val="22"/>
        </w:rPr>
      </w:pPr>
      <w:r w:rsidRPr="00C52B52">
        <w:rPr>
          <w:rFonts w:ascii="Times New Roman" w:hAnsi="Times New Roman"/>
          <w:i/>
          <w:iCs/>
          <w:sz w:val="22"/>
        </w:rPr>
        <w:t>An appropriate coexistence assurance document will be created</w:t>
      </w:r>
      <w:r>
        <w:rPr>
          <w:rFonts w:ascii="Times New Roman" w:hAnsi="Times New Roman"/>
          <w:i/>
          <w:iCs/>
          <w:sz w:val="22"/>
        </w:rPr>
        <w:t xml:space="preserve">. </w:t>
      </w:r>
      <w:r w:rsidRPr="00C52B52">
        <w:rPr>
          <w:rFonts w:ascii="Times New Roman" w:hAnsi="Times New Roman"/>
          <w:i/>
          <w:iCs/>
          <w:sz w:val="22"/>
        </w:rPr>
        <w:t xml:space="preserve"> </w:t>
      </w:r>
    </w:p>
    <w:p w:rsidR="00927E73" w:rsidRDefault="006D5A96" w:rsidP="00927E73">
      <w:pPr>
        <w:pStyle w:val="NurText"/>
        <w:tabs>
          <w:tab w:val="left" w:pos="360"/>
        </w:tabs>
        <w:rPr>
          <w:rFonts w:ascii="Times New Roman" w:hAnsi="Times New Roman"/>
          <w:i/>
          <w:iCs/>
          <w:sz w:val="22"/>
        </w:rPr>
      </w:pPr>
      <w:r>
        <w:rPr>
          <w:rFonts w:ascii="Times New Roman" w:hAnsi="Times New Roman"/>
          <w:i/>
          <w:iCs/>
          <w:sz w:val="22"/>
        </w:rPr>
        <w:t xml:space="preserve"> </w:t>
      </w:r>
      <w:r w:rsidR="00927E73" w:rsidRPr="00C52B52">
        <w:rPr>
          <w:rFonts w:ascii="Times New Roman" w:hAnsi="Times New Roman"/>
          <w:i/>
          <w:iCs/>
          <w:sz w:val="22"/>
        </w:rPr>
        <w:t xml:space="preserve"> </w:t>
      </w:r>
    </w:p>
    <w:p w:rsidR="00D91DC0" w:rsidRDefault="00D91DC0" w:rsidP="00927E73">
      <w:pPr>
        <w:pStyle w:val="NurText"/>
        <w:tabs>
          <w:tab w:val="left" w:pos="360"/>
        </w:tabs>
        <w:rPr>
          <w:rFonts w:ascii="Times New Roman" w:hAnsi="Times New Roman"/>
          <w:i/>
          <w:iCs/>
          <w:sz w:val="22"/>
        </w:rPr>
      </w:pP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NurText"/>
        <w:tabs>
          <w:tab w:val="left" w:pos="360"/>
        </w:tabs>
        <w:ind w:firstLine="360"/>
        <w:rPr>
          <w:rFonts w:ascii="Times New Roman" w:hAnsi="Times New Roman"/>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NurText"/>
        <w:tabs>
          <w:tab w:val="left" w:pos="360"/>
        </w:tabs>
        <w:ind w:firstLine="360"/>
        <w:rPr>
          <w:rFonts w:ascii="Times New Roman" w:hAnsi="Times New Roman"/>
        </w:rPr>
      </w:pPr>
    </w:p>
    <w:p w:rsidR="00F76E72" w:rsidRPr="00C52B52" w:rsidRDefault="00F76E72" w:rsidP="00F76E72">
      <w:pPr>
        <w:pStyle w:val="NurText"/>
        <w:tabs>
          <w:tab w:val="left" w:pos="360"/>
        </w:tabs>
        <w:rPr>
          <w:rFonts w:ascii="Times New Roman" w:hAnsi="Times New Roman"/>
          <w:i/>
          <w:sz w:val="22"/>
          <w:szCs w:val="22"/>
        </w:rPr>
      </w:pPr>
      <w:r>
        <w:rPr>
          <w:rFonts w:ascii="Times New Roman" w:hAnsi="Times New Roman"/>
          <w:i/>
          <w:sz w:val="22"/>
          <w:szCs w:val="22"/>
        </w:rPr>
        <w:t xml:space="preserve">IEEE 802.15.3 devices implementing the 100 </w:t>
      </w:r>
      <w:proofErr w:type="spellStart"/>
      <w:r>
        <w:rPr>
          <w:rFonts w:ascii="Times New Roman" w:hAnsi="Times New Roman"/>
          <w:i/>
          <w:sz w:val="22"/>
          <w:szCs w:val="22"/>
        </w:rPr>
        <w:t>Gbps</w:t>
      </w:r>
      <w:proofErr w:type="spellEnd"/>
      <w:r>
        <w:rPr>
          <w:rFonts w:ascii="Times New Roman" w:hAnsi="Times New Roman"/>
          <w:i/>
          <w:sz w:val="22"/>
          <w:szCs w:val="22"/>
        </w:rPr>
        <w:t xml:space="preserve"> amendment </w:t>
      </w:r>
      <w:r w:rsidRPr="00C52B52">
        <w:rPr>
          <w:rFonts w:ascii="Times New Roman" w:hAnsi="Times New Roman"/>
          <w:i/>
          <w:sz w:val="22"/>
          <w:szCs w:val="22"/>
        </w:rPr>
        <w:t>will make use</w:t>
      </w:r>
      <w:r>
        <w:rPr>
          <w:rFonts w:ascii="Times New Roman" w:hAnsi="Times New Roman"/>
          <w:i/>
          <w:sz w:val="22"/>
          <w:szCs w:val="22"/>
        </w:rPr>
        <w:t xml:space="preserve"> of technology</w:t>
      </w:r>
      <w:r w:rsidRPr="00C52B52">
        <w:rPr>
          <w:rFonts w:ascii="Times New Roman" w:hAnsi="Times New Roman"/>
          <w:i/>
          <w:sz w:val="22"/>
          <w:szCs w:val="22"/>
        </w:rPr>
        <w:t xml:space="preserve"> </w:t>
      </w:r>
      <w:r>
        <w:rPr>
          <w:rFonts w:ascii="Times New Roman" w:hAnsi="Times New Roman"/>
          <w:i/>
          <w:sz w:val="22"/>
          <w:szCs w:val="22"/>
        </w:rPr>
        <w:t>emerging</w:t>
      </w:r>
      <w:r w:rsidRPr="00C52B52">
        <w:rPr>
          <w:rFonts w:ascii="Times New Roman" w:hAnsi="Times New Roman"/>
          <w:i/>
          <w:sz w:val="22"/>
          <w:szCs w:val="22"/>
        </w:rPr>
        <w:t xml:space="preserve"> </w:t>
      </w:r>
      <w:r>
        <w:rPr>
          <w:rFonts w:ascii="Times New Roman" w:hAnsi="Times New Roman"/>
          <w:i/>
          <w:sz w:val="22"/>
          <w:szCs w:val="22"/>
        </w:rPr>
        <w:t>to support the corresponding wired technology.</w:t>
      </w:r>
      <w:r w:rsidRPr="00C0127E">
        <w:rPr>
          <w:rFonts w:ascii="Times New Roman" w:hAnsi="Times New Roman"/>
          <w:i/>
          <w:sz w:val="22"/>
          <w:szCs w:val="22"/>
        </w:rPr>
        <w:t xml:space="preserve"> </w:t>
      </w:r>
      <w:r>
        <w:rPr>
          <w:rFonts w:ascii="Times New Roman" w:hAnsi="Times New Roman"/>
          <w:i/>
          <w:sz w:val="22"/>
          <w:szCs w:val="22"/>
        </w:rPr>
        <w:t>The incremental cost for implementation is expected to be reasonable.</w:t>
      </w:r>
    </w:p>
    <w:p w:rsidR="00927E73" w:rsidRDefault="00927E73" w:rsidP="00927E73">
      <w:pPr>
        <w:pStyle w:val="NurText"/>
        <w:tabs>
          <w:tab w:val="left" w:pos="360"/>
        </w:tabs>
        <w:rPr>
          <w:rFonts w:ascii="Times New Roman" w:hAnsi="Times New Roman"/>
          <w:i/>
        </w:rPr>
      </w:pPr>
    </w:p>
    <w:p w:rsidR="00927E73" w:rsidRPr="005F050F" w:rsidRDefault="00927E73" w:rsidP="00927E73">
      <w:pPr>
        <w:pStyle w:val="NurText"/>
        <w:tabs>
          <w:tab w:val="left" w:pos="360"/>
        </w:tabs>
        <w:rPr>
          <w:rFonts w:ascii="Times New Roman" w:hAnsi="Times New Roman"/>
          <w:b/>
        </w:rPr>
      </w:pPr>
      <w:r>
        <w:rPr>
          <w:rFonts w:ascii="Times New Roman" w:hAnsi="Times New Roman"/>
          <w:b/>
        </w:rPr>
        <w:t xml:space="preserve">b) Reasonable cost for performance </w:t>
      </w:r>
    </w:p>
    <w:p w:rsidR="00927E73" w:rsidRPr="00531A42" w:rsidRDefault="00927E73" w:rsidP="00927E73">
      <w:pPr>
        <w:pStyle w:val="NurText"/>
        <w:tabs>
          <w:tab w:val="left" w:pos="360"/>
        </w:tabs>
        <w:rPr>
          <w:rFonts w:ascii="Times New Roman" w:hAnsi="Times New Roman"/>
          <w:i/>
        </w:rPr>
      </w:pPr>
    </w:p>
    <w:p w:rsidR="00F76E72" w:rsidRPr="00C52B52" w:rsidRDefault="00F76E72" w:rsidP="00F76E72">
      <w:pPr>
        <w:pStyle w:val="NurText"/>
        <w:tabs>
          <w:tab w:val="left" w:pos="360"/>
        </w:tabs>
        <w:rPr>
          <w:rFonts w:ascii="Times New Roman" w:hAnsi="Times New Roman"/>
          <w:i/>
          <w:sz w:val="22"/>
          <w:szCs w:val="22"/>
        </w:rPr>
      </w:pPr>
      <w:r w:rsidRPr="00C52B52">
        <w:rPr>
          <w:rFonts w:ascii="Times New Roman" w:hAnsi="Times New Roman"/>
          <w:i/>
          <w:sz w:val="22"/>
          <w:szCs w:val="22"/>
        </w:rPr>
        <w:t xml:space="preserve">Performance and costs </w:t>
      </w:r>
      <w:r>
        <w:rPr>
          <w:rFonts w:ascii="Times New Roman" w:hAnsi="Times New Roman"/>
          <w:i/>
          <w:sz w:val="22"/>
          <w:szCs w:val="22"/>
        </w:rPr>
        <w:t xml:space="preserve">associated with the 100 </w:t>
      </w:r>
      <w:proofErr w:type="spellStart"/>
      <w:r>
        <w:rPr>
          <w:rFonts w:ascii="Times New Roman" w:hAnsi="Times New Roman"/>
          <w:i/>
          <w:sz w:val="22"/>
          <w:szCs w:val="22"/>
        </w:rPr>
        <w:t>Gbps</w:t>
      </w:r>
      <w:proofErr w:type="spellEnd"/>
      <w:r>
        <w:rPr>
          <w:rFonts w:ascii="Times New Roman" w:hAnsi="Times New Roman"/>
          <w:i/>
          <w:sz w:val="22"/>
          <w:szCs w:val="22"/>
        </w:rPr>
        <w:t xml:space="preserve"> amendment, in regards to the intended enterprise market, are believed to be reasonable. </w:t>
      </w:r>
    </w:p>
    <w:p w:rsidR="00927E73" w:rsidRPr="00C52B52" w:rsidRDefault="00A00205" w:rsidP="00927E73">
      <w:pPr>
        <w:pStyle w:val="NurText"/>
        <w:tabs>
          <w:tab w:val="left" w:pos="360"/>
        </w:tabs>
        <w:rPr>
          <w:rFonts w:ascii="Times New Roman" w:hAnsi="Times New Roman"/>
          <w:i/>
          <w:sz w:val="22"/>
          <w:szCs w:val="22"/>
        </w:rPr>
      </w:pPr>
      <w:r>
        <w:rPr>
          <w:rFonts w:ascii="Times New Roman" w:hAnsi="Times New Roman"/>
          <w:i/>
          <w:sz w:val="22"/>
          <w:szCs w:val="22"/>
        </w:rPr>
        <w:t xml:space="preserve"> </w:t>
      </w:r>
    </w:p>
    <w:p w:rsidR="00927E73" w:rsidRDefault="00927E73" w:rsidP="00927E73">
      <w:pPr>
        <w:pStyle w:val="Nur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NurText"/>
        <w:keepNext/>
        <w:tabs>
          <w:tab w:val="left" w:pos="360"/>
        </w:tabs>
        <w:rPr>
          <w:rFonts w:ascii="Times New Roman" w:hAnsi="Times New Roman"/>
          <w:b/>
        </w:rPr>
      </w:pPr>
      <w:r>
        <w:rPr>
          <w:rFonts w:ascii="Times New Roman" w:hAnsi="Times New Roman"/>
          <w:b/>
        </w:rPr>
        <w:t xml:space="preserve">c) Consideration of installation costs </w:t>
      </w:r>
    </w:p>
    <w:p w:rsidR="00927E73" w:rsidRPr="00531A42" w:rsidRDefault="00927E73" w:rsidP="00927E73">
      <w:pPr>
        <w:pStyle w:val="NurText"/>
        <w:tabs>
          <w:tab w:val="left" w:pos="360"/>
        </w:tabs>
        <w:rPr>
          <w:rFonts w:ascii="Times New Roman" w:hAnsi="Times New Roman"/>
          <w:i/>
        </w:rPr>
      </w:pPr>
    </w:p>
    <w:p w:rsidR="00F76E72" w:rsidRPr="000B3DFF" w:rsidRDefault="00F76E72" w:rsidP="00F76E72">
      <w:pPr>
        <w:pStyle w:val="Nur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Pr>
          <w:rFonts w:ascii="Times New Roman" w:hAnsi="Times New Roman"/>
          <w:i/>
          <w:sz w:val="22"/>
          <w:szCs w:val="22"/>
        </w:rPr>
        <w:t xml:space="preserve">IEEE 802.15.3 100 </w:t>
      </w:r>
      <w:proofErr w:type="spellStart"/>
      <w:r>
        <w:rPr>
          <w:rFonts w:ascii="Times New Roman" w:hAnsi="Times New Roman"/>
          <w:i/>
          <w:sz w:val="22"/>
          <w:szCs w:val="22"/>
        </w:rPr>
        <w:t>Gbps</w:t>
      </w:r>
      <w:proofErr w:type="spellEnd"/>
      <w:r>
        <w:rPr>
          <w:rFonts w:ascii="Times New Roman" w:hAnsi="Times New Roman"/>
          <w:i/>
          <w:sz w:val="22"/>
          <w:szCs w:val="22"/>
        </w:rPr>
        <w:t xml:space="preserve"> amendment </w:t>
      </w:r>
      <w:r w:rsidRPr="00C52B52">
        <w:rPr>
          <w:rFonts w:ascii="Times New Roman" w:hAnsi="Times New Roman"/>
          <w:i/>
          <w:sz w:val="22"/>
          <w:szCs w:val="22"/>
        </w:rPr>
        <w:t xml:space="preserve">objectives includes low cost installation with minimal </w:t>
      </w:r>
      <w:r>
        <w:rPr>
          <w:rFonts w:ascii="Times New Roman" w:hAnsi="Times New Roman"/>
          <w:i/>
          <w:sz w:val="22"/>
          <w:szCs w:val="22"/>
        </w:rPr>
        <w:t>or</w:t>
      </w:r>
      <w:r w:rsidRPr="00C52B52">
        <w:rPr>
          <w:rFonts w:ascii="Times New Roman" w:hAnsi="Times New Roman"/>
          <w:i/>
          <w:sz w:val="22"/>
          <w:szCs w:val="22"/>
        </w:rPr>
        <w:t xml:space="preserve"> no operator intervention.</w:t>
      </w:r>
    </w:p>
    <w:p w:rsidR="00B77906" w:rsidRDefault="00B77906">
      <w:pPr>
        <w:widowControl w:val="0"/>
        <w:spacing w:before="120"/>
      </w:pPr>
    </w:p>
    <w:sectPr w:rsidR="00B77906" w:rsidSect="007A412B">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Thomas Kürner" w:date="2013-09-17T06:02:00Z" w:initials="TK">
    <w:p w:rsidR="00CA15D7" w:rsidRDefault="00CA15D7">
      <w:pPr>
        <w:pStyle w:val="Kommentartext"/>
      </w:pPr>
      <w:r>
        <w:rPr>
          <w:rStyle w:val="Kommentarzeichen"/>
        </w:rPr>
        <w:annotationRef/>
      </w:r>
      <w:proofErr w:type="gramStart"/>
      <w:r>
        <w:t>to</w:t>
      </w:r>
      <w:proofErr w:type="gramEnd"/>
      <w:r>
        <w:t xml:space="preserve"> be backed-up </w:t>
      </w:r>
    </w:p>
  </w:comment>
  <w:comment w:id="2" w:author="Thomas Kürner" w:date="2013-09-17T06:05:00Z" w:initials="TK">
    <w:p w:rsidR="00CA15D7" w:rsidRDefault="00CA15D7">
      <w:pPr>
        <w:pStyle w:val="Kommentartext"/>
      </w:pPr>
      <w:r>
        <w:rPr>
          <w:rStyle w:val="Kommentarzeichen"/>
        </w:rPr>
        <w:annotationRef/>
      </w:r>
      <w:proofErr w:type="gramStart"/>
      <w:r>
        <w:t>to</w:t>
      </w:r>
      <w:proofErr w:type="gramEnd"/>
      <w:r>
        <w:t xml:space="preserve"> be backed-up</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D11" w:rsidRDefault="00074D11">
      <w:r>
        <w:separator/>
      </w:r>
    </w:p>
  </w:endnote>
  <w:endnote w:type="continuationSeparator" w:id="0">
    <w:p w:rsidR="00074D11" w:rsidRDefault="00074D11">
      <w:r>
        <w:continuationSeparator/>
      </w:r>
    </w:p>
  </w:endnote>
  <w:endnote w:type="continuationNotice" w:id="1">
    <w:p w:rsidR="00074D11" w:rsidRDefault="00074D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Pr="00EF1459" w:rsidRDefault="002A337F">
    <w:pPr>
      <w:pStyle w:val="Fuzeile"/>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EF1459" w:rsidRPr="00EF1459">
      <w:rPr>
        <w:lang w:val="de-DE"/>
      </w:rPr>
      <w:t>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D11" w:rsidRDefault="00074D11">
      <w:r>
        <w:separator/>
      </w:r>
    </w:p>
  </w:footnote>
  <w:footnote w:type="continuationSeparator" w:id="0">
    <w:p w:rsidR="00074D11" w:rsidRDefault="00074D11">
      <w:r>
        <w:continuationSeparator/>
      </w:r>
    </w:p>
  </w:footnote>
  <w:footnote w:type="continuationNotice" w:id="1">
    <w:p w:rsidR="00074D11" w:rsidRDefault="00074D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F07173">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5324A0">
      <w:rPr>
        <w:b/>
        <w:noProof/>
        <w:sz w:val="28"/>
      </w:rPr>
      <w:t>September, 2013</w:t>
    </w:r>
    <w:r>
      <w:rPr>
        <w:b/>
        <w:sz w:val="28"/>
      </w:rPr>
      <w:fldChar w:fldCharType="end"/>
    </w:r>
    <w:r w:rsidR="002A337F">
      <w:rPr>
        <w:b/>
        <w:sz w:val="28"/>
      </w:rPr>
      <w:tab/>
      <w:t xml:space="preserve"> IEEE P802.15-</w:t>
    </w:r>
    <w:r w:rsidR="00595064" w:rsidRPr="0076171B">
      <w:rPr>
        <w:b/>
        <w:sz w:val="28"/>
      </w:rPr>
      <w:t>13</w:t>
    </w:r>
    <w:r w:rsidR="000403EF" w:rsidRPr="0076171B">
      <w:rPr>
        <w:b/>
        <w:sz w:val="28"/>
      </w:rPr>
      <w:t>-</w:t>
    </w:r>
    <w:r w:rsidR="00EF1459" w:rsidRPr="0076171B">
      <w:rPr>
        <w:b/>
        <w:sz w:val="28"/>
      </w:rPr>
      <w:t>0</w:t>
    </w:r>
    <w:r w:rsidR="00EF1459">
      <w:rPr>
        <w:b/>
        <w:sz w:val="28"/>
      </w:rPr>
      <w:t>522</w:t>
    </w:r>
    <w:r w:rsidR="000403EF" w:rsidRPr="0076171B">
      <w:rPr>
        <w:b/>
        <w:sz w:val="28"/>
      </w:rPr>
      <w:t>-</w:t>
    </w:r>
    <w:r w:rsidR="00EF1459">
      <w:rPr>
        <w:b/>
        <w:sz w:val="28"/>
      </w:rPr>
      <w:t>0</w:t>
    </w:r>
    <w:r w:rsidR="000403EF" w:rsidRPr="0076171B">
      <w:rPr>
        <w:b/>
        <w:sz w:val="28"/>
      </w:rPr>
      <w:t>-</w:t>
    </w:r>
    <w:r w:rsidR="00EF1459" w:rsidRPr="0076171B">
      <w:rPr>
        <w:b/>
        <w:sz w:val="28"/>
      </w:rPr>
      <w:t>0</w:t>
    </w:r>
    <w:r w:rsidR="00EF1459">
      <w:rPr>
        <w:b/>
        <w:sz w:val="28"/>
      </w:rPr>
      <w:t>thz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pos w:val="beneathTex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7E73"/>
    <w:rsid w:val="00000AE1"/>
    <w:rsid w:val="000122ED"/>
    <w:rsid w:val="00034CCF"/>
    <w:rsid w:val="00036D62"/>
    <w:rsid w:val="00037AAD"/>
    <w:rsid w:val="000403EF"/>
    <w:rsid w:val="00043AF1"/>
    <w:rsid w:val="00051BEF"/>
    <w:rsid w:val="00056DDA"/>
    <w:rsid w:val="00061E1F"/>
    <w:rsid w:val="00074D11"/>
    <w:rsid w:val="0007613D"/>
    <w:rsid w:val="0008163B"/>
    <w:rsid w:val="00086484"/>
    <w:rsid w:val="000923B1"/>
    <w:rsid w:val="00096953"/>
    <w:rsid w:val="000A18B4"/>
    <w:rsid w:val="000A60C4"/>
    <w:rsid w:val="000C1AEA"/>
    <w:rsid w:val="000C2935"/>
    <w:rsid w:val="000D241F"/>
    <w:rsid w:val="000D2F00"/>
    <w:rsid w:val="000F0E91"/>
    <w:rsid w:val="000F7A7E"/>
    <w:rsid w:val="001037FE"/>
    <w:rsid w:val="00107F7E"/>
    <w:rsid w:val="001111C3"/>
    <w:rsid w:val="001124DD"/>
    <w:rsid w:val="00124EBD"/>
    <w:rsid w:val="00142C39"/>
    <w:rsid w:val="0016063D"/>
    <w:rsid w:val="00165DF1"/>
    <w:rsid w:val="001869D4"/>
    <w:rsid w:val="00194D4F"/>
    <w:rsid w:val="001A10F3"/>
    <w:rsid w:val="001B021A"/>
    <w:rsid w:val="001C241A"/>
    <w:rsid w:val="001C5B46"/>
    <w:rsid w:val="001D69DE"/>
    <w:rsid w:val="001D732D"/>
    <w:rsid w:val="001D7A3F"/>
    <w:rsid w:val="001E12CA"/>
    <w:rsid w:val="001E37E0"/>
    <w:rsid w:val="001E468D"/>
    <w:rsid w:val="001F0962"/>
    <w:rsid w:val="001F1D17"/>
    <w:rsid w:val="001F2FBF"/>
    <w:rsid w:val="002126DD"/>
    <w:rsid w:val="00226215"/>
    <w:rsid w:val="0024752F"/>
    <w:rsid w:val="00283E83"/>
    <w:rsid w:val="002932D8"/>
    <w:rsid w:val="00293A4D"/>
    <w:rsid w:val="00297ABE"/>
    <w:rsid w:val="002A337F"/>
    <w:rsid w:val="002A3CA4"/>
    <w:rsid w:val="002A755D"/>
    <w:rsid w:val="002B3974"/>
    <w:rsid w:val="002B4C8F"/>
    <w:rsid w:val="002B7722"/>
    <w:rsid w:val="002D7CC8"/>
    <w:rsid w:val="002E14C4"/>
    <w:rsid w:val="002E44F2"/>
    <w:rsid w:val="002F4964"/>
    <w:rsid w:val="002F65FB"/>
    <w:rsid w:val="002F7B48"/>
    <w:rsid w:val="003211FB"/>
    <w:rsid w:val="0033763F"/>
    <w:rsid w:val="003400EA"/>
    <w:rsid w:val="003415CC"/>
    <w:rsid w:val="00347F10"/>
    <w:rsid w:val="003607BE"/>
    <w:rsid w:val="00371A47"/>
    <w:rsid w:val="0037271A"/>
    <w:rsid w:val="00377E08"/>
    <w:rsid w:val="0038663D"/>
    <w:rsid w:val="00396CF8"/>
    <w:rsid w:val="003A29D5"/>
    <w:rsid w:val="003A753E"/>
    <w:rsid w:val="003B1A4D"/>
    <w:rsid w:val="003C0754"/>
    <w:rsid w:val="003C1CE1"/>
    <w:rsid w:val="003E788B"/>
    <w:rsid w:val="0041018F"/>
    <w:rsid w:val="00410378"/>
    <w:rsid w:val="00433DBC"/>
    <w:rsid w:val="004470A0"/>
    <w:rsid w:val="004602D1"/>
    <w:rsid w:val="0047465E"/>
    <w:rsid w:val="00475ED8"/>
    <w:rsid w:val="004767EF"/>
    <w:rsid w:val="004B1A3F"/>
    <w:rsid w:val="004B2B89"/>
    <w:rsid w:val="004B2E98"/>
    <w:rsid w:val="004C3211"/>
    <w:rsid w:val="004C5AE0"/>
    <w:rsid w:val="004C683E"/>
    <w:rsid w:val="004F2343"/>
    <w:rsid w:val="004F6143"/>
    <w:rsid w:val="004F79D0"/>
    <w:rsid w:val="004F7D30"/>
    <w:rsid w:val="00506654"/>
    <w:rsid w:val="0051277F"/>
    <w:rsid w:val="00520723"/>
    <w:rsid w:val="005253B1"/>
    <w:rsid w:val="00531A42"/>
    <w:rsid w:val="005324A0"/>
    <w:rsid w:val="005445B6"/>
    <w:rsid w:val="0054576B"/>
    <w:rsid w:val="005470D4"/>
    <w:rsid w:val="005537B8"/>
    <w:rsid w:val="00555FF4"/>
    <w:rsid w:val="005641C8"/>
    <w:rsid w:val="005725D5"/>
    <w:rsid w:val="00572AD2"/>
    <w:rsid w:val="00584117"/>
    <w:rsid w:val="00595064"/>
    <w:rsid w:val="005A4D5B"/>
    <w:rsid w:val="005A5914"/>
    <w:rsid w:val="005B2C54"/>
    <w:rsid w:val="005B4D7B"/>
    <w:rsid w:val="005C71DE"/>
    <w:rsid w:val="005D3DD9"/>
    <w:rsid w:val="005D6EE1"/>
    <w:rsid w:val="005D7427"/>
    <w:rsid w:val="005E4E36"/>
    <w:rsid w:val="005E51D0"/>
    <w:rsid w:val="005F0ED4"/>
    <w:rsid w:val="005F4555"/>
    <w:rsid w:val="005F5D72"/>
    <w:rsid w:val="0061238B"/>
    <w:rsid w:val="00615719"/>
    <w:rsid w:val="00630428"/>
    <w:rsid w:val="00644277"/>
    <w:rsid w:val="00645802"/>
    <w:rsid w:val="00645D22"/>
    <w:rsid w:val="00661BF0"/>
    <w:rsid w:val="006736CE"/>
    <w:rsid w:val="00690563"/>
    <w:rsid w:val="0069268B"/>
    <w:rsid w:val="006A1031"/>
    <w:rsid w:val="006A346A"/>
    <w:rsid w:val="006D5A96"/>
    <w:rsid w:val="006E2471"/>
    <w:rsid w:val="006F2788"/>
    <w:rsid w:val="006F43D0"/>
    <w:rsid w:val="0070334B"/>
    <w:rsid w:val="00712100"/>
    <w:rsid w:val="0071485B"/>
    <w:rsid w:val="0072655E"/>
    <w:rsid w:val="00735AB6"/>
    <w:rsid w:val="00735BBC"/>
    <w:rsid w:val="007570DA"/>
    <w:rsid w:val="0076171B"/>
    <w:rsid w:val="00767074"/>
    <w:rsid w:val="007765FC"/>
    <w:rsid w:val="007974A1"/>
    <w:rsid w:val="007A412B"/>
    <w:rsid w:val="007B6288"/>
    <w:rsid w:val="007C75F4"/>
    <w:rsid w:val="007F25BD"/>
    <w:rsid w:val="007F4FAC"/>
    <w:rsid w:val="008106D0"/>
    <w:rsid w:val="00810E6D"/>
    <w:rsid w:val="0081558E"/>
    <w:rsid w:val="0081676B"/>
    <w:rsid w:val="00820D1A"/>
    <w:rsid w:val="00825B93"/>
    <w:rsid w:val="00836478"/>
    <w:rsid w:val="008457CA"/>
    <w:rsid w:val="00847B5C"/>
    <w:rsid w:val="00881FDE"/>
    <w:rsid w:val="0089783D"/>
    <w:rsid w:val="008A2EEE"/>
    <w:rsid w:val="008C2DBE"/>
    <w:rsid w:val="008E7D66"/>
    <w:rsid w:val="009176FD"/>
    <w:rsid w:val="00922813"/>
    <w:rsid w:val="00927E73"/>
    <w:rsid w:val="009346B6"/>
    <w:rsid w:val="009408BD"/>
    <w:rsid w:val="00941CCA"/>
    <w:rsid w:val="00945692"/>
    <w:rsid w:val="009615C1"/>
    <w:rsid w:val="00975719"/>
    <w:rsid w:val="009814BE"/>
    <w:rsid w:val="00983F8D"/>
    <w:rsid w:val="00984E08"/>
    <w:rsid w:val="009B47F3"/>
    <w:rsid w:val="009C1AAA"/>
    <w:rsid w:val="009C444C"/>
    <w:rsid w:val="009D2C21"/>
    <w:rsid w:val="009E3B25"/>
    <w:rsid w:val="009F5266"/>
    <w:rsid w:val="009F650B"/>
    <w:rsid w:val="00A00205"/>
    <w:rsid w:val="00A15F1F"/>
    <w:rsid w:val="00A16F7D"/>
    <w:rsid w:val="00A44734"/>
    <w:rsid w:val="00A44B8C"/>
    <w:rsid w:val="00A47A28"/>
    <w:rsid w:val="00A50D28"/>
    <w:rsid w:val="00A526F8"/>
    <w:rsid w:val="00A64CA5"/>
    <w:rsid w:val="00A708D9"/>
    <w:rsid w:val="00A87D95"/>
    <w:rsid w:val="00A91631"/>
    <w:rsid w:val="00A955CA"/>
    <w:rsid w:val="00A97B28"/>
    <w:rsid w:val="00AB2B1A"/>
    <w:rsid w:val="00AB47A6"/>
    <w:rsid w:val="00AE5836"/>
    <w:rsid w:val="00AF4CD5"/>
    <w:rsid w:val="00B05655"/>
    <w:rsid w:val="00B36866"/>
    <w:rsid w:val="00B37C25"/>
    <w:rsid w:val="00B54709"/>
    <w:rsid w:val="00B712C7"/>
    <w:rsid w:val="00B77906"/>
    <w:rsid w:val="00B93E63"/>
    <w:rsid w:val="00BA01F8"/>
    <w:rsid w:val="00BB45B2"/>
    <w:rsid w:val="00BB5E56"/>
    <w:rsid w:val="00BC4185"/>
    <w:rsid w:val="00BE34EE"/>
    <w:rsid w:val="00BE6095"/>
    <w:rsid w:val="00BE70D3"/>
    <w:rsid w:val="00BF7BBF"/>
    <w:rsid w:val="00BF7F1A"/>
    <w:rsid w:val="00C0127E"/>
    <w:rsid w:val="00C235DA"/>
    <w:rsid w:val="00C33E1C"/>
    <w:rsid w:val="00C4509A"/>
    <w:rsid w:val="00C52B52"/>
    <w:rsid w:val="00C54057"/>
    <w:rsid w:val="00C54592"/>
    <w:rsid w:val="00C56DA1"/>
    <w:rsid w:val="00C70FE8"/>
    <w:rsid w:val="00C72B07"/>
    <w:rsid w:val="00C76E0E"/>
    <w:rsid w:val="00C86BA4"/>
    <w:rsid w:val="00C92B1A"/>
    <w:rsid w:val="00CA15D7"/>
    <w:rsid w:val="00CB18FA"/>
    <w:rsid w:val="00CC1C15"/>
    <w:rsid w:val="00CE7292"/>
    <w:rsid w:val="00CF50D8"/>
    <w:rsid w:val="00D1694A"/>
    <w:rsid w:val="00D35912"/>
    <w:rsid w:val="00D622E1"/>
    <w:rsid w:val="00D756BD"/>
    <w:rsid w:val="00D91DC0"/>
    <w:rsid w:val="00DC04AE"/>
    <w:rsid w:val="00DD142B"/>
    <w:rsid w:val="00DD3488"/>
    <w:rsid w:val="00E00479"/>
    <w:rsid w:val="00E119BA"/>
    <w:rsid w:val="00E242E9"/>
    <w:rsid w:val="00E4022A"/>
    <w:rsid w:val="00E4570F"/>
    <w:rsid w:val="00E4594C"/>
    <w:rsid w:val="00E70476"/>
    <w:rsid w:val="00E73E6B"/>
    <w:rsid w:val="00E76ECA"/>
    <w:rsid w:val="00E772E0"/>
    <w:rsid w:val="00E847BE"/>
    <w:rsid w:val="00EA07E2"/>
    <w:rsid w:val="00EC11AE"/>
    <w:rsid w:val="00EC46EE"/>
    <w:rsid w:val="00ED7F15"/>
    <w:rsid w:val="00EE12F0"/>
    <w:rsid w:val="00EE2379"/>
    <w:rsid w:val="00EE2526"/>
    <w:rsid w:val="00EE64B9"/>
    <w:rsid w:val="00EF1459"/>
    <w:rsid w:val="00EF174B"/>
    <w:rsid w:val="00F07173"/>
    <w:rsid w:val="00F215BE"/>
    <w:rsid w:val="00F32A83"/>
    <w:rsid w:val="00F508E0"/>
    <w:rsid w:val="00F510D0"/>
    <w:rsid w:val="00F5416D"/>
    <w:rsid w:val="00F6160F"/>
    <w:rsid w:val="00F623F2"/>
    <w:rsid w:val="00F67B15"/>
    <w:rsid w:val="00F76E72"/>
    <w:rsid w:val="00F82329"/>
    <w:rsid w:val="00F84CA7"/>
    <w:rsid w:val="00F9529B"/>
    <w:rsid w:val="00FB292B"/>
    <w:rsid w:val="00FD6113"/>
    <w:rsid w:val="00FE499D"/>
    <w:rsid w:val="00FF61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12B"/>
    <w:rPr>
      <w:rFonts w:ascii="Times New Roman" w:hAnsi="Times New Roman"/>
      <w:sz w:val="24"/>
    </w:rPr>
  </w:style>
  <w:style w:type="paragraph" w:styleId="berschrift1">
    <w:name w:val="heading 1"/>
    <w:basedOn w:val="Standard"/>
    <w:next w:val="Standard"/>
    <w:qFormat/>
    <w:rsid w:val="007A412B"/>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7A412B"/>
    <w:pPr>
      <w:tabs>
        <w:tab w:val="center" w:pos="4320"/>
        <w:tab w:val="right" w:pos="8640"/>
      </w:tabs>
    </w:pPr>
  </w:style>
  <w:style w:type="paragraph" w:styleId="Kopfzeile">
    <w:name w:val="header"/>
    <w:basedOn w:val="Standard"/>
    <w:semiHidden/>
    <w:rsid w:val="007A412B"/>
    <w:pPr>
      <w:tabs>
        <w:tab w:val="center" w:pos="4320"/>
        <w:tab w:val="right" w:pos="8640"/>
      </w:tabs>
    </w:pPr>
  </w:style>
  <w:style w:type="paragraph" w:customStyle="1" w:styleId="BitHeading">
    <w:name w:val="Bit Heading"/>
    <w:basedOn w:val="Standard"/>
    <w:rsid w:val="007A412B"/>
    <w:pPr>
      <w:spacing w:before="120"/>
      <w:jc w:val="both"/>
    </w:pPr>
    <w:rPr>
      <w:rFonts w:ascii="Palatino" w:hAnsi="Palatino"/>
      <w:i/>
    </w:rPr>
  </w:style>
  <w:style w:type="paragraph" w:customStyle="1" w:styleId="BlockParagraph">
    <w:name w:val="BlockParagraph"/>
    <w:basedOn w:val="Standard"/>
    <w:rsid w:val="007A412B"/>
    <w:pPr>
      <w:spacing w:before="120"/>
    </w:pPr>
    <w:rPr>
      <w:rFonts w:ascii="Palatino" w:hAnsi="Palatino"/>
    </w:rPr>
  </w:style>
  <w:style w:type="paragraph" w:customStyle="1" w:styleId="Definition">
    <w:name w:val="Definition"/>
    <w:basedOn w:val="Standard"/>
    <w:rsid w:val="007A412B"/>
    <w:pPr>
      <w:spacing w:after="200"/>
      <w:ind w:right="-720"/>
      <w:jc w:val="both"/>
    </w:pPr>
    <w:rPr>
      <w:rFonts w:ascii="New Century Schlbk" w:hAnsi="New Century Schlbk"/>
      <w:sz w:val="20"/>
    </w:rPr>
  </w:style>
  <w:style w:type="paragraph" w:styleId="Textkrper">
    <w:name w:val="Body Text"/>
    <w:basedOn w:val="Standard"/>
    <w:semiHidden/>
    <w:rsid w:val="007A412B"/>
    <w:rPr>
      <w:color w:val="000000"/>
    </w:rPr>
  </w:style>
  <w:style w:type="paragraph" w:styleId="Dokumentstruktur">
    <w:name w:val="Document Map"/>
    <w:basedOn w:val="Standard"/>
    <w:semiHidden/>
    <w:rsid w:val="007A412B"/>
    <w:pPr>
      <w:shd w:val="clear" w:color="auto" w:fill="000080"/>
    </w:pPr>
    <w:rPr>
      <w:rFonts w:ascii="Tahoma" w:hAnsi="Tahoma"/>
    </w:rPr>
  </w:style>
  <w:style w:type="character" w:styleId="Seitenzahl">
    <w:name w:val="page number"/>
    <w:basedOn w:val="Absatz-Standardschriftart"/>
    <w:semiHidden/>
    <w:rsid w:val="007A412B"/>
  </w:style>
  <w:style w:type="paragraph" w:customStyle="1" w:styleId="covertext">
    <w:name w:val="cover text"/>
    <w:basedOn w:val="Standard"/>
    <w:rsid w:val="007A412B"/>
    <w:pPr>
      <w:spacing w:before="120" w:after="120"/>
    </w:pPr>
  </w:style>
  <w:style w:type="paragraph" w:styleId="NurText">
    <w:name w:val="Plain Text"/>
    <w:basedOn w:val="Standard"/>
    <w:link w:val="NurTextZchn"/>
    <w:rsid w:val="00927E73"/>
    <w:rPr>
      <w:rFonts w:ascii="Courier New" w:eastAsia="MS Mincho" w:hAnsi="Courier New"/>
      <w:sz w:val="20"/>
    </w:rPr>
  </w:style>
  <w:style w:type="character" w:customStyle="1" w:styleId="NurTextZchn">
    <w:name w:val="Nur Text Zchn"/>
    <w:link w:val="Nur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Absatz-Standardschriftart"/>
    <w:rsid w:val="00661BF0"/>
  </w:style>
  <w:style w:type="paragraph" w:styleId="Sprechblasentext">
    <w:name w:val="Balloon Text"/>
    <w:basedOn w:val="Standard"/>
    <w:link w:val="SprechblasentextZchn"/>
    <w:uiPriority w:val="99"/>
    <w:semiHidden/>
    <w:unhideWhenUsed/>
    <w:rsid w:val="00107F7E"/>
    <w:rPr>
      <w:rFonts w:ascii="Tahoma" w:hAnsi="Tahoma" w:cs="Tahoma"/>
      <w:sz w:val="16"/>
      <w:szCs w:val="16"/>
    </w:rPr>
  </w:style>
  <w:style w:type="character" w:customStyle="1" w:styleId="SprechblasentextZchn">
    <w:name w:val="Sprechblasentext Zchn"/>
    <w:link w:val="Sprechblasentext"/>
    <w:uiPriority w:val="99"/>
    <w:semiHidden/>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character" w:styleId="Kommentarzeichen">
    <w:name w:val="annotation reference"/>
    <w:basedOn w:val="Absatz-Standardschriftart"/>
    <w:uiPriority w:val="99"/>
    <w:semiHidden/>
    <w:unhideWhenUsed/>
    <w:rsid w:val="00CA15D7"/>
    <w:rPr>
      <w:sz w:val="16"/>
      <w:szCs w:val="16"/>
    </w:rPr>
  </w:style>
  <w:style w:type="paragraph" w:styleId="Kommentartext">
    <w:name w:val="annotation text"/>
    <w:basedOn w:val="Standard"/>
    <w:link w:val="KommentartextZchn"/>
    <w:uiPriority w:val="99"/>
    <w:semiHidden/>
    <w:unhideWhenUsed/>
    <w:rsid w:val="00CA15D7"/>
    <w:rPr>
      <w:sz w:val="20"/>
    </w:rPr>
  </w:style>
  <w:style w:type="character" w:customStyle="1" w:styleId="KommentartextZchn">
    <w:name w:val="Kommentartext Zchn"/>
    <w:basedOn w:val="Absatz-Standardschriftart"/>
    <w:link w:val="Kommentartext"/>
    <w:uiPriority w:val="99"/>
    <w:semiHidden/>
    <w:rsid w:val="00CA15D7"/>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CA15D7"/>
    <w:rPr>
      <w:b/>
      <w:bCs/>
    </w:rPr>
  </w:style>
  <w:style w:type="character" w:customStyle="1" w:styleId="KommentarthemaZchn">
    <w:name w:val="Kommentarthema Zchn"/>
    <w:basedOn w:val="KommentartextZchn"/>
    <w:link w:val="Kommentarthema"/>
    <w:uiPriority w:val="99"/>
    <w:semiHidden/>
    <w:rsid w:val="00CA15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link w:val="Plain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s>
</file>

<file path=word/webSettings.xml><?xml version="1.0" encoding="utf-8"?>
<w:webSettings xmlns:r="http://schemas.openxmlformats.org/officeDocument/2006/relationships" xmlns:w="http://schemas.openxmlformats.org/wordprocessingml/2006/main">
  <w:divs>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erner@tu-bs.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B350D-7D9C-4D99-B965-4C0CEED1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601</Words>
  <Characters>3790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802.15 Medical Body Area Networks Study Group 5 Criteria</vt:lpstr>
      <vt:lpstr>IEEE 802.15 Medical Body Area Networks Study Group 5 Criteria</vt:lpstr>
    </vt:vector>
  </TitlesOfParts>
  <Company>Philips</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Thomas Kürner</cp:lastModifiedBy>
  <cp:revision>7</cp:revision>
  <cp:lastPrinted>2010-05-04T14:56:00Z</cp:lastPrinted>
  <dcterms:created xsi:type="dcterms:W3CDTF">2013-09-16T10:33:00Z</dcterms:created>
  <dcterms:modified xsi:type="dcterms:W3CDTF">2013-09-17T04:36:00Z</dcterms:modified>
  <cp:category>15-10-0261-00-mban</cp:category>
</cp:coreProperties>
</file>