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8947A6" w:rsidP="0032417E">
            <w:r>
              <w:fldChar w:fldCharType="begin"/>
            </w:r>
            <w:r>
              <w:instrText xml:space="preserve"> TITLE  \* MERGEFORMAT </w:instrText>
            </w:r>
            <w:r>
              <w:fldChar w:fldCharType="separate"/>
            </w:r>
            <w:r w:rsidR="005745CC">
              <w:rPr>
                <w:rFonts w:hint="eastAsia"/>
                <w:b/>
                <w:sz w:val="28"/>
                <w:lang w:eastAsia="ko-KR"/>
              </w:rPr>
              <w:t>Draft of T</w:t>
            </w:r>
            <w:r w:rsidR="00153CEE" w:rsidRPr="00AC430A">
              <w:rPr>
                <w:b/>
                <w:sz w:val="28"/>
              </w:rPr>
              <w:t>G</w:t>
            </w:r>
            <w:r w:rsidR="00153CEE" w:rsidRPr="00AC430A">
              <w:rPr>
                <w:rFonts w:hint="eastAsia"/>
                <w:b/>
                <w:sz w:val="28"/>
                <w:lang w:eastAsia="ko-KR"/>
              </w:rPr>
              <w:t>8</w:t>
            </w:r>
            <w:r w:rsidR="00153CEE" w:rsidRPr="00AC430A">
              <w:rPr>
                <w:b/>
                <w:sz w:val="28"/>
              </w:rPr>
              <w:t xml:space="preserve"> </w:t>
            </w:r>
            <w:r w:rsidR="004436DD">
              <w:rPr>
                <w:rFonts w:hint="eastAsia"/>
                <w:b/>
                <w:sz w:val="28"/>
                <w:lang w:eastAsia="ko-KR"/>
              </w:rPr>
              <w:t xml:space="preserve">PAC </w:t>
            </w:r>
            <w:r w:rsidR="00A85564">
              <w:rPr>
                <w:rFonts w:hint="eastAsia"/>
                <w:b/>
                <w:sz w:val="28"/>
                <w:lang w:eastAsia="ko-KR"/>
              </w:rPr>
              <w:t xml:space="preserve">Link Layer Specification </w:t>
            </w:r>
            <w:r w:rsidR="004436DD">
              <w:rPr>
                <w:rFonts w:hint="eastAsia"/>
                <w:b/>
                <w:sz w:val="28"/>
                <w:lang w:eastAsia="ko-KR"/>
              </w:rPr>
              <w:t xml:space="preserve">Document </w:t>
            </w:r>
            <w:r>
              <w:rPr>
                <w:b/>
                <w:sz w:val="28"/>
                <w:lang w:eastAsia="ko-KR"/>
              </w:rPr>
              <w:fldChar w:fldCharType="end"/>
            </w:r>
            <w:bookmarkStart w:id="0" w:name="_GoBack"/>
            <w:bookmarkEnd w:id="0"/>
            <w:r w:rsidR="00153CEE" w:rsidRPr="00AC430A">
              <w:rPr>
                <w:b/>
                <w:sz w:val="28"/>
              </w:rPr>
              <w:t xml:space="preserve">  </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1F4027" w:rsidRDefault="001C3770" w:rsidP="004436DD">
            <w:pPr>
              <w:rPr>
                <w:lang w:eastAsia="ko-KR"/>
              </w:rPr>
            </w:pPr>
            <w:r>
              <w:rPr>
                <w:rFonts w:hint="eastAsia"/>
                <w:lang w:eastAsia="ko-KR"/>
              </w:rPr>
              <w:t>July 7</w:t>
            </w:r>
            <w:r w:rsidR="004436DD">
              <w:t>, 201</w:t>
            </w:r>
            <w:r w:rsidR="004436DD">
              <w:rPr>
                <w:rFonts w:hint="eastAsia"/>
                <w:lang w:eastAsia="ko-KR"/>
              </w:rPr>
              <w:t>3</w:t>
            </w:r>
            <w:r w:rsidR="00F115FF" w:rsidRPr="00AC430A">
              <w:rPr>
                <w:rFonts w:hint="eastAsia"/>
                <w:lang w:eastAsia="ko-KR"/>
              </w:rPr>
              <w:t xml:space="preserve"> (r0)</w:t>
            </w:r>
          </w:p>
          <w:p w:rsidR="00A062F1" w:rsidRPr="00AC430A" w:rsidRDefault="00A062F1" w:rsidP="0053596D">
            <w:pPr>
              <w:rPr>
                <w:lang w:eastAsia="ko-KR"/>
              </w:rPr>
            </w:pP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153CEE" w:rsidRPr="00AC430A" w:rsidRDefault="00153CEE" w:rsidP="00A84DF4">
            <w:pPr>
              <w:pStyle w:val="HTML"/>
              <w:rPr>
                <w:rFonts w:ascii="Times New Roman" w:eastAsiaTheme="minorEastAsia" w:hAnsi="Times New Roman" w:cs="Times New Roman"/>
                <w:color w:val="auto"/>
                <w:sz w:val="22"/>
              </w:rPr>
            </w:pPr>
            <w:r w:rsidRPr="00AC430A">
              <w:rPr>
                <w:rFonts w:ascii="Times New Roman" w:eastAsiaTheme="minorEastAsia" w:hAnsi="Times New Roman" w:cs="Times New Roman" w:hint="eastAsia"/>
                <w:color w:val="auto"/>
                <w:sz w:val="22"/>
                <w:szCs w:val="22"/>
              </w:rPr>
              <w:t xml:space="preserve">802.15.8 </w:t>
            </w:r>
            <w:r w:rsidR="00853CDF">
              <w:rPr>
                <w:rFonts w:ascii="Times New Roman" w:eastAsiaTheme="minorEastAsia" w:hAnsi="Times New Roman" w:cs="Times New Roman" w:hint="eastAsia"/>
                <w:color w:val="auto"/>
                <w:sz w:val="22"/>
                <w:szCs w:val="22"/>
              </w:rPr>
              <w:t>Link specification</w:t>
            </w:r>
            <w:r w:rsidR="001C3770">
              <w:rPr>
                <w:rFonts w:ascii="Times New Roman" w:eastAsiaTheme="minorEastAsia" w:hAnsi="Times New Roman" w:cs="Times New Roman" w:hint="eastAsia"/>
                <w:color w:val="auto"/>
                <w:sz w:val="22"/>
                <w:szCs w:val="22"/>
              </w:rPr>
              <w:t xml:space="preserve"> proposer</w:t>
            </w:r>
            <w:r w:rsidRPr="00AC430A">
              <w:rPr>
                <w:rFonts w:ascii="Times New Roman" w:eastAsiaTheme="minorEastAsia" w:hAnsi="Times New Roman" w:cs="Times New Roman" w:hint="eastAsia"/>
                <w:color w:val="auto"/>
                <w:sz w:val="22"/>
                <w:szCs w:val="22"/>
              </w:rPr>
              <w:t>:</w:t>
            </w:r>
          </w:p>
          <w:p w:rsidR="00153CEE" w:rsidRPr="00AC430A" w:rsidRDefault="001C3770" w:rsidP="00F4143A">
            <w:pPr>
              <w:pStyle w:val="HTML"/>
              <w:rPr>
                <w:rFonts w:ascii="Times New Roman" w:eastAsiaTheme="minorEastAsia" w:hAnsi="Times New Roman" w:cs="Times New Roman"/>
                <w:color w:val="auto"/>
                <w:sz w:val="22"/>
              </w:rPr>
            </w:pPr>
            <w:proofErr w:type="spellStart"/>
            <w:r>
              <w:rPr>
                <w:rFonts w:ascii="Times New Roman" w:eastAsiaTheme="minorEastAsia" w:hAnsi="Times New Roman" w:cs="Times New Roman" w:hint="eastAsia"/>
                <w:color w:val="auto"/>
                <w:sz w:val="22"/>
                <w:szCs w:val="22"/>
              </w:rPr>
              <w:t>Seong</w:t>
            </w:r>
            <w:proofErr w:type="spellEnd"/>
            <w:r>
              <w:rPr>
                <w:rFonts w:ascii="Times New Roman" w:eastAsiaTheme="minorEastAsia" w:hAnsi="Times New Roman" w:cs="Times New Roman" w:hint="eastAsia"/>
                <w:color w:val="auto"/>
                <w:sz w:val="22"/>
                <w:szCs w:val="22"/>
              </w:rPr>
              <w:t xml:space="preserve">-Soon </w:t>
            </w:r>
            <w:proofErr w:type="spellStart"/>
            <w:r>
              <w:rPr>
                <w:rFonts w:ascii="Times New Roman" w:eastAsiaTheme="minorEastAsia" w:hAnsi="Times New Roman" w:cs="Times New Roman" w:hint="eastAsia"/>
                <w:color w:val="auto"/>
                <w:sz w:val="22"/>
                <w:szCs w:val="22"/>
              </w:rPr>
              <w:t>Joo</w:t>
            </w:r>
            <w:proofErr w:type="spellEnd"/>
            <w:r>
              <w:rPr>
                <w:rFonts w:ascii="Times New Roman" w:eastAsiaTheme="minorEastAsia" w:hAnsi="Times New Roman" w:cs="Times New Roman" w:hint="eastAsia"/>
                <w:color w:val="auto"/>
                <w:sz w:val="22"/>
                <w:szCs w:val="22"/>
              </w:rPr>
              <w:t xml:space="preserve"> (ETRI)</w:t>
            </w:r>
          </w:p>
          <w:p w:rsidR="00F4143A" w:rsidRPr="00AC430A" w:rsidRDefault="00F4143A" w:rsidP="00B06105">
            <w:pPr>
              <w:pStyle w:val="HTML"/>
              <w:rPr>
                <w:rFonts w:eastAsiaTheme="minorEastAsia"/>
                <w:color w:val="auto"/>
              </w:rPr>
            </w:pP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153CEE" w:rsidRDefault="00153CEE" w:rsidP="00153CEE">
            <w:pPr>
              <w:tabs>
                <w:tab w:val="left" w:pos="1152"/>
              </w:tabs>
              <w:rPr>
                <w:lang w:eastAsia="ko-KR"/>
              </w:rPr>
            </w:pPr>
            <w:r w:rsidRPr="00AC430A">
              <w:rPr>
                <w:rFonts w:hint="eastAsia"/>
                <w:szCs w:val="22"/>
                <w:lang w:eastAsia="ko-KR"/>
              </w:rPr>
              <w:t>[</w:t>
            </w:r>
            <w:r w:rsidR="001C3770">
              <w:rPr>
                <w:rFonts w:hint="eastAsia"/>
                <w:szCs w:val="22"/>
                <w:lang w:eastAsia="ko-KR"/>
              </w:rPr>
              <w:t>ssjoo</w:t>
            </w:r>
            <w:r w:rsidRPr="00AC430A">
              <w:rPr>
                <w:szCs w:val="22"/>
                <w:lang w:eastAsia="ko-KR"/>
              </w:rPr>
              <w:t>@</w:t>
            </w:r>
            <w:r w:rsidR="001C3770">
              <w:rPr>
                <w:rFonts w:hint="eastAsia"/>
                <w:szCs w:val="22"/>
                <w:lang w:eastAsia="ko-KR"/>
              </w:rPr>
              <w:t>etri.re.kr</w:t>
            </w:r>
            <w:r w:rsidRPr="00AC430A">
              <w:rPr>
                <w:rFonts w:hint="eastAsia"/>
                <w:szCs w:val="22"/>
                <w:lang w:eastAsia="ko-KR"/>
              </w:rPr>
              <w:t>]</w:t>
            </w:r>
          </w:p>
          <w:p w:rsidR="00B06105" w:rsidRPr="00AC430A" w:rsidRDefault="00B06105" w:rsidP="00B06105">
            <w:pPr>
              <w:tabs>
                <w:tab w:val="left" w:pos="1152"/>
              </w:tabs>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Pr="00AC430A" w:rsidRDefault="00F115FF" w:rsidP="00A85564">
            <w:pPr>
              <w:rPr>
                <w:lang w:eastAsia="ko-KR"/>
              </w:rPr>
            </w:pPr>
            <w:r w:rsidRPr="00AC430A">
              <w:rPr>
                <w:rFonts w:hint="eastAsia"/>
                <w:lang w:eastAsia="ko-KR"/>
              </w:rPr>
              <w:t xml:space="preserve">This is the </w:t>
            </w:r>
            <w:r w:rsidR="007246BF">
              <w:rPr>
                <w:rFonts w:hint="eastAsia"/>
                <w:lang w:eastAsia="ko-KR"/>
              </w:rPr>
              <w:t>draft</w:t>
            </w:r>
            <w:r w:rsidRPr="00AC430A">
              <w:rPr>
                <w:rFonts w:hint="eastAsia"/>
                <w:lang w:eastAsia="ko-KR"/>
              </w:rPr>
              <w:t xml:space="preserve"> version of 802.15.8 </w:t>
            </w:r>
            <w:r w:rsidR="007246BF">
              <w:rPr>
                <w:rFonts w:hint="eastAsia"/>
                <w:lang w:eastAsia="ko-KR"/>
              </w:rPr>
              <w:t xml:space="preserve">PAC </w:t>
            </w:r>
            <w:r w:rsidR="00A85564">
              <w:rPr>
                <w:rFonts w:hint="eastAsia"/>
                <w:lang w:eastAsia="ko-KR"/>
              </w:rPr>
              <w:t xml:space="preserve">Link Layer Specification </w:t>
            </w:r>
            <w:r w:rsidRPr="00AC430A">
              <w:rPr>
                <w:rFonts w:hint="eastAsia"/>
                <w:lang w:eastAsia="ko-KR"/>
              </w:rPr>
              <w:t>Document.</w:t>
            </w: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Pr="0059521F" w:rsidRDefault="0059521F" w:rsidP="00853CDF">
            <w:pPr>
              <w:rPr>
                <w:lang w:eastAsia="ko-KR"/>
              </w:rPr>
            </w:pPr>
            <w:r>
              <w:rPr>
                <w:lang w:eastAsia="ko-KR"/>
              </w:rPr>
              <w:t xml:space="preserve">This document provides the </w:t>
            </w:r>
            <w:r w:rsidR="001C3770">
              <w:rPr>
                <w:rFonts w:hint="eastAsia"/>
                <w:lang w:eastAsia="ko-KR"/>
              </w:rPr>
              <w:t xml:space="preserve">specification of the </w:t>
            </w:r>
            <w:r w:rsidR="00A85564">
              <w:rPr>
                <w:rFonts w:hint="eastAsia"/>
                <w:lang w:eastAsia="ko-KR"/>
              </w:rPr>
              <w:t>TG8 PAC link layer.</w:t>
            </w:r>
            <w:r>
              <w:rPr>
                <w:lang w:eastAsia="ko-KR"/>
              </w:rPr>
              <w:t xml:space="preserve"> The document provides an outline of each the functional blocks that will be a part of the final </w:t>
            </w:r>
            <w:r w:rsidR="00E01EA4">
              <w:rPr>
                <w:rFonts w:hint="eastAsia"/>
                <w:lang w:eastAsia="ko-KR"/>
              </w:rPr>
              <w:t>specification</w:t>
            </w:r>
            <w:r w:rsidR="00853CDF">
              <w:rPr>
                <w:rFonts w:hint="eastAsia"/>
                <w:lang w:eastAsia="ko-KR"/>
              </w:rPr>
              <w:t>.</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Pr="00AC430A" w:rsidRDefault="00C062CC" w:rsidP="00C062CC">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Pr="00AC430A" w:rsidRDefault="00153CEE" w:rsidP="00A84DF4">
            <w:r w:rsidRPr="00AC430A">
              <w:t>The contributor acknowledges and accepts that this contribution becomes the property of IEEE and may be made publicly available by P802.15.</w:t>
            </w: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A213A3"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61016125" w:history="1">
            <w:r w:rsidR="00A213A3" w:rsidRPr="00B41846">
              <w:rPr>
                <w:rStyle w:val="ab"/>
                <w:noProof/>
              </w:rPr>
              <w:t>1.</w:t>
            </w:r>
            <w:r w:rsidR="00A213A3">
              <w:rPr>
                <w:rFonts w:asciiTheme="minorHAnsi" w:hAnsiTheme="minorHAnsi" w:cstheme="minorBidi"/>
                <w:noProof/>
                <w:kern w:val="2"/>
                <w:sz w:val="20"/>
                <w:szCs w:val="22"/>
                <w:lang w:val="en-US" w:eastAsia="ko-KR"/>
              </w:rPr>
              <w:tab/>
            </w:r>
            <w:r w:rsidR="00A213A3" w:rsidRPr="00B41846">
              <w:rPr>
                <w:rStyle w:val="ab"/>
                <w:noProof/>
              </w:rPr>
              <w:t>Overview</w:t>
            </w:r>
            <w:r w:rsidR="00A213A3">
              <w:rPr>
                <w:noProof/>
                <w:webHidden/>
              </w:rPr>
              <w:tab/>
            </w:r>
            <w:r w:rsidR="00A213A3">
              <w:rPr>
                <w:noProof/>
                <w:webHidden/>
              </w:rPr>
              <w:fldChar w:fldCharType="begin"/>
            </w:r>
            <w:r w:rsidR="00A213A3">
              <w:rPr>
                <w:noProof/>
                <w:webHidden/>
              </w:rPr>
              <w:instrText xml:space="preserve"> PAGEREF _Toc361016125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pPr>
            <w:pStyle w:val="10"/>
            <w:tabs>
              <w:tab w:val="left" w:pos="425"/>
              <w:tab w:val="right" w:leader="dot" w:pos="9016"/>
            </w:tabs>
            <w:rPr>
              <w:rFonts w:asciiTheme="minorHAnsi" w:hAnsiTheme="minorHAnsi" w:cstheme="minorBidi"/>
              <w:noProof/>
              <w:kern w:val="2"/>
              <w:sz w:val="20"/>
              <w:szCs w:val="22"/>
              <w:lang w:val="en-US" w:eastAsia="ko-KR"/>
            </w:rPr>
          </w:pPr>
          <w:hyperlink w:anchor="_Toc361016126" w:history="1">
            <w:r w:rsidR="00A213A3" w:rsidRPr="00B41846">
              <w:rPr>
                <w:rStyle w:val="ab"/>
                <w:noProof/>
              </w:rPr>
              <w:t>2.</w:t>
            </w:r>
            <w:r w:rsidR="00A213A3">
              <w:rPr>
                <w:rFonts w:asciiTheme="minorHAnsi" w:hAnsiTheme="minorHAnsi" w:cstheme="minorBidi"/>
                <w:noProof/>
                <w:kern w:val="2"/>
                <w:sz w:val="20"/>
                <w:szCs w:val="22"/>
                <w:lang w:val="en-US" w:eastAsia="ko-KR"/>
              </w:rPr>
              <w:tab/>
            </w:r>
            <w:r w:rsidR="00A213A3" w:rsidRPr="00B41846">
              <w:rPr>
                <w:rStyle w:val="ab"/>
                <w:noProof/>
              </w:rPr>
              <w:t>Definitions</w:t>
            </w:r>
            <w:r w:rsidR="00A213A3">
              <w:rPr>
                <w:noProof/>
                <w:webHidden/>
              </w:rPr>
              <w:tab/>
            </w:r>
            <w:r w:rsidR="00A213A3">
              <w:rPr>
                <w:noProof/>
                <w:webHidden/>
              </w:rPr>
              <w:fldChar w:fldCharType="begin"/>
            </w:r>
            <w:r w:rsidR="00A213A3">
              <w:rPr>
                <w:noProof/>
                <w:webHidden/>
              </w:rPr>
              <w:instrText xml:space="preserve"> PAGEREF _Toc361016126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pPr>
            <w:pStyle w:val="10"/>
            <w:tabs>
              <w:tab w:val="left" w:pos="425"/>
              <w:tab w:val="right" w:leader="dot" w:pos="9016"/>
            </w:tabs>
            <w:rPr>
              <w:rFonts w:asciiTheme="minorHAnsi" w:hAnsiTheme="minorHAnsi" w:cstheme="minorBidi"/>
              <w:noProof/>
              <w:kern w:val="2"/>
              <w:sz w:val="20"/>
              <w:szCs w:val="22"/>
              <w:lang w:val="en-US" w:eastAsia="ko-KR"/>
            </w:rPr>
          </w:pPr>
          <w:hyperlink w:anchor="_Toc361016127" w:history="1">
            <w:r w:rsidR="00A213A3" w:rsidRPr="00B41846">
              <w:rPr>
                <w:rStyle w:val="ab"/>
                <w:noProof/>
              </w:rPr>
              <w:t>3.</w:t>
            </w:r>
            <w:r w:rsidR="00A213A3">
              <w:rPr>
                <w:rFonts w:asciiTheme="minorHAnsi" w:hAnsiTheme="minorHAnsi" w:cstheme="minorBidi"/>
                <w:noProof/>
                <w:kern w:val="2"/>
                <w:sz w:val="20"/>
                <w:szCs w:val="22"/>
                <w:lang w:val="en-US" w:eastAsia="ko-KR"/>
              </w:rPr>
              <w:tab/>
            </w:r>
            <w:r w:rsidR="00A213A3" w:rsidRPr="00B41846">
              <w:rPr>
                <w:rStyle w:val="ab"/>
                <w:noProof/>
              </w:rPr>
              <w:t>Abbreviations and acronyms</w:t>
            </w:r>
            <w:r w:rsidR="00A213A3">
              <w:rPr>
                <w:noProof/>
                <w:webHidden/>
              </w:rPr>
              <w:tab/>
            </w:r>
            <w:r w:rsidR="00A213A3">
              <w:rPr>
                <w:noProof/>
                <w:webHidden/>
              </w:rPr>
              <w:fldChar w:fldCharType="begin"/>
            </w:r>
            <w:r w:rsidR="00A213A3">
              <w:rPr>
                <w:noProof/>
                <w:webHidden/>
              </w:rPr>
              <w:instrText xml:space="preserve"> PAGEREF _Toc361016127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pPr>
            <w:pStyle w:val="10"/>
            <w:tabs>
              <w:tab w:val="left" w:pos="425"/>
              <w:tab w:val="right" w:leader="dot" w:pos="9016"/>
            </w:tabs>
            <w:rPr>
              <w:rFonts w:asciiTheme="minorHAnsi" w:hAnsiTheme="minorHAnsi" w:cstheme="minorBidi"/>
              <w:noProof/>
              <w:kern w:val="2"/>
              <w:sz w:val="20"/>
              <w:szCs w:val="22"/>
              <w:lang w:val="en-US" w:eastAsia="ko-KR"/>
            </w:rPr>
          </w:pPr>
          <w:hyperlink w:anchor="_Toc361016128" w:history="1">
            <w:r w:rsidR="00A213A3" w:rsidRPr="00B41846">
              <w:rPr>
                <w:rStyle w:val="ab"/>
                <w:noProof/>
              </w:rPr>
              <w:t>4.</w:t>
            </w:r>
            <w:r w:rsidR="00A213A3">
              <w:rPr>
                <w:rFonts w:asciiTheme="minorHAnsi" w:hAnsiTheme="minorHAnsi" w:cstheme="minorBidi"/>
                <w:noProof/>
                <w:kern w:val="2"/>
                <w:sz w:val="20"/>
                <w:szCs w:val="22"/>
                <w:lang w:val="en-US" w:eastAsia="ko-KR"/>
              </w:rPr>
              <w:tab/>
            </w:r>
            <w:r w:rsidR="00A213A3" w:rsidRPr="00B41846">
              <w:rPr>
                <w:rStyle w:val="ab"/>
                <w:noProof/>
              </w:rPr>
              <w:t>General descriptions</w:t>
            </w:r>
            <w:r w:rsidR="00A213A3">
              <w:rPr>
                <w:noProof/>
                <w:webHidden/>
              </w:rPr>
              <w:tab/>
            </w:r>
            <w:r w:rsidR="00A213A3">
              <w:rPr>
                <w:noProof/>
                <w:webHidden/>
              </w:rPr>
              <w:fldChar w:fldCharType="begin"/>
            </w:r>
            <w:r w:rsidR="00A213A3">
              <w:rPr>
                <w:noProof/>
                <w:webHidden/>
              </w:rPr>
              <w:instrText xml:space="preserve"> PAGEREF _Toc361016128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29" w:history="1">
            <w:r w:rsidR="00A213A3" w:rsidRPr="00B41846">
              <w:rPr>
                <w:rStyle w:val="ab"/>
                <w:noProof/>
              </w:rPr>
              <w:t>4.1.</w:t>
            </w:r>
            <w:r w:rsidR="00A213A3">
              <w:rPr>
                <w:rFonts w:asciiTheme="minorHAnsi" w:hAnsiTheme="minorHAnsi" w:cstheme="minorBidi"/>
                <w:noProof/>
                <w:kern w:val="2"/>
                <w:sz w:val="20"/>
                <w:szCs w:val="22"/>
                <w:lang w:val="en-US" w:eastAsia="ko-KR"/>
              </w:rPr>
              <w:tab/>
            </w:r>
            <w:r w:rsidR="00A213A3" w:rsidRPr="00B41846">
              <w:rPr>
                <w:rStyle w:val="ab"/>
                <w:noProof/>
              </w:rPr>
              <w:t>Concepts and architecture</w:t>
            </w:r>
            <w:r w:rsidR="00A213A3">
              <w:rPr>
                <w:noProof/>
                <w:webHidden/>
              </w:rPr>
              <w:tab/>
            </w:r>
            <w:r w:rsidR="00A213A3">
              <w:rPr>
                <w:noProof/>
                <w:webHidden/>
              </w:rPr>
              <w:fldChar w:fldCharType="begin"/>
            </w:r>
            <w:r w:rsidR="00A213A3">
              <w:rPr>
                <w:noProof/>
                <w:webHidden/>
              </w:rPr>
              <w:instrText xml:space="preserve"> PAGEREF _Toc361016129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0" w:history="1">
            <w:r w:rsidR="00A213A3" w:rsidRPr="00B41846">
              <w:rPr>
                <w:rStyle w:val="ab"/>
                <w:noProof/>
              </w:rPr>
              <w:t>4.2.</w:t>
            </w:r>
            <w:r w:rsidR="00A213A3">
              <w:rPr>
                <w:rFonts w:asciiTheme="minorHAnsi" w:hAnsiTheme="minorHAnsi" w:cstheme="minorBidi"/>
                <w:noProof/>
                <w:kern w:val="2"/>
                <w:sz w:val="20"/>
                <w:szCs w:val="22"/>
                <w:lang w:val="en-US" w:eastAsia="ko-KR"/>
              </w:rPr>
              <w:tab/>
            </w:r>
            <w:r w:rsidR="00A213A3" w:rsidRPr="00B41846">
              <w:rPr>
                <w:rStyle w:val="ab"/>
                <w:noProof/>
              </w:rPr>
              <w:t>Topology</w:t>
            </w:r>
            <w:r w:rsidR="00A213A3">
              <w:rPr>
                <w:noProof/>
                <w:webHidden/>
              </w:rPr>
              <w:tab/>
            </w:r>
            <w:r w:rsidR="00A213A3">
              <w:rPr>
                <w:noProof/>
                <w:webHidden/>
              </w:rPr>
              <w:fldChar w:fldCharType="begin"/>
            </w:r>
            <w:r w:rsidR="00A213A3">
              <w:rPr>
                <w:noProof/>
                <w:webHidden/>
              </w:rPr>
              <w:instrText xml:space="preserve"> PAGEREF _Toc361016130 \h </w:instrText>
            </w:r>
            <w:r w:rsidR="00A213A3">
              <w:rPr>
                <w:noProof/>
                <w:webHidden/>
              </w:rPr>
            </w:r>
            <w:r w:rsidR="00A213A3">
              <w:rPr>
                <w:noProof/>
                <w:webHidden/>
              </w:rPr>
              <w:fldChar w:fldCharType="separate"/>
            </w:r>
            <w:r w:rsidR="00A213A3">
              <w:rPr>
                <w:noProof/>
                <w:webHidden/>
              </w:rPr>
              <w:t>3</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1" w:history="1">
            <w:r w:rsidR="00A213A3" w:rsidRPr="00B41846">
              <w:rPr>
                <w:rStyle w:val="ab"/>
                <w:noProof/>
              </w:rPr>
              <w:t>4.3.</w:t>
            </w:r>
            <w:r w:rsidR="00A213A3">
              <w:rPr>
                <w:rFonts w:asciiTheme="minorHAnsi" w:hAnsiTheme="minorHAnsi" w:cstheme="minorBidi"/>
                <w:noProof/>
                <w:kern w:val="2"/>
                <w:sz w:val="20"/>
                <w:szCs w:val="22"/>
                <w:lang w:val="en-US" w:eastAsia="ko-KR"/>
              </w:rPr>
              <w:tab/>
            </w:r>
            <w:r w:rsidR="00A213A3" w:rsidRPr="00B41846">
              <w:rPr>
                <w:rStyle w:val="ab"/>
                <w:noProof/>
              </w:rPr>
              <w:t>Reference model</w:t>
            </w:r>
            <w:r w:rsidR="00A213A3">
              <w:rPr>
                <w:noProof/>
                <w:webHidden/>
              </w:rPr>
              <w:tab/>
            </w:r>
            <w:r w:rsidR="00A213A3">
              <w:rPr>
                <w:noProof/>
                <w:webHidden/>
              </w:rPr>
              <w:fldChar w:fldCharType="begin"/>
            </w:r>
            <w:r w:rsidR="00A213A3">
              <w:rPr>
                <w:noProof/>
                <w:webHidden/>
              </w:rPr>
              <w:instrText xml:space="preserve"> PAGEREF _Toc361016131 \h </w:instrText>
            </w:r>
            <w:r w:rsidR="00A213A3">
              <w:rPr>
                <w:noProof/>
                <w:webHidden/>
              </w:rPr>
            </w:r>
            <w:r w:rsidR="00A213A3">
              <w:rPr>
                <w:noProof/>
                <w:webHidden/>
              </w:rPr>
              <w:fldChar w:fldCharType="separate"/>
            </w:r>
            <w:r w:rsidR="00A213A3">
              <w:rPr>
                <w:noProof/>
                <w:webHidden/>
              </w:rPr>
              <w:t>4</w:t>
            </w:r>
            <w:r w:rsidR="00A213A3">
              <w:rPr>
                <w:noProof/>
                <w:webHidden/>
              </w:rPr>
              <w:fldChar w:fldCharType="end"/>
            </w:r>
          </w:hyperlink>
        </w:p>
        <w:p w:rsidR="00A213A3" w:rsidRDefault="00240F79">
          <w:pPr>
            <w:pStyle w:val="10"/>
            <w:tabs>
              <w:tab w:val="left" w:pos="425"/>
              <w:tab w:val="right" w:leader="dot" w:pos="9016"/>
            </w:tabs>
            <w:rPr>
              <w:rFonts w:asciiTheme="minorHAnsi" w:hAnsiTheme="minorHAnsi" w:cstheme="minorBidi"/>
              <w:noProof/>
              <w:kern w:val="2"/>
              <w:sz w:val="20"/>
              <w:szCs w:val="22"/>
              <w:lang w:val="en-US" w:eastAsia="ko-KR"/>
            </w:rPr>
          </w:pPr>
          <w:hyperlink w:anchor="_Toc361016132" w:history="1">
            <w:r w:rsidR="00A213A3" w:rsidRPr="00B41846">
              <w:rPr>
                <w:rStyle w:val="ab"/>
                <w:noProof/>
              </w:rPr>
              <w:t>5.</w:t>
            </w:r>
            <w:r w:rsidR="00A213A3">
              <w:rPr>
                <w:rFonts w:asciiTheme="minorHAnsi" w:hAnsiTheme="minorHAnsi" w:cstheme="minorBidi"/>
                <w:noProof/>
                <w:kern w:val="2"/>
                <w:sz w:val="20"/>
                <w:szCs w:val="22"/>
                <w:lang w:val="en-US" w:eastAsia="ko-KR"/>
              </w:rPr>
              <w:tab/>
            </w:r>
            <w:r w:rsidR="00A213A3" w:rsidRPr="00B41846">
              <w:rPr>
                <w:rStyle w:val="ab"/>
                <w:noProof/>
              </w:rPr>
              <w:t>MAC layer</w:t>
            </w:r>
            <w:r w:rsidR="00A213A3">
              <w:rPr>
                <w:noProof/>
                <w:webHidden/>
              </w:rPr>
              <w:tab/>
            </w:r>
            <w:r w:rsidR="00A213A3">
              <w:rPr>
                <w:noProof/>
                <w:webHidden/>
              </w:rPr>
              <w:fldChar w:fldCharType="begin"/>
            </w:r>
            <w:r w:rsidR="00A213A3">
              <w:rPr>
                <w:noProof/>
                <w:webHidden/>
              </w:rPr>
              <w:instrText xml:space="preserve"> PAGEREF _Toc361016132 \h </w:instrText>
            </w:r>
            <w:r w:rsidR="00A213A3">
              <w:rPr>
                <w:noProof/>
                <w:webHidden/>
              </w:rPr>
            </w:r>
            <w:r w:rsidR="00A213A3">
              <w:rPr>
                <w:noProof/>
                <w:webHidden/>
              </w:rPr>
              <w:fldChar w:fldCharType="separate"/>
            </w:r>
            <w:r w:rsidR="00A213A3">
              <w:rPr>
                <w:noProof/>
                <w:webHidden/>
              </w:rPr>
              <w:t>4</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3" w:history="1">
            <w:r w:rsidR="00A213A3" w:rsidRPr="00B41846">
              <w:rPr>
                <w:rStyle w:val="ab"/>
                <w:noProof/>
              </w:rPr>
              <w:t>5.1.</w:t>
            </w:r>
            <w:r w:rsidR="00A213A3">
              <w:rPr>
                <w:rFonts w:asciiTheme="minorHAnsi" w:hAnsiTheme="minorHAnsi" w:cstheme="minorBidi"/>
                <w:noProof/>
                <w:kern w:val="2"/>
                <w:sz w:val="20"/>
                <w:szCs w:val="22"/>
                <w:lang w:val="en-US" w:eastAsia="ko-KR"/>
              </w:rPr>
              <w:tab/>
            </w:r>
            <w:r w:rsidR="00A213A3" w:rsidRPr="00B41846">
              <w:rPr>
                <w:rStyle w:val="ab"/>
                <w:noProof/>
              </w:rPr>
              <w:t>MPDU structure</w:t>
            </w:r>
            <w:r w:rsidR="00A213A3">
              <w:rPr>
                <w:noProof/>
                <w:webHidden/>
              </w:rPr>
              <w:tab/>
            </w:r>
            <w:r w:rsidR="00A213A3">
              <w:rPr>
                <w:noProof/>
                <w:webHidden/>
              </w:rPr>
              <w:fldChar w:fldCharType="begin"/>
            </w:r>
            <w:r w:rsidR="00A213A3">
              <w:rPr>
                <w:noProof/>
                <w:webHidden/>
              </w:rPr>
              <w:instrText xml:space="preserve"> PAGEREF _Toc361016133 \h </w:instrText>
            </w:r>
            <w:r w:rsidR="00A213A3">
              <w:rPr>
                <w:noProof/>
                <w:webHidden/>
              </w:rPr>
            </w:r>
            <w:r w:rsidR="00A213A3">
              <w:rPr>
                <w:noProof/>
                <w:webHidden/>
              </w:rPr>
              <w:fldChar w:fldCharType="separate"/>
            </w:r>
            <w:r w:rsidR="00A213A3">
              <w:rPr>
                <w:noProof/>
                <w:webHidden/>
              </w:rPr>
              <w:t>4</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4" w:history="1">
            <w:r w:rsidR="00A213A3" w:rsidRPr="00B41846">
              <w:rPr>
                <w:rStyle w:val="ab"/>
                <w:noProof/>
              </w:rPr>
              <w:t>5.2.</w:t>
            </w:r>
            <w:r w:rsidR="00A213A3">
              <w:rPr>
                <w:rFonts w:asciiTheme="minorHAnsi" w:hAnsiTheme="minorHAnsi" w:cstheme="minorBidi"/>
                <w:noProof/>
                <w:kern w:val="2"/>
                <w:sz w:val="20"/>
                <w:szCs w:val="22"/>
                <w:lang w:val="en-US" w:eastAsia="ko-KR"/>
              </w:rPr>
              <w:tab/>
            </w:r>
            <w:r w:rsidR="00A213A3" w:rsidRPr="00B41846">
              <w:rPr>
                <w:rStyle w:val="ab"/>
                <w:noProof/>
              </w:rPr>
              <w:t>Multiple access</w:t>
            </w:r>
            <w:r w:rsidR="00A213A3">
              <w:rPr>
                <w:noProof/>
                <w:webHidden/>
              </w:rPr>
              <w:tab/>
            </w:r>
            <w:r w:rsidR="00A213A3">
              <w:rPr>
                <w:noProof/>
                <w:webHidden/>
              </w:rPr>
              <w:fldChar w:fldCharType="begin"/>
            </w:r>
            <w:r w:rsidR="00A213A3">
              <w:rPr>
                <w:noProof/>
                <w:webHidden/>
              </w:rPr>
              <w:instrText xml:space="preserve"> PAGEREF _Toc361016134 \h </w:instrText>
            </w:r>
            <w:r w:rsidR="00A213A3">
              <w:rPr>
                <w:noProof/>
                <w:webHidden/>
              </w:rPr>
            </w:r>
            <w:r w:rsidR="00A213A3">
              <w:rPr>
                <w:noProof/>
                <w:webHidden/>
              </w:rPr>
              <w:fldChar w:fldCharType="separate"/>
            </w:r>
            <w:r w:rsidR="00A213A3">
              <w:rPr>
                <w:noProof/>
                <w:webHidden/>
              </w:rPr>
              <w:t>5</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5" w:history="1">
            <w:r w:rsidR="00A213A3" w:rsidRPr="00B41846">
              <w:rPr>
                <w:rStyle w:val="ab"/>
                <w:noProof/>
              </w:rPr>
              <w:t>5.3.</w:t>
            </w:r>
            <w:r w:rsidR="00A213A3">
              <w:rPr>
                <w:rFonts w:asciiTheme="minorHAnsi" w:hAnsiTheme="minorHAnsi" w:cstheme="minorBidi"/>
                <w:noProof/>
                <w:kern w:val="2"/>
                <w:sz w:val="20"/>
                <w:szCs w:val="22"/>
                <w:lang w:val="en-US" w:eastAsia="ko-KR"/>
              </w:rPr>
              <w:tab/>
            </w:r>
            <w:r w:rsidR="00A213A3" w:rsidRPr="00B41846">
              <w:rPr>
                <w:rStyle w:val="ab"/>
                <w:noProof/>
              </w:rPr>
              <w:t>Synchronization procedure</w:t>
            </w:r>
            <w:r w:rsidR="00A213A3">
              <w:rPr>
                <w:noProof/>
                <w:webHidden/>
              </w:rPr>
              <w:tab/>
            </w:r>
            <w:r w:rsidR="00A213A3">
              <w:rPr>
                <w:noProof/>
                <w:webHidden/>
              </w:rPr>
              <w:fldChar w:fldCharType="begin"/>
            </w:r>
            <w:r w:rsidR="00A213A3">
              <w:rPr>
                <w:noProof/>
                <w:webHidden/>
              </w:rPr>
              <w:instrText xml:space="preserve"> PAGEREF _Toc361016135 \h </w:instrText>
            </w:r>
            <w:r w:rsidR="00A213A3">
              <w:rPr>
                <w:noProof/>
                <w:webHidden/>
              </w:rPr>
            </w:r>
            <w:r w:rsidR="00A213A3">
              <w:rPr>
                <w:noProof/>
                <w:webHidden/>
              </w:rPr>
              <w:fldChar w:fldCharType="separate"/>
            </w:r>
            <w:r w:rsidR="00A213A3">
              <w:rPr>
                <w:noProof/>
                <w:webHidden/>
              </w:rPr>
              <w:t>6</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6" w:history="1">
            <w:r w:rsidR="00A213A3" w:rsidRPr="00B41846">
              <w:rPr>
                <w:rStyle w:val="ab"/>
                <w:noProof/>
              </w:rPr>
              <w:t>5.4.</w:t>
            </w:r>
            <w:r w:rsidR="00A213A3">
              <w:rPr>
                <w:rFonts w:asciiTheme="minorHAnsi" w:hAnsiTheme="minorHAnsi" w:cstheme="minorBidi"/>
                <w:noProof/>
                <w:kern w:val="2"/>
                <w:sz w:val="20"/>
                <w:szCs w:val="22"/>
                <w:lang w:val="en-US" w:eastAsia="ko-KR"/>
              </w:rPr>
              <w:tab/>
            </w:r>
            <w:r w:rsidR="00A213A3" w:rsidRPr="00B41846">
              <w:rPr>
                <w:rStyle w:val="ab"/>
                <w:noProof/>
              </w:rPr>
              <w:t>Discovery procedure</w:t>
            </w:r>
            <w:r w:rsidR="00A213A3">
              <w:rPr>
                <w:noProof/>
                <w:webHidden/>
              </w:rPr>
              <w:tab/>
            </w:r>
            <w:r w:rsidR="00A213A3">
              <w:rPr>
                <w:noProof/>
                <w:webHidden/>
              </w:rPr>
              <w:fldChar w:fldCharType="begin"/>
            </w:r>
            <w:r w:rsidR="00A213A3">
              <w:rPr>
                <w:noProof/>
                <w:webHidden/>
              </w:rPr>
              <w:instrText xml:space="preserve"> PAGEREF _Toc361016136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7" w:history="1">
            <w:r w:rsidR="00A213A3" w:rsidRPr="00B41846">
              <w:rPr>
                <w:rStyle w:val="ab"/>
                <w:noProof/>
              </w:rPr>
              <w:t>5.5.</w:t>
            </w:r>
            <w:r w:rsidR="00A213A3">
              <w:rPr>
                <w:rFonts w:asciiTheme="minorHAnsi" w:hAnsiTheme="minorHAnsi" w:cstheme="minorBidi"/>
                <w:noProof/>
                <w:kern w:val="2"/>
                <w:sz w:val="20"/>
                <w:szCs w:val="22"/>
                <w:lang w:val="en-US" w:eastAsia="ko-KR"/>
              </w:rPr>
              <w:tab/>
            </w:r>
            <w:r w:rsidR="00A213A3" w:rsidRPr="00B41846">
              <w:rPr>
                <w:rStyle w:val="ab"/>
                <w:noProof/>
              </w:rPr>
              <w:t>Peering procedure</w:t>
            </w:r>
            <w:r w:rsidR="00A213A3">
              <w:rPr>
                <w:noProof/>
                <w:webHidden/>
              </w:rPr>
              <w:tab/>
            </w:r>
            <w:r w:rsidR="00A213A3">
              <w:rPr>
                <w:noProof/>
                <w:webHidden/>
              </w:rPr>
              <w:fldChar w:fldCharType="begin"/>
            </w:r>
            <w:r w:rsidR="00A213A3">
              <w:rPr>
                <w:noProof/>
                <w:webHidden/>
              </w:rPr>
              <w:instrText xml:space="preserve"> PAGEREF _Toc361016137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8" w:history="1">
            <w:r w:rsidR="00A213A3" w:rsidRPr="00B41846">
              <w:rPr>
                <w:rStyle w:val="ab"/>
                <w:noProof/>
              </w:rPr>
              <w:t>5.6.</w:t>
            </w:r>
            <w:r w:rsidR="00A213A3">
              <w:rPr>
                <w:rFonts w:asciiTheme="minorHAnsi" w:hAnsiTheme="minorHAnsi" w:cstheme="minorBidi"/>
                <w:noProof/>
                <w:kern w:val="2"/>
                <w:sz w:val="20"/>
                <w:szCs w:val="22"/>
                <w:lang w:val="en-US" w:eastAsia="ko-KR"/>
              </w:rPr>
              <w:tab/>
            </w:r>
            <w:r w:rsidR="00A213A3" w:rsidRPr="00B41846">
              <w:rPr>
                <w:rStyle w:val="ab"/>
                <w:noProof/>
              </w:rPr>
              <w:t>Scheduling</w:t>
            </w:r>
            <w:r w:rsidR="00A213A3">
              <w:rPr>
                <w:noProof/>
                <w:webHidden/>
              </w:rPr>
              <w:tab/>
            </w:r>
            <w:r w:rsidR="00A213A3">
              <w:rPr>
                <w:noProof/>
                <w:webHidden/>
              </w:rPr>
              <w:fldChar w:fldCharType="begin"/>
            </w:r>
            <w:r w:rsidR="00A213A3">
              <w:rPr>
                <w:noProof/>
                <w:webHidden/>
              </w:rPr>
              <w:instrText xml:space="preserve"> PAGEREF _Toc361016138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39" w:history="1">
            <w:r w:rsidR="00A213A3" w:rsidRPr="00B41846">
              <w:rPr>
                <w:rStyle w:val="ab"/>
                <w:noProof/>
              </w:rPr>
              <w:t>5.7.</w:t>
            </w:r>
            <w:r w:rsidR="00A213A3">
              <w:rPr>
                <w:rFonts w:asciiTheme="minorHAnsi" w:hAnsiTheme="minorHAnsi" w:cstheme="minorBidi"/>
                <w:noProof/>
                <w:kern w:val="2"/>
                <w:sz w:val="20"/>
                <w:szCs w:val="22"/>
                <w:lang w:val="en-US" w:eastAsia="ko-KR"/>
              </w:rPr>
              <w:tab/>
            </w:r>
            <w:r w:rsidR="00A213A3" w:rsidRPr="00B41846">
              <w:rPr>
                <w:rStyle w:val="ab"/>
                <w:noProof/>
              </w:rPr>
              <w:t>QoS</w:t>
            </w:r>
            <w:r w:rsidR="00A213A3">
              <w:rPr>
                <w:noProof/>
                <w:webHidden/>
              </w:rPr>
              <w:tab/>
            </w:r>
            <w:r w:rsidR="00A213A3">
              <w:rPr>
                <w:noProof/>
                <w:webHidden/>
              </w:rPr>
              <w:fldChar w:fldCharType="begin"/>
            </w:r>
            <w:r w:rsidR="00A213A3">
              <w:rPr>
                <w:noProof/>
                <w:webHidden/>
              </w:rPr>
              <w:instrText xml:space="preserve"> PAGEREF _Toc361016139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40" w:history="1">
            <w:r w:rsidR="00A213A3" w:rsidRPr="00B41846">
              <w:rPr>
                <w:rStyle w:val="ab"/>
                <w:noProof/>
              </w:rPr>
              <w:t>5.8.</w:t>
            </w:r>
            <w:r w:rsidR="00A213A3">
              <w:rPr>
                <w:rFonts w:asciiTheme="minorHAnsi" w:hAnsiTheme="minorHAnsi" w:cstheme="minorBidi"/>
                <w:noProof/>
                <w:kern w:val="2"/>
                <w:sz w:val="20"/>
                <w:szCs w:val="22"/>
                <w:lang w:val="en-US" w:eastAsia="ko-KR"/>
              </w:rPr>
              <w:tab/>
            </w:r>
            <w:r w:rsidR="00A213A3" w:rsidRPr="00B41846">
              <w:rPr>
                <w:rStyle w:val="ab"/>
                <w:noProof/>
              </w:rPr>
              <w:t>Interference management</w:t>
            </w:r>
            <w:r w:rsidR="00A213A3">
              <w:rPr>
                <w:noProof/>
                <w:webHidden/>
              </w:rPr>
              <w:tab/>
            </w:r>
            <w:r w:rsidR="00A213A3">
              <w:rPr>
                <w:noProof/>
                <w:webHidden/>
              </w:rPr>
              <w:fldChar w:fldCharType="begin"/>
            </w:r>
            <w:r w:rsidR="00A213A3">
              <w:rPr>
                <w:noProof/>
                <w:webHidden/>
              </w:rPr>
              <w:instrText xml:space="preserve"> PAGEREF _Toc361016140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41" w:history="1">
            <w:r w:rsidR="00A213A3" w:rsidRPr="00B41846">
              <w:rPr>
                <w:rStyle w:val="ab"/>
                <w:noProof/>
              </w:rPr>
              <w:t>5.9.</w:t>
            </w:r>
            <w:r w:rsidR="00A213A3">
              <w:rPr>
                <w:rFonts w:asciiTheme="minorHAnsi" w:hAnsiTheme="minorHAnsi" w:cstheme="minorBidi"/>
                <w:noProof/>
                <w:kern w:val="2"/>
                <w:sz w:val="20"/>
                <w:szCs w:val="22"/>
                <w:lang w:val="en-US" w:eastAsia="ko-KR"/>
              </w:rPr>
              <w:tab/>
            </w:r>
            <w:r w:rsidR="00A213A3" w:rsidRPr="00B41846">
              <w:rPr>
                <w:rStyle w:val="ab"/>
                <w:noProof/>
              </w:rPr>
              <w:t>Transmit power control</w:t>
            </w:r>
            <w:r w:rsidR="00A213A3">
              <w:rPr>
                <w:noProof/>
                <w:webHidden/>
              </w:rPr>
              <w:tab/>
            </w:r>
            <w:r w:rsidR="00A213A3">
              <w:rPr>
                <w:noProof/>
                <w:webHidden/>
              </w:rPr>
              <w:fldChar w:fldCharType="begin"/>
            </w:r>
            <w:r w:rsidR="00A213A3">
              <w:rPr>
                <w:noProof/>
                <w:webHidden/>
              </w:rPr>
              <w:instrText xml:space="preserve"> PAGEREF _Toc361016141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2" w:history="1">
            <w:r w:rsidR="00A213A3" w:rsidRPr="00B41846">
              <w:rPr>
                <w:rStyle w:val="ab"/>
                <w:noProof/>
              </w:rPr>
              <w:t>5.10.</w:t>
            </w:r>
            <w:r w:rsidR="00A213A3">
              <w:rPr>
                <w:rFonts w:asciiTheme="minorHAnsi" w:hAnsiTheme="minorHAnsi" w:cstheme="minorBidi"/>
                <w:noProof/>
                <w:kern w:val="2"/>
                <w:sz w:val="20"/>
                <w:szCs w:val="22"/>
                <w:lang w:val="en-US" w:eastAsia="ko-KR"/>
              </w:rPr>
              <w:tab/>
            </w:r>
            <w:r w:rsidR="00A213A3" w:rsidRPr="00B41846">
              <w:rPr>
                <w:rStyle w:val="ab"/>
                <w:noProof/>
              </w:rPr>
              <w:t>Multicast</w:t>
            </w:r>
            <w:r w:rsidR="00A213A3">
              <w:rPr>
                <w:noProof/>
                <w:webHidden/>
              </w:rPr>
              <w:tab/>
            </w:r>
            <w:r w:rsidR="00A213A3">
              <w:rPr>
                <w:noProof/>
                <w:webHidden/>
              </w:rPr>
              <w:fldChar w:fldCharType="begin"/>
            </w:r>
            <w:r w:rsidR="00A213A3">
              <w:rPr>
                <w:noProof/>
                <w:webHidden/>
              </w:rPr>
              <w:instrText xml:space="preserve"> PAGEREF _Toc361016142 \h </w:instrText>
            </w:r>
            <w:r w:rsidR="00A213A3">
              <w:rPr>
                <w:noProof/>
                <w:webHidden/>
              </w:rPr>
            </w:r>
            <w:r w:rsidR="00A213A3">
              <w:rPr>
                <w:noProof/>
                <w:webHidden/>
              </w:rPr>
              <w:fldChar w:fldCharType="separate"/>
            </w:r>
            <w:r w:rsidR="00A213A3">
              <w:rPr>
                <w:noProof/>
                <w:webHidden/>
              </w:rPr>
              <w:t>7</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3" w:history="1">
            <w:r w:rsidR="00A213A3" w:rsidRPr="00B41846">
              <w:rPr>
                <w:rStyle w:val="ab"/>
                <w:noProof/>
              </w:rPr>
              <w:t>5.11.</w:t>
            </w:r>
            <w:r w:rsidR="00A213A3">
              <w:rPr>
                <w:rFonts w:asciiTheme="minorHAnsi" w:hAnsiTheme="minorHAnsi" w:cstheme="minorBidi"/>
                <w:noProof/>
                <w:kern w:val="2"/>
                <w:sz w:val="20"/>
                <w:szCs w:val="22"/>
                <w:lang w:val="en-US" w:eastAsia="ko-KR"/>
              </w:rPr>
              <w:tab/>
            </w:r>
            <w:r w:rsidR="00A213A3" w:rsidRPr="00B41846">
              <w:rPr>
                <w:rStyle w:val="ab"/>
                <w:noProof/>
              </w:rPr>
              <w:t>Broadcast</w:t>
            </w:r>
            <w:r w:rsidR="00A213A3">
              <w:rPr>
                <w:noProof/>
                <w:webHidden/>
              </w:rPr>
              <w:tab/>
            </w:r>
            <w:r w:rsidR="00A213A3">
              <w:rPr>
                <w:noProof/>
                <w:webHidden/>
              </w:rPr>
              <w:fldChar w:fldCharType="begin"/>
            </w:r>
            <w:r w:rsidR="00A213A3">
              <w:rPr>
                <w:noProof/>
                <w:webHidden/>
              </w:rPr>
              <w:instrText xml:space="preserve"> PAGEREF _Toc361016143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4" w:history="1">
            <w:r w:rsidR="00A213A3" w:rsidRPr="00B41846">
              <w:rPr>
                <w:rStyle w:val="ab"/>
                <w:noProof/>
              </w:rPr>
              <w:t>5.12.</w:t>
            </w:r>
            <w:r w:rsidR="00A213A3">
              <w:rPr>
                <w:rFonts w:asciiTheme="minorHAnsi" w:hAnsiTheme="minorHAnsi" w:cstheme="minorBidi"/>
                <w:noProof/>
                <w:kern w:val="2"/>
                <w:sz w:val="20"/>
                <w:szCs w:val="22"/>
                <w:lang w:val="en-US" w:eastAsia="ko-KR"/>
              </w:rPr>
              <w:tab/>
            </w:r>
            <w:r w:rsidR="00A213A3" w:rsidRPr="00B41846">
              <w:rPr>
                <w:rStyle w:val="ab"/>
                <w:noProof/>
              </w:rPr>
              <w:t>Multi-hop operation</w:t>
            </w:r>
            <w:r w:rsidR="00A213A3">
              <w:rPr>
                <w:noProof/>
                <w:webHidden/>
              </w:rPr>
              <w:tab/>
            </w:r>
            <w:r w:rsidR="00A213A3">
              <w:rPr>
                <w:noProof/>
                <w:webHidden/>
              </w:rPr>
              <w:fldChar w:fldCharType="begin"/>
            </w:r>
            <w:r w:rsidR="00A213A3">
              <w:rPr>
                <w:noProof/>
                <w:webHidden/>
              </w:rPr>
              <w:instrText xml:space="preserve"> PAGEREF _Toc361016144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5" w:history="1">
            <w:r w:rsidR="00A213A3" w:rsidRPr="00B41846">
              <w:rPr>
                <w:rStyle w:val="ab"/>
                <w:noProof/>
              </w:rPr>
              <w:t>5.13.</w:t>
            </w:r>
            <w:r w:rsidR="00A213A3">
              <w:rPr>
                <w:rFonts w:asciiTheme="minorHAnsi" w:hAnsiTheme="minorHAnsi" w:cstheme="minorBidi"/>
                <w:noProof/>
                <w:kern w:val="2"/>
                <w:sz w:val="20"/>
                <w:szCs w:val="22"/>
                <w:lang w:val="en-US" w:eastAsia="ko-KR"/>
              </w:rPr>
              <w:tab/>
            </w:r>
            <w:r w:rsidR="00A213A3" w:rsidRPr="00B41846">
              <w:rPr>
                <w:rStyle w:val="ab"/>
                <w:noProof/>
              </w:rPr>
              <w:t>Relative positioning</w:t>
            </w:r>
            <w:r w:rsidR="00A213A3">
              <w:rPr>
                <w:noProof/>
                <w:webHidden/>
              </w:rPr>
              <w:tab/>
            </w:r>
            <w:r w:rsidR="00A213A3">
              <w:rPr>
                <w:noProof/>
                <w:webHidden/>
              </w:rPr>
              <w:fldChar w:fldCharType="begin"/>
            </w:r>
            <w:r w:rsidR="00A213A3">
              <w:rPr>
                <w:noProof/>
                <w:webHidden/>
              </w:rPr>
              <w:instrText xml:space="preserve"> PAGEREF _Toc361016145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6" w:history="1">
            <w:r w:rsidR="00A213A3" w:rsidRPr="00B41846">
              <w:rPr>
                <w:rStyle w:val="ab"/>
                <w:noProof/>
              </w:rPr>
              <w:t>5.14.</w:t>
            </w:r>
            <w:r w:rsidR="00A213A3">
              <w:rPr>
                <w:rFonts w:asciiTheme="minorHAnsi" w:hAnsiTheme="minorHAnsi" w:cstheme="minorBidi"/>
                <w:noProof/>
                <w:kern w:val="2"/>
                <w:sz w:val="20"/>
                <w:szCs w:val="22"/>
                <w:lang w:val="en-US" w:eastAsia="ko-KR"/>
              </w:rPr>
              <w:tab/>
            </w:r>
            <w:r w:rsidR="00A213A3" w:rsidRPr="00B41846">
              <w:rPr>
                <w:rStyle w:val="ab"/>
                <w:noProof/>
              </w:rPr>
              <w:t>Power management</w:t>
            </w:r>
            <w:r w:rsidR="00A213A3">
              <w:rPr>
                <w:noProof/>
                <w:webHidden/>
              </w:rPr>
              <w:tab/>
            </w:r>
            <w:r w:rsidR="00A213A3">
              <w:rPr>
                <w:noProof/>
                <w:webHidden/>
              </w:rPr>
              <w:fldChar w:fldCharType="begin"/>
            </w:r>
            <w:r w:rsidR="00A213A3">
              <w:rPr>
                <w:noProof/>
                <w:webHidden/>
              </w:rPr>
              <w:instrText xml:space="preserve"> PAGEREF _Toc361016146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7" w:history="1">
            <w:r w:rsidR="00A213A3" w:rsidRPr="00B41846">
              <w:rPr>
                <w:rStyle w:val="ab"/>
                <w:noProof/>
              </w:rPr>
              <w:t>5.15.</w:t>
            </w:r>
            <w:r w:rsidR="00A213A3">
              <w:rPr>
                <w:rFonts w:asciiTheme="minorHAnsi" w:hAnsiTheme="minorHAnsi" w:cstheme="minorBidi"/>
                <w:noProof/>
                <w:kern w:val="2"/>
                <w:sz w:val="20"/>
                <w:szCs w:val="22"/>
                <w:lang w:val="en-US" w:eastAsia="ko-KR"/>
              </w:rPr>
              <w:tab/>
            </w:r>
            <w:r w:rsidR="00A213A3" w:rsidRPr="00B41846">
              <w:rPr>
                <w:rStyle w:val="ab"/>
                <w:noProof/>
              </w:rPr>
              <w:t>Security</w:t>
            </w:r>
            <w:r w:rsidR="00A213A3">
              <w:rPr>
                <w:noProof/>
                <w:webHidden/>
              </w:rPr>
              <w:tab/>
            </w:r>
            <w:r w:rsidR="00A213A3">
              <w:rPr>
                <w:noProof/>
                <w:webHidden/>
              </w:rPr>
              <w:fldChar w:fldCharType="begin"/>
            </w:r>
            <w:r w:rsidR="00A213A3">
              <w:rPr>
                <w:noProof/>
                <w:webHidden/>
              </w:rPr>
              <w:instrText xml:space="preserve"> PAGEREF _Toc361016147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8" w:history="1">
            <w:r w:rsidR="00A213A3" w:rsidRPr="00B41846">
              <w:rPr>
                <w:rStyle w:val="ab"/>
                <w:noProof/>
              </w:rPr>
              <w:t>5.16.</w:t>
            </w:r>
            <w:r w:rsidR="00A213A3">
              <w:rPr>
                <w:rFonts w:asciiTheme="minorHAnsi" w:hAnsiTheme="minorHAnsi" w:cstheme="minorBidi"/>
                <w:noProof/>
                <w:kern w:val="2"/>
                <w:sz w:val="20"/>
                <w:szCs w:val="22"/>
                <w:lang w:val="en-US" w:eastAsia="ko-KR"/>
              </w:rPr>
              <w:tab/>
            </w:r>
            <w:r w:rsidR="00A213A3" w:rsidRPr="00B41846">
              <w:rPr>
                <w:rStyle w:val="ab"/>
                <w:noProof/>
              </w:rPr>
              <w:t>Coexistence</w:t>
            </w:r>
            <w:r w:rsidR="00A213A3">
              <w:rPr>
                <w:noProof/>
                <w:webHidden/>
              </w:rPr>
              <w:tab/>
            </w:r>
            <w:r w:rsidR="00A213A3">
              <w:rPr>
                <w:noProof/>
                <w:webHidden/>
              </w:rPr>
              <w:fldChar w:fldCharType="begin"/>
            </w:r>
            <w:r w:rsidR="00A213A3">
              <w:rPr>
                <w:noProof/>
                <w:webHidden/>
              </w:rPr>
              <w:instrText xml:space="preserve"> PAGEREF _Toc361016148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200"/>
              <w:tab w:val="right" w:leader="dot" w:pos="9016"/>
            </w:tabs>
            <w:ind w:left="440"/>
            <w:rPr>
              <w:rFonts w:asciiTheme="minorHAnsi" w:hAnsiTheme="minorHAnsi" w:cstheme="minorBidi"/>
              <w:noProof/>
              <w:kern w:val="2"/>
              <w:sz w:val="20"/>
              <w:szCs w:val="22"/>
              <w:lang w:val="en-US" w:eastAsia="ko-KR"/>
            </w:rPr>
          </w:pPr>
          <w:hyperlink w:anchor="_Toc361016149" w:history="1">
            <w:r w:rsidR="00A213A3" w:rsidRPr="00B41846">
              <w:rPr>
                <w:rStyle w:val="ab"/>
                <w:noProof/>
              </w:rPr>
              <w:t>5.17.</w:t>
            </w:r>
            <w:r w:rsidR="00A213A3">
              <w:rPr>
                <w:rFonts w:asciiTheme="minorHAnsi" w:hAnsiTheme="minorHAnsi" w:cstheme="minorBidi"/>
                <w:noProof/>
                <w:kern w:val="2"/>
                <w:sz w:val="20"/>
                <w:szCs w:val="22"/>
                <w:lang w:val="en-US" w:eastAsia="ko-KR"/>
              </w:rPr>
              <w:tab/>
            </w:r>
            <w:r w:rsidR="00A213A3" w:rsidRPr="00B41846">
              <w:rPr>
                <w:rStyle w:val="ab"/>
                <w:noProof/>
              </w:rPr>
              <w:t>Higher layer interaction</w:t>
            </w:r>
            <w:r w:rsidR="00A213A3">
              <w:rPr>
                <w:noProof/>
                <w:webHidden/>
              </w:rPr>
              <w:tab/>
            </w:r>
            <w:r w:rsidR="00A213A3">
              <w:rPr>
                <w:noProof/>
                <w:webHidden/>
              </w:rPr>
              <w:fldChar w:fldCharType="begin"/>
            </w:r>
            <w:r w:rsidR="00A213A3">
              <w:rPr>
                <w:noProof/>
                <w:webHidden/>
              </w:rPr>
              <w:instrText xml:space="preserve"> PAGEREF _Toc361016149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pPr>
            <w:pStyle w:val="10"/>
            <w:tabs>
              <w:tab w:val="left" w:pos="425"/>
              <w:tab w:val="right" w:leader="dot" w:pos="9016"/>
            </w:tabs>
            <w:rPr>
              <w:rFonts w:asciiTheme="minorHAnsi" w:hAnsiTheme="minorHAnsi" w:cstheme="minorBidi"/>
              <w:noProof/>
              <w:kern w:val="2"/>
              <w:sz w:val="20"/>
              <w:szCs w:val="22"/>
              <w:lang w:val="en-US" w:eastAsia="ko-KR"/>
            </w:rPr>
          </w:pPr>
          <w:hyperlink w:anchor="_Toc361016150" w:history="1">
            <w:r w:rsidR="00A213A3" w:rsidRPr="00B41846">
              <w:rPr>
                <w:rStyle w:val="ab"/>
                <w:noProof/>
              </w:rPr>
              <w:t>6.</w:t>
            </w:r>
            <w:r w:rsidR="00A213A3">
              <w:rPr>
                <w:rFonts w:asciiTheme="minorHAnsi" w:hAnsiTheme="minorHAnsi" w:cstheme="minorBidi"/>
                <w:noProof/>
                <w:kern w:val="2"/>
                <w:sz w:val="20"/>
                <w:szCs w:val="22"/>
                <w:lang w:val="en-US" w:eastAsia="ko-KR"/>
              </w:rPr>
              <w:tab/>
            </w:r>
            <w:r w:rsidR="00A213A3" w:rsidRPr="00B41846">
              <w:rPr>
                <w:rStyle w:val="ab"/>
                <w:noProof/>
              </w:rPr>
              <w:t>Physical layer</w:t>
            </w:r>
            <w:r w:rsidR="00A213A3">
              <w:rPr>
                <w:noProof/>
                <w:webHidden/>
              </w:rPr>
              <w:tab/>
            </w:r>
            <w:r w:rsidR="00A213A3">
              <w:rPr>
                <w:noProof/>
                <w:webHidden/>
              </w:rPr>
              <w:fldChar w:fldCharType="begin"/>
            </w:r>
            <w:r w:rsidR="00A213A3">
              <w:rPr>
                <w:noProof/>
                <w:webHidden/>
              </w:rPr>
              <w:instrText xml:space="preserve"> PAGEREF _Toc361016150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51" w:history="1">
            <w:r w:rsidR="00A213A3" w:rsidRPr="00B41846">
              <w:rPr>
                <w:rStyle w:val="ab"/>
                <w:noProof/>
              </w:rPr>
              <w:t>6.1.</w:t>
            </w:r>
            <w:r w:rsidR="00A213A3">
              <w:rPr>
                <w:rFonts w:asciiTheme="minorHAnsi" w:hAnsiTheme="minorHAnsi" w:cstheme="minorBidi"/>
                <w:noProof/>
                <w:kern w:val="2"/>
                <w:sz w:val="20"/>
                <w:szCs w:val="22"/>
                <w:lang w:val="en-US" w:eastAsia="ko-KR"/>
              </w:rPr>
              <w:tab/>
            </w:r>
            <w:r w:rsidR="00A213A3" w:rsidRPr="00B41846">
              <w:rPr>
                <w:rStyle w:val="ab"/>
                <w:noProof/>
              </w:rPr>
              <w:t>Channelization</w:t>
            </w:r>
            <w:r w:rsidR="00A213A3">
              <w:rPr>
                <w:noProof/>
                <w:webHidden/>
              </w:rPr>
              <w:tab/>
            </w:r>
            <w:r w:rsidR="00A213A3">
              <w:rPr>
                <w:noProof/>
                <w:webHidden/>
              </w:rPr>
              <w:fldChar w:fldCharType="begin"/>
            </w:r>
            <w:r w:rsidR="00A213A3">
              <w:rPr>
                <w:noProof/>
                <w:webHidden/>
              </w:rPr>
              <w:instrText xml:space="preserve"> PAGEREF _Toc361016151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016152" w:history="1">
            <w:r w:rsidR="00A213A3" w:rsidRPr="00B41846">
              <w:rPr>
                <w:rStyle w:val="ab"/>
                <w:noProof/>
              </w:rPr>
              <w:t>6.1.1.</w:t>
            </w:r>
            <w:r w:rsidR="00A213A3">
              <w:rPr>
                <w:rFonts w:asciiTheme="minorHAnsi" w:hAnsiTheme="minorHAnsi" w:cstheme="minorBidi"/>
                <w:noProof/>
                <w:kern w:val="2"/>
                <w:sz w:val="20"/>
                <w:szCs w:val="22"/>
                <w:lang w:val="en-US" w:eastAsia="ko-KR"/>
              </w:rPr>
              <w:tab/>
            </w:r>
            <w:r w:rsidR="00A213A3" w:rsidRPr="00B41846">
              <w:rPr>
                <w:rStyle w:val="ab"/>
                <w:noProof/>
              </w:rPr>
              <w:t>Operating frequency bands</w:t>
            </w:r>
            <w:r w:rsidR="00A213A3">
              <w:rPr>
                <w:noProof/>
                <w:webHidden/>
              </w:rPr>
              <w:tab/>
            </w:r>
            <w:r w:rsidR="00A213A3">
              <w:rPr>
                <w:noProof/>
                <w:webHidden/>
              </w:rPr>
              <w:fldChar w:fldCharType="begin"/>
            </w:r>
            <w:r w:rsidR="00A213A3">
              <w:rPr>
                <w:noProof/>
                <w:webHidden/>
              </w:rPr>
              <w:instrText xml:space="preserve"> PAGEREF _Toc361016152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53" w:history="1">
            <w:r w:rsidR="00A213A3" w:rsidRPr="00B41846">
              <w:rPr>
                <w:rStyle w:val="ab"/>
                <w:noProof/>
              </w:rPr>
              <w:t>6.2.</w:t>
            </w:r>
            <w:r w:rsidR="00A213A3">
              <w:rPr>
                <w:rFonts w:asciiTheme="minorHAnsi" w:hAnsiTheme="minorHAnsi" w:cstheme="minorBidi"/>
                <w:noProof/>
                <w:kern w:val="2"/>
                <w:sz w:val="20"/>
                <w:szCs w:val="22"/>
                <w:lang w:val="en-US" w:eastAsia="ko-KR"/>
              </w:rPr>
              <w:tab/>
            </w:r>
            <w:r w:rsidR="00A213A3" w:rsidRPr="00B41846">
              <w:rPr>
                <w:rStyle w:val="ab"/>
                <w:noProof/>
              </w:rPr>
              <w:t>Duplex schemes</w:t>
            </w:r>
            <w:r w:rsidR="00A213A3">
              <w:rPr>
                <w:noProof/>
                <w:webHidden/>
              </w:rPr>
              <w:tab/>
            </w:r>
            <w:r w:rsidR="00A213A3">
              <w:rPr>
                <w:noProof/>
                <w:webHidden/>
              </w:rPr>
              <w:fldChar w:fldCharType="begin"/>
            </w:r>
            <w:r w:rsidR="00A213A3">
              <w:rPr>
                <w:noProof/>
                <w:webHidden/>
              </w:rPr>
              <w:instrText xml:space="preserve"> PAGEREF _Toc361016153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54" w:history="1">
            <w:r w:rsidR="00A213A3" w:rsidRPr="00B41846">
              <w:rPr>
                <w:rStyle w:val="ab"/>
                <w:noProof/>
              </w:rPr>
              <w:t>6.3.</w:t>
            </w:r>
            <w:r w:rsidR="00A213A3">
              <w:rPr>
                <w:rFonts w:asciiTheme="minorHAnsi" w:hAnsiTheme="minorHAnsi" w:cstheme="minorBidi"/>
                <w:noProof/>
                <w:kern w:val="2"/>
                <w:sz w:val="20"/>
                <w:szCs w:val="22"/>
                <w:lang w:val="en-US" w:eastAsia="ko-KR"/>
              </w:rPr>
              <w:tab/>
            </w:r>
            <w:r w:rsidR="00A213A3" w:rsidRPr="00B41846">
              <w:rPr>
                <w:rStyle w:val="ab"/>
                <w:noProof/>
              </w:rPr>
              <w:t>Multiplex schemes</w:t>
            </w:r>
            <w:r w:rsidR="00A213A3">
              <w:rPr>
                <w:noProof/>
                <w:webHidden/>
              </w:rPr>
              <w:tab/>
            </w:r>
            <w:r w:rsidR="00A213A3">
              <w:rPr>
                <w:noProof/>
                <w:webHidden/>
              </w:rPr>
              <w:fldChar w:fldCharType="begin"/>
            </w:r>
            <w:r w:rsidR="00A213A3">
              <w:rPr>
                <w:noProof/>
                <w:webHidden/>
              </w:rPr>
              <w:instrText xml:space="preserve"> PAGEREF _Toc361016154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55" w:history="1">
            <w:r w:rsidR="00A213A3" w:rsidRPr="00B41846">
              <w:rPr>
                <w:rStyle w:val="ab"/>
                <w:noProof/>
              </w:rPr>
              <w:t>6.4.</w:t>
            </w:r>
            <w:r w:rsidR="00A213A3">
              <w:rPr>
                <w:rFonts w:asciiTheme="minorHAnsi" w:hAnsiTheme="minorHAnsi" w:cstheme="minorBidi"/>
                <w:noProof/>
                <w:kern w:val="2"/>
                <w:sz w:val="20"/>
                <w:szCs w:val="22"/>
                <w:lang w:val="en-US" w:eastAsia="ko-KR"/>
              </w:rPr>
              <w:tab/>
            </w:r>
            <w:r w:rsidR="00A213A3" w:rsidRPr="00B41846">
              <w:rPr>
                <w:rStyle w:val="ab"/>
                <w:noProof/>
              </w:rPr>
              <w:t>Frame structure</w:t>
            </w:r>
            <w:r w:rsidR="00A213A3">
              <w:rPr>
                <w:noProof/>
                <w:webHidden/>
              </w:rPr>
              <w:tab/>
            </w:r>
            <w:r w:rsidR="00A213A3">
              <w:rPr>
                <w:noProof/>
                <w:webHidden/>
              </w:rPr>
              <w:fldChar w:fldCharType="begin"/>
            </w:r>
            <w:r w:rsidR="00A213A3">
              <w:rPr>
                <w:noProof/>
                <w:webHidden/>
              </w:rPr>
              <w:instrText xml:space="preserve"> PAGEREF _Toc361016155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016156" w:history="1">
            <w:r w:rsidR="00A213A3" w:rsidRPr="00B41846">
              <w:rPr>
                <w:rStyle w:val="ab"/>
                <w:noProof/>
              </w:rPr>
              <w:t>6.4.1.</w:t>
            </w:r>
            <w:r w:rsidR="00A213A3">
              <w:rPr>
                <w:rFonts w:asciiTheme="minorHAnsi" w:hAnsiTheme="minorHAnsi" w:cstheme="minorBidi"/>
                <w:noProof/>
                <w:kern w:val="2"/>
                <w:sz w:val="20"/>
                <w:szCs w:val="22"/>
                <w:lang w:val="en-US" w:eastAsia="ko-KR"/>
              </w:rPr>
              <w:tab/>
            </w:r>
            <w:r w:rsidR="00A213A3" w:rsidRPr="00B41846">
              <w:rPr>
                <w:rStyle w:val="ab"/>
                <w:noProof/>
              </w:rPr>
              <w:t>Discovery frame structure</w:t>
            </w:r>
            <w:r w:rsidR="00A213A3">
              <w:rPr>
                <w:noProof/>
                <w:webHidden/>
              </w:rPr>
              <w:tab/>
            </w:r>
            <w:r w:rsidR="00A213A3">
              <w:rPr>
                <w:noProof/>
                <w:webHidden/>
              </w:rPr>
              <w:fldChar w:fldCharType="begin"/>
            </w:r>
            <w:r w:rsidR="00A213A3">
              <w:rPr>
                <w:noProof/>
                <w:webHidden/>
              </w:rPr>
              <w:instrText xml:space="preserve"> PAGEREF _Toc361016156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016157" w:history="1">
            <w:r w:rsidR="00A213A3" w:rsidRPr="00B41846">
              <w:rPr>
                <w:rStyle w:val="ab"/>
                <w:noProof/>
              </w:rPr>
              <w:t>6.4.2.</w:t>
            </w:r>
            <w:r w:rsidR="00A213A3">
              <w:rPr>
                <w:rFonts w:asciiTheme="minorHAnsi" w:hAnsiTheme="minorHAnsi" w:cstheme="minorBidi"/>
                <w:noProof/>
                <w:kern w:val="2"/>
                <w:sz w:val="20"/>
                <w:szCs w:val="22"/>
                <w:lang w:val="en-US" w:eastAsia="ko-KR"/>
              </w:rPr>
              <w:tab/>
            </w:r>
            <w:r w:rsidR="00A213A3" w:rsidRPr="00B41846">
              <w:rPr>
                <w:rStyle w:val="ab"/>
                <w:noProof/>
              </w:rPr>
              <w:t>Data frame structure</w:t>
            </w:r>
            <w:r w:rsidR="00A213A3">
              <w:rPr>
                <w:noProof/>
                <w:webHidden/>
              </w:rPr>
              <w:tab/>
            </w:r>
            <w:r w:rsidR="00A213A3">
              <w:rPr>
                <w:noProof/>
                <w:webHidden/>
              </w:rPr>
              <w:fldChar w:fldCharType="begin"/>
            </w:r>
            <w:r w:rsidR="00A213A3">
              <w:rPr>
                <w:noProof/>
                <w:webHidden/>
              </w:rPr>
              <w:instrText xml:space="preserve"> PAGEREF _Toc361016157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58" w:history="1">
            <w:r w:rsidR="00A213A3" w:rsidRPr="00B41846">
              <w:rPr>
                <w:rStyle w:val="ab"/>
                <w:noProof/>
              </w:rPr>
              <w:t>6.5.</w:t>
            </w:r>
            <w:r w:rsidR="00A213A3">
              <w:rPr>
                <w:rFonts w:asciiTheme="minorHAnsi" w:hAnsiTheme="minorHAnsi" w:cstheme="minorBidi"/>
                <w:noProof/>
                <w:kern w:val="2"/>
                <w:sz w:val="20"/>
                <w:szCs w:val="22"/>
                <w:lang w:val="en-US" w:eastAsia="ko-KR"/>
              </w:rPr>
              <w:tab/>
            </w:r>
            <w:r w:rsidR="00A213A3" w:rsidRPr="00B41846">
              <w:rPr>
                <w:rStyle w:val="ab"/>
                <w:noProof/>
              </w:rPr>
              <w:t>Modulation and coding scheme (MCS)</w:t>
            </w:r>
            <w:r w:rsidR="00A213A3">
              <w:rPr>
                <w:noProof/>
                <w:webHidden/>
              </w:rPr>
              <w:tab/>
            </w:r>
            <w:r w:rsidR="00A213A3">
              <w:rPr>
                <w:noProof/>
                <w:webHidden/>
              </w:rPr>
              <w:fldChar w:fldCharType="begin"/>
            </w:r>
            <w:r w:rsidR="00A213A3">
              <w:rPr>
                <w:noProof/>
                <w:webHidden/>
              </w:rPr>
              <w:instrText xml:space="preserve"> PAGEREF _Toc361016158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1016159" w:history="1">
            <w:r w:rsidR="00A213A3" w:rsidRPr="00B41846">
              <w:rPr>
                <w:rStyle w:val="ab"/>
                <w:noProof/>
              </w:rPr>
              <w:t>6.5.1.</w:t>
            </w:r>
            <w:r w:rsidR="00A213A3">
              <w:rPr>
                <w:rFonts w:asciiTheme="minorHAnsi" w:hAnsiTheme="minorHAnsi" w:cstheme="minorBidi"/>
                <w:noProof/>
                <w:kern w:val="2"/>
                <w:sz w:val="20"/>
                <w:szCs w:val="22"/>
                <w:lang w:val="en-US" w:eastAsia="ko-KR"/>
              </w:rPr>
              <w:tab/>
            </w:r>
            <w:r w:rsidR="00A213A3" w:rsidRPr="00B41846">
              <w:rPr>
                <w:rStyle w:val="ab"/>
                <w:noProof/>
              </w:rPr>
              <w:t>Data rates</w:t>
            </w:r>
            <w:r w:rsidR="00A213A3">
              <w:rPr>
                <w:noProof/>
                <w:webHidden/>
              </w:rPr>
              <w:tab/>
            </w:r>
            <w:r w:rsidR="00A213A3">
              <w:rPr>
                <w:noProof/>
                <w:webHidden/>
              </w:rPr>
              <w:fldChar w:fldCharType="begin"/>
            </w:r>
            <w:r w:rsidR="00A213A3">
              <w:rPr>
                <w:noProof/>
                <w:webHidden/>
              </w:rPr>
              <w:instrText xml:space="preserve"> PAGEREF _Toc361016159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A213A3" w:rsidRDefault="00240F79" w:rsidP="00A213A3">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1016160" w:history="1">
            <w:r w:rsidR="00A213A3" w:rsidRPr="00B41846">
              <w:rPr>
                <w:rStyle w:val="ab"/>
                <w:noProof/>
              </w:rPr>
              <w:t>6.6.</w:t>
            </w:r>
            <w:r w:rsidR="00A213A3">
              <w:rPr>
                <w:rFonts w:asciiTheme="minorHAnsi" w:hAnsiTheme="minorHAnsi" w:cstheme="minorBidi"/>
                <w:noProof/>
                <w:kern w:val="2"/>
                <w:sz w:val="20"/>
                <w:szCs w:val="22"/>
                <w:lang w:val="en-US" w:eastAsia="ko-KR"/>
              </w:rPr>
              <w:tab/>
            </w:r>
            <w:r w:rsidR="00A213A3" w:rsidRPr="00B41846">
              <w:rPr>
                <w:rStyle w:val="ab"/>
                <w:noProof/>
              </w:rPr>
              <w:t>Multiple antennas</w:t>
            </w:r>
            <w:r w:rsidR="00A213A3">
              <w:rPr>
                <w:noProof/>
                <w:webHidden/>
              </w:rPr>
              <w:tab/>
            </w:r>
            <w:r w:rsidR="00A213A3">
              <w:rPr>
                <w:noProof/>
                <w:webHidden/>
              </w:rPr>
              <w:fldChar w:fldCharType="begin"/>
            </w:r>
            <w:r w:rsidR="00A213A3">
              <w:rPr>
                <w:noProof/>
                <w:webHidden/>
              </w:rPr>
              <w:instrText xml:space="preserve"> PAGEREF _Toc361016160 \h </w:instrText>
            </w:r>
            <w:r w:rsidR="00A213A3">
              <w:rPr>
                <w:noProof/>
                <w:webHidden/>
              </w:rPr>
            </w:r>
            <w:r w:rsidR="00A213A3">
              <w:rPr>
                <w:noProof/>
                <w:webHidden/>
              </w:rPr>
              <w:fldChar w:fldCharType="separate"/>
            </w:r>
            <w:r w:rsidR="00A213A3">
              <w:rPr>
                <w:noProof/>
                <w:webHidden/>
              </w:rPr>
              <w:t>8</w:t>
            </w:r>
            <w:r w:rsidR="00A213A3">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1" w:name="_Toc361016125"/>
      <w:r w:rsidRPr="00AC430A">
        <w:rPr>
          <w:rFonts w:hint="eastAsia"/>
        </w:rPr>
        <w:lastRenderedPageBreak/>
        <w:t>Overview</w:t>
      </w:r>
      <w:bookmarkEnd w:id="1"/>
    </w:p>
    <w:p w:rsidR="00AD6DBB" w:rsidRPr="00AC430A" w:rsidRDefault="00AD6DBB">
      <w:pPr>
        <w:rPr>
          <w:lang w:eastAsia="ko-KR"/>
        </w:rPr>
      </w:pPr>
    </w:p>
    <w:p w:rsidR="00C1071E" w:rsidRPr="00AC430A" w:rsidRDefault="00FB0F8F" w:rsidP="001A20B4">
      <w:pPr>
        <w:pStyle w:val="1"/>
      </w:pPr>
      <w:bookmarkStart w:id="2" w:name="_Toc361016126"/>
      <w:r w:rsidRPr="00AC430A">
        <w:rPr>
          <w:rFonts w:hint="eastAsia"/>
        </w:rPr>
        <w:t>Definitions</w:t>
      </w:r>
      <w:bookmarkEnd w:id="2"/>
    </w:p>
    <w:p w:rsidR="00853CDF" w:rsidRDefault="00853CDF" w:rsidP="00853CDF">
      <w:pPr>
        <w:jc w:val="both"/>
        <w:rPr>
          <w:lang w:val="en-US" w:eastAsia="ko-KR"/>
        </w:rPr>
      </w:pPr>
      <w:r w:rsidRPr="00853CDF">
        <w:rPr>
          <w:b/>
          <w:bCs/>
          <w:lang w:val="en-US" w:eastAsia="ko-KR"/>
        </w:rPr>
        <w:t>PAC enabled X-network</w:t>
      </w:r>
      <w:r w:rsidRPr="00853CDF">
        <w:rPr>
          <w:lang w:val="en-US" w:eastAsia="ko-KR"/>
        </w:rPr>
        <w:t>: A X-network of the devices which is equipped with the PAC device</w:t>
      </w:r>
    </w:p>
    <w:p w:rsidR="00853CDF" w:rsidRPr="00853CDF" w:rsidRDefault="00853CDF" w:rsidP="00853CDF">
      <w:pPr>
        <w:jc w:val="both"/>
        <w:rPr>
          <w:lang w:val="en-US" w:eastAsia="ko-KR"/>
        </w:rPr>
      </w:pPr>
    </w:p>
    <w:p w:rsidR="00853CDF" w:rsidRDefault="00853CDF" w:rsidP="00853CDF">
      <w:pPr>
        <w:jc w:val="both"/>
        <w:rPr>
          <w:lang w:val="en-US" w:eastAsia="ko-KR"/>
        </w:rPr>
      </w:pPr>
      <w:r w:rsidRPr="00853CDF">
        <w:rPr>
          <w:b/>
          <w:bCs/>
          <w:lang w:val="en-US" w:eastAsia="ko-KR"/>
        </w:rPr>
        <w:t>PAC WPAN</w:t>
      </w:r>
      <w:r w:rsidRPr="00853CDF">
        <w:rPr>
          <w:lang w:val="en-US" w:eastAsia="ko-KR"/>
        </w:rPr>
        <w:t>: The network in which a device can act as a client or server for the other device by allowing shared access various resources such as configuration or control information, location information, sensing data, advertisement, multi-media contents, social contents, etc.</w:t>
      </w:r>
    </w:p>
    <w:p w:rsidR="00853CDF" w:rsidRPr="00853CDF" w:rsidRDefault="00853CDF" w:rsidP="00853CDF">
      <w:pPr>
        <w:jc w:val="both"/>
        <w:rPr>
          <w:lang w:val="en-US" w:eastAsia="ko-KR"/>
        </w:rPr>
      </w:pPr>
    </w:p>
    <w:p w:rsidR="00853CDF" w:rsidRPr="00853CDF" w:rsidRDefault="00853CDF" w:rsidP="00853CDF">
      <w:pPr>
        <w:jc w:val="both"/>
        <w:rPr>
          <w:lang w:val="en-US" w:eastAsia="ko-KR"/>
        </w:rPr>
      </w:pPr>
      <w:proofErr w:type="gramStart"/>
      <w:r w:rsidRPr="00853CDF">
        <w:rPr>
          <w:b/>
          <w:bCs/>
          <w:lang w:val="en-US" w:eastAsia="ko-KR"/>
        </w:rPr>
        <w:t>peer</w:t>
      </w:r>
      <w:proofErr w:type="gramEnd"/>
      <w:r w:rsidRPr="00853CDF">
        <w:rPr>
          <w:b/>
          <w:bCs/>
          <w:lang w:val="en-US" w:eastAsia="ko-KR"/>
        </w:rPr>
        <w:t xml:space="preserve"> network host</w:t>
      </w:r>
      <w:r w:rsidRPr="00853CDF">
        <w:rPr>
          <w:lang w:val="en-US" w:eastAsia="ko-KR"/>
        </w:rPr>
        <w:t>: A PAC device which defines a mission, configures the peer group, hosts peers, and authenticates peers</w:t>
      </w:r>
    </w:p>
    <w:p w:rsidR="00C13F8E" w:rsidRPr="00853CDF" w:rsidRDefault="00C13F8E" w:rsidP="001A20B4">
      <w:pPr>
        <w:rPr>
          <w:lang w:val="en-US" w:eastAsia="ko-KR"/>
        </w:rPr>
      </w:pPr>
    </w:p>
    <w:p w:rsidR="00C1071E" w:rsidRPr="00AC430A" w:rsidRDefault="00FB0F8F" w:rsidP="001A20B4">
      <w:pPr>
        <w:pStyle w:val="1"/>
      </w:pPr>
      <w:bookmarkStart w:id="3" w:name="_Toc361016127"/>
      <w:r w:rsidRPr="00AC430A">
        <w:t>Abbreviations and acronyms</w:t>
      </w:r>
      <w:bookmarkEnd w:id="3"/>
    </w:p>
    <w:p w:rsidR="00853CDF" w:rsidRPr="00853CDF" w:rsidRDefault="00BF155E" w:rsidP="00853CDF">
      <w:pPr>
        <w:rPr>
          <w:lang w:val="en-US"/>
        </w:rPr>
      </w:pPr>
      <w:r w:rsidRPr="00AC430A">
        <w:rPr>
          <w:rFonts w:hint="eastAsia"/>
          <w:lang w:eastAsia="ko-KR"/>
        </w:rPr>
        <w:t>P</w:t>
      </w:r>
      <w:r w:rsidR="00853CDF">
        <w:rPr>
          <w:rFonts w:hint="eastAsia"/>
          <w:lang w:eastAsia="ko-KR"/>
        </w:rPr>
        <w:t>B</w:t>
      </w:r>
      <w:r w:rsidR="00BA5948">
        <w:rPr>
          <w:rFonts w:hint="eastAsia"/>
          <w:lang w:eastAsia="ko-KR"/>
        </w:rPr>
        <w:tab/>
      </w:r>
      <w:r w:rsidR="00853CDF" w:rsidRPr="00853CDF">
        <w:rPr>
          <w:lang w:val="en-US"/>
        </w:rPr>
        <w:t>peer network beacon</w:t>
      </w:r>
    </w:p>
    <w:p w:rsidR="00C1071E" w:rsidRPr="00AC430A" w:rsidRDefault="00C1071E" w:rsidP="001A20B4">
      <w:pPr>
        <w:rPr>
          <w:lang w:eastAsia="ko-KR"/>
        </w:rPr>
      </w:pPr>
    </w:p>
    <w:p w:rsidR="00C1071E" w:rsidRPr="00AC430A" w:rsidRDefault="00C1071E" w:rsidP="001A20B4">
      <w:pPr>
        <w:rPr>
          <w:lang w:eastAsia="ko-KR"/>
        </w:rPr>
      </w:pPr>
    </w:p>
    <w:p w:rsidR="00C1071E" w:rsidRPr="00AC430A" w:rsidRDefault="00FB0F8F" w:rsidP="001A20B4">
      <w:pPr>
        <w:pStyle w:val="1"/>
      </w:pPr>
      <w:bookmarkStart w:id="4" w:name="_Toc361016128"/>
      <w:r w:rsidRPr="00AC430A">
        <w:rPr>
          <w:rFonts w:hint="eastAsia"/>
        </w:rPr>
        <w:t>General descriptions</w:t>
      </w:r>
      <w:bookmarkEnd w:id="4"/>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5" w:name="_Toc361016129"/>
      <w:r w:rsidRPr="00AC430A">
        <w:rPr>
          <w:rFonts w:hint="eastAsia"/>
        </w:rPr>
        <w:t>Concepts and a</w:t>
      </w:r>
      <w:r w:rsidR="00D83C0C" w:rsidRPr="00AC430A">
        <w:rPr>
          <w:rFonts w:hint="eastAsia"/>
        </w:rPr>
        <w:t>rchitecture</w:t>
      </w:r>
      <w:bookmarkEnd w:id="5"/>
    </w:p>
    <w:p w:rsidR="0028654F" w:rsidRDefault="00853CDF" w:rsidP="00853CDF">
      <w:pPr>
        <w:jc w:val="both"/>
        <w:rPr>
          <w:lang w:val="en-US" w:eastAsia="ko-KR"/>
        </w:rPr>
      </w:pPr>
      <w:r>
        <w:rPr>
          <w:rFonts w:hint="eastAsia"/>
          <w:lang w:eastAsia="ko-KR"/>
        </w:rPr>
        <w:t xml:space="preserve">The </w:t>
      </w:r>
      <w:r w:rsidR="008947A6" w:rsidRPr="00853CDF">
        <w:rPr>
          <w:lang w:eastAsia="ko-KR"/>
        </w:rPr>
        <w:t>peer-to-peer wireless personal area network</w:t>
      </w:r>
      <w:r>
        <w:rPr>
          <w:rFonts w:hint="eastAsia"/>
          <w:lang w:eastAsia="ko-KR"/>
        </w:rPr>
        <w:t xml:space="preserve"> is a </w:t>
      </w:r>
      <w:r w:rsidR="008947A6" w:rsidRPr="00853CDF">
        <w:rPr>
          <w:lang w:val="en-US" w:eastAsia="ko-KR"/>
        </w:rPr>
        <w:t>network in which a device can act as a client or server for the other device by allowing shared access various resources such as configuration or control information, location information, sensing data, advertisement, multi-media contents, social contents, etc.</w:t>
      </w:r>
    </w:p>
    <w:p w:rsidR="00853CDF" w:rsidRDefault="00853CDF" w:rsidP="00853CDF">
      <w:pPr>
        <w:jc w:val="both"/>
        <w:rPr>
          <w:lang w:val="en-US" w:eastAsia="ko-KR"/>
        </w:rPr>
      </w:pPr>
    </w:p>
    <w:p w:rsidR="0028654F" w:rsidRDefault="00853CDF" w:rsidP="00853CDF">
      <w:pPr>
        <w:tabs>
          <w:tab w:val="num" w:pos="720"/>
        </w:tabs>
        <w:jc w:val="both"/>
        <w:rPr>
          <w:lang w:val="en-US" w:eastAsia="ko-KR"/>
        </w:rPr>
      </w:pPr>
      <w:r>
        <w:rPr>
          <w:rFonts w:hint="eastAsia"/>
          <w:lang w:val="en-US" w:eastAsia="ko-KR"/>
        </w:rPr>
        <w:t xml:space="preserve">The possible </w:t>
      </w:r>
      <w:r w:rsidR="008947A6" w:rsidRPr="00853CDF">
        <w:rPr>
          <w:lang w:val="en-US" w:eastAsia="ko-KR"/>
        </w:rPr>
        <w:t>networks with the PAC enabled devices</w:t>
      </w:r>
      <w:r>
        <w:rPr>
          <w:rFonts w:hint="eastAsia"/>
          <w:lang w:val="en-US" w:eastAsia="ko-KR"/>
        </w:rPr>
        <w:t xml:space="preserve"> are the </w:t>
      </w:r>
      <w:r w:rsidR="008947A6" w:rsidRPr="00853CDF">
        <w:rPr>
          <w:lang w:val="en-US" w:eastAsia="ko-KR"/>
        </w:rPr>
        <w:t>networks of the PAC enabled devices only</w:t>
      </w:r>
      <w:r>
        <w:rPr>
          <w:rFonts w:hint="eastAsia"/>
          <w:lang w:val="en-US" w:eastAsia="ko-KR"/>
        </w:rPr>
        <w:t xml:space="preserve"> (</w:t>
      </w:r>
      <w:r w:rsidR="008947A6" w:rsidRPr="00853CDF">
        <w:rPr>
          <w:lang w:val="en-US" w:eastAsia="ko-KR"/>
        </w:rPr>
        <w:t>PAC WPAN</w:t>
      </w:r>
      <w:r>
        <w:rPr>
          <w:rFonts w:hint="eastAsia"/>
          <w:lang w:val="en-US" w:eastAsia="ko-KR"/>
        </w:rPr>
        <w:t xml:space="preserve">), </w:t>
      </w:r>
      <w:r w:rsidR="008947A6" w:rsidRPr="00853CDF">
        <w:rPr>
          <w:lang w:val="en-US" w:eastAsia="ko-KR"/>
        </w:rPr>
        <w:t>networks of the devices equipped with the PAC</w:t>
      </w:r>
      <w:r>
        <w:rPr>
          <w:rFonts w:hint="eastAsia"/>
          <w:lang w:val="en-US" w:eastAsia="ko-KR"/>
        </w:rPr>
        <w:t xml:space="preserve"> (</w:t>
      </w:r>
      <w:r w:rsidR="008947A6" w:rsidRPr="00853CDF">
        <w:rPr>
          <w:lang w:val="en-US" w:eastAsia="ko-KR"/>
        </w:rPr>
        <w:t>PAC enabled X-network</w:t>
      </w:r>
      <w:r>
        <w:rPr>
          <w:rFonts w:hint="eastAsia"/>
          <w:lang w:val="en-US" w:eastAsia="ko-KR"/>
        </w:rPr>
        <w:t xml:space="preserve">), and </w:t>
      </w:r>
      <w:r w:rsidR="008947A6" w:rsidRPr="00853CDF">
        <w:rPr>
          <w:lang w:val="en-US" w:eastAsia="ko-KR"/>
        </w:rPr>
        <w:t>hybrid networks of the PAC WPAN and the PAC enabled X-networks</w:t>
      </w:r>
      <w:r>
        <w:rPr>
          <w:rFonts w:hint="eastAsia"/>
          <w:lang w:val="en-US" w:eastAsia="ko-KR"/>
        </w:rPr>
        <w:t xml:space="preserve"> (</w:t>
      </w:r>
      <w:r w:rsidR="008947A6" w:rsidRPr="00853CDF">
        <w:rPr>
          <w:lang w:val="en-US" w:eastAsia="ko-KR"/>
        </w:rPr>
        <w:t>hybrid PAC network</w:t>
      </w:r>
      <w:r>
        <w:rPr>
          <w:rFonts w:hint="eastAsia"/>
          <w:lang w:val="en-US" w:eastAsia="ko-KR"/>
        </w:rPr>
        <w:t>).</w:t>
      </w:r>
    </w:p>
    <w:p w:rsidR="00853CDF" w:rsidRPr="00853CDF" w:rsidRDefault="00853CDF" w:rsidP="00853CDF">
      <w:pPr>
        <w:tabs>
          <w:tab w:val="num" w:pos="720"/>
        </w:tabs>
        <w:jc w:val="both"/>
        <w:rPr>
          <w:lang w:val="en-US" w:eastAsia="ko-KR"/>
        </w:rPr>
      </w:pPr>
    </w:p>
    <w:p w:rsidR="0028654F" w:rsidRPr="00853CDF" w:rsidRDefault="00853CDF" w:rsidP="00853CDF">
      <w:pPr>
        <w:tabs>
          <w:tab w:val="num" w:pos="720"/>
        </w:tabs>
        <w:jc w:val="both"/>
        <w:rPr>
          <w:lang w:val="en-US" w:eastAsia="ko-KR"/>
        </w:rPr>
      </w:pPr>
      <w:r>
        <w:rPr>
          <w:rFonts w:hint="eastAsia"/>
          <w:lang w:val="en-US" w:eastAsia="ko-KR"/>
        </w:rPr>
        <w:t xml:space="preserve">The </w:t>
      </w:r>
      <w:r w:rsidR="008947A6" w:rsidRPr="00853CDF">
        <w:rPr>
          <w:lang w:val="en-US" w:eastAsia="ko-KR"/>
        </w:rPr>
        <w:t xml:space="preserve">possible network </w:t>
      </w:r>
      <w:r>
        <w:rPr>
          <w:rFonts w:hint="eastAsia"/>
          <w:lang w:val="en-US" w:eastAsia="ko-KR"/>
        </w:rPr>
        <w:t>combinations</w:t>
      </w:r>
      <w:r w:rsidR="008947A6" w:rsidRPr="00853CDF">
        <w:rPr>
          <w:lang w:val="en-US" w:eastAsia="ko-KR"/>
        </w:rPr>
        <w:t xml:space="preserve"> with the PAC enabled networks </w:t>
      </w:r>
      <w:r>
        <w:rPr>
          <w:rFonts w:hint="eastAsia"/>
          <w:lang w:val="en-US" w:eastAsia="ko-KR"/>
        </w:rPr>
        <w:t xml:space="preserve">are </w:t>
      </w:r>
      <w:r w:rsidR="008947A6" w:rsidRPr="00853CDF">
        <w:rPr>
          <w:lang w:val="en-US" w:eastAsia="ko-KR"/>
        </w:rPr>
        <w:t>one PAC WPAN</w:t>
      </w:r>
      <w:r>
        <w:rPr>
          <w:rFonts w:hint="eastAsia"/>
          <w:lang w:val="en-US" w:eastAsia="ko-KR"/>
        </w:rPr>
        <w:t xml:space="preserve">, </w:t>
      </w:r>
      <w:r w:rsidR="008947A6" w:rsidRPr="00853CDF">
        <w:rPr>
          <w:lang w:val="en-US" w:eastAsia="ko-KR"/>
        </w:rPr>
        <w:t>multiple PAC WPAN</w:t>
      </w:r>
      <w:r>
        <w:rPr>
          <w:rFonts w:hint="eastAsia"/>
          <w:lang w:val="en-US" w:eastAsia="ko-KR"/>
        </w:rPr>
        <w:t xml:space="preserve">, </w:t>
      </w:r>
      <w:r w:rsidR="008947A6" w:rsidRPr="00853CDF">
        <w:rPr>
          <w:lang w:val="en-US" w:eastAsia="ko-KR"/>
        </w:rPr>
        <w:t>one PAC WPAN &amp; one X-network</w:t>
      </w:r>
      <w:r>
        <w:rPr>
          <w:rFonts w:hint="eastAsia"/>
          <w:lang w:val="en-US" w:eastAsia="ko-KR"/>
        </w:rPr>
        <w:t xml:space="preserve">, </w:t>
      </w:r>
      <w:r w:rsidR="008947A6" w:rsidRPr="00853CDF">
        <w:rPr>
          <w:lang w:val="en-US" w:eastAsia="ko-KR"/>
        </w:rPr>
        <w:t xml:space="preserve">one PAC WPAN &amp; multiple </w:t>
      </w:r>
      <w:proofErr w:type="gramStart"/>
      <w:r w:rsidR="008947A6" w:rsidRPr="00853CDF">
        <w:rPr>
          <w:lang w:val="en-US" w:eastAsia="ko-KR"/>
        </w:rPr>
        <w:t>X-network</w:t>
      </w:r>
      <w:proofErr w:type="gramEnd"/>
      <w:r>
        <w:rPr>
          <w:rFonts w:hint="eastAsia"/>
          <w:lang w:val="en-US" w:eastAsia="ko-KR"/>
        </w:rPr>
        <w:t xml:space="preserve">, </w:t>
      </w:r>
      <w:r w:rsidR="008947A6" w:rsidRPr="00853CDF">
        <w:rPr>
          <w:lang w:val="en-US" w:eastAsia="ko-KR"/>
        </w:rPr>
        <w:t>multiple PAC WPAN &amp; one X-network</w:t>
      </w:r>
      <w:r>
        <w:rPr>
          <w:rFonts w:hint="eastAsia"/>
          <w:lang w:val="en-US" w:eastAsia="ko-KR"/>
        </w:rPr>
        <w:t xml:space="preserve">, and </w:t>
      </w:r>
      <w:r w:rsidR="008947A6" w:rsidRPr="00853CDF">
        <w:rPr>
          <w:lang w:val="en-US" w:eastAsia="ko-KR"/>
        </w:rPr>
        <w:t>multiple PAC WPAN &amp; multiple X-network</w:t>
      </w:r>
      <w:r>
        <w:rPr>
          <w:rFonts w:hint="eastAsia"/>
          <w:lang w:val="en-US" w:eastAsia="ko-KR"/>
        </w:rPr>
        <w:t>.</w:t>
      </w:r>
    </w:p>
    <w:p w:rsidR="00853CDF" w:rsidRPr="00853CDF" w:rsidRDefault="00853CDF" w:rsidP="00853CDF">
      <w:pPr>
        <w:jc w:val="both"/>
        <w:rPr>
          <w:lang w:val="en-US" w:eastAsia="ko-KR"/>
        </w:rPr>
      </w:pPr>
    </w:p>
    <w:p w:rsidR="00853CDF" w:rsidRDefault="00853CDF" w:rsidP="00853CDF">
      <w:pPr>
        <w:rPr>
          <w:lang w:val="en-US" w:eastAsia="ko-KR"/>
        </w:rPr>
      </w:pPr>
      <w:r>
        <w:rPr>
          <w:noProof/>
          <w:lang w:val="en-US" w:eastAsia="ko-KR"/>
        </w:rPr>
        <w:drawing>
          <wp:inline distT="0" distB="0" distL="0" distR="0" wp14:anchorId="781FFA0C" wp14:editId="045A5331">
            <wp:extent cx="5731510" cy="1282854"/>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282854"/>
                    </a:xfrm>
                    <a:prstGeom prst="rect">
                      <a:avLst/>
                    </a:prstGeom>
                  </pic:spPr>
                </pic:pic>
              </a:graphicData>
            </a:graphic>
          </wp:inline>
        </w:drawing>
      </w:r>
    </w:p>
    <w:p w:rsidR="00853CDF" w:rsidRPr="00853CDF" w:rsidRDefault="00853CDF" w:rsidP="00853CDF">
      <w:pPr>
        <w:jc w:val="center"/>
        <w:rPr>
          <w:lang w:val="en-US" w:eastAsia="ko-KR"/>
        </w:rPr>
      </w:pPr>
      <w:r>
        <w:rPr>
          <w:rFonts w:hint="eastAsia"/>
          <w:lang w:val="en-US" w:eastAsia="ko-KR"/>
        </w:rPr>
        <w:t>Figure 4.1- Possible network combinations</w:t>
      </w:r>
      <w:r w:rsidRPr="00853CDF">
        <w:rPr>
          <w:lang w:val="en-US" w:eastAsia="ko-KR"/>
        </w:rPr>
        <w:t xml:space="preserve"> with the PAC enabled networks</w:t>
      </w:r>
    </w:p>
    <w:p w:rsidR="00DF3B70" w:rsidRPr="00853CDF" w:rsidRDefault="00DF3B70" w:rsidP="00494BA8">
      <w:pPr>
        <w:rPr>
          <w:lang w:val="en-US" w:eastAsia="ko-KR"/>
        </w:rPr>
      </w:pPr>
    </w:p>
    <w:p w:rsidR="00C1071E" w:rsidRPr="00AC430A" w:rsidRDefault="00B279E2" w:rsidP="00FA7C88">
      <w:pPr>
        <w:pStyle w:val="2"/>
      </w:pPr>
      <w:bookmarkStart w:id="6" w:name="_Toc361016130"/>
      <w:r w:rsidRPr="00AC430A">
        <w:rPr>
          <w:rFonts w:hint="eastAsia"/>
        </w:rPr>
        <w:t>Topology</w:t>
      </w:r>
      <w:bookmarkEnd w:id="6"/>
    </w:p>
    <w:p w:rsidR="0028654F" w:rsidRPr="00853CDF" w:rsidRDefault="00853CDF" w:rsidP="00853CDF">
      <w:pPr>
        <w:tabs>
          <w:tab w:val="num" w:pos="720"/>
        </w:tabs>
        <w:jc w:val="both"/>
        <w:rPr>
          <w:lang w:val="en-US" w:eastAsia="ko-KR"/>
        </w:rPr>
      </w:pPr>
      <w:r>
        <w:rPr>
          <w:rFonts w:hint="eastAsia"/>
          <w:lang w:eastAsia="ko-KR"/>
        </w:rPr>
        <w:t>The PA</w:t>
      </w:r>
      <w:r w:rsidRPr="00853CDF">
        <w:rPr>
          <w:rFonts w:hint="eastAsia"/>
          <w:lang w:val="en-US" w:eastAsia="ko-KR"/>
        </w:rPr>
        <w:t>C enabled network consist</w:t>
      </w:r>
      <w:r>
        <w:rPr>
          <w:rFonts w:hint="eastAsia"/>
          <w:lang w:val="en-US" w:eastAsia="ko-KR"/>
        </w:rPr>
        <w:t>s</w:t>
      </w:r>
      <w:r w:rsidRPr="00853CDF">
        <w:rPr>
          <w:rFonts w:hint="eastAsia"/>
          <w:lang w:val="en-US" w:eastAsia="ko-KR"/>
        </w:rPr>
        <w:t xml:space="preserve"> of </w:t>
      </w:r>
      <w:r w:rsidR="008947A6" w:rsidRPr="00853CDF">
        <w:rPr>
          <w:lang w:val="en-US" w:eastAsia="ko-KR"/>
        </w:rPr>
        <w:t>peer network host (proxy host)</w:t>
      </w:r>
      <w:r>
        <w:rPr>
          <w:rFonts w:hint="eastAsia"/>
          <w:lang w:val="en-US" w:eastAsia="ko-KR"/>
        </w:rPr>
        <w:t xml:space="preserve">, </w:t>
      </w:r>
      <w:r w:rsidR="008947A6" w:rsidRPr="00853CDF">
        <w:rPr>
          <w:lang w:val="en-US" w:eastAsia="ko-KR"/>
        </w:rPr>
        <w:t>peer network guest</w:t>
      </w:r>
      <w:r>
        <w:rPr>
          <w:rFonts w:hint="eastAsia"/>
          <w:lang w:val="en-US" w:eastAsia="ko-KR"/>
        </w:rPr>
        <w:t xml:space="preserve">, </w:t>
      </w:r>
      <w:r w:rsidR="008947A6" w:rsidRPr="00853CDF">
        <w:rPr>
          <w:lang w:val="en-US" w:eastAsia="ko-KR"/>
        </w:rPr>
        <w:t>peer network relay</w:t>
      </w:r>
      <w:r>
        <w:rPr>
          <w:rFonts w:hint="eastAsia"/>
          <w:lang w:val="en-US" w:eastAsia="ko-KR"/>
        </w:rPr>
        <w:t xml:space="preserve">, and </w:t>
      </w:r>
      <w:r w:rsidR="008947A6" w:rsidRPr="00853CDF">
        <w:rPr>
          <w:lang w:val="en-US" w:eastAsia="ko-KR"/>
        </w:rPr>
        <w:t>observer of the peer network</w:t>
      </w:r>
      <w:r>
        <w:rPr>
          <w:rFonts w:hint="eastAsia"/>
          <w:lang w:val="en-US" w:eastAsia="ko-KR"/>
        </w:rPr>
        <w:t xml:space="preserve">. </w:t>
      </w:r>
    </w:p>
    <w:p w:rsidR="0028654F" w:rsidRPr="00853CDF" w:rsidRDefault="0075571F" w:rsidP="0075571F">
      <w:pPr>
        <w:tabs>
          <w:tab w:val="num" w:pos="720"/>
          <w:tab w:val="num" w:pos="2160"/>
        </w:tabs>
        <w:jc w:val="center"/>
        <w:rPr>
          <w:lang w:val="en-US" w:eastAsia="ko-KR"/>
        </w:rPr>
      </w:pPr>
      <w:r>
        <w:rPr>
          <w:noProof/>
          <w:lang w:val="en-US" w:eastAsia="ko-KR"/>
        </w:rPr>
        <w:lastRenderedPageBreak/>
        <w:drawing>
          <wp:inline distT="0" distB="0" distL="0" distR="0" wp14:anchorId="2B50190E" wp14:editId="6F9E7D67">
            <wp:extent cx="2943225" cy="2638075"/>
            <wp:effectExtent l="0" t="0" r="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43225" cy="2638075"/>
                    </a:xfrm>
                    <a:prstGeom prst="rect">
                      <a:avLst/>
                    </a:prstGeom>
                  </pic:spPr>
                </pic:pic>
              </a:graphicData>
            </a:graphic>
          </wp:inline>
        </w:drawing>
      </w:r>
    </w:p>
    <w:p w:rsidR="0075571F" w:rsidRPr="00853CDF" w:rsidRDefault="0075571F" w:rsidP="0075571F">
      <w:pPr>
        <w:jc w:val="center"/>
        <w:rPr>
          <w:lang w:val="en-US" w:eastAsia="ko-KR"/>
        </w:rPr>
      </w:pPr>
      <w:r>
        <w:rPr>
          <w:rFonts w:hint="eastAsia"/>
          <w:lang w:val="en-US" w:eastAsia="ko-KR"/>
        </w:rPr>
        <w:t>Figure 4.2- Components of</w:t>
      </w:r>
      <w:r w:rsidRPr="00853CDF">
        <w:rPr>
          <w:lang w:val="en-US" w:eastAsia="ko-KR"/>
        </w:rPr>
        <w:t xml:space="preserve"> the PAC enabled networks</w:t>
      </w:r>
    </w:p>
    <w:p w:rsidR="00853CDF" w:rsidRPr="0075571F" w:rsidRDefault="00853CDF" w:rsidP="00A902D6">
      <w:pPr>
        <w:rPr>
          <w:lang w:val="en-US" w:eastAsia="ko-KR"/>
        </w:rPr>
      </w:pPr>
    </w:p>
    <w:p w:rsidR="00DF3B70" w:rsidRPr="00AC430A" w:rsidRDefault="00A902D6" w:rsidP="00FC7DBA">
      <w:pPr>
        <w:pStyle w:val="2"/>
      </w:pPr>
      <w:bookmarkStart w:id="7" w:name="_Toc361016131"/>
      <w:r w:rsidRPr="00AC430A">
        <w:rPr>
          <w:rFonts w:hint="eastAsia"/>
        </w:rPr>
        <w:t>Reference model</w:t>
      </w:r>
      <w:bookmarkEnd w:id="7"/>
    </w:p>
    <w:p w:rsidR="00C21826" w:rsidRPr="0075571F" w:rsidRDefault="0075571F" w:rsidP="0075571F">
      <w:pPr>
        <w:tabs>
          <w:tab w:val="num" w:pos="720"/>
        </w:tabs>
        <w:jc w:val="both"/>
        <w:rPr>
          <w:lang w:val="en-US" w:eastAsia="ko-KR"/>
        </w:rPr>
      </w:pPr>
      <w:bookmarkStart w:id="8" w:name="_Toc334703576"/>
      <w:bookmarkStart w:id="9" w:name="_Toc334703577"/>
      <w:bookmarkEnd w:id="8"/>
      <w:bookmarkEnd w:id="9"/>
      <w:r w:rsidRPr="0075571F">
        <w:rPr>
          <w:rFonts w:hint="eastAsia"/>
          <w:lang w:val="en-US" w:eastAsia="ko-KR"/>
        </w:rPr>
        <w:t xml:space="preserve">The reference model of the PAC enabled network consists of three link sub-layers and one management entity. The PD serves </w:t>
      </w:r>
      <w:r w:rsidRPr="0075571F">
        <w:rPr>
          <w:lang w:val="en-US" w:eastAsia="ko-KR"/>
        </w:rPr>
        <w:t>thorough</w:t>
      </w:r>
      <w:r w:rsidRPr="0075571F">
        <w:rPr>
          <w:rFonts w:hint="eastAsia"/>
          <w:lang w:val="en-US" w:eastAsia="ko-KR"/>
        </w:rPr>
        <w:t xml:space="preserve"> two PD SAPs and two </w:t>
      </w:r>
      <w:r w:rsidRPr="0075571F">
        <w:rPr>
          <w:lang w:val="en-US" w:eastAsia="ko-KR"/>
        </w:rPr>
        <w:t>PAC enabled X-network device</w:t>
      </w:r>
      <w:r w:rsidRPr="0075571F">
        <w:rPr>
          <w:rFonts w:hint="eastAsia"/>
          <w:lang w:val="en-US" w:eastAsia="ko-KR"/>
        </w:rPr>
        <w:t xml:space="preserve"> SAPs.</w:t>
      </w:r>
    </w:p>
    <w:p w:rsidR="0075571F" w:rsidRDefault="0075571F" w:rsidP="0075571F">
      <w:pPr>
        <w:rPr>
          <w:lang w:eastAsia="ko-KR"/>
        </w:rPr>
      </w:pPr>
      <w:r>
        <w:rPr>
          <w:noProof/>
          <w:lang w:val="en-US" w:eastAsia="ko-KR"/>
        </w:rPr>
        <w:drawing>
          <wp:inline distT="0" distB="0" distL="0" distR="0" wp14:anchorId="5EDD6DA2" wp14:editId="47CAD284">
            <wp:extent cx="5731510" cy="2143566"/>
            <wp:effectExtent l="0" t="0" r="2540" b="9525"/>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143566"/>
                    </a:xfrm>
                    <a:prstGeom prst="rect">
                      <a:avLst/>
                    </a:prstGeom>
                  </pic:spPr>
                </pic:pic>
              </a:graphicData>
            </a:graphic>
          </wp:inline>
        </w:drawing>
      </w:r>
    </w:p>
    <w:p w:rsidR="0075571F" w:rsidRPr="00853CDF" w:rsidRDefault="0075571F" w:rsidP="0075571F">
      <w:pPr>
        <w:jc w:val="center"/>
        <w:rPr>
          <w:lang w:val="en-US" w:eastAsia="ko-KR"/>
        </w:rPr>
      </w:pPr>
      <w:r>
        <w:rPr>
          <w:rFonts w:hint="eastAsia"/>
          <w:lang w:val="en-US" w:eastAsia="ko-KR"/>
        </w:rPr>
        <w:t>Figure 4.3- Reference model of</w:t>
      </w:r>
      <w:r w:rsidRPr="00853CDF">
        <w:rPr>
          <w:lang w:val="en-US" w:eastAsia="ko-KR"/>
        </w:rPr>
        <w:t xml:space="preserve"> the PAC enabled </w:t>
      </w:r>
      <w:r>
        <w:rPr>
          <w:rFonts w:hint="eastAsia"/>
          <w:lang w:val="en-US" w:eastAsia="ko-KR"/>
        </w:rPr>
        <w:t>device</w:t>
      </w:r>
    </w:p>
    <w:p w:rsidR="0075571F" w:rsidRPr="0075571F" w:rsidRDefault="0075571F" w:rsidP="0075571F">
      <w:pPr>
        <w:rPr>
          <w:lang w:val="en-US" w:eastAsia="ko-KR"/>
        </w:rPr>
      </w:pPr>
    </w:p>
    <w:p w:rsidR="0075571F" w:rsidRPr="0075571F" w:rsidRDefault="0075571F">
      <w:pPr>
        <w:rPr>
          <w:lang w:val="en-US" w:eastAsia="ko-KR"/>
        </w:rPr>
      </w:pPr>
    </w:p>
    <w:p w:rsidR="0075571F" w:rsidRPr="00AC430A" w:rsidRDefault="0075571F">
      <w:pPr>
        <w:rPr>
          <w:lang w:eastAsia="ko-KR"/>
        </w:rPr>
      </w:pPr>
    </w:p>
    <w:p w:rsidR="00C1071E" w:rsidRPr="00AC430A" w:rsidRDefault="00DC0533" w:rsidP="002867C8">
      <w:pPr>
        <w:pStyle w:val="1"/>
      </w:pPr>
      <w:bookmarkStart w:id="10" w:name="_Toc339564054"/>
      <w:bookmarkStart w:id="11" w:name="_Toc361016132"/>
      <w:bookmarkEnd w:id="10"/>
      <w:r>
        <w:rPr>
          <w:rFonts w:hint="eastAsia"/>
        </w:rPr>
        <w:t>MAC</w:t>
      </w:r>
      <w:r w:rsidR="00C867CD">
        <w:rPr>
          <w:rFonts w:hint="eastAsia"/>
        </w:rPr>
        <w:t xml:space="preserve"> layer</w:t>
      </w:r>
      <w:bookmarkEnd w:id="11"/>
    </w:p>
    <w:p w:rsidR="004B406A" w:rsidRDefault="004B406A" w:rsidP="004B406A">
      <w:pPr>
        <w:rPr>
          <w:lang w:eastAsia="ko-KR"/>
        </w:rPr>
      </w:pPr>
      <w:bookmarkStart w:id="12" w:name="_Toc333303924"/>
      <w:bookmarkStart w:id="13" w:name="_Toc333303925"/>
      <w:bookmarkStart w:id="14" w:name="_Toc333303926"/>
      <w:bookmarkEnd w:id="12"/>
      <w:bookmarkEnd w:id="13"/>
      <w:bookmarkEnd w:id="14"/>
    </w:p>
    <w:p w:rsidR="00770469" w:rsidRDefault="00770469" w:rsidP="00770469">
      <w:pPr>
        <w:pStyle w:val="2"/>
      </w:pPr>
      <w:bookmarkStart w:id="15" w:name="_Toc361016133"/>
      <w:r>
        <w:rPr>
          <w:rFonts w:hint="eastAsia"/>
        </w:rPr>
        <w:t>MPDU structure</w:t>
      </w:r>
      <w:bookmarkEnd w:id="15"/>
    </w:p>
    <w:p w:rsidR="00770469" w:rsidRPr="00765F70" w:rsidRDefault="00765F70" w:rsidP="00765F70">
      <w:pPr>
        <w:tabs>
          <w:tab w:val="num" w:pos="720"/>
        </w:tabs>
        <w:jc w:val="both"/>
        <w:rPr>
          <w:lang w:val="en-US" w:eastAsia="ko-KR"/>
        </w:rPr>
      </w:pPr>
      <w:r w:rsidRPr="00765F70">
        <w:rPr>
          <w:rFonts w:hint="eastAsia"/>
          <w:lang w:val="en-US" w:eastAsia="ko-KR"/>
        </w:rPr>
        <w:t>The MPDU consist of link frame header, link frame information, link frame payload, and link frame tail.</w:t>
      </w:r>
    </w:p>
    <w:p w:rsidR="00765F70" w:rsidRDefault="00765F70" w:rsidP="004B406A">
      <w:pPr>
        <w:rPr>
          <w:lang w:eastAsia="ko-KR"/>
        </w:rPr>
      </w:pPr>
    </w:p>
    <w:p w:rsidR="0028654F" w:rsidRPr="00765F70" w:rsidRDefault="008947A6" w:rsidP="008947A6">
      <w:pPr>
        <w:numPr>
          <w:ilvl w:val="0"/>
          <w:numId w:val="2"/>
        </w:numPr>
        <w:rPr>
          <w:lang w:val="en-US" w:eastAsia="ko-KR"/>
        </w:rPr>
      </w:pPr>
      <w:r w:rsidRPr="00765F70">
        <w:rPr>
          <w:lang w:val="en-US" w:eastAsia="ko-KR"/>
        </w:rPr>
        <w:t>frame control</w:t>
      </w:r>
    </w:p>
    <w:p w:rsidR="0028654F" w:rsidRPr="00765F70" w:rsidRDefault="008947A6" w:rsidP="008947A6">
      <w:pPr>
        <w:numPr>
          <w:ilvl w:val="1"/>
          <w:numId w:val="2"/>
        </w:numPr>
        <w:rPr>
          <w:lang w:val="en-US" w:eastAsia="ko-KR"/>
        </w:rPr>
      </w:pPr>
      <w:r w:rsidRPr="00765F70">
        <w:rPr>
          <w:lang w:val="en-US" w:eastAsia="ko-KR"/>
        </w:rPr>
        <w:t xml:space="preserve">frame version (3 bits) : </w:t>
      </w:r>
    </w:p>
    <w:p w:rsidR="0028654F" w:rsidRPr="00765F70" w:rsidRDefault="008947A6" w:rsidP="008947A6">
      <w:pPr>
        <w:numPr>
          <w:ilvl w:val="1"/>
          <w:numId w:val="2"/>
        </w:numPr>
        <w:rPr>
          <w:lang w:val="en-US" w:eastAsia="ko-KR"/>
        </w:rPr>
      </w:pPr>
      <w:r w:rsidRPr="00765F70">
        <w:rPr>
          <w:lang w:val="en-US" w:eastAsia="ko-KR"/>
        </w:rPr>
        <w:t>frame type (3 bits) : peer-discover, peer-network management, peer-network data</w:t>
      </w:r>
    </w:p>
    <w:p w:rsidR="0028654F" w:rsidRPr="00765F70" w:rsidRDefault="008947A6" w:rsidP="008947A6">
      <w:pPr>
        <w:numPr>
          <w:ilvl w:val="1"/>
          <w:numId w:val="2"/>
        </w:numPr>
        <w:rPr>
          <w:lang w:val="en-US" w:eastAsia="ko-KR"/>
        </w:rPr>
      </w:pPr>
      <w:r w:rsidRPr="00765F70">
        <w:rPr>
          <w:lang w:val="en-US" w:eastAsia="ko-KR"/>
        </w:rPr>
        <w:t>frame length (10 bits) : up to 1024</w:t>
      </w:r>
    </w:p>
    <w:p w:rsidR="0028654F" w:rsidRPr="00765F70" w:rsidRDefault="008947A6" w:rsidP="008947A6">
      <w:pPr>
        <w:numPr>
          <w:ilvl w:val="1"/>
          <w:numId w:val="2"/>
        </w:numPr>
        <w:rPr>
          <w:lang w:val="en-US" w:eastAsia="ko-KR"/>
        </w:rPr>
      </w:pPr>
      <w:r w:rsidRPr="00765F70">
        <w:rPr>
          <w:lang w:val="en-US" w:eastAsia="ko-KR"/>
        </w:rPr>
        <w:t>control frame, data frame</w:t>
      </w:r>
    </w:p>
    <w:p w:rsidR="0028654F" w:rsidRPr="00765F70" w:rsidRDefault="008947A6" w:rsidP="008947A6">
      <w:pPr>
        <w:numPr>
          <w:ilvl w:val="0"/>
          <w:numId w:val="2"/>
        </w:numPr>
        <w:tabs>
          <w:tab w:val="num" w:pos="1440"/>
        </w:tabs>
        <w:rPr>
          <w:lang w:val="en-US" w:eastAsia="ko-KR"/>
        </w:rPr>
      </w:pPr>
      <w:r w:rsidRPr="00765F70">
        <w:rPr>
          <w:lang w:val="en-US" w:eastAsia="ko-KR"/>
        </w:rPr>
        <w:t>peer network identifier</w:t>
      </w:r>
    </w:p>
    <w:p w:rsidR="0028654F" w:rsidRPr="00765F70" w:rsidRDefault="008947A6" w:rsidP="008947A6">
      <w:pPr>
        <w:numPr>
          <w:ilvl w:val="1"/>
          <w:numId w:val="2"/>
        </w:numPr>
        <w:rPr>
          <w:lang w:val="en-US" w:eastAsia="ko-KR"/>
        </w:rPr>
      </w:pPr>
      <w:r w:rsidRPr="00765F70">
        <w:rPr>
          <w:lang w:val="en-US" w:eastAsia="ko-KR"/>
        </w:rPr>
        <w:lastRenderedPageBreak/>
        <w:t>peer network profile identifier (12bits): peer network profile</w:t>
      </w:r>
    </w:p>
    <w:p w:rsidR="0028654F" w:rsidRPr="00765F70" w:rsidRDefault="008947A6" w:rsidP="008947A6">
      <w:pPr>
        <w:numPr>
          <w:ilvl w:val="1"/>
          <w:numId w:val="2"/>
        </w:numPr>
        <w:rPr>
          <w:lang w:val="en-US" w:eastAsia="ko-KR"/>
        </w:rPr>
      </w:pPr>
      <w:r w:rsidRPr="00765F70">
        <w:rPr>
          <w:lang w:val="en-US" w:eastAsia="ko-KR"/>
        </w:rPr>
        <w:t>peer network number (6bits): identical number among peer networks of same service profile</w:t>
      </w:r>
    </w:p>
    <w:p w:rsidR="0028654F" w:rsidRPr="00765F70" w:rsidRDefault="008947A6" w:rsidP="008947A6">
      <w:pPr>
        <w:numPr>
          <w:ilvl w:val="0"/>
          <w:numId w:val="2"/>
        </w:numPr>
        <w:tabs>
          <w:tab w:val="num" w:pos="1440"/>
        </w:tabs>
        <w:rPr>
          <w:lang w:val="en-US" w:eastAsia="ko-KR"/>
        </w:rPr>
      </w:pPr>
      <w:r w:rsidRPr="00765F70">
        <w:rPr>
          <w:lang w:val="en-US" w:eastAsia="ko-KR"/>
        </w:rPr>
        <w:t xml:space="preserve">peer device address </w:t>
      </w:r>
    </w:p>
    <w:p w:rsidR="0028654F" w:rsidRPr="00765F70" w:rsidRDefault="008947A6" w:rsidP="008947A6">
      <w:pPr>
        <w:numPr>
          <w:ilvl w:val="1"/>
          <w:numId w:val="2"/>
        </w:numPr>
        <w:rPr>
          <w:lang w:val="en-US" w:eastAsia="ko-KR"/>
        </w:rPr>
      </w:pPr>
      <w:r w:rsidRPr="00765F70">
        <w:rPr>
          <w:lang w:val="en-US" w:eastAsia="ko-KR"/>
        </w:rPr>
        <w:t>two types of address : 64 bit address, 8 bit address assigned in a peer network</w:t>
      </w:r>
    </w:p>
    <w:p w:rsidR="0028654F" w:rsidRPr="00765F70" w:rsidRDefault="008947A6" w:rsidP="008947A6">
      <w:pPr>
        <w:numPr>
          <w:ilvl w:val="0"/>
          <w:numId w:val="2"/>
        </w:numPr>
        <w:tabs>
          <w:tab w:val="num" w:pos="1440"/>
        </w:tabs>
        <w:rPr>
          <w:lang w:val="en-US" w:eastAsia="ko-KR"/>
        </w:rPr>
      </w:pPr>
      <w:r w:rsidRPr="00765F70">
        <w:rPr>
          <w:lang w:val="en-US" w:eastAsia="ko-KR"/>
        </w:rPr>
        <w:t>peer network authenticator</w:t>
      </w:r>
    </w:p>
    <w:p w:rsidR="0028654F" w:rsidRDefault="008947A6" w:rsidP="008947A6">
      <w:pPr>
        <w:numPr>
          <w:ilvl w:val="1"/>
          <w:numId w:val="2"/>
        </w:numPr>
        <w:rPr>
          <w:lang w:val="en-US" w:eastAsia="ko-KR"/>
        </w:rPr>
      </w:pPr>
      <w:r w:rsidRPr="00765F70">
        <w:rPr>
          <w:lang w:val="en-US" w:eastAsia="ko-KR"/>
        </w:rPr>
        <w:t>PD’s 64bit address with pre-define key</w:t>
      </w:r>
    </w:p>
    <w:p w:rsidR="0028654F" w:rsidRPr="00765F70" w:rsidRDefault="008947A6" w:rsidP="008947A6">
      <w:pPr>
        <w:numPr>
          <w:ilvl w:val="0"/>
          <w:numId w:val="2"/>
        </w:numPr>
        <w:rPr>
          <w:lang w:val="en-US" w:eastAsia="ko-KR"/>
        </w:rPr>
      </w:pPr>
      <w:r w:rsidRPr="00765F70">
        <w:rPr>
          <w:lang w:val="en-US" w:eastAsia="ko-KR"/>
        </w:rPr>
        <w:t>peer network information element</w:t>
      </w:r>
    </w:p>
    <w:p w:rsidR="0028654F" w:rsidRPr="00765F70" w:rsidRDefault="008947A6" w:rsidP="008947A6">
      <w:pPr>
        <w:numPr>
          <w:ilvl w:val="1"/>
          <w:numId w:val="2"/>
        </w:numPr>
        <w:rPr>
          <w:lang w:val="en-US" w:eastAsia="ko-KR"/>
        </w:rPr>
      </w:pPr>
      <w:r w:rsidRPr="00765F70">
        <w:rPr>
          <w:lang w:val="en-US" w:eastAsia="ko-KR"/>
        </w:rPr>
        <w:t>pre-network management information</w:t>
      </w:r>
    </w:p>
    <w:p w:rsidR="0028654F" w:rsidRPr="00765F70" w:rsidRDefault="008947A6" w:rsidP="008947A6">
      <w:pPr>
        <w:numPr>
          <w:ilvl w:val="2"/>
          <w:numId w:val="2"/>
        </w:numPr>
        <w:rPr>
          <w:lang w:val="en-US" w:eastAsia="ko-KR"/>
        </w:rPr>
      </w:pPr>
      <w:r w:rsidRPr="00765F70">
        <w:rPr>
          <w:lang w:val="en-US" w:eastAsia="ko-KR"/>
        </w:rPr>
        <w:t>peer discovery</w:t>
      </w:r>
    </w:p>
    <w:p w:rsidR="0028654F" w:rsidRPr="00765F70" w:rsidRDefault="008947A6" w:rsidP="008947A6">
      <w:pPr>
        <w:numPr>
          <w:ilvl w:val="3"/>
          <w:numId w:val="2"/>
        </w:numPr>
        <w:rPr>
          <w:lang w:val="en-US" w:eastAsia="ko-KR"/>
        </w:rPr>
      </w:pPr>
      <w:r w:rsidRPr="00765F70">
        <w:rPr>
          <w:lang w:val="en-US" w:eastAsia="ko-KR"/>
        </w:rPr>
        <w:t>hosting phase configuration</w:t>
      </w:r>
    </w:p>
    <w:p w:rsidR="0028654F" w:rsidRPr="00765F70" w:rsidRDefault="008947A6" w:rsidP="008947A6">
      <w:pPr>
        <w:numPr>
          <w:ilvl w:val="4"/>
          <w:numId w:val="2"/>
        </w:numPr>
        <w:rPr>
          <w:lang w:val="en-US" w:eastAsia="ko-KR"/>
        </w:rPr>
      </w:pPr>
      <w:r w:rsidRPr="00765F70">
        <w:rPr>
          <w:lang w:val="en-US" w:eastAsia="ko-KR"/>
        </w:rPr>
        <w:t xml:space="preserve">length of hosting phase </w:t>
      </w:r>
      <w:r w:rsidRPr="00765F70">
        <w:rPr>
          <w:rFonts w:hint="eastAsia"/>
          <w:lang w:val="en-US" w:eastAsia="ko-KR"/>
        </w:rPr>
        <w:sym w:font="Wingdings" w:char="F0E0"/>
      </w:r>
      <w:r w:rsidRPr="00765F70">
        <w:rPr>
          <w:lang w:val="en-US" w:eastAsia="ko-KR"/>
        </w:rPr>
        <w:t xml:space="preserve"> number of time-slot (1byte)</w:t>
      </w:r>
    </w:p>
    <w:p w:rsidR="0028654F" w:rsidRPr="00765F70" w:rsidRDefault="008947A6" w:rsidP="008947A6">
      <w:pPr>
        <w:numPr>
          <w:ilvl w:val="4"/>
          <w:numId w:val="2"/>
        </w:numPr>
        <w:rPr>
          <w:lang w:val="en-US" w:eastAsia="ko-KR"/>
        </w:rPr>
      </w:pPr>
      <w:r w:rsidRPr="00765F70">
        <w:rPr>
          <w:lang w:val="en-US" w:eastAsia="ko-KR"/>
        </w:rPr>
        <w:t xml:space="preserve">sequence of resource allocation </w:t>
      </w:r>
      <w:r w:rsidRPr="00765F70">
        <w:rPr>
          <w:rFonts w:hint="eastAsia"/>
          <w:lang w:val="en-US" w:eastAsia="ko-KR"/>
        </w:rPr>
        <w:sym w:font="Wingdings" w:char="F0E0"/>
      </w:r>
      <w:r w:rsidRPr="00765F70">
        <w:rPr>
          <w:lang w:val="en-US" w:eastAsia="ko-KR"/>
        </w:rPr>
        <w:t xml:space="preserve"> {p, h, g, r, gr} (1 byte)</w:t>
      </w:r>
    </w:p>
    <w:p w:rsidR="0028654F" w:rsidRPr="00765F70" w:rsidRDefault="008947A6" w:rsidP="008947A6">
      <w:pPr>
        <w:numPr>
          <w:ilvl w:val="4"/>
          <w:numId w:val="2"/>
        </w:numPr>
        <w:rPr>
          <w:lang w:val="en-US" w:eastAsia="ko-KR"/>
        </w:rPr>
      </w:pPr>
      <w:r w:rsidRPr="00765F70">
        <w:rPr>
          <w:lang w:val="en-US" w:eastAsia="ko-KR"/>
        </w:rPr>
        <w:t xml:space="preserve">length of pause, length of host, length of guest, length of relay, length of group </w:t>
      </w:r>
      <w:r w:rsidRPr="00765F70">
        <w:rPr>
          <w:rFonts w:hint="eastAsia"/>
          <w:lang w:val="en-US" w:eastAsia="ko-KR"/>
        </w:rPr>
        <w:sym w:font="Wingdings" w:char="F0E0"/>
      </w:r>
      <w:r w:rsidRPr="00765F70">
        <w:rPr>
          <w:lang w:val="en-US" w:eastAsia="ko-KR"/>
        </w:rPr>
        <w:t xml:space="preserve"> number of time-slot (4bits each)</w:t>
      </w:r>
    </w:p>
    <w:p w:rsidR="0028654F" w:rsidRPr="00765F70" w:rsidRDefault="008947A6" w:rsidP="008947A6">
      <w:pPr>
        <w:numPr>
          <w:ilvl w:val="3"/>
          <w:numId w:val="2"/>
        </w:numPr>
        <w:rPr>
          <w:lang w:val="en-US" w:eastAsia="ko-KR"/>
        </w:rPr>
      </w:pPr>
      <w:r w:rsidRPr="00765F70">
        <w:rPr>
          <w:lang w:val="en-US" w:eastAsia="ko-KR"/>
        </w:rPr>
        <w:t>P2P phase configuration</w:t>
      </w:r>
    </w:p>
    <w:p w:rsidR="0028654F" w:rsidRPr="00765F70" w:rsidRDefault="008947A6" w:rsidP="008947A6">
      <w:pPr>
        <w:numPr>
          <w:ilvl w:val="3"/>
          <w:numId w:val="2"/>
        </w:numPr>
        <w:rPr>
          <w:lang w:val="en-US" w:eastAsia="ko-KR"/>
        </w:rPr>
      </w:pPr>
      <w:r w:rsidRPr="00765F70">
        <w:rPr>
          <w:lang w:val="en-US" w:eastAsia="ko-KR"/>
        </w:rPr>
        <w:t>handshaking phase configuration</w:t>
      </w:r>
    </w:p>
    <w:p w:rsidR="0028654F" w:rsidRPr="00765F70" w:rsidRDefault="008947A6" w:rsidP="008947A6">
      <w:pPr>
        <w:numPr>
          <w:ilvl w:val="2"/>
          <w:numId w:val="2"/>
        </w:numPr>
        <w:rPr>
          <w:lang w:val="en-US" w:eastAsia="ko-KR"/>
        </w:rPr>
      </w:pPr>
      <w:r w:rsidRPr="00765F70">
        <w:rPr>
          <w:lang w:val="en-US" w:eastAsia="ko-KR"/>
        </w:rPr>
        <w:t>peer link connection</w:t>
      </w:r>
    </w:p>
    <w:p w:rsidR="0028654F" w:rsidRPr="00765F70" w:rsidRDefault="008947A6" w:rsidP="008947A6">
      <w:pPr>
        <w:numPr>
          <w:ilvl w:val="1"/>
          <w:numId w:val="2"/>
        </w:numPr>
        <w:rPr>
          <w:lang w:val="en-US" w:eastAsia="ko-KR"/>
        </w:rPr>
      </w:pPr>
      <w:r w:rsidRPr="00765F70">
        <w:rPr>
          <w:lang w:val="en-US" w:eastAsia="ko-KR"/>
        </w:rPr>
        <w:t>after-network management information</w:t>
      </w:r>
    </w:p>
    <w:p w:rsidR="0028654F" w:rsidRPr="00765F70" w:rsidRDefault="008947A6" w:rsidP="008947A6">
      <w:pPr>
        <w:numPr>
          <w:ilvl w:val="2"/>
          <w:numId w:val="2"/>
        </w:numPr>
        <w:rPr>
          <w:lang w:val="en-US" w:eastAsia="ko-KR"/>
        </w:rPr>
      </w:pPr>
      <w:r w:rsidRPr="00765F70">
        <w:rPr>
          <w:lang w:val="en-US" w:eastAsia="ko-KR"/>
        </w:rPr>
        <w:t>peer beacon</w:t>
      </w:r>
    </w:p>
    <w:p w:rsidR="0028654F" w:rsidRPr="00765F70" w:rsidRDefault="008947A6" w:rsidP="008947A6">
      <w:pPr>
        <w:numPr>
          <w:ilvl w:val="2"/>
          <w:numId w:val="2"/>
        </w:numPr>
        <w:rPr>
          <w:lang w:val="en-US" w:eastAsia="ko-KR"/>
        </w:rPr>
      </w:pPr>
      <w:r w:rsidRPr="00765F70">
        <w:rPr>
          <w:lang w:val="en-US" w:eastAsia="ko-KR"/>
        </w:rPr>
        <w:t xml:space="preserve">peer </w:t>
      </w:r>
      <w:proofErr w:type="spellStart"/>
      <w:r w:rsidRPr="00765F70">
        <w:rPr>
          <w:lang w:val="en-US" w:eastAsia="ko-KR"/>
        </w:rPr>
        <w:t>groupcast</w:t>
      </w:r>
      <w:proofErr w:type="spellEnd"/>
    </w:p>
    <w:p w:rsidR="0028654F" w:rsidRPr="00765F70" w:rsidRDefault="008947A6" w:rsidP="008947A6">
      <w:pPr>
        <w:numPr>
          <w:ilvl w:val="2"/>
          <w:numId w:val="2"/>
        </w:numPr>
        <w:rPr>
          <w:lang w:val="en-US" w:eastAsia="ko-KR"/>
        </w:rPr>
      </w:pPr>
      <w:r w:rsidRPr="00765F70">
        <w:rPr>
          <w:lang w:val="en-US" w:eastAsia="ko-KR"/>
        </w:rPr>
        <w:t>peer relaying</w:t>
      </w:r>
    </w:p>
    <w:p w:rsidR="0028654F" w:rsidRPr="00765F70" w:rsidRDefault="008947A6" w:rsidP="008947A6">
      <w:pPr>
        <w:numPr>
          <w:ilvl w:val="2"/>
          <w:numId w:val="2"/>
        </w:numPr>
        <w:rPr>
          <w:lang w:val="en-US" w:eastAsia="ko-KR"/>
        </w:rPr>
      </w:pPr>
      <w:r w:rsidRPr="00765F70">
        <w:rPr>
          <w:lang w:val="en-US" w:eastAsia="ko-KR"/>
        </w:rPr>
        <w:t>peer link release</w:t>
      </w:r>
    </w:p>
    <w:p w:rsidR="00765F70" w:rsidRPr="00765F70" w:rsidRDefault="00765F70" w:rsidP="004B406A">
      <w:pPr>
        <w:rPr>
          <w:lang w:val="en-US" w:eastAsia="ko-KR"/>
        </w:rPr>
      </w:pPr>
    </w:p>
    <w:p w:rsidR="00765F70" w:rsidRDefault="00765F70" w:rsidP="00765F70">
      <w:pPr>
        <w:jc w:val="center"/>
        <w:rPr>
          <w:lang w:eastAsia="ko-KR"/>
        </w:rPr>
      </w:pPr>
      <w:r>
        <w:rPr>
          <w:noProof/>
          <w:lang w:val="en-US" w:eastAsia="ko-KR"/>
        </w:rPr>
        <w:drawing>
          <wp:inline distT="0" distB="0" distL="0" distR="0" wp14:anchorId="66A2F247" wp14:editId="3F6195B6">
            <wp:extent cx="5731510" cy="1004851"/>
            <wp:effectExtent l="0" t="0" r="2540" b="508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004851"/>
                    </a:xfrm>
                    <a:prstGeom prst="rect">
                      <a:avLst/>
                    </a:prstGeom>
                  </pic:spPr>
                </pic:pic>
              </a:graphicData>
            </a:graphic>
          </wp:inline>
        </w:drawing>
      </w:r>
    </w:p>
    <w:p w:rsidR="00765F70" w:rsidRPr="00853CDF" w:rsidRDefault="00765F70" w:rsidP="00765F70">
      <w:pPr>
        <w:jc w:val="center"/>
        <w:rPr>
          <w:lang w:val="en-US" w:eastAsia="ko-KR"/>
        </w:rPr>
      </w:pPr>
      <w:r>
        <w:rPr>
          <w:rFonts w:hint="eastAsia"/>
          <w:lang w:val="en-US" w:eastAsia="ko-KR"/>
        </w:rPr>
        <w:t>Figure 5.1- Structure of link frame MPDU</w:t>
      </w:r>
    </w:p>
    <w:p w:rsidR="00765F70" w:rsidRPr="00765F70" w:rsidRDefault="00765F70" w:rsidP="004B406A">
      <w:pPr>
        <w:rPr>
          <w:lang w:val="en-US" w:eastAsia="ko-KR"/>
        </w:rPr>
      </w:pPr>
    </w:p>
    <w:p w:rsidR="00C1071E" w:rsidRDefault="00C20D8C" w:rsidP="00FA7C88">
      <w:pPr>
        <w:pStyle w:val="2"/>
      </w:pPr>
      <w:bookmarkStart w:id="16" w:name="_Toc361016134"/>
      <w:r w:rsidRPr="00AC430A">
        <w:rPr>
          <w:rFonts w:hint="eastAsia"/>
        </w:rPr>
        <w:t>Multiple access</w:t>
      </w:r>
      <w:bookmarkEnd w:id="16"/>
    </w:p>
    <w:p w:rsidR="00BE4BC9" w:rsidRDefault="00BE4BC9" w:rsidP="00BE4BC9">
      <w:pPr>
        <w:tabs>
          <w:tab w:val="num" w:pos="720"/>
        </w:tabs>
        <w:jc w:val="both"/>
        <w:rPr>
          <w:lang w:eastAsia="ko-KR"/>
        </w:rPr>
      </w:pPr>
      <w:r w:rsidRPr="00BE4BC9">
        <w:rPr>
          <w:rFonts w:hint="eastAsia"/>
          <w:lang w:val="en-US" w:eastAsia="ko-KR"/>
        </w:rPr>
        <w:t xml:space="preserve">The link resource to be arbitrated is dependent on the number of links </w:t>
      </w:r>
      <w:r w:rsidRPr="00BE4BC9">
        <w:rPr>
          <w:lang w:val="en-US" w:eastAsia="ko-KR"/>
        </w:rPr>
        <w:t>physically</w:t>
      </w:r>
      <w:r w:rsidRPr="00BE4BC9">
        <w:rPr>
          <w:rFonts w:hint="eastAsia"/>
          <w:lang w:val="en-US" w:eastAsia="ko-KR"/>
        </w:rPr>
        <w:t xml:space="preserve"> </w:t>
      </w:r>
      <w:r w:rsidRPr="00BE4BC9">
        <w:rPr>
          <w:lang w:val="en-US" w:eastAsia="ko-KR"/>
        </w:rPr>
        <w:t>separated</w:t>
      </w:r>
      <w:r w:rsidRPr="00BE4BC9">
        <w:rPr>
          <w:rFonts w:hint="eastAsia"/>
          <w:lang w:val="en-US" w:eastAsia="ko-KR"/>
        </w:rPr>
        <w:t xml:space="preserve">. To share a link among multiple PDs in a peer network or among PDs of multiple peer </w:t>
      </w:r>
      <w:r w:rsidRPr="00BE4BC9">
        <w:rPr>
          <w:lang w:val="en-US" w:eastAsia="ko-KR"/>
        </w:rPr>
        <w:t>networks</w:t>
      </w:r>
      <w:r w:rsidRPr="00BE4BC9">
        <w:rPr>
          <w:rFonts w:hint="eastAsia"/>
          <w:lang w:val="en-US" w:eastAsia="ko-KR"/>
        </w:rPr>
        <w:t>, it needs to allocate the resource in time domain.</w:t>
      </w:r>
      <w:r>
        <w:rPr>
          <w:rFonts w:hint="eastAsia"/>
          <w:lang w:val="en-US" w:eastAsia="ko-KR"/>
        </w:rPr>
        <w:t xml:space="preserve"> The unit of resource allocation is set to </w:t>
      </w:r>
      <w:r w:rsidR="004769AC">
        <w:rPr>
          <w:rFonts w:hint="eastAsia"/>
          <w:lang w:val="en-US" w:eastAsia="ko-KR"/>
        </w:rPr>
        <w:t xml:space="preserve">the </w:t>
      </w:r>
      <w:r w:rsidR="004769AC" w:rsidRPr="004769AC">
        <w:rPr>
          <w:lang w:eastAsia="ko-KR"/>
        </w:rPr>
        <w:t>length of time for transmitting the shortest frame</w:t>
      </w:r>
      <w:r w:rsidR="004769AC">
        <w:rPr>
          <w:rFonts w:hint="eastAsia"/>
          <w:lang w:eastAsia="ko-KR"/>
        </w:rPr>
        <w:t xml:space="preserve"> which is the </w:t>
      </w:r>
      <w:r w:rsidR="004769AC" w:rsidRPr="004769AC">
        <w:rPr>
          <w:lang w:eastAsia="ko-KR"/>
        </w:rPr>
        <w:t>10 bytes</w:t>
      </w:r>
      <w:r w:rsidR="004769AC">
        <w:rPr>
          <w:rFonts w:hint="eastAsia"/>
          <w:lang w:eastAsia="ko-KR"/>
        </w:rPr>
        <w:t xml:space="preserve"> long</w:t>
      </w:r>
      <w:r w:rsidR="004769AC" w:rsidRPr="004769AC">
        <w:rPr>
          <w:lang w:eastAsia="ko-KR"/>
        </w:rPr>
        <w:t xml:space="preserve"> link frame</w:t>
      </w:r>
      <w:r w:rsidR="004769AC">
        <w:rPr>
          <w:rFonts w:hint="eastAsia"/>
          <w:lang w:eastAsia="ko-KR"/>
        </w:rPr>
        <w:t xml:space="preserve">. A peer network specifies own time-slot length by selecting the </w:t>
      </w:r>
      <w:r w:rsidR="004769AC">
        <w:rPr>
          <w:lang w:eastAsia="ko-KR"/>
        </w:rPr>
        <w:t>consecutive</w:t>
      </w:r>
      <w:r w:rsidR="004769AC">
        <w:rPr>
          <w:rFonts w:hint="eastAsia"/>
          <w:lang w:eastAsia="ko-KR"/>
        </w:rPr>
        <w:t xml:space="preserve"> number of resource unit.</w:t>
      </w:r>
    </w:p>
    <w:p w:rsidR="004769AC" w:rsidRDefault="004769AC" w:rsidP="00BE4BC9">
      <w:pPr>
        <w:tabs>
          <w:tab w:val="num" w:pos="720"/>
        </w:tabs>
        <w:jc w:val="both"/>
        <w:rPr>
          <w:lang w:eastAsia="ko-KR"/>
        </w:rPr>
      </w:pPr>
      <w:r>
        <w:rPr>
          <w:noProof/>
          <w:lang w:val="en-US" w:eastAsia="ko-KR"/>
        </w:rPr>
        <w:drawing>
          <wp:inline distT="0" distB="0" distL="0" distR="0" wp14:anchorId="35CF9D01" wp14:editId="07EF5399">
            <wp:extent cx="5731510" cy="1617804"/>
            <wp:effectExtent l="0" t="0" r="2540" b="1905"/>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617804"/>
                    </a:xfrm>
                    <a:prstGeom prst="rect">
                      <a:avLst/>
                    </a:prstGeom>
                  </pic:spPr>
                </pic:pic>
              </a:graphicData>
            </a:graphic>
          </wp:inline>
        </w:drawing>
      </w:r>
    </w:p>
    <w:p w:rsidR="004769AC" w:rsidRPr="00853CDF" w:rsidRDefault="004769AC" w:rsidP="004769AC">
      <w:pPr>
        <w:jc w:val="center"/>
        <w:rPr>
          <w:lang w:val="en-US" w:eastAsia="ko-KR"/>
        </w:rPr>
      </w:pPr>
      <w:r>
        <w:rPr>
          <w:rFonts w:hint="eastAsia"/>
          <w:lang w:val="en-US" w:eastAsia="ko-KR"/>
        </w:rPr>
        <w:t>Figure 5.2- basic unit and time-slot specified by each peer network</w:t>
      </w:r>
    </w:p>
    <w:p w:rsidR="004769AC" w:rsidRPr="004769AC" w:rsidRDefault="004769AC" w:rsidP="00BE4BC9">
      <w:pPr>
        <w:tabs>
          <w:tab w:val="num" w:pos="720"/>
        </w:tabs>
        <w:jc w:val="both"/>
        <w:rPr>
          <w:lang w:val="en-US" w:eastAsia="ko-KR"/>
        </w:rPr>
      </w:pPr>
    </w:p>
    <w:p w:rsidR="0028654F" w:rsidRDefault="007560C3" w:rsidP="007B159C">
      <w:pPr>
        <w:tabs>
          <w:tab w:val="num" w:pos="720"/>
        </w:tabs>
        <w:jc w:val="both"/>
        <w:rPr>
          <w:lang w:val="en-US" w:eastAsia="ko-KR"/>
        </w:rPr>
      </w:pPr>
      <w:r>
        <w:rPr>
          <w:rFonts w:hint="eastAsia"/>
          <w:lang w:eastAsia="ko-KR"/>
        </w:rPr>
        <w:t xml:space="preserve">To support various service </w:t>
      </w:r>
      <w:r>
        <w:rPr>
          <w:lang w:eastAsia="ko-KR"/>
        </w:rPr>
        <w:t>requirements</w:t>
      </w:r>
      <w:r>
        <w:rPr>
          <w:rFonts w:hint="eastAsia"/>
          <w:lang w:eastAsia="ko-KR"/>
        </w:rPr>
        <w:t xml:space="preserve"> of </w:t>
      </w:r>
      <w:r>
        <w:rPr>
          <w:lang w:eastAsia="ko-KR"/>
        </w:rPr>
        <w:t>multiple</w:t>
      </w:r>
      <w:r>
        <w:rPr>
          <w:rFonts w:hint="eastAsia"/>
          <w:lang w:eastAsia="ko-KR"/>
        </w:rPr>
        <w:t xml:space="preserve"> peer network </w:t>
      </w:r>
      <w:r>
        <w:rPr>
          <w:lang w:eastAsia="ko-KR"/>
        </w:rPr>
        <w:t>concurrently</w:t>
      </w:r>
      <w:r>
        <w:rPr>
          <w:rFonts w:hint="eastAsia"/>
          <w:lang w:eastAsia="ko-KR"/>
        </w:rPr>
        <w:t xml:space="preserve">, </w:t>
      </w:r>
      <w:r>
        <w:rPr>
          <w:lang w:eastAsia="ko-KR"/>
        </w:rPr>
        <w:t>configurable</w:t>
      </w:r>
      <w:r>
        <w:rPr>
          <w:rFonts w:hint="eastAsia"/>
          <w:lang w:eastAsia="ko-KR"/>
        </w:rPr>
        <w:t xml:space="preserve"> multiple access of PDs is specified by selecting the access phase and</w:t>
      </w:r>
      <w:r w:rsidR="007B159C">
        <w:rPr>
          <w:rFonts w:hint="eastAsia"/>
          <w:lang w:eastAsia="ko-KR"/>
        </w:rPr>
        <w:t xml:space="preserve"> by allocating time-slot for communications. The </w:t>
      </w:r>
      <w:r w:rsidR="007B159C">
        <w:rPr>
          <w:lang w:eastAsia="ko-KR"/>
        </w:rPr>
        <w:t>phases</w:t>
      </w:r>
      <w:r w:rsidR="007B159C">
        <w:rPr>
          <w:rFonts w:hint="eastAsia"/>
          <w:lang w:eastAsia="ko-KR"/>
        </w:rPr>
        <w:t xml:space="preserve"> are </w:t>
      </w:r>
      <w:r w:rsidR="008947A6" w:rsidRPr="007B159C">
        <w:rPr>
          <w:lang w:val="en-US" w:eastAsia="ko-KR"/>
        </w:rPr>
        <w:t>hosting phase, P2P phase,</w:t>
      </w:r>
      <w:r w:rsidR="007B159C">
        <w:rPr>
          <w:rFonts w:hint="eastAsia"/>
          <w:lang w:val="en-US" w:eastAsia="ko-KR"/>
        </w:rPr>
        <w:t xml:space="preserve"> and</w:t>
      </w:r>
      <w:r w:rsidR="008947A6" w:rsidRPr="007B159C">
        <w:rPr>
          <w:lang w:val="en-US" w:eastAsia="ko-KR"/>
        </w:rPr>
        <w:t xml:space="preserve"> handshaking phase</w:t>
      </w:r>
      <w:r w:rsidR="007B159C">
        <w:rPr>
          <w:rFonts w:hint="eastAsia"/>
          <w:lang w:val="en-US" w:eastAsia="ko-KR"/>
        </w:rPr>
        <w:t xml:space="preserve">. </w:t>
      </w:r>
    </w:p>
    <w:p w:rsidR="007B159C" w:rsidRDefault="007B159C" w:rsidP="007B159C">
      <w:pPr>
        <w:tabs>
          <w:tab w:val="num" w:pos="720"/>
        </w:tabs>
        <w:jc w:val="center"/>
        <w:rPr>
          <w:lang w:val="en-US" w:eastAsia="ko-KR"/>
        </w:rPr>
      </w:pPr>
      <w:r>
        <w:rPr>
          <w:noProof/>
          <w:lang w:val="en-US" w:eastAsia="ko-KR"/>
        </w:rPr>
        <w:lastRenderedPageBreak/>
        <w:drawing>
          <wp:inline distT="0" distB="0" distL="0" distR="0" wp14:anchorId="5723E6B3" wp14:editId="620BE918">
            <wp:extent cx="5731510" cy="2078285"/>
            <wp:effectExtent l="0" t="0" r="2540"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2078285"/>
                    </a:xfrm>
                    <a:prstGeom prst="rect">
                      <a:avLst/>
                    </a:prstGeom>
                  </pic:spPr>
                </pic:pic>
              </a:graphicData>
            </a:graphic>
          </wp:inline>
        </w:drawing>
      </w:r>
    </w:p>
    <w:p w:rsidR="007B159C" w:rsidRPr="00853CDF" w:rsidRDefault="007B159C" w:rsidP="007B159C">
      <w:pPr>
        <w:jc w:val="center"/>
        <w:rPr>
          <w:lang w:val="en-US" w:eastAsia="ko-KR"/>
        </w:rPr>
      </w:pPr>
      <w:r>
        <w:rPr>
          <w:rFonts w:hint="eastAsia"/>
          <w:lang w:val="en-US" w:eastAsia="ko-KR"/>
        </w:rPr>
        <w:t>Figure 5.3- Example of composition of access phases</w:t>
      </w:r>
    </w:p>
    <w:p w:rsidR="007B159C" w:rsidRDefault="007B159C" w:rsidP="007B159C">
      <w:pPr>
        <w:tabs>
          <w:tab w:val="num" w:pos="720"/>
        </w:tabs>
        <w:jc w:val="both"/>
        <w:rPr>
          <w:lang w:val="en-US" w:eastAsia="ko-KR"/>
        </w:rPr>
      </w:pPr>
    </w:p>
    <w:p w:rsidR="0028654F" w:rsidRDefault="007B159C" w:rsidP="007B159C">
      <w:pPr>
        <w:tabs>
          <w:tab w:val="num" w:pos="720"/>
        </w:tabs>
        <w:jc w:val="both"/>
        <w:rPr>
          <w:lang w:val="en-US" w:eastAsia="ko-KR"/>
        </w:rPr>
      </w:pPr>
      <w:r>
        <w:rPr>
          <w:rFonts w:hint="eastAsia"/>
          <w:lang w:val="en-US" w:eastAsia="ko-KR"/>
        </w:rPr>
        <w:t xml:space="preserve">The link resource is allocated </w:t>
      </w:r>
      <w:r w:rsidR="001B0FA0">
        <w:rPr>
          <w:rFonts w:hint="eastAsia"/>
          <w:lang w:val="en-US" w:eastAsia="ko-KR"/>
        </w:rPr>
        <w:t xml:space="preserve">for </w:t>
      </w:r>
      <w:r w:rsidR="001B0FA0">
        <w:rPr>
          <w:lang w:val="en-US" w:eastAsia="ko-KR"/>
        </w:rPr>
        <w:t>communicating</w:t>
      </w:r>
      <w:r>
        <w:rPr>
          <w:rFonts w:hint="eastAsia"/>
          <w:lang w:val="en-US" w:eastAsia="ko-KR"/>
        </w:rPr>
        <w:t xml:space="preserve"> </w:t>
      </w:r>
      <w:r w:rsidR="008947A6" w:rsidRPr="007B159C">
        <w:rPr>
          <w:lang w:val="en-US" w:eastAsia="ko-KR"/>
        </w:rPr>
        <w:t>host, group, guest, relay,</w:t>
      </w:r>
      <w:r w:rsidR="001B0FA0">
        <w:rPr>
          <w:rFonts w:hint="eastAsia"/>
          <w:lang w:val="en-US" w:eastAsia="ko-KR"/>
        </w:rPr>
        <w:t xml:space="preserve"> and to</w:t>
      </w:r>
      <w:r w:rsidR="008947A6" w:rsidRPr="007B159C">
        <w:rPr>
          <w:lang w:val="en-US" w:eastAsia="ko-KR"/>
        </w:rPr>
        <w:t xml:space="preserve"> pause</w:t>
      </w:r>
      <w:r w:rsidR="001B0FA0">
        <w:rPr>
          <w:rFonts w:hint="eastAsia"/>
          <w:lang w:val="en-US" w:eastAsia="ko-KR"/>
        </w:rPr>
        <w:t>.</w:t>
      </w:r>
    </w:p>
    <w:p w:rsidR="001B0FA0" w:rsidRDefault="001B0FA0" w:rsidP="001B0FA0">
      <w:pPr>
        <w:jc w:val="center"/>
        <w:rPr>
          <w:lang w:val="en-US" w:eastAsia="ko-KR"/>
        </w:rPr>
      </w:pPr>
    </w:p>
    <w:p w:rsidR="001B0FA0" w:rsidRDefault="001B0FA0" w:rsidP="001B0FA0">
      <w:pPr>
        <w:jc w:val="center"/>
        <w:rPr>
          <w:lang w:val="en-US" w:eastAsia="ko-KR"/>
        </w:rPr>
      </w:pPr>
      <w:r>
        <w:rPr>
          <w:noProof/>
          <w:lang w:val="en-US" w:eastAsia="ko-KR"/>
        </w:rPr>
        <w:drawing>
          <wp:inline distT="0" distB="0" distL="0" distR="0" wp14:anchorId="464A795A" wp14:editId="295897B9">
            <wp:extent cx="5731510" cy="2856570"/>
            <wp:effectExtent l="0" t="0" r="2540" b="127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856570"/>
                    </a:xfrm>
                    <a:prstGeom prst="rect">
                      <a:avLst/>
                    </a:prstGeom>
                  </pic:spPr>
                </pic:pic>
              </a:graphicData>
            </a:graphic>
          </wp:inline>
        </w:drawing>
      </w:r>
    </w:p>
    <w:p w:rsidR="001B0FA0" w:rsidRPr="00853CDF" w:rsidRDefault="001B0FA0" w:rsidP="001B0FA0">
      <w:pPr>
        <w:jc w:val="center"/>
        <w:rPr>
          <w:lang w:val="en-US" w:eastAsia="ko-KR"/>
        </w:rPr>
      </w:pPr>
      <w:r>
        <w:rPr>
          <w:rFonts w:hint="eastAsia"/>
          <w:lang w:val="en-US" w:eastAsia="ko-KR"/>
        </w:rPr>
        <w:t>Figure 5.4- Example of resource allocation</w:t>
      </w:r>
    </w:p>
    <w:p w:rsidR="001B0FA0" w:rsidRDefault="001B0FA0" w:rsidP="007B159C">
      <w:pPr>
        <w:tabs>
          <w:tab w:val="num" w:pos="720"/>
        </w:tabs>
        <w:jc w:val="both"/>
        <w:rPr>
          <w:lang w:val="en-US" w:eastAsia="ko-KR"/>
        </w:rPr>
      </w:pPr>
    </w:p>
    <w:p w:rsidR="001B0FA0" w:rsidRPr="001B0FA0" w:rsidRDefault="001B0FA0" w:rsidP="007B159C">
      <w:pPr>
        <w:tabs>
          <w:tab w:val="num" w:pos="720"/>
        </w:tabs>
        <w:jc w:val="both"/>
        <w:rPr>
          <w:lang w:val="en-US" w:eastAsia="ko-KR"/>
        </w:rPr>
      </w:pPr>
    </w:p>
    <w:p w:rsidR="00C20D8C" w:rsidRPr="00765F70" w:rsidRDefault="007B159C" w:rsidP="001B0FA0">
      <w:pPr>
        <w:tabs>
          <w:tab w:val="num" w:pos="720"/>
        </w:tabs>
        <w:jc w:val="both"/>
        <w:rPr>
          <w:lang w:val="en-US" w:eastAsia="ko-KR"/>
        </w:rPr>
      </w:pPr>
      <w:r>
        <w:rPr>
          <w:rFonts w:hint="eastAsia"/>
          <w:lang w:val="en-US" w:eastAsia="ko-KR"/>
        </w:rPr>
        <w:t xml:space="preserve"> </w:t>
      </w:r>
    </w:p>
    <w:p w:rsidR="00C1071E" w:rsidRPr="00AC430A" w:rsidRDefault="00575C89" w:rsidP="00FA7C88">
      <w:pPr>
        <w:pStyle w:val="2"/>
      </w:pPr>
      <w:bookmarkStart w:id="17" w:name="_Toc361016135"/>
      <w:r w:rsidRPr="00AC430A">
        <w:rPr>
          <w:rFonts w:hint="eastAsia"/>
        </w:rPr>
        <w:t>Synchronization</w:t>
      </w:r>
      <w:r w:rsidR="00772612">
        <w:rPr>
          <w:rFonts w:hint="eastAsia"/>
        </w:rPr>
        <w:t xml:space="preserve"> procedure</w:t>
      </w:r>
      <w:bookmarkEnd w:id="17"/>
    </w:p>
    <w:p w:rsidR="0028654F" w:rsidRDefault="00DB6881" w:rsidP="00DB6881">
      <w:pPr>
        <w:tabs>
          <w:tab w:val="num" w:pos="720"/>
        </w:tabs>
        <w:jc w:val="both"/>
        <w:rPr>
          <w:lang w:eastAsia="ko-KR"/>
        </w:rPr>
      </w:pPr>
      <w:r>
        <w:rPr>
          <w:rFonts w:hint="eastAsia"/>
          <w:lang w:eastAsia="ko-KR"/>
        </w:rPr>
        <w:t xml:space="preserve">To </w:t>
      </w:r>
      <w:r>
        <w:rPr>
          <w:lang w:eastAsia="ko-KR"/>
        </w:rPr>
        <w:t>align</w:t>
      </w:r>
      <w:r>
        <w:rPr>
          <w:rFonts w:hint="eastAsia"/>
          <w:lang w:eastAsia="ko-KR"/>
        </w:rPr>
        <w:t xml:space="preserve"> the access </w:t>
      </w:r>
      <w:r>
        <w:rPr>
          <w:lang w:eastAsia="ko-KR"/>
        </w:rPr>
        <w:t>phase</w:t>
      </w:r>
      <w:r>
        <w:rPr>
          <w:rFonts w:hint="eastAsia"/>
          <w:lang w:eastAsia="ko-KR"/>
        </w:rPr>
        <w:t xml:space="preserve">, PDs in a peer network are synchronized. The length of time-slot is adjusted by </w:t>
      </w:r>
      <w:r>
        <w:rPr>
          <w:lang w:eastAsia="ko-KR"/>
        </w:rPr>
        <w:t>receiving</w:t>
      </w:r>
      <w:r>
        <w:rPr>
          <w:rFonts w:hint="eastAsia"/>
          <w:lang w:eastAsia="ko-KR"/>
        </w:rPr>
        <w:t xml:space="preserve"> the peer </w:t>
      </w:r>
      <w:r>
        <w:rPr>
          <w:lang w:eastAsia="ko-KR"/>
        </w:rPr>
        <w:t>discovery</w:t>
      </w:r>
      <w:r>
        <w:rPr>
          <w:rFonts w:hint="eastAsia"/>
          <w:lang w:eastAsia="ko-KR"/>
        </w:rPr>
        <w:t xml:space="preserve"> frame periodically from the host. The </w:t>
      </w:r>
      <w:r w:rsidRPr="001B0FA0">
        <w:rPr>
          <w:lang w:val="en-US" w:eastAsia="ko-KR"/>
        </w:rPr>
        <w:t xml:space="preserve">peer discovery frame </w:t>
      </w:r>
      <w:r>
        <w:rPr>
          <w:rFonts w:hint="eastAsia"/>
          <w:lang w:val="en-US" w:eastAsia="ko-KR"/>
        </w:rPr>
        <w:t xml:space="preserve">is transmitted </w:t>
      </w:r>
      <w:r w:rsidRPr="001B0FA0">
        <w:rPr>
          <w:lang w:val="en-US" w:eastAsia="ko-KR"/>
        </w:rPr>
        <w:t xml:space="preserve">every </w:t>
      </w:r>
      <w:r w:rsidRPr="00974651">
        <w:rPr>
          <w:i/>
          <w:lang w:val="en-US" w:eastAsia="ko-KR"/>
        </w:rPr>
        <w:t>T</w:t>
      </w:r>
      <w:r w:rsidRPr="00974651">
        <w:rPr>
          <w:i/>
          <w:vertAlign w:val="subscript"/>
          <w:lang w:val="en-US" w:eastAsia="ko-KR"/>
        </w:rPr>
        <w:t>d</w:t>
      </w:r>
      <w:r>
        <w:rPr>
          <w:rFonts w:hint="eastAsia"/>
          <w:lang w:eastAsia="ko-KR"/>
        </w:rPr>
        <w:t xml:space="preserve"> over</w:t>
      </w:r>
      <w:r>
        <w:rPr>
          <w:rFonts w:hint="eastAsia"/>
          <w:lang w:val="en-US" w:eastAsia="ko-KR"/>
        </w:rPr>
        <w:t xml:space="preserve"> minimum </w:t>
      </w:r>
      <w:r>
        <w:rPr>
          <w:lang w:val="en-US" w:eastAsia="ko-KR"/>
        </w:rPr>
        <w:t>synchronization</w:t>
      </w:r>
      <w:r>
        <w:rPr>
          <w:rFonts w:hint="eastAsia"/>
          <w:lang w:val="en-US" w:eastAsia="ko-KR"/>
        </w:rPr>
        <w:t xml:space="preserve"> adjust interval.</w:t>
      </w:r>
      <w:r w:rsidRPr="00DB6881">
        <w:rPr>
          <w:lang w:eastAsia="ko-KR"/>
        </w:rPr>
        <w:t xml:space="preserve"> </w:t>
      </w:r>
    </w:p>
    <w:p w:rsidR="00DB6881" w:rsidRPr="00DB6881" w:rsidRDefault="00DB6881" w:rsidP="00DB6881">
      <w:pPr>
        <w:tabs>
          <w:tab w:val="num" w:pos="720"/>
        </w:tabs>
        <w:jc w:val="both"/>
        <w:rPr>
          <w:lang w:eastAsia="ko-KR"/>
        </w:rPr>
      </w:pPr>
      <w:r>
        <w:rPr>
          <w:noProof/>
          <w:lang w:val="en-US" w:eastAsia="ko-KR"/>
        </w:rPr>
        <w:drawing>
          <wp:inline distT="0" distB="0" distL="0" distR="0" wp14:anchorId="76E2F94E" wp14:editId="4F5DA434">
            <wp:extent cx="5731510" cy="1506971"/>
            <wp:effectExtent l="0" t="0" r="254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506971"/>
                    </a:xfrm>
                    <a:prstGeom prst="rect">
                      <a:avLst/>
                    </a:prstGeom>
                  </pic:spPr>
                </pic:pic>
              </a:graphicData>
            </a:graphic>
          </wp:inline>
        </w:drawing>
      </w:r>
    </w:p>
    <w:p w:rsidR="00DB6881" w:rsidRPr="00853CDF" w:rsidRDefault="00DB6881" w:rsidP="00DB6881">
      <w:pPr>
        <w:jc w:val="center"/>
        <w:rPr>
          <w:lang w:val="en-US" w:eastAsia="ko-KR"/>
        </w:rPr>
      </w:pPr>
      <w:r>
        <w:rPr>
          <w:rFonts w:hint="eastAsia"/>
          <w:lang w:val="en-US" w:eastAsia="ko-KR"/>
        </w:rPr>
        <w:t>Figure 5.5- Synchronization of time-slot length adjustment</w:t>
      </w:r>
    </w:p>
    <w:p w:rsidR="00C75897" w:rsidRPr="00DB6881" w:rsidRDefault="00C75897" w:rsidP="00BB2AA6">
      <w:pPr>
        <w:rPr>
          <w:lang w:val="en-US" w:eastAsia="ko-KR"/>
        </w:rPr>
      </w:pPr>
    </w:p>
    <w:p w:rsidR="00C1071E" w:rsidRPr="00AC430A" w:rsidRDefault="008D1D32" w:rsidP="00FA7C88">
      <w:pPr>
        <w:pStyle w:val="2"/>
      </w:pPr>
      <w:bookmarkStart w:id="18" w:name="_Toc361016136"/>
      <w:r w:rsidRPr="00AC430A">
        <w:rPr>
          <w:rFonts w:hint="eastAsia"/>
        </w:rPr>
        <w:t>Discovery</w:t>
      </w:r>
      <w:r w:rsidR="00772612">
        <w:rPr>
          <w:rFonts w:hint="eastAsia"/>
        </w:rPr>
        <w:t xml:space="preserve"> procedure</w:t>
      </w:r>
      <w:bookmarkEnd w:id="18"/>
    </w:p>
    <w:p w:rsidR="00974651" w:rsidRPr="00974651" w:rsidRDefault="001B0FA0" w:rsidP="00974651">
      <w:pPr>
        <w:tabs>
          <w:tab w:val="num" w:pos="720"/>
        </w:tabs>
        <w:jc w:val="both"/>
        <w:rPr>
          <w:lang w:eastAsia="ko-KR"/>
        </w:rPr>
      </w:pPr>
      <w:r w:rsidRPr="00974651">
        <w:rPr>
          <w:rFonts w:hint="eastAsia"/>
          <w:lang w:eastAsia="ko-KR"/>
        </w:rPr>
        <w:t xml:space="preserve">The peer discovery is carrying </w:t>
      </w:r>
      <w:r w:rsidRPr="00974651">
        <w:rPr>
          <w:lang w:eastAsia="ko-KR"/>
        </w:rPr>
        <w:t>out</w:t>
      </w:r>
      <w:r w:rsidRPr="00974651">
        <w:rPr>
          <w:rFonts w:hint="eastAsia"/>
          <w:lang w:eastAsia="ko-KR"/>
        </w:rPr>
        <w:t xml:space="preserve"> during hosting </w:t>
      </w:r>
      <w:r w:rsidRPr="00974651">
        <w:rPr>
          <w:lang w:eastAsia="ko-KR"/>
        </w:rPr>
        <w:t>phase</w:t>
      </w:r>
      <w:r w:rsidRPr="00974651">
        <w:rPr>
          <w:rFonts w:hint="eastAsia"/>
          <w:lang w:eastAsia="ko-KR"/>
        </w:rPr>
        <w:t xml:space="preserve"> by </w:t>
      </w:r>
      <w:r w:rsidR="00974651" w:rsidRPr="00974651">
        <w:rPr>
          <w:lang w:eastAsia="ko-KR"/>
        </w:rPr>
        <w:t>transmitting</w:t>
      </w:r>
      <w:r w:rsidRPr="00974651">
        <w:rPr>
          <w:rFonts w:hint="eastAsia"/>
          <w:lang w:eastAsia="ko-KR"/>
        </w:rPr>
        <w:t xml:space="preserve"> </w:t>
      </w:r>
      <w:r w:rsidR="008947A6" w:rsidRPr="00974651">
        <w:rPr>
          <w:lang w:eastAsia="ko-KR"/>
        </w:rPr>
        <w:t>peer discovery frame</w:t>
      </w:r>
      <w:r w:rsidRPr="00974651">
        <w:rPr>
          <w:rFonts w:hint="eastAsia"/>
          <w:lang w:eastAsia="ko-KR"/>
        </w:rPr>
        <w:t xml:space="preserve">, which contains </w:t>
      </w:r>
      <w:r w:rsidR="008947A6" w:rsidRPr="00974651">
        <w:rPr>
          <w:lang w:eastAsia="ko-KR"/>
        </w:rPr>
        <w:t>peer network information</w:t>
      </w:r>
      <w:r w:rsidRPr="00974651">
        <w:rPr>
          <w:rFonts w:hint="eastAsia"/>
          <w:lang w:eastAsia="ko-KR"/>
        </w:rPr>
        <w:t xml:space="preserve"> elements. </w:t>
      </w:r>
      <w:r w:rsidR="00974651" w:rsidRPr="00974651">
        <w:rPr>
          <w:rFonts w:hint="eastAsia"/>
          <w:lang w:eastAsia="ko-KR"/>
        </w:rPr>
        <w:t xml:space="preserve">The peer network profile is identified by the peer network identifier and peer network </w:t>
      </w:r>
      <w:r w:rsidR="00974651" w:rsidRPr="00974651">
        <w:rPr>
          <w:lang w:eastAsia="ko-KR"/>
        </w:rPr>
        <w:t>descriptor</w:t>
      </w:r>
      <w:r w:rsidR="00974651" w:rsidRPr="00974651">
        <w:rPr>
          <w:rFonts w:hint="eastAsia"/>
          <w:lang w:eastAsia="ko-KR"/>
        </w:rPr>
        <w:t xml:space="preserve"> element contains </w:t>
      </w:r>
      <w:r w:rsidR="008947A6" w:rsidRPr="00974651">
        <w:rPr>
          <w:lang w:eastAsia="ko-KR"/>
        </w:rPr>
        <w:t>time slot length</w:t>
      </w:r>
      <w:r w:rsidR="00974651" w:rsidRPr="00974651">
        <w:rPr>
          <w:rFonts w:hint="eastAsia"/>
          <w:lang w:eastAsia="ko-KR"/>
        </w:rPr>
        <w:t xml:space="preserve">, configuration of </w:t>
      </w:r>
      <w:r w:rsidR="008947A6" w:rsidRPr="00974651">
        <w:rPr>
          <w:lang w:eastAsia="ko-KR"/>
        </w:rPr>
        <w:t xml:space="preserve">hosting phase, P2P phase, </w:t>
      </w:r>
      <w:r w:rsidR="00974651" w:rsidRPr="00974651">
        <w:rPr>
          <w:rFonts w:hint="eastAsia"/>
          <w:lang w:eastAsia="ko-KR"/>
        </w:rPr>
        <w:t xml:space="preserve">and </w:t>
      </w:r>
      <w:r w:rsidR="008947A6" w:rsidRPr="00974651">
        <w:rPr>
          <w:lang w:eastAsia="ko-KR"/>
        </w:rPr>
        <w:t>handshaking phase</w:t>
      </w:r>
      <w:r w:rsidR="00974651" w:rsidRPr="00974651">
        <w:rPr>
          <w:rFonts w:hint="eastAsia"/>
          <w:lang w:eastAsia="ko-KR"/>
        </w:rPr>
        <w:t xml:space="preserve">. </w:t>
      </w:r>
      <w:r w:rsidR="00974651">
        <w:rPr>
          <w:rFonts w:hint="eastAsia"/>
          <w:lang w:eastAsia="ko-KR"/>
        </w:rPr>
        <w:t xml:space="preserve">The </w:t>
      </w:r>
      <w:r w:rsidR="00974651" w:rsidRPr="001B0FA0">
        <w:rPr>
          <w:lang w:val="en-US" w:eastAsia="ko-KR"/>
        </w:rPr>
        <w:t xml:space="preserve">peer discovery frame </w:t>
      </w:r>
      <w:r w:rsidR="00974651">
        <w:rPr>
          <w:rFonts w:hint="eastAsia"/>
          <w:lang w:val="en-US" w:eastAsia="ko-KR"/>
        </w:rPr>
        <w:t xml:space="preserve">is transmitted </w:t>
      </w:r>
      <w:r w:rsidR="00974651" w:rsidRPr="001B0FA0">
        <w:rPr>
          <w:lang w:val="en-US" w:eastAsia="ko-KR"/>
        </w:rPr>
        <w:t xml:space="preserve">every </w:t>
      </w:r>
      <w:r w:rsidR="00974651" w:rsidRPr="00974651">
        <w:rPr>
          <w:i/>
          <w:lang w:val="en-US" w:eastAsia="ko-KR"/>
        </w:rPr>
        <w:t>T</w:t>
      </w:r>
      <w:r w:rsidR="00974651" w:rsidRPr="00974651">
        <w:rPr>
          <w:i/>
          <w:vertAlign w:val="subscript"/>
          <w:lang w:val="en-US" w:eastAsia="ko-KR"/>
        </w:rPr>
        <w:t>d</w:t>
      </w:r>
      <w:r w:rsidR="00974651">
        <w:rPr>
          <w:rFonts w:hint="eastAsia"/>
          <w:lang w:eastAsia="ko-KR"/>
        </w:rPr>
        <w:t xml:space="preserve"> over</w:t>
      </w:r>
      <w:r w:rsidR="00974651">
        <w:rPr>
          <w:rFonts w:hint="eastAsia"/>
          <w:lang w:val="en-US" w:eastAsia="ko-KR"/>
        </w:rPr>
        <w:t xml:space="preserve"> minimum </w:t>
      </w:r>
      <w:r w:rsidR="00974651">
        <w:rPr>
          <w:lang w:val="en-US" w:eastAsia="ko-KR"/>
        </w:rPr>
        <w:t>synchronization</w:t>
      </w:r>
      <w:r w:rsidR="00974651">
        <w:rPr>
          <w:rFonts w:hint="eastAsia"/>
          <w:lang w:val="en-US" w:eastAsia="ko-KR"/>
        </w:rPr>
        <w:t xml:space="preserve"> adjust interval.</w:t>
      </w:r>
    </w:p>
    <w:p w:rsidR="001B0FA0" w:rsidRPr="001B0FA0" w:rsidRDefault="001B0FA0" w:rsidP="005F09D5">
      <w:pPr>
        <w:rPr>
          <w:lang w:val="en-US" w:eastAsia="ko-KR"/>
        </w:rPr>
      </w:pPr>
    </w:p>
    <w:p w:rsidR="00C1071E" w:rsidRPr="00AC430A" w:rsidRDefault="00A1477B" w:rsidP="00FA7C88">
      <w:pPr>
        <w:pStyle w:val="2"/>
      </w:pPr>
      <w:bookmarkStart w:id="19" w:name="_Toc361016137"/>
      <w:r w:rsidRPr="00AC430A">
        <w:rPr>
          <w:rFonts w:hint="eastAsia"/>
        </w:rPr>
        <w:t>Peering</w:t>
      </w:r>
      <w:r w:rsidR="00772612">
        <w:rPr>
          <w:rFonts w:hint="eastAsia"/>
        </w:rPr>
        <w:t xml:space="preserve"> procedure</w:t>
      </w:r>
      <w:bookmarkEnd w:id="19"/>
    </w:p>
    <w:p w:rsidR="00CD2EAA" w:rsidRPr="00AC430A" w:rsidRDefault="00CD2EAA" w:rsidP="005F09D5">
      <w:pPr>
        <w:rPr>
          <w:lang w:eastAsia="ko-KR"/>
        </w:rPr>
      </w:pPr>
    </w:p>
    <w:p w:rsidR="00C1071E" w:rsidRPr="00AC430A" w:rsidRDefault="00D72626" w:rsidP="00FA7C88">
      <w:pPr>
        <w:pStyle w:val="2"/>
      </w:pPr>
      <w:bookmarkStart w:id="20" w:name="_Toc361016138"/>
      <w:r w:rsidRPr="00AC430A">
        <w:rPr>
          <w:rFonts w:hint="eastAsia"/>
        </w:rPr>
        <w:t>Scheduling</w:t>
      </w:r>
      <w:bookmarkEnd w:id="20"/>
    </w:p>
    <w:p w:rsidR="00E12C0B" w:rsidRPr="00DB6881" w:rsidRDefault="00E12C0B" w:rsidP="005F09D5">
      <w:pPr>
        <w:rPr>
          <w:lang w:val="en-US" w:eastAsia="ko-KR"/>
        </w:rPr>
      </w:pPr>
    </w:p>
    <w:p w:rsidR="007736A6" w:rsidRPr="00AC430A" w:rsidRDefault="00AF30E2" w:rsidP="00FA7C88">
      <w:pPr>
        <w:pStyle w:val="2"/>
      </w:pPr>
      <w:bookmarkStart w:id="21" w:name="_Toc361016139"/>
      <w:proofErr w:type="spellStart"/>
      <w:r w:rsidRPr="00AC430A">
        <w:t>QoS</w:t>
      </w:r>
      <w:bookmarkEnd w:id="21"/>
      <w:proofErr w:type="spellEnd"/>
    </w:p>
    <w:p w:rsidR="00A02382" w:rsidRPr="00AC430A" w:rsidRDefault="00A02382" w:rsidP="00A02382">
      <w:pPr>
        <w:rPr>
          <w:lang w:eastAsia="ko-KR"/>
        </w:rPr>
      </w:pPr>
    </w:p>
    <w:p w:rsidR="008D1D32" w:rsidRPr="00AC430A" w:rsidRDefault="00AF30E2" w:rsidP="00FA7C88">
      <w:pPr>
        <w:pStyle w:val="2"/>
      </w:pPr>
      <w:bookmarkStart w:id="22" w:name="_Toc361016140"/>
      <w:r w:rsidRPr="00AC430A">
        <w:t>Interference management</w:t>
      </w:r>
      <w:bookmarkEnd w:id="22"/>
    </w:p>
    <w:p w:rsidR="0028654F" w:rsidRDefault="00A213A3" w:rsidP="00DB6881">
      <w:pPr>
        <w:tabs>
          <w:tab w:val="num" w:pos="720"/>
        </w:tabs>
        <w:jc w:val="both"/>
        <w:rPr>
          <w:lang w:eastAsia="ko-KR"/>
        </w:rPr>
      </w:pPr>
      <w:r>
        <w:rPr>
          <w:rFonts w:hint="eastAsia"/>
          <w:lang w:eastAsia="ko-KR"/>
        </w:rPr>
        <w:t xml:space="preserve">To avoid </w:t>
      </w:r>
      <w:r w:rsidR="008947A6" w:rsidRPr="00DB6881">
        <w:rPr>
          <w:lang w:eastAsia="ko-KR"/>
        </w:rPr>
        <w:t>interference</w:t>
      </w:r>
      <w:r>
        <w:rPr>
          <w:rFonts w:hint="eastAsia"/>
          <w:lang w:eastAsia="ko-KR"/>
        </w:rPr>
        <w:t xml:space="preserve"> by causing multiple </w:t>
      </w:r>
      <w:proofErr w:type="gramStart"/>
      <w:r>
        <w:rPr>
          <w:rFonts w:hint="eastAsia"/>
          <w:lang w:eastAsia="ko-KR"/>
        </w:rPr>
        <w:t>access</w:t>
      </w:r>
      <w:proofErr w:type="gramEnd"/>
      <w:r>
        <w:rPr>
          <w:rFonts w:hint="eastAsia"/>
          <w:lang w:eastAsia="ko-KR"/>
        </w:rPr>
        <w:t xml:space="preserve"> from multiple peer network, two capabilities are provided. During</w:t>
      </w:r>
      <w:r w:rsidR="008947A6" w:rsidRPr="00DB6881">
        <w:rPr>
          <w:lang w:eastAsia="ko-KR"/>
        </w:rPr>
        <w:t xml:space="preserve"> peer network formation</w:t>
      </w:r>
      <w:r>
        <w:rPr>
          <w:rFonts w:hint="eastAsia"/>
          <w:lang w:eastAsia="ko-KR"/>
        </w:rPr>
        <w:t xml:space="preserve">, the host </w:t>
      </w:r>
      <w:proofErr w:type="gramStart"/>
      <w:r w:rsidR="008947A6" w:rsidRPr="00DB6881">
        <w:rPr>
          <w:lang w:eastAsia="ko-KR"/>
        </w:rPr>
        <w:t>listen</w:t>
      </w:r>
      <w:r>
        <w:rPr>
          <w:rFonts w:hint="eastAsia"/>
          <w:lang w:eastAsia="ko-KR"/>
        </w:rPr>
        <w:t>s</w:t>
      </w:r>
      <w:proofErr w:type="gramEnd"/>
      <w:r w:rsidR="008947A6" w:rsidRPr="00DB6881">
        <w:rPr>
          <w:lang w:eastAsia="ko-KR"/>
        </w:rPr>
        <w:t xml:space="preserve"> </w:t>
      </w:r>
      <w:r w:rsidRPr="00DB6881">
        <w:rPr>
          <w:lang w:eastAsia="ko-KR"/>
        </w:rPr>
        <w:t>neighbour</w:t>
      </w:r>
      <w:r w:rsidR="008947A6" w:rsidRPr="00DB6881">
        <w:rPr>
          <w:lang w:eastAsia="ko-KR"/>
        </w:rPr>
        <w:t xml:space="preserve"> peer network</w:t>
      </w:r>
      <w:r>
        <w:rPr>
          <w:rFonts w:hint="eastAsia"/>
          <w:lang w:eastAsia="ko-KR"/>
        </w:rPr>
        <w:t xml:space="preserve">s and </w:t>
      </w:r>
      <w:r w:rsidR="008947A6" w:rsidRPr="00DB6881">
        <w:rPr>
          <w:lang w:eastAsia="ko-KR"/>
        </w:rPr>
        <w:t>adjust</w:t>
      </w:r>
      <w:r>
        <w:rPr>
          <w:rFonts w:hint="eastAsia"/>
          <w:lang w:eastAsia="ko-KR"/>
        </w:rPr>
        <w:t>s</w:t>
      </w:r>
      <w:r w:rsidR="008947A6" w:rsidRPr="00DB6881">
        <w:rPr>
          <w:lang w:eastAsia="ko-KR"/>
        </w:rPr>
        <w:t xml:space="preserve"> P2P phase configuration </w:t>
      </w:r>
      <w:r>
        <w:rPr>
          <w:lang w:eastAsia="ko-KR"/>
        </w:rPr>
        <w:t>enough</w:t>
      </w:r>
      <w:r>
        <w:rPr>
          <w:rFonts w:hint="eastAsia"/>
          <w:lang w:eastAsia="ko-KR"/>
        </w:rPr>
        <w:t xml:space="preserve"> to </w:t>
      </w:r>
      <w:r>
        <w:rPr>
          <w:lang w:eastAsia="ko-KR"/>
        </w:rPr>
        <w:t>achieve</w:t>
      </w:r>
      <w:r w:rsidR="008947A6" w:rsidRPr="00DB6881">
        <w:rPr>
          <w:lang w:eastAsia="ko-KR"/>
        </w:rPr>
        <w:t xml:space="preserve"> low probability of </w:t>
      </w:r>
      <w:r>
        <w:rPr>
          <w:rFonts w:hint="eastAsia"/>
          <w:lang w:eastAsia="ko-KR"/>
        </w:rPr>
        <w:t xml:space="preserve">interference. A PD which </w:t>
      </w:r>
      <w:r>
        <w:rPr>
          <w:rFonts w:hint="eastAsia"/>
          <w:lang w:val="en-US" w:eastAsia="ko-KR"/>
        </w:rPr>
        <w:t xml:space="preserve">serves to multiple peer networks schedules the </w:t>
      </w:r>
      <w:r>
        <w:rPr>
          <w:lang w:val="en-US" w:eastAsia="ko-KR"/>
        </w:rPr>
        <w:t>transmission</w:t>
      </w:r>
      <w:r>
        <w:rPr>
          <w:rFonts w:hint="eastAsia"/>
          <w:lang w:val="en-US" w:eastAsia="ko-KR"/>
        </w:rPr>
        <w:t xml:space="preserve"> by selecting </w:t>
      </w:r>
      <w:r>
        <w:rPr>
          <w:lang w:eastAsia="ko-KR"/>
        </w:rPr>
        <w:t>time-slot to avoid contention</w:t>
      </w:r>
      <w:r>
        <w:rPr>
          <w:rFonts w:hint="eastAsia"/>
          <w:lang w:eastAsia="ko-KR"/>
        </w:rPr>
        <w:t xml:space="preserve"> among multiple peer networks.</w:t>
      </w:r>
    </w:p>
    <w:p w:rsidR="00A213A3" w:rsidRPr="00DB6881" w:rsidRDefault="00A213A3" w:rsidP="00DB6881">
      <w:pPr>
        <w:tabs>
          <w:tab w:val="num" w:pos="720"/>
        </w:tabs>
        <w:jc w:val="both"/>
        <w:rPr>
          <w:lang w:eastAsia="ko-KR"/>
        </w:rPr>
      </w:pPr>
    </w:p>
    <w:p w:rsidR="008D1D32" w:rsidRDefault="00DB6881" w:rsidP="00DB6881">
      <w:pPr>
        <w:jc w:val="center"/>
        <w:rPr>
          <w:lang w:val="en-US" w:eastAsia="ko-KR"/>
        </w:rPr>
      </w:pPr>
      <w:r>
        <w:rPr>
          <w:noProof/>
          <w:lang w:val="en-US" w:eastAsia="ko-KR"/>
        </w:rPr>
        <w:drawing>
          <wp:inline distT="0" distB="0" distL="0" distR="0" wp14:anchorId="6ADCE6A9" wp14:editId="16B44FB0">
            <wp:extent cx="5731510" cy="1629439"/>
            <wp:effectExtent l="0" t="0" r="2540" b="889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1629439"/>
                    </a:xfrm>
                    <a:prstGeom prst="rect">
                      <a:avLst/>
                    </a:prstGeom>
                  </pic:spPr>
                </pic:pic>
              </a:graphicData>
            </a:graphic>
          </wp:inline>
        </w:drawing>
      </w:r>
    </w:p>
    <w:p w:rsidR="00DB6881" w:rsidRPr="00853CDF" w:rsidRDefault="00DB6881" w:rsidP="00DB6881">
      <w:pPr>
        <w:jc w:val="center"/>
        <w:rPr>
          <w:lang w:val="en-US" w:eastAsia="ko-KR"/>
        </w:rPr>
      </w:pPr>
      <w:r>
        <w:rPr>
          <w:rFonts w:hint="eastAsia"/>
          <w:lang w:val="en-US" w:eastAsia="ko-KR"/>
        </w:rPr>
        <w:t>Figure 5.</w:t>
      </w:r>
      <w:r w:rsidR="00A213A3">
        <w:rPr>
          <w:rFonts w:hint="eastAsia"/>
          <w:lang w:val="en-US" w:eastAsia="ko-KR"/>
        </w:rPr>
        <w:t>6</w:t>
      </w:r>
      <w:r>
        <w:rPr>
          <w:rFonts w:hint="eastAsia"/>
          <w:lang w:val="en-US" w:eastAsia="ko-KR"/>
        </w:rPr>
        <w:t xml:space="preserve">- </w:t>
      </w:r>
      <w:r w:rsidR="00A213A3">
        <w:rPr>
          <w:rFonts w:hint="eastAsia"/>
          <w:lang w:val="en-US" w:eastAsia="ko-KR"/>
        </w:rPr>
        <w:t>Interference avoidance at a PD which serves to multiple peer networks</w:t>
      </w:r>
    </w:p>
    <w:p w:rsidR="00DB6881" w:rsidRPr="00DB6881" w:rsidRDefault="00DB6881" w:rsidP="00DB6881">
      <w:pPr>
        <w:jc w:val="center"/>
        <w:rPr>
          <w:lang w:val="en-US" w:eastAsia="ko-KR"/>
        </w:rPr>
      </w:pPr>
    </w:p>
    <w:p w:rsidR="00C22947" w:rsidRDefault="007D4030" w:rsidP="00485E64">
      <w:pPr>
        <w:pStyle w:val="2"/>
      </w:pPr>
      <w:bookmarkStart w:id="23" w:name="_Toc361016141"/>
      <w:r>
        <w:rPr>
          <w:rFonts w:hint="eastAsia"/>
        </w:rPr>
        <w:t>Transmit power control</w:t>
      </w:r>
      <w:bookmarkEnd w:id="23"/>
    </w:p>
    <w:p w:rsidR="007D4030" w:rsidRPr="00AC430A" w:rsidRDefault="007D4030" w:rsidP="008D1D32">
      <w:pPr>
        <w:rPr>
          <w:lang w:eastAsia="ko-KR"/>
        </w:rPr>
      </w:pPr>
    </w:p>
    <w:p w:rsidR="008D1D32" w:rsidRPr="00AC430A" w:rsidRDefault="00AF30E2" w:rsidP="00FA7C88">
      <w:pPr>
        <w:pStyle w:val="2"/>
      </w:pPr>
      <w:bookmarkStart w:id="24" w:name="_Toc361016142"/>
      <w:r w:rsidRPr="00AC430A">
        <w:t>Multicast</w:t>
      </w:r>
      <w:bookmarkEnd w:id="24"/>
    </w:p>
    <w:p w:rsidR="008D1D32" w:rsidRPr="00AC430A" w:rsidRDefault="008D1D32" w:rsidP="008D1D32">
      <w:pPr>
        <w:rPr>
          <w:lang w:eastAsia="ko-KR"/>
        </w:rPr>
      </w:pPr>
    </w:p>
    <w:p w:rsidR="008D1D32" w:rsidRPr="00AC430A" w:rsidRDefault="00AF30E2" w:rsidP="00FA7C88">
      <w:pPr>
        <w:pStyle w:val="2"/>
      </w:pPr>
      <w:bookmarkStart w:id="25" w:name="_Toc361016143"/>
      <w:r w:rsidRPr="00AC430A">
        <w:t>Broadcast</w:t>
      </w:r>
      <w:bookmarkEnd w:id="25"/>
    </w:p>
    <w:p w:rsidR="00873615" w:rsidRPr="00AC430A" w:rsidRDefault="00873615" w:rsidP="008D1D32">
      <w:pPr>
        <w:rPr>
          <w:lang w:eastAsia="ko-KR"/>
        </w:rPr>
      </w:pPr>
    </w:p>
    <w:p w:rsidR="00C1071E" w:rsidRDefault="00873615" w:rsidP="00FA7C88">
      <w:pPr>
        <w:pStyle w:val="2"/>
      </w:pPr>
      <w:bookmarkStart w:id="26" w:name="_Toc361016144"/>
      <w:r w:rsidRPr="00AC430A">
        <w:rPr>
          <w:rFonts w:hint="eastAsia"/>
        </w:rPr>
        <w:t xml:space="preserve">Multi-hop </w:t>
      </w:r>
      <w:r w:rsidR="00F9011C">
        <w:rPr>
          <w:rFonts w:hint="eastAsia"/>
        </w:rPr>
        <w:t>operation</w:t>
      </w:r>
      <w:bookmarkEnd w:id="26"/>
    </w:p>
    <w:p w:rsidR="008D1D32" w:rsidRPr="00AC430A" w:rsidRDefault="008D1D32" w:rsidP="005F09D5">
      <w:pPr>
        <w:rPr>
          <w:lang w:eastAsia="ko-KR"/>
        </w:rPr>
      </w:pPr>
    </w:p>
    <w:p w:rsidR="00C1071E" w:rsidRPr="00AC430A" w:rsidRDefault="00D72626" w:rsidP="00FA7C88">
      <w:pPr>
        <w:pStyle w:val="2"/>
      </w:pPr>
      <w:bookmarkStart w:id="27" w:name="_Toc361016145"/>
      <w:r w:rsidRPr="00AC430A">
        <w:rPr>
          <w:rFonts w:hint="eastAsia"/>
        </w:rPr>
        <w:t>Relative positioning</w:t>
      </w:r>
      <w:bookmarkEnd w:id="27"/>
    </w:p>
    <w:p w:rsidR="00585F2B" w:rsidRPr="00AC430A" w:rsidRDefault="00585F2B" w:rsidP="00344642">
      <w:pPr>
        <w:rPr>
          <w:lang w:eastAsia="ko-KR"/>
        </w:rPr>
      </w:pPr>
    </w:p>
    <w:p w:rsidR="005F09D5" w:rsidRPr="00AC430A" w:rsidRDefault="00AF30E2" w:rsidP="00FA7C88">
      <w:pPr>
        <w:pStyle w:val="2"/>
      </w:pPr>
      <w:bookmarkStart w:id="28" w:name="_Toc361016146"/>
      <w:r w:rsidRPr="00AC430A">
        <w:t>Power management</w:t>
      </w:r>
      <w:bookmarkEnd w:id="28"/>
    </w:p>
    <w:p w:rsidR="00617E4A" w:rsidRPr="00AC430A" w:rsidRDefault="00617E4A" w:rsidP="005F09D5">
      <w:pPr>
        <w:rPr>
          <w:lang w:eastAsia="ko-KR"/>
        </w:rPr>
      </w:pPr>
    </w:p>
    <w:p w:rsidR="00C1071E" w:rsidRPr="00AC430A" w:rsidRDefault="00CD2EAA" w:rsidP="00FA7C88">
      <w:pPr>
        <w:pStyle w:val="2"/>
      </w:pPr>
      <w:bookmarkStart w:id="29" w:name="_Toc361016147"/>
      <w:r w:rsidRPr="00AC430A">
        <w:rPr>
          <w:rFonts w:hint="eastAsia"/>
        </w:rPr>
        <w:lastRenderedPageBreak/>
        <w:t>Security</w:t>
      </w:r>
      <w:bookmarkEnd w:id="29"/>
    </w:p>
    <w:p w:rsidR="00A052A3" w:rsidRPr="00AC430A" w:rsidRDefault="00A052A3" w:rsidP="00A052A3">
      <w:pPr>
        <w:rPr>
          <w:lang w:eastAsia="ko-KR"/>
        </w:rPr>
      </w:pPr>
    </w:p>
    <w:p w:rsidR="00C1071E" w:rsidRPr="00AC430A" w:rsidRDefault="00A052A3" w:rsidP="00FA7C88">
      <w:pPr>
        <w:pStyle w:val="2"/>
      </w:pPr>
      <w:bookmarkStart w:id="30" w:name="_Toc361016148"/>
      <w:r w:rsidRPr="00AC430A">
        <w:rPr>
          <w:rFonts w:hint="eastAsia"/>
        </w:rPr>
        <w:t>Coexistence</w:t>
      </w:r>
      <w:bookmarkEnd w:id="30"/>
    </w:p>
    <w:p w:rsidR="00A052A3" w:rsidRPr="00AC430A" w:rsidRDefault="00A052A3" w:rsidP="00A052A3">
      <w:pPr>
        <w:rPr>
          <w:lang w:eastAsia="ko-KR"/>
        </w:rPr>
      </w:pPr>
    </w:p>
    <w:p w:rsidR="00A052A3" w:rsidRDefault="00A46F59" w:rsidP="00C867CD">
      <w:pPr>
        <w:pStyle w:val="2"/>
      </w:pPr>
      <w:bookmarkStart w:id="31" w:name="_Toc361016149"/>
      <w:r>
        <w:rPr>
          <w:rFonts w:hint="eastAsia"/>
        </w:rPr>
        <w:t>Higher layer interaction</w:t>
      </w:r>
      <w:bookmarkEnd w:id="31"/>
    </w:p>
    <w:p w:rsidR="00C867CD" w:rsidRDefault="00C867CD" w:rsidP="00C867CD">
      <w:pPr>
        <w:rPr>
          <w:lang w:eastAsia="ko-KR"/>
        </w:rPr>
      </w:pPr>
    </w:p>
    <w:p w:rsidR="002C4C23" w:rsidRDefault="00C867CD" w:rsidP="00C867CD">
      <w:pPr>
        <w:pStyle w:val="1"/>
      </w:pPr>
      <w:bookmarkStart w:id="32" w:name="_Toc361016150"/>
      <w:r>
        <w:rPr>
          <w:rFonts w:hint="eastAsia"/>
        </w:rPr>
        <w:t>Physical</w:t>
      </w:r>
      <w:r w:rsidR="00A17DF0">
        <w:rPr>
          <w:rFonts w:hint="eastAsia"/>
        </w:rPr>
        <w:t xml:space="preserve"> </w:t>
      </w:r>
      <w:r>
        <w:rPr>
          <w:rFonts w:hint="eastAsia"/>
        </w:rPr>
        <w:t>layer</w:t>
      </w:r>
      <w:bookmarkEnd w:id="32"/>
    </w:p>
    <w:p w:rsidR="002C4C23" w:rsidRDefault="002C4C23" w:rsidP="00C867CD">
      <w:pPr>
        <w:rPr>
          <w:lang w:eastAsia="ko-KR"/>
        </w:rPr>
      </w:pPr>
    </w:p>
    <w:p w:rsidR="00C867CD" w:rsidRDefault="001317C1" w:rsidP="001317C1">
      <w:pPr>
        <w:pStyle w:val="2"/>
      </w:pPr>
      <w:bookmarkStart w:id="33" w:name="_Toc361016151"/>
      <w:r>
        <w:rPr>
          <w:rFonts w:hint="eastAsia"/>
        </w:rPr>
        <w:t>Channelization</w:t>
      </w:r>
      <w:bookmarkEnd w:id="33"/>
    </w:p>
    <w:p w:rsidR="00CB20D5" w:rsidRDefault="002C4C23" w:rsidP="002C4C23">
      <w:pPr>
        <w:pStyle w:val="3"/>
      </w:pPr>
      <w:bookmarkStart w:id="34" w:name="_Toc361016152"/>
      <w:r>
        <w:rPr>
          <w:rFonts w:hint="eastAsia"/>
        </w:rPr>
        <w:t>Operating frequency band</w:t>
      </w:r>
      <w:r w:rsidR="001136B6">
        <w:rPr>
          <w:rFonts w:hint="eastAsia"/>
        </w:rPr>
        <w:t>s</w:t>
      </w:r>
      <w:bookmarkEnd w:id="34"/>
    </w:p>
    <w:p w:rsidR="002C4C23" w:rsidRDefault="002C4C23" w:rsidP="00CB20D5">
      <w:pPr>
        <w:rPr>
          <w:lang w:eastAsia="ko-KR"/>
        </w:rPr>
      </w:pPr>
    </w:p>
    <w:p w:rsidR="00894156" w:rsidRDefault="00894156" w:rsidP="00C01B13">
      <w:pPr>
        <w:pStyle w:val="2"/>
      </w:pPr>
      <w:bookmarkStart w:id="35" w:name="_Toc361016153"/>
      <w:r>
        <w:rPr>
          <w:rFonts w:hint="eastAsia"/>
        </w:rPr>
        <w:t>Duplex</w:t>
      </w:r>
      <w:r w:rsidR="009D1199">
        <w:rPr>
          <w:rFonts w:hint="eastAsia"/>
        </w:rPr>
        <w:t xml:space="preserve"> schemes</w:t>
      </w:r>
      <w:bookmarkEnd w:id="35"/>
    </w:p>
    <w:p w:rsidR="00894156" w:rsidRDefault="00894156" w:rsidP="00CB20D5">
      <w:pPr>
        <w:rPr>
          <w:lang w:eastAsia="ko-KR"/>
        </w:rPr>
      </w:pPr>
    </w:p>
    <w:p w:rsidR="00621AE2" w:rsidRDefault="00DE5E00" w:rsidP="00DE5E00">
      <w:pPr>
        <w:pStyle w:val="2"/>
      </w:pPr>
      <w:bookmarkStart w:id="36" w:name="_Toc361016154"/>
      <w:r>
        <w:rPr>
          <w:rFonts w:hint="eastAsia"/>
        </w:rPr>
        <w:t xml:space="preserve">Multiplex </w:t>
      </w:r>
      <w:r w:rsidR="00894156">
        <w:rPr>
          <w:rFonts w:hint="eastAsia"/>
        </w:rPr>
        <w:t>schemes</w:t>
      </w:r>
      <w:bookmarkEnd w:id="36"/>
    </w:p>
    <w:p w:rsidR="00621AE2" w:rsidRPr="00C01B13" w:rsidRDefault="00DE5E00" w:rsidP="00CB20D5">
      <w:pPr>
        <w:rPr>
          <w:lang w:eastAsia="ko-KR"/>
        </w:rPr>
      </w:pPr>
      <w:r w:rsidRPr="00DE5E00">
        <w:rPr>
          <w:lang w:eastAsia="ko-KR"/>
        </w:rPr>
        <w:t>(</w:t>
      </w:r>
      <w:proofErr w:type="gramStart"/>
      <w:r w:rsidRPr="00DE5E00">
        <w:rPr>
          <w:lang w:eastAsia="ko-KR"/>
        </w:rPr>
        <w:t>e.g</w:t>
      </w:r>
      <w:proofErr w:type="gramEnd"/>
      <w:r w:rsidRPr="00DE5E00">
        <w:rPr>
          <w:lang w:eastAsia="ko-KR"/>
        </w:rPr>
        <w:t>. CDMA, OFDMA)</w:t>
      </w:r>
    </w:p>
    <w:p w:rsidR="00CB20D5" w:rsidRDefault="00CB20D5" w:rsidP="00CB20D5">
      <w:pPr>
        <w:pStyle w:val="2"/>
      </w:pPr>
      <w:bookmarkStart w:id="37" w:name="_Toc361016155"/>
      <w:r>
        <w:rPr>
          <w:rFonts w:hint="eastAsia"/>
        </w:rPr>
        <w:t>Frame structure</w:t>
      </w:r>
      <w:bookmarkEnd w:id="37"/>
    </w:p>
    <w:p w:rsidR="00516955" w:rsidRDefault="00516955" w:rsidP="00516955">
      <w:pPr>
        <w:pStyle w:val="3"/>
      </w:pPr>
      <w:bookmarkStart w:id="38" w:name="_Toc361016156"/>
      <w:r>
        <w:rPr>
          <w:rFonts w:hint="eastAsia"/>
        </w:rPr>
        <w:t>Discovery</w:t>
      </w:r>
      <w:r w:rsidR="001243C0">
        <w:rPr>
          <w:rFonts w:hint="eastAsia"/>
        </w:rPr>
        <w:t xml:space="preserve"> frame</w:t>
      </w:r>
      <w:r>
        <w:rPr>
          <w:rFonts w:hint="eastAsia"/>
        </w:rPr>
        <w:t xml:space="preserve"> structure</w:t>
      </w:r>
      <w:bookmarkEnd w:id="38"/>
    </w:p>
    <w:p w:rsidR="00444245" w:rsidRPr="00444245" w:rsidRDefault="00444245" w:rsidP="00444245">
      <w:pPr>
        <w:rPr>
          <w:lang w:eastAsia="ko-KR"/>
        </w:rPr>
      </w:pPr>
    </w:p>
    <w:p w:rsidR="00516955" w:rsidRDefault="00516955" w:rsidP="00516955">
      <w:pPr>
        <w:pStyle w:val="3"/>
      </w:pPr>
      <w:bookmarkStart w:id="39" w:name="_Toc361016157"/>
      <w:r>
        <w:rPr>
          <w:rFonts w:hint="eastAsia"/>
        </w:rPr>
        <w:t xml:space="preserve">Data </w:t>
      </w:r>
      <w:r w:rsidR="001243C0">
        <w:rPr>
          <w:rFonts w:hint="eastAsia"/>
        </w:rPr>
        <w:t>frame</w:t>
      </w:r>
      <w:r>
        <w:rPr>
          <w:rFonts w:hint="eastAsia"/>
        </w:rPr>
        <w:t xml:space="preserve"> structure</w:t>
      </w:r>
      <w:bookmarkEnd w:id="39"/>
    </w:p>
    <w:p w:rsidR="004C22D2" w:rsidRPr="004C22D2" w:rsidRDefault="004C22D2" w:rsidP="004C22D2">
      <w:pPr>
        <w:rPr>
          <w:lang w:eastAsia="ko-KR"/>
        </w:rPr>
      </w:pPr>
    </w:p>
    <w:p w:rsidR="00C867CD" w:rsidRDefault="001317C1" w:rsidP="003E4809">
      <w:pPr>
        <w:pStyle w:val="2"/>
      </w:pPr>
      <w:bookmarkStart w:id="40" w:name="_Toc361016158"/>
      <w:r>
        <w:rPr>
          <w:rFonts w:hint="eastAsia"/>
        </w:rPr>
        <w:t>Modulation and coding scheme (MCS)</w:t>
      </w:r>
      <w:bookmarkEnd w:id="40"/>
    </w:p>
    <w:p w:rsidR="00B405C0" w:rsidRPr="00B405C0" w:rsidRDefault="00B405C0" w:rsidP="00B405C0">
      <w:pPr>
        <w:pStyle w:val="3"/>
      </w:pPr>
      <w:bookmarkStart w:id="41" w:name="_Toc361016159"/>
      <w:r>
        <w:rPr>
          <w:rFonts w:hint="eastAsia"/>
        </w:rPr>
        <w:t>Data rate</w:t>
      </w:r>
      <w:r w:rsidR="00052B25">
        <w:rPr>
          <w:rFonts w:hint="eastAsia"/>
        </w:rPr>
        <w:t>s</w:t>
      </w:r>
      <w:bookmarkEnd w:id="41"/>
    </w:p>
    <w:p w:rsidR="003E4809" w:rsidRDefault="003E4809" w:rsidP="00C867CD">
      <w:pPr>
        <w:rPr>
          <w:lang w:eastAsia="ko-KR"/>
        </w:rPr>
      </w:pPr>
    </w:p>
    <w:p w:rsidR="00516955" w:rsidRPr="00C867CD" w:rsidRDefault="00516955" w:rsidP="00516955">
      <w:pPr>
        <w:pStyle w:val="2"/>
      </w:pPr>
      <w:bookmarkStart w:id="42" w:name="_Toc361016160"/>
      <w:r>
        <w:rPr>
          <w:rFonts w:hint="eastAsia"/>
        </w:rPr>
        <w:t>Multiple antennas</w:t>
      </w:r>
      <w:bookmarkEnd w:id="42"/>
    </w:p>
    <w:sectPr w:rsidR="00516955" w:rsidRPr="00C867CD" w:rsidSect="00C277F5">
      <w:head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79" w:rsidRDefault="00240F79" w:rsidP="0045584D">
      <w:r>
        <w:separator/>
      </w:r>
    </w:p>
  </w:endnote>
  <w:endnote w:type="continuationSeparator" w:id="0">
    <w:p w:rsidR="00240F79" w:rsidRDefault="00240F79"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79" w:rsidRDefault="00240F79" w:rsidP="0045584D">
      <w:r>
        <w:separator/>
      </w:r>
    </w:p>
  </w:footnote>
  <w:footnote w:type="continuationSeparator" w:id="0">
    <w:p w:rsidR="00240F79" w:rsidRDefault="00240F79"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48" w:rsidRPr="0045584D" w:rsidRDefault="001C3770" w:rsidP="0045584D">
    <w:pPr>
      <w:pStyle w:val="a3"/>
      <w:rPr>
        <w:b/>
      </w:rPr>
    </w:pPr>
    <w:r>
      <w:rPr>
        <w:rFonts w:eastAsia="맑은 고딕" w:hint="eastAsia"/>
        <w:b/>
        <w:sz w:val="28"/>
        <w:szCs w:val="28"/>
        <w:lang w:eastAsia="ko-KR"/>
      </w:rPr>
      <w:t>July</w:t>
    </w:r>
    <w:r w:rsidR="00BA5948" w:rsidRPr="0045584D">
      <w:rPr>
        <w:rFonts w:eastAsia="맑은 고딕"/>
        <w:b/>
        <w:sz w:val="28"/>
        <w:szCs w:val="28"/>
      </w:rPr>
      <w:t xml:space="preserve"> 201</w:t>
    </w:r>
    <w:r w:rsidR="00BA5948">
      <w:rPr>
        <w:rFonts w:eastAsia="맑은 고딕" w:hint="eastAsia"/>
        <w:b/>
        <w:sz w:val="28"/>
        <w:szCs w:val="28"/>
        <w:lang w:eastAsia="ko-KR"/>
      </w:rPr>
      <w:t>3</w:t>
    </w:r>
    <w:r w:rsidR="00BA5948" w:rsidRPr="0045584D">
      <w:rPr>
        <w:b/>
      </w:rPr>
      <w:ptab w:relativeTo="margin" w:alignment="center" w:leader="none"/>
    </w:r>
    <w:r w:rsidR="00BA5948" w:rsidRPr="0045584D">
      <w:rPr>
        <w:b/>
      </w:rPr>
      <w:ptab w:relativeTo="margin" w:alignment="right" w:leader="none"/>
    </w:r>
    <w:r w:rsidR="00240F79">
      <w:fldChar w:fldCharType="begin"/>
    </w:r>
    <w:r w:rsidR="00240F79">
      <w:instrText xml:space="preserve"> TITLE  \* MERGEFORMAT </w:instrText>
    </w:r>
    <w:r w:rsidR="00240F79">
      <w:fldChar w:fldCharType="separate"/>
    </w:r>
    <w:r w:rsidR="00BA5948" w:rsidRPr="0045584D">
      <w:rPr>
        <w:rFonts w:eastAsia="맑은 고딕"/>
        <w:b/>
        <w:sz w:val="28"/>
        <w:lang w:eastAsia="ko-KR"/>
      </w:rPr>
      <w:t>doc.: IEEE 802.15-1</w:t>
    </w:r>
    <w:r w:rsidR="00BA5948">
      <w:rPr>
        <w:rFonts w:eastAsia="맑은 고딕" w:hint="eastAsia"/>
        <w:b/>
        <w:sz w:val="28"/>
        <w:lang w:eastAsia="ko-KR"/>
      </w:rPr>
      <w:t>3</w:t>
    </w:r>
    <w:r w:rsidR="00BA5948" w:rsidRPr="0045584D">
      <w:rPr>
        <w:rFonts w:eastAsia="맑은 고딕"/>
        <w:b/>
        <w:sz w:val="28"/>
        <w:lang w:eastAsia="ko-KR"/>
      </w:rPr>
      <w:t>-0</w:t>
    </w:r>
    <w:r w:rsidR="00C469EE">
      <w:rPr>
        <w:rFonts w:eastAsia="맑은 고딕" w:hint="eastAsia"/>
        <w:b/>
        <w:sz w:val="28"/>
        <w:lang w:eastAsia="ko-KR"/>
      </w:rPr>
      <w:t>368</w:t>
    </w:r>
    <w:r w:rsidR="00BA5948">
      <w:rPr>
        <w:rFonts w:eastAsia="맑은 고딕"/>
        <w:b/>
        <w:sz w:val="28"/>
      </w:rPr>
      <w:t>-</w:t>
    </w:r>
    <w:r w:rsidR="00BA5948">
      <w:rPr>
        <w:rFonts w:eastAsia="맑은 고딕" w:hint="eastAsia"/>
        <w:b/>
        <w:sz w:val="28"/>
      </w:rPr>
      <w:t>0</w:t>
    </w:r>
    <w:r>
      <w:rPr>
        <w:rFonts w:eastAsia="맑은 고딕" w:hint="eastAsia"/>
        <w:b/>
        <w:sz w:val="28"/>
        <w:lang w:eastAsia="ko-KR"/>
      </w:rPr>
      <w:t>0</w:t>
    </w:r>
    <w:r w:rsidR="00BA5948" w:rsidRPr="0045584D">
      <w:rPr>
        <w:rFonts w:eastAsia="맑은 고딕"/>
        <w:b/>
        <w:sz w:val="28"/>
        <w:lang w:eastAsia="ko-KR"/>
      </w:rPr>
      <w:t>-</w:t>
    </w:r>
    <w:r w:rsidR="00240F79">
      <w:rPr>
        <w:rFonts w:eastAsia="맑은 고딕"/>
        <w:b/>
        <w:sz w:val="28"/>
        <w:lang w:eastAsia="ko-KR"/>
      </w:rPr>
      <w:fldChar w:fldCharType="end"/>
    </w:r>
    <w:r w:rsidR="00BA5948" w:rsidRPr="0045584D">
      <w:rPr>
        <w:rFonts w:eastAsia="맑은 고딕" w:hint="eastAsia"/>
        <w:b/>
        <w:sz w:val="28"/>
      </w:rPr>
      <w:t>0</w:t>
    </w:r>
    <w:r w:rsidR="00BA5948" w:rsidRPr="0045584D">
      <w:rPr>
        <w:rFonts w:eastAsia="맑은 고딕"/>
        <w:b/>
        <w:sz w:val="28"/>
      </w:rPr>
      <w:t>0</w:t>
    </w:r>
    <w:r w:rsidR="00BA5948">
      <w:rPr>
        <w:rFonts w:eastAsia="맑은 고딕" w:hint="eastAsia"/>
        <w:b/>
        <w:sz w:val="28"/>
      </w:rPr>
      <w:t>08</w:t>
    </w:r>
    <w:r w:rsidR="00BA5948">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297C07B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78EB1083"/>
    <w:multiLevelType w:val="hybridMultilevel"/>
    <w:tmpl w:val="C4FED8E6"/>
    <w:lvl w:ilvl="0" w:tplc="965601A6">
      <w:start w:val="1"/>
      <w:numFmt w:val="bullet"/>
      <w:lvlText w:val="•"/>
      <w:lvlJc w:val="left"/>
      <w:pPr>
        <w:tabs>
          <w:tab w:val="num" w:pos="720"/>
        </w:tabs>
        <w:ind w:left="720" w:hanging="360"/>
      </w:pPr>
      <w:rPr>
        <w:rFonts w:ascii="굴림" w:hAnsi="굴림" w:hint="default"/>
      </w:rPr>
    </w:lvl>
    <w:lvl w:ilvl="1" w:tplc="9542867E">
      <w:numFmt w:val="none"/>
      <w:lvlText w:val=""/>
      <w:lvlJc w:val="left"/>
      <w:pPr>
        <w:tabs>
          <w:tab w:val="num" w:pos="360"/>
        </w:tabs>
      </w:pPr>
    </w:lvl>
    <w:lvl w:ilvl="2" w:tplc="F058EFC8">
      <w:start w:val="1"/>
      <w:numFmt w:val="bullet"/>
      <w:lvlText w:val="•"/>
      <w:lvlJc w:val="left"/>
      <w:pPr>
        <w:tabs>
          <w:tab w:val="num" w:pos="2160"/>
        </w:tabs>
        <w:ind w:left="2160" w:hanging="360"/>
      </w:pPr>
      <w:rPr>
        <w:rFonts w:ascii="굴림" w:hAnsi="굴림" w:hint="default"/>
      </w:rPr>
    </w:lvl>
    <w:lvl w:ilvl="3" w:tplc="54EE9F1C">
      <w:start w:val="1"/>
      <w:numFmt w:val="bullet"/>
      <w:lvlText w:val="•"/>
      <w:lvlJc w:val="left"/>
      <w:pPr>
        <w:tabs>
          <w:tab w:val="num" w:pos="2880"/>
        </w:tabs>
        <w:ind w:left="2880" w:hanging="360"/>
      </w:pPr>
      <w:rPr>
        <w:rFonts w:ascii="굴림" w:hAnsi="굴림" w:hint="default"/>
      </w:rPr>
    </w:lvl>
    <w:lvl w:ilvl="4" w:tplc="6C7AE3A0">
      <w:start w:val="1"/>
      <w:numFmt w:val="bullet"/>
      <w:lvlText w:val="•"/>
      <w:lvlJc w:val="left"/>
      <w:pPr>
        <w:tabs>
          <w:tab w:val="num" w:pos="3600"/>
        </w:tabs>
        <w:ind w:left="3600" w:hanging="360"/>
      </w:pPr>
      <w:rPr>
        <w:rFonts w:ascii="굴림" w:hAnsi="굴림" w:hint="default"/>
      </w:rPr>
    </w:lvl>
    <w:lvl w:ilvl="5" w:tplc="FFC00FCA" w:tentative="1">
      <w:start w:val="1"/>
      <w:numFmt w:val="bullet"/>
      <w:lvlText w:val="•"/>
      <w:lvlJc w:val="left"/>
      <w:pPr>
        <w:tabs>
          <w:tab w:val="num" w:pos="4320"/>
        </w:tabs>
        <w:ind w:left="4320" w:hanging="360"/>
      </w:pPr>
      <w:rPr>
        <w:rFonts w:ascii="굴림" w:hAnsi="굴림" w:hint="default"/>
      </w:rPr>
    </w:lvl>
    <w:lvl w:ilvl="6" w:tplc="FD6257FE" w:tentative="1">
      <w:start w:val="1"/>
      <w:numFmt w:val="bullet"/>
      <w:lvlText w:val="•"/>
      <w:lvlJc w:val="left"/>
      <w:pPr>
        <w:tabs>
          <w:tab w:val="num" w:pos="5040"/>
        </w:tabs>
        <w:ind w:left="5040" w:hanging="360"/>
      </w:pPr>
      <w:rPr>
        <w:rFonts w:ascii="굴림" w:hAnsi="굴림" w:hint="default"/>
      </w:rPr>
    </w:lvl>
    <w:lvl w:ilvl="7" w:tplc="3208BA00" w:tentative="1">
      <w:start w:val="1"/>
      <w:numFmt w:val="bullet"/>
      <w:lvlText w:val="•"/>
      <w:lvlJc w:val="left"/>
      <w:pPr>
        <w:tabs>
          <w:tab w:val="num" w:pos="5760"/>
        </w:tabs>
        <w:ind w:left="5760" w:hanging="360"/>
      </w:pPr>
      <w:rPr>
        <w:rFonts w:ascii="굴림" w:hAnsi="굴림" w:hint="default"/>
      </w:rPr>
    </w:lvl>
    <w:lvl w:ilvl="8" w:tplc="196C9E12"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45B3"/>
    <w:rsid w:val="00007DA3"/>
    <w:rsid w:val="00010795"/>
    <w:rsid w:val="00011385"/>
    <w:rsid w:val="000120BD"/>
    <w:rsid w:val="00017BEF"/>
    <w:rsid w:val="00022428"/>
    <w:rsid w:val="00022CA5"/>
    <w:rsid w:val="000237E0"/>
    <w:rsid w:val="000346C7"/>
    <w:rsid w:val="00035B85"/>
    <w:rsid w:val="00036A8C"/>
    <w:rsid w:val="00037B62"/>
    <w:rsid w:val="00051A06"/>
    <w:rsid w:val="00052B25"/>
    <w:rsid w:val="0007277F"/>
    <w:rsid w:val="00076C64"/>
    <w:rsid w:val="0008151A"/>
    <w:rsid w:val="00081660"/>
    <w:rsid w:val="00082B17"/>
    <w:rsid w:val="00084A21"/>
    <w:rsid w:val="00087122"/>
    <w:rsid w:val="000872EC"/>
    <w:rsid w:val="00087FCD"/>
    <w:rsid w:val="000939C6"/>
    <w:rsid w:val="00093D35"/>
    <w:rsid w:val="000A033D"/>
    <w:rsid w:val="000B03D9"/>
    <w:rsid w:val="000B37DC"/>
    <w:rsid w:val="000C1921"/>
    <w:rsid w:val="000C5048"/>
    <w:rsid w:val="000C6302"/>
    <w:rsid w:val="000D0106"/>
    <w:rsid w:val="000D08D6"/>
    <w:rsid w:val="000D4574"/>
    <w:rsid w:val="000D7E6A"/>
    <w:rsid w:val="000E06FD"/>
    <w:rsid w:val="000E0E11"/>
    <w:rsid w:val="000F1E19"/>
    <w:rsid w:val="000F42C3"/>
    <w:rsid w:val="000F79E9"/>
    <w:rsid w:val="00105D29"/>
    <w:rsid w:val="001136B6"/>
    <w:rsid w:val="00113DF0"/>
    <w:rsid w:val="00114C75"/>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55589"/>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A1093"/>
    <w:rsid w:val="001A1CF1"/>
    <w:rsid w:val="001A20B4"/>
    <w:rsid w:val="001A3DD4"/>
    <w:rsid w:val="001A5CF3"/>
    <w:rsid w:val="001A639B"/>
    <w:rsid w:val="001A7C1C"/>
    <w:rsid w:val="001B0FA0"/>
    <w:rsid w:val="001B2813"/>
    <w:rsid w:val="001B28C4"/>
    <w:rsid w:val="001B4CE8"/>
    <w:rsid w:val="001C3770"/>
    <w:rsid w:val="001C3A6A"/>
    <w:rsid w:val="001D15EF"/>
    <w:rsid w:val="001E08E6"/>
    <w:rsid w:val="001E1CD2"/>
    <w:rsid w:val="001F4027"/>
    <w:rsid w:val="001F7BE5"/>
    <w:rsid w:val="001F7C25"/>
    <w:rsid w:val="0020287D"/>
    <w:rsid w:val="00202B3A"/>
    <w:rsid w:val="00203228"/>
    <w:rsid w:val="002042E8"/>
    <w:rsid w:val="00204329"/>
    <w:rsid w:val="00205DFC"/>
    <w:rsid w:val="00210DEF"/>
    <w:rsid w:val="0021447D"/>
    <w:rsid w:val="00215B6D"/>
    <w:rsid w:val="002226A4"/>
    <w:rsid w:val="0023302B"/>
    <w:rsid w:val="00235BE1"/>
    <w:rsid w:val="00236417"/>
    <w:rsid w:val="00240F79"/>
    <w:rsid w:val="00243EE8"/>
    <w:rsid w:val="00254138"/>
    <w:rsid w:val="00261B05"/>
    <w:rsid w:val="00271675"/>
    <w:rsid w:val="00271953"/>
    <w:rsid w:val="0028654F"/>
    <w:rsid w:val="002867C8"/>
    <w:rsid w:val="00297726"/>
    <w:rsid w:val="002B19A5"/>
    <w:rsid w:val="002B3F9C"/>
    <w:rsid w:val="002C2AB5"/>
    <w:rsid w:val="002C4C23"/>
    <w:rsid w:val="002C6EE9"/>
    <w:rsid w:val="002C7115"/>
    <w:rsid w:val="002D4616"/>
    <w:rsid w:val="002E1688"/>
    <w:rsid w:val="002E1D14"/>
    <w:rsid w:val="002E5E13"/>
    <w:rsid w:val="002E6E63"/>
    <w:rsid w:val="002E78E6"/>
    <w:rsid w:val="002E7B24"/>
    <w:rsid w:val="002F03B2"/>
    <w:rsid w:val="002F18D7"/>
    <w:rsid w:val="002F5452"/>
    <w:rsid w:val="002F749C"/>
    <w:rsid w:val="00301AF2"/>
    <w:rsid w:val="00304BFE"/>
    <w:rsid w:val="00310B09"/>
    <w:rsid w:val="00314F79"/>
    <w:rsid w:val="003151A0"/>
    <w:rsid w:val="003160E0"/>
    <w:rsid w:val="00317FF3"/>
    <w:rsid w:val="00321DED"/>
    <w:rsid w:val="0032417E"/>
    <w:rsid w:val="003252D6"/>
    <w:rsid w:val="003277C2"/>
    <w:rsid w:val="003277CD"/>
    <w:rsid w:val="003278EA"/>
    <w:rsid w:val="00335B91"/>
    <w:rsid w:val="00336FC0"/>
    <w:rsid w:val="00344642"/>
    <w:rsid w:val="003532E1"/>
    <w:rsid w:val="00363AF9"/>
    <w:rsid w:val="00370987"/>
    <w:rsid w:val="00374547"/>
    <w:rsid w:val="003808D1"/>
    <w:rsid w:val="00382DD4"/>
    <w:rsid w:val="003857AC"/>
    <w:rsid w:val="003A1FFD"/>
    <w:rsid w:val="003A26E6"/>
    <w:rsid w:val="003A3289"/>
    <w:rsid w:val="003A48F4"/>
    <w:rsid w:val="003A68F9"/>
    <w:rsid w:val="003B20B5"/>
    <w:rsid w:val="003B59D6"/>
    <w:rsid w:val="003B719E"/>
    <w:rsid w:val="003D0433"/>
    <w:rsid w:val="003D1602"/>
    <w:rsid w:val="003D79AE"/>
    <w:rsid w:val="003E1BEE"/>
    <w:rsid w:val="003E40CF"/>
    <w:rsid w:val="003E4577"/>
    <w:rsid w:val="003E4809"/>
    <w:rsid w:val="003E51FB"/>
    <w:rsid w:val="003E69D8"/>
    <w:rsid w:val="003F5648"/>
    <w:rsid w:val="004014CD"/>
    <w:rsid w:val="00405C88"/>
    <w:rsid w:val="004062E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69AC"/>
    <w:rsid w:val="00477AA4"/>
    <w:rsid w:val="00477B48"/>
    <w:rsid w:val="00480CD7"/>
    <w:rsid w:val="00483008"/>
    <w:rsid w:val="00485C90"/>
    <w:rsid w:val="00485E64"/>
    <w:rsid w:val="004949E0"/>
    <w:rsid w:val="00494BA8"/>
    <w:rsid w:val="004950FF"/>
    <w:rsid w:val="0049667A"/>
    <w:rsid w:val="004969A1"/>
    <w:rsid w:val="004A1F9C"/>
    <w:rsid w:val="004A4888"/>
    <w:rsid w:val="004B2A4E"/>
    <w:rsid w:val="004B406A"/>
    <w:rsid w:val="004C22D2"/>
    <w:rsid w:val="004C32B4"/>
    <w:rsid w:val="004D0C45"/>
    <w:rsid w:val="004D2C64"/>
    <w:rsid w:val="004D60A2"/>
    <w:rsid w:val="004D7BA3"/>
    <w:rsid w:val="004E4D23"/>
    <w:rsid w:val="004E6CE4"/>
    <w:rsid w:val="004F156A"/>
    <w:rsid w:val="004F2A03"/>
    <w:rsid w:val="004F34CC"/>
    <w:rsid w:val="00507215"/>
    <w:rsid w:val="00511661"/>
    <w:rsid w:val="00511A78"/>
    <w:rsid w:val="00516955"/>
    <w:rsid w:val="005274E5"/>
    <w:rsid w:val="00530B21"/>
    <w:rsid w:val="00534244"/>
    <w:rsid w:val="0053444A"/>
    <w:rsid w:val="0053596D"/>
    <w:rsid w:val="00537E01"/>
    <w:rsid w:val="00541FD8"/>
    <w:rsid w:val="00544BEA"/>
    <w:rsid w:val="005453BB"/>
    <w:rsid w:val="00555A74"/>
    <w:rsid w:val="00556739"/>
    <w:rsid w:val="0055681D"/>
    <w:rsid w:val="0056650C"/>
    <w:rsid w:val="005742A2"/>
    <w:rsid w:val="005745CC"/>
    <w:rsid w:val="005758DE"/>
    <w:rsid w:val="00575C89"/>
    <w:rsid w:val="00577856"/>
    <w:rsid w:val="00581318"/>
    <w:rsid w:val="00585F2B"/>
    <w:rsid w:val="00587C0F"/>
    <w:rsid w:val="00591080"/>
    <w:rsid w:val="0059521F"/>
    <w:rsid w:val="005A0AFD"/>
    <w:rsid w:val="005A4960"/>
    <w:rsid w:val="005A57A0"/>
    <w:rsid w:val="005B0A3A"/>
    <w:rsid w:val="005B36C1"/>
    <w:rsid w:val="005B3E22"/>
    <w:rsid w:val="005B7E9F"/>
    <w:rsid w:val="005C3CE7"/>
    <w:rsid w:val="005C5868"/>
    <w:rsid w:val="005C67E8"/>
    <w:rsid w:val="005E1243"/>
    <w:rsid w:val="005E17FE"/>
    <w:rsid w:val="005E70F4"/>
    <w:rsid w:val="005F03F9"/>
    <w:rsid w:val="005F09D5"/>
    <w:rsid w:val="005F11E2"/>
    <w:rsid w:val="005F1B2C"/>
    <w:rsid w:val="005F1B95"/>
    <w:rsid w:val="00604DF0"/>
    <w:rsid w:val="006106C6"/>
    <w:rsid w:val="00610AE3"/>
    <w:rsid w:val="006116AE"/>
    <w:rsid w:val="00612987"/>
    <w:rsid w:val="00614562"/>
    <w:rsid w:val="006156E2"/>
    <w:rsid w:val="006169D3"/>
    <w:rsid w:val="00617E4A"/>
    <w:rsid w:val="00621AE2"/>
    <w:rsid w:val="006241ED"/>
    <w:rsid w:val="00624F0C"/>
    <w:rsid w:val="00627150"/>
    <w:rsid w:val="00633A97"/>
    <w:rsid w:val="00647C13"/>
    <w:rsid w:val="00647FD2"/>
    <w:rsid w:val="0065371D"/>
    <w:rsid w:val="0066055E"/>
    <w:rsid w:val="00660833"/>
    <w:rsid w:val="006638C4"/>
    <w:rsid w:val="00663C50"/>
    <w:rsid w:val="00671868"/>
    <w:rsid w:val="0068415A"/>
    <w:rsid w:val="006843ED"/>
    <w:rsid w:val="00684D18"/>
    <w:rsid w:val="00687A1A"/>
    <w:rsid w:val="00694857"/>
    <w:rsid w:val="00694F4B"/>
    <w:rsid w:val="00695EEE"/>
    <w:rsid w:val="00696FAD"/>
    <w:rsid w:val="006973C5"/>
    <w:rsid w:val="006A6116"/>
    <w:rsid w:val="006B3802"/>
    <w:rsid w:val="006B3BB9"/>
    <w:rsid w:val="006C24D4"/>
    <w:rsid w:val="006C448C"/>
    <w:rsid w:val="006C7608"/>
    <w:rsid w:val="006C7720"/>
    <w:rsid w:val="006D0951"/>
    <w:rsid w:val="006E19A1"/>
    <w:rsid w:val="006F0849"/>
    <w:rsid w:val="006F5F7D"/>
    <w:rsid w:val="0070056D"/>
    <w:rsid w:val="00707824"/>
    <w:rsid w:val="007102CA"/>
    <w:rsid w:val="00711E98"/>
    <w:rsid w:val="00714D72"/>
    <w:rsid w:val="007155BC"/>
    <w:rsid w:val="007169E1"/>
    <w:rsid w:val="00717C7B"/>
    <w:rsid w:val="0072082C"/>
    <w:rsid w:val="007246BF"/>
    <w:rsid w:val="0073275A"/>
    <w:rsid w:val="007330FB"/>
    <w:rsid w:val="00733FD8"/>
    <w:rsid w:val="00737AF8"/>
    <w:rsid w:val="00741B93"/>
    <w:rsid w:val="007448B9"/>
    <w:rsid w:val="007471B9"/>
    <w:rsid w:val="007478A9"/>
    <w:rsid w:val="00753F73"/>
    <w:rsid w:val="0075571F"/>
    <w:rsid w:val="007560C3"/>
    <w:rsid w:val="00757A3F"/>
    <w:rsid w:val="007615A0"/>
    <w:rsid w:val="0076546B"/>
    <w:rsid w:val="00765F70"/>
    <w:rsid w:val="00770469"/>
    <w:rsid w:val="00771584"/>
    <w:rsid w:val="00772612"/>
    <w:rsid w:val="007736A6"/>
    <w:rsid w:val="00774D73"/>
    <w:rsid w:val="00784727"/>
    <w:rsid w:val="00784E3A"/>
    <w:rsid w:val="00785B45"/>
    <w:rsid w:val="0079146F"/>
    <w:rsid w:val="00793589"/>
    <w:rsid w:val="00796C36"/>
    <w:rsid w:val="007A009D"/>
    <w:rsid w:val="007A0F90"/>
    <w:rsid w:val="007A17B8"/>
    <w:rsid w:val="007A3D64"/>
    <w:rsid w:val="007B07C2"/>
    <w:rsid w:val="007B0BEA"/>
    <w:rsid w:val="007B159C"/>
    <w:rsid w:val="007B3ED0"/>
    <w:rsid w:val="007B5B36"/>
    <w:rsid w:val="007C2936"/>
    <w:rsid w:val="007C44EF"/>
    <w:rsid w:val="007C709D"/>
    <w:rsid w:val="007C782E"/>
    <w:rsid w:val="007D4030"/>
    <w:rsid w:val="007D4D48"/>
    <w:rsid w:val="007D5F63"/>
    <w:rsid w:val="007D7C3C"/>
    <w:rsid w:val="007E5DA8"/>
    <w:rsid w:val="007E5FC1"/>
    <w:rsid w:val="007E777A"/>
    <w:rsid w:val="007E7ED4"/>
    <w:rsid w:val="007F060A"/>
    <w:rsid w:val="007F0EC4"/>
    <w:rsid w:val="007F24C5"/>
    <w:rsid w:val="007F3751"/>
    <w:rsid w:val="008113E6"/>
    <w:rsid w:val="00814BBE"/>
    <w:rsid w:val="00824DFD"/>
    <w:rsid w:val="008367FC"/>
    <w:rsid w:val="00840237"/>
    <w:rsid w:val="00853CDF"/>
    <w:rsid w:val="00856EEF"/>
    <w:rsid w:val="00861B9F"/>
    <w:rsid w:val="00861E83"/>
    <w:rsid w:val="00863BBD"/>
    <w:rsid w:val="00864E21"/>
    <w:rsid w:val="00867ACF"/>
    <w:rsid w:val="00872440"/>
    <w:rsid w:val="00873615"/>
    <w:rsid w:val="00882055"/>
    <w:rsid w:val="00885DC5"/>
    <w:rsid w:val="008868E7"/>
    <w:rsid w:val="008914B8"/>
    <w:rsid w:val="00892274"/>
    <w:rsid w:val="00892675"/>
    <w:rsid w:val="00892D7B"/>
    <w:rsid w:val="00894156"/>
    <w:rsid w:val="008947A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789E"/>
    <w:rsid w:val="00953435"/>
    <w:rsid w:val="009538BE"/>
    <w:rsid w:val="009545B9"/>
    <w:rsid w:val="009555A7"/>
    <w:rsid w:val="009614D6"/>
    <w:rsid w:val="0096266A"/>
    <w:rsid w:val="00967797"/>
    <w:rsid w:val="0097263D"/>
    <w:rsid w:val="00972D37"/>
    <w:rsid w:val="00974651"/>
    <w:rsid w:val="00977D07"/>
    <w:rsid w:val="00981114"/>
    <w:rsid w:val="00981988"/>
    <w:rsid w:val="0098667F"/>
    <w:rsid w:val="00993019"/>
    <w:rsid w:val="009939D0"/>
    <w:rsid w:val="009948CD"/>
    <w:rsid w:val="00995132"/>
    <w:rsid w:val="009A12E2"/>
    <w:rsid w:val="009A176F"/>
    <w:rsid w:val="009A4BAF"/>
    <w:rsid w:val="009A719D"/>
    <w:rsid w:val="009B1290"/>
    <w:rsid w:val="009B1765"/>
    <w:rsid w:val="009B5621"/>
    <w:rsid w:val="009C22D8"/>
    <w:rsid w:val="009D1199"/>
    <w:rsid w:val="009D24CC"/>
    <w:rsid w:val="009D49DC"/>
    <w:rsid w:val="009D63BC"/>
    <w:rsid w:val="009E0DB9"/>
    <w:rsid w:val="009F11E4"/>
    <w:rsid w:val="009F1689"/>
    <w:rsid w:val="009F4C20"/>
    <w:rsid w:val="009F671F"/>
    <w:rsid w:val="00A00812"/>
    <w:rsid w:val="00A008AD"/>
    <w:rsid w:val="00A02382"/>
    <w:rsid w:val="00A03F18"/>
    <w:rsid w:val="00A052A3"/>
    <w:rsid w:val="00A062F1"/>
    <w:rsid w:val="00A11ACB"/>
    <w:rsid w:val="00A13AF0"/>
    <w:rsid w:val="00A1477B"/>
    <w:rsid w:val="00A15D9D"/>
    <w:rsid w:val="00A1793A"/>
    <w:rsid w:val="00A17DF0"/>
    <w:rsid w:val="00A213A3"/>
    <w:rsid w:val="00A2263E"/>
    <w:rsid w:val="00A23EF7"/>
    <w:rsid w:val="00A2633F"/>
    <w:rsid w:val="00A32549"/>
    <w:rsid w:val="00A33697"/>
    <w:rsid w:val="00A44285"/>
    <w:rsid w:val="00A444A2"/>
    <w:rsid w:val="00A46F59"/>
    <w:rsid w:val="00A47088"/>
    <w:rsid w:val="00A472EC"/>
    <w:rsid w:val="00A53FA0"/>
    <w:rsid w:val="00A5531F"/>
    <w:rsid w:val="00A56A90"/>
    <w:rsid w:val="00A600C1"/>
    <w:rsid w:val="00A639DA"/>
    <w:rsid w:val="00A63AC3"/>
    <w:rsid w:val="00A74D9E"/>
    <w:rsid w:val="00A76956"/>
    <w:rsid w:val="00A77E79"/>
    <w:rsid w:val="00A84DF4"/>
    <w:rsid w:val="00A85564"/>
    <w:rsid w:val="00A902D6"/>
    <w:rsid w:val="00A9283C"/>
    <w:rsid w:val="00A95BE8"/>
    <w:rsid w:val="00A95CAD"/>
    <w:rsid w:val="00A96290"/>
    <w:rsid w:val="00AA0C57"/>
    <w:rsid w:val="00AA1721"/>
    <w:rsid w:val="00AA1DAB"/>
    <w:rsid w:val="00AA2528"/>
    <w:rsid w:val="00AA653A"/>
    <w:rsid w:val="00AB0DAF"/>
    <w:rsid w:val="00AB2AA9"/>
    <w:rsid w:val="00AB7649"/>
    <w:rsid w:val="00AB7CA2"/>
    <w:rsid w:val="00AC2D3D"/>
    <w:rsid w:val="00AC430A"/>
    <w:rsid w:val="00AC450C"/>
    <w:rsid w:val="00AD6DBB"/>
    <w:rsid w:val="00AE29BE"/>
    <w:rsid w:val="00AE78C0"/>
    <w:rsid w:val="00AF30E2"/>
    <w:rsid w:val="00AF5153"/>
    <w:rsid w:val="00AF6980"/>
    <w:rsid w:val="00AF7B03"/>
    <w:rsid w:val="00B006B9"/>
    <w:rsid w:val="00B02B24"/>
    <w:rsid w:val="00B06105"/>
    <w:rsid w:val="00B10A04"/>
    <w:rsid w:val="00B111DD"/>
    <w:rsid w:val="00B11A05"/>
    <w:rsid w:val="00B137B5"/>
    <w:rsid w:val="00B17846"/>
    <w:rsid w:val="00B201B7"/>
    <w:rsid w:val="00B245B8"/>
    <w:rsid w:val="00B2472E"/>
    <w:rsid w:val="00B25E15"/>
    <w:rsid w:val="00B279E2"/>
    <w:rsid w:val="00B3658F"/>
    <w:rsid w:val="00B376B1"/>
    <w:rsid w:val="00B405C0"/>
    <w:rsid w:val="00B43074"/>
    <w:rsid w:val="00B443BC"/>
    <w:rsid w:val="00B55603"/>
    <w:rsid w:val="00B66E1F"/>
    <w:rsid w:val="00B71C70"/>
    <w:rsid w:val="00B72469"/>
    <w:rsid w:val="00B749E9"/>
    <w:rsid w:val="00B76090"/>
    <w:rsid w:val="00B763C7"/>
    <w:rsid w:val="00B77773"/>
    <w:rsid w:val="00B834FF"/>
    <w:rsid w:val="00B85DFE"/>
    <w:rsid w:val="00B96AEA"/>
    <w:rsid w:val="00BA0855"/>
    <w:rsid w:val="00BA1023"/>
    <w:rsid w:val="00BA1434"/>
    <w:rsid w:val="00BA2058"/>
    <w:rsid w:val="00BA5948"/>
    <w:rsid w:val="00BA5C2E"/>
    <w:rsid w:val="00BB2AA6"/>
    <w:rsid w:val="00BB430C"/>
    <w:rsid w:val="00BB7BFC"/>
    <w:rsid w:val="00BC335B"/>
    <w:rsid w:val="00BC6207"/>
    <w:rsid w:val="00BC6DBE"/>
    <w:rsid w:val="00BD09B1"/>
    <w:rsid w:val="00BD22D0"/>
    <w:rsid w:val="00BD4218"/>
    <w:rsid w:val="00BD5998"/>
    <w:rsid w:val="00BD6533"/>
    <w:rsid w:val="00BD6FC5"/>
    <w:rsid w:val="00BE4BC9"/>
    <w:rsid w:val="00BE6C9F"/>
    <w:rsid w:val="00BF1020"/>
    <w:rsid w:val="00BF155E"/>
    <w:rsid w:val="00BF2E2A"/>
    <w:rsid w:val="00BF5AB5"/>
    <w:rsid w:val="00BF67D1"/>
    <w:rsid w:val="00BF70B8"/>
    <w:rsid w:val="00C01150"/>
    <w:rsid w:val="00C01B13"/>
    <w:rsid w:val="00C02C14"/>
    <w:rsid w:val="00C0349E"/>
    <w:rsid w:val="00C055EC"/>
    <w:rsid w:val="00C062CC"/>
    <w:rsid w:val="00C1071E"/>
    <w:rsid w:val="00C12A99"/>
    <w:rsid w:val="00C13F8E"/>
    <w:rsid w:val="00C15470"/>
    <w:rsid w:val="00C161D1"/>
    <w:rsid w:val="00C17B55"/>
    <w:rsid w:val="00C20D8C"/>
    <w:rsid w:val="00C21826"/>
    <w:rsid w:val="00C22947"/>
    <w:rsid w:val="00C250AF"/>
    <w:rsid w:val="00C277F5"/>
    <w:rsid w:val="00C33B06"/>
    <w:rsid w:val="00C35BE8"/>
    <w:rsid w:val="00C37CF0"/>
    <w:rsid w:val="00C45AEE"/>
    <w:rsid w:val="00C46443"/>
    <w:rsid w:val="00C469EE"/>
    <w:rsid w:val="00C5430F"/>
    <w:rsid w:val="00C56541"/>
    <w:rsid w:val="00C57CDD"/>
    <w:rsid w:val="00C60F84"/>
    <w:rsid w:val="00C61A29"/>
    <w:rsid w:val="00C61D6A"/>
    <w:rsid w:val="00C66DBA"/>
    <w:rsid w:val="00C674CA"/>
    <w:rsid w:val="00C70344"/>
    <w:rsid w:val="00C72029"/>
    <w:rsid w:val="00C75897"/>
    <w:rsid w:val="00C767DA"/>
    <w:rsid w:val="00C80884"/>
    <w:rsid w:val="00C83ABC"/>
    <w:rsid w:val="00C84BF7"/>
    <w:rsid w:val="00C867CD"/>
    <w:rsid w:val="00C96127"/>
    <w:rsid w:val="00C97723"/>
    <w:rsid w:val="00C97A97"/>
    <w:rsid w:val="00CA6CD5"/>
    <w:rsid w:val="00CA71C3"/>
    <w:rsid w:val="00CB0B91"/>
    <w:rsid w:val="00CB1F7D"/>
    <w:rsid w:val="00CB20D5"/>
    <w:rsid w:val="00CB758F"/>
    <w:rsid w:val="00CD2EAA"/>
    <w:rsid w:val="00CD6BF3"/>
    <w:rsid w:val="00CE0CCF"/>
    <w:rsid w:val="00CE2B19"/>
    <w:rsid w:val="00CE3A08"/>
    <w:rsid w:val="00CE3F2D"/>
    <w:rsid w:val="00CE5EA0"/>
    <w:rsid w:val="00CE7729"/>
    <w:rsid w:val="00CF15BD"/>
    <w:rsid w:val="00CF3C0F"/>
    <w:rsid w:val="00CF44FF"/>
    <w:rsid w:val="00D026C5"/>
    <w:rsid w:val="00D11B5C"/>
    <w:rsid w:val="00D135FE"/>
    <w:rsid w:val="00D23DCE"/>
    <w:rsid w:val="00D27B09"/>
    <w:rsid w:val="00D339A4"/>
    <w:rsid w:val="00D3698C"/>
    <w:rsid w:val="00D42383"/>
    <w:rsid w:val="00D43E49"/>
    <w:rsid w:val="00D447C2"/>
    <w:rsid w:val="00D4609D"/>
    <w:rsid w:val="00D4710F"/>
    <w:rsid w:val="00D4727A"/>
    <w:rsid w:val="00D50953"/>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F35"/>
    <w:rsid w:val="00DA1810"/>
    <w:rsid w:val="00DA7494"/>
    <w:rsid w:val="00DA7763"/>
    <w:rsid w:val="00DB42E6"/>
    <w:rsid w:val="00DB4ECE"/>
    <w:rsid w:val="00DB6881"/>
    <w:rsid w:val="00DB770E"/>
    <w:rsid w:val="00DC0533"/>
    <w:rsid w:val="00DC645A"/>
    <w:rsid w:val="00DC7E5F"/>
    <w:rsid w:val="00DC7F7C"/>
    <w:rsid w:val="00DD43DA"/>
    <w:rsid w:val="00DD44A6"/>
    <w:rsid w:val="00DD6FD9"/>
    <w:rsid w:val="00DD7DF4"/>
    <w:rsid w:val="00DE5E00"/>
    <w:rsid w:val="00DF0239"/>
    <w:rsid w:val="00DF1FD8"/>
    <w:rsid w:val="00DF3B70"/>
    <w:rsid w:val="00DF3C15"/>
    <w:rsid w:val="00DF45DD"/>
    <w:rsid w:val="00DF49D7"/>
    <w:rsid w:val="00E00B13"/>
    <w:rsid w:val="00E00BBD"/>
    <w:rsid w:val="00E01EA4"/>
    <w:rsid w:val="00E03742"/>
    <w:rsid w:val="00E06A9B"/>
    <w:rsid w:val="00E06FDC"/>
    <w:rsid w:val="00E116E1"/>
    <w:rsid w:val="00E12C0B"/>
    <w:rsid w:val="00E13556"/>
    <w:rsid w:val="00E14887"/>
    <w:rsid w:val="00E15B7A"/>
    <w:rsid w:val="00E16A81"/>
    <w:rsid w:val="00E318EA"/>
    <w:rsid w:val="00E36E62"/>
    <w:rsid w:val="00E37B52"/>
    <w:rsid w:val="00E441FB"/>
    <w:rsid w:val="00E44ACC"/>
    <w:rsid w:val="00E45D42"/>
    <w:rsid w:val="00E47349"/>
    <w:rsid w:val="00E51EA2"/>
    <w:rsid w:val="00E527D1"/>
    <w:rsid w:val="00E5659B"/>
    <w:rsid w:val="00E716D0"/>
    <w:rsid w:val="00E85363"/>
    <w:rsid w:val="00E87824"/>
    <w:rsid w:val="00E90AAD"/>
    <w:rsid w:val="00E96117"/>
    <w:rsid w:val="00E97A10"/>
    <w:rsid w:val="00EA13E6"/>
    <w:rsid w:val="00EA2EB6"/>
    <w:rsid w:val="00EA342F"/>
    <w:rsid w:val="00EA6B70"/>
    <w:rsid w:val="00EB09A7"/>
    <w:rsid w:val="00EB4471"/>
    <w:rsid w:val="00ED3BF4"/>
    <w:rsid w:val="00ED4134"/>
    <w:rsid w:val="00EE4CC9"/>
    <w:rsid w:val="00EE73A5"/>
    <w:rsid w:val="00EE7629"/>
    <w:rsid w:val="00EF1A67"/>
    <w:rsid w:val="00EF6E47"/>
    <w:rsid w:val="00EF7548"/>
    <w:rsid w:val="00F02D68"/>
    <w:rsid w:val="00F03BB9"/>
    <w:rsid w:val="00F0447D"/>
    <w:rsid w:val="00F044B9"/>
    <w:rsid w:val="00F10324"/>
    <w:rsid w:val="00F115FF"/>
    <w:rsid w:val="00F13906"/>
    <w:rsid w:val="00F144C8"/>
    <w:rsid w:val="00F15D1E"/>
    <w:rsid w:val="00F20931"/>
    <w:rsid w:val="00F226D4"/>
    <w:rsid w:val="00F25D28"/>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440F"/>
    <w:rsid w:val="00F77C96"/>
    <w:rsid w:val="00F843E7"/>
    <w:rsid w:val="00F9011C"/>
    <w:rsid w:val="00F93E3E"/>
    <w:rsid w:val="00F960EC"/>
    <w:rsid w:val="00FA1538"/>
    <w:rsid w:val="00FA5873"/>
    <w:rsid w:val="00FA5F43"/>
    <w:rsid w:val="00FA7C88"/>
    <w:rsid w:val="00FB0F8F"/>
    <w:rsid w:val="00FB2D1F"/>
    <w:rsid w:val="00FB46FA"/>
    <w:rsid w:val="00FB5D7A"/>
    <w:rsid w:val="00FB6422"/>
    <w:rsid w:val="00FC25A2"/>
    <w:rsid w:val="00FC2D8E"/>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FA7C88"/>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065">
      <w:bodyDiv w:val="1"/>
      <w:marLeft w:val="0"/>
      <w:marRight w:val="0"/>
      <w:marTop w:val="0"/>
      <w:marBottom w:val="0"/>
      <w:divBdr>
        <w:top w:val="none" w:sz="0" w:space="0" w:color="auto"/>
        <w:left w:val="none" w:sz="0" w:space="0" w:color="auto"/>
        <w:bottom w:val="none" w:sz="0" w:space="0" w:color="auto"/>
        <w:right w:val="none" w:sz="0" w:space="0" w:color="auto"/>
      </w:divBdr>
    </w:div>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58871187">
      <w:bodyDiv w:val="1"/>
      <w:marLeft w:val="0"/>
      <w:marRight w:val="0"/>
      <w:marTop w:val="0"/>
      <w:marBottom w:val="0"/>
      <w:divBdr>
        <w:top w:val="none" w:sz="0" w:space="0" w:color="auto"/>
        <w:left w:val="none" w:sz="0" w:space="0" w:color="auto"/>
        <w:bottom w:val="none" w:sz="0" w:space="0" w:color="auto"/>
        <w:right w:val="none" w:sz="0" w:space="0" w:color="auto"/>
      </w:divBdr>
      <w:divsChild>
        <w:div w:id="286670446">
          <w:marLeft w:val="547"/>
          <w:marRight w:val="0"/>
          <w:marTop w:val="86"/>
          <w:marBottom w:val="0"/>
          <w:divBdr>
            <w:top w:val="none" w:sz="0" w:space="0" w:color="auto"/>
            <w:left w:val="none" w:sz="0" w:space="0" w:color="auto"/>
            <w:bottom w:val="none" w:sz="0" w:space="0" w:color="auto"/>
            <w:right w:val="none" w:sz="0" w:space="0" w:color="auto"/>
          </w:divBdr>
        </w:div>
        <w:div w:id="1293369994">
          <w:marLeft w:val="1166"/>
          <w:marRight w:val="0"/>
          <w:marTop w:val="72"/>
          <w:marBottom w:val="0"/>
          <w:divBdr>
            <w:top w:val="none" w:sz="0" w:space="0" w:color="auto"/>
            <w:left w:val="none" w:sz="0" w:space="0" w:color="auto"/>
            <w:bottom w:val="none" w:sz="0" w:space="0" w:color="auto"/>
            <w:right w:val="none" w:sz="0" w:space="0" w:color="auto"/>
          </w:divBdr>
        </w:div>
        <w:div w:id="1338650415">
          <w:marLeft w:val="1714"/>
          <w:marRight w:val="0"/>
          <w:marTop w:val="62"/>
          <w:marBottom w:val="0"/>
          <w:divBdr>
            <w:top w:val="none" w:sz="0" w:space="0" w:color="auto"/>
            <w:left w:val="none" w:sz="0" w:space="0" w:color="auto"/>
            <w:bottom w:val="none" w:sz="0" w:space="0" w:color="auto"/>
            <w:right w:val="none" w:sz="0" w:space="0" w:color="auto"/>
          </w:divBdr>
        </w:div>
        <w:div w:id="503976817">
          <w:marLeft w:val="1714"/>
          <w:marRight w:val="0"/>
          <w:marTop w:val="62"/>
          <w:marBottom w:val="0"/>
          <w:divBdr>
            <w:top w:val="none" w:sz="0" w:space="0" w:color="auto"/>
            <w:left w:val="none" w:sz="0" w:space="0" w:color="auto"/>
            <w:bottom w:val="none" w:sz="0" w:space="0" w:color="auto"/>
            <w:right w:val="none" w:sz="0" w:space="0" w:color="auto"/>
          </w:divBdr>
        </w:div>
        <w:div w:id="1042054049">
          <w:marLeft w:val="2246"/>
          <w:marRight w:val="0"/>
          <w:marTop w:val="53"/>
          <w:marBottom w:val="0"/>
          <w:divBdr>
            <w:top w:val="none" w:sz="0" w:space="0" w:color="auto"/>
            <w:left w:val="none" w:sz="0" w:space="0" w:color="auto"/>
            <w:bottom w:val="none" w:sz="0" w:space="0" w:color="auto"/>
            <w:right w:val="none" w:sz="0" w:space="0" w:color="auto"/>
          </w:divBdr>
        </w:div>
        <w:div w:id="2064137486">
          <w:marLeft w:val="1166"/>
          <w:marRight w:val="0"/>
          <w:marTop w:val="72"/>
          <w:marBottom w:val="0"/>
          <w:divBdr>
            <w:top w:val="none" w:sz="0" w:space="0" w:color="auto"/>
            <w:left w:val="none" w:sz="0" w:space="0" w:color="auto"/>
            <w:bottom w:val="none" w:sz="0" w:space="0" w:color="auto"/>
            <w:right w:val="none" w:sz="0" w:space="0" w:color="auto"/>
          </w:divBdr>
        </w:div>
        <w:div w:id="779571698">
          <w:marLeft w:val="1714"/>
          <w:marRight w:val="0"/>
          <w:marTop w:val="62"/>
          <w:marBottom w:val="0"/>
          <w:divBdr>
            <w:top w:val="none" w:sz="0" w:space="0" w:color="auto"/>
            <w:left w:val="none" w:sz="0" w:space="0" w:color="auto"/>
            <w:bottom w:val="none" w:sz="0" w:space="0" w:color="auto"/>
            <w:right w:val="none" w:sz="0" w:space="0" w:color="auto"/>
          </w:divBdr>
        </w:div>
        <w:div w:id="681663632">
          <w:marLeft w:val="1714"/>
          <w:marRight w:val="0"/>
          <w:marTop w:val="62"/>
          <w:marBottom w:val="0"/>
          <w:divBdr>
            <w:top w:val="none" w:sz="0" w:space="0" w:color="auto"/>
            <w:left w:val="none" w:sz="0" w:space="0" w:color="auto"/>
            <w:bottom w:val="none" w:sz="0" w:space="0" w:color="auto"/>
            <w:right w:val="none" w:sz="0" w:space="0" w:color="auto"/>
          </w:divBdr>
        </w:div>
        <w:div w:id="483162047">
          <w:marLeft w:val="547"/>
          <w:marRight w:val="0"/>
          <w:marTop w:val="86"/>
          <w:marBottom w:val="0"/>
          <w:divBdr>
            <w:top w:val="none" w:sz="0" w:space="0" w:color="auto"/>
            <w:left w:val="none" w:sz="0" w:space="0" w:color="auto"/>
            <w:bottom w:val="none" w:sz="0" w:space="0" w:color="auto"/>
            <w:right w:val="none" w:sz="0" w:space="0" w:color="auto"/>
          </w:divBdr>
        </w:div>
        <w:div w:id="1190220165">
          <w:marLeft w:val="1166"/>
          <w:marRight w:val="0"/>
          <w:marTop w:val="72"/>
          <w:marBottom w:val="0"/>
          <w:divBdr>
            <w:top w:val="none" w:sz="0" w:space="0" w:color="auto"/>
            <w:left w:val="none" w:sz="0" w:space="0" w:color="auto"/>
            <w:bottom w:val="none" w:sz="0" w:space="0" w:color="auto"/>
            <w:right w:val="none" w:sz="0" w:space="0" w:color="auto"/>
          </w:divBdr>
        </w:div>
        <w:div w:id="1589197882">
          <w:marLeft w:val="1166"/>
          <w:marRight w:val="0"/>
          <w:marTop w:val="72"/>
          <w:marBottom w:val="0"/>
          <w:divBdr>
            <w:top w:val="none" w:sz="0" w:space="0" w:color="auto"/>
            <w:left w:val="none" w:sz="0" w:space="0" w:color="auto"/>
            <w:bottom w:val="none" w:sz="0" w:space="0" w:color="auto"/>
            <w:right w:val="none" w:sz="0" w:space="0" w:color="auto"/>
          </w:divBdr>
        </w:div>
      </w:divsChild>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322588364">
      <w:bodyDiv w:val="1"/>
      <w:marLeft w:val="0"/>
      <w:marRight w:val="0"/>
      <w:marTop w:val="0"/>
      <w:marBottom w:val="0"/>
      <w:divBdr>
        <w:top w:val="none" w:sz="0" w:space="0" w:color="auto"/>
        <w:left w:val="none" w:sz="0" w:space="0" w:color="auto"/>
        <w:bottom w:val="none" w:sz="0" w:space="0" w:color="auto"/>
        <w:right w:val="none" w:sz="0" w:space="0" w:color="auto"/>
      </w:divBdr>
      <w:divsChild>
        <w:div w:id="569928949">
          <w:marLeft w:val="1714"/>
          <w:marRight w:val="0"/>
          <w:marTop w:val="91"/>
          <w:marBottom w:val="0"/>
          <w:divBdr>
            <w:top w:val="none" w:sz="0" w:space="0" w:color="auto"/>
            <w:left w:val="none" w:sz="0" w:space="0" w:color="auto"/>
            <w:bottom w:val="none" w:sz="0" w:space="0" w:color="auto"/>
            <w:right w:val="none" w:sz="0" w:space="0" w:color="auto"/>
          </w:divBdr>
        </w:div>
      </w:divsChild>
    </w:div>
    <w:div w:id="361631810">
      <w:bodyDiv w:val="1"/>
      <w:marLeft w:val="0"/>
      <w:marRight w:val="0"/>
      <w:marTop w:val="0"/>
      <w:marBottom w:val="0"/>
      <w:divBdr>
        <w:top w:val="none" w:sz="0" w:space="0" w:color="auto"/>
        <w:left w:val="none" w:sz="0" w:space="0" w:color="auto"/>
        <w:bottom w:val="none" w:sz="0" w:space="0" w:color="auto"/>
        <w:right w:val="none" w:sz="0" w:space="0" w:color="auto"/>
      </w:divBdr>
      <w:divsChild>
        <w:div w:id="1788962342">
          <w:marLeft w:val="1166"/>
          <w:marRight w:val="0"/>
          <w:marTop w:val="72"/>
          <w:marBottom w:val="0"/>
          <w:divBdr>
            <w:top w:val="none" w:sz="0" w:space="0" w:color="auto"/>
            <w:left w:val="none" w:sz="0" w:space="0" w:color="auto"/>
            <w:bottom w:val="none" w:sz="0" w:space="0" w:color="auto"/>
            <w:right w:val="none" w:sz="0" w:space="0" w:color="auto"/>
          </w:divBdr>
        </w:div>
        <w:div w:id="279723576">
          <w:marLeft w:val="1714"/>
          <w:marRight w:val="0"/>
          <w:marTop w:val="62"/>
          <w:marBottom w:val="0"/>
          <w:divBdr>
            <w:top w:val="none" w:sz="0" w:space="0" w:color="auto"/>
            <w:left w:val="none" w:sz="0" w:space="0" w:color="auto"/>
            <w:bottom w:val="none" w:sz="0" w:space="0" w:color="auto"/>
            <w:right w:val="none" w:sz="0" w:space="0" w:color="auto"/>
          </w:divBdr>
        </w:div>
      </w:divsChild>
    </w:div>
    <w:div w:id="472910451">
      <w:bodyDiv w:val="1"/>
      <w:marLeft w:val="0"/>
      <w:marRight w:val="0"/>
      <w:marTop w:val="0"/>
      <w:marBottom w:val="0"/>
      <w:divBdr>
        <w:top w:val="none" w:sz="0" w:space="0" w:color="auto"/>
        <w:left w:val="none" w:sz="0" w:space="0" w:color="auto"/>
        <w:bottom w:val="none" w:sz="0" w:space="0" w:color="auto"/>
        <w:right w:val="none" w:sz="0" w:space="0" w:color="auto"/>
      </w:divBdr>
      <w:divsChild>
        <w:div w:id="1047149025">
          <w:marLeft w:val="547"/>
          <w:marRight w:val="0"/>
          <w:marTop w:val="96"/>
          <w:marBottom w:val="0"/>
          <w:divBdr>
            <w:top w:val="none" w:sz="0" w:space="0" w:color="auto"/>
            <w:left w:val="none" w:sz="0" w:space="0" w:color="auto"/>
            <w:bottom w:val="none" w:sz="0" w:space="0" w:color="auto"/>
            <w:right w:val="none" w:sz="0" w:space="0" w:color="auto"/>
          </w:divBdr>
        </w:div>
        <w:div w:id="1931037641">
          <w:marLeft w:val="1166"/>
          <w:marRight w:val="0"/>
          <w:marTop w:val="86"/>
          <w:marBottom w:val="0"/>
          <w:divBdr>
            <w:top w:val="none" w:sz="0" w:space="0" w:color="auto"/>
            <w:left w:val="none" w:sz="0" w:space="0" w:color="auto"/>
            <w:bottom w:val="none" w:sz="0" w:space="0" w:color="auto"/>
            <w:right w:val="none" w:sz="0" w:space="0" w:color="auto"/>
          </w:divBdr>
        </w:div>
        <w:div w:id="916860663">
          <w:marLeft w:val="1714"/>
          <w:marRight w:val="0"/>
          <w:marTop w:val="72"/>
          <w:marBottom w:val="0"/>
          <w:divBdr>
            <w:top w:val="none" w:sz="0" w:space="0" w:color="auto"/>
            <w:left w:val="none" w:sz="0" w:space="0" w:color="auto"/>
            <w:bottom w:val="none" w:sz="0" w:space="0" w:color="auto"/>
            <w:right w:val="none" w:sz="0" w:space="0" w:color="auto"/>
          </w:divBdr>
        </w:div>
        <w:div w:id="2095395370">
          <w:marLeft w:val="1714"/>
          <w:marRight w:val="0"/>
          <w:marTop w:val="72"/>
          <w:marBottom w:val="0"/>
          <w:divBdr>
            <w:top w:val="none" w:sz="0" w:space="0" w:color="auto"/>
            <w:left w:val="none" w:sz="0" w:space="0" w:color="auto"/>
            <w:bottom w:val="none" w:sz="0" w:space="0" w:color="auto"/>
            <w:right w:val="none" w:sz="0" w:space="0" w:color="auto"/>
          </w:divBdr>
        </w:div>
        <w:div w:id="1698004451">
          <w:marLeft w:val="1166"/>
          <w:marRight w:val="0"/>
          <w:marTop w:val="86"/>
          <w:marBottom w:val="0"/>
          <w:divBdr>
            <w:top w:val="none" w:sz="0" w:space="0" w:color="auto"/>
            <w:left w:val="none" w:sz="0" w:space="0" w:color="auto"/>
            <w:bottom w:val="none" w:sz="0" w:space="0" w:color="auto"/>
            <w:right w:val="none" w:sz="0" w:space="0" w:color="auto"/>
          </w:divBdr>
        </w:div>
        <w:div w:id="1569808535">
          <w:marLeft w:val="1714"/>
          <w:marRight w:val="0"/>
          <w:marTop w:val="72"/>
          <w:marBottom w:val="0"/>
          <w:divBdr>
            <w:top w:val="none" w:sz="0" w:space="0" w:color="auto"/>
            <w:left w:val="none" w:sz="0" w:space="0" w:color="auto"/>
            <w:bottom w:val="none" w:sz="0" w:space="0" w:color="auto"/>
            <w:right w:val="none" w:sz="0" w:space="0" w:color="auto"/>
          </w:divBdr>
        </w:div>
      </w:divsChild>
    </w:div>
    <w:div w:id="511729170">
      <w:bodyDiv w:val="1"/>
      <w:marLeft w:val="0"/>
      <w:marRight w:val="0"/>
      <w:marTop w:val="0"/>
      <w:marBottom w:val="0"/>
      <w:divBdr>
        <w:top w:val="none" w:sz="0" w:space="0" w:color="auto"/>
        <w:left w:val="none" w:sz="0" w:space="0" w:color="auto"/>
        <w:bottom w:val="none" w:sz="0" w:space="0" w:color="auto"/>
        <w:right w:val="none" w:sz="0" w:space="0" w:color="auto"/>
      </w:divBdr>
      <w:divsChild>
        <w:div w:id="339355164">
          <w:marLeft w:val="1714"/>
          <w:marRight w:val="0"/>
          <w:marTop w:val="91"/>
          <w:marBottom w:val="0"/>
          <w:divBdr>
            <w:top w:val="none" w:sz="0" w:space="0" w:color="auto"/>
            <w:left w:val="none" w:sz="0" w:space="0" w:color="auto"/>
            <w:bottom w:val="none" w:sz="0" w:space="0" w:color="auto"/>
            <w:right w:val="none" w:sz="0" w:space="0" w:color="auto"/>
          </w:divBdr>
        </w:div>
      </w:divsChild>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563570069">
      <w:bodyDiv w:val="1"/>
      <w:marLeft w:val="0"/>
      <w:marRight w:val="0"/>
      <w:marTop w:val="0"/>
      <w:marBottom w:val="0"/>
      <w:divBdr>
        <w:top w:val="none" w:sz="0" w:space="0" w:color="auto"/>
        <w:left w:val="none" w:sz="0" w:space="0" w:color="auto"/>
        <w:bottom w:val="none" w:sz="0" w:space="0" w:color="auto"/>
        <w:right w:val="none" w:sz="0" w:space="0" w:color="auto"/>
      </w:divBdr>
      <w:divsChild>
        <w:div w:id="1602715410">
          <w:marLeft w:val="547"/>
          <w:marRight w:val="0"/>
          <w:marTop w:val="96"/>
          <w:marBottom w:val="0"/>
          <w:divBdr>
            <w:top w:val="none" w:sz="0" w:space="0" w:color="auto"/>
            <w:left w:val="none" w:sz="0" w:space="0" w:color="auto"/>
            <w:bottom w:val="none" w:sz="0" w:space="0" w:color="auto"/>
            <w:right w:val="none" w:sz="0" w:space="0" w:color="auto"/>
          </w:divBdr>
        </w:div>
        <w:div w:id="1335762732">
          <w:marLeft w:val="1166"/>
          <w:marRight w:val="0"/>
          <w:marTop w:val="86"/>
          <w:marBottom w:val="0"/>
          <w:divBdr>
            <w:top w:val="none" w:sz="0" w:space="0" w:color="auto"/>
            <w:left w:val="none" w:sz="0" w:space="0" w:color="auto"/>
            <w:bottom w:val="none" w:sz="0" w:space="0" w:color="auto"/>
            <w:right w:val="none" w:sz="0" w:space="0" w:color="auto"/>
          </w:divBdr>
        </w:div>
        <w:div w:id="752892422">
          <w:marLeft w:val="1714"/>
          <w:marRight w:val="0"/>
          <w:marTop w:val="72"/>
          <w:marBottom w:val="0"/>
          <w:divBdr>
            <w:top w:val="none" w:sz="0" w:space="0" w:color="auto"/>
            <w:left w:val="none" w:sz="0" w:space="0" w:color="auto"/>
            <w:bottom w:val="none" w:sz="0" w:space="0" w:color="auto"/>
            <w:right w:val="none" w:sz="0" w:space="0" w:color="auto"/>
          </w:divBdr>
        </w:div>
        <w:div w:id="984772924">
          <w:marLeft w:val="2246"/>
          <w:marRight w:val="0"/>
          <w:marTop w:val="62"/>
          <w:marBottom w:val="0"/>
          <w:divBdr>
            <w:top w:val="none" w:sz="0" w:space="0" w:color="auto"/>
            <w:left w:val="none" w:sz="0" w:space="0" w:color="auto"/>
            <w:bottom w:val="none" w:sz="0" w:space="0" w:color="auto"/>
            <w:right w:val="none" w:sz="0" w:space="0" w:color="auto"/>
          </w:divBdr>
        </w:div>
        <w:div w:id="538132263">
          <w:marLeft w:val="2794"/>
          <w:marRight w:val="0"/>
          <w:marTop w:val="62"/>
          <w:marBottom w:val="0"/>
          <w:divBdr>
            <w:top w:val="none" w:sz="0" w:space="0" w:color="auto"/>
            <w:left w:val="none" w:sz="0" w:space="0" w:color="auto"/>
            <w:bottom w:val="none" w:sz="0" w:space="0" w:color="auto"/>
            <w:right w:val="none" w:sz="0" w:space="0" w:color="auto"/>
          </w:divBdr>
        </w:div>
        <w:div w:id="116486071">
          <w:marLeft w:val="2794"/>
          <w:marRight w:val="0"/>
          <w:marTop w:val="62"/>
          <w:marBottom w:val="0"/>
          <w:divBdr>
            <w:top w:val="none" w:sz="0" w:space="0" w:color="auto"/>
            <w:left w:val="none" w:sz="0" w:space="0" w:color="auto"/>
            <w:bottom w:val="none" w:sz="0" w:space="0" w:color="auto"/>
            <w:right w:val="none" w:sz="0" w:space="0" w:color="auto"/>
          </w:divBdr>
        </w:div>
        <w:div w:id="112794853">
          <w:marLeft w:val="2794"/>
          <w:marRight w:val="0"/>
          <w:marTop w:val="62"/>
          <w:marBottom w:val="0"/>
          <w:divBdr>
            <w:top w:val="none" w:sz="0" w:space="0" w:color="auto"/>
            <w:left w:val="none" w:sz="0" w:space="0" w:color="auto"/>
            <w:bottom w:val="none" w:sz="0" w:space="0" w:color="auto"/>
            <w:right w:val="none" w:sz="0" w:space="0" w:color="auto"/>
          </w:divBdr>
        </w:div>
        <w:div w:id="427309132">
          <w:marLeft w:val="2246"/>
          <w:marRight w:val="0"/>
          <w:marTop w:val="62"/>
          <w:marBottom w:val="0"/>
          <w:divBdr>
            <w:top w:val="none" w:sz="0" w:space="0" w:color="auto"/>
            <w:left w:val="none" w:sz="0" w:space="0" w:color="auto"/>
            <w:bottom w:val="none" w:sz="0" w:space="0" w:color="auto"/>
            <w:right w:val="none" w:sz="0" w:space="0" w:color="auto"/>
          </w:divBdr>
        </w:div>
        <w:div w:id="1739665130">
          <w:marLeft w:val="2246"/>
          <w:marRight w:val="0"/>
          <w:marTop w:val="62"/>
          <w:marBottom w:val="0"/>
          <w:divBdr>
            <w:top w:val="none" w:sz="0" w:space="0" w:color="auto"/>
            <w:left w:val="none" w:sz="0" w:space="0" w:color="auto"/>
            <w:bottom w:val="none" w:sz="0" w:space="0" w:color="auto"/>
            <w:right w:val="none" w:sz="0" w:space="0" w:color="auto"/>
          </w:divBdr>
        </w:div>
        <w:div w:id="479540919">
          <w:marLeft w:val="1714"/>
          <w:marRight w:val="0"/>
          <w:marTop w:val="72"/>
          <w:marBottom w:val="0"/>
          <w:divBdr>
            <w:top w:val="none" w:sz="0" w:space="0" w:color="auto"/>
            <w:left w:val="none" w:sz="0" w:space="0" w:color="auto"/>
            <w:bottom w:val="none" w:sz="0" w:space="0" w:color="auto"/>
            <w:right w:val="none" w:sz="0" w:space="0" w:color="auto"/>
          </w:divBdr>
        </w:div>
        <w:div w:id="662390883">
          <w:marLeft w:val="1166"/>
          <w:marRight w:val="0"/>
          <w:marTop w:val="86"/>
          <w:marBottom w:val="0"/>
          <w:divBdr>
            <w:top w:val="none" w:sz="0" w:space="0" w:color="auto"/>
            <w:left w:val="none" w:sz="0" w:space="0" w:color="auto"/>
            <w:bottom w:val="none" w:sz="0" w:space="0" w:color="auto"/>
            <w:right w:val="none" w:sz="0" w:space="0" w:color="auto"/>
          </w:divBdr>
        </w:div>
        <w:div w:id="1801920817">
          <w:marLeft w:val="1714"/>
          <w:marRight w:val="0"/>
          <w:marTop w:val="72"/>
          <w:marBottom w:val="0"/>
          <w:divBdr>
            <w:top w:val="none" w:sz="0" w:space="0" w:color="auto"/>
            <w:left w:val="none" w:sz="0" w:space="0" w:color="auto"/>
            <w:bottom w:val="none" w:sz="0" w:space="0" w:color="auto"/>
            <w:right w:val="none" w:sz="0" w:space="0" w:color="auto"/>
          </w:divBdr>
        </w:div>
        <w:div w:id="466363264">
          <w:marLeft w:val="1714"/>
          <w:marRight w:val="0"/>
          <w:marTop w:val="72"/>
          <w:marBottom w:val="0"/>
          <w:divBdr>
            <w:top w:val="none" w:sz="0" w:space="0" w:color="auto"/>
            <w:left w:val="none" w:sz="0" w:space="0" w:color="auto"/>
            <w:bottom w:val="none" w:sz="0" w:space="0" w:color="auto"/>
            <w:right w:val="none" w:sz="0" w:space="0" w:color="auto"/>
          </w:divBdr>
        </w:div>
        <w:div w:id="1751392436">
          <w:marLeft w:val="1714"/>
          <w:marRight w:val="0"/>
          <w:marTop w:val="72"/>
          <w:marBottom w:val="0"/>
          <w:divBdr>
            <w:top w:val="none" w:sz="0" w:space="0" w:color="auto"/>
            <w:left w:val="none" w:sz="0" w:space="0" w:color="auto"/>
            <w:bottom w:val="none" w:sz="0" w:space="0" w:color="auto"/>
            <w:right w:val="none" w:sz="0" w:space="0" w:color="auto"/>
          </w:divBdr>
        </w:div>
        <w:div w:id="1858735799">
          <w:marLeft w:val="1714"/>
          <w:marRight w:val="0"/>
          <w:marTop w:val="72"/>
          <w:marBottom w:val="0"/>
          <w:divBdr>
            <w:top w:val="none" w:sz="0" w:space="0" w:color="auto"/>
            <w:left w:val="none" w:sz="0" w:space="0" w:color="auto"/>
            <w:bottom w:val="none" w:sz="0" w:space="0" w:color="auto"/>
            <w:right w:val="none" w:sz="0" w:space="0" w:color="auto"/>
          </w:divBdr>
        </w:div>
      </w:divsChild>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764618800">
      <w:bodyDiv w:val="1"/>
      <w:marLeft w:val="0"/>
      <w:marRight w:val="0"/>
      <w:marTop w:val="0"/>
      <w:marBottom w:val="0"/>
      <w:divBdr>
        <w:top w:val="none" w:sz="0" w:space="0" w:color="auto"/>
        <w:left w:val="none" w:sz="0" w:space="0" w:color="auto"/>
        <w:bottom w:val="none" w:sz="0" w:space="0" w:color="auto"/>
        <w:right w:val="none" w:sz="0" w:space="0" w:color="auto"/>
      </w:divBdr>
      <w:divsChild>
        <w:div w:id="947851308">
          <w:marLeft w:val="547"/>
          <w:marRight w:val="0"/>
          <w:marTop w:val="106"/>
          <w:marBottom w:val="0"/>
          <w:divBdr>
            <w:top w:val="none" w:sz="0" w:space="0" w:color="auto"/>
            <w:left w:val="none" w:sz="0" w:space="0" w:color="auto"/>
            <w:bottom w:val="none" w:sz="0" w:space="0" w:color="auto"/>
            <w:right w:val="none" w:sz="0" w:space="0" w:color="auto"/>
          </w:divBdr>
        </w:div>
        <w:div w:id="1153567882">
          <w:marLeft w:val="1166"/>
          <w:marRight w:val="0"/>
          <w:marTop w:val="96"/>
          <w:marBottom w:val="0"/>
          <w:divBdr>
            <w:top w:val="none" w:sz="0" w:space="0" w:color="auto"/>
            <w:left w:val="none" w:sz="0" w:space="0" w:color="auto"/>
            <w:bottom w:val="none" w:sz="0" w:space="0" w:color="auto"/>
            <w:right w:val="none" w:sz="0" w:space="0" w:color="auto"/>
          </w:divBdr>
        </w:div>
        <w:div w:id="156576389">
          <w:marLeft w:val="1714"/>
          <w:marRight w:val="0"/>
          <w:marTop w:val="82"/>
          <w:marBottom w:val="0"/>
          <w:divBdr>
            <w:top w:val="none" w:sz="0" w:space="0" w:color="auto"/>
            <w:left w:val="none" w:sz="0" w:space="0" w:color="auto"/>
            <w:bottom w:val="none" w:sz="0" w:space="0" w:color="auto"/>
            <w:right w:val="none" w:sz="0" w:space="0" w:color="auto"/>
          </w:divBdr>
        </w:div>
        <w:div w:id="675573664">
          <w:marLeft w:val="2246"/>
          <w:marRight w:val="0"/>
          <w:marTop w:val="67"/>
          <w:marBottom w:val="0"/>
          <w:divBdr>
            <w:top w:val="none" w:sz="0" w:space="0" w:color="auto"/>
            <w:left w:val="none" w:sz="0" w:space="0" w:color="auto"/>
            <w:bottom w:val="none" w:sz="0" w:space="0" w:color="auto"/>
            <w:right w:val="none" w:sz="0" w:space="0" w:color="auto"/>
          </w:divBdr>
        </w:div>
        <w:div w:id="2117093862">
          <w:marLeft w:val="1714"/>
          <w:marRight w:val="0"/>
          <w:marTop w:val="82"/>
          <w:marBottom w:val="0"/>
          <w:divBdr>
            <w:top w:val="none" w:sz="0" w:space="0" w:color="auto"/>
            <w:left w:val="none" w:sz="0" w:space="0" w:color="auto"/>
            <w:bottom w:val="none" w:sz="0" w:space="0" w:color="auto"/>
            <w:right w:val="none" w:sz="0" w:space="0" w:color="auto"/>
          </w:divBdr>
        </w:div>
        <w:div w:id="590312496">
          <w:marLeft w:val="2246"/>
          <w:marRight w:val="0"/>
          <w:marTop w:val="67"/>
          <w:marBottom w:val="0"/>
          <w:divBdr>
            <w:top w:val="none" w:sz="0" w:space="0" w:color="auto"/>
            <w:left w:val="none" w:sz="0" w:space="0" w:color="auto"/>
            <w:bottom w:val="none" w:sz="0" w:space="0" w:color="auto"/>
            <w:right w:val="none" w:sz="0" w:space="0" w:color="auto"/>
          </w:divBdr>
        </w:div>
        <w:div w:id="1010259767">
          <w:marLeft w:val="2246"/>
          <w:marRight w:val="0"/>
          <w:marTop w:val="67"/>
          <w:marBottom w:val="0"/>
          <w:divBdr>
            <w:top w:val="none" w:sz="0" w:space="0" w:color="auto"/>
            <w:left w:val="none" w:sz="0" w:space="0" w:color="auto"/>
            <w:bottom w:val="none" w:sz="0" w:space="0" w:color="auto"/>
            <w:right w:val="none" w:sz="0" w:space="0" w:color="auto"/>
          </w:divBdr>
        </w:div>
        <w:div w:id="1531916914">
          <w:marLeft w:val="1166"/>
          <w:marRight w:val="0"/>
          <w:marTop w:val="96"/>
          <w:marBottom w:val="0"/>
          <w:divBdr>
            <w:top w:val="none" w:sz="0" w:space="0" w:color="auto"/>
            <w:left w:val="none" w:sz="0" w:space="0" w:color="auto"/>
            <w:bottom w:val="none" w:sz="0" w:space="0" w:color="auto"/>
            <w:right w:val="none" w:sz="0" w:space="0" w:color="auto"/>
          </w:divBdr>
        </w:div>
        <w:div w:id="1175728595">
          <w:marLeft w:val="1714"/>
          <w:marRight w:val="0"/>
          <w:marTop w:val="82"/>
          <w:marBottom w:val="0"/>
          <w:divBdr>
            <w:top w:val="none" w:sz="0" w:space="0" w:color="auto"/>
            <w:left w:val="none" w:sz="0" w:space="0" w:color="auto"/>
            <w:bottom w:val="none" w:sz="0" w:space="0" w:color="auto"/>
            <w:right w:val="none" w:sz="0" w:space="0" w:color="auto"/>
          </w:divBdr>
        </w:div>
        <w:div w:id="1222137429">
          <w:marLeft w:val="1714"/>
          <w:marRight w:val="0"/>
          <w:marTop w:val="82"/>
          <w:marBottom w:val="0"/>
          <w:divBdr>
            <w:top w:val="none" w:sz="0" w:space="0" w:color="auto"/>
            <w:left w:val="none" w:sz="0" w:space="0" w:color="auto"/>
            <w:bottom w:val="none" w:sz="0" w:space="0" w:color="auto"/>
            <w:right w:val="none" w:sz="0" w:space="0" w:color="auto"/>
          </w:divBdr>
        </w:div>
        <w:div w:id="1269705110">
          <w:marLeft w:val="547"/>
          <w:marRight w:val="0"/>
          <w:marTop w:val="106"/>
          <w:marBottom w:val="0"/>
          <w:divBdr>
            <w:top w:val="none" w:sz="0" w:space="0" w:color="auto"/>
            <w:left w:val="none" w:sz="0" w:space="0" w:color="auto"/>
            <w:bottom w:val="none" w:sz="0" w:space="0" w:color="auto"/>
            <w:right w:val="none" w:sz="0" w:space="0" w:color="auto"/>
          </w:divBdr>
        </w:div>
        <w:div w:id="334459627">
          <w:marLeft w:val="1166"/>
          <w:marRight w:val="0"/>
          <w:marTop w:val="96"/>
          <w:marBottom w:val="0"/>
          <w:divBdr>
            <w:top w:val="none" w:sz="0" w:space="0" w:color="auto"/>
            <w:left w:val="none" w:sz="0" w:space="0" w:color="auto"/>
            <w:bottom w:val="none" w:sz="0" w:space="0" w:color="auto"/>
            <w:right w:val="none" w:sz="0" w:space="0" w:color="auto"/>
          </w:divBdr>
        </w:div>
        <w:div w:id="148832812">
          <w:marLeft w:val="1166"/>
          <w:marRight w:val="0"/>
          <w:marTop w:val="96"/>
          <w:marBottom w:val="0"/>
          <w:divBdr>
            <w:top w:val="none" w:sz="0" w:space="0" w:color="auto"/>
            <w:left w:val="none" w:sz="0" w:space="0" w:color="auto"/>
            <w:bottom w:val="none" w:sz="0" w:space="0" w:color="auto"/>
            <w:right w:val="none" w:sz="0" w:space="0" w:color="auto"/>
          </w:divBdr>
        </w:div>
        <w:div w:id="509031442">
          <w:marLeft w:val="1166"/>
          <w:marRight w:val="0"/>
          <w:marTop w:val="96"/>
          <w:marBottom w:val="0"/>
          <w:divBdr>
            <w:top w:val="none" w:sz="0" w:space="0" w:color="auto"/>
            <w:left w:val="none" w:sz="0" w:space="0" w:color="auto"/>
            <w:bottom w:val="none" w:sz="0" w:space="0" w:color="auto"/>
            <w:right w:val="none" w:sz="0" w:space="0" w:color="auto"/>
          </w:divBdr>
        </w:div>
      </w:divsChild>
    </w:div>
    <w:div w:id="785126646">
      <w:bodyDiv w:val="1"/>
      <w:marLeft w:val="0"/>
      <w:marRight w:val="0"/>
      <w:marTop w:val="0"/>
      <w:marBottom w:val="0"/>
      <w:divBdr>
        <w:top w:val="none" w:sz="0" w:space="0" w:color="auto"/>
        <w:left w:val="none" w:sz="0" w:space="0" w:color="auto"/>
        <w:bottom w:val="none" w:sz="0" w:space="0" w:color="auto"/>
        <w:right w:val="none" w:sz="0" w:space="0" w:color="auto"/>
      </w:divBdr>
      <w:divsChild>
        <w:div w:id="648559960">
          <w:marLeft w:val="547"/>
          <w:marRight w:val="0"/>
          <w:marTop w:val="86"/>
          <w:marBottom w:val="0"/>
          <w:divBdr>
            <w:top w:val="none" w:sz="0" w:space="0" w:color="auto"/>
            <w:left w:val="none" w:sz="0" w:space="0" w:color="auto"/>
            <w:bottom w:val="none" w:sz="0" w:space="0" w:color="auto"/>
            <w:right w:val="none" w:sz="0" w:space="0" w:color="auto"/>
          </w:divBdr>
        </w:div>
        <w:div w:id="599139726">
          <w:marLeft w:val="1166"/>
          <w:marRight w:val="0"/>
          <w:marTop w:val="72"/>
          <w:marBottom w:val="0"/>
          <w:divBdr>
            <w:top w:val="none" w:sz="0" w:space="0" w:color="auto"/>
            <w:left w:val="none" w:sz="0" w:space="0" w:color="auto"/>
            <w:bottom w:val="none" w:sz="0" w:space="0" w:color="auto"/>
            <w:right w:val="none" w:sz="0" w:space="0" w:color="auto"/>
          </w:divBdr>
        </w:div>
        <w:div w:id="1930844971">
          <w:marLeft w:val="1166"/>
          <w:marRight w:val="0"/>
          <w:marTop w:val="72"/>
          <w:marBottom w:val="0"/>
          <w:divBdr>
            <w:top w:val="none" w:sz="0" w:space="0" w:color="auto"/>
            <w:left w:val="none" w:sz="0" w:space="0" w:color="auto"/>
            <w:bottom w:val="none" w:sz="0" w:space="0" w:color="auto"/>
            <w:right w:val="none" w:sz="0" w:space="0" w:color="auto"/>
          </w:divBdr>
        </w:div>
        <w:div w:id="407577605">
          <w:marLeft w:val="1166"/>
          <w:marRight w:val="0"/>
          <w:marTop w:val="72"/>
          <w:marBottom w:val="0"/>
          <w:divBdr>
            <w:top w:val="none" w:sz="0" w:space="0" w:color="auto"/>
            <w:left w:val="none" w:sz="0" w:space="0" w:color="auto"/>
            <w:bottom w:val="none" w:sz="0" w:space="0" w:color="auto"/>
            <w:right w:val="none" w:sz="0" w:space="0" w:color="auto"/>
          </w:divBdr>
        </w:div>
        <w:div w:id="1407145844">
          <w:marLeft w:val="1166"/>
          <w:marRight w:val="0"/>
          <w:marTop w:val="72"/>
          <w:marBottom w:val="0"/>
          <w:divBdr>
            <w:top w:val="none" w:sz="0" w:space="0" w:color="auto"/>
            <w:left w:val="none" w:sz="0" w:space="0" w:color="auto"/>
            <w:bottom w:val="none" w:sz="0" w:space="0" w:color="auto"/>
            <w:right w:val="none" w:sz="0" w:space="0" w:color="auto"/>
          </w:divBdr>
        </w:div>
        <w:div w:id="2710867">
          <w:marLeft w:val="547"/>
          <w:marRight w:val="0"/>
          <w:marTop w:val="86"/>
          <w:marBottom w:val="0"/>
          <w:divBdr>
            <w:top w:val="none" w:sz="0" w:space="0" w:color="auto"/>
            <w:left w:val="none" w:sz="0" w:space="0" w:color="auto"/>
            <w:bottom w:val="none" w:sz="0" w:space="0" w:color="auto"/>
            <w:right w:val="none" w:sz="0" w:space="0" w:color="auto"/>
          </w:divBdr>
        </w:div>
        <w:div w:id="180752324">
          <w:marLeft w:val="1166"/>
          <w:marRight w:val="0"/>
          <w:marTop w:val="72"/>
          <w:marBottom w:val="0"/>
          <w:divBdr>
            <w:top w:val="none" w:sz="0" w:space="0" w:color="auto"/>
            <w:left w:val="none" w:sz="0" w:space="0" w:color="auto"/>
            <w:bottom w:val="none" w:sz="0" w:space="0" w:color="auto"/>
            <w:right w:val="none" w:sz="0" w:space="0" w:color="auto"/>
          </w:divBdr>
        </w:div>
        <w:div w:id="733236684">
          <w:marLeft w:val="1166"/>
          <w:marRight w:val="0"/>
          <w:marTop w:val="72"/>
          <w:marBottom w:val="0"/>
          <w:divBdr>
            <w:top w:val="none" w:sz="0" w:space="0" w:color="auto"/>
            <w:left w:val="none" w:sz="0" w:space="0" w:color="auto"/>
            <w:bottom w:val="none" w:sz="0" w:space="0" w:color="auto"/>
            <w:right w:val="none" w:sz="0" w:space="0" w:color="auto"/>
          </w:divBdr>
        </w:div>
        <w:div w:id="199517666">
          <w:marLeft w:val="547"/>
          <w:marRight w:val="0"/>
          <w:marTop w:val="86"/>
          <w:marBottom w:val="0"/>
          <w:divBdr>
            <w:top w:val="none" w:sz="0" w:space="0" w:color="auto"/>
            <w:left w:val="none" w:sz="0" w:space="0" w:color="auto"/>
            <w:bottom w:val="none" w:sz="0" w:space="0" w:color="auto"/>
            <w:right w:val="none" w:sz="0" w:space="0" w:color="auto"/>
          </w:divBdr>
        </w:div>
        <w:div w:id="1067875540">
          <w:marLeft w:val="1166"/>
          <w:marRight w:val="0"/>
          <w:marTop w:val="72"/>
          <w:marBottom w:val="0"/>
          <w:divBdr>
            <w:top w:val="none" w:sz="0" w:space="0" w:color="auto"/>
            <w:left w:val="none" w:sz="0" w:space="0" w:color="auto"/>
            <w:bottom w:val="none" w:sz="0" w:space="0" w:color="auto"/>
            <w:right w:val="none" w:sz="0" w:space="0" w:color="auto"/>
          </w:divBdr>
        </w:div>
        <w:div w:id="1828210155">
          <w:marLeft w:val="547"/>
          <w:marRight w:val="0"/>
          <w:marTop w:val="86"/>
          <w:marBottom w:val="0"/>
          <w:divBdr>
            <w:top w:val="none" w:sz="0" w:space="0" w:color="auto"/>
            <w:left w:val="none" w:sz="0" w:space="0" w:color="auto"/>
            <w:bottom w:val="none" w:sz="0" w:space="0" w:color="auto"/>
            <w:right w:val="none" w:sz="0" w:space="0" w:color="auto"/>
          </w:divBdr>
        </w:div>
        <w:div w:id="1357583606">
          <w:marLeft w:val="1166"/>
          <w:marRight w:val="0"/>
          <w:marTop w:val="72"/>
          <w:marBottom w:val="0"/>
          <w:divBdr>
            <w:top w:val="none" w:sz="0" w:space="0" w:color="auto"/>
            <w:left w:val="none" w:sz="0" w:space="0" w:color="auto"/>
            <w:bottom w:val="none" w:sz="0" w:space="0" w:color="auto"/>
            <w:right w:val="none" w:sz="0" w:space="0" w:color="auto"/>
          </w:divBdr>
        </w:div>
      </w:divsChild>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13551007">
      <w:bodyDiv w:val="1"/>
      <w:marLeft w:val="0"/>
      <w:marRight w:val="0"/>
      <w:marTop w:val="0"/>
      <w:marBottom w:val="0"/>
      <w:divBdr>
        <w:top w:val="none" w:sz="0" w:space="0" w:color="auto"/>
        <w:left w:val="none" w:sz="0" w:space="0" w:color="auto"/>
        <w:bottom w:val="none" w:sz="0" w:space="0" w:color="auto"/>
        <w:right w:val="none" w:sz="0" w:space="0" w:color="auto"/>
      </w:divBdr>
      <w:divsChild>
        <w:div w:id="605889566">
          <w:marLeft w:val="547"/>
          <w:marRight w:val="0"/>
          <w:marTop w:val="106"/>
          <w:marBottom w:val="0"/>
          <w:divBdr>
            <w:top w:val="none" w:sz="0" w:space="0" w:color="auto"/>
            <w:left w:val="none" w:sz="0" w:space="0" w:color="auto"/>
            <w:bottom w:val="none" w:sz="0" w:space="0" w:color="auto"/>
            <w:right w:val="none" w:sz="0" w:space="0" w:color="auto"/>
          </w:divBdr>
        </w:div>
        <w:div w:id="1642877925">
          <w:marLeft w:val="1166"/>
          <w:marRight w:val="0"/>
          <w:marTop w:val="96"/>
          <w:marBottom w:val="0"/>
          <w:divBdr>
            <w:top w:val="none" w:sz="0" w:space="0" w:color="auto"/>
            <w:left w:val="none" w:sz="0" w:space="0" w:color="auto"/>
            <w:bottom w:val="none" w:sz="0" w:space="0" w:color="auto"/>
            <w:right w:val="none" w:sz="0" w:space="0" w:color="auto"/>
          </w:divBdr>
        </w:div>
        <w:div w:id="1925064928">
          <w:marLeft w:val="1714"/>
          <w:marRight w:val="0"/>
          <w:marTop w:val="82"/>
          <w:marBottom w:val="0"/>
          <w:divBdr>
            <w:top w:val="none" w:sz="0" w:space="0" w:color="auto"/>
            <w:left w:val="none" w:sz="0" w:space="0" w:color="auto"/>
            <w:bottom w:val="none" w:sz="0" w:space="0" w:color="auto"/>
            <w:right w:val="none" w:sz="0" w:space="0" w:color="auto"/>
          </w:divBdr>
        </w:div>
        <w:div w:id="1440638019">
          <w:marLeft w:val="2246"/>
          <w:marRight w:val="0"/>
          <w:marTop w:val="67"/>
          <w:marBottom w:val="0"/>
          <w:divBdr>
            <w:top w:val="none" w:sz="0" w:space="0" w:color="auto"/>
            <w:left w:val="none" w:sz="0" w:space="0" w:color="auto"/>
            <w:bottom w:val="none" w:sz="0" w:space="0" w:color="auto"/>
            <w:right w:val="none" w:sz="0" w:space="0" w:color="auto"/>
          </w:divBdr>
        </w:div>
        <w:div w:id="697976363">
          <w:marLeft w:val="1714"/>
          <w:marRight w:val="0"/>
          <w:marTop w:val="82"/>
          <w:marBottom w:val="0"/>
          <w:divBdr>
            <w:top w:val="none" w:sz="0" w:space="0" w:color="auto"/>
            <w:left w:val="none" w:sz="0" w:space="0" w:color="auto"/>
            <w:bottom w:val="none" w:sz="0" w:space="0" w:color="auto"/>
            <w:right w:val="none" w:sz="0" w:space="0" w:color="auto"/>
          </w:divBdr>
        </w:div>
        <w:div w:id="1439376839">
          <w:marLeft w:val="2246"/>
          <w:marRight w:val="0"/>
          <w:marTop w:val="67"/>
          <w:marBottom w:val="0"/>
          <w:divBdr>
            <w:top w:val="none" w:sz="0" w:space="0" w:color="auto"/>
            <w:left w:val="none" w:sz="0" w:space="0" w:color="auto"/>
            <w:bottom w:val="none" w:sz="0" w:space="0" w:color="auto"/>
            <w:right w:val="none" w:sz="0" w:space="0" w:color="auto"/>
          </w:divBdr>
        </w:div>
        <w:div w:id="312562127">
          <w:marLeft w:val="2246"/>
          <w:marRight w:val="0"/>
          <w:marTop w:val="67"/>
          <w:marBottom w:val="0"/>
          <w:divBdr>
            <w:top w:val="none" w:sz="0" w:space="0" w:color="auto"/>
            <w:left w:val="none" w:sz="0" w:space="0" w:color="auto"/>
            <w:bottom w:val="none" w:sz="0" w:space="0" w:color="auto"/>
            <w:right w:val="none" w:sz="0" w:space="0" w:color="auto"/>
          </w:divBdr>
        </w:div>
        <w:div w:id="2003119660">
          <w:marLeft w:val="1166"/>
          <w:marRight w:val="0"/>
          <w:marTop w:val="96"/>
          <w:marBottom w:val="0"/>
          <w:divBdr>
            <w:top w:val="none" w:sz="0" w:space="0" w:color="auto"/>
            <w:left w:val="none" w:sz="0" w:space="0" w:color="auto"/>
            <w:bottom w:val="none" w:sz="0" w:space="0" w:color="auto"/>
            <w:right w:val="none" w:sz="0" w:space="0" w:color="auto"/>
          </w:divBdr>
        </w:div>
        <w:div w:id="1868374877">
          <w:marLeft w:val="1714"/>
          <w:marRight w:val="0"/>
          <w:marTop w:val="82"/>
          <w:marBottom w:val="0"/>
          <w:divBdr>
            <w:top w:val="none" w:sz="0" w:space="0" w:color="auto"/>
            <w:left w:val="none" w:sz="0" w:space="0" w:color="auto"/>
            <w:bottom w:val="none" w:sz="0" w:space="0" w:color="auto"/>
            <w:right w:val="none" w:sz="0" w:space="0" w:color="auto"/>
          </w:divBdr>
        </w:div>
        <w:div w:id="928587023">
          <w:marLeft w:val="1714"/>
          <w:marRight w:val="0"/>
          <w:marTop w:val="82"/>
          <w:marBottom w:val="0"/>
          <w:divBdr>
            <w:top w:val="none" w:sz="0" w:space="0" w:color="auto"/>
            <w:left w:val="none" w:sz="0" w:space="0" w:color="auto"/>
            <w:bottom w:val="none" w:sz="0" w:space="0" w:color="auto"/>
            <w:right w:val="none" w:sz="0" w:space="0" w:color="auto"/>
          </w:divBdr>
        </w:div>
        <w:div w:id="1600213034">
          <w:marLeft w:val="547"/>
          <w:marRight w:val="0"/>
          <w:marTop w:val="106"/>
          <w:marBottom w:val="0"/>
          <w:divBdr>
            <w:top w:val="none" w:sz="0" w:space="0" w:color="auto"/>
            <w:left w:val="none" w:sz="0" w:space="0" w:color="auto"/>
            <w:bottom w:val="none" w:sz="0" w:space="0" w:color="auto"/>
            <w:right w:val="none" w:sz="0" w:space="0" w:color="auto"/>
          </w:divBdr>
        </w:div>
        <w:div w:id="1724282175">
          <w:marLeft w:val="1166"/>
          <w:marRight w:val="0"/>
          <w:marTop w:val="96"/>
          <w:marBottom w:val="0"/>
          <w:divBdr>
            <w:top w:val="none" w:sz="0" w:space="0" w:color="auto"/>
            <w:left w:val="none" w:sz="0" w:space="0" w:color="auto"/>
            <w:bottom w:val="none" w:sz="0" w:space="0" w:color="auto"/>
            <w:right w:val="none" w:sz="0" w:space="0" w:color="auto"/>
          </w:divBdr>
        </w:div>
        <w:div w:id="464544615">
          <w:marLeft w:val="1166"/>
          <w:marRight w:val="0"/>
          <w:marTop w:val="96"/>
          <w:marBottom w:val="0"/>
          <w:divBdr>
            <w:top w:val="none" w:sz="0" w:space="0" w:color="auto"/>
            <w:left w:val="none" w:sz="0" w:space="0" w:color="auto"/>
            <w:bottom w:val="none" w:sz="0" w:space="0" w:color="auto"/>
            <w:right w:val="none" w:sz="0" w:space="0" w:color="auto"/>
          </w:divBdr>
        </w:div>
        <w:div w:id="810943353">
          <w:marLeft w:val="1166"/>
          <w:marRight w:val="0"/>
          <w:marTop w:val="96"/>
          <w:marBottom w:val="0"/>
          <w:divBdr>
            <w:top w:val="none" w:sz="0" w:space="0" w:color="auto"/>
            <w:left w:val="none" w:sz="0" w:space="0" w:color="auto"/>
            <w:bottom w:val="none" w:sz="0" w:space="0" w:color="auto"/>
            <w:right w:val="none" w:sz="0" w:space="0" w:color="auto"/>
          </w:divBdr>
        </w:div>
      </w:divsChild>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2065592546">
          <w:marLeft w:val="547"/>
          <w:marRight w:val="0"/>
          <w:marTop w:val="72"/>
          <w:marBottom w:val="0"/>
          <w:divBdr>
            <w:top w:val="none" w:sz="0" w:space="0" w:color="auto"/>
            <w:left w:val="none" w:sz="0" w:space="0" w:color="auto"/>
            <w:bottom w:val="none" w:sz="0" w:space="0" w:color="auto"/>
            <w:right w:val="none" w:sz="0" w:space="0" w:color="auto"/>
          </w:divBdr>
        </w:div>
        <w:div w:id="655111793">
          <w:marLeft w:val="1166"/>
          <w:marRight w:val="0"/>
          <w:marTop w:val="62"/>
          <w:marBottom w:val="0"/>
          <w:divBdr>
            <w:top w:val="none" w:sz="0" w:space="0" w:color="auto"/>
            <w:left w:val="none" w:sz="0" w:space="0" w:color="auto"/>
            <w:bottom w:val="none" w:sz="0" w:space="0" w:color="auto"/>
            <w:right w:val="none" w:sz="0" w:space="0" w:color="auto"/>
          </w:divBdr>
        </w:div>
        <w:div w:id="1732003771">
          <w:marLeft w:val="1166"/>
          <w:marRight w:val="0"/>
          <w:marTop w:val="62"/>
          <w:marBottom w:val="0"/>
          <w:divBdr>
            <w:top w:val="none" w:sz="0" w:space="0" w:color="auto"/>
            <w:left w:val="none" w:sz="0" w:space="0" w:color="auto"/>
            <w:bottom w:val="none" w:sz="0" w:space="0" w:color="auto"/>
            <w:right w:val="none" w:sz="0" w:space="0" w:color="auto"/>
          </w:divBdr>
        </w:div>
        <w:div w:id="1184906133">
          <w:marLeft w:val="547"/>
          <w:marRight w:val="0"/>
          <w:marTop w:val="72"/>
          <w:marBottom w:val="0"/>
          <w:divBdr>
            <w:top w:val="none" w:sz="0" w:space="0" w:color="auto"/>
            <w:left w:val="none" w:sz="0" w:space="0" w:color="auto"/>
            <w:bottom w:val="none" w:sz="0" w:space="0" w:color="auto"/>
            <w:right w:val="none" w:sz="0" w:space="0" w:color="auto"/>
          </w:divBdr>
        </w:div>
        <w:div w:id="1191995667">
          <w:marLeft w:val="1166"/>
          <w:marRight w:val="0"/>
          <w:marTop w:val="62"/>
          <w:marBottom w:val="0"/>
          <w:divBdr>
            <w:top w:val="none" w:sz="0" w:space="0" w:color="auto"/>
            <w:left w:val="none" w:sz="0" w:space="0" w:color="auto"/>
            <w:bottom w:val="none" w:sz="0" w:space="0" w:color="auto"/>
            <w:right w:val="none" w:sz="0" w:space="0" w:color="auto"/>
          </w:divBdr>
        </w:div>
        <w:div w:id="882250060">
          <w:marLeft w:val="1166"/>
          <w:marRight w:val="0"/>
          <w:marTop w:val="62"/>
          <w:marBottom w:val="0"/>
          <w:divBdr>
            <w:top w:val="none" w:sz="0" w:space="0" w:color="auto"/>
            <w:left w:val="none" w:sz="0" w:space="0" w:color="auto"/>
            <w:bottom w:val="none" w:sz="0" w:space="0" w:color="auto"/>
            <w:right w:val="none" w:sz="0" w:space="0" w:color="auto"/>
          </w:divBdr>
        </w:div>
        <w:div w:id="1531839734">
          <w:marLeft w:val="1166"/>
          <w:marRight w:val="0"/>
          <w:marTop w:val="62"/>
          <w:marBottom w:val="0"/>
          <w:divBdr>
            <w:top w:val="none" w:sz="0" w:space="0" w:color="auto"/>
            <w:left w:val="none" w:sz="0" w:space="0" w:color="auto"/>
            <w:bottom w:val="none" w:sz="0" w:space="0" w:color="auto"/>
            <w:right w:val="none" w:sz="0" w:space="0" w:color="auto"/>
          </w:divBdr>
        </w:div>
        <w:div w:id="1801074341">
          <w:marLeft w:val="1166"/>
          <w:marRight w:val="0"/>
          <w:marTop w:val="62"/>
          <w:marBottom w:val="0"/>
          <w:divBdr>
            <w:top w:val="none" w:sz="0" w:space="0" w:color="auto"/>
            <w:left w:val="none" w:sz="0" w:space="0" w:color="auto"/>
            <w:bottom w:val="none" w:sz="0" w:space="0" w:color="auto"/>
            <w:right w:val="none" w:sz="0" w:space="0" w:color="auto"/>
          </w:divBdr>
        </w:div>
        <w:div w:id="1357807093">
          <w:marLeft w:val="547"/>
          <w:marRight w:val="0"/>
          <w:marTop w:val="72"/>
          <w:marBottom w:val="0"/>
          <w:divBdr>
            <w:top w:val="none" w:sz="0" w:space="0" w:color="auto"/>
            <w:left w:val="none" w:sz="0" w:space="0" w:color="auto"/>
            <w:bottom w:val="none" w:sz="0" w:space="0" w:color="auto"/>
            <w:right w:val="none" w:sz="0" w:space="0" w:color="auto"/>
          </w:divBdr>
        </w:div>
        <w:div w:id="1959949172">
          <w:marLeft w:val="1166"/>
          <w:marRight w:val="0"/>
          <w:marTop w:val="62"/>
          <w:marBottom w:val="0"/>
          <w:divBdr>
            <w:top w:val="none" w:sz="0" w:space="0" w:color="auto"/>
            <w:left w:val="none" w:sz="0" w:space="0" w:color="auto"/>
            <w:bottom w:val="none" w:sz="0" w:space="0" w:color="auto"/>
            <w:right w:val="none" w:sz="0" w:space="0" w:color="auto"/>
          </w:divBdr>
        </w:div>
        <w:div w:id="1265765254">
          <w:marLeft w:val="1166"/>
          <w:marRight w:val="0"/>
          <w:marTop w:val="62"/>
          <w:marBottom w:val="0"/>
          <w:divBdr>
            <w:top w:val="none" w:sz="0" w:space="0" w:color="auto"/>
            <w:left w:val="none" w:sz="0" w:space="0" w:color="auto"/>
            <w:bottom w:val="none" w:sz="0" w:space="0" w:color="auto"/>
            <w:right w:val="none" w:sz="0" w:space="0" w:color="auto"/>
          </w:divBdr>
        </w:div>
        <w:div w:id="446967126">
          <w:marLeft w:val="1714"/>
          <w:marRight w:val="0"/>
          <w:marTop w:val="53"/>
          <w:marBottom w:val="0"/>
          <w:divBdr>
            <w:top w:val="none" w:sz="0" w:space="0" w:color="auto"/>
            <w:left w:val="none" w:sz="0" w:space="0" w:color="auto"/>
            <w:bottom w:val="none" w:sz="0" w:space="0" w:color="auto"/>
            <w:right w:val="none" w:sz="0" w:space="0" w:color="auto"/>
          </w:divBdr>
        </w:div>
        <w:div w:id="941647047">
          <w:marLeft w:val="547"/>
          <w:marRight w:val="0"/>
          <w:marTop w:val="72"/>
          <w:marBottom w:val="0"/>
          <w:divBdr>
            <w:top w:val="none" w:sz="0" w:space="0" w:color="auto"/>
            <w:left w:val="none" w:sz="0" w:space="0" w:color="auto"/>
            <w:bottom w:val="none" w:sz="0" w:space="0" w:color="auto"/>
            <w:right w:val="none" w:sz="0" w:space="0" w:color="auto"/>
          </w:divBdr>
        </w:div>
        <w:div w:id="153570123">
          <w:marLeft w:val="547"/>
          <w:marRight w:val="0"/>
          <w:marTop w:val="72"/>
          <w:marBottom w:val="0"/>
          <w:divBdr>
            <w:top w:val="none" w:sz="0" w:space="0" w:color="auto"/>
            <w:left w:val="none" w:sz="0" w:space="0" w:color="auto"/>
            <w:bottom w:val="none" w:sz="0" w:space="0" w:color="auto"/>
            <w:right w:val="none" w:sz="0" w:space="0" w:color="auto"/>
          </w:divBdr>
        </w:div>
        <w:div w:id="559903177">
          <w:marLeft w:val="1166"/>
          <w:marRight w:val="0"/>
          <w:marTop w:val="62"/>
          <w:marBottom w:val="0"/>
          <w:divBdr>
            <w:top w:val="none" w:sz="0" w:space="0" w:color="auto"/>
            <w:left w:val="none" w:sz="0" w:space="0" w:color="auto"/>
            <w:bottom w:val="none" w:sz="0" w:space="0" w:color="auto"/>
            <w:right w:val="none" w:sz="0" w:space="0" w:color="auto"/>
          </w:divBdr>
        </w:div>
      </w:divsChild>
    </w:div>
    <w:div w:id="1140004608">
      <w:bodyDiv w:val="1"/>
      <w:marLeft w:val="0"/>
      <w:marRight w:val="0"/>
      <w:marTop w:val="0"/>
      <w:marBottom w:val="0"/>
      <w:divBdr>
        <w:top w:val="none" w:sz="0" w:space="0" w:color="auto"/>
        <w:left w:val="none" w:sz="0" w:space="0" w:color="auto"/>
        <w:bottom w:val="none" w:sz="0" w:space="0" w:color="auto"/>
        <w:right w:val="none" w:sz="0" w:space="0" w:color="auto"/>
      </w:divBdr>
      <w:divsChild>
        <w:div w:id="1445223876">
          <w:marLeft w:val="547"/>
          <w:marRight w:val="0"/>
          <w:marTop w:val="62"/>
          <w:marBottom w:val="0"/>
          <w:divBdr>
            <w:top w:val="none" w:sz="0" w:space="0" w:color="auto"/>
            <w:left w:val="none" w:sz="0" w:space="0" w:color="auto"/>
            <w:bottom w:val="none" w:sz="0" w:space="0" w:color="auto"/>
            <w:right w:val="none" w:sz="0" w:space="0" w:color="auto"/>
          </w:divBdr>
        </w:div>
        <w:div w:id="1817381205">
          <w:marLeft w:val="1166"/>
          <w:marRight w:val="0"/>
          <w:marTop w:val="53"/>
          <w:marBottom w:val="0"/>
          <w:divBdr>
            <w:top w:val="none" w:sz="0" w:space="0" w:color="auto"/>
            <w:left w:val="none" w:sz="0" w:space="0" w:color="auto"/>
            <w:bottom w:val="none" w:sz="0" w:space="0" w:color="auto"/>
            <w:right w:val="none" w:sz="0" w:space="0" w:color="auto"/>
          </w:divBdr>
        </w:div>
        <w:div w:id="772019728">
          <w:marLeft w:val="547"/>
          <w:marRight w:val="0"/>
          <w:marTop w:val="62"/>
          <w:marBottom w:val="0"/>
          <w:divBdr>
            <w:top w:val="none" w:sz="0" w:space="0" w:color="auto"/>
            <w:left w:val="none" w:sz="0" w:space="0" w:color="auto"/>
            <w:bottom w:val="none" w:sz="0" w:space="0" w:color="auto"/>
            <w:right w:val="none" w:sz="0" w:space="0" w:color="auto"/>
          </w:divBdr>
        </w:div>
        <w:div w:id="375012019">
          <w:marLeft w:val="1166"/>
          <w:marRight w:val="0"/>
          <w:marTop w:val="53"/>
          <w:marBottom w:val="0"/>
          <w:divBdr>
            <w:top w:val="none" w:sz="0" w:space="0" w:color="auto"/>
            <w:left w:val="none" w:sz="0" w:space="0" w:color="auto"/>
            <w:bottom w:val="none" w:sz="0" w:space="0" w:color="auto"/>
            <w:right w:val="none" w:sz="0" w:space="0" w:color="auto"/>
          </w:divBdr>
        </w:div>
        <w:div w:id="815991071">
          <w:marLeft w:val="547"/>
          <w:marRight w:val="0"/>
          <w:marTop w:val="62"/>
          <w:marBottom w:val="0"/>
          <w:divBdr>
            <w:top w:val="none" w:sz="0" w:space="0" w:color="auto"/>
            <w:left w:val="none" w:sz="0" w:space="0" w:color="auto"/>
            <w:bottom w:val="none" w:sz="0" w:space="0" w:color="auto"/>
            <w:right w:val="none" w:sz="0" w:space="0" w:color="auto"/>
          </w:divBdr>
        </w:div>
        <w:div w:id="2013025840">
          <w:marLeft w:val="1166"/>
          <w:marRight w:val="0"/>
          <w:marTop w:val="53"/>
          <w:marBottom w:val="0"/>
          <w:divBdr>
            <w:top w:val="none" w:sz="0" w:space="0" w:color="auto"/>
            <w:left w:val="none" w:sz="0" w:space="0" w:color="auto"/>
            <w:bottom w:val="none" w:sz="0" w:space="0" w:color="auto"/>
            <w:right w:val="none" w:sz="0" w:space="0" w:color="auto"/>
          </w:divBdr>
        </w:div>
        <w:div w:id="1306622717">
          <w:marLeft w:val="547"/>
          <w:marRight w:val="0"/>
          <w:marTop w:val="62"/>
          <w:marBottom w:val="0"/>
          <w:divBdr>
            <w:top w:val="none" w:sz="0" w:space="0" w:color="auto"/>
            <w:left w:val="none" w:sz="0" w:space="0" w:color="auto"/>
            <w:bottom w:val="none" w:sz="0" w:space="0" w:color="auto"/>
            <w:right w:val="none" w:sz="0" w:space="0" w:color="auto"/>
          </w:divBdr>
        </w:div>
        <w:div w:id="668407034">
          <w:marLeft w:val="1714"/>
          <w:marRight w:val="0"/>
          <w:marTop w:val="43"/>
          <w:marBottom w:val="0"/>
          <w:divBdr>
            <w:top w:val="none" w:sz="0" w:space="0" w:color="auto"/>
            <w:left w:val="none" w:sz="0" w:space="0" w:color="auto"/>
            <w:bottom w:val="none" w:sz="0" w:space="0" w:color="auto"/>
            <w:right w:val="none" w:sz="0" w:space="0" w:color="auto"/>
          </w:divBdr>
        </w:div>
      </w:divsChild>
    </w:div>
    <w:div w:id="1269192864">
      <w:bodyDiv w:val="1"/>
      <w:marLeft w:val="0"/>
      <w:marRight w:val="0"/>
      <w:marTop w:val="0"/>
      <w:marBottom w:val="0"/>
      <w:divBdr>
        <w:top w:val="none" w:sz="0" w:space="0" w:color="auto"/>
        <w:left w:val="none" w:sz="0" w:space="0" w:color="auto"/>
        <w:bottom w:val="none" w:sz="0" w:space="0" w:color="auto"/>
        <w:right w:val="none" w:sz="0" w:space="0" w:color="auto"/>
      </w:divBdr>
    </w:div>
    <w:div w:id="133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92430826">
          <w:marLeft w:val="547"/>
          <w:marRight w:val="0"/>
          <w:marTop w:val="106"/>
          <w:marBottom w:val="0"/>
          <w:divBdr>
            <w:top w:val="none" w:sz="0" w:space="0" w:color="auto"/>
            <w:left w:val="none" w:sz="0" w:space="0" w:color="auto"/>
            <w:bottom w:val="none" w:sz="0" w:space="0" w:color="auto"/>
            <w:right w:val="none" w:sz="0" w:space="0" w:color="auto"/>
          </w:divBdr>
        </w:div>
        <w:div w:id="109669702">
          <w:marLeft w:val="1166"/>
          <w:marRight w:val="0"/>
          <w:marTop w:val="96"/>
          <w:marBottom w:val="0"/>
          <w:divBdr>
            <w:top w:val="none" w:sz="0" w:space="0" w:color="auto"/>
            <w:left w:val="none" w:sz="0" w:space="0" w:color="auto"/>
            <w:bottom w:val="none" w:sz="0" w:space="0" w:color="auto"/>
            <w:right w:val="none" w:sz="0" w:space="0" w:color="auto"/>
          </w:divBdr>
        </w:div>
        <w:div w:id="1320692223">
          <w:marLeft w:val="1714"/>
          <w:marRight w:val="0"/>
          <w:marTop w:val="82"/>
          <w:marBottom w:val="0"/>
          <w:divBdr>
            <w:top w:val="none" w:sz="0" w:space="0" w:color="auto"/>
            <w:left w:val="none" w:sz="0" w:space="0" w:color="auto"/>
            <w:bottom w:val="none" w:sz="0" w:space="0" w:color="auto"/>
            <w:right w:val="none" w:sz="0" w:space="0" w:color="auto"/>
          </w:divBdr>
        </w:div>
        <w:div w:id="1302922591">
          <w:marLeft w:val="1166"/>
          <w:marRight w:val="0"/>
          <w:marTop w:val="96"/>
          <w:marBottom w:val="0"/>
          <w:divBdr>
            <w:top w:val="none" w:sz="0" w:space="0" w:color="auto"/>
            <w:left w:val="none" w:sz="0" w:space="0" w:color="auto"/>
            <w:bottom w:val="none" w:sz="0" w:space="0" w:color="auto"/>
            <w:right w:val="none" w:sz="0" w:space="0" w:color="auto"/>
          </w:divBdr>
        </w:div>
        <w:div w:id="918054004">
          <w:marLeft w:val="1714"/>
          <w:marRight w:val="0"/>
          <w:marTop w:val="82"/>
          <w:marBottom w:val="0"/>
          <w:divBdr>
            <w:top w:val="none" w:sz="0" w:space="0" w:color="auto"/>
            <w:left w:val="none" w:sz="0" w:space="0" w:color="auto"/>
            <w:bottom w:val="none" w:sz="0" w:space="0" w:color="auto"/>
            <w:right w:val="none" w:sz="0" w:space="0" w:color="auto"/>
          </w:divBdr>
        </w:div>
        <w:div w:id="2116052434">
          <w:marLeft w:val="1166"/>
          <w:marRight w:val="0"/>
          <w:marTop w:val="96"/>
          <w:marBottom w:val="0"/>
          <w:divBdr>
            <w:top w:val="none" w:sz="0" w:space="0" w:color="auto"/>
            <w:left w:val="none" w:sz="0" w:space="0" w:color="auto"/>
            <w:bottom w:val="none" w:sz="0" w:space="0" w:color="auto"/>
            <w:right w:val="none" w:sz="0" w:space="0" w:color="auto"/>
          </w:divBdr>
        </w:div>
        <w:div w:id="264845228">
          <w:marLeft w:val="1714"/>
          <w:marRight w:val="0"/>
          <w:marTop w:val="82"/>
          <w:marBottom w:val="0"/>
          <w:divBdr>
            <w:top w:val="none" w:sz="0" w:space="0" w:color="auto"/>
            <w:left w:val="none" w:sz="0" w:space="0" w:color="auto"/>
            <w:bottom w:val="none" w:sz="0" w:space="0" w:color="auto"/>
            <w:right w:val="none" w:sz="0" w:space="0" w:color="auto"/>
          </w:divBdr>
        </w:div>
      </w:divsChild>
    </w:div>
    <w:div w:id="1335188142">
      <w:bodyDiv w:val="1"/>
      <w:marLeft w:val="0"/>
      <w:marRight w:val="0"/>
      <w:marTop w:val="0"/>
      <w:marBottom w:val="0"/>
      <w:divBdr>
        <w:top w:val="none" w:sz="0" w:space="0" w:color="auto"/>
        <w:left w:val="none" w:sz="0" w:space="0" w:color="auto"/>
        <w:bottom w:val="none" w:sz="0" w:space="0" w:color="auto"/>
        <w:right w:val="none" w:sz="0" w:space="0" w:color="auto"/>
      </w:divBdr>
      <w:divsChild>
        <w:div w:id="1557624405">
          <w:marLeft w:val="1166"/>
          <w:marRight w:val="0"/>
          <w:marTop w:val="72"/>
          <w:marBottom w:val="0"/>
          <w:divBdr>
            <w:top w:val="none" w:sz="0" w:space="0" w:color="auto"/>
            <w:left w:val="none" w:sz="0" w:space="0" w:color="auto"/>
            <w:bottom w:val="none" w:sz="0" w:space="0" w:color="auto"/>
            <w:right w:val="none" w:sz="0" w:space="0" w:color="auto"/>
          </w:divBdr>
        </w:div>
        <w:div w:id="1436099152">
          <w:marLeft w:val="1714"/>
          <w:marRight w:val="0"/>
          <w:marTop w:val="62"/>
          <w:marBottom w:val="0"/>
          <w:divBdr>
            <w:top w:val="none" w:sz="0" w:space="0" w:color="auto"/>
            <w:left w:val="none" w:sz="0" w:space="0" w:color="auto"/>
            <w:bottom w:val="none" w:sz="0" w:space="0" w:color="auto"/>
            <w:right w:val="none" w:sz="0" w:space="0" w:color="auto"/>
          </w:divBdr>
        </w:div>
        <w:div w:id="369494010">
          <w:marLeft w:val="1714"/>
          <w:marRight w:val="0"/>
          <w:marTop w:val="62"/>
          <w:marBottom w:val="0"/>
          <w:divBdr>
            <w:top w:val="none" w:sz="0" w:space="0" w:color="auto"/>
            <w:left w:val="none" w:sz="0" w:space="0" w:color="auto"/>
            <w:bottom w:val="none" w:sz="0" w:space="0" w:color="auto"/>
            <w:right w:val="none" w:sz="0" w:space="0" w:color="auto"/>
          </w:divBdr>
        </w:div>
        <w:div w:id="236137959">
          <w:marLeft w:val="1166"/>
          <w:marRight w:val="0"/>
          <w:marTop w:val="72"/>
          <w:marBottom w:val="0"/>
          <w:divBdr>
            <w:top w:val="none" w:sz="0" w:space="0" w:color="auto"/>
            <w:left w:val="none" w:sz="0" w:space="0" w:color="auto"/>
            <w:bottom w:val="none" w:sz="0" w:space="0" w:color="auto"/>
            <w:right w:val="none" w:sz="0" w:space="0" w:color="auto"/>
          </w:divBdr>
        </w:div>
        <w:div w:id="811679938">
          <w:marLeft w:val="1714"/>
          <w:marRight w:val="0"/>
          <w:marTop w:val="62"/>
          <w:marBottom w:val="0"/>
          <w:divBdr>
            <w:top w:val="none" w:sz="0" w:space="0" w:color="auto"/>
            <w:left w:val="none" w:sz="0" w:space="0" w:color="auto"/>
            <w:bottom w:val="none" w:sz="0" w:space="0" w:color="auto"/>
            <w:right w:val="none" w:sz="0" w:space="0" w:color="auto"/>
          </w:divBdr>
        </w:div>
        <w:div w:id="734860498">
          <w:marLeft w:val="1714"/>
          <w:marRight w:val="0"/>
          <w:marTop w:val="62"/>
          <w:marBottom w:val="0"/>
          <w:divBdr>
            <w:top w:val="none" w:sz="0" w:space="0" w:color="auto"/>
            <w:left w:val="none" w:sz="0" w:space="0" w:color="auto"/>
            <w:bottom w:val="none" w:sz="0" w:space="0" w:color="auto"/>
            <w:right w:val="none" w:sz="0" w:space="0" w:color="auto"/>
          </w:divBdr>
        </w:div>
      </w:divsChild>
    </w:div>
    <w:div w:id="1580940156">
      <w:bodyDiv w:val="1"/>
      <w:marLeft w:val="0"/>
      <w:marRight w:val="0"/>
      <w:marTop w:val="0"/>
      <w:marBottom w:val="0"/>
      <w:divBdr>
        <w:top w:val="none" w:sz="0" w:space="0" w:color="auto"/>
        <w:left w:val="none" w:sz="0" w:space="0" w:color="auto"/>
        <w:bottom w:val="none" w:sz="0" w:space="0" w:color="auto"/>
        <w:right w:val="none" w:sz="0" w:space="0" w:color="auto"/>
      </w:divBdr>
      <w:divsChild>
        <w:div w:id="1613781742">
          <w:marLeft w:val="547"/>
          <w:marRight w:val="0"/>
          <w:marTop w:val="96"/>
          <w:marBottom w:val="0"/>
          <w:divBdr>
            <w:top w:val="none" w:sz="0" w:space="0" w:color="auto"/>
            <w:left w:val="none" w:sz="0" w:space="0" w:color="auto"/>
            <w:bottom w:val="none" w:sz="0" w:space="0" w:color="auto"/>
            <w:right w:val="none" w:sz="0" w:space="0" w:color="auto"/>
          </w:divBdr>
        </w:div>
        <w:div w:id="1019622848">
          <w:marLeft w:val="1166"/>
          <w:marRight w:val="0"/>
          <w:marTop w:val="86"/>
          <w:marBottom w:val="0"/>
          <w:divBdr>
            <w:top w:val="none" w:sz="0" w:space="0" w:color="auto"/>
            <w:left w:val="none" w:sz="0" w:space="0" w:color="auto"/>
            <w:bottom w:val="none" w:sz="0" w:space="0" w:color="auto"/>
            <w:right w:val="none" w:sz="0" w:space="0" w:color="auto"/>
          </w:divBdr>
        </w:div>
        <w:div w:id="1855344442">
          <w:marLeft w:val="1714"/>
          <w:marRight w:val="0"/>
          <w:marTop w:val="72"/>
          <w:marBottom w:val="0"/>
          <w:divBdr>
            <w:top w:val="none" w:sz="0" w:space="0" w:color="auto"/>
            <w:left w:val="none" w:sz="0" w:space="0" w:color="auto"/>
            <w:bottom w:val="none" w:sz="0" w:space="0" w:color="auto"/>
            <w:right w:val="none" w:sz="0" w:space="0" w:color="auto"/>
          </w:divBdr>
        </w:div>
        <w:div w:id="578712162">
          <w:marLeft w:val="2246"/>
          <w:marRight w:val="0"/>
          <w:marTop w:val="62"/>
          <w:marBottom w:val="0"/>
          <w:divBdr>
            <w:top w:val="none" w:sz="0" w:space="0" w:color="auto"/>
            <w:left w:val="none" w:sz="0" w:space="0" w:color="auto"/>
            <w:bottom w:val="none" w:sz="0" w:space="0" w:color="auto"/>
            <w:right w:val="none" w:sz="0" w:space="0" w:color="auto"/>
          </w:divBdr>
        </w:div>
        <w:div w:id="2144500903">
          <w:marLeft w:val="2794"/>
          <w:marRight w:val="0"/>
          <w:marTop w:val="62"/>
          <w:marBottom w:val="0"/>
          <w:divBdr>
            <w:top w:val="none" w:sz="0" w:space="0" w:color="auto"/>
            <w:left w:val="none" w:sz="0" w:space="0" w:color="auto"/>
            <w:bottom w:val="none" w:sz="0" w:space="0" w:color="auto"/>
            <w:right w:val="none" w:sz="0" w:space="0" w:color="auto"/>
          </w:divBdr>
        </w:div>
        <w:div w:id="1728797908">
          <w:marLeft w:val="2794"/>
          <w:marRight w:val="0"/>
          <w:marTop w:val="62"/>
          <w:marBottom w:val="0"/>
          <w:divBdr>
            <w:top w:val="none" w:sz="0" w:space="0" w:color="auto"/>
            <w:left w:val="none" w:sz="0" w:space="0" w:color="auto"/>
            <w:bottom w:val="none" w:sz="0" w:space="0" w:color="auto"/>
            <w:right w:val="none" w:sz="0" w:space="0" w:color="auto"/>
          </w:divBdr>
        </w:div>
        <w:div w:id="1306816905">
          <w:marLeft w:val="2794"/>
          <w:marRight w:val="0"/>
          <w:marTop w:val="62"/>
          <w:marBottom w:val="0"/>
          <w:divBdr>
            <w:top w:val="none" w:sz="0" w:space="0" w:color="auto"/>
            <w:left w:val="none" w:sz="0" w:space="0" w:color="auto"/>
            <w:bottom w:val="none" w:sz="0" w:space="0" w:color="auto"/>
            <w:right w:val="none" w:sz="0" w:space="0" w:color="auto"/>
          </w:divBdr>
        </w:div>
        <w:div w:id="1855458637">
          <w:marLeft w:val="2246"/>
          <w:marRight w:val="0"/>
          <w:marTop w:val="62"/>
          <w:marBottom w:val="0"/>
          <w:divBdr>
            <w:top w:val="none" w:sz="0" w:space="0" w:color="auto"/>
            <w:left w:val="none" w:sz="0" w:space="0" w:color="auto"/>
            <w:bottom w:val="none" w:sz="0" w:space="0" w:color="auto"/>
            <w:right w:val="none" w:sz="0" w:space="0" w:color="auto"/>
          </w:divBdr>
        </w:div>
        <w:div w:id="950405082">
          <w:marLeft w:val="2246"/>
          <w:marRight w:val="0"/>
          <w:marTop w:val="62"/>
          <w:marBottom w:val="0"/>
          <w:divBdr>
            <w:top w:val="none" w:sz="0" w:space="0" w:color="auto"/>
            <w:left w:val="none" w:sz="0" w:space="0" w:color="auto"/>
            <w:bottom w:val="none" w:sz="0" w:space="0" w:color="auto"/>
            <w:right w:val="none" w:sz="0" w:space="0" w:color="auto"/>
          </w:divBdr>
        </w:div>
        <w:div w:id="619722">
          <w:marLeft w:val="1714"/>
          <w:marRight w:val="0"/>
          <w:marTop w:val="72"/>
          <w:marBottom w:val="0"/>
          <w:divBdr>
            <w:top w:val="none" w:sz="0" w:space="0" w:color="auto"/>
            <w:left w:val="none" w:sz="0" w:space="0" w:color="auto"/>
            <w:bottom w:val="none" w:sz="0" w:space="0" w:color="auto"/>
            <w:right w:val="none" w:sz="0" w:space="0" w:color="auto"/>
          </w:divBdr>
        </w:div>
        <w:div w:id="2097893521">
          <w:marLeft w:val="1166"/>
          <w:marRight w:val="0"/>
          <w:marTop w:val="86"/>
          <w:marBottom w:val="0"/>
          <w:divBdr>
            <w:top w:val="none" w:sz="0" w:space="0" w:color="auto"/>
            <w:left w:val="none" w:sz="0" w:space="0" w:color="auto"/>
            <w:bottom w:val="none" w:sz="0" w:space="0" w:color="auto"/>
            <w:right w:val="none" w:sz="0" w:space="0" w:color="auto"/>
          </w:divBdr>
        </w:div>
        <w:div w:id="851265970">
          <w:marLeft w:val="1714"/>
          <w:marRight w:val="0"/>
          <w:marTop w:val="72"/>
          <w:marBottom w:val="0"/>
          <w:divBdr>
            <w:top w:val="none" w:sz="0" w:space="0" w:color="auto"/>
            <w:left w:val="none" w:sz="0" w:space="0" w:color="auto"/>
            <w:bottom w:val="none" w:sz="0" w:space="0" w:color="auto"/>
            <w:right w:val="none" w:sz="0" w:space="0" w:color="auto"/>
          </w:divBdr>
        </w:div>
        <w:div w:id="346563464">
          <w:marLeft w:val="1714"/>
          <w:marRight w:val="0"/>
          <w:marTop w:val="72"/>
          <w:marBottom w:val="0"/>
          <w:divBdr>
            <w:top w:val="none" w:sz="0" w:space="0" w:color="auto"/>
            <w:left w:val="none" w:sz="0" w:space="0" w:color="auto"/>
            <w:bottom w:val="none" w:sz="0" w:space="0" w:color="auto"/>
            <w:right w:val="none" w:sz="0" w:space="0" w:color="auto"/>
          </w:divBdr>
        </w:div>
        <w:div w:id="1969431894">
          <w:marLeft w:val="1714"/>
          <w:marRight w:val="0"/>
          <w:marTop w:val="72"/>
          <w:marBottom w:val="0"/>
          <w:divBdr>
            <w:top w:val="none" w:sz="0" w:space="0" w:color="auto"/>
            <w:left w:val="none" w:sz="0" w:space="0" w:color="auto"/>
            <w:bottom w:val="none" w:sz="0" w:space="0" w:color="auto"/>
            <w:right w:val="none" w:sz="0" w:space="0" w:color="auto"/>
          </w:divBdr>
        </w:div>
        <w:div w:id="1402175349">
          <w:marLeft w:val="1714"/>
          <w:marRight w:val="0"/>
          <w:marTop w:val="72"/>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 w:id="1640378962">
      <w:bodyDiv w:val="1"/>
      <w:marLeft w:val="0"/>
      <w:marRight w:val="0"/>
      <w:marTop w:val="0"/>
      <w:marBottom w:val="0"/>
      <w:divBdr>
        <w:top w:val="none" w:sz="0" w:space="0" w:color="auto"/>
        <w:left w:val="none" w:sz="0" w:space="0" w:color="auto"/>
        <w:bottom w:val="none" w:sz="0" w:space="0" w:color="auto"/>
        <w:right w:val="none" w:sz="0" w:space="0" w:color="auto"/>
      </w:divBdr>
      <w:divsChild>
        <w:div w:id="719473188">
          <w:marLeft w:val="547"/>
          <w:marRight w:val="0"/>
          <w:marTop w:val="96"/>
          <w:marBottom w:val="0"/>
          <w:divBdr>
            <w:top w:val="none" w:sz="0" w:space="0" w:color="auto"/>
            <w:left w:val="none" w:sz="0" w:space="0" w:color="auto"/>
            <w:bottom w:val="none" w:sz="0" w:space="0" w:color="auto"/>
            <w:right w:val="none" w:sz="0" w:space="0" w:color="auto"/>
          </w:divBdr>
        </w:div>
        <w:div w:id="1444496784">
          <w:marLeft w:val="1166"/>
          <w:marRight w:val="0"/>
          <w:marTop w:val="86"/>
          <w:marBottom w:val="0"/>
          <w:divBdr>
            <w:top w:val="none" w:sz="0" w:space="0" w:color="auto"/>
            <w:left w:val="none" w:sz="0" w:space="0" w:color="auto"/>
            <w:bottom w:val="none" w:sz="0" w:space="0" w:color="auto"/>
            <w:right w:val="none" w:sz="0" w:space="0" w:color="auto"/>
          </w:divBdr>
        </w:div>
        <w:div w:id="1021542169">
          <w:marLeft w:val="1714"/>
          <w:marRight w:val="0"/>
          <w:marTop w:val="72"/>
          <w:marBottom w:val="0"/>
          <w:divBdr>
            <w:top w:val="none" w:sz="0" w:space="0" w:color="auto"/>
            <w:left w:val="none" w:sz="0" w:space="0" w:color="auto"/>
            <w:bottom w:val="none" w:sz="0" w:space="0" w:color="auto"/>
            <w:right w:val="none" w:sz="0" w:space="0" w:color="auto"/>
          </w:divBdr>
        </w:div>
        <w:div w:id="1729062800">
          <w:marLeft w:val="2246"/>
          <w:marRight w:val="0"/>
          <w:marTop w:val="62"/>
          <w:marBottom w:val="0"/>
          <w:divBdr>
            <w:top w:val="none" w:sz="0" w:space="0" w:color="auto"/>
            <w:left w:val="none" w:sz="0" w:space="0" w:color="auto"/>
            <w:bottom w:val="none" w:sz="0" w:space="0" w:color="auto"/>
            <w:right w:val="none" w:sz="0" w:space="0" w:color="auto"/>
          </w:divBdr>
        </w:div>
        <w:div w:id="805123871">
          <w:marLeft w:val="2794"/>
          <w:marRight w:val="0"/>
          <w:marTop w:val="62"/>
          <w:marBottom w:val="0"/>
          <w:divBdr>
            <w:top w:val="none" w:sz="0" w:space="0" w:color="auto"/>
            <w:left w:val="none" w:sz="0" w:space="0" w:color="auto"/>
            <w:bottom w:val="none" w:sz="0" w:space="0" w:color="auto"/>
            <w:right w:val="none" w:sz="0" w:space="0" w:color="auto"/>
          </w:divBdr>
        </w:div>
        <w:div w:id="1891064530">
          <w:marLeft w:val="2794"/>
          <w:marRight w:val="0"/>
          <w:marTop w:val="62"/>
          <w:marBottom w:val="0"/>
          <w:divBdr>
            <w:top w:val="none" w:sz="0" w:space="0" w:color="auto"/>
            <w:left w:val="none" w:sz="0" w:space="0" w:color="auto"/>
            <w:bottom w:val="none" w:sz="0" w:space="0" w:color="auto"/>
            <w:right w:val="none" w:sz="0" w:space="0" w:color="auto"/>
          </w:divBdr>
        </w:div>
        <w:div w:id="908686943">
          <w:marLeft w:val="2794"/>
          <w:marRight w:val="0"/>
          <w:marTop w:val="62"/>
          <w:marBottom w:val="0"/>
          <w:divBdr>
            <w:top w:val="none" w:sz="0" w:space="0" w:color="auto"/>
            <w:left w:val="none" w:sz="0" w:space="0" w:color="auto"/>
            <w:bottom w:val="none" w:sz="0" w:space="0" w:color="auto"/>
            <w:right w:val="none" w:sz="0" w:space="0" w:color="auto"/>
          </w:divBdr>
        </w:div>
        <w:div w:id="873226679">
          <w:marLeft w:val="2246"/>
          <w:marRight w:val="0"/>
          <w:marTop w:val="62"/>
          <w:marBottom w:val="0"/>
          <w:divBdr>
            <w:top w:val="none" w:sz="0" w:space="0" w:color="auto"/>
            <w:left w:val="none" w:sz="0" w:space="0" w:color="auto"/>
            <w:bottom w:val="none" w:sz="0" w:space="0" w:color="auto"/>
            <w:right w:val="none" w:sz="0" w:space="0" w:color="auto"/>
          </w:divBdr>
        </w:div>
        <w:div w:id="1807619010">
          <w:marLeft w:val="2246"/>
          <w:marRight w:val="0"/>
          <w:marTop w:val="62"/>
          <w:marBottom w:val="0"/>
          <w:divBdr>
            <w:top w:val="none" w:sz="0" w:space="0" w:color="auto"/>
            <w:left w:val="none" w:sz="0" w:space="0" w:color="auto"/>
            <w:bottom w:val="none" w:sz="0" w:space="0" w:color="auto"/>
            <w:right w:val="none" w:sz="0" w:space="0" w:color="auto"/>
          </w:divBdr>
        </w:div>
        <w:div w:id="1699115587">
          <w:marLeft w:val="1714"/>
          <w:marRight w:val="0"/>
          <w:marTop w:val="72"/>
          <w:marBottom w:val="0"/>
          <w:divBdr>
            <w:top w:val="none" w:sz="0" w:space="0" w:color="auto"/>
            <w:left w:val="none" w:sz="0" w:space="0" w:color="auto"/>
            <w:bottom w:val="none" w:sz="0" w:space="0" w:color="auto"/>
            <w:right w:val="none" w:sz="0" w:space="0" w:color="auto"/>
          </w:divBdr>
        </w:div>
        <w:div w:id="1406146239">
          <w:marLeft w:val="1166"/>
          <w:marRight w:val="0"/>
          <w:marTop w:val="86"/>
          <w:marBottom w:val="0"/>
          <w:divBdr>
            <w:top w:val="none" w:sz="0" w:space="0" w:color="auto"/>
            <w:left w:val="none" w:sz="0" w:space="0" w:color="auto"/>
            <w:bottom w:val="none" w:sz="0" w:space="0" w:color="auto"/>
            <w:right w:val="none" w:sz="0" w:space="0" w:color="auto"/>
          </w:divBdr>
        </w:div>
        <w:div w:id="2083481978">
          <w:marLeft w:val="1714"/>
          <w:marRight w:val="0"/>
          <w:marTop w:val="72"/>
          <w:marBottom w:val="0"/>
          <w:divBdr>
            <w:top w:val="none" w:sz="0" w:space="0" w:color="auto"/>
            <w:left w:val="none" w:sz="0" w:space="0" w:color="auto"/>
            <w:bottom w:val="none" w:sz="0" w:space="0" w:color="auto"/>
            <w:right w:val="none" w:sz="0" w:space="0" w:color="auto"/>
          </w:divBdr>
        </w:div>
        <w:div w:id="1790590957">
          <w:marLeft w:val="1714"/>
          <w:marRight w:val="0"/>
          <w:marTop w:val="72"/>
          <w:marBottom w:val="0"/>
          <w:divBdr>
            <w:top w:val="none" w:sz="0" w:space="0" w:color="auto"/>
            <w:left w:val="none" w:sz="0" w:space="0" w:color="auto"/>
            <w:bottom w:val="none" w:sz="0" w:space="0" w:color="auto"/>
            <w:right w:val="none" w:sz="0" w:space="0" w:color="auto"/>
          </w:divBdr>
        </w:div>
        <w:div w:id="156457044">
          <w:marLeft w:val="1714"/>
          <w:marRight w:val="0"/>
          <w:marTop w:val="72"/>
          <w:marBottom w:val="0"/>
          <w:divBdr>
            <w:top w:val="none" w:sz="0" w:space="0" w:color="auto"/>
            <w:left w:val="none" w:sz="0" w:space="0" w:color="auto"/>
            <w:bottom w:val="none" w:sz="0" w:space="0" w:color="auto"/>
            <w:right w:val="none" w:sz="0" w:space="0" w:color="auto"/>
          </w:divBdr>
        </w:div>
        <w:div w:id="1314942042">
          <w:marLeft w:val="1714"/>
          <w:marRight w:val="0"/>
          <w:marTop w:val="72"/>
          <w:marBottom w:val="0"/>
          <w:divBdr>
            <w:top w:val="none" w:sz="0" w:space="0" w:color="auto"/>
            <w:left w:val="none" w:sz="0" w:space="0" w:color="auto"/>
            <w:bottom w:val="none" w:sz="0" w:space="0" w:color="auto"/>
            <w:right w:val="none" w:sz="0" w:space="0" w:color="auto"/>
          </w:divBdr>
        </w:div>
      </w:divsChild>
    </w:div>
    <w:div w:id="1677151306">
      <w:bodyDiv w:val="1"/>
      <w:marLeft w:val="0"/>
      <w:marRight w:val="0"/>
      <w:marTop w:val="0"/>
      <w:marBottom w:val="0"/>
      <w:divBdr>
        <w:top w:val="none" w:sz="0" w:space="0" w:color="auto"/>
        <w:left w:val="none" w:sz="0" w:space="0" w:color="auto"/>
        <w:bottom w:val="none" w:sz="0" w:space="0" w:color="auto"/>
        <w:right w:val="none" w:sz="0" w:space="0" w:color="auto"/>
      </w:divBdr>
      <w:divsChild>
        <w:div w:id="1081295245">
          <w:marLeft w:val="1714"/>
          <w:marRight w:val="0"/>
          <w:marTop w:val="91"/>
          <w:marBottom w:val="0"/>
          <w:divBdr>
            <w:top w:val="none" w:sz="0" w:space="0" w:color="auto"/>
            <w:left w:val="none" w:sz="0" w:space="0" w:color="auto"/>
            <w:bottom w:val="none" w:sz="0" w:space="0" w:color="auto"/>
            <w:right w:val="none" w:sz="0" w:space="0" w:color="auto"/>
          </w:divBdr>
        </w:div>
      </w:divsChild>
    </w:div>
    <w:div w:id="1683236376">
      <w:bodyDiv w:val="1"/>
      <w:marLeft w:val="0"/>
      <w:marRight w:val="0"/>
      <w:marTop w:val="0"/>
      <w:marBottom w:val="0"/>
      <w:divBdr>
        <w:top w:val="none" w:sz="0" w:space="0" w:color="auto"/>
        <w:left w:val="none" w:sz="0" w:space="0" w:color="auto"/>
        <w:bottom w:val="none" w:sz="0" w:space="0" w:color="auto"/>
        <w:right w:val="none" w:sz="0" w:space="0" w:color="auto"/>
      </w:divBdr>
      <w:divsChild>
        <w:div w:id="1114208497">
          <w:marLeft w:val="547"/>
          <w:marRight w:val="0"/>
          <w:marTop w:val="120"/>
          <w:marBottom w:val="0"/>
          <w:divBdr>
            <w:top w:val="none" w:sz="0" w:space="0" w:color="auto"/>
            <w:left w:val="none" w:sz="0" w:space="0" w:color="auto"/>
            <w:bottom w:val="none" w:sz="0" w:space="0" w:color="auto"/>
            <w:right w:val="none" w:sz="0" w:space="0" w:color="auto"/>
          </w:divBdr>
        </w:div>
      </w:divsChild>
    </w:div>
    <w:div w:id="1698702136">
      <w:bodyDiv w:val="1"/>
      <w:marLeft w:val="0"/>
      <w:marRight w:val="0"/>
      <w:marTop w:val="0"/>
      <w:marBottom w:val="0"/>
      <w:divBdr>
        <w:top w:val="none" w:sz="0" w:space="0" w:color="auto"/>
        <w:left w:val="none" w:sz="0" w:space="0" w:color="auto"/>
        <w:bottom w:val="none" w:sz="0" w:space="0" w:color="auto"/>
        <w:right w:val="none" w:sz="0" w:space="0" w:color="auto"/>
      </w:divBdr>
      <w:divsChild>
        <w:div w:id="779837990">
          <w:marLeft w:val="1714"/>
          <w:marRight w:val="0"/>
          <w:marTop w:val="91"/>
          <w:marBottom w:val="0"/>
          <w:divBdr>
            <w:top w:val="none" w:sz="0" w:space="0" w:color="auto"/>
            <w:left w:val="none" w:sz="0" w:space="0" w:color="auto"/>
            <w:bottom w:val="none" w:sz="0" w:space="0" w:color="auto"/>
            <w:right w:val="none" w:sz="0" w:space="0" w:color="auto"/>
          </w:divBdr>
        </w:div>
      </w:divsChild>
    </w:div>
    <w:div w:id="1761831947">
      <w:bodyDiv w:val="1"/>
      <w:marLeft w:val="0"/>
      <w:marRight w:val="0"/>
      <w:marTop w:val="0"/>
      <w:marBottom w:val="0"/>
      <w:divBdr>
        <w:top w:val="none" w:sz="0" w:space="0" w:color="auto"/>
        <w:left w:val="none" w:sz="0" w:space="0" w:color="auto"/>
        <w:bottom w:val="none" w:sz="0" w:space="0" w:color="auto"/>
        <w:right w:val="none" w:sz="0" w:space="0" w:color="auto"/>
      </w:divBdr>
      <w:divsChild>
        <w:div w:id="291836227">
          <w:marLeft w:val="547"/>
          <w:marRight w:val="0"/>
          <w:marTop w:val="96"/>
          <w:marBottom w:val="0"/>
          <w:divBdr>
            <w:top w:val="none" w:sz="0" w:space="0" w:color="auto"/>
            <w:left w:val="none" w:sz="0" w:space="0" w:color="auto"/>
            <w:bottom w:val="none" w:sz="0" w:space="0" w:color="auto"/>
            <w:right w:val="none" w:sz="0" w:space="0" w:color="auto"/>
          </w:divBdr>
        </w:div>
        <w:div w:id="750388298">
          <w:marLeft w:val="1166"/>
          <w:marRight w:val="0"/>
          <w:marTop w:val="86"/>
          <w:marBottom w:val="0"/>
          <w:divBdr>
            <w:top w:val="none" w:sz="0" w:space="0" w:color="auto"/>
            <w:left w:val="none" w:sz="0" w:space="0" w:color="auto"/>
            <w:bottom w:val="none" w:sz="0" w:space="0" w:color="auto"/>
            <w:right w:val="none" w:sz="0" w:space="0" w:color="auto"/>
          </w:divBdr>
        </w:div>
        <w:div w:id="511997266">
          <w:marLeft w:val="1166"/>
          <w:marRight w:val="0"/>
          <w:marTop w:val="86"/>
          <w:marBottom w:val="0"/>
          <w:divBdr>
            <w:top w:val="none" w:sz="0" w:space="0" w:color="auto"/>
            <w:left w:val="none" w:sz="0" w:space="0" w:color="auto"/>
            <w:bottom w:val="none" w:sz="0" w:space="0" w:color="auto"/>
            <w:right w:val="none" w:sz="0" w:space="0" w:color="auto"/>
          </w:divBdr>
        </w:div>
        <w:div w:id="1461608167">
          <w:marLeft w:val="1166"/>
          <w:marRight w:val="0"/>
          <w:marTop w:val="86"/>
          <w:marBottom w:val="0"/>
          <w:divBdr>
            <w:top w:val="none" w:sz="0" w:space="0" w:color="auto"/>
            <w:left w:val="none" w:sz="0" w:space="0" w:color="auto"/>
            <w:bottom w:val="none" w:sz="0" w:space="0" w:color="auto"/>
            <w:right w:val="none" w:sz="0" w:space="0" w:color="auto"/>
          </w:divBdr>
        </w:div>
        <w:div w:id="1190995445">
          <w:marLeft w:val="1166"/>
          <w:marRight w:val="0"/>
          <w:marTop w:val="86"/>
          <w:marBottom w:val="0"/>
          <w:divBdr>
            <w:top w:val="none" w:sz="0" w:space="0" w:color="auto"/>
            <w:left w:val="none" w:sz="0" w:space="0" w:color="auto"/>
            <w:bottom w:val="none" w:sz="0" w:space="0" w:color="auto"/>
            <w:right w:val="none" w:sz="0" w:space="0" w:color="auto"/>
          </w:divBdr>
        </w:div>
        <w:div w:id="958299256">
          <w:marLeft w:val="1166"/>
          <w:marRight w:val="0"/>
          <w:marTop w:val="86"/>
          <w:marBottom w:val="0"/>
          <w:divBdr>
            <w:top w:val="none" w:sz="0" w:space="0" w:color="auto"/>
            <w:left w:val="none" w:sz="0" w:space="0" w:color="auto"/>
            <w:bottom w:val="none" w:sz="0" w:space="0" w:color="auto"/>
            <w:right w:val="none" w:sz="0" w:space="0" w:color="auto"/>
          </w:divBdr>
        </w:div>
        <w:div w:id="61491404">
          <w:marLeft w:val="1166"/>
          <w:marRight w:val="0"/>
          <w:marTop w:val="86"/>
          <w:marBottom w:val="0"/>
          <w:divBdr>
            <w:top w:val="none" w:sz="0" w:space="0" w:color="auto"/>
            <w:left w:val="none" w:sz="0" w:space="0" w:color="auto"/>
            <w:bottom w:val="none" w:sz="0" w:space="0" w:color="auto"/>
            <w:right w:val="none" w:sz="0" w:space="0" w:color="auto"/>
          </w:divBdr>
        </w:div>
      </w:divsChild>
    </w:div>
    <w:div w:id="1991246285">
      <w:bodyDiv w:val="1"/>
      <w:marLeft w:val="0"/>
      <w:marRight w:val="0"/>
      <w:marTop w:val="0"/>
      <w:marBottom w:val="0"/>
      <w:divBdr>
        <w:top w:val="none" w:sz="0" w:space="0" w:color="auto"/>
        <w:left w:val="none" w:sz="0" w:space="0" w:color="auto"/>
        <w:bottom w:val="none" w:sz="0" w:space="0" w:color="auto"/>
        <w:right w:val="none" w:sz="0" w:space="0" w:color="auto"/>
      </w:divBdr>
      <w:divsChild>
        <w:div w:id="737702669">
          <w:marLeft w:val="1166"/>
          <w:marRight w:val="0"/>
          <w:marTop w:val="106"/>
          <w:marBottom w:val="0"/>
          <w:divBdr>
            <w:top w:val="none" w:sz="0" w:space="0" w:color="auto"/>
            <w:left w:val="none" w:sz="0" w:space="0" w:color="auto"/>
            <w:bottom w:val="none" w:sz="0" w:space="0" w:color="auto"/>
            <w:right w:val="none" w:sz="0" w:space="0" w:color="auto"/>
          </w:divBdr>
        </w:div>
      </w:divsChild>
    </w:div>
    <w:div w:id="2084447230">
      <w:bodyDiv w:val="1"/>
      <w:marLeft w:val="0"/>
      <w:marRight w:val="0"/>
      <w:marTop w:val="0"/>
      <w:marBottom w:val="0"/>
      <w:divBdr>
        <w:top w:val="none" w:sz="0" w:space="0" w:color="auto"/>
        <w:left w:val="none" w:sz="0" w:space="0" w:color="auto"/>
        <w:bottom w:val="none" w:sz="0" w:space="0" w:color="auto"/>
        <w:right w:val="none" w:sz="0" w:space="0" w:color="auto"/>
      </w:divBdr>
      <w:divsChild>
        <w:div w:id="149287149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5B6E-27BB-4FB9-99AE-8A12236B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8</Pages>
  <Words>1644</Words>
  <Characters>9375</Characters>
  <Application>Microsoft Office Word</Application>
  <DocSecurity>0</DocSecurity>
  <Lines>78</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Windows 사용자</cp:lastModifiedBy>
  <cp:revision>7</cp:revision>
  <dcterms:created xsi:type="dcterms:W3CDTF">2013-07-06T22:18:00Z</dcterms:created>
  <dcterms:modified xsi:type="dcterms:W3CDTF">2013-07-07T18:11:00Z</dcterms:modified>
</cp:coreProperties>
</file>