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E4" w:rsidRDefault="003862F4">
      <w:pPr>
        <w:jc w:val="center"/>
        <w:rPr>
          <w:b/>
          <w:sz w:val="28"/>
        </w:rPr>
      </w:pPr>
      <w:r>
        <w:rPr>
          <w:b/>
          <w:sz w:val="28"/>
        </w:rPr>
        <w:t>IEEE P802.15</w:t>
      </w:r>
    </w:p>
    <w:p w:rsidR="001E5FE4" w:rsidRDefault="003862F4">
      <w:pPr>
        <w:jc w:val="center"/>
        <w:rPr>
          <w:b/>
          <w:sz w:val="28"/>
        </w:rPr>
      </w:pPr>
      <w:r>
        <w:rPr>
          <w:b/>
          <w:sz w:val="28"/>
        </w:rPr>
        <w:t>Wireless Personal Area Networks</w:t>
      </w:r>
    </w:p>
    <w:p w:rsidR="001E5FE4" w:rsidRDefault="001E5FE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E5FE4">
        <w:tc>
          <w:tcPr>
            <w:tcW w:w="1260" w:type="dxa"/>
            <w:tcBorders>
              <w:top w:val="single" w:sz="6" w:space="0" w:color="auto"/>
            </w:tcBorders>
          </w:tcPr>
          <w:p w:rsidR="001E5FE4" w:rsidRDefault="003862F4">
            <w:pPr>
              <w:pStyle w:val="covertext"/>
            </w:pPr>
            <w:r>
              <w:t>Project</w:t>
            </w:r>
          </w:p>
        </w:tc>
        <w:tc>
          <w:tcPr>
            <w:tcW w:w="8190" w:type="dxa"/>
            <w:gridSpan w:val="2"/>
            <w:tcBorders>
              <w:top w:val="single" w:sz="6" w:space="0" w:color="auto"/>
            </w:tcBorders>
          </w:tcPr>
          <w:p w:rsidR="001E5FE4" w:rsidRDefault="003862F4">
            <w:pPr>
              <w:pStyle w:val="covertext"/>
            </w:pPr>
            <w:r>
              <w:t>IEEE P802.15 Working Group for Wireless Personal Area Networks (WPANs)</w:t>
            </w:r>
          </w:p>
        </w:tc>
      </w:tr>
      <w:tr w:rsidR="001E5FE4" w:rsidRPr="005004B8">
        <w:tc>
          <w:tcPr>
            <w:tcW w:w="1260" w:type="dxa"/>
            <w:tcBorders>
              <w:top w:val="single" w:sz="6" w:space="0" w:color="auto"/>
            </w:tcBorders>
          </w:tcPr>
          <w:p w:rsidR="001E5FE4" w:rsidRDefault="003862F4">
            <w:pPr>
              <w:pStyle w:val="covertext"/>
            </w:pPr>
            <w:r>
              <w:t>Title</w:t>
            </w:r>
          </w:p>
        </w:tc>
        <w:tc>
          <w:tcPr>
            <w:tcW w:w="8190" w:type="dxa"/>
            <w:gridSpan w:val="2"/>
            <w:tcBorders>
              <w:top w:val="single" w:sz="6" w:space="0" w:color="auto"/>
            </w:tcBorders>
          </w:tcPr>
          <w:p w:rsidR="001E5FE4" w:rsidRPr="005004B8" w:rsidRDefault="003862F4">
            <w:pPr>
              <w:pStyle w:val="covertext"/>
            </w:pPr>
            <w:r>
              <w:rPr>
                <w:b/>
                <w:sz w:val="28"/>
              </w:rPr>
              <w:fldChar w:fldCharType="begin"/>
            </w:r>
            <w:r w:rsidRPr="005004B8">
              <w:rPr>
                <w:b/>
                <w:sz w:val="28"/>
              </w:rPr>
              <w:instrText xml:space="preserve"> TITLE  \* MERGEFORMAT </w:instrText>
            </w:r>
            <w:r>
              <w:rPr>
                <w:b/>
                <w:sz w:val="28"/>
              </w:rPr>
              <w:fldChar w:fldCharType="separate"/>
            </w:r>
            <w:r w:rsidR="005004B8" w:rsidRPr="005004B8">
              <w:rPr>
                <w:b/>
                <w:sz w:val="28"/>
              </w:rPr>
              <w:t>IG SRU June-July Teleconference Minutes</w:t>
            </w:r>
            <w:r>
              <w:rPr>
                <w:b/>
                <w:sz w:val="28"/>
              </w:rPr>
              <w:fldChar w:fldCharType="end"/>
            </w:r>
          </w:p>
        </w:tc>
      </w:tr>
      <w:tr w:rsidR="001E5FE4">
        <w:tc>
          <w:tcPr>
            <w:tcW w:w="1260" w:type="dxa"/>
            <w:tcBorders>
              <w:top w:val="single" w:sz="6" w:space="0" w:color="auto"/>
            </w:tcBorders>
          </w:tcPr>
          <w:p w:rsidR="001E5FE4" w:rsidRDefault="003862F4">
            <w:pPr>
              <w:pStyle w:val="covertext"/>
            </w:pPr>
            <w:r>
              <w:t>Date Submitted</w:t>
            </w:r>
          </w:p>
        </w:tc>
        <w:tc>
          <w:tcPr>
            <w:tcW w:w="8190" w:type="dxa"/>
            <w:gridSpan w:val="2"/>
            <w:tcBorders>
              <w:top w:val="single" w:sz="6" w:space="0" w:color="auto"/>
            </w:tcBorders>
          </w:tcPr>
          <w:p w:rsidR="001E5FE4" w:rsidRDefault="003862F4" w:rsidP="00392551">
            <w:pPr>
              <w:pStyle w:val="covertext"/>
            </w:pPr>
            <w:r>
              <w:t>[</w:t>
            </w:r>
            <w:r w:rsidR="00974D83">
              <w:rPr>
                <w:rFonts w:hint="eastAsia"/>
              </w:rPr>
              <w:t>9</w:t>
            </w:r>
            <w:bookmarkStart w:id="0" w:name="_GoBack"/>
            <w:bookmarkEnd w:id="0"/>
            <w:r>
              <w:t xml:space="preserve"> </w:t>
            </w:r>
            <w:r w:rsidR="005004B8">
              <w:rPr>
                <w:rFonts w:hint="eastAsia"/>
              </w:rPr>
              <w:t>Ju</w:t>
            </w:r>
            <w:r w:rsidR="00EC1CE1">
              <w:rPr>
                <w:rFonts w:hint="eastAsia"/>
              </w:rPr>
              <w:t>ly</w:t>
            </w:r>
            <w:r>
              <w:t xml:space="preserve">, </w:t>
            </w:r>
            <w:r w:rsidR="005004B8">
              <w:rPr>
                <w:rFonts w:hint="eastAsia"/>
              </w:rPr>
              <w:t>2013</w:t>
            </w:r>
            <w:r>
              <w:t>]</w:t>
            </w:r>
          </w:p>
        </w:tc>
      </w:tr>
      <w:tr w:rsidR="001E5FE4">
        <w:tc>
          <w:tcPr>
            <w:tcW w:w="1260" w:type="dxa"/>
            <w:tcBorders>
              <w:top w:val="single" w:sz="4" w:space="0" w:color="auto"/>
              <w:bottom w:val="single" w:sz="4" w:space="0" w:color="auto"/>
            </w:tcBorders>
          </w:tcPr>
          <w:p w:rsidR="001E5FE4" w:rsidRDefault="003862F4">
            <w:pPr>
              <w:pStyle w:val="covertext"/>
            </w:pPr>
            <w:r>
              <w:t>Source</w:t>
            </w:r>
          </w:p>
        </w:tc>
        <w:tc>
          <w:tcPr>
            <w:tcW w:w="4050" w:type="dxa"/>
            <w:tcBorders>
              <w:top w:val="single" w:sz="4" w:space="0" w:color="auto"/>
              <w:bottom w:val="single" w:sz="4" w:space="0" w:color="auto"/>
            </w:tcBorders>
          </w:tcPr>
          <w:p w:rsidR="001E5FE4" w:rsidRDefault="003862F4">
            <w:pPr>
              <w:pStyle w:val="covertext"/>
              <w:spacing w:before="0" w:after="0"/>
            </w:pPr>
            <w:r>
              <w:t>[</w:t>
            </w:r>
            <w:r w:rsidR="00227B35">
              <w:fldChar w:fldCharType="begin"/>
            </w:r>
            <w:r w:rsidR="00227B35">
              <w:instrText xml:space="preserve"> AUTHOR  \* MERGEFORMAT </w:instrText>
            </w:r>
            <w:r w:rsidR="00227B35">
              <w:fldChar w:fldCharType="separate"/>
            </w:r>
            <w:r w:rsidR="002F3715">
              <w:rPr>
                <w:noProof/>
              </w:rPr>
              <w:t>Shoichi Kitazawa</w:t>
            </w:r>
            <w:r w:rsidR="00227B35">
              <w:rPr>
                <w:noProof/>
              </w:rPr>
              <w:fldChar w:fldCharType="end"/>
            </w:r>
            <w:r>
              <w:t>]</w:t>
            </w:r>
            <w:r>
              <w:br/>
              <w:t>[</w:t>
            </w:r>
            <w:r w:rsidR="00227B35">
              <w:fldChar w:fldCharType="begin"/>
            </w:r>
            <w:r w:rsidR="00227B35">
              <w:instrText xml:space="preserve"> DOCPROPERTY "Company"  \* MERGEFORMAT </w:instrText>
            </w:r>
            <w:r w:rsidR="00227B35">
              <w:fldChar w:fldCharType="separate"/>
            </w:r>
            <w:r w:rsidR="00064050">
              <w:t>ATR</w:t>
            </w:r>
            <w:r w:rsidR="00227B35">
              <w:fldChar w:fldCharType="end"/>
            </w:r>
            <w:r>
              <w:t>]</w:t>
            </w:r>
            <w:r>
              <w:br/>
            </w:r>
            <w:r w:rsidR="00317523">
              <w:t>[</w:t>
            </w:r>
            <w:r w:rsidR="00317523">
              <w:rPr>
                <w:rFonts w:hint="eastAsia"/>
              </w:rPr>
              <w:t>Kyoto Japan</w:t>
            </w:r>
            <w:r>
              <w:t>]</w:t>
            </w:r>
          </w:p>
        </w:tc>
        <w:tc>
          <w:tcPr>
            <w:tcW w:w="4140" w:type="dxa"/>
            <w:tcBorders>
              <w:top w:val="single" w:sz="4" w:space="0" w:color="auto"/>
              <w:bottom w:val="single" w:sz="4" w:space="0" w:color="auto"/>
            </w:tcBorders>
          </w:tcPr>
          <w:p w:rsidR="001E5FE4" w:rsidRDefault="003862F4" w:rsidP="005004B8">
            <w:pPr>
              <w:pStyle w:val="covertext"/>
              <w:tabs>
                <w:tab w:val="left" w:pos="1152"/>
              </w:tabs>
              <w:spacing w:before="0" w:after="0"/>
              <w:rPr>
                <w:sz w:val="18"/>
              </w:rPr>
            </w:pPr>
            <w:r>
              <w:t>Voice:</w:t>
            </w:r>
            <w:r>
              <w:tab/>
              <w:t xml:space="preserve">[  </w:t>
            </w:r>
            <w:r w:rsidR="005004B8">
              <w:rPr>
                <w:rFonts w:hint="eastAsia"/>
              </w:rPr>
              <w:t>+81-774-95-1565</w:t>
            </w:r>
            <w:r>
              <w:t xml:space="preserve"> ]</w:t>
            </w:r>
            <w:r>
              <w:br/>
              <w:t>Fax:</w:t>
            </w:r>
            <w:r>
              <w:tab/>
              <w:t>[   ]</w:t>
            </w:r>
            <w:r>
              <w:br/>
              <w:t>E-mail:</w:t>
            </w:r>
            <w:r>
              <w:tab/>
              <w:t xml:space="preserve">[ </w:t>
            </w:r>
            <w:r w:rsidR="005004B8">
              <w:rPr>
                <w:rFonts w:hint="eastAsia"/>
              </w:rPr>
              <w:t>kitazawa@atr.jp</w:t>
            </w:r>
            <w:r>
              <w:t>]</w:t>
            </w:r>
          </w:p>
        </w:tc>
      </w:tr>
      <w:tr w:rsidR="001E5FE4">
        <w:tc>
          <w:tcPr>
            <w:tcW w:w="1260" w:type="dxa"/>
            <w:tcBorders>
              <w:top w:val="single" w:sz="6" w:space="0" w:color="auto"/>
            </w:tcBorders>
          </w:tcPr>
          <w:p w:rsidR="001E5FE4" w:rsidRDefault="003862F4">
            <w:pPr>
              <w:pStyle w:val="covertext"/>
            </w:pPr>
            <w:r>
              <w:t>Re:</w:t>
            </w:r>
          </w:p>
        </w:tc>
        <w:tc>
          <w:tcPr>
            <w:tcW w:w="8190" w:type="dxa"/>
            <w:gridSpan w:val="2"/>
            <w:tcBorders>
              <w:top w:val="single" w:sz="6" w:space="0" w:color="auto"/>
            </w:tcBorders>
          </w:tcPr>
          <w:p w:rsidR="001E5FE4" w:rsidRDefault="001E5FE4">
            <w:pPr>
              <w:pStyle w:val="covertext"/>
            </w:pPr>
          </w:p>
        </w:tc>
      </w:tr>
      <w:tr w:rsidR="001E5FE4">
        <w:tc>
          <w:tcPr>
            <w:tcW w:w="1260" w:type="dxa"/>
            <w:tcBorders>
              <w:top w:val="single" w:sz="6" w:space="0" w:color="auto"/>
            </w:tcBorders>
          </w:tcPr>
          <w:p w:rsidR="001E5FE4" w:rsidRDefault="003862F4">
            <w:pPr>
              <w:pStyle w:val="covertext"/>
            </w:pPr>
            <w:r>
              <w:t>Abstract</w:t>
            </w:r>
          </w:p>
        </w:tc>
        <w:tc>
          <w:tcPr>
            <w:tcW w:w="8190" w:type="dxa"/>
            <w:gridSpan w:val="2"/>
            <w:tcBorders>
              <w:top w:val="single" w:sz="6" w:space="0" w:color="auto"/>
            </w:tcBorders>
          </w:tcPr>
          <w:p w:rsidR="001E5FE4" w:rsidRPr="005004B8" w:rsidRDefault="00064050" w:rsidP="00156F51">
            <w:pPr>
              <w:pStyle w:val="covertext"/>
            </w:pPr>
            <w:r>
              <w:rPr>
                <w:rFonts w:hint="eastAsia"/>
              </w:rPr>
              <w:t>Meeting note of IG SRU</w:t>
            </w:r>
            <w:r w:rsidR="005004B8">
              <w:rPr>
                <w:rFonts w:hint="eastAsia"/>
              </w:rPr>
              <w:t xml:space="preserve"> </w:t>
            </w:r>
            <w:r w:rsidR="005004B8">
              <w:t>teleconference</w:t>
            </w:r>
            <w:r w:rsidR="005004B8">
              <w:rPr>
                <w:rFonts w:hint="eastAsia"/>
              </w:rPr>
              <w:t xml:space="preserve"> held on June 20</w:t>
            </w:r>
            <w:r w:rsidR="00EC1CE1" w:rsidRPr="00EC1CE1">
              <w:rPr>
                <w:rFonts w:hint="eastAsia"/>
                <w:vertAlign w:val="superscript"/>
              </w:rPr>
              <w:t>th</w:t>
            </w:r>
            <w:r w:rsidR="00EC1CE1">
              <w:rPr>
                <w:rFonts w:hint="eastAsia"/>
              </w:rPr>
              <w:t xml:space="preserve"> and July 4</w:t>
            </w:r>
            <w:r w:rsidR="00EC1CE1" w:rsidRPr="00EC1CE1">
              <w:rPr>
                <w:rFonts w:hint="eastAsia"/>
                <w:vertAlign w:val="superscript"/>
              </w:rPr>
              <w:t>th</w:t>
            </w:r>
            <w:r w:rsidR="00EC1CE1">
              <w:rPr>
                <w:rFonts w:hint="eastAsia"/>
              </w:rPr>
              <w:t>.</w:t>
            </w:r>
          </w:p>
        </w:tc>
      </w:tr>
      <w:tr w:rsidR="001E5FE4">
        <w:tc>
          <w:tcPr>
            <w:tcW w:w="1260" w:type="dxa"/>
            <w:tcBorders>
              <w:top w:val="single" w:sz="6" w:space="0" w:color="auto"/>
            </w:tcBorders>
          </w:tcPr>
          <w:p w:rsidR="001E5FE4" w:rsidRDefault="003862F4">
            <w:pPr>
              <w:pStyle w:val="covertext"/>
            </w:pPr>
            <w:r>
              <w:t>Purpose</w:t>
            </w:r>
          </w:p>
        </w:tc>
        <w:tc>
          <w:tcPr>
            <w:tcW w:w="8190" w:type="dxa"/>
            <w:gridSpan w:val="2"/>
            <w:tcBorders>
              <w:top w:val="single" w:sz="6" w:space="0" w:color="auto"/>
            </w:tcBorders>
          </w:tcPr>
          <w:p w:rsidR="001E5FE4" w:rsidRDefault="005004B8" w:rsidP="00064050">
            <w:pPr>
              <w:pStyle w:val="covertext"/>
            </w:pPr>
            <w:r>
              <w:t>Meeting minutes</w:t>
            </w:r>
          </w:p>
        </w:tc>
      </w:tr>
      <w:tr w:rsidR="001E5FE4">
        <w:tc>
          <w:tcPr>
            <w:tcW w:w="1260" w:type="dxa"/>
            <w:tcBorders>
              <w:top w:val="single" w:sz="6" w:space="0" w:color="auto"/>
              <w:bottom w:val="single" w:sz="6" w:space="0" w:color="auto"/>
            </w:tcBorders>
          </w:tcPr>
          <w:p w:rsidR="001E5FE4" w:rsidRDefault="003862F4">
            <w:pPr>
              <w:pStyle w:val="covertext"/>
            </w:pPr>
            <w:r>
              <w:t>Notice</w:t>
            </w:r>
          </w:p>
        </w:tc>
        <w:tc>
          <w:tcPr>
            <w:tcW w:w="8190" w:type="dxa"/>
            <w:gridSpan w:val="2"/>
            <w:tcBorders>
              <w:top w:val="single" w:sz="6" w:space="0" w:color="auto"/>
              <w:bottom w:val="single" w:sz="6" w:space="0" w:color="auto"/>
            </w:tcBorders>
          </w:tcPr>
          <w:p w:rsidR="001E5FE4" w:rsidRDefault="003862F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FE4">
        <w:tc>
          <w:tcPr>
            <w:tcW w:w="1260" w:type="dxa"/>
            <w:tcBorders>
              <w:top w:val="single" w:sz="6" w:space="0" w:color="auto"/>
              <w:bottom w:val="single" w:sz="6" w:space="0" w:color="auto"/>
            </w:tcBorders>
          </w:tcPr>
          <w:p w:rsidR="001E5FE4" w:rsidRDefault="003862F4">
            <w:pPr>
              <w:pStyle w:val="covertext"/>
            </w:pPr>
            <w:r>
              <w:t>Release</w:t>
            </w:r>
          </w:p>
        </w:tc>
        <w:tc>
          <w:tcPr>
            <w:tcW w:w="8190" w:type="dxa"/>
            <w:gridSpan w:val="2"/>
            <w:tcBorders>
              <w:top w:val="single" w:sz="6" w:space="0" w:color="auto"/>
              <w:bottom w:val="single" w:sz="6" w:space="0" w:color="auto"/>
            </w:tcBorders>
          </w:tcPr>
          <w:p w:rsidR="001E5FE4" w:rsidRDefault="003862F4">
            <w:pPr>
              <w:pStyle w:val="covertext"/>
            </w:pPr>
            <w:r>
              <w:t>The contributor acknowledges and accepts that this contribution becomes the property of IEEE and may be made publicly available by P802.15.</w:t>
            </w:r>
          </w:p>
        </w:tc>
      </w:tr>
    </w:tbl>
    <w:p w:rsidR="00064050" w:rsidRDefault="003862F4" w:rsidP="00064050">
      <w:pPr>
        <w:widowControl w:val="0"/>
        <w:spacing w:before="120"/>
        <w:jc w:val="center"/>
        <w:rPr>
          <w:b/>
          <w:sz w:val="28"/>
        </w:rPr>
      </w:pPr>
      <w:r>
        <w:rPr>
          <w:b/>
          <w:sz w:val="28"/>
        </w:rPr>
        <w:br w:type="page"/>
      </w:r>
      <w:r w:rsidR="00064050">
        <w:rPr>
          <w:b/>
          <w:sz w:val="28"/>
        </w:rPr>
        <w:lastRenderedPageBreak/>
        <w:t>Thursday</w:t>
      </w:r>
      <w:r w:rsidR="00064050">
        <w:rPr>
          <w:rFonts w:hint="eastAsia"/>
          <w:b/>
          <w:sz w:val="28"/>
        </w:rPr>
        <w:t xml:space="preserve"> 20th June, 2013</w:t>
      </w:r>
    </w:p>
    <w:p w:rsidR="00064050" w:rsidRDefault="00064050" w:rsidP="00064050">
      <w:pPr>
        <w:widowControl w:val="0"/>
        <w:spacing w:before="120"/>
        <w:jc w:val="center"/>
        <w:rPr>
          <w:b/>
          <w:sz w:val="28"/>
        </w:rPr>
      </w:pPr>
    </w:p>
    <w:p w:rsidR="00064050" w:rsidRDefault="00064050" w:rsidP="00064050">
      <w:r>
        <w:t>Chair called the meeting to order at 1</w:t>
      </w:r>
      <w:r>
        <w:rPr>
          <w:rFonts w:hint="eastAsia"/>
        </w:rPr>
        <w:t>0</w:t>
      </w:r>
      <w:r>
        <w:t>:0</w:t>
      </w:r>
      <w:r w:rsidR="005004B8">
        <w:rPr>
          <w:rFonts w:hint="eastAsia"/>
        </w:rPr>
        <w:t>5</w:t>
      </w:r>
      <w:r>
        <w:rPr>
          <w:rFonts w:hint="eastAsia"/>
        </w:rPr>
        <w:t>JST</w:t>
      </w:r>
      <w:r w:rsidR="005004B8">
        <w:rPr>
          <w:rFonts w:hint="eastAsia"/>
        </w:rPr>
        <w:t xml:space="preserve"> </w:t>
      </w:r>
      <w:r w:rsidR="00495DB6">
        <w:rPr>
          <w:rFonts w:hint="eastAsia"/>
        </w:rPr>
        <w:t>(21:0</w:t>
      </w:r>
      <w:r w:rsidR="005004B8">
        <w:rPr>
          <w:rFonts w:hint="eastAsia"/>
        </w:rPr>
        <w:t>5</w:t>
      </w:r>
      <w:r w:rsidR="00495DB6">
        <w:rPr>
          <w:rFonts w:hint="eastAsia"/>
        </w:rPr>
        <w:t>ET)</w:t>
      </w:r>
      <w:r w:rsidR="00AC493D">
        <w:rPr>
          <w:rFonts w:hint="eastAsia"/>
        </w:rPr>
        <w:t>.</w:t>
      </w:r>
    </w:p>
    <w:p w:rsidR="00064050" w:rsidRDefault="00064050" w:rsidP="00064050">
      <w:pPr>
        <w:widowControl w:val="0"/>
        <w:spacing w:before="120"/>
      </w:pPr>
      <w:r>
        <w:t>Chair</w:t>
      </w:r>
      <w:r>
        <w:rPr>
          <w:rFonts w:hint="eastAsia"/>
        </w:rPr>
        <w:t xml:space="preserve"> presented </w:t>
      </w:r>
      <w:r w:rsidR="00765EA5" w:rsidRPr="00765EA5">
        <w:t>IG SRU Teleconference Agenda for 20</w:t>
      </w:r>
      <w:r w:rsidR="00765EA5" w:rsidRPr="00765EA5">
        <w:rPr>
          <w:vertAlign w:val="superscript"/>
        </w:rPr>
        <w:t>th</w:t>
      </w:r>
      <w:r w:rsidR="00765EA5" w:rsidRPr="00765EA5">
        <w:t xml:space="preserve"> June 2013</w:t>
      </w:r>
      <w:r>
        <w:rPr>
          <w:rFonts w:hint="eastAsia"/>
        </w:rPr>
        <w:t xml:space="preserve"> (</w:t>
      </w:r>
      <w:r>
        <w:t>15-1</w:t>
      </w:r>
      <w:r>
        <w:rPr>
          <w:rFonts w:hint="eastAsia"/>
        </w:rPr>
        <w:t>3</w:t>
      </w:r>
      <w:r>
        <w:t>-0</w:t>
      </w:r>
      <w:r w:rsidR="00765EA5">
        <w:rPr>
          <w:rFonts w:hint="eastAsia"/>
        </w:rPr>
        <w:t>350</w:t>
      </w:r>
      <w:r>
        <w:t>r</w:t>
      </w:r>
      <w:r>
        <w:rPr>
          <w:rFonts w:hint="eastAsia"/>
        </w:rPr>
        <w:t>0).</w:t>
      </w:r>
    </w:p>
    <w:p w:rsidR="00064050" w:rsidRDefault="00064050" w:rsidP="00064050">
      <w:pPr>
        <w:widowControl w:val="0"/>
        <w:spacing w:before="120"/>
      </w:pPr>
      <w:r>
        <w:rPr>
          <w:rFonts w:hint="eastAsia"/>
        </w:rPr>
        <w:t xml:space="preserve">There </w:t>
      </w:r>
      <w:r>
        <w:t>were</w:t>
      </w:r>
      <w:r>
        <w:rPr>
          <w:rFonts w:hint="eastAsia"/>
        </w:rPr>
        <w:t xml:space="preserve"> </w:t>
      </w:r>
      <w:r w:rsidR="00495DB6">
        <w:rPr>
          <w:rFonts w:hint="eastAsia"/>
        </w:rPr>
        <w:t>5</w:t>
      </w:r>
      <w:r>
        <w:rPr>
          <w:rFonts w:hint="eastAsia"/>
        </w:rPr>
        <w:t xml:space="preserve"> attendees. </w:t>
      </w:r>
      <w:r>
        <w:t>Attendees are listed</w:t>
      </w:r>
      <w:r w:rsidR="005004B8">
        <w:rPr>
          <w:rFonts w:hint="eastAsia"/>
        </w:rPr>
        <w:t xml:space="preserve"> below</w:t>
      </w:r>
      <w:r>
        <w:rPr>
          <w:rFonts w:hint="eastAsia"/>
        </w:rPr>
        <w:t>.</w:t>
      </w:r>
    </w:p>
    <w:p w:rsidR="00064050" w:rsidRDefault="00064050" w:rsidP="00064050">
      <w:pPr>
        <w:widowControl w:val="0"/>
        <w:spacing w:before="120"/>
      </w:pPr>
    </w:p>
    <w:p w:rsidR="00765EA5" w:rsidRDefault="00765EA5" w:rsidP="00765EA5">
      <w:pPr>
        <w:widowControl w:val="0"/>
        <w:spacing w:before="120"/>
      </w:pPr>
      <w:r w:rsidRPr="00E10646">
        <w:t xml:space="preserve">Plan for </w:t>
      </w:r>
      <w:r>
        <w:rPr>
          <w:rFonts w:hint="eastAsia"/>
        </w:rPr>
        <w:t>July</w:t>
      </w:r>
      <w:r w:rsidRPr="00E10646">
        <w:t xml:space="preserve"> meeting</w:t>
      </w:r>
    </w:p>
    <w:p w:rsidR="00765EA5" w:rsidRPr="00765EA5" w:rsidRDefault="00765EA5" w:rsidP="00765EA5">
      <w:pPr>
        <w:widowControl w:val="0"/>
        <w:numPr>
          <w:ilvl w:val="0"/>
          <w:numId w:val="2"/>
        </w:numPr>
        <w:spacing w:before="120"/>
        <w:ind w:left="567" w:hanging="283"/>
      </w:pPr>
      <w:r w:rsidRPr="00765EA5">
        <w:t>Tuesday 16 July PM2</w:t>
      </w:r>
      <w:r w:rsidR="00D34633">
        <w:rPr>
          <w:rFonts w:hint="eastAsia"/>
        </w:rPr>
        <w:t xml:space="preserve"> will discuss</w:t>
      </w:r>
      <w:r w:rsidRPr="00765EA5">
        <w:rPr>
          <w:rFonts w:hint="eastAsia"/>
        </w:rPr>
        <w:t xml:space="preserve"> WNG slide</w:t>
      </w:r>
    </w:p>
    <w:p w:rsidR="00765EA5" w:rsidRDefault="00765EA5" w:rsidP="00F72F5F">
      <w:pPr>
        <w:widowControl w:val="0"/>
        <w:numPr>
          <w:ilvl w:val="0"/>
          <w:numId w:val="2"/>
        </w:numPr>
        <w:spacing w:before="120"/>
        <w:ind w:left="567" w:hanging="283"/>
      </w:pPr>
      <w:r>
        <w:rPr>
          <w:rFonts w:hint="eastAsia"/>
        </w:rPr>
        <w:t xml:space="preserve">Wednesday </w:t>
      </w:r>
      <w:r w:rsidR="00F72F5F" w:rsidRPr="00F72F5F">
        <w:t>17 July PM2</w:t>
      </w:r>
      <w:r w:rsidR="00D34633">
        <w:rPr>
          <w:rFonts w:hint="eastAsia"/>
        </w:rPr>
        <w:t xml:space="preserve"> will hear</w:t>
      </w:r>
      <w:r w:rsidR="00F72F5F">
        <w:rPr>
          <w:rFonts w:hint="eastAsia"/>
        </w:rPr>
        <w:t xml:space="preserve"> tec</w:t>
      </w:r>
      <w:r w:rsidR="00D34633">
        <w:rPr>
          <w:rFonts w:hint="eastAsia"/>
        </w:rPr>
        <w:t xml:space="preserve">hnical presentations and </w:t>
      </w:r>
      <w:r w:rsidR="00F72F5F">
        <w:rPr>
          <w:rFonts w:hint="eastAsia"/>
        </w:rPr>
        <w:t>next steps</w:t>
      </w:r>
      <w:r w:rsidR="00AC493D">
        <w:rPr>
          <w:rFonts w:hint="eastAsia"/>
        </w:rPr>
        <w:t>.</w:t>
      </w:r>
    </w:p>
    <w:p w:rsidR="00765EA5" w:rsidRDefault="00765EA5" w:rsidP="00F72F5F">
      <w:pPr>
        <w:widowControl w:val="0"/>
        <w:spacing w:before="120"/>
        <w:ind w:left="567"/>
      </w:pPr>
    </w:p>
    <w:p w:rsidR="00765EA5" w:rsidRDefault="00F72F5F" w:rsidP="00765EA5">
      <w:pPr>
        <w:widowControl w:val="0"/>
        <w:spacing w:before="120"/>
      </w:pPr>
      <w:r>
        <w:rPr>
          <w:rFonts w:hint="eastAsia"/>
        </w:rPr>
        <w:t>WNG slide</w:t>
      </w:r>
    </w:p>
    <w:p w:rsidR="00AC493D" w:rsidRDefault="00AC493D" w:rsidP="00495DB6">
      <w:pPr>
        <w:widowControl w:val="0"/>
        <w:numPr>
          <w:ilvl w:val="0"/>
          <w:numId w:val="2"/>
        </w:numPr>
        <w:spacing w:before="120"/>
        <w:ind w:left="567" w:hanging="283"/>
      </w:pPr>
      <w:r>
        <w:rPr>
          <w:rFonts w:hint="eastAsia"/>
        </w:rPr>
        <w:t>Chair</w:t>
      </w:r>
      <w:r w:rsidR="00F72F5F">
        <w:rPr>
          <w:rFonts w:hint="eastAsia"/>
        </w:rPr>
        <w:t xml:space="preserve"> present</w:t>
      </w:r>
      <w:r w:rsidR="00495DB6">
        <w:rPr>
          <w:rFonts w:hint="eastAsia"/>
        </w:rPr>
        <w:t>ed</w:t>
      </w:r>
      <w:r w:rsidR="00495DB6" w:rsidRPr="00495DB6">
        <w:rPr>
          <w:rFonts w:cstheme="minorBidi"/>
          <w:color w:val="000000" w:themeColor="text1"/>
          <w:kern w:val="24"/>
          <w:sz w:val="32"/>
          <w:szCs w:val="32"/>
        </w:rPr>
        <w:t xml:space="preserve"> </w:t>
      </w:r>
      <w:r w:rsidR="00495DB6" w:rsidRPr="00AC493D">
        <w:rPr>
          <w:rFonts w:cstheme="minorBidi"/>
          <w:color w:val="000000" w:themeColor="text1"/>
          <w:kern w:val="24"/>
          <w:szCs w:val="32"/>
        </w:rPr>
        <w:t>“</w:t>
      </w:r>
      <w:r w:rsidR="00495DB6" w:rsidRPr="00495DB6">
        <w:t>Table of contents for WNG meeting slide</w:t>
      </w:r>
      <w:r w:rsidR="00495DB6">
        <w:t>”</w:t>
      </w:r>
      <w:r w:rsidR="00495DB6">
        <w:rPr>
          <w:rFonts w:hint="eastAsia"/>
        </w:rPr>
        <w:t xml:space="preserve"> (</w:t>
      </w:r>
      <w:r w:rsidR="00495DB6">
        <w:t>15-1</w:t>
      </w:r>
      <w:r w:rsidR="00495DB6">
        <w:rPr>
          <w:rFonts w:hint="eastAsia"/>
        </w:rPr>
        <w:t>3</w:t>
      </w:r>
      <w:r w:rsidR="00495DB6">
        <w:t>-0</w:t>
      </w:r>
      <w:r w:rsidR="00495DB6">
        <w:rPr>
          <w:rFonts w:hint="eastAsia"/>
        </w:rPr>
        <w:t>307</w:t>
      </w:r>
      <w:r w:rsidR="00495DB6">
        <w:t>r</w:t>
      </w:r>
      <w:r w:rsidR="00495DB6">
        <w:rPr>
          <w:rFonts w:hint="eastAsia"/>
        </w:rPr>
        <w:t>2)</w:t>
      </w:r>
      <w:r>
        <w:rPr>
          <w:rFonts w:hint="eastAsia"/>
        </w:rPr>
        <w:t>.</w:t>
      </w:r>
    </w:p>
    <w:p w:rsidR="00495DB6" w:rsidRPr="00765EA5" w:rsidRDefault="00AC493D" w:rsidP="00495DB6">
      <w:pPr>
        <w:widowControl w:val="0"/>
        <w:numPr>
          <w:ilvl w:val="0"/>
          <w:numId w:val="2"/>
        </w:numPr>
        <w:spacing w:before="120"/>
        <w:ind w:left="567" w:hanging="283"/>
      </w:pPr>
      <w:r>
        <w:rPr>
          <w:rFonts w:hint="eastAsia"/>
        </w:rPr>
        <w:t>Chair requested to send</w:t>
      </w:r>
      <w:r w:rsidR="00495DB6">
        <w:rPr>
          <w:rFonts w:hint="eastAsia"/>
        </w:rPr>
        <w:t xml:space="preserve"> more information about </w:t>
      </w:r>
      <w:r w:rsidR="00495DB6">
        <w:t>“</w:t>
      </w:r>
      <w:r w:rsidR="00495DB6" w:rsidRPr="00495DB6">
        <w:rPr>
          <w:lang w:val="en-GB"/>
        </w:rPr>
        <w:t xml:space="preserve">Use case: </w:t>
      </w:r>
      <w:r w:rsidR="00495DB6" w:rsidRPr="00495DB6">
        <w:t>Industrial Automation</w:t>
      </w:r>
      <w:r w:rsidR="00495DB6">
        <w:t>”</w:t>
      </w:r>
      <w:r w:rsidR="00495DB6">
        <w:rPr>
          <w:rFonts w:hint="eastAsia"/>
        </w:rPr>
        <w:t xml:space="preserve"> and </w:t>
      </w:r>
      <w:r w:rsidR="00495DB6">
        <w:t>“</w:t>
      </w:r>
      <w:r w:rsidR="00495DB6" w:rsidRPr="00495DB6">
        <w:rPr>
          <w:lang w:val="en-GB"/>
        </w:rPr>
        <w:t xml:space="preserve">Use case: </w:t>
      </w:r>
      <w:r w:rsidR="00495DB6" w:rsidRPr="00495DB6">
        <w:t>Infrastructure monitoring</w:t>
      </w:r>
      <w:r w:rsidR="00495DB6">
        <w:t>”</w:t>
      </w:r>
      <w:r w:rsidR="00495DB6">
        <w:rPr>
          <w:rFonts w:hint="eastAsia"/>
        </w:rPr>
        <w:t xml:space="preserve"> slides.</w:t>
      </w:r>
    </w:p>
    <w:p w:rsidR="00765EA5" w:rsidRPr="00F82FB6" w:rsidRDefault="00765EA5" w:rsidP="00765EA5">
      <w:pPr>
        <w:widowControl w:val="0"/>
        <w:spacing w:before="120"/>
      </w:pPr>
    </w:p>
    <w:p w:rsidR="00765EA5" w:rsidRDefault="00765EA5" w:rsidP="00765EA5">
      <w:pPr>
        <w:widowControl w:val="0"/>
        <w:spacing w:before="120"/>
      </w:pPr>
      <w:r>
        <w:rPr>
          <w:rFonts w:hint="eastAsia"/>
        </w:rPr>
        <w:t>AOB</w:t>
      </w:r>
    </w:p>
    <w:p w:rsidR="00765EA5" w:rsidRDefault="00762B26" w:rsidP="00765EA5">
      <w:pPr>
        <w:widowControl w:val="0"/>
        <w:numPr>
          <w:ilvl w:val="0"/>
          <w:numId w:val="2"/>
        </w:numPr>
        <w:spacing w:before="120"/>
        <w:ind w:left="567" w:hanging="283"/>
      </w:pPr>
      <w:r>
        <w:rPr>
          <w:rFonts w:hint="eastAsia"/>
        </w:rPr>
        <w:t xml:space="preserve">Next </w:t>
      </w:r>
      <w:r w:rsidR="00AC493D">
        <w:rPr>
          <w:rFonts w:hint="eastAsia"/>
        </w:rPr>
        <w:t>teleconference</w:t>
      </w:r>
      <w:r>
        <w:rPr>
          <w:rFonts w:hint="eastAsia"/>
        </w:rPr>
        <w:t xml:space="preserve"> schedule</w:t>
      </w:r>
      <w:r w:rsidR="00495DB6">
        <w:rPr>
          <w:rFonts w:hint="eastAsia"/>
        </w:rPr>
        <w:t>.</w:t>
      </w:r>
    </w:p>
    <w:p w:rsidR="00762B26" w:rsidRDefault="00762B26" w:rsidP="00762B26">
      <w:pPr>
        <w:widowControl w:val="0"/>
        <w:numPr>
          <w:ilvl w:val="1"/>
          <w:numId w:val="2"/>
        </w:numPr>
        <w:spacing w:before="120"/>
      </w:pPr>
      <w:r>
        <w:rPr>
          <w:rFonts w:hint="eastAsia"/>
        </w:rPr>
        <w:t>13:00JST July 4</w:t>
      </w:r>
      <w:r w:rsidRPr="00762B26">
        <w:rPr>
          <w:rFonts w:hint="eastAsia"/>
          <w:vertAlign w:val="superscript"/>
        </w:rPr>
        <w:t>th</w:t>
      </w:r>
      <w:r>
        <w:rPr>
          <w:rFonts w:hint="eastAsia"/>
        </w:rPr>
        <w:t xml:space="preserve"> 2013</w:t>
      </w:r>
    </w:p>
    <w:p w:rsidR="00762B26" w:rsidRDefault="00762B26" w:rsidP="00762B26">
      <w:pPr>
        <w:widowControl w:val="0"/>
        <w:numPr>
          <w:ilvl w:val="1"/>
          <w:numId w:val="2"/>
        </w:numPr>
        <w:spacing w:before="120"/>
      </w:pPr>
      <w:r>
        <w:rPr>
          <w:rFonts w:hint="eastAsia"/>
        </w:rPr>
        <w:t>05:00CET July 4</w:t>
      </w:r>
      <w:r w:rsidRPr="00762B26">
        <w:rPr>
          <w:rFonts w:hint="eastAsia"/>
          <w:vertAlign w:val="superscript"/>
        </w:rPr>
        <w:t>th</w:t>
      </w:r>
      <w:r>
        <w:rPr>
          <w:rFonts w:hint="eastAsia"/>
        </w:rPr>
        <w:t xml:space="preserve"> 2013</w:t>
      </w:r>
    </w:p>
    <w:p w:rsidR="00762B26" w:rsidRDefault="00762B26" w:rsidP="00762B26">
      <w:pPr>
        <w:widowControl w:val="0"/>
        <w:numPr>
          <w:ilvl w:val="1"/>
          <w:numId w:val="2"/>
        </w:numPr>
        <w:spacing w:before="120"/>
      </w:pPr>
      <w:r>
        <w:rPr>
          <w:rFonts w:hint="eastAsia"/>
        </w:rPr>
        <w:t>21:00PT July 3</w:t>
      </w:r>
      <w:r w:rsidRPr="00762B26">
        <w:rPr>
          <w:rFonts w:hint="eastAsia"/>
          <w:vertAlign w:val="superscript"/>
        </w:rPr>
        <w:t>rd</w:t>
      </w:r>
      <w:r>
        <w:rPr>
          <w:rFonts w:hint="eastAsia"/>
        </w:rPr>
        <w:t xml:space="preserve"> 2013</w:t>
      </w:r>
    </w:p>
    <w:p w:rsidR="002F3715" w:rsidRDefault="002F3715">
      <w:pPr>
        <w:widowControl w:val="0"/>
        <w:spacing w:before="120"/>
      </w:pPr>
    </w:p>
    <w:p w:rsidR="00765EA5" w:rsidRDefault="00765EA5">
      <w:pPr>
        <w:widowControl w:val="0"/>
        <w:spacing w:before="120"/>
      </w:pPr>
      <w:r>
        <w:rPr>
          <w:rFonts w:hint="eastAsia"/>
        </w:rPr>
        <w:t>A</w:t>
      </w:r>
      <w:r w:rsidRPr="00C54550">
        <w:t xml:space="preserve">djourned </w:t>
      </w:r>
      <w:r>
        <w:rPr>
          <w:rFonts w:hint="eastAsia"/>
        </w:rPr>
        <w:t>at 11:00JST</w:t>
      </w:r>
      <w:r w:rsidR="00AC493D">
        <w:rPr>
          <w:rFonts w:hint="eastAsia"/>
        </w:rPr>
        <w:t xml:space="preserve"> (</w:t>
      </w:r>
      <w:r w:rsidR="00495DB6">
        <w:rPr>
          <w:rFonts w:hint="eastAsia"/>
        </w:rPr>
        <w:t>22:00ET)</w:t>
      </w:r>
      <w:r w:rsidR="00AC493D">
        <w:rPr>
          <w:rFonts w:hint="eastAsia"/>
        </w:rPr>
        <w:t>.</w:t>
      </w:r>
    </w:p>
    <w:p w:rsidR="00765EA5" w:rsidRDefault="00765EA5">
      <w:pPr>
        <w:widowControl w:val="0"/>
        <w:spacing w:before="120"/>
      </w:pPr>
    </w:p>
    <w:p w:rsidR="00765EA5" w:rsidRDefault="005004B8" w:rsidP="00765EA5">
      <w:pPr>
        <w:rPr>
          <w:b/>
          <w:sz w:val="28"/>
          <w:szCs w:val="28"/>
        </w:rPr>
      </w:pPr>
      <w:r>
        <w:rPr>
          <w:rFonts w:hint="eastAsia"/>
          <w:b/>
          <w:sz w:val="28"/>
          <w:szCs w:val="28"/>
        </w:rPr>
        <w:t>Attendee</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765EA5" w:rsidRPr="00180620" w:rsidTr="00495DB6">
        <w:trPr>
          <w:trHeight w:val="284"/>
        </w:trPr>
        <w:tc>
          <w:tcPr>
            <w:tcW w:w="346" w:type="pct"/>
            <w:hideMark/>
          </w:tcPr>
          <w:p w:rsidR="00765EA5" w:rsidRPr="00180620" w:rsidRDefault="00765EA5" w:rsidP="006A7018">
            <w:pPr>
              <w:rPr>
                <w:rFonts w:eastAsia="PMingLiU-ExtB"/>
                <w:szCs w:val="21"/>
              </w:rPr>
            </w:pPr>
          </w:p>
        </w:tc>
        <w:tc>
          <w:tcPr>
            <w:tcW w:w="2055" w:type="pct"/>
            <w:hideMark/>
          </w:tcPr>
          <w:p w:rsidR="00765EA5" w:rsidRPr="00180620" w:rsidRDefault="00765EA5" w:rsidP="006A701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765EA5" w:rsidRPr="00180620" w:rsidRDefault="00765EA5" w:rsidP="006A7018">
            <w:pPr>
              <w:rPr>
                <w:rFonts w:eastAsia="PMingLiU-ExtB"/>
                <w:szCs w:val="21"/>
              </w:rPr>
            </w:pPr>
            <w:r w:rsidRPr="00180620">
              <w:rPr>
                <w:rFonts w:eastAsia="PMingLiU-ExtB"/>
                <w:b/>
                <w:bCs/>
                <w:color w:val="000000"/>
                <w:kern w:val="24"/>
                <w:szCs w:val="21"/>
              </w:rPr>
              <w:t xml:space="preserve">Affiliation </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1 </w:t>
            </w:r>
          </w:p>
        </w:tc>
        <w:tc>
          <w:tcPr>
            <w:tcW w:w="2055" w:type="pct"/>
            <w:hideMark/>
          </w:tcPr>
          <w:p w:rsidR="00765EA5" w:rsidRPr="007B24C7" w:rsidRDefault="00765EA5" w:rsidP="006A7018">
            <w:pPr>
              <w:rPr>
                <w:szCs w:val="21"/>
              </w:rPr>
            </w:pPr>
            <w:r>
              <w:rPr>
                <w:rFonts w:hint="eastAsia"/>
                <w:szCs w:val="21"/>
              </w:rPr>
              <w:t>Mitsuru Iwaoka</w:t>
            </w:r>
          </w:p>
        </w:tc>
        <w:tc>
          <w:tcPr>
            <w:tcW w:w="2599" w:type="pct"/>
            <w:hideMark/>
          </w:tcPr>
          <w:p w:rsidR="00765EA5" w:rsidRPr="007B24C7" w:rsidRDefault="00765EA5" w:rsidP="006A7018">
            <w:pPr>
              <w:rPr>
                <w:szCs w:val="21"/>
              </w:rPr>
            </w:pPr>
            <w:r>
              <w:rPr>
                <w:rFonts w:hint="eastAsia"/>
                <w:szCs w:val="21"/>
              </w:rPr>
              <w:t>Yokogawa Electric Co.</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2 </w:t>
            </w:r>
          </w:p>
        </w:tc>
        <w:tc>
          <w:tcPr>
            <w:tcW w:w="2055" w:type="pct"/>
            <w:hideMark/>
          </w:tcPr>
          <w:p w:rsidR="00765EA5" w:rsidRDefault="00765EA5" w:rsidP="006A7018">
            <w:pPr>
              <w:rPr>
                <w:color w:val="000000"/>
                <w:kern w:val="24"/>
                <w:szCs w:val="21"/>
              </w:rPr>
            </w:pPr>
            <w:r>
              <w:rPr>
                <w:rFonts w:hint="eastAsia"/>
                <w:color w:val="000000"/>
                <w:kern w:val="24"/>
                <w:szCs w:val="21"/>
              </w:rPr>
              <w:t>Shusaku Shimada</w:t>
            </w:r>
          </w:p>
        </w:tc>
        <w:tc>
          <w:tcPr>
            <w:tcW w:w="2599" w:type="pct"/>
            <w:hideMark/>
          </w:tcPr>
          <w:p w:rsidR="00765EA5" w:rsidRDefault="00765EA5" w:rsidP="006A7018">
            <w:pPr>
              <w:rPr>
                <w:color w:val="000000"/>
                <w:kern w:val="24"/>
                <w:szCs w:val="21"/>
              </w:rPr>
            </w:pPr>
            <w:r>
              <w:rPr>
                <w:rFonts w:hint="eastAsia"/>
                <w:color w:val="000000"/>
                <w:kern w:val="24"/>
                <w:szCs w:val="21"/>
              </w:rPr>
              <w:t>Schubiquist Technologies Guild</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3</w:t>
            </w:r>
          </w:p>
        </w:tc>
        <w:tc>
          <w:tcPr>
            <w:tcW w:w="2055" w:type="pct"/>
            <w:vAlign w:val="bottom"/>
          </w:tcPr>
          <w:p w:rsidR="00495DB6" w:rsidRPr="00F0660F" w:rsidRDefault="00495DB6" w:rsidP="006A7018">
            <w:pPr>
              <w:rPr>
                <w:rFonts w:eastAsia="ＭＳ Ｐゴシック"/>
                <w:color w:val="000000"/>
              </w:rPr>
            </w:pPr>
            <w:r w:rsidRPr="00F0660F">
              <w:rPr>
                <w:color w:val="000000"/>
              </w:rPr>
              <w:t>Takashi Yamamoto</w:t>
            </w:r>
          </w:p>
        </w:tc>
        <w:tc>
          <w:tcPr>
            <w:tcW w:w="2599" w:type="pct"/>
            <w:vAlign w:val="bottom"/>
          </w:tcPr>
          <w:p w:rsidR="00495DB6" w:rsidRPr="00F0660F" w:rsidRDefault="00495DB6" w:rsidP="006A7018">
            <w:pPr>
              <w:rPr>
                <w:rFonts w:eastAsia="ＭＳ Ｐゴシック"/>
                <w:color w:val="000000"/>
              </w:rPr>
            </w:pPr>
            <w:r w:rsidRPr="00495DB6">
              <w:rPr>
                <w:color w:val="000000"/>
              </w:rPr>
              <w:t>Sumitomo Electric Industries, Ltd</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4</w:t>
            </w:r>
          </w:p>
        </w:tc>
        <w:tc>
          <w:tcPr>
            <w:tcW w:w="2055" w:type="pct"/>
          </w:tcPr>
          <w:p w:rsidR="00495DB6" w:rsidRDefault="00495DB6" w:rsidP="006A7018">
            <w:pPr>
              <w:rPr>
                <w:color w:val="000000"/>
                <w:kern w:val="24"/>
                <w:szCs w:val="21"/>
              </w:rPr>
            </w:pPr>
            <w:r>
              <w:rPr>
                <w:rFonts w:hint="eastAsia"/>
                <w:color w:val="000000"/>
                <w:kern w:val="24"/>
                <w:szCs w:val="21"/>
              </w:rPr>
              <w:t>Masayuki Ariyoshi</w:t>
            </w:r>
          </w:p>
        </w:tc>
        <w:tc>
          <w:tcPr>
            <w:tcW w:w="2599" w:type="pct"/>
          </w:tcPr>
          <w:p w:rsidR="00495DB6" w:rsidRDefault="00495DB6" w:rsidP="006A7018">
            <w:pPr>
              <w:rPr>
                <w:color w:val="000000"/>
                <w:kern w:val="24"/>
                <w:szCs w:val="21"/>
              </w:rPr>
            </w:pPr>
            <w:r>
              <w:rPr>
                <w:rFonts w:hint="eastAsia"/>
                <w:color w:val="000000"/>
                <w:kern w:val="24"/>
                <w:szCs w:val="21"/>
              </w:rPr>
              <w:t>ATR</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5</w:t>
            </w:r>
          </w:p>
        </w:tc>
        <w:tc>
          <w:tcPr>
            <w:tcW w:w="2055" w:type="pct"/>
          </w:tcPr>
          <w:p w:rsidR="00495DB6" w:rsidRDefault="00495DB6" w:rsidP="006A7018">
            <w:pPr>
              <w:rPr>
                <w:color w:val="000000"/>
                <w:kern w:val="24"/>
                <w:szCs w:val="21"/>
              </w:rPr>
            </w:pPr>
            <w:r>
              <w:rPr>
                <w:rFonts w:hint="eastAsia"/>
                <w:color w:val="000000"/>
                <w:kern w:val="24"/>
                <w:szCs w:val="21"/>
              </w:rPr>
              <w:t>Shoichi Kitazawa</w:t>
            </w:r>
          </w:p>
        </w:tc>
        <w:tc>
          <w:tcPr>
            <w:tcW w:w="2599" w:type="pct"/>
          </w:tcPr>
          <w:p w:rsidR="00495DB6" w:rsidRDefault="00495DB6" w:rsidP="006A7018">
            <w:pPr>
              <w:rPr>
                <w:color w:val="000000"/>
                <w:kern w:val="24"/>
                <w:szCs w:val="21"/>
              </w:rPr>
            </w:pPr>
            <w:r>
              <w:rPr>
                <w:rFonts w:hint="eastAsia"/>
                <w:color w:val="000000"/>
                <w:kern w:val="24"/>
                <w:szCs w:val="21"/>
              </w:rPr>
              <w:t>ATR</w:t>
            </w:r>
          </w:p>
        </w:tc>
      </w:tr>
    </w:tbl>
    <w:p w:rsidR="00765EA5" w:rsidRPr="00345499" w:rsidRDefault="00765EA5" w:rsidP="00765EA5">
      <w:pPr>
        <w:rPr>
          <w:sz w:val="28"/>
          <w:szCs w:val="28"/>
        </w:rPr>
      </w:pPr>
    </w:p>
    <w:p w:rsidR="00765EA5" w:rsidRDefault="00765EA5">
      <w:pPr>
        <w:widowControl w:val="0"/>
        <w:spacing w:before="120"/>
      </w:pPr>
    </w:p>
    <w:p w:rsidR="003E6C33" w:rsidRDefault="003E6C33" w:rsidP="003E6C33">
      <w:pPr>
        <w:widowControl w:val="0"/>
        <w:spacing w:before="120"/>
        <w:jc w:val="center"/>
        <w:rPr>
          <w:b/>
          <w:sz w:val="28"/>
        </w:rPr>
      </w:pPr>
      <w:r>
        <w:rPr>
          <w:b/>
          <w:sz w:val="28"/>
        </w:rPr>
        <w:lastRenderedPageBreak/>
        <w:t>Thursday</w:t>
      </w:r>
      <w:r>
        <w:rPr>
          <w:rFonts w:hint="eastAsia"/>
          <w:b/>
          <w:sz w:val="28"/>
        </w:rPr>
        <w:t xml:space="preserve"> 4th July, 2013</w:t>
      </w:r>
    </w:p>
    <w:p w:rsidR="003E6C33" w:rsidRDefault="003E6C33" w:rsidP="003E6C33">
      <w:pPr>
        <w:widowControl w:val="0"/>
        <w:spacing w:before="120"/>
        <w:jc w:val="center"/>
        <w:rPr>
          <w:b/>
          <w:sz w:val="28"/>
        </w:rPr>
      </w:pPr>
    </w:p>
    <w:p w:rsidR="003E6C33" w:rsidRDefault="003E6C33" w:rsidP="003E6C33">
      <w:r>
        <w:t>Chair called the meeting to order at 1</w:t>
      </w:r>
      <w:r>
        <w:rPr>
          <w:rFonts w:hint="eastAsia"/>
        </w:rPr>
        <w:t>3</w:t>
      </w:r>
      <w:r>
        <w:t>:</w:t>
      </w:r>
      <w:r>
        <w:rPr>
          <w:rFonts w:hint="eastAsia"/>
        </w:rPr>
        <w:t>08JST (</w:t>
      </w:r>
      <w:r w:rsidR="00150CD4">
        <w:rPr>
          <w:rFonts w:hint="eastAsia"/>
        </w:rPr>
        <w:t>00</w:t>
      </w:r>
      <w:r>
        <w:rPr>
          <w:rFonts w:hint="eastAsia"/>
        </w:rPr>
        <w:t>:08ET).</w:t>
      </w:r>
    </w:p>
    <w:p w:rsidR="003E6C33" w:rsidRDefault="003E6C33" w:rsidP="003E6C33">
      <w:pPr>
        <w:widowControl w:val="0"/>
        <w:spacing w:before="120"/>
      </w:pPr>
      <w:r>
        <w:t>Chair</w:t>
      </w:r>
      <w:r>
        <w:rPr>
          <w:rFonts w:hint="eastAsia"/>
        </w:rPr>
        <w:t xml:space="preserve"> presented </w:t>
      </w:r>
      <w:r w:rsidRPr="00765EA5">
        <w:t xml:space="preserve">IG SRU Teleconference Agenda for </w:t>
      </w:r>
      <w:r>
        <w:rPr>
          <w:rFonts w:hint="eastAsia"/>
        </w:rPr>
        <w:t>4</w:t>
      </w:r>
      <w:r w:rsidRPr="00765EA5">
        <w:rPr>
          <w:vertAlign w:val="superscript"/>
        </w:rPr>
        <w:t>th</w:t>
      </w:r>
      <w:r w:rsidRPr="00765EA5">
        <w:t xml:space="preserve"> Ju</w:t>
      </w:r>
      <w:r>
        <w:rPr>
          <w:rFonts w:hint="eastAsia"/>
        </w:rPr>
        <w:t>ly</w:t>
      </w:r>
      <w:r w:rsidRPr="00765EA5">
        <w:t xml:space="preserve"> 2013</w:t>
      </w:r>
      <w:r>
        <w:rPr>
          <w:rFonts w:hint="eastAsia"/>
        </w:rPr>
        <w:t xml:space="preserve"> (</w:t>
      </w:r>
      <w:r>
        <w:t>15-1</w:t>
      </w:r>
      <w:r>
        <w:rPr>
          <w:rFonts w:hint="eastAsia"/>
        </w:rPr>
        <w:t>3</w:t>
      </w:r>
      <w:r>
        <w:t>-0</w:t>
      </w:r>
      <w:r>
        <w:rPr>
          <w:rFonts w:hint="eastAsia"/>
        </w:rPr>
        <w:t>352</w:t>
      </w:r>
      <w:r>
        <w:t>r</w:t>
      </w:r>
      <w:r>
        <w:rPr>
          <w:rFonts w:hint="eastAsia"/>
        </w:rPr>
        <w:t>0).</w:t>
      </w:r>
    </w:p>
    <w:p w:rsidR="003E6C33" w:rsidRDefault="003E6C33" w:rsidP="003E6C33">
      <w:pPr>
        <w:widowControl w:val="0"/>
        <w:spacing w:before="120"/>
      </w:pPr>
      <w:r>
        <w:rPr>
          <w:rFonts w:hint="eastAsia"/>
        </w:rPr>
        <w:t xml:space="preserve">There </w:t>
      </w:r>
      <w:r>
        <w:t>were</w:t>
      </w:r>
      <w:r>
        <w:rPr>
          <w:rFonts w:hint="eastAsia"/>
        </w:rPr>
        <w:t xml:space="preserve"> 4 attendees. </w:t>
      </w:r>
      <w:r>
        <w:t>Attendees are listed</w:t>
      </w:r>
      <w:r>
        <w:rPr>
          <w:rFonts w:hint="eastAsia"/>
        </w:rPr>
        <w:t xml:space="preserve"> below.</w:t>
      </w:r>
    </w:p>
    <w:p w:rsidR="003E6C33" w:rsidRDefault="003E6C33" w:rsidP="003E6C33">
      <w:pPr>
        <w:widowControl w:val="0"/>
        <w:spacing w:before="120"/>
      </w:pPr>
    </w:p>
    <w:p w:rsidR="003E6C33" w:rsidRDefault="003E6C33" w:rsidP="003E6C33">
      <w:pPr>
        <w:widowControl w:val="0"/>
        <w:spacing w:before="120"/>
      </w:pPr>
      <w:r w:rsidRPr="00E10646">
        <w:t xml:space="preserve">Plan for </w:t>
      </w:r>
      <w:r>
        <w:rPr>
          <w:rFonts w:hint="eastAsia"/>
        </w:rPr>
        <w:t>July</w:t>
      </w:r>
      <w:r w:rsidRPr="00E10646">
        <w:t xml:space="preserve"> meeting</w:t>
      </w:r>
    </w:p>
    <w:p w:rsidR="003E6C33" w:rsidRPr="00765EA5" w:rsidRDefault="003E6C33" w:rsidP="003E6C33">
      <w:pPr>
        <w:widowControl w:val="0"/>
        <w:numPr>
          <w:ilvl w:val="0"/>
          <w:numId w:val="2"/>
        </w:numPr>
        <w:spacing w:before="120"/>
        <w:ind w:left="567" w:hanging="283"/>
      </w:pPr>
      <w:r w:rsidRPr="00765EA5">
        <w:t>Tuesday 16 July PM2</w:t>
      </w:r>
      <w:r>
        <w:rPr>
          <w:rFonts w:hint="eastAsia"/>
        </w:rPr>
        <w:t xml:space="preserve"> will discuss</w:t>
      </w:r>
      <w:r w:rsidRPr="00765EA5">
        <w:rPr>
          <w:rFonts w:hint="eastAsia"/>
        </w:rPr>
        <w:t xml:space="preserve"> WNG slide</w:t>
      </w:r>
      <w:r w:rsidR="00511453">
        <w:rPr>
          <w:rFonts w:hint="eastAsia"/>
        </w:rPr>
        <w:t>.</w:t>
      </w:r>
    </w:p>
    <w:p w:rsidR="003E6C33" w:rsidRDefault="003E6C33" w:rsidP="003E6C33">
      <w:pPr>
        <w:widowControl w:val="0"/>
        <w:numPr>
          <w:ilvl w:val="0"/>
          <w:numId w:val="2"/>
        </w:numPr>
        <w:spacing w:before="120"/>
        <w:ind w:left="567" w:hanging="283"/>
      </w:pPr>
      <w:r>
        <w:rPr>
          <w:rFonts w:hint="eastAsia"/>
        </w:rPr>
        <w:t xml:space="preserve">Wednesday </w:t>
      </w:r>
      <w:r w:rsidRPr="00F72F5F">
        <w:t>17 July PM2</w:t>
      </w:r>
      <w:r>
        <w:rPr>
          <w:rFonts w:hint="eastAsia"/>
        </w:rPr>
        <w:t xml:space="preserve"> will hear technical presentations and next steps.</w:t>
      </w:r>
    </w:p>
    <w:p w:rsidR="003E6C33" w:rsidRDefault="003E6C33" w:rsidP="003E6C33">
      <w:pPr>
        <w:widowControl w:val="0"/>
        <w:numPr>
          <w:ilvl w:val="1"/>
          <w:numId w:val="2"/>
        </w:numPr>
        <w:spacing w:before="120"/>
      </w:pPr>
      <w:r w:rsidRPr="00F0660F">
        <w:rPr>
          <w:color w:val="000000"/>
        </w:rPr>
        <w:t>Takashi Yamamoto</w:t>
      </w:r>
      <w:r>
        <w:rPr>
          <w:rFonts w:hint="eastAsia"/>
          <w:color w:val="000000"/>
        </w:rPr>
        <w:t xml:space="preserve"> planning to</w:t>
      </w:r>
      <w:r w:rsidR="00EC1CE1">
        <w:rPr>
          <w:rFonts w:hint="eastAsia"/>
          <w:color w:val="000000"/>
        </w:rPr>
        <w:t xml:space="preserve"> present technical contribution</w:t>
      </w:r>
      <w:r w:rsidR="002131CB">
        <w:rPr>
          <w:rFonts w:hint="eastAsia"/>
          <w:color w:val="000000"/>
        </w:rPr>
        <w:t>.</w:t>
      </w:r>
    </w:p>
    <w:p w:rsidR="003E6C33" w:rsidRDefault="003E6C33" w:rsidP="003E6C33">
      <w:pPr>
        <w:widowControl w:val="0"/>
        <w:spacing w:before="120"/>
        <w:ind w:left="567"/>
      </w:pPr>
    </w:p>
    <w:p w:rsidR="003E6C33" w:rsidRDefault="003E6C33" w:rsidP="003E6C33">
      <w:pPr>
        <w:widowControl w:val="0"/>
        <w:spacing w:before="120"/>
      </w:pPr>
      <w:r>
        <w:rPr>
          <w:rFonts w:hint="eastAsia"/>
        </w:rPr>
        <w:t>WNG slide</w:t>
      </w:r>
    </w:p>
    <w:p w:rsidR="003E6C33" w:rsidRDefault="003E6C33" w:rsidP="003E6C33">
      <w:pPr>
        <w:widowControl w:val="0"/>
        <w:numPr>
          <w:ilvl w:val="0"/>
          <w:numId w:val="2"/>
        </w:numPr>
        <w:spacing w:before="120"/>
        <w:ind w:left="567" w:hanging="283"/>
      </w:pPr>
      <w:r>
        <w:rPr>
          <w:rFonts w:hint="eastAsia"/>
        </w:rPr>
        <w:t>Chair presented</w:t>
      </w:r>
      <w:r w:rsidRPr="00495DB6">
        <w:rPr>
          <w:rFonts w:cstheme="minorBidi"/>
          <w:color w:val="000000" w:themeColor="text1"/>
          <w:kern w:val="24"/>
          <w:sz w:val="32"/>
          <w:szCs w:val="32"/>
        </w:rPr>
        <w:t xml:space="preserve"> </w:t>
      </w:r>
      <w:r w:rsidRPr="00AC493D">
        <w:rPr>
          <w:rFonts w:cstheme="minorBidi"/>
          <w:color w:val="000000" w:themeColor="text1"/>
          <w:kern w:val="24"/>
          <w:szCs w:val="32"/>
        </w:rPr>
        <w:t>“</w:t>
      </w:r>
      <w:r w:rsidRPr="00495DB6">
        <w:t>Table of contents for WNG meeting slide</w:t>
      </w:r>
      <w:r>
        <w:t>”</w:t>
      </w:r>
      <w:r>
        <w:rPr>
          <w:rFonts w:hint="eastAsia"/>
        </w:rPr>
        <w:t xml:space="preserve"> (</w:t>
      </w:r>
      <w:r>
        <w:t>15-1</w:t>
      </w:r>
      <w:r>
        <w:rPr>
          <w:rFonts w:hint="eastAsia"/>
        </w:rPr>
        <w:t>3</w:t>
      </w:r>
      <w:r>
        <w:t>-0</w:t>
      </w:r>
      <w:r>
        <w:rPr>
          <w:rFonts w:hint="eastAsia"/>
        </w:rPr>
        <w:t>307</w:t>
      </w:r>
      <w:r>
        <w:t>r</w:t>
      </w:r>
      <w:r>
        <w:rPr>
          <w:rFonts w:hint="eastAsia"/>
        </w:rPr>
        <w:t>3).</w:t>
      </w:r>
    </w:p>
    <w:p w:rsidR="003E6C33" w:rsidRDefault="00150CD4" w:rsidP="003E6C33">
      <w:pPr>
        <w:widowControl w:val="0"/>
        <w:numPr>
          <w:ilvl w:val="0"/>
          <w:numId w:val="2"/>
        </w:numPr>
        <w:spacing w:before="120"/>
        <w:ind w:left="567" w:hanging="283"/>
      </w:pPr>
      <w:r>
        <w:rPr>
          <w:rFonts w:hint="eastAsia"/>
          <w:color w:val="000000"/>
          <w:kern w:val="24"/>
          <w:szCs w:val="21"/>
        </w:rPr>
        <w:t>Masayuki Ariyoshi pointed out typo at slide</w:t>
      </w:r>
      <w:r w:rsidR="00913C0E">
        <w:rPr>
          <w:rFonts w:hint="eastAsia"/>
          <w:color w:val="000000"/>
          <w:kern w:val="24"/>
          <w:szCs w:val="21"/>
        </w:rPr>
        <w:t xml:space="preserve"> 5.</w:t>
      </w:r>
    </w:p>
    <w:p w:rsidR="00150CD4" w:rsidRDefault="00150CD4" w:rsidP="003E6C33">
      <w:pPr>
        <w:widowControl w:val="0"/>
        <w:numPr>
          <w:ilvl w:val="0"/>
          <w:numId w:val="2"/>
        </w:numPr>
        <w:spacing w:before="120"/>
        <w:ind w:left="567" w:hanging="283"/>
      </w:pPr>
      <w:r>
        <w:rPr>
          <w:rFonts w:hint="eastAsia"/>
        </w:rPr>
        <w:t xml:space="preserve">Mitsuru Iwaoka will update Industrial Automation slide and Takashi Yamamoto will update </w:t>
      </w:r>
      <w:r w:rsidR="00913C0E" w:rsidRPr="00913C0E">
        <w:t>Infrastructure monitoring</w:t>
      </w:r>
      <w:r>
        <w:rPr>
          <w:rFonts w:hint="eastAsia"/>
        </w:rPr>
        <w:t xml:space="preserve"> slide.</w:t>
      </w:r>
    </w:p>
    <w:p w:rsidR="00EC1CE1" w:rsidRDefault="00EC1CE1" w:rsidP="00913C0E">
      <w:pPr>
        <w:widowControl w:val="0"/>
        <w:numPr>
          <w:ilvl w:val="0"/>
          <w:numId w:val="2"/>
        </w:numPr>
        <w:spacing w:before="120"/>
        <w:ind w:left="567" w:hanging="283"/>
      </w:pPr>
      <w:r>
        <w:rPr>
          <w:rFonts w:hint="eastAsia"/>
        </w:rPr>
        <w:t>Chair will upload 1</w:t>
      </w:r>
      <w:r w:rsidRPr="00913C0E">
        <w:rPr>
          <w:rFonts w:hint="eastAsia"/>
        </w:rPr>
        <w:t>st</w:t>
      </w:r>
      <w:r>
        <w:rPr>
          <w:rFonts w:hint="eastAsia"/>
        </w:rPr>
        <w:t xml:space="preserve"> version of WNG slide </w:t>
      </w:r>
      <w:r w:rsidR="00913C0E" w:rsidRPr="00913C0E">
        <w:t>within a week</w:t>
      </w:r>
      <w:r>
        <w:rPr>
          <w:rFonts w:hint="eastAsia"/>
        </w:rPr>
        <w:t>.</w:t>
      </w:r>
    </w:p>
    <w:p w:rsidR="00913C0E" w:rsidRPr="00F82FB6" w:rsidRDefault="00913C0E" w:rsidP="00392551">
      <w:pPr>
        <w:widowControl w:val="0"/>
        <w:spacing w:before="120"/>
        <w:ind w:left="567"/>
      </w:pPr>
    </w:p>
    <w:p w:rsidR="008C4FAE" w:rsidRPr="00EC1CE1" w:rsidRDefault="008C4FAE" w:rsidP="008C4FAE">
      <w:pPr>
        <w:widowControl w:val="0"/>
        <w:spacing w:before="120"/>
      </w:pPr>
      <w:r>
        <w:rPr>
          <w:rFonts w:hint="eastAsia"/>
        </w:rPr>
        <w:t>AOB</w:t>
      </w:r>
    </w:p>
    <w:p w:rsidR="008C4FAE" w:rsidRDefault="00511453" w:rsidP="008C4FAE">
      <w:pPr>
        <w:widowControl w:val="0"/>
        <w:numPr>
          <w:ilvl w:val="0"/>
          <w:numId w:val="2"/>
        </w:numPr>
        <w:spacing w:before="120"/>
        <w:ind w:left="567" w:hanging="283"/>
        <w:rPr>
          <w:color w:val="000000"/>
          <w:kern w:val="24"/>
          <w:szCs w:val="21"/>
        </w:rPr>
      </w:pPr>
      <w:r>
        <w:rPr>
          <w:rFonts w:hint="eastAsia"/>
          <w:color w:val="000000"/>
          <w:kern w:val="24"/>
          <w:szCs w:val="21"/>
        </w:rPr>
        <w:t>P</w:t>
      </w:r>
      <w:r w:rsidR="008C4FAE">
        <w:rPr>
          <w:rFonts w:hint="eastAsia"/>
          <w:color w:val="000000"/>
          <w:kern w:val="24"/>
          <w:szCs w:val="21"/>
        </w:rPr>
        <w:t>romotion to WG15 people</w:t>
      </w:r>
      <w:r w:rsidR="00EC1CE1">
        <w:rPr>
          <w:rFonts w:hint="eastAsia"/>
          <w:color w:val="000000"/>
          <w:kern w:val="24"/>
          <w:szCs w:val="21"/>
        </w:rPr>
        <w:t xml:space="preserve"> about SRU activity</w:t>
      </w:r>
      <w:r>
        <w:rPr>
          <w:rFonts w:hint="eastAsia"/>
          <w:color w:val="000000"/>
          <w:kern w:val="24"/>
          <w:szCs w:val="21"/>
        </w:rPr>
        <w:t xml:space="preserve"> is </w:t>
      </w:r>
      <w:r>
        <w:rPr>
          <w:color w:val="000000"/>
          <w:kern w:val="24"/>
          <w:szCs w:val="21"/>
        </w:rPr>
        <w:t>necessary</w:t>
      </w:r>
      <w:r w:rsidR="008C4FAE">
        <w:rPr>
          <w:rFonts w:hint="eastAsia"/>
          <w:color w:val="000000"/>
          <w:kern w:val="24"/>
          <w:szCs w:val="21"/>
        </w:rPr>
        <w:t>.</w:t>
      </w:r>
    </w:p>
    <w:p w:rsidR="008C4FAE" w:rsidRDefault="00392551" w:rsidP="008C4FAE">
      <w:pPr>
        <w:widowControl w:val="0"/>
        <w:numPr>
          <w:ilvl w:val="0"/>
          <w:numId w:val="2"/>
        </w:numPr>
        <w:spacing w:before="120"/>
        <w:ind w:left="567" w:hanging="283"/>
        <w:rPr>
          <w:color w:val="000000"/>
          <w:kern w:val="24"/>
          <w:szCs w:val="21"/>
        </w:rPr>
      </w:pPr>
      <w:r>
        <w:rPr>
          <w:rFonts w:hint="eastAsia"/>
          <w:color w:val="000000"/>
          <w:kern w:val="24"/>
          <w:szCs w:val="21"/>
        </w:rPr>
        <w:t>We will continue to discuss which is better for our group to make an a</w:t>
      </w:r>
      <w:r w:rsidR="008C4FAE">
        <w:rPr>
          <w:color w:val="000000"/>
          <w:kern w:val="24"/>
          <w:szCs w:val="21"/>
        </w:rPr>
        <w:t>mendment</w:t>
      </w:r>
      <w:r w:rsidR="008C4FAE">
        <w:rPr>
          <w:rFonts w:hint="eastAsia"/>
          <w:color w:val="000000"/>
          <w:kern w:val="24"/>
          <w:szCs w:val="21"/>
        </w:rPr>
        <w:t xml:space="preserve"> or </w:t>
      </w:r>
      <w:r>
        <w:rPr>
          <w:rFonts w:hint="eastAsia"/>
          <w:color w:val="000000"/>
          <w:kern w:val="24"/>
          <w:szCs w:val="21"/>
        </w:rPr>
        <w:t>a r</w:t>
      </w:r>
      <w:r w:rsidR="008C4FAE">
        <w:rPr>
          <w:rFonts w:hint="eastAsia"/>
          <w:color w:val="000000"/>
          <w:kern w:val="24"/>
          <w:szCs w:val="21"/>
        </w:rPr>
        <w:t>ecommended practice</w:t>
      </w:r>
      <w:r>
        <w:rPr>
          <w:rFonts w:hint="eastAsia"/>
          <w:color w:val="000000"/>
          <w:kern w:val="24"/>
          <w:szCs w:val="21"/>
        </w:rPr>
        <w:t>.</w:t>
      </w:r>
    </w:p>
    <w:p w:rsidR="008C4FAE" w:rsidRPr="008C4FAE" w:rsidRDefault="008C4FAE" w:rsidP="00EC1CE1">
      <w:pPr>
        <w:widowControl w:val="0"/>
        <w:spacing w:before="120"/>
        <w:ind w:left="567"/>
        <w:rPr>
          <w:color w:val="000000"/>
          <w:kern w:val="24"/>
          <w:szCs w:val="21"/>
        </w:rPr>
      </w:pPr>
    </w:p>
    <w:p w:rsidR="003E6C33" w:rsidRDefault="003E6C33" w:rsidP="003E6C33">
      <w:pPr>
        <w:widowControl w:val="0"/>
        <w:spacing w:before="120"/>
      </w:pPr>
      <w:r>
        <w:rPr>
          <w:rFonts w:hint="eastAsia"/>
        </w:rPr>
        <w:t>A</w:t>
      </w:r>
      <w:r w:rsidRPr="00C54550">
        <w:t xml:space="preserve">djourned </w:t>
      </w:r>
      <w:r>
        <w:rPr>
          <w:rFonts w:hint="eastAsia"/>
        </w:rPr>
        <w:t>at 1</w:t>
      </w:r>
      <w:r w:rsidR="00150CD4">
        <w:rPr>
          <w:rFonts w:hint="eastAsia"/>
        </w:rPr>
        <w:t>4</w:t>
      </w:r>
      <w:r>
        <w:rPr>
          <w:rFonts w:hint="eastAsia"/>
        </w:rPr>
        <w:t>:</w:t>
      </w:r>
      <w:r w:rsidR="00150CD4">
        <w:rPr>
          <w:rFonts w:hint="eastAsia"/>
        </w:rPr>
        <w:t>4</w:t>
      </w:r>
      <w:r>
        <w:rPr>
          <w:rFonts w:hint="eastAsia"/>
        </w:rPr>
        <w:t>0JST (</w:t>
      </w:r>
      <w:r w:rsidR="00150CD4">
        <w:rPr>
          <w:rFonts w:hint="eastAsia"/>
        </w:rPr>
        <w:t>00</w:t>
      </w:r>
      <w:r>
        <w:rPr>
          <w:rFonts w:hint="eastAsia"/>
        </w:rPr>
        <w:t>:</w:t>
      </w:r>
      <w:r w:rsidR="00150CD4">
        <w:rPr>
          <w:rFonts w:hint="eastAsia"/>
        </w:rPr>
        <w:t>4</w:t>
      </w:r>
      <w:r>
        <w:rPr>
          <w:rFonts w:hint="eastAsia"/>
        </w:rPr>
        <w:t>0ET).</w:t>
      </w:r>
    </w:p>
    <w:p w:rsidR="003E6C33" w:rsidRDefault="003E6C33" w:rsidP="003E6C33">
      <w:pPr>
        <w:widowControl w:val="0"/>
        <w:spacing w:before="120"/>
      </w:pPr>
    </w:p>
    <w:p w:rsidR="003E6C33" w:rsidRDefault="003E6C33" w:rsidP="003E6C33">
      <w:pPr>
        <w:rPr>
          <w:b/>
          <w:sz w:val="28"/>
          <w:szCs w:val="28"/>
        </w:rPr>
      </w:pPr>
      <w:r>
        <w:rPr>
          <w:rFonts w:hint="eastAsia"/>
          <w:b/>
          <w:sz w:val="28"/>
          <w:szCs w:val="28"/>
        </w:rPr>
        <w:t>Attendee</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3E6C33" w:rsidRPr="00180620" w:rsidTr="00CD2D41">
        <w:trPr>
          <w:trHeight w:val="284"/>
        </w:trPr>
        <w:tc>
          <w:tcPr>
            <w:tcW w:w="346" w:type="pct"/>
            <w:hideMark/>
          </w:tcPr>
          <w:p w:rsidR="003E6C33" w:rsidRPr="00180620" w:rsidRDefault="003E6C33" w:rsidP="00CD2D41">
            <w:pPr>
              <w:rPr>
                <w:rFonts w:eastAsia="PMingLiU-ExtB"/>
                <w:szCs w:val="21"/>
              </w:rPr>
            </w:pPr>
          </w:p>
        </w:tc>
        <w:tc>
          <w:tcPr>
            <w:tcW w:w="2055" w:type="pct"/>
            <w:hideMark/>
          </w:tcPr>
          <w:p w:rsidR="003E6C33" w:rsidRPr="00180620" w:rsidRDefault="003E6C33" w:rsidP="00CD2D41">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3E6C33" w:rsidRPr="00180620" w:rsidRDefault="003E6C33" w:rsidP="00CD2D41">
            <w:pPr>
              <w:rPr>
                <w:rFonts w:eastAsia="PMingLiU-ExtB"/>
                <w:szCs w:val="21"/>
              </w:rPr>
            </w:pPr>
            <w:r w:rsidRPr="00180620">
              <w:rPr>
                <w:rFonts w:eastAsia="PMingLiU-ExtB"/>
                <w:b/>
                <w:bCs/>
                <w:color w:val="000000"/>
                <w:kern w:val="24"/>
                <w:szCs w:val="21"/>
              </w:rPr>
              <w:t xml:space="preserve">Affiliation </w:t>
            </w:r>
          </w:p>
        </w:tc>
      </w:tr>
      <w:tr w:rsidR="003E6C33" w:rsidRPr="00180620" w:rsidTr="00CD2D41">
        <w:trPr>
          <w:trHeight w:val="284"/>
        </w:trPr>
        <w:tc>
          <w:tcPr>
            <w:tcW w:w="346" w:type="pct"/>
            <w:hideMark/>
          </w:tcPr>
          <w:p w:rsidR="003E6C33" w:rsidRPr="00180620" w:rsidRDefault="003E6C33" w:rsidP="00CD2D41">
            <w:pPr>
              <w:rPr>
                <w:rFonts w:eastAsia="PMingLiU-ExtB"/>
                <w:szCs w:val="21"/>
              </w:rPr>
            </w:pPr>
            <w:r w:rsidRPr="00180620">
              <w:rPr>
                <w:rFonts w:eastAsia="PMingLiU-ExtB"/>
                <w:color w:val="000000"/>
                <w:kern w:val="24"/>
                <w:szCs w:val="21"/>
              </w:rPr>
              <w:t xml:space="preserve">1 </w:t>
            </w:r>
          </w:p>
        </w:tc>
        <w:tc>
          <w:tcPr>
            <w:tcW w:w="2055" w:type="pct"/>
            <w:hideMark/>
          </w:tcPr>
          <w:p w:rsidR="003E6C33" w:rsidRPr="007B24C7" w:rsidRDefault="003E6C33" w:rsidP="00CD2D41">
            <w:pPr>
              <w:rPr>
                <w:szCs w:val="21"/>
              </w:rPr>
            </w:pPr>
            <w:r>
              <w:rPr>
                <w:rFonts w:hint="eastAsia"/>
                <w:szCs w:val="21"/>
              </w:rPr>
              <w:t>Mitsuru Iwaoka</w:t>
            </w:r>
          </w:p>
        </w:tc>
        <w:tc>
          <w:tcPr>
            <w:tcW w:w="2599" w:type="pct"/>
            <w:hideMark/>
          </w:tcPr>
          <w:p w:rsidR="003E6C33" w:rsidRPr="007B24C7" w:rsidRDefault="003E6C33" w:rsidP="00CD2D41">
            <w:pPr>
              <w:rPr>
                <w:szCs w:val="21"/>
              </w:rPr>
            </w:pPr>
            <w:r>
              <w:rPr>
                <w:rFonts w:hint="eastAsia"/>
                <w:szCs w:val="21"/>
              </w:rPr>
              <w:t>Yokogawa Electric Co.</w:t>
            </w:r>
          </w:p>
        </w:tc>
      </w:tr>
      <w:tr w:rsidR="003E6C33" w:rsidRPr="00180620" w:rsidTr="007B02C9">
        <w:trPr>
          <w:trHeight w:val="284"/>
        </w:trPr>
        <w:tc>
          <w:tcPr>
            <w:tcW w:w="346" w:type="pct"/>
            <w:hideMark/>
          </w:tcPr>
          <w:p w:rsidR="003E6C33" w:rsidRPr="00180620" w:rsidRDefault="003E6C33" w:rsidP="00CD2D41">
            <w:pPr>
              <w:rPr>
                <w:rFonts w:eastAsia="PMingLiU-ExtB"/>
                <w:szCs w:val="21"/>
              </w:rPr>
            </w:pPr>
            <w:r w:rsidRPr="00180620">
              <w:rPr>
                <w:rFonts w:eastAsia="PMingLiU-ExtB"/>
                <w:color w:val="000000"/>
                <w:kern w:val="24"/>
                <w:szCs w:val="21"/>
              </w:rPr>
              <w:t xml:space="preserve">2 </w:t>
            </w:r>
          </w:p>
        </w:tc>
        <w:tc>
          <w:tcPr>
            <w:tcW w:w="2055" w:type="pct"/>
            <w:vAlign w:val="bottom"/>
            <w:hideMark/>
          </w:tcPr>
          <w:p w:rsidR="003E6C33" w:rsidRPr="00F0660F" w:rsidRDefault="003E6C33" w:rsidP="00CD2D41">
            <w:pPr>
              <w:rPr>
                <w:rFonts w:eastAsia="ＭＳ Ｐゴシック"/>
                <w:color w:val="000000"/>
              </w:rPr>
            </w:pPr>
            <w:r w:rsidRPr="00F0660F">
              <w:rPr>
                <w:color w:val="000000"/>
              </w:rPr>
              <w:t>Takashi Yamamoto</w:t>
            </w:r>
          </w:p>
        </w:tc>
        <w:tc>
          <w:tcPr>
            <w:tcW w:w="2599" w:type="pct"/>
            <w:vAlign w:val="bottom"/>
            <w:hideMark/>
          </w:tcPr>
          <w:p w:rsidR="003E6C33" w:rsidRPr="00F0660F" w:rsidRDefault="003E6C33" w:rsidP="00CD2D41">
            <w:pPr>
              <w:rPr>
                <w:rFonts w:eastAsia="ＭＳ Ｐゴシック"/>
                <w:color w:val="000000"/>
              </w:rPr>
            </w:pPr>
            <w:r w:rsidRPr="00495DB6">
              <w:rPr>
                <w:color w:val="000000"/>
              </w:rPr>
              <w:t>Sumitomo Electric Industries, Ltd</w:t>
            </w:r>
          </w:p>
        </w:tc>
      </w:tr>
      <w:tr w:rsidR="003E6C33" w:rsidRPr="00180620" w:rsidTr="004A252B">
        <w:trPr>
          <w:trHeight w:val="284"/>
        </w:trPr>
        <w:tc>
          <w:tcPr>
            <w:tcW w:w="346" w:type="pct"/>
          </w:tcPr>
          <w:p w:rsidR="003E6C33" w:rsidRDefault="003E6C33" w:rsidP="00CD2D41">
            <w:pPr>
              <w:rPr>
                <w:color w:val="000000"/>
                <w:kern w:val="24"/>
                <w:szCs w:val="21"/>
              </w:rPr>
            </w:pPr>
            <w:r>
              <w:rPr>
                <w:rFonts w:hint="eastAsia"/>
                <w:color w:val="000000"/>
                <w:kern w:val="24"/>
                <w:szCs w:val="21"/>
              </w:rPr>
              <w:t>3</w:t>
            </w:r>
          </w:p>
        </w:tc>
        <w:tc>
          <w:tcPr>
            <w:tcW w:w="2055" w:type="pct"/>
          </w:tcPr>
          <w:p w:rsidR="003E6C33" w:rsidRDefault="003E6C33" w:rsidP="00CD2D41">
            <w:pPr>
              <w:rPr>
                <w:color w:val="000000"/>
                <w:kern w:val="24"/>
                <w:szCs w:val="21"/>
              </w:rPr>
            </w:pPr>
            <w:r>
              <w:rPr>
                <w:rFonts w:hint="eastAsia"/>
                <w:color w:val="000000"/>
                <w:kern w:val="24"/>
                <w:szCs w:val="21"/>
              </w:rPr>
              <w:t>Masayuki Ariyoshi</w:t>
            </w:r>
          </w:p>
        </w:tc>
        <w:tc>
          <w:tcPr>
            <w:tcW w:w="2599" w:type="pct"/>
          </w:tcPr>
          <w:p w:rsidR="003E6C33" w:rsidRDefault="003E6C33" w:rsidP="00CD2D41">
            <w:pPr>
              <w:rPr>
                <w:color w:val="000000"/>
                <w:kern w:val="24"/>
                <w:szCs w:val="21"/>
              </w:rPr>
            </w:pPr>
            <w:r>
              <w:rPr>
                <w:rFonts w:hint="eastAsia"/>
                <w:color w:val="000000"/>
                <w:kern w:val="24"/>
                <w:szCs w:val="21"/>
              </w:rPr>
              <w:t>ATR</w:t>
            </w:r>
          </w:p>
        </w:tc>
      </w:tr>
      <w:tr w:rsidR="003E6C33" w:rsidRPr="00180620" w:rsidTr="00CD2D41">
        <w:trPr>
          <w:trHeight w:val="284"/>
        </w:trPr>
        <w:tc>
          <w:tcPr>
            <w:tcW w:w="346" w:type="pct"/>
          </w:tcPr>
          <w:p w:rsidR="003E6C33" w:rsidRDefault="003E6C33" w:rsidP="00CD2D41">
            <w:pPr>
              <w:rPr>
                <w:color w:val="000000"/>
                <w:kern w:val="24"/>
                <w:szCs w:val="21"/>
              </w:rPr>
            </w:pPr>
            <w:r>
              <w:rPr>
                <w:rFonts w:hint="eastAsia"/>
                <w:color w:val="000000"/>
                <w:kern w:val="24"/>
                <w:szCs w:val="21"/>
              </w:rPr>
              <w:t>4</w:t>
            </w:r>
          </w:p>
        </w:tc>
        <w:tc>
          <w:tcPr>
            <w:tcW w:w="2055" w:type="pct"/>
          </w:tcPr>
          <w:p w:rsidR="003E6C33" w:rsidRDefault="003E6C33" w:rsidP="00CD2D41">
            <w:pPr>
              <w:rPr>
                <w:color w:val="000000"/>
                <w:kern w:val="24"/>
                <w:szCs w:val="21"/>
              </w:rPr>
            </w:pPr>
            <w:r>
              <w:rPr>
                <w:rFonts w:hint="eastAsia"/>
                <w:color w:val="000000"/>
                <w:kern w:val="24"/>
                <w:szCs w:val="21"/>
              </w:rPr>
              <w:t>Shoichi Kitazawa</w:t>
            </w:r>
          </w:p>
        </w:tc>
        <w:tc>
          <w:tcPr>
            <w:tcW w:w="2599" w:type="pct"/>
          </w:tcPr>
          <w:p w:rsidR="003E6C33" w:rsidRDefault="003E6C33" w:rsidP="00CD2D41">
            <w:pPr>
              <w:rPr>
                <w:color w:val="000000"/>
                <w:kern w:val="24"/>
                <w:szCs w:val="21"/>
              </w:rPr>
            </w:pPr>
            <w:r>
              <w:rPr>
                <w:rFonts w:hint="eastAsia"/>
                <w:color w:val="000000"/>
                <w:kern w:val="24"/>
                <w:szCs w:val="21"/>
              </w:rPr>
              <w:t>ATR</w:t>
            </w:r>
          </w:p>
        </w:tc>
      </w:tr>
    </w:tbl>
    <w:p w:rsidR="003E6C33" w:rsidRPr="00064050" w:rsidRDefault="003E6C33" w:rsidP="00392551">
      <w:pPr>
        <w:widowControl w:val="0"/>
        <w:spacing w:before="120"/>
      </w:pPr>
    </w:p>
    <w:sectPr w:rsidR="003E6C33" w:rsidRPr="0006405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35" w:rsidRDefault="00227B35">
      <w:r>
        <w:separator/>
      </w:r>
    </w:p>
  </w:endnote>
  <w:endnote w:type="continuationSeparator" w:id="0">
    <w:p w:rsidR="00227B35" w:rsidRDefault="0022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27B35">
      <w:fldChar w:fldCharType="begin"/>
    </w:r>
    <w:r w:rsidR="00227B35">
      <w:instrText xml:space="preserve"> AUTHOR  \* MERGEFORMAT </w:instrText>
    </w:r>
    <w:r w:rsidR="00227B35">
      <w:fldChar w:fldCharType="separate"/>
    </w:r>
    <w:r w:rsidR="00BC7204">
      <w:rPr>
        <w:noProof/>
      </w:rPr>
      <w:t>Shoichi Kitazawa</w:t>
    </w:r>
    <w:r w:rsidR="00227B35">
      <w:rPr>
        <w:noProof/>
      </w:rPr>
      <w:fldChar w:fldCharType="end"/>
    </w:r>
    <w:r>
      <w:t xml:space="preserve">, </w:t>
    </w:r>
    <w:r w:rsidR="00227B35">
      <w:fldChar w:fldCharType="begin"/>
    </w:r>
    <w:r w:rsidR="00227B35">
      <w:instrText xml:space="preserve"> DOCPROPERTY "Company"  \* MERGEFORMAT </w:instrText>
    </w:r>
    <w:r w:rsidR="00227B35">
      <w:fldChar w:fldCharType="separate"/>
    </w:r>
    <w:r w:rsidR="00BC7204">
      <w:t>ATR</w:t>
    </w:r>
    <w:r w:rsidR="00227B3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35" w:rsidRDefault="00227B35">
      <w:r>
        <w:separator/>
      </w:r>
    </w:p>
  </w:footnote>
  <w:footnote w:type="continuationSeparator" w:id="0">
    <w:p w:rsidR="00227B35" w:rsidRDefault="0022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762B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74D83">
      <w:rPr>
        <w:rFonts w:hint="eastAsia"/>
        <w:b/>
        <w:noProof/>
        <w:sz w:val="28"/>
      </w:rPr>
      <w:t>July</w:t>
    </w:r>
    <w:r w:rsidR="00974D83">
      <w:rPr>
        <w:b/>
        <w:noProof/>
        <w:sz w:val="28"/>
      </w:rPr>
      <w:t xml:space="preserve"> 2013</w:t>
    </w:r>
    <w:r>
      <w:rPr>
        <w:b/>
        <w:sz w:val="28"/>
      </w:rPr>
      <w:fldChar w:fldCharType="end"/>
    </w:r>
    <w:r w:rsidR="003862F4">
      <w:rPr>
        <w:b/>
        <w:sz w:val="28"/>
      </w:rPr>
      <w:tab/>
      <w:t xml:space="preserve"> IEEE P802.15-</w:t>
    </w:r>
    <w:r w:rsidR="003862F4">
      <w:rPr>
        <w:b/>
        <w:sz w:val="28"/>
      </w:rPr>
      <w:fldChar w:fldCharType="begin"/>
    </w:r>
    <w:r w:rsidR="003862F4">
      <w:rPr>
        <w:b/>
        <w:sz w:val="28"/>
      </w:rPr>
      <w:instrText xml:space="preserve"> DOCPROPERTY "Category"  \* MERGEFORMAT </w:instrText>
    </w:r>
    <w:r w:rsidR="003862F4">
      <w:rPr>
        <w:b/>
        <w:sz w:val="28"/>
      </w:rPr>
      <w:fldChar w:fldCharType="separate"/>
    </w:r>
    <w:r w:rsidR="00BC7204">
      <w:rPr>
        <w:b/>
        <w:sz w:val="28"/>
      </w:rPr>
      <w:t>0351-0</w:t>
    </w:r>
    <w:r w:rsidR="00974D83">
      <w:rPr>
        <w:rFonts w:hint="eastAsia"/>
        <w:b/>
        <w:sz w:val="28"/>
      </w:rPr>
      <w:t>1</w:t>
    </w:r>
    <w:r w:rsidR="00BC7204">
      <w:rPr>
        <w:b/>
        <w:sz w:val="28"/>
      </w:rPr>
      <w:t>-0sru</w:t>
    </w:r>
    <w:r w:rsidR="003862F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15"/>
    <w:rsid w:val="00032F0C"/>
    <w:rsid w:val="00064050"/>
    <w:rsid w:val="00150CD4"/>
    <w:rsid w:val="00156F51"/>
    <w:rsid w:val="001E5FE4"/>
    <w:rsid w:val="002131CB"/>
    <w:rsid w:val="00227B35"/>
    <w:rsid w:val="002F3715"/>
    <w:rsid w:val="00317523"/>
    <w:rsid w:val="0033508B"/>
    <w:rsid w:val="003862F4"/>
    <w:rsid w:val="00392551"/>
    <w:rsid w:val="003E6C33"/>
    <w:rsid w:val="00411464"/>
    <w:rsid w:val="00490BE9"/>
    <w:rsid w:val="00495DB6"/>
    <w:rsid w:val="005004B8"/>
    <w:rsid w:val="00511453"/>
    <w:rsid w:val="005532F0"/>
    <w:rsid w:val="00640716"/>
    <w:rsid w:val="006C7C7B"/>
    <w:rsid w:val="00762B26"/>
    <w:rsid w:val="00765EA5"/>
    <w:rsid w:val="008C4FAE"/>
    <w:rsid w:val="00913C0E"/>
    <w:rsid w:val="00974D83"/>
    <w:rsid w:val="00AC493D"/>
    <w:rsid w:val="00B207D1"/>
    <w:rsid w:val="00BC7204"/>
    <w:rsid w:val="00C37177"/>
    <w:rsid w:val="00D34633"/>
    <w:rsid w:val="00EC1CE1"/>
    <w:rsid w:val="00F72F5F"/>
    <w:rsid w:val="00FC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5000">
      <w:bodyDiv w:val="1"/>
      <w:marLeft w:val="0"/>
      <w:marRight w:val="0"/>
      <w:marTop w:val="0"/>
      <w:marBottom w:val="0"/>
      <w:divBdr>
        <w:top w:val="none" w:sz="0" w:space="0" w:color="auto"/>
        <w:left w:val="none" w:sz="0" w:space="0" w:color="auto"/>
        <w:bottom w:val="none" w:sz="0" w:space="0" w:color="auto"/>
        <w:right w:val="none" w:sz="0" w:space="0" w:color="auto"/>
      </w:divBdr>
    </w:div>
    <w:div w:id="6881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eskto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DF8A-88D5-48C5-8C24-043C317D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111</TotalTime>
  <Pages>1</Pages>
  <Words>459</Words>
  <Characters>2619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IG SRU June-July Teleconference Minutes</vt:lpstr>
      <vt:lpstr>&lt;title&gt;</vt:lpstr>
    </vt:vector>
  </TitlesOfParts>
  <Company>ATR</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SRU June-July Teleconference Minutes</dc:title>
  <dc:creator>Shoichi Kitazawa</dc:creator>
  <dc:description>2-2-2, Hikaridai, Seika Kyoto Japan
TELEPHONE: &lt;+81-774-95-1565&gt;
FAX: &lt;fax#&gt;
EMAIL: &lt;email&gt;</dc:description>
  <cp:lastModifiedBy>Shoichi Kitazawa</cp:lastModifiedBy>
  <cp:revision>12</cp:revision>
  <cp:lastPrinted>2013-07-08T23:26:00Z</cp:lastPrinted>
  <dcterms:created xsi:type="dcterms:W3CDTF">2013-06-28T10:25:00Z</dcterms:created>
  <dcterms:modified xsi:type="dcterms:W3CDTF">2013-07-09T07:43:00Z</dcterms:modified>
  <cp:category>0351-00-0sru</cp:category>
</cp:coreProperties>
</file>