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157A" w14:textId="77777777" w:rsidR="00000000" w:rsidRDefault="00567E62">
      <w:pPr>
        <w:jc w:val="center"/>
        <w:rPr>
          <w:b/>
          <w:sz w:val="28"/>
        </w:rPr>
      </w:pPr>
      <w:r>
        <w:rPr>
          <w:b/>
          <w:sz w:val="28"/>
        </w:rPr>
        <w:t>IEEE P802.15</w:t>
      </w:r>
    </w:p>
    <w:p w14:paraId="0F78B766" w14:textId="77777777" w:rsidR="00000000" w:rsidRDefault="00567E62">
      <w:pPr>
        <w:jc w:val="center"/>
        <w:rPr>
          <w:b/>
          <w:sz w:val="28"/>
        </w:rPr>
      </w:pPr>
      <w:r>
        <w:rPr>
          <w:b/>
          <w:sz w:val="28"/>
        </w:rPr>
        <w:t>Wireless Personal Area Networks</w:t>
      </w:r>
    </w:p>
    <w:p w14:paraId="252081DF" w14:textId="77777777" w:rsidR="00000000" w:rsidRDefault="00567E6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14:paraId="196D0D51" w14:textId="77777777">
        <w:tblPrEx>
          <w:tblCellMar>
            <w:top w:w="0" w:type="dxa"/>
            <w:bottom w:w="0" w:type="dxa"/>
          </w:tblCellMar>
        </w:tblPrEx>
        <w:tc>
          <w:tcPr>
            <w:tcW w:w="1260" w:type="dxa"/>
            <w:tcBorders>
              <w:top w:val="single" w:sz="6" w:space="0" w:color="auto"/>
            </w:tcBorders>
          </w:tcPr>
          <w:p w14:paraId="6B231C3B" w14:textId="77777777" w:rsidR="00000000" w:rsidRDefault="00567E62">
            <w:pPr>
              <w:pStyle w:val="covertext"/>
            </w:pPr>
            <w:r>
              <w:t>Project</w:t>
            </w:r>
          </w:p>
        </w:tc>
        <w:tc>
          <w:tcPr>
            <w:tcW w:w="8190" w:type="dxa"/>
            <w:gridSpan w:val="2"/>
            <w:tcBorders>
              <w:top w:val="single" w:sz="6" w:space="0" w:color="auto"/>
            </w:tcBorders>
          </w:tcPr>
          <w:p w14:paraId="3CFEE391" w14:textId="77777777" w:rsidR="00000000" w:rsidRDefault="00567E62">
            <w:pPr>
              <w:pStyle w:val="covertext"/>
            </w:pPr>
            <w:r>
              <w:t>IEEE P802.15 Working Group for Wireless Personal Area Networks (WPANs)</w:t>
            </w:r>
          </w:p>
        </w:tc>
      </w:tr>
      <w:tr w:rsidR="00000000" w14:paraId="03411A0C" w14:textId="77777777">
        <w:tblPrEx>
          <w:tblCellMar>
            <w:top w:w="0" w:type="dxa"/>
            <w:bottom w:w="0" w:type="dxa"/>
          </w:tblCellMar>
        </w:tblPrEx>
        <w:tc>
          <w:tcPr>
            <w:tcW w:w="1260" w:type="dxa"/>
            <w:tcBorders>
              <w:top w:val="single" w:sz="6" w:space="0" w:color="auto"/>
            </w:tcBorders>
          </w:tcPr>
          <w:p w14:paraId="07A49586" w14:textId="77777777" w:rsidR="00000000" w:rsidRDefault="00567E62">
            <w:pPr>
              <w:pStyle w:val="covertext"/>
            </w:pPr>
            <w:r>
              <w:t>Title</w:t>
            </w:r>
          </w:p>
        </w:tc>
        <w:tc>
          <w:tcPr>
            <w:tcW w:w="8190" w:type="dxa"/>
            <w:gridSpan w:val="2"/>
            <w:tcBorders>
              <w:top w:val="single" w:sz="6" w:space="0" w:color="auto"/>
            </w:tcBorders>
          </w:tcPr>
          <w:p w14:paraId="5008F8E4" w14:textId="77777777" w:rsidR="00000000" w:rsidRDefault="00A4271D">
            <w:pPr>
              <w:pStyle w:val="covertext"/>
            </w:pPr>
            <w:r>
              <w:rPr>
                <w:b/>
                <w:sz w:val="28"/>
              </w:rPr>
              <w:t>Resolution for Sponsor Ballot Comment</w:t>
            </w:r>
            <w:r w:rsidR="00516C01">
              <w:rPr>
                <w:b/>
                <w:sz w:val="28"/>
              </w:rPr>
              <w:t>s</w:t>
            </w:r>
            <w:r>
              <w:rPr>
                <w:b/>
                <w:sz w:val="28"/>
              </w:rPr>
              <w:t xml:space="preserve"> 100</w:t>
            </w:r>
            <w:r w:rsidR="00516C01">
              <w:rPr>
                <w:b/>
                <w:sz w:val="28"/>
              </w:rPr>
              <w:t xml:space="preserve"> and 102</w:t>
            </w:r>
          </w:p>
        </w:tc>
      </w:tr>
      <w:tr w:rsidR="00000000" w14:paraId="765A82EB" w14:textId="77777777">
        <w:tblPrEx>
          <w:tblCellMar>
            <w:top w:w="0" w:type="dxa"/>
            <w:bottom w:w="0" w:type="dxa"/>
          </w:tblCellMar>
        </w:tblPrEx>
        <w:tc>
          <w:tcPr>
            <w:tcW w:w="1260" w:type="dxa"/>
            <w:tcBorders>
              <w:top w:val="single" w:sz="6" w:space="0" w:color="auto"/>
            </w:tcBorders>
          </w:tcPr>
          <w:p w14:paraId="73910251" w14:textId="77777777" w:rsidR="00000000" w:rsidRDefault="00567E62">
            <w:pPr>
              <w:pStyle w:val="covertext"/>
            </w:pPr>
            <w:r>
              <w:t>Date Submitted</w:t>
            </w:r>
          </w:p>
        </w:tc>
        <w:tc>
          <w:tcPr>
            <w:tcW w:w="8190" w:type="dxa"/>
            <w:gridSpan w:val="2"/>
            <w:tcBorders>
              <w:top w:val="single" w:sz="6" w:space="0" w:color="auto"/>
            </w:tcBorders>
          </w:tcPr>
          <w:p w14:paraId="1D12D3F8" w14:textId="77777777" w:rsidR="00000000" w:rsidRDefault="00A4271D">
            <w:pPr>
              <w:pStyle w:val="covertext"/>
            </w:pPr>
            <w:r>
              <w:t>16</w:t>
            </w:r>
            <w:r w:rsidRPr="00A4271D">
              <w:rPr>
                <w:vertAlign w:val="superscript"/>
              </w:rPr>
              <w:t>th</w:t>
            </w:r>
            <w:r>
              <w:t xml:space="preserve"> January 2013</w:t>
            </w:r>
          </w:p>
        </w:tc>
      </w:tr>
      <w:tr w:rsidR="00000000" w14:paraId="24FEC5C7" w14:textId="77777777">
        <w:tblPrEx>
          <w:tblCellMar>
            <w:top w:w="0" w:type="dxa"/>
            <w:bottom w:w="0" w:type="dxa"/>
          </w:tblCellMar>
        </w:tblPrEx>
        <w:tc>
          <w:tcPr>
            <w:tcW w:w="1260" w:type="dxa"/>
            <w:tcBorders>
              <w:top w:val="single" w:sz="4" w:space="0" w:color="auto"/>
              <w:bottom w:val="single" w:sz="4" w:space="0" w:color="auto"/>
            </w:tcBorders>
          </w:tcPr>
          <w:p w14:paraId="095D698F" w14:textId="77777777" w:rsidR="00000000" w:rsidRDefault="00567E62">
            <w:pPr>
              <w:pStyle w:val="covertext"/>
            </w:pPr>
            <w:r>
              <w:t>Source</w:t>
            </w:r>
          </w:p>
        </w:tc>
        <w:tc>
          <w:tcPr>
            <w:tcW w:w="4050" w:type="dxa"/>
            <w:tcBorders>
              <w:top w:val="single" w:sz="4" w:space="0" w:color="auto"/>
              <w:bottom w:val="single" w:sz="4" w:space="0" w:color="auto"/>
            </w:tcBorders>
          </w:tcPr>
          <w:p w14:paraId="5FA753E9" w14:textId="77777777" w:rsidR="00000000" w:rsidRDefault="00567E62" w:rsidP="00A4271D">
            <w:pPr>
              <w:pStyle w:val="covertext"/>
              <w:spacing w:before="0" w:after="0"/>
            </w:pPr>
            <w:r>
              <w:t>[</w:t>
            </w:r>
            <w:r>
              <w:fldChar w:fldCharType="begin"/>
            </w:r>
            <w:r>
              <w:instrText xml:space="preserve"> AUTHOR  \* MERGEFORMAT </w:instrText>
            </w:r>
            <w:r>
              <w:fldChar w:fldCharType="separate"/>
            </w:r>
            <w:r w:rsidR="00A4271D">
              <w:rPr>
                <w:noProof/>
              </w:rPr>
              <w:t>Tuncer Baykas</w:t>
            </w:r>
            <w:r>
              <w:fldChar w:fldCharType="end"/>
            </w:r>
            <w:r w:rsidR="00A4271D">
              <w:t>, Shuzo Kato</w:t>
            </w:r>
            <w:r>
              <w:t>]</w:t>
            </w:r>
            <w:r>
              <w:br/>
            </w:r>
            <w:r w:rsidR="00A4271D">
              <w:t>[Tohoku University]</w:t>
            </w:r>
            <w:r w:rsidR="00A4271D">
              <w:br/>
              <w:t>[Japan</w:t>
            </w:r>
            <w:r>
              <w:t>]</w:t>
            </w:r>
          </w:p>
        </w:tc>
        <w:tc>
          <w:tcPr>
            <w:tcW w:w="4140" w:type="dxa"/>
            <w:tcBorders>
              <w:top w:val="single" w:sz="4" w:space="0" w:color="auto"/>
              <w:bottom w:val="single" w:sz="4" w:space="0" w:color="auto"/>
            </w:tcBorders>
          </w:tcPr>
          <w:p w14:paraId="314AFDFE" w14:textId="77777777" w:rsidR="00000000" w:rsidRDefault="00567E62">
            <w:pPr>
              <w:pStyle w:val="covertext"/>
              <w:tabs>
                <w:tab w:val="left" w:pos="1152"/>
              </w:tabs>
              <w:spacing w:before="0" w:after="0"/>
              <w:rPr>
                <w:sz w:val="18"/>
              </w:rPr>
            </w:pPr>
            <w:r>
              <w:t>Voice:</w:t>
            </w:r>
            <w:r>
              <w:tab/>
            </w:r>
            <w:proofErr w:type="gramStart"/>
            <w:r>
              <w:t>[   ]</w:t>
            </w:r>
            <w:proofErr w:type="gramEnd"/>
            <w:r>
              <w:br/>
              <w:t>Fax:</w:t>
            </w:r>
            <w:r>
              <w:tab/>
              <w:t>[   ]</w:t>
            </w:r>
            <w:r>
              <w:br/>
              <w:t>E-mail:</w:t>
            </w:r>
            <w:r>
              <w:tab/>
              <w:t>[   ]</w:t>
            </w:r>
          </w:p>
        </w:tc>
      </w:tr>
      <w:tr w:rsidR="00000000" w14:paraId="43EA2D82" w14:textId="77777777">
        <w:tblPrEx>
          <w:tblCellMar>
            <w:top w:w="0" w:type="dxa"/>
            <w:bottom w:w="0" w:type="dxa"/>
          </w:tblCellMar>
        </w:tblPrEx>
        <w:tc>
          <w:tcPr>
            <w:tcW w:w="1260" w:type="dxa"/>
            <w:tcBorders>
              <w:top w:val="single" w:sz="6" w:space="0" w:color="auto"/>
            </w:tcBorders>
          </w:tcPr>
          <w:p w14:paraId="5CF6283A" w14:textId="77777777" w:rsidR="00000000" w:rsidRDefault="00567E62">
            <w:pPr>
              <w:pStyle w:val="covertext"/>
            </w:pPr>
            <w:r>
              <w:t>Re:</w:t>
            </w:r>
          </w:p>
        </w:tc>
        <w:tc>
          <w:tcPr>
            <w:tcW w:w="8190" w:type="dxa"/>
            <w:gridSpan w:val="2"/>
            <w:tcBorders>
              <w:top w:val="single" w:sz="6" w:space="0" w:color="auto"/>
            </w:tcBorders>
          </w:tcPr>
          <w:p w14:paraId="6A72171A" w14:textId="77777777" w:rsidR="00000000" w:rsidRDefault="00567E62">
            <w:pPr>
              <w:pStyle w:val="covertext"/>
            </w:pPr>
            <w:r>
              <w:t>[If t</w:t>
            </w:r>
            <w:r>
              <w:t>his is a proposed revision, cite the original document.]</w:t>
            </w:r>
          </w:p>
          <w:p w14:paraId="35ED3F13" w14:textId="77777777" w:rsidR="00000000" w:rsidRDefault="00567E62">
            <w:pPr>
              <w:pStyle w:val="covertext"/>
            </w:pPr>
            <w:r>
              <w:t>[If this is a response to a Call for Contributions, cite the name and date of the Call for Contributions to which this document responds, as well as the relevant item number in the Call for Contribut</w:t>
            </w:r>
            <w:r>
              <w:t>ions.]</w:t>
            </w:r>
          </w:p>
          <w:p w14:paraId="699994B1" w14:textId="77777777" w:rsidR="00000000" w:rsidRDefault="00567E6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14:paraId="7A0F7536" w14:textId="77777777">
        <w:tblPrEx>
          <w:tblCellMar>
            <w:top w:w="0" w:type="dxa"/>
            <w:bottom w:w="0" w:type="dxa"/>
          </w:tblCellMar>
        </w:tblPrEx>
        <w:tc>
          <w:tcPr>
            <w:tcW w:w="1260" w:type="dxa"/>
            <w:tcBorders>
              <w:top w:val="single" w:sz="6" w:space="0" w:color="auto"/>
            </w:tcBorders>
          </w:tcPr>
          <w:p w14:paraId="09E09A96" w14:textId="77777777" w:rsidR="00000000" w:rsidRDefault="00567E62">
            <w:pPr>
              <w:pStyle w:val="covertext"/>
            </w:pPr>
            <w:r>
              <w:t>Abstract</w:t>
            </w:r>
          </w:p>
        </w:tc>
        <w:tc>
          <w:tcPr>
            <w:tcW w:w="8190" w:type="dxa"/>
            <w:gridSpan w:val="2"/>
            <w:tcBorders>
              <w:top w:val="single" w:sz="6" w:space="0" w:color="auto"/>
            </w:tcBorders>
          </w:tcPr>
          <w:p w14:paraId="0897357A" w14:textId="77777777" w:rsidR="00000000" w:rsidRDefault="00A4271D">
            <w:pPr>
              <w:pStyle w:val="covertext"/>
            </w:pPr>
            <w:r>
              <w:t>New tables for LECIM PHYs</w:t>
            </w:r>
          </w:p>
          <w:p w14:paraId="2BEB39A7" w14:textId="77777777" w:rsidR="00000000" w:rsidRDefault="00567E62">
            <w:pPr>
              <w:pStyle w:val="covertext"/>
            </w:pPr>
          </w:p>
        </w:tc>
      </w:tr>
      <w:tr w:rsidR="00000000" w14:paraId="29F68F9F" w14:textId="77777777">
        <w:tblPrEx>
          <w:tblCellMar>
            <w:top w:w="0" w:type="dxa"/>
            <w:bottom w:w="0" w:type="dxa"/>
          </w:tblCellMar>
        </w:tblPrEx>
        <w:tc>
          <w:tcPr>
            <w:tcW w:w="1260" w:type="dxa"/>
            <w:tcBorders>
              <w:top w:val="single" w:sz="6" w:space="0" w:color="auto"/>
            </w:tcBorders>
          </w:tcPr>
          <w:p w14:paraId="3E1085A3" w14:textId="77777777" w:rsidR="00000000" w:rsidRDefault="00567E62">
            <w:pPr>
              <w:pStyle w:val="covertext"/>
            </w:pPr>
            <w:r>
              <w:t>Purpose</w:t>
            </w:r>
          </w:p>
        </w:tc>
        <w:tc>
          <w:tcPr>
            <w:tcW w:w="8190" w:type="dxa"/>
            <w:gridSpan w:val="2"/>
            <w:tcBorders>
              <w:top w:val="single" w:sz="6" w:space="0" w:color="auto"/>
            </w:tcBorders>
          </w:tcPr>
          <w:p w14:paraId="1AE3A325" w14:textId="77777777" w:rsidR="00000000" w:rsidRDefault="00A4271D">
            <w:pPr>
              <w:pStyle w:val="covertext"/>
            </w:pPr>
            <w:r>
              <w:t>Resolving sponsor ballot comments</w:t>
            </w:r>
          </w:p>
        </w:tc>
      </w:tr>
      <w:tr w:rsidR="00000000" w14:paraId="540D96BD" w14:textId="77777777">
        <w:tblPrEx>
          <w:tblCellMar>
            <w:top w:w="0" w:type="dxa"/>
            <w:bottom w:w="0" w:type="dxa"/>
          </w:tblCellMar>
        </w:tblPrEx>
        <w:tc>
          <w:tcPr>
            <w:tcW w:w="1260" w:type="dxa"/>
            <w:tcBorders>
              <w:top w:val="single" w:sz="6" w:space="0" w:color="auto"/>
              <w:bottom w:val="single" w:sz="6" w:space="0" w:color="auto"/>
            </w:tcBorders>
          </w:tcPr>
          <w:p w14:paraId="72F07DAE" w14:textId="77777777" w:rsidR="00000000" w:rsidRDefault="00567E62">
            <w:pPr>
              <w:pStyle w:val="covertext"/>
            </w:pPr>
            <w:r>
              <w:t>Notice</w:t>
            </w:r>
          </w:p>
        </w:tc>
        <w:tc>
          <w:tcPr>
            <w:tcW w:w="8190" w:type="dxa"/>
            <w:gridSpan w:val="2"/>
            <w:tcBorders>
              <w:top w:val="single" w:sz="6" w:space="0" w:color="auto"/>
              <w:bottom w:val="single" w:sz="6" w:space="0" w:color="auto"/>
            </w:tcBorders>
          </w:tcPr>
          <w:p w14:paraId="0F1281E3" w14:textId="77777777" w:rsidR="00000000" w:rsidRDefault="00567E62">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14:paraId="7497F12C" w14:textId="77777777">
        <w:tblPrEx>
          <w:tblCellMar>
            <w:top w:w="0" w:type="dxa"/>
            <w:bottom w:w="0" w:type="dxa"/>
          </w:tblCellMar>
        </w:tblPrEx>
        <w:tc>
          <w:tcPr>
            <w:tcW w:w="1260" w:type="dxa"/>
            <w:tcBorders>
              <w:top w:val="single" w:sz="6" w:space="0" w:color="auto"/>
              <w:bottom w:val="single" w:sz="6" w:space="0" w:color="auto"/>
            </w:tcBorders>
          </w:tcPr>
          <w:p w14:paraId="285CB01F" w14:textId="77777777" w:rsidR="00000000" w:rsidRDefault="00567E62">
            <w:pPr>
              <w:pStyle w:val="covertext"/>
            </w:pPr>
            <w:r>
              <w:t>Release</w:t>
            </w:r>
          </w:p>
        </w:tc>
        <w:tc>
          <w:tcPr>
            <w:tcW w:w="8190" w:type="dxa"/>
            <w:gridSpan w:val="2"/>
            <w:tcBorders>
              <w:top w:val="single" w:sz="6" w:space="0" w:color="auto"/>
              <w:bottom w:val="single" w:sz="6" w:space="0" w:color="auto"/>
            </w:tcBorders>
          </w:tcPr>
          <w:p w14:paraId="06DD587A" w14:textId="77777777" w:rsidR="00000000" w:rsidRDefault="00567E62">
            <w:pPr>
              <w:pStyle w:val="covertext"/>
            </w:pPr>
            <w:r>
              <w:t>The contribut</w:t>
            </w:r>
            <w:r>
              <w:t>or acknowledges and accepts that this contribution becomes the property of IEEE and may be made publicly available by P802.15.</w:t>
            </w:r>
          </w:p>
        </w:tc>
      </w:tr>
    </w:tbl>
    <w:p w14:paraId="040C0F50" w14:textId="77777777" w:rsidR="00A4271D" w:rsidRDefault="00567E62" w:rsidP="00A4271D">
      <w:pPr>
        <w:rPr>
          <w:b/>
          <w:sz w:val="28"/>
        </w:rPr>
      </w:pPr>
      <w:r>
        <w:rPr>
          <w:b/>
          <w:sz w:val="28"/>
        </w:rPr>
        <w:br w:type="page"/>
      </w:r>
    </w:p>
    <w:p w14:paraId="5DB419F2" w14:textId="77777777" w:rsidR="00A4271D" w:rsidRDefault="00A4271D" w:rsidP="00A4271D">
      <w:pPr>
        <w:rPr>
          <w:b/>
          <w:sz w:val="28"/>
        </w:rPr>
      </w:pPr>
    </w:p>
    <w:p w14:paraId="6154475B" w14:textId="77777777" w:rsidR="00A4271D" w:rsidRPr="00817B77" w:rsidRDefault="00A4271D" w:rsidP="00A4271D">
      <w:pPr>
        <w:rPr>
          <w:b/>
          <w:sz w:val="28"/>
          <w:szCs w:val="28"/>
        </w:rPr>
      </w:pPr>
      <w:r w:rsidRPr="00817B77">
        <w:rPr>
          <w:b/>
          <w:sz w:val="28"/>
          <w:szCs w:val="28"/>
        </w:rPr>
        <w:t xml:space="preserve">8.1.1 Operating Frequency Range </w:t>
      </w:r>
    </w:p>
    <w:p w14:paraId="79426438" w14:textId="77777777" w:rsidR="00A4271D" w:rsidRPr="00817B77" w:rsidRDefault="00A4271D" w:rsidP="00A4271D">
      <w:pPr>
        <w:rPr>
          <w:b/>
          <w:i/>
          <w:sz w:val="20"/>
        </w:rPr>
      </w:pPr>
      <w:r>
        <w:rPr>
          <w:b/>
          <w:i/>
          <w:sz w:val="20"/>
        </w:rPr>
        <w:t>Change the first paragraph</w:t>
      </w:r>
    </w:p>
    <w:p w14:paraId="030BA358" w14:textId="77777777" w:rsidR="00A4271D" w:rsidRDefault="00A4271D" w:rsidP="00A4271D">
      <w:pPr>
        <w:rPr>
          <w:sz w:val="20"/>
        </w:rPr>
      </w:pPr>
    </w:p>
    <w:p w14:paraId="70862921" w14:textId="77777777" w:rsidR="00A4271D" w:rsidRPr="00817B77" w:rsidRDefault="00A4271D" w:rsidP="00A4271D">
      <w:pPr>
        <w:rPr>
          <w:sz w:val="20"/>
        </w:rPr>
      </w:pPr>
      <w:r>
        <w:rPr>
          <w:sz w:val="20"/>
        </w:rPr>
        <w:t>A compliant device shall operate in one or several frequency bands summarized in table 66, table 66a and table 66b. Table 66a shows frequency bands for devices supporting LECIM DSSS PHY and Table 66b shows frequency bands for devices supporting LECIM FSKPHY</w:t>
      </w:r>
    </w:p>
    <w:p w14:paraId="65E4BFBD" w14:textId="77777777" w:rsidR="00A4271D" w:rsidRDefault="00A4271D" w:rsidP="00A4271D">
      <w:pPr>
        <w:rPr>
          <w:sz w:val="20"/>
        </w:rPr>
      </w:pPr>
    </w:p>
    <w:p w14:paraId="139CA408" w14:textId="77777777" w:rsidR="00A4271D" w:rsidRDefault="00A4271D" w:rsidP="00A4271D">
      <w:pPr>
        <w:rPr>
          <w:b/>
        </w:rPr>
      </w:pPr>
      <w:r w:rsidRPr="00EB6D6B">
        <w:rPr>
          <w:b/>
        </w:rPr>
        <w:t>Table 66</w:t>
      </w:r>
      <w:r>
        <w:rPr>
          <w:b/>
        </w:rPr>
        <w:t>a</w:t>
      </w:r>
      <w:r w:rsidRPr="00EB6D6B">
        <w:rPr>
          <w:b/>
        </w:rPr>
        <w:t xml:space="preserve"> Operating frequency ranges for LECIM </w:t>
      </w:r>
      <w:r>
        <w:rPr>
          <w:b/>
        </w:rPr>
        <w:t>DSSS</w:t>
      </w:r>
      <w:r w:rsidRPr="00EB6D6B">
        <w:rPr>
          <w:b/>
        </w:rPr>
        <w:t xml:space="preserve">PHY </w:t>
      </w:r>
    </w:p>
    <w:p w14:paraId="7B4D8FBC" w14:textId="77777777" w:rsidR="00A4271D" w:rsidRPr="00EB6D6B" w:rsidRDefault="00A4271D" w:rsidP="00A427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22"/>
        <w:gridCol w:w="1158"/>
        <w:gridCol w:w="1428"/>
        <w:gridCol w:w="1109"/>
      </w:tblGrid>
      <w:tr w:rsidR="00A4271D" w:rsidRPr="00967042" w14:paraId="781596F0" w14:textId="77777777" w:rsidTr="00A4271D">
        <w:tc>
          <w:tcPr>
            <w:tcW w:w="1012" w:type="dxa"/>
            <w:shd w:val="clear" w:color="auto" w:fill="auto"/>
          </w:tcPr>
          <w:p w14:paraId="69900E6A" w14:textId="77777777" w:rsidR="00A4271D" w:rsidRPr="00A4271D" w:rsidRDefault="00A4271D" w:rsidP="00993A52">
            <w:pPr>
              <w:rPr>
                <w:sz w:val="20"/>
              </w:rPr>
            </w:pPr>
            <w:r w:rsidRPr="00A4271D">
              <w:rPr>
                <w:sz w:val="20"/>
              </w:rPr>
              <w:t>Band identifier</w:t>
            </w:r>
          </w:p>
        </w:tc>
        <w:tc>
          <w:tcPr>
            <w:tcW w:w="1122" w:type="dxa"/>
            <w:shd w:val="clear" w:color="auto" w:fill="auto"/>
          </w:tcPr>
          <w:p w14:paraId="5685E0BB" w14:textId="77777777" w:rsidR="00A4271D" w:rsidRPr="00A4271D" w:rsidRDefault="00A4271D" w:rsidP="00993A52">
            <w:pPr>
              <w:rPr>
                <w:sz w:val="20"/>
              </w:rPr>
            </w:pPr>
            <w:r w:rsidRPr="00A4271D">
              <w:rPr>
                <w:sz w:val="20"/>
              </w:rPr>
              <w:t xml:space="preserve">Frequency </w:t>
            </w:r>
          </w:p>
          <w:p w14:paraId="690B592C" w14:textId="77777777" w:rsidR="00A4271D" w:rsidRPr="00A4271D" w:rsidRDefault="00A4271D" w:rsidP="00993A52">
            <w:pPr>
              <w:rPr>
                <w:sz w:val="20"/>
              </w:rPr>
            </w:pPr>
            <w:r w:rsidRPr="00A4271D">
              <w:rPr>
                <w:sz w:val="20"/>
              </w:rPr>
              <w:t>Range (MHz)</w:t>
            </w:r>
          </w:p>
        </w:tc>
        <w:tc>
          <w:tcPr>
            <w:tcW w:w="1158" w:type="dxa"/>
            <w:shd w:val="clear" w:color="auto" w:fill="auto"/>
          </w:tcPr>
          <w:p w14:paraId="7368D4C2" w14:textId="77777777" w:rsidR="00A4271D" w:rsidRPr="00A4271D" w:rsidRDefault="00A4271D" w:rsidP="00993A52">
            <w:pPr>
              <w:rPr>
                <w:sz w:val="20"/>
              </w:rPr>
            </w:pPr>
            <w:r w:rsidRPr="00A4271D">
              <w:rPr>
                <w:sz w:val="20"/>
              </w:rPr>
              <w:t>Bandwidth</w:t>
            </w:r>
          </w:p>
          <w:p w14:paraId="17B70646" w14:textId="77777777" w:rsidR="00A4271D" w:rsidRPr="00A4271D" w:rsidRDefault="00A4271D" w:rsidP="00993A52">
            <w:pPr>
              <w:rPr>
                <w:sz w:val="20"/>
              </w:rPr>
            </w:pPr>
            <w:r w:rsidRPr="00A4271D">
              <w:rPr>
                <w:sz w:val="20"/>
              </w:rPr>
              <w:t>(KHz)</w:t>
            </w:r>
          </w:p>
        </w:tc>
        <w:tc>
          <w:tcPr>
            <w:tcW w:w="1375" w:type="dxa"/>
            <w:shd w:val="clear" w:color="auto" w:fill="auto"/>
          </w:tcPr>
          <w:p w14:paraId="63785F34" w14:textId="77777777" w:rsidR="00A4271D" w:rsidRPr="00A4271D" w:rsidRDefault="00A4271D" w:rsidP="00993A52">
            <w:pPr>
              <w:rPr>
                <w:sz w:val="20"/>
              </w:rPr>
            </w:pPr>
            <w:r w:rsidRPr="00A4271D">
              <w:rPr>
                <w:sz w:val="20"/>
              </w:rPr>
              <w:t>Modulation</w:t>
            </w:r>
          </w:p>
        </w:tc>
        <w:tc>
          <w:tcPr>
            <w:tcW w:w="1109" w:type="dxa"/>
            <w:shd w:val="clear" w:color="auto" w:fill="auto"/>
          </w:tcPr>
          <w:p w14:paraId="1BE93B70" w14:textId="77777777" w:rsidR="00A4271D" w:rsidRPr="00A4271D" w:rsidRDefault="00A4271D" w:rsidP="00993A52">
            <w:pPr>
              <w:rPr>
                <w:sz w:val="20"/>
              </w:rPr>
            </w:pPr>
            <w:r w:rsidRPr="00A4271D">
              <w:rPr>
                <w:sz w:val="20"/>
              </w:rPr>
              <w:t>Chip Rate</w:t>
            </w:r>
          </w:p>
          <w:p w14:paraId="5D9A0097" w14:textId="77777777" w:rsidR="00A4271D" w:rsidRPr="00A4271D" w:rsidRDefault="00A4271D" w:rsidP="00993A52">
            <w:pPr>
              <w:rPr>
                <w:sz w:val="20"/>
              </w:rPr>
            </w:pPr>
            <w:r w:rsidRPr="00A4271D">
              <w:rPr>
                <w:sz w:val="20"/>
              </w:rPr>
              <w:t>(</w:t>
            </w:r>
            <w:proofErr w:type="spellStart"/>
            <w:proofErr w:type="gramStart"/>
            <w:r w:rsidRPr="00A4271D">
              <w:rPr>
                <w:sz w:val="20"/>
              </w:rPr>
              <w:t>kchips</w:t>
            </w:r>
            <w:proofErr w:type="spellEnd"/>
            <w:proofErr w:type="gramEnd"/>
            <w:r w:rsidRPr="00A4271D">
              <w:rPr>
                <w:sz w:val="20"/>
              </w:rPr>
              <w:t>/s)</w:t>
            </w:r>
          </w:p>
        </w:tc>
      </w:tr>
      <w:tr w:rsidR="00A4271D" w:rsidRPr="00967042" w14:paraId="3B92C56E" w14:textId="77777777" w:rsidTr="00A4271D">
        <w:tc>
          <w:tcPr>
            <w:tcW w:w="1012" w:type="dxa"/>
            <w:shd w:val="clear" w:color="auto" w:fill="auto"/>
          </w:tcPr>
          <w:p w14:paraId="6F4C7F94" w14:textId="77777777" w:rsidR="00A4271D" w:rsidRPr="00A4271D" w:rsidRDefault="00A4271D" w:rsidP="00993A52">
            <w:pPr>
              <w:rPr>
                <w:sz w:val="20"/>
              </w:rPr>
            </w:pPr>
            <w:r w:rsidRPr="00A4271D">
              <w:rPr>
                <w:sz w:val="20"/>
              </w:rPr>
              <w:t>470</w:t>
            </w:r>
          </w:p>
        </w:tc>
        <w:tc>
          <w:tcPr>
            <w:tcW w:w="1122" w:type="dxa"/>
            <w:shd w:val="clear" w:color="auto" w:fill="auto"/>
          </w:tcPr>
          <w:p w14:paraId="64C73D7C" w14:textId="77777777" w:rsidR="00A4271D" w:rsidRPr="00A4271D" w:rsidRDefault="00A4271D" w:rsidP="00993A52">
            <w:pPr>
              <w:rPr>
                <w:sz w:val="20"/>
              </w:rPr>
            </w:pPr>
            <w:r w:rsidRPr="00A4271D">
              <w:rPr>
                <w:sz w:val="20"/>
              </w:rPr>
              <w:t>470-510</w:t>
            </w:r>
          </w:p>
        </w:tc>
        <w:tc>
          <w:tcPr>
            <w:tcW w:w="1158" w:type="dxa"/>
            <w:shd w:val="clear" w:color="auto" w:fill="auto"/>
          </w:tcPr>
          <w:p w14:paraId="4A8EAD77" w14:textId="77777777" w:rsidR="00A4271D" w:rsidRPr="00A4271D" w:rsidRDefault="00A4271D" w:rsidP="00993A52">
            <w:pPr>
              <w:rPr>
                <w:sz w:val="20"/>
              </w:rPr>
            </w:pPr>
            <w:r w:rsidRPr="00A4271D">
              <w:rPr>
                <w:sz w:val="20"/>
              </w:rPr>
              <w:t xml:space="preserve">100 </w:t>
            </w:r>
          </w:p>
        </w:tc>
        <w:tc>
          <w:tcPr>
            <w:tcW w:w="1375" w:type="dxa"/>
            <w:shd w:val="clear" w:color="auto" w:fill="auto"/>
          </w:tcPr>
          <w:p w14:paraId="5EA18BE4" w14:textId="77777777" w:rsidR="00A4271D" w:rsidRPr="00A4271D" w:rsidRDefault="00A4271D" w:rsidP="00993A52">
            <w:pPr>
              <w:rPr>
                <w:sz w:val="20"/>
              </w:rPr>
            </w:pPr>
            <w:r w:rsidRPr="00A4271D">
              <w:rPr>
                <w:sz w:val="20"/>
              </w:rPr>
              <w:t>BPSK/OQPSK</w:t>
            </w:r>
          </w:p>
        </w:tc>
        <w:tc>
          <w:tcPr>
            <w:tcW w:w="1109" w:type="dxa"/>
            <w:shd w:val="clear" w:color="auto" w:fill="auto"/>
          </w:tcPr>
          <w:p w14:paraId="7680859D" w14:textId="77777777" w:rsidR="00A4271D" w:rsidRPr="00A4271D" w:rsidRDefault="00A4271D" w:rsidP="00993A52">
            <w:pPr>
              <w:rPr>
                <w:sz w:val="20"/>
              </w:rPr>
            </w:pPr>
            <w:r w:rsidRPr="00A4271D">
              <w:rPr>
                <w:sz w:val="20"/>
              </w:rPr>
              <w:t>100</w:t>
            </w:r>
          </w:p>
        </w:tc>
      </w:tr>
      <w:tr w:rsidR="00A4271D" w:rsidRPr="00967042" w14:paraId="017AB954" w14:textId="77777777" w:rsidTr="00A4271D">
        <w:tc>
          <w:tcPr>
            <w:tcW w:w="1012" w:type="dxa"/>
            <w:shd w:val="clear" w:color="auto" w:fill="auto"/>
          </w:tcPr>
          <w:p w14:paraId="08ACEE4C" w14:textId="77777777" w:rsidR="00A4271D" w:rsidRPr="00A4271D" w:rsidRDefault="00A4271D" w:rsidP="00993A52">
            <w:pPr>
              <w:rPr>
                <w:sz w:val="20"/>
              </w:rPr>
            </w:pPr>
            <w:r w:rsidRPr="00A4271D">
              <w:rPr>
                <w:sz w:val="20"/>
              </w:rPr>
              <w:t>780</w:t>
            </w:r>
          </w:p>
        </w:tc>
        <w:tc>
          <w:tcPr>
            <w:tcW w:w="1122" w:type="dxa"/>
            <w:shd w:val="clear" w:color="auto" w:fill="auto"/>
          </w:tcPr>
          <w:p w14:paraId="6D3E8B36" w14:textId="77777777" w:rsidR="00A4271D" w:rsidRPr="00A4271D" w:rsidRDefault="00A4271D" w:rsidP="00993A52">
            <w:pPr>
              <w:rPr>
                <w:sz w:val="20"/>
              </w:rPr>
            </w:pPr>
            <w:r w:rsidRPr="00A4271D">
              <w:rPr>
                <w:sz w:val="20"/>
              </w:rPr>
              <w:t>779-787</w:t>
            </w:r>
          </w:p>
        </w:tc>
        <w:tc>
          <w:tcPr>
            <w:tcW w:w="1158" w:type="dxa"/>
            <w:shd w:val="clear" w:color="auto" w:fill="auto"/>
          </w:tcPr>
          <w:p w14:paraId="136F79E6" w14:textId="77777777" w:rsidR="00A4271D" w:rsidRPr="00A4271D" w:rsidRDefault="00A4271D" w:rsidP="00993A52">
            <w:pPr>
              <w:rPr>
                <w:sz w:val="20"/>
              </w:rPr>
            </w:pPr>
            <w:r w:rsidRPr="00A4271D">
              <w:rPr>
                <w:sz w:val="20"/>
              </w:rPr>
              <w:t xml:space="preserve">1000 </w:t>
            </w:r>
          </w:p>
        </w:tc>
        <w:tc>
          <w:tcPr>
            <w:tcW w:w="1375" w:type="dxa"/>
            <w:shd w:val="clear" w:color="auto" w:fill="auto"/>
          </w:tcPr>
          <w:p w14:paraId="36A439F5" w14:textId="77777777" w:rsidR="00A4271D" w:rsidRPr="00A4271D" w:rsidRDefault="00A4271D" w:rsidP="00993A52">
            <w:pPr>
              <w:rPr>
                <w:sz w:val="20"/>
              </w:rPr>
            </w:pPr>
            <w:r w:rsidRPr="00A4271D">
              <w:rPr>
                <w:sz w:val="20"/>
              </w:rPr>
              <w:t>BPSK/OQPSK</w:t>
            </w:r>
          </w:p>
        </w:tc>
        <w:tc>
          <w:tcPr>
            <w:tcW w:w="1109" w:type="dxa"/>
            <w:shd w:val="clear" w:color="auto" w:fill="auto"/>
          </w:tcPr>
          <w:p w14:paraId="555037D5" w14:textId="77777777" w:rsidR="00A4271D" w:rsidRPr="00A4271D" w:rsidRDefault="00A4271D" w:rsidP="00993A52">
            <w:pPr>
              <w:rPr>
                <w:sz w:val="20"/>
              </w:rPr>
            </w:pPr>
            <w:r w:rsidRPr="00A4271D">
              <w:rPr>
                <w:sz w:val="20"/>
              </w:rPr>
              <w:t xml:space="preserve">1000 </w:t>
            </w:r>
          </w:p>
        </w:tc>
      </w:tr>
      <w:tr w:rsidR="00A4271D" w:rsidRPr="00967042" w14:paraId="3582986B" w14:textId="77777777" w:rsidTr="00A4271D">
        <w:tc>
          <w:tcPr>
            <w:tcW w:w="1012" w:type="dxa"/>
            <w:shd w:val="clear" w:color="auto" w:fill="auto"/>
          </w:tcPr>
          <w:p w14:paraId="5C2481EA" w14:textId="77777777" w:rsidR="00A4271D" w:rsidRPr="00A4271D" w:rsidRDefault="00A4271D" w:rsidP="00993A52">
            <w:pPr>
              <w:rPr>
                <w:sz w:val="20"/>
              </w:rPr>
            </w:pPr>
            <w:r w:rsidRPr="00A4271D">
              <w:rPr>
                <w:sz w:val="20"/>
              </w:rPr>
              <w:t>863</w:t>
            </w:r>
          </w:p>
        </w:tc>
        <w:tc>
          <w:tcPr>
            <w:tcW w:w="1122" w:type="dxa"/>
            <w:shd w:val="clear" w:color="auto" w:fill="auto"/>
          </w:tcPr>
          <w:p w14:paraId="7F98C2E6" w14:textId="77777777" w:rsidR="00A4271D" w:rsidRPr="00A4271D" w:rsidRDefault="00A4271D" w:rsidP="00993A52">
            <w:pPr>
              <w:rPr>
                <w:sz w:val="20"/>
              </w:rPr>
            </w:pPr>
            <w:r w:rsidRPr="00A4271D">
              <w:rPr>
                <w:sz w:val="20"/>
              </w:rPr>
              <w:t>863-780</w:t>
            </w:r>
          </w:p>
        </w:tc>
        <w:tc>
          <w:tcPr>
            <w:tcW w:w="1158" w:type="dxa"/>
            <w:shd w:val="clear" w:color="auto" w:fill="auto"/>
          </w:tcPr>
          <w:p w14:paraId="2279F581" w14:textId="77777777" w:rsidR="00A4271D" w:rsidRPr="00A4271D" w:rsidRDefault="00A4271D" w:rsidP="00993A52">
            <w:pPr>
              <w:rPr>
                <w:sz w:val="20"/>
              </w:rPr>
            </w:pPr>
            <w:r w:rsidRPr="00A4271D">
              <w:rPr>
                <w:sz w:val="20"/>
              </w:rPr>
              <w:t xml:space="preserve">100 </w:t>
            </w:r>
          </w:p>
        </w:tc>
        <w:tc>
          <w:tcPr>
            <w:tcW w:w="1375" w:type="dxa"/>
            <w:shd w:val="clear" w:color="auto" w:fill="auto"/>
          </w:tcPr>
          <w:p w14:paraId="3BCC2AC2" w14:textId="77777777" w:rsidR="00A4271D" w:rsidRPr="00A4271D" w:rsidRDefault="00A4271D" w:rsidP="00993A52">
            <w:pPr>
              <w:rPr>
                <w:sz w:val="20"/>
              </w:rPr>
            </w:pPr>
            <w:r w:rsidRPr="00A4271D">
              <w:rPr>
                <w:sz w:val="20"/>
              </w:rPr>
              <w:t>BPSK/OQPSK</w:t>
            </w:r>
          </w:p>
        </w:tc>
        <w:tc>
          <w:tcPr>
            <w:tcW w:w="1109" w:type="dxa"/>
            <w:shd w:val="clear" w:color="auto" w:fill="auto"/>
          </w:tcPr>
          <w:p w14:paraId="2291269A" w14:textId="77777777" w:rsidR="00A4271D" w:rsidRPr="00A4271D" w:rsidRDefault="00A4271D" w:rsidP="00993A52">
            <w:pPr>
              <w:rPr>
                <w:sz w:val="20"/>
              </w:rPr>
            </w:pPr>
            <w:r w:rsidRPr="00A4271D">
              <w:rPr>
                <w:sz w:val="20"/>
              </w:rPr>
              <w:t>100</w:t>
            </w:r>
          </w:p>
        </w:tc>
      </w:tr>
      <w:tr w:rsidR="00A4271D" w:rsidRPr="00967042" w14:paraId="4CD69F8F" w14:textId="77777777" w:rsidTr="00A4271D">
        <w:tc>
          <w:tcPr>
            <w:tcW w:w="1012" w:type="dxa"/>
            <w:vMerge w:val="restart"/>
            <w:shd w:val="clear" w:color="auto" w:fill="auto"/>
          </w:tcPr>
          <w:p w14:paraId="6E1E1CBB" w14:textId="77777777" w:rsidR="00A4271D" w:rsidRPr="00A4271D" w:rsidRDefault="00A4271D" w:rsidP="00993A52">
            <w:pPr>
              <w:rPr>
                <w:sz w:val="20"/>
              </w:rPr>
            </w:pPr>
            <w:r w:rsidRPr="00A4271D">
              <w:rPr>
                <w:sz w:val="20"/>
              </w:rPr>
              <w:t>915</w:t>
            </w:r>
          </w:p>
          <w:p w14:paraId="1441264D" w14:textId="77777777" w:rsidR="00A4271D" w:rsidRPr="00A4271D" w:rsidRDefault="00A4271D" w:rsidP="00A4271D">
            <w:pPr>
              <w:tabs>
                <w:tab w:val="left" w:pos="650"/>
              </w:tabs>
              <w:rPr>
                <w:sz w:val="20"/>
              </w:rPr>
            </w:pPr>
            <w:r w:rsidRPr="00A4271D">
              <w:rPr>
                <w:sz w:val="20"/>
              </w:rPr>
              <w:tab/>
            </w:r>
          </w:p>
        </w:tc>
        <w:tc>
          <w:tcPr>
            <w:tcW w:w="1122" w:type="dxa"/>
            <w:vMerge w:val="restart"/>
            <w:shd w:val="clear" w:color="auto" w:fill="auto"/>
          </w:tcPr>
          <w:p w14:paraId="22670EE6" w14:textId="77777777" w:rsidR="00A4271D" w:rsidRPr="00A4271D" w:rsidRDefault="00A4271D" w:rsidP="00993A52">
            <w:pPr>
              <w:rPr>
                <w:sz w:val="20"/>
              </w:rPr>
            </w:pPr>
            <w:r w:rsidRPr="00A4271D">
              <w:rPr>
                <w:sz w:val="20"/>
              </w:rPr>
              <w:t>902-928</w:t>
            </w:r>
          </w:p>
        </w:tc>
        <w:tc>
          <w:tcPr>
            <w:tcW w:w="1158" w:type="dxa"/>
            <w:shd w:val="clear" w:color="auto" w:fill="auto"/>
          </w:tcPr>
          <w:p w14:paraId="66B34680" w14:textId="77777777" w:rsidR="00A4271D" w:rsidRPr="00A4271D" w:rsidRDefault="00A4271D" w:rsidP="00993A52">
            <w:pPr>
              <w:rPr>
                <w:sz w:val="20"/>
              </w:rPr>
            </w:pPr>
            <w:r w:rsidRPr="00A4271D">
              <w:rPr>
                <w:sz w:val="20"/>
              </w:rPr>
              <w:t xml:space="preserve">200 </w:t>
            </w:r>
          </w:p>
        </w:tc>
        <w:tc>
          <w:tcPr>
            <w:tcW w:w="1375" w:type="dxa"/>
            <w:vMerge w:val="restart"/>
            <w:shd w:val="clear" w:color="auto" w:fill="auto"/>
          </w:tcPr>
          <w:p w14:paraId="06A47824" w14:textId="77777777" w:rsidR="00A4271D" w:rsidRPr="00A4271D" w:rsidRDefault="00A4271D" w:rsidP="00993A52">
            <w:pPr>
              <w:rPr>
                <w:sz w:val="20"/>
              </w:rPr>
            </w:pPr>
            <w:r w:rsidRPr="00A4271D">
              <w:rPr>
                <w:sz w:val="20"/>
              </w:rPr>
              <w:t>BPSK/OQPSK</w:t>
            </w:r>
          </w:p>
        </w:tc>
        <w:tc>
          <w:tcPr>
            <w:tcW w:w="1109" w:type="dxa"/>
            <w:shd w:val="clear" w:color="auto" w:fill="auto"/>
          </w:tcPr>
          <w:p w14:paraId="6EA1B62C" w14:textId="77777777" w:rsidR="00A4271D" w:rsidRPr="00A4271D" w:rsidRDefault="00A4271D" w:rsidP="00993A52">
            <w:pPr>
              <w:rPr>
                <w:sz w:val="20"/>
              </w:rPr>
            </w:pPr>
            <w:r w:rsidRPr="00A4271D">
              <w:rPr>
                <w:sz w:val="20"/>
              </w:rPr>
              <w:t xml:space="preserve">200 </w:t>
            </w:r>
          </w:p>
        </w:tc>
      </w:tr>
      <w:tr w:rsidR="00A4271D" w:rsidRPr="00967042" w14:paraId="0BF3D116" w14:textId="77777777" w:rsidTr="00A4271D">
        <w:tc>
          <w:tcPr>
            <w:tcW w:w="1012" w:type="dxa"/>
            <w:vMerge/>
            <w:shd w:val="clear" w:color="auto" w:fill="auto"/>
          </w:tcPr>
          <w:p w14:paraId="60B4083D" w14:textId="77777777" w:rsidR="00A4271D" w:rsidRPr="00A4271D" w:rsidRDefault="00A4271D" w:rsidP="00A4271D">
            <w:pPr>
              <w:tabs>
                <w:tab w:val="left" w:pos="650"/>
              </w:tabs>
              <w:rPr>
                <w:sz w:val="20"/>
              </w:rPr>
            </w:pPr>
          </w:p>
        </w:tc>
        <w:tc>
          <w:tcPr>
            <w:tcW w:w="1122" w:type="dxa"/>
            <w:vMerge/>
            <w:shd w:val="clear" w:color="auto" w:fill="auto"/>
          </w:tcPr>
          <w:p w14:paraId="75ACFD73" w14:textId="77777777" w:rsidR="00A4271D" w:rsidRPr="00A4271D" w:rsidRDefault="00A4271D" w:rsidP="00993A52">
            <w:pPr>
              <w:rPr>
                <w:sz w:val="20"/>
              </w:rPr>
            </w:pPr>
          </w:p>
        </w:tc>
        <w:tc>
          <w:tcPr>
            <w:tcW w:w="1158" w:type="dxa"/>
            <w:shd w:val="clear" w:color="auto" w:fill="auto"/>
          </w:tcPr>
          <w:p w14:paraId="08841732" w14:textId="77777777" w:rsidR="00A4271D" w:rsidRPr="00A4271D" w:rsidRDefault="00A4271D" w:rsidP="00993A52">
            <w:pPr>
              <w:rPr>
                <w:sz w:val="20"/>
              </w:rPr>
            </w:pPr>
            <w:r w:rsidRPr="00A4271D">
              <w:rPr>
                <w:sz w:val="20"/>
              </w:rPr>
              <w:t xml:space="preserve">400 </w:t>
            </w:r>
          </w:p>
        </w:tc>
        <w:tc>
          <w:tcPr>
            <w:tcW w:w="1375" w:type="dxa"/>
            <w:vMerge/>
            <w:shd w:val="clear" w:color="auto" w:fill="auto"/>
          </w:tcPr>
          <w:p w14:paraId="4E7A9ABA" w14:textId="77777777" w:rsidR="00A4271D" w:rsidRPr="00A4271D" w:rsidRDefault="00A4271D" w:rsidP="00993A52">
            <w:pPr>
              <w:rPr>
                <w:sz w:val="20"/>
              </w:rPr>
            </w:pPr>
          </w:p>
        </w:tc>
        <w:tc>
          <w:tcPr>
            <w:tcW w:w="1109" w:type="dxa"/>
            <w:shd w:val="clear" w:color="auto" w:fill="auto"/>
          </w:tcPr>
          <w:p w14:paraId="508EA8F0" w14:textId="77777777" w:rsidR="00A4271D" w:rsidRPr="00A4271D" w:rsidRDefault="00A4271D" w:rsidP="00993A52">
            <w:pPr>
              <w:rPr>
                <w:sz w:val="20"/>
              </w:rPr>
            </w:pPr>
            <w:r w:rsidRPr="00A4271D">
              <w:rPr>
                <w:sz w:val="20"/>
              </w:rPr>
              <w:t xml:space="preserve">400 </w:t>
            </w:r>
          </w:p>
        </w:tc>
      </w:tr>
      <w:tr w:rsidR="00A4271D" w:rsidRPr="00967042" w14:paraId="5504598E" w14:textId="77777777" w:rsidTr="00A4271D">
        <w:tc>
          <w:tcPr>
            <w:tcW w:w="1012" w:type="dxa"/>
            <w:vMerge/>
            <w:shd w:val="clear" w:color="auto" w:fill="auto"/>
          </w:tcPr>
          <w:p w14:paraId="23A900ED" w14:textId="77777777" w:rsidR="00A4271D" w:rsidRPr="00A4271D" w:rsidRDefault="00A4271D" w:rsidP="00A4271D">
            <w:pPr>
              <w:tabs>
                <w:tab w:val="left" w:pos="650"/>
              </w:tabs>
              <w:rPr>
                <w:sz w:val="20"/>
              </w:rPr>
            </w:pPr>
          </w:p>
        </w:tc>
        <w:tc>
          <w:tcPr>
            <w:tcW w:w="1122" w:type="dxa"/>
            <w:vMerge/>
            <w:shd w:val="clear" w:color="auto" w:fill="auto"/>
          </w:tcPr>
          <w:p w14:paraId="259545F6" w14:textId="77777777" w:rsidR="00A4271D" w:rsidRPr="00A4271D" w:rsidRDefault="00A4271D" w:rsidP="00993A52">
            <w:pPr>
              <w:rPr>
                <w:sz w:val="20"/>
              </w:rPr>
            </w:pPr>
          </w:p>
        </w:tc>
        <w:tc>
          <w:tcPr>
            <w:tcW w:w="1158" w:type="dxa"/>
            <w:shd w:val="clear" w:color="auto" w:fill="auto"/>
          </w:tcPr>
          <w:p w14:paraId="6AA9BB3E" w14:textId="77777777" w:rsidR="00A4271D" w:rsidRPr="00A4271D" w:rsidRDefault="00A4271D" w:rsidP="00993A52">
            <w:pPr>
              <w:rPr>
                <w:sz w:val="20"/>
              </w:rPr>
            </w:pPr>
            <w:r w:rsidRPr="00A4271D">
              <w:rPr>
                <w:sz w:val="20"/>
              </w:rPr>
              <w:t xml:space="preserve">600 </w:t>
            </w:r>
          </w:p>
        </w:tc>
        <w:tc>
          <w:tcPr>
            <w:tcW w:w="1375" w:type="dxa"/>
            <w:vMerge/>
            <w:shd w:val="clear" w:color="auto" w:fill="auto"/>
          </w:tcPr>
          <w:p w14:paraId="0C81214D" w14:textId="77777777" w:rsidR="00A4271D" w:rsidRPr="00A4271D" w:rsidRDefault="00A4271D" w:rsidP="00993A52">
            <w:pPr>
              <w:rPr>
                <w:sz w:val="20"/>
              </w:rPr>
            </w:pPr>
          </w:p>
        </w:tc>
        <w:tc>
          <w:tcPr>
            <w:tcW w:w="1109" w:type="dxa"/>
            <w:shd w:val="clear" w:color="auto" w:fill="auto"/>
          </w:tcPr>
          <w:p w14:paraId="50E75067" w14:textId="77777777" w:rsidR="00A4271D" w:rsidRPr="00A4271D" w:rsidRDefault="00A4271D" w:rsidP="00993A52">
            <w:pPr>
              <w:rPr>
                <w:sz w:val="20"/>
              </w:rPr>
            </w:pPr>
            <w:r w:rsidRPr="00A4271D">
              <w:rPr>
                <w:sz w:val="20"/>
              </w:rPr>
              <w:t xml:space="preserve">600 </w:t>
            </w:r>
          </w:p>
        </w:tc>
      </w:tr>
      <w:tr w:rsidR="00A4271D" w:rsidRPr="00967042" w14:paraId="6562604F" w14:textId="77777777" w:rsidTr="00A4271D">
        <w:tc>
          <w:tcPr>
            <w:tcW w:w="1012" w:type="dxa"/>
            <w:vMerge/>
            <w:shd w:val="clear" w:color="auto" w:fill="auto"/>
          </w:tcPr>
          <w:p w14:paraId="22EC8A22" w14:textId="77777777" w:rsidR="00A4271D" w:rsidRPr="00A4271D" w:rsidRDefault="00A4271D" w:rsidP="00A4271D">
            <w:pPr>
              <w:tabs>
                <w:tab w:val="left" w:pos="650"/>
              </w:tabs>
              <w:rPr>
                <w:sz w:val="20"/>
              </w:rPr>
            </w:pPr>
          </w:p>
        </w:tc>
        <w:tc>
          <w:tcPr>
            <w:tcW w:w="1122" w:type="dxa"/>
            <w:vMerge/>
            <w:shd w:val="clear" w:color="auto" w:fill="auto"/>
          </w:tcPr>
          <w:p w14:paraId="677C0341" w14:textId="77777777" w:rsidR="00A4271D" w:rsidRPr="00A4271D" w:rsidRDefault="00A4271D" w:rsidP="00993A52">
            <w:pPr>
              <w:rPr>
                <w:sz w:val="20"/>
              </w:rPr>
            </w:pPr>
          </w:p>
        </w:tc>
        <w:tc>
          <w:tcPr>
            <w:tcW w:w="1158" w:type="dxa"/>
            <w:shd w:val="clear" w:color="auto" w:fill="auto"/>
          </w:tcPr>
          <w:p w14:paraId="1B95CAB4" w14:textId="77777777" w:rsidR="00A4271D" w:rsidRPr="00A4271D" w:rsidRDefault="00A4271D" w:rsidP="00993A52">
            <w:pPr>
              <w:rPr>
                <w:sz w:val="20"/>
              </w:rPr>
            </w:pPr>
            <w:r w:rsidRPr="00A4271D">
              <w:rPr>
                <w:sz w:val="20"/>
              </w:rPr>
              <w:t xml:space="preserve">800 </w:t>
            </w:r>
          </w:p>
        </w:tc>
        <w:tc>
          <w:tcPr>
            <w:tcW w:w="1375" w:type="dxa"/>
            <w:vMerge/>
            <w:shd w:val="clear" w:color="auto" w:fill="auto"/>
          </w:tcPr>
          <w:p w14:paraId="5C8E190E" w14:textId="77777777" w:rsidR="00A4271D" w:rsidRPr="00A4271D" w:rsidRDefault="00A4271D" w:rsidP="00993A52">
            <w:pPr>
              <w:rPr>
                <w:sz w:val="20"/>
              </w:rPr>
            </w:pPr>
          </w:p>
        </w:tc>
        <w:tc>
          <w:tcPr>
            <w:tcW w:w="1109" w:type="dxa"/>
            <w:shd w:val="clear" w:color="auto" w:fill="auto"/>
          </w:tcPr>
          <w:p w14:paraId="52641ABB" w14:textId="77777777" w:rsidR="00A4271D" w:rsidRPr="00A4271D" w:rsidRDefault="00A4271D" w:rsidP="00993A52">
            <w:pPr>
              <w:rPr>
                <w:sz w:val="20"/>
              </w:rPr>
            </w:pPr>
            <w:r w:rsidRPr="00A4271D">
              <w:rPr>
                <w:sz w:val="20"/>
              </w:rPr>
              <w:t xml:space="preserve">800 </w:t>
            </w:r>
          </w:p>
        </w:tc>
      </w:tr>
      <w:tr w:rsidR="00A4271D" w:rsidRPr="00967042" w14:paraId="5B025654" w14:textId="77777777" w:rsidTr="00A4271D">
        <w:tc>
          <w:tcPr>
            <w:tcW w:w="1012" w:type="dxa"/>
            <w:vMerge/>
            <w:shd w:val="clear" w:color="auto" w:fill="auto"/>
          </w:tcPr>
          <w:p w14:paraId="0A159184" w14:textId="77777777" w:rsidR="00A4271D" w:rsidRPr="00A4271D" w:rsidRDefault="00A4271D" w:rsidP="00A4271D">
            <w:pPr>
              <w:tabs>
                <w:tab w:val="left" w:pos="650"/>
              </w:tabs>
              <w:rPr>
                <w:sz w:val="20"/>
              </w:rPr>
            </w:pPr>
          </w:p>
        </w:tc>
        <w:tc>
          <w:tcPr>
            <w:tcW w:w="1122" w:type="dxa"/>
            <w:vMerge/>
            <w:shd w:val="clear" w:color="auto" w:fill="auto"/>
          </w:tcPr>
          <w:p w14:paraId="787C2E1F" w14:textId="77777777" w:rsidR="00A4271D" w:rsidRPr="00A4271D" w:rsidRDefault="00A4271D" w:rsidP="00993A52">
            <w:pPr>
              <w:rPr>
                <w:sz w:val="20"/>
              </w:rPr>
            </w:pPr>
          </w:p>
        </w:tc>
        <w:tc>
          <w:tcPr>
            <w:tcW w:w="1158" w:type="dxa"/>
            <w:shd w:val="clear" w:color="auto" w:fill="auto"/>
          </w:tcPr>
          <w:p w14:paraId="4F024BCE" w14:textId="77777777" w:rsidR="00A4271D" w:rsidRPr="00A4271D" w:rsidRDefault="00A4271D" w:rsidP="00993A52">
            <w:pPr>
              <w:rPr>
                <w:sz w:val="20"/>
              </w:rPr>
            </w:pPr>
            <w:r w:rsidRPr="00A4271D">
              <w:rPr>
                <w:sz w:val="20"/>
              </w:rPr>
              <w:t xml:space="preserve">1000 </w:t>
            </w:r>
          </w:p>
        </w:tc>
        <w:tc>
          <w:tcPr>
            <w:tcW w:w="1375" w:type="dxa"/>
            <w:vMerge/>
            <w:shd w:val="clear" w:color="auto" w:fill="auto"/>
          </w:tcPr>
          <w:p w14:paraId="2622F115" w14:textId="77777777" w:rsidR="00A4271D" w:rsidRPr="00A4271D" w:rsidRDefault="00A4271D" w:rsidP="00993A52">
            <w:pPr>
              <w:rPr>
                <w:sz w:val="20"/>
              </w:rPr>
            </w:pPr>
          </w:p>
        </w:tc>
        <w:tc>
          <w:tcPr>
            <w:tcW w:w="1109" w:type="dxa"/>
            <w:shd w:val="clear" w:color="auto" w:fill="auto"/>
          </w:tcPr>
          <w:p w14:paraId="258784E7" w14:textId="77777777" w:rsidR="00A4271D" w:rsidRPr="00A4271D" w:rsidRDefault="00A4271D" w:rsidP="00993A52">
            <w:pPr>
              <w:rPr>
                <w:sz w:val="20"/>
              </w:rPr>
            </w:pPr>
            <w:r w:rsidRPr="00A4271D">
              <w:rPr>
                <w:sz w:val="20"/>
              </w:rPr>
              <w:t xml:space="preserve">1000 </w:t>
            </w:r>
          </w:p>
        </w:tc>
      </w:tr>
      <w:tr w:rsidR="00A4271D" w:rsidRPr="00967042" w14:paraId="19388205" w14:textId="77777777" w:rsidTr="00A4271D">
        <w:tc>
          <w:tcPr>
            <w:tcW w:w="1012" w:type="dxa"/>
            <w:vMerge/>
            <w:shd w:val="clear" w:color="auto" w:fill="auto"/>
          </w:tcPr>
          <w:p w14:paraId="03B6A824" w14:textId="77777777" w:rsidR="00A4271D" w:rsidRPr="00A4271D" w:rsidRDefault="00A4271D" w:rsidP="00A4271D">
            <w:pPr>
              <w:tabs>
                <w:tab w:val="left" w:pos="650"/>
              </w:tabs>
              <w:rPr>
                <w:sz w:val="20"/>
              </w:rPr>
            </w:pPr>
          </w:p>
        </w:tc>
        <w:tc>
          <w:tcPr>
            <w:tcW w:w="1122" w:type="dxa"/>
            <w:vMerge/>
            <w:shd w:val="clear" w:color="auto" w:fill="auto"/>
          </w:tcPr>
          <w:p w14:paraId="115D1578" w14:textId="77777777" w:rsidR="00A4271D" w:rsidRPr="00A4271D" w:rsidRDefault="00A4271D" w:rsidP="00993A52">
            <w:pPr>
              <w:rPr>
                <w:sz w:val="20"/>
              </w:rPr>
            </w:pPr>
          </w:p>
        </w:tc>
        <w:tc>
          <w:tcPr>
            <w:tcW w:w="1158" w:type="dxa"/>
            <w:shd w:val="clear" w:color="auto" w:fill="auto"/>
          </w:tcPr>
          <w:p w14:paraId="3B0D4C66" w14:textId="77777777" w:rsidR="00A4271D" w:rsidRPr="00A4271D" w:rsidRDefault="00A4271D" w:rsidP="00993A52">
            <w:pPr>
              <w:rPr>
                <w:sz w:val="20"/>
              </w:rPr>
            </w:pPr>
            <w:r w:rsidRPr="00A4271D">
              <w:rPr>
                <w:sz w:val="20"/>
              </w:rPr>
              <w:t>1000</w:t>
            </w:r>
          </w:p>
        </w:tc>
        <w:tc>
          <w:tcPr>
            <w:tcW w:w="1375" w:type="dxa"/>
            <w:shd w:val="clear" w:color="auto" w:fill="auto"/>
          </w:tcPr>
          <w:p w14:paraId="0838BA8D" w14:textId="77777777" w:rsidR="00A4271D" w:rsidRPr="00A4271D" w:rsidRDefault="00A4271D" w:rsidP="00993A52">
            <w:pPr>
              <w:rPr>
                <w:sz w:val="20"/>
              </w:rPr>
            </w:pPr>
            <w:r w:rsidRPr="00A4271D">
              <w:rPr>
                <w:sz w:val="20"/>
              </w:rPr>
              <w:t>OQPSK</w:t>
            </w:r>
          </w:p>
        </w:tc>
        <w:tc>
          <w:tcPr>
            <w:tcW w:w="1109" w:type="dxa"/>
            <w:shd w:val="clear" w:color="auto" w:fill="auto"/>
          </w:tcPr>
          <w:p w14:paraId="0359705E" w14:textId="77777777" w:rsidR="00A4271D" w:rsidRPr="00A4271D" w:rsidRDefault="00A4271D" w:rsidP="00993A52">
            <w:pPr>
              <w:rPr>
                <w:sz w:val="20"/>
              </w:rPr>
            </w:pPr>
            <w:r w:rsidRPr="00A4271D">
              <w:rPr>
                <w:sz w:val="20"/>
              </w:rPr>
              <w:t>2000</w:t>
            </w:r>
          </w:p>
        </w:tc>
      </w:tr>
      <w:tr w:rsidR="00A4271D" w:rsidRPr="00967042" w14:paraId="0E5CFA2C" w14:textId="77777777" w:rsidTr="00A4271D">
        <w:tc>
          <w:tcPr>
            <w:tcW w:w="1012" w:type="dxa"/>
            <w:vMerge w:val="restart"/>
            <w:shd w:val="clear" w:color="auto" w:fill="auto"/>
          </w:tcPr>
          <w:p w14:paraId="27E0B250" w14:textId="77777777" w:rsidR="00A4271D" w:rsidRPr="00A4271D" w:rsidRDefault="00A4271D" w:rsidP="00993A52">
            <w:pPr>
              <w:rPr>
                <w:sz w:val="20"/>
              </w:rPr>
            </w:pPr>
            <w:r w:rsidRPr="00A4271D">
              <w:rPr>
                <w:sz w:val="20"/>
              </w:rPr>
              <w:t>922</w:t>
            </w:r>
          </w:p>
        </w:tc>
        <w:tc>
          <w:tcPr>
            <w:tcW w:w="1122" w:type="dxa"/>
            <w:vMerge w:val="restart"/>
            <w:shd w:val="clear" w:color="auto" w:fill="auto"/>
          </w:tcPr>
          <w:p w14:paraId="72257F40" w14:textId="77777777" w:rsidR="00A4271D" w:rsidRPr="00A4271D" w:rsidRDefault="00A4271D" w:rsidP="00993A52">
            <w:pPr>
              <w:rPr>
                <w:sz w:val="20"/>
              </w:rPr>
            </w:pPr>
            <w:r w:rsidRPr="00A4271D">
              <w:rPr>
                <w:sz w:val="20"/>
              </w:rPr>
              <w:t>915-928</w:t>
            </w:r>
          </w:p>
        </w:tc>
        <w:tc>
          <w:tcPr>
            <w:tcW w:w="1158" w:type="dxa"/>
            <w:shd w:val="clear" w:color="auto" w:fill="auto"/>
          </w:tcPr>
          <w:p w14:paraId="238FB270" w14:textId="77777777" w:rsidR="00A4271D" w:rsidRPr="00A4271D" w:rsidRDefault="00A4271D" w:rsidP="00993A52">
            <w:pPr>
              <w:rPr>
                <w:sz w:val="20"/>
              </w:rPr>
            </w:pPr>
            <w:r w:rsidRPr="00A4271D">
              <w:rPr>
                <w:sz w:val="20"/>
              </w:rPr>
              <w:t xml:space="preserve">200 </w:t>
            </w:r>
          </w:p>
        </w:tc>
        <w:tc>
          <w:tcPr>
            <w:tcW w:w="1375" w:type="dxa"/>
            <w:vMerge w:val="restart"/>
            <w:shd w:val="clear" w:color="auto" w:fill="auto"/>
          </w:tcPr>
          <w:p w14:paraId="5ABD33A6" w14:textId="77777777" w:rsidR="00A4271D" w:rsidRPr="00A4271D" w:rsidRDefault="00A4271D" w:rsidP="00993A52">
            <w:pPr>
              <w:rPr>
                <w:sz w:val="20"/>
              </w:rPr>
            </w:pPr>
            <w:r w:rsidRPr="00A4271D">
              <w:rPr>
                <w:sz w:val="20"/>
              </w:rPr>
              <w:t>BPSK/OQPSK</w:t>
            </w:r>
          </w:p>
        </w:tc>
        <w:tc>
          <w:tcPr>
            <w:tcW w:w="1109" w:type="dxa"/>
            <w:shd w:val="clear" w:color="auto" w:fill="auto"/>
          </w:tcPr>
          <w:p w14:paraId="277353A7" w14:textId="77777777" w:rsidR="00A4271D" w:rsidRPr="00A4271D" w:rsidRDefault="00A4271D" w:rsidP="00993A52">
            <w:pPr>
              <w:rPr>
                <w:sz w:val="20"/>
              </w:rPr>
            </w:pPr>
            <w:r w:rsidRPr="00A4271D">
              <w:rPr>
                <w:sz w:val="20"/>
              </w:rPr>
              <w:t xml:space="preserve">200 </w:t>
            </w:r>
          </w:p>
        </w:tc>
      </w:tr>
      <w:tr w:rsidR="00A4271D" w:rsidRPr="00967042" w14:paraId="131EC873" w14:textId="77777777" w:rsidTr="00A4271D">
        <w:tc>
          <w:tcPr>
            <w:tcW w:w="1012" w:type="dxa"/>
            <w:vMerge/>
            <w:shd w:val="clear" w:color="auto" w:fill="auto"/>
          </w:tcPr>
          <w:p w14:paraId="1FF62EEC" w14:textId="77777777" w:rsidR="00A4271D" w:rsidRPr="00A4271D" w:rsidRDefault="00A4271D" w:rsidP="00993A52">
            <w:pPr>
              <w:rPr>
                <w:sz w:val="20"/>
              </w:rPr>
            </w:pPr>
          </w:p>
        </w:tc>
        <w:tc>
          <w:tcPr>
            <w:tcW w:w="1122" w:type="dxa"/>
            <w:vMerge/>
            <w:shd w:val="clear" w:color="auto" w:fill="auto"/>
          </w:tcPr>
          <w:p w14:paraId="4272CB68" w14:textId="77777777" w:rsidR="00A4271D" w:rsidRPr="00A4271D" w:rsidRDefault="00A4271D" w:rsidP="00993A52">
            <w:pPr>
              <w:rPr>
                <w:sz w:val="20"/>
              </w:rPr>
            </w:pPr>
          </w:p>
        </w:tc>
        <w:tc>
          <w:tcPr>
            <w:tcW w:w="1158" w:type="dxa"/>
            <w:shd w:val="clear" w:color="auto" w:fill="auto"/>
          </w:tcPr>
          <w:p w14:paraId="48F22D0C" w14:textId="77777777" w:rsidR="00A4271D" w:rsidRPr="00A4271D" w:rsidRDefault="00A4271D" w:rsidP="00993A52">
            <w:pPr>
              <w:rPr>
                <w:sz w:val="20"/>
              </w:rPr>
            </w:pPr>
            <w:r w:rsidRPr="00A4271D">
              <w:rPr>
                <w:sz w:val="20"/>
              </w:rPr>
              <w:t xml:space="preserve">400 </w:t>
            </w:r>
          </w:p>
        </w:tc>
        <w:tc>
          <w:tcPr>
            <w:tcW w:w="1375" w:type="dxa"/>
            <w:vMerge/>
            <w:shd w:val="clear" w:color="auto" w:fill="auto"/>
          </w:tcPr>
          <w:p w14:paraId="0DB6FE27" w14:textId="77777777" w:rsidR="00A4271D" w:rsidRPr="00A4271D" w:rsidRDefault="00A4271D" w:rsidP="00993A52">
            <w:pPr>
              <w:rPr>
                <w:sz w:val="20"/>
              </w:rPr>
            </w:pPr>
          </w:p>
        </w:tc>
        <w:tc>
          <w:tcPr>
            <w:tcW w:w="1109" w:type="dxa"/>
            <w:shd w:val="clear" w:color="auto" w:fill="auto"/>
          </w:tcPr>
          <w:p w14:paraId="4040DB03" w14:textId="77777777" w:rsidR="00A4271D" w:rsidRPr="00A4271D" w:rsidRDefault="00A4271D" w:rsidP="00993A52">
            <w:pPr>
              <w:rPr>
                <w:sz w:val="20"/>
              </w:rPr>
            </w:pPr>
            <w:r w:rsidRPr="00A4271D">
              <w:rPr>
                <w:sz w:val="20"/>
              </w:rPr>
              <w:t xml:space="preserve">400 </w:t>
            </w:r>
          </w:p>
        </w:tc>
      </w:tr>
      <w:tr w:rsidR="00A4271D" w:rsidRPr="00967042" w14:paraId="061ABA55" w14:textId="77777777" w:rsidTr="00A4271D">
        <w:tc>
          <w:tcPr>
            <w:tcW w:w="1012" w:type="dxa"/>
            <w:vMerge/>
            <w:shd w:val="clear" w:color="auto" w:fill="auto"/>
          </w:tcPr>
          <w:p w14:paraId="1EFCACC3" w14:textId="77777777" w:rsidR="00A4271D" w:rsidRPr="00A4271D" w:rsidRDefault="00A4271D" w:rsidP="00993A52">
            <w:pPr>
              <w:rPr>
                <w:sz w:val="20"/>
              </w:rPr>
            </w:pPr>
          </w:p>
        </w:tc>
        <w:tc>
          <w:tcPr>
            <w:tcW w:w="1122" w:type="dxa"/>
            <w:vMerge/>
            <w:shd w:val="clear" w:color="auto" w:fill="auto"/>
          </w:tcPr>
          <w:p w14:paraId="5E7C652B" w14:textId="77777777" w:rsidR="00A4271D" w:rsidRPr="00A4271D" w:rsidRDefault="00A4271D" w:rsidP="00993A52">
            <w:pPr>
              <w:rPr>
                <w:sz w:val="20"/>
              </w:rPr>
            </w:pPr>
          </w:p>
        </w:tc>
        <w:tc>
          <w:tcPr>
            <w:tcW w:w="1158" w:type="dxa"/>
            <w:shd w:val="clear" w:color="auto" w:fill="auto"/>
          </w:tcPr>
          <w:p w14:paraId="65420287" w14:textId="77777777" w:rsidR="00A4271D" w:rsidRPr="00A4271D" w:rsidRDefault="00A4271D" w:rsidP="00993A52">
            <w:pPr>
              <w:rPr>
                <w:sz w:val="20"/>
              </w:rPr>
            </w:pPr>
            <w:r w:rsidRPr="00A4271D">
              <w:rPr>
                <w:sz w:val="20"/>
              </w:rPr>
              <w:t xml:space="preserve">600 </w:t>
            </w:r>
          </w:p>
        </w:tc>
        <w:tc>
          <w:tcPr>
            <w:tcW w:w="1375" w:type="dxa"/>
            <w:vMerge/>
            <w:shd w:val="clear" w:color="auto" w:fill="auto"/>
          </w:tcPr>
          <w:p w14:paraId="3067E211" w14:textId="77777777" w:rsidR="00A4271D" w:rsidRPr="00A4271D" w:rsidRDefault="00A4271D" w:rsidP="00993A52">
            <w:pPr>
              <w:rPr>
                <w:sz w:val="20"/>
              </w:rPr>
            </w:pPr>
          </w:p>
        </w:tc>
        <w:tc>
          <w:tcPr>
            <w:tcW w:w="1109" w:type="dxa"/>
            <w:shd w:val="clear" w:color="auto" w:fill="auto"/>
          </w:tcPr>
          <w:p w14:paraId="1C5864AB" w14:textId="77777777" w:rsidR="00A4271D" w:rsidRPr="00A4271D" w:rsidRDefault="00A4271D" w:rsidP="00993A52">
            <w:pPr>
              <w:rPr>
                <w:sz w:val="20"/>
              </w:rPr>
            </w:pPr>
            <w:r w:rsidRPr="00A4271D">
              <w:rPr>
                <w:sz w:val="20"/>
              </w:rPr>
              <w:t xml:space="preserve">600 </w:t>
            </w:r>
          </w:p>
        </w:tc>
      </w:tr>
      <w:tr w:rsidR="00A4271D" w:rsidRPr="00967042" w14:paraId="1D5A5CCE" w14:textId="77777777" w:rsidTr="00A4271D">
        <w:tc>
          <w:tcPr>
            <w:tcW w:w="1012" w:type="dxa"/>
            <w:vMerge/>
            <w:shd w:val="clear" w:color="auto" w:fill="auto"/>
          </w:tcPr>
          <w:p w14:paraId="4A6B09EC" w14:textId="77777777" w:rsidR="00A4271D" w:rsidRPr="00A4271D" w:rsidRDefault="00A4271D" w:rsidP="00993A52">
            <w:pPr>
              <w:rPr>
                <w:sz w:val="20"/>
              </w:rPr>
            </w:pPr>
          </w:p>
        </w:tc>
        <w:tc>
          <w:tcPr>
            <w:tcW w:w="1122" w:type="dxa"/>
            <w:vMerge/>
            <w:shd w:val="clear" w:color="auto" w:fill="auto"/>
          </w:tcPr>
          <w:p w14:paraId="076881AC" w14:textId="77777777" w:rsidR="00A4271D" w:rsidRPr="00A4271D" w:rsidRDefault="00A4271D" w:rsidP="00993A52">
            <w:pPr>
              <w:rPr>
                <w:sz w:val="20"/>
              </w:rPr>
            </w:pPr>
          </w:p>
        </w:tc>
        <w:tc>
          <w:tcPr>
            <w:tcW w:w="1158" w:type="dxa"/>
            <w:shd w:val="clear" w:color="auto" w:fill="auto"/>
          </w:tcPr>
          <w:p w14:paraId="4F435C48" w14:textId="77777777" w:rsidR="00A4271D" w:rsidRPr="00A4271D" w:rsidRDefault="00A4271D" w:rsidP="00993A52">
            <w:pPr>
              <w:rPr>
                <w:sz w:val="20"/>
              </w:rPr>
            </w:pPr>
            <w:r w:rsidRPr="00A4271D">
              <w:rPr>
                <w:sz w:val="20"/>
              </w:rPr>
              <w:t xml:space="preserve">800 </w:t>
            </w:r>
          </w:p>
        </w:tc>
        <w:tc>
          <w:tcPr>
            <w:tcW w:w="1375" w:type="dxa"/>
            <w:vMerge/>
            <w:shd w:val="clear" w:color="auto" w:fill="auto"/>
          </w:tcPr>
          <w:p w14:paraId="663803DB" w14:textId="77777777" w:rsidR="00A4271D" w:rsidRPr="00A4271D" w:rsidRDefault="00A4271D" w:rsidP="00993A52">
            <w:pPr>
              <w:rPr>
                <w:sz w:val="20"/>
              </w:rPr>
            </w:pPr>
          </w:p>
        </w:tc>
        <w:tc>
          <w:tcPr>
            <w:tcW w:w="1109" w:type="dxa"/>
            <w:shd w:val="clear" w:color="auto" w:fill="auto"/>
          </w:tcPr>
          <w:p w14:paraId="0DF8D043" w14:textId="77777777" w:rsidR="00A4271D" w:rsidRPr="00A4271D" w:rsidRDefault="00A4271D" w:rsidP="00993A52">
            <w:pPr>
              <w:rPr>
                <w:sz w:val="20"/>
              </w:rPr>
            </w:pPr>
            <w:r w:rsidRPr="00A4271D">
              <w:rPr>
                <w:sz w:val="20"/>
              </w:rPr>
              <w:t xml:space="preserve">800 </w:t>
            </w:r>
          </w:p>
        </w:tc>
      </w:tr>
      <w:tr w:rsidR="00A4271D" w:rsidRPr="00967042" w14:paraId="0AAC706C" w14:textId="77777777" w:rsidTr="00A4271D">
        <w:tc>
          <w:tcPr>
            <w:tcW w:w="1012" w:type="dxa"/>
            <w:vMerge/>
            <w:shd w:val="clear" w:color="auto" w:fill="auto"/>
          </w:tcPr>
          <w:p w14:paraId="2EA702BC" w14:textId="77777777" w:rsidR="00A4271D" w:rsidRPr="00A4271D" w:rsidRDefault="00A4271D" w:rsidP="00993A52">
            <w:pPr>
              <w:rPr>
                <w:sz w:val="20"/>
              </w:rPr>
            </w:pPr>
          </w:p>
        </w:tc>
        <w:tc>
          <w:tcPr>
            <w:tcW w:w="1122" w:type="dxa"/>
            <w:vMerge/>
            <w:shd w:val="clear" w:color="auto" w:fill="auto"/>
          </w:tcPr>
          <w:p w14:paraId="5820AD1A" w14:textId="77777777" w:rsidR="00A4271D" w:rsidRPr="00A4271D" w:rsidRDefault="00A4271D" w:rsidP="00993A52">
            <w:pPr>
              <w:rPr>
                <w:sz w:val="20"/>
              </w:rPr>
            </w:pPr>
          </w:p>
        </w:tc>
        <w:tc>
          <w:tcPr>
            <w:tcW w:w="1158" w:type="dxa"/>
            <w:shd w:val="clear" w:color="auto" w:fill="auto"/>
          </w:tcPr>
          <w:p w14:paraId="789DB13B" w14:textId="77777777" w:rsidR="00A4271D" w:rsidRPr="00A4271D" w:rsidRDefault="00A4271D" w:rsidP="00993A52">
            <w:pPr>
              <w:rPr>
                <w:sz w:val="20"/>
              </w:rPr>
            </w:pPr>
            <w:r w:rsidRPr="00A4271D">
              <w:rPr>
                <w:sz w:val="20"/>
              </w:rPr>
              <w:t xml:space="preserve">1000 </w:t>
            </w:r>
          </w:p>
        </w:tc>
        <w:tc>
          <w:tcPr>
            <w:tcW w:w="1375" w:type="dxa"/>
            <w:vMerge/>
            <w:shd w:val="clear" w:color="auto" w:fill="auto"/>
          </w:tcPr>
          <w:p w14:paraId="54A52F20" w14:textId="77777777" w:rsidR="00A4271D" w:rsidRPr="00A4271D" w:rsidRDefault="00A4271D" w:rsidP="00993A52">
            <w:pPr>
              <w:rPr>
                <w:sz w:val="20"/>
              </w:rPr>
            </w:pPr>
          </w:p>
        </w:tc>
        <w:tc>
          <w:tcPr>
            <w:tcW w:w="1109" w:type="dxa"/>
            <w:shd w:val="clear" w:color="auto" w:fill="auto"/>
          </w:tcPr>
          <w:p w14:paraId="600DC0DB" w14:textId="77777777" w:rsidR="00A4271D" w:rsidRPr="00A4271D" w:rsidRDefault="00A4271D" w:rsidP="00993A52">
            <w:pPr>
              <w:rPr>
                <w:sz w:val="20"/>
              </w:rPr>
            </w:pPr>
            <w:r w:rsidRPr="00A4271D">
              <w:rPr>
                <w:sz w:val="20"/>
              </w:rPr>
              <w:t xml:space="preserve">1000 </w:t>
            </w:r>
          </w:p>
        </w:tc>
      </w:tr>
      <w:tr w:rsidR="00A4271D" w:rsidRPr="00967042" w14:paraId="069F1973" w14:textId="77777777" w:rsidTr="00A4271D">
        <w:tc>
          <w:tcPr>
            <w:tcW w:w="1012" w:type="dxa"/>
            <w:vMerge w:val="restart"/>
            <w:shd w:val="clear" w:color="auto" w:fill="auto"/>
          </w:tcPr>
          <w:p w14:paraId="14619111" w14:textId="77777777" w:rsidR="00A4271D" w:rsidRPr="00A4271D" w:rsidRDefault="00A4271D" w:rsidP="00993A52">
            <w:pPr>
              <w:rPr>
                <w:sz w:val="20"/>
              </w:rPr>
            </w:pPr>
            <w:r w:rsidRPr="00A4271D">
              <w:rPr>
                <w:sz w:val="20"/>
              </w:rPr>
              <w:t>917</w:t>
            </w:r>
          </w:p>
        </w:tc>
        <w:tc>
          <w:tcPr>
            <w:tcW w:w="1122" w:type="dxa"/>
            <w:vMerge w:val="restart"/>
            <w:shd w:val="clear" w:color="auto" w:fill="auto"/>
          </w:tcPr>
          <w:p w14:paraId="7E06E4A1" w14:textId="77777777" w:rsidR="00A4271D" w:rsidRPr="00A4271D" w:rsidRDefault="00A4271D" w:rsidP="00993A52">
            <w:pPr>
              <w:rPr>
                <w:sz w:val="20"/>
              </w:rPr>
            </w:pPr>
            <w:r w:rsidRPr="00A4271D">
              <w:rPr>
                <w:sz w:val="20"/>
              </w:rPr>
              <w:t>917.1-923.5</w:t>
            </w:r>
          </w:p>
        </w:tc>
        <w:tc>
          <w:tcPr>
            <w:tcW w:w="1158" w:type="dxa"/>
            <w:shd w:val="clear" w:color="auto" w:fill="auto"/>
          </w:tcPr>
          <w:p w14:paraId="697E022D" w14:textId="77777777" w:rsidR="00A4271D" w:rsidRPr="00A4271D" w:rsidRDefault="00A4271D" w:rsidP="00993A52">
            <w:pPr>
              <w:rPr>
                <w:sz w:val="20"/>
              </w:rPr>
            </w:pPr>
            <w:r w:rsidRPr="00A4271D">
              <w:rPr>
                <w:sz w:val="20"/>
              </w:rPr>
              <w:t xml:space="preserve">200 </w:t>
            </w:r>
          </w:p>
        </w:tc>
        <w:tc>
          <w:tcPr>
            <w:tcW w:w="1375" w:type="dxa"/>
            <w:vMerge w:val="restart"/>
            <w:shd w:val="clear" w:color="auto" w:fill="auto"/>
          </w:tcPr>
          <w:p w14:paraId="222664C5" w14:textId="77777777" w:rsidR="00A4271D" w:rsidRPr="00A4271D" w:rsidRDefault="00A4271D" w:rsidP="00993A52">
            <w:pPr>
              <w:rPr>
                <w:sz w:val="20"/>
              </w:rPr>
            </w:pPr>
            <w:r w:rsidRPr="00A4271D">
              <w:rPr>
                <w:sz w:val="20"/>
              </w:rPr>
              <w:t>BPSK/OQPSK</w:t>
            </w:r>
          </w:p>
        </w:tc>
        <w:tc>
          <w:tcPr>
            <w:tcW w:w="1109" w:type="dxa"/>
            <w:shd w:val="clear" w:color="auto" w:fill="auto"/>
          </w:tcPr>
          <w:p w14:paraId="35F4AD0A" w14:textId="77777777" w:rsidR="00A4271D" w:rsidRPr="00A4271D" w:rsidRDefault="00A4271D" w:rsidP="00993A52">
            <w:pPr>
              <w:rPr>
                <w:sz w:val="20"/>
              </w:rPr>
            </w:pPr>
            <w:r w:rsidRPr="00A4271D">
              <w:rPr>
                <w:sz w:val="20"/>
              </w:rPr>
              <w:t xml:space="preserve">200 </w:t>
            </w:r>
          </w:p>
        </w:tc>
      </w:tr>
      <w:tr w:rsidR="00A4271D" w:rsidRPr="00967042" w14:paraId="3A2B9279" w14:textId="77777777" w:rsidTr="00A4271D">
        <w:tc>
          <w:tcPr>
            <w:tcW w:w="1012" w:type="dxa"/>
            <w:vMerge/>
            <w:shd w:val="clear" w:color="auto" w:fill="auto"/>
          </w:tcPr>
          <w:p w14:paraId="20A008D3" w14:textId="77777777" w:rsidR="00A4271D" w:rsidRPr="00A4271D" w:rsidRDefault="00A4271D" w:rsidP="00993A52">
            <w:pPr>
              <w:rPr>
                <w:sz w:val="20"/>
              </w:rPr>
            </w:pPr>
          </w:p>
        </w:tc>
        <w:tc>
          <w:tcPr>
            <w:tcW w:w="1122" w:type="dxa"/>
            <w:vMerge/>
            <w:shd w:val="clear" w:color="auto" w:fill="auto"/>
          </w:tcPr>
          <w:p w14:paraId="367F5B66" w14:textId="77777777" w:rsidR="00A4271D" w:rsidRPr="00A4271D" w:rsidRDefault="00A4271D" w:rsidP="00993A52">
            <w:pPr>
              <w:rPr>
                <w:sz w:val="20"/>
              </w:rPr>
            </w:pPr>
          </w:p>
        </w:tc>
        <w:tc>
          <w:tcPr>
            <w:tcW w:w="1158" w:type="dxa"/>
            <w:shd w:val="clear" w:color="auto" w:fill="auto"/>
          </w:tcPr>
          <w:p w14:paraId="4EE21C3D" w14:textId="77777777" w:rsidR="00A4271D" w:rsidRPr="00A4271D" w:rsidRDefault="00A4271D" w:rsidP="00993A52">
            <w:pPr>
              <w:rPr>
                <w:sz w:val="20"/>
              </w:rPr>
            </w:pPr>
            <w:r w:rsidRPr="00A4271D">
              <w:rPr>
                <w:sz w:val="20"/>
              </w:rPr>
              <w:t xml:space="preserve">400 </w:t>
            </w:r>
          </w:p>
        </w:tc>
        <w:tc>
          <w:tcPr>
            <w:tcW w:w="1375" w:type="dxa"/>
            <w:vMerge/>
            <w:shd w:val="clear" w:color="auto" w:fill="auto"/>
          </w:tcPr>
          <w:p w14:paraId="5362353D" w14:textId="77777777" w:rsidR="00A4271D" w:rsidRPr="00A4271D" w:rsidRDefault="00A4271D" w:rsidP="00993A52">
            <w:pPr>
              <w:rPr>
                <w:sz w:val="20"/>
              </w:rPr>
            </w:pPr>
          </w:p>
        </w:tc>
        <w:tc>
          <w:tcPr>
            <w:tcW w:w="1109" w:type="dxa"/>
            <w:shd w:val="clear" w:color="auto" w:fill="auto"/>
          </w:tcPr>
          <w:p w14:paraId="79A14045" w14:textId="77777777" w:rsidR="00A4271D" w:rsidRPr="00A4271D" w:rsidRDefault="00A4271D" w:rsidP="00993A52">
            <w:pPr>
              <w:rPr>
                <w:sz w:val="20"/>
              </w:rPr>
            </w:pPr>
            <w:r w:rsidRPr="00A4271D">
              <w:rPr>
                <w:sz w:val="20"/>
              </w:rPr>
              <w:t xml:space="preserve">400 </w:t>
            </w:r>
          </w:p>
        </w:tc>
      </w:tr>
      <w:tr w:rsidR="00A4271D" w:rsidRPr="00967042" w14:paraId="5B0C1701" w14:textId="77777777" w:rsidTr="00A4271D">
        <w:tc>
          <w:tcPr>
            <w:tcW w:w="1012" w:type="dxa"/>
            <w:vMerge/>
            <w:shd w:val="clear" w:color="auto" w:fill="auto"/>
          </w:tcPr>
          <w:p w14:paraId="349F0C17" w14:textId="77777777" w:rsidR="00A4271D" w:rsidRPr="00A4271D" w:rsidRDefault="00A4271D" w:rsidP="00993A52">
            <w:pPr>
              <w:rPr>
                <w:sz w:val="20"/>
              </w:rPr>
            </w:pPr>
          </w:p>
        </w:tc>
        <w:tc>
          <w:tcPr>
            <w:tcW w:w="1122" w:type="dxa"/>
            <w:vMerge/>
            <w:shd w:val="clear" w:color="auto" w:fill="auto"/>
          </w:tcPr>
          <w:p w14:paraId="549FA9EB" w14:textId="77777777" w:rsidR="00A4271D" w:rsidRPr="00A4271D" w:rsidRDefault="00A4271D" w:rsidP="00993A52">
            <w:pPr>
              <w:rPr>
                <w:sz w:val="20"/>
              </w:rPr>
            </w:pPr>
          </w:p>
        </w:tc>
        <w:tc>
          <w:tcPr>
            <w:tcW w:w="1158" w:type="dxa"/>
            <w:shd w:val="clear" w:color="auto" w:fill="auto"/>
          </w:tcPr>
          <w:p w14:paraId="0C4674DD" w14:textId="77777777" w:rsidR="00A4271D" w:rsidRPr="00A4271D" w:rsidRDefault="00A4271D" w:rsidP="00993A52">
            <w:pPr>
              <w:rPr>
                <w:sz w:val="20"/>
              </w:rPr>
            </w:pPr>
            <w:r w:rsidRPr="00A4271D">
              <w:rPr>
                <w:sz w:val="20"/>
              </w:rPr>
              <w:t xml:space="preserve">600 </w:t>
            </w:r>
          </w:p>
        </w:tc>
        <w:tc>
          <w:tcPr>
            <w:tcW w:w="1375" w:type="dxa"/>
            <w:vMerge/>
            <w:shd w:val="clear" w:color="auto" w:fill="auto"/>
          </w:tcPr>
          <w:p w14:paraId="05FE099F" w14:textId="77777777" w:rsidR="00A4271D" w:rsidRPr="00A4271D" w:rsidRDefault="00A4271D" w:rsidP="00993A52">
            <w:pPr>
              <w:rPr>
                <w:sz w:val="20"/>
              </w:rPr>
            </w:pPr>
          </w:p>
        </w:tc>
        <w:tc>
          <w:tcPr>
            <w:tcW w:w="1109" w:type="dxa"/>
            <w:shd w:val="clear" w:color="auto" w:fill="auto"/>
          </w:tcPr>
          <w:p w14:paraId="7DC3C93D" w14:textId="77777777" w:rsidR="00A4271D" w:rsidRPr="00A4271D" w:rsidRDefault="00A4271D" w:rsidP="00993A52">
            <w:pPr>
              <w:rPr>
                <w:sz w:val="20"/>
              </w:rPr>
            </w:pPr>
            <w:r w:rsidRPr="00A4271D">
              <w:rPr>
                <w:sz w:val="20"/>
              </w:rPr>
              <w:t xml:space="preserve">600 </w:t>
            </w:r>
          </w:p>
        </w:tc>
      </w:tr>
      <w:tr w:rsidR="00A4271D" w:rsidRPr="00967042" w14:paraId="45BF4C98" w14:textId="77777777" w:rsidTr="00A4271D">
        <w:tc>
          <w:tcPr>
            <w:tcW w:w="1012" w:type="dxa"/>
            <w:vMerge/>
            <w:shd w:val="clear" w:color="auto" w:fill="auto"/>
          </w:tcPr>
          <w:p w14:paraId="79DB664A" w14:textId="77777777" w:rsidR="00A4271D" w:rsidRPr="00A4271D" w:rsidRDefault="00A4271D" w:rsidP="00993A52">
            <w:pPr>
              <w:rPr>
                <w:sz w:val="20"/>
              </w:rPr>
            </w:pPr>
          </w:p>
        </w:tc>
        <w:tc>
          <w:tcPr>
            <w:tcW w:w="1122" w:type="dxa"/>
            <w:vMerge/>
            <w:shd w:val="clear" w:color="auto" w:fill="auto"/>
          </w:tcPr>
          <w:p w14:paraId="70F0186B" w14:textId="77777777" w:rsidR="00A4271D" w:rsidRPr="00A4271D" w:rsidRDefault="00A4271D" w:rsidP="00993A52">
            <w:pPr>
              <w:rPr>
                <w:sz w:val="20"/>
              </w:rPr>
            </w:pPr>
          </w:p>
        </w:tc>
        <w:tc>
          <w:tcPr>
            <w:tcW w:w="1158" w:type="dxa"/>
            <w:shd w:val="clear" w:color="auto" w:fill="auto"/>
          </w:tcPr>
          <w:p w14:paraId="45E5C4AC" w14:textId="77777777" w:rsidR="00A4271D" w:rsidRPr="00A4271D" w:rsidRDefault="00A4271D" w:rsidP="00993A52">
            <w:pPr>
              <w:rPr>
                <w:sz w:val="20"/>
              </w:rPr>
            </w:pPr>
            <w:r w:rsidRPr="00A4271D">
              <w:rPr>
                <w:sz w:val="20"/>
              </w:rPr>
              <w:t xml:space="preserve">800 </w:t>
            </w:r>
          </w:p>
        </w:tc>
        <w:tc>
          <w:tcPr>
            <w:tcW w:w="1375" w:type="dxa"/>
            <w:vMerge/>
            <w:shd w:val="clear" w:color="auto" w:fill="auto"/>
          </w:tcPr>
          <w:p w14:paraId="1AB6C172" w14:textId="77777777" w:rsidR="00A4271D" w:rsidRPr="00A4271D" w:rsidRDefault="00A4271D" w:rsidP="00993A52">
            <w:pPr>
              <w:rPr>
                <w:sz w:val="20"/>
              </w:rPr>
            </w:pPr>
          </w:p>
        </w:tc>
        <w:tc>
          <w:tcPr>
            <w:tcW w:w="1109" w:type="dxa"/>
            <w:shd w:val="clear" w:color="auto" w:fill="auto"/>
          </w:tcPr>
          <w:p w14:paraId="7027E669" w14:textId="77777777" w:rsidR="00A4271D" w:rsidRPr="00A4271D" w:rsidRDefault="00A4271D" w:rsidP="00993A52">
            <w:pPr>
              <w:rPr>
                <w:sz w:val="20"/>
              </w:rPr>
            </w:pPr>
            <w:r w:rsidRPr="00A4271D">
              <w:rPr>
                <w:sz w:val="20"/>
              </w:rPr>
              <w:t xml:space="preserve">800 </w:t>
            </w:r>
          </w:p>
        </w:tc>
      </w:tr>
      <w:tr w:rsidR="00A4271D" w:rsidRPr="00967042" w14:paraId="1741CC5F" w14:textId="77777777" w:rsidTr="00A4271D">
        <w:tc>
          <w:tcPr>
            <w:tcW w:w="1012" w:type="dxa"/>
            <w:vMerge/>
            <w:shd w:val="clear" w:color="auto" w:fill="auto"/>
          </w:tcPr>
          <w:p w14:paraId="56EA4633" w14:textId="77777777" w:rsidR="00A4271D" w:rsidRPr="00A4271D" w:rsidRDefault="00A4271D" w:rsidP="00993A52">
            <w:pPr>
              <w:rPr>
                <w:sz w:val="20"/>
              </w:rPr>
            </w:pPr>
          </w:p>
        </w:tc>
        <w:tc>
          <w:tcPr>
            <w:tcW w:w="1122" w:type="dxa"/>
            <w:vMerge/>
            <w:shd w:val="clear" w:color="auto" w:fill="auto"/>
          </w:tcPr>
          <w:p w14:paraId="7493EA57" w14:textId="77777777" w:rsidR="00A4271D" w:rsidRPr="00A4271D" w:rsidRDefault="00A4271D" w:rsidP="00993A52">
            <w:pPr>
              <w:rPr>
                <w:sz w:val="20"/>
              </w:rPr>
            </w:pPr>
          </w:p>
        </w:tc>
        <w:tc>
          <w:tcPr>
            <w:tcW w:w="1158" w:type="dxa"/>
            <w:shd w:val="clear" w:color="auto" w:fill="auto"/>
          </w:tcPr>
          <w:p w14:paraId="6992074F" w14:textId="77777777" w:rsidR="00A4271D" w:rsidRPr="00A4271D" w:rsidRDefault="00A4271D" w:rsidP="00993A52">
            <w:pPr>
              <w:rPr>
                <w:sz w:val="20"/>
              </w:rPr>
            </w:pPr>
            <w:r w:rsidRPr="00A4271D">
              <w:rPr>
                <w:sz w:val="20"/>
              </w:rPr>
              <w:t xml:space="preserve">1000 </w:t>
            </w:r>
          </w:p>
        </w:tc>
        <w:tc>
          <w:tcPr>
            <w:tcW w:w="1375" w:type="dxa"/>
            <w:vMerge/>
            <w:shd w:val="clear" w:color="auto" w:fill="auto"/>
          </w:tcPr>
          <w:p w14:paraId="222F5DB5" w14:textId="77777777" w:rsidR="00A4271D" w:rsidRPr="00A4271D" w:rsidRDefault="00A4271D" w:rsidP="00993A52">
            <w:pPr>
              <w:rPr>
                <w:sz w:val="20"/>
              </w:rPr>
            </w:pPr>
          </w:p>
        </w:tc>
        <w:tc>
          <w:tcPr>
            <w:tcW w:w="1109" w:type="dxa"/>
            <w:shd w:val="clear" w:color="auto" w:fill="auto"/>
          </w:tcPr>
          <w:p w14:paraId="0E2AB3D6" w14:textId="77777777" w:rsidR="00A4271D" w:rsidRPr="00A4271D" w:rsidRDefault="00A4271D" w:rsidP="00993A52">
            <w:pPr>
              <w:rPr>
                <w:sz w:val="20"/>
              </w:rPr>
            </w:pPr>
            <w:r w:rsidRPr="00A4271D">
              <w:rPr>
                <w:sz w:val="20"/>
              </w:rPr>
              <w:t xml:space="preserve">1000 </w:t>
            </w:r>
          </w:p>
        </w:tc>
      </w:tr>
      <w:tr w:rsidR="00A4271D" w:rsidRPr="00967042" w14:paraId="72FBCDCD" w14:textId="77777777" w:rsidTr="00A4271D">
        <w:tc>
          <w:tcPr>
            <w:tcW w:w="1012" w:type="dxa"/>
            <w:vMerge w:val="restart"/>
            <w:shd w:val="clear" w:color="auto" w:fill="auto"/>
          </w:tcPr>
          <w:p w14:paraId="524A11C2" w14:textId="77777777" w:rsidR="00A4271D" w:rsidRPr="00A4271D" w:rsidRDefault="00A4271D" w:rsidP="00993A52">
            <w:pPr>
              <w:rPr>
                <w:sz w:val="20"/>
              </w:rPr>
            </w:pPr>
            <w:r w:rsidRPr="00A4271D">
              <w:rPr>
                <w:sz w:val="20"/>
              </w:rPr>
              <w:t>920</w:t>
            </w:r>
          </w:p>
        </w:tc>
        <w:tc>
          <w:tcPr>
            <w:tcW w:w="1122" w:type="dxa"/>
            <w:vMerge w:val="restart"/>
            <w:shd w:val="clear" w:color="auto" w:fill="auto"/>
          </w:tcPr>
          <w:p w14:paraId="7E98109F" w14:textId="77777777" w:rsidR="00A4271D" w:rsidRPr="00A4271D" w:rsidRDefault="00A4271D" w:rsidP="00993A52">
            <w:pPr>
              <w:rPr>
                <w:sz w:val="20"/>
              </w:rPr>
            </w:pPr>
            <w:r w:rsidRPr="00A4271D">
              <w:rPr>
                <w:sz w:val="20"/>
              </w:rPr>
              <w:t>920-928</w:t>
            </w:r>
          </w:p>
        </w:tc>
        <w:tc>
          <w:tcPr>
            <w:tcW w:w="1158" w:type="dxa"/>
            <w:shd w:val="clear" w:color="auto" w:fill="auto"/>
          </w:tcPr>
          <w:p w14:paraId="2AC2991A" w14:textId="77777777" w:rsidR="00A4271D" w:rsidRPr="00A4271D" w:rsidRDefault="00A4271D" w:rsidP="00993A52">
            <w:pPr>
              <w:rPr>
                <w:sz w:val="20"/>
              </w:rPr>
            </w:pPr>
            <w:r w:rsidRPr="00A4271D">
              <w:rPr>
                <w:sz w:val="20"/>
              </w:rPr>
              <w:t xml:space="preserve">200 </w:t>
            </w:r>
          </w:p>
        </w:tc>
        <w:tc>
          <w:tcPr>
            <w:tcW w:w="1375" w:type="dxa"/>
            <w:vMerge w:val="restart"/>
            <w:shd w:val="clear" w:color="auto" w:fill="auto"/>
          </w:tcPr>
          <w:p w14:paraId="06783F4F" w14:textId="77777777" w:rsidR="00A4271D" w:rsidRPr="00A4271D" w:rsidRDefault="00A4271D" w:rsidP="00993A52">
            <w:pPr>
              <w:rPr>
                <w:sz w:val="20"/>
              </w:rPr>
            </w:pPr>
            <w:r w:rsidRPr="00A4271D">
              <w:rPr>
                <w:sz w:val="20"/>
              </w:rPr>
              <w:t>BPSK/OQPSK</w:t>
            </w:r>
          </w:p>
        </w:tc>
        <w:tc>
          <w:tcPr>
            <w:tcW w:w="1109" w:type="dxa"/>
            <w:shd w:val="clear" w:color="auto" w:fill="auto"/>
          </w:tcPr>
          <w:p w14:paraId="4E216A67" w14:textId="77777777" w:rsidR="00A4271D" w:rsidRPr="00A4271D" w:rsidRDefault="00A4271D" w:rsidP="00993A52">
            <w:pPr>
              <w:rPr>
                <w:sz w:val="20"/>
              </w:rPr>
            </w:pPr>
            <w:r w:rsidRPr="00A4271D">
              <w:rPr>
                <w:sz w:val="20"/>
              </w:rPr>
              <w:t xml:space="preserve">200 </w:t>
            </w:r>
          </w:p>
        </w:tc>
      </w:tr>
      <w:tr w:rsidR="00A4271D" w:rsidRPr="00967042" w14:paraId="059B06F2" w14:textId="77777777" w:rsidTr="00A4271D">
        <w:tc>
          <w:tcPr>
            <w:tcW w:w="1012" w:type="dxa"/>
            <w:vMerge/>
            <w:shd w:val="clear" w:color="auto" w:fill="auto"/>
          </w:tcPr>
          <w:p w14:paraId="41133040" w14:textId="77777777" w:rsidR="00A4271D" w:rsidRPr="00A4271D" w:rsidRDefault="00A4271D" w:rsidP="00993A52">
            <w:pPr>
              <w:rPr>
                <w:sz w:val="20"/>
              </w:rPr>
            </w:pPr>
          </w:p>
        </w:tc>
        <w:tc>
          <w:tcPr>
            <w:tcW w:w="1122" w:type="dxa"/>
            <w:vMerge/>
            <w:shd w:val="clear" w:color="auto" w:fill="auto"/>
          </w:tcPr>
          <w:p w14:paraId="182EEDFB" w14:textId="77777777" w:rsidR="00A4271D" w:rsidRPr="00A4271D" w:rsidRDefault="00A4271D" w:rsidP="00993A52">
            <w:pPr>
              <w:rPr>
                <w:sz w:val="20"/>
              </w:rPr>
            </w:pPr>
          </w:p>
        </w:tc>
        <w:tc>
          <w:tcPr>
            <w:tcW w:w="1158" w:type="dxa"/>
            <w:shd w:val="clear" w:color="auto" w:fill="auto"/>
          </w:tcPr>
          <w:p w14:paraId="5B6C6AC8" w14:textId="77777777" w:rsidR="00A4271D" w:rsidRPr="00A4271D" w:rsidRDefault="00A4271D" w:rsidP="00993A52">
            <w:pPr>
              <w:rPr>
                <w:sz w:val="20"/>
              </w:rPr>
            </w:pPr>
            <w:r w:rsidRPr="00A4271D">
              <w:rPr>
                <w:sz w:val="20"/>
              </w:rPr>
              <w:t xml:space="preserve">400 </w:t>
            </w:r>
          </w:p>
        </w:tc>
        <w:tc>
          <w:tcPr>
            <w:tcW w:w="1375" w:type="dxa"/>
            <w:vMerge/>
            <w:shd w:val="clear" w:color="auto" w:fill="auto"/>
          </w:tcPr>
          <w:p w14:paraId="69496820" w14:textId="77777777" w:rsidR="00A4271D" w:rsidRPr="00A4271D" w:rsidRDefault="00A4271D" w:rsidP="00993A52">
            <w:pPr>
              <w:rPr>
                <w:sz w:val="20"/>
              </w:rPr>
            </w:pPr>
          </w:p>
        </w:tc>
        <w:tc>
          <w:tcPr>
            <w:tcW w:w="1109" w:type="dxa"/>
            <w:shd w:val="clear" w:color="auto" w:fill="auto"/>
          </w:tcPr>
          <w:p w14:paraId="402C7BED" w14:textId="77777777" w:rsidR="00A4271D" w:rsidRPr="00A4271D" w:rsidRDefault="00A4271D" w:rsidP="00993A52">
            <w:pPr>
              <w:rPr>
                <w:sz w:val="20"/>
              </w:rPr>
            </w:pPr>
            <w:r w:rsidRPr="00A4271D">
              <w:rPr>
                <w:sz w:val="20"/>
              </w:rPr>
              <w:t xml:space="preserve">400 </w:t>
            </w:r>
          </w:p>
        </w:tc>
      </w:tr>
      <w:tr w:rsidR="00A4271D" w:rsidRPr="00967042" w14:paraId="34B11F33" w14:textId="77777777" w:rsidTr="00A4271D">
        <w:tc>
          <w:tcPr>
            <w:tcW w:w="1012" w:type="dxa"/>
            <w:vMerge/>
            <w:shd w:val="clear" w:color="auto" w:fill="auto"/>
          </w:tcPr>
          <w:p w14:paraId="27662F35" w14:textId="77777777" w:rsidR="00A4271D" w:rsidRPr="00A4271D" w:rsidRDefault="00A4271D" w:rsidP="00993A52">
            <w:pPr>
              <w:rPr>
                <w:sz w:val="20"/>
              </w:rPr>
            </w:pPr>
          </w:p>
        </w:tc>
        <w:tc>
          <w:tcPr>
            <w:tcW w:w="1122" w:type="dxa"/>
            <w:vMerge/>
            <w:shd w:val="clear" w:color="auto" w:fill="auto"/>
          </w:tcPr>
          <w:p w14:paraId="162DCE10" w14:textId="77777777" w:rsidR="00A4271D" w:rsidRPr="00A4271D" w:rsidRDefault="00A4271D" w:rsidP="00993A52">
            <w:pPr>
              <w:rPr>
                <w:sz w:val="20"/>
              </w:rPr>
            </w:pPr>
          </w:p>
        </w:tc>
        <w:tc>
          <w:tcPr>
            <w:tcW w:w="1158" w:type="dxa"/>
            <w:shd w:val="clear" w:color="auto" w:fill="auto"/>
          </w:tcPr>
          <w:p w14:paraId="7646EC10" w14:textId="77777777" w:rsidR="00A4271D" w:rsidRPr="00A4271D" w:rsidRDefault="00A4271D" w:rsidP="00993A52">
            <w:pPr>
              <w:rPr>
                <w:sz w:val="20"/>
              </w:rPr>
            </w:pPr>
            <w:r w:rsidRPr="00A4271D">
              <w:rPr>
                <w:sz w:val="20"/>
              </w:rPr>
              <w:t xml:space="preserve">600 </w:t>
            </w:r>
          </w:p>
        </w:tc>
        <w:tc>
          <w:tcPr>
            <w:tcW w:w="1375" w:type="dxa"/>
            <w:vMerge/>
            <w:shd w:val="clear" w:color="auto" w:fill="auto"/>
          </w:tcPr>
          <w:p w14:paraId="19DB211E" w14:textId="77777777" w:rsidR="00A4271D" w:rsidRPr="00A4271D" w:rsidRDefault="00A4271D" w:rsidP="00993A52">
            <w:pPr>
              <w:rPr>
                <w:sz w:val="20"/>
              </w:rPr>
            </w:pPr>
          </w:p>
        </w:tc>
        <w:tc>
          <w:tcPr>
            <w:tcW w:w="1109" w:type="dxa"/>
            <w:shd w:val="clear" w:color="auto" w:fill="auto"/>
          </w:tcPr>
          <w:p w14:paraId="069246C1" w14:textId="77777777" w:rsidR="00A4271D" w:rsidRPr="00A4271D" w:rsidRDefault="00A4271D" w:rsidP="00993A52">
            <w:pPr>
              <w:rPr>
                <w:sz w:val="20"/>
              </w:rPr>
            </w:pPr>
            <w:r w:rsidRPr="00A4271D">
              <w:rPr>
                <w:sz w:val="20"/>
              </w:rPr>
              <w:t xml:space="preserve">600 </w:t>
            </w:r>
          </w:p>
        </w:tc>
      </w:tr>
      <w:tr w:rsidR="00A4271D" w:rsidRPr="00967042" w14:paraId="0BAD3009" w14:textId="77777777" w:rsidTr="00A4271D">
        <w:tc>
          <w:tcPr>
            <w:tcW w:w="1012" w:type="dxa"/>
            <w:vMerge/>
            <w:shd w:val="clear" w:color="auto" w:fill="auto"/>
          </w:tcPr>
          <w:p w14:paraId="0A06AD24" w14:textId="77777777" w:rsidR="00A4271D" w:rsidRPr="00A4271D" w:rsidRDefault="00A4271D" w:rsidP="00993A52">
            <w:pPr>
              <w:rPr>
                <w:sz w:val="20"/>
              </w:rPr>
            </w:pPr>
          </w:p>
        </w:tc>
        <w:tc>
          <w:tcPr>
            <w:tcW w:w="1122" w:type="dxa"/>
            <w:vMerge/>
            <w:shd w:val="clear" w:color="auto" w:fill="auto"/>
          </w:tcPr>
          <w:p w14:paraId="3D2CE7BD" w14:textId="77777777" w:rsidR="00A4271D" w:rsidRPr="00A4271D" w:rsidRDefault="00A4271D" w:rsidP="00993A52">
            <w:pPr>
              <w:rPr>
                <w:sz w:val="20"/>
              </w:rPr>
            </w:pPr>
          </w:p>
        </w:tc>
        <w:tc>
          <w:tcPr>
            <w:tcW w:w="1158" w:type="dxa"/>
            <w:shd w:val="clear" w:color="auto" w:fill="auto"/>
          </w:tcPr>
          <w:p w14:paraId="7EC31732" w14:textId="77777777" w:rsidR="00A4271D" w:rsidRPr="00A4271D" w:rsidRDefault="00A4271D" w:rsidP="00993A52">
            <w:pPr>
              <w:rPr>
                <w:sz w:val="20"/>
              </w:rPr>
            </w:pPr>
            <w:r w:rsidRPr="00A4271D">
              <w:rPr>
                <w:sz w:val="20"/>
              </w:rPr>
              <w:t xml:space="preserve">800 </w:t>
            </w:r>
          </w:p>
        </w:tc>
        <w:tc>
          <w:tcPr>
            <w:tcW w:w="1375" w:type="dxa"/>
            <w:vMerge/>
            <w:shd w:val="clear" w:color="auto" w:fill="auto"/>
          </w:tcPr>
          <w:p w14:paraId="1D5DDBB1" w14:textId="77777777" w:rsidR="00A4271D" w:rsidRPr="00A4271D" w:rsidRDefault="00A4271D" w:rsidP="00993A52">
            <w:pPr>
              <w:rPr>
                <w:sz w:val="20"/>
              </w:rPr>
            </w:pPr>
          </w:p>
        </w:tc>
        <w:tc>
          <w:tcPr>
            <w:tcW w:w="1109" w:type="dxa"/>
            <w:shd w:val="clear" w:color="auto" w:fill="auto"/>
          </w:tcPr>
          <w:p w14:paraId="34C1D8F6" w14:textId="77777777" w:rsidR="00A4271D" w:rsidRPr="00A4271D" w:rsidRDefault="00A4271D" w:rsidP="00993A52">
            <w:pPr>
              <w:rPr>
                <w:sz w:val="20"/>
              </w:rPr>
            </w:pPr>
            <w:r w:rsidRPr="00A4271D">
              <w:rPr>
                <w:sz w:val="20"/>
              </w:rPr>
              <w:t xml:space="preserve">800 </w:t>
            </w:r>
          </w:p>
        </w:tc>
      </w:tr>
      <w:tr w:rsidR="00A4271D" w:rsidRPr="00967042" w14:paraId="1284F620" w14:textId="77777777" w:rsidTr="00A4271D">
        <w:tc>
          <w:tcPr>
            <w:tcW w:w="1012" w:type="dxa"/>
            <w:vMerge/>
            <w:shd w:val="clear" w:color="auto" w:fill="auto"/>
          </w:tcPr>
          <w:p w14:paraId="0E187482" w14:textId="77777777" w:rsidR="00A4271D" w:rsidRPr="00A4271D" w:rsidRDefault="00A4271D" w:rsidP="00993A52">
            <w:pPr>
              <w:rPr>
                <w:sz w:val="20"/>
              </w:rPr>
            </w:pPr>
          </w:p>
        </w:tc>
        <w:tc>
          <w:tcPr>
            <w:tcW w:w="1122" w:type="dxa"/>
            <w:vMerge/>
            <w:shd w:val="clear" w:color="auto" w:fill="auto"/>
          </w:tcPr>
          <w:p w14:paraId="5B3A4B48" w14:textId="77777777" w:rsidR="00A4271D" w:rsidRPr="00A4271D" w:rsidRDefault="00A4271D" w:rsidP="00993A52">
            <w:pPr>
              <w:rPr>
                <w:sz w:val="20"/>
              </w:rPr>
            </w:pPr>
          </w:p>
        </w:tc>
        <w:tc>
          <w:tcPr>
            <w:tcW w:w="1158" w:type="dxa"/>
            <w:shd w:val="clear" w:color="auto" w:fill="auto"/>
          </w:tcPr>
          <w:p w14:paraId="666701DD" w14:textId="77777777" w:rsidR="00A4271D" w:rsidRPr="00A4271D" w:rsidRDefault="00A4271D" w:rsidP="00993A52">
            <w:pPr>
              <w:rPr>
                <w:sz w:val="20"/>
              </w:rPr>
            </w:pPr>
            <w:r w:rsidRPr="00A4271D">
              <w:rPr>
                <w:sz w:val="20"/>
              </w:rPr>
              <w:t xml:space="preserve">1000 </w:t>
            </w:r>
          </w:p>
        </w:tc>
        <w:tc>
          <w:tcPr>
            <w:tcW w:w="1375" w:type="dxa"/>
            <w:vMerge/>
            <w:shd w:val="clear" w:color="auto" w:fill="auto"/>
          </w:tcPr>
          <w:p w14:paraId="18BF6D07" w14:textId="77777777" w:rsidR="00A4271D" w:rsidRPr="00A4271D" w:rsidRDefault="00A4271D" w:rsidP="00993A52">
            <w:pPr>
              <w:rPr>
                <w:sz w:val="20"/>
              </w:rPr>
            </w:pPr>
          </w:p>
        </w:tc>
        <w:tc>
          <w:tcPr>
            <w:tcW w:w="1109" w:type="dxa"/>
            <w:shd w:val="clear" w:color="auto" w:fill="auto"/>
          </w:tcPr>
          <w:p w14:paraId="02C6750C" w14:textId="77777777" w:rsidR="00A4271D" w:rsidRPr="00A4271D" w:rsidRDefault="00A4271D" w:rsidP="00993A52">
            <w:pPr>
              <w:rPr>
                <w:sz w:val="20"/>
              </w:rPr>
            </w:pPr>
            <w:r w:rsidRPr="00A4271D">
              <w:rPr>
                <w:sz w:val="20"/>
              </w:rPr>
              <w:t xml:space="preserve">1000 </w:t>
            </w:r>
          </w:p>
        </w:tc>
      </w:tr>
      <w:tr w:rsidR="00A4271D" w:rsidRPr="00967042" w14:paraId="34F9CD36" w14:textId="77777777" w:rsidTr="00A4271D">
        <w:tc>
          <w:tcPr>
            <w:tcW w:w="1012" w:type="dxa"/>
            <w:vMerge w:val="restart"/>
            <w:shd w:val="clear" w:color="auto" w:fill="auto"/>
          </w:tcPr>
          <w:p w14:paraId="11E2D5EA" w14:textId="77777777" w:rsidR="00A4271D" w:rsidRPr="00A4271D" w:rsidRDefault="00A4271D" w:rsidP="00993A52">
            <w:pPr>
              <w:rPr>
                <w:sz w:val="20"/>
              </w:rPr>
            </w:pPr>
            <w:r w:rsidRPr="00A4271D">
              <w:rPr>
                <w:sz w:val="20"/>
              </w:rPr>
              <w:t>921</w:t>
            </w:r>
          </w:p>
        </w:tc>
        <w:tc>
          <w:tcPr>
            <w:tcW w:w="1122" w:type="dxa"/>
            <w:vMerge w:val="restart"/>
            <w:shd w:val="clear" w:color="auto" w:fill="auto"/>
          </w:tcPr>
          <w:p w14:paraId="46352389" w14:textId="77777777" w:rsidR="00A4271D" w:rsidRPr="00A4271D" w:rsidRDefault="00A4271D" w:rsidP="00993A52">
            <w:pPr>
              <w:rPr>
                <w:sz w:val="20"/>
              </w:rPr>
            </w:pPr>
            <w:r w:rsidRPr="00A4271D">
              <w:rPr>
                <w:sz w:val="20"/>
              </w:rPr>
              <w:t>915-928</w:t>
            </w:r>
          </w:p>
        </w:tc>
        <w:tc>
          <w:tcPr>
            <w:tcW w:w="1158" w:type="dxa"/>
            <w:shd w:val="clear" w:color="auto" w:fill="auto"/>
          </w:tcPr>
          <w:p w14:paraId="7FA11B14" w14:textId="77777777" w:rsidR="00A4271D" w:rsidRPr="00A4271D" w:rsidRDefault="00A4271D" w:rsidP="00993A52">
            <w:pPr>
              <w:rPr>
                <w:sz w:val="20"/>
              </w:rPr>
            </w:pPr>
            <w:r w:rsidRPr="00A4271D">
              <w:rPr>
                <w:sz w:val="20"/>
              </w:rPr>
              <w:t xml:space="preserve">200 </w:t>
            </w:r>
          </w:p>
        </w:tc>
        <w:tc>
          <w:tcPr>
            <w:tcW w:w="1375" w:type="dxa"/>
            <w:vMerge w:val="restart"/>
            <w:shd w:val="clear" w:color="auto" w:fill="auto"/>
          </w:tcPr>
          <w:p w14:paraId="6298C613" w14:textId="77777777" w:rsidR="00A4271D" w:rsidRPr="00A4271D" w:rsidRDefault="00A4271D" w:rsidP="00993A52">
            <w:pPr>
              <w:rPr>
                <w:sz w:val="20"/>
              </w:rPr>
            </w:pPr>
            <w:r w:rsidRPr="00A4271D">
              <w:rPr>
                <w:sz w:val="20"/>
              </w:rPr>
              <w:t>BPSK/OQPSK</w:t>
            </w:r>
          </w:p>
        </w:tc>
        <w:tc>
          <w:tcPr>
            <w:tcW w:w="1109" w:type="dxa"/>
            <w:shd w:val="clear" w:color="auto" w:fill="auto"/>
          </w:tcPr>
          <w:p w14:paraId="19F3B1D4" w14:textId="77777777" w:rsidR="00A4271D" w:rsidRPr="00A4271D" w:rsidRDefault="00A4271D" w:rsidP="00993A52">
            <w:pPr>
              <w:rPr>
                <w:sz w:val="20"/>
              </w:rPr>
            </w:pPr>
            <w:r w:rsidRPr="00A4271D">
              <w:rPr>
                <w:sz w:val="20"/>
              </w:rPr>
              <w:t xml:space="preserve">200 </w:t>
            </w:r>
          </w:p>
        </w:tc>
      </w:tr>
      <w:tr w:rsidR="00A4271D" w:rsidRPr="00967042" w14:paraId="53EF1DBE" w14:textId="77777777" w:rsidTr="00A4271D">
        <w:tc>
          <w:tcPr>
            <w:tcW w:w="1012" w:type="dxa"/>
            <w:vMerge/>
            <w:shd w:val="clear" w:color="auto" w:fill="auto"/>
          </w:tcPr>
          <w:p w14:paraId="6E42571F" w14:textId="77777777" w:rsidR="00A4271D" w:rsidRPr="00A4271D" w:rsidRDefault="00A4271D" w:rsidP="00993A52">
            <w:pPr>
              <w:rPr>
                <w:sz w:val="20"/>
              </w:rPr>
            </w:pPr>
          </w:p>
        </w:tc>
        <w:tc>
          <w:tcPr>
            <w:tcW w:w="1122" w:type="dxa"/>
            <w:vMerge/>
            <w:shd w:val="clear" w:color="auto" w:fill="auto"/>
          </w:tcPr>
          <w:p w14:paraId="02153D8C" w14:textId="77777777" w:rsidR="00A4271D" w:rsidRPr="00A4271D" w:rsidRDefault="00A4271D" w:rsidP="00993A52">
            <w:pPr>
              <w:rPr>
                <w:sz w:val="20"/>
              </w:rPr>
            </w:pPr>
          </w:p>
        </w:tc>
        <w:tc>
          <w:tcPr>
            <w:tcW w:w="1158" w:type="dxa"/>
            <w:shd w:val="clear" w:color="auto" w:fill="auto"/>
          </w:tcPr>
          <w:p w14:paraId="03E6CBF3" w14:textId="77777777" w:rsidR="00A4271D" w:rsidRPr="00A4271D" w:rsidRDefault="00A4271D" w:rsidP="00993A52">
            <w:pPr>
              <w:rPr>
                <w:sz w:val="20"/>
              </w:rPr>
            </w:pPr>
            <w:r w:rsidRPr="00A4271D">
              <w:rPr>
                <w:sz w:val="20"/>
              </w:rPr>
              <w:t xml:space="preserve">400 </w:t>
            </w:r>
          </w:p>
        </w:tc>
        <w:tc>
          <w:tcPr>
            <w:tcW w:w="1375" w:type="dxa"/>
            <w:vMerge/>
            <w:shd w:val="clear" w:color="auto" w:fill="auto"/>
          </w:tcPr>
          <w:p w14:paraId="482AE393" w14:textId="77777777" w:rsidR="00A4271D" w:rsidRPr="00A4271D" w:rsidRDefault="00A4271D" w:rsidP="00993A52">
            <w:pPr>
              <w:rPr>
                <w:sz w:val="20"/>
              </w:rPr>
            </w:pPr>
          </w:p>
        </w:tc>
        <w:tc>
          <w:tcPr>
            <w:tcW w:w="1109" w:type="dxa"/>
            <w:shd w:val="clear" w:color="auto" w:fill="auto"/>
          </w:tcPr>
          <w:p w14:paraId="30695503" w14:textId="77777777" w:rsidR="00A4271D" w:rsidRPr="00A4271D" w:rsidRDefault="00A4271D" w:rsidP="00993A52">
            <w:pPr>
              <w:rPr>
                <w:sz w:val="20"/>
              </w:rPr>
            </w:pPr>
            <w:r w:rsidRPr="00A4271D">
              <w:rPr>
                <w:sz w:val="20"/>
              </w:rPr>
              <w:t xml:space="preserve">400 </w:t>
            </w:r>
          </w:p>
        </w:tc>
      </w:tr>
      <w:tr w:rsidR="00A4271D" w:rsidRPr="00967042" w14:paraId="5EA3C320" w14:textId="77777777" w:rsidTr="00A4271D">
        <w:tc>
          <w:tcPr>
            <w:tcW w:w="1012" w:type="dxa"/>
            <w:vMerge/>
            <w:shd w:val="clear" w:color="auto" w:fill="auto"/>
          </w:tcPr>
          <w:p w14:paraId="1754F112" w14:textId="77777777" w:rsidR="00A4271D" w:rsidRPr="00A4271D" w:rsidRDefault="00A4271D" w:rsidP="00993A52">
            <w:pPr>
              <w:rPr>
                <w:sz w:val="20"/>
              </w:rPr>
            </w:pPr>
          </w:p>
        </w:tc>
        <w:tc>
          <w:tcPr>
            <w:tcW w:w="1122" w:type="dxa"/>
            <w:vMerge/>
            <w:shd w:val="clear" w:color="auto" w:fill="auto"/>
          </w:tcPr>
          <w:p w14:paraId="30B0FA5C" w14:textId="77777777" w:rsidR="00A4271D" w:rsidRPr="00A4271D" w:rsidRDefault="00A4271D" w:rsidP="00993A52">
            <w:pPr>
              <w:rPr>
                <w:sz w:val="20"/>
              </w:rPr>
            </w:pPr>
          </w:p>
        </w:tc>
        <w:tc>
          <w:tcPr>
            <w:tcW w:w="1158" w:type="dxa"/>
            <w:shd w:val="clear" w:color="auto" w:fill="auto"/>
          </w:tcPr>
          <w:p w14:paraId="10816574" w14:textId="77777777" w:rsidR="00A4271D" w:rsidRPr="00A4271D" w:rsidRDefault="00A4271D" w:rsidP="00993A52">
            <w:pPr>
              <w:rPr>
                <w:sz w:val="20"/>
              </w:rPr>
            </w:pPr>
            <w:r w:rsidRPr="00A4271D">
              <w:rPr>
                <w:sz w:val="20"/>
              </w:rPr>
              <w:t xml:space="preserve">600 </w:t>
            </w:r>
          </w:p>
        </w:tc>
        <w:tc>
          <w:tcPr>
            <w:tcW w:w="1375" w:type="dxa"/>
            <w:vMerge/>
            <w:shd w:val="clear" w:color="auto" w:fill="auto"/>
          </w:tcPr>
          <w:p w14:paraId="4F1DD84D" w14:textId="77777777" w:rsidR="00A4271D" w:rsidRPr="00A4271D" w:rsidRDefault="00A4271D" w:rsidP="00993A52">
            <w:pPr>
              <w:rPr>
                <w:sz w:val="20"/>
              </w:rPr>
            </w:pPr>
          </w:p>
        </w:tc>
        <w:tc>
          <w:tcPr>
            <w:tcW w:w="1109" w:type="dxa"/>
            <w:shd w:val="clear" w:color="auto" w:fill="auto"/>
          </w:tcPr>
          <w:p w14:paraId="46FFCE8D" w14:textId="77777777" w:rsidR="00A4271D" w:rsidRPr="00A4271D" w:rsidRDefault="00A4271D" w:rsidP="00993A52">
            <w:pPr>
              <w:rPr>
                <w:sz w:val="20"/>
              </w:rPr>
            </w:pPr>
            <w:r w:rsidRPr="00A4271D">
              <w:rPr>
                <w:sz w:val="20"/>
              </w:rPr>
              <w:t xml:space="preserve">600 </w:t>
            </w:r>
          </w:p>
        </w:tc>
      </w:tr>
      <w:tr w:rsidR="00A4271D" w:rsidRPr="00967042" w14:paraId="73EBD614" w14:textId="77777777" w:rsidTr="00A4271D">
        <w:tc>
          <w:tcPr>
            <w:tcW w:w="1012" w:type="dxa"/>
            <w:vMerge/>
            <w:shd w:val="clear" w:color="auto" w:fill="auto"/>
          </w:tcPr>
          <w:p w14:paraId="4B817C8A" w14:textId="77777777" w:rsidR="00A4271D" w:rsidRPr="00A4271D" w:rsidRDefault="00A4271D" w:rsidP="00993A52">
            <w:pPr>
              <w:rPr>
                <w:sz w:val="20"/>
              </w:rPr>
            </w:pPr>
          </w:p>
        </w:tc>
        <w:tc>
          <w:tcPr>
            <w:tcW w:w="1122" w:type="dxa"/>
            <w:vMerge/>
            <w:shd w:val="clear" w:color="auto" w:fill="auto"/>
          </w:tcPr>
          <w:p w14:paraId="419392C6" w14:textId="77777777" w:rsidR="00A4271D" w:rsidRPr="00A4271D" w:rsidRDefault="00A4271D" w:rsidP="00993A52">
            <w:pPr>
              <w:rPr>
                <w:sz w:val="20"/>
              </w:rPr>
            </w:pPr>
          </w:p>
        </w:tc>
        <w:tc>
          <w:tcPr>
            <w:tcW w:w="1158" w:type="dxa"/>
            <w:shd w:val="clear" w:color="auto" w:fill="auto"/>
          </w:tcPr>
          <w:p w14:paraId="55728B32" w14:textId="77777777" w:rsidR="00A4271D" w:rsidRPr="00A4271D" w:rsidRDefault="00A4271D" w:rsidP="00993A52">
            <w:pPr>
              <w:rPr>
                <w:sz w:val="20"/>
              </w:rPr>
            </w:pPr>
            <w:r w:rsidRPr="00A4271D">
              <w:rPr>
                <w:sz w:val="20"/>
              </w:rPr>
              <w:t xml:space="preserve">800 </w:t>
            </w:r>
          </w:p>
        </w:tc>
        <w:tc>
          <w:tcPr>
            <w:tcW w:w="1375" w:type="dxa"/>
            <w:vMerge/>
            <w:shd w:val="clear" w:color="auto" w:fill="auto"/>
          </w:tcPr>
          <w:p w14:paraId="2652F221" w14:textId="77777777" w:rsidR="00A4271D" w:rsidRPr="00A4271D" w:rsidRDefault="00A4271D" w:rsidP="00993A52">
            <w:pPr>
              <w:rPr>
                <w:sz w:val="20"/>
              </w:rPr>
            </w:pPr>
          </w:p>
        </w:tc>
        <w:tc>
          <w:tcPr>
            <w:tcW w:w="1109" w:type="dxa"/>
            <w:shd w:val="clear" w:color="auto" w:fill="auto"/>
          </w:tcPr>
          <w:p w14:paraId="571FA438" w14:textId="77777777" w:rsidR="00A4271D" w:rsidRPr="00A4271D" w:rsidRDefault="00A4271D" w:rsidP="00993A52">
            <w:pPr>
              <w:rPr>
                <w:sz w:val="20"/>
              </w:rPr>
            </w:pPr>
            <w:r w:rsidRPr="00A4271D">
              <w:rPr>
                <w:sz w:val="20"/>
              </w:rPr>
              <w:t xml:space="preserve">800 </w:t>
            </w:r>
          </w:p>
        </w:tc>
      </w:tr>
      <w:tr w:rsidR="00A4271D" w:rsidRPr="00967042" w14:paraId="4C87557A" w14:textId="77777777" w:rsidTr="00A4271D">
        <w:tc>
          <w:tcPr>
            <w:tcW w:w="1012" w:type="dxa"/>
            <w:vMerge/>
            <w:shd w:val="clear" w:color="auto" w:fill="auto"/>
          </w:tcPr>
          <w:p w14:paraId="3980A006" w14:textId="77777777" w:rsidR="00A4271D" w:rsidRPr="00A4271D" w:rsidRDefault="00A4271D" w:rsidP="00993A52">
            <w:pPr>
              <w:rPr>
                <w:sz w:val="20"/>
              </w:rPr>
            </w:pPr>
          </w:p>
        </w:tc>
        <w:tc>
          <w:tcPr>
            <w:tcW w:w="1122" w:type="dxa"/>
            <w:vMerge/>
            <w:shd w:val="clear" w:color="auto" w:fill="auto"/>
          </w:tcPr>
          <w:p w14:paraId="1687C93E" w14:textId="77777777" w:rsidR="00A4271D" w:rsidRPr="00A4271D" w:rsidRDefault="00A4271D" w:rsidP="00993A52">
            <w:pPr>
              <w:rPr>
                <w:sz w:val="20"/>
              </w:rPr>
            </w:pPr>
          </w:p>
        </w:tc>
        <w:tc>
          <w:tcPr>
            <w:tcW w:w="1158" w:type="dxa"/>
            <w:shd w:val="clear" w:color="auto" w:fill="auto"/>
          </w:tcPr>
          <w:p w14:paraId="724018CD" w14:textId="77777777" w:rsidR="00A4271D" w:rsidRPr="00A4271D" w:rsidRDefault="00A4271D" w:rsidP="00993A52">
            <w:pPr>
              <w:rPr>
                <w:sz w:val="20"/>
              </w:rPr>
            </w:pPr>
            <w:r w:rsidRPr="00A4271D">
              <w:rPr>
                <w:sz w:val="20"/>
              </w:rPr>
              <w:t xml:space="preserve">1000 </w:t>
            </w:r>
          </w:p>
        </w:tc>
        <w:tc>
          <w:tcPr>
            <w:tcW w:w="1375" w:type="dxa"/>
            <w:vMerge/>
            <w:shd w:val="clear" w:color="auto" w:fill="auto"/>
          </w:tcPr>
          <w:p w14:paraId="2004630A" w14:textId="77777777" w:rsidR="00A4271D" w:rsidRPr="00A4271D" w:rsidRDefault="00A4271D" w:rsidP="00993A52">
            <w:pPr>
              <w:rPr>
                <w:sz w:val="20"/>
              </w:rPr>
            </w:pPr>
          </w:p>
        </w:tc>
        <w:tc>
          <w:tcPr>
            <w:tcW w:w="1109" w:type="dxa"/>
            <w:shd w:val="clear" w:color="auto" w:fill="auto"/>
          </w:tcPr>
          <w:p w14:paraId="63584621" w14:textId="77777777" w:rsidR="00A4271D" w:rsidRPr="00A4271D" w:rsidRDefault="00A4271D" w:rsidP="00993A52">
            <w:pPr>
              <w:rPr>
                <w:sz w:val="20"/>
              </w:rPr>
            </w:pPr>
            <w:r w:rsidRPr="00A4271D">
              <w:rPr>
                <w:sz w:val="20"/>
              </w:rPr>
              <w:t xml:space="preserve">1000 </w:t>
            </w:r>
          </w:p>
        </w:tc>
      </w:tr>
      <w:tr w:rsidR="00A4271D" w:rsidRPr="00967042" w14:paraId="5CEFF13D" w14:textId="77777777" w:rsidTr="00A4271D">
        <w:tc>
          <w:tcPr>
            <w:tcW w:w="1012" w:type="dxa"/>
            <w:vMerge w:val="restart"/>
            <w:shd w:val="clear" w:color="auto" w:fill="auto"/>
          </w:tcPr>
          <w:p w14:paraId="7EE6FBF6" w14:textId="77777777" w:rsidR="00A4271D" w:rsidRPr="00A4271D" w:rsidRDefault="00A4271D" w:rsidP="00993A52">
            <w:pPr>
              <w:rPr>
                <w:sz w:val="20"/>
              </w:rPr>
            </w:pPr>
            <w:r w:rsidRPr="00A4271D">
              <w:rPr>
                <w:sz w:val="20"/>
              </w:rPr>
              <w:t>2450</w:t>
            </w:r>
          </w:p>
        </w:tc>
        <w:tc>
          <w:tcPr>
            <w:tcW w:w="1122" w:type="dxa"/>
            <w:vMerge w:val="restart"/>
            <w:shd w:val="clear" w:color="auto" w:fill="auto"/>
          </w:tcPr>
          <w:p w14:paraId="7E5D19FA" w14:textId="77777777" w:rsidR="00A4271D" w:rsidRPr="00A4271D" w:rsidRDefault="00A4271D" w:rsidP="00993A52">
            <w:pPr>
              <w:rPr>
                <w:sz w:val="20"/>
              </w:rPr>
            </w:pPr>
            <w:r w:rsidRPr="00A4271D">
              <w:rPr>
                <w:sz w:val="20"/>
              </w:rPr>
              <w:t>2400-2485.5</w:t>
            </w:r>
          </w:p>
        </w:tc>
        <w:tc>
          <w:tcPr>
            <w:tcW w:w="1158" w:type="dxa"/>
            <w:shd w:val="clear" w:color="auto" w:fill="auto"/>
          </w:tcPr>
          <w:p w14:paraId="54BA97B6" w14:textId="77777777" w:rsidR="00A4271D" w:rsidRPr="00A4271D" w:rsidRDefault="00A4271D" w:rsidP="00993A52">
            <w:pPr>
              <w:rPr>
                <w:sz w:val="20"/>
              </w:rPr>
            </w:pPr>
            <w:r w:rsidRPr="00A4271D">
              <w:rPr>
                <w:sz w:val="20"/>
              </w:rPr>
              <w:t>1000</w:t>
            </w:r>
          </w:p>
        </w:tc>
        <w:tc>
          <w:tcPr>
            <w:tcW w:w="1375" w:type="dxa"/>
            <w:vMerge w:val="restart"/>
            <w:shd w:val="clear" w:color="auto" w:fill="auto"/>
          </w:tcPr>
          <w:p w14:paraId="155AFFC1" w14:textId="77777777" w:rsidR="00A4271D" w:rsidRPr="00A4271D" w:rsidRDefault="00A4271D" w:rsidP="00993A52">
            <w:pPr>
              <w:rPr>
                <w:sz w:val="20"/>
              </w:rPr>
            </w:pPr>
            <w:r w:rsidRPr="00A4271D">
              <w:rPr>
                <w:sz w:val="20"/>
              </w:rPr>
              <w:t>BPSK/OQPSK</w:t>
            </w:r>
          </w:p>
        </w:tc>
        <w:tc>
          <w:tcPr>
            <w:tcW w:w="1109" w:type="dxa"/>
            <w:shd w:val="clear" w:color="auto" w:fill="auto"/>
          </w:tcPr>
          <w:p w14:paraId="5F125266" w14:textId="77777777" w:rsidR="00A4271D" w:rsidRPr="00A4271D" w:rsidRDefault="00A4271D" w:rsidP="00993A52">
            <w:pPr>
              <w:rPr>
                <w:sz w:val="20"/>
              </w:rPr>
            </w:pPr>
            <w:r w:rsidRPr="00A4271D">
              <w:rPr>
                <w:sz w:val="20"/>
              </w:rPr>
              <w:t>1000</w:t>
            </w:r>
          </w:p>
        </w:tc>
      </w:tr>
      <w:tr w:rsidR="00A4271D" w:rsidRPr="00967042" w14:paraId="24B413C6" w14:textId="77777777" w:rsidTr="00A4271D">
        <w:tc>
          <w:tcPr>
            <w:tcW w:w="1012" w:type="dxa"/>
            <w:vMerge/>
            <w:shd w:val="clear" w:color="auto" w:fill="auto"/>
          </w:tcPr>
          <w:p w14:paraId="7C06975C" w14:textId="77777777" w:rsidR="00A4271D" w:rsidRPr="00A4271D" w:rsidRDefault="00A4271D" w:rsidP="00993A52">
            <w:pPr>
              <w:rPr>
                <w:sz w:val="20"/>
              </w:rPr>
            </w:pPr>
          </w:p>
        </w:tc>
        <w:tc>
          <w:tcPr>
            <w:tcW w:w="1122" w:type="dxa"/>
            <w:vMerge/>
            <w:shd w:val="clear" w:color="auto" w:fill="auto"/>
          </w:tcPr>
          <w:p w14:paraId="23E99B56" w14:textId="77777777" w:rsidR="00A4271D" w:rsidRPr="00A4271D" w:rsidRDefault="00A4271D" w:rsidP="00993A52">
            <w:pPr>
              <w:rPr>
                <w:sz w:val="20"/>
              </w:rPr>
            </w:pPr>
          </w:p>
        </w:tc>
        <w:tc>
          <w:tcPr>
            <w:tcW w:w="1158" w:type="dxa"/>
            <w:shd w:val="clear" w:color="auto" w:fill="auto"/>
          </w:tcPr>
          <w:p w14:paraId="53F8EFE8" w14:textId="77777777" w:rsidR="00A4271D" w:rsidRPr="00A4271D" w:rsidRDefault="00A4271D" w:rsidP="00993A52">
            <w:pPr>
              <w:rPr>
                <w:sz w:val="20"/>
              </w:rPr>
            </w:pPr>
            <w:r w:rsidRPr="00A4271D">
              <w:rPr>
                <w:sz w:val="20"/>
              </w:rPr>
              <w:t>2000</w:t>
            </w:r>
          </w:p>
        </w:tc>
        <w:tc>
          <w:tcPr>
            <w:tcW w:w="1375" w:type="dxa"/>
            <w:vMerge/>
            <w:shd w:val="clear" w:color="auto" w:fill="auto"/>
          </w:tcPr>
          <w:p w14:paraId="101883EE" w14:textId="77777777" w:rsidR="00A4271D" w:rsidRPr="00A4271D" w:rsidRDefault="00A4271D" w:rsidP="00993A52">
            <w:pPr>
              <w:rPr>
                <w:sz w:val="20"/>
              </w:rPr>
            </w:pPr>
          </w:p>
        </w:tc>
        <w:tc>
          <w:tcPr>
            <w:tcW w:w="1109" w:type="dxa"/>
            <w:shd w:val="clear" w:color="auto" w:fill="auto"/>
          </w:tcPr>
          <w:p w14:paraId="178A037A" w14:textId="77777777" w:rsidR="00A4271D" w:rsidRPr="00A4271D" w:rsidRDefault="00A4271D" w:rsidP="00993A52">
            <w:pPr>
              <w:rPr>
                <w:sz w:val="20"/>
              </w:rPr>
            </w:pPr>
            <w:r w:rsidRPr="00A4271D">
              <w:rPr>
                <w:sz w:val="20"/>
              </w:rPr>
              <w:t>2000</w:t>
            </w:r>
          </w:p>
        </w:tc>
      </w:tr>
    </w:tbl>
    <w:p w14:paraId="2B674C1A" w14:textId="77777777" w:rsidR="00A4271D" w:rsidRDefault="00A4271D" w:rsidP="00A4271D">
      <w:pPr>
        <w:rPr>
          <w:sz w:val="20"/>
          <w:lang w:eastAsia="ja-JP"/>
        </w:rPr>
      </w:pPr>
    </w:p>
    <w:p w14:paraId="34DF4BA0" w14:textId="77777777" w:rsidR="00A4271D" w:rsidRDefault="00A4271D" w:rsidP="00A4271D">
      <w:pPr>
        <w:rPr>
          <w:sz w:val="20"/>
          <w:lang w:eastAsia="ja-JP"/>
        </w:rPr>
      </w:pPr>
    </w:p>
    <w:p w14:paraId="75650C38" w14:textId="77777777" w:rsidR="00A4271D" w:rsidRDefault="00A4271D" w:rsidP="00A4271D">
      <w:pPr>
        <w:rPr>
          <w:sz w:val="20"/>
          <w:lang w:eastAsia="ja-JP"/>
        </w:rPr>
      </w:pPr>
    </w:p>
    <w:p w14:paraId="4092AB0B" w14:textId="77777777" w:rsidR="00A4271D" w:rsidRDefault="00A4271D" w:rsidP="00A4271D">
      <w:pPr>
        <w:rPr>
          <w:sz w:val="20"/>
          <w:lang w:eastAsia="ja-JP"/>
        </w:rPr>
      </w:pPr>
    </w:p>
    <w:p w14:paraId="55B891A6" w14:textId="77777777" w:rsidR="00A4271D" w:rsidRDefault="00A4271D" w:rsidP="00A4271D">
      <w:pPr>
        <w:rPr>
          <w:sz w:val="20"/>
          <w:lang w:eastAsia="ja-JP"/>
        </w:rPr>
      </w:pPr>
    </w:p>
    <w:p w14:paraId="24B8602D" w14:textId="77777777" w:rsidR="00A4271D" w:rsidRDefault="00A4271D" w:rsidP="00A4271D">
      <w:pPr>
        <w:rPr>
          <w:sz w:val="20"/>
          <w:lang w:eastAsia="ja-JP"/>
        </w:rPr>
      </w:pPr>
    </w:p>
    <w:p w14:paraId="504E7424" w14:textId="77777777" w:rsidR="00A4271D" w:rsidRDefault="00A4271D" w:rsidP="00A4271D">
      <w:pPr>
        <w:rPr>
          <w:sz w:val="20"/>
          <w:lang w:eastAsia="ja-JP"/>
        </w:rPr>
      </w:pPr>
    </w:p>
    <w:p w14:paraId="6CCA6217" w14:textId="77777777" w:rsidR="00A4271D" w:rsidRDefault="00A4271D" w:rsidP="00A4271D">
      <w:pPr>
        <w:rPr>
          <w:sz w:val="20"/>
          <w:lang w:eastAsia="ja-JP"/>
        </w:rPr>
      </w:pPr>
    </w:p>
    <w:p w14:paraId="2B220478" w14:textId="77777777" w:rsidR="00A4271D" w:rsidRDefault="00A4271D" w:rsidP="00A4271D">
      <w:pPr>
        <w:rPr>
          <w:sz w:val="20"/>
          <w:lang w:eastAsia="ja-JP"/>
        </w:rPr>
      </w:pPr>
    </w:p>
    <w:p w14:paraId="531229AA" w14:textId="77777777" w:rsidR="00A4271D" w:rsidRDefault="00A4271D" w:rsidP="00A4271D">
      <w:pPr>
        <w:rPr>
          <w:sz w:val="20"/>
          <w:lang w:eastAsia="ja-JP"/>
        </w:rPr>
      </w:pPr>
    </w:p>
    <w:p w14:paraId="7AD52FD4" w14:textId="77777777" w:rsidR="00A4271D" w:rsidRDefault="00A4271D" w:rsidP="00A4271D">
      <w:pPr>
        <w:rPr>
          <w:sz w:val="20"/>
          <w:lang w:eastAsia="ja-JP"/>
        </w:rPr>
      </w:pPr>
    </w:p>
    <w:p w14:paraId="5F98C662" w14:textId="77777777" w:rsidR="00A4271D" w:rsidRDefault="00A4271D" w:rsidP="00A4271D">
      <w:pPr>
        <w:rPr>
          <w:sz w:val="20"/>
          <w:lang w:eastAsia="ja-JP"/>
        </w:rPr>
      </w:pPr>
    </w:p>
    <w:p w14:paraId="02FF8CE0" w14:textId="77777777" w:rsidR="00A4271D" w:rsidRDefault="00A4271D" w:rsidP="00A4271D">
      <w:pPr>
        <w:rPr>
          <w:sz w:val="20"/>
          <w:lang w:eastAsia="ja-JP"/>
        </w:rPr>
      </w:pPr>
    </w:p>
    <w:p w14:paraId="20CC16BD" w14:textId="77777777" w:rsidR="00A4271D" w:rsidRPr="00967042" w:rsidRDefault="00A4271D" w:rsidP="00A4271D">
      <w:pPr>
        <w:rPr>
          <w:sz w:val="20"/>
          <w:lang w:eastAsia="ja-JP"/>
        </w:rPr>
      </w:pPr>
    </w:p>
    <w:p w14:paraId="50910E54" w14:textId="77777777" w:rsidR="00A4271D" w:rsidRDefault="00A4271D" w:rsidP="00A4271D">
      <w:pPr>
        <w:rPr>
          <w:sz w:val="20"/>
        </w:rPr>
      </w:pPr>
    </w:p>
    <w:p w14:paraId="67DF89CD" w14:textId="77777777" w:rsidR="00A4271D" w:rsidRDefault="00A4271D" w:rsidP="00A4271D">
      <w:pPr>
        <w:rPr>
          <w:b/>
        </w:rPr>
      </w:pPr>
      <w:r w:rsidRPr="00EB6D6B">
        <w:rPr>
          <w:b/>
        </w:rPr>
        <w:t>Table 66</w:t>
      </w:r>
      <w:r>
        <w:rPr>
          <w:b/>
        </w:rPr>
        <w:t xml:space="preserve">b </w:t>
      </w:r>
      <w:r w:rsidRPr="00EB6D6B">
        <w:rPr>
          <w:b/>
        </w:rPr>
        <w:t xml:space="preserve">Operating frequency ranges for LECIM </w:t>
      </w:r>
      <w:r>
        <w:rPr>
          <w:b/>
        </w:rPr>
        <w:t>FSK</w:t>
      </w:r>
      <w:r w:rsidRPr="00EB6D6B">
        <w:rPr>
          <w:b/>
        </w:rPr>
        <w:t xml:space="preserve"> PHY </w:t>
      </w:r>
    </w:p>
    <w:p w14:paraId="05B65CC9" w14:textId="77777777" w:rsidR="00A4271D" w:rsidRPr="00EB6D6B" w:rsidRDefault="00A4271D" w:rsidP="00A427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122"/>
        <w:gridCol w:w="1158"/>
        <w:gridCol w:w="1494"/>
        <w:gridCol w:w="1134"/>
      </w:tblGrid>
      <w:tr w:rsidR="00A4271D" w:rsidRPr="00967042" w14:paraId="021BC573" w14:textId="77777777" w:rsidTr="00A4271D">
        <w:tc>
          <w:tcPr>
            <w:tcW w:w="1012" w:type="dxa"/>
            <w:shd w:val="clear" w:color="auto" w:fill="auto"/>
          </w:tcPr>
          <w:p w14:paraId="4012404B" w14:textId="77777777" w:rsidR="00A4271D" w:rsidRPr="00A4271D" w:rsidRDefault="00A4271D" w:rsidP="00993A52">
            <w:pPr>
              <w:rPr>
                <w:sz w:val="20"/>
              </w:rPr>
            </w:pPr>
            <w:r w:rsidRPr="00A4271D">
              <w:rPr>
                <w:sz w:val="20"/>
              </w:rPr>
              <w:t>Band identifier</w:t>
            </w:r>
          </w:p>
        </w:tc>
        <w:tc>
          <w:tcPr>
            <w:tcW w:w="1122" w:type="dxa"/>
            <w:shd w:val="clear" w:color="auto" w:fill="auto"/>
          </w:tcPr>
          <w:p w14:paraId="17395CB5" w14:textId="77777777" w:rsidR="00A4271D" w:rsidRPr="00A4271D" w:rsidRDefault="00A4271D" w:rsidP="00993A52">
            <w:pPr>
              <w:rPr>
                <w:sz w:val="20"/>
              </w:rPr>
            </w:pPr>
            <w:r w:rsidRPr="00A4271D">
              <w:rPr>
                <w:sz w:val="20"/>
              </w:rPr>
              <w:t xml:space="preserve">Frequency </w:t>
            </w:r>
          </w:p>
          <w:p w14:paraId="0EA64EF8" w14:textId="77777777" w:rsidR="00A4271D" w:rsidRPr="00A4271D" w:rsidRDefault="00A4271D" w:rsidP="00993A52">
            <w:pPr>
              <w:rPr>
                <w:sz w:val="20"/>
              </w:rPr>
            </w:pPr>
            <w:r w:rsidRPr="00A4271D">
              <w:rPr>
                <w:sz w:val="20"/>
              </w:rPr>
              <w:t>Range (MHz)</w:t>
            </w:r>
          </w:p>
        </w:tc>
        <w:tc>
          <w:tcPr>
            <w:tcW w:w="1158" w:type="dxa"/>
            <w:shd w:val="clear" w:color="auto" w:fill="auto"/>
          </w:tcPr>
          <w:p w14:paraId="1D3030F3" w14:textId="77777777" w:rsidR="00A4271D" w:rsidRPr="00A4271D" w:rsidRDefault="00A4271D" w:rsidP="00993A52">
            <w:pPr>
              <w:rPr>
                <w:sz w:val="20"/>
              </w:rPr>
            </w:pPr>
            <w:r w:rsidRPr="00A4271D">
              <w:rPr>
                <w:sz w:val="20"/>
              </w:rPr>
              <w:t>Bandwidth</w:t>
            </w:r>
          </w:p>
          <w:p w14:paraId="5CD29E3C" w14:textId="77777777" w:rsidR="00A4271D" w:rsidRPr="00A4271D" w:rsidRDefault="00A4271D" w:rsidP="00993A52">
            <w:pPr>
              <w:rPr>
                <w:sz w:val="20"/>
              </w:rPr>
            </w:pPr>
            <w:r w:rsidRPr="00A4271D">
              <w:rPr>
                <w:sz w:val="20"/>
              </w:rPr>
              <w:t>(KHz)</w:t>
            </w:r>
          </w:p>
        </w:tc>
        <w:tc>
          <w:tcPr>
            <w:tcW w:w="1494" w:type="dxa"/>
            <w:shd w:val="clear" w:color="auto" w:fill="auto"/>
          </w:tcPr>
          <w:p w14:paraId="170D5A56" w14:textId="77777777" w:rsidR="00A4271D" w:rsidRPr="00A4271D" w:rsidRDefault="00A4271D" w:rsidP="00993A52">
            <w:pPr>
              <w:rPr>
                <w:sz w:val="20"/>
              </w:rPr>
            </w:pPr>
            <w:r w:rsidRPr="00A4271D">
              <w:rPr>
                <w:sz w:val="20"/>
              </w:rPr>
              <w:t>Modulation</w:t>
            </w:r>
          </w:p>
        </w:tc>
        <w:tc>
          <w:tcPr>
            <w:tcW w:w="1134" w:type="dxa"/>
            <w:shd w:val="clear" w:color="auto" w:fill="auto"/>
          </w:tcPr>
          <w:p w14:paraId="764F565A" w14:textId="77777777" w:rsidR="00A4271D" w:rsidRPr="00A4271D" w:rsidRDefault="00A4271D" w:rsidP="00993A52">
            <w:pPr>
              <w:rPr>
                <w:sz w:val="20"/>
              </w:rPr>
            </w:pPr>
            <w:r w:rsidRPr="00A4271D">
              <w:rPr>
                <w:sz w:val="20"/>
              </w:rPr>
              <w:t>Bit Rate</w:t>
            </w:r>
          </w:p>
          <w:p w14:paraId="5CB0B4FA" w14:textId="77777777" w:rsidR="00A4271D" w:rsidRPr="00A4271D" w:rsidRDefault="00A4271D" w:rsidP="00993A52">
            <w:pPr>
              <w:rPr>
                <w:sz w:val="20"/>
              </w:rPr>
            </w:pPr>
            <w:r w:rsidRPr="00A4271D">
              <w:rPr>
                <w:sz w:val="20"/>
              </w:rPr>
              <w:t>(</w:t>
            </w:r>
            <w:proofErr w:type="spellStart"/>
            <w:proofErr w:type="gramStart"/>
            <w:r w:rsidRPr="00A4271D">
              <w:rPr>
                <w:sz w:val="20"/>
              </w:rPr>
              <w:t>k</w:t>
            </w:r>
            <w:r w:rsidRPr="00A4271D">
              <w:rPr>
                <w:rFonts w:hint="eastAsia"/>
                <w:sz w:val="20"/>
                <w:lang w:eastAsia="ja-JP"/>
              </w:rPr>
              <w:t>bit</w:t>
            </w:r>
            <w:r w:rsidRPr="00A4271D">
              <w:rPr>
                <w:sz w:val="20"/>
              </w:rPr>
              <w:t>s</w:t>
            </w:r>
            <w:proofErr w:type="spellEnd"/>
            <w:proofErr w:type="gramEnd"/>
            <w:r w:rsidRPr="00A4271D">
              <w:rPr>
                <w:sz w:val="20"/>
              </w:rPr>
              <w:t>/s)</w:t>
            </w:r>
          </w:p>
        </w:tc>
      </w:tr>
      <w:tr w:rsidR="00A4271D" w:rsidRPr="00967042" w14:paraId="190FBB54" w14:textId="77777777" w:rsidTr="00A4271D">
        <w:tc>
          <w:tcPr>
            <w:tcW w:w="1012" w:type="dxa"/>
            <w:vMerge w:val="restart"/>
            <w:shd w:val="clear" w:color="auto" w:fill="auto"/>
          </w:tcPr>
          <w:p w14:paraId="7E726C18" w14:textId="77777777" w:rsidR="00A4271D" w:rsidRPr="00A4271D" w:rsidRDefault="00A4271D" w:rsidP="00993A52">
            <w:pPr>
              <w:rPr>
                <w:sz w:val="20"/>
              </w:rPr>
            </w:pPr>
            <w:r w:rsidRPr="00A4271D">
              <w:rPr>
                <w:sz w:val="20"/>
              </w:rPr>
              <w:t>169</w:t>
            </w:r>
          </w:p>
        </w:tc>
        <w:tc>
          <w:tcPr>
            <w:tcW w:w="1122" w:type="dxa"/>
            <w:vMerge w:val="restart"/>
            <w:shd w:val="clear" w:color="auto" w:fill="auto"/>
          </w:tcPr>
          <w:p w14:paraId="06A9D214" w14:textId="77777777" w:rsidR="00A4271D" w:rsidRPr="00A4271D" w:rsidRDefault="00A4271D" w:rsidP="00993A52">
            <w:pPr>
              <w:rPr>
                <w:sz w:val="20"/>
              </w:rPr>
            </w:pPr>
            <w:r w:rsidRPr="00A4271D">
              <w:rPr>
                <w:sz w:val="20"/>
              </w:rPr>
              <w:t>169.400-169.475</w:t>
            </w:r>
          </w:p>
        </w:tc>
        <w:tc>
          <w:tcPr>
            <w:tcW w:w="1158" w:type="dxa"/>
            <w:shd w:val="clear" w:color="auto" w:fill="auto"/>
          </w:tcPr>
          <w:p w14:paraId="3BED0F53" w14:textId="77777777" w:rsidR="00A4271D" w:rsidRPr="00A4271D" w:rsidRDefault="00A4271D" w:rsidP="00993A52">
            <w:pPr>
              <w:rPr>
                <w:sz w:val="20"/>
              </w:rPr>
            </w:pPr>
            <w:r w:rsidRPr="00A4271D">
              <w:rPr>
                <w:sz w:val="20"/>
              </w:rPr>
              <w:t>25</w:t>
            </w:r>
          </w:p>
        </w:tc>
        <w:tc>
          <w:tcPr>
            <w:tcW w:w="1494" w:type="dxa"/>
            <w:vMerge w:val="restart"/>
            <w:shd w:val="clear" w:color="auto" w:fill="auto"/>
          </w:tcPr>
          <w:p w14:paraId="1071B6A0" w14:textId="77777777" w:rsidR="00A4271D" w:rsidRPr="00A4271D" w:rsidRDefault="00A4271D" w:rsidP="00993A52">
            <w:pPr>
              <w:rPr>
                <w:sz w:val="20"/>
              </w:rPr>
            </w:pPr>
            <w:r w:rsidRPr="00A4271D">
              <w:rPr>
                <w:sz w:val="20"/>
              </w:rPr>
              <w:t>FSK/GFSK/</w:t>
            </w:r>
          </w:p>
          <w:p w14:paraId="7577D8EF" w14:textId="77777777" w:rsidR="00A4271D" w:rsidRPr="00A4271D" w:rsidRDefault="00A4271D" w:rsidP="00993A52">
            <w:pPr>
              <w:rPr>
                <w:sz w:val="20"/>
              </w:rPr>
            </w:pPr>
            <w:r w:rsidRPr="00A4271D">
              <w:rPr>
                <w:sz w:val="20"/>
              </w:rPr>
              <w:t>P-FSK/P-GFSK</w:t>
            </w:r>
          </w:p>
        </w:tc>
        <w:tc>
          <w:tcPr>
            <w:tcW w:w="1134" w:type="dxa"/>
            <w:shd w:val="clear" w:color="auto" w:fill="auto"/>
          </w:tcPr>
          <w:p w14:paraId="11CA4D9A" w14:textId="77777777" w:rsidR="00A4271D" w:rsidRPr="00A4271D" w:rsidRDefault="00A4271D" w:rsidP="00993A52">
            <w:pPr>
              <w:rPr>
                <w:sz w:val="20"/>
              </w:rPr>
            </w:pPr>
            <w:r w:rsidRPr="00A4271D">
              <w:rPr>
                <w:sz w:val="20"/>
              </w:rPr>
              <w:t>25</w:t>
            </w:r>
          </w:p>
        </w:tc>
      </w:tr>
      <w:tr w:rsidR="00A4271D" w:rsidRPr="00967042" w14:paraId="414D884A" w14:textId="77777777" w:rsidTr="00A4271D">
        <w:tc>
          <w:tcPr>
            <w:tcW w:w="1012" w:type="dxa"/>
            <w:vMerge/>
            <w:shd w:val="clear" w:color="auto" w:fill="auto"/>
          </w:tcPr>
          <w:p w14:paraId="0B9249B4" w14:textId="77777777" w:rsidR="00A4271D" w:rsidRPr="00A4271D" w:rsidRDefault="00A4271D" w:rsidP="00993A52">
            <w:pPr>
              <w:rPr>
                <w:sz w:val="20"/>
              </w:rPr>
            </w:pPr>
          </w:p>
        </w:tc>
        <w:tc>
          <w:tcPr>
            <w:tcW w:w="1122" w:type="dxa"/>
            <w:vMerge/>
            <w:shd w:val="clear" w:color="auto" w:fill="auto"/>
          </w:tcPr>
          <w:p w14:paraId="06223D1C" w14:textId="77777777" w:rsidR="00A4271D" w:rsidRPr="00A4271D" w:rsidRDefault="00A4271D" w:rsidP="00993A52">
            <w:pPr>
              <w:rPr>
                <w:sz w:val="20"/>
              </w:rPr>
            </w:pPr>
          </w:p>
        </w:tc>
        <w:tc>
          <w:tcPr>
            <w:tcW w:w="1158" w:type="dxa"/>
            <w:shd w:val="clear" w:color="auto" w:fill="auto"/>
          </w:tcPr>
          <w:p w14:paraId="6A8F0FEB"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0D62A5C8" w14:textId="77777777" w:rsidR="00A4271D" w:rsidRPr="00A4271D" w:rsidRDefault="00A4271D" w:rsidP="00993A52">
            <w:pPr>
              <w:rPr>
                <w:sz w:val="20"/>
              </w:rPr>
            </w:pPr>
          </w:p>
        </w:tc>
        <w:tc>
          <w:tcPr>
            <w:tcW w:w="1134" w:type="dxa"/>
            <w:shd w:val="clear" w:color="auto" w:fill="auto"/>
          </w:tcPr>
          <w:p w14:paraId="1C7EA35B" w14:textId="77777777" w:rsidR="00A4271D" w:rsidRPr="00A4271D" w:rsidRDefault="00A4271D" w:rsidP="00993A52">
            <w:pPr>
              <w:rPr>
                <w:sz w:val="20"/>
              </w:rPr>
            </w:pPr>
            <w:r w:rsidRPr="00A4271D">
              <w:rPr>
                <w:sz w:val="20"/>
              </w:rPr>
              <w:t xml:space="preserve">12.5 </w:t>
            </w:r>
          </w:p>
        </w:tc>
      </w:tr>
      <w:tr w:rsidR="00A4271D" w:rsidRPr="00967042" w14:paraId="59C96882" w14:textId="77777777" w:rsidTr="00A4271D">
        <w:tc>
          <w:tcPr>
            <w:tcW w:w="1012" w:type="dxa"/>
            <w:vMerge w:val="restart"/>
            <w:shd w:val="clear" w:color="auto" w:fill="auto"/>
          </w:tcPr>
          <w:p w14:paraId="56725B7E" w14:textId="77777777" w:rsidR="00A4271D" w:rsidRPr="00A4271D" w:rsidRDefault="00A4271D" w:rsidP="00993A52">
            <w:pPr>
              <w:rPr>
                <w:sz w:val="20"/>
              </w:rPr>
            </w:pPr>
            <w:r w:rsidRPr="00A4271D">
              <w:rPr>
                <w:sz w:val="20"/>
              </w:rPr>
              <w:t>433</w:t>
            </w:r>
          </w:p>
        </w:tc>
        <w:tc>
          <w:tcPr>
            <w:tcW w:w="1122" w:type="dxa"/>
            <w:vMerge w:val="restart"/>
            <w:shd w:val="clear" w:color="auto" w:fill="auto"/>
          </w:tcPr>
          <w:p w14:paraId="7C2CDE17" w14:textId="77777777" w:rsidR="00A4271D" w:rsidRPr="00A4271D" w:rsidRDefault="00A4271D" w:rsidP="00993A52">
            <w:pPr>
              <w:rPr>
                <w:sz w:val="20"/>
              </w:rPr>
            </w:pPr>
            <w:r w:rsidRPr="00A4271D">
              <w:rPr>
                <w:sz w:val="20"/>
              </w:rPr>
              <w:t>433.050-434.790</w:t>
            </w:r>
          </w:p>
        </w:tc>
        <w:tc>
          <w:tcPr>
            <w:tcW w:w="1158" w:type="dxa"/>
            <w:shd w:val="clear" w:color="auto" w:fill="auto"/>
          </w:tcPr>
          <w:p w14:paraId="60511915"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223C16DE" w14:textId="77777777" w:rsidR="00A4271D" w:rsidRPr="00A4271D" w:rsidRDefault="00A4271D" w:rsidP="00993A52">
            <w:pPr>
              <w:rPr>
                <w:sz w:val="20"/>
              </w:rPr>
            </w:pPr>
            <w:r w:rsidRPr="00A4271D">
              <w:rPr>
                <w:sz w:val="20"/>
              </w:rPr>
              <w:t>FSK/GFSK/</w:t>
            </w:r>
          </w:p>
          <w:p w14:paraId="76460D20" w14:textId="77777777" w:rsidR="00A4271D" w:rsidRPr="00A4271D" w:rsidRDefault="00A4271D" w:rsidP="00993A52">
            <w:pPr>
              <w:rPr>
                <w:sz w:val="20"/>
              </w:rPr>
            </w:pPr>
            <w:r w:rsidRPr="00A4271D">
              <w:rPr>
                <w:sz w:val="20"/>
              </w:rPr>
              <w:t>P-FSK/P-GFSK</w:t>
            </w:r>
          </w:p>
        </w:tc>
        <w:tc>
          <w:tcPr>
            <w:tcW w:w="1134" w:type="dxa"/>
            <w:shd w:val="clear" w:color="auto" w:fill="auto"/>
          </w:tcPr>
          <w:p w14:paraId="78727397" w14:textId="77777777" w:rsidR="00A4271D" w:rsidRPr="00A4271D" w:rsidRDefault="00A4271D" w:rsidP="00993A52">
            <w:pPr>
              <w:rPr>
                <w:sz w:val="20"/>
              </w:rPr>
            </w:pPr>
            <w:r w:rsidRPr="00A4271D">
              <w:rPr>
                <w:sz w:val="20"/>
              </w:rPr>
              <w:t>37.5</w:t>
            </w:r>
          </w:p>
        </w:tc>
      </w:tr>
      <w:tr w:rsidR="00A4271D" w:rsidRPr="00967042" w14:paraId="43BDE549" w14:textId="77777777" w:rsidTr="00A4271D">
        <w:tc>
          <w:tcPr>
            <w:tcW w:w="1012" w:type="dxa"/>
            <w:vMerge/>
            <w:shd w:val="clear" w:color="auto" w:fill="auto"/>
          </w:tcPr>
          <w:p w14:paraId="1EBB186C" w14:textId="77777777" w:rsidR="00A4271D" w:rsidRPr="00A4271D" w:rsidRDefault="00A4271D" w:rsidP="00993A52">
            <w:pPr>
              <w:rPr>
                <w:sz w:val="20"/>
              </w:rPr>
            </w:pPr>
          </w:p>
        </w:tc>
        <w:tc>
          <w:tcPr>
            <w:tcW w:w="1122" w:type="dxa"/>
            <w:vMerge/>
            <w:shd w:val="clear" w:color="auto" w:fill="auto"/>
          </w:tcPr>
          <w:p w14:paraId="0AA4AEDF" w14:textId="77777777" w:rsidR="00A4271D" w:rsidRPr="00A4271D" w:rsidRDefault="00A4271D" w:rsidP="00993A52">
            <w:pPr>
              <w:rPr>
                <w:sz w:val="20"/>
              </w:rPr>
            </w:pPr>
          </w:p>
        </w:tc>
        <w:tc>
          <w:tcPr>
            <w:tcW w:w="1158" w:type="dxa"/>
            <w:shd w:val="clear" w:color="auto" w:fill="auto"/>
          </w:tcPr>
          <w:p w14:paraId="6AD54700" w14:textId="77777777" w:rsidR="00A4271D" w:rsidRPr="00A4271D" w:rsidRDefault="00A4271D" w:rsidP="00993A52">
            <w:pPr>
              <w:rPr>
                <w:sz w:val="20"/>
              </w:rPr>
            </w:pPr>
            <w:r w:rsidRPr="00A4271D">
              <w:rPr>
                <w:sz w:val="20"/>
              </w:rPr>
              <w:t>25</w:t>
            </w:r>
          </w:p>
        </w:tc>
        <w:tc>
          <w:tcPr>
            <w:tcW w:w="1494" w:type="dxa"/>
            <w:vMerge/>
            <w:shd w:val="clear" w:color="auto" w:fill="auto"/>
          </w:tcPr>
          <w:p w14:paraId="1311A85D" w14:textId="77777777" w:rsidR="00A4271D" w:rsidRPr="00A4271D" w:rsidRDefault="00A4271D" w:rsidP="00993A52">
            <w:pPr>
              <w:rPr>
                <w:sz w:val="20"/>
              </w:rPr>
            </w:pPr>
          </w:p>
        </w:tc>
        <w:tc>
          <w:tcPr>
            <w:tcW w:w="1134" w:type="dxa"/>
            <w:shd w:val="clear" w:color="auto" w:fill="auto"/>
          </w:tcPr>
          <w:p w14:paraId="2774B7DA" w14:textId="77777777" w:rsidR="00A4271D" w:rsidRPr="00A4271D" w:rsidRDefault="00A4271D" w:rsidP="00993A52">
            <w:pPr>
              <w:rPr>
                <w:sz w:val="20"/>
              </w:rPr>
            </w:pPr>
            <w:r w:rsidRPr="00A4271D">
              <w:rPr>
                <w:sz w:val="20"/>
              </w:rPr>
              <w:t>25</w:t>
            </w:r>
          </w:p>
        </w:tc>
      </w:tr>
      <w:tr w:rsidR="00A4271D" w:rsidRPr="00967042" w14:paraId="362B21CD" w14:textId="77777777" w:rsidTr="00A4271D">
        <w:tc>
          <w:tcPr>
            <w:tcW w:w="1012" w:type="dxa"/>
            <w:vMerge/>
            <w:shd w:val="clear" w:color="auto" w:fill="auto"/>
          </w:tcPr>
          <w:p w14:paraId="6711F91C" w14:textId="77777777" w:rsidR="00A4271D" w:rsidRPr="00A4271D" w:rsidRDefault="00A4271D" w:rsidP="00993A52">
            <w:pPr>
              <w:rPr>
                <w:sz w:val="20"/>
              </w:rPr>
            </w:pPr>
          </w:p>
        </w:tc>
        <w:tc>
          <w:tcPr>
            <w:tcW w:w="1122" w:type="dxa"/>
            <w:vMerge/>
            <w:shd w:val="clear" w:color="auto" w:fill="auto"/>
          </w:tcPr>
          <w:p w14:paraId="378E8DF9" w14:textId="77777777" w:rsidR="00A4271D" w:rsidRPr="00A4271D" w:rsidRDefault="00A4271D" w:rsidP="00993A52">
            <w:pPr>
              <w:rPr>
                <w:sz w:val="20"/>
              </w:rPr>
            </w:pPr>
          </w:p>
        </w:tc>
        <w:tc>
          <w:tcPr>
            <w:tcW w:w="1158" w:type="dxa"/>
            <w:shd w:val="clear" w:color="auto" w:fill="auto"/>
          </w:tcPr>
          <w:p w14:paraId="72E96B63"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7FC99E4F" w14:textId="77777777" w:rsidR="00A4271D" w:rsidRPr="00A4271D" w:rsidRDefault="00A4271D" w:rsidP="00993A52">
            <w:pPr>
              <w:rPr>
                <w:sz w:val="20"/>
              </w:rPr>
            </w:pPr>
          </w:p>
        </w:tc>
        <w:tc>
          <w:tcPr>
            <w:tcW w:w="1134" w:type="dxa"/>
            <w:shd w:val="clear" w:color="auto" w:fill="auto"/>
          </w:tcPr>
          <w:p w14:paraId="74CB4BE2" w14:textId="77777777" w:rsidR="00A4271D" w:rsidRPr="00A4271D" w:rsidRDefault="00A4271D" w:rsidP="00993A52">
            <w:pPr>
              <w:rPr>
                <w:sz w:val="20"/>
              </w:rPr>
            </w:pPr>
            <w:r w:rsidRPr="00A4271D">
              <w:rPr>
                <w:sz w:val="20"/>
              </w:rPr>
              <w:t xml:space="preserve">12.5 </w:t>
            </w:r>
          </w:p>
        </w:tc>
      </w:tr>
      <w:tr w:rsidR="00A4271D" w:rsidRPr="00967042" w14:paraId="54923E8C" w14:textId="77777777" w:rsidTr="00A4271D">
        <w:tc>
          <w:tcPr>
            <w:tcW w:w="1012" w:type="dxa"/>
            <w:vMerge w:val="restart"/>
            <w:shd w:val="clear" w:color="auto" w:fill="auto"/>
          </w:tcPr>
          <w:p w14:paraId="2FBC8353" w14:textId="77777777" w:rsidR="00A4271D" w:rsidRPr="00A4271D" w:rsidRDefault="00A4271D" w:rsidP="00993A52">
            <w:pPr>
              <w:rPr>
                <w:sz w:val="20"/>
              </w:rPr>
            </w:pPr>
            <w:r w:rsidRPr="00A4271D">
              <w:rPr>
                <w:sz w:val="20"/>
              </w:rPr>
              <w:t>470</w:t>
            </w:r>
          </w:p>
        </w:tc>
        <w:tc>
          <w:tcPr>
            <w:tcW w:w="1122" w:type="dxa"/>
            <w:vMerge w:val="restart"/>
            <w:shd w:val="clear" w:color="auto" w:fill="auto"/>
          </w:tcPr>
          <w:p w14:paraId="6E06D66D" w14:textId="77777777" w:rsidR="00A4271D" w:rsidRPr="00A4271D" w:rsidRDefault="00A4271D" w:rsidP="00993A52">
            <w:pPr>
              <w:rPr>
                <w:sz w:val="20"/>
              </w:rPr>
            </w:pPr>
            <w:r w:rsidRPr="00A4271D">
              <w:rPr>
                <w:sz w:val="20"/>
              </w:rPr>
              <w:t>470-510</w:t>
            </w:r>
          </w:p>
        </w:tc>
        <w:tc>
          <w:tcPr>
            <w:tcW w:w="1158" w:type="dxa"/>
            <w:shd w:val="clear" w:color="auto" w:fill="auto"/>
          </w:tcPr>
          <w:p w14:paraId="175CF42F"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641067CB" w14:textId="77777777" w:rsidR="00A4271D" w:rsidRPr="00A4271D" w:rsidRDefault="00A4271D" w:rsidP="00993A52">
            <w:pPr>
              <w:rPr>
                <w:sz w:val="20"/>
              </w:rPr>
            </w:pPr>
            <w:r w:rsidRPr="00A4271D">
              <w:rPr>
                <w:sz w:val="20"/>
              </w:rPr>
              <w:t>FSK/GFSK/</w:t>
            </w:r>
          </w:p>
          <w:p w14:paraId="646AC3D7" w14:textId="77777777" w:rsidR="00A4271D" w:rsidRPr="00A4271D" w:rsidRDefault="00A4271D" w:rsidP="00993A52">
            <w:pPr>
              <w:rPr>
                <w:sz w:val="20"/>
              </w:rPr>
            </w:pPr>
            <w:r w:rsidRPr="00A4271D">
              <w:rPr>
                <w:sz w:val="20"/>
              </w:rPr>
              <w:t>P-FSK/P-GFSK</w:t>
            </w:r>
          </w:p>
        </w:tc>
        <w:tc>
          <w:tcPr>
            <w:tcW w:w="1134" w:type="dxa"/>
            <w:shd w:val="clear" w:color="auto" w:fill="auto"/>
          </w:tcPr>
          <w:p w14:paraId="6EE7FAED" w14:textId="77777777" w:rsidR="00A4271D" w:rsidRPr="00A4271D" w:rsidRDefault="00A4271D" w:rsidP="00993A52">
            <w:pPr>
              <w:rPr>
                <w:sz w:val="20"/>
              </w:rPr>
            </w:pPr>
            <w:r w:rsidRPr="00A4271D">
              <w:rPr>
                <w:sz w:val="20"/>
              </w:rPr>
              <w:t>37.5</w:t>
            </w:r>
          </w:p>
        </w:tc>
      </w:tr>
      <w:tr w:rsidR="00A4271D" w:rsidRPr="00967042" w14:paraId="2E579A9E" w14:textId="77777777" w:rsidTr="00A4271D">
        <w:tc>
          <w:tcPr>
            <w:tcW w:w="1012" w:type="dxa"/>
            <w:vMerge/>
            <w:shd w:val="clear" w:color="auto" w:fill="auto"/>
          </w:tcPr>
          <w:p w14:paraId="097662CB" w14:textId="77777777" w:rsidR="00A4271D" w:rsidRPr="00A4271D" w:rsidRDefault="00A4271D" w:rsidP="00993A52">
            <w:pPr>
              <w:rPr>
                <w:sz w:val="20"/>
              </w:rPr>
            </w:pPr>
          </w:p>
        </w:tc>
        <w:tc>
          <w:tcPr>
            <w:tcW w:w="1122" w:type="dxa"/>
            <w:vMerge/>
            <w:shd w:val="clear" w:color="auto" w:fill="auto"/>
          </w:tcPr>
          <w:p w14:paraId="1DB8C8BC" w14:textId="77777777" w:rsidR="00A4271D" w:rsidRPr="00A4271D" w:rsidRDefault="00A4271D" w:rsidP="00993A52">
            <w:pPr>
              <w:rPr>
                <w:sz w:val="20"/>
              </w:rPr>
            </w:pPr>
          </w:p>
        </w:tc>
        <w:tc>
          <w:tcPr>
            <w:tcW w:w="1158" w:type="dxa"/>
            <w:shd w:val="clear" w:color="auto" w:fill="auto"/>
          </w:tcPr>
          <w:p w14:paraId="54F9969C" w14:textId="77777777" w:rsidR="00A4271D" w:rsidRPr="00A4271D" w:rsidRDefault="00A4271D" w:rsidP="00993A52">
            <w:pPr>
              <w:rPr>
                <w:sz w:val="20"/>
              </w:rPr>
            </w:pPr>
            <w:r w:rsidRPr="00A4271D">
              <w:rPr>
                <w:sz w:val="20"/>
              </w:rPr>
              <w:t>25</w:t>
            </w:r>
          </w:p>
        </w:tc>
        <w:tc>
          <w:tcPr>
            <w:tcW w:w="1494" w:type="dxa"/>
            <w:vMerge/>
            <w:shd w:val="clear" w:color="auto" w:fill="auto"/>
          </w:tcPr>
          <w:p w14:paraId="0613AF00" w14:textId="77777777" w:rsidR="00A4271D" w:rsidRPr="00A4271D" w:rsidRDefault="00A4271D" w:rsidP="00993A52">
            <w:pPr>
              <w:rPr>
                <w:sz w:val="20"/>
              </w:rPr>
            </w:pPr>
          </w:p>
        </w:tc>
        <w:tc>
          <w:tcPr>
            <w:tcW w:w="1134" w:type="dxa"/>
            <w:shd w:val="clear" w:color="auto" w:fill="auto"/>
          </w:tcPr>
          <w:p w14:paraId="3C2D3BB0" w14:textId="77777777" w:rsidR="00A4271D" w:rsidRPr="00A4271D" w:rsidRDefault="00A4271D" w:rsidP="00993A52">
            <w:pPr>
              <w:rPr>
                <w:sz w:val="20"/>
              </w:rPr>
            </w:pPr>
            <w:r w:rsidRPr="00A4271D">
              <w:rPr>
                <w:sz w:val="20"/>
              </w:rPr>
              <w:t>25</w:t>
            </w:r>
          </w:p>
        </w:tc>
      </w:tr>
      <w:tr w:rsidR="00A4271D" w:rsidRPr="00967042" w14:paraId="50955690" w14:textId="77777777" w:rsidTr="00A4271D">
        <w:tc>
          <w:tcPr>
            <w:tcW w:w="1012" w:type="dxa"/>
            <w:vMerge/>
            <w:shd w:val="clear" w:color="auto" w:fill="auto"/>
          </w:tcPr>
          <w:p w14:paraId="71D36468" w14:textId="77777777" w:rsidR="00A4271D" w:rsidRPr="00A4271D" w:rsidRDefault="00A4271D" w:rsidP="00993A52">
            <w:pPr>
              <w:rPr>
                <w:sz w:val="20"/>
              </w:rPr>
            </w:pPr>
          </w:p>
        </w:tc>
        <w:tc>
          <w:tcPr>
            <w:tcW w:w="1122" w:type="dxa"/>
            <w:vMerge/>
            <w:shd w:val="clear" w:color="auto" w:fill="auto"/>
          </w:tcPr>
          <w:p w14:paraId="55BFCEC9" w14:textId="77777777" w:rsidR="00A4271D" w:rsidRPr="00A4271D" w:rsidRDefault="00A4271D" w:rsidP="00993A52">
            <w:pPr>
              <w:rPr>
                <w:sz w:val="20"/>
              </w:rPr>
            </w:pPr>
          </w:p>
        </w:tc>
        <w:tc>
          <w:tcPr>
            <w:tcW w:w="1158" w:type="dxa"/>
            <w:shd w:val="clear" w:color="auto" w:fill="auto"/>
          </w:tcPr>
          <w:p w14:paraId="3A6CC92A"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7A6E296B" w14:textId="77777777" w:rsidR="00A4271D" w:rsidRPr="00A4271D" w:rsidRDefault="00A4271D" w:rsidP="00993A52">
            <w:pPr>
              <w:rPr>
                <w:sz w:val="20"/>
              </w:rPr>
            </w:pPr>
          </w:p>
        </w:tc>
        <w:tc>
          <w:tcPr>
            <w:tcW w:w="1134" w:type="dxa"/>
            <w:shd w:val="clear" w:color="auto" w:fill="auto"/>
          </w:tcPr>
          <w:p w14:paraId="6F37F3EA" w14:textId="77777777" w:rsidR="00A4271D" w:rsidRPr="00A4271D" w:rsidRDefault="00A4271D" w:rsidP="00993A52">
            <w:pPr>
              <w:rPr>
                <w:sz w:val="20"/>
              </w:rPr>
            </w:pPr>
            <w:r w:rsidRPr="00A4271D">
              <w:rPr>
                <w:sz w:val="20"/>
              </w:rPr>
              <w:t xml:space="preserve">12.5 </w:t>
            </w:r>
          </w:p>
        </w:tc>
      </w:tr>
      <w:tr w:rsidR="00A4271D" w:rsidRPr="00967042" w14:paraId="31B1CB77" w14:textId="77777777" w:rsidTr="00A4271D">
        <w:tc>
          <w:tcPr>
            <w:tcW w:w="1012" w:type="dxa"/>
            <w:vMerge w:val="restart"/>
            <w:shd w:val="clear" w:color="auto" w:fill="auto"/>
          </w:tcPr>
          <w:p w14:paraId="0C26A436" w14:textId="77777777" w:rsidR="00A4271D" w:rsidRPr="00A4271D" w:rsidRDefault="00A4271D" w:rsidP="00993A52">
            <w:pPr>
              <w:rPr>
                <w:sz w:val="20"/>
              </w:rPr>
            </w:pPr>
            <w:r w:rsidRPr="00A4271D">
              <w:rPr>
                <w:sz w:val="20"/>
              </w:rPr>
              <w:t>780</w:t>
            </w:r>
          </w:p>
        </w:tc>
        <w:tc>
          <w:tcPr>
            <w:tcW w:w="1122" w:type="dxa"/>
            <w:vMerge w:val="restart"/>
            <w:shd w:val="clear" w:color="auto" w:fill="auto"/>
          </w:tcPr>
          <w:p w14:paraId="4176738C" w14:textId="77777777" w:rsidR="00A4271D" w:rsidRPr="00A4271D" w:rsidRDefault="00A4271D" w:rsidP="00993A52">
            <w:pPr>
              <w:rPr>
                <w:sz w:val="20"/>
              </w:rPr>
            </w:pPr>
            <w:r w:rsidRPr="00A4271D">
              <w:rPr>
                <w:sz w:val="20"/>
              </w:rPr>
              <w:t>779-787</w:t>
            </w:r>
          </w:p>
        </w:tc>
        <w:tc>
          <w:tcPr>
            <w:tcW w:w="1158" w:type="dxa"/>
            <w:shd w:val="clear" w:color="auto" w:fill="auto"/>
          </w:tcPr>
          <w:p w14:paraId="783BAA15"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23F8DADF" w14:textId="77777777" w:rsidR="00A4271D" w:rsidRPr="00A4271D" w:rsidRDefault="00A4271D" w:rsidP="00993A52">
            <w:pPr>
              <w:rPr>
                <w:sz w:val="20"/>
              </w:rPr>
            </w:pPr>
            <w:r w:rsidRPr="00A4271D">
              <w:rPr>
                <w:sz w:val="20"/>
              </w:rPr>
              <w:t>FSK/GFSK/</w:t>
            </w:r>
          </w:p>
          <w:p w14:paraId="1CF15E94" w14:textId="77777777" w:rsidR="00A4271D" w:rsidRPr="00A4271D" w:rsidRDefault="00A4271D" w:rsidP="00993A52">
            <w:pPr>
              <w:rPr>
                <w:sz w:val="20"/>
              </w:rPr>
            </w:pPr>
            <w:r w:rsidRPr="00A4271D">
              <w:rPr>
                <w:sz w:val="20"/>
              </w:rPr>
              <w:t>P-FSK/P-GFSK</w:t>
            </w:r>
          </w:p>
        </w:tc>
        <w:tc>
          <w:tcPr>
            <w:tcW w:w="1134" w:type="dxa"/>
            <w:shd w:val="clear" w:color="auto" w:fill="auto"/>
          </w:tcPr>
          <w:p w14:paraId="72C604C4" w14:textId="77777777" w:rsidR="00A4271D" w:rsidRPr="00A4271D" w:rsidRDefault="00A4271D" w:rsidP="00993A52">
            <w:pPr>
              <w:rPr>
                <w:sz w:val="20"/>
              </w:rPr>
            </w:pPr>
            <w:r w:rsidRPr="00A4271D">
              <w:rPr>
                <w:sz w:val="20"/>
              </w:rPr>
              <w:t>37.5</w:t>
            </w:r>
          </w:p>
        </w:tc>
      </w:tr>
      <w:tr w:rsidR="00A4271D" w:rsidRPr="00967042" w14:paraId="08D19FAE" w14:textId="77777777" w:rsidTr="00A4271D">
        <w:tc>
          <w:tcPr>
            <w:tcW w:w="1012" w:type="dxa"/>
            <w:vMerge/>
            <w:shd w:val="clear" w:color="auto" w:fill="auto"/>
          </w:tcPr>
          <w:p w14:paraId="0CD75C3D" w14:textId="77777777" w:rsidR="00A4271D" w:rsidRPr="00A4271D" w:rsidRDefault="00A4271D" w:rsidP="00993A52">
            <w:pPr>
              <w:rPr>
                <w:sz w:val="20"/>
              </w:rPr>
            </w:pPr>
          </w:p>
        </w:tc>
        <w:tc>
          <w:tcPr>
            <w:tcW w:w="1122" w:type="dxa"/>
            <w:vMerge/>
            <w:shd w:val="clear" w:color="auto" w:fill="auto"/>
          </w:tcPr>
          <w:p w14:paraId="3CFA58FE" w14:textId="77777777" w:rsidR="00A4271D" w:rsidRPr="00A4271D" w:rsidRDefault="00A4271D" w:rsidP="00993A52">
            <w:pPr>
              <w:rPr>
                <w:sz w:val="20"/>
              </w:rPr>
            </w:pPr>
          </w:p>
        </w:tc>
        <w:tc>
          <w:tcPr>
            <w:tcW w:w="1158" w:type="dxa"/>
            <w:shd w:val="clear" w:color="auto" w:fill="auto"/>
          </w:tcPr>
          <w:p w14:paraId="6B34D107" w14:textId="77777777" w:rsidR="00A4271D" w:rsidRPr="00A4271D" w:rsidRDefault="00A4271D" w:rsidP="00993A52">
            <w:pPr>
              <w:rPr>
                <w:sz w:val="20"/>
              </w:rPr>
            </w:pPr>
            <w:r w:rsidRPr="00A4271D">
              <w:rPr>
                <w:sz w:val="20"/>
              </w:rPr>
              <w:t>25</w:t>
            </w:r>
          </w:p>
        </w:tc>
        <w:tc>
          <w:tcPr>
            <w:tcW w:w="1494" w:type="dxa"/>
            <w:vMerge/>
            <w:shd w:val="clear" w:color="auto" w:fill="auto"/>
          </w:tcPr>
          <w:p w14:paraId="6443E1B1" w14:textId="77777777" w:rsidR="00A4271D" w:rsidRPr="00A4271D" w:rsidRDefault="00A4271D" w:rsidP="00993A52">
            <w:pPr>
              <w:rPr>
                <w:sz w:val="20"/>
              </w:rPr>
            </w:pPr>
          </w:p>
        </w:tc>
        <w:tc>
          <w:tcPr>
            <w:tcW w:w="1134" w:type="dxa"/>
            <w:shd w:val="clear" w:color="auto" w:fill="auto"/>
          </w:tcPr>
          <w:p w14:paraId="1B362FB9" w14:textId="77777777" w:rsidR="00A4271D" w:rsidRPr="00A4271D" w:rsidRDefault="00A4271D" w:rsidP="00993A52">
            <w:pPr>
              <w:rPr>
                <w:sz w:val="20"/>
              </w:rPr>
            </w:pPr>
            <w:r w:rsidRPr="00A4271D">
              <w:rPr>
                <w:sz w:val="20"/>
              </w:rPr>
              <w:t>25</w:t>
            </w:r>
          </w:p>
        </w:tc>
      </w:tr>
      <w:tr w:rsidR="00A4271D" w:rsidRPr="00967042" w14:paraId="558E324A" w14:textId="77777777" w:rsidTr="00A4271D">
        <w:tc>
          <w:tcPr>
            <w:tcW w:w="1012" w:type="dxa"/>
            <w:vMerge/>
            <w:shd w:val="clear" w:color="auto" w:fill="auto"/>
          </w:tcPr>
          <w:p w14:paraId="6CE79706" w14:textId="77777777" w:rsidR="00A4271D" w:rsidRPr="00A4271D" w:rsidRDefault="00A4271D" w:rsidP="00993A52">
            <w:pPr>
              <w:rPr>
                <w:sz w:val="20"/>
              </w:rPr>
            </w:pPr>
          </w:p>
        </w:tc>
        <w:tc>
          <w:tcPr>
            <w:tcW w:w="1122" w:type="dxa"/>
            <w:vMerge/>
            <w:shd w:val="clear" w:color="auto" w:fill="auto"/>
          </w:tcPr>
          <w:p w14:paraId="0B999F98" w14:textId="77777777" w:rsidR="00A4271D" w:rsidRPr="00A4271D" w:rsidRDefault="00A4271D" w:rsidP="00993A52">
            <w:pPr>
              <w:rPr>
                <w:sz w:val="20"/>
              </w:rPr>
            </w:pPr>
          </w:p>
        </w:tc>
        <w:tc>
          <w:tcPr>
            <w:tcW w:w="1158" w:type="dxa"/>
            <w:shd w:val="clear" w:color="auto" w:fill="auto"/>
          </w:tcPr>
          <w:p w14:paraId="1F8C389A"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61643021" w14:textId="77777777" w:rsidR="00A4271D" w:rsidRPr="00A4271D" w:rsidRDefault="00A4271D" w:rsidP="00993A52">
            <w:pPr>
              <w:rPr>
                <w:sz w:val="20"/>
              </w:rPr>
            </w:pPr>
          </w:p>
        </w:tc>
        <w:tc>
          <w:tcPr>
            <w:tcW w:w="1134" w:type="dxa"/>
            <w:shd w:val="clear" w:color="auto" w:fill="auto"/>
          </w:tcPr>
          <w:p w14:paraId="5B974711" w14:textId="77777777" w:rsidR="00A4271D" w:rsidRPr="00A4271D" w:rsidRDefault="00A4271D" w:rsidP="00993A52">
            <w:pPr>
              <w:rPr>
                <w:sz w:val="20"/>
              </w:rPr>
            </w:pPr>
            <w:r w:rsidRPr="00A4271D">
              <w:rPr>
                <w:sz w:val="20"/>
              </w:rPr>
              <w:t xml:space="preserve">12.5 </w:t>
            </w:r>
          </w:p>
        </w:tc>
      </w:tr>
      <w:tr w:rsidR="00A4271D" w:rsidRPr="00967042" w14:paraId="65113AA1" w14:textId="77777777" w:rsidTr="00A4271D">
        <w:tc>
          <w:tcPr>
            <w:tcW w:w="1012" w:type="dxa"/>
            <w:vMerge w:val="restart"/>
            <w:shd w:val="clear" w:color="auto" w:fill="auto"/>
          </w:tcPr>
          <w:p w14:paraId="4B2C15ED" w14:textId="77777777" w:rsidR="00A4271D" w:rsidRPr="00A4271D" w:rsidRDefault="00A4271D" w:rsidP="00993A52">
            <w:pPr>
              <w:rPr>
                <w:sz w:val="20"/>
              </w:rPr>
            </w:pPr>
            <w:r w:rsidRPr="00A4271D">
              <w:rPr>
                <w:sz w:val="20"/>
              </w:rPr>
              <w:t>863</w:t>
            </w:r>
          </w:p>
        </w:tc>
        <w:tc>
          <w:tcPr>
            <w:tcW w:w="1122" w:type="dxa"/>
            <w:vMerge w:val="restart"/>
            <w:shd w:val="clear" w:color="auto" w:fill="auto"/>
          </w:tcPr>
          <w:p w14:paraId="75520527" w14:textId="77777777" w:rsidR="00A4271D" w:rsidRPr="00A4271D" w:rsidRDefault="00A4271D" w:rsidP="00993A52">
            <w:pPr>
              <w:rPr>
                <w:sz w:val="20"/>
              </w:rPr>
            </w:pPr>
            <w:r w:rsidRPr="00A4271D">
              <w:rPr>
                <w:sz w:val="20"/>
              </w:rPr>
              <w:t>863-780</w:t>
            </w:r>
          </w:p>
        </w:tc>
        <w:tc>
          <w:tcPr>
            <w:tcW w:w="1158" w:type="dxa"/>
            <w:shd w:val="clear" w:color="auto" w:fill="auto"/>
          </w:tcPr>
          <w:p w14:paraId="669CA420"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22513C50" w14:textId="77777777" w:rsidR="00A4271D" w:rsidRPr="00A4271D" w:rsidRDefault="00A4271D" w:rsidP="00993A52">
            <w:pPr>
              <w:rPr>
                <w:sz w:val="20"/>
              </w:rPr>
            </w:pPr>
            <w:r w:rsidRPr="00A4271D">
              <w:rPr>
                <w:sz w:val="20"/>
              </w:rPr>
              <w:t>FSK/GFSK/</w:t>
            </w:r>
          </w:p>
          <w:p w14:paraId="218396FD" w14:textId="77777777" w:rsidR="00A4271D" w:rsidRPr="00A4271D" w:rsidRDefault="00A4271D" w:rsidP="00993A52">
            <w:pPr>
              <w:rPr>
                <w:sz w:val="20"/>
              </w:rPr>
            </w:pPr>
            <w:r w:rsidRPr="00A4271D">
              <w:rPr>
                <w:sz w:val="20"/>
              </w:rPr>
              <w:t>P-FSK/P-GFSK</w:t>
            </w:r>
          </w:p>
        </w:tc>
        <w:tc>
          <w:tcPr>
            <w:tcW w:w="1134" w:type="dxa"/>
            <w:shd w:val="clear" w:color="auto" w:fill="auto"/>
          </w:tcPr>
          <w:p w14:paraId="50443E27" w14:textId="77777777" w:rsidR="00A4271D" w:rsidRPr="00A4271D" w:rsidRDefault="00A4271D" w:rsidP="00993A52">
            <w:pPr>
              <w:rPr>
                <w:sz w:val="20"/>
              </w:rPr>
            </w:pPr>
            <w:r w:rsidRPr="00A4271D">
              <w:rPr>
                <w:sz w:val="20"/>
              </w:rPr>
              <w:t>37.5</w:t>
            </w:r>
          </w:p>
        </w:tc>
      </w:tr>
      <w:tr w:rsidR="00A4271D" w:rsidRPr="00967042" w14:paraId="0CE92597" w14:textId="77777777" w:rsidTr="00A4271D">
        <w:tc>
          <w:tcPr>
            <w:tcW w:w="1012" w:type="dxa"/>
            <w:vMerge/>
            <w:shd w:val="clear" w:color="auto" w:fill="auto"/>
          </w:tcPr>
          <w:p w14:paraId="610311DF" w14:textId="77777777" w:rsidR="00A4271D" w:rsidRPr="00A4271D" w:rsidRDefault="00A4271D" w:rsidP="00993A52">
            <w:pPr>
              <w:rPr>
                <w:sz w:val="20"/>
              </w:rPr>
            </w:pPr>
          </w:p>
        </w:tc>
        <w:tc>
          <w:tcPr>
            <w:tcW w:w="1122" w:type="dxa"/>
            <w:vMerge/>
            <w:shd w:val="clear" w:color="auto" w:fill="auto"/>
          </w:tcPr>
          <w:p w14:paraId="4DD17A9E" w14:textId="77777777" w:rsidR="00A4271D" w:rsidRPr="00A4271D" w:rsidRDefault="00A4271D" w:rsidP="00993A52">
            <w:pPr>
              <w:rPr>
                <w:sz w:val="20"/>
              </w:rPr>
            </w:pPr>
          </w:p>
        </w:tc>
        <w:tc>
          <w:tcPr>
            <w:tcW w:w="1158" w:type="dxa"/>
            <w:shd w:val="clear" w:color="auto" w:fill="auto"/>
          </w:tcPr>
          <w:p w14:paraId="7859DABC" w14:textId="77777777" w:rsidR="00A4271D" w:rsidRPr="00A4271D" w:rsidRDefault="00A4271D" w:rsidP="00993A52">
            <w:pPr>
              <w:rPr>
                <w:sz w:val="20"/>
              </w:rPr>
            </w:pPr>
            <w:r w:rsidRPr="00A4271D">
              <w:rPr>
                <w:sz w:val="20"/>
              </w:rPr>
              <w:t>25</w:t>
            </w:r>
          </w:p>
        </w:tc>
        <w:tc>
          <w:tcPr>
            <w:tcW w:w="1494" w:type="dxa"/>
            <w:vMerge/>
            <w:shd w:val="clear" w:color="auto" w:fill="auto"/>
          </w:tcPr>
          <w:p w14:paraId="2A29483F" w14:textId="77777777" w:rsidR="00A4271D" w:rsidRPr="00A4271D" w:rsidRDefault="00A4271D" w:rsidP="00993A52">
            <w:pPr>
              <w:rPr>
                <w:sz w:val="20"/>
              </w:rPr>
            </w:pPr>
          </w:p>
        </w:tc>
        <w:tc>
          <w:tcPr>
            <w:tcW w:w="1134" w:type="dxa"/>
            <w:shd w:val="clear" w:color="auto" w:fill="auto"/>
          </w:tcPr>
          <w:p w14:paraId="0CC56CBC" w14:textId="77777777" w:rsidR="00A4271D" w:rsidRPr="00A4271D" w:rsidRDefault="00A4271D" w:rsidP="00993A52">
            <w:pPr>
              <w:rPr>
                <w:sz w:val="20"/>
              </w:rPr>
            </w:pPr>
            <w:r w:rsidRPr="00A4271D">
              <w:rPr>
                <w:sz w:val="20"/>
              </w:rPr>
              <w:t>25</w:t>
            </w:r>
          </w:p>
        </w:tc>
      </w:tr>
      <w:tr w:rsidR="00A4271D" w:rsidRPr="00967042" w14:paraId="06A3F2D2" w14:textId="77777777" w:rsidTr="00A4271D">
        <w:tc>
          <w:tcPr>
            <w:tcW w:w="1012" w:type="dxa"/>
            <w:vMerge/>
            <w:shd w:val="clear" w:color="auto" w:fill="auto"/>
          </w:tcPr>
          <w:p w14:paraId="6753DBA8" w14:textId="77777777" w:rsidR="00A4271D" w:rsidRPr="00A4271D" w:rsidRDefault="00A4271D" w:rsidP="00993A52">
            <w:pPr>
              <w:rPr>
                <w:sz w:val="20"/>
              </w:rPr>
            </w:pPr>
          </w:p>
        </w:tc>
        <w:tc>
          <w:tcPr>
            <w:tcW w:w="1122" w:type="dxa"/>
            <w:vMerge/>
            <w:shd w:val="clear" w:color="auto" w:fill="auto"/>
          </w:tcPr>
          <w:p w14:paraId="171EB904" w14:textId="77777777" w:rsidR="00A4271D" w:rsidRPr="00A4271D" w:rsidRDefault="00A4271D" w:rsidP="00993A52">
            <w:pPr>
              <w:rPr>
                <w:sz w:val="20"/>
              </w:rPr>
            </w:pPr>
          </w:p>
        </w:tc>
        <w:tc>
          <w:tcPr>
            <w:tcW w:w="1158" w:type="dxa"/>
            <w:shd w:val="clear" w:color="auto" w:fill="auto"/>
          </w:tcPr>
          <w:p w14:paraId="10AC8108"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44DEDAAF" w14:textId="77777777" w:rsidR="00A4271D" w:rsidRPr="00A4271D" w:rsidRDefault="00A4271D" w:rsidP="00993A52">
            <w:pPr>
              <w:rPr>
                <w:sz w:val="20"/>
              </w:rPr>
            </w:pPr>
          </w:p>
        </w:tc>
        <w:tc>
          <w:tcPr>
            <w:tcW w:w="1134" w:type="dxa"/>
            <w:shd w:val="clear" w:color="auto" w:fill="auto"/>
          </w:tcPr>
          <w:p w14:paraId="3478500E" w14:textId="77777777" w:rsidR="00A4271D" w:rsidRPr="00A4271D" w:rsidRDefault="00A4271D" w:rsidP="00993A52">
            <w:pPr>
              <w:rPr>
                <w:sz w:val="20"/>
              </w:rPr>
            </w:pPr>
            <w:r w:rsidRPr="00A4271D">
              <w:rPr>
                <w:sz w:val="20"/>
              </w:rPr>
              <w:t xml:space="preserve">12.5 </w:t>
            </w:r>
          </w:p>
        </w:tc>
      </w:tr>
      <w:tr w:rsidR="00A4271D" w:rsidRPr="00967042" w14:paraId="63A15361" w14:textId="77777777" w:rsidTr="00A4271D">
        <w:tc>
          <w:tcPr>
            <w:tcW w:w="1012" w:type="dxa"/>
            <w:vMerge w:val="restart"/>
            <w:shd w:val="clear" w:color="auto" w:fill="auto"/>
          </w:tcPr>
          <w:p w14:paraId="5AA70B93" w14:textId="77777777" w:rsidR="00A4271D" w:rsidRPr="00A4271D" w:rsidRDefault="00A4271D" w:rsidP="00993A52">
            <w:pPr>
              <w:rPr>
                <w:sz w:val="20"/>
              </w:rPr>
            </w:pPr>
            <w:r w:rsidRPr="00A4271D">
              <w:rPr>
                <w:sz w:val="20"/>
              </w:rPr>
              <w:t>915</w:t>
            </w:r>
          </w:p>
        </w:tc>
        <w:tc>
          <w:tcPr>
            <w:tcW w:w="1122" w:type="dxa"/>
            <w:vMerge w:val="restart"/>
            <w:shd w:val="clear" w:color="auto" w:fill="auto"/>
          </w:tcPr>
          <w:p w14:paraId="5573E376" w14:textId="77777777" w:rsidR="00A4271D" w:rsidRPr="00A4271D" w:rsidRDefault="00A4271D" w:rsidP="00993A52">
            <w:pPr>
              <w:rPr>
                <w:sz w:val="20"/>
              </w:rPr>
            </w:pPr>
            <w:r w:rsidRPr="00A4271D">
              <w:rPr>
                <w:sz w:val="20"/>
              </w:rPr>
              <w:t>902-928</w:t>
            </w:r>
          </w:p>
        </w:tc>
        <w:tc>
          <w:tcPr>
            <w:tcW w:w="1158" w:type="dxa"/>
            <w:shd w:val="clear" w:color="auto" w:fill="auto"/>
          </w:tcPr>
          <w:p w14:paraId="59EA16A2"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04732CDB" w14:textId="77777777" w:rsidR="00A4271D" w:rsidRPr="00A4271D" w:rsidRDefault="00A4271D" w:rsidP="00993A52">
            <w:pPr>
              <w:rPr>
                <w:sz w:val="20"/>
              </w:rPr>
            </w:pPr>
            <w:r w:rsidRPr="00A4271D">
              <w:rPr>
                <w:sz w:val="20"/>
              </w:rPr>
              <w:t>FSK/GFSK/</w:t>
            </w:r>
          </w:p>
          <w:p w14:paraId="518C8587" w14:textId="77777777" w:rsidR="00A4271D" w:rsidRPr="00A4271D" w:rsidRDefault="00A4271D" w:rsidP="00993A52">
            <w:pPr>
              <w:rPr>
                <w:sz w:val="20"/>
              </w:rPr>
            </w:pPr>
            <w:r w:rsidRPr="00A4271D">
              <w:rPr>
                <w:sz w:val="20"/>
              </w:rPr>
              <w:t>P-FSK/P-GFSK</w:t>
            </w:r>
          </w:p>
        </w:tc>
        <w:tc>
          <w:tcPr>
            <w:tcW w:w="1134" w:type="dxa"/>
            <w:shd w:val="clear" w:color="auto" w:fill="auto"/>
          </w:tcPr>
          <w:p w14:paraId="16EB802F" w14:textId="77777777" w:rsidR="00A4271D" w:rsidRPr="00A4271D" w:rsidRDefault="00A4271D" w:rsidP="00993A52">
            <w:pPr>
              <w:rPr>
                <w:sz w:val="20"/>
              </w:rPr>
            </w:pPr>
            <w:r w:rsidRPr="00A4271D">
              <w:rPr>
                <w:sz w:val="20"/>
              </w:rPr>
              <w:t>37.5</w:t>
            </w:r>
          </w:p>
        </w:tc>
      </w:tr>
      <w:tr w:rsidR="00A4271D" w:rsidRPr="00967042" w14:paraId="6D2E6D57" w14:textId="77777777" w:rsidTr="00A4271D">
        <w:tc>
          <w:tcPr>
            <w:tcW w:w="1012" w:type="dxa"/>
            <w:vMerge/>
            <w:shd w:val="clear" w:color="auto" w:fill="auto"/>
          </w:tcPr>
          <w:p w14:paraId="3F0894F1" w14:textId="77777777" w:rsidR="00A4271D" w:rsidRPr="00A4271D" w:rsidRDefault="00A4271D" w:rsidP="00993A52">
            <w:pPr>
              <w:rPr>
                <w:sz w:val="20"/>
              </w:rPr>
            </w:pPr>
          </w:p>
        </w:tc>
        <w:tc>
          <w:tcPr>
            <w:tcW w:w="1122" w:type="dxa"/>
            <w:vMerge/>
            <w:shd w:val="clear" w:color="auto" w:fill="auto"/>
          </w:tcPr>
          <w:p w14:paraId="4746C02F" w14:textId="77777777" w:rsidR="00A4271D" w:rsidRPr="00A4271D" w:rsidRDefault="00A4271D" w:rsidP="00993A52">
            <w:pPr>
              <w:rPr>
                <w:sz w:val="20"/>
              </w:rPr>
            </w:pPr>
          </w:p>
        </w:tc>
        <w:tc>
          <w:tcPr>
            <w:tcW w:w="1158" w:type="dxa"/>
            <w:shd w:val="clear" w:color="auto" w:fill="auto"/>
          </w:tcPr>
          <w:p w14:paraId="0047B4BA" w14:textId="77777777" w:rsidR="00A4271D" w:rsidRPr="00A4271D" w:rsidRDefault="00A4271D" w:rsidP="00993A52">
            <w:pPr>
              <w:rPr>
                <w:sz w:val="20"/>
              </w:rPr>
            </w:pPr>
            <w:r w:rsidRPr="00A4271D">
              <w:rPr>
                <w:sz w:val="20"/>
              </w:rPr>
              <w:t>25</w:t>
            </w:r>
          </w:p>
        </w:tc>
        <w:tc>
          <w:tcPr>
            <w:tcW w:w="1494" w:type="dxa"/>
            <w:vMerge/>
            <w:shd w:val="clear" w:color="auto" w:fill="auto"/>
          </w:tcPr>
          <w:p w14:paraId="59ECFB64" w14:textId="77777777" w:rsidR="00A4271D" w:rsidRPr="00A4271D" w:rsidRDefault="00A4271D" w:rsidP="00993A52">
            <w:pPr>
              <w:rPr>
                <w:sz w:val="20"/>
              </w:rPr>
            </w:pPr>
          </w:p>
        </w:tc>
        <w:tc>
          <w:tcPr>
            <w:tcW w:w="1134" w:type="dxa"/>
            <w:shd w:val="clear" w:color="auto" w:fill="auto"/>
          </w:tcPr>
          <w:p w14:paraId="73751187" w14:textId="77777777" w:rsidR="00A4271D" w:rsidRPr="00A4271D" w:rsidRDefault="00A4271D" w:rsidP="00993A52">
            <w:pPr>
              <w:rPr>
                <w:sz w:val="20"/>
              </w:rPr>
            </w:pPr>
            <w:r w:rsidRPr="00A4271D">
              <w:rPr>
                <w:sz w:val="20"/>
              </w:rPr>
              <w:t>25</w:t>
            </w:r>
          </w:p>
        </w:tc>
      </w:tr>
      <w:tr w:rsidR="00A4271D" w:rsidRPr="00967042" w14:paraId="67538B2D" w14:textId="77777777" w:rsidTr="00A4271D">
        <w:trPr>
          <w:trHeight w:val="155"/>
        </w:trPr>
        <w:tc>
          <w:tcPr>
            <w:tcW w:w="1012" w:type="dxa"/>
            <w:vMerge/>
            <w:tcBorders>
              <w:bottom w:val="single" w:sz="4" w:space="0" w:color="auto"/>
            </w:tcBorders>
            <w:shd w:val="clear" w:color="auto" w:fill="auto"/>
          </w:tcPr>
          <w:p w14:paraId="292581D7" w14:textId="77777777" w:rsidR="00A4271D" w:rsidRPr="00A4271D" w:rsidRDefault="00A4271D" w:rsidP="00993A52">
            <w:pPr>
              <w:rPr>
                <w:sz w:val="20"/>
              </w:rPr>
            </w:pPr>
          </w:p>
        </w:tc>
        <w:tc>
          <w:tcPr>
            <w:tcW w:w="1122" w:type="dxa"/>
            <w:vMerge/>
            <w:tcBorders>
              <w:bottom w:val="single" w:sz="4" w:space="0" w:color="auto"/>
            </w:tcBorders>
            <w:shd w:val="clear" w:color="auto" w:fill="auto"/>
          </w:tcPr>
          <w:p w14:paraId="1EF2E9DA" w14:textId="77777777" w:rsidR="00A4271D" w:rsidRPr="00A4271D" w:rsidRDefault="00A4271D" w:rsidP="00993A52">
            <w:pPr>
              <w:rPr>
                <w:sz w:val="20"/>
              </w:rPr>
            </w:pPr>
          </w:p>
        </w:tc>
        <w:tc>
          <w:tcPr>
            <w:tcW w:w="1158" w:type="dxa"/>
            <w:tcBorders>
              <w:bottom w:val="single" w:sz="4" w:space="0" w:color="auto"/>
            </w:tcBorders>
            <w:shd w:val="clear" w:color="auto" w:fill="auto"/>
          </w:tcPr>
          <w:p w14:paraId="68021461" w14:textId="77777777" w:rsidR="00A4271D" w:rsidRPr="00A4271D" w:rsidRDefault="00A4271D" w:rsidP="00993A52">
            <w:pPr>
              <w:rPr>
                <w:sz w:val="20"/>
              </w:rPr>
            </w:pPr>
            <w:r w:rsidRPr="00A4271D">
              <w:rPr>
                <w:sz w:val="20"/>
              </w:rPr>
              <w:t xml:space="preserve">12.5 </w:t>
            </w:r>
          </w:p>
        </w:tc>
        <w:tc>
          <w:tcPr>
            <w:tcW w:w="1494" w:type="dxa"/>
            <w:vMerge/>
            <w:tcBorders>
              <w:bottom w:val="single" w:sz="4" w:space="0" w:color="auto"/>
            </w:tcBorders>
            <w:shd w:val="clear" w:color="auto" w:fill="auto"/>
          </w:tcPr>
          <w:p w14:paraId="32D4B251" w14:textId="77777777" w:rsidR="00A4271D" w:rsidRPr="00A4271D" w:rsidRDefault="00A4271D" w:rsidP="00993A52">
            <w:pPr>
              <w:rPr>
                <w:sz w:val="20"/>
              </w:rPr>
            </w:pPr>
          </w:p>
        </w:tc>
        <w:tc>
          <w:tcPr>
            <w:tcW w:w="1134" w:type="dxa"/>
            <w:tcBorders>
              <w:bottom w:val="single" w:sz="4" w:space="0" w:color="auto"/>
            </w:tcBorders>
            <w:shd w:val="clear" w:color="auto" w:fill="auto"/>
          </w:tcPr>
          <w:p w14:paraId="24C9A88A" w14:textId="77777777" w:rsidR="00A4271D" w:rsidRPr="00A4271D" w:rsidRDefault="00A4271D" w:rsidP="00993A52">
            <w:pPr>
              <w:rPr>
                <w:sz w:val="20"/>
              </w:rPr>
            </w:pPr>
            <w:r w:rsidRPr="00A4271D">
              <w:rPr>
                <w:sz w:val="20"/>
              </w:rPr>
              <w:t xml:space="preserve">12.5 </w:t>
            </w:r>
          </w:p>
        </w:tc>
      </w:tr>
      <w:tr w:rsidR="00A4271D" w:rsidRPr="00967042" w14:paraId="36CD98C1" w14:textId="77777777" w:rsidTr="00A4271D">
        <w:trPr>
          <w:trHeight w:val="155"/>
        </w:trPr>
        <w:tc>
          <w:tcPr>
            <w:tcW w:w="1012" w:type="dxa"/>
            <w:vMerge w:val="restart"/>
            <w:shd w:val="clear" w:color="auto" w:fill="auto"/>
          </w:tcPr>
          <w:p w14:paraId="0B0F1D69" w14:textId="77777777" w:rsidR="00A4271D" w:rsidRPr="00A4271D" w:rsidRDefault="00A4271D" w:rsidP="00993A52">
            <w:pPr>
              <w:rPr>
                <w:sz w:val="20"/>
              </w:rPr>
            </w:pPr>
            <w:r w:rsidRPr="00A4271D">
              <w:rPr>
                <w:sz w:val="20"/>
              </w:rPr>
              <w:t>922</w:t>
            </w:r>
          </w:p>
        </w:tc>
        <w:tc>
          <w:tcPr>
            <w:tcW w:w="1122" w:type="dxa"/>
            <w:vMerge w:val="restart"/>
            <w:shd w:val="clear" w:color="auto" w:fill="auto"/>
          </w:tcPr>
          <w:p w14:paraId="5DE7F360" w14:textId="77777777" w:rsidR="00A4271D" w:rsidRPr="00A4271D" w:rsidRDefault="00A4271D" w:rsidP="00993A52">
            <w:pPr>
              <w:rPr>
                <w:sz w:val="20"/>
              </w:rPr>
            </w:pPr>
            <w:r w:rsidRPr="00A4271D">
              <w:rPr>
                <w:sz w:val="20"/>
              </w:rPr>
              <w:t>915-928</w:t>
            </w:r>
          </w:p>
        </w:tc>
        <w:tc>
          <w:tcPr>
            <w:tcW w:w="1158" w:type="dxa"/>
            <w:tcBorders>
              <w:bottom w:val="single" w:sz="4" w:space="0" w:color="auto"/>
            </w:tcBorders>
            <w:shd w:val="clear" w:color="auto" w:fill="auto"/>
          </w:tcPr>
          <w:p w14:paraId="2670867D"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45E4305E" w14:textId="77777777" w:rsidR="00A4271D" w:rsidRPr="00A4271D" w:rsidRDefault="00A4271D" w:rsidP="00993A52">
            <w:pPr>
              <w:rPr>
                <w:sz w:val="20"/>
              </w:rPr>
            </w:pPr>
            <w:r w:rsidRPr="00A4271D">
              <w:rPr>
                <w:sz w:val="20"/>
              </w:rPr>
              <w:t>FSK/GFSK/</w:t>
            </w:r>
          </w:p>
          <w:p w14:paraId="5E206083" w14:textId="77777777" w:rsidR="00A4271D" w:rsidRPr="00A4271D" w:rsidRDefault="00A4271D" w:rsidP="00993A52">
            <w:pPr>
              <w:rPr>
                <w:sz w:val="20"/>
              </w:rPr>
            </w:pPr>
            <w:r w:rsidRPr="00A4271D">
              <w:rPr>
                <w:sz w:val="20"/>
              </w:rPr>
              <w:t>P-FSK/P-GFSK</w:t>
            </w:r>
          </w:p>
        </w:tc>
        <w:tc>
          <w:tcPr>
            <w:tcW w:w="1134" w:type="dxa"/>
            <w:tcBorders>
              <w:bottom w:val="single" w:sz="4" w:space="0" w:color="auto"/>
            </w:tcBorders>
            <w:shd w:val="clear" w:color="auto" w:fill="auto"/>
          </w:tcPr>
          <w:p w14:paraId="1B235DAE" w14:textId="77777777" w:rsidR="00A4271D" w:rsidRPr="00A4271D" w:rsidRDefault="00A4271D" w:rsidP="00993A52">
            <w:pPr>
              <w:rPr>
                <w:sz w:val="20"/>
              </w:rPr>
            </w:pPr>
            <w:r w:rsidRPr="00A4271D">
              <w:rPr>
                <w:sz w:val="20"/>
              </w:rPr>
              <w:t>37.5</w:t>
            </w:r>
          </w:p>
        </w:tc>
      </w:tr>
      <w:tr w:rsidR="00A4271D" w:rsidRPr="00967042" w14:paraId="1DE3E321" w14:textId="77777777" w:rsidTr="00A4271D">
        <w:trPr>
          <w:trHeight w:val="155"/>
        </w:trPr>
        <w:tc>
          <w:tcPr>
            <w:tcW w:w="1012" w:type="dxa"/>
            <w:vMerge/>
            <w:shd w:val="clear" w:color="auto" w:fill="auto"/>
          </w:tcPr>
          <w:p w14:paraId="0869F4F7" w14:textId="77777777" w:rsidR="00A4271D" w:rsidRPr="00A4271D" w:rsidRDefault="00A4271D" w:rsidP="00993A52">
            <w:pPr>
              <w:rPr>
                <w:sz w:val="20"/>
              </w:rPr>
            </w:pPr>
          </w:p>
        </w:tc>
        <w:tc>
          <w:tcPr>
            <w:tcW w:w="1122" w:type="dxa"/>
            <w:vMerge/>
            <w:shd w:val="clear" w:color="auto" w:fill="auto"/>
          </w:tcPr>
          <w:p w14:paraId="63E75AD4" w14:textId="77777777" w:rsidR="00A4271D" w:rsidRPr="00A4271D" w:rsidRDefault="00A4271D" w:rsidP="00993A52">
            <w:pPr>
              <w:rPr>
                <w:sz w:val="20"/>
              </w:rPr>
            </w:pPr>
          </w:p>
        </w:tc>
        <w:tc>
          <w:tcPr>
            <w:tcW w:w="1158" w:type="dxa"/>
            <w:tcBorders>
              <w:bottom w:val="single" w:sz="4" w:space="0" w:color="auto"/>
            </w:tcBorders>
            <w:shd w:val="clear" w:color="auto" w:fill="auto"/>
          </w:tcPr>
          <w:p w14:paraId="3D947293" w14:textId="77777777" w:rsidR="00A4271D" w:rsidRPr="00A4271D" w:rsidRDefault="00A4271D" w:rsidP="00993A52">
            <w:pPr>
              <w:rPr>
                <w:sz w:val="20"/>
              </w:rPr>
            </w:pPr>
            <w:r w:rsidRPr="00A4271D">
              <w:rPr>
                <w:sz w:val="20"/>
              </w:rPr>
              <w:t>25</w:t>
            </w:r>
          </w:p>
        </w:tc>
        <w:tc>
          <w:tcPr>
            <w:tcW w:w="1494" w:type="dxa"/>
            <w:vMerge/>
            <w:shd w:val="clear" w:color="auto" w:fill="auto"/>
          </w:tcPr>
          <w:p w14:paraId="02FC390A" w14:textId="77777777" w:rsidR="00A4271D" w:rsidRPr="00A4271D" w:rsidRDefault="00A4271D" w:rsidP="00993A52">
            <w:pPr>
              <w:rPr>
                <w:sz w:val="20"/>
              </w:rPr>
            </w:pPr>
          </w:p>
        </w:tc>
        <w:tc>
          <w:tcPr>
            <w:tcW w:w="1134" w:type="dxa"/>
            <w:tcBorders>
              <w:bottom w:val="single" w:sz="4" w:space="0" w:color="auto"/>
            </w:tcBorders>
            <w:shd w:val="clear" w:color="auto" w:fill="auto"/>
          </w:tcPr>
          <w:p w14:paraId="2124DAA0" w14:textId="77777777" w:rsidR="00A4271D" w:rsidRPr="00A4271D" w:rsidRDefault="00A4271D" w:rsidP="00993A52">
            <w:pPr>
              <w:rPr>
                <w:sz w:val="20"/>
              </w:rPr>
            </w:pPr>
            <w:r w:rsidRPr="00A4271D">
              <w:rPr>
                <w:sz w:val="20"/>
              </w:rPr>
              <w:t>25</w:t>
            </w:r>
          </w:p>
        </w:tc>
      </w:tr>
      <w:tr w:rsidR="00A4271D" w:rsidRPr="00967042" w14:paraId="0B3481D3" w14:textId="77777777" w:rsidTr="00A4271D">
        <w:trPr>
          <w:trHeight w:val="155"/>
        </w:trPr>
        <w:tc>
          <w:tcPr>
            <w:tcW w:w="1012" w:type="dxa"/>
            <w:vMerge/>
            <w:tcBorders>
              <w:bottom w:val="single" w:sz="4" w:space="0" w:color="auto"/>
            </w:tcBorders>
            <w:shd w:val="clear" w:color="auto" w:fill="auto"/>
          </w:tcPr>
          <w:p w14:paraId="4A8D198B" w14:textId="77777777" w:rsidR="00A4271D" w:rsidRPr="00A4271D" w:rsidRDefault="00A4271D" w:rsidP="00993A52">
            <w:pPr>
              <w:rPr>
                <w:sz w:val="20"/>
              </w:rPr>
            </w:pPr>
          </w:p>
        </w:tc>
        <w:tc>
          <w:tcPr>
            <w:tcW w:w="1122" w:type="dxa"/>
            <w:vMerge/>
            <w:tcBorders>
              <w:bottom w:val="single" w:sz="4" w:space="0" w:color="auto"/>
            </w:tcBorders>
            <w:shd w:val="clear" w:color="auto" w:fill="auto"/>
          </w:tcPr>
          <w:p w14:paraId="2219B7F3" w14:textId="77777777" w:rsidR="00A4271D" w:rsidRPr="00A4271D" w:rsidRDefault="00A4271D" w:rsidP="00993A52">
            <w:pPr>
              <w:rPr>
                <w:sz w:val="20"/>
              </w:rPr>
            </w:pPr>
          </w:p>
        </w:tc>
        <w:tc>
          <w:tcPr>
            <w:tcW w:w="1158" w:type="dxa"/>
            <w:tcBorders>
              <w:bottom w:val="single" w:sz="4" w:space="0" w:color="auto"/>
            </w:tcBorders>
            <w:shd w:val="clear" w:color="auto" w:fill="auto"/>
          </w:tcPr>
          <w:p w14:paraId="4FB29F92" w14:textId="77777777" w:rsidR="00A4271D" w:rsidRPr="00A4271D" w:rsidRDefault="00A4271D" w:rsidP="00993A52">
            <w:pPr>
              <w:rPr>
                <w:sz w:val="20"/>
              </w:rPr>
            </w:pPr>
            <w:r w:rsidRPr="00A4271D">
              <w:rPr>
                <w:sz w:val="20"/>
              </w:rPr>
              <w:t xml:space="preserve">12.5 </w:t>
            </w:r>
          </w:p>
        </w:tc>
        <w:tc>
          <w:tcPr>
            <w:tcW w:w="1494" w:type="dxa"/>
            <w:vMerge/>
            <w:tcBorders>
              <w:bottom w:val="single" w:sz="4" w:space="0" w:color="auto"/>
            </w:tcBorders>
            <w:shd w:val="clear" w:color="auto" w:fill="auto"/>
          </w:tcPr>
          <w:p w14:paraId="12A08A05" w14:textId="77777777" w:rsidR="00A4271D" w:rsidRPr="00A4271D" w:rsidRDefault="00A4271D" w:rsidP="00993A52">
            <w:pPr>
              <w:rPr>
                <w:sz w:val="20"/>
              </w:rPr>
            </w:pPr>
          </w:p>
        </w:tc>
        <w:tc>
          <w:tcPr>
            <w:tcW w:w="1134" w:type="dxa"/>
            <w:tcBorders>
              <w:bottom w:val="single" w:sz="4" w:space="0" w:color="auto"/>
            </w:tcBorders>
            <w:shd w:val="clear" w:color="auto" w:fill="auto"/>
          </w:tcPr>
          <w:p w14:paraId="33DB9D76" w14:textId="77777777" w:rsidR="00A4271D" w:rsidRPr="00A4271D" w:rsidRDefault="00A4271D" w:rsidP="00993A52">
            <w:pPr>
              <w:rPr>
                <w:sz w:val="20"/>
              </w:rPr>
            </w:pPr>
            <w:r w:rsidRPr="00A4271D">
              <w:rPr>
                <w:sz w:val="20"/>
              </w:rPr>
              <w:t xml:space="preserve">12.5 </w:t>
            </w:r>
          </w:p>
        </w:tc>
      </w:tr>
      <w:tr w:rsidR="00A4271D" w:rsidRPr="00967042" w14:paraId="335F7FCC" w14:textId="77777777" w:rsidTr="00A4271D">
        <w:trPr>
          <w:trHeight w:val="155"/>
        </w:trPr>
        <w:tc>
          <w:tcPr>
            <w:tcW w:w="1012" w:type="dxa"/>
            <w:vMerge w:val="restart"/>
            <w:shd w:val="clear" w:color="auto" w:fill="auto"/>
          </w:tcPr>
          <w:p w14:paraId="786539D7" w14:textId="77777777" w:rsidR="00A4271D" w:rsidRPr="00A4271D" w:rsidRDefault="00A4271D" w:rsidP="00993A52">
            <w:pPr>
              <w:rPr>
                <w:sz w:val="20"/>
              </w:rPr>
            </w:pPr>
            <w:r w:rsidRPr="00A4271D">
              <w:rPr>
                <w:sz w:val="20"/>
              </w:rPr>
              <w:t>917</w:t>
            </w:r>
          </w:p>
        </w:tc>
        <w:tc>
          <w:tcPr>
            <w:tcW w:w="1122" w:type="dxa"/>
            <w:vMerge w:val="restart"/>
            <w:shd w:val="clear" w:color="auto" w:fill="auto"/>
          </w:tcPr>
          <w:p w14:paraId="5E68E42A" w14:textId="77777777" w:rsidR="00A4271D" w:rsidRPr="00A4271D" w:rsidRDefault="00A4271D" w:rsidP="00993A52">
            <w:pPr>
              <w:rPr>
                <w:sz w:val="20"/>
              </w:rPr>
            </w:pPr>
            <w:r w:rsidRPr="00A4271D">
              <w:rPr>
                <w:sz w:val="20"/>
              </w:rPr>
              <w:t>917.1-923.5</w:t>
            </w:r>
          </w:p>
        </w:tc>
        <w:tc>
          <w:tcPr>
            <w:tcW w:w="1158" w:type="dxa"/>
            <w:tcBorders>
              <w:bottom w:val="single" w:sz="4" w:space="0" w:color="auto"/>
            </w:tcBorders>
            <w:shd w:val="clear" w:color="auto" w:fill="auto"/>
          </w:tcPr>
          <w:p w14:paraId="79061138"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78CF9C1C" w14:textId="77777777" w:rsidR="00A4271D" w:rsidRPr="00A4271D" w:rsidRDefault="00A4271D" w:rsidP="00993A52">
            <w:pPr>
              <w:rPr>
                <w:sz w:val="20"/>
              </w:rPr>
            </w:pPr>
            <w:r w:rsidRPr="00A4271D">
              <w:rPr>
                <w:sz w:val="20"/>
              </w:rPr>
              <w:t>FSK/GFSK/</w:t>
            </w:r>
          </w:p>
          <w:p w14:paraId="4FA4C74C" w14:textId="77777777" w:rsidR="00A4271D" w:rsidRPr="00A4271D" w:rsidRDefault="00A4271D" w:rsidP="00993A52">
            <w:pPr>
              <w:rPr>
                <w:sz w:val="20"/>
              </w:rPr>
            </w:pPr>
            <w:r w:rsidRPr="00A4271D">
              <w:rPr>
                <w:sz w:val="20"/>
              </w:rPr>
              <w:t>P-FSK/P-GFSK</w:t>
            </w:r>
          </w:p>
        </w:tc>
        <w:tc>
          <w:tcPr>
            <w:tcW w:w="1134" w:type="dxa"/>
            <w:tcBorders>
              <w:bottom w:val="single" w:sz="4" w:space="0" w:color="auto"/>
            </w:tcBorders>
            <w:shd w:val="clear" w:color="auto" w:fill="auto"/>
          </w:tcPr>
          <w:p w14:paraId="7F7E8273" w14:textId="77777777" w:rsidR="00A4271D" w:rsidRPr="00A4271D" w:rsidRDefault="00A4271D" w:rsidP="00993A52">
            <w:pPr>
              <w:rPr>
                <w:sz w:val="20"/>
              </w:rPr>
            </w:pPr>
            <w:r w:rsidRPr="00A4271D">
              <w:rPr>
                <w:sz w:val="20"/>
              </w:rPr>
              <w:t>37.5</w:t>
            </w:r>
          </w:p>
        </w:tc>
      </w:tr>
      <w:tr w:rsidR="00A4271D" w:rsidRPr="00967042" w14:paraId="2426A44C" w14:textId="77777777" w:rsidTr="00A4271D">
        <w:trPr>
          <w:trHeight w:val="155"/>
        </w:trPr>
        <w:tc>
          <w:tcPr>
            <w:tcW w:w="1012" w:type="dxa"/>
            <w:vMerge/>
            <w:shd w:val="clear" w:color="auto" w:fill="auto"/>
          </w:tcPr>
          <w:p w14:paraId="71B67F10" w14:textId="77777777" w:rsidR="00A4271D" w:rsidRPr="00A4271D" w:rsidRDefault="00A4271D" w:rsidP="00993A52">
            <w:pPr>
              <w:rPr>
                <w:sz w:val="20"/>
              </w:rPr>
            </w:pPr>
          </w:p>
        </w:tc>
        <w:tc>
          <w:tcPr>
            <w:tcW w:w="1122" w:type="dxa"/>
            <w:vMerge/>
            <w:shd w:val="clear" w:color="auto" w:fill="auto"/>
          </w:tcPr>
          <w:p w14:paraId="01356D5F" w14:textId="77777777" w:rsidR="00A4271D" w:rsidRPr="00A4271D" w:rsidRDefault="00A4271D" w:rsidP="00993A52">
            <w:pPr>
              <w:rPr>
                <w:sz w:val="20"/>
              </w:rPr>
            </w:pPr>
          </w:p>
        </w:tc>
        <w:tc>
          <w:tcPr>
            <w:tcW w:w="1158" w:type="dxa"/>
            <w:tcBorders>
              <w:bottom w:val="single" w:sz="4" w:space="0" w:color="auto"/>
            </w:tcBorders>
            <w:shd w:val="clear" w:color="auto" w:fill="auto"/>
          </w:tcPr>
          <w:p w14:paraId="79B17FFE" w14:textId="77777777" w:rsidR="00A4271D" w:rsidRPr="00A4271D" w:rsidRDefault="00A4271D" w:rsidP="00993A52">
            <w:pPr>
              <w:rPr>
                <w:sz w:val="20"/>
              </w:rPr>
            </w:pPr>
            <w:r w:rsidRPr="00A4271D">
              <w:rPr>
                <w:sz w:val="20"/>
              </w:rPr>
              <w:t>25</w:t>
            </w:r>
          </w:p>
        </w:tc>
        <w:tc>
          <w:tcPr>
            <w:tcW w:w="1494" w:type="dxa"/>
            <w:vMerge/>
            <w:shd w:val="clear" w:color="auto" w:fill="auto"/>
          </w:tcPr>
          <w:p w14:paraId="2988331B" w14:textId="77777777" w:rsidR="00A4271D" w:rsidRPr="00A4271D" w:rsidRDefault="00A4271D" w:rsidP="00993A52">
            <w:pPr>
              <w:rPr>
                <w:sz w:val="20"/>
              </w:rPr>
            </w:pPr>
          </w:p>
        </w:tc>
        <w:tc>
          <w:tcPr>
            <w:tcW w:w="1134" w:type="dxa"/>
            <w:tcBorders>
              <w:bottom w:val="single" w:sz="4" w:space="0" w:color="auto"/>
            </w:tcBorders>
            <w:shd w:val="clear" w:color="auto" w:fill="auto"/>
          </w:tcPr>
          <w:p w14:paraId="691D4D2D" w14:textId="77777777" w:rsidR="00A4271D" w:rsidRPr="00A4271D" w:rsidRDefault="00A4271D" w:rsidP="00993A52">
            <w:pPr>
              <w:rPr>
                <w:sz w:val="20"/>
              </w:rPr>
            </w:pPr>
            <w:r w:rsidRPr="00A4271D">
              <w:rPr>
                <w:sz w:val="20"/>
              </w:rPr>
              <w:t>25</w:t>
            </w:r>
          </w:p>
        </w:tc>
      </w:tr>
      <w:tr w:rsidR="00A4271D" w:rsidRPr="00967042" w14:paraId="51299D52" w14:textId="77777777" w:rsidTr="00A4271D">
        <w:trPr>
          <w:trHeight w:val="155"/>
        </w:trPr>
        <w:tc>
          <w:tcPr>
            <w:tcW w:w="1012" w:type="dxa"/>
            <w:vMerge/>
            <w:tcBorders>
              <w:bottom w:val="single" w:sz="4" w:space="0" w:color="auto"/>
            </w:tcBorders>
            <w:shd w:val="clear" w:color="auto" w:fill="auto"/>
          </w:tcPr>
          <w:p w14:paraId="7979AF21" w14:textId="77777777" w:rsidR="00A4271D" w:rsidRPr="00A4271D" w:rsidRDefault="00A4271D" w:rsidP="00993A52">
            <w:pPr>
              <w:rPr>
                <w:sz w:val="20"/>
              </w:rPr>
            </w:pPr>
          </w:p>
        </w:tc>
        <w:tc>
          <w:tcPr>
            <w:tcW w:w="1122" w:type="dxa"/>
            <w:vMerge/>
            <w:tcBorders>
              <w:bottom w:val="single" w:sz="4" w:space="0" w:color="auto"/>
            </w:tcBorders>
            <w:shd w:val="clear" w:color="auto" w:fill="auto"/>
          </w:tcPr>
          <w:p w14:paraId="4C4075AE" w14:textId="77777777" w:rsidR="00A4271D" w:rsidRPr="00A4271D" w:rsidRDefault="00A4271D" w:rsidP="00993A52">
            <w:pPr>
              <w:rPr>
                <w:sz w:val="20"/>
              </w:rPr>
            </w:pPr>
          </w:p>
        </w:tc>
        <w:tc>
          <w:tcPr>
            <w:tcW w:w="1158" w:type="dxa"/>
            <w:tcBorders>
              <w:bottom w:val="single" w:sz="4" w:space="0" w:color="auto"/>
            </w:tcBorders>
            <w:shd w:val="clear" w:color="auto" w:fill="auto"/>
          </w:tcPr>
          <w:p w14:paraId="5FEF753E" w14:textId="77777777" w:rsidR="00A4271D" w:rsidRPr="00A4271D" w:rsidRDefault="00A4271D" w:rsidP="00993A52">
            <w:pPr>
              <w:rPr>
                <w:sz w:val="20"/>
              </w:rPr>
            </w:pPr>
            <w:r w:rsidRPr="00A4271D">
              <w:rPr>
                <w:sz w:val="20"/>
              </w:rPr>
              <w:t xml:space="preserve">12.5 </w:t>
            </w:r>
          </w:p>
        </w:tc>
        <w:tc>
          <w:tcPr>
            <w:tcW w:w="1494" w:type="dxa"/>
            <w:vMerge/>
            <w:tcBorders>
              <w:bottom w:val="single" w:sz="4" w:space="0" w:color="auto"/>
            </w:tcBorders>
            <w:shd w:val="clear" w:color="auto" w:fill="auto"/>
          </w:tcPr>
          <w:p w14:paraId="0071ADFC" w14:textId="77777777" w:rsidR="00A4271D" w:rsidRPr="00A4271D" w:rsidRDefault="00A4271D" w:rsidP="00993A52">
            <w:pPr>
              <w:rPr>
                <w:sz w:val="20"/>
              </w:rPr>
            </w:pPr>
          </w:p>
        </w:tc>
        <w:tc>
          <w:tcPr>
            <w:tcW w:w="1134" w:type="dxa"/>
            <w:tcBorders>
              <w:bottom w:val="single" w:sz="4" w:space="0" w:color="auto"/>
            </w:tcBorders>
            <w:shd w:val="clear" w:color="auto" w:fill="auto"/>
          </w:tcPr>
          <w:p w14:paraId="242C4396" w14:textId="77777777" w:rsidR="00A4271D" w:rsidRPr="00A4271D" w:rsidRDefault="00A4271D" w:rsidP="00993A52">
            <w:pPr>
              <w:rPr>
                <w:sz w:val="20"/>
              </w:rPr>
            </w:pPr>
            <w:r w:rsidRPr="00A4271D">
              <w:rPr>
                <w:sz w:val="20"/>
              </w:rPr>
              <w:t xml:space="preserve">12.5 </w:t>
            </w:r>
          </w:p>
        </w:tc>
      </w:tr>
      <w:tr w:rsidR="00A4271D" w:rsidRPr="00967042" w14:paraId="426B7F12" w14:textId="77777777" w:rsidTr="00A4271D">
        <w:trPr>
          <w:trHeight w:val="155"/>
        </w:trPr>
        <w:tc>
          <w:tcPr>
            <w:tcW w:w="1012" w:type="dxa"/>
            <w:vMerge w:val="restart"/>
            <w:shd w:val="clear" w:color="auto" w:fill="auto"/>
          </w:tcPr>
          <w:p w14:paraId="4485313C" w14:textId="77777777" w:rsidR="00A4271D" w:rsidRPr="00A4271D" w:rsidRDefault="00A4271D" w:rsidP="00993A52">
            <w:pPr>
              <w:rPr>
                <w:sz w:val="20"/>
              </w:rPr>
            </w:pPr>
            <w:r w:rsidRPr="00A4271D">
              <w:rPr>
                <w:sz w:val="20"/>
              </w:rPr>
              <w:t>920</w:t>
            </w:r>
          </w:p>
        </w:tc>
        <w:tc>
          <w:tcPr>
            <w:tcW w:w="1122" w:type="dxa"/>
            <w:vMerge w:val="restart"/>
            <w:shd w:val="clear" w:color="auto" w:fill="auto"/>
          </w:tcPr>
          <w:p w14:paraId="44BEB63E" w14:textId="77777777" w:rsidR="00A4271D" w:rsidRPr="00A4271D" w:rsidRDefault="00A4271D" w:rsidP="00993A52">
            <w:pPr>
              <w:rPr>
                <w:sz w:val="20"/>
              </w:rPr>
            </w:pPr>
            <w:r w:rsidRPr="00A4271D">
              <w:rPr>
                <w:sz w:val="20"/>
              </w:rPr>
              <w:t>920-928</w:t>
            </w:r>
          </w:p>
        </w:tc>
        <w:tc>
          <w:tcPr>
            <w:tcW w:w="1158" w:type="dxa"/>
            <w:tcBorders>
              <w:bottom w:val="single" w:sz="4" w:space="0" w:color="auto"/>
            </w:tcBorders>
            <w:shd w:val="clear" w:color="auto" w:fill="auto"/>
          </w:tcPr>
          <w:p w14:paraId="6362547E"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4E505C29" w14:textId="77777777" w:rsidR="00A4271D" w:rsidRPr="00A4271D" w:rsidRDefault="00A4271D" w:rsidP="00993A52">
            <w:pPr>
              <w:rPr>
                <w:sz w:val="20"/>
              </w:rPr>
            </w:pPr>
            <w:r w:rsidRPr="00A4271D">
              <w:rPr>
                <w:sz w:val="20"/>
              </w:rPr>
              <w:t>FSK/GFSK/</w:t>
            </w:r>
          </w:p>
          <w:p w14:paraId="7BEC6A6E" w14:textId="77777777" w:rsidR="00A4271D" w:rsidRPr="00A4271D" w:rsidRDefault="00A4271D" w:rsidP="00993A52">
            <w:pPr>
              <w:rPr>
                <w:sz w:val="20"/>
              </w:rPr>
            </w:pPr>
            <w:r w:rsidRPr="00A4271D">
              <w:rPr>
                <w:sz w:val="20"/>
              </w:rPr>
              <w:t>P-FSK/P-GFSK</w:t>
            </w:r>
          </w:p>
        </w:tc>
        <w:tc>
          <w:tcPr>
            <w:tcW w:w="1134" w:type="dxa"/>
            <w:tcBorders>
              <w:bottom w:val="single" w:sz="4" w:space="0" w:color="auto"/>
            </w:tcBorders>
            <w:shd w:val="clear" w:color="auto" w:fill="auto"/>
          </w:tcPr>
          <w:p w14:paraId="37BC007D" w14:textId="77777777" w:rsidR="00A4271D" w:rsidRPr="00A4271D" w:rsidRDefault="00A4271D" w:rsidP="00993A52">
            <w:pPr>
              <w:rPr>
                <w:sz w:val="20"/>
              </w:rPr>
            </w:pPr>
            <w:r w:rsidRPr="00A4271D">
              <w:rPr>
                <w:sz w:val="20"/>
              </w:rPr>
              <w:t>37.5</w:t>
            </w:r>
          </w:p>
        </w:tc>
      </w:tr>
      <w:tr w:rsidR="00A4271D" w:rsidRPr="00967042" w14:paraId="4F4CE613" w14:textId="77777777" w:rsidTr="00A4271D">
        <w:trPr>
          <w:trHeight w:val="155"/>
        </w:trPr>
        <w:tc>
          <w:tcPr>
            <w:tcW w:w="1012" w:type="dxa"/>
            <w:vMerge/>
            <w:shd w:val="clear" w:color="auto" w:fill="auto"/>
          </w:tcPr>
          <w:p w14:paraId="30F6B034" w14:textId="77777777" w:rsidR="00A4271D" w:rsidRPr="00A4271D" w:rsidRDefault="00A4271D" w:rsidP="00993A52">
            <w:pPr>
              <w:rPr>
                <w:sz w:val="20"/>
              </w:rPr>
            </w:pPr>
          </w:p>
        </w:tc>
        <w:tc>
          <w:tcPr>
            <w:tcW w:w="1122" w:type="dxa"/>
            <w:vMerge/>
            <w:shd w:val="clear" w:color="auto" w:fill="auto"/>
          </w:tcPr>
          <w:p w14:paraId="02D28C7E" w14:textId="77777777" w:rsidR="00A4271D" w:rsidRPr="00A4271D" w:rsidRDefault="00A4271D" w:rsidP="00993A52">
            <w:pPr>
              <w:rPr>
                <w:sz w:val="20"/>
              </w:rPr>
            </w:pPr>
          </w:p>
        </w:tc>
        <w:tc>
          <w:tcPr>
            <w:tcW w:w="1158" w:type="dxa"/>
            <w:tcBorders>
              <w:bottom w:val="single" w:sz="4" w:space="0" w:color="auto"/>
            </w:tcBorders>
            <w:shd w:val="clear" w:color="auto" w:fill="auto"/>
          </w:tcPr>
          <w:p w14:paraId="626469D4" w14:textId="77777777" w:rsidR="00A4271D" w:rsidRPr="00A4271D" w:rsidRDefault="00A4271D" w:rsidP="00993A52">
            <w:pPr>
              <w:rPr>
                <w:sz w:val="20"/>
              </w:rPr>
            </w:pPr>
            <w:r w:rsidRPr="00A4271D">
              <w:rPr>
                <w:sz w:val="20"/>
              </w:rPr>
              <w:t>25</w:t>
            </w:r>
          </w:p>
        </w:tc>
        <w:tc>
          <w:tcPr>
            <w:tcW w:w="1494" w:type="dxa"/>
            <w:vMerge/>
            <w:shd w:val="clear" w:color="auto" w:fill="auto"/>
          </w:tcPr>
          <w:p w14:paraId="413CE2BA" w14:textId="77777777" w:rsidR="00A4271D" w:rsidRPr="00A4271D" w:rsidRDefault="00A4271D" w:rsidP="00993A52">
            <w:pPr>
              <w:rPr>
                <w:sz w:val="20"/>
              </w:rPr>
            </w:pPr>
          </w:p>
        </w:tc>
        <w:tc>
          <w:tcPr>
            <w:tcW w:w="1134" w:type="dxa"/>
            <w:tcBorders>
              <w:bottom w:val="single" w:sz="4" w:space="0" w:color="auto"/>
            </w:tcBorders>
            <w:shd w:val="clear" w:color="auto" w:fill="auto"/>
          </w:tcPr>
          <w:p w14:paraId="57D2DBF3" w14:textId="77777777" w:rsidR="00A4271D" w:rsidRPr="00A4271D" w:rsidRDefault="00A4271D" w:rsidP="00993A52">
            <w:pPr>
              <w:rPr>
                <w:sz w:val="20"/>
              </w:rPr>
            </w:pPr>
            <w:r w:rsidRPr="00A4271D">
              <w:rPr>
                <w:sz w:val="20"/>
              </w:rPr>
              <w:t>25</w:t>
            </w:r>
          </w:p>
        </w:tc>
      </w:tr>
      <w:tr w:rsidR="00A4271D" w:rsidRPr="00967042" w14:paraId="0FF3ED42" w14:textId="77777777" w:rsidTr="00A4271D">
        <w:trPr>
          <w:trHeight w:val="155"/>
        </w:trPr>
        <w:tc>
          <w:tcPr>
            <w:tcW w:w="1012" w:type="dxa"/>
            <w:vMerge/>
            <w:tcBorders>
              <w:bottom w:val="single" w:sz="4" w:space="0" w:color="auto"/>
            </w:tcBorders>
            <w:shd w:val="clear" w:color="auto" w:fill="auto"/>
          </w:tcPr>
          <w:p w14:paraId="542336DA" w14:textId="77777777" w:rsidR="00A4271D" w:rsidRPr="00A4271D" w:rsidRDefault="00A4271D" w:rsidP="00993A52">
            <w:pPr>
              <w:rPr>
                <w:sz w:val="20"/>
              </w:rPr>
            </w:pPr>
          </w:p>
        </w:tc>
        <w:tc>
          <w:tcPr>
            <w:tcW w:w="1122" w:type="dxa"/>
            <w:vMerge/>
            <w:tcBorders>
              <w:bottom w:val="single" w:sz="4" w:space="0" w:color="auto"/>
            </w:tcBorders>
            <w:shd w:val="clear" w:color="auto" w:fill="auto"/>
          </w:tcPr>
          <w:p w14:paraId="65FC1BC4" w14:textId="77777777" w:rsidR="00A4271D" w:rsidRPr="00A4271D" w:rsidRDefault="00A4271D" w:rsidP="00993A52">
            <w:pPr>
              <w:rPr>
                <w:sz w:val="20"/>
              </w:rPr>
            </w:pPr>
          </w:p>
        </w:tc>
        <w:tc>
          <w:tcPr>
            <w:tcW w:w="1158" w:type="dxa"/>
            <w:tcBorders>
              <w:bottom w:val="single" w:sz="4" w:space="0" w:color="auto"/>
            </w:tcBorders>
            <w:shd w:val="clear" w:color="auto" w:fill="auto"/>
          </w:tcPr>
          <w:p w14:paraId="13C20E7D" w14:textId="77777777" w:rsidR="00A4271D" w:rsidRPr="00A4271D" w:rsidRDefault="00A4271D" w:rsidP="00993A52">
            <w:pPr>
              <w:rPr>
                <w:sz w:val="20"/>
              </w:rPr>
            </w:pPr>
            <w:r w:rsidRPr="00A4271D">
              <w:rPr>
                <w:sz w:val="20"/>
              </w:rPr>
              <w:t xml:space="preserve">12.5 </w:t>
            </w:r>
          </w:p>
        </w:tc>
        <w:tc>
          <w:tcPr>
            <w:tcW w:w="1494" w:type="dxa"/>
            <w:vMerge/>
            <w:tcBorders>
              <w:bottom w:val="single" w:sz="4" w:space="0" w:color="auto"/>
            </w:tcBorders>
            <w:shd w:val="clear" w:color="auto" w:fill="auto"/>
          </w:tcPr>
          <w:p w14:paraId="16B2948C" w14:textId="77777777" w:rsidR="00A4271D" w:rsidRPr="00A4271D" w:rsidRDefault="00A4271D" w:rsidP="00993A52">
            <w:pPr>
              <w:rPr>
                <w:sz w:val="20"/>
              </w:rPr>
            </w:pPr>
          </w:p>
        </w:tc>
        <w:tc>
          <w:tcPr>
            <w:tcW w:w="1134" w:type="dxa"/>
            <w:tcBorders>
              <w:bottom w:val="single" w:sz="4" w:space="0" w:color="auto"/>
            </w:tcBorders>
            <w:shd w:val="clear" w:color="auto" w:fill="auto"/>
          </w:tcPr>
          <w:p w14:paraId="5BF98F1B" w14:textId="77777777" w:rsidR="00A4271D" w:rsidRPr="00A4271D" w:rsidRDefault="00A4271D" w:rsidP="00993A52">
            <w:pPr>
              <w:rPr>
                <w:sz w:val="20"/>
              </w:rPr>
            </w:pPr>
            <w:r w:rsidRPr="00A4271D">
              <w:rPr>
                <w:sz w:val="20"/>
              </w:rPr>
              <w:t xml:space="preserve">12.5 </w:t>
            </w:r>
          </w:p>
        </w:tc>
      </w:tr>
      <w:tr w:rsidR="00A4271D" w:rsidRPr="00967042" w14:paraId="73A2EEE0" w14:textId="77777777" w:rsidTr="00A4271D">
        <w:trPr>
          <w:trHeight w:val="155"/>
        </w:trPr>
        <w:tc>
          <w:tcPr>
            <w:tcW w:w="1012" w:type="dxa"/>
            <w:vMerge w:val="restart"/>
            <w:shd w:val="clear" w:color="auto" w:fill="auto"/>
          </w:tcPr>
          <w:p w14:paraId="1BE1A66A" w14:textId="77777777" w:rsidR="00A4271D" w:rsidRPr="00A4271D" w:rsidRDefault="00A4271D" w:rsidP="00993A52">
            <w:pPr>
              <w:rPr>
                <w:sz w:val="20"/>
              </w:rPr>
            </w:pPr>
            <w:r w:rsidRPr="00A4271D">
              <w:rPr>
                <w:sz w:val="20"/>
              </w:rPr>
              <w:t>921</w:t>
            </w:r>
          </w:p>
        </w:tc>
        <w:tc>
          <w:tcPr>
            <w:tcW w:w="1122" w:type="dxa"/>
            <w:vMerge w:val="restart"/>
            <w:shd w:val="clear" w:color="auto" w:fill="auto"/>
          </w:tcPr>
          <w:p w14:paraId="3AB9F525" w14:textId="77777777" w:rsidR="00A4271D" w:rsidRPr="00A4271D" w:rsidRDefault="00A4271D" w:rsidP="00993A52">
            <w:pPr>
              <w:rPr>
                <w:sz w:val="20"/>
              </w:rPr>
            </w:pPr>
            <w:r w:rsidRPr="00A4271D">
              <w:rPr>
                <w:sz w:val="20"/>
              </w:rPr>
              <w:t>921-928</w:t>
            </w:r>
          </w:p>
        </w:tc>
        <w:tc>
          <w:tcPr>
            <w:tcW w:w="1158" w:type="dxa"/>
            <w:tcBorders>
              <w:bottom w:val="single" w:sz="4" w:space="0" w:color="auto"/>
            </w:tcBorders>
            <w:shd w:val="clear" w:color="auto" w:fill="auto"/>
          </w:tcPr>
          <w:p w14:paraId="0AFE4E9B" w14:textId="77777777" w:rsidR="00A4271D" w:rsidRPr="00A4271D" w:rsidRDefault="00A4271D" w:rsidP="00993A52">
            <w:pPr>
              <w:rPr>
                <w:sz w:val="20"/>
              </w:rPr>
            </w:pPr>
            <w:r w:rsidRPr="00A4271D">
              <w:rPr>
                <w:sz w:val="20"/>
              </w:rPr>
              <w:t>37.5</w:t>
            </w:r>
          </w:p>
        </w:tc>
        <w:tc>
          <w:tcPr>
            <w:tcW w:w="1494" w:type="dxa"/>
            <w:vMerge w:val="restart"/>
            <w:shd w:val="clear" w:color="auto" w:fill="auto"/>
          </w:tcPr>
          <w:p w14:paraId="591A52B2" w14:textId="77777777" w:rsidR="00A4271D" w:rsidRPr="00A4271D" w:rsidRDefault="00A4271D" w:rsidP="00993A52">
            <w:pPr>
              <w:rPr>
                <w:sz w:val="20"/>
              </w:rPr>
            </w:pPr>
            <w:r w:rsidRPr="00A4271D">
              <w:rPr>
                <w:sz w:val="20"/>
              </w:rPr>
              <w:t>FSK/GFSK/</w:t>
            </w:r>
          </w:p>
          <w:p w14:paraId="61E34DF4" w14:textId="77777777" w:rsidR="00A4271D" w:rsidRPr="00A4271D" w:rsidRDefault="00A4271D" w:rsidP="00993A52">
            <w:pPr>
              <w:rPr>
                <w:sz w:val="20"/>
              </w:rPr>
            </w:pPr>
            <w:r w:rsidRPr="00A4271D">
              <w:rPr>
                <w:sz w:val="20"/>
              </w:rPr>
              <w:t>P-FSK/P-GFSK</w:t>
            </w:r>
          </w:p>
        </w:tc>
        <w:tc>
          <w:tcPr>
            <w:tcW w:w="1134" w:type="dxa"/>
            <w:tcBorders>
              <w:bottom w:val="single" w:sz="4" w:space="0" w:color="auto"/>
            </w:tcBorders>
            <w:shd w:val="clear" w:color="auto" w:fill="auto"/>
          </w:tcPr>
          <w:p w14:paraId="68327AEE" w14:textId="77777777" w:rsidR="00A4271D" w:rsidRPr="00A4271D" w:rsidRDefault="00A4271D" w:rsidP="00993A52">
            <w:pPr>
              <w:rPr>
                <w:sz w:val="20"/>
              </w:rPr>
            </w:pPr>
            <w:r w:rsidRPr="00A4271D">
              <w:rPr>
                <w:sz w:val="20"/>
              </w:rPr>
              <w:t>37.5</w:t>
            </w:r>
          </w:p>
        </w:tc>
      </w:tr>
      <w:tr w:rsidR="00A4271D" w:rsidRPr="00967042" w14:paraId="36B1672A" w14:textId="77777777" w:rsidTr="00A4271D">
        <w:trPr>
          <w:trHeight w:val="155"/>
        </w:trPr>
        <w:tc>
          <w:tcPr>
            <w:tcW w:w="1012" w:type="dxa"/>
            <w:vMerge/>
            <w:shd w:val="clear" w:color="auto" w:fill="auto"/>
          </w:tcPr>
          <w:p w14:paraId="4CB2EF3A" w14:textId="77777777" w:rsidR="00A4271D" w:rsidRPr="00A4271D" w:rsidRDefault="00A4271D" w:rsidP="00993A52">
            <w:pPr>
              <w:rPr>
                <w:sz w:val="20"/>
              </w:rPr>
            </w:pPr>
          </w:p>
        </w:tc>
        <w:tc>
          <w:tcPr>
            <w:tcW w:w="1122" w:type="dxa"/>
            <w:vMerge/>
            <w:shd w:val="clear" w:color="auto" w:fill="auto"/>
          </w:tcPr>
          <w:p w14:paraId="0790549F" w14:textId="77777777" w:rsidR="00A4271D" w:rsidRPr="00A4271D" w:rsidRDefault="00A4271D" w:rsidP="00993A52">
            <w:pPr>
              <w:rPr>
                <w:sz w:val="20"/>
              </w:rPr>
            </w:pPr>
          </w:p>
        </w:tc>
        <w:tc>
          <w:tcPr>
            <w:tcW w:w="1158" w:type="dxa"/>
            <w:tcBorders>
              <w:bottom w:val="single" w:sz="4" w:space="0" w:color="auto"/>
            </w:tcBorders>
            <w:shd w:val="clear" w:color="auto" w:fill="auto"/>
          </w:tcPr>
          <w:p w14:paraId="470B155A" w14:textId="77777777" w:rsidR="00A4271D" w:rsidRPr="00A4271D" w:rsidRDefault="00A4271D" w:rsidP="00993A52">
            <w:pPr>
              <w:rPr>
                <w:sz w:val="20"/>
              </w:rPr>
            </w:pPr>
            <w:r w:rsidRPr="00A4271D">
              <w:rPr>
                <w:sz w:val="20"/>
              </w:rPr>
              <w:t>25</w:t>
            </w:r>
          </w:p>
        </w:tc>
        <w:tc>
          <w:tcPr>
            <w:tcW w:w="1494" w:type="dxa"/>
            <w:vMerge/>
            <w:shd w:val="clear" w:color="auto" w:fill="auto"/>
          </w:tcPr>
          <w:p w14:paraId="0F3F0360" w14:textId="77777777" w:rsidR="00A4271D" w:rsidRPr="00A4271D" w:rsidRDefault="00A4271D" w:rsidP="00993A52">
            <w:pPr>
              <w:rPr>
                <w:sz w:val="20"/>
              </w:rPr>
            </w:pPr>
          </w:p>
        </w:tc>
        <w:tc>
          <w:tcPr>
            <w:tcW w:w="1134" w:type="dxa"/>
            <w:tcBorders>
              <w:bottom w:val="single" w:sz="4" w:space="0" w:color="auto"/>
            </w:tcBorders>
            <w:shd w:val="clear" w:color="auto" w:fill="auto"/>
          </w:tcPr>
          <w:p w14:paraId="7F714001" w14:textId="77777777" w:rsidR="00A4271D" w:rsidRPr="00A4271D" w:rsidRDefault="00A4271D" w:rsidP="00993A52">
            <w:pPr>
              <w:rPr>
                <w:sz w:val="20"/>
              </w:rPr>
            </w:pPr>
            <w:r w:rsidRPr="00A4271D">
              <w:rPr>
                <w:sz w:val="20"/>
              </w:rPr>
              <w:t>25</w:t>
            </w:r>
          </w:p>
        </w:tc>
      </w:tr>
      <w:tr w:rsidR="00A4271D" w:rsidRPr="00967042" w14:paraId="1CDD208D" w14:textId="77777777" w:rsidTr="00A4271D">
        <w:tc>
          <w:tcPr>
            <w:tcW w:w="1012" w:type="dxa"/>
            <w:vMerge/>
            <w:shd w:val="clear" w:color="auto" w:fill="auto"/>
          </w:tcPr>
          <w:p w14:paraId="4ECF9963" w14:textId="77777777" w:rsidR="00A4271D" w:rsidRPr="00A4271D" w:rsidRDefault="00A4271D" w:rsidP="00993A52">
            <w:pPr>
              <w:rPr>
                <w:sz w:val="20"/>
              </w:rPr>
            </w:pPr>
          </w:p>
        </w:tc>
        <w:tc>
          <w:tcPr>
            <w:tcW w:w="1122" w:type="dxa"/>
            <w:vMerge/>
            <w:shd w:val="clear" w:color="auto" w:fill="auto"/>
          </w:tcPr>
          <w:p w14:paraId="0D3C50B9" w14:textId="77777777" w:rsidR="00A4271D" w:rsidRPr="00A4271D" w:rsidRDefault="00A4271D" w:rsidP="00993A52">
            <w:pPr>
              <w:rPr>
                <w:sz w:val="20"/>
              </w:rPr>
            </w:pPr>
          </w:p>
        </w:tc>
        <w:tc>
          <w:tcPr>
            <w:tcW w:w="1158" w:type="dxa"/>
            <w:shd w:val="clear" w:color="auto" w:fill="auto"/>
          </w:tcPr>
          <w:p w14:paraId="5DF16FF2" w14:textId="77777777" w:rsidR="00A4271D" w:rsidRPr="00A4271D" w:rsidRDefault="00A4271D" w:rsidP="00993A52">
            <w:pPr>
              <w:rPr>
                <w:sz w:val="20"/>
              </w:rPr>
            </w:pPr>
            <w:r w:rsidRPr="00A4271D">
              <w:rPr>
                <w:sz w:val="20"/>
              </w:rPr>
              <w:t xml:space="preserve">12.5 </w:t>
            </w:r>
          </w:p>
        </w:tc>
        <w:tc>
          <w:tcPr>
            <w:tcW w:w="1494" w:type="dxa"/>
            <w:vMerge/>
            <w:shd w:val="clear" w:color="auto" w:fill="auto"/>
          </w:tcPr>
          <w:p w14:paraId="12606D3C" w14:textId="77777777" w:rsidR="00A4271D" w:rsidRPr="00A4271D" w:rsidRDefault="00A4271D" w:rsidP="00993A52">
            <w:pPr>
              <w:rPr>
                <w:sz w:val="20"/>
              </w:rPr>
            </w:pPr>
          </w:p>
        </w:tc>
        <w:tc>
          <w:tcPr>
            <w:tcW w:w="1134" w:type="dxa"/>
            <w:shd w:val="clear" w:color="auto" w:fill="auto"/>
          </w:tcPr>
          <w:p w14:paraId="184B53DE" w14:textId="77777777" w:rsidR="00A4271D" w:rsidRPr="00A4271D" w:rsidRDefault="00A4271D" w:rsidP="00993A52">
            <w:pPr>
              <w:rPr>
                <w:sz w:val="20"/>
              </w:rPr>
            </w:pPr>
            <w:r w:rsidRPr="00A4271D">
              <w:rPr>
                <w:sz w:val="20"/>
              </w:rPr>
              <w:t xml:space="preserve">12.5 </w:t>
            </w:r>
          </w:p>
        </w:tc>
      </w:tr>
    </w:tbl>
    <w:p w14:paraId="6A367DD6" w14:textId="77777777" w:rsidR="00A4271D" w:rsidRDefault="00A4271D" w:rsidP="00A4271D">
      <w:pPr>
        <w:rPr>
          <w:sz w:val="20"/>
        </w:rPr>
      </w:pPr>
    </w:p>
    <w:p w14:paraId="478678EC" w14:textId="77777777" w:rsidR="00A4271D" w:rsidRDefault="00A4271D" w:rsidP="00A4271D">
      <w:pPr>
        <w:rPr>
          <w:sz w:val="20"/>
        </w:rPr>
      </w:pPr>
    </w:p>
    <w:p w14:paraId="0CD9CB15" w14:textId="77777777" w:rsidR="00A4271D" w:rsidRDefault="00A4271D">
      <w:pPr>
        <w:widowControl w:val="0"/>
        <w:spacing w:before="120"/>
      </w:pPr>
    </w:p>
    <w:sectPr w:rsidR="00A4271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365C9" w14:textId="77777777" w:rsidR="00A4271D" w:rsidRDefault="00A4271D">
      <w:r>
        <w:separator/>
      </w:r>
    </w:p>
  </w:endnote>
  <w:endnote w:type="continuationSeparator" w:id="0">
    <w:p w14:paraId="49F673F8" w14:textId="77777777" w:rsidR="00A4271D" w:rsidRDefault="00A4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0B893" w14:textId="77777777" w:rsidR="00567E62" w:rsidRDefault="00567E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13DB8" w14:textId="77777777" w:rsidR="00000000" w:rsidRDefault="00567E62">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A4271D">
      <w:rPr>
        <w:noProof/>
      </w:rPr>
      <w:t>Tuncer Baykas</w:t>
    </w:r>
    <w:r>
      <w:fldChar w:fldCharType="end"/>
    </w:r>
    <w:r>
      <w:t xml:space="preserve">, </w:t>
    </w:r>
    <w:r>
      <w:fldChar w:fldCharType="begin"/>
    </w:r>
    <w:r>
      <w:instrText xml:space="preserve"> DOCPROPERTY "Company"  \* MERGEFORMAT </w:instrText>
    </w:r>
    <w:r>
      <w:fldChar w:fldCharType="separate"/>
    </w:r>
    <w:r w:rsidR="00A4271D">
      <w:t>&lt;company&gt;</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20FB5" w14:textId="77777777" w:rsidR="00000000" w:rsidRDefault="00567E6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093D6" w14:textId="77777777" w:rsidR="00A4271D" w:rsidRDefault="00A4271D">
      <w:r>
        <w:separator/>
      </w:r>
    </w:p>
  </w:footnote>
  <w:footnote w:type="continuationSeparator" w:id="0">
    <w:p w14:paraId="74DF554D" w14:textId="77777777" w:rsidR="00A4271D" w:rsidRDefault="00A427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0F8F" w14:textId="77777777" w:rsidR="00567E62" w:rsidRDefault="00567E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E24C" w14:textId="14F169A4" w:rsidR="00000000" w:rsidRDefault="00A4271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2013</w:t>
    </w:r>
    <w:r w:rsidR="00567E62">
      <w:rPr>
        <w:b/>
        <w:sz w:val="28"/>
      </w:rPr>
      <w:tab/>
      <w:t xml:space="preserve"> IEEE P802.15-</w:t>
    </w:r>
    <w:bookmarkStart w:id="0" w:name="_GoBack"/>
    <w:bookmarkEnd w:id="0"/>
    <w:r w:rsidR="00567E62" w:rsidRPr="00567E62">
      <w:rPr>
        <w:b/>
        <w:sz w:val="28"/>
      </w:rPr>
      <w:t>13-0067-00-004k</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C9AE" w14:textId="77777777" w:rsidR="00000000" w:rsidRDefault="00567E6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1D"/>
    <w:rsid w:val="00405C50"/>
    <w:rsid w:val="00516C01"/>
    <w:rsid w:val="00567E62"/>
    <w:rsid w:val="00A4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5349B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271D"/>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271D"/>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bayka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TotalTime>
  <Pages>3</Pages>
  <Words>546</Words>
  <Characters>2890</Characters>
  <Application>Microsoft Macintosh Word</Application>
  <DocSecurity>0</DocSecurity>
  <Lines>85</Lines>
  <Paragraphs>53</Paragraphs>
  <ScaleCrop>false</ScaleCrop>
  <HeadingPairs>
    <vt:vector size="2" baseType="variant">
      <vt:variant>
        <vt:lpstr>Title</vt:lpstr>
      </vt:variant>
      <vt:variant>
        <vt:i4>1</vt:i4>
      </vt:variant>
    </vt:vector>
  </HeadingPairs>
  <TitlesOfParts>
    <vt:vector size="1" baseType="lpstr">
      <vt:lpstr>Sponsor Ballot Comment Resolution Regarding Table 66</vt:lpstr>
    </vt:vector>
  </TitlesOfParts>
  <Manager/>
  <Company>Tohoku University</Company>
  <LinksUpToDate>false</LinksUpToDate>
  <CharactersWithSpaces>3383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Ballot Comment Resolution Regarding Table 66</dc:title>
  <dc:subject/>
  <dc:creator>Tuncer Baykas</dc:creator>
  <cp:keywords/>
  <dc:description>&lt;street address&gt;_x000d_
TELEPHONE: &lt;phone#&gt;_x000d_
FAX: &lt;fax#&gt;_x000d_
EMAIL: &lt;email&gt;</dc:description>
  <cp:lastModifiedBy>Tuncer Baykas</cp:lastModifiedBy>
  <cp:revision>5</cp:revision>
  <cp:lastPrinted>1601-01-01T00:00:00Z</cp:lastPrinted>
  <dcterms:created xsi:type="dcterms:W3CDTF">2013-01-16T15:03:00Z</dcterms:created>
  <dcterms:modified xsi:type="dcterms:W3CDTF">2013-01-16T21:20:00Z</dcterms:modified>
  <cp:category>&lt;doc#&gt;</cp:category>
</cp:coreProperties>
</file>