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74307E">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1DC39D5C" w:rsidR="00FC0180" w:rsidRDefault="00FC0180" w:rsidP="0010436E">
            <w:pPr>
              <w:pStyle w:val="covertext"/>
            </w:pPr>
            <w:r>
              <w:t>[</w:t>
            </w:r>
            <w:r w:rsidR="0010436E">
              <w:t>15</w:t>
            </w:r>
            <w:r w:rsidR="00846679">
              <w:t xml:space="preserve"> </w:t>
            </w:r>
            <w:r w:rsidR="0010436E">
              <w:t>Dec</w:t>
            </w:r>
            <w:r w:rsidR="00216CBA">
              <w:t xml:space="preserve"> </w:t>
            </w:r>
            <w:r w:rsidR="00846679">
              <w:t>20</w:t>
            </w:r>
            <w:r w:rsidR="0058379A">
              <w:t>12</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0182163" w:rsidR="00FC0180" w:rsidRPr="00042A51" w:rsidRDefault="00FC0180" w:rsidP="0010436E">
            <w:pPr>
              <w:pStyle w:val="covertext"/>
            </w:pPr>
            <w:r w:rsidRPr="00042A51">
              <w:t xml:space="preserve">[802.15 Interim Meeting in </w:t>
            </w:r>
            <w:r w:rsidR="00B909C7">
              <w:t xml:space="preserve">San </w:t>
            </w:r>
            <w:r w:rsidR="0010436E">
              <w:t>Antonio</w:t>
            </w:r>
            <w:r>
              <w:t xml:space="preserve">, </w:t>
            </w:r>
            <w:r w:rsidR="0010436E">
              <w:t>Texas</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4D448CBE"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E32A14">
        <w:rPr>
          <w:b/>
          <w:color w:val="FF0000"/>
          <w:sz w:val="28"/>
          <w:szCs w:val="28"/>
        </w:rPr>
        <w:t>Plenary</w:t>
      </w:r>
      <w:r w:rsidRPr="006C7CCC">
        <w:rPr>
          <w:b/>
          <w:color w:val="FF0000"/>
          <w:sz w:val="28"/>
          <w:szCs w:val="28"/>
        </w:rPr>
        <w:t xml:space="preserve"> Meeting – Session #</w:t>
      </w:r>
      <w:r w:rsidR="0010436E">
        <w:rPr>
          <w:b/>
          <w:color w:val="FF0000"/>
          <w:sz w:val="28"/>
          <w:szCs w:val="28"/>
        </w:rPr>
        <w:t>81</w:t>
      </w:r>
    </w:p>
    <w:p w14:paraId="126316DB" w14:textId="5A3A1AA8" w:rsidR="00D07AA1" w:rsidRPr="00BC3A78" w:rsidRDefault="00E32A14" w:rsidP="00FC0180">
      <w:pPr>
        <w:widowControl w:val="0"/>
        <w:spacing w:before="120"/>
        <w:jc w:val="center"/>
        <w:rPr>
          <w:b/>
          <w:color w:val="FF0000"/>
          <w:sz w:val="28"/>
          <w:szCs w:val="28"/>
        </w:rPr>
      </w:pPr>
      <w:r>
        <w:rPr>
          <w:b/>
          <w:color w:val="FF0000"/>
          <w:sz w:val="28"/>
          <w:szCs w:val="28"/>
        </w:rPr>
        <w:t xml:space="preserve">Grand </w:t>
      </w:r>
      <w:r w:rsidR="00BC3A78" w:rsidRPr="00BC3A78">
        <w:rPr>
          <w:b/>
          <w:color w:val="FF0000"/>
          <w:sz w:val="28"/>
          <w:szCs w:val="28"/>
        </w:rPr>
        <w:t xml:space="preserve">Hyatt, </w:t>
      </w:r>
      <w:r>
        <w:rPr>
          <w:b/>
          <w:color w:val="FF0000"/>
          <w:sz w:val="28"/>
          <w:szCs w:val="28"/>
        </w:rPr>
        <w:t xml:space="preserve">San </w:t>
      </w:r>
      <w:r w:rsidR="0010436E">
        <w:rPr>
          <w:b/>
          <w:color w:val="FF0000"/>
          <w:sz w:val="28"/>
          <w:szCs w:val="28"/>
        </w:rPr>
        <w:t>Antonio</w:t>
      </w:r>
      <w:r>
        <w:rPr>
          <w:b/>
          <w:color w:val="FF0000"/>
          <w:sz w:val="28"/>
          <w:szCs w:val="28"/>
        </w:rPr>
        <w:t xml:space="preserve">, </w:t>
      </w:r>
      <w:r w:rsidR="0010436E">
        <w:rPr>
          <w:b/>
          <w:color w:val="FF0000"/>
          <w:sz w:val="28"/>
          <w:szCs w:val="28"/>
        </w:rPr>
        <w:t>Texas</w:t>
      </w:r>
      <w:r w:rsidR="00BC3A78" w:rsidRPr="00BC3A78">
        <w:rPr>
          <w:b/>
          <w:color w:val="FF0000"/>
          <w:sz w:val="28"/>
          <w:szCs w:val="28"/>
        </w:rPr>
        <w:t>, USA</w:t>
      </w:r>
    </w:p>
    <w:p w14:paraId="7E7086C7" w14:textId="0B40DF25" w:rsidR="00FC0180" w:rsidRPr="00042A51" w:rsidRDefault="001115A4" w:rsidP="00FC0180">
      <w:pPr>
        <w:widowControl w:val="0"/>
        <w:spacing w:before="120"/>
        <w:jc w:val="center"/>
        <w:rPr>
          <w:b/>
          <w:color w:val="FF0000"/>
          <w:sz w:val="28"/>
          <w:szCs w:val="28"/>
        </w:rPr>
      </w:pPr>
      <w:r>
        <w:rPr>
          <w:b/>
          <w:color w:val="FF0000"/>
          <w:sz w:val="28"/>
          <w:szCs w:val="28"/>
        </w:rPr>
        <w:t>Nov</w:t>
      </w:r>
      <w:r w:rsidR="0010436E">
        <w:rPr>
          <w:b/>
          <w:color w:val="FF0000"/>
          <w:sz w:val="28"/>
          <w:szCs w:val="28"/>
        </w:rPr>
        <w:t>ember</w:t>
      </w:r>
      <w:r w:rsidR="00D07AA1" w:rsidRPr="00D07AA1">
        <w:rPr>
          <w:b/>
          <w:color w:val="FF0000"/>
          <w:sz w:val="28"/>
          <w:szCs w:val="28"/>
        </w:rPr>
        <w:t xml:space="preserve"> </w:t>
      </w:r>
      <w:r w:rsidR="001F7EB9">
        <w:rPr>
          <w:b/>
          <w:color w:val="FF0000"/>
          <w:sz w:val="28"/>
          <w:szCs w:val="28"/>
        </w:rPr>
        <w:t>1</w:t>
      </w:r>
      <w:r w:rsidR="0010436E">
        <w:rPr>
          <w:b/>
          <w:color w:val="FF0000"/>
          <w:sz w:val="28"/>
          <w:szCs w:val="28"/>
        </w:rPr>
        <w:t>1</w:t>
      </w:r>
      <w:r w:rsidR="00C83470">
        <w:rPr>
          <w:b/>
          <w:color w:val="FF0000"/>
          <w:sz w:val="28"/>
          <w:szCs w:val="28"/>
        </w:rPr>
        <w:t>-</w:t>
      </w:r>
      <w:r w:rsidR="00CE04A6">
        <w:rPr>
          <w:b/>
          <w:color w:val="FF0000"/>
          <w:sz w:val="28"/>
          <w:szCs w:val="28"/>
        </w:rPr>
        <w:t>1</w:t>
      </w:r>
      <w:r w:rsidR="0010436E">
        <w:rPr>
          <w:b/>
          <w:color w:val="FF0000"/>
          <w:sz w:val="28"/>
          <w:szCs w:val="28"/>
        </w:rPr>
        <w:t>5</w:t>
      </w:r>
      <w:r w:rsidR="00D07AA1" w:rsidRPr="00D07AA1">
        <w:rPr>
          <w:b/>
          <w:color w:val="FF0000"/>
          <w:sz w:val="28"/>
          <w:szCs w:val="28"/>
        </w:rPr>
        <w:t>, 201</w:t>
      </w:r>
      <w:r w:rsidR="00CE04A6">
        <w:rPr>
          <w:b/>
          <w:color w:val="FF0000"/>
          <w:sz w:val="28"/>
          <w:szCs w:val="28"/>
        </w:rPr>
        <w:t>2</w:t>
      </w:r>
    </w:p>
    <w:p w14:paraId="3DEF7B7A" w14:textId="3C562DC2" w:rsidR="00FC0180" w:rsidRDefault="0021134D" w:rsidP="00FC0180">
      <w:pPr>
        <w:widowControl w:val="0"/>
        <w:spacing w:before="120"/>
        <w:rPr>
          <w:b/>
          <w:sz w:val="28"/>
        </w:rPr>
      </w:pPr>
      <w:r>
        <w:rPr>
          <w:b/>
          <w:sz w:val="28"/>
        </w:rPr>
        <w:t xml:space="preserve">Monday, </w:t>
      </w:r>
      <w:r w:rsidR="001F7EB9">
        <w:rPr>
          <w:b/>
          <w:sz w:val="28"/>
        </w:rPr>
        <w:t>1</w:t>
      </w:r>
      <w:r w:rsidR="0010436E">
        <w:rPr>
          <w:b/>
          <w:sz w:val="28"/>
        </w:rPr>
        <w:t>2</w:t>
      </w:r>
      <w:r w:rsidR="00EB4A0D">
        <w:rPr>
          <w:b/>
          <w:sz w:val="28"/>
        </w:rPr>
        <w:t xml:space="preserve"> </w:t>
      </w:r>
      <w:r w:rsidR="00FF3991">
        <w:rPr>
          <w:b/>
          <w:sz w:val="28"/>
        </w:rPr>
        <w:t>Nov</w:t>
      </w:r>
      <w:r w:rsidR="00D07AA1">
        <w:rPr>
          <w:b/>
          <w:sz w:val="28"/>
        </w:rPr>
        <w:t xml:space="preserve"> 201</w:t>
      </w:r>
      <w:r w:rsidR="00F15936">
        <w:rPr>
          <w:b/>
          <w:sz w:val="28"/>
        </w:rPr>
        <w:t>2</w:t>
      </w:r>
    </w:p>
    <w:p w14:paraId="5B998165" w14:textId="77777777" w:rsidR="00E32A14" w:rsidRDefault="00E32A14" w:rsidP="00E32A14">
      <w:pPr>
        <w:ind w:left="1080" w:hanging="1080"/>
        <w:rPr>
          <w:b/>
          <w:szCs w:val="28"/>
        </w:rPr>
      </w:pPr>
    </w:p>
    <w:p w14:paraId="55FDE8E0" w14:textId="1CB43444" w:rsidR="00E32A14" w:rsidRDefault="00FF3991" w:rsidP="00E32A14">
      <w:pPr>
        <w:ind w:left="1080" w:hanging="1080"/>
        <w:rPr>
          <w:szCs w:val="28"/>
        </w:rPr>
      </w:pPr>
      <w:r>
        <w:rPr>
          <w:b/>
          <w:szCs w:val="28"/>
        </w:rPr>
        <w:t>11:03</w:t>
      </w:r>
      <w:r w:rsidR="00E32A14">
        <w:rPr>
          <w:b/>
          <w:szCs w:val="28"/>
        </w:rPr>
        <w:t xml:space="preserve"> A</w:t>
      </w:r>
      <w:r w:rsidR="00E32A14" w:rsidRPr="00E7520D">
        <w:rPr>
          <w:b/>
          <w:szCs w:val="28"/>
        </w:rPr>
        <w:t>M</w:t>
      </w:r>
      <w:r w:rsidR="00E32A14" w:rsidRPr="000E1E85">
        <w:rPr>
          <w:szCs w:val="28"/>
        </w:rPr>
        <w:t xml:space="preserve"> The chair, Bob Heile</w:t>
      </w:r>
      <w:r w:rsidR="00E32A14">
        <w:rPr>
          <w:szCs w:val="28"/>
        </w:rPr>
        <w:t>, called the meeting to order (15-12-</w:t>
      </w:r>
      <w:r w:rsidR="00F0057E">
        <w:rPr>
          <w:szCs w:val="28"/>
        </w:rPr>
        <w:t>555</w:t>
      </w:r>
      <w:r w:rsidR="00E32A14">
        <w:rPr>
          <w:szCs w:val="28"/>
        </w:rPr>
        <w:t>-0</w:t>
      </w:r>
      <w:r w:rsidR="003067F9">
        <w:rPr>
          <w:szCs w:val="28"/>
        </w:rPr>
        <w:t>3</w:t>
      </w:r>
      <w:r w:rsidR="00E32A14">
        <w:rPr>
          <w:szCs w:val="28"/>
        </w:rPr>
        <w:t xml:space="preserve">) </w:t>
      </w:r>
    </w:p>
    <w:p w14:paraId="08DBAB20" w14:textId="41EDE0BD" w:rsidR="00E32A14" w:rsidRPr="000E1E85" w:rsidRDefault="00E32A14" w:rsidP="00E32A14">
      <w:pPr>
        <w:widowControl w:val="0"/>
        <w:spacing w:before="120"/>
        <w:ind w:left="720"/>
        <w:rPr>
          <w:szCs w:val="28"/>
        </w:rPr>
      </w:pPr>
      <w:r w:rsidRPr="00235337">
        <w:rPr>
          <w:szCs w:val="28"/>
        </w:rPr>
        <w:t>The chair</w:t>
      </w:r>
      <w:r>
        <w:rPr>
          <w:b/>
          <w:szCs w:val="28"/>
        </w:rPr>
        <w:t xml:space="preserve"> </w:t>
      </w:r>
      <w:r w:rsidRPr="000E1E85">
        <w:rPr>
          <w:szCs w:val="28"/>
        </w:rPr>
        <w:t xml:space="preserve">asked for new </w:t>
      </w:r>
      <w:r>
        <w:rPr>
          <w:szCs w:val="28"/>
        </w:rPr>
        <w:t>attendees</w:t>
      </w:r>
      <w:r w:rsidRPr="000E1E85">
        <w:rPr>
          <w:szCs w:val="28"/>
        </w:rPr>
        <w:t xml:space="preserve"> </w:t>
      </w:r>
      <w:r>
        <w:rPr>
          <w:szCs w:val="28"/>
        </w:rPr>
        <w:t>to raise</w:t>
      </w:r>
      <w:r w:rsidRPr="000E1E85">
        <w:rPr>
          <w:szCs w:val="28"/>
        </w:rPr>
        <w:t xml:space="preserve"> their hands</w:t>
      </w:r>
      <w:r w:rsidR="00FF3991">
        <w:rPr>
          <w:szCs w:val="28"/>
        </w:rPr>
        <w:t>; there was</w:t>
      </w:r>
      <w:r w:rsidR="00B86002">
        <w:rPr>
          <w:szCs w:val="28"/>
        </w:rPr>
        <w:t xml:space="preserve"> one</w:t>
      </w:r>
      <w:r w:rsidRPr="000E1E85">
        <w:rPr>
          <w:szCs w:val="28"/>
        </w:rPr>
        <w:t>.</w:t>
      </w:r>
    </w:p>
    <w:p w14:paraId="2D1417CE" w14:textId="77777777" w:rsidR="008F1971" w:rsidRDefault="008F1971" w:rsidP="00E32A14">
      <w:pPr>
        <w:ind w:left="720"/>
        <w:rPr>
          <w:szCs w:val="28"/>
        </w:rPr>
      </w:pPr>
    </w:p>
    <w:p w14:paraId="6E40A49E" w14:textId="77777777" w:rsidR="00E32A14" w:rsidRDefault="00E32A14" w:rsidP="00E32A14">
      <w:pPr>
        <w:ind w:left="720"/>
        <w:rPr>
          <w:szCs w:val="28"/>
        </w:rPr>
      </w:pPr>
      <w:r w:rsidRPr="000E1E85">
        <w:rPr>
          <w:szCs w:val="28"/>
        </w:rPr>
        <w:t>Announcements</w:t>
      </w:r>
      <w:r>
        <w:rPr>
          <w:szCs w:val="28"/>
        </w:rPr>
        <w:t>:</w:t>
      </w:r>
    </w:p>
    <w:p w14:paraId="40F831DE" w14:textId="77777777" w:rsidR="00E32A14" w:rsidRPr="000A3A83" w:rsidRDefault="00E32A14" w:rsidP="00E32A14">
      <w:pPr>
        <w:numPr>
          <w:ilvl w:val="0"/>
          <w:numId w:val="3"/>
        </w:numPr>
        <w:rPr>
          <w:szCs w:val="28"/>
        </w:rPr>
      </w:pPr>
      <w:r>
        <w:rPr>
          <w:szCs w:val="28"/>
        </w:rPr>
        <w:t>Social on Wednesday at 18:30</w:t>
      </w:r>
    </w:p>
    <w:p w14:paraId="0C9DDDDB" w14:textId="77777777" w:rsidR="00E32A14" w:rsidRDefault="00E32A14" w:rsidP="00E32A14">
      <w:pPr>
        <w:ind w:left="720"/>
        <w:rPr>
          <w:szCs w:val="28"/>
        </w:rPr>
      </w:pPr>
    </w:p>
    <w:p w14:paraId="22D3BC72" w14:textId="77777777" w:rsidR="00F63CDE" w:rsidRPr="00E7520D" w:rsidRDefault="00F63CDE" w:rsidP="00F63CDE">
      <w:pPr>
        <w:ind w:left="720"/>
        <w:rPr>
          <w:szCs w:val="28"/>
        </w:rPr>
      </w:pPr>
      <w:r>
        <w:rPr>
          <w:szCs w:val="28"/>
        </w:rPr>
        <w:t>Clint Powell moved</w:t>
      </w:r>
      <w:r w:rsidRPr="000E1E85">
        <w:rPr>
          <w:szCs w:val="28"/>
        </w:rPr>
        <w:t xml:space="preserve"> </w:t>
      </w:r>
      <w:r>
        <w:rPr>
          <w:szCs w:val="28"/>
        </w:rPr>
        <w:t xml:space="preserve">to </w:t>
      </w:r>
      <w:r w:rsidRPr="00590BAC">
        <w:rPr>
          <w:i/>
          <w:szCs w:val="28"/>
        </w:rPr>
        <w:t>approve the agenda (document IEEE 15-</w:t>
      </w:r>
      <w:r>
        <w:rPr>
          <w:i/>
          <w:szCs w:val="28"/>
        </w:rPr>
        <w:t>12</w:t>
      </w:r>
      <w:r w:rsidRPr="00590BAC">
        <w:rPr>
          <w:i/>
          <w:szCs w:val="28"/>
        </w:rPr>
        <w:t>-0</w:t>
      </w:r>
      <w:r>
        <w:rPr>
          <w:i/>
          <w:szCs w:val="28"/>
        </w:rPr>
        <w:t>555</w:t>
      </w:r>
      <w:r w:rsidRPr="00590BAC">
        <w:rPr>
          <w:i/>
          <w:szCs w:val="28"/>
        </w:rPr>
        <w:t>-0</w:t>
      </w:r>
      <w:r>
        <w:rPr>
          <w:i/>
          <w:szCs w:val="28"/>
        </w:rPr>
        <w:t>2</w:t>
      </w:r>
      <w:r w:rsidRPr="00590BAC">
        <w:rPr>
          <w:i/>
          <w:szCs w:val="28"/>
        </w:rPr>
        <w:t>-0000)</w:t>
      </w:r>
      <w:r>
        <w:rPr>
          <w:szCs w:val="28"/>
        </w:rPr>
        <w:t xml:space="preserve"> with Jon Adams seconding the motion.  </w:t>
      </w:r>
      <w:r>
        <w:t>Following no objection the agenda was approved.</w:t>
      </w:r>
    </w:p>
    <w:p w14:paraId="2FF12779" w14:textId="77777777" w:rsidR="00F63CDE" w:rsidRPr="000E1E85" w:rsidRDefault="00F63CDE" w:rsidP="00F63CDE">
      <w:pPr>
        <w:rPr>
          <w:szCs w:val="28"/>
        </w:rPr>
      </w:pPr>
    </w:p>
    <w:p w14:paraId="54DCDCC6" w14:textId="04EC8CE2" w:rsidR="00F63CDE" w:rsidRDefault="00F63CDE" w:rsidP="00F63CDE">
      <w:pPr>
        <w:ind w:left="720"/>
      </w:pPr>
      <w:r>
        <w:rPr>
          <w:szCs w:val="28"/>
        </w:rPr>
        <w:t>Art Astrin moved</w:t>
      </w:r>
      <w:r w:rsidRPr="000E1E85">
        <w:rPr>
          <w:szCs w:val="28"/>
        </w:rPr>
        <w:t xml:space="preserve"> </w:t>
      </w:r>
      <w:r w:rsidRPr="00E7520D">
        <w:rPr>
          <w:i/>
          <w:szCs w:val="28"/>
        </w:rPr>
        <w:t>to approve the previous meeting minutes (</w:t>
      </w:r>
      <w:r>
        <w:rPr>
          <w:i/>
          <w:szCs w:val="28"/>
        </w:rPr>
        <w:t>document 15-12</w:t>
      </w:r>
      <w:r w:rsidRPr="00E7520D">
        <w:rPr>
          <w:i/>
          <w:szCs w:val="28"/>
        </w:rPr>
        <w:t>-</w:t>
      </w:r>
      <w:r>
        <w:rPr>
          <w:i/>
          <w:szCs w:val="28"/>
        </w:rPr>
        <w:t>0494</w:t>
      </w:r>
      <w:r w:rsidRPr="00E7520D">
        <w:rPr>
          <w:i/>
          <w:szCs w:val="28"/>
        </w:rPr>
        <w:t>-00</w:t>
      </w:r>
      <w:r>
        <w:rPr>
          <w:i/>
          <w:szCs w:val="28"/>
        </w:rPr>
        <w:t>-00</w:t>
      </w:r>
      <w:r w:rsidRPr="00E7520D">
        <w:rPr>
          <w:i/>
          <w:szCs w:val="28"/>
        </w:rPr>
        <w:t>00)</w:t>
      </w:r>
      <w:r>
        <w:rPr>
          <w:szCs w:val="28"/>
        </w:rPr>
        <w:t xml:space="preserve"> and Jon Adams seconded the motion</w:t>
      </w:r>
      <w:r w:rsidRPr="000E1E85">
        <w:rPr>
          <w:szCs w:val="28"/>
        </w:rPr>
        <w:t xml:space="preserve">. </w:t>
      </w:r>
      <w:r>
        <w:t>Following neither discussion nor objection the minutes were approved. There were no matters resulting from the previous minutes.</w:t>
      </w:r>
    </w:p>
    <w:p w14:paraId="1DDEBC5A" w14:textId="77777777" w:rsidR="00F63CDE" w:rsidRDefault="00F63CDE" w:rsidP="00F63CDE">
      <w:pPr>
        <w:ind w:left="720"/>
      </w:pPr>
    </w:p>
    <w:p w14:paraId="1F54C39F" w14:textId="380E7657" w:rsidR="00E32A14" w:rsidRDefault="00E32A14" w:rsidP="00F63CDE">
      <w:pPr>
        <w:ind w:left="720"/>
        <w:rPr>
          <w:szCs w:val="28"/>
        </w:rPr>
      </w:pPr>
      <w:r>
        <w:rPr>
          <w:szCs w:val="28"/>
        </w:rPr>
        <w:t xml:space="preserve">Chair informed the group of, and displayed the IEEE-SA patent policy presentation slides 0-5 </w:t>
      </w:r>
      <w:r w:rsidRPr="00975127">
        <w:rPr>
          <w:color w:val="0000FF"/>
          <w:szCs w:val="28"/>
        </w:rPr>
        <w:t>(</w:t>
      </w:r>
      <w:hyperlink r:id="rId9" w:history="1">
        <w:r w:rsidRPr="005F5020">
          <w:rPr>
            <w:rStyle w:val="Hyperlink"/>
            <w:bCs/>
            <w:szCs w:val="28"/>
          </w:rPr>
          <w:t>http://standards.ieee.org/board/pat/pat-slideset.ppt</w:t>
        </w:r>
      </w:hyperlink>
      <w:r w:rsidRPr="00975127">
        <w:rPr>
          <w:color w:val="0000FF"/>
          <w:szCs w:val="28"/>
        </w:rPr>
        <w:t>)</w:t>
      </w:r>
      <w:r w:rsidRPr="00975127">
        <w:rPr>
          <w:color w:val="000000"/>
          <w:szCs w:val="28"/>
        </w:rPr>
        <w:t>.</w:t>
      </w:r>
      <w:r>
        <w:rPr>
          <w:szCs w:val="28"/>
        </w:rPr>
        <w:t xml:space="preserve">  </w:t>
      </w:r>
    </w:p>
    <w:p w14:paraId="11E172EC" w14:textId="77777777" w:rsidR="00E32A14" w:rsidRDefault="00E32A14" w:rsidP="00E32A14">
      <w:pPr>
        <w:ind w:left="720"/>
        <w:rPr>
          <w:szCs w:val="28"/>
        </w:rPr>
      </w:pPr>
    </w:p>
    <w:p w14:paraId="11027824" w14:textId="77777777" w:rsidR="00E32A14" w:rsidRDefault="00E32A14" w:rsidP="00E32A14">
      <w:pPr>
        <w:ind w:left="720"/>
        <w:rPr>
          <w:szCs w:val="28"/>
        </w:rPr>
      </w:pPr>
      <w:r>
        <w:rPr>
          <w:szCs w:val="28"/>
        </w:rPr>
        <w:t xml:space="preserve">Chair asked the participants who wished to declare a Letter of Assurance (LoA) or </w:t>
      </w:r>
      <w:r w:rsidRPr="001F1CF7">
        <w:rPr>
          <w:szCs w:val="28"/>
        </w:rPr>
        <w:t xml:space="preserve">to identify patent claim(s)/patent application claim(s) and/or the holder of patent claim(s)/patent application claim(s) that the participant believes may be essential for </w:t>
      </w:r>
      <w:r>
        <w:rPr>
          <w:szCs w:val="28"/>
        </w:rPr>
        <w:t xml:space="preserve">any of the ongoing activities within the 802.15 WG. There were no attendant responses to this call.  </w:t>
      </w:r>
    </w:p>
    <w:p w14:paraId="26C7BD98" w14:textId="77777777" w:rsidR="00E32A14" w:rsidRDefault="00E32A14" w:rsidP="00E32A14">
      <w:pPr>
        <w:ind w:left="720"/>
        <w:rPr>
          <w:szCs w:val="28"/>
        </w:rPr>
      </w:pPr>
    </w:p>
    <w:p w14:paraId="57C132C1" w14:textId="77777777" w:rsidR="00E32A14" w:rsidRDefault="00E32A14" w:rsidP="00E32A14">
      <w:pPr>
        <w:ind w:left="720"/>
        <w:outlineLvl w:val="0"/>
        <w:rPr>
          <w:szCs w:val="28"/>
        </w:rPr>
      </w:pPr>
      <w:r>
        <w:rPr>
          <w:szCs w:val="28"/>
        </w:rPr>
        <w:t>Chair</w:t>
      </w:r>
      <w:r w:rsidRPr="000E1E85">
        <w:rPr>
          <w:szCs w:val="28"/>
        </w:rPr>
        <w:t xml:space="preserve"> </w:t>
      </w:r>
      <w:r>
        <w:rPr>
          <w:szCs w:val="28"/>
        </w:rPr>
        <w:t>displayed</w:t>
      </w:r>
      <w:r w:rsidRPr="000E1E85">
        <w:rPr>
          <w:szCs w:val="28"/>
        </w:rPr>
        <w:t xml:space="preserve"> </w:t>
      </w:r>
      <w:r>
        <w:rPr>
          <w:szCs w:val="28"/>
        </w:rPr>
        <w:t xml:space="preserve">and read </w:t>
      </w:r>
      <w:r w:rsidRPr="000E1E85">
        <w:rPr>
          <w:szCs w:val="28"/>
        </w:rPr>
        <w:t xml:space="preserve">the </w:t>
      </w:r>
      <w:r>
        <w:rPr>
          <w:szCs w:val="28"/>
        </w:rPr>
        <w:t>standard IEEE Anti-Trust statement</w:t>
      </w:r>
      <w:r w:rsidRPr="000E1E85">
        <w:rPr>
          <w:szCs w:val="28"/>
        </w:rPr>
        <w:t>.</w:t>
      </w:r>
    </w:p>
    <w:p w14:paraId="29C4FB58" w14:textId="77777777" w:rsidR="00E32A14" w:rsidRDefault="00E32A14" w:rsidP="00E32A14">
      <w:pPr>
        <w:ind w:left="720"/>
        <w:rPr>
          <w:szCs w:val="28"/>
        </w:rPr>
      </w:pPr>
    </w:p>
    <w:p w14:paraId="04EB21A9" w14:textId="6312D61B" w:rsidR="00E32A14" w:rsidRPr="000E1E85" w:rsidRDefault="00E32A14" w:rsidP="00E32A14">
      <w:pPr>
        <w:ind w:left="720"/>
        <w:rPr>
          <w:szCs w:val="28"/>
        </w:rPr>
      </w:pPr>
      <w:r w:rsidRPr="000E1E85">
        <w:rPr>
          <w:szCs w:val="28"/>
        </w:rPr>
        <w:t>Rick Alf</w:t>
      </w:r>
      <w:r>
        <w:rPr>
          <w:szCs w:val="28"/>
        </w:rPr>
        <w:t>v</w:t>
      </w:r>
      <w:r w:rsidRPr="000E1E85">
        <w:rPr>
          <w:szCs w:val="28"/>
        </w:rPr>
        <w:t xml:space="preserve">in </w:t>
      </w:r>
      <w:r>
        <w:rPr>
          <w:szCs w:val="28"/>
        </w:rPr>
        <w:t>stated</w:t>
      </w:r>
      <w:r w:rsidRPr="000E1E85">
        <w:rPr>
          <w:szCs w:val="28"/>
        </w:rPr>
        <w:t xml:space="preserve"> the information </w:t>
      </w:r>
      <w:r w:rsidR="00F979BD">
        <w:rPr>
          <w:szCs w:val="28"/>
        </w:rPr>
        <w:t>(IEEE 802.15-12-019-0</w:t>
      </w:r>
      <w:r w:rsidR="00F0057E">
        <w:rPr>
          <w:szCs w:val="28"/>
        </w:rPr>
        <w:t>5</w:t>
      </w:r>
      <w:r>
        <w:rPr>
          <w:szCs w:val="28"/>
        </w:rPr>
        <w:t xml:space="preserve">) </w:t>
      </w:r>
      <w:r w:rsidRPr="000E1E85">
        <w:rPr>
          <w:szCs w:val="28"/>
        </w:rPr>
        <w:t>on registration requirements and the network information.</w:t>
      </w:r>
      <w:r>
        <w:rPr>
          <w:szCs w:val="28"/>
        </w:rPr>
        <w:t xml:space="preserve">  </w:t>
      </w:r>
      <w:r w:rsidRPr="000E1E85">
        <w:rPr>
          <w:szCs w:val="28"/>
        </w:rPr>
        <w:t>Basic topics covered were:</w:t>
      </w:r>
    </w:p>
    <w:p w14:paraId="4B76F6D5" w14:textId="77777777" w:rsidR="00E32A14" w:rsidRPr="000E1E85" w:rsidRDefault="00E32A14" w:rsidP="00E32A14">
      <w:pPr>
        <w:numPr>
          <w:ilvl w:val="0"/>
          <w:numId w:val="2"/>
        </w:numPr>
        <w:tabs>
          <w:tab w:val="clear" w:pos="1080"/>
          <w:tab w:val="num" w:pos="1800"/>
        </w:tabs>
        <w:ind w:left="1800"/>
        <w:rPr>
          <w:szCs w:val="28"/>
        </w:rPr>
      </w:pPr>
      <w:r w:rsidRPr="000E1E85">
        <w:rPr>
          <w:szCs w:val="28"/>
        </w:rPr>
        <w:t>Registration requirements</w:t>
      </w:r>
    </w:p>
    <w:p w14:paraId="2DE82A30" w14:textId="77777777" w:rsidR="00E32A14" w:rsidRPr="000E1E85" w:rsidRDefault="00E32A14" w:rsidP="00E32A14">
      <w:pPr>
        <w:numPr>
          <w:ilvl w:val="0"/>
          <w:numId w:val="2"/>
        </w:numPr>
        <w:tabs>
          <w:tab w:val="clear" w:pos="1080"/>
          <w:tab w:val="num" w:pos="1800"/>
        </w:tabs>
        <w:ind w:left="1800"/>
        <w:rPr>
          <w:szCs w:val="28"/>
        </w:rPr>
      </w:pPr>
      <w:r w:rsidRPr="000E1E85">
        <w:rPr>
          <w:szCs w:val="28"/>
        </w:rPr>
        <w:t>Network information</w:t>
      </w:r>
    </w:p>
    <w:p w14:paraId="3EA740FD" w14:textId="77777777" w:rsidR="00E32A14" w:rsidRPr="000E1E85" w:rsidRDefault="00E32A14" w:rsidP="00E32A14">
      <w:pPr>
        <w:numPr>
          <w:ilvl w:val="0"/>
          <w:numId w:val="2"/>
        </w:numPr>
        <w:tabs>
          <w:tab w:val="clear" w:pos="1080"/>
          <w:tab w:val="num" w:pos="1800"/>
        </w:tabs>
        <w:ind w:left="1800"/>
        <w:rPr>
          <w:szCs w:val="28"/>
        </w:rPr>
      </w:pPr>
      <w:r w:rsidRPr="000E1E85">
        <w:rPr>
          <w:szCs w:val="28"/>
        </w:rPr>
        <w:t>Attendance sheets</w:t>
      </w:r>
    </w:p>
    <w:p w14:paraId="317503AD"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Tokens</w:t>
      </w:r>
    </w:p>
    <w:p w14:paraId="711ACE8C" w14:textId="77777777" w:rsidR="00E32A14" w:rsidRPr="000E1E85" w:rsidRDefault="00E32A14" w:rsidP="00E32A14">
      <w:pPr>
        <w:numPr>
          <w:ilvl w:val="0"/>
          <w:numId w:val="2"/>
        </w:numPr>
        <w:tabs>
          <w:tab w:val="clear" w:pos="1080"/>
          <w:tab w:val="num" w:pos="1800"/>
        </w:tabs>
        <w:ind w:left="1800"/>
        <w:rPr>
          <w:szCs w:val="28"/>
        </w:rPr>
      </w:pPr>
      <w:r w:rsidRPr="000E1E85">
        <w:rPr>
          <w:szCs w:val="28"/>
        </w:rPr>
        <w:t>Voting Rights</w:t>
      </w:r>
    </w:p>
    <w:p w14:paraId="2C72D4BC" w14:textId="77777777" w:rsidR="00E32A14" w:rsidRPr="000E1E85" w:rsidRDefault="00E32A14" w:rsidP="00E32A14">
      <w:pPr>
        <w:numPr>
          <w:ilvl w:val="0"/>
          <w:numId w:val="2"/>
        </w:numPr>
        <w:tabs>
          <w:tab w:val="clear" w:pos="1080"/>
          <w:tab w:val="num" w:pos="1800"/>
        </w:tabs>
        <w:ind w:left="1800"/>
        <w:rPr>
          <w:szCs w:val="28"/>
        </w:rPr>
      </w:pPr>
      <w:r w:rsidRPr="000E1E85">
        <w:rPr>
          <w:szCs w:val="28"/>
        </w:rPr>
        <w:t>Meeting Video Audio recording – not allowed</w:t>
      </w:r>
    </w:p>
    <w:p w14:paraId="4C57FE26" w14:textId="77777777" w:rsidR="00E32A14" w:rsidRDefault="00E32A14" w:rsidP="00E32A14">
      <w:pPr>
        <w:ind w:left="720"/>
        <w:rPr>
          <w:szCs w:val="28"/>
        </w:rPr>
      </w:pPr>
    </w:p>
    <w:p w14:paraId="66BDC714" w14:textId="77777777" w:rsidR="00E32A14" w:rsidRDefault="00E32A14" w:rsidP="00E32A14">
      <w:pPr>
        <w:ind w:left="720"/>
        <w:rPr>
          <w:szCs w:val="28"/>
        </w:rPr>
      </w:pPr>
      <w:r>
        <w:rPr>
          <w:szCs w:val="28"/>
        </w:rPr>
        <w:t>802.15 Work Group Membership status:</w:t>
      </w:r>
    </w:p>
    <w:p w14:paraId="198B2ADA" w14:textId="618E2A4B" w:rsidR="00E32A14" w:rsidRDefault="00E32A14" w:rsidP="00E32A14">
      <w:pPr>
        <w:numPr>
          <w:ilvl w:val="0"/>
          <w:numId w:val="5"/>
        </w:numPr>
        <w:rPr>
          <w:szCs w:val="28"/>
        </w:rPr>
      </w:pPr>
      <w:r>
        <w:rPr>
          <w:szCs w:val="28"/>
        </w:rPr>
        <w:t>1</w:t>
      </w:r>
      <w:r w:rsidR="002754E0">
        <w:rPr>
          <w:szCs w:val="28"/>
        </w:rPr>
        <w:t>24</w:t>
      </w:r>
      <w:r>
        <w:rPr>
          <w:szCs w:val="28"/>
        </w:rPr>
        <w:t xml:space="preserve"> voting members </w:t>
      </w:r>
    </w:p>
    <w:p w14:paraId="0AF7A5D8" w14:textId="6C98D31B" w:rsidR="00E32A14" w:rsidRDefault="002754E0" w:rsidP="00E32A14">
      <w:pPr>
        <w:numPr>
          <w:ilvl w:val="0"/>
          <w:numId w:val="5"/>
        </w:numPr>
        <w:rPr>
          <w:szCs w:val="28"/>
        </w:rPr>
      </w:pPr>
      <w:r>
        <w:rPr>
          <w:szCs w:val="28"/>
        </w:rPr>
        <w:t>29</w:t>
      </w:r>
      <w:r w:rsidR="00E32A14">
        <w:rPr>
          <w:szCs w:val="28"/>
        </w:rPr>
        <w:t xml:space="preserve"> nearly voters</w:t>
      </w:r>
    </w:p>
    <w:p w14:paraId="58C83C1E" w14:textId="7B839A94" w:rsidR="00451BFA" w:rsidRPr="00F0057E" w:rsidRDefault="002754E0" w:rsidP="00F0057E">
      <w:pPr>
        <w:numPr>
          <w:ilvl w:val="0"/>
          <w:numId w:val="5"/>
        </w:numPr>
        <w:rPr>
          <w:szCs w:val="28"/>
        </w:rPr>
      </w:pPr>
      <w:r>
        <w:rPr>
          <w:szCs w:val="28"/>
        </w:rPr>
        <w:lastRenderedPageBreak/>
        <w:t>83</w:t>
      </w:r>
      <w:r w:rsidR="00E32A14">
        <w:rPr>
          <w:szCs w:val="28"/>
        </w:rPr>
        <w:t xml:space="preserve"> aspirants</w:t>
      </w:r>
    </w:p>
    <w:p w14:paraId="524F4E9E" w14:textId="77777777" w:rsidR="00971572" w:rsidRDefault="00971572" w:rsidP="00E32A14">
      <w:pPr>
        <w:ind w:left="720"/>
        <w:outlineLvl w:val="0"/>
        <w:rPr>
          <w:szCs w:val="28"/>
        </w:rPr>
      </w:pPr>
    </w:p>
    <w:p w14:paraId="63DF5CF3" w14:textId="5432274A" w:rsidR="00E32A14" w:rsidRDefault="002D2117" w:rsidP="008A4CF6">
      <w:pPr>
        <w:rPr>
          <w:szCs w:val="28"/>
        </w:rPr>
      </w:pPr>
      <w:r>
        <w:rPr>
          <w:szCs w:val="28"/>
        </w:rPr>
        <w:t xml:space="preserve">Future Sessions </w:t>
      </w:r>
    </w:p>
    <w:p w14:paraId="042DE0A6" w14:textId="4E797439" w:rsidR="00E32A14" w:rsidRPr="0012226E" w:rsidRDefault="00E32A14" w:rsidP="00E32A14">
      <w:pPr>
        <w:numPr>
          <w:ilvl w:val="0"/>
          <w:numId w:val="4"/>
        </w:numPr>
        <w:tabs>
          <w:tab w:val="clear" w:pos="1440"/>
          <w:tab w:val="num" w:pos="1170"/>
        </w:tabs>
        <w:ind w:left="1170"/>
        <w:rPr>
          <w:szCs w:val="28"/>
        </w:rPr>
      </w:pPr>
      <w:r w:rsidRPr="0012226E">
        <w:rPr>
          <w:szCs w:val="28"/>
        </w:rPr>
        <w:t>13-18</w:t>
      </w:r>
      <w:r w:rsidR="008754CD">
        <w:rPr>
          <w:szCs w:val="28"/>
        </w:rPr>
        <w:t xml:space="preserve"> January</w:t>
      </w:r>
      <w:r w:rsidRPr="0012226E">
        <w:rPr>
          <w:szCs w:val="28"/>
        </w:rPr>
        <w:t>, 2013, Hyatt Regency Vancouver, BC, CA</w:t>
      </w:r>
      <w:r>
        <w:rPr>
          <w:szCs w:val="28"/>
        </w:rPr>
        <w:t>, 802 Wireless Interim Session</w:t>
      </w:r>
    </w:p>
    <w:p w14:paraId="6F100576" w14:textId="77777777" w:rsidR="00E32A14" w:rsidRPr="0012226E" w:rsidRDefault="00E32A14" w:rsidP="00E32A14">
      <w:pPr>
        <w:numPr>
          <w:ilvl w:val="0"/>
          <w:numId w:val="4"/>
        </w:numPr>
        <w:tabs>
          <w:tab w:val="clear" w:pos="1440"/>
          <w:tab w:val="num" w:pos="1170"/>
        </w:tabs>
        <w:ind w:left="1170"/>
        <w:rPr>
          <w:szCs w:val="28"/>
        </w:rPr>
      </w:pPr>
      <w:r w:rsidRPr="0012226E">
        <w:rPr>
          <w:szCs w:val="28"/>
        </w:rPr>
        <w:t>17-21</w:t>
      </w:r>
      <w:r>
        <w:rPr>
          <w:szCs w:val="28"/>
        </w:rPr>
        <w:t xml:space="preserve"> </w:t>
      </w:r>
      <w:r w:rsidRPr="0012226E">
        <w:rPr>
          <w:szCs w:val="28"/>
        </w:rPr>
        <w:t>March, 2013, Caribe Royale, Orlando, FL, USA, 802 Plenary</w:t>
      </w:r>
    </w:p>
    <w:p w14:paraId="54AE72CE" w14:textId="77777777" w:rsidR="00E32A14" w:rsidRPr="0012226E" w:rsidRDefault="00E32A14" w:rsidP="00E32A14">
      <w:pPr>
        <w:numPr>
          <w:ilvl w:val="0"/>
          <w:numId w:val="4"/>
        </w:numPr>
        <w:tabs>
          <w:tab w:val="clear" w:pos="1440"/>
          <w:tab w:val="num" w:pos="1170"/>
        </w:tabs>
        <w:ind w:left="1170"/>
        <w:rPr>
          <w:szCs w:val="28"/>
        </w:rPr>
      </w:pPr>
      <w:r w:rsidRPr="0012226E">
        <w:rPr>
          <w:szCs w:val="28"/>
        </w:rPr>
        <w:t>12-17</w:t>
      </w:r>
      <w:r>
        <w:rPr>
          <w:szCs w:val="28"/>
        </w:rPr>
        <w:t xml:space="preserve"> </w:t>
      </w:r>
      <w:r w:rsidRPr="0012226E">
        <w:rPr>
          <w:szCs w:val="28"/>
        </w:rPr>
        <w:t>May, 2013, Hilton Waikoloa Village, Big Island, HI, US</w:t>
      </w:r>
      <w:r>
        <w:rPr>
          <w:szCs w:val="28"/>
        </w:rPr>
        <w:t>A, 802 Wireless Interim Session</w:t>
      </w:r>
      <w:r w:rsidRPr="0012226E">
        <w:rPr>
          <w:szCs w:val="28"/>
        </w:rPr>
        <w:t xml:space="preserve"> </w:t>
      </w:r>
    </w:p>
    <w:p w14:paraId="43773B40" w14:textId="77777777" w:rsidR="00E32A14" w:rsidRPr="0012226E" w:rsidRDefault="00E32A14" w:rsidP="00E32A14">
      <w:pPr>
        <w:numPr>
          <w:ilvl w:val="0"/>
          <w:numId w:val="4"/>
        </w:numPr>
        <w:tabs>
          <w:tab w:val="clear" w:pos="1440"/>
          <w:tab w:val="num" w:pos="1170"/>
        </w:tabs>
        <w:ind w:left="1170"/>
        <w:rPr>
          <w:szCs w:val="28"/>
        </w:rPr>
      </w:pPr>
      <w:r w:rsidRPr="0012226E">
        <w:rPr>
          <w:szCs w:val="28"/>
        </w:rPr>
        <w:t>14-19</w:t>
      </w:r>
      <w:r>
        <w:rPr>
          <w:szCs w:val="28"/>
        </w:rPr>
        <w:t xml:space="preserve"> </w:t>
      </w:r>
      <w:r w:rsidRPr="0012226E">
        <w:rPr>
          <w:szCs w:val="28"/>
        </w:rPr>
        <w:t>July, 2013, Geneva, CHE, 802 Plenary Session</w:t>
      </w:r>
    </w:p>
    <w:p w14:paraId="5028EE1A" w14:textId="2035CED2" w:rsidR="00E32A14" w:rsidRDefault="00E32A14" w:rsidP="00E32A14">
      <w:pPr>
        <w:numPr>
          <w:ilvl w:val="0"/>
          <w:numId w:val="4"/>
        </w:numPr>
        <w:tabs>
          <w:tab w:val="clear" w:pos="1440"/>
          <w:tab w:val="num" w:pos="1170"/>
        </w:tabs>
        <w:ind w:left="1170"/>
        <w:rPr>
          <w:szCs w:val="28"/>
        </w:rPr>
      </w:pPr>
      <w:r>
        <w:rPr>
          <w:szCs w:val="28"/>
        </w:rPr>
        <w:t xml:space="preserve">15-20 Sept, </w:t>
      </w:r>
      <w:r w:rsidRPr="00245772">
        <w:rPr>
          <w:szCs w:val="28"/>
        </w:rPr>
        <w:t>2013</w:t>
      </w:r>
      <w:r w:rsidR="008754CD">
        <w:rPr>
          <w:szCs w:val="28"/>
        </w:rPr>
        <w:t>,</w:t>
      </w:r>
      <w:r w:rsidRPr="00245772">
        <w:rPr>
          <w:szCs w:val="28"/>
        </w:rPr>
        <w:t xml:space="preserve"> </w:t>
      </w:r>
      <w:proofErr w:type="spellStart"/>
      <w:r w:rsidRPr="00245772">
        <w:rPr>
          <w:szCs w:val="28"/>
        </w:rPr>
        <w:t>Zhong</w:t>
      </w:r>
      <w:proofErr w:type="spellEnd"/>
      <w:r w:rsidR="00A33D97">
        <w:rPr>
          <w:szCs w:val="28"/>
        </w:rPr>
        <w:t xml:space="preserve"> </w:t>
      </w:r>
      <w:r w:rsidRPr="00245772">
        <w:rPr>
          <w:szCs w:val="28"/>
        </w:rPr>
        <w:t>Shan Hotel, Nanjing, China</w:t>
      </w:r>
    </w:p>
    <w:p w14:paraId="7C2CACFC" w14:textId="7CBBAC09" w:rsidR="00F0057E" w:rsidRPr="00F0057E" w:rsidRDefault="00F0057E" w:rsidP="00F0057E">
      <w:pPr>
        <w:numPr>
          <w:ilvl w:val="0"/>
          <w:numId w:val="4"/>
        </w:numPr>
        <w:tabs>
          <w:tab w:val="clear" w:pos="1440"/>
          <w:tab w:val="num" w:pos="1170"/>
        </w:tabs>
        <w:ind w:left="1170"/>
        <w:rPr>
          <w:szCs w:val="28"/>
        </w:rPr>
      </w:pPr>
      <w:r>
        <w:rPr>
          <w:szCs w:val="28"/>
        </w:rPr>
        <w:t>10 – 15 Nov, 2013, Hyatt Regency Reunion, Dallas, TX, US</w:t>
      </w:r>
    </w:p>
    <w:p w14:paraId="4D432BD8" w14:textId="77777777" w:rsidR="00E32A14" w:rsidRDefault="00E32A14" w:rsidP="00E32A14">
      <w:pPr>
        <w:outlineLvl w:val="0"/>
        <w:rPr>
          <w:szCs w:val="28"/>
        </w:rPr>
      </w:pPr>
    </w:p>
    <w:p w14:paraId="24F5D37D" w14:textId="5FEA4B42" w:rsidR="00E32A14" w:rsidRPr="000E1E85" w:rsidRDefault="00E32A14" w:rsidP="00A33D97">
      <w:pPr>
        <w:outlineLvl w:val="0"/>
        <w:rPr>
          <w:szCs w:val="28"/>
        </w:rPr>
      </w:pPr>
      <w:r>
        <w:rPr>
          <w:szCs w:val="28"/>
        </w:rPr>
        <w:t>Chair presented the EC Mee</w:t>
      </w:r>
      <w:r w:rsidR="00B923FE">
        <w:rPr>
          <w:szCs w:val="28"/>
        </w:rPr>
        <w:t>ting Report (IEEE 802.15-12-0</w:t>
      </w:r>
      <w:r w:rsidR="00F0057E">
        <w:rPr>
          <w:szCs w:val="28"/>
        </w:rPr>
        <w:t>607</w:t>
      </w:r>
      <w:r>
        <w:rPr>
          <w:szCs w:val="28"/>
        </w:rPr>
        <w:t>-00)</w:t>
      </w:r>
    </w:p>
    <w:p w14:paraId="05BF29F8" w14:textId="77777777" w:rsidR="00E32A14" w:rsidRDefault="00E32A14" w:rsidP="00E32A14">
      <w:pPr>
        <w:rPr>
          <w:szCs w:val="28"/>
        </w:rPr>
      </w:pPr>
    </w:p>
    <w:p w14:paraId="771009DC" w14:textId="7C6C321D" w:rsidR="00E32A14" w:rsidRDefault="00EF05AB" w:rsidP="00A33D97">
      <w:pPr>
        <w:rPr>
          <w:szCs w:val="28"/>
        </w:rPr>
      </w:pPr>
      <w:r>
        <w:rPr>
          <w:szCs w:val="28"/>
        </w:rPr>
        <w:t>B Rolfe</w:t>
      </w:r>
      <w:r w:rsidR="00E32A14">
        <w:rPr>
          <w:szCs w:val="28"/>
        </w:rPr>
        <w:t xml:space="preserve"> presented the Treasurer Report (IEEE 802.1</w:t>
      </w:r>
      <w:r>
        <w:rPr>
          <w:szCs w:val="28"/>
        </w:rPr>
        <w:t>5-12-0</w:t>
      </w:r>
      <w:r w:rsidR="00F0057E">
        <w:rPr>
          <w:szCs w:val="28"/>
        </w:rPr>
        <w:t>599</w:t>
      </w:r>
      <w:r w:rsidR="00E32A14">
        <w:rPr>
          <w:szCs w:val="28"/>
        </w:rPr>
        <w:t>-00)</w:t>
      </w:r>
    </w:p>
    <w:p w14:paraId="23C0A98E" w14:textId="77777777" w:rsidR="00D776A5" w:rsidRPr="007B3FF6" w:rsidRDefault="00D776A5" w:rsidP="007B3FF6">
      <w:pPr>
        <w:ind w:left="1080"/>
        <w:rPr>
          <w:szCs w:val="28"/>
        </w:rPr>
      </w:pPr>
      <w:r w:rsidRPr="007B3FF6">
        <w:rPr>
          <w:b/>
          <w:bCs/>
          <w:szCs w:val="28"/>
        </w:rPr>
        <w:t>March 05, 2012 – $467,328.13</w:t>
      </w:r>
    </w:p>
    <w:p w14:paraId="47FB16AB" w14:textId="77777777" w:rsidR="007B3FF6" w:rsidRPr="007B3FF6" w:rsidRDefault="007B3FF6" w:rsidP="007B3FF6">
      <w:pPr>
        <w:pStyle w:val="ListParagraph"/>
        <w:numPr>
          <w:ilvl w:val="0"/>
          <w:numId w:val="28"/>
        </w:numPr>
        <w:rPr>
          <w:szCs w:val="28"/>
        </w:rPr>
      </w:pPr>
      <w:r w:rsidRPr="007B3FF6">
        <w:rPr>
          <w:b/>
          <w:bCs/>
          <w:szCs w:val="28"/>
        </w:rPr>
        <w:t xml:space="preserve">July 1, 2012 – $433,424.66 </w:t>
      </w:r>
    </w:p>
    <w:p w14:paraId="06A16D53" w14:textId="77777777" w:rsidR="007B3FF6" w:rsidRPr="007B3FF6" w:rsidRDefault="007B3FF6" w:rsidP="007B3FF6">
      <w:pPr>
        <w:pStyle w:val="ListParagraph"/>
        <w:numPr>
          <w:ilvl w:val="1"/>
          <w:numId w:val="28"/>
        </w:numPr>
        <w:rPr>
          <w:szCs w:val="28"/>
        </w:rPr>
      </w:pPr>
      <w:r w:rsidRPr="007B3FF6">
        <w:rPr>
          <w:szCs w:val="28"/>
        </w:rPr>
        <w:t>IEEE account: $391,948.68 + $462.69 = $392,411.37</w:t>
      </w:r>
    </w:p>
    <w:p w14:paraId="79EBBC66" w14:textId="77777777" w:rsidR="007B3FF6" w:rsidRPr="007B3FF6" w:rsidRDefault="007B3FF6" w:rsidP="007B3FF6">
      <w:pPr>
        <w:pStyle w:val="ListParagraph"/>
        <w:numPr>
          <w:ilvl w:val="1"/>
          <w:numId w:val="28"/>
        </w:numPr>
        <w:rPr>
          <w:szCs w:val="28"/>
        </w:rPr>
      </w:pPr>
      <w:r w:rsidRPr="007B3FF6">
        <w:rPr>
          <w:szCs w:val="28"/>
        </w:rPr>
        <w:t>Face-to-Face: $194,868.70+$45,300-$30,209.32+$2,400.09-$171,346.18 = $41,013.29</w:t>
      </w:r>
    </w:p>
    <w:p w14:paraId="63A79E8C" w14:textId="77777777" w:rsidR="007B3FF6" w:rsidRPr="007B3FF6" w:rsidRDefault="007B3FF6" w:rsidP="007B3FF6">
      <w:pPr>
        <w:pStyle w:val="ListParagraph"/>
        <w:numPr>
          <w:ilvl w:val="0"/>
          <w:numId w:val="28"/>
        </w:numPr>
        <w:rPr>
          <w:szCs w:val="28"/>
        </w:rPr>
      </w:pPr>
      <w:r w:rsidRPr="007B3FF6">
        <w:rPr>
          <w:b/>
          <w:bCs/>
          <w:szCs w:val="28"/>
        </w:rPr>
        <w:t>Sept 1, 2012 – $562,733.66</w:t>
      </w:r>
    </w:p>
    <w:p w14:paraId="307A46B0" w14:textId="77777777" w:rsidR="007B3FF6" w:rsidRPr="007B3FF6" w:rsidRDefault="007B3FF6" w:rsidP="007B3FF6">
      <w:pPr>
        <w:pStyle w:val="ListParagraph"/>
        <w:numPr>
          <w:ilvl w:val="1"/>
          <w:numId w:val="28"/>
        </w:numPr>
        <w:rPr>
          <w:szCs w:val="28"/>
        </w:rPr>
      </w:pPr>
      <w:r w:rsidRPr="007B3FF6">
        <w:rPr>
          <w:szCs w:val="28"/>
        </w:rPr>
        <w:t>IEEE account: $392,411.37 + $266.67 = $ 392,678.04</w:t>
      </w:r>
    </w:p>
    <w:p w14:paraId="5DF6A201" w14:textId="77777777" w:rsidR="007B3FF6" w:rsidRPr="007B3FF6" w:rsidRDefault="007B3FF6" w:rsidP="007B3FF6">
      <w:pPr>
        <w:pStyle w:val="ListParagraph"/>
        <w:numPr>
          <w:ilvl w:val="1"/>
          <w:numId w:val="28"/>
        </w:numPr>
        <w:rPr>
          <w:szCs w:val="28"/>
        </w:rPr>
      </w:pPr>
      <w:r w:rsidRPr="007B3FF6">
        <w:rPr>
          <w:szCs w:val="28"/>
        </w:rPr>
        <w:t>Face-to-Face: $41,013.29+$52,500-$7,816.99 +$106,650 -$22,290 =  $170,055.62</w:t>
      </w:r>
    </w:p>
    <w:p w14:paraId="59B1F8EC" w14:textId="77777777" w:rsidR="007B3FF6" w:rsidRPr="007B3FF6" w:rsidRDefault="007B3FF6" w:rsidP="007B3FF6">
      <w:pPr>
        <w:pStyle w:val="ListParagraph"/>
        <w:numPr>
          <w:ilvl w:val="0"/>
          <w:numId w:val="28"/>
        </w:numPr>
        <w:rPr>
          <w:szCs w:val="28"/>
        </w:rPr>
      </w:pPr>
      <w:r w:rsidRPr="007B3FF6">
        <w:rPr>
          <w:b/>
          <w:bCs/>
          <w:szCs w:val="28"/>
        </w:rPr>
        <w:t>Oct 31, 2012 – $457,267.69</w:t>
      </w:r>
    </w:p>
    <w:p w14:paraId="1BA7598B" w14:textId="77777777" w:rsidR="007B3FF6" w:rsidRPr="007B3FF6" w:rsidRDefault="007B3FF6" w:rsidP="007B3FF6">
      <w:pPr>
        <w:pStyle w:val="ListParagraph"/>
        <w:numPr>
          <w:ilvl w:val="1"/>
          <w:numId w:val="28"/>
        </w:numPr>
        <w:rPr>
          <w:szCs w:val="28"/>
        </w:rPr>
      </w:pPr>
      <w:r w:rsidRPr="007B3FF6">
        <w:rPr>
          <w:szCs w:val="28"/>
        </w:rPr>
        <w:t>IEEE account: $392,678.04 + $87.14= $ 392,765.18</w:t>
      </w:r>
    </w:p>
    <w:p w14:paraId="078DB981" w14:textId="44376027" w:rsidR="00D776A5" w:rsidRPr="007B3FF6" w:rsidRDefault="007B3FF6" w:rsidP="007B3FF6">
      <w:pPr>
        <w:pStyle w:val="ListParagraph"/>
        <w:numPr>
          <w:ilvl w:val="1"/>
          <w:numId w:val="28"/>
        </w:numPr>
        <w:rPr>
          <w:szCs w:val="28"/>
        </w:rPr>
      </w:pPr>
      <w:r w:rsidRPr="007B3FF6">
        <w:rPr>
          <w:szCs w:val="28"/>
        </w:rPr>
        <w:t>Face-to-Face: $170,055.62 +$53,700 -$7,677.01 +$5,300 -$158,876.10 =  $64,502.51</w:t>
      </w:r>
    </w:p>
    <w:p w14:paraId="15F9E667" w14:textId="5DCB8C8D" w:rsidR="00D776A5" w:rsidRDefault="00A33D97" w:rsidP="00A33D97">
      <w:pPr>
        <w:rPr>
          <w:szCs w:val="28"/>
        </w:rPr>
      </w:pPr>
      <w:r>
        <w:rPr>
          <w:szCs w:val="28"/>
        </w:rPr>
        <w:t>Status Reports</w:t>
      </w:r>
    </w:p>
    <w:p w14:paraId="3D5744EB" w14:textId="132F3B12" w:rsidR="00E32A14" w:rsidRDefault="00E32A14" w:rsidP="00E32A14">
      <w:pPr>
        <w:ind w:left="720"/>
        <w:rPr>
          <w:szCs w:val="28"/>
        </w:rPr>
      </w:pPr>
      <w:r>
        <w:rPr>
          <w:szCs w:val="28"/>
        </w:rPr>
        <w:t>802.18 by John Notor</w:t>
      </w:r>
    </w:p>
    <w:p w14:paraId="57FBB8EC" w14:textId="5BDC3065" w:rsidR="00E32A14" w:rsidRPr="00636F97" w:rsidRDefault="001E484E" w:rsidP="00636F97">
      <w:pPr>
        <w:pStyle w:val="ListParagraph"/>
        <w:widowControl w:val="0"/>
        <w:numPr>
          <w:ilvl w:val="0"/>
          <w:numId w:val="40"/>
        </w:numPr>
        <w:autoSpaceDE w:val="0"/>
        <w:autoSpaceDN w:val="0"/>
        <w:adjustRightInd w:val="0"/>
        <w:ind w:left="1440"/>
        <w:rPr>
          <w:rFonts w:ascii="TimesNewRoman" w:hAnsi="TimesNewRoman" w:cs="TimesNewRoman"/>
          <w:color w:val="010101"/>
          <w:sz w:val="22"/>
          <w:szCs w:val="22"/>
        </w:rPr>
      </w:pPr>
      <w:r w:rsidRPr="00636F97">
        <w:rPr>
          <w:szCs w:val="28"/>
        </w:rPr>
        <w:t xml:space="preserve">FCC </w:t>
      </w:r>
      <w:r w:rsidR="00636F97" w:rsidRPr="00636F97">
        <w:rPr>
          <w:rFonts w:ascii="TimesNewRoman" w:hAnsi="TimesNewRoman" w:cs="TimesNewRoman"/>
          <w:color w:val="010101"/>
          <w:sz w:val="22"/>
          <w:szCs w:val="22"/>
        </w:rPr>
        <w:t>Expanding the Economic and Innovation</w:t>
      </w:r>
      <w:r w:rsidR="00636F97">
        <w:rPr>
          <w:rFonts w:ascii="TimesNewRoman" w:hAnsi="TimesNewRoman" w:cs="TimesNewRoman"/>
          <w:color w:val="010101"/>
          <w:sz w:val="22"/>
          <w:szCs w:val="22"/>
        </w:rPr>
        <w:t xml:space="preserve"> </w:t>
      </w:r>
      <w:r w:rsidR="00636F97" w:rsidRPr="00636F97">
        <w:rPr>
          <w:rFonts w:ascii="TimesNewRoman" w:hAnsi="TimesNewRoman" w:cs="TimesNewRoman"/>
          <w:color w:val="010101"/>
          <w:sz w:val="22"/>
          <w:szCs w:val="22"/>
        </w:rPr>
        <w:t>Opportunities of Spectrum Through Incentive</w:t>
      </w:r>
      <w:r w:rsidR="00636F97">
        <w:rPr>
          <w:rFonts w:ascii="TimesNewRoman" w:hAnsi="TimesNewRoman" w:cs="TimesNewRoman"/>
          <w:color w:val="010101"/>
          <w:sz w:val="22"/>
          <w:szCs w:val="22"/>
        </w:rPr>
        <w:t xml:space="preserve"> </w:t>
      </w:r>
      <w:r w:rsidR="00636F97" w:rsidRPr="00636F97">
        <w:rPr>
          <w:rFonts w:ascii="TimesNewRoman" w:hAnsi="TimesNewRoman" w:cs="TimesNewRoman"/>
          <w:color w:val="010101"/>
          <w:sz w:val="22"/>
          <w:szCs w:val="22"/>
        </w:rPr>
        <w:t>Auctions</w:t>
      </w:r>
    </w:p>
    <w:p w14:paraId="3B1FF74A" w14:textId="3B6C508B" w:rsidR="001E484E" w:rsidRPr="0007519A" w:rsidRDefault="00636F97" w:rsidP="00E32A14">
      <w:pPr>
        <w:pStyle w:val="ListParagraph"/>
        <w:numPr>
          <w:ilvl w:val="0"/>
          <w:numId w:val="16"/>
        </w:numPr>
        <w:rPr>
          <w:szCs w:val="28"/>
        </w:rPr>
      </w:pPr>
      <w:r>
        <w:rPr>
          <w:szCs w:val="28"/>
        </w:rPr>
        <w:t xml:space="preserve">Progeny </w:t>
      </w:r>
    </w:p>
    <w:p w14:paraId="36658A01" w14:textId="231A2B02" w:rsidR="00E32A14" w:rsidRDefault="008A4CF6" w:rsidP="008A4CF6">
      <w:pPr>
        <w:ind w:left="720"/>
        <w:rPr>
          <w:szCs w:val="28"/>
        </w:rPr>
      </w:pPr>
      <w:r>
        <w:rPr>
          <w:szCs w:val="28"/>
        </w:rPr>
        <w:t>802.15 task group status</w:t>
      </w:r>
    </w:p>
    <w:p w14:paraId="6C6E36D4" w14:textId="77777777" w:rsidR="00E32A14" w:rsidRDefault="00E32A14" w:rsidP="00E32A14">
      <w:pPr>
        <w:ind w:left="1080"/>
        <w:rPr>
          <w:szCs w:val="28"/>
        </w:rPr>
      </w:pPr>
      <w:r>
        <w:rPr>
          <w:szCs w:val="28"/>
        </w:rPr>
        <w:t>TG4j report by Ray Krasinski:</w:t>
      </w:r>
    </w:p>
    <w:p w14:paraId="5B3A555B" w14:textId="6F2EB257" w:rsidR="00E32A14" w:rsidRDefault="00A80475" w:rsidP="00E32A14">
      <w:pPr>
        <w:pStyle w:val="ListParagraph"/>
        <w:numPr>
          <w:ilvl w:val="0"/>
          <w:numId w:val="11"/>
        </w:numPr>
        <w:rPr>
          <w:szCs w:val="28"/>
        </w:rPr>
      </w:pPr>
      <w:r>
        <w:rPr>
          <w:szCs w:val="28"/>
        </w:rPr>
        <w:t xml:space="preserve">Working on Sponsor Ballot comment resolutions, will go for </w:t>
      </w:r>
      <w:proofErr w:type="spellStart"/>
      <w:r>
        <w:rPr>
          <w:szCs w:val="28"/>
        </w:rPr>
        <w:t>recirc</w:t>
      </w:r>
      <w:proofErr w:type="spellEnd"/>
      <w:r>
        <w:rPr>
          <w:szCs w:val="28"/>
        </w:rPr>
        <w:t xml:space="preserve"> soon</w:t>
      </w:r>
    </w:p>
    <w:p w14:paraId="67E96517" w14:textId="77777777" w:rsidR="00E32A14" w:rsidRPr="00255D59" w:rsidRDefault="00E32A14" w:rsidP="00E32A14">
      <w:pPr>
        <w:ind w:left="1440"/>
        <w:rPr>
          <w:szCs w:val="28"/>
        </w:rPr>
      </w:pPr>
    </w:p>
    <w:p w14:paraId="1847D4A3" w14:textId="7F3B3B83" w:rsidR="00E32A14" w:rsidRPr="00255D59" w:rsidRDefault="00E32A14" w:rsidP="005B33F8">
      <w:pPr>
        <w:ind w:left="1080"/>
        <w:rPr>
          <w:szCs w:val="28"/>
        </w:rPr>
      </w:pPr>
      <w:r>
        <w:rPr>
          <w:szCs w:val="28"/>
        </w:rPr>
        <w:t>TG4k report by Pat Kinney:</w:t>
      </w:r>
    </w:p>
    <w:p w14:paraId="09C8BB6B" w14:textId="77777777" w:rsidR="001E484E" w:rsidRPr="00A33D97" w:rsidRDefault="001E484E" w:rsidP="00A33D97">
      <w:pPr>
        <w:pStyle w:val="ListParagraph"/>
        <w:numPr>
          <w:ilvl w:val="0"/>
          <w:numId w:val="11"/>
        </w:numPr>
        <w:rPr>
          <w:szCs w:val="28"/>
        </w:rPr>
      </w:pPr>
      <w:r w:rsidRPr="00A33D97">
        <w:rPr>
          <w:szCs w:val="28"/>
        </w:rPr>
        <w:t xml:space="preserve">LB85 concluded with the aggregate results of 102 (70%) responded, 91 approved (93%), 7 disapproved, and 4 abstained (4%).  There were 98 comments, 9 marked as must be satisfied. </w:t>
      </w:r>
    </w:p>
    <w:p w14:paraId="05670E69" w14:textId="341F4577" w:rsidR="005B33F8" w:rsidRDefault="005B33F8" w:rsidP="005B33F8">
      <w:pPr>
        <w:pStyle w:val="ListParagraph"/>
        <w:numPr>
          <w:ilvl w:val="0"/>
          <w:numId w:val="11"/>
        </w:numPr>
        <w:rPr>
          <w:szCs w:val="28"/>
        </w:rPr>
      </w:pPr>
      <w:r>
        <w:rPr>
          <w:szCs w:val="28"/>
        </w:rPr>
        <w:t xml:space="preserve">Expectation is to go to </w:t>
      </w:r>
      <w:r w:rsidR="00A80475">
        <w:rPr>
          <w:szCs w:val="28"/>
        </w:rPr>
        <w:t>Sponsor</w:t>
      </w:r>
      <w:r>
        <w:rPr>
          <w:szCs w:val="28"/>
        </w:rPr>
        <w:t xml:space="preserve"> ballot </w:t>
      </w:r>
      <w:r w:rsidR="00A80475">
        <w:rPr>
          <w:szCs w:val="28"/>
        </w:rPr>
        <w:t xml:space="preserve">after next </w:t>
      </w:r>
      <w:proofErr w:type="spellStart"/>
      <w:r w:rsidR="00A80475">
        <w:rPr>
          <w:szCs w:val="28"/>
        </w:rPr>
        <w:t>recirc</w:t>
      </w:r>
      <w:proofErr w:type="spellEnd"/>
    </w:p>
    <w:p w14:paraId="6F8C94F4" w14:textId="77777777" w:rsidR="005B33F8" w:rsidRDefault="005B33F8" w:rsidP="00E32A14">
      <w:pPr>
        <w:ind w:left="1080"/>
        <w:rPr>
          <w:szCs w:val="28"/>
        </w:rPr>
      </w:pPr>
    </w:p>
    <w:p w14:paraId="55D2158A" w14:textId="56DFFB9D" w:rsidR="00E32A14" w:rsidRDefault="00E32A14" w:rsidP="00B56F9F">
      <w:pPr>
        <w:ind w:left="1080"/>
        <w:rPr>
          <w:szCs w:val="28"/>
        </w:rPr>
      </w:pPr>
      <w:r>
        <w:rPr>
          <w:szCs w:val="28"/>
        </w:rPr>
        <w:lastRenderedPageBreak/>
        <w:t xml:space="preserve">TG4m by </w:t>
      </w:r>
      <w:proofErr w:type="spellStart"/>
      <w:r>
        <w:rPr>
          <w:szCs w:val="28"/>
        </w:rPr>
        <w:t>Sangsung</w:t>
      </w:r>
      <w:proofErr w:type="spellEnd"/>
      <w:r>
        <w:rPr>
          <w:szCs w:val="28"/>
        </w:rPr>
        <w:t xml:space="preserve"> Choi</w:t>
      </w:r>
    </w:p>
    <w:p w14:paraId="112580CC" w14:textId="170ED5D3" w:rsidR="00B56F9F" w:rsidRDefault="00636F97" w:rsidP="00B56F9F">
      <w:pPr>
        <w:pStyle w:val="ListParagraph"/>
        <w:numPr>
          <w:ilvl w:val="0"/>
          <w:numId w:val="17"/>
        </w:numPr>
        <w:rPr>
          <w:szCs w:val="28"/>
        </w:rPr>
      </w:pPr>
      <w:r>
        <w:rPr>
          <w:szCs w:val="28"/>
        </w:rPr>
        <w:t>Presentations on merged baselines</w:t>
      </w:r>
    </w:p>
    <w:p w14:paraId="754299AF" w14:textId="3F58950D" w:rsidR="00636F97" w:rsidRPr="0007519A" w:rsidRDefault="00636F97" w:rsidP="00B56F9F">
      <w:pPr>
        <w:pStyle w:val="ListParagraph"/>
        <w:numPr>
          <w:ilvl w:val="0"/>
          <w:numId w:val="17"/>
        </w:numPr>
        <w:rPr>
          <w:szCs w:val="28"/>
        </w:rPr>
      </w:pPr>
      <w:r>
        <w:rPr>
          <w:szCs w:val="28"/>
        </w:rPr>
        <w:t xml:space="preserve">Comment resolution effort </w:t>
      </w:r>
    </w:p>
    <w:p w14:paraId="0BD71F7F" w14:textId="77777777" w:rsidR="00B56F9F" w:rsidRDefault="00B56F9F" w:rsidP="00E32A14">
      <w:pPr>
        <w:ind w:left="1080"/>
        <w:rPr>
          <w:szCs w:val="28"/>
        </w:rPr>
      </w:pPr>
    </w:p>
    <w:p w14:paraId="77912393" w14:textId="66CAC43C" w:rsidR="00E32A14" w:rsidRDefault="00C365C4" w:rsidP="00E32A14">
      <w:pPr>
        <w:ind w:left="1080"/>
        <w:rPr>
          <w:szCs w:val="28"/>
        </w:rPr>
      </w:pPr>
      <w:r>
        <w:rPr>
          <w:szCs w:val="28"/>
        </w:rPr>
        <w:t>T</w:t>
      </w:r>
      <w:r w:rsidR="00E32A14">
        <w:rPr>
          <w:szCs w:val="28"/>
        </w:rPr>
        <w:t>G</w:t>
      </w:r>
      <w:r>
        <w:rPr>
          <w:szCs w:val="28"/>
        </w:rPr>
        <w:t>4</w:t>
      </w:r>
      <w:r w:rsidR="00E74F92">
        <w:rPr>
          <w:szCs w:val="28"/>
        </w:rPr>
        <w:t>n</w:t>
      </w:r>
      <w:r w:rsidR="00E32A14">
        <w:rPr>
          <w:szCs w:val="28"/>
        </w:rPr>
        <w:t xml:space="preserve"> CMB by </w:t>
      </w:r>
      <w:r w:rsidR="00E74F92">
        <w:rPr>
          <w:szCs w:val="28"/>
        </w:rPr>
        <w:t>Art Astrin</w:t>
      </w:r>
    </w:p>
    <w:p w14:paraId="160EB371" w14:textId="52F53E1A" w:rsidR="00E32A14" w:rsidRDefault="00B56F9F" w:rsidP="00E32A14">
      <w:pPr>
        <w:pStyle w:val="ListParagraph"/>
        <w:numPr>
          <w:ilvl w:val="0"/>
          <w:numId w:val="17"/>
        </w:numPr>
        <w:rPr>
          <w:szCs w:val="28"/>
        </w:rPr>
      </w:pPr>
      <w:r>
        <w:rPr>
          <w:szCs w:val="28"/>
        </w:rPr>
        <w:t>CFA presentations will be heard</w:t>
      </w:r>
    </w:p>
    <w:p w14:paraId="445AEFCF" w14:textId="6FAEBB1A" w:rsidR="00636F97" w:rsidRPr="0007519A" w:rsidRDefault="00636F97" w:rsidP="00E32A14">
      <w:pPr>
        <w:pStyle w:val="ListParagraph"/>
        <w:numPr>
          <w:ilvl w:val="0"/>
          <w:numId w:val="17"/>
        </w:numPr>
        <w:rPr>
          <w:szCs w:val="28"/>
        </w:rPr>
      </w:pPr>
      <w:r>
        <w:rPr>
          <w:szCs w:val="28"/>
        </w:rPr>
        <w:t>CFP presentations will be heard</w:t>
      </w:r>
    </w:p>
    <w:p w14:paraId="64E98EAA" w14:textId="77777777" w:rsidR="00E32A14" w:rsidRPr="00E74F92" w:rsidRDefault="00E32A14" w:rsidP="00E74F92">
      <w:pPr>
        <w:rPr>
          <w:szCs w:val="28"/>
        </w:rPr>
      </w:pPr>
    </w:p>
    <w:p w14:paraId="6F12FC2D" w14:textId="1511AE80" w:rsidR="00E32A14" w:rsidRDefault="00C365C4" w:rsidP="00E32A14">
      <w:pPr>
        <w:ind w:left="1080"/>
        <w:rPr>
          <w:szCs w:val="28"/>
        </w:rPr>
      </w:pPr>
      <w:r>
        <w:rPr>
          <w:szCs w:val="28"/>
        </w:rPr>
        <w:t>T</w:t>
      </w:r>
      <w:r w:rsidR="00E32A14">
        <w:rPr>
          <w:szCs w:val="28"/>
        </w:rPr>
        <w:t>G</w:t>
      </w:r>
      <w:r>
        <w:rPr>
          <w:szCs w:val="28"/>
        </w:rPr>
        <w:t>4p</w:t>
      </w:r>
      <w:r w:rsidR="00E32A14">
        <w:rPr>
          <w:szCs w:val="28"/>
        </w:rPr>
        <w:t xml:space="preserve"> PTC by Jon Adams</w:t>
      </w:r>
    </w:p>
    <w:p w14:paraId="4661442E" w14:textId="79DBC67A" w:rsidR="00E32A14" w:rsidRDefault="00005E21" w:rsidP="00E32A14">
      <w:pPr>
        <w:pStyle w:val="ListParagraph"/>
        <w:numPr>
          <w:ilvl w:val="0"/>
          <w:numId w:val="17"/>
        </w:numPr>
        <w:rPr>
          <w:szCs w:val="28"/>
        </w:rPr>
      </w:pPr>
      <w:r>
        <w:rPr>
          <w:szCs w:val="28"/>
        </w:rPr>
        <w:t>Editing proposed draft text</w:t>
      </w:r>
    </w:p>
    <w:p w14:paraId="1C81800A" w14:textId="77777777" w:rsidR="00E32A14" w:rsidRDefault="00E32A14" w:rsidP="00E32A14">
      <w:pPr>
        <w:ind w:left="1440"/>
        <w:rPr>
          <w:color w:val="000000" w:themeColor="text1"/>
          <w:szCs w:val="28"/>
        </w:rPr>
      </w:pPr>
    </w:p>
    <w:p w14:paraId="0E786093" w14:textId="591D8234" w:rsidR="007F4896" w:rsidRDefault="007F4896" w:rsidP="007F4896">
      <w:pPr>
        <w:ind w:left="1080"/>
        <w:rPr>
          <w:szCs w:val="28"/>
        </w:rPr>
      </w:pPr>
      <w:r>
        <w:rPr>
          <w:szCs w:val="28"/>
        </w:rPr>
        <w:t>TG8 PAC by Myung Lee</w:t>
      </w:r>
    </w:p>
    <w:p w14:paraId="3B1D9B1A" w14:textId="334E2321" w:rsidR="007F4896" w:rsidRPr="00E74F92" w:rsidRDefault="00005E21" w:rsidP="007F4896">
      <w:pPr>
        <w:pStyle w:val="ListParagraph"/>
        <w:numPr>
          <w:ilvl w:val="0"/>
          <w:numId w:val="27"/>
        </w:numPr>
        <w:rPr>
          <w:szCs w:val="28"/>
        </w:rPr>
      </w:pPr>
      <w:r>
        <w:rPr>
          <w:szCs w:val="28"/>
        </w:rPr>
        <w:t>Working on technical guidance doc</w:t>
      </w:r>
    </w:p>
    <w:p w14:paraId="79D41B05" w14:textId="77777777" w:rsidR="007F4896" w:rsidRDefault="007F4896" w:rsidP="00E74F92">
      <w:pPr>
        <w:ind w:left="1080"/>
        <w:rPr>
          <w:szCs w:val="28"/>
        </w:rPr>
      </w:pPr>
    </w:p>
    <w:p w14:paraId="1AC1F435" w14:textId="77777777" w:rsidR="00E74F92" w:rsidRDefault="00E74F92" w:rsidP="00E74F92">
      <w:pPr>
        <w:ind w:left="1080"/>
        <w:rPr>
          <w:szCs w:val="28"/>
        </w:rPr>
      </w:pPr>
      <w:r>
        <w:rPr>
          <w:szCs w:val="28"/>
        </w:rPr>
        <w:t>TG9 KMP by Robert Moskowitz</w:t>
      </w:r>
    </w:p>
    <w:p w14:paraId="41DA3AB1" w14:textId="662AEF8C" w:rsidR="00E74F92" w:rsidRDefault="00A528FB" w:rsidP="00E74F92">
      <w:pPr>
        <w:pStyle w:val="ListParagraph"/>
        <w:numPr>
          <w:ilvl w:val="0"/>
          <w:numId w:val="13"/>
        </w:numPr>
        <w:rPr>
          <w:szCs w:val="28"/>
        </w:rPr>
      </w:pPr>
      <w:r>
        <w:rPr>
          <w:szCs w:val="28"/>
        </w:rPr>
        <w:t>Working on state machine issues and service calls</w:t>
      </w:r>
    </w:p>
    <w:p w14:paraId="39153399" w14:textId="6E306602" w:rsidR="00B56F9F" w:rsidRPr="0007519A" w:rsidRDefault="00A528FB" w:rsidP="00E74F92">
      <w:pPr>
        <w:pStyle w:val="ListParagraph"/>
        <w:numPr>
          <w:ilvl w:val="0"/>
          <w:numId w:val="13"/>
        </w:numPr>
        <w:rPr>
          <w:szCs w:val="28"/>
        </w:rPr>
      </w:pPr>
      <w:r>
        <w:rPr>
          <w:szCs w:val="28"/>
        </w:rPr>
        <w:t xml:space="preserve">Continuing effort </w:t>
      </w:r>
      <w:r w:rsidR="00B56F9F">
        <w:rPr>
          <w:szCs w:val="28"/>
        </w:rPr>
        <w:t>with 802.1</w:t>
      </w:r>
    </w:p>
    <w:p w14:paraId="40741D0C" w14:textId="77777777" w:rsidR="007F4896" w:rsidRDefault="007F4896" w:rsidP="007F4896">
      <w:pPr>
        <w:rPr>
          <w:szCs w:val="28"/>
        </w:rPr>
      </w:pPr>
    </w:p>
    <w:p w14:paraId="22B851D2" w14:textId="3D1AD31F" w:rsidR="00AF3B8E" w:rsidRDefault="00AF3B8E" w:rsidP="00E74F92">
      <w:pPr>
        <w:ind w:left="1080"/>
        <w:rPr>
          <w:szCs w:val="28"/>
        </w:rPr>
      </w:pPr>
      <w:r>
        <w:rPr>
          <w:szCs w:val="28"/>
        </w:rPr>
        <w:t>SG</w:t>
      </w:r>
      <w:r w:rsidR="007B4A79">
        <w:rPr>
          <w:szCs w:val="28"/>
        </w:rPr>
        <w:t>4q</w:t>
      </w:r>
      <w:r>
        <w:rPr>
          <w:szCs w:val="28"/>
        </w:rPr>
        <w:t xml:space="preserve"> ULP by </w:t>
      </w:r>
      <w:proofErr w:type="spellStart"/>
      <w:r>
        <w:rPr>
          <w:szCs w:val="28"/>
        </w:rPr>
        <w:t>Shariar</w:t>
      </w:r>
      <w:proofErr w:type="spellEnd"/>
      <w:r>
        <w:rPr>
          <w:szCs w:val="28"/>
        </w:rPr>
        <w:t xml:space="preserve"> </w:t>
      </w:r>
      <w:proofErr w:type="spellStart"/>
      <w:r>
        <w:rPr>
          <w:szCs w:val="28"/>
        </w:rPr>
        <w:t>Emami</w:t>
      </w:r>
      <w:proofErr w:type="spellEnd"/>
    </w:p>
    <w:p w14:paraId="21F4AA2A" w14:textId="73CB32B1" w:rsidR="00B56F9F" w:rsidRPr="00B56F9F" w:rsidRDefault="0033547F" w:rsidP="00B56F9F">
      <w:pPr>
        <w:pStyle w:val="ListParagraph"/>
        <w:numPr>
          <w:ilvl w:val="0"/>
          <w:numId w:val="33"/>
        </w:numPr>
        <w:rPr>
          <w:szCs w:val="28"/>
        </w:rPr>
      </w:pPr>
      <w:r>
        <w:rPr>
          <w:szCs w:val="28"/>
        </w:rPr>
        <w:t>Address all comments</w:t>
      </w:r>
      <w:r w:rsidR="00B56F9F">
        <w:rPr>
          <w:szCs w:val="28"/>
        </w:rPr>
        <w:t xml:space="preserve"> on PAR and 5C</w:t>
      </w:r>
    </w:p>
    <w:p w14:paraId="1427B89D" w14:textId="77777777" w:rsidR="00AF3B8E" w:rsidRDefault="00AF3B8E" w:rsidP="00E74F92">
      <w:pPr>
        <w:ind w:left="1080"/>
        <w:rPr>
          <w:szCs w:val="28"/>
        </w:rPr>
      </w:pPr>
    </w:p>
    <w:p w14:paraId="6DCEB67A" w14:textId="6ACCD45D" w:rsidR="0033547F" w:rsidRDefault="0033547F" w:rsidP="0033547F">
      <w:pPr>
        <w:ind w:left="1080"/>
        <w:rPr>
          <w:szCs w:val="28"/>
        </w:rPr>
      </w:pPr>
      <w:r>
        <w:rPr>
          <w:szCs w:val="28"/>
        </w:rPr>
        <w:t>IG LED by Jang</w:t>
      </w:r>
    </w:p>
    <w:p w14:paraId="6FFE018B" w14:textId="07E80322" w:rsidR="0033547F" w:rsidRPr="0033547F" w:rsidRDefault="0033547F" w:rsidP="0033547F">
      <w:pPr>
        <w:pStyle w:val="ListParagraph"/>
        <w:numPr>
          <w:ilvl w:val="0"/>
          <w:numId w:val="33"/>
        </w:numPr>
        <w:rPr>
          <w:szCs w:val="28"/>
        </w:rPr>
      </w:pPr>
      <w:r>
        <w:rPr>
          <w:szCs w:val="28"/>
        </w:rPr>
        <w:t>Hearing presentations on LED communications and LED ID</w:t>
      </w:r>
    </w:p>
    <w:p w14:paraId="36A84223" w14:textId="77777777" w:rsidR="0033547F" w:rsidRDefault="0033547F" w:rsidP="00E74F92">
      <w:pPr>
        <w:ind w:left="1080"/>
        <w:rPr>
          <w:szCs w:val="28"/>
        </w:rPr>
      </w:pPr>
    </w:p>
    <w:p w14:paraId="2F19C59E" w14:textId="2E3B5E95" w:rsidR="00E32A14" w:rsidRDefault="00E32A14" w:rsidP="00E74F92">
      <w:pPr>
        <w:ind w:left="1080"/>
        <w:rPr>
          <w:szCs w:val="28"/>
        </w:rPr>
      </w:pPr>
      <w:r>
        <w:rPr>
          <w:szCs w:val="28"/>
        </w:rPr>
        <w:t>IG THZ by Tomas Kürner</w:t>
      </w:r>
    </w:p>
    <w:p w14:paraId="461EE338" w14:textId="3BECA135" w:rsidR="00B56F9F" w:rsidRPr="00E94717" w:rsidRDefault="00B56F9F" w:rsidP="00E32A14">
      <w:pPr>
        <w:pStyle w:val="ListParagraph"/>
        <w:numPr>
          <w:ilvl w:val="0"/>
          <w:numId w:val="17"/>
        </w:numPr>
        <w:rPr>
          <w:szCs w:val="28"/>
        </w:rPr>
      </w:pPr>
      <w:r>
        <w:rPr>
          <w:szCs w:val="28"/>
        </w:rPr>
        <w:t xml:space="preserve">presentations on technology advancement, spectrum use, </w:t>
      </w:r>
      <w:proofErr w:type="spellStart"/>
      <w:r>
        <w:rPr>
          <w:szCs w:val="28"/>
        </w:rPr>
        <w:t>etc</w:t>
      </w:r>
      <w:proofErr w:type="spellEnd"/>
    </w:p>
    <w:p w14:paraId="7450FD3A" w14:textId="77777777" w:rsidR="00E32A14" w:rsidRDefault="00E32A14" w:rsidP="00E32A14">
      <w:pPr>
        <w:ind w:left="1080"/>
        <w:rPr>
          <w:szCs w:val="28"/>
        </w:rPr>
      </w:pPr>
    </w:p>
    <w:p w14:paraId="620F98B3" w14:textId="7FF13403" w:rsidR="00E32A14" w:rsidRDefault="00E32A14" w:rsidP="00E32A14">
      <w:pPr>
        <w:ind w:left="1080"/>
        <w:rPr>
          <w:szCs w:val="28"/>
        </w:rPr>
      </w:pPr>
      <w:r>
        <w:rPr>
          <w:szCs w:val="28"/>
        </w:rPr>
        <w:t xml:space="preserve">IG SRU by </w:t>
      </w:r>
      <w:proofErr w:type="spellStart"/>
      <w:r>
        <w:rPr>
          <w:szCs w:val="28"/>
        </w:rPr>
        <w:t>Shoichi</w:t>
      </w:r>
      <w:proofErr w:type="spellEnd"/>
      <w:r>
        <w:rPr>
          <w:szCs w:val="28"/>
        </w:rPr>
        <w:t xml:space="preserve">  Kitazawa </w:t>
      </w:r>
    </w:p>
    <w:p w14:paraId="63654C0D" w14:textId="503F3FB3" w:rsidR="00B56F9F" w:rsidRPr="00B56F9F" w:rsidRDefault="00B56F9F" w:rsidP="00B56F9F">
      <w:pPr>
        <w:pStyle w:val="ListParagraph"/>
        <w:numPr>
          <w:ilvl w:val="0"/>
          <w:numId w:val="34"/>
        </w:numPr>
        <w:rPr>
          <w:szCs w:val="28"/>
        </w:rPr>
      </w:pPr>
      <w:r>
        <w:rPr>
          <w:szCs w:val="28"/>
        </w:rPr>
        <w:t xml:space="preserve">single meeting will be hearing presentations </w:t>
      </w:r>
    </w:p>
    <w:p w14:paraId="0B61E3F9" w14:textId="77777777" w:rsidR="00E32A14" w:rsidRDefault="00E32A14" w:rsidP="00E32A14">
      <w:pPr>
        <w:ind w:left="1080"/>
        <w:rPr>
          <w:szCs w:val="28"/>
        </w:rPr>
      </w:pPr>
    </w:p>
    <w:p w14:paraId="45D5FE4C" w14:textId="20C34D69" w:rsidR="00AF3B8E" w:rsidRDefault="00AF3B8E" w:rsidP="00E32A14">
      <w:pPr>
        <w:ind w:left="1080"/>
        <w:rPr>
          <w:szCs w:val="28"/>
        </w:rPr>
      </w:pPr>
      <w:r>
        <w:rPr>
          <w:szCs w:val="28"/>
        </w:rPr>
        <w:t xml:space="preserve">IG </w:t>
      </w:r>
      <w:r w:rsidR="00972A24">
        <w:rPr>
          <w:szCs w:val="28"/>
        </w:rPr>
        <w:t>L</w:t>
      </w:r>
      <w:r>
        <w:rPr>
          <w:szCs w:val="28"/>
        </w:rPr>
        <w:t xml:space="preserve">2R by Clint Powell </w:t>
      </w:r>
    </w:p>
    <w:p w14:paraId="5085CE9B" w14:textId="4A5F5787" w:rsidR="005D2AA6" w:rsidRDefault="00FB31F9" w:rsidP="005D2AA6">
      <w:pPr>
        <w:pStyle w:val="ListParagraph"/>
        <w:numPr>
          <w:ilvl w:val="0"/>
          <w:numId w:val="32"/>
        </w:numPr>
        <w:rPr>
          <w:szCs w:val="28"/>
        </w:rPr>
      </w:pPr>
      <w:r>
        <w:rPr>
          <w:szCs w:val="28"/>
        </w:rPr>
        <w:t>tutorial tonight</w:t>
      </w:r>
    </w:p>
    <w:p w14:paraId="4A943165" w14:textId="21B6D285" w:rsidR="005D2AA6" w:rsidRPr="005D2AA6" w:rsidRDefault="005D2AA6" w:rsidP="005D2AA6">
      <w:pPr>
        <w:pStyle w:val="ListParagraph"/>
        <w:numPr>
          <w:ilvl w:val="0"/>
          <w:numId w:val="32"/>
        </w:numPr>
        <w:rPr>
          <w:szCs w:val="28"/>
        </w:rPr>
      </w:pPr>
      <w:r>
        <w:rPr>
          <w:szCs w:val="28"/>
        </w:rPr>
        <w:t>determining if significant desire to go to SG</w:t>
      </w:r>
    </w:p>
    <w:p w14:paraId="0EAED4E2" w14:textId="77777777" w:rsidR="00FB31F9" w:rsidRDefault="00FB31F9" w:rsidP="00FB31F9">
      <w:pPr>
        <w:rPr>
          <w:szCs w:val="28"/>
        </w:rPr>
      </w:pPr>
    </w:p>
    <w:p w14:paraId="45736BDF" w14:textId="77777777" w:rsidR="00E32A14" w:rsidRDefault="00E32A14" w:rsidP="00E32A14">
      <w:pPr>
        <w:ind w:left="1080"/>
        <w:rPr>
          <w:szCs w:val="28"/>
        </w:rPr>
      </w:pPr>
      <w:r>
        <w:rPr>
          <w:szCs w:val="28"/>
        </w:rPr>
        <w:t>SC WNG by P Kinney</w:t>
      </w:r>
    </w:p>
    <w:p w14:paraId="6522C46E" w14:textId="6A825B66" w:rsidR="00E32A14" w:rsidRPr="00C365C4" w:rsidRDefault="00985460" w:rsidP="005B33F8">
      <w:pPr>
        <w:pStyle w:val="ListParagraph"/>
        <w:numPr>
          <w:ilvl w:val="1"/>
          <w:numId w:val="7"/>
        </w:numPr>
        <w:tabs>
          <w:tab w:val="left" w:pos="0"/>
        </w:tabs>
        <w:rPr>
          <w:szCs w:val="28"/>
        </w:rPr>
      </w:pPr>
      <w:r>
        <w:rPr>
          <w:szCs w:val="28"/>
        </w:rPr>
        <w:t>no meeting will be held as there are no requests</w:t>
      </w:r>
    </w:p>
    <w:p w14:paraId="01D68EAD" w14:textId="77777777" w:rsidR="00E32A14" w:rsidRDefault="00E32A14" w:rsidP="00E32A14">
      <w:pPr>
        <w:rPr>
          <w:szCs w:val="28"/>
        </w:rPr>
      </w:pPr>
    </w:p>
    <w:p w14:paraId="4AF749BE" w14:textId="023076FC" w:rsidR="007C0DDD" w:rsidRDefault="007C0DDD" w:rsidP="007C0DDD">
      <w:pPr>
        <w:ind w:left="1080"/>
        <w:rPr>
          <w:szCs w:val="28"/>
        </w:rPr>
      </w:pPr>
      <w:r>
        <w:rPr>
          <w:szCs w:val="28"/>
        </w:rPr>
        <w:t>SC MAG by P Kinney</w:t>
      </w:r>
    </w:p>
    <w:p w14:paraId="0BD4EC06" w14:textId="0C0AB0C0" w:rsidR="007C0DDD" w:rsidRDefault="007C0DDD" w:rsidP="007C0DDD">
      <w:pPr>
        <w:pStyle w:val="ListParagraph"/>
        <w:numPr>
          <w:ilvl w:val="0"/>
          <w:numId w:val="7"/>
        </w:numPr>
        <w:ind w:left="1800"/>
        <w:rPr>
          <w:szCs w:val="28"/>
        </w:rPr>
      </w:pPr>
      <w:r>
        <w:rPr>
          <w:szCs w:val="28"/>
        </w:rPr>
        <w:t>Meeting Tuesday evening</w:t>
      </w:r>
    </w:p>
    <w:p w14:paraId="0514DA63" w14:textId="46ADA564" w:rsidR="007C0DDD" w:rsidRDefault="00C06F92" w:rsidP="007C0DDD">
      <w:pPr>
        <w:pStyle w:val="ListParagraph"/>
        <w:numPr>
          <w:ilvl w:val="0"/>
          <w:numId w:val="7"/>
        </w:numPr>
        <w:ind w:left="1800"/>
        <w:rPr>
          <w:szCs w:val="28"/>
        </w:rPr>
      </w:pPr>
      <w:r>
        <w:rPr>
          <w:szCs w:val="28"/>
        </w:rPr>
        <w:t xml:space="preserve">focus of meeting is </w:t>
      </w:r>
      <w:r w:rsidR="00FB31F9">
        <w:rPr>
          <w:szCs w:val="28"/>
        </w:rPr>
        <w:t>resolving submissions on 802.15.4-2011and 802.15.4g-2012</w:t>
      </w:r>
    </w:p>
    <w:p w14:paraId="3045749F" w14:textId="77777777" w:rsidR="00C06F92" w:rsidRDefault="00C06F92" w:rsidP="007C0DDD">
      <w:pPr>
        <w:ind w:left="1080"/>
        <w:rPr>
          <w:szCs w:val="28"/>
        </w:rPr>
      </w:pPr>
    </w:p>
    <w:p w14:paraId="1F2C26BE" w14:textId="77777777" w:rsidR="00E32A14" w:rsidRDefault="00E32A14" w:rsidP="007C0DDD">
      <w:pPr>
        <w:ind w:left="1080"/>
        <w:rPr>
          <w:szCs w:val="28"/>
        </w:rPr>
      </w:pPr>
      <w:r>
        <w:rPr>
          <w:szCs w:val="28"/>
        </w:rPr>
        <w:t>802 Architecture by James Gilb</w:t>
      </w:r>
    </w:p>
    <w:p w14:paraId="7BD6FAB9" w14:textId="4D9D6CAC" w:rsidR="00E32A14" w:rsidRPr="00D22D9D" w:rsidRDefault="002E2F00" w:rsidP="00E32A14">
      <w:pPr>
        <w:pStyle w:val="ListParagraph"/>
        <w:numPr>
          <w:ilvl w:val="0"/>
          <w:numId w:val="19"/>
        </w:numPr>
        <w:ind w:left="1800"/>
        <w:rPr>
          <w:szCs w:val="28"/>
        </w:rPr>
      </w:pPr>
      <w:r>
        <w:rPr>
          <w:szCs w:val="28"/>
        </w:rPr>
        <w:lastRenderedPageBreak/>
        <w:t xml:space="preserve">TAG 802.24 </w:t>
      </w:r>
      <w:r w:rsidR="007B1133">
        <w:rPr>
          <w:szCs w:val="28"/>
        </w:rPr>
        <w:t xml:space="preserve"> has 3 meetings this week</w:t>
      </w:r>
    </w:p>
    <w:p w14:paraId="015D88CA" w14:textId="77777777" w:rsidR="00E32A14" w:rsidRDefault="00E32A14" w:rsidP="00E32A14">
      <w:pPr>
        <w:ind w:left="720"/>
        <w:rPr>
          <w:szCs w:val="28"/>
        </w:rPr>
      </w:pPr>
    </w:p>
    <w:p w14:paraId="78C8D74C" w14:textId="7C71CB46" w:rsidR="00E32A14" w:rsidRDefault="00DE2736" w:rsidP="00E32A14">
      <w:pPr>
        <w:ind w:left="720"/>
        <w:rPr>
          <w:szCs w:val="28"/>
        </w:rPr>
      </w:pPr>
      <w:r>
        <w:rPr>
          <w:szCs w:val="28"/>
        </w:rPr>
        <w:t>AoB</w:t>
      </w:r>
    </w:p>
    <w:p w14:paraId="118A29C9" w14:textId="1B53E33B" w:rsidR="00DE2736" w:rsidRPr="00DE2736" w:rsidRDefault="00DE2736" w:rsidP="00DE2736">
      <w:pPr>
        <w:pStyle w:val="ListParagraph"/>
        <w:numPr>
          <w:ilvl w:val="0"/>
          <w:numId w:val="41"/>
        </w:numPr>
        <w:rPr>
          <w:szCs w:val="28"/>
        </w:rPr>
      </w:pPr>
      <w:r>
        <w:rPr>
          <w:szCs w:val="28"/>
        </w:rPr>
        <w:t xml:space="preserve">Twelve 802 PARs to be considered this week (one is </w:t>
      </w:r>
      <w:r w:rsidR="00D130A3">
        <w:rPr>
          <w:szCs w:val="28"/>
        </w:rPr>
        <w:t>802.15.4q)</w:t>
      </w:r>
    </w:p>
    <w:p w14:paraId="4BF885DB" w14:textId="77777777" w:rsidR="00E32A14" w:rsidRDefault="00E32A14" w:rsidP="00E32A14">
      <w:pPr>
        <w:rPr>
          <w:b/>
        </w:rPr>
      </w:pPr>
    </w:p>
    <w:p w14:paraId="1833F728" w14:textId="18C7FFF5" w:rsidR="00E32A14" w:rsidRDefault="00E32A14" w:rsidP="00E32A14">
      <w:pPr>
        <w:rPr>
          <w:b/>
        </w:rPr>
      </w:pPr>
      <w:r>
        <w:rPr>
          <w:b/>
        </w:rPr>
        <w:t>12</w:t>
      </w:r>
      <w:r w:rsidRPr="00E7520D">
        <w:rPr>
          <w:b/>
        </w:rPr>
        <w:t>:</w:t>
      </w:r>
      <w:r w:rsidR="00B23ACA">
        <w:rPr>
          <w:b/>
        </w:rPr>
        <w:t>03</w:t>
      </w:r>
      <w:r w:rsidRPr="00E7520D">
        <w:rPr>
          <w:b/>
        </w:rPr>
        <w:t xml:space="preserve"> PM</w:t>
      </w:r>
      <w:r>
        <w:t xml:space="preserve"> </w:t>
      </w:r>
      <w:r w:rsidRPr="002D5B0E">
        <w:t>The chair recessed the meeting</w:t>
      </w:r>
    </w:p>
    <w:p w14:paraId="1C9D6FC8" w14:textId="77777777" w:rsidR="00E32A14" w:rsidRDefault="00E32A14" w:rsidP="00E32A14">
      <w:pPr>
        <w:pStyle w:val="BodyTextIndent2"/>
      </w:pPr>
    </w:p>
    <w:p w14:paraId="5ED6129D" w14:textId="2C52BB4B" w:rsidR="00E32A14" w:rsidRPr="005B33F8" w:rsidRDefault="00E32A14" w:rsidP="005B33F8">
      <w:pPr>
        <w:pStyle w:val="BodyTextIndent"/>
        <w:ind w:left="0"/>
        <w:rPr>
          <w:b/>
        </w:rPr>
      </w:pPr>
      <w:r w:rsidRPr="005B33F8">
        <w:rPr>
          <w:b/>
        </w:rPr>
        <w:t xml:space="preserve">Wednesday, </w:t>
      </w:r>
      <w:r w:rsidR="005B33F8" w:rsidRPr="005B33F8">
        <w:rPr>
          <w:b/>
        </w:rPr>
        <w:t>1</w:t>
      </w:r>
      <w:r w:rsidR="00A80475">
        <w:rPr>
          <w:b/>
        </w:rPr>
        <w:t>4</w:t>
      </w:r>
      <w:r w:rsidR="005B33F8" w:rsidRPr="005B33F8">
        <w:rPr>
          <w:b/>
        </w:rPr>
        <w:t xml:space="preserve"> </w:t>
      </w:r>
      <w:r w:rsidR="00A80475">
        <w:rPr>
          <w:b/>
        </w:rPr>
        <w:t>Nov</w:t>
      </w:r>
      <w:r w:rsidRPr="005B33F8">
        <w:rPr>
          <w:b/>
        </w:rPr>
        <w:t xml:space="preserve"> 2012</w:t>
      </w:r>
    </w:p>
    <w:p w14:paraId="5594EB66" w14:textId="0E903CF4" w:rsidR="00E32A14" w:rsidRPr="005750C5" w:rsidRDefault="00E32A14" w:rsidP="00E32A14">
      <w:pPr>
        <w:keepNext/>
        <w:keepLines/>
        <w:rPr>
          <w:szCs w:val="24"/>
        </w:rPr>
      </w:pPr>
      <w:r w:rsidRPr="005750C5">
        <w:rPr>
          <w:b/>
          <w:bCs/>
          <w:szCs w:val="24"/>
        </w:rPr>
        <w:t>10:3</w:t>
      </w:r>
      <w:r w:rsidR="00392A03">
        <w:rPr>
          <w:b/>
          <w:bCs/>
          <w:szCs w:val="24"/>
        </w:rPr>
        <w:t>1</w:t>
      </w:r>
      <w:r w:rsidRPr="005750C5">
        <w:rPr>
          <w:szCs w:val="24"/>
        </w:rPr>
        <w:t xml:space="preserve"> Bob Heile, WG chair called the meeting to order.</w:t>
      </w:r>
    </w:p>
    <w:p w14:paraId="4D178424" w14:textId="77777777" w:rsidR="00E32A14" w:rsidRDefault="00E32A14" w:rsidP="00E32A14">
      <w:pPr>
        <w:keepNext/>
        <w:keepLines/>
        <w:ind w:left="720"/>
        <w:rPr>
          <w:szCs w:val="24"/>
        </w:rPr>
      </w:pPr>
      <w:r w:rsidRPr="005750C5">
        <w:rPr>
          <w:szCs w:val="24"/>
        </w:rPr>
        <w:t xml:space="preserve">WG Chair made announcements concerning social and logistics. </w:t>
      </w:r>
    </w:p>
    <w:p w14:paraId="1A353BFC" w14:textId="77777777" w:rsidR="00E32A14" w:rsidRPr="005750C5" w:rsidRDefault="00E32A14" w:rsidP="00E32A14">
      <w:pPr>
        <w:outlineLvl w:val="0"/>
        <w:rPr>
          <w:b/>
          <w:szCs w:val="24"/>
        </w:rPr>
      </w:pPr>
    </w:p>
    <w:p w14:paraId="4E7F119D" w14:textId="3439B947" w:rsidR="00392A03" w:rsidRDefault="00392A03" w:rsidP="00E32A14">
      <w:pPr>
        <w:outlineLvl w:val="0"/>
        <w:rPr>
          <w:szCs w:val="24"/>
        </w:rPr>
      </w:pPr>
      <w:r>
        <w:rPr>
          <w:b/>
          <w:szCs w:val="24"/>
        </w:rPr>
        <w:t>10:35</w:t>
      </w:r>
      <w:r>
        <w:rPr>
          <w:b/>
          <w:szCs w:val="24"/>
        </w:rPr>
        <w:tab/>
      </w:r>
      <w:r>
        <w:rPr>
          <w:szCs w:val="24"/>
        </w:rPr>
        <w:t>RAC proposal for reorganizing the OUI tier structure</w:t>
      </w:r>
      <w:r w:rsidR="007B7DFB">
        <w:rPr>
          <w:szCs w:val="24"/>
        </w:rPr>
        <w:t xml:space="preserve"> by Glen Parsons (</w:t>
      </w:r>
      <w:hyperlink r:id="rId10" w:history="1">
        <w:r w:rsidR="007B7DFB" w:rsidRPr="007B7DFB">
          <w:rPr>
            <w:rStyle w:val="Hyperlink"/>
            <w:szCs w:val="24"/>
          </w:rPr>
          <w:t>ec-12-0061-01-00EC</w:t>
        </w:r>
      </w:hyperlink>
      <w:r w:rsidR="007B7DFB">
        <w:rPr>
          <w:szCs w:val="24"/>
        </w:rPr>
        <w:t>)</w:t>
      </w:r>
    </w:p>
    <w:p w14:paraId="1C8C8881" w14:textId="3A58D6EC" w:rsidR="007B7DFB" w:rsidRDefault="000B6349" w:rsidP="007B7DFB">
      <w:pPr>
        <w:pStyle w:val="ListParagraph"/>
        <w:numPr>
          <w:ilvl w:val="0"/>
          <w:numId w:val="41"/>
        </w:numPr>
        <w:outlineLvl w:val="0"/>
        <w:rPr>
          <w:szCs w:val="24"/>
        </w:rPr>
      </w:pPr>
      <w:r>
        <w:rPr>
          <w:szCs w:val="24"/>
        </w:rPr>
        <w:t>Q: Is there a detailed document on this proposal? R: yes, we can send these documents</w:t>
      </w:r>
    </w:p>
    <w:p w14:paraId="17920A62" w14:textId="1377CFDD" w:rsidR="000B6349" w:rsidRDefault="000B6349" w:rsidP="007B7DFB">
      <w:pPr>
        <w:pStyle w:val="ListParagraph"/>
        <w:numPr>
          <w:ilvl w:val="0"/>
          <w:numId w:val="41"/>
        </w:numPr>
        <w:outlineLvl w:val="0"/>
        <w:rPr>
          <w:szCs w:val="24"/>
        </w:rPr>
      </w:pPr>
      <w:r>
        <w:rPr>
          <w:szCs w:val="24"/>
        </w:rPr>
        <w:t>Q: Company Identifier, 1 or 2? R: there are two company identifiers</w:t>
      </w:r>
    </w:p>
    <w:p w14:paraId="4AE377CD" w14:textId="7582E0F7" w:rsidR="000B6349" w:rsidRDefault="000B6349" w:rsidP="007B7DFB">
      <w:pPr>
        <w:pStyle w:val="ListParagraph"/>
        <w:numPr>
          <w:ilvl w:val="0"/>
          <w:numId w:val="41"/>
        </w:numPr>
        <w:outlineLvl w:val="0"/>
        <w:rPr>
          <w:szCs w:val="24"/>
        </w:rPr>
      </w:pPr>
      <w:r>
        <w:rPr>
          <w:szCs w:val="24"/>
        </w:rPr>
        <w:t>Q: some organizations seem to have thousands of OUIs, can you recycle?  R: no since it is very difficult</w:t>
      </w:r>
    </w:p>
    <w:p w14:paraId="766E0356" w14:textId="652793AA" w:rsidR="000B6349" w:rsidRDefault="000B6349" w:rsidP="007B7DFB">
      <w:pPr>
        <w:pStyle w:val="ListParagraph"/>
        <w:numPr>
          <w:ilvl w:val="0"/>
          <w:numId w:val="41"/>
        </w:numPr>
        <w:outlineLvl w:val="0"/>
        <w:rPr>
          <w:szCs w:val="24"/>
        </w:rPr>
      </w:pPr>
      <w:r>
        <w:rPr>
          <w:szCs w:val="24"/>
        </w:rPr>
        <w:t>Q: recommendation for 48-bit or 64-bit EUIs? R: new protocols use 64-bit EUI, backward compatible should use 48-bit</w:t>
      </w:r>
    </w:p>
    <w:p w14:paraId="1E3B548E" w14:textId="5CCB567A" w:rsidR="000B6349" w:rsidRPr="007B7DFB" w:rsidRDefault="0026402B" w:rsidP="007B7DFB">
      <w:pPr>
        <w:pStyle w:val="ListParagraph"/>
        <w:numPr>
          <w:ilvl w:val="0"/>
          <w:numId w:val="41"/>
        </w:numPr>
        <w:outlineLvl w:val="0"/>
        <w:rPr>
          <w:szCs w:val="24"/>
        </w:rPr>
      </w:pPr>
      <w:r>
        <w:rPr>
          <w:szCs w:val="24"/>
        </w:rPr>
        <w:t xml:space="preserve">Q: </w:t>
      </w:r>
      <w:r w:rsidR="000B6349">
        <w:rPr>
          <w:szCs w:val="24"/>
        </w:rPr>
        <w:t>Document</w:t>
      </w:r>
      <w:r w:rsidR="006C0ABF">
        <w:rPr>
          <w:szCs w:val="24"/>
        </w:rPr>
        <w:t xml:space="preserve">ation of efforts with EUI 128? </w:t>
      </w:r>
      <w:r w:rsidR="000B6349">
        <w:rPr>
          <w:szCs w:val="24"/>
        </w:rPr>
        <w:t>R: to date</w:t>
      </w:r>
      <w:r>
        <w:rPr>
          <w:szCs w:val="24"/>
        </w:rPr>
        <w:t xml:space="preserve"> only</w:t>
      </w:r>
      <w:r w:rsidR="000B6349">
        <w:rPr>
          <w:szCs w:val="24"/>
        </w:rPr>
        <w:t xml:space="preserve"> effort has been a justification of whether it’s needed</w:t>
      </w:r>
    </w:p>
    <w:p w14:paraId="15F04052" w14:textId="14B76198" w:rsidR="00392A03" w:rsidRDefault="00392A03" w:rsidP="00E32A14">
      <w:pPr>
        <w:outlineLvl w:val="0"/>
        <w:rPr>
          <w:szCs w:val="24"/>
        </w:rPr>
      </w:pPr>
      <w:r>
        <w:rPr>
          <w:b/>
          <w:szCs w:val="24"/>
        </w:rPr>
        <w:t>10:</w:t>
      </w:r>
      <w:r w:rsidR="000B6349">
        <w:rPr>
          <w:b/>
          <w:szCs w:val="24"/>
        </w:rPr>
        <w:t>53</w:t>
      </w:r>
      <w:r>
        <w:rPr>
          <w:b/>
          <w:szCs w:val="24"/>
        </w:rPr>
        <w:tab/>
      </w:r>
      <w:proofErr w:type="spellStart"/>
      <w:r w:rsidRPr="007B7DFB">
        <w:rPr>
          <w:szCs w:val="24"/>
        </w:rPr>
        <w:t>OmniRAN</w:t>
      </w:r>
      <w:proofErr w:type="spellEnd"/>
      <w:r w:rsidRPr="007B7DFB">
        <w:rPr>
          <w:szCs w:val="24"/>
        </w:rPr>
        <w:t xml:space="preserve"> EC Study Group</w:t>
      </w:r>
      <w:r w:rsidR="007B7DFB" w:rsidRPr="007B7DFB">
        <w:rPr>
          <w:szCs w:val="24"/>
        </w:rPr>
        <w:t xml:space="preserve"> Proposal</w:t>
      </w:r>
      <w:r w:rsidR="007B7DFB">
        <w:rPr>
          <w:szCs w:val="24"/>
        </w:rPr>
        <w:t xml:space="preserve"> by Roger Marks</w:t>
      </w:r>
      <w:r w:rsidR="000E4432">
        <w:rPr>
          <w:szCs w:val="24"/>
        </w:rPr>
        <w:t xml:space="preserve"> &amp; Max Riegel (</w:t>
      </w:r>
      <w:hyperlink r:id="rId11" w:history="1">
        <w:r w:rsidR="000E4432" w:rsidRPr="000E4432">
          <w:rPr>
            <w:rStyle w:val="Hyperlink"/>
            <w:szCs w:val="24"/>
          </w:rPr>
          <w:t>16-12-670-01</w:t>
        </w:r>
      </w:hyperlink>
      <w:r w:rsidR="000E4432">
        <w:rPr>
          <w:szCs w:val="24"/>
        </w:rPr>
        <w:t>)</w:t>
      </w:r>
    </w:p>
    <w:p w14:paraId="6D36FDCC" w14:textId="7CEFF697" w:rsidR="000B6349" w:rsidRPr="000E4432" w:rsidRDefault="000E4432" w:rsidP="000B6349">
      <w:pPr>
        <w:pStyle w:val="ListParagraph"/>
        <w:numPr>
          <w:ilvl w:val="0"/>
          <w:numId w:val="45"/>
        </w:numPr>
        <w:ind w:left="1440"/>
        <w:outlineLvl w:val="0"/>
        <w:rPr>
          <w:b/>
          <w:szCs w:val="24"/>
        </w:rPr>
      </w:pPr>
      <w:r>
        <w:rPr>
          <w:szCs w:val="24"/>
        </w:rPr>
        <w:t>Effort has been worked on in 802.16 since March, 2012</w:t>
      </w:r>
    </w:p>
    <w:p w14:paraId="58F9A9B2" w14:textId="6CD105FD" w:rsidR="000E4432" w:rsidRPr="000E4432" w:rsidRDefault="000E4432" w:rsidP="000B6349">
      <w:pPr>
        <w:pStyle w:val="ListParagraph"/>
        <w:numPr>
          <w:ilvl w:val="0"/>
          <w:numId w:val="45"/>
        </w:numPr>
        <w:ind w:left="1440"/>
        <w:outlineLvl w:val="0"/>
        <w:rPr>
          <w:b/>
          <w:szCs w:val="24"/>
        </w:rPr>
      </w:pPr>
      <w:r>
        <w:rPr>
          <w:szCs w:val="24"/>
        </w:rPr>
        <w:t>Planning to ask EC to start an EC study group this week</w:t>
      </w:r>
    </w:p>
    <w:p w14:paraId="221DD069" w14:textId="70AC2468" w:rsidR="000E4432" w:rsidRDefault="0026402B" w:rsidP="000B6349">
      <w:pPr>
        <w:pStyle w:val="ListParagraph"/>
        <w:numPr>
          <w:ilvl w:val="0"/>
          <w:numId w:val="45"/>
        </w:numPr>
        <w:ind w:left="1440"/>
        <w:outlineLvl w:val="0"/>
        <w:rPr>
          <w:szCs w:val="24"/>
        </w:rPr>
      </w:pPr>
      <w:r>
        <w:rPr>
          <w:szCs w:val="24"/>
        </w:rPr>
        <w:t xml:space="preserve">C: </w:t>
      </w:r>
      <w:r w:rsidRPr="0026402B">
        <w:rPr>
          <w:szCs w:val="24"/>
        </w:rPr>
        <w:t>V</w:t>
      </w:r>
      <w:r>
        <w:rPr>
          <w:szCs w:val="24"/>
        </w:rPr>
        <w:t>endor</w:t>
      </w:r>
      <w:r w:rsidRPr="0026402B">
        <w:rPr>
          <w:szCs w:val="24"/>
        </w:rPr>
        <w:t xml:space="preserve">s with </w:t>
      </w:r>
      <w:r>
        <w:rPr>
          <w:szCs w:val="24"/>
        </w:rPr>
        <w:t>c</w:t>
      </w:r>
      <w:r w:rsidRPr="0026402B">
        <w:rPr>
          <w:szCs w:val="24"/>
        </w:rPr>
        <w:t>onstrained products (no additional capability) will not participate</w:t>
      </w:r>
    </w:p>
    <w:p w14:paraId="16FD98AE" w14:textId="5E867D21" w:rsidR="0026402B" w:rsidRDefault="006C0ABF" w:rsidP="000B6349">
      <w:pPr>
        <w:pStyle w:val="ListParagraph"/>
        <w:numPr>
          <w:ilvl w:val="0"/>
          <w:numId w:val="45"/>
        </w:numPr>
        <w:ind w:left="1440"/>
        <w:outlineLvl w:val="0"/>
        <w:rPr>
          <w:szCs w:val="24"/>
        </w:rPr>
      </w:pPr>
      <w:r>
        <w:rPr>
          <w:szCs w:val="24"/>
        </w:rPr>
        <w:t>C: “don’t reinvent the wheel”, plenty of solutions to leverage, working with IETF</w:t>
      </w:r>
    </w:p>
    <w:p w14:paraId="7C5FC2A4" w14:textId="5B5496B5" w:rsidR="006C0ABF" w:rsidRPr="006C0ABF" w:rsidRDefault="006C0ABF" w:rsidP="006C0ABF">
      <w:pPr>
        <w:pStyle w:val="ListParagraph"/>
        <w:numPr>
          <w:ilvl w:val="0"/>
          <w:numId w:val="45"/>
        </w:numPr>
        <w:ind w:left="1440"/>
        <w:outlineLvl w:val="0"/>
        <w:rPr>
          <w:szCs w:val="24"/>
        </w:rPr>
      </w:pPr>
      <w:r>
        <w:rPr>
          <w:szCs w:val="24"/>
        </w:rPr>
        <w:t>Q: how does this work relate to 802.21?  21 is a L2 solution, this proposal’s scope rises above L2</w:t>
      </w:r>
    </w:p>
    <w:p w14:paraId="074B0366" w14:textId="736827BB" w:rsidR="00E32A14" w:rsidRPr="005750C5" w:rsidRDefault="006C0ABF" w:rsidP="00E32A14">
      <w:pPr>
        <w:outlineLvl w:val="0"/>
        <w:rPr>
          <w:szCs w:val="24"/>
        </w:rPr>
      </w:pPr>
      <w:r>
        <w:rPr>
          <w:b/>
          <w:szCs w:val="24"/>
        </w:rPr>
        <w:t>11:18</w:t>
      </w:r>
      <w:r w:rsidR="00E32A14" w:rsidRPr="005750C5">
        <w:rPr>
          <w:b/>
          <w:szCs w:val="24"/>
        </w:rPr>
        <w:t xml:space="preserve"> </w:t>
      </w:r>
      <w:r w:rsidR="00E32A14" w:rsidRPr="005750C5">
        <w:rPr>
          <w:szCs w:val="24"/>
        </w:rPr>
        <w:t xml:space="preserve">WG18 liaison by J Notor </w:t>
      </w:r>
    </w:p>
    <w:p w14:paraId="73C1BAB9" w14:textId="62170EB2" w:rsidR="00E32A14" w:rsidRDefault="006C0ABF" w:rsidP="00E32A14">
      <w:pPr>
        <w:pStyle w:val="ListParagraph"/>
        <w:numPr>
          <w:ilvl w:val="0"/>
          <w:numId w:val="9"/>
        </w:numPr>
        <w:outlineLvl w:val="0"/>
        <w:rPr>
          <w:szCs w:val="24"/>
        </w:rPr>
      </w:pPr>
      <w:r>
        <w:rPr>
          <w:szCs w:val="24"/>
        </w:rPr>
        <w:t>Drafts for TV incentive auction NPRM and Microphone are being reviewed</w:t>
      </w:r>
    </w:p>
    <w:p w14:paraId="438D0700" w14:textId="1D2CFDF3" w:rsidR="00073C9A" w:rsidRPr="005750C5" w:rsidRDefault="006C0ABF" w:rsidP="00E32A14">
      <w:pPr>
        <w:pStyle w:val="ListParagraph"/>
        <w:numPr>
          <w:ilvl w:val="0"/>
          <w:numId w:val="9"/>
        </w:numPr>
        <w:outlineLvl w:val="0"/>
        <w:rPr>
          <w:szCs w:val="24"/>
        </w:rPr>
      </w:pPr>
      <w:r>
        <w:rPr>
          <w:szCs w:val="24"/>
        </w:rPr>
        <w:t>Progeny comments being collected to be submitted on ex parte basis</w:t>
      </w:r>
    </w:p>
    <w:p w14:paraId="6A253933" w14:textId="3A6C1177" w:rsidR="00E32A14" w:rsidRPr="005750C5" w:rsidRDefault="0026402B" w:rsidP="00073C9A">
      <w:pPr>
        <w:pStyle w:val="BodyTextIndent"/>
        <w:tabs>
          <w:tab w:val="left" w:pos="540"/>
        </w:tabs>
        <w:ind w:left="0"/>
        <w:rPr>
          <w:sz w:val="24"/>
          <w:szCs w:val="24"/>
        </w:rPr>
      </w:pPr>
      <w:r>
        <w:rPr>
          <w:b/>
          <w:sz w:val="24"/>
          <w:szCs w:val="24"/>
        </w:rPr>
        <w:t>11</w:t>
      </w:r>
      <w:r w:rsidR="00E32A14" w:rsidRPr="00073C9A">
        <w:rPr>
          <w:b/>
          <w:sz w:val="24"/>
          <w:szCs w:val="24"/>
        </w:rPr>
        <w:t>:</w:t>
      </w:r>
      <w:r>
        <w:rPr>
          <w:b/>
          <w:sz w:val="24"/>
          <w:szCs w:val="24"/>
        </w:rPr>
        <w:t>2</w:t>
      </w:r>
      <w:r w:rsidR="00920811">
        <w:rPr>
          <w:b/>
          <w:sz w:val="24"/>
          <w:szCs w:val="24"/>
        </w:rPr>
        <w:t>1</w:t>
      </w:r>
      <w:r w:rsidR="00E32A14" w:rsidRPr="005750C5">
        <w:rPr>
          <w:sz w:val="24"/>
          <w:szCs w:val="24"/>
        </w:rPr>
        <w:t xml:space="preserve"> TG4j </w:t>
      </w:r>
      <w:r w:rsidR="00FF0686">
        <w:rPr>
          <w:sz w:val="24"/>
          <w:szCs w:val="24"/>
        </w:rPr>
        <w:t xml:space="preserve">closing report </w:t>
      </w:r>
      <w:r w:rsidR="00E32A14" w:rsidRPr="005750C5">
        <w:rPr>
          <w:sz w:val="24"/>
          <w:szCs w:val="24"/>
        </w:rPr>
        <w:t>by R Krasinski</w:t>
      </w:r>
      <w:r w:rsidR="003A51DF">
        <w:rPr>
          <w:sz w:val="24"/>
          <w:szCs w:val="24"/>
        </w:rPr>
        <w:t xml:space="preserve"> (15-12-0642-00)</w:t>
      </w:r>
    </w:p>
    <w:p w14:paraId="6988E474" w14:textId="590A89B2" w:rsidR="00073C9A" w:rsidRPr="00073C9A" w:rsidRDefault="00073C9A" w:rsidP="00E32A14">
      <w:pPr>
        <w:pStyle w:val="BodyTextIndent"/>
        <w:numPr>
          <w:ilvl w:val="0"/>
          <w:numId w:val="8"/>
        </w:numPr>
        <w:tabs>
          <w:tab w:val="left" w:pos="810"/>
        </w:tabs>
        <w:rPr>
          <w:sz w:val="24"/>
          <w:szCs w:val="24"/>
        </w:rPr>
      </w:pPr>
      <w:r w:rsidRPr="00073C9A">
        <w:rPr>
          <w:sz w:val="24"/>
          <w:szCs w:val="24"/>
        </w:rPr>
        <w:t>All comments have been resolved</w:t>
      </w:r>
    </w:p>
    <w:p w14:paraId="31104C3E" w14:textId="367B62CE" w:rsidR="00E32A14" w:rsidRPr="00801675" w:rsidRDefault="00801675" w:rsidP="00E32A14">
      <w:pPr>
        <w:pStyle w:val="BodyTextIndent"/>
        <w:numPr>
          <w:ilvl w:val="0"/>
          <w:numId w:val="8"/>
        </w:numPr>
        <w:tabs>
          <w:tab w:val="left" w:pos="810"/>
        </w:tabs>
        <w:rPr>
          <w:b/>
          <w:sz w:val="24"/>
          <w:szCs w:val="24"/>
        </w:rPr>
      </w:pPr>
      <w:r>
        <w:rPr>
          <w:sz w:val="24"/>
          <w:szCs w:val="24"/>
        </w:rPr>
        <w:t xml:space="preserve">Next step is </w:t>
      </w:r>
      <w:r w:rsidR="00FF0686">
        <w:rPr>
          <w:sz w:val="24"/>
          <w:szCs w:val="24"/>
        </w:rPr>
        <w:t xml:space="preserve">Sponsor Ballot recirculation of </w:t>
      </w:r>
      <w:r>
        <w:rPr>
          <w:sz w:val="24"/>
          <w:szCs w:val="24"/>
        </w:rPr>
        <w:t>d5P802-15-4j</w:t>
      </w:r>
    </w:p>
    <w:p w14:paraId="349DD06C" w14:textId="5C08412D" w:rsidR="00801675" w:rsidRPr="00801675" w:rsidRDefault="00801675" w:rsidP="00E32A14">
      <w:pPr>
        <w:pStyle w:val="BodyTextIndent"/>
        <w:numPr>
          <w:ilvl w:val="0"/>
          <w:numId w:val="8"/>
        </w:numPr>
        <w:tabs>
          <w:tab w:val="left" w:pos="810"/>
        </w:tabs>
        <w:rPr>
          <w:rFonts w:ascii="Times" w:hAnsi="Times"/>
          <w:b/>
          <w:sz w:val="24"/>
          <w:szCs w:val="24"/>
        </w:rPr>
      </w:pPr>
      <w:r w:rsidRPr="00801675">
        <w:rPr>
          <w:rFonts w:ascii="Times" w:hAnsi="Times" w:cs="Calibri"/>
          <w:sz w:val="24"/>
          <w:szCs w:val="24"/>
        </w:rPr>
        <w:t xml:space="preserve">Motion: </w:t>
      </w:r>
      <w:r w:rsidRPr="00801675">
        <w:rPr>
          <w:rFonts w:ascii="Times" w:hAnsi="Times" w:cs="Calibri"/>
          <w:i/>
          <w:sz w:val="24"/>
          <w:szCs w:val="24"/>
        </w:rPr>
        <w:t xml:space="preserve">that working group requests conditional approval from the EC to submit d5P802-15-4j draft amendment to </w:t>
      </w:r>
      <w:proofErr w:type="spellStart"/>
      <w:r w:rsidRPr="00801675">
        <w:rPr>
          <w:rFonts w:ascii="Times" w:hAnsi="Times" w:cs="Calibri"/>
          <w:i/>
          <w:sz w:val="24"/>
          <w:szCs w:val="24"/>
        </w:rPr>
        <w:t>RevCom</w:t>
      </w:r>
      <w:proofErr w:type="spellEnd"/>
      <w:r w:rsidRPr="00801675">
        <w:rPr>
          <w:rFonts w:ascii="Times" w:hAnsi="Times" w:cs="Calibri"/>
          <w:sz w:val="24"/>
          <w:szCs w:val="24"/>
        </w:rPr>
        <w:t>.</w:t>
      </w:r>
    </w:p>
    <w:p w14:paraId="3293F812" w14:textId="43063639" w:rsidR="00801675" w:rsidRPr="00FF0686" w:rsidRDefault="00801675" w:rsidP="00801675">
      <w:pPr>
        <w:pStyle w:val="BodyTextIndent"/>
        <w:numPr>
          <w:ilvl w:val="0"/>
          <w:numId w:val="8"/>
        </w:numPr>
        <w:tabs>
          <w:tab w:val="left" w:pos="810"/>
        </w:tabs>
        <w:rPr>
          <w:sz w:val="24"/>
          <w:szCs w:val="24"/>
        </w:rPr>
      </w:pPr>
      <w:r w:rsidRPr="00FF0686">
        <w:rPr>
          <w:sz w:val="24"/>
          <w:szCs w:val="24"/>
        </w:rPr>
        <w:t xml:space="preserve">Moved by </w:t>
      </w:r>
      <w:r>
        <w:rPr>
          <w:sz w:val="24"/>
          <w:szCs w:val="24"/>
        </w:rPr>
        <w:t>Ray Krasinski</w:t>
      </w:r>
    </w:p>
    <w:p w14:paraId="71A08FC5" w14:textId="5AC9025F" w:rsidR="00801675" w:rsidRPr="00FF0686" w:rsidRDefault="00801675" w:rsidP="00801675">
      <w:pPr>
        <w:pStyle w:val="BodyTextIndent"/>
        <w:numPr>
          <w:ilvl w:val="0"/>
          <w:numId w:val="8"/>
        </w:numPr>
        <w:tabs>
          <w:tab w:val="left" w:pos="810"/>
        </w:tabs>
        <w:rPr>
          <w:sz w:val="24"/>
          <w:szCs w:val="24"/>
        </w:rPr>
      </w:pPr>
      <w:r w:rsidRPr="00FF0686">
        <w:rPr>
          <w:sz w:val="24"/>
          <w:szCs w:val="24"/>
        </w:rPr>
        <w:t>Seconded by</w:t>
      </w:r>
      <w:r>
        <w:rPr>
          <w:sz w:val="24"/>
          <w:szCs w:val="24"/>
        </w:rPr>
        <w:t xml:space="preserve"> </w:t>
      </w:r>
      <w:r w:rsidR="00920811">
        <w:rPr>
          <w:sz w:val="24"/>
          <w:szCs w:val="24"/>
        </w:rPr>
        <w:t>Ben Rolfe</w:t>
      </w:r>
    </w:p>
    <w:p w14:paraId="0F11A281" w14:textId="2BAFC088" w:rsidR="00801675" w:rsidRPr="00801675" w:rsidRDefault="00801675" w:rsidP="00801675">
      <w:pPr>
        <w:pStyle w:val="BodyTextIndent"/>
        <w:numPr>
          <w:ilvl w:val="0"/>
          <w:numId w:val="8"/>
        </w:numPr>
        <w:tabs>
          <w:tab w:val="left" w:pos="810"/>
        </w:tabs>
        <w:rPr>
          <w:sz w:val="24"/>
          <w:szCs w:val="24"/>
        </w:rPr>
      </w:pPr>
      <w:r w:rsidRPr="00FF0686">
        <w:rPr>
          <w:sz w:val="24"/>
          <w:szCs w:val="24"/>
        </w:rPr>
        <w:lastRenderedPageBreak/>
        <w:t>Voting Results:</w:t>
      </w:r>
      <w:r w:rsidR="00920811">
        <w:rPr>
          <w:sz w:val="24"/>
          <w:szCs w:val="24"/>
        </w:rPr>
        <w:t xml:space="preserve"> 48/0/0, motion carries</w:t>
      </w:r>
    </w:p>
    <w:p w14:paraId="5949C3E2" w14:textId="67A5D3A5" w:rsidR="00E32A14" w:rsidRPr="005750C5" w:rsidRDefault="00920811" w:rsidP="00073C9A">
      <w:pPr>
        <w:pStyle w:val="BodyTextIndent"/>
        <w:ind w:left="0"/>
        <w:rPr>
          <w:b/>
          <w:sz w:val="24"/>
          <w:szCs w:val="24"/>
        </w:rPr>
      </w:pPr>
      <w:r>
        <w:rPr>
          <w:b/>
          <w:sz w:val="24"/>
          <w:szCs w:val="24"/>
        </w:rPr>
        <w:t>11</w:t>
      </w:r>
      <w:r w:rsidR="00E32A14" w:rsidRPr="00073C9A">
        <w:rPr>
          <w:b/>
          <w:sz w:val="24"/>
          <w:szCs w:val="24"/>
        </w:rPr>
        <w:t>:</w:t>
      </w:r>
      <w:r>
        <w:rPr>
          <w:b/>
          <w:sz w:val="24"/>
          <w:szCs w:val="24"/>
        </w:rPr>
        <w:t>2</w:t>
      </w:r>
      <w:r w:rsidR="00073C9A">
        <w:rPr>
          <w:b/>
          <w:sz w:val="24"/>
          <w:szCs w:val="24"/>
        </w:rPr>
        <w:t>4</w:t>
      </w:r>
      <w:r w:rsidR="00E32A14" w:rsidRPr="005750C5">
        <w:rPr>
          <w:sz w:val="24"/>
          <w:szCs w:val="24"/>
        </w:rPr>
        <w:t xml:space="preserve"> TG4k </w:t>
      </w:r>
      <w:r w:rsidR="00FF0686">
        <w:rPr>
          <w:sz w:val="24"/>
          <w:szCs w:val="24"/>
        </w:rPr>
        <w:t xml:space="preserve">closing report </w:t>
      </w:r>
      <w:r w:rsidR="00E32A14" w:rsidRPr="005750C5">
        <w:rPr>
          <w:sz w:val="24"/>
          <w:szCs w:val="24"/>
        </w:rPr>
        <w:t>by Pat Kinney</w:t>
      </w:r>
      <w:r w:rsidR="00FF0686">
        <w:rPr>
          <w:sz w:val="24"/>
          <w:szCs w:val="24"/>
        </w:rPr>
        <w:t xml:space="preserve"> (15-12-0632-00)</w:t>
      </w:r>
    </w:p>
    <w:p w14:paraId="7DEC9B60" w14:textId="3E4212CA" w:rsidR="00E32A14" w:rsidRDefault="00FF0686" w:rsidP="00E32A14">
      <w:pPr>
        <w:pStyle w:val="BodyTextIndent"/>
        <w:numPr>
          <w:ilvl w:val="0"/>
          <w:numId w:val="8"/>
        </w:numPr>
        <w:tabs>
          <w:tab w:val="left" w:pos="810"/>
        </w:tabs>
        <w:rPr>
          <w:sz w:val="24"/>
          <w:szCs w:val="24"/>
        </w:rPr>
      </w:pPr>
      <w:r>
        <w:rPr>
          <w:sz w:val="24"/>
          <w:szCs w:val="24"/>
        </w:rPr>
        <w:t>Completed</w:t>
      </w:r>
      <w:r w:rsidR="00E32A14" w:rsidRPr="005750C5">
        <w:rPr>
          <w:sz w:val="24"/>
          <w:szCs w:val="24"/>
        </w:rPr>
        <w:t xml:space="preserve"> </w:t>
      </w:r>
      <w:r w:rsidR="00073C9A">
        <w:rPr>
          <w:sz w:val="24"/>
          <w:szCs w:val="24"/>
        </w:rPr>
        <w:t xml:space="preserve">resolving </w:t>
      </w:r>
      <w:r w:rsidR="00E32A14" w:rsidRPr="005750C5">
        <w:rPr>
          <w:sz w:val="24"/>
          <w:szCs w:val="24"/>
        </w:rPr>
        <w:t xml:space="preserve">remaining </w:t>
      </w:r>
      <w:r w:rsidR="00073C9A">
        <w:rPr>
          <w:sz w:val="24"/>
          <w:szCs w:val="24"/>
        </w:rPr>
        <w:t>comments</w:t>
      </w:r>
    </w:p>
    <w:p w14:paraId="65D62ED2" w14:textId="4189CA76" w:rsidR="00FF0686" w:rsidRDefault="00FF0686" w:rsidP="00E32A14">
      <w:pPr>
        <w:pStyle w:val="BodyTextIndent"/>
        <w:numPr>
          <w:ilvl w:val="0"/>
          <w:numId w:val="8"/>
        </w:numPr>
        <w:tabs>
          <w:tab w:val="left" w:pos="810"/>
        </w:tabs>
        <w:rPr>
          <w:sz w:val="24"/>
          <w:szCs w:val="24"/>
        </w:rPr>
      </w:pPr>
      <w:r>
        <w:rPr>
          <w:sz w:val="24"/>
          <w:szCs w:val="24"/>
        </w:rPr>
        <w:t>Expect to recirculate next week</w:t>
      </w:r>
    </w:p>
    <w:p w14:paraId="50D0C291" w14:textId="01AA28B8" w:rsidR="00FF0686" w:rsidRPr="00FF0686" w:rsidRDefault="00FF0686" w:rsidP="00FF0686">
      <w:pPr>
        <w:pStyle w:val="BodyTextIndent"/>
        <w:tabs>
          <w:tab w:val="left" w:pos="810"/>
        </w:tabs>
        <w:rPr>
          <w:sz w:val="24"/>
          <w:szCs w:val="24"/>
        </w:rPr>
      </w:pPr>
      <w:r w:rsidRPr="00FF0686">
        <w:rPr>
          <w:iCs/>
          <w:sz w:val="24"/>
          <w:szCs w:val="24"/>
        </w:rPr>
        <w:t>Motion:</w:t>
      </w:r>
      <w:r>
        <w:rPr>
          <w:i/>
          <w:iCs/>
          <w:sz w:val="24"/>
          <w:szCs w:val="24"/>
        </w:rPr>
        <w:t xml:space="preserve"> </w:t>
      </w:r>
      <w:r w:rsidRPr="00FF0686">
        <w:rPr>
          <w:i/>
          <w:iCs/>
          <w:sz w:val="24"/>
          <w:szCs w:val="24"/>
        </w:rPr>
        <w:t xml:space="preserve">802.15 requests conditional approval from the EC to submit 802.15.4k revision draft </w:t>
      </w:r>
      <w:r w:rsidR="00474B24">
        <w:rPr>
          <w:i/>
          <w:iCs/>
          <w:sz w:val="24"/>
          <w:szCs w:val="24"/>
        </w:rPr>
        <w:t xml:space="preserve">amendment </w:t>
      </w:r>
      <w:r w:rsidRPr="00FF0686">
        <w:rPr>
          <w:i/>
          <w:iCs/>
          <w:sz w:val="24"/>
          <w:szCs w:val="24"/>
        </w:rPr>
        <w:t>to Sponsor Ballot</w:t>
      </w:r>
      <w:r w:rsidRPr="00FF0686">
        <w:rPr>
          <w:sz w:val="24"/>
          <w:szCs w:val="24"/>
        </w:rPr>
        <w:t xml:space="preserve"> </w:t>
      </w:r>
      <w:r w:rsidR="005313D1" w:rsidRPr="005313D1">
        <w:rPr>
          <w:i/>
          <w:sz w:val="24"/>
          <w:szCs w:val="24"/>
        </w:rPr>
        <w:t>pending recirculation</w:t>
      </w:r>
    </w:p>
    <w:p w14:paraId="73C52178" w14:textId="77777777" w:rsidR="003A51DF" w:rsidRPr="00FF0686" w:rsidRDefault="003A51DF" w:rsidP="00FF0686">
      <w:pPr>
        <w:pStyle w:val="BodyTextIndent"/>
        <w:numPr>
          <w:ilvl w:val="0"/>
          <w:numId w:val="8"/>
        </w:numPr>
        <w:tabs>
          <w:tab w:val="left" w:pos="810"/>
        </w:tabs>
        <w:rPr>
          <w:sz w:val="24"/>
          <w:szCs w:val="24"/>
        </w:rPr>
      </w:pPr>
      <w:r w:rsidRPr="00FF0686">
        <w:rPr>
          <w:sz w:val="24"/>
          <w:szCs w:val="24"/>
        </w:rPr>
        <w:t>Moved by Pat Kinney</w:t>
      </w:r>
    </w:p>
    <w:p w14:paraId="6CA1EEE7" w14:textId="6066ABF4" w:rsidR="003A51DF" w:rsidRPr="00FF0686" w:rsidRDefault="003A51DF" w:rsidP="00FF0686">
      <w:pPr>
        <w:pStyle w:val="BodyTextIndent"/>
        <w:numPr>
          <w:ilvl w:val="0"/>
          <w:numId w:val="8"/>
        </w:numPr>
        <w:tabs>
          <w:tab w:val="left" w:pos="810"/>
        </w:tabs>
        <w:rPr>
          <w:sz w:val="24"/>
          <w:szCs w:val="24"/>
        </w:rPr>
      </w:pPr>
      <w:r w:rsidRPr="00FF0686">
        <w:rPr>
          <w:sz w:val="24"/>
          <w:szCs w:val="24"/>
        </w:rPr>
        <w:t>Seconded by</w:t>
      </w:r>
      <w:r w:rsidR="00F36DC9">
        <w:rPr>
          <w:sz w:val="24"/>
          <w:szCs w:val="24"/>
        </w:rPr>
        <w:t xml:space="preserve"> Ben Rolfe</w:t>
      </w:r>
    </w:p>
    <w:p w14:paraId="76F407D8" w14:textId="1B285E7E" w:rsidR="00FF0686" w:rsidRPr="00FF0686" w:rsidRDefault="003A51DF" w:rsidP="00FF0686">
      <w:pPr>
        <w:pStyle w:val="BodyTextIndent"/>
        <w:numPr>
          <w:ilvl w:val="0"/>
          <w:numId w:val="8"/>
        </w:numPr>
        <w:tabs>
          <w:tab w:val="left" w:pos="810"/>
        </w:tabs>
        <w:rPr>
          <w:sz w:val="24"/>
          <w:szCs w:val="24"/>
        </w:rPr>
      </w:pPr>
      <w:r w:rsidRPr="00FF0686">
        <w:rPr>
          <w:sz w:val="24"/>
          <w:szCs w:val="24"/>
        </w:rPr>
        <w:t>Voting Results:</w:t>
      </w:r>
      <w:r w:rsidR="00B44868">
        <w:rPr>
          <w:sz w:val="24"/>
          <w:szCs w:val="24"/>
        </w:rPr>
        <w:t xml:space="preserve"> 49/0/0, motion carries</w:t>
      </w:r>
    </w:p>
    <w:p w14:paraId="7911AFC0" w14:textId="77777777" w:rsidR="00E32A14" w:rsidRPr="005750C5" w:rsidRDefault="00E32A14" w:rsidP="00E32A14">
      <w:pPr>
        <w:rPr>
          <w:b/>
          <w:szCs w:val="24"/>
        </w:rPr>
      </w:pPr>
    </w:p>
    <w:p w14:paraId="36905EF3" w14:textId="6A351BDB" w:rsidR="00E32A14" w:rsidRDefault="00B44868" w:rsidP="00E32A14">
      <w:r>
        <w:rPr>
          <w:b/>
        </w:rPr>
        <w:t>11</w:t>
      </w:r>
      <w:r w:rsidR="00E32A14" w:rsidRPr="00CA77A6">
        <w:rPr>
          <w:b/>
        </w:rPr>
        <w:t>:</w:t>
      </w:r>
      <w:r>
        <w:rPr>
          <w:b/>
        </w:rPr>
        <w:t>29</w:t>
      </w:r>
      <w:r w:rsidR="00E32A14" w:rsidRPr="00C33E01">
        <w:t xml:space="preserve"> </w:t>
      </w:r>
      <w:r w:rsidR="00E32A14">
        <w:t xml:space="preserve"> TG4m</w:t>
      </w:r>
      <w:r w:rsidR="00E32A14" w:rsidRPr="001717D9">
        <w:t xml:space="preserve"> by</w:t>
      </w:r>
      <w:r w:rsidR="00E32A14">
        <w:t xml:space="preserve"> </w:t>
      </w:r>
      <w:proofErr w:type="spellStart"/>
      <w:r w:rsidR="00E32A14">
        <w:t>Sangsung</w:t>
      </w:r>
      <w:proofErr w:type="spellEnd"/>
      <w:r w:rsidR="00E32A14">
        <w:t xml:space="preserve"> Choi</w:t>
      </w:r>
    </w:p>
    <w:p w14:paraId="5B97500A" w14:textId="6A191016" w:rsidR="00E32A14" w:rsidRDefault="00B44868" w:rsidP="00E32A14">
      <w:pPr>
        <w:pStyle w:val="ListParagraph"/>
        <w:numPr>
          <w:ilvl w:val="0"/>
          <w:numId w:val="8"/>
        </w:numPr>
      </w:pPr>
      <w:r>
        <w:t>Consolidating proposals</w:t>
      </w:r>
      <w:r w:rsidR="00DB3B24">
        <w:t xml:space="preserve"> this week</w:t>
      </w:r>
    </w:p>
    <w:p w14:paraId="56E67F93" w14:textId="77777777" w:rsidR="00E32A14" w:rsidRDefault="00E32A14" w:rsidP="00E32A14">
      <w:pPr>
        <w:rPr>
          <w:b/>
        </w:rPr>
      </w:pPr>
    </w:p>
    <w:p w14:paraId="63B9127A" w14:textId="16B79F04" w:rsidR="00E32A14" w:rsidRDefault="00B44868" w:rsidP="00E32A14">
      <w:r>
        <w:rPr>
          <w:b/>
        </w:rPr>
        <w:t>11:30</w:t>
      </w:r>
      <w:r w:rsidR="00E32A14">
        <w:rPr>
          <w:b/>
        </w:rPr>
        <w:t xml:space="preserve">: </w:t>
      </w:r>
      <w:r w:rsidR="00DB3B24">
        <w:t>TG4n by Art Astrin</w:t>
      </w:r>
    </w:p>
    <w:p w14:paraId="4E06B79F" w14:textId="0C999D28" w:rsidR="00E32A14" w:rsidRDefault="00DB3B24" w:rsidP="00B44868">
      <w:pPr>
        <w:pStyle w:val="ListParagraph"/>
        <w:numPr>
          <w:ilvl w:val="0"/>
          <w:numId w:val="22"/>
        </w:numPr>
        <w:ind w:left="1080"/>
      </w:pPr>
      <w:r>
        <w:t xml:space="preserve">Hearing </w:t>
      </w:r>
      <w:r w:rsidR="00B44868">
        <w:t xml:space="preserve">proposal and </w:t>
      </w:r>
      <w:r>
        <w:t>application presentations</w:t>
      </w:r>
    </w:p>
    <w:p w14:paraId="7C2EB0D0" w14:textId="77777777" w:rsidR="00B44868" w:rsidRDefault="00B44868" w:rsidP="00DB3B24">
      <w:pPr>
        <w:rPr>
          <w:b/>
        </w:rPr>
      </w:pPr>
    </w:p>
    <w:p w14:paraId="5DDB869E" w14:textId="77777777" w:rsidR="00B44868" w:rsidRDefault="00B44868" w:rsidP="00B44868">
      <w:r>
        <w:rPr>
          <w:b/>
        </w:rPr>
        <w:t>11:32</w:t>
      </w:r>
      <w:r w:rsidR="00DB3B24">
        <w:tab/>
        <w:t>TG4p by Jon Adams</w:t>
      </w:r>
    </w:p>
    <w:p w14:paraId="6E5D6515" w14:textId="49C83949" w:rsidR="00DB3B24" w:rsidRPr="007A1CCD" w:rsidRDefault="00DB3B24" w:rsidP="00B44868">
      <w:pPr>
        <w:pStyle w:val="ListParagraph"/>
        <w:numPr>
          <w:ilvl w:val="0"/>
          <w:numId w:val="8"/>
        </w:numPr>
      </w:pPr>
      <w:r>
        <w:t>Hearing presentations</w:t>
      </w:r>
    </w:p>
    <w:p w14:paraId="6AD1D25E" w14:textId="77777777" w:rsidR="00E32A14" w:rsidRDefault="00E32A14" w:rsidP="00E32A14">
      <w:pPr>
        <w:rPr>
          <w:b/>
        </w:rPr>
      </w:pPr>
    </w:p>
    <w:p w14:paraId="64F117E7" w14:textId="242A4D01" w:rsidR="00DB3B24" w:rsidRDefault="00B44868" w:rsidP="00E32A14">
      <w:r>
        <w:rPr>
          <w:b/>
        </w:rPr>
        <w:t>11</w:t>
      </w:r>
      <w:r w:rsidR="00E32A14" w:rsidRPr="00EF3A13">
        <w:rPr>
          <w:b/>
        </w:rPr>
        <w:t>:</w:t>
      </w:r>
      <w:r>
        <w:rPr>
          <w:b/>
        </w:rPr>
        <w:t>33</w:t>
      </w:r>
      <w:r w:rsidR="00E32A14">
        <w:t xml:space="preserve"> </w:t>
      </w:r>
      <w:r w:rsidR="00DB3B24">
        <w:t>TG8 (PAC) by Myung Lee</w:t>
      </w:r>
    </w:p>
    <w:p w14:paraId="70973FCA" w14:textId="7C049F67" w:rsidR="00DB3B24" w:rsidRDefault="00B44868" w:rsidP="00D269CC">
      <w:pPr>
        <w:pStyle w:val="ListParagraph"/>
        <w:numPr>
          <w:ilvl w:val="0"/>
          <w:numId w:val="8"/>
        </w:numPr>
        <w:ind w:left="810"/>
      </w:pPr>
      <w:r>
        <w:t>Discussion on technical guidance document</w:t>
      </w:r>
    </w:p>
    <w:p w14:paraId="7357F453" w14:textId="77777777" w:rsidR="00DB3B24" w:rsidRDefault="00DB3B24" w:rsidP="00E32A14"/>
    <w:p w14:paraId="0E80436F" w14:textId="5A9D072C" w:rsidR="00E32A14" w:rsidRDefault="00B44868" w:rsidP="00E32A14">
      <w:r>
        <w:rPr>
          <w:b/>
        </w:rPr>
        <w:t>11</w:t>
      </w:r>
      <w:r w:rsidR="00DB3B24" w:rsidRPr="00DB3B24">
        <w:rPr>
          <w:b/>
        </w:rPr>
        <w:t>:</w:t>
      </w:r>
      <w:r>
        <w:rPr>
          <w:b/>
        </w:rPr>
        <w:t>34</w:t>
      </w:r>
      <w:r w:rsidR="00DB3B24">
        <w:tab/>
      </w:r>
      <w:r w:rsidR="00E32A14">
        <w:t>TG9 (KMP) by Robert Moskowitz</w:t>
      </w:r>
    </w:p>
    <w:p w14:paraId="69A7A05C" w14:textId="10281A7F" w:rsidR="00E32A14" w:rsidRDefault="00B44868" w:rsidP="00D269CC">
      <w:pPr>
        <w:pStyle w:val="ListParagraph"/>
        <w:numPr>
          <w:ilvl w:val="0"/>
          <w:numId w:val="14"/>
        </w:numPr>
      </w:pPr>
      <w:r>
        <w:t>Making progress on issues with 15.4 shim</w:t>
      </w:r>
    </w:p>
    <w:p w14:paraId="1044FC3B" w14:textId="495ACB9A" w:rsidR="00DB3B24" w:rsidRDefault="00B44868" w:rsidP="00D269CC">
      <w:pPr>
        <w:pStyle w:val="ListParagraph"/>
        <w:numPr>
          <w:ilvl w:val="0"/>
          <w:numId w:val="14"/>
        </w:numPr>
      </w:pPr>
      <w:r>
        <w:t>Goal is to finalize design this week</w:t>
      </w:r>
    </w:p>
    <w:p w14:paraId="0158E8FC" w14:textId="77777777" w:rsidR="00E32A14" w:rsidRDefault="00E32A14" w:rsidP="00E32A14">
      <w:pPr>
        <w:rPr>
          <w:b/>
        </w:rPr>
      </w:pPr>
    </w:p>
    <w:p w14:paraId="2F4D0092" w14:textId="16574D17" w:rsidR="00DB3B24" w:rsidRPr="00DB3B24" w:rsidRDefault="00B44868" w:rsidP="00E32A14">
      <w:r>
        <w:rPr>
          <w:b/>
        </w:rPr>
        <w:t>11</w:t>
      </w:r>
      <w:r w:rsidR="00E32A14">
        <w:rPr>
          <w:b/>
        </w:rPr>
        <w:t>:</w:t>
      </w:r>
      <w:r w:rsidR="008C5C6B">
        <w:rPr>
          <w:b/>
        </w:rPr>
        <w:t>35</w:t>
      </w:r>
      <w:r w:rsidR="00E32A14">
        <w:rPr>
          <w:b/>
        </w:rPr>
        <w:tab/>
        <w:t xml:space="preserve"> </w:t>
      </w:r>
      <w:r w:rsidR="00DB3B24" w:rsidRPr="00DB3B24">
        <w:t>SG</w:t>
      </w:r>
      <w:r w:rsidR="00FB189E">
        <w:t>-4q</w:t>
      </w:r>
      <w:r w:rsidR="00DB3B24" w:rsidRPr="00DB3B24">
        <w:t xml:space="preserve"> by </w:t>
      </w:r>
      <w:proofErr w:type="spellStart"/>
      <w:r w:rsidR="00DB3B24" w:rsidRPr="00DB3B24">
        <w:t>Shariar</w:t>
      </w:r>
      <w:proofErr w:type="spellEnd"/>
      <w:r w:rsidR="00DB3B24" w:rsidRPr="00DB3B24">
        <w:t xml:space="preserve"> </w:t>
      </w:r>
      <w:proofErr w:type="spellStart"/>
      <w:r w:rsidR="00DB3B24" w:rsidRPr="00DB3B24">
        <w:t>Emami</w:t>
      </w:r>
      <w:proofErr w:type="spellEnd"/>
    </w:p>
    <w:p w14:paraId="12ABCD5D" w14:textId="30D0FA6D" w:rsidR="00DB3B24" w:rsidRDefault="005C7DE7" w:rsidP="00DB3B24">
      <w:pPr>
        <w:pStyle w:val="ListParagraph"/>
        <w:numPr>
          <w:ilvl w:val="0"/>
          <w:numId w:val="36"/>
        </w:numPr>
      </w:pPr>
      <w:r>
        <w:t>Finished comment resolutions from WGs</w:t>
      </w:r>
      <w:r w:rsidR="00DB3B24" w:rsidRPr="00DB3B24">
        <w:t xml:space="preserve"> on PAR and 5C</w:t>
      </w:r>
    </w:p>
    <w:p w14:paraId="3067F330" w14:textId="3A4C20BA" w:rsidR="005C7DE7" w:rsidRPr="005C7DE7" w:rsidRDefault="005C7DE7" w:rsidP="005C7DE7">
      <w:pPr>
        <w:widowControl w:val="0"/>
        <w:autoSpaceDE w:val="0"/>
        <w:autoSpaceDN w:val="0"/>
        <w:adjustRightInd w:val="0"/>
        <w:ind w:left="360"/>
        <w:rPr>
          <w:i/>
          <w:iCs/>
          <w:color w:val="000000" w:themeColor="text1"/>
          <w:szCs w:val="24"/>
        </w:rPr>
      </w:pPr>
      <w:r w:rsidRPr="005C7DE7">
        <w:rPr>
          <w:szCs w:val="24"/>
        </w:rPr>
        <w:t>Motion:</w:t>
      </w:r>
      <w:r w:rsidRPr="005C7DE7">
        <w:rPr>
          <w:color w:val="000000" w:themeColor="text1"/>
          <w:szCs w:val="24"/>
        </w:rPr>
        <w:t xml:space="preserve">  </w:t>
      </w:r>
      <w:r w:rsidRPr="005C7DE7">
        <w:rPr>
          <w:i/>
          <w:iCs/>
          <w:color w:val="000000" w:themeColor="text1"/>
          <w:szCs w:val="24"/>
        </w:rPr>
        <w:t>request that the PAR and 5C contained in documents 15-12-0386-0</w:t>
      </w:r>
      <w:r>
        <w:rPr>
          <w:i/>
          <w:iCs/>
          <w:color w:val="000000" w:themeColor="text1"/>
          <w:szCs w:val="24"/>
        </w:rPr>
        <w:t>5</w:t>
      </w:r>
      <w:r w:rsidRPr="005C7DE7">
        <w:rPr>
          <w:i/>
          <w:iCs/>
          <w:color w:val="000000" w:themeColor="text1"/>
          <w:szCs w:val="24"/>
        </w:rPr>
        <w:t xml:space="preserve"> and 15-12-0387-0</w:t>
      </w:r>
      <w:r>
        <w:rPr>
          <w:i/>
          <w:iCs/>
          <w:color w:val="000000" w:themeColor="text1"/>
          <w:szCs w:val="24"/>
        </w:rPr>
        <w:t>5</w:t>
      </w:r>
      <w:r w:rsidRPr="005C7DE7">
        <w:rPr>
          <w:i/>
          <w:iCs/>
          <w:color w:val="000000" w:themeColor="text1"/>
          <w:szCs w:val="24"/>
        </w:rPr>
        <w:t xml:space="preserve">, respectively, </w:t>
      </w:r>
      <w:r w:rsidR="00FB189E">
        <w:rPr>
          <w:i/>
          <w:iCs/>
          <w:color w:val="000000" w:themeColor="text1"/>
          <w:szCs w:val="24"/>
        </w:rPr>
        <w:t>as</w:t>
      </w:r>
      <w:r w:rsidR="00FB189E" w:rsidRPr="005C7DE7">
        <w:rPr>
          <w:i/>
          <w:iCs/>
          <w:color w:val="000000" w:themeColor="text1"/>
          <w:szCs w:val="24"/>
        </w:rPr>
        <w:t xml:space="preserve"> </w:t>
      </w:r>
      <w:r w:rsidR="00FB189E">
        <w:rPr>
          <w:i/>
          <w:iCs/>
          <w:color w:val="000000" w:themeColor="text1"/>
          <w:szCs w:val="24"/>
        </w:rPr>
        <w:t>modified</w:t>
      </w:r>
      <w:r w:rsidR="00FB189E" w:rsidRPr="005C7DE7">
        <w:rPr>
          <w:i/>
          <w:iCs/>
          <w:color w:val="000000" w:themeColor="text1"/>
          <w:szCs w:val="24"/>
        </w:rPr>
        <w:t xml:space="preserve"> </w:t>
      </w:r>
      <w:r w:rsidR="00FB189E">
        <w:rPr>
          <w:i/>
          <w:iCs/>
          <w:color w:val="000000" w:themeColor="text1"/>
          <w:szCs w:val="24"/>
        </w:rPr>
        <w:t xml:space="preserve">per document 15-12-0644-00, be approved </w:t>
      </w:r>
      <w:r w:rsidRPr="005C7DE7">
        <w:rPr>
          <w:i/>
          <w:iCs/>
          <w:color w:val="000000" w:themeColor="text1"/>
          <w:szCs w:val="24"/>
        </w:rPr>
        <w:t xml:space="preserve"> by the 802.15 WG and that the 802 EC be requested to forward the </w:t>
      </w:r>
      <w:r w:rsidR="00FB189E">
        <w:rPr>
          <w:i/>
          <w:iCs/>
          <w:color w:val="000000" w:themeColor="text1"/>
          <w:szCs w:val="24"/>
        </w:rPr>
        <w:t xml:space="preserve">revised </w:t>
      </w:r>
      <w:r w:rsidRPr="005C7DE7">
        <w:rPr>
          <w:i/>
          <w:iCs/>
          <w:color w:val="000000" w:themeColor="text1"/>
          <w:szCs w:val="24"/>
        </w:rPr>
        <w:t xml:space="preserve">PAR to </w:t>
      </w:r>
      <w:proofErr w:type="spellStart"/>
      <w:r w:rsidRPr="005C7DE7">
        <w:rPr>
          <w:i/>
          <w:iCs/>
          <w:color w:val="000000" w:themeColor="text1"/>
          <w:szCs w:val="24"/>
        </w:rPr>
        <w:t>NesCom</w:t>
      </w:r>
      <w:proofErr w:type="spellEnd"/>
      <w:r w:rsidRPr="005C7DE7">
        <w:rPr>
          <w:i/>
          <w:iCs/>
          <w:color w:val="000000" w:themeColor="text1"/>
          <w:szCs w:val="24"/>
        </w:rPr>
        <w:t>. The 802.15 working group chair and technical editor are authorized to</w:t>
      </w:r>
      <w:r w:rsidR="00FB189E">
        <w:rPr>
          <w:i/>
          <w:iCs/>
          <w:color w:val="000000" w:themeColor="text1"/>
          <w:szCs w:val="24"/>
        </w:rPr>
        <w:t xml:space="preserve"> make additional modifications to the PAR and 5C as needed to reflect EC discussion at its closing meeting</w:t>
      </w:r>
      <w:r w:rsidRPr="005C7DE7">
        <w:rPr>
          <w:i/>
          <w:iCs/>
          <w:color w:val="000000" w:themeColor="text1"/>
          <w:szCs w:val="24"/>
        </w:rPr>
        <w:t>.</w:t>
      </w:r>
    </w:p>
    <w:p w14:paraId="1EE94C82" w14:textId="460C6D23" w:rsidR="005C7DE7" w:rsidRPr="005C7DE7" w:rsidRDefault="005C7DE7" w:rsidP="005C7DE7">
      <w:pPr>
        <w:pStyle w:val="ListParagraph"/>
        <w:numPr>
          <w:ilvl w:val="0"/>
          <w:numId w:val="44"/>
        </w:numPr>
        <w:rPr>
          <w:color w:val="000000" w:themeColor="text1"/>
          <w:szCs w:val="24"/>
        </w:rPr>
      </w:pPr>
      <w:r w:rsidRPr="005C7DE7">
        <w:rPr>
          <w:color w:val="000000" w:themeColor="text1"/>
          <w:szCs w:val="24"/>
        </w:rPr>
        <w:t xml:space="preserve">Moved by </w:t>
      </w:r>
      <w:proofErr w:type="spellStart"/>
      <w:r w:rsidRPr="005C7DE7">
        <w:rPr>
          <w:color w:val="000000" w:themeColor="text1"/>
          <w:szCs w:val="24"/>
        </w:rPr>
        <w:t>Shahriar</w:t>
      </w:r>
      <w:proofErr w:type="spellEnd"/>
      <w:r w:rsidRPr="005C7DE7">
        <w:rPr>
          <w:color w:val="000000" w:themeColor="text1"/>
          <w:szCs w:val="24"/>
        </w:rPr>
        <w:t xml:space="preserve"> </w:t>
      </w:r>
      <w:proofErr w:type="spellStart"/>
      <w:r w:rsidRPr="005C7DE7">
        <w:rPr>
          <w:color w:val="000000" w:themeColor="text1"/>
          <w:szCs w:val="24"/>
        </w:rPr>
        <w:t>Emami</w:t>
      </w:r>
      <w:proofErr w:type="spellEnd"/>
      <w:r w:rsidRPr="005C7DE7">
        <w:rPr>
          <w:color w:val="000000" w:themeColor="text1"/>
          <w:szCs w:val="24"/>
        </w:rPr>
        <w:t xml:space="preserve"> and seconded by </w:t>
      </w:r>
      <w:r w:rsidR="008C5C6B">
        <w:rPr>
          <w:color w:val="000000" w:themeColor="text1"/>
          <w:szCs w:val="24"/>
        </w:rPr>
        <w:t>Clint Chaplin</w:t>
      </w:r>
      <w:r w:rsidRPr="005C7DE7">
        <w:rPr>
          <w:color w:val="000000" w:themeColor="text1"/>
          <w:szCs w:val="24"/>
        </w:rPr>
        <w:t>. </w:t>
      </w:r>
    </w:p>
    <w:p w14:paraId="5C23E962" w14:textId="3188BFE1" w:rsidR="005C7DE7" w:rsidRPr="005C7DE7" w:rsidRDefault="005C7DE7" w:rsidP="005C7DE7">
      <w:pPr>
        <w:pStyle w:val="ListParagraph"/>
        <w:numPr>
          <w:ilvl w:val="0"/>
          <w:numId w:val="44"/>
        </w:numPr>
        <w:rPr>
          <w:color w:val="000000" w:themeColor="text1"/>
          <w:szCs w:val="24"/>
        </w:rPr>
      </w:pPr>
      <w:r w:rsidRPr="005C7DE7">
        <w:rPr>
          <w:color w:val="000000" w:themeColor="text1"/>
          <w:szCs w:val="24"/>
        </w:rPr>
        <w:t>Vote</w:t>
      </w:r>
      <w:r w:rsidR="008C5C6B">
        <w:rPr>
          <w:color w:val="000000" w:themeColor="text1"/>
          <w:szCs w:val="24"/>
        </w:rPr>
        <w:t xml:space="preserve"> was taken with the result of 47/0/0</w:t>
      </w:r>
      <w:r w:rsidRPr="005C7DE7">
        <w:rPr>
          <w:color w:val="000000" w:themeColor="text1"/>
          <w:szCs w:val="24"/>
        </w:rPr>
        <w:t>, motion carries</w:t>
      </w:r>
    </w:p>
    <w:p w14:paraId="7FDF66B3" w14:textId="77777777" w:rsidR="00DB3B24" w:rsidRPr="00DB3B24" w:rsidRDefault="00DB3B24" w:rsidP="00DB3B24">
      <w:pPr>
        <w:rPr>
          <w:b/>
        </w:rPr>
      </w:pPr>
    </w:p>
    <w:p w14:paraId="5C8400B8" w14:textId="124AABA6" w:rsidR="008C5C6B" w:rsidRDefault="008C5C6B" w:rsidP="00E32A14">
      <w:r>
        <w:rPr>
          <w:b/>
        </w:rPr>
        <w:t>11:4</w:t>
      </w:r>
      <w:r w:rsidR="00DB3B24" w:rsidRPr="00DB3B24">
        <w:rPr>
          <w:b/>
        </w:rPr>
        <w:t>0</w:t>
      </w:r>
      <w:r w:rsidR="00DB3B24">
        <w:tab/>
      </w:r>
      <w:r>
        <w:t xml:space="preserve">LED ID by </w:t>
      </w:r>
      <w:proofErr w:type="spellStart"/>
      <w:r w:rsidR="000B111A">
        <w:t>Yeong</w:t>
      </w:r>
      <w:proofErr w:type="spellEnd"/>
      <w:r w:rsidR="000B111A">
        <w:t xml:space="preserve"> Min </w:t>
      </w:r>
      <w:r>
        <w:t>Jang</w:t>
      </w:r>
    </w:p>
    <w:p w14:paraId="4AE0B49D" w14:textId="2C28A7A3" w:rsidR="008C5C6B" w:rsidRDefault="008C5C6B" w:rsidP="008C5C6B">
      <w:pPr>
        <w:pStyle w:val="ListParagraph"/>
        <w:numPr>
          <w:ilvl w:val="0"/>
          <w:numId w:val="46"/>
        </w:numPr>
      </w:pPr>
      <w:r>
        <w:t>Modifying 802.15.7</w:t>
      </w:r>
    </w:p>
    <w:p w14:paraId="3B4ADE85" w14:textId="77777777" w:rsidR="008C5C6B" w:rsidRDefault="008C5C6B" w:rsidP="00E32A14"/>
    <w:p w14:paraId="4AEEC1F2" w14:textId="45DEA857" w:rsidR="00E32A14" w:rsidRDefault="008C5C6B" w:rsidP="00E32A14">
      <w:r w:rsidRPr="008C5C6B">
        <w:rPr>
          <w:b/>
        </w:rPr>
        <w:lastRenderedPageBreak/>
        <w:t>11:4</w:t>
      </w:r>
      <w:r>
        <w:rPr>
          <w:b/>
        </w:rPr>
        <w:t>2</w:t>
      </w:r>
      <w:r>
        <w:tab/>
      </w:r>
      <w:r w:rsidR="00DB3B24">
        <w:t xml:space="preserve">IG THZ </w:t>
      </w:r>
      <w:r w:rsidR="00E32A14" w:rsidRPr="00652A0F">
        <w:t xml:space="preserve">by </w:t>
      </w:r>
      <w:r w:rsidR="00DB3B24">
        <w:rPr>
          <w:szCs w:val="28"/>
        </w:rPr>
        <w:t>T</w:t>
      </w:r>
      <w:r w:rsidR="00531CF0">
        <w:rPr>
          <w:szCs w:val="28"/>
        </w:rPr>
        <w:t>h</w:t>
      </w:r>
      <w:r w:rsidR="00DB3B24">
        <w:rPr>
          <w:szCs w:val="28"/>
        </w:rPr>
        <w:t>omas Kürner</w:t>
      </w:r>
    </w:p>
    <w:p w14:paraId="3CECB7FC" w14:textId="6B0F65C1" w:rsidR="00DB3B24" w:rsidRDefault="008C5C6B" w:rsidP="00DB3B24">
      <w:pPr>
        <w:pStyle w:val="ListParagraph"/>
        <w:numPr>
          <w:ilvl w:val="0"/>
          <w:numId w:val="36"/>
        </w:numPr>
      </w:pPr>
      <w:r>
        <w:t>Heard 2</w:t>
      </w:r>
      <w:r w:rsidR="00DB3B24">
        <w:t xml:space="preserve"> presentations</w:t>
      </w:r>
    </w:p>
    <w:p w14:paraId="48BF81F7" w14:textId="1C5732AA" w:rsidR="008C5C6B" w:rsidRPr="00652A0F" w:rsidRDefault="008C5C6B" w:rsidP="00DB3B24">
      <w:pPr>
        <w:pStyle w:val="ListParagraph"/>
        <w:numPr>
          <w:ilvl w:val="0"/>
          <w:numId w:val="36"/>
        </w:numPr>
      </w:pPr>
      <w:r>
        <w:t>Started discussion on the future of this IG</w:t>
      </w:r>
    </w:p>
    <w:p w14:paraId="7124B0B2" w14:textId="77777777" w:rsidR="00E32A14" w:rsidRPr="00755B6F" w:rsidRDefault="00E32A14" w:rsidP="00E32A14">
      <w:pPr>
        <w:rPr>
          <w:b/>
        </w:rPr>
      </w:pPr>
    </w:p>
    <w:p w14:paraId="7D2E6258" w14:textId="7C0ACFD3" w:rsidR="00E32A14" w:rsidRDefault="00E32A14" w:rsidP="00E32A14">
      <w:pPr>
        <w:rPr>
          <w:szCs w:val="28"/>
        </w:rPr>
      </w:pPr>
      <w:r w:rsidRPr="00C33E01">
        <w:rPr>
          <w:b/>
        </w:rPr>
        <w:t>1</w:t>
      </w:r>
      <w:r>
        <w:rPr>
          <w:b/>
        </w:rPr>
        <w:t>1:</w:t>
      </w:r>
      <w:r w:rsidR="008C5C6B">
        <w:rPr>
          <w:b/>
        </w:rPr>
        <w:t>43</w:t>
      </w:r>
      <w:r>
        <w:t xml:space="preserve"> IG SRU by </w:t>
      </w:r>
      <w:proofErr w:type="spellStart"/>
      <w:r>
        <w:rPr>
          <w:szCs w:val="28"/>
        </w:rPr>
        <w:t>Shoichi</w:t>
      </w:r>
      <w:proofErr w:type="spellEnd"/>
      <w:r>
        <w:rPr>
          <w:szCs w:val="28"/>
        </w:rPr>
        <w:t xml:space="preserve"> Kitazawa</w:t>
      </w:r>
    </w:p>
    <w:p w14:paraId="777FC4A0" w14:textId="65AAE641" w:rsidR="00E32A14" w:rsidRPr="007152B9" w:rsidRDefault="008C5C6B" w:rsidP="00D269CC">
      <w:pPr>
        <w:pStyle w:val="ListParagraph"/>
        <w:numPr>
          <w:ilvl w:val="0"/>
          <w:numId w:val="6"/>
        </w:numPr>
        <w:ind w:left="720"/>
        <w:rPr>
          <w:szCs w:val="28"/>
        </w:rPr>
      </w:pPr>
      <w:r>
        <w:rPr>
          <w:szCs w:val="28"/>
        </w:rPr>
        <w:t>Heard one presentation</w:t>
      </w:r>
    </w:p>
    <w:p w14:paraId="7BA7154C" w14:textId="77777777" w:rsidR="00E32A14" w:rsidRDefault="00E32A14" w:rsidP="00E32A14">
      <w:pPr>
        <w:rPr>
          <w:b/>
        </w:rPr>
      </w:pPr>
    </w:p>
    <w:p w14:paraId="7E6567A8" w14:textId="509EE5AE" w:rsidR="00CE44F7" w:rsidRDefault="008C5C6B" w:rsidP="00E32A14">
      <w:r>
        <w:rPr>
          <w:b/>
        </w:rPr>
        <w:t>11:44</w:t>
      </w:r>
      <w:r w:rsidR="00CE44F7">
        <w:rPr>
          <w:b/>
        </w:rPr>
        <w:t xml:space="preserve"> </w:t>
      </w:r>
      <w:r w:rsidR="00CE44F7" w:rsidRPr="00CE44F7">
        <w:t>IG</w:t>
      </w:r>
      <w:r w:rsidR="00CE44F7">
        <w:t xml:space="preserve"> </w:t>
      </w:r>
      <w:r w:rsidR="00CE44F7" w:rsidRPr="00CE44F7">
        <w:t>L2R by Clint Powell</w:t>
      </w:r>
    </w:p>
    <w:p w14:paraId="0E9EDE43" w14:textId="75B37626" w:rsidR="00CE44F7" w:rsidRDefault="00DD3904" w:rsidP="00D269CC">
      <w:pPr>
        <w:pStyle w:val="ListParagraph"/>
        <w:numPr>
          <w:ilvl w:val="0"/>
          <w:numId w:val="6"/>
        </w:numPr>
        <w:ind w:left="810"/>
      </w:pPr>
      <w:r>
        <w:t>Two meetings and tutorial went well</w:t>
      </w:r>
    </w:p>
    <w:p w14:paraId="50A8C5A7" w14:textId="26B37C36" w:rsidR="00DD3904" w:rsidRPr="00CE44F7" w:rsidRDefault="00DD3904" w:rsidP="00D269CC">
      <w:pPr>
        <w:pStyle w:val="ListParagraph"/>
        <w:numPr>
          <w:ilvl w:val="0"/>
          <w:numId w:val="6"/>
        </w:numPr>
        <w:ind w:left="810"/>
      </w:pPr>
      <w:r>
        <w:t>Will request transition to a study group</w:t>
      </w:r>
    </w:p>
    <w:p w14:paraId="4A11F8FF" w14:textId="77777777" w:rsidR="00CE44F7" w:rsidRDefault="00CE44F7" w:rsidP="00E32A14">
      <w:pPr>
        <w:rPr>
          <w:b/>
        </w:rPr>
      </w:pPr>
    </w:p>
    <w:p w14:paraId="136D4310" w14:textId="13E0C860" w:rsidR="00F36DC9" w:rsidRPr="00F36DC9" w:rsidRDefault="00DD3904" w:rsidP="00E32A14">
      <w:r>
        <w:rPr>
          <w:b/>
        </w:rPr>
        <w:t>11:46</w:t>
      </w:r>
      <w:r w:rsidR="00F36DC9">
        <w:rPr>
          <w:b/>
        </w:rPr>
        <w:t xml:space="preserve"> </w:t>
      </w:r>
      <w:r w:rsidR="00F36DC9" w:rsidRPr="00F36DC9">
        <w:t xml:space="preserve">SC maintenance </w:t>
      </w:r>
      <w:r w:rsidR="00F36DC9">
        <w:t xml:space="preserve">closing report </w:t>
      </w:r>
      <w:r w:rsidR="00F36DC9" w:rsidRPr="00F36DC9">
        <w:t>by Pat Kinney</w:t>
      </w:r>
      <w:r w:rsidR="00F36DC9">
        <w:t xml:space="preserve"> (15-12-0633-00)</w:t>
      </w:r>
    </w:p>
    <w:p w14:paraId="4FC2AF83" w14:textId="4FC452E3" w:rsidR="00F36DC9" w:rsidRDefault="00F36DC9" w:rsidP="00F36DC9">
      <w:pPr>
        <w:pStyle w:val="ListParagraph"/>
        <w:numPr>
          <w:ilvl w:val="0"/>
          <w:numId w:val="6"/>
        </w:numPr>
      </w:pPr>
      <w:r>
        <w:t>Discussed 2 submissions on IEEE 802.15.4g-2012 and recommended that WG correct the errors on next revision</w:t>
      </w:r>
    </w:p>
    <w:p w14:paraId="0A1B31E7" w14:textId="77777777" w:rsidR="00F36DC9" w:rsidRDefault="00F36DC9" w:rsidP="00F36DC9">
      <w:pPr>
        <w:pStyle w:val="ListParagraph"/>
        <w:numPr>
          <w:ilvl w:val="0"/>
          <w:numId w:val="6"/>
        </w:numPr>
      </w:pPr>
      <w:r w:rsidRPr="00F36DC9">
        <w:t xml:space="preserve"> </w:t>
      </w:r>
      <w:r>
        <w:t>Discussed 1 submission on IEEE 802.15.4-2011 and recommended that WG correct the errors on next corrigendum or revision</w:t>
      </w:r>
    </w:p>
    <w:p w14:paraId="024F04AA" w14:textId="77777777" w:rsidR="00F36DC9" w:rsidRDefault="00F36DC9" w:rsidP="00F36DC9">
      <w:pPr>
        <w:pStyle w:val="ListParagraph"/>
        <w:numPr>
          <w:ilvl w:val="0"/>
          <w:numId w:val="6"/>
        </w:numPr>
      </w:pPr>
      <w:r>
        <w:t>Discussed request from ETSI TG28 for assignment of IEs that deal with European issues and recommended to WG to start a corrigendum to modify 802.15.4e to allow RAC to assign 802.15.4 IE IDs</w:t>
      </w:r>
    </w:p>
    <w:p w14:paraId="47935D45" w14:textId="77777777" w:rsidR="003A51DF" w:rsidRPr="00F36DC9" w:rsidRDefault="00F36DC9" w:rsidP="00F36DC9">
      <w:pPr>
        <w:pStyle w:val="ListParagraph"/>
        <w:numPr>
          <w:ilvl w:val="0"/>
          <w:numId w:val="6"/>
        </w:numPr>
      </w:pPr>
      <w:r>
        <w:t xml:space="preserve">Motion: </w:t>
      </w:r>
      <w:r w:rsidR="003A51DF" w:rsidRPr="00F36DC9">
        <w:rPr>
          <w:i/>
        </w:rPr>
        <w:t>Request that the 802.15 WG submit the 802.15.4 Corrigendum PAR (15-12-0640-00) to the EC for consideration</w:t>
      </w:r>
    </w:p>
    <w:p w14:paraId="7B6E0990" w14:textId="77777777" w:rsidR="003A51DF" w:rsidRPr="00F36DC9" w:rsidRDefault="003A51DF" w:rsidP="00F36DC9">
      <w:pPr>
        <w:pStyle w:val="ListParagraph"/>
        <w:numPr>
          <w:ilvl w:val="0"/>
          <w:numId w:val="6"/>
        </w:numPr>
      </w:pPr>
      <w:r w:rsidRPr="00F36DC9">
        <w:t>Moved by Ben Rolfe</w:t>
      </w:r>
    </w:p>
    <w:p w14:paraId="4771CFED" w14:textId="77777777" w:rsidR="003A51DF" w:rsidRPr="00F36DC9" w:rsidRDefault="003A51DF" w:rsidP="00F36DC9">
      <w:pPr>
        <w:pStyle w:val="ListParagraph"/>
        <w:numPr>
          <w:ilvl w:val="0"/>
          <w:numId w:val="6"/>
        </w:numPr>
      </w:pPr>
      <w:r w:rsidRPr="00F36DC9">
        <w:t>Seconded by James Gilb</w:t>
      </w:r>
    </w:p>
    <w:p w14:paraId="1C8AB6F9" w14:textId="44D258E9" w:rsidR="00D269CC" w:rsidRPr="00DD3904" w:rsidRDefault="003A51DF" w:rsidP="00DD3904">
      <w:pPr>
        <w:pStyle w:val="ListParagraph"/>
        <w:numPr>
          <w:ilvl w:val="0"/>
          <w:numId w:val="6"/>
        </w:numPr>
      </w:pPr>
      <w:r w:rsidRPr="00F36DC9">
        <w:t xml:space="preserve">Vote results of </w:t>
      </w:r>
      <w:r w:rsidR="00F36DC9" w:rsidRPr="00F36DC9">
        <w:t xml:space="preserve"> </w:t>
      </w:r>
      <w:r w:rsidR="00DD3904">
        <w:t>46/0/0, motion carries</w:t>
      </w:r>
    </w:p>
    <w:p w14:paraId="4532EABD" w14:textId="77777777" w:rsidR="00D269CC" w:rsidRDefault="00D269CC" w:rsidP="00E32A14">
      <w:pPr>
        <w:rPr>
          <w:b/>
        </w:rPr>
      </w:pPr>
    </w:p>
    <w:p w14:paraId="53E90975" w14:textId="10995CBD" w:rsidR="00E32A14" w:rsidRDefault="00E32A14" w:rsidP="00E32A14">
      <w:pPr>
        <w:rPr>
          <w:b/>
        </w:rPr>
      </w:pPr>
      <w:r w:rsidRPr="00E963B9">
        <w:rPr>
          <w:b/>
        </w:rPr>
        <w:t>1</w:t>
      </w:r>
      <w:r>
        <w:rPr>
          <w:b/>
        </w:rPr>
        <w:t>1</w:t>
      </w:r>
      <w:r w:rsidRPr="00E963B9">
        <w:rPr>
          <w:b/>
        </w:rPr>
        <w:t>:</w:t>
      </w:r>
      <w:r w:rsidR="00DD3904">
        <w:rPr>
          <w:b/>
        </w:rPr>
        <w:t>53</w:t>
      </w:r>
      <w:r>
        <w:tab/>
        <w:t>WG chair recessed the meeting until Thursday evening.</w:t>
      </w:r>
    </w:p>
    <w:p w14:paraId="2E1CA94B" w14:textId="77777777" w:rsidR="00E32A14" w:rsidRDefault="00E32A14" w:rsidP="00E32A14">
      <w:pPr>
        <w:pStyle w:val="BodyTextIndent"/>
      </w:pPr>
    </w:p>
    <w:p w14:paraId="1C976948" w14:textId="7EA770B3" w:rsidR="00E32A14" w:rsidRPr="00DE2736" w:rsidRDefault="00E32A14" w:rsidP="00E32A14">
      <w:pPr>
        <w:rPr>
          <w:b/>
          <w:sz w:val="28"/>
          <w:szCs w:val="28"/>
        </w:rPr>
      </w:pPr>
      <w:r w:rsidRPr="00DE2736">
        <w:rPr>
          <w:b/>
          <w:sz w:val="28"/>
          <w:szCs w:val="28"/>
        </w:rPr>
        <w:t xml:space="preserve">Thursday, </w:t>
      </w:r>
      <w:r w:rsidR="00242AE4" w:rsidRPr="00DE2736">
        <w:rPr>
          <w:b/>
          <w:sz w:val="28"/>
          <w:szCs w:val="28"/>
        </w:rPr>
        <w:t>1</w:t>
      </w:r>
      <w:r w:rsidR="00A80475" w:rsidRPr="00DE2736">
        <w:rPr>
          <w:b/>
          <w:sz w:val="28"/>
          <w:szCs w:val="28"/>
        </w:rPr>
        <w:t>5</w:t>
      </w:r>
      <w:r w:rsidR="00242AE4" w:rsidRPr="00DE2736">
        <w:rPr>
          <w:b/>
          <w:sz w:val="28"/>
          <w:szCs w:val="28"/>
        </w:rPr>
        <w:t xml:space="preserve"> </w:t>
      </w:r>
      <w:r w:rsidR="00A80475" w:rsidRPr="00DE2736">
        <w:rPr>
          <w:b/>
          <w:sz w:val="28"/>
          <w:szCs w:val="28"/>
        </w:rPr>
        <w:t>Nov</w:t>
      </w:r>
      <w:r w:rsidRPr="00DE2736">
        <w:rPr>
          <w:b/>
          <w:sz w:val="28"/>
          <w:szCs w:val="28"/>
        </w:rPr>
        <w:t xml:space="preserve"> 2012</w:t>
      </w:r>
    </w:p>
    <w:p w14:paraId="77AEAA1F" w14:textId="0D2C1D14" w:rsidR="00E32A14" w:rsidRDefault="00E32A14" w:rsidP="00E32A14">
      <w:r w:rsidRPr="000F6FE9">
        <w:rPr>
          <w:b/>
        </w:rPr>
        <w:t>18:</w:t>
      </w:r>
      <w:r w:rsidR="00AA77F8">
        <w:rPr>
          <w:b/>
        </w:rPr>
        <w:t>30</w:t>
      </w:r>
      <w:r>
        <w:t xml:space="preserve"> </w:t>
      </w:r>
      <w:r w:rsidR="00AA77F8">
        <w:tab/>
      </w:r>
      <w:r>
        <w:t>WG chair called the meeting to order</w:t>
      </w:r>
    </w:p>
    <w:p w14:paraId="02C16598" w14:textId="2FA2E7E5" w:rsidR="00E32A14" w:rsidRPr="004D5C94" w:rsidRDefault="00302CEF" w:rsidP="00E32A14">
      <w:pPr>
        <w:rPr>
          <w:b/>
        </w:rPr>
      </w:pPr>
      <w:r>
        <w:rPr>
          <w:b/>
        </w:rPr>
        <w:t>18</w:t>
      </w:r>
      <w:r w:rsidRPr="000F6FE9">
        <w:rPr>
          <w:b/>
        </w:rPr>
        <w:t>:</w:t>
      </w:r>
      <w:r>
        <w:rPr>
          <w:b/>
        </w:rPr>
        <w:t>3</w:t>
      </w:r>
      <w:r w:rsidR="004D5C94">
        <w:rPr>
          <w:b/>
        </w:rPr>
        <w:t>2</w:t>
      </w:r>
      <w:r>
        <w:tab/>
        <w:t>802.11 liaison report by C Chaplin (15-12-</w:t>
      </w:r>
      <w:r w:rsidR="004D5C94">
        <w:t>669</w:t>
      </w:r>
      <w:r>
        <w:t>-00)</w:t>
      </w:r>
      <w:r>
        <w:rPr>
          <w:b/>
        </w:rPr>
        <w:t xml:space="preserve"> </w:t>
      </w:r>
    </w:p>
    <w:p w14:paraId="21BF46AF" w14:textId="77777777" w:rsidR="00E32A14" w:rsidRPr="00A27BC2" w:rsidRDefault="00E32A14" w:rsidP="00E32A14">
      <w:pPr>
        <w:ind w:left="720"/>
      </w:pPr>
    </w:p>
    <w:p w14:paraId="42076371" w14:textId="000AC253" w:rsidR="00E32A14" w:rsidRDefault="00E32A14" w:rsidP="00E32A14">
      <w:r>
        <w:rPr>
          <w:b/>
        </w:rPr>
        <w:t>18:</w:t>
      </w:r>
      <w:r w:rsidR="004D5C94">
        <w:rPr>
          <w:b/>
        </w:rPr>
        <w:t>39</w:t>
      </w:r>
      <w:r>
        <w:rPr>
          <w:b/>
        </w:rPr>
        <w:t xml:space="preserve"> </w:t>
      </w:r>
      <w:r w:rsidR="00787E12">
        <w:rPr>
          <w:b/>
        </w:rPr>
        <w:tab/>
      </w:r>
      <w:r>
        <w:t>TG4m</w:t>
      </w:r>
      <w:r>
        <w:rPr>
          <w:b/>
        </w:rPr>
        <w:t xml:space="preserve"> (</w:t>
      </w:r>
      <w:r>
        <w:t>4TV)</w:t>
      </w:r>
      <w:r w:rsidRPr="006A5563">
        <w:t xml:space="preserve"> closing report by </w:t>
      </w:r>
      <w:proofErr w:type="spellStart"/>
      <w:r>
        <w:t>Sangsung</w:t>
      </w:r>
      <w:proofErr w:type="spellEnd"/>
      <w:r>
        <w:t xml:space="preserve"> Choi (15-12-</w:t>
      </w:r>
      <w:r w:rsidR="0074307E">
        <w:t>663</w:t>
      </w:r>
      <w:r>
        <w:t>-0</w:t>
      </w:r>
      <w:r w:rsidR="0074307E">
        <w:t>0</w:t>
      </w:r>
      <w:r>
        <w:t>)</w:t>
      </w:r>
    </w:p>
    <w:p w14:paraId="307EC4E9" w14:textId="77777777" w:rsidR="00E32A14" w:rsidRPr="002649D6" w:rsidRDefault="00E32A14" w:rsidP="00E32A14">
      <w:pPr>
        <w:rPr>
          <w:b/>
        </w:rPr>
      </w:pPr>
    </w:p>
    <w:p w14:paraId="43E2CD73" w14:textId="3A8C547C" w:rsidR="00924A5A" w:rsidRDefault="00214A8E" w:rsidP="00924A5A">
      <w:pPr>
        <w:rPr>
          <w:szCs w:val="28"/>
        </w:rPr>
      </w:pPr>
      <w:r>
        <w:rPr>
          <w:b/>
          <w:szCs w:val="28"/>
        </w:rPr>
        <w:t>18:46</w:t>
      </w:r>
      <w:r w:rsidR="00924A5A">
        <w:rPr>
          <w:szCs w:val="28"/>
        </w:rPr>
        <w:tab/>
        <w:t xml:space="preserve">TG4n (CMB) </w:t>
      </w:r>
      <w:r w:rsidR="00924A5A">
        <w:t xml:space="preserve">closing report </w:t>
      </w:r>
      <w:r w:rsidR="00924A5A">
        <w:rPr>
          <w:szCs w:val="28"/>
        </w:rPr>
        <w:t xml:space="preserve">by </w:t>
      </w:r>
      <w:r w:rsidR="00787E12">
        <w:rPr>
          <w:szCs w:val="28"/>
        </w:rPr>
        <w:t>Art Astrin</w:t>
      </w:r>
      <w:r w:rsidR="007128DB">
        <w:rPr>
          <w:szCs w:val="28"/>
        </w:rPr>
        <w:t xml:space="preserve"> (15-12-622</w:t>
      </w:r>
      <w:r w:rsidR="00924A5A">
        <w:rPr>
          <w:szCs w:val="28"/>
        </w:rPr>
        <w:t>-00)</w:t>
      </w:r>
    </w:p>
    <w:p w14:paraId="552D8001" w14:textId="77777777" w:rsidR="00924A5A" w:rsidRDefault="00924A5A" w:rsidP="00924A5A">
      <w:pPr>
        <w:rPr>
          <w:b/>
          <w:szCs w:val="28"/>
        </w:rPr>
      </w:pPr>
    </w:p>
    <w:p w14:paraId="5A75F40B" w14:textId="43FAB953" w:rsidR="00924A5A" w:rsidRDefault="00954DD5" w:rsidP="00924A5A">
      <w:pPr>
        <w:rPr>
          <w:szCs w:val="28"/>
        </w:rPr>
      </w:pPr>
      <w:r>
        <w:rPr>
          <w:b/>
          <w:szCs w:val="28"/>
        </w:rPr>
        <w:t>18:5</w:t>
      </w:r>
      <w:r w:rsidR="0074307E">
        <w:rPr>
          <w:b/>
          <w:szCs w:val="28"/>
        </w:rPr>
        <w:t>0</w:t>
      </w:r>
      <w:r w:rsidR="00924A5A">
        <w:rPr>
          <w:szCs w:val="28"/>
        </w:rPr>
        <w:tab/>
        <w:t xml:space="preserve">TG4p </w:t>
      </w:r>
      <w:r w:rsidR="00787E12">
        <w:rPr>
          <w:szCs w:val="28"/>
        </w:rPr>
        <w:t>(</w:t>
      </w:r>
      <w:r w:rsidR="00924A5A">
        <w:rPr>
          <w:szCs w:val="28"/>
        </w:rPr>
        <w:t>PTC</w:t>
      </w:r>
      <w:r w:rsidR="00787E12">
        <w:rPr>
          <w:szCs w:val="28"/>
        </w:rPr>
        <w:t>)</w:t>
      </w:r>
      <w:r w:rsidR="00924A5A">
        <w:rPr>
          <w:szCs w:val="28"/>
        </w:rPr>
        <w:t xml:space="preserve"> </w:t>
      </w:r>
      <w:r w:rsidR="00924A5A">
        <w:t xml:space="preserve">closing report </w:t>
      </w:r>
      <w:r w:rsidR="00924A5A">
        <w:rPr>
          <w:szCs w:val="28"/>
        </w:rPr>
        <w:t>by Jon Adams (15-12-0</w:t>
      </w:r>
      <w:r w:rsidR="0074307E">
        <w:rPr>
          <w:szCs w:val="28"/>
        </w:rPr>
        <w:t>661</w:t>
      </w:r>
      <w:r>
        <w:rPr>
          <w:szCs w:val="28"/>
        </w:rPr>
        <w:t>-00</w:t>
      </w:r>
      <w:r w:rsidR="00924A5A">
        <w:rPr>
          <w:szCs w:val="28"/>
        </w:rPr>
        <w:t>)</w:t>
      </w:r>
    </w:p>
    <w:p w14:paraId="32DA0847" w14:textId="6B67FDA8" w:rsidR="00954DD5" w:rsidRDefault="00954DD5" w:rsidP="00954DD5">
      <w:pPr>
        <w:ind w:left="720"/>
        <w:rPr>
          <w:szCs w:val="28"/>
        </w:rPr>
      </w:pPr>
      <w:r>
        <w:rPr>
          <w:szCs w:val="28"/>
        </w:rPr>
        <w:t xml:space="preserve">Motion: </w:t>
      </w:r>
      <w:r w:rsidRPr="00954DD5">
        <w:rPr>
          <w:i/>
          <w:szCs w:val="28"/>
        </w:rPr>
        <w:t>to request the IEEE802 Wireless group treasury to fund refreshments at the closing plenary</w:t>
      </w:r>
      <w:r>
        <w:rPr>
          <w:szCs w:val="28"/>
        </w:rPr>
        <w:t xml:space="preserve">  moved by J Gilb, seconded by R Alfvin</w:t>
      </w:r>
    </w:p>
    <w:p w14:paraId="0F7B0FCB" w14:textId="035095F3" w:rsidR="00954DD5" w:rsidRDefault="00954DD5" w:rsidP="00954DD5">
      <w:pPr>
        <w:ind w:left="720"/>
        <w:rPr>
          <w:szCs w:val="28"/>
        </w:rPr>
      </w:pPr>
      <w:r>
        <w:rPr>
          <w:szCs w:val="28"/>
        </w:rPr>
        <w:t>Upon no sober discussion nor objection, the motion carries</w:t>
      </w:r>
    </w:p>
    <w:p w14:paraId="08B78E3E" w14:textId="77777777" w:rsidR="00924A5A" w:rsidRDefault="00924A5A" w:rsidP="00E32A14">
      <w:pPr>
        <w:rPr>
          <w:b/>
        </w:rPr>
      </w:pPr>
    </w:p>
    <w:p w14:paraId="2859B840" w14:textId="5C88E4C1" w:rsidR="00924A5A" w:rsidRDefault="00924A5A" w:rsidP="00924A5A">
      <w:pPr>
        <w:rPr>
          <w:szCs w:val="28"/>
        </w:rPr>
      </w:pPr>
      <w:r>
        <w:rPr>
          <w:b/>
          <w:szCs w:val="28"/>
        </w:rPr>
        <w:t>18:</w:t>
      </w:r>
      <w:r w:rsidR="00954DD5">
        <w:rPr>
          <w:b/>
          <w:szCs w:val="28"/>
        </w:rPr>
        <w:t>55</w:t>
      </w:r>
      <w:r>
        <w:rPr>
          <w:szCs w:val="28"/>
        </w:rPr>
        <w:tab/>
        <w:t xml:space="preserve">TG8 </w:t>
      </w:r>
      <w:r w:rsidR="00787E12">
        <w:rPr>
          <w:szCs w:val="28"/>
        </w:rPr>
        <w:t>(</w:t>
      </w:r>
      <w:r>
        <w:rPr>
          <w:szCs w:val="28"/>
        </w:rPr>
        <w:t>PAC</w:t>
      </w:r>
      <w:r w:rsidR="00787E12">
        <w:rPr>
          <w:szCs w:val="28"/>
        </w:rPr>
        <w:t>)</w:t>
      </w:r>
      <w:r>
        <w:rPr>
          <w:szCs w:val="28"/>
        </w:rPr>
        <w:t xml:space="preserve"> </w:t>
      </w:r>
      <w:r>
        <w:t xml:space="preserve">closing report </w:t>
      </w:r>
      <w:r>
        <w:rPr>
          <w:szCs w:val="28"/>
        </w:rPr>
        <w:t>by Myung Lee (15-12-0</w:t>
      </w:r>
      <w:r w:rsidR="004B65FE">
        <w:rPr>
          <w:szCs w:val="28"/>
        </w:rPr>
        <w:t>665</w:t>
      </w:r>
      <w:r>
        <w:rPr>
          <w:szCs w:val="28"/>
        </w:rPr>
        <w:t>-00)</w:t>
      </w:r>
    </w:p>
    <w:p w14:paraId="41D2F9FC" w14:textId="77777777" w:rsidR="00924A5A" w:rsidRDefault="00924A5A" w:rsidP="00E32A14">
      <w:pPr>
        <w:rPr>
          <w:b/>
        </w:rPr>
      </w:pPr>
    </w:p>
    <w:p w14:paraId="39AA76EB" w14:textId="5BA59692" w:rsidR="00E32A14" w:rsidRPr="00BC2A81" w:rsidRDefault="00E32A14" w:rsidP="00E32A14">
      <w:r>
        <w:rPr>
          <w:b/>
        </w:rPr>
        <w:lastRenderedPageBreak/>
        <w:t>18:</w:t>
      </w:r>
      <w:r w:rsidR="00954DD5">
        <w:rPr>
          <w:b/>
        </w:rPr>
        <w:t>57</w:t>
      </w:r>
      <w:r>
        <w:rPr>
          <w:b/>
        </w:rPr>
        <w:tab/>
      </w:r>
      <w:r>
        <w:t>T</w:t>
      </w:r>
      <w:r w:rsidRPr="00763CB9">
        <w:t>G</w:t>
      </w:r>
      <w:r>
        <w:t xml:space="preserve">9 (KMP) closing report by </w:t>
      </w:r>
      <w:r w:rsidR="0074307E">
        <w:t>Peter Yee</w:t>
      </w:r>
      <w:r>
        <w:t xml:space="preserve"> (15-12</w:t>
      </w:r>
      <w:r w:rsidRPr="00763CB9">
        <w:t>-</w:t>
      </w:r>
      <w:r w:rsidR="00F42317">
        <w:t>0</w:t>
      </w:r>
      <w:r w:rsidR="0074307E">
        <w:t>657</w:t>
      </w:r>
      <w:r w:rsidR="00F42317">
        <w:t>-00</w:t>
      </w:r>
      <w:r>
        <w:t>)</w:t>
      </w:r>
    </w:p>
    <w:p w14:paraId="58695EA8" w14:textId="3AA32EEB" w:rsidR="00AA77F8" w:rsidRDefault="00954DD5" w:rsidP="00E32A14">
      <w:r>
        <w:rPr>
          <w:b/>
        </w:rPr>
        <w:t>19:0</w:t>
      </w:r>
      <w:r w:rsidR="0074307E">
        <w:rPr>
          <w:b/>
        </w:rPr>
        <w:t>3</w:t>
      </w:r>
      <w:r w:rsidR="00924A5A">
        <w:rPr>
          <w:b/>
        </w:rPr>
        <w:t xml:space="preserve"> </w:t>
      </w:r>
      <w:r w:rsidR="00F42317">
        <w:rPr>
          <w:b/>
        </w:rPr>
        <w:tab/>
      </w:r>
      <w:r w:rsidR="00924A5A">
        <w:t>S</w:t>
      </w:r>
      <w:r w:rsidR="00924A5A" w:rsidRPr="005A4BD8">
        <w:t>G</w:t>
      </w:r>
      <w:r w:rsidR="00AA77F8">
        <w:t>4q</w:t>
      </w:r>
      <w:r w:rsidR="00924A5A">
        <w:rPr>
          <w:b/>
        </w:rPr>
        <w:t xml:space="preserve"> </w:t>
      </w:r>
      <w:r w:rsidR="00787E12">
        <w:rPr>
          <w:b/>
        </w:rPr>
        <w:t>(</w:t>
      </w:r>
      <w:r w:rsidR="00924A5A">
        <w:t>ULP</w:t>
      </w:r>
      <w:r w:rsidR="00787E12">
        <w:t>)</w:t>
      </w:r>
      <w:r w:rsidR="00924A5A" w:rsidRPr="00F010E9">
        <w:t xml:space="preserve"> by </w:t>
      </w:r>
      <w:proofErr w:type="spellStart"/>
      <w:r w:rsidR="00924A5A" w:rsidRPr="00A44EA6">
        <w:t>Shariar</w:t>
      </w:r>
      <w:proofErr w:type="spellEnd"/>
      <w:r w:rsidR="00924A5A" w:rsidRPr="00A44EA6">
        <w:t xml:space="preserve"> </w:t>
      </w:r>
      <w:proofErr w:type="spellStart"/>
      <w:r w:rsidR="00924A5A" w:rsidRPr="00A44EA6">
        <w:t>Emami</w:t>
      </w:r>
      <w:proofErr w:type="spellEnd"/>
      <w:r w:rsidR="00924A5A" w:rsidRPr="00A44EA6">
        <w:t xml:space="preserve"> </w:t>
      </w:r>
      <w:r w:rsidR="00924A5A">
        <w:t>(15-12</w:t>
      </w:r>
      <w:r w:rsidR="00924A5A" w:rsidRPr="00F010E9">
        <w:t>-</w:t>
      </w:r>
      <w:r w:rsidR="00924A5A">
        <w:t>0</w:t>
      </w:r>
      <w:r w:rsidR="00CD64D6">
        <w:t>67</w:t>
      </w:r>
      <w:r w:rsidR="00134C53">
        <w:t>1</w:t>
      </w:r>
      <w:r w:rsidR="00924A5A" w:rsidRPr="00F010E9">
        <w:t>-00)</w:t>
      </w:r>
    </w:p>
    <w:p w14:paraId="27C7AD01" w14:textId="77777777" w:rsidR="00800F12" w:rsidRDefault="00800F12" w:rsidP="00E32A14"/>
    <w:p w14:paraId="3244D947" w14:textId="481F3E7A" w:rsidR="00800F12" w:rsidRDefault="00800F12" w:rsidP="00800F12">
      <w:pPr>
        <w:ind w:left="720"/>
      </w:pPr>
      <w:r>
        <w:t xml:space="preserve">Motion: </w:t>
      </w:r>
      <w:r w:rsidRPr="002670ED">
        <w:rPr>
          <w:i/>
        </w:rPr>
        <w:t xml:space="preserve">to the WG to </w:t>
      </w:r>
      <w:r>
        <w:rPr>
          <w:i/>
        </w:rPr>
        <w:t>extend the SG4q</w:t>
      </w:r>
      <w:r w:rsidRPr="002670ED">
        <w:rPr>
          <w:i/>
        </w:rPr>
        <w:t xml:space="preserve"> for the next cycle</w:t>
      </w:r>
    </w:p>
    <w:p w14:paraId="16505170" w14:textId="55D5DDB8" w:rsidR="00800F12" w:rsidRDefault="00800F12" w:rsidP="00800F12">
      <w:pPr>
        <w:ind w:left="720"/>
        <w:rPr>
          <w:color w:val="000000" w:themeColor="text1"/>
          <w:szCs w:val="28"/>
        </w:rPr>
      </w:pPr>
      <w:r>
        <w:t xml:space="preserve">Moved by </w:t>
      </w:r>
      <w:r w:rsidR="00BC2A81">
        <w:t>Art Astrin</w:t>
      </w:r>
      <w:r>
        <w:t xml:space="preserve"> and seconded by </w:t>
      </w:r>
      <w:r w:rsidR="00BC2A81">
        <w:t>Rick Alfvin</w:t>
      </w:r>
      <w:r w:rsidRPr="002670ED">
        <w:rPr>
          <w:color w:val="000000" w:themeColor="text1"/>
          <w:szCs w:val="28"/>
        </w:rPr>
        <w:t xml:space="preserve"> </w:t>
      </w:r>
    </w:p>
    <w:p w14:paraId="0ECB0F8C" w14:textId="3C8E48D7" w:rsidR="00800F12" w:rsidRPr="002670ED" w:rsidRDefault="00800F12" w:rsidP="00800F12">
      <w:pPr>
        <w:ind w:left="720"/>
        <w:rPr>
          <w:i/>
          <w:iCs/>
          <w:color w:val="000000" w:themeColor="text1"/>
          <w:szCs w:val="28"/>
        </w:rPr>
      </w:pPr>
      <w:r w:rsidRPr="0074307E">
        <w:rPr>
          <w:rFonts w:ascii="Times" w:hAnsi="Times" w:cs="Helvetica"/>
          <w:szCs w:val="24"/>
        </w:rPr>
        <w:t xml:space="preserve">Upon no discussion the vote was taken with the results of </w:t>
      </w:r>
      <w:r w:rsidR="00BC2A81">
        <w:rPr>
          <w:rFonts w:ascii="Times" w:hAnsi="Times" w:cs="Helvetica"/>
          <w:szCs w:val="24"/>
        </w:rPr>
        <w:t>28/0/0</w:t>
      </w:r>
      <w:r w:rsidRPr="0074307E">
        <w:rPr>
          <w:rFonts w:ascii="Times" w:hAnsi="Times" w:cs="Helvetica"/>
          <w:szCs w:val="24"/>
        </w:rPr>
        <w:t>, motion</w:t>
      </w:r>
      <w:r w:rsidR="00BC2A81">
        <w:rPr>
          <w:rFonts w:ascii="Times" w:hAnsi="Times" w:cs="Helvetica"/>
          <w:szCs w:val="24"/>
        </w:rPr>
        <w:t xml:space="preserve"> carries</w:t>
      </w:r>
    </w:p>
    <w:p w14:paraId="050E6586" w14:textId="77777777" w:rsidR="00800F12" w:rsidRPr="002670ED" w:rsidRDefault="00800F12" w:rsidP="00800F12">
      <w:pPr>
        <w:rPr>
          <w:iCs/>
          <w:color w:val="000000" w:themeColor="text1"/>
          <w:szCs w:val="28"/>
        </w:rPr>
      </w:pPr>
    </w:p>
    <w:p w14:paraId="58531013" w14:textId="7773C76C" w:rsidR="0074307E" w:rsidRDefault="00954DD5" w:rsidP="00E32A14">
      <w:r>
        <w:rPr>
          <w:b/>
        </w:rPr>
        <w:t>19</w:t>
      </w:r>
      <w:r w:rsidR="00BC2A81">
        <w:rPr>
          <w:b/>
        </w:rPr>
        <w:t>:04</w:t>
      </w:r>
      <w:r w:rsidR="0074307E">
        <w:rPr>
          <w:b/>
        </w:rPr>
        <w:t xml:space="preserve"> </w:t>
      </w:r>
      <w:r w:rsidR="0074307E">
        <w:rPr>
          <w:b/>
        </w:rPr>
        <w:tab/>
      </w:r>
      <w:r w:rsidR="0074307E" w:rsidRPr="005A4BD8">
        <w:t>IG</w:t>
      </w:r>
      <w:r w:rsidR="0074307E">
        <w:rPr>
          <w:b/>
        </w:rPr>
        <w:t xml:space="preserve"> </w:t>
      </w:r>
      <w:r w:rsidR="0074307E">
        <w:t>LED</w:t>
      </w:r>
      <w:r w:rsidR="0074307E" w:rsidRPr="00F010E9">
        <w:t xml:space="preserve"> </w:t>
      </w:r>
      <w:r w:rsidR="0074307E">
        <w:t xml:space="preserve">ID </w:t>
      </w:r>
      <w:r w:rsidR="0074307E" w:rsidRPr="00F010E9">
        <w:t xml:space="preserve">by </w:t>
      </w:r>
      <w:proofErr w:type="spellStart"/>
      <w:r w:rsidR="0074307E">
        <w:t>Yeong</w:t>
      </w:r>
      <w:proofErr w:type="spellEnd"/>
      <w:r w:rsidR="0074307E">
        <w:t xml:space="preserve"> Min</w:t>
      </w:r>
      <w:r w:rsidR="0074307E">
        <w:rPr>
          <w:b/>
        </w:rPr>
        <w:t xml:space="preserve"> </w:t>
      </w:r>
      <w:r w:rsidR="0074307E" w:rsidRPr="00AA77F8">
        <w:t>Jang</w:t>
      </w:r>
      <w:r w:rsidR="0074307E">
        <w:t xml:space="preserve"> (15-12</w:t>
      </w:r>
      <w:r w:rsidR="0074307E" w:rsidRPr="00F010E9">
        <w:t>-</w:t>
      </w:r>
      <w:r w:rsidR="0074307E">
        <w:t>0</w:t>
      </w:r>
      <w:r w:rsidR="004D5C94">
        <w:t>668</w:t>
      </w:r>
      <w:r w:rsidR="0074307E" w:rsidRPr="00F010E9">
        <w:t>-00)</w:t>
      </w:r>
    </w:p>
    <w:p w14:paraId="6F8FA372" w14:textId="0504E424" w:rsidR="00E32A14" w:rsidRPr="00F20505" w:rsidRDefault="00E32A14" w:rsidP="00E32A14">
      <w:pPr>
        <w:rPr>
          <w:szCs w:val="28"/>
        </w:rPr>
      </w:pPr>
      <w:r>
        <w:rPr>
          <w:b/>
        </w:rPr>
        <w:t>19:0</w:t>
      </w:r>
      <w:r w:rsidR="00E27698">
        <w:rPr>
          <w:b/>
        </w:rPr>
        <w:t>9</w:t>
      </w:r>
      <w:r>
        <w:rPr>
          <w:b/>
        </w:rPr>
        <w:t xml:space="preserve"> </w:t>
      </w:r>
      <w:r w:rsidR="00F42317">
        <w:rPr>
          <w:b/>
        </w:rPr>
        <w:tab/>
      </w:r>
      <w:r w:rsidRPr="005A4BD8">
        <w:t>IG</w:t>
      </w:r>
      <w:r>
        <w:rPr>
          <w:b/>
        </w:rPr>
        <w:t xml:space="preserve"> </w:t>
      </w:r>
      <w:proofErr w:type="spellStart"/>
      <w:r w:rsidR="00CE113D">
        <w:t>Ter</w:t>
      </w:r>
      <w:r w:rsidR="00954DD5">
        <w:t>r</w:t>
      </w:r>
      <w:r w:rsidRPr="00F010E9">
        <w:t>aHz</w:t>
      </w:r>
      <w:proofErr w:type="spellEnd"/>
      <w:r w:rsidRPr="00F010E9">
        <w:t xml:space="preserve"> by T</w:t>
      </w:r>
      <w:r>
        <w:t>h</w:t>
      </w:r>
      <w:r w:rsidRPr="00F010E9">
        <w:t>omas</w:t>
      </w:r>
      <w:r>
        <w:rPr>
          <w:b/>
        </w:rPr>
        <w:t xml:space="preserve"> </w:t>
      </w:r>
      <w:r w:rsidRPr="00F010E9">
        <w:t>K</w:t>
      </w:r>
      <w:r>
        <w:t>ü</w:t>
      </w:r>
      <w:r w:rsidRPr="00F010E9">
        <w:t>rner</w:t>
      </w:r>
      <w:r>
        <w:rPr>
          <w:b/>
        </w:rPr>
        <w:t xml:space="preserve"> </w:t>
      </w:r>
      <w:r>
        <w:t>(15-12</w:t>
      </w:r>
      <w:r w:rsidRPr="00F010E9">
        <w:t>-</w:t>
      </w:r>
      <w:r>
        <w:t>0</w:t>
      </w:r>
      <w:r w:rsidR="0074307E">
        <w:t>654</w:t>
      </w:r>
      <w:r w:rsidRPr="00F010E9">
        <w:t>-00)</w:t>
      </w:r>
    </w:p>
    <w:p w14:paraId="1CD5F07D" w14:textId="3B14B4B1" w:rsidR="00E32A14" w:rsidRPr="00BC2A81" w:rsidRDefault="00E27698" w:rsidP="00E32A14">
      <w:r>
        <w:rPr>
          <w:b/>
        </w:rPr>
        <w:t>19:14</w:t>
      </w:r>
      <w:r w:rsidR="00E32A14">
        <w:rPr>
          <w:b/>
        </w:rPr>
        <w:tab/>
      </w:r>
      <w:r w:rsidR="00E32A14">
        <w:t xml:space="preserve">IG SRU by </w:t>
      </w:r>
      <w:proofErr w:type="spellStart"/>
      <w:r w:rsidR="00E32A14">
        <w:t>Shoichi</w:t>
      </w:r>
      <w:proofErr w:type="spellEnd"/>
      <w:r w:rsidR="00E32A14">
        <w:t xml:space="preserve"> Kitazawa (15-12</w:t>
      </w:r>
      <w:r w:rsidR="00E32A14" w:rsidRPr="00786A4A">
        <w:t>-</w:t>
      </w:r>
      <w:r w:rsidR="007128DB">
        <w:t>628</w:t>
      </w:r>
      <w:r w:rsidR="00E32A14" w:rsidRPr="00786A4A">
        <w:t>-00)</w:t>
      </w:r>
    </w:p>
    <w:p w14:paraId="5D4CC86C" w14:textId="594546D7" w:rsidR="0074307E" w:rsidRPr="0050629B" w:rsidRDefault="0050629B" w:rsidP="0050629B">
      <w:r>
        <w:rPr>
          <w:b/>
        </w:rPr>
        <w:t>19:18</w:t>
      </w:r>
      <w:r w:rsidR="00F360B0">
        <w:rPr>
          <w:b/>
        </w:rPr>
        <w:tab/>
      </w:r>
      <w:r w:rsidR="00F360B0">
        <w:t>IG L2R by Clint Powell (15-12</w:t>
      </w:r>
      <w:r w:rsidR="00F360B0" w:rsidRPr="00786A4A">
        <w:t>-</w:t>
      </w:r>
      <w:r w:rsidR="00954DD5">
        <w:t>673</w:t>
      </w:r>
      <w:r w:rsidR="00F360B0" w:rsidRPr="00786A4A">
        <w:t>-00)</w:t>
      </w:r>
    </w:p>
    <w:p w14:paraId="3FA7AD6A" w14:textId="47723A03" w:rsidR="0074307E" w:rsidRPr="0074307E" w:rsidRDefault="0074307E" w:rsidP="0074307E">
      <w:pPr>
        <w:widowControl w:val="0"/>
        <w:autoSpaceDE w:val="0"/>
        <w:autoSpaceDN w:val="0"/>
        <w:adjustRightInd w:val="0"/>
        <w:ind w:left="960"/>
        <w:rPr>
          <w:rFonts w:ascii="Times" w:hAnsi="Times" w:cs="Helvetica"/>
          <w:szCs w:val="24"/>
        </w:rPr>
      </w:pPr>
      <w:r w:rsidRPr="0074307E">
        <w:rPr>
          <w:rFonts w:ascii="Times" w:hAnsi="Times" w:cs="Helvetica"/>
          <w:szCs w:val="24"/>
        </w:rPr>
        <w:t>Motion: </w:t>
      </w:r>
      <w:r w:rsidRPr="0074307E">
        <w:rPr>
          <w:rFonts w:ascii="Times" w:hAnsi="Times" w:cs="Helvetica"/>
          <w:i/>
          <w:iCs/>
          <w:szCs w:val="24"/>
        </w:rPr>
        <w:t xml:space="preserve">that the 802.15 Working Group seeks approval from the 802 EC to form a study group </w:t>
      </w:r>
      <w:r w:rsidR="00E27698">
        <w:rPr>
          <w:rFonts w:ascii="Times" w:hAnsi="Times" w:cs="Helvetica"/>
          <w:i/>
          <w:iCs/>
          <w:szCs w:val="24"/>
        </w:rPr>
        <w:t xml:space="preserve">in 802.15 </w:t>
      </w:r>
      <w:r w:rsidRPr="0074307E">
        <w:rPr>
          <w:rFonts w:ascii="Times" w:hAnsi="Times" w:cs="Helvetica"/>
          <w:i/>
          <w:iCs/>
          <w:szCs w:val="24"/>
        </w:rPr>
        <w:t>to develop the PAR and 5c documents for Layer 2 routing</w:t>
      </w:r>
    </w:p>
    <w:p w14:paraId="3F59241D" w14:textId="19E03861" w:rsidR="0074307E" w:rsidRDefault="0074307E" w:rsidP="0074307E">
      <w:pPr>
        <w:widowControl w:val="0"/>
        <w:autoSpaceDE w:val="0"/>
        <w:autoSpaceDN w:val="0"/>
        <w:adjustRightInd w:val="0"/>
        <w:ind w:left="990"/>
        <w:rPr>
          <w:rFonts w:ascii="Times" w:hAnsi="Times" w:cs="Helvetica"/>
          <w:szCs w:val="24"/>
        </w:rPr>
      </w:pPr>
      <w:r w:rsidRPr="0074307E">
        <w:rPr>
          <w:rFonts w:ascii="Times" w:hAnsi="Times" w:cs="Helvetica"/>
          <w:szCs w:val="24"/>
        </w:rPr>
        <w:t>Moved by: </w:t>
      </w:r>
      <w:r w:rsidR="00E27698">
        <w:rPr>
          <w:rFonts w:ascii="Times" w:hAnsi="Times" w:cs="Helvetica"/>
          <w:szCs w:val="24"/>
        </w:rPr>
        <w:t>Clint Powell</w:t>
      </w:r>
    </w:p>
    <w:p w14:paraId="100BF1EE" w14:textId="24052360" w:rsidR="0074307E" w:rsidRPr="0074307E" w:rsidRDefault="0074307E" w:rsidP="0074307E">
      <w:pPr>
        <w:widowControl w:val="0"/>
        <w:autoSpaceDE w:val="0"/>
        <w:autoSpaceDN w:val="0"/>
        <w:adjustRightInd w:val="0"/>
        <w:ind w:left="990"/>
        <w:rPr>
          <w:rFonts w:ascii="Times" w:hAnsi="Times" w:cs="Helvetica"/>
          <w:szCs w:val="24"/>
        </w:rPr>
      </w:pPr>
      <w:r w:rsidRPr="0074307E">
        <w:rPr>
          <w:rFonts w:ascii="Times" w:hAnsi="Times" w:cs="Helvetica"/>
          <w:szCs w:val="24"/>
        </w:rPr>
        <w:t>Seconded by </w:t>
      </w:r>
      <w:r w:rsidR="00E27698">
        <w:rPr>
          <w:rFonts w:ascii="Times" w:hAnsi="Times" w:cs="Helvetica"/>
          <w:szCs w:val="24"/>
        </w:rPr>
        <w:t>Noriyuki Sato</w:t>
      </w:r>
    </w:p>
    <w:p w14:paraId="4CBDC953" w14:textId="61D73D85" w:rsidR="00F360B0" w:rsidRPr="0074307E" w:rsidRDefault="0074307E" w:rsidP="0074307E">
      <w:pPr>
        <w:ind w:left="990"/>
        <w:rPr>
          <w:rFonts w:ascii="Times" w:hAnsi="Times"/>
          <w:b/>
          <w:szCs w:val="24"/>
        </w:rPr>
      </w:pPr>
      <w:r w:rsidRPr="0074307E">
        <w:rPr>
          <w:rFonts w:ascii="Times" w:hAnsi="Times" w:cs="Helvetica"/>
          <w:szCs w:val="24"/>
        </w:rPr>
        <w:t xml:space="preserve">Upon no discussion the vote was taken with the results of </w:t>
      </w:r>
      <w:r w:rsidR="00E27698">
        <w:rPr>
          <w:rFonts w:ascii="Times" w:hAnsi="Times" w:cs="Helvetica"/>
          <w:szCs w:val="24"/>
        </w:rPr>
        <w:t>30</w:t>
      </w:r>
      <w:r w:rsidRPr="0074307E">
        <w:rPr>
          <w:rFonts w:ascii="Times" w:hAnsi="Times" w:cs="Helvetica"/>
          <w:szCs w:val="24"/>
        </w:rPr>
        <w:t>/</w:t>
      </w:r>
      <w:r w:rsidR="00E27698">
        <w:rPr>
          <w:rFonts w:ascii="Times" w:hAnsi="Times" w:cs="Helvetica"/>
          <w:szCs w:val="24"/>
        </w:rPr>
        <w:t>0</w:t>
      </w:r>
      <w:r w:rsidRPr="0074307E">
        <w:rPr>
          <w:rFonts w:ascii="Times" w:hAnsi="Times" w:cs="Helvetica"/>
          <w:szCs w:val="24"/>
        </w:rPr>
        <w:t>/</w:t>
      </w:r>
      <w:r w:rsidR="00E27698">
        <w:rPr>
          <w:rFonts w:ascii="Times" w:hAnsi="Times" w:cs="Helvetica"/>
          <w:szCs w:val="24"/>
        </w:rPr>
        <w:t>0</w:t>
      </w:r>
      <w:r w:rsidRPr="0074307E">
        <w:rPr>
          <w:rFonts w:ascii="Times" w:hAnsi="Times" w:cs="Helvetica"/>
          <w:szCs w:val="24"/>
        </w:rPr>
        <w:t>, motion</w:t>
      </w:r>
    </w:p>
    <w:p w14:paraId="105BE66B" w14:textId="61A16473" w:rsidR="00E32A14" w:rsidRDefault="00E32A14" w:rsidP="00E32A14">
      <w:r>
        <w:rPr>
          <w:b/>
        </w:rPr>
        <w:t>19:</w:t>
      </w:r>
      <w:r w:rsidR="0050629B">
        <w:rPr>
          <w:b/>
        </w:rPr>
        <w:t>21</w:t>
      </w:r>
      <w:r>
        <w:rPr>
          <w:b/>
        </w:rPr>
        <w:tab/>
      </w:r>
      <w:r>
        <w:t>Architecture by James Gilb</w:t>
      </w:r>
    </w:p>
    <w:p w14:paraId="30A35D01" w14:textId="5ED45B95" w:rsidR="00E32A14" w:rsidRDefault="0050629B" w:rsidP="00E32A14">
      <w:pPr>
        <w:pStyle w:val="ListParagraph"/>
        <w:numPr>
          <w:ilvl w:val="0"/>
          <w:numId w:val="26"/>
        </w:numPr>
        <w:ind w:left="1080"/>
      </w:pPr>
      <w:r>
        <w:t>Finished comment resolution</w:t>
      </w:r>
    </w:p>
    <w:p w14:paraId="71FAFD43" w14:textId="7DDCA8CB" w:rsidR="00BD09BB" w:rsidRDefault="0050629B" w:rsidP="007128DB">
      <w:pPr>
        <w:ind w:left="720" w:hanging="720"/>
      </w:pPr>
      <w:r>
        <w:rPr>
          <w:b/>
        </w:rPr>
        <w:t>19:25</w:t>
      </w:r>
      <w:r w:rsidR="00CE113D">
        <w:rPr>
          <w:b/>
        </w:rPr>
        <w:tab/>
      </w:r>
      <w:r>
        <w:t>802.</w:t>
      </w:r>
      <w:r w:rsidR="007128DB">
        <w:t>24</w:t>
      </w:r>
      <w:r>
        <w:t xml:space="preserve"> liaison by J Gilb</w:t>
      </w:r>
    </w:p>
    <w:p w14:paraId="60173A44" w14:textId="2C26310B" w:rsidR="0050629B" w:rsidRPr="00CE113D" w:rsidRDefault="0050629B" w:rsidP="0050629B">
      <w:pPr>
        <w:pStyle w:val="ListParagraph"/>
        <w:numPr>
          <w:ilvl w:val="0"/>
          <w:numId w:val="48"/>
        </w:numPr>
        <w:ind w:left="1080"/>
      </w:pPr>
      <w:r>
        <w:t>New chair (J Gilb) and vice chair (T Godfrey)</w:t>
      </w:r>
    </w:p>
    <w:p w14:paraId="0037AAF9" w14:textId="4080FDC8" w:rsidR="0050629B" w:rsidRPr="000D696C" w:rsidRDefault="0050629B" w:rsidP="0050629B">
      <w:r w:rsidRPr="0050629B">
        <w:rPr>
          <w:b/>
        </w:rPr>
        <w:t>19:2</w:t>
      </w:r>
      <w:r>
        <w:rPr>
          <w:b/>
        </w:rPr>
        <w:t>6</w:t>
      </w:r>
      <w:r>
        <w:tab/>
        <w:t>802.18 liaison by J Notor  (15-12-0664-01)</w:t>
      </w:r>
    </w:p>
    <w:p w14:paraId="5C16391A" w14:textId="3AE2A42A" w:rsidR="00E32A14" w:rsidRDefault="00E32A14" w:rsidP="00E32A14">
      <w:pPr>
        <w:ind w:left="720" w:hanging="720"/>
      </w:pPr>
      <w:r>
        <w:rPr>
          <w:b/>
        </w:rPr>
        <w:t>19:</w:t>
      </w:r>
      <w:r w:rsidR="00531CF0">
        <w:rPr>
          <w:b/>
        </w:rPr>
        <w:t>3</w:t>
      </w:r>
      <w:r w:rsidR="00DC4316">
        <w:rPr>
          <w:b/>
        </w:rPr>
        <w:t>1</w:t>
      </w:r>
      <w:bookmarkStart w:id="0" w:name="_GoBack"/>
      <w:bookmarkEnd w:id="0"/>
      <w:r w:rsidR="0050629B">
        <w:rPr>
          <w:b/>
        </w:rPr>
        <w:t xml:space="preserve"> </w:t>
      </w:r>
      <w:r>
        <w:t xml:space="preserve"> Motion to adjourn was made by </w:t>
      </w:r>
      <w:r w:rsidR="00343B8F">
        <w:t>Clint Powell</w:t>
      </w:r>
      <w:r>
        <w:t xml:space="preserve"> and seconded by </w:t>
      </w:r>
      <w:r w:rsidR="00343B8F">
        <w:t>Rick Alfvin</w:t>
      </w:r>
      <w:r>
        <w:t>.  Upon hearing no objection, the motion carries; the session is adjourned.</w:t>
      </w:r>
    </w:p>
    <w:p w14:paraId="36B53E44" w14:textId="06A374B6" w:rsidR="0015657F" w:rsidRPr="0004294F" w:rsidRDefault="0015657F" w:rsidP="0004294F">
      <w:pPr>
        <w:widowControl w:val="0"/>
        <w:autoSpaceDE w:val="0"/>
        <w:autoSpaceDN w:val="0"/>
        <w:adjustRightInd w:val="0"/>
        <w:spacing w:before="120"/>
        <w:ind w:left="720" w:hanging="720"/>
        <w:rPr>
          <w:bCs/>
          <w:sz w:val="28"/>
          <w:szCs w:val="28"/>
        </w:rPr>
      </w:pPr>
    </w:p>
    <w:p w14:paraId="62229317" w14:textId="5DE8D004" w:rsidR="00FC0180" w:rsidRPr="00D34BC0" w:rsidRDefault="00FC0180" w:rsidP="00FC0180">
      <w:pPr>
        <w:pStyle w:val="BodyTextIndent"/>
        <w:ind w:left="0"/>
        <w:sectPr w:rsidR="00FC0180" w:rsidRPr="00D34BC0" w:rsidSect="005541FE">
          <w:headerReference w:type="default" r:id="rId12"/>
          <w:footerReference w:type="default" r:id="rId13"/>
          <w:headerReference w:type="first" r:id="rId14"/>
          <w:footerReference w:type="first" r:id="rId15"/>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BC2A81">
        <w:rPr>
          <w:rFonts w:eastAsia="Batang"/>
          <w:szCs w:val="28"/>
          <w:lang w:eastAsia="ko-KR"/>
        </w:rPr>
        <w:t>113</w:t>
      </w:r>
    </w:p>
    <w:p w14:paraId="6371B1C5" w14:textId="77777777" w:rsidR="00FC0180" w:rsidRPr="00D34BC0" w:rsidRDefault="00FC0180" w:rsidP="00FC0180">
      <w:pPr>
        <w:autoSpaceDE w:val="0"/>
        <w:autoSpaceDN w:val="0"/>
        <w:adjustRightInd w:val="0"/>
        <w:rPr>
          <w:rFonts w:eastAsia="Batang"/>
          <w:lang w:eastAsia="ko-KR"/>
        </w:rPr>
      </w:pP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6120"/>
      </w:tblGrid>
      <w:tr w:rsidR="002B7674" w:rsidRPr="001D4AB9" w14:paraId="66F0D7B9" w14:textId="77777777" w:rsidTr="00BC2A81">
        <w:tc>
          <w:tcPr>
            <w:tcW w:w="180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62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12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0" w:type="auto"/>
        <w:tblLayout w:type="fixed"/>
        <w:tblLook w:val="04A0" w:firstRow="1" w:lastRow="0" w:firstColumn="1" w:lastColumn="0" w:noHBand="0" w:noVBand="1"/>
      </w:tblPr>
      <w:tblGrid>
        <w:gridCol w:w="1818"/>
        <w:gridCol w:w="1620"/>
        <w:gridCol w:w="6138"/>
      </w:tblGrid>
      <w:tr w:rsidR="00214A8E" w:rsidRPr="00B62F56" w14:paraId="2277A10B" w14:textId="77777777" w:rsidTr="00BC2A81">
        <w:trPr>
          <w:trHeight w:val="240"/>
        </w:trPr>
        <w:tc>
          <w:tcPr>
            <w:tcW w:w="1818" w:type="dxa"/>
            <w:noWrap/>
            <w:vAlign w:val="bottom"/>
          </w:tcPr>
          <w:p w14:paraId="2ECED108" w14:textId="2A5133FB" w:rsidR="00214A8E" w:rsidRPr="0004294F" w:rsidRDefault="00214A8E" w:rsidP="00B62F56">
            <w:pPr>
              <w:rPr>
                <w:szCs w:val="24"/>
              </w:rPr>
            </w:pPr>
            <w:r>
              <w:rPr>
                <w:rFonts w:ascii="Calibri" w:hAnsi="Calibri"/>
                <w:color w:val="000000"/>
                <w:szCs w:val="24"/>
              </w:rPr>
              <w:lastRenderedPageBreak/>
              <w:t>Adams</w:t>
            </w:r>
          </w:p>
        </w:tc>
        <w:tc>
          <w:tcPr>
            <w:tcW w:w="1620" w:type="dxa"/>
            <w:noWrap/>
            <w:vAlign w:val="bottom"/>
          </w:tcPr>
          <w:p w14:paraId="4F35F420" w14:textId="0843E287" w:rsidR="00214A8E" w:rsidRPr="0004294F" w:rsidRDefault="00214A8E" w:rsidP="00B62F56">
            <w:pPr>
              <w:rPr>
                <w:szCs w:val="24"/>
              </w:rPr>
            </w:pPr>
            <w:r>
              <w:rPr>
                <w:rFonts w:ascii="Calibri" w:hAnsi="Calibri"/>
                <w:color w:val="000000"/>
                <w:szCs w:val="24"/>
              </w:rPr>
              <w:t>Jon</w:t>
            </w:r>
          </w:p>
        </w:tc>
        <w:tc>
          <w:tcPr>
            <w:tcW w:w="6138" w:type="dxa"/>
            <w:noWrap/>
            <w:vAlign w:val="bottom"/>
          </w:tcPr>
          <w:p w14:paraId="63E34FC2" w14:textId="2F560D51" w:rsidR="00214A8E" w:rsidRPr="0004294F" w:rsidRDefault="00214A8E" w:rsidP="00B62F56">
            <w:pPr>
              <w:rPr>
                <w:szCs w:val="24"/>
              </w:rPr>
            </w:pPr>
            <w:proofErr w:type="spellStart"/>
            <w:r>
              <w:rPr>
                <w:rFonts w:ascii="Calibri" w:hAnsi="Calibri"/>
                <w:color w:val="000000"/>
                <w:szCs w:val="24"/>
              </w:rPr>
              <w:t>Lilee</w:t>
            </w:r>
            <w:proofErr w:type="spellEnd"/>
            <w:r>
              <w:rPr>
                <w:rFonts w:ascii="Calibri" w:hAnsi="Calibri"/>
                <w:color w:val="000000"/>
                <w:szCs w:val="24"/>
              </w:rPr>
              <w:t xml:space="preserve"> Systems</w:t>
            </w:r>
          </w:p>
        </w:tc>
      </w:tr>
      <w:tr w:rsidR="00214A8E" w:rsidRPr="00B62F56" w14:paraId="282A5051" w14:textId="77777777" w:rsidTr="00BC2A81">
        <w:trPr>
          <w:trHeight w:val="240"/>
        </w:trPr>
        <w:tc>
          <w:tcPr>
            <w:tcW w:w="1818" w:type="dxa"/>
            <w:noWrap/>
            <w:vAlign w:val="bottom"/>
          </w:tcPr>
          <w:p w14:paraId="6269D51F" w14:textId="13499FB7" w:rsidR="00214A8E" w:rsidRPr="0004294F" w:rsidRDefault="00214A8E" w:rsidP="005331EE">
            <w:pPr>
              <w:rPr>
                <w:szCs w:val="24"/>
              </w:rPr>
            </w:pPr>
            <w:proofErr w:type="spellStart"/>
            <w:r>
              <w:rPr>
                <w:rFonts w:ascii="Calibri" w:hAnsi="Calibri"/>
                <w:color w:val="000000"/>
                <w:szCs w:val="24"/>
              </w:rPr>
              <w:t>Ajito</w:t>
            </w:r>
            <w:proofErr w:type="spellEnd"/>
          </w:p>
        </w:tc>
        <w:tc>
          <w:tcPr>
            <w:tcW w:w="1620" w:type="dxa"/>
            <w:noWrap/>
            <w:vAlign w:val="bottom"/>
          </w:tcPr>
          <w:p w14:paraId="1121F3F6" w14:textId="0A80E74E" w:rsidR="00214A8E" w:rsidRPr="0004294F" w:rsidRDefault="00214A8E" w:rsidP="00B62F56">
            <w:pPr>
              <w:rPr>
                <w:szCs w:val="24"/>
              </w:rPr>
            </w:pPr>
            <w:r>
              <w:rPr>
                <w:rFonts w:ascii="Calibri" w:hAnsi="Calibri"/>
                <w:color w:val="000000"/>
                <w:szCs w:val="24"/>
              </w:rPr>
              <w:t>Katsuhiro</w:t>
            </w:r>
          </w:p>
        </w:tc>
        <w:tc>
          <w:tcPr>
            <w:tcW w:w="6138" w:type="dxa"/>
            <w:noWrap/>
            <w:vAlign w:val="bottom"/>
          </w:tcPr>
          <w:p w14:paraId="5E98D4D8" w14:textId="0E365B2E" w:rsidR="00214A8E" w:rsidRPr="0004294F" w:rsidRDefault="00214A8E" w:rsidP="00B62F56">
            <w:pPr>
              <w:rPr>
                <w:szCs w:val="24"/>
              </w:rPr>
            </w:pPr>
            <w:r>
              <w:rPr>
                <w:rFonts w:ascii="Calibri" w:hAnsi="Calibri"/>
                <w:color w:val="000000"/>
                <w:szCs w:val="24"/>
              </w:rPr>
              <w:t>Microsystem Integration Laboratories NTT</w:t>
            </w:r>
          </w:p>
        </w:tc>
      </w:tr>
      <w:tr w:rsidR="00214A8E" w:rsidRPr="00B62F56" w14:paraId="6C33F3B7" w14:textId="77777777" w:rsidTr="00BC2A81">
        <w:trPr>
          <w:trHeight w:val="240"/>
        </w:trPr>
        <w:tc>
          <w:tcPr>
            <w:tcW w:w="1818" w:type="dxa"/>
            <w:noWrap/>
            <w:vAlign w:val="bottom"/>
          </w:tcPr>
          <w:p w14:paraId="7A57F1D6" w14:textId="56549DE5" w:rsidR="00214A8E" w:rsidRPr="0004294F" w:rsidRDefault="00214A8E" w:rsidP="00B62F56">
            <w:pPr>
              <w:rPr>
                <w:szCs w:val="24"/>
              </w:rPr>
            </w:pPr>
            <w:r>
              <w:rPr>
                <w:rFonts w:ascii="Calibri" w:hAnsi="Calibri"/>
                <w:color w:val="000000"/>
                <w:szCs w:val="24"/>
              </w:rPr>
              <w:t>Alfvin</w:t>
            </w:r>
          </w:p>
        </w:tc>
        <w:tc>
          <w:tcPr>
            <w:tcW w:w="1620" w:type="dxa"/>
            <w:noWrap/>
            <w:vAlign w:val="bottom"/>
          </w:tcPr>
          <w:p w14:paraId="1AE5AAB6" w14:textId="073A3E26" w:rsidR="00214A8E" w:rsidRPr="0004294F" w:rsidRDefault="00214A8E" w:rsidP="00B62F56">
            <w:pPr>
              <w:rPr>
                <w:szCs w:val="24"/>
              </w:rPr>
            </w:pPr>
            <w:r>
              <w:rPr>
                <w:rFonts w:ascii="Calibri" w:hAnsi="Calibri"/>
                <w:color w:val="000000"/>
                <w:szCs w:val="24"/>
              </w:rPr>
              <w:t>Richard</w:t>
            </w:r>
          </w:p>
        </w:tc>
        <w:tc>
          <w:tcPr>
            <w:tcW w:w="6138" w:type="dxa"/>
            <w:noWrap/>
            <w:vAlign w:val="bottom"/>
          </w:tcPr>
          <w:p w14:paraId="77D2C747" w14:textId="606EF71E" w:rsidR="00214A8E" w:rsidRPr="0004294F" w:rsidRDefault="00214A8E" w:rsidP="00B62F56">
            <w:pPr>
              <w:rPr>
                <w:szCs w:val="24"/>
              </w:rPr>
            </w:pPr>
            <w:proofErr w:type="spellStart"/>
            <w:r>
              <w:rPr>
                <w:rFonts w:ascii="Calibri" w:hAnsi="Calibri"/>
                <w:color w:val="000000"/>
                <w:szCs w:val="24"/>
              </w:rPr>
              <w:t>Verilan</w:t>
            </w:r>
            <w:proofErr w:type="spellEnd"/>
          </w:p>
        </w:tc>
      </w:tr>
      <w:tr w:rsidR="00214A8E" w:rsidRPr="00B62F56" w14:paraId="39B7106D" w14:textId="77777777" w:rsidTr="00BC2A81">
        <w:trPr>
          <w:trHeight w:val="240"/>
        </w:trPr>
        <w:tc>
          <w:tcPr>
            <w:tcW w:w="1818" w:type="dxa"/>
            <w:noWrap/>
            <w:vAlign w:val="bottom"/>
          </w:tcPr>
          <w:p w14:paraId="20199650" w14:textId="1C0B2666" w:rsidR="00214A8E" w:rsidRPr="0004294F" w:rsidRDefault="00214A8E" w:rsidP="00B62F56">
            <w:pPr>
              <w:rPr>
                <w:szCs w:val="24"/>
              </w:rPr>
            </w:pPr>
            <w:r>
              <w:rPr>
                <w:rFonts w:ascii="Calibri" w:hAnsi="Calibri"/>
                <w:color w:val="000000"/>
                <w:szCs w:val="24"/>
              </w:rPr>
              <w:t>Astrin</w:t>
            </w:r>
          </w:p>
        </w:tc>
        <w:tc>
          <w:tcPr>
            <w:tcW w:w="1620" w:type="dxa"/>
            <w:noWrap/>
            <w:vAlign w:val="bottom"/>
          </w:tcPr>
          <w:p w14:paraId="10A84505" w14:textId="72CCCB21" w:rsidR="00214A8E" w:rsidRPr="0004294F" w:rsidRDefault="00214A8E" w:rsidP="00B62F56">
            <w:pPr>
              <w:rPr>
                <w:szCs w:val="24"/>
              </w:rPr>
            </w:pPr>
            <w:r>
              <w:rPr>
                <w:rFonts w:ascii="Calibri" w:hAnsi="Calibri"/>
                <w:color w:val="000000"/>
                <w:szCs w:val="24"/>
              </w:rPr>
              <w:t>Arthur</w:t>
            </w:r>
          </w:p>
        </w:tc>
        <w:tc>
          <w:tcPr>
            <w:tcW w:w="6138" w:type="dxa"/>
            <w:noWrap/>
            <w:vAlign w:val="bottom"/>
          </w:tcPr>
          <w:p w14:paraId="226C8F02" w14:textId="3599940B" w:rsidR="00214A8E" w:rsidRPr="0004294F" w:rsidRDefault="00214A8E" w:rsidP="00B62F56">
            <w:pPr>
              <w:rPr>
                <w:szCs w:val="24"/>
              </w:rPr>
            </w:pPr>
            <w:r>
              <w:rPr>
                <w:rFonts w:ascii="Calibri" w:hAnsi="Calibri"/>
                <w:color w:val="000000"/>
                <w:szCs w:val="24"/>
              </w:rPr>
              <w:t>Astrin Radio</w:t>
            </w:r>
          </w:p>
        </w:tc>
      </w:tr>
      <w:tr w:rsidR="00214A8E" w:rsidRPr="00B62F56" w14:paraId="5412E20F" w14:textId="77777777" w:rsidTr="00BC2A81">
        <w:trPr>
          <w:trHeight w:val="280"/>
        </w:trPr>
        <w:tc>
          <w:tcPr>
            <w:tcW w:w="1818" w:type="dxa"/>
            <w:noWrap/>
            <w:vAlign w:val="bottom"/>
          </w:tcPr>
          <w:p w14:paraId="3EFDF120" w14:textId="5FD148EE" w:rsidR="00214A8E" w:rsidRPr="0004294F" w:rsidRDefault="00214A8E" w:rsidP="00B62F56">
            <w:pPr>
              <w:rPr>
                <w:szCs w:val="24"/>
              </w:rPr>
            </w:pPr>
            <w:r>
              <w:rPr>
                <w:rFonts w:ascii="Calibri" w:hAnsi="Calibri"/>
                <w:color w:val="000000"/>
                <w:szCs w:val="24"/>
              </w:rPr>
              <w:t>Beecher</w:t>
            </w:r>
          </w:p>
        </w:tc>
        <w:tc>
          <w:tcPr>
            <w:tcW w:w="1620" w:type="dxa"/>
            <w:noWrap/>
            <w:vAlign w:val="bottom"/>
          </w:tcPr>
          <w:p w14:paraId="2F183610" w14:textId="7AE7B19E" w:rsidR="00214A8E" w:rsidRPr="0004294F" w:rsidRDefault="00214A8E" w:rsidP="00B62F56">
            <w:pPr>
              <w:rPr>
                <w:szCs w:val="24"/>
              </w:rPr>
            </w:pPr>
            <w:r>
              <w:rPr>
                <w:rFonts w:ascii="Calibri" w:hAnsi="Calibri"/>
                <w:color w:val="000000"/>
                <w:szCs w:val="24"/>
              </w:rPr>
              <w:t>Philip</w:t>
            </w:r>
          </w:p>
        </w:tc>
        <w:tc>
          <w:tcPr>
            <w:tcW w:w="6138" w:type="dxa"/>
            <w:noWrap/>
            <w:vAlign w:val="bottom"/>
          </w:tcPr>
          <w:p w14:paraId="4EDECAB2" w14:textId="2595EE77" w:rsidR="00214A8E" w:rsidRPr="0004294F" w:rsidRDefault="00214A8E" w:rsidP="0004294F">
            <w:pPr>
              <w:rPr>
                <w:szCs w:val="24"/>
              </w:rPr>
            </w:pPr>
            <w:r>
              <w:rPr>
                <w:rFonts w:ascii="Calibri" w:hAnsi="Calibri"/>
                <w:color w:val="000000"/>
                <w:szCs w:val="24"/>
              </w:rPr>
              <w:t>Wi-SUN Alliance</w:t>
            </w:r>
          </w:p>
        </w:tc>
      </w:tr>
      <w:tr w:rsidR="00214A8E" w:rsidRPr="00B62F56" w14:paraId="0DEA8D28" w14:textId="77777777" w:rsidTr="00BC2A81">
        <w:trPr>
          <w:trHeight w:val="240"/>
        </w:trPr>
        <w:tc>
          <w:tcPr>
            <w:tcW w:w="1818" w:type="dxa"/>
            <w:vAlign w:val="bottom"/>
          </w:tcPr>
          <w:p w14:paraId="737739A8" w14:textId="03EA0CA6" w:rsidR="00214A8E" w:rsidRPr="0004294F" w:rsidRDefault="00214A8E" w:rsidP="00B62F56">
            <w:pPr>
              <w:rPr>
                <w:szCs w:val="24"/>
              </w:rPr>
            </w:pPr>
            <w:r>
              <w:rPr>
                <w:rFonts w:ascii="Calibri" w:hAnsi="Calibri"/>
                <w:color w:val="000000"/>
                <w:szCs w:val="24"/>
              </w:rPr>
              <w:t>Beer</w:t>
            </w:r>
          </w:p>
        </w:tc>
        <w:tc>
          <w:tcPr>
            <w:tcW w:w="1620" w:type="dxa"/>
            <w:vAlign w:val="bottom"/>
          </w:tcPr>
          <w:p w14:paraId="3FEBC490" w14:textId="44F3DF5F" w:rsidR="00214A8E" w:rsidRPr="0004294F" w:rsidRDefault="00214A8E" w:rsidP="00B62F56">
            <w:pPr>
              <w:rPr>
                <w:szCs w:val="24"/>
              </w:rPr>
            </w:pPr>
            <w:proofErr w:type="spellStart"/>
            <w:r>
              <w:rPr>
                <w:rFonts w:ascii="Calibri" w:hAnsi="Calibri"/>
                <w:color w:val="000000"/>
                <w:szCs w:val="24"/>
              </w:rPr>
              <w:t>Frederik</w:t>
            </w:r>
            <w:proofErr w:type="spellEnd"/>
          </w:p>
        </w:tc>
        <w:tc>
          <w:tcPr>
            <w:tcW w:w="6138" w:type="dxa"/>
            <w:noWrap/>
            <w:vAlign w:val="bottom"/>
          </w:tcPr>
          <w:p w14:paraId="52E09CC1" w14:textId="5ACD19A6" w:rsidR="00214A8E" w:rsidRPr="0004294F" w:rsidRDefault="00214A8E" w:rsidP="00B62F56">
            <w:pPr>
              <w:rPr>
                <w:szCs w:val="24"/>
              </w:rPr>
            </w:pPr>
            <w:r>
              <w:rPr>
                <w:rFonts w:ascii="Calibri" w:hAnsi="Calibri"/>
                <w:color w:val="000000"/>
                <w:szCs w:val="24"/>
              </w:rPr>
              <w:t xml:space="preserve">University of Erlangen-Nuremberg, </w:t>
            </w:r>
            <w:proofErr w:type="spellStart"/>
            <w:r>
              <w:rPr>
                <w:rFonts w:ascii="Calibri" w:hAnsi="Calibri"/>
                <w:color w:val="000000"/>
                <w:szCs w:val="24"/>
              </w:rPr>
              <w:t>Fraunhofer</w:t>
            </w:r>
            <w:proofErr w:type="spellEnd"/>
            <w:r>
              <w:rPr>
                <w:rFonts w:ascii="Calibri" w:hAnsi="Calibri"/>
                <w:color w:val="000000"/>
                <w:szCs w:val="24"/>
              </w:rPr>
              <w:t xml:space="preserve"> IIS</w:t>
            </w:r>
          </w:p>
        </w:tc>
      </w:tr>
      <w:tr w:rsidR="00214A8E" w:rsidRPr="00B62F56" w14:paraId="4F25E5EC" w14:textId="77777777" w:rsidTr="00BC2A81">
        <w:trPr>
          <w:trHeight w:val="240"/>
        </w:trPr>
        <w:tc>
          <w:tcPr>
            <w:tcW w:w="1818" w:type="dxa"/>
            <w:vAlign w:val="bottom"/>
          </w:tcPr>
          <w:p w14:paraId="7A35E05D" w14:textId="095DE2DA" w:rsidR="00214A8E" w:rsidRPr="0004294F" w:rsidRDefault="00214A8E" w:rsidP="00B62F56">
            <w:pPr>
              <w:rPr>
                <w:szCs w:val="24"/>
              </w:rPr>
            </w:pPr>
            <w:proofErr w:type="spellStart"/>
            <w:r>
              <w:rPr>
                <w:rFonts w:ascii="Calibri" w:hAnsi="Calibri"/>
                <w:color w:val="000000"/>
                <w:szCs w:val="24"/>
              </w:rPr>
              <w:t>Boucachard</w:t>
            </w:r>
            <w:proofErr w:type="spellEnd"/>
          </w:p>
        </w:tc>
        <w:tc>
          <w:tcPr>
            <w:tcW w:w="1620" w:type="dxa"/>
            <w:vAlign w:val="bottom"/>
          </w:tcPr>
          <w:p w14:paraId="7FED4FC2" w14:textId="71D48E19" w:rsidR="00214A8E" w:rsidRPr="0004294F" w:rsidRDefault="00214A8E" w:rsidP="00B62F56">
            <w:pPr>
              <w:rPr>
                <w:szCs w:val="24"/>
              </w:rPr>
            </w:pPr>
            <w:r>
              <w:rPr>
                <w:rFonts w:ascii="Calibri" w:hAnsi="Calibri"/>
                <w:color w:val="000000"/>
                <w:szCs w:val="24"/>
              </w:rPr>
              <w:t>Philippe</w:t>
            </w:r>
          </w:p>
        </w:tc>
        <w:tc>
          <w:tcPr>
            <w:tcW w:w="6138" w:type="dxa"/>
            <w:noWrap/>
            <w:vAlign w:val="bottom"/>
          </w:tcPr>
          <w:p w14:paraId="4E19CEF8" w14:textId="025C4B2C" w:rsidR="00214A8E" w:rsidRPr="0004294F" w:rsidRDefault="00214A8E" w:rsidP="00B62F56">
            <w:pPr>
              <w:rPr>
                <w:szCs w:val="24"/>
              </w:rPr>
            </w:pPr>
            <w:r>
              <w:rPr>
                <w:rFonts w:ascii="Calibri" w:hAnsi="Calibri"/>
                <w:color w:val="000000"/>
                <w:szCs w:val="24"/>
              </w:rPr>
              <w:t>Canon Research Centre France</w:t>
            </w:r>
          </w:p>
        </w:tc>
      </w:tr>
      <w:tr w:rsidR="00214A8E" w:rsidRPr="00B62F56" w14:paraId="3AD3DEBB" w14:textId="77777777" w:rsidTr="00BC2A81">
        <w:trPr>
          <w:trHeight w:val="240"/>
        </w:trPr>
        <w:tc>
          <w:tcPr>
            <w:tcW w:w="1818" w:type="dxa"/>
            <w:noWrap/>
            <w:vAlign w:val="bottom"/>
          </w:tcPr>
          <w:p w14:paraId="7BF262CD" w14:textId="29BC94A7" w:rsidR="00214A8E" w:rsidRPr="0004294F" w:rsidRDefault="00214A8E" w:rsidP="00B62F56">
            <w:pPr>
              <w:rPr>
                <w:szCs w:val="24"/>
              </w:rPr>
            </w:pPr>
            <w:proofErr w:type="spellStart"/>
            <w:r>
              <w:rPr>
                <w:rFonts w:ascii="Calibri" w:hAnsi="Calibri"/>
                <w:color w:val="000000"/>
                <w:szCs w:val="24"/>
              </w:rPr>
              <w:t>Britz</w:t>
            </w:r>
            <w:proofErr w:type="spellEnd"/>
          </w:p>
        </w:tc>
        <w:tc>
          <w:tcPr>
            <w:tcW w:w="1620" w:type="dxa"/>
            <w:noWrap/>
            <w:vAlign w:val="bottom"/>
          </w:tcPr>
          <w:p w14:paraId="1CC54B09" w14:textId="429F90F4" w:rsidR="00214A8E" w:rsidRPr="0004294F" w:rsidRDefault="00214A8E" w:rsidP="00B62F56">
            <w:pPr>
              <w:rPr>
                <w:szCs w:val="24"/>
              </w:rPr>
            </w:pPr>
            <w:r>
              <w:rPr>
                <w:rFonts w:ascii="Calibri" w:hAnsi="Calibri"/>
                <w:color w:val="000000"/>
                <w:szCs w:val="24"/>
              </w:rPr>
              <w:t>David</w:t>
            </w:r>
          </w:p>
        </w:tc>
        <w:tc>
          <w:tcPr>
            <w:tcW w:w="6138" w:type="dxa"/>
            <w:noWrap/>
            <w:vAlign w:val="bottom"/>
          </w:tcPr>
          <w:p w14:paraId="57DC55C9" w14:textId="7E88B9A7" w:rsidR="00214A8E" w:rsidRPr="0004294F" w:rsidRDefault="00214A8E" w:rsidP="00B62F56">
            <w:pPr>
              <w:rPr>
                <w:szCs w:val="24"/>
              </w:rPr>
            </w:pPr>
            <w:r>
              <w:rPr>
                <w:rFonts w:ascii="Calibri" w:hAnsi="Calibri"/>
                <w:color w:val="000000"/>
                <w:szCs w:val="24"/>
              </w:rPr>
              <w:t>AT&amp;T Labs Research</w:t>
            </w:r>
          </w:p>
        </w:tc>
      </w:tr>
      <w:tr w:rsidR="00214A8E" w:rsidRPr="00B62F56" w14:paraId="5C4D1E08" w14:textId="77777777" w:rsidTr="00BC2A81">
        <w:trPr>
          <w:trHeight w:val="240"/>
        </w:trPr>
        <w:tc>
          <w:tcPr>
            <w:tcW w:w="1818" w:type="dxa"/>
            <w:noWrap/>
            <w:vAlign w:val="bottom"/>
          </w:tcPr>
          <w:p w14:paraId="6D14762F" w14:textId="5E4733C7" w:rsidR="00214A8E" w:rsidRPr="0004294F" w:rsidRDefault="00214A8E" w:rsidP="00B62F56">
            <w:pPr>
              <w:rPr>
                <w:szCs w:val="24"/>
              </w:rPr>
            </w:pPr>
            <w:proofErr w:type="spellStart"/>
            <w:r>
              <w:rPr>
                <w:rFonts w:ascii="Calibri" w:hAnsi="Calibri"/>
                <w:color w:val="000000"/>
                <w:szCs w:val="24"/>
              </w:rPr>
              <w:t>Bynam</w:t>
            </w:r>
            <w:proofErr w:type="spellEnd"/>
          </w:p>
        </w:tc>
        <w:tc>
          <w:tcPr>
            <w:tcW w:w="1620" w:type="dxa"/>
            <w:noWrap/>
            <w:vAlign w:val="bottom"/>
          </w:tcPr>
          <w:p w14:paraId="4506E980" w14:textId="6C9A39B9" w:rsidR="00214A8E" w:rsidRPr="0004294F" w:rsidRDefault="00214A8E" w:rsidP="00B62F56">
            <w:pPr>
              <w:rPr>
                <w:szCs w:val="24"/>
              </w:rPr>
            </w:pPr>
            <w:proofErr w:type="spellStart"/>
            <w:r>
              <w:rPr>
                <w:rFonts w:ascii="Calibri" w:hAnsi="Calibri"/>
                <w:color w:val="000000"/>
                <w:szCs w:val="24"/>
              </w:rPr>
              <w:t>Kiran</w:t>
            </w:r>
            <w:proofErr w:type="spellEnd"/>
          </w:p>
        </w:tc>
        <w:tc>
          <w:tcPr>
            <w:tcW w:w="6138" w:type="dxa"/>
            <w:noWrap/>
            <w:vAlign w:val="bottom"/>
          </w:tcPr>
          <w:p w14:paraId="3538BA3A" w14:textId="73A565A4" w:rsidR="00214A8E" w:rsidRPr="0004294F" w:rsidRDefault="00214A8E" w:rsidP="00B62F56">
            <w:pPr>
              <w:rPr>
                <w:szCs w:val="24"/>
              </w:rPr>
            </w:pPr>
            <w:r>
              <w:rPr>
                <w:rFonts w:ascii="Calibri" w:hAnsi="Calibri"/>
                <w:color w:val="000000"/>
                <w:szCs w:val="24"/>
              </w:rPr>
              <w:t>SAMSUNG</w:t>
            </w:r>
          </w:p>
        </w:tc>
      </w:tr>
      <w:tr w:rsidR="00214A8E" w:rsidRPr="00B62F56" w14:paraId="4EF74674" w14:textId="77777777" w:rsidTr="00BC2A81">
        <w:trPr>
          <w:trHeight w:val="240"/>
        </w:trPr>
        <w:tc>
          <w:tcPr>
            <w:tcW w:w="1818" w:type="dxa"/>
            <w:noWrap/>
            <w:vAlign w:val="bottom"/>
          </w:tcPr>
          <w:p w14:paraId="15860661" w14:textId="2B393319" w:rsidR="00214A8E" w:rsidRPr="0004294F" w:rsidRDefault="00214A8E" w:rsidP="00B62F56">
            <w:pPr>
              <w:rPr>
                <w:szCs w:val="24"/>
              </w:rPr>
            </w:pPr>
            <w:proofErr w:type="spellStart"/>
            <w:r>
              <w:rPr>
                <w:rFonts w:ascii="Calibri" w:hAnsi="Calibri"/>
                <w:color w:val="000000"/>
                <w:szCs w:val="24"/>
              </w:rPr>
              <w:t>Canchi</w:t>
            </w:r>
            <w:proofErr w:type="spellEnd"/>
          </w:p>
        </w:tc>
        <w:tc>
          <w:tcPr>
            <w:tcW w:w="1620" w:type="dxa"/>
            <w:noWrap/>
            <w:vAlign w:val="bottom"/>
          </w:tcPr>
          <w:p w14:paraId="51AF792D" w14:textId="4C6A1CEC" w:rsidR="00214A8E" w:rsidRPr="0004294F" w:rsidRDefault="00214A8E" w:rsidP="00B62F56">
            <w:pPr>
              <w:rPr>
                <w:szCs w:val="24"/>
              </w:rPr>
            </w:pPr>
            <w:proofErr w:type="spellStart"/>
            <w:r>
              <w:rPr>
                <w:rFonts w:ascii="Calibri" w:hAnsi="Calibri"/>
                <w:color w:val="000000"/>
                <w:szCs w:val="24"/>
              </w:rPr>
              <w:t>Radhakrishna</w:t>
            </w:r>
            <w:proofErr w:type="spellEnd"/>
          </w:p>
        </w:tc>
        <w:tc>
          <w:tcPr>
            <w:tcW w:w="6138" w:type="dxa"/>
            <w:noWrap/>
            <w:vAlign w:val="bottom"/>
          </w:tcPr>
          <w:p w14:paraId="53C88731" w14:textId="1DE47795" w:rsidR="00214A8E" w:rsidRPr="0004294F" w:rsidRDefault="00214A8E" w:rsidP="00B62F56">
            <w:pPr>
              <w:rPr>
                <w:szCs w:val="24"/>
              </w:rPr>
            </w:pPr>
            <w:r>
              <w:rPr>
                <w:rFonts w:ascii="Calibri" w:hAnsi="Calibri"/>
                <w:color w:val="000000"/>
                <w:szCs w:val="24"/>
              </w:rPr>
              <w:t>Kyocera Communications Inc.</w:t>
            </w:r>
          </w:p>
        </w:tc>
      </w:tr>
      <w:tr w:rsidR="00214A8E" w:rsidRPr="00B62F56" w14:paraId="3C6101ED" w14:textId="77777777" w:rsidTr="00BC2A81">
        <w:trPr>
          <w:trHeight w:val="240"/>
        </w:trPr>
        <w:tc>
          <w:tcPr>
            <w:tcW w:w="1818" w:type="dxa"/>
            <w:noWrap/>
            <w:vAlign w:val="bottom"/>
          </w:tcPr>
          <w:p w14:paraId="7F56C04E" w14:textId="60CC4D8B" w:rsidR="00214A8E" w:rsidRPr="0004294F" w:rsidRDefault="00214A8E" w:rsidP="00B62F56">
            <w:pPr>
              <w:rPr>
                <w:szCs w:val="24"/>
              </w:rPr>
            </w:pPr>
            <w:r>
              <w:rPr>
                <w:rFonts w:ascii="Calibri" w:hAnsi="Calibri"/>
                <w:color w:val="000000"/>
                <w:szCs w:val="24"/>
              </w:rPr>
              <w:t>Chang</w:t>
            </w:r>
          </w:p>
        </w:tc>
        <w:tc>
          <w:tcPr>
            <w:tcW w:w="1620" w:type="dxa"/>
            <w:noWrap/>
            <w:vAlign w:val="bottom"/>
          </w:tcPr>
          <w:p w14:paraId="3E1C6D51" w14:textId="18C7B31A" w:rsidR="00214A8E" w:rsidRPr="0004294F" w:rsidRDefault="00214A8E" w:rsidP="00B62F56">
            <w:pPr>
              <w:rPr>
                <w:szCs w:val="24"/>
              </w:rPr>
            </w:pPr>
            <w:proofErr w:type="spellStart"/>
            <w:r>
              <w:rPr>
                <w:rFonts w:ascii="Calibri" w:hAnsi="Calibri"/>
                <w:color w:val="000000"/>
                <w:szCs w:val="24"/>
              </w:rPr>
              <w:t>Soo</w:t>
            </w:r>
            <w:proofErr w:type="spellEnd"/>
            <w:r>
              <w:rPr>
                <w:rFonts w:ascii="Calibri" w:hAnsi="Calibri"/>
                <w:color w:val="000000"/>
                <w:szCs w:val="24"/>
              </w:rPr>
              <w:t>-Young</w:t>
            </w:r>
          </w:p>
        </w:tc>
        <w:tc>
          <w:tcPr>
            <w:tcW w:w="6138" w:type="dxa"/>
            <w:noWrap/>
            <w:vAlign w:val="bottom"/>
          </w:tcPr>
          <w:p w14:paraId="639A955D" w14:textId="402EAB9C" w:rsidR="00214A8E" w:rsidRPr="0004294F" w:rsidRDefault="00214A8E" w:rsidP="00B62F56">
            <w:pPr>
              <w:rPr>
                <w:szCs w:val="24"/>
              </w:rPr>
            </w:pPr>
            <w:r>
              <w:rPr>
                <w:rFonts w:ascii="Calibri" w:hAnsi="Calibri"/>
                <w:color w:val="000000"/>
                <w:szCs w:val="24"/>
              </w:rPr>
              <w:t>California State University, Sacramento (CSUS)</w:t>
            </w:r>
          </w:p>
        </w:tc>
      </w:tr>
      <w:tr w:rsidR="00214A8E" w:rsidRPr="00B62F56" w14:paraId="1B3FDF28" w14:textId="77777777" w:rsidTr="00BC2A81">
        <w:trPr>
          <w:trHeight w:val="240"/>
        </w:trPr>
        <w:tc>
          <w:tcPr>
            <w:tcW w:w="1818" w:type="dxa"/>
            <w:noWrap/>
            <w:vAlign w:val="bottom"/>
          </w:tcPr>
          <w:p w14:paraId="7093C593" w14:textId="597A5E3B" w:rsidR="00214A8E" w:rsidRPr="0004294F" w:rsidRDefault="00214A8E" w:rsidP="00B62F56">
            <w:pPr>
              <w:rPr>
                <w:szCs w:val="24"/>
              </w:rPr>
            </w:pPr>
            <w:r>
              <w:rPr>
                <w:rFonts w:ascii="Calibri" w:hAnsi="Calibri"/>
                <w:color w:val="000000"/>
                <w:szCs w:val="24"/>
              </w:rPr>
              <w:t>Chaplin</w:t>
            </w:r>
          </w:p>
        </w:tc>
        <w:tc>
          <w:tcPr>
            <w:tcW w:w="1620" w:type="dxa"/>
            <w:noWrap/>
            <w:vAlign w:val="bottom"/>
          </w:tcPr>
          <w:p w14:paraId="700F887E" w14:textId="467DE01D" w:rsidR="00214A8E" w:rsidRPr="0004294F" w:rsidRDefault="00214A8E" w:rsidP="00B62F56">
            <w:pPr>
              <w:rPr>
                <w:szCs w:val="24"/>
              </w:rPr>
            </w:pPr>
            <w:r>
              <w:rPr>
                <w:rFonts w:ascii="Calibri" w:hAnsi="Calibri"/>
                <w:color w:val="000000"/>
                <w:szCs w:val="24"/>
              </w:rPr>
              <w:t>Clint</w:t>
            </w:r>
          </w:p>
        </w:tc>
        <w:tc>
          <w:tcPr>
            <w:tcW w:w="6138" w:type="dxa"/>
            <w:noWrap/>
            <w:vAlign w:val="bottom"/>
          </w:tcPr>
          <w:p w14:paraId="1EF43FCA" w14:textId="660B9AD7" w:rsidR="00214A8E" w:rsidRPr="0004294F" w:rsidRDefault="00214A8E" w:rsidP="0004294F">
            <w:pPr>
              <w:rPr>
                <w:szCs w:val="24"/>
              </w:rPr>
            </w:pPr>
            <w:r>
              <w:rPr>
                <w:rFonts w:ascii="Calibri" w:hAnsi="Calibri"/>
                <w:color w:val="000000"/>
                <w:szCs w:val="24"/>
              </w:rPr>
              <w:t>Samsung Information Systems America, Inc.</w:t>
            </w:r>
          </w:p>
        </w:tc>
      </w:tr>
      <w:tr w:rsidR="00214A8E" w:rsidRPr="00B62F56" w14:paraId="3E14356A" w14:textId="77777777" w:rsidTr="00BC2A81">
        <w:trPr>
          <w:trHeight w:val="240"/>
        </w:trPr>
        <w:tc>
          <w:tcPr>
            <w:tcW w:w="1818" w:type="dxa"/>
            <w:noWrap/>
            <w:vAlign w:val="bottom"/>
          </w:tcPr>
          <w:p w14:paraId="7C60D2E6" w14:textId="66400FEE" w:rsidR="00214A8E" w:rsidRPr="0004294F" w:rsidRDefault="00214A8E" w:rsidP="00B62F56">
            <w:pPr>
              <w:rPr>
                <w:szCs w:val="24"/>
              </w:rPr>
            </w:pPr>
            <w:r>
              <w:rPr>
                <w:rFonts w:ascii="Calibri" w:hAnsi="Calibri"/>
                <w:color w:val="000000"/>
                <w:szCs w:val="24"/>
              </w:rPr>
              <w:t>Chilton</w:t>
            </w:r>
          </w:p>
        </w:tc>
        <w:tc>
          <w:tcPr>
            <w:tcW w:w="1620" w:type="dxa"/>
            <w:noWrap/>
            <w:vAlign w:val="bottom"/>
          </w:tcPr>
          <w:p w14:paraId="2987CBCD" w14:textId="42B017E5" w:rsidR="00214A8E" w:rsidRPr="0004294F" w:rsidRDefault="00214A8E" w:rsidP="00B62F56">
            <w:pPr>
              <w:rPr>
                <w:szCs w:val="24"/>
              </w:rPr>
            </w:pPr>
            <w:r>
              <w:rPr>
                <w:rFonts w:ascii="Calibri" w:hAnsi="Calibri"/>
                <w:color w:val="000000"/>
                <w:szCs w:val="24"/>
              </w:rPr>
              <w:t>Paul</w:t>
            </w:r>
          </w:p>
        </w:tc>
        <w:tc>
          <w:tcPr>
            <w:tcW w:w="6138" w:type="dxa"/>
            <w:noWrap/>
            <w:vAlign w:val="bottom"/>
          </w:tcPr>
          <w:p w14:paraId="59A22FE4" w14:textId="78917E62" w:rsidR="00214A8E" w:rsidRPr="0004294F" w:rsidRDefault="00214A8E" w:rsidP="00B62F56">
            <w:pPr>
              <w:rPr>
                <w:szCs w:val="24"/>
              </w:rPr>
            </w:pPr>
            <w:r>
              <w:rPr>
                <w:rFonts w:ascii="Calibri" w:hAnsi="Calibri"/>
                <w:color w:val="000000"/>
                <w:szCs w:val="24"/>
              </w:rPr>
              <w:t>NXP Semiconductors</w:t>
            </w:r>
          </w:p>
        </w:tc>
      </w:tr>
      <w:tr w:rsidR="00214A8E" w:rsidRPr="00B62F56" w14:paraId="7E8F6BDE" w14:textId="77777777" w:rsidTr="00BC2A81">
        <w:trPr>
          <w:trHeight w:val="240"/>
        </w:trPr>
        <w:tc>
          <w:tcPr>
            <w:tcW w:w="1818" w:type="dxa"/>
            <w:noWrap/>
            <w:vAlign w:val="bottom"/>
          </w:tcPr>
          <w:p w14:paraId="2851F974" w14:textId="00AA7FC6" w:rsidR="00214A8E" w:rsidRPr="0004294F" w:rsidRDefault="00214A8E" w:rsidP="00B62F56">
            <w:pPr>
              <w:rPr>
                <w:szCs w:val="24"/>
              </w:rPr>
            </w:pPr>
            <w:r>
              <w:rPr>
                <w:rFonts w:ascii="Calibri" w:hAnsi="Calibri"/>
                <w:color w:val="000000"/>
                <w:szCs w:val="24"/>
              </w:rPr>
              <w:lastRenderedPageBreak/>
              <w:t>Cho</w:t>
            </w:r>
          </w:p>
        </w:tc>
        <w:tc>
          <w:tcPr>
            <w:tcW w:w="1620" w:type="dxa"/>
            <w:noWrap/>
            <w:vAlign w:val="bottom"/>
          </w:tcPr>
          <w:p w14:paraId="6BDB97BA" w14:textId="27F4804F" w:rsidR="00214A8E" w:rsidRPr="0004294F" w:rsidRDefault="00214A8E" w:rsidP="00B62F56">
            <w:pPr>
              <w:rPr>
                <w:szCs w:val="24"/>
              </w:rPr>
            </w:pPr>
            <w:proofErr w:type="spellStart"/>
            <w:r>
              <w:rPr>
                <w:rFonts w:ascii="Calibri" w:hAnsi="Calibri"/>
                <w:color w:val="000000"/>
                <w:szCs w:val="24"/>
              </w:rPr>
              <w:t>Seungkwon</w:t>
            </w:r>
            <w:proofErr w:type="spellEnd"/>
          </w:p>
        </w:tc>
        <w:tc>
          <w:tcPr>
            <w:tcW w:w="6138" w:type="dxa"/>
            <w:noWrap/>
            <w:vAlign w:val="bottom"/>
          </w:tcPr>
          <w:p w14:paraId="6258AA70" w14:textId="69EB2513" w:rsidR="00214A8E" w:rsidRPr="0004294F" w:rsidRDefault="00214A8E" w:rsidP="00B62F56">
            <w:pPr>
              <w:rPr>
                <w:szCs w:val="24"/>
              </w:rPr>
            </w:pPr>
            <w:r>
              <w:rPr>
                <w:rFonts w:ascii="Calibri" w:hAnsi="Calibri"/>
                <w:color w:val="000000"/>
                <w:szCs w:val="24"/>
              </w:rPr>
              <w:t>ETRI</w:t>
            </w:r>
          </w:p>
        </w:tc>
      </w:tr>
      <w:tr w:rsidR="00214A8E" w:rsidRPr="00B62F56" w14:paraId="2ACA243A" w14:textId="77777777" w:rsidTr="00BC2A81">
        <w:trPr>
          <w:trHeight w:val="240"/>
        </w:trPr>
        <w:tc>
          <w:tcPr>
            <w:tcW w:w="1818" w:type="dxa"/>
            <w:noWrap/>
            <w:vAlign w:val="bottom"/>
          </w:tcPr>
          <w:p w14:paraId="5F2A140A" w14:textId="7CFA2F17" w:rsidR="00214A8E" w:rsidRPr="0004294F" w:rsidRDefault="00214A8E" w:rsidP="00B62F56">
            <w:pPr>
              <w:rPr>
                <w:szCs w:val="24"/>
              </w:rPr>
            </w:pPr>
            <w:r>
              <w:rPr>
                <w:rFonts w:ascii="Calibri" w:hAnsi="Calibri"/>
                <w:color w:val="000000"/>
                <w:szCs w:val="24"/>
              </w:rPr>
              <w:t>Cho</w:t>
            </w:r>
          </w:p>
        </w:tc>
        <w:tc>
          <w:tcPr>
            <w:tcW w:w="1620" w:type="dxa"/>
            <w:noWrap/>
            <w:vAlign w:val="bottom"/>
          </w:tcPr>
          <w:p w14:paraId="6C4FAF27" w14:textId="24ED7E24" w:rsidR="00214A8E" w:rsidRPr="0004294F" w:rsidRDefault="00214A8E" w:rsidP="00B62F56">
            <w:pPr>
              <w:rPr>
                <w:szCs w:val="24"/>
              </w:rPr>
            </w:pPr>
            <w:proofErr w:type="spellStart"/>
            <w:r>
              <w:rPr>
                <w:rFonts w:ascii="Calibri" w:hAnsi="Calibri"/>
                <w:color w:val="000000"/>
                <w:szCs w:val="24"/>
              </w:rPr>
              <w:t>Sungrae</w:t>
            </w:r>
            <w:proofErr w:type="spellEnd"/>
          </w:p>
        </w:tc>
        <w:tc>
          <w:tcPr>
            <w:tcW w:w="6138" w:type="dxa"/>
            <w:noWrap/>
            <w:vAlign w:val="bottom"/>
          </w:tcPr>
          <w:p w14:paraId="47FF5E1C" w14:textId="460CFD6D" w:rsidR="00214A8E" w:rsidRPr="0004294F" w:rsidRDefault="00214A8E" w:rsidP="0004294F">
            <w:pPr>
              <w:rPr>
                <w:szCs w:val="24"/>
              </w:rPr>
            </w:pPr>
            <w:r>
              <w:rPr>
                <w:rFonts w:ascii="Calibri" w:hAnsi="Calibri"/>
                <w:color w:val="000000"/>
                <w:szCs w:val="24"/>
              </w:rPr>
              <w:t>Chung-</w:t>
            </w:r>
            <w:proofErr w:type="spellStart"/>
            <w:r>
              <w:rPr>
                <w:rFonts w:ascii="Calibri" w:hAnsi="Calibri"/>
                <w:color w:val="000000"/>
                <w:szCs w:val="24"/>
              </w:rPr>
              <w:t>Ang</w:t>
            </w:r>
            <w:proofErr w:type="spellEnd"/>
            <w:r>
              <w:rPr>
                <w:rFonts w:ascii="Calibri" w:hAnsi="Calibri"/>
                <w:color w:val="000000"/>
                <w:szCs w:val="24"/>
              </w:rPr>
              <w:t xml:space="preserve"> University</w:t>
            </w:r>
          </w:p>
        </w:tc>
      </w:tr>
      <w:tr w:rsidR="00214A8E" w:rsidRPr="00B62F56" w14:paraId="2FCB8C41" w14:textId="77777777" w:rsidTr="00BC2A81">
        <w:trPr>
          <w:trHeight w:val="240"/>
        </w:trPr>
        <w:tc>
          <w:tcPr>
            <w:tcW w:w="1818" w:type="dxa"/>
            <w:vAlign w:val="bottom"/>
          </w:tcPr>
          <w:p w14:paraId="27DC868F" w14:textId="7B6309F9" w:rsidR="00214A8E" w:rsidRPr="0004294F" w:rsidRDefault="00214A8E" w:rsidP="00B62F56">
            <w:pPr>
              <w:rPr>
                <w:szCs w:val="24"/>
              </w:rPr>
            </w:pPr>
            <w:r>
              <w:rPr>
                <w:rFonts w:ascii="Calibri" w:hAnsi="Calibri"/>
                <w:color w:val="000000"/>
                <w:szCs w:val="24"/>
              </w:rPr>
              <w:t>Chun</w:t>
            </w:r>
          </w:p>
        </w:tc>
        <w:tc>
          <w:tcPr>
            <w:tcW w:w="1620" w:type="dxa"/>
            <w:vAlign w:val="bottom"/>
          </w:tcPr>
          <w:p w14:paraId="5222EC59" w14:textId="21828B52" w:rsidR="00214A8E" w:rsidRPr="0004294F" w:rsidRDefault="00214A8E" w:rsidP="00B62F56">
            <w:pPr>
              <w:rPr>
                <w:szCs w:val="24"/>
              </w:rPr>
            </w:pPr>
            <w:proofErr w:type="spellStart"/>
            <w:r>
              <w:rPr>
                <w:rFonts w:ascii="Calibri" w:hAnsi="Calibri"/>
                <w:color w:val="000000"/>
                <w:szCs w:val="24"/>
              </w:rPr>
              <w:t>Jinyoung</w:t>
            </w:r>
            <w:proofErr w:type="spellEnd"/>
          </w:p>
        </w:tc>
        <w:tc>
          <w:tcPr>
            <w:tcW w:w="6138" w:type="dxa"/>
            <w:noWrap/>
            <w:vAlign w:val="bottom"/>
          </w:tcPr>
          <w:p w14:paraId="20D1E85A" w14:textId="282797FD" w:rsidR="00214A8E" w:rsidRPr="0004294F" w:rsidRDefault="00214A8E" w:rsidP="00B62F56">
            <w:pPr>
              <w:rPr>
                <w:szCs w:val="24"/>
              </w:rPr>
            </w:pPr>
            <w:r>
              <w:rPr>
                <w:rFonts w:ascii="Calibri" w:hAnsi="Calibri"/>
                <w:color w:val="000000"/>
                <w:szCs w:val="24"/>
              </w:rPr>
              <w:t>LG ELECTRONICS</w:t>
            </w:r>
          </w:p>
        </w:tc>
      </w:tr>
      <w:tr w:rsidR="00214A8E" w:rsidRPr="00B62F56" w14:paraId="2EAC9583" w14:textId="77777777" w:rsidTr="00BC2A81">
        <w:trPr>
          <w:trHeight w:val="240"/>
        </w:trPr>
        <w:tc>
          <w:tcPr>
            <w:tcW w:w="1818" w:type="dxa"/>
            <w:noWrap/>
            <w:vAlign w:val="bottom"/>
          </w:tcPr>
          <w:p w14:paraId="2ED05F00" w14:textId="11FE9E87" w:rsidR="00214A8E" w:rsidRPr="0004294F" w:rsidRDefault="00214A8E" w:rsidP="00B62F56">
            <w:pPr>
              <w:rPr>
                <w:szCs w:val="24"/>
              </w:rPr>
            </w:pPr>
            <w:r>
              <w:rPr>
                <w:rFonts w:ascii="Calibri" w:hAnsi="Calibri"/>
                <w:color w:val="000000"/>
                <w:szCs w:val="24"/>
              </w:rPr>
              <w:t xml:space="preserve">De </w:t>
            </w:r>
            <w:proofErr w:type="spellStart"/>
            <w:r>
              <w:rPr>
                <w:rFonts w:ascii="Calibri" w:hAnsi="Calibri"/>
                <w:color w:val="000000"/>
                <w:szCs w:val="24"/>
              </w:rPr>
              <w:t>Ruijter</w:t>
            </w:r>
            <w:proofErr w:type="spellEnd"/>
          </w:p>
        </w:tc>
        <w:tc>
          <w:tcPr>
            <w:tcW w:w="1620" w:type="dxa"/>
            <w:noWrap/>
            <w:vAlign w:val="bottom"/>
          </w:tcPr>
          <w:p w14:paraId="0AD93E1F" w14:textId="70145DCF" w:rsidR="00214A8E" w:rsidRPr="0004294F" w:rsidRDefault="00214A8E" w:rsidP="00B62F56">
            <w:pPr>
              <w:rPr>
                <w:szCs w:val="24"/>
              </w:rPr>
            </w:pPr>
            <w:proofErr w:type="spellStart"/>
            <w:r>
              <w:rPr>
                <w:rFonts w:ascii="Calibri" w:hAnsi="Calibri"/>
                <w:color w:val="000000"/>
                <w:szCs w:val="24"/>
              </w:rPr>
              <w:t>Hendricus</w:t>
            </w:r>
            <w:proofErr w:type="spellEnd"/>
          </w:p>
        </w:tc>
        <w:tc>
          <w:tcPr>
            <w:tcW w:w="6138" w:type="dxa"/>
            <w:noWrap/>
            <w:vAlign w:val="bottom"/>
          </w:tcPr>
          <w:p w14:paraId="4B30EACD" w14:textId="585FB3F3" w:rsidR="00214A8E" w:rsidRPr="0004294F" w:rsidRDefault="00214A8E" w:rsidP="0004294F">
            <w:pPr>
              <w:rPr>
                <w:szCs w:val="24"/>
              </w:rPr>
            </w:pPr>
            <w:r>
              <w:rPr>
                <w:rFonts w:ascii="Calibri" w:hAnsi="Calibri"/>
                <w:color w:val="000000"/>
                <w:szCs w:val="24"/>
              </w:rPr>
              <w:t>Silicon Laboratories</w:t>
            </w:r>
          </w:p>
        </w:tc>
      </w:tr>
      <w:tr w:rsidR="00214A8E" w:rsidRPr="00B62F56" w14:paraId="46F309EA" w14:textId="77777777" w:rsidTr="00BC2A81">
        <w:trPr>
          <w:trHeight w:val="240"/>
        </w:trPr>
        <w:tc>
          <w:tcPr>
            <w:tcW w:w="1818" w:type="dxa"/>
            <w:noWrap/>
            <w:vAlign w:val="bottom"/>
          </w:tcPr>
          <w:p w14:paraId="2DF090AB" w14:textId="6A8764E4" w:rsidR="00214A8E" w:rsidRPr="0004294F" w:rsidRDefault="00214A8E" w:rsidP="00B62F56">
            <w:pPr>
              <w:rPr>
                <w:szCs w:val="24"/>
              </w:rPr>
            </w:pPr>
            <w:r>
              <w:rPr>
                <w:rFonts w:ascii="Calibri" w:hAnsi="Calibri"/>
                <w:color w:val="000000"/>
                <w:szCs w:val="24"/>
              </w:rPr>
              <w:t>Dolmans</w:t>
            </w:r>
          </w:p>
        </w:tc>
        <w:tc>
          <w:tcPr>
            <w:tcW w:w="1620" w:type="dxa"/>
            <w:noWrap/>
            <w:vAlign w:val="bottom"/>
          </w:tcPr>
          <w:p w14:paraId="00EAADF1" w14:textId="67366315" w:rsidR="00214A8E" w:rsidRPr="0004294F" w:rsidRDefault="00214A8E" w:rsidP="00B62F56">
            <w:pPr>
              <w:rPr>
                <w:szCs w:val="24"/>
              </w:rPr>
            </w:pPr>
            <w:r>
              <w:rPr>
                <w:rFonts w:ascii="Calibri" w:hAnsi="Calibri"/>
                <w:color w:val="000000"/>
                <w:szCs w:val="24"/>
              </w:rPr>
              <w:t>Guido</w:t>
            </w:r>
          </w:p>
        </w:tc>
        <w:tc>
          <w:tcPr>
            <w:tcW w:w="6138" w:type="dxa"/>
            <w:noWrap/>
            <w:vAlign w:val="bottom"/>
          </w:tcPr>
          <w:p w14:paraId="461FA468" w14:textId="2C83F7D1" w:rsidR="00214A8E" w:rsidRPr="0004294F" w:rsidRDefault="00214A8E" w:rsidP="00B62F56">
            <w:pPr>
              <w:rPr>
                <w:szCs w:val="24"/>
              </w:rPr>
            </w:pPr>
            <w:r>
              <w:rPr>
                <w:rFonts w:ascii="Calibri" w:hAnsi="Calibri"/>
                <w:color w:val="000000"/>
                <w:szCs w:val="24"/>
              </w:rPr>
              <w:t>Holst Centre / IMEC-NL</w:t>
            </w:r>
          </w:p>
        </w:tc>
      </w:tr>
      <w:tr w:rsidR="00214A8E" w:rsidRPr="00B62F56" w14:paraId="23F79658" w14:textId="77777777" w:rsidTr="00BC2A81">
        <w:trPr>
          <w:trHeight w:val="240"/>
        </w:trPr>
        <w:tc>
          <w:tcPr>
            <w:tcW w:w="1818" w:type="dxa"/>
            <w:noWrap/>
            <w:vAlign w:val="bottom"/>
          </w:tcPr>
          <w:p w14:paraId="74D03D08" w14:textId="5DC6E8F0" w:rsidR="00214A8E" w:rsidRPr="0004294F" w:rsidRDefault="00214A8E" w:rsidP="00B62F56">
            <w:pPr>
              <w:rPr>
                <w:szCs w:val="24"/>
              </w:rPr>
            </w:pPr>
            <w:proofErr w:type="spellStart"/>
            <w:r>
              <w:rPr>
                <w:rFonts w:ascii="Calibri" w:hAnsi="Calibri"/>
                <w:color w:val="000000"/>
                <w:szCs w:val="24"/>
              </w:rPr>
              <w:t>Dotlic</w:t>
            </w:r>
            <w:proofErr w:type="spellEnd"/>
          </w:p>
        </w:tc>
        <w:tc>
          <w:tcPr>
            <w:tcW w:w="1620" w:type="dxa"/>
            <w:noWrap/>
            <w:vAlign w:val="bottom"/>
          </w:tcPr>
          <w:p w14:paraId="73C252BD" w14:textId="32E31B20" w:rsidR="00214A8E" w:rsidRPr="0004294F" w:rsidRDefault="00214A8E" w:rsidP="00B62F56">
            <w:pPr>
              <w:rPr>
                <w:szCs w:val="24"/>
              </w:rPr>
            </w:pPr>
            <w:r>
              <w:rPr>
                <w:rFonts w:ascii="Calibri" w:hAnsi="Calibri"/>
                <w:color w:val="000000"/>
                <w:szCs w:val="24"/>
              </w:rPr>
              <w:t>Igor</w:t>
            </w:r>
          </w:p>
        </w:tc>
        <w:tc>
          <w:tcPr>
            <w:tcW w:w="6138" w:type="dxa"/>
            <w:noWrap/>
            <w:vAlign w:val="bottom"/>
          </w:tcPr>
          <w:p w14:paraId="00ED202A" w14:textId="4D946F98" w:rsidR="00214A8E" w:rsidRPr="0004294F" w:rsidRDefault="00214A8E" w:rsidP="005331EE">
            <w:pPr>
              <w:rPr>
                <w:szCs w:val="24"/>
              </w:rPr>
            </w:pPr>
            <w:r>
              <w:rPr>
                <w:rFonts w:ascii="Calibri" w:hAnsi="Calibri"/>
                <w:color w:val="000000"/>
                <w:szCs w:val="24"/>
              </w:rPr>
              <w:t>NICT</w:t>
            </w:r>
          </w:p>
        </w:tc>
      </w:tr>
      <w:tr w:rsidR="00214A8E" w:rsidRPr="00B62F56" w14:paraId="2CB91EE1" w14:textId="77777777" w:rsidTr="00BC2A81">
        <w:trPr>
          <w:trHeight w:val="240"/>
        </w:trPr>
        <w:tc>
          <w:tcPr>
            <w:tcW w:w="1818" w:type="dxa"/>
            <w:vAlign w:val="bottom"/>
          </w:tcPr>
          <w:p w14:paraId="6C4F7274" w14:textId="5289F34F" w:rsidR="00214A8E" w:rsidRPr="0004294F" w:rsidRDefault="00214A8E" w:rsidP="00B62F56">
            <w:pPr>
              <w:rPr>
                <w:szCs w:val="24"/>
              </w:rPr>
            </w:pPr>
            <w:r>
              <w:rPr>
                <w:rFonts w:ascii="Calibri" w:hAnsi="Calibri"/>
                <w:color w:val="000000"/>
                <w:szCs w:val="24"/>
              </w:rPr>
              <w:t>DU</w:t>
            </w:r>
          </w:p>
        </w:tc>
        <w:tc>
          <w:tcPr>
            <w:tcW w:w="1620" w:type="dxa"/>
            <w:vAlign w:val="bottom"/>
          </w:tcPr>
          <w:p w14:paraId="3EE6B23B" w14:textId="1147F66B" w:rsidR="00214A8E" w:rsidRPr="0004294F" w:rsidRDefault="00214A8E" w:rsidP="00B62F56">
            <w:pPr>
              <w:rPr>
                <w:szCs w:val="24"/>
              </w:rPr>
            </w:pPr>
            <w:proofErr w:type="spellStart"/>
            <w:r>
              <w:rPr>
                <w:rFonts w:ascii="Calibri" w:hAnsi="Calibri"/>
                <w:color w:val="000000"/>
                <w:szCs w:val="24"/>
              </w:rPr>
              <w:t>JiaDong</w:t>
            </w:r>
            <w:proofErr w:type="spellEnd"/>
          </w:p>
        </w:tc>
        <w:tc>
          <w:tcPr>
            <w:tcW w:w="6138" w:type="dxa"/>
            <w:noWrap/>
            <w:vAlign w:val="bottom"/>
          </w:tcPr>
          <w:p w14:paraId="33505AD3" w14:textId="10C51CBF" w:rsidR="00214A8E" w:rsidRPr="0004294F" w:rsidRDefault="00214A8E" w:rsidP="00B62F56">
            <w:pPr>
              <w:rPr>
                <w:szCs w:val="24"/>
              </w:rPr>
            </w:pPr>
            <w:r>
              <w:rPr>
                <w:rFonts w:ascii="Calibri" w:hAnsi="Calibri"/>
                <w:color w:val="000000"/>
                <w:szCs w:val="24"/>
              </w:rPr>
              <w:t>China Academy of Telecommunication Research (CATR)</w:t>
            </w:r>
          </w:p>
        </w:tc>
      </w:tr>
      <w:tr w:rsidR="00214A8E" w:rsidRPr="00B62F56" w14:paraId="7EF64B5E" w14:textId="77777777" w:rsidTr="00BC2A81">
        <w:trPr>
          <w:trHeight w:val="240"/>
        </w:trPr>
        <w:tc>
          <w:tcPr>
            <w:tcW w:w="1818" w:type="dxa"/>
            <w:noWrap/>
            <w:vAlign w:val="bottom"/>
          </w:tcPr>
          <w:p w14:paraId="54E2697D" w14:textId="74EC95DD" w:rsidR="00214A8E" w:rsidRPr="0004294F" w:rsidRDefault="00214A8E" w:rsidP="00B62F56">
            <w:pPr>
              <w:rPr>
                <w:szCs w:val="24"/>
              </w:rPr>
            </w:pPr>
            <w:proofErr w:type="spellStart"/>
            <w:r>
              <w:rPr>
                <w:rFonts w:ascii="Calibri" w:hAnsi="Calibri"/>
                <w:color w:val="000000"/>
                <w:szCs w:val="24"/>
              </w:rPr>
              <w:t>Emami</w:t>
            </w:r>
            <w:proofErr w:type="spellEnd"/>
          </w:p>
        </w:tc>
        <w:tc>
          <w:tcPr>
            <w:tcW w:w="1620" w:type="dxa"/>
            <w:noWrap/>
            <w:vAlign w:val="bottom"/>
          </w:tcPr>
          <w:p w14:paraId="0CF5D2C1" w14:textId="333E2E41" w:rsidR="00214A8E" w:rsidRPr="0004294F" w:rsidRDefault="00214A8E" w:rsidP="00B62F56">
            <w:pPr>
              <w:rPr>
                <w:szCs w:val="24"/>
              </w:rPr>
            </w:pPr>
            <w:proofErr w:type="spellStart"/>
            <w:r>
              <w:rPr>
                <w:rFonts w:ascii="Calibri" w:hAnsi="Calibri"/>
                <w:color w:val="000000"/>
                <w:szCs w:val="24"/>
              </w:rPr>
              <w:t>Shahriar</w:t>
            </w:r>
            <w:proofErr w:type="spellEnd"/>
          </w:p>
        </w:tc>
        <w:tc>
          <w:tcPr>
            <w:tcW w:w="6138" w:type="dxa"/>
            <w:noWrap/>
            <w:vAlign w:val="bottom"/>
          </w:tcPr>
          <w:p w14:paraId="4DA2F0A2" w14:textId="73814DE6" w:rsidR="00214A8E" w:rsidRPr="0004294F" w:rsidRDefault="00214A8E" w:rsidP="00B62F56">
            <w:pPr>
              <w:rPr>
                <w:szCs w:val="24"/>
              </w:rPr>
            </w:pPr>
            <w:r>
              <w:rPr>
                <w:rFonts w:ascii="Calibri" w:hAnsi="Calibri"/>
                <w:color w:val="000000"/>
                <w:szCs w:val="24"/>
              </w:rPr>
              <w:t>Samsung Information Systems America, Inc.</w:t>
            </w:r>
          </w:p>
        </w:tc>
      </w:tr>
      <w:tr w:rsidR="00214A8E" w:rsidRPr="00B62F56" w14:paraId="002E150C" w14:textId="77777777" w:rsidTr="00BC2A81">
        <w:trPr>
          <w:trHeight w:val="240"/>
        </w:trPr>
        <w:tc>
          <w:tcPr>
            <w:tcW w:w="1818" w:type="dxa"/>
            <w:noWrap/>
            <w:vAlign w:val="bottom"/>
          </w:tcPr>
          <w:p w14:paraId="49B65128" w14:textId="42966C09" w:rsidR="00214A8E" w:rsidRPr="0004294F" w:rsidRDefault="00214A8E" w:rsidP="00B62F56">
            <w:pPr>
              <w:rPr>
                <w:szCs w:val="24"/>
              </w:rPr>
            </w:pPr>
            <w:r>
              <w:rPr>
                <w:rFonts w:ascii="Calibri" w:hAnsi="Calibri"/>
                <w:color w:val="000000"/>
                <w:szCs w:val="24"/>
              </w:rPr>
              <w:t>Evans</w:t>
            </w:r>
          </w:p>
        </w:tc>
        <w:tc>
          <w:tcPr>
            <w:tcW w:w="1620" w:type="dxa"/>
            <w:noWrap/>
            <w:vAlign w:val="bottom"/>
          </w:tcPr>
          <w:p w14:paraId="725436AE" w14:textId="1FBB7C4C" w:rsidR="00214A8E" w:rsidRPr="0004294F" w:rsidRDefault="00214A8E" w:rsidP="00B62F56">
            <w:pPr>
              <w:rPr>
                <w:szCs w:val="24"/>
              </w:rPr>
            </w:pPr>
            <w:r>
              <w:rPr>
                <w:rFonts w:ascii="Calibri" w:hAnsi="Calibri"/>
                <w:color w:val="000000"/>
                <w:szCs w:val="24"/>
              </w:rPr>
              <w:t>David</w:t>
            </w:r>
          </w:p>
        </w:tc>
        <w:tc>
          <w:tcPr>
            <w:tcW w:w="6138" w:type="dxa"/>
            <w:noWrap/>
            <w:vAlign w:val="bottom"/>
          </w:tcPr>
          <w:p w14:paraId="23C2B889" w14:textId="769C4014" w:rsidR="00214A8E" w:rsidRPr="0004294F" w:rsidRDefault="00214A8E" w:rsidP="00B62F56">
            <w:pPr>
              <w:rPr>
                <w:szCs w:val="24"/>
              </w:rPr>
            </w:pPr>
            <w:r>
              <w:rPr>
                <w:rFonts w:ascii="Calibri" w:hAnsi="Calibri"/>
                <w:color w:val="000000"/>
                <w:szCs w:val="24"/>
              </w:rPr>
              <w:t>Philips Electronics</w:t>
            </w:r>
          </w:p>
        </w:tc>
      </w:tr>
      <w:tr w:rsidR="00214A8E" w:rsidRPr="00B62F56" w14:paraId="604C0337" w14:textId="77777777" w:rsidTr="00BC2A81">
        <w:trPr>
          <w:trHeight w:val="240"/>
        </w:trPr>
        <w:tc>
          <w:tcPr>
            <w:tcW w:w="1818" w:type="dxa"/>
            <w:noWrap/>
            <w:vAlign w:val="bottom"/>
          </w:tcPr>
          <w:p w14:paraId="02EA2675" w14:textId="6353429D" w:rsidR="00214A8E" w:rsidRPr="0004294F" w:rsidRDefault="00214A8E" w:rsidP="00B62F56">
            <w:pPr>
              <w:rPr>
                <w:szCs w:val="24"/>
              </w:rPr>
            </w:pPr>
            <w:proofErr w:type="spellStart"/>
            <w:r>
              <w:rPr>
                <w:rFonts w:ascii="Calibri" w:hAnsi="Calibri"/>
                <w:color w:val="000000"/>
                <w:szCs w:val="24"/>
              </w:rPr>
              <w:t>Flammer</w:t>
            </w:r>
            <w:proofErr w:type="spellEnd"/>
          </w:p>
        </w:tc>
        <w:tc>
          <w:tcPr>
            <w:tcW w:w="1620" w:type="dxa"/>
            <w:noWrap/>
            <w:vAlign w:val="bottom"/>
          </w:tcPr>
          <w:p w14:paraId="6BD219B7" w14:textId="0C2F6AEA" w:rsidR="00214A8E" w:rsidRPr="0004294F" w:rsidRDefault="00214A8E" w:rsidP="00B62F56">
            <w:pPr>
              <w:rPr>
                <w:szCs w:val="24"/>
              </w:rPr>
            </w:pPr>
            <w:r>
              <w:rPr>
                <w:rFonts w:ascii="Calibri" w:hAnsi="Calibri"/>
                <w:color w:val="000000"/>
                <w:szCs w:val="24"/>
              </w:rPr>
              <w:t>George</w:t>
            </w:r>
          </w:p>
        </w:tc>
        <w:tc>
          <w:tcPr>
            <w:tcW w:w="6138" w:type="dxa"/>
            <w:noWrap/>
            <w:vAlign w:val="bottom"/>
          </w:tcPr>
          <w:p w14:paraId="76316712" w14:textId="12253960" w:rsidR="00214A8E" w:rsidRPr="0004294F" w:rsidRDefault="00214A8E" w:rsidP="00B62F56">
            <w:pPr>
              <w:rPr>
                <w:szCs w:val="24"/>
              </w:rPr>
            </w:pPr>
            <w:r>
              <w:rPr>
                <w:rFonts w:ascii="Calibri" w:hAnsi="Calibri"/>
                <w:color w:val="000000"/>
                <w:szCs w:val="24"/>
              </w:rPr>
              <w:t>Silver Spring Networks Inc.</w:t>
            </w:r>
          </w:p>
        </w:tc>
      </w:tr>
      <w:tr w:rsidR="00214A8E" w:rsidRPr="00B62F56" w14:paraId="1E128865" w14:textId="77777777" w:rsidTr="00BC2A81">
        <w:trPr>
          <w:trHeight w:val="240"/>
        </w:trPr>
        <w:tc>
          <w:tcPr>
            <w:tcW w:w="1818" w:type="dxa"/>
            <w:noWrap/>
            <w:vAlign w:val="bottom"/>
          </w:tcPr>
          <w:p w14:paraId="5F24418D" w14:textId="3916CB5A" w:rsidR="00214A8E" w:rsidRPr="0004294F" w:rsidRDefault="00214A8E" w:rsidP="00B62F56">
            <w:pPr>
              <w:rPr>
                <w:szCs w:val="24"/>
              </w:rPr>
            </w:pPr>
            <w:proofErr w:type="spellStart"/>
            <w:r>
              <w:rPr>
                <w:rFonts w:ascii="Calibri" w:hAnsi="Calibri"/>
                <w:color w:val="000000"/>
                <w:szCs w:val="24"/>
              </w:rPr>
              <w:t>Funada</w:t>
            </w:r>
            <w:proofErr w:type="spellEnd"/>
          </w:p>
        </w:tc>
        <w:tc>
          <w:tcPr>
            <w:tcW w:w="1620" w:type="dxa"/>
            <w:noWrap/>
            <w:vAlign w:val="bottom"/>
          </w:tcPr>
          <w:p w14:paraId="0CF39FA2" w14:textId="3A840D5E" w:rsidR="00214A8E" w:rsidRPr="0004294F" w:rsidRDefault="00214A8E" w:rsidP="00B62F56">
            <w:pPr>
              <w:rPr>
                <w:szCs w:val="24"/>
              </w:rPr>
            </w:pPr>
            <w:proofErr w:type="spellStart"/>
            <w:r>
              <w:rPr>
                <w:rFonts w:ascii="Calibri" w:hAnsi="Calibri"/>
                <w:color w:val="000000"/>
                <w:szCs w:val="24"/>
              </w:rPr>
              <w:t>Ryuhei</w:t>
            </w:r>
            <w:proofErr w:type="spellEnd"/>
          </w:p>
        </w:tc>
        <w:tc>
          <w:tcPr>
            <w:tcW w:w="6138" w:type="dxa"/>
            <w:noWrap/>
            <w:vAlign w:val="bottom"/>
          </w:tcPr>
          <w:p w14:paraId="793FC26B" w14:textId="7701A889" w:rsidR="00214A8E" w:rsidRPr="0004294F" w:rsidRDefault="00214A8E" w:rsidP="00B62F56">
            <w:pPr>
              <w:rPr>
                <w:szCs w:val="24"/>
              </w:rPr>
            </w:pPr>
            <w:r>
              <w:rPr>
                <w:rFonts w:ascii="Calibri" w:hAnsi="Calibri"/>
                <w:color w:val="000000"/>
                <w:szCs w:val="24"/>
              </w:rPr>
              <w:t>NICT</w:t>
            </w:r>
          </w:p>
        </w:tc>
      </w:tr>
      <w:tr w:rsidR="00214A8E" w:rsidRPr="00B62F56" w14:paraId="314251D1" w14:textId="77777777" w:rsidTr="00BC2A81">
        <w:trPr>
          <w:trHeight w:val="240"/>
        </w:trPr>
        <w:tc>
          <w:tcPr>
            <w:tcW w:w="1818" w:type="dxa"/>
            <w:vAlign w:val="bottom"/>
          </w:tcPr>
          <w:p w14:paraId="4807588B" w14:textId="15AB845C" w:rsidR="00214A8E" w:rsidRPr="0004294F" w:rsidRDefault="00214A8E" w:rsidP="00B62F56">
            <w:pPr>
              <w:rPr>
                <w:szCs w:val="24"/>
              </w:rPr>
            </w:pPr>
            <w:proofErr w:type="spellStart"/>
            <w:r>
              <w:rPr>
                <w:rFonts w:ascii="Calibri" w:hAnsi="Calibri"/>
                <w:color w:val="000000"/>
                <w:szCs w:val="24"/>
              </w:rPr>
              <w:t>Gillmore</w:t>
            </w:r>
            <w:proofErr w:type="spellEnd"/>
          </w:p>
        </w:tc>
        <w:tc>
          <w:tcPr>
            <w:tcW w:w="1620" w:type="dxa"/>
            <w:vAlign w:val="bottom"/>
          </w:tcPr>
          <w:p w14:paraId="5CDC9BC5" w14:textId="7001892C" w:rsidR="00214A8E" w:rsidRPr="0004294F" w:rsidRDefault="00214A8E" w:rsidP="00B62F56">
            <w:pPr>
              <w:rPr>
                <w:szCs w:val="24"/>
              </w:rPr>
            </w:pPr>
            <w:r>
              <w:rPr>
                <w:rFonts w:ascii="Calibri" w:hAnsi="Calibri"/>
                <w:color w:val="000000"/>
                <w:szCs w:val="24"/>
              </w:rPr>
              <w:t>Matthew</w:t>
            </w:r>
          </w:p>
        </w:tc>
        <w:tc>
          <w:tcPr>
            <w:tcW w:w="6138" w:type="dxa"/>
            <w:noWrap/>
            <w:vAlign w:val="bottom"/>
          </w:tcPr>
          <w:p w14:paraId="1650B527" w14:textId="05F84F54" w:rsidR="00214A8E" w:rsidRPr="0004294F" w:rsidRDefault="00214A8E" w:rsidP="0004294F">
            <w:pPr>
              <w:rPr>
                <w:szCs w:val="24"/>
              </w:rPr>
            </w:pPr>
            <w:r>
              <w:rPr>
                <w:rFonts w:ascii="Calibri" w:hAnsi="Calibri"/>
                <w:color w:val="000000"/>
                <w:szCs w:val="24"/>
              </w:rPr>
              <w:t>Itron Inc.</w:t>
            </w:r>
          </w:p>
        </w:tc>
      </w:tr>
      <w:tr w:rsidR="00214A8E" w:rsidRPr="00B62F56" w14:paraId="2CC550DE" w14:textId="77777777" w:rsidTr="00BC2A81">
        <w:trPr>
          <w:trHeight w:val="240"/>
        </w:trPr>
        <w:tc>
          <w:tcPr>
            <w:tcW w:w="1818" w:type="dxa"/>
            <w:noWrap/>
            <w:vAlign w:val="bottom"/>
          </w:tcPr>
          <w:p w14:paraId="58497EB0" w14:textId="22080430" w:rsidR="00214A8E" w:rsidRPr="0004294F" w:rsidRDefault="00214A8E" w:rsidP="00B62F56">
            <w:pPr>
              <w:rPr>
                <w:szCs w:val="24"/>
              </w:rPr>
            </w:pPr>
            <w:proofErr w:type="spellStart"/>
            <w:r>
              <w:rPr>
                <w:rFonts w:ascii="Calibri" w:hAnsi="Calibri"/>
                <w:color w:val="000000"/>
                <w:szCs w:val="24"/>
              </w:rPr>
              <w:t>Haapola</w:t>
            </w:r>
            <w:proofErr w:type="spellEnd"/>
          </w:p>
        </w:tc>
        <w:tc>
          <w:tcPr>
            <w:tcW w:w="1620" w:type="dxa"/>
            <w:noWrap/>
            <w:vAlign w:val="bottom"/>
          </w:tcPr>
          <w:p w14:paraId="168E15E2" w14:textId="28956188" w:rsidR="00214A8E" w:rsidRPr="0004294F" w:rsidRDefault="00214A8E" w:rsidP="00B62F56">
            <w:pPr>
              <w:rPr>
                <w:szCs w:val="24"/>
              </w:rPr>
            </w:pPr>
            <w:proofErr w:type="spellStart"/>
            <w:r>
              <w:rPr>
                <w:rFonts w:ascii="Calibri" w:hAnsi="Calibri"/>
                <w:color w:val="000000"/>
                <w:szCs w:val="24"/>
              </w:rPr>
              <w:t>Jussi</w:t>
            </w:r>
            <w:proofErr w:type="spellEnd"/>
          </w:p>
        </w:tc>
        <w:tc>
          <w:tcPr>
            <w:tcW w:w="6138" w:type="dxa"/>
            <w:noWrap/>
            <w:vAlign w:val="bottom"/>
          </w:tcPr>
          <w:p w14:paraId="63EA40D0" w14:textId="05CB6BD0" w:rsidR="00214A8E" w:rsidRPr="0004294F" w:rsidRDefault="00214A8E" w:rsidP="00B62F56">
            <w:pPr>
              <w:rPr>
                <w:szCs w:val="24"/>
              </w:rPr>
            </w:pPr>
            <w:r>
              <w:rPr>
                <w:rFonts w:ascii="Calibri" w:hAnsi="Calibri"/>
                <w:color w:val="000000"/>
                <w:szCs w:val="24"/>
              </w:rPr>
              <w:t>Centre for Wireless Communications / University of Oulu</w:t>
            </w:r>
          </w:p>
        </w:tc>
      </w:tr>
      <w:tr w:rsidR="00214A8E" w:rsidRPr="00B62F56" w14:paraId="0ACF203F" w14:textId="77777777" w:rsidTr="00BC2A81">
        <w:trPr>
          <w:trHeight w:val="240"/>
        </w:trPr>
        <w:tc>
          <w:tcPr>
            <w:tcW w:w="1818" w:type="dxa"/>
            <w:vAlign w:val="bottom"/>
          </w:tcPr>
          <w:p w14:paraId="28BC1E4E" w14:textId="67F3B006" w:rsidR="00214A8E" w:rsidRPr="0004294F" w:rsidRDefault="00214A8E" w:rsidP="00B62F56">
            <w:pPr>
              <w:rPr>
                <w:szCs w:val="24"/>
              </w:rPr>
            </w:pPr>
            <w:r>
              <w:rPr>
                <w:rFonts w:ascii="Calibri" w:hAnsi="Calibri"/>
                <w:color w:val="000000"/>
                <w:szCs w:val="24"/>
              </w:rPr>
              <w:t>Hara</w:t>
            </w:r>
          </w:p>
        </w:tc>
        <w:tc>
          <w:tcPr>
            <w:tcW w:w="1620" w:type="dxa"/>
            <w:vAlign w:val="bottom"/>
          </w:tcPr>
          <w:p w14:paraId="53E35F04" w14:textId="0AB4CF7E" w:rsidR="00214A8E" w:rsidRPr="0004294F" w:rsidRDefault="00214A8E" w:rsidP="00B62F56">
            <w:pPr>
              <w:rPr>
                <w:szCs w:val="24"/>
              </w:rPr>
            </w:pPr>
            <w:proofErr w:type="spellStart"/>
            <w:r>
              <w:rPr>
                <w:rFonts w:ascii="Calibri" w:hAnsi="Calibri"/>
                <w:color w:val="000000"/>
                <w:szCs w:val="24"/>
              </w:rPr>
              <w:t>Shinsuke</w:t>
            </w:r>
            <w:proofErr w:type="spellEnd"/>
          </w:p>
        </w:tc>
        <w:tc>
          <w:tcPr>
            <w:tcW w:w="6138" w:type="dxa"/>
            <w:noWrap/>
            <w:vAlign w:val="bottom"/>
          </w:tcPr>
          <w:p w14:paraId="54C0FDA2" w14:textId="5588CB2C" w:rsidR="00214A8E" w:rsidRPr="0004294F" w:rsidRDefault="00214A8E" w:rsidP="00B62F56">
            <w:pPr>
              <w:rPr>
                <w:szCs w:val="24"/>
              </w:rPr>
            </w:pPr>
            <w:r>
              <w:rPr>
                <w:rFonts w:ascii="Calibri" w:hAnsi="Calibri"/>
                <w:color w:val="000000"/>
                <w:szCs w:val="24"/>
              </w:rPr>
              <w:t>Osaka City University (OCU)</w:t>
            </w:r>
          </w:p>
        </w:tc>
      </w:tr>
      <w:tr w:rsidR="00214A8E" w:rsidRPr="00B62F56" w14:paraId="31FEA945" w14:textId="77777777" w:rsidTr="00BC2A81">
        <w:trPr>
          <w:trHeight w:val="240"/>
        </w:trPr>
        <w:tc>
          <w:tcPr>
            <w:tcW w:w="1818" w:type="dxa"/>
            <w:noWrap/>
            <w:vAlign w:val="bottom"/>
          </w:tcPr>
          <w:p w14:paraId="4714D60C" w14:textId="7BE72BE0" w:rsidR="00214A8E" w:rsidRPr="0004294F" w:rsidRDefault="00214A8E" w:rsidP="00B62F56">
            <w:pPr>
              <w:rPr>
                <w:szCs w:val="24"/>
              </w:rPr>
            </w:pPr>
            <w:r>
              <w:rPr>
                <w:rFonts w:ascii="Calibri" w:hAnsi="Calibri"/>
                <w:color w:val="000000"/>
                <w:szCs w:val="24"/>
              </w:rPr>
              <w:t>Harada</w:t>
            </w:r>
          </w:p>
        </w:tc>
        <w:tc>
          <w:tcPr>
            <w:tcW w:w="1620" w:type="dxa"/>
            <w:noWrap/>
            <w:vAlign w:val="bottom"/>
          </w:tcPr>
          <w:p w14:paraId="056456F1" w14:textId="6E8B28DB" w:rsidR="00214A8E" w:rsidRPr="0004294F" w:rsidRDefault="00214A8E" w:rsidP="00B62F56">
            <w:pPr>
              <w:rPr>
                <w:szCs w:val="24"/>
              </w:rPr>
            </w:pPr>
            <w:r>
              <w:rPr>
                <w:rFonts w:ascii="Calibri" w:hAnsi="Calibri"/>
                <w:color w:val="000000"/>
                <w:szCs w:val="24"/>
              </w:rPr>
              <w:t>Hiroshi</w:t>
            </w:r>
          </w:p>
        </w:tc>
        <w:tc>
          <w:tcPr>
            <w:tcW w:w="6138" w:type="dxa"/>
            <w:noWrap/>
            <w:vAlign w:val="bottom"/>
          </w:tcPr>
          <w:p w14:paraId="75680116" w14:textId="6BAB5CC1" w:rsidR="00214A8E" w:rsidRPr="0004294F" w:rsidRDefault="00214A8E" w:rsidP="00B62F56">
            <w:pPr>
              <w:rPr>
                <w:szCs w:val="24"/>
              </w:rPr>
            </w:pPr>
            <w:r>
              <w:rPr>
                <w:rFonts w:ascii="Calibri" w:hAnsi="Calibri"/>
                <w:color w:val="000000"/>
                <w:szCs w:val="24"/>
              </w:rPr>
              <w:t>NICT</w:t>
            </w:r>
          </w:p>
        </w:tc>
      </w:tr>
      <w:tr w:rsidR="00214A8E" w:rsidRPr="00B62F56" w14:paraId="5D3065E3" w14:textId="77777777" w:rsidTr="00BC2A81">
        <w:trPr>
          <w:trHeight w:val="240"/>
        </w:trPr>
        <w:tc>
          <w:tcPr>
            <w:tcW w:w="1818" w:type="dxa"/>
            <w:vAlign w:val="bottom"/>
          </w:tcPr>
          <w:p w14:paraId="11B094B6" w14:textId="28125A6A" w:rsidR="00214A8E" w:rsidRPr="0004294F" w:rsidRDefault="00214A8E" w:rsidP="00B62F56">
            <w:pPr>
              <w:rPr>
                <w:szCs w:val="24"/>
              </w:rPr>
            </w:pPr>
            <w:r>
              <w:rPr>
                <w:rFonts w:ascii="Calibri" w:hAnsi="Calibri"/>
                <w:color w:val="000000"/>
                <w:szCs w:val="24"/>
              </w:rPr>
              <w:t>Heile</w:t>
            </w:r>
          </w:p>
        </w:tc>
        <w:tc>
          <w:tcPr>
            <w:tcW w:w="1620" w:type="dxa"/>
            <w:vAlign w:val="bottom"/>
          </w:tcPr>
          <w:p w14:paraId="3E45B906" w14:textId="6323698D" w:rsidR="00214A8E" w:rsidRPr="0004294F" w:rsidRDefault="00214A8E" w:rsidP="00B62F56">
            <w:pPr>
              <w:rPr>
                <w:szCs w:val="24"/>
              </w:rPr>
            </w:pPr>
            <w:r>
              <w:rPr>
                <w:rFonts w:ascii="Calibri" w:hAnsi="Calibri"/>
                <w:color w:val="000000"/>
                <w:szCs w:val="24"/>
              </w:rPr>
              <w:t>Robert</w:t>
            </w:r>
          </w:p>
        </w:tc>
        <w:tc>
          <w:tcPr>
            <w:tcW w:w="6138" w:type="dxa"/>
            <w:noWrap/>
            <w:vAlign w:val="bottom"/>
          </w:tcPr>
          <w:p w14:paraId="13D7E9C8" w14:textId="60952647" w:rsidR="00214A8E" w:rsidRPr="0004294F" w:rsidRDefault="00214A8E" w:rsidP="00B62F56">
            <w:pPr>
              <w:rPr>
                <w:szCs w:val="24"/>
              </w:rPr>
            </w:pPr>
            <w:r>
              <w:rPr>
                <w:rFonts w:ascii="Calibri" w:hAnsi="Calibri"/>
                <w:color w:val="000000"/>
                <w:szCs w:val="24"/>
              </w:rPr>
              <w:t>ZigBee Alliance</w:t>
            </w:r>
          </w:p>
        </w:tc>
      </w:tr>
      <w:tr w:rsidR="00214A8E" w:rsidRPr="00B62F56" w14:paraId="36B442AB" w14:textId="77777777" w:rsidTr="00BC2A81">
        <w:trPr>
          <w:trHeight w:val="240"/>
        </w:trPr>
        <w:tc>
          <w:tcPr>
            <w:tcW w:w="1818" w:type="dxa"/>
            <w:noWrap/>
            <w:vAlign w:val="bottom"/>
          </w:tcPr>
          <w:p w14:paraId="24C19334" w14:textId="54EA6CC0" w:rsidR="00214A8E" w:rsidRPr="0004294F" w:rsidRDefault="00214A8E" w:rsidP="00B62F56">
            <w:pPr>
              <w:rPr>
                <w:szCs w:val="24"/>
              </w:rPr>
            </w:pPr>
            <w:r>
              <w:rPr>
                <w:rFonts w:ascii="Calibri" w:hAnsi="Calibri"/>
                <w:color w:val="000000"/>
                <w:szCs w:val="24"/>
              </w:rPr>
              <w:t>Hernandez</w:t>
            </w:r>
          </w:p>
        </w:tc>
        <w:tc>
          <w:tcPr>
            <w:tcW w:w="1620" w:type="dxa"/>
            <w:noWrap/>
            <w:vAlign w:val="bottom"/>
          </w:tcPr>
          <w:p w14:paraId="3138EE49" w14:textId="405ADE5D" w:rsidR="00214A8E" w:rsidRPr="0004294F" w:rsidRDefault="00214A8E" w:rsidP="00B62F56">
            <w:pPr>
              <w:rPr>
                <w:szCs w:val="24"/>
              </w:rPr>
            </w:pPr>
            <w:r>
              <w:rPr>
                <w:rFonts w:ascii="Calibri" w:hAnsi="Calibri"/>
                <w:color w:val="000000"/>
                <w:szCs w:val="24"/>
              </w:rPr>
              <w:t>Marco</w:t>
            </w:r>
          </w:p>
        </w:tc>
        <w:tc>
          <w:tcPr>
            <w:tcW w:w="6138" w:type="dxa"/>
            <w:noWrap/>
            <w:vAlign w:val="bottom"/>
          </w:tcPr>
          <w:p w14:paraId="701A296E" w14:textId="79115CBD" w:rsidR="00214A8E" w:rsidRPr="0004294F" w:rsidRDefault="00214A8E" w:rsidP="00B62F56">
            <w:pPr>
              <w:rPr>
                <w:szCs w:val="24"/>
              </w:rPr>
            </w:pPr>
            <w:r>
              <w:rPr>
                <w:rFonts w:ascii="Calibri" w:hAnsi="Calibri"/>
                <w:color w:val="000000"/>
                <w:szCs w:val="24"/>
              </w:rPr>
              <w:t>NICT</w:t>
            </w:r>
          </w:p>
        </w:tc>
      </w:tr>
      <w:tr w:rsidR="00214A8E" w:rsidRPr="00B62F56" w14:paraId="7D3920E1" w14:textId="77777777" w:rsidTr="00BC2A81">
        <w:trPr>
          <w:trHeight w:val="240"/>
        </w:trPr>
        <w:tc>
          <w:tcPr>
            <w:tcW w:w="1818" w:type="dxa"/>
            <w:noWrap/>
            <w:vAlign w:val="bottom"/>
          </w:tcPr>
          <w:p w14:paraId="3C6E6E91" w14:textId="2A1FBF63" w:rsidR="00214A8E" w:rsidRPr="0004294F" w:rsidRDefault="00214A8E" w:rsidP="00B62F56">
            <w:pPr>
              <w:rPr>
                <w:szCs w:val="24"/>
              </w:rPr>
            </w:pPr>
            <w:r>
              <w:rPr>
                <w:rFonts w:ascii="Calibri" w:hAnsi="Calibri"/>
                <w:color w:val="000000"/>
                <w:szCs w:val="24"/>
              </w:rPr>
              <w:t>Holcomb</w:t>
            </w:r>
          </w:p>
        </w:tc>
        <w:tc>
          <w:tcPr>
            <w:tcW w:w="1620" w:type="dxa"/>
            <w:noWrap/>
            <w:vAlign w:val="bottom"/>
          </w:tcPr>
          <w:p w14:paraId="73947F59" w14:textId="1EFE1534" w:rsidR="00214A8E" w:rsidRPr="0004294F" w:rsidRDefault="00214A8E" w:rsidP="00B62F56">
            <w:pPr>
              <w:rPr>
                <w:szCs w:val="24"/>
              </w:rPr>
            </w:pPr>
            <w:r>
              <w:rPr>
                <w:rFonts w:ascii="Calibri" w:hAnsi="Calibri"/>
                <w:color w:val="000000"/>
                <w:szCs w:val="24"/>
              </w:rPr>
              <w:t>Jay</w:t>
            </w:r>
          </w:p>
        </w:tc>
        <w:tc>
          <w:tcPr>
            <w:tcW w:w="6138" w:type="dxa"/>
            <w:noWrap/>
            <w:vAlign w:val="bottom"/>
          </w:tcPr>
          <w:p w14:paraId="22E66EE6" w14:textId="1480365F" w:rsidR="00214A8E" w:rsidRPr="0004294F" w:rsidRDefault="00214A8E" w:rsidP="00B62F56">
            <w:pPr>
              <w:rPr>
                <w:szCs w:val="24"/>
              </w:rPr>
            </w:pPr>
            <w:r>
              <w:rPr>
                <w:rFonts w:ascii="Calibri" w:hAnsi="Calibri"/>
                <w:color w:val="000000"/>
                <w:szCs w:val="24"/>
              </w:rPr>
              <w:t>Itron Inc.</w:t>
            </w:r>
          </w:p>
        </w:tc>
      </w:tr>
      <w:tr w:rsidR="00214A8E" w:rsidRPr="00B62F56" w14:paraId="3000CF7E" w14:textId="77777777" w:rsidTr="00BC2A81">
        <w:trPr>
          <w:trHeight w:val="240"/>
        </w:trPr>
        <w:tc>
          <w:tcPr>
            <w:tcW w:w="1818" w:type="dxa"/>
            <w:noWrap/>
            <w:vAlign w:val="bottom"/>
          </w:tcPr>
          <w:p w14:paraId="13AF41D7" w14:textId="15B2A31F" w:rsidR="00214A8E" w:rsidRPr="0004294F" w:rsidRDefault="00214A8E" w:rsidP="00B62F56">
            <w:pPr>
              <w:rPr>
                <w:szCs w:val="24"/>
              </w:rPr>
            </w:pPr>
            <w:proofErr w:type="spellStart"/>
            <w:r>
              <w:rPr>
                <w:rFonts w:ascii="Calibri" w:hAnsi="Calibri"/>
                <w:color w:val="000000"/>
                <w:szCs w:val="24"/>
              </w:rPr>
              <w:t>Hosako</w:t>
            </w:r>
            <w:proofErr w:type="spellEnd"/>
          </w:p>
        </w:tc>
        <w:tc>
          <w:tcPr>
            <w:tcW w:w="1620" w:type="dxa"/>
            <w:noWrap/>
            <w:vAlign w:val="bottom"/>
          </w:tcPr>
          <w:p w14:paraId="457D9060" w14:textId="0128901E" w:rsidR="00214A8E" w:rsidRPr="0004294F" w:rsidRDefault="00214A8E" w:rsidP="00B62F56">
            <w:pPr>
              <w:rPr>
                <w:szCs w:val="24"/>
              </w:rPr>
            </w:pPr>
            <w:proofErr w:type="spellStart"/>
            <w:r>
              <w:rPr>
                <w:rFonts w:ascii="Calibri" w:hAnsi="Calibri"/>
                <w:color w:val="000000"/>
                <w:szCs w:val="24"/>
              </w:rPr>
              <w:t>Iwao</w:t>
            </w:r>
            <w:proofErr w:type="spellEnd"/>
          </w:p>
        </w:tc>
        <w:tc>
          <w:tcPr>
            <w:tcW w:w="6138" w:type="dxa"/>
            <w:noWrap/>
            <w:vAlign w:val="bottom"/>
          </w:tcPr>
          <w:p w14:paraId="7D188059" w14:textId="0C2D76B0" w:rsidR="00214A8E" w:rsidRPr="0004294F" w:rsidRDefault="00214A8E" w:rsidP="00B62F56">
            <w:pPr>
              <w:rPr>
                <w:szCs w:val="24"/>
              </w:rPr>
            </w:pPr>
            <w:r>
              <w:rPr>
                <w:rFonts w:ascii="Calibri" w:hAnsi="Calibri"/>
                <w:color w:val="000000"/>
                <w:szCs w:val="24"/>
              </w:rPr>
              <w:t>NICT</w:t>
            </w:r>
          </w:p>
        </w:tc>
      </w:tr>
      <w:tr w:rsidR="00214A8E" w:rsidRPr="00B62F56" w14:paraId="2931CF10" w14:textId="77777777" w:rsidTr="00BC2A81">
        <w:trPr>
          <w:trHeight w:val="240"/>
        </w:trPr>
        <w:tc>
          <w:tcPr>
            <w:tcW w:w="1818" w:type="dxa"/>
            <w:noWrap/>
            <w:vAlign w:val="bottom"/>
          </w:tcPr>
          <w:p w14:paraId="2A24E3AD" w14:textId="472F02B9" w:rsidR="00214A8E" w:rsidRPr="0004294F" w:rsidRDefault="00214A8E" w:rsidP="00B62F56">
            <w:pPr>
              <w:rPr>
                <w:szCs w:val="24"/>
              </w:rPr>
            </w:pPr>
            <w:r>
              <w:rPr>
                <w:rFonts w:ascii="Calibri" w:hAnsi="Calibri"/>
                <w:color w:val="000000"/>
                <w:szCs w:val="24"/>
              </w:rPr>
              <w:t>Howard</w:t>
            </w:r>
          </w:p>
        </w:tc>
        <w:tc>
          <w:tcPr>
            <w:tcW w:w="1620" w:type="dxa"/>
            <w:noWrap/>
            <w:vAlign w:val="bottom"/>
          </w:tcPr>
          <w:p w14:paraId="643F2196" w14:textId="71884ECE" w:rsidR="00214A8E" w:rsidRPr="0004294F" w:rsidRDefault="00214A8E" w:rsidP="00B62F56">
            <w:pPr>
              <w:rPr>
                <w:szCs w:val="24"/>
              </w:rPr>
            </w:pPr>
            <w:r>
              <w:rPr>
                <w:rFonts w:ascii="Calibri" w:hAnsi="Calibri"/>
                <w:color w:val="000000"/>
                <w:szCs w:val="24"/>
              </w:rPr>
              <w:t>David</w:t>
            </w:r>
          </w:p>
        </w:tc>
        <w:tc>
          <w:tcPr>
            <w:tcW w:w="6138" w:type="dxa"/>
            <w:noWrap/>
            <w:vAlign w:val="bottom"/>
          </w:tcPr>
          <w:p w14:paraId="64F86B1B" w14:textId="15442408" w:rsidR="00214A8E" w:rsidRPr="0004294F" w:rsidRDefault="00214A8E" w:rsidP="00B62F56">
            <w:pPr>
              <w:rPr>
                <w:szCs w:val="24"/>
              </w:rPr>
            </w:pPr>
            <w:r>
              <w:rPr>
                <w:rFonts w:ascii="Calibri" w:hAnsi="Calibri"/>
                <w:color w:val="000000"/>
                <w:szCs w:val="24"/>
              </w:rPr>
              <w:t>On-Ramp Wireless, Inc.</w:t>
            </w:r>
          </w:p>
        </w:tc>
      </w:tr>
      <w:tr w:rsidR="00214A8E" w:rsidRPr="00B62F56" w14:paraId="59299483" w14:textId="77777777" w:rsidTr="00BC2A81">
        <w:trPr>
          <w:trHeight w:val="240"/>
        </w:trPr>
        <w:tc>
          <w:tcPr>
            <w:tcW w:w="1818" w:type="dxa"/>
            <w:noWrap/>
            <w:vAlign w:val="bottom"/>
          </w:tcPr>
          <w:p w14:paraId="76E173FF" w14:textId="72270FA9" w:rsidR="00214A8E" w:rsidRPr="0004294F" w:rsidRDefault="00214A8E" w:rsidP="00B62F56">
            <w:pPr>
              <w:rPr>
                <w:szCs w:val="24"/>
              </w:rPr>
            </w:pPr>
            <w:r>
              <w:rPr>
                <w:rFonts w:ascii="Calibri" w:hAnsi="Calibri"/>
                <w:color w:val="000000"/>
                <w:szCs w:val="24"/>
              </w:rPr>
              <w:t>Hsieh</w:t>
            </w:r>
          </w:p>
        </w:tc>
        <w:tc>
          <w:tcPr>
            <w:tcW w:w="1620" w:type="dxa"/>
            <w:noWrap/>
            <w:vAlign w:val="bottom"/>
          </w:tcPr>
          <w:p w14:paraId="422C0003" w14:textId="5F90AE8B" w:rsidR="00214A8E" w:rsidRPr="0004294F" w:rsidRDefault="00214A8E" w:rsidP="00B62F56">
            <w:pPr>
              <w:rPr>
                <w:szCs w:val="24"/>
              </w:rPr>
            </w:pPr>
            <w:r>
              <w:rPr>
                <w:rFonts w:ascii="Calibri" w:hAnsi="Calibri"/>
                <w:color w:val="000000"/>
                <w:szCs w:val="24"/>
              </w:rPr>
              <w:t>Dung-Rung</w:t>
            </w:r>
          </w:p>
        </w:tc>
        <w:tc>
          <w:tcPr>
            <w:tcW w:w="6138" w:type="dxa"/>
            <w:noWrap/>
            <w:vAlign w:val="bottom"/>
          </w:tcPr>
          <w:p w14:paraId="2D094F07" w14:textId="4C84F6EB" w:rsidR="00214A8E" w:rsidRPr="0004294F" w:rsidRDefault="00214A8E" w:rsidP="00B62F56">
            <w:pPr>
              <w:rPr>
                <w:szCs w:val="24"/>
              </w:rPr>
            </w:pPr>
            <w:r>
              <w:rPr>
                <w:rFonts w:ascii="Calibri" w:hAnsi="Calibri"/>
                <w:color w:val="000000"/>
                <w:szCs w:val="24"/>
              </w:rPr>
              <w:t>Industrial Technology Research Institute (ITRI)</w:t>
            </w:r>
          </w:p>
        </w:tc>
      </w:tr>
      <w:tr w:rsidR="00214A8E" w:rsidRPr="00B62F56" w14:paraId="066A46BA" w14:textId="77777777" w:rsidTr="00BC2A81">
        <w:trPr>
          <w:trHeight w:val="240"/>
        </w:trPr>
        <w:tc>
          <w:tcPr>
            <w:tcW w:w="1818" w:type="dxa"/>
            <w:vAlign w:val="bottom"/>
          </w:tcPr>
          <w:p w14:paraId="2B333EAE" w14:textId="240168D8" w:rsidR="00214A8E" w:rsidRPr="0004294F" w:rsidRDefault="00214A8E" w:rsidP="00B62F56">
            <w:pPr>
              <w:rPr>
                <w:szCs w:val="24"/>
              </w:rPr>
            </w:pPr>
            <w:r>
              <w:rPr>
                <w:rFonts w:ascii="Calibri" w:hAnsi="Calibri"/>
                <w:color w:val="000000"/>
                <w:szCs w:val="24"/>
              </w:rPr>
              <w:t>Huang</w:t>
            </w:r>
          </w:p>
        </w:tc>
        <w:tc>
          <w:tcPr>
            <w:tcW w:w="1620" w:type="dxa"/>
            <w:vAlign w:val="bottom"/>
          </w:tcPr>
          <w:p w14:paraId="67F871ED" w14:textId="651FE748" w:rsidR="00214A8E" w:rsidRPr="0004294F" w:rsidRDefault="00214A8E" w:rsidP="00B62F56">
            <w:pPr>
              <w:rPr>
                <w:szCs w:val="24"/>
              </w:rPr>
            </w:pPr>
            <w:proofErr w:type="spellStart"/>
            <w:r>
              <w:rPr>
                <w:rFonts w:ascii="Calibri" w:hAnsi="Calibri"/>
                <w:color w:val="000000"/>
                <w:szCs w:val="24"/>
              </w:rPr>
              <w:t>Rongsheng</w:t>
            </w:r>
            <w:proofErr w:type="spellEnd"/>
          </w:p>
        </w:tc>
        <w:tc>
          <w:tcPr>
            <w:tcW w:w="6138" w:type="dxa"/>
            <w:noWrap/>
            <w:vAlign w:val="bottom"/>
          </w:tcPr>
          <w:p w14:paraId="41376D56" w14:textId="13F89392" w:rsidR="00214A8E" w:rsidRPr="0004294F" w:rsidRDefault="00214A8E" w:rsidP="00B62F56">
            <w:pPr>
              <w:rPr>
                <w:szCs w:val="24"/>
              </w:rPr>
            </w:pPr>
            <w:r>
              <w:rPr>
                <w:rFonts w:ascii="Calibri" w:hAnsi="Calibri"/>
                <w:color w:val="000000"/>
                <w:szCs w:val="24"/>
              </w:rPr>
              <w:t>Olympus Communication Technology of America, Inc.</w:t>
            </w:r>
          </w:p>
        </w:tc>
      </w:tr>
      <w:tr w:rsidR="00214A8E" w:rsidRPr="00B62F56" w14:paraId="1C1A9233" w14:textId="77777777" w:rsidTr="00BC2A81">
        <w:trPr>
          <w:trHeight w:val="240"/>
        </w:trPr>
        <w:tc>
          <w:tcPr>
            <w:tcW w:w="1818" w:type="dxa"/>
            <w:vAlign w:val="bottom"/>
          </w:tcPr>
          <w:p w14:paraId="3627EFD0" w14:textId="4241F66B" w:rsidR="00214A8E" w:rsidRPr="0004294F" w:rsidRDefault="00214A8E" w:rsidP="00B62F56">
            <w:pPr>
              <w:rPr>
                <w:szCs w:val="24"/>
              </w:rPr>
            </w:pPr>
            <w:proofErr w:type="spellStart"/>
            <w:r>
              <w:rPr>
                <w:rFonts w:ascii="Calibri" w:hAnsi="Calibri"/>
                <w:color w:val="000000"/>
                <w:szCs w:val="24"/>
              </w:rPr>
              <w:t>Hur</w:t>
            </w:r>
            <w:proofErr w:type="spellEnd"/>
          </w:p>
        </w:tc>
        <w:tc>
          <w:tcPr>
            <w:tcW w:w="1620" w:type="dxa"/>
            <w:vAlign w:val="bottom"/>
          </w:tcPr>
          <w:p w14:paraId="3527D8C7" w14:textId="7797516B" w:rsidR="00214A8E" w:rsidRPr="0004294F" w:rsidRDefault="00214A8E" w:rsidP="00B62F56">
            <w:pPr>
              <w:rPr>
                <w:szCs w:val="24"/>
              </w:rPr>
            </w:pPr>
            <w:proofErr w:type="spellStart"/>
            <w:r>
              <w:rPr>
                <w:rFonts w:ascii="Calibri" w:hAnsi="Calibri"/>
                <w:color w:val="000000"/>
                <w:szCs w:val="24"/>
              </w:rPr>
              <w:t>Junbeom</w:t>
            </w:r>
            <w:proofErr w:type="spellEnd"/>
          </w:p>
        </w:tc>
        <w:tc>
          <w:tcPr>
            <w:tcW w:w="6138" w:type="dxa"/>
            <w:noWrap/>
            <w:vAlign w:val="bottom"/>
          </w:tcPr>
          <w:p w14:paraId="54B41871" w14:textId="031B5AF4" w:rsidR="00214A8E" w:rsidRPr="0004294F" w:rsidRDefault="00214A8E" w:rsidP="00B62F56">
            <w:pPr>
              <w:rPr>
                <w:szCs w:val="24"/>
              </w:rPr>
            </w:pPr>
            <w:r>
              <w:rPr>
                <w:rFonts w:ascii="Calibri" w:hAnsi="Calibri"/>
                <w:color w:val="000000"/>
                <w:szCs w:val="24"/>
              </w:rPr>
              <w:t>Chung-</w:t>
            </w:r>
            <w:proofErr w:type="spellStart"/>
            <w:r>
              <w:rPr>
                <w:rFonts w:ascii="Calibri" w:hAnsi="Calibri"/>
                <w:color w:val="000000"/>
                <w:szCs w:val="24"/>
              </w:rPr>
              <w:t>Ang</w:t>
            </w:r>
            <w:proofErr w:type="spellEnd"/>
            <w:r>
              <w:rPr>
                <w:rFonts w:ascii="Calibri" w:hAnsi="Calibri"/>
                <w:color w:val="000000"/>
                <w:szCs w:val="24"/>
              </w:rPr>
              <w:t xml:space="preserve"> University</w:t>
            </w:r>
          </w:p>
        </w:tc>
      </w:tr>
      <w:tr w:rsidR="00214A8E" w:rsidRPr="00B62F56" w14:paraId="25759B14" w14:textId="77777777" w:rsidTr="00BC2A81">
        <w:trPr>
          <w:trHeight w:val="240"/>
        </w:trPr>
        <w:tc>
          <w:tcPr>
            <w:tcW w:w="1818" w:type="dxa"/>
            <w:noWrap/>
            <w:vAlign w:val="bottom"/>
          </w:tcPr>
          <w:p w14:paraId="42677EA0" w14:textId="4B7CF777" w:rsidR="00214A8E" w:rsidRPr="0004294F" w:rsidRDefault="00214A8E" w:rsidP="00B62F56">
            <w:pPr>
              <w:rPr>
                <w:szCs w:val="24"/>
              </w:rPr>
            </w:pPr>
            <w:r>
              <w:rPr>
                <w:rFonts w:ascii="Calibri" w:hAnsi="Calibri"/>
                <w:color w:val="000000"/>
                <w:szCs w:val="24"/>
              </w:rPr>
              <w:t>Ikegami</w:t>
            </w:r>
          </w:p>
        </w:tc>
        <w:tc>
          <w:tcPr>
            <w:tcW w:w="1620" w:type="dxa"/>
            <w:noWrap/>
            <w:vAlign w:val="bottom"/>
          </w:tcPr>
          <w:p w14:paraId="1771A0A3" w14:textId="142E6C3F" w:rsidR="00214A8E" w:rsidRPr="0004294F" w:rsidRDefault="00214A8E" w:rsidP="00B62F56">
            <w:pPr>
              <w:rPr>
                <w:szCs w:val="24"/>
              </w:rPr>
            </w:pPr>
            <w:proofErr w:type="spellStart"/>
            <w:r>
              <w:rPr>
                <w:rFonts w:ascii="Calibri" w:hAnsi="Calibri"/>
                <w:color w:val="000000"/>
                <w:szCs w:val="24"/>
              </w:rPr>
              <w:t>Tetsushi</w:t>
            </w:r>
            <w:proofErr w:type="spellEnd"/>
          </w:p>
        </w:tc>
        <w:tc>
          <w:tcPr>
            <w:tcW w:w="6138" w:type="dxa"/>
            <w:noWrap/>
            <w:vAlign w:val="bottom"/>
          </w:tcPr>
          <w:p w14:paraId="7D2C3EE4" w14:textId="53FB7976" w:rsidR="00214A8E" w:rsidRPr="0004294F" w:rsidRDefault="00214A8E" w:rsidP="00B62F56">
            <w:pPr>
              <w:rPr>
                <w:szCs w:val="24"/>
              </w:rPr>
            </w:pPr>
            <w:r>
              <w:rPr>
                <w:rFonts w:ascii="Calibri" w:hAnsi="Calibri"/>
                <w:color w:val="000000"/>
                <w:szCs w:val="24"/>
              </w:rPr>
              <w:t>Meiji University</w:t>
            </w:r>
          </w:p>
        </w:tc>
      </w:tr>
      <w:tr w:rsidR="00214A8E" w:rsidRPr="00B62F56" w14:paraId="65262F84" w14:textId="77777777" w:rsidTr="00BC2A81">
        <w:trPr>
          <w:trHeight w:val="240"/>
        </w:trPr>
        <w:tc>
          <w:tcPr>
            <w:tcW w:w="1818" w:type="dxa"/>
            <w:noWrap/>
            <w:vAlign w:val="bottom"/>
          </w:tcPr>
          <w:p w14:paraId="2BCB179F" w14:textId="716F9621" w:rsidR="00214A8E" w:rsidRPr="0004294F" w:rsidRDefault="00214A8E" w:rsidP="00B62F56">
            <w:pPr>
              <w:rPr>
                <w:szCs w:val="24"/>
              </w:rPr>
            </w:pPr>
            <w:proofErr w:type="spellStart"/>
            <w:r>
              <w:rPr>
                <w:rFonts w:ascii="Calibri" w:hAnsi="Calibri"/>
                <w:color w:val="000000"/>
                <w:szCs w:val="24"/>
              </w:rPr>
              <w:t>Iwaoka</w:t>
            </w:r>
            <w:proofErr w:type="spellEnd"/>
          </w:p>
        </w:tc>
        <w:tc>
          <w:tcPr>
            <w:tcW w:w="1620" w:type="dxa"/>
            <w:noWrap/>
            <w:vAlign w:val="bottom"/>
          </w:tcPr>
          <w:p w14:paraId="295601EF" w14:textId="60DF7044" w:rsidR="00214A8E" w:rsidRPr="0004294F" w:rsidRDefault="00214A8E" w:rsidP="00B62F56">
            <w:pPr>
              <w:rPr>
                <w:szCs w:val="24"/>
              </w:rPr>
            </w:pPr>
            <w:r>
              <w:rPr>
                <w:rFonts w:ascii="Calibri" w:hAnsi="Calibri"/>
                <w:color w:val="000000"/>
                <w:szCs w:val="24"/>
              </w:rPr>
              <w:t>Mitsuru</w:t>
            </w:r>
          </w:p>
        </w:tc>
        <w:tc>
          <w:tcPr>
            <w:tcW w:w="6138" w:type="dxa"/>
            <w:noWrap/>
            <w:vAlign w:val="bottom"/>
          </w:tcPr>
          <w:p w14:paraId="6394F920" w14:textId="76E2B957" w:rsidR="00214A8E" w:rsidRPr="0004294F" w:rsidRDefault="00214A8E" w:rsidP="00B62F56">
            <w:pPr>
              <w:rPr>
                <w:szCs w:val="24"/>
              </w:rPr>
            </w:pPr>
            <w:r>
              <w:rPr>
                <w:rFonts w:ascii="Calibri" w:hAnsi="Calibri"/>
                <w:color w:val="000000"/>
                <w:szCs w:val="24"/>
              </w:rPr>
              <w:t>Yokogawa Electric Corporation</w:t>
            </w:r>
          </w:p>
        </w:tc>
      </w:tr>
      <w:tr w:rsidR="00214A8E" w:rsidRPr="00B62F56" w14:paraId="0202319E" w14:textId="77777777" w:rsidTr="00BC2A81">
        <w:trPr>
          <w:trHeight w:val="240"/>
        </w:trPr>
        <w:tc>
          <w:tcPr>
            <w:tcW w:w="1818" w:type="dxa"/>
            <w:noWrap/>
            <w:vAlign w:val="bottom"/>
          </w:tcPr>
          <w:p w14:paraId="04F9D491" w14:textId="72ED3A3C" w:rsidR="00214A8E" w:rsidRPr="0004294F" w:rsidRDefault="00214A8E" w:rsidP="00B62F56">
            <w:pPr>
              <w:rPr>
                <w:szCs w:val="24"/>
              </w:rPr>
            </w:pPr>
            <w:r>
              <w:rPr>
                <w:rFonts w:ascii="Calibri" w:hAnsi="Calibri"/>
                <w:color w:val="000000"/>
                <w:szCs w:val="24"/>
              </w:rPr>
              <w:t>Jang</w:t>
            </w:r>
          </w:p>
        </w:tc>
        <w:tc>
          <w:tcPr>
            <w:tcW w:w="1620" w:type="dxa"/>
            <w:noWrap/>
            <w:vAlign w:val="bottom"/>
          </w:tcPr>
          <w:p w14:paraId="7F5C6A95" w14:textId="11E004EA" w:rsidR="00214A8E" w:rsidRPr="0004294F" w:rsidRDefault="00214A8E" w:rsidP="00B62F56">
            <w:pPr>
              <w:rPr>
                <w:szCs w:val="24"/>
              </w:rPr>
            </w:pPr>
            <w:proofErr w:type="spellStart"/>
            <w:r>
              <w:rPr>
                <w:rFonts w:ascii="Calibri" w:hAnsi="Calibri"/>
                <w:color w:val="000000"/>
                <w:szCs w:val="24"/>
              </w:rPr>
              <w:t>Yeong</w:t>
            </w:r>
            <w:proofErr w:type="spellEnd"/>
            <w:r>
              <w:rPr>
                <w:rFonts w:ascii="Calibri" w:hAnsi="Calibri"/>
                <w:color w:val="000000"/>
                <w:szCs w:val="24"/>
              </w:rPr>
              <w:t xml:space="preserve"> Min</w:t>
            </w:r>
          </w:p>
        </w:tc>
        <w:tc>
          <w:tcPr>
            <w:tcW w:w="6138" w:type="dxa"/>
            <w:noWrap/>
            <w:vAlign w:val="bottom"/>
          </w:tcPr>
          <w:p w14:paraId="1771C0E8" w14:textId="5A2934E3" w:rsidR="00214A8E" w:rsidRPr="0004294F" w:rsidRDefault="00214A8E" w:rsidP="00B62F56">
            <w:pPr>
              <w:rPr>
                <w:szCs w:val="24"/>
              </w:rPr>
            </w:pPr>
            <w:proofErr w:type="spellStart"/>
            <w:r>
              <w:rPr>
                <w:rFonts w:ascii="Calibri" w:hAnsi="Calibri"/>
                <w:color w:val="000000"/>
                <w:szCs w:val="24"/>
              </w:rPr>
              <w:t>Kookmin</w:t>
            </w:r>
            <w:proofErr w:type="spellEnd"/>
            <w:r>
              <w:rPr>
                <w:rFonts w:ascii="Calibri" w:hAnsi="Calibri"/>
                <w:color w:val="000000"/>
                <w:szCs w:val="24"/>
              </w:rPr>
              <w:t xml:space="preserve"> University</w:t>
            </w:r>
          </w:p>
        </w:tc>
      </w:tr>
      <w:tr w:rsidR="00214A8E" w:rsidRPr="00B62F56" w14:paraId="15C05E1F" w14:textId="77777777" w:rsidTr="00BC2A81">
        <w:trPr>
          <w:trHeight w:val="240"/>
        </w:trPr>
        <w:tc>
          <w:tcPr>
            <w:tcW w:w="1818" w:type="dxa"/>
            <w:noWrap/>
            <w:vAlign w:val="bottom"/>
          </w:tcPr>
          <w:p w14:paraId="293629C1" w14:textId="79DEC4EC" w:rsidR="00214A8E" w:rsidRPr="0004294F" w:rsidRDefault="00214A8E" w:rsidP="00B62F56">
            <w:pPr>
              <w:rPr>
                <w:szCs w:val="24"/>
              </w:rPr>
            </w:pPr>
            <w:proofErr w:type="spellStart"/>
            <w:r>
              <w:rPr>
                <w:rFonts w:ascii="Calibri" w:hAnsi="Calibri"/>
                <w:color w:val="000000"/>
                <w:szCs w:val="24"/>
              </w:rPr>
              <w:t>Jeon</w:t>
            </w:r>
            <w:proofErr w:type="spellEnd"/>
          </w:p>
        </w:tc>
        <w:tc>
          <w:tcPr>
            <w:tcW w:w="1620" w:type="dxa"/>
            <w:noWrap/>
            <w:vAlign w:val="bottom"/>
          </w:tcPr>
          <w:p w14:paraId="1DECA32A" w14:textId="7235977B" w:rsidR="00214A8E" w:rsidRPr="0004294F" w:rsidRDefault="00214A8E" w:rsidP="00B62F56">
            <w:pPr>
              <w:rPr>
                <w:szCs w:val="24"/>
              </w:rPr>
            </w:pPr>
            <w:r>
              <w:rPr>
                <w:rFonts w:ascii="Calibri" w:hAnsi="Calibri"/>
                <w:color w:val="000000"/>
                <w:szCs w:val="24"/>
              </w:rPr>
              <w:t>Young-</w:t>
            </w:r>
            <w:proofErr w:type="spellStart"/>
            <w:r>
              <w:rPr>
                <w:rFonts w:ascii="Calibri" w:hAnsi="Calibri"/>
                <w:color w:val="000000"/>
                <w:szCs w:val="24"/>
              </w:rPr>
              <w:t>Ae</w:t>
            </w:r>
            <w:proofErr w:type="spellEnd"/>
          </w:p>
        </w:tc>
        <w:tc>
          <w:tcPr>
            <w:tcW w:w="6138" w:type="dxa"/>
            <w:noWrap/>
            <w:vAlign w:val="bottom"/>
          </w:tcPr>
          <w:p w14:paraId="1A3C48C5" w14:textId="0D012C5E" w:rsidR="00214A8E" w:rsidRPr="0004294F" w:rsidRDefault="00214A8E" w:rsidP="00B62F56">
            <w:pPr>
              <w:rPr>
                <w:szCs w:val="24"/>
              </w:rPr>
            </w:pPr>
            <w:r>
              <w:rPr>
                <w:rFonts w:ascii="Calibri" w:hAnsi="Calibri"/>
                <w:color w:val="000000"/>
                <w:szCs w:val="24"/>
              </w:rPr>
              <w:t>ETRI</w:t>
            </w:r>
          </w:p>
        </w:tc>
      </w:tr>
      <w:tr w:rsidR="00214A8E" w:rsidRPr="00B62F56" w14:paraId="75CE2649" w14:textId="77777777" w:rsidTr="00BC2A81">
        <w:trPr>
          <w:trHeight w:val="240"/>
        </w:trPr>
        <w:tc>
          <w:tcPr>
            <w:tcW w:w="1818" w:type="dxa"/>
            <w:noWrap/>
            <w:vAlign w:val="bottom"/>
          </w:tcPr>
          <w:p w14:paraId="0FE799B7" w14:textId="010FCE2C" w:rsidR="00214A8E" w:rsidRPr="0004294F" w:rsidRDefault="00214A8E" w:rsidP="00B62F56">
            <w:pPr>
              <w:rPr>
                <w:szCs w:val="24"/>
              </w:rPr>
            </w:pPr>
            <w:proofErr w:type="spellStart"/>
            <w:r>
              <w:rPr>
                <w:rFonts w:ascii="Calibri" w:hAnsi="Calibri"/>
                <w:color w:val="000000"/>
                <w:szCs w:val="24"/>
              </w:rPr>
              <w:t>Jeong</w:t>
            </w:r>
            <w:proofErr w:type="spellEnd"/>
          </w:p>
        </w:tc>
        <w:tc>
          <w:tcPr>
            <w:tcW w:w="1620" w:type="dxa"/>
            <w:noWrap/>
            <w:vAlign w:val="bottom"/>
          </w:tcPr>
          <w:p w14:paraId="4300BBC6" w14:textId="56650E0D" w:rsidR="00214A8E" w:rsidRPr="0004294F" w:rsidRDefault="00214A8E" w:rsidP="00B62F56">
            <w:pPr>
              <w:rPr>
                <w:szCs w:val="24"/>
              </w:rPr>
            </w:pPr>
            <w:proofErr w:type="spellStart"/>
            <w:r>
              <w:rPr>
                <w:rFonts w:ascii="Calibri" w:hAnsi="Calibri"/>
                <w:color w:val="000000"/>
                <w:szCs w:val="24"/>
              </w:rPr>
              <w:t>Wuncheol</w:t>
            </w:r>
            <w:proofErr w:type="spellEnd"/>
          </w:p>
        </w:tc>
        <w:tc>
          <w:tcPr>
            <w:tcW w:w="6138" w:type="dxa"/>
            <w:noWrap/>
            <w:vAlign w:val="bottom"/>
          </w:tcPr>
          <w:p w14:paraId="0E3080E9" w14:textId="7DD8FF08" w:rsidR="00214A8E" w:rsidRPr="0004294F" w:rsidRDefault="00214A8E" w:rsidP="004E74E4">
            <w:pPr>
              <w:rPr>
                <w:szCs w:val="24"/>
              </w:rPr>
            </w:pPr>
            <w:r>
              <w:rPr>
                <w:rFonts w:ascii="Calibri" w:hAnsi="Calibri"/>
                <w:color w:val="000000"/>
                <w:szCs w:val="24"/>
              </w:rPr>
              <w:t>ETRI</w:t>
            </w:r>
          </w:p>
        </w:tc>
      </w:tr>
      <w:tr w:rsidR="00214A8E" w:rsidRPr="00B62F56" w14:paraId="37DB879F" w14:textId="77777777" w:rsidTr="00BC2A81">
        <w:trPr>
          <w:trHeight w:val="240"/>
        </w:trPr>
        <w:tc>
          <w:tcPr>
            <w:tcW w:w="1818" w:type="dxa"/>
            <w:noWrap/>
            <w:vAlign w:val="bottom"/>
          </w:tcPr>
          <w:p w14:paraId="009FAED7" w14:textId="08BCDA4F" w:rsidR="00214A8E" w:rsidRPr="0004294F" w:rsidRDefault="00214A8E" w:rsidP="00B62F56">
            <w:pPr>
              <w:rPr>
                <w:szCs w:val="24"/>
              </w:rPr>
            </w:pPr>
            <w:r>
              <w:rPr>
                <w:rFonts w:ascii="Calibri" w:hAnsi="Calibri"/>
                <w:color w:val="000000"/>
                <w:szCs w:val="24"/>
              </w:rPr>
              <w:t>Jillings</w:t>
            </w:r>
          </w:p>
        </w:tc>
        <w:tc>
          <w:tcPr>
            <w:tcW w:w="1620" w:type="dxa"/>
            <w:noWrap/>
            <w:vAlign w:val="bottom"/>
          </w:tcPr>
          <w:p w14:paraId="09032C60" w14:textId="500FBAAD" w:rsidR="00214A8E" w:rsidRPr="0004294F" w:rsidRDefault="00214A8E" w:rsidP="00B62F56">
            <w:pPr>
              <w:rPr>
                <w:szCs w:val="24"/>
              </w:rPr>
            </w:pPr>
            <w:r>
              <w:rPr>
                <w:rFonts w:ascii="Calibri" w:hAnsi="Calibri"/>
                <w:color w:val="000000"/>
                <w:szCs w:val="24"/>
              </w:rPr>
              <w:t>Steven</w:t>
            </w:r>
          </w:p>
        </w:tc>
        <w:tc>
          <w:tcPr>
            <w:tcW w:w="6138" w:type="dxa"/>
            <w:noWrap/>
            <w:vAlign w:val="bottom"/>
          </w:tcPr>
          <w:p w14:paraId="59CA102E" w14:textId="06795E9C" w:rsidR="00214A8E" w:rsidRPr="0004294F" w:rsidRDefault="00214A8E" w:rsidP="00B62F56">
            <w:pPr>
              <w:rPr>
                <w:szCs w:val="24"/>
              </w:rPr>
            </w:pPr>
            <w:proofErr w:type="spellStart"/>
            <w:r>
              <w:rPr>
                <w:rFonts w:ascii="Calibri" w:hAnsi="Calibri"/>
                <w:color w:val="000000"/>
                <w:szCs w:val="24"/>
              </w:rPr>
              <w:t>Semtech</w:t>
            </w:r>
            <w:proofErr w:type="spellEnd"/>
            <w:r>
              <w:rPr>
                <w:rFonts w:ascii="Calibri" w:hAnsi="Calibri"/>
                <w:color w:val="000000"/>
                <w:szCs w:val="24"/>
              </w:rPr>
              <w:t xml:space="preserve"> Corporation</w:t>
            </w:r>
          </w:p>
        </w:tc>
      </w:tr>
      <w:tr w:rsidR="00214A8E" w:rsidRPr="00B62F56" w14:paraId="3D99A127" w14:textId="77777777" w:rsidTr="00BC2A81">
        <w:trPr>
          <w:trHeight w:val="240"/>
        </w:trPr>
        <w:tc>
          <w:tcPr>
            <w:tcW w:w="1818" w:type="dxa"/>
            <w:noWrap/>
            <w:vAlign w:val="bottom"/>
          </w:tcPr>
          <w:p w14:paraId="7BEEA4E4" w14:textId="792F3F64" w:rsidR="00214A8E" w:rsidRPr="0004294F" w:rsidRDefault="00214A8E" w:rsidP="00B62F56">
            <w:pPr>
              <w:rPr>
                <w:szCs w:val="24"/>
              </w:rPr>
            </w:pPr>
            <w:r>
              <w:rPr>
                <w:rFonts w:ascii="Calibri" w:hAnsi="Calibri"/>
                <w:color w:val="000000"/>
                <w:szCs w:val="24"/>
              </w:rPr>
              <w:t>Jin</w:t>
            </w:r>
          </w:p>
        </w:tc>
        <w:tc>
          <w:tcPr>
            <w:tcW w:w="1620" w:type="dxa"/>
            <w:noWrap/>
            <w:vAlign w:val="bottom"/>
          </w:tcPr>
          <w:p w14:paraId="0D38BFA2" w14:textId="249FCC6D" w:rsidR="00214A8E" w:rsidRPr="0004294F" w:rsidRDefault="00214A8E" w:rsidP="00B62F56">
            <w:pPr>
              <w:rPr>
                <w:szCs w:val="24"/>
              </w:rPr>
            </w:pPr>
            <w:proofErr w:type="spellStart"/>
            <w:r>
              <w:rPr>
                <w:rFonts w:ascii="Calibri" w:hAnsi="Calibri"/>
                <w:color w:val="000000"/>
                <w:szCs w:val="24"/>
              </w:rPr>
              <w:t>Sunggeun</w:t>
            </w:r>
            <w:proofErr w:type="spellEnd"/>
          </w:p>
        </w:tc>
        <w:tc>
          <w:tcPr>
            <w:tcW w:w="6138" w:type="dxa"/>
            <w:noWrap/>
            <w:vAlign w:val="bottom"/>
          </w:tcPr>
          <w:p w14:paraId="551C669E" w14:textId="2172370F" w:rsidR="00214A8E" w:rsidRPr="0004294F" w:rsidRDefault="00214A8E" w:rsidP="00B62F56">
            <w:pPr>
              <w:rPr>
                <w:szCs w:val="24"/>
              </w:rPr>
            </w:pPr>
            <w:r>
              <w:rPr>
                <w:rFonts w:ascii="Calibri" w:hAnsi="Calibri"/>
                <w:color w:val="000000"/>
                <w:szCs w:val="24"/>
              </w:rPr>
              <w:t>ETRI</w:t>
            </w:r>
          </w:p>
        </w:tc>
      </w:tr>
      <w:tr w:rsidR="00214A8E" w:rsidRPr="00B62F56" w14:paraId="51C8742B" w14:textId="77777777" w:rsidTr="00BC2A81">
        <w:trPr>
          <w:trHeight w:val="240"/>
        </w:trPr>
        <w:tc>
          <w:tcPr>
            <w:tcW w:w="1818" w:type="dxa"/>
            <w:noWrap/>
            <w:vAlign w:val="bottom"/>
          </w:tcPr>
          <w:p w14:paraId="49C82245" w14:textId="487A398D" w:rsidR="00214A8E" w:rsidRPr="0004294F" w:rsidRDefault="00214A8E" w:rsidP="00B62F56">
            <w:pPr>
              <w:rPr>
                <w:szCs w:val="24"/>
              </w:rPr>
            </w:pPr>
            <w:r>
              <w:rPr>
                <w:rFonts w:ascii="Calibri" w:hAnsi="Calibri"/>
                <w:color w:val="000000"/>
                <w:szCs w:val="24"/>
              </w:rPr>
              <w:t>J</w:t>
            </w:r>
            <w:r w:rsidR="00BC2A81">
              <w:rPr>
                <w:rFonts w:ascii="Calibri" w:hAnsi="Calibri"/>
                <w:color w:val="000000"/>
                <w:szCs w:val="24"/>
              </w:rPr>
              <w:t>oo</w:t>
            </w:r>
          </w:p>
        </w:tc>
        <w:tc>
          <w:tcPr>
            <w:tcW w:w="1620" w:type="dxa"/>
            <w:noWrap/>
            <w:vAlign w:val="bottom"/>
          </w:tcPr>
          <w:p w14:paraId="1DD78763" w14:textId="4802F58D" w:rsidR="00214A8E" w:rsidRPr="0004294F" w:rsidRDefault="00214A8E" w:rsidP="00B62F56">
            <w:pPr>
              <w:rPr>
                <w:szCs w:val="24"/>
              </w:rPr>
            </w:pPr>
            <w:r>
              <w:rPr>
                <w:rFonts w:ascii="Calibri" w:hAnsi="Calibri"/>
                <w:color w:val="000000"/>
                <w:szCs w:val="24"/>
              </w:rPr>
              <w:t>SEONG-SOON</w:t>
            </w:r>
          </w:p>
        </w:tc>
        <w:tc>
          <w:tcPr>
            <w:tcW w:w="6138" w:type="dxa"/>
            <w:noWrap/>
            <w:vAlign w:val="bottom"/>
          </w:tcPr>
          <w:p w14:paraId="70719E07" w14:textId="3492FDA3" w:rsidR="00214A8E" w:rsidRPr="0004294F" w:rsidRDefault="00214A8E" w:rsidP="00B62F56">
            <w:pPr>
              <w:rPr>
                <w:szCs w:val="24"/>
              </w:rPr>
            </w:pPr>
            <w:r>
              <w:rPr>
                <w:rFonts w:ascii="Calibri" w:hAnsi="Calibri"/>
                <w:color w:val="000000"/>
                <w:szCs w:val="24"/>
              </w:rPr>
              <w:t>ETRI</w:t>
            </w:r>
          </w:p>
        </w:tc>
      </w:tr>
      <w:tr w:rsidR="00214A8E" w:rsidRPr="00B62F56" w14:paraId="2F0D720D" w14:textId="77777777" w:rsidTr="00BC2A81">
        <w:trPr>
          <w:trHeight w:val="240"/>
        </w:trPr>
        <w:tc>
          <w:tcPr>
            <w:tcW w:w="1818" w:type="dxa"/>
            <w:noWrap/>
            <w:vAlign w:val="bottom"/>
          </w:tcPr>
          <w:p w14:paraId="121D78C1" w14:textId="061920C6" w:rsidR="00214A8E" w:rsidRPr="0004294F" w:rsidRDefault="00214A8E" w:rsidP="00B62F56">
            <w:pPr>
              <w:rPr>
                <w:szCs w:val="24"/>
              </w:rPr>
            </w:pPr>
            <w:r>
              <w:rPr>
                <w:rFonts w:ascii="Calibri" w:hAnsi="Calibri"/>
                <w:color w:val="000000"/>
                <w:szCs w:val="24"/>
              </w:rPr>
              <w:t>Kang</w:t>
            </w:r>
          </w:p>
        </w:tc>
        <w:tc>
          <w:tcPr>
            <w:tcW w:w="1620" w:type="dxa"/>
            <w:noWrap/>
            <w:vAlign w:val="bottom"/>
          </w:tcPr>
          <w:p w14:paraId="0FAE4382" w14:textId="0D0AF525" w:rsidR="00214A8E" w:rsidRPr="0004294F" w:rsidRDefault="00214A8E" w:rsidP="00B62F56">
            <w:pPr>
              <w:rPr>
                <w:szCs w:val="24"/>
              </w:rPr>
            </w:pPr>
            <w:proofErr w:type="spellStart"/>
            <w:r>
              <w:rPr>
                <w:rFonts w:ascii="Calibri" w:hAnsi="Calibri"/>
                <w:color w:val="000000"/>
                <w:szCs w:val="24"/>
              </w:rPr>
              <w:t>Hyunduk</w:t>
            </w:r>
            <w:proofErr w:type="spellEnd"/>
          </w:p>
        </w:tc>
        <w:tc>
          <w:tcPr>
            <w:tcW w:w="6138" w:type="dxa"/>
            <w:noWrap/>
            <w:vAlign w:val="bottom"/>
          </w:tcPr>
          <w:p w14:paraId="2B6078F7" w14:textId="786B3C2B" w:rsidR="00214A8E" w:rsidRPr="0004294F" w:rsidRDefault="00214A8E" w:rsidP="00B62F56">
            <w:pPr>
              <w:rPr>
                <w:szCs w:val="24"/>
              </w:rPr>
            </w:pPr>
            <w:r>
              <w:rPr>
                <w:rFonts w:ascii="Calibri" w:hAnsi="Calibri"/>
                <w:color w:val="000000"/>
                <w:szCs w:val="24"/>
              </w:rPr>
              <w:t>ETRI</w:t>
            </w:r>
          </w:p>
        </w:tc>
      </w:tr>
      <w:tr w:rsidR="00214A8E" w:rsidRPr="00B62F56" w14:paraId="68577E8C" w14:textId="77777777" w:rsidTr="00BC2A81">
        <w:trPr>
          <w:trHeight w:val="280"/>
        </w:trPr>
        <w:tc>
          <w:tcPr>
            <w:tcW w:w="1818" w:type="dxa"/>
            <w:noWrap/>
            <w:vAlign w:val="bottom"/>
          </w:tcPr>
          <w:p w14:paraId="31DD19CA" w14:textId="44F03282" w:rsidR="00214A8E" w:rsidRPr="0004294F" w:rsidRDefault="00214A8E" w:rsidP="00B62F56">
            <w:pPr>
              <w:rPr>
                <w:szCs w:val="24"/>
              </w:rPr>
            </w:pPr>
            <w:r>
              <w:rPr>
                <w:rFonts w:ascii="Calibri" w:hAnsi="Calibri"/>
                <w:color w:val="000000"/>
                <w:szCs w:val="24"/>
              </w:rPr>
              <w:t>Kang</w:t>
            </w:r>
          </w:p>
        </w:tc>
        <w:tc>
          <w:tcPr>
            <w:tcW w:w="1620" w:type="dxa"/>
            <w:noWrap/>
            <w:vAlign w:val="bottom"/>
          </w:tcPr>
          <w:p w14:paraId="0A3335A6" w14:textId="4DCE8CDA" w:rsidR="00214A8E" w:rsidRPr="0004294F" w:rsidRDefault="00214A8E" w:rsidP="00B62F56">
            <w:pPr>
              <w:rPr>
                <w:szCs w:val="24"/>
              </w:rPr>
            </w:pPr>
            <w:proofErr w:type="spellStart"/>
            <w:r>
              <w:rPr>
                <w:rFonts w:ascii="Calibri" w:hAnsi="Calibri"/>
                <w:color w:val="000000"/>
                <w:szCs w:val="24"/>
              </w:rPr>
              <w:t>Seok</w:t>
            </w:r>
            <w:proofErr w:type="spellEnd"/>
            <w:r>
              <w:rPr>
                <w:rFonts w:ascii="Calibri" w:hAnsi="Calibri"/>
                <w:color w:val="000000"/>
                <w:szCs w:val="24"/>
              </w:rPr>
              <w:t xml:space="preserve"> </w:t>
            </w:r>
            <w:proofErr w:type="spellStart"/>
            <w:r>
              <w:rPr>
                <w:rFonts w:ascii="Calibri" w:hAnsi="Calibri"/>
                <w:color w:val="000000"/>
                <w:szCs w:val="24"/>
              </w:rPr>
              <w:t>kyu</w:t>
            </w:r>
            <w:proofErr w:type="spellEnd"/>
          </w:p>
        </w:tc>
        <w:tc>
          <w:tcPr>
            <w:tcW w:w="6138" w:type="dxa"/>
            <w:noWrap/>
            <w:vAlign w:val="bottom"/>
          </w:tcPr>
          <w:p w14:paraId="699DDDEB" w14:textId="15B57770" w:rsidR="00214A8E" w:rsidRPr="0004294F" w:rsidRDefault="00214A8E" w:rsidP="00B62F56">
            <w:pPr>
              <w:rPr>
                <w:szCs w:val="24"/>
              </w:rPr>
            </w:pPr>
          </w:p>
        </w:tc>
      </w:tr>
      <w:tr w:rsidR="00214A8E" w:rsidRPr="00B62F56" w14:paraId="756E747C" w14:textId="77777777" w:rsidTr="00BC2A81">
        <w:trPr>
          <w:trHeight w:val="240"/>
        </w:trPr>
        <w:tc>
          <w:tcPr>
            <w:tcW w:w="1818" w:type="dxa"/>
            <w:noWrap/>
            <w:vAlign w:val="bottom"/>
          </w:tcPr>
          <w:p w14:paraId="7F9EBC90" w14:textId="07FE690E" w:rsidR="00214A8E" w:rsidRPr="0004294F" w:rsidRDefault="00214A8E" w:rsidP="00B62F56">
            <w:pPr>
              <w:rPr>
                <w:szCs w:val="24"/>
              </w:rPr>
            </w:pPr>
            <w:proofErr w:type="spellStart"/>
            <w:r>
              <w:rPr>
                <w:rFonts w:ascii="Calibri" w:hAnsi="Calibri"/>
                <w:color w:val="000000"/>
                <w:szCs w:val="24"/>
              </w:rPr>
              <w:t>Kasamatsu</w:t>
            </w:r>
            <w:proofErr w:type="spellEnd"/>
          </w:p>
        </w:tc>
        <w:tc>
          <w:tcPr>
            <w:tcW w:w="1620" w:type="dxa"/>
            <w:noWrap/>
            <w:vAlign w:val="bottom"/>
          </w:tcPr>
          <w:p w14:paraId="07B4DC3F" w14:textId="4610FA1A" w:rsidR="00214A8E" w:rsidRPr="0004294F" w:rsidRDefault="00214A8E" w:rsidP="00B62F56">
            <w:pPr>
              <w:rPr>
                <w:szCs w:val="24"/>
              </w:rPr>
            </w:pPr>
            <w:proofErr w:type="spellStart"/>
            <w:r>
              <w:rPr>
                <w:rFonts w:ascii="Calibri" w:hAnsi="Calibri"/>
                <w:color w:val="000000"/>
                <w:szCs w:val="24"/>
              </w:rPr>
              <w:t>Akifumi</w:t>
            </w:r>
            <w:proofErr w:type="spellEnd"/>
          </w:p>
        </w:tc>
        <w:tc>
          <w:tcPr>
            <w:tcW w:w="6138" w:type="dxa"/>
            <w:noWrap/>
            <w:vAlign w:val="bottom"/>
          </w:tcPr>
          <w:p w14:paraId="40722126" w14:textId="1457A43F" w:rsidR="00214A8E" w:rsidRPr="0004294F" w:rsidRDefault="00214A8E" w:rsidP="00B62F56">
            <w:pPr>
              <w:rPr>
                <w:szCs w:val="24"/>
              </w:rPr>
            </w:pPr>
            <w:r>
              <w:rPr>
                <w:rFonts w:ascii="Calibri" w:hAnsi="Calibri"/>
                <w:color w:val="000000"/>
                <w:szCs w:val="24"/>
              </w:rPr>
              <w:t>NICT</w:t>
            </w:r>
          </w:p>
        </w:tc>
      </w:tr>
      <w:tr w:rsidR="00214A8E" w:rsidRPr="00B62F56" w14:paraId="4EF05C09" w14:textId="77777777" w:rsidTr="00BC2A81">
        <w:trPr>
          <w:trHeight w:val="280"/>
        </w:trPr>
        <w:tc>
          <w:tcPr>
            <w:tcW w:w="1818" w:type="dxa"/>
            <w:noWrap/>
            <w:vAlign w:val="bottom"/>
          </w:tcPr>
          <w:p w14:paraId="2977B667" w14:textId="0144AE7A" w:rsidR="00214A8E" w:rsidRPr="0004294F" w:rsidRDefault="00214A8E" w:rsidP="00B62F56">
            <w:pPr>
              <w:rPr>
                <w:szCs w:val="24"/>
              </w:rPr>
            </w:pPr>
            <w:r>
              <w:rPr>
                <w:rFonts w:ascii="Calibri" w:hAnsi="Calibri"/>
                <w:color w:val="000000"/>
                <w:szCs w:val="24"/>
              </w:rPr>
              <w:t>Kato</w:t>
            </w:r>
          </w:p>
        </w:tc>
        <w:tc>
          <w:tcPr>
            <w:tcW w:w="1620" w:type="dxa"/>
            <w:noWrap/>
            <w:vAlign w:val="bottom"/>
          </w:tcPr>
          <w:p w14:paraId="709D62E9" w14:textId="42E62A87" w:rsidR="00214A8E" w:rsidRPr="0004294F" w:rsidRDefault="00214A8E" w:rsidP="00B62F56">
            <w:pPr>
              <w:rPr>
                <w:szCs w:val="24"/>
              </w:rPr>
            </w:pPr>
            <w:proofErr w:type="spellStart"/>
            <w:r>
              <w:rPr>
                <w:rFonts w:ascii="Calibri" w:hAnsi="Calibri"/>
                <w:color w:val="000000"/>
                <w:szCs w:val="24"/>
              </w:rPr>
              <w:t>Toyoyuki</w:t>
            </w:r>
            <w:proofErr w:type="spellEnd"/>
          </w:p>
        </w:tc>
        <w:tc>
          <w:tcPr>
            <w:tcW w:w="6138" w:type="dxa"/>
            <w:noWrap/>
            <w:vAlign w:val="bottom"/>
          </w:tcPr>
          <w:p w14:paraId="60E86826" w14:textId="12FA5D54" w:rsidR="00214A8E" w:rsidRPr="0004294F" w:rsidRDefault="00214A8E" w:rsidP="00B62F56">
            <w:pPr>
              <w:rPr>
                <w:szCs w:val="24"/>
              </w:rPr>
            </w:pPr>
            <w:r>
              <w:rPr>
                <w:rFonts w:ascii="Calibri" w:hAnsi="Calibri"/>
                <w:color w:val="000000"/>
                <w:szCs w:val="24"/>
              </w:rPr>
              <w:t>Anritsu Engineering</w:t>
            </w:r>
          </w:p>
        </w:tc>
      </w:tr>
      <w:tr w:rsidR="00214A8E" w:rsidRPr="00B62F56" w14:paraId="69B1149A" w14:textId="77777777" w:rsidTr="00BC2A81">
        <w:trPr>
          <w:trHeight w:val="240"/>
        </w:trPr>
        <w:tc>
          <w:tcPr>
            <w:tcW w:w="1818" w:type="dxa"/>
            <w:noWrap/>
            <w:vAlign w:val="bottom"/>
          </w:tcPr>
          <w:p w14:paraId="7607A420" w14:textId="29DB2E1E" w:rsidR="00214A8E" w:rsidRPr="0004294F" w:rsidRDefault="00214A8E" w:rsidP="005331EE">
            <w:pPr>
              <w:rPr>
                <w:szCs w:val="24"/>
              </w:rPr>
            </w:pPr>
            <w:r>
              <w:rPr>
                <w:rFonts w:ascii="Calibri" w:hAnsi="Calibri"/>
                <w:color w:val="000000"/>
                <w:szCs w:val="24"/>
              </w:rPr>
              <w:t>Kawamura</w:t>
            </w:r>
          </w:p>
        </w:tc>
        <w:tc>
          <w:tcPr>
            <w:tcW w:w="1620" w:type="dxa"/>
            <w:noWrap/>
            <w:vAlign w:val="bottom"/>
          </w:tcPr>
          <w:p w14:paraId="1E305E2E" w14:textId="5884FD21" w:rsidR="00214A8E" w:rsidRPr="0004294F" w:rsidRDefault="00214A8E" w:rsidP="00B62F56">
            <w:pPr>
              <w:rPr>
                <w:szCs w:val="24"/>
              </w:rPr>
            </w:pPr>
            <w:r>
              <w:rPr>
                <w:rFonts w:ascii="Calibri" w:hAnsi="Calibri"/>
                <w:color w:val="000000"/>
                <w:szCs w:val="24"/>
              </w:rPr>
              <w:t>Masahiko</w:t>
            </w:r>
          </w:p>
        </w:tc>
        <w:tc>
          <w:tcPr>
            <w:tcW w:w="6138" w:type="dxa"/>
            <w:noWrap/>
            <w:vAlign w:val="bottom"/>
          </w:tcPr>
          <w:p w14:paraId="4099DC9C" w14:textId="00EFB8BA" w:rsidR="00214A8E" w:rsidRPr="0004294F" w:rsidRDefault="00214A8E" w:rsidP="00B62F56">
            <w:pPr>
              <w:rPr>
                <w:szCs w:val="24"/>
              </w:rPr>
            </w:pPr>
            <w:r>
              <w:rPr>
                <w:rFonts w:ascii="Calibri" w:hAnsi="Calibri"/>
                <w:color w:val="000000"/>
                <w:szCs w:val="24"/>
              </w:rPr>
              <w:t xml:space="preserve">Kozo </w:t>
            </w:r>
            <w:proofErr w:type="spellStart"/>
            <w:r>
              <w:rPr>
                <w:rFonts w:ascii="Calibri" w:hAnsi="Calibri"/>
                <w:color w:val="000000"/>
                <w:szCs w:val="24"/>
              </w:rPr>
              <w:t>Keikaku</w:t>
            </w:r>
            <w:proofErr w:type="spellEnd"/>
            <w:r>
              <w:rPr>
                <w:rFonts w:ascii="Calibri" w:hAnsi="Calibri"/>
                <w:color w:val="000000"/>
                <w:szCs w:val="24"/>
              </w:rPr>
              <w:t xml:space="preserve"> Engineering Inc.</w:t>
            </w:r>
          </w:p>
        </w:tc>
      </w:tr>
      <w:tr w:rsidR="00214A8E" w:rsidRPr="00B62F56" w14:paraId="5A2A6388" w14:textId="77777777" w:rsidTr="00BC2A81">
        <w:trPr>
          <w:trHeight w:val="240"/>
        </w:trPr>
        <w:tc>
          <w:tcPr>
            <w:tcW w:w="1818" w:type="dxa"/>
            <w:noWrap/>
            <w:vAlign w:val="bottom"/>
          </w:tcPr>
          <w:p w14:paraId="4970402C" w14:textId="078E73F7" w:rsidR="00214A8E" w:rsidRPr="0004294F" w:rsidRDefault="00214A8E" w:rsidP="00B62F56">
            <w:pPr>
              <w:rPr>
                <w:szCs w:val="24"/>
              </w:rPr>
            </w:pPr>
            <w:r>
              <w:rPr>
                <w:rFonts w:ascii="Calibri" w:hAnsi="Calibri"/>
                <w:color w:val="000000"/>
                <w:szCs w:val="24"/>
              </w:rPr>
              <w:t>Kent</w:t>
            </w:r>
          </w:p>
        </w:tc>
        <w:tc>
          <w:tcPr>
            <w:tcW w:w="1620" w:type="dxa"/>
            <w:noWrap/>
            <w:vAlign w:val="bottom"/>
          </w:tcPr>
          <w:p w14:paraId="725AA4DC" w14:textId="7F038DA4" w:rsidR="00214A8E" w:rsidRPr="0004294F" w:rsidRDefault="00214A8E" w:rsidP="00B62F56">
            <w:pPr>
              <w:rPr>
                <w:szCs w:val="24"/>
              </w:rPr>
            </w:pPr>
            <w:proofErr w:type="spellStart"/>
            <w:r>
              <w:rPr>
                <w:rFonts w:ascii="Calibri" w:hAnsi="Calibri"/>
                <w:color w:val="000000"/>
                <w:szCs w:val="24"/>
              </w:rPr>
              <w:t>Jeritt</w:t>
            </w:r>
            <w:proofErr w:type="spellEnd"/>
          </w:p>
        </w:tc>
        <w:tc>
          <w:tcPr>
            <w:tcW w:w="6138" w:type="dxa"/>
            <w:noWrap/>
            <w:vAlign w:val="bottom"/>
          </w:tcPr>
          <w:p w14:paraId="1A7373B3" w14:textId="465DB9C9" w:rsidR="00214A8E" w:rsidRPr="0004294F" w:rsidRDefault="00214A8E" w:rsidP="00B62F56">
            <w:pPr>
              <w:rPr>
                <w:szCs w:val="24"/>
              </w:rPr>
            </w:pPr>
            <w:r>
              <w:rPr>
                <w:rFonts w:ascii="Calibri" w:hAnsi="Calibri"/>
                <w:color w:val="000000"/>
                <w:szCs w:val="24"/>
              </w:rPr>
              <w:t>Analog Devices Inc.</w:t>
            </w:r>
          </w:p>
        </w:tc>
      </w:tr>
      <w:tr w:rsidR="00214A8E" w:rsidRPr="00B62F56" w14:paraId="6763D27F" w14:textId="77777777" w:rsidTr="00BC2A81">
        <w:trPr>
          <w:trHeight w:val="240"/>
        </w:trPr>
        <w:tc>
          <w:tcPr>
            <w:tcW w:w="1818" w:type="dxa"/>
            <w:noWrap/>
            <w:vAlign w:val="bottom"/>
          </w:tcPr>
          <w:p w14:paraId="27393984" w14:textId="14AD3727" w:rsidR="00214A8E" w:rsidRPr="0004294F" w:rsidRDefault="00214A8E" w:rsidP="00B62F56">
            <w:pPr>
              <w:rPr>
                <w:szCs w:val="24"/>
              </w:rPr>
            </w:pPr>
            <w:r>
              <w:rPr>
                <w:rFonts w:ascii="Calibri" w:hAnsi="Calibri"/>
                <w:color w:val="000000"/>
                <w:szCs w:val="24"/>
              </w:rPr>
              <w:t>Kim</w:t>
            </w:r>
          </w:p>
        </w:tc>
        <w:tc>
          <w:tcPr>
            <w:tcW w:w="1620" w:type="dxa"/>
            <w:noWrap/>
            <w:vAlign w:val="bottom"/>
          </w:tcPr>
          <w:p w14:paraId="59604003" w14:textId="5429928E" w:rsidR="00214A8E" w:rsidRPr="0004294F" w:rsidRDefault="00214A8E" w:rsidP="00B62F56">
            <w:pPr>
              <w:rPr>
                <w:szCs w:val="24"/>
              </w:rPr>
            </w:pPr>
            <w:proofErr w:type="spellStart"/>
            <w:r>
              <w:rPr>
                <w:rFonts w:ascii="Calibri" w:hAnsi="Calibri"/>
                <w:color w:val="000000"/>
                <w:szCs w:val="24"/>
              </w:rPr>
              <w:t>Jeongki</w:t>
            </w:r>
            <w:proofErr w:type="spellEnd"/>
          </w:p>
        </w:tc>
        <w:tc>
          <w:tcPr>
            <w:tcW w:w="6138" w:type="dxa"/>
            <w:noWrap/>
            <w:vAlign w:val="bottom"/>
          </w:tcPr>
          <w:p w14:paraId="5C84A2BB" w14:textId="59E8450D" w:rsidR="00214A8E" w:rsidRPr="0004294F" w:rsidRDefault="00214A8E" w:rsidP="00B62F56">
            <w:pPr>
              <w:rPr>
                <w:szCs w:val="24"/>
              </w:rPr>
            </w:pPr>
            <w:r>
              <w:rPr>
                <w:rFonts w:ascii="Calibri" w:hAnsi="Calibri"/>
                <w:color w:val="000000"/>
                <w:szCs w:val="24"/>
              </w:rPr>
              <w:t>LG ELECTRONICS</w:t>
            </w:r>
          </w:p>
        </w:tc>
      </w:tr>
      <w:tr w:rsidR="00214A8E" w:rsidRPr="00B62F56" w14:paraId="5F9622FC" w14:textId="77777777" w:rsidTr="00BC2A81">
        <w:trPr>
          <w:trHeight w:val="240"/>
        </w:trPr>
        <w:tc>
          <w:tcPr>
            <w:tcW w:w="1818" w:type="dxa"/>
            <w:noWrap/>
            <w:vAlign w:val="bottom"/>
          </w:tcPr>
          <w:p w14:paraId="7B8F47EC" w14:textId="3EADDA0A" w:rsidR="00214A8E" w:rsidRPr="0004294F" w:rsidRDefault="00214A8E" w:rsidP="00B62F56">
            <w:pPr>
              <w:rPr>
                <w:szCs w:val="24"/>
              </w:rPr>
            </w:pPr>
            <w:r>
              <w:rPr>
                <w:rFonts w:ascii="Calibri" w:hAnsi="Calibri"/>
                <w:color w:val="000000"/>
                <w:szCs w:val="24"/>
              </w:rPr>
              <w:t>Kim</w:t>
            </w:r>
          </w:p>
        </w:tc>
        <w:tc>
          <w:tcPr>
            <w:tcW w:w="1620" w:type="dxa"/>
            <w:noWrap/>
            <w:vAlign w:val="bottom"/>
          </w:tcPr>
          <w:p w14:paraId="42C71741" w14:textId="2E929510" w:rsidR="00214A8E" w:rsidRPr="0004294F" w:rsidRDefault="00214A8E" w:rsidP="00B62F56">
            <w:pPr>
              <w:rPr>
                <w:szCs w:val="24"/>
              </w:rPr>
            </w:pPr>
            <w:proofErr w:type="spellStart"/>
            <w:r>
              <w:rPr>
                <w:rFonts w:ascii="Calibri" w:hAnsi="Calibri"/>
                <w:color w:val="000000"/>
                <w:szCs w:val="24"/>
              </w:rPr>
              <w:t>Jinkyeong</w:t>
            </w:r>
            <w:proofErr w:type="spellEnd"/>
          </w:p>
        </w:tc>
        <w:tc>
          <w:tcPr>
            <w:tcW w:w="6138" w:type="dxa"/>
            <w:noWrap/>
            <w:vAlign w:val="bottom"/>
          </w:tcPr>
          <w:p w14:paraId="6AD3EF74" w14:textId="486D6213" w:rsidR="00214A8E" w:rsidRPr="0004294F" w:rsidRDefault="00214A8E" w:rsidP="00B62F56">
            <w:pPr>
              <w:rPr>
                <w:szCs w:val="24"/>
              </w:rPr>
            </w:pPr>
            <w:r>
              <w:rPr>
                <w:rFonts w:ascii="Calibri" w:hAnsi="Calibri"/>
                <w:color w:val="000000"/>
                <w:szCs w:val="24"/>
              </w:rPr>
              <w:t>ETRI</w:t>
            </w:r>
          </w:p>
        </w:tc>
      </w:tr>
      <w:tr w:rsidR="00214A8E" w:rsidRPr="00B62F56" w14:paraId="5F16C68B" w14:textId="77777777" w:rsidTr="00BC2A81">
        <w:trPr>
          <w:trHeight w:val="240"/>
        </w:trPr>
        <w:tc>
          <w:tcPr>
            <w:tcW w:w="1818" w:type="dxa"/>
            <w:vAlign w:val="bottom"/>
          </w:tcPr>
          <w:p w14:paraId="1DC9027A" w14:textId="275855E2" w:rsidR="00214A8E" w:rsidRPr="0004294F" w:rsidRDefault="00214A8E" w:rsidP="00B62F56">
            <w:pPr>
              <w:rPr>
                <w:szCs w:val="24"/>
              </w:rPr>
            </w:pPr>
            <w:r>
              <w:rPr>
                <w:rFonts w:ascii="Calibri" w:hAnsi="Calibri"/>
                <w:color w:val="000000"/>
                <w:szCs w:val="24"/>
              </w:rPr>
              <w:t>Kim</w:t>
            </w:r>
          </w:p>
        </w:tc>
        <w:tc>
          <w:tcPr>
            <w:tcW w:w="1620" w:type="dxa"/>
            <w:vAlign w:val="bottom"/>
          </w:tcPr>
          <w:p w14:paraId="4370CF7F" w14:textId="02E396EC" w:rsidR="00214A8E" w:rsidRPr="0004294F" w:rsidRDefault="00214A8E" w:rsidP="00B62F56">
            <w:pPr>
              <w:rPr>
                <w:szCs w:val="24"/>
              </w:rPr>
            </w:pPr>
            <w:proofErr w:type="spellStart"/>
            <w:r>
              <w:rPr>
                <w:rFonts w:ascii="Calibri" w:hAnsi="Calibri"/>
                <w:color w:val="000000"/>
                <w:szCs w:val="24"/>
              </w:rPr>
              <w:t>Youngsoo</w:t>
            </w:r>
            <w:proofErr w:type="spellEnd"/>
          </w:p>
        </w:tc>
        <w:tc>
          <w:tcPr>
            <w:tcW w:w="6138" w:type="dxa"/>
            <w:noWrap/>
            <w:vAlign w:val="bottom"/>
          </w:tcPr>
          <w:p w14:paraId="59D5186C" w14:textId="70218AB6" w:rsidR="00214A8E" w:rsidRPr="0004294F" w:rsidRDefault="00214A8E" w:rsidP="00B62F56">
            <w:pPr>
              <w:rPr>
                <w:szCs w:val="24"/>
              </w:rPr>
            </w:pPr>
            <w:r>
              <w:rPr>
                <w:rFonts w:ascii="Calibri" w:hAnsi="Calibri"/>
                <w:color w:val="000000"/>
                <w:szCs w:val="24"/>
              </w:rPr>
              <w:t>SAMSUNG</w:t>
            </w:r>
          </w:p>
        </w:tc>
      </w:tr>
      <w:tr w:rsidR="00214A8E" w:rsidRPr="00B62F56" w14:paraId="4153FE25" w14:textId="77777777" w:rsidTr="00BC2A81">
        <w:trPr>
          <w:trHeight w:val="240"/>
        </w:trPr>
        <w:tc>
          <w:tcPr>
            <w:tcW w:w="1818" w:type="dxa"/>
            <w:noWrap/>
            <w:vAlign w:val="bottom"/>
          </w:tcPr>
          <w:p w14:paraId="07CB9E23" w14:textId="51D3640D" w:rsidR="00214A8E" w:rsidRPr="0004294F" w:rsidRDefault="00214A8E" w:rsidP="00B62F56">
            <w:pPr>
              <w:rPr>
                <w:szCs w:val="24"/>
              </w:rPr>
            </w:pPr>
            <w:r>
              <w:rPr>
                <w:rFonts w:ascii="Calibri" w:hAnsi="Calibri"/>
                <w:color w:val="000000"/>
                <w:szCs w:val="24"/>
              </w:rPr>
              <w:t>Kinney</w:t>
            </w:r>
          </w:p>
        </w:tc>
        <w:tc>
          <w:tcPr>
            <w:tcW w:w="1620" w:type="dxa"/>
            <w:noWrap/>
            <w:vAlign w:val="bottom"/>
          </w:tcPr>
          <w:p w14:paraId="297E5DD0" w14:textId="35B221E9" w:rsidR="00214A8E" w:rsidRPr="0004294F" w:rsidRDefault="00214A8E" w:rsidP="00B62F56">
            <w:pPr>
              <w:rPr>
                <w:szCs w:val="24"/>
              </w:rPr>
            </w:pPr>
            <w:r>
              <w:rPr>
                <w:rFonts w:ascii="Calibri" w:hAnsi="Calibri"/>
                <w:color w:val="000000"/>
                <w:szCs w:val="24"/>
              </w:rPr>
              <w:t>Patrick</w:t>
            </w:r>
          </w:p>
        </w:tc>
        <w:tc>
          <w:tcPr>
            <w:tcW w:w="6138" w:type="dxa"/>
            <w:noWrap/>
            <w:vAlign w:val="bottom"/>
          </w:tcPr>
          <w:p w14:paraId="6FE1B7C5" w14:textId="0DCBC3A9" w:rsidR="00214A8E" w:rsidRPr="0004294F" w:rsidRDefault="00214A8E" w:rsidP="00B62F56">
            <w:pPr>
              <w:rPr>
                <w:szCs w:val="24"/>
              </w:rPr>
            </w:pPr>
            <w:r>
              <w:rPr>
                <w:rFonts w:ascii="Calibri" w:hAnsi="Calibri"/>
                <w:color w:val="000000"/>
                <w:szCs w:val="24"/>
              </w:rPr>
              <w:t>Kinney Consulting LLC</w:t>
            </w:r>
          </w:p>
        </w:tc>
      </w:tr>
      <w:tr w:rsidR="00214A8E" w:rsidRPr="00B62F56" w14:paraId="4D5AC0B0" w14:textId="77777777" w:rsidTr="00BC2A81">
        <w:trPr>
          <w:trHeight w:val="240"/>
        </w:trPr>
        <w:tc>
          <w:tcPr>
            <w:tcW w:w="1818" w:type="dxa"/>
            <w:noWrap/>
            <w:vAlign w:val="bottom"/>
          </w:tcPr>
          <w:p w14:paraId="4E49BBC4" w14:textId="5D1DDFF8" w:rsidR="00214A8E" w:rsidRPr="0004294F" w:rsidRDefault="00214A8E" w:rsidP="00B62F56">
            <w:pPr>
              <w:rPr>
                <w:szCs w:val="24"/>
              </w:rPr>
            </w:pPr>
            <w:r>
              <w:rPr>
                <w:rFonts w:ascii="Calibri" w:hAnsi="Calibri"/>
                <w:color w:val="000000"/>
                <w:szCs w:val="24"/>
              </w:rPr>
              <w:t>Kitazawa</w:t>
            </w:r>
          </w:p>
        </w:tc>
        <w:tc>
          <w:tcPr>
            <w:tcW w:w="1620" w:type="dxa"/>
            <w:noWrap/>
            <w:vAlign w:val="bottom"/>
          </w:tcPr>
          <w:p w14:paraId="7DB51E5F" w14:textId="5E260210" w:rsidR="00214A8E" w:rsidRPr="0004294F" w:rsidRDefault="00214A8E" w:rsidP="00B62F56">
            <w:pPr>
              <w:rPr>
                <w:szCs w:val="24"/>
              </w:rPr>
            </w:pPr>
            <w:proofErr w:type="spellStart"/>
            <w:r>
              <w:rPr>
                <w:rFonts w:ascii="Calibri" w:hAnsi="Calibri"/>
                <w:color w:val="000000"/>
                <w:szCs w:val="24"/>
              </w:rPr>
              <w:t>Shoichi</w:t>
            </w:r>
            <w:proofErr w:type="spellEnd"/>
          </w:p>
        </w:tc>
        <w:tc>
          <w:tcPr>
            <w:tcW w:w="6138" w:type="dxa"/>
            <w:noWrap/>
            <w:vAlign w:val="bottom"/>
          </w:tcPr>
          <w:p w14:paraId="285B305A" w14:textId="7329F8E6" w:rsidR="00214A8E" w:rsidRPr="0004294F" w:rsidRDefault="00214A8E" w:rsidP="00B62F56">
            <w:pPr>
              <w:rPr>
                <w:szCs w:val="24"/>
              </w:rPr>
            </w:pPr>
            <w:r>
              <w:rPr>
                <w:rFonts w:ascii="Calibri" w:hAnsi="Calibri"/>
                <w:color w:val="000000"/>
                <w:szCs w:val="24"/>
              </w:rPr>
              <w:t>ATR Wave Engineering Laboratories</w:t>
            </w:r>
          </w:p>
        </w:tc>
      </w:tr>
      <w:tr w:rsidR="00214A8E" w:rsidRPr="00B62F56" w14:paraId="35EFE4C4" w14:textId="77777777" w:rsidTr="00BC2A81">
        <w:trPr>
          <w:trHeight w:val="240"/>
        </w:trPr>
        <w:tc>
          <w:tcPr>
            <w:tcW w:w="1818" w:type="dxa"/>
            <w:noWrap/>
            <w:vAlign w:val="bottom"/>
          </w:tcPr>
          <w:p w14:paraId="2D9F1188" w14:textId="2C3E8EA2" w:rsidR="00214A8E" w:rsidRPr="0004294F" w:rsidRDefault="00214A8E" w:rsidP="00B62F56">
            <w:pPr>
              <w:rPr>
                <w:szCs w:val="24"/>
              </w:rPr>
            </w:pPr>
            <w:r>
              <w:rPr>
                <w:rFonts w:ascii="Calibri" w:hAnsi="Calibri"/>
                <w:color w:val="000000"/>
                <w:szCs w:val="24"/>
              </w:rPr>
              <w:lastRenderedPageBreak/>
              <w:t>Kohno</w:t>
            </w:r>
          </w:p>
        </w:tc>
        <w:tc>
          <w:tcPr>
            <w:tcW w:w="1620" w:type="dxa"/>
            <w:noWrap/>
            <w:vAlign w:val="bottom"/>
          </w:tcPr>
          <w:p w14:paraId="4A704FF8" w14:textId="76F2B916" w:rsidR="00214A8E" w:rsidRPr="0004294F" w:rsidRDefault="00214A8E" w:rsidP="00B62F56">
            <w:pPr>
              <w:rPr>
                <w:szCs w:val="24"/>
              </w:rPr>
            </w:pPr>
            <w:r>
              <w:rPr>
                <w:rFonts w:ascii="Calibri" w:hAnsi="Calibri"/>
                <w:color w:val="000000"/>
                <w:szCs w:val="24"/>
              </w:rPr>
              <w:t>Ryuji</w:t>
            </w:r>
          </w:p>
        </w:tc>
        <w:tc>
          <w:tcPr>
            <w:tcW w:w="6138" w:type="dxa"/>
            <w:noWrap/>
            <w:vAlign w:val="bottom"/>
          </w:tcPr>
          <w:p w14:paraId="51B8B476" w14:textId="58B371D5" w:rsidR="00214A8E" w:rsidRPr="0004294F" w:rsidRDefault="00214A8E" w:rsidP="00B62F56">
            <w:pPr>
              <w:rPr>
                <w:szCs w:val="24"/>
              </w:rPr>
            </w:pPr>
            <w:r>
              <w:rPr>
                <w:rFonts w:ascii="Calibri" w:hAnsi="Calibri"/>
                <w:color w:val="000000"/>
                <w:szCs w:val="24"/>
              </w:rPr>
              <w:t>YNU/CWC-Nippon</w:t>
            </w:r>
          </w:p>
        </w:tc>
      </w:tr>
      <w:tr w:rsidR="00214A8E" w:rsidRPr="00B62F56" w14:paraId="5BF8345A" w14:textId="77777777" w:rsidTr="00BC2A81">
        <w:trPr>
          <w:trHeight w:val="240"/>
        </w:trPr>
        <w:tc>
          <w:tcPr>
            <w:tcW w:w="1818" w:type="dxa"/>
            <w:vAlign w:val="bottom"/>
          </w:tcPr>
          <w:p w14:paraId="4F27FB22" w14:textId="7722E77F" w:rsidR="00214A8E" w:rsidRPr="0004294F" w:rsidRDefault="00214A8E" w:rsidP="00B62F56">
            <w:pPr>
              <w:rPr>
                <w:szCs w:val="24"/>
              </w:rPr>
            </w:pPr>
            <w:r>
              <w:rPr>
                <w:rFonts w:ascii="Calibri" w:hAnsi="Calibri"/>
                <w:color w:val="000000"/>
                <w:szCs w:val="24"/>
              </w:rPr>
              <w:t>Krasinski</w:t>
            </w:r>
          </w:p>
        </w:tc>
        <w:tc>
          <w:tcPr>
            <w:tcW w:w="1620" w:type="dxa"/>
            <w:vAlign w:val="bottom"/>
          </w:tcPr>
          <w:p w14:paraId="4BDA2F94" w14:textId="1117DB4A" w:rsidR="00214A8E" w:rsidRPr="0004294F" w:rsidRDefault="00214A8E" w:rsidP="00B62F56">
            <w:pPr>
              <w:rPr>
                <w:szCs w:val="24"/>
              </w:rPr>
            </w:pPr>
            <w:r>
              <w:rPr>
                <w:rFonts w:ascii="Calibri" w:hAnsi="Calibri"/>
                <w:color w:val="000000"/>
                <w:szCs w:val="24"/>
              </w:rPr>
              <w:t>Raymond</w:t>
            </w:r>
          </w:p>
        </w:tc>
        <w:tc>
          <w:tcPr>
            <w:tcW w:w="6138" w:type="dxa"/>
            <w:noWrap/>
            <w:vAlign w:val="bottom"/>
          </w:tcPr>
          <w:p w14:paraId="0C600DA5" w14:textId="5B446BF0" w:rsidR="00214A8E" w:rsidRPr="0004294F" w:rsidRDefault="00214A8E" w:rsidP="00B62F56">
            <w:pPr>
              <w:rPr>
                <w:szCs w:val="24"/>
              </w:rPr>
            </w:pPr>
            <w:r>
              <w:rPr>
                <w:rFonts w:ascii="Calibri" w:hAnsi="Calibri"/>
                <w:color w:val="000000"/>
                <w:szCs w:val="24"/>
              </w:rPr>
              <w:t>Philips Electronics</w:t>
            </w:r>
          </w:p>
        </w:tc>
      </w:tr>
      <w:tr w:rsidR="00214A8E" w:rsidRPr="00B62F56" w14:paraId="691D33AF" w14:textId="77777777" w:rsidTr="00BC2A81">
        <w:trPr>
          <w:trHeight w:val="240"/>
        </w:trPr>
        <w:tc>
          <w:tcPr>
            <w:tcW w:w="1818" w:type="dxa"/>
            <w:vAlign w:val="bottom"/>
          </w:tcPr>
          <w:p w14:paraId="5BFD507D" w14:textId="6AEDD005" w:rsidR="00214A8E" w:rsidRPr="0004294F" w:rsidRDefault="00214A8E" w:rsidP="00B62F56">
            <w:pPr>
              <w:rPr>
                <w:szCs w:val="24"/>
              </w:rPr>
            </w:pPr>
            <w:proofErr w:type="spellStart"/>
            <w:r>
              <w:rPr>
                <w:rFonts w:ascii="Calibri" w:hAnsi="Calibri"/>
                <w:color w:val="000000"/>
                <w:szCs w:val="24"/>
              </w:rPr>
              <w:t>Kuerner</w:t>
            </w:r>
            <w:proofErr w:type="spellEnd"/>
          </w:p>
        </w:tc>
        <w:tc>
          <w:tcPr>
            <w:tcW w:w="1620" w:type="dxa"/>
            <w:vAlign w:val="bottom"/>
          </w:tcPr>
          <w:p w14:paraId="2005A58D" w14:textId="405236FE" w:rsidR="00214A8E" w:rsidRPr="0004294F" w:rsidRDefault="00214A8E" w:rsidP="00B62F56">
            <w:pPr>
              <w:rPr>
                <w:szCs w:val="24"/>
              </w:rPr>
            </w:pPr>
            <w:r>
              <w:rPr>
                <w:rFonts w:ascii="Calibri" w:hAnsi="Calibri"/>
                <w:color w:val="000000"/>
                <w:szCs w:val="24"/>
              </w:rPr>
              <w:t>Thomas</w:t>
            </w:r>
          </w:p>
        </w:tc>
        <w:tc>
          <w:tcPr>
            <w:tcW w:w="6138" w:type="dxa"/>
            <w:vAlign w:val="bottom"/>
          </w:tcPr>
          <w:p w14:paraId="13ACD968" w14:textId="2D148CC2" w:rsidR="00214A8E" w:rsidRPr="0004294F" w:rsidRDefault="00214A8E" w:rsidP="00B62F56">
            <w:pPr>
              <w:rPr>
                <w:szCs w:val="24"/>
              </w:rPr>
            </w:pPr>
            <w:r>
              <w:rPr>
                <w:rFonts w:ascii="Calibri" w:hAnsi="Calibri"/>
                <w:color w:val="000000"/>
                <w:szCs w:val="24"/>
              </w:rPr>
              <w:t xml:space="preserve">TU </w:t>
            </w:r>
            <w:proofErr w:type="spellStart"/>
            <w:r>
              <w:rPr>
                <w:rFonts w:ascii="Calibri" w:hAnsi="Calibri"/>
                <w:color w:val="000000"/>
                <w:szCs w:val="24"/>
              </w:rPr>
              <w:t>Braunschweig</w:t>
            </w:r>
            <w:proofErr w:type="spellEnd"/>
          </w:p>
        </w:tc>
      </w:tr>
      <w:tr w:rsidR="00214A8E" w:rsidRPr="00B62F56" w14:paraId="29372C44" w14:textId="77777777" w:rsidTr="00BC2A81">
        <w:trPr>
          <w:trHeight w:val="240"/>
        </w:trPr>
        <w:tc>
          <w:tcPr>
            <w:tcW w:w="1818" w:type="dxa"/>
            <w:vAlign w:val="bottom"/>
          </w:tcPr>
          <w:p w14:paraId="2054B6AA" w14:textId="0868CA31" w:rsidR="00214A8E" w:rsidRPr="0004294F" w:rsidRDefault="00214A8E" w:rsidP="00B62F56">
            <w:pPr>
              <w:rPr>
                <w:szCs w:val="24"/>
              </w:rPr>
            </w:pPr>
            <w:r>
              <w:rPr>
                <w:rFonts w:ascii="Calibri" w:hAnsi="Calibri"/>
                <w:color w:val="000000"/>
                <w:szCs w:val="24"/>
              </w:rPr>
              <w:t>Lee</w:t>
            </w:r>
          </w:p>
        </w:tc>
        <w:tc>
          <w:tcPr>
            <w:tcW w:w="1620" w:type="dxa"/>
            <w:vAlign w:val="bottom"/>
          </w:tcPr>
          <w:p w14:paraId="6CF0556C" w14:textId="372179DE" w:rsidR="00214A8E" w:rsidRPr="0004294F" w:rsidRDefault="00214A8E" w:rsidP="00B62F56">
            <w:pPr>
              <w:rPr>
                <w:szCs w:val="24"/>
              </w:rPr>
            </w:pPr>
            <w:proofErr w:type="spellStart"/>
            <w:r>
              <w:rPr>
                <w:rFonts w:ascii="Calibri" w:hAnsi="Calibri"/>
                <w:color w:val="000000"/>
                <w:szCs w:val="24"/>
              </w:rPr>
              <w:t>Anseok</w:t>
            </w:r>
            <w:proofErr w:type="spellEnd"/>
          </w:p>
        </w:tc>
        <w:tc>
          <w:tcPr>
            <w:tcW w:w="6138" w:type="dxa"/>
            <w:noWrap/>
            <w:vAlign w:val="bottom"/>
          </w:tcPr>
          <w:p w14:paraId="5B09FCE1" w14:textId="1A4CF8BE" w:rsidR="00214A8E" w:rsidRPr="0004294F" w:rsidRDefault="00214A8E" w:rsidP="00B62F56">
            <w:pPr>
              <w:rPr>
                <w:szCs w:val="24"/>
              </w:rPr>
            </w:pPr>
            <w:r>
              <w:rPr>
                <w:rFonts w:ascii="Calibri" w:hAnsi="Calibri"/>
                <w:color w:val="000000"/>
                <w:szCs w:val="24"/>
              </w:rPr>
              <w:t>ETRI</w:t>
            </w:r>
          </w:p>
        </w:tc>
      </w:tr>
      <w:tr w:rsidR="00214A8E" w:rsidRPr="00B62F56" w14:paraId="62DEE4D9" w14:textId="77777777" w:rsidTr="00BC2A81">
        <w:trPr>
          <w:trHeight w:val="240"/>
        </w:trPr>
        <w:tc>
          <w:tcPr>
            <w:tcW w:w="1818" w:type="dxa"/>
            <w:noWrap/>
            <w:vAlign w:val="bottom"/>
          </w:tcPr>
          <w:p w14:paraId="44A9EF17" w14:textId="15EF4241" w:rsidR="00214A8E" w:rsidRPr="0004294F" w:rsidRDefault="00214A8E" w:rsidP="00B62F56">
            <w:pPr>
              <w:rPr>
                <w:szCs w:val="24"/>
              </w:rPr>
            </w:pPr>
            <w:r>
              <w:rPr>
                <w:rFonts w:ascii="Calibri" w:hAnsi="Calibri"/>
                <w:color w:val="000000"/>
                <w:szCs w:val="24"/>
              </w:rPr>
              <w:t>Lee</w:t>
            </w:r>
          </w:p>
        </w:tc>
        <w:tc>
          <w:tcPr>
            <w:tcW w:w="1620" w:type="dxa"/>
            <w:noWrap/>
            <w:vAlign w:val="bottom"/>
          </w:tcPr>
          <w:p w14:paraId="46461CA6" w14:textId="16CD780E" w:rsidR="00214A8E" w:rsidRPr="0004294F" w:rsidRDefault="00214A8E" w:rsidP="00B62F56">
            <w:pPr>
              <w:rPr>
                <w:szCs w:val="24"/>
              </w:rPr>
            </w:pPr>
            <w:r>
              <w:rPr>
                <w:rFonts w:ascii="Calibri" w:hAnsi="Calibri"/>
                <w:color w:val="000000"/>
                <w:szCs w:val="24"/>
              </w:rPr>
              <w:t xml:space="preserve">Jae </w:t>
            </w:r>
            <w:proofErr w:type="spellStart"/>
            <w:r>
              <w:rPr>
                <w:rFonts w:ascii="Calibri" w:hAnsi="Calibri"/>
                <w:color w:val="000000"/>
                <w:szCs w:val="24"/>
              </w:rPr>
              <w:t>Seung</w:t>
            </w:r>
            <w:proofErr w:type="spellEnd"/>
          </w:p>
        </w:tc>
        <w:tc>
          <w:tcPr>
            <w:tcW w:w="6138" w:type="dxa"/>
            <w:noWrap/>
            <w:vAlign w:val="bottom"/>
          </w:tcPr>
          <w:p w14:paraId="0AC5D73D" w14:textId="63836CA7" w:rsidR="00214A8E" w:rsidRPr="0004294F" w:rsidRDefault="00214A8E" w:rsidP="00B62F56">
            <w:pPr>
              <w:rPr>
                <w:szCs w:val="24"/>
              </w:rPr>
            </w:pPr>
            <w:r>
              <w:rPr>
                <w:rFonts w:ascii="Calibri" w:hAnsi="Calibri"/>
                <w:color w:val="000000"/>
                <w:szCs w:val="24"/>
              </w:rPr>
              <w:t>ETRI</w:t>
            </w:r>
          </w:p>
        </w:tc>
      </w:tr>
      <w:tr w:rsidR="00214A8E" w:rsidRPr="00B62F56" w14:paraId="363D2EE1" w14:textId="77777777" w:rsidTr="00BC2A81">
        <w:trPr>
          <w:trHeight w:val="240"/>
        </w:trPr>
        <w:tc>
          <w:tcPr>
            <w:tcW w:w="1818" w:type="dxa"/>
            <w:noWrap/>
            <w:vAlign w:val="bottom"/>
          </w:tcPr>
          <w:p w14:paraId="1BFE40AF" w14:textId="43EC2C04" w:rsidR="00214A8E" w:rsidRPr="0004294F" w:rsidRDefault="00214A8E" w:rsidP="00B62F56">
            <w:pPr>
              <w:rPr>
                <w:szCs w:val="24"/>
              </w:rPr>
            </w:pPr>
            <w:r>
              <w:rPr>
                <w:rFonts w:ascii="Calibri" w:hAnsi="Calibri"/>
                <w:color w:val="000000"/>
                <w:szCs w:val="24"/>
              </w:rPr>
              <w:t>Lee</w:t>
            </w:r>
          </w:p>
        </w:tc>
        <w:tc>
          <w:tcPr>
            <w:tcW w:w="1620" w:type="dxa"/>
            <w:noWrap/>
            <w:vAlign w:val="bottom"/>
          </w:tcPr>
          <w:p w14:paraId="040449FA" w14:textId="56617E20" w:rsidR="00214A8E" w:rsidRPr="0004294F" w:rsidRDefault="00214A8E" w:rsidP="00B62F56">
            <w:pPr>
              <w:rPr>
                <w:szCs w:val="24"/>
              </w:rPr>
            </w:pPr>
            <w:r>
              <w:rPr>
                <w:rFonts w:ascii="Calibri" w:hAnsi="Calibri"/>
                <w:color w:val="000000"/>
                <w:szCs w:val="24"/>
              </w:rPr>
              <w:t>Myung</w:t>
            </w:r>
          </w:p>
        </w:tc>
        <w:tc>
          <w:tcPr>
            <w:tcW w:w="6138" w:type="dxa"/>
            <w:noWrap/>
            <w:vAlign w:val="bottom"/>
          </w:tcPr>
          <w:p w14:paraId="3396AB7A" w14:textId="7530884F" w:rsidR="00214A8E" w:rsidRPr="0004294F" w:rsidRDefault="00214A8E" w:rsidP="00B62F56">
            <w:pPr>
              <w:rPr>
                <w:szCs w:val="24"/>
              </w:rPr>
            </w:pPr>
            <w:r>
              <w:rPr>
                <w:rFonts w:ascii="Calibri" w:hAnsi="Calibri"/>
                <w:color w:val="000000"/>
                <w:szCs w:val="24"/>
              </w:rPr>
              <w:t>CUNY - City University of NY</w:t>
            </w:r>
          </w:p>
        </w:tc>
      </w:tr>
      <w:tr w:rsidR="00214A8E" w:rsidRPr="00B62F56" w14:paraId="4DE0BA23" w14:textId="77777777" w:rsidTr="00BC2A81">
        <w:trPr>
          <w:trHeight w:val="240"/>
        </w:trPr>
        <w:tc>
          <w:tcPr>
            <w:tcW w:w="1818" w:type="dxa"/>
            <w:noWrap/>
            <w:vAlign w:val="bottom"/>
          </w:tcPr>
          <w:p w14:paraId="643C331F" w14:textId="61EA341C" w:rsidR="00214A8E" w:rsidRPr="0004294F" w:rsidRDefault="00214A8E" w:rsidP="00B62F56">
            <w:pPr>
              <w:rPr>
                <w:szCs w:val="24"/>
              </w:rPr>
            </w:pPr>
            <w:r>
              <w:rPr>
                <w:rFonts w:ascii="Calibri" w:hAnsi="Calibri"/>
                <w:color w:val="000000"/>
                <w:szCs w:val="24"/>
              </w:rPr>
              <w:t>Li</w:t>
            </w:r>
          </w:p>
        </w:tc>
        <w:tc>
          <w:tcPr>
            <w:tcW w:w="1620" w:type="dxa"/>
            <w:noWrap/>
            <w:vAlign w:val="bottom"/>
          </w:tcPr>
          <w:p w14:paraId="74820DBE" w14:textId="70DE0849" w:rsidR="00214A8E" w:rsidRPr="0004294F" w:rsidRDefault="00214A8E" w:rsidP="00B62F56">
            <w:pPr>
              <w:rPr>
                <w:szCs w:val="24"/>
              </w:rPr>
            </w:pPr>
            <w:proofErr w:type="spellStart"/>
            <w:r>
              <w:rPr>
                <w:rFonts w:ascii="Calibri" w:hAnsi="Calibri"/>
                <w:color w:val="000000"/>
                <w:szCs w:val="24"/>
              </w:rPr>
              <w:t>Huan</w:t>
            </w:r>
            <w:proofErr w:type="spellEnd"/>
            <w:r>
              <w:rPr>
                <w:rFonts w:ascii="Calibri" w:hAnsi="Calibri"/>
                <w:color w:val="000000"/>
                <w:szCs w:val="24"/>
              </w:rPr>
              <w:t>-Bang</w:t>
            </w:r>
          </w:p>
        </w:tc>
        <w:tc>
          <w:tcPr>
            <w:tcW w:w="6138" w:type="dxa"/>
            <w:noWrap/>
            <w:vAlign w:val="bottom"/>
          </w:tcPr>
          <w:p w14:paraId="3C5617ED" w14:textId="10F0CADD" w:rsidR="00214A8E" w:rsidRPr="0004294F" w:rsidRDefault="00214A8E" w:rsidP="00B62F56">
            <w:pPr>
              <w:rPr>
                <w:szCs w:val="24"/>
              </w:rPr>
            </w:pPr>
            <w:r>
              <w:rPr>
                <w:rFonts w:ascii="Calibri" w:hAnsi="Calibri"/>
                <w:color w:val="000000"/>
                <w:szCs w:val="24"/>
              </w:rPr>
              <w:t>NICT</w:t>
            </w:r>
          </w:p>
        </w:tc>
      </w:tr>
      <w:tr w:rsidR="00214A8E" w:rsidRPr="00B62F56" w14:paraId="1F41508B" w14:textId="77777777" w:rsidTr="00BC2A81">
        <w:trPr>
          <w:trHeight w:val="240"/>
        </w:trPr>
        <w:tc>
          <w:tcPr>
            <w:tcW w:w="1818" w:type="dxa"/>
            <w:noWrap/>
            <w:vAlign w:val="bottom"/>
          </w:tcPr>
          <w:p w14:paraId="41519ECA" w14:textId="00A33AF5" w:rsidR="00214A8E" w:rsidRPr="0004294F" w:rsidRDefault="00214A8E" w:rsidP="00B62F56">
            <w:pPr>
              <w:rPr>
                <w:szCs w:val="24"/>
              </w:rPr>
            </w:pPr>
            <w:r>
              <w:rPr>
                <w:rFonts w:ascii="Calibri" w:hAnsi="Calibri"/>
                <w:color w:val="000000"/>
                <w:szCs w:val="24"/>
              </w:rPr>
              <w:t>Li</w:t>
            </w:r>
          </w:p>
        </w:tc>
        <w:tc>
          <w:tcPr>
            <w:tcW w:w="1620" w:type="dxa"/>
            <w:noWrap/>
            <w:vAlign w:val="bottom"/>
          </w:tcPr>
          <w:p w14:paraId="73458F8F" w14:textId="11198519" w:rsidR="00214A8E" w:rsidRPr="0004294F" w:rsidRDefault="00214A8E" w:rsidP="00B62F56">
            <w:pPr>
              <w:rPr>
                <w:szCs w:val="24"/>
              </w:rPr>
            </w:pPr>
            <w:r>
              <w:rPr>
                <w:rFonts w:ascii="Calibri" w:hAnsi="Calibri"/>
                <w:color w:val="000000"/>
                <w:szCs w:val="24"/>
              </w:rPr>
              <w:t>Liang</w:t>
            </w:r>
          </w:p>
        </w:tc>
        <w:tc>
          <w:tcPr>
            <w:tcW w:w="6138" w:type="dxa"/>
            <w:noWrap/>
            <w:vAlign w:val="bottom"/>
          </w:tcPr>
          <w:p w14:paraId="4EA15B88" w14:textId="1B13DD7D" w:rsidR="00214A8E" w:rsidRPr="0004294F" w:rsidRDefault="00214A8E" w:rsidP="00B62F56">
            <w:pPr>
              <w:rPr>
                <w:szCs w:val="24"/>
              </w:rPr>
            </w:pPr>
            <w:proofErr w:type="spellStart"/>
            <w:r>
              <w:rPr>
                <w:rFonts w:ascii="Calibri" w:hAnsi="Calibri"/>
                <w:color w:val="000000"/>
                <w:szCs w:val="24"/>
              </w:rPr>
              <w:t>Vinno</w:t>
            </w:r>
            <w:proofErr w:type="spellEnd"/>
            <w:r>
              <w:rPr>
                <w:rFonts w:ascii="Calibri" w:hAnsi="Calibri"/>
                <w:color w:val="000000"/>
                <w:szCs w:val="24"/>
              </w:rPr>
              <w:t xml:space="preserve"> Technologies Inc.</w:t>
            </w:r>
          </w:p>
        </w:tc>
      </w:tr>
      <w:tr w:rsidR="00214A8E" w:rsidRPr="00B62F56" w14:paraId="65A7F020" w14:textId="77777777" w:rsidTr="00BC2A81">
        <w:trPr>
          <w:trHeight w:val="240"/>
        </w:trPr>
        <w:tc>
          <w:tcPr>
            <w:tcW w:w="1818" w:type="dxa"/>
            <w:noWrap/>
            <w:vAlign w:val="bottom"/>
          </w:tcPr>
          <w:p w14:paraId="27BB99B2" w14:textId="6424B560" w:rsidR="00214A8E" w:rsidRPr="0004294F" w:rsidRDefault="00214A8E" w:rsidP="00B62F56">
            <w:pPr>
              <w:rPr>
                <w:szCs w:val="24"/>
              </w:rPr>
            </w:pPr>
            <w:r>
              <w:rPr>
                <w:rFonts w:ascii="Calibri" w:hAnsi="Calibri"/>
                <w:color w:val="000000"/>
                <w:szCs w:val="24"/>
              </w:rPr>
              <w:t>McInnis</w:t>
            </w:r>
          </w:p>
        </w:tc>
        <w:tc>
          <w:tcPr>
            <w:tcW w:w="1620" w:type="dxa"/>
            <w:noWrap/>
            <w:vAlign w:val="bottom"/>
          </w:tcPr>
          <w:p w14:paraId="63041A27" w14:textId="6F4F0577" w:rsidR="00214A8E" w:rsidRPr="0004294F" w:rsidRDefault="00214A8E" w:rsidP="00B62F56">
            <w:pPr>
              <w:rPr>
                <w:szCs w:val="24"/>
              </w:rPr>
            </w:pPr>
            <w:r>
              <w:rPr>
                <w:rFonts w:ascii="Calibri" w:hAnsi="Calibri"/>
                <w:color w:val="000000"/>
                <w:szCs w:val="24"/>
              </w:rPr>
              <w:t>Michael</w:t>
            </w:r>
          </w:p>
        </w:tc>
        <w:tc>
          <w:tcPr>
            <w:tcW w:w="6138" w:type="dxa"/>
            <w:noWrap/>
            <w:vAlign w:val="bottom"/>
          </w:tcPr>
          <w:p w14:paraId="2F6C37DD" w14:textId="4591A9CE" w:rsidR="00214A8E" w:rsidRPr="0004294F" w:rsidRDefault="00214A8E" w:rsidP="00B62F56">
            <w:pPr>
              <w:rPr>
                <w:szCs w:val="24"/>
              </w:rPr>
            </w:pPr>
            <w:r>
              <w:rPr>
                <w:rFonts w:ascii="Calibri" w:hAnsi="Calibri"/>
                <w:color w:val="000000"/>
                <w:szCs w:val="24"/>
              </w:rPr>
              <w:t>The Boeing Company</w:t>
            </w:r>
          </w:p>
        </w:tc>
      </w:tr>
      <w:tr w:rsidR="00214A8E" w:rsidRPr="00B62F56" w14:paraId="1C24E503" w14:textId="77777777" w:rsidTr="00BC2A81">
        <w:trPr>
          <w:trHeight w:val="240"/>
        </w:trPr>
        <w:tc>
          <w:tcPr>
            <w:tcW w:w="1818" w:type="dxa"/>
            <w:noWrap/>
            <w:vAlign w:val="bottom"/>
          </w:tcPr>
          <w:p w14:paraId="76B3E978" w14:textId="002C1C2E" w:rsidR="00214A8E" w:rsidRPr="0004294F" w:rsidRDefault="00214A8E" w:rsidP="00B62F56">
            <w:pPr>
              <w:rPr>
                <w:szCs w:val="24"/>
              </w:rPr>
            </w:pPr>
            <w:r>
              <w:rPr>
                <w:rFonts w:ascii="Calibri" w:hAnsi="Calibri"/>
                <w:color w:val="000000"/>
                <w:szCs w:val="24"/>
              </w:rPr>
              <w:t>Millet</w:t>
            </w:r>
          </w:p>
        </w:tc>
        <w:tc>
          <w:tcPr>
            <w:tcW w:w="1620" w:type="dxa"/>
            <w:noWrap/>
            <w:vAlign w:val="bottom"/>
          </w:tcPr>
          <w:p w14:paraId="6F10855F" w14:textId="3741CA1B" w:rsidR="00214A8E" w:rsidRPr="0004294F" w:rsidRDefault="00214A8E" w:rsidP="00B62F56">
            <w:pPr>
              <w:rPr>
                <w:szCs w:val="24"/>
              </w:rPr>
            </w:pPr>
            <w:r>
              <w:rPr>
                <w:rFonts w:ascii="Calibri" w:hAnsi="Calibri"/>
                <w:color w:val="000000"/>
                <w:szCs w:val="24"/>
              </w:rPr>
              <w:t>Charles</w:t>
            </w:r>
          </w:p>
        </w:tc>
        <w:tc>
          <w:tcPr>
            <w:tcW w:w="6138" w:type="dxa"/>
            <w:noWrap/>
            <w:vAlign w:val="bottom"/>
          </w:tcPr>
          <w:p w14:paraId="67D97330" w14:textId="71F34CE4" w:rsidR="00214A8E" w:rsidRPr="0004294F" w:rsidRDefault="00214A8E" w:rsidP="00B62F56">
            <w:pPr>
              <w:rPr>
                <w:szCs w:val="24"/>
              </w:rPr>
            </w:pPr>
            <w:r>
              <w:rPr>
                <w:rFonts w:ascii="Calibri" w:hAnsi="Calibri"/>
                <w:color w:val="000000"/>
                <w:szCs w:val="24"/>
              </w:rPr>
              <w:t>Analog Devices Inc.</w:t>
            </w:r>
          </w:p>
        </w:tc>
      </w:tr>
      <w:tr w:rsidR="00214A8E" w:rsidRPr="00B62F56" w14:paraId="7870DDE9" w14:textId="77777777" w:rsidTr="00BC2A81">
        <w:trPr>
          <w:trHeight w:val="240"/>
        </w:trPr>
        <w:tc>
          <w:tcPr>
            <w:tcW w:w="1818" w:type="dxa"/>
            <w:noWrap/>
            <w:vAlign w:val="bottom"/>
          </w:tcPr>
          <w:p w14:paraId="4E725F22" w14:textId="1DD9C250" w:rsidR="00214A8E" w:rsidRPr="0004294F" w:rsidRDefault="00214A8E" w:rsidP="00B62F56">
            <w:pPr>
              <w:rPr>
                <w:szCs w:val="24"/>
              </w:rPr>
            </w:pPr>
            <w:r>
              <w:rPr>
                <w:rFonts w:ascii="Calibri" w:hAnsi="Calibri"/>
                <w:color w:val="000000"/>
                <w:szCs w:val="24"/>
              </w:rPr>
              <w:t>Mori</w:t>
            </w:r>
          </w:p>
        </w:tc>
        <w:tc>
          <w:tcPr>
            <w:tcW w:w="1620" w:type="dxa"/>
            <w:noWrap/>
            <w:vAlign w:val="bottom"/>
          </w:tcPr>
          <w:p w14:paraId="14B87A4A" w14:textId="460037BA" w:rsidR="00214A8E" w:rsidRPr="0004294F" w:rsidRDefault="00214A8E" w:rsidP="00B62F56">
            <w:pPr>
              <w:rPr>
                <w:szCs w:val="24"/>
              </w:rPr>
            </w:pPr>
            <w:r>
              <w:rPr>
                <w:rFonts w:ascii="Calibri" w:hAnsi="Calibri"/>
                <w:color w:val="000000"/>
                <w:szCs w:val="24"/>
              </w:rPr>
              <w:t>Kenichi</w:t>
            </w:r>
          </w:p>
        </w:tc>
        <w:tc>
          <w:tcPr>
            <w:tcW w:w="6138" w:type="dxa"/>
            <w:noWrap/>
            <w:vAlign w:val="bottom"/>
          </w:tcPr>
          <w:p w14:paraId="043821AF" w14:textId="1166AB0C" w:rsidR="00214A8E" w:rsidRPr="0004294F" w:rsidRDefault="00214A8E" w:rsidP="00B62F56">
            <w:pPr>
              <w:rPr>
                <w:szCs w:val="24"/>
              </w:rPr>
            </w:pPr>
            <w:proofErr w:type="spellStart"/>
            <w:r>
              <w:rPr>
                <w:rFonts w:ascii="Calibri" w:hAnsi="Calibri"/>
                <w:color w:val="000000"/>
                <w:szCs w:val="24"/>
              </w:rPr>
              <w:t>Pansonic</w:t>
            </w:r>
            <w:proofErr w:type="spellEnd"/>
            <w:r>
              <w:rPr>
                <w:rFonts w:ascii="Calibri" w:hAnsi="Calibri"/>
                <w:color w:val="000000"/>
                <w:szCs w:val="24"/>
              </w:rPr>
              <w:t xml:space="preserve"> Corporation</w:t>
            </w:r>
          </w:p>
        </w:tc>
      </w:tr>
      <w:tr w:rsidR="00214A8E" w:rsidRPr="00B62F56" w14:paraId="31065489" w14:textId="77777777" w:rsidTr="00BC2A81">
        <w:trPr>
          <w:trHeight w:val="240"/>
        </w:trPr>
        <w:tc>
          <w:tcPr>
            <w:tcW w:w="1818" w:type="dxa"/>
            <w:noWrap/>
            <w:vAlign w:val="bottom"/>
          </w:tcPr>
          <w:p w14:paraId="1CFE1B59" w14:textId="2ABCA1FC" w:rsidR="00214A8E" w:rsidRPr="0004294F" w:rsidRDefault="00214A8E" w:rsidP="00B62F56">
            <w:pPr>
              <w:rPr>
                <w:szCs w:val="24"/>
              </w:rPr>
            </w:pPr>
            <w:r>
              <w:rPr>
                <w:rFonts w:ascii="Calibri" w:hAnsi="Calibri"/>
                <w:color w:val="000000"/>
                <w:szCs w:val="24"/>
              </w:rPr>
              <w:t>Moskowitz</w:t>
            </w:r>
          </w:p>
        </w:tc>
        <w:tc>
          <w:tcPr>
            <w:tcW w:w="1620" w:type="dxa"/>
            <w:noWrap/>
            <w:vAlign w:val="bottom"/>
          </w:tcPr>
          <w:p w14:paraId="5B6BE7CB" w14:textId="219F03FC" w:rsidR="00214A8E" w:rsidRPr="0004294F" w:rsidRDefault="00214A8E" w:rsidP="00B62F56">
            <w:pPr>
              <w:rPr>
                <w:szCs w:val="24"/>
              </w:rPr>
            </w:pPr>
            <w:r>
              <w:rPr>
                <w:rFonts w:ascii="Calibri" w:hAnsi="Calibri"/>
                <w:color w:val="000000"/>
                <w:szCs w:val="24"/>
              </w:rPr>
              <w:t>Robert</w:t>
            </w:r>
          </w:p>
        </w:tc>
        <w:tc>
          <w:tcPr>
            <w:tcW w:w="6138" w:type="dxa"/>
            <w:noWrap/>
            <w:vAlign w:val="bottom"/>
          </w:tcPr>
          <w:p w14:paraId="55A83501" w14:textId="6C68A04D" w:rsidR="00214A8E" w:rsidRPr="0004294F" w:rsidRDefault="00214A8E" w:rsidP="00B62F56">
            <w:pPr>
              <w:rPr>
                <w:szCs w:val="24"/>
              </w:rPr>
            </w:pPr>
            <w:r>
              <w:rPr>
                <w:rFonts w:ascii="Calibri" w:hAnsi="Calibri"/>
                <w:color w:val="000000"/>
                <w:szCs w:val="24"/>
              </w:rPr>
              <w:t>Verizon</w:t>
            </w:r>
          </w:p>
        </w:tc>
      </w:tr>
      <w:tr w:rsidR="00214A8E" w:rsidRPr="00B62F56" w14:paraId="79448359" w14:textId="77777777" w:rsidTr="00BC2A81">
        <w:trPr>
          <w:trHeight w:val="240"/>
        </w:trPr>
        <w:tc>
          <w:tcPr>
            <w:tcW w:w="1818" w:type="dxa"/>
            <w:vAlign w:val="bottom"/>
          </w:tcPr>
          <w:p w14:paraId="5AE5D832" w14:textId="04DAAE4D" w:rsidR="00214A8E" w:rsidRPr="0004294F" w:rsidRDefault="00214A8E" w:rsidP="00B62F56">
            <w:pPr>
              <w:rPr>
                <w:szCs w:val="24"/>
              </w:rPr>
            </w:pPr>
            <w:proofErr w:type="spellStart"/>
            <w:r>
              <w:rPr>
                <w:rFonts w:ascii="Calibri" w:hAnsi="Calibri"/>
                <w:color w:val="000000"/>
                <w:szCs w:val="24"/>
              </w:rPr>
              <w:t>Nafie</w:t>
            </w:r>
            <w:proofErr w:type="spellEnd"/>
          </w:p>
        </w:tc>
        <w:tc>
          <w:tcPr>
            <w:tcW w:w="1620" w:type="dxa"/>
            <w:vAlign w:val="bottom"/>
          </w:tcPr>
          <w:p w14:paraId="3EA3DA7E" w14:textId="545D6B0E" w:rsidR="00214A8E" w:rsidRPr="0004294F" w:rsidRDefault="00214A8E" w:rsidP="00B62F56">
            <w:pPr>
              <w:rPr>
                <w:szCs w:val="24"/>
              </w:rPr>
            </w:pPr>
            <w:r>
              <w:rPr>
                <w:rFonts w:ascii="Calibri" w:hAnsi="Calibri"/>
                <w:color w:val="000000"/>
                <w:szCs w:val="24"/>
              </w:rPr>
              <w:t>Mohammed</w:t>
            </w:r>
          </w:p>
        </w:tc>
        <w:tc>
          <w:tcPr>
            <w:tcW w:w="6138" w:type="dxa"/>
            <w:noWrap/>
            <w:vAlign w:val="bottom"/>
          </w:tcPr>
          <w:p w14:paraId="2F01F5EE" w14:textId="1EE0E2F0" w:rsidR="00214A8E" w:rsidRPr="0004294F" w:rsidRDefault="00214A8E" w:rsidP="00B62F56">
            <w:pPr>
              <w:rPr>
                <w:szCs w:val="24"/>
              </w:rPr>
            </w:pPr>
            <w:r>
              <w:rPr>
                <w:rFonts w:ascii="Calibri" w:hAnsi="Calibri"/>
                <w:color w:val="000000"/>
                <w:szCs w:val="24"/>
              </w:rPr>
              <w:t>Nile University</w:t>
            </w:r>
          </w:p>
        </w:tc>
      </w:tr>
      <w:tr w:rsidR="00214A8E" w:rsidRPr="00B62F56" w14:paraId="0EB13DF8" w14:textId="77777777" w:rsidTr="00BC2A81">
        <w:trPr>
          <w:trHeight w:val="240"/>
        </w:trPr>
        <w:tc>
          <w:tcPr>
            <w:tcW w:w="1818" w:type="dxa"/>
            <w:noWrap/>
            <w:vAlign w:val="bottom"/>
          </w:tcPr>
          <w:p w14:paraId="546FF002" w14:textId="346EC56A" w:rsidR="00214A8E" w:rsidRPr="0004294F" w:rsidRDefault="00214A8E" w:rsidP="005331EE">
            <w:pPr>
              <w:rPr>
                <w:szCs w:val="24"/>
              </w:rPr>
            </w:pPr>
            <w:proofErr w:type="spellStart"/>
            <w:r>
              <w:rPr>
                <w:rFonts w:ascii="Calibri" w:hAnsi="Calibri"/>
                <w:color w:val="000000"/>
                <w:szCs w:val="24"/>
              </w:rPr>
              <w:t>nasr</w:t>
            </w:r>
            <w:proofErr w:type="spellEnd"/>
          </w:p>
        </w:tc>
        <w:tc>
          <w:tcPr>
            <w:tcW w:w="1620" w:type="dxa"/>
            <w:noWrap/>
            <w:vAlign w:val="bottom"/>
          </w:tcPr>
          <w:p w14:paraId="65574E2C" w14:textId="18983E24" w:rsidR="00214A8E" w:rsidRPr="0004294F" w:rsidRDefault="00214A8E" w:rsidP="005331EE">
            <w:pPr>
              <w:rPr>
                <w:szCs w:val="24"/>
              </w:rPr>
            </w:pPr>
            <w:proofErr w:type="spellStart"/>
            <w:r>
              <w:rPr>
                <w:rFonts w:ascii="Calibri" w:hAnsi="Calibri"/>
                <w:color w:val="000000"/>
                <w:szCs w:val="24"/>
              </w:rPr>
              <w:t>omar</w:t>
            </w:r>
            <w:proofErr w:type="spellEnd"/>
          </w:p>
        </w:tc>
        <w:tc>
          <w:tcPr>
            <w:tcW w:w="6138" w:type="dxa"/>
            <w:vAlign w:val="bottom"/>
          </w:tcPr>
          <w:p w14:paraId="615ED8D5" w14:textId="23949B42" w:rsidR="00214A8E" w:rsidRPr="0004294F" w:rsidRDefault="00214A8E" w:rsidP="00B62F56">
            <w:pPr>
              <w:rPr>
                <w:szCs w:val="24"/>
              </w:rPr>
            </w:pPr>
            <w:r>
              <w:rPr>
                <w:rFonts w:ascii="Calibri" w:hAnsi="Calibri"/>
                <w:color w:val="000000"/>
                <w:szCs w:val="24"/>
              </w:rPr>
              <w:t>National Telecom Regulatory Authority</w:t>
            </w:r>
          </w:p>
        </w:tc>
      </w:tr>
      <w:tr w:rsidR="00214A8E" w:rsidRPr="00B62F56" w14:paraId="33F13B1C" w14:textId="77777777" w:rsidTr="00BC2A81">
        <w:trPr>
          <w:trHeight w:val="240"/>
        </w:trPr>
        <w:tc>
          <w:tcPr>
            <w:tcW w:w="1818" w:type="dxa"/>
            <w:noWrap/>
            <w:vAlign w:val="bottom"/>
          </w:tcPr>
          <w:p w14:paraId="40A31DB9" w14:textId="171504F3" w:rsidR="00214A8E" w:rsidRPr="0004294F" w:rsidRDefault="00214A8E" w:rsidP="00B62F56">
            <w:pPr>
              <w:rPr>
                <w:szCs w:val="24"/>
              </w:rPr>
            </w:pPr>
            <w:r>
              <w:rPr>
                <w:rFonts w:ascii="Calibri" w:hAnsi="Calibri"/>
                <w:color w:val="000000"/>
                <w:szCs w:val="24"/>
              </w:rPr>
              <w:t>Ngo</w:t>
            </w:r>
          </w:p>
        </w:tc>
        <w:tc>
          <w:tcPr>
            <w:tcW w:w="1620" w:type="dxa"/>
            <w:noWrap/>
            <w:vAlign w:val="bottom"/>
          </w:tcPr>
          <w:p w14:paraId="4CB818C0" w14:textId="1C6BAD2E" w:rsidR="00214A8E" w:rsidRPr="0004294F" w:rsidRDefault="00214A8E" w:rsidP="00B62F56">
            <w:pPr>
              <w:rPr>
                <w:szCs w:val="24"/>
              </w:rPr>
            </w:pPr>
            <w:r>
              <w:rPr>
                <w:rFonts w:ascii="Calibri" w:hAnsi="Calibri"/>
                <w:color w:val="000000"/>
                <w:szCs w:val="24"/>
              </w:rPr>
              <w:t>Chiu</w:t>
            </w:r>
          </w:p>
        </w:tc>
        <w:tc>
          <w:tcPr>
            <w:tcW w:w="6138" w:type="dxa"/>
            <w:noWrap/>
            <w:vAlign w:val="bottom"/>
          </w:tcPr>
          <w:p w14:paraId="4D9A4FB9" w14:textId="69DF7B73" w:rsidR="00214A8E" w:rsidRPr="0004294F" w:rsidRDefault="00214A8E" w:rsidP="00B62F56">
            <w:pPr>
              <w:rPr>
                <w:szCs w:val="24"/>
              </w:rPr>
            </w:pPr>
            <w:r>
              <w:rPr>
                <w:rFonts w:ascii="Calibri" w:hAnsi="Calibri"/>
                <w:color w:val="000000"/>
                <w:szCs w:val="24"/>
              </w:rPr>
              <w:t>SAMSUNG</w:t>
            </w:r>
          </w:p>
        </w:tc>
      </w:tr>
      <w:tr w:rsidR="00214A8E" w:rsidRPr="00B62F56" w14:paraId="3B427E9F" w14:textId="77777777" w:rsidTr="00BC2A81">
        <w:trPr>
          <w:trHeight w:val="240"/>
        </w:trPr>
        <w:tc>
          <w:tcPr>
            <w:tcW w:w="1818" w:type="dxa"/>
            <w:vAlign w:val="bottom"/>
          </w:tcPr>
          <w:p w14:paraId="48755EEA" w14:textId="3D8FDE64" w:rsidR="00214A8E" w:rsidRPr="0004294F" w:rsidRDefault="00214A8E" w:rsidP="00B62F56">
            <w:pPr>
              <w:rPr>
                <w:szCs w:val="24"/>
              </w:rPr>
            </w:pPr>
            <w:r>
              <w:rPr>
                <w:rFonts w:ascii="Calibri" w:hAnsi="Calibri"/>
                <w:color w:val="000000"/>
                <w:szCs w:val="24"/>
              </w:rPr>
              <w:t>Notor</w:t>
            </w:r>
          </w:p>
        </w:tc>
        <w:tc>
          <w:tcPr>
            <w:tcW w:w="1620" w:type="dxa"/>
            <w:vAlign w:val="bottom"/>
          </w:tcPr>
          <w:p w14:paraId="59C70442" w14:textId="53538695" w:rsidR="00214A8E" w:rsidRPr="0004294F" w:rsidRDefault="00214A8E" w:rsidP="00B62F56">
            <w:pPr>
              <w:rPr>
                <w:szCs w:val="24"/>
              </w:rPr>
            </w:pPr>
            <w:r>
              <w:rPr>
                <w:rFonts w:ascii="Calibri" w:hAnsi="Calibri"/>
                <w:color w:val="000000"/>
                <w:szCs w:val="24"/>
              </w:rPr>
              <w:t>John</w:t>
            </w:r>
          </w:p>
        </w:tc>
        <w:tc>
          <w:tcPr>
            <w:tcW w:w="6138" w:type="dxa"/>
            <w:vAlign w:val="bottom"/>
          </w:tcPr>
          <w:p w14:paraId="42FB3C3B" w14:textId="465EDD51" w:rsidR="00214A8E" w:rsidRPr="0004294F" w:rsidRDefault="00214A8E" w:rsidP="00B62F56">
            <w:pPr>
              <w:rPr>
                <w:szCs w:val="24"/>
              </w:rPr>
            </w:pPr>
            <w:r>
              <w:rPr>
                <w:rFonts w:ascii="Calibri" w:hAnsi="Calibri"/>
                <w:color w:val="000000"/>
                <w:szCs w:val="24"/>
              </w:rPr>
              <w:t>Silver Spring Networks Inc.</w:t>
            </w:r>
          </w:p>
        </w:tc>
      </w:tr>
      <w:tr w:rsidR="00214A8E" w:rsidRPr="00B62F56" w14:paraId="1512EEFE" w14:textId="77777777" w:rsidTr="00BC2A81">
        <w:trPr>
          <w:trHeight w:val="240"/>
        </w:trPr>
        <w:tc>
          <w:tcPr>
            <w:tcW w:w="1818" w:type="dxa"/>
            <w:noWrap/>
            <w:vAlign w:val="bottom"/>
          </w:tcPr>
          <w:p w14:paraId="010075C7" w14:textId="405D4870" w:rsidR="00214A8E" w:rsidRPr="0004294F" w:rsidRDefault="00214A8E" w:rsidP="00B62F56">
            <w:pPr>
              <w:rPr>
                <w:szCs w:val="24"/>
              </w:rPr>
            </w:pPr>
            <w:proofErr w:type="spellStart"/>
            <w:r>
              <w:rPr>
                <w:rFonts w:ascii="Calibri" w:hAnsi="Calibri"/>
                <w:color w:val="000000"/>
                <w:szCs w:val="24"/>
              </w:rPr>
              <w:t>Ohba</w:t>
            </w:r>
            <w:proofErr w:type="spellEnd"/>
          </w:p>
        </w:tc>
        <w:tc>
          <w:tcPr>
            <w:tcW w:w="1620" w:type="dxa"/>
            <w:noWrap/>
            <w:vAlign w:val="bottom"/>
          </w:tcPr>
          <w:p w14:paraId="09B308DF" w14:textId="55B0CCA0" w:rsidR="00214A8E" w:rsidRPr="0004294F" w:rsidRDefault="00214A8E" w:rsidP="00B62F56">
            <w:pPr>
              <w:rPr>
                <w:szCs w:val="24"/>
              </w:rPr>
            </w:pPr>
            <w:r>
              <w:rPr>
                <w:rFonts w:ascii="Calibri" w:hAnsi="Calibri"/>
                <w:color w:val="000000"/>
                <w:szCs w:val="24"/>
              </w:rPr>
              <w:t>Yoshihiro</w:t>
            </w:r>
          </w:p>
        </w:tc>
        <w:tc>
          <w:tcPr>
            <w:tcW w:w="6138" w:type="dxa"/>
            <w:noWrap/>
            <w:vAlign w:val="bottom"/>
          </w:tcPr>
          <w:p w14:paraId="3468019F" w14:textId="7AA6EB17" w:rsidR="00214A8E" w:rsidRPr="0004294F" w:rsidRDefault="00214A8E" w:rsidP="00B62F56">
            <w:pPr>
              <w:rPr>
                <w:szCs w:val="24"/>
              </w:rPr>
            </w:pPr>
            <w:r>
              <w:rPr>
                <w:rFonts w:ascii="Calibri" w:hAnsi="Calibri"/>
                <w:color w:val="000000"/>
                <w:szCs w:val="24"/>
              </w:rPr>
              <w:t>TOSHIBA Corporation</w:t>
            </w:r>
          </w:p>
        </w:tc>
      </w:tr>
      <w:tr w:rsidR="00214A8E" w:rsidRPr="00B62F56" w14:paraId="03DDE8F4" w14:textId="77777777" w:rsidTr="00BC2A81">
        <w:trPr>
          <w:trHeight w:val="240"/>
        </w:trPr>
        <w:tc>
          <w:tcPr>
            <w:tcW w:w="1818" w:type="dxa"/>
            <w:noWrap/>
            <w:vAlign w:val="bottom"/>
          </w:tcPr>
          <w:p w14:paraId="12674747" w14:textId="7095D0CE" w:rsidR="00214A8E" w:rsidRPr="0004294F" w:rsidRDefault="00214A8E" w:rsidP="00B62F56">
            <w:pPr>
              <w:rPr>
                <w:szCs w:val="24"/>
              </w:rPr>
            </w:pPr>
            <w:r>
              <w:rPr>
                <w:rFonts w:ascii="Calibri" w:hAnsi="Calibri"/>
                <w:color w:val="000000"/>
                <w:szCs w:val="24"/>
              </w:rPr>
              <w:t>Park</w:t>
            </w:r>
          </w:p>
        </w:tc>
        <w:tc>
          <w:tcPr>
            <w:tcW w:w="1620" w:type="dxa"/>
            <w:noWrap/>
            <w:vAlign w:val="bottom"/>
          </w:tcPr>
          <w:p w14:paraId="1F262515" w14:textId="3E786DFD" w:rsidR="00214A8E" w:rsidRPr="0004294F" w:rsidRDefault="00214A8E" w:rsidP="00B62F56">
            <w:pPr>
              <w:rPr>
                <w:szCs w:val="24"/>
              </w:rPr>
            </w:pPr>
            <w:proofErr w:type="spellStart"/>
            <w:r>
              <w:rPr>
                <w:rFonts w:ascii="Calibri" w:hAnsi="Calibri"/>
                <w:color w:val="000000"/>
                <w:szCs w:val="24"/>
              </w:rPr>
              <w:t>Giwon</w:t>
            </w:r>
            <w:proofErr w:type="spellEnd"/>
          </w:p>
        </w:tc>
        <w:tc>
          <w:tcPr>
            <w:tcW w:w="6138" w:type="dxa"/>
            <w:noWrap/>
            <w:vAlign w:val="bottom"/>
          </w:tcPr>
          <w:p w14:paraId="15694DE4" w14:textId="2D206631" w:rsidR="00214A8E" w:rsidRPr="0004294F" w:rsidRDefault="00214A8E" w:rsidP="00B62F56">
            <w:pPr>
              <w:rPr>
                <w:szCs w:val="24"/>
              </w:rPr>
            </w:pPr>
            <w:r>
              <w:rPr>
                <w:rFonts w:ascii="Calibri" w:hAnsi="Calibri"/>
                <w:color w:val="000000"/>
                <w:szCs w:val="24"/>
              </w:rPr>
              <w:t>LG ELECTRONICS</w:t>
            </w:r>
          </w:p>
        </w:tc>
      </w:tr>
      <w:tr w:rsidR="00214A8E" w:rsidRPr="00B62F56" w14:paraId="03CBE696" w14:textId="77777777" w:rsidTr="00BC2A81">
        <w:trPr>
          <w:trHeight w:val="240"/>
        </w:trPr>
        <w:tc>
          <w:tcPr>
            <w:tcW w:w="1818" w:type="dxa"/>
            <w:vAlign w:val="bottom"/>
          </w:tcPr>
          <w:p w14:paraId="733E8E8C" w14:textId="4EFD3320" w:rsidR="00214A8E" w:rsidRPr="0004294F" w:rsidRDefault="00214A8E" w:rsidP="00B62F56">
            <w:pPr>
              <w:rPr>
                <w:szCs w:val="24"/>
              </w:rPr>
            </w:pPr>
            <w:r>
              <w:rPr>
                <w:rFonts w:ascii="Calibri" w:hAnsi="Calibri"/>
                <w:color w:val="000000"/>
                <w:szCs w:val="24"/>
              </w:rPr>
              <w:t>Park</w:t>
            </w:r>
          </w:p>
        </w:tc>
        <w:tc>
          <w:tcPr>
            <w:tcW w:w="1620" w:type="dxa"/>
            <w:vAlign w:val="bottom"/>
          </w:tcPr>
          <w:p w14:paraId="41EF985E" w14:textId="629F3DD8" w:rsidR="00214A8E" w:rsidRPr="0004294F" w:rsidRDefault="00214A8E" w:rsidP="00B62F56">
            <w:pPr>
              <w:rPr>
                <w:szCs w:val="24"/>
              </w:rPr>
            </w:pPr>
            <w:proofErr w:type="spellStart"/>
            <w:r>
              <w:rPr>
                <w:rFonts w:ascii="Calibri" w:hAnsi="Calibri"/>
                <w:color w:val="000000"/>
                <w:szCs w:val="24"/>
              </w:rPr>
              <w:t>Seung-Hoon</w:t>
            </w:r>
            <w:proofErr w:type="spellEnd"/>
          </w:p>
        </w:tc>
        <w:tc>
          <w:tcPr>
            <w:tcW w:w="6138" w:type="dxa"/>
            <w:vAlign w:val="bottom"/>
          </w:tcPr>
          <w:p w14:paraId="1FB527FD" w14:textId="121484E7" w:rsidR="00214A8E" w:rsidRPr="0004294F" w:rsidRDefault="00214A8E" w:rsidP="00B62F56">
            <w:pPr>
              <w:rPr>
                <w:szCs w:val="24"/>
              </w:rPr>
            </w:pPr>
            <w:r>
              <w:rPr>
                <w:rFonts w:ascii="Calibri" w:hAnsi="Calibri"/>
                <w:color w:val="000000"/>
                <w:szCs w:val="24"/>
              </w:rPr>
              <w:t>Samsung</w:t>
            </w:r>
          </w:p>
        </w:tc>
      </w:tr>
      <w:tr w:rsidR="00214A8E" w:rsidRPr="00B62F56" w14:paraId="2C65C63B" w14:textId="77777777" w:rsidTr="00BC2A81">
        <w:trPr>
          <w:trHeight w:val="240"/>
        </w:trPr>
        <w:tc>
          <w:tcPr>
            <w:tcW w:w="1818" w:type="dxa"/>
            <w:noWrap/>
            <w:vAlign w:val="bottom"/>
          </w:tcPr>
          <w:p w14:paraId="4059BB85" w14:textId="383B47F1" w:rsidR="00214A8E" w:rsidRPr="0004294F" w:rsidRDefault="00214A8E" w:rsidP="00B62F56">
            <w:pPr>
              <w:rPr>
                <w:szCs w:val="24"/>
              </w:rPr>
            </w:pPr>
            <w:r>
              <w:rPr>
                <w:rFonts w:ascii="Calibri" w:hAnsi="Calibri"/>
                <w:color w:val="000000"/>
                <w:szCs w:val="24"/>
              </w:rPr>
              <w:t>Park</w:t>
            </w:r>
          </w:p>
        </w:tc>
        <w:tc>
          <w:tcPr>
            <w:tcW w:w="1620" w:type="dxa"/>
            <w:noWrap/>
            <w:vAlign w:val="bottom"/>
          </w:tcPr>
          <w:p w14:paraId="4D7BAB8B" w14:textId="5543C0F7" w:rsidR="00214A8E" w:rsidRPr="0004294F" w:rsidRDefault="00214A8E" w:rsidP="00B62F56">
            <w:pPr>
              <w:rPr>
                <w:szCs w:val="24"/>
              </w:rPr>
            </w:pPr>
            <w:proofErr w:type="spellStart"/>
            <w:r>
              <w:rPr>
                <w:rFonts w:ascii="Calibri" w:hAnsi="Calibri"/>
                <w:color w:val="000000"/>
                <w:szCs w:val="24"/>
              </w:rPr>
              <w:t>Taejoon</w:t>
            </w:r>
            <w:proofErr w:type="spellEnd"/>
          </w:p>
        </w:tc>
        <w:tc>
          <w:tcPr>
            <w:tcW w:w="6138" w:type="dxa"/>
            <w:noWrap/>
            <w:vAlign w:val="bottom"/>
          </w:tcPr>
          <w:p w14:paraId="1C70BF40" w14:textId="234EAA76" w:rsidR="00214A8E" w:rsidRPr="0004294F" w:rsidRDefault="00214A8E" w:rsidP="00B62F56">
            <w:pPr>
              <w:rPr>
                <w:szCs w:val="24"/>
              </w:rPr>
            </w:pPr>
            <w:r>
              <w:rPr>
                <w:rFonts w:ascii="Calibri" w:hAnsi="Calibri"/>
                <w:color w:val="000000"/>
                <w:szCs w:val="24"/>
              </w:rPr>
              <w:t>ETRI</w:t>
            </w:r>
          </w:p>
        </w:tc>
      </w:tr>
      <w:tr w:rsidR="00214A8E" w:rsidRPr="00B62F56" w14:paraId="43F01336" w14:textId="77777777" w:rsidTr="00BC2A81">
        <w:trPr>
          <w:trHeight w:val="240"/>
        </w:trPr>
        <w:tc>
          <w:tcPr>
            <w:tcW w:w="1818" w:type="dxa"/>
            <w:noWrap/>
            <w:vAlign w:val="bottom"/>
          </w:tcPr>
          <w:p w14:paraId="57727FF4" w14:textId="1BEE2578" w:rsidR="00214A8E" w:rsidRPr="0004294F" w:rsidRDefault="00214A8E" w:rsidP="00B62F56">
            <w:pPr>
              <w:rPr>
                <w:szCs w:val="24"/>
              </w:rPr>
            </w:pPr>
            <w:r>
              <w:rPr>
                <w:rFonts w:ascii="Calibri" w:hAnsi="Calibri"/>
                <w:color w:val="000000"/>
                <w:szCs w:val="24"/>
              </w:rPr>
              <w:t>Powell</w:t>
            </w:r>
          </w:p>
        </w:tc>
        <w:tc>
          <w:tcPr>
            <w:tcW w:w="1620" w:type="dxa"/>
            <w:noWrap/>
            <w:vAlign w:val="bottom"/>
          </w:tcPr>
          <w:p w14:paraId="5EA38828" w14:textId="1A2033B4" w:rsidR="00214A8E" w:rsidRPr="0004294F" w:rsidRDefault="00214A8E" w:rsidP="00B62F56">
            <w:pPr>
              <w:rPr>
                <w:szCs w:val="24"/>
              </w:rPr>
            </w:pPr>
            <w:r>
              <w:rPr>
                <w:rFonts w:ascii="Calibri" w:hAnsi="Calibri"/>
                <w:color w:val="000000"/>
                <w:szCs w:val="24"/>
              </w:rPr>
              <w:t>Clinton</w:t>
            </w:r>
          </w:p>
        </w:tc>
        <w:tc>
          <w:tcPr>
            <w:tcW w:w="6138" w:type="dxa"/>
            <w:vAlign w:val="bottom"/>
          </w:tcPr>
          <w:p w14:paraId="42AB628A" w14:textId="606C4253" w:rsidR="00214A8E" w:rsidRPr="0004294F" w:rsidRDefault="00214A8E" w:rsidP="00B62F56">
            <w:pPr>
              <w:rPr>
                <w:szCs w:val="24"/>
              </w:rPr>
            </w:pPr>
            <w:r>
              <w:rPr>
                <w:rFonts w:ascii="Calibri" w:hAnsi="Calibri"/>
                <w:color w:val="000000"/>
                <w:szCs w:val="24"/>
              </w:rPr>
              <w:t>PWC, LLC</w:t>
            </w:r>
          </w:p>
        </w:tc>
      </w:tr>
      <w:tr w:rsidR="00214A8E" w:rsidRPr="00B62F56" w14:paraId="2EE57E4B" w14:textId="77777777" w:rsidTr="00BC2A81">
        <w:trPr>
          <w:trHeight w:val="240"/>
        </w:trPr>
        <w:tc>
          <w:tcPr>
            <w:tcW w:w="1818" w:type="dxa"/>
            <w:noWrap/>
            <w:vAlign w:val="bottom"/>
          </w:tcPr>
          <w:p w14:paraId="6C1DD89B" w14:textId="3439645D" w:rsidR="00214A8E" w:rsidRPr="0004294F" w:rsidRDefault="00214A8E" w:rsidP="00B62F56">
            <w:pPr>
              <w:rPr>
                <w:szCs w:val="24"/>
              </w:rPr>
            </w:pPr>
            <w:r>
              <w:rPr>
                <w:rFonts w:ascii="Calibri" w:hAnsi="Calibri"/>
                <w:color w:val="000000"/>
                <w:szCs w:val="24"/>
              </w:rPr>
              <w:t>Powell</w:t>
            </w:r>
          </w:p>
        </w:tc>
        <w:tc>
          <w:tcPr>
            <w:tcW w:w="1620" w:type="dxa"/>
            <w:noWrap/>
            <w:vAlign w:val="bottom"/>
          </w:tcPr>
          <w:p w14:paraId="500B91EB" w14:textId="18CC0114" w:rsidR="00214A8E" w:rsidRPr="0004294F" w:rsidRDefault="00214A8E" w:rsidP="00B62F56">
            <w:pPr>
              <w:rPr>
                <w:szCs w:val="24"/>
              </w:rPr>
            </w:pPr>
            <w:r>
              <w:rPr>
                <w:rFonts w:ascii="Calibri" w:hAnsi="Calibri"/>
                <w:color w:val="000000"/>
                <w:szCs w:val="24"/>
              </w:rPr>
              <w:t>Richard</w:t>
            </w:r>
          </w:p>
        </w:tc>
        <w:tc>
          <w:tcPr>
            <w:tcW w:w="6138" w:type="dxa"/>
            <w:noWrap/>
            <w:vAlign w:val="bottom"/>
          </w:tcPr>
          <w:p w14:paraId="66E9B584" w14:textId="65522611" w:rsidR="00214A8E" w:rsidRPr="0004294F" w:rsidRDefault="00214A8E" w:rsidP="00B62F56">
            <w:pPr>
              <w:rPr>
                <w:szCs w:val="24"/>
              </w:rPr>
            </w:pPr>
            <w:proofErr w:type="spellStart"/>
            <w:r>
              <w:rPr>
                <w:rFonts w:ascii="Calibri" w:hAnsi="Calibri"/>
                <w:color w:val="000000"/>
                <w:szCs w:val="24"/>
              </w:rPr>
              <w:t>Microsemi</w:t>
            </w:r>
            <w:proofErr w:type="spellEnd"/>
            <w:r>
              <w:rPr>
                <w:rFonts w:ascii="Calibri" w:hAnsi="Calibri"/>
                <w:color w:val="000000"/>
                <w:szCs w:val="24"/>
              </w:rPr>
              <w:t xml:space="preserve"> Corporation</w:t>
            </w:r>
          </w:p>
        </w:tc>
      </w:tr>
      <w:tr w:rsidR="00214A8E" w:rsidRPr="00B62F56" w14:paraId="7BCE63D9" w14:textId="77777777" w:rsidTr="00BC2A81">
        <w:trPr>
          <w:trHeight w:val="240"/>
        </w:trPr>
        <w:tc>
          <w:tcPr>
            <w:tcW w:w="1818" w:type="dxa"/>
            <w:vAlign w:val="bottom"/>
          </w:tcPr>
          <w:p w14:paraId="352AC7F5" w14:textId="1B8B5729" w:rsidR="00214A8E" w:rsidRPr="0004294F" w:rsidRDefault="00214A8E" w:rsidP="00B62F56">
            <w:pPr>
              <w:rPr>
                <w:szCs w:val="24"/>
              </w:rPr>
            </w:pPr>
            <w:proofErr w:type="spellStart"/>
            <w:r>
              <w:rPr>
                <w:rFonts w:ascii="Calibri" w:hAnsi="Calibri"/>
                <w:color w:val="000000"/>
                <w:szCs w:val="24"/>
              </w:rPr>
              <w:t>Rajan</w:t>
            </w:r>
            <w:proofErr w:type="spellEnd"/>
          </w:p>
        </w:tc>
        <w:tc>
          <w:tcPr>
            <w:tcW w:w="1620" w:type="dxa"/>
            <w:vAlign w:val="bottom"/>
          </w:tcPr>
          <w:p w14:paraId="4545CB22" w14:textId="4B9B7279" w:rsidR="00214A8E" w:rsidRPr="0004294F" w:rsidRDefault="00214A8E" w:rsidP="00B62F56">
            <w:pPr>
              <w:rPr>
                <w:szCs w:val="24"/>
              </w:rPr>
            </w:pPr>
            <w:proofErr w:type="spellStart"/>
            <w:r>
              <w:rPr>
                <w:rFonts w:ascii="Calibri" w:hAnsi="Calibri"/>
                <w:color w:val="000000"/>
                <w:szCs w:val="24"/>
              </w:rPr>
              <w:t>Reghu</w:t>
            </w:r>
            <w:proofErr w:type="spellEnd"/>
          </w:p>
        </w:tc>
        <w:tc>
          <w:tcPr>
            <w:tcW w:w="6138" w:type="dxa"/>
            <w:noWrap/>
            <w:vAlign w:val="bottom"/>
          </w:tcPr>
          <w:p w14:paraId="218EBBFC" w14:textId="258356BD" w:rsidR="00214A8E" w:rsidRPr="0004294F" w:rsidRDefault="00214A8E" w:rsidP="00B62F56">
            <w:pPr>
              <w:rPr>
                <w:szCs w:val="24"/>
              </w:rPr>
            </w:pPr>
            <w:proofErr w:type="spellStart"/>
            <w:r>
              <w:rPr>
                <w:rFonts w:ascii="Calibri" w:hAnsi="Calibri"/>
                <w:color w:val="000000"/>
                <w:szCs w:val="24"/>
              </w:rPr>
              <w:t>Zarlink</w:t>
            </w:r>
            <w:proofErr w:type="spellEnd"/>
            <w:r>
              <w:rPr>
                <w:rFonts w:ascii="Calibri" w:hAnsi="Calibri"/>
                <w:color w:val="000000"/>
                <w:szCs w:val="24"/>
              </w:rPr>
              <w:t xml:space="preserve"> Semiconductor, Inc.</w:t>
            </w:r>
          </w:p>
        </w:tc>
      </w:tr>
      <w:tr w:rsidR="00214A8E" w:rsidRPr="00B62F56" w14:paraId="40B007C9" w14:textId="77777777" w:rsidTr="00BC2A81">
        <w:trPr>
          <w:trHeight w:val="240"/>
        </w:trPr>
        <w:tc>
          <w:tcPr>
            <w:tcW w:w="1818" w:type="dxa"/>
            <w:noWrap/>
            <w:vAlign w:val="bottom"/>
          </w:tcPr>
          <w:p w14:paraId="37D9699A" w14:textId="3AA34EC7" w:rsidR="00214A8E" w:rsidRPr="0004294F" w:rsidRDefault="00214A8E" w:rsidP="00B62F56">
            <w:pPr>
              <w:rPr>
                <w:szCs w:val="24"/>
              </w:rPr>
            </w:pPr>
            <w:r>
              <w:rPr>
                <w:rFonts w:ascii="Calibri" w:hAnsi="Calibri"/>
                <w:color w:val="000000"/>
                <w:szCs w:val="24"/>
              </w:rPr>
              <w:t>Roberts</w:t>
            </w:r>
          </w:p>
        </w:tc>
        <w:tc>
          <w:tcPr>
            <w:tcW w:w="1620" w:type="dxa"/>
            <w:noWrap/>
            <w:vAlign w:val="bottom"/>
          </w:tcPr>
          <w:p w14:paraId="2AB516D5" w14:textId="2611F206" w:rsidR="00214A8E" w:rsidRPr="0004294F" w:rsidRDefault="00214A8E" w:rsidP="00B62F56">
            <w:pPr>
              <w:rPr>
                <w:szCs w:val="24"/>
              </w:rPr>
            </w:pPr>
            <w:r>
              <w:rPr>
                <w:rFonts w:ascii="Calibri" w:hAnsi="Calibri"/>
                <w:color w:val="000000"/>
                <w:szCs w:val="24"/>
              </w:rPr>
              <w:t>Richard</w:t>
            </w:r>
          </w:p>
        </w:tc>
        <w:tc>
          <w:tcPr>
            <w:tcW w:w="6138" w:type="dxa"/>
            <w:noWrap/>
            <w:vAlign w:val="bottom"/>
          </w:tcPr>
          <w:p w14:paraId="0039B3B6" w14:textId="197E9FD5" w:rsidR="00214A8E" w:rsidRPr="0004294F" w:rsidRDefault="00214A8E" w:rsidP="00B62F56">
            <w:pPr>
              <w:rPr>
                <w:szCs w:val="24"/>
              </w:rPr>
            </w:pPr>
            <w:r>
              <w:rPr>
                <w:rFonts w:ascii="Calibri" w:hAnsi="Calibri"/>
                <w:color w:val="000000"/>
                <w:szCs w:val="24"/>
              </w:rPr>
              <w:t>Intel Corporation</w:t>
            </w:r>
          </w:p>
        </w:tc>
      </w:tr>
      <w:tr w:rsidR="00214A8E" w:rsidRPr="00B62F56" w14:paraId="1062213A" w14:textId="77777777" w:rsidTr="00BC2A81">
        <w:trPr>
          <w:trHeight w:val="240"/>
        </w:trPr>
        <w:tc>
          <w:tcPr>
            <w:tcW w:w="1818" w:type="dxa"/>
            <w:noWrap/>
            <w:vAlign w:val="bottom"/>
          </w:tcPr>
          <w:p w14:paraId="3C278C7A" w14:textId="29C66514" w:rsidR="00214A8E" w:rsidRPr="0004294F" w:rsidRDefault="00214A8E" w:rsidP="00B62F56">
            <w:pPr>
              <w:rPr>
                <w:szCs w:val="24"/>
              </w:rPr>
            </w:pPr>
            <w:r>
              <w:rPr>
                <w:rFonts w:ascii="Calibri" w:hAnsi="Calibri"/>
                <w:color w:val="000000"/>
                <w:szCs w:val="24"/>
              </w:rPr>
              <w:t>Rolfe</w:t>
            </w:r>
          </w:p>
        </w:tc>
        <w:tc>
          <w:tcPr>
            <w:tcW w:w="1620" w:type="dxa"/>
            <w:noWrap/>
            <w:vAlign w:val="bottom"/>
          </w:tcPr>
          <w:p w14:paraId="5445001B" w14:textId="3B207AAC" w:rsidR="00214A8E" w:rsidRPr="0004294F" w:rsidRDefault="00214A8E" w:rsidP="00B62F56">
            <w:pPr>
              <w:rPr>
                <w:szCs w:val="24"/>
              </w:rPr>
            </w:pPr>
            <w:r>
              <w:rPr>
                <w:rFonts w:ascii="Calibri" w:hAnsi="Calibri"/>
                <w:color w:val="000000"/>
                <w:szCs w:val="24"/>
              </w:rPr>
              <w:t>Benjamin</w:t>
            </w:r>
          </w:p>
        </w:tc>
        <w:tc>
          <w:tcPr>
            <w:tcW w:w="6138" w:type="dxa"/>
            <w:noWrap/>
            <w:vAlign w:val="bottom"/>
          </w:tcPr>
          <w:p w14:paraId="7621F933" w14:textId="680EDA1F" w:rsidR="00214A8E" w:rsidRPr="0004294F" w:rsidRDefault="00214A8E" w:rsidP="00B62F56">
            <w:pPr>
              <w:rPr>
                <w:szCs w:val="24"/>
              </w:rPr>
            </w:pPr>
            <w:r>
              <w:rPr>
                <w:rFonts w:ascii="Calibri" w:hAnsi="Calibri"/>
                <w:color w:val="000000"/>
                <w:szCs w:val="24"/>
              </w:rPr>
              <w:t>Blind Creek Associates</w:t>
            </w:r>
          </w:p>
        </w:tc>
      </w:tr>
      <w:tr w:rsidR="00214A8E" w:rsidRPr="00B62F56" w14:paraId="2FC5FE78" w14:textId="77777777" w:rsidTr="00BC2A81">
        <w:trPr>
          <w:trHeight w:val="240"/>
        </w:trPr>
        <w:tc>
          <w:tcPr>
            <w:tcW w:w="1818" w:type="dxa"/>
            <w:vAlign w:val="bottom"/>
          </w:tcPr>
          <w:p w14:paraId="1FA15FC0" w14:textId="1CD2B599" w:rsidR="00214A8E" w:rsidRPr="0004294F" w:rsidRDefault="00214A8E" w:rsidP="00B62F56">
            <w:pPr>
              <w:rPr>
                <w:szCs w:val="24"/>
              </w:rPr>
            </w:pPr>
            <w:proofErr w:type="spellStart"/>
            <w:r>
              <w:rPr>
                <w:rFonts w:ascii="Calibri" w:hAnsi="Calibri"/>
                <w:color w:val="000000"/>
                <w:szCs w:val="24"/>
              </w:rPr>
              <w:t>Ryu</w:t>
            </w:r>
            <w:proofErr w:type="spellEnd"/>
          </w:p>
        </w:tc>
        <w:tc>
          <w:tcPr>
            <w:tcW w:w="1620" w:type="dxa"/>
            <w:vAlign w:val="bottom"/>
          </w:tcPr>
          <w:p w14:paraId="0CE30CA3" w14:textId="5A8D7C5B" w:rsidR="00214A8E" w:rsidRPr="0004294F" w:rsidRDefault="00214A8E" w:rsidP="00B62F56">
            <w:pPr>
              <w:rPr>
                <w:szCs w:val="24"/>
              </w:rPr>
            </w:pPr>
            <w:proofErr w:type="spellStart"/>
            <w:r>
              <w:rPr>
                <w:rFonts w:ascii="Calibri" w:hAnsi="Calibri"/>
                <w:color w:val="000000"/>
                <w:szCs w:val="24"/>
              </w:rPr>
              <w:t>Cheol</w:t>
            </w:r>
            <w:proofErr w:type="spellEnd"/>
          </w:p>
        </w:tc>
        <w:tc>
          <w:tcPr>
            <w:tcW w:w="6138" w:type="dxa"/>
            <w:noWrap/>
            <w:vAlign w:val="bottom"/>
          </w:tcPr>
          <w:p w14:paraId="7D68926B" w14:textId="00E89DBB" w:rsidR="00214A8E" w:rsidRPr="0004294F" w:rsidRDefault="00214A8E" w:rsidP="00B62F56">
            <w:pPr>
              <w:rPr>
                <w:szCs w:val="24"/>
              </w:rPr>
            </w:pPr>
            <w:r>
              <w:rPr>
                <w:rFonts w:ascii="Calibri" w:hAnsi="Calibri"/>
                <w:color w:val="000000"/>
                <w:szCs w:val="24"/>
              </w:rPr>
              <w:t>ETRI</w:t>
            </w:r>
          </w:p>
        </w:tc>
      </w:tr>
      <w:tr w:rsidR="00214A8E" w:rsidRPr="00B62F56" w14:paraId="67CF2BBC" w14:textId="77777777" w:rsidTr="00BC2A81">
        <w:trPr>
          <w:trHeight w:val="240"/>
        </w:trPr>
        <w:tc>
          <w:tcPr>
            <w:tcW w:w="1818" w:type="dxa"/>
            <w:noWrap/>
            <w:vAlign w:val="bottom"/>
          </w:tcPr>
          <w:p w14:paraId="59C01523" w14:textId="76F7CD45" w:rsidR="00214A8E" w:rsidRPr="0004294F" w:rsidRDefault="00214A8E" w:rsidP="00B62F56">
            <w:pPr>
              <w:rPr>
                <w:szCs w:val="24"/>
              </w:rPr>
            </w:pPr>
            <w:proofErr w:type="spellStart"/>
            <w:r>
              <w:rPr>
                <w:rFonts w:ascii="Calibri" w:hAnsi="Calibri"/>
                <w:color w:val="000000"/>
                <w:szCs w:val="24"/>
              </w:rPr>
              <w:t>Ryu</w:t>
            </w:r>
            <w:proofErr w:type="spellEnd"/>
          </w:p>
        </w:tc>
        <w:tc>
          <w:tcPr>
            <w:tcW w:w="1620" w:type="dxa"/>
            <w:noWrap/>
            <w:vAlign w:val="bottom"/>
          </w:tcPr>
          <w:p w14:paraId="38F7CDDC" w14:textId="1B8AD511" w:rsidR="00214A8E" w:rsidRPr="0004294F" w:rsidRDefault="00214A8E" w:rsidP="00B62F56">
            <w:pPr>
              <w:rPr>
                <w:szCs w:val="24"/>
              </w:rPr>
            </w:pPr>
            <w:proofErr w:type="spellStart"/>
            <w:r>
              <w:rPr>
                <w:rFonts w:ascii="Calibri" w:hAnsi="Calibri"/>
                <w:color w:val="000000"/>
                <w:szCs w:val="24"/>
              </w:rPr>
              <w:t>Kiseon</w:t>
            </w:r>
            <w:proofErr w:type="spellEnd"/>
          </w:p>
        </w:tc>
        <w:tc>
          <w:tcPr>
            <w:tcW w:w="6138" w:type="dxa"/>
            <w:noWrap/>
            <w:vAlign w:val="bottom"/>
          </w:tcPr>
          <w:p w14:paraId="15A14B37" w14:textId="381CBC13" w:rsidR="00214A8E" w:rsidRPr="0004294F" w:rsidRDefault="00214A8E" w:rsidP="00B62F56">
            <w:pPr>
              <w:rPr>
                <w:szCs w:val="24"/>
              </w:rPr>
            </w:pPr>
            <w:r>
              <w:rPr>
                <w:rFonts w:ascii="Calibri" w:hAnsi="Calibri"/>
                <w:color w:val="000000"/>
                <w:szCs w:val="24"/>
              </w:rPr>
              <w:t>LG ELECTRONICS</w:t>
            </w:r>
          </w:p>
        </w:tc>
      </w:tr>
      <w:tr w:rsidR="00214A8E" w:rsidRPr="00B62F56" w14:paraId="5C84F0F8" w14:textId="77777777" w:rsidTr="00BC2A81">
        <w:trPr>
          <w:trHeight w:val="240"/>
        </w:trPr>
        <w:tc>
          <w:tcPr>
            <w:tcW w:w="1818" w:type="dxa"/>
            <w:noWrap/>
            <w:vAlign w:val="bottom"/>
          </w:tcPr>
          <w:p w14:paraId="11CDB254" w14:textId="41680902" w:rsidR="00214A8E" w:rsidRPr="0004294F" w:rsidRDefault="00214A8E" w:rsidP="00B62F56">
            <w:pPr>
              <w:rPr>
                <w:szCs w:val="24"/>
              </w:rPr>
            </w:pPr>
            <w:r>
              <w:rPr>
                <w:rFonts w:ascii="Calibri" w:hAnsi="Calibri"/>
                <w:color w:val="000000"/>
                <w:szCs w:val="24"/>
              </w:rPr>
              <w:t>Salazar Cardozo</w:t>
            </w:r>
          </w:p>
        </w:tc>
        <w:tc>
          <w:tcPr>
            <w:tcW w:w="1620" w:type="dxa"/>
            <w:noWrap/>
            <w:vAlign w:val="bottom"/>
          </w:tcPr>
          <w:p w14:paraId="1B3EEAA1" w14:textId="4F2E5EFA" w:rsidR="00214A8E" w:rsidRPr="0004294F" w:rsidRDefault="00214A8E" w:rsidP="00B62F56">
            <w:pPr>
              <w:rPr>
                <w:szCs w:val="24"/>
              </w:rPr>
            </w:pPr>
            <w:r>
              <w:rPr>
                <w:rFonts w:ascii="Calibri" w:hAnsi="Calibri"/>
                <w:color w:val="000000"/>
                <w:szCs w:val="24"/>
              </w:rPr>
              <w:t>Ruben</w:t>
            </w:r>
          </w:p>
        </w:tc>
        <w:tc>
          <w:tcPr>
            <w:tcW w:w="6138" w:type="dxa"/>
            <w:noWrap/>
            <w:vAlign w:val="bottom"/>
          </w:tcPr>
          <w:p w14:paraId="57BBD91C" w14:textId="40FE8113" w:rsidR="00214A8E" w:rsidRPr="0004294F" w:rsidRDefault="00214A8E" w:rsidP="00B62F56">
            <w:pPr>
              <w:rPr>
                <w:szCs w:val="24"/>
              </w:rPr>
            </w:pPr>
            <w:r>
              <w:rPr>
                <w:rFonts w:ascii="Calibri" w:hAnsi="Calibri"/>
                <w:color w:val="000000"/>
                <w:szCs w:val="24"/>
              </w:rPr>
              <w:t>Landis Gyr Group Worldwide</w:t>
            </w:r>
          </w:p>
        </w:tc>
      </w:tr>
      <w:tr w:rsidR="00214A8E" w:rsidRPr="00B62F56" w14:paraId="0D11287D" w14:textId="77777777" w:rsidTr="00BC2A81">
        <w:trPr>
          <w:trHeight w:val="240"/>
        </w:trPr>
        <w:tc>
          <w:tcPr>
            <w:tcW w:w="1818" w:type="dxa"/>
            <w:vAlign w:val="bottom"/>
          </w:tcPr>
          <w:p w14:paraId="731D4636" w14:textId="7EAA9116" w:rsidR="00214A8E" w:rsidRPr="0004294F" w:rsidRDefault="00214A8E" w:rsidP="005331EE">
            <w:pPr>
              <w:rPr>
                <w:szCs w:val="24"/>
              </w:rPr>
            </w:pPr>
            <w:r>
              <w:rPr>
                <w:rFonts w:ascii="Calibri" w:hAnsi="Calibri"/>
                <w:color w:val="000000"/>
                <w:szCs w:val="24"/>
              </w:rPr>
              <w:t>Sasaki</w:t>
            </w:r>
          </w:p>
        </w:tc>
        <w:tc>
          <w:tcPr>
            <w:tcW w:w="1620" w:type="dxa"/>
            <w:vAlign w:val="bottom"/>
          </w:tcPr>
          <w:p w14:paraId="451B89F1" w14:textId="708CFB5D" w:rsidR="00214A8E" w:rsidRPr="0004294F" w:rsidRDefault="00214A8E" w:rsidP="00B62F56">
            <w:pPr>
              <w:rPr>
                <w:szCs w:val="24"/>
              </w:rPr>
            </w:pPr>
            <w:proofErr w:type="spellStart"/>
            <w:r>
              <w:rPr>
                <w:rFonts w:ascii="Calibri" w:hAnsi="Calibri"/>
                <w:color w:val="000000"/>
                <w:szCs w:val="24"/>
              </w:rPr>
              <w:t>Shigenobu</w:t>
            </w:r>
            <w:proofErr w:type="spellEnd"/>
          </w:p>
        </w:tc>
        <w:tc>
          <w:tcPr>
            <w:tcW w:w="6138" w:type="dxa"/>
            <w:vAlign w:val="bottom"/>
          </w:tcPr>
          <w:p w14:paraId="4C87B3FF" w14:textId="6B942115" w:rsidR="00214A8E" w:rsidRPr="0004294F" w:rsidRDefault="00214A8E" w:rsidP="00B62F56">
            <w:pPr>
              <w:rPr>
                <w:szCs w:val="24"/>
              </w:rPr>
            </w:pPr>
            <w:r>
              <w:rPr>
                <w:rFonts w:ascii="Calibri" w:hAnsi="Calibri"/>
                <w:color w:val="000000"/>
                <w:szCs w:val="24"/>
              </w:rPr>
              <w:t>Niigata University</w:t>
            </w:r>
          </w:p>
        </w:tc>
      </w:tr>
      <w:tr w:rsidR="00214A8E" w:rsidRPr="00B62F56" w14:paraId="28998810" w14:textId="77777777" w:rsidTr="00BC2A81">
        <w:trPr>
          <w:trHeight w:val="240"/>
        </w:trPr>
        <w:tc>
          <w:tcPr>
            <w:tcW w:w="1818" w:type="dxa"/>
            <w:noWrap/>
            <w:vAlign w:val="bottom"/>
          </w:tcPr>
          <w:p w14:paraId="664AF7A2" w14:textId="2CC61E0A" w:rsidR="00214A8E" w:rsidRPr="0004294F" w:rsidRDefault="00214A8E" w:rsidP="00B62F56">
            <w:pPr>
              <w:rPr>
                <w:szCs w:val="24"/>
              </w:rPr>
            </w:pPr>
            <w:r>
              <w:rPr>
                <w:rFonts w:ascii="Calibri" w:hAnsi="Calibri"/>
                <w:color w:val="000000"/>
                <w:szCs w:val="24"/>
              </w:rPr>
              <w:t>Sato</w:t>
            </w:r>
          </w:p>
        </w:tc>
        <w:tc>
          <w:tcPr>
            <w:tcW w:w="1620" w:type="dxa"/>
            <w:noWrap/>
            <w:vAlign w:val="bottom"/>
          </w:tcPr>
          <w:p w14:paraId="650AF2D7" w14:textId="477B1F67" w:rsidR="00214A8E" w:rsidRPr="0004294F" w:rsidRDefault="00214A8E" w:rsidP="00B62F56">
            <w:pPr>
              <w:rPr>
                <w:szCs w:val="24"/>
              </w:rPr>
            </w:pPr>
            <w:r>
              <w:rPr>
                <w:rFonts w:ascii="Calibri" w:hAnsi="Calibri"/>
                <w:color w:val="000000"/>
                <w:szCs w:val="24"/>
              </w:rPr>
              <w:t>Noriyuki</w:t>
            </w:r>
          </w:p>
        </w:tc>
        <w:tc>
          <w:tcPr>
            <w:tcW w:w="6138" w:type="dxa"/>
            <w:noWrap/>
            <w:vAlign w:val="bottom"/>
          </w:tcPr>
          <w:p w14:paraId="70131F02" w14:textId="59708DFB" w:rsidR="00214A8E" w:rsidRPr="0004294F" w:rsidRDefault="00214A8E" w:rsidP="00B62F56">
            <w:pPr>
              <w:rPr>
                <w:szCs w:val="24"/>
              </w:rPr>
            </w:pPr>
            <w:r>
              <w:rPr>
                <w:rFonts w:ascii="Calibri" w:hAnsi="Calibri"/>
                <w:color w:val="000000"/>
                <w:szCs w:val="24"/>
              </w:rPr>
              <w:t>Oki Electric Industry Co., Ltd.</w:t>
            </w:r>
          </w:p>
        </w:tc>
      </w:tr>
      <w:tr w:rsidR="00214A8E" w:rsidRPr="00B62F56" w14:paraId="21FBDCAA" w14:textId="77777777" w:rsidTr="00BC2A81">
        <w:trPr>
          <w:trHeight w:val="240"/>
        </w:trPr>
        <w:tc>
          <w:tcPr>
            <w:tcW w:w="1818" w:type="dxa"/>
            <w:noWrap/>
            <w:vAlign w:val="bottom"/>
          </w:tcPr>
          <w:p w14:paraId="25059CDD" w14:textId="4E03AEAC" w:rsidR="00214A8E" w:rsidRPr="0004294F" w:rsidRDefault="00214A8E" w:rsidP="00B62F56">
            <w:pPr>
              <w:rPr>
                <w:szCs w:val="24"/>
              </w:rPr>
            </w:pPr>
            <w:r>
              <w:rPr>
                <w:rFonts w:ascii="Calibri" w:hAnsi="Calibri"/>
                <w:color w:val="000000"/>
                <w:szCs w:val="24"/>
              </w:rPr>
              <w:t>Schwoerer</w:t>
            </w:r>
          </w:p>
        </w:tc>
        <w:tc>
          <w:tcPr>
            <w:tcW w:w="1620" w:type="dxa"/>
            <w:noWrap/>
            <w:vAlign w:val="bottom"/>
          </w:tcPr>
          <w:p w14:paraId="635F95F6" w14:textId="7E50EA2D" w:rsidR="00214A8E" w:rsidRPr="0004294F" w:rsidRDefault="00214A8E" w:rsidP="00B62F56">
            <w:pPr>
              <w:rPr>
                <w:szCs w:val="24"/>
              </w:rPr>
            </w:pPr>
            <w:r>
              <w:rPr>
                <w:rFonts w:ascii="Calibri" w:hAnsi="Calibri"/>
                <w:color w:val="000000"/>
                <w:szCs w:val="24"/>
              </w:rPr>
              <w:t>Jean</w:t>
            </w:r>
          </w:p>
        </w:tc>
        <w:tc>
          <w:tcPr>
            <w:tcW w:w="6138" w:type="dxa"/>
            <w:noWrap/>
            <w:vAlign w:val="bottom"/>
          </w:tcPr>
          <w:p w14:paraId="6508E9BD" w14:textId="0134BD8F" w:rsidR="00214A8E" w:rsidRPr="0004294F" w:rsidRDefault="00214A8E" w:rsidP="00B62F56">
            <w:pPr>
              <w:rPr>
                <w:szCs w:val="24"/>
              </w:rPr>
            </w:pPr>
            <w:r>
              <w:rPr>
                <w:rFonts w:ascii="Calibri" w:hAnsi="Calibri"/>
                <w:color w:val="000000"/>
                <w:szCs w:val="24"/>
              </w:rPr>
              <w:t>France Telecom</w:t>
            </w:r>
          </w:p>
        </w:tc>
      </w:tr>
      <w:tr w:rsidR="00214A8E" w:rsidRPr="00B62F56" w14:paraId="7BD23240" w14:textId="77777777" w:rsidTr="00BC2A81">
        <w:trPr>
          <w:trHeight w:val="240"/>
        </w:trPr>
        <w:tc>
          <w:tcPr>
            <w:tcW w:w="1818" w:type="dxa"/>
            <w:noWrap/>
            <w:vAlign w:val="bottom"/>
          </w:tcPr>
          <w:p w14:paraId="564D39E7" w14:textId="5F58B824" w:rsidR="00214A8E" w:rsidRPr="0004294F" w:rsidRDefault="00214A8E" w:rsidP="00B62F56">
            <w:pPr>
              <w:rPr>
                <w:szCs w:val="24"/>
              </w:rPr>
            </w:pPr>
            <w:r>
              <w:rPr>
                <w:rFonts w:ascii="Calibri" w:hAnsi="Calibri"/>
                <w:color w:val="000000"/>
                <w:szCs w:val="24"/>
              </w:rPr>
              <w:t>Seibert</w:t>
            </w:r>
          </w:p>
        </w:tc>
        <w:tc>
          <w:tcPr>
            <w:tcW w:w="1620" w:type="dxa"/>
            <w:noWrap/>
            <w:vAlign w:val="bottom"/>
          </w:tcPr>
          <w:p w14:paraId="6BB32C15" w14:textId="699D28D3" w:rsidR="00214A8E" w:rsidRPr="0004294F" w:rsidRDefault="00214A8E" w:rsidP="00B62F56">
            <w:pPr>
              <w:rPr>
                <w:szCs w:val="24"/>
              </w:rPr>
            </w:pPr>
            <w:r>
              <w:rPr>
                <w:rFonts w:ascii="Calibri" w:hAnsi="Calibri"/>
                <w:color w:val="000000"/>
                <w:szCs w:val="24"/>
              </w:rPr>
              <w:t>Cristina</w:t>
            </w:r>
          </w:p>
        </w:tc>
        <w:tc>
          <w:tcPr>
            <w:tcW w:w="6138" w:type="dxa"/>
            <w:noWrap/>
            <w:vAlign w:val="bottom"/>
          </w:tcPr>
          <w:p w14:paraId="53AF0150" w14:textId="4D341399" w:rsidR="00214A8E" w:rsidRPr="0004294F" w:rsidRDefault="00214A8E" w:rsidP="00B62F56">
            <w:pPr>
              <w:rPr>
                <w:szCs w:val="24"/>
              </w:rPr>
            </w:pPr>
            <w:r>
              <w:rPr>
                <w:rFonts w:ascii="Calibri" w:hAnsi="Calibri"/>
                <w:color w:val="000000"/>
                <w:szCs w:val="24"/>
              </w:rPr>
              <w:t>Silver Spring Networks Inc.</w:t>
            </w:r>
          </w:p>
        </w:tc>
      </w:tr>
      <w:tr w:rsidR="00214A8E" w:rsidRPr="00B62F56" w14:paraId="50601D2C" w14:textId="77777777" w:rsidTr="00BC2A81">
        <w:trPr>
          <w:trHeight w:val="280"/>
        </w:trPr>
        <w:tc>
          <w:tcPr>
            <w:tcW w:w="1818" w:type="dxa"/>
            <w:vAlign w:val="bottom"/>
          </w:tcPr>
          <w:p w14:paraId="49DEB96F" w14:textId="61E0B277" w:rsidR="00214A8E" w:rsidRPr="0004294F" w:rsidRDefault="00214A8E" w:rsidP="00B62F56">
            <w:pPr>
              <w:rPr>
                <w:szCs w:val="24"/>
              </w:rPr>
            </w:pPr>
            <w:proofErr w:type="spellStart"/>
            <w:r>
              <w:rPr>
                <w:rFonts w:ascii="Calibri" w:hAnsi="Calibri"/>
                <w:color w:val="000000"/>
                <w:szCs w:val="24"/>
              </w:rPr>
              <w:t>Sekine</w:t>
            </w:r>
            <w:proofErr w:type="spellEnd"/>
          </w:p>
        </w:tc>
        <w:tc>
          <w:tcPr>
            <w:tcW w:w="1620" w:type="dxa"/>
            <w:vAlign w:val="bottom"/>
          </w:tcPr>
          <w:p w14:paraId="007CBEA8" w14:textId="042B6FED" w:rsidR="00214A8E" w:rsidRPr="0004294F" w:rsidRDefault="00214A8E" w:rsidP="00B62F56">
            <w:pPr>
              <w:rPr>
                <w:szCs w:val="24"/>
              </w:rPr>
            </w:pPr>
            <w:r>
              <w:rPr>
                <w:rFonts w:ascii="Calibri" w:hAnsi="Calibri"/>
                <w:color w:val="000000"/>
                <w:szCs w:val="24"/>
              </w:rPr>
              <w:t>Norihiko</w:t>
            </w:r>
          </w:p>
        </w:tc>
        <w:tc>
          <w:tcPr>
            <w:tcW w:w="6138" w:type="dxa"/>
            <w:vAlign w:val="bottom"/>
          </w:tcPr>
          <w:p w14:paraId="4CAAD2A7" w14:textId="117191C5" w:rsidR="00214A8E" w:rsidRPr="0004294F" w:rsidRDefault="00214A8E" w:rsidP="00B62F56">
            <w:pPr>
              <w:rPr>
                <w:szCs w:val="24"/>
              </w:rPr>
            </w:pPr>
            <w:r>
              <w:rPr>
                <w:rFonts w:ascii="Calibri" w:hAnsi="Calibri"/>
                <w:color w:val="000000"/>
                <w:szCs w:val="24"/>
              </w:rPr>
              <w:t>NICT</w:t>
            </w:r>
          </w:p>
        </w:tc>
      </w:tr>
      <w:tr w:rsidR="00214A8E" w:rsidRPr="00B62F56" w14:paraId="0DF7802D" w14:textId="77777777" w:rsidTr="00BC2A81">
        <w:trPr>
          <w:trHeight w:val="240"/>
        </w:trPr>
        <w:tc>
          <w:tcPr>
            <w:tcW w:w="1818" w:type="dxa"/>
            <w:noWrap/>
            <w:vAlign w:val="bottom"/>
          </w:tcPr>
          <w:p w14:paraId="124BF163" w14:textId="4CF1EEA9" w:rsidR="00214A8E" w:rsidRPr="0004294F" w:rsidRDefault="00214A8E" w:rsidP="00B62F56">
            <w:pPr>
              <w:rPr>
                <w:szCs w:val="24"/>
              </w:rPr>
            </w:pPr>
            <w:r>
              <w:rPr>
                <w:rFonts w:ascii="Calibri" w:hAnsi="Calibri"/>
                <w:color w:val="000000"/>
                <w:szCs w:val="24"/>
              </w:rPr>
              <w:t>Shah</w:t>
            </w:r>
          </w:p>
        </w:tc>
        <w:tc>
          <w:tcPr>
            <w:tcW w:w="1620" w:type="dxa"/>
            <w:noWrap/>
            <w:vAlign w:val="bottom"/>
          </w:tcPr>
          <w:p w14:paraId="067812A0" w14:textId="785D96CB" w:rsidR="00214A8E" w:rsidRPr="0004294F" w:rsidRDefault="00214A8E" w:rsidP="00B62F56">
            <w:pPr>
              <w:rPr>
                <w:szCs w:val="24"/>
              </w:rPr>
            </w:pPr>
            <w:proofErr w:type="spellStart"/>
            <w:r>
              <w:rPr>
                <w:rFonts w:ascii="Calibri" w:hAnsi="Calibri"/>
                <w:color w:val="000000"/>
                <w:szCs w:val="24"/>
              </w:rPr>
              <w:t>Kunal</w:t>
            </w:r>
            <w:proofErr w:type="spellEnd"/>
          </w:p>
        </w:tc>
        <w:tc>
          <w:tcPr>
            <w:tcW w:w="6138" w:type="dxa"/>
            <w:noWrap/>
            <w:vAlign w:val="bottom"/>
          </w:tcPr>
          <w:p w14:paraId="476F2551" w14:textId="396EDBF0" w:rsidR="00214A8E" w:rsidRPr="0004294F" w:rsidRDefault="00214A8E" w:rsidP="00B62F56">
            <w:pPr>
              <w:rPr>
                <w:szCs w:val="24"/>
              </w:rPr>
            </w:pPr>
            <w:r>
              <w:rPr>
                <w:rFonts w:ascii="Calibri" w:hAnsi="Calibri"/>
                <w:color w:val="000000"/>
                <w:szCs w:val="24"/>
              </w:rPr>
              <w:t>Silver Spring Networks Inc.</w:t>
            </w:r>
          </w:p>
        </w:tc>
      </w:tr>
      <w:tr w:rsidR="00214A8E" w:rsidRPr="00B62F56" w14:paraId="79DAE83D" w14:textId="77777777" w:rsidTr="00BC2A81">
        <w:trPr>
          <w:trHeight w:val="240"/>
        </w:trPr>
        <w:tc>
          <w:tcPr>
            <w:tcW w:w="1818" w:type="dxa"/>
            <w:vAlign w:val="bottom"/>
          </w:tcPr>
          <w:p w14:paraId="420FC7DB" w14:textId="6CF85921" w:rsidR="00214A8E" w:rsidRDefault="00214A8E" w:rsidP="00B62F56">
            <w:pPr>
              <w:rPr>
                <w:rFonts w:ascii="Calibri" w:hAnsi="Calibri"/>
                <w:color w:val="000000"/>
                <w:szCs w:val="24"/>
              </w:rPr>
            </w:pPr>
            <w:r>
              <w:rPr>
                <w:rFonts w:ascii="Calibri" w:hAnsi="Calibri"/>
                <w:color w:val="000000"/>
                <w:szCs w:val="24"/>
              </w:rPr>
              <w:t>Shao</w:t>
            </w:r>
          </w:p>
        </w:tc>
        <w:tc>
          <w:tcPr>
            <w:tcW w:w="1620" w:type="dxa"/>
            <w:vAlign w:val="bottom"/>
          </w:tcPr>
          <w:p w14:paraId="7272F426" w14:textId="0E804A1E" w:rsidR="00214A8E" w:rsidRDefault="00214A8E" w:rsidP="00B62F56">
            <w:pPr>
              <w:rPr>
                <w:rFonts w:ascii="Calibri" w:hAnsi="Calibri"/>
                <w:color w:val="000000"/>
                <w:szCs w:val="24"/>
              </w:rPr>
            </w:pPr>
            <w:proofErr w:type="spellStart"/>
            <w:r>
              <w:rPr>
                <w:rFonts w:ascii="Calibri" w:hAnsi="Calibri"/>
                <w:color w:val="000000"/>
                <w:szCs w:val="24"/>
              </w:rPr>
              <w:t>Huairong</w:t>
            </w:r>
            <w:proofErr w:type="spellEnd"/>
          </w:p>
        </w:tc>
        <w:tc>
          <w:tcPr>
            <w:tcW w:w="6138" w:type="dxa"/>
            <w:noWrap/>
            <w:vAlign w:val="bottom"/>
          </w:tcPr>
          <w:p w14:paraId="3F0D3C9B" w14:textId="6AA80F94" w:rsidR="00214A8E" w:rsidRDefault="00214A8E" w:rsidP="00B62F56">
            <w:pPr>
              <w:rPr>
                <w:rFonts w:ascii="Calibri" w:hAnsi="Calibri"/>
                <w:color w:val="000000"/>
                <w:szCs w:val="24"/>
              </w:rPr>
            </w:pPr>
            <w:r>
              <w:rPr>
                <w:rFonts w:ascii="Calibri" w:hAnsi="Calibri"/>
                <w:color w:val="000000"/>
                <w:szCs w:val="24"/>
              </w:rPr>
              <w:t>Samsung Information Systems America, Inc.</w:t>
            </w:r>
          </w:p>
        </w:tc>
      </w:tr>
      <w:tr w:rsidR="00214A8E" w:rsidRPr="00B62F56" w14:paraId="71F62BF7" w14:textId="77777777" w:rsidTr="00BC2A81">
        <w:trPr>
          <w:trHeight w:val="240"/>
        </w:trPr>
        <w:tc>
          <w:tcPr>
            <w:tcW w:w="1818" w:type="dxa"/>
            <w:vAlign w:val="bottom"/>
          </w:tcPr>
          <w:p w14:paraId="09E880A2" w14:textId="4C6A80D3" w:rsidR="00214A8E" w:rsidRPr="0004294F" w:rsidRDefault="00214A8E" w:rsidP="00B62F56">
            <w:pPr>
              <w:rPr>
                <w:szCs w:val="24"/>
              </w:rPr>
            </w:pPr>
            <w:proofErr w:type="spellStart"/>
            <w:r>
              <w:rPr>
                <w:rFonts w:ascii="Calibri" w:hAnsi="Calibri"/>
                <w:color w:val="000000"/>
                <w:szCs w:val="24"/>
              </w:rPr>
              <w:t>Shen</w:t>
            </w:r>
            <w:proofErr w:type="spellEnd"/>
          </w:p>
        </w:tc>
        <w:tc>
          <w:tcPr>
            <w:tcW w:w="1620" w:type="dxa"/>
            <w:vAlign w:val="bottom"/>
          </w:tcPr>
          <w:p w14:paraId="379B76CE" w14:textId="2CDCF33F" w:rsidR="00214A8E" w:rsidRPr="0004294F" w:rsidRDefault="00214A8E" w:rsidP="00B62F56">
            <w:pPr>
              <w:rPr>
                <w:szCs w:val="24"/>
              </w:rPr>
            </w:pPr>
            <w:proofErr w:type="spellStart"/>
            <w:r>
              <w:rPr>
                <w:rFonts w:ascii="Calibri" w:hAnsi="Calibri"/>
                <w:color w:val="000000"/>
                <w:szCs w:val="24"/>
              </w:rPr>
              <w:t>Jie</w:t>
            </w:r>
            <w:proofErr w:type="spellEnd"/>
          </w:p>
        </w:tc>
        <w:tc>
          <w:tcPr>
            <w:tcW w:w="6138" w:type="dxa"/>
            <w:noWrap/>
            <w:vAlign w:val="bottom"/>
          </w:tcPr>
          <w:p w14:paraId="6229A044" w14:textId="336C9480" w:rsidR="00214A8E" w:rsidRPr="0004294F" w:rsidRDefault="00214A8E" w:rsidP="00B62F56">
            <w:pPr>
              <w:rPr>
                <w:szCs w:val="24"/>
              </w:rPr>
            </w:pPr>
            <w:r>
              <w:rPr>
                <w:rFonts w:ascii="Calibri" w:hAnsi="Calibri"/>
                <w:color w:val="000000"/>
                <w:szCs w:val="24"/>
              </w:rPr>
              <w:t xml:space="preserve">Wuxi </w:t>
            </w:r>
            <w:proofErr w:type="spellStart"/>
            <w:r>
              <w:rPr>
                <w:rFonts w:ascii="Calibri" w:hAnsi="Calibri"/>
                <w:color w:val="000000"/>
                <w:szCs w:val="24"/>
              </w:rPr>
              <w:t>SensingNet</w:t>
            </w:r>
            <w:proofErr w:type="spellEnd"/>
            <w:r>
              <w:rPr>
                <w:rFonts w:ascii="Calibri" w:hAnsi="Calibri"/>
                <w:color w:val="000000"/>
                <w:szCs w:val="24"/>
              </w:rPr>
              <w:t xml:space="preserve"> Industrialization Research Institute</w:t>
            </w:r>
          </w:p>
        </w:tc>
      </w:tr>
      <w:tr w:rsidR="00214A8E" w:rsidRPr="00B62F56" w14:paraId="40815D15" w14:textId="77777777" w:rsidTr="00BC2A81">
        <w:trPr>
          <w:trHeight w:val="240"/>
        </w:trPr>
        <w:tc>
          <w:tcPr>
            <w:tcW w:w="1818" w:type="dxa"/>
            <w:vAlign w:val="bottom"/>
          </w:tcPr>
          <w:p w14:paraId="0C0185B7" w14:textId="6789B974" w:rsidR="00214A8E" w:rsidRPr="0004294F" w:rsidRDefault="00214A8E" w:rsidP="00B62F56">
            <w:pPr>
              <w:rPr>
                <w:szCs w:val="24"/>
              </w:rPr>
            </w:pPr>
            <w:proofErr w:type="spellStart"/>
            <w:r>
              <w:rPr>
                <w:rFonts w:ascii="Calibri" w:hAnsi="Calibri"/>
                <w:color w:val="000000"/>
                <w:szCs w:val="24"/>
              </w:rPr>
              <w:t>Shibagaki</w:t>
            </w:r>
            <w:proofErr w:type="spellEnd"/>
          </w:p>
        </w:tc>
        <w:tc>
          <w:tcPr>
            <w:tcW w:w="1620" w:type="dxa"/>
            <w:vAlign w:val="bottom"/>
          </w:tcPr>
          <w:p w14:paraId="31736F02" w14:textId="299C97DE" w:rsidR="00214A8E" w:rsidRPr="0004294F" w:rsidRDefault="00214A8E" w:rsidP="00B62F56">
            <w:pPr>
              <w:rPr>
                <w:szCs w:val="24"/>
              </w:rPr>
            </w:pPr>
            <w:r>
              <w:rPr>
                <w:rFonts w:ascii="Calibri" w:hAnsi="Calibri"/>
                <w:color w:val="000000"/>
                <w:szCs w:val="24"/>
              </w:rPr>
              <w:t>Nobuhiko</w:t>
            </w:r>
          </w:p>
        </w:tc>
        <w:tc>
          <w:tcPr>
            <w:tcW w:w="6138" w:type="dxa"/>
            <w:noWrap/>
            <w:vAlign w:val="bottom"/>
          </w:tcPr>
          <w:p w14:paraId="34767C0A" w14:textId="777AFBBB" w:rsidR="00214A8E" w:rsidRPr="0004294F" w:rsidRDefault="00214A8E" w:rsidP="00B62F56">
            <w:pPr>
              <w:rPr>
                <w:szCs w:val="24"/>
              </w:rPr>
            </w:pPr>
            <w:r>
              <w:rPr>
                <w:rFonts w:ascii="Calibri" w:hAnsi="Calibri"/>
                <w:color w:val="000000"/>
                <w:szCs w:val="24"/>
              </w:rPr>
              <w:t>Hitachi, Ltd.</w:t>
            </w:r>
          </w:p>
        </w:tc>
      </w:tr>
      <w:tr w:rsidR="00214A8E" w:rsidRPr="00B62F56" w14:paraId="370D9C28" w14:textId="77777777" w:rsidTr="00BC2A81">
        <w:trPr>
          <w:trHeight w:val="240"/>
        </w:trPr>
        <w:tc>
          <w:tcPr>
            <w:tcW w:w="1818" w:type="dxa"/>
            <w:vAlign w:val="bottom"/>
          </w:tcPr>
          <w:p w14:paraId="3DDCB31D" w14:textId="44183E34" w:rsidR="00214A8E" w:rsidRPr="0004294F" w:rsidRDefault="00214A8E" w:rsidP="00B62F56">
            <w:pPr>
              <w:rPr>
                <w:szCs w:val="24"/>
              </w:rPr>
            </w:pPr>
            <w:r>
              <w:rPr>
                <w:rFonts w:ascii="Calibri" w:hAnsi="Calibri"/>
                <w:color w:val="000000"/>
                <w:szCs w:val="24"/>
              </w:rPr>
              <w:t>Shin</w:t>
            </w:r>
          </w:p>
        </w:tc>
        <w:tc>
          <w:tcPr>
            <w:tcW w:w="1620" w:type="dxa"/>
            <w:vAlign w:val="bottom"/>
          </w:tcPr>
          <w:p w14:paraId="56D03A1F" w14:textId="711721BC" w:rsidR="00214A8E" w:rsidRPr="0004294F" w:rsidRDefault="00214A8E" w:rsidP="00B62F56">
            <w:pPr>
              <w:rPr>
                <w:szCs w:val="24"/>
              </w:rPr>
            </w:pPr>
            <w:proofErr w:type="spellStart"/>
            <w:r>
              <w:rPr>
                <w:rFonts w:ascii="Calibri" w:hAnsi="Calibri"/>
                <w:color w:val="000000"/>
                <w:szCs w:val="24"/>
              </w:rPr>
              <w:t>ChangSub</w:t>
            </w:r>
            <w:proofErr w:type="spellEnd"/>
          </w:p>
        </w:tc>
        <w:tc>
          <w:tcPr>
            <w:tcW w:w="6138" w:type="dxa"/>
            <w:noWrap/>
            <w:vAlign w:val="bottom"/>
          </w:tcPr>
          <w:p w14:paraId="0D52A842" w14:textId="1F762920" w:rsidR="00214A8E" w:rsidRPr="0004294F" w:rsidRDefault="00214A8E" w:rsidP="00B62F56">
            <w:pPr>
              <w:rPr>
                <w:szCs w:val="24"/>
              </w:rPr>
            </w:pPr>
            <w:r>
              <w:rPr>
                <w:rFonts w:ascii="Calibri" w:hAnsi="Calibri"/>
                <w:color w:val="000000"/>
                <w:szCs w:val="24"/>
              </w:rPr>
              <w:t>ETRI</w:t>
            </w:r>
          </w:p>
        </w:tc>
      </w:tr>
      <w:tr w:rsidR="00214A8E" w:rsidRPr="00B62F56" w14:paraId="7276242A" w14:textId="77777777" w:rsidTr="00BC2A81">
        <w:trPr>
          <w:trHeight w:val="240"/>
        </w:trPr>
        <w:tc>
          <w:tcPr>
            <w:tcW w:w="1818" w:type="dxa"/>
            <w:vAlign w:val="bottom"/>
          </w:tcPr>
          <w:p w14:paraId="202C7C81" w14:textId="131485F9" w:rsidR="00214A8E" w:rsidRPr="0004294F" w:rsidRDefault="00214A8E" w:rsidP="00B62F56">
            <w:pPr>
              <w:rPr>
                <w:szCs w:val="24"/>
              </w:rPr>
            </w:pPr>
            <w:r>
              <w:rPr>
                <w:rFonts w:ascii="Calibri" w:hAnsi="Calibri"/>
                <w:color w:val="000000"/>
                <w:szCs w:val="24"/>
              </w:rPr>
              <w:t>Shin</w:t>
            </w:r>
          </w:p>
        </w:tc>
        <w:tc>
          <w:tcPr>
            <w:tcW w:w="1620" w:type="dxa"/>
            <w:vAlign w:val="bottom"/>
          </w:tcPr>
          <w:p w14:paraId="65B12FC3" w14:textId="156450AA" w:rsidR="00214A8E" w:rsidRPr="0004294F" w:rsidRDefault="00214A8E" w:rsidP="00B62F56">
            <w:pPr>
              <w:rPr>
                <w:szCs w:val="24"/>
              </w:rPr>
            </w:pPr>
            <w:proofErr w:type="spellStart"/>
            <w:r>
              <w:rPr>
                <w:rFonts w:ascii="Calibri" w:hAnsi="Calibri"/>
                <w:color w:val="000000"/>
                <w:szCs w:val="24"/>
              </w:rPr>
              <w:t>CheolHo</w:t>
            </w:r>
            <w:proofErr w:type="spellEnd"/>
          </w:p>
        </w:tc>
        <w:tc>
          <w:tcPr>
            <w:tcW w:w="6138" w:type="dxa"/>
            <w:noWrap/>
            <w:vAlign w:val="bottom"/>
          </w:tcPr>
          <w:p w14:paraId="59822FF1" w14:textId="44774DDE" w:rsidR="00214A8E" w:rsidRPr="0004294F" w:rsidRDefault="00214A8E" w:rsidP="00B62F56">
            <w:pPr>
              <w:rPr>
                <w:szCs w:val="24"/>
              </w:rPr>
            </w:pPr>
            <w:r>
              <w:rPr>
                <w:rFonts w:ascii="Calibri" w:hAnsi="Calibri"/>
                <w:color w:val="000000"/>
                <w:szCs w:val="24"/>
              </w:rPr>
              <w:t>ETRI</w:t>
            </w:r>
          </w:p>
        </w:tc>
      </w:tr>
      <w:tr w:rsidR="00214A8E" w:rsidRPr="00B62F56" w14:paraId="340F410E" w14:textId="77777777" w:rsidTr="00BC2A81">
        <w:trPr>
          <w:trHeight w:val="240"/>
        </w:trPr>
        <w:tc>
          <w:tcPr>
            <w:tcW w:w="1818" w:type="dxa"/>
            <w:vAlign w:val="bottom"/>
          </w:tcPr>
          <w:p w14:paraId="39564383" w14:textId="2FF31BC2" w:rsidR="00214A8E" w:rsidRPr="0004294F" w:rsidRDefault="00214A8E" w:rsidP="00B62F56">
            <w:pPr>
              <w:rPr>
                <w:szCs w:val="24"/>
              </w:rPr>
            </w:pPr>
            <w:r>
              <w:rPr>
                <w:rFonts w:ascii="Calibri" w:hAnsi="Calibri"/>
                <w:color w:val="000000"/>
                <w:szCs w:val="24"/>
              </w:rPr>
              <w:t>Shin</w:t>
            </w:r>
          </w:p>
        </w:tc>
        <w:tc>
          <w:tcPr>
            <w:tcW w:w="1620" w:type="dxa"/>
            <w:vAlign w:val="bottom"/>
          </w:tcPr>
          <w:p w14:paraId="3D68D3EE" w14:textId="1C7CC0B7" w:rsidR="00214A8E" w:rsidRPr="0004294F" w:rsidRDefault="00214A8E" w:rsidP="00B62F56">
            <w:pPr>
              <w:rPr>
                <w:szCs w:val="24"/>
              </w:rPr>
            </w:pPr>
            <w:proofErr w:type="spellStart"/>
            <w:r>
              <w:rPr>
                <w:rFonts w:ascii="Calibri" w:hAnsi="Calibri"/>
                <w:color w:val="000000"/>
                <w:szCs w:val="24"/>
              </w:rPr>
              <w:t>Wooram</w:t>
            </w:r>
            <w:proofErr w:type="spellEnd"/>
          </w:p>
        </w:tc>
        <w:tc>
          <w:tcPr>
            <w:tcW w:w="6138" w:type="dxa"/>
            <w:noWrap/>
            <w:vAlign w:val="bottom"/>
          </w:tcPr>
          <w:p w14:paraId="7997150B" w14:textId="78F9DAC8" w:rsidR="00214A8E" w:rsidRPr="0004294F" w:rsidRDefault="00214A8E" w:rsidP="00B62F56">
            <w:pPr>
              <w:rPr>
                <w:szCs w:val="24"/>
              </w:rPr>
            </w:pPr>
            <w:r>
              <w:rPr>
                <w:rFonts w:ascii="Calibri" w:hAnsi="Calibri"/>
                <w:color w:val="000000"/>
                <w:szCs w:val="24"/>
              </w:rPr>
              <w:t>ETRI</w:t>
            </w:r>
          </w:p>
        </w:tc>
      </w:tr>
      <w:tr w:rsidR="00214A8E" w:rsidRPr="00B62F56" w14:paraId="721A4847" w14:textId="77777777" w:rsidTr="00BC2A81">
        <w:trPr>
          <w:trHeight w:val="240"/>
        </w:trPr>
        <w:tc>
          <w:tcPr>
            <w:tcW w:w="1818" w:type="dxa"/>
            <w:vAlign w:val="bottom"/>
          </w:tcPr>
          <w:p w14:paraId="483F8BE1" w14:textId="244B349A" w:rsidR="00214A8E" w:rsidRPr="0004294F" w:rsidRDefault="00214A8E" w:rsidP="00B62F56">
            <w:pPr>
              <w:rPr>
                <w:szCs w:val="24"/>
              </w:rPr>
            </w:pPr>
            <w:r>
              <w:rPr>
                <w:rFonts w:ascii="Calibri" w:hAnsi="Calibri"/>
                <w:color w:val="000000"/>
                <w:szCs w:val="24"/>
              </w:rPr>
              <w:t>Song</w:t>
            </w:r>
          </w:p>
        </w:tc>
        <w:tc>
          <w:tcPr>
            <w:tcW w:w="1620" w:type="dxa"/>
            <w:vAlign w:val="bottom"/>
          </w:tcPr>
          <w:p w14:paraId="48E60FC1" w14:textId="742DBADA" w:rsidR="00214A8E" w:rsidRPr="0004294F" w:rsidRDefault="00214A8E" w:rsidP="00B62F56">
            <w:pPr>
              <w:rPr>
                <w:szCs w:val="24"/>
              </w:rPr>
            </w:pPr>
            <w:r>
              <w:rPr>
                <w:rFonts w:ascii="Calibri" w:hAnsi="Calibri"/>
                <w:color w:val="000000"/>
                <w:szCs w:val="24"/>
              </w:rPr>
              <w:t>Ho-Jin</w:t>
            </w:r>
          </w:p>
        </w:tc>
        <w:tc>
          <w:tcPr>
            <w:tcW w:w="6138" w:type="dxa"/>
            <w:noWrap/>
            <w:vAlign w:val="bottom"/>
          </w:tcPr>
          <w:p w14:paraId="3CF730DC" w14:textId="19664545" w:rsidR="00214A8E" w:rsidRPr="0004294F" w:rsidRDefault="00214A8E" w:rsidP="00B62F56">
            <w:pPr>
              <w:rPr>
                <w:szCs w:val="24"/>
              </w:rPr>
            </w:pPr>
            <w:r>
              <w:rPr>
                <w:rFonts w:ascii="Calibri" w:hAnsi="Calibri"/>
                <w:color w:val="000000"/>
                <w:szCs w:val="24"/>
              </w:rPr>
              <w:t>Nippon Telegraph and Telephone Corporation (NTT)</w:t>
            </w:r>
          </w:p>
        </w:tc>
      </w:tr>
      <w:tr w:rsidR="00214A8E" w:rsidRPr="00B62F56" w14:paraId="690BEEC2" w14:textId="77777777" w:rsidTr="00BC2A81">
        <w:trPr>
          <w:trHeight w:val="240"/>
        </w:trPr>
        <w:tc>
          <w:tcPr>
            <w:tcW w:w="1818" w:type="dxa"/>
            <w:vAlign w:val="bottom"/>
          </w:tcPr>
          <w:p w14:paraId="7553BC42" w14:textId="037C1627" w:rsidR="00214A8E" w:rsidRPr="0004294F" w:rsidRDefault="00214A8E" w:rsidP="00B62F56">
            <w:pPr>
              <w:rPr>
                <w:szCs w:val="24"/>
              </w:rPr>
            </w:pPr>
            <w:r>
              <w:rPr>
                <w:rFonts w:ascii="Calibri" w:hAnsi="Calibri"/>
                <w:color w:val="000000"/>
                <w:szCs w:val="24"/>
              </w:rPr>
              <w:t>Tsai</w:t>
            </w:r>
          </w:p>
        </w:tc>
        <w:tc>
          <w:tcPr>
            <w:tcW w:w="1620" w:type="dxa"/>
            <w:vAlign w:val="bottom"/>
          </w:tcPr>
          <w:p w14:paraId="286A228B" w14:textId="4A6A7E7B" w:rsidR="00214A8E" w:rsidRPr="0004294F" w:rsidRDefault="00214A8E" w:rsidP="00B62F56">
            <w:pPr>
              <w:rPr>
                <w:szCs w:val="24"/>
              </w:rPr>
            </w:pPr>
            <w:r>
              <w:rPr>
                <w:rFonts w:ascii="Calibri" w:hAnsi="Calibri"/>
                <w:color w:val="000000"/>
                <w:szCs w:val="24"/>
              </w:rPr>
              <w:t>Chia-Lung</w:t>
            </w:r>
          </w:p>
        </w:tc>
        <w:tc>
          <w:tcPr>
            <w:tcW w:w="6138" w:type="dxa"/>
            <w:noWrap/>
            <w:vAlign w:val="bottom"/>
          </w:tcPr>
          <w:p w14:paraId="0ABBFE00" w14:textId="728303E1" w:rsidR="00214A8E" w:rsidRPr="0004294F" w:rsidRDefault="00214A8E" w:rsidP="00B62F56">
            <w:pPr>
              <w:rPr>
                <w:szCs w:val="24"/>
              </w:rPr>
            </w:pPr>
            <w:r>
              <w:rPr>
                <w:rFonts w:ascii="Calibri" w:hAnsi="Calibri"/>
                <w:color w:val="000000"/>
                <w:szCs w:val="24"/>
              </w:rPr>
              <w:t>Industrial Technology Research Institute (ITRI)</w:t>
            </w:r>
          </w:p>
        </w:tc>
      </w:tr>
      <w:tr w:rsidR="00214A8E" w:rsidRPr="00B62F56" w14:paraId="5CE2C388" w14:textId="77777777" w:rsidTr="00BC2A81">
        <w:trPr>
          <w:trHeight w:val="240"/>
        </w:trPr>
        <w:tc>
          <w:tcPr>
            <w:tcW w:w="1818" w:type="dxa"/>
            <w:vAlign w:val="bottom"/>
          </w:tcPr>
          <w:p w14:paraId="09D3817D" w14:textId="2738CEB8" w:rsidR="00214A8E" w:rsidRPr="0004294F" w:rsidRDefault="00214A8E" w:rsidP="00B62F56">
            <w:pPr>
              <w:rPr>
                <w:szCs w:val="24"/>
              </w:rPr>
            </w:pPr>
            <w:r>
              <w:rPr>
                <w:rFonts w:ascii="Calibri" w:hAnsi="Calibri"/>
                <w:color w:val="000000"/>
                <w:szCs w:val="24"/>
              </w:rPr>
              <w:lastRenderedPageBreak/>
              <w:t>Uno</w:t>
            </w:r>
          </w:p>
        </w:tc>
        <w:tc>
          <w:tcPr>
            <w:tcW w:w="1620" w:type="dxa"/>
            <w:vAlign w:val="bottom"/>
          </w:tcPr>
          <w:p w14:paraId="121B594D" w14:textId="495F259C" w:rsidR="00214A8E" w:rsidRPr="0004294F" w:rsidRDefault="00214A8E" w:rsidP="00B62F56">
            <w:pPr>
              <w:rPr>
                <w:szCs w:val="24"/>
              </w:rPr>
            </w:pPr>
            <w:r>
              <w:rPr>
                <w:rFonts w:ascii="Calibri" w:hAnsi="Calibri"/>
                <w:color w:val="000000"/>
                <w:szCs w:val="24"/>
              </w:rPr>
              <w:t>Masahiro</w:t>
            </w:r>
          </w:p>
        </w:tc>
        <w:tc>
          <w:tcPr>
            <w:tcW w:w="6138" w:type="dxa"/>
            <w:noWrap/>
            <w:vAlign w:val="bottom"/>
          </w:tcPr>
          <w:p w14:paraId="3E3D9DFD" w14:textId="6232B76C" w:rsidR="00214A8E" w:rsidRPr="0004294F" w:rsidRDefault="00214A8E" w:rsidP="00B62F56">
            <w:pPr>
              <w:rPr>
                <w:szCs w:val="24"/>
              </w:rPr>
            </w:pPr>
            <w:r>
              <w:rPr>
                <w:rFonts w:ascii="Calibri" w:hAnsi="Calibri"/>
                <w:color w:val="000000"/>
                <w:szCs w:val="24"/>
              </w:rPr>
              <w:t>ATR Wave Engineering Laboratories</w:t>
            </w:r>
          </w:p>
        </w:tc>
      </w:tr>
      <w:tr w:rsidR="00214A8E" w:rsidRPr="00B62F56" w14:paraId="7E975410" w14:textId="77777777" w:rsidTr="00BC2A81">
        <w:trPr>
          <w:trHeight w:val="240"/>
        </w:trPr>
        <w:tc>
          <w:tcPr>
            <w:tcW w:w="1818" w:type="dxa"/>
            <w:vAlign w:val="bottom"/>
          </w:tcPr>
          <w:p w14:paraId="02742355" w14:textId="4EB39DB3" w:rsidR="00214A8E" w:rsidRPr="0004294F" w:rsidRDefault="00214A8E" w:rsidP="00B62F56">
            <w:pPr>
              <w:rPr>
                <w:szCs w:val="24"/>
              </w:rPr>
            </w:pPr>
            <w:proofErr w:type="spellStart"/>
            <w:r>
              <w:rPr>
                <w:rFonts w:ascii="Calibri" w:hAnsi="Calibri"/>
                <w:color w:val="000000"/>
                <w:szCs w:val="24"/>
              </w:rPr>
              <w:t>VanPuijenbroek</w:t>
            </w:r>
            <w:proofErr w:type="spellEnd"/>
          </w:p>
        </w:tc>
        <w:tc>
          <w:tcPr>
            <w:tcW w:w="1620" w:type="dxa"/>
            <w:vAlign w:val="bottom"/>
          </w:tcPr>
          <w:p w14:paraId="3C7C2F13" w14:textId="5BB5B258" w:rsidR="00214A8E" w:rsidRPr="0004294F" w:rsidRDefault="00214A8E" w:rsidP="00B62F56">
            <w:pPr>
              <w:rPr>
                <w:szCs w:val="24"/>
              </w:rPr>
            </w:pPr>
            <w:proofErr w:type="spellStart"/>
            <w:r>
              <w:rPr>
                <w:rFonts w:ascii="Calibri" w:hAnsi="Calibri"/>
                <w:color w:val="000000"/>
                <w:szCs w:val="24"/>
              </w:rPr>
              <w:t>Cornelis</w:t>
            </w:r>
            <w:proofErr w:type="spellEnd"/>
          </w:p>
        </w:tc>
        <w:tc>
          <w:tcPr>
            <w:tcW w:w="6138" w:type="dxa"/>
            <w:noWrap/>
            <w:vAlign w:val="bottom"/>
          </w:tcPr>
          <w:p w14:paraId="0326B26B" w14:textId="6487BD66" w:rsidR="00214A8E" w:rsidRPr="0004294F" w:rsidRDefault="00214A8E" w:rsidP="00B62F56">
            <w:pPr>
              <w:rPr>
                <w:szCs w:val="24"/>
              </w:rPr>
            </w:pPr>
            <w:r>
              <w:rPr>
                <w:rFonts w:ascii="Calibri" w:hAnsi="Calibri"/>
                <w:color w:val="000000"/>
                <w:szCs w:val="24"/>
              </w:rPr>
              <w:t>RF Consultants BV</w:t>
            </w:r>
          </w:p>
        </w:tc>
      </w:tr>
      <w:tr w:rsidR="00214A8E" w:rsidRPr="00B62F56" w14:paraId="0F26CCA7" w14:textId="77777777" w:rsidTr="00BC2A81">
        <w:trPr>
          <w:trHeight w:val="240"/>
        </w:trPr>
        <w:tc>
          <w:tcPr>
            <w:tcW w:w="1818" w:type="dxa"/>
            <w:vAlign w:val="bottom"/>
          </w:tcPr>
          <w:p w14:paraId="0E80D591" w14:textId="4679CD51" w:rsidR="00214A8E" w:rsidRPr="0004294F" w:rsidRDefault="00214A8E" w:rsidP="00B62F56">
            <w:pPr>
              <w:rPr>
                <w:szCs w:val="24"/>
              </w:rPr>
            </w:pPr>
            <w:r>
              <w:rPr>
                <w:rFonts w:ascii="Calibri" w:hAnsi="Calibri"/>
                <w:color w:val="000000"/>
                <w:szCs w:val="24"/>
              </w:rPr>
              <w:t>Victor</w:t>
            </w:r>
          </w:p>
        </w:tc>
        <w:tc>
          <w:tcPr>
            <w:tcW w:w="1620" w:type="dxa"/>
            <w:vAlign w:val="bottom"/>
          </w:tcPr>
          <w:p w14:paraId="7F8DC781" w14:textId="49C67F68" w:rsidR="00214A8E" w:rsidRPr="0004294F" w:rsidRDefault="00214A8E" w:rsidP="00B62F56">
            <w:pPr>
              <w:rPr>
                <w:szCs w:val="24"/>
              </w:rPr>
            </w:pPr>
            <w:r>
              <w:rPr>
                <w:rFonts w:ascii="Calibri" w:hAnsi="Calibri"/>
                <w:color w:val="000000"/>
                <w:szCs w:val="24"/>
              </w:rPr>
              <w:t>Dalton</w:t>
            </w:r>
          </w:p>
        </w:tc>
        <w:tc>
          <w:tcPr>
            <w:tcW w:w="6138" w:type="dxa"/>
            <w:noWrap/>
            <w:vAlign w:val="bottom"/>
          </w:tcPr>
          <w:p w14:paraId="7D2BAA07" w14:textId="5F129098" w:rsidR="00214A8E" w:rsidRPr="0004294F" w:rsidRDefault="00214A8E" w:rsidP="00B62F56">
            <w:pPr>
              <w:rPr>
                <w:szCs w:val="24"/>
              </w:rPr>
            </w:pPr>
            <w:r>
              <w:rPr>
                <w:rFonts w:ascii="Calibri" w:hAnsi="Calibri"/>
                <w:color w:val="000000"/>
                <w:szCs w:val="24"/>
              </w:rPr>
              <w:t>Silver Spring Networks Inc.</w:t>
            </w:r>
          </w:p>
        </w:tc>
      </w:tr>
      <w:tr w:rsidR="00214A8E" w:rsidRPr="00B62F56" w14:paraId="0546B382" w14:textId="77777777" w:rsidTr="00BC2A81">
        <w:trPr>
          <w:trHeight w:val="240"/>
        </w:trPr>
        <w:tc>
          <w:tcPr>
            <w:tcW w:w="1818" w:type="dxa"/>
            <w:vAlign w:val="bottom"/>
          </w:tcPr>
          <w:p w14:paraId="5E85CAC1" w14:textId="664212EC" w:rsidR="00214A8E" w:rsidRPr="0004294F" w:rsidRDefault="00214A8E" w:rsidP="00B62F56">
            <w:pPr>
              <w:rPr>
                <w:szCs w:val="24"/>
              </w:rPr>
            </w:pPr>
            <w:proofErr w:type="spellStart"/>
            <w:r>
              <w:rPr>
                <w:rFonts w:ascii="Calibri" w:hAnsi="Calibri"/>
                <w:color w:val="000000"/>
                <w:szCs w:val="24"/>
              </w:rPr>
              <w:t>Villardi</w:t>
            </w:r>
            <w:proofErr w:type="spellEnd"/>
          </w:p>
        </w:tc>
        <w:tc>
          <w:tcPr>
            <w:tcW w:w="1620" w:type="dxa"/>
            <w:vAlign w:val="bottom"/>
          </w:tcPr>
          <w:p w14:paraId="4DC02EC5" w14:textId="0FDCE3AB" w:rsidR="00214A8E" w:rsidRPr="0004294F" w:rsidRDefault="00214A8E" w:rsidP="00B62F56">
            <w:pPr>
              <w:rPr>
                <w:szCs w:val="24"/>
              </w:rPr>
            </w:pPr>
            <w:r>
              <w:rPr>
                <w:rFonts w:ascii="Calibri" w:hAnsi="Calibri"/>
                <w:color w:val="000000"/>
                <w:szCs w:val="24"/>
              </w:rPr>
              <w:t>Gabriel</w:t>
            </w:r>
          </w:p>
        </w:tc>
        <w:tc>
          <w:tcPr>
            <w:tcW w:w="6138" w:type="dxa"/>
            <w:noWrap/>
            <w:vAlign w:val="bottom"/>
          </w:tcPr>
          <w:p w14:paraId="60CF218B" w14:textId="2816DB3C" w:rsidR="00214A8E" w:rsidRPr="0004294F" w:rsidRDefault="00214A8E" w:rsidP="00B62F56">
            <w:pPr>
              <w:rPr>
                <w:szCs w:val="24"/>
              </w:rPr>
            </w:pPr>
            <w:r>
              <w:rPr>
                <w:rFonts w:ascii="Calibri" w:hAnsi="Calibri"/>
                <w:color w:val="000000"/>
                <w:szCs w:val="24"/>
              </w:rPr>
              <w:t>NICT</w:t>
            </w:r>
          </w:p>
        </w:tc>
      </w:tr>
      <w:tr w:rsidR="00214A8E" w:rsidRPr="00B62F56" w14:paraId="56317D21" w14:textId="77777777" w:rsidTr="00BC2A81">
        <w:trPr>
          <w:trHeight w:val="240"/>
        </w:trPr>
        <w:tc>
          <w:tcPr>
            <w:tcW w:w="1818" w:type="dxa"/>
            <w:vAlign w:val="bottom"/>
          </w:tcPr>
          <w:p w14:paraId="046125D2" w14:textId="0FE5448C" w:rsidR="00214A8E" w:rsidRPr="0004294F" w:rsidRDefault="00214A8E" w:rsidP="00B62F56">
            <w:pPr>
              <w:rPr>
                <w:szCs w:val="24"/>
              </w:rPr>
            </w:pPr>
            <w:proofErr w:type="spellStart"/>
            <w:r>
              <w:rPr>
                <w:rFonts w:ascii="Calibri" w:hAnsi="Calibri"/>
                <w:color w:val="000000"/>
                <w:szCs w:val="24"/>
              </w:rPr>
              <w:t>Waheed</w:t>
            </w:r>
            <w:proofErr w:type="spellEnd"/>
          </w:p>
        </w:tc>
        <w:tc>
          <w:tcPr>
            <w:tcW w:w="1620" w:type="dxa"/>
            <w:vAlign w:val="bottom"/>
          </w:tcPr>
          <w:p w14:paraId="1DF4A77B" w14:textId="698367BA" w:rsidR="00214A8E" w:rsidRPr="0004294F" w:rsidRDefault="00214A8E" w:rsidP="00B62F56">
            <w:pPr>
              <w:rPr>
                <w:szCs w:val="24"/>
              </w:rPr>
            </w:pPr>
            <w:proofErr w:type="spellStart"/>
            <w:r>
              <w:rPr>
                <w:rFonts w:ascii="Calibri" w:hAnsi="Calibri"/>
                <w:color w:val="000000"/>
                <w:szCs w:val="24"/>
              </w:rPr>
              <w:t>Khurram</w:t>
            </w:r>
            <w:proofErr w:type="spellEnd"/>
          </w:p>
        </w:tc>
        <w:tc>
          <w:tcPr>
            <w:tcW w:w="6138" w:type="dxa"/>
            <w:noWrap/>
            <w:vAlign w:val="bottom"/>
          </w:tcPr>
          <w:p w14:paraId="4DC9EA61" w14:textId="712F459A" w:rsidR="00214A8E" w:rsidRPr="0004294F" w:rsidRDefault="00214A8E" w:rsidP="00B62F56">
            <w:pPr>
              <w:rPr>
                <w:szCs w:val="24"/>
              </w:rPr>
            </w:pPr>
            <w:r>
              <w:rPr>
                <w:rFonts w:ascii="Calibri" w:hAnsi="Calibri"/>
                <w:color w:val="000000"/>
                <w:szCs w:val="24"/>
              </w:rPr>
              <w:t>Freescale Semiconductor, Inc.</w:t>
            </w:r>
          </w:p>
        </w:tc>
      </w:tr>
      <w:tr w:rsidR="00214A8E" w:rsidRPr="00B62F56" w14:paraId="3A80ED79" w14:textId="77777777" w:rsidTr="00BC2A81">
        <w:trPr>
          <w:trHeight w:val="240"/>
        </w:trPr>
        <w:tc>
          <w:tcPr>
            <w:tcW w:w="1818" w:type="dxa"/>
            <w:vAlign w:val="bottom"/>
          </w:tcPr>
          <w:p w14:paraId="439A386D" w14:textId="3D8E0887" w:rsidR="00214A8E" w:rsidRPr="0004294F" w:rsidRDefault="00214A8E" w:rsidP="00B62F56">
            <w:pPr>
              <w:rPr>
                <w:szCs w:val="24"/>
              </w:rPr>
            </w:pPr>
            <w:r>
              <w:rPr>
                <w:rFonts w:ascii="Calibri" w:hAnsi="Calibri"/>
                <w:color w:val="000000"/>
                <w:szCs w:val="24"/>
              </w:rPr>
              <w:t>Wang</w:t>
            </w:r>
          </w:p>
        </w:tc>
        <w:tc>
          <w:tcPr>
            <w:tcW w:w="1620" w:type="dxa"/>
            <w:vAlign w:val="bottom"/>
          </w:tcPr>
          <w:p w14:paraId="0E73747C" w14:textId="0CE9E5F5" w:rsidR="00214A8E" w:rsidRPr="0004294F" w:rsidRDefault="00214A8E" w:rsidP="00B62F56">
            <w:pPr>
              <w:rPr>
                <w:szCs w:val="24"/>
              </w:rPr>
            </w:pPr>
            <w:r>
              <w:rPr>
                <w:rFonts w:ascii="Calibri" w:hAnsi="Calibri"/>
                <w:color w:val="000000"/>
                <w:szCs w:val="24"/>
              </w:rPr>
              <w:t>Xiang</w:t>
            </w:r>
          </w:p>
        </w:tc>
        <w:tc>
          <w:tcPr>
            <w:tcW w:w="6138" w:type="dxa"/>
            <w:noWrap/>
            <w:vAlign w:val="bottom"/>
          </w:tcPr>
          <w:p w14:paraId="7E486613" w14:textId="0427A35A" w:rsidR="00214A8E" w:rsidRPr="0004294F" w:rsidRDefault="00214A8E" w:rsidP="00B62F56">
            <w:pPr>
              <w:rPr>
                <w:szCs w:val="24"/>
              </w:rPr>
            </w:pPr>
            <w:r>
              <w:rPr>
                <w:rFonts w:ascii="Calibri" w:hAnsi="Calibri"/>
                <w:color w:val="000000"/>
                <w:szCs w:val="24"/>
              </w:rPr>
              <w:t xml:space="preserve">Wuxi </w:t>
            </w:r>
            <w:proofErr w:type="spellStart"/>
            <w:r>
              <w:rPr>
                <w:rFonts w:ascii="Calibri" w:hAnsi="Calibri"/>
                <w:color w:val="000000"/>
                <w:szCs w:val="24"/>
              </w:rPr>
              <w:t>SensingNet</w:t>
            </w:r>
            <w:proofErr w:type="spellEnd"/>
            <w:r>
              <w:rPr>
                <w:rFonts w:ascii="Calibri" w:hAnsi="Calibri"/>
                <w:color w:val="000000"/>
                <w:szCs w:val="24"/>
              </w:rPr>
              <w:t xml:space="preserve"> </w:t>
            </w:r>
            <w:proofErr w:type="spellStart"/>
            <w:r>
              <w:rPr>
                <w:rFonts w:ascii="Calibri" w:hAnsi="Calibri"/>
                <w:color w:val="000000"/>
                <w:szCs w:val="24"/>
              </w:rPr>
              <w:t>Industrialisation</w:t>
            </w:r>
            <w:proofErr w:type="spellEnd"/>
            <w:r>
              <w:rPr>
                <w:rFonts w:ascii="Calibri" w:hAnsi="Calibri"/>
                <w:color w:val="000000"/>
                <w:szCs w:val="24"/>
              </w:rPr>
              <w:t xml:space="preserve"> Research Institute</w:t>
            </w:r>
          </w:p>
        </w:tc>
      </w:tr>
      <w:tr w:rsidR="00214A8E" w:rsidRPr="00B62F56" w14:paraId="6CDA1AD8" w14:textId="77777777" w:rsidTr="00BC2A81">
        <w:trPr>
          <w:trHeight w:val="240"/>
        </w:trPr>
        <w:tc>
          <w:tcPr>
            <w:tcW w:w="1818" w:type="dxa"/>
            <w:vAlign w:val="bottom"/>
          </w:tcPr>
          <w:p w14:paraId="7F231D7C" w14:textId="7FB261C6" w:rsidR="00214A8E" w:rsidRPr="0004294F" w:rsidRDefault="00214A8E" w:rsidP="00B62F56">
            <w:pPr>
              <w:rPr>
                <w:szCs w:val="24"/>
              </w:rPr>
            </w:pPr>
            <w:r>
              <w:rPr>
                <w:rFonts w:ascii="Calibri" w:hAnsi="Calibri"/>
                <w:color w:val="000000"/>
                <w:szCs w:val="24"/>
              </w:rPr>
              <w:t>Watanabe</w:t>
            </w:r>
          </w:p>
        </w:tc>
        <w:tc>
          <w:tcPr>
            <w:tcW w:w="1620" w:type="dxa"/>
            <w:vAlign w:val="bottom"/>
          </w:tcPr>
          <w:p w14:paraId="012F18C9" w14:textId="795DDDF7" w:rsidR="00214A8E" w:rsidRPr="0004294F" w:rsidRDefault="00214A8E" w:rsidP="00B62F56">
            <w:pPr>
              <w:rPr>
                <w:szCs w:val="24"/>
              </w:rPr>
            </w:pPr>
            <w:proofErr w:type="spellStart"/>
            <w:r>
              <w:rPr>
                <w:rFonts w:ascii="Calibri" w:hAnsi="Calibri"/>
                <w:color w:val="000000"/>
                <w:szCs w:val="24"/>
              </w:rPr>
              <w:t>Wataru</w:t>
            </w:r>
            <w:proofErr w:type="spellEnd"/>
          </w:p>
        </w:tc>
        <w:tc>
          <w:tcPr>
            <w:tcW w:w="6138" w:type="dxa"/>
            <w:noWrap/>
            <w:vAlign w:val="bottom"/>
          </w:tcPr>
          <w:p w14:paraId="06D67884" w14:textId="21194272" w:rsidR="00214A8E" w:rsidRPr="0004294F" w:rsidRDefault="00214A8E" w:rsidP="00B62F56">
            <w:pPr>
              <w:rPr>
                <w:szCs w:val="24"/>
              </w:rPr>
            </w:pPr>
            <w:r>
              <w:rPr>
                <w:rFonts w:ascii="Calibri" w:hAnsi="Calibri"/>
                <w:color w:val="000000"/>
                <w:szCs w:val="24"/>
              </w:rPr>
              <w:t>Mitsumi Electric Co., Ltd.</w:t>
            </w:r>
          </w:p>
        </w:tc>
      </w:tr>
      <w:tr w:rsidR="00214A8E" w:rsidRPr="00B62F56" w14:paraId="20CE6CFF" w14:textId="77777777" w:rsidTr="00BC2A81">
        <w:trPr>
          <w:trHeight w:val="240"/>
        </w:trPr>
        <w:tc>
          <w:tcPr>
            <w:tcW w:w="1818" w:type="dxa"/>
            <w:vAlign w:val="bottom"/>
          </w:tcPr>
          <w:p w14:paraId="0644D356" w14:textId="6116D0AD" w:rsidR="00214A8E" w:rsidRPr="0004294F" w:rsidRDefault="00214A8E" w:rsidP="00B62F56">
            <w:pPr>
              <w:rPr>
                <w:szCs w:val="24"/>
              </w:rPr>
            </w:pPr>
            <w:proofErr w:type="spellStart"/>
            <w:r>
              <w:rPr>
                <w:rFonts w:ascii="Calibri" w:hAnsi="Calibri"/>
                <w:color w:val="000000"/>
                <w:szCs w:val="24"/>
              </w:rPr>
              <w:t>Xhafa</w:t>
            </w:r>
            <w:proofErr w:type="spellEnd"/>
          </w:p>
        </w:tc>
        <w:tc>
          <w:tcPr>
            <w:tcW w:w="1620" w:type="dxa"/>
            <w:vAlign w:val="bottom"/>
          </w:tcPr>
          <w:p w14:paraId="196C33AE" w14:textId="43505EB4" w:rsidR="00214A8E" w:rsidRPr="0004294F" w:rsidRDefault="00214A8E" w:rsidP="00B62F56">
            <w:pPr>
              <w:rPr>
                <w:szCs w:val="24"/>
              </w:rPr>
            </w:pPr>
            <w:proofErr w:type="spellStart"/>
            <w:r>
              <w:rPr>
                <w:rFonts w:ascii="Calibri" w:hAnsi="Calibri"/>
                <w:color w:val="000000"/>
                <w:szCs w:val="24"/>
              </w:rPr>
              <w:t>Ariton</w:t>
            </w:r>
            <w:proofErr w:type="spellEnd"/>
          </w:p>
        </w:tc>
        <w:tc>
          <w:tcPr>
            <w:tcW w:w="6138" w:type="dxa"/>
            <w:noWrap/>
            <w:vAlign w:val="bottom"/>
          </w:tcPr>
          <w:p w14:paraId="67075ED8" w14:textId="7D4E01C5" w:rsidR="00214A8E" w:rsidRPr="0004294F" w:rsidRDefault="00214A8E" w:rsidP="00B62F56">
            <w:pPr>
              <w:rPr>
                <w:szCs w:val="24"/>
              </w:rPr>
            </w:pPr>
            <w:r>
              <w:rPr>
                <w:rFonts w:ascii="Calibri" w:hAnsi="Calibri"/>
                <w:color w:val="000000"/>
                <w:szCs w:val="24"/>
              </w:rPr>
              <w:t>Texas Instruments Incorporated</w:t>
            </w:r>
          </w:p>
        </w:tc>
      </w:tr>
      <w:tr w:rsidR="00214A8E" w:rsidRPr="00B62F56" w14:paraId="5D45FA84" w14:textId="77777777" w:rsidTr="00BC2A81">
        <w:trPr>
          <w:trHeight w:val="240"/>
        </w:trPr>
        <w:tc>
          <w:tcPr>
            <w:tcW w:w="1818" w:type="dxa"/>
            <w:vAlign w:val="bottom"/>
          </w:tcPr>
          <w:p w14:paraId="2A383506" w14:textId="34A6CF5D" w:rsidR="00214A8E" w:rsidRPr="0004294F" w:rsidRDefault="00214A8E" w:rsidP="00B62F56">
            <w:pPr>
              <w:rPr>
                <w:szCs w:val="24"/>
              </w:rPr>
            </w:pPr>
            <w:r>
              <w:rPr>
                <w:rFonts w:ascii="Calibri" w:hAnsi="Calibri"/>
                <w:color w:val="000000"/>
                <w:szCs w:val="24"/>
              </w:rPr>
              <w:t>Xing</w:t>
            </w:r>
          </w:p>
        </w:tc>
        <w:tc>
          <w:tcPr>
            <w:tcW w:w="1620" w:type="dxa"/>
            <w:vAlign w:val="bottom"/>
          </w:tcPr>
          <w:p w14:paraId="4956FE79" w14:textId="7E6DF2BB" w:rsidR="00214A8E" w:rsidRPr="0004294F" w:rsidRDefault="00214A8E" w:rsidP="00B62F56">
            <w:pPr>
              <w:rPr>
                <w:szCs w:val="24"/>
              </w:rPr>
            </w:pPr>
            <w:r>
              <w:rPr>
                <w:rFonts w:ascii="Calibri" w:hAnsi="Calibri"/>
                <w:color w:val="000000"/>
                <w:szCs w:val="24"/>
              </w:rPr>
              <w:t>Tao</w:t>
            </w:r>
          </w:p>
        </w:tc>
        <w:tc>
          <w:tcPr>
            <w:tcW w:w="6138" w:type="dxa"/>
            <w:noWrap/>
            <w:vAlign w:val="bottom"/>
          </w:tcPr>
          <w:p w14:paraId="296D32E3" w14:textId="59E730C4" w:rsidR="00214A8E" w:rsidRPr="0004294F" w:rsidRDefault="00214A8E" w:rsidP="00B62F56">
            <w:pPr>
              <w:rPr>
                <w:szCs w:val="24"/>
              </w:rPr>
            </w:pPr>
            <w:r>
              <w:rPr>
                <w:rFonts w:ascii="Calibri" w:hAnsi="Calibri"/>
                <w:color w:val="000000"/>
                <w:szCs w:val="24"/>
              </w:rPr>
              <w:t>Shanghai institute of microsystem and info</w:t>
            </w:r>
            <w:r w:rsidR="00191376">
              <w:rPr>
                <w:rFonts w:ascii="Calibri" w:hAnsi="Calibri"/>
                <w:color w:val="000000"/>
                <w:szCs w:val="24"/>
              </w:rPr>
              <w:t>r</w:t>
            </w:r>
            <w:r>
              <w:rPr>
                <w:rFonts w:ascii="Calibri" w:hAnsi="Calibri"/>
                <w:color w:val="000000"/>
                <w:szCs w:val="24"/>
              </w:rPr>
              <w:t>mation technology</w:t>
            </w:r>
          </w:p>
        </w:tc>
      </w:tr>
      <w:tr w:rsidR="00214A8E" w:rsidRPr="00B62F56" w14:paraId="30FDAC7C" w14:textId="77777777" w:rsidTr="00BC2A81">
        <w:trPr>
          <w:trHeight w:val="240"/>
        </w:trPr>
        <w:tc>
          <w:tcPr>
            <w:tcW w:w="1818" w:type="dxa"/>
            <w:vAlign w:val="bottom"/>
          </w:tcPr>
          <w:p w14:paraId="60A881CD" w14:textId="0CC36D16" w:rsidR="00214A8E" w:rsidRPr="0004294F" w:rsidRDefault="00214A8E" w:rsidP="00B62F56">
            <w:pPr>
              <w:rPr>
                <w:szCs w:val="24"/>
              </w:rPr>
            </w:pPr>
            <w:r>
              <w:rPr>
                <w:rFonts w:ascii="Calibri" w:hAnsi="Calibri"/>
                <w:color w:val="000000"/>
                <w:szCs w:val="24"/>
              </w:rPr>
              <w:t>Yang</w:t>
            </w:r>
          </w:p>
        </w:tc>
        <w:tc>
          <w:tcPr>
            <w:tcW w:w="1620" w:type="dxa"/>
            <w:vAlign w:val="bottom"/>
          </w:tcPr>
          <w:p w14:paraId="3B888C3C" w14:textId="403C8FB4" w:rsidR="00214A8E" w:rsidRPr="0004294F" w:rsidRDefault="00214A8E" w:rsidP="00B62F56">
            <w:pPr>
              <w:rPr>
                <w:szCs w:val="24"/>
              </w:rPr>
            </w:pPr>
            <w:r>
              <w:rPr>
                <w:rFonts w:ascii="Calibri" w:hAnsi="Calibri"/>
                <w:color w:val="000000"/>
                <w:szCs w:val="24"/>
              </w:rPr>
              <w:t>Yang</w:t>
            </w:r>
          </w:p>
        </w:tc>
        <w:tc>
          <w:tcPr>
            <w:tcW w:w="6138" w:type="dxa"/>
            <w:noWrap/>
            <w:vAlign w:val="bottom"/>
          </w:tcPr>
          <w:p w14:paraId="0078AFD2" w14:textId="6E61B465" w:rsidR="00214A8E" w:rsidRPr="0004294F" w:rsidRDefault="00214A8E" w:rsidP="00B62F56">
            <w:pPr>
              <w:rPr>
                <w:szCs w:val="24"/>
              </w:rPr>
            </w:pPr>
            <w:r>
              <w:rPr>
                <w:rFonts w:ascii="Calibri" w:hAnsi="Calibri"/>
                <w:color w:val="000000"/>
                <w:szCs w:val="24"/>
              </w:rPr>
              <w:t xml:space="preserve">Wuxi </w:t>
            </w:r>
            <w:proofErr w:type="spellStart"/>
            <w:r>
              <w:rPr>
                <w:rFonts w:ascii="Calibri" w:hAnsi="Calibri"/>
                <w:color w:val="000000"/>
                <w:szCs w:val="24"/>
              </w:rPr>
              <w:t>SensingNet</w:t>
            </w:r>
            <w:proofErr w:type="spellEnd"/>
            <w:r>
              <w:rPr>
                <w:rFonts w:ascii="Calibri" w:hAnsi="Calibri"/>
                <w:color w:val="000000"/>
                <w:szCs w:val="24"/>
              </w:rPr>
              <w:t xml:space="preserve"> </w:t>
            </w:r>
            <w:proofErr w:type="spellStart"/>
            <w:r>
              <w:rPr>
                <w:rFonts w:ascii="Calibri" w:hAnsi="Calibri"/>
                <w:color w:val="000000"/>
                <w:szCs w:val="24"/>
              </w:rPr>
              <w:t>Industrialisation</w:t>
            </w:r>
            <w:proofErr w:type="spellEnd"/>
            <w:r>
              <w:rPr>
                <w:rFonts w:ascii="Calibri" w:hAnsi="Calibri"/>
                <w:color w:val="000000"/>
                <w:szCs w:val="24"/>
              </w:rPr>
              <w:t xml:space="preserve"> Research Institute</w:t>
            </w:r>
          </w:p>
        </w:tc>
      </w:tr>
      <w:tr w:rsidR="00214A8E" w:rsidRPr="00B62F56" w14:paraId="1FA920E6" w14:textId="77777777" w:rsidTr="00BC2A81">
        <w:trPr>
          <w:trHeight w:val="240"/>
        </w:trPr>
        <w:tc>
          <w:tcPr>
            <w:tcW w:w="1818" w:type="dxa"/>
            <w:vAlign w:val="bottom"/>
          </w:tcPr>
          <w:p w14:paraId="0ECED66F" w14:textId="355275E3" w:rsidR="00214A8E" w:rsidRPr="0004294F" w:rsidRDefault="00214A8E" w:rsidP="00B62F56">
            <w:pPr>
              <w:rPr>
                <w:szCs w:val="24"/>
              </w:rPr>
            </w:pPr>
            <w:r>
              <w:rPr>
                <w:rFonts w:ascii="Calibri" w:hAnsi="Calibri"/>
                <w:color w:val="000000"/>
                <w:szCs w:val="24"/>
              </w:rPr>
              <w:t>Yee</w:t>
            </w:r>
          </w:p>
        </w:tc>
        <w:tc>
          <w:tcPr>
            <w:tcW w:w="1620" w:type="dxa"/>
            <w:vAlign w:val="bottom"/>
          </w:tcPr>
          <w:p w14:paraId="300526F2" w14:textId="37814E39" w:rsidR="00214A8E" w:rsidRPr="0004294F" w:rsidRDefault="00214A8E" w:rsidP="00B62F56">
            <w:pPr>
              <w:rPr>
                <w:szCs w:val="24"/>
              </w:rPr>
            </w:pPr>
            <w:r>
              <w:rPr>
                <w:rFonts w:ascii="Calibri" w:hAnsi="Calibri"/>
                <w:color w:val="000000"/>
                <w:szCs w:val="24"/>
              </w:rPr>
              <w:t>Peter</w:t>
            </w:r>
          </w:p>
        </w:tc>
        <w:tc>
          <w:tcPr>
            <w:tcW w:w="6138" w:type="dxa"/>
            <w:noWrap/>
            <w:vAlign w:val="bottom"/>
          </w:tcPr>
          <w:p w14:paraId="50B3E01A" w14:textId="76A2A27E" w:rsidR="00214A8E" w:rsidRPr="0004294F" w:rsidRDefault="00214A8E" w:rsidP="00B62F56">
            <w:pPr>
              <w:rPr>
                <w:szCs w:val="24"/>
              </w:rPr>
            </w:pPr>
            <w:r>
              <w:rPr>
                <w:rFonts w:ascii="Calibri" w:hAnsi="Calibri"/>
                <w:color w:val="000000"/>
                <w:szCs w:val="24"/>
              </w:rPr>
              <w:t>NSA/IAD</w:t>
            </w:r>
          </w:p>
        </w:tc>
      </w:tr>
      <w:tr w:rsidR="00214A8E" w:rsidRPr="00B62F56" w14:paraId="3AC576D5" w14:textId="77777777" w:rsidTr="00BC2A81">
        <w:trPr>
          <w:trHeight w:val="240"/>
        </w:trPr>
        <w:tc>
          <w:tcPr>
            <w:tcW w:w="1818" w:type="dxa"/>
            <w:vAlign w:val="bottom"/>
          </w:tcPr>
          <w:p w14:paraId="365FD273" w14:textId="5840A80B" w:rsidR="00214A8E" w:rsidRPr="0004294F" w:rsidRDefault="00214A8E" w:rsidP="00B62F56">
            <w:pPr>
              <w:rPr>
                <w:szCs w:val="24"/>
              </w:rPr>
            </w:pPr>
            <w:proofErr w:type="spellStart"/>
            <w:r>
              <w:rPr>
                <w:rFonts w:ascii="Calibri" w:hAnsi="Calibri"/>
                <w:color w:val="000000"/>
                <w:szCs w:val="24"/>
              </w:rPr>
              <w:t>Yokoo</w:t>
            </w:r>
            <w:proofErr w:type="spellEnd"/>
          </w:p>
        </w:tc>
        <w:tc>
          <w:tcPr>
            <w:tcW w:w="1620" w:type="dxa"/>
            <w:vAlign w:val="bottom"/>
          </w:tcPr>
          <w:p w14:paraId="151956C7" w14:textId="437B99F8" w:rsidR="00214A8E" w:rsidRPr="0004294F" w:rsidRDefault="00214A8E" w:rsidP="00B62F56">
            <w:pPr>
              <w:rPr>
                <w:szCs w:val="24"/>
              </w:rPr>
            </w:pPr>
            <w:r>
              <w:rPr>
                <w:rFonts w:ascii="Calibri" w:hAnsi="Calibri"/>
                <w:color w:val="000000"/>
                <w:szCs w:val="24"/>
              </w:rPr>
              <w:t>Kaoru</w:t>
            </w:r>
          </w:p>
        </w:tc>
        <w:tc>
          <w:tcPr>
            <w:tcW w:w="6138" w:type="dxa"/>
            <w:noWrap/>
            <w:vAlign w:val="bottom"/>
          </w:tcPr>
          <w:p w14:paraId="0822D156" w14:textId="77CE8F1D" w:rsidR="00214A8E" w:rsidRPr="0004294F" w:rsidRDefault="00214A8E" w:rsidP="00B62F56">
            <w:pPr>
              <w:rPr>
                <w:szCs w:val="24"/>
              </w:rPr>
            </w:pPr>
            <w:r>
              <w:rPr>
                <w:rFonts w:ascii="Calibri" w:hAnsi="Calibri"/>
                <w:color w:val="000000"/>
                <w:szCs w:val="24"/>
              </w:rPr>
              <w:t>FUJITSU</w:t>
            </w:r>
          </w:p>
        </w:tc>
      </w:tr>
      <w:tr w:rsidR="00214A8E" w:rsidRPr="00B62F56" w14:paraId="32832C73" w14:textId="77777777" w:rsidTr="00BC2A81">
        <w:trPr>
          <w:trHeight w:val="240"/>
        </w:trPr>
        <w:tc>
          <w:tcPr>
            <w:tcW w:w="1818" w:type="dxa"/>
            <w:vAlign w:val="bottom"/>
          </w:tcPr>
          <w:p w14:paraId="446C91C2" w14:textId="4A554B70" w:rsidR="00214A8E" w:rsidRPr="0004294F" w:rsidRDefault="00214A8E" w:rsidP="00B62F56">
            <w:pPr>
              <w:rPr>
                <w:szCs w:val="24"/>
              </w:rPr>
            </w:pPr>
            <w:r>
              <w:rPr>
                <w:rFonts w:ascii="Calibri" w:hAnsi="Calibri"/>
                <w:color w:val="000000"/>
                <w:szCs w:val="24"/>
              </w:rPr>
              <w:t>Yoon</w:t>
            </w:r>
          </w:p>
        </w:tc>
        <w:tc>
          <w:tcPr>
            <w:tcW w:w="1620" w:type="dxa"/>
            <w:vAlign w:val="bottom"/>
          </w:tcPr>
          <w:p w14:paraId="1420AB27" w14:textId="453BE3ED" w:rsidR="00214A8E" w:rsidRPr="0004294F" w:rsidRDefault="00214A8E" w:rsidP="00B62F56">
            <w:pPr>
              <w:rPr>
                <w:szCs w:val="24"/>
              </w:rPr>
            </w:pPr>
            <w:proofErr w:type="spellStart"/>
            <w:r>
              <w:rPr>
                <w:rFonts w:ascii="Calibri" w:hAnsi="Calibri"/>
                <w:color w:val="000000"/>
                <w:szCs w:val="24"/>
              </w:rPr>
              <w:t>Chanho</w:t>
            </w:r>
            <w:proofErr w:type="spellEnd"/>
          </w:p>
        </w:tc>
        <w:tc>
          <w:tcPr>
            <w:tcW w:w="6138" w:type="dxa"/>
            <w:noWrap/>
            <w:vAlign w:val="bottom"/>
          </w:tcPr>
          <w:p w14:paraId="4452AB51" w14:textId="25A3C594" w:rsidR="00214A8E" w:rsidRPr="0004294F" w:rsidRDefault="00214A8E" w:rsidP="00B62F56">
            <w:pPr>
              <w:rPr>
                <w:szCs w:val="24"/>
              </w:rPr>
            </w:pPr>
            <w:r>
              <w:rPr>
                <w:rFonts w:ascii="Calibri" w:hAnsi="Calibri"/>
                <w:color w:val="000000"/>
                <w:szCs w:val="24"/>
              </w:rPr>
              <w:t>ETRI</w:t>
            </w:r>
          </w:p>
        </w:tc>
      </w:tr>
      <w:tr w:rsidR="00214A8E" w:rsidRPr="00B62F56" w14:paraId="3FF655CA" w14:textId="77777777" w:rsidTr="00BC2A81">
        <w:trPr>
          <w:trHeight w:val="240"/>
        </w:trPr>
        <w:tc>
          <w:tcPr>
            <w:tcW w:w="1818" w:type="dxa"/>
            <w:vAlign w:val="bottom"/>
          </w:tcPr>
          <w:p w14:paraId="6D4D1270" w14:textId="16DF8760" w:rsidR="00214A8E" w:rsidRPr="0004294F" w:rsidRDefault="00214A8E" w:rsidP="00B62F56">
            <w:pPr>
              <w:rPr>
                <w:szCs w:val="24"/>
              </w:rPr>
            </w:pPr>
            <w:r>
              <w:rPr>
                <w:rFonts w:ascii="Calibri" w:hAnsi="Calibri"/>
                <w:color w:val="000000"/>
                <w:szCs w:val="24"/>
              </w:rPr>
              <w:t>Zhao</w:t>
            </w:r>
          </w:p>
        </w:tc>
        <w:tc>
          <w:tcPr>
            <w:tcW w:w="1620" w:type="dxa"/>
            <w:vAlign w:val="bottom"/>
          </w:tcPr>
          <w:p w14:paraId="40C94AA6" w14:textId="185921BA" w:rsidR="00214A8E" w:rsidRPr="0004294F" w:rsidRDefault="00214A8E" w:rsidP="00B62F56">
            <w:pPr>
              <w:rPr>
                <w:szCs w:val="24"/>
              </w:rPr>
            </w:pPr>
            <w:proofErr w:type="spellStart"/>
            <w:r>
              <w:rPr>
                <w:rFonts w:ascii="Calibri" w:hAnsi="Calibri"/>
                <w:color w:val="000000"/>
                <w:szCs w:val="24"/>
              </w:rPr>
              <w:t>Bingxuan</w:t>
            </w:r>
            <w:proofErr w:type="spellEnd"/>
          </w:p>
        </w:tc>
        <w:tc>
          <w:tcPr>
            <w:tcW w:w="6138" w:type="dxa"/>
            <w:noWrap/>
            <w:vAlign w:val="bottom"/>
          </w:tcPr>
          <w:p w14:paraId="054194CE" w14:textId="2E6FAAB9" w:rsidR="00214A8E" w:rsidRPr="0004294F" w:rsidRDefault="00214A8E" w:rsidP="00B62F56">
            <w:pPr>
              <w:rPr>
                <w:szCs w:val="24"/>
              </w:rPr>
            </w:pPr>
            <w:r>
              <w:rPr>
                <w:rFonts w:ascii="Calibri" w:hAnsi="Calibri"/>
                <w:color w:val="000000"/>
                <w:szCs w:val="24"/>
              </w:rPr>
              <w:t>Niigata University</w:t>
            </w:r>
          </w:p>
        </w:tc>
      </w:tr>
      <w:tr w:rsidR="00214A8E" w:rsidRPr="00B62F56" w14:paraId="38C5126E" w14:textId="77777777" w:rsidTr="00BC2A81">
        <w:trPr>
          <w:trHeight w:val="240"/>
        </w:trPr>
        <w:tc>
          <w:tcPr>
            <w:tcW w:w="1818" w:type="dxa"/>
            <w:vAlign w:val="bottom"/>
          </w:tcPr>
          <w:p w14:paraId="6845EDA3" w14:textId="0CF53FFF" w:rsidR="00214A8E" w:rsidRPr="0004294F" w:rsidRDefault="00214A8E" w:rsidP="00B62F56">
            <w:pPr>
              <w:rPr>
                <w:szCs w:val="24"/>
              </w:rPr>
            </w:pPr>
            <w:r>
              <w:rPr>
                <w:rFonts w:ascii="Calibri" w:hAnsi="Calibri"/>
                <w:color w:val="000000"/>
                <w:szCs w:val="24"/>
              </w:rPr>
              <w:t>Zhao</w:t>
            </w:r>
          </w:p>
        </w:tc>
        <w:tc>
          <w:tcPr>
            <w:tcW w:w="1620" w:type="dxa"/>
            <w:vAlign w:val="bottom"/>
          </w:tcPr>
          <w:p w14:paraId="5DBA7C73" w14:textId="37A4C35F" w:rsidR="00214A8E" w:rsidRPr="0004294F" w:rsidRDefault="00214A8E" w:rsidP="00B62F56">
            <w:pPr>
              <w:rPr>
                <w:szCs w:val="24"/>
              </w:rPr>
            </w:pPr>
            <w:proofErr w:type="spellStart"/>
            <w:r>
              <w:rPr>
                <w:rFonts w:ascii="Calibri" w:hAnsi="Calibri"/>
                <w:color w:val="000000"/>
                <w:szCs w:val="24"/>
              </w:rPr>
              <w:t>Junhui</w:t>
            </w:r>
            <w:proofErr w:type="spellEnd"/>
          </w:p>
        </w:tc>
        <w:tc>
          <w:tcPr>
            <w:tcW w:w="6138" w:type="dxa"/>
            <w:noWrap/>
            <w:vAlign w:val="bottom"/>
          </w:tcPr>
          <w:p w14:paraId="564539BE" w14:textId="46E7F405" w:rsidR="00214A8E" w:rsidRPr="0004294F" w:rsidRDefault="00214A8E" w:rsidP="00B62F56">
            <w:pPr>
              <w:rPr>
                <w:szCs w:val="24"/>
              </w:rPr>
            </w:pPr>
            <w:r>
              <w:rPr>
                <w:rFonts w:ascii="Calibri" w:hAnsi="Calibri"/>
                <w:color w:val="000000"/>
                <w:szCs w:val="24"/>
              </w:rPr>
              <w:t>China Mobile Communications Corporation (CMCC)</w:t>
            </w:r>
          </w:p>
        </w:tc>
      </w:tr>
      <w:tr w:rsidR="00214A8E" w:rsidRPr="00B62F56" w14:paraId="081603E6" w14:textId="77777777" w:rsidTr="00BC2A81">
        <w:trPr>
          <w:trHeight w:val="240"/>
        </w:trPr>
        <w:tc>
          <w:tcPr>
            <w:tcW w:w="1818" w:type="dxa"/>
            <w:vAlign w:val="bottom"/>
          </w:tcPr>
          <w:p w14:paraId="7B60C8B8" w14:textId="4B893BDB" w:rsidR="00214A8E" w:rsidRPr="0004294F" w:rsidRDefault="00214A8E" w:rsidP="00B62F56">
            <w:pPr>
              <w:rPr>
                <w:szCs w:val="24"/>
              </w:rPr>
            </w:pPr>
            <w:r>
              <w:rPr>
                <w:rFonts w:ascii="Calibri" w:hAnsi="Calibri"/>
                <w:color w:val="000000"/>
                <w:szCs w:val="24"/>
              </w:rPr>
              <w:t>Zhou</w:t>
            </w:r>
          </w:p>
        </w:tc>
        <w:tc>
          <w:tcPr>
            <w:tcW w:w="1620" w:type="dxa"/>
            <w:vAlign w:val="bottom"/>
          </w:tcPr>
          <w:p w14:paraId="4B0134FA" w14:textId="6ACA2ACE" w:rsidR="00214A8E" w:rsidRPr="0004294F" w:rsidRDefault="00214A8E" w:rsidP="00B62F56">
            <w:pPr>
              <w:rPr>
                <w:szCs w:val="24"/>
              </w:rPr>
            </w:pPr>
            <w:proofErr w:type="spellStart"/>
            <w:r>
              <w:rPr>
                <w:rFonts w:ascii="Calibri" w:hAnsi="Calibri"/>
                <w:color w:val="000000"/>
                <w:szCs w:val="24"/>
              </w:rPr>
              <w:t>Mingtuo</w:t>
            </w:r>
            <w:proofErr w:type="spellEnd"/>
          </w:p>
        </w:tc>
        <w:tc>
          <w:tcPr>
            <w:tcW w:w="6138" w:type="dxa"/>
            <w:noWrap/>
            <w:vAlign w:val="bottom"/>
          </w:tcPr>
          <w:p w14:paraId="085A37A9" w14:textId="68D91067" w:rsidR="00214A8E" w:rsidRPr="0004294F" w:rsidRDefault="00214A8E" w:rsidP="00B62F56">
            <w:pPr>
              <w:rPr>
                <w:szCs w:val="24"/>
              </w:rPr>
            </w:pPr>
            <w:r>
              <w:rPr>
                <w:rFonts w:ascii="Calibri" w:hAnsi="Calibri"/>
                <w:color w:val="000000"/>
                <w:szCs w:val="24"/>
              </w:rPr>
              <w:t>NICT</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50629B" w:rsidRDefault="0050629B">
      <w:r>
        <w:separator/>
      </w:r>
    </w:p>
  </w:endnote>
  <w:endnote w:type="continuationSeparator" w:id="0">
    <w:p w14:paraId="3ED28238" w14:textId="77777777" w:rsidR="0050629B" w:rsidRDefault="0050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50629B" w:rsidRDefault="0050629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50629B" w:rsidRDefault="0050629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50629B" w:rsidRDefault="0050629B">
      <w:r>
        <w:separator/>
      </w:r>
    </w:p>
  </w:footnote>
  <w:footnote w:type="continuationSeparator" w:id="0">
    <w:p w14:paraId="05B7D3EA" w14:textId="77777777" w:rsidR="0050629B" w:rsidRDefault="005062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50629B" w:rsidRDefault="0050629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November, 2012</w:t>
    </w:r>
    <w:r>
      <w:rPr>
        <w:b/>
        <w:sz w:val="28"/>
      </w:rPr>
      <w:fldChar w:fldCharType="end"/>
    </w:r>
    <w:r>
      <w:rPr>
        <w:b/>
        <w:sz w:val="28"/>
      </w:rPr>
      <w:tab/>
      <w:t xml:space="preserve"> IEEE P802.15-</w:t>
    </w:r>
    <w:fldSimple w:instr=" DOCPROPERTY &quot;Category&quot;  \* MERGEFORMAT ">
      <w:r w:rsidRPr="0010436E">
        <w:rPr>
          <w:b/>
          <w:sz w:val="28"/>
        </w:rPr>
        <w:t>&lt;15-12-0596-00-0000&gt;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50629B" w:rsidRDefault="0050629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A85"/>
    <w:multiLevelType w:val="hybridMultilevel"/>
    <w:tmpl w:val="3A7C21FC"/>
    <w:lvl w:ilvl="0" w:tplc="21505914">
      <w:start w:val="1"/>
      <w:numFmt w:val="bullet"/>
      <w:lvlText w:val="•"/>
      <w:lvlJc w:val="left"/>
      <w:pPr>
        <w:tabs>
          <w:tab w:val="num" w:pos="720"/>
        </w:tabs>
        <w:ind w:left="720" w:hanging="360"/>
      </w:pPr>
      <w:rPr>
        <w:rFonts w:ascii="Times" w:hAnsi="Times" w:hint="default"/>
      </w:rPr>
    </w:lvl>
    <w:lvl w:ilvl="1" w:tplc="C65A1B9E">
      <w:numFmt w:val="bullet"/>
      <w:lvlText w:val="–"/>
      <w:lvlJc w:val="left"/>
      <w:pPr>
        <w:tabs>
          <w:tab w:val="num" w:pos="1440"/>
        </w:tabs>
        <w:ind w:left="1440" w:hanging="360"/>
      </w:pPr>
      <w:rPr>
        <w:rFonts w:ascii="Times" w:hAnsi="Times" w:hint="default"/>
      </w:rPr>
    </w:lvl>
    <w:lvl w:ilvl="2" w:tplc="BE9CF09E" w:tentative="1">
      <w:start w:val="1"/>
      <w:numFmt w:val="bullet"/>
      <w:lvlText w:val="•"/>
      <w:lvlJc w:val="left"/>
      <w:pPr>
        <w:tabs>
          <w:tab w:val="num" w:pos="2160"/>
        </w:tabs>
        <w:ind w:left="2160" w:hanging="360"/>
      </w:pPr>
      <w:rPr>
        <w:rFonts w:ascii="Times" w:hAnsi="Times" w:hint="default"/>
      </w:rPr>
    </w:lvl>
    <w:lvl w:ilvl="3" w:tplc="94AE6960" w:tentative="1">
      <w:start w:val="1"/>
      <w:numFmt w:val="bullet"/>
      <w:lvlText w:val="•"/>
      <w:lvlJc w:val="left"/>
      <w:pPr>
        <w:tabs>
          <w:tab w:val="num" w:pos="2880"/>
        </w:tabs>
        <w:ind w:left="2880" w:hanging="360"/>
      </w:pPr>
      <w:rPr>
        <w:rFonts w:ascii="Times" w:hAnsi="Times" w:hint="default"/>
      </w:rPr>
    </w:lvl>
    <w:lvl w:ilvl="4" w:tplc="1AC44C18" w:tentative="1">
      <w:start w:val="1"/>
      <w:numFmt w:val="bullet"/>
      <w:lvlText w:val="•"/>
      <w:lvlJc w:val="left"/>
      <w:pPr>
        <w:tabs>
          <w:tab w:val="num" w:pos="3600"/>
        </w:tabs>
        <w:ind w:left="3600" w:hanging="360"/>
      </w:pPr>
      <w:rPr>
        <w:rFonts w:ascii="Times" w:hAnsi="Times" w:hint="default"/>
      </w:rPr>
    </w:lvl>
    <w:lvl w:ilvl="5" w:tplc="948C6ABE" w:tentative="1">
      <w:start w:val="1"/>
      <w:numFmt w:val="bullet"/>
      <w:lvlText w:val="•"/>
      <w:lvlJc w:val="left"/>
      <w:pPr>
        <w:tabs>
          <w:tab w:val="num" w:pos="4320"/>
        </w:tabs>
        <w:ind w:left="4320" w:hanging="360"/>
      </w:pPr>
      <w:rPr>
        <w:rFonts w:ascii="Times" w:hAnsi="Times" w:hint="default"/>
      </w:rPr>
    </w:lvl>
    <w:lvl w:ilvl="6" w:tplc="94A4EF02" w:tentative="1">
      <w:start w:val="1"/>
      <w:numFmt w:val="bullet"/>
      <w:lvlText w:val="•"/>
      <w:lvlJc w:val="left"/>
      <w:pPr>
        <w:tabs>
          <w:tab w:val="num" w:pos="5040"/>
        </w:tabs>
        <w:ind w:left="5040" w:hanging="360"/>
      </w:pPr>
      <w:rPr>
        <w:rFonts w:ascii="Times" w:hAnsi="Times" w:hint="default"/>
      </w:rPr>
    </w:lvl>
    <w:lvl w:ilvl="7" w:tplc="BB16EE8A" w:tentative="1">
      <w:start w:val="1"/>
      <w:numFmt w:val="bullet"/>
      <w:lvlText w:val="•"/>
      <w:lvlJc w:val="left"/>
      <w:pPr>
        <w:tabs>
          <w:tab w:val="num" w:pos="5760"/>
        </w:tabs>
        <w:ind w:left="5760" w:hanging="360"/>
      </w:pPr>
      <w:rPr>
        <w:rFonts w:ascii="Times" w:hAnsi="Times" w:hint="default"/>
      </w:rPr>
    </w:lvl>
    <w:lvl w:ilvl="8" w:tplc="D06A00A4" w:tentative="1">
      <w:start w:val="1"/>
      <w:numFmt w:val="bullet"/>
      <w:lvlText w:val="•"/>
      <w:lvlJc w:val="left"/>
      <w:pPr>
        <w:tabs>
          <w:tab w:val="num" w:pos="6480"/>
        </w:tabs>
        <w:ind w:left="6480" w:hanging="360"/>
      </w:pPr>
      <w:rPr>
        <w:rFonts w:ascii="Times" w:hAnsi="Times" w:hint="default"/>
      </w:rPr>
    </w:lvl>
  </w:abstractNum>
  <w:abstractNum w:abstractNumId="1">
    <w:nsid w:val="06853D70"/>
    <w:multiLevelType w:val="hybridMultilevel"/>
    <w:tmpl w:val="190E7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56718F"/>
    <w:multiLevelType w:val="hybridMultilevel"/>
    <w:tmpl w:val="9A20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322D75"/>
    <w:multiLevelType w:val="hybridMultilevel"/>
    <w:tmpl w:val="8EE8EF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EB7B6A"/>
    <w:multiLevelType w:val="hybridMultilevel"/>
    <w:tmpl w:val="B602F5E6"/>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06814"/>
    <w:multiLevelType w:val="hybridMultilevel"/>
    <w:tmpl w:val="33384940"/>
    <w:lvl w:ilvl="0" w:tplc="8C2ACFC0">
      <w:start w:val="1"/>
      <w:numFmt w:val="bullet"/>
      <w:lvlText w:val="•"/>
      <w:lvlJc w:val="left"/>
      <w:pPr>
        <w:tabs>
          <w:tab w:val="num" w:pos="1080"/>
        </w:tabs>
        <w:ind w:left="1080" w:hanging="360"/>
      </w:pPr>
      <w:rPr>
        <w:rFonts w:ascii="Times" w:hAnsi="Times" w:hint="default"/>
      </w:rPr>
    </w:lvl>
    <w:lvl w:ilvl="1" w:tplc="75C0BF8C">
      <w:start w:val="1"/>
      <w:numFmt w:val="bullet"/>
      <w:lvlText w:val="•"/>
      <w:lvlJc w:val="left"/>
      <w:pPr>
        <w:tabs>
          <w:tab w:val="num" w:pos="1800"/>
        </w:tabs>
        <w:ind w:left="1800" w:hanging="360"/>
      </w:pPr>
      <w:rPr>
        <w:rFonts w:ascii="Times" w:hAnsi="Times" w:hint="default"/>
      </w:rPr>
    </w:lvl>
    <w:lvl w:ilvl="2" w:tplc="16C26AE6" w:tentative="1">
      <w:start w:val="1"/>
      <w:numFmt w:val="bullet"/>
      <w:lvlText w:val="•"/>
      <w:lvlJc w:val="left"/>
      <w:pPr>
        <w:tabs>
          <w:tab w:val="num" w:pos="2520"/>
        </w:tabs>
        <w:ind w:left="2520" w:hanging="360"/>
      </w:pPr>
      <w:rPr>
        <w:rFonts w:ascii="Times" w:hAnsi="Times" w:hint="default"/>
      </w:rPr>
    </w:lvl>
    <w:lvl w:ilvl="3" w:tplc="772A1A7C" w:tentative="1">
      <w:start w:val="1"/>
      <w:numFmt w:val="bullet"/>
      <w:lvlText w:val="•"/>
      <w:lvlJc w:val="left"/>
      <w:pPr>
        <w:tabs>
          <w:tab w:val="num" w:pos="3240"/>
        </w:tabs>
        <w:ind w:left="3240" w:hanging="360"/>
      </w:pPr>
      <w:rPr>
        <w:rFonts w:ascii="Times" w:hAnsi="Times" w:hint="default"/>
      </w:rPr>
    </w:lvl>
    <w:lvl w:ilvl="4" w:tplc="86D0728E" w:tentative="1">
      <w:start w:val="1"/>
      <w:numFmt w:val="bullet"/>
      <w:lvlText w:val="•"/>
      <w:lvlJc w:val="left"/>
      <w:pPr>
        <w:tabs>
          <w:tab w:val="num" w:pos="3960"/>
        </w:tabs>
        <w:ind w:left="3960" w:hanging="360"/>
      </w:pPr>
      <w:rPr>
        <w:rFonts w:ascii="Times" w:hAnsi="Times" w:hint="default"/>
      </w:rPr>
    </w:lvl>
    <w:lvl w:ilvl="5" w:tplc="45ECDC02" w:tentative="1">
      <w:start w:val="1"/>
      <w:numFmt w:val="bullet"/>
      <w:lvlText w:val="•"/>
      <w:lvlJc w:val="left"/>
      <w:pPr>
        <w:tabs>
          <w:tab w:val="num" w:pos="4680"/>
        </w:tabs>
        <w:ind w:left="4680" w:hanging="360"/>
      </w:pPr>
      <w:rPr>
        <w:rFonts w:ascii="Times" w:hAnsi="Times" w:hint="default"/>
      </w:rPr>
    </w:lvl>
    <w:lvl w:ilvl="6" w:tplc="DB76FF36" w:tentative="1">
      <w:start w:val="1"/>
      <w:numFmt w:val="bullet"/>
      <w:lvlText w:val="•"/>
      <w:lvlJc w:val="left"/>
      <w:pPr>
        <w:tabs>
          <w:tab w:val="num" w:pos="5400"/>
        </w:tabs>
        <w:ind w:left="5400" w:hanging="360"/>
      </w:pPr>
      <w:rPr>
        <w:rFonts w:ascii="Times" w:hAnsi="Times" w:hint="default"/>
      </w:rPr>
    </w:lvl>
    <w:lvl w:ilvl="7" w:tplc="51D4C916" w:tentative="1">
      <w:start w:val="1"/>
      <w:numFmt w:val="bullet"/>
      <w:lvlText w:val="•"/>
      <w:lvlJc w:val="left"/>
      <w:pPr>
        <w:tabs>
          <w:tab w:val="num" w:pos="6120"/>
        </w:tabs>
        <w:ind w:left="6120" w:hanging="360"/>
      </w:pPr>
      <w:rPr>
        <w:rFonts w:ascii="Times" w:hAnsi="Times" w:hint="default"/>
      </w:rPr>
    </w:lvl>
    <w:lvl w:ilvl="8" w:tplc="D8688F0C" w:tentative="1">
      <w:start w:val="1"/>
      <w:numFmt w:val="bullet"/>
      <w:lvlText w:val="•"/>
      <w:lvlJc w:val="left"/>
      <w:pPr>
        <w:tabs>
          <w:tab w:val="num" w:pos="6840"/>
        </w:tabs>
        <w:ind w:left="6840" w:hanging="360"/>
      </w:pPr>
      <w:rPr>
        <w:rFonts w:ascii="Times" w:hAnsi="Times" w:hint="default"/>
      </w:rPr>
    </w:lvl>
  </w:abstractNum>
  <w:abstractNum w:abstractNumId="6">
    <w:nsid w:val="18854CA4"/>
    <w:multiLevelType w:val="hybridMultilevel"/>
    <w:tmpl w:val="D62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6B45FB"/>
    <w:multiLevelType w:val="hybridMultilevel"/>
    <w:tmpl w:val="F8D24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D24387"/>
    <w:multiLevelType w:val="hybridMultilevel"/>
    <w:tmpl w:val="B756E7F4"/>
    <w:lvl w:ilvl="0" w:tplc="3CF63618">
      <w:start w:val="1"/>
      <w:numFmt w:val="bullet"/>
      <w:lvlText w:val="•"/>
      <w:lvlJc w:val="left"/>
      <w:pPr>
        <w:tabs>
          <w:tab w:val="num" w:pos="720"/>
        </w:tabs>
        <w:ind w:left="720" w:hanging="360"/>
      </w:pPr>
      <w:rPr>
        <w:rFonts w:ascii="Arial" w:hAnsi="Arial" w:hint="default"/>
      </w:rPr>
    </w:lvl>
    <w:lvl w:ilvl="1" w:tplc="8408BD40" w:tentative="1">
      <w:start w:val="1"/>
      <w:numFmt w:val="bullet"/>
      <w:lvlText w:val="•"/>
      <w:lvlJc w:val="left"/>
      <w:pPr>
        <w:tabs>
          <w:tab w:val="num" w:pos="1440"/>
        </w:tabs>
        <w:ind w:left="1440" w:hanging="360"/>
      </w:pPr>
      <w:rPr>
        <w:rFonts w:ascii="Arial" w:hAnsi="Arial" w:hint="default"/>
      </w:rPr>
    </w:lvl>
    <w:lvl w:ilvl="2" w:tplc="CDDCE8D6" w:tentative="1">
      <w:start w:val="1"/>
      <w:numFmt w:val="bullet"/>
      <w:lvlText w:val="•"/>
      <w:lvlJc w:val="left"/>
      <w:pPr>
        <w:tabs>
          <w:tab w:val="num" w:pos="2160"/>
        </w:tabs>
        <w:ind w:left="2160" w:hanging="360"/>
      </w:pPr>
      <w:rPr>
        <w:rFonts w:ascii="Arial" w:hAnsi="Arial" w:hint="default"/>
      </w:rPr>
    </w:lvl>
    <w:lvl w:ilvl="3" w:tplc="0D2EFAD6" w:tentative="1">
      <w:start w:val="1"/>
      <w:numFmt w:val="bullet"/>
      <w:lvlText w:val="•"/>
      <w:lvlJc w:val="left"/>
      <w:pPr>
        <w:tabs>
          <w:tab w:val="num" w:pos="2880"/>
        </w:tabs>
        <w:ind w:left="2880" w:hanging="360"/>
      </w:pPr>
      <w:rPr>
        <w:rFonts w:ascii="Arial" w:hAnsi="Arial" w:hint="default"/>
      </w:rPr>
    </w:lvl>
    <w:lvl w:ilvl="4" w:tplc="9D9C03AA" w:tentative="1">
      <w:start w:val="1"/>
      <w:numFmt w:val="bullet"/>
      <w:lvlText w:val="•"/>
      <w:lvlJc w:val="left"/>
      <w:pPr>
        <w:tabs>
          <w:tab w:val="num" w:pos="3600"/>
        </w:tabs>
        <w:ind w:left="3600" w:hanging="360"/>
      </w:pPr>
      <w:rPr>
        <w:rFonts w:ascii="Arial" w:hAnsi="Arial" w:hint="default"/>
      </w:rPr>
    </w:lvl>
    <w:lvl w:ilvl="5" w:tplc="E20A16B8" w:tentative="1">
      <w:start w:val="1"/>
      <w:numFmt w:val="bullet"/>
      <w:lvlText w:val="•"/>
      <w:lvlJc w:val="left"/>
      <w:pPr>
        <w:tabs>
          <w:tab w:val="num" w:pos="4320"/>
        </w:tabs>
        <w:ind w:left="4320" w:hanging="360"/>
      </w:pPr>
      <w:rPr>
        <w:rFonts w:ascii="Arial" w:hAnsi="Arial" w:hint="default"/>
      </w:rPr>
    </w:lvl>
    <w:lvl w:ilvl="6" w:tplc="E5E0876E" w:tentative="1">
      <w:start w:val="1"/>
      <w:numFmt w:val="bullet"/>
      <w:lvlText w:val="•"/>
      <w:lvlJc w:val="left"/>
      <w:pPr>
        <w:tabs>
          <w:tab w:val="num" w:pos="5040"/>
        </w:tabs>
        <w:ind w:left="5040" w:hanging="360"/>
      </w:pPr>
      <w:rPr>
        <w:rFonts w:ascii="Arial" w:hAnsi="Arial" w:hint="default"/>
      </w:rPr>
    </w:lvl>
    <w:lvl w:ilvl="7" w:tplc="F15856CC" w:tentative="1">
      <w:start w:val="1"/>
      <w:numFmt w:val="bullet"/>
      <w:lvlText w:val="•"/>
      <w:lvlJc w:val="left"/>
      <w:pPr>
        <w:tabs>
          <w:tab w:val="num" w:pos="5760"/>
        </w:tabs>
        <w:ind w:left="5760" w:hanging="360"/>
      </w:pPr>
      <w:rPr>
        <w:rFonts w:ascii="Arial" w:hAnsi="Arial" w:hint="default"/>
      </w:rPr>
    </w:lvl>
    <w:lvl w:ilvl="8" w:tplc="53987DE0" w:tentative="1">
      <w:start w:val="1"/>
      <w:numFmt w:val="bullet"/>
      <w:lvlText w:val="•"/>
      <w:lvlJc w:val="left"/>
      <w:pPr>
        <w:tabs>
          <w:tab w:val="num" w:pos="6480"/>
        </w:tabs>
        <w:ind w:left="6480" w:hanging="360"/>
      </w:pPr>
      <w:rPr>
        <w:rFonts w:ascii="Arial" w:hAnsi="Arial" w:hint="default"/>
      </w:rPr>
    </w:lvl>
  </w:abstractNum>
  <w:abstractNum w:abstractNumId="9">
    <w:nsid w:val="1CB34854"/>
    <w:multiLevelType w:val="hybridMultilevel"/>
    <w:tmpl w:val="F28206EE"/>
    <w:lvl w:ilvl="0" w:tplc="383EEF06">
      <w:start w:val="1"/>
      <w:numFmt w:val="bullet"/>
      <w:lvlText w:val="•"/>
      <w:lvlJc w:val="left"/>
      <w:pPr>
        <w:tabs>
          <w:tab w:val="num" w:pos="720"/>
        </w:tabs>
        <w:ind w:left="720" w:hanging="360"/>
      </w:pPr>
      <w:rPr>
        <w:rFonts w:ascii="Times" w:hAnsi="Times" w:hint="default"/>
      </w:rPr>
    </w:lvl>
    <w:lvl w:ilvl="1" w:tplc="4956ED9E" w:tentative="1">
      <w:start w:val="1"/>
      <w:numFmt w:val="bullet"/>
      <w:lvlText w:val="•"/>
      <w:lvlJc w:val="left"/>
      <w:pPr>
        <w:tabs>
          <w:tab w:val="num" w:pos="1440"/>
        </w:tabs>
        <w:ind w:left="1440" w:hanging="360"/>
      </w:pPr>
      <w:rPr>
        <w:rFonts w:ascii="Times" w:hAnsi="Times" w:hint="default"/>
      </w:rPr>
    </w:lvl>
    <w:lvl w:ilvl="2" w:tplc="5ED47F32" w:tentative="1">
      <w:start w:val="1"/>
      <w:numFmt w:val="bullet"/>
      <w:lvlText w:val="•"/>
      <w:lvlJc w:val="left"/>
      <w:pPr>
        <w:tabs>
          <w:tab w:val="num" w:pos="2160"/>
        </w:tabs>
        <w:ind w:left="2160" w:hanging="360"/>
      </w:pPr>
      <w:rPr>
        <w:rFonts w:ascii="Times" w:hAnsi="Times" w:hint="default"/>
      </w:rPr>
    </w:lvl>
    <w:lvl w:ilvl="3" w:tplc="36C6CEF2" w:tentative="1">
      <w:start w:val="1"/>
      <w:numFmt w:val="bullet"/>
      <w:lvlText w:val="•"/>
      <w:lvlJc w:val="left"/>
      <w:pPr>
        <w:tabs>
          <w:tab w:val="num" w:pos="2880"/>
        </w:tabs>
        <w:ind w:left="2880" w:hanging="360"/>
      </w:pPr>
      <w:rPr>
        <w:rFonts w:ascii="Times" w:hAnsi="Times" w:hint="default"/>
      </w:rPr>
    </w:lvl>
    <w:lvl w:ilvl="4" w:tplc="A9C2FF4C" w:tentative="1">
      <w:start w:val="1"/>
      <w:numFmt w:val="bullet"/>
      <w:lvlText w:val="•"/>
      <w:lvlJc w:val="left"/>
      <w:pPr>
        <w:tabs>
          <w:tab w:val="num" w:pos="3600"/>
        </w:tabs>
        <w:ind w:left="3600" w:hanging="360"/>
      </w:pPr>
      <w:rPr>
        <w:rFonts w:ascii="Times" w:hAnsi="Times" w:hint="default"/>
      </w:rPr>
    </w:lvl>
    <w:lvl w:ilvl="5" w:tplc="BA9EDE8E" w:tentative="1">
      <w:start w:val="1"/>
      <w:numFmt w:val="bullet"/>
      <w:lvlText w:val="•"/>
      <w:lvlJc w:val="left"/>
      <w:pPr>
        <w:tabs>
          <w:tab w:val="num" w:pos="4320"/>
        </w:tabs>
        <w:ind w:left="4320" w:hanging="360"/>
      </w:pPr>
      <w:rPr>
        <w:rFonts w:ascii="Times" w:hAnsi="Times" w:hint="default"/>
      </w:rPr>
    </w:lvl>
    <w:lvl w:ilvl="6" w:tplc="826607A8" w:tentative="1">
      <w:start w:val="1"/>
      <w:numFmt w:val="bullet"/>
      <w:lvlText w:val="•"/>
      <w:lvlJc w:val="left"/>
      <w:pPr>
        <w:tabs>
          <w:tab w:val="num" w:pos="5040"/>
        </w:tabs>
        <w:ind w:left="5040" w:hanging="360"/>
      </w:pPr>
      <w:rPr>
        <w:rFonts w:ascii="Times" w:hAnsi="Times" w:hint="default"/>
      </w:rPr>
    </w:lvl>
    <w:lvl w:ilvl="7" w:tplc="FFDEB07E" w:tentative="1">
      <w:start w:val="1"/>
      <w:numFmt w:val="bullet"/>
      <w:lvlText w:val="•"/>
      <w:lvlJc w:val="left"/>
      <w:pPr>
        <w:tabs>
          <w:tab w:val="num" w:pos="5760"/>
        </w:tabs>
        <w:ind w:left="5760" w:hanging="360"/>
      </w:pPr>
      <w:rPr>
        <w:rFonts w:ascii="Times" w:hAnsi="Times" w:hint="default"/>
      </w:rPr>
    </w:lvl>
    <w:lvl w:ilvl="8" w:tplc="756068FA" w:tentative="1">
      <w:start w:val="1"/>
      <w:numFmt w:val="bullet"/>
      <w:lvlText w:val="•"/>
      <w:lvlJc w:val="left"/>
      <w:pPr>
        <w:tabs>
          <w:tab w:val="num" w:pos="6480"/>
        </w:tabs>
        <w:ind w:left="6480" w:hanging="360"/>
      </w:pPr>
      <w:rPr>
        <w:rFonts w:ascii="Times" w:hAnsi="Times" w:hint="default"/>
      </w:rPr>
    </w:lvl>
  </w:abstractNum>
  <w:abstractNum w:abstractNumId="10">
    <w:nsid w:val="23FB1E2F"/>
    <w:multiLevelType w:val="hybridMultilevel"/>
    <w:tmpl w:val="E032A2F0"/>
    <w:lvl w:ilvl="0" w:tplc="DFA4409E">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28729E"/>
    <w:multiLevelType w:val="hybridMultilevel"/>
    <w:tmpl w:val="DBDAFCD6"/>
    <w:lvl w:ilvl="0" w:tplc="520ABA1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83A6A48"/>
    <w:multiLevelType w:val="hybridMultilevel"/>
    <w:tmpl w:val="67E2C508"/>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7D5B23"/>
    <w:multiLevelType w:val="hybridMultilevel"/>
    <w:tmpl w:val="30D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5474F"/>
    <w:multiLevelType w:val="multilevel"/>
    <w:tmpl w:val="B25C0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087B0B"/>
    <w:multiLevelType w:val="hybridMultilevel"/>
    <w:tmpl w:val="6C1CD8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0202D0"/>
    <w:multiLevelType w:val="hybridMultilevel"/>
    <w:tmpl w:val="3AEAB664"/>
    <w:lvl w:ilvl="0" w:tplc="FE3A83BE">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7541C9"/>
    <w:multiLevelType w:val="hybridMultilevel"/>
    <w:tmpl w:val="1AF4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F1AF4"/>
    <w:multiLevelType w:val="hybridMultilevel"/>
    <w:tmpl w:val="ACB8B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601AA8"/>
    <w:multiLevelType w:val="hybridMultilevel"/>
    <w:tmpl w:val="9BB85B56"/>
    <w:lvl w:ilvl="0" w:tplc="520ABA1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7DC278C"/>
    <w:multiLevelType w:val="hybridMultilevel"/>
    <w:tmpl w:val="B66863BE"/>
    <w:lvl w:ilvl="0" w:tplc="520ABA1E">
      <w:start w:val="1"/>
      <w:numFmt w:val="bullet"/>
      <w:lvlText w:val=""/>
      <w:lvlJc w:val="left"/>
      <w:pPr>
        <w:ind w:left="144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DC27B0"/>
    <w:multiLevelType w:val="hybridMultilevel"/>
    <w:tmpl w:val="8F4E4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530910"/>
    <w:multiLevelType w:val="hybridMultilevel"/>
    <w:tmpl w:val="B3BCE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B5D1293"/>
    <w:multiLevelType w:val="hybridMultilevel"/>
    <w:tmpl w:val="A4A491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E0F0FAF"/>
    <w:multiLevelType w:val="hybridMultilevel"/>
    <w:tmpl w:val="DEC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222C8D"/>
    <w:multiLevelType w:val="hybridMultilevel"/>
    <w:tmpl w:val="D3748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2306483"/>
    <w:multiLevelType w:val="hybridMultilevel"/>
    <w:tmpl w:val="FD1A5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2376E1A"/>
    <w:multiLevelType w:val="hybridMultilevel"/>
    <w:tmpl w:val="6EAE8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5033D96"/>
    <w:multiLevelType w:val="hybridMultilevel"/>
    <w:tmpl w:val="CD32728E"/>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5B875DF"/>
    <w:multiLevelType w:val="hybridMultilevel"/>
    <w:tmpl w:val="9B00C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9D36FA1"/>
    <w:multiLevelType w:val="hybridMultilevel"/>
    <w:tmpl w:val="81F88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B664B94"/>
    <w:multiLevelType w:val="hybridMultilevel"/>
    <w:tmpl w:val="36024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20B3CD9"/>
    <w:multiLevelType w:val="hybridMultilevel"/>
    <w:tmpl w:val="276A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96BDC"/>
    <w:multiLevelType w:val="hybridMultilevel"/>
    <w:tmpl w:val="700CDB6E"/>
    <w:lvl w:ilvl="0" w:tplc="74D0B3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BD1B35"/>
    <w:multiLevelType w:val="hybridMultilevel"/>
    <w:tmpl w:val="E00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C03649"/>
    <w:multiLevelType w:val="hybridMultilevel"/>
    <w:tmpl w:val="945E5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F5249E"/>
    <w:multiLevelType w:val="hybridMultilevel"/>
    <w:tmpl w:val="55400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52A401E"/>
    <w:multiLevelType w:val="hybridMultilevel"/>
    <w:tmpl w:val="004A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0B7CDB"/>
    <w:multiLevelType w:val="hybridMultilevel"/>
    <w:tmpl w:val="74AED5F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09673E"/>
    <w:multiLevelType w:val="hybridMultilevel"/>
    <w:tmpl w:val="1FE88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C123805"/>
    <w:multiLevelType w:val="hybridMultilevel"/>
    <w:tmpl w:val="BA3035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E1503C"/>
    <w:multiLevelType w:val="hybridMultilevel"/>
    <w:tmpl w:val="C9685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1B20D0F"/>
    <w:multiLevelType w:val="hybridMultilevel"/>
    <w:tmpl w:val="74C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4443BA"/>
    <w:multiLevelType w:val="hybridMultilevel"/>
    <w:tmpl w:val="0FB860B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E878D9"/>
    <w:multiLevelType w:val="multilevel"/>
    <w:tmpl w:val="0FB860BE"/>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43"/>
  </w:num>
  <w:num w:numId="2">
    <w:abstractNumId w:val="27"/>
  </w:num>
  <w:num w:numId="3">
    <w:abstractNumId w:val="23"/>
  </w:num>
  <w:num w:numId="4">
    <w:abstractNumId w:val="29"/>
  </w:num>
  <w:num w:numId="5">
    <w:abstractNumId w:val="34"/>
  </w:num>
  <w:num w:numId="6">
    <w:abstractNumId w:val="3"/>
  </w:num>
  <w:num w:numId="7">
    <w:abstractNumId w:val="10"/>
  </w:num>
  <w:num w:numId="8">
    <w:abstractNumId w:val="31"/>
  </w:num>
  <w:num w:numId="9">
    <w:abstractNumId w:val="12"/>
  </w:num>
  <w:num w:numId="10">
    <w:abstractNumId w:val="21"/>
  </w:num>
  <w:num w:numId="11">
    <w:abstractNumId w:val="30"/>
  </w:num>
  <w:num w:numId="12">
    <w:abstractNumId w:val="32"/>
  </w:num>
  <w:num w:numId="13">
    <w:abstractNumId w:val="38"/>
  </w:num>
  <w:num w:numId="14">
    <w:abstractNumId w:val="33"/>
  </w:num>
  <w:num w:numId="15">
    <w:abstractNumId w:val="5"/>
  </w:num>
  <w:num w:numId="16">
    <w:abstractNumId w:val="6"/>
  </w:num>
  <w:num w:numId="17">
    <w:abstractNumId w:val="2"/>
  </w:num>
  <w:num w:numId="18">
    <w:abstractNumId w:val="20"/>
  </w:num>
  <w:num w:numId="19">
    <w:abstractNumId w:val="42"/>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9"/>
  </w:num>
  <w:num w:numId="24">
    <w:abstractNumId w:val="11"/>
  </w:num>
  <w:num w:numId="25">
    <w:abstractNumId w:val="37"/>
  </w:num>
  <w:num w:numId="26">
    <w:abstractNumId w:val="40"/>
  </w:num>
  <w:num w:numId="27">
    <w:abstractNumId w:val="41"/>
  </w:num>
  <w:num w:numId="28">
    <w:abstractNumId w:val="15"/>
  </w:num>
  <w:num w:numId="29">
    <w:abstractNumId w:val="46"/>
  </w:num>
  <w:num w:numId="30">
    <w:abstractNumId w:val="47"/>
  </w:num>
  <w:num w:numId="31">
    <w:abstractNumId w:val="44"/>
  </w:num>
  <w:num w:numId="32">
    <w:abstractNumId w:val="22"/>
  </w:num>
  <w:num w:numId="33">
    <w:abstractNumId w:val="26"/>
  </w:num>
  <w:num w:numId="34">
    <w:abstractNumId w:val="25"/>
  </w:num>
  <w:num w:numId="35">
    <w:abstractNumId w:val="7"/>
  </w:num>
  <w:num w:numId="36">
    <w:abstractNumId w:val="36"/>
  </w:num>
  <w:num w:numId="37">
    <w:abstractNumId w:val="16"/>
  </w:num>
  <w:num w:numId="38">
    <w:abstractNumId w:val="17"/>
  </w:num>
  <w:num w:numId="39">
    <w:abstractNumId w:val="8"/>
  </w:num>
  <w:num w:numId="40">
    <w:abstractNumId w:val="35"/>
  </w:num>
  <w:num w:numId="41">
    <w:abstractNumId w:val="18"/>
  </w:num>
  <w:num w:numId="42">
    <w:abstractNumId w:val="9"/>
  </w:num>
  <w:num w:numId="43">
    <w:abstractNumId w:val="0"/>
  </w:num>
  <w:num w:numId="44">
    <w:abstractNumId w:val="1"/>
  </w:num>
  <w:num w:numId="45">
    <w:abstractNumId w:val="45"/>
  </w:num>
  <w:num w:numId="46">
    <w:abstractNumId w:val="13"/>
  </w:num>
  <w:num w:numId="47">
    <w:abstractNumId w:val="39"/>
  </w:num>
  <w:num w:numId="4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127EE"/>
    <w:rsid w:val="00014E0D"/>
    <w:rsid w:val="0001500C"/>
    <w:rsid w:val="000214EC"/>
    <w:rsid w:val="00035EAE"/>
    <w:rsid w:val="0004294F"/>
    <w:rsid w:val="000502FA"/>
    <w:rsid w:val="000509F4"/>
    <w:rsid w:val="00052B72"/>
    <w:rsid w:val="000532CD"/>
    <w:rsid w:val="00055FE3"/>
    <w:rsid w:val="00066A66"/>
    <w:rsid w:val="00071A35"/>
    <w:rsid w:val="00073C9A"/>
    <w:rsid w:val="000835CF"/>
    <w:rsid w:val="00085E14"/>
    <w:rsid w:val="00091CAB"/>
    <w:rsid w:val="000965BE"/>
    <w:rsid w:val="0009687F"/>
    <w:rsid w:val="00097E4B"/>
    <w:rsid w:val="000A214B"/>
    <w:rsid w:val="000A22FA"/>
    <w:rsid w:val="000B111A"/>
    <w:rsid w:val="000B6349"/>
    <w:rsid w:val="000D1EB0"/>
    <w:rsid w:val="000E0341"/>
    <w:rsid w:val="000E408A"/>
    <w:rsid w:val="000E4432"/>
    <w:rsid w:val="000E6664"/>
    <w:rsid w:val="000F0C73"/>
    <w:rsid w:val="000F1F49"/>
    <w:rsid w:val="00103A35"/>
    <w:rsid w:val="0010436E"/>
    <w:rsid w:val="00106959"/>
    <w:rsid w:val="001115A4"/>
    <w:rsid w:val="001137BE"/>
    <w:rsid w:val="001166CC"/>
    <w:rsid w:val="00116A0C"/>
    <w:rsid w:val="00117079"/>
    <w:rsid w:val="00134C53"/>
    <w:rsid w:val="00137570"/>
    <w:rsid w:val="001475F8"/>
    <w:rsid w:val="00147C33"/>
    <w:rsid w:val="0015381A"/>
    <w:rsid w:val="0015657F"/>
    <w:rsid w:val="001761C1"/>
    <w:rsid w:val="001764C7"/>
    <w:rsid w:val="00177A6B"/>
    <w:rsid w:val="00181CAB"/>
    <w:rsid w:val="00182663"/>
    <w:rsid w:val="00185BA0"/>
    <w:rsid w:val="00187281"/>
    <w:rsid w:val="00187845"/>
    <w:rsid w:val="00191376"/>
    <w:rsid w:val="00193AF3"/>
    <w:rsid w:val="001963BC"/>
    <w:rsid w:val="00196F67"/>
    <w:rsid w:val="001A42FC"/>
    <w:rsid w:val="001B03B0"/>
    <w:rsid w:val="001B066F"/>
    <w:rsid w:val="001B46C1"/>
    <w:rsid w:val="001C22F3"/>
    <w:rsid w:val="001C3A46"/>
    <w:rsid w:val="001D4AB9"/>
    <w:rsid w:val="001D76ED"/>
    <w:rsid w:val="001E484E"/>
    <w:rsid w:val="001F44EC"/>
    <w:rsid w:val="001F739D"/>
    <w:rsid w:val="001F7EB9"/>
    <w:rsid w:val="0020041D"/>
    <w:rsid w:val="0021134D"/>
    <w:rsid w:val="00214A8E"/>
    <w:rsid w:val="00215691"/>
    <w:rsid w:val="00216CBA"/>
    <w:rsid w:val="00221836"/>
    <w:rsid w:val="002227E8"/>
    <w:rsid w:val="00223A70"/>
    <w:rsid w:val="00240108"/>
    <w:rsid w:val="00242AE4"/>
    <w:rsid w:val="00262CC3"/>
    <w:rsid w:val="0026402B"/>
    <w:rsid w:val="00270E74"/>
    <w:rsid w:val="002754E0"/>
    <w:rsid w:val="00275B5A"/>
    <w:rsid w:val="00276C99"/>
    <w:rsid w:val="0028524D"/>
    <w:rsid w:val="002863FD"/>
    <w:rsid w:val="0028742D"/>
    <w:rsid w:val="00290698"/>
    <w:rsid w:val="00291AD0"/>
    <w:rsid w:val="00297F75"/>
    <w:rsid w:val="002A2F3C"/>
    <w:rsid w:val="002B17F2"/>
    <w:rsid w:val="002B2960"/>
    <w:rsid w:val="002B7674"/>
    <w:rsid w:val="002C3F82"/>
    <w:rsid w:val="002C60C3"/>
    <w:rsid w:val="002C6681"/>
    <w:rsid w:val="002D2117"/>
    <w:rsid w:val="002D64DC"/>
    <w:rsid w:val="002E1811"/>
    <w:rsid w:val="002E2F00"/>
    <w:rsid w:val="002E4C65"/>
    <w:rsid w:val="002E4FCA"/>
    <w:rsid w:val="002F15EB"/>
    <w:rsid w:val="002F58CC"/>
    <w:rsid w:val="002F61CE"/>
    <w:rsid w:val="002F7384"/>
    <w:rsid w:val="00302CEF"/>
    <w:rsid w:val="00304FA8"/>
    <w:rsid w:val="003067F9"/>
    <w:rsid w:val="00310CCE"/>
    <w:rsid w:val="00320124"/>
    <w:rsid w:val="00331D42"/>
    <w:rsid w:val="00333147"/>
    <w:rsid w:val="0033547F"/>
    <w:rsid w:val="00343B8F"/>
    <w:rsid w:val="0034577A"/>
    <w:rsid w:val="00346D02"/>
    <w:rsid w:val="0035621E"/>
    <w:rsid w:val="00360605"/>
    <w:rsid w:val="00361209"/>
    <w:rsid w:val="00361C81"/>
    <w:rsid w:val="00363B6D"/>
    <w:rsid w:val="00381F31"/>
    <w:rsid w:val="003827E8"/>
    <w:rsid w:val="00386710"/>
    <w:rsid w:val="00391954"/>
    <w:rsid w:val="00392A03"/>
    <w:rsid w:val="00393A99"/>
    <w:rsid w:val="003A1F71"/>
    <w:rsid w:val="003A3140"/>
    <w:rsid w:val="003A51DF"/>
    <w:rsid w:val="003B041C"/>
    <w:rsid w:val="003B28BC"/>
    <w:rsid w:val="003B6C12"/>
    <w:rsid w:val="003C27CB"/>
    <w:rsid w:val="003C7DA1"/>
    <w:rsid w:val="003D067F"/>
    <w:rsid w:val="003D4775"/>
    <w:rsid w:val="003E6880"/>
    <w:rsid w:val="003F02BB"/>
    <w:rsid w:val="003F08A9"/>
    <w:rsid w:val="003F5706"/>
    <w:rsid w:val="00403DE2"/>
    <w:rsid w:val="004108D7"/>
    <w:rsid w:val="00415A57"/>
    <w:rsid w:val="004330A8"/>
    <w:rsid w:val="00435041"/>
    <w:rsid w:val="00440D27"/>
    <w:rsid w:val="00446662"/>
    <w:rsid w:val="00450267"/>
    <w:rsid w:val="00451BFA"/>
    <w:rsid w:val="00453566"/>
    <w:rsid w:val="004546A5"/>
    <w:rsid w:val="00456141"/>
    <w:rsid w:val="00456B7A"/>
    <w:rsid w:val="00460236"/>
    <w:rsid w:val="00460D81"/>
    <w:rsid w:val="004636B6"/>
    <w:rsid w:val="00467EF4"/>
    <w:rsid w:val="00474B24"/>
    <w:rsid w:val="00477493"/>
    <w:rsid w:val="00477AA8"/>
    <w:rsid w:val="00480B9B"/>
    <w:rsid w:val="00482E7A"/>
    <w:rsid w:val="0049130E"/>
    <w:rsid w:val="004952E4"/>
    <w:rsid w:val="004B65FE"/>
    <w:rsid w:val="004C75CF"/>
    <w:rsid w:val="004D5C94"/>
    <w:rsid w:val="004E74E4"/>
    <w:rsid w:val="004F5A40"/>
    <w:rsid w:val="004F6462"/>
    <w:rsid w:val="004F6A6D"/>
    <w:rsid w:val="0050011B"/>
    <w:rsid w:val="0050629B"/>
    <w:rsid w:val="005114E8"/>
    <w:rsid w:val="00522022"/>
    <w:rsid w:val="0052279C"/>
    <w:rsid w:val="005262C5"/>
    <w:rsid w:val="005313D1"/>
    <w:rsid w:val="00531CF0"/>
    <w:rsid w:val="005331EE"/>
    <w:rsid w:val="0053458E"/>
    <w:rsid w:val="00537C98"/>
    <w:rsid w:val="00540FD5"/>
    <w:rsid w:val="005429CB"/>
    <w:rsid w:val="00543B59"/>
    <w:rsid w:val="00544CFB"/>
    <w:rsid w:val="005541FE"/>
    <w:rsid w:val="005542A5"/>
    <w:rsid w:val="00564B2E"/>
    <w:rsid w:val="0056716B"/>
    <w:rsid w:val="00572297"/>
    <w:rsid w:val="005748AF"/>
    <w:rsid w:val="005750C5"/>
    <w:rsid w:val="0058379A"/>
    <w:rsid w:val="00586560"/>
    <w:rsid w:val="00586E1A"/>
    <w:rsid w:val="005878FC"/>
    <w:rsid w:val="005903A0"/>
    <w:rsid w:val="00594ADC"/>
    <w:rsid w:val="00595A50"/>
    <w:rsid w:val="005B044C"/>
    <w:rsid w:val="005B1FB1"/>
    <w:rsid w:val="005B33F8"/>
    <w:rsid w:val="005C14D0"/>
    <w:rsid w:val="005C5BAC"/>
    <w:rsid w:val="005C7DE7"/>
    <w:rsid w:val="005D2AA6"/>
    <w:rsid w:val="005E60E6"/>
    <w:rsid w:val="005F0196"/>
    <w:rsid w:val="005F1BFA"/>
    <w:rsid w:val="005F4F6D"/>
    <w:rsid w:val="005F5ABC"/>
    <w:rsid w:val="00612838"/>
    <w:rsid w:val="00613648"/>
    <w:rsid w:val="00617F3C"/>
    <w:rsid w:val="00617FD2"/>
    <w:rsid w:val="00626B37"/>
    <w:rsid w:val="0063111E"/>
    <w:rsid w:val="006354B0"/>
    <w:rsid w:val="00635A7E"/>
    <w:rsid w:val="00636F97"/>
    <w:rsid w:val="00644A08"/>
    <w:rsid w:val="006465CE"/>
    <w:rsid w:val="00646A11"/>
    <w:rsid w:val="00651969"/>
    <w:rsid w:val="0066613A"/>
    <w:rsid w:val="00670C21"/>
    <w:rsid w:val="006711C3"/>
    <w:rsid w:val="0067706B"/>
    <w:rsid w:val="00681C39"/>
    <w:rsid w:val="00683A2E"/>
    <w:rsid w:val="00687B2A"/>
    <w:rsid w:val="00694F3A"/>
    <w:rsid w:val="00697815"/>
    <w:rsid w:val="006A081E"/>
    <w:rsid w:val="006A312D"/>
    <w:rsid w:val="006A5F07"/>
    <w:rsid w:val="006B0F72"/>
    <w:rsid w:val="006C0ABF"/>
    <w:rsid w:val="006C0C1D"/>
    <w:rsid w:val="006C6577"/>
    <w:rsid w:val="006D0EA5"/>
    <w:rsid w:val="006D3A82"/>
    <w:rsid w:val="006E4AB7"/>
    <w:rsid w:val="006F0BC6"/>
    <w:rsid w:val="006F6D79"/>
    <w:rsid w:val="006F791C"/>
    <w:rsid w:val="00701068"/>
    <w:rsid w:val="007052CD"/>
    <w:rsid w:val="00705CF0"/>
    <w:rsid w:val="00707D89"/>
    <w:rsid w:val="007128DB"/>
    <w:rsid w:val="007219AE"/>
    <w:rsid w:val="00724136"/>
    <w:rsid w:val="00730E54"/>
    <w:rsid w:val="007322BF"/>
    <w:rsid w:val="00732BA6"/>
    <w:rsid w:val="00734F09"/>
    <w:rsid w:val="0074307E"/>
    <w:rsid w:val="00743FAD"/>
    <w:rsid w:val="00750994"/>
    <w:rsid w:val="007522E5"/>
    <w:rsid w:val="007558ED"/>
    <w:rsid w:val="00757FD2"/>
    <w:rsid w:val="007678AB"/>
    <w:rsid w:val="00787E12"/>
    <w:rsid w:val="00797DDA"/>
    <w:rsid w:val="007A57C9"/>
    <w:rsid w:val="007A5A2D"/>
    <w:rsid w:val="007B1133"/>
    <w:rsid w:val="007B1DC1"/>
    <w:rsid w:val="007B3FF6"/>
    <w:rsid w:val="007B4A79"/>
    <w:rsid w:val="007B7DFB"/>
    <w:rsid w:val="007C04AB"/>
    <w:rsid w:val="007C0DDD"/>
    <w:rsid w:val="007C5C78"/>
    <w:rsid w:val="007D1AB5"/>
    <w:rsid w:val="007D4DF8"/>
    <w:rsid w:val="007D5113"/>
    <w:rsid w:val="007D6846"/>
    <w:rsid w:val="007E33D0"/>
    <w:rsid w:val="007E763F"/>
    <w:rsid w:val="007F29CE"/>
    <w:rsid w:val="007F4896"/>
    <w:rsid w:val="007F532C"/>
    <w:rsid w:val="00800CD1"/>
    <w:rsid w:val="00800F12"/>
    <w:rsid w:val="00801675"/>
    <w:rsid w:val="008063B1"/>
    <w:rsid w:val="00820921"/>
    <w:rsid w:val="00820C0D"/>
    <w:rsid w:val="00821E55"/>
    <w:rsid w:val="00823656"/>
    <w:rsid w:val="0083042F"/>
    <w:rsid w:val="008338C1"/>
    <w:rsid w:val="00833D33"/>
    <w:rsid w:val="00835DD7"/>
    <w:rsid w:val="008455F5"/>
    <w:rsid w:val="00846679"/>
    <w:rsid w:val="00852965"/>
    <w:rsid w:val="00857987"/>
    <w:rsid w:val="00864F0A"/>
    <w:rsid w:val="00866C77"/>
    <w:rsid w:val="00866E83"/>
    <w:rsid w:val="00871EA6"/>
    <w:rsid w:val="0087529A"/>
    <w:rsid w:val="008754CD"/>
    <w:rsid w:val="00884D8D"/>
    <w:rsid w:val="0089250C"/>
    <w:rsid w:val="00892CEB"/>
    <w:rsid w:val="008977D0"/>
    <w:rsid w:val="008A22DA"/>
    <w:rsid w:val="008A4CF6"/>
    <w:rsid w:val="008B1C03"/>
    <w:rsid w:val="008C09DF"/>
    <w:rsid w:val="008C5C6B"/>
    <w:rsid w:val="008C7944"/>
    <w:rsid w:val="008D0DD4"/>
    <w:rsid w:val="008D3700"/>
    <w:rsid w:val="008F1950"/>
    <w:rsid w:val="008F1971"/>
    <w:rsid w:val="008F38DF"/>
    <w:rsid w:val="008F45B4"/>
    <w:rsid w:val="008F7222"/>
    <w:rsid w:val="0090018A"/>
    <w:rsid w:val="0090703B"/>
    <w:rsid w:val="0091201E"/>
    <w:rsid w:val="009127FB"/>
    <w:rsid w:val="009154CD"/>
    <w:rsid w:val="00915A74"/>
    <w:rsid w:val="00920811"/>
    <w:rsid w:val="009249BE"/>
    <w:rsid w:val="00924A5A"/>
    <w:rsid w:val="00924D54"/>
    <w:rsid w:val="0093577A"/>
    <w:rsid w:val="00935E58"/>
    <w:rsid w:val="00954DD5"/>
    <w:rsid w:val="00956812"/>
    <w:rsid w:val="00956B4D"/>
    <w:rsid w:val="0095786B"/>
    <w:rsid w:val="00964D06"/>
    <w:rsid w:val="00965E50"/>
    <w:rsid w:val="00971572"/>
    <w:rsid w:val="00972A24"/>
    <w:rsid w:val="00973CE2"/>
    <w:rsid w:val="00985460"/>
    <w:rsid w:val="009962ED"/>
    <w:rsid w:val="009A3815"/>
    <w:rsid w:val="009A6A66"/>
    <w:rsid w:val="009B2D64"/>
    <w:rsid w:val="009B3633"/>
    <w:rsid w:val="009B44E5"/>
    <w:rsid w:val="009B7CA1"/>
    <w:rsid w:val="009B7EBB"/>
    <w:rsid w:val="009C30BE"/>
    <w:rsid w:val="009C56C6"/>
    <w:rsid w:val="009D1722"/>
    <w:rsid w:val="009D184A"/>
    <w:rsid w:val="009E57B6"/>
    <w:rsid w:val="009F4476"/>
    <w:rsid w:val="009F4E36"/>
    <w:rsid w:val="00A11211"/>
    <w:rsid w:val="00A121D5"/>
    <w:rsid w:val="00A13C2D"/>
    <w:rsid w:val="00A14261"/>
    <w:rsid w:val="00A1655D"/>
    <w:rsid w:val="00A25A1B"/>
    <w:rsid w:val="00A32883"/>
    <w:rsid w:val="00A33D97"/>
    <w:rsid w:val="00A40340"/>
    <w:rsid w:val="00A40362"/>
    <w:rsid w:val="00A43D46"/>
    <w:rsid w:val="00A52139"/>
    <w:rsid w:val="00A528FB"/>
    <w:rsid w:val="00A5489F"/>
    <w:rsid w:val="00A557AE"/>
    <w:rsid w:val="00A55D1C"/>
    <w:rsid w:val="00A5669B"/>
    <w:rsid w:val="00A60AC4"/>
    <w:rsid w:val="00A64917"/>
    <w:rsid w:val="00A706EF"/>
    <w:rsid w:val="00A74EA7"/>
    <w:rsid w:val="00A75512"/>
    <w:rsid w:val="00A80475"/>
    <w:rsid w:val="00AA14EB"/>
    <w:rsid w:val="00AA2A6D"/>
    <w:rsid w:val="00AA77F8"/>
    <w:rsid w:val="00AB0923"/>
    <w:rsid w:val="00AB5EE6"/>
    <w:rsid w:val="00AC199F"/>
    <w:rsid w:val="00AC530C"/>
    <w:rsid w:val="00AC7036"/>
    <w:rsid w:val="00AC7BF7"/>
    <w:rsid w:val="00AD4F13"/>
    <w:rsid w:val="00AD7764"/>
    <w:rsid w:val="00AF3B8E"/>
    <w:rsid w:val="00B062CA"/>
    <w:rsid w:val="00B10392"/>
    <w:rsid w:val="00B11C66"/>
    <w:rsid w:val="00B16048"/>
    <w:rsid w:val="00B23300"/>
    <w:rsid w:val="00B234F6"/>
    <w:rsid w:val="00B236BE"/>
    <w:rsid w:val="00B23ACA"/>
    <w:rsid w:val="00B32776"/>
    <w:rsid w:val="00B361A3"/>
    <w:rsid w:val="00B44868"/>
    <w:rsid w:val="00B520A2"/>
    <w:rsid w:val="00B542C0"/>
    <w:rsid w:val="00B56F9F"/>
    <w:rsid w:val="00B62F56"/>
    <w:rsid w:val="00B859A5"/>
    <w:rsid w:val="00B86002"/>
    <w:rsid w:val="00B87259"/>
    <w:rsid w:val="00B909C7"/>
    <w:rsid w:val="00B91A33"/>
    <w:rsid w:val="00B923FE"/>
    <w:rsid w:val="00B93BC7"/>
    <w:rsid w:val="00B97C55"/>
    <w:rsid w:val="00BA03C5"/>
    <w:rsid w:val="00BA509A"/>
    <w:rsid w:val="00BB6D0E"/>
    <w:rsid w:val="00BC2A81"/>
    <w:rsid w:val="00BC3A78"/>
    <w:rsid w:val="00BD09BB"/>
    <w:rsid w:val="00BD2B80"/>
    <w:rsid w:val="00BE2C56"/>
    <w:rsid w:val="00BE3A0A"/>
    <w:rsid w:val="00BF1E1E"/>
    <w:rsid w:val="00C06F92"/>
    <w:rsid w:val="00C07C3B"/>
    <w:rsid w:val="00C11C85"/>
    <w:rsid w:val="00C17A58"/>
    <w:rsid w:val="00C312E7"/>
    <w:rsid w:val="00C32B5F"/>
    <w:rsid w:val="00C365C4"/>
    <w:rsid w:val="00C43D4A"/>
    <w:rsid w:val="00C46907"/>
    <w:rsid w:val="00C51EF8"/>
    <w:rsid w:val="00C53282"/>
    <w:rsid w:val="00C54301"/>
    <w:rsid w:val="00C60B9D"/>
    <w:rsid w:val="00C61F3D"/>
    <w:rsid w:val="00C61F65"/>
    <w:rsid w:val="00C74C1D"/>
    <w:rsid w:val="00C776A4"/>
    <w:rsid w:val="00C83470"/>
    <w:rsid w:val="00C925CD"/>
    <w:rsid w:val="00C9714F"/>
    <w:rsid w:val="00CA2D89"/>
    <w:rsid w:val="00CA7759"/>
    <w:rsid w:val="00CB03CE"/>
    <w:rsid w:val="00CB24B2"/>
    <w:rsid w:val="00CB36A0"/>
    <w:rsid w:val="00CB6AE8"/>
    <w:rsid w:val="00CB7639"/>
    <w:rsid w:val="00CC19F5"/>
    <w:rsid w:val="00CC210F"/>
    <w:rsid w:val="00CC2135"/>
    <w:rsid w:val="00CC25ED"/>
    <w:rsid w:val="00CC4ACC"/>
    <w:rsid w:val="00CD64D6"/>
    <w:rsid w:val="00CE0235"/>
    <w:rsid w:val="00CE04A6"/>
    <w:rsid w:val="00CE0965"/>
    <w:rsid w:val="00CE113D"/>
    <w:rsid w:val="00CE3A9D"/>
    <w:rsid w:val="00CE44F7"/>
    <w:rsid w:val="00CF12C5"/>
    <w:rsid w:val="00D03F7F"/>
    <w:rsid w:val="00D04E35"/>
    <w:rsid w:val="00D06A94"/>
    <w:rsid w:val="00D06FF3"/>
    <w:rsid w:val="00D07AA1"/>
    <w:rsid w:val="00D10EDE"/>
    <w:rsid w:val="00D130A3"/>
    <w:rsid w:val="00D1522C"/>
    <w:rsid w:val="00D21985"/>
    <w:rsid w:val="00D248CB"/>
    <w:rsid w:val="00D269CC"/>
    <w:rsid w:val="00D26B77"/>
    <w:rsid w:val="00D36673"/>
    <w:rsid w:val="00D409E3"/>
    <w:rsid w:val="00D40C65"/>
    <w:rsid w:val="00D53202"/>
    <w:rsid w:val="00D771F2"/>
    <w:rsid w:val="00D776A5"/>
    <w:rsid w:val="00D77881"/>
    <w:rsid w:val="00D804D8"/>
    <w:rsid w:val="00D9041C"/>
    <w:rsid w:val="00D912A7"/>
    <w:rsid w:val="00DA524C"/>
    <w:rsid w:val="00DB3B24"/>
    <w:rsid w:val="00DB4B48"/>
    <w:rsid w:val="00DB4CB5"/>
    <w:rsid w:val="00DB6F1F"/>
    <w:rsid w:val="00DC2054"/>
    <w:rsid w:val="00DC3D7C"/>
    <w:rsid w:val="00DC4316"/>
    <w:rsid w:val="00DC507B"/>
    <w:rsid w:val="00DD3904"/>
    <w:rsid w:val="00DE2736"/>
    <w:rsid w:val="00DE2BEC"/>
    <w:rsid w:val="00DE45B0"/>
    <w:rsid w:val="00DF7B27"/>
    <w:rsid w:val="00E02969"/>
    <w:rsid w:val="00E12EA8"/>
    <w:rsid w:val="00E14044"/>
    <w:rsid w:val="00E23628"/>
    <w:rsid w:val="00E23D21"/>
    <w:rsid w:val="00E24E7B"/>
    <w:rsid w:val="00E26A89"/>
    <w:rsid w:val="00E27079"/>
    <w:rsid w:val="00E27698"/>
    <w:rsid w:val="00E32A14"/>
    <w:rsid w:val="00E379BB"/>
    <w:rsid w:val="00E410DC"/>
    <w:rsid w:val="00E41846"/>
    <w:rsid w:val="00E44384"/>
    <w:rsid w:val="00E56C8F"/>
    <w:rsid w:val="00E57EDC"/>
    <w:rsid w:val="00E620C2"/>
    <w:rsid w:val="00E6430F"/>
    <w:rsid w:val="00E74F92"/>
    <w:rsid w:val="00E801FA"/>
    <w:rsid w:val="00E80272"/>
    <w:rsid w:val="00E875A8"/>
    <w:rsid w:val="00E951C0"/>
    <w:rsid w:val="00EA2071"/>
    <w:rsid w:val="00EA2851"/>
    <w:rsid w:val="00EA76F4"/>
    <w:rsid w:val="00EB1736"/>
    <w:rsid w:val="00EB1A4E"/>
    <w:rsid w:val="00EB2844"/>
    <w:rsid w:val="00EB4A0D"/>
    <w:rsid w:val="00EC269D"/>
    <w:rsid w:val="00EC4A15"/>
    <w:rsid w:val="00EC72E4"/>
    <w:rsid w:val="00ED00D4"/>
    <w:rsid w:val="00EE38DB"/>
    <w:rsid w:val="00EE4DE5"/>
    <w:rsid w:val="00EE55B7"/>
    <w:rsid w:val="00EE6B4F"/>
    <w:rsid w:val="00EF05AB"/>
    <w:rsid w:val="00F0057E"/>
    <w:rsid w:val="00F038EE"/>
    <w:rsid w:val="00F041B0"/>
    <w:rsid w:val="00F144F8"/>
    <w:rsid w:val="00F15936"/>
    <w:rsid w:val="00F1798B"/>
    <w:rsid w:val="00F216E9"/>
    <w:rsid w:val="00F223AD"/>
    <w:rsid w:val="00F22589"/>
    <w:rsid w:val="00F226E6"/>
    <w:rsid w:val="00F26733"/>
    <w:rsid w:val="00F26DB1"/>
    <w:rsid w:val="00F360B0"/>
    <w:rsid w:val="00F36DC9"/>
    <w:rsid w:val="00F37288"/>
    <w:rsid w:val="00F40D04"/>
    <w:rsid w:val="00F42317"/>
    <w:rsid w:val="00F4384B"/>
    <w:rsid w:val="00F552BC"/>
    <w:rsid w:val="00F55667"/>
    <w:rsid w:val="00F63CDE"/>
    <w:rsid w:val="00F75B3C"/>
    <w:rsid w:val="00F936A7"/>
    <w:rsid w:val="00F943F9"/>
    <w:rsid w:val="00F979BD"/>
    <w:rsid w:val="00FB189E"/>
    <w:rsid w:val="00FB31F9"/>
    <w:rsid w:val="00FB3758"/>
    <w:rsid w:val="00FC0180"/>
    <w:rsid w:val="00FC5B8E"/>
    <w:rsid w:val="00FC7065"/>
    <w:rsid w:val="00FD065F"/>
    <w:rsid w:val="00FE434F"/>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530608235">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44573529">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381295433">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985547555">
          <w:marLeft w:val="0"/>
          <w:marRight w:val="0"/>
          <w:marTop w:val="77"/>
          <w:marBottom w:val="0"/>
          <w:divBdr>
            <w:top w:val="none" w:sz="0" w:space="0" w:color="auto"/>
            <w:left w:val="none" w:sz="0" w:space="0" w:color="auto"/>
            <w:bottom w:val="none" w:sz="0" w:space="0" w:color="auto"/>
            <w:right w:val="none" w:sz="0" w:space="0" w:color="auto"/>
          </w:divBdr>
        </w:div>
        <w:div w:id="1646275388">
          <w:marLeft w:val="72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 w:id="835992776">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ntor.ieee.org/802.16/dcn/12/16-12-0670-01-Shet-omniran-overview-and-status.ppt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yperlink" Target="https://mentor.ieee.org/802-ec/dcn/12/ec-12-0061-01-00EC-rac-summary-of-oui-registry-tiers-propos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596C-5E0B-F741-86FA-DE11CE26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314</TotalTime>
  <Pages>11</Pages>
  <Words>2470</Words>
  <Characters>13218</Characters>
  <Application>Microsoft Macintosh Word</Application>
  <DocSecurity>0</DocSecurity>
  <Lines>426</Lines>
  <Paragraphs>341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15347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40</cp:revision>
  <cp:lastPrinted>2012-01-19T21:14:00Z</cp:lastPrinted>
  <dcterms:created xsi:type="dcterms:W3CDTF">2012-11-11T17:20:00Z</dcterms:created>
  <dcterms:modified xsi:type="dcterms:W3CDTF">2012-11-16T01:31:00Z</dcterms:modified>
  <cp:category>&lt;15-12-0596-00-0000&gt;</cp:category>
</cp:coreProperties>
</file>