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50F4C" w14:textId="77777777" w:rsidR="005B1AE8" w:rsidRDefault="005B1AE8" w:rsidP="005B1AE8">
      <w:pPr>
        <w:widowControl w:val="0"/>
        <w:autoSpaceDE w:val="0"/>
        <w:autoSpaceDN w:val="0"/>
        <w:adjustRightInd w:val="0"/>
        <w:spacing w:after="240"/>
        <w:rPr>
          <w:rFonts w:ascii="Times" w:eastAsiaTheme="minorEastAsia" w:hAnsi="Times" w:cs="Times"/>
          <w:color w:val="auto"/>
          <w:sz w:val="24"/>
          <w:szCs w:val="24"/>
          <w:lang w:eastAsia="ja-JP"/>
        </w:rPr>
      </w:pPr>
      <w:bookmarkStart w:id="0" w:name="_GoBack"/>
      <w:bookmarkEnd w:id="0"/>
      <w:r>
        <w:rPr>
          <w:rFonts w:ascii="Arial" w:eastAsiaTheme="minorEastAsia" w:hAnsi="Arial"/>
          <w:b/>
          <w:bCs/>
          <w:color w:val="auto"/>
          <w:sz w:val="30"/>
          <w:szCs w:val="30"/>
          <w:lang w:eastAsia="ja-JP"/>
        </w:rPr>
        <w:t>P.2.4 Frame priority</w:t>
      </w:r>
    </w:p>
    <w:p w14:paraId="4B18C8CD" w14:textId="77777777" w:rsidR="005B1AE8" w:rsidRDefault="005B1AE8" w:rsidP="005B1AE8">
      <w:pPr>
        <w:widowControl w:val="0"/>
        <w:autoSpaceDE w:val="0"/>
        <w:autoSpaceDN w:val="0"/>
        <w:adjustRightInd w:val="0"/>
        <w:spacing w:after="240"/>
        <w:rPr>
          <w:rFonts w:ascii="Times" w:eastAsiaTheme="minorEastAsia" w:hAnsi="Times" w:cs="Times"/>
          <w:color w:val="auto"/>
          <w:sz w:val="24"/>
          <w:szCs w:val="24"/>
          <w:lang w:eastAsia="ja-JP"/>
        </w:rPr>
      </w:pPr>
      <w:r>
        <w:rPr>
          <w:rFonts w:ascii="Times New Roman" w:eastAsiaTheme="minorEastAsia" w:hAnsi="Times New Roman" w:cs="Times New Roman"/>
          <w:color w:val="auto"/>
          <w:sz w:val="26"/>
          <w:szCs w:val="26"/>
          <w:lang w:eastAsia="ja-JP"/>
        </w:rPr>
        <w:t xml:space="preserve">Frame priority allows LECIM networks to exhibit low latencies for truly critical data messages versus those latencies for link maintenance or other lower priority messages. To ensure frame priority functionality whenever PCA is scheduled to occur, the CAP duration must be set long enough to accommodate the PCA plus </w:t>
      </w:r>
      <w:proofErr w:type="spellStart"/>
      <w:r>
        <w:rPr>
          <w:rFonts w:ascii="Times" w:eastAsiaTheme="minorEastAsia" w:hAnsi="Times" w:cs="Times"/>
          <w:i/>
          <w:iCs/>
          <w:color w:val="auto"/>
          <w:sz w:val="26"/>
          <w:szCs w:val="26"/>
          <w:lang w:eastAsia="ja-JP"/>
        </w:rPr>
        <w:t>aMinCAPLength</w:t>
      </w:r>
      <w:proofErr w:type="spellEnd"/>
      <w:r w:rsidRPr="005B1AE8">
        <w:rPr>
          <w:rFonts w:ascii="Times" w:eastAsiaTheme="minorEastAsia" w:hAnsi="Times" w:cs="Times"/>
          <w:i/>
          <w:iCs/>
          <w:strike/>
          <w:color w:val="auto"/>
          <w:sz w:val="26"/>
          <w:szCs w:val="26"/>
          <w:lang w:eastAsia="ja-JP"/>
        </w:rPr>
        <w:t xml:space="preserve">. </w:t>
      </w:r>
      <w:r w:rsidRPr="005B1AE8">
        <w:rPr>
          <w:rFonts w:ascii="Times New Roman" w:eastAsiaTheme="minorEastAsia" w:hAnsi="Times New Roman" w:cs="Times New Roman"/>
          <w:strike/>
          <w:color w:val="auto"/>
          <w:sz w:val="26"/>
          <w:szCs w:val="26"/>
          <w:lang w:eastAsia="ja-JP"/>
        </w:rPr>
        <w:t xml:space="preserve">The PCA duration varies based on the channel access scheme used. For CSMA-CA, a PCA is at least 880 symbols in duration. For CCA Mode 4 (ALOHA), it is equal to at least four </w:t>
      </w:r>
      <w:proofErr w:type="spellStart"/>
      <w:r w:rsidRPr="005B1AE8">
        <w:rPr>
          <w:rFonts w:ascii="Times" w:eastAsiaTheme="minorEastAsia" w:hAnsi="Times" w:cs="Times"/>
          <w:i/>
          <w:iCs/>
          <w:strike/>
          <w:color w:val="auto"/>
          <w:sz w:val="26"/>
          <w:szCs w:val="26"/>
          <w:lang w:eastAsia="ja-JP"/>
        </w:rPr>
        <w:t>macLECIMAlohaBackoffSlot</w:t>
      </w:r>
      <w:proofErr w:type="spellEnd"/>
      <w:r w:rsidRPr="005B1AE8">
        <w:rPr>
          <w:rFonts w:ascii="Times" w:eastAsiaTheme="minorEastAsia" w:hAnsi="Times" w:cs="Times"/>
          <w:i/>
          <w:iCs/>
          <w:strike/>
          <w:color w:val="auto"/>
          <w:sz w:val="26"/>
          <w:szCs w:val="26"/>
          <w:lang w:eastAsia="ja-JP"/>
        </w:rPr>
        <w:t xml:space="preserve"> </w:t>
      </w:r>
      <w:r w:rsidRPr="005B1AE8">
        <w:rPr>
          <w:rFonts w:ascii="Times New Roman" w:eastAsiaTheme="minorEastAsia" w:hAnsi="Times New Roman" w:cs="Times New Roman"/>
          <w:strike/>
          <w:color w:val="auto"/>
          <w:sz w:val="26"/>
          <w:szCs w:val="26"/>
          <w:lang w:eastAsia="ja-JP"/>
        </w:rPr>
        <w:t>durations.</w:t>
      </w:r>
    </w:p>
    <w:p w14:paraId="10DC336C" w14:textId="77777777" w:rsidR="005B1AE8" w:rsidRDefault="005B1AE8" w:rsidP="005B1AE8">
      <w:pPr>
        <w:widowControl w:val="0"/>
        <w:autoSpaceDE w:val="0"/>
        <w:autoSpaceDN w:val="0"/>
        <w:adjustRightInd w:val="0"/>
        <w:spacing w:after="240"/>
        <w:rPr>
          <w:rFonts w:ascii="Times" w:eastAsiaTheme="minorEastAsia" w:hAnsi="Times" w:cs="Times"/>
          <w:color w:val="auto"/>
          <w:sz w:val="24"/>
          <w:szCs w:val="24"/>
          <w:lang w:eastAsia="ja-JP"/>
        </w:rPr>
      </w:pPr>
      <w:r>
        <w:rPr>
          <w:rFonts w:ascii="Times New Roman" w:eastAsiaTheme="minorEastAsia" w:hAnsi="Times New Roman" w:cs="Times New Roman"/>
          <w:color w:val="auto"/>
          <w:sz w:val="26"/>
          <w:szCs w:val="26"/>
          <w:lang w:eastAsia="ja-JP"/>
        </w:rPr>
        <w:t>Frame priority is established by two means: PCA</w:t>
      </w:r>
      <w:r w:rsidR="007673B5" w:rsidRPr="007673B5">
        <w:rPr>
          <w:rFonts w:ascii="Times New Roman" w:eastAsiaTheme="minorEastAsia" w:hAnsi="Times New Roman" w:cs="Times New Roman"/>
          <w:color w:val="auto"/>
          <w:sz w:val="26"/>
          <w:szCs w:val="26"/>
          <w:u w:val="single"/>
          <w:lang w:eastAsia="ja-JP"/>
        </w:rPr>
        <w:t xml:space="preserve"> allocation</w:t>
      </w:r>
      <w:r>
        <w:rPr>
          <w:rFonts w:ascii="Times New Roman" w:eastAsiaTheme="minorEastAsia" w:hAnsi="Times New Roman" w:cs="Times New Roman"/>
          <w:color w:val="auto"/>
          <w:sz w:val="26"/>
          <w:szCs w:val="26"/>
          <w:lang w:eastAsia="ja-JP"/>
        </w:rPr>
        <w:t xml:space="preserve">s and an alternate backoff mechanism, described in 5.1.1.4.5 </w:t>
      </w:r>
      <w:r w:rsidR="00683165" w:rsidRPr="00683165">
        <w:rPr>
          <w:rFonts w:ascii="Times New Roman" w:eastAsiaTheme="minorEastAsia" w:hAnsi="Times New Roman" w:cs="Times New Roman"/>
          <w:color w:val="auto"/>
          <w:sz w:val="26"/>
          <w:szCs w:val="26"/>
          <w:u w:val="single"/>
          <w:lang w:eastAsia="ja-JP"/>
        </w:rPr>
        <w:t>for CSMA-CA</w:t>
      </w:r>
      <w:r w:rsidR="00683165">
        <w:rPr>
          <w:rFonts w:ascii="Times New Roman" w:eastAsiaTheme="minorEastAsia" w:hAnsi="Times New Roman" w:cs="Times New Roman"/>
          <w:color w:val="auto"/>
          <w:sz w:val="26"/>
          <w:szCs w:val="26"/>
          <w:lang w:eastAsia="ja-JP"/>
        </w:rPr>
        <w:t xml:space="preserve"> </w:t>
      </w:r>
      <w:r>
        <w:rPr>
          <w:rFonts w:ascii="Times New Roman" w:eastAsiaTheme="minorEastAsia" w:hAnsi="Times New Roman" w:cs="Times New Roman"/>
          <w:color w:val="auto"/>
          <w:sz w:val="26"/>
          <w:szCs w:val="26"/>
          <w:lang w:eastAsia="ja-JP"/>
        </w:rPr>
        <w:t xml:space="preserve">and </w:t>
      </w:r>
      <w:r w:rsidR="00683165" w:rsidRPr="00683165">
        <w:rPr>
          <w:rFonts w:ascii="Times New Roman" w:eastAsiaTheme="minorEastAsia" w:hAnsi="Times New Roman" w:cs="Times New Roman"/>
          <w:color w:val="auto"/>
          <w:sz w:val="26"/>
          <w:szCs w:val="26"/>
          <w:u w:val="single"/>
          <w:lang w:eastAsia="ja-JP"/>
        </w:rPr>
        <w:t xml:space="preserve">in </w:t>
      </w:r>
      <w:r w:rsidRPr="00683165">
        <w:rPr>
          <w:rFonts w:ascii="Times New Roman" w:eastAsiaTheme="minorEastAsia" w:hAnsi="Times New Roman" w:cs="Times New Roman"/>
          <w:color w:val="auto"/>
          <w:sz w:val="26"/>
          <w:szCs w:val="26"/>
          <w:u w:val="single"/>
          <w:lang w:eastAsia="ja-JP"/>
        </w:rPr>
        <w:t>5.1.1.4.6</w:t>
      </w:r>
      <w:r w:rsidR="00683165" w:rsidRPr="00683165">
        <w:rPr>
          <w:rFonts w:ascii="Times New Roman" w:eastAsiaTheme="minorEastAsia" w:hAnsi="Times New Roman" w:cs="Times New Roman"/>
          <w:color w:val="auto"/>
          <w:sz w:val="26"/>
          <w:szCs w:val="26"/>
          <w:u w:val="single"/>
          <w:lang w:eastAsia="ja-JP"/>
        </w:rPr>
        <w:t xml:space="preserve"> for CCA Mode 4 (ALOHA)</w:t>
      </w:r>
      <w:r w:rsidRPr="005B1AE8">
        <w:rPr>
          <w:rFonts w:ascii="Times New Roman" w:eastAsiaTheme="minorEastAsia" w:hAnsi="Times New Roman" w:cs="Times New Roman"/>
          <w:strike/>
          <w:color w:val="auto"/>
          <w:sz w:val="26"/>
          <w:szCs w:val="26"/>
          <w:lang w:eastAsia="ja-JP"/>
        </w:rPr>
        <w:t>, respectively</w:t>
      </w:r>
      <w:r>
        <w:rPr>
          <w:rFonts w:ascii="Times New Roman" w:eastAsiaTheme="minorEastAsia" w:hAnsi="Times New Roman" w:cs="Times New Roman"/>
          <w:color w:val="auto"/>
          <w:sz w:val="26"/>
          <w:szCs w:val="26"/>
          <w:lang w:eastAsia="ja-JP"/>
        </w:rPr>
        <w:t>. Both mechanisms are</w:t>
      </w:r>
      <w:r w:rsidR="007673B5">
        <w:rPr>
          <w:rFonts w:ascii="Times New Roman" w:eastAsiaTheme="minorEastAsia" w:hAnsi="Times New Roman" w:cs="Times New Roman"/>
          <w:color w:val="auto"/>
          <w:sz w:val="26"/>
          <w:szCs w:val="26"/>
          <w:lang w:eastAsia="ja-JP"/>
        </w:rPr>
        <w:t xml:space="preserve"> used during contention access</w:t>
      </w:r>
      <w:r w:rsidR="007673B5" w:rsidRPr="007673B5">
        <w:rPr>
          <w:rFonts w:ascii="Times New Roman" w:eastAsiaTheme="minorEastAsia" w:hAnsi="Times New Roman" w:cs="Times New Roman"/>
          <w:strike/>
          <w:color w:val="auto"/>
          <w:sz w:val="26"/>
          <w:szCs w:val="26"/>
          <w:lang w:eastAsia="ja-JP"/>
        </w:rPr>
        <w:t>.</w:t>
      </w:r>
      <w:r w:rsidR="007673B5">
        <w:rPr>
          <w:rFonts w:ascii="Times New Roman" w:eastAsiaTheme="minorEastAsia" w:hAnsi="Times New Roman" w:cs="Times New Roman"/>
          <w:color w:val="auto"/>
          <w:sz w:val="26"/>
          <w:szCs w:val="26"/>
          <w:lang w:eastAsia="ja-JP"/>
        </w:rPr>
        <w:t xml:space="preserve">, </w:t>
      </w:r>
      <w:r w:rsidR="007673B5" w:rsidRPr="007673B5">
        <w:rPr>
          <w:rFonts w:ascii="Times New Roman" w:eastAsiaTheme="minorEastAsia" w:hAnsi="Times New Roman" w:cs="Times New Roman"/>
          <w:color w:val="auto"/>
          <w:sz w:val="26"/>
          <w:szCs w:val="26"/>
          <w:u w:val="single"/>
          <w:lang w:eastAsia="ja-JP"/>
        </w:rPr>
        <w:t>but</w:t>
      </w:r>
      <w:r w:rsidR="007673B5">
        <w:rPr>
          <w:rFonts w:ascii="Times New Roman" w:eastAsiaTheme="minorEastAsia" w:hAnsi="Times New Roman" w:cs="Times New Roman"/>
          <w:color w:val="auto"/>
          <w:sz w:val="26"/>
          <w:szCs w:val="26"/>
          <w:u w:val="single"/>
          <w:lang w:eastAsia="ja-JP"/>
        </w:rPr>
        <w:t xml:space="preserve"> </w:t>
      </w:r>
      <w:proofErr w:type="spellStart"/>
      <w:r w:rsidRPr="007673B5">
        <w:rPr>
          <w:rFonts w:ascii="Times New Roman" w:eastAsiaTheme="minorEastAsia" w:hAnsi="Times New Roman" w:cs="Times New Roman"/>
          <w:strike/>
          <w:color w:val="auto"/>
          <w:sz w:val="26"/>
          <w:szCs w:val="26"/>
          <w:lang w:eastAsia="ja-JP"/>
        </w:rPr>
        <w:t>T</w:t>
      </w:r>
      <w:r w:rsidR="007673B5">
        <w:rPr>
          <w:rFonts w:ascii="Times New Roman" w:eastAsiaTheme="minorEastAsia" w:hAnsi="Times New Roman" w:cs="Times New Roman"/>
          <w:color w:val="auto"/>
          <w:sz w:val="26"/>
          <w:szCs w:val="26"/>
          <w:lang w:eastAsia="ja-JP"/>
        </w:rPr>
        <w:t>t</w:t>
      </w:r>
      <w:r>
        <w:rPr>
          <w:rFonts w:ascii="Times New Roman" w:eastAsiaTheme="minorEastAsia" w:hAnsi="Times New Roman" w:cs="Times New Roman"/>
          <w:color w:val="auto"/>
          <w:sz w:val="26"/>
          <w:szCs w:val="26"/>
          <w:lang w:eastAsia="ja-JP"/>
        </w:rPr>
        <w:t>he</w:t>
      </w:r>
      <w:proofErr w:type="spellEnd"/>
      <w:r>
        <w:rPr>
          <w:rFonts w:ascii="Times New Roman" w:eastAsiaTheme="minorEastAsia" w:hAnsi="Times New Roman" w:cs="Times New Roman"/>
          <w:color w:val="auto"/>
          <w:sz w:val="26"/>
          <w:szCs w:val="26"/>
          <w:lang w:eastAsia="ja-JP"/>
        </w:rPr>
        <w:t xml:space="preserve"> </w:t>
      </w:r>
      <w:r w:rsidRPr="00683165">
        <w:rPr>
          <w:rFonts w:ascii="Times New Roman" w:eastAsiaTheme="minorEastAsia" w:hAnsi="Times New Roman" w:cs="Times New Roman"/>
          <w:strike/>
          <w:color w:val="auto"/>
          <w:sz w:val="26"/>
          <w:szCs w:val="26"/>
          <w:lang w:eastAsia="ja-JP"/>
        </w:rPr>
        <w:t>former</w:t>
      </w:r>
      <w:r w:rsidR="007673B5">
        <w:rPr>
          <w:rFonts w:ascii="Times New Roman" w:eastAsiaTheme="minorEastAsia" w:hAnsi="Times New Roman" w:cs="Times New Roman"/>
          <w:color w:val="auto"/>
          <w:sz w:val="26"/>
          <w:szCs w:val="26"/>
          <w:lang w:eastAsia="ja-JP"/>
        </w:rPr>
        <w:t xml:space="preserve"> PCA</w:t>
      </w:r>
      <w:r w:rsidR="007673B5" w:rsidRPr="007673B5">
        <w:rPr>
          <w:rFonts w:ascii="Times New Roman" w:eastAsiaTheme="minorEastAsia" w:hAnsi="Times New Roman" w:cs="Times New Roman"/>
          <w:color w:val="auto"/>
          <w:sz w:val="26"/>
          <w:szCs w:val="26"/>
          <w:u w:val="single"/>
          <w:lang w:eastAsia="ja-JP"/>
        </w:rPr>
        <w:t xml:space="preserve"> allocation</w:t>
      </w:r>
      <w:r w:rsidR="007673B5">
        <w:rPr>
          <w:rFonts w:ascii="Times New Roman" w:eastAsiaTheme="minorEastAsia" w:hAnsi="Times New Roman" w:cs="Times New Roman"/>
          <w:color w:val="auto"/>
          <w:sz w:val="26"/>
          <w:szCs w:val="26"/>
          <w:lang w:eastAsia="ja-JP"/>
        </w:rPr>
        <w:t>s</w:t>
      </w:r>
      <w:r w:rsidRPr="007673B5">
        <w:rPr>
          <w:rFonts w:ascii="Times New Roman" w:eastAsiaTheme="minorEastAsia" w:hAnsi="Times New Roman" w:cs="Times New Roman"/>
          <w:strike/>
          <w:color w:val="auto"/>
          <w:sz w:val="26"/>
          <w:szCs w:val="26"/>
          <w:lang w:eastAsia="ja-JP"/>
        </w:rPr>
        <w:t xml:space="preserve">, however, </w:t>
      </w:r>
      <w:r w:rsidRPr="00B425F8">
        <w:rPr>
          <w:rFonts w:ascii="Times New Roman" w:eastAsiaTheme="minorEastAsia" w:hAnsi="Times New Roman" w:cs="Times New Roman"/>
          <w:strike/>
          <w:color w:val="auto"/>
          <w:sz w:val="26"/>
          <w:szCs w:val="26"/>
          <w:lang w:eastAsia="ja-JP"/>
        </w:rPr>
        <w:t>is</w:t>
      </w:r>
      <w:r w:rsidR="00B425F8">
        <w:rPr>
          <w:rFonts w:ascii="Times New Roman" w:eastAsiaTheme="minorEastAsia" w:hAnsi="Times New Roman" w:cs="Times New Roman"/>
          <w:strike/>
          <w:color w:val="auto"/>
          <w:sz w:val="26"/>
          <w:szCs w:val="26"/>
          <w:lang w:eastAsia="ja-JP"/>
        </w:rPr>
        <w:t xml:space="preserve"> </w:t>
      </w:r>
      <w:r w:rsidR="007673B5">
        <w:rPr>
          <w:rFonts w:ascii="Times New Roman" w:eastAsiaTheme="minorEastAsia" w:hAnsi="Times New Roman" w:cs="Times New Roman"/>
          <w:color w:val="auto"/>
          <w:sz w:val="26"/>
          <w:szCs w:val="26"/>
          <w:u w:val="single"/>
          <w:lang w:eastAsia="ja-JP"/>
        </w:rPr>
        <w:t>can</w:t>
      </w:r>
      <w:r>
        <w:rPr>
          <w:rFonts w:ascii="Times New Roman" w:eastAsiaTheme="minorEastAsia" w:hAnsi="Times New Roman" w:cs="Times New Roman"/>
          <w:color w:val="auto"/>
          <w:sz w:val="26"/>
          <w:szCs w:val="26"/>
          <w:lang w:eastAsia="ja-JP"/>
        </w:rPr>
        <w:t xml:space="preserve"> only used when operating in beacon-enabled mode. </w:t>
      </w:r>
      <w:r w:rsidRPr="00B425F8">
        <w:rPr>
          <w:rFonts w:ascii="Times New Roman" w:eastAsiaTheme="minorEastAsia" w:hAnsi="Times New Roman" w:cs="Times New Roman"/>
          <w:strike/>
          <w:color w:val="auto"/>
          <w:sz w:val="26"/>
          <w:szCs w:val="26"/>
          <w:lang w:eastAsia="ja-JP"/>
        </w:rPr>
        <w:t>When present, the PCAs are evenly distributed throughout the superframe. The first such PCA is included in the beginning of every CAP of a superframe or multi-superframe. If a scheduling of a PCA would occur outside of the CAP, that PCA is omitted.</w:t>
      </w:r>
      <w:r>
        <w:rPr>
          <w:rFonts w:ascii="Times New Roman" w:eastAsiaTheme="minorEastAsia" w:hAnsi="Times New Roman" w:cs="Times New Roman"/>
          <w:color w:val="auto"/>
          <w:sz w:val="26"/>
          <w:szCs w:val="26"/>
          <w:lang w:eastAsia="ja-JP"/>
        </w:rPr>
        <w:t xml:space="preserve"> The PCA</w:t>
      </w:r>
      <w:r w:rsidRPr="007673B5">
        <w:rPr>
          <w:rFonts w:ascii="Times New Roman" w:eastAsiaTheme="minorEastAsia" w:hAnsi="Times New Roman" w:cs="Times New Roman"/>
          <w:strike/>
          <w:color w:val="auto"/>
          <w:sz w:val="26"/>
          <w:szCs w:val="26"/>
          <w:lang w:eastAsia="ja-JP"/>
        </w:rPr>
        <w:t xml:space="preserve">s </w:t>
      </w:r>
      <w:proofErr w:type="spellStart"/>
      <w:r w:rsidRPr="007673B5">
        <w:rPr>
          <w:rFonts w:ascii="Times New Roman" w:eastAsiaTheme="minorEastAsia" w:hAnsi="Times New Roman" w:cs="Times New Roman"/>
          <w:strike/>
          <w:color w:val="auto"/>
          <w:sz w:val="26"/>
          <w:szCs w:val="26"/>
          <w:lang w:eastAsia="ja-JP"/>
        </w:rPr>
        <w:t>are</w:t>
      </w:r>
      <w:r w:rsidR="007673B5" w:rsidRPr="007673B5">
        <w:rPr>
          <w:rFonts w:ascii="Times New Roman" w:eastAsiaTheme="minorEastAsia" w:hAnsi="Times New Roman" w:cs="Times New Roman"/>
          <w:color w:val="auto"/>
          <w:sz w:val="26"/>
          <w:szCs w:val="26"/>
          <w:u w:val="single"/>
          <w:lang w:eastAsia="ja-JP"/>
        </w:rPr>
        <w:t>is</w:t>
      </w:r>
      <w:proofErr w:type="spellEnd"/>
      <w:r>
        <w:rPr>
          <w:rFonts w:ascii="Times New Roman" w:eastAsiaTheme="minorEastAsia" w:hAnsi="Times New Roman" w:cs="Times New Roman"/>
          <w:color w:val="auto"/>
          <w:sz w:val="26"/>
          <w:szCs w:val="26"/>
          <w:lang w:eastAsia="ja-JP"/>
        </w:rPr>
        <w:t xml:space="preserve"> only usable for critical data messages, but the critical data messages do have to compete with each other for access to the channel.</w:t>
      </w:r>
    </w:p>
    <w:p w14:paraId="6AAD6CA1" w14:textId="77777777" w:rsidR="005B1AE8" w:rsidRPr="0007731A" w:rsidRDefault="005B1AE8" w:rsidP="005B1AE8">
      <w:pPr>
        <w:widowControl w:val="0"/>
        <w:autoSpaceDE w:val="0"/>
        <w:autoSpaceDN w:val="0"/>
        <w:adjustRightInd w:val="0"/>
        <w:spacing w:after="240"/>
        <w:rPr>
          <w:rFonts w:ascii="Times" w:eastAsiaTheme="minorEastAsia" w:hAnsi="Times" w:cs="Times"/>
          <w:strike/>
          <w:color w:val="auto"/>
          <w:sz w:val="24"/>
          <w:szCs w:val="24"/>
          <w:lang w:eastAsia="ja-JP"/>
        </w:rPr>
      </w:pPr>
      <w:r>
        <w:rPr>
          <w:rFonts w:ascii="Times New Roman" w:eastAsiaTheme="minorEastAsia" w:hAnsi="Times New Roman" w:cs="Times New Roman"/>
          <w:color w:val="auto"/>
          <w:sz w:val="26"/>
          <w:szCs w:val="26"/>
          <w:lang w:eastAsia="ja-JP"/>
        </w:rPr>
        <w:t>The alternate backoff mechanism is used whenever contention access is applied. It operates slightly differently based on whether CCA Mode 4 (ALOHA) is used or not. In CCA Mode 4 (ALOHA),</w:t>
      </w:r>
      <w:r w:rsidR="0007731A">
        <w:rPr>
          <w:rFonts w:ascii="Times New Roman" w:eastAsiaTheme="minorEastAsia" w:hAnsi="Times New Roman" w:cs="Times New Roman"/>
          <w:color w:val="auto"/>
          <w:sz w:val="26"/>
          <w:szCs w:val="26"/>
          <w:lang w:eastAsia="ja-JP"/>
        </w:rPr>
        <w:t xml:space="preserve"> </w:t>
      </w:r>
      <w:r w:rsidR="0007731A" w:rsidRPr="0007731A">
        <w:rPr>
          <w:rFonts w:ascii="Times New Roman" w:eastAsiaTheme="minorEastAsia" w:hAnsi="Times New Roman" w:cs="Times New Roman"/>
          <w:color w:val="auto"/>
          <w:sz w:val="26"/>
          <w:szCs w:val="26"/>
          <w:u w:val="single"/>
          <w:lang w:eastAsia="ja-JP"/>
        </w:rPr>
        <w:t>retransmissions</w:t>
      </w:r>
      <w:r w:rsidR="0007731A">
        <w:rPr>
          <w:rFonts w:ascii="Times New Roman" w:eastAsiaTheme="minorEastAsia" w:hAnsi="Times New Roman" w:cs="Times New Roman"/>
          <w:color w:val="auto"/>
          <w:sz w:val="26"/>
          <w:szCs w:val="26"/>
          <w:u w:val="single"/>
          <w:lang w:eastAsia="ja-JP"/>
        </w:rPr>
        <w:t xml:space="preserve"> are based on random integer number of </w:t>
      </w:r>
      <w:proofErr w:type="spellStart"/>
      <w:r w:rsidR="0007731A" w:rsidRPr="0007731A">
        <w:rPr>
          <w:rFonts w:ascii="Times New Roman" w:eastAsiaTheme="minorEastAsia" w:hAnsi="Times New Roman" w:cs="Times New Roman"/>
          <w:i/>
          <w:iCs/>
          <w:color w:val="auto"/>
          <w:sz w:val="26"/>
          <w:szCs w:val="26"/>
          <w:u w:val="single"/>
          <w:lang w:eastAsia="ja-JP"/>
        </w:rPr>
        <w:t>macLECIMAlohaBackoffSlot</w:t>
      </w:r>
      <w:proofErr w:type="spellEnd"/>
      <w:r w:rsidR="0007731A">
        <w:rPr>
          <w:rFonts w:ascii="Times New Roman" w:eastAsiaTheme="minorEastAsia" w:hAnsi="Times New Roman" w:cs="Times New Roman"/>
          <w:iCs/>
          <w:color w:val="auto"/>
          <w:sz w:val="26"/>
          <w:szCs w:val="26"/>
          <w:u w:val="single"/>
          <w:lang w:eastAsia="ja-JP"/>
        </w:rPr>
        <w:t xml:space="preserve"> durations.</w:t>
      </w:r>
      <w:r>
        <w:rPr>
          <w:rFonts w:ascii="Times New Roman" w:eastAsiaTheme="minorEastAsia" w:hAnsi="Times New Roman" w:cs="Times New Roman"/>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 xml:space="preserve">whenever a critical data message experiences a </w:t>
      </w:r>
      <w:proofErr w:type="spellStart"/>
      <w:r w:rsidRPr="0007731A">
        <w:rPr>
          <w:rFonts w:ascii="Times" w:eastAsiaTheme="minorEastAsia" w:hAnsi="Times" w:cs="Times"/>
          <w:i/>
          <w:iCs/>
          <w:strike/>
          <w:color w:val="auto"/>
          <w:sz w:val="26"/>
          <w:szCs w:val="26"/>
          <w:lang w:eastAsia="ja-JP"/>
        </w:rPr>
        <w:t>macAckWaitDuration</w:t>
      </w:r>
      <w:proofErr w:type="spellEnd"/>
      <w:r w:rsidRPr="0007731A">
        <w:rPr>
          <w:rFonts w:ascii="Times" w:eastAsiaTheme="minorEastAsia" w:hAnsi="Times" w:cs="Times"/>
          <w:i/>
          <w:iCs/>
          <w:strike/>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timeout, the transmitting device randomly draws a retransmission schedule from a non-increasing backoff window:</w:t>
      </w:r>
    </w:p>
    <w:p w14:paraId="1A2D57BF" w14:textId="77777777" w:rsidR="005B1AE8" w:rsidRPr="0007731A" w:rsidRDefault="005B1AE8" w:rsidP="005B1AE8">
      <w:pPr>
        <w:widowControl w:val="0"/>
        <w:autoSpaceDE w:val="0"/>
        <w:autoSpaceDN w:val="0"/>
        <w:adjustRightInd w:val="0"/>
        <w:spacing w:after="240"/>
        <w:rPr>
          <w:rFonts w:ascii="Times" w:eastAsiaTheme="minorEastAsia" w:hAnsi="Times" w:cs="Times"/>
          <w:strike/>
          <w:color w:val="auto"/>
          <w:sz w:val="24"/>
          <w:szCs w:val="24"/>
          <w:lang w:eastAsia="ja-JP"/>
        </w:rPr>
      </w:pPr>
      <w:r w:rsidRPr="0007731A">
        <w:rPr>
          <w:rFonts w:ascii="Times" w:eastAsiaTheme="minorEastAsia" w:hAnsi="Times" w:cs="Times"/>
          <w:strike/>
          <w:color w:val="auto"/>
          <w:sz w:val="26"/>
          <w:szCs w:val="26"/>
          <w:lang w:eastAsia="ja-JP"/>
        </w:rPr>
        <w:t>2</w:t>
      </w:r>
      <w:r w:rsidRPr="0007731A">
        <w:rPr>
          <w:rFonts w:ascii="Times" w:eastAsiaTheme="minorEastAsia" w:hAnsi="Times" w:cs="Times"/>
          <w:strike/>
          <w:color w:val="auto"/>
          <w:sz w:val="26"/>
          <w:szCs w:val="26"/>
          <w:vertAlign w:val="superscript"/>
          <w:lang w:eastAsia="ja-JP"/>
        </w:rPr>
        <w:t>[0,</w:t>
      </w:r>
      <w:r w:rsidRPr="0007731A">
        <w:rPr>
          <w:rFonts w:ascii="Times" w:eastAsiaTheme="minorEastAsia" w:hAnsi="Times" w:cs="Times"/>
          <w:strike/>
          <w:color w:val="auto"/>
          <w:sz w:val="26"/>
          <w:szCs w:val="26"/>
          <w:lang w:eastAsia="ja-JP"/>
        </w:rPr>
        <w:t xml:space="preserve"> </w:t>
      </w:r>
      <w:proofErr w:type="spellStart"/>
      <w:r w:rsidRPr="0007731A">
        <w:rPr>
          <w:rFonts w:ascii="Times" w:eastAsiaTheme="minorEastAsia" w:hAnsi="Times" w:cs="Times"/>
          <w:i/>
          <w:iCs/>
          <w:strike/>
          <w:color w:val="auto"/>
          <w:position w:val="12"/>
          <w:sz w:val="18"/>
          <w:szCs w:val="18"/>
          <w:lang w:eastAsia="ja-JP"/>
        </w:rPr>
        <w:t>macLECIMAlohaBE</w:t>
      </w:r>
      <w:proofErr w:type="spellEnd"/>
      <w:r w:rsidRPr="0007731A">
        <w:rPr>
          <w:rFonts w:ascii="Times" w:eastAsiaTheme="minorEastAsia" w:hAnsi="Times" w:cs="Times"/>
          <w:i/>
          <w:iCs/>
          <w:strike/>
          <w:color w:val="auto"/>
          <w:position w:val="12"/>
          <w:sz w:val="18"/>
          <w:szCs w:val="18"/>
          <w:lang w:eastAsia="ja-JP"/>
        </w:rPr>
        <w:t xml:space="preserve">] </w:t>
      </w:r>
      <w:r w:rsidRPr="0007731A">
        <w:rPr>
          <w:rFonts w:ascii="Times New Roman" w:eastAsiaTheme="minorEastAsia" w:hAnsi="Times New Roman" w:cs="Times New Roman"/>
          <w:strike/>
          <w:color w:val="auto"/>
          <w:sz w:val="26"/>
          <w:szCs w:val="26"/>
          <w:lang w:eastAsia="ja-JP"/>
        </w:rPr>
        <w:t>– 1</w:t>
      </w:r>
      <w:r w:rsidRPr="0007731A">
        <w:rPr>
          <w:rFonts w:ascii="Times New Roman" w:eastAsiaTheme="minorEastAsia" w:hAnsi="Times New Roman" w:cs="Times New Roman"/>
          <w:strike/>
          <w:color w:val="auto"/>
          <w:sz w:val="26"/>
          <w:szCs w:val="26"/>
          <w:lang w:eastAsia="ja-JP"/>
        </w:rPr>
        <w:t xml:space="preserve"> </w:t>
      </w:r>
      <w:r w:rsidRPr="0007731A">
        <w:rPr>
          <w:rFonts w:ascii="Times" w:eastAsiaTheme="minorEastAsia" w:hAnsi="Times" w:cs="Times"/>
          <w:strike/>
          <w:color w:val="auto"/>
          <w:sz w:val="26"/>
          <w:szCs w:val="26"/>
          <w:lang w:eastAsia="ja-JP"/>
        </w:rPr>
        <w:t xml:space="preserve">x </w:t>
      </w:r>
      <w:proofErr w:type="spellStart"/>
      <w:r w:rsidRPr="0007731A">
        <w:rPr>
          <w:rFonts w:ascii="Times" w:eastAsiaTheme="minorEastAsia" w:hAnsi="Times" w:cs="Times"/>
          <w:i/>
          <w:iCs/>
          <w:strike/>
          <w:color w:val="auto"/>
          <w:sz w:val="26"/>
          <w:szCs w:val="26"/>
          <w:lang w:eastAsia="ja-JP"/>
        </w:rPr>
        <w:t>macLECIMAlohaBackoffSlot</w:t>
      </w:r>
      <w:proofErr w:type="spellEnd"/>
      <w:r w:rsidRPr="0007731A">
        <w:rPr>
          <w:rFonts w:ascii="Times" w:eastAsiaTheme="minorEastAsia" w:hAnsi="Times" w:cs="Times"/>
          <w:i/>
          <w:iCs/>
          <w:strike/>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symbols</w:t>
      </w:r>
    </w:p>
    <w:p w14:paraId="588C0C82" w14:textId="77777777" w:rsidR="005B1AE8" w:rsidRDefault="005B1AE8" w:rsidP="005B1AE8">
      <w:pPr>
        <w:widowControl w:val="0"/>
        <w:autoSpaceDE w:val="0"/>
        <w:autoSpaceDN w:val="0"/>
        <w:adjustRightInd w:val="0"/>
        <w:spacing w:after="240"/>
        <w:rPr>
          <w:rFonts w:ascii="Times New Roman" w:eastAsiaTheme="minorEastAsia" w:hAnsi="Times New Roman" w:cs="Times New Roman"/>
          <w:color w:val="auto"/>
          <w:sz w:val="26"/>
          <w:szCs w:val="26"/>
          <w:lang w:eastAsia="ja-JP"/>
        </w:rPr>
      </w:pPr>
      <w:r w:rsidRPr="0007731A">
        <w:rPr>
          <w:rFonts w:ascii="Times New Roman" w:eastAsiaTheme="minorEastAsia" w:hAnsi="Times New Roman" w:cs="Times New Roman"/>
          <w:strike/>
          <w:color w:val="auto"/>
          <w:sz w:val="26"/>
          <w:szCs w:val="26"/>
          <w:lang w:eastAsia="ja-JP"/>
        </w:rPr>
        <w:t xml:space="preserve">where the PIB attribute </w:t>
      </w:r>
      <w:proofErr w:type="spellStart"/>
      <w:r w:rsidRPr="0007731A">
        <w:rPr>
          <w:rFonts w:ascii="Times" w:eastAsiaTheme="minorEastAsia" w:hAnsi="Times" w:cs="Times"/>
          <w:i/>
          <w:iCs/>
          <w:strike/>
          <w:color w:val="auto"/>
          <w:sz w:val="26"/>
          <w:szCs w:val="26"/>
          <w:lang w:eastAsia="ja-JP"/>
        </w:rPr>
        <w:t>macLECIMAlohaBE</w:t>
      </w:r>
      <w:proofErr w:type="spellEnd"/>
      <w:r w:rsidRPr="0007731A">
        <w:rPr>
          <w:rFonts w:ascii="Times" w:eastAsiaTheme="minorEastAsia" w:hAnsi="Times" w:cs="Times"/>
          <w:i/>
          <w:iCs/>
          <w:strike/>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 xml:space="preserve">is a constant, and the PIB attribute </w:t>
      </w:r>
      <w:proofErr w:type="spellStart"/>
      <w:r w:rsidRPr="0007731A">
        <w:rPr>
          <w:rFonts w:ascii="Times" w:eastAsiaTheme="minorEastAsia" w:hAnsi="Times" w:cs="Times"/>
          <w:i/>
          <w:iCs/>
          <w:strike/>
          <w:color w:val="auto"/>
          <w:sz w:val="26"/>
          <w:szCs w:val="26"/>
          <w:lang w:eastAsia="ja-JP"/>
        </w:rPr>
        <w:t>macLECIMAlohaBackoffSlot</w:t>
      </w:r>
      <w:proofErr w:type="spellEnd"/>
      <w:r w:rsidRPr="0007731A">
        <w:rPr>
          <w:rFonts w:ascii="Times" w:eastAsiaTheme="minorEastAsia" w:hAnsi="Times" w:cs="Times"/>
          <w:i/>
          <w:iCs/>
          <w:strike/>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is an implementation-dependent parameter</w:t>
      </w:r>
      <w:r>
        <w:rPr>
          <w:rFonts w:ascii="Times New Roman" w:eastAsiaTheme="minorEastAsia" w:hAnsi="Times New Roman" w:cs="Times New Roman"/>
          <w:color w:val="auto"/>
          <w:sz w:val="26"/>
          <w:szCs w:val="26"/>
          <w:lang w:eastAsia="ja-JP"/>
        </w:rPr>
        <w:t xml:space="preserve">. </w:t>
      </w:r>
    </w:p>
    <w:p w14:paraId="0FC8B411" w14:textId="77777777" w:rsidR="005B1AE8" w:rsidRDefault="005B1AE8" w:rsidP="005B1AE8">
      <w:pPr>
        <w:widowControl w:val="0"/>
        <w:autoSpaceDE w:val="0"/>
        <w:autoSpaceDN w:val="0"/>
        <w:adjustRightInd w:val="0"/>
        <w:spacing w:after="240"/>
        <w:rPr>
          <w:rFonts w:ascii="Times" w:eastAsiaTheme="minorEastAsia" w:hAnsi="Times" w:cs="Times"/>
          <w:color w:val="auto"/>
          <w:sz w:val="24"/>
          <w:szCs w:val="24"/>
          <w:lang w:eastAsia="ja-JP"/>
        </w:rPr>
      </w:pPr>
      <w:r>
        <w:rPr>
          <w:rFonts w:ascii="Times New Roman" w:eastAsiaTheme="minorEastAsia" w:hAnsi="Times New Roman" w:cs="Times New Roman"/>
          <w:color w:val="auto"/>
          <w:sz w:val="26"/>
          <w:szCs w:val="26"/>
          <w:lang w:eastAsia="ja-JP"/>
        </w:rPr>
        <w:t xml:space="preserve">When CCA Mode 4 (ALOHA) is not used, </w:t>
      </w:r>
      <w:r w:rsidRPr="0007731A">
        <w:rPr>
          <w:rFonts w:ascii="Times New Roman" w:eastAsiaTheme="minorEastAsia" w:hAnsi="Times New Roman" w:cs="Times New Roman"/>
          <w:strike/>
          <w:color w:val="auto"/>
          <w:sz w:val="26"/>
          <w:szCs w:val="26"/>
          <w:lang w:eastAsia="ja-JP"/>
        </w:rPr>
        <w:t>critical data messages use a fixed BE defined in 5.1.1.4.5, implying that the backoff window does not increase during retransmission attempts. In addition,</w:t>
      </w:r>
      <w:r>
        <w:rPr>
          <w:rFonts w:ascii="Times New Roman" w:eastAsiaTheme="minorEastAsia" w:hAnsi="Times New Roman" w:cs="Times New Roman"/>
          <w:color w:val="auto"/>
          <w:sz w:val="26"/>
          <w:szCs w:val="26"/>
          <w:lang w:eastAsia="ja-JP"/>
        </w:rPr>
        <w:t xml:space="preserve"> the transmitting device remains in persistent mode, where the device continues to sample the channel at every </w:t>
      </w:r>
      <w:r>
        <w:rPr>
          <w:rFonts w:ascii="Times" w:eastAsiaTheme="minorEastAsia" w:hAnsi="Times" w:cs="Times"/>
          <w:i/>
          <w:iCs/>
          <w:color w:val="auto"/>
          <w:sz w:val="26"/>
          <w:szCs w:val="26"/>
          <w:lang w:eastAsia="ja-JP"/>
        </w:rPr>
        <w:t xml:space="preserve">aUnitBackoffPeriod </w:t>
      </w:r>
      <w:r>
        <w:rPr>
          <w:rFonts w:ascii="Times New Roman" w:eastAsiaTheme="minorEastAsia" w:hAnsi="Times New Roman" w:cs="Times New Roman"/>
          <w:color w:val="auto"/>
          <w:sz w:val="26"/>
          <w:szCs w:val="26"/>
          <w:lang w:eastAsia="ja-JP"/>
        </w:rPr>
        <w:t>even in the case when the CCA returns a busy channel indication. The backoff counter</w:t>
      </w:r>
      <w:r w:rsidRPr="0007731A">
        <w:rPr>
          <w:rFonts w:ascii="Times New Roman" w:eastAsiaTheme="minorEastAsia" w:hAnsi="Times New Roman" w:cs="Times New Roman"/>
          <w:strike/>
          <w:color w:val="auto"/>
          <w:sz w:val="26"/>
          <w:szCs w:val="26"/>
          <w:lang w:eastAsia="ja-JP"/>
        </w:rPr>
        <w:t xml:space="preserve">, initialized randomly from the pool </w:t>
      </w:r>
      <w:r w:rsidRPr="0007731A">
        <w:rPr>
          <w:rFonts w:ascii="Times" w:eastAsiaTheme="minorEastAsia" w:hAnsi="Times" w:cs="Times"/>
          <w:strike/>
          <w:color w:val="auto"/>
          <w:sz w:val="26"/>
          <w:szCs w:val="26"/>
          <w:lang w:eastAsia="ja-JP"/>
        </w:rPr>
        <w:t>2</w:t>
      </w:r>
      <w:r w:rsidRPr="0007731A">
        <w:rPr>
          <w:rFonts w:ascii="Times" w:eastAsiaTheme="minorEastAsia" w:hAnsi="Times" w:cs="Times"/>
          <w:strike/>
          <w:color w:val="auto"/>
          <w:sz w:val="26"/>
          <w:szCs w:val="26"/>
          <w:vertAlign w:val="superscript"/>
          <w:lang w:eastAsia="ja-JP"/>
        </w:rPr>
        <w:t>[0,BE]</w:t>
      </w:r>
      <w:r w:rsidRPr="0007731A">
        <w:rPr>
          <w:rFonts w:ascii="Times" w:eastAsiaTheme="minorEastAsia" w:hAnsi="Times" w:cs="Times"/>
          <w:strike/>
          <w:color w:val="auto"/>
          <w:sz w:val="26"/>
          <w:szCs w:val="26"/>
          <w:lang w:eastAsia="ja-JP"/>
        </w:rPr>
        <w:t xml:space="preserve"> </w:t>
      </w:r>
      <w:r w:rsidRPr="0007731A">
        <w:rPr>
          <w:rFonts w:ascii="Times New Roman" w:eastAsiaTheme="minorEastAsia" w:hAnsi="Times New Roman" w:cs="Times New Roman"/>
          <w:strike/>
          <w:color w:val="auto"/>
          <w:sz w:val="26"/>
          <w:szCs w:val="26"/>
          <w:lang w:eastAsia="ja-JP"/>
        </w:rPr>
        <w:t>– 1</w:t>
      </w:r>
      <w:r w:rsidRPr="0007731A">
        <w:rPr>
          <w:rFonts w:ascii="Times New Roman" w:eastAsiaTheme="minorEastAsia" w:hAnsi="Times New Roman" w:cs="Times New Roman"/>
          <w:strike/>
          <w:color w:val="auto"/>
          <w:sz w:val="26"/>
          <w:szCs w:val="26"/>
          <w:lang w:eastAsia="ja-JP"/>
        </w:rPr>
        <w:t> ,</w:t>
      </w:r>
      <w:r>
        <w:rPr>
          <w:rFonts w:ascii="Times New Roman" w:eastAsiaTheme="minorEastAsia" w:hAnsi="Times New Roman" w:cs="Times New Roman"/>
          <w:color w:val="auto"/>
          <w:sz w:val="26"/>
          <w:szCs w:val="26"/>
          <w:lang w:eastAsia="ja-JP"/>
        </w:rPr>
        <w:t xml:space="preserve"> is decremented by one in every </w:t>
      </w:r>
      <w:r>
        <w:rPr>
          <w:rFonts w:ascii="Times" w:eastAsiaTheme="minorEastAsia" w:hAnsi="Times" w:cs="Times"/>
          <w:i/>
          <w:iCs/>
          <w:color w:val="auto"/>
          <w:sz w:val="26"/>
          <w:szCs w:val="26"/>
          <w:lang w:eastAsia="ja-JP"/>
        </w:rPr>
        <w:t xml:space="preserve">aUnitBackoffPeriod </w:t>
      </w:r>
      <w:r>
        <w:rPr>
          <w:rFonts w:ascii="Times New Roman" w:eastAsiaTheme="minorEastAsia" w:hAnsi="Times New Roman" w:cs="Times New Roman"/>
          <w:color w:val="auto"/>
          <w:sz w:val="26"/>
          <w:szCs w:val="26"/>
          <w:lang w:eastAsia="ja-JP"/>
        </w:rPr>
        <w:t>where the CCA returns an idle channel indication.</w:t>
      </w:r>
    </w:p>
    <w:p w14:paraId="21B0A5AD" w14:textId="77777777" w:rsidR="00ED3FC0" w:rsidRDefault="00ED3FC0"/>
    <w:sectPr w:rsidR="00ED3FC0" w:rsidSect="005B1A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yriad Pro">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E8"/>
    <w:rsid w:val="0007731A"/>
    <w:rsid w:val="004D43F4"/>
    <w:rsid w:val="005B1AE8"/>
    <w:rsid w:val="00683165"/>
    <w:rsid w:val="007673B5"/>
    <w:rsid w:val="00856F4B"/>
    <w:rsid w:val="00B425F8"/>
    <w:rsid w:val="00D10FF2"/>
    <w:rsid w:val="00ED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05D8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393939"/>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yriad Pro" w:eastAsia="Myriad Pro" w:hAnsi="Myriad Pr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393939"/>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yriad Pro" w:eastAsia="Myriad Pro" w:hAnsi="Myriad Pr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2102</Characters>
  <Application>Microsoft Macintosh Word</Application>
  <DocSecurity>0</DocSecurity>
  <Lines>56</Lines>
  <Paragraphs>44</Paragraphs>
  <ScaleCrop>false</ScaleCrop>
  <Company>Centre for Wireless Communications</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 Haapola</dc:creator>
  <cp:keywords/>
  <dc:description/>
  <cp:lastModifiedBy>Pat Kinney</cp:lastModifiedBy>
  <cp:revision>2</cp:revision>
  <dcterms:created xsi:type="dcterms:W3CDTF">2012-07-17T21:02:00Z</dcterms:created>
  <dcterms:modified xsi:type="dcterms:W3CDTF">2012-07-17T21:02:00Z</dcterms:modified>
</cp:coreProperties>
</file>