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0E408A">
            <w:pPr>
              <w:pStyle w:val="covertext"/>
            </w:pPr>
            <w:r>
              <w:fldChar w:fldCharType="begin"/>
            </w:r>
            <w:r>
              <w:instrText xml:space="preserve"> TITLE  \* MERGEFORMAT </w:instrText>
            </w:r>
            <w:r>
              <w:fldChar w:fldCharType="separate"/>
            </w:r>
            <w:r w:rsidR="00FC0180">
              <w:rPr>
                <w:b/>
                <w:sz w:val="28"/>
              </w:rPr>
              <w:t>&lt;IEEE802.15 WG minutes&gt;</w:t>
            </w:r>
            <w:r>
              <w:rPr>
                <w:b/>
                <w:sz w:val="28"/>
              </w:rPr>
              <w:fldChar w:fldCharType="end"/>
            </w:r>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2D6EFE37" w:rsidR="00FC0180" w:rsidRDefault="00FC0180" w:rsidP="00AB5EE6">
            <w:pPr>
              <w:pStyle w:val="covertext"/>
            </w:pPr>
            <w:r>
              <w:t>[</w:t>
            </w:r>
            <w:r w:rsidR="00AB5EE6">
              <w:t>18</w:t>
            </w:r>
            <w:r w:rsidR="00846679">
              <w:t xml:space="preserve"> </w:t>
            </w:r>
            <w:r w:rsidR="00AB5EE6">
              <w:t>May</w:t>
            </w:r>
            <w:r w:rsidR="00216CBA">
              <w:t xml:space="preserve"> </w:t>
            </w:r>
            <w:r w:rsidR="00846679">
              <w:t>20</w:t>
            </w:r>
            <w:r w:rsidR="0058379A">
              <w:t>12</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r w:rsidR="000E408A">
              <w:fldChar w:fldCharType="begin"/>
            </w:r>
            <w:r w:rsidR="000E408A">
              <w:instrText xml:space="preserve"> AUTHOR  \* MERGEFORMAT </w:instrText>
            </w:r>
            <w:r w:rsidR="000E408A">
              <w:fldChar w:fldCharType="separate"/>
            </w:r>
            <w:r>
              <w:rPr>
                <w:noProof/>
              </w:rPr>
              <w:t>Pat Kinney</w:t>
            </w:r>
            <w:r w:rsidR="000E408A">
              <w:rPr>
                <w:noProof/>
              </w:rPr>
              <w:fldChar w:fldCharType="end"/>
            </w:r>
            <w:r>
              <w:t>]</w:t>
            </w:r>
            <w:r>
              <w:br/>
              <w:t>[</w:t>
            </w:r>
            <w:r w:rsidR="000E408A">
              <w:fldChar w:fldCharType="begin"/>
            </w:r>
            <w:r w:rsidR="000E408A">
              <w:instrText xml:space="preserve"> DOCPROPERTY "Company"  \* MERGEFORMAT </w:instrText>
            </w:r>
            <w:r w:rsidR="000E408A">
              <w:fldChar w:fldCharType="separate"/>
            </w:r>
            <w:r>
              <w:t>&lt;Kinney Consulting LLC&gt;</w:t>
            </w:r>
            <w:r w:rsidR="000E408A">
              <w:fldChar w:fldCharType="end"/>
            </w:r>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2A0F5F07" w:rsidR="00FC0180" w:rsidRPr="00042A51" w:rsidRDefault="00FC0180" w:rsidP="00AB5EE6">
            <w:pPr>
              <w:pStyle w:val="covertext"/>
            </w:pPr>
            <w:r w:rsidRPr="00042A51">
              <w:t xml:space="preserve">[802.15 Interim Meeting in </w:t>
            </w:r>
            <w:r w:rsidR="00AB5EE6">
              <w:t>Atlanta</w:t>
            </w:r>
            <w:r>
              <w:t xml:space="preserve">, </w:t>
            </w:r>
            <w:r w:rsidR="00AB5EE6">
              <w:t>Georgia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546E7FAD"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C83470">
        <w:rPr>
          <w:b/>
          <w:color w:val="FF0000"/>
          <w:sz w:val="28"/>
          <w:szCs w:val="28"/>
        </w:rPr>
        <w:t>7</w:t>
      </w:r>
      <w:r w:rsidR="00BC3A78">
        <w:rPr>
          <w:b/>
          <w:color w:val="FF0000"/>
          <w:sz w:val="28"/>
          <w:szCs w:val="28"/>
        </w:rPr>
        <w:t>8</w:t>
      </w:r>
    </w:p>
    <w:p w14:paraId="126316DB" w14:textId="7E9495A0" w:rsidR="00D07AA1" w:rsidRPr="00BC3A78" w:rsidRDefault="00BC3A78" w:rsidP="00FC0180">
      <w:pPr>
        <w:widowControl w:val="0"/>
        <w:spacing w:before="120"/>
        <w:jc w:val="center"/>
        <w:rPr>
          <w:b/>
          <w:color w:val="FF0000"/>
          <w:sz w:val="28"/>
          <w:szCs w:val="28"/>
        </w:rPr>
      </w:pPr>
      <w:r w:rsidRPr="00BC3A78">
        <w:rPr>
          <w:b/>
          <w:color w:val="FF0000"/>
          <w:sz w:val="28"/>
          <w:szCs w:val="28"/>
        </w:rPr>
        <w:t>Hyatt Regency Atlanta, Peachtree Center, Atlanta, Georgia, USA</w:t>
      </w:r>
    </w:p>
    <w:p w14:paraId="7E7086C7" w14:textId="747BC5FF" w:rsidR="00FC0180" w:rsidRPr="00042A51" w:rsidRDefault="00BC3A78" w:rsidP="00FC0180">
      <w:pPr>
        <w:widowControl w:val="0"/>
        <w:spacing w:before="120"/>
        <w:jc w:val="center"/>
        <w:rPr>
          <w:b/>
          <w:color w:val="FF0000"/>
          <w:sz w:val="28"/>
          <w:szCs w:val="28"/>
        </w:rPr>
      </w:pPr>
      <w:r>
        <w:rPr>
          <w:b/>
          <w:color w:val="FF0000"/>
          <w:sz w:val="28"/>
          <w:szCs w:val="28"/>
        </w:rPr>
        <w:t>May</w:t>
      </w:r>
      <w:r w:rsidR="00D07AA1" w:rsidRPr="00D07AA1">
        <w:rPr>
          <w:b/>
          <w:color w:val="FF0000"/>
          <w:sz w:val="28"/>
          <w:szCs w:val="28"/>
        </w:rPr>
        <w:t xml:space="preserve"> </w:t>
      </w:r>
      <w:r w:rsidR="001F7EB9">
        <w:rPr>
          <w:b/>
          <w:color w:val="FF0000"/>
          <w:sz w:val="28"/>
          <w:szCs w:val="28"/>
        </w:rPr>
        <w:t>1</w:t>
      </w:r>
      <w:r>
        <w:rPr>
          <w:b/>
          <w:color w:val="FF0000"/>
          <w:sz w:val="28"/>
          <w:szCs w:val="28"/>
        </w:rPr>
        <w:t>3</w:t>
      </w:r>
      <w:r w:rsidR="00C83470">
        <w:rPr>
          <w:b/>
          <w:color w:val="FF0000"/>
          <w:sz w:val="28"/>
          <w:szCs w:val="28"/>
        </w:rPr>
        <w:t>-</w:t>
      </w:r>
      <w:r w:rsidR="00CE04A6">
        <w:rPr>
          <w:b/>
          <w:color w:val="FF0000"/>
          <w:sz w:val="28"/>
          <w:szCs w:val="28"/>
        </w:rPr>
        <w:t>1</w:t>
      </w:r>
      <w:r>
        <w:rPr>
          <w:b/>
          <w:color w:val="FF0000"/>
          <w:sz w:val="28"/>
          <w:szCs w:val="28"/>
        </w:rPr>
        <w:t>8</w:t>
      </w:r>
      <w:r w:rsidR="00D07AA1" w:rsidRPr="00D07AA1">
        <w:rPr>
          <w:b/>
          <w:color w:val="FF0000"/>
          <w:sz w:val="28"/>
          <w:szCs w:val="28"/>
        </w:rPr>
        <w:t>, 201</w:t>
      </w:r>
      <w:r w:rsidR="00CE04A6">
        <w:rPr>
          <w:b/>
          <w:color w:val="FF0000"/>
          <w:sz w:val="28"/>
          <w:szCs w:val="28"/>
        </w:rPr>
        <w:t>2</w:t>
      </w:r>
    </w:p>
    <w:p w14:paraId="3DEF7B7A" w14:textId="20E1133D" w:rsidR="00FC0180" w:rsidRDefault="0021134D" w:rsidP="00FC0180">
      <w:pPr>
        <w:widowControl w:val="0"/>
        <w:spacing w:before="120"/>
        <w:rPr>
          <w:b/>
          <w:sz w:val="28"/>
        </w:rPr>
      </w:pPr>
      <w:r>
        <w:rPr>
          <w:b/>
          <w:sz w:val="28"/>
        </w:rPr>
        <w:t xml:space="preserve">Monday, </w:t>
      </w:r>
      <w:r w:rsidR="001F7EB9">
        <w:rPr>
          <w:b/>
          <w:sz w:val="28"/>
        </w:rPr>
        <w:t>1</w:t>
      </w:r>
      <w:r w:rsidR="00055FE3">
        <w:rPr>
          <w:b/>
          <w:sz w:val="28"/>
        </w:rPr>
        <w:t>4</w:t>
      </w:r>
      <w:r w:rsidR="00EB4A0D">
        <w:rPr>
          <w:b/>
          <w:sz w:val="28"/>
        </w:rPr>
        <w:t xml:space="preserve"> </w:t>
      </w:r>
      <w:r w:rsidR="00BC3A78">
        <w:rPr>
          <w:b/>
          <w:sz w:val="28"/>
        </w:rPr>
        <w:t>May</w:t>
      </w:r>
      <w:r w:rsidR="00D07AA1">
        <w:rPr>
          <w:b/>
          <w:sz w:val="28"/>
        </w:rPr>
        <w:t xml:space="preserve"> 201</w:t>
      </w:r>
      <w:r w:rsidR="00F15936">
        <w:rPr>
          <w:b/>
          <w:sz w:val="28"/>
        </w:rPr>
        <w:t>2</w:t>
      </w:r>
    </w:p>
    <w:p w14:paraId="2760C27A" w14:textId="2AE8A915" w:rsidR="00FC0180" w:rsidRDefault="00E80272" w:rsidP="00FC0180">
      <w:pPr>
        <w:pStyle w:val="BodyTextIndent"/>
        <w:ind w:hanging="720"/>
      </w:pPr>
      <w:r>
        <w:rPr>
          <w:b/>
        </w:rPr>
        <w:t>8:0</w:t>
      </w:r>
      <w:r w:rsidR="00E23D21">
        <w:rPr>
          <w:b/>
        </w:rPr>
        <w:t>2</w:t>
      </w:r>
      <w:r w:rsidR="00FC0180">
        <w:rPr>
          <w:b/>
        </w:rPr>
        <w:tab/>
      </w:r>
      <w:r w:rsidR="00FC0180">
        <w:t xml:space="preserve">802.11, 802.15, </w:t>
      </w:r>
      <w:r w:rsidR="004F6462">
        <w:t xml:space="preserve">802.16, </w:t>
      </w:r>
      <w:r w:rsidR="00CE3A9D">
        <w:t>802.18, 802.19</w:t>
      </w:r>
      <w:r w:rsidR="00FC0180">
        <w:t xml:space="preserve">, </w:t>
      </w:r>
      <w:r w:rsidR="00DE45B0">
        <w:t xml:space="preserve">802.21, </w:t>
      </w:r>
      <w:r w:rsidR="00FC0180">
        <w:t>and 802.22 Chairs called the joint meeting to order</w:t>
      </w:r>
      <w:r w:rsidR="00DE45B0">
        <w:t xml:space="preserve">.  </w:t>
      </w:r>
      <w:r w:rsidR="00FC0180">
        <w:t xml:space="preserve">IEEE 802.15 attendance is included as Annex A.  </w:t>
      </w:r>
    </w:p>
    <w:p w14:paraId="4CE325D7" w14:textId="77777777" w:rsidR="00E23D21" w:rsidRDefault="007C5C78" w:rsidP="00FC0180">
      <w:pPr>
        <w:pStyle w:val="BodyTextIndent"/>
        <w:ind w:left="1440" w:hanging="720"/>
      </w:pPr>
      <w:r>
        <w:t>General a</w:t>
      </w:r>
      <w:r w:rsidR="00FC0180">
        <w:t xml:space="preserve">nnouncements: </w:t>
      </w:r>
    </w:p>
    <w:p w14:paraId="0710B8AD" w14:textId="4D48E84B" w:rsidR="00E23D21" w:rsidRDefault="00E23D21" w:rsidP="00E23D21">
      <w:pPr>
        <w:pStyle w:val="BodyTextIndent"/>
        <w:numPr>
          <w:ilvl w:val="0"/>
          <w:numId w:val="30"/>
        </w:numPr>
      </w:pPr>
      <w:r>
        <w:t>Lunch is at Regency VII</w:t>
      </w:r>
    </w:p>
    <w:p w14:paraId="46117CEA" w14:textId="412F7A54" w:rsidR="00FC0180" w:rsidRDefault="00E23D21" w:rsidP="00E23D21">
      <w:pPr>
        <w:pStyle w:val="BodyTextIndent"/>
        <w:numPr>
          <w:ilvl w:val="0"/>
          <w:numId w:val="30"/>
        </w:numPr>
      </w:pPr>
      <w:r>
        <w:t>Social is at Hard Rock Cafe</w:t>
      </w:r>
    </w:p>
    <w:p w14:paraId="102A7A4D" w14:textId="0A6E39D6" w:rsidR="00FC0180" w:rsidRDefault="00E44384" w:rsidP="00FC0180">
      <w:pPr>
        <w:pStyle w:val="BodyTextIndent"/>
        <w:ind w:left="1440" w:hanging="720"/>
      </w:pPr>
      <w:r>
        <w:t xml:space="preserve"> </w:t>
      </w:r>
      <w:r w:rsidR="00FC0180" w:rsidRPr="00D176B4">
        <w:t>Straw Poll</w:t>
      </w:r>
      <w:r w:rsidR="00FC0180">
        <w:t xml:space="preserve"> of new attendees</w:t>
      </w:r>
      <w:r w:rsidR="00FC0180" w:rsidRPr="00D176B4">
        <w:t xml:space="preserve">: </w:t>
      </w:r>
      <w:r w:rsidR="00E23D21">
        <w:t>6</w:t>
      </w:r>
    </w:p>
    <w:p w14:paraId="408018AB" w14:textId="00DFE787" w:rsidR="000A214B" w:rsidRDefault="000A214B" w:rsidP="000A214B">
      <w:pPr>
        <w:pStyle w:val="BodyTextIndent"/>
        <w:ind w:hanging="720"/>
      </w:pPr>
      <w:r w:rsidRPr="00C05139">
        <w:rPr>
          <w:b/>
        </w:rPr>
        <w:t>8:</w:t>
      </w:r>
      <w:r w:rsidR="009F4476">
        <w:rPr>
          <w:b/>
        </w:rPr>
        <w:t>0</w:t>
      </w:r>
      <w:r w:rsidR="00E23D21">
        <w:rPr>
          <w:b/>
        </w:rPr>
        <w:t>3</w:t>
      </w:r>
      <w:r>
        <w:tab/>
        <w:t>IEEE patent policy</w:t>
      </w:r>
    </w:p>
    <w:p w14:paraId="0D3F24A0" w14:textId="20E19D2C" w:rsidR="000A214B" w:rsidRDefault="000A214B" w:rsidP="000A214B">
      <w:pPr>
        <w:widowControl w:val="0"/>
        <w:spacing w:before="120"/>
        <w:ind w:left="720"/>
      </w:pPr>
      <w:r>
        <w:rPr>
          <w:sz w:val="28"/>
          <w:szCs w:val="28"/>
        </w:rPr>
        <w:t>802.15 WG chair read the IEEE-SA instructions for the WG chair and displayed the four</w:t>
      </w:r>
      <w:r w:rsidRPr="0043797E">
        <w:rPr>
          <w:sz w:val="28"/>
          <w:szCs w:val="28"/>
        </w:rPr>
        <w:t xml:space="preserve"> slides explaining patent policy</w:t>
      </w:r>
      <w:r>
        <w:rPr>
          <w:sz w:val="28"/>
          <w:szCs w:val="28"/>
        </w:rPr>
        <w:t xml:space="preserve"> and informed the attendees that additional information could be found on the PatCom web site</w:t>
      </w:r>
      <w:r>
        <w:t xml:space="preserve">.  </w:t>
      </w:r>
    </w:p>
    <w:p w14:paraId="4A6CD30F" w14:textId="2D7F5F0D" w:rsidR="000A214B" w:rsidRDefault="000A214B" w:rsidP="000A214B">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in the appropriate WG.</w:t>
      </w:r>
    </w:p>
    <w:p w14:paraId="4BE9C47C" w14:textId="0A5767A5" w:rsidR="000A214B" w:rsidRPr="00701068" w:rsidRDefault="000A214B" w:rsidP="000A214B">
      <w:pPr>
        <w:widowControl w:val="0"/>
        <w:spacing w:before="120"/>
        <w:ind w:left="720"/>
        <w:rPr>
          <w:sz w:val="28"/>
          <w:szCs w:val="28"/>
        </w:rPr>
      </w:pPr>
      <w:r>
        <w:rPr>
          <w:sz w:val="28"/>
          <w:szCs w:val="28"/>
        </w:rPr>
        <w:t>802.15 WG chair read IEEE anti-trust policy.</w:t>
      </w:r>
    </w:p>
    <w:p w14:paraId="48BF6EA7" w14:textId="56E12F6A" w:rsidR="0035621E" w:rsidRDefault="0035621E" w:rsidP="0035621E">
      <w:pPr>
        <w:widowControl w:val="0"/>
        <w:spacing w:before="120"/>
        <w:rPr>
          <w:sz w:val="28"/>
        </w:rPr>
      </w:pPr>
      <w:r w:rsidRPr="003A5D09">
        <w:rPr>
          <w:b/>
          <w:sz w:val="28"/>
        </w:rPr>
        <w:t>8:</w:t>
      </w:r>
      <w:r w:rsidR="005B044C">
        <w:rPr>
          <w:b/>
          <w:sz w:val="28"/>
        </w:rPr>
        <w:t>09</w:t>
      </w:r>
      <w:r>
        <w:rPr>
          <w:sz w:val="28"/>
        </w:rPr>
        <w:tab/>
        <w:t xml:space="preserve">Financial report by </w:t>
      </w:r>
      <w:r w:rsidR="000A214B">
        <w:rPr>
          <w:sz w:val="28"/>
        </w:rPr>
        <w:t>Jon Rosdahl</w:t>
      </w:r>
      <w:r w:rsidR="004F6462">
        <w:rPr>
          <w:sz w:val="28"/>
        </w:rPr>
        <w:t xml:space="preserve"> </w:t>
      </w:r>
      <w:r>
        <w:rPr>
          <w:sz w:val="28"/>
        </w:rPr>
        <w:t>(</w:t>
      </w:r>
      <w:r w:rsidR="009F4476">
        <w:rPr>
          <w:sz w:val="28"/>
        </w:rPr>
        <w:t>11-12</w:t>
      </w:r>
      <w:r>
        <w:rPr>
          <w:sz w:val="28"/>
        </w:rPr>
        <w:t>-</w:t>
      </w:r>
      <w:r w:rsidR="009F4476">
        <w:rPr>
          <w:sz w:val="28"/>
        </w:rPr>
        <w:t>0</w:t>
      </w:r>
      <w:r w:rsidR="009B2D64">
        <w:rPr>
          <w:sz w:val="28"/>
        </w:rPr>
        <w:t>625</w:t>
      </w:r>
      <w:r w:rsidR="009F4476">
        <w:rPr>
          <w:sz w:val="28"/>
        </w:rPr>
        <w:t>-00</w:t>
      </w:r>
      <w:r w:rsidR="009B2D64">
        <w:rPr>
          <w:sz w:val="28"/>
        </w:rPr>
        <w:t>, 15-12-0235-00</w:t>
      </w:r>
      <w:r>
        <w:rPr>
          <w:sz w:val="28"/>
        </w:rPr>
        <w:t>)</w:t>
      </w:r>
    </w:p>
    <w:p w14:paraId="75BBF0A5" w14:textId="77777777" w:rsidR="00F1798B" w:rsidRPr="00F1798B" w:rsidRDefault="00F1798B" w:rsidP="00F1798B">
      <w:pPr>
        <w:widowControl w:val="0"/>
        <w:numPr>
          <w:ilvl w:val="0"/>
          <w:numId w:val="2"/>
        </w:numPr>
        <w:rPr>
          <w:bCs/>
          <w:sz w:val="28"/>
        </w:rPr>
      </w:pPr>
      <w:r w:rsidRPr="00F1798B">
        <w:rPr>
          <w:bCs/>
          <w:sz w:val="28"/>
        </w:rPr>
        <w:t>March 05, 2012 – $467,328.13</w:t>
      </w:r>
    </w:p>
    <w:p w14:paraId="460BEA98" w14:textId="77777777" w:rsidR="00F1798B" w:rsidRPr="00F1798B" w:rsidRDefault="00F1798B" w:rsidP="00F1798B">
      <w:pPr>
        <w:widowControl w:val="0"/>
        <w:numPr>
          <w:ilvl w:val="1"/>
          <w:numId w:val="2"/>
        </w:numPr>
        <w:spacing w:before="120"/>
        <w:rPr>
          <w:bCs/>
          <w:sz w:val="28"/>
        </w:rPr>
      </w:pPr>
      <w:r w:rsidRPr="00F1798B">
        <w:rPr>
          <w:bCs/>
          <w:sz w:val="28"/>
        </w:rPr>
        <w:t>IEEE account: $325,524.45 +31,115.55 +50,000 +176.94 +150.96  = $406,967.90</w:t>
      </w:r>
    </w:p>
    <w:p w14:paraId="52339E69" w14:textId="77777777" w:rsidR="00F1798B" w:rsidRPr="00F1798B" w:rsidRDefault="00F1798B" w:rsidP="00F1798B">
      <w:pPr>
        <w:widowControl w:val="0"/>
        <w:numPr>
          <w:ilvl w:val="1"/>
          <w:numId w:val="2"/>
        </w:numPr>
        <w:spacing w:before="120"/>
        <w:rPr>
          <w:bCs/>
          <w:sz w:val="28"/>
        </w:rPr>
      </w:pPr>
      <w:r w:rsidRPr="00F1798B">
        <w:rPr>
          <w:bCs/>
          <w:sz w:val="28"/>
        </w:rPr>
        <w:t>Face-to-Face: $241,985.73 -95,776.96 +47,750 -143,798.54 +10,200 = $60,360.23</w:t>
      </w:r>
    </w:p>
    <w:p w14:paraId="21511024" w14:textId="77777777" w:rsidR="00F1798B" w:rsidRPr="00F1798B" w:rsidRDefault="00F1798B" w:rsidP="00F1798B">
      <w:pPr>
        <w:widowControl w:val="0"/>
        <w:numPr>
          <w:ilvl w:val="0"/>
          <w:numId w:val="2"/>
        </w:numPr>
        <w:rPr>
          <w:bCs/>
          <w:sz w:val="28"/>
        </w:rPr>
      </w:pPr>
      <w:r w:rsidRPr="00F1798B">
        <w:rPr>
          <w:bCs/>
          <w:sz w:val="28"/>
        </w:rPr>
        <w:t>April 30, 2012 – $586,817.38</w:t>
      </w:r>
    </w:p>
    <w:p w14:paraId="3DE5016E" w14:textId="77777777" w:rsidR="00F1798B" w:rsidRPr="00F1798B" w:rsidRDefault="00F1798B" w:rsidP="00F1798B">
      <w:pPr>
        <w:widowControl w:val="0"/>
        <w:numPr>
          <w:ilvl w:val="1"/>
          <w:numId w:val="2"/>
        </w:numPr>
        <w:spacing w:before="120"/>
        <w:rPr>
          <w:bCs/>
          <w:sz w:val="28"/>
        </w:rPr>
      </w:pPr>
      <w:r w:rsidRPr="00F1798B">
        <w:rPr>
          <w:bCs/>
          <w:sz w:val="28"/>
        </w:rPr>
        <w:t>IEEE account: $406,967.90 -$15,318.60 -$20.00 +$158.27 = $391,948.68</w:t>
      </w:r>
    </w:p>
    <w:p w14:paraId="1574B653" w14:textId="77777777" w:rsidR="00F1798B" w:rsidRPr="00F1798B" w:rsidRDefault="00F1798B" w:rsidP="00F1798B">
      <w:pPr>
        <w:widowControl w:val="0"/>
        <w:numPr>
          <w:ilvl w:val="1"/>
          <w:numId w:val="2"/>
        </w:numPr>
        <w:spacing w:before="120"/>
        <w:rPr>
          <w:b/>
          <w:bCs/>
          <w:sz w:val="28"/>
        </w:rPr>
      </w:pPr>
      <w:r w:rsidRPr="00F1798B">
        <w:rPr>
          <w:bCs/>
          <w:sz w:val="28"/>
        </w:rPr>
        <w:t>Face-to-Face: $60,360.23 +$42,900-$8,159.08 +$130,350-$30,582.45= $194,868.70</w:t>
      </w:r>
    </w:p>
    <w:p w14:paraId="7653E002" w14:textId="339615C2" w:rsidR="0035621E" w:rsidRDefault="00F1798B" w:rsidP="0035621E">
      <w:pPr>
        <w:widowControl w:val="0"/>
        <w:numPr>
          <w:ilvl w:val="0"/>
          <w:numId w:val="2"/>
        </w:numPr>
        <w:spacing w:before="120"/>
        <w:rPr>
          <w:sz w:val="28"/>
        </w:rPr>
      </w:pPr>
      <w:r>
        <w:rPr>
          <w:sz w:val="28"/>
        </w:rPr>
        <w:lastRenderedPageBreak/>
        <w:t>Atlanta</w:t>
      </w:r>
    </w:p>
    <w:p w14:paraId="5FB2A90E" w14:textId="77777777" w:rsidR="00F1798B" w:rsidRPr="00F1798B" w:rsidRDefault="00F1798B" w:rsidP="00F1798B">
      <w:pPr>
        <w:pStyle w:val="BodyTextIndent"/>
        <w:numPr>
          <w:ilvl w:val="1"/>
          <w:numId w:val="2"/>
        </w:numPr>
        <w:rPr>
          <w:bCs/>
        </w:rPr>
      </w:pPr>
      <w:r w:rsidRPr="00F1798B">
        <w:rPr>
          <w:bCs/>
        </w:rPr>
        <w:t xml:space="preserve">Registration Income:                </w:t>
      </w:r>
      <w:r w:rsidRPr="00F1798B">
        <w:rPr>
          <w:bCs/>
        </w:rPr>
        <w:tab/>
        <w:t>$227,100</w:t>
      </w:r>
      <w:r w:rsidRPr="00F1798B">
        <w:rPr>
          <w:bCs/>
        </w:rPr>
        <w:tab/>
        <w:t>$209,400</w:t>
      </w:r>
      <w:r w:rsidRPr="00F1798B">
        <w:rPr>
          <w:bCs/>
        </w:rPr>
        <w:tab/>
      </w:r>
    </w:p>
    <w:p w14:paraId="640C5E71" w14:textId="77777777" w:rsidR="00F1798B" w:rsidRPr="00F1798B" w:rsidRDefault="00F1798B" w:rsidP="00F1798B">
      <w:pPr>
        <w:pStyle w:val="BodyTextIndent"/>
        <w:numPr>
          <w:ilvl w:val="2"/>
          <w:numId w:val="2"/>
        </w:numPr>
        <w:rPr>
          <w:bCs/>
        </w:rPr>
      </w:pPr>
      <w:r w:rsidRPr="00F1798B">
        <w:rPr>
          <w:bCs/>
        </w:rPr>
        <w:t>Hotel Credits</w:t>
      </w:r>
      <w:r w:rsidRPr="00F1798B">
        <w:rPr>
          <w:bCs/>
        </w:rPr>
        <w:tab/>
        <w:t>$0</w:t>
      </w:r>
      <w:r w:rsidRPr="00F1798B">
        <w:rPr>
          <w:bCs/>
        </w:rPr>
        <w:tab/>
        <w:t>$1,800</w:t>
      </w:r>
      <w:r w:rsidRPr="00F1798B">
        <w:rPr>
          <w:bCs/>
        </w:rPr>
        <w:tab/>
      </w:r>
    </w:p>
    <w:p w14:paraId="49900585" w14:textId="77777777" w:rsidR="00F1798B" w:rsidRPr="00F1798B" w:rsidRDefault="00F1798B" w:rsidP="00F1798B">
      <w:pPr>
        <w:pStyle w:val="BodyTextIndent"/>
        <w:numPr>
          <w:ilvl w:val="2"/>
          <w:numId w:val="2"/>
        </w:numPr>
        <w:rPr>
          <w:bCs/>
        </w:rPr>
      </w:pPr>
      <w:r w:rsidRPr="00F1798B">
        <w:rPr>
          <w:bCs/>
        </w:rPr>
        <w:t>Registrations</w:t>
      </w:r>
      <w:r w:rsidRPr="00F1798B">
        <w:rPr>
          <w:bCs/>
        </w:rPr>
        <w:tab/>
        <w:t>350</w:t>
      </w:r>
      <w:r w:rsidRPr="00F1798B">
        <w:rPr>
          <w:bCs/>
        </w:rPr>
        <w:tab/>
        <w:t>318</w:t>
      </w:r>
    </w:p>
    <w:p w14:paraId="35308B72" w14:textId="77777777" w:rsidR="00F1798B" w:rsidRPr="00F1798B" w:rsidRDefault="00F1798B" w:rsidP="00F1798B">
      <w:pPr>
        <w:pStyle w:val="BodyTextIndent"/>
        <w:numPr>
          <w:ilvl w:val="1"/>
          <w:numId w:val="2"/>
        </w:numPr>
        <w:rPr>
          <w:bCs/>
        </w:rPr>
      </w:pPr>
      <w:r w:rsidRPr="00F1798B">
        <w:rPr>
          <w:bCs/>
        </w:rPr>
        <w:t xml:space="preserve">Meeting Expense Estimate:      </w:t>
      </w:r>
      <w:r w:rsidRPr="00F1798B">
        <w:rPr>
          <w:bCs/>
        </w:rPr>
        <w:tab/>
        <w:t>$227,780</w:t>
      </w:r>
      <w:r w:rsidRPr="00F1798B">
        <w:rPr>
          <w:bCs/>
        </w:rPr>
        <w:tab/>
        <w:t>$213,215</w:t>
      </w:r>
    </w:p>
    <w:p w14:paraId="22625CDF" w14:textId="77777777" w:rsidR="00F1798B" w:rsidRPr="00F1798B" w:rsidRDefault="00F1798B" w:rsidP="00F1798B">
      <w:pPr>
        <w:pStyle w:val="BodyTextIndent"/>
        <w:numPr>
          <w:ilvl w:val="2"/>
          <w:numId w:val="2"/>
        </w:numPr>
        <w:rPr>
          <w:bCs/>
        </w:rPr>
      </w:pPr>
      <w:r w:rsidRPr="00F1798B">
        <w:rPr>
          <w:bCs/>
        </w:rPr>
        <w:t>AV</w:t>
      </w:r>
      <w:r w:rsidRPr="00F1798B">
        <w:rPr>
          <w:bCs/>
        </w:rPr>
        <w:tab/>
        <w:t>$16,000</w:t>
      </w:r>
      <w:r w:rsidRPr="00F1798B">
        <w:rPr>
          <w:bCs/>
        </w:rPr>
        <w:tab/>
        <w:t>$16,400</w:t>
      </w:r>
    </w:p>
    <w:p w14:paraId="3291A34A" w14:textId="77777777" w:rsidR="00F1798B" w:rsidRPr="00F1798B" w:rsidRDefault="00F1798B" w:rsidP="00F1798B">
      <w:pPr>
        <w:pStyle w:val="BodyTextIndent"/>
        <w:numPr>
          <w:ilvl w:val="2"/>
          <w:numId w:val="2"/>
        </w:numPr>
        <w:rPr>
          <w:bCs/>
        </w:rPr>
      </w:pPr>
      <w:r w:rsidRPr="00F1798B">
        <w:rPr>
          <w:bCs/>
        </w:rPr>
        <w:t>Financial Fees</w:t>
      </w:r>
      <w:r w:rsidRPr="00F1798B">
        <w:rPr>
          <w:bCs/>
        </w:rPr>
        <w:tab/>
        <w:t>$12,955</w:t>
      </w:r>
      <w:r w:rsidRPr="00F1798B">
        <w:rPr>
          <w:bCs/>
        </w:rPr>
        <w:tab/>
        <w:t>$11,670</w:t>
      </w:r>
    </w:p>
    <w:p w14:paraId="18322447" w14:textId="77777777" w:rsidR="00F1798B" w:rsidRPr="00F1798B" w:rsidRDefault="00F1798B" w:rsidP="00F1798B">
      <w:pPr>
        <w:pStyle w:val="BodyTextIndent"/>
        <w:numPr>
          <w:ilvl w:val="2"/>
          <w:numId w:val="2"/>
        </w:numPr>
        <w:rPr>
          <w:bCs/>
        </w:rPr>
      </w:pPr>
      <w:r w:rsidRPr="00F1798B">
        <w:rPr>
          <w:bCs/>
        </w:rPr>
        <w:t>Meeting Planner</w:t>
      </w:r>
      <w:r w:rsidRPr="00F1798B">
        <w:rPr>
          <w:bCs/>
        </w:rPr>
        <w:tab/>
        <w:t>$41,650</w:t>
      </w:r>
      <w:r w:rsidRPr="00F1798B">
        <w:rPr>
          <w:bCs/>
        </w:rPr>
        <w:tab/>
        <w:t>$37,500</w:t>
      </w:r>
    </w:p>
    <w:p w14:paraId="56A67BD4" w14:textId="77777777" w:rsidR="00F1798B" w:rsidRPr="00F1798B" w:rsidRDefault="00F1798B" w:rsidP="00F1798B">
      <w:pPr>
        <w:pStyle w:val="BodyTextIndent"/>
        <w:numPr>
          <w:ilvl w:val="2"/>
          <w:numId w:val="2"/>
        </w:numPr>
        <w:rPr>
          <w:bCs/>
        </w:rPr>
      </w:pPr>
      <w:r w:rsidRPr="00F1798B">
        <w:rPr>
          <w:bCs/>
        </w:rPr>
        <w:t>Food &amp; Beverage</w:t>
      </w:r>
      <w:r w:rsidRPr="00F1798B">
        <w:rPr>
          <w:bCs/>
        </w:rPr>
        <w:tab/>
        <w:t>$89,950</w:t>
      </w:r>
      <w:r w:rsidRPr="00F1798B">
        <w:rPr>
          <w:bCs/>
        </w:rPr>
        <w:tab/>
        <w:t>$83,160</w:t>
      </w:r>
    </w:p>
    <w:p w14:paraId="4BE94B28" w14:textId="77777777" w:rsidR="00F1798B" w:rsidRPr="00F1798B" w:rsidRDefault="00F1798B" w:rsidP="00F1798B">
      <w:pPr>
        <w:pStyle w:val="BodyTextIndent"/>
        <w:numPr>
          <w:ilvl w:val="2"/>
          <w:numId w:val="2"/>
        </w:numPr>
        <w:rPr>
          <w:bCs/>
        </w:rPr>
      </w:pPr>
      <w:r w:rsidRPr="00F1798B">
        <w:rPr>
          <w:bCs/>
        </w:rPr>
        <w:t>Network Services</w:t>
      </w:r>
      <w:r w:rsidRPr="00F1798B">
        <w:rPr>
          <w:bCs/>
        </w:rPr>
        <w:tab/>
        <w:t>$43,500</w:t>
      </w:r>
      <w:r w:rsidRPr="00F1798B">
        <w:rPr>
          <w:bCs/>
        </w:rPr>
        <w:tab/>
        <w:t>$40,510</w:t>
      </w:r>
    </w:p>
    <w:p w14:paraId="4FF520E3" w14:textId="77777777" w:rsidR="00F1798B" w:rsidRPr="00F1798B" w:rsidRDefault="00F1798B" w:rsidP="00F1798B">
      <w:pPr>
        <w:pStyle w:val="BodyTextIndent"/>
        <w:numPr>
          <w:ilvl w:val="2"/>
          <w:numId w:val="2"/>
        </w:numPr>
        <w:rPr>
          <w:bCs/>
        </w:rPr>
      </w:pPr>
      <w:r w:rsidRPr="00F1798B">
        <w:rPr>
          <w:bCs/>
        </w:rPr>
        <w:t>Social</w:t>
      </w:r>
      <w:r w:rsidRPr="00F1798B">
        <w:rPr>
          <w:bCs/>
        </w:rPr>
        <w:tab/>
        <w:t>$15,125</w:t>
      </w:r>
      <w:r w:rsidRPr="00F1798B">
        <w:rPr>
          <w:bCs/>
        </w:rPr>
        <w:tab/>
        <w:t>$15,125</w:t>
      </w:r>
      <w:r w:rsidRPr="00F1798B">
        <w:rPr>
          <w:bCs/>
        </w:rPr>
        <w:tab/>
      </w:r>
    </w:p>
    <w:p w14:paraId="09FB78C3" w14:textId="550632F9" w:rsidR="00F1798B" w:rsidRPr="00F1798B" w:rsidRDefault="00F1798B" w:rsidP="00F1798B">
      <w:pPr>
        <w:pStyle w:val="BodyTextIndent"/>
        <w:numPr>
          <w:ilvl w:val="2"/>
          <w:numId w:val="2"/>
        </w:numPr>
        <w:rPr>
          <w:bCs/>
        </w:rPr>
      </w:pPr>
      <w:r w:rsidRPr="00F1798B">
        <w:rPr>
          <w:bCs/>
        </w:rPr>
        <w:t xml:space="preserve">Shipping </w:t>
      </w:r>
      <w:r w:rsidRPr="00F1798B">
        <w:rPr>
          <w:bCs/>
        </w:rPr>
        <w:tab/>
      </w:r>
      <w:r>
        <w:rPr>
          <w:bCs/>
        </w:rPr>
        <w:tab/>
      </w:r>
      <w:r w:rsidRPr="00F1798B">
        <w:rPr>
          <w:bCs/>
        </w:rPr>
        <w:t>$ 7,250</w:t>
      </w:r>
      <w:r w:rsidRPr="00F1798B">
        <w:rPr>
          <w:bCs/>
        </w:rPr>
        <w:tab/>
        <w:t>$ 7,500</w:t>
      </w:r>
    </w:p>
    <w:p w14:paraId="0F549195" w14:textId="69DE521F" w:rsidR="00F1798B" w:rsidRPr="00F1798B" w:rsidRDefault="00F1798B" w:rsidP="00F1798B">
      <w:pPr>
        <w:pStyle w:val="BodyTextIndent"/>
        <w:numPr>
          <w:ilvl w:val="2"/>
          <w:numId w:val="2"/>
        </w:numPr>
        <w:rPr>
          <w:bCs/>
        </w:rPr>
      </w:pPr>
      <w:proofErr w:type="spellStart"/>
      <w:r w:rsidRPr="00F1798B">
        <w:rPr>
          <w:bCs/>
        </w:rPr>
        <w:t>Misc</w:t>
      </w:r>
      <w:proofErr w:type="spellEnd"/>
      <w:r w:rsidRPr="00F1798B">
        <w:rPr>
          <w:bCs/>
        </w:rPr>
        <w:tab/>
      </w:r>
      <w:r>
        <w:rPr>
          <w:bCs/>
        </w:rPr>
        <w:tab/>
      </w:r>
      <w:r>
        <w:rPr>
          <w:bCs/>
        </w:rPr>
        <w:tab/>
      </w:r>
      <w:r w:rsidRPr="00F1798B">
        <w:rPr>
          <w:bCs/>
        </w:rPr>
        <w:t>$ 1,350</w:t>
      </w:r>
      <w:r w:rsidRPr="00F1798B">
        <w:rPr>
          <w:bCs/>
        </w:rPr>
        <w:tab/>
        <w:t>$ 1,350</w:t>
      </w:r>
    </w:p>
    <w:p w14:paraId="3A4D1F86" w14:textId="11015D09" w:rsidR="009F4476" w:rsidRPr="00F1798B" w:rsidRDefault="00F1798B" w:rsidP="00F1798B">
      <w:pPr>
        <w:pStyle w:val="BodyTextIndent"/>
        <w:numPr>
          <w:ilvl w:val="1"/>
          <w:numId w:val="2"/>
        </w:numPr>
        <w:rPr>
          <w:bCs/>
        </w:rPr>
      </w:pPr>
      <w:r w:rsidRPr="00F1798B">
        <w:rPr>
          <w:bCs/>
        </w:rPr>
        <w:t>Surplus/(Deficit)</w:t>
      </w:r>
      <w:r w:rsidRPr="00F1798B">
        <w:rPr>
          <w:bCs/>
        </w:rPr>
        <w:tab/>
      </w:r>
      <w:r>
        <w:rPr>
          <w:bCs/>
        </w:rPr>
        <w:tab/>
      </w:r>
      <w:r>
        <w:rPr>
          <w:bCs/>
        </w:rPr>
        <w:tab/>
      </w:r>
      <w:r w:rsidRPr="00F1798B">
        <w:rPr>
          <w:bCs/>
        </w:rPr>
        <w:t>$(680)</w:t>
      </w:r>
      <w:r w:rsidRPr="00F1798B">
        <w:rPr>
          <w:bCs/>
        </w:rPr>
        <w:tab/>
        <w:t>$ (2,015)</w:t>
      </w:r>
    </w:p>
    <w:p w14:paraId="24866CFB" w14:textId="5799D68C" w:rsidR="00FC0180" w:rsidRDefault="004952E4" w:rsidP="00FC0180">
      <w:pPr>
        <w:widowControl w:val="0"/>
        <w:spacing w:before="120"/>
        <w:rPr>
          <w:sz w:val="28"/>
        </w:rPr>
      </w:pPr>
      <w:r w:rsidRPr="004952E4">
        <w:rPr>
          <w:b/>
          <w:sz w:val="28"/>
        </w:rPr>
        <w:t>8:</w:t>
      </w:r>
      <w:r w:rsidR="005B044C">
        <w:rPr>
          <w:b/>
          <w:sz w:val="28"/>
        </w:rPr>
        <w:t>12</w:t>
      </w:r>
      <w:r>
        <w:rPr>
          <w:sz w:val="28"/>
        </w:rPr>
        <w:tab/>
      </w:r>
      <w:r w:rsidR="00FC0180">
        <w:rPr>
          <w:sz w:val="28"/>
        </w:rPr>
        <w:t>Wireless announcements</w:t>
      </w:r>
      <w:r w:rsidR="00DE45B0">
        <w:rPr>
          <w:sz w:val="28"/>
        </w:rPr>
        <w:t xml:space="preserve"> by Rick Alfvin</w:t>
      </w:r>
      <w:r w:rsidR="009F4476">
        <w:rPr>
          <w:sz w:val="28"/>
        </w:rPr>
        <w:t xml:space="preserve"> (15-12</w:t>
      </w:r>
      <w:r w:rsidR="00460236">
        <w:rPr>
          <w:sz w:val="28"/>
        </w:rPr>
        <w:t>-0</w:t>
      </w:r>
      <w:r w:rsidR="009F4476">
        <w:rPr>
          <w:sz w:val="28"/>
        </w:rPr>
        <w:t>19</w:t>
      </w:r>
      <w:r w:rsidR="00381F31">
        <w:rPr>
          <w:sz w:val="28"/>
        </w:rPr>
        <w:t>-0</w:t>
      </w:r>
      <w:r w:rsidR="00F1798B">
        <w:rPr>
          <w:sz w:val="28"/>
        </w:rPr>
        <w:t>2</w:t>
      </w:r>
      <w:r w:rsidR="003F02BB">
        <w:rPr>
          <w:sz w:val="28"/>
        </w:rPr>
        <w:t>)</w:t>
      </w:r>
    </w:p>
    <w:p w14:paraId="2C06224F" w14:textId="445F2B34" w:rsidR="00F1798B" w:rsidRPr="00F1798B" w:rsidRDefault="00F1798B" w:rsidP="00F1798B">
      <w:pPr>
        <w:widowControl w:val="0"/>
        <w:spacing w:before="120"/>
        <w:rPr>
          <w:sz w:val="28"/>
        </w:rPr>
      </w:pPr>
      <w:r w:rsidRPr="00F1798B">
        <w:rPr>
          <w:b/>
          <w:sz w:val="28"/>
        </w:rPr>
        <w:t>8:1</w:t>
      </w:r>
      <w:r>
        <w:rPr>
          <w:b/>
          <w:sz w:val="28"/>
        </w:rPr>
        <w:t>3</w:t>
      </w:r>
      <w:r w:rsidRPr="00F1798B">
        <w:rPr>
          <w:sz w:val="28"/>
        </w:rPr>
        <w:tab/>
      </w:r>
      <w:r>
        <w:rPr>
          <w:sz w:val="28"/>
        </w:rPr>
        <w:t>IMAT by C Boyce</w:t>
      </w:r>
      <w:r w:rsidRPr="00F1798B">
        <w:rPr>
          <w:sz w:val="28"/>
        </w:rPr>
        <w:t>: (15-12-0</w:t>
      </w:r>
      <w:r>
        <w:rPr>
          <w:sz w:val="28"/>
        </w:rPr>
        <w:t>238</w:t>
      </w:r>
      <w:r w:rsidRPr="00F1798B">
        <w:rPr>
          <w:sz w:val="28"/>
        </w:rPr>
        <w:t>-0</w:t>
      </w:r>
      <w:r>
        <w:rPr>
          <w:sz w:val="28"/>
        </w:rPr>
        <w:t>0</w:t>
      </w:r>
      <w:r w:rsidRPr="00F1798B">
        <w:rPr>
          <w:sz w:val="28"/>
        </w:rPr>
        <w:t>)</w:t>
      </w:r>
    </w:p>
    <w:p w14:paraId="6F8EFBFC" w14:textId="51A30832" w:rsidR="00460236" w:rsidRPr="005541FE" w:rsidRDefault="00FC0180" w:rsidP="005541FE">
      <w:pPr>
        <w:widowControl w:val="0"/>
        <w:spacing w:before="120"/>
        <w:rPr>
          <w:sz w:val="28"/>
        </w:rPr>
      </w:pPr>
      <w:r w:rsidRPr="007B2E02">
        <w:rPr>
          <w:b/>
          <w:sz w:val="28"/>
        </w:rPr>
        <w:t>8:</w:t>
      </w:r>
      <w:r w:rsidR="005B044C">
        <w:rPr>
          <w:b/>
          <w:sz w:val="28"/>
        </w:rPr>
        <w:t>16</w:t>
      </w:r>
      <w:r>
        <w:rPr>
          <w:sz w:val="28"/>
        </w:rPr>
        <w:tab/>
        <w:t xml:space="preserve">Review </w:t>
      </w:r>
      <w:r w:rsidR="00453566">
        <w:rPr>
          <w:sz w:val="28"/>
        </w:rPr>
        <w:t>future</w:t>
      </w:r>
      <w:r>
        <w:rPr>
          <w:sz w:val="28"/>
        </w:rPr>
        <w:t xml:space="preserve"> </w:t>
      </w:r>
      <w:r w:rsidR="00743FAD">
        <w:rPr>
          <w:sz w:val="28"/>
        </w:rPr>
        <w:t>sessions</w:t>
      </w:r>
      <w:r>
        <w:rPr>
          <w:sz w:val="28"/>
        </w:rPr>
        <w:tab/>
      </w:r>
    </w:p>
    <w:p w14:paraId="654CA871" w14:textId="77777777" w:rsidR="005541FE" w:rsidRPr="005541FE" w:rsidRDefault="005541FE" w:rsidP="005541FE">
      <w:pPr>
        <w:widowControl w:val="0"/>
        <w:numPr>
          <w:ilvl w:val="0"/>
          <w:numId w:val="3"/>
        </w:numPr>
        <w:spacing w:before="120"/>
        <w:rPr>
          <w:bCs/>
          <w:sz w:val="28"/>
        </w:rPr>
      </w:pPr>
      <w:r w:rsidRPr="005541FE">
        <w:rPr>
          <w:bCs/>
          <w:sz w:val="28"/>
        </w:rPr>
        <w:t>March 11-16, 2012, Hilton Waikoloa Village, Big Island, HI, USA</w:t>
      </w:r>
    </w:p>
    <w:p w14:paraId="48E6E3B2" w14:textId="77777777" w:rsidR="005541FE" w:rsidRPr="005541FE" w:rsidRDefault="005541FE" w:rsidP="005541FE">
      <w:pPr>
        <w:widowControl w:val="0"/>
        <w:numPr>
          <w:ilvl w:val="0"/>
          <w:numId w:val="3"/>
        </w:numPr>
        <w:spacing w:before="120"/>
        <w:rPr>
          <w:bCs/>
          <w:sz w:val="28"/>
        </w:rPr>
      </w:pPr>
      <w:r w:rsidRPr="005541FE">
        <w:rPr>
          <w:bCs/>
          <w:sz w:val="28"/>
        </w:rPr>
        <w:t>May 13-18, 2012, Hyatt Regency Atlanta, Atlanta, GA, USA</w:t>
      </w:r>
    </w:p>
    <w:p w14:paraId="5CBA0C0A" w14:textId="77777777" w:rsidR="005541FE" w:rsidRPr="005541FE" w:rsidRDefault="005541FE" w:rsidP="005541FE">
      <w:pPr>
        <w:widowControl w:val="0"/>
        <w:numPr>
          <w:ilvl w:val="0"/>
          <w:numId w:val="3"/>
        </w:numPr>
        <w:spacing w:before="120"/>
        <w:rPr>
          <w:bCs/>
          <w:sz w:val="28"/>
        </w:rPr>
      </w:pPr>
      <w:r w:rsidRPr="005541FE">
        <w:rPr>
          <w:bCs/>
          <w:sz w:val="28"/>
        </w:rPr>
        <w:t>July 15-20, 2012, Grand Hyatt Manchester, San Diego, CA, USA</w:t>
      </w:r>
    </w:p>
    <w:p w14:paraId="49B549D5" w14:textId="77777777" w:rsidR="007F29CE" w:rsidRPr="007F29CE" w:rsidRDefault="007F29CE" w:rsidP="005541FE">
      <w:pPr>
        <w:widowControl w:val="0"/>
        <w:numPr>
          <w:ilvl w:val="0"/>
          <w:numId w:val="3"/>
        </w:numPr>
        <w:spacing w:before="120"/>
        <w:rPr>
          <w:bCs/>
          <w:sz w:val="28"/>
        </w:rPr>
      </w:pPr>
      <w:r w:rsidRPr="007F29CE">
        <w:rPr>
          <w:bCs/>
          <w:sz w:val="28"/>
        </w:rPr>
        <w:t xml:space="preserve">September 16-21, 2012, Hyatt Grand Champions, Palm Springs, CA, USA </w:t>
      </w:r>
    </w:p>
    <w:p w14:paraId="415526B7" w14:textId="058BEC3C" w:rsidR="007F29CE" w:rsidRDefault="005541FE" w:rsidP="007F29CE">
      <w:pPr>
        <w:widowControl w:val="0"/>
        <w:numPr>
          <w:ilvl w:val="0"/>
          <w:numId w:val="3"/>
        </w:numPr>
        <w:spacing w:before="120"/>
        <w:rPr>
          <w:bCs/>
          <w:sz w:val="28"/>
        </w:rPr>
      </w:pPr>
      <w:r w:rsidRPr="005541FE">
        <w:rPr>
          <w:bCs/>
          <w:sz w:val="28"/>
        </w:rPr>
        <w:t>November 11-16, 2012, Grand Hyatt San Antonio, San Antonio, TX, USA</w:t>
      </w:r>
    </w:p>
    <w:p w14:paraId="2E80D9A6" w14:textId="202A8541" w:rsidR="005B044C" w:rsidRDefault="005B044C" w:rsidP="007F29CE">
      <w:pPr>
        <w:widowControl w:val="0"/>
        <w:numPr>
          <w:ilvl w:val="0"/>
          <w:numId w:val="3"/>
        </w:numPr>
        <w:spacing w:before="120"/>
        <w:rPr>
          <w:bCs/>
          <w:sz w:val="28"/>
        </w:rPr>
      </w:pPr>
      <w:r w:rsidRPr="005B044C">
        <w:rPr>
          <w:bCs/>
          <w:sz w:val="28"/>
        </w:rPr>
        <w:t xml:space="preserve">January 13-18, 2013, Hyatt Regency Vancouver, BC, CA, </w:t>
      </w:r>
      <w:r w:rsidRPr="005B044C">
        <w:rPr>
          <w:bCs/>
          <w:i/>
          <w:iCs/>
          <w:sz w:val="28"/>
        </w:rPr>
        <w:t>802 Wireless Interim Session</w:t>
      </w:r>
      <w:r w:rsidRPr="005B044C">
        <w:rPr>
          <w:bCs/>
          <w:sz w:val="28"/>
        </w:rPr>
        <w:t>*</w:t>
      </w:r>
    </w:p>
    <w:p w14:paraId="1A46E130" w14:textId="06DC0234" w:rsidR="005B044C" w:rsidRPr="005B044C" w:rsidRDefault="005B044C" w:rsidP="007F29CE">
      <w:pPr>
        <w:widowControl w:val="0"/>
        <w:numPr>
          <w:ilvl w:val="0"/>
          <w:numId w:val="3"/>
        </w:numPr>
        <w:spacing w:before="120"/>
        <w:rPr>
          <w:bCs/>
          <w:sz w:val="28"/>
        </w:rPr>
      </w:pPr>
      <w:r w:rsidRPr="005B044C">
        <w:rPr>
          <w:bCs/>
          <w:sz w:val="28"/>
        </w:rPr>
        <w:t xml:space="preserve">March 17-21, 2013, Caribe Royale, Orlando, FL, USA, </w:t>
      </w:r>
      <w:r w:rsidRPr="005B044C">
        <w:rPr>
          <w:bCs/>
          <w:i/>
          <w:iCs/>
          <w:sz w:val="28"/>
        </w:rPr>
        <w:t>802 Plenary Session</w:t>
      </w:r>
    </w:p>
    <w:p w14:paraId="6B052C97" w14:textId="408C8561" w:rsidR="005B044C" w:rsidRPr="005B044C" w:rsidRDefault="005B044C" w:rsidP="007F29CE">
      <w:pPr>
        <w:widowControl w:val="0"/>
        <w:numPr>
          <w:ilvl w:val="0"/>
          <w:numId w:val="3"/>
        </w:numPr>
        <w:spacing w:before="120"/>
        <w:rPr>
          <w:bCs/>
          <w:sz w:val="28"/>
        </w:rPr>
      </w:pPr>
      <w:r w:rsidRPr="005B044C">
        <w:rPr>
          <w:bCs/>
          <w:sz w:val="28"/>
        </w:rPr>
        <w:t xml:space="preserve">May 12-17, 2013, Hilton Waikoloa Village, Big Island, HI, USA, </w:t>
      </w:r>
      <w:r w:rsidRPr="005B044C">
        <w:rPr>
          <w:bCs/>
          <w:i/>
          <w:iCs/>
          <w:sz w:val="28"/>
        </w:rPr>
        <w:t>802 Wireless Interim Session</w:t>
      </w:r>
      <w:r w:rsidRPr="005B044C">
        <w:rPr>
          <w:bCs/>
          <w:sz w:val="28"/>
        </w:rPr>
        <w:t>*</w:t>
      </w:r>
    </w:p>
    <w:p w14:paraId="77106EB5" w14:textId="1A78A0D4" w:rsidR="005B044C" w:rsidRPr="005B044C" w:rsidRDefault="005B044C" w:rsidP="007F29CE">
      <w:pPr>
        <w:widowControl w:val="0"/>
        <w:numPr>
          <w:ilvl w:val="0"/>
          <w:numId w:val="3"/>
        </w:numPr>
        <w:spacing w:before="120"/>
        <w:rPr>
          <w:bCs/>
          <w:sz w:val="28"/>
        </w:rPr>
      </w:pPr>
      <w:r w:rsidRPr="005B044C">
        <w:rPr>
          <w:bCs/>
          <w:sz w:val="28"/>
        </w:rPr>
        <w:lastRenderedPageBreak/>
        <w:t>July 14-19, 2013, Geneva</w:t>
      </w:r>
      <w:r w:rsidRPr="005B044C">
        <w:rPr>
          <w:bCs/>
          <w:i/>
          <w:iCs/>
          <w:sz w:val="28"/>
        </w:rPr>
        <w:t>, 802 Plenary Session</w:t>
      </w:r>
    </w:p>
    <w:p w14:paraId="4E9937AB" w14:textId="66F96C91" w:rsidR="005B044C" w:rsidRPr="005B044C" w:rsidRDefault="005B044C" w:rsidP="007F29CE">
      <w:pPr>
        <w:widowControl w:val="0"/>
        <w:numPr>
          <w:ilvl w:val="0"/>
          <w:numId w:val="3"/>
        </w:numPr>
        <w:spacing w:before="120"/>
        <w:rPr>
          <w:bCs/>
          <w:sz w:val="28"/>
        </w:rPr>
      </w:pPr>
      <w:r w:rsidRPr="005B044C">
        <w:rPr>
          <w:bCs/>
          <w:sz w:val="28"/>
        </w:rPr>
        <w:t xml:space="preserve">September 15-20, 2013, Nanjing (tentative), </w:t>
      </w:r>
      <w:r w:rsidRPr="005B044C">
        <w:rPr>
          <w:bCs/>
          <w:i/>
          <w:iCs/>
          <w:sz w:val="28"/>
        </w:rPr>
        <w:t>802 Wireless Interim Session</w:t>
      </w:r>
      <w:r w:rsidRPr="005B044C">
        <w:rPr>
          <w:bCs/>
          <w:sz w:val="28"/>
        </w:rPr>
        <w:t>*</w:t>
      </w:r>
    </w:p>
    <w:p w14:paraId="489BDF17" w14:textId="00A5BAD8" w:rsidR="005B044C" w:rsidRPr="00F1798B" w:rsidRDefault="005B044C" w:rsidP="00F1798B">
      <w:pPr>
        <w:widowControl w:val="0"/>
        <w:numPr>
          <w:ilvl w:val="0"/>
          <w:numId w:val="3"/>
        </w:numPr>
        <w:spacing w:before="120"/>
        <w:rPr>
          <w:bCs/>
          <w:sz w:val="28"/>
        </w:rPr>
      </w:pPr>
      <w:r w:rsidRPr="005B044C">
        <w:rPr>
          <w:bCs/>
          <w:sz w:val="28"/>
        </w:rPr>
        <w:t xml:space="preserve">November 10-15, 2013, Hyatt Regency Reunion, Dallas, TX, USA, </w:t>
      </w:r>
      <w:r w:rsidRPr="005B044C">
        <w:rPr>
          <w:bCs/>
          <w:i/>
          <w:iCs/>
          <w:sz w:val="28"/>
        </w:rPr>
        <w:t>802 Plenary Session</w:t>
      </w:r>
    </w:p>
    <w:p w14:paraId="009FBEDD" w14:textId="3F094A8D" w:rsidR="00FC0180" w:rsidRDefault="005878FC" w:rsidP="00FC0180">
      <w:pPr>
        <w:widowControl w:val="0"/>
        <w:spacing w:before="120"/>
        <w:rPr>
          <w:b/>
          <w:bCs/>
          <w:sz w:val="28"/>
        </w:rPr>
      </w:pPr>
      <w:r>
        <w:rPr>
          <w:b/>
          <w:bCs/>
          <w:sz w:val="28"/>
        </w:rPr>
        <w:t>8:</w:t>
      </w:r>
      <w:r w:rsidR="007558ED">
        <w:rPr>
          <w:b/>
          <w:bCs/>
          <w:sz w:val="28"/>
        </w:rPr>
        <w:t>19</w:t>
      </w:r>
      <w:r w:rsidR="00FC0180">
        <w:rPr>
          <w:b/>
          <w:bCs/>
          <w:sz w:val="28"/>
        </w:rPr>
        <w:tab/>
      </w:r>
      <w:r w:rsidR="007558ED">
        <w:rPr>
          <w:b/>
          <w:bCs/>
          <w:sz w:val="28"/>
        </w:rPr>
        <w:t>Working</w:t>
      </w:r>
      <w:r w:rsidR="00FC0180">
        <w:rPr>
          <w:b/>
          <w:bCs/>
          <w:sz w:val="28"/>
        </w:rPr>
        <w:t xml:space="preserve"> Group Updates</w:t>
      </w:r>
    </w:p>
    <w:p w14:paraId="7A7A21C9" w14:textId="23FB74C6" w:rsidR="004546A5" w:rsidRDefault="004546A5" w:rsidP="00BA03C5">
      <w:pPr>
        <w:widowControl w:val="0"/>
        <w:numPr>
          <w:ilvl w:val="0"/>
          <w:numId w:val="6"/>
        </w:numPr>
        <w:spacing w:before="120"/>
        <w:rPr>
          <w:bCs/>
          <w:sz w:val="28"/>
        </w:rPr>
      </w:pPr>
      <w:r>
        <w:rPr>
          <w:bCs/>
          <w:sz w:val="28"/>
        </w:rPr>
        <w:t>Documents 11-1</w:t>
      </w:r>
      <w:r w:rsidR="00193AF3">
        <w:rPr>
          <w:bCs/>
          <w:sz w:val="28"/>
        </w:rPr>
        <w:t>1</w:t>
      </w:r>
      <w:r>
        <w:rPr>
          <w:bCs/>
          <w:sz w:val="28"/>
        </w:rPr>
        <w:t>-</w:t>
      </w:r>
      <w:r w:rsidR="00697815">
        <w:rPr>
          <w:bCs/>
          <w:sz w:val="28"/>
        </w:rPr>
        <w:t>1</w:t>
      </w:r>
      <w:r w:rsidR="00193AF3">
        <w:rPr>
          <w:bCs/>
          <w:sz w:val="28"/>
        </w:rPr>
        <w:t>595</w:t>
      </w:r>
      <w:r>
        <w:rPr>
          <w:bCs/>
          <w:sz w:val="28"/>
        </w:rPr>
        <w:t>, 11-11-</w:t>
      </w:r>
      <w:r w:rsidR="00697815">
        <w:rPr>
          <w:bCs/>
          <w:sz w:val="28"/>
        </w:rPr>
        <w:t>1</w:t>
      </w:r>
      <w:r w:rsidR="00193AF3">
        <w:rPr>
          <w:bCs/>
          <w:sz w:val="28"/>
        </w:rPr>
        <w:t>596</w:t>
      </w:r>
      <w:r>
        <w:rPr>
          <w:bCs/>
          <w:sz w:val="28"/>
        </w:rPr>
        <w:t>, 11-11-</w:t>
      </w:r>
      <w:r w:rsidR="00697815">
        <w:rPr>
          <w:bCs/>
          <w:sz w:val="28"/>
        </w:rPr>
        <w:t>1</w:t>
      </w:r>
      <w:r w:rsidR="00193AF3">
        <w:rPr>
          <w:bCs/>
          <w:sz w:val="28"/>
        </w:rPr>
        <w:t>597</w:t>
      </w:r>
      <w:r>
        <w:rPr>
          <w:bCs/>
          <w:sz w:val="28"/>
        </w:rPr>
        <w:t xml:space="preserve"> </w:t>
      </w:r>
      <w:r w:rsidR="002B2960">
        <w:rPr>
          <w:bCs/>
          <w:sz w:val="28"/>
        </w:rPr>
        <w:t>help describe</w:t>
      </w:r>
      <w:r>
        <w:rPr>
          <w:bCs/>
          <w:sz w:val="28"/>
        </w:rPr>
        <w:t xml:space="preserve"> 802.11</w:t>
      </w:r>
    </w:p>
    <w:p w14:paraId="0B69DC30" w14:textId="23E697B8" w:rsidR="00FC0180" w:rsidRPr="00901E06" w:rsidRDefault="00FC0180" w:rsidP="00BA03C5">
      <w:pPr>
        <w:widowControl w:val="0"/>
        <w:numPr>
          <w:ilvl w:val="0"/>
          <w:numId w:val="6"/>
        </w:numPr>
        <w:spacing w:before="120"/>
        <w:rPr>
          <w:bCs/>
          <w:sz w:val="28"/>
        </w:rPr>
      </w:pPr>
      <w:r w:rsidRPr="00901E06">
        <w:rPr>
          <w:bCs/>
          <w:sz w:val="28"/>
        </w:rPr>
        <w:t xml:space="preserve">802.11 </w:t>
      </w:r>
      <w:r w:rsidR="00415A57">
        <w:rPr>
          <w:bCs/>
          <w:sz w:val="28"/>
        </w:rPr>
        <w:t>by B Kramer</w:t>
      </w:r>
      <w:r w:rsidR="007A57C9">
        <w:rPr>
          <w:bCs/>
          <w:sz w:val="28"/>
        </w:rPr>
        <w:t xml:space="preserve"> </w:t>
      </w:r>
      <w:r w:rsidR="00697815">
        <w:rPr>
          <w:bCs/>
          <w:sz w:val="28"/>
        </w:rPr>
        <w:t xml:space="preserve">(Marvell Semiconductor): </w:t>
      </w:r>
      <w:r w:rsidR="006E4AB7">
        <w:rPr>
          <w:bCs/>
          <w:sz w:val="28"/>
        </w:rPr>
        <w:t>294</w:t>
      </w:r>
      <w:r w:rsidR="00C11C85">
        <w:rPr>
          <w:bCs/>
          <w:sz w:val="28"/>
        </w:rPr>
        <w:t xml:space="preserve"> voters, </w:t>
      </w:r>
      <w:r w:rsidR="006E4AB7">
        <w:rPr>
          <w:bCs/>
          <w:sz w:val="28"/>
        </w:rPr>
        <w:t>38</w:t>
      </w:r>
      <w:r w:rsidR="00C11C85">
        <w:rPr>
          <w:bCs/>
          <w:sz w:val="28"/>
        </w:rPr>
        <w:t xml:space="preserve"> potential voters</w:t>
      </w:r>
      <w:r w:rsidR="006E4AB7">
        <w:rPr>
          <w:bCs/>
          <w:sz w:val="28"/>
        </w:rPr>
        <w:t xml:space="preserve"> (11-12-0462)</w:t>
      </w:r>
    </w:p>
    <w:p w14:paraId="406862AA" w14:textId="77E4343B" w:rsidR="00E23D21" w:rsidRDefault="00E23D21" w:rsidP="004546A5">
      <w:pPr>
        <w:widowControl w:val="0"/>
        <w:spacing w:before="120"/>
        <w:ind w:left="1440"/>
        <w:rPr>
          <w:bCs/>
          <w:color w:val="000000"/>
          <w:sz w:val="28"/>
          <w:szCs w:val="28"/>
        </w:rPr>
      </w:pPr>
      <w:proofErr w:type="spellStart"/>
      <w:r>
        <w:rPr>
          <w:bCs/>
          <w:color w:val="000000"/>
          <w:sz w:val="28"/>
          <w:szCs w:val="28"/>
        </w:rPr>
        <w:t>TGrevmb</w:t>
      </w:r>
      <w:proofErr w:type="spellEnd"/>
      <w:r>
        <w:rPr>
          <w:bCs/>
          <w:color w:val="000000"/>
          <w:sz w:val="28"/>
          <w:szCs w:val="28"/>
        </w:rPr>
        <w:t xml:space="preserve"> - REVISION</w:t>
      </w:r>
    </w:p>
    <w:p w14:paraId="6D2B41CA" w14:textId="2A94425A"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aa</w:t>
      </w:r>
      <w:proofErr w:type="spellEnd"/>
      <w:r w:rsidR="00193AF3">
        <w:rPr>
          <w:bCs/>
          <w:color w:val="000000"/>
          <w:sz w:val="28"/>
          <w:szCs w:val="28"/>
        </w:rPr>
        <w:t xml:space="preserve"> - VIDEO TRANSPORT</w:t>
      </w:r>
    </w:p>
    <w:p w14:paraId="2F87CE35" w14:textId="7D08AFE7"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ac</w:t>
      </w:r>
      <w:proofErr w:type="spellEnd"/>
      <w:r w:rsidRPr="004546A5">
        <w:rPr>
          <w:bCs/>
          <w:color w:val="000000"/>
          <w:sz w:val="28"/>
          <w:szCs w:val="28"/>
        </w:rPr>
        <w:t xml:space="preserve"> - VHT </w:t>
      </w:r>
      <w:r w:rsidR="00193AF3">
        <w:rPr>
          <w:bCs/>
          <w:color w:val="000000"/>
          <w:sz w:val="28"/>
          <w:szCs w:val="28"/>
        </w:rPr>
        <w:t>5 GHz</w:t>
      </w:r>
    </w:p>
    <w:p w14:paraId="07FE896B" w14:textId="18D07868"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ad</w:t>
      </w:r>
      <w:proofErr w:type="spellEnd"/>
      <w:r w:rsidRPr="004546A5">
        <w:rPr>
          <w:bCs/>
          <w:color w:val="000000"/>
          <w:sz w:val="28"/>
          <w:szCs w:val="28"/>
        </w:rPr>
        <w:t xml:space="preserve"> </w:t>
      </w:r>
      <w:r w:rsidR="00193AF3">
        <w:rPr>
          <w:bCs/>
          <w:color w:val="000000"/>
          <w:sz w:val="28"/>
          <w:szCs w:val="28"/>
        </w:rPr>
        <w:t>–</w:t>
      </w:r>
      <w:r w:rsidRPr="004546A5">
        <w:rPr>
          <w:bCs/>
          <w:color w:val="000000"/>
          <w:sz w:val="28"/>
          <w:szCs w:val="28"/>
        </w:rPr>
        <w:t xml:space="preserve"> VHT</w:t>
      </w:r>
      <w:r w:rsidR="00193AF3">
        <w:rPr>
          <w:bCs/>
          <w:color w:val="000000"/>
          <w:sz w:val="28"/>
          <w:szCs w:val="28"/>
        </w:rPr>
        <w:t xml:space="preserve"> </w:t>
      </w:r>
      <w:r w:rsidRPr="004546A5">
        <w:rPr>
          <w:bCs/>
          <w:color w:val="000000"/>
          <w:sz w:val="28"/>
          <w:szCs w:val="28"/>
        </w:rPr>
        <w:t>60</w:t>
      </w:r>
      <w:r w:rsidR="00193AF3">
        <w:rPr>
          <w:bCs/>
          <w:color w:val="000000"/>
          <w:sz w:val="28"/>
          <w:szCs w:val="28"/>
        </w:rPr>
        <w:t xml:space="preserve"> GHz</w:t>
      </w:r>
    </w:p>
    <w:p w14:paraId="4AEA9042" w14:textId="775B9909"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ae</w:t>
      </w:r>
      <w:proofErr w:type="spellEnd"/>
      <w:r w:rsidRPr="004546A5">
        <w:rPr>
          <w:bCs/>
          <w:color w:val="000000"/>
          <w:sz w:val="28"/>
          <w:szCs w:val="28"/>
        </w:rPr>
        <w:t xml:space="preserve"> - QOS-</w:t>
      </w:r>
      <w:r w:rsidR="00E23D21">
        <w:rPr>
          <w:bCs/>
          <w:color w:val="000000"/>
          <w:sz w:val="28"/>
          <w:szCs w:val="28"/>
        </w:rPr>
        <w:t>MAN</w:t>
      </w:r>
    </w:p>
    <w:p w14:paraId="23AD0B45" w14:textId="5F536DCB"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af</w:t>
      </w:r>
      <w:proofErr w:type="spellEnd"/>
      <w:r w:rsidRPr="004546A5">
        <w:rPr>
          <w:bCs/>
          <w:color w:val="000000"/>
          <w:sz w:val="28"/>
          <w:szCs w:val="28"/>
        </w:rPr>
        <w:t>- TVWS</w:t>
      </w:r>
    </w:p>
    <w:p w14:paraId="409620FF" w14:textId="15FA0BB6"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TGah</w:t>
      </w:r>
      <w:proofErr w:type="spellEnd"/>
      <w:r w:rsidRPr="004546A5">
        <w:rPr>
          <w:bCs/>
          <w:color w:val="000000"/>
          <w:sz w:val="28"/>
          <w:szCs w:val="28"/>
        </w:rPr>
        <w:t xml:space="preserve">- </w:t>
      </w:r>
      <w:r w:rsidR="00E23D21">
        <w:rPr>
          <w:bCs/>
          <w:color w:val="000000"/>
          <w:sz w:val="28"/>
          <w:szCs w:val="28"/>
        </w:rPr>
        <w:t>S1G</w:t>
      </w:r>
    </w:p>
    <w:p w14:paraId="6F48B923" w14:textId="100AE51C" w:rsidR="00E23D21" w:rsidRDefault="004546A5" w:rsidP="00E23D21">
      <w:pPr>
        <w:widowControl w:val="0"/>
        <w:spacing w:before="120"/>
        <w:ind w:left="1440"/>
        <w:rPr>
          <w:bCs/>
          <w:color w:val="000000"/>
          <w:sz w:val="28"/>
          <w:szCs w:val="28"/>
        </w:rPr>
      </w:pPr>
      <w:proofErr w:type="spellStart"/>
      <w:r w:rsidRPr="004546A5">
        <w:rPr>
          <w:bCs/>
          <w:color w:val="000000"/>
          <w:sz w:val="28"/>
          <w:szCs w:val="28"/>
        </w:rPr>
        <w:t>TGai</w:t>
      </w:r>
      <w:proofErr w:type="spellEnd"/>
      <w:r w:rsidRPr="004546A5">
        <w:rPr>
          <w:bCs/>
          <w:color w:val="000000"/>
          <w:sz w:val="28"/>
          <w:szCs w:val="28"/>
        </w:rPr>
        <w:t xml:space="preserve"> </w:t>
      </w:r>
      <w:r w:rsidR="00193AF3">
        <w:rPr>
          <w:bCs/>
          <w:color w:val="000000"/>
          <w:sz w:val="28"/>
          <w:szCs w:val="28"/>
        </w:rPr>
        <w:t>–</w:t>
      </w:r>
      <w:r w:rsidRPr="004546A5">
        <w:rPr>
          <w:bCs/>
          <w:color w:val="000000"/>
          <w:sz w:val="28"/>
          <w:szCs w:val="28"/>
        </w:rPr>
        <w:t xml:space="preserve"> FILS</w:t>
      </w:r>
    </w:p>
    <w:p w14:paraId="10A7FE1C" w14:textId="77CA033D" w:rsidR="00193AF3" w:rsidRDefault="00193AF3" w:rsidP="004546A5">
      <w:pPr>
        <w:widowControl w:val="0"/>
        <w:spacing w:before="120"/>
        <w:ind w:left="1440"/>
        <w:rPr>
          <w:bCs/>
          <w:color w:val="000000"/>
          <w:sz w:val="28"/>
          <w:szCs w:val="28"/>
        </w:rPr>
      </w:pPr>
      <w:r>
        <w:rPr>
          <w:bCs/>
          <w:color w:val="000000"/>
          <w:sz w:val="28"/>
          <w:szCs w:val="28"/>
        </w:rPr>
        <w:t>SG: IDS (infrastructure service)</w:t>
      </w:r>
    </w:p>
    <w:p w14:paraId="089ACFF5" w14:textId="6F119DB0" w:rsidR="00193AF3" w:rsidRPr="004546A5" w:rsidRDefault="00193AF3" w:rsidP="004546A5">
      <w:pPr>
        <w:widowControl w:val="0"/>
        <w:spacing w:before="120"/>
        <w:ind w:left="1440"/>
        <w:rPr>
          <w:bCs/>
          <w:color w:val="000000"/>
          <w:sz w:val="28"/>
          <w:szCs w:val="28"/>
        </w:rPr>
      </w:pPr>
      <w:r>
        <w:rPr>
          <w:bCs/>
          <w:color w:val="000000"/>
          <w:sz w:val="28"/>
          <w:szCs w:val="28"/>
        </w:rPr>
        <w:t xml:space="preserve">SG: </w:t>
      </w:r>
      <w:proofErr w:type="spellStart"/>
      <w:r w:rsidR="00F1798B" w:rsidRPr="00F1798B">
        <w:rPr>
          <w:color w:val="000000"/>
          <w:sz w:val="28"/>
          <w:szCs w:val="28"/>
        </w:rPr>
        <w:t>CmmW</w:t>
      </w:r>
      <w:proofErr w:type="spellEnd"/>
      <w:r w:rsidR="00F1798B" w:rsidRPr="00F1798B">
        <w:rPr>
          <w:color w:val="000000"/>
          <w:sz w:val="28"/>
          <w:szCs w:val="28"/>
        </w:rPr>
        <w:t xml:space="preserve"> - CHINA </w:t>
      </w:r>
      <w:proofErr w:type="spellStart"/>
      <w:r w:rsidR="00F1798B" w:rsidRPr="00F1798B">
        <w:rPr>
          <w:color w:val="000000"/>
          <w:sz w:val="28"/>
          <w:szCs w:val="28"/>
        </w:rPr>
        <w:t>mmWAVE</w:t>
      </w:r>
      <w:proofErr w:type="spellEnd"/>
    </w:p>
    <w:p w14:paraId="0A9F22FC" w14:textId="3E323A41"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4330A8">
        <w:rPr>
          <w:bCs/>
          <w:sz w:val="28"/>
        </w:rPr>
        <w:t>1</w:t>
      </w:r>
      <w:r w:rsidR="00E23D21">
        <w:rPr>
          <w:bCs/>
          <w:sz w:val="28"/>
        </w:rPr>
        <w:t>71</w:t>
      </w:r>
      <w:r w:rsidR="00857987" w:rsidRPr="00AC7036">
        <w:rPr>
          <w:bCs/>
          <w:sz w:val="28"/>
        </w:rPr>
        <w:t xml:space="preserve"> voters</w:t>
      </w:r>
      <w:r w:rsidR="00544CFB">
        <w:rPr>
          <w:bCs/>
          <w:sz w:val="28"/>
        </w:rPr>
        <w:t xml:space="preserve">, </w:t>
      </w:r>
      <w:r w:rsidR="004330A8">
        <w:rPr>
          <w:bCs/>
          <w:sz w:val="28"/>
        </w:rPr>
        <w:t>2</w:t>
      </w:r>
      <w:r w:rsidR="00E23D21">
        <w:rPr>
          <w:bCs/>
          <w:sz w:val="28"/>
        </w:rPr>
        <w:t>0</w:t>
      </w:r>
      <w:r w:rsidR="005878FC" w:rsidRPr="00AC7036">
        <w:rPr>
          <w:bCs/>
          <w:sz w:val="28"/>
        </w:rPr>
        <w:t xml:space="preserve"> nearly voters</w:t>
      </w:r>
      <w:r w:rsidR="00857987" w:rsidRPr="00AC7036">
        <w:rPr>
          <w:bCs/>
          <w:sz w:val="28"/>
        </w:rPr>
        <w:t>)</w:t>
      </w:r>
      <w:r w:rsidRPr="00AC7036">
        <w:rPr>
          <w:bCs/>
          <w:sz w:val="28"/>
        </w:rPr>
        <w:tab/>
      </w:r>
    </w:p>
    <w:p w14:paraId="65841797" w14:textId="1A4BD0EC" w:rsidR="00544CFB" w:rsidRDefault="00544CFB" w:rsidP="00FC0180">
      <w:pPr>
        <w:widowControl w:val="0"/>
        <w:spacing w:before="120"/>
        <w:ind w:left="1440"/>
        <w:rPr>
          <w:bCs/>
          <w:sz w:val="28"/>
        </w:rPr>
      </w:pPr>
      <w:r>
        <w:rPr>
          <w:bCs/>
          <w:sz w:val="28"/>
        </w:rPr>
        <w:t>TG4j: MBAN</w:t>
      </w:r>
    </w:p>
    <w:p w14:paraId="233BA143" w14:textId="699A9DD6" w:rsidR="00544CFB" w:rsidRDefault="00544CFB" w:rsidP="00FC0180">
      <w:pPr>
        <w:widowControl w:val="0"/>
        <w:spacing w:before="120"/>
        <w:ind w:left="1440"/>
        <w:rPr>
          <w:bCs/>
          <w:sz w:val="28"/>
        </w:rPr>
      </w:pPr>
      <w:r>
        <w:rPr>
          <w:bCs/>
          <w:sz w:val="28"/>
        </w:rPr>
        <w:t>TG4k: LECIM</w:t>
      </w:r>
    </w:p>
    <w:p w14:paraId="038981F1" w14:textId="4D4A9A05" w:rsidR="007F29CE" w:rsidRDefault="007F29CE" w:rsidP="00FC0180">
      <w:pPr>
        <w:widowControl w:val="0"/>
        <w:spacing w:before="120"/>
        <w:ind w:left="1440"/>
        <w:rPr>
          <w:bCs/>
          <w:sz w:val="28"/>
        </w:rPr>
      </w:pPr>
      <w:r>
        <w:rPr>
          <w:bCs/>
          <w:sz w:val="28"/>
        </w:rPr>
        <w:t>TG4m: TVWS</w:t>
      </w:r>
    </w:p>
    <w:p w14:paraId="5D23E0F7" w14:textId="2375DABC" w:rsidR="006E4AB7" w:rsidRDefault="006E4AB7" w:rsidP="00FC0180">
      <w:pPr>
        <w:widowControl w:val="0"/>
        <w:spacing w:before="120"/>
        <w:ind w:left="1440"/>
        <w:rPr>
          <w:bCs/>
          <w:sz w:val="28"/>
        </w:rPr>
      </w:pPr>
      <w:r>
        <w:rPr>
          <w:bCs/>
          <w:sz w:val="28"/>
        </w:rPr>
        <w:t>TG4n: CMB</w:t>
      </w:r>
    </w:p>
    <w:p w14:paraId="0E12A583" w14:textId="7C64392D" w:rsidR="006E4AB7" w:rsidRDefault="006E4AB7" w:rsidP="00FC0180">
      <w:pPr>
        <w:widowControl w:val="0"/>
        <w:spacing w:before="120"/>
        <w:ind w:left="1440"/>
        <w:rPr>
          <w:bCs/>
          <w:sz w:val="28"/>
        </w:rPr>
      </w:pPr>
      <w:r>
        <w:rPr>
          <w:bCs/>
          <w:sz w:val="28"/>
        </w:rPr>
        <w:t>TG4p: PTC</w:t>
      </w:r>
    </w:p>
    <w:p w14:paraId="2ADDD044" w14:textId="517E79E4" w:rsidR="00FC0180" w:rsidRDefault="00544CFB" w:rsidP="00FC0180">
      <w:pPr>
        <w:widowControl w:val="0"/>
        <w:spacing w:before="120"/>
        <w:ind w:left="1440"/>
        <w:rPr>
          <w:bCs/>
          <w:sz w:val="28"/>
        </w:rPr>
      </w:pPr>
      <w:r>
        <w:rPr>
          <w:bCs/>
          <w:sz w:val="28"/>
        </w:rPr>
        <w:t>TG</w:t>
      </w:r>
      <w:r w:rsidR="006E4AB7">
        <w:rPr>
          <w:bCs/>
          <w:sz w:val="28"/>
        </w:rPr>
        <w:t>8</w:t>
      </w:r>
      <w:r w:rsidR="002B2960">
        <w:rPr>
          <w:bCs/>
          <w:sz w:val="28"/>
        </w:rPr>
        <w:t>:</w:t>
      </w:r>
      <w:r w:rsidR="00F226E6">
        <w:rPr>
          <w:bCs/>
          <w:sz w:val="28"/>
        </w:rPr>
        <w:t xml:space="preserve"> </w:t>
      </w:r>
      <w:r w:rsidR="006E4AB7">
        <w:rPr>
          <w:bCs/>
          <w:sz w:val="28"/>
        </w:rPr>
        <w:t>PAC</w:t>
      </w:r>
    </w:p>
    <w:p w14:paraId="5ACA113A" w14:textId="7C16FB50" w:rsidR="00EA2851" w:rsidRDefault="00EA2851" w:rsidP="00FC0180">
      <w:pPr>
        <w:widowControl w:val="0"/>
        <w:spacing w:before="120"/>
        <w:ind w:left="1440"/>
        <w:rPr>
          <w:bCs/>
          <w:sz w:val="28"/>
        </w:rPr>
      </w:pPr>
      <w:r>
        <w:rPr>
          <w:bCs/>
          <w:sz w:val="28"/>
        </w:rPr>
        <w:t>TG9: Key Management Protocol</w:t>
      </w:r>
      <w:r w:rsidR="006E4AB7">
        <w:rPr>
          <w:bCs/>
          <w:sz w:val="28"/>
        </w:rPr>
        <w:t xml:space="preserve"> (KMP)</w:t>
      </w:r>
    </w:p>
    <w:p w14:paraId="76DA4D81" w14:textId="4AB749D1" w:rsidR="0063111E" w:rsidRPr="006E4AB7" w:rsidRDefault="00544CFB" w:rsidP="00FC0180">
      <w:pPr>
        <w:widowControl w:val="0"/>
        <w:spacing w:before="120"/>
        <w:ind w:left="1440"/>
        <w:rPr>
          <w:bCs/>
          <w:sz w:val="28"/>
          <w:szCs w:val="28"/>
        </w:rPr>
      </w:pPr>
      <w:r w:rsidRPr="006E4AB7">
        <w:rPr>
          <w:bCs/>
          <w:sz w:val="28"/>
          <w:szCs w:val="28"/>
        </w:rPr>
        <w:t>S</w:t>
      </w:r>
      <w:r w:rsidR="0063111E" w:rsidRPr="006E4AB7">
        <w:rPr>
          <w:bCs/>
          <w:sz w:val="28"/>
          <w:szCs w:val="28"/>
        </w:rPr>
        <w:t>G-</w:t>
      </w:r>
      <w:r w:rsidR="006E4AB7" w:rsidRPr="006E4AB7">
        <w:rPr>
          <w:color w:val="000000"/>
          <w:sz w:val="28"/>
          <w:szCs w:val="28"/>
        </w:rPr>
        <w:t xml:space="preserve"> SG4q ULP Ultra Low Power amendment</w:t>
      </w:r>
    </w:p>
    <w:p w14:paraId="6BDB09B1" w14:textId="418568C6" w:rsidR="00EA2851" w:rsidRPr="006E4AB7" w:rsidRDefault="00EA2851" w:rsidP="00FC0180">
      <w:pPr>
        <w:widowControl w:val="0"/>
        <w:spacing w:before="120"/>
        <w:ind w:left="1440"/>
        <w:rPr>
          <w:bCs/>
          <w:sz w:val="28"/>
          <w:szCs w:val="28"/>
        </w:rPr>
      </w:pPr>
      <w:r w:rsidRPr="006E4AB7">
        <w:rPr>
          <w:bCs/>
          <w:sz w:val="28"/>
          <w:szCs w:val="28"/>
        </w:rPr>
        <w:lastRenderedPageBreak/>
        <w:t>SG-PTC positive train control</w:t>
      </w:r>
    </w:p>
    <w:p w14:paraId="30472658" w14:textId="22ACB9DC" w:rsidR="006E4AB7" w:rsidRPr="006E4AB7" w:rsidRDefault="006E4AB7" w:rsidP="006E4AB7">
      <w:pPr>
        <w:widowControl w:val="0"/>
        <w:spacing w:before="120"/>
        <w:ind w:left="1440"/>
        <w:rPr>
          <w:bCs/>
          <w:sz w:val="28"/>
          <w:szCs w:val="28"/>
        </w:rPr>
      </w:pPr>
      <w:r w:rsidRPr="006E4AB7">
        <w:rPr>
          <w:color w:val="000000"/>
          <w:sz w:val="28"/>
          <w:szCs w:val="28"/>
        </w:rPr>
        <w:t>IG- 15.7 E</w:t>
      </w:r>
      <w:r w:rsidR="006D3A82">
        <w:rPr>
          <w:color w:val="000000"/>
          <w:sz w:val="28"/>
          <w:szCs w:val="28"/>
        </w:rPr>
        <w:t>nhancements -</w:t>
      </w:r>
      <w:r w:rsidRPr="006E4AB7">
        <w:rPr>
          <w:color w:val="000000"/>
          <w:sz w:val="28"/>
          <w:szCs w:val="28"/>
        </w:rPr>
        <w:t xml:space="preserve"> V</w:t>
      </w:r>
      <w:r w:rsidR="006D3A82">
        <w:rPr>
          <w:color w:val="000000"/>
          <w:sz w:val="28"/>
          <w:szCs w:val="28"/>
        </w:rPr>
        <w:t>isible</w:t>
      </w:r>
      <w:r w:rsidRPr="006E4AB7">
        <w:rPr>
          <w:color w:val="000000"/>
          <w:sz w:val="28"/>
          <w:szCs w:val="28"/>
        </w:rPr>
        <w:t xml:space="preserve"> L</w:t>
      </w:r>
      <w:r w:rsidR="006D3A82">
        <w:rPr>
          <w:color w:val="000000"/>
          <w:sz w:val="28"/>
          <w:szCs w:val="28"/>
        </w:rPr>
        <w:t>ight</w:t>
      </w:r>
      <w:r w:rsidRPr="006E4AB7">
        <w:rPr>
          <w:color w:val="000000"/>
          <w:sz w:val="28"/>
          <w:szCs w:val="28"/>
        </w:rPr>
        <w:t xml:space="preserve"> LED-ID, LBS, </w:t>
      </w:r>
      <w:r w:rsidR="006D3A82">
        <w:rPr>
          <w:color w:val="000000"/>
          <w:sz w:val="28"/>
          <w:szCs w:val="28"/>
        </w:rPr>
        <w:t>and</w:t>
      </w:r>
      <w:r w:rsidRPr="006E4AB7">
        <w:rPr>
          <w:color w:val="000000"/>
          <w:sz w:val="28"/>
          <w:szCs w:val="28"/>
        </w:rPr>
        <w:t xml:space="preserve"> RFID</w:t>
      </w:r>
    </w:p>
    <w:p w14:paraId="37DE76D3" w14:textId="08A34B15" w:rsidR="00EA2851" w:rsidRDefault="00EA2851" w:rsidP="00FC0180">
      <w:pPr>
        <w:widowControl w:val="0"/>
        <w:spacing w:before="120"/>
        <w:ind w:left="720"/>
        <w:rPr>
          <w:bCs/>
          <w:sz w:val="28"/>
          <w:u w:val="single"/>
        </w:rPr>
      </w:pPr>
      <w:r>
        <w:rPr>
          <w:bCs/>
          <w:sz w:val="28"/>
          <w:u w:val="single"/>
        </w:rPr>
        <w:t xml:space="preserve">802.16 </w:t>
      </w:r>
      <w:r w:rsidRPr="002227E8">
        <w:rPr>
          <w:bCs/>
          <w:sz w:val="28"/>
        </w:rPr>
        <w:t xml:space="preserve"> by </w:t>
      </w:r>
      <w:r w:rsidR="006E4AB7">
        <w:rPr>
          <w:bCs/>
          <w:sz w:val="28"/>
        </w:rPr>
        <w:t>Roger Marks</w:t>
      </w:r>
      <w:r w:rsidR="002227E8">
        <w:rPr>
          <w:bCs/>
          <w:sz w:val="28"/>
        </w:rPr>
        <w:t xml:space="preserve"> (</w:t>
      </w:r>
      <w:r w:rsidR="006D3A82">
        <w:rPr>
          <w:bCs/>
          <w:sz w:val="28"/>
        </w:rPr>
        <w:t>71</w:t>
      </w:r>
      <w:r w:rsidR="002227E8">
        <w:rPr>
          <w:bCs/>
          <w:sz w:val="28"/>
        </w:rPr>
        <w:t xml:space="preserve"> voters)</w:t>
      </w:r>
    </w:p>
    <w:p w14:paraId="6224164A" w14:textId="7B8417BA" w:rsidR="002227E8" w:rsidRPr="006D3A82" w:rsidRDefault="002227E8" w:rsidP="006D3A82">
      <w:pPr>
        <w:widowControl w:val="0"/>
        <w:spacing w:before="120"/>
        <w:ind w:left="1440"/>
        <w:rPr>
          <w:bCs/>
          <w:sz w:val="28"/>
        </w:rPr>
      </w:pPr>
      <w:r w:rsidRPr="006D3A82">
        <w:rPr>
          <w:bCs/>
          <w:sz w:val="28"/>
        </w:rPr>
        <w:t>Maintenance: 16r3 and 16.1</w:t>
      </w:r>
      <w:r w:rsidR="006D3A82" w:rsidRPr="006D3A82">
        <w:rPr>
          <w:bCs/>
          <w:sz w:val="28"/>
        </w:rPr>
        <w:t xml:space="preserve"> (minus </w:t>
      </w:r>
      <w:proofErr w:type="spellStart"/>
      <w:r w:rsidR="006D3A82" w:rsidRPr="006D3A82">
        <w:rPr>
          <w:bCs/>
          <w:sz w:val="28"/>
        </w:rPr>
        <w:t>WirelessMAN</w:t>
      </w:r>
      <w:proofErr w:type="spellEnd"/>
      <w:r w:rsidR="006D3A82" w:rsidRPr="006D3A82">
        <w:rPr>
          <w:bCs/>
          <w:sz w:val="28"/>
        </w:rPr>
        <w:t>-Advanced)</w:t>
      </w:r>
    </w:p>
    <w:p w14:paraId="72D92524" w14:textId="01E4BBE5" w:rsidR="002227E8" w:rsidRPr="006D3A82" w:rsidRDefault="002227E8" w:rsidP="006D3A82">
      <w:pPr>
        <w:widowControl w:val="0"/>
        <w:spacing w:before="120"/>
        <w:ind w:left="1440"/>
        <w:rPr>
          <w:bCs/>
          <w:sz w:val="28"/>
        </w:rPr>
      </w:pPr>
      <w:r w:rsidRPr="006D3A82">
        <w:rPr>
          <w:bCs/>
          <w:sz w:val="28"/>
        </w:rPr>
        <w:t>Grid: 16n, 16.1a</w:t>
      </w:r>
    </w:p>
    <w:p w14:paraId="43D856CD" w14:textId="045D1AFD" w:rsidR="002227E8" w:rsidRPr="006D3A82" w:rsidRDefault="002227E8" w:rsidP="006D3A82">
      <w:pPr>
        <w:widowControl w:val="0"/>
        <w:spacing w:before="120"/>
        <w:ind w:left="1440"/>
        <w:rPr>
          <w:bCs/>
          <w:sz w:val="28"/>
        </w:rPr>
      </w:pPr>
      <w:r w:rsidRPr="006D3A82">
        <w:rPr>
          <w:bCs/>
          <w:sz w:val="28"/>
        </w:rPr>
        <w:t>M-M:</w:t>
      </w:r>
      <w:r w:rsidR="006D3A82" w:rsidRPr="006D3A82">
        <w:rPr>
          <w:bCs/>
          <w:sz w:val="28"/>
        </w:rPr>
        <w:t xml:space="preserve"> 16p, 16.1b</w:t>
      </w:r>
    </w:p>
    <w:p w14:paraId="321C57B2" w14:textId="0F011BAD" w:rsidR="006D3A82" w:rsidRPr="006D3A82" w:rsidRDefault="006D3A82" w:rsidP="006D3A82">
      <w:pPr>
        <w:widowControl w:val="0"/>
        <w:spacing w:before="120"/>
        <w:ind w:left="1440"/>
        <w:rPr>
          <w:bCs/>
          <w:sz w:val="28"/>
        </w:rPr>
      </w:pPr>
      <w:r w:rsidRPr="006D3A82">
        <w:rPr>
          <w:bCs/>
          <w:sz w:val="28"/>
        </w:rPr>
        <w:t xml:space="preserve">SG: </w:t>
      </w:r>
      <w:proofErr w:type="spellStart"/>
      <w:r w:rsidRPr="006D3A82">
        <w:rPr>
          <w:bCs/>
          <w:sz w:val="28"/>
        </w:rPr>
        <w:t>HetNet</w:t>
      </w:r>
      <w:proofErr w:type="spellEnd"/>
    </w:p>
    <w:p w14:paraId="388F697B" w14:textId="70CE75E9" w:rsidR="006D3A82" w:rsidRPr="006D3A82" w:rsidRDefault="006D3A82" w:rsidP="006D3A82">
      <w:pPr>
        <w:widowControl w:val="0"/>
        <w:spacing w:before="120"/>
        <w:ind w:left="1440"/>
        <w:rPr>
          <w:bCs/>
          <w:sz w:val="28"/>
        </w:rPr>
      </w:pPr>
      <w:r w:rsidRPr="006D3A82">
        <w:rPr>
          <w:bCs/>
          <w:sz w:val="28"/>
        </w:rPr>
        <w:t>SG: Metrology</w:t>
      </w:r>
    </w:p>
    <w:p w14:paraId="2FDC430D" w14:textId="77770CC1"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w:t>
      </w:r>
      <w:r w:rsidR="00DC507B">
        <w:rPr>
          <w:bCs/>
          <w:sz w:val="28"/>
        </w:rPr>
        <w:t xml:space="preserve">by </w:t>
      </w:r>
      <w:r w:rsidR="00F1798B">
        <w:rPr>
          <w:bCs/>
          <w:sz w:val="28"/>
        </w:rPr>
        <w:t>Michael Lynch</w:t>
      </w:r>
      <w:r w:rsidR="002C60C3">
        <w:rPr>
          <w:bCs/>
          <w:sz w:val="28"/>
        </w:rPr>
        <w:t xml:space="preserve"> </w:t>
      </w:r>
      <w:r w:rsidR="00AC7036">
        <w:rPr>
          <w:bCs/>
          <w:sz w:val="28"/>
        </w:rPr>
        <w:t>(</w:t>
      </w:r>
      <w:r w:rsidR="00DC507B">
        <w:rPr>
          <w:bCs/>
          <w:sz w:val="28"/>
        </w:rPr>
        <w:t>7</w:t>
      </w:r>
      <w:r w:rsidR="00AC199F">
        <w:rPr>
          <w:bCs/>
          <w:sz w:val="28"/>
        </w:rPr>
        <w:t xml:space="preserve"> voters</w:t>
      </w:r>
      <w:r w:rsidR="00857987" w:rsidRPr="00857987">
        <w:rPr>
          <w:bCs/>
          <w:sz w:val="28"/>
        </w:rPr>
        <w:t>)</w:t>
      </w:r>
    </w:p>
    <w:p w14:paraId="15F1402E" w14:textId="21E49C93" w:rsidR="00AC199F" w:rsidRDefault="006D3A82" w:rsidP="00BA03C5">
      <w:pPr>
        <w:widowControl w:val="0"/>
        <w:numPr>
          <w:ilvl w:val="0"/>
          <w:numId w:val="8"/>
        </w:numPr>
        <w:spacing w:before="120"/>
        <w:rPr>
          <w:bCs/>
          <w:sz w:val="28"/>
        </w:rPr>
      </w:pPr>
      <w:r>
        <w:rPr>
          <w:bCs/>
          <w:sz w:val="28"/>
        </w:rPr>
        <w:t>FCC items</w:t>
      </w:r>
    </w:p>
    <w:p w14:paraId="56234395" w14:textId="7DF58220" w:rsidR="006D3A82" w:rsidRDefault="006D3A82" w:rsidP="00BA03C5">
      <w:pPr>
        <w:widowControl w:val="0"/>
        <w:numPr>
          <w:ilvl w:val="0"/>
          <w:numId w:val="8"/>
        </w:numPr>
        <w:spacing w:before="120"/>
        <w:rPr>
          <w:bCs/>
          <w:sz w:val="28"/>
        </w:rPr>
      </w:pPr>
      <w:r>
        <w:rPr>
          <w:bCs/>
          <w:sz w:val="28"/>
        </w:rPr>
        <w:t>Revision to 18-12-441</w:t>
      </w:r>
    </w:p>
    <w:p w14:paraId="21A8FC21" w14:textId="7C7E7780" w:rsidR="0015381A" w:rsidRDefault="0015381A" w:rsidP="00FC0180">
      <w:pPr>
        <w:widowControl w:val="0"/>
        <w:spacing w:before="120"/>
        <w:ind w:left="720"/>
        <w:rPr>
          <w:bCs/>
          <w:sz w:val="28"/>
          <w:u w:val="single"/>
        </w:rPr>
      </w:pPr>
      <w:r>
        <w:rPr>
          <w:bCs/>
          <w:sz w:val="28"/>
          <w:u w:val="single"/>
        </w:rPr>
        <w:t>802.19</w:t>
      </w:r>
      <w:r w:rsidR="009127FB">
        <w:rPr>
          <w:bCs/>
          <w:sz w:val="28"/>
          <w:u w:val="single"/>
        </w:rPr>
        <w:t xml:space="preserve">  </w:t>
      </w:r>
      <w:r w:rsidR="006E4AB7">
        <w:rPr>
          <w:bCs/>
          <w:sz w:val="28"/>
        </w:rPr>
        <w:t>Ivan Reede</w:t>
      </w:r>
      <w:r w:rsidR="00EA76F4">
        <w:rPr>
          <w:bCs/>
          <w:sz w:val="28"/>
        </w:rPr>
        <w:t xml:space="preserve"> (</w:t>
      </w:r>
      <w:r w:rsidR="002F58CC">
        <w:rPr>
          <w:bCs/>
          <w:sz w:val="28"/>
        </w:rPr>
        <w:t>5</w:t>
      </w:r>
      <w:r w:rsidR="008D3700">
        <w:rPr>
          <w:bCs/>
          <w:sz w:val="28"/>
        </w:rPr>
        <w:t>2</w:t>
      </w:r>
      <w:r w:rsidR="009127FB" w:rsidRPr="009127FB">
        <w:rPr>
          <w:bCs/>
          <w:sz w:val="28"/>
        </w:rPr>
        <w:t xml:space="preserve"> voters)</w:t>
      </w:r>
    </w:p>
    <w:p w14:paraId="6ADD3655" w14:textId="2503C17E" w:rsidR="0015381A" w:rsidRDefault="00DC507B" w:rsidP="00BA03C5">
      <w:pPr>
        <w:widowControl w:val="0"/>
        <w:numPr>
          <w:ilvl w:val="0"/>
          <w:numId w:val="6"/>
        </w:numPr>
        <w:spacing w:before="120"/>
        <w:ind w:left="1710"/>
        <w:rPr>
          <w:bCs/>
          <w:sz w:val="28"/>
        </w:rPr>
      </w:pPr>
      <w:r>
        <w:rPr>
          <w:bCs/>
          <w:sz w:val="28"/>
        </w:rPr>
        <w:t xml:space="preserve">TG1 - </w:t>
      </w:r>
      <w:r w:rsidR="002F58CC">
        <w:rPr>
          <w:bCs/>
          <w:sz w:val="28"/>
        </w:rPr>
        <w:t xml:space="preserve">TVWS Coexistence: </w:t>
      </w:r>
      <w:r w:rsidR="008D3700">
        <w:rPr>
          <w:bCs/>
          <w:sz w:val="28"/>
        </w:rPr>
        <w:t>comment resolution of failed letter ballot</w:t>
      </w:r>
    </w:p>
    <w:p w14:paraId="37C811B4" w14:textId="647F80FF" w:rsidR="006D3A82" w:rsidRDefault="006D3A82" w:rsidP="006D3A82">
      <w:pPr>
        <w:widowControl w:val="0"/>
        <w:spacing w:before="120"/>
        <w:ind w:left="720"/>
        <w:rPr>
          <w:bCs/>
          <w:sz w:val="28"/>
          <w:u w:val="single"/>
        </w:rPr>
      </w:pPr>
      <w:r>
        <w:rPr>
          <w:bCs/>
          <w:sz w:val="28"/>
          <w:u w:val="single"/>
        </w:rPr>
        <w:t>802.21</w:t>
      </w:r>
      <w:r w:rsidRPr="006D3A82">
        <w:rPr>
          <w:bCs/>
          <w:sz w:val="28"/>
        </w:rPr>
        <w:t xml:space="preserve">  </w:t>
      </w:r>
      <w:proofErr w:type="spellStart"/>
      <w:r w:rsidRPr="006D3A82">
        <w:rPr>
          <w:bCs/>
          <w:sz w:val="28"/>
        </w:rPr>
        <w:t>Subir</w:t>
      </w:r>
      <w:proofErr w:type="spellEnd"/>
      <w:r w:rsidRPr="006D3A82">
        <w:rPr>
          <w:bCs/>
          <w:sz w:val="28"/>
        </w:rPr>
        <w:t xml:space="preserve"> </w:t>
      </w:r>
      <w:r>
        <w:rPr>
          <w:bCs/>
          <w:sz w:val="28"/>
        </w:rPr>
        <w:t xml:space="preserve">Das </w:t>
      </w:r>
    </w:p>
    <w:p w14:paraId="115C0AB9" w14:textId="61DF548A" w:rsidR="006D3A82" w:rsidRDefault="006D3A82" w:rsidP="006D3A82">
      <w:pPr>
        <w:widowControl w:val="0"/>
        <w:numPr>
          <w:ilvl w:val="0"/>
          <w:numId w:val="6"/>
        </w:numPr>
        <w:spacing w:before="120"/>
        <w:ind w:left="1710"/>
        <w:rPr>
          <w:bCs/>
          <w:sz w:val="28"/>
        </w:rPr>
      </w:pPr>
      <w:r>
        <w:rPr>
          <w:bCs/>
          <w:sz w:val="28"/>
        </w:rPr>
        <w:t>TG</w:t>
      </w:r>
      <w:r w:rsidR="008D3700">
        <w:rPr>
          <w:bCs/>
          <w:sz w:val="28"/>
        </w:rPr>
        <w:t>21c</w:t>
      </w:r>
      <w:r>
        <w:rPr>
          <w:bCs/>
          <w:sz w:val="28"/>
        </w:rPr>
        <w:t xml:space="preserve"> </w:t>
      </w:r>
      <w:r w:rsidR="008D3700">
        <w:rPr>
          <w:bCs/>
          <w:sz w:val="28"/>
        </w:rPr>
        <w:t>– single radio handover</w:t>
      </w:r>
    </w:p>
    <w:p w14:paraId="0A849FC4" w14:textId="44E8683E" w:rsidR="008D3700" w:rsidRPr="008D3700" w:rsidRDefault="008D3700" w:rsidP="008D3700">
      <w:pPr>
        <w:widowControl w:val="0"/>
        <w:numPr>
          <w:ilvl w:val="0"/>
          <w:numId w:val="6"/>
        </w:numPr>
        <w:spacing w:before="120"/>
        <w:ind w:left="1710"/>
        <w:rPr>
          <w:bCs/>
          <w:sz w:val="28"/>
        </w:rPr>
      </w:pPr>
      <w:r>
        <w:rPr>
          <w:bCs/>
          <w:sz w:val="28"/>
        </w:rPr>
        <w:t>TG21d – multicast group management</w:t>
      </w:r>
    </w:p>
    <w:p w14:paraId="45AF2147" w14:textId="54C9F2D2" w:rsidR="00FC0180" w:rsidRPr="0049298C" w:rsidRDefault="00FC0180" w:rsidP="00FC0180">
      <w:pPr>
        <w:widowControl w:val="0"/>
        <w:spacing w:before="120"/>
        <w:ind w:left="720"/>
        <w:rPr>
          <w:bCs/>
          <w:sz w:val="28"/>
        </w:rPr>
      </w:pPr>
      <w:r w:rsidRPr="00561126">
        <w:rPr>
          <w:bCs/>
          <w:sz w:val="28"/>
          <w:u w:val="single"/>
        </w:rPr>
        <w:t>802.22</w:t>
      </w:r>
      <w:r w:rsidR="001764C7">
        <w:rPr>
          <w:bCs/>
          <w:sz w:val="28"/>
        </w:rPr>
        <w:t xml:space="preserve"> </w:t>
      </w:r>
      <w:r w:rsidR="009127FB">
        <w:rPr>
          <w:bCs/>
          <w:sz w:val="28"/>
        </w:rPr>
        <w:t xml:space="preserve"> </w:t>
      </w:r>
      <w:proofErr w:type="spellStart"/>
      <w:r w:rsidR="00C312E7">
        <w:rPr>
          <w:bCs/>
          <w:sz w:val="28"/>
        </w:rPr>
        <w:t>Mody</w:t>
      </w:r>
      <w:proofErr w:type="spellEnd"/>
      <w:r w:rsidR="008D3700">
        <w:rPr>
          <w:bCs/>
          <w:sz w:val="28"/>
        </w:rPr>
        <w:t xml:space="preserve"> (31 voters)</w:t>
      </w:r>
    </w:p>
    <w:p w14:paraId="6A9C67F9" w14:textId="762BFF89" w:rsidR="00FC0180" w:rsidRPr="008D3700" w:rsidRDefault="008D3700" w:rsidP="00800CD1">
      <w:pPr>
        <w:widowControl w:val="0"/>
        <w:numPr>
          <w:ilvl w:val="0"/>
          <w:numId w:val="5"/>
        </w:numPr>
        <w:tabs>
          <w:tab w:val="clear" w:pos="2520"/>
        </w:tabs>
        <w:spacing w:before="120"/>
        <w:ind w:left="1710"/>
        <w:rPr>
          <w:bCs/>
          <w:sz w:val="28"/>
          <w:szCs w:val="28"/>
        </w:rPr>
      </w:pPr>
      <w:r w:rsidRPr="008D3700">
        <w:rPr>
          <w:bCs/>
          <w:sz w:val="28"/>
          <w:szCs w:val="28"/>
        </w:rPr>
        <w:t>TG2 R</w:t>
      </w:r>
      <w:r>
        <w:rPr>
          <w:bCs/>
          <w:sz w:val="28"/>
          <w:szCs w:val="28"/>
        </w:rPr>
        <w:t>ecommended</w:t>
      </w:r>
      <w:r w:rsidRPr="008D3700">
        <w:rPr>
          <w:bCs/>
          <w:sz w:val="28"/>
          <w:szCs w:val="28"/>
        </w:rPr>
        <w:t xml:space="preserve"> P</w:t>
      </w:r>
      <w:r>
        <w:rPr>
          <w:bCs/>
          <w:sz w:val="28"/>
          <w:szCs w:val="28"/>
        </w:rPr>
        <w:t>ractice</w:t>
      </w:r>
      <w:r w:rsidRPr="008D3700">
        <w:rPr>
          <w:bCs/>
          <w:sz w:val="28"/>
          <w:szCs w:val="28"/>
        </w:rPr>
        <w:t xml:space="preserve"> </w:t>
      </w:r>
      <w:r>
        <w:rPr>
          <w:bCs/>
          <w:sz w:val="28"/>
          <w:szCs w:val="28"/>
        </w:rPr>
        <w:t>for</w:t>
      </w:r>
      <w:r w:rsidRPr="008D3700">
        <w:rPr>
          <w:bCs/>
          <w:sz w:val="28"/>
          <w:szCs w:val="28"/>
        </w:rPr>
        <w:t xml:space="preserve"> D</w:t>
      </w:r>
      <w:r>
        <w:rPr>
          <w:bCs/>
          <w:sz w:val="28"/>
          <w:szCs w:val="28"/>
        </w:rPr>
        <w:t xml:space="preserve">eployment </w:t>
      </w:r>
      <w:r w:rsidRPr="008D3700">
        <w:rPr>
          <w:bCs/>
          <w:sz w:val="28"/>
          <w:szCs w:val="28"/>
        </w:rPr>
        <w:t>of WRAN S</w:t>
      </w:r>
      <w:r>
        <w:rPr>
          <w:bCs/>
          <w:sz w:val="28"/>
          <w:szCs w:val="28"/>
        </w:rPr>
        <w:t>ystems</w:t>
      </w:r>
    </w:p>
    <w:p w14:paraId="418AB7DD" w14:textId="77777777" w:rsidR="008D3700" w:rsidRPr="008D3700" w:rsidRDefault="008D3700" w:rsidP="00800CD1">
      <w:pPr>
        <w:widowControl w:val="0"/>
        <w:numPr>
          <w:ilvl w:val="0"/>
          <w:numId w:val="5"/>
        </w:numPr>
        <w:tabs>
          <w:tab w:val="clear" w:pos="2520"/>
        </w:tabs>
        <w:spacing w:before="120"/>
        <w:ind w:left="1710"/>
        <w:rPr>
          <w:bCs/>
          <w:sz w:val="28"/>
          <w:szCs w:val="28"/>
        </w:rPr>
      </w:pPr>
      <w:proofErr w:type="spellStart"/>
      <w:r w:rsidRPr="008D3700">
        <w:rPr>
          <w:bCs/>
          <w:sz w:val="28"/>
          <w:szCs w:val="28"/>
        </w:rPr>
        <w:t>TGa</w:t>
      </w:r>
      <w:proofErr w:type="spellEnd"/>
      <w:r w:rsidRPr="008D3700">
        <w:rPr>
          <w:bCs/>
          <w:sz w:val="28"/>
          <w:szCs w:val="28"/>
        </w:rPr>
        <w:t xml:space="preserve"> - MIBS </w:t>
      </w:r>
    </w:p>
    <w:p w14:paraId="0A5F24AC" w14:textId="5374F878" w:rsidR="00F22589" w:rsidRPr="008D3700" w:rsidRDefault="008D3700" w:rsidP="00F22589">
      <w:pPr>
        <w:widowControl w:val="0"/>
        <w:numPr>
          <w:ilvl w:val="0"/>
          <w:numId w:val="5"/>
        </w:numPr>
        <w:tabs>
          <w:tab w:val="clear" w:pos="2520"/>
        </w:tabs>
        <w:spacing w:before="120"/>
        <w:ind w:left="1710"/>
        <w:rPr>
          <w:bCs/>
          <w:sz w:val="28"/>
          <w:szCs w:val="28"/>
        </w:rPr>
      </w:pPr>
      <w:proofErr w:type="spellStart"/>
      <w:r w:rsidRPr="008D3700">
        <w:rPr>
          <w:bCs/>
          <w:sz w:val="28"/>
          <w:szCs w:val="28"/>
        </w:rPr>
        <w:t>TGb</w:t>
      </w:r>
      <w:proofErr w:type="spellEnd"/>
      <w:r w:rsidRPr="008D3700">
        <w:rPr>
          <w:bCs/>
          <w:sz w:val="28"/>
          <w:szCs w:val="28"/>
        </w:rPr>
        <w:t xml:space="preserve"> - E</w:t>
      </w:r>
      <w:r>
        <w:rPr>
          <w:bCs/>
          <w:sz w:val="28"/>
          <w:szCs w:val="28"/>
        </w:rPr>
        <w:t>nhanced</w:t>
      </w:r>
      <w:r w:rsidRPr="008D3700">
        <w:rPr>
          <w:bCs/>
          <w:sz w:val="28"/>
          <w:szCs w:val="28"/>
        </w:rPr>
        <w:t xml:space="preserve"> B</w:t>
      </w:r>
      <w:r>
        <w:rPr>
          <w:bCs/>
          <w:sz w:val="28"/>
          <w:szCs w:val="28"/>
        </w:rPr>
        <w:t>roadband</w:t>
      </w:r>
      <w:r w:rsidRPr="008D3700">
        <w:rPr>
          <w:bCs/>
          <w:sz w:val="28"/>
          <w:szCs w:val="28"/>
        </w:rPr>
        <w:t xml:space="preserve"> S</w:t>
      </w:r>
      <w:r>
        <w:rPr>
          <w:bCs/>
          <w:sz w:val="28"/>
          <w:szCs w:val="28"/>
        </w:rPr>
        <w:t xml:space="preserve">ervices and </w:t>
      </w:r>
      <w:r w:rsidRPr="008D3700">
        <w:rPr>
          <w:bCs/>
          <w:sz w:val="28"/>
          <w:szCs w:val="28"/>
        </w:rPr>
        <w:t>M</w:t>
      </w:r>
      <w:r>
        <w:rPr>
          <w:bCs/>
          <w:sz w:val="28"/>
          <w:szCs w:val="28"/>
        </w:rPr>
        <w:t>onitoring</w:t>
      </w:r>
      <w:r w:rsidRPr="008D3700">
        <w:rPr>
          <w:bCs/>
          <w:sz w:val="28"/>
          <w:szCs w:val="28"/>
        </w:rPr>
        <w:t xml:space="preserve"> A</w:t>
      </w:r>
      <w:r>
        <w:rPr>
          <w:bCs/>
          <w:sz w:val="28"/>
          <w:szCs w:val="28"/>
        </w:rPr>
        <w:t>pplications</w:t>
      </w:r>
    </w:p>
    <w:p w14:paraId="3E002580" w14:textId="76F3DDEB" w:rsidR="00FC0180" w:rsidRPr="00B25E7C" w:rsidRDefault="00CC210F" w:rsidP="00FC0180">
      <w:pPr>
        <w:widowControl w:val="0"/>
        <w:spacing w:before="120"/>
        <w:rPr>
          <w:bCs/>
          <w:sz w:val="28"/>
        </w:rPr>
      </w:pPr>
      <w:r w:rsidRPr="00CC210F">
        <w:rPr>
          <w:b/>
          <w:bCs/>
          <w:sz w:val="28"/>
        </w:rPr>
        <w:t>8:</w:t>
      </w:r>
      <w:r w:rsidR="00F22589">
        <w:rPr>
          <w:b/>
          <w:bCs/>
          <w:sz w:val="28"/>
        </w:rPr>
        <w:t>4</w:t>
      </w:r>
      <w:r w:rsidR="008D3700">
        <w:rPr>
          <w:b/>
          <w:bCs/>
          <w:sz w:val="28"/>
        </w:rPr>
        <w:t>6</w:t>
      </w:r>
      <w:r>
        <w:rPr>
          <w:bCs/>
          <w:sz w:val="28"/>
        </w:rPr>
        <w:tab/>
        <w:t>J</w:t>
      </w:r>
      <w:r w:rsidR="00FC0180">
        <w:rPr>
          <w:bCs/>
          <w:sz w:val="28"/>
        </w:rPr>
        <w:t>oint meeting adjourned</w:t>
      </w:r>
    </w:p>
    <w:p w14:paraId="26AB700A" w14:textId="77777777" w:rsidR="00FC0180" w:rsidRDefault="00FC0180" w:rsidP="00FC0180">
      <w:pPr>
        <w:widowControl w:val="0"/>
        <w:spacing w:before="120"/>
        <w:rPr>
          <w:b/>
          <w:bCs/>
          <w:sz w:val="28"/>
        </w:rPr>
      </w:pPr>
    </w:p>
    <w:p w14:paraId="19F6044E" w14:textId="3AA53647" w:rsidR="00FC0180" w:rsidRDefault="00FC0180" w:rsidP="00FC0180">
      <w:pPr>
        <w:widowControl w:val="0"/>
        <w:spacing w:before="120"/>
        <w:rPr>
          <w:sz w:val="28"/>
        </w:rPr>
      </w:pPr>
      <w:r>
        <w:rPr>
          <w:b/>
          <w:bCs/>
          <w:sz w:val="28"/>
        </w:rPr>
        <w:t>9:3</w:t>
      </w:r>
      <w:r w:rsidR="006711C3">
        <w:rPr>
          <w:b/>
          <w:bCs/>
          <w:sz w:val="28"/>
        </w:rPr>
        <w:t>1</w:t>
      </w:r>
      <w:r>
        <w:rPr>
          <w:sz w:val="28"/>
        </w:rPr>
        <w:tab/>
        <w:t>B Heile (ZigBee Alliance), WG chair called the 802.15 WG plenary to order</w:t>
      </w:r>
      <w:r w:rsidR="006711C3">
        <w:rPr>
          <w:sz w:val="28"/>
        </w:rPr>
        <w:t xml:space="preserve"> (15-12-</w:t>
      </w:r>
      <w:r w:rsidR="00866C77">
        <w:rPr>
          <w:sz w:val="28"/>
        </w:rPr>
        <w:t>199</w:t>
      </w:r>
      <w:r w:rsidR="006711C3">
        <w:rPr>
          <w:sz w:val="28"/>
        </w:rPr>
        <w:t>-0</w:t>
      </w:r>
      <w:r w:rsidR="00866C77">
        <w:rPr>
          <w:sz w:val="28"/>
        </w:rPr>
        <w:t>3</w:t>
      </w:r>
      <w:r w:rsidR="006711C3">
        <w:rPr>
          <w:sz w:val="28"/>
        </w:rPr>
        <w:t>)</w:t>
      </w:r>
    </w:p>
    <w:p w14:paraId="0E0FE18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9" w:history="1">
        <w:r w:rsidR="00FC0180" w:rsidRPr="005F5020">
          <w:rPr>
            <w:rStyle w:val="Hyperlink"/>
            <w:bCs/>
            <w:sz w:val="28"/>
            <w:szCs w:val="28"/>
          </w:rPr>
          <w:t>http://standards.ieee.org/board/pat/pat-</w:t>
        </w:r>
        <w:r w:rsidR="00FC0180" w:rsidRPr="005F5020">
          <w:rPr>
            <w:rStyle w:val="Hyperlink"/>
            <w:bCs/>
            <w:sz w:val="28"/>
            <w:szCs w:val="28"/>
          </w:rPr>
          <w:lastRenderedPageBreak/>
          <w:t>slideset.ppt</w:t>
        </w:r>
      </w:hyperlink>
      <w:r w:rsidR="00FC0180" w:rsidRPr="00975127">
        <w:rPr>
          <w:color w:val="0000FF"/>
          <w:sz w:val="28"/>
          <w:szCs w:val="28"/>
        </w:rPr>
        <w:t>)</w:t>
      </w:r>
      <w:r w:rsidR="00FC0180">
        <w:rPr>
          <w:color w:val="000000"/>
          <w:sz w:val="28"/>
          <w:szCs w:val="28"/>
        </w:rPr>
        <w:t>.</w:t>
      </w:r>
    </w:p>
    <w:p w14:paraId="124CC76D" w14:textId="568751DD"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w:t>
      </w:r>
      <w:r w:rsidR="00866C77">
        <w:rPr>
          <w:sz w:val="28"/>
          <w:szCs w:val="28"/>
        </w:rPr>
        <w:t xml:space="preserve">to which </w:t>
      </w:r>
      <w:r>
        <w:rPr>
          <w:sz w:val="28"/>
          <w:szCs w:val="28"/>
        </w:rPr>
        <w:t>there were no responses.</w:t>
      </w:r>
    </w:p>
    <w:p w14:paraId="268B54F9" w14:textId="77777777" w:rsidR="00103A35" w:rsidRDefault="00103A35" w:rsidP="00FC0180">
      <w:pPr>
        <w:widowControl w:val="0"/>
        <w:spacing w:before="120"/>
        <w:ind w:left="720"/>
        <w:rPr>
          <w:sz w:val="28"/>
        </w:rPr>
      </w:pPr>
      <w:r>
        <w:rPr>
          <w:sz w:val="28"/>
        </w:rPr>
        <w:t>Chair reminded participants of anti-trust rules and obligations.</w:t>
      </w:r>
    </w:p>
    <w:p w14:paraId="4A47AD06" w14:textId="7B66B815" w:rsidR="00FC0180" w:rsidRDefault="00FC0180" w:rsidP="00FC0180">
      <w:pPr>
        <w:widowControl w:val="0"/>
        <w:spacing w:before="120"/>
        <w:ind w:left="720"/>
        <w:rPr>
          <w:sz w:val="28"/>
        </w:rPr>
      </w:pPr>
      <w:r>
        <w:rPr>
          <w:sz w:val="28"/>
        </w:rPr>
        <w:t>Approve/mo</w:t>
      </w:r>
      <w:r w:rsidR="00864F0A">
        <w:rPr>
          <w:sz w:val="28"/>
        </w:rPr>
        <w:t>dify joint opening agenda (15-1</w:t>
      </w:r>
      <w:r w:rsidR="00866C77">
        <w:rPr>
          <w:sz w:val="28"/>
        </w:rPr>
        <w:t>2</w:t>
      </w:r>
      <w:r>
        <w:rPr>
          <w:sz w:val="28"/>
        </w:rPr>
        <w:t>-0</w:t>
      </w:r>
      <w:r w:rsidR="00866C77">
        <w:rPr>
          <w:sz w:val="28"/>
        </w:rPr>
        <w:t>199</w:t>
      </w:r>
      <w:r>
        <w:rPr>
          <w:sz w:val="28"/>
        </w:rPr>
        <w:t>-0</w:t>
      </w:r>
      <w:r w:rsidR="00866C77">
        <w:rPr>
          <w:sz w:val="28"/>
        </w:rPr>
        <w:t>3</w:t>
      </w:r>
      <w:r>
        <w:rPr>
          <w:sz w:val="28"/>
        </w:rPr>
        <w:t>-0000)</w:t>
      </w:r>
    </w:p>
    <w:p w14:paraId="3AC58D7B" w14:textId="0340C7B7" w:rsidR="00FC0180" w:rsidRDefault="00FC0180" w:rsidP="00FC0180">
      <w:pPr>
        <w:widowControl w:val="0"/>
        <w:numPr>
          <w:ilvl w:val="0"/>
          <w:numId w:val="1"/>
        </w:numPr>
        <w:spacing w:before="120"/>
        <w:rPr>
          <w:sz w:val="28"/>
        </w:rPr>
      </w:pPr>
      <w:r>
        <w:rPr>
          <w:sz w:val="28"/>
        </w:rPr>
        <w:t>Moved by</w:t>
      </w:r>
      <w:r w:rsidR="00F37288">
        <w:rPr>
          <w:sz w:val="28"/>
        </w:rPr>
        <w:t xml:space="preserve"> </w:t>
      </w:r>
      <w:r w:rsidR="005C14D0">
        <w:rPr>
          <w:sz w:val="28"/>
        </w:rPr>
        <w:t>J Adams</w:t>
      </w:r>
      <w:r>
        <w:rPr>
          <w:sz w:val="28"/>
        </w:rPr>
        <w:t xml:space="preserve">, seconded by </w:t>
      </w:r>
      <w:r w:rsidR="005C14D0">
        <w:rPr>
          <w:sz w:val="28"/>
        </w:rPr>
        <w:t>A Astrin</w:t>
      </w:r>
      <w:r w:rsidR="00D53202">
        <w:rPr>
          <w:sz w:val="28"/>
        </w:rPr>
        <w:t>.</w:t>
      </w:r>
      <w:r>
        <w:rPr>
          <w:sz w:val="28"/>
        </w:rPr>
        <w:t xml:space="preserve"> Following neither discussion nor </w:t>
      </w:r>
      <w:r w:rsidR="00A32883">
        <w:rPr>
          <w:sz w:val="28"/>
        </w:rPr>
        <w:t>objection</w:t>
      </w:r>
      <w:r>
        <w:rPr>
          <w:sz w:val="28"/>
        </w:rPr>
        <w:t xml:space="preserve"> the agenda was approved.</w:t>
      </w:r>
    </w:p>
    <w:p w14:paraId="47D17A67" w14:textId="7A277383"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866C77">
        <w:rPr>
          <w:sz w:val="28"/>
        </w:rPr>
        <w:t>Waikoloa</w:t>
      </w:r>
      <w:r w:rsidR="007E33D0">
        <w:rPr>
          <w:sz w:val="28"/>
        </w:rPr>
        <w:t xml:space="preserve"> session (15-1</w:t>
      </w:r>
      <w:r w:rsidR="00866C77">
        <w:rPr>
          <w:sz w:val="28"/>
        </w:rPr>
        <w:t>2</w:t>
      </w:r>
      <w:r>
        <w:rPr>
          <w:sz w:val="28"/>
        </w:rPr>
        <w:t>-0</w:t>
      </w:r>
      <w:r w:rsidR="00866C77">
        <w:rPr>
          <w:sz w:val="28"/>
        </w:rPr>
        <w:t>125</w:t>
      </w:r>
      <w:r w:rsidR="00EA2071">
        <w:rPr>
          <w:sz w:val="28"/>
        </w:rPr>
        <w:t>-0</w:t>
      </w:r>
      <w:r w:rsidR="00866C77">
        <w:rPr>
          <w:sz w:val="28"/>
        </w:rPr>
        <w:t>0</w:t>
      </w:r>
      <w:r>
        <w:rPr>
          <w:sz w:val="28"/>
        </w:rPr>
        <w:t>-0000)</w:t>
      </w:r>
    </w:p>
    <w:p w14:paraId="4A51AFA3" w14:textId="5C109B1F" w:rsidR="00FC0180" w:rsidRDefault="005C14D0" w:rsidP="00FC0180">
      <w:pPr>
        <w:widowControl w:val="0"/>
        <w:numPr>
          <w:ilvl w:val="0"/>
          <w:numId w:val="1"/>
        </w:numPr>
        <w:spacing w:before="120"/>
        <w:rPr>
          <w:sz w:val="28"/>
        </w:rPr>
      </w:pPr>
      <w:r>
        <w:rPr>
          <w:sz w:val="28"/>
        </w:rPr>
        <w:t>Moved by J Adams, seconded by A Astrin</w:t>
      </w:r>
      <w:r w:rsidR="00FC0180">
        <w:rPr>
          <w:sz w:val="28"/>
        </w:rPr>
        <w:t xml:space="preserve">. Upon neither discussion nor objection the joint minutes were approved. </w:t>
      </w:r>
    </w:p>
    <w:p w14:paraId="562314A1" w14:textId="6C373D0B" w:rsidR="00866E83" w:rsidRDefault="00C74C1D" w:rsidP="00FC0180">
      <w:pPr>
        <w:widowControl w:val="0"/>
        <w:spacing w:before="120"/>
        <w:rPr>
          <w:b/>
          <w:sz w:val="28"/>
        </w:rPr>
      </w:pPr>
      <w:r>
        <w:rPr>
          <w:b/>
          <w:sz w:val="28"/>
        </w:rPr>
        <w:t>9:</w:t>
      </w:r>
      <w:r w:rsidR="0089250C">
        <w:rPr>
          <w:b/>
          <w:sz w:val="28"/>
        </w:rPr>
        <w:t>37</w:t>
      </w:r>
      <w:r w:rsidR="00F37288">
        <w:rPr>
          <w:b/>
          <w:sz w:val="28"/>
        </w:rPr>
        <w:tab/>
      </w:r>
      <w:r w:rsidR="00866E83" w:rsidRPr="00866E83">
        <w:rPr>
          <w:sz w:val="28"/>
        </w:rPr>
        <w:t>Rules update by P Kinney</w:t>
      </w:r>
    </w:p>
    <w:p w14:paraId="5B0AB9C0" w14:textId="6EA88D5D" w:rsidR="004C75CF" w:rsidRDefault="00866E83" w:rsidP="00FC0180">
      <w:pPr>
        <w:widowControl w:val="0"/>
        <w:spacing w:before="120"/>
        <w:rPr>
          <w:sz w:val="28"/>
        </w:rPr>
      </w:pPr>
      <w:r w:rsidRPr="00866E83">
        <w:rPr>
          <w:b/>
          <w:sz w:val="28"/>
        </w:rPr>
        <w:t>9:40</w:t>
      </w:r>
      <w:r>
        <w:rPr>
          <w:sz w:val="28"/>
        </w:rPr>
        <w:tab/>
      </w:r>
      <w:r w:rsidR="00F37288" w:rsidRPr="00F37288">
        <w:rPr>
          <w:sz w:val="28"/>
        </w:rPr>
        <w:t xml:space="preserve">Wireless </w:t>
      </w:r>
      <w:r w:rsidR="004C75CF">
        <w:rPr>
          <w:sz w:val="28"/>
        </w:rPr>
        <w:t>Network Updates by Rick Alfvin</w:t>
      </w:r>
      <w:r w:rsidR="00C74C1D">
        <w:rPr>
          <w:sz w:val="28"/>
        </w:rPr>
        <w:t xml:space="preserve"> </w:t>
      </w:r>
      <w:r w:rsidR="006711C3">
        <w:rPr>
          <w:sz w:val="28"/>
        </w:rPr>
        <w:t>(15-12</w:t>
      </w:r>
      <w:r w:rsidR="004C75CF">
        <w:rPr>
          <w:sz w:val="28"/>
        </w:rPr>
        <w:t>-0</w:t>
      </w:r>
      <w:r w:rsidR="006711C3">
        <w:rPr>
          <w:sz w:val="28"/>
        </w:rPr>
        <w:t>19</w:t>
      </w:r>
      <w:r w:rsidR="004C75CF">
        <w:rPr>
          <w:sz w:val="28"/>
        </w:rPr>
        <w:t>-0</w:t>
      </w:r>
      <w:r>
        <w:rPr>
          <w:sz w:val="28"/>
        </w:rPr>
        <w:t>2</w:t>
      </w:r>
      <w:r w:rsidR="004C75CF">
        <w:rPr>
          <w:sz w:val="28"/>
        </w:rPr>
        <w:t>)</w:t>
      </w:r>
    </w:p>
    <w:p w14:paraId="15E4BF1F" w14:textId="6F2C2A0F" w:rsidR="004C75CF" w:rsidRDefault="006711C3" w:rsidP="004C75CF">
      <w:pPr>
        <w:pStyle w:val="ListParagraph"/>
        <w:widowControl w:val="0"/>
        <w:numPr>
          <w:ilvl w:val="0"/>
          <w:numId w:val="1"/>
        </w:numPr>
        <w:spacing w:before="120"/>
        <w:rPr>
          <w:sz w:val="28"/>
        </w:rPr>
      </w:pPr>
      <w:r>
        <w:rPr>
          <w:sz w:val="28"/>
        </w:rPr>
        <w:t>186</w:t>
      </w:r>
      <w:r w:rsidR="004C75CF">
        <w:rPr>
          <w:sz w:val="28"/>
        </w:rPr>
        <w:t xml:space="preserve"> voters and </w:t>
      </w:r>
      <w:r>
        <w:rPr>
          <w:sz w:val="28"/>
        </w:rPr>
        <w:t>26</w:t>
      </w:r>
      <w:r w:rsidR="004C75CF">
        <w:rPr>
          <w:sz w:val="28"/>
        </w:rPr>
        <w:t xml:space="preserve"> nearly voters</w:t>
      </w:r>
    </w:p>
    <w:p w14:paraId="6BB8C600" w14:textId="4A50FE35" w:rsidR="000D1EB0" w:rsidRPr="004C75CF" w:rsidRDefault="000D1EB0" w:rsidP="004C75CF">
      <w:pPr>
        <w:pStyle w:val="ListParagraph"/>
        <w:widowControl w:val="0"/>
        <w:numPr>
          <w:ilvl w:val="0"/>
          <w:numId w:val="1"/>
        </w:numPr>
        <w:spacing w:before="120"/>
        <w:rPr>
          <w:sz w:val="28"/>
        </w:rPr>
      </w:pPr>
      <w:r>
        <w:rPr>
          <w:sz w:val="28"/>
        </w:rPr>
        <w:t>Rick described the attendance requirements for the week, 13 meetings must be attended to obtain credit for this session</w:t>
      </w:r>
    </w:p>
    <w:p w14:paraId="0571BB0C" w14:textId="77777777" w:rsidR="00866E83" w:rsidRPr="00866E83" w:rsidRDefault="00866E83" w:rsidP="00866E83">
      <w:pPr>
        <w:widowControl w:val="0"/>
        <w:spacing w:before="120"/>
        <w:ind w:left="720" w:hanging="720"/>
        <w:rPr>
          <w:sz w:val="28"/>
        </w:rPr>
      </w:pPr>
      <w:r>
        <w:rPr>
          <w:b/>
          <w:sz w:val="28"/>
        </w:rPr>
        <w:t>9:45</w:t>
      </w:r>
      <w:r>
        <w:rPr>
          <w:b/>
          <w:sz w:val="28"/>
        </w:rPr>
        <w:tab/>
      </w:r>
      <w:r w:rsidRPr="00866E83">
        <w:rPr>
          <w:sz w:val="28"/>
        </w:rPr>
        <w:t>ECSG by J Gilb</w:t>
      </w:r>
    </w:p>
    <w:p w14:paraId="7D858A07" w14:textId="77217487" w:rsidR="00866E83" w:rsidRPr="00866E83" w:rsidRDefault="00866E83" w:rsidP="00866E83">
      <w:pPr>
        <w:pStyle w:val="ListParagraph"/>
        <w:widowControl w:val="0"/>
        <w:numPr>
          <w:ilvl w:val="0"/>
          <w:numId w:val="33"/>
        </w:numPr>
        <w:spacing w:before="120"/>
        <w:rPr>
          <w:sz w:val="28"/>
        </w:rPr>
      </w:pPr>
      <w:r w:rsidRPr="00866E83">
        <w:rPr>
          <w:sz w:val="28"/>
        </w:rPr>
        <w:t>meets PM1</w:t>
      </w:r>
    </w:p>
    <w:p w14:paraId="6CDB1E51" w14:textId="4D923845" w:rsidR="00866E83" w:rsidRDefault="00866E83" w:rsidP="00866E83">
      <w:pPr>
        <w:widowControl w:val="0"/>
        <w:spacing w:before="120"/>
        <w:ind w:left="720" w:hanging="720"/>
        <w:rPr>
          <w:sz w:val="28"/>
        </w:rPr>
      </w:pPr>
      <w:r w:rsidRPr="00866E83">
        <w:rPr>
          <w:b/>
          <w:sz w:val="28"/>
        </w:rPr>
        <w:t>9:50</w:t>
      </w:r>
      <w:r>
        <w:rPr>
          <w:sz w:val="28"/>
        </w:rPr>
        <w:tab/>
        <w:t>Task Group updates</w:t>
      </w:r>
    </w:p>
    <w:p w14:paraId="5762C19E" w14:textId="2D270908" w:rsidR="00187281" w:rsidRPr="00187281" w:rsidRDefault="00187281" w:rsidP="00866E83">
      <w:pPr>
        <w:widowControl w:val="0"/>
        <w:spacing w:before="120"/>
        <w:ind w:left="720"/>
        <w:rPr>
          <w:sz w:val="28"/>
        </w:rPr>
      </w:pPr>
      <w:r w:rsidRPr="00187281">
        <w:rPr>
          <w:sz w:val="28"/>
        </w:rPr>
        <w:t>TG4</w:t>
      </w:r>
      <w:r w:rsidR="00866E83">
        <w:rPr>
          <w:sz w:val="28"/>
        </w:rPr>
        <w:t>k</w:t>
      </w:r>
      <w:r w:rsidRPr="00187281">
        <w:rPr>
          <w:sz w:val="28"/>
        </w:rPr>
        <w:t xml:space="preserve">: </w:t>
      </w:r>
      <w:r w:rsidR="000D1EB0">
        <w:rPr>
          <w:sz w:val="28"/>
        </w:rPr>
        <w:t xml:space="preserve">since there is no business, Seong Soon </w:t>
      </w:r>
      <w:r w:rsidR="002C3F82">
        <w:rPr>
          <w:sz w:val="28"/>
        </w:rPr>
        <w:t xml:space="preserve">Joo </w:t>
      </w:r>
      <w:r w:rsidRPr="00187281">
        <w:rPr>
          <w:sz w:val="28"/>
        </w:rPr>
        <w:t xml:space="preserve">cancelled </w:t>
      </w:r>
      <w:r w:rsidR="000D1EB0">
        <w:rPr>
          <w:sz w:val="28"/>
        </w:rPr>
        <w:t xml:space="preserve">the </w:t>
      </w:r>
      <w:r w:rsidRPr="00187281">
        <w:rPr>
          <w:sz w:val="28"/>
        </w:rPr>
        <w:t>only AM1 meeting</w:t>
      </w:r>
    </w:p>
    <w:p w14:paraId="02AA9D59" w14:textId="06499F61" w:rsidR="00187281" w:rsidRPr="00187281" w:rsidRDefault="00187281" w:rsidP="00187281">
      <w:pPr>
        <w:widowControl w:val="0"/>
        <w:spacing w:before="120"/>
        <w:ind w:left="720"/>
        <w:rPr>
          <w:sz w:val="28"/>
        </w:rPr>
      </w:pPr>
      <w:r w:rsidRPr="00187281">
        <w:rPr>
          <w:sz w:val="28"/>
        </w:rPr>
        <w:t>TG4</w:t>
      </w:r>
      <w:r w:rsidR="00866E83">
        <w:rPr>
          <w:sz w:val="28"/>
        </w:rPr>
        <w:t>m</w:t>
      </w:r>
      <w:r w:rsidR="000D1EB0">
        <w:rPr>
          <w:sz w:val="28"/>
        </w:rPr>
        <w:t>:</w:t>
      </w:r>
      <w:r w:rsidRPr="00187281">
        <w:rPr>
          <w:sz w:val="28"/>
        </w:rPr>
        <w:t xml:space="preserve"> </w:t>
      </w:r>
      <w:r w:rsidR="000D1EB0">
        <w:rPr>
          <w:sz w:val="28"/>
        </w:rPr>
        <w:t xml:space="preserve">since there is </w:t>
      </w:r>
      <w:r w:rsidRPr="00187281">
        <w:rPr>
          <w:sz w:val="28"/>
        </w:rPr>
        <w:t xml:space="preserve">no business </w:t>
      </w:r>
      <w:r w:rsidR="002C3F82">
        <w:rPr>
          <w:sz w:val="28"/>
        </w:rPr>
        <w:t>Mi</w:t>
      </w:r>
      <w:r w:rsidR="000D1EB0">
        <w:rPr>
          <w:sz w:val="28"/>
        </w:rPr>
        <w:t>k</w:t>
      </w:r>
      <w:r w:rsidR="002C3F82">
        <w:rPr>
          <w:sz w:val="28"/>
        </w:rPr>
        <w:t>e McInnis</w:t>
      </w:r>
      <w:r w:rsidR="000D1EB0">
        <w:rPr>
          <w:sz w:val="28"/>
        </w:rPr>
        <w:t xml:space="preserve"> </w:t>
      </w:r>
      <w:r w:rsidR="002C3F82">
        <w:rPr>
          <w:sz w:val="28"/>
        </w:rPr>
        <w:t xml:space="preserve">canceled the only TG4f </w:t>
      </w:r>
      <w:r w:rsidRPr="00187281">
        <w:rPr>
          <w:sz w:val="28"/>
        </w:rPr>
        <w:t>meeting</w:t>
      </w:r>
    </w:p>
    <w:p w14:paraId="02457BD5" w14:textId="690F0DB2" w:rsidR="00187281" w:rsidRPr="00187281" w:rsidRDefault="00187281" w:rsidP="00187281">
      <w:pPr>
        <w:widowControl w:val="0"/>
        <w:spacing w:before="120"/>
        <w:ind w:left="720"/>
        <w:rPr>
          <w:sz w:val="28"/>
        </w:rPr>
      </w:pPr>
      <w:r w:rsidRPr="00187281">
        <w:rPr>
          <w:sz w:val="28"/>
        </w:rPr>
        <w:t>TG4</w:t>
      </w:r>
      <w:r w:rsidR="00866E83">
        <w:rPr>
          <w:sz w:val="28"/>
        </w:rPr>
        <w:t>p</w:t>
      </w:r>
      <w:r w:rsidRPr="00187281">
        <w:rPr>
          <w:sz w:val="28"/>
        </w:rPr>
        <w:t>: will have only one short meeting today, others will be canceled</w:t>
      </w:r>
    </w:p>
    <w:p w14:paraId="757E01D9" w14:textId="2522CE82" w:rsidR="00187281" w:rsidRPr="00187281" w:rsidRDefault="00187281" w:rsidP="00187281">
      <w:pPr>
        <w:widowControl w:val="0"/>
        <w:spacing w:before="120"/>
        <w:ind w:left="720"/>
        <w:rPr>
          <w:sz w:val="28"/>
        </w:rPr>
      </w:pPr>
      <w:r w:rsidRPr="00187281">
        <w:rPr>
          <w:sz w:val="28"/>
        </w:rPr>
        <w:t>15.</w:t>
      </w:r>
      <w:r w:rsidR="00866E83">
        <w:rPr>
          <w:sz w:val="28"/>
        </w:rPr>
        <w:t>9</w:t>
      </w:r>
      <w:r w:rsidRPr="00187281">
        <w:rPr>
          <w:sz w:val="28"/>
        </w:rPr>
        <w:t>: will have a meeting but will cancel Tuesday and Thursday meetings</w:t>
      </w:r>
    </w:p>
    <w:p w14:paraId="14A2BBF7" w14:textId="63EEB91E" w:rsidR="002C3F82" w:rsidRPr="000175BC" w:rsidRDefault="000D1EB0" w:rsidP="00FC0180">
      <w:pPr>
        <w:widowControl w:val="0"/>
        <w:spacing w:before="120"/>
        <w:rPr>
          <w:sz w:val="28"/>
        </w:rPr>
      </w:pPr>
      <w:r>
        <w:rPr>
          <w:b/>
          <w:sz w:val="28"/>
        </w:rPr>
        <w:t>9:5</w:t>
      </w:r>
      <w:r w:rsidR="00467EF4">
        <w:rPr>
          <w:b/>
          <w:sz w:val="28"/>
        </w:rPr>
        <w:t>0</w:t>
      </w:r>
      <w:r w:rsidR="001475F8">
        <w:rPr>
          <w:sz w:val="28"/>
        </w:rPr>
        <w:tab/>
      </w:r>
      <w:r w:rsidR="00FC0180">
        <w:rPr>
          <w:sz w:val="28"/>
        </w:rPr>
        <w:t>WG recessed</w:t>
      </w:r>
    </w:p>
    <w:p w14:paraId="4E703FA8" w14:textId="652AC71B" w:rsidR="00FC0180" w:rsidRPr="00F966C3" w:rsidRDefault="00FC0180" w:rsidP="00FC0180">
      <w:pPr>
        <w:rPr>
          <w:b/>
          <w:sz w:val="28"/>
          <w:szCs w:val="28"/>
        </w:rPr>
      </w:pPr>
      <w:r w:rsidRPr="00F966C3">
        <w:rPr>
          <w:b/>
          <w:sz w:val="28"/>
          <w:szCs w:val="28"/>
        </w:rPr>
        <w:t xml:space="preserve">Wednesday </w:t>
      </w:r>
      <w:r w:rsidR="006465CE">
        <w:rPr>
          <w:b/>
          <w:sz w:val="28"/>
          <w:szCs w:val="28"/>
        </w:rPr>
        <w:t>1</w:t>
      </w:r>
      <w:r w:rsidR="006C6577">
        <w:rPr>
          <w:b/>
          <w:sz w:val="28"/>
          <w:szCs w:val="28"/>
        </w:rPr>
        <w:t>6</w:t>
      </w:r>
      <w:r w:rsidR="00091CAB">
        <w:rPr>
          <w:b/>
          <w:sz w:val="28"/>
          <w:szCs w:val="28"/>
        </w:rPr>
        <w:t xml:space="preserve"> </w:t>
      </w:r>
      <w:r w:rsidR="006C6577">
        <w:rPr>
          <w:b/>
          <w:sz w:val="28"/>
          <w:szCs w:val="28"/>
        </w:rPr>
        <w:t>May</w:t>
      </w:r>
      <w:r w:rsidR="006465CE">
        <w:rPr>
          <w:b/>
          <w:sz w:val="28"/>
          <w:szCs w:val="28"/>
        </w:rPr>
        <w:t xml:space="preserve"> 2012</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10341F1" w14:textId="77777777" w:rsidR="00FC0180" w:rsidRPr="00F966C3" w:rsidRDefault="00FC0180" w:rsidP="00FC0180">
      <w:pPr>
        <w:rPr>
          <w:sz w:val="28"/>
          <w:szCs w:val="28"/>
        </w:rPr>
      </w:pPr>
    </w:p>
    <w:p w14:paraId="08DCA5B5" w14:textId="6F3B1CCD" w:rsidR="00A43D46" w:rsidRPr="008F38DF" w:rsidRDefault="00C54301" w:rsidP="000509F4">
      <w:pPr>
        <w:rPr>
          <w:sz w:val="28"/>
          <w:szCs w:val="28"/>
        </w:rPr>
      </w:pPr>
      <w:r>
        <w:rPr>
          <w:b/>
          <w:sz w:val="28"/>
          <w:szCs w:val="28"/>
        </w:rPr>
        <w:t>10:3</w:t>
      </w:r>
      <w:r w:rsidR="006C6577">
        <w:rPr>
          <w:b/>
          <w:sz w:val="28"/>
          <w:szCs w:val="28"/>
        </w:rPr>
        <w:t>2</w:t>
      </w:r>
      <w:r w:rsidR="00FC0180">
        <w:rPr>
          <w:b/>
          <w:sz w:val="28"/>
          <w:szCs w:val="28"/>
        </w:rPr>
        <w:t xml:space="preserve"> </w:t>
      </w:r>
      <w:r w:rsidR="00FC0180" w:rsidRPr="00F966C3">
        <w:rPr>
          <w:sz w:val="28"/>
          <w:szCs w:val="28"/>
        </w:rPr>
        <w:t>Bob Heile called the meeting to order.</w:t>
      </w:r>
    </w:p>
    <w:p w14:paraId="436692B9" w14:textId="77777777" w:rsidR="001761C1" w:rsidRDefault="001761C1" w:rsidP="00FC0180">
      <w:pPr>
        <w:rPr>
          <w:b/>
          <w:sz w:val="28"/>
          <w:szCs w:val="28"/>
        </w:rPr>
      </w:pPr>
    </w:p>
    <w:p w14:paraId="08B9026D" w14:textId="7DB4EA99" w:rsidR="00E875A8" w:rsidRPr="001761C1" w:rsidRDefault="00F55667" w:rsidP="00FC0180">
      <w:pPr>
        <w:rPr>
          <w:b/>
          <w:sz w:val="28"/>
          <w:szCs w:val="28"/>
        </w:rPr>
      </w:pPr>
      <w:r w:rsidRPr="001761C1">
        <w:rPr>
          <w:b/>
          <w:sz w:val="28"/>
          <w:szCs w:val="28"/>
        </w:rPr>
        <w:t>802.18</w:t>
      </w:r>
      <w:r w:rsidR="006C6577">
        <w:rPr>
          <w:b/>
          <w:sz w:val="28"/>
          <w:szCs w:val="28"/>
        </w:rPr>
        <w:t xml:space="preserve"> </w:t>
      </w:r>
      <w:r w:rsidR="006C6577" w:rsidRPr="006C6577">
        <w:rPr>
          <w:sz w:val="28"/>
          <w:szCs w:val="28"/>
        </w:rPr>
        <w:t>by J Notor</w:t>
      </w:r>
    </w:p>
    <w:p w14:paraId="45B843ED" w14:textId="60C3FEE9" w:rsidR="00F55667" w:rsidRDefault="006C6577" w:rsidP="00F55667">
      <w:pPr>
        <w:pStyle w:val="ListParagraph"/>
        <w:numPr>
          <w:ilvl w:val="0"/>
          <w:numId w:val="13"/>
        </w:numPr>
        <w:rPr>
          <w:sz w:val="28"/>
          <w:szCs w:val="28"/>
        </w:rPr>
      </w:pPr>
      <w:r>
        <w:rPr>
          <w:sz w:val="28"/>
          <w:szCs w:val="28"/>
        </w:rPr>
        <w:t>review of 3</w:t>
      </w:r>
      <w:r w:rsidRPr="006C6577">
        <w:rPr>
          <w:sz w:val="28"/>
          <w:szCs w:val="28"/>
          <w:vertAlign w:val="superscript"/>
        </w:rPr>
        <w:t>rd</w:t>
      </w:r>
      <w:r>
        <w:rPr>
          <w:sz w:val="28"/>
          <w:szCs w:val="28"/>
        </w:rPr>
        <w:t xml:space="preserve"> R&amp;O on TV whitespace from FCC</w:t>
      </w:r>
    </w:p>
    <w:p w14:paraId="7B2856D9" w14:textId="44610188" w:rsidR="006C6577" w:rsidRPr="00F55667" w:rsidRDefault="006C6577" w:rsidP="00F55667">
      <w:pPr>
        <w:pStyle w:val="ListParagraph"/>
        <w:numPr>
          <w:ilvl w:val="0"/>
          <w:numId w:val="13"/>
        </w:numPr>
        <w:rPr>
          <w:sz w:val="28"/>
          <w:szCs w:val="28"/>
        </w:rPr>
      </w:pPr>
      <w:r>
        <w:rPr>
          <w:sz w:val="28"/>
          <w:szCs w:val="28"/>
        </w:rPr>
        <w:t>working on ITU-R letter</w:t>
      </w:r>
    </w:p>
    <w:p w14:paraId="6548272E" w14:textId="77777777" w:rsidR="001761C1" w:rsidRDefault="001761C1" w:rsidP="00FC0180">
      <w:pPr>
        <w:rPr>
          <w:b/>
          <w:sz w:val="28"/>
          <w:szCs w:val="28"/>
        </w:rPr>
      </w:pPr>
    </w:p>
    <w:p w14:paraId="74583D75" w14:textId="783AAABC" w:rsidR="006C6577" w:rsidRPr="006C6577" w:rsidRDefault="006C6577" w:rsidP="00FC0180">
      <w:pPr>
        <w:rPr>
          <w:sz w:val="28"/>
          <w:szCs w:val="28"/>
        </w:rPr>
      </w:pPr>
      <w:r>
        <w:rPr>
          <w:b/>
          <w:sz w:val="28"/>
          <w:szCs w:val="28"/>
        </w:rPr>
        <w:t xml:space="preserve">802.19 </w:t>
      </w:r>
      <w:r w:rsidRPr="006C6577">
        <w:rPr>
          <w:sz w:val="28"/>
          <w:szCs w:val="28"/>
        </w:rPr>
        <w:t>by S Kato</w:t>
      </w:r>
    </w:p>
    <w:p w14:paraId="2098FCF9" w14:textId="078F2CFE" w:rsidR="006C6577" w:rsidRPr="006C6577" w:rsidRDefault="006C6577" w:rsidP="006C6577">
      <w:pPr>
        <w:pStyle w:val="ListParagraph"/>
        <w:numPr>
          <w:ilvl w:val="0"/>
          <w:numId w:val="34"/>
        </w:numPr>
        <w:rPr>
          <w:b/>
          <w:sz w:val="28"/>
          <w:szCs w:val="28"/>
        </w:rPr>
      </w:pPr>
      <w:r w:rsidRPr="006C6577">
        <w:rPr>
          <w:sz w:val="28"/>
          <w:szCs w:val="28"/>
        </w:rPr>
        <w:t>working on letter ballot comment resolutions</w:t>
      </w:r>
    </w:p>
    <w:p w14:paraId="1ABDC42C" w14:textId="7D1B92CA" w:rsidR="006C6577" w:rsidRPr="006C6577" w:rsidRDefault="006C6577" w:rsidP="006C6577">
      <w:pPr>
        <w:pStyle w:val="ListParagraph"/>
        <w:numPr>
          <w:ilvl w:val="1"/>
          <w:numId w:val="34"/>
        </w:numPr>
        <w:rPr>
          <w:b/>
          <w:sz w:val="28"/>
          <w:szCs w:val="28"/>
        </w:rPr>
      </w:pPr>
      <w:r>
        <w:rPr>
          <w:sz w:val="28"/>
          <w:szCs w:val="28"/>
        </w:rPr>
        <w:t>116 comments complete</w:t>
      </w:r>
    </w:p>
    <w:p w14:paraId="25DB422D" w14:textId="77777777" w:rsidR="006C6577" w:rsidRDefault="006C6577" w:rsidP="00FC0180">
      <w:pPr>
        <w:rPr>
          <w:b/>
          <w:sz w:val="28"/>
          <w:szCs w:val="28"/>
        </w:rPr>
      </w:pPr>
    </w:p>
    <w:p w14:paraId="5CDDDD7F" w14:textId="07D1751E" w:rsidR="006B0F72" w:rsidRDefault="006B0F72" w:rsidP="00FC0180">
      <w:pPr>
        <w:rPr>
          <w:b/>
          <w:sz w:val="28"/>
          <w:szCs w:val="28"/>
        </w:rPr>
      </w:pPr>
      <w:r>
        <w:rPr>
          <w:b/>
          <w:sz w:val="28"/>
          <w:szCs w:val="28"/>
        </w:rPr>
        <w:t xml:space="preserve">TG4j </w:t>
      </w:r>
      <w:r w:rsidR="00540FD5">
        <w:rPr>
          <w:b/>
          <w:sz w:val="28"/>
          <w:szCs w:val="28"/>
        </w:rPr>
        <w:t xml:space="preserve">(MBAN) </w:t>
      </w:r>
      <w:r w:rsidRPr="006B0F72">
        <w:rPr>
          <w:sz w:val="28"/>
          <w:szCs w:val="28"/>
        </w:rPr>
        <w:t>by Ray Krasinski</w:t>
      </w:r>
    </w:p>
    <w:p w14:paraId="102A7B78" w14:textId="3BE8E53C" w:rsidR="001761C1" w:rsidRPr="009E57B6" w:rsidRDefault="006C6577" w:rsidP="00BA03C5">
      <w:pPr>
        <w:numPr>
          <w:ilvl w:val="0"/>
          <w:numId w:val="11"/>
        </w:numPr>
        <w:ind w:left="1440"/>
        <w:rPr>
          <w:sz w:val="28"/>
        </w:rPr>
      </w:pPr>
      <w:r>
        <w:rPr>
          <w:sz w:val="28"/>
        </w:rPr>
        <w:t>resolving comments from LB81</w:t>
      </w:r>
    </w:p>
    <w:p w14:paraId="37196BC5" w14:textId="77777777" w:rsidR="001761C1" w:rsidRDefault="001761C1" w:rsidP="00FC0180">
      <w:pPr>
        <w:rPr>
          <w:b/>
          <w:sz w:val="28"/>
          <w:szCs w:val="28"/>
        </w:rPr>
      </w:pPr>
    </w:p>
    <w:p w14:paraId="2092E4F0" w14:textId="65B5A727" w:rsidR="006B0F72" w:rsidRDefault="006B0F72" w:rsidP="00FC0180">
      <w:pPr>
        <w:rPr>
          <w:sz w:val="28"/>
          <w:szCs w:val="28"/>
        </w:rPr>
      </w:pPr>
      <w:r>
        <w:rPr>
          <w:b/>
          <w:sz w:val="28"/>
          <w:szCs w:val="28"/>
        </w:rPr>
        <w:t>TG4k</w:t>
      </w:r>
      <w:r w:rsidR="00540FD5">
        <w:rPr>
          <w:b/>
          <w:sz w:val="28"/>
          <w:szCs w:val="28"/>
        </w:rPr>
        <w:t xml:space="preserve"> (LECIM)</w:t>
      </w:r>
      <w:r w:rsidR="00E26A89">
        <w:rPr>
          <w:b/>
          <w:sz w:val="28"/>
          <w:szCs w:val="28"/>
        </w:rPr>
        <w:t xml:space="preserve"> </w:t>
      </w:r>
      <w:r w:rsidR="00E26A89" w:rsidRPr="00E26A89">
        <w:rPr>
          <w:sz w:val="28"/>
          <w:szCs w:val="28"/>
        </w:rPr>
        <w:t xml:space="preserve">by </w:t>
      </w:r>
      <w:r w:rsidR="000509F4">
        <w:rPr>
          <w:sz w:val="28"/>
          <w:szCs w:val="28"/>
        </w:rPr>
        <w:t>Pat Kinney</w:t>
      </w:r>
    </w:p>
    <w:p w14:paraId="468731CB" w14:textId="6C283E09" w:rsidR="006B0F72" w:rsidRDefault="006C6577" w:rsidP="002C3F82">
      <w:pPr>
        <w:pStyle w:val="ListParagraph"/>
        <w:numPr>
          <w:ilvl w:val="0"/>
          <w:numId w:val="12"/>
        </w:numPr>
        <w:ind w:left="1440"/>
        <w:rPr>
          <w:sz w:val="28"/>
          <w:szCs w:val="28"/>
        </w:rPr>
      </w:pPr>
      <w:r>
        <w:rPr>
          <w:sz w:val="28"/>
          <w:szCs w:val="28"/>
        </w:rPr>
        <w:t>completing 15-12-0089-05 preliminary draft</w:t>
      </w:r>
    </w:p>
    <w:p w14:paraId="0241F324" w14:textId="77777777" w:rsidR="001761C1" w:rsidRDefault="001761C1" w:rsidP="004F6A6D">
      <w:pPr>
        <w:rPr>
          <w:b/>
          <w:sz w:val="28"/>
          <w:szCs w:val="28"/>
        </w:rPr>
      </w:pPr>
    </w:p>
    <w:p w14:paraId="5788737F" w14:textId="05066D33" w:rsidR="004F6A6D" w:rsidRDefault="004F6A6D" w:rsidP="004F6A6D">
      <w:pPr>
        <w:rPr>
          <w:sz w:val="28"/>
          <w:szCs w:val="28"/>
        </w:rPr>
      </w:pPr>
      <w:r>
        <w:rPr>
          <w:b/>
          <w:sz w:val="28"/>
          <w:szCs w:val="28"/>
        </w:rPr>
        <w:t>TG4m (</w:t>
      </w:r>
      <w:r w:rsidR="00612838">
        <w:rPr>
          <w:b/>
          <w:sz w:val="28"/>
          <w:szCs w:val="28"/>
        </w:rPr>
        <w:t>TVWS</w:t>
      </w:r>
      <w:r>
        <w:rPr>
          <w:b/>
          <w:sz w:val="28"/>
          <w:szCs w:val="28"/>
        </w:rPr>
        <w:t>)</w:t>
      </w:r>
      <w:r>
        <w:rPr>
          <w:sz w:val="28"/>
          <w:szCs w:val="28"/>
        </w:rPr>
        <w:t xml:space="preserve"> by </w:t>
      </w:r>
      <w:proofErr w:type="spellStart"/>
      <w:r w:rsidR="001761C1">
        <w:rPr>
          <w:sz w:val="28"/>
          <w:szCs w:val="28"/>
        </w:rPr>
        <w:t>SangSung</w:t>
      </w:r>
      <w:proofErr w:type="spellEnd"/>
      <w:r w:rsidR="001761C1">
        <w:rPr>
          <w:sz w:val="28"/>
          <w:szCs w:val="28"/>
        </w:rPr>
        <w:t xml:space="preserve"> </w:t>
      </w:r>
      <w:r>
        <w:rPr>
          <w:sz w:val="28"/>
          <w:szCs w:val="28"/>
        </w:rPr>
        <w:t>Choi</w:t>
      </w:r>
    </w:p>
    <w:p w14:paraId="0D08DA1E" w14:textId="7789F558" w:rsidR="004F6A6D" w:rsidRDefault="006C6577" w:rsidP="004F6A6D">
      <w:pPr>
        <w:numPr>
          <w:ilvl w:val="0"/>
          <w:numId w:val="9"/>
        </w:numPr>
        <w:rPr>
          <w:sz w:val="28"/>
          <w:szCs w:val="28"/>
        </w:rPr>
      </w:pPr>
      <w:r>
        <w:rPr>
          <w:sz w:val="28"/>
          <w:szCs w:val="28"/>
        </w:rPr>
        <w:t>10 preliminary proposals will be heard this week</w:t>
      </w:r>
    </w:p>
    <w:p w14:paraId="7FDEDF4E" w14:textId="77777777" w:rsidR="004F6A6D" w:rsidRDefault="004F6A6D" w:rsidP="004F6A6D">
      <w:pPr>
        <w:pStyle w:val="Heading4"/>
        <w:ind w:left="0"/>
      </w:pPr>
    </w:p>
    <w:p w14:paraId="42513EB8" w14:textId="0580B5A3" w:rsidR="006C6577" w:rsidRDefault="006C6577" w:rsidP="006C6577">
      <w:pPr>
        <w:rPr>
          <w:sz w:val="28"/>
          <w:szCs w:val="28"/>
        </w:rPr>
      </w:pPr>
      <w:r>
        <w:rPr>
          <w:b/>
          <w:sz w:val="28"/>
          <w:szCs w:val="28"/>
        </w:rPr>
        <w:t>TG4n (CMB)</w:t>
      </w:r>
      <w:r>
        <w:rPr>
          <w:sz w:val="28"/>
          <w:szCs w:val="28"/>
        </w:rPr>
        <w:t xml:space="preserve"> by Art Astrin</w:t>
      </w:r>
    </w:p>
    <w:p w14:paraId="35C4E5BD" w14:textId="37459B7C" w:rsidR="006C6577" w:rsidRDefault="00EE38DB" w:rsidP="006C6577">
      <w:pPr>
        <w:pStyle w:val="ListParagraph"/>
        <w:numPr>
          <w:ilvl w:val="0"/>
          <w:numId w:val="9"/>
        </w:numPr>
        <w:rPr>
          <w:sz w:val="28"/>
          <w:szCs w:val="28"/>
        </w:rPr>
      </w:pPr>
      <w:r>
        <w:rPr>
          <w:sz w:val="28"/>
          <w:szCs w:val="28"/>
        </w:rPr>
        <w:t>completed first meeting, getting set up</w:t>
      </w:r>
    </w:p>
    <w:p w14:paraId="6C2DE20A" w14:textId="046AB5A6" w:rsidR="00EE38DB" w:rsidRPr="006C6577" w:rsidRDefault="00EE38DB" w:rsidP="006C6577">
      <w:pPr>
        <w:pStyle w:val="ListParagraph"/>
        <w:numPr>
          <w:ilvl w:val="0"/>
          <w:numId w:val="9"/>
        </w:numPr>
        <w:rPr>
          <w:sz w:val="28"/>
          <w:szCs w:val="28"/>
        </w:rPr>
      </w:pPr>
      <w:r>
        <w:rPr>
          <w:sz w:val="28"/>
          <w:szCs w:val="28"/>
        </w:rPr>
        <w:t>will send out a call for applications</w:t>
      </w:r>
    </w:p>
    <w:p w14:paraId="54EFBB21" w14:textId="77777777" w:rsidR="00EE38DB" w:rsidRDefault="00EE38DB" w:rsidP="006C6577">
      <w:pPr>
        <w:rPr>
          <w:sz w:val="28"/>
          <w:szCs w:val="28"/>
        </w:rPr>
      </w:pPr>
    </w:p>
    <w:p w14:paraId="0BEAD2BC" w14:textId="7C8C726B" w:rsidR="00EE38DB" w:rsidRDefault="00EE38DB" w:rsidP="006C6577">
      <w:pPr>
        <w:rPr>
          <w:sz w:val="28"/>
          <w:szCs w:val="28"/>
        </w:rPr>
      </w:pPr>
      <w:r w:rsidRPr="00EE38DB">
        <w:rPr>
          <w:b/>
          <w:sz w:val="28"/>
          <w:szCs w:val="28"/>
        </w:rPr>
        <w:t>TG4p (PTC)</w:t>
      </w:r>
      <w:r>
        <w:rPr>
          <w:sz w:val="28"/>
          <w:szCs w:val="28"/>
        </w:rPr>
        <w:t xml:space="preserve"> by Jon Adams</w:t>
      </w:r>
    </w:p>
    <w:p w14:paraId="6EF9B472" w14:textId="27AABF95" w:rsidR="00EE38DB" w:rsidRDefault="00EE38DB" w:rsidP="00EE38DB">
      <w:pPr>
        <w:pStyle w:val="ListParagraph"/>
        <w:numPr>
          <w:ilvl w:val="0"/>
          <w:numId w:val="35"/>
        </w:numPr>
        <w:ind w:left="1440"/>
        <w:rPr>
          <w:sz w:val="28"/>
          <w:szCs w:val="28"/>
        </w:rPr>
      </w:pPr>
      <w:r>
        <w:rPr>
          <w:sz w:val="28"/>
          <w:szCs w:val="28"/>
        </w:rPr>
        <w:t>working on technical guidance document</w:t>
      </w:r>
    </w:p>
    <w:p w14:paraId="7DC5C886" w14:textId="60DD7841" w:rsidR="00EE38DB" w:rsidRDefault="00EE38DB" w:rsidP="00EE38DB">
      <w:pPr>
        <w:pStyle w:val="ListParagraph"/>
        <w:numPr>
          <w:ilvl w:val="0"/>
          <w:numId w:val="35"/>
        </w:numPr>
        <w:ind w:left="1440"/>
        <w:rPr>
          <w:sz w:val="28"/>
          <w:szCs w:val="28"/>
        </w:rPr>
      </w:pPr>
      <w:r>
        <w:rPr>
          <w:sz w:val="28"/>
          <w:szCs w:val="28"/>
        </w:rPr>
        <w:t>agreed upon chair (Jon Adams)</w:t>
      </w:r>
    </w:p>
    <w:p w14:paraId="5C847731" w14:textId="2B5B2D35" w:rsidR="00EE38DB" w:rsidRPr="00EE38DB" w:rsidRDefault="00EE38DB" w:rsidP="00EE38DB">
      <w:pPr>
        <w:pStyle w:val="ListParagraph"/>
        <w:numPr>
          <w:ilvl w:val="0"/>
          <w:numId w:val="35"/>
        </w:numPr>
        <w:ind w:left="1440"/>
        <w:rPr>
          <w:sz w:val="28"/>
          <w:szCs w:val="28"/>
        </w:rPr>
      </w:pPr>
      <w:r>
        <w:rPr>
          <w:sz w:val="28"/>
          <w:szCs w:val="28"/>
        </w:rPr>
        <w:t>hearing presentation resulting from CFA</w:t>
      </w:r>
    </w:p>
    <w:p w14:paraId="63E20AB1" w14:textId="77777777" w:rsidR="00EE38DB" w:rsidRDefault="00EE38DB" w:rsidP="006C6577">
      <w:pPr>
        <w:rPr>
          <w:b/>
          <w:sz w:val="28"/>
          <w:szCs w:val="28"/>
        </w:rPr>
      </w:pPr>
    </w:p>
    <w:p w14:paraId="71C10A3B" w14:textId="77777777" w:rsidR="00EE38DB" w:rsidRDefault="00EE38DB" w:rsidP="006C6577">
      <w:pPr>
        <w:rPr>
          <w:b/>
          <w:sz w:val="28"/>
          <w:szCs w:val="28"/>
        </w:rPr>
      </w:pPr>
      <w:r>
        <w:rPr>
          <w:b/>
          <w:sz w:val="28"/>
          <w:szCs w:val="28"/>
        </w:rPr>
        <w:t xml:space="preserve">TG8 (PAC) </w:t>
      </w:r>
      <w:r w:rsidRPr="00EE38DB">
        <w:rPr>
          <w:sz w:val="28"/>
          <w:szCs w:val="28"/>
        </w:rPr>
        <w:t>by Myung Lee (CUNY)</w:t>
      </w:r>
    </w:p>
    <w:p w14:paraId="77847B7A" w14:textId="1A2FACC1" w:rsidR="00EE38DB" w:rsidRDefault="00EE38DB" w:rsidP="00EE38DB">
      <w:pPr>
        <w:pStyle w:val="ListParagraph"/>
        <w:numPr>
          <w:ilvl w:val="0"/>
          <w:numId w:val="36"/>
        </w:numPr>
        <w:ind w:left="1440"/>
        <w:rPr>
          <w:sz w:val="28"/>
          <w:szCs w:val="28"/>
        </w:rPr>
      </w:pPr>
      <w:r>
        <w:rPr>
          <w:sz w:val="28"/>
          <w:szCs w:val="28"/>
        </w:rPr>
        <w:t>hearing CFA presentations</w:t>
      </w:r>
    </w:p>
    <w:p w14:paraId="3CCD5B73" w14:textId="2D3A224C" w:rsidR="00EE38DB" w:rsidRPr="00EE38DB" w:rsidRDefault="00EE38DB" w:rsidP="00EE38DB">
      <w:pPr>
        <w:pStyle w:val="ListParagraph"/>
        <w:numPr>
          <w:ilvl w:val="0"/>
          <w:numId w:val="36"/>
        </w:numPr>
        <w:ind w:left="1440"/>
        <w:rPr>
          <w:sz w:val="28"/>
          <w:szCs w:val="28"/>
        </w:rPr>
      </w:pPr>
      <w:r>
        <w:rPr>
          <w:sz w:val="28"/>
          <w:szCs w:val="28"/>
        </w:rPr>
        <w:t>will be discussing technical requirement documents</w:t>
      </w:r>
    </w:p>
    <w:p w14:paraId="32031F1D" w14:textId="77777777" w:rsidR="00EE38DB" w:rsidRDefault="00EE38DB" w:rsidP="006C6577">
      <w:pPr>
        <w:rPr>
          <w:b/>
          <w:sz w:val="28"/>
          <w:szCs w:val="28"/>
        </w:rPr>
      </w:pPr>
    </w:p>
    <w:p w14:paraId="17D1240B" w14:textId="2A427715" w:rsidR="002C3F82" w:rsidRDefault="002C3F82" w:rsidP="006C6577">
      <w:pPr>
        <w:rPr>
          <w:sz w:val="28"/>
          <w:szCs w:val="28"/>
        </w:rPr>
      </w:pPr>
      <w:r>
        <w:rPr>
          <w:b/>
          <w:sz w:val="28"/>
          <w:szCs w:val="28"/>
        </w:rPr>
        <w:t>TG9 (KMP)</w:t>
      </w:r>
      <w:r>
        <w:rPr>
          <w:sz w:val="28"/>
          <w:szCs w:val="28"/>
        </w:rPr>
        <w:t xml:space="preserve"> by R Moskowitz</w:t>
      </w:r>
      <w:r w:rsidR="00EE38DB">
        <w:rPr>
          <w:sz w:val="28"/>
          <w:szCs w:val="28"/>
        </w:rPr>
        <w:t xml:space="preserve"> (Verizon)</w:t>
      </w:r>
    </w:p>
    <w:p w14:paraId="0B9E9B3B" w14:textId="54E7AC66" w:rsidR="002C3F82" w:rsidRPr="004F6A6D" w:rsidRDefault="00EE38DB" w:rsidP="002C3F82">
      <w:pPr>
        <w:numPr>
          <w:ilvl w:val="0"/>
          <w:numId w:val="9"/>
        </w:numPr>
        <w:rPr>
          <w:sz w:val="28"/>
          <w:szCs w:val="28"/>
        </w:rPr>
      </w:pPr>
      <w:r>
        <w:rPr>
          <w:sz w:val="28"/>
          <w:szCs w:val="28"/>
        </w:rPr>
        <w:t>hearing presentations</w:t>
      </w:r>
    </w:p>
    <w:p w14:paraId="6CD2E590" w14:textId="77777777" w:rsidR="002C3F82" w:rsidRDefault="002C3F82" w:rsidP="00FC0180">
      <w:pPr>
        <w:rPr>
          <w:b/>
          <w:sz w:val="28"/>
          <w:szCs w:val="28"/>
        </w:rPr>
      </w:pPr>
    </w:p>
    <w:p w14:paraId="19B290D6" w14:textId="77777777" w:rsidR="00612838" w:rsidRDefault="00612838" w:rsidP="00924D54">
      <w:pPr>
        <w:rPr>
          <w:b/>
          <w:sz w:val="28"/>
          <w:szCs w:val="28"/>
        </w:rPr>
      </w:pPr>
    </w:p>
    <w:p w14:paraId="62575F59" w14:textId="4FC4BDA9" w:rsidR="00EE38DB" w:rsidRDefault="00EE38DB" w:rsidP="00A706EF">
      <w:pPr>
        <w:rPr>
          <w:b/>
          <w:sz w:val="28"/>
          <w:szCs w:val="28"/>
        </w:rPr>
      </w:pPr>
      <w:r>
        <w:rPr>
          <w:b/>
          <w:sz w:val="28"/>
          <w:szCs w:val="28"/>
        </w:rPr>
        <w:t xml:space="preserve">SG4q </w:t>
      </w:r>
      <w:r w:rsidRPr="00EE38DB">
        <w:rPr>
          <w:sz w:val="28"/>
          <w:szCs w:val="28"/>
        </w:rPr>
        <w:t xml:space="preserve">by </w:t>
      </w:r>
      <w:proofErr w:type="spellStart"/>
      <w:r w:rsidRPr="00EE38DB">
        <w:rPr>
          <w:sz w:val="28"/>
          <w:szCs w:val="28"/>
        </w:rPr>
        <w:t>Shariar</w:t>
      </w:r>
      <w:proofErr w:type="spellEnd"/>
      <w:r w:rsidRPr="00EE38DB">
        <w:rPr>
          <w:sz w:val="28"/>
          <w:szCs w:val="28"/>
        </w:rPr>
        <w:t xml:space="preserve"> </w:t>
      </w:r>
      <w:proofErr w:type="spellStart"/>
      <w:r w:rsidRPr="00EE38DB">
        <w:rPr>
          <w:sz w:val="28"/>
          <w:szCs w:val="28"/>
        </w:rPr>
        <w:t>Emami</w:t>
      </w:r>
      <w:proofErr w:type="spellEnd"/>
    </w:p>
    <w:p w14:paraId="4CF1D6E9" w14:textId="49ACCCA4" w:rsidR="00EE38DB" w:rsidRPr="00EE38DB" w:rsidRDefault="00EE38DB" w:rsidP="00EE38DB">
      <w:pPr>
        <w:pStyle w:val="ListParagraph"/>
        <w:numPr>
          <w:ilvl w:val="0"/>
          <w:numId w:val="9"/>
        </w:numPr>
        <w:rPr>
          <w:sz w:val="28"/>
          <w:szCs w:val="28"/>
        </w:rPr>
      </w:pPr>
      <w:r w:rsidRPr="00EE38DB">
        <w:rPr>
          <w:sz w:val="28"/>
          <w:szCs w:val="28"/>
        </w:rPr>
        <w:t>starting PAR discussion</w:t>
      </w:r>
    </w:p>
    <w:p w14:paraId="05339E07" w14:textId="77777777" w:rsidR="00EE38DB" w:rsidRDefault="00EE38DB" w:rsidP="00A706EF">
      <w:pPr>
        <w:rPr>
          <w:b/>
          <w:sz w:val="28"/>
          <w:szCs w:val="28"/>
        </w:rPr>
      </w:pPr>
    </w:p>
    <w:p w14:paraId="31A0FAAE" w14:textId="7B3775E3" w:rsidR="00FC0180" w:rsidRPr="002C3F82" w:rsidRDefault="00FC0180" w:rsidP="00A706EF">
      <w:pPr>
        <w:rPr>
          <w:sz w:val="28"/>
          <w:szCs w:val="28"/>
        </w:rPr>
      </w:pPr>
      <w:r w:rsidRPr="002C3F82">
        <w:rPr>
          <w:b/>
          <w:sz w:val="28"/>
          <w:szCs w:val="28"/>
        </w:rPr>
        <w:t>WNG</w:t>
      </w:r>
      <w:r w:rsidRPr="002C3F82">
        <w:rPr>
          <w:sz w:val="28"/>
          <w:szCs w:val="28"/>
        </w:rPr>
        <w:t xml:space="preserve"> by P Kinney</w:t>
      </w:r>
    </w:p>
    <w:p w14:paraId="6E97F07A" w14:textId="77777777" w:rsidR="00EE38DB" w:rsidRDefault="00EE38DB" w:rsidP="00EE38DB">
      <w:pPr>
        <w:pStyle w:val="ListParagraph"/>
        <w:numPr>
          <w:ilvl w:val="0"/>
          <w:numId w:val="9"/>
        </w:numPr>
        <w:rPr>
          <w:sz w:val="28"/>
          <w:szCs w:val="28"/>
        </w:rPr>
      </w:pPr>
      <w:r w:rsidRPr="00EE38DB">
        <w:rPr>
          <w:sz w:val="28"/>
          <w:szCs w:val="28"/>
        </w:rPr>
        <w:t>two presentations:</w:t>
      </w:r>
    </w:p>
    <w:p w14:paraId="3C2E408B" w14:textId="77777777" w:rsidR="00EE38DB" w:rsidRPr="00EE38DB" w:rsidRDefault="00EE38DB" w:rsidP="00EE38DB">
      <w:pPr>
        <w:pStyle w:val="ListParagraph"/>
        <w:numPr>
          <w:ilvl w:val="1"/>
          <w:numId w:val="9"/>
        </w:numPr>
        <w:rPr>
          <w:sz w:val="28"/>
          <w:szCs w:val="28"/>
        </w:rPr>
      </w:pPr>
      <w:r w:rsidRPr="00EE38DB">
        <w:rPr>
          <w:bCs/>
          <w:sz w:val="28"/>
          <w:szCs w:val="28"/>
        </w:rPr>
        <w:t xml:space="preserve">Letter Ballot 81 MAC Features </w:t>
      </w:r>
    </w:p>
    <w:p w14:paraId="0AD68274" w14:textId="556EF78D" w:rsidR="00EE38DB" w:rsidRPr="00EE38DB" w:rsidRDefault="00EE38DB" w:rsidP="00EE38DB">
      <w:pPr>
        <w:pStyle w:val="ListParagraph"/>
        <w:numPr>
          <w:ilvl w:val="1"/>
          <w:numId w:val="9"/>
        </w:numPr>
        <w:rPr>
          <w:sz w:val="28"/>
          <w:szCs w:val="28"/>
        </w:rPr>
      </w:pPr>
      <w:r w:rsidRPr="00EE38DB">
        <w:rPr>
          <w:bCs/>
          <w:sz w:val="28"/>
          <w:szCs w:val="28"/>
        </w:rPr>
        <w:t>L2 Routing Demands for FAN</w:t>
      </w:r>
    </w:p>
    <w:p w14:paraId="59D84C62" w14:textId="77777777" w:rsidR="00FC0180" w:rsidRPr="00D27F3D" w:rsidRDefault="00FC0180" w:rsidP="00FC0180">
      <w:pPr>
        <w:rPr>
          <w:b/>
          <w:sz w:val="28"/>
          <w:szCs w:val="28"/>
        </w:rPr>
      </w:pPr>
      <w:r w:rsidRPr="00D27F3D">
        <w:rPr>
          <w:b/>
          <w:sz w:val="28"/>
          <w:szCs w:val="28"/>
        </w:rPr>
        <w:t>AoB</w:t>
      </w:r>
      <w:r>
        <w:rPr>
          <w:b/>
          <w:sz w:val="28"/>
          <w:szCs w:val="28"/>
        </w:rPr>
        <w:tab/>
      </w:r>
      <w:r w:rsidRPr="0050689A">
        <w:rPr>
          <w:sz w:val="28"/>
          <w:szCs w:val="28"/>
        </w:rPr>
        <w:t>none</w:t>
      </w:r>
    </w:p>
    <w:p w14:paraId="59F72883" w14:textId="77777777" w:rsidR="00F038EE" w:rsidRDefault="00F038EE" w:rsidP="00C61F65">
      <w:pPr>
        <w:rPr>
          <w:b/>
          <w:sz w:val="28"/>
          <w:szCs w:val="28"/>
        </w:rPr>
      </w:pPr>
    </w:p>
    <w:p w14:paraId="79DA0C6B" w14:textId="4BE20CF3" w:rsidR="00FC0180" w:rsidRDefault="00F038EE" w:rsidP="00C61F65">
      <w:pPr>
        <w:rPr>
          <w:sz w:val="28"/>
          <w:szCs w:val="28"/>
        </w:rPr>
      </w:pPr>
      <w:r>
        <w:rPr>
          <w:b/>
          <w:sz w:val="28"/>
          <w:szCs w:val="28"/>
        </w:rPr>
        <w:t>1</w:t>
      </w:r>
      <w:r w:rsidR="00187845">
        <w:rPr>
          <w:b/>
          <w:sz w:val="28"/>
          <w:szCs w:val="28"/>
        </w:rPr>
        <w:t>0</w:t>
      </w:r>
      <w:r w:rsidR="00FC0180" w:rsidRPr="00EB46A3">
        <w:rPr>
          <w:b/>
          <w:sz w:val="28"/>
          <w:szCs w:val="28"/>
        </w:rPr>
        <w:t>:</w:t>
      </w:r>
      <w:r w:rsidR="00EE38DB">
        <w:rPr>
          <w:b/>
          <w:sz w:val="28"/>
          <w:szCs w:val="28"/>
        </w:rPr>
        <w:t>48</w:t>
      </w:r>
      <w:r w:rsidR="00A60AC4">
        <w:rPr>
          <w:b/>
          <w:sz w:val="28"/>
          <w:szCs w:val="28"/>
        </w:rPr>
        <w:t xml:space="preserve"> </w:t>
      </w:r>
      <w:r w:rsidR="00A74EA7">
        <w:rPr>
          <w:sz w:val="28"/>
          <w:szCs w:val="28"/>
        </w:rPr>
        <w:t>Recessed until Thursday at 18:3</w:t>
      </w:r>
      <w:r w:rsidR="00FC0180">
        <w:rPr>
          <w:sz w:val="28"/>
          <w:szCs w:val="28"/>
        </w:rPr>
        <w:t>0</w:t>
      </w:r>
    </w:p>
    <w:p w14:paraId="3D1B551D" w14:textId="77777777" w:rsidR="00FC0180" w:rsidRDefault="00FC0180" w:rsidP="00FC0180">
      <w:pPr>
        <w:rPr>
          <w:sz w:val="28"/>
          <w:szCs w:val="28"/>
        </w:rPr>
      </w:pPr>
    </w:p>
    <w:p w14:paraId="5C9D1745" w14:textId="287259E7"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446662">
        <w:rPr>
          <w:b/>
          <w:bCs/>
          <w:sz w:val="28"/>
          <w:szCs w:val="28"/>
        </w:rPr>
        <w:t>17</w:t>
      </w:r>
      <w:r>
        <w:rPr>
          <w:b/>
          <w:bCs/>
          <w:sz w:val="28"/>
          <w:szCs w:val="28"/>
        </w:rPr>
        <w:t xml:space="preserve"> </w:t>
      </w:r>
      <w:r w:rsidR="00446662">
        <w:rPr>
          <w:b/>
          <w:bCs/>
          <w:sz w:val="28"/>
          <w:szCs w:val="28"/>
        </w:rPr>
        <w:t>May</w:t>
      </w:r>
      <w:r w:rsidR="00C61F3D">
        <w:rPr>
          <w:b/>
          <w:bCs/>
          <w:sz w:val="28"/>
          <w:szCs w:val="28"/>
        </w:rPr>
        <w:t xml:space="preserve"> 2012</w:t>
      </w:r>
    </w:p>
    <w:p w14:paraId="119294D3" w14:textId="20148459" w:rsidR="0015657F" w:rsidRPr="004D5C12" w:rsidRDefault="0015657F" w:rsidP="0015657F">
      <w:pPr>
        <w:widowControl w:val="0"/>
        <w:autoSpaceDE w:val="0"/>
        <w:autoSpaceDN w:val="0"/>
        <w:adjustRightInd w:val="0"/>
        <w:spacing w:before="120"/>
        <w:rPr>
          <w:sz w:val="28"/>
          <w:szCs w:val="28"/>
        </w:rPr>
      </w:pPr>
      <w:r w:rsidRPr="0090018A">
        <w:rPr>
          <w:b/>
          <w:bCs/>
          <w:sz w:val="28"/>
          <w:szCs w:val="28"/>
        </w:rPr>
        <w:t>18</w:t>
      </w:r>
      <w:r w:rsidR="006D0EA5">
        <w:rPr>
          <w:b/>
          <w:bCs/>
          <w:sz w:val="28"/>
          <w:szCs w:val="28"/>
        </w:rPr>
        <w:t>:</w:t>
      </w:r>
      <w:r w:rsidR="00AA14EB">
        <w:rPr>
          <w:b/>
          <w:bCs/>
          <w:sz w:val="28"/>
          <w:szCs w:val="28"/>
        </w:rPr>
        <w:t>29</w:t>
      </w:r>
      <w:r w:rsidRPr="004D5C12">
        <w:rPr>
          <w:bCs/>
          <w:sz w:val="28"/>
          <w:szCs w:val="28"/>
        </w:rPr>
        <w:t xml:space="preserve"> </w:t>
      </w:r>
      <w:r w:rsidR="007C04AB">
        <w:rPr>
          <w:bCs/>
          <w:sz w:val="28"/>
          <w:szCs w:val="28"/>
        </w:rPr>
        <w:t xml:space="preserve">802.15 </w:t>
      </w:r>
      <w:r w:rsidRPr="004D5C12">
        <w:rPr>
          <w:sz w:val="28"/>
          <w:szCs w:val="28"/>
        </w:rPr>
        <w:t>WG chair called th</w:t>
      </w:r>
      <w:r w:rsidR="00AA14EB">
        <w:rPr>
          <w:sz w:val="28"/>
          <w:szCs w:val="28"/>
        </w:rPr>
        <w:t>e meeting to order (agenda 15-12</w:t>
      </w:r>
      <w:r w:rsidRPr="004D5C12">
        <w:rPr>
          <w:sz w:val="28"/>
          <w:szCs w:val="28"/>
        </w:rPr>
        <w:t>-0</w:t>
      </w:r>
      <w:r w:rsidR="00AA14EB">
        <w:rPr>
          <w:sz w:val="28"/>
          <w:szCs w:val="28"/>
        </w:rPr>
        <w:t>199</w:t>
      </w:r>
      <w:r w:rsidR="006D0EA5">
        <w:rPr>
          <w:sz w:val="28"/>
          <w:szCs w:val="28"/>
        </w:rPr>
        <w:t>-0</w:t>
      </w:r>
      <w:r w:rsidR="00403DE2">
        <w:rPr>
          <w:sz w:val="28"/>
          <w:szCs w:val="28"/>
        </w:rPr>
        <w:t>3</w:t>
      </w:r>
      <w:r w:rsidRPr="004D5C12">
        <w:rPr>
          <w:sz w:val="28"/>
          <w:szCs w:val="28"/>
        </w:rPr>
        <w:t>)</w:t>
      </w:r>
    </w:p>
    <w:p w14:paraId="0CD866CD" w14:textId="047F3B59" w:rsidR="00B542C0" w:rsidRDefault="00B542C0" w:rsidP="00820C0D">
      <w:pPr>
        <w:widowControl w:val="0"/>
        <w:autoSpaceDE w:val="0"/>
        <w:autoSpaceDN w:val="0"/>
        <w:adjustRightInd w:val="0"/>
        <w:spacing w:before="120"/>
        <w:rPr>
          <w:sz w:val="28"/>
          <w:szCs w:val="28"/>
        </w:rPr>
      </w:pPr>
      <w:r>
        <w:rPr>
          <w:b/>
          <w:sz w:val="28"/>
          <w:szCs w:val="28"/>
        </w:rPr>
        <w:t>1</w:t>
      </w:r>
      <w:r w:rsidR="005F5ABC">
        <w:rPr>
          <w:b/>
          <w:sz w:val="28"/>
          <w:szCs w:val="28"/>
        </w:rPr>
        <w:t>8:</w:t>
      </w:r>
      <w:r w:rsidR="00AA14EB">
        <w:rPr>
          <w:b/>
          <w:sz w:val="28"/>
          <w:szCs w:val="28"/>
        </w:rPr>
        <w:t>31</w:t>
      </w:r>
      <w:r>
        <w:rPr>
          <w:b/>
          <w:sz w:val="28"/>
          <w:szCs w:val="28"/>
        </w:rPr>
        <w:t xml:space="preserve"> </w:t>
      </w:r>
      <w:r w:rsidRPr="00B542C0">
        <w:rPr>
          <w:sz w:val="28"/>
          <w:szCs w:val="28"/>
        </w:rPr>
        <w:t xml:space="preserve">TG4j </w:t>
      </w:r>
      <w:r w:rsidR="007C04AB">
        <w:rPr>
          <w:sz w:val="28"/>
          <w:szCs w:val="28"/>
        </w:rPr>
        <w:t xml:space="preserve">(MBAN) </w:t>
      </w:r>
      <w:r w:rsidRPr="00B542C0">
        <w:rPr>
          <w:sz w:val="28"/>
          <w:szCs w:val="28"/>
        </w:rPr>
        <w:t>Closin</w:t>
      </w:r>
      <w:r w:rsidR="001166CC">
        <w:rPr>
          <w:sz w:val="28"/>
          <w:szCs w:val="28"/>
        </w:rPr>
        <w:t>g Report by Ray Krasinski (15-12</w:t>
      </w:r>
      <w:r w:rsidRPr="00B542C0">
        <w:rPr>
          <w:sz w:val="28"/>
          <w:szCs w:val="28"/>
        </w:rPr>
        <w:t>-0</w:t>
      </w:r>
      <w:r w:rsidR="00670C21">
        <w:rPr>
          <w:sz w:val="28"/>
          <w:szCs w:val="28"/>
        </w:rPr>
        <w:t>292</w:t>
      </w:r>
      <w:r w:rsidR="00833D33">
        <w:rPr>
          <w:sz w:val="28"/>
          <w:szCs w:val="28"/>
        </w:rPr>
        <w:t>-00</w:t>
      </w:r>
      <w:r>
        <w:rPr>
          <w:sz w:val="28"/>
          <w:szCs w:val="28"/>
        </w:rPr>
        <w:t>)</w:t>
      </w:r>
    </w:p>
    <w:p w14:paraId="4E2B569E" w14:textId="4E1B32F8" w:rsidR="00D10EDE" w:rsidRDefault="005F5ABC" w:rsidP="00D10EDE">
      <w:pPr>
        <w:widowControl w:val="0"/>
        <w:autoSpaceDE w:val="0"/>
        <w:autoSpaceDN w:val="0"/>
        <w:adjustRightInd w:val="0"/>
        <w:spacing w:before="120"/>
        <w:ind w:left="720" w:hanging="720"/>
        <w:rPr>
          <w:bCs/>
          <w:sz w:val="28"/>
          <w:szCs w:val="28"/>
        </w:rPr>
      </w:pPr>
      <w:r>
        <w:rPr>
          <w:b/>
          <w:bCs/>
          <w:sz w:val="28"/>
          <w:szCs w:val="28"/>
        </w:rPr>
        <w:t>18:</w:t>
      </w:r>
      <w:r w:rsidR="00FC5B8E">
        <w:rPr>
          <w:b/>
          <w:bCs/>
          <w:sz w:val="28"/>
          <w:szCs w:val="28"/>
        </w:rPr>
        <w:t>34</w:t>
      </w:r>
      <w:r w:rsidR="00D10EDE">
        <w:rPr>
          <w:b/>
          <w:bCs/>
          <w:sz w:val="28"/>
          <w:szCs w:val="28"/>
        </w:rPr>
        <w:tab/>
      </w:r>
      <w:r>
        <w:rPr>
          <w:bCs/>
          <w:sz w:val="28"/>
          <w:szCs w:val="28"/>
        </w:rPr>
        <w:t xml:space="preserve">TG4k </w:t>
      </w:r>
      <w:r w:rsidR="007C04AB">
        <w:rPr>
          <w:bCs/>
          <w:sz w:val="28"/>
          <w:szCs w:val="28"/>
        </w:rPr>
        <w:t xml:space="preserve">(LECIM) </w:t>
      </w:r>
      <w:r>
        <w:rPr>
          <w:bCs/>
          <w:sz w:val="28"/>
          <w:szCs w:val="28"/>
        </w:rPr>
        <w:t>Closing R</w:t>
      </w:r>
      <w:r w:rsidR="00C61F3D">
        <w:rPr>
          <w:bCs/>
          <w:sz w:val="28"/>
          <w:szCs w:val="28"/>
        </w:rPr>
        <w:t>eport by Pat Kinney (15-12</w:t>
      </w:r>
      <w:r w:rsidR="00D10EDE">
        <w:rPr>
          <w:bCs/>
          <w:sz w:val="28"/>
          <w:szCs w:val="28"/>
        </w:rPr>
        <w:t>-0</w:t>
      </w:r>
      <w:r w:rsidR="00670C21">
        <w:rPr>
          <w:bCs/>
          <w:sz w:val="28"/>
          <w:szCs w:val="28"/>
        </w:rPr>
        <w:t>298</w:t>
      </w:r>
      <w:r w:rsidR="009D1722">
        <w:rPr>
          <w:bCs/>
          <w:sz w:val="28"/>
          <w:szCs w:val="28"/>
        </w:rPr>
        <w:t>-00</w:t>
      </w:r>
      <w:r w:rsidR="00D10EDE">
        <w:rPr>
          <w:bCs/>
          <w:sz w:val="28"/>
          <w:szCs w:val="28"/>
        </w:rPr>
        <w:t>)</w:t>
      </w:r>
    </w:p>
    <w:p w14:paraId="36C100C4" w14:textId="57DCD66F" w:rsidR="00C61F3D" w:rsidRDefault="00B542C0" w:rsidP="00820C0D">
      <w:pPr>
        <w:widowControl w:val="0"/>
        <w:autoSpaceDE w:val="0"/>
        <w:autoSpaceDN w:val="0"/>
        <w:adjustRightInd w:val="0"/>
        <w:spacing w:before="120"/>
        <w:rPr>
          <w:bCs/>
          <w:sz w:val="28"/>
          <w:szCs w:val="28"/>
        </w:rPr>
      </w:pPr>
      <w:r>
        <w:rPr>
          <w:b/>
          <w:sz w:val="28"/>
          <w:szCs w:val="28"/>
        </w:rPr>
        <w:t>1</w:t>
      </w:r>
      <w:r w:rsidR="005F5ABC">
        <w:rPr>
          <w:b/>
          <w:sz w:val="28"/>
          <w:szCs w:val="28"/>
        </w:rPr>
        <w:t>8</w:t>
      </w:r>
      <w:r w:rsidR="00820C0D" w:rsidRPr="006C0C1D">
        <w:rPr>
          <w:b/>
          <w:sz w:val="28"/>
          <w:szCs w:val="28"/>
        </w:rPr>
        <w:t>:</w:t>
      </w:r>
      <w:r w:rsidR="00FC5B8E">
        <w:rPr>
          <w:b/>
          <w:sz w:val="28"/>
          <w:szCs w:val="28"/>
        </w:rPr>
        <w:t>40</w:t>
      </w:r>
      <w:r w:rsidR="00820C0D" w:rsidRPr="004D5C12">
        <w:rPr>
          <w:sz w:val="28"/>
          <w:szCs w:val="28"/>
        </w:rPr>
        <w:t xml:space="preserve"> </w:t>
      </w:r>
      <w:r w:rsidR="00C61F3D">
        <w:rPr>
          <w:bCs/>
          <w:sz w:val="28"/>
          <w:szCs w:val="28"/>
        </w:rPr>
        <w:t>T</w:t>
      </w:r>
      <w:r w:rsidR="001166CC">
        <w:rPr>
          <w:bCs/>
          <w:sz w:val="28"/>
          <w:szCs w:val="28"/>
        </w:rPr>
        <w:t xml:space="preserve">G4m </w:t>
      </w:r>
      <w:r w:rsidR="007C04AB">
        <w:rPr>
          <w:bCs/>
          <w:sz w:val="28"/>
          <w:szCs w:val="28"/>
        </w:rPr>
        <w:t xml:space="preserve">(TVWS) </w:t>
      </w:r>
      <w:r w:rsidR="00403DE2">
        <w:rPr>
          <w:bCs/>
          <w:sz w:val="28"/>
          <w:szCs w:val="28"/>
        </w:rPr>
        <w:t xml:space="preserve">Closing Report </w:t>
      </w:r>
      <w:r w:rsidR="001166CC">
        <w:rPr>
          <w:bCs/>
          <w:sz w:val="28"/>
          <w:szCs w:val="28"/>
        </w:rPr>
        <w:t xml:space="preserve">by </w:t>
      </w:r>
      <w:r w:rsidR="00FC5B8E">
        <w:rPr>
          <w:bCs/>
          <w:sz w:val="28"/>
          <w:szCs w:val="28"/>
        </w:rPr>
        <w:t>Phil Beecher</w:t>
      </w:r>
      <w:r w:rsidR="001166CC">
        <w:rPr>
          <w:bCs/>
          <w:sz w:val="28"/>
          <w:szCs w:val="28"/>
        </w:rPr>
        <w:t xml:space="preserve"> (15-12-0</w:t>
      </w:r>
      <w:r w:rsidR="00FC5B8E">
        <w:rPr>
          <w:bCs/>
          <w:sz w:val="28"/>
          <w:szCs w:val="28"/>
        </w:rPr>
        <w:t>297</w:t>
      </w:r>
      <w:r w:rsidR="00C61F3D">
        <w:rPr>
          <w:bCs/>
          <w:sz w:val="28"/>
          <w:szCs w:val="28"/>
        </w:rPr>
        <w:t>-00)</w:t>
      </w:r>
    </w:p>
    <w:p w14:paraId="41E8A2C0" w14:textId="37960D80" w:rsidR="00D771F2" w:rsidRDefault="00FC5B8E" w:rsidP="00D771F2">
      <w:pPr>
        <w:widowControl w:val="0"/>
        <w:autoSpaceDE w:val="0"/>
        <w:autoSpaceDN w:val="0"/>
        <w:adjustRightInd w:val="0"/>
        <w:spacing w:before="120"/>
        <w:ind w:left="720" w:hanging="720"/>
        <w:rPr>
          <w:bCs/>
          <w:sz w:val="28"/>
          <w:szCs w:val="28"/>
        </w:rPr>
      </w:pPr>
      <w:r>
        <w:rPr>
          <w:b/>
          <w:bCs/>
          <w:sz w:val="28"/>
          <w:szCs w:val="28"/>
        </w:rPr>
        <w:t>18:42</w:t>
      </w:r>
      <w:r w:rsidR="00D771F2">
        <w:rPr>
          <w:b/>
          <w:bCs/>
          <w:sz w:val="28"/>
          <w:szCs w:val="28"/>
        </w:rPr>
        <w:tab/>
      </w:r>
      <w:r w:rsidR="00D771F2">
        <w:rPr>
          <w:bCs/>
          <w:sz w:val="28"/>
          <w:szCs w:val="28"/>
        </w:rPr>
        <w:t>TG4n (CM</w:t>
      </w:r>
      <w:r>
        <w:rPr>
          <w:bCs/>
          <w:sz w:val="28"/>
          <w:szCs w:val="28"/>
        </w:rPr>
        <w:t>B</w:t>
      </w:r>
      <w:r w:rsidR="00D771F2">
        <w:rPr>
          <w:bCs/>
          <w:sz w:val="28"/>
          <w:szCs w:val="28"/>
        </w:rPr>
        <w:t>) Closing Report by Art Astrin (15-12-0</w:t>
      </w:r>
      <w:r w:rsidR="00670C21">
        <w:rPr>
          <w:bCs/>
          <w:sz w:val="28"/>
          <w:szCs w:val="28"/>
        </w:rPr>
        <w:t>294</w:t>
      </w:r>
      <w:r w:rsidR="00D771F2">
        <w:rPr>
          <w:bCs/>
          <w:sz w:val="28"/>
          <w:szCs w:val="28"/>
        </w:rPr>
        <w:t>-0</w:t>
      </w:r>
      <w:r w:rsidR="00670C21">
        <w:rPr>
          <w:bCs/>
          <w:sz w:val="28"/>
          <w:szCs w:val="28"/>
        </w:rPr>
        <w:t>1</w:t>
      </w:r>
      <w:r w:rsidR="00D771F2">
        <w:rPr>
          <w:bCs/>
          <w:sz w:val="28"/>
          <w:szCs w:val="28"/>
        </w:rPr>
        <w:t>)</w:t>
      </w:r>
    </w:p>
    <w:p w14:paraId="5DA8CEF6" w14:textId="5B9FF5B6" w:rsidR="00E56C8F" w:rsidRPr="00346D02" w:rsidRDefault="00E56C8F" w:rsidP="00346D02">
      <w:pPr>
        <w:ind w:left="720"/>
        <w:rPr>
          <w:sz w:val="28"/>
          <w:szCs w:val="28"/>
        </w:rPr>
      </w:pPr>
      <w:r>
        <w:rPr>
          <w:sz w:val="28"/>
          <w:szCs w:val="28"/>
        </w:rPr>
        <w:t xml:space="preserve">Move to </w:t>
      </w:r>
      <w:r w:rsidRPr="00E56C8F">
        <w:rPr>
          <w:i/>
          <w:sz w:val="28"/>
          <w:szCs w:val="28"/>
        </w:rPr>
        <w:t>affirm Art Astrin as chair of TG4n</w:t>
      </w:r>
      <w:r>
        <w:rPr>
          <w:sz w:val="28"/>
          <w:szCs w:val="28"/>
        </w:rPr>
        <w:t>: Moved by</w:t>
      </w:r>
      <w:r w:rsidR="00FC5B8E">
        <w:rPr>
          <w:sz w:val="28"/>
          <w:szCs w:val="28"/>
        </w:rPr>
        <w:t xml:space="preserve"> Ben Rolfe</w:t>
      </w:r>
      <w:r>
        <w:rPr>
          <w:sz w:val="28"/>
          <w:szCs w:val="28"/>
        </w:rPr>
        <w:t xml:space="preserve">, seconded by </w:t>
      </w:r>
      <w:r w:rsidR="00FC5B8E">
        <w:rPr>
          <w:sz w:val="28"/>
          <w:szCs w:val="28"/>
        </w:rPr>
        <w:t>James Gilb</w:t>
      </w:r>
      <w:r>
        <w:rPr>
          <w:sz w:val="28"/>
          <w:szCs w:val="28"/>
        </w:rPr>
        <w:t>. Upon neither discussion nor objection the motion carries.</w:t>
      </w:r>
    </w:p>
    <w:p w14:paraId="14B86FB4" w14:textId="52D5319B" w:rsidR="00D771F2" w:rsidRDefault="00D771F2" w:rsidP="00D771F2">
      <w:pPr>
        <w:widowControl w:val="0"/>
        <w:autoSpaceDE w:val="0"/>
        <w:autoSpaceDN w:val="0"/>
        <w:adjustRightInd w:val="0"/>
        <w:spacing w:before="120"/>
        <w:rPr>
          <w:bCs/>
          <w:sz w:val="28"/>
          <w:szCs w:val="28"/>
        </w:rPr>
      </w:pPr>
      <w:r>
        <w:rPr>
          <w:b/>
          <w:sz w:val="28"/>
          <w:szCs w:val="28"/>
        </w:rPr>
        <w:t>18</w:t>
      </w:r>
      <w:r w:rsidRPr="006C0C1D">
        <w:rPr>
          <w:b/>
          <w:sz w:val="28"/>
          <w:szCs w:val="28"/>
        </w:rPr>
        <w:t>:</w:t>
      </w:r>
      <w:r w:rsidR="00FC5B8E">
        <w:rPr>
          <w:b/>
          <w:sz w:val="28"/>
          <w:szCs w:val="28"/>
        </w:rPr>
        <w:t>4</w:t>
      </w:r>
      <w:r w:rsidR="007C04AB">
        <w:rPr>
          <w:b/>
          <w:sz w:val="28"/>
          <w:szCs w:val="28"/>
        </w:rPr>
        <w:t>6</w:t>
      </w:r>
      <w:r w:rsidRPr="004D5C12">
        <w:rPr>
          <w:sz w:val="28"/>
          <w:szCs w:val="28"/>
        </w:rPr>
        <w:t xml:space="preserve"> </w:t>
      </w:r>
      <w:r>
        <w:rPr>
          <w:bCs/>
          <w:sz w:val="28"/>
          <w:szCs w:val="28"/>
        </w:rPr>
        <w:t xml:space="preserve">TG4p </w:t>
      </w:r>
      <w:r w:rsidR="007C04AB">
        <w:rPr>
          <w:bCs/>
          <w:sz w:val="28"/>
          <w:szCs w:val="28"/>
        </w:rPr>
        <w:t xml:space="preserve">(PTC) </w:t>
      </w:r>
      <w:r>
        <w:rPr>
          <w:bCs/>
          <w:sz w:val="28"/>
          <w:szCs w:val="28"/>
        </w:rPr>
        <w:t>Closing Report by Jon Adams (15-12-0</w:t>
      </w:r>
      <w:r w:rsidR="00346D02">
        <w:rPr>
          <w:bCs/>
          <w:sz w:val="28"/>
          <w:szCs w:val="28"/>
        </w:rPr>
        <w:t>271</w:t>
      </w:r>
      <w:r>
        <w:rPr>
          <w:bCs/>
          <w:sz w:val="28"/>
          <w:szCs w:val="28"/>
        </w:rPr>
        <w:t>-0</w:t>
      </w:r>
      <w:r w:rsidR="007C04AB">
        <w:rPr>
          <w:bCs/>
          <w:sz w:val="28"/>
          <w:szCs w:val="28"/>
        </w:rPr>
        <w:t>1</w:t>
      </w:r>
      <w:r>
        <w:rPr>
          <w:bCs/>
          <w:sz w:val="28"/>
          <w:szCs w:val="28"/>
        </w:rPr>
        <w:t>)</w:t>
      </w:r>
    </w:p>
    <w:p w14:paraId="04EC3F97" w14:textId="0D3C8C83" w:rsidR="00E56C8F" w:rsidRPr="00346D02" w:rsidRDefault="00E56C8F" w:rsidP="00346D02">
      <w:pPr>
        <w:ind w:left="720"/>
        <w:rPr>
          <w:sz w:val="28"/>
          <w:szCs w:val="28"/>
        </w:rPr>
      </w:pPr>
      <w:r>
        <w:rPr>
          <w:sz w:val="28"/>
          <w:szCs w:val="28"/>
        </w:rPr>
        <w:t xml:space="preserve">Move to </w:t>
      </w:r>
      <w:r w:rsidRPr="00E56C8F">
        <w:rPr>
          <w:i/>
          <w:sz w:val="28"/>
          <w:szCs w:val="28"/>
        </w:rPr>
        <w:t xml:space="preserve">affirm </w:t>
      </w:r>
      <w:r>
        <w:rPr>
          <w:i/>
          <w:sz w:val="28"/>
          <w:szCs w:val="28"/>
        </w:rPr>
        <w:t>Jon Adams</w:t>
      </w:r>
      <w:r w:rsidRPr="00E56C8F">
        <w:rPr>
          <w:i/>
          <w:sz w:val="28"/>
          <w:szCs w:val="28"/>
        </w:rPr>
        <w:t xml:space="preserve"> as chair of TG4</w:t>
      </w:r>
      <w:r>
        <w:rPr>
          <w:i/>
          <w:sz w:val="28"/>
          <w:szCs w:val="28"/>
        </w:rPr>
        <w:t>p</w:t>
      </w:r>
      <w:r>
        <w:rPr>
          <w:sz w:val="28"/>
          <w:szCs w:val="28"/>
        </w:rPr>
        <w:t>: Moved by</w:t>
      </w:r>
      <w:r w:rsidR="009C56C6" w:rsidRPr="009C56C6">
        <w:rPr>
          <w:sz w:val="28"/>
          <w:szCs w:val="28"/>
        </w:rPr>
        <w:t xml:space="preserve"> </w:t>
      </w:r>
      <w:r w:rsidR="009C56C6">
        <w:rPr>
          <w:sz w:val="28"/>
          <w:szCs w:val="28"/>
        </w:rPr>
        <w:t>Ben Rolfe, seconded by James Gilb</w:t>
      </w:r>
      <w:r>
        <w:rPr>
          <w:sz w:val="28"/>
          <w:szCs w:val="28"/>
        </w:rPr>
        <w:t>. Upon neither discussion nor objection the motion carries.</w:t>
      </w:r>
    </w:p>
    <w:p w14:paraId="78DBDD6D" w14:textId="408EBF45" w:rsidR="00C32B5F" w:rsidRDefault="00D771F2" w:rsidP="00C32B5F">
      <w:pPr>
        <w:widowControl w:val="0"/>
        <w:autoSpaceDE w:val="0"/>
        <w:autoSpaceDN w:val="0"/>
        <w:adjustRightInd w:val="0"/>
        <w:spacing w:before="120"/>
        <w:rPr>
          <w:bCs/>
          <w:sz w:val="28"/>
          <w:szCs w:val="28"/>
        </w:rPr>
      </w:pPr>
      <w:r>
        <w:rPr>
          <w:b/>
          <w:bCs/>
          <w:sz w:val="28"/>
          <w:szCs w:val="28"/>
        </w:rPr>
        <w:t>18:4</w:t>
      </w:r>
      <w:r w:rsidR="00FC5B8E">
        <w:rPr>
          <w:b/>
          <w:bCs/>
          <w:sz w:val="28"/>
          <w:szCs w:val="28"/>
        </w:rPr>
        <w:t>9</w:t>
      </w:r>
      <w:r>
        <w:rPr>
          <w:b/>
          <w:bCs/>
          <w:sz w:val="28"/>
          <w:szCs w:val="28"/>
        </w:rPr>
        <w:t xml:space="preserve"> </w:t>
      </w:r>
      <w:r>
        <w:rPr>
          <w:bCs/>
          <w:sz w:val="28"/>
          <w:szCs w:val="28"/>
        </w:rPr>
        <w:t>TG8 (PAC) by M Lee (15-12-0</w:t>
      </w:r>
      <w:r w:rsidR="00670C21">
        <w:rPr>
          <w:bCs/>
          <w:sz w:val="28"/>
          <w:szCs w:val="28"/>
        </w:rPr>
        <w:t>295-00</w:t>
      </w:r>
      <w:r w:rsidRPr="005262C5">
        <w:rPr>
          <w:bCs/>
          <w:sz w:val="28"/>
          <w:szCs w:val="28"/>
        </w:rPr>
        <w:t>)</w:t>
      </w:r>
    </w:p>
    <w:p w14:paraId="6AD24DA6" w14:textId="2B6EB960" w:rsidR="00E56C8F" w:rsidRPr="0066613A" w:rsidRDefault="00E56C8F" w:rsidP="00E56C8F">
      <w:pPr>
        <w:ind w:left="720"/>
        <w:rPr>
          <w:sz w:val="28"/>
          <w:szCs w:val="28"/>
        </w:rPr>
      </w:pPr>
      <w:r>
        <w:rPr>
          <w:sz w:val="28"/>
          <w:szCs w:val="28"/>
        </w:rPr>
        <w:t xml:space="preserve">Move to </w:t>
      </w:r>
      <w:r w:rsidRPr="00E56C8F">
        <w:rPr>
          <w:i/>
          <w:sz w:val="28"/>
          <w:szCs w:val="28"/>
        </w:rPr>
        <w:t xml:space="preserve">affirm </w:t>
      </w:r>
      <w:r>
        <w:rPr>
          <w:i/>
          <w:sz w:val="28"/>
          <w:szCs w:val="28"/>
        </w:rPr>
        <w:t>Myung Lee</w:t>
      </w:r>
      <w:r w:rsidRPr="00E56C8F">
        <w:rPr>
          <w:i/>
          <w:sz w:val="28"/>
          <w:szCs w:val="28"/>
        </w:rPr>
        <w:t xml:space="preserve"> as chair of TG</w:t>
      </w:r>
      <w:r>
        <w:rPr>
          <w:i/>
          <w:sz w:val="28"/>
          <w:szCs w:val="28"/>
        </w:rPr>
        <w:t>8</w:t>
      </w:r>
      <w:r>
        <w:rPr>
          <w:sz w:val="28"/>
          <w:szCs w:val="28"/>
        </w:rPr>
        <w:t>: Moved by</w:t>
      </w:r>
      <w:r w:rsidR="007C04AB">
        <w:rPr>
          <w:sz w:val="28"/>
          <w:szCs w:val="28"/>
        </w:rPr>
        <w:t xml:space="preserve"> Jon Adams</w:t>
      </w:r>
      <w:r>
        <w:rPr>
          <w:sz w:val="28"/>
          <w:szCs w:val="28"/>
        </w:rPr>
        <w:t xml:space="preserve">, seconded by </w:t>
      </w:r>
      <w:r w:rsidR="007C04AB">
        <w:rPr>
          <w:sz w:val="28"/>
          <w:szCs w:val="28"/>
        </w:rPr>
        <w:t>Ben Rolfe</w:t>
      </w:r>
      <w:r>
        <w:rPr>
          <w:sz w:val="28"/>
          <w:szCs w:val="28"/>
        </w:rPr>
        <w:t>. Upon neither discussion nor objection the motion carries.</w:t>
      </w:r>
    </w:p>
    <w:p w14:paraId="5100A80C" w14:textId="5CAA7FF9" w:rsidR="00AA14EB" w:rsidRDefault="00AA14EB" w:rsidP="00AA14EB">
      <w:pPr>
        <w:widowControl w:val="0"/>
        <w:autoSpaceDE w:val="0"/>
        <w:autoSpaceDN w:val="0"/>
        <w:adjustRightInd w:val="0"/>
        <w:spacing w:before="120"/>
        <w:rPr>
          <w:b/>
          <w:bCs/>
          <w:sz w:val="28"/>
          <w:szCs w:val="28"/>
        </w:rPr>
      </w:pPr>
      <w:r>
        <w:rPr>
          <w:b/>
          <w:bCs/>
          <w:sz w:val="28"/>
          <w:szCs w:val="28"/>
        </w:rPr>
        <w:t>18:</w:t>
      </w:r>
      <w:r w:rsidR="00FC5B8E">
        <w:rPr>
          <w:b/>
          <w:bCs/>
          <w:sz w:val="28"/>
          <w:szCs w:val="28"/>
        </w:rPr>
        <w:t>5</w:t>
      </w:r>
      <w:r w:rsidR="007C04AB">
        <w:rPr>
          <w:b/>
          <w:bCs/>
          <w:sz w:val="28"/>
          <w:szCs w:val="28"/>
        </w:rPr>
        <w:t>5</w:t>
      </w:r>
      <w:r>
        <w:rPr>
          <w:b/>
          <w:bCs/>
          <w:sz w:val="28"/>
          <w:szCs w:val="28"/>
        </w:rPr>
        <w:t xml:space="preserve"> </w:t>
      </w:r>
      <w:r>
        <w:rPr>
          <w:bCs/>
          <w:sz w:val="28"/>
          <w:szCs w:val="28"/>
        </w:rPr>
        <w:t>TG9 (KPM) by R Moskowitz (15-12-0290-01</w:t>
      </w:r>
      <w:r w:rsidRPr="005262C5">
        <w:rPr>
          <w:bCs/>
          <w:sz w:val="28"/>
          <w:szCs w:val="28"/>
        </w:rPr>
        <w:t>)</w:t>
      </w:r>
    </w:p>
    <w:p w14:paraId="4FFAFD40" w14:textId="004C2D4F" w:rsidR="00E56C8F" w:rsidRDefault="00460D81" w:rsidP="00C32B5F">
      <w:pPr>
        <w:widowControl w:val="0"/>
        <w:autoSpaceDE w:val="0"/>
        <w:autoSpaceDN w:val="0"/>
        <w:adjustRightInd w:val="0"/>
        <w:spacing w:before="120"/>
        <w:rPr>
          <w:bCs/>
          <w:sz w:val="28"/>
          <w:szCs w:val="28"/>
        </w:rPr>
      </w:pPr>
      <w:r>
        <w:rPr>
          <w:b/>
          <w:bCs/>
          <w:sz w:val="28"/>
          <w:szCs w:val="28"/>
        </w:rPr>
        <w:t>18</w:t>
      </w:r>
      <w:r w:rsidR="00446662" w:rsidRPr="00446662">
        <w:rPr>
          <w:b/>
          <w:bCs/>
          <w:sz w:val="28"/>
          <w:szCs w:val="28"/>
        </w:rPr>
        <w:t>:</w:t>
      </w:r>
      <w:r>
        <w:rPr>
          <w:b/>
          <w:bCs/>
          <w:sz w:val="28"/>
          <w:szCs w:val="28"/>
        </w:rPr>
        <w:t>58</w:t>
      </w:r>
      <w:r w:rsidR="00446662">
        <w:rPr>
          <w:bCs/>
          <w:sz w:val="28"/>
          <w:szCs w:val="28"/>
        </w:rPr>
        <w:tab/>
      </w:r>
      <w:r w:rsidR="00446662" w:rsidRPr="00446662">
        <w:rPr>
          <w:sz w:val="28"/>
          <w:szCs w:val="28"/>
        </w:rPr>
        <w:t xml:space="preserve">SG4q </w:t>
      </w:r>
      <w:r w:rsidR="00446662" w:rsidRPr="00EE38DB">
        <w:rPr>
          <w:sz w:val="28"/>
          <w:szCs w:val="28"/>
        </w:rPr>
        <w:t xml:space="preserve">by </w:t>
      </w:r>
      <w:proofErr w:type="spellStart"/>
      <w:r w:rsidR="00446662" w:rsidRPr="00EE38DB">
        <w:rPr>
          <w:sz w:val="28"/>
          <w:szCs w:val="28"/>
        </w:rPr>
        <w:t>Shariar</w:t>
      </w:r>
      <w:proofErr w:type="spellEnd"/>
      <w:r w:rsidR="00446662" w:rsidRPr="00EE38DB">
        <w:rPr>
          <w:sz w:val="28"/>
          <w:szCs w:val="28"/>
        </w:rPr>
        <w:t xml:space="preserve"> </w:t>
      </w:r>
      <w:proofErr w:type="spellStart"/>
      <w:r w:rsidR="00446662" w:rsidRPr="00EE38DB">
        <w:rPr>
          <w:sz w:val="28"/>
          <w:szCs w:val="28"/>
        </w:rPr>
        <w:t>Emami</w:t>
      </w:r>
      <w:proofErr w:type="spellEnd"/>
      <w:r w:rsidR="00670C21">
        <w:rPr>
          <w:sz w:val="28"/>
          <w:szCs w:val="28"/>
        </w:rPr>
        <w:t xml:space="preserve"> (15-12-0289-00)</w:t>
      </w:r>
    </w:p>
    <w:p w14:paraId="3EA09DA4" w14:textId="67315C4D" w:rsidR="00460D81" w:rsidRDefault="00460D81" w:rsidP="00D10EDE">
      <w:pPr>
        <w:widowControl w:val="0"/>
        <w:autoSpaceDE w:val="0"/>
        <w:autoSpaceDN w:val="0"/>
        <w:adjustRightInd w:val="0"/>
        <w:spacing w:before="120"/>
        <w:rPr>
          <w:b/>
          <w:bCs/>
          <w:sz w:val="28"/>
          <w:szCs w:val="28"/>
        </w:rPr>
      </w:pPr>
      <w:r>
        <w:rPr>
          <w:b/>
          <w:bCs/>
          <w:sz w:val="28"/>
          <w:szCs w:val="28"/>
        </w:rPr>
        <w:t xml:space="preserve">19:01 </w:t>
      </w:r>
      <w:r w:rsidRPr="0004294F">
        <w:rPr>
          <w:bCs/>
          <w:sz w:val="28"/>
          <w:szCs w:val="28"/>
        </w:rPr>
        <w:t>LED by R Roberts</w:t>
      </w:r>
    </w:p>
    <w:p w14:paraId="32CC6AFE" w14:textId="14FAB40A" w:rsidR="00460D81" w:rsidRPr="00460D81" w:rsidRDefault="00460D81" w:rsidP="00460D81">
      <w:pPr>
        <w:pStyle w:val="ListParagraph"/>
        <w:widowControl w:val="0"/>
        <w:numPr>
          <w:ilvl w:val="0"/>
          <w:numId w:val="9"/>
        </w:numPr>
        <w:autoSpaceDE w:val="0"/>
        <w:autoSpaceDN w:val="0"/>
        <w:adjustRightInd w:val="0"/>
        <w:spacing w:before="120"/>
        <w:rPr>
          <w:bCs/>
          <w:sz w:val="28"/>
          <w:szCs w:val="28"/>
        </w:rPr>
      </w:pPr>
      <w:r w:rsidRPr="00460D81">
        <w:rPr>
          <w:bCs/>
          <w:sz w:val="28"/>
          <w:szCs w:val="28"/>
        </w:rPr>
        <w:t>wait until after July</w:t>
      </w:r>
      <w:r w:rsidR="0004294F">
        <w:rPr>
          <w:bCs/>
          <w:sz w:val="28"/>
          <w:szCs w:val="28"/>
        </w:rPr>
        <w:t xml:space="preserve"> </w:t>
      </w:r>
      <w:r w:rsidRPr="00460D81">
        <w:rPr>
          <w:bCs/>
          <w:sz w:val="28"/>
          <w:szCs w:val="28"/>
        </w:rPr>
        <w:t xml:space="preserve">to determine if focus on position </w:t>
      </w:r>
    </w:p>
    <w:p w14:paraId="76831A6C" w14:textId="23318AA5" w:rsidR="00D10EDE" w:rsidRDefault="00F40D04" w:rsidP="00D10EDE">
      <w:pPr>
        <w:widowControl w:val="0"/>
        <w:autoSpaceDE w:val="0"/>
        <w:autoSpaceDN w:val="0"/>
        <w:adjustRightInd w:val="0"/>
        <w:spacing w:before="120"/>
        <w:rPr>
          <w:bCs/>
          <w:sz w:val="28"/>
          <w:szCs w:val="28"/>
        </w:rPr>
      </w:pPr>
      <w:r>
        <w:rPr>
          <w:b/>
          <w:bCs/>
          <w:sz w:val="28"/>
          <w:szCs w:val="28"/>
        </w:rPr>
        <w:t>19:</w:t>
      </w:r>
      <w:r w:rsidR="00460D81">
        <w:rPr>
          <w:b/>
          <w:bCs/>
          <w:sz w:val="28"/>
          <w:szCs w:val="28"/>
        </w:rPr>
        <w:t>0</w:t>
      </w:r>
      <w:r w:rsidR="00E23628">
        <w:rPr>
          <w:b/>
          <w:bCs/>
          <w:sz w:val="28"/>
          <w:szCs w:val="28"/>
        </w:rPr>
        <w:t>3</w:t>
      </w:r>
      <w:r w:rsidR="00D10EDE">
        <w:rPr>
          <w:b/>
          <w:bCs/>
          <w:sz w:val="28"/>
          <w:szCs w:val="28"/>
        </w:rPr>
        <w:t xml:space="preserve"> </w:t>
      </w:r>
      <w:r w:rsidR="00D771F2" w:rsidRPr="00D771F2">
        <w:rPr>
          <w:bCs/>
          <w:sz w:val="28"/>
          <w:szCs w:val="28"/>
        </w:rPr>
        <w:t>SC</w:t>
      </w:r>
      <w:r w:rsidR="00D771F2">
        <w:rPr>
          <w:b/>
          <w:bCs/>
          <w:sz w:val="28"/>
          <w:szCs w:val="28"/>
        </w:rPr>
        <w:t xml:space="preserve"> </w:t>
      </w:r>
      <w:r w:rsidR="00D10EDE" w:rsidRPr="003D067F">
        <w:rPr>
          <w:bCs/>
          <w:sz w:val="28"/>
          <w:szCs w:val="28"/>
        </w:rPr>
        <w:t>WNG closing report by Pat</w:t>
      </w:r>
      <w:r w:rsidR="00D10EDE">
        <w:rPr>
          <w:bCs/>
          <w:sz w:val="28"/>
          <w:szCs w:val="28"/>
        </w:rPr>
        <w:t xml:space="preserve"> Kinney (15-1</w:t>
      </w:r>
      <w:r w:rsidR="00C51EF8">
        <w:rPr>
          <w:bCs/>
          <w:sz w:val="28"/>
          <w:szCs w:val="28"/>
        </w:rPr>
        <w:t>2</w:t>
      </w:r>
      <w:r w:rsidR="00D10EDE">
        <w:rPr>
          <w:bCs/>
          <w:sz w:val="28"/>
          <w:szCs w:val="28"/>
        </w:rPr>
        <w:t>-0</w:t>
      </w:r>
      <w:r w:rsidR="00670C21">
        <w:rPr>
          <w:bCs/>
          <w:sz w:val="28"/>
          <w:szCs w:val="28"/>
        </w:rPr>
        <w:t>2</w:t>
      </w:r>
      <w:r w:rsidR="00C51EF8">
        <w:rPr>
          <w:bCs/>
          <w:sz w:val="28"/>
          <w:szCs w:val="28"/>
        </w:rPr>
        <w:t>73</w:t>
      </w:r>
      <w:r w:rsidR="00D10EDE">
        <w:rPr>
          <w:bCs/>
          <w:sz w:val="28"/>
          <w:szCs w:val="28"/>
        </w:rPr>
        <w:t>-00)</w:t>
      </w:r>
    </w:p>
    <w:p w14:paraId="0D8AA449" w14:textId="668EA8FA" w:rsidR="00FC5B8E" w:rsidRPr="00FC5B8E" w:rsidRDefault="00FC5B8E" w:rsidP="00460D81">
      <w:pPr>
        <w:pStyle w:val="Heading5"/>
        <w:numPr>
          <w:ilvl w:val="0"/>
          <w:numId w:val="9"/>
        </w:numPr>
        <w:spacing w:before="120"/>
        <w:ind w:left="1080"/>
        <w:rPr>
          <w:bCs/>
          <w:sz w:val="28"/>
          <w:szCs w:val="28"/>
          <w:u w:val="none"/>
        </w:rPr>
      </w:pPr>
      <w:r w:rsidRPr="00FC5B8E">
        <w:rPr>
          <w:bCs/>
          <w:sz w:val="28"/>
          <w:szCs w:val="28"/>
          <w:u w:val="none"/>
        </w:rPr>
        <w:lastRenderedPageBreak/>
        <w:t>L2 Routing IG was formed</w:t>
      </w:r>
      <w:r>
        <w:rPr>
          <w:bCs/>
          <w:sz w:val="28"/>
          <w:szCs w:val="28"/>
          <w:u w:val="none"/>
        </w:rPr>
        <w:t>, with C</w:t>
      </w:r>
      <w:r w:rsidRPr="00FC5B8E">
        <w:rPr>
          <w:bCs/>
          <w:sz w:val="28"/>
          <w:szCs w:val="28"/>
          <w:u w:val="none"/>
        </w:rPr>
        <w:t>lint Powell</w:t>
      </w:r>
      <w:r>
        <w:rPr>
          <w:bCs/>
          <w:sz w:val="28"/>
          <w:szCs w:val="28"/>
          <w:u w:val="none"/>
        </w:rPr>
        <w:t xml:space="preserve"> as chair</w:t>
      </w:r>
    </w:p>
    <w:p w14:paraId="354AFDC9" w14:textId="5527F05E" w:rsidR="00D771F2" w:rsidRDefault="00D771F2" w:rsidP="00D10EDE">
      <w:pPr>
        <w:widowControl w:val="0"/>
        <w:autoSpaceDE w:val="0"/>
        <w:autoSpaceDN w:val="0"/>
        <w:adjustRightInd w:val="0"/>
        <w:spacing w:before="120"/>
        <w:rPr>
          <w:bCs/>
          <w:sz w:val="28"/>
          <w:szCs w:val="28"/>
        </w:rPr>
      </w:pPr>
      <w:r>
        <w:rPr>
          <w:b/>
          <w:bCs/>
          <w:sz w:val="28"/>
          <w:szCs w:val="28"/>
        </w:rPr>
        <w:t>19:</w:t>
      </w:r>
      <w:r w:rsidR="0020041D">
        <w:rPr>
          <w:b/>
          <w:bCs/>
          <w:sz w:val="28"/>
          <w:szCs w:val="28"/>
        </w:rPr>
        <w:t>05</w:t>
      </w:r>
      <w:r>
        <w:rPr>
          <w:b/>
          <w:bCs/>
          <w:sz w:val="28"/>
          <w:szCs w:val="28"/>
        </w:rPr>
        <w:t xml:space="preserve"> </w:t>
      </w:r>
      <w:r w:rsidRPr="00D771F2">
        <w:rPr>
          <w:bCs/>
          <w:sz w:val="28"/>
          <w:szCs w:val="28"/>
        </w:rPr>
        <w:t>S</w:t>
      </w:r>
      <w:r>
        <w:rPr>
          <w:bCs/>
          <w:sz w:val="28"/>
          <w:szCs w:val="28"/>
        </w:rPr>
        <w:t>C</w:t>
      </w:r>
      <w:r>
        <w:rPr>
          <w:b/>
          <w:bCs/>
          <w:sz w:val="28"/>
          <w:szCs w:val="28"/>
        </w:rPr>
        <w:t xml:space="preserve"> </w:t>
      </w:r>
      <w:r w:rsidR="00956B4D">
        <w:rPr>
          <w:bCs/>
          <w:sz w:val="28"/>
          <w:szCs w:val="28"/>
        </w:rPr>
        <w:t>MAG</w:t>
      </w:r>
      <w:r w:rsidRPr="003D067F">
        <w:rPr>
          <w:bCs/>
          <w:sz w:val="28"/>
          <w:szCs w:val="28"/>
        </w:rPr>
        <w:t xml:space="preserve"> closing report by Pat</w:t>
      </w:r>
      <w:r w:rsidR="00346D02">
        <w:rPr>
          <w:bCs/>
          <w:sz w:val="28"/>
          <w:szCs w:val="28"/>
        </w:rPr>
        <w:t xml:space="preserve"> Kinney</w:t>
      </w:r>
    </w:p>
    <w:p w14:paraId="5D9F3FE2" w14:textId="3E4D8AA6" w:rsidR="007C04AB" w:rsidRDefault="007C04AB" w:rsidP="00956B4D">
      <w:pPr>
        <w:widowControl w:val="0"/>
        <w:autoSpaceDE w:val="0"/>
        <w:autoSpaceDN w:val="0"/>
        <w:adjustRightInd w:val="0"/>
        <w:spacing w:before="120"/>
        <w:ind w:left="720"/>
        <w:rPr>
          <w:bCs/>
          <w:sz w:val="28"/>
          <w:szCs w:val="28"/>
        </w:rPr>
      </w:pPr>
      <w:r>
        <w:rPr>
          <w:bCs/>
          <w:sz w:val="28"/>
          <w:szCs w:val="28"/>
        </w:rPr>
        <w:t xml:space="preserve">The purpose of </w:t>
      </w:r>
      <w:r w:rsidR="0004294F">
        <w:rPr>
          <w:bCs/>
          <w:sz w:val="28"/>
          <w:szCs w:val="28"/>
        </w:rPr>
        <w:t xml:space="preserve">a </w:t>
      </w:r>
      <w:r>
        <w:rPr>
          <w:bCs/>
          <w:sz w:val="28"/>
          <w:szCs w:val="28"/>
        </w:rPr>
        <w:t>maintenance SC is to capture issues such as corrigenda, requests for clarification, etc.</w:t>
      </w:r>
    </w:p>
    <w:p w14:paraId="3D3FBE70" w14:textId="654DA3F1" w:rsidR="00956B4D" w:rsidRDefault="00956B4D" w:rsidP="00956B4D">
      <w:pPr>
        <w:widowControl w:val="0"/>
        <w:autoSpaceDE w:val="0"/>
        <w:autoSpaceDN w:val="0"/>
        <w:adjustRightInd w:val="0"/>
        <w:spacing w:before="120"/>
        <w:ind w:left="720"/>
        <w:rPr>
          <w:b/>
          <w:bCs/>
          <w:sz w:val="28"/>
          <w:szCs w:val="28"/>
        </w:rPr>
      </w:pPr>
      <w:r>
        <w:rPr>
          <w:bCs/>
          <w:sz w:val="28"/>
          <w:szCs w:val="28"/>
        </w:rPr>
        <w:t xml:space="preserve">Motion to </w:t>
      </w:r>
      <w:r w:rsidRPr="0004294F">
        <w:rPr>
          <w:bCs/>
          <w:i/>
          <w:sz w:val="28"/>
          <w:szCs w:val="28"/>
        </w:rPr>
        <w:t xml:space="preserve">create a </w:t>
      </w:r>
      <w:r w:rsidR="007C04AB" w:rsidRPr="0004294F">
        <w:rPr>
          <w:bCs/>
          <w:i/>
          <w:sz w:val="28"/>
          <w:szCs w:val="28"/>
        </w:rPr>
        <w:t xml:space="preserve">maintenance </w:t>
      </w:r>
      <w:r w:rsidRPr="0004294F">
        <w:rPr>
          <w:bCs/>
          <w:i/>
          <w:sz w:val="28"/>
          <w:szCs w:val="28"/>
        </w:rPr>
        <w:t>standing committee</w:t>
      </w:r>
      <w:r>
        <w:rPr>
          <w:bCs/>
          <w:sz w:val="28"/>
          <w:szCs w:val="28"/>
        </w:rPr>
        <w:t xml:space="preserve"> </w:t>
      </w:r>
      <w:r w:rsidR="007C04AB">
        <w:rPr>
          <w:bCs/>
          <w:sz w:val="28"/>
          <w:szCs w:val="28"/>
        </w:rPr>
        <w:t>m</w:t>
      </w:r>
      <w:r w:rsidR="0004294F">
        <w:rPr>
          <w:bCs/>
          <w:sz w:val="28"/>
          <w:szCs w:val="28"/>
        </w:rPr>
        <w:t>oved by Pat Kinney, seconded by</w:t>
      </w:r>
      <w:r w:rsidR="007C04AB">
        <w:rPr>
          <w:bCs/>
          <w:sz w:val="28"/>
          <w:szCs w:val="28"/>
        </w:rPr>
        <w:t xml:space="preserve"> </w:t>
      </w:r>
      <w:r w:rsidR="0020041D">
        <w:rPr>
          <w:bCs/>
          <w:sz w:val="28"/>
          <w:szCs w:val="28"/>
        </w:rPr>
        <w:t>Ben Rolfe</w:t>
      </w:r>
      <w:r w:rsidR="007C04AB">
        <w:rPr>
          <w:bCs/>
          <w:sz w:val="28"/>
          <w:szCs w:val="28"/>
        </w:rPr>
        <w:t xml:space="preserve">.  </w:t>
      </w:r>
      <w:r w:rsidR="007C04AB">
        <w:rPr>
          <w:sz w:val="28"/>
          <w:szCs w:val="28"/>
        </w:rPr>
        <w:t>Upon neither discussion nor objection the motion carries.</w:t>
      </w:r>
    </w:p>
    <w:p w14:paraId="131A15AA" w14:textId="722FD3EC" w:rsidR="0020041D" w:rsidRPr="0028742D" w:rsidRDefault="0020041D" w:rsidP="0020041D">
      <w:pPr>
        <w:widowControl w:val="0"/>
        <w:autoSpaceDE w:val="0"/>
        <w:autoSpaceDN w:val="0"/>
        <w:adjustRightInd w:val="0"/>
        <w:spacing w:before="120"/>
        <w:rPr>
          <w:bCs/>
          <w:sz w:val="28"/>
          <w:szCs w:val="28"/>
        </w:rPr>
      </w:pPr>
      <w:r w:rsidRPr="00820921">
        <w:rPr>
          <w:b/>
          <w:bCs/>
          <w:sz w:val="28"/>
          <w:szCs w:val="28"/>
        </w:rPr>
        <w:t>19:</w:t>
      </w:r>
      <w:r>
        <w:rPr>
          <w:b/>
          <w:bCs/>
          <w:sz w:val="28"/>
          <w:szCs w:val="28"/>
        </w:rPr>
        <w:t>07</w:t>
      </w:r>
      <w:r>
        <w:rPr>
          <w:bCs/>
          <w:sz w:val="28"/>
          <w:szCs w:val="28"/>
        </w:rPr>
        <w:tab/>
      </w:r>
      <w:r w:rsidRPr="003D067F">
        <w:rPr>
          <w:bCs/>
          <w:sz w:val="28"/>
          <w:szCs w:val="28"/>
        </w:rPr>
        <w:t>802.11 Liaiso</w:t>
      </w:r>
      <w:r>
        <w:rPr>
          <w:bCs/>
          <w:sz w:val="28"/>
          <w:szCs w:val="28"/>
        </w:rPr>
        <w:t>n report by Clint Chaplin (15-12-299-00</w:t>
      </w:r>
      <w:r w:rsidRPr="003D067F">
        <w:rPr>
          <w:bCs/>
          <w:sz w:val="28"/>
          <w:szCs w:val="28"/>
        </w:rPr>
        <w:t>)</w:t>
      </w:r>
    </w:p>
    <w:p w14:paraId="644E4704" w14:textId="7639B168" w:rsidR="009D1722" w:rsidRPr="009D1722" w:rsidRDefault="00820921" w:rsidP="009D1722">
      <w:pPr>
        <w:widowControl w:val="0"/>
        <w:autoSpaceDE w:val="0"/>
        <w:autoSpaceDN w:val="0"/>
        <w:adjustRightInd w:val="0"/>
        <w:spacing w:before="120"/>
        <w:ind w:left="720" w:hanging="720"/>
        <w:rPr>
          <w:bCs/>
          <w:sz w:val="28"/>
          <w:szCs w:val="28"/>
        </w:rPr>
      </w:pPr>
      <w:r>
        <w:rPr>
          <w:b/>
          <w:bCs/>
          <w:sz w:val="28"/>
          <w:szCs w:val="28"/>
        </w:rPr>
        <w:t>19:</w:t>
      </w:r>
      <w:r w:rsidR="0004294F">
        <w:rPr>
          <w:b/>
          <w:bCs/>
          <w:sz w:val="28"/>
          <w:szCs w:val="28"/>
        </w:rPr>
        <w:t>17</w:t>
      </w:r>
      <w:r w:rsidR="009D1722">
        <w:rPr>
          <w:b/>
          <w:bCs/>
          <w:sz w:val="28"/>
          <w:szCs w:val="28"/>
        </w:rPr>
        <w:t xml:space="preserve"> </w:t>
      </w:r>
      <w:r w:rsidR="009D1722">
        <w:rPr>
          <w:bCs/>
          <w:sz w:val="28"/>
          <w:szCs w:val="28"/>
        </w:rPr>
        <w:t xml:space="preserve">802.18 liaison </w:t>
      </w:r>
      <w:r w:rsidR="00BA509A">
        <w:rPr>
          <w:bCs/>
          <w:sz w:val="28"/>
          <w:szCs w:val="28"/>
        </w:rPr>
        <w:t>report by John Notor (15-12-</w:t>
      </w:r>
      <w:r w:rsidR="00670C21">
        <w:rPr>
          <w:bCs/>
          <w:sz w:val="28"/>
          <w:szCs w:val="28"/>
        </w:rPr>
        <w:t>291</w:t>
      </w:r>
      <w:r w:rsidR="009D1722">
        <w:rPr>
          <w:bCs/>
          <w:sz w:val="28"/>
          <w:szCs w:val="28"/>
        </w:rPr>
        <w:t>-0</w:t>
      </w:r>
      <w:r w:rsidR="00670C21">
        <w:rPr>
          <w:bCs/>
          <w:sz w:val="28"/>
          <w:szCs w:val="28"/>
        </w:rPr>
        <w:t>1</w:t>
      </w:r>
      <w:r w:rsidR="009D1722">
        <w:rPr>
          <w:bCs/>
          <w:sz w:val="28"/>
          <w:szCs w:val="28"/>
        </w:rPr>
        <w:t>)</w:t>
      </w:r>
    </w:p>
    <w:p w14:paraId="36B53E44" w14:textId="63919B56" w:rsidR="0015657F" w:rsidRPr="0004294F" w:rsidRDefault="005429CB" w:rsidP="0004294F">
      <w:pPr>
        <w:widowControl w:val="0"/>
        <w:autoSpaceDE w:val="0"/>
        <w:autoSpaceDN w:val="0"/>
        <w:adjustRightInd w:val="0"/>
        <w:spacing w:before="120"/>
        <w:ind w:left="720" w:hanging="720"/>
        <w:rPr>
          <w:bCs/>
          <w:sz w:val="28"/>
          <w:szCs w:val="28"/>
        </w:rPr>
      </w:pPr>
      <w:r>
        <w:rPr>
          <w:b/>
          <w:bCs/>
          <w:sz w:val="28"/>
          <w:szCs w:val="28"/>
        </w:rPr>
        <w:t>19:</w:t>
      </w:r>
      <w:r w:rsidR="0004294F">
        <w:rPr>
          <w:b/>
          <w:bCs/>
          <w:sz w:val="28"/>
          <w:szCs w:val="28"/>
        </w:rPr>
        <w:t>20</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sidR="00D36673">
        <w:rPr>
          <w:sz w:val="28"/>
          <w:szCs w:val="28"/>
        </w:rPr>
        <w:t>R Alfvin</w:t>
      </w:r>
      <w:r w:rsidR="0015657F" w:rsidRPr="004D5C12">
        <w:rPr>
          <w:sz w:val="28"/>
          <w:szCs w:val="28"/>
        </w:rPr>
        <w:t xml:space="preserve">, seconded by </w:t>
      </w:r>
      <w:r w:rsidR="00275B5A">
        <w:rPr>
          <w:sz w:val="28"/>
          <w:szCs w:val="28"/>
        </w:rPr>
        <w:t xml:space="preserve">C </w:t>
      </w:r>
      <w:r w:rsidR="00D36673">
        <w:rPr>
          <w:sz w:val="28"/>
          <w:szCs w:val="28"/>
        </w:rPr>
        <w:t>Powell</w:t>
      </w:r>
      <w:r w:rsidR="0015657F" w:rsidRPr="004D5C12">
        <w:rPr>
          <w:sz w:val="28"/>
          <w:szCs w:val="28"/>
        </w:rPr>
        <w:t>, upon no objection the motion carried, this session is adjourned.</w:t>
      </w:r>
    </w:p>
    <w:p w14:paraId="62229317" w14:textId="2FF5ADD3"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04294F">
        <w:rPr>
          <w:rFonts w:eastAsia="Batang"/>
          <w:szCs w:val="28"/>
          <w:lang w:eastAsia="ko-KR"/>
        </w:rPr>
        <w:t>90</w:t>
      </w:r>
    </w:p>
    <w:p w14:paraId="6371B1C5" w14:textId="77777777" w:rsidR="00FC0180" w:rsidRPr="00D34BC0" w:rsidRDefault="00FC0180" w:rsidP="00FC0180">
      <w:pPr>
        <w:autoSpaceDE w:val="0"/>
        <w:autoSpaceDN w:val="0"/>
        <w:adjustRightInd w:val="0"/>
        <w:rPr>
          <w:rFonts w:eastAsia="Batang"/>
          <w:lang w:eastAsia="ko-KR"/>
        </w:rPr>
      </w:pP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30"/>
        <w:gridCol w:w="6570"/>
      </w:tblGrid>
      <w:tr w:rsidR="002B7674" w:rsidRPr="001D4AB9" w14:paraId="66F0D7B9" w14:textId="77777777" w:rsidTr="004E74E4">
        <w:tc>
          <w:tcPr>
            <w:tcW w:w="1440" w:type="dxa"/>
            <w:shd w:val="clear" w:color="auto" w:fill="FFFF00"/>
            <w:vAlign w:val="bottom"/>
          </w:tcPr>
          <w:p w14:paraId="1BBDB94C" w14:textId="1FCD7106" w:rsidR="002B7674" w:rsidRPr="001D4AB9"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 xml:space="preserve">Last </w:t>
            </w:r>
            <w:r w:rsidRPr="001D4AB9">
              <w:rPr>
                <w:rFonts w:ascii="Calibri" w:hAnsi="Calibri"/>
                <w:b/>
                <w:bCs/>
                <w:color w:val="000000"/>
                <w:sz w:val="22"/>
                <w:szCs w:val="22"/>
                <w:highlight w:val="yellow"/>
              </w:rPr>
              <w:t>Name</w:t>
            </w:r>
          </w:p>
        </w:tc>
        <w:tc>
          <w:tcPr>
            <w:tcW w:w="1530" w:type="dxa"/>
            <w:shd w:val="clear" w:color="auto" w:fill="FFFF00"/>
          </w:tcPr>
          <w:p w14:paraId="0F38CE3A" w14:textId="6C2D4EE8"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First</w:t>
            </w:r>
            <w:r w:rsidRPr="001D4AB9">
              <w:rPr>
                <w:rFonts w:ascii="Calibri" w:hAnsi="Calibri"/>
                <w:b/>
                <w:bCs/>
                <w:color w:val="000000"/>
                <w:sz w:val="22"/>
                <w:szCs w:val="22"/>
                <w:highlight w:val="yellow"/>
              </w:rPr>
              <w:t xml:space="preserve"> Name</w:t>
            </w:r>
          </w:p>
        </w:tc>
        <w:tc>
          <w:tcPr>
            <w:tcW w:w="6570" w:type="dxa"/>
            <w:shd w:val="clear" w:color="auto" w:fill="FFFF00"/>
          </w:tcPr>
          <w:p w14:paraId="114C2F76" w14:textId="12733D6D" w:rsidR="002B7674" w:rsidRDefault="002B7674" w:rsidP="001D76ED">
            <w:pPr>
              <w:rPr>
                <w:rFonts w:ascii="Calibri" w:hAnsi="Calibri"/>
                <w:b/>
                <w:bCs/>
                <w:color w:val="000000"/>
                <w:sz w:val="22"/>
                <w:szCs w:val="22"/>
                <w:highlight w:val="yellow"/>
              </w:rPr>
            </w:pPr>
            <w:r>
              <w:rPr>
                <w:rFonts w:ascii="Calibri" w:hAnsi="Calibri"/>
                <w:b/>
                <w:bCs/>
                <w:color w:val="000000"/>
                <w:sz w:val="22"/>
                <w:szCs w:val="22"/>
                <w:highlight w:val="yellow"/>
              </w:rPr>
              <w:t>Affiliation</w:t>
            </w:r>
          </w:p>
        </w:tc>
      </w:tr>
    </w:tbl>
    <w:p w14:paraId="4090BC82" w14:textId="77777777" w:rsidR="0083042F" w:rsidRDefault="0083042F" w:rsidP="00FC0180">
      <w:pPr>
        <w:autoSpaceDE w:val="0"/>
        <w:autoSpaceDN w:val="0"/>
        <w:adjustRightInd w:val="0"/>
        <w:rPr>
          <w:rFonts w:eastAsia="Batang"/>
          <w:lang w:eastAsia="ko-KR"/>
        </w:rPr>
        <w:sectPr w:rsidR="0083042F" w:rsidSect="00FC0180">
          <w:type w:val="continuous"/>
          <w:pgSz w:w="12240" w:h="15840"/>
          <w:pgMar w:top="1440" w:right="1800" w:bottom="1440" w:left="1800" w:header="720" w:footer="720" w:gutter="0"/>
          <w:cols w:space="720"/>
          <w:noEndnote/>
        </w:sectPr>
      </w:pPr>
    </w:p>
    <w:tbl>
      <w:tblPr>
        <w:tblStyle w:val="TableGrid"/>
        <w:tblW w:w="0" w:type="auto"/>
        <w:tblLook w:val="04A0" w:firstRow="1" w:lastRow="0" w:firstColumn="1" w:lastColumn="0" w:noHBand="0" w:noVBand="1"/>
      </w:tblPr>
      <w:tblGrid>
        <w:gridCol w:w="1460"/>
        <w:gridCol w:w="1560"/>
        <w:gridCol w:w="6556"/>
      </w:tblGrid>
      <w:tr w:rsidR="0004294F" w:rsidRPr="00B62F56" w14:paraId="2277A10B" w14:textId="77777777" w:rsidTr="0004294F">
        <w:trPr>
          <w:trHeight w:val="240"/>
        </w:trPr>
        <w:tc>
          <w:tcPr>
            <w:tcW w:w="1460" w:type="dxa"/>
            <w:noWrap/>
            <w:vAlign w:val="center"/>
            <w:hideMark/>
          </w:tcPr>
          <w:p w14:paraId="2ECED108" w14:textId="674D5B94" w:rsidR="0004294F" w:rsidRPr="0004294F" w:rsidRDefault="0004294F" w:rsidP="00B62F56">
            <w:pPr>
              <w:rPr>
                <w:szCs w:val="24"/>
              </w:rPr>
            </w:pPr>
            <w:r w:rsidRPr="0004294F">
              <w:rPr>
                <w:color w:val="000000"/>
                <w:szCs w:val="24"/>
              </w:rPr>
              <w:lastRenderedPageBreak/>
              <w:t>Adams</w:t>
            </w:r>
          </w:p>
        </w:tc>
        <w:tc>
          <w:tcPr>
            <w:tcW w:w="1560" w:type="dxa"/>
            <w:noWrap/>
            <w:vAlign w:val="center"/>
            <w:hideMark/>
          </w:tcPr>
          <w:p w14:paraId="4F35F420" w14:textId="4B95D325" w:rsidR="0004294F" w:rsidRPr="0004294F" w:rsidRDefault="0004294F" w:rsidP="00B62F56">
            <w:pPr>
              <w:rPr>
                <w:szCs w:val="24"/>
              </w:rPr>
            </w:pPr>
            <w:r w:rsidRPr="0004294F">
              <w:rPr>
                <w:color w:val="000000"/>
                <w:szCs w:val="24"/>
              </w:rPr>
              <w:t>Jon</w:t>
            </w:r>
          </w:p>
        </w:tc>
        <w:tc>
          <w:tcPr>
            <w:tcW w:w="6556" w:type="dxa"/>
            <w:noWrap/>
            <w:vAlign w:val="center"/>
            <w:hideMark/>
          </w:tcPr>
          <w:p w14:paraId="63E34FC2" w14:textId="10B79A9B" w:rsidR="0004294F" w:rsidRPr="0004294F" w:rsidRDefault="0004294F" w:rsidP="00B62F56">
            <w:pPr>
              <w:rPr>
                <w:szCs w:val="24"/>
              </w:rPr>
            </w:pPr>
            <w:proofErr w:type="spellStart"/>
            <w:r w:rsidRPr="0004294F">
              <w:rPr>
                <w:color w:val="000000"/>
                <w:szCs w:val="24"/>
              </w:rPr>
              <w:t>Lilee</w:t>
            </w:r>
            <w:proofErr w:type="spellEnd"/>
            <w:r w:rsidRPr="0004294F">
              <w:rPr>
                <w:color w:val="000000"/>
                <w:szCs w:val="24"/>
              </w:rPr>
              <w:t xml:space="preserve"> Systems</w:t>
            </w:r>
          </w:p>
        </w:tc>
      </w:tr>
      <w:tr w:rsidR="0004294F" w:rsidRPr="00B62F56" w14:paraId="282A5051" w14:textId="77777777" w:rsidTr="0004294F">
        <w:trPr>
          <w:trHeight w:val="240"/>
        </w:trPr>
        <w:tc>
          <w:tcPr>
            <w:tcW w:w="1460" w:type="dxa"/>
            <w:noWrap/>
            <w:vAlign w:val="center"/>
            <w:hideMark/>
          </w:tcPr>
          <w:p w14:paraId="6269D51F" w14:textId="5D9686D5" w:rsidR="0004294F" w:rsidRPr="0004294F" w:rsidRDefault="0004294F" w:rsidP="00B62F56">
            <w:pPr>
              <w:rPr>
                <w:szCs w:val="24"/>
              </w:rPr>
            </w:pPr>
            <w:r w:rsidRPr="0004294F">
              <w:rPr>
                <w:color w:val="000000"/>
                <w:szCs w:val="24"/>
              </w:rPr>
              <w:t>Alfvin</w:t>
            </w:r>
          </w:p>
        </w:tc>
        <w:tc>
          <w:tcPr>
            <w:tcW w:w="1560" w:type="dxa"/>
            <w:noWrap/>
            <w:vAlign w:val="center"/>
            <w:hideMark/>
          </w:tcPr>
          <w:p w14:paraId="1121F3F6" w14:textId="35130442" w:rsidR="0004294F" w:rsidRPr="0004294F" w:rsidRDefault="0004294F" w:rsidP="00B62F56">
            <w:pPr>
              <w:rPr>
                <w:szCs w:val="24"/>
              </w:rPr>
            </w:pPr>
            <w:r w:rsidRPr="0004294F">
              <w:rPr>
                <w:color w:val="000000"/>
                <w:szCs w:val="24"/>
              </w:rPr>
              <w:t>Richard</w:t>
            </w:r>
          </w:p>
        </w:tc>
        <w:tc>
          <w:tcPr>
            <w:tcW w:w="6556" w:type="dxa"/>
            <w:noWrap/>
            <w:vAlign w:val="center"/>
            <w:hideMark/>
          </w:tcPr>
          <w:p w14:paraId="5E98D4D8" w14:textId="046A7016" w:rsidR="0004294F" w:rsidRPr="0004294F" w:rsidRDefault="0004294F" w:rsidP="00B62F56">
            <w:pPr>
              <w:rPr>
                <w:szCs w:val="24"/>
              </w:rPr>
            </w:pPr>
            <w:proofErr w:type="spellStart"/>
            <w:r w:rsidRPr="0004294F">
              <w:rPr>
                <w:color w:val="000000"/>
                <w:szCs w:val="24"/>
              </w:rPr>
              <w:t>Verilan</w:t>
            </w:r>
            <w:proofErr w:type="spellEnd"/>
          </w:p>
        </w:tc>
      </w:tr>
      <w:tr w:rsidR="0004294F" w:rsidRPr="00B62F56" w14:paraId="6C33F3B7" w14:textId="77777777" w:rsidTr="0004294F">
        <w:trPr>
          <w:trHeight w:val="240"/>
        </w:trPr>
        <w:tc>
          <w:tcPr>
            <w:tcW w:w="1460" w:type="dxa"/>
            <w:noWrap/>
            <w:vAlign w:val="center"/>
            <w:hideMark/>
          </w:tcPr>
          <w:p w14:paraId="7A57F1D6" w14:textId="6980BD7E" w:rsidR="0004294F" w:rsidRPr="0004294F" w:rsidRDefault="0004294F" w:rsidP="00B62F56">
            <w:pPr>
              <w:rPr>
                <w:szCs w:val="24"/>
              </w:rPr>
            </w:pPr>
            <w:proofErr w:type="spellStart"/>
            <w:r w:rsidRPr="0004294F">
              <w:rPr>
                <w:color w:val="000000"/>
                <w:szCs w:val="24"/>
              </w:rPr>
              <w:t>Ameen</w:t>
            </w:r>
            <w:proofErr w:type="spellEnd"/>
          </w:p>
        </w:tc>
        <w:tc>
          <w:tcPr>
            <w:tcW w:w="1560" w:type="dxa"/>
            <w:noWrap/>
            <w:vAlign w:val="center"/>
            <w:hideMark/>
          </w:tcPr>
          <w:p w14:paraId="1AE5AAB6" w14:textId="1191B220" w:rsidR="0004294F" w:rsidRPr="0004294F" w:rsidRDefault="0004294F" w:rsidP="00B62F56">
            <w:pPr>
              <w:rPr>
                <w:szCs w:val="24"/>
              </w:rPr>
            </w:pPr>
            <w:proofErr w:type="spellStart"/>
            <w:r w:rsidRPr="0004294F">
              <w:rPr>
                <w:color w:val="000000"/>
                <w:szCs w:val="24"/>
              </w:rPr>
              <w:t>Moshaddique</w:t>
            </w:r>
            <w:proofErr w:type="spellEnd"/>
          </w:p>
        </w:tc>
        <w:tc>
          <w:tcPr>
            <w:tcW w:w="6556" w:type="dxa"/>
            <w:noWrap/>
            <w:vAlign w:val="center"/>
            <w:hideMark/>
          </w:tcPr>
          <w:p w14:paraId="77D2C747" w14:textId="33E672AD" w:rsidR="0004294F" w:rsidRPr="0004294F" w:rsidRDefault="0004294F" w:rsidP="00B62F56">
            <w:pPr>
              <w:rPr>
                <w:szCs w:val="24"/>
              </w:rPr>
            </w:pPr>
            <w:proofErr w:type="spellStart"/>
            <w:r w:rsidRPr="0004294F">
              <w:rPr>
                <w:color w:val="000000"/>
                <w:szCs w:val="24"/>
              </w:rPr>
              <w:t>Inha</w:t>
            </w:r>
            <w:proofErr w:type="spellEnd"/>
            <w:r w:rsidRPr="0004294F">
              <w:rPr>
                <w:color w:val="000000"/>
                <w:szCs w:val="24"/>
              </w:rPr>
              <w:t xml:space="preserve"> University</w:t>
            </w:r>
            <w:bookmarkStart w:id="0" w:name="_GoBack"/>
            <w:bookmarkEnd w:id="0"/>
          </w:p>
        </w:tc>
      </w:tr>
      <w:tr w:rsidR="0004294F" w:rsidRPr="00B62F56" w14:paraId="39B7106D" w14:textId="77777777" w:rsidTr="0004294F">
        <w:trPr>
          <w:trHeight w:val="240"/>
        </w:trPr>
        <w:tc>
          <w:tcPr>
            <w:tcW w:w="1460" w:type="dxa"/>
            <w:noWrap/>
            <w:vAlign w:val="center"/>
            <w:hideMark/>
          </w:tcPr>
          <w:p w14:paraId="20199650" w14:textId="2A9237E9" w:rsidR="0004294F" w:rsidRPr="0004294F" w:rsidRDefault="0004294F" w:rsidP="00B62F56">
            <w:pPr>
              <w:rPr>
                <w:szCs w:val="24"/>
              </w:rPr>
            </w:pPr>
            <w:r w:rsidRPr="0004294F">
              <w:rPr>
                <w:color w:val="000000"/>
                <w:szCs w:val="24"/>
              </w:rPr>
              <w:t>Astrin</w:t>
            </w:r>
          </w:p>
        </w:tc>
        <w:tc>
          <w:tcPr>
            <w:tcW w:w="1560" w:type="dxa"/>
            <w:noWrap/>
            <w:vAlign w:val="center"/>
            <w:hideMark/>
          </w:tcPr>
          <w:p w14:paraId="10A84505" w14:textId="7A952E3E" w:rsidR="0004294F" w:rsidRPr="0004294F" w:rsidRDefault="0004294F" w:rsidP="00B62F56">
            <w:pPr>
              <w:rPr>
                <w:szCs w:val="24"/>
              </w:rPr>
            </w:pPr>
            <w:r w:rsidRPr="0004294F">
              <w:rPr>
                <w:color w:val="000000"/>
                <w:szCs w:val="24"/>
              </w:rPr>
              <w:t>Arthur</w:t>
            </w:r>
          </w:p>
        </w:tc>
        <w:tc>
          <w:tcPr>
            <w:tcW w:w="6556" w:type="dxa"/>
            <w:noWrap/>
            <w:vAlign w:val="center"/>
            <w:hideMark/>
          </w:tcPr>
          <w:p w14:paraId="226C8F02" w14:textId="73E1E212" w:rsidR="0004294F" w:rsidRPr="0004294F" w:rsidRDefault="0004294F" w:rsidP="00B62F56">
            <w:pPr>
              <w:rPr>
                <w:szCs w:val="24"/>
              </w:rPr>
            </w:pPr>
            <w:r w:rsidRPr="0004294F">
              <w:rPr>
                <w:color w:val="000000"/>
                <w:szCs w:val="24"/>
              </w:rPr>
              <w:t>Astrin Radio</w:t>
            </w:r>
          </w:p>
        </w:tc>
      </w:tr>
      <w:tr w:rsidR="0004294F" w:rsidRPr="00B62F56" w14:paraId="5412E20F" w14:textId="77777777" w:rsidTr="0004294F">
        <w:trPr>
          <w:trHeight w:val="280"/>
        </w:trPr>
        <w:tc>
          <w:tcPr>
            <w:tcW w:w="1460" w:type="dxa"/>
            <w:noWrap/>
            <w:vAlign w:val="center"/>
            <w:hideMark/>
          </w:tcPr>
          <w:p w14:paraId="3EFDF120" w14:textId="23B0F902" w:rsidR="0004294F" w:rsidRPr="0004294F" w:rsidRDefault="0004294F" w:rsidP="00B62F56">
            <w:pPr>
              <w:rPr>
                <w:szCs w:val="24"/>
              </w:rPr>
            </w:pPr>
            <w:proofErr w:type="spellStart"/>
            <w:r w:rsidRPr="0004294F">
              <w:rPr>
                <w:color w:val="000000"/>
                <w:szCs w:val="24"/>
              </w:rPr>
              <w:t>Baykas</w:t>
            </w:r>
            <w:proofErr w:type="spellEnd"/>
          </w:p>
        </w:tc>
        <w:tc>
          <w:tcPr>
            <w:tcW w:w="1560" w:type="dxa"/>
            <w:noWrap/>
            <w:vAlign w:val="center"/>
            <w:hideMark/>
          </w:tcPr>
          <w:p w14:paraId="2F183610" w14:textId="568404CA" w:rsidR="0004294F" w:rsidRPr="0004294F" w:rsidRDefault="0004294F" w:rsidP="00B62F56">
            <w:pPr>
              <w:rPr>
                <w:szCs w:val="24"/>
              </w:rPr>
            </w:pPr>
            <w:proofErr w:type="spellStart"/>
            <w:r w:rsidRPr="0004294F">
              <w:rPr>
                <w:color w:val="000000"/>
                <w:szCs w:val="24"/>
              </w:rPr>
              <w:t>Tuncer</w:t>
            </w:r>
            <w:proofErr w:type="spellEnd"/>
          </w:p>
        </w:tc>
        <w:tc>
          <w:tcPr>
            <w:tcW w:w="6556" w:type="dxa"/>
            <w:noWrap/>
            <w:vAlign w:val="center"/>
            <w:hideMark/>
          </w:tcPr>
          <w:p w14:paraId="4EDECAB2" w14:textId="6D1B10D7" w:rsidR="0004294F" w:rsidRPr="0004294F" w:rsidRDefault="0004294F" w:rsidP="0004294F">
            <w:pPr>
              <w:rPr>
                <w:szCs w:val="24"/>
              </w:rPr>
            </w:pPr>
            <w:r w:rsidRPr="0004294F">
              <w:rPr>
                <w:color w:val="000000"/>
                <w:szCs w:val="24"/>
              </w:rPr>
              <w:t>National Institute Of Information And Communications Technology (N</w:t>
            </w:r>
            <w:r>
              <w:rPr>
                <w:color w:val="000000"/>
                <w:szCs w:val="24"/>
              </w:rPr>
              <w:t>ICT</w:t>
            </w:r>
            <w:r w:rsidRPr="0004294F">
              <w:rPr>
                <w:color w:val="000000"/>
                <w:szCs w:val="24"/>
              </w:rPr>
              <w:t>)</w:t>
            </w:r>
          </w:p>
        </w:tc>
      </w:tr>
      <w:tr w:rsidR="0004294F" w:rsidRPr="00B62F56" w14:paraId="0DEA8D28" w14:textId="77777777" w:rsidTr="0004294F">
        <w:trPr>
          <w:trHeight w:val="240"/>
        </w:trPr>
        <w:tc>
          <w:tcPr>
            <w:tcW w:w="1460" w:type="dxa"/>
            <w:vAlign w:val="center"/>
            <w:hideMark/>
          </w:tcPr>
          <w:p w14:paraId="737739A8" w14:textId="16D86213" w:rsidR="0004294F" w:rsidRPr="0004294F" w:rsidRDefault="0004294F" w:rsidP="00B62F56">
            <w:pPr>
              <w:rPr>
                <w:szCs w:val="24"/>
              </w:rPr>
            </w:pPr>
            <w:r w:rsidRPr="0004294F">
              <w:rPr>
                <w:color w:val="000000"/>
                <w:szCs w:val="24"/>
              </w:rPr>
              <w:t>Beecher</w:t>
            </w:r>
          </w:p>
        </w:tc>
        <w:tc>
          <w:tcPr>
            <w:tcW w:w="1560" w:type="dxa"/>
            <w:vAlign w:val="center"/>
            <w:hideMark/>
          </w:tcPr>
          <w:p w14:paraId="3FEBC490" w14:textId="10575FEB" w:rsidR="0004294F" w:rsidRPr="0004294F" w:rsidRDefault="0004294F" w:rsidP="00B62F56">
            <w:pPr>
              <w:rPr>
                <w:szCs w:val="24"/>
              </w:rPr>
            </w:pPr>
            <w:r w:rsidRPr="0004294F">
              <w:rPr>
                <w:color w:val="000000"/>
                <w:szCs w:val="24"/>
              </w:rPr>
              <w:t>Philip</w:t>
            </w:r>
          </w:p>
        </w:tc>
        <w:tc>
          <w:tcPr>
            <w:tcW w:w="6556" w:type="dxa"/>
            <w:noWrap/>
            <w:vAlign w:val="center"/>
            <w:hideMark/>
          </w:tcPr>
          <w:p w14:paraId="52E09CC1" w14:textId="4EAF13C5" w:rsidR="0004294F" w:rsidRPr="0004294F" w:rsidRDefault="0004294F" w:rsidP="00B62F56">
            <w:pPr>
              <w:rPr>
                <w:szCs w:val="24"/>
              </w:rPr>
            </w:pPr>
            <w:r w:rsidRPr="0004294F">
              <w:rPr>
                <w:color w:val="000000"/>
                <w:szCs w:val="24"/>
              </w:rPr>
              <w:t>Bcc</w:t>
            </w:r>
          </w:p>
        </w:tc>
      </w:tr>
      <w:tr w:rsidR="0004294F" w:rsidRPr="00B62F56" w14:paraId="4F25E5EC" w14:textId="77777777" w:rsidTr="0004294F">
        <w:trPr>
          <w:trHeight w:val="240"/>
        </w:trPr>
        <w:tc>
          <w:tcPr>
            <w:tcW w:w="1460" w:type="dxa"/>
            <w:vAlign w:val="center"/>
            <w:hideMark/>
          </w:tcPr>
          <w:p w14:paraId="7A35E05D" w14:textId="7C28A926" w:rsidR="0004294F" w:rsidRPr="0004294F" w:rsidRDefault="0004294F" w:rsidP="00B62F56">
            <w:pPr>
              <w:rPr>
                <w:szCs w:val="24"/>
              </w:rPr>
            </w:pPr>
            <w:proofErr w:type="spellStart"/>
            <w:r w:rsidRPr="0004294F">
              <w:rPr>
                <w:color w:val="000000"/>
                <w:szCs w:val="24"/>
              </w:rPr>
              <w:t>Bynam</w:t>
            </w:r>
            <w:proofErr w:type="spellEnd"/>
          </w:p>
        </w:tc>
        <w:tc>
          <w:tcPr>
            <w:tcW w:w="1560" w:type="dxa"/>
            <w:vAlign w:val="center"/>
            <w:hideMark/>
          </w:tcPr>
          <w:p w14:paraId="7FED4FC2" w14:textId="4BA85F7F" w:rsidR="0004294F" w:rsidRPr="0004294F" w:rsidRDefault="0004294F" w:rsidP="00B62F56">
            <w:pPr>
              <w:rPr>
                <w:szCs w:val="24"/>
              </w:rPr>
            </w:pPr>
            <w:proofErr w:type="spellStart"/>
            <w:r w:rsidRPr="0004294F">
              <w:rPr>
                <w:color w:val="000000"/>
                <w:szCs w:val="24"/>
              </w:rPr>
              <w:t>Kiran</w:t>
            </w:r>
            <w:proofErr w:type="spellEnd"/>
          </w:p>
        </w:tc>
        <w:tc>
          <w:tcPr>
            <w:tcW w:w="6556" w:type="dxa"/>
            <w:noWrap/>
            <w:vAlign w:val="center"/>
            <w:hideMark/>
          </w:tcPr>
          <w:p w14:paraId="4E19CEF8" w14:textId="46158CEB" w:rsidR="0004294F" w:rsidRPr="0004294F" w:rsidRDefault="0004294F" w:rsidP="00B62F56">
            <w:pPr>
              <w:rPr>
                <w:szCs w:val="24"/>
              </w:rPr>
            </w:pPr>
            <w:r w:rsidRPr="0004294F">
              <w:rPr>
                <w:color w:val="000000"/>
                <w:szCs w:val="24"/>
              </w:rPr>
              <w:t>Samsung</w:t>
            </w:r>
          </w:p>
        </w:tc>
      </w:tr>
      <w:tr w:rsidR="0004294F" w:rsidRPr="00B62F56" w14:paraId="3AD3DEBB" w14:textId="77777777" w:rsidTr="0004294F">
        <w:trPr>
          <w:trHeight w:val="240"/>
        </w:trPr>
        <w:tc>
          <w:tcPr>
            <w:tcW w:w="1460" w:type="dxa"/>
            <w:noWrap/>
            <w:vAlign w:val="center"/>
            <w:hideMark/>
          </w:tcPr>
          <w:p w14:paraId="7BF262CD" w14:textId="7F38BABA" w:rsidR="0004294F" w:rsidRPr="0004294F" w:rsidRDefault="0004294F" w:rsidP="00B62F56">
            <w:pPr>
              <w:rPr>
                <w:szCs w:val="24"/>
              </w:rPr>
            </w:pPr>
            <w:r w:rsidRPr="0004294F">
              <w:rPr>
                <w:color w:val="000000"/>
                <w:szCs w:val="24"/>
              </w:rPr>
              <w:t>Cain</w:t>
            </w:r>
          </w:p>
        </w:tc>
        <w:tc>
          <w:tcPr>
            <w:tcW w:w="1560" w:type="dxa"/>
            <w:noWrap/>
            <w:vAlign w:val="center"/>
            <w:hideMark/>
          </w:tcPr>
          <w:p w14:paraId="1CC54B09" w14:textId="16A5D756" w:rsidR="0004294F" w:rsidRPr="0004294F" w:rsidRDefault="0004294F" w:rsidP="00B62F56">
            <w:pPr>
              <w:rPr>
                <w:szCs w:val="24"/>
              </w:rPr>
            </w:pPr>
            <w:r w:rsidRPr="0004294F">
              <w:rPr>
                <w:color w:val="000000"/>
                <w:szCs w:val="24"/>
              </w:rPr>
              <w:t>Brent</w:t>
            </w:r>
          </w:p>
        </w:tc>
        <w:tc>
          <w:tcPr>
            <w:tcW w:w="6556" w:type="dxa"/>
            <w:noWrap/>
            <w:vAlign w:val="center"/>
            <w:hideMark/>
          </w:tcPr>
          <w:p w14:paraId="57DC55C9" w14:textId="608ED2AE" w:rsidR="0004294F" w:rsidRPr="0004294F" w:rsidRDefault="0004294F" w:rsidP="00B62F56">
            <w:pPr>
              <w:rPr>
                <w:szCs w:val="24"/>
              </w:rPr>
            </w:pPr>
            <w:r w:rsidRPr="0004294F">
              <w:rPr>
                <w:color w:val="000000"/>
                <w:szCs w:val="24"/>
              </w:rPr>
              <w:t>Itron Inc.</w:t>
            </w:r>
          </w:p>
        </w:tc>
      </w:tr>
      <w:tr w:rsidR="0004294F" w:rsidRPr="00B62F56" w14:paraId="5C4D1E08" w14:textId="77777777" w:rsidTr="0004294F">
        <w:trPr>
          <w:trHeight w:val="240"/>
        </w:trPr>
        <w:tc>
          <w:tcPr>
            <w:tcW w:w="1460" w:type="dxa"/>
            <w:noWrap/>
            <w:vAlign w:val="center"/>
            <w:hideMark/>
          </w:tcPr>
          <w:p w14:paraId="6D14762F" w14:textId="2E4E823E" w:rsidR="0004294F" w:rsidRPr="0004294F" w:rsidRDefault="0004294F" w:rsidP="00B62F56">
            <w:pPr>
              <w:rPr>
                <w:szCs w:val="24"/>
              </w:rPr>
            </w:pPr>
            <w:r w:rsidRPr="0004294F">
              <w:rPr>
                <w:color w:val="000000"/>
                <w:szCs w:val="24"/>
              </w:rPr>
              <w:t>Calvert</w:t>
            </w:r>
          </w:p>
        </w:tc>
        <w:tc>
          <w:tcPr>
            <w:tcW w:w="1560" w:type="dxa"/>
            <w:noWrap/>
            <w:vAlign w:val="center"/>
            <w:hideMark/>
          </w:tcPr>
          <w:p w14:paraId="4506E980" w14:textId="07619266" w:rsidR="0004294F" w:rsidRPr="0004294F" w:rsidRDefault="0004294F" w:rsidP="00B62F56">
            <w:pPr>
              <w:rPr>
                <w:szCs w:val="24"/>
              </w:rPr>
            </w:pPr>
            <w:r w:rsidRPr="0004294F">
              <w:rPr>
                <w:color w:val="000000"/>
                <w:szCs w:val="24"/>
              </w:rPr>
              <w:t>Chris</w:t>
            </w:r>
          </w:p>
        </w:tc>
        <w:tc>
          <w:tcPr>
            <w:tcW w:w="6556" w:type="dxa"/>
            <w:noWrap/>
            <w:vAlign w:val="center"/>
            <w:hideMark/>
          </w:tcPr>
          <w:p w14:paraId="3538BA3A" w14:textId="5C19B819" w:rsidR="0004294F" w:rsidRPr="0004294F" w:rsidRDefault="0004294F" w:rsidP="00B62F56">
            <w:pPr>
              <w:rPr>
                <w:szCs w:val="24"/>
              </w:rPr>
            </w:pPr>
            <w:r w:rsidRPr="0004294F">
              <w:rPr>
                <w:color w:val="000000"/>
                <w:szCs w:val="24"/>
              </w:rPr>
              <w:t>Landis Gyr Group Worldwide</w:t>
            </w:r>
          </w:p>
        </w:tc>
      </w:tr>
      <w:tr w:rsidR="0004294F" w:rsidRPr="00B62F56" w14:paraId="4EF74674" w14:textId="77777777" w:rsidTr="0004294F">
        <w:trPr>
          <w:trHeight w:val="240"/>
        </w:trPr>
        <w:tc>
          <w:tcPr>
            <w:tcW w:w="1460" w:type="dxa"/>
            <w:noWrap/>
            <w:vAlign w:val="center"/>
            <w:hideMark/>
          </w:tcPr>
          <w:p w14:paraId="15860661" w14:textId="7C71D829" w:rsidR="0004294F" w:rsidRPr="0004294F" w:rsidRDefault="0004294F" w:rsidP="00B62F56">
            <w:pPr>
              <w:rPr>
                <w:szCs w:val="24"/>
              </w:rPr>
            </w:pPr>
            <w:proofErr w:type="spellStart"/>
            <w:r w:rsidRPr="0004294F">
              <w:rPr>
                <w:color w:val="000000"/>
                <w:szCs w:val="24"/>
              </w:rPr>
              <w:t>Canchi</w:t>
            </w:r>
            <w:proofErr w:type="spellEnd"/>
          </w:p>
        </w:tc>
        <w:tc>
          <w:tcPr>
            <w:tcW w:w="1560" w:type="dxa"/>
            <w:noWrap/>
            <w:vAlign w:val="center"/>
            <w:hideMark/>
          </w:tcPr>
          <w:p w14:paraId="51AF792D" w14:textId="32355BA4" w:rsidR="0004294F" w:rsidRPr="0004294F" w:rsidRDefault="0004294F" w:rsidP="00B62F56">
            <w:pPr>
              <w:rPr>
                <w:szCs w:val="24"/>
              </w:rPr>
            </w:pPr>
            <w:proofErr w:type="spellStart"/>
            <w:r w:rsidRPr="0004294F">
              <w:rPr>
                <w:color w:val="000000"/>
                <w:szCs w:val="24"/>
              </w:rPr>
              <w:t>Radhakrishna</w:t>
            </w:r>
            <w:proofErr w:type="spellEnd"/>
          </w:p>
        </w:tc>
        <w:tc>
          <w:tcPr>
            <w:tcW w:w="6556" w:type="dxa"/>
            <w:noWrap/>
            <w:vAlign w:val="center"/>
            <w:hideMark/>
          </w:tcPr>
          <w:p w14:paraId="53C88731" w14:textId="3916DC24" w:rsidR="0004294F" w:rsidRPr="0004294F" w:rsidRDefault="0004294F" w:rsidP="00B62F56">
            <w:pPr>
              <w:rPr>
                <w:szCs w:val="24"/>
              </w:rPr>
            </w:pPr>
            <w:r w:rsidRPr="0004294F">
              <w:rPr>
                <w:color w:val="000000"/>
                <w:szCs w:val="24"/>
              </w:rPr>
              <w:t>Kyocera Communications Inc.</w:t>
            </w:r>
          </w:p>
        </w:tc>
      </w:tr>
      <w:tr w:rsidR="0004294F" w:rsidRPr="00B62F56" w14:paraId="3C6101ED" w14:textId="77777777" w:rsidTr="0004294F">
        <w:trPr>
          <w:trHeight w:val="240"/>
        </w:trPr>
        <w:tc>
          <w:tcPr>
            <w:tcW w:w="1460" w:type="dxa"/>
            <w:noWrap/>
            <w:vAlign w:val="center"/>
            <w:hideMark/>
          </w:tcPr>
          <w:p w14:paraId="7F56C04E" w14:textId="7CF8EFD3" w:rsidR="0004294F" w:rsidRPr="0004294F" w:rsidRDefault="0004294F" w:rsidP="00B62F56">
            <w:pPr>
              <w:rPr>
                <w:szCs w:val="24"/>
              </w:rPr>
            </w:pPr>
            <w:r w:rsidRPr="0004294F">
              <w:rPr>
                <w:color w:val="000000"/>
                <w:szCs w:val="24"/>
              </w:rPr>
              <w:t>Chang</w:t>
            </w:r>
          </w:p>
        </w:tc>
        <w:tc>
          <w:tcPr>
            <w:tcW w:w="1560" w:type="dxa"/>
            <w:noWrap/>
            <w:vAlign w:val="center"/>
            <w:hideMark/>
          </w:tcPr>
          <w:p w14:paraId="3E1C6D51" w14:textId="528712B0" w:rsidR="0004294F" w:rsidRPr="0004294F" w:rsidRDefault="0004294F" w:rsidP="00B62F56">
            <w:pPr>
              <w:rPr>
                <w:szCs w:val="24"/>
              </w:rPr>
            </w:pPr>
            <w:proofErr w:type="spellStart"/>
            <w:r w:rsidRPr="0004294F">
              <w:rPr>
                <w:color w:val="000000"/>
                <w:szCs w:val="24"/>
              </w:rPr>
              <w:t>Soo</w:t>
            </w:r>
            <w:proofErr w:type="spellEnd"/>
            <w:r w:rsidRPr="0004294F">
              <w:rPr>
                <w:color w:val="000000"/>
                <w:szCs w:val="24"/>
              </w:rPr>
              <w:t>-Young</w:t>
            </w:r>
          </w:p>
        </w:tc>
        <w:tc>
          <w:tcPr>
            <w:tcW w:w="6556" w:type="dxa"/>
            <w:noWrap/>
            <w:vAlign w:val="center"/>
            <w:hideMark/>
          </w:tcPr>
          <w:p w14:paraId="639A955D" w14:textId="3D6578E5" w:rsidR="0004294F" w:rsidRPr="0004294F" w:rsidRDefault="0004294F" w:rsidP="00B62F56">
            <w:pPr>
              <w:rPr>
                <w:szCs w:val="24"/>
              </w:rPr>
            </w:pPr>
            <w:r w:rsidRPr="0004294F">
              <w:rPr>
                <w:color w:val="000000"/>
                <w:szCs w:val="24"/>
              </w:rPr>
              <w:t>California State University, Sacramento (</w:t>
            </w:r>
            <w:proofErr w:type="spellStart"/>
            <w:r w:rsidRPr="0004294F">
              <w:rPr>
                <w:color w:val="000000"/>
                <w:szCs w:val="24"/>
              </w:rPr>
              <w:t>Csus</w:t>
            </w:r>
            <w:proofErr w:type="spellEnd"/>
            <w:r w:rsidRPr="0004294F">
              <w:rPr>
                <w:color w:val="000000"/>
                <w:szCs w:val="24"/>
              </w:rPr>
              <w:t>)</w:t>
            </w:r>
          </w:p>
        </w:tc>
      </w:tr>
      <w:tr w:rsidR="0004294F" w:rsidRPr="00B62F56" w14:paraId="1B3FDF28" w14:textId="77777777" w:rsidTr="0004294F">
        <w:trPr>
          <w:trHeight w:val="240"/>
        </w:trPr>
        <w:tc>
          <w:tcPr>
            <w:tcW w:w="1460" w:type="dxa"/>
            <w:noWrap/>
            <w:vAlign w:val="center"/>
            <w:hideMark/>
          </w:tcPr>
          <w:p w14:paraId="7093C593" w14:textId="236289BC" w:rsidR="0004294F" w:rsidRPr="0004294F" w:rsidRDefault="0004294F" w:rsidP="00B62F56">
            <w:pPr>
              <w:rPr>
                <w:szCs w:val="24"/>
              </w:rPr>
            </w:pPr>
            <w:r w:rsidRPr="0004294F">
              <w:rPr>
                <w:color w:val="000000"/>
                <w:szCs w:val="24"/>
              </w:rPr>
              <w:t>Chang</w:t>
            </w:r>
          </w:p>
        </w:tc>
        <w:tc>
          <w:tcPr>
            <w:tcW w:w="1560" w:type="dxa"/>
            <w:noWrap/>
            <w:vAlign w:val="center"/>
            <w:hideMark/>
          </w:tcPr>
          <w:p w14:paraId="700F887E" w14:textId="499186BD" w:rsidR="0004294F" w:rsidRPr="0004294F" w:rsidRDefault="0004294F" w:rsidP="00B62F56">
            <w:pPr>
              <w:rPr>
                <w:szCs w:val="24"/>
              </w:rPr>
            </w:pPr>
            <w:r w:rsidRPr="0004294F">
              <w:rPr>
                <w:color w:val="000000"/>
                <w:szCs w:val="24"/>
              </w:rPr>
              <w:t>Sung-</w:t>
            </w:r>
            <w:proofErr w:type="spellStart"/>
            <w:r w:rsidRPr="0004294F">
              <w:rPr>
                <w:color w:val="000000"/>
                <w:szCs w:val="24"/>
              </w:rPr>
              <w:t>Cheol</w:t>
            </w:r>
            <w:proofErr w:type="spellEnd"/>
          </w:p>
        </w:tc>
        <w:tc>
          <w:tcPr>
            <w:tcW w:w="6556" w:type="dxa"/>
            <w:noWrap/>
            <w:vAlign w:val="center"/>
            <w:hideMark/>
          </w:tcPr>
          <w:p w14:paraId="1EF43FCA" w14:textId="7B16F285" w:rsidR="0004294F" w:rsidRPr="0004294F" w:rsidRDefault="0004294F" w:rsidP="0004294F">
            <w:pPr>
              <w:rPr>
                <w:szCs w:val="24"/>
              </w:rPr>
            </w:pPr>
            <w:r w:rsidRPr="0004294F">
              <w:rPr>
                <w:color w:val="000000"/>
                <w:szCs w:val="24"/>
              </w:rPr>
              <w:t>Electronics And Te</w:t>
            </w:r>
            <w:r w:rsidR="004E74E4">
              <w:rPr>
                <w:color w:val="000000"/>
                <w:szCs w:val="24"/>
              </w:rPr>
              <w:t>lecommunications Research Inst</w:t>
            </w:r>
            <w:r w:rsidRPr="0004294F">
              <w:rPr>
                <w:color w:val="000000"/>
                <w:szCs w:val="24"/>
              </w:rPr>
              <w:t>itute (E</w:t>
            </w:r>
            <w:r>
              <w:rPr>
                <w:color w:val="000000"/>
                <w:szCs w:val="24"/>
              </w:rPr>
              <w:t>TRI</w:t>
            </w:r>
            <w:r w:rsidRPr="0004294F">
              <w:rPr>
                <w:color w:val="000000"/>
                <w:szCs w:val="24"/>
              </w:rPr>
              <w:t>)</w:t>
            </w:r>
          </w:p>
        </w:tc>
      </w:tr>
      <w:tr w:rsidR="0004294F" w:rsidRPr="00B62F56" w14:paraId="3E14356A" w14:textId="77777777" w:rsidTr="0004294F">
        <w:trPr>
          <w:trHeight w:val="240"/>
        </w:trPr>
        <w:tc>
          <w:tcPr>
            <w:tcW w:w="1460" w:type="dxa"/>
            <w:noWrap/>
            <w:vAlign w:val="center"/>
            <w:hideMark/>
          </w:tcPr>
          <w:p w14:paraId="7C60D2E6" w14:textId="5799DC73" w:rsidR="0004294F" w:rsidRPr="0004294F" w:rsidRDefault="0004294F" w:rsidP="00B62F56">
            <w:pPr>
              <w:rPr>
                <w:szCs w:val="24"/>
              </w:rPr>
            </w:pPr>
            <w:r w:rsidRPr="0004294F">
              <w:rPr>
                <w:color w:val="000000"/>
                <w:szCs w:val="24"/>
              </w:rPr>
              <w:t>Chaplin</w:t>
            </w:r>
          </w:p>
        </w:tc>
        <w:tc>
          <w:tcPr>
            <w:tcW w:w="1560" w:type="dxa"/>
            <w:noWrap/>
            <w:vAlign w:val="center"/>
            <w:hideMark/>
          </w:tcPr>
          <w:p w14:paraId="2987CBCD" w14:textId="710D8930" w:rsidR="0004294F" w:rsidRPr="0004294F" w:rsidRDefault="0004294F" w:rsidP="00B62F56">
            <w:pPr>
              <w:rPr>
                <w:szCs w:val="24"/>
              </w:rPr>
            </w:pPr>
            <w:r w:rsidRPr="0004294F">
              <w:rPr>
                <w:color w:val="000000"/>
                <w:szCs w:val="24"/>
              </w:rPr>
              <w:t>Clint</w:t>
            </w:r>
          </w:p>
        </w:tc>
        <w:tc>
          <w:tcPr>
            <w:tcW w:w="6556" w:type="dxa"/>
            <w:noWrap/>
            <w:vAlign w:val="center"/>
            <w:hideMark/>
          </w:tcPr>
          <w:p w14:paraId="59A22FE4" w14:textId="6587715D" w:rsidR="0004294F" w:rsidRPr="0004294F" w:rsidRDefault="0004294F" w:rsidP="00B62F56">
            <w:pPr>
              <w:rPr>
                <w:szCs w:val="24"/>
              </w:rPr>
            </w:pPr>
            <w:r w:rsidRPr="0004294F">
              <w:rPr>
                <w:color w:val="000000"/>
                <w:szCs w:val="24"/>
              </w:rPr>
              <w:t>Samsung</w:t>
            </w:r>
          </w:p>
        </w:tc>
      </w:tr>
      <w:tr w:rsidR="0004294F" w:rsidRPr="00B62F56" w14:paraId="7E8F6BDE" w14:textId="77777777" w:rsidTr="0004294F">
        <w:trPr>
          <w:trHeight w:val="240"/>
        </w:trPr>
        <w:tc>
          <w:tcPr>
            <w:tcW w:w="1460" w:type="dxa"/>
            <w:noWrap/>
            <w:vAlign w:val="center"/>
            <w:hideMark/>
          </w:tcPr>
          <w:p w14:paraId="2851F974" w14:textId="74D90E82" w:rsidR="0004294F" w:rsidRPr="0004294F" w:rsidRDefault="0004294F" w:rsidP="00B62F56">
            <w:pPr>
              <w:rPr>
                <w:szCs w:val="24"/>
              </w:rPr>
            </w:pPr>
            <w:proofErr w:type="spellStart"/>
            <w:r w:rsidRPr="0004294F">
              <w:rPr>
                <w:color w:val="000000"/>
                <w:szCs w:val="24"/>
              </w:rPr>
              <w:t>Chasko</w:t>
            </w:r>
            <w:proofErr w:type="spellEnd"/>
          </w:p>
        </w:tc>
        <w:tc>
          <w:tcPr>
            <w:tcW w:w="1560" w:type="dxa"/>
            <w:noWrap/>
            <w:vAlign w:val="center"/>
            <w:hideMark/>
          </w:tcPr>
          <w:p w14:paraId="6BDB97BA" w14:textId="34088783" w:rsidR="0004294F" w:rsidRPr="0004294F" w:rsidRDefault="0004294F" w:rsidP="00B62F56">
            <w:pPr>
              <w:rPr>
                <w:szCs w:val="24"/>
              </w:rPr>
            </w:pPr>
            <w:r w:rsidRPr="0004294F">
              <w:rPr>
                <w:color w:val="000000"/>
                <w:szCs w:val="24"/>
              </w:rPr>
              <w:t>Stephen</w:t>
            </w:r>
          </w:p>
        </w:tc>
        <w:tc>
          <w:tcPr>
            <w:tcW w:w="6556" w:type="dxa"/>
            <w:noWrap/>
            <w:vAlign w:val="center"/>
            <w:hideMark/>
          </w:tcPr>
          <w:p w14:paraId="6258AA70" w14:textId="234D4C64" w:rsidR="0004294F" w:rsidRPr="0004294F" w:rsidRDefault="0004294F" w:rsidP="00B62F56">
            <w:pPr>
              <w:rPr>
                <w:szCs w:val="24"/>
              </w:rPr>
            </w:pPr>
            <w:r w:rsidRPr="0004294F">
              <w:rPr>
                <w:color w:val="000000"/>
                <w:szCs w:val="24"/>
              </w:rPr>
              <w:t>Landis Gyr Group Worldwide</w:t>
            </w:r>
          </w:p>
        </w:tc>
      </w:tr>
      <w:tr w:rsidR="0004294F" w:rsidRPr="00B62F56" w14:paraId="2ACA243A" w14:textId="77777777" w:rsidTr="0004294F">
        <w:trPr>
          <w:trHeight w:val="240"/>
        </w:trPr>
        <w:tc>
          <w:tcPr>
            <w:tcW w:w="1460" w:type="dxa"/>
            <w:noWrap/>
            <w:vAlign w:val="center"/>
            <w:hideMark/>
          </w:tcPr>
          <w:p w14:paraId="5F2A140A" w14:textId="0FCCAF4F" w:rsidR="0004294F" w:rsidRPr="0004294F" w:rsidRDefault="0004294F" w:rsidP="00B62F56">
            <w:pPr>
              <w:rPr>
                <w:szCs w:val="24"/>
              </w:rPr>
            </w:pPr>
            <w:r w:rsidRPr="0004294F">
              <w:rPr>
                <w:color w:val="000000"/>
                <w:szCs w:val="24"/>
              </w:rPr>
              <w:t>Cheong</w:t>
            </w:r>
          </w:p>
        </w:tc>
        <w:tc>
          <w:tcPr>
            <w:tcW w:w="1560" w:type="dxa"/>
            <w:noWrap/>
            <w:vAlign w:val="center"/>
            <w:hideMark/>
          </w:tcPr>
          <w:p w14:paraId="6C4FAF27" w14:textId="2EC3A91D" w:rsidR="0004294F" w:rsidRPr="0004294F" w:rsidRDefault="0004294F" w:rsidP="00B62F56">
            <w:pPr>
              <w:rPr>
                <w:szCs w:val="24"/>
              </w:rPr>
            </w:pPr>
            <w:r w:rsidRPr="0004294F">
              <w:rPr>
                <w:color w:val="000000"/>
                <w:szCs w:val="24"/>
              </w:rPr>
              <w:t>Minho</w:t>
            </w:r>
          </w:p>
        </w:tc>
        <w:tc>
          <w:tcPr>
            <w:tcW w:w="6556" w:type="dxa"/>
            <w:noWrap/>
            <w:vAlign w:val="center"/>
            <w:hideMark/>
          </w:tcPr>
          <w:p w14:paraId="47FF5E1C" w14:textId="7D7813B8" w:rsidR="0004294F" w:rsidRPr="0004294F" w:rsidRDefault="0004294F" w:rsidP="0004294F">
            <w:pPr>
              <w:rPr>
                <w:szCs w:val="24"/>
              </w:rPr>
            </w:pPr>
            <w:r w:rsidRPr="0004294F">
              <w:rPr>
                <w:color w:val="000000"/>
                <w:szCs w:val="24"/>
              </w:rPr>
              <w:t>Electronics And Te</w:t>
            </w:r>
            <w:r w:rsidR="004E74E4">
              <w:rPr>
                <w:color w:val="000000"/>
                <w:szCs w:val="24"/>
              </w:rPr>
              <w:t>lecommunications Research Inst</w:t>
            </w:r>
            <w:r w:rsidRPr="0004294F">
              <w:rPr>
                <w:color w:val="000000"/>
                <w:szCs w:val="24"/>
              </w:rPr>
              <w:t>itute (E</w:t>
            </w:r>
            <w:r>
              <w:rPr>
                <w:color w:val="000000"/>
                <w:szCs w:val="24"/>
              </w:rPr>
              <w:t>TRI</w:t>
            </w:r>
            <w:r w:rsidRPr="0004294F">
              <w:rPr>
                <w:color w:val="000000"/>
                <w:szCs w:val="24"/>
              </w:rPr>
              <w:t>)</w:t>
            </w:r>
          </w:p>
        </w:tc>
      </w:tr>
      <w:tr w:rsidR="0004294F" w:rsidRPr="00B62F56" w14:paraId="2FCB8C41" w14:textId="77777777" w:rsidTr="0004294F">
        <w:trPr>
          <w:trHeight w:val="240"/>
        </w:trPr>
        <w:tc>
          <w:tcPr>
            <w:tcW w:w="1460" w:type="dxa"/>
            <w:vAlign w:val="center"/>
            <w:hideMark/>
          </w:tcPr>
          <w:p w14:paraId="27DC868F" w14:textId="5D722928" w:rsidR="0004294F" w:rsidRPr="0004294F" w:rsidRDefault="0004294F" w:rsidP="00B62F56">
            <w:pPr>
              <w:rPr>
                <w:szCs w:val="24"/>
              </w:rPr>
            </w:pPr>
            <w:r w:rsidRPr="0004294F">
              <w:rPr>
                <w:color w:val="000000"/>
                <w:szCs w:val="24"/>
              </w:rPr>
              <w:t xml:space="preserve">De </w:t>
            </w:r>
            <w:proofErr w:type="spellStart"/>
            <w:r w:rsidRPr="0004294F">
              <w:rPr>
                <w:color w:val="000000"/>
                <w:szCs w:val="24"/>
              </w:rPr>
              <w:t>Ruijter</w:t>
            </w:r>
            <w:proofErr w:type="spellEnd"/>
          </w:p>
        </w:tc>
        <w:tc>
          <w:tcPr>
            <w:tcW w:w="1560" w:type="dxa"/>
            <w:vAlign w:val="center"/>
            <w:hideMark/>
          </w:tcPr>
          <w:p w14:paraId="5222EC59" w14:textId="7C018AA3" w:rsidR="0004294F" w:rsidRPr="0004294F" w:rsidRDefault="0004294F" w:rsidP="00B62F56">
            <w:pPr>
              <w:rPr>
                <w:szCs w:val="24"/>
              </w:rPr>
            </w:pPr>
            <w:proofErr w:type="spellStart"/>
            <w:r w:rsidRPr="0004294F">
              <w:rPr>
                <w:color w:val="000000"/>
                <w:szCs w:val="24"/>
              </w:rPr>
              <w:t>Hendricus</w:t>
            </w:r>
            <w:proofErr w:type="spellEnd"/>
          </w:p>
        </w:tc>
        <w:tc>
          <w:tcPr>
            <w:tcW w:w="6556" w:type="dxa"/>
            <w:noWrap/>
            <w:vAlign w:val="center"/>
            <w:hideMark/>
          </w:tcPr>
          <w:p w14:paraId="20D1E85A" w14:textId="79826A11" w:rsidR="0004294F" w:rsidRPr="0004294F" w:rsidRDefault="0004294F" w:rsidP="00B62F56">
            <w:pPr>
              <w:rPr>
                <w:szCs w:val="24"/>
              </w:rPr>
            </w:pPr>
            <w:r w:rsidRPr="0004294F">
              <w:rPr>
                <w:color w:val="000000"/>
                <w:szCs w:val="24"/>
              </w:rPr>
              <w:t>Silicon Laboratories</w:t>
            </w:r>
          </w:p>
        </w:tc>
      </w:tr>
      <w:tr w:rsidR="0004294F" w:rsidRPr="00B62F56" w14:paraId="2EAC9583" w14:textId="77777777" w:rsidTr="0004294F">
        <w:trPr>
          <w:trHeight w:val="240"/>
        </w:trPr>
        <w:tc>
          <w:tcPr>
            <w:tcW w:w="1460" w:type="dxa"/>
            <w:noWrap/>
            <w:vAlign w:val="center"/>
            <w:hideMark/>
          </w:tcPr>
          <w:p w14:paraId="2ED05F00" w14:textId="030E1E20" w:rsidR="0004294F" w:rsidRPr="0004294F" w:rsidRDefault="0004294F" w:rsidP="00B62F56">
            <w:pPr>
              <w:rPr>
                <w:szCs w:val="24"/>
              </w:rPr>
            </w:pPr>
            <w:proofErr w:type="spellStart"/>
            <w:r w:rsidRPr="0004294F">
              <w:rPr>
                <w:color w:val="000000"/>
                <w:szCs w:val="24"/>
              </w:rPr>
              <w:t>Dotlic</w:t>
            </w:r>
            <w:proofErr w:type="spellEnd"/>
          </w:p>
        </w:tc>
        <w:tc>
          <w:tcPr>
            <w:tcW w:w="1560" w:type="dxa"/>
            <w:noWrap/>
            <w:vAlign w:val="center"/>
            <w:hideMark/>
          </w:tcPr>
          <w:p w14:paraId="0AD93E1F" w14:textId="3EA97ACD" w:rsidR="0004294F" w:rsidRPr="0004294F" w:rsidRDefault="0004294F" w:rsidP="00B62F56">
            <w:pPr>
              <w:rPr>
                <w:szCs w:val="24"/>
              </w:rPr>
            </w:pPr>
            <w:r w:rsidRPr="0004294F">
              <w:rPr>
                <w:color w:val="000000"/>
                <w:szCs w:val="24"/>
              </w:rPr>
              <w:t>Igor</w:t>
            </w:r>
          </w:p>
        </w:tc>
        <w:tc>
          <w:tcPr>
            <w:tcW w:w="6556" w:type="dxa"/>
            <w:noWrap/>
            <w:vAlign w:val="center"/>
            <w:hideMark/>
          </w:tcPr>
          <w:p w14:paraId="4B30EACD" w14:textId="15469E44" w:rsidR="0004294F" w:rsidRPr="0004294F" w:rsidRDefault="0004294F" w:rsidP="0004294F">
            <w:pPr>
              <w:rPr>
                <w:szCs w:val="24"/>
              </w:rPr>
            </w:pPr>
            <w:r w:rsidRPr="0004294F">
              <w:rPr>
                <w:color w:val="000000"/>
                <w:szCs w:val="24"/>
              </w:rPr>
              <w:t>National Institute Of Information And Communications Technology (N</w:t>
            </w:r>
            <w:r>
              <w:rPr>
                <w:color w:val="000000"/>
                <w:szCs w:val="24"/>
              </w:rPr>
              <w:t>ICT</w:t>
            </w:r>
            <w:r w:rsidRPr="0004294F">
              <w:rPr>
                <w:color w:val="000000"/>
                <w:szCs w:val="24"/>
              </w:rPr>
              <w:t>)</w:t>
            </w:r>
          </w:p>
        </w:tc>
      </w:tr>
      <w:tr w:rsidR="0004294F" w:rsidRPr="00B62F56" w14:paraId="46F309EA" w14:textId="77777777" w:rsidTr="0004294F">
        <w:trPr>
          <w:trHeight w:val="240"/>
        </w:trPr>
        <w:tc>
          <w:tcPr>
            <w:tcW w:w="1460" w:type="dxa"/>
            <w:noWrap/>
            <w:vAlign w:val="center"/>
            <w:hideMark/>
          </w:tcPr>
          <w:p w14:paraId="2DF090AB" w14:textId="33FBBFB0" w:rsidR="0004294F" w:rsidRPr="0004294F" w:rsidRDefault="0004294F" w:rsidP="00B62F56">
            <w:pPr>
              <w:rPr>
                <w:szCs w:val="24"/>
              </w:rPr>
            </w:pPr>
            <w:r w:rsidRPr="0004294F">
              <w:rPr>
                <w:color w:val="000000"/>
                <w:szCs w:val="24"/>
              </w:rPr>
              <w:t>Du</w:t>
            </w:r>
          </w:p>
        </w:tc>
        <w:tc>
          <w:tcPr>
            <w:tcW w:w="1560" w:type="dxa"/>
            <w:noWrap/>
            <w:vAlign w:val="center"/>
            <w:hideMark/>
          </w:tcPr>
          <w:p w14:paraId="00EAADF1" w14:textId="78BA4DE4" w:rsidR="0004294F" w:rsidRPr="0004294F" w:rsidRDefault="0004294F" w:rsidP="00B62F56">
            <w:pPr>
              <w:rPr>
                <w:szCs w:val="24"/>
              </w:rPr>
            </w:pPr>
            <w:proofErr w:type="spellStart"/>
            <w:r w:rsidRPr="0004294F">
              <w:rPr>
                <w:color w:val="000000"/>
                <w:szCs w:val="24"/>
              </w:rPr>
              <w:t>Jiadong</w:t>
            </w:r>
            <w:proofErr w:type="spellEnd"/>
          </w:p>
        </w:tc>
        <w:tc>
          <w:tcPr>
            <w:tcW w:w="6556" w:type="dxa"/>
            <w:noWrap/>
            <w:vAlign w:val="center"/>
            <w:hideMark/>
          </w:tcPr>
          <w:p w14:paraId="461FA468" w14:textId="453EC6CE" w:rsidR="0004294F" w:rsidRPr="0004294F" w:rsidRDefault="0004294F" w:rsidP="00B62F56">
            <w:pPr>
              <w:rPr>
                <w:szCs w:val="24"/>
              </w:rPr>
            </w:pPr>
            <w:r w:rsidRPr="0004294F">
              <w:rPr>
                <w:color w:val="000000"/>
                <w:szCs w:val="24"/>
              </w:rPr>
              <w:t>China Academy Of Telecommunication Research (</w:t>
            </w:r>
            <w:proofErr w:type="spellStart"/>
            <w:r w:rsidRPr="0004294F">
              <w:rPr>
                <w:color w:val="000000"/>
                <w:szCs w:val="24"/>
              </w:rPr>
              <w:t>Catr</w:t>
            </w:r>
            <w:proofErr w:type="spellEnd"/>
            <w:r w:rsidRPr="0004294F">
              <w:rPr>
                <w:color w:val="000000"/>
                <w:szCs w:val="24"/>
              </w:rPr>
              <w:t>)</w:t>
            </w:r>
          </w:p>
        </w:tc>
      </w:tr>
      <w:tr w:rsidR="0004294F" w:rsidRPr="00B62F56" w14:paraId="23F79658" w14:textId="77777777" w:rsidTr="0004294F">
        <w:trPr>
          <w:trHeight w:val="240"/>
        </w:trPr>
        <w:tc>
          <w:tcPr>
            <w:tcW w:w="1460" w:type="dxa"/>
            <w:noWrap/>
            <w:vAlign w:val="center"/>
            <w:hideMark/>
          </w:tcPr>
          <w:p w14:paraId="74D03D08" w14:textId="69CCD5A0" w:rsidR="0004294F" w:rsidRPr="0004294F" w:rsidRDefault="0004294F" w:rsidP="00B62F56">
            <w:pPr>
              <w:rPr>
                <w:szCs w:val="24"/>
              </w:rPr>
            </w:pPr>
            <w:proofErr w:type="spellStart"/>
            <w:r w:rsidRPr="0004294F">
              <w:rPr>
                <w:color w:val="000000"/>
                <w:szCs w:val="24"/>
              </w:rPr>
              <w:t>Emami</w:t>
            </w:r>
            <w:proofErr w:type="spellEnd"/>
          </w:p>
        </w:tc>
        <w:tc>
          <w:tcPr>
            <w:tcW w:w="1560" w:type="dxa"/>
            <w:noWrap/>
            <w:vAlign w:val="center"/>
            <w:hideMark/>
          </w:tcPr>
          <w:p w14:paraId="73C252BD" w14:textId="2A9318DF" w:rsidR="0004294F" w:rsidRPr="0004294F" w:rsidRDefault="0004294F" w:rsidP="00B62F56">
            <w:pPr>
              <w:rPr>
                <w:szCs w:val="24"/>
              </w:rPr>
            </w:pPr>
            <w:proofErr w:type="spellStart"/>
            <w:r w:rsidRPr="0004294F">
              <w:rPr>
                <w:color w:val="000000"/>
                <w:szCs w:val="24"/>
              </w:rPr>
              <w:t>Shahriar</w:t>
            </w:r>
            <w:proofErr w:type="spellEnd"/>
          </w:p>
        </w:tc>
        <w:tc>
          <w:tcPr>
            <w:tcW w:w="6556" w:type="dxa"/>
            <w:noWrap/>
            <w:vAlign w:val="center"/>
            <w:hideMark/>
          </w:tcPr>
          <w:p w14:paraId="00ED202A" w14:textId="51B8B50A" w:rsidR="0004294F" w:rsidRPr="0004294F" w:rsidRDefault="0004294F" w:rsidP="004E74E4">
            <w:pPr>
              <w:rPr>
                <w:szCs w:val="24"/>
              </w:rPr>
            </w:pPr>
            <w:r w:rsidRPr="0004294F">
              <w:rPr>
                <w:color w:val="000000"/>
                <w:szCs w:val="24"/>
              </w:rPr>
              <w:t>802.15 I</w:t>
            </w:r>
            <w:r w:rsidR="004E74E4">
              <w:rPr>
                <w:color w:val="000000"/>
                <w:szCs w:val="24"/>
              </w:rPr>
              <w:t>EEE</w:t>
            </w:r>
            <w:r w:rsidRPr="0004294F">
              <w:rPr>
                <w:color w:val="000000"/>
                <w:szCs w:val="24"/>
              </w:rPr>
              <w:t xml:space="preserve"> Work Group For </w:t>
            </w:r>
            <w:proofErr w:type="spellStart"/>
            <w:r w:rsidRPr="0004294F">
              <w:rPr>
                <w:color w:val="000000"/>
                <w:szCs w:val="24"/>
              </w:rPr>
              <w:t>Wpan</w:t>
            </w:r>
            <w:proofErr w:type="spellEnd"/>
          </w:p>
        </w:tc>
      </w:tr>
      <w:tr w:rsidR="0004294F" w:rsidRPr="00B62F56" w14:paraId="2CB91EE1" w14:textId="77777777" w:rsidTr="0004294F">
        <w:trPr>
          <w:trHeight w:val="240"/>
        </w:trPr>
        <w:tc>
          <w:tcPr>
            <w:tcW w:w="1460" w:type="dxa"/>
            <w:vAlign w:val="center"/>
            <w:hideMark/>
          </w:tcPr>
          <w:p w14:paraId="6C4F7274" w14:textId="60B11C30" w:rsidR="0004294F" w:rsidRPr="0004294F" w:rsidRDefault="0004294F" w:rsidP="00B62F56">
            <w:pPr>
              <w:rPr>
                <w:szCs w:val="24"/>
              </w:rPr>
            </w:pPr>
            <w:r w:rsidRPr="0004294F">
              <w:rPr>
                <w:color w:val="000000"/>
                <w:szCs w:val="24"/>
              </w:rPr>
              <w:t>Evans</w:t>
            </w:r>
          </w:p>
        </w:tc>
        <w:tc>
          <w:tcPr>
            <w:tcW w:w="1560" w:type="dxa"/>
            <w:vAlign w:val="center"/>
            <w:hideMark/>
          </w:tcPr>
          <w:p w14:paraId="3EE6B23B" w14:textId="7E5D1233" w:rsidR="0004294F" w:rsidRPr="0004294F" w:rsidRDefault="0004294F" w:rsidP="00B62F56">
            <w:pPr>
              <w:rPr>
                <w:szCs w:val="24"/>
              </w:rPr>
            </w:pPr>
            <w:r w:rsidRPr="0004294F">
              <w:rPr>
                <w:color w:val="000000"/>
                <w:szCs w:val="24"/>
              </w:rPr>
              <w:t>David</w:t>
            </w:r>
          </w:p>
        </w:tc>
        <w:tc>
          <w:tcPr>
            <w:tcW w:w="6556" w:type="dxa"/>
            <w:noWrap/>
            <w:vAlign w:val="center"/>
            <w:hideMark/>
          </w:tcPr>
          <w:p w14:paraId="33505AD3" w14:textId="5C831782" w:rsidR="0004294F" w:rsidRPr="0004294F" w:rsidRDefault="0004294F" w:rsidP="00B62F56">
            <w:pPr>
              <w:rPr>
                <w:szCs w:val="24"/>
              </w:rPr>
            </w:pPr>
            <w:r w:rsidRPr="0004294F">
              <w:rPr>
                <w:color w:val="000000"/>
                <w:szCs w:val="24"/>
              </w:rPr>
              <w:t>Philips Electronics</w:t>
            </w:r>
          </w:p>
        </w:tc>
      </w:tr>
      <w:tr w:rsidR="0004294F" w:rsidRPr="00B62F56" w14:paraId="7EF64B5E" w14:textId="77777777" w:rsidTr="0004294F">
        <w:trPr>
          <w:trHeight w:val="240"/>
        </w:trPr>
        <w:tc>
          <w:tcPr>
            <w:tcW w:w="1460" w:type="dxa"/>
            <w:noWrap/>
            <w:vAlign w:val="center"/>
            <w:hideMark/>
          </w:tcPr>
          <w:p w14:paraId="54E2697D" w14:textId="583FD7BB" w:rsidR="0004294F" w:rsidRPr="0004294F" w:rsidRDefault="0004294F" w:rsidP="00B62F56">
            <w:pPr>
              <w:rPr>
                <w:szCs w:val="24"/>
              </w:rPr>
            </w:pPr>
            <w:proofErr w:type="spellStart"/>
            <w:r w:rsidRPr="0004294F">
              <w:rPr>
                <w:color w:val="000000"/>
                <w:szCs w:val="24"/>
              </w:rPr>
              <w:t>Farserotu</w:t>
            </w:r>
            <w:proofErr w:type="spellEnd"/>
          </w:p>
        </w:tc>
        <w:tc>
          <w:tcPr>
            <w:tcW w:w="1560" w:type="dxa"/>
            <w:noWrap/>
            <w:vAlign w:val="center"/>
            <w:hideMark/>
          </w:tcPr>
          <w:p w14:paraId="0CF5D2C1" w14:textId="6287869A" w:rsidR="0004294F" w:rsidRPr="0004294F" w:rsidRDefault="0004294F" w:rsidP="00B62F56">
            <w:pPr>
              <w:rPr>
                <w:szCs w:val="24"/>
              </w:rPr>
            </w:pPr>
            <w:r w:rsidRPr="0004294F">
              <w:rPr>
                <w:color w:val="000000"/>
                <w:szCs w:val="24"/>
              </w:rPr>
              <w:t>John</w:t>
            </w:r>
          </w:p>
        </w:tc>
        <w:tc>
          <w:tcPr>
            <w:tcW w:w="6556" w:type="dxa"/>
            <w:noWrap/>
            <w:vAlign w:val="center"/>
            <w:hideMark/>
          </w:tcPr>
          <w:p w14:paraId="4DA2F0A2" w14:textId="361D21BF" w:rsidR="0004294F" w:rsidRPr="0004294F" w:rsidRDefault="0004294F" w:rsidP="00B62F56">
            <w:pPr>
              <w:rPr>
                <w:szCs w:val="24"/>
              </w:rPr>
            </w:pPr>
            <w:proofErr w:type="spellStart"/>
            <w:r w:rsidRPr="0004294F">
              <w:rPr>
                <w:color w:val="000000"/>
                <w:szCs w:val="24"/>
              </w:rPr>
              <w:t>Csem</w:t>
            </w:r>
            <w:proofErr w:type="spellEnd"/>
            <w:r w:rsidRPr="0004294F">
              <w:rPr>
                <w:color w:val="000000"/>
                <w:szCs w:val="24"/>
              </w:rPr>
              <w:t>, Inc.</w:t>
            </w:r>
          </w:p>
        </w:tc>
      </w:tr>
      <w:tr w:rsidR="0004294F" w:rsidRPr="00B62F56" w14:paraId="002E150C" w14:textId="77777777" w:rsidTr="0004294F">
        <w:trPr>
          <w:trHeight w:val="240"/>
        </w:trPr>
        <w:tc>
          <w:tcPr>
            <w:tcW w:w="1460" w:type="dxa"/>
            <w:noWrap/>
            <w:vAlign w:val="center"/>
            <w:hideMark/>
          </w:tcPr>
          <w:p w14:paraId="49B65128" w14:textId="3BA95FA7" w:rsidR="0004294F" w:rsidRPr="0004294F" w:rsidRDefault="0004294F" w:rsidP="00B62F56">
            <w:pPr>
              <w:rPr>
                <w:szCs w:val="24"/>
              </w:rPr>
            </w:pPr>
            <w:r w:rsidRPr="0004294F">
              <w:rPr>
                <w:color w:val="000000"/>
                <w:szCs w:val="24"/>
              </w:rPr>
              <w:lastRenderedPageBreak/>
              <w:t>Fukui</w:t>
            </w:r>
          </w:p>
        </w:tc>
        <w:tc>
          <w:tcPr>
            <w:tcW w:w="1560" w:type="dxa"/>
            <w:noWrap/>
            <w:vAlign w:val="center"/>
            <w:hideMark/>
          </w:tcPr>
          <w:p w14:paraId="725436AE" w14:textId="594FFA45" w:rsidR="0004294F" w:rsidRPr="0004294F" w:rsidRDefault="0004294F" w:rsidP="00B62F56">
            <w:pPr>
              <w:rPr>
                <w:szCs w:val="24"/>
              </w:rPr>
            </w:pPr>
            <w:r w:rsidRPr="0004294F">
              <w:rPr>
                <w:color w:val="000000"/>
                <w:szCs w:val="24"/>
              </w:rPr>
              <w:t>Kiyoshi</w:t>
            </w:r>
          </w:p>
        </w:tc>
        <w:tc>
          <w:tcPr>
            <w:tcW w:w="6556" w:type="dxa"/>
            <w:noWrap/>
            <w:vAlign w:val="center"/>
            <w:hideMark/>
          </w:tcPr>
          <w:p w14:paraId="23C2B889" w14:textId="186669EF" w:rsidR="0004294F" w:rsidRPr="0004294F" w:rsidRDefault="0004294F" w:rsidP="00B62F56">
            <w:pPr>
              <w:rPr>
                <w:szCs w:val="24"/>
              </w:rPr>
            </w:pPr>
            <w:r w:rsidRPr="0004294F">
              <w:rPr>
                <w:color w:val="000000"/>
                <w:szCs w:val="24"/>
              </w:rPr>
              <w:t>Oki Electric Industry Co., Ltd.</w:t>
            </w:r>
          </w:p>
        </w:tc>
      </w:tr>
      <w:tr w:rsidR="0004294F" w:rsidRPr="00B62F56" w14:paraId="604C0337" w14:textId="77777777" w:rsidTr="0004294F">
        <w:trPr>
          <w:trHeight w:val="240"/>
        </w:trPr>
        <w:tc>
          <w:tcPr>
            <w:tcW w:w="1460" w:type="dxa"/>
            <w:noWrap/>
            <w:vAlign w:val="center"/>
            <w:hideMark/>
          </w:tcPr>
          <w:p w14:paraId="02EA2675" w14:textId="4C93A5BF" w:rsidR="0004294F" w:rsidRPr="0004294F" w:rsidRDefault="0004294F" w:rsidP="00B62F56">
            <w:pPr>
              <w:rPr>
                <w:szCs w:val="24"/>
              </w:rPr>
            </w:pPr>
            <w:r w:rsidRPr="0004294F">
              <w:rPr>
                <w:color w:val="000000"/>
                <w:szCs w:val="24"/>
              </w:rPr>
              <w:t>Gilb</w:t>
            </w:r>
          </w:p>
        </w:tc>
        <w:tc>
          <w:tcPr>
            <w:tcW w:w="1560" w:type="dxa"/>
            <w:noWrap/>
            <w:vAlign w:val="center"/>
            <w:hideMark/>
          </w:tcPr>
          <w:p w14:paraId="6BD219B7" w14:textId="5ACEDC47" w:rsidR="0004294F" w:rsidRPr="0004294F" w:rsidRDefault="0004294F" w:rsidP="00B62F56">
            <w:pPr>
              <w:rPr>
                <w:szCs w:val="24"/>
              </w:rPr>
            </w:pPr>
            <w:r w:rsidRPr="0004294F">
              <w:rPr>
                <w:color w:val="000000"/>
                <w:szCs w:val="24"/>
              </w:rPr>
              <w:t>James</w:t>
            </w:r>
          </w:p>
        </w:tc>
        <w:tc>
          <w:tcPr>
            <w:tcW w:w="6556" w:type="dxa"/>
            <w:noWrap/>
            <w:vAlign w:val="center"/>
            <w:hideMark/>
          </w:tcPr>
          <w:p w14:paraId="76316712" w14:textId="1B2B99D5" w:rsidR="0004294F" w:rsidRPr="0004294F" w:rsidRDefault="0004294F" w:rsidP="00B62F56">
            <w:pPr>
              <w:rPr>
                <w:szCs w:val="24"/>
              </w:rPr>
            </w:pPr>
            <w:proofErr w:type="spellStart"/>
            <w:r w:rsidRPr="0004294F">
              <w:rPr>
                <w:color w:val="000000"/>
                <w:szCs w:val="24"/>
              </w:rPr>
              <w:t>Tensorcom</w:t>
            </w:r>
            <w:proofErr w:type="spellEnd"/>
            <w:r w:rsidRPr="0004294F">
              <w:rPr>
                <w:color w:val="000000"/>
                <w:szCs w:val="24"/>
              </w:rPr>
              <w:t>, Inc.</w:t>
            </w:r>
          </w:p>
        </w:tc>
      </w:tr>
      <w:tr w:rsidR="0004294F" w:rsidRPr="00B62F56" w14:paraId="1E128865" w14:textId="77777777" w:rsidTr="0004294F">
        <w:trPr>
          <w:trHeight w:val="240"/>
        </w:trPr>
        <w:tc>
          <w:tcPr>
            <w:tcW w:w="1460" w:type="dxa"/>
            <w:noWrap/>
            <w:vAlign w:val="center"/>
            <w:hideMark/>
          </w:tcPr>
          <w:p w14:paraId="5F24418D" w14:textId="47FB53BA" w:rsidR="0004294F" w:rsidRPr="0004294F" w:rsidRDefault="0004294F" w:rsidP="00B62F56">
            <w:pPr>
              <w:rPr>
                <w:szCs w:val="24"/>
              </w:rPr>
            </w:pPr>
            <w:proofErr w:type="spellStart"/>
            <w:r w:rsidRPr="0004294F">
              <w:rPr>
                <w:color w:val="000000"/>
                <w:szCs w:val="24"/>
              </w:rPr>
              <w:t>Haapola</w:t>
            </w:r>
            <w:proofErr w:type="spellEnd"/>
          </w:p>
        </w:tc>
        <w:tc>
          <w:tcPr>
            <w:tcW w:w="1560" w:type="dxa"/>
            <w:noWrap/>
            <w:vAlign w:val="center"/>
            <w:hideMark/>
          </w:tcPr>
          <w:p w14:paraId="0CF39FA2" w14:textId="03ADDA2A" w:rsidR="0004294F" w:rsidRPr="0004294F" w:rsidRDefault="0004294F" w:rsidP="00B62F56">
            <w:pPr>
              <w:rPr>
                <w:szCs w:val="24"/>
              </w:rPr>
            </w:pPr>
            <w:proofErr w:type="spellStart"/>
            <w:r w:rsidRPr="0004294F">
              <w:rPr>
                <w:color w:val="000000"/>
                <w:szCs w:val="24"/>
              </w:rPr>
              <w:t>Jussi</w:t>
            </w:r>
            <w:proofErr w:type="spellEnd"/>
          </w:p>
        </w:tc>
        <w:tc>
          <w:tcPr>
            <w:tcW w:w="6556" w:type="dxa"/>
            <w:noWrap/>
            <w:vAlign w:val="center"/>
            <w:hideMark/>
          </w:tcPr>
          <w:p w14:paraId="793FC26B" w14:textId="24414479" w:rsidR="0004294F" w:rsidRPr="0004294F" w:rsidRDefault="0004294F" w:rsidP="00B62F56">
            <w:pPr>
              <w:rPr>
                <w:szCs w:val="24"/>
              </w:rPr>
            </w:pPr>
            <w:r w:rsidRPr="0004294F">
              <w:rPr>
                <w:color w:val="000000"/>
                <w:szCs w:val="24"/>
              </w:rPr>
              <w:t>Centre For Wireless Communications / University Of Oulu</w:t>
            </w:r>
          </w:p>
        </w:tc>
      </w:tr>
      <w:tr w:rsidR="0004294F" w:rsidRPr="00B62F56" w14:paraId="314251D1" w14:textId="77777777" w:rsidTr="0004294F">
        <w:trPr>
          <w:trHeight w:val="240"/>
        </w:trPr>
        <w:tc>
          <w:tcPr>
            <w:tcW w:w="1460" w:type="dxa"/>
            <w:vAlign w:val="center"/>
            <w:hideMark/>
          </w:tcPr>
          <w:p w14:paraId="4807588B" w14:textId="6F498BFD" w:rsidR="0004294F" w:rsidRPr="0004294F" w:rsidRDefault="0004294F" w:rsidP="00B62F56">
            <w:pPr>
              <w:rPr>
                <w:szCs w:val="24"/>
              </w:rPr>
            </w:pPr>
            <w:r w:rsidRPr="0004294F">
              <w:rPr>
                <w:color w:val="000000"/>
                <w:szCs w:val="24"/>
              </w:rPr>
              <w:t>Harada</w:t>
            </w:r>
          </w:p>
        </w:tc>
        <w:tc>
          <w:tcPr>
            <w:tcW w:w="1560" w:type="dxa"/>
            <w:vAlign w:val="center"/>
            <w:hideMark/>
          </w:tcPr>
          <w:p w14:paraId="5CDC9BC5" w14:textId="6A6A6925" w:rsidR="0004294F" w:rsidRPr="0004294F" w:rsidRDefault="0004294F" w:rsidP="00B62F56">
            <w:pPr>
              <w:rPr>
                <w:szCs w:val="24"/>
              </w:rPr>
            </w:pPr>
            <w:r w:rsidRPr="0004294F">
              <w:rPr>
                <w:color w:val="000000"/>
                <w:szCs w:val="24"/>
              </w:rPr>
              <w:t>Hiroshi</w:t>
            </w:r>
          </w:p>
        </w:tc>
        <w:tc>
          <w:tcPr>
            <w:tcW w:w="6556" w:type="dxa"/>
            <w:noWrap/>
            <w:vAlign w:val="center"/>
            <w:hideMark/>
          </w:tcPr>
          <w:p w14:paraId="1650B527" w14:textId="52F24051" w:rsidR="0004294F" w:rsidRPr="0004294F" w:rsidRDefault="0004294F" w:rsidP="0004294F">
            <w:pPr>
              <w:rPr>
                <w:szCs w:val="24"/>
              </w:rPr>
            </w:pPr>
            <w:r w:rsidRPr="0004294F">
              <w:rPr>
                <w:color w:val="000000"/>
                <w:szCs w:val="24"/>
              </w:rPr>
              <w:t>National Institute Of Information And Communications Technology (N</w:t>
            </w:r>
            <w:r>
              <w:rPr>
                <w:color w:val="000000"/>
                <w:szCs w:val="24"/>
              </w:rPr>
              <w:t>ICT</w:t>
            </w:r>
            <w:r w:rsidRPr="0004294F">
              <w:rPr>
                <w:color w:val="000000"/>
                <w:szCs w:val="24"/>
              </w:rPr>
              <w:t>)</w:t>
            </w:r>
          </w:p>
        </w:tc>
      </w:tr>
      <w:tr w:rsidR="0004294F" w:rsidRPr="00B62F56" w14:paraId="2CC550DE" w14:textId="77777777" w:rsidTr="0004294F">
        <w:trPr>
          <w:trHeight w:val="240"/>
        </w:trPr>
        <w:tc>
          <w:tcPr>
            <w:tcW w:w="1460" w:type="dxa"/>
            <w:noWrap/>
            <w:vAlign w:val="center"/>
            <w:hideMark/>
          </w:tcPr>
          <w:p w14:paraId="58497EB0" w14:textId="3C497323" w:rsidR="0004294F" w:rsidRPr="0004294F" w:rsidRDefault="0004294F" w:rsidP="00B62F56">
            <w:pPr>
              <w:rPr>
                <w:szCs w:val="24"/>
              </w:rPr>
            </w:pPr>
            <w:r w:rsidRPr="0004294F">
              <w:rPr>
                <w:color w:val="000000"/>
                <w:szCs w:val="24"/>
              </w:rPr>
              <w:t>Heile</w:t>
            </w:r>
          </w:p>
        </w:tc>
        <w:tc>
          <w:tcPr>
            <w:tcW w:w="1560" w:type="dxa"/>
            <w:noWrap/>
            <w:vAlign w:val="center"/>
            <w:hideMark/>
          </w:tcPr>
          <w:p w14:paraId="168E15E2" w14:textId="7BA0AA39" w:rsidR="0004294F" w:rsidRPr="0004294F" w:rsidRDefault="0004294F" w:rsidP="00B62F56">
            <w:pPr>
              <w:rPr>
                <w:szCs w:val="24"/>
              </w:rPr>
            </w:pPr>
            <w:r w:rsidRPr="0004294F">
              <w:rPr>
                <w:color w:val="000000"/>
                <w:szCs w:val="24"/>
              </w:rPr>
              <w:t>Robert</w:t>
            </w:r>
          </w:p>
        </w:tc>
        <w:tc>
          <w:tcPr>
            <w:tcW w:w="6556" w:type="dxa"/>
            <w:noWrap/>
            <w:vAlign w:val="center"/>
            <w:hideMark/>
          </w:tcPr>
          <w:p w14:paraId="63EA40D0" w14:textId="23019ED5" w:rsidR="0004294F" w:rsidRPr="0004294F" w:rsidRDefault="004E74E4" w:rsidP="00B62F56">
            <w:pPr>
              <w:rPr>
                <w:szCs w:val="24"/>
              </w:rPr>
            </w:pPr>
            <w:r>
              <w:rPr>
                <w:color w:val="000000"/>
                <w:szCs w:val="24"/>
              </w:rPr>
              <w:t>ZigB</w:t>
            </w:r>
            <w:r w:rsidR="0004294F" w:rsidRPr="0004294F">
              <w:rPr>
                <w:color w:val="000000"/>
                <w:szCs w:val="24"/>
              </w:rPr>
              <w:t>ee Alliance</w:t>
            </w:r>
          </w:p>
        </w:tc>
      </w:tr>
      <w:tr w:rsidR="0004294F" w:rsidRPr="00B62F56" w14:paraId="0ACF203F" w14:textId="77777777" w:rsidTr="0004294F">
        <w:trPr>
          <w:trHeight w:val="240"/>
        </w:trPr>
        <w:tc>
          <w:tcPr>
            <w:tcW w:w="1460" w:type="dxa"/>
            <w:vAlign w:val="center"/>
            <w:hideMark/>
          </w:tcPr>
          <w:p w14:paraId="28BC1E4E" w14:textId="28676376" w:rsidR="0004294F" w:rsidRPr="0004294F" w:rsidRDefault="0004294F" w:rsidP="00B62F56">
            <w:pPr>
              <w:rPr>
                <w:szCs w:val="24"/>
              </w:rPr>
            </w:pPr>
            <w:r w:rsidRPr="0004294F">
              <w:rPr>
                <w:color w:val="000000"/>
                <w:szCs w:val="24"/>
              </w:rPr>
              <w:t>Hernandez</w:t>
            </w:r>
          </w:p>
        </w:tc>
        <w:tc>
          <w:tcPr>
            <w:tcW w:w="1560" w:type="dxa"/>
            <w:vAlign w:val="center"/>
            <w:hideMark/>
          </w:tcPr>
          <w:p w14:paraId="53E35F04" w14:textId="673D39BA" w:rsidR="0004294F" w:rsidRPr="0004294F" w:rsidRDefault="0004294F" w:rsidP="00B62F56">
            <w:pPr>
              <w:rPr>
                <w:szCs w:val="24"/>
              </w:rPr>
            </w:pPr>
            <w:r w:rsidRPr="0004294F">
              <w:rPr>
                <w:color w:val="000000"/>
                <w:szCs w:val="24"/>
              </w:rPr>
              <w:t>Marco</w:t>
            </w:r>
          </w:p>
        </w:tc>
        <w:tc>
          <w:tcPr>
            <w:tcW w:w="6556" w:type="dxa"/>
            <w:noWrap/>
            <w:vAlign w:val="center"/>
            <w:hideMark/>
          </w:tcPr>
          <w:p w14:paraId="54C0FDA2" w14:textId="4FC649D2" w:rsidR="0004294F" w:rsidRPr="0004294F" w:rsidRDefault="0004294F" w:rsidP="00B62F56">
            <w:pPr>
              <w:rPr>
                <w:szCs w:val="24"/>
              </w:rPr>
            </w:pPr>
            <w:r w:rsidRPr="0004294F">
              <w:rPr>
                <w:color w:val="000000"/>
                <w:szCs w:val="24"/>
              </w:rPr>
              <w:t>National Institute Of Information And Communications Technology (</w:t>
            </w:r>
            <w:proofErr w:type="spellStart"/>
            <w:r w:rsidRPr="0004294F">
              <w:rPr>
                <w:color w:val="000000"/>
                <w:szCs w:val="24"/>
              </w:rPr>
              <w:t>Nict</w:t>
            </w:r>
            <w:proofErr w:type="spellEnd"/>
            <w:r w:rsidRPr="0004294F">
              <w:rPr>
                <w:color w:val="000000"/>
                <w:szCs w:val="24"/>
              </w:rPr>
              <w:t>)</w:t>
            </w:r>
          </w:p>
        </w:tc>
      </w:tr>
      <w:tr w:rsidR="0004294F" w:rsidRPr="00B62F56" w14:paraId="31FEA945" w14:textId="77777777" w:rsidTr="0004294F">
        <w:trPr>
          <w:trHeight w:val="240"/>
        </w:trPr>
        <w:tc>
          <w:tcPr>
            <w:tcW w:w="1460" w:type="dxa"/>
            <w:noWrap/>
            <w:vAlign w:val="center"/>
            <w:hideMark/>
          </w:tcPr>
          <w:p w14:paraId="4714D60C" w14:textId="0E336469" w:rsidR="0004294F" w:rsidRPr="0004294F" w:rsidRDefault="0004294F" w:rsidP="00B62F56">
            <w:pPr>
              <w:rPr>
                <w:szCs w:val="24"/>
              </w:rPr>
            </w:pPr>
            <w:r w:rsidRPr="0004294F">
              <w:rPr>
                <w:color w:val="000000"/>
                <w:szCs w:val="24"/>
              </w:rPr>
              <w:t>Holcomb</w:t>
            </w:r>
          </w:p>
        </w:tc>
        <w:tc>
          <w:tcPr>
            <w:tcW w:w="1560" w:type="dxa"/>
            <w:noWrap/>
            <w:vAlign w:val="center"/>
            <w:hideMark/>
          </w:tcPr>
          <w:p w14:paraId="056456F1" w14:textId="612BD068" w:rsidR="0004294F" w:rsidRPr="0004294F" w:rsidRDefault="0004294F" w:rsidP="00B62F56">
            <w:pPr>
              <w:rPr>
                <w:szCs w:val="24"/>
              </w:rPr>
            </w:pPr>
            <w:r w:rsidRPr="0004294F">
              <w:rPr>
                <w:color w:val="000000"/>
                <w:szCs w:val="24"/>
              </w:rPr>
              <w:t>Jay</w:t>
            </w:r>
          </w:p>
        </w:tc>
        <w:tc>
          <w:tcPr>
            <w:tcW w:w="6556" w:type="dxa"/>
            <w:noWrap/>
            <w:vAlign w:val="bottom"/>
            <w:hideMark/>
          </w:tcPr>
          <w:p w14:paraId="75680116" w14:textId="68E6FF8B" w:rsidR="0004294F" w:rsidRPr="0004294F" w:rsidRDefault="0004294F" w:rsidP="00B62F56">
            <w:pPr>
              <w:rPr>
                <w:szCs w:val="24"/>
              </w:rPr>
            </w:pPr>
          </w:p>
        </w:tc>
      </w:tr>
      <w:tr w:rsidR="0004294F" w:rsidRPr="00B62F56" w14:paraId="5D3065E3" w14:textId="77777777" w:rsidTr="0004294F">
        <w:trPr>
          <w:trHeight w:val="240"/>
        </w:trPr>
        <w:tc>
          <w:tcPr>
            <w:tcW w:w="1460" w:type="dxa"/>
            <w:vAlign w:val="center"/>
            <w:hideMark/>
          </w:tcPr>
          <w:p w14:paraId="11B094B6" w14:textId="224639D3" w:rsidR="0004294F" w:rsidRPr="0004294F" w:rsidRDefault="0004294F" w:rsidP="00B62F56">
            <w:pPr>
              <w:rPr>
                <w:szCs w:val="24"/>
              </w:rPr>
            </w:pPr>
            <w:r w:rsidRPr="0004294F">
              <w:rPr>
                <w:color w:val="000000"/>
                <w:szCs w:val="24"/>
              </w:rPr>
              <w:t>Howard</w:t>
            </w:r>
          </w:p>
        </w:tc>
        <w:tc>
          <w:tcPr>
            <w:tcW w:w="1560" w:type="dxa"/>
            <w:vAlign w:val="center"/>
            <w:hideMark/>
          </w:tcPr>
          <w:p w14:paraId="3E45B906" w14:textId="5A832CA3" w:rsidR="0004294F" w:rsidRPr="0004294F" w:rsidRDefault="0004294F" w:rsidP="00B62F56">
            <w:pPr>
              <w:rPr>
                <w:szCs w:val="24"/>
              </w:rPr>
            </w:pPr>
            <w:r w:rsidRPr="0004294F">
              <w:rPr>
                <w:color w:val="000000"/>
                <w:szCs w:val="24"/>
              </w:rPr>
              <w:t>David</w:t>
            </w:r>
          </w:p>
        </w:tc>
        <w:tc>
          <w:tcPr>
            <w:tcW w:w="6556" w:type="dxa"/>
            <w:noWrap/>
            <w:vAlign w:val="center"/>
            <w:hideMark/>
          </w:tcPr>
          <w:p w14:paraId="13D7E9C8" w14:textId="3FD35CC5" w:rsidR="0004294F" w:rsidRPr="0004294F" w:rsidRDefault="0004294F" w:rsidP="00B62F56">
            <w:pPr>
              <w:rPr>
                <w:szCs w:val="24"/>
              </w:rPr>
            </w:pPr>
            <w:r w:rsidRPr="0004294F">
              <w:rPr>
                <w:color w:val="000000"/>
                <w:szCs w:val="24"/>
              </w:rPr>
              <w:t>On-Ramp Wireless, Inc.</w:t>
            </w:r>
          </w:p>
        </w:tc>
      </w:tr>
      <w:tr w:rsidR="0004294F" w:rsidRPr="00B62F56" w14:paraId="36B442AB" w14:textId="77777777" w:rsidTr="0004294F">
        <w:trPr>
          <w:trHeight w:val="240"/>
        </w:trPr>
        <w:tc>
          <w:tcPr>
            <w:tcW w:w="1460" w:type="dxa"/>
            <w:noWrap/>
            <w:vAlign w:val="center"/>
            <w:hideMark/>
          </w:tcPr>
          <w:p w14:paraId="24C19334" w14:textId="110114DE" w:rsidR="0004294F" w:rsidRPr="0004294F" w:rsidRDefault="0004294F" w:rsidP="00B62F56">
            <w:pPr>
              <w:rPr>
                <w:szCs w:val="24"/>
              </w:rPr>
            </w:pPr>
            <w:r w:rsidRPr="0004294F">
              <w:rPr>
                <w:color w:val="000000"/>
                <w:szCs w:val="24"/>
              </w:rPr>
              <w:t>Inoue</w:t>
            </w:r>
          </w:p>
        </w:tc>
        <w:tc>
          <w:tcPr>
            <w:tcW w:w="1560" w:type="dxa"/>
            <w:noWrap/>
            <w:vAlign w:val="center"/>
            <w:hideMark/>
          </w:tcPr>
          <w:p w14:paraId="3138EE49" w14:textId="615F1035" w:rsidR="0004294F" w:rsidRPr="0004294F" w:rsidRDefault="0004294F" w:rsidP="00B62F56">
            <w:pPr>
              <w:rPr>
                <w:szCs w:val="24"/>
              </w:rPr>
            </w:pPr>
            <w:r w:rsidRPr="0004294F">
              <w:rPr>
                <w:color w:val="000000"/>
                <w:szCs w:val="24"/>
              </w:rPr>
              <w:t>Satoru</w:t>
            </w:r>
          </w:p>
        </w:tc>
        <w:tc>
          <w:tcPr>
            <w:tcW w:w="6556" w:type="dxa"/>
            <w:noWrap/>
            <w:vAlign w:val="center"/>
            <w:hideMark/>
          </w:tcPr>
          <w:p w14:paraId="701A296E" w14:textId="1B0E2F90" w:rsidR="0004294F" w:rsidRPr="0004294F" w:rsidRDefault="0004294F" w:rsidP="00B62F56">
            <w:pPr>
              <w:rPr>
                <w:szCs w:val="24"/>
              </w:rPr>
            </w:pPr>
            <w:r w:rsidRPr="0004294F">
              <w:rPr>
                <w:color w:val="000000"/>
                <w:szCs w:val="24"/>
              </w:rPr>
              <w:t>K-Micro (Kawasaki Microelectronics)</w:t>
            </w:r>
          </w:p>
        </w:tc>
      </w:tr>
      <w:tr w:rsidR="0004294F" w:rsidRPr="00B62F56" w14:paraId="7D3920E1" w14:textId="77777777" w:rsidTr="0004294F">
        <w:trPr>
          <w:trHeight w:val="240"/>
        </w:trPr>
        <w:tc>
          <w:tcPr>
            <w:tcW w:w="1460" w:type="dxa"/>
            <w:noWrap/>
            <w:vAlign w:val="center"/>
            <w:hideMark/>
          </w:tcPr>
          <w:p w14:paraId="3C6E6E91" w14:textId="59BBD27A" w:rsidR="0004294F" w:rsidRPr="0004294F" w:rsidRDefault="0004294F" w:rsidP="00B62F56">
            <w:pPr>
              <w:rPr>
                <w:szCs w:val="24"/>
              </w:rPr>
            </w:pPr>
            <w:proofErr w:type="spellStart"/>
            <w:r w:rsidRPr="0004294F">
              <w:rPr>
                <w:color w:val="000000"/>
                <w:szCs w:val="24"/>
              </w:rPr>
              <w:t>Iwaoka</w:t>
            </w:r>
            <w:proofErr w:type="spellEnd"/>
          </w:p>
        </w:tc>
        <w:tc>
          <w:tcPr>
            <w:tcW w:w="1560" w:type="dxa"/>
            <w:noWrap/>
            <w:vAlign w:val="center"/>
            <w:hideMark/>
          </w:tcPr>
          <w:p w14:paraId="73947F59" w14:textId="64B6071C" w:rsidR="0004294F" w:rsidRPr="0004294F" w:rsidRDefault="0004294F" w:rsidP="00B62F56">
            <w:pPr>
              <w:rPr>
                <w:szCs w:val="24"/>
              </w:rPr>
            </w:pPr>
            <w:r w:rsidRPr="0004294F">
              <w:rPr>
                <w:color w:val="000000"/>
                <w:szCs w:val="24"/>
              </w:rPr>
              <w:t>Mitsuru</w:t>
            </w:r>
          </w:p>
        </w:tc>
        <w:tc>
          <w:tcPr>
            <w:tcW w:w="6556" w:type="dxa"/>
            <w:noWrap/>
            <w:vAlign w:val="center"/>
            <w:hideMark/>
          </w:tcPr>
          <w:p w14:paraId="22E66EE6" w14:textId="2C41A488" w:rsidR="0004294F" w:rsidRPr="0004294F" w:rsidRDefault="0004294F" w:rsidP="00B62F56">
            <w:pPr>
              <w:rPr>
                <w:szCs w:val="24"/>
              </w:rPr>
            </w:pPr>
            <w:r w:rsidRPr="0004294F">
              <w:rPr>
                <w:color w:val="000000"/>
                <w:szCs w:val="24"/>
              </w:rPr>
              <w:t>Yokogawa Electric Corporation</w:t>
            </w:r>
          </w:p>
        </w:tc>
      </w:tr>
      <w:tr w:rsidR="0004294F" w:rsidRPr="00B62F56" w14:paraId="3000CF7E" w14:textId="77777777" w:rsidTr="0004294F">
        <w:trPr>
          <w:trHeight w:val="240"/>
        </w:trPr>
        <w:tc>
          <w:tcPr>
            <w:tcW w:w="1460" w:type="dxa"/>
            <w:noWrap/>
            <w:vAlign w:val="center"/>
            <w:hideMark/>
          </w:tcPr>
          <w:p w14:paraId="13AF41D7" w14:textId="75520386" w:rsidR="0004294F" w:rsidRPr="0004294F" w:rsidRDefault="0004294F" w:rsidP="00B62F56">
            <w:pPr>
              <w:rPr>
                <w:szCs w:val="24"/>
              </w:rPr>
            </w:pPr>
            <w:proofErr w:type="spellStart"/>
            <w:r w:rsidRPr="0004294F">
              <w:rPr>
                <w:color w:val="000000"/>
                <w:szCs w:val="24"/>
              </w:rPr>
              <w:t>Jeong</w:t>
            </w:r>
            <w:proofErr w:type="spellEnd"/>
          </w:p>
        </w:tc>
        <w:tc>
          <w:tcPr>
            <w:tcW w:w="1560" w:type="dxa"/>
            <w:noWrap/>
            <w:vAlign w:val="center"/>
            <w:hideMark/>
          </w:tcPr>
          <w:p w14:paraId="457D9060" w14:textId="437069C0" w:rsidR="0004294F" w:rsidRPr="0004294F" w:rsidRDefault="0004294F" w:rsidP="00B62F56">
            <w:pPr>
              <w:rPr>
                <w:szCs w:val="24"/>
              </w:rPr>
            </w:pPr>
            <w:proofErr w:type="spellStart"/>
            <w:r w:rsidRPr="0004294F">
              <w:rPr>
                <w:color w:val="000000"/>
                <w:szCs w:val="24"/>
              </w:rPr>
              <w:t>Wuncheol</w:t>
            </w:r>
            <w:proofErr w:type="spellEnd"/>
          </w:p>
        </w:tc>
        <w:tc>
          <w:tcPr>
            <w:tcW w:w="6556" w:type="dxa"/>
            <w:noWrap/>
            <w:vAlign w:val="center"/>
            <w:hideMark/>
          </w:tcPr>
          <w:p w14:paraId="7D188059" w14:textId="37C927E6" w:rsidR="0004294F" w:rsidRPr="0004294F" w:rsidRDefault="0004294F" w:rsidP="00B62F56">
            <w:pPr>
              <w:rPr>
                <w:szCs w:val="24"/>
              </w:rPr>
            </w:pPr>
            <w:r w:rsidRPr="0004294F">
              <w:rPr>
                <w:color w:val="000000"/>
                <w:szCs w:val="24"/>
              </w:rPr>
              <w:t>Electronics And Te</w:t>
            </w:r>
            <w:r w:rsidR="004E74E4">
              <w:rPr>
                <w:color w:val="000000"/>
                <w:szCs w:val="24"/>
              </w:rPr>
              <w:t>lecommunications Research Institute (ETRI</w:t>
            </w:r>
            <w:r w:rsidRPr="0004294F">
              <w:rPr>
                <w:color w:val="000000"/>
                <w:szCs w:val="24"/>
              </w:rPr>
              <w:t>)</w:t>
            </w:r>
          </w:p>
        </w:tc>
      </w:tr>
      <w:tr w:rsidR="0004294F" w:rsidRPr="00B62F56" w14:paraId="2931CF10" w14:textId="77777777" w:rsidTr="0004294F">
        <w:trPr>
          <w:trHeight w:val="240"/>
        </w:trPr>
        <w:tc>
          <w:tcPr>
            <w:tcW w:w="1460" w:type="dxa"/>
            <w:noWrap/>
            <w:vAlign w:val="center"/>
            <w:hideMark/>
          </w:tcPr>
          <w:p w14:paraId="2A24E3AD" w14:textId="33EB0810" w:rsidR="0004294F" w:rsidRPr="0004294F" w:rsidRDefault="0004294F" w:rsidP="00B62F56">
            <w:pPr>
              <w:rPr>
                <w:szCs w:val="24"/>
              </w:rPr>
            </w:pPr>
            <w:r w:rsidRPr="0004294F">
              <w:rPr>
                <w:color w:val="000000"/>
                <w:szCs w:val="24"/>
              </w:rPr>
              <w:t>Jillings</w:t>
            </w:r>
          </w:p>
        </w:tc>
        <w:tc>
          <w:tcPr>
            <w:tcW w:w="1560" w:type="dxa"/>
            <w:noWrap/>
            <w:vAlign w:val="center"/>
            <w:hideMark/>
          </w:tcPr>
          <w:p w14:paraId="643F2196" w14:textId="708CC517" w:rsidR="0004294F" w:rsidRPr="0004294F" w:rsidRDefault="0004294F" w:rsidP="00B62F56">
            <w:pPr>
              <w:rPr>
                <w:szCs w:val="24"/>
              </w:rPr>
            </w:pPr>
            <w:r w:rsidRPr="0004294F">
              <w:rPr>
                <w:color w:val="000000"/>
                <w:szCs w:val="24"/>
              </w:rPr>
              <w:t>Steven</w:t>
            </w:r>
          </w:p>
        </w:tc>
        <w:tc>
          <w:tcPr>
            <w:tcW w:w="6556" w:type="dxa"/>
            <w:noWrap/>
            <w:vAlign w:val="center"/>
            <w:hideMark/>
          </w:tcPr>
          <w:p w14:paraId="64F86B1B" w14:textId="2824B4F1" w:rsidR="0004294F" w:rsidRPr="0004294F" w:rsidRDefault="0004294F" w:rsidP="00B62F56">
            <w:pPr>
              <w:rPr>
                <w:szCs w:val="24"/>
              </w:rPr>
            </w:pPr>
            <w:proofErr w:type="spellStart"/>
            <w:r w:rsidRPr="0004294F">
              <w:rPr>
                <w:color w:val="000000"/>
                <w:szCs w:val="24"/>
              </w:rPr>
              <w:t>Semtech</w:t>
            </w:r>
            <w:proofErr w:type="spellEnd"/>
            <w:r w:rsidRPr="0004294F">
              <w:rPr>
                <w:color w:val="000000"/>
                <w:szCs w:val="24"/>
              </w:rPr>
              <w:t xml:space="preserve"> Corporation</w:t>
            </w:r>
          </w:p>
        </w:tc>
      </w:tr>
      <w:tr w:rsidR="0004294F" w:rsidRPr="00B62F56" w14:paraId="59299483" w14:textId="77777777" w:rsidTr="0004294F">
        <w:trPr>
          <w:trHeight w:val="240"/>
        </w:trPr>
        <w:tc>
          <w:tcPr>
            <w:tcW w:w="1460" w:type="dxa"/>
            <w:noWrap/>
            <w:vAlign w:val="center"/>
            <w:hideMark/>
          </w:tcPr>
          <w:p w14:paraId="76E173FF" w14:textId="27EC1808" w:rsidR="0004294F" w:rsidRPr="0004294F" w:rsidRDefault="0004294F" w:rsidP="00B62F56">
            <w:pPr>
              <w:rPr>
                <w:szCs w:val="24"/>
              </w:rPr>
            </w:pPr>
            <w:r w:rsidRPr="0004294F">
              <w:rPr>
                <w:color w:val="000000"/>
                <w:szCs w:val="24"/>
              </w:rPr>
              <w:t>Jin</w:t>
            </w:r>
          </w:p>
        </w:tc>
        <w:tc>
          <w:tcPr>
            <w:tcW w:w="1560" w:type="dxa"/>
            <w:noWrap/>
            <w:vAlign w:val="center"/>
            <w:hideMark/>
          </w:tcPr>
          <w:p w14:paraId="422C0003" w14:textId="0FE9AA2E" w:rsidR="0004294F" w:rsidRPr="0004294F" w:rsidRDefault="0004294F" w:rsidP="00B62F56">
            <w:pPr>
              <w:rPr>
                <w:szCs w:val="24"/>
              </w:rPr>
            </w:pPr>
            <w:proofErr w:type="spellStart"/>
            <w:r w:rsidRPr="0004294F">
              <w:rPr>
                <w:color w:val="000000"/>
                <w:szCs w:val="24"/>
              </w:rPr>
              <w:t>Sunggeun</w:t>
            </w:r>
            <w:proofErr w:type="spellEnd"/>
          </w:p>
        </w:tc>
        <w:tc>
          <w:tcPr>
            <w:tcW w:w="6556" w:type="dxa"/>
            <w:noWrap/>
            <w:vAlign w:val="center"/>
            <w:hideMark/>
          </w:tcPr>
          <w:p w14:paraId="2D094F07" w14:textId="4EE99F5A" w:rsidR="0004294F" w:rsidRPr="0004294F" w:rsidRDefault="0004294F" w:rsidP="00B62F56">
            <w:pPr>
              <w:rPr>
                <w:szCs w:val="24"/>
              </w:rPr>
            </w:pPr>
            <w:r w:rsidRPr="0004294F">
              <w:rPr>
                <w:color w:val="000000"/>
                <w:szCs w:val="24"/>
              </w:rPr>
              <w:t xml:space="preserve">Electronics And Telecommunications Research </w:t>
            </w:r>
            <w:r w:rsidR="004E74E4">
              <w:rPr>
                <w:color w:val="000000"/>
                <w:szCs w:val="24"/>
              </w:rPr>
              <w:t>Institute (ETRI</w:t>
            </w:r>
            <w:r w:rsidR="004E74E4" w:rsidRPr="0004294F">
              <w:rPr>
                <w:color w:val="000000"/>
                <w:szCs w:val="24"/>
              </w:rPr>
              <w:t>)</w:t>
            </w:r>
          </w:p>
        </w:tc>
      </w:tr>
      <w:tr w:rsidR="0004294F" w:rsidRPr="00B62F56" w14:paraId="066A46BA" w14:textId="77777777" w:rsidTr="0004294F">
        <w:trPr>
          <w:trHeight w:val="240"/>
        </w:trPr>
        <w:tc>
          <w:tcPr>
            <w:tcW w:w="1460" w:type="dxa"/>
            <w:vAlign w:val="center"/>
            <w:hideMark/>
          </w:tcPr>
          <w:p w14:paraId="2B333EAE" w14:textId="6A755BAE" w:rsidR="0004294F" w:rsidRPr="0004294F" w:rsidRDefault="0004294F" w:rsidP="00B62F56">
            <w:pPr>
              <w:rPr>
                <w:szCs w:val="24"/>
              </w:rPr>
            </w:pPr>
            <w:r w:rsidRPr="0004294F">
              <w:rPr>
                <w:color w:val="000000"/>
                <w:szCs w:val="24"/>
              </w:rPr>
              <w:t>Joo</w:t>
            </w:r>
          </w:p>
        </w:tc>
        <w:tc>
          <w:tcPr>
            <w:tcW w:w="1560" w:type="dxa"/>
            <w:vAlign w:val="center"/>
            <w:hideMark/>
          </w:tcPr>
          <w:p w14:paraId="67F871ED" w14:textId="5FB14503" w:rsidR="0004294F" w:rsidRPr="0004294F" w:rsidRDefault="0004294F" w:rsidP="00B62F56">
            <w:pPr>
              <w:rPr>
                <w:szCs w:val="24"/>
              </w:rPr>
            </w:pPr>
            <w:r w:rsidRPr="0004294F">
              <w:rPr>
                <w:color w:val="000000"/>
                <w:szCs w:val="24"/>
              </w:rPr>
              <w:t>Seong-Soon</w:t>
            </w:r>
          </w:p>
        </w:tc>
        <w:tc>
          <w:tcPr>
            <w:tcW w:w="6556" w:type="dxa"/>
            <w:noWrap/>
            <w:vAlign w:val="center"/>
            <w:hideMark/>
          </w:tcPr>
          <w:p w14:paraId="41376D56" w14:textId="6D4A4E4F" w:rsidR="0004294F" w:rsidRPr="0004294F" w:rsidRDefault="0004294F" w:rsidP="00B62F56">
            <w:pPr>
              <w:rPr>
                <w:szCs w:val="24"/>
              </w:rPr>
            </w:pPr>
            <w:r w:rsidRPr="0004294F">
              <w:rPr>
                <w:color w:val="000000"/>
                <w:szCs w:val="24"/>
              </w:rPr>
              <w:t xml:space="preserve">Electronics And Telecommunications Research </w:t>
            </w:r>
            <w:r w:rsidR="004E74E4">
              <w:rPr>
                <w:color w:val="000000"/>
                <w:szCs w:val="24"/>
              </w:rPr>
              <w:t>Institute (ETRI</w:t>
            </w:r>
            <w:r w:rsidR="004E74E4" w:rsidRPr="0004294F">
              <w:rPr>
                <w:color w:val="000000"/>
                <w:szCs w:val="24"/>
              </w:rPr>
              <w:t>)</w:t>
            </w:r>
          </w:p>
        </w:tc>
      </w:tr>
      <w:tr w:rsidR="0004294F" w:rsidRPr="00B62F56" w14:paraId="1C1A9233" w14:textId="77777777" w:rsidTr="0004294F">
        <w:trPr>
          <w:trHeight w:val="240"/>
        </w:trPr>
        <w:tc>
          <w:tcPr>
            <w:tcW w:w="1460" w:type="dxa"/>
            <w:vAlign w:val="center"/>
            <w:hideMark/>
          </w:tcPr>
          <w:p w14:paraId="3627EFD0" w14:textId="6BDDD8CE" w:rsidR="0004294F" w:rsidRPr="0004294F" w:rsidRDefault="0004294F" w:rsidP="00B62F56">
            <w:pPr>
              <w:rPr>
                <w:szCs w:val="24"/>
              </w:rPr>
            </w:pPr>
            <w:proofErr w:type="spellStart"/>
            <w:r w:rsidRPr="0004294F">
              <w:rPr>
                <w:color w:val="000000"/>
                <w:szCs w:val="24"/>
              </w:rPr>
              <w:t>Kambayashi</w:t>
            </w:r>
            <w:proofErr w:type="spellEnd"/>
          </w:p>
        </w:tc>
        <w:tc>
          <w:tcPr>
            <w:tcW w:w="1560" w:type="dxa"/>
            <w:vAlign w:val="center"/>
            <w:hideMark/>
          </w:tcPr>
          <w:p w14:paraId="3527D8C7" w14:textId="1BC24EC8" w:rsidR="0004294F" w:rsidRPr="0004294F" w:rsidRDefault="0004294F" w:rsidP="00B62F56">
            <w:pPr>
              <w:rPr>
                <w:szCs w:val="24"/>
              </w:rPr>
            </w:pPr>
            <w:r w:rsidRPr="0004294F">
              <w:rPr>
                <w:color w:val="000000"/>
                <w:szCs w:val="24"/>
              </w:rPr>
              <w:t>Toru</w:t>
            </w:r>
          </w:p>
        </w:tc>
        <w:tc>
          <w:tcPr>
            <w:tcW w:w="6556" w:type="dxa"/>
            <w:noWrap/>
            <w:vAlign w:val="center"/>
            <w:hideMark/>
          </w:tcPr>
          <w:p w14:paraId="54B41871" w14:textId="4486D2C0" w:rsidR="0004294F" w:rsidRPr="0004294F" w:rsidRDefault="0004294F" w:rsidP="00B62F56">
            <w:pPr>
              <w:rPr>
                <w:szCs w:val="24"/>
              </w:rPr>
            </w:pPr>
            <w:r w:rsidRPr="0004294F">
              <w:rPr>
                <w:color w:val="000000"/>
                <w:szCs w:val="24"/>
              </w:rPr>
              <w:t>Toshiba Corporation</w:t>
            </w:r>
          </w:p>
        </w:tc>
      </w:tr>
      <w:tr w:rsidR="0004294F" w:rsidRPr="00B62F56" w14:paraId="25759B14" w14:textId="77777777" w:rsidTr="0004294F">
        <w:trPr>
          <w:trHeight w:val="240"/>
        </w:trPr>
        <w:tc>
          <w:tcPr>
            <w:tcW w:w="1460" w:type="dxa"/>
            <w:noWrap/>
            <w:vAlign w:val="center"/>
            <w:hideMark/>
          </w:tcPr>
          <w:p w14:paraId="42677EA0" w14:textId="2C1A3385" w:rsidR="0004294F" w:rsidRPr="0004294F" w:rsidRDefault="0004294F" w:rsidP="00B62F56">
            <w:pPr>
              <w:rPr>
                <w:szCs w:val="24"/>
              </w:rPr>
            </w:pPr>
            <w:r w:rsidRPr="0004294F">
              <w:rPr>
                <w:color w:val="000000"/>
                <w:szCs w:val="24"/>
              </w:rPr>
              <w:t>Kang</w:t>
            </w:r>
          </w:p>
        </w:tc>
        <w:tc>
          <w:tcPr>
            <w:tcW w:w="1560" w:type="dxa"/>
            <w:noWrap/>
            <w:vAlign w:val="center"/>
            <w:hideMark/>
          </w:tcPr>
          <w:p w14:paraId="1771A0A3" w14:textId="56ED90D6" w:rsidR="0004294F" w:rsidRPr="0004294F" w:rsidRDefault="0004294F" w:rsidP="00B62F56">
            <w:pPr>
              <w:rPr>
                <w:szCs w:val="24"/>
              </w:rPr>
            </w:pPr>
            <w:proofErr w:type="spellStart"/>
            <w:r w:rsidRPr="0004294F">
              <w:rPr>
                <w:color w:val="000000"/>
                <w:szCs w:val="24"/>
              </w:rPr>
              <w:t>Hyunduk</w:t>
            </w:r>
            <w:proofErr w:type="spellEnd"/>
          </w:p>
        </w:tc>
        <w:tc>
          <w:tcPr>
            <w:tcW w:w="6556" w:type="dxa"/>
            <w:noWrap/>
            <w:vAlign w:val="center"/>
            <w:hideMark/>
          </w:tcPr>
          <w:p w14:paraId="7D2C3EE4" w14:textId="7F39F36C" w:rsidR="0004294F" w:rsidRPr="0004294F" w:rsidRDefault="0004294F" w:rsidP="00B62F56">
            <w:pPr>
              <w:rPr>
                <w:szCs w:val="24"/>
              </w:rPr>
            </w:pPr>
            <w:r w:rsidRPr="0004294F">
              <w:rPr>
                <w:color w:val="000000"/>
                <w:szCs w:val="24"/>
              </w:rPr>
              <w:t xml:space="preserve">Electronics And Telecommunications Research </w:t>
            </w:r>
            <w:r w:rsidR="004E74E4">
              <w:rPr>
                <w:color w:val="000000"/>
                <w:szCs w:val="24"/>
              </w:rPr>
              <w:t>Institute (ETRI</w:t>
            </w:r>
            <w:r w:rsidR="004E74E4" w:rsidRPr="0004294F">
              <w:rPr>
                <w:color w:val="000000"/>
                <w:szCs w:val="24"/>
              </w:rPr>
              <w:t>)</w:t>
            </w:r>
          </w:p>
        </w:tc>
      </w:tr>
      <w:tr w:rsidR="0004294F" w:rsidRPr="00B62F56" w14:paraId="65262F84" w14:textId="77777777" w:rsidTr="0004294F">
        <w:trPr>
          <w:trHeight w:val="240"/>
        </w:trPr>
        <w:tc>
          <w:tcPr>
            <w:tcW w:w="1460" w:type="dxa"/>
            <w:noWrap/>
            <w:vAlign w:val="center"/>
            <w:hideMark/>
          </w:tcPr>
          <w:p w14:paraId="2BCB179F" w14:textId="4CDC26B1" w:rsidR="0004294F" w:rsidRPr="0004294F" w:rsidRDefault="0004294F" w:rsidP="00B62F56">
            <w:pPr>
              <w:rPr>
                <w:szCs w:val="24"/>
              </w:rPr>
            </w:pPr>
            <w:r w:rsidRPr="0004294F">
              <w:rPr>
                <w:color w:val="000000"/>
                <w:szCs w:val="24"/>
              </w:rPr>
              <w:t>Kent</w:t>
            </w:r>
          </w:p>
        </w:tc>
        <w:tc>
          <w:tcPr>
            <w:tcW w:w="1560" w:type="dxa"/>
            <w:noWrap/>
            <w:vAlign w:val="center"/>
            <w:hideMark/>
          </w:tcPr>
          <w:p w14:paraId="295601EF" w14:textId="0A17FD4F" w:rsidR="0004294F" w:rsidRPr="0004294F" w:rsidRDefault="0004294F" w:rsidP="00B62F56">
            <w:pPr>
              <w:rPr>
                <w:szCs w:val="24"/>
              </w:rPr>
            </w:pPr>
            <w:proofErr w:type="spellStart"/>
            <w:r w:rsidRPr="0004294F">
              <w:rPr>
                <w:color w:val="000000"/>
                <w:szCs w:val="24"/>
              </w:rPr>
              <w:t>Jeritt</w:t>
            </w:r>
            <w:proofErr w:type="spellEnd"/>
          </w:p>
        </w:tc>
        <w:tc>
          <w:tcPr>
            <w:tcW w:w="6556" w:type="dxa"/>
            <w:noWrap/>
            <w:vAlign w:val="center"/>
            <w:hideMark/>
          </w:tcPr>
          <w:p w14:paraId="6394F920" w14:textId="7B972859" w:rsidR="0004294F" w:rsidRPr="0004294F" w:rsidRDefault="0004294F" w:rsidP="00B62F56">
            <w:pPr>
              <w:rPr>
                <w:szCs w:val="24"/>
              </w:rPr>
            </w:pPr>
            <w:r w:rsidRPr="0004294F">
              <w:rPr>
                <w:color w:val="000000"/>
                <w:szCs w:val="24"/>
              </w:rPr>
              <w:t>Analog Devices Inc.</w:t>
            </w:r>
          </w:p>
        </w:tc>
      </w:tr>
      <w:tr w:rsidR="0004294F" w:rsidRPr="00B62F56" w14:paraId="0202319E" w14:textId="77777777" w:rsidTr="0004294F">
        <w:trPr>
          <w:trHeight w:val="240"/>
        </w:trPr>
        <w:tc>
          <w:tcPr>
            <w:tcW w:w="1460" w:type="dxa"/>
            <w:noWrap/>
            <w:vAlign w:val="center"/>
            <w:hideMark/>
          </w:tcPr>
          <w:p w14:paraId="04F9D491" w14:textId="5320A862" w:rsidR="0004294F" w:rsidRPr="0004294F" w:rsidRDefault="0004294F" w:rsidP="00B62F56">
            <w:pPr>
              <w:rPr>
                <w:szCs w:val="24"/>
              </w:rPr>
            </w:pPr>
            <w:r w:rsidRPr="0004294F">
              <w:rPr>
                <w:color w:val="000000"/>
                <w:szCs w:val="24"/>
              </w:rPr>
              <w:t>Kim</w:t>
            </w:r>
          </w:p>
        </w:tc>
        <w:tc>
          <w:tcPr>
            <w:tcW w:w="1560" w:type="dxa"/>
            <w:noWrap/>
            <w:vAlign w:val="center"/>
            <w:hideMark/>
          </w:tcPr>
          <w:p w14:paraId="7F5C6A95" w14:textId="43CCE5F7" w:rsidR="0004294F" w:rsidRPr="0004294F" w:rsidRDefault="0004294F" w:rsidP="00B62F56">
            <w:pPr>
              <w:rPr>
                <w:szCs w:val="24"/>
              </w:rPr>
            </w:pPr>
            <w:proofErr w:type="spellStart"/>
            <w:r w:rsidRPr="0004294F">
              <w:rPr>
                <w:color w:val="000000"/>
                <w:szCs w:val="24"/>
              </w:rPr>
              <w:t>Daegyun</w:t>
            </w:r>
            <w:proofErr w:type="spellEnd"/>
          </w:p>
        </w:tc>
        <w:tc>
          <w:tcPr>
            <w:tcW w:w="6556" w:type="dxa"/>
            <w:noWrap/>
            <w:vAlign w:val="center"/>
            <w:hideMark/>
          </w:tcPr>
          <w:p w14:paraId="1771C0E8" w14:textId="3C5E26F9" w:rsidR="0004294F" w:rsidRPr="0004294F" w:rsidRDefault="0004294F" w:rsidP="00B62F56">
            <w:pPr>
              <w:rPr>
                <w:szCs w:val="24"/>
              </w:rPr>
            </w:pPr>
            <w:r w:rsidRPr="0004294F">
              <w:rPr>
                <w:color w:val="000000"/>
                <w:szCs w:val="24"/>
              </w:rPr>
              <w:t>Samsung</w:t>
            </w:r>
          </w:p>
        </w:tc>
      </w:tr>
      <w:tr w:rsidR="0004294F" w:rsidRPr="00B62F56" w14:paraId="15C05E1F" w14:textId="77777777" w:rsidTr="0004294F">
        <w:trPr>
          <w:trHeight w:val="240"/>
        </w:trPr>
        <w:tc>
          <w:tcPr>
            <w:tcW w:w="1460" w:type="dxa"/>
            <w:noWrap/>
            <w:vAlign w:val="center"/>
            <w:hideMark/>
          </w:tcPr>
          <w:p w14:paraId="293629C1" w14:textId="313F4501" w:rsidR="0004294F" w:rsidRPr="0004294F" w:rsidRDefault="0004294F" w:rsidP="00B62F56">
            <w:pPr>
              <w:rPr>
                <w:szCs w:val="24"/>
              </w:rPr>
            </w:pPr>
            <w:r w:rsidRPr="0004294F">
              <w:rPr>
                <w:color w:val="000000"/>
                <w:szCs w:val="24"/>
              </w:rPr>
              <w:t>Kim</w:t>
            </w:r>
          </w:p>
        </w:tc>
        <w:tc>
          <w:tcPr>
            <w:tcW w:w="1560" w:type="dxa"/>
            <w:noWrap/>
            <w:vAlign w:val="center"/>
            <w:hideMark/>
          </w:tcPr>
          <w:p w14:paraId="1DECA32A" w14:textId="39129911" w:rsidR="0004294F" w:rsidRPr="0004294F" w:rsidRDefault="0004294F" w:rsidP="00B62F56">
            <w:pPr>
              <w:rPr>
                <w:szCs w:val="24"/>
              </w:rPr>
            </w:pPr>
            <w:proofErr w:type="spellStart"/>
            <w:r w:rsidRPr="0004294F">
              <w:rPr>
                <w:color w:val="000000"/>
                <w:szCs w:val="24"/>
              </w:rPr>
              <w:t>Jinkyeong</w:t>
            </w:r>
            <w:proofErr w:type="spellEnd"/>
          </w:p>
        </w:tc>
        <w:tc>
          <w:tcPr>
            <w:tcW w:w="6556" w:type="dxa"/>
            <w:noWrap/>
            <w:vAlign w:val="center"/>
            <w:hideMark/>
          </w:tcPr>
          <w:p w14:paraId="1A3C48C5" w14:textId="416231FD" w:rsidR="0004294F" w:rsidRPr="0004294F" w:rsidRDefault="0004294F" w:rsidP="00B62F56">
            <w:pPr>
              <w:rPr>
                <w:szCs w:val="24"/>
              </w:rPr>
            </w:pPr>
            <w:r w:rsidRPr="0004294F">
              <w:rPr>
                <w:color w:val="000000"/>
                <w:szCs w:val="24"/>
              </w:rPr>
              <w:t xml:space="preserve">Electronics And Telecommunications Research </w:t>
            </w:r>
            <w:r w:rsidR="004E74E4">
              <w:rPr>
                <w:color w:val="000000"/>
                <w:szCs w:val="24"/>
              </w:rPr>
              <w:t>Institute (ETRI</w:t>
            </w:r>
            <w:r w:rsidR="004E74E4" w:rsidRPr="0004294F">
              <w:rPr>
                <w:color w:val="000000"/>
                <w:szCs w:val="24"/>
              </w:rPr>
              <w:t>)</w:t>
            </w:r>
          </w:p>
        </w:tc>
      </w:tr>
      <w:tr w:rsidR="0004294F" w:rsidRPr="00B62F56" w14:paraId="75CE2649" w14:textId="77777777" w:rsidTr="0004294F">
        <w:trPr>
          <w:trHeight w:val="240"/>
        </w:trPr>
        <w:tc>
          <w:tcPr>
            <w:tcW w:w="1460" w:type="dxa"/>
            <w:noWrap/>
            <w:vAlign w:val="center"/>
            <w:hideMark/>
          </w:tcPr>
          <w:p w14:paraId="0FE799B7" w14:textId="362E8100" w:rsidR="0004294F" w:rsidRPr="0004294F" w:rsidRDefault="0004294F" w:rsidP="00B62F56">
            <w:pPr>
              <w:rPr>
                <w:szCs w:val="24"/>
              </w:rPr>
            </w:pPr>
            <w:r w:rsidRPr="0004294F">
              <w:rPr>
                <w:color w:val="000000"/>
                <w:szCs w:val="24"/>
              </w:rPr>
              <w:t>Kim</w:t>
            </w:r>
          </w:p>
        </w:tc>
        <w:tc>
          <w:tcPr>
            <w:tcW w:w="1560" w:type="dxa"/>
            <w:noWrap/>
            <w:vAlign w:val="center"/>
            <w:hideMark/>
          </w:tcPr>
          <w:p w14:paraId="4300BBC6" w14:textId="76833FA0" w:rsidR="0004294F" w:rsidRPr="0004294F" w:rsidRDefault="0004294F" w:rsidP="00B62F56">
            <w:pPr>
              <w:rPr>
                <w:szCs w:val="24"/>
              </w:rPr>
            </w:pPr>
            <w:proofErr w:type="spellStart"/>
            <w:r w:rsidRPr="0004294F">
              <w:rPr>
                <w:color w:val="000000"/>
                <w:szCs w:val="24"/>
              </w:rPr>
              <w:t>Suhwook</w:t>
            </w:r>
            <w:proofErr w:type="spellEnd"/>
          </w:p>
        </w:tc>
        <w:tc>
          <w:tcPr>
            <w:tcW w:w="6556" w:type="dxa"/>
            <w:noWrap/>
            <w:vAlign w:val="center"/>
            <w:hideMark/>
          </w:tcPr>
          <w:p w14:paraId="0E3080E9" w14:textId="6609077E" w:rsidR="0004294F" w:rsidRPr="0004294F" w:rsidRDefault="0004294F" w:rsidP="004E74E4">
            <w:pPr>
              <w:rPr>
                <w:szCs w:val="24"/>
              </w:rPr>
            </w:pPr>
            <w:r w:rsidRPr="0004294F">
              <w:rPr>
                <w:color w:val="000000"/>
                <w:szCs w:val="24"/>
              </w:rPr>
              <w:t>L</w:t>
            </w:r>
            <w:r w:rsidR="004E74E4">
              <w:rPr>
                <w:color w:val="000000"/>
                <w:szCs w:val="24"/>
              </w:rPr>
              <w:t>G</w:t>
            </w:r>
            <w:r w:rsidRPr="0004294F">
              <w:rPr>
                <w:color w:val="000000"/>
                <w:szCs w:val="24"/>
              </w:rPr>
              <w:t xml:space="preserve"> Electronics</w:t>
            </w:r>
          </w:p>
        </w:tc>
      </w:tr>
      <w:tr w:rsidR="0004294F" w:rsidRPr="00B62F56" w14:paraId="37DB879F" w14:textId="77777777" w:rsidTr="0004294F">
        <w:trPr>
          <w:trHeight w:val="240"/>
        </w:trPr>
        <w:tc>
          <w:tcPr>
            <w:tcW w:w="1460" w:type="dxa"/>
            <w:noWrap/>
            <w:vAlign w:val="center"/>
            <w:hideMark/>
          </w:tcPr>
          <w:p w14:paraId="009FAED7" w14:textId="68E29527" w:rsidR="0004294F" w:rsidRPr="0004294F" w:rsidRDefault="0004294F" w:rsidP="00B62F56">
            <w:pPr>
              <w:rPr>
                <w:szCs w:val="24"/>
              </w:rPr>
            </w:pPr>
            <w:r w:rsidRPr="0004294F">
              <w:rPr>
                <w:color w:val="000000"/>
                <w:szCs w:val="24"/>
              </w:rPr>
              <w:t>Kinney</w:t>
            </w:r>
          </w:p>
        </w:tc>
        <w:tc>
          <w:tcPr>
            <w:tcW w:w="1560" w:type="dxa"/>
            <w:noWrap/>
            <w:vAlign w:val="center"/>
            <w:hideMark/>
          </w:tcPr>
          <w:p w14:paraId="09032C60" w14:textId="05AA1434" w:rsidR="0004294F" w:rsidRPr="0004294F" w:rsidRDefault="0004294F" w:rsidP="00B62F56">
            <w:pPr>
              <w:rPr>
                <w:szCs w:val="24"/>
              </w:rPr>
            </w:pPr>
            <w:r w:rsidRPr="0004294F">
              <w:rPr>
                <w:color w:val="000000"/>
                <w:szCs w:val="24"/>
              </w:rPr>
              <w:t>Patrick</w:t>
            </w:r>
          </w:p>
        </w:tc>
        <w:tc>
          <w:tcPr>
            <w:tcW w:w="6556" w:type="dxa"/>
            <w:noWrap/>
            <w:vAlign w:val="center"/>
            <w:hideMark/>
          </w:tcPr>
          <w:p w14:paraId="59CA102E" w14:textId="7C27EBB7" w:rsidR="0004294F" w:rsidRPr="0004294F" w:rsidRDefault="004E74E4" w:rsidP="00B62F56">
            <w:pPr>
              <w:rPr>
                <w:szCs w:val="24"/>
              </w:rPr>
            </w:pPr>
            <w:r>
              <w:rPr>
                <w:color w:val="000000"/>
                <w:szCs w:val="24"/>
              </w:rPr>
              <w:t>Kinney Consulting LLC</w:t>
            </w:r>
          </w:p>
        </w:tc>
      </w:tr>
      <w:tr w:rsidR="0004294F" w:rsidRPr="00B62F56" w14:paraId="3D99A127" w14:textId="77777777" w:rsidTr="0004294F">
        <w:trPr>
          <w:trHeight w:val="240"/>
        </w:trPr>
        <w:tc>
          <w:tcPr>
            <w:tcW w:w="1460" w:type="dxa"/>
            <w:noWrap/>
            <w:vAlign w:val="center"/>
            <w:hideMark/>
          </w:tcPr>
          <w:p w14:paraId="7BEEA4E4" w14:textId="0511886B" w:rsidR="0004294F" w:rsidRPr="0004294F" w:rsidRDefault="0004294F" w:rsidP="00B62F56">
            <w:pPr>
              <w:rPr>
                <w:szCs w:val="24"/>
              </w:rPr>
            </w:pPr>
            <w:proofErr w:type="spellStart"/>
            <w:r w:rsidRPr="0004294F">
              <w:rPr>
                <w:color w:val="000000"/>
                <w:szCs w:val="24"/>
              </w:rPr>
              <w:t>Kivinen</w:t>
            </w:r>
            <w:proofErr w:type="spellEnd"/>
          </w:p>
        </w:tc>
        <w:tc>
          <w:tcPr>
            <w:tcW w:w="1560" w:type="dxa"/>
            <w:noWrap/>
            <w:vAlign w:val="center"/>
            <w:hideMark/>
          </w:tcPr>
          <w:p w14:paraId="0D38BFA2" w14:textId="1AC3F158" w:rsidR="0004294F" w:rsidRPr="0004294F" w:rsidRDefault="0004294F" w:rsidP="00B62F56">
            <w:pPr>
              <w:rPr>
                <w:szCs w:val="24"/>
              </w:rPr>
            </w:pPr>
            <w:proofErr w:type="spellStart"/>
            <w:r w:rsidRPr="0004294F">
              <w:rPr>
                <w:color w:val="000000"/>
                <w:szCs w:val="24"/>
              </w:rPr>
              <w:t>Tero</w:t>
            </w:r>
            <w:proofErr w:type="spellEnd"/>
          </w:p>
        </w:tc>
        <w:tc>
          <w:tcPr>
            <w:tcW w:w="6556" w:type="dxa"/>
            <w:noWrap/>
            <w:vAlign w:val="center"/>
            <w:hideMark/>
          </w:tcPr>
          <w:p w14:paraId="551C669E" w14:textId="4B15C7E2" w:rsidR="0004294F" w:rsidRPr="0004294F" w:rsidRDefault="0004294F" w:rsidP="00B62F56">
            <w:pPr>
              <w:rPr>
                <w:szCs w:val="24"/>
              </w:rPr>
            </w:pPr>
            <w:proofErr w:type="spellStart"/>
            <w:r w:rsidRPr="0004294F">
              <w:rPr>
                <w:color w:val="000000"/>
                <w:szCs w:val="24"/>
              </w:rPr>
              <w:t>Authentec</w:t>
            </w:r>
            <w:proofErr w:type="spellEnd"/>
          </w:p>
        </w:tc>
      </w:tr>
      <w:tr w:rsidR="0004294F" w:rsidRPr="00B62F56" w14:paraId="51C8742B" w14:textId="77777777" w:rsidTr="0004294F">
        <w:trPr>
          <w:trHeight w:val="240"/>
        </w:trPr>
        <w:tc>
          <w:tcPr>
            <w:tcW w:w="1460" w:type="dxa"/>
            <w:noWrap/>
            <w:vAlign w:val="center"/>
            <w:hideMark/>
          </w:tcPr>
          <w:p w14:paraId="49C82245" w14:textId="6A12D7D6" w:rsidR="0004294F" w:rsidRPr="0004294F" w:rsidRDefault="0004294F" w:rsidP="00B62F56">
            <w:pPr>
              <w:rPr>
                <w:szCs w:val="24"/>
              </w:rPr>
            </w:pPr>
            <w:r w:rsidRPr="0004294F">
              <w:rPr>
                <w:color w:val="000000"/>
                <w:szCs w:val="24"/>
              </w:rPr>
              <w:t>Kohno</w:t>
            </w:r>
          </w:p>
        </w:tc>
        <w:tc>
          <w:tcPr>
            <w:tcW w:w="1560" w:type="dxa"/>
            <w:noWrap/>
            <w:vAlign w:val="center"/>
            <w:hideMark/>
          </w:tcPr>
          <w:p w14:paraId="1DD78763" w14:textId="40972B65" w:rsidR="0004294F" w:rsidRPr="0004294F" w:rsidRDefault="0004294F" w:rsidP="00B62F56">
            <w:pPr>
              <w:rPr>
                <w:szCs w:val="24"/>
              </w:rPr>
            </w:pPr>
            <w:r w:rsidRPr="0004294F">
              <w:rPr>
                <w:color w:val="000000"/>
                <w:szCs w:val="24"/>
              </w:rPr>
              <w:t>Ryuji</w:t>
            </w:r>
          </w:p>
        </w:tc>
        <w:tc>
          <w:tcPr>
            <w:tcW w:w="6556" w:type="dxa"/>
            <w:noWrap/>
            <w:vAlign w:val="center"/>
            <w:hideMark/>
          </w:tcPr>
          <w:p w14:paraId="70719E07" w14:textId="022F0191" w:rsidR="0004294F" w:rsidRPr="0004294F" w:rsidRDefault="0004294F" w:rsidP="00B62F56">
            <w:pPr>
              <w:rPr>
                <w:szCs w:val="24"/>
              </w:rPr>
            </w:pPr>
            <w:r w:rsidRPr="0004294F">
              <w:rPr>
                <w:color w:val="000000"/>
                <w:szCs w:val="24"/>
              </w:rPr>
              <w:t>Yokohama National University</w:t>
            </w:r>
          </w:p>
        </w:tc>
      </w:tr>
      <w:tr w:rsidR="0004294F" w:rsidRPr="00B62F56" w14:paraId="2F0D720D" w14:textId="77777777" w:rsidTr="0004294F">
        <w:trPr>
          <w:trHeight w:val="240"/>
        </w:trPr>
        <w:tc>
          <w:tcPr>
            <w:tcW w:w="1460" w:type="dxa"/>
            <w:noWrap/>
            <w:vAlign w:val="center"/>
            <w:hideMark/>
          </w:tcPr>
          <w:p w14:paraId="121D78C1" w14:textId="3A03DD11" w:rsidR="0004294F" w:rsidRPr="0004294F" w:rsidRDefault="0004294F" w:rsidP="00B62F56">
            <w:pPr>
              <w:rPr>
                <w:szCs w:val="24"/>
              </w:rPr>
            </w:pPr>
            <w:r w:rsidRPr="0004294F">
              <w:rPr>
                <w:color w:val="000000"/>
                <w:szCs w:val="24"/>
              </w:rPr>
              <w:t>Krasinski</w:t>
            </w:r>
          </w:p>
        </w:tc>
        <w:tc>
          <w:tcPr>
            <w:tcW w:w="1560" w:type="dxa"/>
            <w:noWrap/>
            <w:vAlign w:val="center"/>
            <w:hideMark/>
          </w:tcPr>
          <w:p w14:paraId="0FAE4382" w14:textId="0200E961" w:rsidR="0004294F" w:rsidRPr="0004294F" w:rsidRDefault="0004294F" w:rsidP="00B62F56">
            <w:pPr>
              <w:rPr>
                <w:szCs w:val="24"/>
              </w:rPr>
            </w:pPr>
            <w:r w:rsidRPr="0004294F">
              <w:rPr>
                <w:color w:val="000000"/>
                <w:szCs w:val="24"/>
              </w:rPr>
              <w:t>Raymond</w:t>
            </w:r>
          </w:p>
        </w:tc>
        <w:tc>
          <w:tcPr>
            <w:tcW w:w="6556" w:type="dxa"/>
            <w:noWrap/>
            <w:vAlign w:val="center"/>
            <w:hideMark/>
          </w:tcPr>
          <w:p w14:paraId="2B6078F7" w14:textId="169C850B" w:rsidR="0004294F" w:rsidRPr="0004294F" w:rsidRDefault="0004294F" w:rsidP="00B62F56">
            <w:pPr>
              <w:rPr>
                <w:szCs w:val="24"/>
              </w:rPr>
            </w:pPr>
            <w:r w:rsidRPr="0004294F">
              <w:rPr>
                <w:color w:val="000000"/>
                <w:szCs w:val="24"/>
              </w:rPr>
              <w:t>Philips Electronics</w:t>
            </w:r>
          </w:p>
        </w:tc>
      </w:tr>
      <w:tr w:rsidR="0004294F" w:rsidRPr="00B62F56" w14:paraId="68577E8C" w14:textId="77777777" w:rsidTr="0004294F">
        <w:trPr>
          <w:trHeight w:val="280"/>
        </w:trPr>
        <w:tc>
          <w:tcPr>
            <w:tcW w:w="1460" w:type="dxa"/>
            <w:noWrap/>
            <w:vAlign w:val="center"/>
            <w:hideMark/>
          </w:tcPr>
          <w:p w14:paraId="31DD19CA" w14:textId="1BE2A726" w:rsidR="0004294F" w:rsidRPr="0004294F" w:rsidRDefault="0004294F" w:rsidP="00B62F56">
            <w:pPr>
              <w:rPr>
                <w:szCs w:val="24"/>
              </w:rPr>
            </w:pPr>
            <w:proofErr w:type="spellStart"/>
            <w:r w:rsidRPr="0004294F">
              <w:rPr>
                <w:color w:val="000000"/>
                <w:szCs w:val="24"/>
              </w:rPr>
              <w:t>Kwak</w:t>
            </w:r>
            <w:proofErr w:type="spellEnd"/>
          </w:p>
        </w:tc>
        <w:tc>
          <w:tcPr>
            <w:tcW w:w="1560" w:type="dxa"/>
            <w:noWrap/>
            <w:vAlign w:val="center"/>
            <w:hideMark/>
          </w:tcPr>
          <w:p w14:paraId="0A3335A6" w14:textId="7EC52EAB" w:rsidR="0004294F" w:rsidRPr="0004294F" w:rsidRDefault="0004294F" w:rsidP="00B62F56">
            <w:pPr>
              <w:rPr>
                <w:szCs w:val="24"/>
              </w:rPr>
            </w:pPr>
            <w:proofErr w:type="spellStart"/>
            <w:r w:rsidRPr="0004294F">
              <w:rPr>
                <w:color w:val="000000"/>
                <w:szCs w:val="24"/>
              </w:rPr>
              <w:t>Byung</w:t>
            </w:r>
            <w:proofErr w:type="spellEnd"/>
            <w:r w:rsidRPr="0004294F">
              <w:rPr>
                <w:color w:val="000000"/>
                <w:szCs w:val="24"/>
              </w:rPr>
              <w:t>-Jae</w:t>
            </w:r>
          </w:p>
        </w:tc>
        <w:tc>
          <w:tcPr>
            <w:tcW w:w="6556" w:type="dxa"/>
            <w:noWrap/>
            <w:vAlign w:val="center"/>
            <w:hideMark/>
          </w:tcPr>
          <w:p w14:paraId="699DDDEB" w14:textId="40E8B36E" w:rsidR="0004294F" w:rsidRPr="0004294F" w:rsidRDefault="0004294F" w:rsidP="00B62F56">
            <w:pPr>
              <w:rPr>
                <w:szCs w:val="24"/>
              </w:rPr>
            </w:pPr>
            <w:r w:rsidRPr="0004294F">
              <w:rPr>
                <w:color w:val="000000"/>
                <w:szCs w:val="24"/>
              </w:rPr>
              <w:t xml:space="preserve">Electronics And Telecommunications Research </w:t>
            </w:r>
            <w:r w:rsidR="004E74E4">
              <w:rPr>
                <w:color w:val="000000"/>
                <w:szCs w:val="24"/>
              </w:rPr>
              <w:t>Institute (ETRI</w:t>
            </w:r>
            <w:r w:rsidR="004E74E4" w:rsidRPr="0004294F">
              <w:rPr>
                <w:color w:val="000000"/>
                <w:szCs w:val="24"/>
              </w:rPr>
              <w:t>)</w:t>
            </w:r>
          </w:p>
        </w:tc>
      </w:tr>
      <w:tr w:rsidR="0004294F" w:rsidRPr="00B62F56" w14:paraId="756E747C" w14:textId="77777777" w:rsidTr="0004294F">
        <w:trPr>
          <w:trHeight w:val="240"/>
        </w:trPr>
        <w:tc>
          <w:tcPr>
            <w:tcW w:w="1460" w:type="dxa"/>
            <w:noWrap/>
            <w:vAlign w:val="center"/>
            <w:hideMark/>
          </w:tcPr>
          <w:p w14:paraId="7F9EBC90" w14:textId="6806717A" w:rsidR="0004294F" w:rsidRPr="0004294F" w:rsidRDefault="0004294F" w:rsidP="00B62F56">
            <w:pPr>
              <w:rPr>
                <w:szCs w:val="24"/>
              </w:rPr>
            </w:pPr>
            <w:r w:rsidRPr="0004294F">
              <w:rPr>
                <w:color w:val="000000"/>
                <w:szCs w:val="24"/>
              </w:rPr>
              <w:t>Lee</w:t>
            </w:r>
          </w:p>
        </w:tc>
        <w:tc>
          <w:tcPr>
            <w:tcW w:w="1560" w:type="dxa"/>
            <w:noWrap/>
            <w:vAlign w:val="center"/>
            <w:hideMark/>
          </w:tcPr>
          <w:p w14:paraId="07B4DC3F" w14:textId="57BB0693" w:rsidR="0004294F" w:rsidRPr="0004294F" w:rsidRDefault="0004294F" w:rsidP="00B62F56">
            <w:pPr>
              <w:rPr>
                <w:szCs w:val="24"/>
              </w:rPr>
            </w:pPr>
            <w:proofErr w:type="spellStart"/>
            <w:r w:rsidRPr="0004294F">
              <w:rPr>
                <w:color w:val="000000"/>
                <w:szCs w:val="24"/>
              </w:rPr>
              <w:t>Donghun</w:t>
            </w:r>
            <w:proofErr w:type="spellEnd"/>
          </w:p>
        </w:tc>
        <w:tc>
          <w:tcPr>
            <w:tcW w:w="6556" w:type="dxa"/>
            <w:noWrap/>
            <w:vAlign w:val="center"/>
            <w:hideMark/>
          </w:tcPr>
          <w:p w14:paraId="40722126" w14:textId="1D16AFA0" w:rsidR="0004294F" w:rsidRPr="0004294F" w:rsidRDefault="0004294F" w:rsidP="00B62F56">
            <w:pPr>
              <w:rPr>
                <w:szCs w:val="24"/>
              </w:rPr>
            </w:pPr>
            <w:r w:rsidRPr="0004294F">
              <w:rPr>
                <w:color w:val="000000"/>
                <w:szCs w:val="24"/>
              </w:rPr>
              <w:t xml:space="preserve">Electronics And Telecommunications Research </w:t>
            </w:r>
            <w:r w:rsidR="004E74E4">
              <w:rPr>
                <w:color w:val="000000"/>
                <w:szCs w:val="24"/>
              </w:rPr>
              <w:t>Institute (ETRI</w:t>
            </w:r>
            <w:r w:rsidR="004E74E4" w:rsidRPr="0004294F">
              <w:rPr>
                <w:color w:val="000000"/>
                <w:szCs w:val="24"/>
              </w:rPr>
              <w:t>)</w:t>
            </w:r>
          </w:p>
        </w:tc>
      </w:tr>
      <w:tr w:rsidR="0004294F" w:rsidRPr="00B62F56" w14:paraId="4EF05C09" w14:textId="77777777" w:rsidTr="0004294F">
        <w:trPr>
          <w:trHeight w:val="280"/>
        </w:trPr>
        <w:tc>
          <w:tcPr>
            <w:tcW w:w="1460" w:type="dxa"/>
            <w:noWrap/>
            <w:vAlign w:val="center"/>
            <w:hideMark/>
          </w:tcPr>
          <w:p w14:paraId="2977B667" w14:textId="0F7F1B80" w:rsidR="0004294F" w:rsidRPr="0004294F" w:rsidRDefault="0004294F" w:rsidP="00B62F56">
            <w:pPr>
              <w:rPr>
                <w:szCs w:val="24"/>
              </w:rPr>
            </w:pPr>
            <w:r w:rsidRPr="0004294F">
              <w:rPr>
                <w:color w:val="000000"/>
                <w:szCs w:val="24"/>
              </w:rPr>
              <w:t>Lee</w:t>
            </w:r>
          </w:p>
        </w:tc>
        <w:tc>
          <w:tcPr>
            <w:tcW w:w="1560" w:type="dxa"/>
            <w:noWrap/>
            <w:vAlign w:val="center"/>
            <w:hideMark/>
          </w:tcPr>
          <w:p w14:paraId="709D62E9" w14:textId="5AA598EF" w:rsidR="0004294F" w:rsidRPr="0004294F" w:rsidRDefault="0004294F" w:rsidP="00B62F56">
            <w:pPr>
              <w:rPr>
                <w:szCs w:val="24"/>
              </w:rPr>
            </w:pPr>
            <w:r w:rsidRPr="0004294F">
              <w:rPr>
                <w:color w:val="000000"/>
                <w:szCs w:val="24"/>
              </w:rPr>
              <w:t xml:space="preserve">Jae </w:t>
            </w:r>
            <w:proofErr w:type="spellStart"/>
            <w:r w:rsidRPr="0004294F">
              <w:rPr>
                <w:color w:val="000000"/>
                <w:szCs w:val="24"/>
              </w:rPr>
              <w:t>Seung</w:t>
            </w:r>
            <w:proofErr w:type="spellEnd"/>
          </w:p>
        </w:tc>
        <w:tc>
          <w:tcPr>
            <w:tcW w:w="6556" w:type="dxa"/>
            <w:noWrap/>
            <w:vAlign w:val="center"/>
            <w:hideMark/>
          </w:tcPr>
          <w:p w14:paraId="60E86826" w14:textId="11047BAA" w:rsidR="0004294F" w:rsidRPr="0004294F" w:rsidRDefault="0004294F" w:rsidP="00B62F56">
            <w:pPr>
              <w:rPr>
                <w:szCs w:val="24"/>
              </w:rPr>
            </w:pPr>
            <w:r w:rsidRPr="0004294F">
              <w:rPr>
                <w:color w:val="000000"/>
                <w:szCs w:val="24"/>
              </w:rPr>
              <w:t xml:space="preserve">Electronics And Telecommunications Research </w:t>
            </w:r>
            <w:r w:rsidR="004E74E4">
              <w:rPr>
                <w:color w:val="000000"/>
                <w:szCs w:val="24"/>
              </w:rPr>
              <w:t>Institute (ETRI</w:t>
            </w:r>
            <w:r w:rsidR="004E74E4" w:rsidRPr="0004294F">
              <w:rPr>
                <w:color w:val="000000"/>
                <w:szCs w:val="24"/>
              </w:rPr>
              <w:t>)</w:t>
            </w:r>
          </w:p>
        </w:tc>
      </w:tr>
      <w:tr w:rsidR="0004294F" w:rsidRPr="00B62F56" w14:paraId="69B1149A" w14:textId="77777777" w:rsidTr="0004294F">
        <w:trPr>
          <w:trHeight w:val="240"/>
        </w:trPr>
        <w:tc>
          <w:tcPr>
            <w:tcW w:w="1460" w:type="dxa"/>
            <w:noWrap/>
            <w:vAlign w:val="center"/>
            <w:hideMark/>
          </w:tcPr>
          <w:p w14:paraId="7607A420" w14:textId="4791299F" w:rsidR="0004294F" w:rsidRPr="0004294F" w:rsidRDefault="0004294F" w:rsidP="00B62F56">
            <w:pPr>
              <w:rPr>
                <w:szCs w:val="24"/>
              </w:rPr>
            </w:pPr>
            <w:r w:rsidRPr="0004294F">
              <w:rPr>
                <w:color w:val="000000"/>
                <w:szCs w:val="24"/>
              </w:rPr>
              <w:t>Lee</w:t>
            </w:r>
          </w:p>
        </w:tc>
        <w:tc>
          <w:tcPr>
            <w:tcW w:w="1560" w:type="dxa"/>
            <w:noWrap/>
            <w:vAlign w:val="center"/>
            <w:hideMark/>
          </w:tcPr>
          <w:p w14:paraId="1E305E2E" w14:textId="5CF2A926" w:rsidR="0004294F" w:rsidRPr="0004294F" w:rsidRDefault="0004294F" w:rsidP="00B62F56">
            <w:pPr>
              <w:rPr>
                <w:szCs w:val="24"/>
              </w:rPr>
            </w:pPr>
            <w:r w:rsidRPr="0004294F">
              <w:rPr>
                <w:color w:val="000000"/>
                <w:szCs w:val="24"/>
              </w:rPr>
              <w:t>Myung</w:t>
            </w:r>
          </w:p>
        </w:tc>
        <w:tc>
          <w:tcPr>
            <w:tcW w:w="6556" w:type="dxa"/>
            <w:noWrap/>
            <w:vAlign w:val="center"/>
            <w:hideMark/>
          </w:tcPr>
          <w:p w14:paraId="4099DC9C" w14:textId="6D5C12BE" w:rsidR="0004294F" w:rsidRPr="0004294F" w:rsidRDefault="0004294F" w:rsidP="00B62F56">
            <w:pPr>
              <w:rPr>
                <w:szCs w:val="24"/>
              </w:rPr>
            </w:pPr>
            <w:proofErr w:type="spellStart"/>
            <w:r w:rsidRPr="0004294F">
              <w:rPr>
                <w:color w:val="000000"/>
                <w:szCs w:val="24"/>
              </w:rPr>
              <w:t>Cuny</w:t>
            </w:r>
            <w:proofErr w:type="spellEnd"/>
            <w:r w:rsidRPr="0004294F">
              <w:rPr>
                <w:color w:val="000000"/>
                <w:szCs w:val="24"/>
              </w:rPr>
              <w:t xml:space="preserve"> - City University Of </w:t>
            </w:r>
            <w:proofErr w:type="spellStart"/>
            <w:r w:rsidRPr="0004294F">
              <w:rPr>
                <w:color w:val="000000"/>
                <w:szCs w:val="24"/>
              </w:rPr>
              <w:t>Ny</w:t>
            </w:r>
            <w:proofErr w:type="spellEnd"/>
          </w:p>
        </w:tc>
      </w:tr>
      <w:tr w:rsidR="0004294F" w:rsidRPr="00B62F56" w14:paraId="5A2A6388" w14:textId="77777777" w:rsidTr="0004294F">
        <w:trPr>
          <w:trHeight w:val="240"/>
        </w:trPr>
        <w:tc>
          <w:tcPr>
            <w:tcW w:w="1460" w:type="dxa"/>
            <w:noWrap/>
            <w:vAlign w:val="center"/>
            <w:hideMark/>
          </w:tcPr>
          <w:p w14:paraId="4970402C" w14:textId="65EFD6F8" w:rsidR="0004294F" w:rsidRPr="0004294F" w:rsidRDefault="0004294F" w:rsidP="00B62F56">
            <w:pPr>
              <w:rPr>
                <w:szCs w:val="24"/>
              </w:rPr>
            </w:pPr>
            <w:r w:rsidRPr="0004294F">
              <w:rPr>
                <w:color w:val="000000"/>
                <w:szCs w:val="24"/>
              </w:rPr>
              <w:t>Li</w:t>
            </w:r>
          </w:p>
        </w:tc>
        <w:tc>
          <w:tcPr>
            <w:tcW w:w="1560" w:type="dxa"/>
            <w:noWrap/>
            <w:vAlign w:val="center"/>
            <w:hideMark/>
          </w:tcPr>
          <w:p w14:paraId="725AA4DC" w14:textId="31BDF879" w:rsidR="0004294F" w:rsidRPr="0004294F" w:rsidRDefault="0004294F" w:rsidP="00B62F56">
            <w:pPr>
              <w:rPr>
                <w:szCs w:val="24"/>
              </w:rPr>
            </w:pPr>
            <w:proofErr w:type="spellStart"/>
            <w:r w:rsidRPr="0004294F">
              <w:rPr>
                <w:color w:val="000000"/>
                <w:szCs w:val="24"/>
              </w:rPr>
              <w:t>Feng</w:t>
            </w:r>
            <w:proofErr w:type="spellEnd"/>
          </w:p>
        </w:tc>
        <w:tc>
          <w:tcPr>
            <w:tcW w:w="6556" w:type="dxa"/>
            <w:noWrap/>
            <w:vAlign w:val="center"/>
            <w:hideMark/>
          </w:tcPr>
          <w:p w14:paraId="1A7373B3" w14:textId="620B8C04" w:rsidR="0004294F" w:rsidRPr="0004294F" w:rsidRDefault="0004294F" w:rsidP="00B62F56">
            <w:pPr>
              <w:rPr>
                <w:szCs w:val="24"/>
              </w:rPr>
            </w:pPr>
            <w:r w:rsidRPr="0004294F">
              <w:rPr>
                <w:color w:val="000000"/>
                <w:szCs w:val="24"/>
              </w:rPr>
              <w:t>China Academy Of Telecommunication Technology(Catt)</w:t>
            </w:r>
          </w:p>
        </w:tc>
      </w:tr>
      <w:tr w:rsidR="0004294F" w:rsidRPr="00B62F56" w14:paraId="6763D27F" w14:textId="77777777" w:rsidTr="0004294F">
        <w:trPr>
          <w:trHeight w:val="240"/>
        </w:trPr>
        <w:tc>
          <w:tcPr>
            <w:tcW w:w="1460" w:type="dxa"/>
            <w:noWrap/>
            <w:vAlign w:val="center"/>
            <w:hideMark/>
          </w:tcPr>
          <w:p w14:paraId="27393984" w14:textId="66E67A79" w:rsidR="0004294F" w:rsidRPr="0004294F" w:rsidRDefault="0004294F" w:rsidP="00B62F56">
            <w:pPr>
              <w:rPr>
                <w:szCs w:val="24"/>
              </w:rPr>
            </w:pPr>
            <w:r w:rsidRPr="0004294F">
              <w:rPr>
                <w:color w:val="000000"/>
                <w:szCs w:val="24"/>
              </w:rPr>
              <w:t>Li</w:t>
            </w:r>
          </w:p>
        </w:tc>
        <w:tc>
          <w:tcPr>
            <w:tcW w:w="1560" w:type="dxa"/>
            <w:noWrap/>
            <w:vAlign w:val="center"/>
            <w:hideMark/>
          </w:tcPr>
          <w:p w14:paraId="59604003" w14:textId="0903CDC8" w:rsidR="0004294F" w:rsidRPr="0004294F" w:rsidRDefault="0004294F" w:rsidP="00B62F56">
            <w:pPr>
              <w:rPr>
                <w:szCs w:val="24"/>
              </w:rPr>
            </w:pPr>
            <w:proofErr w:type="spellStart"/>
            <w:r w:rsidRPr="0004294F">
              <w:rPr>
                <w:color w:val="000000"/>
                <w:szCs w:val="24"/>
              </w:rPr>
              <w:t>Huan</w:t>
            </w:r>
            <w:proofErr w:type="spellEnd"/>
            <w:r w:rsidRPr="0004294F">
              <w:rPr>
                <w:color w:val="000000"/>
                <w:szCs w:val="24"/>
              </w:rPr>
              <w:t>-Bang</w:t>
            </w:r>
          </w:p>
        </w:tc>
        <w:tc>
          <w:tcPr>
            <w:tcW w:w="6556" w:type="dxa"/>
            <w:noWrap/>
            <w:vAlign w:val="center"/>
            <w:hideMark/>
          </w:tcPr>
          <w:p w14:paraId="5C84A2BB" w14:textId="5ED8AD12" w:rsidR="0004294F" w:rsidRPr="0004294F" w:rsidRDefault="0004294F" w:rsidP="00B62F56">
            <w:pPr>
              <w:rPr>
                <w:szCs w:val="24"/>
              </w:rPr>
            </w:pPr>
            <w:r w:rsidRPr="0004294F">
              <w:rPr>
                <w:color w:val="000000"/>
                <w:szCs w:val="24"/>
              </w:rPr>
              <w:t xml:space="preserve">National Institute Of Information And Communications </w:t>
            </w:r>
            <w:r w:rsidR="004E74E4">
              <w:rPr>
                <w:color w:val="000000"/>
                <w:szCs w:val="24"/>
              </w:rPr>
              <w:t>Technology (NICT</w:t>
            </w:r>
            <w:r w:rsidRPr="0004294F">
              <w:rPr>
                <w:color w:val="000000"/>
                <w:szCs w:val="24"/>
              </w:rPr>
              <w:t>)</w:t>
            </w:r>
          </w:p>
        </w:tc>
      </w:tr>
      <w:tr w:rsidR="0004294F" w:rsidRPr="00B62F56" w14:paraId="5F9622FC" w14:textId="77777777" w:rsidTr="0004294F">
        <w:trPr>
          <w:trHeight w:val="240"/>
        </w:trPr>
        <w:tc>
          <w:tcPr>
            <w:tcW w:w="1460" w:type="dxa"/>
            <w:noWrap/>
            <w:vAlign w:val="center"/>
            <w:hideMark/>
          </w:tcPr>
          <w:p w14:paraId="7B8F47EC" w14:textId="2A951C03" w:rsidR="0004294F" w:rsidRPr="0004294F" w:rsidRDefault="0004294F" w:rsidP="00B62F56">
            <w:pPr>
              <w:rPr>
                <w:szCs w:val="24"/>
              </w:rPr>
            </w:pPr>
            <w:r w:rsidRPr="0004294F">
              <w:rPr>
                <w:color w:val="000000"/>
                <w:szCs w:val="24"/>
              </w:rPr>
              <w:t>Li</w:t>
            </w:r>
          </w:p>
        </w:tc>
        <w:tc>
          <w:tcPr>
            <w:tcW w:w="1560" w:type="dxa"/>
            <w:noWrap/>
            <w:vAlign w:val="center"/>
            <w:hideMark/>
          </w:tcPr>
          <w:p w14:paraId="42C71741" w14:textId="502BDE38" w:rsidR="0004294F" w:rsidRPr="0004294F" w:rsidRDefault="0004294F" w:rsidP="00B62F56">
            <w:pPr>
              <w:rPr>
                <w:szCs w:val="24"/>
              </w:rPr>
            </w:pPr>
            <w:r w:rsidRPr="0004294F">
              <w:rPr>
                <w:color w:val="000000"/>
                <w:szCs w:val="24"/>
              </w:rPr>
              <w:t>Yong</w:t>
            </w:r>
          </w:p>
        </w:tc>
        <w:tc>
          <w:tcPr>
            <w:tcW w:w="6556" w:type="dxa"/>
            <w:noWrap/>
            <w:vAlign w:val="center"/>
            <w:hideMark/>
          </w:tcPr>
          <w:p w14:paraId="6AD3EF74" w14:textId="0243C9EB" w:rsidR="0004294F" w:rsidRPr="0004294F" w:rsidRDefault="0004294F" w:rsidP="00B62F56">
            <w:pPr>
              <w:rPr>
                <w:szCs w:val="24"/>
              </w:rPr>
            </w:pPr>
            <w:r w:rsidRPr="0004294F">
              <w:rPr>
                <w:color w:val="000000"/>
                <w:szCs w:val="24"/>
              </w:rPr>
              <w:t xml:space="preserve">Chongqing University Of Posts And </w:t>
            </w:r>
            <w:r w:rsidR="004E74E4" w:rsidRPr="0004294F">
              <w:rPr>
                <w:color w:val="000000"/>
                <w:szCs w:val="24"/>
              </w:rPr>
              <w:t>Telecommunications</w:t>
            </w:r>
          </w:p>
        </w:tc>
      </w:tr>
      <w:tr w:rsidR="0004294F" w:rsidRPr="00B62F56" w14:paraId="5F16C68B" w14:textId="77777777" w:rsidTr="0004294F">
        <w:trPr>
          <w:trHeight w:val="240"/>
        </w:trPr>
        <w:tc>
          <w:tcPr>
            <w:tcW w:w="1460" w:type="dxa"/>
            <w:vAlign w:val="center"/>
            <w:hideMark/>
          </w:tcPr>
          <w:p w14:paraId="1DC9027A" w14:textId="31164EA4" w:rsidR="0004294F" w:rsidRPr="0004294F" w:rsidRDefault="0004294F" w:rsidP="00B62F56">
            <w:pPr>
              <w:rPr>
                <w:szCs w:val="24"/>
              </w:rPr>
            </w:pPr>
            <w:proofErr w:type="spellStart"/>
            <w:r w:rsidRPr="0004294F">
              <w:rPr>
                <w:color w:val="000000"/>
                <w:szCs w:val="24"/>
              </w:rPr>
              <w:t>Liru</w:t>
            </w:r>
            <w:proofErr w:type="spellEnd"/>
          </w:p>
        </w:tc>
        <w:tc>
          <w:tcPr>
            <w:tcW w:w="1560" w:type="dxa"/>
            <w:vAlign w:val="center"/>
            <w:hideMark/>
          </w:tcPr>
          <w:p w14:paraId="4370CF7F" w14:textId="3664DAEE" w:rsidR="0004294F" w:rsidRPr="0004294F" w:rsidRDefault="0004294F" w:rsidP="00B62F56">
            <w:pPr>
              <w:rPr>
                <w:szCs w:val="24"/>
              </w:rPr>
            </w:pPr>
            <w:r w:rsidRPr="0004294F">
              <w:rPr>
                <w:color w:val="000000"/>
                <w:szCs w:val="24"/>
              </w:rPr>
              <w:t>Lu</w:t>
            </w:r>
          </w:p>
        </w:tc>
        <w:tc>
          <w:tcPr>
            <w:tcW w:w="6556" w:type="dxa"/>
            <w:noWrap/>
            <w:vAlign w:val="center"/>
            <w:hideMark/>
          </w:tcPr>
          <w:p w14:paraId="59D5186C" w14:textId="421FC360" w:rsidR="0004294F" w:rsidRPr="0004294F" w:rsidRDefault="0004294F" w:rsidP="00B62F56">
            <w:pPr>
              <w:rPr>
                <w:szCs w:val="24"/>
              </w:rPr>
            </w:pPr>
            <w:r w:rsidRPr="0004294F">
              <w:rPr>
                <w:color w:val="000000"/>
                <w:szCs w:val="24"/>
              </w:rPr>
              <w:t>National Institute Of Information And</w:t>
            </w:r>
            <w:r w:rsidR="004E74E4">
              <w:rPr>
                <w:color w:val="000000"/>
                <w:szCs w:val="24"/>
              </w:rPr>
              <w:t xml:space="preserve"> Communications Technology (NICT</w:t>
            </w:r>
            <w:r w:rsidRPr="0004294F">
              <w:rPr>
                <w:color w:val="000000"/>
                <w:szCs w:val="24"/>
              </w:rPr>
              <w:t>)</w:t>
            </w:r>
          </w:p>
        </w:tc>
      </w:tr>
      <w:tr w:rsidR="0004294F" w:rsidRPr="00B62F56" w14:paraId="4153FE25" w14:textId="77777777" w:rsidTr="0004294F">
        <w:trPr>
          <w:trHeight w:val="240"/>
        </w:trPr>
        <w:tc>
          <w:tcPr>
            <w:tcW w:w="1460" w:type="dxa"/>
            <w:noWrap/>
            <w:vAlign w:val="center"/>
            <w:hideMark/>
          </w:tcPr>
          <w:p w14:paraId="07CB9E23" w14:textId="75D0D113" w:rsidR="0004294F" w:rsidRPr="0004294F" w:rsidRDefault="0004294F" w:rsidP="00B62F56">
            <w:pPr>
              <w:rPr>
                <w:szCs w:val="24"/>
              </w:rPr>
            </w:pPr>
            <w:proofErr w:type="spellStart"/>
            <w:r w:rsidRPr="0004294F">
              <w:rPr>
                <w:color w:val="000000"/>
                <w:szCs w:val="24"/>
              </w:rPr>
              <w:t>Mizutani</w:t>
            </w:r>
            <w:proofErr w:type="spellEnd"/>
          </w:p>
        </w:tc>
        <w:tc>
          <w:tcPr>
            <w:tcW w:w="1560" w:type="dxa"/>
            <w:noWrap/>
            <w:vAlign w:val="center"/>
            <w:hideMark/>
          </w:tcPr>
          <w:p w14:paraId="297E5DD0" w14:textId="62CB7CD4" w:rsidR="0004294F" w:rsidRPr="0004294F" w:rsidRDefault="0004294F" w:rsidP="00B62F56">
            <w:pPr>
              <w:rPr>
                <w:szCs w:val="24"/>
              </w:rPr>
            </w:pPr>
            <w:r w:rsidRPr="0004294F">
              <w:rPr>
                <w:color w:val="000000"/>
                <w:szCs w:val="24"/>
              </w:rPr>
              <w:t>Keiichi</w:t>
            </w:r>
          </w:p>
        </w:tc>
        <w:tc>
          <w:tcPr>
            <w:tcW w:w="6556" w:type="dxa"/>
            <w:noWrap/>
            <w:vAlign w:val="bottom"/>
            <w:hideMark/>
          </w:tcPr>
          <w:p w14:paraId="6FE1B7C5" w14:textId="3380C35B" w:rsidR="0004294F" w:rsidRPr="0004294F" w:rsidRDefault="0004294F" w:rsidP="00B62F56">
            <w:pPr>
              <w:rPr>
                <w:szCs w:val="24"/>
              </w:rPr>
            </w:pPr>
          </w:p>
        </w:tc>
      </w:tr>
      <w:tr w:rsidR="0004294F" w:rsidRPr="00B62F56" w14:paraId="4D5AC0B0" w14:textId="77777777" w:rsidTr="0004294F">
        <w:trPr>
          <w:trHeight w:val="240"/>
        </w:trPr>
        <w:tc>
          <w:tcPr>
            <w:tcW w:w="1460" w:type="dxa"/>
            <w:noWrap/>
            <w:vAlign w:val="center"/>
            <w:hideMark/>
          </w:tcPr>
          <w:p w14:paraId="4E49BBC4" w14:textId="6054A411" w:rsidR="0004294F" w:rsidRPr="0004294F" w:rsidRDefault="0004294F" w:rsidP="00B62F56">
            <w:pPr>
              <w:rPr>
                <w:szCs w:val="24"/>
              </w:rPr>
            </w:pPr>
            <w:r w:rsidRPr="0004294F">
              <w:rPr>
                <w:color w:val="000000"/>
                <w:szCs w:val="24"/>
              </w:rPr>
              <w:t>Mori</w:t>
            </w:r>
          </w:p>
        </w:tc>
        <w:tc>
          <w:tcPr>
            <w:tcW w:w="1560" w:type="dxa"/>
            <w:noWrap/>
            <w:vAlign w:val="center"/>
            <w:hideMark/>
          </w:tcPr>
          <w:p w14:paraId="7DB51E5F" w14:textId="39710227" w:rsidR="0004294F" w:rsidRPr="0004294F" w:rsidRDefault="0004294F" w:rsidP="00B62F56">
            <w:pPr>
              <w:rPr>
                <w:szCs w:val="24"/>
              </w:rPr>
            </w:pPr>
            <w:r w:rsidRPr="0004294F">
              <w:rPr>
                <w:color w:val="000000"/>
                <w:szCs w:val="24"/>
              </w:rPr>
              <w:t>Kenichi</w:t>
            </w:r>
          </w:p>
        </w:tc>
        <w:tc>
          <w:tcPr>
            <w:tcW w:w="6556" w:type="dxa"/>
            <w:noWrap/>
            <w:vAlign w:val="center"/>
            <w:hideMark/>
          </w:tcPr>
          <w:p w14:paraId="285B305A" w14:textId="57970FD1" w:rsidR="0004294F" w:rsidRPr="0004294F" w:rsidRDefault="0004294F" w:rsidP="00B62F56">
            <w:pPr>
              <w:rPr>
                <w:szCs w:val="24"/>
              </w:rPr>
            </w:pPr>
            <w:r w:rsidRPr="0004294F">
              <w:rPr>
                <w:color w:val="000000"/>
                <w:szCs w:val="24"/>
              </w:rPr>
              <w:t>Pan</w:t>
            </w:r>
            <w:r w:rsidR="004E74E4">
              <w:rPr>
                <w:color w:val="000000"/>
                <w:szCs w:val="24"/>
              </w:rPr>
              <w:t>a</w:t>
            </w:r>
            <w:r w:rsidRPr="0004294F">
              <w:rPr>
                <w:color w:val="000000"/>
                <w:szCs w:val="24"/>
              </w:rPr>
              <w:t>sonic Corporation</w:t>
            </w:r>
          </w:p>
        </w:tc>
      </w:tr>
      <w:tr w:rsidR="0004294F" w:rsidRPr="00B62F56" w14:paraId="35EFE4C4" w14:textId="77777777" w:rsidTr="0004294F">
        <w:trPr>
          <w:trHeight w:val="240"/>
        </w:trPr>
        <w:tc>
          <w:tcPr>
            <w:tcW w:w="1460" w:type="dxa"/>
            <w:noWrap/>
            <w:vAlign w:val="center"/>
            <w:hideMark/>
          </w:tcPr>
          <w:p w14:paraId="2D9F1188" w14:textId="6BEB880B" w:rsidR="0004294F" w:rsidRPr="0004294F" w:rsidRDefault="0004294F" w:rsidP="00B62F56">
            <w:pPr>
              <w:rPr>
                <w:szCs w:val="24"/>
              </w:rPr>
            </w:pPr>
            <w:r w:rsidRPr="0004294F">
              <w:rPr>
                <w:color w:val="000000"/>
                <w:szCs w:val="24"/>
              </w:rPr>
              <w:t>Moskowitz</w:t>
            </w:r>
          </w:p>
        </w:tc>
        <w:tc>
          <w:tcPr>
            <w:tcW w:w="1560" w:type="dxa"/>
            <w:noWrap/>
            <w:vAlign w:val="center"/>
            <w:hideMark/>
          </w:tcPr>
          <w:p w14:paraId="4A704FF8" w14:textId="3035F0BF" w:rsidR="0004294F" w:rsidRPr="0004294F" w:rsidRDefault="0004294F" w:rsidP="00B62F56">
            <w:pPr>
              <w:rPr>
                <w:szCs w:val="24"/>
              </w:rPr>
            </w:pPr>
            <w:r w:rsidRPr="0004294F">
              <w:rPr>
                <w:color w:val="000000"/>
                <w:szCs w:val="24"/>
              </w:rPr>
              <w:t>Robert</w:t>
            </w:r>
          </w:p>
        </w:tc>
        <w:tc>
          <w:tcPr>
            <w:tcW w:w="6556" w:type="dxa"/>
            <w:noWrap/>
            <w:vAlign w:val="center"/>
            <w:hideMark/>
          </w:tcPr>
          <w:p w14:paraId="51B8B476" w14:textId="5A8F6B4E" w:rsidR="0004294F" w:rsidRPr="0004294F" w:rsidRDefault="0004294F" w:rsidP="00B62F56">
            <w:pPr>
              <w:rPr>
                <w:szCs w:val="24"/>
              </w:rPr>
            </w:pPr>
            <w:r w:rsidRPr="0004294F">
              <w:rPr>
                <w:color w:val="000000"/>
                <w:szCs w:val="24"/>
              </w:rPr>
              <w:t>Verizon</w:t>
            </w:r>
          </w:p>
        </w:tc>
      </w:tr>
      <w:tr w:rsidR="0004294F" w:rsidRPr="00B62F56" w14:paraId="5BF8345A" w14:textId="77777777" w:rsidTr="0004294F">
        <w:trPr>
          <w:trHeight w:val="240"/>
        </w:trPr>
        <w:tc>
          <w:tcPr>
            <w:tcW w:w="1460" w:type="dxa"/>
            <w:vAlign w:val="center"/>
            <w:hideMark/>
          </w:tcPr>
          <w:p w14:paraId="4F27FB22" w14:textId="6C1EB1F8" w:rsidR="0004294F" w:rsidRPr="0004294F" w:rsidRDefault="0004294F" w:rsidP="00B62F56">
            <w:pPr>
              <w:rPr>
                <w:szCs w:val="24"/>
              </w:rPr>
            </w:pPr>
            <w:proofErr w:type="spellStart"/>
            <w:r w:rsidRPr="0004294F">
              <w:rPr>
                <w:color w:val="000000"/>
                <w:szCs w:val="24"/>
              </w:rPr>
              <w:t>Naganuma</w:t>
            </w:r>
            <w:proofErr w:type="spellEnd"/>
          </w:p>
        </w:tc>
        <w:tc>
          <w:tcPr>
            <w:tcW w:w="1560" w:type="dxa"/>
            <w:vAlign w:val="center"/>
            <w:hideMark/>
          </w:tcPr>
          <w:p w14:paraId="4BDA2F94" w14:textId="099E586F" w:rsidR="0004294F" w:rsidRPr="0004294F" w:rsidRDefault="0004294F" w:rsidP="00B62F56">
            <w:pPr>
              <w:rPr>
                <w:szCs w:val="24"/>
              </w:rPr>
            </w:pPr>
            <w:r w:rsidRPr="0004294F">
              <w:rPr>
                <w:color w:val="000000"/>
                <w:szCs w:val="24"/>
              </w:rPr>
              <w:t>Ken</w:t>
            </w:r>
          </w:p>
        </w:tc>
        <w:tc>
          <w:tcPr>
            <w:tcW w:w="6556" w:type="dxa"/>
            <w:noWrap/>
            <w:vAlign w:val="center"/>
            <w:hideMark/>
          </w:tcPr>
          <w:p w14:paraId="0C600DA5" w14:textId="6A58132E" w:rsidR="0004294F" w:rsidRPr="0004294F" w:rsidRDefault="0004294F" w:rsidP="00B62F56">
            <w:pPr>
              <w:rPr>
                <w:szCs w:val="24"/>
              </w:rPr>
            </w:pPr>
            <w:proofErr w:type="spellStart"/>
            <w:r w:rsidRPr="0004294F">
              <w:rPr>
                <w:color w:val="000000"/>
                <w:szCs w:val="24"/>
              </w:rPr>
              <w:t>Toko</w:t>
            </w:r>
            <w:proofErr w:type="spellEnd"/>
            <w:r w:rsidRPr="0004294F">
              <w:rPr>
                <w:color w:val="000000"/>
                <w:szCs w:val="24"/>
              </w:rPr>
              <w:t xml:space="preserve"> America Inc.</w:t>
            </w:r>
          </w:p>
        </w:tc>
      </w:tr>
      <w:tr w:rsidR="0004294F" w:rsidRPr="00B62F56" w14:paraId="691D33AF" w14:textId="77777777" w:rsidTr="0004294F">
        <w:trPr>
          <w:trHeight w:val="240"/>
        </w:trPr>
        <w:tc>
          <w:tcPr>
            <w:tcW w:w="1460" w:type="dxa"/>
            <w:vAlign w:val="center"/>
            <w:hideMark/>
          </w:tcPr>
          <w:p w14:paraId="5BFD507D" w14:textId="13760F77" w:rsidR="0004294F" w:rsidRPr="0004294F" w:rsidRDefault="0004294F" w:rsidP="00B62F56">
            <w:pPr>
              <w:rPr>
                <w:szCs w:val="24"/>
              </w:rPr>
            </w:pPr>
            <w:r w:rsidRPr="0004294F">
              <w:rPr>
                <w:color w:val="000000"/>
                <w:szCs w:val="24"/>
              </w:rPr>
              <w:t>Ngo</w:t>
            </w:r>
          </w:p>
        </w:tc>
        <w:tc>
          <w:tcPr>
            <w:tcW w:w="1560" w:type="dxa"/>
            <w:vAlign w:val="center"/>
            <w:hideMark/>
          </w:tcPr>
          <w:p w14:paraId="2005A58D" w14:textId="1F4B1F65" w:rsidR="0004294F" w:rsidRPr="0004294F" w:rsidRDefault="0004294F" w:rsidP="00B62F56">
            <w:pPr>
              <w:rPr>
                <w:szCs w:val="24"/>
              </w:rPr>
            </w:pPr>
            <w:r w:rsidRPr="0004294F">
              <w:rPr>
                <w:color w:val="000000"/>
                <w:szCs w:val="24"/>
              </w:rPr>
              <w:t>Chiu</w:t>
            </w:r>
          </w:p>
        </w:tc>
        <w:tc>
          <w:tcPr>
            <w:tcW w:w="6556" w:type="dxa"/>
            <w:vAlign w:val="center"/>
            <w:hideMark/>
          </w:tcPr>
          <w:p w14:paraId="13ACD968" w14:textId="3F900FC2" w:rsidR="0004294F" w:rsidRPr="0004294F" w:rsidRDefault="0004294F" w:rsidP="00B62F56">
            <w:pPr>
              <w:rPr>
                <w:szCs w:val="24"/>
              </w:rPr>
            </w:pPr>
            <w:r w:rsidRPr="0004294F">
              <w:rPr>
                <w:color w:val="000000"/>
                <w:szCs w:val="24"/>
              </w:rPr>
              <w:t>Samsung</w:t>
            </w:r>
          </w:p>
        </w:tc>
      </w:tr>
      <w:tr w:rsidR="0004294F" w:rsidRPr="00B62F56" w14:paraId="29372C44" w14:textId="77777777" w:rsidTr="0004294F">
        <w:trPr>
          <w:trHeight w:val="240"/>
        </w:trPr>
        <w:tc>
          <w:tcPr>
            <w:tcW w:w="1460" w:type="dxa"/>
            <w:vAlign w:val="center"/>
            <w:hideMark/>
          </w:tcPr>
          <w:p w14:paraId="2054B6AA" w14:textId="25F4FED3" w:rsidR="0004294F" w:rsidRPr="0004294F" w:rsidRDefault="0004294F" w:rsidP="00B62F56">
            <w:pPr>
              <w:rPr>
                <w:szCs w:val="24"/>
              </w:rPr>
            </w:pPr>
            <w:r w:rsidRPr="0004294F">
              <w:rPr>
                <w:color w:val="000000"/>
                <w:szCs w:val="24"/>
              </w:rPr>
              <w:t>Notor</w:t>
            </w:r>
          </w:p>
        </w:tc>
        <w:tc>
          <w:tcPr>
            <w:tcW w:w="1560" w:type="dxa"/>
            <w:vAlign w:val="center"/>
            <w:hideMark/>
          </w:tcPr>
          <w:p w14:paraId="6CF0556C" w14:textId="408615A3" w:rsidR="0004294F" w:rsidRPr="0004294F" w:rsidRDefault="0004294F" w:rsidP="00B62F56">
            <w:pPr>
              <w:rPr>
                <w:szCs w:val="24"/>
              </w:rPr>
            </w:pPr>
            <w:r w:rsidRPr="0004294F">
              <w:rPr>
                <w:color w:val="000000"/>
                <w:szCs w:val="24"/>
              </w:rPr>
              <w:t>John</w:t>
            </w:r>
          </w:p>
        </w:tc>
        <w:tc>
          <w:tcPr>
            <w:tcW w:w="6556" w:type="dxa"/>
            <w:noWrap/>
            <w:vAlign w:val="center"/>
            <w:hideMark/>
          </w:tcPr>
          <w:p w14:paraId="5B09FCE1" w14:textId="544117DB" w:rsidR="0004294F" w:rsidRPr="0004294F" w:rsidRDefault="0004294F" w:rsidP="00B62F56">
            <w:pPr>
              <w:rPr>
                <w:szCs w:val="24"/>
              </w:rPr>
            </w:pPr>
            <w:r w:rsidRPr="0004294F">
              <w:rPr>
                <w:color w:val="000000"/>
                <w:szCs w:val="24"/>
              </w:rPr>
              <w:t>Silver Spring Networks Inc.</w:t>
            </w:r>
          </w:p>
        </w:tc>
      </w:tr>
      <w:tr w:rsidR="0004294F" w:rsidRPr="00B62F56" w14:paraId="62DEE4D9" w14:textId="77777777" w:rsidTr="0004294F">
        <w:trPr>
          <w:trHeight w:val="240"/>
        </w:trPr>
        <w:tc>
          <w:tcPr>
            <w:tcW w:w="1460" w:type="dxa"/>
            <w:noWrap/>
            <w:vAlign w:val="center"/>
            <w:hideMark/>
          </w:tcPr>
          <w:p w14:paraId="44A9EF17" w14:textId="23E59DCB" w:rsidR="0004294F" w:rsidRPr="0004294F" w:rsidRDefault="0004294F" w:rsidP="00B62F56">
            <w:pPr>
              <w:rPr>
                <w:szCs w:val="24"/>
              </w:rPr>
            </w:pPr>
            <w:proofErr w:type="spellStart"/>
            <w:r w:rsidRPr="0004294F">
              <w:rPr>
                <w:color w:val="000000"/>
                <w:szCs w:val="24"/>
              </w:rPr>
              <w:t>Ohba</w:t>
            </w:r>
            <w:proofErr w:type="spellEnd"/>
          </w:p>
        </w:tc>
        <w:tc>
          <w:tcPr>
            <w:tcW w:w="1560" w:type="dxa"/>
            <w:noWrap/>
            <w:vAlign w:val="center"/>
            <w:hideMark/>
          </w:tcPr>
          <w:p w14:paraId="46461CA6" w14:textId="39680EE9" w:rsidR="0004294F" w:rsidRPr="0004294F" w:rsidRDefault="0004294F" w:rsidP="00B62F56">
            <w:pPr>
              <w:rPr>
                <w:szCs w:val="24"/>
              </w:rPr>
            </w:pPr>
            <w:r w:rsidRPr="0004294F">
              <w:rPr>
                <w:color w:val="000000"/>
                <w:szCs w:val="24"/>
              </w:rPr>
              <w:t>Yoshihiro</w:t>
            </w:r>
          </w:p>
        </w:tc>
        <w:tc>
          <w:tcPr>
            <w:tcW w:w="6556" w:type="dxa"/>
            <w:noWrap/>
            <w:vAlign w:val="center"/>
            <w:hideMark/>
          </w:tcPr>
          <w:p w14:paraId="0AC5D73D" w14:textId="6A808E5F" w:rsidR="0004294F" w:rsidRPr="0004294F" w:rsidRDefault="0004294F" w:rsidP="00B62F56">
            <w:pPr>
              <w:rPr>
                <w:szCs w:val="24"/>
              </w:rPr>
            </w:pPr>
            <w:r w:rsidRPr="0004294F">
              <w:rPr>
                <w:color w:val="000000"/>
                <w:szCs w:val="24"/>
              </w:rPr>
              <w:t>Toshiba Corporation</w:t>
            </w:r>
          </w:p>
        </w:tc>
      </w:tr>
      <w:tr w:rsidR="0004294F" w:rsidRPr="00B62F56" w14:paraId="363D2EE1" w14:textId="77777777" w:rsidTr="0004294F">
        <w:trPr>
          <w:trHeight w:val="240"/>
        </w:trPr>
        <w:tc>
          <w:tcPr>
            <w:tcW w:w="1460" w:type="dxa"/>
            <w:noWrap/>
            <w:vAlign w:val="center"/>
            <w:hideMark/>
          </w:tcPr>
          <w:p w14:paraId="1BFE40AF" w14:textId="753F703E" w:rsidR="0004294F" w:rsidRPr="0004294F" w:rsidRDefault="0004294F" w:rsidP="00B62F56">
            <w:pPr>
              <w:rPr>
                <w:szCs w:val="24"/>
              </w:rPr>
            </w:pPr>
            <w:r w:rsidRPr="0004294F">
              <w:rPr>
                <w:color w:val="000000"/>
                <w:szCs w:val="24"/>
              </w:rPr>
              <w:t>Park</w:t>
            </w:r>
          </w:p>
        </w:tc>
        <w:tc>
          <w:tcPr>
            <w:tcW w:w="1560" w:type="dxa"/>
            <w:noWrap/>
            <w:vAlign w:val="center"/>
            <w:hideMark/>
          </w:tcPr>
          <w:p w14:paraId="040449FA" w14:textId="31A63265" w:rsidR="0004294F" w:rsidRPr="0004294F" w:rsidRDefault="0004294F" w:rsidP="00B62F56">
            <w:pPr>
              <w:rPr>
                <w:szCs w:val="24"/>
              </w:rPr>
            </w:pPr>
            <w:proofErr w:type="spellStart"/>
            <w:r w:rsidRPr="0004294F">
              <w:rPr>
                <w:color w:val="000000"/>
                <w:szCs w:val="24"/>
              </w:rPr>
              <w:t>Chanwoo</w:t>
            </w:r>
            <w:proofErr w:type="spellEnd"/>
          </w:p>
        </w:tc>
        <w:tc>
          <w:tcPr>
            <w:tcW w:w="6556" w:type="dxa"/>
            <w:noWrap/>
            <w:vAlign w:val="center"/>
            <w:hideMark/>
          </w:tcPr>
          <w:p w14:paraId="3396AB7A" w14:textId="13EAD152" w:rsidR="0004294F" w:rsidRPr="0004294F" w:rsidRDefault="0004294F" w:rsidP="00B62F56">
            <w:pPr>
              <w:rPr>
                <w:szCs w:val="24"/>
              </w:rPr>
            </w:pPr>
            <w:r w:rsidRPr="0004294F">
              <w:rPr>
                <w:color w:val="000000"/>
                <w:szCs w:val="24"/>
              </w:rPr>
              <w:t>Samsung</w:t>
            </w:r>
          </w:p>
        </w:tc>
      </w:tr>
      <w:tr w:rsidR="0004294F" w:rsidRPr="00B62F56" w14:paraId="4DE0BA23" w14:textId="77777777" w:rsidTr="0004294F">
        <w:trPr>
          <w:trHeight w:val="240"/>
        </w:trPr>
        <w:tc>
          <w:tcPr>
            <w:tcW w:w="1460" w:type="dxa"/>
            <w:noWrap/>
            <w:vAlign w:val="center"/>
            <w:hideMark/>
          </w:tcPr>
          <w:p w14:paraId="643C331F" w14:textId="17B760A1" w:rsidR="0004294F" w:rsidRPr="0004294F" w:rsidRDefault="0004294F" w:rsidP="00B62F56">
            <w:pPr>
              <w:rPr>
                <w:szCs w:val="24"/>
              </w:rPr>
            </w:pPr>
            <w:r w:rsidRPr="0004294F">
              <w:rPr>
                <w:color w:val="000000"/>
                <w:szCs w:val="24"/>
              </w:rPr>
              <w:t>Park</w:t>
            </w:r>
          </w:p>
        </w:tc>
        <w:tc>
          <w:tcPr>
            <w:tcW w:w="1560" w:type="dxa"/>
            <w:noWrap/>
            <w:vAlign w:val="center"/>
            <w:hideMark/>
          </w:tcPr>
          <w:p w14:paraId="74820DBE" w14:textId="0F0404D0" w:rsidR="0004294F" w:rsidRPr="0004294F" w:rsidRDefault="0004294F" w:rsidP="00B62F56">
            <w:pPr>
              <w:rPr>
                <w:szCs w:val="24"/>
              </w:rPr>
            </w:pPr>
            <w:proofErr w:type="spellStart"/>
            <w:r w:rsidRPr="0004294F">
              <w:rPr>
                <w:color w:val="000000"/>
                <w:szCs w:val="24"/>
              </w:rPr>
              <w:t>Jongae</w:t>
            </w:r>
            <w:proofErr w:type="spellEnd"/>
          </w:p>
        </w:tc>
        <w:tc>
          <w:tcPr>
            <w:tcW w:w="6556" w:type="dxa"/>
            <w:noWrap/>
            <w:vAlign w:val="center"/>
            <w:hideMark/>
          </w:tcPr>
          <w:p w14:paraId="3C5617ED" w14:textId="3A0B3A1E" w:rsidR="0004294F" w:rsidRPr="0004294F" w:rsidRDefault="0004294F" w:rsidP="00B62F56">
            <w:pPr>
              <w:rPr>
                <w:szCs w:val="24"/>
              </w:rPr>
            </w:pPr>
            <w:r w:rsidRPr="0004294F">
              <w:rPr>
                <w:color w:val="000000"/>
                <w:szCs w:val="24"/>
              </w:rPr>
              <w:t>Samsung Electronics</w:t>
            </w:r>
          </w:p>
        </w:tc>
      </w:tr>
      <w:tr w:rsidR="0004294F" w:rsidRPr="00B62F56" w14:paraId="1F41508B" w14:textId="77777777" w:rsidTr="0004294F">
        <w:trPr>
          <w:trHeight w:val="240"/>
        </w:trPr>
        <w:tc>
          <w:tcPr>
            <w:tcW w:w="1460" w:type="dxa"/>
            <w:noWrap/>
            <w:vAlign w:val="center"/>
            <w:hideMark/>
          </w:tcPr>
          <w:p w14:paraId="41519ECA" w14:textId="233D47F5" w:rsidR="0004294F" w:rsidRPr="0004294F" w:rsidRDefault="0004294F" w:rsidP="00B62F56">
            <w:pPr>
              <w:rPr>
                <w:szCs w:val="24"/>
              </w:rPr>
            </w:pPr>
            <w:r w:rsidRPr="0004294F">
              <w:rPr>
                <w:color w:val="000000"/>
                <w:szCs w:val="24"/>
              </w:rPr>
              <w:lastRenderedPageBreak/>
              <w:t>Park</w:t>
            </w:r>
          </w:p>
        </w:tc>
        <w:tc>
          <w:tcPr>
            <w:tcW w:w="1560" w:type="dxa"/>
            <w:noWrap/>
            <w:vAlign w:val="center"/>
            <w:hideMark/>
          </w:tcPr>
          <w:p w14:paraId="73458F8F" w14:textId="389D8493" w:rsidR="0004294F" w:rsidRPr="0004294F" w:rsidRDefault="0004294F" w:rsidP="00B62F56">
            <w:pPr>
              <w:rPr>
                <w:szCs w:val="24"/>
              </w:rPr>
            </w:pPr>
            <w:proofErr w:type="spellStart"/>
            <w:r w:rsidRPr="0004294F">
              <w:rPr>
                <w:color w:val="000000"/>
                <w:szCs w:val="24"/>
              </w:rPr>
              <w:t>Seung-Hoon</w:t>
            </w:r>
            <w:proofErr w:type="spellEnd"/>
          </w:p>
        </w:tc>
        <w:tc>
          <w:tcPr>
            <w:tcW w:w="6556" w:type="dxa"/>
            <w:noWrap/>
            <w:vAlign w:val="center"/>
            <w:hideMark/>
          </w:tcPr>
          <w:p w14:paraId="4EA15B88" w14:textId="5B68A9C4" w:rsidR="0004294F" w:rsidRPr="0004294F" w:rsidRDefault="0004294F" w:rsidP="00B62F56">
            <w:pPr>
              <w:rPr>
                <w:szCs w:val="24"/>
              </w:rPr>
            </w:pPr>
            <w:r w:rsidRPr="0004294F">
              <w:rPr>
                <w:color w:val="000000"/>
                <w:szCs w:val="24"/>
              </w:rPr>
              <w:t>Samsung</w:t>
            </w:r>
          </w:p>
        </w:tc>
      </w:tr>
      <w:tr w:rsidR="0004294F" w:rsidRPr="00B62F56" w14:paraId="65A7F020" w14:textId="77777777" w:rsidTr="0004294F">
        <w:trPr>
          <w:trHeight w:val="240"/>
        </w:trPr>
        <w:tc>
          <w:tcPr>
            <w:tcW w:w="1460" w:type="dxa"/>
            <w:noWrap/>
            <w:vAlign w:val="center"/>
            <w:hideMark/>
          </w:tcPr>
          <w:p w14:paraId="27BB99B2" w14:textId="6067EB2C" w:rsidR="0004294F" w:rsidRPr="0004294F" w:rsidRDefault="0004294F" w:rsidP="00B62F56">
            <w:pPr>
              <w:rPr>
                <w:szCs w:val="24"/>
              </w:rPr>
            </w:pPr>
            <w:proofErr w:type="spellStart"/>
            <w:r w:rsidRPr="0004294F">
              <w:rPr>
                <w:color w:val="000000"/>
                <w:szCs w:val="24"/>
              </w:rPr>
              <w:t>Petrick</w:t>
            </w:r>
            <w:proofErr w:type="spellEnd"/>
          </w:p>
        </w:tc>
        <w:tc>
          <w:tcPr>
            <w:tcW w:w="1560" w:type="dxa"/>
            <w:noWrap/>
            <w:vAlign w:val="center"/>
            <w:hideMark/>
          </w:tcPr>
          <w:p w14:paraId="63041A27" w14:textId="16B3B6D0" w:rsidR="0004294F" w:rsidRPr="0004294F" w:rsidRDefault="0004294F" w:rsidP="00B62F56">
            <w:pPr>
              <w:rPr>
                <w:szCs w:val="24"/>
              </w:rPr>
            </w:pPr>
            <w:r w:rsidRPr="0004294F">
              <w:rPr>
                <w:color w:val="000000"/>
                <w:szCs w:val="24"/>
              </w:rPr>
              <w:t>Albert</w:t>
            </w:r>
          </w:p>
        </w:tc>
        <w:tc>
          <w:tcPr>
            <w:tcW w:w="6556" w:type="dxa"/>
            <w:noWrap/>
            <w:vAlign w:val="center"/>
            <w:hideMark/>
          </w:tcPr>
          <w:p w14:paraId="2F6C37DD" w14:textId="4A78B8CF" w:rsidR="0004294F" w:rsidRPr="0004294F" w:rsidRDefault="0004294F" w:rsidP="00B62F56">
            <w:pPr>
              <w:rPr>
                <w:szCs w:val="24"/>
              </w:rPr>
            </w:pPr>
            <w:r w:rsidRPr="0004294F">
              <w:rPr>
                <w:color w:val="000000"/>
                <w:szCs w:val="24"/>
              </w:rPr>
              <w:t>Jones-</w:t>
            </w:r>
            <w:proofErr w:type="spellStart"/>
            <w:r w:rsidRPr="0004294F">
              <w:rPr>
                <w:color w:val="000000"/>
                <w:szCs w:val="24"/>
              </w:rPr>
              <w:t>Petrick</w:t>
            </w:r>
            <w:proofErr w:type="spellEnd"/>
            <w:r w:rsidRPr="0004294F">
              <w:rPr>
                <w:color w:val="000000"/>
                <w:szCs w:val="24"/>
              </w:rPr>
              <w:t xml:space="preserve"> And Associates, </w:t>
            </w:r>
            <w:proofErr w:type="spellStart"/>
            <w:r w:rsidRPr="0004294F">
              <w:rPr>
                <w:color w:val="000000"/>
                <w:szCs w:val="24"/>
              </w:rPr>
              <w:t>Llc</w:t>
            </w:r>
            <w:proofErr w:type="spellEnd"/>
            <w:r w:rsidRPr="0004294F">
              <w:rPr>
                <w:color w:val="000000"/>
                <w:szCs w:val="24"/>
              </w:rPr>
              <w:t>.</w:t>
            </w:r>
          </w:p>
        </w:tc>
      </w:tr>
      <w:tr w:rsidR="0004294F" w:rsidRPr="00B62F56" w14:paraId="1C24E503" w14:textId="77777777" w:rsidTr="0004294F">
        <w:trPr>
          <w:trHeight w:val="240"/>
        </w:trPr>
        <w:tc>
          <w:tcPr>
            <w:tcW w:w="1460" w:type="dxa"/>
            <w:noWrap/>
            <w:vAlign w:val="center"/>
            <w:hideMark/>
          </w:tcPr>
          <w:p w14:paraId="76B3E978" w14:textId="5EAD214F" w:rsidR="0004294F" w:rsidRPr="0004294F" w:rsidRDefault="0004294F" w:rsidP="00B62F56">
            <w:pPr>
              <w:rPr>
                <w:szCs w:val="24"/>
              </w:rPr>
            </w:pPr>
            <w:r w:rsidRPr="0004294F">
              <w:rPr>
                <w:color w:val="000000"/>
                <w:szCs w:val="24"/>
              </w:rPr>
              <w:t>Powell</w:t>
            </w:r>
          </w:p>
        </w:tc>
        <w:tc>
          <w:tcPr>
            <w:tcW w:w="1560" w:type="dxa"/>
            <w:noWrap/>
            <w:vAlign w:val="center"/>
            <w:hideMark/>
          </w:tcPr>
          <w:p w14:paraId="6F10855F" w14:textId="68734007" w:rsidR="0004294F" w:rsidRPr="0004294F" w:rsidRDefault="0004294F" w:rsidP="00B62F56">
            <w:pPr>
              <w:rPr>
                <w:szCs w:val="24"/>
              </w:rPr>
            </w:pPr>
            <w:r w:rsidRPr="0004294F">
              <w:rPr>
                <w:color w:val="000000"/>
                <w:szCs w:val="24"/>
              </w:rPr>
              <w:t>Clinton</w:t>
            </w:r>
          </w:p>
        </w:tc>
        <w:tc>
          <w:tcPr>
            <w:tcW w:w="6556" w:type="dxa"/>
            <w:noWrap/>
            <w:vAlign w:val="center"/>
            <w:hideMark/>
          </w:tcPr>
          <w:p w14:paraId="67D97330" w14:textId="5CCEF84F" w:rsidR="0004294F" w:rsidRPr="0004294F" w:rsidRDefault="0004294F" w:rsidP="00B62F56">
            <w:pPr>
              <w:rPr>
                <w:szCs w:val="24"/>
              </w:rPr>
            </w:pPr>
            <w:proofErr w:type="spellStart"/>
            <w:r w:rsidRPr="0004294F">
              <w:rPr>
                <w:color w:val="000000"/>
                <w:szCs w:val="24"/>
              </w:rPr>
              <w:t>Pwc</w:t>
            </w:r>
            <w:proofErr w:type="spellEnd"/>
            <w:r w:rsidRPr="0004294F">
              <w:rPr>
                <w:color w:val="000000"/>
                <w:szCs w:val="24"/>
              </w:rPr>
              <w:t xml:space="preserve">, </w:t>
            </w:r>
            <w:proofErr w:type="spellStart"/>
            <w:r w:rsidRPr="0004294F">
              <w:rPr>
                <w:color w:val="000000"/>
                <w:szCs w:val="24"/>
              </w:rPr>
              <w:t>Llc</w:t>
            </w:r>
            <w:proofErr w:type="spellEnd"/>
          </w:p>
        </w:tc>
      </w:tr>
      <w:tr w:rsidR="0004294F" w:rsidRPr="00B62F56" w14:paraId="7870DDE9" w14:textId="77777777" w:rsidTr="0004294F">
        <w:trPr>
          <w:trHeight w:val="240"/>
        </w:trPr>
        <w:tc>
          <w:tcPr>
            <w:tcW w:w="1460" w:type="dxa"/>
            <w:noWrap/>
            <w:vAlign w:val="center"/>
            <w:hideMark/>
          </w:tcPr>
          <w:p w14:paraId="4E725F22" w14:textId="52BDB1B0" w:rsidR="0004294F" w:rsidRPr="0004294F" w:rsidRDefault="0004294F" w:rsidP="00B62F56">
            <w:pPr>
              <w:rPr>
                <w:szCs w:val="24"/>
              </w:rPr>
            </w:pPr>
            <w:proofErr w:type="spellStart"/>
            <w:r w:rsidRPr="0004294F">
              <w:rPr>
                <w:color w:val="000000"/>
                <w:szCs w:val="24"/>
              </w:rPr>
              <w:t>Pyo</w:t>
            </w:r>
            <w:proofErr w:type="spellEnd"/>
          </w:p>
        </w:tc>
        <w:tc>
          <w:tcPr>
            <w:tcW w:w="1560" w:type="dxa"/>
            <w:noWrap/>
            <w:vAlign w:val="center"/>
            <w:hideMark/>
          </w:tcPr>
          <w:p w14:paraId="14B87A4A" w14:textId="600C88F8" w:rsidR="0004294F" w:rsidRPr="0004294F" w:rsidRDefault="0004294F" w:rsidP="00B62F56">
            <w:pPr>
              <w:rPr>
                <w:szCs w:val="24"/>
              </w:rPr>
            </w:pPr>
            <w:r w:rsidRPr="0004294F">
              <w:rPr>
                <w:color w:val="000000"/>
                <w:szCs w:val="24"/>
              </w:rPr>
              <w:t>Chang-Woo</w:t>
            </w:r>
          </w:p>
        </w:tc>
        <w:tc>
          <w:tcPr>
            <w:tcW w:w="6556" w:type="dxa"/>
            <w:noWrap/>
            <w:vAlign w:val="center"/>
            <w:hideMark/>
          </w:tcPr>
          <w:p w14:paraId="043821AF" w14:textId="0AADA5C4" w:rsidR="0004294F" w:rsidRPr="0004294F" w:rsidRDefault="0004294F" w:rsidP="00B62F56">
            <w:pPr>
              <w:rPr>
                <w:szCs w:val="24"/>
              </w:rPr>
            </w:pPr>
            <w:r w:rsidRPr="0004294F">
              <w:rPr>
                <w:color w:val="000000"/>
                <w:szCs w:val="24"/>
              </w:rPr>
              <w:t>National Institute Of Information And Communications Technology (</w:t>
            </w:r>
            <w:proofErr w:type="spellStart"/>
            <w:r w:rsidRPr="0004294F">
              <w:rPr>
                <w:color w:val="000000"/>
                <w:szCs w:val="24"/>
              </w:rPr>
              <w:t>Nict</w:t>
            </w:r>
            <w:proofErr w:type="spellEnd"/>
            <w:r w:rsidRPr="0004294F">
              <w:rPr>
                <w:color w:val="000000"/>
                <w:szCs w:val="24"/>
              </w:rPr>
              <w:t>)</w:t>
            </w:r>
          </w:p>
        </w:tc>
      </w:tr>
      <w:tr w:rsidR="0004294F" w:rsidRPr="00B62F56" w14:paraId="31065489" w14:textId="77777777" w:rsidTr="0004294F">
        <w:trPr>
          <w:trHeight w:val="240"/>
        </w:trPr>
        <w:tc>
          <w:tcPr>
            <w:tcW w:w="1460" w:type="dxa"/>
            <w:noWrap/>
            <w:vAlign w:val="center"/>
            <w:hideMark/>
          </w:tcPr>
          <w:p w14:paraId="1CFE1B59" w14:textId="6B53B893" w:rsidR="0004294F" w:rsidRPr="0004294F" w:rsidRDefault="0004294F" w:rsidP="00B62F56">
            <w:pPr>
              <w:rPr>
                <w:szCs w:val="24"/>
              </w:rPr>
            </w:pPr>
            <w:r w:rsidRPr="0004294F">
              <w:rPr>
                <w:color w:val="000000"/>
                <w:szCs w:val="24"/>
              </w:rPr>
              <w:t>Randall</w:t>
            </w:r>
          </w:p>
        </w:tc>
        <w:tc>
          <w:tcPr>
            <w:tcW w:w="1560" w:type="dxa"/>
            <w:noWrap/>
            <w:vAlign w:val="center"/>
            <w:hideMark/>
          </w:tcPr>
          <w:p w14:paraId="5B6BE7CB" w14:textId="0389C582" w:rsidR="0004294F" w:rsidRPr="0004294F" w:rsidRDefault="0004294F" w:rsidP="00B62F56">
            <w:pPr>
              <w:rPr>
                <w:szCs w:val="24"/>
              </w:rPr>
            </w:pPr>
            <w:r w:rsidRPr="0004294F">
              <w:rPr>
                <w:color w:val="000000"/>
                <w:szCs w:val="24"/>
              </w:rPr>
              <w:t>Karen</w:t>
            </w:r>
          </w:p>
        </w:tc>
        <w:tc>
          <w:tcPr>
            <w:tcW w:w="6556" w:type="dxa"/>
            <w:noWrap/>
            <w:vAlign w:val="center"/>
            <w:hideMark/>
          </w:tcPr>
          <w:p w14:paraId="55A83501" w14:textId="34EA5255" w:rsidR="0004294F" w:rsidRPr="0004294F" w:rsidRDefault="0004294F" w:rsidP="00B62F56">
            <w:pPr>
              <w:rPr>
                <w:szCs w:val="24"/>
              </w:rPr>
            </w:pPr>
            <w:proofErr w:type="spellStart"/>
            <w:r w:rsidRPr="0004294F">
              <w:rPr>
                <w:color w:val="000000"/>
                <w:szCs w:val="24"/>
              </w:rPr>
              <w:t>Nsa</w:t>
            </w:r>
            <w:proofErr w:type="spellEnd"/>
            <w:r w:rsidRPr="0004294F">
              <w:rPr>
                <w:color w:val="000000"/>
                <w:szCs w:val="24"/>
              </w:rPr>
              <w:t>/</w:t>
            </w:r>
            <w:proofErr w:type="spellStart"/>
            <w:r w:rsidRPr="0004294F">
              <w:rPr>
                <w:color w:val="000000"/>
                <w:szCs w:val="24"/>
              </w:rPr>
              <w:t>Iad</w:t>
            </w:r>
            <w:proofErr w:type="spellEnd"/>
          </w:p>
        </w:tc>
      </w:tr>
      <w:tr w:rsidR="0004294F" w:rsidRPr="00B62F56" w14:paraId="79448359" w14:textId="77777777" w:rsidTr="0004294F">
        <w:trPr>
          <w:trHeight w:val="240"/>
        </w:trPr>
        <w:tc>
          <w:tcPr>
            <w:tcW w:w="1460" w:type="dxa"/>
            <w:vAlign w:val="center"/>
            <w:hideMark/>
          </w:tcPr>
          <w:p w14:paraId="5AE5D832" w14:textId="758D436C" w:rsidR="0004294F" w:rsidRPr="0004294F" w:rsidRDefault="0004294F" w:rsidP="00B62F56">
            <w:pPr>
              <w:rPr>
                <w:szCs w:val="24"/>
              </w:rPr>
            </w:pPr>
            <w:r w:rsidRPr="0004294F">
              <w:rPr>
                <w:color w:val="000000"/>
                <w:szCs w:val="24"/>
              </w:rPr>
              <w:t>Reede</w:t>
            </w:r>
          </w:p>
        </w:tc>
        <w:tc>
          <w:tcPr>
            <w:tcW w:w="1560" w:type="dxa"/>
            <w:vAlign w:val="center"/>
            <w:hideMark/>
          </w:tcPr>
          <w:p w14:paraId="3EA3DA7E" w14:textId="5B20FEE2" w:rsidR="0004294F" w:rsidRPr="0004294F" w:rsidRDefault="0004294F" w:rsidP="00B62F56">
            <w:pPr>
              <w:rPr>
                <w:szCs w:val="24"/>
              </w:rPr>
            </w:pPr>
            <w:r w:rsidRPr="0004294F">
              <w:rPr>
                <w:color w:val="000000"/>
                <w:szCs w:val="24"/>
              </w:rPr>
              <w:t>Ivan</w:t>
            </w:r>
          </w:p>
        </w:tc>
        <w:tc>
          <w:tcPr>
            <w:tcW w:w="6556" w:type="dxa"/>
            <w:noWrap/>
            <w:vAlign w:val="center"/>
            <w:hideMark/>
          </w:tcPr>
          <w:p w14:paraId="2F01F5EE" w14:textId="5461FC7D" w:rsidR="0004294F" w:rsidRPr="0004294F" w:rsidRDefault="0004294F" w:rsidP="00B62F56">
            <w:pPr>
              <w:rPr>
                <w:szCs w:val="24"/>
              </w:rPr>
            </w:pPr>
            <w:proofErr w:type="spellStart"/>
            <w:r w:rsidRPr="0004294F">
              <w:rPr>
                <w:color w:val="000000"/>
                <w:szCs w:val="24"/>
              </w:rPr>
              <w:t>Amerisys</w:t>
            </w:r>
            <w:proofErr w:type="spellEnd"/>
            <w:r w:rsidRPr="0004294F">
              <w:rPr>
                <w:color w:val="000000"/>
                <w:szCs w:val="24"/>
              </w:rPr>
              <w:t xml:space="preserve"> Inc.</w:t>
            </w:r>
          </w:p>
        </w:tc>
      </w:tr>
      <w:tr w:rsidR="0004294F" w:rsidRPr="00B62F56" w14:paraId="0EB13DF8" w14:textId="77777777" w:rsidTr="0004294F">
        <w:trPr>
          <w:trHeight w:val="240"/>
        </w:trPr>
        <w:tc>
          <w:tcPr>
            <w:tcW w:w="1460" w:type="dxa"/>
            <w:noWrap/>
            <w:vAlign w:val="center"/>
            <w:hideMark/>
          </w:tcPr>
          <w:p w14:paraId="546FF002" w14:textId="44B9229E" w:rsidR="0004294F" w:rsidRPr="0004294F" w:rsidRDefault="0004294F" w:rsidP="00B62F56">
            <w:pPr>
              <w:rPr>
                <w:szCs w:val="24"/>
              </w:rPr>
            </w:pPr>
            <w:r w:rsidRPr="0004294F">
              <w:rPr>
                <w:color w:val="000000"/>
                <w:szCs w:val="24"/>
              </w:rPr>
              <w:t>Roberts</w:t>
            </w:r>
          </w:p>
        </w:tc>
        <w:tc>
          <w:tcPr>
            <w:tcW w:w="1560" w:type="dxa"/>
            <w:noWrap/>
            <w:vAlign w:val="center"/>
            <w:hideMark/>
          </w:tcPr>
          <w:p w14:paraId="65574E2C" w14:textId="62E96934" w:rsidR="0004294F" w:rsidRPr="0004294F" w:rsidRDefault="0004294F" w:rsidP="00B62F56">
            <w:pPr>
              <w:rPr>
                <w:szCs w:val="24"/>
              </w:rPr>
            </w:pPr>
            <w:r w:rsidRPr="0004294F">
              <w:rPr>
                <w:color w:val="000000"/>
                <w:szCs w:val="24"/>
              </w:rPr>
              <w:t>Richard</w:t>
            </w:r>
          </w:p>
        </w:tc>
        <w:tc>
          <w:tcPr>
            <w:tcW w:w="6556" w:type="dxa"/>
            <w:vAlign w:val="center"/>
            <w:hideMark/>
          </w:tcPr>
          <w:p w14:paraId="615ED8D5" w14:textId="581316B6" w:rsidR="0004294F" w:rsidRPr="0004294F" w:rsidRDefault="0004294F" w:rsidP="00B62F56">
            <w:pPr>
              <w:rPr>
                <w:szCs w:val="24"/>
              </w:rPr>
            </w:pPr>
            <w:r w:rsidRPr="0004294F">
              <w:rPr>
                <w:color w:val="000000"/>
                <w:szCs w:val="24"/>
              </w:rPr>
              <w:t>Intel Corporation</w:t>
            </w:r>
          </w:p>
        </w:tc>
      </w:tr>
      <w:tr w:rsidR="0004294F" w:rsidRPr="00B62F56" w14:paraId="33F13B1C" w14:textId="77777777" w:rsidTr="0004294F">
        <w:trPr>
          <w:trHeight w:val="240"/>
        </w:trPr>
        <w:tc>
          <w:tcPr>
            <w:tcW w:w="1460" w:type="dxa"/>
            <w:noWrap/>
            <w:vAlign w:val="center"/>
            <w:hideMark/>
          </w:tcPr>
          <w:p w14:paraId="40A31DB9" w14:textId="188D0FAA" w:rsidR="0004294F" w:rsidRPr="0004294F" w:rsidRDefault="0004294F" w:rsidP="00B62F56">
            <w:pPr>
              <w:rPr>
                <w:szCs w:val="24"/>
              </w:rPr>
            </w:pPr>
            <w:r w:rsidRPr="0004294F">
              <w:rPr>
                <w:color w:val="000000"/>
                <w:szCs w:val="24"/>
              </w:rPr>
              <w:t>Rolfe</w:t>
            </w:r>
          </w:p>
        </w:tc>
        <w:tc>
          <w:tcPr>
            <w:tcW w:w="1560" w:type="dxa"/>
            <w:noWrap/>
            <w:vAlign w:val="center"/>
            <w:hideMark/>
          </w:tcPr>
          <w:p w14:paraId="4CB818C0" w14:textId="42B47E95" w:rsidR="0004294F" w:rsidRPr="0004294F" w:rsidRDefault="0004294F" w:rsidP="00B62F56">
            <w:pPr>
              <w:rPr>
                <w:szCs w:val="24"/>
              </w:rPr>
            </w:pPr>
            <w:r w:rsidRPr="0004294F">
              <w:rPr>
                <w:color w:val="000000"/>
                <w:szCs w:val="24"/>
              </w:rPr>
              <w:t>Benjamin</w:t>
            </w:r>
          </w:p>
        </w:tc>
        <w:tc>
          <w:tcPr>
            <w:tcW w:w="6556" w:type="dxa"/>
            <w:noWrap/>
            <w:vAlign w:val="center"/>
            <w:hideMark/>
          </w:tcPr>
          <w:p w14:paraId="4D9A4FB9" w14:textId="5497A96B" w:rsidR="0004294F" w:rsidRPr="0004294F" w:rsidRDefault="0004294F" w:rsidP="00B62F56">
            <w:pPr>
              <w:rPr>
                <w:szCs w:val="24"/>
              </w:rPr>
            </w:pPr>
            <w:r w:rsidRPr="0004294F">
              <w:rPr>
                <w:color w:val="000000"/>
                <w:szCs w:val="24"/>
              </w:rPr>
              <w:t>Blind Creek Associates</w:t>
            </w:r>
          </w:p>
        </w:tc>
      </w:tr>
      <w:tr w:rsidR="0004294F" w:rsidRPr="00B62F56" w14:paraId="3B427E9F" w14:textId="77777777" w:rsidTr="0004294F">
        <w:trPr>
          <w:trHeight w:val="240"/>
        </w:trPr>
        <w:tc>
          <w:tcPr>
            <w:tcW w:w="1460" w:type="dxa"/>
            <w:vAlign w:val="center"/>
            <w:hideMark/>
          </w:tcPr>
          <w:p w14:paraId="48755EEA" w14:textId="37A92730" w:rsidR="0004294F" w:rsidRPr="0004294F" w:rsidRDefault="0004294F" w:rsidP="00B62F56">
            <w:pPr>
              <w:rPr>
                <w:szCs w:val="24"/>
              </w:rPr>
            </w:pPr>
            <w:proofErr w:type="spellStart"/>
            <w:r w:rsidRPr="0004294F">
              <w:rPr>
                <w:color w:val="000000"/>
                <w:szCs w:val="24"/>
              </w:rPr>
              <w:t>Ryu</w:t>
            </w:r>
            <w:proofErr w:type="spellEnd"/>
          </w:p>
        </w:tc>
        <w:tc>
          <w:tcPr>
            <w:tcW w:w="1560" w:type="dxa"/>
            <w:vAlign w:val="center"/>
            <w:hideMark/>
          </w:tcPr>
          <w:p w14:paraId="59C70442" w14:textId="178B2B43" w:rsidR="0004294F" w:rsidRPr="0004294F" w:rsidRDefault="0004294F" w:rsidP="00B62F56">
            <w:pPr>
              <w:rPr>
                <w:szCs w:val="24"/>
              </w:rPr>
            </w:pPr>
            <w:proofErr w:type="spellStart"/>
            <w:r w:rsidRPr="0004294F">
              <w:rPr>
                <w:color w:val="000000"/>
                <w:szCs w:val="24"/>
              </w:rPr>
              <w:t>Kiseon</w:t>
            </w:r>
            <w:proofErr w:type="spellEnd"/>
          </w:p>
        </w:tc>
        <w:tc>
          <w:tcPr>
            <w:tcW w:w="6556" w:type="dxa"/>
            <w:vAlign w:val="center"/>
            <w:hideMark/>
          </w:tcPr>
          <w:p w14:paraId="42FB3C3B" w14:textId="26DBDD6C" w:rsidR="0004294F" w:rsidRPr="0004294F" w:rsidRDefault="0004294F" w:rsidP="00B62F56">
            <w:pPr>
              <w:rPr>
                <w:szCs w:val="24"/>
              </w:rPr>
            </w:pPr>
            <w:proofErr w:type="spellStart"/>
            <w:r w:rsidRPr="0004294F">
              <w:rPr>
                <w:color w:val="000000"/>
                <w:szCs w:val="24"/>
              </w:rPr>
              <w:t>Lg</w:t>
            </w:r>
            <w:proofErr w:type="spellEnd"/>
            <w:r w:rsidRPr="0004294F">
              <w:rPr>
                <w:color w:val="000000"/>
                <w:szCs w:val="24"/>
              </w:rPr>
              <w:t xml:space="preserve"> Electronics</w:t>
            </w:r>
          </w:p>
        </w:tc>
      </w:tr>
      <w:tr w:rsidR="0004294F" w:rsidRPr="00B62F56" w14:paraId="1512EEFE" w14:textId="77777777" w:rsidTr="0004294F">
        <w:trPr>
          <w:trHeight w:val="240"/>
        </w:trPr>
        <w:tc>
          <w:tcPr>
            <w:tcW w:w="1460" w:type="dxa"/>
            <w:noWrap/>
            <w:vAlign w:val="center"/>
            <w:hideMark/>
          </w:tcPr>
          <w:p w14:paraId="010075C7" w14:textId="77C1E25A" w:rsidR="0004294F" w:rsidRPr="0004294F" w:rsidRDefault="0004294F" w:rsidP="00B62F56">
            <w:pPr>
              <w:rPr>
                <w:szCs w:val="24"/>
              </w:rPr>
            </w:pPr>
            <w:r w:rsidRPr="0004294F">
              <w:rPr>
                <w:color w:val="000000"/>
                <w:szCs w:val="24"/>
              </w:rPr>
              <w:t>Salazar Cardozo</w:t>
            </w:r>
          </w:p>
        </w:tc>
        <w:tc>
          <w:tcPr>
            <w:tcW w:w="1560" w:type="dxa"/>
            <w:noWrap/>
            <w:vAlign w:val="center"/>
            <w:hideMark/>
          </w:tcPr>
          <w:p w14:paraId="09B308DF" w14:textId="2B61C645" w:rsidR="0004294F" w:rsidRPr="0004294F" w:rsidRDefault="0004294F" w:rsidP="00B62F56">
            <w:pPr>
              <w:rPr>
                <w:szCs w:val="24"/>
              </w:rPr>
            </w:pPr>
            <w:r w:rsidRPr="0004294F">
              <w:rPr>
                <w:color w:val="000000"/>
                <w:szCs w:val="24"/>
              </w:rPr>
              <w:t>Ruben</w:t>
            </w:r>
          </w:p>
        </w:tc>
        <w:tc>
          <w:tcPr>
            <w:tcW w:w="6556" w:type="dxa"/>
            <w:noWrap/>
            <w:vAlign w:val="center"/>
            <w:hideMark/>
          </w:tcPr>
          <w:p w14:paraId="3468019F" w14:textId="58B7C99B" w:rsidR="0004294F" w:rsidRPr="0004294F" w:rsidRDefault="0004294F" w:rsidP="00B62F56">
            <w:pPr>
              <w:rPr>
                <w:szCs w:val="24"/>
              </w:rPr>
            </w:pPr>
            <w:r w:rsidRPr="0004294F">
              <w:rPr>
                <w:color w:val="000000"/>
                <w:szCs w:val="24"/>
              </w:rPr>
              <w:t>Landis Gyr Group Worldwide</w:t>
            </w:r>
          </w:p>
        </w:tc>
      </w:tr>
      <w:tr w:rsidR="0004294F" w:rsidRPr="00B62F56" w14:paraId="03DDE8F4" w14:textId="77777777" w:rsidTr="0004294F">
        <w:trPr>
          <w:trHeight w:val="240"/>
        </w:trPr>
        <w:tc>
          <w:tcPr>
            <w:tcW w:w="1460" w:type="dxa"/>
            <w:noWrap/>
            <w:vAlign w:val="center"/>
            <w:hideMark/>
          </w:tcPr>
          <w:p w14:paraId="12674747" w14:textId="20507E8F" w:rsidR="0004294F" w:rsidRPr="0004294F" w:rsidRDefault="0004294F" w:rsidP="00B62F56">
            <w:pPr>
              <w:rPr>
                <w:szCs w:val="24"/>
              </w:rPr>
            </w:pPr>
            <w:r w:rsidRPr="0004294F">
              <w:rPr>
                <w:color w:val="000000"/>
                <w:szCs w:val="24"/>
              </w:rPr>
              <w:t>Sasaki</w:t>
            </w:r>
          </w:p>
        </w:tc>
        <w:tc>
          <w:tcPr>
            <w:tcW w:w="1560" w:type="dxa"/>
            <w:noWrap/>
            <w:vAlign w:val="center"/>
            <w:hideMark/>
          </w:tcPr>
          <w:p w14:paraId="1F262515" w14:textId="55D8AFD0" w:rsidR="0004294F" w:rsidRPr="0004294F" w:rsidRDefault="0004294F" w:rsidP="00B62F56">
            <w:pPr>
              <w:rPr>
                <w:szCs w:val="24"/>
              </w:rPr>
            </w:pPr>
            <w:proofErr w:type="spellStart"/>
            <w:r w:rsidRPr="0004294F">
              <w:rPr>
                <w:color w:val="000000"/>
                <w:szCs w:val="24"/>
              </w:rPr>
              <w:t>Shigenobu</w:t>
            </w:r>
            <w:proofErr w:type="spellEnd"/>
          </w:p>
        </w:tc>
        <w:tc>
          <w:tcPr>
            <w:tcW w:w="6556" w:type="dxa"/>
            <w:noWrap/>
            <w:vAlign w:val="center"/>
            <w:hideMark/>
          </w:tcPr>
          <w:p w14:paraId="15694DE4" w14:textId="73DEDC94" w:rsidR="0004294F" w:rsidRPr="0004294F" w:rsidRDefault="0004294F" w:rsidP="00B62F56">
            <w:pPr>
              <w:rPr>
                <w:szCs w:val="24"/>
              </w:rPr>
            </w:pPr>
            <w:r w:rsidRPr="0004294F">
              <w:rPr>
                <w:color w:val="000000"/>
                <w:szCs w:val="24"/>
              </w:rPr>
              <w:t>Niigata University</w:t>
            </w:r>
          </w:p>
        </w:tc>
      </w:tr>
      <w:tr w:rsidR="0004294F" w:rsidRPr="00B62F56" w14:paraId="03CBE696" w14:textId="77777777" w:rsidTr="0004294F">
        <w:trPr>
          <w:trHeight w:val="240"/>
        </w:trPr>
        <w:tc>
          <w:tcPr>
            <w:tcW w:w="1460" w:type="dxa"/>
            <w:vAlign w:val="center"/>
            <w:hideMark/>
          </w:tcPr>
          <w:p w14:paraId="733E8E8C" w14:textId="556D1815" w:rsidR="0004294F" w:rsidRPr="0004294F" w:rsidRDefault="0004294F" w:rsidP="00B62F56">
            <w:pPr>
              <w:rPr>
                <w:szCs w:val="24"/>
              </w:rPr>
            </w:pPr>
            <w:r w:rsidRPr="0004294F">
              <w:rPr>
                <w:color w:val="000000"/>
                <w:szCs w:val="24"/>
              </w:rPr>
              <w:t>Sato</w:t>
            </w:r>
          </w:p>
        </w:tc>
        <w:tc>
          <w:tcPr>
            <w:tcW w:w="1560" w:type="dxa"/>
            <w:vAlign w:val="center"/>
            <w:hideMark/>
          </w:tcPr>
          <w:p w14:paraId="41EF985E" w14:textId="56395BFB" w:rsidR="0004294F" w:rsidRPr="0004294F" w:rsidRDefault="0004294F" w:rsidP="00B62F56">
            <w:pPr>
              <w:rPr>
                <w:szCs w:val="24"/>
              </w:rPr>
            </w:pPr>
            <w:r w:rsidRPr="0004294F">
              <w:rPr>
                <w:color w:val="000000"/>
                <w:szCs w:val="24"/>
              </w:rPr>
              <w:t>Noriyuki</w:t>
            </w:r>
          </w:p>
        </w:tc>
        <w:tc>
          <w:tcPr>
            <w:tcW w:w="6556" w:type="dxa"/>
            <w:vAlign w:val="center"/>
            <w:hideMark/>
          </w:tcPr>
          <w:p w14:paraId="1FB527FD" w14:textId="69055434" w:rsidR="0004294F" w:rsidRPr="0004294F" w:rsidRDefault="0004294F" w:rsidP="00B62F56">
            <w:pPr>
              <w:rPr>
                <w:szCs w:val="24"/>
              </w:rPr>
            </w:pPr>
            <w:r w:rsidRPr="0004294F">
              <w:rPr>
                <w:color w:val="000000"/>
                <w:szCs w:val="24"/>
              </w:rPr>
              <w:t>Oki Electric Industry Co., Ltd.</w:t>
            </w:r>
          </w:p>
        </w:tc>
      </w:tr>
      <w:tr w:rsidR="0004294F" w:rsidRPr="00B62F56" w14:paraId="2C65C63B" w14:textId="77777777" w:rsidTr="0004294F">
        <w:trPr>
          <w:trHeight w:val="240"/>
        </w:trPr>
        <w:tc>
          <w:tcPr>
            <w:tcW w:w="1460" w:type="dxa"/>
            <w:noWrap/>
            <w:vAlign w:val="center"/>
            <w:hideMark/>
          </w:tcPr>
          <w:p w14:paraId="4059BB85" w14:textId="1774A315" w:rsidR="0004294F" w:rsidRPr="0004294F" w:rsidRDefault="0004294F" w:rsidP="00B62F56">
            <w:pPr>
              <w:rPr>
                <w:szCs w:val="24"/>
              </w:rPr>
            </w:pPr>
            <w:r w:rsidRPr="0004294F">
              <w:rPr>
                <w:color w:val="000000"/>
                <w:szCs w:val="24"/>
              </w:rPr>
              <w:t>Seibert</w:t>
            </w:r>
          </w:p>
        </w:tc>
        <w:tc>
          <w:tcPr>
            <w:tcW w:w="1560" w:type="dxa"/>
            <w:noWrap/>
            <w:vAlign w:val="center"/>
            <w:hideMark/>
          </w:tcPr>
          <w:p w14:paraId="4D7BAB8B" w14:textId="720FBE25" w:rsidR="0004294F" w:rsidRPr="0004294F" w:rsidRDefault="0004294F" w:rsidP="00B62F56">
            <w:pPr>
              <w:rPr>
                <w:szCs w:val="24"/>
              </w:rPr>
            </w:pPr>
            <w:r w:rsidRPr="0004294F">
              <w:rPr>
                <w:color w:val="000000"/>
                <w:szCs w:val="24"/>
              </w:rPr>
              <w:t>Cristina</w:t>
            </w:r>
          </w:p>
        </w:tc>
        <w:tc>
          <w:tcPr>
            <w:tcW w:w="6556" w:type="dxa"/>
            <w:noWrap/>
            <w:vAlign w:val="center"/>
            <w:hideMark/>
          </w:tcPr>
          <w:p w14:paraId="1C70BF40" w14:textId="1F434E6B" w:rsidR="0004294F" w:rsidRPr="0004294F" w:rsidRDefault="0004294F" w:rsidP="00B62F56">
            <w:pPr>
              <w:rPr>
                <w:szCs w:val="24"/>
              </w:rPr>
            </w:pPr>
            <w:r w:rsidRPr="0004294F">
              <w:rPr>
                <w:color w:val="000000"/>
                <w:szCs w:val="24"/>
              </w:rPr>
              <w:t>Silver Spring Networks Inc.</w:t>
            </w:r>
          </w:p>
        </w:tc>
      </w:tr>
      <w:tr w:rsidR="0004294F" w:rsidRPr="00B62F56" w14:paraId="43F01336" w14:textId="77777777" w:rsidTr="0004294F">
        <w:trPr>
          <w:trHeight w:val="240"/>
        </w:trPr>
        <w:tc>
          <w:tcPr>
            <w:tcW w:w="1460" w:type="dxa"/>
            <w:noWrap/>
            <w:vAlign w:val="center"/>
            <w:hideMark/>
          </w:tcPr>
          <w:p w14:paraId="57727FF4" w14:textId="281FC3A7" w:rsidR="0004294F" w:rsidRPr="0004294F" w:rsidRDefault="0004294F" w:rsidP="00B62F56">
            <w:pPr>
              <w:rPr>
                <w:szCs w:val="24"/>
              </w:rPr>
            </w:pPr>
            <w:r w:rsidRPr="0004294F">
              <w:rPr>
                <w:color w:val="000000"/>
                <w:szCs w:val="24"/>
              </w:rPr>
              <w:t>Shao</w:t>
            </w:r>
          </w:p>
        </w:tc>
        <w:tc>
          <w:tcPr>
            <w:tcW w:w="1560" w:type="dxa"/>
            <w:noWrap/>
            <w:vAlign w:val="center"/>
            <w:hideMark/>
          </w:tcPr>
          <w:p w14:paraId="5EA38828" w14:textId="02ABC5B8" w:rsidR="0004294F" w:rsidRPr="0004294F" w:rsidRDefault="0004294F" w:rsidP="00B62F56">
            <w:pPr>
              <w:rPr>
                <w:szCs w:val="24"/>
              </w:rPr>
            </w:pPr>
            <w:proofErr w:type="spellStart"/>
            <w:r w:rsidRPr="0004294F">
              <w:rPr>
                <w:color w:val="000000"/>
                <w:szCs w:val="24"/>
              </w:rPr>
              <w:t>Huairong</w:t>
            </w:r>
            <w:proofErr w:type="spellEnd"/>
          </w:p>
        </w:tc>
        <w:tc>
          <w:tcPr>
            <w:tcW w:w="6556" w:type="dxa"/>
            <w:vAlign w:val="center"/>
            <w:hideMark/>
          </w:tcPr>
          <w:p w14:paraId="42AB628A" w14:textId="595BA038" w:rsidR="0004294F" w:rsidRPr="0004294F" w:rsidRDefault="0004294F" w:rsidP="00B62F56">
            <w:pPr>
              <w:rPr>
                <w:szCs w:val="24"/>
              </w:rPr>
            </w:pPr>
            <w:r w:rsidRPr="0004294F">
              <w:rPr>
                <w:color w:val="000000"/>
                <w:szCs w:val="24"/>
              </w:rPr>
              <w:t>Samsung Information Systems America, Inc.</w:t>
            </w:r>
          </w:p>
        </w:tc>
      </w:tr>
      <w:tr w:rsidR="0004294F" w:rsidRPr="00B62F56" w14:paraId="2EE57E4B" w14:textId="77777777" w:rsidTr="0004294F">
        <w:trPr>
          <w:trHeight w:val="240"/>
        </w:trPr>
        <w:tc>
          <w:tcPr>
            <w:tcW w:w="1460" w:type="dxa"/>
            <w:noWrap/>
            <w:vAlign w:val="center"/>
            <w:hideMark/>
          </w:tcPr>
          <w:p w14:paraId="6C1DD89B" w14:textId="47B3DB60" w:rsidR="0004294F" w:rsidRPr="0004294F" w:rsidRDefault="0004294F" w:rsidP="00B62F56">
            <w:pPr>
              <w:rPr>
                <w:szCs w:val="24"/>
              </w:rPr>
            </w:pPr>
            <w:r w:rsidRPr="0004294F">
              <w:rPr>
                <w:color w:val="000000"/>
                <w:szCs w:val="24"/>
              </w:rPr>
              <w:t>Shimada</w:t>
            </w:r>
          </w:p>
        </w:tc>
        <w:tc>
          <w:tcPr>
            <w:tcW w:w="1560" w:type="dxa"/>
            <w:noWrap/>
            <w:vAlign w:val="center"/>
            <w:hideMark/>
          </w:tcPr>
          <w:p w14:paraId="500B91EB" w14:textId="7814A613" w:rsidR="0004294F" w:rsidRPr="0004294F" w:rsidRDefault="0004294F" w:rsidP="00B62F56">
            <w:pPr>
              <w:rPr>
                <w:szCs w:val="24"/>
              </w:rPr>
            </w:pPr>
            <w:r w:rsidRPr="0004294F">
              <w:rPr>
                <w:color w:val="000000"/>
                <w:szCs w:val="24"/>
              </w:rPr>
              <w:t>Shusaku</w:t>
            </w:r>
          </w:p>
        </w:tc>
        <w:tc>
          <w:tcPr>
            <w:tcW w:w="6556" w:type="dxa"/>
            <w:noWrap/>
            <w:vAlign w:val="center"/>
            <w:hideMark/>
          </w:tcPr>
          <w:p w14:paraId="66E9B584" w14:textId="275A902F" w:rsidR="0004294F" w:rsidRPr="0004294F" w:rsidRDefault="0004294F" w:rsidP="00B62F56">
            <w:pPr>
              <w:rPr>
                <w:szCs w:val="24"/>
              </w:rPr>
            </w:pPr>
            <w:r w:rsidRPr="0004294F">
              <w:rPr>
                <w:color w:val="000000"/>
                <w:szCs w:val="24"/>
              </w:rPr>
              <w:t>Yokogawa Co.</w:t>
            </w:r>
          </w:p>
        </w:tc>
      </w:tr>
      <w:tr w:rsidR="0004294F" w:rsidRPr="00B62F56" w14:paraId="7BCE63D9" w14:textId="77777777" w:rsidTr="0004294F">
        <w:trPr>
          <w:trHeight w:val="240"/>
        </w:trPr>
        <w:tc>
          <w:tcPr>
            <w:tcW w:w="1460" w:type="dxa"/>
            <w:vAlign w:val="center"/>
            <w:hideMark/>
          </w:tcPr>
          <w:p w14:paraId="352AC7F5" w14:textId="177BE8E2" w:rsidR="0004294F" w:rsidRPr="0004294F" w:rsidRDefault="0004294F" w:rsidP="00B62F56">
            <w:pPr>
              <w:rPr>
                <w:szCs w:val="24"/>
              </w:rPr>
            </w:pPr>
            <w:r w:rsidRPr="0004294F">
              <w:rPr>
                <w:color w:val="000000"/>
                <w:szCs w:val="24"/>
              </w:rPr>
              <w:t>Shin</w:t>
            </w:r>
          </w:p>
        </w:tc>
        <w:tc>
          <w:tcPr>
            <w:tcW w:w="1560" w:type="dxa"/>
            <w:vAlign w:val="center"/>
            <w:hideMark/>
          </w:tcPr>
          <w:p w14:paraId="4545CB22" w14:textId="6613C0B9" w:rsidR="0004294F" w:rsidRPr="0004294F" w:rsidRDefault="0004294F" w:rsidP="00B62F56">
            <w:pPr>
              <w:rPr>
                <w:szCs w:val="24"/>
              </w:rPr>
            </w:pPr>
            <w:proofErr w:type="spellStart"/>
            <w:r w:rsidRPr="0004294F">
              <w:rPr>
                <w:color w:val="000000"/>
                <w:szCs w:val="24"/>
              </w:rPr>
              <w:t>Changsub</w:t>
            </w:r>
            <w:proofErr w:type="spellEnd"/>
          </w:p>
        </w:tc>
        <w:tc>
          <w:tcPr>
            <w:tcW w:w="6556" w:type="dxa"/>
            <w:noWrap/>
            <w:vAlign w:val="center"/>
            <w:hideMark/>
          </w:tcPr>
          <w:p w14:paraId="218EBBFC" w14:textId="073CA03F" w:rsidR="0004294F" w:rsidRPr="0004294F" w:rsidRDefault="0004294F" w:rsidP="00B62F56">
            <w:pPr>
              <w:rPr>
                <w:szCs w:val="24"/>
              </w:rPr>
            </w:pPr>
            <w:r w:rsidRPr="0004294F">
              <w:rPr>
                <w:color w:val="000000"/>
                <w:szCs w:val="24"/>
              </w:rPr>
              <w:t xml:space="preserve">Electronics And Telecommunications Research </w:t>
            </w:r>
            <w:r w:rsidR="004E74E4">
              <w:rPr>
                <w:color w:val="000000"/>
                <w:szCs w:val="24"/>
              </w:rPr>
              <w:t>Institute (ETRI</w:t>
            </w:r>
            <w:r w:rsidR="004E74E4" w:rsidRPr="0004294F">
              <w:rPr>
                <w:color w:val="000000"/>
                <w:szCs w:val="24"/>
              </w:rPr>
              <w:t>)</w:t>
            </w:r>
          </w:p>
        </w:tc>
      </w:tr>
      <w:tr w:rsidR="0004294F" w:rsidRPr="00B62F56" w14:paraId="40B007C9" w14:textId="77777777" w:rsidTr="0004294F">
        <w:trPr>
          <w:trHeight w:val="240"/>
        </w:trPr>
        <w:tc>
          <w:tcPr>
            <w:tcW w:w="1460" w:type="dxa"/>
            <w:noWrap/>
            <w:vAlign w:val="center"/>
            <w:hideMark/>
          </w:tcPr>
          <w:p w14:paraId="37D9699A" w14:textId="62A03EE8" w:rsidR="0004294F" w:rsidRPr="0004294F" w:rsidRDefault="0004294F" w:rsidP="00B62F56">
            <w:pPr>
              <w:rPr>
                <w:szCs w:val="24"/>
              </w:rPr>
            </w:pPr>
            <w:r w:rsidRPr="0004294F">
              <w:rPr>
                <w:color w:val="000000"/>
                <w:szCs w:val="24"/>
              </w:rPr>
              <w:t>Song</w:t>
            </w:r>
          </w:p>
        </w:tc>
        <w:tc>
          <w:tcPr>
            <w:tcW w:w="1560" w:type="dxa"/>
            <w:noWrap/>
            <w:vAlign w:val="center"/>
            <w:hideMark/>
          </w:tcPr>
          <w:p w14:paraId="2AB516D5" w14:textId="0F8A86DB" w:rsidR="0004294F" w:rsidRPr="0004294F" w:rsidRDefault="0004294F" w:rsidP="00B62F56">
            <w:pPr>
              <w:rPr>
                <w:szCs w:val="24"/>
              </w:rPr>
            </w:pPr>
            <w:proofErr w:type="spellStart"/>
            <w:r w:rsidRPr="0004294F">
              <w:rPr>
                <w:color w:val="000000"/>
                <w:szCs w:val="24"/>
              </w:rPr>
              <w:t>Chunyi</w:t>
            </w:r>
            <w:proofErr w:type="spellEnd"/>
          </w:p>
        </w:tc>
        <w:tc>
          <w:tcPr>
            <w:tcW w:w="6556" w:type="dxa"/>
            <w:noWrap/>
            <w:vAlign w:val="center"/>
            <w:hideMark/>
          </w:tcPr>
          <w:p w14:paraId="0039B3B6" w14:textId="2F2090C7" w:rsidR="0004294F" w:rsidRPr="0004294F" w:rsidRDefault="0004294F" w:rsidP="00B62F56">
            <w:pPr>
              <w:rPr>
                <w:szCs w:val="24"/>
              </w:rPr>
            </w:pPr>
            <w:r w:rsidRPr="0004294F">
              <w:rPr>
                <w:color w:val="000000"/>
                <w:szCs w:val="24"/>
              </w:rPr>
              <w:t>National Institute Of Information And Communications Technology (</w:t>
            </w:r>
            <w:proofErr w:type="spellStart"/>
            <w:r w:rsidRPr="0004294F">
              <w:rPr>
                <w:color w:val="000000"/>
                <w:szCs w:val="24"/>
              </w:rPr>
              <w:t>Nict</w:t>
            </w:r>
            <w:proofErr w:type="spellEnd"/>
            <w:r w:rsidRPr="0004294F">
              <w:rPr>
                <w:color w:val="000000"/>
                <w:szCs w:val="24"/>
              </w:rPr>
              <w:t>)</w:t>
            </w:r>
          </w:p>
        </w:tc>
      </w:tr>
      <w:tr w:rsidR="0004294F" w:rsidRPr="00B62F56" w14:paraId="1062213A" w14:textId="77777777" w:rsidTr="0004294F">
        <w:trPr>
          <w:trHeight w:val="240"/>
        </w:trPr>
        <w:tc>
          <w:tcPr>
            <w:tcW w:w="1460" w:type="dxa"/>
            <w:noWrap/>
            <w:vAlign w:val="center"/>
            <w:hideMark/>
          </w:tcPr>
          <w:p w14:paraId="3C278C7A" w14:textId="4A1B149A" w:rsidR="0004294F" w:rsidRPr="0004294F" w:rsidRDefault="0004294F" w:rsidP="00B62F56">
            <w:pPr>
              <w:rPr>
                <w:szCs w:val="24"/>
              </w:rPr>
            </w:pPr>
            <w:proofErr w:type="spellStart"/>
            <w:r w:rsidRPr="0004294F">
              <w:rPr>
                <w:color w:val="000000"/>
                <w:szCs w:val="24"/>
              </w:rPr>
              <w:t>Takai</w:t>
            </w:r>
            <w:proofErr w:type="spellEnd"/>
          </w:p>
        </w:tc>
        <w:tc>
          <w:tcPr>
            <w:tcW w:w="1560" w:type="dxa"/>
            <w:noWrap/>
            <w:vAlign w:val="center"/>
            <w:hideMark/>
          </w:tcPr>
          <w:p w14:paraId="5445001B" w14:textId="64502A7E" w:rsidR="0004294F" w:rsidRPr="0004294F" w:rsidRDefault="0004294F" w:rsidP="00B62F56">
            <w:pPr>
              <w:rPr>
                <w:szCs w:val="24"/>
              </w:rPr>
            </w:pPr>
            <w:proofErr w:type="spellStart"/>
            <w:r w:rsidRPr="0004294F">
              <w:rPr>
                <w:color w:val="000000"/>
                <w:szCs w:val="24"/>
              </w:rPr>
              <w:t>Mineo</w:t>
            </w:r>
            <w:proofErr w:type="spellEnd"/>
          </w:p>
        </w:tc>
        <w:tc>
          <w:tcPr>
            <w:tcW w:w="6556" w:type="dxa"/>
            <w:noWrap/>
            <w:vAlign w:val="center"/>
            <w:hideMark/>
          </w:tcPr>
          <w:p w14:paraId="7621F933" w14:textId="76F53873" w:rsidR="0004294F" w:rsidRPr="0004294F" w:rsidRDefault="0004294F" w:rsidP="00B62F56">
            <w:pPr>
              <w:rPr>
                <w:szCs w:val="24"/>
              </w:rPr>
            </w:pPr>
            <w:r w:rsidRPr="0004294F">
              <w:rPr>
                <w:color w:val="000000"/>
                <w:szCs w:val="24"/>
              </w:rPr>
              <w:t>Space-Time Engineering</w:t>
            </w:r>
          </w:p>
        </w:tc>
      </w:tr>
      <w:tr w:rsidR="0004294F" w:rsidRPr="00B62F56" w14:paraId="2FC5FE78" w14:textId="77777777" w:rsidTr="0004294F">
        <w:trPr>
          <w:trHeight w:val="240"/>
        </w:trPr>
        <w:tc>
          <w:tcPr>
            <w:tcW w:w="1460" w:type="dxa"/>
            <w:vAlign w:val="center"/>
            <w:hideMark/>
          </w:tcPr>
          <w:p w14:paraId="1FA15FC0" w14:textId="2938A84C" w:rsidR="0004294F" w:rsidRPr="0004294F" w:rsidRDefault="0004294F" w:rsidP="00B62F56">
            <w:pPr>
              <w:rPr>
                <w:szCs w:val="24"/>
              </w:rPr>
            </w:pPr>
            <w:proofErr w:type="spellStart"/>
            <w:r w:rsidRPr="0004294F">
              <w:rPr>
                <w:color w:val="000000"/>
                <w:szCs w:val="24"/>
              </w:rPr>
              <w:t>Waheed</w:t>
            </w:r>
            <w:proofErr w:type="spellEnd"/>
          </w:p>
        </w:tc>
        <w:tc>
          <w:tcPr>
            <w:tcW w:w="1560" w:type="dxa"/>
            <w:vAlign w:val="center"/>
            <w:hideMark/>
          </w:tcPr>
          <w:p w14:paraId="0CE30CA3" w14:textId="122E249A" w:rsidR="0004294F" w:rsidRPr="0004294F" w:rsidRDefault="0004294F" w:rsidP="00B62F56">
            <w:pPr>
              <w:rPr>
                <w:szCs w:val="24"/>
              </w:rPr>
            </w:pPr>
            <w:proofErr w:type="spellStart"/>
            <w:r w:rsidRPr="0004294F">
              <w:rPr>
                <w:color w:val="000000"/>
                <w:szCs w:val="24"/>
              </w:rPr>
              <w:t>Khurram</w:t>
            </w:r>
            <w:proofErr w:type="spellEnd"/>
          </w:p>
        </w:tc>
        <w:tc>
          <w:tcPr>
            <w:tcW w:w="6556" w:type="dxa"/>
            <w:noWrap/>
            <w:vAlign w:val="center"/>
            <w:hideMark/>
          </w:tcPr>
          <w:p w14:paraId="7D68926B" w14:textId="7D5CE2E6" w:rsidR="0004294F" w:rsidRPr="0004294F" w:rsidRDefault="0004294F" w:rsidP="00B62F56">
            <w:pPr>
              <w:rPr>
                <w:szCs w:val="24"/>
              </w:rPr>
            </w:pPr>
            <w:r w:rsidRPr="0004294F">
              <w:rPr>
                <w:color w:val="000000"/>
                <w:szCs w:val="24"/>
              </w:rPr>
              <w:t>Freescale Semiconductor, Inc.</w:t>
            </w:r>
          </w:p>
        </w:tc>
      </w:tr>
      <w:tr w:rsidR="0004294F" w:rsidRPr="00B62F56" w14:paraId="67CF2BBC" w14:textId="77777777" w:rsidTr="0004294F">
        <w:trPr>
          <w:trHeight w:val="240"/>
        </w:trPr>
        <w:tc>
          <w:tcPr>
            <w:tcW w:w="1460" w:type="dxa"/>
            <w:noWrap/>
            <w:vAlign w:val="center"/>
            <w:hideMark/>
          </w:tcPr>
          <w:p w14:paraId="59C01523" w14:textId="2394EB59" w:rsidR="0004294F" w:rsidRPr="0004294F" w:rsidRDefault="0004294F" w:rsidP="00B62F56">
            <w:pPr>
              <w:rPr>
                <w:szCs w:val="24"/>
              </w:rPr>
            </w:pPr>
            <w:proofErr w:type="spellStart"/>
            <w:r w:rsidRPr="0004294F">
              <w:rPr>
                <w:color w:val="000000"/>
                <w:szCs w:val="24"/>
              </w:rPr>
              <w:t>Wamboldt</w:t>
            </w:r>
            <w:proofErr w:type="spellEnd"/>
          </w:p>
        </w:tc>
        <w:tc>
          <w:tcPr>
            <w:tcW w:w="1560" w:type="dxa"/>
            <w:noWrap/>
            <w:vAlign w:val="center"/>
            <w:hideMark/>
          </w:tcPr>
          <w:p w14:paraId="38F7CDDC" w14:textId="0C64A532" w:rsidR="0004294F" w:rsidRPr="0004294F" w:rsidRDefault="0004294F" w:rsidP="00B62F56">
            <w:pPr>
              <w:rPr>
                <w:szCs w:val="24"/>
              </w:rPr>
            </w:pPr>
            <w:r w:rsidRPr="0004294F">
              <w:rPr>
                <w:color w:val="000000"/>
                <w:szCs w:val="24"/>
              </w:rPr>
              <w:t>Jeffrey</w:t>
            </w:r>
          </w:p>
        </w:tc>
        <w:tc>
          <w:tcPr>
            <w:tcW w:w="6556" w:type="dxa"/>
            <w:noWrap/>
            <w:vAlign w:val="center"/>
            <w:hideMark/>
          </w:tcPr>
          <w:p w14:paraId="15A14B37" w14:textId="150ABA14" w:rsidR="0004294F" w:rsidRPr="0004294F" w:rsidRDefault="0004294F" w:rsidP="00B62F56">
            <w:pPr>
              <w:rPr>
                <w:szCs w:val="24"/>
              </w:rPr>
            </w:pPr>
            <w:r w:rsidRPr="0004294F">
              <w:rPr>
                <w:color w:val="000000"/>
                <w:szCs w:val="24"/>
              </w:rPr>
              <w:t>Landis Gyr Group Worldwide</w:t>
            </w:r>
          </w:p>
        </w:tc>
      </w:tr>
      <w:tr w:rsidR="0004294F" w:rsidRPr="00B62F56" w14:paraId="5C84F0F8" w14:textId="77777777" w:rsidTr="0004294F">
        <w:trPr>
          <w:trHeight w:val="240"/>
        </w:trPr>
        <w:tc>
          <w:tcPr>
            <w:tcW w:w="1460" w:type="dxa"/>
            <w:noWrap/>
            <w:vAlign w:val="center"/>
            <w:hideMark/>
          </w:tcPr>
          <w:p w14:paraId="11CDB254" w14:textId="7F0090E9" w:rsidR="0004294F" w:rsidRPr="0004294F" w:rsidRDefault="0004294F" w:rsidP="00B62F56">
            <w:pPr>
              <w:rPr>
                <w:szCs w:val="24"/>
              </w:rPr>
            </w:pPr>
            <w:r w:rsidRPr="0004294F">
              <w:rPr>
                <w:color w:val="000000"/>
                <w:szCs w:val="24"/>
              </w:rPr>
              <w:t>Wang</w:t>
            </w:r>
          </w:p>
        </w:tc>
        <w:tc>
          <w:tcPr>
            <w:tcW w:w="1560" w:type="dxa"/>
            <w:noWrap/>
            <w:vAlign w:val="center"/>
            <w:hideMark/>
          </w:tcPr>
          <w:p w14:paraId="1B3EEAA1" w14:textId="29D8EB2B" w:rsidR="0004294F" w:rsidRPr="0004294F" w:rsidRDefault="0004294F" w:rsidP="00B62F56">
            <w:pPr>
              <w:rPr>
                <w:szCs w:val="24"/>
              </w:rPr>
            </w:pPr>
            <w:r w:rsidRPr="0004294F">
              <w:rPr>
                <w:color w:val="000000"/>
                <w:szCs w:val="24"/>
              </w:rPr>
              <w:t>Xiang</w:t>
            </w:r>
          </w:p>
        </w:tc>
        <w:tc>
          <w:tcPr>
            <w:tcW w:w="6556" w:type="dxa"/>
            <w:noWrap/>
            <w:vAlign w:val="center"/>
            <w:hideMark/>
          </w:tcPr>
          <w:p w14:paraId="57BBD91C" w14:textId="20270FAD" w:rsidR="0004294F" w:rsidRPr="0004294F" w:rsidRDefault="0004294F" w:rsidP="00B62F56">
            <w:pPr>
              <w:rPr>
                <w:szCs w:val="24"/>
              </w:rPr>
            </w:pPr>
            <w:r w:rsidRPr="0004294F">
              <w:rPr>
                <w:color w:val="000000"/>
                <w:szCs w:val="24"/>
              </w:rPr>
              <w:t xml:space="preserve">Wuxi </w:t>
            </w:r>
            <w:proofErr w:type="spellStart"/>
            <w:r w:rsidRPr="0004294F">
              <w:rPr>
                <w:color w:val="000000"/>
                <w:szCs w:val="24"/>
              </w:rPr>
              <w:t>Sensingnet</w:t>
            </w:r>
            <w:proofErr w:type="spellEnd"/>
            <w:r w:rsidRPr="0004294F">
              <w:rPr>
                <w:color w:val="000000"/>
                <w:szCs w:val="24"/>
              </w:rPr>
              <w:t xml:space="preserve"> </w:t>
            </w:r>
            <w:proofErr w:type="spellStart"/>
            <w:r w:rsidRPr="0004294F">
              <w:rPr>
                <w:color w:val="000000"/>
                <w:szCs w:val="24"/>
              </w:rPr>
              <w:t>Industrialisation</w:t>
            </w:r>
            <w:proofErr w:type="spellEnd"/>
            <w:r w:rsidRPr="0004294F">
              <w:rPr>
                <w:color w:val="000000"/>
                <w:szCs w:val="24"/>
              </w:rPr>
              <w:t xml:space="preserve"> Research Institute</w:t>
            </w:r>
          </w:p>
        </w:tc>
      </w:tr>
      <w:tr w:rsidR="0004294F" w:rsidRPr="00B62F56" w14:paraId="0D11287D" w14:textId="77777777" w:rsidTr="0004294F">
        <w:trPr>
          <w:trHeight w:val="240"/>
        </w:trPr>
        <w:tc>
          <w:tcPr>
            <w:tcW w:w="1460" w:type="dxa"/>
            <w:vAlign w:val="center"/>
            <w:hideMark/>
          </w:tcPr>
          <w:p w14:paraId="731D4636" w14:textId="7C5F8024" w:rsidR="0004294F" w:rsidRPr="0004294F" w:rsidRDefault="0004294F" w:rsidP="00B62F56">
            <w:pPr>
              <w:rPr>
                <w:szCs w:val="24"/>
              </w:rPr>
            </w:pPr>
            <w:r w:rsidRPr="0004294F">
              <w:rPr>
                <w:color w:val="000000"/>
                <w:szCs w:val="24"/>
              </w:rPr>
              <w:t>Yang</w:t>
            </w:r>
          </w:p>
        </w:tc>
        <w:tc>
          <w:tcPr>
            <w:tcW w:w="1560" w:type="dxa"/>
            <w:vAlign w:val="center"/>
            <w:hideMark/>
          </w:tcPr>
          <w:p w14:paraId="451B89F1" w14:textId="50FE3268" w:rsidR="0004294F" w:rsidRPr="0004294F" w:rsidRDefault="0004294F" w:rsidP="00B62F56">
            <w:pPr>
              <w:rPr>
                <w:szCs w:val="24"/>
              </w:rPr>
            </w:pPr>
            <w:r w:rsidRPr="0004294F">
              <w:rPr>
                <w:color w:val="000000"/>
                <w:szCs w:val="24"/>
              </w:rPr>
              <w:t>Yang</w:t>
            </w:r>
          </w:p>
        </w:tc>
        <w:tc>
          <w:tcPr>
            <w:tcW w:w="6556" w:type="dxa"/>
            <w:vAlign w:val="center"/>
            <w:hideMark/>
          </w:tcPr>
          <w:p w14:paraId="4C87B3FF" w14:textId="3F4F64F7" w:rsidR="0004294F" w:rsidRPr="0004294F" w:rsidRDefault="0004294F" w:rsidP="00B62F56">
            <w:pPr>
              <w:rPr>
                <w:szCs w:val="24"/>
              </w:rPr>
            </w:pPr>
            <w:r w:rsidRPr="0004294F">
              <w:rPr>
                <w:color w:val="000000"/>
                <w:szCs w:val="24"/>
              </w:rPr>
              <w:t xml:space="preserve">Wuxi </w:t>
            </w:r>
            <w:proofErr w:type="spellStart"/>
            <w:r w:rsidRPr="0004294F">
              <w:rPr>
                <w:color w:val="000000"/>
                <w:szCs w:val="24"/>
              </w:rPr>
              <w:t>Sensingnet</w:t>
            </w:r>
            <w:proofErr w:type="spellEnd"/>
            <w:r w:rsidRPr="0004294F">
              <w:rPr>
                <w:color w:val="000000"/>
                <w:szCs w:val="24"/>
              </w:rPr>
              <w:t xml:space="preserve"> </w:t>
            </w:r>
            <w:proofErr w:type="spellStart"/>
            <w:r w:rsidRPr="0004294F">
              <w:rPr>
                <w:color w:val="000000"/>
                <w:szCs w:val="24"/>
              </w:rPr>
              <w:t>Industrialisation</w:t>
            </w:r>
            <w:proofErr w:type="spellEnd"/>
            <w:r w:rsidRPr="0004294F">
              <w:rPr>
                <w:color w:val="000000"/>
                <w:szCs w:val="24"/>
              </w:rPr>
              <w:t xml:space="preserve"> Research Institute</w:t>
            </w:r>
          </w:p>
        </w:tc>
      </w:tr>
      <w:tr w:rsidR="0004294F" w:rsidRPr="00B62F56" w14:paraId="28998810" w14:textId="77777777" w:rsidTr="0004294F">
        <w:trPr>
          <w:trHeight w:val="240"/>
        </w:trPr>
        <w:tc>
          <w:tcPr>
            <w:tcW w:w="1460" w:type="dxa"/>
            <w:noWrap/>
            <w:vAlign w:val="center"/>
            <w:hideMark/>
          </w:tcPr>
          <w:p w14:paraId="664AF7A2" w14:textId="521D755D" w:rsidR="0004294F" w:rsidRPr="0004294F" w:rsidRDefault="0004294F" w:rsidP="00B62F56">
            <w:pPr>
              <w:rPr>
                <w:szCs w:val="24"/>
              </w:rPr>
            </w:pPr>
            <w:r w:rsidRPr="0004294F">
              <w:rPr>
                <w:color w:val="000000"/>
                <w:szCs w:val="24"/>
              </w:rPr>
              <w:t>Yee</w:t>
            </w:r>
          </w:p>
        </w:tc>
        <w:tc>
          <w:tcPr>
            <w:tcW w:w="1560" w:type="dxa"/>
            <w:noWrap/>
            <w:vAlign w:val="center"/>
            <w:hideMark/>
          </w:tcPr>
          <w:p w14:paraId="650AF2D7" w14:textId="737C53AC" w:rsidR="0004294F" w:rsidRPr="0004294F" w:rsidRDefault="0004294F" w:rsidP="00B62F56">
            <w:pPr>
              <w:rPr>
                <w:szCs w:val="24"/>
              </w:rPr>
            </w:pPr>
            <w:r w:rsidRPr="0004294F">
              <w:rPr>
                <w:color w:val="000000"/>
                <w:szCs w:val="24"/>
              </w:rPr>
              <w:t>Peter</w:t>
            </w:r>
          </w:p>
        </w:tc>
        <w:tc>
          <w:tcPr>
            <w:tcW w:w="6556" w:type="dxa"/>
            <w:noWrap/>
            <w:vAlign w:val="center"/>
            <w:hideMark/>
          </w:tcPr>
          <w:p w14:paraId="70131F02" w14:textId="186EF9C3" w:rsidR="0004294F" w:rsidRPr="0004294F" w:rsidRDefault="0004294F" w:rsidP="00B62F56">
            <w:pPr>
              <w:rPr>
                <w:szCs w:val="24"/>
              </w:rPr>
            </w:pPr>
            <w:proofErr w:type="spellStart"/>
            <w:r w:rsidRPr="0004294F">
              <w:rPr>
                <w:color w:val="000000"/>
                <w:szCs w:val="24"/>
              </w:rPr>
              <w:t>Nsa</w:t>
            </w:r>
            <w:proofErr w:type="spellEnd"/>
            <w:r w:rsidRPr="0004294F">
              <w:rPr>
                <w:color w:val="000000"/>
                <w:szCs w:val="24"/>
              </w:rPr>
              <w:t>/</w:t>
            </w:r>
            <w:proofErr w:type="spellStart"/>
            <w:r w:rsidRPr="0004294F">
              <w:rPr>
                <w:color w:val="000000"/>
                <w:szCs w:val="24"/>
              </w:rPr>
              <w:t>Iad</w:t>
            </w:r>
            <w:proofErr w:type="spellEnd"/>
          </w:p>
        </w:tc>
      </w:tr>
      <w:tr w:rsidR="0004294F" w:rsidRPr="00B62F56" w14:paraId="21FBDCAA" w14:textId="77777777" w:rsidTr="0004294F">
        <w:trPr>
          <w:trHeight w:val="240"/>
        </w:trPr>
        <w:tc>
          <w:tcPr>
            <w:tcW w:w="1460" w:type="dxa"/>
            <w:noWrap/>
            <w:vAlign w:val="center"/>
            <w:hideMark/>
          </w:tcPr>
          <w:p w14:paraId="25059CDD" w14:textId="17E1C020" w:rsidR="0004294F" w:rsidRPr="0004294F" w:rsidRDefault="0004294F" w:rsidP="00B62F56">
            <w:pPr>
              <w:rPr>
                <w:szCs w:val="24"/>
              </w:rPr>
            </w:pPr>
            <w:r w:rsidRPr="0004294F">
              <w:rPr>
                <w:color w:val="000000"/>
                <w:szCs w:val="24"/>
              </w:rPr>
              <w:t>Yoon</w:t>
            </w:r>
          </w:p>
        </w:tc>
        <w:tc>
          <w:tcPr>
            <w:tcW w:w="1560" w:type="dxa"/>
            <w:noWrap/>
            <w:vAlign w:val="center"/>
            <w:hideMark/>
          </w:tcPr>
          <w:p w14:paraId="635F95F6" w14:textId="349BD63D" w:rsidR="0004294F" w:rsidRPr="0004294F" w:rsidRDefault="0004294F" w:rsidP="00B62F56">
            <w:pPr>
              <w:rPr>
                <w:szCs w:val="24"/>
              </w:rPr>
            </w:pPr>
            <w:proofErr w:type="spellStart"/>
            <w:r w:rsidRPr="0004294F">
              <w:rPr>
                <w:color w:val="000000"/>
                <w:szCs w:val="24"/>
              </w:rPr>
              <w:t>Chanho</w:t>
            </w:r>
            <w:proofErr w:type="spellEnd"/>
          </w:p>
        </w:tc>
        <w:tc>
          <w:tcPr>
            <w:tcW w:w="6556" w:type="dxa"/>
            <w:noWrap/>
            <w:vAlign w:val="center"/>
            <w:hideMark/>
          </w:tcPr>
          <w:p w14:paraId="6508E9BD" w14:textId="0D4E48EA" w:rsidR="0004294F" w:rsidRPr="0004294F" w:rsidRDefault="0004294F" w:rsidP="00B62F56">
            <w:pPr>
              <w:rPr>
                <w:szCs w:val="24"/>
              </w:rPr>
            </w:pPr>
            <w:r w:rsidRPr="0004294F">
              <w:rPr>
                <w:color w:val="000000"/>
                <w:szCs w:val="24"/>
              </w:rPr>
              <w:t xml:space="preserve">Electronics And Telecommunications Research </w:t>
            </w:r>
            <w:r w:rsidR="004E74E4">
              <w:rPr>
                <w:color w:val="000000"/>
                <w:szCs w:val="24"/>
              </w:rPr>
              <w:t>Institute (ETRI</w:t>
            </w:r>
            <w:r w:rsidR="004E74E4" w:rsidRPr="0004294F">
              <w:rPr>
                <w:color w:val="000000"/>
                <w:szCs w:val="24"/>
              </w:rPr>
              <w:t>)</w:t>
            </w:r>
          </w:p>
        </w:tc>
      </w:tr>
      <w:tr w:rsidR="0004294F" w:rsidRPr="00B62F56" w14:paraId="7BD23240" w14:textId="77777777" w:rsidTr="0004294F">
        <w:trPr>
          <w:trHeight w:val="240"/>
        </w:trPr>
        <w:tc>
          <w:tcPr>
            <w:tcW w:w="1460" w:type="dxa"/>
            <w:noWrap/>
            <w:vAlign w:val="center"/>
            <w:hideMark/>
          </w:tcPr>
          <w:p w14:paraId="564D39E7" w14:textId="40994F45" w:rsidR="0004294F" w:rsidRPr="0004294F" w:rsidRDefault="0004294F" w:rsidP="00B62F56">
            <w:pPr>
              <w:rPr>
                <w:szCs w:val="24"/>
              </w:rPr>
            </w:pPr>
            <w:r w:rsidRPr="0004294F">
              <w:rPr>
                <w:color w:val="000000"/>
                <w:szCs w:val="24"/>
              </w:rPr>
              <w:t>Yun</w:t>
            </w:r>
          </w:p>
        </w:tc>
        <w:tc>
          <w:tcPr>
            <w:tcW w:w="1560" w:type="dxa"/>
            <w:noWrap/>
            <w:vAlign w:val="center"/>
            <w:hideMark/>
          </w:tcPr>
          <w:p w14:paraId="6BB32C15" w14:textId="3A68A43B" w:rsidR="0004294F" w:rsidRPr="0004294F" w:rsidRDefault="0004294F" w:rsidP="00B62F56">
            <w:pPr>
              <w:rPr>
                <w:szCs w:val="24"/>
              </w:rPr>
            </w:pPr>
            <w:proofErr w:type="spellStart"/>
            <w:r w:rsidRPr="0004294F">
              <w:rPr>
                <w:color w:val="000000"/>
                <w:szCs w:val="24"/>
              </w:rPr>
              <w:t>Minhong</w:t>
            </w:r>
            <w:proofErr w:type="spellEnd"/>
          </w:p>
        </w:tc>
        <w:tc>
          <w:tcPr>
            <w:tcW w:w="6556" w:type="dxa"/>
            <w:noWrap/>
            <w:vAlign w:val="center"/>
            <w:hideMark/>
          </w:tcPr>
          <w:p w14:paraId="53AF0150" w14:textId="0B749D17" w:rsidR="0004294F" w:rsidRPr="0004294F" w:rsidRDefault="0004294F" w:rsidP="00B62F56">
            <w:pPr>
              <w:rPr>
                <w:szCs w:val="24"/>
              </w:rPr>
            </w:pPr>
            <w:r w:rsidRPr="0004294F">
              <w:rPr>
                <w:color w:val="000000"/>
                <w:szCs w:val="24"/>
              </w:rPr>
              <w:t xml:space="preserve">Electronics And Telecommunications Research </w:t>
            </w:r>
            <w:r w:rsidR="004E74E4">
              <w:rPr>
                <w:color w:val="000000"/>
                <w:szCs w:val="24"/>
              </w:rPr>
              <w:t>Institute (ETRI</w:t>
            </w:r>
            <w:r w:rsidR="004E74E4" w:rsidRPr="0004294F">
              <w:rPr>
                <w:color w:val="000000"/>
                <w:szCs w:val="24"/>
              </w:rPr>
              <w:t>)</w:t>
            </w:r>
          </w:p>
        </w:tc>
      </w:tr>
      <w:tr w:rsidR="0004294F" w:rsidRPr="00B62F56" w14:paraId="50601D2C" w14:textId="77777777" w:rsidTr="0004294F">
        <w:trPr>
          <w:trHeight w:val="280"/>
        </w:trPr>
        <w:tc>
          <w:tcPr>
            <w:tcW w:w="1460" w:type="dxa"/>
            <w:vAlign w:val="center"/>
            <w:hideMark/>
          </w:tcPr>
          <w:p w14:paraId="49DEB96F" w14:textId="21B047A1" w:rsidR="0004294F" w:rsidRPr="0004294F" w:rsidRDefault="0004294F" w:rsidP="00B62F56">
            <w:pPr>
              <w:rPr>
                <w:szCs w:val="24"/>
              </w:rPr>
            </w:pPr>
            <w:proofErr w:type="spellStart"/>
            <w:r w:rsidRPr="0004294F">
              <w:rPr>
                <w:color w:val="000000"/>
                <w:szCs w:val="24"/>
              </w:rPr>
              <w:t>Zeira</w:t>
            </w:r>
            <w:proofErr w:type="spellEnd"/>
          </w:p>
        </w:tc>
        <w:tc>
          <w:tcPr>
            <w:tcW w:w="1560" w:type="dxa"/>
            <w:vAlign w:val="center"/>
            <w:hideMark/>
          </w:tcPr>
          <w:p w14:paraId="007CBEA8" w14:textId="01FBE148" w:rsidR="0004294F" w:rsidRPr="0004294F" w:rsidRDefault="0004294F" w:rsidP="00B62F56">
            <w:pPr>
              <w:rPr>
                <w:szCs w:val="24"/>
              </w:rPr>
            </w:pPr>
            <w:proofErr w:type="spellStart"/>
            <w:r w:rsidRPr="0004294F">
              <w:rPr>
                <w:color w:val="000000"/>
                <w:szCs w:val="24"/>
              </w:rPr>
              <w:t>Eldad</w:t>
            </w:r>
            <w:proofErr w:type="spellEnd"/>
          </w:p>
        </w:tc>
        <w:tc>
          <w:tcPr>
            <w:tcW w:w="6556" w:type="dxa"/>
            <w:vAlign w:val="center"/>
            <w:hideMark/>
          </w:tcPr>
          <w:p w14:paraId="4CAAD2A7" w14:textId="53C5AE61" w:rsidR="0004294F" w:rsidRPr="0004294F" w:rsidRDefault="0004294F" w:rsidP="00B62F56">
            <w:pPr>
              <w:rPr>
                <w:szCs w:val="24"/>
              </w:rPr>
            </w:pPr>
            <w:proofErr w:type="spellStart"/>
            <w:r w:rsidRPr="0004294F">
              <w:rPr>
                <w:color w:val="000000"/>
                <w:szCs w:val="24"/>
              </w:rPr>
              <w:t>Interdigital</w:t>
            </w:r>
            <w:proofErr w:type="spellEnd"/>
            <w:r w:rsidRPr="0004294F">
              <w:rPr>
                <w:color w:val="000000"/>
                <w:szCs w:val="24"/>
              </w:rPr>
              <w:t>, Inc.</w:t>
            </w:r>
          </w:p>
        </w:tc>
      </w:tr>
      <w:tr w:rsidR="0004294F" w:rsidRPr="00B62F56" w14:paraId="0DF7802D" w14:textId="77777777" w:rsidTr="0004294F">
        <w:trPr>
          <w:trHeight w:val="240"/>
        </w:trPr>
        <w:tc>
          <w:tcPr>
            <w:tcW w:w="1460" w:type="dxa"/>
            <w:noWrap/>
            <w:vAlign w:val="center"/>
            <w:hideMark/>
          </w:tcPr>
          <w:p w14:paraId="124BF163" w14:textId="12235A9E" w:rsidR="0004294F" w:rsidRPr="0004294F" w:rsidRDefault="0004294F" w:rsidP="00B62F56">
            <w:pPr>
              <w:rPr>
                <w:szCs w:val="24"/>
              </w:rPr>
            </w:pPr>
            <w:r w:rsidRPr="0004294F">
              <w:rPr>
                <w:color w:val="000000"/>
                <w:szCs w:val="24"/>
              </w:rPr>
              <w:t>Zhao</w:t>
            </w:r>
          </w:p>
        </w:tc>
        <w:tc>
          <w:tcPr>
            <w:tcW w:w="1560" w:type="dxa"/>
            <w:noWrap/>
            <w:vAlign w:val="center"/>
            <w:hideMark/>
          </w:tcPr>
          <w:p w14:paraId="067812A0" w14:textId="5ADBCCEB" w:rsidR="0004294F" w:rsidRPr="0004294F" w:rsidRDefault="0004294F" w:rsidP="00B62F56">
            <w:pPr>
              <w:rPr>
                <w:szCs w:val="24"/>
              </w:rPr>
            </w:pPr>
            <w:proofErr w:type="spellStart"/>
            <w:r w:rsidRPr="0004294F">
              <w:rPr>
                <w:color w:val="000000"/>
                <w:szCs w:val="24"/>
              </w:rPr>
              <w:t>Bingxuan</w:t>
            </w:r>
            <w:proofErr w:type="spellEnd"/>
          </w:p>
        </w:tc>
        <w:tc>
          <w:tcPr>
            <w:tcW w:w="6556" w:type="dxa"/>
            <w:noWrap/>
            <w:vAlign w:val="bottom"/>
            <w:hideMark/>
          </w:tcPr>
          <w:p w14:paraId="476F2551" w14:textId="3D5128B7" w:rsidR="0004294F" w:rsidRPr="0004294F" w:rsidRDefault="0004294F" w:rsidP="00B62F56">
            <w:pPr>
              <w:rPr>
                <w:szCs w:val="24"/>
              </w:rPr>
            </w:pPr>
          </w:p>
        </w:tc>
      </w:tr>
      <w:tr w:rsidR="0004294F" w:rsidRPr="00B62F56" w14:paraId="0F5BC168" w14:textId="77777777" w:rsidTr="0004294F">
        <w:trPr>
          <w:trHeight w:val="240"/>
        </w:trPr>
        <w:tc>
          <w:tcPr>
            <w:tcW w:w="1460" w:type="dxa"/>
            <w:vAlign w:val="center"/>
            <w:hideMark/>
          </w:tcPr>
          <w:p w14:paraId="6AFCF977" w14:textId="59BB18D5" w:rsidR="0004294F" w:rsidRPr="0004294F" w:rsidRDefault="0004294F" w:rsidP="00B62F56">
            <w:pPr>
              <w:rPr>
                <w:szCs w:val="24"/>
              </w:rPr>
            </w:pPr>
            <w:r w:rsidRPr="0004294F">
              <w:rPr>
                <w:color w:val="000000"/>
                <w:szCs w:val="24"/>
              </w:rPr>
              <w:t>Zhu</w:t>
            </w:r>
          </w:p>
        </w:tc>
        <w:tc>
          <w:tcPr>
            <w:tcW w:w="1560" w:type="dxa"/>
            <w:vAlign w:val="center"/>
            <w:hideMark/>
          </w:tcPr>
          <w:p w14:paraId="05FB3023" w14:textId="1CDB5784" w:rsidR="0004294F" w:rsidRPr="0004294F" w:rsidRDefault="0004294F" w:rsidP="00B62F56">
            <w:pPr>
              <w:rPr>
                <w:szCs w:val="24"/>
              </w:rPr>
            </w:pPr>
            <w:proofErr w:type="spellStart"/>
            <w:r w:rsidRPr="0004294F">
              <w:rPr>
                <w:color w:val="000000"/>
                <w:szCs w:val="24"/>
              </w:rPr>
              <w:t>Chunhui</w:t>
            </w:r>
            <w:proofErr w:type="spellEnd"/>
          </w:p>
        </w:tc>
        <w:tc>
          <w:tcPr>
            <w:tcW w:w="6556" w:type="dxa"/>
            <w:noWrap/>
            <w:vAlign w:val="center"/>
            <w:hideMark/>
          </w:tcPr>
          <w:p w14:paraId="10726365" w14:textId="4CF99974" w:rsidR="0004294F" w:rsidRPr="0004294F" w:rsidRDefault="0004294F" w:rsidP="00B62F56">
            <w:pPr>
              <w:rPr>
                <w:szCs w:val="24"/>
              </w:rPr>
            </w:pPr>
            <w:r w:rsidRPr="0004294F">
              <w:rPr>
                <w:color w:val="000000"/>
                <w:szCs w:val="24"/>
              </w:rPr>
              <w:t>Samsung</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460D81" w:rsidRDefault="00460D81">
      <w:r>
        <w:separator/>
      </w:r>
    </w:p>
  </w:endnote>
  <w:endnote w:type="continuationSeparator" w:id="0">
    <w:p w14:paraId="3ED28238" w14:textId="77777777" w:rsidR="00460D81" w:rsidRDefault="0046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460D81" w:rsidRDefault="00460D8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E408A">
      <w:fldChar w:fldCharType="begin"/>
    </w:r>
    <w:r w:rsidR="000E408A">
      <w:instrText xml:space="preserve"> AUTHOR  \* MERGEFORMAT </w:instrText>
    </w:r>
    <w:r w:rsidR="000E408A">
      <w:fldChar w:fldCharType="separate"/>
    </w:r>
    <w:r>
      <w:rPr>
        <w:noProof/>
      </w:rPr>
      <w:t>Pat Kinney</w:t>
    </w:r>
    <w:r w:rsidR="000E408A">
      <w:rPr>
        <w:noProof/>
      </w:rPr>
      <w:fldChar w:fldCharType="end"/>
    </w:r>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460D81" w:rsidRDefault="00460D8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460D81" w:rsidRDefault="00460D81">
      <w:r>
        <w:separator/>
      </w:r>
    </w:p>
  </w:footnote>
  <w:footnote w:type="continuationSeparator" w:id="0">
    <w:p w14:paraId="05B7D3EA" w14:textId="77777777" w:rsidR="00460D81" w:rsidRDefault="00460D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460D81" w:rsidRDefault="00460D8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4294F">
      <w:rPr>
        <w:b/>
        <w:noProof/>
        <w:sz w:val="28"/>
      </w:rPr>
      <w:t>May, 2012</w:t>
    </w:r>
    <w:r>
      <w:rPr>
        <w:b/>
        <w:sz w:val="28"/>
      </w:rPr>
      <w:fldChar w:fldCharType="end"/>
    </w:r>
    <w:r>
      <w:rPr>
        <w:b/>
        <w:sz w:val="28"/>
      </w:rPr>
      <w:tab/>
      <w:t xml:space="preserve"> IEEE P802.15-</w:t>
    </w:r>
    <w:r w:rsidR="000E408A">
      <w:fldChar w:fldCharType="begin"/>
    </w:r>
    <w:r w:rsidR="000E408A">
      <w:instrText xml:space="preserve"> DOCPROPERTY "Category"  \* MERGEFORMAT </w:instrText>
    </w:r>
    <w:r w:rsidR="000E408A">
      <w:fldChar w:fldCharType="separate"/>
    </w:r>
    <w:r w:rsidRPr="00AB5EE6">
      <w:rPr>
        <w:b/>
        <w:sz w:val="28"/>
      </w:rPr>
      <w:t>&lt;15-12-0236-00-0000&gt;</w:t>
    </w:r>
    <w:r w:rsidR="000E408A">
      <w:rPr>
        <w:b/>
        <w:sz w:val="2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460D81" w:rsidRDefault="00460D8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395002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BAA3D6E"/>
    <w:multiLevelType w:val="hybridMultilevel"/>
    <w:tmpl w:val="D354D42C"/>
    <w:lvl w:ilvl="0" w:tplc="5A76CE1C">
      <w:start w:val="1"/>
      <w:numFmt w:val="bullet"/>
      <w:lvlText w:val="•"/>
      <w:lvlJc w:val="left"/>
      <w:pPr>
        <w:tabs>
          <w:tab w:val="num" w:pos="720"/>
        </w:tabs>
        <w:ind w:left="720" w:hanging="360"/>
      </w:pPr>
      <w:rPr>
        <w:rFonts w:ascii="Times" w:hAnsi="Times" w:hint="default"/>
      </w:rPr>
    </w:lvl>
    <w:lvl w:ilvl="1" w:tplc="C64CD2BA" w:tentative="1">
      <w:start w:val="1"/>
      <w:numFmt w:val="bullet"/>
      <w:lvlText w:val="•"/>
      <w:lvlJc w:val="left"/>
      <w:pPr>
        <w:tabs>
          <w:tab w:val="num" w:pos="1440"/>
        </w:tabs>
        <w:ind w:left="1440" w:hanging="360"/>
      </w:pPr>
      <w:rPr>
        <w:rFonts w:ascii="Times" w:hAnsi="Times" w:hint="default"/>
      </w:rPr>
    </w:lvl>
    <w:lvl w:ilvl="2" w:tplc="E598BBB6" w:tentative="1">
      <w:start w:val="1"/>
      <w:numFmt w:val="bullet"/>
      <w:lvlText w:val="•"/>
      <w:lvlJc w:val="left"/>
      <w:pPr>
        <w:tabs>
          <w:tab w:val="num" w:pos="2160"/>
        </w:tabs>
        <w:ind w:left="2160" w:hanging="360"/>
      </w:pPr>
      <w:rPr>
        <w:rFonts w:ascii="Times" w:hAnsi="Times" w:hint="default"/>
      </w:rPr>
    </w:lvl>
    <w:lvl w:ilvl="3" w:tplc="CE983826" w:tentative="1">
      <w:start w:val="1"/>
      <w:numFmt w:val="bullet"/>
      <w:lvlText w:val="•"/>
      <w:lvlJc w:val="left"/>
      <w:pPr>
        <w:tabs>
          <w:tab w:val="num" w:pos="2880"/>
        </w:tabs>
        <w:ind w:left="2880" w:hanging="360"/>
      </w:pPr>
      <w:rPr>
        <w:rFonts w:ascii="Times" w:hAnsi="Times" w:hint="default"/>
      </w:rPr>
    </w:lvl>
    <w:lvl w:ilvl="4" w:tplc="9AC03A78" w:tentative="1">
      <w:start w:val="1"/>
      <w:numFmt w:val="bullet"/>
      <w:lvlText w:val="•"/>
      <w:lvlJc w:val="left"/>
      <w:pPr>
        <w:tabs>
          <w:tab w:val="num" w:pos="3600"/>
        </w:tabs>
        <w:ind w:left="3600" w:hanging="360"/>
      </w:pPr>
      <w:rPr>
        <w:rFonts w:ascii="Times" w:hAnsi="Times" w:hint="default"/>
      </w:rPr>
    </w:lvl>
    <w:lvl w:ilvl="5" w:tplc="581488E6" w:tentative="1">
      <w:start w:val="1"/>
      <w:numFmt w:val="bullet"/>
      <w:lvlText w:val="•"/>
      <w:lvlJc w:val="left"/>
      <w:pPr>
        <w:tabs>
          <w:tab w:val="num" w:pos="4320"/>
        </w:tabs>
        <w:ind w:left="4320" w:hanging="360"/>
      </w:pPr>
      <w:rPr>
        <w:rFonts w:ascii="Times" w:hAnsi="Times" w:hint="default"/>
      </w:rPr>
    </w:lvl>
    <w:lvl w:ilvl="6" w:tplc="83829576" w:tentative="1">
      <w:start w:val="1"/>
      <w:numFmt w:val="bullet"/>
      <w:lvlText w:val="•"/>
      <w:lvlJc w:val="left"/>
      <w:pPr>
        <w:tabs>
          <w:tab w:val="num" w:pos="5040"/>
        </w:tabs>
        <w:ind w:left="5040" w:hanging="360"/>
      </w:pPr>
      <w:rPr>
        <w:rFonts w:ascii="Times" w:hAnsi="Times" w:hint="default"/>
      </w:rPr>
    </w:lvl>
    <w:lvl w:ilvl="7" w:tplc="71F2C4EC" w:tentative="1">
      <w:start w:val="1"/>
      <w:numFmt w:val="bullet"/>
      <w:lvlText w:val="•"/>
      <w:lvlJc w:val="left"/>
      <w:pPr>
        <w:tabs>
          <w:tab w:val="num" w:pos="5760"/>
        </w:tabs>
        <w:ind w:left="5760" w:hanging="360"/>
      </w:pPr>
      <w:rPr>
        <w:rFonts w:ascii="Times" w:hAnsi="Times" w:hint="default"/>
      </w:rPr>
    </w:lvl>
    <w:lvl w:ilvl="8" w:tplc="4D3C75C8" w:tentative="1">
      <w:start w:val="1"/>
      <w:numFmt w:val="bullet"/>
      <w:lvlText w:val="•"/>
      <w:lvlJc w:val="left"/>
      <w:pPr>
        <w:tabs>
          <w:tab w:val="num" w:pos="6480"/>
        </w:tabs>
        <w:ind w:left="6480" w:hanging="360"/>
      </w:pPr>
      <w:rPr>
        <w:rFonts w:ascii="Times" w:hAnsi="Times" w:hint="default"/>
      </w:rPr>
    </w:lvl>
  </w:abstractNum>
  <w:abstractNum w:abstractNumId="6">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39B4D6C"/>
    <w:multiLevelType w:val="hybridMultilevel"/>
    <w:tmpl w:val="D33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330351"/>
    <w:multiLevelType w:val="hybridMultilevel"/>
    <w:tmpl w:val="C49C0E9E"/>
    <w:lvl w:ilvl="0" w:tplc="06649988">
      <w:start w:val="1"/>
      <w:numFmt w:val="bullet"/>
      <w:lvlText w:val="•"/>
      <w:lvlJc w:val="left"/>
      <w:pPr>
        <w:tabs>
          <w:tab w:val="num" w:pos="720"/>
        </w:tabs>
        <w:ind w:left="720" w:hanging="360"/>
      </w:pPr>
      <w:rPr>
        <w:rFonts w:ascii="Times" w:hAnsi="Times" w:hint="default"/>
      </w:rPr>
    </w:lvl>
    <w:lvl w:ilvl="1" w:tplc="7DE6752E" w:tentative="1">
      <w:start w:val="1"/>
      <w:numFmt w:val="bullet"/>
      <w:lvlText w:val="•"/>
      <w:lvlJc w:val="left"/>
      <w:pPr>
        <w:tabs>
          <w:tab w:val="num" w:pos="1440"/>
        </w:tabs>
        <w:ind w:left="1440" w:hanging="360"/>
      </w:pPr>
      <w:rPr>
        <w:rFonts w:ascii="Times" w:hAnsi="Times" w:hint="default"/>
      </w:rPr>
    </w:lvl>
    <w:lvl w:ilvl="2" w:tplc="C4A2FDD4" w:tentative="1">
      <w:start w:val="1"/>
      <w:numFmt w:val="bullet"/>
      <w:lvlText w:val="•"/>
      <w:lvlJc w:val="left"/>
      <w:pPr>
        <w:tabs>
          <w:tab w:val="num" w:pos="2160"/>
        </w:tabs>
        <w:ind w:left="2160" w:hanging="360"/>
      </w:pPr>
      <w:rPr>
        <w:rFonts w:ascii="Times" w:hAnsi="Times" w:hint="default"/>
      </w:rPr>
    </w:lvl>
    <w:lvl w:ilvl="3" w:tplc="6ED083B0" w:tentative="1">
      <w:start w:val="1"/>
      <w:numFmt w:val="bullet"/>
      <w:lvlText w:val="•"/>
      <w:lvlJc w:val="left"/>
      <w:pPr>
        <w:tabs>
          <w:tab w:val="num" w:pos="2880"/>
        </w:tabs>
        <w:ind w:left="2880" w:hanging="360"/>
      </w:pPr>
      <w:rPr>
        <w:rFonts w:ascii="Times" w:hAnsi="Times" w:hint="default"/>
      </w:rPr>
    </w:lvl>
    <w:lvl w:ilvl="4" w:tplc="7BE477E8" w:tentative="1">
      <w:start w:val="1"/>
      <w:numFmt w:val="bullet"/>
      <w:lvlText w:val="•"/>
      <w:lvlJc w:val="left"/>
      <w:pPr>
        <w:tabs>
          <w:tab w:val="num" w:pos="3600"/>
        </w:tabs>
        <w:ind w:left="3600" w:hanging="360"/>
      </w:pPr>
      <w:rPr>
        <w:rFonts w:ascii="Times" w:hAnsi="Times" w:hint="default"/>
      </w:rPr>
    </w:lvl>
    <w:lvl w:ilvl="5" w:tplc="7C94BBC8" w:tentative="1">
      <w:start w:val="1"/>
      <w:numFmt w:val="bullet"/>
      <w:lvlText w:val="•"/>
      <w:lvlJc w:val="left"/>
      <w:pPr>
        <w:tabs>
          <w:tab w:val="num" w:pos="4320"/>
        </w:tabs>
        <w:ind w:left="4320" w:hanging="360"/>
      </w:pPr>
      <w:rPr>
        <w:rFonts w:ascii="Times" w:hAnsi="Times" w:hint="default"/>
      </w:rPr>
    </w:lvl>
    <w:lvl w:ilvl="6" w:tplc="59F6A2EC" w:tentative="1">
      <w:start w:val="1"/>
      <w:numFmt w:val="bullet"/>
      <w:lvlText w:val="•"/>
      <w:lvlJc w:val="left"/>
      <w:pPr>
        <w:tabs>
          <w:tab w:val="num" w:pos="5040"/>
        </w:tabs>
        <w:ind w:left="5040" w:hanging="360"/>
      </w:pPr>
      <w:rPr>
        <w:rFonts w:ascii="Times" w:hAnsi="Times" w:hint="default"/>
      </w:rPr>
    </w:lvl>
    <w:lvl w:ilvl="7" w:tplc="D9760A1E" w:tentative="1">
      <w:start w:val="1"/>
      <w:numFmt w:val="bullet"/>
      <w:lvlText w:val="•"/>
      <w:lvlJc w:val="left"/>
      <w:pPr>
        <w:tabs>
          <w:tab w:val="num" w:pos="5760"/>
        </w:tabs>
        <w:ind w:left="5760" w:hanging="360"/>
      </w:pPr>
      <w:rPr>
        <w:rFonts w:ascii="Times" w:hAnsi="Times" w:hint="default"/>
      </w:rPr>
    </w:lvl>
    <w:lvl w:ilvl="8" w:tplc="9A0057AA" w:tentative="1">
      <w:start w:val="1"/>
      <w:numFmt w:val="bullet"/>
      <w:lvlText w:val="•"/>
      <w:lvlJc w:val="left"/>
      <w:pPr>
        <w:tabs>
          <w:tab w:val="num" w:pos="6480"/>
        </w:tabs>
        <w:ind w:left="6480" w:hanging="360"/>
      </w:pPr>
      <w:rPr>
        <w:rFonts w:ascii="Times" w:hAnsi="Times" w:hint="default"/>
      </w:rPr>
    </w:lvl>
  </w:abstractNum>
  <w:abstractNum w:abstractNumId="9">
    <w:nsid w:val="1A6002B6"/>
    <w:multiLevelType w:val="hybridMultilevel"/>
    <w:tmpl w:val="48D44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7721DA"/>
    <w:multiLevelType w:val="hybridMultilevel"/>
    <w:tmpl w:val="C7B60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71223D3"/>
    <w:multiLevelType w:val="hybridMultilevel"/>
    <w:tmpl w:val="01683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2D7B51"/>
    <w:multiLevelType w:val="hybridMultilevel"/>
    <w:tmpl w:val="6BCE1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BD22F1"/>
    <w:multiLevelType w:val="hybridMultilevel"/>
    <w:tmpl w:val="494AFB26"/>
    <w:lvl w:ilvl="0" w:tplc="A2180F6C">
      <w:start w:val="1"/>
      <w:numFmt w:val="bullet"/>
      <w:lvlText w:val="–"/>
      <w:lvlJc w:val="left"/>
      <w:pPr>
        <w:tabs>
          <w:tab w:val="num" w:pos="720"/>
        </w:tabs>
        <w:ind w:left="720" w:hanging="360"/>
      </w:pPr>
      <w:rPr>
        <w:rFonts w:ascii="Times New Roman" w:hAnsi="Times New Roman" w:hint="default"/>
      </w:rPr>
    </w:lvl>
    <w:lvl w:ilvl="1" w:tplc="E96695E2">
      <w:start w:val="1"/>
      <w:numFmt w:val="bullet"/>
      <w:lvlText w:val="–"/>
      <w:lvlJc w:val="left"/>
      <w:pPr>
        <w:tabs>
          <w:tab w:val="num" w:pos="1440"/>
        </w:tabs>
        <w:ind w:left="1440" w:hanging="360"/>
      </w:pPr>
      <w:rPr>
        <w:rFonts w:ascii="Times New Roman" w:hAnsi="Times New Roman" w:hint="default"/>
      </w:rPr>
    </w:lvl>
    <w:lvl w:ilvl="2" w:tplc="76D8D808" w:tentative="1">
      <w:start w:val="1"/>
      <w:numFmt w:val="bullet"/>
      <w:lvlText w:val="–"/>
      <w:lvlJc w:val="left"/>
      <w:pPr>
        <w:tabs>
          <w:tab w:val="num" w:pos="2160"/>
        </w:tabs>
        <w:ind w:left="2160" w:hanging="360"/>
      </w:pPr>
      <w:rPr>
        <w:rFonts w:ascii="Times New Roman" w:hAnsi="Times New Roman" w:hint="default"/>
      </w:rPr>
    </w:lvl>
    <w:lvl w:ilvl="3" w:tplc="55703584" w:tentative="1">
      <w:start w:val="1"/>
      <w:numFmt w:val="bullet"/>
      <w:lvlText w:val="–"/>
      <w:lvlJc w:val="left"/>
      <w:pPr>
        <w:tabs>
          <w:tab w:val="num" w:pos="2880"/>
        </w:tabs>
        <w:ind w:left="2880" w:hanging="360"/>
      </w:pPr>
      <w:rPr>
        <w:rFonts w:ascii="Times New Roman" w:hAnsi="Times New Roman" w:hint="default"/>
      </w:rPr>
    </w:lvl>
    <w:lvl w:ilvl="4" w:tplc="8620F61A" w:tentative="1">
      <w:start w:val="1"/>
      <w:numFmt w:val="bullet"/>
      <w:lvlText w:val="–"/>
      <w:lvlJc w:val="left"/>
      <w:pPr>
        <w:tabs>
          <w:tab w:val="num" w:pos="3600"/>
        </w:tabs>
        <w:ind w:left="3600" w:hanging="360"/>
      </w:pPr>
      <w:rPr>
        <w:rFonts w:ascii="Times New Roman" w:hAnsi="Times New Roman" w:hint="default"/>
      </w:rPr>
    </w:lvl>
    <w:lvl w:ilvl="5" w:tplc="EE8E50E2" w:tentative="1">
      <w:start w:val="1"/>
      <w:numFmt w:val="bullet"/>
      <w:lvlText w:val="–"/>
      <w:lvlJc w:val="left"/>
      <w:pPr>
        <w:tabs>
          <w:tab w:val="num" w:pos="4320"/>
        </w:tabs>
        <w:ind w:left="4320" w:hanging="360"/>
      </w:pPr>
      <w:rPr>
        <w:rFonts w:ascii="Times New Roman" w:hAnsi="Times New Roman" w:hint="default"/>
      </w:rPr>
    </w:lvl>
    <w:lvl w:ilvl="6" w:tplc="6A04A95A" w:tentative="1">
      <w:start w:val="1"/>
      <w:numFmt w:val="bullet"/>
      <w:lvlText w:val="–"/>
      <w:lvlJc w:val="left"/>
      <w:pPr>
        <w:tabs>
          <w:tab w:val="num" w:pos="5040"/>
        </w:tabs>
        <w:ind w:left="5040" w:hanging="360"/>
      </w:pPr>
      <w:rPr>
        <w:rFonts w:ascii="Times New Roman" w:hAnsi="Times New Roman" w:hint="default"/>
      </w:rPr>
    </w:lvl>
    <w:lvl w:ilvl="7" w:tplc="6F881314" w:tentative="1">
      <w:start w:val="1"/>
      <w:numFmt w:val="bullet"/>
      <w:lvlText w:val="–"/>
      <w:lvlJc w:val="left"/>
      <w:pPr>
        <w:tabs>
          <w:tab w:val="num" w:pos="5760"/>
        </w:tabs>
        <w:ind w:left="5760" w:hanging="360"/>
      </w:pPr>
      <w:rPr>
        <w:rFonts w:ascii="Times New Roman" w:hAnsi="Times New Roman" w:hint="default"/>
      </w:rPr>
    </w:lvl>
    <w:lvl w:ilvl="8" w:tplc="447831C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F7B47EF"/>
    <w:multiLevelType w:val="hybridMultilevel"/>
    <w:tmpl w:val="D02E0074"/>
    <w:lvl w:ilvl="0" w:tplc="E4AA0CA4">
      <w:start w:val="1"/>
      <w:numFmt w:val="bullet"/>
      <w:lvlText w:val="•"/>
      <w:lvlJc w:val="left"/>
      <w:pPr>
        <w:tabs>
          <w:tab w:val="num" w:pos="720"/>
        </w:tabs>
        <w:ind w:left="720" w:hanging="360"/>
      </w:pPr>
      <w:rPr>
        <w:rFonts w:ascii="Times" w:hAnsi="Times" w:hint="default"/>
      </w:rPr>
    </w:lvl>
    <w:lvl w:ilvl="1" w:tplc="5D46B1AC">
      <w:numFmt w:val="bullet"/>
      <w:lvlText w:val="–"/>
      <w:lvlJc w:val="left"/>
      <w:pPr>
        <w:tabs>
          <w:tab w:val="num" w:pos="1440"/>
        </w:tabs>
        <w:ind w:left="1440" w:hanging="360"/>
      </w:pPr>
      <w:rPr>
        <w:rFonts w:ascii="Times New Roman" w:hAnsi="Times New Roman" w:hint="default"/>
      </w:rPr>
    </w:lvl>
    <w:lvl w:ilvl="2" w:tplc="81F2B6E4" w:tentative="1">
      <w:start w:val="1"/>
      <w:numFmt w:val="bullet"/>
      <w:lvlText w:val="•"/>
      <w:lvlJc w:val="left"/>
      <w:pPr>
        <w:tabs>
          <w:tab w:val="num" w:pos="2160"/>
        </w:tabs>
        <w:ind w:left="2160" w:hanging="360"/>
      </w:pPr>
      <w:rPr>
        <w:rFonts w:ascii="Times" w:hAnsi="Times" w:hint="default"/>
      </w:rPr>
    </w:lvl>
    <w:lvl w:ilvl="3" w:tplc="E878FC0A" w:tentative="1">
      <w:start w:val="1"/>
      <w:numFmt w:val="bullet"/>
      <w:lvlText w:val="•"/>
      <w:lvlJc w:val="left"/>
      <w:pPr>
        <w:tabs>
          <w:tab w:val="num" w:pos="2880"/>
        </w:tabs>
        <w:ind w:left="2880" w:hanging="360"/>
      </w:pPr>
      <w:rPr>
        <w:rFonts w:ascii="Times" w:hAnsi="Times" w:hint="default"/>
      </w:rPr>
    </w:lvl>
    <w:lvl w:ilvl="4" w:tplc="9E8E1522" w:tentative="1">
      <w:start w:val="1"/>
      <w:numFmt w:val="bullet"/>
      <w:lvlText w:val="•"/>
      <w:lvlJc w:val="left"/>
      <w:pPr>
        <w:tabs>
          <w:tab w:val="num" w:pos="3600"/>
        </w:tabs>
        <w:ind w:left="3600" w:hanging="360"/>
      </w:pPr>
      <w:rPr>
        <w:rFonts w:ascii="Times" w:hAnsi="Times" w:hint="default"/>
      </w:rPr>
    </w:lvl>
    <w:lvl w:ilvl="5" w:tplc="12025A66" w:tentative="1">
      <w:start w:val="1"/>
      <w:numFmt w:val="bullet"/>
      <w:lvlText w:val="•"/>
      <w:lvlJc w:val="left"/>
      <w:pPr>
        <w:tabs>
          <w:tab w:val="num" w:pos="4320"/>
        </w:tabs>
        <w:ind w:left="4320" w:hanging="360"/>
      </w:pPr>
      <w:rPr>
        <w:rFonts w:ascii="Times" w:hAnsi="Times" w:hint="default"/>
      </w:rPr>
    </w:lvl>
    <w:lvl w:ilvl="6" w:tplc="51083500" w:tentative="1">
      <w:start w:val="1"/>
      <w:numFmt w:val="bullet"/>
      <w:lvlText w:val="•"/>
      <w:lvlJc w:val="left"/>
      <w:pPr>
        <w:tabs>
          <w:tab w:val="num" w:pos="5040"/>
        </w:tabs>
        <w:ind w:left="5040" w:hanging="360"/>
      </w:pPr>
      <w:rPr>
        <w:rFonts w:ascii="Times" w:hAnsi="Times" w:hint="default"/>
      </w:rPr>
    </w:lvl>
    <w:lvl w:ilvl="7" w:tplc="B3B49FC8" w:tentative="1">
      <w:start w:val="1"/>
      <w:numFmt w:val="bullet"/>
      <w:lvlText w:val="•"/>
      <w:lvlJc w:val="left"/>
      <w:pPr>
        <w:tabs>
          <w:tab w:val="num" w:pos="5760"/>
        </w:tabs>
        <w:ind w:left="5760" w:hanging="360"/>
      </w:pPr>
      <w:rPr>
        <w:rFonts w:ascii="Times" w:hAnsi="Times" w:hint="default"/>
      </w:rPr>
    </w:lvl>
    <w:lvl w:ilvl="8" w:tplc="30F2F98C" w:tentative="1">
      <w:start w:val="1"/>
      <w:numFmt w:val="bullet"/>
      <w:lvlText w:val="•"/>
      <w:lvlJc w:val="left"/>
      <w:pPr>
        <w:tabs>
          <w:tab w:val="num" w:pos="6480"/>
        </w:tabs>
        <w:ind w:left="6480" w:hanging="360"/>
      </w:pPr>
      <w:rPr>
        <w:rFonts w:ascii="Times" w:hAnsi="Times" w:hint="default"/>
      </w:rPr>
    </w:lvl>
  </w:abstractNum>
  <w:abstractNum w:abstractNumId="18">
    <w:nsid w:val="308105AB"/>
    <w:multiLevelType w:val="hybridMultilevel"/>
    <w:tmpl w:val="29AE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FA37A3"/>
    <w:multiLevelType w:val="hybridMultilevel"/>
    <w:tmpl w:val="41AA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424AC"/>
    <w:multiLevelType w:val="hybridMultilevel"/>
    <w:tmpl w:val="3A74F0C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7">
    <w:nsid w:val="597F2A79"/>
    <w:multiLevelType w:val="hybridMultilevel"/>
    <w:tmpl w:val="4AF4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9903DE"/>
    <w:multiLevelType w:val="hybridMultilevel"/>
    <w:tmpl w:val="3B7A0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59E26FB"/>
    <w:multiLevelType w:val="hybridMultilevel"/>
    <w:tmpl w:val="3AEE0EAA"/>
    <w:lvl w:ilvl="0" w:tplc="CE682950">
      <w:start w:val="1"/>
      <w:numFmt w:val="bullet"/>
      <w:lvlText w:val="•"/>
      <w:lvlJc w:val="left"/>
      <w:pPr>
        <w:tabs>
          <w:tab w:val="num" w:pos="720"/>
        </w:tabs>
        <w:ind w:left="720" w:hanging="360"/>
      </w:pPr>
      <w:rPr>
        <w:rFonts w:ascii="Times" w:hAnsi="Times" w:hint="default"/>
      </w:rPr>
    </w:lvl>
    <w:lvl w:ilvl="1" w:tplc="4E0C93AC" w:tentative="1">
      <w:start w:val="1"/>
      <w:numFmt w:val="bullet"/>
      <w:lvlText w:val="•"/>
      <w:lvlJc w:val="left"/>
      <w:pPr>
        <w:tabs>
          <w:tab w:val="num" w:pos="1440"/>
        </w:tabs>
        <w:ind w:left="1440" w:hanging="360"/>
      </w:pPr>
      <w:rPr>
        <w:rFonts w:ascii="Times" w:hAnsi="Times" w:hint="default"/>
      </w:rPr>
    </w:lvl>
    <w:lvl w:ilvl="2" w:tplc="C0E0F660" w:tentative="1">
      <w:start w:val="1"/>
      <w:numFmt w:val="bullet"/>
      <w:lvlText w:val="•"/>
      <w:lvlJc w:val="left"/>
      <w:pPr>
        <w:tabs>
          <w:tab w:val="num" w:pos="2160"/>
        </w:tabs>
        <w:ind w:left="2160" w:hanging="360"/>
      </w:pPr>
      <w:rPr>
        <w:rFonts w:ascii="Times" w:hAnsi="Times" w:hint="default"/>
      </w:rPr>
    </w:lvl>
    <w:lvl w:ilvl="3" w:tplc="876EFF04" w:tentative="1">
      <w:start w:val="1"/>
      <w:numFmt w:val="bullet"/>
      <w:lvlText w:val="•"/>
      <w:lvlJc w:val="left"/>
      <w:pPr>
        <w:tabs>
          <w:tab w:val="num" w:pos="2880"/>
        </w:tabs>
        <w:ind w:left="2880" w:hanging="360"/>
      </w:pPr>
      <w:rPr>
        <w:rFonts w:ascii="Times" w:hAnsi="Times" w:hint="default"/>
      </w:rPr>
    </w:lvl>
    <w:lvl w:ilvl="4" w:tplc="C70A690E" w:tentative="1">
      <w:start w:val="1"/>
      <w:numFmt w:val="bullet"/>
      <w:lvlText w:val="•"/>
      <w:lvlJc w:val="left"/>
      <w:pPr>
        <w:tabs>
          <w:tab w:val="num" w:pos="3600"/>
        </w:tabs>
        <w:ind w:left="3600" w:hanging="360"/>
      </w:pPr>
      <w:rPr>
        <w:rFonts w:ascii="Times" w:hAnsi="Times" w:hint="default"/>
      </w:rPr>
    </w:lvl>
    <w:lvl w:ilvl="5" w:tplc="98E07812" w:tentative="1">
      <w:start w:val="1"/>
      <w:numFmt w:val="bullet"/>
      <w:lvlText w:val="•"/>
      <w:lvlJc w:val="left"/>
      <w:pPr>
        <w:tabs>
          <w:tab w:val="num" w:pos="4320"/>
        </w:tabs>
        <w:ind w:left="4320" w:hanging="360"/>
      </w:pPr>
      <w:rPr>
        <w:rFonts w:ascii="Times" w:hAnsi="Times" w:hint="default"/>
      </w:rPr>
    </w:lvl>
    <w:lvl w:ilvl="6" w:tplc="E09A2F90" w:tentative="1">
      <w:start w:val="1"/>
      <w:numFmt w:val="bullet"/>
      <w:lvlText w:val="•"/>
      <w:lvlJc w:val="left"/>
      <w:pPr>
        <w:tabs>
          <w:tab w:val="num" w:pos="5040"/>
        </w:tabs>
        <w:ind w:left="5040" w:hanging="360"/>
      </w:pPr>
      <w:rPr>
        <w:rFonts w:ascii="Times" w:hAnsi="Times" w:hint="default"/>
      </w:rPr>
    </w:lvl>
    <w:lvl w:ilvl="7" w:tplc="0A34E3DC" w:tentative="1">
      <w:start w:val="1"/>
      <w:numFmt w:val="bullet"/>
      <w:lvlText w:val="•"/>
      <w:lvlJc w:val="left"/>
      <w:pPr>
        <w:tabs>
          <w:tab w:val="num" w:pos="5760"/>
        </w:tabs>
        <w:ind w:left="5760" w:hanging="360"/>
      </w:pPr>
      <w:rPr>
        <w:rFonts w:ascii="Times" w:hAnsi="Times" w:hint="default"/>
      </w:rPr>
    </w:lvl>
    <w:lvl w:ilvl="8" w:tplc="F37454F4" w:tentative="1">
      <w:start w:val="1"/>
      <w:numFmt w:val="bullet"/>
      <w:lvlText w:val="•"/>
      <w:lvlJc w:val="left"/>
      <w:pPr>
        <w:tabs>
          <w:tab w:val="num" w:pos="6480"/>
        </w:tabs>
        <w:ind w:left="6480" w:hanging="360"/>
      </w:pPr>
      <w:rPr>
        <w:rFonts w:ascii="Times" w:hAnsi="Times" w:hint="default"/>
      </w:rPr>
    </w:lvl>
  </w:abstractNum>
  <w:abstractNum w:abstractNumId="31">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C21EB6"/>
    <w:multiLevelType w:val="hybridMultilevel"/>
    <w:tmpl w:val="C8BC73BC"/>
    <w:lvl w:ilvl="0" w:tplc="96F6EBDC">
      <w:start w:val="1"/>
      <w:numFmt w:val="bullet"/>
      <w:lvlText w:val="•"/>
      <w:lvlJc w:val="left"/>
      <w:pPr>
        <w:tabs>
          <w:tab w:val="num" w:pos="720"/>
        </w:tabs>
        <w:ind w:left="720" w:hanging="360"/>
      </w:pPr>
      <w:rPr>
        <w:rFonts w:ascii="Times" w:hAnsi="Times" w:hint="default"/>
      </w:rPr>
    </w:lvl>
    <w:lvl w:ilvl="1" w:tplc="D7848FAC">
      <w:numFmt w:val="bullet"/>
      <w:lvlText w:val="–"/>
      <w:lvlJc w:val="left"/>
      <w:pPr>
        <w:tabs>
          <w:tab w:val="num" w:pos="1440"/>
        </w:tabs>
        <w:ind w:left="1440" w:hanging="360"/>
      </w:pPr>
      <w:rPr>
        <w:rFonts w:ascii="Times New Roman" w:hAnsi="Times New Roman" w:hint="default"/>
      </w:rPr>
    </w:lvl>
    <w:lvl w:ilvl="2" w:tplc="42647658" w:tentative="1">
      <w:start w:val="1"/>
      <w:numFmt w:val="bullet"/>
      <w:lvlText w:val="•"/>
      <w:lvlJc w:val="left"/>
      <w:pPr>
        <w:tabs>
          <w:tab w:val="num" w:pos="2160"/>
        </w:tabs>
        <w:ind w:left="2160" w:hanging="360"/>
      </w:pPr>
      <w:rPr>
        <w:rFonts w:ascii="Times" w:hAnsi="Times" w:hint="default"/>
      </w:rPr>
    </w:lvl>
    <w:lvl w:ilvl="3" w:tplc="74125A9C" w:tentative="1">
      <w:start w:val="1"/>
      <w:numFmt w:val="bullet"/>
      <w:lvlText w:val="•"/>
      <w:lvlJc w:val="left"/>
      <w:pPr>
        <w:tabs>
          <w:tab w:val="num" w:pos="2880"/>
        </w:tabs>
        <w:ind w:left="2880" w:hanging="360"/>
      </w:pPr>
      <w:rPr>
        <w:rFonts w:ascii="Times" w:hAnsi="Times" w:hint="default"/>
      </w:rPr>
    </w:lvl>
    <w:lvl w:ilvl="4" w:tplc="76506030" w:tentative="1">
      <w:start w:val="1"/>
      <w:numFmt w:val="bullet"/>
      <w:lvlText w:val="•"/>
      <w:lvlJc w:val="left"/>
      <w:pPr>
        <w:tabs>
          <w:tab w:val="num" w:pos="3600"/>
        </w:tabs>
        <w:ind w:left="3600" w:hanging="360"/>
      </w:pPr>
      <w:rPr>
        <w:rFonts w:ascii="Times" w:hAnsi="Times" w:hint="default"/>
      </w:rPr>
    </w:lvl>
    <w:lvl w:ilvl="5" w:tplc="94E6C294" w:tentative="1">
      <w:start w:val="1"/>
      <w:numFmt w:val="bullet"/>
      <w:lvlText w:val="•"/>
      <w:lvlJc w:val="left"/>
      <w:pPr>
        <w:tabs>
          <w:tab w:val="num" w:pos="4320"/>
        </w:tabs>
        <w:ind w:left="4320" w:hanging="360"/>
      </w:pPr>
      <w:rPr>
        <w:rFonts w:ascii="Times" w:hAnsi="Times" w:hint="default"/>
      </w:rPr>
    </w:lvl>
    <w:lvl w:ilvl="6" w:tplc="631A6952" w:tentative="1">
      <w:start w:val="1"/>
      <w:numFmt w:val="bullet"/>
      <w:lvlText w:val="•"/>
      <w:lvlJc w:val="left"/>
      <w:pPr>
        <w:tabs>
          <w:tab w:val="num" w:pos="5040"/>
        </w:tabs>
        <w:ind w:left="5040" w:hanging="360"/>
      </w:pPr>
      <w:rPr>
        <w:rFonts w:ascii="Times" w:hAnsi="Times" w:hint="default"/>
      </w:rPr>
    </w:lvl>
    <w:lvl w:ilvl="7" w:tplc="F46A21CA" w:tentative="1">
      <w:start w:val="1"/>
      <w:numFmt w:val="bullet"/>
      <w:lvlText w:val="•"/>
      <w:lvlJc w:val="left"/>
      <w:pPr>
        <w:tabs>
          <w:tab w:val="num" w:pos="5760"/>
        </w:tabs>
        <w:ind w:left="5760" w:hanging="360"/>
      </w:pPr>
      <w:rPr>
        <w:rFonts w:ascii="Times" w:hAnsi="Times" w:hint="default"/>
      </w:rPr>
    </w:lvl>
    <w:lvl w:ilvl="8" w:tplc="ACAE0E10" w:tentative="1">
      <w:start w:val="1"/>
      <w:numFmt w:val="bullet"/>
      <w:lvlText w:val="•"/>
      <w:lvlJc w:val="left"/>
      <w:pPr>
        <w:tabs>
          <w:tab w:val="num" w:pos="6480"/>
        </w:tabs>
        <w:ind w:left="6480" w:hanging="360"/>
      </w:pPr>
      <w:rPr>
        <w:rFonts w:ascii="Times" w:hAnsi="Times" w:hint="default"/>
      </w:rPr>
    </w:lvl>
  </w:abstractNum>
  <w:abstractNum w:abstractNumId="35">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3"/>
  </w:num>
  <w:num w:numId="2">
    <w:abstractNumId w:val="23"/>
  </w:num>
  <w:num w:numId="3">
    <w:abstractNumId w:val="2"/>
  </w:num>
  <w:num w:numId="4">
    <w:abstractNumId w:val="0"/>
  </w:num>
  <w:num w:numId="5">
    <w:abstractNumId w:val="36"/>
  </w:num>
  <w:num w:numId="6">
    <w:abstractNumId w:val="4"/>
  </w:num>
  <w:num w:numId="7">
    <w:abstractNumId w:val="28"/>
  </w:num>
  <w:num w:numId="8">
    <w:abstractNumId w:val="31"/>
  </w:num>
  <w:num w:numId="9">
    <w:abstractNumId w:val="3"/>
  </w:num>
  <w:num w:numId="10">
    <w:abstractNumId w:val="1"/>
  </w:num>
  <w:num w:numId="11">
    <w:abstractNumId w:val="6"/>
  </w:num>
  <w:num w:numId="12">
    <w:abstractNumId w:val="22"/>
  </w:num>
  <w:num w:numId="13">
    <w:abstractNumId w:val="32"/>
  </w:num>
  <w:num w:numId="14">
    <w:abstractNumId w:val="33"/>
  </w:num>
  <w:num w:numId="15">
    <w:abstractNumId w:val="12"/>
  </w:num>
  <w:num w:numId="16">
    <w:abstractNumId w:val="25"/>
  </w:num>
  <w:num w:numId="17">
    <w:abstractNumId w:val="35"/>
  </w:num>
  <w:num w:numId="18">
    <w:abstractNumId w:val="8"/>
  </w:num>
  <w:num w:numId="19">
    <w:abstractNumId w:val="30"/>
  </w:num>
  <w:num w:numId="20">
    <w:abstractNumId w:val="5"/>
  </w:num>
  <w:num w:numId="21">
    <w:abstractNumId w:val="17"/>
  </w:num>
  <w:num w:numId="22">
    <w:abstractNumId w:val="20"/>
  </w:num>
  <w:num w:numId="23">
    <w:abstractNumId w:val="11"/>
  </w:num>
  <w:num w:numId="24">
    <w:abstractNumId w:val="26"/>
  </w:num>
  <w:num w:numId="25">
    <w:abstractNumId w:val="10"/>
  </w:num>
  <w:num w:numId="26">
    <w:abstractNumId w:val="9"/>
  </w:num>
  <w:num w:numId="27">
    <w:abstractNumId w:val="7"/>
  </w:num>
  <w:num w:numId="28">
    <w:abstractNumId w:val="16"/>
  </w:num>
  <w:num w:numId="29">
    <w:abstractNumId w:val="29"/>
  </w:num>
  <w:num w:numId="30">
    <w:abstractNumId w:val="24"/>
  </w:num>
  <w:num w:numId="31">
    <w:abstractNumId w:val="34"/>
  </w:num>
  <w:num w:numId="32">
    <w:abstractNumId w:val="27"/>
  </w:num>
  <w:num w:numId="33">
    <w:abstractNumId w:val="14"/>
  </w:num>
  <w:num w:numId="34">
    <w:abstractNumId w:val="15"/>
  </w:num>
  <w:num w:numId="35">
    <w:abstractNumId w:val="19"/>
  </w:num>
  <w:num w:numId="36">
    <w:abstractNumId w:val="18"/>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127EE"/>
    <w:rsid w:val="00014E0D"/>
    <w:rsid w:val="0001500C"/>
    <w:rsid w:val="000214EC"/>
    <w:rsid w:val="00035EAE"/>
    <w:rsid w:val="0004294F"/>
    <w:rsid w:val="000502FA"/>
    <w:rsid w:val="000509F4"/>
    <w:rsid w:val="00052B72"/>
    <w:rsid w:val="000532CD"/>
    <w:rsid w:val="00055FE3"/>
    <w:rsid w:val="00066A66"/>
    <w:rsid w:val="00071A35"/>
    <w:rsid w:val="00085E14"/>
    <w:rsid w:val="00091CAB"/>
    <w:rsid w:val="000965BE"/>
    <w:rsid w:val="00097E4B"/>
    <w:rsid w:val="000A214B"/>
    <w:rsid w:val="000A22FA"/>
    <w:rsid w:val="000D1EB0"/>
    <w:rsid w:val="000E408A"/>
    <w:rsid w:val="00103A35"/>
    <w:rsid w:val="00106959"/>
    <w:rsid w:val="001137BE"/>
    <w:rsid w:val="001166CC"/>
    <w:rsid w:val="00117079"/>
    <w:rsid w:val="00137570"/>
    <w:rsid w:val="001475F8"/>
    <w:rsid w:val="00147C33"/>
    <w:rsid w:val="0015381A"/>
    <w:rsid w:val="0015657F"/>
    <w:rsid w:val="001761C1"/>
    <w:rsid w:val="001764C7"/>
    <w:rsid w:val="00177A6B"/>
    <w:rsid w:val="00181CAB"/>
    <w:rsid w:val="00182663"/>
    <w:rsid w:val="00185BA0"/>
    <w:rsid w:val="00187281"/>
    <w:rsid w:val="00187845"/>
    <w:rsid w:val="00193AF3"/>
    <w:rsid w:val="001963BC"/>
    <w:rsid w:val="00196F67"/>
    <w:rsid w:val="001A42FC"/>
    <w:rsid w:val="001B03B0"/>
    <w:rsid w:val="001B066F"/>
    <w:rsid w:val="001C22F3"/>
    <w:rsid w:val="001C3A46"/>
    <w:rsid w:val="001D4AB9"/>
    <w:rsid w:val="001D76ED"/>
    <w:rsid w:val="001F44EC"/>
    <w:rsid w:val="001F739D"/>
    <w:rsid w:val="001F7EB9"/>
    <w:rsid w:val="0020041D"/>
    <w:rsid w:val="0021134D"/>
    <w:rsid w:val="00215691"/>
    <w:rsid w:val="00216CBA"/>
    <w:rsid w:val="00221836"/>
    <w:rsid w:val="002227E8"/>
    <w:rsid w:val="00240108"/>
    <w:rsid w:val="00262CC3"/>
    <w:rsid w:val="00270E74"/>
    <w:rsid w:val="00275B5A"/>
    <w:rsid w:val="00276C99"/>
    <w:rsid w:val="0028524D"/>
    <w:rsid w:val="002863FD"/>
    <w:rsid w:val="0028742D"/>
    <w:rsid w:val="00290698"/>
    <w:rsid w:val="00291AD0"/>
    <w:rsid w:val="00297F75"/>
    <w:rsid w:val="002A2F3C"/>
    <w:rsid w:val="002B17F2"/>
    <w:rsid w:val="002B2960"/>
    <w:rsid w:val="002B7674"/>
    <w:rsid w:val="002C3F82"/>
    <w:rsid w:val="002C60C3"/>
    <w:rsid w:val="002C6681"/>
    <w:rsid w:val="002D64DC"/>
    <w:rsid w:val="002E1811"/>
    <w:rsid w:val="002E4C65"/>
    <w:rsid w:val="002E4FCA"/>
    <w:rsid w:val="002F15EB"/>
    <w:rsid w:val="002F58CC"/>
    <w:rsid w:val="002F61CE"/>
    <w:rsid w:val="00304FA8"/>
    <w:rsid w:val="00310CCE"/>
    <w:rsid w:val="00320124"/>
    <w:rsid w:val="00331D42"/>
    <w:rsid w:val="00333147"/>
    <w:rsid w:val="00346D02"/>
    <w:rsid w:val="0035621E"/>
    <w:rsid w:val="00360605"/>
    <w:rsid w:val="00361209"/>
    <w:rsid w:val="00361C81"/>
    <w:rsid w:val="00363B6D"/>
    <w:rsid w:val="00381F31"/>
    <w:rsid w:val="003827E8"/>
    <w:rsid w:val="00386710"/>
    <w:rsid w:val="00391954"/>
    <w:rsid w:val="00393A99"/>
    <w:rsid w:val="003A1F71"/>
    <w:rsid w:val="003A3140"/>
    <w:rsid w:val="003B041C"/>
    <w:rsid w:val="003B28BC"/>
    <w:rsid w:val="003B6C12"/>
    <w:rsid w:val="003C27CB"/>
    <w:rsid w:val="003C7DA1"/>
    <w:rsid w:val="003D067F"/>
    <w:rsid w:val="003D4775"/>
    <w:rsid w:val="003E6880"/>
    <w:rsid w:val="003F02BB"/>
    <w:rsid w:val="003F08A9"/>
    <w:rsid w:val="003F5706"/>
    <w:rsid w:val="00403DE2"/>
    <w:rsid w:val="004108D7"/>
    <w:rsid w:val="00415A57"/>
    <w:rsid w:val="004330A8"/>
    <w:rsid w:val="00435041"/>
    <w:rsid w:val="00440D27"/>
    <w:rsid w:val="00446662"/>
    <w:rsid w:val="00450267"/>
    <w:rsid w:val="00453566"/>
    <w:rsid w:val="004546A5"/>
    <w:rsid w:val="00456141"/>
    <w:rsid w:val="00456B7A"/>
    <w:rsid w:val="00460236"/>
    <w:rsid w:val="00460D81"/>
    <w:rsid w:val="004636B6"/>
    <w:rsid w:val="00467EF4"/>
    <w:rsid w:val="00477493"/>
    <w:rsid w:val="00477AA8"/>
    <w:rsid w:val="00480B9B"/>
    <w:rsid w:val="00482E7A"/>
    <w:rsid w:val="0049130E"/>
    <w:rsid w:val="004952E4"/>
    <w:rsid w:val="004C75CF"/>
    <w:rsid w:val="004E74E4"/>
    <w:rsid w:val="004F5A40"/>
    <w:rsid w:val="004F6462"/>
    <w:rsid w:val="004F6A6D"/>
    <w:rsid w:val="005114E8"/>
    <w:rsid w:val="00522022"/>
    <w:rsid w:val="0052279C"/>
    <w:rsid w:val="005262C5"/>
    <w:rsid w:val="0053458E"/>
    <w:rsid w:val="00540FD5"/>
    <w:rsid w:val="005429CB"/>
    <w:rsid w:val="00543B59"/>
    <w:rsid w:val="00544CFB"/>
    <w:rsid w:val="005541FE"/>
    <w:rsid w:val="005542A5"/>
    <w:rsid w:val="00564B2E"/>
    <w:rsid w:val="0056716B"/>
    <w:rsid w:val="00572297"/>
    <w:rsid w:val="005748AF"/>
    <w:rsid w:val="0058379A"/>
    <w:rsid w:val="00586560"/>
    <w:rsid w:val="00586E1A"/>
    <w:rsid w:val="005878FC"/>
    <w:rsid w:val="005903A0"/>
    <w:rsid w:val="00594ADC"/>
    <w:rsid w:val="005B044C"/>
    <w:rsid w:val="005B1FB1"/>
    <w:rsid w:val="005C14D0"/>
    <w:rsid w:val="005C5BAC"/>
    <w:rsid w:val="005E60E6"/>
    <w:rsid w:val="005F0196"/>
    <w:rsid w:val="005F1BFA"/>
    <w:rsid w:val="005F4F6D"/>
    <w:rsid w:val="005F5ABC"/>
    <w:rsid w:val="00612838"/>
    <w:rsid w:val="00613648"/>
    <w:rsid w:val="00617F3C"/>
    <w:rsid w:val="00617FD2"/>
    <w:rsid w:val="00626B37"/>
    <w:rsid w:val="0063111E"/>
    <w:rsid w:val="006354B0"/>
    <w:rsid w:val="00635A7E"/>
    <w:rsid w:val="00644A08"/>
    <w:rsid w:val="006465CE"/>
    <w:rsid w:val="00651969"/>
    <w:rsid w:val="0066613A"/>
    <w:rsid w:val="00670C21"/>
    <w:rsid w:val="006711C3"/>
    <w:rsid w:val="0067706B"/>
    <w:rsid w:val="00681C39"/>
    <w:rsid w:val="00683A2E"/>
    <w:rsid w:val="00687B2A"/>
    <w:rsid w:val="00694F3A"/>
    <w:rsid w:val="00697815"/>
    <w:rsid w:val="006A081E"/>
    <w:rsid w:val="006A312D"/>
    <w:rsid w:val="006A5F07"/>
    <w:rsid w:val="006B0F72"/>
    <w:rsid w:val="006C0C1D"/>
    <w:rsid w:val="006C6577"/>
    <w:rsid w:val="006D0EA5"/>
    <w:rsid w:val="006D3A82"/>
    <w:rsid w:val="006E4AB7"/>
    <w:rsid w:val="006F0BC6"/>
    <w:rsid w:val="006F791C"/>
    <w:rsid w:val="00701068"/>
    <w:rsid w:val="007052CD"/>
    <w:rsid w:val="00707D89"/>
    <w:rsid w:val="007219AE"/>
    <w:rsid w:val="00724136"/>
    <w:rsid w:val="00730E54"/>
    <w:rsid w:val="007322BF"/>
    <w:rsid w:val="00732BA6"/>
    <w:rsid w:val="00734F09"/>
    <w:rsid w:val="00743FAD"/>
    <w:rsid w:val="00750994"/>
    <w:rsid w:val="007558ED"/>
    <w:rsid w:val="00757FD2"/>
    <w:rsid w:val="007678AB"/>
    <w:rsid w:val="00797DDA"/>
    <w:rsid w:val="007A57C9"/>
    <w:rsid w:val="007A5A2D"/>
    <w:rsid w:val="007B1DC1"/>
    <w:rsid w:val="007C04AB"/>
    <w:rsid w:val="007C5C78"/>
    <w:rsid w:val="007D1AB5"/>
    <w:rsid w:val="007D4DF8"/>
    <w:rsid w:val="007D5113"/>
    <w:rsid w:val="007D6846"/>
    <w:rsid w:val="007E33D0"/>
    <w:rsid w:val="007E763F"/>
    <w:rsid w:val="007F29CE"/>
    <w:rsid w:val="007F532C"/>
    <w:rsid w:val="00800CD1"/>
    <w:rsid w:val="008063B1"/>
    <w:rsid w:val="00820921"/>
    <w:rsid w:val="00820C0D"/>
    <w:rsid w:val="00821E55"/>
    <w:rsid w:val="00823656"/>
    <w:rsid w:val="0083042F"/>
    <w:rsid w:val="008338C1"/>
    <w:rsid w:val="00833D33"/>
    <w:rsid w:val="00835DD7"/>
    <w:rsid w:val="008455F5"/>
    <w:rsid w:val="00846679"/>
    <w:rsid w:val="00852965"/>
    <w:rsid w:val="00857987"/>
    <w:rsid w:val="00864F0A"/>
    <w:rsid w:val="00866C77"/>
    <w:rsid w:val="00866E83"/>
    <w:rsid w:val="00871EA6"/>
    <w:rsid w:val="0087529A"/>
    <w:rsid w:val="00884D8D"/>
    <w:rsid w:val="0089250C"/>
    <w:rsid w:val="00892CEB"/>
    <w:rsid w:val="008977D0"/>
    <w:rsid w:val="008A22DA"/>
    <w:rsid w:val="008B1C03"/>
    <w:rsid w:val="008C09DF"/>
    <w:rsid w:val="008C7944"/>
    <w:rsid w:val="008D0DD4"/>
    <w:rsid w:val="008D3700"/>
    <w:rsid w:val="008F1950"/>
    <w:rsid w:val="008F38DF"/>
    <w:rsid w:val="008F45B4"/>
    <w:rsid w:val="008F7222"/>
    <w:rsid w:val="0090018A"/>
    <w:rsid w:val="0090703B"/>
    <w:rsid w:val="009127FB"/>
    <w:rsid w:val="009154CD"/>
    <w:rsid w:val="00915A74"/>
    <w:rsid w:val="009249BE"/>
    <w:rsid w:val="00924D54"/>
    <w:rsid w:val="0093577A"/>
    <w:rsid w:val="00956812"/>
    <w:rsid w:val="00956B4D"/>
    <w:rsid w:val="0095786B"/>
    <w:rsid w:val="00964D06"/>
    <w:rsid w:val="009962ED"/>
    <w:rsid w:val="009A3815"/>
    <w:rsid w:val="009A6A66"/>
    <w:rsid w:val="009B2D64"/>
    <w:rsid w:val="009B3633"/>
    <w:rsid w:val="009B44E5"/>
    <w:rsid w:val="009B7CA1"/>
    <w:rsid w:val="009B7EBB"/>
    <w:rsid w:val="009C30BE"/>
    <w:rsid w:val="009C56C6"/>
    <w:rsid w:val="009D1722"/>
    <w:rsid w:val="009D184A"/>
    <w:rsid w:val="009E57B6"/>
    <w:rsid w:val="009F4476"/>
    <w:rsid w:val="009F4E36"/>
    <w:rsid w:val="00A121D5"/>
    <w:rsid w:val="00A13C2D"/>
    <w:rsid w:val="00A14261"/>
    <w:rsid w:val="00A1655D"/>
    <w:rsid w:val="00A25A1B"/>
    <w:rsid w:val="00A32883"/>
    <w:rsid w:val="00A40340"/>
    <w:rsid w:val="00A40362"/>
    <w:rsid w:val="00A43D46"/>
    <w:rsid w:val="00A52139"/>
    <w:rsid w:val="00A557AE"/>
    <w:rsid w:val="00A55D1C"/>
    <w:rsid w:val="00A5669B"/>
    <w:rsid w:val="00A60AC4"/>
    <w:rsid w:val="00A706EF"/>
    <w:rsid w:val="00A74EA7"/>
    <w:rsid w:val="00A75512"/>
    <w:rsid w:val="00AA14EB"/>
    <w:rsid w:val="00AA2A6D"/>
    <w:rsid w:val="00AB0923"/>
    <w:rsid w:val="00AB5EE6"/>
    <w:rsid w:val="00AC199F"/>
    <w:rsid w:val="00AC530C"/>
    <w:rsid w:val="00AC7036"/>
    <w:rsid w:val="00AC7BF7"/>
    <w:rsid w:val="00AD7764"/>
    <w:rsid w:val="00B062CA"/>
    <w:rsid w:val="00B10392"/>
    <w:rsid w:val="00B11C66"/>
    <w:rsid w:val="00B16048"/>
    <w:rsid w:val="00B234F6"/>
    <w:rsid w:val="00B236BE"/>
    <w:rsid w:val="00B32776"/>
    <w:rsid w:val="00B361A3"/>
    <w:rsid w:val="00B520A2"/>
    <w:rsid w:val="00B542C0"/>
    <w:rsid w:val="00B62F56"/>
    <w:rsid w:val="00B859A5"/>
    <w:rsid w:val="00B87259"/>
    <w:rsid w:val="00B91A33"/>
    <w:rsid w:val="00B93BC7"/>
    <w:rsid w:val="00B97C55"/>
    <w:rsid w:val="00BA03C5"/>
    <w:rsid w:val="00BA509A"/>
    <w:rsid w:val="00BB6D0E"/>
    <w:rsid w:val="00BC3A78"/>
    <w:rsid w:val="00BD2B80"/>
    <w:rsid w:val="00BE2C56"/>
    <w:rsid w:val="00BE3A0A"/>
    <w:rsid w:val="00BF1E1E"/>
    <w:rsid w:val="00C07C3B"/>
    <w:rsid w:val="00C11C85"/>
    <w:rsid w:val="00C17A58"/>
    <w:rsid w:val="00C312E7"/>
    <w:rsid w:val="00C32B5F"/>
    <w:rsid w:val="00C43D4A"/>
    <w:rsid w:val="00C46907"/>
    <w:rsid w:val="00C51EF8"/>
    <w:rsid w:val="00C53282"/>
    <w:rsid w:val="00C54301"/>
    <w:rsid w:val="00C60B9D"/>
    <w:rsid w:val="00C61F3D"/>
    <w:rsid w:val="00C61F65"/>
    <w:rsid w:val="00C74C1D"/>
    <w:rsid w:val="00C776A4"/>
    <w:rsid w:val="00C83470"/>
    <w:rsid w:val="00C925CD"/>
    <w:rsid w:val="00C9714F"/>
    <w:rsid w:val="00CB24B2"/>
    <w:rsid w:val="00CB36A0"/>
    <w:rsid w:val="00CB6AE8"/>
    <w:rsid w:val="00CB7639"/>
    <w:rsid w:val="00CC210F"/>
    <w:rsid w:val="00CC2135"/>
    <w:rsid w:val="00CC25ED"/>
    <w:rsid w:val="00CC4ACC"/>
    <w:rsid w:val="00CE0235"/>
    <w:rsid w:val="00CE04A6"/>
    <w:rsid w:val="00CE3A9D"/>
    <w:rsid w:val="00CF12C5"/>
    <w:rsid w:val="00D03F7F"/>
    <w:rsid w:val="00D04E35"/>
    <w:rsid w:val="00D06A94"/>
    <w:rsid w:val="00D07AA1"/>
    <w:rsid w:val="00D10EDE"/>
    <w:rsid w:val="00D1522C"/>
    <w:rsid w:val="00D21985"/>
    <w:rsid w:val="00D248CB"/>
    <w:rsid w:val="00D26B77"/>
    <w:rsid w:val="00D36673"/>
    <w:rsid w:val="00D409E3"/>
    <w:rsid w:val="00D40C65"/>
    <w:rsid w:val="00D53202"/>
    <w:rsid w:val="00D771F2"/>
    <w:rsid w:val="00D77881"/>
    <w:rsid w:val="00D804D8"/>
    <w:rsid w:val="00D9041C"/>
    <w:rsid w:val="00DA524C"/>
    <w:rsid w:val="00DB4B48"/>
    <w:rsid w:val="00DB4CB5"/>
    <w:rsid w:val="00DB6F1F"/>
    <w:rsid w:val="00DC2054"/>
    <w:rsid w:val="00DC3D7C"/>
    <w:rsid w:val="00DC507B"/>
    <w:rsid w:val="00DE2BEC"/>
    <w:rsid w:val="00DE45B0"/>
    <w:rsid w:val="00DF7B27"/>
    <w:rsid w:val="00E02969"/>
    <w:rsid w:val="00E12EA8"/>
    <w:rsid w:val="00E14044"/>
    <w:rsid w:val="00E23628"/>
    <w:rsid w:val="00E23D21"/>
    <w:rsid w:val="00E24E7B"/>
    <w:rsid w:val="00E26A89"/>
    <w:rsid w:val="00E27079"/>
    <w:rsid w:val="00E379BB"/>
    <w:rsid w:val="00E410DC"/>
    <w:rsid w:val="00E41846"/>
    <w:rsid w:val="00E44384"/>
    <w:rsid w:val="00E56C8F"/>
    <w:rsid w:val="00E57EDC"/>
    <w:rsid w:val="00E620C2"/>
    <w:rsid w:val="00E6430F"/>
    <w:rsid w:val="00E801FA"/>
    <w:rsid w:val="00E80272"/>
    <w:rsid w:val="00E875A8"/>
    <w:rsid w:val="00E951C0"/>
    <w:rsid w:val="00EA2071"/>
    <w:rsid w:val="00EA2851"/>
    <w:rsid w:val="00EA76F4"/>
    <w:rsid w:val="00EB1736"/>
    <w:rsid w:val="00EB1A4E"/>
    <w:rsid w:val="00EB2844"/>
    <w:rsid w:val="00EB4A0D"/>
    <w:rsid w:val="00EC269D"/>
    <w:rsid w:val="00ED00D4"/>
    <w:rsid w:val="00EE38DB"/>
    <w:rsid w:val="00EE4DE5"/>
    <w:rsid w:val="00EE55B7"/>
    <w:rsid w:val="00EE6B4F"/>
    <w:rsid w:val="00F038EE"/>
    <w:rsid w:val="00F041B0"/>
    <w:rsid w:val="00F144F8"/>
    <w:rsid w:val="00F15936"/>
    <w:rsid w:val="00F1798B"/>
    <w:rsid w:val="00F216E9"/>
    <w:rsid w:val="00F223AD"/>
    <w:rsid w:val="00F22589"/>
    <w:rsid w:val="00F226E6"/>
    <w:rsid w:val="00F26733"/>
    <w:rsid w:val="00F26DB1"/>
    <w:rsid w:val="00F37288"/>
    <w:rsid w:val="00F40D04"/>
    <w:rsid w:val="00F4384B"/>
    <w:rsid w:val="00F552BC"/>
    <w:rsid w:val="00F55667"/>
    <w:rsid w:val="00F75B3C"/>
    <w:rsid w:val="00F936A7"/>
    <w:rsid w:val="00F943F9"/>
    <w:rsid w:val="00FB3758"/>
    <w:rsid w:val="00FC0180"/>
    <w:rsid w:val="00FC5B8E"/>
    <w:rsid w:val="00FC7065"/>
    <w:rsid w:val="00FD065F"/>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sz w:val="24"/>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530608235">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44573529">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324122073">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113213048">
          <w:marLeft w:val="720"/>
          <w:marRight w:val="0"/>
          <w:marTop w:val="77"/>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985547555">
          <w:marLeft w:val="0"/>
          <w:marRight w:val="0"/>
          <w:marTop w:val="77"/>
          <w:marBottom w:val="0"/>
          <w:divBdr>
            <w:top w:val="none" w:sz="0" w:space="0" w:color="auto"/>
            <w:left w:val="none" w:sz="0" w:space="0" w:color="auto"/>
            <w:bottom w:val="none" w:sz="0" w:space="0" w:color="auto"/>
            <w:right w:val="none" w:sz="0" w:space="0" w:color="auto"/>
          </w:divBdr>
        </w:div>
        <w:div w:id="1646275388">
          <w:marLeft w:val="720"/>
          <w:marRight w:val="0"/>
          <w:marTop w:val="6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1780563484">
          <w:marLeft w:val="547"/>
          <w:marRight w:val="0"/>
          <w:marTop w:val="154"/>
          <w:marBottom w:val="0"/>
          <w:divBdr>
            <w:top w:val="none" w:sz="0" w:space="0" w:color="auto"/>
            <w:left w:val="none" w:sz="0" w:space="0" w:color="auto"/>
            <w:bottom w:val="none" w:sz="0" w:space="0" w:color="auto"/>
            <w:right w:val="none" w:sz="0" w:space="0" w:color="auto"/>
          </w:divBdr>
        </w:div>
        <w:div w:id="562450887">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 w:id="835992776">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871917110">
          <w:marLeft w:val="547"/>
          <w:marRight w:val="0"/>
          <w:marTop w:val="154"/>
          <w:marBottom w:val="0"/>
          <w:divBdr>
            <w:top w:val="none" w:sz="0" w:space="0" w:color="auto"/>
            <w:left w:val="none" w:sz="0" w:space="0" w:color="auto"/>
            <w:bottom w:val="none" w:sz="0" w:space="0" w:color="auto"/>
            <w:right w:val="none" w:sz="0" w:space="0" w:color="auto"/>
          </w:divBdr>
        </w:div>
        <w:div w:id="589318689">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942802834">
          <w:marLeft w:val="547"/>
          <w:marRight w:val="0"/>
          <w:marTop w:val="154"/>
          <w:marBottom w:val="0"/>
          <w:divBdr>
            <w:top w:val="none" w:sz="0" w:space="0" w:color="auto"/>
            <w:left w:val="none" w:sz="0" w:space="0" w:color="auto"/>
            <w:bottom w:val="none" w:sz="0" w:space="0" w:color="auto"/>
            <w:right w:val="none" w:sz="0" w:space="0" w:color="auto"/>
          </w:divBdr>
        </w:div>
        <w:div w:id="459615191">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E685-3482-B540-8603-67AF86FA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241</TotalTime>
  <Pages>11</Pages>
  <Words>1947</Words>
  <Characters>11607</Characters>
  <Application>Microsoft Macintosh Word</Application>
  <DocSecurity>0</DocSecurity>
  <Lines>539</Lines>
  <Paragraphs>461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13201</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22</cp:revision>
  <cp:lastPrinted>2012-01-19T21:14:00Z</cp:lastPrinted>
  <dcterms:created xsi:type="dcterms:W3CDTF">2012-05-13T20:19:00Z</dcterms:created>
  <dcterms:modified xsi:type="dcterms:W3CDTF">2012-05-17T23:26:00Z</dcterms:modified>
  <cp:category>&lt;15-12-0236-00-0000&gt;</cp:category>
</cp:coreProperties>
</file>