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7E372C"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5E377E" w:rsidP="001E3524">
            <w:r>
              <w:rPr>
                <w:lang w:eastAsia="ko-KR"/>
              </w:rPr>
              <w:t>Nov</w:t>
            </w:r>
            <w:r w:rsidR="00B9436B">
              <w:rPr>
                <w:rFonts w:hint="eastAsia"/>
                <w:lang w:eastAsia="ko-KR"/>
              </w:rPr>
              <w:t>ember</w:t>
            </w:r>
            <w:r w:rsidR="002E099A">
              <w:t xml:space="preserve"> </w:t>
            </w:r>
            <w:r>
              <w:rPr>
                <w:lang w:eastAsia="ko-KR"/>
              </w:rPr>
              <w:t>6</w:t>
            </w:r>
            <w:r w:rsidR="00C55118">
              <w:t>, 201</w:t>
            </w:r>
            <w:r w:rsidR="00DC531D">
              <w:t>1</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 </w:t>
            </w:r>
            <w:r w:rsidRPr="00EF4431">
              <w:rPr>
                <w:rFonts w:ascii="Times New Roman" w:hAnsi="Times New Roman" w:cs="Times New Roman"/>
                <w:sz w:val="22"/>
                <w:szCs w:val="22"/>
              </w:rPr>
              <w:t xml:space="preserve"> </w:t>
            </w:r>
            <w:proofErr w:type="spellStart"/>
            <w:r w:rsidRPr="00EF4431">
              <w:rPr>
                <w:rFonts w:ascii="Times New Roman" w:hAnsi="Times New Roman" w:cs="Times New Roman"/>
                <w:sz w:val="22"/>
                <w:szCs w:val="22"/>
              </w:rPr>
              <w:t>Alina</w:t>
            </w:r>
            <w:proofErr w:type="spellEnd"/>
            <w:r w:rsidRPr="00EF4431">
              <w:rPr>
                <w:rFonts w:ascii="Times New Roman" w:hAnsi="Times New Roman" w:cs="Times New Roman"/>
                <w:sz w:val="22"/>
                <w:szCs w:val="22"/>
              </w:rPr>
              <w:t xml:space="preserve"> Lu, SUM Chin Sean, Hiroshi Harada</w:t>
            </w:r>
            <w:r w:rsidR="000761A4">
              <w:rPr>
                <w:rFonts w:ascii="Times New Roman" w:hAnsi="Times New Roman" w:cs="Times New Roman"/>
                <w:sz w:val="22"/>
                <w:szCs w:val="22"/>
              </w:rPr>
              <w:t>, F. Kojima</w:t>
            </w:r>
            <w:r w:rsidRPr="00EF4431">
              <w:rPr>
                <w:rFonts w:ascii="Times New Roman" w:hAnsi="Times New Roman" w:cs="Times New Roman"/>
                <w:sz w:val="22"/>
                <w:szCs w:val="22"/>
              </w:rPr>
              <w:t xml:space="preserve"> [NICT],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762461" w:rsidRDefault="00C55118" w:rsidP="000B4496">
      <w:pPr>
        <w:jc w:val="center"/>
        <w:rPr>
          <w:sz w:val="28"/>
          <w:szCs w:val="28"/>
          <w:lang w:eastAsia="ko-KR"/>
        </w:rPr>
      </w:pPr>
      <w:r>
        <w:br w:type="page"/>
      </w:r>
      <w:r w:rsidR="00762461" w:rsidRPr="00762461">
        <w:rPr>
          <w:sz w:val="28"/>
          <w:szCs w:val="28"/>
        </w:rPr>
        <w:lastRenderedPageBreak/>
        <w:t xml:space="preserve">Table of </w:t>
      </w:r>
      <w:r w:rsidR="000B4496" w:rsidRPr="00762461">
        <w:rPr>
          <w:sz w:val="28"/>
          <w:szCs w:val="28"/>
        </w:rPr>
        <w:t>Contents</w:t>
      </w:r>
    </w:p>
    <w:p w:rsidR="000B4496" w:rsidRDefault="000B4496" w:rsidP="000B4496"/>
    <w:p w:rsidR="001D7423" w:rsidRPr="001D7423" w:rsidRDefault="001D7423" w:rsidP="00B167CD">
      <w:pPr>
        <w:pStyle w:val="PreformattedText"/>
        <w:spacing w:before="240"/>
        <w:rPr>
          <w:rFonts w:ascii="Times New Roman" w:eastAsia="Malgun Gothic" w:hAnsi="Times New Roman" w:cs="Times New Roman"/>
          <w:sz w:val="24"/>
          <w:szCs w:val="24"/>
          <w:lang w:eastAsia="ko-KR"/>
        </w:rPr>
      </w:pPr>
      <w:proofErr w:type="gramStart"/>
      <w:r w:rsidRPr="001D7423">
        <w:rPr>
          <w:rFonts w:ascii="Times New Roman" w:eastAsia="Malgun Gothic" w:hAnsi="Times New Roman" w:cs="Times New Roman"/>
          <w:sz w:val="24"/>
          <w:szCs w:val="24"/>
          <w:lang w:eastAsia="ko-KR"/>
        </w:rPr>
        <w:t>1.Introduction</w:t>
      </w:r>
      <w:proofErr w:type="gramEnd"/>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1D7423">
      <w:pPr>
        <w:pStyle w:val="Title"/>
        <w:jc w:val="left"/>
        <w:rPr>
          <w:rFonts w:ascii="Times New Roman" w:hAnsi="Times New Roman" w:cs="Times New Roman"/>
          <w:b w:val="0"/>
          <w:sz w:val="24"/>
          <w:szCs w:val="24"/>
        </w:rPr>
      </w:pPr>
    </w:p>
    <w:p w:rsidR="001D7423" w:rsidRPr="001D7423" w:rsidRDefault="001D7423" w:rsidP="00B167CD">
      <w:pPr>
        <w:pStyle w:val="Heading1"/>
        <w:spacing w:before="240"/>
        <w:rPr>
          <w:rFonts w:ascii="Times New Roman" w:hAnsi="Times New Roman"/>
          <w:b w:val="0"/>
          <w:sz w:val="24"/>
          <w:szCs w:val="24"/>
          <w:u w:val="none"/>
        </w:rPr>
      </w:pPr>
      <w:proofErr w:type="gramStart"/>
      <w:r w:rsidRPr="001D7423">
        <w:rPr>
          <w:rFonts w:ascii="Times New Roman" w:hAnsi="Times New Roman"/>
          <w:b w:val="0"/>
          <w:sz w:val="24"/>
          <w:szCs w:val="24"/>
          <w:u w:val="none"/>
        </w:rPr>
        <w:t>2.Requirements</w:t>
      </w:r>
      <w:proofErr w:type="gramEnd"/>
      <w:r w:rsidRPr="001D7423">
        <w:rPr>
          <w:rFonts w:ascii="Times New Roman" w:hAnsi="Times New Roman"/>
          <w:b w:val="0"/>
          <w:sz w:val="24"/>
          <w:szCs w:val="24"/>
          <w:u w:val="none"/>
        </w:rPr>
        <w:t xml:space="preserve"> Discussion</w:t>
      </w:r>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B167CD">
      <w:pPr>
        <w:pStyle w:val="Heading2"/>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B167CD">
      <w:pPr>
        <w:pStyle w:val="PreformattedText"/>
        <w:spacing w:before="240"/>
        <w:ind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E16320" w:rsidP="00B167CD">
      <w:pPr>
        <w:pStyle w:val="Heading2"/>
        <w:spacing w:before="240"/>
        <w:ind w:firstLine="720"/>
        <w:rPr>
          <w:rFonts w:ascii="Times New Roman" w:hAnsi="Times New Roman"/>
          <w:b w:val="0"/>
          <w:sz w:val="24"/>
          <w:szCs w:val="24"/>
          <w:u w:val="none"/>
        </w:rPr>
      </w:pPr>
      <w:r>
        <w:rPr>
          <w:rFonts w:ascii="Times New Roman" w:hAnsi="Times New Roman"/>
          <w:b w:val="0"/>
          <w:sz w:val="24"/>
          <w:szCs w:val="24"/>
          <w:u w:val="none"/>
        </w:rPr>
        <w:t>Regulations</w:t>
      </w:r>
    </w:p>
    <w:p w:rsidR="001D7423" w:rsidRPr="001D7423" w:rsidRDefault="00E16320" w:rsidP="00E16320">
      <w:pPr>
        <w:pStyle w:val="Heading2"/>
        <w:spacing w:before="240"/>
        <w:ind w:left="72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E16320">
      <w:pPr>
        <w:spacing w:before="240"/>
        <w:ind w:left="720" w:firstLine="720"/>
        <w:rPr>
          <w:sz w:val="24"/>
          <w:szCs w:val="24"/>
        </w:rPr>
      </w:pPr>
      <w:r>
        <w:rPr>
          <w:sz w:val="24"/>
          <w:szCs w:val="24"/>
        </w:rPr>
        <w:t>Regulatory Requirements</w:t>
      </w:r>
    </w:p>
    <w:p w:rsidR="001D7423" w:rsidRPr="001D7423" w:rsidRDefault="001D7423" w:rsidP="00B167CD">
      <w:pPr>
        <w:spacing w:before="240"/>
        <w:ind w:firstLine="720"/>
        <w:rPr>
          <w:sz w:val="24"/>
          <w:szCs w:val="24"/>
        </w:rPr>
      </w:pPr>
      <w:r w:rsidRPr="001D7423">
        <w:rPr>
          <w:sz w:val="24"/>
          <w:szCs w:val="24"/>
        </w:rPr>
        <w:t>Coexistence</w:t>
      </w:r>
    </w:p>
    <w:p w:rsidR="001D7423" w:rsidRPr="001D7423" w:rsidRDefault="001D7423" w:rsidP="00B167CD">
      <w:pPr>
        <w:spacing w:before="240"/>
        <w:ind w:firstLine="720"/>
        <w:rPr>
          <w:sz w:val="24"/>
          <w:szCs w:val="24"/>
        </w:rPr>
      </w:pPr>
      <w:r w:rsidRPr="001D7423">
        <w:rPr>
          <w:sz w:val="24"/>
          <w:szCs w:val="24"/>
        </w:rPr>
        <w:t>Interoperability</w:t>
      </w:r>
    </w:p>
    <w:p w:rsidR="001D7423" w:rsidRPr="001D7423" w:rsidRDefault="001D7423" w:rsidP="00B167CD">
      <w:pPr>
        <w:spacing w:before="240"/>
        <w:ind w:firstLine="720"/>
        <w:rPr>
          <w:sz w:val="24"/>
          <w:szCs w:val="24"/>
        </w:rPr>
      </w:pPr>
      <w:r w:rsidRPr="001D7423">
        <w:rPr>
          <w:sz w:val="24"/>
          <w:szCs w:val="24"/>
        </w:rPr>
        <w:t>PHY parameters</w:t>
      </w:r>
    </w:p>
    <w:p w:rsidR="001D7423" w:rsidRPr="001D7423" w:rsidRDefault="001D7423" w:rsidP="00B167CD">
      <w:pPr>
        <w:pStyle w:val="Heading1"/>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Background and Supporting Discussion</w:t>
      </w:r>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Channel characteristics</w:t>
      </w:r>
    </w:p>
    <w:p w:rsidR="001D7423" w:rsidRPr="001D7423" w:rsidRDefault="001D7423" w:rsidP="00B167CD">
      <w:pPr>
        <w:pStyle w:val="Heading2"/>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Complexity and Cost considerations</w:t>
      </w:r>
    </w:p>
    <w:p w:rsidR="001D7423" w:rsidRPr="001D7423" w:rsidRDefault="001D7423" w:rsidP="00B167CD">
      <w:pPr>
        <w:spacing w:before="240"/>
        <w:ind w:firstLine="720"/>
        <w:rPr>
          <w:sz w:val="24"/>
          <w:szCs w:val="24"/>
        </w:rPr>
      </w:pPr>
      <w:r w:rsidRPr="001D7423">
        <w:rPr>
          <w:sz w:val="24"/>
          <w:szCs w:val="24"/>
        </w:rPr>
        <w:t>Definitions</w:t>
      </w:r>
    </w:p>
    <w:p w:rsidR="001D7423" w:rsidRPr="001D7423" w:rsidRDefault="001D7423" w:rsidP="00B167CD">
      <w:pPr>
        <w:spacing w:before="240"/>
        <w:rPr>
          <w:sz w:val="24"/>
          <w:szCs w:val="24"/>
        </w:rPr>
      </w:pPr>
    </w:p>
    <w:p w:rsidR="001D7423" w:rsidRPr="001D7423" w:rsidRDefault="001D7423" w:rsidP="00B167CD">
      <w:pPr>
        <w:spacing w:before="240"/>
        <w:rPr>
          <w:sz w:val="24"/>
          <w:szCs w:val="24"/>
        </w:rPr>
      </w:pPr>
      <w:r w:rsidRPr="001D7423">
        <w:rPr>
          <w:sz w:val="24"/>
          <w:szCs w:val="24"/>
        </w:rPr>
        <w:t>References</w:t>
      </w:r>
    </w:p>
    <w:p w:rsidR="001D7423" w:rsidRPr="001D7423" w:rsidRDefault="001D7423" w:rsidP="00B167CD">
      <w:pPr>
        <w:spacing w:before="240"/>
      </w:pPr>
    </w:p>
    <w:p w:rsidR="001D7423" w:rsidRDefault="000B4496" w:rsidP="001D7423">
      <w:pPr>
        <w:pStyle w:val="Title"/>
        <w:jc w:val="left"/>
      </w:pPr>
      <w:r>
        <w:br w:type="page"/>
      </w:r>
    </w:p>
    <w:p w:rsidR="000B4496" w:rsidRDefault="004B1FF5" w:rsidP="001D7423">
      <w:pPr>
        <w:pStyle w:val="Title"/>
        <w:rPr>
          <w:rFonts w:cs="Times New Roman"/>
          <w:b w:val="0"/>
          <w:bCs w:val="0"/>
          <w:kern w:val="0"/>
          <w:sz w:val="22"/>
          <w:szCs w:val="24"/>
        </w:rPr>
      </w:pPr>
      <w:r>
        <w:lastRenderedPageBreak/>
        <w:t>TG4m</w:t>
      </w:r>
      <w:r w:rsidR="000B4496">
        <w:t xml:space="preserve"> Technical Guidance Document</w:t>
      </w:r>
    </w:p>
    <w:p w:rsidR="000B4496" w:rsidRPr="00C205A4" w:rsidRDefault="000B4496" w:rsidP="000B4496">
      <w:pPr>
        <w:rPr>
          <w:b/>
        </w:rPr>
      </w:pPr>
    </w:p>
    <w:p w:rsidR="00762461" w:rsidRPr="00BB10E1" w:rsidRDefault="000B4496" w:rsidP="00952748">
      <w:pPr>
        <w:pStyle w:val="PreformattedText"/>
        <w:numPr>
          <w:ilvl w:val="0"/>
          <w:numId w:val="6"/>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62662" w:rsidRDefault="00462662" w:rsidP="00462662">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requirements</w:t>
      </w:r>
      <w:r>
        <w:t>. PHY parameters and criteria to guide the preparation and selection of</w:t>
      </w:r>
      <w:r w:rsidR="003801AD">
        <w:t xml:space="preserve"> </w:t>
      </w:r>
      <w:r>
        <w:t>proposals for Task Group 802.15.4</w:t>
      </w:r>
      <w:r>
        <w:rPr>
          <w:rFonts w:hint="eastAsia"/>
          <w:lang w:eastAsia="ko-KR"/>
        </w:rPr>
        <w:t>m are presented</w:t>
      </w:r>
      <w:r>
        <w:t>. T</w:t>
      </w:r>
      <w:r>
        <w:rPr>
          <w:rFonts w:hint="eastAsia"/>
          <w:lang w:eastAsia="ko-KR"/>
        </w:rPr>
        <w:t>his document</w:t>
      </w:r>
      <w:r>
        <w:t xml:space="preserve"> defines the PHY characteristics</w:t>
      </w:r>
      <w:r w:rsidRPr="003316A3">
        <w:t xml:space="preserve"> </w:t>
      </w:r>
      <w:r>
        <w:t xml:space="preserve">and MAC amendment requirements with guidance on how proposals might address them, </w:t>
      </w:r>
      <w:r w:rsidRPr="003316A3">
        <w:t>and provide</w:t>
      </w:r>
      <w:r>
        <w:t>s</w:t>
      </w:r>
      <w:r w:rsidRPr="003316A3">
        <w:t xml:space="preserve"> </w:t>
      </w:r>
      <w:r>
        <w:t xml:space="preserve">a </w:t>
      </w:r>
      <w:r w:rsidRPr="003316A3">
        <w:t xml:space="preserve">framework </w:t>
      </w:r>
      <w:r>
        <w:t xml:space="preserve">for </w:t>
      </w:r>
      <w:r w:rsidRPr="003316A3">
        <w:t>evaluating proposals</w:t>
      </w:r>
      <w:r>
        <w:t xml:space="preserve">. </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62662" w:rsidP="00462662">
      <w:r>
        <w:t xml:space="preserve">The methodology provides a consensus approach to defining a minimal set of features, characteristics, performance and constraints to be considered. This document provides: </w:t>
      </w:r>
    </w:p>
    <w:p w:rsidR="00462662" w:rsidRDefault="00462662" w:rsidP="00462662"/>
    <w:p w:rsidR="00462662" w:rsidRDefault="00462662" w:rsidP="00462662">
      <w:pPr>
        <w:numPr>
          <w:ilvl w:val="0"/>
          <w:numId w:val="7"/>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462662">
      <w:pPr>
        <w:numPr>
          <w:ilvl w:val="0"/>
          <w:numId w:val="7"/>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The </w:t>
      </w:r>
      <w:r w:rsidRPr="004E70BF">
        <w:t>PHY</w:t>
      </w:r>
      <w:r>
        <w:t xml:space="preserve"> parameters table provides guidance on developing complete technical proposals. This represents a subset of parameters, and the absence of a parameter should not be seen as a constraint. The </w:t>
      </w:r>
      <w:r w:rsidRPr="004E70BF">
        <w:t>PHY</w:t>
      </w:r>
      <w:r>
        <w:t xml:space="preserve"> parameter column consists of two sub-columns. </w:t>
      </w:r>
      <w:commentRangeStart w:id="2"/>
      <w:r>
        <w:t>The first identifies the parameter, which should be addressed in some way in the proposal; the second provides some examples of how this might be addressed in a proposal</w:t>
      </w:r>
      <w:commentRangeEnd w:id="2"/>
      <w:r>
        <w:rPr>
          <w:rStyle w:val="CommentReference"/>
        </w:rPr>
        <w:commentReference w:id="2"/>
      </w:r>
      <w:r>
        <w:t xml:space="preserve">; there will be alternatives appropriate to specifying the characteristic depending on the specifics of the proposal.  The performance criteria column includes potential requirements, constraints, and/or explanations that may help in consideration during the proposal preparation. The “regulatory” column is intended to identify where regional differences in regulations (present and anticipated) may affect the PHY characteristics.   </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462662">
      <w:pPr>
        <w:pStyle w:val="Heading1"/>
        <w:numPr>
          <w:ilvl w:val="0"/>
          <w:numId w:val="6"/>
        </w:numPr>
        <w:ind w:hanging="720"/>
        <w:rPr>
          <w:rFonts w:ascii="Times New Roman" w:hAnsi="Times New Roman"/>
        </w:rPr>
      </w:pPr>
      <w:bookmarkStart w:id="3" w:name="_Toc292353317"/>
      <w:r w:rsidRPr="00BB10E1">
        <w:rPr>
          <w:rFonts w:ascii="Times New Roman" w:hAnsi="Times New Roman"/>
        </w:rPr>
        <w:t>Requirements Discussion</w:t>
      </w:r>
      <w:bookmarkEnd w:id="3"/>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lastRenderedPageBreak/>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between 54 MHz and 862 MHz</w:t>
      </w:r>
      <w:r w:rsidRPr="00FF5167">
        <w:rPr>
          <w:rFonts w:ascii="Times New Roman" w:hAnsi="Times New Roman"/>
          <w:szCs w:val="22"/>
        </w:rPr>
        <w:t xml:space="preserve"> under </w:t>
      </w:r>
      <w:r w:rsidRPr="004E70BF">
        <w:rPr>
          <w:rFonts w:ascii="Times New Roman" w:hAnsi="Times New Roman"/>
          <w:szCs w:val="22"/>
        </w:rPr>
        <w:t>regulatory constraints that can be identified.</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shall provide operation modes that support PHY data rate of </w:t>
      </w:r>
      <w:r w:rsidR="00FB1E96" w:rsidRPr="00FB1E96">
        <w:rPr>
          <w:rFonts w:ascii="Times New Roman" w:hAnsi="Times New Roman"/>
          <w:color w:val="FF0000"/>
          <w:szCs w:val="22"/>
        </w:rPr>
        <w:t>typically</w:t>
      </w:r>
      <w:r w:rsidRPr="004E70BF">
        <w:rPr>
          <w:rFonts w:ascii="Times New Roman" w:hAnsi="Times New Roman"/>
          <w:szCs w:val="22"/>
        </w:rPr>
        <w:t xml:space="preserve"> 40kbps</w:t>
      </w:r>
      <w:r w:rsidR="00F84697">
        <w:rPr>
          <w:rFonts w:ascii="Times New Roman" w:hAnsi="Times New Roman"/>
          <w:szCs w:val="22"/>
        </w:rPr>
        <w:t xml:space="preserve"> to 2000kbps</w:t>
      </w:r>
      <w:r w:rsidRPr="004E70BF">
        <w:rPr>
          <w:rFonts w:ascii="Times New Roman" w:hAnsi="Times New Roman"/>
          <w:szCs w:val="22"/>
        </w:rPr>
        <w:t xml:space="preserve">. </w:t>
      </w:r>
      <w:r w:rsidRPr="00F84697">
        <w:rPr>
          <w:rFonts w:ascii="Times New Roman" w:hAnsi="Times New Roman"/>
          <w:color w:val="FF0000"/>
          <w:szCs w:val="22"/>
        </w:rPr>
        <w:t>The amendment shall provide at least one optional operation mode that supports PHY data rate up to at least 10Mbps.</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achieve operating range of at least 1km.</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provide at least one operation mode that supports up to at least 1000 direct neighboring devices.</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should provide </w:t>
      </w:r>
      <w:r w:rsidRPr="00F84697">
        <w:rPr>
          <w:rFonts w:ascii="Times New Roman" w:hAnsi="Times New Roman"/>
          <w:color w:val="FF0000"/>
          <w:szCs w:val="22"/>
        </w:rPr>
        <w:t>a means for seamless frequency band and channel switching for radios with multi-band capability.</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provide mechanism to enable coexistence with users (</w:t>
      </w:r>
      <w:r w:rsidRPr="004E70BF">
        <w:rPr>
          <w:rFonts w:ascii="Times New Roman" w:hAnsi="Times New Roman"/>
          <w:i/>
          <w:iCs/>
          <w:szCs w:val="22"/>
        </w:rPr>
        <w:t xml:space="preserve">e.g. </w:t>
      </w:r>
      <w:r w:rsidRPr="004E70BF">
        <w:rPr>
          <w:rFonts w:ascii="Times New Roman" w:hAnsi="Times New Roman"/>
          <w:szCs w:val="22"/>
        </w:rPr>
        <w:t>TV broadcasting) protected by regulations.</w:t>
      </w:r>
    </w:p>
    <w:p w:rsidR="004E70BF" w:rsidRPr="00FB1E96" w:rsidRDefault="004E70BF" w:rsidP="004E70BF">
      <w:pPr>
        <w:pStyle w:val="ListParagraph"/>
        <w:numPr>
          <w:ilvl w:val="0"/>
          <w:numId w:val="61"/>
        </w:numPr>
        <w:rPr>
          <w:rFonts w:ascii="Times New Roman" w:hAnsi="Times New Roman"/>
          <w:szCs w:val="22"/>
        </w:rPr>
      </w:pPr>
      <w:r w:rsidRPr="00FB1E96">
        <w:rPr>
          <w:rFonts w:ascii="Times New Roman" w:hAnsi="Times New Roman"/>
          <w:szCs w:val="22"/>
        </w:rPr>
        <w:t>The amendment should support coexistence with other 802 systems operating in the TV white space</w:t>
      </w:r>
      <w:r w:rsidR="00FB1E96" w:rsidRPr="00FB1E96">
        <w:rPr>
          <w:rFonts w:ascii="Times New Roman" w:hAnsi="Times New Roman" w:hint="eastAsia"/>
          <w:szCs w:val="22"/>
        </w:rPr>
        <w:t xml:space="preserve"> fulfilling the requirements of providing the Coexistence Assurance Document.</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complies with the </w:t>
      </w:r>
      <w:r w:rsidRPr="00F84697">
        <w:rPr>
          <w:rFonts w:ascii="Times New Roman" w:hAnsi="Times New Roman"/>
          <w:strike/>
          <w:color w:val="FF0000"/>
          <w:szCs w:val="22"/>
        </w:rPr>
        <w:t>SG4TV</w:t>
      </w:r>
      <w:r w:rsidR="00F84697">
        <w:rPr>
          <w:rFonts w:ascii="Times New Roman" w:hAnsi="Times New Roman"/>
          <w:strike/>
          <w:color w:val="FF0000"/>
          <w:szCs w:val="22"/>
        </w:rPr>
        <w:t xml:space="preserve"> </w:t>
      </w:r>
      <w:r w:rsidR="00F84697" w:rsidRPr="00F84697">
        <w:rPr>
          <w:rFonts w:ascii="Times New Roman" w:hAnsi="Times New Roman"/>
          <w:color w:val="FF0000"/>
          <w:szCs w:val="22"/>
        </w:rPr>
        <w:t>P802.15.4m</w:t>
      </w:r>
      <w:r w:rsidRPr="00F84697">
        <w:rPr>
          <w:rFonts w:ascii="Times New Roman" w:hAnsi="Times New Roman"/>
          <w:szCs w:val="22"/>
        </w:rPr>
        <w:t xml:space="preserve"> </w:t>
      </w:r>
      <w:r w:rsidRPr="004E70BF">
        <w:rPr>
          <w:rFonts w:ascii="Times New Roman" w:hAnsi="Times New Roman"/>
          <w:szCs w:val="22"/>
        </w:rPr>
        <w:t>PAR and 5 Criteria.</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will include a PICS </w:t>
      </w:r>
      <w:proofErr w:type="spellStart"/>
      <w:r w:rsidRPr="004E70BF">
        <w:rPr>
          <w:rFonts w:ascii="Times New Roman" w:hAnsi="Times New Roman"/>
          <w:szCs w:val="22"/>
        </w:rPr>
        <w:t>proforma</w:t>
      </w:r>
      <w:proofErr w:type="spellEnd"/>
      <w:r w:rsidRPr="004E70BF">
        <w:rPr>
          <w:rFonts w:ascii="Times New Roman" w:hAnsi="Times New Roman"/>
          <w:szCs w:val="22"/>
        </w:rPr>
        <w:t>.</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commentRangeStart w:id="4"/>
      <w:r w:rsidRPr="00A86896">
        <w:rPr>
          <w:rFonts w:ascii="Times New Roman" w:hAnsi="Times New Roman" w:cs="Times New Roman"/>
          <w:b/>
          <w:sz w:val="28"/>
          <w:szCs w:val="28"/>
          <w:u w:val="single"/>
        </w:rPr>
        <w:t>Application Requirements Matrix</w:t>
      </w:r>
      <w:commentRangeEnd w:id="4"/>
      <w:r w:rsidR="00283221">
        <w:rPr>
          <w:rStyle w:val="CommentReference"/>
          <w:rFonts w:ascii="Times New Roman" w:eastAsia="Batang" w:hAnsi="Times New Roman" w:cs="Times New Roman"/>
          <w:lang w:eastAsia="en-US" w:bidi="ar-SA"/>
        </w:rPr>
        <w:commentReference w:id="4"/>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commentRangeStart w:id="5"/>
            <w:r>
              <w:rPr>
                <w:b/>
                <w:bCs/>
                <w:sz w:val="20"/>
                <w:lang w:val="en-US"/>
              </w:rPr>
              <w:t>Key Parameters</w:t>
            </w:r>
            <w:commentRangeEnd w:id="5"/>
            <w:r w:rsidR="006A08B9">
              <w:rPr>
                <w:rStyle w:val="CommentReference"/>
              </w:rPr>
              <w:commentReference w:id="5"/>
            </w:r>
          </w:p>
        </w:tc>
        <w:tc>
          <w:tcPr>
            <w:tcW w:w="1440" w:type="dxa"/>
          </w:tcPr>
          <w:p w:rsidR="00F35DAF" w:rsidRPr="001D7654" w:rsidRDefault="00F35DAF" w:rsidP="00C96E80">
            <w:pPr>
              <w:rPr>
                <w:b/>
                <w:bCs/>
                <w:sz w:val="20"/>
                <w:lang w:val="en-US"/>
              </w:rPr>
            </w:pPr>
            <w:r>
              <w:rPr>
                <w:b/>
                <w:bCs/>
                <w:sz w:val="20"/>
                <w:lang w:val="en-US"/>
              </w:rPr>
              <w:t>Reference</w:t>
            </w:r>
          </w:p>
        </w:tc>
      </w:tr>
      <w:tr w:rsidR="00F35DAF" w:rsidRPr="001460CC" w:rsidTr="00184F0D">
        <w:trPr>
          <w:trHeight w:val="560"/>
        </w:trPr>
        <w:tc>
          <w:tcPr>
            <w:tcW w:w="1440" w:type="dxa"/>
            <w:hideMark/>
          </w:tcPr>
          <w:p w:rsidR="00F35DAF" w:rsidRPr="001D7654" w:rsidRDefault="00F35DAF" w:rsidP="00C96E80">
            <w:pPr>
              <w:rPr>
                <w:sz w:val="20"/>
                <w:lang w:val="en-US"/>
              </w:rPr>
            </w:pPr>
            <w:commentRangeStart w:id="6"/>
            <w:commentRangeStart w:id="7"/>
            <w:r w:rsidRPr="001D7654">
              <w:rPr>
                <w:sz w:val="20"/>
                <w:lang w:val="en-US"/>
              </w:rPr>
              <w:lastRenderedPageBreak/>
              <w:t xml:space="preserve">super Wi-Fi </w:t>
            </w:r>
            <w:commentRangeEnd w:id="6"/>
            <w:r w:rsidR="00463DBD">
              <w:rPr>
                <w:rStyle w:val="CommentReference"/>
              </w:rPr>
              <w:commentReference w:id="6"/>
            </w:r>
            <w:r w:rsidRPr="001D7654">
              <w:rPr>
                <w:sz w:val="20"/>
                <w:lang w:val="en-US"/>
              </w:rPr>
              <w:t xml:space="preserve">hot spots </w:t>
            </w:r>
            <w:commentRangeEnd w:id="7"/>
            <w:r w:rsidR="00555011">
              <w:rPr>
                <w:rStyle w:val="CommentReference"/>
              </w:rPr>
              <w:commentReference w:id="7"/>
            </w:r>
          </w:p>
        </w:tc>
        <w:tc>
          <w:tcPr>
            <w:tcW w:w="2250" w:type="dxa"/>
            <w:hideMark/>
          </w:tcPr>
          <w:p w:rsidR="00F35DAF" w:rsidRPr="001D7654" w:rsidRDefault="00F35DAF" w:rsidP="00C96E80">
            <w:pPr>
              <w:rPr>
                <w:sz w:val="20"/>
                <w:lang w:val="en-US"/>
              </w:rPr>
            </w:pPr>
            <w:r w:rsidRPr="001D7654">
              <w:rPr>
                <w:sz w:val="20"/>
                <w:lang w:val="en-US"/>
              </w:rPr>
              <w:t xml:space="preserve">Access to this spectrum could enable more powerful public Internet connections with extended range, fewer dead spots, and improved individual speeds as a result of reduced congestion on existing networks </w:t>
            </w:r>
          </w:p>
          <w:p w:rsidR="00F35DAF" w:rsidRPr="001D7654" w:rsidRDefault="00F35DAF" w:rsidP="00C96E80">
            <w:pPr>
              <w:rPr>
                <w:sz w:val="20"/>
                <w:lang w:val="en-US"/>
              </w:rPr>
            </w:pPr>
          </w:p>
        </w:tc>
        <w:tc>
          <w:tcPr>
            <w:tcW w:w="4500" w:type="dxa"/>
          </w:tcPr>
          <w:p w:rsidR="00F35DAF" w:rsidRPr="009022DA" w:rsidRDefault="00F35DAF" w:rsidP="00C96E80">
            <w:pPr>
              <w:rPr>
                <w:sz w:val="20"/>
                <w:lang w:val="en-US"/>
              </w:rPr>
            </w:pPr>
          </w:p>
        </w:tc>
        <w:tc>
          <w:tcPr>
            <w:tcW w:w="1440" w:type="dxa"/>
          </w:tcPr>
          <w:p w:rsidR="00F35DAF" w:rsidRPr="001D7654" w:rsidRDefault="00F35DAF" w:rsidP="00C96E80">
            <w:pPr>
              <w:rPr>
                <w:sz w:val="20"/>
                <w:lang w:val="en-US"/>
              </w:rPr>
            </w:pPr>
            <w:r w:rsidRPr="009022DA">
              <w:rPr>
                <w:sz w:val="20"/>
                <w:lang w:val="en-US"/>
              </w:rPr>
              <w:t>15-11-0039-00</w:t>
            </w:r>
          </w:p>
        </w:tc>
      </w:tr>
      <w:tr w:rsidR="00F35DAF" w:rsidRPr="001460CC" w:rsidTr="00184F0D">
        <w:trPr>
          <w:trHeight w:val="280"/>
        </w:trPr>
        <w:tc>
          <w:tcPr>
            <w:tcW w:w="1440" w:type="dxa"/>
            <w:hideMark/>
          </w:tcPr>
          <w:p w:rsidR="00F35DAF" w:rsidRPr="001D7654" w:rsidRDefault="00F35DAF" w:rsidP="00C96E80">
            <w:pPr>
              <w:rPr>
                <w:sz w:val="20"/>
                <w:lang w:val="en-US"/>
              </w:rPr>
            </w:pPr>
            <w:r w:rsidRPr="001D7654">
              <w:rPr>
                <w:sz w:val="20"/>
                <w:lang w:val="en-US"/>
              </w:rPr>
              <w:t xml:space="preserve">campus networks </w:t>
            </w:r>
          </w:p>
          <w:p w:rsidR="00F35DAF" w:rsidRPr="00C8595D" w:rsidRDefault="00F35DAF" w:rsidP="00C96E80">
            <w:pPr>
              <w:rPr>
                <w:sz w:val="20"/>
              </w:rPr>
            </w:pPr>
          </w:p>
        </w:tc>
        <w:tc>
          <w:tcPr>
            <w:tcW w:w="2250" w:type="dxa"/>
            <w:hideMark/>
          </w:tcPr>
          <w:p w:rsidR="00F35DAF" w:rsidRPr="001D7654" w:rsidRDefault="00F35DAF" w:rsidP="00C96E80">
            <w:pPr>
              <w:rPr>
                <w:sz w:val="20"/>
                <w:lang w:val="en-US"/>
              </w:rPr>
            </w:pPr>
            <w:commentRangeStart w:id="8"/>
            <w:r w:rsidRPr="001D7654">
              <w:rPr>
                <w:sz w:val="20"/>
                <w:lang w:val="en-US"/>
              </w:rPr>
              <w:t xml:space="preserve">better able to keep pace with user’s increasing demands for bandwidth </w:t>
            </w:r>
            <w:commentRangeEnd w:id="8"/>
            <w:r w:rsidR="00C75649">
              <w:rPr>
                <w:rStyle w:val="CommentReference"/>
              </w:rPr>
              <w:commentReference w:id="8"/>
            </w:r>
          </w:p>
          <w:p w:rsidR="00F35DAF" w:rsidRPr="001D7654" w:rsidRDefault="00F35DAF" w:rsidP="00C96E80">
            <w:pPr>
              <w:rPr>
                <w:sz w:val="20"/>
                <w:lang w:val="en-US"/>
              </w:rPr>
            </w:pPr>
          </w:p>
        </w:tc>
        <w:tc>
          <w:tcPr>
            <w:tcW w:w="4500" w:type="dxa"/>
          </w:tcPr>
          <w:p w:rsidR="00F35DAF" w:rsidRPr="009022DA" w:rsidRDefault="00F35DAF" w:rsidP="00C96E80">
            <w:pPr>
              <w:rPr>
                <w:sz w:val="20"/>
                <w:lang w:val="en-US"/>
              </w:rPr>
            </w:pPr>
          </w:p>
        </w:tc>
        <w:tc>
          <w:tcPr>
            <w:tcW w:w="1440" w:type="dxa"/>
          </w:tcPr>
          <w:p w:rsidR="00F35DAF" w:rsidRPr="001D7654" w:rsidRDefault="00F35DAF" w:rsidP="00C96E80">
            <w:pPr>
              <w:rPr>
                <w:sz w:val="20"/>
                <w:lang w:val="en-US"/>
              </w:rPr>
            </w:pPr>
            <w:r w:rsidRPr="009022DA">
              <w:rPr>
                <w:sz w:val="20"/>
                <w:lang w:val="en-US"/>
              </w:rPr>
              <w:t>15-11-0039-00</w:t>
            </w:r>
          </w:p>
        </w:tc>
      </w:tr>
      <w:tr w:rsidR="00F35DAF" w:rsidRPr="001460CC" w:rsidTr="00184F0D">
        <w:trPr>
          <w:trHeight w:val="560"/>
        </w:trPr>
        <w:tc>
          <w:tcPr>
            <w:tcW w:w="1440" w:type="dxa"/>
            <w:hideMark/>
          </w:tcPr>
          <w:p w:rsidR="00F35DAF" w:rsidRPr="001D7654" w:rsidRDefault="00F35DAF" w:rsidP="00C96E80">
            <w:pPr>
              <w:rPr>
                <w:sz w:val="20"/>
                <w:lang w:val="en-US"/>
              </w:rPr>
            </w:pPr>
            <w:r w:rsidRPr="001D7654">
              <w:rPr>
                <w:sz w:val="20"/>
                <w:lang w:val="en-US"/>
              </w:rPr>
              <w:t xml:space="preserve">home networks </w:t>
            </w:r>
          </w:p>
          <w:p w:rsidR="00F35DAF" w:rsidRPr="00C8595D" w:rsidRDefault="00F35DAF" w:rsidP="00C96E80">
            <w:pPr>
              <w:rPr>
                <w:sz w:val="20"/>
              </w:rPr>
            </w:pPr>
          </w:p>
        </w:tc>
        <w:tc>
          <w:tcPr>
            <w:tcW w:w="2250" w:type="dxa"/>
            <w:hideMark/>
          </w:tcPr>
          <w:p w:rsidR="00F35DAF" w:rsidRPr="001D7654" w:rsidRDefault="00F35DAF" w:rsidP="00C96E80">
            <w:pPr>
              <w:rPr>
                <w:sz w:val="20"/>
                <w:lang w:val="en-US"/>
              </w:rPr>
            </w:pPr>
            <w:r w:rsidRPr="001D7654">
              <w:rPr>
                <w:sz w:val="20"/>
                <w:lang w:val="en-US"/>
              </w:rPr>
              <w:t xml:space="preserve">better able to support real time streaming video applications </w:t>
            </w:r>
          </w:p>
          <w:p w:rsidR="00F35DAF" w:rsidRPr="001D7654" w:rsidRDefault="00F35DAF" w:rsidP="00C96E80">
            <w:pPr>
              <w:rPr>
                <w:sz w:val="20"/>
                <w:lang w:val="en-US"/>
              </w:rPr>
            </w:pPr>
          </w:p>
        </w:tc>
        <w:tc>
          <w:tcPr>
            <w:tcW w:w="4500" w:type="dxa"/>
          </w:tcPr>
          <w:p w:rsidR="00F35DAF" w:rsidRPr="009022DA" w:rsidRDefault="00F35DAF" w:rsidP="00C96E80">
            <w:pPr>
              <w:rPr>
                <w:sz w:val="20"/>
                <w:lang w:val="en-US"/>
              </w:rPr>
            </w:pPr>
          </w:p>
        </w:tc>
        <w:tc>
          <w:tcPr>
            <w:tcW w:w="1440" w:type="dxa"/>
          </w:tcPr>
          <w:p w:rsidR="00F35DAF" w:rsidRPr="001D7654" w:rsidRDefault="00F35DAF" w:rsidP="00C96E80">
            <w:pPr>
              <w:rPr>
                <w:sz w:val="20"/>
                <w:lang w:val="en-US"/>
              </w:rPr>
            </w:pPr>
            <w:r w:rsidRPr="009022DA">
              <w:rPr>
                <w:sz w:val="20"/>
                <w:lang w:val="en-US"/>
              </w:rPr>
              <w:t>15-11-0039-00</w:t>
            </w:r>
          </w:p>
        </w:tc>
      </w:tr>
      <w:tr w:rsidR="00F35DAF" w:rsidRPr="001460CC" w:rsidTr="00184F0D">
        <w:trPr>
          <w:trHeight w:val="280"/>
        </w:trPr>
        <w:tc>
          <w:tcPr>
            <w:tcW w:w="1440" w:type="dxa"/>
            <w:noWrap/>
            <w:hideMark/>
          </w:tcPr>
          <w:p w:rsidR="00F35DAF" w:rsidRPr="001D7654" w:rsidRDefault="00F35DAF" w:rsidP="00C96E80">
            <w:pPr>
              <w:rPr>
                <w:sz w:val="20"/>
                <w:lang w:val="en-US"/>
              </w:rPr>
            </w:pPr>
            <w:commentRangeStart w:id="9"/>
            <w:commentRangeStart w:id="10"/>
            <w:r w:rsidRPr="00093034">
              <w:rPr>
                <w:sz w:val="20"/>
                <w:lang w:val="en-US"/>
              </w:rPr>
              <w:t xml:space="preserve">remote sensing </w:t>
            </w:r>
            <w:commentRangeEnd w:id="9"/>
            <w:r w:rsidR="006800EF" w:rsidRPr="00093034">
              <w:rPr>
                <w:rStyle w:val="CommentReference"/>
              </w:rPr>
              <w:commentReference w:id="9"/>
            </w:r>
            <w:commentRangeEnd w:id="10"/>
            <w:r w:rsidR="00555011">
              <w:rPr>
                <w:rStyle w:val="CommentReference"/>
              </w:rPr>
              <w:commentReference w:id="10"/>
            </w:r>
          </w:p>
          <w:p w:rsidR="00F35DAF" w:rsidRPr="00C8595D" w:rsidRDefault="00F35DAF" w:rsidP="00C96E80">
            <w:pPr>
              <w:rPr>
                <w:sz w:val="20"/>
              </w:rPr>
            </w:pPr>
          </w:p>
        </w:tc>
        <w:tc>
          <w:tcPr>
            <w:tcW w:w="2250" w:type="dxa"/>
            <w:noWrap/>
            <w:hideMark/>
          </w:tcPr>
          <w:p w:rsidR="00F35DAF" w:rsidRPr="001D7654" w:rsidRDefault="00F35DAF" w:rsidP="00C96E80">
            <w:pPr>
              <w:rPr>
                <w:sz w:val="20"/>
                <w:lang w:val="en-US"/>
              </w:rPr>
            </w:pPr>
            <w:r w:rsidRPr="001D7654">
              <w:rPr>
                <w:sz w:val="20"/>
                <w:lang w:val="en-US"/>
              </w:rPr>
              <w:t xml:space="preserve">water supplies by municipalities and support for the smart grid </w:t>
            </w:r>
          </w:p>
          <w:p w:rsidR="00F35DAF" w:rsidRPr="001D7654" w:rsidRDefault="00F35DAF" w:rsidP="00C96E80">
            <w:pPr>
              <w:rPr>
                <w:sz w:val="20"/>
                <w:lang w:val="en-US"/>
              </w:rPr>
            </w:pPr>
          </w:p>
        </w:tc>
        <w:tc>
          <w:tcPr>
            <w:tcW w:w="4500" w:type="dxa"/>
          </w:tcPr>
          <w:p w:rsidR="00F35DAF" w:rsidRPr="009022DA" w:rsidRDefault="00F35DAF" w:rsidP="00C96E80">
            <w:pPr>
              <w:rPr>
                <w:sz w:val="20"/>
                <w:lang w:val="en-US"/>
              </w:rPr>
            </w:pPr>
          </w:p>
        </w:tc>
        <w:tc>
          <w:tcPr>
            <w:tcW w:w="1440" w:type="dxa"/>
          </w:tcPr>
          <w:p w:rsidR="00F35DAF" w:rsidRPr="001D7654" w:rsidRDefault="00F35DAF" w:rsidP="00C96E80">
            <w:pPr>
              <w:rPr>
                <w:sz w:val="20"/>
                <w:lang w:val="en-US"/>
              </w:rPr>
            </w:pPr>
            <w:r w:rsidRPr="009022DA">
              <w:rPr>
                <w:sz w:val="20"/>
                <w:lang w:val="en-US"/>
              </w:rPr>
              <w:t>15-11-0039-00</w:t>
            </w:r>
          </w:p>
        </w:tc>
      </w:tr>
      <w:tr w:rsidR="008F2F63" w:rsidRPr="001460CC" w:rsidTr="00184F0D">
        <w:trPr>
          <w:trHeight w:val="280"/>
        </w:trPr>
        <w:tc>
          <w:tcPr>
            <w:tcW w:w="1440" w:type="dxa"/>
            <w:noWrap/>
            <w:hideMark/>
          </w:tcPr>
          <w:p w:rsidR="008F2F63" w:rsidRPr="00C8595D" w:rsidRDefault="008F2F63" w:rsidP="00C96E80">
            <w:pPr>
              <w:rPr>
                <w:sz w:val="20"/>
              </w:rPr>
            </w:pPr>
            <w:commentRangeStart w:id="11"/>
            <w:commentRangeStart w:id="12"/>
            <w:r>
              <w:rPr>
                <w:sz w:val="20"/>
              </w:rPr>
              <w:t>Smart utility networks (SUN)</w:t>
            </w:r>
            <w:commentRangeEnd w:id="11"/>
            <w:r>
              <w:rPr>
                <w:rStyle w:val="CommentReference"/>
              </w:rPr>
              <w:commentReference w:id="11"/>
            </w:r>
            <w:commentRangeEnd w:id="12"/>
            <w:r>
              <w:rPr>
                <w:rStyle w:val="CommentReference"/>
              </w:rPr>
              <w:commentReference w:id="12"/>
            </w:r>
          </w:p>
        </w:tc>
        <w:tc>
          <w:tcPr>
            <w:tcW w:w="2250" w:type="dxa"/>
            <w:hideMark/>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96E80">
            <w:pPr>
              <w:numPr>
                <w:ilvl w:val="1"/>
                <w:numId w:val="24"/>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994394" w:rsidRDefault="008F2F63" w:rsidP="00C96E80">
            <w:pPr>
              <w:numPr>
                <w:ilvl w:val="1"/>
                <w:numId w:val="24"/>
              </w:numPr>
              <w:tabs>
                <w:tab w:val="clear" w:pos="1440"/>
                <w:tab w:val="num" w:pos="432"/>
              </w:tabs>
              <w:ind w:left="432" w:hanging="180"/>
              <w:rPr>
                <w:sz w:val="20"/>
                <w:lang w:val="en-US"/>
              </w:rPr>
            </w:pPr>
            <w:r w:rsidRPr="00994394">
              <w:rPr>
                <w:sz w:val="20"/>
                <w:lang w:val="en-US"/>
              </w:rPr>
              <w:t xml:space="preserve">Use the similar TV Channel frequencies all over the world </w:t>
            </w:r>
          </w:p>
          <w:p w:rsidR="008F2F63" w:rsidRPr="00994394" w:rsidRDefault="008F2F63" w:rsidP="00C96E80">
            <w:pPr>
              <w:rPr>
                <w:sz w:val="20"/>
                <w:lang w:val="en-US"/>
              </w:rPr>
            </w:pPr>
          </w:p>
        </w:tc>
        <w:tc>
          <w:tcPr>
            <w:tcW w:w="4500" w:type="dxa"/>
          </w:tcPr>
          <w:p w:rsidR="00D61205" w:rsidRDefault="008F2F63">
            <w:pPr>
              <w:pStyle w:val="Default"/>
              <w:numPr>
                <w:ilvl w:val="0"/>
                <w:numId w:val="46"/>
              </w:numPr>
              <w:ind w:left="162" w:hanging="162"/>
              <w:rPr>
                <w:sz w:val="20"/>
                <w:szCs w:val="20"/>
              </w:rPr>
            </w:pPr>
            <w:r>
              <w:rPr>
                <w:sz w:val="20"/>
                <w:szCs w:val="20"/>
              </w:rPr>
              <w:t xml:space="preserve">Environment: Indoor/outdoor, </w:t>
            </w:r>
            <w:r w:rsidRPr="008F2F63">
              <w:rPr>
                <w:sz w:val="20"/>
                <w:szCs w:val="20"/>
              </w:rPr>
              <w:t>Urban/suburban/rural</w:t>
            </w:r>
          </w:p>
          <w:p w:rsidR="00D61205" w:rsidRDefault="008F2F63">
            <w:pPr>
              <w:pStyle w:val="Default"/>
              <w:numPr>
                <w:ilvl w:val="0"/>
                <w:numId w:val="46"/>
              </w:numPr>
              <w:ind w:left="162" w:hanging="162"/>
              <w:rPr>
                <w:sz w:val="20"/>
                <w:szCs w:val="20"/>
              </w:rPr>
            </w:pPr>
            <w:r>
              <w:rPr>
                <w:sz w:val="20"/>
                <w:szCs w:val="20"/>
              </w:rPr>
              <w:t>Data rate: up to 1 Mbps</w:t>
            </w:r>
          </w:p>
          <w:p w:rsidR="00D61205" w:rsidRDefault="008F2F63">
            <w:pPr>
              <w:pStyle w:val="Default"/>
              <w:numPr>
                <w:ilvl w:val="0"/>
                <w:numId w:val="46"/>
              </w:numPr>
              <w:ind w:left="162" w:hanging="162"/>
              <w:rPr>
                <w:sz w:val="20"/>
                <w:szCs w:val="20"/>
              </w:rPr>
            </w:pPr>
            <w:r>
              <w:rPr>
                <w:sz w:val="20"/>
                <w:szCs w:val="20"/>
              </w:rPr>
              <w:t>PER&lt;1%</w:t>
            </w:r>
          </w:p>
          <w:p w:rsidR="00D61205" w:rsidRDefault="008F2F63">
            <w:pPr>
              <w:pStyle w:val="Default"/>
              <w:numPr>
                <w:ilvl w:val="0"/>
                <w:numId w:val="46"/>
              </w:numPr>
              <w:ind w:left="162" w:hanging="162"/>
              <w:rPr>
                <w:sz w:val="20"/>
                <w:szCs w:val="20"/>
              </w:rPr>
            </w:pPr>
            <w:r>
              <w:rPr>
                <w:sz w:val="20"/>
                <w:szCs w:val="20"/>
              </w:rPr>
              <w:t>Operating range: up to several km</w:t>
            </w:r>
          </w:p>
          <w:p w:rsidR="00D61205" w:rsidRDefault="008F2F63">
            <w:pPr>
              <w:pStyle w:val="Default"/>
              <w:numPr>
                <w:ilvl w:val="0"/>
                <w:numId w:val="46"/>
              </w:numPr>
              <w:ind w:left="162" w:hanging="162"/>
              <w:rPr>
                <w:sz w:val="20"/>
                <w:szCs w:val="20"/>
              </w:rPr>
            </w:pPr>
            <w:r>
              <w:rPr>
                <w:sz w:val="20"/>
                <w:szCs w:val="20"/>
              </w:rPr>
              <w:t>User capacity: up to several thousands</w:t>
            </w:r>
          </w:p>
          <w:p w:rsidR="00D61205" w:rsidRDefault="008F2F63">
            <w:pPr>
              <w:pStyle w:val="Default"/>
              <w:numPr>
                <w:ilvl w:val="0"/>
                <w:numId w:val="46"/>
              </w:numPr>
              <w:ind w:left="162" w:hanging="162"/>
              <w:rPr>
                <w:sz w:val="20"/>
                <w:szCs w:val="20"/>
              </w:rPr>
            </w:pPr>
            <w:r>
              <w:rPr>
                <w:sz w:val="20"/>
                <w:szCs w:val="20"/>
              </w:rPr>
              <w:t>Mobility: fixed</w:t>
            </w:r>
          </w:p>
          <w:p w:rsidR="00D61205" w:rsidRDefault="008F2F63">
            <w:pPr>
              <w:pStyle w:val="Default"/>
              <w:numPr>
                <w:ilvl w:val="0"/>
                <w:numId w:val="46"/>
              </w:numPr>
              <w:ind w:left="162" w:hanging="162"/>
              <w:rPr>
                <w:sz w:val="20"/>
                <w:szCs w:val="20"/>
              </w:rPr>
            </w:pPr>
            <w:r>
              <w:rPr>
                <w:sz w:val="20"/>
                <w:szCs w:val="20"/>
              </w:rPr>
              <w:t>Security features: required</w:t>
            </w:r>
          </w:p>
          <w:p w:rsidR="00D61205" w:rsidRDefault="008F2F63">
            <w:pPr>
              <w:pStyle w:val="Default"/>
              <w:numPr>
                <w:ilvl w:val="0"/>
                <w:numId w:val="46"/>
              </w:numPr>
              <w:ind w:left="162" w:hanging="162"/>
              <w:rPr>
                <w:sz w:val="20"/>
                <w:szCs w:val="20"/>
              </w:rPr>
            </w:pPr>
            <w:r>
              <w:rPr>
                <w:sz w:val="20"/>
                <w:szCs w:val="20"/>
              </w:rPr>
              <w:t>Reliability: high</w:t>
            </w:r>
          </w:p>
          <w:p w:rsidR="00D61205" w:rsidRDefault="008F2F63">
            <w:pPr>
              <w:pStyle w:val="Default"/>
              <w:numPr>
                <w:ilvl w:val="0"/>
                <w:numId w:val="46"/>
              </w:numPr>
              <w:ind w:left="162" w:hanging="162"/>
              <w:rPr>
                <w:sz w:val="20"/>
                <w:szCs w:val="20"/>
              </w:rPr>
            </w:pPr>
            <w:r>
              <w:rPr>
                <w:sz w:val="20"/>
                <w:szCs w:val="20"/>
              </w:rPr>
              <w:t>Device category (WPAN): FFD</w:t>
            </w:r>
            <w:r w:rsidR="00D97224">
              <w:rPr>
                <w:sz w:val="20"/>
                <w:szCs w:val="20"/>
              </w:rPr>
              <w:t xml:space="preserve"> </w:t>
            </w:r>
            <w:r w:rsidRPr="008F2F63">
              <w:rPr>
                <w:sz w:val="20"/>
                <w:szCs w:val="20"/>
              </w:rPr>
              <w:t xml:space="preserve">(network controller, device), </w:t>
            </w:r>
            <w:r>
              <w:rPr>
                <w:sz w:val="20"/>
                <w:szCs w:val="20"/>
              </w:rPr>
              <w:t>RFD</w:t>
            </w:r>
            <w:r w:rsidR="00D97224">
              <w:rPr>
                <w:sz w:val="20"/>
                <w:szCs w:val="20"/>
              </w:rPr>
              <w:t xml:space="preserve"> (device)</w:t>
            </w:r>
          </w:p>
          <w:p w:rsidR="00D61205" w:rsidRDefault="00D97224">
            <w:pPr>
              <w:pStyle w:val="Default"/>
              <w:numPr>
                <w:ilvl w:val="0"/>
                <w:numId w:val="46"/>
              </w:numPr>
              <w:ind w:left="162" w:hanging="162"/>
              <w:rPr>
                <w:sz w:val="20"/>
                <w:szCs w:val="20"/>
              </w:rPr>
            </w:pPr>
            <w:r>
              <w:rPr>
                <w:sz w:val="20"/>
                <w:szCs w:val="20"/>
              </w:rPr>
              <w:t>Device category (regulations): high power device, low power device and very low power device</w:t>
            </w:r>
          </w:p>
        </w:tc>
        <w:tc>
          <w:tcPr>
            <w:tcW w:w="1440" w:type="dxa"/>
          </w:tcPr>
          <w:p w:rsidR="008F2F63" w:rsidRDefault="008F2F63" w:rsidP="00C96E80">
            <w:pPr>
              <w:rPr>
                <w:sz w:val="20"/>
              </w:rPr>
            </w:pPr>
            <w:r w:rsidRPr="00994394">
              <w:rPr>
                <w:sz w:val="20"/>
              </w:rPr>
              <w:t>15-09-0275-02</w:t>
            </w:r>
          </w:p>
          <w:p w:rsidR="008F2F63" w:rsidRPr="00C8595D" w:rsidRDefault="008F2F63" w:rsidP="00C96E80">
            <w:pPr>
              <w:rPr>
                <w:sz w:val="20"/>
              </w:rPr>
            </w:pPr>
            <w:r w:rsidRPr="00577727">
              <w:rPr>
                <w:sz w:val="20"/>
              </w:rPr>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t>Intelligent Transportation System</w:t>
            </w:r>
          </w:p>
        </w:tc>
        <w:tc>
          <w:tcPr>
            <w:tcW w:w="2250" w:type="dxa"/>
            <w:hideMark/>
          </w:tcPr>
          <w:p w:rsidR="008F2F63" w:rsidRPr="001F123F" w:rsidRDefault="008F2F63" w:rsidP="00C96E80">
            <w:pPr>
              <w:rPr>
                <w:sz w:val="20"/>
                <w:lang w:val="en-US"/>
              </w:rPr>
            </w:pPr>
            <w:commentRangeStart w:id="13"/>
            <w:r w:rsidRPr="001F123F">
              <w:rPr>
                <w:sz w:val="20"/>
                <w:lang w:val="en-US"/>
              </w:rPr>
              <w:t>TV bands make signal travel long distance and less vulnerable in rural areas, which can enable multiple applications between cars in the highways.</w:t>
            </w:r>
          </w:p>
          <w:p w:rsidR="008F2F63" w:rsidRPr="001F123F" w:rsidRDefault="008F2F63" w:rsidP="00C96E80">
            <w:pPr>
              <w:numPr>
                <w:ilvl w:val="0"/>
                <w:numId w:val="27"/>
              </w:numPr>
              <w:ind w:left="432" w:hanging="180"/>
              <w:rPr>
                <w:sz w:val="20"/>
                <w:lang w:val="en-US"/>
              </w:rPr>
            </w:pPr>
            <w:r w:rsidRPr="001F123F">
              <w:rPr>
                <w:sz w:val="20"/>
                <w:lang w:val="en-US"/>
              </w:rPr>
              <w:t>Inter-car video call</w:t>
            </w:r>
          </w:p>
          <w:p w:rsidR="008F2F63" w:rsidRPr="001F123F" w:rsidRDefault="008F2F63" w:rsidP="00C96E80">
            <w:pPr>
              <w:numPr>
                <w:ilvl w:val="0"/>
                <w:numId w:val="27"/>
              </w:numPr>
              <w:ind w:left="432" w:hanging="180"/>
              <w:rPr>
                <w:sz w:val="20"/>
                <w:lang w:val="en-US"/>
              </w:rPr>
            </w:pPr>
            <w:r w:rsidRPr="001F123F">
              <w:rPr>
                <w:sz w:val="20"/>
                <w:lang w:val="en-US"/>
              </w:rPr>
              <w:t>Inter-car gaming</w:t>
            </w:r>
          </w:p>
          <w:p w:rsidR="008F2F63" w:rsidRPr="001F123F" w:rsidRDefault="008F2F63" w:rsidP="00C96E80">
            <w:pPr>
              <w:numPr>
                <w:ilvl w:val="0"/>
                <w:numId w:val="27"/>
              </w:numPr>
              <w:ind w:left="432" w:hanging="180"/>
              <w:rPr>
                <w:sz w:val="20"/>
                <w:lang w:val="en-US"/>
              </w:rPr>
            </w:pPr>
            <w:r w:rsidRPr="001F123F">
              <w:rPr>
                <w:sz w:val="20"/>
                <w:lang w:val="en-US"/>
              </w:rPr>
              <w:t>Inter-car social networking</w:t>
            </w:r>
            <w:commentRangeEnd w:id="13"/>
            <w:r>
              <w:rPr>
                <w:rStyle w:val="CommentReference"/>
              </w:rPr>
              <w:commentReference w:id="13"/>
            </w:r>
          </w:p>
          <w:p w:rsidR="008F2F63" w:rsidRPr="00C8595D" w:rsidRDefault="008F2F63" w:rsidP="00C96E80">
            <w:pPr>
              <w:rPr>
                <w:sz w:val="20"/>
              </w:rPr>
            </w:pPr>
          </w:p>
        </w:tc>
        <w:tc>
          <w:tcPr>
            <w:tcW w:w="4500" w:type="dxa"/>
          </w:tcPr>
          <w:p w:rsidR="008F2F63" w:rsidRDefault="008F2F63" w:rsidP="00C96E80">
            <w:pPr>
              <w:numPr>
                <w:ilvl w:val="0"/>
                <w:numId w:val="27"/>
              </w:numPr>
              <w:ind w:left="162" w:hanging="162"/>
              <w:rPr>
                <w:rFonts w:eastAsia="Malgun Gothic"/>
                <w:sz w:val="20"/>
                <w:lang w:eastAsia="ko-KR"/>
              </w:rPr>
            </w:pPr>
            <w:r w:rsidRPr="005D27F5">
              <w:rPr>
                <w:rFonts w:eastAsia="Malgun Gothic"/>
                <w:sz w:val="20"/>
                <w:lang w:eastAsia="ko-KR"/>
              </w:rPr>
              <w:t>two-way, 100 end devices (mobile) to 1 controller (fixed)</w:t>
            </w:r>
          </w:p>
          <w:p w:rsidR="008F2F63" w:rsidRPr="005D27F5" w:rsidRDefault="008F2F63" w:rsidP="00C96E80">
            <w:pPr>
              <w:numPr>
                <w:ilvl w:val="0"/>
                <w:numId w:val="27"/>
              </w:numPr>
              <w:ind w:left="162" w:hanging="162"/>
              <w:rPr>
                <w:rFonts w:eastAsia="Malgun Gothic"/>
                <w:sz w:val="20"/>
                <w:lang w:val="en-US" w:eastAsia="ko-KR"/>
              </w:rPr>
            </w:pPr>
            <w:commentRangeStart w:id="14"/>
            <w:r w:rsidRPr="005D27F5">
              <w:rPr>
                <w:rFonts w:eastAsia="Malgun Gothic"/>
                <w:sz w:val="20"/>
                <w:lang w:val="en-US" w:eastAsia="ko-KR"/>
              </w:rPr>
              <w:t>PER: &lt; 10%</w:t>
            </w:r>
            <w:commentRangeEnd w:id="14"/>
            <w:r>
              <w:rPr>
                <w:rStyle w:val="CommentReference"/>
              </w:rPr>
              <w:commentReference w:id="14"/>
            </w:r>
          </w:p>
          <w:p w:rsidR="008F2F63" w:rsidRPr="0087307B" w:rsidRDefault="008F2F63" w:rsidP="00C96E80">
            <w:pPr>
              <w:numPr>
                <w:ilvl w:val="0"/>
                <w:numId w:val="27"/>
              </w:numPr>
              <w:ind w:left="162" w:hanging="162"/>
              <w:rPr>
                <w:rFonts w:eastAsia="Malgun Gothic"/>
                <w:sz w:val="20"/>
                <w:lang w:eastAsia="ko-KR"/>
              </w:rPr>
            </w:pPr>
            <w:commentRangeStart w:id="15"/>
            <w:r w:rsidRPr="005D27F5">
              <w:rPr>
                <w:rFonts w:eastAsia="Malgun Gothic"/>
                <w:sz w:val="20"/>
                <w:lang w:eastAsia="ko-KR"/>
              </w:rPr>
              <w:t>One controller covers up to 1 square km</w:t>
            </w:r>
            <w:commentRangeEnd w:id="15"/>
            <w:r>
              <w:rPr>
                <w:rStyle w:val="CommentReference"/>
              </w:rPr>
              <w:commentReference w:id="15"/>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C8595D" w:rsidRDefault="008F2F63" w:rsidP="00C96E80">
            <w:pPr>
              <w:rPr>
                <w:sz w:val="20"/>
              </w:rPr>
            </w:pPr>
          </w:p>
        </w:tc>
        <w:tc>
          <w:tcPr>
            <w:tcW w:w="4500" w:type="dxa"/>
          </w:tcPr>
          <w:p w:rsidR="008F2F63" w:rsidRPr="00761334" w:rsidRDefault="008F2F63" w:rsidP="00C96E80">
            <w:pPr>
              <w:rPr>
                <w:sz w:val="20"/>
              </w:rPr>
            </w:pP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C8595D" w:rsidRDefault="008F2F63" w:rsidP="00C96E80">
            <w:pPr>
              <w:rPr>
                <w:sz w:val="20"/>
              </w:rPr>
            </w:pPr>
          </w:p>
        </w:tc>
        <w:tc>
          <w:tcPr>
            <w:tcW w:w="4500" w:type="dxa"/>
          </w:tcPr>
          <w:p w:rsidR="008F2F63" w:rsidRPr="00761334" w:rsidRDefault="008F2F63" w:rsidP="00C96E80">
            <w:pPr>
              <w:rPr>
                <w:sz w:val="20"/>
              </w:rPr>
            </w:pP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Local network in machine-to-machine </w:t>
            </w:r>
            <w:r>
              <w:rPr>
                <w:sz w:val="20"/>
              </w:rPr>
              <w:lastRenderedPageBreak/>
              <w:t>(M2M)</w:t>
            </w:r>
          </w:p>
        </w:tc>
        <w:tc>
          <w:tcPr>
            <w:tcW w:w="2250" w:type="dxa"/>
            <w:hideMark/>
          </w:tcPr>
          <w:p w:rsidR="008F2F63" w:rsidRPr="00C8595D" w:rsidRDefault="008F2F63" w:rsidP="00C96E80">
            <w:pPr>
              <w:rPr>
                <w:sz w:val="20"/>
              </w:rPr>
            </w:pPr>
          </w:p>
        </w:tc>
        <w:tc>
          <w:tcPr>
            <w:tcW w:w="4500" w:type="dxa"/>
          </w:tcPr>
          <w:p w:rsidR="008F2F63" w:rsidRPr="00761334" w:rsidRDefault="008F2F63" w:rsidP="00C96E80">
            <w:pPr>
              <w:rPr>
                <w:sz w:val="20"/>
              </w:rPr>
            </w:pPr>
          </w:p>
        </w:tc>
        <w:tc>
          <w:tcPr>
            <w:tcW w:w="1440" w:type="dxa"/>
          </w:tcPr>
          <w:p w:rsidR="008F2F63" w:rsidRPr="00C8595D" w:rsidRDefault="008F2F63" w:rsidP="00C96E80">
            <w:pPr>
              <w:rPr>
                <w:sz w:val="20"/>
              </w:rPr>
            </w:pPr>
            <w:r w:rsidRPr="00761334">
              <w:rPr>
                <w:sz w:val="20"/>
              </w:rPr>
              <w:t>15-11-0215-02</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C75373" w:rsidP="00D52EC7">
      <w:pPr>
        <w:pStyle w:val="Heading2"/>
        <w:rPr>
          <w:rFonts w:ascii="Times New Roman" w:hAnsi="Times New Roman"/>
          <w:lang w:eastAsia="ja-JP"/>
        </w:rPr>
      </w:pPr>
      <w:r>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6MHz channel</w:t>
            </w:r>
            <w:r w:rsidR="007A60E5" w:rsidRPr="00147EDD">
              <w:rPr>
                <w:rFonts w:ascii="Times New Roman" w:eastAsia="MS Mincho" w:hAnsi="Times New Roman" w:cs="Times New Roman"/>
                <w:lang w:eastAsia="ja-JP"/>
              </w:rPr>
              <w:t xml:space="preserve">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t>Must be 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Optional</w:t>
            </w:r>
            <w:r w:rsidR="00B82731" w:rsidRPr="00147EDD">
              <w:rPr>
                <w:rFonts w:ascii="Times New Roman" w:eastAsia="MS Mincho" w:hAnsi="Times New Roman" w:cs="Times New Roman"/>
                <w:lang w:eastAsia="ja-JP"/>
              </w:rPr>
              <w:t xml:space="preserve"> 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UK</w:t>
            </w:r>
            <w:r w:rsidR="001927EE" w:rsidRPr="00147EDD">
              <w:rPr>
                <w:rFonts w:ascii="Times New Roman" w:eastAsia="MS Mincho" w:hAnsi="Times New Roman" w:cs="Times New Roman"/>
                <w:b/>
                <w:lang w:eastAsia="ja-JP"/>
              </w:rPr>
              <w:t xml:space="preserve"> </w:t>
            </w:r>
            <w:r w:rsidR="005B764C" w:rsidRPr="00147EDD">
              <w:rPr>
                <w:rFonts w:ascii="Times New Roman" w:eastAsia="MS Mincho" w:hAnsi="Times New Roman" w:cs="Times New Roman"/>
                <w:b/>
                <w:lang w:eastAsia="ja-JP"/>
              </w:rPr>
              <w:t>(OFCOM</w:t>
            </w:r>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Default="009B09B8" w:rsidP="000D2E87">
            <w:pPr>
              <w:pStyle w:val="PreformattedText"/>
              <w:pBdr>
                <w:bottom w:val="dotted" w:sz="24" w:space="1" w:color="auto"/>
              </w:pBdr>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Singapore</w:t>
            </w:r>
            <w:r w:rsidR="002664B5" w:rsidRPr="00147EDD">
              <w:rPr>
                <w:rFonts w:ascii="Times New Roman" w:eastAsia="MS Mincho" w:hAnsi="Times New Roman" w:cs="Times New Roman"/>
                <w:b/>
                <w:lang w:eastAsia="ja-JP"/>
              </w:rPr>
              <w:t xml:space="preserve"> (IDA)</w:t>
            </w:r>
          </w:p>
          <w:p w:rsidR="000D2E87" w:rsidRDefault="00184F0D" w:rsidP="000D2E87">
            <w:pPr>
              <w:pStyle w:val="PreformattedText"/>
              <w:pBdr>
                <w:bottom w:val="dotted" w:sz="24" w:space="1" w:color="auto"/>
              </w:pBdr>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 xml:space="preserve">Related </w:t>
            </w:r>
            <w:r w:rsidR="00AC6A78" w:rsidRPr="00147EDD">
              <w:rPr>
                <w:rFonts w:ascii="Times New Roman" w:eastAsia="MS Mincho" w:hAnsi="Times New Roman" w:cs="Times New Roman"/>
                <w:lang w:eastAsia="ja-JP"/>
              </w:rPr>
              <w:t xml:space="preserve">document: IDA </w:t>
            </w:r>
            <w:r w:rsidR="007B1523" w:rsidRPr="00147EDD">
              <w:rPr>
                <w:rFonts w:ascii="Times New Roman" w:eastAsia="MS Mincho" w:hAnsi="Times New Roman" w:cs="Times New Roman"/>
                <w:lang w:eastAsia="ja-JP"/>
              </w:rPr>
              <w:t>White Space Technology Information Package</w:t>
            </w:r>
            <w:r w:rsidR="00147EDD" w:rsidRPr="00147EDD">
              <w:rPr>
                <w:rFonts w:ascii="Times New Roman" w:eastAsia="MS Mincho" w:hAnsi="Times New Roman" w:cs="Times New Roman"/>
                <w:lang w:eastAsia="ja-JP"/>
              </w:rPr>
              <w:t>,</w:t>
            </w:r>
            <w:r w:rsidR="007B1523" w:rsidRPr="00147EDD">
              <w:rPr>
                <w:rFonts w:ascii="Times New Roman" w:eastAsia="MS Mincho" w:hAnsi="Times New Roman" w:cs="Times New Roman"/>
                <w:lang w:eastAsia="ja-JP"/>
              </w:rPr>
              <w:t xml:space="preserve"> 7 April 2010</w:t>
            </w:r>
          </w:p>
          <w:p w:rsidR="000D2E87" w:rsidRDefault="000D2E87" w:rsidP="000D2E87">
            <w:pPr>
              <w:pStyle w:val="PreformattedText"/>
              <w:pBdr>
                <w:bottom w:val="dotted" w:sz="24" w:space="1" w:color="auto"/>
              </w:pBdr>
              <w:spacing w:before="60"/>
              <w:rPr>
                <w:rFonts w:ascii="Times New Roman" w:eastAsia="MS Mincho" w:hAnsi="Times New Roman" w:cs="Times New Roman"/>
                <w:b/>
                <w:lang w:eastAsia="ja-JP"/>
              </w:rPr>
            </w:pPr>
          </w:p>
          <w:p w:rsidR="000D2E87" w:rsidRPr="000D2E87" w:rsidRDefault="0057524B" w:rsidP="000D2E87">
            <w:pPr>
              <w:pStyle w:val="PreformattedText"/>
              <w:pBdr>
                <w:bottom w:val="dotted" w:sz="24" w:space="1" w:color="auto"/>
              </w:pBdr>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7A60E5"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VHF 7MHz and UHF </w:t>
            </w:r>
            <w:r w:rsidR="006B4566" w:rsidRPr="00147EDD">
              <w:rPr>
                <w:rFonts w:ascii="Times New Roman" w:eastAsia="MS Mincho" w:hAnsi="Times New Roman" w:cs="Times New Roman"/>
                <w:lang w:eastAsia="ja-JP"/>
              </w:rPr>
              <w:t>8</w:t>
            </w:r>
            <w:r w:rsidRPr="00147EDD">
              <w:rPr>
                <w:rFonts w:ascii="Times New Roman" w:eastAsia="MS Mincho" w:hAnsi="Times New Roman" w:cs="Times New Roman"/>
                <w:lang w:eastAsia="ja-JP"/>
              </w:rPr>
              <w:t>MHz channel alloca</w:t>
            </w:r>
            <w:r w:rsidR="006B4566" w:rsidRPr="00147EDD">
              <w:rPr>
                <w:rFonts w:ascii="Times New Roman" w:eastAsia="MS Mincho" w:hAnsi="Times New Roman" w:cs="Times New Roman"/>
                <w:lang w:eastAsia="ja-JP"/>
              </w:rPr>
              <w:t>tion</w:t>
            </w:r>
          </w:p>
          <w:p w:rsidR="006B4566" w:rsidRPr="00147EDD" w:rsidRDefault="006B4566" w:rsidP="00B27836">
            <w:pPr>
              <w:pStyle w:val="PreformattedText"/>
              <w:spacing w:before="60"/>
              <w:rPr>
                <w:rFonts w:ascii="Times New Roman" w:hAnsi="Times New Roman" w:cs="Times New Roman"/>
              </w:rPr>
            </w:pPr>
          </w:p>
          <w:p w:rsidR="009B09B8" w:rsidRPr="00147EDD" w:rsidRDefault="006B4566" w:rsidP="00B27836">
            <w:pPr>
              <w:pStyle w:val="PreformattedText"/>
              <w:spacing w:before="60"/>
              <w:rPr>
                <w:rFonts w:ascii="Times New Roman" w:eastAsia="MS Mincho" w:hAnsi="Times New Roman" w:cs="Times New Roman"/>
                <w:lang w:eastAsia="ja-JP"/>
              </w:rPr>
            </w:pPr>
            <w:r w:rsidRPr="00147EDD">
              <w:rPr>
                <w:rFonts w:ascii="Times New Roman" w:hAnsi="Times New Roman" w:cs="Times New Roman"/>
              </w:rPr>
              <w:t>VHF: between 174 to 230 MHz and UHF:</w:t>
            </w:r>
            <w:r w:rsidRPr="00147EDD">
              <w:rPr>
                <w:sz w:val="23"/>
                <w:szCs w:val="23"/>
              </w:rPr>
              <w:t xml:space="preserve"> </w:t>
            </w:r>
            <w:r w:rsidRPr="00147EDD">
              <w:rPr>
                <w:rFonts w:ascii="Times New Roman" w:hAnsi="Times New Roman" w:cs="Times New Roman"/>
              </w:rPr>
              <w:t>between 494 to 790 MHz</w:t>
            </w:r>
          </w:p>
        </w:tc>
        <w:tc>
          <w:tcPr>
            <w:tcW w:w="1848" w:type="dxa"/>
          </w:tcPr>
          <w:p w:rsidR="009B09B8" w:rsidRPr="00147EDD" w:rsidRDefault="008261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Will be developed in future</w:t>
            </w:r>
          </w:p>
        </w:tc>
        <w:tc>
          <w:tcPr>
            <w:tcW w:w="1980" w:type="dxa"/>
          </w:tcPr>
          <w:p w:rsidR="007C134A" w:rsidRP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S</w:t>
            </w:r>
            <w:r w:rsidR="002047C3" w:rsidRPr="00D26E92">
              <w:rPr>
                <w:rFonts w:ascii="Times New Roman" w:eastAsia="MS Mincho" w:hAnsi="Times New Roman" w:cs="Times New Roman"/>
                <w:u w:val="single"/>
                <w:lang w:eastAsia="ja-JP"/>
              </w:rPr>
              <w:t>ensing only devices</w:t>
            </w:r>
            <w:r w:rsidRPr="00D26E92">
              <w:rPr>
                <w:rFonts w:ascii="Times New Roman" w:eastAsia="MS Mincho" w:hAnsi="Times New Roman" w:cs="Times New Roman"/>
                <w:lang w:eastAsia="ja-JP"/>
              </w:rPr>
              <w:t xml:space="preserve">: </w:t>
            </w:r>
            <w:r w:rsidRPr="00D26E92">
              <w:rPr>
                <w:rFonts w:ascii="Times New Roman" w:hAnsi="Times New Roman" w:cs="Times New Roman"/>
              </w:rPr>
              <w:t xml:space="preserve">100mW per channel; </w:t>
            </w:r>
            <w:r>
              <w:rPr>
                <w:rFonts w:ascii="Times New Roman" w:eastAsia="MS Mincho" w:hAnsi="Times New Roman" w:cs="Times New Roman"/>
                <w:lang w:eastAsia="ja-JP"/>
              </w:rPr>
              <w:t>4dBm</w:t>
            </w:r>
            <w:r w:rsidR="007C134A" w:rsidRPr="00D26E92">
              <w:rPr>
                <w:rFonts w:ascii="Times New Roman" w:eastAsia="MS Mincho" w:hAnsi="Times New Roman" w:cs="Times New Roman"/>
                <w:lang w:eastAsia="ja-JP"/>
              </w:rPr>
              <w:t xml:space="preserve"> </w:t>
            </w:r>
            <w:r w:rsidRPr="00D26E92">
              <w:rPr>
                <w:rFonts w:ascii="Times New Roman" w:eastAsia="MS Mincho" w:hAnsi="Times New Roman" w:cs="Times New Roman"/>
                <w:lang w:eastAsia="ja-JP"/>
              </w:rPr>
              <w:t xml:space="preserve">with </w:t>
            </w:r>
            <w:r w:rsidR="007C134A" w:rsidRPr="00D26E92">
              <w:rPr>
                <w:rFonts w:ascii="Times New Roman" w:hAnsi="Times New Roman" w:cs="Times New Roman"/>
              </w:rPr>
              <w:t xml:space="preserve">adjacent </w:t>
            </w:r>
            <w:proofErr w:type="spellStart"/>
            <w:r w:rsidR="007C134A" w:rsidRPr="00D26E92">
              <w:rPr>
                <w:rFonts w:ascii="Times New Roman" w:hAnsi="Times New Roman" w:cs="Times New Roman"/>
              </w:rPr>
              <w:t>channel</w:t>
            </w:r>
            <w:r w:rsidRPr="00D26E92">
              <w:rPr>
                <w:rFonts w:ascii="Times New Roman" w:hAnsi="Times New Roman" w:cs="Times New Roman"/>
              </w:rPr>
              <w:t>operated</w:t>
            </w:r>
            <w:proofErr w:type="spellEnd"/>
            <w:r w:rsidRPr="00D26E92">
              <w:rPr>
                <w:rFonts w:ascii="Times New Roman" w:hAnsi="Times New Roman" w:cs="Times New Roman"/>
              </w:rPr>
              <w:t xml:space="preserve"> by incumbent</w:t>
            </w:r>
            <w:r>
              <w:rPr>
                <w:rFonts w:ascii="Times New Roman" w:hAnsi="Times New Roman" w:cs="Times New Roman"/>
              </w:rPr>
              <w:t>;</w:t>
            </w:r>
            <w:r w:rsidR="007C134A" w:rsidRPr="00D26E92">
              <w:rPr>
                <w:rFonts w:ascii="Times New Roman" w:hAnsi="Times New Roman" w:cs="Times New Roman"/>
              </w:rPr>
              <w:t xml:space="preserve"> </w:t>
            </w:r>
          </w:p>
          <w:p w:rsidR="002047C3" w:rsidRPr="00D26E92" w:rsidRDefault="007C134A" w:rsidP="00B27836">
            <w:pPr>
              <w:pStyle w:val="PreformattedText"/>
              <w:spacing w:before="60"/>
              <w:rPr>
                <w:rFonts w:ascii="Times New Roman" w:hAnsi="Times New Roman" w:cs="Times New Roman"/>
              </w:rPr>
            </w:pPr>
            <w:r w:rsidRPr="00D26E92">
              <w:rPr>
                <w:rFonts w:ascii="Times New Roman" w:hAnsi="Times New Roman" w:cs="Times New Roman"/>
              </w:rPr>
              <w:t>17dBm</w:t>
            </w:r>
            <w:r w:rsidR="00D26E92" w:rsidRPr="00D26E92">
              <w:rPr>
                <w:rFonts w:ascii="Times New Roman" w:hAnsi="Times New Roman" w:cs="Times New Roman"/>
              </w:rPr>
              <w:t xml:space="preserve"> with </w:t>
            </w:r>
            <w:r w:rsidR="002047C3" w:rsidRPr="00D26E92">
              <w:rPr>
                <w:rFonts w:ascii="Times New Roman" w:hAnsi="Times New Roman" w:cs="Times New Roman"/>
              </w:rPr>
              <w:t>N+2 channel</w:t>
            </w:r>
            <w:r w:rsidR="00D26E92" w:rsidRPr="00D26E92">
              <w:rPr>
                <w:rFonts w:ascii="Times New Roman" w:hAnsi="Times New Roman" w:cs="Times New Roman"/>
              </w:rPr>
              <w:t xml:space="preserve"> operated by incumbent</w:t>
            </w:r>
            <w:r w:rsidRPr="00D26E92">
              <w:rPr>
                <w:rFonts w:ascii="Times New Roman" w:hAnsi="Times New Roman" w:cs="Times New Roman"/>
              </w:rPr>
              <w:t xml:space="preserve">; </w:t>
            </w:r>
          </w:p>
          <w:p w:rsidR="002047C3" w:rsidRPr="00D26E92" w:rsidRDefault="00D26E92" w:rsidP="00D26E92">
            <w:pPr>
              <w:pStyle w:val="PreformattedText"/>
              <w:spacing w:before="60"/>
              <w:rPr>
                <w:rFonts w:ascii="Times New Roman" w:hAnsi="Times New Roman" w:cs="Times New Roman"/>
              </w:rPr>
            </w:pPr>
            <w:r w:rsidRPr="00D26E92">
              <w:rPr>
                <w:rFonts w:ascii="Times New Roman" w:hAnsi="Times New Roman" w:cs="Times New Roman"/>
                <w:u w:val="single"/>
              </w:rPr>
              <w:t>Device w</w:t>
            </w:r>
            <w:r w:rsidR="002047C3" w:rsidRPr="00D26E92">
              <w:rPr>
                <w:rFonts w:ascii="Times New Roman" w:hAnsi="Times New Roman" w:cs="Times New Roman"/>
                <w:u w:val="single"/>
              </w:rPr>
              <w:t>ith only</w:t>
            </w:r>
            <w:r w:rsidR="007C134A" w:rsidRPr="00D26E92">
              <w:rPr>
                <w:rFonts w:ascii="Times New Roman" w:hAnsi="Times New Roman" w:cs="Times New Roman"/>
                <w:u w:val="single"/>
              </w:rPr>
              <w:t xml:space="preserve"> </w:t>
            </w:r>
            <w:proofErr w:type="spellStart"/>
            <w:r w:rsidR="007C134A" w:rsidRPr="00D26E92">
              <w:rPr>
                <w:rFonts w:ascii="Times New Roman" w:hAnsi="Times New Roman" w:cs="Times New Roman"/>
                <w:u w:val="single"/>
              </w:rPr>
              <w:t>geolocatio</w:t>
            </w:r>
            <w:r w:rsidRPr="00D26E92">
              <w:rPr>
                <w:rFonts w:ascii="Times New Roman" w:hAnsi="Times New Roman" w:cs="Times New Roman"/>
                <w:u w:val="single"/>
              </w:rPr>
              <w:t>n</w:t>
            </w:r>
            <w:proofErr w:type="spellEnd"/>
            <w:r>
              <w:rPr>
                <w:rFonts w:ascii="Times New Roman" w:hAnsi="Times New Roman" w:cs="Times New Roman"/>
              </w:rPr>
              <w:t>: 100mW per channel</w:t>
            </w:r>
          </w:p>
        </w:tc>
        <w:tc>
          <w:tcPr>
            <w:tcW w:w="1260" w:type="dxa"/>
          </w:tcPr>
          <w:p w:rsidR="009B09B8" w:rsidRPr="00147EDD" w:rsidRDefault="0057524B"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R</w:t>
            </w:r>
            <w:r w:rsidR="009E73D0" w:rsidRPr="00147EDD">
              <w:rPr>
                <w:rFonts w:ascii="Times New Roman" w:eastAsia="MS Mincho" w:hAnsi="Times New Roman" w:cs="Times New Roman"/>
                <w:lang w:eastAsia="ja-JP"/>
              </w:rPr>
              <w:t>equired</w:t>
            </w:r>
          </w:p>
        </w:tc>
        <w:tc>
          <w:tcPr>
            <w:tcW w:w="1170" w:type="dxa"/>
          </w:tcPr>
          <w:p w:rsidR="004008C9" w:rsidRDefault="007A60E5" w:rsidP="00B27836">
            <w:pPr>
              <w:pStyle w:val="PreformattedText"/>
              <w:spacing w:before="60"/>
              <w:rPr>
                <w:rFonts w:ascii="Times New Roman" w:hAnsi="Times New Roman" w:cs="Times New Roman"/>
              </w:rPr>
            </w:pPr>
            <w:r w:rsidRPr="00147EDD">
              <w:rPr>
                <w:rFonts w:ascii="Times New Roman" w:eastAsia="MS Mincho" w:hAnsi="Times New Roman" w:cs="Times New Roman"/>
                <w:lang w:eastAsia="ja-JP"/>
              </w:rPr>
              <w:t>Mandatory</w:t>
            </w:r>
            <w:r w:rsidR="006B4566" w:rsidRPr="00147EDD">
              <w:rPr>
                <w:rFonts w:ascii="Times New Roman" w:eastAsia="MS Mincho" w:hAnsi="Times New Roman" w:cs="Times New Roman"/>
                <w:lang w:eastAsia="ja-JP"/>
              </w:rPr>
              <w:t xml:space="preserve"> </w:t>
            </w:r>
            <w:r w:rsidR="004008C9">
              <w:rPr>
                <w:rFonts w:ascii="Times New Roman" w:eastAsia="MS Mincho" w:hAnsi="Times New Roman" w:cs="Times New Roman"/>
                <w:lang w:eastAsia="ja-JP"/>
              </w:rPr>
              <w:t xml:space="preserve">for </w:t>
            </w:r>
            <w:r w:rsidR="006B4566" w:rsidRPr="00147EDD">
              <w:rPr>
                <w:rFonts w:ascii="Times New Roman" w:hAnsi="Times New Roman" w:cs="Times New Roman"/>
              </w:rPr>
              <w:t xml:space="preserve">both analogue and digital broadcast </w:t>
            </w:r>
            <w:proofErr w:type="spellStart"/>
            <w:r w:rsidR="006B4566" w:rsidRPr="00147EDD">
              <w:rPr>
                <w:rFonts w:ascii="Times New Roman" w:hAnsi="Times New Roman" w:cs="Times New Roman"/>
              </w:rPr>
              <w:t>services</w:t>
            </w:r>
            <w:r w:rsidR="004008C9">
              <w:rPr>
                <w:rFonts w:ascii="Times New Roman" w:hAnsi="Times New Roman" w:cs="Times New Roman"/>
              </w:rPr>
              <w:t>;</w:t>
            </w:r>
          </w:p>
          <w:p w:rsidR="009B09B8" w:rsidRPr="00147EDD" w:rsidRDefault="004008C9" w:rsidP="004008C9">
            <w:pPr>
              <w:pStyle w:val="PreformattedText"/>
              <w:spacing w:before="60"/>
              <w:rPr>
                <w:rFonts w:ascii="Times New Roman" w:eastAsia="MS Mincho" w:hAnsi="Times New Roman" w:cs="Times New Roman"/>
                <w:lang w:eastAsia="ja-JP"/>
              </w:rPr>
            </w:pPr>
            <w:proofErr w:type="spellEnd"/>
            <w:r>
              <w:rPr>
                <w:rFonts w:ascii="Times New Roman" w:hAnsi="Times New Roman" w:cs="Times New Roman"/>
              </w:rPr>
              <w:t xml:space="preserve">optional for </w:t>
            </w:r>
            <w:r w:rsidR="006B4566" w:rsidRPr="00147EDD">
              <w:rPr>
                <w:rFonts w:ascii="Times New Roman" w:hAnsi="Times New Roman" w:cs="Times New Roman"/>
              </w:rPr>
              <w:t>both analogue and digital wireless microphones</w:t>
            </w:r>
            <w:r w:rsidR="006B4566" w:rsidRPr="00147EDD">
              <w:rPr>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A267CD" w:rsidRPr="00147EDD" w:rsidRDefault="00A267CD" w:rsidP="000B4496">
      <w:pPr>
        <w:pStyle w:val="PreformattedText"/>
        <w:spacing w:before="60"/>
        <w:rPr>
          <w:rFonts w:ascii="Times New Roman" w:eastAsia="MS Mincho" w:hAnsi="Times New Roman" w:cs="Times New Roman"/>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16"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16"/>
    </w:p>
    <w:p w:rsidR="006970A0" w:rsidRDefault="006970A0" w:rsidP="00F35DAF"/>
    <w:p w:rsidR="00F35DAF" w:rsidRDefault="00CD4B5F" w:rsidP="00F35DAF">
      <w:r>
        <w:t>Based on</w:t>
      </w:r>
      <w:r w:rsidR="00755AEE">
        <w:t xml:space="preserve"> the rule</w:t>
      </w:r>
      <w:r w:rsidR="00C8595D" w:rsidRPr="008040CD">
        <w:t>s</w:t>
      </w:r>
      <w:r w:rsidR="00755AEE">
        <w:t xml:space="preserve"> from </w:t>
      </w:r>
      <w:r>
        <w:t>several regulatory bodies including the Federal Communications Commission (FCC) in the U. S.,</w:t>
      </w:r>
      <w:r w:rsidR="00C8595D" w:rsidRPr="008040CD">
        <w:t xml:space="preserve"> we can identify a set of common</w:t>
      </w:r>
      <w:r>
        <w:t xml:space="preserve"> regulatory</w:t>
      </w:r>
      <w:r w:rsidR="00C8595D" w:rsidRPr="008040CD">
        <w:t xml:space="preserve"> requi</w:t>
      </w:r>
      <w:r>
        <w:t>rements for white space communications</w:t>
      </w:r>
      <w:r w:rsidR="00C8595D" w:rsidRPr="008040CD">
        <w:t>:</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D4B5F">
      <w:pPr>
        <w:pStyle w:val="ListParagraph"/>
        <w:numPr>
          <w:ilvl w:val="0"/>
          <w:numId w:val="62"/>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926C60" w:rsidRPr="00CD4B5F">
        <w:rPr>
          <w:rFonts w:ascii="Times New Roman" w:hAnsi="Times New Roman"/>
          <w:szCs w:val="22"/>
        </w:rPr>
        <w:t>between</w:t>
      </w:r>
      <w:r w:rsidR="00F35DAF" w:rsidRPr="00CD4B5F">
        <w:rPr>
          <w:rFonts w:ascii="Times New Roman" w:hAnsi="Times New Roman"/>
          <w:szCs w:val="22"/>
        </w:rPr>
        <w:t xml:space="preserve"> </w:t>
      </w:r>
      <w:r w:rsidR="00F35DAF" w:rsidRPr="00CD4B5F">
        <w:rPr>
          <w:rFonts w:ascii="Times New Roman" w:eastAsia="Gulim" w:hAnsi="Times New Roman"/>
          <w:szCs w:val="22"/>
        </w:rPr>
        <w:t>54 MHz and 862 MHz 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520F5">
      <w:pPr>
        <w:pStyle w:val="ListParagraph"/>
        <w:numPr>
          <w:ilvl w:val="0"/>
          <w:numId w:val="62"/>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76333D">
      <w:pPr>
        <w:pStyle w:val="ListParagraph"/>
        <w:numPr>
          <w:ilvl w:val="1"/>
          <w:numId w:val="62"/>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520F5">
      <w:pPr>
        <w:pStyle w:val="ListParagraph"/>
        <w:numPr>
          <w:ilvl w:val="0"/>
          <w:numId w:val="62"/>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76333D">
      <w:pPr>
        <w:pStyle w:val="ListParagraph"/>
        <w:numPr>
          <w:ilvl w:val="1"/>
          <w:numId w:val="62"/>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2A59C6">
      <w:pPr>
        <w:pStyle w:val="ListParagraph"/>
        <w:numPr>
          <w:ilvl w:val="0"/>
          <w:numId w:val="62"/>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2A59C6">
      <w:pPr>
        <w:pStyle w:val="ListParagraph"/>
        <w:numPr>
          <w:ilvl w:val="1"/>
          <w:numId w:val="62"/>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2A59C6">
      <w:pPr>
        <w:pStyle w:val="ListParagraph"/>
        <w:numPr>
          <w:ilvl w:val="0"/>
          <w:numId w:val="62"/>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2A59C6">
      <w:pPr>
        <w:pStyle w:val="ListParagraph"/>
        <w:numPr>
          <w:ilvl w:val="1"/>
          <w:numId w:val="62"/>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lastRenderedPageBreak/>
        <w:t>Transmit power:</w:t>
      </w:r>
    </w:p>
    <w:p w:rsidR="00C520F5" w:rsidRPr="000761A4" w:rsidRDefault="00C520F5" w:rsidP="003330A1">
      <w:pPr>
        <w:rPr>
          <w:szCs w:val="22"/>
        </w:rPr>
      </w:pPr>
    </w:p>
    <w:p w:rsidR="00E32FFB" w:rsidRDefault="0076333D" w:rsidP="0076333D">
      <w:pPr>
        <w:numPr>
          <w:ilvl w:val="0"/>
          <w:numId w:val="33"/>
        </w:numPr>
        <w:ind w:left="720"/>
        <w:rPr>
          <w:szCs w:val="22"/>
          <w:lang w:eastAsia="ko-KR"/>
        </w:rPr>
      </w:pPr>
      <w:r>
        <w:rPr>
          <w:szCs w:val="22"/>
        </w:rPr>
        <w:t>Fixed devices:</w:t>
      </w:r>
      <w:r w:rsidR="00F35DAF" w:rsidRPr="00F35DAF">
        <w:rPr>
          <w:szCs w:val="22"/>
        </w:rPr>
        <w:t xml:space="preserve"> </w:t>
      </w:r>
    </w:p>
    <w:p w:rsidR="00F35DAF" w:rsidRPr="00AC1251" w:rsidRDefault="00E32FFB" w:rsidP="00E32FFB">
      <w:pPr>
        <w:numPr>
          <w:ilvl w:val="1"/>
          <w:numId w:val="33"/>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E32FFB">
      <w:pPr>
        <w:numPr>
          <w:ilvl w:val="0"/>
          <w:numId w:val="33"/>
        </w:numPr>
        <w:ind w:left="720"/>
        <w:rPr>
          <w:szCs w:val="22"/>
          <w:lang w:val="en-US"/>
        </w:rPr>
      </w:pPr>
      <w:r>
        <w:rPr>
          <w:szCs w:val="22"/>
        </w:rPr>
        <w:t xml:space="preserve">Mode I and Mode II Personal/portable devices </w:t>
      </w:r>
    </w:p>
    <w:p w:rsidR="00F35DAF" w:rsidRPr="0077179D" w:rsidRDefault="00E32FFB" w:rsidP="00E32FFB">
      <w:pPr>
        <w:numPr>
          <w:ilvl w:val="1"/>
          <w:numId w:val="33"/>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E32FFB">
      <w:pPr>
        <w:pStyle w:val="ListParagraph"/>
        <w:keepNext/>
        <w:keepLines/>
        <w:numPr>
          <w:ilvl w:val="0"/>
          <w:numId w:val="12"/>
        </w:numPr>
        <w:rPr>
          <w:rFonts w:ascii="Times New Roman" w:hAnsi="Times New Roman"/>
          <w:szCs w:val="22"/>
        </w:rPr>
      </w:pPr>
      <w:r>
        <w:rPr>
          <w:rFonts w:ascii="Times New Roman" w:hAnsi="Times New Roman"/>
          <w:szCs w:val="22"/>
        </w:rPr>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E32FFB">
      <w:pPr>
        <w:pStyle w:val="ListParagraph"/>
        <w:keepNext/>
        <w:keepLines/>
        <w:numPr>
          <w:ilvl w:val="1"/>
          <w:numId w:val="12"/>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E32FFB">
      <w:pPr>
        <w:pStyle w:val="ListParagraph"/>
        <w:keepNext/>
        <w:keepLines/>
        <w:numPr>
          <w:ilvl w:val="0"/>
          <w:numId w:val="12"/>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E32FFB">
      <w:pPr>
        <w:pStyle w:val="ListParagraph"/>
        <w:keepNext/>
        <w:keepLines/>
        <w:numPr>
          <w:ilvl w:val="0"/>
          <w:numId w:val="12"/>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E32FFB">
      <w:pPr>
        <w:pStyle w:val="ListParagraph"/>
        <w:keepNext/>
        <w:keepLines/>
        <w:numPr>
          <w:ilvl w:val="0"/>
          <w:numId w:val="12"/>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3330A1">
      <w:pPr>
        <w:numPr>
          <w:ilvl w:val="0"/>
          <w:numId w:val="12"/>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3330A1">
      <w:pPr>
        <w:numPr>
          <w:ilvl w:val="1"/>
          <w:numId w:val="12"/>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052515">
      <w:pPr>
        <w:pStyle w:val="ListParagraph"/>
        <w:numPr>
          <w:ilvl w:val="1"/>
          <w:numId w:val="12"/>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052515">
      <w:pPr>
        <w:pStyle w:val="ListParagraph"/>
        <w:numPr>
          <w:ilvl w:val="2"/>
          <w:numId w:val="12"/>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052515">
      <w:pPr>
        <w:pStyle w:val="ListParagraph"/>
        <w:numPr>
          <w:ilvl w:val="2"/>
          <w:numId w:val="12"/>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3330A1">
      <w:pPr>
        <w:numPr>
          <w:ilvl w:val="0"/>
          <w:numId w:val="12"/>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3330A1">
      <w:pPr>
        <w:numPr>
          <w:ilvl w:val="1"/>
          <w:numId w:val="12"/>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3330A1">
      <w:pPr>
        <w:numPr>
          <w:ilvl w:val="1"/>
          <w:numId w:val="12"/>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3330A1">
      <w:pPr>
        <w:numPr>
          <w:ilvl w:val="2"/>
          <w:numId w:val="12"/>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3330A1">
      <w:pPr>
        <w:numPr>
          <w:ilvl w:val="2"/>
          <w:numId w:val="12"/>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3330A1">
      <w:pPr>
        <w:numPr>
          <w:ilvl w:val="0"/>
          <w:numId w:val="12"/>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A4050A">
      <w:pPr>
        <w:numPr>
          <w:ilvl w:val="1"/>
          <w:numId w:val="12"/>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9D4107">
      <w:pPr>
        <w:numPr>
          <w:ilvl w:val="0"/>
          <w:numId w:val="12"/>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0C440D">
      <w:pPr>
        <w:pStyle w:val="ListParagraph"/>
        <w:numPr>
          <w:ilvl w:val="1"/>
          <w:numId w:val="12"/>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lastRenderedPageBreak/>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35741A">
      <w:pPr>
        <w:numPr>
          <w:ilvl w:val="1"/>
          <w:numId w:val="12"/>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35741A">
      <w:pPr>
        <w:numPr>
          <w:ilvl w:val="2"/>
          <w:numId w:val="12"/>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340C8">
      <w:pPr>
        <w:numPr>
          <w:ilvl w:val="2"/>
          <w:numId w:val="12"/>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85563B">
      <w:pPr>
        <w:pStyle w:val="ListParagraph"/>
        <w:numPr>
          <w:ilvl w:val="1"/>
          <w:numId w:val="12"/>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85563B">
      <w:pPr>
        <w:pStyle w:val="ListParagraph"/>
        <w:numPr>
          <w:ilvl w:val="1"/>
          <w:numId w:val="12"/>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F9746D">
      <w:pPr>
        <w:pStyle w:val="ListParagraph"/>
        <w:numPr>
          <w:ilvl w:val="1"/>
          <w:numId w:val="12"/>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0C440D">
      <w:pPr>
        <w:pStyle w:val="ListParagraph"/>
        <w:numPr>
          <w:ilvl w:val="0"/>
          <w:numId w:val="12"/>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0C440D">
      <w:pPr>
        <w:pStyle w:val="ListParagraph"/>
        <w:numPr>
          <w:ilvl w:val="1"/>
          <w:numId w:val="12"/>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0C440D">
      <w:pPr>
        <w:pStyle w:val="ListParagraph"/>
        <w:numPr>
          <w:ilvl w:val="1"/>
          <w:numId w:val="12"/>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0C440D">
      <w:pPr>
        <w:pStyle w:val="ListParagraph"/>
        <w:numPr>
          <w:ilvl w:val="1"/>
          <w:numId w:val="12"/>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F9746D">
      <w:pPr>
        <w:pStyle w:val="ListParagraph"/>
        <w:numPr>
          <w:ilvl w:val="1"/>
          <w:numId w:val="12"/>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22198E">
      <w:pPr>
        <w:numPr>
          <w:ilvl w:val="0"/>
          <w:numId w:val="12"/>
        </w:numPr>
        <w:autoSpaceDE w:val="0"/>
        <w:autoSpaceDN w:val="0"/>
        <w:adjustRightInd w:val="0"/>
        <w:rPr>
          <w:szCs w:val="22"/>
          <w:lang w:val="en-US" w:eastAsia="ko-KR"/>
        </w:rPr>
      </w:pPr>
      <w:r>
        <w:rPr>
          <w:szCs w:val="22"/>
          <w:lang w:val="en-US" w:eastAsia="ko-KR"/>
        </w:rPr>
        <w:t>Mode I devices</w:t>
      </w:r>
    </w:p>
    <w:p w:rsidR="00A4050A" w:rsidRPr="00A4050A" w:rsidRDefault="002643B1" w:rsidP="00A4050A">
      <w:pPr>
        <w:pStyle w:val="ListParagraph"/>
        <w:numPr>
          <w:ilvl w:val="1"/>
          <w:numId w:val="12"/>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2643B1">
      <w:pPr>
        <w:pStyle w:val="ListParagraph"/>
        <w:numPr>
          <w:ilvl w:val="1"/>
          <w:numId w:val="12"/>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2643B1">
      <w:pPr>
        <w:pStyle w:val="ListParagraph"/>
        <w:numPr>
          <w:ilvl w:val="1"/>
          <w:numId w:val="12"/>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2643B1">
      <w:pPr>
        <w:numPr>
          <w:ilvl w:val="1"/>
          <w:numId w:val="12"/>
        </w:numPr>
        <w:autoSpaceDE w:val="0"/>
        <w:autoSpaceDN w:val="0"/>
        <w:adjustRightInd w:val="0"/>
        <w:rPr>
          <w:szCs w:val="22"/>
          <w:lang w:val="en-US" w:eastAsia="ko-KR"/>
        </w:rPr>
      </w:pPr>
      <w:r w:rsidRPr="00013AC2">
        <w:rPr>
          <w:szCs w:val="22"/>
          <w:lang w:val="en-US" w:eastAsia="ko-KR"/>
        </w:rPr>
        <w:lastRenderedPageBreak/>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A4050A">
      <w:pPr>
        <w:numPr>
          <w:ilvl w:val="1"/>
          <w:numId w:val="12"/>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340C8">
      <w:pPr>
        <w:pStyle w:val="ListParagraph"/>
        <w:keepNext/>
        <w:keepLines/>
        <w:numPr>
          <w:ilvl w:val="1"/>
          <w:numId w:val="12"/>
        </w:numPr>
        <w:rPr>
          <w:rFonts w:ascii="Times New Roman" w:hAnsi="Times New Roman"/>
          <w:szCs w:val="22"/>
        </w:rPr>
      </w:pPr>
      <w:r w:rsidRPr="0054494D">
        <w:rPr>
          <w:rFonts w:ascii="Times New Roman" w:hAnsi="Times New Roman"/>
          <w:bCs/>
          <w:szCs w:val="22"/>
        </w:rPr>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54494D">
      <w:pPr>
        <w:pStyle w:val="ListParagraph"/>
        <w:numPr>
          <w:ilvl w:val="1"/>
          <w:numId w:val="12"/>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82019">
      <w:pPr>
        <w:numPr>
          <w:ilvl w:val="0"/>
          <w:numId w:val="12"/>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8F1FD7">
      <w:pPr>
        <w:numPr>
          <w:ilvl w:val="1"/>
          <w:numId w:val="12"/>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3927E4">
      <w:pPr>
        <w:pStyle w:val="ListParagraph"/>
        <w:numPr>
          <w:ilvl w:val="0"/>
          <w:numId w:val="12"/>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3927E4">
      <w:pPr>
        <w:pStyle w:val="ListParagraph"/>
        <w:numPr>
          <w:ilvl w:val="1"/>
          <w:numId w:val="12"/>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3927E4">
      <w:pPr>
        <w:pStyle w:val="ListParagraph"/>
        <w:numPr>
          <w:ilvl w:val="1"/>
          <w:numId w:val="12"/>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8F1FD7" w:rsidRPr="003927E4" w:rsidRDefault="00C82019" w:rsidP="003927E4">
      <w:pPr>
        <w:autoSpaceDE w:val="0"/>
        <w:autoSpaceDN w:val="0"/>
        <w:adjustRightInd w:val="0"/>
        <w:ind w:left="720"/>
        <w:rPr>
          <w:rFonts w:ascii="TimesNewRoman" w:hAnsi="TimesNewRoman" w:cs="TimesNewRoman"/>
          <w:color w:val="010101"/>
          <w:szCs w:val="22"/>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w:t>
      </w:r>
      <w:r w:rsidR="003927E4">
        <w:rPr>
          <w:rFonts w:ascii="TimesNewRoman" w:hAnsi="TimesNewRoman" w:cs="TimesNewRoman"/>
          <w:color w:val="010101"/>
          <w:szCs w:val="22"/>
          <w:lang w:val="en-US" w:eastAsia="ja-JP"/>
        </w:rPr>
        <w:t>it is not necessary for device</w:t>
      </w:r>
      <w:r w:rsidR="008F1FD7">
        <w:rPr>
          <w:rFonts w:ascii="TimesNewRoman" w:hAnsi="TimesNewRoman" w:cs="TimesNewRoman"/>
          <w:color w:val="010101"/>
          <w:szCs w:val="22"/>
          <w:lang w:val="en-US" w:eastAsia="ja-JP"/>
        </w:rPr>
        <w:t>s to apply security co</w:t>
      </w:r>
      <w:r w:rsidR="003927E4">
        <w:rPr>
          <w:rFonts w:ascii="TimesNewRoman" w:hAnsi="TimesNewRoman" w:cs="TimesNewRoman"/>
          <w:color w:val="010101"/>
          <w:szCs w:val="22"/>
          <w:lang w:val="en-US" w:eastAsia="ja-JP"/>
        </w:rPr>
        <w:t xml:space="preserve">ding to channel availability </w:t>
      </w:r>
      <w:proofErr w:type="spellStart"/>
      <w:r w:rsidR="003927E4">
        <w:rPr>
          <w:rFonts w:ascii="TimesNewRoman" w:hAnsi="TimesNewRoman" w:cs="TimesNewRoman"/>
          <w:color w:val="010101"/>
          <w:szCs w:val="22"/>
          <w:lang w:val="en-US" w:eastAsia="ja-JP"/>
        </w:rPr>
        <w:t>an</w:t>
      </w:r>
      <w:r w:rsidR="008F1FD7">
        <w:rPr>
          <w:rFonts w:ascii="TimesNewRoman" w:hAnsi="TimesNewRoman" w:cs="TimesNewRoman"/>
          <w:color w:val="010101"/>
          <w:szCs w:val="22"/>
          <w:lang w:val="en-US" w:eastAsia="ja-JP"/>
        </w:rPr>
        <w:t>channel</w:t>
      </w:r>
      <w:proofErr w:type="spellEnd"/>
      <w:r w:rsidR="008F1FD7">
        <w:rPr>
          <w:rFonts w:ascii="TimesNewRoman" w:hAnsi="TimesNewRoman" w:cs="TimesNewRoman"/>
          <w:color w:val="010101"/>
          <w:szCs w:val="22"/>
          <w:lang w:val="en-US" w:eastAsia="ja-JP"/>
        </w:rPr>
        <w:t xml:space="preserve"> access information where they are not the originating or terminating device and that they simply</w:t>
      </w:r>
      <w:r w:rsidR="003927E4">
        <w:rPr>
          <w:rFonts w:ascii="TimesNewRoman" w:hAnsi="TimesNewRoman" w:cs="TimesNewRoman"/>
          <w:color w:val="010101"/>
          <w:szCs w:val="22"/>
        </w:rPr>
        <w:t xml:space="preserve"> </w:t>
      </w:r>
      <w:r w:rsidR="003927E4">
        <w:rPr>
          <w:rFonts w:ascii="TimesNewRoman" w:hAnsi="TimesNewRoman" w:cs="TimesNewRoman"/>
          <w:color w:val="010101"/>
          <w:szCs w:val="22"/>
          <w:lang w:val="en-US" w:eastAsia="ja-JP"/>
        </w:rPr>
        <w:t>pass through</w:t>
      </w:r>
      <w:r w:rsidR="008F1FD7">
        <w:rPr>
          <w:rFonts w:ascii="TimesNewRoman" w:hAnsi="TimesNewRoman" w:cs="TimesNewRoman"/>
          <w:color w:val="010101"/>
          <w:szCs w:val="22"/>
          <w:lang w:val="en-US" w:eastAsia="ja-JP"/>
        </w:rPr>
        <w:t>.</w:t>
      </w:r>
    </w:p>
    <w:p w:rsidR="008F1FD7" w:rsidRPr="00330996" w:rsidRDefault="008F1FD7" w:rsidP="00330996">
      <w:pPr>
        <w:pStyle w:val="ListParagraph"/>
        <w:numPr>
          <w:ilvl w:val="0"/>
          <w:numId w:val="63"/>
        </w:numPr>
        <w:autoSpaceDE w:val="0"/>
        <w:autoSpaceDN w:val="0"/>
        <w:adjustRightInd w:val="0"/>
        <w:rPr>
          <w:rFonts w:ascii="TimesNewRoman" w:hAnsi="TimesNewRoman" w:cs="TimesNewRoman"/>
          <w:color w:val="010101"/>
          <w:szCs w:val="22"/>
        </w:rPr>
      </w:pPr>
      <w:r w:rsidRPr="003927E4">
        <w:rPr>
          <w:rFonts w:ascii="TimesNewRoman" w:hAnsi="TimesNewRoman" w:cs="TimesNewRoman"/>
          <w:color w:val="010101"/>
          <w:szCs w:val="22"/>
        </w:rPr>
        <w:t>When a Mode I device makes a request to a fixed or Mode II device for a list of</w:t>
      </w:r>
      <w:r w:rsidR="003927E4">
        <w:rPr>
          <w:rFonts w:ascii="TimesNewRoman" w:hAnsi="TimesNewRoman" w:cs="TimesNewRoman"/>
          <w:color w:val="010101"/>
          <w:szCs w:val="22"/>
        </w:rPr>
        <w:t xml:space="preserve"> </w:t>
      </w:r>
      <w:r w:rsidRPr="003927E4">
        <w:rPr>
          <w:rFonts w:ascii="TimesNewRoman" w:hAnsi="TimesNewRoman" w:cs="TimesNewRoman"/>
          <w:color w:val="010101"/>
          <w:szCs w:val="22"/>
        </w:rPr>
        <w:t>available channels the receiving device shall check with TV bands database that the Mode I device has a</w:t>
      </w:r>
      <w:r w:rsidR="003927E4">
        <w:rPr>
          <w:rFonts w:ascii="TimesNewRoman" w:hAnsi="TimesNewRoman" w:cs="TimesNewRoman"/>
          <w:color w:val="010101"/>
          <w:szCs w:val="22"/>
        </w:rPr>
        <w:t xml:space="preserve"> </w:t>
      </w:r>
      <w:r w:rsidRPr="003927E4">
        <w:rPr>
          <w:rFonts w:ascii="TimesNewRoman" w:hAnsi="TimesNewRoman" w:cs="TimesNewRoman"/>
          <w:color w:val="010101"/>
          <w:szCs w:val="22"/>
        </w:rPr>
        <w:t xml:space="preserve">valid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3927E4">
        <w:rPr>
          <w:rFonts w:ascii="TimesNewRoman" w:hAnsi="TimesNewRoman" w:cs="TimesNewRoman"/>
          <w:color w:val="010101"/>
          <w:szCs w:val="22"/>
        </w:rPr>
        <w:t>before providing a list of available channels. Contact verification signals</w:t>
      </w:r>
      <w:r w:rsidR="003927E4">
        <w:rPr>
          <w:rFonts w:ascii="TimesNewRoman" w:hAnsi="TimesNewRoman" w:cs="TimesNewRoman"/>
          <w:color w:val="010101"/>
          <w:szCs w:val="22"/>
        </w:rPr>
        <w:t xml:space="preserve"> </w:t>
      </w:r>
      <w:r w:rsidRPr="003927E4">
        <w:rPr>
          <w:rFonts w:ascii="TimesNewRoman" w:hAnsi="TimesNewRoman" w:cs="TimesNewRoman"/>
          <w:color w:val="010101"/>
          <w:szCs w:val="22"/>
        </w:rPr>
        <w:t>transmitted for Mode I devices are to be encoded with encryption to secure the identity of the transmitting</w:t>
      </w:r>
      <w:r w:rsidR="003927E4">
        <w:rPr>
          <w:rFonts w:ascii="TimesNewRoman" w:hAnsi="TimesNewRoman" w:cs="TimesNewRoman"/>
          <w:color w:val="010101"/>
          <w:szCs w:val="22"/>
        </w:rPr>
        <w:t xml:space="preserve"> </w:t>
      </w:r>
      <w:r w:rsidRPr="003927E4">
        <w:rPr>
          <w:rFonts w:ascii="TimesNewRoman" w:hAnsi="TimesNewRoman" w:cs="TimesNewRoman"/>
          <w:color w:val="010101"/>
          <w:szCs w:val="22"/>
        </w:rPr>
        <w:t>device. Mode I devices using contact verification signals shall accept as valid for authorization only the</w:t>
      </w:r>
      <w:r w:rsidR="003927E4">
        <w:rPr>
          <w:rFonts w:ascii="TimesNewRoman" w:hAnsi="TimesNewRoman" w:cs="TimesNewRoman"/>
          <w:color w:val="010101"/>
          <w:szCs w:val="22"/>
        </w:rPr>
        <w:t xml:space="preserve"> </w:t>
      </w:r>
      <w:r w:rsidRPr="003927E4">
        <w:rPr>
          <w:rFonts w:ascii="TimesNewRoman" w:hAnsi="TimesNewRoman" w:cs="TimesNewRoman"/>
          <w:color w:val="010101"/>
          <w:szCs w:val="22"/>
        </w:rPr>
        <w:t>signals of the device from which they obtained their list of available channels.</w:t>
      </w:r>
    </w:p>
    <w:p w:rsidR="008F1FD7" w:rsidRDefault="008F1FD7" w:rsidP="00C340C8">
      <w:pPr>
        <w:keepNext/>
        <w:keepLines/>
        <w:ind w:left="360" w:hanging="360"/>
        <w:rPr>
          <w:szCs w:val="22"/>
          <w:u w:val="single"/>
          <w:lang w:val="en-US"/>
        </w:rPr>
      </w:pPr>
    </w:p>
    <w:p w:rsidR="00013AC2" w:rsidRDefault="00013AC2" w:rsidP="00C340C8">
      <w:pPr>
        <w:keepNext/>
        <w:keepLines/>
        <w:ind w:left="360" w:hanging="360"/>
        <w:rPr>
          <w:szCs w:val="22"/>
          <w:u w:val="single"/>
        </w:rPr>
      </w:pPr>
      <w:r w:rsidRPr="000638A3">
        <w:rPr>
          <w:szCs w:val="22"/>
          <w:u w:val="single"/>
        </w:rPr>
        <w:t>Sensing requirements for sensing only devices</w:t>
      </w:r>
      <w:r w:rsidR="00A176FD" w:rsidRPr="000638A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340C8">
      <w:pPr>
        <w:pStyle w:val="ListParagraph"/>
        <w:keepNext/>
        <w:keepLines/>
        <w:numPr>
          <w:ilvl w:val="0"/>
          <w:numId w:val="12"/>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A176FD">
      <w:pPr>
        <w:pStyle w:val="ListParagraph"/>
        <w:keepNext/>
        <w:keepLines/>
        <w:numPr>
          <w:ilvl w:val="0"/>
          <w:numId w:val="12"/>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A176FD">
      <w:pPr>
        <w:pStyle w:val="ListParagraph"/>
        <w:keepNext/>
        <w:keepLines/>
        <w:numPr>
          <w:ilvl w:val="0"/>
          <w:numId w:val="12"/>
        </w:numPr>
        <w:rPr>
          <w:rFonts w:ascii="Times New Roman" w:hAnsi="Times New Roman"/>
          <w:szCs w:val="22"/>
        </w:rPr>
      </w:pPr>
      <w:r w:rsidRPr="000638A3">
        <w:rPr>
          <w:rFonts w:ascii="Times New Roman" w:hAnsi="Times New Roman"/>
          <w:szCs w:val="22"/>
        </w:rPr>
        <w:t>In-service monitoring</w:t>
      </w:r>
    </w:p>
    <w:p w:rsidR="00EF4431" w:rsidRPr="000638A3" w:rsidRDefault="00A176FD"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A176FD">
      <w:pPr>
        <w:pStyle w:val="ListParagraph"/>
        <w:keepNext/>
        <w:keepLines/>
        <w:numPr>
          <w:ilvl w:val="0"/>
          <w:numId w:val="12"/>
        </w:numPr>
        <w:rPr>
          <w:rFonts w:ascii="Times New Roman" w:hAnsi="Times New Roman"/>
          <w:szCs w:val="22"/>
        </w:rPr>
      </w:pPr>
      <w:r w:rsidRPr="000638A3">
        <w:rPr>
          <w:rFonts w:ascii="Times New Roman" w:hAnsi="Times New Roman"/>
          <w:szCs w:val="22"/>
        </w:rPr>
        <w:t>Channel move time</w:t>
      </w:r>
    </w:p>
    <w:p w:rsidR="00013AC2"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Pr="000638A3" w:rsidRDefault="00A176FD" w:rsidP="00A176FD">
      <w:pPr>
        <w:keepNext/>
        <w:keepLines/>
        <w:rPr>
          <w:szCs w:val="22"/>
        </w:rPr>
      </w:pPr>
    </w:p>
    <w:p w:rsidR="00C8595D" w:rsidRDefault="00C8595D" w:rsidP="00C8595D">
      <w:pPr>
        <w:rPr>
          <w:b/>
          <w:color w:val="FF0000"/>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C75373" w:rsidRDefault="002D5CC8" w:rsidP="00C75373">
      <w:pPr>
        <w:pStyle w:val="CommentText"/>
        <w:rPr>
          <w:rFonts w:eastAsia="MS Mincho"/>
          <w:sz w:val="22"/>
          <w:szCs w:val="22"/>
          <w:lang w:eastAsia="ja-JP"/>
        </w:rPr>
      </w:pPr>
      <w:bookmarkStart w:id="17" w:name="_GoBack"/>
      <w:bookmarkEnd w:id="17"/>
      <w:r>
        <w:rPr>
          <w:rFonts w:eastAsia="MS Mincho" w:hint="eastAsia"/>
          <w:sz w:val="22"/>
          <w:szCs w:val="22"/>
          <w:lang w:eastAsia="ja-JP"/>
        </w:rPr>
        <w:t xml:space="preserve">The </w:t>
      </w:r>
      <w:r>
        <w:rPr>
          <w:rFonts w:eastAsia="MS Mincho"/>
          <w:sz w:val="22"/>
          <w:szCs w:val="22"/>
          <w:lang w:eastAsia="ja-JP"/>
        </w:rPr>
        <w:t>amendment</w:t>
      </w:r>
      <w:r w:rsidR="00C75373" w:rsidRPr="00C75373">
        <w:rPr>
          <w:rFonts w:eastAsia="MS Mincho" w:hint="eastAsia"/>
          <w:sz w:val="22"/>
          <w:szCs w:val="22"/>
          <w:lang w:eastAsia="ja-JP"/>
        </w:rPr>
        <w:t xml:space="preserve"> should provide mechanism to fulfil the requirements outlined in different regulatory domain, particularly in addressing the coexistence with users protected by the regulations.</w:t>
      </w:r>
    </w:p>
    <w:p w:rsidR="00C8595D" w:rsidRPr="00C75373" w:rsidRDefault="00C75373" w:rsidP="00C75373">
      <w:pPr>
        <w:rPr>
          <w:rFonts w:eastAsia="MS Mincho" w:cs="Arial"/>
          <w:b/>
          <w:bCs/>
          <w:color w:val="FF0000"/>
          <w:kern w:val="32"/>
          <w:szCs w:val="22"/>
          <w:lang w:val="en-US" w:eastAsia="ja-JP"/>
        </w:rPr>
      </w:pPr>
      <w:r w:rsidRPr="00C75373">
        <w:rPr>
          <w:rFonts w:eastAsia="MS Mincho" w:hint="eastAsia"/>
          <w:szCs w:val="22"/>
          <w:lang w:eastAsia="ja-JP"/>
        </w:rPr>
        <w:t>Coexistence among systems within the same band should be addressed fulfilling the requirements of the coexistence assurance document.</w:t>
      </w:r>
    </w:p>
    <w:p w:rsidR="00C8595D" w:rsidRDefault="00C8595D" w:rsidP="00C8595D">
      <w:pPr>
        <w:rPr>
          <w:rFonts w:cs="Arial"/>
          <w:b/>
          <w:bCs/>
          <w:color w:val="FF0000"/>
          <w:kern w:val="32"/>
          <w:sz w:val="24"/>
        </w:rPr>
      </w:pPr>
    </w:p>
    <w:p w:rsidR="006240A2" w:rsidRDefault="006240A2"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Pr="00B96329" w:rsidRDefault="00C8595D" w:rsidP="00C8595D">
      <w:pPr>
        <w:pStyle w:val="PreformattedText"/>
        <w:spacing w:before="60"/>
        <w:rPr>
          <w:rFonts w:ascii="Times New Roman" w:eastAsia="Malgun Gothic" w:hAnsi="Times New Roman" w:cs="Times New Roman"/>
          <w:sz w:val="22"/>
          <w:szCs w:val="22"/>
          <w:lang w:eastAsia="ko-KR"/>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6970A0" w:rsidRDefault="00F35DAF" w:rsidP="00F35DAF">
      <w:pPr>
        <w:pStyle w:val="Heading1"/>
        <w:rPr>
          <w:rFonts w:ascii="Times New Roman" w:hAnsi="Times New Roman"/>
          <w:sz w:val="28"/>
          <w:szCs w:val="28"/>
        </w:rPr>
      </w:pPr>
      <w:bookmarkStart w:id="18" w:name="_Toc292353321"/>
      <w:commentRangeStart w:id="19"/>
      <w:commentRangeStart w:id="20"/>
      <w:r w:rsidRPr="00042899">
        <w:rPr>
          <w:rFonts w:ascii="Times New Roman" w:hAnsi="Times New Roman"/>
          <w:sz w:val="28"/>
          <w:szCs w:val="28"/>
        </w:rPr>
        <w:t>PHY Parameters</w:t>
      </w:r>
      <w:bookmarkEnd w:id="18"/>
      <w:r>
        <w:rPr>
          <w:rFonts w:ascii="Times New Roman" w:hAnsi="Times New Roman"/>
          <w:sz w:val="28"/>
          <w:szCs w:val="28"/>
        </w:rPr>
        <w:t>:</w:t>
      </w:r>
      <w:commentRangeEnd w:id="19"/>
      <w:r w:rsidR="0085628E">
        <w:rPr>
          <w:rStyle w:val="CommentReference"/>
          <w:rFonts w:ascii="Times New Roman" w:hAnsi="Times New Roman"/>
          <w:b w:val="0"/>
          <w:u w:val="none"/>
        </w:rPr>
        <w:commentReference w:id="19"/>
      </w:r>
      <w:r>
        <w:rPr>
          <w:rFonts w:ascii="Times New Roman" w:hAnsi="Times New Roman"/>
          <w:sz w:val="28"/>
          <w:szCs w:val="28"/>
        </w:rPr>
        <w:t xml:space="preserve"> </w:t>
      </w:r>
      <w:commentRangeEnd w:id="20"/>
      <w:r w:rsidR="007B4273">
        <w:rPr>
          <w:rStyle w:val="CommentReference"/>
          <w:rFonts w:ascii="Times New Roman" w:hAnsi="Times New Roman"/>
          <w:b w:val="0"/>
          <w:u w:val="none"/>
        </w:rPr>
        <w:commentReference w:id="20"/>
      </w:r>
    </w:p>
    <w:p w:rsidR="00F35DAF" w:rsidRPr="006970A0" w:rsidRDefault="006970A0" w:rsidP="00F35DAF">
      <w:pPr>
        <w:pStyle w:val="Heading1"/>
        <w:rPr>
          <w:rFonts w:ascii="Times New Roman" w:hAnsi="Times New Roman"/>
          <w:sz w:val="28"/>
          <w:szCs w:val="28"/>
          <w:u w:val="none"/>
        </w:rPr>
      </w:pPr>
      <w:r w:rsidRPr="006970A0">
        <w:rPr>
          <w:rFonts w:ascii="Times New Roman" w:hAnsi="Times New Roman"/>
          <w:color w:val="FF0000"/>
          <w:sz w:val="28"/>
          <w:szCs w:val="28"/>
          <w:u w:val="none"/>
        </w:rPr>
        <w:t>T</w:t>
      </w:r>
      <w:r w:rsidR="00F35DAF" w:rsidRPr="006970A0">
        <w:rPr>
          <w:rFonts w:ascii="Times New Roman" w:hAnsi="Times New Roman"/>
          <w:color w:val="FF0000"/>
          <w:sz w:val="28"/>
          <w:szCs w:val="28"/>
          <w:u w:val="none"/>
        </w:rPr>
        <w:t>o be filled</w:t>
      </w:r>
      <w:r w:rsidR="00AB53F2">
        <w:rPr>
          <w:rFonts w:ascii="Times New Roman" w:hAnsi="Times New Roman"/>
          <w:color w:val="FF0000"/>
          <w:sz w:val="28"/>
          <w:szCs w:val="28"/>
          <w:u w:val="none"/>
        </w:rPr>
        <w:t xml:space="preserve">: </w:t>
      </w:r>
      <w:r w:rsidR="00AB53F2" w:rsidRPr="00694980">
        <w:rPr>
          <w:rFonts w:ascii="Times New Roman" w:hAnsi="Times New Roman"/>
          <w:b w:val="0"/>
          <w:color w:val="FF0000"/>
          <w:sz w:val="28"/>
          <w:szCs w:val="28"/>
          <w:u w:val="none"/>
        </w:rPr>
        <w:t>this section will be filled up after each contributor of applications suggests key parameter</w:t>
      </w:r>
      <w:r w:rsidR="00694980" w:rsidRPr="00694980">
        <w:rPr>
          <w:rFonts w:ascii="Times New Roman" w:hAnsi="Times New Roman"/>
          <w:b w:val="0"/>
          <w:color w:val="FF0000"/>
          <w:sz w:val="28"/>
          <w:szCs w:val="28"/>
          <w:u w:val="none"/>
        </w:rPr>
        <w:t>s</w:t>
      </w:r>
      <w:r w:rsidR="00AB53F2" w:rsidRPr="00694980">
        <w:rPr>
          <w:rFonts w:ascii="Times New Roman" w:hAnsi="Times New Roman"/>
          <w:b w:val="0"/>
          <w:color w:val="FF0000"/>
          <w:sz w:val="28"/>
          <w:szCs w:val="28"/>
          <w:u w:val="none"/>
        </w:rPr>
        <w:t xml:space="preserve"> for Application Requirements Matrix in the above.</w:t>
      </w:r>
      <w:r w:rsidR="00694980" w:rsidRPr="00694980">
        <w:rPr>
          <w:rFonts w:ascii="Times New Roman" w:hAnsi="Times New Roman"/>
          <w:b w:val="0"/>
          <w:color w:val="FF0000"/>
          <w:sz w:val="28"/>
          <w:szCs w:val="28"/>
          <w:u w:val="none"/>
        </w:rPr>
        <w:t xml:space="preserve"> Each </w:t>
      </w:r>
      <w:proofErr w:type="spellStart"/>
      <w:r w:rsidR="00694980" w:rsidRPr="00694980">
        <w:rPr>
          <w:rFonts w:ascii="Times New Roman" w:hAnsi="Times New Roman"/>
          <w:b w:val="0"/>
          <w:color w:val="FF0000"/>
          <w:sz w:val="28"/>
          <w:szCs w:val="28"/>
          <w:u w:val="none"/>
        </w:rPr>
        <w:t>contribultor</w:t>
      </w:r>
      <w:proofErr w:type="spellEnd"/>
      <w:r w:rsidR="00694980" w:rsidRPr="00694980">
        <w:rPr>
          <w:rFonts w:ascii="Times New Roman" w:hAnsi="Times New Roman"/>
          <w:b w:val="0"/>
          <w:color w:val="FF0000"/>
          <w:sz w:val="28"/>
          <w:szCs w:val="28"/>
          <w:u w:val="none"/>
        </w:rPr>
        <w:t xml:space="preserve"> will be asked to list some key parameters shortly.</w:t>
      </w:r>
    </w:p>
    <w:p w:rsidR="00F35DAF" w:rsidRDefault="00F35DAF" w:rsidP="00F35DAF">
      <w:pPr>
        <w:pStyle w:val="PreformattedText"/>
        <w:spacing w:before="60"/>
        <w:rPr>
          <w:rFonts w:ascii="Times New Roman" w:eastAsia="Malgun Gothic" w:hAnsi="Times New Roman" w:cs="Times New Roman"/>
          <w:sz w:val="24"/>
          <w:szCs w:val="22"/>
          <w:lang w:eastAsia="ko-KR"/>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430"/>
        <w:gridCol w:w="2970"/>
        <w:gridCol w:w="2880"/>
      </w:tblGrid>
      <w:tr w:rsidR="00F35DAF" w:rsidTr="008B6EDC">
        <w:trPr>
          <w:trHeight w:val="251"/>
        </w:trPr>
        <w:tc>
          <w:tcPr>
            <w:tcW w:w="4050" w:type="dxa"/>
            <w:gridSpan w:val="2"/>
            <w:tcBorders>
              <w:bottom w:val="single" w:sz="4" w:space="0" w:color="auto"/>
            </w:tcBorders>
          </w:tcPr>
          <w:p w:rsidR="00F35DAF" w:rsidRDefault="00F35DAF" w:rsidP="00C96E80">
            <w:pPr>
              <w:ind w:left="360"/>
              <w:jc w:val="center"/>
            </w:pPr>
            <w:r>
              <w:t>PHY Parameter</w:t>
            </w:r>
          </w:p>
        </w:tc>
        <w:tc>
          <w:tcPr>
            <w:tcW w:w="2970" w:type="dxa"/>
            <w:vMerge w:val="restart"/>
            <w:tcBorders>
              <w:bottom w:val="double" w:sz="4" w:space="0" w:color="auto"/>
            </w:tcBorders>
          </w:tcPr>
          <w:p w:rsidR="00F35DAF" w:rsidRDefault="00F35DAF" w:rsidP="00C96E80">
            <w:pPr>
              <w:jc w:val="center"/>
            </w:pPr>
            <w:r>
              <w:t>Performance Criteria, Constraints, Comments</w:t>
            </w:r>
          </w:p>
        </w:tc>
        <w:tc>
          <w:tcPr>
            <w:tcW w:w="2880" w:type="dxa"/>
            <w:vMerge w:val="restart"/>
            <w:tcBorders>
              <w:bottom w:val="double" w:sz="4" w:space="0" w:color="auto"/>
            </w:tcBorders>
          </w:tcPr>
          <w:p w:rsidR="00F35DAF" w:rsidRDefault="00F35DAF" w:rsidP="00C96E80">
            <w:pPr>
              <w:jc w:val="center"/>
            </w:pPr>
            <w:r>
              <w:t>Regional Regulatory</w:t>
            </w:r>
          </w:p>
        </w:tc>
      </w:tr>
      <w:tr w:rsidR="00F35DAF" w:rsidTr="008B6EDC">
        <w:trPr>
          <w:trHeight w:val="251"/>
        </w:trPr>
        <w:tc>
          <w:tcPr>
            <w:tcW w:w="1620" w:type="dxa"/>
            <w:tcBorders>
              <w:top w:val="single" w:sz="4" w:space="0" w:color="auto"/>
              <w:bottom w:val="double" w:sz="4" w:space="0" w:color="auto"/>
            </w:tcBorders>
          </w:tcPr>
          <w:p w:rsidR="00F35DAF" w:rsidRDefault="00F35DAF" w:rsidP="00C96E80">
            <w:pPr>
              <w:jc w:val="center"/>
            </w:pPr>
            <w:r>
              <w:t>Parameter:</w:t>
            </w:r>
          </w:p>
        </w:tc>
        <w:tc>
          <w:tcPr>
            <w:tcW w:w="2430" w:type="dxa"/>
            <w:tcBorders>
              <w:top w:val="single" w:sz="4" w:space="0" w:color="auto"/>
              <w:bottom w:val="double" w:sz="4" w:space="0" w:color="auto"/>
            </w:tcBorders>
          </w:tcPr>
          <w:p w:rsidR="00F35DAF" w:rsidRDefault="00F35DAF" w:rsidP="00C96E80">
            <w:pPr>
              <w:jc w:val="center"/>
            </w:pPr>
            <w:r>
              <w:t>Example:</w:t>
            </w:r>
          </w:p>
        </w:tc>
        <w:tc>
          <w:tcPr>
            <w:tcW w:w="2970" w:type="dxa"/>
            <w:vMerge/>
            <w:tcBorders>
              <w:bottom w:val="double" w:sz="4" w:space="0" w:color="auto"/>
            </w:tcBorders>
          </w:tcPr>
          <w:p w:rsidR="00F35DAF" w:rsidRDefault="00F35DAF" w:rsidP="00C96E80"/>
        </w:tc>
        <w:tc>
          <w:tcPr>
            <w:tcW w:w="2880" w:type="dxa"/>
            <w:vMerge/>
            <w:tcBorders>
              <w:bottom w:val="double" w:sz="4" w:space="0" w:color="auto"/>
            </w:tcBorders>
          </w:tcPr>
          <w:p w:rsidR="00F35DAF" w:rsidRDefault="00F35DAF" w:rsidP="00C96E80"/>
        </w:tc>
      </w:tr>
      <w:tr w:rsidR="00F35DAF" w:rsidTr="008B6EDC">
        <w:tc>
          <w:tcPr>
            <w:tcW w:w="1620" w:type="dxa"/>
            <w:tcBorders>
              <w:top w:val="double" w:sz="4" w:space="0" w:color="auto"/>
            </w:tcBorders>
          </w:tcPr>
          <w:p w:rsidR="00F35DAF" w:rsidRPr="00D377D9" w:rsidRDefault="00F35DAF" w:rsidP="00C96E80">
            <w:pPr>
              <w:rPr>
                <w:color w:val="FF0000"/>
              </w:rPr>
            </w:pPr>
            <w:r w:rsidRPr="00D377D9">
              <w:rPr>
                <w:color w:val="FF0000"/>
              </w:rPr>
              <w:t xml:space="preserve">Operating band </w:t>
            </w:r>
          </w:p>
          <w:p w:rsidR="00F35DAF" w:rsidRPr="00D377D9" w:rsidRDefault="00F35DAF" w:rsidP="00C96E80">
            <w:pPr>
              <w:rPr>
                <w:color w:val="FF0000"/>
              </w:rPr>
            </w:pPr>
            <w:r w:rsidRPr="00D377D9">
              <w:rPr>
                <w:color w:val="FF0000"/>
              </w:rPr>
              <w:t>(band/channel plan)</w:t>
            </w:r>
          </w:p>
          <w:p w:rsidR="00F35DAF" w:rsidRPr="00D377D9" w:rsidRDefault="00F35DAF" w:rsidP="00C96E80">
            <w:pPr>
              <w:rPr>
                <w:color w:val="FF0000"/>
              </w:rPr>
            </w:pPr>
          </w:p>
        </w:tc>
        <w:tc>
          <w:tcPr>
            <w:tcW w:w="2430" w:type="dxa"/>
            <w:tcBorders>
              <w:top w:val="double" w:sz="4" w:space="0" w:color="auto"/>
            </w:tcBorders>
          </w:tcPr>
          <w:p w:rsidR="00F35DAF" w:rsidRPr="00D377D9" w:rsidRDefault="00F35DAF" w:rsidP="00C96E80">
            <w:pPr>
              <w:numPr>
                <w:ilvl w:val="0"/>
                <w:numId w:val="11"/>
              </w:numPr>
              <w:ind w:left="252" w:hanging="270"/>
              <w:rPr>
                <w:color w:val="FF0000"/>
              </w:rPr>
            </w:pPr>
            <w:r w:rsidRPr="00D377D9">
              <w:rPr>
                <w:color w:val="FF0000"/>
              </w:rPr>
              <w:t xml:space="preserve">Target band(s) </w:t>
            </w:r>
          </w:p>
          <w:p w:rsidR="00F35DAF" w:rsidRPr="00D377D9" w:rsidRDefault="00F35DAF" w:rsidP="00C96E80">
            <w:pPr>
              <w:numPr>
                <w:ilvl w:val="0"/>
                <w:numId w:val="11"/>
              </w:numPr>
              <w:ind w:left="252" w:hanging="270"/>
              <w:rPr>
                <w:color w:val="FF0000"/>
              </w:rPr>
            </w:pPr>
            <w:r w:rsidRPr="00D377D9">
              <w:rPr>
                <w:color w:val="FF0000"/>
              </w:rPr>
              <w:t>Channel bandwidth used</w:t>
            </w:r>
          </w:p>
          <w:p w:rsidR="00F35DAF" w:rsidRPr="00D377D9" w:rsidRDefault="00F35DAF" w:rsidP="00C96E80">
            <w:pPr>
              <w:numPr>
                <w:ilvl w:val="0"/>
                <w:numId w:val="11"/>
              </w:numPr>
              <w:ind w:left="252" w:hanging="270"/>
              <w:rPr>
                <w:color w:val="FF0000"/>
              </w:rPr>
            </w:pPr>
            <w:r w:rsidRPr="00D377D9">
              <w:rPr>
                <w:color w:val="FF0000"/>
              </w:rPr>
              <w:t xml:space="preserve">Channelization </w:t>
            </w:r>
            <w:r w:rsidRPr="00D377D9">
              <w:rPr>
                <w:color w:val="FF0000"/>
              </w:rPr>
              <w:lastRenderedPageBreak/>
              <w:t>methods</w:t>
            </w:r>
          </w:p>
          <w:p w:rsidR="00F35DAF" w:rsidRPr="00D377D9" w:rsidRDefault="00F35DAF" w:rsidP="00C96E80">
            <w:pPr>
              <w:tabs>
                <w:tab w:val="num" w:pos="342"/>
              </w:tabs>
              <w:ind w:left="252" w:hanging="270"/>
              <w:rPr>
                <w:color w:val="FF0000"/>
              </w:rPr>
            </w:pPr>
          </w:p>
          <w:p w:rsidR="00F35DAF" w:rsidRPr="00D377D9" w:rsidRDefault="00F35DAF" w:rsidP="00C96E80">
            <w:pPr>
              <w:tabs>
                <w:tab w:val="num" w:pos="342"/>
              </w:tabs>
              <w:ind w:left="252" w:hanging="270"/>
              <w:rPr>
                <w:color w:val="FF0000"/>
              </w:rPr>
            </w:pPr>
          </w:p>
        </w:tc>
        <w:tc>
          <w:tcPr>
            <w:tcW w:w="2970" w:type="dxa"/>
            <w:tcBorders>
              <w:top w:val="double" w:sz="4" w:space="0" w:color="auto"/>
            </w:tcBorders>
          </w:tcPr>
          <w:p w:rsidR="00F35DAF" w:rsidRDefault="00F35DAF" w:rsidP="00C96E80"/>
        </w:tc>
        <w:tc>
          <w:tcPr>
            <w:tcW w:w="2880" w:type="dxa"/>
            <w:tcBorders>
              <w:top w:val="double" w:sz="4" w:space="0" w:color="auto"/>
            </w:tcBorders>
          </w:tcPr>
          <w:p w:rsidR="00F35DAF" w:rsidRDefault="00F35DAF" w:rsidP="00C96E80"/>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lastRenderedPageBreak/>
              <w:t>Environmental Considerations</w:t>
            </w:r>
          </w:p>
        </w:tc>
        <w:tc>
          <w:tcPr>
            <w:tcW w:w="2430" w:type="dxa"/>
          </w:tcPr>
          <w:p w:rsidR="00F35DAF" w:rsidRPr="00D377D9" w:rsidRDefault="00F35DAF" w:rsidP="00C96E80">
            <w:pPr>
              <w:numPr>
                <w:ilvl w:val="0"/>
                <w:numId w:val="11"/>
              </w:numPr>
              <w:ind w:left="252" w:hanging="270"/>
              <w:rPr>
                <w:color w:val="FF0000"/>
              </w:rPr>
            </w:pPr>
            <w:r w:rsidRPr="00D377D9">
              <w:rPr>
                <w:color w:val="FF0000"/>
              </w:rPr>
              <w:t>Assumed channel conditions and dynamics of channel conditions</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Modulation and Coding Scheme(s)</w:t>
            </w:r>
          </w:p>
        </w:tc>
        <w:tc>
          <w:tcPr>
            <w:tcW w:w="2430" w:type="dxa"/>
          </w:tcPr>
          <w:p w:rsidR="00F35DAF" w:rsidRPr="00D377D9" w:rsidRDefault="00F35DAF" w:rsidP="00C96E80">
            <w:pPr>
              <w:numPr>
                <w:ilvl w:val="0"/>
                <w:numId w:val="11"/>
              </w:numPr>
              <w:ind w:left="252" w:hanging="270"/>
              <w:rPr>
                <w:color w:val="FF0000"/>
              </w:rPr>
            </w:pPr>
            <w:r w:rsidRPr="00D377D9">
              <w:rPr>
                <w:color w:val="FF0000"/>
              </w:rPr>
              <w:t xml:space="preserve">Modulation method </w:t>
            </w:r>
          </w:p>
          <w:p w:rsidR="00F35DAF" w:rsidRPr="00D377D9" w:rsidRDefault="00F35DAF" w:rsidP="00C96E80">
            <w:pPr>
              <w:numPr>
                <w:ilvl w:val="0"/>
                <w:numId w:val="11"/>
              </w:numPr>
              <w:ind w:left="252" w:hanging="270"/>
              <w:rPr>
                <w:color w:val="FF0000"/>
              </w:rPr>
            </w:pPr>
            <w:r w:rsidRPr="00D377D9">
              <w:rPr>
                <w:color w:val="FF0000"/>
              </w:rPr>
              <w:t>Methods for adaptability (knobs)</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Data rate(s)</w:t>
            </w:r>
          </w:p>
        </w:tc>
        <w:tc>
          <w:tcPr>
            <w:tcW w:w="2430" w:type="dxa"/>
          </w:tcPr>
          <w:p w:rsidR="00F35DAF" w:rsidRPr="00D377D9" w:rsidRDefault="00F35DAF" w:rsidP="00C96E80">
            <w:pPr>
              <w:numPr>
                <w:ilvl w:val="0"/>
                <w:numId w:val="11"/>
              </w:numPr>
              <w:ind w:left="252" w:hanging="270"/>
              <w:rPr>
                <w:color w:val="FF0000"/>
              </w:rPr>
            </w:pPr>
            <w:r w:rsidRPr="00D377D9">
              <w:rPr>
                <w:color w:val="FF0000"/>
              </w:rPr>
              <w:t>Range of rates</w:t>
            </w:r>
          </w:p>
          <w:p w:rsidR="00F35DAF" w:rsidRPr="00D377D9" w:rsidRDefault="00F35DAF" w:rsidP="00C96E80">
            <w:pPr>
              <w:numPr>
                <w:ilvl w:val="0"/>
                <w:numId w:val="11"/>
              </w:numPr>
              <w:ind w:left="252" w:hanging="270"/>
              <w:rPr>
                <w:color w:val="FF0000"/>
              </w:rPr>
            </w:pPr>
            <w:r w:rsidRPr="00D377D9">
              <w:rPr>
                <w:color w:val="FF0000"/>
              </w:rPr>
              <w:t>How achieved</w:t>
            </w:r>
          </w:p>
          <w:p w:rsidR="00F35DAF" w:rsidRPr="00D377D9" w:rsidRDefault="00F35DAF" w:rsidP="00C96E80">
            <w:pPr>
              <w:numPr>
                <w:ilvl w:val="0"/>
                <w:numId w:val="11"/>
              </w:numPr>
              <w:ind w:left="252" w:hanging="270"/>
              <w:rPr>
                <w:color w:val="FF0000"/>
              </w:rPr>
            </w:pPr>
            <w:r w:rsidRPr="00D377D9">
              <w:rPr>
                <w:color w:val="FF0000"/>
              </w:rPr>
              <w:t>Dynamic vs. Static</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Symbol / chip rate(s)</w:t>
            </w:r>
          </w:p>
        </w:tc>
        <w:tc>
          <w:tcPr>
            <w:tcW w:w="2430" w:type="dxa"/>
          </w:tcPr>
          <w:p w:rsidR="00F35DAF" w:rsidRPr="00D377D9" w:rsidRDefault="00F35DAF" w:rsidP="00C96E80">
            <w:pPr>
              <w:numPr>
                <w:ilvl w:val="0"/>
                <w:numId w:val="11"/>
              </w:numPr>
              <w:ind w:left="252" w:hanging="270"/>
              <w:rPr>
                <w:color w:val="FF0000"/>
              </w:rPr>
            </w:pPr>
            <w:r w:rsidRPr="00D377D9">
              <w:rPr>
                <w:color w:val="FF0000"/>
              </w:rPr>
              <w:t>As appropriate to the proposed technique</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 xml:space="preserve">Synchronization and Timing </w:t>
            </w:r>
          </w:p>
          <w:p w:rsidR="00F35DAF" w:rsidRPr="00D377D9" w:rsidRDefault="00F35DAF" w:rsidP="00C96E80">
            <w:pPr>
              <w:rPr>
                <w:color w:val="FF0000"/>
              </w:rPr>
            </w:pPr>
          </w:p>
        </w:tc>
        <w:tc>
          <w:tcPr>
            <w:tcW w:w="2430" w:type="dxa"/>
          </w:tcPr>
          <w:p w:rsidR="00F35DAF" w:rsidRPr="00D377D9" w:rsidRDefault="00F35DAF" w:rsidP="00C96E80">
            <w:pPr>
              <w:numPr>
                <w:ilvl w:val="0"/>
                <w:numId w:val="11"/>
              </w:numPr>
              <w:ind w:left="252" w:hanging="270"/>
              <w:rPr>
                <w:color w:val="FF0000"/>
              </w:rPr>
            </w:pPr>
            <w:r w:rsidRPr="00D377D9">
              <w:rPr>
                <w:color w:val="FF0000"/>
              </w:rPr>
              <w:t>might come from specific sync mechanisms or may be dependent on other PHY features</w:t>
            </w:r>
          </w:p>
          <w:p w:rsidR="00F35DAF" w:rsidRPr="00D377D9" w:rsidRDefault="00F35DAF" w:rsidP="00C96E80">
            <w:pPr>
              <w:numPr>
                <w:ilvl w:val="0"/>
                <w:numId w:val="11"/>
              </w:numPr>
              <w:ind w:left="252" w:hanging="270"/>
              <w:rPr>
                <w:color w:val="FF0000"/>
              </w:rPr>
            </w:pPr>
            <w:r w:rsidRPr="00D377D9">
              <w:rPr>
                <w:color w:val="FF0000"/>
              </w:rPr>
              <w:t>clock accuracy / stability required</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 xml:space="preserve">PHY frame structure </w:t>
            </w:r>
          </w:p>
        </w:tc>
        <w:tc>
          <w:tcPr>
            <w:tcW w:w="2430" w:type="dxa"/>
          </w:tcPr>
          <w:p w:rsidR="00F35DAF" w:rsidRPr="00D377D9" w:rsidRDefault="00F35DAF" w:rsidP="00C96E80">
            <w:pPr>
              <w:numPr>
                <w:ilvl w:val="0"/>
                <w:numId w:val="11"/>
              </w:numPr>
              <w:ind w:left="252" w:hanging="270"/>
              <w:rPr>
                <w:color w:val="FF0000"/>
              </w:rPr>
            </w:pPr>
            <w:commentRangeStart w:id="21"/>
            <w:r w:rsidRPr="00D377D9">
              <w:rPr>
                <w:color w:val="FF0000"/>
              </w:rPr>
              <w:t>Pre-amble</w:t>
            </w:r>
          </w:p>
          <w:p w:rsidR="00F35DAF" w:rsidRPr="00D377D9" w:rsidRDefault="00F35DAF" w:rsidP="00C96E80">
            <w:pPr>
              <w:numPr>
                <w:ilvl w:val="0"/>
                <w:numId w:val="11"/>
              </w:numPr>
              <w:ind w:left="252" w:hanging="270"/>
              <w:rPr>
                <w:color w:val="FF0000"/>
              </w:rPr>
            </w:pPr>
            <w:r w:rsidRPr="00D377D9">
              <w:rPr>
                <w:color w:val="FF0000"/>
              </w:rPr>
              <w:t xml:space="preserve">Sync Header, SFD </w:t>
            </w:r>
            <w:commentRangeEnd w:id="21"/>
            <w:r w:rsidR="00844E89">
              <w:rPr>
                <w:rStyle w:val="CommentReference"/>
              </w:rPr>
              <w:commentReference w:id="21"/>
            </w:r>
          </w:p>
          <w:p w:rsidR="00F35DAF" w:rsidRPr="00D377D9" w:rsidRDefault="00F35DAF" w:rsidP="00C96E80">
            <w:pPr>
              <w:numPr>
                <w:ilvl w:val="0"/>
                <w:numId w:val="11"/>
              </w:numPr>
              <w:ind w:left="252" w:hanging="270"/>
              <w:rPr>
                <w:color w:val="FF0000"/>
              </w:rPr>
            </w:pPr>
            <w:commentRangeStart w:id="22"/>
            <w:r w:rsidRPr="00D377D9">
              <w:rPr>
                <w:color w:val="FF0000"/>
              </w:rPr>
              <w:t>codes and/or patterns</w:t>
            </w:r>
          </w:p>
          <w:p w:rsidR="00F35DAF" w:rsidRPr="00D377D9" w:rsidRDefault="00F35DAF" w:rsidP="00C96E80">
            <w:pPr>
              <w:numPr>
                <w:ilvl w:val="0"/>
                <w:numId w:val="11"/>
              </w:numPr>
              <w:ind w:left="252" w:hanging="270"/>
              <w:rPr>
                <w:color w:val="FF0000"/>
              </w:rPr>
            </w:pPr>
            <w:r w:rsidRPr="00D377D9">
              <w:rPr>
                <w:color w:val="FF0000"/>
              </w:rPr>
              <w:t>(as appropriate to proposal)</w:t>
            </w:r>
            <w:commentRangeEnd w:id="22"/>
            <w:r w:rsidR="00E6153A">
              <w:rPr>
                <w:rStyle w:val="CommentReference"/>
              </w:rPr>
              <w:commentReference w:id="22"/>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Transmit Power</w:t>
            </w:r>
          </w:p>
        </w:tc>
        <w:tc>
          <w:tcPr>
            <w:tcW w:w="2430" w:type="dxa"/>
          </w:tcPr>
          <w:p w:rsidR="00F35DAF" w:rsidRPr="00D377D9" w:rsidRDefault="00F35DAF" w:rsidP="00C96E80">
            <w:pPr>
              <w:numPr>
                <w:ilvl w:val="0"/>
                <w:numId w:val="11"/>
              </w:numPr>
              <w:ind w:left="252" w:hanging="270"/>
              <w:rPr>
                <w:color w:val="FF0000"/>
              </w:rPr>
            </w:pPr>
            <w:r w:rsidRPr="00D377D9">
              <w:rPr>
                <w:color w:val="FF0000"/>
              </w:rPr>
              <w:t>MAX</w:t>
            </w:r>
          </w:p>
          <w:p w:rsidR="00F35DAF" w:rsidRPr="00D377D9" w:rsidRDefault="00F35DAF" w:rsidP="00C96E80">
            <w:pPr>
              <w:numPr>
                <w:ilvl w:val="0"/>
                <w:numId w:val="11"/>
              </w:numPr>
              <w:ind w:left="252" w:hanging="270"/>
              <w:rPr>
                <w:color w:val="FF0000"/>
              </w:rPr>
            </w:pPr>
            <w:r w:rsidRPr="00D377D9">
              <w:rPr>
                <w:color w:val="FF0000"/>
              </w:rPr>
              <w:t>MIN</w:t>
            </w:r>
          </w:p>
          <w:p w:rsidR="00F35DAF" w:rsidRPr="00D377D9" w:rsidRDefault="00F35DAF" w:rsidP="00C96E80">
            <w:pPr>
              <w:numPr>
                <w:ilvl w:val="0"/>
                <w:numId w:val="11"/>
              </w:numPr>
              <w:ind w:left="252" w:hanging="270"/>
              <w:rPr>
                <w:color w:val="FF0000"/>
              </w:rPr>
            </w:pPr>
            <w:r w:rsidRPr="00D377D9">
              <w:rPr>
                <w:color w:val="FF0000"/>
              </w:rPr>
              <w:t>Peak to Average</w:t>
            </w:r>
          </w:p>
          <w:p w:rsidR="00F35DAF" w:rsidRPr="00D377D9" w:rsidRDefault="00F35DAF" w:rsidP="00C96E80">
            <w:pPr>
              <w:numPr>
                <w:ilvl w:val="0"/>
                <w:numId w:val="11"/>
              </w:numPr>
              <w:ind w:left="252" w:hanging="270"/>
              <w:rPr>
                <w:color w:val="FF0000"/>
              </w:rPr>
            </w:pPr>
            <w:r w:rsidRPr="00D377D9">
              <w:rPr>
                <w:color w:val="FF0000"/>
              </w:rPr>
              <w:t>Management, control</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commentRangeStart w:id="23"/>
            <w:r w:rsidRPr="00D377D9">
              <w:rPr>
                <w:color w:val="FF0000"/>
              </w:rPr>
              <w:t>PSD</w:t>
            </w:r>
            <w:commentRangeEnd w:id="23"/>
            <w:r w:rsidR="00640493">
              <w:rPr>
                <w:rStyle w:val="CommentReference"/>
              </w:rPr>
              <w:commentReference w:id="23"/>
            </w:r>
          </w:p>
        </w:tc>
        <w:tc>
          <w:tcPr>
            <w:tcW w:w="2430" w:type="dxa"/>
          </w:tcPr>
          <w:p w:rsidR="00F35DAF" w:rsidRPr="00D377D9" w:rsidRDefault="00F35DAF" w:rsidP="00C96E80">
            <w:pPr>
              <w:numPr>
                <w:ilvl w:val="0"/>
                <w:numId w:val="11"/>
              </w:numPr>
              <w:ind w:left="252" w:hanging="270"/>
              <w:rPr>
                <w:color w:val="FF0000"/>
              </w:rPr>
            </w:pPr>
            <w:r w:rsidRPr="00D377D9">
              <w:rPr>
                <w:color w:val="FF0000"/>
              </w:rPr>
              <w:t>In band</w:t>
            </w:r>
          </w:p>
          <w:p w:rsidR="00F35DAF" w:rsidRPr="00D377D9" w:rsidRDefault="00F35DAF" w:rsidP="00C96E80">
            <w:pPr>
              <w:numPr>
                <w:ilvl w:val="0"/>
                <w:numId w:val="11"/>
              </w:numPr>
              <w:ind w:left="252" w:hanging="270"/>
              <w:rPr>
                <w:color w:val="FF0000"/>
              </w:rPr>
            </w:pPr>
            <w:r w:rsidRPr="00D377D9">
              <w:rPr>
                <w:color w:val="FF0000"/>
              </w:rPr>
              <w:t>Out of band</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Chan</w:t>
            </w:r>
            <w:r w:rsidR="008B6EDC" w:rsidRPr="00D377D9">
              <w:rPr>
                <w:color w:val="FF0000"/>
              </w:rPr>
              <w:t>nel</w:t>
            </w:r>
            <w:r w:rsidRPr="00D377D9">
              <w:rPr>
                <w:color w:val="FF0000"/>
              </w:rPr>
              <w:t xml:space="preserve"> availability (interference detection)</w:t>
            </w:r>
          </w:p>
        </w:tc>
        <w:tc>
          <w:tcPr>
            <w:tcW w:w="2430" w:type="dxa"/>
          </w:tcPr>
          <w:p w:rsidR="008B6EDC" w:rsidRPr="00D377D9" w:rsidRDefault="008B6EDC" w:rsidP="008B6EDC">
            <w:pPr>
              <w:numPr>
                <w:ilvl w:val="0"/>
                <w:numId w:val="10"/>
              </w:numPr>
              <w:tabs>
                <w:tab w:val="clear" w:pos="720"/>
                <w:tab w:val="num" w:pos="252"/>
              </w:tabs>
              <w:ind w:left="252" w:hanging="252"/>
              <w:rPr>
                <w:color w:val="FF0000"/>
              </w:rPr>
            </w:pPr>
            <w:r w:rsidRPr="00D377D9">
              <w:rPr>
                <w:color w:val="FF0000"/>
              </w:rPr>
              <w:t>Spectrum scanning</w:t>
            </w:r>
          </w:p>
          <w:p w:rsidR="00F35DAF" w:rsidRPr="00D377D9" w:rsidRDefault="008B6EDC" w:rsidP="008B6EDC">
            <w:pPr>
              <w:numPr>
                <w:ilvl w:val="0"/>
                <w:numId w:val="11"/>
              </w:numPr>
              <w:ind w:left="252" w:hanging="270"/>
              <w:rPr>
                <w:color w:val="FF0000"/>
              </w:rPr>
            </w:pPr>
            <w:r w:rsidRPr="00D377D9">
              <w:rPr>
                <w:color w:val="FF0000"/>
              </w:rPr>
              <w:t>CCA</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Link Quality Indication</w:t>
            </w:r>
          </w:p>
        </w:tc>
        <w:tc>
          <w:tcPr>
            <w:tcW w:w="2430" w:type="dxa"/>
          </w:tcPr>
          <w:p w:rsidR="00F35DAF" w:rsidRPr="00D377D9" w:rsidRDefault="00F35DAF" w:rsidP="00C96E80">
            <w:pPr>
              <w:numPr>
                <w:ilvl w:val="0"/>
                <w:numId w:val="11"/>
              </w:numPr>
              <w:ind w:left="252" w:hanging="270"/>
              <w:rPr>
                <w:color w:val="FF0000"/>
              </w:rPr>
            </w:pPr>
            <w:r w:rsidRPr="00D377D9">
              <w:rPr>
                <w:color w:val="FF0000"/>
              </w:rPr>
              <w:t>Technique used</w:t>
            </w:r>
          </w:p>
          <w:p w:rsidR="00F35DAF" w:rsidRPr="00D377D9" w:rsidRDefault="00F35DAF" w:rsidP="00C96E80">
            <w:pPr>
              <w:numPr>
                <w:ilvl w:val="0"/>
                <w:numId w:val="11"/>
              </w:numPr>
              <w:ind w:left="252" w:hanging="270"/>
              <w:rPr>
                <w:color w:val="FF0000"/>
              </w:rPr>
            </w:pPr>
            <w:r w:rsidRPr="00D377D9">
              <w:rPr>
                <w:color w:val="FF0000"/>
              </w:rPr>
              <w:t>Frequency of assessment</w:t>
            </w:r>
          </w:p>
          <w:p w:rsidR="00F35DAF" w:rsidRPr="00D377D9" w:rsidRDefault="00F35DAF" w:rsidP="00C96E80">
            <w:pPr>
              <w:numPr>
                <w:ilvl w:val="0"/>
                <w:numId w:val="11"/>
              </w:numPr>
              <w:ind w:left="252" w:hanging="270"/>
              <w:rPr>
                <w:color w:val="FF0000"/>
              </w:rPr>
            </w:pPr>
            <w:r w:rsidRPr="00D377D9">
              <w:rPr>
                <w:color w:val="FF0000"/>
              </w:rPr>
              <w:t>Accuracy and resolution</w:t>
            </w:r>
          </w:p>
          <w:p w:rsidR="00F35DAF" w:rsidRPr="00D377D9" w:rsidRDefault="00F35DAF" w:rsidP="00C96E80">
            <w:pPr>
              <w:numPr>
                <w:ilvl w:val="0"/>
                <w:numId w:val="11"/>
              </w:numPr>
              <w:ind w:left="252" w:hanging="270"/>
              <w:rPr>
                <w:color w:val="FF0000"/>
              </w:rPr>
            </w:pPr>
            <w:r w:rsidRPr="00D377D9">
              <w:rPr>
                <w:color w:val="FF0000"/>
              </w:rPr>
              <w:t>Bi-directional (cooperative)?</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8B6EDC" w:rsidRPr="00D377D9" w:rsidRDefault="00F35DAF" w:rsidP="00C96E80">
            <w:pPr>
              <w:rPr>
                <w:color w:val="FF0000"/>
              </w:rPr>
            </w:pPr>
            <w:r w:rsidRPr="00D377D9">
              <w:rPr>
                <w:color w:val="FF0000"/>
              </w:rPr>
              <w:t>Reliability enhancing features/</w:t>
            </w:r>
          </w:p>
          <w:p w:rsidR="00F35DAF" w:rsidRPr="00D377D9" w:rsidRDefault="00F35DAF" w:rsidP="00C96E80">
            <w:pPr>
              <w:rPr>
                <w:color w:val="FF0000"/>
              </w:rPr>
            </w:pPr>
            <w:r w:rsidRPr="00D377D9">
              <w:rPr>
                <w:color w:val="FF0000"/>
              </w:rPr>
              <w:t>methods</w:t>
            </w:r>
          </w:p>
          <w:p w:rsidR="00F35DAF" w:rsidRPr="00D377D9" w:rsidRDefault="00F35DAF" w:rsidP="00C96E80">
            <w:pPr>
              <w:rPr>
                <w:color w:val="FF0000"/>
              </w:rPr>
            </w:pPr>
          </w:p>
        </w:tc>
        <w:tc>
          <w:tcPr>
            <w:tcW w:w="2430" w:type="dxa"/>
          </w:tcPr>
          <w:p w:rsidR="00F35DAF" w:rsidRPr="00D377D9" w:rsidRDefault="00F35DAF" w:rsidP="00C96E80">
            <w:pPr>
              <w:numPr>
                <w:ilvl w:val="0"/>
                <w:numId w:val="11"/>
              </w:numPr>
              <w:ind w:left="252" w:hanging="270"/>
              <w:rPr>
                <w:color w:val="FF0000"/>
              </w:rPr>
            </w:pPr>
            <w:r w:rsidRPr="00D377D9">
              <w:rPr>
                <w:color w:val="FF0000"/>
              </w:rPr>
              <w:t xml:space="preserve">Error Detection </w:t>
            </w:r>
          </w:p>
          <w:p w:rsidR="00F35DAF" w:rsidRPr="00D377D9" w:rsidRDefault="00F35DAF" w:rsidP="00C96E80">
            <w:pPr>
              <w:numPr>
                <w:ilvl w:val="0"/>
                <w:numId w:val="11"/>
              </w:numPr>
              <w:ind w:left="252" w:hanging="270"/>
              <w:rPr>
                <w:color w:val="FF0000"/>
              </w:rPr>
            </w:pPr>
            <w:r w:rsidRPr="00D377D9">
              <w:rPr>
                <w:color w:val="FF0000"/>
              </w:rPr>
              <w:t>Error Correction and recovery</w:t>
            </w:r>
          </w:p>
          <w:p w:rsidR="00F35DAF" w:rsidRPr="00D377D9" w:rsidRDefault="00F35DAF" w:rsidP="00C96E80">
            <w:pPr>
              <w:numPr>
                <w:ilvl w:val="0"/>
                <w:numId w:val="11"/>
              </w:numPr>
              <w:ind w:left="252" w:hanging="270"/>
              <w:rPr>
                <w:color w:val="FF0000"/>
              </w:rPr>
            </w:pPr>
            <w:r w:rsidRPr="00D377D9">
              <w:rPr>
                <w:color w:val="FF0000"/>
              </w:rPr>
              <w:t>Interference mitigation/avoidance</w:t>
            </w:r>
          </w:p>
          <w:p w:rsidR="00F35DAF" w:rsidRPr="00D377D9" w:rsidRDefault="00F35DAF" w:rsidP="00C96E80">
            <w:pPr>
              <w:numPr>
                <w:ilvl w:val="0"/>
                <w:numId w:val="11"/>
              </w:numPr>
              <w:ind w:left="252" w:hanging="270"/>
              <w:rPr>
                <w:color w:val="FF0000"/>
              </w:rPr>
            </w:pPr>
            <w:r w:rsidRPr="00D377D9">
              <w:rPr>
                <w:color w:val="FF0000"/>
              </w:rPr>
              <w:t>Collision avoidance</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Interoperability</w:t>
            </w:r>
          </w:p>
        </w:tc>
        <w:tc>
          <w:tcPr>
            <w:tcW w:w="2430" w:type="dxa"/>
          </w:tcPr>
          <w:p w:rsidR="00F35DAF" w:rsidRPr="00D377D9" w:rsidRDefault="00F35DAF" w:rsidP="00C96E80">
            <w:pPr>
              <w:numPr>
                <w:ilvl w:val="0"/>
                <w:numId w:val="11"/>
              </w:numPr>
              <w:ind w:left="252" w:hanging="270"/>
              <w:rPr>
                <w:color w:val="FF0000"/>
              </w:rPr>
            </w:pP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lastRenderedPageBreak/>
              <w:t>Co-existence features</w:t>
            </w:r>
          </w:p>
        </w:tc>
        <w:tc>
          <w:tcPr>
            <w:tcW w:w="2430" w:type="dxa"/>
          </w:tcPr>
          <w:p w:rsidR="00F35DAF" w:rsidRPr="00D377D9" w:rsidRDefault="00F35DAF" w:rsidP="00C96E80">
            <w:pPr>
              <w:numPr>
                <w:ilvl w:val="0"/>
                <w:numId w:val="11"/>
              </w:numPr>
              <w:ind w:left="252" w:hanging="270"/>
              <w:rPr>
                <w:color w:val="FF0000"/>
              </w:rPr>
            </w:pPr>
          </w:p>
        </w:tc>
        <w:tc>
          <w:tcPr>
            <w:tcW w:w="2970" w:type="dxa"/>
          </w:tcPr>
          <w:p w:rsidR="00F35DAF" w:rsidRDefault="00F35DAF" w:rsidP="00C96E80">
            <w:r>
              <w:t xml:space="preserve"> </w:t>
            </w:r>
          </w:p>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MAC dependencies / support required</w:t>
            </w:r>
          </w:p>
        </w:tc>
        <w:tc>
          <w:tcPr>
            <w:tcW w:w="2430" w:type="dxa"/>
          </w:tcPr>
          <w:p w:rsidR="00F35DAF" w:rsidRPr="00D377D9" w:rsidRDefault="00F35DAF" w:rsidP="00C96E80">
            <w:pPr>
              <w:numPr>
                <w:ilvl w:val="0"/>
                <w:numId w:val="11"/>
              </w:numPr>
              <w:ind w:left="252" w:hanging="270"/>
              <w:rPr>
                <w:color w:val="FF0000"/>
              </w:rPr>
            </w:pP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Energy consumption</w:t>
            </w:r>
          </w:p>
        </w:tc>
        <w:tc>
          <w:tcPr>
            <w:tcW w:w="2430" w:type="dxa"/>
          </w:tcPr>
          <w:p w:rsidR="00F35DAF" w:rsidRPr="00D377D9" w:rsidRDefault="00F35DAF" w:rsidP="00C96E80">
            <w:pPr>
              <w:numPr>
                <w:ilvl w:val="0"/>
                <w:numId w:val="11"/>
              </w:numPr>
              <w:ind w:left="252" w:hanging="270"/>
              <w:rPr>
                <w:color w:val="FF0000"/>
              </w:rPr>
            </w:pPr>
          </w:p>
        </w:tc>
        <w:tc>
          <w:tcPr>
            <w:tcW w:w="2970" w:type="dxa"/>
          </w:tcPr>
          <w:p w:rsidR="00F35DAF" w:rsidRDefault="00F35DAF" w:rsidP="00C96E80"/>
        </w:tc>
        <w:tc>
          <w:tcPr>
            <w:tcW w:w="2880" w:type="dxa"/>
          </w:tcPr>
          <w:p w:rsidR="00F35DAF" w:rsidRDefault="00F35DAF" w:rsidP="00C96E80"/>
        </w:tc>
      </w:tr>
    </w:tbl>
    <w:p w:rsidR="00F35DAF" w:rsidRDefault="00F35DAF" w:rsidP="00F35DAF">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sz w:val="24"/>
          <w:szCs w:val="22"/>
          <w:lang w:eastAsia="ko-KR"/>
        </w:rPr>
      </w:pPr>
    </w:p>
    <w:p w:rsidR="00441A1F" w:rsidRDefault="00441A1F" w:rsidP="000B4496">
      <w:pPr>
        <w:pStyle w:val="PreformattedText"/>
        <w:spacing w:before="60"/>
        <w:rPr>
          <w:rFonts w:ascii="Times New Roman" w:eastAsia="Malgun Gothic" w:hAnsi="Times New Roman" w:cs="Times New Roman"/>
          <w:sz w:val="22"/>
          <w:szCs w:val="22"/>
          <w:lang w:eastAsia="ko-KR"/>
        </w:rPr>
      </w:pPr>
    </w:p>
    <w:p w:rsidR="00441A1F" w:rsidRPr="006970A0" w:rsidRDefault="00441A1F" w:rsidP="00441A1F">
      <w:pPr>
        <w:pStyle w:val="Heading1"/>
        <w:rPr>
          <w:rFonts w:ascii="Times New Roman" w:hAnsi="Times New Roman"/>
          <w:sz w:val="28"/>
          <w:szCs w:val="28"/>
        </w:rPr>
      </w:pPr>
      <w:bookmarkStart w:id="24" w:name="_Toc292353322"/>
      <w:r w:rsidRPr="006970A0">
        <w:rPr>
          <w:rFonts w:ascii="Times New Roman" w:hAnsi="Times New Roman"/>
          <w:sz w:val="28"/>
          <w:szCs w:val="28"/>
        </w:rPr>
        <w:t>Background and Supporting Discussion</w:t>
      </w:r>
      <w:bookmarkEnd w:id="24"/>
    </w:p>
    <w:p w:rsidR="006970A0" w:rsidRDefault="006970A0" w:rsidP="00441A1F"/>
    <w:p w:rsidR="00441A1F" w:rsidRDefault="00441A1F" w:rsidP="00441A1F">
      <w:r>
        <w:t>This section identifies performance considerations, constraints and requirements. This section provides background for the requirements captured in the prior section.</w:t>
      </w:r>
    </w:p>
    <w:p w:rsidR="00441A1F" w:rsidRDefault="00441A1F" w:rsidP="00441A1F"/>
    <w:p w:rsidR="00441A1F" w:rsidRDefault="00441A1F" w:rsidP="00441A1F">
      <w:pPr>
        <w:ind w:left="1080"/>
      </w:pPr>
    </w:p>
    <w:p w:rsidR="00F84697" w:rsidRDefault="008B6EDC" w:rsidP="006970A0">
      <w:pPr>
        <w:pStyle w:val="ListParagraph"/>
        <w:rPr>
          <w:rFonts w:ascii="Times New Roman" w:hAnsi="Times New Roman"/>
          <w:color w:val="FF0000"/>
          <w:sz w:val="24"/>
        </w:rPr>
      </w:pPr>
      <w:r w:rsidRPr="004F6F26">
        <w:rPr>
          <w:rFonts w:ascii="Times New Roman" w:hAnsi="Times New Roman"/>
          <w:color w:val="FF0000"/>
          <w:sz w:val="24"/>
        </w:rPr>
        <w:t>To be filled</w:t>
      </w:r>
      <w:r w:rsidR="00A176FD">
        <w:rPr>
          <w:rFonts w:ascii="Times New Roman" w:hAnsi="Times New Roman"/>
          <w:color w:val="FF0000"/>
          <w:sz w:val="24"/>
        </w:rPr>
        <w:t>.</w:t>
      </w:r>
    </w:p>
    <w:p w:rsidR="00F84697" w:rsidRDefault="00F84697" w:rsidP="00F84697">
      <w:pPr>
        <w:pStyle w:val="ListParagraph"/>
        <w:ind w:hanging="720"/>
        <w:rPr>
          <w:rFonts w:ascii="Times New Roman" w:hAnsi="Times New Roman"/>
          <w:color w:val="FF0000"/>
          <w:sz w:val="24"/>
        </w:rPr>
      </w:pPr>
    </w:p>
    <w:p w:rsidR="00F84697" w:rsidRDefault="00F84697" w:rsidP="00F84697">
      <w:pPr>
        <w:pStyle w:val="ListParagraph"/>
        <w:ind w:hanging="720"/>
        <w:rPr>
          <w:rFonts w:ascii="Times New Roman" w:hAnsi="Times New Roman"/>
          <w:color w:val="FF0000"/>
          <w:sz w:val="24"/>
        </w:rPr>
      </w:pPr>
      <w:r>
        <w:rPr>
          <w:rFonts w:ascii="Times New Roman" w:hAnsi="Times New Roman"/>
          <w:color w:val="FF0000"/>
          <w:sz w:val="24"/>
        </w:rPr>
        <w:t xml:space="preserve">Need to explain </w:t>
      </w:r>
      <w:r w:rsidR="00AB53F2">
        <w:rPr>
          <w:rFonts w:ascii="Times New Roman" w:hAnsi="Times New Roman"/>
          <w:color w:val="FF0000"/>
          <w:sz w:val="24"/>
        </w:rPr>
        <w:t xml:space="preserve">more </w:t>
      </w:r>
      <w:r>
        <w:rPr>
          <w:rFonts w:ascii="Times New Roman" w:hAnsi="Times New Roman"/>
          <w:color w:val="FF0000"/>
          <w:sz w:val="24"/>
        </w:rPr>
        <w:t>in detail the following requirement</w:t>
      </w:r>
      <w:r w:rsidR="00B123CA">
        <w:rPr>
          <w:rFonts w:ascii="Times New Roman" w:hAnsi="Times New Roman"/>
          <w:color w:val="FF0000"/>
          <w:sz w:val="24"/>
        </w:rPr>
        <w:t xml:space="preserve"> from the above High Level Requirements Overview</w:t>
      </w:r>
      <w:r>
        <w:rPr>
          <w:rFonts w:ascii="Times New Roman" w:hAnsi="Times New Roman"/>
          <w:color w:val="FF0000"/>
          <w:sz w:val="24"/>
        </w:rPr>
        <w:t xml:space="preserve"> in this section</w:t>
      </w:r>
      <w:r w:rsidR="00B123CA">
        <w:rPr>
          <w:rFonts w:ascii="Times New Roman" w:hAnsi="Times New Roman"/>
          <w:color w:val="FF0000"/>
          <w:sz w:val="24"/>
        </w:rPr>
        <w:t xml:space="preserve"> for clarification</w:t>
      </w:r>
      <w:r>
        <w:rPr>
          <w:rFonts w:ascii="Times New Roman" w:hAnsi="Times New Roman"/>
          <w:color w:val="FF0000"/>
          <w:sz w:val="24"/>
        </w:rPr>
        <w:t>.</w:t>
      </w:r>
    </w:p>
    <w:p w:rsidR="00F84697" w:rsidRPr="004E70BF" w:rsidRDefault="00F84697" w:rsidP="00F84697">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should provide </w:t>
      </w:r>
      <w:r w:rsidRPr="00F84697">
        <w:rPr>
          <w:rFonts w:ascii="Times New Roman" w:hAnsi="Times New Roman"/>
          <w:color w:val="FF0000"/>
          <w:szCs w:val="22"/>
        </w:rPr>
        <w:t>a means for seamless frequency band and channel switching for radios with multi-band capability.</w:t>
      </w: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6970A0" w:rsidRDefault="00441A1F" w:rsidP="00441A1F">
      <w:pPr>
        <w:pStyle w:val="Heading2"/>
        <w:rPr>
          <w:rFonts w:ascii="Times New Roman" w:hAnsi="Times New Roman"/>
        </w:rPr>
      </w:pPr>
      <w:bookmarkStart w:id="25" w:name="_Toc292353324"/>
      <w:commentRangeStart w:id="26"/>
      <w:r w:rsidRPr="006970A0">
        <w:rPr>
          <w:rFonts w:ascii="Times New Roman" w:hAnsi="Times New Roman"/>
        </w:rPr>
        <w:t>Channel Characteristics</w:t>
      </w:r>
      <w:bookmarkEnd w:id="25"/>
      <w:commentRangeEnd w:id="26"/>
      <w:r w:rsidR="00F4589E">
        <w:rPr>
          <w:rStyle w:val="CommentReference"/>
          <w:rFonts w:ascii="Times New Roman" w:hAnsi="Times New Roman"/>
          <w:b w:val="0"/>
          <w:u w:val="none"/>
        </w:rPr>
        <w:commentReference w:id="26"/>
      </w:r>
    </w:p>
    <w:p w:rsidR="00441A1F" w:rsidRPr="004F6F26" w:rsidRDefault="00441A1F" w:rsidP="00441A1F">
      <w:bookmarkStart w:id="27" w:name="_Toc238446526"/>
      <w:bookmarkStart w:id="28" w:name="_Toc238476284"/>
      <w:bookmarkStart w:id="29" w:name="_Toc292353325"/>
    </w:p>
    <w:p w:rsidR="00441A1F" w:rsidRDefault="00441A1F" w:rsidP="00441A1F">
      <w:pPr>
        <w:rPr>
          <w:i/>
          <w:sz w:val="28"/>
          <w:szCs w:val="28"/>
        </w:rPr>
      </w:pPr>
      <w:r w:rsidRPr="00042599">
        <w:rPr>
          <w:i/>
          <w:sz w:val="28"/>
          <w:szCs w:val="28"/>
        </w:rPr>
        <w:t>Channel Model</w:t>
      </w:r>
    </w:p>
    <w:p w:rsidR="00216B2F" w:rsidRDefault="00216B2F" w:rsidP="00441A1F">
      <w:pPr>
        <w:rPr>
          <w:i/>
          <w:sz w:val="28"/>
          <w:szCs w:val="28"/>
        </w:rPr>
      </w:pPr>
    </w:p>
    <w:p w:rsidR="00426038" w:rsidRDefault="00426038" w:rsidP="00441A1F">
      <w:pPr>
        <w:rPr>
          <w:color w:val="0000FF"/>
          <w:sz w:val="28"/>
          <w:szCs w:val="28"/>
        </w:rPr>
      </w:pPr>
      <w:r>
        <w:rPr>
          <w:color w:val="0000FF"/>
          <w:sz w:val="28"/>
          <w:szCs w:val="28"/>
        </w:rPr>
        <w:t>1</w:t>
      </w:r>
      <w:r w:rsidR="002172CA">
        <w:rPr>
          <w:color w:val="0000FF"/>
          <w:sz w:val="28"/>
          <w:szCs w:val="28"/>
        </w:rPr>
        <w:t>)</w:t>
      </w:r>
      <w:r>
        <w:rPr>
          <w:color w:val="0000FF"/>
          <w:sz w:val="28"/>
          <w:szCs w:val="28"/>
        </w:rPr>
        <w:t>. Path loss model (for link budget calculation)</w:t>
      </w:r>
    </w:p>
    <w:p w:rsidR="00DC7251" w:rsidRDefault="00DC7251" w:rsidP="00441A1F">
      <w:pPr>
        <w:rPr>
          <w:color w:val="0000FF"/>
          <w:sz w:val="28"/>
          <w:szCs w:val="28"/>
        </w:rPr>
      </w:pPr>
    </w:p>
    <w:p w:rsidR="002541EF" w:rsidRDefault="002172CA" w:rsidP="00DC7251">
      <w:pPr>
        <w:rPr>
          <w:color w:val="0000FF"/>
          <w:sz w:val="24"/>
          <w:szCs w:val="24"/>
          <w:lang w:val="en-SG"/>
        </w:rPr>
      </w:pPr>
      <w:r w:rsidRPr="00596CB5">
        <w:rPr>
          <w:b/>
          <w:color w:val="0000FF"/>
          <w:sz w:val="24"/>
          <w:szCs w:val="24"/>
        </w:rPr>
        <w:t>a. LOS</w:t>
      </w:r>
      <w:r w:rsidR="00483126">
        <w:rPr>
          <w:b/>
          <w:color w:val="0000FF"/>
          <w:sz w:val="24"/>
          <w:szCs w:val="24"/>
        </w:rPr>
        <w:t xml:space="preserve"> (</w:t>
      </w:r>
      <w:r w:rsidR="002541EF" w:rsidRPr="001C1443">
        <w:rPr>
          <w:color w:val="0000FF"/>
          <w:sz w:val="24"/>
          <w:szCs w:val="24"/>
        </w:rPr>
        <w:t xml:space="preserve">The </w:t>
      </w:r>
      <w:proofErr w:type="spellStart"/>
      <w:r w:rsidR="002541EF" w:rsidRPr="001C1443">
        <w:rPr>
          <w:color w:val="0000FF"/>
          <w:sz w:val="24"/>
          <w:szCs w:val="24"/>
        </w:rPr>
        <w:t>Friis</w:t>
      </w:r>
      <w:proofErr w:type="spellEnd"/>
      <w:r w:rsidR="002541EF" w:rsidRPr="001C1443">
        <w:rPr>
          <w:color w:val="0000FF"/>
          <w:sz w:val="24"/>
          <w:szCs w:val="24"/>
        </w:rPr>
        <w:t xml:space="preserve"> free space equation</w:t>
      </w:r>
      <w:r w:rsidR="00483126">
        <w:rPr>
          <w:color w:val="0000FF"/>
          <w:sz w:val="24"/>
          <w:szCs w:val="24"/>
          <w:lang w:val="en-SG"/>
        </w:rPr>
        <w:t>)</w:t>
      </w:r>
    </w:p>
    <w:p w:rsidR="00483126" w:rsidRPr="001C1443" w:rsidRDefault="00483126" w:rsidP="00DC7251">
      <w:pPr>
        <w:rPr>
          <w:color w:val="0000FF"/>
          <w:sz w:val="24"/>
          <w:szCs w:val="24"/>
          <w:lang w:val="en-SG"/>
        </w:rPr>
      </w:pPr>
    </w:p>
    <w:p w:rsidR="00216B2F" w:rsidRPr="001C1443" w:rsidRDefault="00216B2F" w:rsidP="00441A1F">
      <w:pPr>
        <w:rPr>
          <w:sz w:val="24"/>
          <w:szCs w:val="24"/>
        </w:rPr>
      </w:pPr>
      <w:r w:rsidRPr="001C1443">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9" o:title=""/>
          </v:shape>
          <o:OLEObject Type="Embed" ProgID="Equation.3" ShapeID="_x0000_i1025" DrawAspect="Content" ObjectID="_1382288346" r:id="rId10"/>
        </w:object>
      </w:r>
    </w:p>
    <w:p w:rsidR="00216B2F" w:rsidRPr="001C1443" w:rsidRDefault="001C1443" w:rsidP="00216B2F">
      <w:pPr>
        <w:rPr>
          <w:color w:val="0000FF"/>
          <w:sz w:val="24"/>
          <w:szCs w:val="24"/>
          <w:lang w:val="en-SG"/>
        </w:rPr>
      </w:pPr>
      <w:proofErr w:type="gramStart"/>
      <w:r w:rsidRPr="001C1443">
        <w:rPr>
          <w:color w:val="0000FF"/>
          <w:sz w:val="24"/>
          <w:szCs w:val="24"/>
        </w:rPr>
        <w:t xml:space="preserve">Where </w:t>
      </w:r>
      <w:proofErr w:type="gramEnd"/>
      <w:r w:rsidR="00216B2F" w:rsidRPr="001C1443">
        <w:rPr>
          <w:position w:val="-24"/>
          <w:sz w:val="24"/>
          <w:szCs w:val="24"/>
        </w:rPr>
        <w:object w:dxaOrig="1460" w:dyaOrig="620">
          <v:shape id="_x0000_i1026" type="#_x0000_t75" style="width:72.75pt;height:31.5pt" o:ole="">
            <v:imagedata r:id="rId11" o:title=""/>
          </v:shape>
          <o:OLEObject Type="Embed" ProgID="Equation.3" ShapeID="_x0000_i1026" DrawAspect="Content" ObjectID="_1382288347" r:id="rId12"/>
        </w:object>
      </w:r>
      <w:r w:rsidR="00216B2F" w:rsidRPr="001C1443">
        <w:rPr>
          <w:color w:val="0000FF"/>
          <w:sz w:val="24"/>
          <w:szCs w:val="24"/>
        </w:rPr>
        <w:t xml:space="preserve">,  </w:t>
      </w:r>
      <w:r w:rsidR="00216B2F" w:rsidRPr="001C1443">
        <w:rPr>
          <w:i/>
          <w:iCs/>
          <w:color w:val="0000FF"/>
          <w:sz w:val="24"/>
          <w:szCs w:val="24"/>
        </w:rPr>
        <w:t>c</w:t>
      </w:r>
      <w:r w:rsidR="00216B2F" w:rsidRPr="001C1443">
        <w:rPr>
          <w:color w:val="0000FF"/>
          <w:sz w:val="24"/>
          <w:szCs w:val="24"/>
        </w:rPr>
        <w:t xml:space="preserve"> is the speed of light. Additionally, </w:t>
      </w:r>
      <w:r w:rsidR="00216B2F" w:rsidRPr="001C1443">
        <w:rPr>
          <w:i/>
          <w:iCs/>
          <w:color w:val="0000FF"/>
          <w:sz w:val="24"/>
          <w:szCs w:val="24"/>
        </w:rPr>
        <w:t>d</w:t>
      </w:r>
      <w:r w:rsidR="00216B2F" w:rsidRPr="001C1443">
        <w:rPr>
          <w:color w:val="0000FF"/>
          <w:sz w:val="24"/>
          <w:szCs w:val="24"/>
        </w:rPr>
        <w:t xml:space="preserve">, </w:t>
      </w:r>
      <w:r w:rsidR="00216B2F" w:rsidRPr="001C1443">
        <w:rPr>
          <w:i/>
          <w:iCs/>
          <w:color w:val="0000FF"/>
          <w:sz w:val="24"/>
          <w:szCs w:val="24"/>
        </w:rPr>
        <w:t>f</w:t>
      </w:r>
      <w:r w:rsidR="00216B2F" w:rsidRPr="001C1443">
        <w:rPr>
          <w:color w:val="0000FF"/>
          <w:sz w:val="24"/>
          <w:szCs w:val="24"/>
        </w:rPr>
        <w:t xml:space="preserve">, </w:t>
      </w:r>
      <w:r w:rsidR="00216B2F" w:rsidRPr="001C1443">
        <w:rPr>
          <w:i/>
          <w:iCs/>
          <w:color w:val="0000FF"/>
          <w:sz w:val="24"/>
          <w:szCs w:val="24"/>
        </w:rPr>
        <w:t>G</w:t>
      </w:r>
      <w:r w:rsidR="00216B2F" w:rsidRPr="001C1443">
        <w:rPr>
          <w:color w:val="0000FF"/>
          <w:sz w:val="24"/>
          <w:szCs w:val="24"/>
          <w:vertAlign w:val="subscript"/>
        </w:rPr>
        <w:t>B</w:t>
      </w:r>
      <w:r w:rsidR="00216B2F" w:rsidRPr="001C1443">
        <w:rPr>
          <w:color w:val="0000FF"/>
          <w:sz w:val="24"/>
          <w:szCs w:val="24"/>
        </w:rPr>
        <w:t xml:space="preserve"> and </w:t>
      </w:r>
      <w:r w:rsidR="00216B2F" w:rsidRPr="001C1443">
        <w:rPr>
          <w:i/>
          <w:iCs/>
          <w:color w:val="0000FF"/>
          <w:sz w:val="24"/>
          <w:szCs w:val="24"/>
        </w:rPr>
        <w:t>G</w:t>
      </w:r>
      <w:r w:rsidR="00216B2F" w:rsidRPr="001C1443">
        <w:rPr>
          <w:color w:val="0000FF"/>
          <w:sz w:val="24"/>
          <w:szCs w:val="24"/>
          <w:vertAlign w:val="subscript"/>
        </w:rPr>
        <w:t>T</w:t>
      </w:r>
      <w:r w:rsidR="00216B2F" w:rsidRPr="001C1443">
        <w:rPr>
          <w:color w:val="0000FF"/>
          <w:sz w:val="24"/>
          <w:szCs w:val="24"/>
        </w:rPr>
        <w:t xml:space="preserve"> specify the transmitter-receiver-distance in meters, the frequency in Hertz and the base and terminal station antenna gain values in </w:t>
      </w:r>
      <w:proofErr w:type="spellStart"/>
      <w:r w:rsidR="00216B2F" w:rsidRPr="001C1443">
        <w:rPr>
          <w:color w:val="0000FF"/>
          <w:sz w:val="24"/>
          <w:szCs w:val="24"/>
        </w:rPr>
        <w:t>dBi</w:t>
      </w:r>
      <w:proofErr w:type="spellEnd"/>
      <w:r w:rsidR="00216B2F" w:rsidRPr="001C1443">
        <w:rPr>
          <w:color w:val="0000FF"/>
          <w:sz w:val="24"/>
          <w:szCs w:val="24"/>
        </w:rPr>
        <w:t xml:space="preserve">, respectively. This model does not take the contributions from additional reflected and scattered signal paths into account. </w:t>
      </w:r>
    </w:p>
    <w:p w:rsidR="00216B2F" w:rsidRPr="00216B2F" w:rsidRDefault="00216B2F" w:rsidP="00441A1F">
      <w:pPr>
        <w:rPr>
          <w:color w:val="0000FF"/>
          <w:sz w:val="28"/>
          <w:szCs w:val="28"/>
          <w:lang w:val="en-SG"/>
        </w:rPr>
      </w:pPr>
    </w:p>
    <w:p w:rsidR="00483126" w:rsidRDefault="002172CA" w:rsidP="00441A1F">
      <w:pPr>
        <w:rPr>
          <w:color w:val="0000FF"/>
          <w:sz w:val="24"/>
          <w:szCs w:val="24"/>
        </w:rPr>
      </w:pPr>
      <w:r w:rsidRPr="00596CB5">
        <w:rPr>
          <w:b/>
          <w:color w:val="0000FF"/>
          <w:sz w:val="24"/>
          <w:szCs w:val="24"/>
        </w:rPr>
        <w:t>b. NLOS</w:t>
      </w:r>
      <w:r w:rsidR="00A16529">
        <w:rPr>
          <w:b/>
          <w:color w:val="0000FF"/>
          <w:sz w:val="24"/>
          <w:szCs w:val="24"/>
        </w:rPr>
        <w:t xml:space="preserve"> </w:t>
      </w:r>
      <w:r w:rsidR="00483126">
        <w:rPr>
          <w:b/>
          <w:color w:val="0000FF"/>
          <w:sz w:val="24"/>
          <w:szCs w:val="24"/>
        </w:rPr>
        <w:t>(</w:t>
      </w:r>
      <w:proofErr w:type="spellStart"/>
      <w:r w:rsidR="00483126">
        <w:rPr>
          <w:color w:val="0000FF"/>
          <w:sz w:val="24"/>
          <w:szCs w:val="24"/>
        </w:rPr>
        <w:t>Hata</w:t>
      </w:r>
      <w:proofErr w:type="spellEnd"/>
      <w:r w:rsidR="00483126">
        <w:rPr>
          <w:color w:val="0000FF"/>
          <w:sz w:val="24"/>
          <w:szCs w:val="24"/>
        </w:rPr>
        <w:t xml:space="preserve"> model)</w:t>
      </w:r>
    </w:p>
    <w:p w:rsidR="00092E1B" w:rsidRPr="001C1443" w:rsidRDefault="00092E1B" w:rsidP="00441A1F">
      <w:pPr>
        <w:rPr>
          <w:color w:val="0000FF"/>
          <w:sz w:val="24"/>
          <w:szCs w:val="24"/>
        </w:rPr>
      </w:pPr>
      <w:r w:rsidRPr="001C1443">
        <w:rPr>
          <w:color w:val="0000FF"/>
          <w:sz w:val="24"/>
          <w:szCs w:val="24"/>
        </w:rPr>
        <w:t>Indoor propagation model:</w:t>
      </w:r>
      <w:r w:rsidR="00EC52DC" w:rsidRPr="001C1443">
        <w:rPr>
          <w:color w:val="0000FF"/>
          <w:sz w:val="24"/>
          <w:szCs w:val="24"/>
        </w:rPr>
        <w:t xml:space="preserve"> </w:t>
      </w:r>
      <w:r w:rsidR="00D82EE1" w:rsidRPr="001C1443">
        <w:rPr>
          <w:color w:val="0000FF"/>
          <w:position w:val="-12"/>
          <w:sz w:val="24"/>
          <w:szCs w:val="24"/>
        </w:rPr>
        <w:object w:dxaOrig="3320" w:dyaOrig="580">
          <v:shape id="_x0000_i1027" type="#_x0000_t75" style="width:165.75pt;height:29.25pt" o:ole="">
            <v:imagedata r:id="rId13" o:title=""/>
          </v:shape>
          <o:OLEObject Type="Embed" ProgID="Equation.3" ShapeID="_x0000_i1027" DrawAspect="Content" ObjectID="_1382288348" r:id="rId14"/>
        </w:object>
      </w:r>
    </w:p>
    <w:p w:rsidR="002541EF" w:rsidRPr="001C1443" w:rsidRDefault="002541EF" w:rsidP="00092E1B">
      <w:pPr>
        <w:rPr>
          <w:color w:val="0000FF"/>
          <w:sz w:val="24"/>
          <w:szCs w:val="24"/>
          <w:lang w:val="en-SG"/>
        </w:rPr>
      </w:pPr>
      <w:r w:rsidRPr="001C1443">
        <w:rPr>
          <w:color w:val="0000FF"/>
          <w:sz w:val="24"/>
          <w:szCs w:val="24"/>
          <w:lang w:val="en-US"/>
        </w:rPr>
        <w:t xml:space="preserve">Where </w:t>
      </w:r>
      <w:r w:rsidRPr="001C1443">
        <w:rPr>
          <w:i/>
          <w:color w:val="0000FF"/>
          <w:sz w:val="24"/>
          <w:szCs w:val="24"/>
          <w:lang w:val="en-US"/>
        </w:rPr>
        <w:t>R</w:t>
      </w:r>
      <w:r w:rsidRPr="001C1443">
        <w:rPr>
          <w:color w:val="0000FF"/>
          <w:sz w:val="24"/>
          <w:szCs w:val="24"/>
          <w:lang w:val="en-US"/>
        </w:rPr>
        <w:t xml:space="preserve">: transmitter-receiver </w:t>
      </w:r>
      <w:r w:rsidR="00FC3C08" w:rsidRPr="001C1443">
        <w:rPr>
          <w:color w:val="0000FF"/>
          <w:sz w:val="24"/>
          <w:szCs w:val="24"/>
          <w:lang w:val="en-US"/>
        </w:rPr>
        <w:t>separation (</w:t>
      </w:r>
      <w:r w:rsidRPr="001C1443">
        <w:rPr>
          <w:color w:val="0000FF"/>
          <w:sz w:val="24"/>
          <w:szCs w:val="24"/>
          <w:lang w:val="en-US"/>
        </w:rPr>
        <w:t>m)</w:t>
      </w:r>
    </w:p>
    <w:p w:rsidR="002541EF" w:rsidRPr="001C1443" w:rsidRDefault="000C6862" w:rsidP="00092E1B">
      <w:pPr>
        <w:rPr>
          <w:color w:val="0000FF"/>
          <w:sz w:val="24"/>
          <w:szCs w:val="24"/>
          <w:lang w:val="en-SG"/>
        </w:rPr>
      </w:pPr>
      <w:proofErr w:type="gramStart"/>
      <w:r w:rsidRPr="001C1443">
        <w:rPr>
          <w:i/>
          <w:color w:val="0000FF"/>
          <w:sz w:val="24"/>
          <w:szCs w:val="24"/>
          <w:lang w:val="en-US"/>
        </w:rPr>
        <w:t>n</w:t>
      </w:r>
      <w:proofErr w:type="gramEnd"/>
      <w:r w:rsidR="002541EF" w:rsidRPr="001C1443">
        <w:rPr>
          <w:color w:val="0000FF"/>
          <w:sz w:val="24"/>
          <w:szCs w:val="24"/>
          <w:lang w:val="en-US"/>
        </w:rPr>
        <w:t>: number of floors in the path</w:t>
      </w:r>
      <w:r w:rsidR="002541EF" w:rsidRPr="001C1443">
        <w:rPr>
          <w:color w:val="0000FF"/>
          <w:sz w:val="24"/>
          <w:szCs w:val="24"/>
          <w:lang w:val="en-SG"/>
        </w:rPr>
        <w:t xml:space="preserve"> </w:t>
      </w:r>
    </w:p>
    <w:p w:rsidR="00092E1B" w:rsidRPr="001C1443" w:rsidRDefault="00D82EE1" w:rsidP="00441A1F">
      <w:pPr>
        <w:rPr>
          <w:color w:val="0000FF"/>
          <w:sz w:val="24"/>
          <w:szCs w:val="24"/>
        </w:rPr>
      </w:pPr>
      <w:r w:rsidRPr="001C1443">
        <w:rPr>
          <w:color w:val="0000FF"/>
          <w:position w:val="-14"/>
          <w:sz w:val="24"/>
          <w:szCs w:val="24"/>
        </w:rPr>
        <w:object w:dxaOrig="8160" w:dyaOrig="400">
          <v:shape id="_x0000_i1028" type="#_x0000_t75" style="width:408pt;height:19.5pt" o:ole="">
            <v:imagedata r:id="rId15" o:title=""/>
          </v:shape>
          <o:OLEObject Type="Embed" ProgID="Equation.3" ShapeID="_x0000_i1028" DrawAspect="Content" ObjectID="_1382288349" r:id="rId16"/>
        </w:object>
      </w:r>
    </w:p>
    <w:p w:rsidR="00EC52DC" w:rsidRPr="001C1443" w:rsidRDefault="00EC52DC" w:rsidP="00441A1F">
      <w:pPr>
        <w:rPr>
          <w:color w:val="0000FF"/>
          <w:sz w:val="24"/>
          <w:szCs w:val="24"/>
        </w:rPr>
      </w:pPr>
      <w:r w:rsidRPr="001C1443">
        <w:rPr>
          <w:color w:val="0000FF"/>
          <w:sz w:val="24"/>
          <w:szCs w:val="24"/>
        </w:rPr>
        <w:t>Where f=carrier frequency (MHz)</w:t>
      </w:r>
    </w:p>
    <w:p w:rsidR="00EC52DC" w:rsidRPr="001C1443" w:rsidRDefault="00EC52DC" w:rsidP="00441A1F">
      <w:pPr>
        <w:rPr>
          <w:color w:val="0000FF"/>
          <w:sz w:val="24"/>
          <w:szCs w:val="24"/>
        </w:rPr>
      </w:pPr>
      <w:r w:rsidRPr="001C1443">
        <w:rPr>
          <w:color w:val="0000FF"/>
          <w:sz w:val="24"/>
          <w:szCs w:val="24"/>
        </w:rPr>
        <w:t>d=separation between base station and mobile unit (km)</w:t>
      </w:r>
    </w:p>
    <w:p w:rsidR="00D82EE1" w:rsidRPr="001C1443" w:rsidRDefault="00D82EE1" w:rsidP="00441A1F">
      <w:pPr>
        <w:rPr>
          <w:color w:val="0000FF"/>
          <w:sz w:val="24"/>
          <w:szCs w:val="24"/>
        </w:rPr>
      </w:pPr>
      <w:proofErr w:type="spellStart"/>
      <w:proofErr w:type="gramStart"/>
      <w:r w:rsidRPr="001C1443">
        <w:rPr>
          <w:color w:val="0000FF"/>
          <w:sz w:val="24"/>
          <w:szCs w:val="24"/>
        </w:rPr>
        <w:t>h</w:t>
      </w:r>
      <w:r w:rsidRPr="001C1443">
        <w:rPr>
          <w:color w:val="0000FF"/>
          <w:sz w:val="24"/>
          <w:szCs w:val="24"/>
          <w:vertAlign w:val="subscript"/>
        </w:rPr>
        <w:t>b</w:t>
      </w:r>
      <w:proofErr w:type="spellEnd"/>
      <w:r w:rsidRPr="001C1443">
        <w:rPr>
          <w:color w:val="0000FF"/>
          <w:sz w:val="24"/>
          <w:szCs w:val="24"/>
        </w:rPr>
        <w:t>=</w:t>
      </w:r>
      <w:proofErr w:type="gramEnd"/>
      <w:r w:rsidRPr="001C1443">
        <w:rPr>
          <w:color w:val="0000FF"/>
          <w:sz w:val="24"/>
          <w:szCs w:val="24"/>
        </w:rPr>
        <w:t xml:space="preserve">height of the base station antenna (m) </w:t>
      </w:r>
    </w:p>
    <w:p w:rsidR="00D82EE1" w:rsidRPr="001C1443" w:rsidRDefault="00D82EE1" w:rsidP="00D82EE1">
      <w:pPr>
        <w:rPr>
          <w:color w:val="0000FF"/>
          <w:sz w:val="24"/>
          <w:szCs w:val="24"/>
        </w:rPr>
      </w:pPr>
      <w:proofErr w:type="spellStart"/>
      <w:proofErr w:type="gramStart"/>
      <w:r w:rsidRPr="001C1443">
        <w:rPr>
          <w:color w:val="0000FF"/>
          <w:sz w:val="24"/>
          <w:szCs w:val="24"/>
        </w:rPr>
        <w:t>h</w:t>
      </w:r>
      <w:r w:rsidRPr="001C1443">
        <w:rPr>
          <w:color w:val="0000FF"/>
          <w:sz w:val="24"/>
          <w:szCs w:val="24"/>
          <w:vertAlign w:val="subscript"/>
        </w:rPr>
        <w:t>mu</w:t>
      </w:r>
      <w:proofErr w:type="spellEnd"/>
      <w:r w:rsidRPr="001C1443">
        <w:rPr>
          <w:color w:val="0000FF"/>
          <w:sz w:val="24"/>
          <w:szCs w:val="24"/>
        </w:rPr>
        <w:t>=</w:t>
      </w:r>
      <w:proofErr w:type="gramEnd"/>
      <w:r w:rsidRPr="001C1443">
        <w:rPr>
          <w:color w:val="0000FF"/>
          <w:sz w:val="24"/>
          <w:szCs w:val="24"/>
        </w:rPr>
        <w:t xml:space="preserve">height of the mobile unit antenna (m) </w:t>
      </w:r>
    </w:p>
    <w:p w:rsidR="00D82EE1" w:rsidRDefault="00D82EE1" w:rsidP="00D82EE1">
      <w:pPr>
        <w:rPr>
          <w:color w:val="0000FF"/>
          <w:sz w:val="24"/>
          <w:szCs w:val="24"/>
        </w:rPr>
      </w:pPr>
      <w:proofErr w:type="gramStart"/>
      <w:r w:rsidRPr="001C1443">
        <w:rPr>
          <w:color w:val="0000FF"/>
          <w:sz w:val="24"/>
          <w:szCs w:val="24"/>
        </w:rPr>
        <w:t>a(</w:t>
      </w:r>
      <w:proofErr w:type="spellStart"/>
      <w:proofErr w:type="gramEnd"/>
      <w:r w:rsidRPr="001C1443">
        <w:rPr>
          <w:color w:val="0000FF"/>
          <w:sz w:val="24"/>
          <w:szCs w:val="24"/>
        </w:rPr>
        <w:t>h</w:t>
      </w:r>
      <w:r w:rsidRPr="001C1443">
        <w:rPr>
          <w:color w:val="0000FF"/>
          <w:sz w:val="24"/>
          <w:szCs w:val="24"/>
          <w:vertAlign w:val="subscript"/>
        </w:rPr>
        <w:t>mu</w:t>
      </w:r>
      <w:proofErr w:type="spellEnd"/>
      <w:r w:rsidRPr="001C1443">
        <w:rPr>
          <w:color w:val="0000FF"/>
          <w:sz w:val="24"/>
          <w:szCs w:val="24"/>
        </w:rPr>
        <w:t xml:space="preserve">)=correction factor for mobile unit antenna height </w:t>
      </w:r>
    </w:p>
    <w:p w:rsidR="001F6110" w:rsidRPr="001C1443" w:rsidRDefault="001F6110" w:rsidP="00D82EE1">
      <w:pPr>
        <w:rPr>
          <w:color w:val="0000FF"/>
          <w:sz w:val="24"/>
          <w:szCs w:val="24"/>
        </w:rPr>
      </w:pPr>
    </w:p>
    <w:p w:rsidR="00AA23B6" w:rsidRPr="00FB09E8" w:rsidRDefault="00D82EE1" w:rsidP="00441A1F">
      <w:pPr>
        <w:rPr>
          <w:color w:val="0000FF"/>
          <w:sz w:val="24"/>
          <w:szCs w:val="24"/>
        </w:rPr>
      </w:pPr>
      <w:r w:rsidRPr="00FB09E8">
        <w:rPr>
          <w:color w:val="0000FF"/>
          <w:sz w:val="24"/>
          <w:szCs w:val="24"/>
        </w:rPr>
        <w:t>For Large cities,</w:t>
      </w:r>
    </w:p>
    <w:p w:rsidR="00AA23B6" w:rsidRPr="001C1443" w:rsidRDefault="00D82EE1" w:rsidP="00441A1F">
      <w:pPr>
        <w:rPr>
          <w:color w:val="0000FF"/>
          <w:sz w:val="24"/>
          <w:szCs w:val="24"/>
        </w:rPr>
      </w:pPr>
      <w:r w:rsidRPr="001C1443">
        <w:rPr>
          <w:color w:val="0000FF"/>
          <w:position w:val="-32"/>
          <w:sz w:val="24"/>
          <w:szCs w:val="24"/>
        </w:rPr>
        <w:object w:dxaOrig="5300" w:dyaOrig="760">
          <v:shape id="_x0000_i1029" type="#_x0000_t75" style="width:264.75pt;height:38.25pt" o:ole="">
            <v:imagedata r:id="rId17" o:title=""/>
          </v:shape>
          <o:OLEObject Type="Embed" ProgID="Equation.3" ShapeID="_x0000_i1029" DrawAspect="Content" ObjectID="_1382288350" r:id="rId18"/>
        </w:object>
      </w:r>
    </w:p>
    <w:p w:rsidR="00D82EE1" w:rsidRPr="001C1443" w:rsidRDefault="00D82EE1" w:rsidP="00441A1F">
      <w:pPr>
        <w:rPr>
          <w:b/>
          <w:color w:val="0000FF"/>
          <w:sz w:val="24"/>
          <w:szCs w:val="24"/>
        </w:rPr>
      </w:pPr>
      <w:r w:rsidRPr="001C1443">
        <w:rPr>
          <w:color w:val="0000FF"/>
          <w:sz w:val="24"/>
          <w:szCs w:val="24"/>
        </w:rPr>
        <w:t>For small and medium cities,</w:t>
      </w:r>
    </w:p>
    <w:p w:rsidR="00AA23B6" w:rsidRPr="001C1443" w:rsidRDefault="00EC52DC" w:rsidP="00441A1F">
      <w:pPr>
        <w:rPr>
          <w:b/>
          <w:sz w:val="24"/>
          <w:szCs w:val="24"/>
        </w:rPr>
      </w:pPr>
      <w:r w:rsidRPr="001C1443">
        <w:rPr>
          <w:position w:val="-12"/>
          <w:sz w:val="24"/>
          <w:szCs w:val="24"/>
        </w:rPr>
        <w:object w:dxaOrig="5100" w:dyaOrig="360">
          <v:shape id="_x0000_i1030" type="#_x0000_t75" style="width:255pt;height:18pt" o:ole="">
            <v:imagedata r:id="rId19" o:title=""/>
          </v:shape>
          <o:OLEObject Type="Embed" ProgID="Equation.3" ShapeID="_x0000_i1030" DrawAspect="Content" ObjectID="_1382288351" r:id="rId20"/>
        </w:object>
      </w:r>
    </w:p>
    <w:p w:rsidR="00AA23B6" w:rsidRPr="00042599" w:rsidRDefault="00AA23B6" w:rsidP="00441A1F">
      <w:pPr>
        <w:rPr>
          <w:b/>
        </w:rPr>
      </w:pPr>
    </w:p>
    <w:p w:rsidR="000A282B" w:rsidRDefault="000A282B" w:rsidP="000A282B">
      <w:pPr>
        <w:rPr>
          <w:color w:val="0000FF"/>
          <w:sz w:val="28"/>
          <w:szCs w:val="28"/>
        </w:rPr>
      </w:pPr>
      <w:r>
        <w:rPr>
          <w:color w:val="0000FF"/>
          <w:sz w:val="28"/>
          <w:szCs w:val="28"/>
        </w:rPr>
        <w:t>2). Channel Impulse Response model (for PHY simulations)</w:t>
      </w:r>
    </w:p>
    <w:p w:rsidR="000058C0" w:rsidRDefault="000058C0" w:rsidP="000A282B">
      <w:pPr>
        <w:rPr>
          <w:color w:val="0000FF"/>
          <w:sz w:val="28"/>
          <w:szCs w:val="28"/>
        </w:rPr>
      </w:pPr>
    </w:p>
    <w:p w:rsidR="000058C0" w:rsidRPr="000058C0" w:rsidRDefault="006229D1" w:rsidP="000A282B">
      <w:pPr>
        <w:rPr>
          <w:color w:val="0000FF"/>
          <w:sz w:val="24"/>
          <w:szCs w:val="24"/>
        </w:rPr>
      </w:pPr>
      <w:proofErr w:type="gramStart"/>
      <w:r>
        <w:rPr>
          <w:color w:val="0000FF"/>
          <w:sz w:val="24"/>
          <w:szCs w:val="24"/>
        </w:rPr>
        <w:t>a</w:t>
      </w:r>
      <w:proofErr w:type="gramEnd"/>
      <w:r>
        <w:rPr>
          <w:color w:val="0000FF"/>
          <w:sz w:val="24"/>
          <w:szCs w:val="24"/>
        </w:rPr>
        <w:t xml:space="preserve">). </w:t>
      </w:r>
      <w:r w:rsidR="000058C0" w:rsidRPr="000058C0">
        <w:rPr>
          <w:color w:val="0000FF"/>
          <w:sz w:val="24"/>
          <w:szCs w:val="24"/>
        </w:rPr>
        <w:t>For indoor scenario (to be included)</w:t>
      </w: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EC65FD" w:rsidTr="00B27836">
        <w:trPr>
          <w:trHeight w:val="373"/>
          <w:jc w:val="center"/>
        </w:trPr>
        <w:tc>
          <w:tcPr>
            <w:tcW w:w="2025"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p>
        </w:tc>
        <w:tc>
          <w:tcPr>
            <w:tcW w:w="952"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1</w:t>
            </w:r>
            <w:r w:rsidRPr="00EC65FD">
              <w:rPr>
                <w:rFonts w:cs="Arial"/>
                <w:bCs/>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2</w:t>
            </w:r>
            <w:r w:rsidRPr="00EC65FD">
              <w:rPr>
                <w:rFonts w:cs="Arial"/>
                <w:bCs/>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3</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4</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5</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6</w:t>
            </w:r>
            <w:r w:rsidRPr="00EC65FD">
              <w:rPr>
                <w:rFonts w:cs="Arial"/>
                <w:bCs/>
                <w:color w:val="0000FF"/>
                <w:sz w:val="24"/>
                <w:szCs w:val="24"/>
                <w:lang w:val="en-SG"/>
              </w:rPr>
              <w:t xml:space="preserve"> </w:t>
            </w:r>
          </w:p>
        </w:tc>
      </w:tr>
      <w:tr w:rsidR="0084772F" w:rsidRPr="00EC65FD" w:rsidTr="00B27836">
        <w:trPr>
          <w:trHeight w:val="373"/>
          <w:jc w:val="center"/>
        </w:trPr>
        <w:tc>
          <w:tcPr>
            <w:tcW w:w="8071" w:type="dxa"/>
            <w:gridSpan w:val="7"/>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bCs/>
                <w:color w:val="0000FF"/>
                <w:sz w:val="24"/>
                <w:szCs w:val="24"/>
                <w:lang w:val="en-SG"/>
              </w:rPr>
              <w:t>Indoor-B as defined in ITU-R M.1225</w:t>
            </w:r>
            <w:r w:rsidRPr="00EC65FD">
              <w:rPr>
                <w:rFonts w:cs="Arial"/>
                <w:bCs/>
                <w:color w:val="0000FF"/>
                <w:sz w:val="24"/>
                <w:szCs w:val="24"/>
                <w:lang w:val="en-SG"/>
              </w:rPr>
              <w:t xml:space="preserve"> </w:t>
            </w:r>
          </w:p>
        </w:tc>
      </w:tr>
      <w:tr w:rsidR="0084772F" w:rsidRPr="00EC65FD" w:rsidTr="00B27836">
        <w:trPr>
          <w:trHeight w:val="373"/>
          <w:jc w:val="center"/>
        </w:trPr>
        <w:tc>
          <w:tcPr>
            <w:tcW w:w="2025"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SG"/>
              </w:rPr>
              <w:t xml:space="preserve">Path Delay (us) </w:t>
            </w:r>
          </w:p>
        </w:tc>
        <w:tc>
          <w:tcPr>
            <w:tcW w:w="952"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84772F" w:rsidRPr="00EC65FD" w:rsidRDefault="0084772F" w:rsidP="0084772F">
            <w:pPr>
              <w:rPr>
                <w:rFonts w:cs="Arial"/>
                <w:color w:val="0000FF"/>
                <w:sz w:val="24"/>
                <w:szCs w:val="24"/>
                <w:lang w:val="en-SG"/>
              </w:rPr>
            </w:pPr>
            <w:r w:rsidRPr="00EC65FD">
              <w:rPr>
                <w:rFonts w:cs="Arial"/>
                <w:color w:val="0000FF"/>
                <w:sz w:val="24"/>
                <w:szCs w:val="24"/>
                <w:lang w:val="en-US"/>
              </w:rPr>
              <w:t>0.</w:t>
            </w:r>
            <w:r>
              <w:rPr>
                <w:rFonts w:cs="Arial"/>
                <w:color w:val="0000FF"/>
                <w:sz w:val="24"/>
                <w:szCs w:val="24"/>
                <w:lang w:val="en-US"/>
              </w:rPr>
              <w:t>1</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w:t>
            </w:r>
            <w:r w:rsidRPr="00EC65FD">
              <w:rPr>
                <w:rFonts w:cs="Arial"/>
                <w:color w:val="0000FF"/>
                <w:sz w:val="24"/>
                <w:szCs w:val="24"/>
                <w:lang w:val="en-US"/>
              </w:rPr>
              <w:t>.2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0.3</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0.5</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0.7</w:t>
            </w:r>
          </w:p>
        </w:tc>
      </w:tr>
      <w:tr w:rsidR="0084772F" w:rsidRPr="00EC65FD" w:rsidTr="00B27836">
        <w:trPr>
          <w:trHeight w:val="373"/>
          <w:jc w:val="center"/>
        </w:trPr>
        <w:tc>
          <w:tcPr>
            <w:tcW w:w="2025"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color w:val="0000FF"/>
                <w:sz w:val="24"/>
                <w:szCs w:val="24"/>
                <w:lang w:val="en-US"/>
              </w:rPr>
              <w:t>-3</w:t>
            </w:r>
            <w:r>
              <w:rPr>
                <w:rFonts w:cs="Arial"/>
                <w:color w:val="0000FF"/>
                <w:sz w:val="24"/>
                <w:szCs w:val="24"/>
                <w:lang w:val="en-US"/>
              </w:rPr>
              <w:t>.6</w:t>
            </w:r>
          </w:p>
        </w:tc>
        <w:tc>
          <w:tcPr>
            <w:tcW w:w="937"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-7.2</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-10.8</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-18.0</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-25.2</w:t>
            </w:r>
          </w:p>
        </w:tc>
      </w:tr>
    </w:tbl>
    <w:p w:rsidR="007810C4" w:rsidRDefault="007810C4" w:rsidP="000E179F">
      <w:pPr>
        <w:rPr>
          <w:color w:val="0000FF"/>
          <w:sz w:val="24"/>
          <w:szCs w:val="24"/>
        </w:rPr>
      </w:pPr>
    </w:p>
    <w:p w:rsidR="007810C4" w:rsidRDefault="007810C4" w:rsidP="000E179F">
      <w:pPr>
        <w:rPr>
          <w:color w:val="0000FF"/>
          <w:sz w:val="24"/>
          <w:szCs w:val="24"/>
        </w:rPr>
      </w:pPr>
    </w:p>
    <w:p w:rsidR="00441A1F" w:rsidRPr="00734D31" w:rsidRDefault="006229D1" w:rsidP="000E179F">
      <w:pPr>
        <w:rPr>
          <w:rFonts w:cs="Arial"/>
          <w:b/>
        </w:rPr>
      </w:pPr>
      <w:r>
        <w:rPr>
          <w:color w:val="0000FF"/>
          <w:sz w:val="24"/>
          <w:szCs w:val="24"/>
        </w:rPr>
        <w:t xml:space="preserve">b). </w:t>
      </w:r>
      <w:r w:rsidR="009348E3" w:rsidRPr="009348E3">
        <w:rPr>
          <w:color w:val="0000FF"/>
          <w:sz w:val="24"/>
          <w:szCs w:val="24"/>
        </w:rPr>
        <w:t>For Outdoor scenario</w:t>
      </w: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A41ABC" w:rsidRPr="00EC65FD" w:rsidRDefault="00A41ABC" w:rsidP="00A41ABC">
            <w:pPr>
              <w:rPr>
                <w:rFonts w:cs="Arial"/>
                <w:color w:val="0000FF"/>
                <w:sz w:val="24"/>
                <w:szCs w:val="24"/>
                <w:lang w:val="en-SG"/>
              </w:rPr>
            </w:pP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1</w:t>
            </w:r>
            <w:r w:rsidRPr="00EC65FD">
              <w:rPr>
                <w:rFonts w:cs="Arial"/>
                <w:bCs/>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2</w:t>
            </w:r>
            <w:r w:rsidRPr="00EC65FD">
              <w:rPr>
                <w:rFonts w:cs="Arial"/>
                <w:bCs/>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3</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4</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5</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6</w:t>
            </w:r>
            <w:r w:rsidRPr="00EC65FD">
              <w:rPr>
                <w:rFonts w:cs="Arial"/>
                <w:bCs/>
                <w:color w:val="0000FF"/>
                <w:sz w:val="24"/>
                <w:szCs w:val="24"/>
                <w:lang w:val="en-SG"/>
              </w:rPr>
              <w:t xml:space="preserve"> </w:t>
            </w:r>
          </w:p>
        </w:tc>
      </w:tr>
      <w:tr w:rsidR="00A41ABC" w:rsidRPr="00EC65FD" w:rsidTr="00681237">
        <w:trPr>
          <w:trHeight w:val="373"/>
          <w:jc w:val="center"/>
        </w:trPr>
        <w:tc>
          <w:tcPr>
            <w:tcW w:w="8071" w:type="dxa"/>
            <w:gridSpan w:val="7"/>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d=1.5 km  Profile A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Path Delay (us)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0.7</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5.5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6.8</w:t>
            </w:r>
            <w:r w:rsidRPr="00EC65FD">
              <w:rPr>
                <w:rFonts w:cs="Arial"/>
                <w:color w:val="0000FF"/>
                <w:sz w:val="24"/>
                <w:szCs w:val="24"/>
                <w:lang w:val="en-SG"/>
              </w:rPr>
              <w:t xml:space="preserve">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-34.9</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-25.9</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-22.7</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-24.8</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-34.6</w:t>
            </w:r>
            <w:r w:rsidRPr="00EC65FD">
              <w:rPr>
                <w:rFonts w:cs="Arial"/>
                <w:color w:val="0000FF"/>
                <w:sz w:val="24"/>
                <w:szCs w:val="24"/>
                <w:lang w:val="en-SG"/>
              </w:rPr>
              <w:t xml:space="preserve"> </w:t>
            </w:r>
          </w:p>
        </w:tc>
      </w:tr>
      <w:tr w:rsidR="00A41ABC" w:rsidRPr="00EC65FD" w:rsidTr="00681237">
        <w:trPr>
          <w:trHeight w:val="373"/>
          <w:jc w:val="center"/>
        </w:trPr>
        <w:tc>
          <w:tcPr>
            <w:tcW w:w="8071" w:type="dxa"/>
            <w:gridSpan w:val="7"/>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d=2.7 km  Profile B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Path Delay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0.9</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1.7</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3.1</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3.8</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7.5</w:t>
            </w:r>
            <w:r w:rsidRPr="00EC65FD">
              <w:rPr>
                <w:rFonts w:cs="Arial"/>
                <w:color w:val="0000FF"/>
                <w:sz w:val="24"/>
                <w:szCs w:val="24"/>
                <w:lang w:val="en-SG"/>
              </w:rPr>
              <w:t xml:space="preserve">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-18.2</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-20.6</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-26.5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-19.6</w:t>
            </w:r>
            <w:r w:rsidRPr="00EC65FD">
              <w:rPr>
                <w:rFonts w:cs="Arial"/>
                <w:color w:val="0000FF"/>
                <w:sz w:val="24"/>
                <w:szCs w:val="24"/>
                <w:lang w:val="en-SG"/>
              </w:rPr>
              <w:t xml:space="preserve"> </w:t>
            </w:r>
          </w:p>
        </w:tc>
      </w:tr>
      <w:tr w:rsidR="00A41ABC" w:rsidRPr="00EC65FD" w:rsidTr="00681237">
        <w:trPr>
          <w:trHeight w:val="373"/>
          <w:jc w:val="center"/>
        </w:trPr>
        <w:tc>
          <w:tcPr>
            <w:tcW w:w="8071" w:type="dxa"/>
            <w:gridSpan w:val="7"/>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d=6.1 km  Profile C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Path Delay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0.6</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5.3</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6.2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7.5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19.5</w:t>
            </w:r>
            <w:r w:rsidRPr="00EC65FD">
              <w:rPr>
                <w:rFonts w:cs="Arial"/>
                <w:color w:val="0000FF"/>
                <w:sz w:val="24"/>
                <w:szCs w:val="24"/>
                <w:lang w:val="en-SG"/>
              </w:rPr>
              <w:t xml:space="preserve">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-12.1</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-25.2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-22.2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-18.5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-21.8</w:t>
            </w:r>
            <w:r w:rsidRPr="00EC65FD">
              <w:rPr>
                <w:rFonts w:cs="Arial"/>
                <w:color w:val="0000FF"/>
                <w:sz w:val="24"/>
                <w:szCs w:val="24"/>
                <w:lang w:val="en-SG"/>
              </w:rPr>
              <w:t xml:space="preserve"> </w:t>
            </w:r>
          </w:p>
        </w:tc>
      </w:tr>
      <w:tr w:rsidR="00CE6C87" w:rsidRPr="00EC65FD" w:rsidTr="00B27836">
        <w:trPr>
          <w:trHeight w:val="373"/>
          <w:jc w:val="center"/>
        </w:trPr>
        <w:tc>
          <w:tcPr>
            <w:tcW w:w="8071" w:type="dxa"/>
            <w:gridSpan w:val="7"/>
            <w:shd w:val="clear" w:color="auto" w:fill="auto"/>
            <w:tcMar>
              <w:top w:w="72" w:type="dxa"/>
              <w:left w:w="144" w:type="dxa"/>
              <w:bottom w:w="72" w:type="dxa"/>
              <w:right w:w="144" w:type="dxa"/>
            </w:tcMar>
            <w:hideMark/>
          </w:tcPr>
          <w:p w:rsidR="00CE6C87" w:rsidRPr="00EC65FD" w:rsidRDefault="00CE6C87" w:rsidP="00CE6C87">
            <w:pPr>
              <w:rPr>
                <w:rFonts w:cs="Arial"/>
                <w:color w:val="0000FF"/>
                <w:sz w:val="24"/>
                <w:szCs w:val="24"/>
                <w:lang w:val="en-SG"/>
              </w:rPr>
            </w:pPr>
            <w:r>
              <w:rPr>
                <w:rFonts w:cs="Arial"/>
                <w:bCs/>
                <w:color w:val="0000FF"/>
                <w:sz w:val="24"/>
                <w:szCs w:val="24"/>
                <w:lang w:val="en-SG"/>
              </w:rPr>
              <w:lastRenderedPageBreak/>
              <w:t>COST 207</w:t>
            </w:r>
            <w:r w:rsidRPr="00EC65FD">
              <w:rPr>
                <w:rFonts w:cs="Arial"/>
                <w:bCs/>
                <w:color w:val="0000FF"/>
                <w:sz w:val="24"/>
                <w:szCs w:val="24"/>
                <w:lang w:val="en-SG"/>
              </w:rPr>
              <w:t xml:space="preserve">  Profile </w:t>
            </w:r>
            <w:r>
              <w:rPr>
                <w:rFonts w:cs="Arial"/>
                <w:bCs/>
                <w:color w:val="0000FF"/>
                <w:sz w:val="24"/>
                <w:szCs w:val="24"/>
                <w:lang w:val="en-SG"/>
              </w:rPr>
              <w:t>D</w:t>
            </w:r>
            <w:r w:rsidRPr="00EC65FD">
              <w:rPr>
                <w:rFonts w:cs="Arial"/>
                <w:bCs/>
                <w:color w:val="0000FF"/>
                <w:sz w:val="24"/>
                <w:szCs w:val="24"/>
                <w:lang w:val="en-SG"/>
              </w:rPr>
              <w:t xml:space="preserve"> </w:t>
            </w:r>
          </w:p>
        </w:tc>
      </w:tr>
      <w:tr w:rsidR="00CE6C87" w:rsidRPr="00EC65FD" w:rsidTr="00B27836">
        <w:trPr>
          <w:trHeight w:val="373"/>
          <w:jc w:val="center"/>
        </w:trPr>
        <w:tc>
          <w:tcPr>
            <w:tcW w:w="2025" w:type="dxa"/>
            <w:shd w:val="clear" w:color="auto" w:fill="auto"/>
            <w:tcMar>
              <w:top w:w="72" w:type="dxa"/>
              <w:left w:w="144" w:type="dxa"/>
              <w:bottom w:w="72" w:type="dxa"/>
              <w:right w:w="144" w:type="dxa"/>
            </w:tcMar>
            <w:hideMark/>
          </w:tcPr>
          <w:p w:rsidR="00CE6C87" w:rsidRPr="00EC65FD" w:rsidRDefault="00CE6C87" w:rsidP="00B27836">
            <w:pPr>
              <w:rPr>
                <w:rFonts w:cs="Arial"/>
                <w:color w:val="0000FF"/>
                <w:sz w:val="24"/>
                <w:szCs w:val="24"/>
                <w:lang w:val="en-SG"/>
              </w:rPr>
            </w:pPr>
            <w:r w:rsidRPr="00EC65FD">
              <w:rPr>
                <w:rFonts w:cs="Arial"/>
                <w:bCs/>
                <w:color w:val="0000FF"/>
                <w:sz w:val="24"/>
                <w:szCs w:val="24"/>
                <w:lang w:val="en-SG"/>
              </w:rPr>
              <w:t xml:space="preserve">Path Delay </w:t>
            </w:r>
          </w:p>
        </w:tc>
        <w:tc>
          <w:tcPr>
            <w:tcW w:w="952" w:type="dxa"/>
            <w:shd w:val="clear" w:color="auto" w:fill="auto"/>
            <w:tcMar>
              <w:top w:w="72" w:type="dxa"/>
              <w:left w:w="144" w:type="dxa"/>
              <w:bottom w:w="72" w:type="dxa"/>
              <w:right w:w="144" w:type="dxa"/>
            </w:tcMar>
            <w:hideMark/>
          </w:tcPr>
          <w:p w:rsidR="00CE6C87" w:rsidRPr="00EC65FD" w:rsidRDefault="00CE6C87" w:rsidP="00B27836">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0.2</w:t>
            </w:r>
          </w:p>
        </w:tc>
        <w:tc>
          <w:tcPr>
            <w:tcW w:w="937"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0.5</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1.6</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2.3</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5</w:t>
            </w:r>
          </w:p>
        </w:tc>
      </w:tr>
      <w:tr w:rsidR="00CE6C87" w:rsidRPr="00EC65FD" w:rsidTr="00B27836">
        <w:trPr>
          <w:trHeight w:val="373"/>
          <w:jc w:val="center"/>
        </w:trPr>
        <w:tc>
          <w:tcPr>
            <w:tcW w:w="2025" w:type="dxa"/>
            <w:shd w:val="clear" w:color="auto" w:fill="auto"/>
            <w:tcMar>
              <w:top w:w="72" w:type="dxa"/>
              <w:left w:w="144" w:type="dxa"/>
              <w:bottom w:w="72" w:type="dxa"/>
              <w:right w:w="144" w:type="dxa"/>
            </w:tcMar>
            <w:hideMark/>
          </w:tcPr>
          <w:p w:rsidR="00CE6C87" w:rsidRPr="00EC65FD" w:rsidRDefault="00CE6C87" w:rsidP="00B27836">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-3</w:t>
            </w:r>
          </w:p>
        </w:tc>
        <w:tc>
          <w:tcPr>
            <w:tcW w:w="1028"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0</w:t>
            </w:r>
          </w:p>
        </w:tc>
        <w:tc>
          <w:tcPr>
            <w:tcW w:w="937"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-2</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-6</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-8</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-10</w:t>
            </w:r>
          </w:p>
        </w:tc>
      </w:tr>
    </w:tbl>
    <w:p w:rsidR="00441A1F" w:rsidRDefault="00441A1F" w:rsidP="00441A1F">
      <w:r>
        <w:rPr>
          <w:rFonts w:hint="eastAsia"/>
        </w:rPr>
        <w:t> </w:t>
      </w:r>
    </w:p>
    <w:p w:rsidR="0065333D" w:rsidRDefault="0065333D" w:rsidP="00441A1F">
      <w:pPr>
        <w:rPr>
          <w:rFonts w:ascii="MS PGothic" w:hAnsi="MS PGothic"/>
        </w:rPr>
      </w:pPr>
    </w:p>
    <w:p w:rsidR="00441A1F" w:rsidRPr="006970A0" w:rsidRDefault="00441A1F" w:rsidP="00441A1F">
      <w:pPr>
        <w:pStyle w:val="Heading2"/>
        <w:rPr>
          <w:rFonts w:ascii="Times New Roman" w:hAnsi="Times New Roman"/>
        </w:rPr>
      </w:pPr>
      <w:r w:rsidRPr="006970A0">
        <w:rPr>
          <w:rFonts w:ascii="Times New Roman" w:hAnsi="Times New Roman"/>
        </w:rPr>
        <w:t>Complexity</w:t>
      </w:r>
      <w:bookmarkEnd w:id="27"/>
      <w:bookmarkEnd w:id="28"/>
      <w:r w:rsidRPr="006970A0">
        <w:rPr>
          <w:rFonts w:ascii="Times New Roman" w:hAnsi="Times New Roman"/>
        </w:rPr>
        <w:t xml:space="preserve"> and Cost considerations</w:t>
      </w:r>
      <w:bookmarkEnd w:id="29"/>
    </w:p>
    <w:p w:rsidR="00441A1F" w:rsidRDefault="00441A1F" w:rsidP="00441A1F">
      <w:pPr>
        <w:rPr>
          <w:b/>
          <w:color w:val="FF0000"/>
        </w:rPr>
      </w:pPr>
    </w:p>
    <w:p w:rsidR="00441A1F" w:rsidRDefault="00F770D4" w:rsidP="004F6F26">
      <w:pPr>
        <w:ind w:firstLine="720"/>
        <w:rPr>
          <w:b/>
          <w:color w:val="FF0000"/>
        </w:rPr>
      </w:pPr>
      <w:r>
        <w:rPr>
          <w:b/>
          <w:color w:val="FF0000"/>
        </w:rPr>
        <w:t>TBD (</w:t>
      </w:r>
      <w:r w:rsidR="008B6EDC">
        <w:rPr>
          <w:b/>
          <w:color w:val="FF0000"/>
        </w:rPr>
        <w:t>To be filled</w:t>
      </w:r>
      <w:r>
        <w:rPr>
          <w:b/>
          <w:color w:val="FF0000"/>
        </w:rPr>
        <w:t>)</w:t>
      </w:r>
    </w:p>
    <w:p w:rsidR="008B6EDC" w:rsidRDefault="008B6EDC" w:rsidP="00441A1F">
      <w:pPr>
        <w:rPr>
          <w:b/>
          <w:color w:val="FF0000"/>
        </w:rPr>
      </w:pPr>
    </w:p>
    <w:p w:rsidR="008B6EDC" w:rsidRPr="002F1D81" w:rsidRDefault="008B6EDC" w:rsidP="00441A1F">
      <w:pPr>
        <w:rPr>
          <w:b/>
          <w:color w:val="FF0000"/>
        </w:rPr>
      </w:pPr>
    </w:p>
    <w:p w:rsidR="00441A1F" w:rsidRPr="006970A0" w:rsidRDefault="00441A1F" w:rsidP="00441A1F">
      <w:pPr>
        <w:pStyle w:val="Heading1"/>
        <w:rPr>
          <w:rFonts w:ascii="Times New Roman" w:hAnsi="Times New Roman"/>
          <w:sz w:val="28"/>
          <w:szCs w:val="28"/>
        </w:rPr>
      </w:pPr>
      <w:bookmarkStart w:id="30" w:name="_Toc292353326"/>
      <w:r w:rsidRPr="006970A0">
        <w:rPr>
          <w:rFonts w:ascii="Times New Roman" w:hAnsi="Times New Roman"/>
          <w:sz w:val="28"/>
          <w:szCs w:val="28"/>
        </w:rPr>
        <w:t>Definitions</w:t>
      </w:r>
      <w:bookmarkEnd w:id="30"/>
    </w:p>
    <w:p w:rsidR="008B6EDC" w:rsidRDefault="008B6EDC"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Default="004F6F26" w:rsidP="004F6F26">
      <w:pPr>
        <w:ind w:firstLine="720"/>
        <w:rPr>
          <w:b/>
          <w:color w:val="FF0000"/>
        </w:rPr>
      </w:pPr>
      <w:proofErr w:type="gramStart"/>
      <w:r>
        <w:rPr>
          <w:b/>
          <w:color w:val="FF0000"/>
        </w:rPr>
        <w:t>To be filled</w:t>
      </w:r>
      <w:r w:rsidR="0065333D">
        <w:rPr>
          <w:b/>
          <w:color w:val="FF0000"/>
        </w:rPr>
        <w:t xml:space="preserve"> later at the time when the above items are almost done.</w:t>
      </w:r>
      <w:proofErr w:type="gramEnd"/>
    </w:p>
    <w:p w:rsidR="004F6F26" w:rsidRPr="00A21A63" w:rsidRDefault="004F6F26" w:rsidP="00441A1F"/>
    <w:p w:rsidR="00441A1F" w:rsidRDefault="00441A1F" w:rsidP="00441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7547"/>
      </w:tblGrid>
      <w:tr w:rsidR="00441A1F" w:rsidTr="00C96E80">
        <w:tc>
          <w:tcPr>
            <w:tcW w:w="2268" w:type="dxa"/>
            <w:shd w:val="clear" w:color="auto" w:fill="F3F3F3"/>
          </w:tcPr>
          <w:p w:rsidR="00441A1F" w:rsidRDefault="00441A1F" w:rsidP="00C96E80">
            <w:r>
              <w:t>Term:</w:t>
            </w:r>
          </w:p>
        </w:tc>
        <w:tc>
          <w:tcPr>
            <w:tcW w:w="8748" w:type="dxa"/>
            <w:shd w:val="clear" w:color="auto" w:fill="F3F3F3"/>
          </w:tcPr>
          <w:p w:rsidR="00441A1F" w:rsidRDefault="00441A1F" w:rsidP="00C96E80">
            <w:r>
              <w:t>Definition</w:t>
            </w:r>
          </w:p>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bl>
    <w:p w:rsidR="00441A1F" w:rsidRDefault="00441A1F" w:rsidP="00441A1F"/>
    <w:p w:rsidR="00441A1F" w:rsidRDefault="00441A1F" w:rsidP="00441A1F"/>
    <w:p w:rsidR="00441A1F" w:rsidRDefault="00441A1F" w:rsidP="00441A1F"/>
    <w:p w:rsidR="00441A1F" w:rsidRDefault="00441A1F" w:rsidP="00441A1F"/>
    <w:p w:rsidR="00441A1F" w:rsidRPr="006970A0" w:rsidRDefault="00441A1F" w:rsidP="00441A1F">
      <w:pPr>
        <w:pStyle w:val="Heading1"/>
        <w:rPr>
          <w:rFonts w:ascii="Times New Roman" w:hAnsi="Times New Roman"/>
          <w:sz w:val="28"/>
          <w:szCs w:val="28"/>
        </w:rPr>
      </w:pPr>
      <w:bookmarkStart w:id="31" w:name="_Toc292353327"/>
      <w:r w:rsidRPr="006970A0">
        <w:rPr>
          <w:rFonts w:ascii="Times New Roman" w:hAnsi="Times New Roman"/>
          <w:sz w:val="28"/>
          <w:szCs w:val="28"/>
        </w:rPr>
        <w:t>References</w:t>
      </w:r>
      <w:bookmarkEnd w:id="31"/>
    </w:p>
    <w:p w:rsidR="00441A1F" w:rsidRDefault="00441A1F" w:rsidP="000B4496">
      <w:pPr>
        <w:pStyle w:val="PreformattedText"/>
        <w:spacing w:before="60"/>
        <w:rPr>
          <w:rFonts w:ascii="Times New Roman" w:eastAsia="Malgun Gothic" w:hAnsi="Times New Roman" w:cs="Times New Roman"/>
          <w:sz w:val="22"/>
          <w:szCs w:val="22"/>
          <w:lang w:eastAsia="ko-KR"/>
        </w:rPr>
      </w:pPr>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994394">
      <w:pPr>
        <w:pStyle w:val="PreformattedText"/>
        <w:numPr>
          <w:ilvl w:val="0"/>
          <w:numId w:val="23"/>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994394">
      <w:pPr>
        <w:pStyle w:val="PreformattedText"/>
        <w:numPr>
          <w:ilvl w:val="0"/>
          <w:numId w:val="23"/>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994394">
      <w:pPr>
        <w:pStyle w:val="PreformattedText"/>
        <w:numPr>
          <w:ilvl w:val="0"/>
          <w:numId w:val="23"/>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994394">
      <w:pPr>
        <w:pStyle w:val="PreformattedText"/>
        <w:numPr>
          <w:ilvl w:val="0"/>
          <w:numId w:val="23"/>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994394">
      <w:pPr>
        <w:pStyle w:val="PreformattedText"/>
        <w:numPr>
          <w:ilvl w:val="0"/>
          <w:numId w:val="23"/>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lastRenderedPageBreak/>
        <w:t>15-11-0171-00-04tv-usage-model-and-system-design-considerations-for-low-rate-wpan-operating-in-tv-white-space</w:t>
      </w:r>
    </w:p>
    <w:p w:rsidR="001F123F" w:rsidRDefault="001F123F" w:rsidP="00994394">
      <w:pPr>
        <w:pStyle w:val="PreformattedText"/>
        <w:numPr>
          <w:ilvl w:val="0"/>
          <w:numId w:val="23"/>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994394">
      <w:pPr>
        <w:pStyle w:val="PreformattedText"/>
        <w:numPr>
          <w:ilvl w:val="0"/>
          <w:numId w:val="23"/>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994394">
      <w:pPr>
        <w:pStyle w:val="PreformattedText"/>
        <w:numPr>
          <w:ilvl w:val="0"/>
          <w:numId w:val="23"/>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994394">
      <w:pPr>
        <w:pStyle w:val="PreformattedText"/>
        <w:numPr>
          <w:ilvl w:val="0"/>
          <w:numId w:val="23"/>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7256FC" w:rsidRPr="0093133F" w:rsidRDefault="002F5A05" w:rsidP="002D0509">
      <w:pPr>
        <w:pStyle w:val="PreformattedText"/>
        <w:numPr>
          <w:ilvl w:val="0"/>
          <w:numId w:val="23"/>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sectPr w:rsidR="007256FC" w:rsidRPr="0093133F" w:rsidSect="00C8595D">
      <w:headerReference w:type="default" r:id="rId21"/>
      <w:footerReference w:type="default" r:id="rId22"/>
      <w:pgSz w:w="12240" w:h="15840"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Kunal Shah" w:date="2011-11-08T19:54:00Z" w:initials="KS">
    <w:p w:rsidR="00F770D4" w:rsidRDefault="00F770D4" w:rsidP="00462662">
      <w:pPr>
        <w:pStyle w:val="CommentText"/>
      </w:pPr>
      <w:r>
        <w:rPr>
          <w:rStyle w:val="CommentReference"/>
        </w:rPr>
        <w:annotationRef/>
      </w:r>
      <w:r>
        <w:t>Is it mandatory to consider all parameters as part of the table for specific application proposal? As mentioned above, the PHY parameter table provides guidance on developing the technical proposals, it should not be mandatory to consider all parameters as part of the technical proposal for specific application. Change the sentence to, “The first identifies the parameter, which can be addressed in the proposal</w:t>
      </w:r>
      <w:proofErr w:type="gramStart"/>
      <w:r>
        <w:t>..”</w:t>
      </w:r>
      <w:proofErr w:type="gramEnd"/>
      <w:r>
        <w:t xml:space="preserve"> </w:t>
      </w:r>
    </w:p>
    <w:p w:rsidR="00CE5FC3" w:rsidRPr="00CE5FC3" w:rsidRDefault="00CE5FC3" w:rsidP="00462662">
      <w:pPr>
        <w:pStyle w:val="CommentText"/>
        <w:rPr>
          <w:b/>
          <w:color w:val="FF0000"/>
        </w:rPr>
      </w:pPr>
      <w:r w:rsidRPr="00CE5FC3">
        <w:rPr>
          <w:b/>
          <w:color w:val="FF0000"/>
        </w:rPr>
        <w:t>[SYC] It will be revised later after the PHY parameter table is filled.</w:t>
      </w:r>
    </w:p>
  </w:comment>
  <w:comment w:id="4" w:author="sum" w:date="2011-11-01T12:11:00Z" w:initials="sum">
    <w:p w:rsidR="00F770D4" w:rsidRDefault="00F770D4">
      <w:pPr>
        <w:pStyle w:val="CommentText"/>
        <w:rPr>
          <w:rFonts w:eastAsia="MS Mincho"/>
          <w:lang w:eastAsia="ja-JP"/>
        </w:rPr>
      </w:pPr>
      <w:r>
        <w:rPr>
          <w:rStyle w:val="CommentReference"/>
        </w:rPr>
        <w:annotationRef/>
      </w:r>
      <w:r>
        <w:rPr>
          <w:rFonts w:eastAsia="MS Mincho" w:hint="eastAsia"/>
          <w:lang w:eastAsia="ja-JP"/>
        </w:rPr>
        <w:t>The list of potential applications should be proposed by interested contributors. If there is no interested party working on a particular application use case, listing it here is counter-productive to the project.</w:t>
      </w:r>
    </w:p>
    <w:p w:rsidR="00F770D4" w:rsidRPr="00201B6A" w:rsidRDefault="00F770D4">
      <w:pPr>
        <w:pStyle w:val="CommentText"/>
        <w:rPr>
          <w:rFonts w:eastAsia="MS Mincho"/>
          <w:color w:val="FF0000"/>
          <w:lang w:eastAsia="ja-JP"/>
        </w:rPr>
      </w:pPr>
      <w:r w:rsidRPr="00201B6A">
        <w:rPr>
          <w:rFonts w:eastAsia="MS Mincho"/>
          <w:b/>
          <w:color w:val="FF0000"/>
          <w:lang w:eastAsia="ja-JP"/>
        </w:rPr>
        <w:t>[SYC]:</w:t>
      </w:r>
      <w:r w:rsidRPr="00201B6A">
        <w:rPr>
          <w:rFonts w:eastAsia="MS Mincho"/>
          <w:color w:val="FF0000"/>
          <w:lang w:eastAsia="ja-JP"/>
        </w:rPr>
        <w:t xml:space="preserve"> Actually these applications were listed from the documents presented by the proposers as shown in Reference column. </w:t>
      </w:r>
    </w:p>
  </w:comment>
  <w:comment w:id="5" w:author="Kunal Shah" w:date="2011-10-25T16:08:00Z" w:initials="KS">
    <w:p w:rsidR="00F770D4" w:rsidRDefault="00F770D4">
      <w:pPr>
        <w:pStyle w:val="CommentText"/>
      </w:pPr>
      <w:r>
        <w:rPr>
          <w:rStyle w:val="CommentReference"/>
        </w:rPr>
        <w:annotationRef/>
      </w:r>
      <w:r>
        <w:t xml:space="preserve">This is a good place to include key parameters (including PHY parameters) specific to TVWS application and the regulation section should include </w:t>
      </w:r>
      <w:proofErr w:type="spellStart"/>
      <w:r>
        <w:t>constratints</w:t>
      </w:r>
      <w:proofErr w:type="spellEnd"/>
      <w:r>
        <w:t xml:space="preserve"> for those parameters in specific region/ country, in which case there may not be a need to have a separate PHY parameter table.</w:t>
      </w:r>
    </w:p>
  </w:comment>
  <w:comment w:id="6" w:author="Cristina Seibert" w:date="2011-11-01T12:27:00Z" w:initials="CS">
    <w:p w:rsidR="00F770D4" w:rsidRDefault="00F770D4">
      <w:pPr>
        <w:pStyle w:val="CommentText"/>
      </w:pPr>
      <w:r>
        <w:rPr>
          <w:rStyle w:val="CommentReference"/>
        </w:rPr>
        <w:annotationRef/>
      </w:r>
      <w:r>
        <w:t>This naming does not seem appropriate for a 802.15 network. Also, typical data rate is supposed to be less than available in today’s Wi-Fi hot spots. Do the other cases cover this use case, if so suggest removing it.</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 xml:space="preserve">Need to consult with the proposer, </w:t>
      </w:r>
      <w:proofErr w:type="spellStart"/>
      <w:r>
        <w:rPr>
          <w:rFonts w:eastAsia="MS Mincho"/>
          <w:color w:val="FF0000"/>
          <w:lang w:eastAsia="ja-JP"/>
        </w:rPr>
        <w:t>Cheolho</w:t>
      </w:r>
      <w:proofErr w:type="spellEnd"/>
      <w:r>
        <w:rPr>
          <w:rFonts w:eastAsia="MS Mincho"/>
          <w:color w:val="FF0000"/>
          <w:lang w:eastAsia="ja-JP"/>
        </w:rPr>
        <w:t xml:space="preserve"> Shin (ETRI).</w:t>
      </w:r>
    </w:p>
  </w:comment>
  <w:comment w:id="7" w:author="IGeorge" w:date="2011-11-01T12:27:00Z" w:initials="GHF">
    <w:p w:rsidR="00F770D4" w:rsidRDefault="00F770D4">
      <w:pPr>
        <w:pStyle w:val="CommentText"/>
      </w:pPr>
      <w:r>
        <w:rPr>
          <w:rStyle w:val="CommentReference"/>
        </w:rPr>
        <w:annotationRef/>
      </w:r>
      <w:r>
        <w:t>“</w:t>
      </w:r>
      <w:proofErr w:type="gramStart"/>
      <w:r>
        <w:t>super</w:t>
      </w:r>
      <w:proofErr w:type="gramEnd"/>
      <w:r>
        <w:t xml:space="preserve"> WiFi” is a very difficult model to see being deployed.  1) ‘Standard WiFi” has two pieces of spectra with the smallest being 80MHz wide – and will deliver higher speed without geographic encumbrance.  </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proofErr w:type="spellStart"/>
      <w:r>
        <w:rPr>
          <w:rFonts w:eastAsia="MS Mincho"/>
          <w:color w:val="FF0000"/>
          <w:lang w:eastAsia="ja-JP"/>
        </w:rPr>
        <w:t>Cheolho</w:t>
      </w:r>
      <w:proofErr w:type="spellEnd"/>
      <w:r>
        <w:rPr>
          <w:rFonts w:eastAsia="MS Mincho"/>
          <w:color w:val="FF0000"/>
          <w:lang w:eastAsia="ja-JP"/>
        </w:rPr>
        <w:t xml:space="preserve"> Shin (ETRI).</w:t>
      </w:r>
    </w:p>
  </w:comment>
  <w:comment w:id="8" w:author="Cristina Seibert" w:date="2011-11-01T12:28:00Z" w:initials="CS">
    <w:p w:rsidR="00F770D4" w:rsidRDefault="00F770D4">
      <w:pPr>
        <w:pStyle w:val="CommentText"/>
      </w:pPr>
      <w:r>
        <w:rPr>
          <w:rStyle w:val="CommentReference"/>
        </w:rPr>
        <w:annotationRef/>
      </w:r>
      <w:r>
        <w:t xml:space="preserve">Again, high b/w seems to be of lesser importance here. I suggest focusing on Smart Grid applications, critical infrastructure monitoring, etc. Some of those cases can include video streaming. </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proofErr w:type="spellStart"/>
      <w:r>
        <w:rPr>
          <w:rFonts w:eastAsia="MS Mincho"/>
          <w:color w:val="FF0000"/>
          <w:lang w:eastAsia="ja-JP"/>
        </w:rPr>
        <w:t>Cheolho</w:t>
      </w:r>
      <w:proofErr w:type="spellEnd"/>
      <w:r>
        <w:rPr>
          <w:rFonts w:eastAsia="MS Mincho"/>
          <w:color w:val="FF0000"/>
          <w:lang w:eastAsia="ja-JP"/>
        </w:rPr>
        <w:t xml:space="preserve"> Shin (ETRI).</w:t>
      </w:r>
    </w:p>
  </w:comment>
  <w:comment w:id="9" w:author="Kunal Shah" w:date="2011-11-01T12:28:00Z" w:initials="KS">
    <w:p w:rsidR="00F770D4" w:rsidRDefault="00F770D4">
      <w:pPr>
        <w:pStyle w:val="CommentText"/>
      </w:pPr>
      <w:r>
        <w:rPr>
          <w:rStyle w:val="CommentReference"/>
        </w:rPr>
        <w:annotationRef/>
      </w:r>
      <w:r>
        <w:t>Would this be a part of SUN application?</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proofErr w:type="spellStart"/>
      <w:r>
        <w:rPr>
          <w:rFonts w:eastAsia="MS Mincho"/>
          <w:color w:val="FF0000"/>
          <w:lang w:eastAsia="ja-JP"/>
        </w:rPr>
        <w:t>Cheolho</w:t>
      </w:r>
      <w:proofErr w:type="spellEnd"/>
      <w:r>
        <w:rPr>
          <w:rFonts w:eastAsia="MS Mincho"/>
          <w:color w:val="FF0000"/>
          <w:lang w:eastAsia="ja-JP"/>
        </w:rPr>
        <w:t xml:space="preserve"> Shin (ETRI).</w:t>
      </w:r>
    </w:p>
  </w:comment>
  <w:comment w:id="10" w:author="IGeorge" w:date="2011-10-25T16:08:00Z" w:initials="GHF">
    <w:p w:rsidR="00F770D4" w:rsidRDefault="00F770D4">
      <w:pPr>
        <w:pStyle w:val="CommentText"/>
      </w:pPr>
      <w:r>
        <w:rPr>
          <w:rStyle w:val="CommentReference"/>
        </w:rPr>
        <w:annotationRef/>
      </w:r>
      <w:r>
        <w:t xml:space="preserve">This is an example of an appropriate application for </w:t>
      </w:r>
      <w:r>
        <w:rPr>
          <w:szCs w:val="22"/>
          <w:lang w:val="en-US" w:eastAsia="ko-KR"/>
        </w:rPr>
        <w:t xml:space="preserve">VHF-UHF </w:t>
      </w:r>
      <w:r>
        <w:t>White Spaces.</w:t>
      </w:r>
    </w:p>
  </w:comment>
  <w:comment w:id="11" w:author="sum" w:date="2011-11-01T12:59:00Z" w:initials="sum">
    <w:p w:rsidR="00F770D4" w:rsidRDefault="00F770D4">
      <w:pPr>
        <w:pStyle w:val="CommentText"/>
        <w:rPr>
          <w:rFonts w:eastAsia="MS Mincho"/>
          <w:lang w:eastAsia="ja-JP"/>
        </w:rPr>
      </w:pPr>
      <w:r>
        <w:rPr>
          <w:rStyle w:val="CommentReference"/>
        </w:rPr>
        <w:annotationRef/>
      </w:r>
      <w:r>
        <w:rPr>
          <w:rFonts w:eastAsia="MS Mincho" w:hint="eastAsia"/>
          <w:lang w:eastAsia="ja-JP"/>
        </w:rPr>
        <w:t>This is an application use case that we are sure to get proposals from potential contributors. Suggest to discuss with 802.15.4g parties for filling up the key parameters.</w:t>
      </w:r>
    </w:p>
    <w:p w:rsidR="00F770D4" w:rsidRPr="00283221" w:rsidRDefault="00F770D4">
      <w:pPr>
        <w:pStyle w:val="CommentText"/>
        <w:rPr>
          <w:rFonts w:eastAsia="MS Mincho"/>
          <w:lang w:eastAsia="ja-JP"/>
        </w:rPr>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ask 15.4g people to fill them up</w:t>
      </w:r>
      <w:proofErr w:type="gramStart"/>
      <w:r>
        <w:rPr>
          <w:rFonts w:eastAsia="MS Mincho"/>
          <w:color w:val="FF0000"/>
          <w:lang w:eastAsia="ja-JP"/>
        </w:rPr>
        <w:t>:.</w:t>
      </w:r>
      <w:proofErr w:type="gramEnd"/>
    </w:p>
  </w:comment>
  <w:comment w:id="12" w:author="Kunal Shah" w:date="2011-11-01T12:31:00Z" w:initials="KS">
    <w:p w:rsidR="00F770D4" w:rsidRDefault="00F770D4">
      <w:pPr>
        <w:pStyle w:val="CommentText"/>
      </w:pPr>
      <w:r>
        <w:rPr>
          <w:rStyle w:val="CommentReference"/>
        </w:rPr>
        <w:annotationRef/>
      </w:r>
      <w:r>
        <w:t>As 15.4g standard is specific to SUN application, it would be good to consider PHY parameters from 15.4g</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ask 15.4g people to fill them up.</w:t>
      </w:r>
    </w:p>
  </w:comment>
  <w:comment w:id="13" w:author="Kunal Shah" w:date="2011-11-01T13:07:00Z" w:initials="KS">
    <w:p w:rsidR="00F770D4" w:rsidRDefault="00F770D4">
      <w:pPr>
        <w:pStyle w:val="CommentText"/>
      </w:pPr>
      <w:r>
        <w:rPr>
          <w:rStyle w:val="CommentReference"/>
        </w:rPr>
        <w:annotationRef/>
      </w:r>
      <w:r>
        <w:t>[Steve Shearer]: For mobile application we need to know max speed supported (MPH or Km/hr)</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r>
        <w:rPr>
          <w:rFonts w:eastAsia="MS Mincho"/>
          <w:color w:val="FF0000"/>
          <w:lang w:eastAsia="ja-JP"/>
        </w:rPr>
        <w:t>Betty Zhao (</w:t>
      </w:r>
      <w:proofErr w:type="spellStart"/>
      <w:r>
        <w:rPr>
          <w:rFonts w:eastAsia="MS Mincho"/>
          <w:color w:val="FF0000"/>
          <w:lang w:eastAsia="ja-JP"/>
        </w:rPr>
        <w:t>Huawei</w:t>
      </w:r>
      <w:proofErr w:type="spellEnd"/>
      <w:r>
        <w:rPr>
          <w:rFonts w:eastAsia="MS Mincho"/>
          <w:color w:val="FF0000"/>
          <w:lang w:eastAsia="ja-JP"/>
        </w:rPr>
        <w:t>).</w:t>
      </w:r>
    </w:p>
  </w:comment>
  <w:comment w:id="14" w:author="Cristina Seibert" w:date="2011-11-01T13:06:00Z" w:initials="CS">
    <w:p w:rsidR="00F770D4" w:rsidRDefault="00F770D4">
      <w:pPr>
        <w:pStyle w:val="CommentText"/>
      </w:pPr>
      <w:r>
        <w:rPr>
          <w:rStyle w:val="CommentReference"/>
        </w:rPr>
        <w:annotationRef/>
      </w:r>
      <w:r>
        <w:t>This requirement does not mean much in the absence of other parameters such as packet size, sensitivity threshold, etc.</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r w:rsidRPr="00011F22">
        <w:rPr>
          <w:rFonts w:eastAsia="MS Mincho"/>
          <w:color w:val="FF0000"/>
          <w:lang w:val="en-US" w:eastAsia="ja-JP"/>
        </w:rPr>
        <w:t>Betty Zhao</w:t>
      </w:r>
      <w:r>
        <w:rPr>
          <w:rFonts w:eastAsia="MS Mincho"/>
          <w:color w:val="FF0000"/>
          <w:lang w:val="en-US" w:eastAsia="ja-JP"/>
        </w:rPr>
        <w:t xml:space="preserve"> (</w:t>
      </w:r>
      <w:proofErr w:type="spellStart"/>
      <w:r>
        <w:rPr>
          <w:rFonts w:eastAsia="MS Mincho"/>
          <w:color w:val="FF0000"/>
          <w:lang w:eastAsia="ja-JP"/>
        </w:rPr>
        <w:t>Huawei</w:t>
      </w:r>
      <w:proofErr w:type="spellEnd"/>
      <w:r>
        <w:rPr>
          <w:rFonts w:eastAsia="MS Mincho"/>
          <w:color w:val="FF0000"/>
          <w:lang w:eastAsia="ja-JP"/>
        </w:rPr>
        <w:t>).</w:t>
      </w:r>
    </w:p>
  </w:comment>
  <w:comment w:id="15" w:author="Cristina Seibert" w:date="2011-11-01T13:06:00Z" w:initials="CS">
    <w:p w:rsidR="00F770D4" w:rsidRDefault="00F770D4">
      <w:pPr>
        <w:pStyle w:val="CommentText"/>
      </w:pPr>
      <w:r>
        <w:rPr>
          <w:rStyle w:val="CommentReference"/>
        </w:rPr>
        <w:annotationRef/>
      </w:r>
      <w:r>
        <w:t>Again, this range seems low for TVWS in low VHF, LOS.</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r>
        <w:rPr>
          <w:rFonts w:eastAsia="MS Mincho"/>
          <w:color w:val="FF0000"/>
          <w:lang w:eastAsia="ja-JP"/>
        </w:rPr>
        <w:t>Betty Zhao (</w:t>
      </w:r>
      <w:proofErr w:type="spellStart"/>
      <w:r>
        <w:rPr>
          <w:rFonts w:eastAsia="MS Mincho"/>
          <w:color w:val="FF0000"/>
          <w:lang w:eastAsia="ja-JP"/>
        </w:rPr>
        <w:t>Huawei</w:t>
      </w:r>
      <w:proofErr w:type="spellEnd"/>
      <w:r>
        <w:rPr>
          <w:rFonts w:eastAsia="MS Mincho"/>
          <w:color w:val="FF0000"/>
          <w:lang w:eastAsia="ja-JP"/>
        </w:rPr>
        <w:t>).</w:t>
      </w:r>
    </w:p>
  </w:comment>
  <w:comment w:id="19" w:author="sum" w:date="2011-10-25T16:08:00Z" w:initials="sum">
    <w:p w:rsidR="00F770D4" w:rsidRPr="0085628E" w:rsidRDefault="00F770D4">
      <w:pPr>
        <w:pStyle w:val="CommentText"/>
        <w:rPr>
          <w:rFonts w:eastAsia="MS Mincho"/>
          <w:lang w:eastAsia="ja-JP"/>
        </w:rPr>
      </w:pPr>
      <w:r>
        <w:rPr>
          <w:rStyle w:val="CommentReference"/>
        </w:rPr>
        <w:annotationRef/>
      </w:r>
      <w:r>
        <w:rPr>
          <w:rFonts w:eastAsia="MS Mincho" w:hint="eastAsia"/>
          <w:lang w:eastAsia="ja-JP"/>
        </w:rPr>
        <w:t>I do not think these are needed but if there are contributors willing to work on them, I am fine with it.</w:t>
      </w:r>
    </w:p>
  </w:comment>
  <w:comment w:id="20" w:author="Kunal Shah" w:date="2011-10-25T16:08:00Z" w:initials="KS">
    <w:p w:rsidR="00F770D4" w:rsidRDefault="00F770D4">
      <w:pPr>
        <w:pStyle w:val="CommentText"/>
      </w:pPr>
      <w:r>
        <w:rPr>
          <w:rStyle w:val="CommentReference"/>
        </w:rPr>
        <w:annotationRef/>
      </w:r>
      <w:r>
        <w:t>This can be considered as part of the application matrix (key parameters) specific to applications.</w:t>
      </w:r>
    </w:p>
  </w:comment>
  <w:comment w:id="21" w:author="Cristina Seibert" w:date="2011-10-25T16:08:00Z" w:initials="CS">
    <w:p w:rsidR="00F770D4" w:rsidRDefault="00F770D4">
      <w:pPr>
        <w:pStyle w:val="CommentText"/>
      </w:pPr>
      <w:r>
        <w:rPr>
          <w:rStyle w:val="CommentReference"/>
        </w:rPr>
        <w:annotationRef/>
      </w:r>
      <w:r>
        <w:t xml:space="preserve">Sync header is typically the concatenation of preamble and SFD. Change to: Sync header (e.g. Preamble + SFD), PHY header and PHY payload. </w:t>
      </w:r>
    </w:p>
  </w:comment>
  <w:comment w:id="22" w:author="Cristina Seibert" w:date="2011-10-25T16:08:00Z" w:initials="CS">
    <w:p w:rsidR="00F770D4" w:rsidRDefault="00F770D4">
      <w:pPr>
        <w:pStyle w:val="CommentText"/>
      </w:pPr>
      <w:r>
        <w:rPr>
          <w:rStyle w:val="CommentReference"/>
        </w:rPr>
        <w:annotationRef/>
      </w:r>
      <w:r>
        <w:t>This should go in the “Modulation and Coding” row</w:t>
      </w:r>
    </w:p>
  </w:comment>
  <w:comment w:id="23" w:author="Cristina Seibert" w:date="2011-10-25T16:08:00Z" w:initials="CS">
    <w:p w:rsidR="00F770D4" w:rsidRDefault="00F770D4">
      <w:pPr>
        <w:pStyle w:val="CommentText"/>
      </w:pPr>
      <w:r>
        <w:rPr>
          <w:rStyle w:val="CommentReference"/>
        </w:rPr>
        <w:annotationRef/>
      </w:r>
      <w:r>
        <w:t>May want to generalize to a section on “Radio Specifications”, that could include spectral mask requirements, as well as others on modulation quality, sensitivity, etc.</w:t>
      </w:r>
    </w:p>
  </w:comment>
  <w:comment w:id="26" w:author="Cristina Seibert" w:date="2011-10-25T16:08:00Z" w:initials="CS">
    <w:p w:rsidR="00F770D4" w:rsidRDefault="00F770D4">
      <w:pPr>
        <w:pStyle w:val="CommentText"/>
      </w:pPr>
      <w:r>
        <w:rPr>
          <w:rStyle w:val="CommentReference"/>
        </w:rPr>
        <w:annotationRef/>
      </w:r>
      <w:r>
        <w:t>This section needs some time for review and discussion. Not sure from Sum’s comment if NICT is still working on this topic. Unclear at this time if the intention is for a candidate PHY to perform optimally under all channel models listed. This should not be a requirement.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401" w:rsidRDefault="004F1401">
      <w:r>
        <w:separator/>
      </w:r>
    </w:p>
  </w:endnote>
  <w:endnote w:type="continuationSeparator" w:id="0">
    <w:p w:rsidR="004F1401" w:rsidRDefault="004F140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4" w:rsidRPr="003E6AB8" w:rsidRDefault="00F770D4">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FB1E96">
        <w:rPr>
          <w:noProof/>
        </w:rPr>
        <w:t>4</w:t>
      </w:r>
    </w:fldSimple>
    <w:r>
      <w:tab/>
    </w:r>
    <w:proofErr w:type="spellStart"/>
    <w:r>
      <w:rPr>
        <w:rFonts w:hint="eastAsia"/>
        <w:lang w:eastAsia="ko-KR"/>
      </w:rPr>
      <w:t>Soo</w:t>
    </w:r>
    <w:proofErr w:type="spellEnd"/>
    <w:r>
      <w:rPr>
        <w:rFonts w:hint="eastAsia"/>
        <w:lang w:eastAsia="ko-KR"/>
      </w:rPr>
      <w:t>-Young Chang, CSUS</w:t>
    </w:r>
  </w:p>
  <w:p w:rsidR="00F770D4" w:rsidRDefault="00F770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401" w:rsidRDefault="004F1401">
      <w:r>
        <w:separator/>
      </w:r>
    </w:p>
  </w:footnote>
  <w:footnote w:type="continuationSeparator" w:id="0">
    <w:p w:rsidR="004F1401" w:rsidRDefault="004F1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4" w:rsidRDefault="00F770D4" w:rsidP="00460226">
    <w:pPr>
      <w:pStyle w:val="Header"/>
      <w:pBdr>
        <w:bottom w:val="single" w:sz="6" w:space="0" w:color="auto"/>
      </w:pBdr>
      <w:tabs>
        <w:tab w:val="clear" w:pos="6480"/>
        <w:tab w:val="center" w:pos="4680"/>
        <w:tab w:val="right" w:pos="9360"/>
      </w:tabs>
      <w:rPr>
        <w:lang w:eastAsia="ko-KR"/>
      </w:rPr>
    </w:pPr>
    <w:r>
      <w:rPr>
        <w:lang w:eastAsia="ko-KR"/>
      </w:rPr>
      <w:t>Nov</w:t>
    </w:r>
    <w:r>
      <w:rPr>
        <w:rFonts w:hint="eastAsia"/>
        <w:lang w:eastAsia="ko-KR"/>
      </w:rPr>
      <w:t>ember</w:t>
    </w:r>
    <w:r>
      <w:t xml:space="preserve"> 2011</w:t>
    </w:r>
    <w:r>
      <w:tab/>
    </w:r>
    <w:r>
      <w:tab/>
    </w:r>
    <w:fldSimple w:instr=" TITLE  \* MERGEFORMAT ">
      <w:r>
        <w:t>doc.: IEEE 802.15-11-0684-0</w:t>
      </w:r>
      <w:r w:rsidR="004E70BF">
        <w:t>2</w:t>
      </w:r>
      <w:r>
        <w:t>-</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00000004"/>
    <w:multiLevelType w:val="singleLevel"/>
    <w:tmpl w:val="00000004"/>
    <w:lvl w:ilvl="0">
      <w:start w:val="1"/>
      <w:numFmt w:val="bullet"/>
      <w:lvlText w:val="-"/>
      <w:lvlJc w:val="left"/>
      <w:pPr>
        <w:tabs>
          <w:tab w:val="num" w:pos="1080"/>
        </w:tabs>
      </w:pPr>
      <w:rPr>
        <w:rFonts w:ascii="Times New Roman" w:hAnsi="Times New Roman" w:cs="Times New Roman"/>
      </w:rPr>
    </w:lvl>
  </w:abstractNum>
  <w:abstractNum w:abstractNumId="2">
    <w:nsid w:val="000E56B0"/>
    <w:multiLevelType w:val="hybridMultilevel"/>
    <w:tmpl w:val="B7B066A8"/>
    <w:lvl w:ilvl="0" w:tplc="AF2E2386">
      <w:start w:val="1"/>
      <w:numFmt w:val="bullet"/>
      <w:lvlText w:val="–"/>
      <w:lvlJc w:val="left"/>
      <w:pPr>
        <w:tabs>
          <w:tab w:val="num" w:pos="720"/>
        </w:tabs>
        <w:ind w:left="720" w:hanging="360"/>
      </w:pPr>
      <w:rPr>
        <w:rFonts w:ascii="Arial" w:hAnsi="Arial" w:hint="default"/>
      </w:rPr>
    </w:lvl>
    <w:lvl w:ilvl="1" w:tplc="13D08C9C">
      <w:start w:val="1"/>
      <w:numFmt w:val="bullet"/>
      <w:lvlText w:val="–"/>
      <w:lvlJc w:val="left"/>
      <w:pPr>
        <w:tabs>
          <w:tab w:val="num" w:pos="1440"/>
        </w:tabs>
        <w:ind w:left="1440" w:hanging="360"/>
      </w:pPr>
      <w:rPr>
        <w:rFonts w:ascii="Arial" w:hAnsi="Arial" w:hint="default"/>
      </w:rPr>
    </w:lvl>
    <w:lvl w:ilvl="2" w:tplc="DB445812" w:tentative="1">
      <w:start w:val="1"/>
      <w:numFmt w:val="bullet"/>
      <w:lvlText w:val="–"/>
      <w:lvlJc w:val="left"/>
      <w:pPr>
        <w:tabs>
          <w:tab w:val="num" w:pos="2160"/>
        </w:tabs>
        <w:ind w:left="2160" w:hanging="360"/>
      </w:pPr>
      <w:rPr>
        <w:rFonts w:ascii="Arial" w:hAnsi="Arial" w:hint="default"/>
      </w:rPr>
    </w:lvl>
    <w:lvl w:ilvl="3" w:tplc="21144CCA" w:tentative="1">
      <w:start w:val="1"/>
      <w:numFmt w:val="bullet"/>
      <w:lvlText w:val="–"/>
      <w:lvlJc w:val="left"/>
      <w:pPr>
        <w:tabs>
          <w:tab w:val="num" w:pos="2880"/>
        </w:tabs>
        <w:ind w:left="2880" w:hanging="360"/>
      </w:pPr>
      <w:rPr>
        <w:rFonts w:ascii="Arial" w:hAnsi="Arial" w:hint="default"/>
      </w:rPr>
    </w:lvl>
    <w:lvl w:ilvl="4" w:tplc="7812CD44" w:tentative="1">
      <w:start w:val="1"/>
      <w:numFmt w:val="bullet"/>
      <w:lvlText w:val="–"/>
      <w:lvlJc w:val="left"/>
      <w:pPr>
        <w:tabs>
          <w:tab w:val="num" w:pos="3600"/>
        </w:tabs>
        <w:ind w:left="3600" w:hanging="360"/>
      </w:pPr>
      <w:rPr>
        <w:rFonts w:ascii="Arial" w:hAnsi="Arial" w:hint="default"/>
      </w:rPr>
    </w:lvl>
    <w:lvl w:ilvl="5" w:tplc="4BE4FF62" w:tentative="1">
      <w:start w:val="1"/>
      <w:numFmt w:val="bullet"/>
      <w:lvlText w:val="–"/>
      <w:lvlJc w:val="left"/>
      <w:pPr>
        <w:tabs>
          <w:tab w:val="num" w:pos="4320"/>
        </w:tabs>
        <w:ind w:left="4320" w:hanging="360"/>
      </w:pPr>
      <w:rPr>
        <w:rFonts w:ascii="Arial" w:hAnsi="Arial" w:hint="default"/>
      </w:rPr>
    </w:lvl>
    <w:lvl w:ilvl="6" w:tplc="DAD0DB00" w:tentative="1">
      <w:start w:val="1"/>
      <w:numFmt w:val="bullet"/>
      <w:lvlText w:val="–"/>
      <w:lvlJc w:val="left"/>
      <w:pPr>
        <w:tabs>
          <w:tab w:val="num" w:pos="5040"/>
        </w:tabs>
        <w:ind w:left="5040" w:hanging="360"/>
      </w:pPr>
      <w:rPr>
        <w:rFonts w:ascii="Arial" w:hAnsi="Arial" w:hint="default"/>
      </w:rPr>
    </w:lvl>
    <w:lvl w:ilvl="7" w:tplc="28A6B63A" w:tentative="1">
      <w:start w:val="1"/>
      <w:numFmt w:val="bullet"/>
      <w:lvlText w:val="–"/>
      <w:lvlJc w:val="left"/>
      <w:pPr>
        <w:tabs>
          <w:tab w:val="num" w:pos="5760"/>
        </w:tabs>
        <w:ind w:left="5760" w:hanging="360"/>
      </w:pPr>
      <w:rPr>
        <w:rFonts w:ascii="Arial" w:hAnsi="Arial" w:hint="default"/>
      </w:rPr>
    </w:lvl>
    <w:lvl w:ilvl="8" w:tplc="4DAAC942" w:tentative="1">
      <w:start w:val="1"/>
      <w:numFmt w:val="bullet"/>
      <w:lvlText w:val="–"/>
      <w:lvlJc w:val="left"/>
      <w:pPr>
        <w:tabs>
          <w:tab w:val="num" w:pos="6480"/>
        </w:tabs>
        <w:ind w:left="6480" w:hanging="360"/>
      </w:pPr>
      <w:rPr>
        <w:rFonts w:ascii="Arial" w:hAnsi="Arial" w:hint="default"/>
      </w:rPr>
    </w:lvl>
  </w:abstractNum>
  <w:abstractNum w:abstractNumId="3">
    <w:nsid w:val="01280481"/>
    <w:multiLevelType w:val="hybridMultilevel"/>
    <w:tmpl w:val="E8B86B22"/>
    <w:lvl w:ilvl="0" w:tplc="58B2F82A">
      <w:start w:val="1"/>
      <w:numFmt w:val="bullet"/>
      <w:lvlText w:val="•"/>
      <w:lvlJc w:val="left"/>
      <w:pPr>
        <w:tabs>
          <w:tab w:val="num" w:pos="720"/>
        </w:tabs>
        <w:ind w:left="720" w:hanging="360"/>
      </w:pPr>
      <w:rPr>
        <w:rFonts w:ascii="Arial" w:hAnsi="Arial" w:hint="default"/>
      </w:rPr>
    </w:lvl>
    <w:lvl w:ilvl="1" w:tplc="24C863D4" w:tentative="1">
      <w:start w:val="1"/>
      <w:numFmt w:val="bullet"/>
      <w:lvlText w:val="•"/>
      <w:lvlJc w:val="left"/>
      <w:pPr>
        <w:tabs>
          <w:tab w:val="num" w:pos="1440"/>
        </w:tabs>
        <w:ind w:left="1440" w:hanging="360"/>
      </w:pPr>
      <w:rPr>
        <w:rFonts w:ascii="Arial" w:hAnsi="Arial" w:hint="default"/>
      </w:rPr>
    </w:lvl>
    <w:lvl w:ilvl="2" w:tplc="2C2CFD60">
      <w:start w:val="1"/>
      <w:numFmt w:val="bullet"/>
      <w:lvlText w:val="•"/>
      <w:lvlJc w:val="left"/>
      <w:pPr>
        <w:tabs>
          <w:tab w:val="num" w:pos="2160"/>
        </w:tabs>
        <w:ind w:left="2160" w:hanging="360"/>
      </w:pPr>
      <w:rPr>
        <w:rFonts w:ascii="Arial" w:hAnsi="Arial" w:hint="default"/>
      </w:rPr>
    </w:lvl>
    <w:lvl w:ilvl="3" w:tplc="0560A356">
      <w:start w:val="822"/>
      <w:numFmt w:val="bullet"/>
      <w:lvlText w:val="–"/>
      <w:lvlJc w:val="left"/>
      <w:pPr>
        <w:tabs>
          <w:tab w:val="num" w:pos="2880"/>
        </w:tabs>
        <w:ind w:left="2880" w:hanging="360"/>
      </w:pPr>
      <w:rPr>
        <w:rFonts w:ascii="Arial" w:hAnsi="Arial" w:hint="default"/>
      </w:rPr>
    </w:lvl>
    <w:lvl w:ilvl="4" w:tplc="84AE97AC" w:tentative="1">
      <w:start w:val="1"/>
      <w:numFmt w:val="bullet"/>
      <w:lvlText w:val="•"/>
      <w:lvlJc w:val="left"/>
      <w:pPr>
        <w:tabs>
          <w:tab w:val="num" w:pos="3600"/>
        </w:tabs>
        <w:ind w:left="3600" w:hanging="360"/>
      </w:pPr>
      <w:rPr>
        <w:rFonts w:ascii="Arial" w:hAnsi="Arial" w:hint="default"/>
      </w:rPr>
    </w:lvl>
    <w:lvl w:ilvl="5" w:tplc="18FA972A" w:tentative="1">
      <w:start w:val="1"/>
      <w:numFmt w:val="bullet"/>
      <w:lvlText w:val="•"/>
      <w:lvlJc w:val="left"/>
      <w:pPr>
        <w:tabs>
          <w:tab w:val="num" w:pos="4320"/>
        </w:tabs>
        <w:ind w:left="4320" w:hanging="360"/>
      </w:pPr>
      <w:rPr>
        <w:rFonts w:ascii="Arial" w:hAnsi="Arial" w:hint="default"/>
      </w:rPr>
    </w:lvl>
    <w:lvl w:ilvl="6" w:tplc="C7E41AA0" w:tentative="1">
      <w:start w:val="1"/>
      <w:numFmt w:val="bullet"/>
      <w:lvlText w:val="•"/>
      <w:lvlJc w:val="left"/>
      <w:pPr>
        <w:tabs>
          <w:tab w:val="num" w:pos="5040"/>
        </w:tabs>
        <w:ind w:left="5040" w:hanging="360"/>
      </w:pPr>
      <w:rPr>
        <w:rFonts w:ascii="Arial" w:hAnsi="Arial" w:hint="default"/>
      </w:rPr>
    </w:lvl>
    <w:lvl w:ilvl="7" w:tplc="DD885594" w:tentative="1">
      <w:start w:val="1"/>
      <w:numFmt w:val="bullet"/>
      <w:lvlText w:val="•"/>
      <w:lvlJc w:val="left"/>
      <w:pPr>
        <w:tabs>
          <w:tab w:val="num" w:pos="5760"/>
        </w:tabs>
        <w:ind w:left="5760" w:hanging="360"/>
      </w:pPr>
      <w:rPr>
        <w:rFonts w:ascii="Arial" w:hAnsi="Arial" w:hint="default"/>
      </w:rPr>
    </w:lvl>
    <w:lvl w:ilvl="8" w:tplc="8DA8C72E" w:tentative="1">
      <w:start w:val="1"/>
      <w:numFmt w:val="bullet"/>
      <w:lvlText w:val="•"/>
      <w:lvlJc w:val="left"/>
      <w:pPr>
        <w:tabs>
          <w:tab w:val="num" w:pos="6480"/>
        </w:tabs>
        <w:ind w:left="6480" w:hanging="360"/>
      </w:pPr>
      <w:rPr>
        <w:rFonts w:ascii="Arial" w:hAnsi="Arial" w:hint="default"/>
      </w:rPr>
    </w:lvl>
  </w:abstractNum>
  <w:abstractNum w:abstractNumId="4">
    <w:nsid w:val="01CC1292"/>
    <w:multiLevelType w:val="hybridMultilevel"/>
    <w:tmpl w:val="46AED276"/>
    <w:lvl w:ilvl="0" w:tplc="828256B6">
      <w:start w:val="1"/>
      <w:numFmt w:val="bullet"/>
      <w:lvlText w:val="–"/>
      <w:lvlJc w:val="left"/>
      <w:pPr>
        <w:tabs>
          <w:tab w:val="num" w:pos="720"/>
        </w:tabs>
        <w:ind w:left="720" w:hanging="360"/>
      </w:pPr>
      <w:rPr>
        <w:rFonts w:ascii="Arial" w:hAnsi="Arial" w:hint="default"/>
      </w:rPr>
    </w:lvl>
    <w:lvl w:ilvl="1" w:tplc="1A70B544">
      <w:start w:val="1"/>
      <w:numFmt w:val="bullet"/>
      <w:lvlText w:val="–"/>
      <w:lvlJc w:val="left"/>
      <w:pPr>
        <w:tabs>
          <w:tab w:val="num" w:pos="1440"/>
        </w:tabs>
        <w:ind w:left="1440" w:hanging="360"/>
      </w:pPr>
      <w:rPr>
        <w:rFonts w:ascii="Arial" w:hAnsi="Arial" w:hint="default"/>
      </w:rPr>
    </w:lvl>
    <w:lvl w:ilvl="2" w:tplc="A1B4213A" w:tentative="1">
      <w:start w:val="1"/>
      <w:numFmt w:val="bullet"/>
      <w:lvlText w:val="–"/>
      <w:lvlJc w:val="left"/>
      <w:pPr>
        <w:tabs>
          <w:tab w:val="num" w:pos="2160"/>
        </w:tabs>
        <w:ind w:left="2160" w:hanging="360"/>
      </w:pPr>
      <w:rPr>
        <w:rFonts w:ascii="Arial" w:hAnsi="Arial" w:hint="default"/>
      </w:rPr>
    </w:lvl>
    <w:lvl w:ilvl="3" w:tplc="29BEDEFA" w:tentative="1">
      <w:start w:val="1"/>
      <w:numFmt w:val="bullet"/>
      <w:lvlText w:val="–"/>
      <w:lvlJc w:val="left"/>
      <w:pPr>
        <w:tabs>
          <w:tab w:val="num" w:pos="2880"/>
        </w:tabs>
        <w:ind w:left="2880" w:hanging="360"/>
      </w:pPr>
      <w:rPr>
        <w:rFonts w:ascii="Arial" w:hAnsi="Arial" w:hint="default"/>
      </w:rPr>
    </w:lvl>
    <w:lvl w:ilvl="4" w:tplc="B7DAAF3E" w:tentative="1">
      <w:start w:val="1"/>
      <w:numFmt w:val="bullet"/>
      <w:lvlText w:val="–"/>
      <w:lvlJc w:val="left"/>
      <w:pPr>
        <w:tabs>
          <w:tab w:val="num" w:pos="3600"/>
        </w:tabs>
        <w:ind w:left="3600" w:hanging="360"/>
      </w:pPr>
      <w:rPr>
        <w:rFonts w:ascii="Arial" w:hAnsi="Arial" w:hint="default"/>
      </w:rPr>
    </w:lvl>
    <w:lvl w:ilvl="5" w:tplc="4C523E0A" w:tentative="1">
      <w:start w:val="1"/>
      <w:numFmt w:val="bullet"/>
      <w:lvlText w:val="–"/>
      <w:lvlJc w:val="left"/>
      <w:pPr>
        <w:tabs>
          <w:tab w:val="num" w:pos="4320"/>
        </w:tabs>
        <w:ind w:left="4320" w:hanging="360"/>
      </w:pPr>
      <w:rPr>
        <w:rFonts w:ascii="Arial" w:hAnsi="Arial" w:hint="default"/>
      </w:rPr>
    </w:lvl>
    <w:lvl w:ilvl="6" w:tplc="826E5B10" w:tentative="1">
      <w:start w:val="1"/>
      <w:numFmt w:val="bullet"/>
      <w:lvlText w:val="–"/>
      <w:lvlJc w:val="left"/>
      <w:pPr>
        <w:tabs>
          <w:tab w:val="num" w:pos="5040"/>
        </w:tabs>
        <w:ind w:left="5040" w:hanging="360"/>
      </w:pPr>
      <w:rPr>
        <w:rFonts w:ascii="Arial" w:hAnsi="Arial" w:hint="default"/>
      </w:rPr>
    </w:lvl>
    <w:lvl w:ilvl="7" w:tplc="F47E3030" w:tentative="1">
      <w:start w:val="1"/>
      <w:numFmt w:val="bullet"/>
      <w:lvlText w:val="–"/>
      <w:lvlJc w:val="left"/>
      <w:pPr>
        <w:tabs>
          <w:tab w:val="num" w:pos="5760"/>
        </w:tabs>
        <w:ind w:left="5760" w:hanging="360"/>
      </w:pPr>
      <w:rPr>
        <w:rFonts w:ascii="Arial" w:hAnsi="Arial" w:hint="default"/>
      </w:rPr>
    </w:lvl>
    <w:lvl w:ilvl="8" w:tplc="0D0ABE9E" w:tentative="1">
      <w:start w:val="1"/>
      <w:numFmt w:val="bullet"/>
      <w:lvlText w:val="–"/>
      <w:lvlJc w:val="left"/>
      <w:pPr>
        <w:tabs>
          <w:tab w:val="num" w:pos="6480"/>
        </w:tabs>
        <w:ind w:left="6480" w:hanging="360"/>
      </w:pPr>
      <w:rPr>
        <w:rFonts w:ascii="Arial" w:hAnsi="Arial" w:hint="default"/>
      </w:rPr>
    </w:lvl>
  </w:abstractNum>
  <w:abstractNum w:abstractNumId="5">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7113DB"/>
    <w:multiLevelType w:val="hybridMultilevel"/>
    <w:tmpl w:val="EDEE7C4C"/>
    <w:lvl w:ilvl="0" w:tplc="F746DF80">
      <w:start w:val="1"/>
      <w:numFmt w:val="bullet"/>
      <w:lvlText w:val="–"/>
      <w:lvlJc w:val="left"/>
      <w:pPr>
        <w:tabs>
          <w:tab w:val="num" w:pos="720"/>
        </w:tabs>
        <w:ind w:left="720" w:hanging="360"/>
      </w:pPr>
      <w:rPr>
        <w:rFonts w:ascii="Arial" w:hAnsi="Arial" w:hint="default"/>
      </w:rPr>
    </w:lvl>
    <w:lvl w:ilvl="1" w:tplc="E8826848">
      <w:start w:val="1"/>
      <w:numFmt w:val="bullet"/>
      <w:lvlText w:val="–"/>
      <w:lvlJc w:val="left"/>
      <w:pPr>
        <w:tabs>
          <w:tab w:val="num" w:pos="1440"/>
        </w:tabs>
        <w:ind w:left="1440" w:hanging="360"/>
      </w:pPr>
      <w:rPr>
        <w:rFonts w:ascii="Arial" w:hAnsi="Arial" w:hint="default"/>
      </w:rPr>
    </w:lvl>
    <w:lvl w:ilvl="2" w:tplc="FD86C01E" w:tentative="1">
      <w:start w:val="1"/>
      <w:numFmt w:val="bullet"/>
      <w:lvlText w:val="–"/>
      <w:lvlJc w:val="left"/>
      <w:pPr>
        <w:tabs>
          <w:tab w:val="num" w:pos="2160"/>
        </w:tabs>
        <w:ind w:left="2160" w:hanging="360"/>
      </w:pPr>
      <w:rPr>
        <w:rFonts w:ascii="Arial" w:hAnsi="Arial" w:hint="default"/>
      </w:rPr>
    </w:lvl>
    <w:lvl w:ilvl="3" w:tplc="CAE69612" w:tentative="1">
      <w:start w:val="1"/>
      <w:numFmt w:val="bullet"/>
      <w:lvlText w:val="–"/>
      <w:lvlJc w:val="left"/>
      <w:pPr>
        <w:tabs>
          <w:tab w:val="num" w:pos="2880"/>
        </w:tabs>
        <w:ind w:left="2880" w:hanging="360"/>
      </w:pPr>
      <w:rPr>
        <w:rFonts w:ascii="Arial" w:hAnsi="Arial" w:hint="default"/>
      </w:rPr>
    </w:lvl>
    <w:lvl w:ilvl="4" w:tplc="C81C73AE" w:tentative="1">
      <w:start w:val="1"/>
      <w:numFmt w:val="bullet"/>
      <w:lvlText w:val="–"/>
      <w:lvlJc w:val="left"/>
      <w:pPr>
        <w:tabs>
          <w:tab w:val="num" w:pos="3600"/>
        </w:tabs>
        <w:ind w:left="3600" w:hanging="360"/>
      </w:pPr>
      <w:rPr>
        <w:rFonts w:ascii="Arial" w:hAnsi="Arial" w:hint="default"/>
      </w:rPr>
    </w:lvl>
    <w:lvl w:ilvl="5" w:tplc="3F0AB54A" w:tentative="1">
      <w:start w:val="1"/>
      <w:numFmt w:val="bullet"/>
      <w:lvlText w:val="–"/>
      <w:lvlJc w:val="left"/>
      <w:pPr>
        <w:tabs>
          <w:tab w:val="num" w:pos="4320"/>
        </w:tabs>
        <w:ind w:left="4320" w:hanging="360"/>
      </w:pPr>
      <w:rPr>
        <w:rFonts w:ascii="Arial" w:hAnsi="Arial" w:hint="default"/>
      </w:rPr>
    </w:lvl>
    <w:lvl w:ilvl="6" w:tplc="7122A7BE" w:tentative="1">
      <w:start w:val="1"/>
      <w:numFmt w:val="bullet"/>
      <w:lvlText w:val="–"/>
      <w:lvlJc w:val="left"/>
      <w:pPr>
        <w:tabs>
          <w:tab w:val="num" w:pos="5040"/>
        </w:tabs>
        <w:ind w:left="5040" w:hanging="360"/>
      </w:pPr>
      <w:rPr>
        <w:rFonts w:ascii="Arial" w:hAnsi="Arial" w:hint="default"/>
      </w:rPr>
    </w:lvl>
    <w:lvl w:ilvl="7" w:tplc="D04468CC" w:tentative="1">
      <w:start w:val="1"/>
      <w:numFmt w:val="bullet"/>
      <w:lvlText w:val="–"/>
      <w:lvlJc w:val="left"/>
      <w:pPr>
        <w:tabs>
          <w:tab w:val="num" w:pos="5760"/>
        </w:tabs>
        <w:ind w:left="5760" w:hanging="360"/>
      </w:pPr>
      <w:rPr>
        <w:rFonts w:ascii="Arial" w:hAnsi="Arial" w:hint="default"/>
      </w:rPr>
    </w:lvl>
    <w:lvl w:ilvl="8" w:tplc="BA32A9A8" w:tentative="1">
      <w:start w:val="1"/>
      <w:numFmt w:val="bullet"/>
      <w:lvlText w:val="–"/>
      <w:lvlJc w:val="left"/>
      <w:pPr>
        <w:tabs>
          <w:tab w:val="num" w:pos="6480"/>
        </w:tabs>
        <w:ind w:left="6480" w:hanging="360"/>
      </w:pPr>
      <w:rPr>
        <w:rFonts w:ascii="Arial" w:hAnsi="Arial" w:hint="default"/>
      </w:rPr>
    </w:lvl>
  </w:abstractNum>
  <w:abstractNum w:abstractNumId="7">
    <w:nsid w:val="065CEFBD"/>
    <w:multiLevelType w:val="hybridMultilevel"/>
    <w:tmpl w:val="DDBCCD37"/>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9">
    <w:nsid w:val="0C11264A"/>
    <w:multiLevelType w:val="hybridMultilevel"/>
    <w:tmpl w:val="EFA06F02"/>
    <w:lvl w:ilvl="0" w:tplc="439E93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66128"/>
    <w:multiLevelType w:val="hybridMultilevel"/>
    <w:tmpl w:val="FE98BC1C"/>
    <w:lvl w:ilvl="0" w:tplc="893092D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D4322"/>
    <w:multiLevelType w:val="hybridMultilevel"/>
    <w:tmpl w:val="F07688F8"/>
    <w:lvl w:ilvl="0" w:tplc="687617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35262"/>
    <w:multiLevelType w:val="hybridMultilevel"/>
    <w:tmpl w:val="916E98C0"/>
    <w:lvl w:ilvl="0" w:tplc="93B4FCAE">
      <w:start w:val="1"/>
      <w:numFmt w:val="bullet"/>
      <w:lvlText w:val="•"/>
      <w:lvlJc w:val="left"/>
      <w:pPr>
        <w:tabs>
          <w:tab w:val="num" w:pos="720"/>
        </w:tabs>
        <w:ind w:left="720" w:hanging="360"/>
      </w:pPr>
      <w:rPr>
        <w:rFonts w:ascii="Times New Roman" w:hAnsi="Times New Roman" w:hint="default"/>
      </w:rPr>
    </w:lvl>
    <w:lvl w:ilvl="1" w:tplc="61822CE0" w:tentative="1">
      <w:start w:val="1"/>
      <w:numFmt w:val="bullet"/>
      <w:lvlText w:val="•"/>
      <w:lvlJc w:val="left"/>
      <w:pPr>
        <w:tabs>
          <w:tab w:val="num" w:pos="1440"/>
        </w:tabs>
        <w:ind w:left="1440" w:hanging="360"/>
      </w:pPr>
      <w:rPr>
        <w:rFonts w:ascii="Times New Roman" w:hAnsi="Times New Roman" w:hint="default"/>
      </w:rPr>
    </w:lvl>
    <w:lvl w:ilvl="2" w:tplc="FAB8EB9C" w:tentative="1">
      <w:start w:val="1"/>
      <w:numFmt w:val="bullet"/>
      <w:lvlText w:val="•"/>
      <w:lvlJc w:val="left"/>
      <w:pPr>
        <w:tabs>
          <w:tab w:val="num" w:pos="2160"/>
        </w:tabs>
        <w:ind w:left="2160" w:hanging="360"/>
      </w:pPr>
      <w:rPr>
        <w:rFonts w:ascii="Times New Roman" w:hAnsi="Times New Roman" w:hint="default"/>
      </w:rPr>
    </w:lvl>
    <w:lvl w:ilvl="3" w:tplc="88524140" w:tentative="1">
      <w:start w:val="1"/>
      <w:numFmt w:val="bullet"/>
      <w:lvlText w:val="•"/>
      <w:lvlJc w:val="left"/>
      <w:pPr>
        <w:tabs>
          <w:tab w:val="num" w:pos="2880"/>
        </w:tabs>
        <w:ind w:left="2880" w:hanging="360"/>
      </w:pPr>
      <w:rPr>
        <w:rFonts w:ascii="Times New Roman" w:hAnsi="Times New Roman" w:hint="default"/>
      </w:rPr>
    </w:lvl>
    <w:lvl w:ilvl="4" w:tplc="9AE4B974" w:tentative="1">
      <w:start w:val="1"/>
      <w:numFmt w:val="bullet"/>
      <w:lvlText w:val="•"/>
      <w:lvlJc w:val="left"/>
      <w:pPr>
        <w:tabs>
          <w:tab w:val="num" w:pos="3600"/>
        </w:tabs>
        <w:ind w:left="3600" w:hanging="360"/>
      </w:pPr>
      <w:rPr>
        <w:rFonts w:ascii="Times New Roman" w:hAnsi="Times New Roman" w:hint="default"/>
      </w:rPr>
    </w:lvl>
    <w:lvl w:ilvl="5" w:tplc="1F86DC6E" w:tentative="1">
      <w:start w:val="1"/>
      <w:numFmt w:val="bullet"/>
      <w:lvlText w:val="•"/>
      <w:lvlJc w:val="left"/>
      <w:pPr>
        <w:tabs>
          <w:tab w:val="num" w:pos="4320"/>
        </w:tabs>
        <w:ind w:left="4320" w:hanging="360"/>
      </w:pPr>
      <w:rPr>
        <w:rFonts w:ascii="Times New Roman" w:hAnsi="Times New Roman" w:hint="default"/>
      </w:rPr>
    </w:lvl>
    <w:lvl w:ilvl="6" w:tplc="271221E8" w:tentative="1">
      <w:start w:val="1"/>
      <w:numFmt w:val="bullet"/>
      <w:lvlText w:val="•"/>
      <w:lvlJc w:val="left"/>
      <w:pPr>
        <w:tabs>
          <w:tab w:val="num" w:pos="5040"/>
        </w:tabs>
        <w:ind w:left="5040" w:hanging="360"/>
      </w:pPr>
      <w:rPr>
        <w:rFonts w:ascii="Times New Roman" w:hAnsi="Times New Roman" w:hint="default"/>
      </w:rPr>
    </w:lvl>
    <w:lvl w:ilvl="7" w:tplc="1514EBA4" w:tentative="1">
      <w:start w:val="1"/>
      <w:numFmt w:val="bullet"/>
      <w:lvlText w:val="•"/>
      <w:lvlJc w:val="left"/>
      <w:pPr>
        <w:tabs>
          <w:tab w:val="num" w:pos="5760"/>
        </w:tabs>
        <w:ind w:left="5760" w:hanging="360"/>
      </w:pPr>
      <w:rPr>
        <w:rFonts w:ascii="Times New Roman" w:hAnsi="Times New Roman" w:hint="default"/>
      </w:rPr>
    </w:lvl>
    <w:lvl w:ilvl="8" w:tplc="88A6E39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87D31C8"/>
    <w:multiLevelType w:val="hybridMultilevel"/>
    <w:tmpl w:val="003654A8"/>
    <w:lvl w:ilvl="0" w:tplc="06507C36">
      <w:start w:val="1"/>
      <w:numFmt w:val="bullet"/>
      <w:lvlText w:val="•"/>
      <w:lvlJc w:val="left"/>
      <w:pPr>
        <w:tabs>
          <w:tab w:val="num" w:pos="720"/>
        </w:tabs>
        <w:ind w:left="720" w:hanging="360"/>
      </w:pPr>
      <w:rPr>
        <w:rFonts w:ascii="Arial" w:hAnsi="Arial" w:hint="default"/>
      </w:rPr>
    </w:lvl>
    <w:lvl w:ilvl="1" w:tplc="9BF0F736" w:tentative="1">
      <w:start w:val="1"/>
      <w:numFmt w:val="bullet"/>
      <w:lvlText w:val="•"/>
      <w:lvlJc w:val="left"/>
      <w:pPr>
        <w:tabs>
          <w:tab w:val="num" w:pos="1440"/>
        </w:tabs>
        <w:ind w:left="1440" w:hanging="360"/>
      </w:pPr>
      <w:rPr>
        <w:rFonts w:ascii="Arial" w:hAnsi="Arial" w:hint="default"/>
      </w:rPr>
    </w:lvl>
    <w:lvl w:ilvl="2" w:tplc="7436A262">
      <w:start w:val="1"/>
      <w:numFmt w:val="bullet"/>
      <w:lvlText w:val="•"/>
      <w:lvlJc w:val="left"/>
      <w:pPr>
        <w:tabs>
          <w:tab w:val="num" w:pos="2160"/>
        </w:tabs>
        <w:ind w:left="2160" w:hanging="360"/>
      </w:pPr>
      <w:rPr>
        <w:rFonts w:ascii="Arial" w:hAnsi="Arial" w:hint="default"/>
      </w:rPr>
    </w:lvl>
    <w:lvl w:ilvl="3" w:tplc="2CE83DD6" w:tentative="1">
      <w:start w:val="1"/>
      <w:numFmt w:val="bullet"/>
      <w:lvlText w:val="•"/>
      <w:lvlJc w:val="left"/>
      <w:pPr>
        <w:tabs>
          <w:tab w:val="num" w:pos="2880"/>
        </w:tabs>
        <w:ind w:left="2880" w:hanging="360"/>
      </w:pPr>
      <w:rPr>
        <w:rFonts w:ascii="Arial" w:hAnsi="Arial" w:hint="default"/>
      </w:rPr>
    </w:lvl>
    <w:lvl w:ilvl="4" w:tplc="A41429CE" w:tentative="1">
      <w:start w:val="1"/>
      <w:numFmt w:val="bullet"/>
      <w:lvlText w:val="•"/>
      <w:lvlJc w:val="left"/>
      <w:pPr>
        <w:tabs>
          <w:tab w:val="num" w:pos="3600"/>
        </w:tabs>
        <w:ind w:left="3600" w:hanging="360"/>
      </w:pPr>
      <w:rPr>
        <w:rFonts w:ascii="Arial" w:hAnsi="Arial" w:hint="default"/>
      </w:rPr>
    </w:lvl>
    <w:lvl w:ilvl="5" w:tplc="32CAFD86" w:tentative="1">
      <w:start w:val="1"/>
      <w:numFmt w:val="bullet"/>
      <w:lvlText w:val="•"/>
      <w:lvlJc w:val="left"/>
      <w:pPr>
        <w:tabs>
          <w:tab w:val="num" w:pos="4320"/>
        </w:tabs>
        <w:ind w:left="4320" w:hanging="360"/>
      </w:pPr>
      <w:rPr>
        <w:rFonts w:ascii="Arial" w:hAnsi="Arial" w:hint="default"/>
      </w:rPr>
    </w:lvl>
    <w:lvl w:ilvl="6" w:tplc="B560DCDE" w:tentative="1">
      <w:start w:val="1"/>
      <w:numFmt w:val="bullet"/>
      <w:lvlText w:val="•"/>
      <w:lvlJc w:val="left"/>
      <w:pPr>
        <w:tabs>
          <w:tab w:val="num" w:pos="5040"/>
        </w:tabs>
        <w:ind w:left="5040" w:hanging="360"/>
      </w:pPr>
      <w:rPr>
        <w:rFonts w:ascii="Arial" w:hAnsi="Arial" w:hint="default"/>
      </w:rPr>
    </w:lvl>
    <w:lvl w:ilvl="7" w:tplc="EBB2A53C" w:tentative="1">
      <w:start w:val="1"/>
      <w:numFmt w:val="bullet"/>
      <w:lvlText w:val="•"/>
      <w:lvlJc w:val="left"/>
      <w:pPr>
        <w:tabs>
          <w:tab w:val="num" w:pos="5760"/>
        </w:tabs>
        <w:ind w:left="5760" w:hanging="360"/>
      </w:pPr>
      <w:rPr>
        <w:rFonts w:ascii="Arial" w:hAnsi="Arial" w:hint="default"/>
      </w:rPr>
    </w:lvl>
    <w:lvl w:ilvl="8" w:tplc="5D8E6A74" w:tentative="1">
      <w:start w:val="1"/>
      <w:numFmt w:val="bullet"/>
      <w:lvlText w:val="•"/>
      <w:lvlJc w:val="left"/>
      <w:pPr>
        <w:tabs>
          <w:tab w:val="num" w:pos="6480"/>
        </w:tabs>
        <w:ind w:left="6480" w:hanging="360"/>
      </w:pPr>
      <w:rPr>
        <w:rFonts w:ascii="Arial" w:hAnsi="Arial" w:hint="default"/>
      </w:rPr>
    </w:lvl>
  </w:abstractNum>
  <w:abstractNum w:abstractNumId="14">
    <w:nsid w:val="1BDE5730"/>
    <w:multiLevelType w:val="hybridMultilevel"/>
    <w:tmpl w:val="FE1C2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EF6574"/>
    <w:multiLevelType w:val="hybridMultilevel"/>
    <w:tmpl w:val="98F8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7449D"/>
    <w:multiLevelType w:val="hybridMultilevel"/>
    <w:tmpl w:val="07DCFC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24423CF1"/>
    <w:multiLevelType w:val="hybridMultilevel"/>
    <w:tmpl w:val="2F54155A"/>
    <w:lvl w:ilvl="0" w:tplc="7DC0A9C2">
      <w:start w:val="1"/>
      <w:numFmt w:val="bullet"/>
      <w:lvlText w:val="–"/>
      <w:lvlJc w:val="left"/>
      <w:pPr>
        <w:tabs>
          <w:tab w:val="num" w:pos="360"/>
        </w:tabs>
        <w:ind w:left="360" w:hanging="360"/>
      </w:pPr>
      <w:rPr>
        <w:rFonts w:ascii="Arial" w:hAnsi="Arial" w:hint="default"/>
      </w:rPr>
    </w:lvl>
    <w:lvl w:ilvl="1" w:tplc="0B02B06C">
      <w:start w:val="1"/>
      <w:numFmt w:val="bullet"/>
      <w:lvlText w:val="–"/>
      <w:lvlJc w:val="left"/>
      <w:pPr>
        <w:tabs>
          <w:tab w:val="num" w:pos="1080"/>
        </w:tabs>
        <w:ind w:left="1080" w:hanging="360"/>
      </w:pPr>
      <w:rPr>
        <w:rFonts w:ascii="Arial" w:hAnsi="Arial" w:hint="default"/>
      </w:rPr>
    </w:lvl>
    <w:lvl w:ilvl="2" w:tplc="995AB106" w:tentative="1">
      <w:start w:val="1"/>
      <w:numFmt w:val="bullet"/>
      <w:lvlText w:val="–"/>
      <w:lvlJc w:val="left"/>
      <w:pPr>
        <w:tabs>
          <w:tab w:val="num" w:pos="1800"/>
        </w:tabs>
        <w:ind w:left="1800" w:hanging="360"/>
      </w:pPr>
      <w:rPr>
        <w:rFonts w:ascii="Arial" w:hAnsi="Arial" w:hint="default"/>
      </w:rPr>
    </w:lvl>
    <w:lvl w:ilvl="3" w:tplc="B47EE496" w:tentative="1">
      <w:start w:val="1"/>
      <w:numFmt w:val="bullet"/>
      <w:lvlText w:val="–"/>
      <w:lvlJc w:val="left"/>
      <w:pPr>
        <w:tabs>
          <w:tab w:val="num" w:pos="2520"/>
        </w:tabs>
        <w:ind w:left="2520" w:hanging="360"/>
      </w:pPr>
      <w:rPr>
        <w:rFonts w:ascii="Arial" w:hAnsi="Arial" w:hint="default"/>
      </w:rPr>
    </w:lvl>
    <w:lvl w:ilvl="4" w:tplc="D9009702" w:tentative="1">
      <w:start w:val="1"/>
      <w:numFmt w:val="bullet"/>
      <w:lvlText w:val="–"/>
      <w:lvlJc w:val="left"/>
      <w:pPr>
        <w:tabs>
          <w:tab w:val="num" w:pos="3240"/>
        </w:tabs>
        <w:ind w:left="3240" w:hanging="360"/>
      </w:pPr>
      <w:rPr>
        <w:rFonts w:ascii="Arial" w:hAnsi="Arial" w:hint="default"/>
      </w:rPr>
    </w:lvl>
    <w:lvl w:ilvl="5" w:tplc="D5B04708" w:tentative="1">
      <w:start w:val="1"/>
      <w:numFmt w:val="bullet"/>
      <w:lvlText w:val="–"/>
      <w:lvlJc w:val="left"/>
      <w:pPr>
        <w:tabs>
          <w:tab w:val="num" w:pos="3960"/>
        </w:tabs>
        <w:ind w:left="3960" w:hanging="360"/>
      </w:pPr>
      <w:rPr>
        <w:rFonts w:ascii="Arial" w:hAnsi="Arial" w:hint="default"/>
      </w:rPr>
    </w:lvl>
    <w:lvl w:ilvl="6" w:tplc="4E56B6A6" w:tentative="1">
      <w:start w:val="1"/>
      <w:numFmt w:val="bullet"/>
      <w:lvlText w:val="–"/>
      <w:lvlJc w:val="left"/>
      <w:pPr>
        <w:tabs>
          <w:tab w:val="num" w:pos="4680"/>
        </w:tabs>
        <w:ind w:left="4680" w:hanging="360"/>
      </w:pPr>
      <w:rPr>
        <w:rFonts w:ascii="Arial" w:hAnsi="Arial" w:hint="default"/>
      </w:rPr>
    </w:lvl>
    <w:lvl w:ilvl="7" w:tplc="79CC0B46" w:tentative="1">
      <w:start w:val="1"/>
      <w:numFmt w:val="bullet"/>
      <w:lvlText w:val="–"/>
      <w:lvlJc w:val="left"/>
      <w:pPr>
        <w:tabs>
          <w:tab w:val="num" w:pos="5400"/>
        </w:tabs>
        <w:ind w:left="5400" w:hanging="360"/>
      </w:pPr>
      <w:rPr>
        <w:rFonts w:ascii="Arial" w:hAnsi="Arial" w:hint="default"/>
      </w:rPr>
    </w:lvl>
    <w:lvl w:ilvl="8" w:tplc="F1260946" w:tentative="1">
      <w:start w:val="1"/>
      <w:numFmt w:val="bullet"/>
      <w:lvlText w:val="–"/>
      <w:lvlJc w:val="left"/>
      <w:pPr>
        <w:tabs>
          <w:tab w:val="num" w:pos="6120"/>
        </w:tabs>
        <w:ind w:left="6120" w:hanging="360"/>
      </w:pPr>
      <w:rPr>
        <w:rFonts w:ascii="Arial" w:hAnsi="Arial" w:hint="default"/>
      </w:rPr>
    </w:lvl>
  </w:abstractNum>
  <w:abstractNum w:abstractNumId="18">
    <w:nsid w:val="24435774"/>
    <w:multiLevelType w:val="hybridMultilevel"/>
    <w:tmpl w:val="987EB09A"/>
    <w:lvl w:ilvl="0" w:tplc="6F9E7874">
      <w:start w:val="1"/>
      <w:numFmt w:val="bullet"/>
      <w:lvlText w:val="•"/>
      <w:lvlJc w:val="left"/>
      <w:pPr>
        <w:tabs>
          <w:tab w:val="num" w:pos="720"/>
        </w:tabs>
        <w:ind w:left="720" w:hanging="360"/>
      </w:pPr>
      <w:rPr>
        <w:rFonts w:ascii="Times New Roman" w:hAnsi="Times New Roman" w:hint="default"/>
      </w:rPr>
    </w:lvl>
    <w:lvl w:ilvl="1" w:tplc="5E9A93E8" w:tentative="1">
      <w:start w:val="1"/>
      <w:numFmt w:val="bullet"/>
      <w:lvlText w:val="•"/>
      <w:lvlJc w:val="left"/>
      <w:pPr>
        <w:tabs>
          <w:tab w:val="num" w:pos="1440"/>
        </w:tabs>
        <w:ind w:left="1440" w:hanging="360"/>
      </w:pPr>
      <w:rPr>
        <w:rFonts w:ascii="Times New Roman" w:hAnsi="Times New Roman" w:hint="default"/>
      </w:rPr>
    </w:lvl>
    <w:lvl w:ilvl="2" w:tplc="B7AE05C0" w:tentative="1">
      <w:start w:val="1"/>
      <w:numFmt w:val="bullet"/>
      <w:lvlText w:val="•"/>
      <w:lvlJc w:val="left"/>
      <w:pPr>
        <w:tabs>
          <w:tab w:val="num" w:pos="2160"/>
        </w:tabs>
        <w:ind w:left="2160" w:hanging="360"/>
      </w:pPr>
      <w:rPr>
        <w:rFonts w:ascii="Times New Roman" w:hAnsi="Times New Roman" w:hint="default"/>
      </w:rPr>
    </w:lvl>
    <w:lvl w:ilvl="3" w:tplc="138C31B8" w:tentative="1">
      <w:start w:val="1"/>
      <w:numFmt w:val="bullet"/>
      <w:lvlText w:val="•"/>
      <w:lvlJc w:val="left"/>
      <w:pPr>
        <w:tabs>
          <w:tab w:val="num" w:pos="2880"/>
        </w:tabs>
        <w:ind w:left="2880" w:hanging="360"/>
      </w:pPr>
      <w:rPr>
        <w:rFonts w:ascii="Times New Roman" w:hAnsi="Times New Roman" w:hint="default"/>
      </w:rPr>
    </w:lvl>
    <w:lvl w:ilvl="4" w:tplc="B2D8AD7E" w:tentative="1">
      <w:start w:val="1"/>
      <w:numFmt w:val="bullet"/>
      <w:lvlText w:val="•"/>
      <w:lvlJc w:val="left"/>
      <w:pPr>
        <w:tabs>
          <w:tab w:val="num" w:pos="3600"/>
        </w:tabs>
        <w:ind w:left="3600" w:hanging="360"/>
      </w:pPr>
      <w:rPr>
        <w:rFonts w:ascii="Times New Roman" w:hAnsi="Times New Roman" w:hint="default"/>
      </w:rPr>
    </w:lvl>
    <w:lvl w:ilvl="5" w:tplc="67E66A78" w:tentative="1">
      <w:start w:val="1"/>
      <w:numFmt w:val="bullet"/>
      <w:lvlText w:val="•"/>
      <w:lvlJc w:val="left"/>
      <w:pPr>
        <w:tabs>
          <w:tab w:val="num" w:pos="4320"/>
        </w:tabs>
        <w:ind w:left="4320" w:hanging="360"/>
      </w:pPr>
      <w:rPr>
        <w:rFonts w:ascii="Times New Roman" w:hAnsi="Times New Roman" w:hint="default"/>
      </w:rPr>
    </w:lvl>
    <w:lvl w:ilvl="6" w:tplc="F59278A4" w:tentative="1">
      <w:start w:val="1"/>
      <w:numFmt w:val="bullet"/>
      <w:lvlText w:val="•"/>
      <w:lvlJc w:val="left"/>
      <w:pPr>
        <w:tabs>
          <w:tab w:val="num" w:pos="5040"/>
        </w:tabs>
        <w:ind w:left="5040" w:hanging="360"/>
      </w:pPr>
      <w:rPr>
        <w:rFonts w:ascii="Times New Roman" w:hAnsi="Times New Roman" w:hint="default"/>
      </w:rPr>
    </w:lvl>
    <w:lvl w:ilvl="7" w:tplc="BF9C6D4C" w:tentative="1">
      <w:start w:val="1"/>
      <w:numFmt w:val="bullet"/>
      <w:lvlText w:val="•"/>
      <w:lvlJc w:val="left"/>
      <w:pPr>
        <w:tabs>
          <w:tab w:val="num" w:pos="5760"/>
        </w:tabs>
        <w:ind w:left="5760" w:hanging="360"/>
      </w:pPr>
      <w:rPr>
        <w:rFonts w:ascii="Times New Roman" w:hAnsi="Times New Roman" w:hint="default"/>
      </w:rPr>
    </w:lvl>
    <w:lvl w:ilvl="8" w:tplc="9BFCC19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4C02188"/>
    <w:multiLevelType w:val="hybridMultilevel"/>
    <w:tmpl w:val="CFF6A9C2"/>
    <w:lvl w:ilvl="0" w:tplc="1730DA84">
      <w:start w:val="1"/>
      <w:numFmt w:val="bullet"/>
      <w:lvlText w:val="–"/>
      <w:lvlJc w:val="left"/>
      <w:pPr>
        <w:tabs>
          <w:tab w:val="num" w:pos="720"/>
        </w:tabs>
        <w:ind w:left="720" w:hanging="360"/>
      </w:pPr>
      <w:rPr>
        <w:rFonts w:ascii="Times New Roman" w:hAnsi="Times New Roman" w:hint="default"/>
      </w:rPr>
    </w:lvl>
    <w:lvl w:ilvl="1" w:tplc="9ECEF136">
      <w:start w:val="1"/>
      <w:numFmt w:val="bullet"/>
      <w:lvlText w:val="–"/>
      <w:lvlJc w:val="left"/>
      <w:pPr>
        <w:tabs>
          <w:tab w:val="num" w:pos="1440"/>
        </w:tabs>
        <w:ind w:left="1440" w:hanging="360"/>
      </w:pPr>
      <w:rPr>
        <w:rFonts w:ascii="Times New Roman" w:hAnsi="Times New Roman" w:hint="default"/>
      </w:rPr>
    </w:lvl>
    <w:lvl w:ilvl="2" w:tplc="43AEBFA8">
      <w:start w:val="737"/>
      <w:numFmt w:val="bullet"/>
      <w:lvlText w:val="•"/>
      <w:lvlJc w:val="left"/>
      <w:pPr>
        <w:tabs>
          <w:tab w:val="num" w:pos="2160"/>
        </w:tabs>
        <w:ind w:left="2160" w:hanging="360"/>
      </w:pPr>
      <w:rPr>
        <w:rFonts w:ascii="Times New Roman" w:hAnsi="Times New Roman" w:hint="default"/>
      </w:rPr>
    </w:lvl>
    <w:lvl w:ilvl="3" w:tplc="0274570C" w:tentative="1">
      <w:start w:val="1"/>
      <w:numFmt w:val="bullet"/>
      <w:lvlText w:val="–"/>
      <w:lvlJc w:val="left"/>
      <w:pPr>
        <w:tabs>
          <w:tab w:val="num" w:pos="2880"/>
        </w:tabs>
        <w:ind w:left="2880" w:hanging="360"/>
      </w:pPr>
      <w:rPr>
        <w:rFonts w:ascii="Times New Roman" w:hAnsi="Times New Roman" w:hint="default"/>
      </w:rPr>
    </w:lvl>
    <w:lvl w:ilvl="4" w:tplc="FB0A4636" w:tentative="1">
      <w:start w:val="1"/>
      <w:numFmt w:val="bullet"/>
      <w:lvlText w:val="–"/>
      <w:lvlJc w:val="left"/>
      <w:pPr>
        <w:tabs>
          <w:tab w:val="num" w:pos="3600"/>
        </w:tabs>
        <w:ind w:left="3600" w:hanging="360"/>
      </w:pPr>
      <w:rPr>
        <w:rFonts w:ascii="Times New Roman" w:hAnsi="Times New Roman" w:hint="default"/>
      </w:rPr>
    </w:lvl>
    <w:lvl w:ilvl="5" w:tplc="D7F43210" w:tentative="1">
      <w:start w:val="1"/>
      <w:numFmt w:val="bullet"/>
      <w:lvlText w:val="–"/>
      <w:lvlJc w:val="left"/>
      <w:pPr>
        <w:tabs>
          <w:tab w:val="num" w:pos="4320"/>
        </w:tabs>
        <w:ind w:left="4320" w:hanging="360"/>
      </w:pPr>
      <w:rPr>
        <w:rFonts w:ascii="Times New Roman" w:hAnsi="Times New Roman" w:hint="default"/>
      </w:rPr>
    </w:lvl>
    <w:lvl w:ilvl="6" w:tplc="172665AC" w:tentative="1">
      <w:start w:val="1"/>
      <w:numFmt w:val="bullet"/>
      <w:lvlText w:val="–"/>
      <w:lvlJc w:val="left"/>
      <w:pPr>
        <w:tabs>
          <w:tab w:val="num" w:pos="5040"/>
        </w:tabs>
        <w:ind w:left="5040" w:hanging="360"/>
      </w:pPr>
      <w:rPr>
        <w:rFonts w:ascii="Times New Roman" w:hAnsi="Times New Roman" w:hint="default"/>
      </w:rPr>
    </w:lvl>
    <w:lvl w:ilvl="7" w:tplc="CEAE8420" w:tentative="1">
      <w:start w:val="1"/>
      <w:numFmt w:val="bullet"/>
      <w:lvlText w:val="–"/>
      <w:lvlJc w:val="left"/>
      <w:pPr>
        <w:tabs>
          <w:tab w:val="num" w:pos="5760"/>
        </w:tabs>
        <w:ind w:left="5760" w:hanging="360"/>
      </w:pPr>
      <w:rPr>
        <w:rFonts w:ascii="Times New Roman" w:hAnsi="Times New Roman" w:hint="default"/>
      </w:rPr>
    </w:lvl>
    <w:lvl w:ilvl="8" w:tplc="57D4E5B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5EB4FED"/>
    <w:multiLevelType w:val="hybridMultilevel"/>
    <w:tmpl w:val="8C0E9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292B8D"/>
    <w:multiLevelType w:val="hybridMultilevel"/>
    <w:tmpl w:val="0C2AE950"/>
    <w:lvl w:ilvl="0" w:tplc="3BD484D0">
      <w:start w:val="1"/>
      <w:numFmt w:val="bullet"/>
      <w:lvlText w:val="•"/>
      <w:lvlJc w:val="left"/>
      <w:pPr>
        <w:tabs>
          <w:tab w:val="num" w:pos="720"/>
        </w:tabs>
        <w:ind w:left="720" w:hanging="360"/>
      </w:pPr>
      <w:rPr>
        <w:rFonts w:ascii="Times New Roman" w:hAnsi="Times New Roman" w:hint="default"/>
      </w:rPr>
    </w:lvl>
    <w:lvl w:ilvl="1" w:tplc="980698DC" w:tentative="1">
      <w:start w:val="1"/>
      <w:numFmt w:val="bullet"/>
      <w:lvlText w:val="•"/>
      <w:lvlJc w:val="left"/>
      <w:pPr>
        <w:tabs>
          <w:tab w:val="num" w:pos="1440"/>
        </w:tabs>
        <w:ind w:left="1440" w:hanging="360"/>
      </w:pPr>
      <w:rPr>
        <w:rFonts w:ascii="Times New Roman" w:hAnsi="Times New Roman" w:hint="default"/>
      </w:rPr>
    </w:lvl>
    <w:lvl w:ilvl="2" w:tplc="E01061FE" w:tentative="1">
      <w:start w:val="1"/>
      <w:numFmt w:val="bullet"/>
      <w:lvlText w:val="•"/>
      <w:lvlJc w:val="left"/>
      <w:pPr>
        <w:tabs>
          <w:tab w:val="num" w:pos="2160"/>
        </w:tabs>
        <w:ind w:left="2160" w:hanging="360"/>
      </w:pPr>
      <w:rPr>
        <w:rFonts w:ascii="Times New Roman" w:hAnsi="Times New Roman" w:hint="default"/>
      </w:rPr>
    </w:lvl>
    <w:lvl w:ilvl="3" w:tplc="A37E9E56" w:tentative="1">
      <w:start w:val="1"/>
      <w:numFmt w:val="bullet"/>
      <w:lvlText w:val="•"/>
      <w:lvlJc w:val="left"/>
      <w:pPr>
        <w:tabs>
          <w:tab w:val="num" w:pos="2880"/>
        </w:tabs>
        <w:ind w:left="2880" w:hanging="360"/>
      </w:pPr>
      <w:rPr>
        <w:rFonts w:ascii="Times New Roman" w:hAnsi="Times New Roman" w:hint="default"/>
      </w:rPr>
    </w:lvl>
    <w:lvl w:ilvl="4" w:tplc="B9883294" w:tentative="1">
      <w:start w:val="1"/>
      <w:numFmt w:val="bullet"/>
      <w:lvlText w:val="•"/>
      <w:lvlJc w:val="left"/>
      <w:pPr>
        <w:tabs>
          <w:tab w:val="num" w:pos="3600"/>
        </w:tabs>
        <w:ind w:left="3600" w:hanging="360"/>
      </w:pPr>
      <w:rPr>
        <w:rFonts w:ascii="Times New Roman" w:hAnsi="Times New Roman" w:hint="default"/>
      </w:rPr>
    </w:lvl>
    <w:lvl w:ilvl="5" w:tplc="A8FE87D2" w:tentative="1">
      <w:start w:val="1"/>
      <w:numFmt w:val="bullet"/>
      <w:lvlText w:val="•"/>
      <w:lvlJc w:val="left"/>
      <w:pPr>
        <w:tabs>
          <w:tab w:val="num" w:pos="4320"/>
        </w:tabs>
        <w:ind w:left="4320" w:hanging="360"/>
      </w:pPr>
      <w:rPr>
        <w:rFonts w:ascii="Times New Roman" w:hAnsi="Times New Roman" w:hint="default"/>
      </w:rPr>
    </w:lvl>
    <w:lvl w:ilvl="6" w:tplc="EC622F68" w:tentative="1">
      <w:start w:val="1"/>
      <w:numFmt w:val="bullet"/>
      <w:lvlText w:val="•"/>
      <w:lvlJc w:val="left"/>
      <w:pPr>
        <w:tabs>
          <w:tab w:val="num" w:pos="5040"/>
        </w:tabs>
        <w:ind w:left="5040" w:hanging="360"/>
      </w:pPr>
      <w:rPr>
        <w:rFonts w:ascii="Times New Roman" w:hAnsi="Times New Roman" w:hint="default"/>
      </w:rPr>
    </w:lvl>
    <w:lvl w:ilvl="7" w:tplc="0D32ADEE" w:tentative="1">
      <w:start w:val="1"/>
      <w:numFmt w:val="bullet"/>
      <w:lvlText w:val="•"/>
      <w:lvlJc w:val="left"/>
      <w:pPr>
        <w:tabs>
          <w:tab w:val="num" w:pos="5760"/>
        </w:tabs>
        <w:ind w:left="5760" w:hanging="360"/>
      </w:pPr>
      <w:rPr>
        <w:rFonts w:ascii="Times New Roman" w:hAnsi="Times New Roman" w:hint="default"/>
      </w:rPr>
    </w:lvl>
    <w:lvl w:ilvl="8" w:tplc="030E67D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98E6B50"/>
    <w:multiLevelType w:val="hybridMultilevel"/>
    <w:tmpl w:val="D86674DE"/>
    <w:lvl w:ilvl="0" w:tplc="C4DE13C4">
      <w:start w:val="1"/>
      <w:numFmt w:val="decimal"/>
      <w:lvlText w:val="%1."/>
      <w:lvlJc w:val="left"/>
      <w:pPr>
        <w:tabs>
          <w:tab w:val="num" w:pos="900"/>
        </w:tabs>
        <w:ind w:left="900" w:hanging="360"/>
      </w:pPr>
      <w:rPr>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2C9A44FF"/>
    <w:multiLevelType w:val="hybridMultilevel"/>
    <w:tmpl w:val="6422FA0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5">
    <w:nsid w:val="2DD03FFE"/>
    <w:multiLevelType w:val="hybridMultilevel"/>
    <w:tmpl w:val="3B849FBC"/>
    <w:lvl w:ilvl="0" w:tplc="8B42FC06">
      <w:start w:val="1"/>
      <w:numFmt w:val="bullet"/>
      <w:lvlText w:val="•"/>
      <w:lvlJc w:val="left"/>
      <w:pPr>
        <w:tabs>
          <w:tab w:val="num" w:pos="720"/>
        </w:tabs>
        <w:ind w:left="720" w:hanging="360"/>
      </w:pPr>
      <w:rPr>
        <w:rFonts w:ascii="Arial" w:hAnsi="Arial" w:hint="default"/>
      </w:rPr>
    </w:lvl>
    <w:lvl w:ilvl="1" w:tplc="F3D84972" w:tentative="1">
      <w:start w:val="1"/>
      <w:numFmt w:val="bullet"/>
      <w:lvlText w:val="•"/>
      <w:lvlJc w:val="left"/>
      <w:pPr>
        <w:tabs>
          <w:tab w:val="num" w:pos="1440"/>
        </w:tabs>
        <w:ind w:left="1440" w:hanging="360"/>
      </w:pPr>
      <w:rPr>
        <w:rFonts w:ascii="Arial" w:hAnsi="Arial" w:hint="default"/>
      </w:rPr>
    </w:lvl>
    <w:lvl w:ilvl="2" w:tplc="2BC240C0" w:tentative="1">
      <w:start w:val="1"/>
      <w:numFmt w:val="bullet"/>
      <w:lvlText w:val="•"/>
      <w:lvlJc w:val="left"/>
      <w:pPr>
        <w:tabs>
          <w:tab w:val="num" w:pos="2160"/>
        </w:tabs>
        <w:ind w:left="2160" w:hanging="360"/>
      </w:pPr>
      <w:rPr>
        <w:rFonts w:ascii="Arial" w:hAnsi="Arial" w:hint="default"/>
      </w:rPr>
    </w:lvl>
    <w:lvl w:ilvl="3" w:tplc="987C5ADE" w:tentative="1">
      <w:start w:val="1"/>
      <w:numFmt w:val="bullet"/>
      <w:lvlText w:val="•"/>
      <w:lvlJc w:val="left"/>
      <w:pPr>
        <w:tabs>
          <w:tab w:val="num" w:pos="2880"/>
        </w:tabs>
        <w:ind w:left="2880" w:hanging="360"/>
      </w:pPr>
      <w:rPr>
        <w:rFonts w:ascii="Arial" w:hAnsi="Arial" w:hint="default"/>
      </w:rPr>
    </w:lvl>
    <w:lvl w:ilvl="4" w:tplc="674AED56" w:tentative="1">
      <w:start w:val="1"/>
      <w:numFmt w:val="bullet"/>
      <w:lvlText w:val="•"/>
      <w:lvlJc w:val="left"/>
      <w:pPr>
        <w:tabs>
          <w:tab w:val="num" w:pos="3600"/>
        </w:tabs>
        <w:ind w:left="3600" w:hanging="360"/>
      </w:pPr>
      <w:rPr>
        <w:rFonts w:ascii="Arial" w:hAnsi="Arial" w:hint="default"/>
      </w:rPr>
    </w:lvl>
    <w:lvl w:ilvl="5" w:tplc="A7B2C94A" w:tentative="1">
      <w:start w:val="1"/>
      <w:numFmt w:val="bullet"/>
      <w:lvlText w:val="•"/>
      <w:lvlJc w:val="left"/>
      <w:pPr>
        <w:tabs>
          <w:tab w:val="num" w:pos="4320"/>
        </w:tabs>
        <w:ind w:left="4320" w:hanging="360"/>
      </w:pPr>
      <w:rPr>
        <w:rFonts w:ascii="Arial" w:hAnsi="Arial" w:hint="default"/>
      </w:rPr>
    </w:lvl>
    <w:lvl w:ilvl="6" w:tplc="93129F72" w:tentative="1">
      <w:start w:val="1"/>
      <w:numFmt w:val="bullet"/>
      <w:lvlText w:val="•"/>
      <w:lvlJc w:val="left"/>
      <w:pPr>
        <w:tabs>
          <w:tab w:val="num" w:pos="5040"/>
        </w:tabs>
        <w:ind w:left="5040" w:hanging="360"/>
      </w:pPr>
      <w:rPr>
        <w:rFonts w:ascii="Arial" w:hAnsi="Arial" w:hint="default"/>
      </w:rPr>
    </w:lvl>
    <w:lvl w:ilvl="7" w:tplc="7BE0CBAC" w:tentative="1">
      <w:start w:val="1"/>
      <w:numFmt w:val="bullet"/>
      <w:lvlText w:val="•"/>
      <w:lvlJc w:val="left"/>
      <w:pPr>
        <w:tabs>
          <w:tab w:val="num" w:pos="5760"/>
        </w:tabs>
        <w:ind w:left="5760" w:hanging="360"/>
      </w:pPr>
      <w:rPr>
        <w:rFonts w:ascii="Arial" w:hAnsi="Arial" w:hint="default"/>
      </w:rPr>
    </w:lvl>
    <w:lvl w:ilvl="8" w:tplc="FBEEA41C" w:tentative="1">
      <w:start w:val="1"/>
      <w:numFmt w:val="bullet"/>
      <w:lvlText w:val="•"/>
      <w:lvlJc w:val="left"/>
      <w:pPr>
        <w:tabs>
          <w:tab w:val="num" w:pos="6480"/>
        </w:tabs>
        <w:ind w:left="6480" w:hanging="360"/>
      </w:pPr>
      <w:rPr>
        <w:rFonts w:ascii="Arial" w:hAnsi="Arial" w:hint="default"/>
      </w:rPr>
    </w:lvl>
  </w:abstractNum>
  <w:abstractNum w:abstractNumId="26">
    <w:nsid w:val="2E8556F2"/>
    <w:multiLevelType w:val="hybridMultilevel"/>
    <w:tmpl w:val="9E304096"/>
    <w:lvl w:ilvl="0" w:tplc="4CCC8CFE">
      <w:start w:val="1"/>
      <w:numFmt w:val="bullet"/>
      <w:lvlText w:val="•"/>
      <w:lvlJc w:val="left"/>
      <w:pPr>
        <w:tabs>
          <w:tab w:val="num" w:pos="720"/>
        </w:tabs>
        <w:ind w:left="720" w:hanging="360"/>
      </w:pPr>
      <w:rPr>
        <w:rFonts w:ascii="Arial" w:hAnsi="Arial" w:hint="default"/>
      </w:rPr>
    </w:lvl>
    <w:lvl w:ilvl="1" w:tplc="789433B8" w:tentative="1">
      <w:start w:val="1"/>
      <w:numFmt w:val="bullet"/>
      <w:lvlText w:val="•"/>
      <w:lvlJc w:val="left"/>
      <w:pPr>
        <w:tabs>
          <w:tab w:val="num" w:pos="1440"/>
        </w:tabs>
        <w:ind w:left="1440" w:hanging="360"/>
      </w:pPr>
      <w:rPr>
        <w:rFonts w:ascii="Arial" w:hAnsi="Arial" w:hint="default"/>
      </w:rPr>
    </w:lvl>
    <w:lvl w:ilvl="2" w:tplc="A4420098">
      <w:start w:val="1"/>
      <w:numFmt w:val="bullet"/>
      <w:lvlText w:val="•"/>
      <w:lvlJc w:val="left"/>
      <w:pPr>
        <w:tabs>
          <w:tab w:val="num" w:pos="2160"/>
        </w:tabs>
        <w:ind w:left="2160" w:hanging="360"/>
      </w:pPr>
      <w:rPr>
        <w:rFonts w:ascii="Arial" w:hAnsi="Arial" w:hint="default"/>
      </w:rPr>
    </w:lvl>
    <w:lvl w:ilvl="3" w:tplc="457271D4" w:tentative="1">
      <w:start w:val="1"/>
      <w:numFmt w:val="bullet"/>
      <w:lvlText w:val="•"/>
      <w:lvlJc w:val="left"/>
      <w:pPr>
        <w:tabs>
          <w:tab w:val="num" w:pos="2880"/>
        </w:tabs>
        <w:ind w:left="2880" w:hanging="360"/>
      </w:pPr>
      <w:rPr>
        <w:rFonts w:ascii="Arial" w:hAnsi="Arial" w:hint="default"/>
      </w:rPr>
    </w:lvl>
    <w:lvl w:ilvl="4" w:tplc="37A6649C" w:tentative="1">
      <w:start w:val="1"/>
      <w:numFmt w:val="bullet"/>
      <w:lvlText w:val="•"/>
      <w:lvlJc w:val="left"/>
      <w:pPr>
        <w:tabs>
          <w:tab w:val="num" w:pos="3600"/>
        </w:tabs>
        <w:ind w:left="3600" w:hanging="360"/>
      </w:pPr>
      <w:rPr>
        <w:rFonts w:ascii="Arial" w:hAnsi="Arial" w:hint="default"/>
      </w:rPr>
    </w:lvl>
    <w:lvl w:ilvl="5" w:tplc="0A469336" w:tentative="1">
      <w:start w:val="1"/>
      <w:numFmt w:val="bullet"/>
      <w:lvlText w:val="•"/>
      <w:lvlJc w:val="left"/>
      <w:pPr>
        <w:tabs>
          <w:tab w:val="num" w:pos="4320"/>
        </w:tabs>
        <w:ind w:left="4320" w:hanging="360"/>
      </w:pPr>
      <w:rPr>
        <w:rFonts w:ascii="Arial" w:hAnsi="Arial" w:hint="default"/>
      </w:rPr>
    </w:lvl>
    <w:lvl w:ilvl="6" w:tplc="1F22DD16" w:tentative="1">
      <w:start w:val="1"/>
      <w:numFmt w:val="bullet"/>
      <w:lvlText w:val="•"/>
      <w:lvlJc w:val="left"/>
      <w:pPr>
        <w:tabs>
          <w:tab w:val="num" w:pos="5040"/>
        </w:tabs>
        <w:ind w:left="5040" w:hanging="360"/>
      </w:pPr>
      <w:rPr>
        <w:rFonts w:ascii="Arial" w:hAnsi="Arial" w:hint="default"/>
      </w:rPr>
    </w:lvl>
    <w:lvl w:ilvl="7" w:tplc="2B50EC10" w:tentative="1">
      <w:start w:val="1"/>
      <w:numFmt w:val="bullet"/>
      <w:lvlText w:val="•"/>
      <w:lvlJc w:val="left"/>
      <w:pPr>
        <w:tabs>
          <w:tab w:val="num" w:pos="5760"/>
        </w:tabs>
        <w:ind w:left="5760" w:hanging="360"/>
      </w:pPr>
      <w:rPr>
        <w:rFonts w:ascii="Arial" w:hAnsi="Arial" w:hint="default"/>
      </w:rPr>
    </w:lvl>
    <w:lvl w:ilvl="8" w:tplc="CE949B36" w:tentative="1">
      <w:start w:val="1"/>
      <w:numFmt w:val="bullet"/>
      <w:lvlText w:val="•"/>
      <w:lvlJc w:val="left"/>
      <w:pPr>
        <w:tabs>
          <w:tab w:val="num" w:pos="6480"/>
        </w:tabs>
        <w:ind w:left="6480" w:hanging="360"/>
      </w:pPr>
      <w:rPr>
        <w:rFonts w:ascii="Arial" w:hAnsi="Arial" w:hint="default"/>
      </w:rPr>
    </w:lvl>
  </w:abstractNum>
  <w:abstractNum w:abstractNumId="27">
    <w:nsid w:val="2ED1362F"/>
    <w:multiLevelType w:val="hybridMultilevel"/>
    <w:tmpl w:val="DB14269C"/>
    <w:lvl w:ilvl="0" w:tplc="79E828A8">
      <w:start w:val="1"/>
      <w:numFmt w:val="bullet"/>
      <w:lvlText w:val="•"/>
      <w:lvlJc w:val="left"/>
      <w:pPr>
        <w:tabs>
          <w:tab w:val="num" w:pos="720"/>
        </w:tabs>
        <w:ind w:left="720" w:hanging="360"/>
      </w:pPr>
      <w:rPr>
        <w:rFonts w:ascii="Arial" w:hAnsi="Arial" w:hint="default"/>
      </w:rPr>
    </w:lvl>
    <w:lvl w:ilvl="1" w:tplc="3864C24A" w:tentative="1">
      <w:start w:val="1"/>
      <w:numFmt w:val="bullet"/>
      <w:lvlText w:val="•"/>
      <w:lvlJc w:val="left"/>
      <w:pPr>
        <w:tabs>
          <w:tab w:val="num" w:pos="1440"/>
        </w:tabs>
        <w:ind w:left="1440" w:hanging="360"/>
      </w:pPr>
      <w:rPr>
        <w:rFonts w:ascii="Arial" w:hAnsi="Arial" w:hint="default"/>
      </w:rPr>
    </w:lvl>
    <w:lvl w:ilvl="2" w:tplc="2600293A" w:tentative="1">
      <w:start w:val="1"/>
      <w:numFmt w:val="bullet"/>
      <w:lvlText w:val="•"/>
      <w:lvlJc w:val="left"/>
      <w:pPr>
        <w:tabs>
          <w:tab w:val="num" w:pos="2160"/>
        </w:tabs>
        <w:ind w:left="2160" w:hanging="360"/>
      </w:pPr>
      <w:rPr>
        <w:rFonts w:ascii="Arial" w:hAnsi="Arial" w:hint="default"/>
      </w:rPr>
    </w:lvl>
    <w:lvl w:ilvl="3" w:tplc="DD405D3A" w:tentative="1">
      <w:start w:val="1"/>
      <w:numFmt w:val="bullet"/>
      <w:lvlText w:val="•"/>
      <w:lvlJc w:val="left"/>
      <w:pPr>
        <w:tabs>
          <w:tab w:val="num" w:pos="2880"/>
        </w:tabs>
        <w:ind w:left="2880" w:hanging="360"/>
      </w:pPr>
      <w:rPr>
        <w:rFonts w:ascii="Arial" w:hAnsi="Arial" w:hint="default"/>
      </w:rPr>
    </w:lvl>
    <w:lvl w:ilvl="4" w:tplc="E924B176" w:tentative="1">
      <w:start w:val="1"/>
      <w:numFmt w:val="bullet"/>
      <w:lvlText w:val="•"/>
      <w:lvlJc w:val="left"/>
      <w:pPr>
        <w:tabs>
          <w:tab w:val="num" w:pos="3600"/>
        </w:tabs>
        <w:ind w:left="3600" w:hanging="360"/>
      </w:pPr>
      <w:rPr>
        <w:rFonts w:ascii="Arial" w:hAnsi="Arial" w:hint="default"/>
      </w:rPr>
    </w:lvl>
    <w:lvl w:ilvl="5" w:tplc="AD38C2BE" w:tentative="1">
      <w:start w:val="1"/>
      <w:numFmt w:val="bullet"/>
      <w:lvlText w:val="•"/>
      <w:lvlJc w:val="left"/>
      <w:pPr>
        <w:tabs>
          <w:tab w:val="num" w:pos="4320"/>
        </w:tabs>
        <w:ind w:left="4320" w:hanging="360"/>
      </w:pPr>
      <w:rPr>
        <w:rFonts w:ascii="Arial" w:hAnsi="Arial" w:hint="default"/>
      </w:rPr>
    </w:lvl>
    <w:lvl w:ilvl="6" w:tplc="9E42B9A4" w:tentative="1">
      <w:start w:val="1"/>
      <w:numFmt w:val="bullet"/>
      <w:lvlText w:val="•"/>
      <w:lvlJc w:val="left"/>
      <w:pPr>
        <w:tabs>
          <w:tab w:val="num" w:pos="5040"/>
        </w:tabs>
        <w:ind w:left="5040" w:hanging="360"/>
      </w:pPr>
      <w:rPr>
        <w:rFonts w:ascii="Arial" w:hAnsi="Arial" w:hint="default"/>
      </w:rPr>
    </w:lvl>
    <w:lvl w:ilvl="7" w:tplc="5C48A5B2" w:tentative="1">
      <w:start w:val="1"/>
      <w:numFmt w:val="bullet"/>
      <w:lvlText w:val="•"/>
      <w:lvlJc w:val="left"/>
      <w:pPr>
        <w:tabs>
          <w:tab w:val="num" w:pos="5760"/>
        </w:tabs>
        <w:ind w:left="5760" w:hanging="360"/>
      </w:pPr>
      <w:rPr>
        <w:rFonts w:ascii="Arial" w:hAnsi="Arial" w:hint="default"/>
      </w:rPr>
    </w:lvl>
    <w:lvl w:ilvl="8" w:tplc="073CC3B0" w:tentative="1">
      <w:start w:val="1"/>
      <w:numFmt w:val="bullet"/>
      <w:lvlText w:val="•"/>
      <w:lvlJc w:val="left"/>
      <w:pPr>
        <w:tabs>
          <w:tab w:val="num" w:pos="6480"/>
        </w:tabs>
        <w:ind w:left="6480" w:hanging="360"/>
      </w:pPr>
      <w:rPr>
        <w:rFonts w:ascii="Arial" w:hAnsi="Arial" w:hint="default"/>
      </w:rPr>
    </w:lvl>
  </w:abstractNum>
  <w:abstractNum w:abstractNumId="28">
    <w:nsid w:val="343A4DC9"/>
    <w:multiLevelType w:val="hybridMultilevel"/>
    <w:tmpl w:val="9684EA9C"/>
    <w:lvl w:ilvl="0" w:tplc="E6781A3E">
      <w:start w:val="1"/>
      <w:numFmt w:val="bullet"/>
      <w:lvlText w:val="–"/>
      <w:lvlJc w:val="left"/>
      <w:pPr>
        <w:tabs>
          <w:tab w:val="num" w:pos="720"/>
        </w:tabs>
        <w:ind w:left="720" w:hanging="360"/>
      </w:pPr>
      <w:rPr>
        <w:rFonts w:ascii="Arial" w:hAnsi="Arial" w:hint="default"/>
      </w:rPr>
    </w:lvl>
    <w:lvl w:ilvl="1" w:tplc="1D083504">
      <w:start w:val="1"/>
      <w:numFmt w:val="bullet"/>
      <w:lvlText w:val="–"/>
      <w:lvlJc w:val="left"/>
      <w:pPr>
        <w:tabs>
          <w:tab w:val="num" w:pos="1440"/>
        </w:tabs>
        <w:ind w:left="1440" w:hanging="360"/>
      </w:pPr>
      <w:rPr>
        <w:rFonts w:ascii="Arial" w:hAnsi="Arial" w:hint="default"/>
      </w:rPr>
    </w:lvl>
    <w:lvl w:ilvl="2" w:tplc="2F762C30" w:tentative="1">
      <w:start w:val="1"/>
      <w:numFmt w:val="bullet"/>
      <w:lvlText w:val="–"/>
      <w:lvlJc w:val="left"/>
      <w:pPr>
        <w:tabs>
          <w:tab w:val="num" w:pos="2160"/>
        </w:tabs>
        <w:ind w:left="2160" w:hanging="360"/>
      </w:pPr>
      <w:rPr>
        <w:rFonts w:ascii="Arial" w:hAnsi="Arial" w:hint="default"/>
      </w:rPr>
    </w:lvl>
    <w:lvl w:ilvl="3" w:tplc="BBCE7322" w:tentative="1">
      <w:start w:val="1"/>
      <w:numFmt w:val="bullet"/>
      <w:lvlText w:val="–"/>
      <w:lvlJc w:val="left"/>
      <w:pPr>
        <w:tabs>
          <w:tab w:val="num" w:pos="2880"/>
        </w:tabs>
        <w:ind w:left="2880" w:hanging="360"/>
      </w:pPr>
      <w:rPr>
        <w:rFonts w:ascii="Arial" w:hAnsi="Arial" w:hint="default"/>
      </w:rPr>
    </w:lvl>
    <w:lvl w:ilvl="4" w:tplc="7A6E6D8A" w:tentative="1">
      <w:start w:val="1"/>
      <w:numFmt w:val="bullet"/>
      <w:lvlText w:val="–"/>
      <w:lvlJc w:val="left"/>
      <w:pPr>
        <w:tabs>
          <w:tab w:val="num" w:pos="3600"/>
        </w:tabs>
        <w:ind w:left="3600" w:hanging="360"/>
      </w:pPr>
      <w:rPr>
        <w:rFonts w:ascii="Arial" w:hAnsi="Arial" w:hint="default"/>
      </w:rPr>
    </w:lvl>
    <w:lvl w:ilvl="5" w:tplc="C9FE9FA2" w:tentative="1">
      <w:start w:val="1"/>
      <w:numFmt w:val="bullet"/>
      <w:lvlText w:val="–"/>
      <w:lvlJc w:val="left"/>
      <w:pPr>
        <w:tabs>
          <w:tab w:val="num" w:pos="4320"/>
        </w:tabs>
        <w:ind w:left="4320" w:hanging="360"/>
      </w:pPr>
      <w:rPr>
        <w:rFonts w:ascii="Arial" w:hAnsi="Arial" w:hint="default"/>
      </w:rPr>
    </w:lvl>
    <w:lvl w:ilvl="6" w:tplc="7E5AC390" w:tentative="1">
      <w:start w:val="1"/>
      <w:numFmt w:val="bullet"/>
      <w:lvlText w:val="–"/>
      <w:lvlJc w:val="left"/>
      <w:pPr>
        <w:tabs>
          <w:tab w:val="num" w:pos="5040"/>
        </w:tabs>
        <w:ind w:left="5040" w:hanging="360"/>
      </w:pPr>
      <w:rPr>
        <w:rFonts w:ascii="Arial" w:hAnsi="Arial" w:hint="default"/>
      </w:rPr>
    </w:lvl>
    <w:lvl w:ilvl="7" w:tplc="FA1EE460" w:tentative="1">
      <w:start w:val="1"/>
      <w:numFmt w:val="bullet"/>
      <w:lvlText w:val="–"/>
      <w:lvlJc w:val="left"/>
      <w:pPr>
        <w:tabs>
          <w:tab w:val="num" w:pos="5760"/>
        </w:tabs>
        <w:ind w:left="5760" w:hanging="360"/>
      </w:pPr>
      <w:rPr>
        <w:rFonts w:ascii="Arial" w:hAnsi="Arial" w:hint="default"/>
      </w:rPr>
    </w:lvl>
    <w:lvl w:ilvl="8" w:tplc="BE681012" w:tentative="1">
      <w:start w:val="1"/>
      <w:numFmt w:val="bullet"/>
      <w:lvlText w:val="–"/>
      <w:lvlJc w:val="left"/>
      <w:pPr>
        <w:tabs>
          <w:tab w:val="num" w:pos="6480"/>
        </w:tabs>
        <w:ind w:left="6480" w:hanging="360"/>
      </w:pPr>
      <w:rPr>
        <w:rFonts w:ascii="Arial" w:hAnsi="Arial" w:hint="default"/>
      </w:rPr>
    </w:lvl>
  </w:abstractNum>
  <w:abstractNum w:abstractNumId="29">
    <w:nsid w:val="34C5149C"/>
    <w:multiLevelType w:val="hybridMultilevel"/>
    <w:tmpl w:val="8ED06DFA"/>
    <w:lvl w:ilvl="0" w:tplc="95FAFB18">
      <w:start w:val="1"/>
      <w:numFmt w:val="bullet"/>
      <w:lvlText w:val="•"/>
      <w:lvlJc w:val="left"/>
      <w:pPr>
        <w:tabs>
          <w:tab w:val="num" w:pos="720"/>
        </w:tabs>
        <w:ind w:left="720" w:hanging="360"/>
      </w:pPr>
      <w:rPr>
        <w:rFonts w:ascii="Arial" w:hAnsi="Arial" w:hint="default"/>
      </w:rPr>
    </w:lvl>
    <w:lvl w:ilvl="1" w:tplc="59B2784A" w:tentative="1">
      <w:start w:val="1"/>
      <w:numFmt w:val="bullet"/>
      <w:lvlText w:val="•"/>
      <w:lvlJc w:val="left"/>
      <w:pPr>
        <w:tabs>
          <w:tab w:val="num" w:pos="1440"/>
        </w:tabs>
        <w:ind w:left="1440" w:hanging="360"/>
      </w:pPr>
      <w:rPr>
        <w:rFonts w:ascii="Arial" w:hAnsi="Arial" w:hint="default"/>
      </w:rPr>
    </w:lvl>
    <w:lvl w:ilvl="2" w:tplc="37FE5492" w:tentative="1">
      <w:start w:val="1"/>
      <w:numFmt w:val="bullet"/>
      <w:lvlText w:val="•"/>
      <w:lvlJc w:val="left"/>
      <w:pPr>
        <w:tabs>
          <w:tab w:val="num" w:pos="2160"/>
        </w:tabs>
        <w:ind w:left="2160" w:hanging="360"/>
      </w:pPr>
      <w:rPr>
        <w:rFonts w:ascii="Arial" w:hAnsi="Arial" w:hint="default"/>
      </w:rPr>
    </w:lvl>
    <w:lvl w:ilvl="3" w:tplc="C99CEC16" w:tentative="1">
      <w:start w:val="1"/>
      <w:numFmt w:val="bullet"/>
      <w:lvlText w:val="•"/>
      <w:lvlJc w:val="left"/>
      <w:pPr>
        <w:tabs>
          <w:tab w:val="num" w:pos="2880"/>
        </w:tabs>
        <w:ind w:left="2880" w:hanging="360"/>
      </w:pPr>
      <w:rPr>
        <w:rFonts w:ascii="Arial" w:hAnsi="Arial" w:hint="default"/>
      </w:rPr>
    </w:lvl>
    <w:lvl w:ilvl="4" w:tplc="AE2C460A" w:tentative="1">
      <w:start w:val="1"/>
      <w:numFmt w:val="bullet"/>
      <w:lvlText w:val="•"/>
      <w:lvlJc w:val="left"/>
      <w:pPr>
        <w:tabs>
          <w:tab w:val="num" w:pos="3600"/>
        </w:tabs>
        <w:ind w:left="3600" w:hanging="360"/>
      </w:pPr>
      <w:rPr>
        <w:rFonts w:ascii="Arial" w:hAnsi="Arial" w:hint="default"/>
      </w:rPr>
    </w:lvl>
    <w:lvl w:ilvl="5" w:tplc="53C07D64" w:tentative="1">
      <w:start w:val="1"/>
      <w:numFmt w:val="bullet"/>
      <w:lvlText w:val="•"/>
      <w:lvlJc w:val="left"/>
      <w:pPr>
        <w:tabs>
          <w:tab w:val="num" w:pos="4320"/>
        </w:tabs>
        <w:ind w:left="4320" w:hanging="360"/>
      </w:pPr>
      <w:rPr>
        <w:rFonts w:ascii="Arial" w:hAnsi="Arial" w:hint="default"/>
      </w:rPr>
    </w:lvl>
    <w:lvl w:ilvl="6" w:tplc="D3BA0C34" w:tentative="1">
      <w:start w:val="1"/>
      <w:numFmt w:val="bullet"/>
      <w:lvlText w:val="•"/>
      <w:lvlJc w:val="left"/>
      <w:pPr>
        <w:tabs>
          <w:tab w:val="num" w:pos="5040"/>
        </w:tabs>
        <w:ind w:left="5040" w:hanging="360"/>
      </w:pPr>
      <w:rPr>
        <w:rFonts w:ascii="Arial" w:hAnsi="Arial" w:hint="default"/>
      </w:rPr>
    </w:lvl>
    <w:lvl w:ilvl="7" w:tplc="6A884D5C" w:tentative="1">
      <w:start w:val="1"/>
      <w:numFmt w:val="bullet"/>
      <w:lvlText w:val="•"/>
      <w:lvlJc w:val="left"/>
      <w:pPr>
        <w:tabs>
          <w:tab w:val="num" w:pos="5760"/>
        </w:tabs>
        <w:ind w:left="5760" w:hanging="360"/>
      </w:pPr>
      <w:rPr>
        <w:rFonts w:ascii="Arial" w:hAnsi="Arial" w:hint="default"/>
      </w:rPr>
    </w:lvl>
    <w:lvl w:ilvl="8" w:tplc="3F3897A6" w:tentative="1">
      <w:start w:val="1"/>
      <w:numFmt w:val="bullet"/>
      <w:lvlText w:val="•"/>
      <w:lvlJc w:val="left"/>
      <w:pPr>
        <w:tabs>
          <w:tab w:val="num" w:pos="6480"/>
        </w:tabs>
        <w:ind w:left="6480" w:hanging="360"/>
      </w:pPr>
      <w:rPr>
        <w:rFonts w:ascii="Arial" w:hAnsi="Arial" w:hint="default"/>
      </w:rPr>
    </w:lvl>
  </w:abstractNum>
  <w:abstractNum w:abstractNumId="30">
    <w:nsid w:val="3E643954"/>
    <w:multiLevelType w:val="hybridMultilevel"/>
    <w:tmpl w:val="2CF2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443008"/>
    <w:multiLevelType w:val="hybridMultilevel"/>
    <w:tmpl w:val="C97400FA"/>
    <w:lvl w:ilvl="0" w:tplc="BF62C69C">
      <w:start w:val="1"/>
      <w:numFmt w:val="bullet"/>
      <w:lvlText w:val="•"/>
      <w:lvlJc w:val="left"/>
      <w:pPr>
        <w:tabs>
          <w:tab w:val="num" w:pos="720"/>
        </w:tabs>
        <w:ind w:left="720" w:hanging="360"/>
      </w:pPr>
      <w:rPr>
        <w:rFonts w:ascii="Arial" w:hAnsi="Arial" w:hint="default"/>
      </w:rPr>
    </w:lvl>
    <w:lvl w:ilvl="1" w:tplc="EE862B46" w:tentative="1">
      <w:start w:val="1"/>
      <w:numFmt w:val="bullet"/>
      <w:lvlText w:val="•"/>
      <w:lvlJc w:val="left"/>
      <w:pPr>
        <w:tabs>
          <w:tab w:val="num" w:pos="1440"/>
        </w:tabs>
        <w:ind w:left="1440" w:hanging="360"/>
      </w:pPr>
      <w:rPr>
        <w:rFonts w:ascii="Arial" w:hAnsi="Arial" w:hint="default"/>
      </w:rPr>
    </w:lvl>
    <w:lvl w:ilvl="2" w:tplc="97287B2E">
      <w:start w:val="1"/>
      <w:numFmt w:val="bullet"/>
      <w:lvlText w:val="•"/>
      <w:lvlJc w:val="left"/>
      <w:pPr>
        <w:tabs>
          <w:tab w:val="num" w:pos="2160"/>
        </w:tabs>
        <w:ind w:left="2160" w:hanging="360"/>
      </w:pPr>
      <w:rPr>
        <w:rFonts w:ascii="Arial" w:hAnsi="Arial" w:hint="default"/>
      </w:rPr>
    </w:lvl>
    <w:lvl w:ilvl="3" w:tplc="F40C2BA6" w:tentative="1">
      <w:start w:val="1"/>
      <w:numFmt w:val="bullet"/>
      <w:lvlText w:val="•"/>
      <w:lvlJc w:val="left"/>
      <w:pPr>
        <w:tabs>
          <w:tab w:val="num" w:pos="2880"/>
        </w:tabs>
        <w:ind w:left="2880" w:hanging="360"/>
      </w:pPr>
      <w:rPr>
        <w:rFonts w:ascii="Arial" w:hAnsi="Arial" w:hint="default"/>
      </w:rPr>
    </w:lvl>
    <w:lvl w:ilvl="4" w:tplc="0C8E13EE" w:tentative="1">
      <w:start w:val="1"/>
      <w:numFmt w:val="bullet"/>
      <w:lvlText w:val="•"/>
      <w:lvlJc w:val="left"/>
      <w:pPr>
        <w:tabs>
          <w:tab w:val="num" w:pos="3600"/>
        </w:tabs>
        <w:ind w:left="3600" w:hanging="360"/>
      </w:pPr>
      <w:rPr>
        <w:rFonts w:ascii="Arial" w:hAnsi="Arial" w:hint="default"/>
      </w:rPr>
    </w:lvl>
    <w:lvl w:ilvl="5" w:tplc="06D8EA64" w:tentative="1">
      <w:start w:val="1"/>
      <w:numFmt w:val="bullet"/>
      <w:lvlText w:val="•"/>
      <w:lvlJc w:val="left"/>
      <w:pPr>
        <w:tabs>
          <w:tab w:val="num" w:pos="4320"/>
        </w:tabs>
        <w:ind w:left="4320" w:hanging="360"/>
      </w:pPr>
      <w:rPr>
        <w:rFonts w:ascii="Arial" w:hAnsi="Arial" w:hint="default"/>
      </w:rPr>
    </w:lvl>
    <w:lvl w:ilvl="6" w:tplc="C6901C54" w:tentative="1">
      <w:start w:val="1"/>
      <w:numFmt w:val="bullet"/>
      <w:lvlText w:val="•"/>
      <w:lvlJc w:val="left"/>
      <w:pPr>
        <w:tabs>
          <w:tab w:val="num" w:pos="5040"/>
        </w:tabs>
        <w:ind w:left="5040" w:hanging="360"/>
      </w:pPr>
      <w:rPr>
        <w:rFonts w:ascii="Arial" w:hAnsi="Arial" w:hint="default"/>
      </w:rPr>
    </w:lvl>
    <w:lvl w:ilvl="7" w:tplc="0210877C" w:tentative="1">
      <w:start w:val="1"/>
      <w:numFmt w:val="bullet"/>
      <w:lvlText w:val="•"/>
      <w:lvlJc w:val="left"/>
      <w:pPr>
        <w:tabs>
          <w:tab w:val="num" w:pos="5760"/>
        </w:tabs>
        <w:ind w:left="5760" w:hanging="360"/>
      </w:pPr>
      <w:rPr>
        <w:rFonts w:ascii="Arial" w:hAnsi="Arial" w:hint="default"/>
      </w:rPr>
    </w:lvl>
    <w:lvl w:ilvl="8" w:tplc="411E799A" w:tentative="1">
      <w:start w:val="1"/>
      <w:numFmt w:val="bullet"/>
      <w:lvlText w:val="•"/>
      <w:lvlJc w:val="left"/>
      <w:pPr>
        <w:tabs>
          <w:tab w:val="num" w:pos="6480"/>
        </w:tabs>
        <w:ind w:left="6480" w:hanging="360"/>
      </w:pPr>
      <w:rPr>
        <w:rFonts w:ascii="Arial" w:hAnsi="Arial" w:hint="default"/>
      </w:rPr>
    </w:lvl>
  </w:abstractNum>
  <w:abstractNum w:abstractNumId="33">
    <w:nsid w:val="40E968BB"/>
    <w:multiLevelType w:val="hybridMultilevel"/>
    <w:tmpl w:val="B73AE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44F53AED"/>
    <w:multiLevelType w:val="hybridMultilevel"/>
    <w:tmpl w:val="CEC630EE"/>
    <w:lvl w:ilvl="0" w:tplc="8FB6B564">
      <w:start w:val="1"/>
      <w:numFmt w:val="bullet"/>
      <w:lvlText w:val="•"/>
      <w:lvlJc w:val="left"/>
      <w:pPr>
        <w:tabs>
          <w:tab w:val="num" w:pos="720"/>
        </w:tabs>
        <w:ind w:left="720" w:hanging="360"/>
      </w:pPr>
      <w:rPr>
        <w:rFonts w:ascii="Times New Roman" w:hAnsi="Times New Roman" w:hint="default"/>
      </w:rPr>
    </w:lvl>
    <w:lvl w:ilvl="1" w:tplc="3B7A0870" w:tentative="1">
      <w:start w:val="1"/>
      <w:numFmt w:val="bullet"/>
      <w:lvlText w:val="•"/>
      <w:lvlJc w:val="left"/>
      <w:pPr>
        <w:tabs>
          <w:tab w:val="num" w:pos="1440"/>
        </w:tabs>
        <w:ind w:left="1440" w:hanging="360"/>
      </w:pPr>
      <w:rPr>
        <w:rFonts w:ascii="Times New Roman" w:hAnsi="Times New Roman" w:hint="default"/>
      </w:rPr>
    </w:lvl>
    <w:lvl w:ilvl="2" w:tplc="206C4496" w:tentative="1">
      <w:start w:val="1"/>
      <w:numFmt w:val="bullet"/>
      <w:lvlText w:val="•"/>
      <w:lvlJc w:val="left"/>
      <w:pPr>
        <w:tabs>
          <w:tab w:val="num" w:pos="2160"/>
        </w:tabs>
        <w:ind w:left="2160" w:hanging="360"/>
      </w:pPr>
      <w:rPr>
        <w:rFonts w:ascii="Times New Roman" w:hAnsi="Times New Roman" w:hint="default"/>
      </w:rPr>
    </w:lvl>
    <w:lvl w:ilvl="3" w:tplc="BC9EB3CC" w:tentative="1">
      <w:start w:val="1"/>
      <w:numFmt w:val="bullet"/>
      <w:lvlText w:val="•"/>
      <w:lvlJc w:val="left"/>
      <w:pPr>
        <w:tabs>
          <w:tab w:val="num" w:pos="2880"/>
        </w:tabs>
        <w:ind w:left="2880" w:hanging="360"/>
      </w:pPr>
      <w:rPr>
        <w:rFonts w:ascii="Times New Roman" w:hAnsi="Times New Roman" w:hint="default"/>
      </w:rPr>
    </w:lvl>
    <w:lvl w:ilvl="4" w:tplc="2CFE8EF8" w:tentative="1">
      <w:start w:val="1"/>
      <w:numFmt w:val="bullet"/>
      <w:lvlText w:val="•"/>
      <w:lvlJc w:val="left"/>
      <w:pPr>
        <w:tabs>
          <w:tab w:val="num" w:pos="3600"/>
        </w:tabs>
        <w:ind w:left="3600" w:hanging="360"/>
      </w:pPr>
      <w:rPr>
        <w:rFonts w:ascii="Times New Roman" w:hAnsi="Times New Roman" w:hint="default"/>
      </w:rPr>
    </w:lvl>
    <w:lvl w:ilvl="5" w:tplc="4FB8D74C" w:tentative="1">
      <w:start w:val="1"/>
      <w:numFmt w:val="bullet"/>
      <w:lvlText w:val="•"/>
      <w:lvlJc w:val="left"/>
      <w:pPr>
        <w:tabs>
          <w:tab w:val="num" w:pos="4320"/>
        </w:tabs>
        <w:ind w:left="4320" w:hanging="360"/>
      </w:pPr>
      <w:rPr>
        <w:rFonts w:ascii="Times New Roman" w:hAnsi="Times New Roman" w:hint="default"/>
      </w:rPr>
    </w:lvl>
    <w:lvl w:ilvl="6" w:tplc="14CC29FC" w:tentative="1">
      <w:start w:val="1"/>
      <w:numFmt w:val="bullet"/>
      <w:lvlText w:val="•"/>
      <w:lvlJc w:val="left"/>
      <w:pPr>
        <w:tabs>
          <w:tab w:val="num" w:pos="5040"/>
        </w:tabs>
        <w:ind w:left="5040" w:hanging="360"/>
      </w:pPr>
      <w:rPr>
        <w:rFonts w:ascii="Times New Roman" w:hAnsi="Times New Roman" w:hint="default"/>
      </w:rPr>
    </w:lvl>
    <w:lvl w:ilvl="7" w:tplc="09043298" w:tentative="1">
      <w:start w:val="1"/>
      <w:numFmt w:val="bullet"/>
      <w:lvlText w:val="•"/>
      <w:lvlJc w:val="left"/>
      <w:pPr>
        <w:tabs>
          <w:tab w:val="num" w:pos="5760"/>
        </w:tabs>
        <w:ind w:left="5760" w:hanging="360"/>
      </w:pPr>
      <w:rPr>
        <w:rFonts w:ascii="Times New Roman" w:hAnsi="Times New Roman" w:hint="default"/>
      </w:rPr>
    </w:lvl>
    <w:lvl w:ilvl="8" w:tplc="733AE41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4637607C"/>
    <w:multiLevelType w:val="multilevel"/>
    <w:tmpl w:val="8BE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6E1FE8"/>
    <w:multiLevelType w:val="hybridMultilevel"/>
    <w:tmpl w:val="D006F4E2"/>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8762BEA"/>
    <w:multiLevelType w:val="hybridMultilevel"/>
    <w:tmpl w:val="EFF66BE4"/>
    <w:lvl w:ilvl="0" w:tplc="A2E84E40">
      <w:start w:val="1"/>
      <w:numFmt w:val="bullet"/>
      <w:lvlText w:val="•"/>
      <w:lvlJc w:val="left"/>
      <w:pPr>
        <w:tabs>
          <w:tab w:val="num" w:pos="720"/>
        </w:tabs>
        <w:ind w:left="720" w:hanging="360"/>
      </w:pPr>
      <w:rPr>
        <w:rFonts w:ascii="Times New Roman" w:hAnsi="Times New Roman" w:hint="default"/>
      </w:rPr>
    </w:lvl>
    <w:lvl w:ilvl="1" w:tplc="48B0FF02">
      <w:start w:val="1"/>
      <w:numFmt w:val="bullet"/>
      <w:lvlText w:val="•"/>
      <w:lvlJc w:val="left"/>
      <w:pPr>
        <w:tabs>
          <w:tab w:val="num" w:pos="1440"/>
        </w:tabs>
        <w:ind w:left="1440" w:hanging="360"/>
      </w:pPr>
      <w:rPr>
        <w:rFonts w:ascii="Times New Roman" w:hAnsi="Times New Roman" w:hint="default"/>
      </w:rPr>
    </w:lvl>
    <w:lvl w:ilvl="2" w:tplc="A214611E" w:tentative="1">
      <w:start w:val="1"/>
      <w:numFmt w:val="bullet"/>
      <w:lvlText w:val="•"/>
      <w:lvlJc w:val="left"/>
      <w:pPr>
        <w:tabs>
          <w:tab w:val="num" w:pos="2160"/>
        </w:tabs>
        <w:ind w:left="2160" w:hanging="360"/>
      </w:pPr>
      <w:rPr>
        <w:rFonts w:ascii="Times New Roman" w:hAnsi="Times New Roman" w:hint="default"/>
      </w:rPr>
    </w:lvl>
    <w:lvl w:ilvl="3" w:tplc="55505296" w:tentative="1">
      <w:start w:val="1"/>
      <w:numFmt w:val="bullet"/>
      <w:lvlText w:val="•"/>
      <w:lvlJc w:val="left"/>
      <w:pPr>
        <w:tabs>
          <w:tab w:val="num" w:pos="2880"/>
        </w:tabs>
        <w:ind w:left="2880" w:hanging="360"/>
      </w:pPr>
      <w:rPr>
        <w:rFonts w:ascii="Times New Roman" w:hAnsi="Times New Roman" w:hint="default"/>
      </w:rPr>
    </w:lvl>
    <w:lvl w:ilvl="4" w:tplc="D908C700" w:tentative="1">
      <w:start w:val="1"/>
      <w:numFmt w:val="bullet"/>
      <w:lvlText w:val="•"/>
      <w:lvlJc w:val="left"/>
      <w:pPr>
        <w:tabs>
          <w:tab w:val="num" w:pos="3600"/>
        </w:tabs>
        <w:ind w:left="3600" w:hanging="360"/>
      </w:pPr>
      <w:rPr>
        <w:rFonts w:ascii="Times New Roman" w:hAnsi="Times New Roman" w:hint="default"/>
      </w:rPr>
    </w:lvl>
    <w:lvl w:ilvl="5" w:tplc="E6B8DD22" w:tentative="1">
      <w:start w:val="1"/>
      <w:numFmt w:val="bullet"/>
      <w:lvlText w:val="•"/>
      <w:lvlJc w:val="left"/>
      <w:pPr>
        <w:tabs>
          <w:tab w:val="num" w:pos="4320"/>
        </w:tabs>
        <w:ind w:left="4320" w:hanging="360"/>
      </w:pPr>
      <w:rPr>
        <w:rFonts w:ascii="Times New Roman" w:hAnsi="Times New Roman" w:hint="default"/>
      </w:rPr>
    </w:lvl>
    <w:lvl w:ilvl="6" w:tplc="23501BBA" w:tentative="1">
      <w:start w:val="1"/>
      <w:numFmt w:val="bullet"/>
      <w:lvlText w:val="•"/>
      <w:lvlJc w:val="left"/>
      <w:pPr>
        <w:tabs>
          <w:tab w:val="num" w:pos="5040"/>
        </w:tabs>
        <w:ind w:left="5040" w:hanging="360"/>
      </w:pPr>
      <w:rPr>
        <w:rFonts w:ascii="Times New Roman" w:hAnsi="Times New Roman" w:hint="default"/>
      </w:rPr>
    </w:lvl>
    <w:lvl w:ilvl="7" w:tplc="1CAE7FF2" w:tentative="1">
      <w:start w:val="1"/>
      <w:numFmt w:val="bullet"/>
      <w:lvlText w:val="•"/>
      <w:lvlJc w:val="left"/>
      <w:pPr>
        <w:tabs>
          <w:tab w:val="num" w:pos="5760"/>
        </w:tabs>
        <w:ind w:left="5760" w:hanging="360"/>
      </w:pPr>
      <w:rPr>
        <w:rFonts w:ascii="Times New Roman" w:hAnsi="Times New Roman" w:hint="default"/>
      </w:rPr>
    </w:lvl>
    <w:lvl w:ilvl="8" w:tplc="DD50E2B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497C4C41"/>
    <w:multiLevelType w:val="hybridMultilevel"/>
    <w:tmpl w:val="54825236"/>
    <w:lvl w:ilvl="0" w:tplc="66FE76E2">
      <w:start w:val="1"/>
      <w:numFmt w:val="bullet"/>
      <w:lvlText w:val="–"/>
      <w:lvlJc w:val="left"/>
      <w:pPr>
        <w:tabs>
          <w:tab w:val="num" w:pos="720"/>
        </w:tabs>
        <w:ind w:left="720" w:hanging="360"/>
      </w:pPr>
      <w:rPr>
        <w:rFonts w:ascii="Arial" w:hAnsi="Arial" w:hint="default"/>
      </w:rPr>
    </w:lvl>
    <w:lvl w:ilvl="1" w:tplc="382C5B36">
      <w:start w:val="1"/>
      <w:numFmt w:val="bullet"/>
      <w:lvlText w:val="–"/>
      <w:lvlJc w:val="left"/>
      <w:pPr>
        <w:tabs>
          <w:tab w:val="num" w:pos="1440"/>
        </w:tabs>
        <w:ind w:left="1440" w:hanging="360"/>
      </w:pPr>
      <w:rPr>
        <w:rFonts w:ascii="Arial" w:hAnsi="Arial" w:hint="default"/>
      </w:rPr>
    </w:lvl>
    <w:lvl w:ilvl="2" w:tplc="A20AFBEA" w:tentative="1">
      <w:start w:val="1"/>
      <w:numFmt w:val="bullet"/>
      <w:lvlText w:val="–"/>
      <w:lvlJc w:val="left"/>
      <w:pPr>
        <w:tabs>
          <w:tab w:val="num" w:pos="2160"/>
        </w:tabs>
        <w:ind w:left="2160" w:hanging="360"/>
      </w:pPr>
      <w:rPr>
        <w:rFonts w:ascii="Arial" w:hAnsi="Arial" w:hint="default"/>
      </w:rPr>
    </w:lvl>
    <w:lvl w:ilvl="3" w:tplc="F66E95DA" w:tentative="1">
      <w:start w:val="1"/>
      <w:numFmt w:val="bullet"/>
      <w:lvlText w:val="–"/>
      <w:lvlJc w:val="left"/>
      <w:pPr>
        <w:tabs>
          <w:tab w:val="num" w:pos="2880"/>
        </w:tabs>
        <w:ind w:left="2880" w:hanging="360"/>
      </w:pPr>
      <w:rPr>
        <w:rFonts w:ascii="Arial" w:hAnsi="Arial" w:hint="default"/>
      </w:rPr>
    </w:lvl>
    <w:lvl w:ilvl="4" w:tplc="59044A56" w:tentative="1">
      <w:start w:val="1"/>
      <w:numFmt w:val="bullet"/>
      <w:lvlText w:val="–"/>
      <w:lvlJc w:val="left"/>
      <w:pPr>
        <w:tabs>
          <w:tab w:val="num" w:pos="3600"/>
        </w:tabs>
        <w:ind w:left="3600" w:hanging="360"/>
      </w:pPr>
      <w:rPr>
        <w:rFonts w:ascii="Arial" w:hAnsi="Arial" w:hint="default"/>
      </w:rPr>
    </w:lvl>
    <w:lvl w:ilvl="5" w:tplc="588A3A70" w:tentative="1">
      <w:start w:val="1"/>
      <w:numFmt w:val="bullet"/>
      <w:lvlText w:val="–"/>
      <w:lvlJc w:val="left"/>
      <w:pPr>
        <w:tabs>
          <w:tab w:val="num" w:pos="4320"/>
        </w:tabs>
        <w:ind w:left="4320" w:hanging="360"/>
      </w:pPr>
      <w:rPr>
        <w:rFonts w:ascii="Arial" w:hAnsi="Arial" w:hint="default"/>
      </w:rPr>
    </w:lvl>
    <w:lvl w:ilvl="6" w:tplc="51A8F4BA" w:tentative="1">
      <w:start w:val="1"/>
      <w:numFmt w:val="bullet"/>
      <w:lvlText w:val="–"/>
      <w:lvlJc w:val="left"/>
      <w:pPr>
        <w:tabs>
          <w:tab w:val="num" w:pos="5040"/>
        </w:tabs>
        <w:ind w:left="5040" w:hanging="360"/>
      </w:pPr>
      <w:rPr>
        <w:rFonts w:ascii="Arial" w:hAnsi="Arial" w:hint="default"/>
      </w:rPr>
    </w:lvl>
    <w:lvl w:ilvl="7" w:tplc="2146F15E" w:tentative="1">
      <w:start w:val="1"/>
      <w:numFmt w:val="bullet"/>
      <w:lvlText w:val="–"/>
      <w:lvlJc w:val="left"/>
      <w:pPr>
        <w:tabs>
          <w:tab w:val="num" w:pos="5760"/>
        </w:tabs>
        <w:ind w:left="5760" w:hanging="360"/>
      </w:pPr>
      <w:rPr>
        <w:rFonts w:ascii="Arial" w:hAnsi="Arial" w:hint="default"/>
      </w:rPr>
    </w:lvl>
    <w:lvl w:ilvl="8" w:tplc="247C0FE2" w:tentative="1">
      <w:start w:val="1"/>
      <w:numFmt w:val="bullet"/>
      <w:lvlText w:val="–"/>
      <w:lvlJc w:val="left"/>
      <w:pPr>
        <w:tabs>
          <w:tab w:val="num" w:pos="6480"/>
        </w:tabs>
        <w:ind w:left="6480" w:hanging="360"/>
      </w:pPr>
      <w:rPr>
        <w:rFonts w:ascii="Arial" w:hAnsi="Arial" w:hint="default"/>
      </w:rPr>
    </w:lvl>
  </w:abstractNum>
  <w:abstractNum w:abstractNumId="41">
    <w:nsid w:val="4BB654BD"/>
    <w:multiLevelType w:val="hybridMultilevel"/>
    <w:tmpl w:val="1AEAD94A"/>
    <w:lvl w:ilvl="0" w:tplc="835860A4">
      <w:start w:val="1"/>
      <w:numFmt w:val="bullet"/>
      <w:lvlText w:val="–"/>
      <w:lvlJc w:val="left"/>
      <w:pPr>
        <w:tabs>
          <w:tab w:val="num" w:pos="720"/>
        </w:tabs>
        <w:ind w:left="720" w:hanging="360"/>
      </w:pPr>
      <w:rPr>
        <w:rFonts w:ascii="Arial" w:hAnsi="Arial" w:hint="default"/>
      </w:rPr>
    </w:lvl>
    <w:lvl w:ilvl="1" w:tplc="EE48D6DC" w:tentative="1">
      <w:start w:val="1"/>
      <w:numFmt w:val="bullet"/>
      <w:lvlText w:val="–"/>
      <w:lvlJc w:val="left"/>
      <w:pPr>
        <w:tabs>
          <w:tab w:val="num" w:pos="1440"/>
        </w:tabs>
        <w:ind w:left="1440" w:hanging="360"/>
      </w:pPr>
      <w:rPr>
        <w:rFonts w:ascii="Arial" w:hAnsi="Arial" w:hint="default"/>
      </w:rPr>
    </w:lvl>
    <w:lvl w:ilvl="2" w:tplc="4066E80A" w:tentative="1">
      <w:start w:val="1"/>
      <w:numFmt w:val="bullet"/>
      <w:lvlText w:val="–"/>
      <w:lvlJc w:val="left"/>
      <w:pPr>
        <w:tabs>
          <w:tab w:val="num" w:pos="2160"/>
        </w:tabs>
        <w:ind w:left="2160" w:hanging="360"/>
      </w:pPr>
      <w:rPr>
        <w:rFonts w:ascii="Arial" w:hAnsi="Arial" w:hint="default"/>
      </w:rPr>
    </w:lvl>
    <w:lvl w:ilvl="3" w:tplc="59547B48">
      <w:start w:val="1"/>
      <w:numFmt w:val="bullet"/>
      <w:lvlText w:val="–"/>
      <w:lvlJc w:val="left"/>
      <w:pPr>
        <w:tabs>
          <w:tab w:val="num" w:pos="2880"/>
        </w:tabs>
        <w:ind w:left="2880" w:hanging="360"/>
      </w:pPr>
      <w:rPr>
        <w:rFonts w:ascii="Arial" w:hAnsi="Arial" w:hint="default"/>
      </w:rPr>
    </w:lvl>
    <w:lvl w:ilvl="4" w:tplc="1ACA0FAC" w:tentative="1">
      <w:start w:val="1"/>
      <w:numFmt w:val="bullet"/>
      <w:lvlText w:val="–"/>
      <w:lvlJc w:val="left"/>
      <w:pPr>
        <w:tabs>
          <w:tab w:val="num" w:pos="3600"/>
        </w:tabs>
        <w:ind w:left="3600" w:hanging="360"/>
      </w:pPr>
      <w:rPr>
        <w:rFonts w:ascii="Arial" w:hAnsi="Arial" w:hint="default"/>
      </w:rPr>
    </w:lvl>
    <w:lvl w:ilvl="5" w:tplc="8BE8DAD2" w:tentative="1">
      <w:start w:val="1"/>
      <w:numFmt w:val="bullet"/>
      <w:lvlText w:val="–"/>
      <w:lvlJc w:val="left"/>
      <w:pPr>
        <w:tabs>
          <w:tab w:val="num" w:pos="4320"/>
        </w:tabs>
        <w:ind w:left="4320" w:hanging="360"/>
      </w:pPr>
      <w:rPr>
        <w:rFonts w:ascii="Arial" w:hAnsi="Arial" w:hint="default"/>
      </w:rPr>
    </w:lvl>
    <w:lvl w:ilvl="6" w:tplc="58485C28" w:tentative="1">
      <w:start w:val="1"/>
      <w:numFmt w:val="bullet"/>
      <w:lvlText w:val="–"/>
      <w:lvlJc w:val="left"/>
      <w:pPr>
        <w:tabs>
          <w:tab w:val="num" w:pos="5040"/>
        </w:tabs>
        <w:ind w:left="5040" w:hanging="360"/>
      </w:pPr>
      <w:rPr>
        <w:rFonts w:ascii="Arial" w:hAnsi="Arial" w:hint="default"/>
      </w:rPr>
    </w:lvl>
    <w:lvl w:ilvl="7" w:tplc="E3247706" w:tentative="1">
      <w:start w:val="1"/>
      <w:numFmt w:val="bullet"/>
      <w:lvlText w:val="–"/>
      <w:lvlJc w:val="left"/>
      <w:pPr>
        <w:tabs>
          <w:tab w:val="num" w:pos="5760"/>
        </w:tabs>
        <w:ind w:left="5760" w:hanging="360"/>
      </w:pPr>
      <w:rPr>
        <w:rFonts w:ascii="Arial" w:hAnsi="Arial" w:hint="default"/>
      </w:rPr>
    </w:lvl>
    <w:lvl w:ilvl="8" w:tplc="A9743FC2" w:tentative="1">
      <w:start w:val="1"/>
      <w:numFmt w:val="bullet"/>
      <w:lvlText w:val="–"/>
      <w:lvlJc w:val="left"/>
      <w:pPr>
        <w:tabs>
          <w:tab w:val="num" w:pos="6480"/>
        </w:tabs>
        <w:ind w:left="6480" w:hanging="360"/>
      </w:pPr>
      <w:rPr>
        <w:rFonts w:ascii="Arial" w:hAnsi="Arial" w:hint="default"/>
      </w:rPr>
    </w:lvl>
  </w:abstractNum>
  <w:abstractNum w:abstractNumId="42">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F0D7395"/>
    <w:multiLevelType w:val="hybridMultilevel"/>
    <w:tmpl w:val="B3ECDC92"/>
    <w:lvl w:ilvl="0" w:tplc="512EC7B0">
      <w:start w:val="1"/>
      <w:numFmt w:val="bullet"/>
      <w:lvlText w:val="•"/>
      <w:lvlJc w:val="left"/>
      <w:pPr>
        <w:tabs>
          <w:tab w:val="num" w:pos="720"/>
        </w:tabs>
        <w:ind w:left="720" w:hanging="360"/>
      </w:pPr>
      <w:rPr>
        <w:rFonts w:ascii="Arial" w:hAnsi="Arial" w:hint="default"/>
      </w:rPr>
    </w:lvl>
    <w:lvl w:ilvl="1" w:tplc="47667612" w:tentative="1">
      <w:start w:val="1"/>
      <w:numFmt w:val="bullet"/>
      <w:lvlText w:val="•"/>
      <w:lvlJc w:val="left"/>
      <w:pPr>
        <w:tabs>
          <w:tab w:val="num" w:pos="1440"/>
        </w:tabs>
        <w:ind w:left="1440" w:hanging="360"/>
      </w:pPr>
      <w:rPr>
        <w:rFonts w:ascii="Arial" w:hAnsi="Arial" w:hint="default"/>
      </w:rPr>
    </w:lvl>
    <w:lvl w:ilvl="2" w:tplc="274014BA">
      <w:start w:val="1"/>
      <w:numFmt w:val="bullet"/>
      <w:lvlText w:val="•"/>
      <w:lvlJc w:val="left"/>
      <w:pPr>
        <w:tabs>
          <w:tab w:val="num" w:pos="2160"/>
        </w:tabs>
        <w:ind w:left="2160" w:hanging="360"/>
      </w:pPr>
      <w:rPr>
        <w:rFonts w:ascii="Arial" w:hAnsi="Arial" w:hint="default"/>
      </w:rPr>
    </w:lvl>
    <w:lvl w:ilvl="3" w:tplc="8EB666F6">
      <w:start w:val="473"/>
      <w:numFmt w:val="bullet"/>
      <w:lvlText w:val="–"/>
      <w:lvlJc w:val="left"/>
      <w:pPr>
        <w:tabs>
          <w:tab w:val="num" w:pos="2880"/>
        </w:tabs>
        <w:ind w:left="2880" w:hanging="360"/>
      </w:pPr>
      <w:rPr>
        <w:rFonts w:ascii="Arial" w:hAnsi="Arial" w:hint="default"/>
      </w:rPr>
    </w:lvl>
    <w:lvl w:ilvl="4" w:tplc="71F67B10" w:tentative="1">
      <w:start w:val="1"/>
      <w:numFmt w:val="bullet"/>
      <w:lvlText w:val="•"/>
      <w:lvlJc w:val="left"/>
      <w:pPr>
        <w:tabs>
          <w:tab w:val="num" w:pos="3600"/>
        </w:tabs>
        <w:ind w:left="3600" w:hanging="360"/>
      </w:pPr>
      <w:rPr>
        <w:rFonts w:ascii="Arial" w:hAnsi="Arial" w:hint="default"/>
      </w:rPr>
    </w:lvl>
    <w:lvl w:ilvl="5" w:tplc="72D01E06" w:tentative="1">
      <w:start w:val="1"/>
      <w:numFmt w:val="bullet"/>
      <w:lvlText w:val="•"/>
      <w:lvlJc w:val="left"/>
      <w:pPr>
        <w:tabs>
          <w:tab w:val="num" w:pos="4320"/>
        </w:tabs>
        <w:ind w:left="4320" w:hanging="360"/>
      </w:pPr>
      <w:rPr>
        <w:rFonts w:ascii="Arial" w:hAnsi="Arial" w:hint="default"/>
      </w:rPr>
    </w:lvl>
    <w:lvl w:ilvl="6" w:tplc="3A0E943E" w:tentative="1">
      <w:start w:val="1"/>
      <w:numFmt w:val="bullet"/>
      <w:lvlText w:val="•"/>
      <w:lvlJc w:val="left"/>
      <w:pPr>
        <w:tabs>
          <w:tab w:val="num" w:pos="5040"/>
        </w:tabs>
        <w:ind w:left="5040" w:hanging="360"/>
      </w:pPr>
      <w:rPr>
        <w:rFonts w:ascii="Arial" w:hAnsi="Arial" w:hint="default"/>
      </w:rPr>
    </w:lvl>
    <w:lvl w:ilvl="7" w:tplc="8E2CB6DA" w:tentative="1">
      <w:start w:val="1"/>
      <w:numFmt w:val="bullet"/>
      <w:lvlText w:val="•"/>
      <w:lvlJc w:val="left"/>
      <w:pPr>
        <w:tabs>
          <w:tab w:val="num" w:pos="5760"/>
        </w:tabs>
        <w:ind w:left="5760" w:hanging="360"/>
      </w:pPr>
      <w:rPr>
        <w:rFonts w:ascii="Arial" w:hAnsi="Arial" w:hint="default"/>
      </w:rPr>
    </w:lvl>
    <w:lvl w:ilvl="8" w:tplc="675250CC" w:tentative="1">
      <w:start w:val="1"/>
      <w:numFmt w:val="bullet"/>
      <w:lvlText w:val="•"/>
      <w:lvlJc w:val="left"/>
      <w:pPr>
        <w:tabs>
          <w:tab w:val="num" w:pos="6480"/>
        </w:tabs>
        <w:ind w:left="6480" w:hanging="360"/>
      </w:pPr>
      <w:rPr>
        <w:rFonts w:ascii="Arial" w:hAnsi="Arial" w:hint="default"/>
      </w:rPr>
    </w:lvl>
  </w:abstractNum>
  <w:abstractNum w:abstractNumId="45">
    <w:nsid w:val="50367009"/>
    <w:multiLevelType w:val="hybridMultilevel"/>
    <w:tmpl w:val="B3DECD3A"/>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6">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244069"/>
    <w:multiLevelType w:val="hybridMultilevel"/>
    <w:tmpl w:val="821864B8"/>
    <w:lvl w:ilvl="0" w:tplc="68420196">
      <w:start w:val="1"/>
      <w:numFmt w:val="bullet"/>
      <w:lvlText w:val="•"/>
      <w:lvlJc w:val="left"/>
      <w:pPr>
        <w:tabs>
          <w:tab w:val="num" w:pos="720"/>
        </w:tabs>
        <w:ind w:left="720" w:hanging="360"/>
      </w:pPr>
      <w:rPr>
        <w:rFonts w:ascii="Times New Roman" w:hAnsi="Times New Roman" w:hint="default"/>
      </w:rPr>
    </w:lvl>
    <w:lvl w:ilvl="1" w:tplc="4BAC5A72" w:tentative="1">
      <w:start w:val="1"/>
      <w:numFmt w:val="bullet"/>
      <w:lvlText w:val="•"/>
      <w:lvlJc w:val="left"/>
      <w:pPr>
        <w:tabs>
          <w:tab w:val="num" w:pos="1440"/>
        </w:tabs>
        <w:ind w:left="1440" w:hanging="360"/>
      </w:pPr>
      <w:rPr>
        <w:rFonts w:ascii="Times New Roman" w:hAnsi="Times New Roman" w:hint="default"/>
      </w:rPr>
    </w:lvl>
    <w:lvl w:ilvl="2" w:tplc="1CF64A82" w:tentative="1">
      <w:start w:val="1"/>
      <w:numFmt w:val="bullet"/>
      <w:lvlText w:val="•"/>
      <w:lvlJc w:val="left"/>
      <w:pPr>
        <w:tabs>
          <w:tab w:val="num" w:pos="2160"/>
        </w:tabs>
        <w:ind w:left="2160" w:hanging="360"/>
      </w:pPr>
      <w:rPr>
        <w:rFonts w:ascii="Times New Roman" w:hAnsi="Times New Roman" w:hint="default"/>
      </w:rPr>
    </w:lvl>
    <w:lvl w:ilvl="3" w:tplc="BD32D26A" w:tentative="1">
      <w:start w:val="1"/>
      <w:numFmt w:val="bullet"/>
      <w:lvlText w:val="•"/>
      <w:lvlJc w:val="left"/>
      <w:pPr>
        <w:tabs>
          <w:tab w:val="num" w:pos="2880"/>
        </w:tabs>
        <w:ind w:left="2880" w:hanging="360"/>
      </w:pPr>
      <w:rPr>
        <w:rFonts w:ascii="Times New Roman" w:hAnsi="Times New Roman" w:hint="default"/>
      </w:rPr>
    </w:lvl>
    <w:lvl w:ilvl="4" w:tplc="AA08A91A" w:tentative="1">
      <w:start w:val="1"/>
      <w:numFmt w:val="bullet"/>
      <w:lvlText w:val="•"/>
      <w:lvlJc w:val="left"/>
      <w:pPr>
        <w:tabs>
          <w:tab w:val="num" w:pos="3600"/>
        </w:tabs>
        <w:ind w:left="3600" w:hanging="360"/>
      </w:pPr>
      <w:rPr>
        <w:rFonts w:ascii="Times New Roman" w:hAnsi="Times New Roman" w:hint="default"/>
      </w:rPr>
    </w:lvl>
    <w:lvl w:ilvl="5" w:tplc="D516616A" w:tentative="1">
      <w:start w:val="1"/>
      <w:numFmt w:val="bullet"/>
      <w:lvlText w:val="•"/>
      <w:lvlJc w:val="left"/>
      <w:pPr>
        <w:tabs>
          <w:tab w:val="num" w:pos="4320"/>
        </w:tabs>
        <w:ind w:left="4320" w:hanging="360"/>
      </w:pPr>
      <w:rPr>
        <w:rFonts w:ascii="Times New Roman" w:hAnsi="Times New Roman" w:hint="default"/>
      </w:rPr>
    </w:lvl>
    <w:lvl w:ilvl="6" w:tplc="9AB8EFDE" w:tentative="1">
      <w:start w:val="1"/>
      <w:numFmt w:val="bullet"/>
      <w:lvlText w:val="•"/>
      <w:lvlJc w:val="left"/>
      <w:pPr>
        <w:tabs>
          <w:tab w:val="num" w:pos="5040"/>
        </w:tabs>
        <w:ind w:left="5040" w:hanging="360"/>
      </w:pPr>
      <w:rPr>
        <w:rFonts w:ascii="Times New Roman" w:hAnsi="Times New Roman" w:hint="default"/>
      </w:rPr>
    </w:lvl>
    <w:lvl w:ilvl="7" w:tplc="A56A4308" w:tentative="1">
      <w:start w:val="1"/>
      <w:numFmt w:val="bullet"/>
      <w:lvlText w:val="•"/>
      <w:lvlJc w:val="left"/>
      <w:pPr>
        <w:tabs>
          <w:tab w:val="num" w:pos="5760"/>
        </w:tabs>
        <w:ind w:left="5760" w:hanging="360"/>
      </w:pPr>
      <w:rPr>
        <w:rFonts w:ascii="Times New Roman" w:hAnsi="Times New Roman" w:hint="default"/>
      </w:rPr>
    </w:lvl>
    <w:lvl w:ilvl="8" w:tplc="EA72A154" w:tentative="1">
      <w:start w:val="1"/>
      <w:numFmt w:val="bullet"/>
      <w:lvlText w:val="•"/>
      <w:lvlJc w:val="left"/>
      <w:pPr>
        <w:tabs>
          <w:tab w:val="num" w:pos="6480"/>
        </w:tabs>
        <w:ind w:left="6480" w:hanging="360"/>
      </w:pPr>
      <w:rPr>
        <w:rFonts w:ascii="Times New Roman" w:hAnsi="Times New Roman" w:hint="default"/>
      </w:rPr>
    </w:lvl>
  </w:abstractNum>
  <w:abstractNum w:abstractNumId="49">
    <w:nsid w:val="620D61CB"/>
    <w:multiLevelType w:val="hybridMultilevel"/>
    <w:tmpl w:val="C33EDD64"/>
    <w:lvl w:ilvl="0" w:tplc="48090001">
      <w:start w:val="1"/>
      <w:numFmt w:val="bullet"/>
      <w:lvlText w:val=""/>
      <w:lvlJc w:val="left"/>
      <w:pPr>
        <w:ind w:left="744" w:hanging="360"/>
      </w:pPr>
      <w:rPr>
        <w:rFonts w:ascii="Symbol" w:hAnsi="Symbol" w:hint="default"/>
      </w:rPr>
    </w:lvl>
    <w:lvl w:ilvl="1" w:tplc="48090003" w:tentative="1">
      <w:start w:val="1"/>
      <w:numFmt w:val="bullet"/>
      <w:lvlText w:val="o"/>
      <w:lvlJc w:val="left"/>
      <w:pPr>
        <w:ind w:left="1464" w:hanging="360"/>
      </w:pPr>
      <w:rPr>
        <w:rFonts w:ascii="Courier New" w:hAnsi="Courier New" w:cs="Courier New" w:hint="default"/>
      </w:rPr>
    </w:lvl>
    <w:lvl w:ilvl="2" w:tplc="48090005" w:tentative="1">
      <w:start w:val="1"/>
      <w:numFmt w:val="bullet"/>
      <w:lvlText w:val=""/>
      <w:lvlJc w:val="left"/>
      <w:pPr>
        <w:ind w:left="2184" w:hanging="360"/>
      </w:pPr>
      <w:rPr>
        <w:rFonts w:ascii="Wingdings" w:hAnsi="Wingdings" w:hint="default"/>
      </w:rPr>
    </w:lvl>
    <w:lvl w:ilvl="3" w:tplc="48090001" w:tentative="1">
      <w:start w:val="1"/>
      <w:numFmt w:val="bullet"/>
      <w:lvlText w:val=""/>
      <w:lvlJc w:val="left"/>
      <w:pPr>
        <w:ind w:left="2904" w:hanging="360"/>
      </w:pPr>
      <w:rPr>
        <w:rFonts w:ascii="Symbol" w:hAnsi="Symbol" w:hint="default"/>
      </w:rPr>
    </w:lvl>
    <w:lvl w:ilvl="4" w:tplc="48090003" w:tentative="1">
      <w:start w:val="1"/>
      <w:numFmt w:val="bullet"/>
      <w:lvlText w:val="o"/>
      <w:lvlJc w:val="left"/>
      <w:pPr>
        <w:ind w:left="3624" w:hanging="360"/>
      </w:pPr>
      <w:rPr>
        <w:rFonts w:ascii="Courier New" w:hAnsi="Courier New" w:cs="Courier New" w:hint="default"/>
      </w:rPr>
    </w:lvl>
    <w:lvl w:ilvl="5" w:tplc="48090005" w:tentative="1">
      <w:start w:val="1"/>
      <w:numFmt w:val="bullet"/>
      <w:lvlText w:val=""/>
      <w:lvlJc w:val="left"/>
      <w:pPr>
        <w:ind w:left="4344" w:hanging="360"/>
      </w:pPr>
      <w:rPr>
        <w:rFonts w:ascii="Wingdings" w:hAnsi="Wingdings" w:hint="default"/>
      </w:rPr>
    </w:lvl>
    <w:lvl w:ilvl="6" w:tplc="48090001" w:tentative="1">
      <w:start w:val="1"/>
      <w:numFmt w:val="bullet"/>
      <w:lvlText w:val=""/>
      <w:lvlJc w:val="left"/>
      <w:pPr>
        <w:ind w:left="5064" w:hanging="360"/>
      </w:pPr>
      <w:rPr>
        <w:rFonts w:ascii="Symbol" w:hAnsi="Symbol" w:hint="default"/>
      </w:rPr>
    </w:lvl>
    <w:lvl w:ilvl="7" w:tplc="48090003" w:tentative="1">
      <w:start w:val="1"/>
      <w:numFmt w:val="bullet"/>
      <w:lvlText w:val="o"/>
      <w:lvlJc w:val="left"/>
      <w:pPr>
        <w:ind w:left="5784" w:hanging="360"/>
      </w:pPr>
      <w:rPr>
        <w:rFonts w:ascii="Courier New" w:hAnsi="Courier New" w:cs="Courier New" w:hint="default"/>
      </w:rPr>
    </w:lvl>
    <w:lvl w:ilvl="8" w:tplc="48090005" w:tentative="1">
      <w:start w:val="1"/>
      <w:numFmt w:val="bullet"/>
      <w:lvlText w:val=""/>
      <w:lvlJc w:val="left"/>
      <w:pPr>
        <w:ind w:left="6504" w:hanging="360"/>
      </w:pPr>
      <w:rPr>
        <w:rFonts w:ascii="Wingdings" w:hAnsi="Wingdings" w:hint="default"/>
      </w:rPr>
    </w:lvl>
  </w:abstractNum>
  <w:abstractNum w:abstractNumId="50">
    <w:nsid w:val="624D718A"/>
    <w:multiLevelType w:val="hybridMultilevel"/>
    <w:tmpl w:val="6AEE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4A6B7C"/>
    <w:multiLevelType w:val="hybridMultilevel"/>
    <w:tmpl w:val="A0E62524"/>
    <w:lvl w:ilvl="0" w:tplc="3B9AFA4A">
      <w:start w:val="1"/>
      <w:numFmt w:val="bullet"/>
      <w:lvlText w:val="–"/>
      <w:lvlJc w:val="left"/>
      <w:pPr>
        <w:tabs>
          <w:tab w:val="num" w:pos="720"/>
        </w:tabs>
        <w:ind w:left="720" w:hanging="360"/>
      </w:pPr>
      <w:rPr>
        <w:rFonts w:ascii="Arial" w:hAnsi="Arial" w:hint="default"/>
      </w:rPr>
    </w:lvl>
    <w:lvl w:ilvl="1" w:tplc="6A0E1540">
      <w:start w:val="1"/>
      <w:numFmt w:val="bullet"/>
      <w:lvlText w:val="–"/>
      <w:lvlJc w:val="left"/>
      <w:pPr>
        <w:tabs>
          <w:tab w:val="num" w:pos="1440"/>
        </w:tabs>
        <w:ind w:left="1440" w:hanging="360"/>
      </w:pPr>
      <w:rPr>
        <w:rFonts w:ascii="Arial" w:hAnsi="Arial" w:hint="default"/>
      </w:rPr>
    </w:lvl>
    <w:lvl w:ilvl="2" w:tplc="8A901AFC">
      <w:start w:val="1096"/>
      <w:numFmt w:val="bullet"/>
      <w:lvlText w:val="•"/>
      <w:lvlJc w:val="left"/>
      <w:pPr>
        <w:tabs>
          <w:tab w:val="num" w:pos="2160"/>
        </w:tabs>
        <w:ind w:left="2160" w:hanging="360"/>
      </w:pPr>
      <w:rPr>
        <w:rFonts w:ascii="Arial" w:hAnsi="Arial" w:hint="default"/>
      </w:rPr>
    </w:lvl>
    <w:lvl w:ilvl="3" w:tplc="74F09DAC" w:tentative="1">
      <w:start w:val="1"/>
      <w:numFmt w:val="bullet"/>
      <w:lvlText w:val="–"/>
      <w:lvlJc w:val="left"/>
      <w:pPr>
        <w:tabs>
          <w:tab w:val="num" w:pos="2880"/>
        </w:tabs>
        <w:ind w:left="2880" w:hanging="360"/>
      </w:pPr>
      <w:rPr>
        <w:rFonts w:ascii="Arial" w:hAnsi="Arial" w:hint="default"/>
      </w:rPr>
    </w:lvl>
    <w:lvl w:ilvl="4" w:tplc="7D58113E" w:tentative="1">
      <w:start w:val="1"/>
      <w:numFmt w:val="bullet"/>
      <w:lvlText w:val="–"/>
      <w:lvlJc w:val="left"/>
      <w:pPr>
        <w:tabs>
          <w:tab w:val="num" w:pos="3600"/>
        </w:tabs>
        <w:ind w:left="3600" w:hanging="360"/>
      </w:pPr>
      <w:rPr>
        <w:rFonts w:ascii="Arial" w:hAnsi="Arial" w:hint="default"/>
      </w:rPr>
    </w:lvl>
    <w:lvl w:ilvl="5" w:tplc="F7CE4410" w:tentative="1">
      <w:start w:val="1"/>
      <w:numFmt w:val="bullet"/>
      <w:lvlText w:val="–"/>
      <w:lvlJc w:val="left"/>
      <w:pPr>
        <w:tabs>
          <w:tab w:val="num" w:pos="4320"/>
        </w:tabs>
        <w:ind w:left="4320" w:hanging="360"/>
      </w:pPr>
      <w:rPr>
        <w:rFonts w:ascii="Arial" w:hAnsi="Arial" w:hint="default"/>
      </w:rPr>
    </w:lvl>
    <w:lvl w:ilvl="6" w:tplc="A07659E0" w:tentative="1">
      <w:start w:val="1"/>
      <w:numFmt w:val="bullet"/>
      <w:lvlText w:val="–"/>
      <w:lvlJc w:val="left"/>
      <w:pPr>
        <w:tabs>
          <w:tab w:val="num" w:pos="5040"/>
        </w:tabs>
        <w:ind w:left="5040" w:hanging="360"/>
      </w:pPr>
      <w:rPr>
        <w:rFonts w:ascii="Arial" w:hAnsi="Arial" w:hint="default"/>
      </w:rPr>
    </w:lvl>
    <w:lvl w:ilvl="7" w:tplc="517ECC12" w:tentative="1">
      <w:start w:val="1"/>
      <w:numFmt w:val="bullet"/>
      <w:lvlText w:val="–"/>
      <w:lvlJc w:val="left"/>
      <w:pPr>
        <w:tabs>
          <w:tab w:val="num" w:pos="5760"/>
        </w:tabs>
        <w:ind w:left="5760" w:hanging="360"/>
      </w:pPr>
      <w:rPr>
        <w:rFonts w:ascii="Arial" w:hAnsi="Arial" w:hint="default"/>
      </w:rPr>
    </w:lvl>
    <w:lvl w:ilvl="8" w:tplc="5D66948C" w:tentative="1">
      <w:start w:val="1"/>
      <w:numFmt w:val="bullet"/>
      <w:lvlText w:val="–"/>
      <w:lvlJc w:val="left"/>
      <w:pPr>
        <w:tabs>
          <w:tab w:val="num" w:pos="6480"/>
        </w:tabs>
        <w:ind w:left="6480" w:hanging="360"/>
      </w:pPr>
      <w:rPr>
        <w:rFonts w:ascii="Arial" w:hAnsi="Arial" w:hint="default"/>
      </w:rPr>
    </w:lvl>
  </w:abstractNum>
  <w:abstractNum w:abstractNumId="52">
    <w:nsid w:val="69826A12"/>
    <w:multiLevelType w:val="hybridMultilevel"/>
    <w:tmpl w:val="28860882"/>
    <w:lvl w:ilvl="0" w:tplc="B8841886">
      <w:start w:val="1"/>
      <w:numFmt w:val="bullet"/>
      <w:lvlText w:val="–"/>
      <w:lvlJc w:val="left"/>
      <w:pPr>
        <w:tabs>
          <w:tab w:val="num" w:pos="720"/>
        </w:tabs>
        <w:ind w:left="720" w:hanging="360"/>
      </w:pPr>
      <w:rPr>
        <w:rFonts w:ascii="Arial" w:hAnsi="Arial" w:hint="default"/>
      </w:rPr>
    </w:lvl>
    <w:lvl w:ilvl="1" w:tplc="380A5C1A">
      <w:start w:val="1"/>
      <w:numFmt w:val="bullet"/>
      <w:lvlText w:val="–"/>
      <w:lvlJc w:val="left"/>
      <w:pPr>
        <w:tabs>
          <w:tab w:val="num" w:pos="1440"/>
        </w:tabs>
        <w:ind w:left="1440" w:hanging="360"/>
      </w:pPr>
      <w:rPr>
        <w:rFonts w:ascii="Arial" w:hAnsi="Arial" w:hint="default"/>
      </w:rPr>
    </w:lvl>
    <w:lvl w:ilvl="2" w:tplc="E6A84888">
      <w:start w:val="1828"/>
      <w:numFmt w:val="bullet"/>
      <w:lvlText w:val="•"/>
      <w:lvlJc w:val="left"/>
      <w:pPr>
        <w:tabs>
          <w:tab w:val="num" w:pos="2160"/>
        </w:tabs>
        <w:ind w:left="2160" w:hanging="360"/>
      </w:pPr>
      <w:rPr>
        <w:rFonts w:ascii="Arial" w:hAnsi="Arial" w:hint="default"/>
      </w:rPr>
    </w:lvl>
    <w:lvl w:ilvl="3" w:tplc="EFD0B66E" w:tentative="1">
      <w:start w:val="1"/>
      <w:numFmt w:val="bullet"/>
      <w:lvlText w:val="–"/>
      <w:lvlJc w:val="left"/>
      <w:pPr>
        <w:tabs>
          <w:tab w:val="num" w:pos="2880"/>
        </w:tabs>
        <w:ind w:left="2880" w:hanging="360"/>
      </w:pPr>
      <w:rPr>
        <w:rFonts w:ascii="Arial" w:hAnsi="Arial" w:hint="default"/>
      </w:rPr>
    </w:lvl>
    <w:lvl w:ilvl="4" w:tplc="12640664" w:tentative="1">
      <w:start w:val="1"/>
      <w:numFmt w:val="bullet"/>
      <w:lvlText w:val="–"/>
      <w:lvlJc w:val="left"/>
      <w:pPr>
        <w:tabs>
          <w:tab w:val="num" w:pos="3600"/>
        </w:tabs>
        <w:ind w:left="3600" w:hanging="360"/>
      </w:pPr>
      <w:rPr>
        <w:rFonts w:ascii="Arial" w:hAnsi="Arial" w:hint="default"/>
      </w:rPr>
    </w:lvl>
    <w:lvl w:ilvl="5" w:tplc="99DE7ED6" w:tentative="1">
      <w:start w:val="1"/>
      <w:numFmt w:val="bullet"/>
      <w:lvlText w:val="–"/>
      <w:lvlJc w:val="left"/>
      <w:pPr>
        <w:tabs>
          <w:tab w:val="num" w:pos="4320"/>
        </w:tabs>
        <w:ind w:left="4320" w:hanging="360"/>
      </w:pPr>
      <w:rPr>
        <w:rFonts w:ascii="Arial" w:hAnsi="Arial" w:hint="default"/>
      </w:rPr>
    </w:lvl>
    <w:lvl w:ilvl="6" w:tplc="4EC44694" w:tentative="1">
      <w:start w:val="1"/>
      <w:numFmt w:val="bullet"/>
      <w:lvlText w:val="–"/>
      <w:lvlJc w:val="left"/>
      <w:pPr>
        <w:tabs>
          <w:tab w:val="num" w:pos="5040"/>
        </w:tabs>
        <w:ind w:left="5040" w:hanging="360"/>
      </w:pPr>
      <w:rPr>
        <w:rFonts w:ascii="Arial" w:hAnsi="Arial" w:hint="default"/>
      </w:rPr>
    </w:lvl>
    <w:lvl w:ilvl="7" w:tplc="2B20CB0A" w:tentative="1">
      <w:start w:val="1"/>
      <w:numFmt w:val="bullet"/>
      <w:lvlText w:val="–"/>
      <w:lvlJc w:val="left"/>
      <w:pPr>
        <w:tabs>
          <w:tab w:val="num" w:pos="5760"/>
        </w:tabs>
        <w:ind w:left="5760" w:hanging="360"/>
      </w:pPr>
      <w:rPr>
        <w:rFonts w:ascii="Arial" w:hAnsi="Arial" w:hint="default"/>
      </w:rPr>
    </w:lvl>
    <w:lvl w:ilvl="8" w:tplc="EAD46D8C" w:tentative="1">
      <w:start w:val="1"/>
      <w:numFmt w:val="bullet"/>
      <w:lvlText w:val="–"/>
      <w:lvlJc w:val="left"/>
      <w:pPr>
        <w:tabs>
          <w:tab w:val="num" w:pos="6480"/>
        </w:tabs>
        <w:ind w:left="6480" w:hanging="360"/>
      </w:pPr>
      <w:rPr>
        <w:rFonts w:ascii="Arial" w:hAnsi="Arial" w:hint="default"/>
      </w:rPr>
    </w:lvl>
  </w:abstractNum>
  <w:abstractNum w:abstractNumId="53">
    <w:nsid w:val="6DA23975"/>
    <w:multiLevelType w:val="hybridMultilevel"/>
    <w:tmpl w:val="DCDC90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6E16047B"/>
    <w:multiLevelType w:val="multilevel"/>
    <w:tmpl w:val="19FE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782EE2"/>
    <w:multiLevelType w:val="multilevel"/>
    <w:tmpl w:val="A96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961D84"/>
    <w:multiLevelType w:val="hybridMultilevel"/>
    <w:tmpl w:val="286E7B98"/>
    <w:lvl w:ilvl="0" w:tplc="1C4029B4">
      <w:start w:val="47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625792"/>
    <w:multiLevelType w:val="hybridMultilevel"/>
    <w:tmpl w:val="9EE8CC2C"/>
    <w:lvl w:ilvl="0" w:tplc="4DF06DF4">
      <w:start w:val="1"/>
      <w:numFmt w:val="bullet"/>
      <w:lvlText w:val=""/>
      <w:lvlJc w:val="left"/>
      <w:pPr>
        <w:tabs>
          <w:tab w:val="num" w:pos="720"/>
        </w:tabs>
        <w:ind w:left="720" w:hanging="360"/>
      </w:pPr>
      <w:rPr>
        <w:rFonts w:ascii="Wingdings" w:hAnsi="Wingdings" w:hint="default"/>
      </w:rPr>
    </w:lvl>
    <w:lvl w:ilvl="1" w:tplc="C3D0B9AA" w:tentative="1">
      <w:start w:val="1"/>
      <w:numFmt w:val="bullet"/>
      <w:lvlText w:val=""/>
      <w:lvlJc w:val="left"/>
      <w:pPr>
        <w:tabs>
          <w:tab w:val="num" w:pos="1440"/>
        </w:tabs>
        <w:ind w:left="1440" w:hanging="360"/>
      </w:pPr>
      <w:rPr>
        <w:rFonts w:ascii="Wingdings" w:hAnsi="Wingdings" w:hint="default"/>
      </w:rPr>
    </w:lvl>
    <w:lvl w:ilvl="2" w:tplc="5316FF48" w:tentative="1">
      <w:start w:val="1"/>
      <w:numFmt w:val="bullet"/>
      <w:lvlText w:val=""/>
      <w:lvlJc w:val="left"/>
      <w:pPr>
        <w:tabs>
          <w:tab w:val="num" w:pos="2160"/>
        </w:tabs>
        <w:ind w:left="2160" w:hanging="360"/>
      </w:pPr>
      <w:rPr>
        <w:rFonts w:ascii="Wingdings" w:hAnsi="Wingdings" w:hint="default"/>
      </w:rPr>
    </w:lvl>
    <w:lvl w:ilvl="3" w:tplc="0B4A6FD4" w:tentative="1">
      <w:start w:val="1"/>
      <w:numFmt w:val="bullet"/>
      <w:lvlText w:val=""/>
      <w:lvlJc w:val="left"/>
      <w:pPr>
        <w:tabs>
          <w:tab w:val="num" w:pos="2880"/>
        </w:tabs>
        <w:ind w:left="2880" w:hanging="360"/>
      </w:pPr>
      <w:rPr>
        <w:rFonts w:ascii="Wingdings" w:hAnsi="Wingdings" w:hint="default"/>
      </w:rPr>
    </w:lvl>
    <w:lvl w:ilvl="4" w:tplc="973C6366" w:tentative="1">
      <w:start w:val="1"/>
      <w:numFmt w:val="bullet"/>
      <w:lvlText w:val=""/>
      <w:lvlJc w:val="left"/>
      <w:pPr>
        <w:tabs>
          <w:tab w:val="num" w:pos="3600"/>
        </w:tabs>
        <w:ind w:left="3600" w:hanging="360"/>
      </w:pPr>
      <w:rPr>
        <w:rFonts w:ascii="Wingdings" w:hAnsi="Wingdings" w:hint="default"/>
      </w:rPr>
    </w:lvl>
    <w:lvl w:ilvl="5" w:tplc="AF7214E2" w:tentative="1">
      <w:start w:val="1"/>
      <w:numFmt w:val="bullet"/>
      <w:lvlText w:val=""/>
      <w:lvlJc w:val="left"/>
      <w:pPr>
        <w:tabs>
          <w:tab w:val="num" w:pos="4320"/>
        </w:tabs>
        <w:ind w:left="4320" w:hanging="360"/>
      </w:pPr>
      <w:rPr>
        <w:rFonts w:ascii="Wingdings" w:hAnsi="Wingdings" w:hint="default"/>
      </w:rPr>
    </w:lvl>
    <w:lvl w:ilvl="6" w:tplc="A8124628" w:tentative="1">
      <w:start w:val="1"/>
      <w:numFmt w:val="bullet"/>
      <w:lvlText w:val=""/>
      <w:lvlJc w:val="left"/>
      <w:pPr>
        <w:tabs>
          <w:tab w:val="num" w:pos="5040"/>
        </w:tabs>
        <w:ind w:left="5040" w:hanging="360"/>
      </w:pPr>
      <w:rPr>
        <w:rFonts w:ascii="Wingdings" w:hAnsi="Wingdings" w:hint="default"/>
      </w:rPr>
    </w:lvl>
    <w:lvl w:ilvl="7" w:tplc="EC948F74" w:tentative="1">
      <w:start w:val="1"/>
      <w:numFmt w:val="bullet"/>
      <w:lvlText w:val=""/>
      <w:lvlJc w:val="left"/>
      <w:pPr>
        <w:tabs>
          <w:tab w:val="num" w:pos="5760"/>
        </w:tabs>
        <w:ind w:left="5760" w:hanging="360"/>
      </w:pPr>
      <w:rPr>
        <w:rFonts w:ascii="Wingdings" w:hAnsi="Wingdings" w:hint="default"/>
      </w:rPr>
    </w:lvl>
    <w:lvl w:ilvl="8" w:tplc="F9167D6C" w:tentative="1">
      <w:start w:val="1"/>
      <w:numFmt w:val="bullet"/>
      <w:lvlText w:val=""/>
      <w:lvlJc w:val="left"/>
      <w:pPr>
        <w:tabs>
          <w:tab w:val="num" w:pos="6480"/>
        </w:tabs>
        <w:ind w:left="6480" w:hanging="360"/>
      </w:pPr>
      <w:rPr>
        <w:rFonts w:ascii="Wingdings" w:hAnsi="Wingdings" w:hint="default"/>
      </w:rPr>
    </w:lvl>
  </w:abstractNum>
  <w:abstractNum w:abstractNumId="59">
    <w:nsid w:val="774B4EA7"/>
    <w:multiLevelType w:val="hybridMultilevel"/>
    <w:tmpl w:val="5E1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C61600D"/>
    <w:multiLevelType w:val="hybridMultilevel"/>
    <w:tmpl w:val="56E64928"/>
    <w:lvl w:ilvl="0" w:tplc="F4A8630C">
      <w:start w:val="1"/>
      <w:numFmt w:val="bullet"/>
      <w:lvlText w:val="–"/>
      <w:lvlJc w:val="left"/>
      <w:pPr>
        <w:tabs>
          <w:tab w:val="num" w:pos="720"/>
        </w:tabs>
        <w:ind w:left="720" w:hanging="360"/>
      </w:pPr>
      <w:rPr>
        <w:rFonts w:ascii="Arial" w:hAnsi="Arial" w:hint="default"/>
      </w:rPr>
    </w:lvl>
    <w:lvl w:ilvl="1" w:tplc="18306950">
      <w:start w:val="1"/>
      <w:numFmt w:val="bullet"/>
      <w:lvlText w:val="–"/>
      <w:lvlJc w:val="left"/>
      <w:pPr>
        <w:tabs>
          <w:tab w:val="num" w:pos="1440"/>
        </w:tabs>
        <w:ind w:left="1440" w:hanging="360"/>
      </w:pPr>
      <w:rPr>
        <w:rFonts w:ascii="Arial" w:hAnsi="Arial" w:hint="default"/>
      </w:rPr>
    </w:lvl>
    <w:lvl w:ilvl="2" w:tplc="AD98359E">
      <w:start w:val="522"/>
      <w:numFmt w:val="bullet"/>
      <w:lvlText w:val="•"/>
      <w:lvlJc w:val="left"/>
      <w:pPr>
        <w:tabs>
          <w:tab w:val="num" w:pos="2160"/>
        </w:tabs>
        <w:ind w:left="2160" w:hanging="360"/>
      </w:pPr>
      <w:rPr>
        <w:rFonts w:ascii="Arial" w:hAnsi="Arial" w:hint="default"/>
      </w:rPr>
    </w:lvl>
    <w:lvl w:ilvl="3" w:tplc="6E2ACECC">
      <w:start w:val="522"/>
      <w:numFmt w:val="bullet"/>
      <w:lvlText w:val="–"/>
      <w:lvlJc w:val="left"/>
      <w:pPr>
        <w:tabs>
          <w:tab w:val="num" w:pos="2880"/>
        </w:tabs>
        <w:ind w:left="2880" w:hanging="360"/>
      </w:pPr>
      <w:rPr>
        <w:rFonts w:ascii="Arial" w:hAnsi="Arial" w:hint="default"/>
      </w:rPr>
    </w:lvl>
    <w:lvl w:ilvl="4" w:tplc="FD068CB6" w:tentative="1">
      <w:start w:val="1"/>
      <w:numFmt w:val="bullet"/>
      <w:lvlText w:val="–"/>
      <w:lvlJc w:val="left"/>
      <w:pPr>
        <w:tabs>
          <w:tab w:val="num" w:pos="3600"/>
        </w:tabs>
        <w:ind w:left="3600" w:hanging="360"/>
      </w:pPr>
      <w:rPr>
        <w:rFonts w:ascii="Arial" w:hAnsi="Arial" w:hint="default"/>
      </w:rPr>
    </w:lvl>
    <w:lvl w:ilvl="5" w:tplc="8918CE16" w:tentative="1">
      <w:start w:val="1"/>
      <w:numFmt w:val="bullet"/>
      <w:lvlText w:val="–"/>
      <w:lvlJc w:val="left"/>
      <w:pPr>
        <w:tabs>
          <w:tab w:val="num" w:pos="4320"/>
        </w:tabs>
        <w:ind w:left="4320" w:hanging="360"/>
      </w:pPr>
      <w:rPr>
        <w:rFonts w:ascii="Arial" w:hAnsi="Arial" w:hint="default"/>
      </w:rPr>
    </w:lvl>
    <w:lvl w:ilvl="6" w:tplc="A2EA9A70" w:tentative="1">
      <w:start w:val="1"/>
      <w:numFmt w:val="bullet"/>
      <w:lvlText w:val="–"/>
      <w:lvlJc w:val="left"/>
      <w:pPr>
        <w:tabs>
          <w:tab w:val="num" w:pos="5040"/>
        </w:tabs>
        <w:ind w:left="5040" w:hanging="360"/>
      </w:pPr>
      <w:rPr>
        <w:rFonts w:ascii="Arial" w:hAnsi="Arial" w:hint="default"/>
      </w:rPr>
    </w:lvl>
    <w:lvl w:ilvl="7" w:tplc="52B425D4" w:tentative="1">
      <w:start w:val="1"/>
      <w:numFmt w:val="bullet"/>
      <w:lvlText w:val="–"/>
      <w:lvlJc w:val="left"/>
      <w:pPr>
        <w:tabs>
          <w:tab w:val="num" w:pos="5760"/>
        </w:tabs>
        <w:ind w:left="5760" w:hanging="360"/>
      </w:pPr>
      <w:rPr>
        <w:rFonts w:ascii="Arial" w:hAnsi="Arial" w:hint="default"/>
      </w:rPr>
    </w:lvl>
    <w:lvl w:ilvl="8" w:tplc="A30ED140" w:tentative="1">
      <w:start w:val="1"/>
      <w:numFmt w:val="bullet"/>
      <w:lvlText w:val="–"/>
      <w:lvlJc w:val="left"/>
      <w:pPr>
        <w:tabs>
          <w:tab w:val="num" w:pos="6480"/>
        </w:tabs>
        <w:ind w:left="6480" w:hanging="360"/>
      </w:pPr>
      <w:rPr>
        <w:rFonts w:ascii="Arial" w:hAnsi="Arial" w:hint="default"/>
      </w:rPr>
    </w:lvl>
  </w:abstractNum>
  <w:abstractNum w:abstractNumId="6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4"/>
  </w:num>
  <w:num w:numId="4">
    <w:abstractNumId w:val="22"/>
  </w:num>
  <w:num w:numId="5">
    <w:abstractNumId w:val="12"/>
  </w:num>
  <w:num w:numId="6">
    <w:abstractNumId w:val="47"/>
  </w:num>
  <w:num w:numId="7">
    <w:abstractNumId w:val="62"/>
  </w:num>
  <w:num w:numId="8">
    <w:abstractNumId w:val="33"/>
  </w:num>
  <w:num w:numId="9">
    <w:abstractNumId w:val="46"/>
  </w:num>
  <w:num w:numId="10">
    <w:abstractNumId w:val="14"/>
  </w:num>
  <w:num w:numId="11">
    <w:abstractNumId w:val="53"/>
  </w:num>
  <w:num w:numId="12">
    <w:abstractNumId w:val="20"/>
  </w:num>
  <w:num w:numId="13">
    <w:abstractNumId w:val="43"/>
  </w:num>
  <w:num w:numId="14">
    <w:abstractNumId w:val="5"/>
  </w:num>
  <w:num w:numId="15">
    <w:abstractNumId w:val="38"/>
  </w:num>
  <w:num w:numId="16">
    <w:abstractNumId w:val="21"/>
  </w:num>
  <w:num w:numId="17">
    <w:abstractNumId w:val="58"/>
  </w:num>
  <w:num w:numId="18">
    <w:abstractNumId w:val="1"/>
  </w:num>
  <w:num w:numId="19">
    <w:abstractNumId w:val="50"/>
  </w:num>
  <w:num w:numId="20">
    <w:abstractNumId w:val="9"/>
  </w:num>
  <w:num w:numId="21">
    <w:abstractNumId w:val="18"/>
  </w:num>
  <w:num w:numId="22">
    <w:abstractNumId w:val="13"/>
  </w:num>
  <w:num w:numId="23">
    <w:abstractNumId w:val="57"/>
  </w:num>
  <w:num w:numId="24">
    <w:abstractNumId w:val="8"/>
  </w:num>
  <w:num w:numId="25">
    <w:abstractNumId w:val="35"/>
  </w:num>
  <w:num w:numId="26">
    <w:abstractNumId w:val="24"/>
  </w:num>
  <w:num w:numId="27">
    <w:abstractNumId w:val="45"/>
  </w:num>
  <w:num w:numId="28">
    <w:abstractNumId w:val="7"/>
  </w:num>
  <w:num w:numId="29">
    <w:abstractNumId w:val="48"/>
  </w:num>
  <w:num w:numId="30">
    <w:abstractNumId w:val="17"/>
  </w:num>
  <w:num w:numId="31">
    <w:abstractNumId w:val="27"/>
  </w:num>
  <w:num w:numId="32">
    <w:abstractNumId w:val="11"/>
  </w:num>
  <w:num w:numId="33">
    <w:abstractNumId w:val="37"/>
  </w:num>
  <w:num w:numId="34">
    <w:abstractNumId w:val="60"/>
  </w:num>
  <w:num w:numId="35">
    <w:abstractNumId w:val="30"/>
  </w:num>
  <w:num w:numId="36">
    <w:abstractNumId w:val="25"/>
  </w:num>
  <w:num w:numId="37">
    <w:abstractNumId w:val="29"/>
  </w:num>
  <w:num w:numId="38">
    <w:abstractNumId w:val="19"/>
  </w:num>
  <w:num w:numId="39">
    <w:abstractNumId w:val="39"/>
  </w:num>
  <w:num w:numId="40">
    <w:abstractNumId w:val="16"/>
  </w:num>
  <w:num w:numId="41">
    <w:abstractNumId w:val="54"/>
  </w:num>
  <w:num w:numId="42">
    <w:abstractNumId w:val="36"/>
  </w:num>
  <w:num w:numId="43">
    <w:abstractNumId w:val="55"/>
  </w:num>
  <w:num w:numId="44">
    <w:abstractNumId w:val="49"/>
  </w:num>
  <w:num w:numId="45">
    <w:abstractNumId w:val="59"/>
  </w:num>
  <w:num w:numId="46">
    <w:abstractNumId w:val="10"/>
  </w:num>
  <w:num w:numId="47">
    <w:abstractNumId w:val="56"/>
  </w:num>
  <w:num w:numId="48">
    <w:abstractNumId w:val="40"/>
  </w:num>
  <w:num w:numId="49">
    <w:abstractNumId w:val="4"/>
  </w:num>
  <w:num w:numId="50">
    <w:abstractNumId w:val="2"/>
  </w:num>
  <w:num w:numId="51">
    <w:abstractNumId w:val="28"/>
  </w:num>
  <w:num w:numId="52">
    <w:abstractNumId w:val="6"/>
  </w:num>
  <w:num w:numId="53">
    <w:abstractNumId w:val="52"/>
  </w:num>
  <w:num w:numId="54">
    <w:abstractNumId w:val="61"/>
  </w:num>
  <w:num w:numId="55">
    <w:abstractNumId w:val="44"/>
  </w:num>
  <w:num w:numId="56">
    <w:abstractNumId w:val="32"/>
  </w:num>
  <w:num w:numId="57">
    <w:abstractNumId w:val="41"/>
  </w:num>
  <w:num w:numId="58">
    <w:abstractNumId w:val="3"/>
  </w:num>
  <w:num w:numId="59">
    <w:abstractNumId w:val="26"/>
  </w:num>
  <w:num w:numId="60">
    <w:abstractNumId w:val="51"/>
  </w:num>
  <w:num w:numId="61">
    <w:abstractNumId w:val="42"/>
  </w:num>
  <w:num w:numId="62">
    <w:abstractNumId w:val="31"/>
  </w:num>
  <w:num w:numId="63">
    <w:abstractNumId w:val="1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62440B"/>
    <w:rsid w:val="0000038A"/>
    <w:rsid w:val="00003AB8"/>
    <w:rsid w:val="000058C0"/>
    <w:rsid w:val="00011B80"/>
    <w:rsid w:val="00011F22"/>
    <w:rsid w:val="000130D0"/>
    <w:rsid w:val="000132C6"/>
    <w:rsid w:val="00013AC2"/>
    <w:rsid w:val="000179B3"/>
    <w:rsid w:val="000255F1"/>
    <w:rsid w:val="0003294E"/>
    <w:rsid w:val="00042899"/>
    <w:rsid w:val="00052515"/>
    <w:rsid w:val="000638A3"/>
    <w:rsid w:val="00074060"/>
    <w:rsid w:val="000761A4"/>
    <w:rsid w:val="00082659"/>
    <w:rsid w:val="000847F4"/>
    <w:rsid w:val="000870D0"/>
    <w:rsid w:val="00087EB8"/>
    <w:rsid w:val="00092E1B"/>
    <w:rsid w:val="00092FB3"/>
    <w:rsid w:val="00093034"/>
    <w:rsid w:val="00095097"/>
    <w:rsid w:val="00095DC1"/>
    <w:rsid w:val="000A282B"/>
    <w:rsid w:val="000A310B"/>
    <w:rsid w:val="000B4496"/>
    <w:rsid w:val="000B4BA9"/>
    <w:rsid w:val="000B5B6E"/>
    <w:rsid w:val="000B7B65"/>
    <w:rsid w:val="000B7B6A"/>
    <w:rsid w:val="000C19C7"/>
    <w:rsid w:val="000C33B9"/>
    <w:rsid w:val="000C440D"/>
    <w:rsid w:val="000C6862"/>
    <w:rsid w:val="000D12D2"/>
    <w:rsid w:val="000D2E87"/>
    <w:rsid w:val="000D4526"/>
    <w:rsid w:val="000E179F"/>
    <w:rsid w:val="000F4F28"/>
    <w:rsid w:val="000F59F7"/>
    <w:rsid w:val="001001FB"/>
    <w:rsid w:val="001037B2"/>
    <w:rsid w:val="0010429A"/>
    <w:rsid w:val="00106423"/>
    <w:rsid w:val="001118ED"/>
    <w:rsid w:val="00113C9E"/>
    <w:rsid w:val="001174DA"/>
    <w:rsid w:val="0012132D"/>
    <w:rsid w:val="001252CD"/>
    <w:rsid w:val="00142E2B"/>
    <w:rsid w:val="0014487E"/>
    <w:rsid w:val="00145673"/>
    <w:rsid w:val="00145D0B"/>
    <w:rsid w:val="00147EDD"/>
    <w:rsid w:val="001554E5"/>
    <w:rsid w:val="00155B39"/>
    <w:rsid w:val="00166C23"/>
    <w:rsid w:val="0017441E"/>
    <w:rsid w:val="00174C93"/>
    <w:rsid w:val="00175453"/>
    <w:rsid w:val="00175CFA"/>
    <w:rsid w:val="00177CCF"/>
    <w:rsid w:val="00184AAF"/>
    <w:rsid w:val="00184F0D"/>
    <w:rsid w:val="00187335"/>
    <w:rsid w:val="001927EE"/>
    <w:rsid w:val="00197C93"/>
    <w:rsid w:val="001A097B"/>
    <w:rsid w:val="001A2CFA"/>
    <w:rsid w:val="001A7186"/>
    <w:rsid w:val="001A73CF"/>
    <w:rsid w:val="001C1443"/>
    <w:rsid w:val="001C23DD"/>
    <w:rsid w:val="001C75EB"/>
    <w:rsid w:val="001C7B3E"/>
    <w:rsid w:val="001D4524"/>
    <w:rsid w:val="001D7423"/>
    <w:rsid w:val="001D745A"/>
    <w:rsid w:val="001D7654"/>
    <w:rsid w:val="001E3524"/>
    <w:rsid w:val="001F123F"/>
    <w:rsid w:val="001F6110"/>
    <w:rsid w:val="00201B6A"/>
    <w:rsid w:val="002047C3"/>
    <w:rsid w:val="00204860"/>
    <w:rsid w:val="0021088E"/>
    <w:rsid w:val="00216B2F"/>
    <w:rsid w:val="002172CA"/>
    <w:rsid w:val="0022198E"/>
    <w:rsid w:val="00226DB6"/>
    <w:rsid w:val="002363E7"/>
    <w:rsid w:val="00236F86"/>
    <w:rsid w:val="00245AB7"/>
    <w:rsid w:val="00246B56"/>
    <w:rsid w:val="002541EF"/>
    <w:rsid w:val="0025498A"/>
    <w:rsid w:val="00257BF3"/>
    <w:rsid w:val="00257D50"/>
    <w:rsid w:val="002643B1"/>
    <w:rsid w:val="002657FF"/>
    <w:rsid w:val="002664B5"/>
    <w:rsid w:val="00267C86"/>
    <w:rsid w:val="00283221"/>
    <w:rsid w:val="002843D8"/>
    <w:rsid w:val="00286174"/>
    <w:rsid w:val="002A12DD"/>
    <w:rsid w:val="002A59C6"/>
    <w:rsid w:val="002B3A53"/>
    <w:rsid w:val="002C2AD4"/>
    <w:rsid w:val="002C422D"/>
    <w:rsid w:val="002C4709"/>
    <w:rsid w:val="002D0509"/>
    <w:rsid w:val="002D2928"/>
    <w:rsid w:val="002D5CC8"/>
    <w:rsid w:val="002E099A"/>
    <w:rsid w:val="002F0672"/>
    <w:rsid w:val="002F3604"/>
    <w:rsid w:val="002F4596"/>
    <w:rsid w:val="002F5A05"/>
    <w:rsid w:val="003039DC"/>
    <w:rsid w:val="00305CD9"/>
    <w:rsid w:val="0032164B"/>
    <w:rsid w:val="00330196"/>
    <w:rsid w:val="00330996"/>
    <w:rsid w:val="00330B7E"/>
    <w:rsid w:val="00332FED"/>
    <w:rsid w:val="00333066"/>
    <w:rsid w:val="003330A1"/>
    <w:rsid w:val="003344FD"/>
    <w:rsid w:val="003366F7"/>
    <w:rsid w:val="00344E0A"/>
    <w:rsid w:val="00347F67"/>
    <w:rsid w:val="00350F2D"/>
    <w:rsid w:val="003515B2"/>
    <w:rsid w:val="00357400"/>
    <w:rsid w:val="0035741A"/>
    <w:rsid w:val="00357F28"/>
    <w:rsid w:val="00361E50"/>
    <w:rsid w:val="0036512E"/>
    <w:rsid w:val="00370984"/>
    <w:rsid w:val="0037316F"/>
    <w:rsid w:val="00376B92"/>
    <w:rsid w:val="0037792A"/>
    <w:rsid w:val="00380135"/>
    <w:rsid w:val="003801AD"/>
    <w:rsid w:val="00380F23"/>
    <w:rsid w:val="00383021"/>
    <w:rsid w:val="0038348B"/>
    <w:rsid w:val="00384946"/>
    <w:rsid w:val="00390195"/>
    <w:rsid w:val="00391FEB"/>
    <w:rsid w:val="003927E4"/>
    <w:rsid w:val="003A1D02"/>
    <w:rsid w:val="003A26F3"/>
    <w:rsid w:val="003A31D6"/>
    <w:rsid w:val="003B1A94"/>
    <w:rsid w:val="003C03A5"/>
    <w:rsid w:val="003D0DCA"/>
    <w:rsid w:val="003D414C"/>
    <w:rsid w:val="003D6E67"/>
    <w:rsid w:val="003D6F37"/>
    <w:rsid w:val="003E3E8B"/>
    <w:rsid w:val="003E6AB8"/>
    <w:rsid w:val="003F16C6"/>
    <w:rsid w:val="003F1980"/>
    <w:rsid w:val="003F56AE"/>
    <w:rsid w:val="003F69B3"/>
    <w:rsid w:val="004008C9"/>
    <w:rsid w:val="004015A0"/>
    <w:rsid w:val="00402380"/>
    <w:rsid w:val="004050EB"/>
    <w:rsid w:val="00420F65"/>
    <w:rsid w:val="00423E89"/>
    <w:rsid w:val="00426038"/>
    <w:rsid w:val="0043339E"/>
    <w:rsid w:val="00441A1F"/>
    <w:rsid w:val="00446E36"/>
    <w:rsid w:val="00450A16"/>
    <w:rsid w:val="00460226"/>
    <w:rsid w:val="00461650"/>
    <w:rsid w:val="00461F1A"/>
    <w:rsid w:val="00462662"/>
    <w:rsid w:val="00463DBD"/>
    <w:rsid w:val="004655F7"/>
    <w:rsid w:val="004660D7"/>
    <w:rsid w:val="00467A21"/>
    <w:rsid w:val="00472617"/>
    <w:rsid w:val="00483126"/>
    <w:rsid w:val="004852FF"/>
    <w:rsid w:val="00487829"/>
    <w:rsid w:val="00490A4A"/>
    <w:rsid w:val="004943E5"/>
    <w:rsid w:val="004A0468"/>
    <w:rsid w:val="004A62EE"/>
    <w:rsid w:val="004A78F3"/>
    <w:rsid w:val="004B1FF5"/>
    <w:rsid w:val="004B5FCB"/>
    <w:rsid w:val="004B604A"/>
    <w:rsid w:val="004C0661"/>
    <w:rsid w:val="004C4DCF"/>
    <w:rsid w:val="004C61A7"/>
    <w:rsid w:val="004C7D5F"/>
    <w:rsid w:val="004D2919"/>
    <w:rsid w:val="004E41A2"/>
    <w:rsid w:val="004E5A0D"/>
    <w:rsid w:val="004E6409"/>
    <w:rsid w:val="004E6B22"/>
    <w:rsid w:val="004E70BF"/>
    <w:rsid w:val="004F0630"/>
    <w:rsid w:val="004F1401"/>
    <w:rsid w:val="004F47D9"/>
    <w:rsid w:val="004F4F1C"/>
    <w:rsid w:val="004F6F26"/>
    <w:rsid w:val="00500613"/>
    <w:rsid w:val="00503F22"/>
    <w:rsid w:val="00511215"/>
    <w:rsid w:val="005234D0"/>
    <w:rsid w:val="00543242"/>
    <w:rsid w:val="00543CEC"/>
    <w:rsid w:val="005441E5"/>
    <w:rsid w:val="0054494D"/>
    <w:rsid w:val="00552051"/>
    <w:rsid w:val="00552740"/>
    <w:rsid w:val="00555011"/>
    <w:rsid w:val="00556F26"/>
    <w:rsid w:val="005663BE"/>
    <w:rsid w:val="00567218"/>
    <w:rsid w:val="00573D6D"/>
    <w:rsid w:val="0057524B"/>
    <w:rsid w:val="00577727"/>
    <w:rsid w:val="00587E45"/>
    <w:rsid w:val="0059560B"/>
    <w:rsid w:val="00596CB5"/>
    <w:rsid w:val="005A077C"/>
    <w:rsid w:val="005A0975"/>
    <w:rsid w:val="005B0216"/>
    <w:rsid w:val="005B136E"/>
    <w:rsid w:val="005B4DDE"/>
    <w:rsid w:val="005B617E"/>
    <w:rsid w:val="005B764C"/>
    <w:rsid w:val="005C1235"/>
    <w:rsid w:val="005C43BC"/>
    <w:rsid w:val="005C4409"/>
    <w:rsid w:val="005C6A45"/>
    <w:rsid w:val="005D27F5"/>
    <w:rsid w:val="005D3F6A"/>
    <w:rsid w:val="005D5509"/>
    <w:rsid w:val="005E377E"/>
    <w:rsid w:val="005E4649"/>
    <w:rsid w:val="005E7003"/>
    <w:rsid w:val="005F5CFC"/>
    <w:rsid w:val="005F6A0A"/>
    <w:rsid w:val="006040C3"/>
    <w:rsid w:val="00621967"/>
    <w:rsid w:val="006229D1"/>
    <w:rsid w:val="006240A2"/>
    <w:rsid w:val="0062440B"/>
    <w:rsid w:val="00640493"/>
    <w:rsid w:val="00640D24"/>
    <w:rsid w:val="00644932"/>
    <w:rsid w:val="00646F18"/>
    <w:rsid w:val="00647796"/>
    <w:rsid w:val="0065333D"/>
    <w:rsid w:val="00667BAF"/>
    <w:rsid w:val="00675BA2"/>
    <w:rsid w:val="006800EF"/>
    <w:rsid w:val="00681237"/>
    <w:rsid w:val="0068428D"/>
    <w:rsid w:val="0068598F"/>
    <w:rsid w:val="00694980"/>
    <w:rsid w:val="006955E3"/>
    <w:rsid w:val="006970A0"/>
    <w:rsid w:val="006A0037"/>
    <w:rsid w:val="006A08B9"/>
    <w:rsid w:val="006B4566"/>
    <w:rsid w:val="006C0790"/>
    <w:rsid w:val="006C0C87"/>
    <w:rsid w:val="006C3E2A"/>
    <w:rsid w:val="006D28A9"/>
    <w:rsid w:val="006D38A3"/>
    <w:rsid w:val="006D3C96"/>
    <w:rsid w:val="006E534C"/>
    <w:rsid w:val="006F1DCF"/>
    <w:rsid w:val="0070729F"/>
    <w:rsid w:val="007118BB"/>
    <w:rsid w:val="00715699"/>
    <w:rsid w:val="00716676"/>
    <w:rsid w:val="00717C68"/>
    <w:rsid w:val="00722D69"/>
    <w:rsid w:val="00723DE3"/>
    <w:rsid w:val="007256FC"/>
    <w:rsid w:val="0072604F"/>
    <w:rsid w:val="0072641B"/>
    <w:rsid w:val="00731C62"/>
    <w:rsid w:val="00736EA7"/>
    <w:rsid w:val="00744432"/>
    <w:rsid w:val="0075125A"/>
    <w:rsid w:val="00755AEE"/>
    <w:rsid w:val="0075717B"/>
    <w:rsid w:val="00761334"/>
    <w:rsid w:val="00761AFB"/>
    <w:rsid w:val="00762461"/>
    <w:rsid w:val="0076333D"/>
    <w:rsid w:val="00770063"/>
    <w:rsid w:val="0077179D"/>
    <w:rsid w:val="00773729"/>
    <w:rsid w:val="00773BB2"/>
    <w:rsid w:val="007741B9"/>
    <w:rsid w:val="0077424B"/>
    <w:rsid w:val="00775F3A"/>
    <w:rsid w:val="00777185"/>
    <w:rsid w:val="007810C4"/>
    <w:rsid w:val="00782189"/>
    <w:rsid w:val="00791246"/>
    <w:rsid w:val="00794308"/>
    <w:rsid w:val="007959DF"/>
    <w:rsid w:val="007A2120"/>
    <w:rsid w:val="007A3251"/>
    <w:rsid w:val="007A38EC"/>
    <w:rsid w:val="007A60E5"/>
    <w:rsid w:val="007B0897"/>
    <w:rsid w:val="007B1523"/>
    <w:rsid w:val="007B4273"/>
    <w:rsid w:val="007B73C8"/>
    <w:rsid w:val="007C016A"/>
    <w:rsid w:val="007C134A"/>
    <w:rsid w:val="007C20ED"/>
    <w:rsid w:val="007D576C"/>
    <w:rsid w:val="007D7060"/>
    <w:rsid w:val="007E1BA4"/>
    <w:rsid w:val="007E372C"/>
    <w:rsid w:val="007F7661"/>
    <w:rsid w:val="008067B9"/>
    <w:rsid w:val="00814299"/>
    <w:rsid w:val="0081548F"/>
    <w:rsid w:val="00816B9B"/>
    <w:rsid w:val="00817C5E"/>
    <w:rsid w:val="0082383B"/>
    <w:rsid w:val="008261D9"/>
    <w:rsid w:val="0082789F"/>
    <w:rsid w:val="00834AA2"/>
    <w:rsid w:val="00837F23"/>
    <w:rsid w:val="008405C6"/>
    <w:rsid w:val="00840DD7"/>
    <w:rsid w:val="00844E89"/>
    <w:rsid w:val="0084772F"/>
    <w:rsid w:val="0085563B"/>
    <w:rsid w:val="008559CB"/>
    <w:rsid w:val="0085628E"/>
    <w:rsid w:val="008648CD"/>
    <w:rsid w:val="00872614"/>
    <w:rsid w:val="0087307B"/>
    <w:rsid w:val="00873713"/>
    <w:rsid w:val="00884A40"/>
    <w:rsid w:val="008901C3"/>
    <w:rsid w:val="008917F2"/>
    <w:rsid w:val="008A2A31"/>
    <w:rsid w:val="008A2D04"/>
    <w:rsid w:val="008A4902"/>
    <w:rsid w:val="008A6526"/>
    <w:rsid w:val="008B6EDC"/>
    <w:rsid w:val="008C11C3"/>
    <w:rsid w:val="008C1268"/>
    <w:rsid w:val="008C42AA"/>
    <w:rsid w:val="008C4A55"/>
    <w:rsid w:val="008C735F"/>
    <w:rsid w:val="008D095A"/>
    <w:rsid w:val="008D1411"/>
    <w:rsid w:val="008D6AB3"/>
    <w:rsid w:val="008E0434"/>
    <w:rsid w:val="008E45DD"/>
    <w:rsid w:val="008E5C44"/>
    <w:rsid w:val="008E6F26"/>
    <w:rsid w:val="008F1FD7"/>
    <w:rsid w:val="008F2B91"/>
    <w:rsid w:val="008F2F63"/>
    <w:rsid w:val="008F3799"/>
    <w:rsid w:val="008F6C65"/>
    <w:rsid w:val="00902156"/>
    <w:rsid w:val="009022DA"/>
    <w:rsid w:val="009034DD"/>
    <w:rsid w:val="00904A61"/>
    <w:rsid w:val="00916913"/>
    <w:rsid w:val="00921399"/>
    <w:rsid w:val="0092281F"/>
    <w:rsid w:val="00924011"/>
    <w:rsid w:val="00924B37"/>
    <w:rsid w:val="00926C60"/>
    <w:rsid w:val="00927F34"/>
    <w:rsid w:val="0093133F"/>
    <w:rsid w:val="00931A02"/>
    <w:rsid w:val="009348E3"/>
    <w:rsid w:val="00934925"/>
    <w:rsid w:val="00935EFC"/>
    <w:rsid w:val="00936318"/>
    <w:rsid w:val="00937A91"/>
    <w:rsid w:val="00937DC9"/>
    <w:rsid w:val="00947E62"/>
    <w:rsid w:val="00952748"/>
    <w:rsid w:val="0095368C"/>
    <w:rsid w:val="00953B38"/>
    <w:rsid w:val="009542D3"/>
    <w:rsid w:val="009615F5"/>
    <w:rsid w:val="00961D78"/>
    <w:rsid w:val="00963D9E"/>
    <w:rsid w:val="0096457D"/>
    <w:rsid w:val="00964952"/>
    <w:rsid w:val="009729D0"/>
    <w:rsid w:val="0097428C"/>
    <w:rsid w:val="00981553"/>
    <w:rsid w:val="00983A12"/>
    <w:rsid w:val="0099008C"/>
    <w:rsid w:val="00992486"/>
    <w:rsid w:val="00994394"/>
    <w:rsid w:val="009945EE"/>
    <w:rsid w:val="009B09B8"/>
    <w:rsid w:val="009C1917"/>
    <w:rsid w:val="009C1B40"/>
    <w:rsid w:val="009C4969"/>
    <w:rsid w:val="009C4B65"/>
    <w:rsid w:val="009C55A4"/>
    <w:rsid w:val="009D4107"/>
    <w:rsid w:val="009D64A5"/>
    <w:rsid w:val="009D70A4"/>
    <w:rsid w:val="009E58CB"/>
    <w:rsid w:val="009E73D0"/>
    <w:rsid w:val="009E7731"/>
    <w:rsid w:val="009F09CE"/>
    <w:rsid w:val="009F263B"/>
    <w:rsid w:val="009F3571"/>
    <w:rsid w:val="009F3EC8"/>
    <w:rsid w:val="009F6FEC"/>
    <w:rsid w:val="00A100E0"/>
    <w:rsid w:val="00A131D5"/>
    <w:rsid w:val="00A16529"/>
    <w:rsid w:val="00A16EA7"/>
    <w:rsid w:val="00A176FD"/>
    <w:rsid w:val="00A20BB4"/>
    <w:rsid w:val="00A267CD"/>
    <w:rsid w:val="00A35A69"/>
    <w:rsid w:val="00A35CDD"/>
    <w:rsid w:val="00A4050A"/>
    <w:rsid w:val="00A413E3"/>
    <w:rsid w:val="00A41ABC"/>
    <w:rsid w:val="00A43475"/>
    <w:rsid w:val="00A43C35"/>
    <w:rsid w:val="00A53643"/>
    <w:rsid w:val="00A60059"/>
    <w:rsid w:val="00A6585E"/>
    <w:rsid w:val="00A6589F"/>
    <w:rsid w:val="00A65D8E"/>
    <w:rsid w:val="00A66C9E"/>
    <w:rsid w:val="00A71F98"/>
    <w:rsid w:val="00A72757"/>
    <w:rsid w:val="00A73144"/>
    <w:rsid w:val="00A77287"/>
    <w:rsid w:val="00A849C3"/>
    <w:rsid w:val="00A86896"/>
    <w:rsid w:val="00A97DE8"/>
    <w:rsid w:val="00AA23B6"/>
    <w:rsid w:val="00AB53F2"/>
    <w:rsid w:val="00AC1251"/>
    <w:rsid w:val="00AC398F"/>
    <w:rsid w:val="00AC6A78"/>
    <w:rsid w:val="00AC7893"/>
    <w:rsid w:val="00AD4A94"/>
    <w:rsid w:val="00AD5013"/>
    <w:rsid w:val="00AE2F5E"/>
    <w:rsid w:val="00AF1267"/>
    <w:rsid w:val="00AF1367"/>
    <w:rsid w:val="00AF49C1"/>
    <w:rsid w:val="00B01CC7"/>
    <w:rsid w:val="00B04629"/>
    <w:rsid w:val="00B05A27"/>
    <w:rsid w:val="00B1092A"/>
    <w:rsid w:val="00B123CA"/>
    <w:rsid w:val="00B167CD"/>
    <w:rsid w:val="00B2706C"/>
    <w:rsid w:val="00B27836"/>
    <w:rsid w:val="00B3277A"/>
    <w:rsid w:val="00B330B3"/>
    <w:rsid w:val="00B3337F"/>
    <w:rsid w:val="00B40051"/>
    <w:rsid w:val="00B5223D"/>
    <w:rsid w:val="00B54F37"/>
    <w:rsid w:val="00B61F53"/>
    <w:rsid w:val="00B6406B"/>
    <w:rsid w:val="00B65F2F"/>
    <w:rsid w:val="00B751F8"/>
    <w:rsid w:val="00B82731"/>
    <w:rsid w:val="00B85D97"/>
    <w:rsid w:val="00B90C78"/>
    <w:rsid w:val="00B9436B"/>
    <w:rsid w:val="00B952B5"/>
    <w:rsid w:val="00B96329"/>
    <w:rsid w:val="00BA6BAC"/>
    <w:rsid w:val="00BB10E1"/>
    <w:rsid w:val="00BB489F"/>
    <w:rsid w:val="00BB579B"/>
    <w:rsid w:val="00BC605E"/>
    <w:rsid w:val="00BC7BEB"/>
    <w:rsid w:val="00BD3B9D"/>
    <w:rsid w:val="00BD5115"/>
    <w:rsid w:val="00BD73D9"/>
    <w:rsid w:val="00BE11F2"/>
    <w:rsid w:val="00BE28AC"/>
    <w:rsid w:val="00BE7CF3"/>
    <w:rsid w:val="00BF2797"/>
    <w:rsid w:val="00BF500B"/>
    <w:rsid w:val="00BF5B32"/>
    <w:rsid w:val="00C002E6"/>
    <w:rsid w:val="00C00EC8"/>
    <w:rsid w:val="00C03DD1"/>
    <w:rsid w:val="00C17CE3"/>
    <w:rsid w:val="00C24FCC"/>
    <w:rsid w:val="00C33C05"/>
    <w:rsid w:val="00C340C8"/>
    <w:rsid w:val="00C34F04"/>
    <w:rsid w:val="00C44918"/>
    <w:rsid w:val="00C459F2"/>
    <w:rsid w:val="00C520F5"/>
    <w:rsid w:val="00C54D87"/>
    <w:rsid w:val="00C55118"/>
    <w:rsid w:val="00C56672"/>
    <w:rsid w:val="00C6364E"/>
    <w:rsid w:val="00C67C06"/>
    <w:rsid w:val="00C75373"/>
    <w:rsid w:val="00C75649"/>
    <w:rsid w:val="00C76619"/>
    <w:rsid w:val="00C82019"/>
    <w:rsid w:val="00C837B9"/>
    <w:rsid w:val="00C8595D"/>
    <w:rsid w:val="00C8596B"/>
    <w:rsid w:val="00C87099"/>
    <w:rsid w:val="00C96E80"/>
    <w:rsid w:val="00C976D0"/>
    <w:rsid w:val="00CB22A0"/>
    <w:rsid w:val="00CB4228"/>
    <w:rsid w:val="00CC0F6E"/>
    <w:rsid w:val="00CC52F7"/>
    <w:rsid w:val="00CC5A06"/>
    <w:rsid w:val="00CD4B5F"/>
    <w:rsid w:val="00CE4951"/>
    <w:rsid w:val="00CE5FC3"/>
    <w:rsid w:val="00CE6C87"/>
    <w:rsid w:val="00CF093C"/>
    <w:rsid w:val="00CF4574"/>
    <w:rsid w:val="00CF56A1"/>
    <w:rsid w:val="00D00380"/>
    <w:rsid w:val="00D02680"/>
    <w:rsid w:val="00D0482C"/>
    <w:rsid w:val="00D13776"/>
    <w:rsid w:val="00D13C07"/>
    <w:rsid w:val="00D26E92"/>
    <w:rsid w:val="00D26FB3"/>
    <w:rsid w:val="00D33BD3"/>
    <w:rsid w:val="00D377D9"/>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438B"/>
    <w:rsid w:val="00D82EE1"/>
    <w:rsid w:val="00D87B17"/>
    <w:rsid w:val="00D906CF"/>
    <w:rsid w:val="00D92482"/>
    <w:rsid w:val="00D97224"/>
    <w:rsid w:val="00DA035B"/>
    <w:rsid w:val="00DB0A76"/>
    <w:rsid w:val="00DB3528"/>
    <w:rsid w:val="00DB54E0"/>
    <w:rsid w:val="00DB6C45"/>
    <w:rsid w:val="00DC0FB6"/>
    <w:rsid w:val="00DC4691"/>
    <w:rsid w:val="00DC531D"/>
    <w:rsid w:val="00DC7251"/>
    <w:rsid w:val="00DD33EC"/>
    <w:rsid w:val="00DF0420"/>
    <w:rsid w:val="00DF1C5D"/>
    <w:rsid w:val="00DF4C1E"/>
    <w:rsid w:val="00E063A5"/>
    <w:rsid w:val="00E109D4"/>
    <w:rsid w:val="00E116D0"/>
    <w:rsid w:val="00E12882"/>
    <w:rsid w:val="00E14E54"/>
    <w:rsid w:val="00E16320"/>
    <w:rsid w:val="00E177A1"/>
    <w:rsid w:val="00E213A4"/>
    <w:rsid w:val="00E227B0"/>
    <w:rsid w:val="00E2342D"/>
    <w:rsid w:val="00E2372F"/>
    <w:rsid w:val="00E25F1C"/>
    <w:rsid w:val="00E32FFB"/>
    <w:rsid w:val="00E33489"/>
    <w:rsid w:val="00E4120C"/>
    <w:rsid w:val="00E41DA2"/>
    <w:rsid w:val="00E45742"/>
    <w:rsid w:val="00E527D0"/>
    <w:rsid w:val="00E55A35"/>
    <w:rsid w:val="00E569F8"/>
    <w:rsid w:val="00E574B5"/>
    <w:rsid w:val="00E6153A"/>
    <w:rsid w:val="00E65FD1"/>
    <w:rsid w:val="00E676DD"/>
    <w:rsid w:val="00E73F01"/>
    <w:rsid w:val="00E7663D"/>
    <w:rsid w:val="00E8021D"/>
    <w:rsid w:val="00E82425"/>
    <w:rsid w:val="00E832D0"/>
    <w:rsid w:val="00E83AA7"/>
    <w:rsid w:val="00E85D4F"/>
    <w:rsid w:val="00EA0273"/>
    <w:rsid w:val="00EA19A7"/>
    <w:rsid w:val="00EA46BA"/>
    <w:rsid w:val="00EB50DA"/>
    <w:rsid w:val="00EC2662"/>
    <w:rsid w:val="00EC52DC"/>
    <w:rsid w:val="00EC65FD"/>
    <w:rsid w:val="00ED0F44"/>
    <w:rsid w:val="00ED40A4"/>
    <w:rsid w:val="00ED5F64"/>
    <w:rsid w:val="00ED643D"/>
    <w:rsid w:val="00ED7155"/>
    <w:rsid w:val="00ED7AAD"/>
    <w:rsid w:val="00EE2B56"/>
    <w:rsid w:val="00EE40B5"/>
    <w:rsid w:val="00EE6B45"/>
    <w:rsid w:val="00EF122C"/>
    <w:rsid w:val="00EF1C14"/>
    <w:rsid w:val="00EF4431"/>
    <w:rsid w:val="00EF5031"/>
    <w:rsid w:val="00EF6338"/>
    <w:rsid w:val="00EF6806"/>
    <w:rsid w:val="00F0440A"/>
    <w:rsid w:val="00F059F7"/>
    <w:rsid w:val="00F05AB9"/>
    <w:rsid w:val="00F07174"/>
    <w:rsid w:val="00F23C93"/>
    <w:rsid w:val="00F2553D"/>
    <w:rsid w:val="00F26DFA"/>
    <w:rsid w:val="00F345ED"/>
    <w:rsid w:val="00F35DAF"/>
    <w:rsid w:val="00F37EE9"/>
    <w:rsid w:val="00F4206F"/>
    <w:rsid w:val="00F4589E"/>
    <w:rsid w:val="00F50164"/>
    <w:rsid w:val="00F534C1"/>
    <w:rsid w:val="00F6040E"/>
    <w:rsid w:val="00F643DB"/>
    <w:rsid w:val="00F64AC8"/>
    <w:rsid w:val="00F672D2"/>
    <w:rsid w:val="00F70B76"/>
    <w:rsid w:val="00F727BF"/>
    <w:rsid w:val="00F74B9A"/>
    <w:rsid w:val="00F75E12"/>
    <w:rsid w:val="00F76518"/>
    <w:rsid w:val="00F770D4"/>
    <w:rsid w:val="00F81FAF"/>
    <w:rsid w:val="00F8302E"/>
    <w:rsid w:val="00F84697"/>
    <w:rsid w:val="00F8684F"/>
    <w:rsid w:val="00F912BC"/>
    <w:rsid w:val="00F91A6B"/>
    <w:rsid w:val="00F96098"/>
    <w:rsid w:val="00F9746D"/>
    <w:rsid w:val="00FA15EF"/>
    <w:rsid w:val="00FA2D6D"/>
    <w:rsid w:val="00FA4B6E"/>
    <w:rsid w:val="00FA5FC4"/>
    <w:rsid w:val="00FB09E8"/>
    <w:rsid w:val="00FB1DA4"/>
    <w:rsid w:val="00FB1E96"/>
    <w:rsid w:val="00FB3A29"/>
    <w:rsid w:val="00FB43AF"/>
    <w:rsid w:val="00FB44A5"/>
    <w:rsid w:val="00FC133B"/>
    <w:rsid w:val="00FC3707"/>
    <w:rsid w:val="00FC3C08"/>
    <w:rsid w:val="00FD06E5"/>
    <w:rsid w:val="00FD0A6C"/>
    <w:rsid w:val="00FD61AC"/>
    <w:rsid w:val="00FE690A"/>
    <w:rsid w:val="00FE70DF"/>
    <w:rsid w:val="00FF03DC"/>
    <w:rsid w:val="00FF3ADF"/>
    <w:rsid w:val="00FF5167"/>
    <w:rsid w:val="00FF57B6"/>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34"/>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34"/>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389575585">
          <w:marLeft w:val="2520"/>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1897473628">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60835516">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sChild>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sChild>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783616013">
          <w:marLeft w:val="1166"/>
          <w:marRight w:val="0"/>
          <w:marTop w:val="82"/>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135033864">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CBA5-2617-4AD7-9B04-39D633B4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16</Pages>
  <Words>4318</Words>
  <Characters>24617</Characters>
  <Application>Microsoft Office Word</Application>
  <DocSecurity>0</DocSecurity>
  <Lines>205</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28878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49</cp:revision>
  <cp:lastPrinted>2011-10-11T06:42:00Z</cp:lastPrinted>
  <dcterms:created xsi:type="dcterms:W3CDTF">2011-11-07T21:49:00Z</dcterms:created>
  <dcterms:modified xsi:type="dcterms:W3CDTF">2011-11-09T04:09:00Z</dcterms:modified>
</cp:coreProperties>
</file>