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0E2C39">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F4038F" w:rsidP="00452ED4">
            <w:pPr>
              <w:pStyle w:val="covertext"/>
            </w:pPr>
            <w:r>
              <w:t>[</w:t>
            </w:r>
            <w:r w:rsidR="00452ED4">
              <w:t>2</w:t>
            </w:r>
            <w:r w:rsidR="00162D4D">
              <w:t>3</w:t>
            </w:r>
            <w:r w:rsidR="001F1C8A">
              <w:t xml:space="preserve"> </w:t>
            </w:r>
            <w:r w:rsidR="00452ED4">
              <w:t>March</w:t>
            </w:r>
            <w:r w:rsidR="00162D4D">
              <w:t xml:space="preserve"> 2011</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sidR="00480621">
                <w:rPr>
                  <w:noProof/>
                </w:rPr>
                <w:t>Ben Rolfe</w:t>
              </w:r>
            </w:fldSimple>
            <w:r>
              <w:t>]</w:t>
            </w:r>
            <w:r>
              <w:br/>
              <w:t>[</w:t>
            </w:r>
            <w:fldSimple w:instr=" DOCPROPERTY &quot;Company&quot;  \* MERGEFORMAT ">
              <w:r w:rsidR="00480621">
                <w:t>&lt;Blind Creek Associates&gt;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xml:space="preserve">[ </w:t>
            </w:r>
            <w:proofErr w:type="spellStart"/>
            <w:r w:rsidR="00480621">
              <w:t>ben</w:t>
            </w:r>
            <w:proofErr w:type="spellEnd"/>
            <w:r w:rsidR="00480621">
              <w:t xml:space="preserve"> @ </w:t>
            </w:r>
            <w:proofErr w:type="spellStart"/>
            <w:r w:rsidR="00480621">
              <w:t>blindcreek</w:t>
            </w:r>
            <w:proofErr w:type="spellEnd"/>
            <w:r w:rsidR="00480621">
              <w:t xml:space="preserve"> . com</w:t>
            </w:r>
            <w:r>
              <w:t xml:space="preserve">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480621">
            <w:pPr>
              <w:pStyle w:val="covertext"/>
            </w:pPr>
            <w:r>
              <w:t xml:space="preserve">[Task Group 802.15.4e </w:t>
            </w:r>
            <w:r w:rsidR="00452ED4">
              <w:t>Interim</w:t>
            </w:r>
            <w:r>
              <w:t xml:space="preserve"> Meeting in </w:t>
            </w:r>
            <w:r w:rsidR="00480621">
              <w:t>Palm Springs, May 2011</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7F621E">
            <w:pPr>
              <w:pStyle w:val="covertext"/>
            </w:pPr>
            <w:r>
              <w:t>[Task Group 802.15.4e</w:t>
            </w:r>
            <w:r w:rsidR="001F1C8A">
              <w:t xml:space="preserv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6C1B13">
        <w:rPr>
          <w:b/>
          <w:color w:val="FF0000"/>
          <w:sz w:val="28"/>
          <w:szCs w:val="28"/>
        </w:rPr>
        <w:t>Interim</w:t>
      </w:r>
      <w:r>
        <w:rPr>
          <w:b/>
          <w:color w:val="FF0000"/>
          <w:sz w:val="28"/>
          <w:szCs w:val="28"/>
        </w:rPr>
        <w:t xml:space="preserve"> </w:t>
      </w:r>
      <w:r w:rsidRPr="006C7CCC">
        <w:rPr>
          <w:b/>
          <w:color w:val="FF0000"/>
          <w:sz w:val="28"/>
          <w:szCs w:val="28"/>
        </w:rPr>
        <w:t>Meeting – Session #</w:t>
      </w:r>
      <w:r w:rsidR="006C1B13">
        <w:rPr>
          <w:b/>
          <w:color w:val="FF0000"/>
          <w:sz w:val="28"/>
          <w:szCs w:val="28"/>
        </w:rPr>
        <w:t>7</w:t>
      </w:r>
      <w:r w:rsidR="008E4A0F">
        <w:rPr>
          <w:b/>
          <w:color w:val="FF0000"/>
          <w:sz w:val="28"/>
          <w:szCs w:val="28"/>
        </w:rPr>
        <w:t>2</w:t>
      </w:r>
    </w:p>
    <w:p w:rsidR="001F1C8A" w:rsidRDefault="008E4A0F" w:rsidP="001F1C8A">
      <w:pPr>
        <w:widowControl w:val="0"/>
        <w:spacing w:before="120"/>
        <w:jc w:val="center"/>
        <w:rPr>
          <w:b/>
          <w:color w:val="FF0000"/>
          <w:sz w:val="28"/>
          <w:szCs w:val="28"/>
        </w:rPr>
      </w:pPr>
      <w:r>
        <w:rPr>
          <w:b/>
          <w:color w:val="FF0000"/>
          <w:sz w:val="28"/>
          <w:szCs w:val="28"/>
        </w:rPr>
        <w:t>May</w:t>
      </w:r>
      <w:r w:rsidR="00162D4D">
        <w:rPr>
          <w:b/>
          <w:color w:val="FF0000"/>
          <w:sz w:val="28"/>
          <w:szCs w:val="28"/>
        </w:rPr>
        <w:t xml:space="preserve"> 2011</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120255" w:rsidRDefault="000E2C39">
      <w:pPr>
        <w:pStyle w:val="TOC1"/>
        <w:tabs>
          <w:tab w:val="right" w:leader="dot" w:pos="9350"/>
        </w:tabs>
        <w:rPr>
          <w:rFonts w:asciiTheme="minorHAnsi" w:eastAsiaTheme="minorEastAsia" w:hAnsiTheme="minorHAnsi" w:cstheme="minorBidi"/>
          <w:noProof/>
          <w:sz w:val="22"/>
          <w:szCs w:val="22"/>
        </w:rPr>
      </w:pPr>
      <w:r w:rsidRPr="000E2C39">
        <w:fldChar w:fldCharType="begin"/>
      </w:r>
      <w:r w:rsidR="001F1C8A">
        <w:instrText xml:space="preserve"> TOC \o "1-3" \h \z \u </w:instrText>
      </w:r>
      <w:r w:rsidRPr="000E2C39">
        <w:fldChar w:fldCharType="separate"/>
      </w:r>
      <w:hyperlink w:anchor="_Toc292779887" w:history="1">
        <w:r w:rsidR="00120255" w:rsidRPr="00572FA7">
          <w:rPr>
            <w:rStyle w:val="Hyperlink"/>
            <w:noProof/>
          </w:rPr>
          <w:t>Monday May 9 2011</w:t>
        </w:r>
        <w:r w:rsidR="00120255">
          <w:rPr>
            <w:noProof/>
            <w:webHidden/>
          </w:rPr>
          <w:tab/>
        </w:r>
        <w:r w:rsidR="00120255">
          <w:rPr>
            <w:noProof/>
            <w:webHidden/>
          </w:rPr>
          <w:fldChar w:fldCharType="begin"/>
        </w:r>
        <w:r w:rsidR="00120255">
          <w:rPr>
            <w:noProof/>
            <w:webHidden/>
          </w:rPr>
          <w:instrText xml:space="preserve"> PAGEREF _Toc292779887 \h </w:instrText>
        </w:r>
        <w:r w:rsidR="00120255">
          <w:rPr>
            <w:noProof/>
            <w:webHidden/>
          </w:rPr>
        </w:r>
        <w:r w:rsidR="00120255">
          <w:rPr>
            <w:noProof/>
            <w:webHidden/>
          </w:rPr>
          <w:fldChar w:fldCharType="separate"/>
        </w:r>
        <w:r w:rsidR="00120255">
          <w:rPr>
            <w:noProof/>
            <w:webHidden/>
          </w:rPr>
          <w:t>2</w:t>
        </w:r>
        <w:r w:rsidR="00120255">
          <w:rPr>
            <w:noProof/>
            <w:webHidden/>
          </w:rPr>
          <w:fldChar w:fldCharType="end"/>
        </w:r>
      </w:hyperlink>
    </w:p>
    <w:p w:rsidR="00120255" w:rsidRDefault="00120255">
      <w:pPr>
        <w:pStyle w:val="TOC2"/>
        <w:tabs>
          <w:tab w:val="right" w:leader="dot" w:pos="9350"/>
        </w:tabs>
        <w:rPr>
          <w:rFonts w:asciiTheme="minorHAnsi" w:eastAsiaTheme="minorEastAsia" w:hAnsiTheme="minorHAnsi" w:cstheme="minorBidi"/>
          <w:noProof/>
          <w:sz w:val="22"/>
          <w:szCs w:val="22"/>
        </w:rPr>
      </w:pPr>
      <w:hyperlink w:anchor="_Toc292779888" w:history="1">
        <w:r w:rsidRPr="00572FA7">
          <w:rPr>
            <w:rStyle w:val="Hyperlink"/>
            <w:noProof/>
          </w:rPr>
          <w:t>PM1</w:t>
        </w:r>
        <w:r>
          <w:rPr>
            <w:noProof/>
            <w:webHidden/>
          </w:rPr>
          <w:tab/>
        </w:r>
        <w:r>
          <w:rPr>
            <w:noProof/>
            <w:webHidden/>
          </w:rPr>
          <w:fldChar w:fldCharType="begin"/>
        </w:r>
        <w:r>
          <w:rPr>
            <w:noProof/>
            <w:webHidden/>
          </w:rPr>
          <w:instrText xml:space="preserve"> PAGEREF _Toc292779888 \h </w:instrText>
        </w:r>
        <w:r>
          <w:rPr>
            <w:noProof/>
            <w:webHidden/>
          </w:rPr>
        </w:r>
        <w:r>
          <w:rPr>
            <w:noProof/>
            <w:webHidden/>
          </w:rPr>
          <w:fldChar w:fldCharType="separate"/>
        </w:r>
        <w:r>
          <w:rPr>
            <w:noProof/>
            <w:webHidden/>
          </w:rPr>
          <w:t>2</w:t>
        </w:r>
        <w:r>
          <w:rPr>
            <w:noProof/>
            <w:webHidden/>
          </w:rPr>
          <w:fldChar w:fldCharType="end"/>
        </w:r>
      </w:hyperlink>
    </w:p>
    <w:p w:rsidR="00120255" w:rsidRDefault="00120255">
      <w:pPr>
        <w:pStyle w:val="TOC2"/>
        <w:tabs>
          <w:tab w:val="right" w:leader="dot" w:pos="9350"/>
        </w:tabs>
        <w:rPr>
          <w:rFonts w:asciiTheme="minorHAnsi" w:eastAsiaTheme="minorEastAsia" w:hAnsiTheme="minorHAnsi" w:cstheme="minorBidi"/>
          <w:noProof/>
          <w:sz w:val="22"/>
          <w:szCs w:val="22"/>
        </w:rPr>
      </w:pPr>
      <w:hyperlink w:anchor="_Toc292779889" w:history="1">
        <w:r w:rsidRPr="00572FA7">
          <w:rPr>
            <w:rStyle w:val="Hyperlink"/>
            <w:noProof/>
          </w:rPr>
          <w:t>PM2</w:t>
        </w:r>
        <w:r>
          <w:rPr>
            <w:noProof/>
            <w:webHidden/>
          </w:rPr>
          <w:tab/>
        </w:r>
        <w:r>
          <w:rPr>
            <w:noProof/>
            <w:webHidden/>
          </w:rPr>
          <w:fldChar w:fldCharType="begin"/>
        </w:r>
        <w:r>
          <w:rPr>
            <w:noProof/>
            <w:webHidden/>
          </w:rPr>
          <w:instrText xml:space="preserve"> PAGEREF _Toc292779889 \h </w:instrText>
        </w:r>
        <w:r>
          <w:rPr>
            <w:noProof/>
            <w:webHidden/>
          </w:rPr>
        </w:r>
        <w:r>
          <w:rPr>
            <w:noProof/>
            <w:webHidden/>
          </w:rPr>
          <w:fldChar w:fldCharType="separate"/>
        </w:r>
        <w:r>
          <w:rPr>
            <w:noProof/>
            <w:webHidden/>
          </w:rPr>
          <w:t>3</w:t>
        </w:r>
        <w:r>
          <w:rPr>
            <w:noProof/>
            <w:webHidden/>
          </w:rPr>
          <w:fldChar w:fldCharType="end"/>
        </w:r>
      </w:hyperlink>
    </w:p>
    <w:p w:rsidR="00120255" w:rsidRDefault="00120255">
      <w:pPr>
        <w:pStyle w:val="TOC1"/>
        <w:tabs>
          <w:tab w:val="right" w:leader="dot" w:pos="9350"/>
        </w:tabs>
        <w:rPr>
          <w:rFonts w:asciiTheme="minorHAnsi" w:eastAsiaTheme="minorEastAsia" w:hAnsiTheme="minorHAnsi" w:cstheme="minorBidi"/>
          <w:noProof/>
          <w:sz w:val="22"/>
          <w:szCs w:val="22"/>
        </w:rPr>
      </w:pPr>
      <w:hyperlink w:anchor="_Toc292779890" w:history="1">
        <w:r w:rsidRPr="00572FA7">
          <w:rPr>
            <w:rStyle w:val="Hyperlink"/>
            <w:noProof/>
          </w:rPr>
          <w:t>Tuesday, May 10, 2011</w:t>
        </w:r>
        <w:r>
          <w:rPr>
            <w:noProof/>
            <w:webHidden/>
          </w:rPr>
          <w:tab/>
        </w:r>
        <w:r>
          <w:rPr>
            <w:noProof/>
            <w:webHidden/>
          </w:rPr>
          <w:fldChar w:fldCharType="begin"/>
        </w:r>
        <w:r>
          <w:rPr>
            <w:noProof/>
            <w:webHidden/>
          </w:rPr>
          <w:instrText xml:space="preserve"> PAGEREF _Toc292779890 \h </w:instrText>
        </w:r>
        <w:r>
          <w:rPr>
            <w:noProof/>
            <w:webHidden/>
          </w:rPr>
        </w:r>
        <w:r>
          <w:rPr>
            <w:noProof/>
            <w:webHidden/>
          </w:rPr>
          <w:fldChar w:fldCharType="separate"/>
        </w:r>
        <w:r>
          <w:rPr>
            <w:noProof/>
            <w:webHidden/>
          </w:rPr>
          <w:t>3</w:t>
        </w:r>
        <w:r>
          <w:rPr>
            <w:noProof/>
            <w:webHidden/>
          </w:rPr>
          <w:fldChar w:fldCharType="end"/>
        </w:r>
      </w:hyperlink>
    </w:p>
    <w:p w:rsidR="00120255" w:rsidRDefault="00120255">
      <w:pPr>
        <w:pStyle w:val="TOC2"/>
        <w:tabs>
          <w:tab w:val="right" w:leader="dot" w:pos="9350"/>
        </w:tabs>
        <w:rPr>
          <w:rFonts w:asciiTheme="minorHAnsi" w:eastAsiaTheme="minorEastAsia" w:hAnsiTheme="minorHAnsi" w:cstheme="minorBidi"/>
          <w:noProof/>
          <w:sz w:val="22"/>
          <w:szCs w:val="22"/>
        </w:rPr>
      </w:pPr>
      <w:hyperlink w:anchor="_Toc292779891" w:history="1">
        <w:r w:rsidRPr="00572FA7">
          <w:rPr>
            <w:rStyle w:val="Hyperlink"/>
            <w:noProof/>
          </w:rPr>
          <w:t>PM1</w:t>
        </w:r>
        <w:r>
          <w:rPr>
            <w:noProof/>
            <w:webHidden/>
          </w:rPr>
          <w:tab/>
        </w:r>
        <w:r>
          <w:rPr>
            <w:noProof/>
            <w:webHidden/>
          </w:rPr>
          <w:fldChar w:fldCharType="begin"/>
        </w:r>
        <w:r>
          <w:rPr>
            <w:noProof/>
            <w:webHidden/>
          </w:rPr>
          <w:instrText xml:space="preserve"> PAGEREF _Toc292779891 \h </w:instrText>
        </w:r>
        <w:r>
          <w:rPr>
            <w:noProof/>
            <w:webHidden/>
          </w:rPr>
        </w:r>
        <w:r>
          <w:rPr>
            <w:noProof/>
            <w:webHidden/>
          </w:rPr>
          <w:fldChar w:fldCharType="separate"/>
        </w:r>
        <w:r>
          <w:rPr>
            <w:noProof/>
            <w:webHidden/>
          </w:rPr>
          <w:t>3</w:t>
        </w:r>
        <w:r>
          <w:rPr>
            <w:noProof/>
            <w:webHidden/>
          </w:rPr>
          <w:fldChar w:fldCharType="end"/>
        </w:r>
      </w:hyperlink>
    </w:p>
    <w:p w:rsidR="00120255" w:rsidRDefault="00120255">
      <w:pPr>
        <w:pStyle w:val="TOC2"/>
        <w:tabs>
          <w:tab w:val="right" w:leader="dot" w:pos="9350"/>
        </w:tabs>
        <w:rPr>
          <w:rFonts w:asciiTheme="minorHAnsi" w:eastAsiaTheme="minorEastAsia" w:hAnsiTheme="minorHAnsi" w:cstheme="minorBidi"/>
          <w:noProof/>
          <w:sz w:val="22"/>
          <w:szCs w:val="22"/>
        </w:rPr>
      </w:pPr>
      <w:hyperlink w:anchor="_Toc292779892" w:history="1">
        <w:r w:rsidRPr="00572FA7">
          <w:rPr>
            <w:rStyle w:val="Hyperlink"/>
            <w:noProof/>
          </w:rPr>
          <w:t>PM2</w:t>
        </w:r>
        <w:r>
          <w:rPr>
            <w:noProof/>
            <w:webHidden/>
          </w:rPr>
          <w:tab/>
        </w:r>
        <w:r>
          <w:rPr>
            <w:noProof/>
            <w:webHidden/>
          </w:rPr>
          <w:fldChar w:fldCharType="begin"/>
        </w:r>
        <w:r>
          <w:rPr>
            <w:noProof/>
            <w:webHidden/>
          </w:rPr>
          <w:instrText xml:space="preserve"> PAGEREF _Toc292779892 \h </w:instrText>
        </w:r>
        <w:r>
          <w:rPr>
            <w:noProof/>
            <w:webHidden/>
          </w:rPr>
        </w:r>
        <w:r>
          <w:rPr>
            <w:noProof/>
            <w:webHidden/>
          </w:rPr>
          <w:fldChar w:fldCharType="separate"/>
        </w:r>
        <w:r>
          <w:rPr>
            <w:noProof/>
            <w:webHidden/>
          </w:rPr>
          <w:t>3</w:t>
        </w:r>
        <w:r>
          <w:rPr>
            <w:noProof/>
            <w:webHidden/>
          </w:rPr>
          <w:fldChar w:fldCharType="end"/>
        </w:r>
      </w:hyperlink>
    </w:p>
    <w:p w:rsidR="00120255" w:rsidRDefault="00120255">
      <w:pPr>
        <w:pStyle w:val="TOC1"/>
        <w:tabs>
          <w:tab w:val="right" w:leader="dot" w:pos="9350"/>
        </w:tabs>
        <w:rPr>
          <w:rFonts w:asciiTheme="minorHAnsi" w:eastAsiaTheme="minorEastAsia" w:hAnsiTheme="minorHAnsi" w:cstheme="minorBidi"/>
          <w:noProof/>
          <w:sz w:val="22"/>
          <w:szCs w:val="22"/>
        </w:rPr>
      </w:pPr>
      <w:hyperlink w:anchor="_Toc292779893" w:history="1">
        <w:r w:rsidRPr="00572FA7">
          <w:rPr>
            <w:rStyle w:val="Hyperlink"/>
            <w:noProof/>
          </w:rPr>
          <w:t>Wednesday, May 11, 2011</w:t>
        </w:r>
        <w:r>
          <w:rPr>
            <w:noProof/>
            <w:webHidden/>
          </w:rPr>
          <w:tab/>
        </w:r>
        <w:r>
          <w:rPr>
            <w:noProof/>
            <w:webHidden/>
          </w:rPr>
          <w:fldChar w:fldCharType="begin"/>
        </w:r>
        <w:r>
          <w:rPr>
            <w:noProof/>
            <w:webHidden/>
          </w:rPr>
          <w:instrText xml:space="preserve"> PAGEREF _Toc292779893 \h </w:instrText>
        </w:r>
        <w:r>
          <w:rPr>
            <w:noProof/>
            <w:webHidden/>
          </w:rPr>
        </w:r>
        <w:r>
          <w:rPr>
            <w:noProof/>
            <w:webHidden/>
          </w:rPr>
          <w:fldChar w:fldCharType="separate"/>
        </w:r>
        <w:r>
          <w:rPr>
            <w:noProof/>
            <w:webHidden/>
          </w:rPr>
          <w:t>3</w:t>
        </w:r>
        <w:r>
          <w:rPr>
            <w:noProof/>
            <w:webHidden/>
          </w:rPr>
          <w:fldChar w:fldCharType="end"/>
        </w:r>
      </w:hyperlink>
    </w:p>
    <w:p w:rsidR="00120255" w:rsidRDefault="00120255">
      <w:pPr>
        <w:pStyle w:val="TOC2"/>
        <w:tabs>
          <w:tab w:val="right" w:leader="dot" w:pos="9350"/>
        </w:tabs>
        <w:rPr>
          <w:rFonts w:asciiTheme="minorHAnsi" w:eastAsiaTheme="minorEastAsia" w:hAnsiTheme="minorHAnsi" w:cstheme="minorBidi"/>
          <w:noProof/>
          <w:sz w:val="22"/>
          <w:szCs w:val="22"/>
        </w:rPr>
      </w:pPr>
      <w:hyperlink w:anchor="_Toc292779894" w:history="1">
        <w:r w:rsidRPr="00572FA7">
          <w:rPr>
            <w:rStyle w:val="Hyperlink"/>
            <w:noProof/>
          </w:rPr>
          <w:t>PM1</w:t>
        </w:r>
        <w:r>
          <w:rPr>
            <w:noProof/>
            <w:webHidden/>
          </w:rPr>
          <w:tab/>
        </w:r>
        <w:r>
          <w:rPr>
            <w:noProof/>
            <w:webHidden/>
          </w:rPr>
          <w:fldChar w:fldCharType="begin"/>
        </w:r>
        <w:r>
          <w:rPr>
            <w:noProof/>
            <w:webHidden/>
          </w:rPr>
          <w:instrText xml:space="preserve"> PAGEREF _Toc292779894 \h </w:instrText>
        </w:r>
        <w:r>
          <w:rPr>
            <w:noProof/>
            <w:webHidden/>
          </w:rPr>
        </w:r>
        <w:r>
          <w:rPr>
            <w:noProof/>
            <w:webHidden/>
          </w:rPr>
          <w:fldChar w:fldCharType="separate"/>
        </w:r>
        <w:r>
          <w:rPr>
            <w:noProof/>
            <w:webHidden/>
          </w:rPr>
          <w:t>3</w:t>
        </w:r>
        <w:r>
          <w:rPr>
            <w:noProof/>
            <w:webHidden/>
          </w:rPr>
          <w:fldChar w:fldCharType="end"/>
        </w:r>
      </w:hyperlink>
    </w:p>
    <w:p w:rsidR="00120255" w:rsidRDefault="00120255">
      <w:pPr>
        <w:pStyle w:val="TOC2"/>
        <w:tabs>
          <w:tab w:val="right" w:leader="dot" w:pos="9350"/>
        </w:tabs>
        <w:rPr>
          <w:rFonts w:asciiTheme="minorHAnsi" w:eastAsiaTheme="minorEastAsia" w:hAnsiTheme="minorHAnsi" w:cstheme="minorBidi"/>
          <w:noProof/>
          <w:sz w:val="22"/>
          <w:szCs w:val="22"/>
        </w:rPr>
      </w:pPr>
      <w:hyperlink w:anchor="_Toc292779895" w:history="1">
        <w:r w:rsidRPr="00572FA7">
          <w:rPr>
            <w:rStyle w:val="Hyperlink"/>
            <w:noProof/>
          </w:rPr>
          <w:t>PM2</w:t>
        </w:r>
        <w:r>
          <w:rPr>
            <w:noProof/>
            <w:webHidden/>
          </w:rPr>
          <w:tab/>
        </w:r>
        <w:r>
          <w:rPr>
            <w:noProof/>
            <w:webHidden/>
          </w:rPr>
          <w:fldChar w:fldCharType="begin"/>
        </w:r>
        <w:r>
          <w:rPr>
            <w:noProof/>
            <w:webHidden/>
          </w:rPr>
          <w:instrText xml:space="preserve"> PAGEREF _Toc292779895 \h </w:instrText>
        </w:r>
        <w:r>
          <w:rPr>
            <w:noProof/>
            <w:webHidden/>
          </w:rPr>
        </w:r>
        <w:r>
          <w:rPr>
            <w:noProof/>
            <w:webHidden/>
          </w:rPr>
          <w:fldChar w:fldCharType="separate"/>
        </w:r>
        <w:r>
          <w:rPr>
            <w:noProof/>
            <w:webHidden/>
          </w:rPr>
          <w:t>3</w:t>
        </w:r>
        <w:r>
          <w:rPr>
            <w:noProof/>
            <w:webHidden/>
          </w:rPr>
          <w:fldChar w:fldCharType="end"/>
        </w:r>
      </w:hyperlink>
    </w:p>
    <w:p w:rsidR="00120255" w:rsidRDefault="00120255">
      <w:pPr>
        <w:pStyle w:val="TOC1"/>
        <w:tabs>
          <w:tab w:val="right" w:leader="dot" w:pos="9350"/>
        </w:tabs>
        <w:rPr>
          <w:rFonts w:asciiTheme="minorHAnsi" w:eastAsiaTheme="minorEastAsia" w:hAnsiTheme="minorHAnsi" w:cstheme="minorBidi"/>
          <w:noProof/>
          <w:sz w:val="22"/>
          <w:szCs w:val="22"/>
        </w:rPr>
      </w:pPr>
      <w:hyperlink w:anchor="_Toc292779896" w:history="1">
        <w:r w:rsidRPr="00572FA7">
          <w:rPr>
            <w:rStyle w:val="Hyperlink"/>
            <w:noProof/>
          </w:rPr>
          <w:t>Thursday, May 12, 2011</w:t>
        </w:r>
        <w:r>
          <w:rPr>
            <w:noProof/>
            <w:webHidden/>
          </w:rPr>
          <w:tab/>
        </w:r>
        <w:r>
          <w:rPr>
            <w:noProof/>
            <w:webHidden/>
          </w:rPr>
          <w:fldChar w:fldCharType="begin"/>
        </w:r>
        <w:r>
          <w:rPr>
            <w:noProof/>
            <w:webHidden/>
          </w:rPr>
          <w:instrText xml:space="preserve"> PAGEREF _Toc292779896 \h </w:instrText>
        </w:r>
        <w:r>
          <w:rPr>
            <w:noProof/>
            <w:webHidden/>
          </w:rPr>
        </w:r>
        <w:r>
          <w:rPr>
            <w:noProof/>
            <w:webHidden/>
          </w:rPr>
          <w:fldChar w:fldCharType="separate"/>
        </w:r>
        <w:r>
          <w:rPr>
            <w:noProof/>
            <w:webHidden/>
          </w:rPr>
          <w:t>3</w:t>
        </w:r>
        <w:r>
          <w:rPr>
            <w:noProof/>
            <w:webHidden/>
          </w:rPr>
          <w:fldChar w:fldCharType="end"/>
        </w:r>
      </w:hyperlink>
    </w:p>
    <w:p w:rsidR="00120255" w:rsidRDefault="00120255">
      <w:pPr>
        <w:pStyle w:val="TOC2"/>
        <w:tabs>
          <w:tab w:val="right" w:leader="dot" w:pos="9350"/>
        </w:tabs>
        <w:rPr>
          <w:rFonts w:asciiTheme="minorHAnsi" w:eastAsiaTheme="minorEastAsia" w:hAnsiTheme="minorHAnsi" w:cstheme="minorBidi"/>
          <w:noProof/>
          <w:sz w:val="22"/>
          <w:szCs w:val="22"/>
        </w:rPr>
      </w:pPr>
      <w:hyperlink w:anchor="_Toc292779897" w:history="1">
        <w:r w:rsidRPr="00572FA7">
          <w:rPr>
            <w:rStyle w:val="Hyperlink"/>
            <w:noProof/>
          </w:rPr>
          <w:t>AM1</w:t>
        </w:r>
        <w:r>
          <w:rPr>
            <w:noProof/>
            <w:webHidden/>
          </w:rPr>
          <w:tab/>
        </w:r>
        <w:r>
          <w:rPr>
            <w:noProof/>
            <w:webHidden/>
          </w:rPr>
          <w:fldChar w:fldCharType="begin"/>
        </w:r>
        <w:r>
          <w:rPr>
            <w:noProof/>
            <w:webHidden/>
          </w:rPr>
          <w:instrText xml:space="preserve"> PAGEREF _Toc292779897 \h </w:instrText>
        </w:r>
        <w:r>
          <w:rPr>
            <w:noProof/>
            <w:webHidden/>
          </w:rPr>
        </w:r>
        <w:r>
          <w:rPr>
            <w:noProof/>
            <w:webHidden/>
          </w:rPr>
          <w:fldChar w:fldCharType="separate"/>
        </w:r>
        <w:r>
          <w:rPr>
            <w:noProof/>
            <w:webHidden/>
          </w:rPr>
          <w:t>4</w:t>
        </w:r>
        <w:r>
          <w:rPr>
            <w:noProof/>
            <w:webHidden/>
          </w:rPr>
          <w:fldChar w:fldCharType="end"/>
        </w:r>
      </w:hyperlink>
    </w:p>
    <w:p w:rsidR="00120255" w:rsidRDefault="00120255">
      <w:pPr>
        <w:pStyle w:val="TOC2"/>
        <w:tabs>
          <w:tab w:val="right" w:leader="dot" w:pos="9350"/>
        </w:tabs>
        <w:rPr>
          <w:rFonts w:asciiTheme="minorHAnsi" w:eastAsiaTheme="minorEastAsia" w:hAnsiTheme="minorHAnsi" w:cstheme="minorBidi"/>
          <w:noProof/>
          <w:sz w:val="22"/>
          <w:szCs w:val="22"/>
        </w:rPr>
      </w:pPr>
      <w:hyperlink w:anchor="_Toc292779898" w:history="1">
        <w:r w:rsidRPr="00572FA7">
          <w:rPr>
            <w:rStyle w:val="Hyperlink"/>
            <w:noProof/>
          </w:rPr>
          <w:t>AM2</w:t>
        </w:r>
        <w:r>
          <w:rPr>
            <w:noProof/>
            <w:webHidden/>
          </w:rPr>
          <w:tab/>
        </w:r>
        <w:r>
          <w:rPr>
            <w:noProof/>
            <w:webHidden/>
          </w:rPr>
          <w:fldChar w:fldCharType="begin"/>
        </w:r>
        <w:r>
          <w:rPr>
            <w:noProof/>
            <w:webHidden/>
          </w:rPr>
          <w:instrText xml:space="preserve"> PAGEREF _Toc292779898 \h </w:instrText>
        </w:r>
        <w:r>
          <w:rPr>
            <w:noProof/>
            <w:webHidden/>
          </w:rPr>
        </w:r>
        <w:r>
          <w:rPr>
            <w:noProof/>
            <w:webHidden/>
          </w:rPr>
          <w:fldChar w:fldCharType="separate"/>
        </w:r>
        <w:r>
          <w:rPr>
            <w:noProof/>
            <w:webHidden/>
          </w:rPr>
          <w:t>4</w:t>
        </w:r>
        <w:r>
          <w:rPr>
            <w:noProof/>
            <w:webHidden/>
          </w:rPr>
          <w:fldChar w:fldCharType="end"/>
        </w:r>
      </w:hyperlink>
    </w:p>
    <w:p w:rsidR="00120255" w:rsidRDefault="00120255">
      <w:pPr>
        <w:pStyle w:val="TOC2"/>
        <w:tabs>
          <w:tab w:val="right" w:leader="dot" w:pos="9350"/>
        </w:tabs>
        <w:rPr>
          <w:rFonts w:asciiTheme="minorHAnsi" w:eastAsiaTheme="minorEastAsia" w:hAnsiTheme="minorHAnsi" w:cstheme="minorBidi"/>
          <w:noProof/>
          <w:sz w:val="22"/>
          <w:szCs w:val="22"/>
        </w:rPr>
      </w:pPr>
      <w:hyperlink w:anchor="_Toc292779899" w:history="1">
        <w:r w:rsidRPr="00572FA7">
          <w:rPr>
            <w:rStyle w:val="Hyperlink"/>
            <w:noProof/>
          </w:rPr>
          <w:t>PM1</w:t>
        </w:r>
        <w:r>
          <w:rPr>
            <w:noProof/>
            <w:webHidden/>
          </w:rPr>
          <w:tab/>
        </w:r>
        <w:r>
          <w:rPr>
            <w:noProof/>
            <w:webHidden/>
          </w:rPr>
          <w:fldChar w:fldCharType="begin"/>
        </w:r>
        <w:r>
          <w:rPr>
            <w:noProof/>
            <w:webHidden/>
          </w:rPr>
          <w:instrText xml:space="preserve"> PAGEREF _Toc292779899 \h </w:instrText>
        </w:r>
        <w:r>
          <w:rPr>
            <w:noProof/>
            <w:webHidden/>
          </w:rPr>
        </w:r>
        <w:r>
          <w:rPr>
            <w:noProof/>
            <w:webHidden/>
          </w:rPr>
          <w:fldChar w:fldCharType="separate"/>
        </w:r>
        <w:r>
          <w:rPr>
            <w:noProof/>
            <w:webHidden/>
          </w:rPr>
          <w:t>4</w:t>
        </w:r>
        <w:r>
          <w:rPr>
            <w:noProof/>
            <w:webHidden/>
          </w:rPr>
          <w:fldChar w:fldCharType="end"/>
        </w:r>
      </w:hyperlink>
    </w:p>
    <w:p w:rsidR="00120255" w:rsidRDefault="00120255">
      <w:pPr>
        <w:pStyle w:val="TOC2"/>
        <w:tabs>
          <w:tab w:val="right" w:leader="dot" w:pos="9350"/>
        </w:tabs>
        <w:rPr>
          <w:rFonts w:asciiTheme="minorHAnsi" w:eastAsiaTheme="minorEastAsia" w:hAnsiTheme="minorHAnsi" w:cstheme="minorBidi"/>
          <w:noProof/>
          <w:sz w:val="22"/>
          <w:szCs w:val="22"/>
        </w:rPr>
      </w:pPr>
      <w:hyperlink w:anchor="_Toc292779900" w:history="1">
        <w:r w:rsidRPr="00572FA7">
          <w:rPr>
            <w:rStyle w:val="Hyperlink"/>
            <w:noProof/>
          </w:rPr>
          <w:t>PM2</w:t>
        </w:r>
        <w:r>
          <w:rPr>
            <w:noProof/>
            <w:webHidden/>
          </w:rPr>
          <w:tab/>
        </w:r>
        <w:r>
          <w:rPr>
            <w:noProof/>
            <w:webHidden/>
          </w:rPr>
          <w:fldChar w:fldCharType="begin"/>
        </w:r>
        <w:r>
          <w:rPr>
            <w:noProof/>
            <w:webHidden/>
          </w:rPr>
          <w:instrText xml:space="preserve"> PAGEREF _Toc292779900 \h </w:instrText>
        </w:r>
        <w:r>
          <w:rPr>
            <w:noProof/>
            <w:webHidden/>
          </w:rPr>
        </w:r>
        <w:r>
          <w:rPr>
            <w:noProof/>
            <w:webHidden/>
          </w:rPr>
          <w:fldChar w:fldCharType="separate"/>
        </w:r>
        <w:r>
          <w:rPr>
            <w:noProof/>
            <w:webHidden/>
          </w:rPr>
          <w:t>4</w:t>
        </w:r>
        <w:r>
          <w:rPr>
            <w:noProof/>
            <w:webHidden/>
          </w:rPr>
          <w:fldChar w:fldCharType="end"/>
        </w:r>
      </w:hyperlink>
    </w:p>
    <w:p w:rsidR="001F1C8A" w:rsidRDefault="000E2C39" w:rsidP="001F1C8A">
      <w:r>
        <w:fldChar w:fldCharType="end"/>
      </w:r>
    </w:p>
    <w:p w:rsidR="00480621" w:rsidRDefault="00480621" w:rsidP="00480621">
      <w:pPr>
        <w:pStyle w:val="Title"/>
      </w:pPr>
      <w:r>
        <w:t>TG4e Interim, May 2011 Palm Springs, CA, USA.</w:t>
      </w:r>
    </w:p>
    <w:p w:rsidR="008E4A0F" w:rsidRDefault="008E4A0F" w:rsidP="008E4A0F">
      <w:pPr>
        <w:pStyle w:val="Subtitle"/>
        <w:rPr>
          <w:color w:val="FF0000"/>
        </w:rPr>
      </w:pPr>
      <w:r w:rsidRPr="008D2EDA">
        <w:rPr>
          <w:color w:val="FF0000"/>
        </w:rPr>
        <w:t>NOTE:</w:t>
      </w:r>
      <w:r>
        <w:rPr>
          <w:color w:val="FF0000"/>
        </w:rPr>
        <w:t xml:space="preserve"> This is a preliminary ‘in process’ version of the minutes and not complete until after the close of the session. </w:t>
      </w:r>
    </w:p>
    <w:p w:rsidR="008E4A0F" w:rsidRPr="008E4A0F" w:rsidRDefault="008E4A0F" w:rsidP="008E4A0F"/>
    <w:p w:rsidR="00480621" w:rsidRPr="008E4A0F" w:rsidRDefault="00480621" w:rsidP="00480621">
      <w:pPr>
        <w:rPr>
          <w:i/>
        </w:rPr>
      </w:pPr>
      <w:r w:rsidRPr="008E4A0F">
        <w:rPr>
          <w:i/>
        </w:rPr>
        <w:t xml:space="preserve">Chair: </w:t>
      </w:r>
      <w:proofErr w:type="spellStart"/>
      <w:r w:rsidRPr="008E4A0F">
        <w:rPr>
          <w:i/>
        </w:rPr>
        <w:t>Seong</w:t>
      </w:r>
      <w:proofErr w:type="spellEnd"/>
      <w:r w:rsidRPr="008E4A0F">
        <w:rPr>
          <w:i/>
        </w:rPr>
        <w:t xml:space="preserve">-Soon </w:t>
      </w:r>
      <w:proofErr w:type="spellStart"/>
      <w:r w:rsidRPr="008E4A0F">
        <w:rPr>
          <w:i/>
        </w:rPr>
        <w:t>Joo</w:t>
      </w:r>
      <w:proofErr w:type="spellEnd"/>
    </w:p>
    <w:p w:rsidR="00480621" w:rsidRDefault="00480621" w:rsidP="00480621">
      <w:r w:rsidRPr="008E4A0F">
        <w:rPr>
          <w:i/>
        </w:rPr>
        <w:t>Acting recording secretary: Jeff King, Betty Zhao, Ben Rolfe</w:t>
      </w:r>
    </w:p>
    <w:p w:rsidR="00480621" w:rsidRDefault="00480621" w:rsidP="00480621">
      <w:pPr>
        <w:pStyle w:val="Heading1"/>
      </w:pPr>
      <w:bookmarkStart w:id="0" w:name="_Toc292779887"/>
      <w:r>
        <w:t>Monday May 9 2011</w:t>
      </w:r>
      <w:bookmarkEnd w:id="0"/>
    </w:p>
    <w:p w:rsidR="00480621" w:rsidRDefault="00480621" w:rsidP="00480621">
      <w:pPr>
        <w:pStyle w:val="Heading2"/>
      </w:pPr>
      <w:bookmarkStart w:id="1" w:name="_Toc292779888"/>
      <w:r>
        <w:t>PM1</w:t>
      </w:r>
      <w:bookmarkEnd w:id="1"/>
      <w:r>
        <w:t xml:space="preserve">  </w:t>
      </w:r>
    </w:p>
    <w:p w:rsidR="00480621" w:rsidRDefault="00480621" w:rsidP="00480621">
      <w:r>
        <w:t xml:space="preserve">Session open at 01:40.  Chair presents Doc # 15-11-0372-00-004e. </w:t>
      </w:r>
    </w:p>
    <w:p w:rsidR="00480621" w:rsidRDefault="00480621" w:rsidP="00480621">
      <w:r>
        <w:t xml:space="preserve">Chair asks for if anyone knows of any potentially essential IP; none heard.  Chair reviews standard meeting guidelines slides.  </w:t>
      </w:r>
    </w:p>
    <w:p w:rsidR="00480621" w:rsidRDefault="00480621" w:rsidP="00480621">
      <w:r>
        <w:t xml:space="preserve">Chair asks is anyone who has any questions on the meeting conduct slides; </w:t>
      </w:r>
      <w:proofErr w:type="gramStart"/>
      <w:r>
        <w:t>None</w:t>
      </w:r>
      <w:proofErr w:type="gramEnd"/>
      <w:r>
        <w:t xml:space="preserve"> heard.  </w:t>
      </w:r>
    </w:p>
    <w:p w:rsidR="00480621" w:rsidRDefault="00480621" w:rsidP="00480621">
      <w:r>
        <w:t xml:space="preserve">Chair reviews agenda, Doc # 15-11-0323-00.  Motion to approve the agenda as amended in doc# 15-11-0323-01: Moved by Pat Kinney, Second by Ben Rolfe. Motion carries by unanimous </w:t>
      </w:r>
      <w:r>
        <w:lastRenderedPageBreak/>
        <w:t xml:space="preserve">consent.  </w:t>
      </w:r>
      <w:r>
        <w:br/>
      </w:r>
    </w:p>
    <w:p w:rsidR="00480621" w:rsidRDefault="00480621" w:rsidP="00480621">
      <w:r>
        <w:t xml:space="preserve">Motion to approve minutes from </w:t>
      </w:r>
      <w:proofErr w:type="gramStart"/>
      <w:r>
        <w:t>march</w:t>
      </w:r>
      <w:proofErr w:type="gramEnd"/>
      <w:r>
        <w:t xml:space="preserve"> doc $ 316-00; Moved by Ben Rolfe, second by </w:t>
      </w:r>
      <w:proofErr w:type="spellStart"/>
      <w:r>
        <w:t>Wun</w:t>
      </w:r>
      <w:proofErr w:type="spellEnd"/>
      <w:r>
        <w:t xml:space="preserve"> </w:t>
      </w:r>
      <w:proofErr w:type="spellStart"/>
      <w:r>
        <w:t>Cheol</w:t>
      </w:r>
      <w:proofErr w:type="spellEnd"/>
      <w:r>
        <w:t xml:space="preserve"> </w:t>
      </w:r>
      <w:proofErr w:type="spellStart"/>
      <w:r>
        <w:t>Jeong</w:t>
      </w:r>
      <w:proofErr w:type="spellEnd"/>
      <w:r>
        <w:t>. Motion carries by unanimous consent.</w:t>
      </w:r>
    </w:p>
    <w:p w:rsidR="00480621" w:rsidRDefault="00480621" w:rsidP="00480621">
      <w:r>
        <w:t xml:space="preserve">Comment Resolution Grouping:  </w:t>
      </w:r>
      <w:proofErr w:type="gramStart"/>
      <w:r>
        <w:t>TG  reviews</w:t>
      </w:r>
      <w:proofErr w:type="gramEnd"/>
      <w:r>
        <w:t xml:space="preserve"> consolidated comment spreadsheet Doc #15-11-0368-00-004e assigns each comment to a group.  Resulting posted as Doc #15-11-0368-01-004e.</w:t>
      </w:r>
    </w:p>
    <w:p w:rsidR="00480621" w:rsidRDefault="00480621" w:rsidP="00480621">
      <w:r>
        <w:t>Comment resolution, group “General” (2 comments)</w:t>
      </w:r>
    </w:p>
    <w:p w:rsidR="00480621" w:rsidRDefault="00480621" w:rsidP="00480621">
      <w:r>
        <w:t xml:space="preserve">CID #2:  Proposed resolution to figure 45. No objections. </w:t>
      </w:r>
    </w:p>
    <w:p w:rsidR="00480621" w:rsidRDefault="00480621" w:rsidP="00480621">
      <w:r>
        <w:t xml:space="preserve">CID #46: Rejected as out of order. </w:t>
      </w:r>
    </w:p>
    <w:p w:rsidR="00480621" w:rsidRDefault="00480621" w:rsidP="00480621">
      <w:pPr>
        <w:pStyle w:val="NoSpacing"/>
      </w:pPr>
      <w:r>
        <w:t>Group assignments:</w:t>
      </w:r>
    </w:p>
    <w:p w:rsidR="00480621" w:rsidRDefault="00480621" w:rsidP="00480621">
      <w:pPr>
        <w:pStyle w:val="NoSpacing"/>
      </w:pPr>
      <w:r>
        <w:t xml:space="preserve">Acting Editor in Chief: </w:t>
      </w:r>
      <w:proofErr w:type="spellStart"/>
      <w:r>
        <w:t>Wun</w:t>
      </w:r>
      <w:proofErr w:type="spellEnd"/>
      <w:r>
        <w:t xml:space="preserve"> </w:t>
      </w:r>
      <w:proofErr w:type="spellStart"/>
      <w:r>
        <w:t>Cheol</w:t>
      </w:r>
      <w:proofErr w:type="spellEnd"/>
    </w:p>
    <w:p w:rsidR="00480621" w:rsidRDefault="00480621" w:rsidP="00480621">
      <w:pPr>
        <w:pStyle w:val="NoSpacing"/>
      </w:pPr>
      <w:r>
        <w:t xml:space="preserve">DSME: </w:t>
      </w:r>
      <w:proofErr w:type="spellStart"/>
      <w:r>
        <w:t>Wun</w:t>
      </w:r>
      <w:proofErr w:type="spellEnd"/>
      <w:r>
        <w:t xml:space="preserve"> </w:t>
      </w:r>
      <w:proofErr w:type="spellStart"/>
      <w:r>
        <w:t>Cheol</w:t>
      </w:r>
      <w:proofErr w:type="spellEnd"/>
    </w:p>
    <w:p w:rsidR="00480621" w:rsidRDefault="00480621" w:rsidP="00480621">
      <w:pPr>
        <w:pStyle w:val="NoSpacing"/>
      </w:pPr>
      <w:r>
        <w:t>ESOR: Ben</w:t>
      </w:r>
    </w:p>
    <w:p w:rsidR="00480621" w:rsidRDefault="00480621" w:rsidP="00480621">
      <w:pPr>
        <w:pStyle w:val="NoSpacing"/>
      </w:pPr>
      <w:r>
        <w:t xml:space="preserve">TSCH: Jonathan </w:t>
      </w:r>
    </w:p>
    <w:p w:rsidR="00480621" w:rsidRDefault="00480621" w:rsidP="00480621">
      <w:pPr>
        <w:pStyle w:val="NoSpacing"/>
      </w:pPr>
      <w:r>
        <w:t>LL: Michael Bahr</w:t>
      </w:r>
    </w:p>
    <w:p w:rsidR="00480621" w:rsidRDefault="00480621" w:rsidP="00480621">
      <w:r>
        <w:t>Chari recesses at 14:47 until PM1 on Tuesday.</w:t>
      </w:r>
    </w:p>
    <w:p w:rsidR="00480621" w:rsidRDefault="00480621" w:rsidP="00480621">
      <w:pPr>
        <w:pStyle w:val="Heading2"/>
      </w:pPr>
      <w:bookmarkStart w:id="2" w:name="_Toc292779889"/>
      <w:r>
        <w:t>PM2</w:t>
      </w:r>
      <w:bookmarkEnd w:id="2"/>
    </w:p>
    <w:p w:rsidR="00480621" w:rsidRDefault="00480621" w:rsidP="00480621">
      <w:proofErr w:type="gramStart"/>
      <w:r>
        <w:t>In recess.</w:t>
      </w:r>
      <w:proofErr w:type="gramEnd"/>
    </w:p>
    <w:p w:rsidR="00480621" w:rsidRDefault="00480621" w:rsidP="00480621">
      <w:pPr>
        <w:pStyle w:val="Heading1"/>
      </w:pPr>
      <w:bookmarkStart w:id="3" w:name="_Toc292779890"/>
      <w:r>
        <w:t>Tuesday, May 10, 2011</w:t>
      </w:r>
      <w:bookmarkEnd w:id="3"/>
    </w:p>
    <w:p w:rsidR="00480621" w:rsidRDefault="00480621" w:rsidP="00480621">
      <w:pPr>
        <w:pStyle w:val="Heading2"/>
      </w:pPr>
      <w:bookmarkStart w:id="4" w:name="_Toc292779891"/>
      <w:r>
        <w:t>PM1</w:t>
      </w:r>
      <w:bookmarkEnd w:id="4"/>
    </w:p>
    <w:p w:rsidR="00480621" w:rsidRPr="006C109E" w:rsidRDefault="00480621" w:rsidP="00480621">
      <w:pPr>
        <w:pStyle w:val="Heading2"/>
      </w:pPr>
      <w:bookmarkStart w:id="5" w:name="_Toc292779892"/>
      <w:r>
        <w:t>PM2</w:t>
      </w:r>
      <w:bookmarkEnd w:id="5"/>
    </w:p>
    <w:p w:rsidR="00480621" w:rsidRDefault="00480621" w:rsidP="00480621"/>
    <w:p w:rsidR="00480621" w:rsidRDefault="00480621" w:rsidP="00480621">
      <w:pPr>
        <w:pStyle w:val="Heading1"/>
      </w:pPr>
      <w:bookmarkStart w:id="6" w:name="_Toc292779893"/>
      <w:r>
        <w:t>Wednesday, May 11, 2011</w:t>
      </w:r>
      <w:bookmarkEnd w:id="6"/>
    </w:p>
    <w:p w:rsidR="00480621" w:rsidRDefault="00480621" w:rsidP="00480621">
      <w:pPr>
        <w:pStyle w:val="Heading2"/>
      </w:pPr>
      <w:bookmarkStart w:id="7" w:name="_Toc292779894"/>
      <w:r>
        <w:t>PM1</w:t>
      </w:r>
      <w:bookmarkEnd w:id="7"/>
    </w:p>
    <w:p w:rsidR="00480621" w:rsidRPr="006C109E" w:rsidRDefault="00480621" w:rsidP="00480621">
      <w:pPr>
        <w:pStyle w:val="Heading2"/>
      </w:pPr>
      <w:bookmarkStart w:id="8" w:name="_Toc292779895"/>
      <w:r>
        <w:t>PM2</w:t>
      </w:r>
      <w:bookmarkEnd w:id="8"/>
    </w:p>
    <w:p w:rsidR="00480621" w:rsidRDefault="00480621" w:rsidP="00480621"/>
    <w:p w:rsidR="00480621" w:rsidRDefault="00480621" w:rsidP="00480621">
      <w:pPr>
        <w:pStyle w:val="Heading1"/>
      </w:pPr>
      <w:bookmarkStart w:id="9" w:name="_Toc292779896"/>
      <w:r>
        <w:t>Thursday, May 12, 2011</w:t>
      </w:r>
      <w:bookmarkEnd w:id="9"/>
    </w:p>
    <w:p w:rsidR="00480621" w:rsidRPr="00244F47" w:rsidRDefault="00480621" w:rsidP="00480621"/>
    <w:p w:rsidR="00480621" w:rsidRDefault="00480621" w:rsidP="00480621">
      <w:pPr>
        <w:pStyle w:val="Heading2"/>
      </w:pPr>
      <w:bookmarkStart w:id="10" w:name="_Toc292779897"/>
      <w:r>
        <w:lastRenderedPageBreak/>
        <w:t>AM1</w:t>
      </w:r>
      <w:bookmarkEnd w:id="10"/>
    </w:p>
    <w:p w:rsidR="00480621" w:rsidRDefault="00480621" w:rsidP="00480621">
      <w:pPr>
        <w:pStyle w:val="Heading2"/>
      </w:pPr>
      <w:bookmarkStart w:id="11" w:name="_Toc292779898"/>
      <w:r>
        <w:t>AM2</w:t>
      </w:r>
      <w:bookmarkEnd w:id="11"/>
    </w:p>
    <w:p w:rsidR="00480621" w:rsidRDefault="00480621" w:rsidP="00480621">
      <w:pPr>
        <w:pStyle w:val="Heading2"/>
      </w:pPr>
      <w:bookmarkStart w:id="12" w:name="_Toc292779899"/>
      <w:r>
        <w:t>PM1</w:t>
      </w:r>
      <w:bookmarkEnd w:id="12"/>
    </w:p>
    <w:p w:rsidR="00480621" w:rsidRPr="006C109E" w:rsidRDefault="00480621" w:rsidP="00480621">
      <w:pPr>
        <w:pStyle w:val="Heading2"/>
      </w:pPr>
      <w:bookmarkStart w:id="13" w:name="_Toc292779900"/>
      <w:r>
        <w:t>PM2</w:t>
      </w:r>
      <w:bookmarkEnd w:id="13"/>
    </w:p>
    <w:p w:rsidR="00480621" w:rsidRDefault="00480621" w:rsidP="0025673B">
      <w:pPr>
        <w:pStyle w:val="Heading1"/>
        <w:keepNext w:val="0"/>
      </w:pPr>
    </w:p>
    <w:sectPr w:rsidR="00480621"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1B0" w:rsidRDefault="001161B0">
      <w:r>
        <w:separator/>
      </w:r>
    </w:p>
  </w:endnote>
  <w:endnote w:type="continuationSeparator" w:id="0">
    <w:p w:rsidR="001161B0" w:rsidRDefault="001161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F0" w:rsidRDefault="00577FF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80621">
        <w:rPr>
          <w:noProof/>
        </w:rPr>
        <w:t>Ben Rolfe</w:t>
      </w:r>
    </w:fldSimple>
    <w:r>
      <w:t xml:space="preserve">, </w:t>
    </w:r>
    <w:fldSimple w:instr=" DOCPROPERTY &quot;Company&quot;  \* MERGEFORMAT ">
      <w:r w:rsidR="00480621">
        <w:t>&lt;Blind Creek Associates&gt;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F0" w:rsidRDefault="00577FF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1B0" w:rsidRDefault="001161B0">
      <w:r>
        <w:separator/>
      </w:r>
    </w:p>
  </w:footnote>
  <w:footnote w:type="continuationSeparator" w:id="0">
    <w:p w:rsidR="001161B0" w:rsidRDefault="00116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F0" w:rsidRDefault="000E2C3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577FF0">
      <w:rPr>
        <w:b/>
        <w:sz w:val="28"/>
      </w:rPr>
      <w:instrText xml:space="preserve"> SAVEDATE \@ "MMMM, yyyy" \* MERGEFORMAT </w:instrText>
    </w:r>
    <w:r>
      <w:rPr>
        <w:b/>
        <w:sz w:val="28"/>
      </w:rPr>
      <w:fldChar w:fldCharType="separate"/>
    </w:r>
    <w:r w:rsidR="00480621">
      <w:rPr>
        <w:b/>
        <w:noProof/>
        <w:sz w:val="28"/>
      </w:rPr>
      <w:t>May</w:t>
    </w:r>
    <w:r w:rsidR="00A65526">
      <w:rPr>
        <w:b/>
        <w:noProof/>
        <w:sz w:val="28"/>
      </w:rPr>
      <w:t>, 2011</w:t>
    </w:r>
    <w:r>
      <w:rPr>
        <w:b/>
        <w:sz w:val="28"/>
      </w:rPr>
      <w:fldChar w:fldCharType="end"/>
    </w:r>
    <w:r w:rsidR="00480621">
      <w:rPr>
        <w:b/>
        <w:sz w:val="28"/>
      </w:rPr>
      <w:tab/>
      <w:t xml:space="preserve"> IEEE P802.</w:t>
    </w:r>
    <w:fldSimple w:instr=" DOCPROPERTY &quot;Category&quot;  \* MERGEFORMAT ">
      <w:r w:rsidR="00480621" w:rsidRPr="00480621">
        <w:rPr>
          <w:b/>
          <w:sz w:val="28"/>
        </w:rPr>
        <w:t>15-11-0382-00-004e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F0" w:rsidRDefault="00577FF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58A04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0">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3"/>
  </w:num>
  <w:num w:numId="3">
    <w:abstractNumId w:val="15"/>
  </w:num>
  <w:num w:numId="4">
    <w:abstractNumId w:val="33"/>
  </w:num>
  <w:num w:numId="5">
    <w:abstractNumId w:val="1"/>
  </w:num>
  <w:num w:numId="6">
    <w:abstractNumId w:val="20"/>
  </w:num>
  <w:num w:numId="7">
    <w:abstractNumId w:val="31"/>
  </w:num>
  <w:num w:numId="8">
    <w:abstractNumId w:val="36"/>
  </w:num>
  <w:num w:numId="9">
    <w:abstractNumId w:val="7"/>
  </w:num>
  <w:num w:numId="10">
    <w:abstractNumId w:val="38"/>
  </w:num>
  <w:num w:numId="11">
    <w:abstractNumId w:val="6"/>
  </w:num>
  <w:num w:numId="12">
    <w:abstractNumId w:val="24"/>
  </w:num>
  <w:num w:numId="13">
    <w:abstractNumId w:val="4"/>
  </w:num>
  <w:num w:numId="14">
    <w:abstractNumId w:val="5"/>
  </w:num>
  <w:num w:numId="15">
    <w:abstractNumId w:val="9"/>
  </w:num>
  <w:num w:numId="16">
    <w:abstractNumId w:val="22"/>
  </w:num>
  <w:num w:numId="17">
    <w:abstractNumId w:val="30"/>
  </w:num>
  <w:num w:numId="18">
    <w:abstractNumId w:val="16"/>
  </w:num>
  <w:num w:numId="19">
    <w:abstractNumId w:val="32"/>
  </w:num>
  <w:num w:numId="20">
    <w:abstractNumId w:val="8"/>
  </w:num>
  <w:num w:numId="21">
    <w:abstractNumId w:val="26"/>
  </w:num>
  <w:num w:numId="22">
    <w:abstractNumId w:val="13"/>
  </w:num>
  <w:num w:numId="23">
    <w:abstractNumId w:val="25"/>
  </w:num>
  <w:num w:numId="24">
    <w:abstractNumId w:val="14"/>
  </w:num>
  <w:num w:numId="25">
    <w:abstractNumId w:val="21"/>
  </w:num>
  <w:num w:numId="26">
    <w:abstractNumId w:val="37"/>
  </w:num>
  <w:num w:numId="27">
    <w:abstractNumId w:val="40"/>
  </w:num>
  <w:num w:numId="28">
    <w:abstractNumId w:val="28"/>
  </w:num>
  <w:num w:numId="29">
    <w:abstractNumId w:val="18"/>
  </w:num>
  <w:num w:numId="30">
    <w:abstractNumId w:val="39"/>
  </w:num>
  <w:num w:numId="31">
    <w:abstractNumId w:val="0"/>
  </w:num>
  <w:num w:numId="32">
    <w:abstractNumId w:val="12"/>
  </w:num>
  <w:num w:numId="33">
    <w:abstractNumId w:val="29"/>
  </w:num>
  <w:num w:numId="34">
    <w:abstractNumId w:val="27"/>
  </w:num>
  <w:num w:numId="35">
    <w:abstractNumId w:val="11"/>
  </w:num>
  <w:num w:numId="36">
    <w:abstractNumId w:val="34"/>
  </w:num>
  <w:num w:numId="37">
    <w:abstractNumId w:val="2"/>
  </w:num>
  <w:num w:numId="38">
    <w:abstractNumId w:val="35"/>
  </w:num>
  <w:num w:numId="39">
    <w:abstractNumId w:val="10"/>
  </w:num>
  <w:num w:numId="40">
    <w:abstractNumId w:val="17"/>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AB07D2"/>
    <w:rsid w:val="00001751"/>
    <w:rsid w:val="000133ED"/>
    <w:rsid w:val="000249C8"/>
    <w:rsid w:val="00027FF6"/>
    <w:rsid w:val="0003561A"/>
    <w:rsid w:val="00044072"/>
    <w:rsid w:val="00050931"/>
    <w:rsid w:val="00052C59"/>
    <w:rsid w:val="00054CD5"/>
    <w:rsid w:val="00056A05"/>
    <w:rsid w:val="00057FF9"/>
    <w:rsid w:val="000629EE"/>
    <w:rsid w:val="00062B6F"/>
    <w:rsid w:val="00070FCC"/>
    <w:rsid w:val="00093CA9"/>
    <w:rsid w:val="000974CB"/>
    <w:rsid w:val="000A1429"/>
    <w:rsid w:val="000A1BFE"/>
    <w:rsid w:val="000B06DB"/>
    <w:rsid w:val="000B2222"/>
    <w:rsid w:val="000C31D7"/>
    <w:rsid w:val="000C3864"/>
    <w:rsid w:val="000D708C"/>
    <w:rsid w:val="000E2C39"/>
    <w:rsid w:val="000E550A"/>
    <w:rsid w:val="000F21EB"/>
    <w:rsid w:val="000F4742"/>
    <w:rsid w:val="000F6934"/>
    <w:rsid w:val="00104004"/>
    <w:rsid w:val="001161B0"/>
    <w:rsid w:val="001166E9"/>
    <w:rsid w:val="00120255"/>
    <w:rsid w:val="00127345"/>
    <w:rsid w:val="00142214"/>
    <w:rsid w:val="001436FB"/>
    <w:rsid w:val="00150499"/>
    <w:rsid w:val="00150DCD"/>
    <w:rsid w:val="001538E1"/>
    <w:rsid w:val="00160C39"/>
    <w:rsid w:val="00162D4D"/>
    <w:rsid w:val="001668EE"/>
    <w:rsid w:val="00175752"/>
    <w:rsid w:val="00186787"/>
    <w:rsid w:val="0019330C"/>
    <w:rsid w:val="001A03E4"/>
    <w:rsid w:val="001B3EC1"/>
    <w:rsid w:val="001C36B2"/>
    <w:rsid w:val="001C47E0"/>
    <w:rsid w:val="001C655E"/>
    <w:rsid w:val="001C6E09"/>
    <w:rsid w:val="001D2502"/>
    <w:rsid w:val="001D4643"/>
    <w:rsid w:val="001D520A"/>
    <w:rsid w:val="001E0BBE"/>
    <w:rsid w:val="001F1C8A"/>
    <w:rsid w:val="002031EF"/>
    <w:rsid w:val="00225AA0"/>
    <w:rsid w:val="002301BB"/>
    <w:rsid w:val="00245667"/>
    <w:rsid w:val="00251358"/>
    <w:rsid w:val="00254D17"/>
    <w:rsid w:val="0025673B"/>
    <w:rsid w:val="002568E1"/>
    <w:rsid w:val="00270971"/>
    <w:rsid w:val="00270B2D"/>
    <w:rsid w:val="0027347D"/>
    <w:rsid w:val="00275D3C"/>
    <w:rsid w:val="00284CF0"/>
    <w:rsid w:val="00284DC0"/>
    <w:rsid w:val="00295CE8"/>
    <w:rsid w:val="002A1029"/>
    <w:rsid w:val="002A7F7E"/>
    <w:rsid w:val="002B29F8"/>
    <w:rsid w:val="002B436D"/>
    <w:rsid w:val="002C5B3E"/>
    <w:rsid w:val="002D12D0"/>
    <w:rsid w:val="002D2997"/>
    <w:rsid w:val="002E0D5D"/>
    <w:rsid w:val="002E4671"/>
    <w:rsid w:val="002F4366"/>
    <w:rsid w:val="00326C06"/>
    <w:rsid w:val="003270D5"/>
    <w:rsid w:val="00327FB0"/>
    <w:rsid w:val="00331AB7"/>
    <w:rsid w:val="00332663"/>
    <w:rsid w:val="00336303"/>
    <w:rsid w:val="00337502"/>
    <w:rsid w:val="00341464"/>
    <w:rsid w:val="00347BFE"/>
    <w:rsid w:val="00350B0A"/>
    <w:rsid w:val="0036282D"/>
    <w:rsid w:val="003778BC"/>
    <w:rsid w:val="003811F9"/>
    <w:rsid w:val="0038214F"/>
    <w:rsid w:val="0038361A"/>
    <w:rsid w:val="00385417"/>
    <w:rsid w:val="00390935"/>
    <w:rsid w:val="003B7232"/>
    <w:rsid w:val="003C30FC"/>
    <w:rsid w:val="003C3A4F"/>
    <w:rsid w:val="003C40E0"/>
    <w:rsid w:val="003C694F"/>
    <w:rsid w:val="003D4609"/>
    <w:rsid w:val="003D5B2F"/>
    <w:rsid w:val="003E06E4"/>
    <w:rsid w:val="003E6002"/>
    <w:rsid w:val="00400D6A"/>
    <w:rsid w:val="00401BA2"/>
    <w:rsid w:val="004214CE"/>
    <w:rsid w:val="00431BBB"/>
    <w:rsid w:val="00440092"/>
    <w:rsid w:val="00441AEF"/>
    <w:rsid w:val="00442FA5"/>
    <w:rsid w:val="00445CFD"/>
    <w:rsid w:val="004463F8"/>
    <w:rsid w:val="00451C77"/>
    <w:rsid w:val="00452ED4"/>
    <w:rsid w:val="004579F1"/>
    <w:rsid w:val="00463E33"/>
    <w:rsid w:val="00480621"/>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74F79"/>
    <w:rsid w:val="00577FF0"/>
    <w:rsid w:val="00585FB8"/>
    <w:rsid w:val="005927E9"/>
    <w:rsid w:val="00593FA4"/>
    <w:rsid w:val="005A1655"/>
    <w:rsid w:val="005B010B"/>
    <w:rsid w:val="005B4142"/>
    <w:rsid w:val="005B726E"/>
    <w:rsid w:val="005C0F9B"/>
    <w:rsid w:val="005C5B80"/>
    <w:rsid w:val="005E07F9"/>
    <w:rsid w:val="005E508B"/>
    <w:rsid w:val="005E63A1"/>
    <w:rsid w:val="00617CC3"/>
    <w:rsid w:val="006213E0"/>
    <w:rsid w:val="00624D40"/>
    <w:rsid w:val="00625490"/>
    <w:rsid w:val="0063546F"/>
    <w:rsid w:val="006436EF"/>
    <w:rsid w:val="0065668A"/>
    <w:rsid w:val="00660D69"/>
    <w:rsid w:val="00664B50"/>
    <w:rsid w:val="006668A4"/>
    <w:rsid w:val="00672526"/>
    <w:rsid w:val="006A2BA7"/>
    <w:rsid w:val="006A60E9"/>
    <w:rsid w:val="006A73AA"/>
    <w:rsid w:val="006B2DC1"/>
    <w:rsid w:val="006B50D7"/>
    <w:rsid w:val="006B5AC0"/>
    <w:rsid w:val="006C06B2"/>
    <w:rsid w:val="006C1B13"/>
    <w:rsid w:val="006C5363"/>
    <w:rsid w:val="006C58DF"/>
    <w:rsid w:val="006D3B29"/>
    <w:rsid w:val="006D44B0"/>
    <w:rsid w:val="006F15CE"/>
    <w:rsid w:val="006F586F"/>
    <w:rsid w:val="006F65A7"/>
    <w:rsid w:val="0070001F"/>
    <w:rsid w:val="00723BD6"/>
    <w:rsid w:val="00723DA5"/>
    <w:rsid w:val="00726A60"/>
    <w:rsid w:val="0073606A"/>
    <w:rsid w:val="00747429"/>
    <w:rsid w:val="0074769D"/>
    <w:rsid w:val="00757F3A"/>
    <w:rsid w:val="0077385F"/>
    <w:rsid w:val="00776BE2"/>
    <w:rsid w:val="007802A7"/>
    <w:rsid w:val="00787D61"/>
    <w:rsid w:val="00790E0E"/>
    <w:rsid w:val="007A6E44"/>
    <w:rsid w:val="007B1812"/>
    <w:rsid w:val="007C3266"/>
    <w:rsid w:val="007D4035"/>
    <w:rsid w:val="007D5F00"/>
    <w:rsid w:val="007E5273"/>
    <w:rsid w:val="007E7847"/>
    <w:rsid w:val="007F2D22"/>
    <w:rsid w:val="007F621E"/>
    <w:rsid w:val="00803E71"/>
    <w:rsid w:val="0080635F"/>
    <w:rsid w:val="00811EA5"/>
    <w:rsid w:val="0081213A"/>
    <w:rsid w:val="00815D19"/>
    <w:rsid w:val="00824845"/>
    <w:rsid w:val="00827F92"/>
    <w:rsid w:val="0083623D"/>
    <w:rsid w:val="00837ED1"/>
    <w:rsid w:val="00845DCE"/>
    <w:rsid w:val="008515B1"/>
    <w:rsid w:val="00873FB4"/>
    <w:rsid w:val="00880324"/>
    <w:rsid w:val="0088278E"/>
    <w:rsid w:val="0088462D"/>
    <w:rsid w:val="00891364"/>
    <w:rsid w:val="00892E99"/>
    <w:rsid w:val="008A2528"/>
    <w:rsid w:val="008A4626"/>
    <w:rsid w:val="008A50EA"/>
    <w:rsid w:val="008B3B0D"/>
    <w:rsid w:val="008B4DA6"/>
    <w:rsid w:val="008B75D0"/>
    <w:rsid w:val="008C0226"/>
    <w:rsid w:val="008C40B6"/>
    <w:rsid w:val="008D29C2"/>
    <w:rsid w:val="008D2EDA"/>
    <w:rsid w:val="008D6DA5"/>
    <w:rsid w:val="008E21C7"/>
    <w:rsid w:val="008E4145"/>
    <w:rsid w:val="008E4A0F"/>
    <w:rsid w:val="008F03D5"/>
    <w:rsid w:val="008F4870"/>
    <w:rsid w:val="008F78CF"/>
    <w:rsid w:val="00900B99"/>
    <w:rsid w:val="00903D7F"/>
    <w:rsid w:val="00904A95"/>
    <w:rsid w:val="0090733B"/>
    <w:rsid w:val="0092589B"/>
    <w:rsid w:val="00934610"/>
    <w:rsid w:val="0093498D"/>
    <w:rsid w:val="00955316"/>
    <w:rsid w:val="00955AE9"/>
    <w:rsid w:val="00962454"/>
    <w:rsid w:val="00970700"/>
    <w:rsid w:val="009715D8"/>
    <w:rsid w:val="009843C1"/>
    <w:rsid w:val="00990744"/>
    <w:rsid w:val="00991C67"/>
    <w:rsid w:val="009A25DC"/>
    <w:rsid w:val="009B63EE"/>
    <w:rsid w:val="009C4EDC"/>
    <w:rsid w:val="009C6FFC"/>
    <w:rsid w:val="009C7CB8"/>
    <w:rsid w:val="009E04B4"/>
    <w:rsid w:val="009E5485"/>
    <w:rsid w:val="00A06D4A"/>
    <w:rsid w:val="00A27C55"/>
    <w:rsid w:val="00A328EE"/>
    <w:rsid w:val="00A329D5"/>
    <w:rsid w:val="00A42CCA"/>
    <w:rsid w:val="00A500C5"/>
    <w:rsid w:val="00A5239C"/>
    <w:rsid w:val="00A553A5"/>
    <w:rsid w:val="00A579C4"/>
    <w:rsid w:val="00A621C2"/>
    <w:rsid w:val="00A649DA"/>
    <w:rsid w:val="00A65526"/>
    <w:rsid w:val="00A759BE"/>
    <w:rsid w:val="00A8069E"/>
    <w:rsid w:val="00A83BD3"/>
    <w:rsid w:val="00A83D1C"/>
    <w:rsid w:val="00A8658A"/>
    <w:rsid w:val="00A942B3"/>
    <w:rsid w:val="00A95BDF"/>
    <w:rsid w:val="00A97503"/>
    <w:rsid w:val="00AB07D2"/>
    <w:rsid w:val="00AB1B90"/>
    <w:rsid w:val="00AB2323"/>
    <w:rsid w:val="00AB70D7"/>
    <w:rsid w:val="00AB7FB4"/>
    <w:rsid w:val="00AC5B32"/>
    <w:rsid w:val="00AD23D9"/>
    <w:rsid w:val="00AD3DD8"/>
    <w:rsid w:val="00AD6D60"/>
    <w:rsid w:val="00AD7354"/>
    <w:rsid w:val="00AE33D3"/>
    <w:rsid w:val="00AE643E"/>
    <w:rsid w:val="00AE6743"/>
    <w:rsid w:val="00AE7471"/>
    <w:rsid w:val="00B00659"/>
    <w:rsid w:val="00B01BD5"/>
    <w:rsid w:val="00B11F8D"/>
    <w:rsid w:val="00B14A22"/>
    <w:rsid w:val="00B21A8A"/>
    <w:rsid w:val="00B25AA6"/>
    <w:rsid w:val="00B33025"/>
    <w:rsid w:val="00B46E64"/>
    <w:rsid w:val="00B473DE"/>
    <w:rsid w:val="00B54AFD"/>
    <w:rsid w:val="00B5776D"/>
    <w:rsid w:val="00B647D0"/>
    <w:rsid w:val="00B918E6"/>
    <w:rsid w:val="00B91DFC"/>
    <w:rsid w:val="00B924D0"/>
    <w:rsid w:val="00B937A5"/>
    <w:rsid w:val="00BA15A8"/>
    <w:rsid w:val="00BB0A71"/>
    <w:rsid w:val="00BC06F5"/>
    <w:rsid w:val="00BC138E"/>
    <w:rsid w:val="00BC4BBA"/>
    <w:rsid w:val="00BD7A94"/>
    <w:rsid w:val="00BE3AD3"/>
    <w:rsid w:val="00BE43B8"/>
    <w:rsid w:val="00BF3BA1"/>
    <w:rsid w:val="00C04169"/>
    <w:rsid w:val="00C15C50"/>
    <w:rsid w:val="00C15F17"/>
    <w:rsid w:val="00C17320"/>
    <w:rsid w:val="00C20A6D"/>
    <w:rsid w:val="00C22674"/>
    <w:rsid w:val="00C23878"/>
    <w:rsid w:val="00C26082"/>
    <w:rsid w:val="00C33DBF"/>
    <w:rsid w:val="00C414BE"/>
    <w:rsid w:val="00C55631"/>
    <w:rsid w:val="00C57895"/>
    <w:rsid w:val="00C651BC"/>
    <w:rsid w:val="00C70B5C"/>
    <w:rsid w:val="00C7510C"/>
    <w:rsid w:val="00C77E1D"/>
    <w:rsid w:val="00C817D7"/>
    <w:rsid w:val="00C82900"/>
    <w:rsid w:val="00C829DA"/>
    <w:rsid w:val="00C84073"/>
    <w:rsid w:val="00C87162"/>
    <w:rsid w:val="00CA0100"/>
    <w:rsid w:val="00CA4BD2"/>
    <w:rsid w:val="00CB155A"/>
    <w:rsid w:val="00CE587A"/>
    <w:rsid w:val="00CF64B7"/>
    <w:rsid w:val="00D0361D"/>
    <w:rsid w:val="00D057D4"/>
    <w:rsid w:val="00D05A8A"/>
    <w:rsid w:val="00D1207C"/>
    <w:rsid w:val="00D21674"/>
    <w:rsid w:val="00D21720"/>
    <w:rsid w:val="00D346BE"/>
    <w:rsid w:val="00D350A3"/>
    <w:rsid w:val="00D55B7E"/>
    <w:rsid w:val="00D635A0"/>
    <w:rsid w:val="00D74689"/>
    <w:rsid w:val="00D772BB"/>
    <w:rsid w:val="00D86CF5"/>
    <w:rsid w:val="00D90F84"/>
    <w:rsid w:val="00D96A1B"/>
    <w:rsid w:val="00DA4F46"/>
    <w:rsid w:val="00DB3145"/>
    <w:rsid w:val="00DB4109"/>
    <w:rsid w:val="00DB5CD7"/>
    <w:rsid w:val="00DC07AD"/>
    <w:rsid w:val="00DC0AF7"/>
    <w:rsid w:val="00DC6F52"/>
    <w:rsid w:val="00DD00FF"/>
    <w:rsid w:val="00DD0911"/>
    <w:rsid w:val="00DD0A74"/>
    <w:rsid w:val="00DD1753"/>
    <w:rsid w:val="00DD5351"/>
    <w:rsid w:val="00DE6F6F"/>
    <w:rsid w:val="00E05226"/>
    <w:rsid w:val="00E20F67"/>
    <w:rsid w:val="00E24345"/>
    <w:rsid w:val="00E30F9B"/>
    <w:rsid w:val="00E32FA9"/>
    <w:rsid w:val="00E406D1"/>
    <w:rsid w:val="00E424CB"/>
    <w:rsid w:val="00E5161F"/>
    <w:rsid w:val="00E54273"/>
    <w:rsid w:val="00E607FB"/>
    <w:rsid w:val="00E61511"/>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D37E1"/>
    <w:rsid w:val="00EE4C63"/>
    <w:rsid w:val="00EE7C85"/>
    <w:rsid w:val="00EF06C2"/>
    <w:rsid w:val="00EF1C67"/>
    <w:rsid w:val="00F025C1"/>
    <w:rsid w:val="00F0440A"/>
    <w:rsid w:val="00F048EF"/>
    <w:rsid w:val="00F05929"/>
    <w:rsid w:val="00F132E5"/>
    <w:rsid w:val="00F15A7F"/>
    <w:rsid w:val="00F15EBB"/>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NoSpacing">
    <w:name w:val="No Spacing"/>
    <w:uiPriority w:val="1"/>
    <w:qFormat/>
    <w:rsid w:val="00480621"/>
    <w:rPr>
      <w:rFonts w:asciiTheme="minorHAnsi" w:eastAsiaTheme="minorHAnsi" w:hAnsiTheme="minorHAnsi" w:cstheme="minorBidi"/>
      <w:sz w:val="22"/>
      <w:szCs w:val="22"/>
    </w:rPr>
  </w:style>
  <w:style w:type="paragraph" w:styleId="Title">
    <w:name w:val="Title"/>
    <w:basedOn w:val="Normal"/>
    <w:next w:val="Normal"/>
    <w:link w:val="TitleChar"/>
    <w:qFormat/>
    <w:rsid w:val="004806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rsid w:val="00480621"/>
    <w:rPr>
      <w:rFonts w:asciiTheme="majorHAnsi" w:eastAsiaTheme="majorEastAsia" w:hAnsiTheme="majorHAnsi" w:cstheme="majorBidi"/>
      <w:color w:val="17365D" w:themeColor="text2" w:themeShade="BF"/>
      <w:spacing w:val="5"/>
      <w:kern w:val="28"/>
      <w:sz w:val="36"/>
      <w:szCs w:val="52"/>
    </w:rPr>
  </w:style>
  <w:style w:type="paragraph" w:styleId="TOC2">
    <w:name w:val="toc 2"/>
    <w:basedOn w:val="Normal"/>
    <w:next w:val="Normal"/>
    <w:autoRedefine/>
    <w:uiPriority w:val="39"/>
    <w:rsid w:val="00480621"/>
    <w:pPr>
      <w:spacing w:after="100"/>
      <w:ind w:left="240"/>
    </w:pPr>
  </w:style>
  <w:style w:type="paragraph" w:styleId="Subtitle">
    <w:name w:val="Subtitle"/>
    <w:basedOn w:val="Normal"/>
    <w:next w:val="Normal"/>
    <w:link w:val="SubtitleChar"/>
    <w:qFormat/>
    <w:rsid w:val="008D2ED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8D2ED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r="http://schemas.openxmlformats.org/officeDocument/2006/relationships" xmlns:w="http://schemas.openxmlformats.org/wordprocessingml/2006/main">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6766693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ED5D-1528-487A-A512-AF7E84CB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&lt;Task Group 15.4e Minutes&gt;</vt:lpstr>
    </vt:vector>
  </TitlesOfParts>
  <Company>&lt;Blind Creek Associates&gt;</Company>
  <LinksUpToDate>false</LinksUpToDate>
  <CharactersWithSpaces>3711</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creator>Ben Rolfe</dc:creator>
  <dc:description>&lt;street address&gt;
TELEPHONE: &lt;phone#&gt;
FAX: &lt;fax#&gt;
EMAIL: &lt;ben @ blindcreek . coml&gt;</dc:description>
  <cp:lastModifiedBy>Ben</cp:lastModifiedBy>
  <cp:revision>5</cp:revision>
  <cp:lastPrinted>2009-12-01T16:52:00Z</cp:lastPrinted>
  <dcterms:created xsi:type="dcterms:W3CDTF">2011-05-10T15:27:00Z</dcterms:created>
  <dcterms:modified xsi:type="dcterms:W3CDTF">2011-05-10T15:41:00Z</dcterms:modified>
  <cp:category>15-11-0382-00-004e</cp:category>
</cp:coreProperties>
</file>