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3A33">
      <w:pPr>
        <w:jc w:val="center"/>
        <w:rPr>
          <w:b/>
          <w:sz w:val="28"/>
        </w:rPr>
      </w:pPr>
      <w:r>
        <w:rPr>
          <w:b/>
          <w:sz w:val="28"/>
        </w:rPr>
        <w:t>IEEE P802.15</w:t>
      </w:r>
    </w:p>
    <w:p w:rsidR="00000000" w:rsidRDefault="008C3A33">
      <w:pPr>
        <w:jc w:val="center"/>
        <w:rPr>
          <w:b/>
          <w:sz w:val="28"/>
        </w:rPr>
      </w:pPr>
      <w:r>
        <w:rPr>
          <w:b/>
          <w:sz w:val="28"/>
        </w:rPr>
        <w:t>Wireless Personal Area Networks</w:t>
      </w:r>
    </w:p>
    <w:p w:rsidR="00000000" w:rsidRDefault="008C3A33">
      <w:pPr>
        <w:jc w:val="center"/>
        <w:rPr>
          <w:b/>
          <w:sz w:val="28"/>
        </w:rPr>
      </w:pPr>
    </w:p>
    <w:tbl>
      <w:tblPr>
        <w:tblW w:w="0" w:type="auto"/>
        <w:tblInd w:w="108" w:type="dxa"/>
        <w:tblLayout w:type="fixed"/>
        <w:tblLook w:val="000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8C3A33">
            <w:pPr>
              <w:pStyle w:val="covertext"/>
            </w:pPr>
            <w:r>
              <w:t>Project</w:t>
            </w:r>
          </w:p>
        </w:tc>
        <w:tc>
          <w:tcPr>
            <w:tcW w:w="8190" w:type="dxa"/>
            <w:gridSpan w:val="2"/>
            <w:tcBorders>
              <w:top w:val="single" w:sz="6" w:space="0" w:color="auto"/>
            </w:tcBorders>
          </w:tcPr>
          <w:p w:rsidR="00000000" w:rsidRDefault="008C3A33">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8C3A33">
            <w:pPr>
              <w:pStyle w:val="covertext"/>
            </w:pPr>
            <w:r>
              <w:t>Title</w:t>
            </w:r>
          </w:p>
        </w:tc>
        <w:tc>
          <w:tcPr>
            <w:tcW w:w="8190" w:type="dxa"/>
            <w:gridSpan w:val="2"/>
            <w:tcBorders>
              <w:top w:val="single" w:sz="6" w:space="0" w:color="auto"/>
            </w:tcBorders>
          </w:tcPr>
          <w:p w:rsidR="00000000" w:rsidRDefault="00590FA9">
            <w:pPr>
              <w:pStyle w:val="covertext"/>
            </w:pPr>
            <w:r>
              <w:rPr>
                <w:b/>
                <w:sz w:val="28"/>
              </w:rPr>
              <w:t>Resolution of CIDs 10 and 23</w:t>
            </w:r>
          </w:p>
        </w:tc>
      </w:tr>
      <w:tr w:rsidR="00000000">
        <w:tblPrEx>
          <w:tblCellMar>
            <w:top w:w="0" w:type="dxa"/>
            <w:bottom w:w="0" w:type="dxa"/>
          </w:tblCellMar>
        </w:tblPrEx>
        <w:tc>
          <w:tcPr>
            <w:tcW w:w="1260" w:type="dxa"/>
            <w:tcBorders>
              <w:top w:val="single" w:sz="6" w:space="0" w:color="auto"/>
            </w:tcBorders>
          </w:tcPr>
          <w:p w:rsidR="00000000" w:rsidRDefault="008C3A33">
            <w:pPr>
              <w:pStyle w:val="covertext"/>
            </w:pPr>
            <w:r>
              <w:t>Date Submitted</w:t>
            </w:r>
          </w:p>
        </w:tc>
        <w:tc>
          <w:tcPr>
            <w:tcW w:w="8190" w:type="dxa"/>
            <w:gridSpan w:val="2"/>
            <w:tcBorders>
              <w:top w:val="single" w:sz="6" w:space="0" w:color="auto"/>
            </w:tcBorders>
          </w:tcPr>
          <w:p w:rsidR="00000000" w:rsidRDefault="00590FA9">
            <w:pPr>
              <w:pStyle w:val="covertext"/>
            </w:pPr>
            <w:r>
              <w:t>April 2011</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8C3A33">
            <w:pPr>
              <w:pStyle w:val="covertext"/>
            </w:pPr>
            <w:r>
              <w:t>Source</w:t>
            </w:r>
          </w:p>
        </w:tc>
        <w:tc>
          <w:tcPr>
            <w:tcW w:w="4050" w:type="dxa"/>
            <w:tcBorders>
              <w:top w:val="single" w:sz="4" w:space="0" w:color="auto"/>
              <w:bottom w:val="single" w:sz="4" w:space="0" w:color="auto"/>
            </w:tcBorders>
          </w:tcPr>
          <w:p w:rsidR="00000000" w:rsidRDefault="008C3A33">
            <w:pPr>
              <w:pStyle w:val="covertext"/>
              <w:spacing w:before="0" w:after="0"/>
            </w:pPr>
            <w:r>
              <w:t>[</w:t>
            </w:r>
            <w:fldSimple w:instr=" AUTHOR  \* MERGEFORMAT ">
              <w:r w:rsidR="00F317AC">
                <w:rPr>
                  <w:noProof/>
                </w:rPr>
                <w:t>Roberts, Richard D</w:t>
              </w:r>
            </w:fldSimple>
            <w:r>
              <w:t>]</w:t>
            </w:r>
            <w:r>
              <w:br/>
              <w:t>[</w:t>
            </w:r>
            <w:fldSimple w:instr=" DOCPROPERTY &quot;Company&quot;  \* MERGEFORMAT ">
              <w:r w:rsidR="00F317AC">
                <w:t>&lt;company&gt;</w:t>
              </w:r>
            </w:fldSimple>
            <w:r>
              <w:t>]</w:t>
            </w:r>
            <w:r>
              <w:br/>
              <w:t>[address]</w:t>
            </w:r>
          </w:p>
        </w:tc>
        <w:tc>
          <w:tcPr>
            <w:tcW w:w="4140" w:type="dxa"/>
            <w:tcBorders>
              <w:top w:val="single" w:sz="4" w:space="0" w:color="auto"/>
              <w:bottom w:val="single" w:sz="4" w:space="0" w:color="auto"/>
            </w:tcBorders>
          </w:tcPr>
          <w:p w:rsidR="00000000" w:rsidRDefault="008C3A33">
            <w:pPr>
              <w:pStyle w:val="covertext"/>
              <w:tabs>
                <w:tab w:val="left" w:pos="1152"/>
              </w:tabs>
              <w:spacing w:before="0" w:after="0"/>
              <w:rPr>
                <w:sz w:val="18"/>
              </w:rPr>
            </w:pPr>
            <w:r>
              <w:t>Voice:</w:t>
            </w:r>
            <w:r>
              <w:tab/>
              <w:t>[   ]</w:t>
            </w:r>
            <w:r>
              <w:br/>
              <w:t>Fax:</w:t>
            </w:r>
            <w:r>
              <w:tab/>
              <w:t>[   ]</w:t>
            </w:r>
            <w:r>
              <w:br/>
              <w:t>E-mail:</w:t>
            </w:r>
            <w:r>
              <w:tab/>
              <w:t>[   ]</w:t>
            </w:r>
          </w:p>
        </w:tc>
      </w:tr>
      <w:tr w:rsidR="00000000">
        <w:tblPrEx>
          <w:tblCellMar>
            <w:top w:w="0" w:type="dxa"/>
            <w:bottom w:w="0" w:type="dxa"/>
          </w:tblCellMar>
        </w:tblPrEx>
        <w:tc>
          <w:tcPr>
            <w:tcW w:w="1260" w:type="dxa"/>
            <w:tcBorders>
              <w:top w:val="single" w:sz="6" w:space="0" w:color="auto"/>
            </w:tcBorders>
          </w:tcPr>
          <w:p w:rsidR="00000000" w:rsidRDefault="008C3A33">
            <w:pPr>
              <w:pStyle w:val="covertext"/>
            </w:pPr>
            <w:r>
              <w:t>Re:</w:t>
            </w:r>
          </w:p>
        </w:tc>
        <w:tc>
          <w:tcPr>
            <w:tcW w:w="8190" w:type="dxa"/>
            <w:gridSpan w:val="2"/>
            <w:tcBorders>
              <w:top w:val="single" w:sz="6" w:space="0" w:color="auto"/>
            </w:tcBorders>
          </w:tcPr>
          <w:p w:rsidR="00000000" w:rsidRDefault="008C3A33">
            <w:pPr>
              <w:pStyle w:val="covertext"/>
            </w:pPr>
            <w:r>
              <w:t>[If t</w:t>
            </w:r>
            <w:r>
              <w:t>his is a proposed revision, cite the original document.]</w:t>
            </w:r>
          </w:p>
          <w:p w:rsidR="00000000" w:rsidRDefault="008C3A33">
            <w:pPr>
              <w:pStyle w:val="covertext"/>
            </w:pPr>
            <w:r>
              <w:t>[If this is a response to a Call for Contributions, cite the name and date of the Call for Contributions to which this document responds, as well as the relevant item number in the Call for Contribut</w:t>
            </w:r>
            <w:r>
              <w:t>ions.]</w:t>
            </w:r>
          </w:p>
          <w:p w:rsidR="00000000" w:rsidRDefault="008C3A3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tblPrEx>
          <w:tblCellMar>
            <w:top w:w="0" w:type="dxa"/>
            <w:bottom w:w="0" w:type="dxa"/>
          </w:tblCellMar>
        </w:tblPrEx>
        <w:tc>
          <w:tcPr>
            <w:tcW w:w="1260" w:type="dxa"/>
            <w:tcBorders>
              <w:top w:val="single" w:sz="6" w:space="0" w:color="auto"/>
            </w:tcBorders>
          </w:tcPr>
          <w:p w:rsidR="00000000" w:rsidRDefault="008C3A33">
            <w:pPr>
              <w:pStyle w:val="covertext"/>
            </w:pPr>
            <w:r>
              <w:t>Abstract</w:t>
            </w:r>
          </w:p>
        </w:tc>
        <w:tc>
          <w:tcPr>
            <w:tcW w:w="8190" w:type="dxa"/>
            <w:gridSpan w:val="2"/>
            <w:tcBorders>
              <w:top w:val="single" w:sz="6" w:space="0" w:color="auto"/>
            </w:tcBorders>
          </w:tcPr>
          <w:p w:rsidR="00000000" w:rsidRDefault="008C3A33">
            <w:pPr>
              <w:pStyle w:val="covertext"/>
            </w:pPr>
            <w:r>
              <w:t>[Description o</w:t>
            </w:r>
            <w:r>
              <w:t>f document contents.]</w:t>
            </w:r>
          </w:p>
          <w:p w:rsidR="00000000" w:rsidRDefault="008C3A33">
            <w:pPr>
              <w:pStyle w:val="covertext"/>
            </w:pPr>
          </w:p>
        </w:tc>
      </w:tr>
      <w:tr w:rsidR="00000000">
        <w:tblPrEx>
          <w:tblCellMar>
            <w:top w:w="0" w:type="dxa"/>
            <w:bottom w:w="0" w:type="dxa"/>
          </w:tblCellMar>
        </w:tblPrEx>
        <w:tc>
          <w:tcPr>
            <w:tcW w:w="1260" w:type="dxa"/>
            <w:tcBorders>
              <w:top w:val="single" w:sz="6" w:space="0" w:color="auto"/>
            </w:tcBorders>
          </w:tcPr>
          <w:p w:rsidR="00000000" w:rsidRDefault="008C3A33">
            <w:pPr>
              <w:pStyle w:val="covertext"/>
            </w:pPr>
            <w:r>
              <w:t>Purpose</w:t>
            </w:r>
          </w:p>
        </w:tc>
        <w:tc>
          <w:tcPr>
            <w:tcW w:w="8190" w:type="dxa"/>
            <w:gridSpan w:val="2"/>
            <w:tcBorders>
              <w:top w:val="single" w:sz="6" w:space="0" w:color="auto"/>
            </w:tcBorders>
          </w:tcPr>
          <w:p w:rsidR="00000000" w:rsidRDefault="008C3A33">
            <w:pPr>
              <w:pStyle w:val="covertext"/>
            </w:pPr>
            <w:r>
              <w:t>[Description of what the author wants P802.15 to do with the information in the document.]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8C3A33">
            <w:pPr>
              <w:pStyle w:val="covertext"/>
            </w:pPr>
            <w:r>
              <w:t>Notice</w:t>
            </w:r>
          </w:p>
        </w:tc>
        <w:tc>
          <w:tcPr>
            <w:tcW w:w="8190" w:type="dxa"/>
            <w:gridSpan w:val="2"/>
            <w:tcBorders>
              <w:top w:val="single" w:sz="6" w:space="0" w:color="auto"/>
              <w:bottom w:val="single" w:sz="6" w:space="0" w:color="auto"/>
            </w:tcBorders>
          </w:tcPr>
          <w:p w:rsidR="00000000" w:rsidRDefault="008C3A33">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8C3A33">
            <w:pPr>
              <w:pStyle w:val="covertext"/>
            </w:pPr>
            <w:r>
              <w:t>Release</w:t>
            </w:r>
          </w:p>
        </w:tc>
        <w:tc>
          <w:tcPr>
            <w:tcW w:w="8190" w:type="dxa"/>
            <w:gridSpan w:val="2"/>
            <w:tcBorders>
              <w:top w:val="single" w:sz="6" w:space="0" w:color="auto"/>
              <w:bottom w:val="single" w:sz="6" w:space="0" w:color="auto"/>
            </w:tcBorders>
          </w:tcPr>
          <w:p w:rsidR="00000000" w:rsidRDefault="008C3A33">
            <w:pPr>
              <w:pStyle w:val="covertext"/>
            </w:pPr>
            <w:r>
              <w:t>The contribut</w:t>
            </w:r>
            <w:r>
              <w:t>or acknowledges and accepts that this contribution becomes the property of IEEE and may be made publicly available by P802.15.</w:t>
            </w:r>
          </w:p>
        </w:tc>
      </w:tr>
    </w:tbl>
    <w:p w:rsidR="0040568A" w:rsidRDefault="008C3A33">
      <w:pPr>
        <w:widowControl w:val="0"/>
        <w:spacing w:before="120"/>
        <w:rPr>
          <w:sz w:val="28"/>
        </w:rPr>
      </w:pPr>
      <w:r>
        <w:rPr>
          <w:b/>
          <w:sz w:val="28"/>
        </w:rPr>
        <w:br w:type="page"/>
      </w:r>
      <w:r w:rsidR="0040568A" w:rsidRPr="0040568A">
        <w:rPr>
          <w:b/>
          <w:i/>
          <w:sz w:val="28"/>
          <w:u w:val="single"/>
        </w:rPr>
        <w:lastRenderedPageBreak/>
        <w:t>CID 10:</w:t>
      </w:r>
      <w:r w:rsidR="0040568A" w:rsidRPr="0040568A">
        <w:rPr>
          <w:sz w:val="28"/>
        </w:rPr>
        <w:t xml:space="preserve"> If "short sync field" in Figures 7 and 8 is different from "</w:t>
      </w:r>
      <w:proofErr w:type="spellStart"/>
      <w:r w:rsidR="0040568A" w:rsidRPr="0040568A">
        <w:rPr>
          <w:sz w:val="28"/>
        </w:rPr>
        <w:t>Resync</w:t>
      </w:r>
      <w:proofErr w:type="spellEnd"/>
      <w:r w:rsidR="0040568A" w:rsidRPr="0040568A">
        <w:rPr>
          <w:sz w:val="28"/>
        </w:rPr>
        <w:t xml:space="preserve"> length field" in Table 81, Figure 122 and </w:t>
      </w:r>
      <w:proofErr w:type="spellStart"/>
      <w:r w:rsidR="0040568A" w:rsidRPr="0040568A">
        <w:rPr>
          <w:sz w:val="28"/>
        </w:rPr>
        <w:t>subclause</w:t>
      </w:r>
      <w:proofErr w:type="spellEnd"/>
      <w:r w:rsidR="0040568A" w:rsidRPr="0040568A">
        <w:rPr>
          <w:sz w:val="28"/>
        </w:rPr>
        <w:t xml:space="preserve"> 8.6.4.3, add the description of short sync field to this standard. If they are the same, change "short sync field" in Figures 7 and 8 to "</w:t>
      </w:r>
      <w:proofErr w:type="spellStart"/>
      <w:r w:rsidR="0040568A" w:rsidRPr="0040568A">
        <w:rPr>
          <w:sz w:val="28"/>
        </w:rPr>
        <w:t>resync</w:t>
      </w:r>
      <w:proofErr w:type="spellEnd"/>
      <w:r w:rsidR="0040568A" w:rsidRPr="0040568A">
        <w:rPr>
          <w:sz w:val="28"/>
        </w:rPr>
        <w:t xml:space="preserve"> field".</w:t>
      </w:r>
    </w:p>
    <w:p w:rsidR="0040568A" w:rsidRDefault="0040568A">
      <w:pPr>
        <w:widowControl w:val="0"/>
        <w:spacing w:before="120"/>
        <w:rPr>
          <w:sz w:val="28"/>
        </w:rPr>
      </w:pPr>
      <w:r w:rsidRPr="00791DBE">
        <w:rPr>
          <w:sz w:val="28"/>
          <w:u w:val="single"/>
        </w:rPr>
        <w:t>Resolution:</w:t>
      </w:r>
      <w:r>
        <w:rPr>
          <w:sz w:val="28"/>
        </w:rPr>
        <w:t xml:space="preserve"> Principle … change the terminology in clause 4 (i.e. Figures 7 and 8) to match the terminology used in clause 8 (i.e. Table 81, Figure 122 and </w:t>
      </w:r>
      <w:proofErr w:type="spellStart"/>
      <w:r>
        <w:rPr>
          <w:sz w:val="28"/>
        </w:rPr>
        <w:t>subclause</w:t>
      </w:r>
      <w:proofErr w:type="spellEnd"/>
      <w:r>
        <w:rPr>
          <w:sz w:val="28"/>
        </w:rPr>
        <w:t xml:space="preserve"> 8.6.4.3).</w:t>
      </w:r>
    </w:p>
    <w:p w:rsidR="0040568A" w:rsidRDefault="0040568A">
      <w:pPr>
        <w:widowControl w:val="0"/>
        <w:spacing w:before="120"/>
        <w:rPr>
          <w:sz w:val="28"/>
        </w:rPr>
      </w:pPr>
    </w:p>
    <w:p w:rsidR="0040568A" w:rsidRDefault="0040568A">
      <w:pPr>
        <w:widowControl w:val="0"/>
        <w:spacing w:before="120"/>
        <w:rPr>
          <w:sz w:val="28"/>
        </w:rPr>
      </w:pPr>
      <w:r w:rsidRPr="0040568A">
        <w:rPr>
          <w:b/>
          <w:i/>
          <w:sz w:val="28"/>
          <w:u w:val="single"/>
        </w:rPr>
        <w:t>CID 23:</w:t>
      </w:r>
      <w:r>
        <w:rPr>
          <w:sz w:val="28"/>
        </w:rPr>
        <w:t xml:space="preserve"> </w:t>
      </w:r>
      <w:r w:rsidR="00791DBE" w:rsidRPr="00791DBE">
        <w:rPr>
          <w:sz w:val="28"/>
        </w:rPr>
        <w:t>Add the descriptions for the method to achieve 0.1% dimming resolution to 8.5.2.2.</w:t>
      </w:r>
    </w:p>
    <w:p w:rsidR="00791DBE" w:rsidRDefault="00791DBE">
      <w:pPr>
        <w:widowControl w:val="0"/>
        <w:spacing w:before="120"/>
        <w:rPr>
          <w:sz w:val="28"/>
        </w:rPr>
      </w:pPr>
      <w:r w:rsidRPr="00791DBE">
        <w:rPr>
          <w:sz w:val="28"/>
          <w:u w:val="single"/>
        </w:rPr>
        <w:t>Resolution:</w:t>
      </w:r>
      <w:r w:rsidRPr="00791DBE">
        <w:rPr>
          <w:sz w:val="28"/>
        </w:rPr>
        <w:t xml:space="preserve"> Principle</w:t>
      </w:r>
      <w:r>
        <w:rPr>
          <w:sz w:val="28"/>
        </w:rPr>
        <w:t xml:space="preserve"> … </w:t>
      </w:r>
      <w:proofErr w:type="gramStart"/>
      <w:r>
        <w:rPr>
          <w:sz w:val="28"/>
        </w:rPr>
        <w:t>replace</w:t>
      </w:r>
      <w:proofErr w:type="gramEnd"/>
      <w:r>
        <w:rPr>
          <w:sz w:val="28"/>
        </w:rPr>
        <w:t xml:space="preserve"> the current text in 8.5.2.2 with the following text.</w:t>
      </w:r>
    </w:p>
    <w:p w:rsidR="00791DBE" w:rsidRPr="003C3238" w:rsidRDefault="00791DBE">
      <w:pPr>
        <w:widowControl w:val="0"/>
        <w:spacing w:before="120"/>
        <w:rPr>
          <w:i/>
          <w:sz w:val="28"/>
        </w:rPr>
      </w:pPr>
      <w:r w:rsidRPr="003C3238">
        <w:rPr>
          <w:i/>
          <w:sz w:val="28"/>
        </w:rPr>
        <w:t>The OOK-mode dimming is described in 4.4.3.1.4. The OOK-mode dimming is supported by using the dimmed OOK bit field set in the PHY header as explained in Table 81 in 8.6.2.5.</w:t>
      </w:r>
      <w:r w:rsidR="00650214" w:rsidRPr="003C3238">
        <w:rPr>
          <w:i/>
          <w:sz w:val="28"/>
        </w:rPr>
        <w:t xml:space="preserve">  An arbitrary dimming level accuracy can be achieved by the combined use of the compensation length (described in 8.6.4.2), </w:t>
      </w:r>
      <w:r w:rsidR="001507CE" w:rsidRPr="003C3238">
        <w:rPr>
          <w:i/>
          <w:sz w:val="28"/>
        </w:rPr>
        <w:t xml:space="preserve">and </w:t>
      </w:r>
      <w:r w:rsidR="00650214" w:rsidRPr="003C3238">
        <w:rPr>
          <w:i/>
          <w:sz w:val="28"/>
        </w:rPr>
        <w:t xml:space="preserve">optical mapping and extinction ratio (described in 8.3.2).  If any </w:t>
      </w:r>
      <w:r w:rsidR="009A684F" w:rsidRPr="003C3238">
        <w:rPr>
          <w:i/>
          <w:sz w:val="28"/>
        </w:rPr>
        <w:t xml:space="preserve">requested </w:t>
      </w:r>
      <w:r w:rsidR="00650214" w:rsidRPr="003C3238">
        <w:rPr>
          <w:i/>
          <w:sz w:val="28"/>
        </w:rPr>
        <w:t>dimming results in unsatisfactory performance (</w:t>
      </w:r>
      <w:r w:rsidR="00D84FC2">
        <w:rPr>
          <w:i/>
          <w:sz w:val="28"/>
        </w:rPr>
        <w:t>i.e</w:t>
      </w:r>
      <w:r w:rsidR="00650214" w:rsidRPr="003C3238">
        <w:rPr>
          <w:i/>
          <w:sz w:val="28"/>
        </w:rPr>
        <w:t>. flicker</w:t>
      </w:r>
      <w:r w:rsidR="009A684F" w:rsidRPr="003C3238">
        <w:rPr>
          <w:i/>
          <w:sz w:val="28"/>
        </w:rPr>
        <w:t xml:space="preserve"> generation</w:t>
      </w:r>
      <w:r w:rsidR="00D84FC2">
        <w:rPr>
          <w:i/>
          <w:sz w:val="28"/>
        </w:rPr>
        <w:t xml:space="preserve"> or color shifting</w:t>
      </w:r>
      <w:r w:rsidR="00650214" w:rsidRPr="003C3238">
        <w:rPr>
          <w:i/>
          <w:sz w:val="28"/>
        </w:rPr>
        <w:t>)</w:t>
      </w:r>
      <w:r w:rsidR="009A684F" w:rsidRPr="003C3238">
        <w:rPr>
          <w:i/>
          <w:sz w:val="28"/>
        </w:rPr>
        <w:t xml:space="preserve"> while trying to maintain compliance to this standard,</w:t>
      </w:r>
      <w:r w:rsidR="00650214" w:rsidRPr="003C3238">
        <w:rPr>
          <w:i/>
          <w:sz w:val="28"/>
        </w:rPr>
        <w:t xml:space="preserve"> then the device shall disassociate from the network.</w:t>
      </w:r>
      <w:r w:rsidR="009A684F" w:rsidRPr="003C3238">
        <w:rPr>
          <w:i/>
          <w:sz w:val="28"/>
        </w:rPr>
        <w:t xml:space="preserve">  The dimming method used by a</w:t>
      </w:r>
      <w:r w:rsidR="00551BE5" w:rsidRPr="003C3238">
        <w:rPr>
          <w:i/>
          <w:sz w:val="28"/>
        </w:rPr>
        <w:t>n unassociated</w:t>
      </w:r>
      <w:r w:rsidR="009A684F" w:rsidRPr="003C3238">
        <w:rPr>
          <w:i/>
          <w:sz w:val="28"/>
        </w:rPr>
        <w:t xml:space="preserve"> </w:t>
      </w:r>
      <w:r w:rsidR="00551BE5" w:rsidRPr="003C3238">
        <w:rPr>
          <w:i/>
          <w:sz w:val="28"/>
        </w:rPr>
        <w:t>device is out-of-scope of this standard.</w:t>
      </w:r>
    </w:p>
    <w:p w:rsidR="0040568A" w:rsidRDefault="0040568A">
      <w:pPr>
        <w:widowControl w:val="0"/>
        <w:spacing w:before="120"/>
      </w:pPr>
    </w:p>
    <w:sectPr w:rsidR="0040568A">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33" w:rsidRDefault="008C3A33">
      <w:r>
        <w:separator/>
      </w:r>
    </w:p>
  </w:endnote>
  <w:endnote w:type="continuationSeparator" w:id="0">
    <w:p w:rsidR="008C3A33" w:rsidRDefault="008C3A33">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3A33">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fldSimple w:instr=" AUTHOR  \* MERGEFORMAT ">
      <w:r w:rsidR="00F317AC">
        <w:rPr>
          <w:noProof/>
        </w:rPr>
        <w:t>Roberts, Richard D</w:t>
      </w:r>
    </w:fldSimple>
    <w:r>
      <w:t xml:space="preserve">, </w:t>
    </w:r>
    <w:r w:rsidR="009415C9">
      <w:t>Intel Labs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3A3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33" w:rsidRDefault="008C3A33">
      <w:r>
        <w:separator/>
      </w:r>
    </w:p>
  </w:footnote>
  <w:footnote w:type="continuationSeparator" w:id="0">
    <w:p w:rsidR="008C3A33" w:rsidRDefault="008C3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0FA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 2011</w:t>
    </w:r>
    <w:r w:rsidR="008C3A33">
      <w:rPr>
        <w:b/>
        <w:sz w:val="28"/>
      </w:rPr>
      <w:tab/>
      <w:t xml:space="preserve"> IEEE P802.15-</w:t>
    </w:r>
    <w:r>
      <w:rPr>
        <w:b/>
        <w:sz w:val="28"/>
      </w:rPr>
      <w:t>11/329r0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3A3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revisionView w:markup="0" w:comments="0" w:insDel="0" w:formatting="0" w:inkAnnotation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68A"/>
    <w:rsid w:val="001507CE"/>
    <w:rsid w:val="003C3238"/>
    <w:rsid w:val="0040568A"/>
    <w:rsid w:val="00551BE5"/>
    <w:rsid w:val="00590FA9"/>
    <w:rsid w:val="006336BD"/>
    <w:rsid w:val="00650214"/>
    <w:rsid w:val="00727B74"/>
    <w:rsid w:val="00791DBE"/>
    <w:rsid w:val="007A63C9"/>
    <w:rsid w:val="008C3A33"/>
    <w:rsid w:val="009415C9"/>
    <w:rsid w:val="009A684F"/>
    <w:rsid w:val="00A475C9"/>
    <w:rsid w:val="00D84FC2"/>
    <w:rsid w:val="00F31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44</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11</cp:revision>
  <cp:lastPrinted>1601-01-01T00:00:00Z</cp:lastPrinted>
  <dcterms:created xsi:type="dcterms:W3CDTF">2011-04-16T15:07:00Z</dcterms:created>
  <dcterms:modified xsi:type="dcterms:W3CDTF">2011-04-16T15:51:00Z</dcterms:modified>
  <cp:category>&lt;doc#&gt;</cp:category>
</cp:coreProperties>
</file>