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B5776D">
            <w:pPr>
              <w:pStyle w:val="covertext"/>
            </w:pPr>
            <w:fldSimple w:instr=" TITLE  \* MERGEFORMAT ">
              <w:r w:rsidR="001F1C8A">
                <w:rPr>
                  <w:b/>
                  <w:sz w:val="28"/>
                </w:rPr>
                <w:t>&lt;Task Group 15.4e Minutes&gt;</w:t>
              </w:r>
            </w:fldSimple>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00945792" w:rsidR="001F1C8A" w:rsidRDefault="00F4038F" w:rsidP="00554CDE">
            <w:pPr>
              <w:pStyle w:val="covertext"/>
            </w:pPr>
            <w:r>
              <w:t>[</w:t>
            </w:r>
            <w:r w:rsidR="00162D4D">
              <w:t>3</w:t>
            </w:r>
            <w:r w:rsidR="001F1C8A">
              <w:t xml:space="preserve"> </w:t>
            </w:r>
            <w:r w:rsidR="00162D4D">
              <w:t>February 2011</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w:t>
            </w:r>
            <w:proofErr w:type="gramStart"/>
            <w:r>
              <w:t>address</w:t>
            </w:r>
            <w:proofErr w:type="gramEnd"/>
            <w:r>
              <w:t>]</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7B9D9E23" w:rsidR="001F1C8A" w:rsidRDefault="001F1C8A" w:rsidP="007F621E">
            <w:pPr>
              <w:pStyle w:val="covertext"/>
            </w:pPr>
            <w:r>
              <w:t xml:space="preserve">[Task Group 802.15.4e </w:t>
            </w:r>
            <w:r w:rsidR="007F621E">
              <w:t>Plenary</w:t>
            </w:r>
            <w:r>
              <w:t xml:space="preserve"> Meeting in </w:t>
            </w:r>
            <w:r w:rsidR="00162D4D">
              <w:t>LA</w:t>
            </w:r>
            <w:r>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77777777" w:rsidR="001F1C8A" w:rsidRDefault="007F621E">
            <w:pPr>
              <w:pStyle w:val="covertext"/>
            </w:pPr>
            <w:r>
              <w:t>[Task Group 802.15.4e</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20D96A80" w14:textId="723E759D"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162D4D">
        <w:rPr>
          <w:b/>
          <w:color w:val="FF0000"/>
          <w:sz w:val="28"/>
          <w:szCs w:val="28"/>
        </w:rPr>
        <w:t>70</w:t>
      </w:r>
    </w:p>
    <w:p w14:paraId="4FD76A58" w14:textId="3DCDDC98" w:rsidR="001F1C8A" w:rsidRDefault="00162D4D" w:rsidP="001F1C8A">
      <w:pPr>
        <w:widowControl w:val="0"/>
        <w:spacing w:before="120"/>
        <w:jc w:val="center"/>
        <w:rPr>
          <w:b/>
          <w:color w:val="FF0000"/>
          <w:sz w:val="28"/>
          <w:szCs w:val="28"/>
        </w:rPr>
      </w:pPr>
      <w:r>
        <w:rPr>
          <w:b/>
          <w:color w:val="FF0000"/>
          <w:sz w:val="28"/>
          <w:szCs w:val="28"/>
        </w:rPr>
        <w:t>January 2011</w:t>
      </w:r>
    </w:p>
    <w:p w14:paraId="16179481" w14:textId="77777777" w:rsidR="001F1C8A" w:rsidRDefault="001F1C8A" w:rsidP="001F1C8A">
      <w:pPr>
        <w:widowControl w:val="0"/>
        <w:spacing w:before="120"/>
        <w:jc w:val="center"/>
        <w:rPr>
          <w:b/>
          <w:color w:val="FF0000"/>
          <w:sz w:val="28"/>
          <w:szCs w:val="28"/>
        </w:rPr>
      </w:pPr>
      <w:r>
        <w:rPr>
          <w:b/>
          <w:color w:val="FF0000"/>
          <w:sz w:val="28"/>
          <w:szCs w:val="28"/>
        </w:rPr>
        <w:t>Task Group 4e Minutes</w:t>
      </w:r>
    </w:p>
    <w:p w14:paraId="14935A76" w14:textId="77777777" w:rsidR="0092589B"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92589B">
        <w:rPr>
          <w:noProof/>
        </w:rPr>
        <w:t>Monday, 17 Jan 2010, 10:30 (AM2)</w:t>
      </w:r>
      <w:r w:rsidR="0092589B">
        <w:rPr>
          <w:noProof/>
        </w:rPr>
        <w:tab/>
      </w:r>
      <w:r w:rsidR="0092589B">
        <w:rPr>
          <w:noProof/>
        </w:rPr>
        <w:fldChar w:fldCharType="begin"/>
      </w:r>
      <w:r w:rsidR="0092589B">
        <w:rPr>
          <w:noProof/>
        </w:rPr>
        <w:instrText xml:space="preserve"> PAGEREF _Toc158367023 \h </w:instrText>
      </w:r>
      <w:r w:rsidR="0092589B">
        <w:rPr>
          <w:noProof/>
        </w:rPr>
      </w:r>
      <w:r w:rsidR="0092589B">
        <w:rPr>
          <w:noProof/>
        </w:rPr>
        <w:fldChar w:fldCharType="separate"/>
      </w:r>
      <w:r w:rsidR="0092589B">
        <w:rPr>
          <w:noProof/>
        </w:rPr>
        <w:t>2</w:t>
      </w:r>
      <w:r w:rsidR="0092589B">
        <w:rPr>
          <w:noProof/>
        </w:rPr>
        <w:fldChar w:fldCharType="end"/>
      </w:r>
    </w:p>
    <w:p w14:paraId="7402104B"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Monday, 17 Jan 2010, 13:30 (PM1)</w:t>
      </w:r>
      <w:r>
        <w:rPr>
          <w:noProof/>
        </w:rPr>
        <w:tab/>
      </w:r>
      <w:r>
        <w:rPr>
          <w:noProof/>
        </w:rPr>
        <w:fldChar w:fldCharType="begin"/>
      </w:r>
      <w:r>
        <w:rPr>
          <w:noProof/>
        </w:rPr>
        <w:instrText xml:space="preserve"> PAGEREF _Toc158367024 \h </w:instrText>
      </w:r>
      <w:r>
        <w:rPr>
          <w:noProof/>
        </w:rPr>
      </w:r>
      <w:r>
        <w:rPr>
          <w:noProof/>
        </w:rPr>
        <w:fldChar w:fldCharType="separate"/>
      </w:r>
      <w:r>
        <w:rPr>
          <w:noProof/>
        </w:rPr>
        <w:t>3</w:t>
      </w:r>
      <w:r>
        <w:rPr>
          <w:noProof/>
        </w:rPr>
        <w:fldChar w:fldCharType="end"/>
      </w:r>
    </w:p>
    <w:p w14:paraId="0E380CA1"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Monday, 17 Jan 2011, 16:00 (PM2)</w:t>
      </w:r>
      <w:r>
        <w:rPr>
          <w:noProof/>
        </w:rPr>
        <w:tab/>
      </w:r>
      <w:r>
        <w:rPr>
          <w:noProof/>
        </w:rPr>
        <w:fldChar w:fldCharType="begin"/>
      </w:r>
      <w:r>
        <w:rPr>
          <w:noProof/>
        </w:rPr>
        <w:instrText xml:space="preserve"> PAGEREF _Toc158367025 \h </w:instrText>
      </w:r>
      <w:r>
        <w:rPr>
          <w:noProof/>
        </w:rPr>
      </w:r>
      <w:r>
        <w:rPr>
          <w:noProof/>
        </w:rPr>
        <w:fldChar w:fldCharType="separate"/>
      </w:r>
      <w:r>
        <w:rPr>
          <w:noProof/>
        </w:rPr>
        <w:t>3</w:t>
      </w:r>
      <w:r>
        <w:rPr>
          <w:noProof/>
        </w:rPr>
        <w:fldChar w:fldCharType="end"/>
      </w:r>
    </w:p>
    <w:p w14:paraId="174927E0"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Tuesday, 18 Jan 2011, 10:30 (AM2)</w:t>
      </w:r>
      <w:r>
        <w:rPr>
          <w:noProof/>
        </w:rPr>
        <w:tab/>
      </w:r>
      <w:r>
        <w:rPr>
          <w:noProof/>
        </w:rPr>
        <w:fldChar w:fldCharType="begin"/>
      </w:r>
      <w:r>
        <w:rPr>
          <w:noProof/>
        </w:rPr>
        <w:instrText xml:space="preserve"> PAGEREF _Toc158367026 \h </w:instrText>
      </w:r>
      <w:r>
        <w:rPr>
          <w:noProof/>
        </w:rPr>
      </w:r>
      <w:r>
        <w:rPr>
          <w:noProof/>
        </w:rPr>
        <w:fldChar w:fldCharType="separate"/>
      </w:r>
      <w:r>
        <w:rPr>
          <w:noProof/>
        </w:rPr>
        <w:t>3</w:t>
      </w:r>
      <w:r>
        <w:rPr>
          <w:noProof/>
        </w:rPr>
        <w:fldChar w:fldCharType="end"/>
      </w:r>
    </w:p>
    <w:p w14:paraId="6C8B765E"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Tuesday, 18 Jan 2011, 13:30 (PM1)</w:t>
      </w:r>
      <w:r>
        <w:rPr>
          <w:noProof/>
        </w:rPr>
        <w:tab/>
      </w:r>
      <w:r>
        <w:rPr>
          <w:noProof/>
        </w:rPr>
        <w:fldChar w:fldCharType="begin"/>
      </w:r>
      <w:r>
        <w:rPr>
          <w:noProof/>
        </w:rPr>
        <w:instrText xml:space="preserve"> PAGEREF _Toc158367027 \h </w:instrText>
      </w:r>
      <w:r>
        <w:rPr>
          <w:noProof/>
        </w:rPr>
      </w:r>
      <w:r>
        <w:rPr>
          <w:noProof/>
        </w:rPr>
        <w:fldChar w:fldCharType="separate"/>
      </w:r>
      <w:r>
        <w:rPr>
          <w:noProof/>
        </w:rPr>
        <w:t>3</w:t>
      </w:r>
      <w:r>
        <w:rPr>
          <w:noProof/>
        </w:rPr>
        <w:fldChar w:fldCharType="end"/>
      </w:r>
    </w:p>
    <w:p w14:paraId="3D48E49E"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Tuesday, 18 Jan 2011, 16:00 (PM2)</w:t>
      </w:r>
      <w:r>
        <w:rPr>
          <w:noProof/>
        </w:rPr>
        <w:tab/>
      </w:r>
      <w:r>
        <w:rPr>
          <w:noProof/>
        </w:rPr>
        <w:fldChar w:fldCharType="begin"/>
      </w:r>
      <w:r>
        <w:rPr>
          <w:noProof/>
        </w:rPr>
        <w:instrText xml:space="preserve"> PAGEREF _Toc158367028 \h </w:instrText>
      </w:r>
      <w:r>
        <w:rPr>
          <w:noProof/>
        </w:rPr>
      </w:r>
      <w:r>
        <w:rPr>
          <w:noProof/>
        </w:rPr>
        <w:fldChar w:fldCharType="separate"/>
      </w:r>
      <w:r>
        <w:rPr>
          <w:noProof/>
        </w:rPr>
        <w:t>4</w:t>
      </w:r>
      <w:r>
        <w:rPr>
          <w:noProof/>
        </w:rPr>
        <w:fldChar w:fldCharType="end"/>
      </w:r>
    </w:p>
    <w:p w14:paraId="30774D9A"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Wednesday, 19 Jan 2011, 13:30 (PM1)</w:t>
      </w:r>
      <w:r>
        <w:rPr>
          <w:noProof/>
        </w:rPr>
        <w:tab/>
      </w:r>
      <w:r>
        <w:rPr>
          <w:noProof/>
        </w:rPr>
        <w:fldChar w:fldCharType="begin"/>
      </w:r>
      <w:r>
        <w:rPr>
          <w:noProof/>
        </w:rPr>
        <w:instrText xml:space="preserve"> PAGEREF _Toc158367029 \h </w:instrText>
      </w:r>
      <w:r>
        <w:rPr>
          <w:noProof/>
        </w:rPr>
      </w:r>
      <w:r>
        <w:rPr>
          <w:noProof/>
        </w:rPr>
        <w:fldChar w:fldCharType="separate"/>
      </w:r>
      <w:r>
        <w:rPr>
          <w:noProof/>
        </w:rPr>
        <w:t>4</w:t>
      </w:r>
      <w:r>
        <w:rPr>
          <w:noProof/>
        </w:rPr>
        <w:fldChar w:fldCharType="end"/>
      </w:r>
    </w:p>
    <w:p w14:paraId="6BE8DC5E"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Wednesday, 19 Jan 2011, 16:00 (PM2)</w:t>
      </w:r>
      <w:r>
        <w:rPr>
          <w:noProof/>
        </w:rPr>
        <w:tab/>
      </w:r>
      <w:r>
        <w:rPr>
          <w:noProof/>
        </w:rPr>
        <w:fldChar w:fldCharType="begin"/>
      </w:r>
      <w:r>
        <w:rPr>
          <w:noProof/>
        </w:rPr>
        <w:instrText xml:space="preserve"> PAGEREF _Toc158367030 \h </w:instrText>
      </w:r>
      <w:r>
        <w:rPr>
          <w:noProof/>
        </w:rPr>
      </w:r>
      <w:r>
        <w:rPr>
          <w:noProof/>
        </w:rPr>
        <w:fldChar w:fldCharType="separate"/>
      </w:r>
      <w:r>
        <w:rPr>
          <w:noProof/>
        </w:rPr>
        <w:t>4</w:t>
      </w:r>
      <w:r>
        <w:rPr>
          <w:noProof/>
        </w:rPr>
        <w:fldChar w:fldCharType="end"/>
      </w:r>
    </w:p>
    <w:p w14:paraId="5F5AF0AB"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Thursday, 20 Jan 2011, 8:00 (AM1)</w:t>
      </w:r>
      <w:r>
        <w:rPr>
          <w:noProof/>
        </w:rPr>
        <w:tab/>
      </w:r>
      <w:r>
        <w:rPr>
          <w:noProof/>
        </w:rPr>
        <w:fldChar w:fldCharType="begin"/>
      </w:r>
      <w:r>
        <w:rPr>
          <w:noProof/>
        </w:rPr>
        <w:instrText xml:space="preserve"> PAGEREF _Toc158367031 \h </w:instrText>
      </w:r>
      <w:r>
        <w:rPr>
          <w:noProof/>
        </w:rPr>
      </w:r>
      <w:r>
        <w:rPr>
          <w:noProof/>
        </w:rPr>
        <w:fldChar w:fldCharType="separate"/>
      </w:r>
      <w:r>
        <w:rPr>
          <w:noProof/>
        </w:rPr>
        <w:t>5</w:t>
      </w:r>
      <w:r>
        <w:rPr>
          <w:noProof/>
        </w:rPr>
        <w:fldChar w:fldCharType="end"/>
      </w:r>
    </w:p>
    <w:p w14:paraId="3ECFA6F7"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Thursday, 20 Jan 2011, 10:30 (AM2)</w:t>
      </w:r>
      <w:r>
        <w:rPr>
          <w:noProof/>
        </w:rPr>
        <w:tab/>
      </w:r>
      <w:r>
        <w:rPr>
          <w:noProof/>
        </w:rPr>
        <w:fldChar w:fldCharType="begin"/>
      </w:r>
      <w:r>
        <w:rPr>
          <w:noProof/>
        </w:rPr>
        <w:instrText xml:space="preserve"> PAGEREF _Toc158367032 \h </w:instrText>
      </w:r>
      <w:r>
        <w:rPr>
          <w:noProof/>
        </w:rPr>
      </w:r>
      <w:r>
        <w:rPr>
          <w:noProof/>
        </w:rPr>
        <w:fldChar w:fldCharType="separate"/>
      </w:r>
      <w:r>
        <w:rPr>
          <w:noProof/>
        </w:rPr>
        <w:t>5</w:t>
      </w:r>
      <w:r>
        <w:rPr>
          <w:noProof/>
        </w:rPr>
        <w:fldChar w:fldCharType="end"/>
      </w:r>
    </w:p>
    <w:p w14:paraId="3F451936"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Thursday, 20 Jan 2011, 13:30 (PM1)</w:t>
      </w:r>
      <w:r>
        <w:rPr>
          <w:noProof/>
        </w:rPr>
        <w:tab/>
      </w:r>
      <w:r>
        <w:rPr>
          <w:noProof/>
        </w:rPr>
        <w:fldChar w:fldCharType="begin"/>
      </w:r>
      <w:r>
        <w:rPr>
          <w:noProof/>
        </w:rPr>
        <w:instrText xml:space="preserve"> PAGEREF _Toc158367033 \h </w:instrText>
      </w:r>
      <w:r>
        <w:rPr>
          <w:noProof/>
        </w:rPr>
      </w:r>
      <w:r>
        <w:rPr>
          <w:noProof/>
        </w:rPr>
        <w:fldChar w:fldCharType="separate"/>
      </w:r>
      <w:r>
        <w:rPr>
          <w:noProof/>
        </w:rPr>
        <w:t>5</w:t>
      </w:r>
      <w:r>
        <w:rPr>
          <w:noProof/>
        </w:rPr>
        <w:fldChar w:fldCharType="end"/>
      </w:r>
    </w:p>
    <w:p w14:paraId="58E51165" w14:textId="77777777" w:rsidR="0092589B" w:rsidRDefault="0092589B">
      <w:pPr>
        <w:pStyle w:val="TOC1"/>
        <w:tabs>
          <w:tab w:val="right" w:leader="dot" w:pos="9350"/>
        </w:tabs>
        <w:rPr>
          <w:rFonts w:asciiTheme="minorHAnsi" w:eastAsiaTheme="minorEastAsia" w:hAnsiTheme="minorHAnsi" w:cstheme="minorBidi"/>
          <w:noProof/>
          <w:lang w:eastAsia="ja-JP"/>
        </w:rPr>
      </w:pPr>
      <w:r>
        <w:rPr>
          <w:noProof/>
        </w:rPr>
        <w:t>Thursday, 20 Jan 2011, 16:00 (PM2)</w:t>
      </w:r>
      <w:r>
        <w:rPr>
          <w:noProof/>
        </w:rPr>
        <w:tab/>
      </w:r>
      <w:r>
        <w:rPr>
          <w:noProof/>
        </w:rPr>
        <w:fldChar w:fldCharType="begin"/>
      </w:r>
      <w:r>
        <w:rPr>
          <w:noProof/>
        </w:rPr>
        <w:instrText xml:space="preserve"> PAGEREF _Toc158367034 \h </w:instrText>
      </w:r>
      <w:r>
        <w:rPr>
          <w:noProof/>
        </w:rPr>
      </w:r>
      <w:r>
        <w:rPr>
          <w:noProof/>
        </w:rPr>
        <w:fldChar w:fldCharType="separate"/>
      </w:r>
      <w:r>
        <w:rPr>
          <w:noProof/>
        </w:rPr>
        <w:t>6</w:t>
      </w:r>
      <w:r>
        <w:rPr>
          <w:noProof/>
        </w:rPr>
        <w:fldChar w:fldCharType="end"/>
      </w:r>
    </w:p>
    <w:p w14:paraId="2FD37F09" w14:textId="77777777" w:rsidR="001F1C8A" w:rsidRDefault="00D21720" w:rsidP="001F1C8A">
      <w:r>
        <w:fldChar w:fldCharType="end"/>
      </w:r>
    </w:p>
    <w:p w14:paraId="5FBD5462" w14:textId="5CE3A276" w:rsidR="0025673B" w:rsidRDefault="000F4742" w:rsidP="0025673B">
      <w:pPr>
        <w:pStyle w:val="Heading1"/>
        <w:keepNext w:val="0"/>
      </w:pPr>
      <w:bookmarkStart w:id="0" w:name="_Toc158367023"/>
      <w:r>
        <w:t xml:space="preserve">Monday, </w:t>
      </w:r>
      <w:r w:rsidR="0081213A">
        <w:t>17 Jan</w:t>
      </w:r>
      <w:r w:rsidR="0083623D">
        <w:t xml:space="preserve"> 2010, 10:30 (AM2</w:t>
      </w:r>
      <w:r w:rsidR="0025673B">
        <w:t>)</w:t>
      </w:r>
      <w:bookmarkEnd w:id="0"/>
    </w:p>
    <w:p w14:paraId="76588F78" w14:textId="0F3270C3" w:rsidR="0083623D" w:rsidRDefault="0083623D" w:rsidP="0083623D">
      <w:r>
        <w:rPr>
          <w:b/>
        </w:rPr>
        <w:t>1</w:t>
      </w:r>
      <w:r w:rsidR="00C15C50">
        <w:rPr>
          <w:b/>
        </w:rPr>
        <w:t>0</w:t>
      </w:r>
      <w:r>
        <w:rPr>
          <w:b/>
        </w:rPr>
        <w:t>:4</w:t>
      </w:r>
      <w:r w:rsidR="00C15C50">
        <w:rPr>
          <w:b/>
        </w:rPr>
        <w:t>9</w:t>
      </w:r>
      <w:r>
        <w:tab/>
        <w:t>Chair called meeting to order.</w:t>
      </w:r>
    </w:p>
    <w:p w14:paraId="3E84DC10" w14:textId="09AD4DB9" w:rsidR="0083623D" w:rsidRDefault="0083623D" w:rsidP="0083623D">
      <w:pPr>
        <w:ind w:left="720"/>
      </w:pPr>
      <w:r>
        <w:t xml:space="preserve">Chair presented opening report </w:t>
      </w:r>
      <w:r w:rsidRPr="00FE328E">
        <w:t>15-</w:t>
      </w:r>
      <w:r w:rsidR="001C6E09">
        <w:t>11</w:t>
      </w:r>
      <w:r w:rsidRPr="00FE328E">
        <w:t>-</w:t>
      </w:r>
      <w:r w:rsidR="001C6E09">
        <w:t>0036</w:t>
      </w:r>
      <w:r w:rsidRPr="00FE328E">
        <w:t>-00-004e</w:t>
      </w:r>
      <w:r>
        <w:t>:</w:t>
      </w:r>
    </w:p>
    <w:p w14:paraId="09FB3A31" w14:textId="77777777" w:rsidR="0083623D" w:rsidRDefault="0083623D" w:rsidP="0083623D">
      <w:pPr>
        <w:ind w:left="720"/>
      </w:pPr>
      <w:r>
        <w:t>Chair displayed the IEEE-SA slides #1 through #4 of the IEEE patent policy.</w:t>
      </w:r>
    </w:p>
    <w:p w14:paraId="05F41E41"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48F64BC4" w14:textId="77777777" w:rsidR="00E30F9B" w:rsidRDefault="00E30F9B" w:rsidP="0083623D">
      <w:pPr>
        <w:ind w:left="720"/>
        <w:rPr>
          <w:b/>
        </w:rPr>
      </w:pPr>
    </w:p>
    <w:p w14:paraId="711C7E3E" w14:textId="6D240DBA" w:rsidR="00E30F9B" w:rsidRPr="00E30F9B" w:rsidRDefault="00E30F9B" w:rsidP="0083623D">
      <w:pPr>
        <w:ind w:left="720"/>
        <w:rPr>
          <w:b/>
        </w:rPr>
      </w:pPr>
      <w:r w:rsidRPr="00E30F9B">
        <w:rPr>
          <w:b/>
        </w:rPr>
        <w:t>Key Discussion Points</w:t>
      </w:r>
    </w:p>
    <w:p w14:paraId="01395CCA" w14:textId="049B732D" w:rsidR="0083623D" w:rsidRDefault="00E30F9B" w:rsidP="00E30F9B">
      <w:pPr>
        <w:pStyle w:val="ListParagraph"/>
        <w:numPr>
          <w:ilvl w:val="0"/>
          <w:numId w:val="39"/>
        </w:numPr>
      </w:pPr>
      <w:r>
        <w:t xml:space="preserve">TG4i </w:t>
      </w:r>
      <w:r w:rsidR="001B3EC1">
        <w:t xml:space="preserve">- </w:t>
      </w:r>
      <w:r>
        <w:t>formatting</w:t>
      </w:r>
      <w:r w:rsidR="001B3EC1">
        <w:t xml:space="preserve"> the next </w:t>
      </w:r>
      <w:proofErr w:type="spellStart"/>
      <w:r w:rsidR="001B3EC1">
        <w:t>recirc</w:t>
      </w:r>
      <w:proofErr w:type="spellEnd"/>
      <w:r w:rsidR="001B3EC1">
        <w:t xml:space="preserve"> will remain based upon 802.15.4-2006 but future versions will be based upon 802.15.4i</w:t>
      </w:r>
    </w:p>
    <w:p w14:paraId="1B2F867E" w14:textId="09BBFFF9" w:rsidR="00E30F9B" w:rsidRDefault="00E30F9B" w:rsidP="00E30F9B">
      <w:pPr>
        <w:pStyle w:val="ListParagraph"/>
        <w:numPr>
          <w:ilvl w:val="0"/>
          <w:numId w:val="39"/>
        </w:numPr>
      </w:pPr>
      <w:r>
        <w:t>IE/EBR</w:t>
      </w:r>
      <w:r w:rsidR="001B3EC1">
        <w:t xml:space="preserve"> – Ben Rolfe discussed the IE/EBR concepts </w:t>
      </w:r>
      <w:r w:rsidR="00D21674">
        <w:t>and developments</w:t>
      </w:r>
    </w:p>
    <w:p w14:paraId="109DA0E3" w14:textId="64455E07" w:rsidR="00E30F9B" w:rsidRDefault="00E30F9B" w:rsidP="00E30F9B">
      <w:pPr>
        <w:pStyle w:val="ListParagraph"/>
        <w:numPr>
          <w:ilvl w:val="0"/>
          <w:numId w:val="39"/>
        </w:numPr>
      </w:pPr>
      <w:r>
        <w:t>Frame Format</w:t>
      </w:r>
      <w:r w:rsidR="00D21674">
        <w:t xml:space="preserve"> – chair noted the extensive discussions in the past and the core needs of other task groups such as TG4f and TG4g.</w:t>
      </w:r>
    </w:p>
    <w:p w14:paraId="10A95534" w14:textId="36F98FE0" w:rsidR="0083623D" w:rsidRPr="0074769D" w:rsidRDefault="0083623D" w:rsidP="0083623D">
      <w:pPr>
        <w:ind w:left="720"/>
        <w:rPr>
          <w:b/>
        </w:rPr>
      </w:pPr>
      <w:r w:rsidRPr="0074769D">
        <w:rPr>
          <w:b/>
        </w:rPr>
        <w:t xml:space="preserve">Agenda for </w:t>
      </w:r>
      <w:r w:rsidR="00C15C50">
        <w:rPr>
          <w:b/>
        </w:rPr>
        <w:t>Los Angeles</w:t>
      </w:r>
    </w:p>
    <w:p w14:paraId="4B3658A0" w14:textId="7B8A0807" w:rsidR="0083623D" w:rsidRDefault="0083623D" w:rsidP="0083623D">
      <w:pPr>
        <w:ind w:left="765"/>
      </w:pPr>
      <w:r>
        <w:t>Chair</w:t>
      </w:r>
      <w:r w:rsidR="001C6E09">
        <w:t xml:space="preserve"> presented the agenda 15-10-0969</w:t>
      </w:r>
      <w:r>
        <w:t xml:space="preserve">-01. Discussion ensued to question the assigned time slots to the categories due to the availability of its leader; it was agreed that the agenda should be adopted as is and modified when more accurate information is known.  Motion to approve the agenda was made by Ludwig </w:t>
      </w:r>
      <w:proofErr w:type="spellStart"/>
      <w:r>
        <w:t>Winkel</w:t>
      </w:r>
      <w:proofErr w:type="spellEnd"/>
      <w:r>
        <w:t xml:space="preserve"> and seconded by </w:t>
      </w:r>
      <w:r w:rsidR="00E30F9B">
        <w:t xml:space="preserve">Will </w:t>
      </w:r>
      <w:r w:rsidR="00E72F5A">
        <w:t xml:space="preserve">San </w:t>
      </w:r>
      <w:proofErr w:type="spellStart"/>
      <w:r w:rsidR="00E72F5A">
        <w:t>Filippo</w:t>
      </w:r>
      <w:proofErr w:type="spellEnd"/>
      <w:r>
        <w:t>.  Upon neither discussion nor objection the motion carries by unanimous consent.</w:t>
      </w:r>
    </w:p>
    <w:p w14:paraId="7EF2C1F5" w14:textId="77777777" w:rsidR="0083623D" w:rsidRDefault="0083623D" w:rsidP="0083623D"/>
    <w:p w14:paraId="4207D5A1" w14:textId="77777777" w:rsidR="0083623D" w:rsidRPr="0074769D" w:rsidRDefault="0083623D" w:rsidP="0083623D">
      <w:pPr>
        <w:ind w:left="720"/>
        <w:rPr>
          <w:b/>
        </w:rPr>
      </w:pPr>
      <w:r>
        <w:rPr>
          <w:b/>
        </w:rPr>
        <w:t>Approval of Previous Minutes</w:t>
      </w:r>
    </w:p>
    <w:p w14:paraId="419B649E" w14:textId="7962EE4C" w:rsidR="0083623D" w:rsidRDefault="0083623D" w:rsidP="0083623D">
      <w:pPr>
        <w:ind w:left="765"/>
      </w:pPr>
      <w:r>
        <w:lastRenderedPageBreak/>
        <w:t xml:space="preserve">Motion to approve the minutes from </w:t>
      </w:r>
      <w:r w:rsidR="00E72F5A">
        <w:t>Dallas</w:t>
      </w:r>
      <w:r>
        <w:t xml:space="preserve"> 15-10-0</w:t>
      </w:r>
      <w:r w:rsidR="00E72F5A">
        <w:t>937</w:t>
      </w:r>
      <w:r>
        <w:t xml:space="preserve"> -00 was made by </w:t>
      </w:r>
      <w:r w:rsidR="00E72F5A">
        <w:t>Ben</w:t>
      </w:r>
      <w:r>
        <w:t xml:space="preserve"> </w:t>
      </w:r>
      <w:r w:rsidR="00E72F5A">
        <w:t>Rolfe</w:t>
      </w:r>
      <w:r>
        <w:t xml:space="preserve"> and seconded by </w:t>
      </w:r>
      <w:r w:rsidR="00E72F5A">
        <w:t xml:space="preserve">Will San </w:t>
      </w:r>
      <w:proofErr w:type="spellStart"/>
      <w:r w:rsidR="00E72F5A">
        <w:t>Filippo</w:t>
      </w:r>
      <w:proofErr w:type="spellEnd"/>
      <w:r>
        <w:t>.  Upon neither discussion nor objection the motion carries by unanimous consent.</w:t>
      </w:r>
    </w:p>
    <w:p w14:paraId="635CE041" w14:textId="151289AB" w:rsidR="00E72F5A" w:rsidRDefault="00E72F5A" w:rsidP="00E72F5A">
      <w:r w:rsidRPr="00E72F5A">
        <w:rPr>
          <w:b/>
        </w:rPr>
        <w:t>12:05</w:t>
      </w:r>
      <w:r>
        <w:tab/>
        <w:t>Meeting recessed until Monday PM1</w:t>
      </w:r>
    </w:p>
    <w:p w14:paraId="0689FA6B" w14:textId="77777777" w:rsidR="0083623D" w:rsidRPr="0083623D" w:rsidRDefault="0083623D" w:rsidP="0083623D"/>
    <w:p w14:paraId="054DEB93" w14:textId="77777777" w:rsidR="0083623D" w:rsidRDefault="0083623D" w:rsidP="0083623D">
      <w:pPr>
        <w:pStyle w:val="Heading1"/>
        <w:keepNext w:val="0"/>
      </w:pPr>
      <w:bookmarkStart w:id="1" w:name="_Toc158367024"/>
      <w:r>
        <w:t>Monday, 17 Jan 2010, 13:30 (PM1)</w:t>
      </w:r>
      <w:bookmarkEnd w:id="1"/>
    </w:p>
    <w:p w14:paraId="4AB12A7A" w14:textId="3662C771" w:rsidR="004A5644" w:rsidRDefault="004A5644" w:rsidP="006D3B29">
      <w:pPr>
        <w:ind w:left="765"/>
      </w:pPr>
    </w:p>
    <w:p w14:paraId="09B76C08" w14:textId="4BE64336" w:rsidR="00873FB4" w:rsidRPr="00873FB4" w:rsidRDefault="00341464" w:rsidP="00341464">
      <w:pPr>
        <w:rPr>
          <w:b/>
        </w:rPr>
      </w:pPr>
      <w:r>
        <w:rPr>
          <w:b/>
        </w:rPr>
        <w:t>13:40</w:t>
      </w:r>
      <w:r>
        <w:rPr>
          <w:b/>
        </w:rPr>
        <w:tab/>
        <w:t>TSCH &amp; General Comment reviews</w:t>
      </w:r>
    </w:p>
    <w:p w14:paraId="71C61706" w14:textId="77777777" w:rsidR="00845DCE" w:rsidRDefault="00845DCE" w:rsidP="00E857B2">
      <w:pPr>
        <w:ind w:left="720"/>
      </w:pPr>
      <w:r>
        <w:t xml:space="preserve">Chair advised the group that any question, comments, or objections to the resolutions should be stated as the resolution is discussed rather than waiting until the final meeting when the group votes to approve the comment resolution document 15-10-826. </w:t>
      </w:r>
    </w:p>
    <w:p w14:paraId="46681469" w14:textId="576E26A2" w:rsidR="000974CB" w:rsidRPr="00F70149" w:rsidRDefault="00341464" w:rsidP="00E857B2">
      <w:pPr>
        <w:ind w:left="720"/>
      </w:pPr>
      <w:r>
        <w:t>J Simon led the comment resolution e</w:t>
      </w:r>
      <w:r w:rsidR="000974CB">
        <w:t xml:space="preserve">ffort </w:t>
      </w:r>
      <w:r>
        <w:t>of</w:t>
      </w:r>
      <w:r w:rsidR="000974CB">
        <w:t xml:space="preserve"> comments </w:t>
      </w:r>
      <w:r>
        <w:t xml:space="preserve">and their resolutions </w:t>
      </w:r>
      <w:r w:rsidR="000974CB">
        <w:t xml:space="preserve">denoted as </w:t>
      </w:r>
      <w:r>
        <w:t>either TSCH or General</w:t>
      </w:r>
      <w:r w:rsidR="000974CB">
        <w:t xml:space="preserve"> with the results captured in 15</w:t>
      </w:r>
      <w:r>
        <w:t>-10-862-06</w:t>
      </w:r>
      <w:r w:rsidR="000974CB">
        <w:t>.</w:t>
      </w:r>
    </w:p>
    <w:p w14:paraId="12270317" w14:textId="20F81654" w:rsidR="0025673B" w:rsidRPr="00044072" w:rsidRDefault="000974CB" w:rsidP="0025673B">
      <w:r>
        <w:rPr>
          <w:b/>
        </w:rPr>
        <w:t>13</w:t>
      </w:r>
      <w:r w:rsidR="0025673B" w:rsidRPr="006C5363">
        <w:rPr>
          <w:b/>
        </w:rPr>
        <w:t>:</w:t>
      </w:r>
      <w:r>
        <w:rPr>
          <w:b/>
        </w:rPr>
        <w:t>20</w:t>
      </w:r>
      <w:r w:rsidR="007B1812">
        <w:tab/>
        <w:t>meeting recessed until Mon</w:t>
      </w:r>
      <w:r>
        <w:t>day PM2</w:t>
      </w:r>
    </w:p>
    <w:p w14:paraId="13B2DA7A" w14:textId="491B78A4" w:rsidR="007B1812" w:rsidRDefault="007B1812" w:rsidP="007B1812">
      <w:pPr>
        <w:pStyle w:val="Heading1"/>
        <w:keepNext w:val="0"/>
      </w:pPr>
      <w:bookmarkStart w:id="2" w:name="_Toc158367025"/>
      <w:r>
        <w:t xml:space="preserve">Monday, </w:t>
      </w:r>
      <w:r w:rsidR="00332663">
        <w:t>17 Jan 2011</w:t>
      </w:r>
      <w:r>
        <w:t>, 16:00 (PM2)</w:t>
      </w:r>
      <w:bookmarkEnd w:id="2"/>
    </w:p>
    <w:p w14:paraId="0F64E522" w14:textId="2EA2F623" w:rsidR="00341464" w:rsidRPr="00873FB4" w:rsidRDefault="007B1812" w:rsidP="00341464">
      <w:pPr>
        <w:rPr>
          <w:b/>
        </w:rPr>
      </w:pPr>
      <w:r>
        <w:rPr>
          <w:b/>
        </w:rPr>
        <w:t>14:00</w:t>
      </w:r>
      <w:r>
        <w:tab/>
      </w:r>
      <w:r w:rsidR="00341464">
        <w:rPr>
          <w:b/>
        </w:rPr>
        <w:t>ESOR &amp; EB Comment reviews</w:t>
      </w:r>
    </w:p>
    <w:p w14:paraId="4B9D5198" w14:textId="27317715" w:rsidR="00845DCE" w:rsidRDefault="00845DCE" w:rsidP="00845DCE">
      <w:pPr>
        <w:ind w:left="720"/>
      </w:pPr>
      <w:r>
        <w:t xml:space="preserve">Chair reiterated his expectations to the group that any question, comments, or objections to the resolutions would be stated as the resolution is discussed rather than waiting until the final meeting when the group votes to approve the comment resolution document 15-10-826. </w:t>
      </w:r>
    </w:p>
    <w:p w14:paraId="7356ACDA" w14:textId="51FB06CB" w:rsidR="007B1812" w:rsidRDefault="00341464" w:rsidP="003C30FC">
      <w:pPr>
        <w:ind w:left="720"/>
      </w:pPr>
      <w:r>
        <w:t>B Rolfe led the comment resolution effort of comments and their resolutions denoted as either TSCH or General with the results captured in 15-10-862-06.</w:t>
      </w:r>
    </w:p>
    <w:p w14:paraId="754235CA" w14:textId="295FCCD1" w:rsidR="007B1812" w:rsidRPr="00F70149" w:rsidRDefault="007B1812" w:rsidP="007B1812">
      <w:r>
        <w:rPr>
          <w:b/>
        </w:rPr>
        <w:t>16</w:t>
      </w:r>
      <w:r w:rsidRPr="00D772BB">
        <w:rPr>
          <w:b/>
        </w:rPr>
        <w:t>:</w:t>
      </w:r>
      <w:r>
        <w:rPr>
          <w:b/>
        </w:rPr>
        <w:t>00</w:t>
      </w:r>
      <w:r>
        <w:tab/>
      </w:r>
      <w:r w:rsidR="00332663">
        <w:t>Stopping at CID 649, chair recessed until Tuesday AM2</w:t>
      </w:r>
    </w:p>
    <w:p w14:paraId="08166AB7" w14:textId="7CE7844A" w:rsidR="007B1812" w:rsidRDefault="007B1812" w:rsidP="007B1812">
      <w:pPr>
        <w:pStyle w:val="Heading1"/>
        <w:keepNext w:val="0"/>
      </w:pPr>
      <w:bookmarkStart w:id="3" w:name="_Toc158367026"/>
      <w:r>
        <w:t xml:space="preserve">Tuesday, </w:t>
      </w:r>
      <w:r w:rsidR="00BC4BBA">
        <w:t>18 Jan 2011</w:t>
      </w:r>
      <w:r>
        <w:t>, 10:30 (AM2)</w:t>
      </w:r>
      <w:bookmarkEnd w:id="3"/>
    </w:p>
    <w:p w14:paraId="5F08AA59" w14:textId="5B30DBE5" w:rsidR="007B1812" w:rsidRDefault="007B1812" w:rsidP="007B1812">
      <w:pPr>
        <w:ind w:left="720" w:hanging="720"/>
      </w:pPr>
      <w:r>
        <w:rPr>
          <w:b/>
        </w:rPr>
        <w:t>10:40</w:t>
      </w:r>
      <w:r>
        <w:tab/>
        <w:t>Meeting called to order.</w:t>
      </w:r>
    </w:p>
    <w:p w14:paraId="7E85D5D8" w14:textId="16485F80" w:rsidR="00BC4BBA" w:rsidRDefault="00BC4BBA" w:rsidP="00BC4BBA">
      <w:pPr>
        <w:ind w:left="720"/>
      </w:pPr>
      <w:r>
        <w:t xml:space="preserve">M McInnis led the comment resolution effort of comments and their resolutions denoted as TG4f with the results captured in 15-10-862-06.  At the end of this effort chair asked if there were any objections to the resolutions, there were none. </w:t>
      </w:r>
    </w:p>
    <w:p w14:paraId="2C64D5CA" w14:textId="2367868D" w:rsidR="00BC4BBA" w:rsidRDefault="007B1812" w:rsidP="007B1812">
      <w:r w:rsidRPr="00D772BB">
        <w:rPr>
          <w:b/>
        </w:rPr>
        <w:t>1</w:t>
      </w:r>
      <w:r>
        <w:rPr>
          <w:b/>
        </w:rPr>
        <w:t>2</w:t>
      </w:r>
      <w:r w:rsidRPr="00D772BB">
        <w:rPr>
          <w:b/>
        </w:rPr>
        <w:t>:</w:t>
      </w:r>
      <w:r w:rsidR="00BC4BBA">
        <w:rPr>
          <w:b/>
        </w:rPr>
        <w:t>00</w:t>
      </w:r>
      <w:r>
        <w:tab/>
      </w:r>
      <w:r w:rsidR="00BC4BBA">
        <w:t>resumption of ESOR &amp; EB comment review by Ben Rolfe</w:t>
      </w:r>
    </w:p>
    <w:p w14:paraId="14CEFE86" w14:textId="77777777" w:rsidR="00BC4BBA" w:rsidRDefault="00BC4BBA" w:rsidP="007B1812"/>
    <w:p w14:paraId="258D1658" w14:textId="64071B7E" w:rsidR="007B1812" w:rsidRPr="00F70149" w:rsidRDefault="00BC4BBA" w:rsidP="007B1812">
      <w:r w:rsidRPr="00BC4BBA">
        <w:rPr>
          <w:b/>
        </w:rPr>
        <w:t>12:30</w:t>
      </w:r>
      <w:r>
        <w:tab/>
      </w:r>
      <w:r w:rsidR="007B1812">
        <w:t>Chair recessed until PM1</w:t>
      </w:r>
    </w:p>
    <w:p w14:paraId="7DAE4F43" w14:textId="11C51604" w:rsidR="0025673B" w:rsidRDefault="003C694F" w:rsidP="0025673B">
      <w:pPr>
        <w:pStyle w:val="Heading1"/>
        <w:keepNext w:val="0"/>
      </w:pPr>
      <w:bookmarkStart w:id="4" w:name="_Toc158367027"/>
      <w:r>
        <w:t xml:space="preserve">Tuesday, </w:t>
      </w:r>
      <w:r w:rsidR="00837ED1">
        <w:t>18 Jan</w:t>
      </w:r>
      <w:r w:rsidR="008C40B6">
        <w:t xml:space="preserve"> </w:t>
      </w:r>
      <w:r w:rsidR="00837ED1">
        <w:t>2011</w:t>
      </w:r>
      <w:r w:rsidR="0025673B">
        <w:t>, 13:30 (PM1)</w:t>
      </w:r>
      <w:bookmarkEnd w:id="4"/>
    </w:p>
    <w:p w14:paraId="1BF6FF47" w14:textId="27E653A6" w:rsidR="00837ED1" w:rsidRPr="00873FB4" w:rsidRDefault="0025673B" w:rsidP="00837ED1">
      <w:pPr>
        <w:rPr>
          <w:b/>
        </w:rPr>
      </w:pPr>
      <w:r>
        <w:rPr>
          <w:b/>
        </w:rPr>
        <w:t>13:4</w:t>
      </w:r>
      <w:r w:rsidR="00837ED1">
        <w:rPr>
          <w:b/>
        </w:rPr>
        <w:t>0</w:t>
      </w:r>
      <w:r>
        <w:tab/>
      </w:r>
      <w:r w:rsidR="00837ED1">
        <w:rPr>
          <w:b/>
        </w:rPr>
        <w:t>LL Comment review</w:t>
      </w:r>
    </w:p>
    <w:p w14:paraId="6DAC0F3F" w14:textId="77777777" w:rsidR="00837ED1" w:rsidRDefault="00837ED1" w:rsidP="00837ED1">
      <w:pPr>
        <w:ind w:left="720"/>
      </w:pPr>
      <w:r>
        <w:t xml:space="preserve">Chair reiterated his expectations to the group that any question, comments, or objections to the resolutions would be stated as the resolution is discussed rather than waiting until the final meeting when the group votes to approve the comment resolution document 15-10-826. </w:t>
      </w:r>
    </w:p>
    <w:p w14:paraId="7CD1D686" w14:textId="55156CF4" w:rsidR="00837ED1" w:rsidRDefault="00837ED1" w:rsidP="00837ED1">
      <w:pPr>
        <w:ind w:left="720"/>
      </w:pPr>
      <w:r>
        <w:t>M Bahr led the comment resolution effort of comments and their resolutions denoted as LL with the results captured in 15-10-862-06.</w:t>
      </w:r>
    </w:p>
    <w:p w14:paraId="228F93BE" w14:textId="54B0C15D" w:rsidR="0025673B" w:rsidRDefault="0025673B" w:rsidP="00837ED1">
      <w:pPr>
        <w:ind w:left="720" w:hanging="720"/>
      </w:pPr>
    </w:p>
    <w:p w14:paraId="7923A28E" w14:textId="77777777" w:rsidR="0025673B" w:rsidRPr="00F70149" w:rsidRDefault="0025673B" w:rsidP="0025673B">
      <w:r w:rsidRPr="00D772BB">
        <w:rPr>
          <w:b/>
        </w:rPr>
        <w:t>15:</w:t>
      </w:r>
      <w:r w:rsidR="005E508B">
        <w:rPr>
          <w:b/>
        </w:rPr>
        <w:t>30</w:t>
      </w:r>
      <w:r>
        <w:tab/>
        <w:t>Chair recessed until PM2</w:t>
      </w:r>
    </w:p>
    <w:p w14:paraId="67202D2D" w14:textId="0397CD32" w:rsidR="0025673B" w:rsidRDefault="003C694F" w:rsidP="0025673B">
      <w:pPr>
        <w:pStyle w:val="Heading1"/>
        <w:keepNext w:val="0"/>
      </w:pPr>
      <w:bookmarkStart w:id="5" w:name="_Toc158367028"/>
      <w:r>
        <w:t xml:space="preserve">Tuesday, </w:t>
      </w:r>
      <w:r w:rsidR="00837ED1">
        <w:t>18 Jan 2011</w:t>
      </w:r>
      <w:r w:rsidR="0025673B">
        <w:t>, 16:00 (PM2)</w:t>
      </w:r>
      <w:bookmarkEnd w:id="5"/>
    </w:p>
    <w:p w14:paraId="74E7A285" w14:textId="2B3D5B24" w:rsidR="00837ED1" w:rsidRDefault="0025673B" w:rsidP="00837ED1">
      <w:pPr>
        <w:tabs>
          <w:tab w:val="left" w:pos="-1620"/>
          <w:tab w:val="left" w:pos="810"/>
          <w:tab w:val="left" w:pos="9360"/>
        </w:tabs>
        <w:ind w:left="720" w:hanging="720"/>
      </w:pPr>
      <w:r>
        <w:rPr>
          <w:b/>
        </w:rPr>
        <w:t>16:</w:t>
      </w:r>
      <w:r w:rsidR="00837ED1">
        <w:rPr>
          <w:b/>
        </w:rPr>
        <w:t>10</w:t>
      </w:r>
      <w:r>
        <w:tab/>
      </w:r>
      <w:r w:rsidR="00837ED1">
        <w:t xml:space="preserve">Chair reiterated his expectations to the group that any question, comments, or objections to the resolutions would be stated as the resolution is discussed rather than waiting until the final meeting when the group votes to approve the comment resolution document 15-10-826. </w:t>
      </w:r>
    </w:p>
    <w:p w14:paraId="7552AC7E" w14:textId="0EF05DF3" w:rsidR="00837ED1" w:rsidRDefault="00837ED1" w:rsidP="00837ED1">
      <w:pPr>
        <w:ind w:left="720"/>
      </w:pPr>
      <w:proofErr w:type="spellStart"/>
      <w:r>
        <w:t>Dr</w:t>
      </w:r>
      <w:proofErr w:type="spellEnd"/>
      <w:r>
        <w:t xml:space="preserve"> </w:t>
      </w:r>
      <w:proofErr w:type="spellStart"/>
      <w:r>
        <w:t>Ahn</w:t>
      </w:r>
      <w:proofErr w:type="spellEnd"/>
      <w:r>
        <w:t xml:space="preserve"> led the comment resolution effort of comments and their resolutions denoted as DSME with the results captured in 15-10-862-06.</w:t>
      </w:r>
    </w:p>
    <w:p w14:paraId="4D07E339" w14:textId="1C6D3EC1" w:rsidR="008D6DA5" w:rsidRPr="00F70149" w:rsidRDefault="005E508B" w:rsidP="00837ED1">
      <w:pPr>
        <w:ind w:left="720" w:hanging="720"/>
      </w:pPr>
      <w:r w:rsidRPr="005E508B">
        <w:rPr>
          <w:b/>
        </w:rPr>
        <w:t>18:00</w:t>
      </w:r>
      <w:r>
        <w:tab/>
      </w:r>
      <w:r w:rsidR="0025673B">
        <w:t xml:space="preserve">Meeting </w:t>
      </w:r>
      <w:r w:rsidR="00327FB0">
        <w:t>recessed</w:t>
      </w:r>
      <w:r w:rsidR="00B11F8D">
        <w:t xml:space="preserve"> at comment CID244.</w:t>
      </w:r>
    </w:p>
    <w:p w14:paraId="42A4DF38" w14:textId="587297BA" w:rsidR="00815D19" w:rsidRPr="00A800D0" w:rsidRDefault="00B473DE" w:rsidP="00DD0911">
      <w:pPr>
        <w:pStyle w:val="Heading1"/>
        <w:ind w:left="720" w:hanging="720"/>
        <w:rPr>
          <w:bCs/>
        </w:rPr>
      </w:pPr>
      <w:bookmarkStart w:id="6" w:name="_Toc158367029"/>
      <w:r>
        <w:t>Wednes</w:t>
      </w:r>
      <w:r w:rsidR="00815D19">
        <w:t>day, 1</w:t>
      </w:r>
      <w:r w:rsidR="000133ED">
        <w:t>9</w:t>
      </w:r>
      <w:r w:rsidR="003C694F">
        <w:t xml:space="preserve"> </w:t>
      </w:r>
      <w:r w:rsidR="000133ED">
        <w:t>Jan 2011</w:t>
      </w:r>
      <w:r w:rsidR="00815D19">
        <w:t>, 13:30 (PM1)</w:t>
      </w:r>
      <w:bookmarkEnd w:id="6"/>
    </w:p>
    <w:p w14:paraId="4A143532" w14:textId="1A211E26" w:rsidR="00BF3BA1" w:rsidRDefault="00815D19" w:rsidP="00DD0911">
      <w:pPr>
        <w:keepNext/>
        <w:ind w:left="810" w:hanging="810"/>
      </w:pPr>
      <w:r>
        <w:rPr>
          <w:b/>
        </w:rPr>
        <w:t>13</w:t>
      </w:r>
      <w:r w:rsidRPr="00881B66">
        <w:rPr>
          <w:b/>
        </w:rPr>
        <w:t>:</w:t>
      </w:r>
      <w:r w:rsidR="00747429">
        <w:rPr>
          <w:b/>
        </w:rPr>
        <w:t>40</w:t>
      </w:r>
      <w:r>
        <w:tab/>
      </w:r>
      <w:r w:rsidR="00BF3BA1">
        <w:t>Chair called the meeting to order</w:t>
      </w:r>
    </w:p>
    <w:p w14:paraId="31B8D070" w14:textId="071B619D" w:rsidR="00747429" w:rsidRDefault="00747429" w:rsidP="00747429">
      <w:pPr>
        <w:ind w:left="720"/>
      </w:pPr>
      <w:r>
        <w:t xml:space="preserve">Chair stated his expectations to the group that any question, comments, or objections to the resolutions would be stated as the resolution is discussed rather than waiting until the final meeting when the group votes to approve the comment resolution document 15-10-826. </w:t>
      </w:r>
    </w:p>
    <w:p w14:paraId="34768671" w14:textId="24A9E4BC" w:rsidR="00F56E94" w:rsidRDefault="00F56E94" w:rsidP="00DD0911">
      <w:pPr>
        <w:keepNext/>
        <w:ind w:left="720"/>
      </w:pPr>
      <w:r>
        <w:t xml:space="preserve">Following the IE discussion at the WNG meeting there was </w:t>
      </w:r>
      <w:r w:rsidR="00EE4C63">
        <w:t xml:space="preserve">further discussion as to IEs.  This was followed by a discussion of a new </w:t>
      </w:r>
      <w:r w:rsidR="00625490">
        <w:t>acknowledgement;</w:t>
      </w:r>
      <w:r w:rsidR="00EE4C63">
        <w:t xml:space="preserve"> the enhanced </w:t>
      </w:r>
      <w:r w:rsidR="00A500C5">
        <w:t xml:space="preserve">acknowledgement (Enhanced ACK) with uses of enhanced security, allowance of computational delays for FEC and security, and for energy </w:t>
      </w:r>
      <w:proofErr w:type="gramStart"/>
      <w:r w:rsidR="00A500C5">
        <w:t>supply</w:t>
      </w:r>
      <w:proofErr w:type="gramEnd"/>
      <w:r w:rsidR="00A500C5">
        <w:t xml:space="preserve"> delays in cases such as energy scavenging.</w:t>
      </w:r>
    </w:p>
    <w:p w14:paraId="04498E71" w14:textId="023E0B8D" w:rsidR="005B726E" w:rsidRDefault="00C17320" w:rsidP="00DD0911">
      <w:pPr>
        <w:keepNext/>
        <w:ind w:left="720"/>
      </w:pPr>
      <w:r>
        <w:t>Comment resolution continued with the following categories with r</w:t>
      </w:r>
      <w:r w:rsidR="00747429">
        <w:t>esults captured in 15-10-0862-06</w:t>
      </w:r>
      <w:r w:rsidR="000D708C">
        <w:t>:</w:t>
      </w:r>
    </w:p>
    <w:p w14:paraId="798A1913" w14:textId="2CF83694" w:rsidR="005B726E" w:rsidRDefault="00C17320" w:rsidP="00A500C5">
      <w:pPr>
        <w:pStyle w:val="ListParagraph"/>
        <w:keepNext/>
        <w:numPr>
          <w:ilvl w:val="0"/>
          <w:numId w:val="37"/>
        </w:numPr>
        <w:ind w:left="1080"/>
      </w:pPr>
      <w:r>
        <w:t xml:space="preserve">LE </w:t>
      </w:r>
      <w:r w:rsidRPr="006A2BA7">
        <w:rPr>
          <w:color w:val="000000" w:themeColor="text1"/>
          <w:szCs w:val="24"/>
        </w:rPr>
        <w:t xml:space="preserve">led by </w:t>
      </w:r>
      <w:r w:rsidR="006A2BA7" w:rsidRPr="006A2BA7">
        <w:rPr>
          <w:color w:val="000000" w:themeColor="text1"/>
          <w:szCs w:val="24"/>
        </w:rPr>
        <w:t xml:space="preserve">F Kojima and </w:t>
      </w:r>
      <w:r w:rsidR="006A2BA7">
        <w:rPr>
          <w:color w:val="000000" w:themeColor="text1"/>
          <w:szCs w:val="24"/>
        </w:rPr>
        <w:t>K</w:t>
      </w:r>
      <w:r w:rsidR="006A2BA7" w:rsidRPr="006A2BA7">
        <w:rPr>
          <w:color w:val="000000" w:themeColor="text1"/>
          <w:szCs w:val="24"/>
        </w:rPr>
        <w:t xml:space="preserve"> Yasukawa</w:t>
      </w:r>
    </w:p>
    <w:p w14:paraId="41F0D408" w14:textId="316E6987" w:rsidR="001436FB" w:rsidRDefault="0052016E" w:rsidP="00A500C5">
      <w:pPr>
        <w:pStyle w:val="ListParagraph"/>
        <w:keepNext/>
        <w:numPr>
          <w:ilvl w:val="0"/>
          <w:numId w:val="37"/>
        </w:numPr>
        <w:ind w:left="1080"/>
      </w:pPr>
      <w:r>
        <w:t>4G led by J</w:t>
      </w:r>
      <w:r w:rsidR="00C17320">
        <w:t xml:space="preserve"> King</w:t>
      </w:r>
    </w:p>
    <w:p w14:paraId="4F03008F" w14:textId="6654C5C9" w:rsidR="005B726E" w:rsidRDefault="00C17320" w:rsidP="00A500C5">
      <w:pPr>
        <w:pStyle w:val="ListParagraph"/>
        <w:keepNext/>
        <w:numPr>
          <w:ilvl w:val="0"/>
          <w:numId w:val="37"/>
        </w:numPr>
        <w:ind w:left="1080"/>
      </w:pPr>
      <w:proofErr w:type="spellStart"/>
      <w:r>
        <w:t>FastA</w:t>
      </w:r>
      <w:proofErr w:type="spellEnd"/>
      <w:r>
        <w:t xml:space="preserve"> led by </w:t>
      </w:r>
      <w:r w:rsidR="00747429">
        <w:t>chair</w:t>
      </w:r>
    </w:p>
    <w:p w14:paraId="59AF42EA" w14:textId="4928F885" w:rsidR="00C17320" w:rsidRPr="00C17320" w:rsidRDefault="00C17320" w:rsidP="00A500C5">
      <w:pPr>
        <w:pStyle w:val="ListParagraph"/>
        <w:keepNext/>
        <w:numPr>
          <w:ilvl w:val="0"/>
          <w:numId w:val="37"/>
        </w:numPr>
        <w:ind w:left="1080"/>
      </w:pPr>
      <w:r>
        <w:t xml:space="preserve">Metrics </w:t>
      </w:r>
      <w:r w:rsidR="0052016E">
        <w:t>led by T</w:t>
      </w:r>
      <w:r w:rsidR="00747429">
        <w:t xml:space="preserve"> Godfrey</w:t>
      </w:r>
      <w:r w:rsidR="00F56E94">
        <w:t xml:space="preserve">.  </w:t>
      </w:r>
      <w:r w:rsidR="00A500C5">
        <w:t>The metrics resolution effort led into a significant discussion on the mandatory nature of the 9 metrics.  Discussion revolved around the impact of requiring these metrics for all uses of 15.4.  A straw poll on making the metrics optional, albeit including any metric would mandate all metrics, was taken with the results of 10/2; metrics will be optional.</w:t>
      </w:r>
    </w:p>
    <w:p w14:paraId="1A1E9038" w14:textId="777B8BCE" w:rsidR="00DE6F6F" w:rsidRDefault="00DE6F6F" w:rsidP="00DE6F6F">
      <w:r w:rsidRPr="00AB1B90">
        <w:rPr>
          <w:b/>
        </w:rPr>
        <w:t>1</w:t>
      </w:r>
      <w:r w:rsidR="00C17320">
        <w:rPr>
          <w:b/>
        </w:rPr>
        <w:t>5</w:t>
      </w:r>
      <w:r w:rsidRPr="00AB1B90">
        <w:rPr>
          <w:b/>
        </w:rPr>
        <w:t>:</w:t>
      </w:r>
      <w:r w:rsidR="00C17320">
        <w:rPr>
          <w:b/>
        </w:rPr>
        <w:t>00</w:t>
      </w:r>
      <w:r>
        <w:tab/>
        <w:t>Meeting recessed</w:t>
      </w:r>
      <w:r w:rsidR="004F6D13">
        <w:t xml:space="preserve"> by chair</w:t>
      </w:r>
    </w:p>
    <w:p w14:paraId="218F6340" w14:textId="250BE9A7" w:rsidR="008C40B6" w:rsidRPr="00A800D0" w:rsidRDefault="00C17320" w:rsidP="008C40B6">
      <w:pPr>
        <w:pStyle w:val="Heading1"/>
        <w:keepNext w:val="0"/>
        <w:ind w:left="720" w:hanging="720"/>
        <w:rPr>
          <w:bCs/>
        </w:rPr>
      </w:pPr>
      <w:bookmarkStart w:id="7" w:name="_Toc158367030"/>
      <w:r>
        <w:t xml:space="preserve">Wednesday, </w:t>
      </w:r>
      <w:r w:rsidR="000133ED">
        <w:t>19 Jan 2011</w:t>
      </w:r>
      <w:r w:rsidR="008C40B6">
        <w:t>, 16:00 (PM2)</w:t>
      </w:r>
      <w:bookmarkEnd w:id="7"/>
    </w:p>
    <w:p w14:paraId="1D3829B8" w14:textId="77777777" w:rsidR="00B11F8D" w:rsidRDefault="008C40B6" w:rsidP="0003561A">
      <w:pPr>
        <w:ind w:left="810" w:hanging="810"/>
      </w:pPr>
      <w:r>
        <w:rPr>
          <w:b/>
        </w:rPr>
        <w:t>1</w:t>
      </w:r>
      <w:r w:rsidR="00617CC3">
        <w:rPr>
          <w:b/>
        </w:rPr>
        <w:t>6</w:t>
      </w:r>
      <w:r w:rsidRPr="00881B66">
        <w:rPr>
          <w:b/>
        </w:rPr>
        <w:t>:</w:t>
      </w:r>
      <w:r w:rsidR="00617CC3">
        <w:rPr>
          <w:b/>
        </w:rPr>
        <w:t>0</w:t>
      </w:r>
      <w:r w:rsidR="002568E1">
        <w:rPr>
          <w:b/>
        </w:rPr>
        <w:t>8</w:t>
      </w:r>
      <w:r>
        <w:tab/>
      </w:r>
      <w:r w:rsidR="003D5B2F">
        <w:t xml:space="preserve">Meeting called to order and </w:t>
      </w:r>
      <w:r w:rsidR="0003561A">
        <w:t>advised</w:t>
      </w:r>
      <w:r w:rsidR="003D5B2F">
        <w:t xml:space="preserve"> the group that this slot was </w:t>
      </w:r>
      <w:r w:rsidR="0003561A">
        <w:t xml:space="preserve">to </w:t>
      </w:r>
      <w:r w:rsidR="00B11F8D">
        <w:t>finish off previous comment resolution efforts</w:t>
      </w:r>
      <w:r w:rsidR="0003561A">
        <w:t>.</w:t>
      </w:r>
      <w:r w:rsidR="00617CC3">
        <w:t xml:space="preserve">  </w:t>
      </w:r>
    </w:p>
    <w:p w14:paraId="2AAFE62A" w14:textId="4D90FA68" w:rsidR="00B11F8D" w:rsidRDefault="00B11F8D" w:rsidP="00B11F8D">
      <w:pPr>
        <w:ind w:left="810"/>
      </w:pPr>
      <w:r>
        <w:t>W Hong proposed another metric describing the number of back-offs for the last frame transmission.</w:t>
      </w:r>
      <w:r w:rsidR="00F4332A">
        <w:t xml:space="preserve"> </w:t>
      </w:r>
      <w:r>
        <w:t xml:space="preserve">Following discussion, a straw poll showed 6/0 in favor of adding this metric; T Godfrey will add the metric.  </w:t>
      </w:r>
    </w:p>
    <w:p w14:paraId="2D669FB5" w14:textId="51E6794D" w:rsidR="00F4332A" w:rsidRPr="00F4332A" w:rsidRDefault="00B11F8D" w:rsidP="00B11F8D">
      <w:pPr>
        <w:ind w:left="810"/>
      </w:pPr>
      <w:proofErr w:type="spellStart"/>
      <w:r>
        <w:t>Dr</w:t>
      </w:r>
      <w:proofErr w:type="spellEnd"/>
      <w:r>
        <w:t xml:space="preserve"> </w:t>
      </w:r>
      <w:proofErr w:type="spellStart"/>
      <w:r>
        <w:t>Ahn</w:t>
      </w:r>
      <w:proofErr w:type="spellEnd"/>
      <w:r>
        <w:t xml:space="preserve"> </w:t>
      </w:r>
      <w:r w:rsidR="00F4332A">
        <w:t xml:space="preserve">led the effort </w:t>
      </w:r>
      <w:r>
        <w:t xml:space="preserve">to continue resolution of DSME comments with results captured in 15-10-0862-06.  </w:t>
      </w:r>
      <w:r w:rsidR="00F4332A">
        <w:t xml:space="preserve"> </w:t>
      </w:r>
    </w:p>
    <w:p w14:paraId="57F9DF6D" w14:textId="4B0C51F8" w:rsidR="008C40B6" w:rsidRDefault="008C40B6" w:rsidP="008C40B6">
      <w:r w:rsidRPr="00AB1B90">
        <w:rPr>
          <w:b/>
        </w:rPr>
        <w:lastRenderedPageBreak/>
        <w:t>1</w:t>
      </w:r>
      <w:r w:rsidR="00B11F8D">
        <w:rPr>
          <w:b/>
        </w:rPr>
        <w:t>8</w:t>
      </w:r>
      <w:r w:rsidRPr="00AB1B90">
        <w:rPr>
          <w:b/>
        </w:rPr>
        <w:t>:</w:t>
      </w:r>
      <w:r w:rsidR="00B11F8D">
        <w:rPr>
          <w:b/>
        </w:rPr>
        <w:t>02</w:t>
      </w:r>
      <w:r>
        <w:tab/>
        <w:t>Meeting recessed by chair</w:t>
      </w:r>
      <w:r w:rsidR="00B11F8D">
        <w:t xml:space="preserve"> at CID 570</w:t>
      </w:r>
    </w:p>
    <w:p w14:paraId="5591810A" w14:textId="6C8B36C2" w:rsidR="00F4332A" w:rsidRDefault="00F4332A" w:rsidP="00F4332A">
      <w:pPr>
        <w:pStyle w:val="Heading1"/>
      </w:pPr>
      <w:bookmarkStart w:id="8" w:name="_Toc158367031"/>
      <w:r>
        <w:t xml:space="preserve">Thursday, </w:t>
      </w:r>
      <w:r w:rsidR="00F56E94">
        <w:t>20 Jan 2011</w:t>
      </w:r>
      <w:r>
        <w:t>, 8:00 (AM1)</w:t>
      </w:r>
      <w:bookmarkEnd w:id="8"/>
    </w:p>
    <w:p w14:paraId="65B9B60F" w14:textId="77777777" w:rsidR="00A83D1C" w:rsidRDefault="00D346BE" w:rsidP="00F4332A">
      <w:pPr>
        <w:ind w:left="720" w:hanging="720"/>
      </w:pPr>
      <w:r>
        <w:rPr>
          <w:b/>
        </w:rPr>
        <w:t>8:</w:t>
      </w:r>
      <w:r w:rsidR="007E5273">
        <w:rPr>
          <w:b/>
        </w:rPr>
        <w:t>30</w:t>
      </w:r>
      <w:r w:rsidR="00F4332A">
        <w:tab/>
        <w:t>Meeting called to order</w:t>
      </w:r>
      <w:r w:rsidR="00A83D1C">
        <w:t>.</w:t>
      </w:r>
    </w:p>
    <w:p w14:paraId="4A103B0B" w14:textId="11474172" w:rsidR="00F4332A" w:rsidRDefault="00A83D1C" w:rsidP="00A83D1C">
      <w:pPr>
        <w:ind w:left="720"/>
      </w:pPr>
      <w:r>
        <w:t>J Simon led discussion</w:t>
      </w:r>
      <w:r w:rsidR="003E6002">
        <w:t xml:space="preserve"> on</w:t>
      </w:r>
      <w:r w:rsidR="00E54273">
        <w:t xml:space="preserve"> </w:t>
      </w:r>
      <w:r w:rsidR="00D346BE">
        <w:t>General comment resolution</w:t>
      </w:r>
      <w:r w:rsidR="00F4332A">
        <w:rPr>
          <w:b/>
        </w:rPr>
        <w:t xml:space="preserve">.  </w:t>
      </w:r>
      <w:r w:rsidR="00F4332A">
        <w:t>The correc</w:t>
      </w:r>
      <w:r w:rsidR="00D346BE">
        <w:t>tions wer</w:t>
      </w:r>
      <w:r w:rsidR="003E6002">
        <w:t>e captured in 15-10-862-06</w:t>
      </w:r>
      <w:r w:rsidR="00F4332A">
        <w:t>.</w:t>
      </w:r>
    </w:p>
    <w:p w14:paraId="2C969703" w14:textId="7F139229" w:rsidR="008F4870" w:rsidRDefault="008F4870" w:rsidP="00A83D1C">
      <w:pPr>
        <w:ind w:left="720"/>
      </w:pPr>
      <w:r>
        <w:t xml:space="preserve">CIDs 641 and 686 were discussed with reference to the enhanced </w:t>
      </w:r>
      <w:proofErr w:type="gramStart"/>
      <w:r>
        <w:t>ACK  with</w:t>
      </w:r>
      <w:proofErr w:type="gramEnd"/>
      <w:r>
        <w:t xml:space="preserve"> the agreement captured in doc 15-11-051-02. </w:t>
      </w:r>
    </w:p>
    <w:p w14:paraId="164A3381" w14:textId="27018223" w:rsidR="00D346BE" w:rsidRDefault="00D346BE" w:rsidP="00D346BE">
      <w:pPr>
        <w:ind w:left="720" w:hanging="720"/>
      </w:pPr>
      <w:proofErr w:type="gramStart"/>
      <w:r w:rsidRPr="00892E99">
        <w:rPr>
          <w:b/>
        </w:rPr>
        <w:t>9:17</w:t>
      </w:r>
      <w:r>
        <w:tab/>
        <w:t xml:space="preserve">ESOR comment resolution </w:t>
      </w:r>
      <w:r w:rsidR="00F132E5">
        <w:t xml:space="preserve">was </w:t>
      </w:r>
      <w:r>
        <w:t>led by B Rolfe</w:t>
      </w:r>
      <w:proofErr w:type="gramEnd"/>
      <w:r>
        <w:t xml:space="preserve"> with resolutions captured in 15-10-862-03.</w:t>
      </w:r>
      <w:r w:rsidR="00892E99">
        <w:t xml:space="preserve">  </w:t>
      </w:r>
    </w:p>
    <w:p w14:paraId="6BB5E9BD" w14:textId="77777777" w:rsidR="00F4332A" w:rsidRDefault="00F4332A" w:rsidP="00F4332A">
      <w:pPr>
        <w:ind w:left="810" w:hanging="810"/>
        <w:rPr>
          <w:b/>
        </w:rPr>
      </w:pPr>
    </w:p>
    <w:p w14:paraId="3CD4E235" w14:textId="087B64CD" w:rsidR="00F4332A" w:rsidRPr="00044072" w:rsidRDefault="00837ED1" w:rsidP="00F4332A">
      <w:r>
        <w:rPr>
          <w:b/>
        </w:rPr>
        <w:t>1</w:t>
      </w:r>
      <w:r w:rsidR="007E5273">
        <w:rPr>
          <w:b/>
        </w:rPr>
        <w:t>0</w:t>
      </w:r>
      <w:r>
        <w:rPr>
          <w:b/>
        </w:rPr>
        <w:t>:</w:t>
      </w:r>
      <w:r w:rsidR="007E5273">
        <w:rPr>
          <w:b/>
        </w:rPr>
        <w:t>06</w:t>
      </w:r>
      <w:r w:rsidR="00F4332A">
        <w:tab/>
        <w:t>m</w:t>
      </w:r>
      <w:r w:rsidR="00F132E5">
        <w:t>eeting recessed until Thursday AM2</w:t>
      </w:r>
    </w:p>
    <w:p w14:paraId="27FD3656" w14:textId="1C959101" w:rsidR="00056A05" w:rsidRDefault="00F4332A" w:rsidP="00056A05">
      <w:pPr>
        <w:pStyle w:val="Heading1"/>
      </w:pPr>
      <w:bookmarkStart w:id="9" w:name="_Toc158367032"/>
      <w:r>
        <w:t xml:space="preserve">Thursday, </w:t>
      </w:r>
      <w:r w:rsidR="00F56E94">
        <w:t>20 Jan 2011</w:t>
      </w:r>
      <w:r w:rsidR="00056A05">
        <w:t>, 10:30 (AM2)</w:t>
      </w:r>
      <w:bookmarkEnd w:id="9"/>
    </w:p>
    <w:p w14:paraId="0F1AC56A" w14:textId="77777777" w:rsidR="003E6002" w:rsidRDefault="00056A05" w:rsidP="00FB3CA3">
      <w:pPr>
        <w:ind w:left="720" w:hanging="720"/>
        <w:rPr>
          <w:b/>
        </w:rPr>
      </w:pPr>
      <w:r>
        <w:rPr>
          <w:b/>
        </w:rPr>
        <w:t>10:</w:t>
      </w:r>
      <w:r w:rsidR="007E5273">
        <w:rPr>
          <w:b/>
        </w:rPr>
        <w:t>5</w:t>
      </w:r>
      <w:r w:rsidR="0019330C">
        <w:rPr>
          <w:b/>
        </w:rPr>
        <w:t>0</w:t>
      </w:r>
      <w:r>
        <w:tab/>
      </w:r>
      <w:r w:rsidR="003D5B2F">
        <w:t xml:space="preserve">Meeting called to order </w:t>
      </w:r>
      <w:r w:rsidR="0019330C">
        <w:t>by chair</w:t>
      </w:r>
      <w:r w:rsidR="00E32FA9">
        <w:rPr>
          <w:b/>
        </w:rPr>
        <w:t xml:space="preserve">.  </w:t>
      </w:r>
    </w:p>
    <w:p w14:paraId="2D20C46C" w14:textId="5D1C320F" w:rsidR="00DD1753" w:rsidRPr="00F70149" w:rsidRDefault="008F4870" w:rsidP="00DD1753">
      <w:pPr>
        <w:ind w:left="720"/>
      </w:pPr>
      <w:r>
        <w:t>Continued discussion on the</w:t>
      </w:r>
      <w:r w:rsidR="003E6002">
        <w:t xml:space="preserve"> enhanced ACK</w:t>
      </w:r>
      <w:r w:rsidR="00DD1753">
        <w:t>.</w:t>
      </w:r>
      <w:r w:rsidR="003E6002">
        <w:t xml:space="preserve"> </w:t>
      </w:r>
      <w:r w:rsidR="00DD1753">
        <w:t xml:space="preserve">Significant discussion ensued as to the default time for </w:t>
      </w:r>
      <w:proofErr w:type="spellStart"/>
      <w:r w:rsidR="00DD1753">
        <w:t>macSecACKWaitDuration</w:t>
      </w:r>
      <w:proofErr w:type="spellEnd"/>
      <w:r w:rsidR="00DD1753">
        <w:t>.</w:t>
      </w:r>
    </w:p>
    <w:p w14:paraId="6319D0C6" w14:textId="77777777" w:rsidR="008F4870" w:rsidRDefault="008F4870" w:rsidP="003E6002">
      <w:pPr>
        <w:ind w:left="720"/>
      </w:pPr>
    </w:p>
    <w:p w14:paraId="6AB13D6B" w14:textId="7AAD513A" w:rsidR="008F4870" w:rsidRPr="008F4870" w:rsidRDefault="008F4870" w:rsidP="003E6002">
      <w:pPr>
        <w:ind w:left="720"/>
        <w:rPr>
          <w:b/>
        </w:rPr>
      </w:pPr>
      <w:r w:rsidRPr="008F4870">
        <w:rPr>
          <w:b/>
        </w:rPr>
        <w:t>Enhanced ACK (</w:t>
      </w:r>
      <w:proofErr w:type="spellStart"/>
      <w:r w:rsidRPr="008F4870">
        <w:rPr>
          <w:b/>
        </w:rPr>
        <w:t>EAck</w:t>
      </w:r>
      <w:proofErr w:type="spellEnd"/>
      <w:r w:rsidRPr="008F4870">
        <w:rPr>
          <w:b/>
        </w:rPr>
        <w:t xml:space="preserve">): </w:t>
      </w:r>
      <w:r w:rsidRPr="00DD1753">
        <w:t>CIDS 641, 686</w:t>
      </w:r>
    </w:p>
    <w:p w14:paraId="2D3210EE" w14:textId="77777777" w:rsidR="00A942B3" w:rsidRPr="008F4870" w:rsidRDefault="00A942B3" w:rsidP="008F4870">
      <w:pPr>
        <w:numPr>
          <w:ilvl w:val="0"/>
          <w:numId w:val="40"/>
        </w:numPr>
        <w:tabs>
          <w:tab w:val="clear" w:pos="720"/>
        </w:tabs>
        <w:ind w:left="990" w:firstLine="0"/>
      </w:pPr>
      <w:r w:rsidRPr="008F4870">
        <w:t>Can use the addressing modes from the general frame control</w:t>
      </w:r>
    </w:p>
    <w:p w14:paraId="74C046A9" w14:textId="71A92CEB" w:rsidR="00A942B3" w:rsidRPr="008F4870" w:rsidRDefault="00A942B3" w:rsidP="008F4870">
      <w:pPr>
        <w:numPr>
          <w:ilvl w:val="0"/>
          <w:numId w:val="40"/>
        </w:numPr>
        <w:tabs>
          <w:tab w:val="clear" w:pos="720"/>
        </w:tabs>
        <w:ind w:left="990" w:firstLine="0"/>
      </w:pPr>
      <w:r w:rsidRPr="008F4870">
        <w:t>Payload in IE’s  - no “</w:t>
      </w:r>
      <w:proofErr w:type="spellStart"/>
      <w:r w:rsidRPr="008F4870">
        <w:t>ack</w:t>
      </w:r>
      <w:proofErr w:type="spellEnd"/>
      <w:r w:rsidRPr="008F4870">
        <w:t xml:space="preserve"> control” byte</w:t>
      </w:r>
    </w:p>
    <w:p w14:paraId="0F63B72F" w14:textId="77777777" w:rsidR="00A942B3" w:rsidRPr="008F4870" w:rsidRDefault="00A942B3" w:rsidP="008F4870">
      <w:pPr>
        <w:numPr>
          <w:ilvl w:val="0"/>
          <w:numId w:val="40"/>
        </w:numPr>
        <w:tabs>
          <w:tab w:val="clear" w:pos="720"/>
        </w:tabs>
        <w:ind w:left="990" w:firstLine="0"/>
      </w:pPr>
      <w:r w:rsidRPr="008F4870">
        <w:t>Can use security</w:t>
      </w:r>
    </w:p>
    <w:p w14:paraId="7F774E3A" w14:textId="77777777" w:rsidR="00A942B3" w:rsidRPr="008F4870" w:rsidRDefault="00A942B3" w:rsidP="008F4870">
      <w:pPr>
        <w:numPr>
          <w:ilvl w:val="0"/>
          <w:numId w:val="40"/>
        </w:numPr>
        <w:tabs>
          <w:tab w:val="clear" w:pos="720"/>
        </w:tabs>
        <w:ind w:left="990" w:firstLine="0"/>
      </w:pPr>
      <w:r w:rsidRPr="008F4870">
        <w:t>CCA optional (enabled via PIB)</w:t>
      </w:r>
    </w:p>
    <w:p w14:paraId="1F010434" w14:textId="3B84D341" w:rsidR="00A942B3" w:rsidRPr="008F4870" w:rsidRDefault="00A942B3" w:rsidP="008F4870">
      <w:pPr>
        <w:numPr>
          <w:ilvl w:val="0"/>
          <w:numId w:val="40"/>
        </w:numPr>
        <w:tabs>
          <w:tab w:val="clear" w:pos="720"/>
        </w:tabs>
        <w:ind w:left="990" w:firstLine="0"/>
      </w:pPr>
      <w:proofErr w:type="spellStart"/>
      <w:proofErr w:type="gramStart"/>
      <w:r w:rsidRPr="008F4870">
        <w:rPr>
          <w:i/>
          <w:iCs/>
        </w:rPr>
        <w:t>macSecAckWaitDuration</w:t>
      </w:r>
      <w:proofErr w:type="spellEnd"/>
      <w:proofErr w:type="gramEnd"/>
      <w:r w:rsidRPr="008F4870">
        <w:rPr>
          <w:i/>
          <w:iCs/>
        </w:rPr>
        <w:t xml:space="preserve">: </w:t>
      </w:r>
      <w:r w:rsidRPr="008F4870">
        <w:t>The maximum time to wait for the PHY header of an enhanced acknowledgment frame to arrive following a transmitted data frame. Default setting of 864 μs. (</w:t>
      </w:r>
      <w:r w:rsidR="00DD1753" w:rsidRPr="008F4870">
        <w:t>Table</w:t>
      </w:r>
      <w:r w:rsidRPr="008F4870">
        <w:t xml:space="preserve"> 86i) Note: MAC PIB attribute (r/w) may be set by a higher layer and should account for frame processing, latency, and back-off delays.</w:t>
      </w:r>
    </w:p>
    <w:p w14:paraId="050AFF8F" w14:textId="77777777" w:rsidR="00A942B3" w:rsidRPr="008F4870" w:rsidRDefault="00A942B3" w:rsidP="008F4870">
      <w:pPr>
        <w:numPr>
          <w:ilvl w:val="0"/>
          <w:numId w:val="40"/>
        </w:numPr>
        <w:tabs>
          <w:tab w:val="clear" w:pos="720"/>
        </w:tabs>
        <w:ind w:left="990" w:firstLine="0"/>
      </w:pPr>
      <w:r w:rsidRPr="008F4870">
        <w:t>Enhanced ACK payloads are ignored if not understood by incoming frame originator but the frame is considered acknowledged.</w:t>
      </w:r>
    </w:p>
    <w:p w14:paraId="61BB5920" w14:textId="77777777" w:rsidR="003D5B2F" w:rsidRDefault="003D5B2F" w:rsidP="003D5B2F">
      <w:pPr>
        <w:ind w:left="810" w:hanging="810"/>
        <w:rPr>
          <w:b/>
        </w:rPr>
      </w:pPr>
    </w:p>
    <w:p w14:paraId="6B570254" w14:textId="14719D9F" w:rsidR="00056A05" w:rsidRPr="00044072" w:rsidRDefault="00056A05" w:rsidP="003D5B2F">
      <w:r>
        <w:rPr>
          <w:b/>
        </w:rPr>
        <w:t>12</w:t>
      </w:r>
      <w:r w:rsidR="0019330C">
        <w:rPr>
          <w:b/>
        </w:rPr>
        <w:t>:31</w:t>
      </w:r>
      <w:r>
        <w:tab/>
        <w:t>meeting recessed until Thursday PM1</w:t>
      </w:r>
    </w:p>
    <w:p w14:paraId="04014B54" w14:textId="66D11203" w:rsidR="00056A05" w:rsidRDefault="008B4DA6" w:rsidP="00056A05">
      <w:pPr>
        <w:pStyle w:val="Heading1"/>
        <w:keepNext w:val="0"/>
      </w:pPr>
      <w:bookmarkStart w:id="10" w:name="_Toc158367033"/>
      <w:r>
        <w:t xml:space="preserve">Thursday, </w:t>
      </w:r>
      <w:r w:rsidR="00F56E94">
        <w:t>20 Jan 2011</w:t>
      </w:r>
      <w:r w:rsidR="00056A05">
        <w:t>, 13:30 (PM1)</w:t>
      </w:r>
      <w:bookmarkEnd w:id="10"/>
    </w:p>
    <w:p w14:paraId="67D5B9DD" w14:textId="2E99C145" w:rsidR="00DD1753" w:rsidRDefault="00827F92" w:rsidP="003D5B2F">
      <w:pPr>
        <w:ind w:left="810" w:hanging="810"/>
      </w:pPr>
      <w:bookmarkStart w:id="11" w:name="_Toc214352027"/>
      <w:r>
        <w:rPr>
          <w:b/>
        </w:rPr>
        <w:t>1</w:t>
      </w:r>
      <w:r w:rsidR="007E5273">
        <w:rPr>
          <w:b/>
        </w:rPr>
        <w:t>3</w:t>
      </w:r>
      <w:r w:rsidR="00056A05">
        <w:rPr>
          <w:b/>
        </w:rPr>
        <w:t>:</w:t>
      </w:r>
      <w:r w:rsidR="007E5273">
        <w:rPr>
          <w:b/>
        </w:rPr>
        <w:t>44</w:t>
      </w:r>
      <w:r w:rsidR="00056A05">
        <w:tab/>
      </w:r>
      <w:bookmarkEnd w:id="11"/>
      <w:r>
        <w:t>Chair</w:t>
      </w:r>
      <w:r w:rsidR="003D5B2F">
        <w:t xml:space="preserve"> called </w:t>
      </w:r>
      <w:r>
        <w:t xml:space="preserve">meeting </w:t>
      </w:r>
      <w:r w:rsidR="003D5B2F">
        <w:t>to order</w:t>
      </w:r>
      <w:r w:rsidR="00DD1753">
        <w:t>, it was agreed to prioritize those non-editorial comments without resolutions</w:t>
      </w:r>
      <w:r>
        <w:t xml:space="preserve">. </w:t>
      </w:r>
      <w:r w:rsidR="00DD1753">
        <w:t xml:space="preserve"> Resolutions were captured in document 15-10-0862-06.</w:t>
      </w:r>
    </w:p>
    <w:p w14:paraId="267924F8" w14:textId="77777777" w:rsidR="00DD1753" w:rsidRDefault="00DD1753" w:rsidP="003D5B2F">
      <w:pPr>
        <w:ind w:left="810" w:hanging="810"/>
      </w:pPr>
    </w:p>
    <w:p w14:paraId="0F8FE678" w14:textId="1E89465D" w:rsidR="00827F92" w:rsidRPr="00827F92" w:rsidRDefault="00827F92" w:rsidP="003D5B2F">
      <w:pPr>
        <w:ind w:left="810" w:hanging="810"/>
        <w:rPr>
          <w:b/>
        </w:rPr>
      </w:pPr>
      <w:r>
        <w:rPr>
          <w:b/>
        </w:rPr>
        <w:t>15:34</w:t>
      </w:r>
      <w:r>
        <w:rPr>
          <w:b/>
        </w:rPr>
        <w:tab/>
      </w:r>
      <w:r w:rsidRPr="00827F92">
        <w:t>meeting recessed until Thursday PM2</w:t>
      </w:r>
    </w:p>
    <w:p w14:paraId="048DC4D9" w14:textId="77777777" w:rsidR="0070001F" w:rsidRDefault="0070001F" w:rsidP="0070001F">
      <w:pPr>
        <w:ind w:left="720" w:hanging="720"/>
      </w:pPr>
    </w:p>
    <w:p w14:paraId="4627C5C8" w14:textId="6E505101" w:rsidR="008B4DA6" w:rsidRDefault="008B4DA6" w:rsidP="008B4DA6">
      <w:pPr>
        <w:pStyle w:val="Heading1"/>
        <w:keepNext w:val="0"/>
      </w:pPr>
      <w:bookmarkStart w:id="12" w:name="_Toc158367034"/>
      <w:r>
        <w:t xml:space="preserve">Thursday, </w:t>
      </w:r>
      <w:r w:rsidR="00F56E94">
        <w:t>20 Jan 2011</w:t>
      </w:r>
      <w:r>
        <w:t>, 16:00 (PM2)</w:t>
      </w:r>
      <w:bookmarkEnd w:id="12"/>
    </w:p>
    <w:p w14:paraId="5FB7B65A" w14:textId="78345AB8" w:rsidR="00CA4BD2" w:rsidRDefault="00827F92" w:rsidP="00DC0AF7">
      <w:pPr>
        <w:ind w:left="810" w:hanging="810"/>
      </w:pPr>
      <w:r>
        <w:rPr>
          <w:b/>
        </w:rPr>
        <w:t>16:0</w:t>
      </w:r>
      <w:r w:rsidR="00E772E0">
        <w:rPr>
          <w:b/>
        </w:rPr>
        <w:t>0</w:t>
      </w:r>
      <w:r>
        <w:tab/>
        <w:t xml:space="preserve">Meeting called to order.  Chair led the group in reviewing comment resolution status and planning future activities as documented in </w:t>
      </w:r>
      <w:r w:rsidR="00DC0AF7">
        <w:t>the T</w:t>
      </w:r>
      <w:r w:rsidR="00CA4BD2">
        <w:t>G4e closing report, doc 15-11</w:t>
      </w:r>
      <w:r w:rsidR="00DC0AF7">
        <w:t>-0</w:t>
      </w:r>
      <w:r w:rsidR="00CA4BD2">
        <w:t>124</w:t>
      </w:r>
      <w:r w:rsidR="00DC0AF7">
        <w:t xml:space="preserve">-00.  </w:t>
      </w:r>
    </w:p>
    <w:p w14:paraId="2177264C" w14:textId="25DB8133" w:rsidR="00CA4BD2" w:rsidRDefault="00CA4BD2" w:rsidP="00CA4BD2">
      <w:pPr>
        <w:ind w:left="810"/>
      </w:pPr>
      <w:r>
        <w:lastRenderedPageBreak/>
        <w:t xml:space="preserve">Motion: </w:t>
      </w:r>
      <w:r w:rsidRPr="00CA4BD2">
        <w:rPr>
          <w:i/>
        </w:rPr>
        <w:t>to approve resolutions as stated in 15-10-0862-07 with the caveat that comments categorized as “Editor” are to be resolved as per the discretion of the technical editor.</w:t>
      </w:r>
      <w:r>
        <w:t xml:space="preserve">  Moved by Greg Gillooly and seconded by Ben Rolfe.  Upon neither discussion nor objection the motion carries with unanimous c</w:t>
      </w:r>
      <w:bookmarkStart w:id="13" w:name="_GoBack"/>
      <w:bookmarkEnd w:id="13"/>
      <w:r>
        <w:t>onsent.</w:t>
      </w:r>
    </w:p>
    <w:p w14:paraId="3733C0EC" w14:textId="77777777" w:rsidR="00CA4BD2" w:rsidRDefault="00CA4BD2" w:rsidP="00CA4BD2"/>
    <w:p w14:paraId="16CADDB0" w14:textId="511F41FF" w:rsidR="00A83D1C" w:rsidRPr="00A83D1C" w:rsidRDefault="00CA4BD2" w:rsidP="00A83D1C">
      <w:pPr>
        <w:ind w:left="810"/>
        <w:rPr>
          <w:i/>
        </w:rPr>
      </w:pPr>
      <w:r>
        <w:t>Motion:</w:t>
      </w:r>
      <w:r w:rsidR="00A83D1C" w:rsidRPr="00A83D1C">
        <w:t xml:space="preserve"> </w:t>
      </w:r>
      <w:r w:rsidR="00A83D1C" w:rsidRPr="00A83D1C">
        <w:rPr>
          <w:i/>
        </w:rPr>
        <w:t>that the 802.15.4e Task Group seek 802.15 WG approval to start a WG Recirculation Letter Ballot requesting approval to forward document d2P802-15-4e_Draft_Standard.pdf, edited in accordance with comment spreadsheet P802.15-10-0862-07-004e, to Sponsor Ballot pending the completion and inclusion of the edits in the draft.</w:t>
      </w:r>
    </w:p>
    <w:p w14:paraId="7FA75ECF" w14:textId="77777777" w:rsidR="00A83D1C" w:rsidRPr="00A83D1C" w:rsidRDefault="00A83D1C" w:rsidP="00A83D1C">
      <w:pPr>
        <w:ind w:left="810"/>
      </w:pPr>
      <w:r w:rsidRPr="00A83D1C">
        <w:t>Moved:  Jonathan Simon</w:t>
      </w:r>
    </w:p>
    <w:p w14:paraId="52ED1C0A" w14:textId="77777777" w:rsidR="00A83D1C" w:rsidRDefault="00A83D1C" w:rsidP="00A83D1C">
      <w:pPr>
        <w:ind w:left="810"/>
      </w:pPr>
      <w:r w:rsidRPr="00A83D1C">
        <w:t>Seconded:  Wei Hong</w:t>
      </w:r>
    </w:p>
    <w:p w14:paraId="394B52AE" w14:textId="77777777" w:rsidR="00CA4BD2" w:rsidRDefault="00CA4BD2" w:rsidP="00CA4BD2">
      <w:pPr>
        <w:ind w:left="810"/>
      </w:pPr>
      <w:r>
        <w:t>Upon neither discussion nor objection the motion carries with unanimous consent.</w:t>
      </w:r>
    </w:p>
    <w:p w14:paraId="68E7A95F" w14:textId="77777777" w:rsidR="00CA4BD2" w:rsidRDefault="00CA4BD2" w:rsidP="00CA4BD2">
      <w:pPr>
        <w:ind w:left="810"/>
      </w:pPr>
    </w:p>
    <w:p w14:paraId="700234AC" w14:textId="3CF903A9" w:rsidR="00A942B3" w:rsidRPr="00DD1753" w:rsidRDefault="00CA4BD2" w:rsidP="00CA4BD2">
      <w:pPr>
        <w:ind w:left="810"/>
        <w:rPr>
          <w:color w:val="000000" w:themeColor="text1"/>
          <w:szCs w:val="24"/>
        </w:rPr>
      </w:pPr>
      <w:r w:rsidRPr="00CA4BD2">
        <w:t xml:space="preserve">Upon completion of the edits to the draft, it was agreed that the draft be sent to the </w:t>
      </w:r>
      <w:r>
        <w:t>Draft review committee members of</w:t>
      </w:r>
      <w:r w:rsidR="00DD1753" w:rsidRPr="00CA4BD2">
        <w:t xml:space="preserve"> L </w:t>
      </w:r>
      <w:proofErr w:type="spellStart"/>
      <w:r w:rsidR="00DD1753" w:rsidRPr="00CA4BD2">
        <w:t>Winkel</w:t>
      </w:r>
      <w:proofErr w:type="spellEnd"/>
      <w:r w:rsidR="00DD1753" w:rsidRPr="00CA4BD2">
        <w:t xml:space="preserve">, J Simon, </w:t>
      </w:r>
      <w:r w:rsidR="00DD1753" w:rsidRPr="00CA4BD2">
        <w:rPr>
          <w:color w:val="000000" w:themeColor="text1"/>
          <w:szCs w:val="24"/>
        </w:rPr>
        <w:t xml:space="preserve">K Yasukawa, P Kinney, T </w:t>
      </w:r>
      <w:r w:rsidR="00A942B3" w:rsidRPr="00CA4BD2">
        <w:rPr>
          <w:color w:val="000000" w:themeColor="text1"/>
          <w:szCs w:val="24"/>
        </w:rPr>
        <w:t>Godfrey</w:t>
      </w:r>
      <w:r w:rsidR="00DD1753" w:rsidRPr="00CA4BD2">
        <w:rPr>
          <w:color w:val="000000" w:themeColor="text1"/>
          <w:szCs w:val="24"/>
        </w:rPr>
        <w:t xml:space="preserve">, B Rolfe, L Li, W Hong, </w:t>
      </w:r>
      <w:r w:rsidR="00A621C2">
        <w:rPr>
          <w:color w:val="000000" w:themeColor="text1"/>
          <w:szCs w:val="24"/>
        </w:rPr>
        <w:t xml:space="preserve">and </w:t>
      </w:r>
      <w:r w:rsidR="00DD1753" w:rsidRPr="00CA4BD2">
        <w:rPr>
          <w:color w:val="000000" w:themeColor="text1"/>
          <w:szCs w:val="24"/>
        </w:rPr>
        <w:t>G</w:t>
      </w:r>
      <w:r w:rsidR="0092589B">
        <w:rPr>
          <w:color w:val="000000" w:themeColor="text1"/>
          <w:szCs w:val="24"/>
        </w:rPr>
        <w:t xml:space="preserve"> Gillool</w:t>
      </w:r>
      <w:r w:rsidR="00A942B3" w:rsidRPr="00CA4BD2">
        <w:rPr>
          <w:color w:val="000000" w:themeColor="text1"/>
          <w:szCs w:val="24"/>
        </w:rPr>
        <w:t>y</w:t>
      </w:r>
      <w:r w:rsidRPr="00CA4BD2">
        <w:rPr>
          <w:color w:val="000000" w:themeColor="text1"/>
          <w:szCs w:val="24"/>
        </w:rPr>
        <w:t xml:space="preserve"> for final review prior to release to recirculation</w:t>
      </w:r>
      <w:r>
        <w:rPr>
          <w:color w:val="000000" w:themeColor="text1"/>
          <w:szCs w:val="24"/>
        </w:rPr>
        <w:t>.</w:t>
      </w:r>
    </w:p>
    <w:p w14:paraId="61E0BEEF" w14:textId="329A24C0" w:rsidR="00E772E0" w:rsidRPr="00DC0AF7" w:rsidRDefault="00E772E0" w:rsidP="00E772E0">
      <w:pPr>
        <w:ind w:left="810"/>
      </w:pPr>
    </w:p>
    <w:p w14:paraId="4DC56ABC" w14:textId="5F5F7904" w:rsidR="00127345" w:rsidRPr="00390935" w:rsidRDefault="00F60DBE" w:rsidP="00390935">
      <w:r>
        <w:rPr>
          <w:b/>
        </w:rPr>
        <w:t>17:2</w:t>
      </w:r>
      <w:r w:rsidR="00827F92">
        <w:rPr>
          <w:b/>
        </w:rPr>
        <w:t>0</w:t>
      </w:r>
      <w:r w:rsidR="00056A05">
        <w:tab/>
      </w:r>
      <w:r w:rsidR="005A1655">
        <w:t>Session</w:t>
      </w:r>
      <w:r w:rsidR="00056A05">
        <w:t xml:space="preserve"> adjourned</w:t>
      </w:r>
    </w:p>
    <w:sectPr w:rsidR="00127345" w:rsidRPr="0039093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92589B" w:rsidRDefault="0092589B">
      <w:r>
        <w:separator/>
      </w:r>
    </w:p>
  </w:endnote>
  <w:endnote w:type="continuationSeparator" w:id="0">
    <w:p w14:paraId="511191B4" w14:textId="77777777" w:rsidR="0092589B" w:rsidRDefault="0092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altName w:val="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92589B" w:rsidRDefault="0092589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92589B" w:rsidRDefault="0092589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92589B" w:rsidRDefault="0092589B">
      <w:r>
        <w:separator/>
      </w:r>
    </w:p>
  </w:footnote>
  <w:footnote w:type="continuationSeparator" w:id="0">
    <w:p w14:paraId="4B807CE2" w14:textId="77777777" w:rsidR="0092589B" w:rsidRDefault="009258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508CC8AA" w:rsidR="0092589B" w:rsidRDefault="0092589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2011</w:t>
    </w:r>
    <w:r>
      <w:rPr>
        <w:b/>
        <w:sz w:val="28"/>
      </w:rPr>
      <w:fldChar w:fldCharType="end"/>
    </w:r>
    <w:r>
      <w:rPr>
        <w:b/>
        <w:sz w:val="28"/>
      </w:rPr>
      <w:tab/>
      <w:t xml:space="preserve"> IEEE P802.15-</w:t>
    </w:r>
    <w:fldSimple w:instr=" DOCPROPERTY &quot;Category&quot;  \* MERGEFORMAT ">
      <w:r w:rsidRPr="00162D4D">
        <w:rPr>
          <w:b/>
          <w:sz w:val="28"/>
        </w:rPr>
        <w:t>&lt;15-11-0132-00-004e&gt;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92589B" w:rsidRDefault="0092589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0">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3"/>
  </w:num>
  <w:num w:numId="5">
    <w:abstractNumId w:val="1"/>
  </w:num>
  <w:num w:numId="6">
    <w:abstractNumId w:val="20"/>
  </w:num>
  <w:num w:numId="7">
    <w:abstractNumId w:val="31"/>
  </w:num>
  <w:num w:numId="8">
    <w:abstractNumId w:val="36"/>
  </w:num>
  <w:num w:numId="9">
    <w:abstractNumId w:val="7"/>
  </w:num>
  <w:num w:numId="10">
    <w:abstractNumId w:val="38"/>
  </w:num>
  <w:num w:numId="11">
    <w:abstractNumId w:val="6"/>
  </w:num>
  <w:num w:numId="12">
    <w:abstractNumId w:val="24"/>
  </w:num>
  <w:num w:numId="13">
    <w:abstractNumId w:val="4"/>
  </w:num>
  <w:num w:numId="14">
    <w:abstractNumId w:val="5"/>
  </w:num>
  <w:num w:numId="15">
    <w:abstractNumId w:val="9"/>
  </w:num>
  <w:num w:numId="16">
    <w:abstractNumId w:val="22"/>
  </w:num>
  <w:num w:numId="17">
    <w:abstractNumId w:val="30"/>
  </w:num>
  <w:num w:numId="18">
    <w:abstractNumId w:val="16"/>
  </w:num>
  <w:num w:numId="19">
    <w:abstractNumId w:val="32"/>
  </w:num>
  <w:num w:numId="20">
    <w:abstractNumId w:val="8"/>
  </w:num>
  <w:num w:numId="21">
    <w:abstractNumId w:val="26"/>
  </w:num>
  <w:num w:numId="22">
    <w:abstractNumId w:val="13"/>
  </w:num>
  <w:num w:numId="23">
    <w:abstractNumId w:val="25"/>
  </w:num>
  <w:num w:numId="24">
    <w:abstractNumId w:val="14"/>
  </w:num>
  <w:num w:numId="25">
    <w:abstractNumId w:val="21"/>
  </w:num>
  <w:num w:numId="26">
    <w:abstractNumId w:val="37"/>
  </w:num>
  <w:num w:numId="27">
    <w:abstractNumId w:val="40"/>
  </w:num>
  <w:num w:numId="28">
    <w:abstractNumId w:val="28"/>
  </w:num>
  <w:num w:numId="29">
    <w:abstractNumId w:val="18"/>
  </w:num>
  <w:num w:numId="30">
    <w:abstractNumId w:val="39"/>
  </w:num>
  <w:num w:numId="31">
    <w:abstractNumId w:val="0"/>
  </w:num>
  <w:num w:numId="32">
    <w:abstractNumId w:val="12"/>
  </w:num>
  <w:num w:numId="33">
    <w:abstractNumId w:val="29"/>
  </w:num>
  <w:num w:numId="34">
    <w:abstractNumId w:val="27"/>
  </w:num>
  <w:num w:numId="35">
    <w:abstractNumId w:val="11"/>
  </w:num>
  <w:num w:numId="36">
    <w:abstractNumId w:val="34"/>
  </w:num>
  <w:num w:numId="37">
    <w:abstractNumId w:val="2"/>
  </w:num>
  <w:num w:numId="38">
    <w:abstractNumId w:val="35"/>
  </w:num>
  <w:num w:numId="39">
    <w:abstractNumId w:val="10"/>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C59"/>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A2"/>
    <w:rsid w:val="004214CE"/>
    <w:rsid w:val="00431BBB"/>
    <w:rsid w:val="00440092"/>
    <w:rsid w:val="00441AEF"/>
    <w:rsid w:val="00442FA5"/>
    <w:rsid w:val="00445CFD"/>
    <w:rsid w:val="004463F8"/>
    <w:rsid w:val="00451C77"/>
    <w:rsid w:val="004579F1"/>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74F79"/>
    <w:rsid w:val="00585FB8"/>
    <w:rsid w:val="00593FA4"/>
    <w:rsid w:val="005A1655"/>
    <w:rsid w:val="005B010B"/>
    <w:rsid w:val="005B4142"/>
    <w:rsid w:val="005B726E"/>
    <w:rsid w:val="005C0F9B"/>
    <w:rsid w:val="005C5B80"/>
    <w:rsid w:val="005E07F9"/>
    <w:rsid w:val="005E508B"/>
    <w:rsid w:val="005E63A1"/>
    <w:rsid w:val="00617CC3"/>
    <w:rsid w:val="006213E0"/>
    <w:rsid w:val="00624D40"/>
    <w:rsid w:val="00625490"/>
    <w:rsid w:val="0063546F"/>
    <w:rsid w:val="006436EF"/>
    <w:rsid w:val="0065668A"/>
    <w:rsid w:val="00660D69"/>
    <w:rsid w:val="00664B50"/>
    <w:rsid w:val="006668A4"/>
    <w:rsid w:val="00672526"/>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7385F"/>
    <w:rsid w:val="00776BE2"/>
    <w:rsid w:val="007802A7"/>
    <w:rsid w:val="00787D61"/>
    <w:rsid w:val="00790E0E"/>
    <w:rsid w:val="007A6E44"/>
    <w:rsid w:val="007B1812"/>
    <w:rsid w:val="007C3266"/>
    <w:rsid w:val="007D4035"/>
    <w:rsid w:val="007D5F00"/>
    <w:rsid w:val="007E5273"/>
    <w:rsid w:val="007E7847"/>
    <w:rsid w:val="007F2D22"/>
    <w:rsid w:val="007F621E"/>
    <w:rsid w:val="00803E71"/>
    <w:rsid w:val="0080635F"/>
    <w:rsid w:val="00811EA5"/>
    <w:rsid w:val="0081213A"/>
    <w:rsid w:val="00815D19"/>
    <w:rsid w:val="00824845"/>
    <w:rsid w:val="00827F92"/>
    <w:rsid w:val="0083623D"/>
    <w:rsid w:val="00837ED1"/>
    <w:rsid w:val="00845DCE"/>
    <w:rsid w:val="008515B1"/>
    <w:rsid w:val="00873FB4"/>
    <w:rsid w:val="00880324"/>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70700"/>
    <w:rsid w:val="009843C1"/>
    <w:rsid w:val="00990744"/>
    <w:rsid w:val="00991C67"/>
    <w:rsid w:val="009A25DC"/>
    <w:rsid w:val="009B63EE"/>
    <w:rsid w:val="009C4EDC"/>
    <w:rsid w:val="009C6FFC"/>
    <w:rsid w:val="009C7CB8"/>
    <w:rsid w:val="009E04B4"/>
    <w:rsid w:val="009E5485"/>
    <w:rsid w:val="00A06D4A"/>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A15A8"/>
    <w:rsid w:val="00BB0A71"/>
    <w:rsid w:val="00BC06F5"/>
    <w:rsid w:val="00BC138E"/>
    <w:rsid w:val="00BC4BBA"/>
    <w:rsid w:val="00BD7A94"/>
    <w:rsid w:val="00BE3AD3"/>
    <w:rsid w:val="00BE43B8"/>
    <w:rsid w:val="00BF3BA1"/>
    <w:rsid w:val="00C04169"/>
    <w:rsid w:val="00C15C50"/>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A4BD2"/>
    <w:rsid w:val="00CE587A"/>
    <w:rsid w:val="00D0361D"/>
    <w:rsid w:val="00D057D4"/>
    <w:rsid w:val="00D05A8A"/>
    <w:rsid w:val="00D1207C"/>
    <w:rsid w:val="00D21674"/>
    <w:rsid w:val="00D21720"/>
    <w:rsid w:val="00D346BE"/>
    <w:rsid w:val="00D350A3"/>
    <w:rsid w:val="00D55B7E"/>
    <w:rsid w:val="00D635A0"/>
    <w:rsid w:val="00D74689"/>
    <w:rsid w:val="00D772BB"/>
    <w:rsid w:val="00D86CF5"/>
    <w:rsid w:val="00DA4F46"/>
    <w:rsid w:val="00DB3145"/>
    <w:rsid w:val="00DB4109"/>
    <w:rsid w:val="00DB5CD7"/>
    <w:rsid w:val="00DC07AD"/>
    <w:rsid w:val="00DC0AF7"/>
    <w:rsid w:val="00DD00FF"/>
    <w:rsid w:val="00DD0911"/>
    <w:rsid w:val="00DD0A74"/>
    <w:rsid w:val="00DD1753"/>
    <w:rsid w:val="00DD5351"/>
    <w:rsid w:val="00DE6F6F"/>
    <w:rsid w:val="00E05226"/>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E4C63"/>
    <w:rsid w:val="00EE7C85"/>
    <w:rsid w:val="00EF06C2"/>
    <w:rsid w:val="00EF1C67"/>
    <w:rsid w:val="00F025C1"/>
    <w:rsid w:val="00F048EF"/>
    <w:rsid w:val="00F05929"/>
    <w:rsid w:val="00F132E5"/>
    <w:rsid w:val="00F15A7F"/>
    <w:rsid w:val="00F15EBB"/>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68D6-FEC3-7E44-BB96-10C16B38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1688</Words>
  <Characters>8880</Characters>
  <Application>Microsoft Macintosh Word</Application>
  <DocSecurity>0</DocSecurity>
  <Lines>233</Lines>
  <Paragraphs>157</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10411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27</cp:revision>
  <cp:lastPrinted>2009-12-01T16:52:00Z</cp:lastPrinted>
  <dcterms:created xsi:type="dcterms:W3CDTF">2011-02-03T16:36:00Z</dcterms:created>
  <dcterms:modified xsi:type="dcterms:W3CDTF">2011-02-03T21:42:00Z</dcterms:modified>
  <cp:category>&lt;15-11-0132-00-004e&gt;</cp:category>
</cp:coreProperties>
</file>