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02D" w:rsidRPr="00F41747" w:rsidRDefault="00C306C8">
      <w:pPr>
        <w:rPr>
          <w:rFonts w:ascii="Times New Roman" w:hAnsi="Times New Roman" w:cs="Times New Roman"/>
          <w:b/>
          <w:sz w:val="28"/>
          <w:szCs w:val="28"/>
        </w:rPr>
      </w:pPr>
      <w:r w:rsidRPr="00F41747">
        <w:rPr>
          <w:rFonts w:ascii="Times New Roman" w:hAnsi="Times New Roman" w:cs="Times New Roman"/>
          <w:b/>
          <w:sz w:val="28"/>
          <w:szCs w:val="28"/>
        </w:rPr>
        <w:t>CID#27:</w:t>
      </w:r>
    </w:p>
    <w:p w:rsidR="006540D6" w:rsidRDefault="006540D6">
      <w:pPr>
        <w:rPr>
          <w:rFonts w:ascii="Times New Roman" w:hAnsi="Times New Roman" w:cs="Times New Roman" w:hint="eastAsia"/>
          <w:sz w:val="24"/>
          <w:szCs w:val="24"/>
        </w:rPr>
      </w:pPr>
      <w:r>
        <w:rPr>
          <w:rFonts w:ascii="Times New Roman" w:hAnsi="Times New Roman" w:cs="Times New Roman" w:hint="eastAsia"/>
          <w:sz w:val="24"/>
          <w:szCs w:val="24"/>
        </w:rPr>
        <w:t xml:space="preserve">Common channel hopping is not a consideration for DSME channel diversity scheme. There are several reasons for this. </w:t>
      </w:r>
    </w:p>
    <w:p w:rsidR="006540D6" w:rsidRDefault="006540D6">
      <w:pPr>
        <w:rPr>
          <w:rFonts w:ascii="Times New Roman" w:hAnsi="Times New Roman" w:cs="Times New Roman" w:hint="eastAsia"/>
          <w:sz w:val="24"/>
          <w:szCs w:val="24"/>
        </w:rPr>
      </w:pPr>
    </w:p>
    <w:p w:rsidR="006540D6" w:rsidRDefault="006540D6">
      <w:pPr>
        <w:rPr>
          <w:rFonts w:ascii="Times New Roman" w:hAnsi="Times New Roman" w:cs="Times New Roman" w:hint="eastAsia"/>
          <w:sz w:val="24"/>
          <w:szCs w:val="24"/>
        </w:rPr>
      </w:pPr>
      <w:r>
        <w:rPr>
          <w:rFonts w:ascii="Times New Roman" w:hAnsi="Times New Roman" w:cs="Times New Roman" w:hint="eastAsia"/>
          <w:sz w:val="24"/>
          <w:szCs w:val="24"/>
        </w:rPr>
        <w:t xml:space="preserve">What I suggest is that the commenter may propose the common channel hopping mechanism to DSME group. If DSME members agree to include the scheme, the </w:t>
      </w:r>
      <w:r w:rsidR="001B67AF">
        <w:rPr>
          <w:rFonts w:ascii="Times New Roman" w:hAnsi="Times New Roman" w:cs="Times New Roman" w:hint="eastAsia"/>
          <w:sz w:val="24"/>
          <w:szCs w:val="24"/>
        </w:rPr>
        <w:t>commenter shall provide the draft material of this scheme in WORD format so as to be incorporated in the next draft without much effort to the editor.</w:t>
      </w:r>
    </w:p>
    <w:p w:rsidR="006540D6" w:rsidRDefault="006540D6" w:rsidP="006540D6">
      <w:pPr>
        <w:rPr>
          <w:rFonts w:ascii="Times New Roman" w:hAnsi="Times New Roman" w:cs="Times New Roman" w:hint="eastAsia"/>
          <w:sz w:val="24"/>
          <w:szCs w:val="24"/>
        </w:rPr>
      </w:pPr>
    </w:p>
    <w:p w:rsidR="00300658" w:rsidRPr="00F41747" w:rsidRDefault="00300658">
      <w:pPr>
        <w:rPr>
          <w:rFonts w:ascii="Arial" w:hAnsi="Arial" w:cs="Arial"/>
          <w:sz w:val="24"/>
          <w:szCs w:val="24"/>
        </w:rPr>
      </w:pPr>
    </w:p>
    <w:p w:rsidR="00C306C8" w:rsidRPr="00F41747" w:rsidRDefault="00C306C8">
      <w:pPr>
        <w:rPr>
          <w:rFonts w:ascii="Times New Roman" w:hAnsi="Times New Roman" w:cs="Times New Roman"/>
          <w:b/>
          <w:sz w:val="28"/>
          <w:szCs w:val="28"/>
        </w:rPr>
      </w:pPr>
      <w:r w:rsidRPr="00F41747">
        <w:rPr>
          <w:rFonts w:ascii="Times New Roman" w:hAnsi="Times New Roman" w:cs="Times New Roman"/>
          <w:b/>
          <w:sz w:val="28"/>
          <w:szCs w:val="28"/>
        </w:rPr>
        <w:t xml:space="preserve">CID#108: (Change </w:t>
      </w:r>
      <w:proofErr w:type="spellStart"/>
      <w:r w:rsidRPr="00F41747">
        <w:rPr>
          <w:rFonts w:ascii="Times New Roman" w:hAnsi="Times New Roman" w:cs="Times New Roman"/>
          <w:b/>
          <w:sz w:val="28"/>
          <w:szCs w:val="28"/>
        </w:rPr>
        <w:t>Aip</w:t>
      </w:r>
      <w:proofErr w:type="spellEnd"/>
      <w:r w:rsidRPr="00F41747">
        <w:rPr>
          <w:rFonts w:ascii="Times New Roman" w:hAnsi="Times New Roman" w:cs="Times New Roman"/>
          <w:b/>
          <w:sz w:val="28"/>
          <w:szCs w:val="28"/>
        </w:rPr>
        <w:t xml:space="preserve"> to A)</w:t>
      </w:r>
    </w:p>
    <w:p w:rsidR="00C306C8" w:rsidRPr="00F41747" w:rsidRDefault="00C306C8">
      <w:pPr>
        <w:rPr>
          <w:rFonts w:ascii="Times New Roman" w:hAnsi="Times New Roman" w:cs="Times New Roman"/>
          <w:sz w:val="24"/>
          <w:szCs w:val="24"/>
        </w:rPr>
      </w:pPr>
      <w:r w:rsidRPr="00F41747">
        <w:rPr>
          <w:rFonts w:ascii="Times New Roman" w:hAnsi="Times New Roman" w:cs="Times New Roman"/>
          <w:sz w:val="24"/>
          <w:szCs w:val="24"/>
        </w:rPr>
        <w:t>Accept the proposed change</w:t>
      </w:r>
      <w:r w:rsidR="00F41747">
        <w:rPr>
          <w:rFonts w:ascii="Times New Roman" w:hAnsi="Times New Roman" w:cs="Times New Roman" w:hint="eastAsia"/>
          <w:sz w:val="24"/>
          <w:szCs w:val="24"/>
        </w:rPr>
        <w:t>.</w:t>
      </w:r>
    </w:p>
    <w:p w:rsidR="00C306C8" w:rsidRPr="00F41747" w:rsidRDefault="00C306C8">
      <w:pPr>
        <w:rPr>
          <w:rFonts w:ascii="Times New Roman" w:hAnsi="Times New Roman" w:cs="Times New Roman"/>
          <w:sz w:val="24"/>
          <w:szCs w:val="24"/>
        </w:rPr>
      </w:pPr>
    </w:p>
    <w:p w:rsidR="00300658" w:rsidRPr="00F41747" w:rsidRDefault="00300658">
      <w:pPr>
        <w:rPr>
          <w:rFonts w:ascii="Times New Roman" w:hAnsi="Times New Roman" w:cs="Times New Roman"/>
          <w:sz w:val="24"/>
          <w:szCs w:val="24"/>
        </w:rPr>
      </w:pPr>
    </w:p>
    <w:p w:rsidR="00C306C8" w:rsidRPr="00F41747" w:rsidRDefault="00C306C8" w:rsidP="00C306C8">
      <w:pPr>
        <w:rPr>
          <w:rFonts w:ascii="Times New Roman" w:hAnsi="Times New Roman" w:cs="Times New Roman"/>
          <w:b/>
          <w:sz w:val="28"/>
          <w:szCs w:val="28"/>
        </w:rPr>
      </w:pPr>
      <w:r w:rsidRPr="00F41747">
        <w:rPr>
          <w:rFonts w:ascii="Times New Roman" w:hAnsi="Times New Roman" w:cs="Times New Roman"/>
          <w:b/>
          <w:sz w:val="28"/>
          <w:szCs w:val="28"/>
        </w:rPr>
        <w:t>CID#225:</w:t>
      </w:r>
      <w:r w:rsidR="004112DA" w:rsidRPr="00F41747">
        <w:rPr>
          <w:rFonts w:ascii="Times New Roman" w:hAnsi="Times New Roman" w:cs="Times New Roman"/>
          <w:b/>
          <w:sz w:val="28"/>
          <w:szCs w:val="28"/>
        </w:rPr>
        <w:t xml:space="preserve"> </w:t>
      </w:r>
    </w:p>
    <w:p w:rsidR="00301C09" w:rsidRDefault="00C306C8" w:rsidP="00C306C8">
      <w:pPr>
        <w:pStyle w:val="a3"/>
        <w:numPr>
          <w:ilvl w:val="0"/>
          <w:numId w:val="1"/>
        </w:numPr>
        <w:ind w:leftChars="0"/>
        <w:rPr>
          <w:rFonts w:ascii="Times New Roman" w:hAnsi="Times New Roman" w:cs="Times New Roman"/>
          <w:sz w:val="24"/>
          <w:szCs w:val="24"/>
        </w:rPr>
      </w:pPr>
      <w:r w:rsidRPr="00F41747">
        <w:rPr>
          <w:rFonts w:ascii="Times New Roman" w:hAnsi="Times New Roman" w:cs="Times New Roman"/>
          <w:sz w:val="24"/>
          <w:szCs w:val="24"/>
        </w:rPr>
        <w:t xml:space="preserve">In page 24 at line 20, </w:t>
      </w:r>
    </w:p>
    <w:p w:rsidR="00C306C8" w:rsidRDefault="00301C09" w:rsidP="00301C09">
      <w:pPr>
        <w:ind w:leftChars="400" w:left="800"/>
        <w:rPr>
          <w:rFonts w:ascii="Times New Roman" w:hAnsi="Times New Roman" w:cs="Times New Roman"/>
          <w:i/>
          <w:sz w:val="24"/>
          <w:szCs w:val="24"/>
        </w:rPr>
      </w:pPr>
      <w:r w:rsidRPr="00301C09">
        <w:rPr>
          <w:rFonts w:ascii="Times New Roman" w:hAnsi="Times New Roman" w:cs="Times New Roman" w:hint="eastAsia"/>
          <w:i/>
          <w:sz w:val="24"/>
          <w:szCs w:val="24"/>
        </w:rPr>
        <w:t>R</w:t>
      </w:r>
      <w:r w:rsidR="00C306C8" w:rsidRPr="00301C09">
        <w:rPr>
          <w:rFonts w:ascii="Times New Roman" w:hAnsi="Times New Roman" w:cs="Times New Roman"/>
          <w:i/>
          <w:sz w:val="24"/>
          <w:szCs w:val="24"/>
        </w:rPr>
        <w:t xml:space="preserve">emove the parameter </w:t>
      </w:r>
      <w:proofErr w:type="spellStart"/>
      <w:r w:rsidR="00C306C8" w:rsidRPr="00301C09">
        <w:rPr>
          <w:rFonts w:ascii="Times New Roman" w:hAnsi="Times New Roman" w:cs="Times New Roman"/>
          <w:b/>
          <w:i/>
          <w:sz w:val="24"/>
          <w:szCs w:val="24"/>
        </w:rPr>
        <w:t>ChannelSequenceRequest</w:t>
      </w:r>
      <w:proofErr w:type="spellEnd"/>
      <w:r w:rsidR="00C306C8" w:rsidRPr="00301C09">
        <w:rPr>
          <w:rFonts w:ascii="Times New Roman" w:hAnsi="Times New Roman" w:cs="Times New Roman"/>
          <w:i/>
          <w:sz w:val="24"/>
          <w:szCs w:val="24"/>
        </w:rPr>
        <w:t xml:space="preserve">. </w:t>
      </w:r>
    </w:p>
    <w:p w:rsidR="00301C09" w:rsidRPr="00301C09" w:rsidRDefault="00301C09" w:rsidP="00301C09">
      <w:pPr>
        <w:ind w:leftChars="400" w:left="800"/>
        <w:rPr>
          <w:rFonts w:ascii="Times New Roman" w:hAnsi="Times New Roman" w:cs="Times New Roman"/>
          <w:i/>
          <w:sz w:val="24"/>
          <w:szCs w:val="24"/>
        </w:rPr>
      </w:pPr>
    </w:p>
    <w:p w:rsidR="00C306C8" w:rsidRPr="00F41747" w:rsidRDefault="00C306C8">
      <w:pPr>
        <w:rPr>
          <w:rFonts w:ascii="Times New Roman" w:hAnsi="Times New Roman" w:cs="Times New Roman"/>
          <w:sz w:val="24"/>
          <w:szCs w:val="24"/>
        </w:rPr>
      </w:pPr>
    </w:p>
    <w:p w:rsidR="004112DA" w:rsidRPr="00F41747" w:rsidRDefault="004112DA">
      <w:pPr>
        <w:rPr>
          <w:rFonts w:ascii="Times New Roman" w:hAnsi="Times New Roman" w:cs="Times New Roman"/>
        </w:rPr>
      </w:pPr>
    </w:p>
    <w:p w:rsidR="004112DA" w:rsidRPr="00F41747" w:rsidRDefault="004112DA" w:rsidP="004112DA">
      <w:pPr>
        <w:rPr>
          <w:rFonts w:ascii="Times New Roman" w:hAnsi="Times New Roman" w:cs="Times New Roman"/>
          <w:b/>
          <w:sz w:val="28"/>
          <w:szCs w:val="28"/>
        </w:rPr>
      </w:pPr>
      <w:r w:rsidRPr="00F41747">
        <w:rPr>
          <w:rFonts w:ascii="Times New Roman" w:hAnsi="Times New Roman" w:cs="Times New Roman"/>
          <w:b/>
          <w:sz w:val="28"/>
          <w:szCs w:val="28"/>
        </w:rPr>
        <w:t xml:space="preserve">CID#241: </w:t>
      </w:r>
    </w:p>
    <w:p w:rsidR="004112DA" w:rsidRPr="00F41747" w:rsidRDefault="004112DA">
      <w:pPr>
        <w:rPr>
          <w:rFonts w:ascii="Times New Roman" w:hAnsi="Times New Roman" w:cs="Times New Roman"/>
          <w:sz w:val="24"/>
          <w:szCs w:val="24"/>
        </w:rPr>
      </w:pPr>
      <w:r w:rsidRPr="00F41747">
        <w:rPr>
          <w:rFonts w:ascii="Times New Roman" w:hAnsi="Times New Roman" w:cs="Times New Roman"/>
          <w:sz w:val="24"/>
          <w:szCs w:val="24"/>
        </w:rPr>
        <w:t>The sub-clause 7.2.4.2.1.9 shall be removed in the next draft.</w:t>
      </w:r>
    </w:p>
    <w:p w:rsidR="004112DA" w:rsidRPr="00F41747" w:rsidRDefault="004112DA">
      <w:pPr>
        <w:rPr>
          <w:rFonts w:ascii="Times New Roman" w:hAnsi="Times New Roman" w:cs="Times New Roman"/>
        </w:rPr>
      </w:pPr>
    </w:p>
    <w:p w:rsidR="004112DA" w:rsidRPr="00F41747" w:rsidRDefault="004112DA">
      <w:pPr>
        <w:rPr>
          <w:rFonts w:ascii="Times New Roman" w:hAnsi="Times New Roman" w:cs="Times New Roman"/>
        </w:rPr>
      </w:pPr>
    </w:p>
    <w:p w:rsidR="004112DA" w:rsidRPr="00F41747" w:rsidRDefault="00300658">
      <w:pPr>
        <w:rPr>
          <w:rFonts w:ascii="Times New Roman" w:hAnsi="Times New Roman" w:cs="Times New Roman"/>
          <w:sz w:val="28"/>
          <w:szCs w:val="28"/>
        </w:rPr>
      </w:pPr>
      <w:r w:rsidRPr="00F41747">
        <w:rPr>
          <w:rFonts w:ascii="Times New Roman" w:hAnsi="Times New Roman" w:cs="Times New Roman"/>
          <w:b/>
          <w:sz w:val="28"/>
          <w:szCs w:val="28"/>
        </w:rPr>
        <w:t>CID#297:</w:t>
      </w:r>
      <w:r w:rsidR="006B7FBF" w:rsidRPr="00F41747">
        <w:rPr>
          <w:rFonts w:ascii="Times New Roman" w:hAnsi="Times New Roman" w:cs="Times New Roman"/>
          <w:b/>
          <w:sz w:val="28"/>
          <w:szCs w:val="28"/>
        </w:rPr>
        <w:t xml:space="preserve"> (Change </w:t>
      </w:r>
      <w:proofErr w:type="spellStart"/>
      <w:r w:rsidR="006B7FBF" w:rsidRPr="00F41747">
        <w:rPr>
          <w:rFonts w:ascii="Times New Roman" w:hAnsi="Times New Roman" w:cs="Times New Roman"/>
          <w:b/>
          <w:sz w:val="28"/>
          <w:szCs w:val="28"/>
        </w:rPr>
        <w:t>Aip</w:t>
      </w:r>
      <w:proofErr w:type="spellEnd"/>
      <w:r w:rsidR="006B7FBF" w:rsidRPr="00F41747">
        <w:rPr>
          <w:rFonts w:ascii="Times New Roman" w:hAnsi="Times New Roman" w:cs="Times New Roman"/>
          <w:b/>
          <w:sz w:val="28"/>
          <w:szCs w:val="28"/>
        </w:rPr>
        <w:t xml:space="preserve"> to A)</w:t>
      </w:r>
    </w:p>
    <w:p w:rsidR="00301C09" w:rsidRDefault="00300658" w:rsidP="00300658">
      <w:pPr>
        <w:pStyle w:val="a3"/>
        <w:numPr>
          <w:ilvl w:val="0"/>
          <w:numId w:val="1"/>
        </w:numPr>
        <w:ind w:leftChars="0"/>
        <w:rPr>
          <w:rFonts w:ascii="Times New Roman" w:hAnsi="Times New Roman" w:cs="Times New Roman"/>
          <w:sz w:val="24"/>
          <w:szCs w:val="24"/>
        </w:rPr>
      </w:pPr>
      <w:r w:rsidRPr="00F41747">
        <w:rPr>
          <w:rFonts w:ascii="Times New Roman" w:hAnsi="Times New Roman" w:cs="Times New Roman"/>
          <w:sz w:val="24"/>
          <w:szCs w:val="24"/>
        </w:rPr>
        <w:t xml:space="preserve">In page 21 at line 16, </w:t>
      </w:r>
    </w:p>
    <w:p w:rsidR="00300658" w:rsidRDefault="00301C09" w:rsidP="00301C09">
      <w:pPr>
        <w:ind w:leftChars="400" w:left="800"/>
        <w:rPr>
          <w:rFonts w:ascii="Times New Roman" w:hAnsi="Times New Roman" w:cs="Times New Roman"/>
          <w:i/>
          <w:sz w:val="24"/>
          <w:szCs w:val="24"/>
        </w:rPr>
      </w:pPr>
      <w:r w:rsidRPr="00301C09">
        <w:rPr>
          <w:rFonts w:ascii="Times New Roman" w:hAnsi="Times New Roman" w:cs="Times New Roman" w:hint="eastAsia"/>
          <w:i/>
          <w:sz w:val="24"/>
          <w:szCs w:val="24"/>
        </w:rPr>
        <w:t>I</w:t>
      </w:r>
      <w:r w:rsidR="00300658" w:rsidRPr="00301C09">
        <w:rPr>
          <w:rFonts w:ascii="Times New Roman" w:hAnsi="Times New Roman" w:cs="Times New Roman"/>
          <w:i/>
          <w:sz w:val="24"/>
          <w:szCs w:val="24"/>
        </w:rPr>
        <w:t xml:space="preserve">nsert the parameter </w:t>
      </w:r>
      <w:r w:rsidR="00300658" w:rsidRPr="00301C09">
        <w:rPr>
          <w:rFonts w:ascii="Times New Roman" w:hAnsi="Times New Roman" w:cs="Times New Roman"/>
          <w:b/>
          <w:i/>
          <w:sz w:val="24"/>
          <w:szCs w:val="24"/>
        </w:rPr>
        <w:t>HoppingSequenceID</w:t>
      </w:r>
      <w:r w:rsidR="00300658" w:rsidRPr="00301C09">
        <w:rPr>
          <w:rFonts w:ascii="Times New Roman" w:hAnsi="Times New Roman" w:cs="Times New Roman"/>
          <w:i/>
          <w:sz w:val="24"/>
          <w:szCs w:val="24"/>
        </w:rPr>
        <w:t xml:space="preserve"> for the primitive </w:t>
      </w:r>
      <w:r w:rsidR="00300658" w:rsidRPr="002C1C73">
        <w:rPr>
          <w:rFonts w:ascii="Times New Roman" w:hAnsi="Times New Roman" w:cs="Times New Roman"/>
          <w:b/>
          <w:i/>
          <w:sz w:val="24"/>
          <w:szCs w:val="24"/>
        </w:rPr>
        <w:t>MLME-</w:t>
      </w:r>
      <w:proofErr w:type="spellStart"/>
      <w:r w:rsidR="00300658" w:rsidRPr="002C1C73">
        <w:rPr>
          <w:rFonts w:ascii="Times New Roman" w:hAnsi="Times New Roman" w:cs="Times New Roman"/>
          <w:b/>
          <w:i/>
          <w:sz w:val="24"/>
          <w:szCs w:val="24"/>
        </w:rPr>
        <w:t>ASSOCIATE.request</w:t>
      </w:r>
      <w:proofErr w:type="spellEnd"/>
      <w:r w:rsidR="00300658" w:rsidRPr="00301C09">
        <w:rPr>
          <w:rFonts w:ascii="Times New Roman" w:hAnsi="Times New Roman" w:cs="Times New Roman"/>
          <w:i/>
          <w:sz w:val="24"/>
          <w:szCs w:val="24"/>
        </w:rPr>
        <w:t>.</w:t>
      </w:r>
    </w:p>
    <w:p w:rsidR="002C1C73" w:rsidRPr="002C1C73" w:rsidRDefault="002C1C73" w:rsidP="00301C09">
      <w:pPr>
        <w:ind w:leftChars="400" w:left="800"/>
        <w:rPr>
          <w:rFonts w:ascii="Times New Roman" w:hAnsi="Times New Roman" w:cs="Times New Roman"/>
          <w:sz w:val="24"/>
          <w:szCs w:val="24"/>
        </w:rPr>
      </w:pPr>
    </w:p>
    <w:p w:rsidR="002C1C73" w:rsidRDefault="00300658" w:rsidP="00300658">
      <w:pPr>
        <w:pStyle w:val="a3"/>
        <w:numPr>
          <w:ilvl w:val="0"/>
          <w:numId w:val="1"/>
        </w:numPr>
        <w:ind w:leftChars="0"/>
        <w:rPr>
          <w:rFonts w:ascii="Times New Roman" w:hAnsi="Times New Roman" w:cs="Times New Roman"/>
          <w:sz w:val="24"/>
          <w:szCs w:val="24"/>
        </w:rPr>
      </w:pPr>
      <w:r w:rsidRPr="00F41747">
        <w:rPr>
          <w:rFonts w:ascii="Times New Roman" w:hAnsi="Times New Roman" w:cs="Times New Roman"/>
          <w:sz w:val="24"/>
          <w:szCs w:val="24"/>
        </w:rPr>
        <w:t xml:space="preserve">In page 22 at line 12, </w:t>
      </w:r>
    </w:p>
    <w:p w:rsidR="00300658" w:rsidRPr="002C1C73" w:rsidRDefault="002C1C73" w:rsidP="002C1C73">
      <w:pPr>
        <w:ind w:leftChars="400" w:left="800"/>
        <w:rPr>
          <w:rFonts w:ascii="Times New Roman" w:hAnsi="Times New Roman" w:cs="Times New Roman"/>
          <w:i/>
          <w:sz w:val="24"/>
          <w:szCs w:val="24"/>
        </w:rPr>
      </w:pPr>
      <w:r w:rsidRPr="002C1C73">
        <w:rPr>
          <w:rFonts w:ascii="Times New Roman" w:hAnsi="Times New Roman" w:cs="Times New Roman" w:hint="eastAsia"/>
          <w:i/>
          <w:sz w:val="24"/>
          <w:szCs w:val="24"/>
        </w:rPr>
        <w:t>I</w:t>
      </w:r>
      <w:r w:rsidR="00300658" w:rsidRPr="002C1C73">
        <w:rPr>
          <w:rFonts w:ascii="Times New Roman" w:hAnsi="Times New Roman" w:cs="Times New Roman"/>
          <w:i/>
          <w:sz w:val="24"/>
          <w:szCs w:val="24"/>
        </w:rPr>
        <w:t>nsert the following parameter in Table 47:</w:t>
      </w:r>
    </w:p>
    <w:p w:rsidR="00F41747" w:rsidRPr="00F41747" w:rsidRDefault="00F41747" w:rsidP="00F41747">
      <w:pPr>
        <w:rPr>
          <w:rFonts w:ascii="Times New Roman" w:hAnsi="Times New Roman" w:cs="Times New Roman"/>
          <w:sz w:val="24"/>
          <w:szCs w:val="24"/>
        </w:rPr>
      </w:pPr>
    </w:p>
    <w:tbl>
      <w:tblPr>
        <w:tblStyle w:val="a4"/>
        <w:tblW w:w="0" w:type="auto"/>
        <w:tblInd w:w="566" w:type="dxa"/>
        <w:tblLook w:val="04A0"/>
      </w:tblPr>
      <w:tblGrid>
        <w:gridCol w:w="2426"/>
        <w:gridCol w:w="1085"/>
        <w:gridCol w:w="1560"/>
        <w:gridCol w:w="3605"/>
      </w:tblGrid>
      <w:tr w:rsidR="00300658" w:rsidRPr="00F41747" w:rsidTr="001F4192">
        <w:tc>
          <w:tcPr>
            <w:tcW w:w="2426" w:type="dxa"/>
          </w:tcPr>
          <w:p w:rsidR="00300658" w:rsidRPr="00F41747" w:rsidRDefault="00300658" w:rsidP="001F4192">
            <w:pPr>
              <w:rPr>
                <w:rFonts w:ascii="Times New Roman" w:hAnsi="Times New Roman" w:cs="Times New Roman"/>
                <w:b/>
                <w:szCs w:val="20"/>
              </w:rPr>
            </w:pPr>
            <w:r w:rsidRPr="00F41747">
              <w:rPr>
                <w:rFonts w:ascii="Times New Roman" w:hAnsi="Times New Roman" w:cs="Times New Roman"/>
                <w:b/>
                <w:szCs w:val="20"/>
              </w:rPr>
              <w:t>Name</w:t>
            </w:r>
          </w:p>
        </w:tc>
        <w:tc>
          <w:tcPr>
            <w:tcW w:w="1085" w:type="dxa"/>
          </w:tcPr>
          <w:p w:rsidR="00300658" w:rsidRPr="00F41747" w:rsidRDefault="00300658" w:rsidP="001F4192">
            <w:pPr>
              <w:rPr>
                <w:rFonts w:ascii="Times New Roman" w:hAnsi="Times New Roman" w:cs="Times New Roman"/>
                <w:b/>
                <w:szCs w:val="20"/>
              </w:rPr>
            </w:pPr>
            <w:r w:rsidRPr="00F41747">
              <w:rPr>
                <w:rFonts w:ascii="Times New Roman" w:hAnsi="Times New Roman" w:cs="Times New Roman"/>
                <w:b/>
                <w:szCs w:val="20"/>
              </w:rPr>
              <w:t>Type</w:t>
            </w:r>
          </w:p>
        </w:tc>
        <w:tc>
          <w:tcPr>
            <w:tcW w:w="1560" w:type="dxa"/>
          </w:tcPr>
          <w:p w:rsidR="00300658" w:rsidRPr="00F41747" w:rsidRDefault="00300658" w:rsidP="001F4192">
            <w:pPr>
              <w:rPr>
                <w:rFonts w:ascii="Times New Roman" w:hAnsi="Times New Roman" w:cs="Times New Roman"/>
                <w:b/>
                <w:szCs w:val="20"/>
              </w:rPr>
            </w:pPr>
            <w:r w:rsidRPr="00F41747">
              <w:rPr>
                <w:rFonts w:ascii="Times New Roman" w:hAnsi="Times New Roman" w:cs="Times New Roman"/>
                <w:b/>
                <w:szCs w:val="20"/>
              </w:rPr>
              <w:t>Valid Range</w:t>
            </w:r>
          </w:p>
        </w:tc>
        <w:tc>
          <w:tcPr>
            <w:tcW w:w="3605" w:type="dxa"/>
          </w:tcPr>
          <w:p w:rsidR="00300658" w:rsidRPr="00F41747" w:rsidRDefault="00300658" w:rsidP="001F4192">
            <w:pPr>
              <w:rPr>
                <w:rFonts w:ascii="Times New Roman" w:hAnsi="Times New Roman" w:cs="Times New Roman"/>
                <w:b/>
                <w:szCs w:val="20"/>
              </w:rPr>
            </w:pPr>
            <w:r w:rsidRPr="00F41747">
              <w:rPr>
                <w:rFonts w:ascii="Times New Roman" w:hAnsi="Times New Roman" w:cs="Times New Roman"/>
                <w:b/>
                <w:szCs w:val="20"/>
              </w:rPr>
              <w:t>Description</w:t>
            </w:r>
          </w:p>
        </w:tc>
      </w:tr>
      <w:tr w:rsidR="00300658" w:rsidRPr="00F41747" w:rsidTr="001F4192">
        <w:tc>
          <w:tcPr>
            <w:tcW w:w="2426" w:type="dxa"/>
          </w:tcPr>
          <w:p w:rsidR="00300658" w:rsidRPr="00F41747" w:rsidRDefault="00300658" w:rsidP="001F4192">
            <w:pPr>
              <w:rPr>
                <w:rFonts w:ascii="Times New Roman" w:hAnsi="Times New Roman" w:cs="Times New Roman"/>
                <w:szCs w:val="20"/>
              </w:rPr>
            </w:pPr>
            <w:proofErr w:type="spellStart"/>
            <w:r w:rsidRPr="00F41747">
              <w:rPr>
                <w:rFonts w:ascii="Times New Roman" w:hAnsi="Times New Roman" w:cs="Times New Roman"/>
                <w:szCs w:val="20"/>
              </w:rPr>
              <w:t>HoppingsequenceID</w:t>
            </w:r>
            <w:proofErr w:type="spellEnd"/>
          </w:p>
        </w:tc>
        <w:tc>
          <w:tcPr>
            <w:tcW w:w="1085" w:type="dxa"/>
          </w:tcPr>
          <w:p w:rsidR="00300658" w:rsidRPr="00F41747" w:rsidRDefault="00300658" w:rsidP="001F4192">
            <w:pPr>
              <w:rPr>
                <w:rFonts w:ascii="Times New Roman" w:hAnsi="Times New Roman" w:cs="Times New Roman"/>
                <w:szCs w:val="20"/>
              </w:rPr>
            </w:pPr>
            <w:r w:rsidRPr="00F41747">
              <w:rPr>
                <w:rFonts w:ascii="Times New Roman" w:hAnsi="Times New Roman" w:cs="Times New Roman"/>
                <w:szCs w:val="20"/>
              </w:rPr>
              <w:t>Integer</w:t>
            </w:r>
          </w:p>
        </w:tc>
        <w:tc>
          <w:tcPr>
            <w:tcW w:w="1560" w:type="dxa"/>
          </w:tcPr>
          <w:p w:rsidR="00300658" w:rsidRPr="00F41747" w:rsidRDefault="00B96567" w:rsidP="001F4192">
            <w:pPr>
              <w:rPr>
                <w:rFonts w:ascii="Times New Roman" w:hAnsi="Times New Roman" w:cs="Times New Roman"/>
                <w:szCs w:val="20"/>
              </w:rPr>
            </w:pPr>
            <w:r>
              <w:rPr>
                <w:rFonts w:ascii="Times New Roman" w:hAnsi="Times New Roman" w:cs="Times New Roman"/>
                <w:szCs w:val="20"/>
              </w:rPr>
              <w:t>0x00-0x</w:t>
            </w:r>
            <w:r>
              <w:rPr>
                <w:rFonts w:ascii="Times New Roman" w:hAnsi="Times New Roman" w:cs="Times New Roman" w:hint="eastAsia"/>
                <w:szCs w:val="20"/>
              </w:rPr>
              <w:t>0</w:t>
            </w:r>
            <w:r w:rsidR="00300658" w:rsidRPr="00F41747">
              <w:rPr>
                <w:rFonts w:ascii="Times New Roman" w:hAnsi="Times New Roman" w:cs="Times New Roman"/>
                <w:szCs w:val="20"/>
              </w:rPr>
              <w:t>f</w:t>
            </w:r>
          </w:p>
        </w:tc>
        <w:tc>
          <w:tcPr>
            <w:tcW w:w="3605" w:type="dxa"/>
          </w:tcPr>
          <w:p w:rsidR="00300658" w:rsidRPr="00F41747" w:rsidRDefault="00300658" w:rsidP="001F4192">
            <w:pPr>
              <w:rPr>
                <w:rFonts w:ascii="Times New Roman" w:hAnsi="Times New Roman" w:cs="Times New Roman"/>
                <w:szCs w:val="20"/>
              </w:rPr>
            </w:pPr>
            <w:r w:rsidRPr="00F41747">
              <w:rPr>
                <w:rFonts w:ascii="Times New Roman" w:hAnsi="Times New Roman" w:cs="Times New Roman"/>
                <w:szCs w:val="20"/>
              </w:rPr>
              <w:t>Indicate the ID of channel hopping sequence in use:</w:t>
            </w:r>
          </w:p>
          <w:p w:rsidR="00300658" w:rsidRPr="00F41747" w:rsidRDefault="00300658" w:rsidP="001F4192">
            <w:pPr>
              <w:rPr>
                <w:rFonts w:ascii="Times New Roman" w:hAnsi="Times New Roman" w:cs="Times New Roman"/>
                <w:szCs w:val="20"/>
              </w:rPr>
            </w:pPr>
            <w:r w:rsidRPr="00F41747">
              <w:rPr>
                <w:rFonts w:ascii="Times New Roman" w:hAnsi="Times New Roman" w:cs="Times New Roman"/>
                <w:szCs w:val="20"/>
              </w:rPr>
              <w:t>0x00: a default hopping sequence</w:t>
            </w:r>
          </w:p>
          <w:p w:rsidR="00300658" w:rsidRPr="00F41747" w:rsidRDefault="00300658" w:rsidP="001F4192">
            <w:pPr>
              <w:rPr>
                <w:rFonts w:ascii="Times New Roman" w:hAnsi="Times New Roman" w:cs="Times New Roman"/>
                <w:szCs w:val="20"/>
              </w:rPr>
            </w:pPr>
            <w:r w:rsidRPr="00F41747">
              <w:rPr>
                <w:rFonts w:ascii="Times New Roman" w:hAnsi="Times New Roman" w:cs="Times New Roman"/>
                <w:szCs w:val="20"/>
              </w:rPr>
              <w:t>0x01: a hopping sequence generated by PAN coordinator</w:t>
            </w:r>
          </w:p>
          <w:p w:rsidR="00300658" w:rsidRPr="00F41747" w:rsidRDefault="00B96567" w:rsidP="001F4192">
            <w:pPr>
              <w:rPr>
                <w:rFonts w:ascii="Times New Roman" w:hAnsi="Times New Roman" w:cs="Times New Roman"/>
                <w:szCs w:val="20"/>
              </w:rPr>
            </w:pPr>
            <w:r>
              <w:rPr>
                <w:rFonts w:ascii="Times New Roman" w:hAnsi="Times New Roman" w:cs="Times New Roman"/>
                <w:szCs w:val="20"/>
              </w:rPr>
              <w:t>0x02-0x</w:t>
            </w:r>
            <w:r>
              <w:rPr>
                <w:rFonts w:ascii="Times New Roman" w:hAnsi="Times New Roman" w:cs="Times New Roman" w:hint="eastAsia"/>
                <w:szCs w:val="20"/>
              </w:rPr>
              <w:t>0</w:t>
            </w:r>
            <w:r w:rsidR="00300658" w:rsidRPr="00F41747">
              <w:rPr>
                <w:rFonts w:ascii="Times New Roman" w:hAnsi="Times New Roman" w:cs="Times New Roman"/>
                <w:szCs w:val="20"/>
              </w:rPr>
              <w:t>f: a hopping sequence set by NHL</w:t>
            </w:r>
          </w:p>
          <w:p w:rsidR="00300658" w:rsidRPr="00F41747" w:rsidRDefault="00300658" w:rsidP="001F4192">
            <w:pPr>
              <w:rPr>
                <w:rFonts w:ascii="Times New Roman" w:hAnsi="Times New Roman" w:cs="Times New Roman"/>
                <w:szCs w:val="20"/>
              </w:rPr>
            </w:pPr>
          </w:p>
          <w:p w:rsidR="00300658" w:rsidRPr="00F41747" w:rsidRDefault="00300658" w:rsidP="001F4192">
            <w:pPr>
              <w:rPr>
                <w:rFonts w:ascii="Times New Roman" w:hAnsi="Times New Roman" w:cs="Times New Roman"/>
                <w:szCs w:val="20"/>
              </w:rPr>
            </w:pPr>
            <w:r w:rsidRPr="00F41747">
              <w:rPr>
                <w:rFonts w:ascii="Times New Roman" w:hAnsi="Times New Roman" w:cs="Times New Roman"/>
                <w:szCs w:val="20"/>
              </w:rPr>
              <w:t>If a coordinator receives a</w:t>
            </w:r>
            <w:r w:rsidR="00301C09">
              <w:rPr>
                <w:rFonts w:ascii="Times New Roman" w:hAnsi="Times New Roman" w:cs="Times New Roman" w:hint="eastAsia"/>
                <w:szCs w:val="20"/>
              </w:rPr>
              <w:t>n</w:t>
            </w:r>
            <w:r w:rsidRPr="00F41747">
              <w:rPr>
                <w:rFonts w:ascii="Times New Roman" w:hAnsi="Times New Roman" w:cs="Times New Roman"/>
                <w:szCs w:val="20"/>
              </w:rPr>
              <w:t xml:space="preserve"> association request command with HoppingSequenceID of 1, it replies channel hopping sequence in an association response command. </w:t>
            </w:r>
          </w:p>
        </w:tc>
      </w:tr>
    </w:tbl>
    <w:p w:rsidR="00300658" w:rsidRPr="00F41747" w:rsidRDefault="00300658" w:rsidP="00300658">
      <w:pPr>
        <w:ind w:leftChars="283" w:left="566"/>
        <w:rPr>
          <w:rFonts w:ascii="Times New Roman" w:hAnsi="Times New Roman" w:cs="Times New Roman"/>
          <w:sz w:val="24"/>
          <w:szCs w:val="24"/>
        </w:rPr>
      </w:pPr>
    </w:p>
    <w:p w:rsidR="00F41747" w:rsidRPr="00F41747" w:rsidRDefault="00F41747" w:rsidP="00300658">
      <w:pPr>
        <w:ind w:leftChars="283" w:left="566"/>
        <w:rPr>
          <w:rFonts w:ascii="Times New Roman" w:hAnsi="Times New Roman" w:cs="Times New Roman"/>
          <w:sz w:val="24"/>
          <w:szCs w:val="24"/>
        </w:rPr>
      </w:pPr>
    </w:p>
    <w:p w:rsidR="006B7FBF" w:rsidRPr="00F41747" w:rsidRDefault="006B7FBF" w:rsidP="006B7FBF">
      <w:pPr>
        <w:rPr>
          <w:rFonts w:ascii="Times New Roman" w:hAnsi="Times New Roman" w:cs="Times New Roman"/>
          <w:sz w:val="28"/>
          <w:szCs w:val="28"/>
        </w:rPr>
      </w:pPr>
      <w:r w:rsidRPr="00F41747">
        <w:rPr>
          <w:rFonts w:ascii="Times New Roman" w:hAnsi="Times New Roman" w:cs="Times New Roman"/>
          <w:b/>
          <w:sz w:val="28"/>
          <w:szCs w:val="28"/>
        </w:rPr>
        <w:t xml:space="preserve">CID#298: (Change </w:t>
      </w:r>
      <w:proofErr w:type="spellStart"/>
      <w:r w:rsidRPr="00F41747">
        <w:rPr>
          <w:rFonts w:ascii="Times New Roman" w:hAnsi="Times New Roman" w:cs="Times New Roman"/>
          <w:b/>
          <w:sz w:val="28"/>
          <w:szCs w:val="28"/>
        </w:rPr>
        <w:t>Aip</w:t>
      </w:r>
      <w:proofErr w:type="spellEnd"/>
      <w:r w:rsidRPr="00F41747">
        <w:rPr>
          <w:rFonts w:ascii="Times New Roman" w:hAnsi="Times New Roman" w:cs="Times New Roman"/>
          <w:b/>
          <w:sz w:val="28"/>
          <w:szCs w:val="28"/>
        </w:rPr>
        <w:t xml:space="preserve"> to A)</w:t>
      </w:r>
    </w:p>
    <w:p w:rsidR="002C1C73" w:rsidRDefault="006B7FBF" w:rsidP="006B7FBF">
      <w:pPr>
        <w:pStyle w:val="a3"/>
        <w:numPr>
          <w:ilvl w:val="0"/>
          <w:numId w:val="1"/>
        </w:numPr>
        <w:ind w:leftChars="0"/>
        <w:rPr>
          <w:rFonts w:ascii="Times New Roman" w:hAnsi="Times New Roman" w:cs="Times New Roman"/>
          <w:sz w:val="24"/>
          <w:szCs w:val="24"/>
        </w:rPr>
      </w:pPr>
      <w:r w:rsidRPr="00F41747">
        <w:rPr>
          <w:rFonts w:ascii="Times New Roman" w:hAnsi="Times New Roman" w:cs="Times New Roman"/>
          <w:sz w:val="24"/>
          <w:szCs w:val="24"/>
        </w:rPr>
        <w:t xml:space="preserve">In page 23 at line 10, </w:t>
      </w:r>
    </w:p>
    <w:p w:rsidR="006B7FBF" w:rsidRDefault="002C1C73" w:rsidP="002C1C73">
      <w:pPr>
        <w:ind w:leftChars="400" w:left="800"/>
        <w:rPr>
          <w:rFonts w:ascii="Times New Roman" w:hAnsi="Times New Roman" w:cs="Times New Roman"/>
          <w:i/>
          <w:sz w:val="24"/>
          <w:szCs w:val="24"/>
        </w:rPr>
      </w:pPr>
      <w:r w:rsidRPr="002C1C73">
        <w:rPr>
          <w:rFonts w:ascii="Times New Roman" w:hAnsi="Times New Roman" w:cs="Times New Roman" w:hint="eastAsia"/>
          <w:i/>
          <w:sz w:val="24"/>
          <w:szCs w:val="24"/>
        </w:rPr>
        <w:lastRenderedPageBreak/>
        <w:t>I</w:t>
      </w:r>
      <w:r w:rsidR="006B7FBF" w:rsidRPr="002C1C73">
        <w:rPr>
          <w:rFonts w:ascii="Times New Roman" w:hAnsi="Times New Roman" w:cs="Times New Roman"/>
          <w:i/>
          <w:sz w:val="24"/>
          <w:szCs w:val="24"/>
        </w:rPr>
        <w:t xml:space="preserve">nsert the parameter </w:t>
      </w:r>
      <w:r w:rsidR="006B7FBF" w:rsidRPr="002C1C73">
        <w:rPr>
          <w:rFonts w:ascii="Times New Roman" w:hAnsi="Times New Roman" w:cs="Times New Roman"/>
          <w:b/>
          <w:i/>
          <w:sz w:val="24"/>
          <w:szCs w:val="24"/>
        </w:rPr>
        <w:t>HoppingSequenceID</w:t>
      </w:r>
      <w:r w:rsidR="006B7FBF" w:rsidRPr="002C1C73">
        <w:rPr>
          <w:rFonts w:ascii="Times New Roman" w:hAnsi="Times New Roman" w:cs="Times New Roman"/>
          <w:i/>
          <w:sz w:val="24"/>
          <w:szCs w:val="24"/>
        </w:rPr>
        <w:t xml:space="preserve"> for the primitive </w:t>
      </w:r>
      <w:r w:rsidR="006B7FBF" w:rsidRPr="002C1C73">
        <w:rPr>
          <w:rFonts w:ascii="Times New Roman" w:hAnsi="Times New Roman" w:cs="Times New Roman"/>
          <w:b/>
          <w:i/>
          <w:sz w:val="24"/>
          <w:szCs w:val="24"/>
        </w:rPr>
        <w:t>MLME-</w:t>
      </w:r>
      <w:proofErr w:type="spellStart"/>
      <w:r w:rsidR="006B7FBF" w:rsidRPr="002C1C73">
        <w:rPr>
          <w:rFonts w:ascii="Times New Roman" w:hAnsi="Times New Roman" w:cs="Times New Roman"/>
          <w:b/>
          <w:i/>
          <w:sz w:val="24"/>
          <w:szCs w:val="24"/>
        </w:rPr>
        <w:t>ASSOCIATE.indication</w:t>
      </w:r>
      <w:proofErr w:type="spellEnd"/>
      <w:r w:rsidR="006B7FBF" w:rsidRPr="002C1C73">
        <w:rPr>
          <w:rFonts w:ascii="Times New Roman" w:hAnsi="Times New Roman" w:cs="Times New Roman"/>
          <w:i/>
          <w:sz w:val="24"/>
          <w:szCs w:val="24"/>
        </w:rPr>
        <w:t>.</w:t>
      </w:r>
    </w:p>
    <w:p w:rsidR="002C1C73" w:rsidRPr="002C1C73" w:rsidRDefault="002C1C73" w:rsidP="002C1C73">
      <w:pPr>
        <w:ind w:leftChars="400" w:left="800"/>
        <w:rPr>
          <w:rFonts w:ascii="Times New Roman" w:hAnsi="Times New Roman" w:cs="Times New Roman"/>
          <w:sz w:val="24"/>
          <w:szCs w:val="24"/>
        </w:rPr>
      </w:pPr>
    </w:p>
    <w:p w:rsidR="002C1C73" w:rsidRDefault="006B7FBF" w:rsidP="006B7FBF">
      <w:pPr>
        <w:pStyle w:val="a3"/>
        <w:numPr>
          <w:ilvl w:val="0"/>
          <w:numId w:val="1"/>
        </w:numPr>
        <w:ind w:leftChars="0"/>
        <w:rPr>
          <w:rFonts w:ascii="Times New Roman" w:hAnsi="Times New Roman" w:cs="Times New Roman"/>
          <w:sz w:val="24"/>
          <w:szCs w:val="24"/>
        </w:rPr>
      </w:pPr>
      <w:r w:rsidRPr="00F41747">
        <w:rPr>
          <w:rFonts w:ascii="Times New Roman" w:hAnsi="Times New Roman" w:cs="Times New Roman"/>
          <w:sz w:val="24"/>
          <w:szCs w:val="24"/>
        </w:rPr>
        <w:t xml:space="preserve">In page 24 at line 1, </w:t>
      </w:r>
    </w:p>
    <w:p w:rsidR="006B7FBF" w:rsidRPr="002C1C73" w:rsidRDefault="002C1C73" w:rsidP="002C1C73">
      <w:pPr>
        <w:ind w:leftChars="400" w:left="800"/>
        <w:rPr>
          <w:rFonts w:ascii="Times New Roman" w:hAnsi="Times New Roman" w:cs="Times New Roman"/>
          <w:i/>
          <w:sz w:val="24"/>
          <w:szCs w:val="24"/>
        </w:rPr>
      </w:pPr>
      <w:r w:rsidRPr="002C1C73">
        <w:rPr>
          <w:rFonts w:ascii="Times New Roman" w:hAnsi="Times New Roman" w:cs="Times New Roman" w:hint="eastAsia"/>
          <w:i/>
          <w:sz w:val="24"/>
          <w:szCs w:val="24"/>
        </w:rPr>
        <w:t>I</w:t>
      </w:r>
      <w:r w:rsidR="006B7FBF" w:rsidRPr="002C1C73">
        <w:rPr>
          <w:rFonts w:ascii="Times New Roman" w:hAnsi="Times New Roman" w:cs="Times New Roman"/>
          <w:i/>
          <w:sz w:val="24"/>
          <w:szCs w:val="24"/>
        </w:rPr>
        <w:t>nsert the following parameter in Table 48:</w:t>
      </w:r>
    </w:p>
    <w:p w:rsidR="00F41747" w:rsidRPr="00F41747" w:rsidRDefault="00F41747" w:rsidP="00F41747">
      <w:pPr>
        <w:rPr>
          <w:rFonts w:ascii="Times New Roman" w:hAnsi="Times New Roman" w:cs="Times New Roman"/>
          <w:sz w:val="24"/>
          <w:szCs w:val="24"/>
        </w:rPr>
      </w:pPr>
    </w:p>
    <w:tbl>
      <w:tblPr>
        <w:tblStyle w:val="a4"/>
        <w:tblW w:w="0" w:type="auto"/>
        <w:tblInd w:w="566" w:type="dxa"/>
        <w:tblLook w:val="04A0"/>
      </w:tblPr>
      <w:tblGrid>
        <w:gridCol w:w="2426"/>
        <w:gridCol w:w="1085"/>
        <w:gridCol w:w="1560"/>
        <w:gridCol w:w="3605"/>
      </w:tblGrid>
      <w:tr w:rsidR="006B7FBF" w:rsidRPr="00F41747" w:rsidTr="001F4192">
        <w:tc>
          <w:tcPr>
            <w:tcW w:w="2426" w:type="dxa"/>
          </w:tcPr>
          <w:p w:rsidR="006B7FBF" w:rsidRPr="00F41747" w:rsidRDefault="006B7FBF" w:rsidP="001F4192">
            <w:pPr>
              <w:rPr>
                <w:rFonts w:ascii="Times New Roman" w:hAnsi="Times New Roman" w:cs="Times New Roman"/>
                <w:b/>
                <w:szCs w:val="20"/>
              </w:rPr>
            </w:pPr>
            <w:r w:rsidRPr="00F41747">
              <w:rPr>
                <w:rFonts w:ascii="Times New Roman" w:hAnsi="Times New Roman" w:cs="Times New Roman"/>
                <w:b/>
                <w:szCs w:val="20"/>
              </w:rPr>
              <w:t>Name</w:t>
            </w:r>
          </w:p>
        </w:tc>
        <w:tc>
          <w:tcPr>
            <w:tcW w:w="1085" w:type="dxa"/>
          </w:tcPr>
          <w:p w:rsidR="006B7FBF" w:rsidRPr="00F41747" w:rsidRDefault="006B7FBF" w:rsidP="001F4192">
            <w:pPr>
              <w:rPr>
                <w:rFonts w:ascii="Times New Roman" w:hAnsi="Times New Roman" w:cs="Times New Roman"/>
                <w:b/>
                <w:szCs w:val="20"/>
              </w:rPr>
            </w:pPr>
            <w:r w:rsidRPr="00F41747">
              <w:rPr>
                <w:rFonts w:ascii="Times New Roman" w:hAnsi="Times New Roman" w:cs="Times New Roman"/>
                <w:b/>
                <w:szCs w:val="20"/>
              </w:rPr>
              <w:t>Type</w:t>
            </w:r>
          </w:p>
        </w:tc>
        <w:tc>
          <w:tcPr>
            <w:tcW w:w="1560" w:type="dxa"/>
          </w:tcPr>
          <w:p w:rsidR="006B7FBF" w:rsidRPr="00F41747" w:rsidRDefault="006B7FBF" w:rsidP="001F4192">
            <w:pPr>
              <w:rPr>
                <w:rFonts w:ascii="Times New Roman" w:hAnsi="Times New Roman" w:cs="Times New Roman"/>
                <w:b/>
                <w:szCs w:val="20"/>
              </w:rPr>
            </w:pPr>
            <w:r w:rsidRPr="00F41747">
              <w:rPr>
                <w:rFonts w:ascii="Times New Roman" w:hAnsi="Times New Roman" w:cs="Times New Roman"/>
                <w:b/>
                <w:szCs w:val="20"/>
              </w:rPr>
              <w:t>Valid Range</w:t>
            </w:r>
          </w:p>
        </w:tc>
        <w:tc>
          <w:tcPr>
            <w:tcW w:w="3605" w:type="dxa"/>
          </w:tcPr>
          <w:p w:rsidR="006B7FBF" w:rsidRPr="00F41747" w:rsidRDefault="006B7FBF" w:rsidP="001F4192">
            <w:pPr>
              <w:rPr>
                <w:rFonts w:ascii="Times New Roman" w:hAnsi="Times New Roman" w:cs="Times New Roman"/>
                <w:b/>
                <w:szCs w:val="20"/>
              </w:rPr>
            </w:pPr>
            <w:r w:rsidRPr="00F41747">
              <w:rPr>
                <w:rFonts w:ascii="Times New Roman" w:hAnsi="Times New Roman" w:cs="Times New Roman"/>
                <w:b/>
                <w:szCs w:val="20"/>
              </w:rPr>
              <w:t>Description</w:t>
            </w:r>
          </w:p>
        </w:tc>
      </w:tr>
      <w:tr w:rsidR="006B7FBF" w:rsidRPr="00301C09" w:rsidTr="001F4192">
        <w:tc>
          <w:tcPr>
            <w:tcW w:w="2426" w:type="dxa"/>
          </w:tcPr>
          <w:p w:rsidR="006B7FBF" w:rsidRPr="00F41747" w:rsidRDefault="006B7FBF" w:rsidP="001F4192">
            <w:pPr>
              <w:rPr>
                <w:rFonts w:ascii="Times New Roman" w:hAnsi="Times New Roman" w:cs="Times New Roman"/>
                <w:szCs w:val="20"/>
              </w:rPr>
            </w:pPr>
            <w:proofErr w:type="spellStart"/>
            <w:r w:rsidRPr="00F41747">
              <w:rPr>
                <w:rFonts w:ascii="Times New Roman" w:hAnsi="Times New Roman" w:cs="Times New Roman"/>
                <w:szCs w:val="20"/>
              </w:rPr>
              <w:t>HoppingsequenceID</w:t>
            </w:r>
            <w:proofErr w:type="spellEnd"/>
          </w:p>
        </w:tc>
        <w:tc>
          <w:tcPr>
            <w:tcW w:w="1085" w:type="dxa"/>
          </w:tcPr>
          <w:p w:rsidR="006B7FBF" w:rsidRPr="00F41747" w:rsidRDefault="006B7FBF" w:rsidP="001F4192">
            <w:pPr>
              <w:rPr>
                <w:rFonts w:ascii="Times New Roman" w:hAnsi="Times New Roman" w:cs="Times New Roman"/>
                <w:szCs w:val="20"/>
              </w:rPr>
            </w:pPr>
            <w:r w:rsidRPr="00F41747">
              <w:rPr>
                <w:rFonts w:ascii="Times New Roman" w:hAnsi="Times New Roman" w:cs="Times New Roman"/>
                <w:szCs w:val="20"/>
              </w:rPr>
              <w:t>Integer</w:t>
            </w:r>
          </w:p>
        </w:tc>
        <w:tc>
          <w:tcPr>
            <w:tcW w:w="1560" w:type="dxa"/>
          </w:tcPr>
          <w:p w:rsidR="006B7FBF" w:rsidRPr="00F41747" w:rsidRDefault="006B7FBF" w:rsidP="001F4192">
            <w:pPr>
              <w:rPr>
                <w:rFonts w:ascii="Times New Roman" w:hAnsi="Times New Roman" w:cs="Times New Roman"/>
                <w:szCs w:val="20"/>
              </w:rPr>
            </w:pPr>
            <w:r w:rsidRPr="00F41747">
              <w:rPr>
                <w:rFonts w:ascii="Times New Roman" w:hAnsi="Times New Roman" w:cs="Times New Roman"/>
                <w:szCs w:val="20"/>
              </w:rPr>
              <w:t>0x00-0</w:t>
            </w:r>
            <w:r w:rsidR="00B96567">
              <w:rPr>
                <w:rFonts w:ascii="Times New Roman" w:hAnsi="Times New Roman" w:cs="Times New Roman"/>
                <w:szCs w:val="20"/>
              </w:rPr>
              <w:t>x</w:t>
            </w:r>
            <w:r w:rsidR="00B96567">
              <w:rPr>
                <w:rFonts w:ascii="Times New Roman" w:hAnsi="Times New Roman" w:cs="Times New Roman" w:hint="eastAsia"/>
                <w:szCs w:val="20"/>
              </w:rPr>
              <w:t>0</w:t>
            </w:r>
            <w:r w:rsidRPr="00F41747">
              <w:rPr>
                <w:rFonts w:ascii="Times New Roman" w:hAnsi="Times New Roman" w:cs="Times New Roman"/>
                <w:szCs w:val="20"/>
              </w:rPr>
              <w:t>f</w:t>
            </w:r>
          </w:p>
        </w:tc>
        <w:tc>
          <w:tcPr>
            <w:tcW w:w="3605" w:type="dxa"/>
          </w:tcPr>
          <w:p w:rsidR="006B7FBF" w:rsidRPr="00F41747" w:rsidRDefault="006B7FBF" w:rsidP="001F4192">
            <w:pPr>
              <w:rPr>
                <w:rFonts w:ascii="Times New Roman" w:hAnsi="Times New Roman" w:cs="Times New Roman"/>
                <w:szCs w:val="20"/>
              </w:rPr>
            </w:pPr>
            <w:r w:rsidRPr="00F41747">
              <w:rPr>
                <w:rFonts w:ascii="Times New Roman" w:hAnsi="Times New Roman" w:cs="Times New Roman"/>
                <w:szCs w:val="20"/>
              </w:rPr>
              <w:t>Indicate the ID of channel hopping sequence in use:</w:t>
            </w:r>
          </w:p>
          <w:p w:rsidR="006B7FBF" w:rsidRPr="00F41747" w:rsidRDefault="006B7FBF" w:rsidP="001F4192">
            <w:pPr>
              <w:rPr>
                <w:rFonts w:ascii="Times New Roman" w:hAnsi="Times New Roman" w:cs="Times New Roman"/>
                <w:szCs w:val="20"/>
              </w:rPr>
            </w:pPr>
            <w:r w:rsidRPr="00F41747">
              <w:rPr>
                <w:rFonts w:ascii="Times New Roman" w:hAnsi="Times New Roman" w:cs="Times New Roman"/>
                <w:szCs w:val="20"/>
              </w:rPr>
              <w:t>0x00: a default hopping sequence</w:t>
            </w:r>
          </w:p>
          <w:p w:rsidR="006B7FBF" w:rsidRPr="00F41747" w:rsidRDefault="006B7FBF" w:rsidP="001F4192">
            <w:pPr>
              <w:rPr>
                <w:rFonts w:ascii="Times New Roman" w:hAnsi="Times New Roman" w:cs="Times New Roman"/>
                <w:szCs w:val="20"/>
              </w:rPr>
            </w:pPr>
            <w:r w:rsidRPr="00F41747">
              <w:rPr>
                <w:rFonts w:ascii="Times New Roman" w:hAnsi="Times New Roman" w:cs="Times New Roman"/>
                <w:szCs w:val="20"/>
              </w:rPr>
              <w:t>0x01: a hopping sequence generated by PAN coordinator</w:t>
            </w:r>
          </w:p>
          <w:p w:rsidR="006B7FBF" w:rsidRPr="00F41747" w:rsidRDefault="00B96567" w:rsidP="001F4192">
            <w:pPr>
              <w:rPr>
                <w:rFonts w:ascii="Times New Roman" w:hAnsi="Times New Roman" w:cs="Times New Roman"/>
                <w:szCs w:val="20"/>
              </w:rPr>
            </w:pPr>
            <w:r>
              <w:rPr>
                <w:rFonts w:ascii="Times New Roman" w:hAnsi="Times New Roman" w:cs="Times New Roman"/>
                <w:szCs w:val="20"/>
              </w:rPr>
              <w:t>0x02-0x</w:t>
            </w:r>
            <w:r>
              <w:rPr>
                <w:rFonts w:ascii="Times New Roman" w:hAnsi="Times New Roman" w:cs="Times New Roman" w:hint="eastAsia"/>
                <w:szCs w:val="20"/>
              </w:rPr>
              <w:t>0</w:t>
            </w:r>
            <w:r w:rsidR="006B7FBF" w:rsidRPr="00F41747">
              <w:rPr>
                <w:rFonts w:ascii="Times New Roman" w:hAnsi="Times New Roman" w:cs="Times New Roman"/>
                <w:szCs w:val="20"/>
              </w:rPr>
              <w:t>f: a hopping sequence set by NHL</w:t>
            </w:r>
          </w:p>
          <w:p w:rsidR="006B7FBF" w:rsidRPr="00F41747" w:rsidRDefault="006B7FBF" w:rsidP="001F4192">
            <w:pPr>
              <w:rPr>
                <w:rFonts w:ascii="Times New Roman" w:hAnsi="Times New Roman" w:cs="Times New Roman"/>
                <w:szCs w:val="20"/>
              </w:rPr>
            </w:pPr>
          </w:p>
          <w:p w:rsidR="006B7FBF" w:rsidRPr="00F41747" w:rsidRDefault="006B7FBF" w:rsidP="001F4192">
            <w:pPr>
              <w:rPr>
                <w:rFonts w:ascii="Times New Roman" w:hAnsi="Times New Roman" w:cs="Times New Roman"/>
                <w:szCs w:val="20"/>
              </w:rPr>
            </w:pPr>
            <w:r w:rsidRPr="00F41747">
              <w:rPr>
                <w:rFonts w:ascii="Times New Roman" w:hAnsi="Times New Roman" w:cs="Times New Roman"/>
                <w:szCs w:val="20"/>
              </w:rPr>
              <w:t>If a coordinator receives a</w:t>
            </w:r>
            <w:r w:rsidR="00301C09">
              <w:rPr>
                <w:rFonts w:ascii="Times New Roman" w:hAnsi="Times New Roman" w:cs="Times New Roman" w:hint="eastAsia"/>
                <w:szCs w:val="20"/>
              </w:rPr>
              <w:t>n</w:t>
            </w:r>
            <w:r w:rsidRPr="00F41747">
              <w:rPr>
                <w:rFonts w:ascii="Times New Roman" w:hAnsi="Times New Roman" w:cs="Times New Roman"/>
                <w:szCs w:val="20"/>
              </w:rPr>
              <w:t xml:space="preserve"> association request command with HoppingSequenceID of 1, it replies channel hopping sequence in an association response command. </w:t>
            </w:r>
          </w:p>
        </w:tc>
      </w:tr>
    </w:tbl>
    <w:p w:rsidR="006B7FBF" w:rsidRPr="00F41747" w:rsidRDefault="006B7FBF" w:rsidP="006B7FBF">
      <w:pPr>
        <w:ind w:leftChars="283" w:left="566"/>
        <w:rPr>
          <w:rFonts w:ascii="Times New Roman" w:hAnsi="Times New Roman" w:cs="Times New Roman"/>
          <w:sz w:val="24"/>
          <w:szCs w:val="24"/>
        </w:rPr>
      </w:pPr>
    </w:p>
    <w:p w:rsidR="006B7FBF" w:rsidRPr="00F41747" w:rsidRDefault="006B7FBF" w:rsidP="006B7FBF">
      <w:pPr>
        <w:rPr>
          <w:rFonts w:ascii="Times New Roman" w:hAnsi="Times New Roman" w:cs="Times New Roman"/>
        </w:rPr>
      </w:pPr>
    </w:p>
    <w:p w:rsidR="00300658" w:rsidRPr="00F41747" w:rsidRDefault="00300658">
      <w:pPr>
        <w:rPr>
          <w:rFonts w:ascii="Times New Roman" w:hAnsi="Times New Roman" w:cs="Times New Roman"/>
        </w:rPr>
      </w:pPr>
    </w:p>
    <w:p w:rsidR="006B7FBF" w:rsidRPr="00F41747" w:rsidRDefault="006B7FBF" w:rsidP="006B7FBF">
      <w:pPr>
        <w:rPr>
          <w:rFonts w:ascii="Times New Roman" w:hAnsi="Times New Roman" w:cs="Times New Roman"/>
          <w:b/>
          <w:sz w:val="28"/>
          <w:szCs w:val="28"/>
        </w:rPr>
      </w:pPr>
      <w:r w:rsidRPr="00F41747">
        <w:rPr>
          <w:rFonts w:ascii="Times New Roman" w:hAnsi="Times New Roman" w:cs="Times New Roman"/>
          <w:b/>
          <w:sz w:val="28"/>
          <w:szCs w:val="28"/>
        </w:rPr>
        <w:t xml:space="preserve">CID#306: (Change </w:t>
      </w:r>
      <w:proofErr w:type="spellStart"/>
      <w:r w:rsidRPr="00F41747">
        <w:rPr>
          <w:rFonts w:ascii="Times New Roman" w:hAnsi="Times New Roman" w:cs="Times New Roman"/>
          <w:b/>
          <w:sz w:val="28"/>
          <w:szCs w:val="28"/>
        </w:rPr>
        <w:t>Aip</w:t>
      </w:r>
      <w:proofErr w:type="spellEnd"/>
      <w:r w:rsidRPr="00F41747">
        <w:rPr>
          <w:rFonts w:ascii="Times New Roman" w:hAnsi="Times New Roman" w:cs="Times New Roman"/>
          <w:b/>
          <w:sz w:val="28"/>
          <w:szCs w:val="28"/>
        </w:rPr>
        <w:t xml:space="preserve"> to A)</w:t>
      </w:r>
    </w:p>
    <w:p w:rsidR="002C1C73" w:rsidRDefault="002C1C73">
      <w:pPr>
        <w:rPr>
          <w:rFonts w:ascii="Times New Roman" w:hAnsi="Times New Roman" w:cs="Times New Roman"/>
          <w:sz w:val="24"/>
          <w:szCs w:val="24"/>
        </w:rPr>
      </w:pPr>
      <w:r>
        <w:rPr>
          <w:rFonts w:ascii="Times New Roman" w:hAnsi="Times New Roman" w:cs="Times New Roman" w:hint="eastAsia"/>
          <w:sz w:val="24"/>
          <w:szCs w:val="24"/>
        </w:rPr>
        <w:t>O</w:t>
      </w:r>
      <w:r w:rsidRPr="00F41747">
        <w:rPr>
          <w:rFonts w:ascii="Times New Roman" w:hAnsi="Times New Roman" w:cs="Times New Roman"/>
          <w:sz w:val="24"/>
          <w:szCs w:val="24"/>
        </w:rPr>
        <w:t>n page 108</w:t>
      </w:r>
      <w:r>
        <w:rPr>
          <w:rFonts w:ascii="Times New Roman" w:hAnsi="Times New Roman" w:cs="Times New Roman" w:hint="eastAsia"/>
          <w:sz w:val="24"/>
          <w:szCs w:val="24"/>
        </w:rPr>
        <w:t>,</w:t>
      </w:r>
    </w:p>
    <w:p w:rsidR="006B7FBF" w:rsidRPr="002C1C73" w:rsidRDefault="002C1C73">
      <w:pPr>
        <w:rPr>
          <w:rFonts w:ascii="Times New Roman" w:hAnsi="Times New Roman" w:cs="Times New Roman"/>
          <w:i/>
          <w:sz w:val="24"/>
          <w:szCs w:val="24"/>
        </w:rPr>
      </w:pPr>
      <w:r w:rsidRPr="00F41747">
        <w:rPr>
          <w:rFonts w:ascii="Times New Roman" w:hAnsi="Times New Roman" w:cs="Times New Roman"/>
          <w:sz w:val="24"/>
          <w:szCs w:val="24"/>
        </w:rPr>
        <w:t xml:space="preserve"> </w:t>
      </w:r>
      <w:r w:rsidR="000368EE" w:rsidRPr="002C1C73">
        <w:rPr>
          <w:rFonts w:ascii="Times New Roman" w:hAnsi="Times New Roman" w:cs="Times New Roman"/>
          <w:i/>
          <w:sz w:val="24"/>
          <w:szCs w:val="24"/>
        </w:rPr>
        <w:t>Change Figure 65g with the following one:</w:t>
      </w:r>
    </w:p>
    <w:p w:rsidR="000368EE" w:rsidRPr="00F41747" w:rsidRDefault="000368EE">
      <w:pPr>
        <w:rPr>
          <w:rFonts w:ascii="Times New Roman" w:hAnsi="Times New Roman" w:cs="Times New Roman"/>
        </w:rPr>
      </w:pPr>
    </w:p>
    <w:tbl>
      <w:tblPr>
        <w:tblStyle w:val="a4"/>
        <w:tblW w:w="0" w:type="auto"/>
        <w:tblLook w:val="04A0"/>
      </w:tblPr>
      <w:tblGrid>
        <w:gridCol w:w="1833"/>
        <w:gridCol w:w="1837"/>
        <w:gridCol w:w="1838"/>
        <w:gridCol w:w="1894"/>
        <w:gridCol w:w="1840"/>
      </w:tblGrid>
      <w:tr w:rsidR="000368EE" w:rsidRPr="00F41747" w:rsidTr="000368EE">
        <w:tc>
          <w:tcPr>
            <w:tcW w:w="1844" w:type="dxa"/>
          </w:tcPr>
          <w:p w:rsidR="000368EE" w:rsidRPr="00F41747" w:rsidRDefault="000368EE">
            <w:pPr>
              <w:rPr>
                <w:rFonts w:ascii="Times New Roman" w:hAnsi="Times New Roman" w:cs="Times New Roman"/>
              </w:rPr>
            </w:pPr>
            <w:r w:rsidRPr="00F41747">
              <w:rPr>
                <w:rFonts w:ascii="Times New Roman" w:hAnsi="Times New Roman" w:cs="Times New Roman"/>
              </w:rPr>
              <w:t xml:space="preserve">Octets: </w:t>
            </w:r>
          </w:p>
        </w:tc>
        <w:tc>
          <w:tcPr>
            <w:tcW w:w="1845" w:type="dxa"/>
          </w:tcPr>
          <w:p w:rsidR="000368EE" w:rsidRPr="00F41747" w:rsidRDefault="000368EE" w:rsidP="000368EE">
            <w:pPr>
              <w:jc w:val="center"/>
              <w:rPr>
                <w:rFonts w:ascii="Times New Roman" w:hAnsi="Times New Roman" w:cs="Times New Roman"/>
              </w:rPr>
            </w:pPr>
            <w:r w:rsidRPr="00F41747">
              <w:rPr>
                <w:rFonts w:ascii="Times New Roman" w:hAnsi="Times New Roman" w:cs="Times New Roman"/>
              </w:rPr>
              <w:t>1</w:t>
            </w:r>
          </w:p>
        </w:tc>
        <w:tc>
          <w:tcPr>
            <w:tcW w:w="1845" w:type="dxa"/>
          </w:tcPr>
          <w:p w:rsidR="000368EE" w:rsidRPr="00F41747" w:rsidRDefault="000368EE" w:rsidP="000368EE">
            <w:pPr>
              <w:jc w:val="center"/>
              <w:rPr>
                <w:rFonts w:ascii="Times New Roman" w:hAnsi="Times New Roman" w:cs="Times New Roman"/>
              </w:rPr>
            </w:pPr>
            <w:r w:rsidRPr="00F41747">
              <w:rPr>
                <w:rFonts w:ascii="Times New Roman" w:hAnsi="Times New Roman" w:cs="Times New Roman"/>
              </w:rPr>
              <w:t>1</w:t>
            </w:r>
          </w:p>
        </w:tc>
        <w:tc>
          <w:tcPr>
            <w:tcW w:w="1845" w:type="dxa"/>
          </w:tcPr>
          <w:p w:rsidR="000368EE" w:rsidRPr="00F41747" w:rsidRDefault="000368EE" w:rsidP="000368EE">
            <w:pPr>
              <w:jc w:val="center"/>
              <w:rPr>
                <w:rFonts w:ascii="Times New Roman" w:hAnsi="Times New Roman" w:cs="Times New Roman"/>
              </w:rPr>
            </w:pPr>
            <w:r w:rsidRPr="00F41747">
              <w:rPr>
                <w:rFonts w:ascii="Times New Roman" w:hAnsi="Times New Roman" w:cs="Times New Roman"/>
              </w:rPr>
              <w:t>1</w:t>
            </w:r>
          </w:p>
        </w:tc>
        <w:tc>
          <w:tcPr>
            <w:tcW w:w="1845" w:type="dxa"/>
          </w:tcPr>
          <w:p w:rsidR="000368EE" w:rsidRPr="00F41747" w:rsidRDefault="000368EE" w:rsidP="000368EE">
            <w:pPr>
              <w:jc w:val="center"/>
              <w:rPr>
                <w:rFonts w:ascii="Times New Roman" w:hAnsi="Times New Roman" w:cs="Times New Roman"/>
              </w:rPr>
            </w:pPr>
            <w:r w:rsidRPr="00F41747">
              <w:rPr>
                <w:rFonts w:ascii="Times New Roman" w:hAnsi="Times New Roman" w:cs="Times New Roman"/>
              </w:rPr>
              <w:t>1</w:t>
            </w:r>
          </w:p>
        </w:tc>
      </w:tr>
      <w:tr w:rsidR="000368EE" w:rsidRPr="00F41747" w:rsidTr="000368EE">
        <w:tc>
          <w:tcPr>
            <w:tcW w:w="1844" w:type="dxa"/>
          </w:tcPr>
          <w:p w:rsidR="000368EE" w:rsidRPr="00F41747" w:rsidRDefault="000368EE">
            <w:pPr>
              <w:rPr>
                <w:rFonts w:ascii="Times New Roman" w:hAnsi="Times New Roman" w:cs="Times New Roman"/>
              </w:rPr>
            </w:pPr>
            <w:r w:rsidRPr="00F41747">
              <w:rPr>
                <w:rFonts w:ascii="Times New Roman" w:hAnsi="Times New Roman" w:cs="Times New Roman"/>
              </w:rPr>
              <w:t>MHR fields</w:t>
            </w:r>
          </w:p>
        </w:tc>
        <w:tc>
          <w:tcPr>
            <w:tcW w:w="1845" w:type="dxa"/>
          </w:tcPr>
          <w:p w:rsidR="000368EE" w:rsidRPr="00F41747" w:rsidRDefault="000368EE">
            <w:pPr>
              <w:rPr>
                <w:rFonts w:ascii="Times New Roman" w:hAnsi="Times New Roman" w:cs="Times New Roman"/>
              </w:rPr>
            </w:pPr>
            <w:r w:rsidRPr="00F41747">
              <w:rPr>
                <w:rFonts w:ascii="Times New Roman" w:hAnsi="Times New Roman" w:cs="Times New Roman"/>
              </w:rPr>
              <w:t>Command Frame Identifier</w:t>
            </w:r>
          </w:p>
          <w:p w:rsidR="000368EE" w:rsidRPr="00F41747" w:rsidRDefault="000368EE">
            <w:pPr>
              <w:rPr>
                <w:rFonts w:ascii="Times New Roman" w:hAnsi="Times New Roman" w:cs="Times New Roman"/>
              </w:rPr>
            </w:pPr>
            <w:r w:rsidRPr="00F41747">
              <w:rPr>
                <w:rFonts w:ascii="Times New Roman" w:hAnsi="Times New Roman" w:cs="Times New Roman"/>
              </w:rPr>
              <w:t>(See Table 82)</w:t>
            </w:r>
          </w:p>
        </w:tc>
        <w:tc>
          <w:tcPr>
            <w:tcW w:w="1845" w:type="dxa"/>
          </w:tcPr>
          <w:p w:rsidR="000368EE" w:rsidRPr="00F41747" w:rsidRDefault="000368EE">
            <w:pPr>
              <w:rPr>
                <w:rFonts w:ascii="Times New Roman" w:hAnsi="Times New Roman" w:cs="Times New Roman"/>
              </w:rPr>
            </w:pPr>
            <w:r w:rsidRPr="00F41747">
              <w:rPr>
                <w:rFonts w:ascii="Times New Roman" w:hAnsi="Times New Roman" w:cs="Times New Roman"/>
              </w:rPr>
              <w:t xml:space="preserve">Capability </w:t>
            </w:r>
          </w:p>
          <w:p w:rsidR="000368EE" w:rsidRPr="00F41747" w:rsidRDefault="000368EE">
            <w:pPr>
              <w:rPr>
                <w:rFonts w:ascii="Times New Roman" w:hAnsi="Times New Roman" w:cs="Times New Roman"/>
              </w:rPr>
            </w:pPr>
            <w:r w:rsidRPr="00F41747">
              <w:rPr>
                <w:rFonts w:ascii="Times New Roman" w:hAnsi="Times New Roman" w:cs="Times New Roman"/>
              </w:rPr>
              <w:t>Information</w:t>
            </w:r>
          </w:p>
        </w:tc>
        <w:tc>
          <w:tcPr>
            <w:tcW w:w="1845" w:type="dxa"/>
          </w:tcPr>
          <w:p w:rsidR="000368EE" w:rsidRPr="00F41747" w:rsidRDefault="000368EE">
            <w:pPr>
              <w:rPr>
                <w:rFonts w:ascii="Times New Roman" w:hAnsi="Times New Roman" w:cs="Times New Roman"/>
              </w:rPr>
            </w:pPr>
            <w:r w:rsidRPr="00F41747">
              <w:rPr>
                <w:rFonts w:ascii="Times New Roman" w:hAnsi="Times New Roman" w:cs="Times New Roman"/>
              </w:rPr>
              <w:t>HoppingSequenceID</w:t>
            </w:r>
          </w:p>
        </w:tc>
        <w:tc>
          <w:tcPr>
            <w:tcW w:w="1845" w:type="dxa"/>
          </w:tcPr>
          <w:p w:rsidR="000368EE" w:rsidRPr="00F41747" w:rsidRDefault="000368EE">
            <w:pPr>
              <w:rPr>
                <w:rFonts w:ascii="Times New Roman" w:hAnsi="Times New Roman" w:cs="Times New Roman"/>
              </w:rPr>
            </w:pPr>
            <w:proofErr w:type="spellStart"/>
            <w:r w:rsidRPr="00F41747">
              <w:rPr>
                <w:rFonts w:ascii="Times New Roman" w:hAnsi="Times New Roman" w:cs="Times New Roman"/>
              </w:rPr>
              <w:t>ChannelOffset</w:t>
            </w:r>
            <w:proofErr w:type="spellEnd"/>
          </w:p>
        </w:tc>
      </w:tr>
    </w:tbl>
    <w:p w:rsidR="000368EE" w:rsidRPr="00F41747" w:rsidRDefault="000368EE">
      <w:pPr>
        <w:rPr>
          <w:rFonts w:ascii="Times New Roman" w:hAnsi="Times New Roman" w:cs="Times New Roman"/>
        </w:rPr>
      </w:pPr>
    </w:p>
    <w:p w:rsidR="000368EE" w:rsidRPr="00F41747" w:rsidRDefault="000368EE">
      <w:pPr>
        <w:rPr>
          <w:rFonts w:ascii="Times New Roman" w:hAnsi="Times New Roman" w:cs="Times New Roman"/>
        </w:rPr>
      </w:pPr>
    </w:p>
    <w:p w:rsidR="006B7FBF" w:rsidRPr="00F41747" w:rsidRDefault="000368EE">
      <w:pPr>
        <w:rPr>
          <w:rFonts w:ascii="Times New Roman" w:hAnsi="Times New Roman" w:cs="Times New Roman"/>
          <w:sz w:val="28"/>
          <w:szCs w:val="28"/>
        </w:rPr>
      </w:pPr>
      <w:r w:rsidRPr="00F41747">
        <w:rPr>
          <w:rFonts w:ascii="Times New Roman" w:hAnsi="Times New Roman" w:cs="Times New Roman"/>
          <w:b/>
          <w:sz w:val="28"/>
          <w:szCs w:val="28"/>
        </w:rPr>
        <w:t xml:space="preserve">CID#322: (Change </w:t>
      </w:r>
      <w:proofErr w:type="spellStart"/>
      <w:r w:rsidRPr="00F41747">
        <w:rPr>
          <w:rFonts w:ascii="Times New Roman" w:hAnsi="Times New Roman" w:cs="Times New Roman"/>
          <w:b/>
          <w:sz w:val="28"/>
          <w:szCs w:val="28"/>
        </w:rPr>
        <w:t>Aip</w:t>
      </w:r>
      <w:proofErr w:type="spellEnd"/>
      <w:r w:rsidRPr="00F41747">
        <w:rPr>
          <w:rFonts w:ascii="Times New Roman" w:hAnsi="Times New Roman" w:cs="Times New Roman"/>
          <w:b/>
          <w:sz w:val="28"/>
          <w:szCs w:val="28"/>
        </w:rPr>
        <w:t xml:space="preserve"> to A)</w:t>
      </w:r>
    </w:p>
    <w:p w:rsidR="002C1C73" w:rsidRDefault="000368EE">
      <w:pPr>
        <w:rPr>
          <w:rFonts w:ascii="Times New Roman" w:hAnsi="Times New Roman" w:cs="Times New Roman"/>
          <w:sz w:val="24"/>
          <w:szCs w:val="24"/>
        </w:rPr>
      </w:pPr>
      <w:r w:rsidRPr="00F41747">
        <w:rPr>
          <w:rFonts w:ascii="Times New Roman" w:hAnsi="Times New Roman" w:cs="Times New Roman"/>
          <w:sz w:val="24"/>
          <w:szCs w:val="24"/>
        </w:rPr>
        <w:t xml:space="preserve">In page 98, at line 27, </w:t>
      </w:r>
    </w:p>
    <w:p w:rsidR="000368EE" w:rsidRPr="002C1C73" w:rsidRDefault="002C1C73" w:rsidP="002C1C73">
      <w:pPr>
        <w:ind w:firstLineChars="50" w:firstLine="120"/>
        <w:rPr>
          <w:rFonts w:ascii="Times New Roman" w:hAnsi="Times New Roman" w:cs="Times New Roman"/>
          <w:i/>
          <w:sz w:val="24"/>
          <w:szCs w:val="24"/>
        </w:rPr>
      </w:pPr>
      <w:r>
        <w:rPr>
          <w:rFonts w:ascii="Times New Roman" w:hAnsi="Times New Roman" w:cs="Times New Roman" w:hint="eastAsia"/>
          <w:i/>
          <w:sz w:val="24"/>
          <w:szCs w:val="24"/>
        </w:rPr>
        <w:t>A</w:t>
      </w:r>
      <w:r w:rsidR="000368EE" w:rsidRPr="002C1C73">
        <w:rPr>
          <w:rFonts w:ascii="Times New Roman" w:hAnsi="Times New Roman" w:cs="Times New Roman"/>
          <w:i/>
          <w:sz w:val="24"/>
          <w:szCs w:val="24"/>
        </w:rPr>
        <w:t>dd the following sentence at the end of the line:</w:t>
      </w:r>
    </w:p>
    <w:p w:rsidR="00300658" w:rsidRPr="002C1C73" w:rsidRDefault="000368EE">
      <w:pPr>
        <w:rPr>
          <w:rFonts w:ascii="Times New Roman" w:hAnsi="Times New Roman" w:cs="Times New Roman"/>
          <w:sz w:val="24"/>
          <w:szCs w:val="24"/>
        </w:rPr>
      </w:pPr>
      <w:r w:rsidRPr="002C1C73">
        <w:rPr>
          <w:rFonts w:ascii="Times New Roman" w:hAnsi="Times New Roman" w:cs="Times New Roman"/>
          <w:sz w:val="24"/>
          <w:szCs w:val="24"/>
        </w:rPr>
        <w:t xml:space="preserve"> “For DSME-enabled PAN, BSN shall be present.”</w:t>
      </w:r>
    </w:p>
    <w:p w:rsidR="000368EE" w:rsidRPr="00F41747" w:rsidRDefault="000368EE">
      <w:pPr>
        <w:rPr>
          <w:rFonts w:ascii="Times New Roman" w:hAnsi="Times New Roman" w:cs="Times New Roman"/>
          <w:sz w:val="24"/>
          <w:szCs w:val="24"/>
        </w:rPr>
      </w:pPr>
    </w:p>
    <w:p w:rsidR="000368EE" w:rsidRPr="00F41747" w:rsidRDefault="000368EE">
      <w:pPr>
        <w:rPr>
          <w:rFonts w:ascii="Times New Roman" w:hAnsi="Times New Roman" w:cs="Times New Roman"/>
          <w:sz w:val="24"/>
          <w:szCs w:val="24"/>
        </w:rPr>
      </w:pPr>
    </w:p>
    <w:p w:rsidR="000368EE" w:rsidRPr="00F41747" w:rsidRDefault="000368EE" w:rsidP="000368EE">
      <w:pPr>
        <w:rPr>
          <w:rFonts w:ascii="Times New Roman" w:hAnsi="Times New Roman" w:cs="Times New Roman"/>
          <w:sz w:val="28"/>
          <w:szCs w:val="28"/>
        </w:rPr>
      </w:pPr>
      <w:r w:rsidRPr="00F41747">
        <w:rPr>
          <w:rFonts w:ascii="Times New Roman" w:hAnsi="Times New Roman" w:cs="Times New Roman"/>
          <w:b/>
          <w:sz w:val="28"/>
          <w:szCs w:val="28"/>
        </w:rPr>
        <w:t xml:space="preserve">CID#323: (Change </w:t>
      </w:r>
      <w:proofErr w:type="spellStart"/>
      <w:r w:rsidRPr="00F41747">
        <w:rPr>
          <w:rFonts w:ascii="Times New Roman" w:hAnsi="Times New Roman" w:cs="Times New Roman"/>
          <w:b/>
          <w:sz w:val="28"/>
          <w:szCs w:val="28"/>
        </w:rPr>
        <w:t>Aip</w:t>
      </w:r>
      <w:proofErr w:type="spellEnd"/>
      <w:r w:rsidRPr="00F41747">
        <w:rPr>
          <w:rFonts w:ascii="Times New Roman" w:hAnsi="Times New Roman" w:cs="Times New Roman"/>
          <w:b/>
          <w:sz w:val="28"/>
          <w:szCs w:val="28"/>
        </w:rPr>
        <w:t xml:space="preserve"> to A)</w:t>
      </w:r>
    </w:p>
    <w:p w:rsidR="002C1C73" w:rsidRDefault="000368EE" w:rsidP="000368EE">
      <w:pPr>
        <w:rPr>
          <w:rFonts w:ascii="Times New Roman" w:hAnsi="Times New Roman" w:cs="Times New Roman"/>
          <w:sz w:val="24"/>
          <w:szCs w:val="24"/>
        </w:rPr>
      </w:pPr>
      <w:r w:rsidRPr="00F41747">
        <w:rPr>
          <w:rFonts w:ascii="Times New Roman" w:hAnsi="Times New Roman" w:cs="Times New Roman"/>
          <w:sz w:val="24"/>
          <w:szCs w:val="24"/>
        </w:rPr>
        <w:t xml:space="preserve">In page 98, at line 22, </w:t>
      </w:r>
    </w:p>
    <w:p w:rsidR="000368EE" w:rsidRPr="002C1C73" w:rsidRDefault="002C1C73" w:rsidP="002C1C73">
      <w:pPr>
        <w:ind w:firstLineChars="50" w:firstLine="120"/>
        <w:rPr>
          <w:rFonts w:ascii="Times New Roman" w:hAnsi="Times New Roman" w:cs="Times New Roman"/>
          <w:i/>
          <w:sz w:val="24"/>
          <w:szCs w:val="24"/>
        </w:rPr>
      </w:pPr>
      <w:r w:rsidRPr="002C1C73">
        <w:rPr>
          <w:rFonts w:ascii="Times New Roman" w:hAnsi="Times New Roman" w:cs="Times New Roman" w:hint="eastAsia"/>
          <w:i/>
          <w:sz w:val="24"/>
          <w:szCs w:val="24"/>
        </w:rPr>
        <w:t>A</w:t>
      </w:r>
      <w:r w:rsidR="000368EE" w:rsidRPr="002C1C73">
        <w:rPr>
          <w:rFonts w:ascii="Times New Roman" w:hAnsi="Times New Roman" w:cs="Times New Roman"/>
          <w:i/>
          <w:sz w:val="24"/>
          <w:szCs w:val="24"/>
        </w:rPr>
        <w:t>dd the following sentence at the end of the line:</w:t>
      </w:r>
    </w:p>
    <w:p w:rsidR="000368EE" w:rsidRPr="00F41747" w:rsidRDefault="000368EE" w:rsidP="000368EE">
      <w:pPr>
        <w:rPr>
          <w:rFonts w:ascii="Times New Roman" w:hAnsi="Times New Roman" w:cs="Times New Roman"/>
          <w:sz w:val="24"/>
          <w:szCs w:val="24"/>
        </w:rPr>
      </w:pPr>
      <w:r w:rsidRPr="002C1C73">
        <w:rPr>
          <w:rFonts w:ascii="Times New Roman" w:hAnsi="Times New Roman" w:cs="Times New Roman"/>
          <w:sz w:val="24"/>
          <w:szCs w:val="24"/>
        </w:rPr>
        <w:t xml:space="preserve"> “For DSME-enabled PAN, the length of Frame Control field is fixed to 2 octets.”</w:t>
      </w:r>
    </w:p>
    <w:p w:rsidR="000368EE" w:rsidRPr="00F41747" w:rsidRDefault="000368EE">
      <w:pPr>
        <w:rPr>
          <w:rFonts w:ascii="Times New Roman" w:hAnsi="Times New Roman" w:cs="Times New Roman"/>
        </w:rPr>
      </w:pPr>
    </w:p>
    <w:p w:rsidR="000368EE" w:rsidRPr="00F41747" w:rsidRDefault="000368EE">
      <w:pPr>
        <w:rPr>
          <w:rFonts w:ascii="Times New Roman" w:hAnsi="Times New Roman" w:cs="Times New Roman"/>
        </w:rPr>
      </w:pPr>
    </w:p>
    <w:p w:rsidR="000368EE" w:rsidRPr="00F41747" w:rsidRDefault="000368EE" w:rsidP="000368EE">
      <w:pPr>
        <w:rPr>
          <w:rFonts w:ascii="Times New Roman" w:hAnsi="Times New Roman" w:cs="Times New Roman"/>
          <w:sz w:val="28"/>
          <w:szCs w:val="28"/>
        </w:rPr>
      </w:pPr>
      <w:r w:rsidRPr="00F41747">
        <w:rPr>
          <w:rFonts w:ascii="Times New Roman" w:hAnsi="Times New Roman" w:cs="Times New Roman"/>
          <w:b/>
          <w:sz w:val="28"/>
          <w:szCs w:val="28"/>
        </w:rPr>
        <w:t xml:space="preserve">CID#328: (Change </w:t>
      </w:r>
      <w:proofErr w:type="spellStart"/>
      <w:r w:rsidRPr="00F41747">
        <w:rPr>
          <w:rFonts w:ascii="Times New Roman" w:hAnsi="Times New Roman" w:cs="Times New Roman"/>
          <w:b/>
          <w:sz w:val="28"/>
          <w:szCs w:val="28"/>
        </w:rPr>
        <w:t>Aip</w:t>
      </w:r>
      <w:proofErr w:type="spellEnd"/>
      <w:r w:rsidRPr="00F41747">
        <w:rPr>
          <w:rFonts w:ascii="Times New Roman" w:hAnsi="Times New Roman" w:cs="Times New Roman"/>
          <w:b/>
          <w:sz w:val="28"/>
          <w:szCs w:val="28"/>
        </w:rPr>
        <w:t xml:space="preserve"> to A)</w:t>
      </w:r>
    </w:p>
    <w:p w:rsidR="002C1C73" w:rsidRDefault="000020E5" w:rsidP="000020E5">
      <w:pPr>
        <w:rPr>
          <w:rFonts w:ascii="Times New Roman" w:hAnsi="Times New Roman" w:cs="Times New Roman"/>
          <w:sz w:val="24"/>
          <w:szCs w:val="24"/>
        </w:rPr>
      </w:pPr>
      <w:r w:rsidRPr="00F41747">
        <w:rPr>
          <w:rFonts w:ascii="Times New Roman" w:hAnsi="Times New Roman" w:cs="Times New Roman"/>
          <w:sz w:val="24"/>
          <w:szCs w:val="24"/>
        </w:rPr>
        <w:t xml:space="preserve">In page </w:t>
      </w:r>
      <w:r w:rsidR="00F41747" w:rsidRPr="00F41747">
        <w:rPr>
          <w:rFonts w:ascii="Times New Roman" w:hAnsi="Times New Roman" w:cs="Times New Roman"/>
          <w:sz w:val="24"/>
          <w:szCs w:val="24"/>
        </w:rPr>
        <w:t>164</w:t>
      </w:r>
      <w:r w:rsidRPr="00F41747">
        <w:rPr>
          <w:rFonts w:ascii="Times New Roman" w:hAnsi="Times New Roman" w:cs="Times New Roman"/>
          <w:sz w:val="24"/>
          <w:szCs w:val="24"/>
        </w:rPr>
        <w:t xml:space="preserve">, at line </w:t>
      </w:r>
      <w:r w:rsidR="00F41747" w:rsidRPr="00F41747">
        <w:rPr>
          <w:rFonts w:ascii="Times New Roman" w:hAnsi="Times New Roman" w:cs="Times New Roman"/>
          <w:sz w:val="24"/>
          <w:szCs w:val="24"/>
        </w:rPr>
        <w:t>5</w:t>
      </w:r>
      <w:r w:rsidRPr="00F41747">
        <w:rPr>
          <w:rFonts w:ascii="Times New Roman" w:hAnsi="Times New Roman" w:cs="Times New Roman"/>
          <w:sz w:val="24"/>
          <w:szCs w:val="24"/>
        </w:rPr>
        <w:t xml:space="preserve">, </w:t>
      </w:r>
    </w:p>
    <w:p w:rsidR="000020E5" w:rsidRPr="002C1C73" w:rsidRDefault="002C1C73" w:rsidP="002C1C73">
      <w:pPr>
        <w:ind w:firstLineChars="50" w:firstLine="120"/>
        <w:rPr>
          <w:rFonts w:ascii="Times New Roman" w:hAnsi="Times New Roman" w:cs="Times New Roman"/>
          <w:i/>
          <w:sz w:val="24"/>
          <w:szCs w:val="24"/>
        </w:rPr>
      </w:pPr>
      <w:r w:rsidRPr="002C1C73">
        <w:rPr>
          <w:rFonts w:ascii="Times New Roman" w:hAnsi="Times New Roman" w:cs="Times New Roman" w:hint="eastAsia"/>
          <w:i/>
          <w:sz w:val="24"/>
          <w:szCs w:val="24"/>
        </w:rPr>
        <w:t>A</w:t>
      </w:r>
      <w:r w:rsidR="000020E5" w:rsidRPr="002C1C73">
        <w:rPr>
          <w:rFonts w:ascii="Times New Roman" w:hAnsi="Times New Roman" w:cs="Times New Roman"/>
          <w:i/>
          <w:sz w:val="24"/>
          <w:szCs w:val="24"/>
        </w:rPr>
        <w:t>dd the following sentence at the end of the line:</w:t>
      </w:r>
    </w:p>
    <w:p w:rsidR="000020E5" w:rsidRPr="00F41747" w:rsidRDefault="000020E5" w:rsidP="00F41747">
      <w:pPr>
        <w:ind w:left="170" w:hangingChars="71" w:hanging="170"/>
        <w:rPr>
          <w:rFonts w:ascii="Times New Roman" w:hAnsi="Times New Roman" w:cs="Times New Roman"/>
          <w:sz w:val="24"/>
          <w:szCs w:val="24"/>
        </w:rPr>
      </w:pPr>
      <w:r w:rsidRPr="00F41747">
        <w:rPr>
          <w:rFonts w:ascii="Times New Roman" w:hAnsi="Times New Roman" w:cs="Times New Roman"/>
          <w:sz w:val="24"/>
          <w:szCs w:val="24"/>
        </w:rPr>
        <w:t xml:space="preserve"> “</w:t>
      </w:r>
      <w:proofErr w:type="spellStart"/>
      <w:r w:rsidR="00F41747" w:rsidRPr="00F41747">
        <w:rPr>
          <w:rFonts w:ascii="Times New Roman" w:hAnsi="Times New Roman" w:cs="Times New Roman"/>
          <w:sz w:val="24"/>
          <w:szCs w:val="24"/>
        </w:rPr>
        <w:t>Tx</w:t>
      </w:r>
      <w:proofErr w:type="spellEnd"/>
      <w:r w:rsidR="00F41747" w:rsidRPr="00F41747">
        <w:rPr>
          <w:rFonts w:ascii="Times New Roman" w:hAnsi="Times New Roman" w:cs="Times New Roman"/>
          <w:sz w:val="24"/>
          <w:szCs w:val="24"/>
        </w:rPr>
        <w:t xml:space="preserve"> device shall switch channel to Rx's channel to send a data frame. If Rx device receives the data frame successfully, Rx sends an ACK frame to the </w:t>
      </w:r>
      <w:proofErr w:type="spellStart"/>
      <w:r w:rsidR="00F41747" w:rsidRPr="00F41747">
        <w:rPr>
          <w:rFonts w:ascii="Times New Roman" w:hAnsi="Times New Roman" w:cs="Times New Roman"/>
          <w:sz w:val="24"/>
          <w:szCs w:val="24"/>
        </w:rPr>
        <w:t>Tx</w:t>
      </w:r>
      <w:proofErr w:type="spellEnd"/>
      <w:r w:rsidR="00F41747" w:rsidRPr="00F41747">
        <w:rPr>
          <w:rFonts w:ascii="Times New Roman" w:hAnsi="Times New Roman" w:cs="Times New Roman"/>
          <w:sz w:val="24"/>
          <w:szCs w:val="24"/>
        </w:rPr>
        <w:t xml:space="preserve"> device on the same channel.”</w:t>
      </w:r>
    </w:p>
    <w:p w:rsidR="00F41747" w:rsidRPr="00F41747" w:rsidRDefault="00F41747" w:rsidP="00F41747">
      <w:pPr>
        <w:rPr>
          <w:rFonts w:ascii="Times New Roman" w:hAnsi="Times New Roman" w:cs="Times New Roman"/>
          <w:sz w:val="24"/>
          <w:szCs w:val="24"/>
        </w:rPr>
      </w:pPr>
    </w:p>
    <w:p w:rsidR="00F41747" w:rsidRPr="00F41747" w:rsidRDefault="00F41747" w:rsidP="00F41747">
      <w:pPr>
        <w:rPr>
          <w:rFonts w:ascii="Times New Roman" w:hAnsi="Times New Roman" w:cs="Times New Roman"/>
          <w:sz w:val="24"/>
          <w:szCs w:val="24"/>
        </w:rPr>
      </w:pPr>
    </w:p>
    <w:p w:rsidR="00F41747" w:rsidRPr="00F41747" w:rsidRDefault="00F41747" w:rsidP="00F41747">
      <w:pPr>
        <w:rPr>
          <w:rFonts w:ascii="Times New Roman" w:hAnsi="Times New Roman" w:cs="Times New Roman"/>
          <w:b/>
          <w:sz w:val="28"/>
          <w:szCs w:val="28"/>
        </w:rPr>
      </w:pPr>
      <w:r w:rsidRPr="00F41747">
        <w:rPr>
          <w:rFonts w:ascii="Times New Roman" w:hAnsi="Times New Roman" w:cs="Times New Roman"/>
          <w:b/>
          <w:sz w:val="28"/>
          <w:szCs w:val="28"/>
        </w:rPr>
        <w:lastRenderedPageBreak/>
        <w:t>CID#</w:t>
      </w:r>
      <w:r>
        <w:rPr>
          <w:rFonts w:ascii="Times New Roman" w:hAnsi="Times New Roman" w:cs="Times New Roman" w:hint="eastAsia"/>
          <w:b/>
          <w:sz w:val="28"/>
          <w:szCs w:val="28"/>
        </w:rPr>
        <w:t>4</w:t>
      </w:r>
      <w:r w:rsidRPr="00F41747">
        <w:rPr>
          <w:rFonts w:ascii="Times New Roman" w:hAnsi="Times New Roman" w:cs="Times New Roman"/>
          <w:b/>
          <w:sz w:val="28"/>
          <w:szCs w:val="28"/>
        </w:rPr>
        <w:t>6</w:t>
      </w:r>
      <w:r>
        <w:rPr>
          <w:rFonts w:ascii="Times New Roman" w:hAnsi="Times New Roman" w:cs="Times New Roman" w:hint="eastAsia"/>
          <w:b/>
          <w:sz w:val="28"/>
          <w:szCs w:val="28"/>
        </w:rPr>
        <w:t>1</w:t>
      </w:r>
      <w:r w:rsidRPr="00F41747">
        <w:rPr>
          <w:rFonts w:ascii="Times New Roman" w:hAnsi="Times New Roman" w:cs="Times New Roman"/>
          <w:b/>
          <w:sz w:val="28"/>
          <w:szCs w:val="28"/>
        </w:rPr>
        <w:t>:</w:t>
      </w:r>
    </w:p>
    <w:p w:rsidR="00F41747" w:rsidRPr="00F41747" w:rsidRDefault="009225F2" w:rsidP="00F41747">
      <w:pPr>
        <w:rPr>
          <w:rFonts w:ascii="Times New Roman" w:hAnsi="Times New Roman" w:cs="Times New Roman"/>
          <w:sz w:val="24"/>
          <w:szCs w:val="24"/>
        </w:rPr>
      </w:pPr>
      <w:r>
        <w:rPr>
          <w:rFonts w:ascii="Times New Roman" w:hAnsi="Times New Roman" w:cs="Times New Roman" w:hint="eastAsia"/>
          <w:sz w:val="24"/>
          <w:szCs w:val="24"/>
        </w:rPr>
        <w:t>Refer to the proposed resolution for</w:t>
      </w:r>
      <w:r w:rsidR="00F41747">
        <w:rPr>
          <w:rFonts w:ascii="Times New Roman" w:hAnsi="Times New Roman" w:cs="Times New Roman" w:hint="eastAsia"/>
          <w:sz w:val="24"/>
          <w:szCs w:val="24"/>
        </w:rPr>
        <w:t xml:space="preserve"> CID#328.</w:t>
      </w:r>
    </w:p>
    <w:p w:rsidR="00F41747" w:rsidRPr="00F41747" w:rsidRDefault="00F41747" w:rsidP="00F41747">
      <w:pPr>
        <w:rPr>
          <w:rFonts w:ascii="Times New Roman" w:hAnsi="Times New Roman" w:cs="Times New Roman"/>
          <w:sz w:val="24"/>
          <w:szCs w:val="24"/>
        </w:rPr>
      </w:pPr>
    </w:p>
    <w:p w:rsidR="00F41747" w:rsidRPr="00F41747" w:rsidRDefault="00F41747" w:rsidP="00F41747">
      <w:pPr>
        <w:rPr>
          <w:rFonts w:ascii="Times New Roman" w:hAnsi="Times New Roman" w:cs="Times New Roman"/>
          <w:sz w:val="24"/>
          <w:szCs w:val="24"/>
        </w:rPr>
      </w:pPr>
    </w:p>
    <w:p w:rsidR="00F41747" w:rsidRPr="00F41747" w:rsidRDefault="00F41747" w:rsidP="00F41747">
      <w:pPr>
        <w:rPr>
          <w:rFonts w:ascii="Times New Roman" w:hAnsi="Times New Roman" w:cs="Times New Roman"/>
          <w:b/>
          <w:sz w:val="28"/>
          <w:szCs w:val="28"/>
        </w:rPr>
      </w:pPr>
      <w:r w:rsidRPr="00F41747">
        <w:rPr>
          <w:rFonts w:ascii="Times New Roman" w:hAnsi="Times New Roman" w:cs="Times New Roman"/>
          <w:b/>
          <w:sz w:val="28"/>
          <w:szCs w:val="28"/>
        </w:rPr>
        <w:t>CID#</w:t>
      </w:r>
      <w:r>
        <w:rPr>
          <w:rFonts w:ascii="Times New Roman" w:hAnsi="Times New Roman" w:cs="Times New Roman" w:hint="eastAsia"/>
          <w:b/>
          <w:sz w:val="28"/>
          <w:szCs w:val="28"/>
        </w:rPr>
        <w:t>462</w:t>
      </w:r>
      <w:r w:rsidRPr="00F41747">
        <w:rPr>
          <w:rFonts w:ascii="Times New Roman" w:hAnsi="Times New Roman" w:cs="Times New Roman"/>
          <w:b/>
          <w:sz w:val="28"/>
          <w:szCs w:val="28"/>
        </w:rPr>
        <w:t xml:space="preserve">: (Change </w:t>
      </w:r>
      <w:proofErr w:type="spellStart"/>
      <w:r w:rsidRPr="00F41747">
        <w:rPr>
          <w:rFonts w:ascii="Times New Roman" w:hAnsi="Times New Roman" w:cs="Times New Roman"/>
          <w:b/>
          <w:sz w:val="28"/>
          <w:szCs w:val="28"/>
        </w:rPr>
        <w:t>Aip</w:t>
      </w:r>
      <w:proofErr w:type="spellEnd"/>
      <w:r w:rsidRPr="00F41747">
        <w:rPr>
          <w:rFonts w:ascii="Times New Roman" w:hAnsi="Times New Roman" w:cs="Times New Roman"/>
          <w:b/>
          <w:sz w:val="28"/>
          <w:szCs w:val="28"/>
        </w:rPr>
        <w:t xml:space="preserve"> to A)</w:t>
      </w:r>
    </w:p>
    <w:p w:rsidR="00F41747" w:rsidRPr="00F41747" w:rsidRDefault="00F41747" w:rsidP="00F41747">
      <w:pPr>
        <w:rPr>
          <w:rFonts w:ascii="Times New Roman" w:hAnsi="Times New Roman" w:cs="Times New Roman"/>
          <w:sz w:val="24"/>
          <w:szCs w:val="24"/>
        </w:rPr>
      </w:pPr>
      <w:r>
        <w:rPr>
          <w:rFonts w:ascii="Times New Roman" w:hAnsi="Times New Roman" w:cs="Times New Roman" w:hint="eastAsia"/>
          <w:sz w:val="24"/>
          <w:szCs w:val="24"/>
        </w:rPr>
        <w:t xml:space="preserve">DSME </w:t>
      </w:r>
      <w:r w:rsidR="00DF691D">
        <w:rPr>
          <w:rFonts w:ascii="Times New Roman" w:hAnsi="Times New Roman" w:cs="Times New Roman" w:hint="eastAsia"/>
          <w:sz w:val="24"/>
          <w:szCs w:val="24"/>
        </w:rPr>
        <w:t xml:space="preserve">shall </w:t>
      </w:r>
      <w:r>
        <w:rPr>
          <w:rFonts w:ascii="Times New Roman" w:hAnsi="Times New Roman" w:cs="Times New Roman" w:hint="eastAsia"/>
          <w:sz w:val="24"/>
          <w:szCs w:val="24"/>
        </w:rPr>
        <w:t xml:space="preserve">use </w:t>
      </w:r>
      <w:r w:rsidR="00DF691D">
        <w:rPr>
          <w:rFonts w:ascii="Times New Roman" w:hAnsi="Times New Roman" w:cs="Times New Roman" w:hint="eastAsia"/>
          <w:sz w:val="24"/>
          <w:szCs w:val="24"/>
        </w:rPr>
        <w:t xml:space="preserve">the </w:t>
      </w:r>
      <w:r>
        <w:rPr>
          <w:rFonts w:ascii="Times New Roman" w:hAnsi="Times New Roman" w:cs="Times New Roman" w:hint="eastAsia"/>
          <w:sz w:val="24"/>
          <w:szCs w:val="24"/>
        </w:rPr>
        <w:t>enhanced beacon frame type</w:t>
      </w:r>
      <w:r w:rsidR="00DF691D">
        <w:rPr>
          <w:rFonts w:ascii="Times New Roman" w:hAnsi="Times New Roman" w:cs="Times New Roman" w:hint="eastAsia"/>
          <w:sz w:val="24"/>
          <w:szCs w:val="24"/>
        </w:rPr>
        <w:t>. DSME beacon frame structure is defined in Figure 54.r of 7.2.4.2.1.8</w:t>
      </w:r>
      <w:r>
        <w:rPr>
          <w:rFonts w:ascii="Times New Roman" w:hAnsi="Times New Roman" w:cs="Times New Roman" w:hint="eastAsia"/>
          <w:sz w:val="24"/>
          <w:szCs w:val="24"/>
        </w:rPr>
        <w:t xml:space="preserve">. </w:t>
      </w:r>
    </w:p>
    <w:p w:rsidR="00F41747" w:rsidRPr="00DF691D" w:rsidRDefault="00F41747" w:rsidP="00F41747">
      <w:pPr>
        <w:rPr>
          <w:rFonts w:ascii="Times New Roman" w:hAnsi="Times New Roman" w:cs="Times New Roman"/>
          <w:sz w:val="24"/>
          <w:szCs w:val="24"/>
        </w:rPr>
      </w:pPr>
    </w:p>
    <w:p w:rsidR="00F41747" w:rsidRPr="00F41747" w:rsidRDefault="00F41747" w:rsidP="00F41747">
      <w:pPr>
        <w:rPr>
          <w:rFonts w:ascii="Times New Roman" w:hAnsi="Times New Roman" w:cs="Times New Roman"/>
          <w:sz w:val="24"/>
          <w:szCs w:val="24"/>
        </w:rPr>
      </w:pPr>
    </w:p>
    <w:p w:rsidR="00F41747" w:rsidRDefault="001F4192">
      <w:pPr>
        <w:rPr>
          <w:rFonts w:ascii="Times New Roman" w:hAnsi="Times New Roman" w:cs="Times New Roman"/>
          <w:b/>
          <w:sz w:val="28"/>
          <w:szCs w:val="28"/>
        </w:rPr>
      </w:pPr>
      <w:r w:rsidRPr="00F41747">
        <w:rPr>
          <w:rFonts w:ascii="Times New Roman" w:hAnsi="Times New Roman" w:cs="Times New Roman"/>
          <w:b/>
          <w:sz w:val="28"/>
          <w:szCs w:val="28"/>
        </w:rPr>
        <w:t>CID#</w:t>
      </w:r>
      <w:r>
        <w:rPr>
          <w:rFonts w:ascii="Times New Roman" w:hAnsi="Times New Roman" w:cs="Times New Roman" w:hint="eastAsia"/>
          <w:b/>
          <w:sz w:val="28"/>
          <w:szCs w:val="28"/>
        </w:rPr>
        <w:t>610</w:t>
      </w:r>
      <w:r w:rsidRPr="00F41747">
        <w:rPr>
          <w:rFonts w:ascii="Times New Roman" w:hAnsi="Times New Roman" w:cs="Times New Roman"/>
          <w:b/>
          <w:sz w:val="28"/>
          <w:szCs w:val="28"/>
        </w:rPr>
        <w:t>:</w:t>
      </w:r>
    </w:p>
    <w:p w:rsidR="001F4192" w:rsidRPr="00F41747" w:rsidRDefault="001F4192" w:rsidP="001F4192">
      <w:pPr>
        <w:rPr>
          <w:rFonts w:ascii="Times New Roman" w:hAnsi="Times New Roman" w:cs="Times New Roman"/>
          <w:sz w:val="24"/>
          <w:szCs w:val="24"/>
        </w:rPr>
      </w:pPr>
      <w:r w:rsidRPr="00F41747">
        <w:rPr>
          <w:rFonts w:ascii="Times New Roman" w:hAnsi="Times New Roman" w:cs="Times New Roman"/>
          <w:sz w:val="24"/>
          <w:szCs w:val="24"/>
        </w:rPr>
        <w:t>The sub-clause 7.2.</w:t>
      </w:r>
      <w:r>
        <w:rPr>
          <w:rFonts w:ascii="Times New Roman" w:hAnsi="Times New Roman" w:cs="Times New Roman" w:hint="eastAsia"/>
          <w:sz w:val="24"/>
          <w:szCs w:val="24"/>
        </w:rPr>
        <w:t>2.6.2.1</w:t>
      </w:r>
      <w:r w:rsidRPr="00F41747">
        <w:rPr>
          <w:rFonts w:ascii="Times New Roman" w:hAnsi="Times New Roman" w:cs="Times New Roman"/>
          <w:sz w:val="24"/>
          <w:szCs w:val="24"/>
        </w:rPr>
        <w:t xml:space="preserve"> shall be removed in the next draft.</w:t>
      </w:r>
    </w:p>
    <w:p w:rsidR="001F4192" w:rsidRPr="001F4192" w:rsidRDefault="001F4192">
      <w:pPr>
        <w:rPr>
          <w:rFonts w:ascii="Times New Roman" w:hAnsi="Times New Roman" w:cs="Times New Roman"/>
          <w:sz w:val="24"/>
          <w:szCs w:val="24"/>
        </w:rPr>
      </w:pPr>
    </w:p>
    <w:p w:rsidR="001F4192" w:rsidRDefault="001F4192">
      <w:pPr>
        <w:rPr>
          <w:rFonts w:ascii="Times New Roman" w:hAnsi="Times New Roman" w:cs="Times New Roman"/>
          <w:sz w:val="24"/>
          <w:szCs w:val="24"/>
        </w:rPr>
      </w:pPr>
    </w:p>
    <w:p w:rsidR="001A6D63" w:rsidRDefault="001A6D63" w:rsidP="001A6D63">
      <w:pPr>
        <w:rPr>
          <w:rFonts w:ascii="Times New Roman" w:hAnsi="Times New Roman" w:cs="Times New Roman"/>
          <w:b/>
          <w:sz w:val="28"/>
          <w:szCs w:val="28"/>
        </w:rPr>
      </w:pPr>
      <w:r w:rsidRPr="00F41747">
        <w:rPr>
          <w:rFonts w:ascii="Times New Roman" w:hAnsi="Times New Roman" w:cs="Times New Roman"/>
          <w:b/>
          <w:sz w:val="28"/>
          <w:szCs w:val="28"/>
        </w:rPr>
        <w:t>CID#</w:t>
      </w:r>
      <w:r>
        <w:rPr>
          <w:rFonts w:ascii="Times New Roman" w:hAnsi="Times New Roman" w:cs="Times New Roman" w:hint="eastAsia"/>
          <w:b/>
          <w:sz w:val="28"/>
          <w:szCs w:val="28"/>
        </w:rPr>
        <w:t>611</w:t>
      </w:r>
      <w:r w:rsidRPr="00F41747">
        <w:rPr>
          <w:rFonts w:ascii="Times New Roman" w:hAnsi="Times New Roman" w:cs="Times New Roman"/>
          <w:b/>
          <w:sz w:val="28"/>
          <w:szCs w:val="28"/>
        </w:rPr>
        <w:t>:</w:t>
      </w:r>
      <w:r>
        <w:rPr>
          <w:rFonts w:ascii="Times New Roman" w:hAnsi="Times New Roman" w:cs="Times New Roman" w:hint="eastAsia"/>
          <w:b/>
          <w:sz w:val="28"/>
          <w:szCs w:val="28"/>
        </w:rPr>
        <w:t xml:space="preserve"> </w:t>
      </w:r>
      <w:r w:rsidRPr="00F41747">
        <w:rPr>
          <w:rFonts w:ascii="Times New Roman" w:hAnsi="Times New Roman" w:cs="Times New Roman"/>
          <w:b/>
          <w:sz w:val="28"/>
          <w:szCs w:val="28"/>
        </w:rPr>
        <w:t xml:space="preserve">(Change </w:t>
      </w:r>
      <w:proofErr w:type="spellStart"/>
      <w:r w:rsidRPr="00F41747">
        <w:rPr>
          <w:rFonts w:ascii="Times New Roman" w:hAnsi="Times New Roman" w:cs="Times New Roman"/>
          <w:b/>
          <w:sz w:val="28"/>
          <w:szCs w:val="28"/>
        </w:rPr>
        <w:t>Aip</w:t>
      </w:r>
      <w:proofErr w:type="spellEnd"/>
      <w:r w:rsidRPr="00F41747">
        <w:rPr>
          <w:rFonts w:ascii="Times New Roman" w:hAnsi="Times New Roman" w:cs="Times New Roman"/>
          <w:b/>
          <w:sz w:val="28"/>
          <w:szCs w:val="28"/>
        </w:rPr>
        <w:t xml:space="preserve"> to </w:t>
      </w:r>
      <w:r>
        <w:rPr>
          <w:rFonts w:ascii="Times New Roman" w:hAnsi="Times New Roman" w:cs="Times New Roman" w:hint="eastAsia"/>
          <w:b/>
          <w:sz w:val="28"/>
          <w:szCs w:val="28"/>
        </w:rPr>
        <w:t>R</w:t>
      </w:r>
      <w:r w:rsidRPr="00F41747">
        <w:rPr>
          <w:rFonts w:ascii="Times New Roman" w:hAnsi="Times New Roman" w:cs="Times New Roman"/>
          <w:b/>
          <w:sz w:val="28"/>
          <w:szCs w:val="28"/>
        </w:rPr>
        <w:t>)</w:t>
      </w:r>
    </w:p>
    <w:p w:rsidR="001A6D63" w:rsidRPr="001A6D63" w:rsidRDefault="001A6D63" w:rsidP="001A6D63">
      <w:pPr>
        <w:widowControl/>
        <w:wordWrap/>
        <w:autoSpaceDE/>
        <w:autoSpaceDN/>
        <w:rPr>
          <w:rFonts w:ascii="Times New Roman" w:eastAsia="굴림" w:hAnsi="Times New Roman" w:cs="Times New Roman"/>
          <w:kern w:val="0"/>
          <w:sz w:val="24"/>
          <w:szCs w:val="24"/>
        </w:rPr>
      </w:pPr>
      <w:r w:rsidRPr="001A6D63">
        <w:rPr>
          <w:rFonts w:ascii="Times New Roman" w:eastAsia="굴림" w:hAnsi="Times New Roman" w:cs="Times New Roman"/>
          <w:kern w:val="0"/>
          <w:sz w:val="24"/>
          <w:szCs w:val="24"/>
        </w:rPr>
        <w:t xml:space="preserve">This comment should be </w:t>
      </w:r>
      <w:proofErr w:type="gramStart"/>
      <w:r w:rsidR="002C1C73">
        <w:rPr>
          <w:rFonts w:ascii="Times New Roman" w:eastAsia="굴림" w:hAnsi="Times New Roman" w:cs="Times New Roman" w:hint="eastAsia"/>
          <w:kern w:val="0"/>
          <w:sz w:val="24"/>
          <w:szCs w:val="24"/>
        </w:rPr>
        <w:t>R</w:t>
      </w:r>
      <w:r w:rsidR="002C1C73" w:rsidRPr="001A6D63">
        <w:rPr>
          <w:rFonts w:ascii="Times New Roman" w:eastAsia="굴림" w:hAnsi="Times New Roman" w:cs="Times New Roman"/>
          <w:kern w:val="0"/>
          <w:sz w:val="24"/>
          <w:szCs w:val="24"/>
        </w:rPr>
        <w:t>ejected</w:t>
      </w:r>
      <w:proofErr w:type="gramEnd"/>
      <w:r w:rsidRPr="001A6D63">
        <w:rPr>
          <w:rFonts w:ascii="Times New Roman" w:eastAsia="굴림" w:hAnsi="Times New Roman" w:cs="Times New Roman"/>
          <w:kern w:val="0"/>
          <w:sz w:val="24"/>
          <w:szCs w:val="24"/>
        </w:rPr>
        <w:t xml:space="preserve">, since it is wrongly </w:t>
      </w:r>
      <w:r w:rsidR="002C1C73" w:rsidRPr="001A6D63">
        <w:rPr>
          <w:rFonts w:ascii="Times New Roman" w:eastAsia="굴림" w:hAnsi="Times New Roman" w:cs="Times New Roman"/>
          <w:kern w:val="0"/>
          <w:sz w:val="24"/>
          <w:szCs w:val="24"/>
        </w:rPr>
        <w:t>referring</w:t>
      </w:r>
      <w:r w:rsidRPr="001A6D63">
        <w:rPr>
          <w:rFonts w:ascii="Times New Roman" w:eastAsia="굴림" w:hAnsi="Times New Roman" w:cs="Times New Roman"/>
          <w:kern w:val="0"/>
          <w:sz w:val="24"/>
          <w:szCs w:val="24"/>
        </w:rPr>
        <w:t xml:space="preserve"> to RFID multipurpose frame, which is defined properly.</w:t>
      </w:r>
    </w:p>
    <w:p w:rsidR="001A6D63" w:rsidRPr="001A6D63" w:rsidRDefault="001A6D63">
      <w:pPr>
        <w:rPr>
          <w:rFonts w:ascii="Times New Roman" w:hAnsi="Times New Roman" w:cs="Times New Roman"/>
          <w:sz w:val="24"/>
          <w:szCs w:val="24"/>
        </w:rPr>
      </w:pPr>
    </w:p>
    <w:p w:rsidR="001A6D63" w:rsidRPr="001A6D63" w:rsidRDefault="001A6D63">
      <w:pPr>
        <w:rPr>
          <w:rFonts w:ascii="Times New Roman" w:hAnsi="Times New Roman" w:cs="Times New Roman"/>
          <w:sz w:val="24"/>
          <w:szCs w:val="24"/>
        </w:rPr>
      </w:pPr>
    </w:p>
    <w:p w:rsidR="001F4192" w:rsidRDefault="001F4192" w:rsidP="001F4192">
      <w:pPr>
        <w:rPr>
          <w:rFonts w:ascii="Times New Roman" w:hAnsi="Times New Roman" w:cs="Times New Roman"/>
          <w:b/>
          <w:sz w:val="28"/>
          <w:szCs w:val="28"/>
        </w:rPr>
      </w:pPr>
      <w:r w:rsidRPr="00F41747">
        <w:rPr>
          <w:rFonts w:ascii="Times New Roman" w:hAnsi="Times New Roman" w:cs="Times New Roman"/>
          <w:b/>
          <w:sz w:val="28"/>
          <w:szCs w:val="28"/>
        </w:rPr>
        <w:t>CID#</w:t>
      </w:r>
      <w:r>
        <w:rPr>
          <w:rFonts w:ascii="Times New Roman" w:hAnsi="Times New Roman" w:cs="Times New Roman" w:hint="eastAsia"/>
          <w:b/>
          <w:sz w:val="28"/>
          <w:szCs w:val="28"/>
        </w:rPr>
        <w:t>47</w:t>
      </w:r>
      <w:r w:rsidRPr="00F41747">
        <w:rPr>
          <w:rFonts w:ascii="Times New Roman" w:hAnsi="Times New Roman" w:cs="Times New Roman"/>
          <w:b/>
          <w:sz w:val="28"/>
          <w:szCs w:val="28"/>
        </w:rPr>
        <w:t>:</w:t>
      </w:r>
    </w:p>
    <w:p w:rsidR="001F4192" w:rsidRDefault="009225F2">
      <w:pPr>
        <w:rPr>
          <w:rFonts w:ascii="Times New Roman" w:hAnsi="Times New Roman" w:cs="Times New Roman"/>
          <w:sz w:val="24"/>
          <w:szCs w:val="24"/>
        </w:rPr>
      </w:pPr>
      <w:r>
        <w:rPr>
          <w:rFonts w:ascii="Times New Roman" w:hAnsi="Times New Roman" w:cs="Times New Roman" w:hint="eastAsia"/>
          <w:sz w:val="24"/>
          <w:szCs w:val="24"/>
        </w:rPr>
        <w:t>Refer to the proposed resolution for</w:t>
      </w:r>
      <w:r w:rsidR="001F4192">
        <w:rPr>
          <w:rFonts w:ascii="Times New Roman" w:hAnsi="Times New Roman" w:cs="Times New Roman" w:hint="eastAsia"/>
          <w:sz w:val="24"/>
          <w:szCs w:val="24"/>
        </w:rPr>
        <w:t xml:space="preserve"> CID#225</w:t>
      </w:r>
    </w:p>
    <w:p w:rsidR="001F4192" w:rsidRDefault="001F4192">
      <w:pPr>
        <w:rPr>
          <w:rFonts w:ascii="Times New Roman" w:hAnsi="Times New Roman" w:cs="Times New Roman"/>
          <w:sz w:val="24"/>
          <w:szCs w:val="24"/>
        </w:rPr>
      </w:pPr>
    </w:p>
    <w:p w:rsidR="001F4192" w:rsidRDefault="001F4192">
      <w:pPr>
        <w:rPr>
          <w:rFonts w:ascii="Times New Roman" w:hAnsi="Times New Roman" w:cs="Times New Roman"/>
          <w:sz w:val="24"/>
          <w:szCs w:val="24"/>
        </w:rPr>
      </w:pPr>
    </w:p>
    <w:p w:rsidR="001F4192" w:rsidRPr="001F4192" w:rsidRDefault="001F4192">
      <w:pPr>
        <w:rPr>
          <w:rFonts w:ascii="Times New Roman" w:hAnsi="Times New Roman" w:cs="Times New Roman"/>
          <w:b/>
          <w:sz w:val="28"/>
          <w:szCs w:val="28"/>
        </w:rPr>
      </w:pPr>
      <w:r w:rsidRPr="00F41747">
        <w:rPr>
          <w:rFonts w:ascii="Times New Roman" w:hAnsi="Times New Roman" w:cs="Times New Roman"/>
          <w:b/>
          <w:sz w:val="28"/>
          <w:szCs w:val="28"/>
        </w:rPr>
        <w:t>CID#</w:t>
      </w:r>
      <w:r>
        <w:rPr>
          <w:rFonts w:ascii="Times New Roman" w:hAnsi="Times New Roman" w:cs="Times New Roman" w:hint="eastAsia"/>
          <w:b/>
          <w:sz w:val="28"/>
          <w:szCs w:val="28"/>
        </w:rPr>
        <w:t>50</w:t>
      </w:r>
      <w:r w:rsidRPr="00F41747">
        <w:rPr>
          <w:rFonts w:ascii="Times New Roman" w:hAnsi="Times New Roman" w:cs="Times New Roman"/>
          <w:b/>
          <w:sz w:val="28"/>
          <w:szCs w:val="28"/>
        </w:rPr>
        <w:t>:</w:t>
      </w:r>
    </w:p>
    <w:p w:rsidR="001A6D63" w:rsidRDefault="00301C09" w:rsidP="001F4192">
      <w:pPr>
        <w:rPr>
          <w:rFonts w:ascii="Times New Roman" w:hAnsi="Times New Roman" w:cs="Times New Roman"/>
          <w:sz w:val="24"/>
          <w:szCs w:val="24"/>
        </w:rPr>
      </w:pPr>
      <w:r>
        <w:rPr>
          <w:rFonts w:ascii="Times New Roman" w:hAnsi="Times New Roman" w:cs="Times New Roman" w:hint="eastAsia"/>
          <w:sz w:val="24"/>
          <w:szCs w:val="24"/>
        </w:rPr>
        <w:t xml:space="preserve">The parameter name </w:t>
      </w:r>
      <w:proofErr w:type="spellStart"/>
      <w:r w:rsidRPr="00301C09">
        <w:rPr>
          <w:rFonts w:ascii="Times New Roman" w:hAnsi="Times New Roman" w:cs="Times New Roman" w:hint="eastAsia"/>
          <w:b/>
          <w:sz w:val="24"/>
          <w:szCs w:val="24"/>
        </w:rPr>
        <w:t>DCHDescriptor</w:t>
      </w:r>
      <w:proofErr w:type="spellEnd"/>
      <w:r>
        <w:rPr>
          <w:rFonts w:ascii="Times New Roman" w:hAnsi="Times New Roman" w:cs="Times New Roman" w:hint="eastAsia"/>
          <w:sz w:val="24"/>
          <w:szCs w:val="24"/>
        </w:rPr>
        <w:t xml:space="preserve"> is changed to </w:t>
      </w:r>
      <w:proofErr w:type="spellStart"/>
      <w:r w:rsidRPr="00301C09">
        <w:rPr>
          <w:rFonts w:ascii="Times New Roman" w:hAnsi="Times New Roman" w:cs="Times New Roman" w:hint="eastAsia"/>
          <w:b/>
          <w:sz w:val="24"/>
          <w:szCs w:val="24"/>
        </w:rPr>
        <w:t>HoppingDescriptor</w:t>
      </w:r>
      <w:proofErr w:type="spellEnd"/>
      <w:r>
        <w:rPr>
          <w:rFonts w:ascii="Times New Roman" w:hAnsi="Times New Roman" w:cs="Times New Roman" w:hint="eastAsia"/>
          <w:sz w:val="24"/>
          <w:szCs w:val="24"/>
        </w:rPr>
        <w:t>.</w:t>
      </w:r>
    </w:p>
    <w:p w:rsidR="00301C09" w:rsidRDefault="00301C09" w:rsidP="001F4192">
      <w:pPr>
        <w:rPr>
          <w:rFonts w:ascii="Times New Roman" w:hAnsi="Times New Roman" w:cs="Times New Roman"/>
          <w:sz w:val="24"/>
          <w:szCs w:val="24"/>
        </w:rPr>
      </w:pPr>
    </w:p>
    <w:p w:rsidR="00301C09" w:rsidRDefault="00301C09" w:rsidP="001F4192">
      <w:pPr>
        <w:rPr>
          <w:rFonts w:ascii="Times New Roman" w:hAnsi="Times New Roman" w:cs="Times New Roman"/>
          <w:sz w:val="24"/>
          <w:szCs w:val="24"/>
        </w:rPr>
      </w:pPr>
      <w:r>
        <w:rPr>
          <w:rFonts w:ascii="Times New Roman" w:hAnsi="Times New Roman" w:cs="Times New Roman" w:hint="eastAsia"/>
          <w:sz w:val="24"/>
          <w:szCs w:val="24"/>
        </w:rPr>
        <w:t>Thus, the followings shall be changed.</w:t>
      </w:r>
    </w:p>
    <w:p w:rsidR="00301C09" w:rsidRDefault="00301C09" w:rsidP="001F4192">
      <w:pPr>
        <w:rPr>
          <w:rFonts w:ascii="Times New Roman" w:hAnsi="Times New Roman" w:cs="Times New Roman"/>
          <w:sz w:val="24"/>
          <w:szCs w:val="24"/>
        </w:rPr>
      </w:pPr>
    </w:p>
    <w:p w:rsidR="00301C09" w:rsidRDefault="00301C09" w:rsidP="00301C09">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On page 33, at line 21, </w:t>
      </w:r>
    </w:p>
    <w:p w:rsidR="00301C09" w:rsidRDefault="00301C09" w:rsidP="00301C09">
      <w:pPr>
        <w:ind w:leftChars="400" w:left="800"/>
        <w:rPr>
          <w:rFonts w:ascii="Times New Roman" w:hAnsi="Times New Roman" w:cs="Times New Roman"/>
          <w:i/>
          <w:sz w:val="24"/>
          <w:szCs w:val="24"/>
        </w:rPr>
      </w:pPr>
      <w:r w:rsidRPr="00301C09">
        <w:rPr>
          <w:rFonts w:ascii="Times New Roman" w:hAnsi="Times New Roman" w:cs="Times New Roman" w:hint="eastAsia"/>
          <w:i/>
          <w:sz w:val="24"/>
          <w:szCs w:val="24"/>
        </w:rPr>
        <w:t xml:space="preserve">Change </w:t>
      </w:r>
      <w:proofErr w:type="spellStart"/>
      <w:r w:rsidRPr="00301C09">
        <w:rPr>
          <w:rFonts w:ascii="Times New Roman" w:hAnsi="Times New Roman" w:cs="Times New Roman" w:hint="eastAsia"/>
          <w:b/>
          <w:i/>
          <w:sz w:val="24"/>
          <w:szCs w:val="24"/>
        </w:rPr>
        <w:t>DCHDescriptor</w:t>
      </w:r>
      <w:proofErr w:type="spellEnd"/>
      <w:r w:rsidRPr="00301C09">
        <w:rPr>
          <w:rFonts w:ascii="Times New Roman" w:hAnsi="Times New Roman" w:cs="Times New Roman" w:hint="eastAsia"/>
          <w:i/>
          <w:sz w:val="24"/>
          <w:szCs w:val="24"/>
        </w:rPr>
        <w:t xml:space="preserve"> to</w:t>
      </w:r>
      <w:r w:rsidRPr="00301C09">
        <w:rPr>
          <w:rFonts w:ascii="Times New Roman" w:hAnsi="Times New Roman" w:cs="Times New Roman" w:hint="eastAsia"/>
          <w:b/>
          <w:i/>
          <w:sz w:val="24"/>
          <w:szCs w:val="24"/>
        </w:rPr>
        <w:t xml:space="preserve"> </w:t>
      </w:r>
      <w:proofErr w:type="spellStart"/>
      <w:r w:rsidRPr="00301C09">
        <w:rPr>
          <w:rFonts w:ascii="Times New Roman" w:hAnsi="Times New Roman" w:cs="Times New Roman" w:hint="eastAsia"/>
          <w:b/>
          <w:i/>
          <w:sz w:val="24"/>
          <w:szCs w:val="24"/>
        </w:rPr>
        <w:t>HoppingDescriptor</w:t>
      </w:r>
      <w:proofErr w:type="spellEnd"/>
      <w:r w:rsidRPr="00301C09">
        <w:rPr>
          <w:rFonts w:ascii="Times New Roman" w:hAnsi="Times New Roman" w:cs="Times New Roman" w:hint="eastAsia"/>
          <w:i/>
          <w:sz w:val="24"/>
          <w:szCs w:val="24"/>
        </w:rPr>
        <w:t>.</w:t>
      </w:r>
    </w:p>
    <w:p w:rsidR="00C67C72" w:rsidRPr="00301C09" w:rsidRDefault="00C67C72" w:rsidP="00301C09">
      <w:pPr>
        <w:ind w:leftChars="400" w:left="800"/>
        <w:rPr>
          <w:rFonts w:ascii="Times New Roman" w:hAnsi="Times New Roman" w:cs="Times New Roman"/>
          <w:i/>
          <w:sz w:val="24"/>
          <w:szCs w:val="24"/>
        </w:rPr>
      </w:pPr>
    </w:p>
    <w:p w:rsidR="00301C09" w:rsidRDefault="00C67C72" w:rsidP="00301C09">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In Table 72 o</w:t>
      </w:r>
      <w:r w:rsidR="00301C09">
        <w:rPr>
          <w:rFonts w:ascii="Times New Roman" w:hAnsi="Times New Roman" w:cs="Times New Roman" w:hint="eastAsia"/>
          <w:sz w:val="24"/>
          <w:szCs w:val="24"/>
        </w:rPr>
        <w:t>n page 34</w:t>
      </w:r>
      <w:r>
        <w:rPr>
          <w:rFonts w:ascii="Times New Roman" w:hAnsi="Times New Roman" w:cs="Times New Roman" w:hint="eastAsia"/>
          <w:sz w:val="24"/>
          <w:szCs w:val="24"/>
        </w:rPr>
        <w:t>,</w:t>
      </w:r>
      <w:r w:rsidR="00301C09">
        <w:rPr>
          <w:rFonts w:ascii="Times New Roman" w:hAnsi="Times New Roman" w:cs="Times New Roman" w:hint="eastAsia"/>
          <w:sz w:val="24"/>
          <w:szCs w:val="24"/>
        </w:rPr>
        <w:t xml:space="preserve"> </w:t>
      </w:r>
    </w:p>
    <w:p w:rsidR="00301C09" w:rsidRPr="00301C09" w:rsidRDefault="00301C09" w:rsidP="00301C09">
      <w:pPr>
        <w:ind w:leftChars="400" w:left="800"/>
        <w:rPr>
          <w:rFonts w:ascii="Times New Roman" w:hAnsi="Times New Roman" w:cs="Times New Roman"/>
          <w:i/>
          <w:sz w:val="24"/>
          <w:szCs w:val="24"/>
        </w:rPr>
      </w:pPr>
      <w:r>
        <w:rPr>
          <w:rFonts w:ascii="Times New Roman" w:hAnsi="Times New Roman" w:cs="Times New Roman" w:hint="eastAsia"/>
          <w:i/>
          <w:sz w:val="24"/>
          <w:szCs w:val="24"/>
        </w:rPr>
        <w:t>C</w:t>
      </w:r>
      <w:r w:rsidRPr="00301C09">
        <w:rPr>
          <w:rFonts w:ascii="Times New Roman" w:hAnsi="Times New Roman" w:cs="Times New Roman" w:hint="eastAsia"/>
          <w:i/>
          <w:sz w:val="24"/>
          <w:szCs w:val="24"/>
        </w:rPr>
        <w:t xml:space="preserve">hange the description of </w:t>
      </w:r>
      <w:proofErr w:type="spellStart"/>
      <w:r w:rsidRPr="00301C09">
        <w:rPr>
          <w:rFonts w:ascii="Times New Roman" w:hAnsi="Times New Roman" w:cs="Times New Roman" w:hint="eastAsia"/>
          <w:i/>
          <w:sz w:val="24"/>
          <w:szCs w:val="24"/>
        </w:rPr>
        <w:t>DCHDescriptor</w:t>
      </w:r>
      <w:proofErr w:type="spellEnd"/>
      <w:r w:rsidRPr="00301C09">
        <w:rPr>
          <w:rFonts w:ascii="Times New Roman" w:hAnsi="Times New Roman" w:cs="Times New Roman" w:hint="eastAsia"/>
          <w:i/>
          <w:sz w:val="24"/>
          <w:szCs w:val="24"/>
        </w:rPr>
        <w:t xml:space="preserve"> with the following one:</w:t>
      </w:r>
    </w:p>
    <w:tbl>
      <w:tblPr>
        <w:tblStyle w:val="a4"/>
        <w:tblW w:w="0" w:type="auto"/>
        <w:tblInd w:w="800" w:type="dxa"/>
        <w:tblLook w:val="04A0"/>
      </w:tblPr>
      <w:tblGrid>
        <w:gridCol w:w="2240"/>
        <w:gridCol w:w="2240"/>
        <w:gridCol w:w="1907"/>
        <w:gridCol w:w="2055"/>
      </w:tblGrid>
      <w:tr w:rsidR="00301C09" w:rsidTr="00301C09">
        <w:tc>
          <w:tcPr>
            <w:tcW w:w="2306" w:type="dxa"/>
          </w:tcPr>
          <w:p w:rsidR="00301C09" w:rsidRPr="00301C09" w:rsidRDefault="00301C09" w:rsidP="00301C09">
            <w:pPr>
              <w:jc w:val="center"/>
              <w:rPr>
                <w:rFonts w:ascii="Times New Roman" w:hAnsi="Times New Roman" w:cs="Times New Roman"/>
                <w:b/>
                <w:sz w:val="24"/>
                <w:szCs w:val="24"/>
              </w:rPr>
            </w:pPr>
            <w:r w:rsidRPr="00301C09">
              <w:rPr>
                <w:rFonts w:ascii="Times New Roman" w:hAnsi="Times New Roman" w:cs="Times New Roman" w:hint="eastAsia"/>
                <w:b/>
                <w:sz w:val="24"/>
                <w:szCs w:val="24"/>
              </w:rPr>
              <w:t>Name</w:t>
            </w:r>
          </w:p>
        </w:tc>
        <w:tc>
          <w:tcPr>
            <w:tcW w:w="2306" w:type="dxa"/>
          </w:tcPr>
          <w:p w:rsidR="00301C09" w:rsidRPr="00301C09" w:rsidRDefault="00301C09" w:rsidP="00301C09">
            <w:pPr>
              <w:jc w:val="center"/>
              <w:rPr>
                <w:rFonts w:ascii="Times New Roman" w:hAnsi="Times New Roman" w:cs="Times New Roman"/>
                <w:b/>
                <w:sz w:val="24"/>
                <w:szCs w:val="24"/>
              </w:rPr>
            </w:pPr>
            <w:r w:rsidRPr="00301C09">
              <w:rPr>
                <w:rFonts w:ascii="Times New Roman" w:hAnsi="Times New Roman" w:cs="Times New Roman" w:hint="eastAsia"/>
                <w:b/>
                <w:sz w:val="24"/>
                <w:szCs w:val="24"/>
              </w:rPr>
              <w:t>Type</w:t>
            </w:r>
          </w:p>
        </w:tc>
        <w:tc>
          <w:tcPr>
            <w:tcW w:w="2306" w:type="dxa"/>
          </w:tcPr>
          <w:p w:rsidR="00301C09" w:rsidRPr="00301C09" w:rsidRDefault="00301C09" w:rsidP="00301C09">
            <w:pPr>
              <w:jc w:val="center"/>
              <w:rPr>
                <w:rFonts w:ascii="Times New Roman" w:hAnsi="Times New Roman" w:cs="Times New Roman"/>
                <w:b/>
                <w:sz w:val="24"/>
                <w:szCs w:val="24"/>
              </w:rPr>
            </w:pPr>
            <w:r w:rsidRPr="00301C09">
              <w:rPr>
                <w:rFonts w:ascii="Times New Roman" w:hAnsi="Times New Roman" w:cs="Times New Roman" w:hint="eastAsia"/>
                <w:b/>
                <w:sz w:val="24"/>
                <w:szCs w:val="24"/>
              </w:rPr>
              <w:t>Valid Range</w:t>
            </w:r>
          </w:p>
        </w:tc>
        <w:tc>
          <w:tcPr>
            <w:tcW w:w="2306" w:type="dxa"/>
          </w:tcPr>
          <w:p w:rsidR="00301C09" w:rsidRPr="00301C09" w:rsidRDefault="00301C09" w:rsidP="00301C09">
            <w:pPr>
              <w:jc w:val="center"/>
              <w:rPr>
                <w:rFonts w:ascii="Times New Roman" w:hAnsi="Times New Roman" w:cs="Times New Roman"/>
                <w:b/>
                <w:sz w:val="24"/>
                <w:szCs w:val="24"/>
              </w:rPr>
            </w:pPr>
            <w:r w:rsidRPr="00301C09">
              <w:rPr>
                <w:rFonts w:ascii="Times New Roman" w:hAnsi="Times New Roman" w:cs="Times New Roman" w:hint="eastAsia"/>
                <w:b/>
                <w:sz w:val="24"/>
                <w:szCs w:val="24"/>
              </w:rPr>
              <w:t>Description</w:t>
            </w:r>
          </w:p>
        </w:tc>
      </w:tr>
      <w:tr w:rsidR="00301C09" w:rsidTr="00301C09">
        <w:tc>
          <w:tcPr>
            <w:tcW w:w="2306" w:type="dxa"/>
          </w:tcPr>
          <w:p w:rsidR="00301C09" w:rsidRDefault="00301C09" w:rsidP="00301C09">
            <w:pPr>
              <w:rPr>
                <w:rFonts w:ascii="Times New Roman" w:hAnsi="Times New Roman" w:cs="Times New Roman"/>
                <w:sz w:val="24"/>
                <w:szCs w:val="24"/>
              </w:rPr>
            </w:pPr>
            <w:proofErr w:type="spellStart"/>
            <w:r>
              <w:rPr>
                <w:rFonts w:ascii="Times New Roman" w:hAnsi="Times New Roman" w:cs="Times New Roman" w:hint="eastAsia"/>
                <w:sz w:val="24"/>
                <w:szCs w:val="24"/>
              </w:rPr>
              <w:t>HoppingDescriptor</w:t>
            </w:r>
            <w:proofErr w:type="spellEnd"/>
          </w:p>
        </w:tc>
        <w:tc>
          <w:tcPr>
            <w:tcW w:w="2306" w:type="dxa"/>
          </w:tcPr>
          <w:p w:rsidR="00301C09" w:rsidRDefault="00301C09" w:rsidP="00301C09">
            <w:pPr>
              <w:rPr>
                <w:rFonts w:ascii="Times New Roman" w:hAnsi="Times New Roman" w:cs="Times New Roman"/>
                <w:sz w:val="24"/>
                <w:szCs w:val="24"/>
              </w:rPr>
            </w:pPr>
            <w:proofErr w:type="spellStart"/>
            <w:r>
              <w:rPr>
                <w:rFonts w:ascii="Times New Roman" w:hAnsi="Times New Roman" w:cs="Times New Roman" w:hint="eastAsia"/>
                <w:sz w:val="24"/>
                <w:szCs w:val="24"/>
              </w:rPr>
              <w:t>HoppingDescriptor</w:t>
            </w:r>
            <w:proofErr w:type="spellEnd"/>
            <w:r>
              <w:rPr>
                <w:rFonts w:ascii="Times New Roman" w:hAnsi="Times New Roman" w:cs="Times New Roman" w:hint="eastAsia"/>
                <w:sz w:val="24"/>
                <w:szCs w:val="24"/>
              </w:rPr>
              <w:t xml:space="preserve"> Value</w:t>
            </w:r>
          </w:p>
        </w:tc>
        <w:tc>
          <w:tcPr>
            <w:tcW w:w="2306" w:type="dxa"/>
          </w:tcPr>
          <w:p w:rsidR="00301C09" w:rsidRDefault="00301C09" w:rsidP="00301C09">
            <w:pPr>
              <w:rPr>
                <w:rFonts w:ascii="Times New Roman" w:hAnsi="Times New Roman" w:cs="Times New Roman"/>
                <w:sz w:val="24"/>
                <w:szCs w:val="24"/>
              </w:rPr>
            </w:pPr>
            <w:r>
              <w:rPr>
                <w:rFonts w:ascii="Times New Roman" w:hAnsi="Times New Roman" w:cs="Times New Roman" w:hint="eastAsia"/>
                <w:sz w:val="24"/>
                <w:szCs w:val="24"/>
              </w:rPr>
              <w:t>See Table 72a.</w:t>
            </w:r>
          </w:p>
        </w:tc>
        <w:tc>
          <w:tcPr>
            <w:tcW w:w="2306" w:type="dxa"/>
          </w:tcPr>
          <w:p w:rsidR="00301C09" w:rsidRDefault="00301C09" w:rsidP="00301C09">
            <w:pPr>
              <w:rPr>
                <w:rFonts w:ascii="Times New Roman" w:hAnsi="Times New Roman" w:cs="Times New Roman"/>
                <w:sz w:val="24"/>
                <w:szCs w:val="24"/>
              </w:rPr>
            </w:pPr>
            <w:r>
              <w:rPr>
                <w:rFonts w:ascii="Times New Roman" w:hAnsi="Times New Roman" w:cs="Times New Roman" w:hint="eastAsia"/>
                <w:sz w:val="24"/>
                <w:szCs w:val="24"/>
              </w:rPr>
              <w:t>Specifies the channel hopping information for DSME-enabled PAN.</w:t>
            </w:r>
          </w:p>
        </w:tc>
      </w:tr>
    </w:tbl>
    <w:p w:rsidR="002C1C73" w:rsidRPr="002C1C73" w:rsidRDefault="002C1C73" w:rsidP="002C1C73">
      <w:pPr>
        <w:rPr>
          <w:rFonts w:ascii="Times New Roman" w:hAnsi="Times New Roman" w:cs="Times New Roman"/>
          <w:sz w:val="24"/>
          <w:szCs w:val="24"/>
        </w:rPr>
      </w:pPr>
    </w:p>
    <w:p w:rsidR="00301C09" w:rsidRPr="00301C09" w:rsidRDefault="00301C09" w:rsidP="00301C09">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On page 35, at line 2,</w:t>
      </w:r>
    </w:p>
    <w:p w:rsidR="00301C09" w:rsidRPr="002C1C73" w:rsidRDefault="002C1C73" w:rsidP="002C1C73">
      <w:pPr>
        <w:ind w:leftChars="400" w:left="800"/>
        <w:rPr>
          <w:rFonts w:ascii="Times New Roman" w:hAnsi="Times New Roman" w:cs="Times New Roman"/>
          <w:i/>
          <w:sz w:val="24"/>
          <w:szCs w:val="24"/>
        </w:rPr>
      </w:pPr>
      <w:r w:rsidRPr="002C1C73">
        <w:rPr>
          <w:rFonts w:ascii="Times New Roman" w:hAnsi="Times New Roman" w:cs="Times New Roman" w:hint="eastAsia"/>
          <w:i/>
          <w:sz w:val="24"/>
          <w:szCs w:val="24"/>
        </w:rPr>
        <w:t>Change the caption of Table 72a with the following one:</w:t>
      </w:r>
    </w:p>
    <w:p w:rsidR="002C1C73" w:rsidRDefault="002C1C73" w:rsidP="002C1C73">
      <w:pPr>
        <w:ind w:leftChars="400" w:left="80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 xml:space="preserve">Table 72a </w:t>
      </w:r>
      <w:r>
        <w:rPr>
          <w:rFonts w:ascii="Times New Roman" w:hAnsi="Times New Roman" w:cs="Times New Roman"/>
          <w:sz w:val="24"/>
          <w:szCs w:val="24"/>
        </w:rPr>
        <w:t>–</w:t>
      </w:r>
      <w:r>
        <w:rPr>
          <w:rFonts w:ascii="Times New Roman" w:hAnsi="Times New Roman" w:cs="Times New Roman" w:hint="eastAsia"/>
          <w:sz w:val="24"/>
          <w:szCs w:val="24"/>
        </w:rPr>
        <w:t xml:space="preserve"> Elements of </w:t>
      </w:r>
      <w:proofErr w:type="spellStart"/>
      <w:r>
        <w:rPr>
          <w:rFonts w:ascii="Times New Roman" w:hAnsi="Times New Roman" w:cs="Times New Roman" w:hint="eastAsia"/>
          <w:sz w:val="24"/>
          <w:szCs w:val="24"/>
        </w:rPr>
        <w:t>HoppingDescriptor</w:t>
      </w:r>
      <w:proofErr w:type="spellEnd"/>
      <w:r>
        <w:rPr>
          <w:rFonts w:ascii="Times New Roman" w:hAnsi="Times New Roman" w:cs="Times New Roman"/>
          <w:sz w:val="24"/>
          <w:szCs w:val="24"/>
        </w:rPr>
        <w:t>”</w:t>
      </w:r>
    </w:p>
    <w:p w:rsidR="00CF7EB6" w:rsidRDefault="00CF7EB6" w:rsidP="002C1C73">
      <w:pPr>
        <w:ind w:leftChars="400" w:left="800"/>
        <w:rPr>
          <w:rFonts w:ascii="Times New Roman" w:hAnsi="Times New Roman" w:cs="Times New Roman"/>
          <w:sz w:val="24"/>
          <w:szCs w:val="24"/>
        </w:rPr>
      </w:pPr>
    </w:p>
    <w:p w:rsidR="00CF7EB6" w:rsidRDefault="00CF7EB6" w:rsidP="00CF7EB6">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On page 176 (7.5.10.14), at line 13, </w:t>
      </w:r>
    </w:p>
    <w:p w:rsidR="00CF7EB6" w:rsidRDefault="00CF7EB6" w:rsidP="00CF7EB6">
      <w:pPr>
        <w:ind w:leftChars="400" w:left="800"/>
        <w:rPr>
          <w:rFonts w:ascii="Times New Roman" w:hAnsi="Times New Roman" w:cs="Times New Roman"/>
          <w:i/>
          <w:sz w:val="24"/>
          <w:szCs w:val="24"/>
        </w:rPr>
      </w:pPr>
      <w:r w:rsidRPr="00CF7EB6">
        <w:rPr>
          <w:rFonts w:ascii="Times New Roman" w:hAnsi="Times New Roman" w:cs="Times New Roman" w:hint="eastAsia"/>
          <w:i/>
          <w:sz w:val="24"/>
          <w:szCs w:val="24"/>
        </w:rPr>
        <w:t>Change the</w:t>
      </w:r>
      <w:r>
        <w:rPr>
          <w:rFonts w:ascii="Times New Roman" w:hAnsi="Times New Roman" w:cs="Times New Roman" w:hint="eastAsia"/>
          <w:i/>
          <w:sz w:val="24"/>
          <w:szCs w:val="24"/>
        </w:rPr>
        <w:t xml:space="preserve"> sentence </w:t>
      </w:r>
    </w:p>
    <w:p w:rsidR="00CF7EB6" w:rsidRPr="00CF7EB6" w:rsidRDefault="00CF7EB6" w:rsidP="00CF7EB6">
      <w:pPr>
        <w:ind w:leftChars="400" w:left="800"/>
        <w:rPr>
          <w:rFonts w:ascii="Times New Roman" w:hAnsi="Times New Roman" w:cs="Times New Roman"/>
          <w:sz w:val="24"/>
          <w:szCs w:val="24"/>
        </w:rPr>
      </w:pPr>
      <w:r w:rsidRPr="00CF7EB6">
        <w:rPr>
          <w:rFonts w:ascii="Times New Roman" w:hAnsi="Times New Roman" w:cs="Times New Roman"/>
          <w:sz w:val="24"/>
          <w:szCs w:val="24"/>
        </w:rPr>
        <w:t>“</w:t>
      </w:r>
      <w:r w:rsidRPr="00CF7EB6">
        <w:rPr>
          <w:rFonts w:ascii="Times New Roman" w:hAnsi="Times New Roman" w:cs="Times New Roman" w:hint="eastAsia"/>
          <w:sz w:val="24"/>
          <w:szCs w:val="24"/>
        </w:rPr>
        <w:t xml:space="preserve">.. </w:t>
      </w:r>
      <w:proofErr w:type="gramStart"/>
      <w:r w:rsidRPr="00CF7EB6">
        <w:rPr>
          <w:rFonts w:ascii="Times New Roman" w:hAnsi="Times New Roman" w:cs="Times New Roman" w:hint="eastAsia"/>
          <w:sz w:val="24"/>
          <w:szCs w:val="24"/>
        </w:rPr>
        <w:t>shall</w:t>
      </w:r>
      <w:proofErr w:type="gramEnd"/>
      <w:r w:rsidRPr="00CF7EB6">
        <w:rPr>
          <w:rFonts w:ascii="Times New Roman" w:hAnsi="Times New Roman" w:cs="Times New Roman" w:hint="eastAsia"/>
          <w:sz w:val="24"/>
          <w:szCs w:val="24"/>
        </w:rPr>
        <w:t xml:space="preserve"> update the values of </w:t>
      </w:r>
      <w:proofErr w:type="spellStart"/>
      <w:r w:rsidRPr="00CF7EB6">
        <w:rPr>
          <w:rFonts w:ascii="Times New Roman" w:hAnsi="Times New Roman" w:cs="Times New Roman" w:hint="eastAsia"/>
          <w:sz w:val="24"/>
          <w:szCs w:val="24"/>
        </w:rPr>
        <w:t>DCHDescriptor</w:t>
      </w:r>
      <w:proofErr w:type="spellEnd"/>
      <w:r w:rsidRPr="00CF7EB6">
        <w:rPr>
          <w:rFonts w:ascii="Times New Roman" w:hAnsi="Times New Roman" w:cs="Times New Roman" w:hint="eastAsia"/>
          <w:sz w:val="24"/>
          <w:szCs w:val="24"/>
        </w:rPr>
        <w:t xml:space="preserve"> with the </w:t>
      </w:r>
      <w:r>
        <w:rPr>
          <w:rFonts w:ascii="Times New Roman" w:hAnsi="Times New Roman" w:cs="Times New Roman" w:hint="eastAsia"/>
          <w:sz w:val="24"/>
          <w:szCs w:val="24"/>
        </w:rPr>
        <w:t xml:space="preserve">values of the </w:t>
      </w:r>
      <w:proofErr w:type="spellStart"/>
      <w:r>
        <w:rPr>
          <w:rFonts w:ascii="Times New Roman" w:hAnsi="Times New Roman" w:cs="Times New Roman" w:hint="eastAsia"/>
          <w:sz w:val="24"/>
          <w:szCs w:val="24"/>
        </w:rPr>
        <w:t>DCHDescriptor</w:t>
      </w:r>
      <w:proofErr w:type="spellEnd"/>
      <w:r>
        <w:rPr>
          <w:rFonts w:ascii="Times New Roman" w:hAnsi="Times New Roman" w:cs="Times New Roman" w:hint="eastAsia"/>
          <w:sz w:val="24"/>
          <w:szCs w:val="24"/>
        </w:rPr>
        <w:t xml:space="preserve"> parameter.</w:t>
      </w:r>
      <w:r>
        <w:rPr>
          <w:rFonts w:ascii="Times New Roman" w:hAnsi="Times New Roman" w:cs="Times New Roman"/>
          <w:sz w:val="24"/>
          <w:szCs w:val="24"/>
        </w:rPr>
        <w:t>”</w:t>
      </w:r>
    </w:p>
    <w:p w:rsidR="00CF7EB6" w:rsidRPr="00CF7EB6" w:rsidRDefault="00CF7EB6" w:rsidP="00CF7EB6">
      <w:pPr>
        <w:ind w:leftChars="400" w:left="800"/>
        <w:rPr>
          <w:rFonts w:ascii="Times New Roman" w:hAnsi="Times New Roman" w:cs="Times New Roman"/>
          <w:i/>
          <w:sz w:val="24"/>
          <w:szCs w:val="24"/>
        </w:rPr>
      </w:pPr>
      <w:proofErr w:type="gramStart"/>
      <w:r>
        <w:rPr>
          <w:rFonts w:ascii="Times New Roman" w:hAnsi="Times New Roman" w:cs="Times New Roman" w:hint="eastAsia"/>
          <w:i/>
          <w:sz w:val="24"/>
          <w:szCs w:val="24"/>
        </w:rPr>
        <w:lastRenderedPageBreak/>
        <w:t>with</w:t>
      </w:r>
      <w:proofErr w:type="gramEnd"/>
      <w:r>
        <w:rPr>
          <w:rFonts w:ascii="Times New Roman" w:hAnsi="Times New Roman" w:cs="Times New Roman" w:hint="eastAsia"/>
          <w:i/>
          <w:sz w:val="24"/>
          <w:szCs w:val="24"/>
        </w:rPr>
        <w:t xml:space="preserve"> </w:t>
      </w:r>
      <w:r w:rsidRPr="00CF7EB6">
        <w:rPr>
          <w:rFonts w:ascii="Times New Roman" w:hAnsi="Times New Roman" w:cs="Times New Roman" w:hint="eastAsia"/>
          <w:i/>
          <w:sz w:val="24"/>
          <w:szCs w:val="24"/>
        </w:rPr>
        <w:t>the following one:</w:t>
      </w:r>
    </w:p>
    <w:p w:rsidR="00CF7EB6" w:rsidRPr="00CF7EB6" w:rsidRDefault="00CF7EB6" w:rsidP="00CF7EB6">
      <w:pPr>
        <w:ind w:leftChars="400" w:left="800"/>
        <w:rPr>
          <w:rFonts w:ascii="Times New Roman" w:hAnsi="Times New Roman" w:cs="Times New Roman"/>
          <w:sz w:val="24"/>
          <w:szCs w:val="24"/>
        </w:rPr>
      </w:pPr>
      <w:r w:rsidRPr="00CF7EB6">
        <w:rPr>
          <w:rFonts w:ascii="Times New Roman" w:hAnsi="Times New Roman" w:cs="Times New Roman"/>
          <w:sz w:val="24"/>
          <w:szCs w:val="24"/>
        </w:rPr>
        <w:t>“</w:t>
      </w:r>
      <w:r w:rsidRPr="00CF7EB6">
        <w:rPr>
          <w:rFonts w:ascii="Times New Roman" w:hAnsi="Times New Roman" w:cs="Times New Roman" w:hint="eastAsia"/>
          <w:sz w:val="24"/>
          <w:szCs w:val="24"/>
        </w:rPr>
        <w:t xml:space="preserve">.. </w:t>
      </w:r>
      <w:proofErr w:type="gramStart"/>
      <w:r w:rsidRPr="00CF7EB6">
        <w:rPr>
          <w:rFonts w:ascii="Times New Roman" w:hAnsi="Times New Roman" w:cs="Times New Roman" w:hint="eastAsia"/>
          <w:sz w:val="24"/>
          <w:szCs w:val="24"/>
        </w:rPr>
        <w:t>shall</w:t>
      </w:r>
      <w:proofErr w:type="gramEnd"/>
      <w:r w:rsidRPr="00CF7EB6">
        <w:rPr>
          <w:rFonts w:ascii="Times New Roman" w:hAnsi="Times New Roman" w:cs="Times New Roman" w:hint="eastAsia"/>
          <w:sz w:val="24"/>
          <w:szCs w:val="24"/>
        </w:rPr>
        <w:t xml:space="preserve"> update the values of </w:t>
      </w:r>
      <w:proofErr w:type="spellStart"/>
      <w:r w:rsidRPr="00CF7EB6">
        <w:rPr>
          <w:rFonts w:ascii="Times New Roman" w:hAnsi="Times New Roman" w:cs="Times New Roman" w:hint="eastAsia"/>
          <w:sz w:val="24"/>
          <w:szCs w:val="24"/>
        </w:rPr>
        <w:t>H</w:t>
      </w:r>
      <w:r>
        <w:rPr>
          <w:rFonts w:ascii="Times New Roman" w:hAnsi="Times New Roman" w:cs="Times New Roman" w:hint="eastAsia"/>
          <w:sz w:val="24"/>
          <w:szCs w:val="24"/>
        </w:rPr>
        <w:t>opping</w:t>
      </w:r>
      <w:r w:rsidRPr="00CF7EB6">
        <w:rPr>
          <w:rFonts w:ascii="Times New Roman" w:hAnsi="Times New Roman" w:cs="Times New Roman" w:hint="eastAsia"/>
          <w:sz w:val="24"/>
          <w:szCs w:val="24"/>
        </w:rPr>
        <w:t>Descriptor</w:t>
      </w:r>
      <w:proofErr w:type="spellEnd"/>
      <w:r w:rsidRPr="00CF7EB6">
        <w:rPr>
          <w:rFonts w:ascii="Times New Roman" w:hAnsi="Times New Roman" w:cs="Times New Roman" w:hint="eastAsia"/>
          <w:sz w:val="24"/>
          <w:szCs w:val="24"/>
        </w:rPr>
        <w:t xml:space="preserve"> with the </w:t>
      </w:r>
      <w:proofErr w:type="spellStart"/>
      <w:r>
        <w:rPr>
          <w:rFonts w:ascii="Times New Roman" w:hAnsi="Times New Roman" w:cs="Times New Roman" w:hint="eastAsia"/>
          <w:sz w:val="24"/>
          <w:szCs w:val="24"/>
        </w:rPr>
        <w:t>HoppingDescriptor</w:t>
      </w:r>
      <w:proofErr w:type="spellEnd"/>
      <w:r>
        <w:rPr>
          <w:rFonts w:ascii="Times New Roman" w:hAnsi="Times New Roman" w:cs="Times New Roman" w:hint="eastAsia"/>
          <w:sz w:val="24"/>
          <w:szCs w:val="24"/>
        </w:rPr>
        <w:t xml:space="preserve"> parameter.</w:t>
      </w:r>
      <w:r w:rsidRPr="00CF7EB6">
        <w:rPr>
          <w:rFonts w:ascii="Times New Roman" w:hAnsi="Times New Roman" w:cs="Times New Roman"/>
          <w:sz w:val="24"/>
          <w:szCs w:val="24"/>
        </w:rPr>
        <w:t>”</w:t>
      </w:r>
    </w:p>
    <w:p w:rsidR="00CF7EB6" w:rsidRPr="00CB1619" w:rsidRDefault="00CF7EB6"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9225F2" w:rsidRPr="001F4192" w:rsidRDefault="009225F2" w:rsidP="009225F2">
      <w:pPr>
        <w:rPr>
          <w:rFonts w:ascii="Times New Roman" w:hAnsi="Times New Roman" w:cs="Times New Roman"/>
          <w:b/>
          <w:sz w:val="28"/>
          <w:szCs w:val="28"/>
        </w:rPr>
      </w:pPr>
      <w:r w:rsidRPr="00F41747">
        <w:rPr>
          <w:rFonts w:ascii="Times New Roman" w:hAnsi="Times New Roman" w:cs="Times New Roman"/>
          <w:b/>
          <w:sz w:val="28"/>
          <w:szCs w:val="28"/>
        </w:rPr>
        <w:t>CID#</w:t>
      </w:r>
      <w:r>
        <w:rPr>
          <w:rFonts w:ascii="Times New Roman" w:hAnsi="Times New Roman" w:cs="Times New Roman" w:hint="eastAsia"/>
          <w:b/>
          <w:sz w:val="28"/>
          <w:szCs w:val="28"/>
        </w:rPr>
        <w:t xml:space="preserve"> 843</w:t>
      </w:r>
      <w:r w:rsidRPr="00F41747">
        <w:rPr>
          <w:rFonts w:ascii="Times New Roman" w:hAnsi="Times New Roman" w:cs="Times New Roman"/>
          <w:b/>
          <w:sz w:val="28"/>
          <w:szCs w:val="28"/>
        </w:rPr>
        <w:t>:</w:t>
      </w:r>
    </w:p>
    <w:p w:rsidR="00875720" w:rsidRDefault="009225F2" w:rsidP="00875720">
      <w:pPr>
        <w:rPr>
          <w:rFonts w:ascii="Times New Roman" w:hAnsi="Times New Roman" w:cs="Times New Roman"/>
          <w:sz w:val="24"/>
          <w:szCs w:val="24"/>
        </w:rPr>
      </w:pPr>
      <w:r>
        <w:rPr>
          <w:rFonts w:ascii="Times New Roman" w:hAnsi="Times New Roman" w:cs="Times New Roman" w:hint="eastAsia"/>
          <w:sz w:val="24"/>
          <w:szCs w:val="24"/>
        </w:rPr>
        <w:t>Refer to the proposed resolution for CID#225.</w:t>
      </w: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B96567" w:rsidRPr="001F4192" w:rsidRDefault="00B96567" w:rsidP="00B96567">
      <w:pPr>
        <w:rPr>
          <w:rFonts w:ascii="Times New Roman" w:hAnsi="Times New Roman" w:cs="Times New Roman"/>
          <w:b/>
          <w:sz w:val="28"/>
          <w:szCs w:val="28"/>
        </w:rPr>
      </w:pPr>
      <w:r w:rsidRPr="00F41747">
        <w:rPr>
          <w:rFonts w:ascii="Times New Roman" w:hAnsi="Times New Roman" w:cs="Times New Roman"/>
          <w:b/>
          <w:sz w:val="28"/>
          <w:szCs w:val="28"/>
        </w:rPr>
        <w:t>CID#</w:t>
      </w:r>
      <w:r>
        <w:rPr>
          <w:rFonts w:ascii="Times New Roman" w:hAnsi="Times New Roman" w:cs="Times New Roman" w:hint="eastAsia"/>
          <w:b/>
          <w:sz w:val="28"/>
          <w:szCs w:val="28"/>
        </w:rPr>
        <w:t xml:space="preserve"> 329</w:t>
      </w:r>
      <w:r w:rsidRPr="00F41747">
        <w:rPr>
          <w:rFonts w:ascii="Times New Roman" w:hAnsi="Times New Roman" w:cs="Times New Roman"/>
          <w:b/>
          <w:sz w:val="28"/>
          <w:szCs w:val="28"/>
        </w:rPr>
        <w:t>:</w:t>
      </w:r>
    </w:p>
    <w:p w:rsidR="00875720" w:rsidRDefault="00875720" w:rsidP="00875720">
      <w:pPr>
        <w:rPr>
          <w:rFonts w:ascii="Times New Roman" w:hAnsi="Times New Roman" w:cs="Times New Roman"/>
          <w:sz w:val="24"/>
          <w:szCs w:val="24"/>
        </w:rPr>
      </w:pPr>
    </w:p>
    <w:p w:rsidR="00B96567" w:rsidRDefault="0089674A" w:rsidP="00B96567">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I</w:t>
      </w:r>
      <w:r w:rsidR="00B96567">
        <w:rPr>
          <w:rFonts w:ascii="Times New Roman" w:hAnsi="Times New Roman" w:cs="Times New Roman" w:hint="eastAsia"/>
          <w:sz w:val="24"/>
          <w:szCs w:val="24"/>
        </w:rPr>
        <w:t>n Table 72a</w:t>
      </w:r>
      <w:r>
        <w:rPr>
          <w:rFonts w:ascii="Times New Roman" w:hAnsi="Times New Roman" w:cs="Times New Roman" w:hint="eastAsia"/>
          <w:sz w:val="24"/>
          <w:szCs w:val="24"/>
        </w:rPr>
        <w:t xml:space="preserve"> at line 2 on page 35</w:t>
      </w:r>
      <w:r w:rsidR="00B96567">
        <w:rPr>
          <w:rFonts w:ascii="Times New Roman" w:hAnsi="Times New Roman" w:cs="Times New Roman" w:hint="eastAsia"/>
          <w:sz w:val="24"/>
          <w:szCs w:val="24"/>
        </w:rPr>
        <w:t>,</w:t>
      </w:r>
    </w:p>
    <w:p w:rsidR="00B96567" w:rsidRPr="00B96567" w:rsidRDefault="00B96567" w:rsidP="00B96567">
      <w:pPr>
        <w:ind w:leftChars="400" w:left="800"/>
        <w:rPr>
          <w:rFonts w:ascii="Times New Roman" w:hAnsi="Times New Roman" w:cs="Times New Roman"/>
          <w:i/>
          <w:sz w:val="24"/>
          <w:szCs w:val="24"/>
        </w:rPr>
      </w:pPr>
      <w:r w:rsidRPr="00B96567">
        <w:rPr>
          <w:rFonts w:ascii="Times New Roman" w:hAnsi="Times New Roman" w:cs="Times New Roman" w:hint="eastAsia"/>
          <w:i/>
          <w:sz w:val="24"/>
          <w:szCs w:val="24"/>
        </w:rPr>
        <w:t>Replace the row for the element SequenceID with the following one:</w:t>
      </w:r>
    </w:p>
    <w:tbl>
      <w:tblPr>
        <w:tblStyle w:val="a4"/>
        <w:tblW w:w="0" w:type="auto"/>
        <w:tblInd w:w="566" w:type="dxa"/>
        <w:tblLook w:val="04A0"/>
      </w:tblPr>
      <w:tblGrid>
        <w:gridCol w:w="2426"/>
        <w:gridCol w:w="1085"/>
        <w:gridCol w:w="1560"/>
        <w:gridCol w:w="3605"/>
      </w:tblGrid>
      <w:tr w:rsidR="00B96567" w:rsidRPr="00F41747" w:rsidTr="0061083F">
        <w:tc>
          <w:tcPr>
            <w:tcW w:w="2426" w:type="dxa"/>
          </w:tcPr>
          <w:p w:rsidR="00B96567" w:rsidRPr="00F41747" w:rsidRDefault="00B96567" w:rsidP="0061083F">
            <w:pPr>
              <w:rPr>
                <w:rFonts w:ascii="Times New Roman" w:hAnsi="Times New Roman" w:cs="Times New Roman"/>
                <w:b/>
                <w:szCs w:val="20"/>
              </w:rPr>
            </w:pPr>
            <w:r w:rsidRPr="00F41747">
              <w:rPr>
                <w:rFonts w:ascii="Times New Roman" w:hAnsi="Times New Roman" w:cs="Times New Roman"/>
                <w:b/>
                <w:szCs w:val="20"/>
              </w:rPr>
              <w:t>Name</w:t>
            </w:r>
          </w:p>
        </w:tc>
        <w:tc>
          <w:tcPr>
            <w:tcW w:w="1085" w:type="dxa"/>
          </w:tcPr>
          <w:p w:rsidR="00B96567" w:rsidRPr="00F41747" w:rsidRDefault="00B96567" w:rsidP="0061083F">
            <w:pPr>
              <w:rPr>
                <w:rFonts w:ascii="Times New Roman" w:hAnsi="Times New Roman" w:cs="Times New Roman"/>
                <w:b/>
                <w:szCs w:val="20"/>
              </w:rPr>
            </w:pPr>
            <w:r w:rsidRPr="00F41747">
              <w:rPr>
                <w:rFonts w:ascii="Times New Roman" w:hAnsi="Times New Roman" w:cs="Times New Roman"/>
                <w:b/>
                <w:szCs w:val="20"/>
              </w:rPr>
              <w:t>Type</w:t>
            </w:r>
          </w:p>
        </w:tc>
        <w:tc>
          <w:tcPr>
            <w:tcW w:w="1560" w:type="dxa"/>
          </w:tcPr>
          <w:p w:rsidR="00B96567" w:rsidRPr="00F41747" w:rsidRDefault="00B96567" w:rsidP="0061083F">
            <w:pPr>
              <w:rPr>
                <w:rFonts w:ascii="Times New Roman" w:hAnsi="Times New Roman" w:cs="Times New Roman"/>
                <w:b/>
                <w:szCs w:val="20"/>
              </w:rPr>
            </w:pPr>
            <w:r w:rsidRPr="00F41747">
              <w:rPr>
                <w:rFonts w:ascii="Times New Roman" w:hAnsi="Times New Roman" w:cs="Times New Roman"/>
                <w:b/>
                <w:szCs w:val="20"/>
              </w:rPr>
              <w:t>Valid Range</w:t>
            </w:r>
          </w:p>
        </w:tc>
        <w:tc>
          <w:tcPr>
            <w:tcW w:w="3605" w:type="dxa"/>
          </w:tcPr>
          <w:p w:rsidR="00B96567" w:rsidRPr="00F41747" w:rsidRDefault="00B96567" w:rsidP="0061083F">
            <w:pPr>
              <w:rPr>
                <w:rFonts w:ascii="Times New Roman" w:hAnsi="Times New Roman" w:cs="Times New Roman"/>
                <w:b/>
                <w:szCs w:val="20"/>
              </w:rPr>
            </w:pPr>
            <w:r w:rsidRPr="00F41747">
              <w:rPr>
                <w:rFonts w:ascii="Times New Roman" w:hAnsi="Times New Roman" w:cs="Times New Roman"/>
                <w:b/>
                <w:szCs w:val="20"/>
              </w:rPr>
              <w:t>Description</w:t>
            </w:r>
          </w:p>
        </w:tc>
      </w:tr>
      <w:tr w:rsidR="00B96567" w:rsidRPr="00301C09" w:rsidTr="0061083F">
        <w:tc>
          <w:tcPr>
            <w:tcW w:w="2426" w:type="dxa"/>
          </w:tcPr>
          <w:p w:rsidR="00B96567" w:rsidRPr="00F41747" w:rsidRDefault="00B96567" w:rsidP="00CB1619">
            <w:pPr>
              <w:rPr>
                <w:rFonts w:ascii="Times New Roman" w:hAnsi="Times New Roman" w:cs="Times New Roman"/>
                <w:szCs w:val="20"/>
              </w:rPr>
            </w:pPr>
            <w:r w:rsidRPr="00F41747">
              <w:rPr>
                <w:rFonts w:ascii="Times New Roman" w:hAnsi="Times New Roman" w:cs="Times New Roman"/>
                <w:szCs w:val="20"/>
              </w:rPr>
              <w:t>Hopping</w:t>
            </w:r>
            <w:r w:rsidR="00CB1619">
              <w:rPr>
                <w:rFonts w:ascii="Times New Roman" w:hAnsi="Times New Roman" w:cs="Times New Roman" w:hint="eastAsia"/>
                <w:szCs w:val="20"/>
              </w:rPr>
              <w:t>S</w:t>
            </w:r>
            <w:r w:rsidRPr="00F41747">
              <w:rPr>
                <w:rFonts w:ascii="Times New Roman" w:hAnsi="Times New Roman" w:cs="Times New Roman"/>
                <w:szCs w:val="20"/>
              </w:rPr>
              <w:t>equenceID</w:t>
            </w:r>
          </w:p>
        </w:tc>
        <w:tc>
          <w:tcPr>
            <w:tcW w:w="1085" w:type="dxa"/>
          </w:tcPr>
          <w:p w:rsidR="00B96567" w:rsidRPr="00F41747" w:rsidRDefault="00B96567" w:rsidP="0061083F">
            <w:pPr>
              <w:rPr>
                <w:rFonts w:ascii="Times New Roman" w:hAnsi="Times New Roman" w:cs="Times New Roman"/>
                <w:szCs w:val="20"/>
              </w:rPr>
            </w:pPr>
            <w:r w:rsidRPr="00F41747">
              <w:rPr>
                <w:rFonts w:ascii="Times New Roman" w:hAnsi="Times New Roman" w:cs="Times New Roman"/>
                <w:szCs w:val="20"/>
              </w:rPr>
              <w:t>Integer</w:t>
            </w:r>
          </w:p>
        </w:tc>
        <w:tc>
          <w:tcPr>
            <w:tcW w:w="1560" w:type="dxa"/>
          </w:tcPr>
          <w:p w:rsidR="00B96567" w:rsidRPr="00F41747" w:rsidRDefault="00B96567" w:rsidP="0061083F">
            <w:pPr>
              <w:rPr>
                <w:rFonts w:ascii="Times New Roman" w:hAnsi="Times New Roman" w:cs="Times New Roman"/>
                <w:szCs w:val="20"/>
              </w:rPr>
            </w:pPr>
            <w:r w:rsidRPr="00F41747">
              <w:rPr>
                <w:rFonts w:ascii="Times New Roman" w:hAnsi="Times New Roman" w:cs="Times New Roman"/>
                <w:szCs w:val="20"/>
              </w:rPr>
              <w:t>0x00-0</w:t>
            </w:r>
            <w:r>
              <w:rPr>
                <w:rFonts w:ascii="Times New Roman" w:hAnsi="Times New Roman" w:cs="Times New Roman"/>
                <w:szCs w:val="20"/>
              </w:rPr>
              <w:t>x</w:t>
            </w:r>
            <w:r>
              <w:rPr>
                <w:rFonts w:ascii="Times New Roman" w:hAnsi="Times New Roman" w:cs="Times New Roman" w:hint="eastAsia"/>
                <w:szCs w:val="20"/>
              </w:rPr>
              <w:t>0</w:t>
            </w:r>
            <w:r w:rsidRPr="00F41747">
              <w:rPr>
                <w:rFonts w:ascii="Times New Roman" w:hAnsi="Times New Roman" w:cs="Times New Roman"/>
                <w:szCs w:val="20"/>
              </w:rPr>
              <w:t>f</w:t>
            </w:r>
          </w:p>
        </w:tc>
        <w:tc>
          <w:tcPr>
            <w:tcW w:w="3605" w:type="dxa"/>
          </w:tcPr>
          <w:p w:rsidR="00B96567" w:rsidRPr="00F41747" w:rsidRDefault="00B96567" w:rsidP="0061083F">
            <w:pPr>
              <w:rPr>
                <w:rFonts w:ascii="Times New Roman" w:hAnsi="Times New Roman" w:cs="Times New Roman"/>
                <w:szCs w:val="20"/>
              </w:rPr>
            </w:pPr>
            <w:r w:rsidRPr="00F41747">
              <w:rPr>
                <w:rFonts w:ascii="Times New Roman" w:hAnsi="Times New Roman" w:cs="Times New Roman"/>
                <w:szCs w:val="20"/>
              </w:rPr>
              <w:t>Indicate the ID of channel hopping sequence in use:</w:t>
            </w:r>
          </w:p>
          <w:p w:rsidR="00B96567" w:rsidRPr="00F41747" w:rsidRDefault="00B96567" w:rsidP="0061083F">
            <w:pPr>
              <w:rPr>
                <w:rFonts w:ascii="Times New Roman" w:hAnsi="Times New Roman" w:cs="Times New Roman"/>
                <w:szCs w:val="20"/>
              </w:rPr>
            </w:pPr>
            <w:r w:rsidRPr="00F41747">
              <w:rPr>
                <w:rFonts w:ascii="Times New Roman" w:hAnsi="Times New Roman" w:cs="Times New Roman"/>
                <w:szCs w:val="20"/>
              </w:rPr>
              <w:t>0x00: a default hopping sequence</w:t>
            </w:r>
          </w:p>
          <w:p w:rsidR="00B96567" w:rsidRPr="00F41747" w:rsidRDefault="00B96567" w:rsidP="0061083F">
            <w:pPr>
              <w:rPr>
                <w:rFonts w:ascii="Times New Roman" w:hAnsi="Times New Roman" w:cs="Times New Roman"/>
                <w:szCs w:val="20"/>
              </w:rPr>
            </w:pPr>
            <w:r w:rsidRPr="00F41747">
              <w:rPr>
                <w:rFonts w:ascii="Times New Roman" w:hAnsi="Times New Roman" w:cs="Times New Roman"/>
                <w:szCs w:val="20"/>
              </w:rPr>
              <w:t>0x01: a hopping sequence generated by PAN coordinator</w:t>
            </w:r>
          </w:p>
          <w:p w:rsidR="00B96567" w:rsidRPr="00F41747" w:rsidRDefault="00B96567" w:rsidP="0061083F">
            <w:pPr>
              <w:rPr>
                <w:rFonts w:ascii="Times New Roman" w:hAnsi="Times New Roman" w:cs="Times New Roman"/>
                <w:szCs w:val="20"/>
              </w:rPr>
            </w:pPr>
            <w:r>
              <w:rPr>
                <w:rFonts w:ascii="Times New Roman" w:hAnsi="Times New Roman" w:cs="Times New Roman"/>
                <w:szCs w:val="20"/>
              </w:rPr>
              <w:t>0x02-0x</w:t>
            </w:r>
            <w:r>
              <w:rPr>
                <w:rFonts w:ascii="Times New Roman" w:hAnsi="Times New Roman" w:cs="Times New Roman" w:hint="eastAsia"/>
                <w:szCs w:val="20"/>
              </w:rPr>
              <w:t>0</w:t>
            </w:r>
            <w:r w:rsidRPr="00F41747">
              <w:rPr>
                <w:rFonts w:ascii="Times New Roman" w:hAnsi="Times New Roman" w:cs="Times New Roman"/>
                <w:szCs w:val="20"/>
              </w:rPr>
              <w:t>f: a hopping sequence set by NHL</w:t>
            </w:r>
          </w:p>
          <w:p w:rsidR="00B96567" w:rsidRPr="00F41747" w:rsidRDefault="00B96567" w:rsidP="0061083F">
            <w:pPr>
              <w:rPr>
                <w:rFonts w:ascii="Times New Roman" w:hAnsi="Times New Roman" w:cs="Times New Roman"/>
                <w:szCs w:val="20"/>
              </w:rPr>
            </w:pPr>
          </w:p>
          <w:p w:rsidR="00B96567" w:rsidRPr="00F41747" w:rsidRDefault="00B96567" w:rsidP="0061083F">
            <w:pPr>
              <w:rPr>
                <w:rFonts w:ascii="Times New Roman" w:hAnsi="Times New Roman" w:cs="Times New Roman"/>
                <w:szCs w:val="20"/>
              </w:rPr>
            </w:pPr>
            <w:r w:rsidRPr="00F41747">
              <w:rPr>
                <w:rFonts w:ascii="Times New Roman" w:hAnsi="Times New Roman" w:cs="Times New Roman"/>
                <w:szCs w:val="20"/>
              </w:rPr>
              <w:t>If a coordinator receives a</w:t>
            </w:r>
            <w:r>
              <w:rPr>
                <w:rFonts w:ascii="Times New Roman" w:hAnsi="Times New Roman" w:cs="Times New Roman" w:hint="eastAsia"/>
                <w:szCs w:val="20"/>
              </w:rPr>
              <w:t>n</w:t>
            </w:r>
            <w:r w:rsidRPr="00F41747">
              <w:rPr>
                <w:rFonts w:ascii="Times New Roman" w:hAnsi="Times New Roman" w:cs="Times New Roman"/>
                <w:szCs w:val="20"/>
              </w:rPr>
              <w:t xml:space="preserve"> association request command with HoppingSequenceID of 1, it replies channel hopping sequence in an association response command. </w:t>
            </w:r>
          </w:p>
        </w:tc>
      </w:tr>
    </w:tbl>
    <w:p w:rsidR="00B96567" w:rsidRDefault="00B96567" w:rsidP="00B96567">
      <w:pPr>
        <w:ind w:leftChars="400" w:left="800"/>
        <w:rPr>
          <w:rFonts w:ascii="Times New Roman" w:hAnsi="Times New Roman" w:cs="Times New Roman"/>
          <w:sz w:val="24"/>
          <w:szCs w:val="24"/>
        </w:rPr>
      </w:pPr>
    </w:p>
    <w:p w:rsidR="0089674A" w:rsidRDefault="0089674A" w:rsidP="00B96567">
      <w:pPr>
        <w:ind w:leftChars="400" w:left="800"/>
        <w:rPr>
          <w:rFonts w:ascii="Times New Roman" w:hAnsi="Times New Roman" w:cs="Times New Roman"/>
          <w:sz w:val="24"/>
          <w:szCs w:val="24"/>
        </w:rPr>
      </w:pPr>
    </w:p>
    <w:p w:rsidR="0089674A" w:rsidRPr="00F41747" w:rsidRDefault="0089674A" w:rsidP="0089674A">
      <w:pPr>
        <w:rPr>
          <w:rFonts w:ascii="Times New Roman" w:hAnsi="Times New Roman" w:cs="Times New Roman"/>
          <w:b/>
          <w:sz w:val="28"/>
          <w:szCs w:val="28"/>
        </w:rPr>
      </w:pPr>
      <w:r w:rsidRPr="00F41747">
        <w:rPr>
          <w:rFonts w:ascii="Times New Roman" w:hAnsi="Times New Roman" w:cs="Times New Roman"/>
          <w:b/>
          <w:sz w:val="28"/>
          <w:szCs w:val="28"/>
        </w:rPr>
        <w:t xml:space="preserve">CID#296: (Change </w:t>
      </w:r>
      <w:proofErr w:type="spellStart"/>
      <w:r w:rsidRPr="00F41747">
        <w:rPr>
          <w:rFonts w:ascii="Times New Roman" w:hAnsi="Times New Roman" w:cs="Times New Roman"/>
          <w:b/>
          <w:sz w:val="28"/>
          <w:szCs w:val="28"/>
        </w:rPr>
        <w:t>Aip</w:t>
      </w:r>
      <w:proofErr w:type="spellEnd"/>
      <w:r w:rsidRPr="00F41747">
        <w:rPr>
          <w:rFonts w:ascii="Times New Roman" w:hAnsi="Times New Roman" w:cs="Times New Roman"/>
          <w:b/>
          <w:sz w:val="28"/>
          <w:szCs w:val="28"/>
        </w:rPr>
        <w:t xml:space="preserve"> to A)</w:t>
      </w:r>
    </w:p>
    <w:p w:rsidR="00875720" w:rsidRDefault="00875720" w:rsidP="0089674A">
      <w:pPr>
        <w:rPr>
          <w:rFonts w:ascii="Times New Roman" w:hAnsi="Times New Roman" w:cs="Times New Roman"/>
          <w:sz w:val="24"/>
          <w:szCs w:val="24"/>
        </w:rPr>
      </w:pPr>
    </w:p>
    <w:p w:rsidR="0061083F" w:rsidRDefault="0061083F" w:rsidP="0089674A">
      <w:pPr>
        <w:rPr>
          <w:rFonts w:ascii="Times New Roman" w:hAnsi="Times New Roman" w:cs="Times New Roman"/>
          <w:sz w:val="24"/>
          <w:szCs w:val="24"/>
        </w:rPr>
      </w:pPr>
      <w:r>
        <w:rPr>
          <w:rFonts w:ascii="Times New Roman" w:hAnsi="Times New Roman" w:cs="Times New Roman" w:hint="eastAsia"/>
          <w:sz w:val="24"/>
          <w:szCs w:val="24"/>
        </w:rPr>
        <w:t>Jargon changes</w:t>
      </w:r>
    </w:p>
    <w:p w:rsidR="0061083F" w:rsidRDefault="0061083F" w:rsidP="0089674A">
      <w:pPr>
        <w:rPr>
          <w:rFonts w:ascii="Times New Roman" w:hAnsi="Times New Roman" w:cs="Times New Roman"/>
          <w:sz w:val="24"/>
          <w:szCs w:val="24"/>
        </w:rPr>
      </w:pPr>
    </w:p>
    <w:p w:rsidR="0061083F" w:rsidRDefault="0061083F" w:rsidP="0061083F">
      <w:pPr>
        <w:ind w:leftChars="100" w:left="200"/>
        <w:rPr>
          <w:rFonts w:ascii="Times New Roman" w:hAnsi="Times New Roman" w:cs="Times New Roman"/>
          <w:sz w:val="24"/>
          <w:szCs w:val="24"/>
        </w:rPr>
      </w:pPr>
      <w:r>
        <w:rPr>
          <w:rFonts w:ascii="Times New Roman" w:hAnsi="Times New Roman" w:cs="Times New Roman" w:hint="eastAsia"/>
          <w:sz w:val="24"/>
          <w:szCs w:val="24"/>
        </w:rPr>
        <w:t xml:space="preserve">1. </w:t>
      </w:r>
      <w:r w:rsidRPr="0061083F">
        <w:rPr>
          <w:rFonts w:ascii="Times New Roman" w:hAnsi="Times New Roman" w:cs="Times New Roman" w:hint="eastAsia"/>
          <w:b/>
          <w:sz w:val="24"/>
          <w:szCs w:val="24"/>
        </w:rPr>
        <w:t>SequenceID</w:t>
      </w:r>
      <w:r>
        <w:rPr>
          <w:rFonts w:ascii="Times New Roman" w:hAnsi="Times New Roman" w:cs="Times New Roman" w:hint="eastAsia"/>
          <w:sz w:val="24"/>
          <w:szCs w:val="24"/>
        </w:rPr>
        <w:t xml:space="preserve"> to </w:t>
      </w:r>
      <w:r w:rsidRPr="0061083F">
        <w:rPr>
          <w:rFonts w:ascii="Times New Roman" w:hAnsi="Times New Roman" w:cs="Times New Roman" w:hint="eastAsia"/>
          <w:b/>
          <w:sz w:val="24"/>
          <w:szCs w:val="24"/>
        </w:rPr>
        <w:t>HoppingSequenceID</w:t>
      </w:r>
    </w:p>
    <w:p w:rsidR="0061083F" w:rsidRPr="0089674A" w:rsidRDefault="0061083F" w:rsidP="0089674A">
      <w:pPr>
        <w:rPr>
          <w:rFonts w:ascii="Times New Roman" w:hAnsi="Times New Roman" w:cs="Times New Roman"/>
          <w:sz w:val="24"/>
          <w:szCs w:val="24"/>
        </w:rPr>
      </w:pPr>
    </w:p>
    <w:p w:rsidR="0089674A" w:rsidRDefault="0089674A" w:rsidP="0089674A">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49 at line 6 on page 25, </w:t>
      </w:r>
    </w:p>
    <w:p w:rsidR="0089674A" w:rsidRDefault="0089674A" w:rsidP="0089674A">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 xml:space="preserve">Change the Description for the parameter </w:t>
      </w:r>
      <w:r w:rsidRPr="0089674A">
        <w:rPr>
          <w:rFonts w:ascii="Times New Roman" w:hAnsi="Times New Roman" w:cs="Times New Roman" w:hint="eastAsia"/>
          <w:b/>
          <w:i/>
          <w:sz w:val="24"/>
          <w:szCs w:val="24"/>
        </w:rPr>
        <w:t>ChannelHoppingSequenceLength</w:t>
      </w:r>
      <w:r w:rsidRPr="0089674A">
        <w:rPr>
          <w:rFonts w:ascii="Times New Roman" w:hAnsi="Times New Roman" w:cs="Times New Roman" w:hint="eastAsia"/>
          <w:i/>
          <w:sz w:val="24"/>
          <w:szCs w:val="24"/>
        </w:rPr>
        <w:t xml:space="preserve"> with the following one:</w:t>
      </w:r>
    </w:p>
    <w:p w:rsidR="0089674A" w:rsidRDefault="00844EE6" w:rsidP="0089674A">
      <w:pPr>
        <w:ind w:leftChars="400" w:left="800"/>
        <w:rPr>
          <w:rFonts w:ascii="Times New Roman" w:hAnsi="Times New Roman" w:cs="Times New Roman"/>
          <w:sz w:val="24"/>
          <w:szCs w:val="24"/>
        </w:rPr>
      </w:pPr>
      <w:proofErr w:type="gramStart"/>
      <w:r w:rsidRPr="00844EE6">
        <w:rPr>
          <w:rFonts w:ascii="Times New Roman" w:hAnsi="Times New Roman" w:cs="Times New Roman"/>
          <w:sz w:val="24"/>
          <w:szCs w:val="24"/>
        </w:rPr>
        <w:t>“</w:t>
      </w:r>
      <w:r>
        <w:rPr>
          <w:rFonts w:ascii="Times New Roman" w:hAnsi="Times New Roman" w:cs="Times New Roman" w:hint="eastAsia"/>
          <w:sz w:val="24"/>
          <w:szCs w:val="24"/>
        </w:rPr>
        <w:t>Specifies the length of HoppingSequence.</w:t>
      </w:r>
      <w:proofErr w:type="gramEnd"/>
      <w:r>
        <w:rPr>
          <w:rFonts w:ascii="Times New Roman" w:hAnsi="Times New Roman" w:cs="Times New Roman" w:hint="eastAsia"/>
          <w:sz w:val="24"/>
          <w:szCs w:val="24"/>
        </w:rPr>
        <w:t xml:space="preserve"> This parameter shall be set to zero when the value of </w:t>
      </w:r>
      <w:proofErr w:type="spellStart"/>
      <w:r w:rsidRPr="00844EE6">
        <w:rPr>
          <w:rFonts w:ascii="Times New Roman" w:hAnsi="Times New Roman" w:cs="Times New Roman" w:hint="eastAsia"/>
          <w:i/>
          <w:sz w:val="24"/>
          <w:szCs w:val="24"/>
        </w:rPr>
        <w:t>macHoppingSequenceID</w:t>
      </w:r>
      <w:proofErr w:type="spellEnd"/>
      <w:r>
        <w:rPr>
          <w:rFonts w:ascii="Times New Roman" w:hAnsi="Times New Roman" w:cs="Times New Roman" w:hint="eastAsia"/>
          <w:sz w:val="24"/>
          <w:szCs w:val="24"/>
        </w:rPr>
        <w:t xml:space="preserve"> is other than </w:t>
      </w:r>
      <w:r>
        <w:rPr>
          <w:rFonts w:ascii="Times New Roman" w:hAnsi="Times New Roman" w:cs="Times New Roman"/>
          <w:sz w:val="24"/>
          <w:szCs w:val="24"/>
        </w:rPr>
        <w:t>‘</w:t>
      </w:r>
      <w:r>
        <w:rPr>
          <w:rFonts w:ascii="Times New Roman" w:hAnsi="Times New Roman" w:cs="Times New Roman" w:hint="eastAsia"/>
          <w:sz w:val="24"/>
          <w:szCs w:val="24"/>
        </w:rPr>
        <w:t>1</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w:t>
      </w:r>
    </w:p>
    <w:p w:rsidR="00844EE6" w:rsidRDefault="00844EE6" w:rsidP="0089674A">
      <w:pPr>
        <w:ind w:leftChars="400" w:left="800"/>
        <w:rPr>
          <w:rFonts w:ascii="Times New Roman" w:hAnsi="Times New Roman" w:cs="Times New Roman"/>
          <w:sz w:val="24"/>
          <w:szCs w:val="24"/>
        </w:rPr>
      </w:pPr>
    </w:p>
    <w:p w:rsidR="00844EE6" w:rsidRDefault="00844EE6" w:rsidP="00844EE6">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50 at line 1 on page 27, </w:t>
      </w:r>
    </w:p>
    <w:p w:rsidR="00844EE6" w:rsidRDefault="00844EE6" w:rsidP="00844EE6">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 xml:space="preserve">Change the Description for the parameter </w:t>
      </w:r>
      <w:r w:rsidRPr="0089674A">
        <w:rPr>
          <w:rFonts w:ascii="Times New Roman" w:hAnsi="Times New Roman" w:cs="Times New Roman" w:hint="eastAsia"/>
          <w:b/>
          <w:i/>
          <w:sz w:val="24"/>
          <w:szCs w:val="24"/>
        </w:rPr>
        <w:t>ChannelHoppingSequenceLength</w:t>
      </w:r>
      <w:r w:rsidRPr="0089674A">
        <w:rPr>
          <w:rFonts w:ascii="Times New Roman" w:hAnsi="Times New Roman" w:cs="Times New Roman" w:hint="eastAsia"/>
          <w:i/>
          <w:sz w:val="24"/>
          <w:szCs w:val="24"/>
        </w:rPr>
        <w:t xml:space="preserve"> with the following one:</w:t>
      </w:r>
    </w:p>
    <w:p w:rsidR="00844EE6" w:rsidRDefault="00844EE6" w:rsidP="00844EE6">
      <w:pPr>
        <w:ind w:leftChars="400" w:left="800"/>
        <w:rPr>
          <w:rFonts w:ascii="Times New Roman" w:hAnsi="Times New Roman" w:cs="Times New Roman"/>
          <w:sz w:val="24"/>
          <w:szCs w:val="24"/>
        </w:rPr>
      </w:pPr>
      <w:proofErr w:type="gramStart"/>
      <w:r w:rsidRPr="00844EE6">
        <w:rPr>
          <w:rFonts w:ascii="Times New Roman" w:hAnsi="Times New Roman" w:cs="Times New Roman"/>
          <w:sz w:val="24"/>
          <w:szCs w:val="24"/>
        </w:rPr>
        <w:t>“</w:t>
      </w:r>
      <w:r>
        <w:rPr>
          <w:rFonts w:ascii="Times New Roman" w:hAnsi="Times New Roman" w:cs="Times New Roman" w:hint="eastAsia"/>
          <w:sz w:val="24"/>
          <w:szCs w:val="24"/>
        </w:rPr>
        <w:t>Specifies the length of HoppingSequence.</w:t>
      </w:r>
      <w:proofErr w:type="gramEnd"/>
      <w:r>
        <w:rPr>
          <w:rFonts w:ascii="Times New Roman" w:hAnsi="Times New Roman" w:cs="Times New Roman" w:hint="eastAsia"/>
          <w:sz w:val="24"/>
          <w:szCs w:val="24"/>
        </w:rPr>
        <w:t xml:space="preserve"> This parameter shall be set to zero when the value of </w:t>
      </w:r>
      <w:proofErr w:type="spellStart"/>
      <w:r w:rsidRPr="00844EE6">
        <w:rPr>
          <w:rFonts w:ascii="Times New Roman" w:hAnsi="Times New Roman" w:cs="Times New Roman" w:hint="eastAsia"/>
          <w:i/>
          <w:sz w:val="24"/>
          <w:szCs w:val="24"/>
        </w:rPr>
        <w:t>macHoppingSequenceID</w:t>
      </w:r>
      <w:proofErr w:type="spellEnd"/>
      <w:r>
        <w:rPr>
          <w:rFonts w:ascii="Times New Roman" w:hAnsi="Times New Roman" w:cs="Times New Roman" w:hint="eastAsia"/>
          <w:sz w:val="24"/>
          <w:szCs w:val="24"/>
        </w:rPr>
        <w:t xml:space="preserve"> is other than </w:t>
      </w:r>
      <w:r>
        <w:rPr>
          <w:rFonts w:ascii="Times New Roman" w:hAnsi="Times New Roman" w:cs="Times New Roman"/>
          <w:sz w:val="24"/>
          <w:szCs w:val="24"/>
        </w:rPr>
        <w:t>‘</w:t>
      </w:r>
      <w:r>
        <w:rPr>
          <w:rFonts w:ascii="Times New Roman" w:hAnsi="Times New Roman" w:cs="Times New Roman" w:hint="eastAsia"/>
          <w:sz w:val="24"/>
          <w:szCs w:val="24"/>
        </w:rPr>
        <w:t>1</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w:t>
      </w:r>
    </w:p>
    <w:p w:rsidR="00844EE6" w:rsidRDefault="00844EE6" w:rsidP="0089674A">
      <w:pPr>
        <w:ind w:leftChars="400" w:left="800"/>
        <w:rPr>
          <w:rFonts w:ascii="Times New Roman" w:hAnsi="Times New Roman" w:cs="Times New Roman"/>
          <w:sz w:val="24"/>
          <w:szCs w:val="24"/>
        </w:rPr>
      </w:pPr>
    </w:p>
    <w:p w:rsidR="0061083F" w:rsidRDefault="0061083F" w:rsidP="0061083F">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72a at line 2 on page 35, </w:t>
      </w:r>
    </w:p>
    <w:p w:rsidR="0061083F" w:rsidRDefault="0061083F" w:rsidP="0061083F">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 xml:space="preserve">Change the Description for the parameter </w:t>
      </w:r>
      <w:r w:rsidRPr="0089674A">
        <w:rPr>
          <w:rFonts w:ascii="Times New Roman" w:hAnsi="Times New Roman" w:cs="Times New Roman" w:hint="eastAsia"/>
          <w:b/>
          <w:i/>
          <w:sz w:val="24"/>
          <w:szCs w:val="24"/>
        </w:rPr>
        <w:t>ChannelHoppingSequence</w:t>
      </w:r>
      <w:r w:rsidRPr="0089674A">
        <w:rPr>
          <w:rFonts w:ascii="Times New Roman" w:hAnsi="Times New Roman" w:cs="Times New Roman" w:hint="eastAsia"/>
          <w:i/>
          <w:sz w:val="24"/>
          <w:szCs w:val="24"/>
        </w:rPr>
        <w:t xml:space="preserve"> with the following one:</w:t>
      </w:r>
    </w:p>
    <w:p w:rsidR="0061083F" w:rsidRDefault="0061083F" w:rsidP="0061083F">
      <w:pPr>
        <w:ind w:leftChars="400" w:left="800"/>
        <w:rPr>
          <w:rFonts w:ascii="Times New Roman" w:hAnsi="Times New Roman" w:cs="Times New Roman"/>
          <w:sz w:val="24"/>
          <w:szCs w:val="24"/>
        </w:rPr>
      </w:pPr>
      <w:proofErr w:type="gramStart"/>
      <w:r w:rsidRPr="00844EE6">
        <w:rPr>
          <w:rFonts w:ascii="Times New Roman" w:hAnsi="Times New Roman" w:cs="Times New Roman"/>
          <w:sz w:val="24"/>
          <w:szCs w:val="24"/>
        </w:rPr>
        <w:lastRenderedPageBreak/>
        <w:t>“</w:t>
      </w:r>
      <w:r>
        <w:rPr>
          <w:rFonts w:ascii="Times New Roman" w:hAnsi="Times New Roman" w:cs="Times New Roman" w:hint="eastAsia"/>
          <w:sz w:val="24"/>
          <w:szCs w:val="24"/>
        </w:rPr>
        <w:t xml:space="preserve">Specifies the </w:t>
      </w:r>
      <w:r>
        <w:rPr>
          <w:rFonts w:ascii="Times New Roman" w:hAnsi="Times New Roman" w:cs="Times New Roman"/>
          <w:sz w:val="24"/>
          <w:szCs w:val="24"/>
        </w:rPr>
        <w:t>sequence</w:t>
      </w:r>
      <w:r>
        <w:rPr>
          <w:rFonts w:ascii="Times New Roman" w:hAnsi="Times New Roman" w:cs="Times New Roman" w:hint="eastAsia"/>
          <w:sz w:val="24"/>
          <w:szCs w:val="24"/>
        </w:rPr>
        <w:t xml:space="preserve"> of logical channel numbers, which is set by NHL.</w:t>
      </w:r>
      <w:proofErr w:type="gramEnd"/>
      <w:r>
        <w:rPr>
          <w:rFonts w:ascii="Times New Roman" w:hAnsi="Times New Roman" w:cs="Times New Roman" w:hint="eastAsia"/>
          <w:sz w:val="24"/>
          <w:szCs w:val="24"/>
        </w:rPr>
        <w:t xml:space="preserve"> PAN coordinator may select the sequence to use when it establishes a PAN. In such case, the HoppingSequenceID shall be set to 1.</w:t>
      </w:r>
      <w:r>
        <w:rPr>
          <w:rFonts w:ascii="Times New Roman" w:hAnsi="Times New Roman" w:cs="Times New Roman"/>
          <w:sz w:val="24"/>
          <w:szCs w:val="24"/>
        </w:rPr>
        <w:t>”</w:t>
      </w:r>
    </w:p>
    <w:p w:rsidR="0061083F" w:rsidRPr="0061083F" w:rsidRDefault="0061083F" w:rsidP="0089674A">
      <w:pPr>
        <w:ind w:leftChars="400" w:left="800"/>
        <w:rPr>
          <w:rFonts w:ascii="Times New Roman" w:hAnsi="Times New Roman" w:cs="Times New Roman"/>
          <w:sz w:val="24"/>
          <w:szCs w:val="24"/>
        </w:rPr>
      </w:pPr>
    </w:p>
    <w:p w:rsidR="0089674A" w:rsidRPr="0089674A" w:rsidRDefault="0089674A" w:rsidP="0089674A">
      <w:pPr>
        <w:rPr>
          <w:rFonts w:ascii="Times New Roman" w:hAnsi="Times New Roman" w:cs="Times New Roman"/>
          <w:sz w:val="24"/>
          <w:szCs w:val="24"/>
        </w:rPr>
      </w:pPr>
    </w:p>
    <w:p w:rsidR="0089674A" w:rsidRDefault="0089674A" w:rsidP="0089674A">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On page 109, at line 18,</w:t>
      </w:r>
    </w:p>
    <w:p w:rsidR="0089674A" w:rsidRDefault="0089674A" w:rsidP="0089674A">
      <w:pPr>
        <w:ind w:leftChars="400" w:left="800"/>
        <w:rPr>
          <w:rFonts w:ascii="Times New Roman" w:hAnsi="Times New Roman" w:cs="Times New Roman"/>
          <w:i/>
          <w:sz w:val="24"/>
          <w:szCs w:val="24"/>
        </w:rPr>
      </w:pPr>
      <w:r w:rsidRPr="00B96567">
        <w:rPr>
          <w:rFonts w:ascii="Times New Roman" w:hAnsi="Times New Roman" w:cs="Times New Roman" w:hint="eastAsia"/>
          <w:i/>
          <w:sz w:val="24"/>
          <w:szCs w:val="24"/>
        </w:rPr>
        <w:t xml:space="preserve">Replace the </w:t>
      </w:r>
      <w:r>
        <w:rPr>
          <w:rFonts w:ascii="Times New Roman" w:hAnsi="Times New Roman" w:cs="Times New Roman" w:hint="eastAsia"/>
          <w:i/>
          <w:sz w:val="24"/>
          <w:szCs w:val="24"/>
        </w:rPr>
        <w:t>sentence</w:t>
      </w:r>
    </w:p>
    <w:p w:rsidR="0089674A" w:rsidRPr="0089674A" w:rsidRDefault="0089674A" w:rsidP="0089674A">
      <w:pPr>
        <w:ind w:leftChars="400" w:left="800"/>
        <w:rPr>
          <w:rFonts w:ascii="Times New Roman" w:hAnsi="Times New Roman" w:cs="Times New Roman"/>
          <w:sz w:val="24"/>
          <w:szCs w:val="24"/>
        </w:rPr>
      </w:pPr>
      <w:r w:rsidRPr="0089674A">
        <w:rPr>
          <w:rFonts w:ascii="Times New Roman" w:hAnsi="Times New Roman" w:cs="Times New Roman"/>
          <w:sz w:val="24"/>
          <w:szCs w:val="24"/>
        </w:rPr>
        <w:t>“</w:t>
      </w:r>
      <w:r w:rsidRPr="0089674A">
        <w:rPr>
          <w:rFonts w:ascii="Times New Roman" w:hAnsi="Times New Roman" w:cs="Times New Roman" w:hint="eastAsia"/>
          <w:sz w:val="24"/>
          <w:szCs w:val="24"/>
        </w:rPr>
        <w:t xml:space="preserve">When the value of SequenceID is other than </w:t>
      </w:r>
      <w:proofErr w:type="gramStart"/>
      <w:r w:rsidRPr="0089674A">
        <w:rPr>
          <w:rFonts w:ascii="Times New Roman" w:hAnsi="Times New Roman" w:cs="Times New Roman" w:hint="eastAsia"/>
          <w:sz w:val="24"/>
          <w:szCs w:val="24"/>
        </w:rPr>
        <w:t xml:space="preserve">one, </w:t>
      </w:r>
      <w:r w:rsidRPr="0089674A">
        <w:rPr>
          <w:rFonts w:ascii="Times New Roman" w:hAnsi="Times New Roman" w:cs="Times New Roman"/>
          <w:sz w:val="24"/>
          <w:szCs w:val="24"/>
        </w:rPr>
        <w:t>…”</w:t>
      </w:r>
      <w:proofErr w:type="gramEnd"/>
    </w:p>
    <w:p w:rsidR="0089674A" w:rsidRDefault="0089674A" w:rsidP="0089674A">
      <w:pPr>
        <w:ind w:leftChars="400" w:left="800"/>
        <w:rPr>
          <w:rFonts w:ascii="Times New Roman" w:hAnsi="Times New Roman" w:cs="Times New Roman"/>
          <w:i/>
          <w:sz w:val="24"/>
          <w:szCs w:val="24"/>
        </w:rPr>
      </w:pPr>
      <w:proofErr w:type="gramStart"/>
      <w:r>
        <w:rPr>
          <w:rFonts w:ascii="Times New Roman" w:hAnsi="Times New Roman" w:cs="Times New Roman" w:hint="eastAsia"/>
          <w:i/>
          <w:sz w:val="24"/>
          <w:szCs w:val="24"/>
        </w:rPr>
        <w:t>with</w:t>
      </w:r>
      <w:proofErr w:type="gramEnd"/>
      <w:r>
        <w:rPr>
          <w:rFonts w:ascii="Times New Roman" w:hAnsi="Times New Roman" w:cs="Times New Roman" w:hint="eastAsia"/>
          <w:i/>
          <w:sz w:val="24"/>
          <w:szCs w:val="24"/>
        </w:rPr>
        <w:t xml:space="preserve"> </w:t>
      </w:r>
      <w:r w:rsidRPr="00B96567">
        <w:rPr>
          <w:rFonts w:ascii="Times New Roman" w:hAnsi="Times New Roman" w:cs="Times New Roman" w:hint="eastAsia"/>
          <w:i/>
          <w:sz w:val="24"/>
          <w:szCs w:val="24"/>
        </w:rPr>
        <w:t>the following one:</w:t>
      </w:r>
    </w:p>
    <w:p w:rsidR="0089674A" w:rsidRPr="0089674A" w:rsidRDefault="0089674A" w:rsidP="0089674A">
      <w:pPr>
        <w:ind w:leftChars="400" w:left="80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 xml:space="preserve">When </w:t>
      </w:r>
      <w:proofErr w:type="spellStart"/>
      <w:r w:rsidRPr="0089674A">
        <w:rPr>
          <w:rFonts w:ascii="Times New Roman" w:hAnsi="Times New Roman" w:cs="Times New Roman" w:hint="eastAsia"/>
          <w:i/>
          <w:sz w:val="24"/>
          <w:szCs w:val="24"/>
        </w:rPr>
        <w:t>macHoppingSequenceID</w:t>
      </w:r>
      <w:proofErr w:type="spellEnd"/>
      <w:r>
        <w:rPr>
          <w:rFonts w:ascii="Times New Roman" w:hAnsi="Times New Roman" w:cs="Times New Roman" w:hint="eastAsia"/>
          <w:sz w:val="24"/>
          <w:szCs w:val="24"/>
        </w:rPr>
        <w:t xml:space="preserve"> is other than </w:t>
      </w:r>
      <w:proofErr w:type="gramStart"/>
      <w:r>
        <w:rPr>
          <w:rFonts w:ascii="Times New Roman" w:hAnsi="Times New Roman" w:cs="Times New Roman" w:hint="eastAsia"/>
          <w:sz w:val="24"/>
          <w:szCs w:val="24"/>
        </w:rPr>
        <w:t xml:space="preserve">one, </w:t>
      </w:r>
      <w:r>
        <w:rPr>
          <w:rFonts w:ascii="Times New Roman" w:hAnsi="Times New Roman" w:cs="Times New Roman"/>
          <w:sz w:val="24"/>
          <w:szCs w:val="24"/>
        </w:rPr>
        <w:t>…”</w:t>
      </w:r>
      <w:proofErr w:type="gramEnd"/>
    </w:p>
    <w:p w:rsidR="00875720" w:rsidRPr="0089674A"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61083F" w:rsidRDefault="0061083F" w:rsidP="0061083F">
      <w:pPr>
        <w:ind w:leftChars="100" w:left="200"/>
        <w:rPr>
          <w:rFonts w:ascii="Times New Roman" w:hAnsi="Times New Roman" w:cs="Times New Roman"/>
          <w:b/>
          <w:sz w:val="24"/>
          <w:szCs w:val="24"/>
        </w:rPr>
      </w:pPr>
      <w:r>
        <w:rPr>
          <w:rFonts w:ascii="Times New Roman" w:hAnsi="Times New Roman" w:cs="Times New Roman" w:hint="eastAsia"/>
          <w:sz w:val="24"/>
          <w:szCs w:val="24"/>
        </w:rPr>
        <w:t xml:space="preserve">2. </w:t>
      </w:r>
      <w:r>
        <w:rPr>
          <w:rFonts w:ascii="Times New Roman" w:hAnsi="Times New Roman" w:cs="Times New Roman" w:hint="eastAsia"/>
          <w:b/>
          <w:sz w:val="24"/>
          <w:szCs w:val="24"/>
        </w:rPr>
        <w:t>ChannelHoppingS</w:t>
      </w:r>
      <w:r w:rsidRPr="0061083F">
        <w:rPr>
          <w:rFonts w:ascii="Times New Roman" w:hAnsi="Times New Roman" w:cs="Times New Roman" w:hint="eastAsia"/>
          <w:b/>
          <w:sz w:val="24"/>
          <w:szCs w:val="24"/>
        </w:rPr>
        <w:t>equence</w:t>
      </w:r>
      <w:r>
        <w:rPr>
          <w:rFonts w:ascii="Times New Roman" w:hAnsi="Times New Roman" w:cs="Times New Roman" w:hint="eastAsia"/>
          <w:sz w:val="24"/>
          <w:szCs w:val="24"/>
        </w:rPr>
        <w:t xml:space="preserve"> to </w:t>
      </w:r>
      <w:r w:rsidRPr="0061083F">
        <w:rPr>
          <w:rFonts w:ascii="Times New Roman" w:hAnsi="Times New Roman" w:cs="Times New Roman" w:hint="eastAsia"/>
          <w:b/>
          <w:sz w:val="24"/>
          <w:szCs w:val="24"/>
        </w:rPr>
        <w:t>HoppingSequence</w:t>
      </w:r>
      <w:r w:rsidR="003026BB">
        <w:rPr>
          <w:rFonts w:ascii="Times New Roman" w:hAnsi="Times New Roman" w:cs="Times New Roman" w:hint="eastAsia"/>
          <w:b/>
          <w:sz w:val="24"/>
          <w:szCs w:val="24"/>
        </w:rPr>
        <w:t xml:space="preserve"> </w:t>
      </w:r>
      <w:r w:rsidR="003026BB">
        <w:rPr>
          <w:rFonts w:ascii="Times New Roman" w:hAnsi="Times New Roman" w:cs="Times New Roman" w:hint="eastAsia"/>
          <w:sz w:val="24"/>
          <w:szCs w:val="24"/>
        </w:rPr>
        <w:t>&amp;</w:t>
      </w:r>
    </w:p>
    <w:p w:rsidR="003026BB" w:rsidRDefault="003026BB" w:rsidP="0061083F">
      <w:pPr>
        <w:ind w:leftChars="100" w:left="200"/>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hint="eastAsia"/>
          <w:b/>
          <w:sz w:val="24"/>
          <w:szCs w:val="24"/>
        </w:rPr>
        <w:t>ChannelHoppingS</w:t>
      </w:r>
      <w:r w:rsidRPr="0061083F">
        <w:rPr>
          <w:rFonts w:ascii="Times New Roman" w:hAnsi="Times New Roman" w:cs="Times New Roman" w:hint="eastAsia"/>
          <w:b/>
          <w:sz w:val="24"/>
          <w:szCs w:val="24"/>
        </w:rPr>
        <w:t>equence</w:t>
      </w:r>
      <w:r>
        <w:rPr>
          <w:rFonts w:ascii="Times New Roman" w:hAnsi="Times New Roman" w:cs="Times New Roman" w:hint="eastAsia"/>
          <w:b/>
          <w:sz w:val="24"/>
          <w:szCs w:val="24"/>
        </w:rPr>
        <w:t>Length</w:t>
      </w:r>
      <w:r>
        <w:rPr>
          <w:rFonts w:ascii="Times New Roman" w:hAnsi="Times New Roman" w:cs="Times New Roman" w:hint="eastAsia"/>
          <w:sz w:val="24"/>
          <w:szCs w:val="24"/>
        </w:rPr>
        <w:t xml:space="preserve"> to </w:t>
      </w:r>
      <w:r w:rsidRPr="0061083F">
        <w:rPr>
          <w:rFonts w:ascii="Times New Roman" w:hAnsi="Times New Roman" w:cs="Times New Roman" w:hint="eastAsia"/>
          <w:b/>
          <w:sz w:val="24"/>
          <w:szCs w:val="24"/>
        </w:rPr>
        <w:t>HoppingSequence</w:t>
      </w:r>
      <w:r>
        <w:rPr>
          <w:rFonts w:ascii="Times New Roman" w:hAnsi="Times New Roman" w:cs="Times New Roman" w:hint="eastAsia"/>
          <w:b/>
          <w:sz w:val="24"/>
          <w:szCs w:val="24"/>
        </w:rPr>
        <w:t>Length</w:t>
      </w:r>
    </w:p>
    <w:p w:rsidR="0061083F" w:rsidRDefault="0061083F" w:rsidP="0061083F">
      <w:pPr>
        <w:rPr>
          <w:rFonts w:ascii="Times New Roman" w:hAnsi="Times New Roman" w:cs="Times New Roman"/>
          <w:sz w:val="24"/>
          <w:szCs w:val="24"/>
        </w:rPr>
      </w:pPr>
    </w:p>
    <w:p w:rsidR="00A92D35" w:rsidRDefault="00A92D35" w:rsidP="00CB1619">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In Table 47 at line 12 on page 22,</w:t>
      </w:r>
    </w:p>
    <w:p w:rsidR="00FB7A64" w:rsidRPr="00FB7A64" w:rsidRDefault="00FB7A64" w:rsidP="00FB7A64">
      <w:pPr>
        <w:ind w:leftChars="400" w:left="800"/>
        <w:rPr>
          <w:rFonts w:ascii="Times New Roman" w:hAnsi="Times New Roman" w:cs="Times New Roman"/>
          <w:i/>
          <w:sz w:val="24"/>
          <w:szCs w:val="24"/>
        </w:rPr>
      </w:pPr>
      <w:r w:rsidRPr="00FB7A64">
        <w:rPr>
          <w:rFonts w:ascii="Times New Roman" w:hAnsi="Times New Roman" w:cs="Times New Roman" w:hint="eastAsia"/>
          <w:i/>
          <w:sz w:val="24"/>
          <w:szCs w:val="24"/>
        </w:rPr>
        <w:t xml:space="preserve">Change the Description for the parameter </w:t>
      </w:r>
      <w:proofErr w:type="spellStart"/>
      <w:r w:rsidRPr="00FB7A64">
        <w:rPr>
          <w:rFonts w:ascii="Times New Roman" w:hAnsi="Times New Roman" w:cs="Times New Roman" w:hint="eastAsia"/>
          <w:b/>
          <w:i/>
          <w:sz w:val="24"/>
          <w:szCs w:val="24"/>
        </w:rPr>
        <w:t>ChannelOffset</w:t>
      </w:r>
      <w:proofErr w:type="spellEnd"/>
      <w:r w:rsidRPr="00FB7A64">
        <w:rPr>
          <w:rFonts w:ascii="Times New Roman" w:hAnsi="Times New Roman" w:cs="Times New Roman" w:hint="eastAsia"/>
          <w:i/>
          <w:sz w:val="24"/>
          <w:szCs w:val="24"/>
        </w:rPr>
        <w:t xml:space="preserve"> with the following one:</w:t>
      </w:r>
    </w:p>
    <w:p w:rsidR="00FB7A64" w:rsidRPr="00FB7A64" w:rsidRDefault="00FB7A64" w:rsidP="00FB7A64">
      <w:pPr>
        <w:ind w:leftChars="400" w:left="800"/>
        <w:rPr>
          <w:rFonts w:ascii="Times New Roman" w:hAnsi="Times New Roman" w:cs="Times New Roman"/>
          <w:sz w:val="24"/>
          <w:szCs w:val="24"/>
        </w:rPr>
      </w:pPr>
      <w:proofErr w:type="gramStart"/>
      <w:r w:rsidRPr="00FB7A64">
        <w:rPr>
          <w:rFonts w:ascii="Times New Roman" w:hAnsi="Times New Roman" w:cs="Times New Roman"/>
          <w:sz w:val="24"/>
          <w:szCs w:val="24"/>
        </w:rPr>
        <w:t>“</w:t>
      </w:r>
      <w:r w:rsidRPr="00FB7A64">
        <w:rPr>
          <w:rFonts w:ascii="Times New Roman" w:hAnsi="Times New Roman" w:cs="Times New Roman" w:hint="eastAsia"/>
          <w:sz w:val="24"/>
          <w:szCs w:val="24"/>
        </w:rPr>
        <w:t>Specifies the offset value of HoppingSequence.</w:t>
      </w:r>
      <w:r w:rsidRPr="00FB7A64">
        <w:rPr>
          <w:rFonts w:ascii="Times New Roman" w:hAnsi="Times New Roman" w:cs="Times New Roman"/>
          <w:sz w:val="24"/>
          <w:szCs w:val="24"/>
        </w:rPr>
        <w:t>”</w:t>
      </w:r>
      <w:proofErr w:type="gramEnd"/>
    </w:p>
    <w:p w:rsidR="00A92D35" w:rsidRDefault="00A92D35" w:rsidP="00A92D35">
      <w:pPr>
        <w:rPr>
          <w:rFonts w:ascii="Times New Roman" w:hAnsi="Times New Roman" w:cs="Times New Roman"/>
          <w:sz w:val="24"/>
          <w:szCs w:val="24"/>
        </w:rPr>
      </w:pPr>
    </w:p>
    <w:p w:rsidR="00FB7A64" w:rsidRDefault="00FB7A64" w:rsidP="00FB7A64">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In Table 48 at line 1 on page 24,</w:t>
      </w:r>
    </w:p>
    <w:p w:rsidR="00FB7A64" w:rsidRPr="00FB7A64" w:rsidRDefault="00FB7A64" w:rsidP="00FB7A64">
      <w:pPr>
        <w:ind w:leftChars="400" w:left="800"/>
        <w:rPr>
          <w:rFonts w:ascii="Times New Roman" w:hAnsi="Times New Roman" w:cs="Times New Roman"/>
          <w:i/>
          <w:sz w:val="24"/>
          <w:szCs w:val="24"/>
        </w:rPr>
      </w:pPr>
      <w:r w:rsidRPr="00FB7A64">
        <w:rPr>
          <w:rFonts w:ascii="Times New Roman" w:hAnsi="Times New Roman" w:cs="Times New Roman" w:hint="eastAsia"/>
          <w:i/>
          <w:sz w:val="24"/>
          <w:szCs w:val="24"/>
        </w:rPr>
        <w:t xml:space="preserve">Change the Description for the parameter </w:t>
      </w:r>
      <w:proofErr w:type="spellStart"/>
      <w:r w:rsidRPr="00FB7A64">
        <w:rPr>
          <w:rFonts w:ascii="Times New Roman" w:hAnsi="Times New Roman" w:cs="Times New Roman" w:hint="eastAsia"/>
          <w:b/>
          <w:i/>
          <w:sz w:val="24"/>
          <w:szCs w:val="24"/>
        </w:rPr>
        <w:t>ChannelOffset</w:t>
      </w:r>
      <w:proofErr w:type="spellEnd"/>
      <w:r w:rsidRPr="00FB7A64">
        <w:rPr>
          <w:rFonts w:ascii="Times New Roman" w:hAnsi="Times New Roman" w:cs="Times New Roman" w:hint="eastAsia"/>
          <w:i/>
          <w:sz w:val="24"/>
          <w:szCs w:val="24"/>
        </w:rPr>
        <w:t xml:space="preserve"> with the following one:</w:t>
      </w:r>
    </w:p>
    <w:p w:rsidR="00FB7A64" w:rsidRPr="00FB7A64" w:rsidRDefault="00FB7A64" w:rsidP="00FB7A64">
      <w:pPr>
        <w:ind w:leftChars="400" w:left="800"/>
        <w:rPr>
          <w:rFonts w:ascii="Times New Roman" w:hAnsi="Times New Roman" w:cs="Times New Roman"/>
          <w:sz w:val="24"/>
          <w:szCs w:val="24"/>
        </w:rPr>
      </w:pPr>
      <w:proofErr w:type="gramStart"/>
      <w:r w:rsidRPr="00FB7A64">
        <w:rPr>
          <w:rFonts w:ascii="Times New Roman" w:hAnsi="Times New Roman" w:cs="Times New Roman"/>
          <w:sz w:val="24"/>
          <w:szCs w:val="24"/>
        </w:rPr>
        <w:t>“</w:t>
      </w:r>
      <w:r w:rsidRPr="00FB7A64">
        <w:rPr>
          <w:rFonts w:ascii="Times New Roman" w:hAnsi="Times New Roman" w:cs="Times New Roman" w:hint="eastAsia"/>
          <w:sz w:val="24"/>
          <w:szCs w:val="24"/>
        </w:rPr>
        <w:t>Specifies the offset value of HoppingSequence.</w:t>
      </w:r>
      <w:r w:rsidRPr="00FB7A64">
        <w:rPr>
          <w:rFonts w:ascii="Times New Roman" w:hAnsi="Times New Roman" w:cs="Times New Roman"/>
          <w:sz w:val="24"/>
          <w:szCs w:val="24"/>
        </w:rPr>
        <w:t>”</w:t>
      </w:r>
      <w:proofErr w:type="gramEnd"/>
    </w:p>
    <w:p w:rsidR="00FB7A64" w:rsidRPr="00FB7A64" w:rsidRDefault="00FB7A64" w:rsidP="00A92D35">
      <w:pPr>
        <w:rPr>
          <w:rFonts w:ascii="Times New Roman" w:hAnsi="Times New Roman" w:cs="Times New Roman"/>
          <w:sz w:val="24"/>
          <w:szCs w:val="24"/>
        </w:rPr>
      </w:pPr>
    </w:p>
    <w:p w:rsidR="00CB1619" w:rsidRDefault="003026BB" w:rsidP="00CB1619">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A</w:t>
      </w:r>
      <w:r w:rsidR="00CB1619">
        <w:rPr>
          <w:rFonts w:ascii="Times New Roman" w:hAnsi="Times New Roman" w:cs="Times New Roman" w:hint="eastAsia"/>
          <w:sz w:val="24"/>
          <w:szCs w:val="24"/>
        </w:rPr>
        <w:t>t line 1</w:t>
      </w:r>
      <w:r>
        <w:rPr>
          <w:rFonts w:ascii="Times New Roman" w:hAnsi="Times New Roman" w:cs="Times New Roman" w:hint="eastAsia"/>
          <w:sz w:val="24"/>
          <w:szCs w:val="24"/>
        </w:rPr>
        <w:t xml:space="preserve"> and line 2</w:t>
      </w:r>
      <w:r w:rsidR="00CB1619">
        <w:rPr>
          <w:rFonts w:ascii="Times New Roman" w:hAnsi="Times New Roman" w:cs="Times New Roman" w:hint="eastAsia"/>
          <w:sz w:val="24"/>
          <w:szCs w:val="24"/>
        </w:rPr>
        <w:t xml:space="preserve"> on page 2</w:t>
      </w:r>
      <w:r>
        <w:rPr>
          <w:rFonts w:ascii="Times New Roman" w:hAnsi="Times New Roman" w:cs="Times New Roman" w:hint="eastAsia"/>
          <w:sz w:val="24"/>
          <w:szCs w:val="24"/>
        </w:rPr>
        <w:t>5</w:t>
      </w:r>
      <w:r w:rsidR="00CB1619">
        <w:rPr>
          <w:rFonts w:ascii="Times New Roman" w:hAnsi="Times New Roman" w:cs="Times New Roman" w:hint="eastAsia"/>
          <w:sz w:val="24"/>
          <w:szCs w:val="24"/>
        </w:rPr>
        <w:t xml:space="preserve">, </w:t>
      </w:r>
    </w:p>
    <w:p w:rsidR="003026BB" w:rsidRDefault="00CB1619" w:rsidP="00CB1619">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Change the</w:t>
      </w:r>
      <w:r w:rsidR="003026BB">
        <w:rPr>
          <w:rFonts w:ascii="Times New Roman" w:hAnsi="Times New Roman" w:cs="Times New Roman" w:hint="eastAsia"/>
          <w:i/>
          <w:sz w:val="24"/>
          <w:szCs w:val="24"/>
        </w:rPr>
        <w:t xml:space="preserve"> name of the</w:t>
      </w:r>
      <w:r w:rsidRPr="0089674A">
        <w:rPr>
          <w:rFonts w:ascii="Times New Roman" w:hAnsi="Times New Roman" w:cs="Times New Roman" w:hint="eastAsia"/>
          <w:i/>
          <w:sz w:val="24"/>
          <w:szCs w:val="24"/>
        </w:rPr>
        <w:t xml:space="preserve"> </w:t>
      </w:r>
      <w:r w:rsidR="003026BB">
        <w:rPr>
          <w:rFonts w:ascii="Times New Roman" w:hAnsi="Times New Roman" w:cs="Times New Roman" w:hint="eastAsia"/>
          <w:i/>
          <w:sz w:val="24"/>
          <w:szCs w:val="24"/>
        </w:rPr>
        <w:t>parameters</w:t>
      </w:r>
    </w:p>
    <w:p w:rsidR="003026BB" w:rsidRDefault="003026BB" w:rsidP="003026BB">
      <w:pPr>
        <w:ind w:leftChars="400" w:left="800"/>
        <w:rPr>
          <w:rFonts w:ascii="Times New Roman" w:hAnsi="Times New Roman" w:cs="Times New Roman"/>
          <w:i/>
          <w:sz w:val="24"/>
          <w:szCs w:val="24"/>
        </w:rPr>
      </w:pPr>
      <w:r w:rsidRPr="003026BB">
        <w:rPr>
          <w:rFonts w:ascii="Times New Roman" w:hAnsi="Times New Roman" w:cs="Times New Roman" w:hint="eastAsia"/>
          <w:b/>
          <w:i/>
          <w:sz w:val="24"/>
          <w:szCs w:val="24"/>
        </w:rPr>
        <w:t>ChannelHoppingSequenceLength</w:t>
      </w:r>
      <w:r>
        <w:rPr>
          <w:rFonts w:ascii="Times New Roman" w:hAnsi="Times New Roman" w:cs="Times New Roman" w:hint="eastAsia"/>
          <w:i/>
          <w:sz w:val="24"/>
          <w:szCs w:val="24"/>
        </w:rPr>
        <w:t xml:space="preserve"> and </w:t>
      </w:r>
      <w:r w:rsidRPr="003026BB">
        <w:rPr>
          <w:rFonts w:ascii="Times New Roman" w:hAnsi="Times New Roman" w:cs="Times New Roman" w:hint="eastAsia"/>
          <w:b/>
          <w:i/>
          <w:sz w:val="24"/>
          <w:szCs w:val="24"/>
        </w:rPr>
        <w:t>ChannelHoppingSequence</w:t>
      </w:r>
    </w:p>
    <w:p w:rsidR="003026BB" w:rsidRDefault="003026BB" w:rsidP="003026BB">
      <w:pPr>
        <w:ind w:leftChars="400" w:left="800"/>
        <w:rPr>
          <w:rFonts w:ascii="Times New Roman" w:hAnsi="Times New Roman" w:cs="Times New Roman"/>
          <w:i/>
          <w:sz w:val="24"/>
          <w:szCs w:val="24"/>
        </w:rPr>
      </w:pPr>
      <w:proofErr w:type="gramStart"/>
      <w:r>
        <w:rPr>
          <w:rFonts w:ascii="Times New Roman" w:hAnsi="Times New Roman" w:cs="Times New Roman" w:hint="eastAsia"/>
          <w:i/>
          <w:sz w:val="24"/>
          <w:szCs w:val="24"/>
        </w:rPr>
        <w:t>to</w:t>
      </w:r>
      <w:proofErr w:type="gramEnd"/>
    </w:p>
    <w:p w:rsidR="00CB1619" w:rsidRPr="003026BB" w:rsidRDefault="003026BB" w:rsidP="003026BB">
      <w:pPr>
        <w:ind w:leftChars="400" w:left="800"/>
        <w:rPr>
          <w:rFonts w:ascii="Times New Roman" w:hAnsi="Times New Roman" w:cs="Times New Roman"/>
          <w:i/>
          <w:sz w:val="24"/>
          <w:szCs w:val="24"/>
        </w:rPr>
      </w:pPr>
      <w:proofErr w:type="gramStart"/>
      <w:r w:rsidRPr="003026BB">
        <w:rPr>
          <w:rFonts w:ascii="Times New Roman" w:hAnsi="Times New Roman" w:cs="Times New Roman" w:hint="eastAsia"/>
          <w:b/>
          <w:i/>
          <w:sz w:val="24"/>
          <w:szCs w:val="24"/>
        </w:rPr>
        <w:t>HoppingSequenceLength</w:t>
      </w:r>
      <w:r>
        <w:rPr>
          <w:rFonts w:ascii="Times New Roman" w:hAnsi="Times New Roman" w:cs="Times New Roman" w:hint="eastAsia"/>
          <w:i/>
          <w:sz w:val="24"/>
          <w:szCs w:val="24"/>
        </w:rPr>
        <w:t xml:space="preserve"> and </w:t>
      </w:r>
      <w:r w:rsidRPr="003026BB">
        <w:rPr>
          <w:rFonts w:ascii="Times New Roman" w:hAnsi="Times New Roman" w:cs="Times New Roman" w:hint="eastAsia"/>
          <w:b/>
          <w:i/>
          <w:sz w:val="24"/>
          <w:szCs w:val="24"/>
        </w:rPr>
        <w:t>HoppingSequence</w:t>
      </w:r>
      <w:r>
        <w:rPr>
          <w:rFonts w:ascii="Times New Roman" w:hAnsi="Times New Roman" w:cs="Times New Roman" w:hint="eastAsia"/>
          <w:i/>
          <w:sz w:val="24"/>
          <w:szCs w:val="24"/>
        </w:rPr>
        <w:t>.</w:t>
      </w:r>
      <w:proofErr w:type="gramEnd"/>
    </w:p>
    <w:p w:rsidR="00875720" w:rsidRDefault="00875720" w:rsidP="00875720">
      <w:pPr>
        <w:rPr>
          <w:rFonts w:ascii="Times New Roman" w:hAnsi="Times New Roman" w:cs="Times New Roman"/>
          <w:sz w:val="24"/>
          <w:szCs w:val="24"/>
        </w:rPr>
      </w:pPr>
    </w:p>
    <w:p w:rsidR="00D74F3B" w:rsidRDefault="00D74F3B" w:rsidP="00D74F3B">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49 at line 6 on page 25, </w:t>
      </w:r>
    </w:p>
    <w:p w:rsidR="00D74F3B" w:rsidRDefault="00D74F3B" w:rsidP="00D74F3B">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 xml:space="preserve">Change the Description for the parameter </w:t>
      </w:r>
      <w:proofErr w:type="spellStart"/>
      <w:r w:rsidRPr="0089674A">
        <w:rPr>
          <w:rFonts w:ascii="Times New Roman" w:hAnsi="Times New Roman" w:cs="Times New Roman" w:hint="eastAsia"/>
          <w:b/>
          <w:i/>
          <w:sz w:val="24"/>
          <w:szCs w:val="24"/>
        </w:rPr>
        <w:t>Channel</w:t>
      </w:r>
      <w:r>
        <w:rPr>
          <w:rFonts w:ascii="Times New Roman" w:hAnsi="Times New Roman" w:cs="Times New Roman" w:hint="eastAsia"/>
          <w:b/>
          <w:i/>
          <w:sz w:val="24"/>
          <w:szCs w:val="24"/>
        </w:rPr>
        <w:t>Offset</w:t>
      </w:r>
      <w:proofErr w:type="spellEnd"/>
      <w:r w:rsidRPr="0089674A">
        <w:rPr>
          <w:rFonts w:ascii="Times New Roman" w:hAnsi="Times New Roman" w:cs="Times New Roman" w:hint="eastAsia"/>
          <w:i/>
          <w:sz w:val="24"/>
          <w:szCs w:val="24"/>
        </w:rPr>
        <w:t xml:space="preserve"> with the following one:</w:t>
      </w:r>
    </w:p>
    <w:p w:rsidR="00D74F3B" w:rsidRPr="00D74F3B" w:rsidRDefault="00D74F3B" w:rsidP="00D74F3B">
      <w:pPr>
        <w:ind w:leftChars="400" w:left="800"/>
        <w:rPr>
          <w:rFonts w:ascii="Times New Roman" w:hAnsi="Times New Roman" w:cs="Times New Roman"/>
          <w:sz w:val="24"/>
          <w:szCs w:val="24"/>
        </w:rPr>
      </w:pPr>
      <w:proofErr w:type="gramStart"/>
      <w:r w:rsidRPr="00844EE6">
        <w:rPr>
          <w:rFonts w:ascii="Times New Roman" w:hAnsi="Times New Roman" w:cs="Times New Roman"/>
          <w:sz w:val="24"/>
          <w:szCs w:val="24"/>
        </w:rPr>
        <w:t>“</w:t>
      </w:r>
      <w:r>
        <w:rPr>
          <w:rFonts w:ascii="Times New Roman" w:hAnsi="Times New Roman" w:cs="Times New Roman" w:hint="eastAsia"/>
          <w:sz w:val="24"/>
          <w:szCs w:val="24"/>
        </w:rPr>
        <w:t>Specifies the offset value of HoppingSequence.</w:t>
      </w:r>
      <w:r>
        <w:rPr>
          <w:rFonts w:ascii="Times New Roman" w:hAnsi="Times New Roman" w:cs="Times New Roman"/>
          <w:sz w:val="24"/>
          <w:szCs w:val="24"/>
        </w:rPr>
        <w:t>”</w:t>
      </w:r>
      <w:proofErr w:type="gramEnd"/>
    </w:p>
    <w:p w:rsidR="00D74F3B" w:rsidRPr="00D74F3B" w:rsidRDefault="00D74F3B" w:rsidP="00D74F3B">
      <w:pPr>
        <w:rPr>
          <w:rFonts w:ascii="Times New Roman" w:hAnsi="Times New Roman" w:cs="Times New Roman"/>
          <w:sz w:val="24"/>
          <w:szCs w:val="24"/>
        </w:rPr>
      </w:pPr>
    </w:p>
    <w:p w:rsidR="003026BB" w:rsidRDefault="003026BB" w:rsidP="003026BB">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49 at line 6 on page 25, </w:t>
      </w:r>
    </w:p>
    <w:p w:rsidR="003026BB" w:rsidRPr="003026BB" w:rsidRDefault="003026BB" w:rsidP="003026BB">
      <w:pPr>
        <w:ind w:leftChars="400" w:left="800"/>
        <w:rPr>
          <w:rFonts w:ascii="Times New Roman" w:hAnsi="Times New Roman" w:cs="Times New Roman"/>
          <w:i/>
          <w:sz w:val="24"/>
          <w:szCs w:val="24"/>
        </w:rPr>
      </w:pPr>
      <w:r w:rsidRPr="003026BB">
        <w:rPr>
          <w:rFonts w:ascii="Times New Roman" w:hAnsi="Times New Roman" w:cs="Times New Roman" w:hint="eastAsia"/>
          <w:i/>
          <w:sz w:val="24"/>
          <w:szCs w:val="24"/>
        </w:rPr>
        <w:t>Change the name of the parameters</w:t>
      </w:r>
    </w:p>
    <w:p w:rsidR="003026BB" w:rsidRPr="003026BB" w:rsidRDefault="003026BB" w:rsidP="003026BB">
      <w:pPr>
        <w:ind w:leftChars="400" w:left="800"/>
        <w:rPr>
          <w:rFonts w:ascii="Times New Roman" w:hAnsi="Times New Roman" w:cs="Times New Roman"/>
          <w:i/>
          <w:sz w:val="24"/>
          <w:szCs w:val="24"/>
        </w:rPr>
      </w:pPr>
      <w:r w:rsidRPr="003026BB">
        <w:rPr>
          <w:rFonts w:ascii="Times New Roman" w:hAnsi="Times New Roman" w:cs="Times New Roman" w:hint="eastAsia"/>
          <w:b/>
          <w:i/>
          <w:sz w:val="24"/>
          <w:szCs w:val="24"/>
        </w:rPr>
        <w:t>ChannelHoppingSequenceLength</w:t>
      </w:r>
      <w:r w:rsidRPr="003026BB">
        <w:rPr>
          <w:rFonts w:ascii="Times New Roman" w:hAnsi="Times New Roman" w:cs="Times New Roman" w:hint="eastAsia"/>
          <w:i/>
          <w:sz w:val="24"/>
          <w:szCs w:val="24"/>
        </w:rPr>
        <w:t xml:space="preserve"> and </w:t>
      </w:r>
      <w:r w:rsidRPr="003026BB">
        <w:rPr>
          <w:rFonts w:ascii="Times New Roman" w:hAnsi="Times New Roman" w:cs="Times New Roman" w:hint="eastAsia"/>
          <w:b/>
          <w:i/>
          <w:sz w:val="24"/>
          <w:szCs w:val="24"/>
        </w:rPr>
        <w:t>ChannelHoppingSequence</w:t>
      </w:r>
    </w:p>
    <w:p w:rsidR="003026BB" w:rsidRPr="003026BB" w:rsidRDefault="003026BB" w:rsidP="003026BB">
      <w:pPr>
        <w:ind w:leftChars="400" w:left="800"/>
        <w:rPr>
          <w:rFonts w:ascii="Times New Roman" w:hAnsi="Times New Roman" w:cs="Times New Roman"/>
          <w:i/>
          <w:sz w:val="24"/>
          <w:szCs w:val="24"/>
        </w:rPr>
      </w:pPr>
      <w:proofErr w:type="gramStart"/>
      <w:r w:rsidRPr="003026BB">
        <w:rPr>
          <w:rFonts w:ascii="Times New Roman" w:hAnsi="Times New Roman" w:cs="Times New Roman" w:hint="eastAsia"/>
          <w:i/>
          <w:sz w:val="24"/>
          <w:szCs w:val="24"/>
        </w:rPr>
        <w:t>to</w:t>
      </w:r>
      <w:proofErr w:type="gramEnd"/>
    </w:p>
    <w:p w:rsidR="003026BB" w:rsidRPr="003026BB" w:rsidRDefault="003026BB" w:rsidP="003026BB">
      <w:pPr>
        <w:ind w:leftChars="400" w:left="800"/>
        <w:rPr>
          <w:rFonts w:ascii="Times New Roman" w:hAnsi="Times New Roman" w:cs="Times New Roman"/>
          <w:i/>
          <w:sz w:val="24"/>
          <w:szCs w:val="24"/>
        </w:rPr>
      </w:pPr>
      <w:proofErr w:type="gramStart"/>
      <w:r w:rsidRPr="003026BB">
        <w:rPr>
          <w:rFonts w:ascii="Times New Roman" w:hAnsi="Times New Roman" w:cs="Times New Roman" w:hint="eastAsia"/>
          <w:b/>
          <w:i/>
          <w:sz w:val="24"/>
          <w:szCs w:val="24"/>
        </w:rPr>
        <w:t>HoppingSequenceLength</w:t>
      </w:r>
      <w:r w:rsidRPr="003026BB">
        <w:rPr>
          <w:rFonts w:ascii="Times New Roman" w:hAnsi="Times New Roman" w:cs="Times New Roman" w:hint="eastAsia"/>
          <w:i/>
          <w:sz w:val="24"/>
          <w:szCs w:val="24"/>
        </w:rPr>
        <w:t xml:space="preserve"> and </w:t>
      </w:r>
      <w:r w:rsidRPr="003026BB">
        <w:rPr>
          <w:rFonts w:ascii="Times New Roman" w:hAnsi="Times New Roman" w:cs="Times New Roman" w:hint="eastAsia"/>
          <w:b/>
          <w:i/>
          <w:sz w:val="24"/>
          <w:szCs w:val="24"/>
        </w:rPr>
        <w:t>HoppingSequence</w:t>
      </w:r>
      <w:r w:rsidRPr="003026BB">
        <w:rPr>
          <w:rFonts w:ascii="Times New Roman" w:hAnsi="Times New Roman" w:cs="Times New Roman" w:hint="eastAsia"/>
          <w:i/>
          <w:sz w:val="24"/>
          <w:szCs w:val="24"/>
        </w:rPr>
        <w:t>.</w:t>
      </w:r>
      <w:proofErr w:type="gramEnd"/>
    </w:p>
    <w:p w:rsidR="00875720" w:rsidRDefault="00875720" w:rsidP="003026BB">
      <w:pPr>
        <w:ind w:leftChars="400" w:left="800"/>
        <w:rPr>
          <w:rFonts w:ascii="Times New Roman" w:hAnsi="Times New Roman" w:cs="Times New Roman"/>
          <w:sz w:val="24"/>
          <w:szCs w:val="24"/>
        </w:rPr>
      </w:pPr>
    </w:p>
    <w:p w:rsidR="00D74F3B" w:rsidRDefault="00D74F3B" w:rsidP="00D74F3B">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49 at line 6 on page 25, </w:t>
      </w:r>
    </w:p>
    <w:p w:rsidR="00D74F3B" w:rsidRDefault="00D74F3B" w:rsidP="00D74F3B">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 xml:space="preserve">Change the Description for the parameter </w:t>
      </w:r>
      <w:r w:rsidRPr="0089674A">
        <w:rPr>
          <w:rFonts w:ascii="Times New Roman" w:hAnsi="Times New Roman" w:cs="Times New Roman" w:hint="eastAsia"/>
          <w:b/>
          <w:i/>
          <w:sz w:val="24"/>
          <w:szCs w:val="24"/>
        </w:rPr>
        <w:t>ChannelHoppingSequence</w:t>
      </w:r>
      <w:r w:rsidRPr="0089674A">
        <w:rPr>
          <w:rFonts w:ascii="Times New Roman" w:hAnsi="Times New Roman" w:cs="Times New Roman" w:hint="eastAsia"/>
          <w:i/>
          <w:sz w:val="24"/>
          <w:szCs w:val="24"/>
        </w:rPr>
        <w:t xml:space="preserve"> with the following one:</w:t>
      </w:r>
    </w:p>
    <w:p w:rsidR="00D74F3B" w:rsidRDefault="00D74F3B" w:rsidP="00D74F3B">
      <w:pPr>
        <w:ind w:leftChars="400" w:left="800"/>
        <w:rPr>
          <w:rFonts w:ascii="Times New Roman" w:hAnsi="Times New Roman" w:cs="Times New Roman"/>
          <w:sz w:val="24"/>
          <w:szCs w:val="24"/>
        </w:rPr>
      </w:pPr>
      <w:proofErr w:type="gramStart"/>
      <w:r w:rsidRPr="00844EE6">
        <w:rPr>
          <w:rFonts w:ascii="Times New Roman" w:hAnsi="Times New Roman" w:cs="Times New Roman"/>
          <w:sz w:val="24"/>
          <w:szCs w:val="24"/>
        </w:rPr>
        <w:t>“</w:t>
      </w:r>
      <w:r>
        <w:rPr>
          <w:rFonts w:ascii="Times New Roman" w:hAnsi="Times New Roman" w:cs="Times New Roman" w:hint="eastAsia"/>
          <w:sz w:val="24"/>
          <w:szCs w:val="24"/>
        </w:rPr>
        <w:t>Specifies the sequence of logical channel numbers which is set by NHL.</w:t>
      </w:r>
      <w:proofErr w:type="gramEnd"/>
      <w:r>
        <w:rPr>
          <w:rFonts w:ascii="Times New Roman" w:hAnsi="Times New Roman" w:cs="Times New Roman" w:hint="eastAsia"/>
          <w:sz w:val="24"/>
          <w:szCs w:val="24"/>
        </w:rPr>
        <w:t xml:space="preserve"> This parameter shall be present only if </w:t>
      </w:r>
      <w:r w:rsidRPr="00D74F3B">
        <w:rPr>
          <w:rFonts w:ascii="Times New Roman" w:hAnsi="Times New Roman" w:cs="Times New Roman" w:hint="eastAsia"/>
          <w:i/>
          <w:sz w:val="24"/>
          <w:szCs w:val="24"/>
        </w:rPr>
        <w:t>macHoppingSequenceLength</w:t>
      </w:r>
      <w:r>
        <w:rPr>
          <w:rFonts w:ascii="Times New Roman" w:hAnsi="Times New Roman" w:cs="Times New Roman" w:hint="eastAsia"/>
          <w:sz w:val="24"/>
          <w:szCs w:val="24"/>
        </w:rPr>
        <w:t xml:space="preserve"> is non-zero.</w:t>
      </w:r>
      <w:r>
        <w:rPr>
          <w:rFonts w:ascii="Times New Roman" w:hAnsi="Times New Roman" w:cs="Times New Roman"/>
          <w:sz w:val="24"/>
          <w:szCs w:val="24"/>
        </w:rPr>
        <w:t>”</w:t>
      </w:r>
    </w:p>
    <w:p w:rsidR="00D74F3B" w:rsidRDefault="00D74F3B" w:rsidP="003026BB">
      <w:pPr>
        <w:ind w:leftChars="400" w:left="800"/>
        <w:rPr>
          <w:rFonts w:ascii="Times New Roman" w:hAnsi="Times New Roman" w:cs="Times New Roman"/>
          <w:sz w:val="24"/>
          <w:szCs w:val="24"/>
        </w:rPr>
      </w:pPr>
    </w:p>
    <w:p w:rsidR="00D74F3B" w:rsidRDefault="00D74F3B" w:rsidP="00D74F3B">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At line 15 and line 16 on page 26, </w:t>
      </w:r>
    </w:p>
    <w:p w:rsidR="00D74F3B" w:rsidRDefault="00D74F3B" w:rsidP="00D74F3B">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Change the</w:t>
      </w:r>
      <w:r>
        <w:rPr>
          <w:rFonts w:ascii="Times New Roman" w:hAnsi="Times New Roman" w:cs="Times New Roman" w:hint="eastAsia"/>
          <w:i/>
          <w:sz w:val="24"/>
          <w:szCs w:val="24"/>
        </w:rPr>
        <w:t xml:space="preserve"> name of the</w:t>
      </w:r>
      <w:r w:rsidRPr="0089674A">
        <w:rPr>
          <w:rFonts w:ascii="Times New Roman" w:hAnsi="Times New Roman" w:cs="Times New Roman" w:hint="eastAsia"/>
          <w:i/>
          <w:sz w:val="24"/>
          <w:szCs w:val="24"/>
        </w:rPr>
        <w:t xml:space="preserve"> </w:t>
      </w:r>
      <w:r>
        <w:rPr>
          <w:rFonts w:ascii="Times New Roman" w:hAnsi="Times New Roman" w:cs="Times New Roman" w:hint="eastAsia"/>
          <w:i/>
          <w:sz w:val="24"/>
          <w:szCs w:val="24"/>
        </w:rPr>
        <w:t>parameters</w:t>
      </w:r>
    </w:p>
    <w:p w:rsidR="00D74F3B" w:rsidRDefault="00D74F3B" w:rsidP="00D74F3B">
      <w:pPr>
        <w:ind w:leftChars="400" w:left="800"/>
        <w:rPr>
          <w:rFonts w:ascii="Times New Roman" w:hAnsi="Times New Roman" w:cs="Times New Roman"/>
          <w:i/>
          <w:sz w:val="24"/>
          <w:szCs w:val="24"/>
        </w:rPr>
      </w:pPr>
      <w:r w:rsidRPr="003026BB">
        <w:rPr>
          <w:rFonts w:ascii="Times New Roman" w:hAnsi="Times New Roman" w:cs="Times New Roman" w:hint="eastAsia"/>
          <w:b/>
          <w:i/>
          <w:sz w:val="24"/>
          <w:szCs w:val="24"/>
        </w:rPr>
        <w:t>ChannelHoppingSequenceLength</w:t>
      </w:r>
      <w:r>
        <w:rPr>
          <w:rFonts w:ascii="Times New Roman" w:hAnsi="Times New Roman" w:cs="Times New Roman" w:hint="eastAsia"/>
          <w:i/>
          <w:sz w:val="24"/>
          <w:szCs w:val="24"/>
        </w:rPr>
        <w:t xml:space="preserve"> and </w:t>
      </w:r>
      <w:r w:rsidRPr="003026BB">
        <w:rPr>
          <w:rFonts w:ascii="Times New Roman" w:hAnsi="Times New Roman" w:cs="Times New Roman" w:hint="eastAsia"/>
          <w:b/>
          <w:i/>
          <w:sz w:val="24"/>
          <w:szCs w:val="24"/>
        </w:rPr>
        <w:t>ChannelHoppingSequence</w:t>
      </w:r>
    </w:p>
    <w:p w:rsidR="00D74F3B" w:rsidRDefault="00D74F3B" w:rsidP="00D74F3B">
      <w:pPr>
        <w:ind w:leftChars="400" w:left="800"/>
        <w:rPr>
          <w:rFonts w:ascii="Times New Roman" w:hAnsi="Times New Roman" w:cs="Times New Roman"/>
          <w:i/>
          <w:sz w:val="24"/>
          <w:szCs w:val="24"/>
        </w:rPr>
      </w:pPr>
      <w:proofErr w:type="gramStart"/>
      <w:r>
        <w:rPr>
          <w:rFonts w:ascii="Times New Roman" w:hAnsi="Times New Roman" w:cs="Times New Roman" w:hint="eastAsia"/>
          <w:i/>
          <w:sz w:val="24"/>
          <w:szCs w:val="24"/>
        </w:rPr>
        <w:lastRenderedPageBreak/>
        <w:t>to</w:t>
      </w:r>
      <w:proofErr w:type="gramEnd"/>
    </w:p>
    <w:p w:rsidR="00D74F3B" w:rsidRPr="003026BB" w:rsidRDefault="00D74F3B" w:rsidP="00D74F3B">
      <w:pPr>
        <w:ind w:leftChars="400" w:left="800"/>
        <w:rPr>
          <w:rFonts w:ascii="Times New Roman" w:hAnsi="Times New Roman" w:cs="Times New Roman"/>
          <w:i/>
          <w:sz w:val="24"/>
          <w:szCs w:val="24"/>
        </w:rPr>
      </w:pPr>
      <w:proofErr w:type="gramStart"/>
      <w:r w:rsidRPr="003026BB">
        <w:rPr>
          <w:rFonts w:ascii="Times New Roman" w:hAnsi="Times New Roman" w:cs="Times New Roman" w:hint="eastAsia"/>
          <w:b/>
          <w:i/>
          <w:sz w:val="24"/>
          <w:szCs w:val="24"/>
        </w:rPr>
        <w:t>HoppingSequenceLength</w:t>
      </w:r>
      <w:r>
        <w:rPr>
          <w:rFonts w:ascii="Times New Roman" w:hAnsi="Times New Roman" w:cs="Times New Roman" w:hint="eastAsia"/>
          <w:i/>
          <w:sz w:val="24"/>
          <w:szCs w:val="24"/>
        </w:rPr>
        <w:t xml:space="preserve"> and </w:t>
      </w:r>
      <w:r w:rsidRPr="003026BB">
        <w:rPr>
          <w:rFonts w:ascii="Times New Roman" w:hAnsi="Times New Roman" w:cs="Times New Roman" w:hint="eastAsia"/>
          <w:b/>
          <w:i/>
          <w:sz w:val="24"/>
          <w:szCs w:val="24"/>
        </w:rPr>
        <w:t>HoppingSequence</w:t>
      </w:r>
      <w:r>
        <w:rPr>
          <w:rFonts w:ascii="Times New Roman" w:hAnsi="Times New Roman" w:cs="Times New Roman" w:hint="eastAsia"/>
          <w:i/>
          <w:sz w:val="24"/>
          <w:szCs w:val="24"/>
        </w:rPr>
        <w:t>.</w:t>
      </w:r>
      <w:proofErr w:type="gramEnd"/>
    </w:p>
    <w:p w:rsidR="00D74F3B" w:rsidRDefault="00D74F3B" w:rsidP="003026BB">
      <w:pPr>
        <w:ind w:leftChars="400" w:left="800"/>
        <w:rPr>
          <w:rFonts w:ascii="Times New Roman" w:hAnsi="Times New Roman" w:cs="Times New Roman"/>
          <w:sz w:val="24"/>
          <w:szCs w:val="24"/>
        </w:rPr>
      </w:pPr>
    </w:p>
    <w:p w:rsidR="00D74F3B" w:rsidRDefault="00D74F3B" w:rsidP="00D74F3B">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50 at line 1 on page 27, </w:t>
      </w:r>
    </w:p>
    <w:p w:rsidR="00D74F3B" w:rsidRDefault="00D74F3B" w:rsidP="00D74F3B">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 xml:space="preserve">Change the Description for the parameter </w:t>
      </w:r>
      <w:proofErr w:type="spellStart"/>
      <w:r w:rsidRPr="0089674A">
        <w:rPr>
          <w:rFonts w:ascii="Times New Roman" w:hAnsi="Times New Roman" w:cs="Times New Roman" w:hint="eastAsia"/>
          <w:b/>
          <w:i/>
          <w:sz w:val="24"/>
          <w:szCs w:val="24"/>
        </w:rPr>
        <w:t>Channel</w:t>
      </w:r>
      <w:r>
        <w:rPr>
          <w:rFonts w:ascii="Times New Roman" w:hAnsi="Times New Roman" w:cs="Times New Roman" w:hint="eastAsia"/>
          <w:b/>
          <w:i/>
          <w:sz w:val="24"/>
          <w:szCs w:val="24"/>
        </w:rPr>
        <w:t>Offset</w:t>
      </w:r>
      <w:proofErr w:type="spellEnd"/>
      <w:r w:rsidRPr="0089674A">
        <w:rPr>
          <w:rFonts w:ascii="Times New Roman" w:hAnsi="Times New Roman" w:cs="Times New Roman" w:hint="eastAsia"/>
          <w:i/>
          <w:sz w:val="24"/>
          <w:szCs w:val="24"/>
        </w:rPr>
        <w:t xml:space="preserve"> with the following one:</w:t>
      </w:r>
    </w:p>
    <w:p w:rsidR="00D74F3B" w:rsidRDefault="00D74F3B" w:rsidP="00D74F3B">
      <w:pPr>
        <w:ind w:leftChars="400" w:left="800"/>
        <w:rPr>
          <w:rFonts w:ascii="Times New Roman" w:hAnsi="Times New Roman" w:cs="Times New Roman"/>
          <w:sz w:val="24"/>
          <w:szCs w:val="24"/>
        </w:rPr>
      </w:pPr>
      <w:proofErr w:type="gramStart"/>
      <w:r w:rsidRPr="00844EE6">
        <w:rPr>
          <w:rFonts w:ascii="Times New Roman" w:hAnsi="Times New Roman" w:cs="Times New Roman"/>
          <w:sz w:val="24"/>
          <w:szCs w:val="24"/>
        </w:rPr>
        <w:t>“</w:t>
      </w:r>
      <w:r>
        <w:rPr>
          <w:rFonts w:ascii="Times New Roman" w:hAnsi="Times New Roman" w:cs="Times New Roman" w:hint="eastAsia"/>
          <w:sz w:val="24"/>
          <w:szCs w:val="24"/>
        </w:rPr>
        <w:t>Specifies the offset value of HoppingSequence.</w:t>
      </w:r>
      <w:r>
        <w:rPr>
          <w:rFonts w:ascii="Times New Roman" w:hAnsi="Times New Roman" w:cs="Times New Roman"/>
          <w:sz w:val="24"/>
          <w:szCs w:val="24"/>
        </w:rPr>
        <w:t>”</w:t>
      </w:r>
      <w:proofErr w:type="gramEnd"/>
    </w:p>
    <w:p w:rsidR="00D74F3B" w:rsidRDefault="00D74F3B" w:rsidP="00D74F3B">
      <w:pPr>
        <w:ind w:leftChars="400" w:left="800"/>
        <w:rPr>
          <w:rFonts w:ascii="Times New Roman" w:hAnsi="Times New Roman" w:cs="Times New Roman"/>
          <w:sz w:val="24"/>
          <w:szCs w:val="24"/>
        </w:rPr>
      </w:pPr>
    </w:p>
    <w:p w:rsidR="00D74F3B" w:rsidRDefault="00D74F3B" w:rsidP="00D74F3B">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50 at line 1 on page 27, </w:t>
      </w:r>
    </w:p>
    <w:p w:rsidR="00D74F3B" w:rsidRPr="003026BB" w:rsidRDefault="00D74F3B" w:rsidP="00D74F3B">
      <w:pPr>
        <w:ind w:leftChars="400" w:left="800"/>
        <w:rPr>
          <w:rFonts w:ascii="Times New Roman" w:hAnsi="Times New Roman" w:cs="Times New Roman"/>
          <w:i/>
          <w:sz w:val="24"/>
          <w:szCs w:val="24"/>
        </w:rPr>
      </w:pPr>
      <w:r w:rsidRPr="003026BB">
        <w:rPr>
          <w:rFonts w:ascii="Times New Roman" w:hAnsi="Times New Roman" w:cs="Times New Roman" w:hint="eastAsia"/>
          <w:i/>
          <w:sz w:val="24"/>
          <w:szCs w:val="24"/>
        </w:rPr>
        <w:t>Change the name of the parameters</w:t>
      </w:r>
    </w:p>
    <w:p w:rsidR="00D74F3B" w:rsidRPr="003026BB" w:rsidRDefault="00D74F3B" w:rsidP="00D74F3B">
      <w:pPr>
        <w:ind w:leftChars="400" w:left="800"/>
        <w:rPr>
          <w:rFonts w:ascii="Times New Roman" w:hAnsi="Times New Roman" w:cs="Times New Roman"/>
          <w:i/>
          <w:sz w:val="24"/>
          <w:szCs w:val="24"/>
        </w:rPr>
      </w:pPr>
      <w:r w:rsidRPr="003026BB">
        <w:rPr>
          <w:rFonts w:ascii="Times New Roman" w:hAnsi="Times New Roman" w:cs="Times New Roman" w:hint="eastAsia"/>
          <w:b/>
          <w:i/>
          <w:sz w:val="24"/>
          <w:szCs w:val="24"/>
        </w:rPr>
        <w:t>ChannelHoppingSequenceLength</w:t>
      </w:r>
      <w:r w:rsidRPr="003026BB">
        <w:rPr>
          <w:rFonts w:ascii="Times New Roman" w:hAnsi="Times New Roman" w:cs="Times New Roman" w:hint="eastAsia"/>
          <w:i/>
          <w:sz w:val="24"/>
          <w:szCs w:val="24"/>
        </w:rPr>
        <w:t xml:space="preserve"> and </w:t>
      </w:r>
      <w:r w:rsidRPr="003026BB">
        <w:rPr>
          <w:rFonts w:ascii="Times New Roman" w:hAnsi="Times New Roman" w:cs="Times New Roman" w:hint="eastAsia"/>
          <w:b/>
          <w:i/>
          <w:sz w:val="24"/>
          <w:szCs w:val="24"/>
        </w:rPr>
        <w:t>ChannelHoppingSequence</w:t>
      </w:r>
    </w:p>
    <w:p w:rsidR="00D74F3B" w:rsidRPr="003026BB" w:rsidRDefault="00D74F3B" w:rsidP="00D74F3B">
      <w:pPr>
        <w:ind w:leftChars="400" w:left="800"/>
        <w:rPr>
          <w:rFonts w:ascii="Times New Roman" w:hAnsi="Times New Roman" w:cs="Times New Roman"/>
          <w:i/>
          <w:sz w:val="24"/>
          <w:szCs w:val="24"/>
        </w:rPr>
      </w:pPr>
      <w:proofErr w:type="gramStart"/>
      <w:r w:rsidRPr="003026BB">
        <w:rPr>
          <w:rFonts w:ascii="Times New Roman" w:hAnsi="Times New Roman" w:cs="Times New Roman" w:hint="eastAsia"/>
          <w:i/>
          <w:sz w:val="24"/>
          <w:szCs w:val="24"/>
        </w:rPr>
        <w:t>to</w:t>
      </w:r>
      <w:proofErr w:type="gramEnd"/>
    </w:p>
    <w:p w:rsidR="00D74F3B" w:rsidRPr="003026BB" w:rsidRDefault="00D74F3B" w:rsidP="00D74F3B">
      <w:pPr>
        <w:ind w:leftChars="400" w:left="800"/>
        <w:rPr>
          <w:rFonts w:ascii="Times New Roman" w:hAnsi="Times New Roman" w:cs="Times New Roman"/>
          <w:i/>
          <w:sz w:val="24"/>
          <w:szCs w:val="24"/>
        </w:rPr>
      </w:pPr>
      <w:proofErr w:type="gramStart"/>
      <w:r w:rsidRPr="003026BB">
        <w:rPr>
          <w:rFonts w:ascii="Times New Roman" w:hAnsi="Times New Roman" w:cs="Times New Roman" w:hint="eastAsia"/>
          <w:b/>
          <w:i/>
          <w:sz w:val="24"/>
          <w:szCs w:val="24"/>
        </w:rPr>
        <w:t>HoppingSequenceLength</w:t>
      </w:r>
      <w:r w:rsidRPr="003026BB">
        <w:rPr>
          <w:rFonts w:ascii="Times New Roman" w:hAnsi="Times New Roman" w:cs="Times New Roman" w:hint="eastAsia"/>
          <w:i/>
          <w:sz w:val="24"/>
          <w:szCs w:val="24"/>
        </w:rPr>
        <w:t xml:space="preserve"> and </w:t>
      </w:r>
      <w:r w:rsidRPr="003026BB">
        <w:rPr>
          <w:rFonts w:ascii="Times New Roman" w:hAnsi="Times New Roman" w:cs="Times New Roman" w:hint="eastAsia"/>
          <w:b/>
          <w:i/>
          <w:sz w:val="24"/>
          <w:szCs w:val="24"/>
        </w:rPr>
        <w:t>HoppingSequence</w:t>
      </w:r>
      <w:r w:rsidRPr="003026BB">
        <w:rPr>
          <w:rFonts w:ascii="Times New Roman" w:hAnsi="Times New Roman" w:cs="Times New Roman" w:hint="eastAsia"/>
          <w:i/>
          <w:sz w:val="24"/>
          <w:szCs w:val="24"/>
        </w:rPr>
        <w:t>.</w:t>
      </w:r>
      <w:proofErr w:type="gramEnd"/>
    </w:p>
    <w:p w:rsidR="00D74F3B" w:rsidRPr="00D74F3B" w:rsidRDefault="00D74F3B" w:rsidP="00D74F3B">
      <w:pPr>
        <w:ind w:leftChars="400" w:left="800"/>
        <w:rPr>
          <w:rFonts w:ascii="Times New Roman" w:hAnsi="Times New Roman" w:cs="Times New Roman"/>
          <w:sz w:val="24"/>
          <w:szCs w:val="24"/>
        </w:rPr>
      </w:pPr>
    </w:p>
    <w:p w:rsidR="00D74F3B" w:rsidRDefault="00D74F3B" w:rsidP="00D74F3B">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50 at line 1 on page 27, </w:t>
      </w:r>
    </w:p>
    <w:p w:rsidR="00D74F3B" w:rsidRDefault="00D74F3B" w:rsidP="00D74F3B">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 xml:space="preserve">Change the Description for the parameter </w:t>
      </w:r>
      <w:r w:rsidRPr="0089674A">
        <w:rPr>
          <w:rFonts w:ascii="Times New Roman" w:hAnsi="Times New Roman" w:cs="Times New Roman" w:hint="eastAsia"/>
          <w:b/>
          <w:i/>
          <w:sz w:val="24"/>
          <w:szCs w:val="24"/>
        </w:rPr>
        <w:t>ChannelHoppingSequence</w:t>
      </w:r>
      <w:r w:rsidRPr="0089674A">
        <w:rPr>
          <w:rFonts w:ascii="Times New Roman" w:hAnsi="Times New Roman" w:cs="Times New Roman" w:hint="eastAsia"/>
          <w:i/>
          <w:sz w:val="24"/>
          <w:szCs w:val="24"/>
        </w:rPr>
        <w:t xml:space="preserve"> with the following one:</w:t>
      </w:r>
    </w:p>
    <w:p w:rsidR="00C43C01" w:rsidRDefault="00C43C01" w:rsidP="00C43C01">
      <w:pPr>
        <w:ind w:leftChars="400" w:left="800"/>
        <w:rPr>
          <w:rFonts w:ascii="Times New Roman" w:hAnsi="Times New Roman" w:cs="Times New Roman"/>
          <w:sz w:val="24"/>
          <w:szCs w:val="24"/>
        </w:rPr>
      </w:pPr>
      <w:proofErr w:type="gramStart"/>
      <w:r w:rsidRPr="00844EE6">
        <w:rPr>
          <w:rFonts w:ascii="Times New Roman" w:hAnsi="Times New Roman" w:cs="Times New Roman"/>
          <w:sz w:val="24"/>
          <w:szCs w:val="24"/>
        </w:rPr>
        <w:t>“</w:t>
      </w:r>
      <w:r>
        <w:rPr>
          <w:rFonts w:ascii="Times New Roman" w:hAnsi="Times New Roman" w:cs="Times New Roman" w:hint="eastAsia"/>
          <w:sz w:val="24"/>
          <w:szCs w:val="24"/>
        </w:rPr>
        <w:t>Specifies the sequence of logical channel numbers which is set by NHL.</w:t>
      </w:r>
      <w:proofErr w:type="gramEnd"/>
      <w:r>
        <w:rPr>
          <w:rFonts w:ascii="Times New Roman" w:hAnsi="Times New Roman" w:cs="Times New Roman" w:hint="eastAsia"/>
          <w:sz w:val="24"/>
          <w:szCs w:val="24"/>
        </w:rPr>
        <w:t xml:space="preserve"> This parameter shall be present only if </w:t>
      </w:r>
      <w:r w:rsidRPr="00D74F3B">
        <w:rPr>
          <w:rFonts w:ascii="Times New Roman" w:hAnsi="Times New Roman" w:cs="Times New Roman" w:hint="eastAsia"/>
          <w:i/>
          <w:sz w:val="24"/>
          <w:szCs w:val="24"/>
        </w:rPr>
        <w:t>macHoppingSequenceLength</w:t>
      </w:r>
      <w:r>
        <w:rPr>
          <w:rFonts w:ascii="Times New Roman" w:hAnsi="Times New Roman" w:cs="Times New Roman" w:hint="eastAsia"/>
          <w:sz w:val="24"/>
          <w:szCs w:val="24"/>
        </w:rPr>
        <w:t xml:space="preserve"> is non-zero.</w:t>
      </w:r>
      <w:r>
        <w:rPr>
          <w:rFonts w:ascii="Times New Roman" w:hAnsi="Times New Roman" w:cs="Times New Roman"/>
          <w:sz w:val="24"/>
          <w:szCs w:val="24"/>
        </w:rPr>
        <w:t>”</w:t>
      </w:r>
    </w:p>
    <w:p w:rsidR="00D74F3B" w:rsidRDefault="00D74F3B" w:rsidP="003026BB">
      <w:pPr>
        <w:ind w:leftChars="400" w:left="800"/>
        <w:rPr>
          <w:rFonts w:ascii="Times New Roman" w:hAnsi="Times New Roman" w:cs="Times New Roman"/>
          <w:sz w:val="24"/>
          <w:szCs w:val="24"/>
        </w:rPr>
      </w:pPr>
    </w:p>
    <w:p w:rsidR="00C43C01" w:rsidRDefault="00C43C01" w:rsidP="003026BB">
      <w:pPr>
        <w:ind w:leftChars="400" w:left="800"/>
        <w:rPr>
          <w:rFonts w:ascii="Times New Roman" w:hAnsi="Times New Roman" w:cs="Times New Roman"/>
          <w:sz w:val="24"/>
          <w:szCs w:val="24"/>
        </w:rPr>
      </w:pPr>
    </w:p>
    <w:p w:rsidR="0055426A" w:rsidRDefault="0055426A" w:rsidP="0055426A">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In Table 72a at line 2 on page 35,</w:t>
      </w:r>
    </w:p>
    <w:p w:rsidR="0055426A" w:rsidRPr="00C43C01" w:rsidRDefault="0055426A" w:rsidP="0055426A">
      <w:pPr>
        <w:ind w:leftChars="400" w:left="800"/>
        <w:rPr>
          <w:rFonts w:ascii="Times New Roman" w:hAnsi="Times New Roman" w:cs="Times New Roman"/>
          <w:i/>
          <w:sz w:val="24"/>
          <w:szCs w:val="24"/>
        </w:rPr>
      </w:pPr>
      <w:r w:rsidRPr="00C43C01">
        <w:rPr>
          <w:rFonts w:ascii="Times New Roman" w:hAnsi="Times New Roman" w:cs="Times New Roman" w:hint="eastAsia"/>
          <w:i/>
          <w:sz w:val="24"/>
          <w:szCs w:val="24"/>
        </w:rPr>
        <w:t xml:space="preserve">Change the </w:t>
      </w:r>
      <w:r>
        <w:rPr>
          <w:rFonts w:ascii="Times New Roman" w:hAnsi="Times New Roman" w:cs="Times New Roman" w:hint="eastAsia"/>
          <w:i/>
          <w:sz w:val="24"/>
          <w:szCs w:val="24"/>
        </w:rPr>
        <w:t>Valid Range</w:t>
      </w:r>
      <w:r w:rsidRPr="00C43C01">
        <w:rPr>
          <w:rFonts w:ascii="Times New Roman" w:hAnsi="Times New Roman" w:cs="Times New Roman" w:hint="eastAsia"/>
          <w:i/>
          <w:sz w:val="24"/>
          <w:szCs w:val="24"/>
        </w:rPr>
        <w:t xml:space="preserve"> </w:t>
      </w:r>
      <w:r>
        <w:rPr>
          <w:rFonts w:ascii="Times New Roman" w:hAnsi="Times New Roman" w:cs="Times New Roman" w:hint="eastAsia"/>
          <w:i/>
          <w:sz w:val="24"/>
          <w:szCs w:val="24"/>
        </w:rPr>
        <w:t>of</w:t>
      </w:r>
      <w:r w:rsidRPr="00C43C01">
        <w:rPr>
          <w:rFonts w:ascii="Times New Roman" w:hAnsi="Times New Roman" w:cs="Times New Roman" w:hint="eastAsia"/>
          <w:i/>
          <w:sz w:val="24"/>
          <w:szCs w:val="24"/>
        </w:rPr>
        <w:t xml:space="preserve"> the</w:t>
      </w:r>
      <w:r>
        <w:rPr>
          <w:rFonts w:ascii="Times New Roman" w:hAnsi="Times New Roman" w:cs="Times New Roman" w:hint="eastAsia"/>
          <w:i/>
          <w:sz w:val="24"/>
          <w:szCs w:val="24"/>
        </w:rPr>
        <w:t xml:space="preserve"> element</w:t>
      </w:r>
      <w:r w:rsidRPr="00C43C01">
        <w:rPr>
          <w:rFonts w:ascii="Times New Roman" w:hAnsi="Times New Roman" w:cs="Times New Roman" w:hint="eastAsia"/>
          <w:i/>
          <w:sz w:val="24"/>
          <w:szCs w:val="24"/>
        </w:rPr>
        <w:t xml:space="preserve"> </w:t>
      </w:r>
      <w:r w:rsidRPr="00C43C01">
        <w:rPr>
          <w:rFonts w:ascii="Times New Roman" w:hAnsi="Times New Roman" w:cs="Times New Roman" w:hint="eastAsia"/>
          <w:b/>
          <w:i/>
          <w:sz w:val="24"/>
          <w:szCs w:val="24"/>
        </w:rPr>
        <w:t>ChannelHoppingSequence</w:t>
      </w:r>
      <w:r w:rsidRPr="00C43C01">
        <w:rPr>
          <w:rFonts w:ascii="Times New Roman" w:hAnsi="Times New Roman" w:cs="Times New Roman" w:hint="eastAsia"/>
          <w:i/>
          <w:sz w:val="24"/>
          <w:szCs w:val="24"/>
        </w:rPr>
        <w:t xml:space="preserve"> with the following one:</w:t>
      </w:r>
    </w:p>
    <w:p w:rsidR="0055426A" w:rsidRDefault="0055426A" w:rsidP="0055426A">
      <w:pPr>
        <w:ind w:leftChars="400" w:left="800"/>
        <w:rPr>
          <w:rFonts w:ascii="Times New Roman" w:hAnsi="Times New Roman" w:cs="Times New Roman"/>
          <w:sz w:val="24"/>
          <w:szCs w:val="24"/>
        </w:rPr>
      </w:pPr>
      <w:r w:rsidRPr="00844EE6">
        <w:rPr>
          <w:rFonts w:ascii="Times New Roman" w:hAnsi="Times New Roman" w:cs="Times New Roman"/>
          <w:sz w:val="24"/>
          <w:szCs w:val="24"/>
        </w:rPr>
        <w:t>“</w:t>
      </w:r>
      <w:r>
        <w:rPr>
          <w:rFonts w:ascii="Times New Roman" w:hAnsi="Times New Roman" w:cs="Times New Roman" w:hint="eastAsia"/>
          <w:sz w:val="24"/>
          <w:szCs w:val="24"/>
        </w:rPr>
        <w:t>0x0000-0x01ff for each channel</w:t>
      </w:r>
      <w:r>
        <w:rPr>
          <w:rFonts w:ascii="Times New Roman" w:hAnsi="Times New Roman" w:cs="Times New Roman"/>
          <w:sz w:val="24"/>
          <w:szCs w:val="24"/>
        </w:rPr>
        <w:t>”</w:t>
      </w:r>
    </w:p>
    <w:p w:rsidR="0055426A" w:rsidRPr="0055426A" w:rsidRDefault="0055426A" w:rsidP="0055426A">
      <w:pPr>
        <w:ind w:left="400"/>
        <w:rPr>
          <w:rFonts w:ascii="Times New Roman" w:hAnsi="Times New Roman" w:cs="Times New Roman"/>
          <w:sz w:val="24"/>
          <w:szCs w:val="24"/>
        </w:rPr>
      </w:pPr>
    </w:p>
    <w:p w:rsidR="00C43C01" w:rsidRDefault="00C43C01" w:rsidP="00C43C01">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In Table 72a at line 2 on page 35,</w:t>
      </w:r>
    </w:p>
    <w:p w:rsidR="00C43C01" w:rsidRPr="00C43C01" w:rsidRDefault="00C43C01" w:rsidP="00C43C01">
      <w:pPr>
        <w:ind w:leftChars="400" w:left="800"/>
        <w:rPr>
          <w:rFonts w:ascii="Times New Roman" w:hAnsi="Times New Roman" w:cs="Times New Roman"/>
          <w:i/>
          <w:sz w:val="24"/>
          <w:szCs w:val="24"/>
        </w:rPr>
      </w:pPr>
      <w:r w:rsidRPr="00C43C01">
        <w:rPr>
          <w:rFonts w:ascii="Times New Roman" w:hAnsi="Times New Roman" w:cs="Times New Roman" w:hint="eastAsia"/>
          <w:i/>
          <w:sz w:val="24"/>
          <w:szCs w:val="24"/>
        </w:rPr>
        <w:t xml:space="preserve">Change the name of the </w:t>
      </w:r>
      <w:r>
        <w:rPr>
          <w:rFonts w:ascii="Times New Roman" w:hAnsi="Times New Roman" w:cs="Times New Roman" w:hint="eastAsia"/>
          <w:i/>
          <w:sz w:val="24"/>
          <w:szCs w:val="24"/>
        </w:rPr>
        <w:t>element</w:t>
      </w:r>
      <w:r w:rsidRPr="00C43C01">
        <w:rPr>
          <w:rFonts w:ascii="Times New Roman" w:hAnsi="Times New Roman" w:cs="Times New Roman" w:hint="eastAsia"/>
          <w:i/>
          <w:sz w:val="24"/>
          <w:szCs w:val="24"/>
        </w:rPr>
        <w:t>s</w:t>
      </w:r>
    </w:p>
    <w:p w:rsidR="00C43C01" w:rsidRPr="00C43C01" w:rsidRDefault="00C43C01" w:rsidP="00C43C01">
      <w:pPr>
        <w:ind w:leftChars="400" w:left="800"/>
        <w:rPr>
          <w:rFonts w:ascii="Times New Roman" w:hAnsi="Times New Roman" w:cs="Times New Roman"/>
          <w:i/>
          <w:sz w:val="24"/>
          <w:szCs w:val="24"/>
        </w:rPr>
      </w:pPr>
      <w:r w:rsidRPr="00C43C01">
        <w:rPr>
          <w:rFonts w:ascii="Times New Roman" w:hAnsi="Times New Roman" w:cs="Times New Roman" w:hint="eastAsia"/>
          <w:b/>
          <w:i/>
          <w:sz w:val="24"/>
          <w:szCs w:val="24"/>
        </w:rPr>
        <w:t>ChannelHoppingSequenceLength</w:t>
      </w:r>
      <w:r w:rsidRPr="00C43C01">
        <w:rPr>
          <w:rFonts w:ascii="Times New Roman" w:hAnsi="Times New Roman" w:cs="Times New Roman" w:hint="eastAsia"/>
          <w:i/>
          <w:sz w:val="24"/>
          <w:szCs w:val="24"/>
        </w:rPr>
        <w:t xml:space="preserve"> and </w:t>
      </w:r>
      <w:r w:rsidRPr="00C43C01">
        <w:rPr>
          <w:rFonts w:ascii="Times New Roman" w:hAnsi="Times New Roman" w:cs="Times New Roman" w:hint="eastAsia"/>
          <w:b/>
          <w:i/>
          <w:sz w:val="24"/>
          <w:szCs w:val="24"/>
        </w:rPr>
        <w:t>ChannelHoppingSequence</w:t>
      </w:r>
    </w:p>
    <w:p w:rsidR="00C43C01" w:rsidRPr="00C43C01" w:rsidRDefault="00C43C01" w:rsidP="00C43C01">
      <w:pPr>
        <w:ind w:leftChars="400" w:left="800"/>
        <w:rPr>
          <w:rFonts w:ascii="Times New Roman" w:hAnsi="Times New Roman" w:cs="Times New Roman"/>
          <w:i/>
          <w:sz w:val="24"/>
          <w:szCs w:val="24"/>
        </w:rPr>
      </w:pPr>
      <w:proofErr w:type="gramStart"/>
      <w:r w:rsidRPr="00C43C01">
        <w:rPr>
          <w:rFonts w:ascii="Times New Roman" w:hAnsi="Times New Roman" w:cs="Times New Roman" w:hint="eastAsia"/>
          <w:i/>
          <w:sz w:val="24"/>
          <w:szCs w:val="24"/>
        </w:rPr>
        <w:t>to</w:t>
      </w:r>
      <w:proofErr w:type="gramEnd"/>
    </w:p>
    <w:p w:rsidR="00C43C01" w:rsidRDefault="00C43C01" w:rsidP="00C43C01">
      <w:pPr>
        <w:ind w:leftChars="400" w:left="800"/>
        <w:rPr>
          <w:rFonts w:ascii="Times New Roman" w:hAnsi="Times New Roman" w:cs="Times New Roman"/>
          <w:i/>
          <w:sz w:val="24"/>
          <w:szCs w:val="24"/>
        </w:rPr>
      </w:pPr>
      <w:proofErr w:type="gramStart"/>
      <w:r w:rsidRPr="00C43C01">
        <w:rPr>
          <w:rFonts w:ascii="Times New Roman" w:hAnsi="Times New Roman" w:cs="Times New Roman" w:hint="eastAsia"/>
          <w:b/>
          <w:i/>
          <w:sz w:val="24"/>
          <w:szCs w:val="24"/>
        </w:rPr>
        <w:t>HoppingSequenceLength</w:t>
      </w:r>
      <w:r w:rsidRPr="00C43C01">
        <w:rPr>
          <w:rFonts w:ascii="Times New Roman" w:hAnsi="Times New Roman" w:cs="Times New Roman" w:hint="eastAsia"/>
          <w:i/>
          <w:sz w:val="24"/>
          <w:szCs w:val="24"/>
        </w:rPr>
        <w:t xml:space="preserve"> and </w:t>
      </w:r>
      <w:r w:rsidRPr="00C43C01">
        <w:rPr>
          <w:rFonts w:ascii="Times New Roman" w:hAnsi="Times New Roman" w:cs="Times New Roman" w:hint="eastAsia"/>
          <w:b/>
          <w:i/>
          <w:sz w:val="24"/>
          <w:szCs w:val="24"/>
        </w:rPr>
        <w:t>HoppingSequence</w:t>
      </w:r>
      <w:r w:rsidRPr="00C43C01">
        <w:rPr>
          <w:rFonts w:ascii="Times New Roman" w:hAnsi="Times New Roman" w:cs="Times New Roman" w:hint="eastAsia"/>
          <w:i/>
          <w:sz w:val="24"/>
          <w:szCs w:val="24"/>
        </w:rPr>
        <w:t>.</w:t>
      </w:r>
      <w:proofErr w:type="gramEnd"/>
    </w:p>
    <w:p w:rsidR="00C43C01" w:rsidRDefault="00C43C01" w:rsidP="00C43C01">
      <w:pPr>
        <w:ind w:leftChars="400" w:left="800"/>
        <w:rPr>
          <w:rFonts w:ascii="Times New Roman" w:hAnsi="Times New Roman" w:cs="Times New Roman"/>
          <w:i/>
          <w:sz w:val="24"/>
          <w:szCs w:val="24"/>
        </w:rPr>
      </w:pPr>
    </w:p>
    <w:p w:rsidR="00C43C01" w:rsidRDefault="00C43C01" w:rsidP="00C43C01">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In Table 72a at line 2 on page 35,</w:t>
      </w:r>
    </w:p>
    <w:p w:rsidR="00C43C01" w:rsidRPr="00C43C01" w:rsidRDefault="00C43C01" w:rsidP="00C43C01">
      <w:pPr>
        <w:ind w:leftChars="400" w:left="800"/>
        <w:rPr>
          <w:rFonts w:ascii="Times New Roman" w:hAnsi="Times New Roman" w:cs="Times New Roman"/>
          <w:i/>
          <w:sz w:val="24"/>
          <w:szCs w:val="24"/>
        </w:rPr>
      </w:pPr>
      <w:r w:rsidRPr="00C43C01">
        <w:rPr>
          <w:rFonts w:ascii="Times New Roman" w:hAnsi="Times New Roman" w:cs="Times New Roman" w:hint="eastAsia"/>
          <w:i/>
          <w:sz w:val="24"/>
          <w:szCs w:val="24"/>
        </w:rPr>
        <w:t>Change the Description for the</w:t>
      </w:r>
      <w:r>
        <w:rPr>
          <w:rFonts w:ascii="Times New Roman" w:hAnsi="Times New Roman" w:cs="Times New Roman" w:hint="eastAsia"/>
          <w:i/>
          <w:sz w:val="24"/>
          <w:szCs w:val="24"/>
        </w:rPr>
        <w:t xml:space="preserve"> element</w:t>
      </w:r>
      <w:r w:rsidRPr="00C43C01">
        <w:rPr>
          <w:rFonts w:ascii="Times New Roman" w:hAnsi="Times New Roman" w:cs="Times New Roman" w:hint="eastAsia"/>
          <w:i/>
          <w:sz w:val="24"/>
          <w:szCs w:val="24"/>
        </w:rPr>
        <w:t xml:space="preserve"> </w:t>
      </w:r>
      <w:r w:rsidRPr="00C43C01">
        <w:rPr>
          <w:rFonts w:ascii="Times New Roman" w:hAnsi="Times New Roman" w:cs="Times New Roman" w:hint="eastAsia"/>
          <w:b/>
          <w:i/>
          <w:sz w:val="24"/>
          <w:szCs w:val="24"/>
        </w:rPr>
        <w:t>ChannelHoppingSequence</w:t>
      </w:r>
      <w:r>
        <w:rPr>
          <w:rFonts w:ascii="Times New Roman" w:hAnsi="Times New Roman" w:cs="Times New Roman" w:hint="eastAsia"/>
          <w:b/>
          <w:i/>
          <w:sz w:val="24"/>
          <w:szCs w:val="24"/>
        </w:rPr>
        <w:t>Length</w:t>
      </w:r>
      <w:r w:rsidRPr="00C43C01">
        <w:rPr>
          <w:rFonts w:ascii="Times New Roman" w:hAnsi="Times New Roman" w:cs="Times New Roman" w:hint="eastAsia"/>
          <w:i/>
          <w:sz w:val="24"/>
          <w:szCs w:val="24"/>
        </w:rPr>
        <w:t xml:space="preserve"> with the following one:</w:t>
      </w:r>
    </w:p>
    <w:p w:rsidR="00C43C01" w:rsidRDefault="00C43C01" w:rsidP="00C43C01">
      <w:pPr>
        <w:ind w:leftChars="400" w:left="800"/>
        <w:rPr>
          <w:rFonts w:ascii="Times New Roman" w:hAnsi="Times New Roman" w:cs="Times New Roman"/>
          <w:sz w:val="24"/>
          <w:szCs w:val="24"/>
        </w:rPr>
      </w:pPr>
      <w:proofErr w:type="gramStart"/>
      <w:r w:rsidRPr="00844EE6">
        <w:rPr>
          <w:rFonts w:ascii="Times New Roman" w:hAnsi="Times New Roman" w:cs="Times New Roman"/>
          <w:sz w:val="24"/>
          <w:szCs w:val="24"/>
        </w:rPr>
        <w:t>“</w:t>
      </w:r>
      <w:r>
        <w:rPr>
          <w:rFonts w:ascii="Times New Roman" w:hAnsi="Times New Roman" w:cs="Times New Roman" w:hint="eastAsia"/>
          <w:sz w:val="24"/>
          <w:szCs w:val="24"/>
        </w:rPr>
        <w:t>Specifies the length of HoppingSequence.</w:t>
      </w:r>
      <w:proofErr w:type="gramEnd"/>
      <w:r>
        <w:rPr>
          <w:rFonts w:ascii="Times New Roman" w:hAnsi="Times New Roman" w:cs="Times New Roman" w:hint="eastAsia"/>
          <w:sz w:val="24"/>
          <w:szCs w:val="24"/>
        </w:rPr>
        <w:t xml:space="preserve"> This element shall be set to zero when the value of </w:t>
      </w:r>
      <w:proofErr w:type="spellStart"/>
      <w:r w:rsidRPr="00844EE6">
        <w:rPr>
          <w:rFonts w:ascii="Times New Roman" w:hAnsi="Times New Roman" w:cs="Times New Roman" w:hint="eastAsia"/>
          <w:i/>
          <w:sz w:val="24"/>
          <w:szCs w:val="24"/>
        </w:rPr>
        <w:t>macHoppingSequenceID</w:t>
      </w:r>
      <w:proofErr w:type="spellEnd"/>
      <w:r>
        <w:rPr>
          <w:rFonts w:ascii="Times New Roman" w:hAnsi="Times New Roman" w:cs="Times New Roman" w:hint="eastAsia"/>
          <w:sz w:val="24"/>
          <w:szCs w:val="24"/>
        </w:rPr>
        <w:t xml:space="preserve"> is other than </w:t>
      </w:r>
      <w:r>
        <w:rPr>
          <w:rFonts w:ascii="Times New Roman" w:hAnsi="Times New Roman" w:cs="Times New Roman"/>
          <w:sz w:val="24"/>
          <w:szCs w:val="24"/>
        </w:rPr>
        <w:t>‘</w:t>
      </w:r>
      <w:r>
        <w:rPr>
          <w:rFonts w:ascii="Times New Roman" w:hAnsi="Times New Roman" w:cs="Times New Roman" w:hint="eastAsia"/>
          <w:sz w:val="24"/>
          <w:szCs w:val="24"/>
        </w:rPr>
        <w:t>1</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w:t>
      </w:r>
    </w:p>
    <w:p w:rsidR="00C43C01" w:rsidRDefault="00C43C01" w:rsidP="00C43C01">
      <w:pPr>
        <w:ind w:leftChars="400" w:left="800"/>
        <w:rPr>
          <w:rFonts w:ascii="Times New Roman" w:hAnsi="Times New Roman" w:cs="Times New Roman"/>
          <w:i/>
          <w:sz w:val="24"/>
          <w:szCs w:val="24"/>
        </w:rPr>
      </w:pPr>
    </w:p>
    <w:p w:rsidR="00C43C01" w:rsidRDefault="00C43C01" w:rsidP="00C43C01">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In Table 72a at line 2 on page 35, </w:t>
      </w:r>
    </w:p>
    <w:p w:rsidR="00C43C01" w:rsidRDefault="00C43C01" w:rsidP="00C43C01">
      <w:pPr>
        <w:ind w:leftChars="400" w:left="800"/>
        <w:rPr>
          <w:rFonts w:ascii="Times New Roman" w:hAnsi="Times New Roman" w:cs="Times New Roman"/>
          <w:i/>
          <w:sz w:val="24"/>
          <w:szCs w:val="24"/>
        </w:rPr>
      </w:pPr>
      <w:r w:rsidRPr="0089674A">
        <w:rPr>
          <w:rFonts w:ascii="Times New Roman" w:hAnsi="Times New Roman" w:cs="Times New Roman" w:hint="eastAsia"/>
          <w:i/>
          <w:sz w:val="24"/>
          <w:szCs w:val="24"/>
        </w:rPr>
        <w:t xml:space="preserve">Change the Description for the </w:t>
      </w:r>
      <w:r>
        <w:rPr>
          <w:rFonts w:ascii="Times New Roman" w:hAnsi="Times New Roman" w:cs="Times New Roman" w:hint="eastAsia"/>
          <w:i/>
          <w:sz w:val="24"/>
          <w:szCs w:val="24"/>
        </w:rPr>
        <w:t>element</w:t>
      </w:r>
      <w:r w:rsidRPr="0089674A">
        <w:rPr>
          <w:rFonts w:ascii="Times New Roman" w:hAnsi="Times New Roman" w:cs="Times New Roman" w:hint="eastAsia"/>
          <w:i/>
          <w:sz w:val="24"/>
          <w:szCs w:val="24"/>
        </w:rPr>
        <w:t xml:space="preserve"> </w:t>
      </w:r>
      <w:proofErr w:type="spellStart"/>
      <w:r w:rsidRPr="0089674A">
        <w:rPr>
          <w:rFonts w:ascii="Times New Roman" w:hAnsi="Times New Roman" w:cs="Times New Roman" w:hint="eastAsia"/>
          <w:b/>
          <w:i/>
          <w:sz w:val="24"/>
          <w:szCs w:val="24"/>
        </w:rPr>
        <w:t>Channel</w:t>
      </w:r>
      <w:r>
        <w:rPr>
          <w:rFonts w:ascii="Times New Roman" w:hAnsi="Times New Roman" w:cs="Times New Roman" w:hint="eastAsia"/>
          <w:b/>
          <w:i/>
          <w:sz w:val="24"/>
          <w:szCs w:val="24"/>
        </w:rPr>
        <w:t>Offset</w:t>
      </w:r>
      <w:proofErr w:type="spellEnd"/>
      <w:r w:rsidRPr="0089674A">
        <w:rPr>
          <w:rFonts w:ascii="Times New Roman" w:hAnsi="Times New Roman" w:cs="Times New Roman" w:hint="eastAsia"/>
          <w:i/>
          <w:sz w:val="24"/>
          <w:szCs w:val="24"/>
        </w:rPr>
        <w:t xml:space="preserve"> with the following one:</w:t>
      </w:r>
    </w:p>
    <w:p w:rsidR="00C43C01" w:rsidRDefault="00C43C01" w:rsidP="00C43C01">
      <w:pPr>
        <w:ind w:leftChars="400" w:left="800"/>
        <w:rPr>
          <w:rFonts w:ascii="Times New Roman" w:hAnsi="Times New Roman" w:cs="Times New Roman"/>
          <w:sz w:val="24"/>
          <w:szCs w:val="24"/>
        </w:rPr>
      </w:pPr>
      <w:proofErr w:type="gramStart"/>
      <w:r w:rsidRPr="00844EE6">
        <w:rPr>
          <w:rFonts w:ascii="Times New Roman" w:hAnsi="Times New Roman" w:cs="Times New Roman"/>
          <w:sz w:val="24"/>
          <w:szCs w:val="24"/>
        </w:rPr>
        <w:t>“</w:t>
      </w:r>
      <w:r>
        <w:rPr>
          <w:rFonts w:ascii="Times New Roman" w:hAnsi="Times New Roman" w:cs="Times New Roman" w:hint="eastAsia"/>
          <w:sz w:val="24"/>
          <w:szCs w:val="24"/>
        </w:rPr>
        <w:t>Specifies the offset value of HoppingSequence.</w:t>
      </w:r>
      <w:r>
        <w:rPr>
          <w:rFonts w:ascii="Times New Roman" w:hAnsi="Times New Roman" w:cs="Times New Roman"/>
          <w:sz w:val="24"/>
          <w:szCs w:val="24"/>
        </w:rPr>
        <w:t>”</w:t>
      </w:r>
      <w:proofErr w:type="gramEnd"/>
    </w:p>
    <w:p w:rsidR="00C43C01" w:rsidRDefault="00C43C01" w:rsidP="00C43C01">
      <w:pPr>
        <w:ind w:leftChars="400" w:left="800"/>
        <w:rPr>
          <w:rFonts w:ascii="Times New Roman" w:hAnsi="Times New Roman" w:cs="Times New Roman"/>
          <w:i/>
          <w:sz w:val="24"/>
          <w:szCs w:val="24"/>
        </w:rPr>
      </w:pPr>
    </w:p>
    <w:p w:rsidR="008D0B86" w:rsidRDefault="008D0B86" w:rsidP="008D0B86">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In Table 86h, at line 1 on page 130,</w:t>
      </w:r>
    </w:p>
    <w:p w:rsidR="008D0B86" w:rsidRPr="008D0B86" w:rsidRDefault="008D0B86" w:rsidP="008D0B86">
      <w:pPr>
        <w:ind w:leftChars="400" w:left="800"/>
        <w:rPr>
          <w:rFonts w:ascii="Times New Roman" w:hAnsi="Times New Roman" w:cs="Times New Roman"/>
          <w:i/>
          <w:sz w:val="24"/>
          <w:szCs w:val="24"/>
        </w:rPr>
      </w:pPr>
      <w:r>
        <w:rPr>
          <w:rFonts w:ascii="Times New Roman" w:hAnsi="Times New Roman" w:cs="Times New Roman" w:hint="eastAsia"/>
          <w:i/>
          <w:sz w:val="24"/>
          <w:szCs w:val="24"/>
        </w:rPr>
        <w:t xml:space="preserve">Change the Description for the attributes </w:t>
      </w:r>
      <w:r w:rsidRPr="008D0B86">
        <w:rPr>
          <w:rFonts w:ascii="Times New Roman" w:hAnsi="Times New Roman" w:cs="Times New Roman" w:hint="eastAsia"/>
          <w:b/>
          <w:i/>
          <w:sz w:val="24"/>
          <w:szCs w:val="24"/>
        </w:rPr>
        <w:t>macHoppingSequence</w:t>
      </w:r>
      <w:r w:rsidRPr="008D0B86">
        <w:rPr>
          <w:rFonts w:ascii="Times New Roman" w:hAnsi="Times New Roman" w:cs="Times New Roman" w:hint="eastAsia"/>
          <w:i/>
          <w:sz w:val="24"/>
          <w:szCs w:val="24"/>
        </w:rPr>
        <w:t xml:space="preserve"> with the following one:</w:t>
      </w:r>
    </w:p>
    <w:p w:rsidR="008D0B86" w:rsidRPr="008D0B86" w:rsidRDefault="008D0B86" w:rsidP="008D0B86">
      <w:pPr>
        <w:ind w:leftChars="400" w:left="800"/>
        <w:rPr>
          <w:rFonts w:ascii="Times New Roman" w:hAnsi="Times New Roman" w:cs="Times New Roman"/>
          <w:sz w:val="24"/>
          <w:szCs w:val="24"/>
        </w:rPr>
      </w:pPr>
      <w:proofErr w:type="gramStart"/>
      <w:r>
        <w:rPr>
          <w:rFonts w:ascii="Times New Roman" w:hAnsi="Times New Roman" w:cs="Times New Roman"/>
          <w:sz w:val="24"/>
          <w:szCs w:val="24"/>
        </w:rPr>
        <w:t>“</w:t>
      </w:r>
      <w:r w:rsidR="00A92D35">
        <w:rPr>
          <w:rFonts w:ascii="Times New Roman" w:hAnsi="Times New Roman" w:cs="Times New Roman" w:hint="eastAsia"/>
          <w:sz w:val="24"/>
          <w:szCs w:val="24"/>
        </w:rPr>
        <w:t>S</w:t>
      </w:r>
      <w:r>
        <w:rPr>
          <w:rFonts w:ascii="Times New Roman" w:hAnsi="Times New Roman" w:cs="Times New Roman" w:hint="eastAsia"/>
          <w:sz w:val="24"/>
          <w:szCs w:val="24"/>
        </w:rPr>
        <w:t>equence of logical channel numbers</w:t>
      </w:r>
      <w:r w:rsidR="00A92D35">
        <w:rPr>
          <w:rFonts w:ascii="Times New Roman" w:hAnsi="Times New Roman" w:cs="Times New Roman" w:hint="eastAsia"/>
          <w:sz w:val="24"/>
          <w:szCs w:val="24"/>
        </w:rPr>
        <w:t>, which</w:t>
      </w:r>
      <w:r>
        <w:rPr>
          <w:rFonts w:ascii="Times New Roman" w:hAnsi="Times New Roman" w:cs="Times New Roman" w:hint="eastAsia"/>
          <w:sz w:val="24"/>
          <w:szCs w:val="24"/>
        </w:rPr>
        <w:t xml:space="preserve"> is set by </w:t>
      </w:r>
      <w:r w:rsidR="00A92D35">
        <w:rPr>
          <w:rFonts w:ascii="Times New Roman" w:hAnsi="Times New Roman" w:cs="Times New Roman" w:hint="eastAsia"/>
          <w:sz w:val="24"/>
          <w:szCs w:val="24"/>
        </w:rPr>
        <w:t>NHL</w:t>
      </w:r>
      <w:r>
        <w:rPr>
          <w:rFonts w:ascii="Times New Roman" w:hAnsi="Times New Roman" w:cs="Times New Roman" w:hint="eastAsia"/>
          <w:sz w:val="24"/>
          <w:szCs w:val="24"/>
        </w:rPr>
        <w:t>.</w:t>
      </w:r>
      <w:r>
        <w:rPr>
          <w:rFonts w:ascii="Times New Roman" w:hAnsi="Times New Roman" w:cs="Times New Roman"/>
          <w:sz w:val="24"/>
          <w:szCs w:val="24"/>
        </w:rPr>
        <w:t>”</w:t>
      </w:r>
      <w:proofErr w:type="gramEnd"/>
    </w:p>
    <w:p w:rsidR="008D0B86" w:rsidRPr="00A92D35" w:rsidRDefault="008D0B86" w:rsidP="00C43C01">
      <w:pPr>
        <w:ind w:leftChars="400" w:left="800"/>
        <w:rPr>
          <w:rFonts w:ascii="Times New Roman" w:hAnsi="Times New Roman" w:cs="Times New Roman"/>
          <w:sz w:val="24"/>
          <w:szCs w:val="24"/>
        </w:rPr>
      </w:pPr>
    </w:p>
    <w:p w:rsidR="00A92D35" w:rsidRDefault="00A92D35" w:rsidP="00A92D35">
      <w:pPr>
        <w:pStyle w:val="a3"/>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In Table 86h, at line 1 on page 130,</w:t>
      </w:r>
    </w:p>
    <w:p w:rsidR="00A92D35" w:rsidRPr="008D0B86" w:rsidRDefault="00A92D35" w:rsidP="00A92D35">
      <w:pPr>
        <w:ind w:leftChars="400" w:left="800"/>
        <w:rPr>
          <w:rFonts w:ascii="Times New Roman" w:hAnsi="Times New Roman" w:cs="Times New Roman"/>
          <w:i/>
          <w:sz w:val="24"/>
          <w:szCs w:val="24"/>
        </w:rPr>
      </w:pPr>
      <w:r>
        <w:rPr>
          <w:rFonts w:ascii="Times New Roman" w:hAnsi="Times New Roman" w:cs="Times New Roman" w:hint="eastAsia"/>
          <w:i/>
          <w:sz w:val="24"/>
          <w:szCs w:val="24"/>
        </w:rPr>
        <w:t xml:space="preserve">Change the Description for the attributes </w:t>
      </w:r>
      <w:proofErr w:type="spellStart"/>
      <w:r w:rsidRPr="00A92D35">
        <w:rPr>
          <w:rFonts w:ascii="Times New Roman" w:hAnsi="Times New Roman" w:cs="Times New Roman" w:hint="eastAsia"/>
          <w:b/>
          <w:i/>
          <w:sz w:val="24"/>
          <w:szCs w:val="24"/>
        </w:rPr>
        <w:t>macChannelOffset</w:t>
      </w:r>
      <w:proofErr w:type="spellEnd"/>
      <w:r w:rsidRPr="008D0B86">
        <w:rPr>
          <w:rFonts w:ascii="Times New Roman" w:hAnsi="Times New Roman" w:cs="Times New Roman" w:hint="eastAsia"/>
          <w:i/>
          <w:sz w:val="24"/>
          <w:szCs w:val="24"/>
        </w:rPr>
        <w:t xml:space="preserve"> with the following one:</w:t>
      </w:r>
    </w:p>
    <w:p w:rsidR="00A92D35" w:rsidRPr="008D0B86" w:rsidRDefault="00A92D35" w:rsidP="00A92D35">
      <w:pPr>
        <w:ind w:leftChars="400" w:left="800"/>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hint="eastAsia"/>
          <w:sz w:val="24"/>
          <w:szCs w:val="24"/>
        </w:rPr>
        <w:t xml:space="preserve">Offset value of </w:t>
      </w:r>
      <w:proofErr w:type="spellStart"/>
      <w:r>
        <w:rPr>
          <w:rFonts w:ascii="Times New Roman" w:hAnsi="Times New Roman" w:cs="Times New Roman" w:hint="eastAsia"/>
          <w:sz w:val="24"/>
          <w:szCs w:val="24"/>
        </w:rPr>
        <w:t>HoppingSequece</w:t>
      </w:r>
      <w:proofErr w:type="spellEnd"/>
      <w:r>
        <w:rPr>
          <w:rFonts w:ascii="Times New Roman" w:hAnsi="Times New Roman" w:cs="Times New Roman" w:hint="eastAsia"/>
          <w:sz w:val="24"/>
          <w:szCs w:val="24"/>
        </w:rPr>
        <w:t xml:space="preserve"> in use</w:t>
      </w:r>
      <w:r>
        <w:rPr>
          <w:rFonts w:ascii="Times New Roman" w:hAnsi="Times New Roman" w:cs="Times New Roman"/>
          <w:sz w:val="24"/>
          <w:szCs w:val="24"/>
        </w:rPr>
        <w:t>”</w:t>
      </w:r>
    </w:p>
    <w:p w:rsidR="00A92D35" w:rsidRDefault="00A92D35" w:rsidP="00A92D35">
      <w:pPr>
        <w:ind w:leftChars="400" w:left="800"/>
        <w:rPr>
          <w:rFonts w:ascii="Times New Roman" w:hAnsi="Times New Roman" w:cs="Times New Roman"/>
          <w:sz w:val="24"/>
          <w:szCs w:val="24"/>
        </w:rPr>
      </w:pPr>
    </w:p>
    <w:p w:rsidR="007F4EBC" w:rsidRPr="00A92D35" w:rsidRDefault="007F4EBC" w:rsidP="00A92D35">
      <w:pPr>
        <w:ind w:leftChars="400" w:left="800"/>
        <w:rPr>
          <w:rFonts w:ascii="Times New Roman" w:hAnsi="Times New Roman" w:cs="Times New Roman"/>
          <w:sz w:val="24"/>
          <w:szCs w:val="24"/>
        </w:rPr>
      </w:pPr>
    </w:p>
    <w:p w:rsidR="007F4EBC" w:rsidRPr="007F4EBC" w:rsidRDefault="007F4EBC" w:rsidP="007F4EBC">
      <w:pPr>
        <w:pStyle w:val="a3"/>
        <w:numPr>
          <w:ilvl w:val="0"/>
          <w:numId w:val="2"/>
        </w:numPr>
        <w:ind w:leftChars="0"/>
        <w:rPr>
          <w:rFonts w:ascii="Times New Roman" w:hAnsi="Times New Roman" w:cs="Times New Roman"/>
          <w:i/>
          <w:sz w:val="24"/>
          <w:szCs w:val="24"/>
        </w:rPr>
      </w:pPr>
      <w:r w:rsidRPr="007F4EBC">
        <w:rPr>
          <w:rFonts w:ascii="Times New Roman" w:hAnsi="Times New Roman" w:cs="Times New Roman" w:hint="eastAsia"/>
          <w:i/>
          <w:sz w:val="24"/>
          <w:szCs w:val="24"/>
        </w:rPr>
        <w:t xml:space="preserve">Replace the Figure 54t </w:t>
      </w:r>
      <w:r>
        <w:rPr>
          <w:rFonts w:ascii="Times New Roman" w:hAnsi="Times New Roman" w:cs="Times New Roman" w:hint="eastAsia"/>
          <w:i/>
          <w:sz w:val="24"/>
          <w:szCs w:val="24"/>
        </w:rPr>
        <w:t xml:space="preserve">on page 95 </w:t>
      </w:r>
      <w:r w:rsidRPr="007F4EBC">
        <w:rPr>
          <w:rFonts w:ascii="Times New Roman" w:hAnsi="Times New Roman" w:cs="Times New Roman" w:hint="eastAsia"/>
          <w:i/>
          <w:sz w:val="24"/>
          <w:szCs w:val="24"/>
        </w:rPr>
        <w:t>with the following one:</w:t>
      </w:r>
    </w:p>
    <w:tbl>
      <w:tblPr>
        <w:tblStyle w:val="a4"/>
        <w:tblW w:w="0" w:type="auto"/>
        <w:tblInd w:w="800" w:type="dxa"/>
        <w:tblLook w:val="04A0"/>
      </w:tblPr>
      <w:tblGrid>
        <w:gridCol w:w="2085"/>
        <w:gridCol w:w="2143"/>
        <w:gridCol w:w="2107"/>
        <w:gridCol w:w="2107"/>
      </w:tblGrid>
      <w:tr w:rsidR="007F4EBC" w:rsidTr="007F4EBC">
        <w:tc>
          <w:tcPr>
            <w:tcW w:w="2306"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Octets:</w:t>
            </w:r>
          </w:p>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2</w:t>
            </w:r>
          </w:p>
        </w:tc>
        <w:tc>
          <w:tcPr>
            <w:tcW w:w="2306"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1</w:t>
            </w:r>
          </w:p>
        </w:tc>
        <w:tc>
          <w:tcPr>
            <w:tcW w:w="2306"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2</w:t>
            </w:r>
          </w:p>
        </w:tc>
        <w:tc>
          <w:tcPr>
            <w:tcW w:w="2306"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Variable</w:t>
            </w:r>
          </w:p>
        </w:tc>
      </w:tr>
      <w:tr w:rsidR="007F4EBC" w:rsidTr="007F4EBC">
        <w:tc>
          <w:tcPr>
            <w:tcW w:w="2306"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Short Address</w:t>
            </w:r>
          </w:p>
        </w:tc>
        <w:tc>
          <w:tcPr>
            <w:tcW w:w="2306"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Association</w:t>
            </w:r>
          </w:p>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Status</w:t>
            </w:r>
          </w:p>
        </w:tc>
        <w:tc>
          <w:tcPr>
            <w:tcW w:w="2306"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Hopping Sequence Length</w:t>
            </w:r>
          </w:p>
        </w:tc>
        <w:tc>
          <w:tcPr>
            <w:tcW w:w="2306"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Hopping Sequence</w:t>
            </w:r>
          </w:p>
        </w:tc>
      </w:tr>
    </w:tbl>
    <w:p w:rsidR="007F4EBC" w:rsidRPr="007F4EBC" w:rsidRDefault="007F4EBC" w:rsidP="007F4EBC">
      <w:pPr>
        <w:ind w:leftChars="400" w:left="800"/>
        <w:rPr>
          <w:rFonts w:ascii="Times New Roman" w:hAnsi="Times New Roman" w:cs="Times New Roman"/>
          <w:sz w:val="24"/>
          <w:szCs w:val="24"/>
        </w:rPr>
      </w:pPr>
    </w:p>
    <w:p w:rsidR="007F4EBC" w:rsidRPr="008D0B86" w:rsidRDefault="007F4EBC" w:rsidP="007F4EBC">
      <w:pPr>
        <w:ind w:leftChars="400" w:left="800"/>
        <w:rPr>
          <w:rFonts w:ascii="Times New Roman" w:hAnsi="Times New Roman" w:cs="Times New Roman"/>
          <w:sz w:val="24"/>
          <w:szCs w:val="24"/>
        </w:rPr>
      </w:pPr>
    </w:p>
    <w:p w:rsidR="007F4EBC" w:rsidRPr="007F4EBC" w:rsidRDefault="007F4EBC" w:rsidP="007F4EBC">
      <w:pPr>
        <w:pStyle w:val="a3"/>
        <w:numPr>
          <w:ilvl w:val="0"/>
          <w:numId w:val="2"/>
        </w:numPr>
        <w:ind w:leftChars="0"/>
        <w:rPr>
          <w:rFonts w:ascii="Times New Roman" w:hAnsi="Times New Roman" w:cs="Times New Roman"/>
          <w:i/>
          <w:sz w:val="24"/>
          <w:szCs w:val="24"/>
        </w:rPr>
      </w:pPr>
      <w:r w:rsidRPr="007F4EBC">
        <w:rPr>
          <w:rFonts w:ascii="Times New Roman" w:hAnsi="Times New Roman" w:cs="Times New Roman" w:hint="eastAsia"/>
          <w:i/>
          <w:sz w:val="24"/>
          <w:szCs w:val="24"/>
        </w:rPr>
        <w:t xml:space="preserve">Replace the Figure </w:t>
      </w:r>
      <w:r>
        <w:rPr>
          <w:rFonts w:ascii="Times New Roman" w:hAnsi="Times New Roman" w:cs="Times New Roman" w:hint="eastAsia"/>
          <w:i/>
          <w:sz w:val="24"/>
          <w:szCs w:val="24"/>
        </w:rPr>
        <w:t>65h</w:t>
      </w:r>
      <w:r w:rsidRPr="007F4EBC">
        <w:rPr>
          <w:rFonts w:ascii="Times New Roman" w:hAnsi="Times New Roman" w:cs="Times New Roman" w:hint="eastAsia"/>
          <w:i/>
          <w:sz w:val="24"/>
          <w:szCs w:val="24"/>
        </w:rPr>
        <w:t xml:space="preserve"> </w:t>
      </w:r>
      <w:r>
        <w:rPr>
          <w:rFonts w:ascii="Times New Roman" w:hAnsi="Times New Roman" w:cs="Times New Roman" w:hint="eastAsia"/>
          <w:i/>
          <w:sz w:val="24"/>
          <w:szCs w:val="24"/>
        </w:rPr>
        <w:t xml:space="preserve">on page 109 </w:t>
      </w:r>
      <w:r w:rsidRPr="007F4EBC">
        <w:rPr>
          <w:rFonts w:ascii="Times New Roman" w:hAnsi="Times New Roman" w:cs="Times New Roman" w:hint="eastAsia"/>
          <w:i/>
          <w:sz w:val="24"/>
          <w:szCs w:val="24"/>
        </w:rPr>
        <w:t>with the following one:</w:t>
      </w:r>
    </w:p>
    <w:tbl>
      <w:tblPr>
        <w:tblStyle w:val="a4"/>
        <w:tblW w:w="7819" w:type="dxa"/>
        <w:tblInd w:w="800" w:type="dxa"/>
        <w:tblLook w:val="04A0"/>
      </w:tblPr>
      <w:tblGrid>
        <w:gridCol w:w="1328"/>
        <w:gridCol w:w="1344"/>
        <w:gridCol w:w="1211"/>
        <w:gridCol w:w="1350"/>
        <w:gridCol w:w="1293"/>
        <w:gridCol w:w="1293"/>
      </w:tblGrid>
      <w:tr w:rsidR="007F4EBC" w:rsidTr="007F4EBC">
        <w:tc>
          <w:tcPr>
            <w:tcW w:w="1348"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Octets:</w:t>
            </w:r>
          </w:p>
        </w:tc>
        <w:tc>
          <w:tcPr>
            <w:tcW w:w="1350"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1</w:t>
            </w:r>
          </w:p>
        </w:tc>
        <w:tc>
          <w:tcPr>
            <w:tcW w:w="1221"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2</w:t>
            </w:r>
          </w:p>
        </w:tc>
        <w:tc>
          <w:tcPr>
            <w:tcW w:w="1300"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1</w:t>
            </w:r>
          </w:p>
        </w:tc>
        <w:tc>
          <w:tcPr>
            <w:tcW w:w="1300"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1</w:t>
            </w:r>
          </w:p>
        </w:tc>
        <w:tc>
          <w:tcPr>
            <w:tcW w:w="1300" w:type="dxa"/>
          </w:tcPr>
          <w:p w:rsidR="007F4EBC" w:rsidRDefault="007F4EBC" w:rsidP="007F4EBC">
            <w:pPr>
              <w:jc w:val="center"/>
              <w:rPr>
                <w:rFonts w:ascii="Times New Roman" w:hAnsi="Times New Roman" w:cs="Times New Roman"/>
                <w:sz w:val="24"/>
                <w:szCs w:val="24"/>
              </w:rPr>
            </w:pPr>
            <w:r>
              <w:rPr>
                <w:rFonts w:ascii="Times New Roman" w:hAnsi="Times New Roman" w:cs="Times New Roman" w:hint="eastAsia"/>
                <w:sz w:val="24"/>
                <w:szCs w:val="24"/>
              </w:rPr>
              <w:t>Variable</w:t>
            </w:r>
          </w:p>
        </w:tc>
      </w:tr>
      <w:tr w:rsidR="007F4EBC" w:rsidTr="007F4EBC">
        <w:tc>
          <w:tcPr>
            <w:tcW w:w="1348"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MHR fields</w:t>
            </w:r>
          </w:p>
        </w:tc>
        <w:tc>
          <w:tcPr>
            <w:tcW w:w="1350"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Command Frame Identifier</w:t>
            </w:r>
          </w:p>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(See Table 82)</w:t>
            </w:r>
          </w:p>
        </w:tc>
        <w:tc>
          <w:tcPr>
            <w:tcW w:w="1221"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Short Address</w:t>
            </w:r>
          </w:p>
        </w:tc>
        <w:tc>
          <w:tcPr>
            <w:tcW w:w="1300"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Association Status</w:t>
            </w:r>
          </w:p>
        </w:tc>
        <w:tc>
          <w:tcPr>
            <w:tcW w:w="1300"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Hopping Sequence Length</w:t>
            </w:r>
          </w:p>
        </w:tc>
        <w:tc>
          <w:tcPr>
            <w:tcW w:w="1300" w:type="dxa"/>
          </w:tcPr>
          <w:p w:rsidR="007F4EBC" w:rsidRDefault="007F4EBC" w:rsidP="007F4EBC">
            <w:pPr>
              <w:rPr>
                <w:rFonts w:ascii="Times New Roman" w:hAnsi="Times New Roman" w:cs="Times New Roman"/>
                <w:sz w:val="24"/>
                <w:szCs w:val="24"/>
              </w:rPr>
            </w:pPr>
            <w:r>
              <w:rPr>
                <w:rFonts w:ascii="Times New Roman" w:hAnsi="Times New Roman" w:cs="Times New Roman" w:hint="eastAsia"/>
                <w:sz w:val="24"/>
                <w:szCs w:val="24"/>
              </w:rPr>
              <w:t>Hopping Sequence</w:t>
            </w:r>
          </w:p>
        </w:tc>
      </w:tr>
    </w:tbl>
    <w:p w:rsidR="007F4EBC" w:rsidRPr="007F4EBC" w:rsidRDefault="007F4EBC" w:rsidP="007F4EBC">
      <w:pPr>
        <w:ind w:leftChars="400" w:left="800"/>
        <w:rPr>
          <w:rFonts w:ascii="Times New Roman" w:hAnsi="Times New Roman" w:cs="Times New Roman"/>
          <w:sz w:val="24"/>
          <w:szCs w:val="24"/>
        </w:rPr>
      </w:pPr>
    </w:p>
    <w:p w:rsidR="007F4EBC" w:rsidRPr="008D0B86" w:rsidRDefault="007F4EBC" w:rsidP="007F4EBC">
      <w:pPr>
        <w:ind w:leftChars="400" w:left="800"/>
        <w:rPr>
          <w:rFonts w:ascii="Times New Roman" w:hAnsi="Times New Roman" w:cs="Times New Roman"/>
          <w:sz w:val="24"/>
          <w:szCs w:val="24"/>
        </w:rPr>
      </w:pPr>
    </w:p>
    <w:p w:rsidR="007F4EBC" w:rsidRDefault="007F4EBC" w:rsidP="007F4EBC">
      <w:pPr>
        <w:pStyle w:val="a3"/>
        <w:numPr>
          <w:ilvl w:val="0"/>
          <w:numId w:val="2"/>
        </w:numPr>
        <w:ind w:leftChars="0"/>
        <w:rPr>
          <w:rFonts w:ascii="Times New Roman" w:hAnsi="Times New Roman" w:cs="Times New Roman"/>
          <w:i/>
          <w:sz w:val="24"/>
          <w:szCs w:val="24"/>
        </w:rPr>
      </w:pPr>
      <w:r>
        <w:rPr>
          <w:rFonts w:ascii="Times New Roman" w:hAnsi="Times New Roman" w:cs="Times New Roman" w:hint="eastAsia"/>
          <w:i/>
          <w:sz w:val="24"/>
          <w:szCs w:val="24"/>
        </w:rPr>
        <w:t>Change the title of sub-clauses 7.3.11.3.5 and 7.3.11.3.6 with the followings:</w:t>
      </w:r>
    </w:p>
    <w:p w:rsidR="00A92D35" w:rsidRDefault="007F4EBC" w:rsidP="00C43C01">
      <w:pPr>
        <w:ind w:leftChars="400" w:left="80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7.3.11.</w:t>
      </w:r>
      <w:r w:rsidR="004B2CCB">
        <w:rPr>
          <w:rFonts w:ascii="Times New Roman" w:hAnsi="Times New Roman" w:cs="Times New Roman" w:hint="eastAsia"/>
          <w:sz w:val="24"/>
          <w:szCs w:val="24"/>
        </w:rPr>
        <w:t>3.5 Hopping Sequence Length field</w:t>
      </w:r>
      <w:r w:rsidR="004B2CCB">
        <w:rPr>
          <w:rFonts w:ascii="Times New Roman" w:hAnsi="Times New Roman" w:cs="Times New Roman"/>
          <w:sz w:val="24"/>
          <w:szCs w:val="24"/>
        </w:rPr>
        <w:t>”</w:t>
      </w:r>
    </w:p>
    <w:p w:rsidR="004B2CCB" w:rsidRDefault="004B2CCB" w:rsidP="00C43C01">
      <w:pPr>
        <w:ind w:leftChars="400" w:left="800"/>
        <w:rPr>
          <w:rFonts w:ascii="Times New Roman" w:hAnsi="Times New Roman" w:cs="Times New Roman"/>
          <w:sz w:val="24"/>
          <w:szCs w:val="24"/>
        </w:rPr>
      </w:pPr>
      <w:proofErr w:type="gramStart"/>
      <w:r>
        <w:rPr>
          <w:rFonts w:ascii="Times New Roman" w:hAnsi="Times New Roman" w:cs="Times New Roman" w:hint="eastAsia"/>
          <w:sz w:val="24"/>
          <w:szCs w:val="24"/>
        </w:rPr>
        <w:t>and</w:t>
      </w:r>
      <w:proofErr w:type="gramEnd"/>
    </w:p>
    <w:p w:rsidR="004B2CCB" w:rsidRDefault="004B2CCB" w:rsidP="00C43C01">
      <w:pPr>
        <w:ind w:leftChars="400" w:left="800"/>
        <w:rPr>
          <w:rFonts w:ascii="Times New Roman" w:hAnsi="Times New Roman" w:cs="Times New Roman"/>
          <w:sz w:val="24"/>
          <w:szCs w:val="24"/>
        </w:rPr>
      </w:pPr>
      <w:proofErr w:type="gramStart"/>
      <w:r>
        <w:rPr>
          <w:rFonts w:ascii="Times New Roman" w:hAnsi="Times New Roman" w:cs="Times New Roman"/>
          <w:sz w:val="24"/>
          <w:szCs w:val="24"/>
        </w:rPr>
        <w:t>“</w:t>
      </w:r>
      <w:r>
        <w:rPr>
          <w:rFonts w:ascii="Times New Roman" w:hAnsi="Times New Roman" w:cs="Times New Roman" w:hint="eastAsia"/>
          <w:sz w:val="24"/>
          <w:szCs w:val="24"/>
        </w:rPr>
        <w:t>7.3.11.3.6 Hopping Sequence field</w:t>
      </w:r>
      <w:r>
        <w:rPr>
          <w:rFonts w:ascii="Times New Roman" w:hAnsi="Times New Roman" w:cs="Times New Roman"/>
          <w:sz w:val="24"/>
          <w:szCs w:val="24"/>
        </w:rPr>
        <w:t>”</w:t>
      </w:r>
      <w:r>
        <w:rPr>
          <w:rFonts w:ascii="Times New Roman" w:hAnsi="Times New Roman" w:cs="Times New Roman" w:hint="eastAsia"/>
          <w:sz w:val="24"/>
          <w:szCs w:val="24"/>
        </w:rPr>
        <w:t>.</w:t>
      </w:r>
      <w:proofErr w:type="gramEnd"/>
    </w:p>
    <w:p w:rsidR="004B2CCB" w:rsidRDefault="004B2CCB" w:rsidP="00C43C01">
      <w:pPr>
        <w:ind w:leftChars="400" w:left="800"/>
        <w:rPr>
          <w:rFonts w:ascii="Times New Roman" w:hAnsi="Times New Roman" w:cs="Times New Roman"/>
          <w:sz w:val="24"/>
          <w:szCs w:val="24"/>
        </w:rPr>
      </w:pPr>
    </w:p>
    <w:p w:rsidR="004B2CCB" w:rsidRDefault="004B2CCB" w:rsidP="00C43C01">
      <w:pPr>
        <w:ind w:leftChars="400" w:left="800"/>
        <w:rPr>
          <w:rFonts w:ascii="Times New Roman" w:hAnsi="Times New Roman" w:cs="Times New Roman"/>
          <w:sz w:val="24"/>
          <w:szCs w:val="24"/>
        </w:rPr>
      </w:pPr>
    </w:p>
    <w:p w:rsidR="004B2CCB" w:rsidRPr="004B2CCB" w:rsidRDefault="004B2CCB" w:rsidP="004B2CCB">
      <w:pPr>
        <w:pStyle w:val="a3"/>
        <w:numPr>
          <w:ilvl w:val="0"/>
          <w:numId w:val="2"/>
        </w:numPr>
        <w:ind w:leftChars="0"/>
        <w:rPr>
          <w:rFonts w:ascii="Times New Roman" w:hAnsi="Times New Roman" w:cs="Times New Roman"/>
          <w:sz w:val="24"/>
          <w:szCs w:val="24"/>
        </w:rPr>
      </w:pPr>
      <w:r w:rsidRPr="004B2CCB">
        <w:rPr>
          <w:rFonts w:ascii="Times New Roman" w:hAnsi="Times New Roman" w:cs="Times New Roman" w:hint="eastAsia"/>
          <w:sz w:val="24"/>
          <w:szCs w:val="24"/>
        </w:rPr>
        <w:t>At line 16 on page 109,</w:t>
      </w:r>
    </w:p>
    <w:p w:rsidR="004B2CCB" w:rsidRPr="004B2CCB" w:rsidRDefault="004B2CCB" w:rsidP="004B2CCB">
      <w:pPr>
        <w:ind w:leftChars="400" w:left="800"/>
        <w:rPr>
          <w:rFonts w:ascii="Times New Roman" w:hAnsi="Times New Roman" w:cs="Times New Roman"/>
          <w:i/>
          <w:sz w:val="24"/>
          <w:szCs w:val="24"/>
        </w:rPr>
      </w:pPr>
      <w:r w:rsidRPr="004B2CCB">
        <w:rPr>
          <w:rFonts w:ascii="Times New Roman" w:hAnsi="Times New Roman" w:cs="Times New Roman" w:hint="eastAsia"/>
          <w:i/>
          <w:sz w:val="24"/>
          <w:szCs w:val="24"/>
        </w:rPr>
        <w:t xml:space="preserve">Change the </w:t>
      </w:r>
      <w:r>
        <w:rPr>
          <w:rFonts w:ascii="Times New Roman" w:hAnsi="Times New Roman" w:cs="Times New Roman" w:hint="eastAsia"/>
          <w:i/>
          <w:sz w:val="24"/>
          <w:szCs w:val="24"/>
        </w:rPr>
        <w:t>whole paragraph of 7.3.11.3.5 with the following one:</w:t>
      </w:r>
    </w:p>
    <w:p w:rsidR="004B2CCB" w:rsidRPr="004B2CCB" w:rsidRDefault="004B2CCB" w:rsidP="004B2CCB">
      <w:pPr>
        <w:ind w:leftChars="400" w:left="80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 xml:space="preserve">The Channel Hopping Sequence Length field is 2 octets in length and shall specify the length of the channel hopping sequence used in the PAN if the PAN runs in both beacon-enabled mode and Channel Hopping mode, i.e., </w:t>
      </w:r>
      <w:proofErr w:type="spellStart"/>
      <w:r>
        <w:rPr>
          <w:rFonts w:ascii="Times New Roman" w:hAnsi="Times New Roman" w:cs="Times New Roman" w:hint="eastAsia"/>
          <w:sz w:val="24"/>
          <w:szCs w:val="24"/>
        </w:rPr>
        <w:t>ChannelDiversityMode</w:t>
      </w:r>
      <w:proofErr w:type="spellEnd"/>
      <w:r>
        <w:rPr>
          <w:rFonts w:ascii="Times New Roman" w:hAnsi="Times New Roman" w:cs="Times New Roman" w:hint="eastAsia"/>
          <w:sz w:val="24"/>
          <w:szCs w:val="24"/>
        </w:rPr>
        <w:t xml:space="preserve"> of 1. When the value of HoppingSequenceID is other than one, this field shall be set to zero. HoppingSequence field shall be present only if the value of Hopping Sequence Length field is not zero.</w:t>
      </w:r>
      <w:r>
        <w:rPr>
          <w:rFonts w:ascii="Times New Roman" w:hAnsi="Times New Roman" w:cs="Times New Roman"/>
          <w:sz w:val="24"/>
          <w:szCs w:val="24"/>
        </w:rPr>
        <w:t>”</w:t>
      </w:r>
    </w:p>
    <w:p w:rsidR="004B2CCB" w:rsidRPr="004B2CCB" w:rsidRDefault="004B2CCB" w:rsidP="00C43C01">
      <w:pPr>
        <w:ind w:leftChars="400" w:left="800"/>
        <w:rPr>
          <w:rFonts w:ascii="Times New Roman" w:hAnsi="Times New Roman" w:cs="Times New Roman"/>
          <w:sz w:val="24"/>
          <w:szCs w:val="24"/>
        </w:rPr>
      </w:pPr>
    </w:p>
    <w:p w:rsidR="004B2CCB" w:rsidRDefault="004B2CCB" w:rsidP="00C43C01">
      <w:pPr>
        <w:ind w:leftChars="400" w:left="800"/>
        <w:rPr>
          <w:rFonts w:ascii="Times New Roman" w:hAnsi="Times New Roman" w:cs="Times New Roman"/>
          <w:sz w:val="24"/>
          <w:szCs w:val="24"/>
        </w:rPr>
      </w:pPr>
    </w:p>
    <w:p w:rsidR="004B2CCB" w:rsidRPr="004B2CCB" w:rsidRDefault="004B2CCB" w:rsidP="004B2CCB">
      <w:pPr>
        <w:pStyle w:val="a3"/>
        <w:numPr>
          <w:ilvl w:val="0"/>
          <w:numId w:val="2"/>
        </w:numPr>
        <w:ind w:leftChars="0"/>
        <w:rPr>
          <w:rFonts w:ascii="Times New Roman" w:hAnsi="Times New Roman" w:cs="Times New Roman"/>
          <w:sz w:val="24"/>
          <w:szCs w:val="24"/>
        </w:rPr>
      </w:pPr>
      <w:r w:rsidRPr="004B2CCB">
        <w:rPr>
          <w:rFonts w:ascii="Times New Roman" w:hAnsi="Times New Roman" w:cs="Times New Roman" w:hint="eastAsia"/>
          <w:sz w:val="24"/>
          <w:szCs w:val="24"/>
        </w:rPr>
        <w:t xml:space="preserve">At line </w:t>
      </w:r>
      <w:r>
        <w:rPr>
          <w:rFonts w:ascii="Times New Roman" w:hAnsi="Times New Roman" w:cs="Times New Roman" w:hint="eastAsia"/>
          <w:sz w:val="24"/>
          <w:szCs w:val="24"/>
        </w:rPr>
        <w:t>22</w:t>
      </w:r>
      <w:r w:rsidRPr="004B2CCB">
        <w:rPr>
          <w:rFonts w:ascii="Times New Roman" w:hAnsi="Times New Roman" w:cs="Times New Roman" w:hint="eastAsia"/>
          <w:sz w:val="24"/>
          <w:szCs w:val="24"/>
        </w:rPr>
        <w:t xml:space="preserve"> on page 109,</w:t>
      </w:r>
    </w:p>
    <w:p w:rsidR="004B2CCB" w:rsidRPr="004B2CCB" w:rsidRDefault="004B2CCB" w:rsidP="004B2CCB">
      <w:pPr>
        <w:ind w:leftChars="400" w:left="800"/>
        <w:rPr>
          <w:rFonts w:ascii="Times New Roman" w:hAnsi="Times New Roman" w:cs="Times New Roman"/>
          <w:i/>
          <w:sz w:val="24"/>
          <w:szCs w:val="24"/>
        </w:rPr>
      </w:pPr>
      <w:r w:rsidRPr="004B2CCB">
        <w:rPr>
          <w:rFonts w:ascii="Times New Roman" w:hAnsi="Times New Roman" w:cs="Times New Roman" w:hint="eastAsia"/>
          <w:i/>
          <w:sz w:val="24"/>
          <w:szCs w:val="24"/>
        </w:rPr>
        <w:t xml:space="preserve">Change the </w:t>
      </w:r>
      <w:r>
        <w:rPr>
          <w:rFonts w:ascii="Times New Roman" w:hAnsi="Times New Roman" w:cs="Times New Roman" w:hint="eastAsia"/>
          <w:i/>
          <w:sz w:val="24"/>
          <w:szCs w:val="24"/>
        </w:rPr>
        <w:t>whole paragraph of 7.3.11.3.6 with the following one:</w:t>
      </w:r>
    </w:p>
    <w:p w:rsidR="004B2CCB" w:rsidRPr="004B2CCB" w:rsidRDefault="004B2CCB" w:rsidP="004B2CCB">
      <w:pPr>
        <w:ind w:leftChars="400" w:left="80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The size of the Hopping Sequence subfield is defined by the Hopping Sequence Length subfield and the Hopping Sequence field</w:t>
      </w:r>
      <w:r w:rsidR="0077724A">
        <w:rPr>
          <w:rFonts w:ascii="Times New Roman" w:hAnsi="Times New Roman" w:cs="Times New Roman" w:hint="eastAsia"/>
          <w:sz w:val="24"/>
          <w:szCs w:val="24"/>
        </w:rPr>
        <w:t xml:space="preserve"> specifies the channel hopping sequence used in the PAN, if the PAN runs in both beacon-enabled mode and Channel Hopping mode, i.e., </w:t>
      </w:r>
      <w:proofErr w:type="spellStart"/>
      <w:r w:rsidR="0077724A">
        <w:rPr>
          <w:rFonts w:ascii="Times New Roman" w:hAnsi="Times New Roman" w:cs="Times New Roman" w:hint="eastAsia"/>
          <w:sz w:val="24"/>
          <w:szCs w:val="24"/>
        </w:rPr>
        <w:t>ChannelDiversityMode</w:t>
      </w:r>
      <w:proofErr w:type="spellEnd"/>
      <w:r w:rsidR="0077724A">
        <w:rPr>
          <w:rFonts w:ascii="Times New Roman" w:hAnsi="Times New Roman" w:cs="Times New Roman" w:hint="eastAsia"/>
          <w:sz w:val="24"/>
          <w:szCs w:val="24"/>
        </w:rPr>
        <w:t xml:space="preserve"> of 1. This field shall be present only if the value of Hopping Sequence Length is not zero.</w:t>
      </w:r>
      <w:r>
        <w:rPr>
          <w:rFonts w:ascii="Times New Roman" w:hAnsi="Times New Roman" w:cs="Times New Roman"/>
          <w:sz w:val="24"/>
          <w:szCs w:val="24"/>
        </w:rPr>
        <w:t>”</w:t>
      </w:r>
    </w:p>
    <w:p w:rsidR="004B2CCB" w:rsidRPr="004B2CCB" w:rsidRDefault="004B2CCB" w:rsidP="004B2CCB">
      <w:pPr>
        <w:ind w:leftChars="400" w:left="800"/>
        <w:rPr>
          <w:rFonts w:ascii="Times New Roman" w:hAnsi="Times New Roman" w:cs="Times New Roman"/>
          <w:sz w:val="24"/>
          <w:szCs w:val="24"/>
        </w:rPr>
      </w:pPr>
    </w:p>
    <w:p w:rsidR="004B2CCB" w:rsidRPr="004B2CCB" w:rsidRDefault="004B2CCB" w:rsidP="00C43C01">
      <w:pPr>
        <w:ind w:leftChars="400" w:left="800"/>
        <w:rPr>
          <w:rFonts w:ascii="Times New Roman" w:hAnsi="Times New Roman" w:cs="Times New Roman"/>
          <w:sz w:val="24"/>
          <w:szCs w:val="24"/>
        </w:rPr>
      </w:pPr>
    </w:p>
    <w:p w:rsidR="00C43C01" w:rsidRPr="008D0B86" w:rsidRDefault="00C43C01" w:rsidP="007F4EBC">
      <w:pPr>
        <w:rPr>
          <w:rFonts w:ascii="Times New Roman" w:hAnsi="Times New Roman" w:cs="Times New Roman"/>
          <w:sz w:val="24"/>
          <w:szCs w:val="24"/>
        </w:rPr>
      </w:pPr>
    </w:p>
    <w:p w:rsidR="00875720" w:rsidRPr="003026BB"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A034F3" w:rsidRPr="00F41747" w:rsidRDefault="00A034F3" w:rsidP="00A034F3">
      <w:pPr>
        <w:rPr>
          <w:rFonts w:ascii="Times New Roman" w:hAnsi="Times New Roman" w:cs="Times New Roman"/>
          <w:b/>
          <w:sz w:val="28"/>
          <w:szCs w:val="28"/>
        </w:rPr>
      </w:pPr>
      <w:r w:rsidRPr="00F41747">
        <w:rPr>
          <w:rFonts w:ascii="Times New Roman" w:hAnsi="Times New Roman" w:cs="Times New Roman"/>
          <w:b/>
          <w:sz w:val="28"/>
          <w:szCs w:val="28"/>
        </w:rPr>
        <w:t>CID#</w:t>
      </w:r>
      <w:r>
        <w:rPr>
          <w:rFonts w:ascii="Times New Roman" w:hAnsi="Times New Roman" w:cs="Times New Roman" w:hint="eastAsia"/>
          <w:b/>
          <w:sz w:val="28"/>
          <w:szCs w:val="28"/>
        </w:rPr>
        <w:t>464</w:t>
      </w:r>
      <w:r w:rsidRPr="00F41747">
        <w:rPr>
          <w:rFonts w:ascii="Times New Roman" w:hAnsi="Times New Roman" w:cs="Times New Roman"/>
          <w:b/>
          <w:sz w:val="28"/>
          <w:szCs w:val="28"/>
        </w:rPr>
        <w:t xml:space="preserve">: </w:t>
      </w:r>
    </w:p>
    <w:p w:rsidR="00A034F3" w:rsidRPr="00A034F3" w:rsidRDefault="00A034F3">
      <w:pPr>
        <w:widowControl/>
        <w:wordWrap/>
        <w:autoSpaceDE/>
        <w:autoSpaceDN/>
        <w:jc w:val="left"/>
        <w:rPr>
          <w:rFonts w:ascii="Times New Roman" w:hAnsi="Times New Roman" w:cs="Times New Roman"/>
          <w:sz w:val="24"/>
          <w:szCs w:val="24"/>
        </w:rPr>
      </w:pPr>
    </w:p>
    <w:p w:rsidR="00EC06D0" w:rsidRPr="00EC06D0" w:rsidRDefault="00EC06D0" w:rsidP="00EC06D0">
      <w:pPr>
        <w:pStyle w:val="a3"/>
        <w:widowControl/>
        <w:numPr>
          <w:ilvl w:val="0"/>
          <w:numId w:val="2"/>
        </w:numPr>
        <w:wordWrap/>
        <w:autoSpaceDE/>
        <w:autoSpaceDN/>
        <w:ind w:leftChars="0"/>
        <w:jc w:val="left"/>
        <w:rPr>
          <w:rFonts w:ascii="Times New Roman" w:hAnsi="Times New Roman" w:cs="Times New Roman"/>
          <w:i/>
          <w:sz w:val="24"/>
          <w:szCs w:val="24"/>
        </w:rPr>
      </w:pPr>
      <w:r w:rsidRPr="00EC06D0">
        <w:rPr>
          <w:rFonts w:ascii="Times New Roman" w:hAnsi="Times New Roman" w:cs="Times New Roman" w:hint="eastAsia"/>
          <w:i/>
          <w:sz w:val="24"/>
          <w:szCs w:val="24"/>
        </w:rPr>
        <w:t>Remove the Table 55 at line 25 on page 28</w:t>
      </w:r>
    </w:p>
    <w:p w:rsidR="00EC06D0" w:rsidRPr="00C85FBF" w:rsidRDefault="00EC06D0" w:rsidP="00EC06D0">
      <w:pPr>
        <w:widowControl/>
        <w:wordWrap/>
        <w:autoSpaceDE/>
        <w:autoSpaceDN/>
        <w:ind w:leftChars="400" w:left="800"/>
        <w:jc w:val="left"/>
        <w:rPr>
          <w:rFonts w:ascii="Times New Roman" w:hAnsi="Times New Roman" w:cs="Times New Roman"/>
          <w:i/>
          <w:sz w:val="24"/>
          <w:szCs w:val="24"/>
        </w:rPr>
      </w:pPr>
    </w:p>
    <w:p w:rsidR="00EC06D0" w:rsidRDefault="00EC06D0" w:rsidP="00EC06D0">
      <w:pPr>
        <w:widowControl/>
        <w:wordWrap/>
        <w:autoSpaceDE/>
        <w:autoSpaceDN/>
        <w:jc w:val="left"/>
        <w:rPr>
          <w:rFonts w:ascii="Times New Roman" w:hAnsi="Times New Roman" w:cs="Times New Roman"/>
          <w:sz w:val="24"/>
          <w:szCs w:val="24"/>
        </w:rPr>
      </w:pPr>
    </w:p>
    <w:p w:rsidR="00EC06D0" w:rsidRDefault="00EC06D0" w:rsidP="00EC06D0">
      <w:pPr>
        <w:pStyle w:val="a3"/>
        <w:widowControl/>
        <w:numPr>
          <w:ilvl w:val="0"/>
          <w:numId w:val="2"/>
        </w:numPr>
        <w:wordWrap/>
        <w:autoSpaceDE/>
        <w:autoSpaceDN/>
        <w:ind w:leftChars="0"/>
        <w:jc w:val="left"/>
        <w:rPr>
          <w:rFonts w:ascii="Times New Roman" w:hAnsi="Times New Roman" w:cs="Times New Roman"/>
          <w:i/>
          <w:sz w:val="24"/>
          <w:szCs w:val="24"/>
        </w:rPr>
      </w:pPr>
      <w:r>
        <w:rPr>
          <w:rFonts w:ascii="Times New Roman" w:hAnsi="Times New Roman" w:cs="Times New Roman" w:hint="eastAsia"/>
          <w:i/>
          <w:sz w:val="24"/>
          <w:szCs w:val="24"/>
        </w:rPr>
        <w:t>In Table 55a on page 29,</w:t>
      </w:r>
    </w:p>
    <w:p w:rsidR="00EC06D0" w:rsidRPr="00EC06D0" w:rsidRDefault="00670856" w:rsidP="00EC06D0">
      <w:pPr>
        <w:widowControl/>
        <w:wordWrap/>
        <w:autoSpaceDE/>
        <w:autoSpaceDN/>
        <w:ind w:leftChars="400" w:left="800"/>
        <w:jc w:val="left"/>
        <w:rPr>
          <w:rFonts w:ascii="Times New Roman" w:hAnsi="Times New Roman" w:cs="Times New Roman"/>
          <w:i/>
          <w:sz w:val="24"/>
          <w:szCs w:val="24"/>
        </w:rPr>
      </w:pPr>
      <w:r>
        <w:rPr>
          <w:rFonts w:ascii="Times New Roman" w:hAnsi="Times New Roman" w:cs="Times New Roman" w:hint="eastAsia"/>
          <w:i/>
          <w:sz w:val="24"/>
          <w:szCs w:val="24"/>
        </w:rPr>
        <w:t xml:space="preserve">1. </w:t>
      </w:r>
      <w:r w:rsidR="00EC06D0" w:rsidRPr="00EC06D0">
        <w:rPr>
          <w:rFonts w:ascii="Times New Roman" w:hAnsi="Times New Roman" w:cs="Times New Roman" w:hint="eastAsia"/>
          <w:i/>
          <w:sz w:val="24"/>
          <w:szCs w:val="24"/>
        </w:rPr>
        <w:t xml:space="preserve">Change the </w:t>
      </w:r>
      <w:r w:rsidR="00EC06D0">
        <w:rPr>
          <w:rFonts w:ascii="Times New Roman" w:hAnsi="Times New Roman" w:cs="Times New Roman" w:hint="eastAsia"/>
          <w:i/>
          <w:sz w:val="24"/>
          <w:szCs w:val="24"/>
        </w:rPr>
        <w:t>Valid Range</w:t>
      </w:r>
      <w:r w:rsidR="00EC06D0" w:rsidRPr="00EC06D0">
        <w:rPr>
          <w:rFonts w:ascii="Times New Roman" w:hAnsi="Times New Roman" w:cs="Times New Roman" w:hint="eastAsia"/>
          <w:i/>
          <w:sz w:val="24"/>
          <w:szCs w:val="24"/>
        </w:rPr>
        <w:t xml:space="preserve"> of </w:t>
      </w:r>
      <w:proofErr w:type="spellStart"/>
      <w:r w:rsidR="00EE571E">
        <w:rPr>
          <w:rFonts w:ascii="Times New Roman" w:hAnsi="Times New Roman" w:cs="Times New Roman" w:hint="eastAsia"/>
          <w:i/>
          <w:sz w:val="24"/>
          <w:szCs w:val="24"/>
        </w:rPr>
        <w:t>DSMESuperframeSpecification</w:t>
      </w:r>
      <w:proofErr w:type="spellEnd"/>
      <w:r w:rsidR="00EC06D0" w:rsidRPr="00EC06D0">
        <w:rPr>
          <w:rFonts w:ascii="Times New Roman" w:hAnsi="Times New Roman" w:cs="Times New Roman" w:hint="eastAsia"/>
          <w:i/>
          <w:sz w:val="24"/>
          <w:szCs w:val="24"/>
        </w:rPr>
        <w:t xml:space="preserve"> to the following one:</w:t>
      </w:r>
    </w:p>
    <w:p w:rsidR="00EC06D0" w:rsidRDefault="00EC06D0" w:rsidP="00EC06D0">
      <w:pPr>
        <w:widowControl/>
        <w:wordWrap/>
        <w:autoSpaceDE/>
        <w:autoSpaceDN/>
        <w:ind w:leftChars="400" w:left="800"/>
        <w:jc w:val="left"/>
        <w:rPr>
          <w:rFonts w:ascii="Times New Roman" w:hAnsi="Times New Roman" w:cs="Times New Roman"/>
          <w:sz w:val="24"/>
          <w:szCs w:val="24"/>
        </w:rPr>
      </w:pPr>
      <w:r w:rsidRPr="00EC06D0">
        <w:rPr>
          <w:rFonts w:ascii="Times New Roman" w:hAnsi="Times New Roman" w:cs="Times New Roman"/>
          <w:sz w:val="24"/>
          <w:szCs w:val="24"/>
        </w:rPr>
        <w:t>“</w:t>
      </w:r>
      <w:r w:rsidR="00EE571E">
        <w:rPr>
          <w:rFonts w:ascii="Times New Roman" w:hAnsi="Times New Roman" w:cs="Times New Roman" w:hint="eastAsia"/>
          <w:sz w:val="24"/>
          <w:szCs w:val="24"/>
        </w:rPr>
        <w:t>See 7.2.4.2.1.8.1</w:t>
      </w:r>
      <w:r w:rsidRPr="00EC06D0">
        <w:rPr>
          <w:rFonts w:ascii="Times New Roman" w:hAnsi="Times New Roman" w:cs="Times New Roman"/>
          <w:sz w:val="24"/>
          <w:szCs w:val="24"/>
        </w:rPr>
        <w:t>”</w:t>
      </w:r>
    </w:p>
    <w:p w:rsidR="00670856" w:rsidRPr="00EC06D0" w:rsidRDefault="00EE571E" w:rsidP="00670856">
      <w:pPr>
        <w:widowControl/>
        <w:wordWrap/>
        <w:autoSpaceDE/>
        <w:autoSpaceDN/>
        <w:ind w:leftChars="400" w:left="800"/>
        <w:jc w:val="left"/>
        <w:rPr>
          <w:rFonts w:ascii="Times New Roman" w:hAnsi="Times New Roman" w:cs="Times New Roman"/>
          <w:i/>
          <w:sz w:val="24"/>
          <w:szCs w:val="24"/>
        </w:rPr>
      </w:pPr>
      <w:r>
        <w:rPr>
          <w:rFonts w:ascii="Times New Roman" w:hAnsi="Times New Roman" w:cs="Times New Roman" w:hint="eastAsia"/>
          <w:i/>
          <w:sz w:val="24"/>
          <w:szCs w:val="24"/>
        </w:rPr>
        <w:t>2</w:t>
      </w:r>
      <w:r w:rsidR="00670856">
        <w:rPr>
          <w:rFonts w:ascii="Times New Roman" w:hAnsi="Times New Roman" w:cs="Times New Roman" w:hint="eastAsia"/>
          <w:i/>
          <w:sz w:val="24"/>
          <w:szCs w:val="24"/>
        </w:rPr>
        <w:t xml:space="preserve">. </w:t>
      </w:r>
      <w:r w:rsidR="00670856" w:rsidRPr="00EC06D0">
        <w:rPr>
          <w:rFonts w:ascii="Times New Roman" w:hAnsi="Times New Roman" w:cs="Times New Roman" w:hint="eastAsia"/>
          <w:i/>
          <w:sz w:val="24"/>
          <w:szCs w:val="24"/>
        </w:rPr>
        <w:t xml:space="preserve">Change the </w:t>
      </w:r>
      <w:r w:rsidR="00670856">
        <w:rPr>
          <w:rFonts w:ascii="Times New Roman" w:hAnsi="Times New Roman" w:cs="Times New Roman" w:hint="eastAsia"/>
          <w:i/>
          <w:sz w:val="24"/>
          <w:szCs w:val="24"/>
        </w:rPr>
        <w:t>Valid Range</w:t>
      </w:r>
      <w:r w:rsidR="00670856" w:rsidRPr="00EC06D0">
        <w:rPr>
          <w:rFonts w:ascii="Times New Roman" w:hAnsi="Times New Roman" w:cs="Times New Roman" w:hint="eastAsia"/>
          <w:i/>
          <w:sz w:val="24"/>
          <w:szCs w:val="24"/>
        </w:rPr>
        <w:t xml:space="preserve"> of </w:t>
      </w:r>
      <w:proofErr w:type="spellStart"/>
      <w:r w:rsidR="00670856" w:rsidRPr="00EC06D0">
        <w:rPr>
          <w:rFonts w:ascii="Times New Roman" w:hAnsi="Times New Roman" w:cs="Times New Roman" w:hint="eastAsia"/>
          <w:i/>
          <w:sz w:val="24"/>
          <w:szCs w:val="24"/>
        </w:rPr>
        <w:t>ChannelHoppingSpecification</w:t>
      </w:r>
      <w:proofErr w:type="spellEnd"/>
      <w:r w:rsidR="00670856" w:rsidRPr="00EC06D0">
        <w:rPr>
          <w:rFonts w:ascii="Times New Roman" w:hAnsi="Times New Roman" w:cs="Times New Roman" w:hint="eastAsia"/>
          <w:i/>
          <w:sz w:val="24"/>
          <w:szCs w:val="24"/>
        </w:rPr>
        <w:t xml:space="preserve"> to the following one:</w:t>
      </w:r>
    </w:p>
    <w:p w:rsidR="00670856" w:rsidRDefault="00670856" w:rsidP="00670856">
      <w:pPr>
        <w:widowControl/>
        <w:wordWrap/>
        <w:autoSpaceDE/>
        <w:autoSpaceDN/>
        <w:ind w:leftChars="400" w:left="800"/>
        <w:jc w:val="left"/>
        <w:rPr>
          <w:rFonts w:ascii="Times New Roman" w:hAnsi="Times New Roman" w:cs="Times New Roman"/>
          <w:sz w:val="24"/>
          <w:szCs w:val="24"/>
        </w:rPr>
      </w:pPr>
      <w:r w:rsidRPr="00EC06D0">
        <w:rPr>
          <w:rFonts w:ascii="Times New Roman" w:hAnsi="Times New Roman" w:cs="Times New Roman"/>
          <w:sz w:val="24"/>
          <w:szCs w:val="24"/>
        </w:rPr>
        <w:t>“</w:t>
      </w:r>
      <w:r w:rsidRPr="00EC06D0">
        <w:rPr>
          <w:rFonts w:ascii="Times New Roman" w:hAnsi="Times New Roman" w:cs="Times New Roman" w:hint="eastAsia"/>
          <w:sz w:val="24"/>
          <w:szCs w:val="24"/>
        </w:rPr>
        <w:t>See 7.2.4.2.1.8.2</w:t>
      </w:r>
      <w:r w:rsidRPr="00EC06D0">
        <w:rPr>
          <w:rFonts w:ascii="Times New Roman" w:hAnsi="Times New Roman" w:cs="Times New Roman"/>
          <w:sz w:val="24"/>
          <w:szCs w:val="24"/>
        </w:rPr>
        <w:t>”</w:t>
      </w:r>
    </w:p>
    <w:p w:rsidR="00EE571E" w:rsidRPr="00EC06D0" w:rsidRDefault="00EE571E" w:rsidP="00EE571E">
      <w:pPr>
        <w:widowControl/>
        <w:wordWrap/>
        <w:autoSpaceDE/>
        <w:autoSpaceDN/>
        <w:ind w:leftChars="400" w:left="800"/>
        <w:jc w:val="left"/>
        <w:rPr>
          <w:rFonts w:ascii="Times New Roman" w:hAnsi="Times New Roman" w:cs="Times New Roman"/>
          <w:i/>
          <w:sz w:val="24"/>
          <w:szCs w:val="24"/>
        </w:rPr>
      </w:pPr>
      <w:r>
        <w:rPr>
          <w:rFonts w:ascii="Times New Roman" w:hAnsi="Times New Roman" w:cs="Times New Roman" w:hint="eastAsia"/>
          <w:i/>
          <w:sz w:val="24"/>
          <w:szCs w:val="24"/>
        </w:rPr>
        <w:t xml:space="preserve">3. </w:t>
      </w:r>
      <w:r w:rsidRPr="00EC06D0">
        <w:rPr>
          <w:rFonts w:ascii="Times New Roman" w:hAnsi="Times New Roman" w:cs="Times New Roman" w:hint="eastAsia"/>
          <w:i/>
          <w:sz w:val="24"/>
          <w:szCs w:val="24"/>
        </w:rPr>
        <w:t xml:space="preserve">Change the </w:t>
      </w:r>
      <w:r>
        <w:rPr>
          <w:rFonts w:ascii="Times New Roman" w:hAnsi="Times New Roman" w:cs="Times New Roman" w:hint="eastAsia"/>
          <w:i/>
          <w:sz w:val="24"/>
          <w:szCs w:val="24"/>
        </w:rPr>
        <w:t>Valid Range</w:t>
      </w:r>
      <w:r w:rsidRPr="00EC06D0">
        <w:rPr>
          <w:rFonts w:ascii="Times New Roman" w:hAnsi="Times New Roman" w:cs="Times New Roman" w:hint="eastAsia"/>
          <w:i/>
          <w:sz w:val="24"/>
          <w:szCs w:val="24"/>
        </w:rPr>
        <w:t xml:space="preserve"> of </w:t>
      </w:r>
      <w:proofErr w:type="spellStart"/>
      <w:r>
        <w:rPr>
          <w:rFonts w:ascii="Times New Roman" w:hAnsi="Times New Roman" w:cs="Times New Roman" w:hint="eastAsia"/>
          <w:i/>
          <w:sz w:val="24"/>
          <w:szCs w:val="24"/>
        </w:rPr>
        <w:t>TimeSynchronizationSpecification</w:t>
      </w:r>
      <w:proofErr w:type="spellEnd"/>
      <w:r w:rsidRPr="00EC06D0">
        <w:rPr>
          <w:rFonts w:ascii="Times New Roman" w:hAnsi="Times New Roman" w:cs="Times New Roman" w:hint="eastAsia"/>
          <w:i/>
          <w:sz w:val="24"/>
          <w:szCs w:val="24"/>
        </w:rPr>
        <w:t xml:space="preserve"> to the following one:</w:t>
      </w:r>
    </w:p>
    <w:p w:rsidR="00EE571E" w:rsidRDefault="00EE571E" w:rsidP="00EE571E">
      <w:pPr>
        <w:widowControl/>
        <w:wordWrap/>
        <w:autoSpaceDE/>
        <w:autoSpaceDN/>
        <w:ind w:leftChars="400" w:left="800"/>
        <w:jc w:val="left"/>
        <w:rPr>
          <w:rFonts w:ascii="Times New Roman" w:hAnsi="Times New Roman" w:cs="Times New Roman"/>
          <w:sz w:val="24"/>
          <w:szCs w:val="24"/>
        </w:rPr>
      </w:pPr>
      <w:r w:rsidRPr="00EC06D0">
        <w:rPr>
          <w:rFonts w:ascii="Times New Roman" w:hAnsi="Times New Roman" w:cs="Times New Roman"/>
          <w:sz w:val="24"/>
          <w:szCs w:val="24"/>
        </w:rPr>
        <w:t>“</w:t>
      </w:r>
      <w:r>
        <w:rPr>
          <w:rFonts w:ascii="Times New Roman" w:hAnsi="Times New Roman" w:cs="Times New Roman" w:hint="eastAsia"/>
          <w:sz w:val="24"/>
          <w:szCs w:val="24"/>
        </w:rPr>
        <w:t>See 7.2.4.2.1.8.3</w:t>
      </w:r>
      <w:r w:rsidRPr="00EC06D0">
        <w:rPr>
          <w:rFonts w:ascii="Times New Roman" w:hAnsi="Times New Roman" w:cs="Times New Roman"/>
          <w:sz w:val="24"/>
          <w:szCs w:val="24"/>
        </w:rPr>
        <w:t>”</w:t>
      </w:r>
    </w:p>
    <w:p w:rsidR="00EE571E" w:rsidRPr="00EC06D0" w:rsidRDefault="00EE571E" w:rsidP="00EE571E">
      <w:pPr>
        <w:widowControl/>
        <w:wordWrap/>
        <w:autoSpaceDE/>
        <w:autoSpaceDN/>
        <w:ind w:leftChars="400" w:left="800"/>
        <w:jc w:val="left"/>
        <w:rPr>
          <w:rFonts w:ascii="Times New Roman" w:hAnsi="Times New Roman" w:cs="Times New Roman"/>
          <w:i/>
          <w:sz w:val="24"/>
          <w:szCs w:val="24"/>
        </w:rPr>
      </w:pPr>
      <w:r>
        <w:rPr>
          <w:rFonts w:ascii="Times New Roman" w:hAnsi="Times New Roman" w:cs="Times New Roman" w:hint="eastAsia"/>
          <w:i/>
          <w:sz w:val="24"/>
          <w:szCs w:val="24"/>
        </w:rPr>
        <w:t xml:space="preserve">4. </w:t>
      </w:r>
      <w:r w:rsidRPr="00EC06D0">
        <w:rPr>
          <w:rFonts w:ascii="Times New Roman" w:hAnsi="Times New Roman" w:cs="Times New Roman" w:hint="eastAsia"/>
          <w:i/>
          <w:sz w:val="24"/>
          <w:szCs w:val="24"/>
        </w:rPr>
        <w:t xml:space="preserve">Change the </w:t>
      </w:r>
      <w:r>
        <w:rPr>
          <w:rFonts w:ascii="Times New Roman" w:hAnsi="Times New Roman" w:cs="Times New Roman" w:hint="eastAsia"/>
          <w:i/>
          <w:sz w:val="24"/>
          <w:szCs w:val="24"/>
        </w:rPr>
        <w:t>Valid Range</w:t>
      </w:r>
      <w:r w:rsidRPr="00EC06D0">
        <w:rPr>
          <w:rFonts w:ascii="Times New Roman" w:hAnsi="Times New Roman" w:cs="Times New Roman" w:hint="eastAsia"/>
          <w:i/>
          <w:sz w:val="24"/>
          <w:szCs w:val="24"/>
        </w:rPr>
        <w:t xml:space="preserve"> of </w:t>
      </w:r>
      <w:proofErr w:type="spellStart"/>
      <w:r>
        <w:rPr>
          <w:rFonts w:ascii="Times New Roman" w:hAnsi="Times New Roman" w:cs="Times New Roman" w:hint="eastAsia"/>
          <w:i/>
          <w:sz w:val="24"/>
          <w:szCs w:val="24"/>
        </w:rPr>
        <w:t>BeaconBitmap</w:t>
      </w:r>
      <w:proofErr w:type="spellEnd"/>
      <w:r w:rsidRPr="00EC06D0">
        <w:rPr>
          <w:rFonts w:ascii="Times New Roman" w:hAnsi="Times New Roman" w:cs="Times New Roman" w:hint="eastAsia"/>
          <w:i/>
          <w:sz w:val="24"/>
          <w:szCs w:val="24"/>
        </w:rPr>
        <w:t xml:space="preserve"> to the following one:</w:t>
      </w:r>
    </w:p>
    <w:p w:rsidR="00EE571E" w:rsidRDefault="00EE571E" w:rsidP="00EE571E">
      <w:pPr>
        <w:widowControl/>
        <w:wordWrap/>
        <w:autoSpaceDE/>
        <w:autoSpaceDN/>
        <w:ind w:leftChars="400" w:left="800"/>
        <w:jc w:val="left"/>
        <w:rPr>
          <w:rFonts w:ascii="Times New Roman" w:hAnsi="Times New Roman" w:cs="Times New Roman"/>
          <w:sz w:val="24"/>
          <w:szCs w:val="24"/>
        </w:rPr>
      </w:pPr>
      <w:r w:rsidRPr="00EC06D0">
        <w:rPr>
          <w:rFonts w:ascii="Times New Roman" w:hAnsi="Times New Roman" w:cs="Times New Roman"/>
          <w:sz w:val="24"/>
          <w:szCs w:val="24"/>
        </w:rPr>
        <w:t>“</w:t>
      </w:r>
      <w:r>
        <w:rPr>
          <w:rFonts w:ascii="Times New Roman" w:hAnsi="Times New Roman" w:cs="Times New Roman" w:hint="eastAsia"/>
          <w:sz w:val="24"/>
          <w:szCs w:val="24"/>
        </w:rPr>
        <w:t>See 7.2.4.2.1.8.4</w:t>
      </w:r>
      <w:r w:rsidRPr="00EC06D0">
        <w:rPr>
          <w:rFonts w:ascii="Times New Roman" w:hAnsi="Times New Roman" w:cs="Times New Roman"/>
          <w:sz w:val="24"/>
          <w:szCs w:val="24"/>
        </w:rPr>
        <w:t>”</w:t>
      </w:r>
    </w:p>
    <w:p w:rsidR="00EC06D0" w:rsidRPr="00EC06D0" w:rsidRDefault="00EC06D0" w:rsidP="00EC06D0">
      <w:pPr>
        <w:widowControl/>
        <w:wordWrap/>
        <w:autoSpaceDE/>
        <w:autoSpaceDN/>
        <w:ind w:leftChars="400" w:left="800"/>
        <w:jc w:val="left"/>
        <w:rPr>
          <w:rFonts w:ascii="Times New Roman" w:hAnsi="Times New Roman" w:cs="Times New Roman"/>
          <w:sz w:val="24"/>
          <w:szCs w:val="24"/>
        </w:rPr>
      </w:pPr>
    </w:p>
    <w:p w:rsidR="00A034F3" w:rsidRPr="00C85FBF" w:rsidRDefault="00C85FBF" w:rsidP="00C85FBF">
      <w:pPr>
        <w:pStyle w:val="a3"/>
        <w:widowControl/>
        <w:numPr>
          <w:ilvl w:val="0"/>
          <w:numId w:val="2"/>
        </w:numPr>
        <w:wordWrap/>
        <w:autoSpaceDE/>
        <w:autoSpaceDN/>
        <w:ind w:leftChars="0"/>
        <w:jc w:val="left"/>
        <w:rPr>
          <w:rFonts w:ascii="Times New Roman" w:hAnsi="Times New Roman" w:cs="Times New Roman"/>
          <w:sz w:val="24"/>
          <w:szCs w:val="24"/>
        </w:rPr>
      </w:pPr>
      <w:r w:rsidRPr="00C85FBF">
        <w:rPr>
          <w:rFonts w:ascii="Times New Roman" w:hAnsi="Times New Roman" w:cs="Times New Roman" w:hint="eastAsia"/>
          <w:sz w:val="24"/>
          <w:szCs w:val="24"/>
        </w:rPr>
        <w:t>At line 15 on page 94,</w:t>
      </w:r>
    </w:p>
    <w:p w:rsidR="00C85FBF" w:rsidRPr="00C85FBF" w:rsidRDefault="00C85FBF" w:rsidP="00C85FBF">
      <w:pPr>
        <w:widowControl/>
        <w:wordWrap/>
        <w:autoSpaceDE/>
        <w:autoSpaceDN/>
        <w:ind w:leftChars="400" w:left="800"/>
        <w:jc w:val="left"/>
        <w:rPr>
          <w:rFonts w:ascii="Times New Roman" w:hAnsi="Times New Roman" w:cs="Times New Roman"/>
          <w:i/>
          <w:sz w:val="24"/>
          <w:szCs w:val="24"/>
        </w:rPr>
      </w:pPr>
      <w:r w:rsidRPr="00C85FBF">
        <w:rPr>
          <w:rFonts w:ascii="Times New Roman" w:hAnsi="Times New Roman" w:cs="Times New Roman" w:hint="eastAsia"/>
          <w:i/>
          <w:sz w:val="24"/>
          <w:szCs w:val="24"/>
        </w:rPr>
        <w:t xml:space="preserve">Remove the sentence </w:t>
      </w:r>
      <w:r w:rsidRPr="00C85FBF">
        <w:rPr>
          <w:rFonts w:ascii="Times New Roman" w:hAnsi="Times New Roman" w:cs="Times New Roman"/>
          <w:i/>
          <w:sz w:val="24"/>
          <w:szCs w:val="24"/>
        </w:rPr>
        <w:t>“</w:t>
      </w:r>
      <w:r w:rsidRPr="00C85FBF">
        <w:rPr>
          <w:rFonts w:ascii="Times New Roman" w:hAnsi="Times New Roman" w:cs="Times New Roman" w:hint="eastAsia"/>
          <w:i/>
          <w:sz w:val="24"/>
          <w:szCs w:val="24"/>
        </w:rPr>
        <w:t>See 7.2.2.5 for details on subfields.</w:t>
      </w:r>
      <w:r w:rsidRPr="00C85FBF">
        <w:rPr>
          <w:rFonts w:ascii="Times New Roman" w:hAnsi="Times New Roman" w:cs="Times New Roman"/>
          <w:i/>
          <w:sz w:val="24"/>
          <w:szCs w:val="24"/>
        </w:rPr>
        <w:t>”</w:t>
      </w:r>
    </w:p>
    <w:p w:rsidR="00A034F3" w:rsidRDefault="00A034F3">
      <w:pPr>
        <w:widowControl/>
        <w:wordWrap/>
        <w:autoSpaceDE/>
        <w:autoSpaceDN/>
        <w:jc w:val="left"/>
        <w:rPr>
          <w:rFonts w:ascii="Times New Roman" w:hAnsi="Times New Roman" w:cs="Times New Roman"/>
          <w:sz w:val="24"/>
          <w:szCs w:val="24"/>
        </w:rPr>
      </w:pPr>
    </w:p>
    <w:p w:rsidR="003F0F70" w:rsidRPr="00C85FBF" w:rsidRDefault="00A034F3" w:rsidP="00C85FBF">
      <w:pPr>
        <w:pStyle w:val="a3"/>
        <w:widowControl/>
        <w:numPr>
          <w:ilvl w:val="0"/>
          <w:numId w:val="2"/>
        </w:numPr>
        <w:wordWrap/>
        <w:autoSpaceDE/>
        <w:autoSpaceDN/>
        <w:ind w:leftChars="0"/>
        <w:jc w:val="left"/>
        <w:rPr>
          <w:rFonts w:ascii="Times New Roman" w:hAnsi="Times New Roman" w:cs="Times New Roman"/>
          <w:i/>
          <w:sz w:val="24"/>
          <w:szCs w:val="24"/>
        </w:rPr>
      </w:pPr>
      <w:r w:rsidRPr="00C85FBF">
        <w:rPr>
          <w:rFonts w:ascii="Times New Roman" w:hAnsi="Times New Roman" w:cs="Times New Roman" w:hint="eastAsia"/>
          <w:i/>
          <w:sz w:val="24"/>
          <w:szCs w:val="24"/>
        </w:rPr>
        <w:t>Insert the following sub-clauses</w:t>
      </w:r>
      <w:r w:rsidR="00CB188D">
        <w:rPr>
          <w:rFonts w:ascii="Times New Roman" w:hAnsi="Times New Roman" w:cs="Times New Roman" w:hint="eastAsia"/>
          <w:i/>
          <w:sz w:val="24"/>
          <w:szCs w:val="24"/>
        </w:rPr>
        <w:t xml:space="preserve"> after the sub-clause 7.2.4.2.1.8 on page 94</w:t>
      </w:r>
      <w:r w:rsidRPr="00C85FBF">
        <w:rPr>
          <w:rFonts w:ascii="Times New Roman" w:hAnsi="Times New Roman" w:cs="Times New Roman" w:hint="eastAsia"/>
          <w:i/>
          <w:sz w:val="24"/>
          <w:szCs w:val="24"/>
        </w:rPr>
        <w:t>:</w:t>
      </w:r>
      <w:r w:rsidR="003F0F70" w:rsidRPr="00C85FBF">
        <w:rPr>
          <w:rFonts w:ascii="Times New Roman" w:hAnsi="Times New Roman" w:cs="Times New Roman" w:hint="eastAsia"/>
          <w:i/>
          <w:sz w:val="24"/>
          <w:szCs w:val="24"/>
        </w:rPr>
        <w:t xml:space="preserve"> </w:t>
      </w:r>
    </w:p>
    <w:p w:rsidR="00A034F3" w:rsidRPr="003F0F70" w:rsidRDefault="003F0F70">
      <w:pPr>
        <w:widowControl/>
        <w:wordWrap/>
        <w:autoSpaceDE/>
        <w:autoSpaceDN/>
        <w:jc w:val="left"/>
        <w:rPr>
          <w:rFonts w:ascii="Times New Roman" w:hAnsi="Times New Roman" w:cs="Times New Roman"/>
          <w:b/>
          <w:i/>
          <w:sz w:val="24"/>
          <w:szCs w:val="24"/>
        </w:rPr>
      </w:pPr>
      <w:r w:rsidRPr="003F0F70">
        <w:rPr>
          <w:rFonts w:ascii="Times New Roman" w:hAnsi="Times New Roman" w:cs="Times New Roman" w:hint="eastAsia"/>
          <w:b/>
          <w:i/>
          <w:sz w:val="24"/>
          <w:szCs w:val="24"/>
        </w:rPr>
        <w:t xml:space="preserve">(Note that all the cross reference numbered </w:t>
      </w:r>
      <w:proofErr w:type="gramStart"/>
      <w:r w:rsidRPr="003F0F70">
        <w:rPr>
          <w:rFonts w:ascii="Times New Roman" w:hAnsi="Times New Roman" w:cs="Times New Roman" w:hint="eastAsia"/>
          <w:b/>
          <w:i/>
          <w:sz w:val="24"/>
          <w:szCs w:val="24"/>
        </w:rPr>
        <w:t>as ??</w:t>
      </w:r>
      <w:proofErr w:type="gramEnd"/>
      <w:r w:rsidRPr="003F0F70">
        <w:rPr>
          <w:rFonts w:ascii="Times New Roman" w:hAnsi="Times New Roman" w:cs="Times New Roman" w:hint="eastAsia"/>
          <w:b/>
          <w:i/>
          <w:sz w:val="24"/>
          <w:szCs w:val="24"/>
        </w:rPr>
        <w:t xml:space="preserve"> should be corrected at the final step.)</w:t>
      </w:r>
    </w:p>
    <w:p w:rsidR="00A034F3" w:rsidRPr="003F0F70" w:rsidRDefault="00A034F3" w:rsidP="00A034F3">
      <w:pPr>
        <w:pStyle w:val="IEEEStdsLevel6Header"/>
        <w:numPr>
          <w:ilvl w:val="0"/>
          <w:numId w:val="0"/>
        </w:numPr>
        <w:tabs>
          <w:tab w:val="clear" w:pos="540"/>
          <w:tab w:val="clear" w:pos="720"/>
          <w:tab w:val="clear" w:pos="900"/>
          <w:tab w:val="clear" w:pos="1080"/>
        </w:tabs>
        <w:rPr>
          <w:rFonts w:eastAsiaTheme="minorEastAsia"/>
          <w:sz w:val="22"/>
          <w:szCs w:val="22"/>
          <w:lang w:eastAsia="ko-KR"/>
        </w:rPr>
      </w:pPr>
      <w:bookmarkStart w:id="0" w:name="_Toc255643751"/>
      <w:bookmarkStart w:id="1" w:name="_Toc258440428"/>
      <w:r w:rsidRPr="003F0F70">
        <w:rPr>
          <w:rFonts w:eastAsiaTheme="minorEastAsia" w:hint="eastAsia"/>
          <w:sz w:val="22"/>
          <w:szCs w:val="22"/>
          <w:lang w:eastAsia="ko-KR"/>
        </w:rPr>
        <w:t>7.2.4.2.1.8.1 DSME Superframe Specification field</w:t>
      </w:r>
    </w:p>
    <w:p w:rsidR="00A034F3" w:rsidRPr="003F0F70" w:rsidRDefault="00A034F3" w:rsidP="00A034F3">
      <w:pPr>
        <w:pStyle w:val="IEEEStdsParagraph"/>
        <w:rPr>
          <w:rFonts w:eastAsia="바탕"/>
          <w:sz w:val="22"/>
          <w:szCs w:val="22"/>
          <w:lang w:eastAsia="ko-KR"/>
        </w:rPr>
      </w:pPr>
      <w:r w:rsidRPr="003F0F70">
        <w:rPr>
          <w:rFonts w:eastAsia="바탕"/>
          <w:sz w:val="22"/>
          <w:szCs w:val="22"/>
          <w:lang w:eastAsia="ko-KR"/>
        </w:rPr>
        <w:t xml:space="preserve">The DSME Superframe Specification field </w:t>
      </w:r>
      <w:r w:rsidRPr="003F0F70">
        <w:rPr>
          <w:sz w:val="22"/>
          <w:szCs w:val="22"/>
          <w:lang w:eastAsia="zh-CN"/>
        </w:rPr>
        <w:t>s</w:t>
      </w:r>
      <w:r w:rsidRPr="003F0F70">
        <w:rPr>
          <w:rFonts w:eastAsia="바탕"/>
          <w:sz w:val="22"/>
          <w:szCs w:val="22"/>
          <w:lang w:eastAsia="ko-KR"/>
        </w:rPr>
        <w:t>hall be formatted as illustrated</w:t>
      </w:r>
      <w:r w:rsidR="003F0F70" w:rsidRPr="003F0F70">
        <w:rPr>
          <w:rFonts w:eastAsia="바탕" w:hint="eastAsia"/>
          <w:sz w:val="22"/>
          <w:szCs w:val="22"/>
          <w:lang w:eastAsia="ko-KR"/>
        </w:rPr>
        <w:t xml:space="preserve"> in Figure 54.ra</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42"/>
        <w:gridCol w:w="1134"/>
        <w:gridCol w:w="1134"/>
        <w:gridCol w:w="993"/>
        <w:gridCol w:w="708"/>
        <w:gridCol w:w="993"/>
        <w:gridCol w:w="850"/>
        <w:gridCol w:w="851"/>
        <w:gridCol w:w="1134"/>
      </w:tblGrid>
      <w:tr w:rsidR="003F0F70" w:rsidRPr="00AE63D3" w:rsidTr="003F0F70">
        <w:trPr>
          <w:tblHeader/>
        </w:trPr>
        <w:tc>
          <w:tcPr>
            <w:tcW w:w="1242" w:type="dxa"/>
            <w:tcBorders>
              <w:bottom w:val="single" w:sz="4" w:space="0" w:color="auto"/>
            </w:tcBorders>
            <w:vAlign w:val="center"/>
          </w:tcPr>
          <w:p w:rsidR="003F0F70" w:rsidRPr="003F0F70" w:rsidRDefault="003F0F70" w:rsidP="003F0F70">
            <w:pPr>
              <w:pStyle w:val="Tableheading"/>
              <w:spacing w:before="100" w:beforeAutospacing="1" w:after="100" w:afterAutospacing="1"/>
              <w:rPr>
                <w:rFonts w:ascii="Times New Roman" w:eastAsia="맑은 고딕" w:hAnsi="Times New Roman"/>
                <w:sz w:val="22"/>
                <w:szCs w:val="22"/>
                <w:lang w:eastAsia="ko-KR"/>
              </w:rPr>
            </w:pPr>
            <w:r w:rsidRPr="003F0F70">
              <w:rPr>
                <w:rFonts w:ascii="Times New Roman" w:hAnsi="Times New Roman"/>
                <w:sz w:val="22"/>
                <w:szCs w:val="22"/>
                <w:lang w:eastAsia="zh-CN"/>
              </w:rPr>
              <w:t>b</w:t>
            </w:r>
            <w:r w:rsidRPr="003F0F70">
              <w:rPr>
                <w:rFonts w:ascii="Times New Roman" w:hAnsi="Times New Roman"/>
                <w:sz w:val="22"/>
                <w:szCs w:val="22"/>
                <w:lang w:eastAsia="ko-KR"/>
              </w:rPr>
              <w:t>its:</w:t>
            </w:r>
          </w:p>
          <w:p w:rsidR="003F0F70" w:rsidRPr="003F0F70" w:rsidRDefault="003F0F70" w:rsidP="003F0F70">
            <w:pPr>
              <w:pStyle w:val="Tableheading"/>
              <w:spacing w:before="100" w:beforeAutospacing="1" w:after="100" w:afterAutospacing="1"/>
              <w:rPr>
                <w:rFonts w:ascii="Times New Roman" w:eastAsia="맑은 고딕" w:hAnsi="Times New Roman"/>
                <w:sz w:val="22"/>
                <w:szCs w:val="22"/>
                <w:lang w:eastAsia="ko-KR"/>
              </w:rPr>
            </w:pPr>
            <w:r w:rsidRPr="003F0F70">
              <w:rPr>
                <w:rFonts w:ascii="Times New Roman" w:hAnsi="Times New Roman"/>
                <w:sz w:val="22"/>
                <w:szCs w:val="22"/>
                <w:lang w:eastAsia="ko-KR"/>
              </w:rPr>
              <w:t>0-3</w:t>
            </w:r>
          </w:p>
        </w:tc>
        <w:tc>
          <w:tcPr>
            <w:tcW w:w="1134" w:type="dxa"/>
            <w:tcBorders>
              <w:bottom w:val="single" w:sz="4" w:space="0" w:color="auto"/>
            </w:tcBorders>
            <w:vAlign w:val="center"/>
          </w:tcPr>
          <w:p w:rsidR="003F0F70" w:rsidRPr="003F0F70" w:rsidRDefault="003F0F70" w:rsidP="003F0F70">
            <w:pPr>
              <w:pStyle w:val="Tableheading"/>
              <w:spacing w:before="100" w:beforeAutospacing="1" w:after="100" w:afterAutospacing="1"/>
              <w:rPr>
                <w:rFonts w:ascii="Times New Roman" w:eastAsiaTheme="minorEastAsia" w:hAnsi="Times New Roman"/>
                <w:sz w:val="22"/>
                <w:szCs w:val="22"/>
                <w:lang w:eastAsia="ko-KR"/>
              </w:rPr>
            </w:pPr>
            <w:r w:rsidRPr="003F0F70">
              <w:rPr>
                <w:rFonts w:ascii="Times New Roman" w:eastAsiaTheme="minorEastAsia" w:hAnsi="Times New Roman" w:hint="eastAsia"/>
                <w:sz w:val="22"/>
                <w:szCs w:val="22"/>
                <w:lang w:eastAsia="ko-KR"/>
              </w:rPr>
              <w:t>4</w:t>
            </w:r>
          </w:p>
        </w:tc>
        <w:tc>
          <w:tcPr>
            <w:tcW w:w="1134" w:type="dxa"/>
            <w:tcBorders>
              <w:bottom w:val="single" w:sz="4" w:space="0" w:color="auto"/>
            </w:tcBorders>
            <w:vAlign w:val="center"/>
          </w:tcPr>
          <w:p w:rsidR="003F0F70" w:rsidRPr="003F0F70" w:rsidRDefault="003F0F70" w:rsidP="003F0F70">
            <w:pPr>
              <w:pStyle w:val="Tableheading"/>
              <w:spacing w:before="100" w:beforeAutospacing="1" w:after="100" w:afterAutospacing="1"/>
              <w:rPr>
                <w:rFonts w:ascii="Times New Roman" w:eastAsiaTheme="minorEastAsia" w:hAnsi="Times New Roman"/>
                <w:sz w:val="22"/>
                <w:szCs w:val="22"/>
                <w:lang w:eastAsia="ko-KR"/>
              </w:rPr>
            </w:pPr>
            <w:r w:rsidRPr="003F0F70">
              <w:rPr>
                <w:rFonts w:ascii="Times New Roman" w:eastAsiaTheme="minorEastAsia" w:hAnsi="Times New Roman" w:hint="eastAsia"/>
                <w:sz w:val="22"/>
                <w:szCs w:val="22"/>
                <w:lang w:eastAsia="ko-KR"/>
              </w:rPr>
              <w:t>5</w:t>
            </w:r>
          </w:p>
        </w:tc>
        <w:tc>
          <w:tcPr>
            <w:tcW w:w="993" w:type="dxa"/>
            <w:tcBorders>
              <w:bottom w:val="single" w:sz="4" w:space="0" w:color="auto"/>
            </w:tcBorders>
            <w:vAlign w:val="center"/>
          </w:tcPr>
          <w:p w:rsidR="003F0F70" w:rsidRPr="003F0F70" w:rsidRDefault="003F0F70" w:rsidP="003F0F70">
            <w:pPr>
              <w:pStyle w:val="Tableheading"/>
              <w:spacing w:before="100" w:beforeAutospacing="1" w:after="100" w:afterAutospacing="1"/>
              <w:rPr>
                <w:rFonts w:ascii="Times New Roman" w:eastAsiaTheme="minorEastAsia" w:hAnsi="Times New Roman"/>
                <w:sz w:val="22"/>
                <w:szCs w:val="22"/>
                <w:lang w:eastAsia="ko-KR"/>
              </w:rPr>
            </w:pPr>
            <w:r w:rsidRPr="003F0F70">
              <w:rPr>
                <w:rFonts w:ascii="Times New Roman" w:eastAsiaTheme="minorEastAsia" w:hAnsi="Times New Roman" w:hint="eastAsia"/>
                <w:sz w:val="22"/>
                <w:szCs w:val="22"/>
                <w:lang w:eastAsia="ko-KR"/>
              </w:rPr>
              <w:t>6</w:t>
            </w:r>
          </w:p>
        </w:tc>
        <w:tc>
          <w:tcPr>
            <w:tcW w:w="708" w:type="dxa"/>
            <w:tcBorders>
              <w:bottom w:val="single" w:sz="4" w:space="0" w:color="auto"/>
            </w:tcBorders>
            <w:vAlign w:val="center"/>
          </w:tcPr>
          <w:p w:rsidR="003F0F70" w:rsidRPr="003F0F70" w:rsidRDefault="003F0F70" w:rsidP="003F0F70">
            <w:pPr>
              <w:pStyle w:val="Tableheading"/>
              <w:spacing w:before="100" w:beforeAutospacing="1" w:after="100" w:afterAutospacing="1"/>
              <w:rPr>
                <w:rFonts w:ascii="Times New Roman" w:eastAsiaTheme="minorEastAsia" w:hAnsi="Times New Roman"/>
                <w:sz w:val="22"/>
                <w:szCs w:val="22"/>
                <w:lang w:eastAsia="ko-KR"/>
              </w:rPr>
            </w:pPr>
            <w:r w:rsidRPr="003F0F70">
              <w:rPr>
                <w:rFonts w:ascii="Times New Roman" w:eastAsiaTheme="minorEastAsia" w:hAnsi="Times New Roman" w:hint="eastAsia"/>
                <w:sz w:val="22"/>
                <w:szCs w:val="22"/>
                <w:lang w:eastAsia="ko-KR"/>
              </w:rPr>
              <w:t>7</w:t>
            </w:r>
            <w:r w:rsidRPr="003F0F70">
              <w:rPr>
                <w:rFonts w:ascii="Times New Roman" w:hAnsi="Times New Roman"/>
                <w:sz w:val="22"/>
                <w:szCs w:val="22"/>
                <w:lang w:eastAsia="ko-KR"/>
              </w:rPr>
              <w:t>-2</w:t>
            </w:r>
            <w:r w:rsidRPr="003F0F70">
              <w:rPr>
                <w:rFonts w:ascii="Times New Roman" w:eastAsiaTheme="minorEastAsia" w:hAnsi="Times New Roman" w:hint="eastAsia"/>
                <w:sz w:val="22"/>
                <w:szCs w:val="22"/>
                <w:lang w:eastAsia="ko-KR"/>
              </w:rPr>
              <w:t>2</w:t>
            </w:r>
          </w:p>
        </w:tc>
        <w:tc>
          <w:tcPr>
            <w:tcW w:w="993" w:type="dxa"/>
            <w:tcBorders>
              <w:bottom w:val="single" w:sz="4" w:space="0" w:color="auto"/>
            </w:tcBorders>
            <w:vAlign w:val="center"/>
          </w:tcPr>
          <w:p w:rsidR="003F0F70" w:rsidRPr="003F0F70" w:rsidRDefault="003F0F70" w:rsidP="003F0F70">
            <w:pPr>
              <w:pStyle w:val="Tableheading"/>
              <w:spacing w:before="100" w:beforeAutospacing="1" w:after="100" w:afterAutospacing="1"/>
              <w:rPr>
                <w:rFonts w:ascii="Times New Roman" w:eastAsiaTheme="minorEastAsia" w:hAnsi="Times New Roman"/>
                <w:sz w:val="22"/>
                <w:szCs w:val="22"/>
                <w:lang w:eastAsia="zh-CN"/>
              </w:rPr>
            </w:pPr>
            <w:r w:rsidRPr="003F0F70">
              <w:rPr>
                <w:rFonts w:ascii="Times New Roman" w:hAnsi="Times New Roman"/>
                <w:sz w:val="22"/>
                <w:szCs w:val="22"/>
                <w:lang w:eastAsia="ko-KR"/>
              </w:rPr>
              <w:t>2</w:t>
            </w:r>
            <w:r w:rsidRPr="003F0F70">
              <w:rPr>
                <w:rFonts w:ascii="Times New Roman" w:eastAsiaTheme="minorEastAsia" w:hAnsi="Times New Roman" w:hint="eastAsia"/>
                <w:sz w:val="22"/>
                <w:szCs w:val="22"/>
                <w:lang w:eastAsia="ko-KR"/>
              </w:rPr>
              <w:t>3</w:t>
            </w:r>
            <w:r w:rsidRPr="003F0F70">
              <w:rPr>
                <w:rFonts w:ascii="Times New Roman" w:hAnsi="Times New Roman"/>
                <w:sz w:val="22"/>
                <w:szCs w:val="22"/>
                <w:lang w:eastAsia="ko-KR"/>
              </w:rPr>
              <w:t>-3</w:t>
            </w:r>
            <w:r w:rsidRPr="003F0F70">
              <w:rPr>
                <w:rFonts w:ascii="Times New Roman" w:eastAsiaTheme="minorEastAsia" w:hAnsi="Times New Roman" w:hint="eastAsia"/>
                <w:sz w:val="22"/>
                <w:szCs w:val="22"/>
                <w:lang w:eastAsia="ko-KR"/>
              </w:rPr>
              <w:t>0</w:t>
            </w:r>
          </w:p>
        </w:tc>
        <w:tc>
          <w:tcPr>
            <w:tcW w:w="850" w:type="dxa"/>
            <w:tcBorders>
              <w:bottom w:val="single" w:sz="4" w:space="0" w:color="auto"/>
            </w:tcBorders>
            <w:vAlign w:val="center"/>
          </w:tcPr>
          <w:p w:rsidR="003F0F70" w:rsidRPr="003F0F70" w:rsidRDefault="003F0F70" w:rsidP="003F0F70">
            <w:pPr>
              <w:pStyle w:val="Tableheading"/>
              <w:spacing w:before="100" w:beforeAutospacing="1" w:after="100" w:afterAutospacing="1"/>
              <w:rPr>
                <w:rFonts w:ascii="Times New Roman" w:eastAsiaTheme="minorEastAsia" w:hAnsi="Times New Roman"/>
                <w:sz w:val="22"/>
                <w:szCs w:val="22"/>
                <w:lang w:eastAsia="ko-KR"/>
              </w:rPr>
            </w:pPr>
            <w:r w:rsidRPr="003F0F70">
              <w:rPr>
                <w:rFonts w:ascii="Times New Roman" w:hAnsi="Times New Roman"/>
                <w:sz w:val="22"/>
                <w:szCs w:val="22"/>
                <w:lang w:eastAsia="ko-KR"/>
              </w:rPr>
              <w:t>3</w:t>
            </w:r>
            <w:r w:rsidRPr="003F0F70">
              <w:rPr>
                <w:rFonts w:ascii="Times New Roman" w:eastAsiaTheme="minorEastAsia" w:hAnsi="Times New Roman" w:hint="eastAsia"/>
                <w:sz w:val="22"/>
                <w:szCs w:val="22"/>
                <w:lang w:eastAsia="ko-KR"/>
              </w:rPr>
              <w:t>1</w:t>
            </w:r>
          </w:p>
        </w:tc>
        <w:tc>
          <w:tcPr>
            <w:tcW w:w="851" w:type="dxa"/>
            <w:tcBorders>
              <w:bottom w:val="single" w:sz="4" w:space="0" w:color="auto"/>
            </w:tcBorders>
            <w:vAlign w:val="center"/>
          </w:tcPr>
          <w:p w:rsidR="003F0F70" w:rsidRPr="003F0F70" w:rsidRDefault="003F0F70" w:rsidP="003F0F70">
            <w:pPr>
              <w:pStyle w:val="Tableheading"/>
              <w:spacing w:before="100" w:beforeAutospacing="1" w:after="100" w:afterAutospacing="1"/>
              <w:rPr>
                <w:rFonts w:ascii="Times New Roman" w:hAnsi="Times New Roman"/>
                <w:sz w:val="22"/>
                <w:szCs w:val="22"/>
                <w:lang w:eastAsia="zh-CN"/>
              </w:rPr>
            </w:pPr>
            <w:r w:rsidRPr="003F0F70">
              <w:rPr>
                <w:rFonts w:ascii="Times New Roman" w:hAnsi="Times New Roman"/>
                <w:sz w:val="22"/>
                <w:szCs w:val="22"/>
                <w:lang w:eastAsia="ko-KR"/>
              </w:rPr>
              <w:t>3</w:t>
            </w:r>
            <w:r w:rsidRPr="003F0F70">
              <w:rPr>
                <w:rFonts w:ascii="Times New Roman" w:eastAsiaTheme="minorEastAsia" w:hAnsi="Times New Roman" w:hint="eastAsia"/>
                <w:sz w:val="22"/>
                <w:szCs w:val="22"/>
                <w:lang w:eastAsia="ko-KR"/>
              </w:rPr>
              <w:t>2</w:t>
            </w:r>
            <w:r w:rsidRPr="003F0F70">
              <w:rPr>
                <w:rFonts w:ascii="Times New Roman" w:hAnsi="Times New Roman"/>
                <w:sz w:val="22"/>
                <w:szCs w:val="22"/>
                <w:lang w:eastAsia="ko-KR"/>
              </w:rPr>
              <w:t>-</w:t>
            </w:r>
            <w:r w:rsidRPr="003F0F70">
              <w:rPr>
                <w:rFonts w:ascii="Times New Roman" w:eastAsia="맑은 고딕" w:hAnsi="Times New Roman"/>
                <w:sz w:val="22"/>
                <w:szCs w:val="22"/>
                <w:lang w:eastAsia="ko-KR"/>
              </w:rPr>
              <w:t>3</w:t>
            </w:r>
            <w:r w:rsidRPr="003F0F70">
              <w:rPr>
                <w:rFonts w:ascii="Times New Roman" w:eastAsia="맑은 고딕" w:hAnsi="Times New Roman" w:hint="eastAsia"/>
                <w:sz w:val="22"/>
                <w:szCs w:val="22"/>
                <w:lang w:eastAsia="ko-KR"/>
              </w:rPr>
              <w:t>4</w:t>
            </w:r>
          </w:p>
        </w:tc>
        <w:tc>
          <w:tcPr>
            <w:tcW w:w="1134" w:type="dxa"/>
            <w:tcBorders>
              <w:bottom w:val="single" w:sz="4" w:space="0" w:color="auto"/>
            </w:tcBorders>
            <w:vAlign w:val="center"/>
          </w:tcPr>
          <w:p w:rsidR="003F0F70" w:rsidRPr="003F0F70" w:rsidRDefault="003F0F70" w:rsidP="003F0F70">
            <w:pPr>
              <w:pStyle w:val="Tableheading"/>
              <w:spacing w:before="100" w:beforeAutospacing="1" w:after="100" w:afterAutospacing="1"/>
              <w:rPr>
                <w:rFonts w:ascii="Times New Roman" w:eastAsia="맑은 고딕" w:hAnsi="Times New Roman"/>
                <w:sz w:val="22"/>
                <w:szCs w:val="22"/>
                <w:lang w:eastAsia="ko-KR"/>
              </w:rPr>
            </w:pPr>
            <w:r w:rsidRPr="003F0F70">
              <w:rPr>
                <w:rFonts w:ascii="Times New Roman" w:hAnsi="Times New Roman"/>
                <w:sz w:val="22"/>
                <w:szCs w:val="22"/>
                <w:lang w:eastAsia="ko-KR"/>
              </w:rPr>
              <w:t>variable</w:t>
            </w:r>
          </w:p>
        </w:tc>
      </w:tr>
      <w:tr w:rsidR="003F0F70" w:rsidRPr="00AE63D3" w:rsidTr="003F0F70">
        <w:tc>
          <w:tcPr>
            <w:tcW w:w="1242" w:type="dxa"/>
            <w:tcBorders>
              <w:top w:val="single" w:sz="4" w:space="0" w:color="auto"/>
            </w:tcBorders>
          </w:tcPr>
          <w:p w:rsidR="003F0F70" w:rsidRPr="003F0F70" w:rsidRDefault="003F0F70" w:rsidP="003F0F70">
            <w:pPr>
              <w:pStyle w:val="Tablebody"/>
              <w:spacing w:before="100" w:beforeAutospacing="1" w:after="100" w:afterAutospacing="1"/>
              <w:rPr>
                <w:rFonts w:ascii="Times New Roman" w:hAnsi="Times New Roman"/>
                <w:sz w:val="20"/>
              </w:rPr>
            </w:pPr>
            <w:r w:rsidRPr="003F0F70">
              <w:rPr>
                <w:rFonts w:ascii="Times New Roman" w:eastAsia="바탕" w:hAnsi="Times New Roman"/>
                <w:sz w:val="20"/>
                <w:lang w:eastAsia="ko-KR"/>
              </w:rPr>
              <w:t>Multi-superframe Order (MO)</w:t>
            </w:r>
          </w:p>
        </w:tc>
        <w:tc>
          <w:tcPr>
            <w:tcW w:w="1134" w:type="dxa"/>
            <w:tcBorders>
              <w:top w:val="single" w:sz="4" w:space="0" w:color="auto"/>
            </w:tcBorders>
          </w:tcPr>
          <w:p w:rsidR="003F0F70" w:rsidRPr="003F0F70" w:rsidRDefault="003F0F70" w:rsidP="003F0F70">
            <w:pPr>
              <w:pStyle w:val="Tablebody"/>
              <w:spacing w:before="100" w:beforeAutospacing="1" w:after="100" w:afterAutospacing="1"/>
              <w:rPr>
                <w:rFonts w:ascii="Times New Roman" w:eastAsia="바탕" w:hAnsi="Times New Roman"/>
                <w:sz w:val="20"/>
                <w:lang w:eastAsia="ko-KR"/>
              </w:rPr>
            </w:pPr>
            <w:r w:rsidRPr="003F0F70">
              <w:rPr>
                <w:rFonts w:ascii="Times New Roman" w:eastAsia="바탕" w:hAnsi="Times New Roman"/>
                <w:sz w:val="20"/>
                <w:lang w:eastAsia="ko-KR"/>
              </w:rPr>
              <w:t>CAP Reduction Flag</w:t>
            </w:r>
          </w:p>
        </w:tc>
        <w:tc>
          <w:tcPr>
            <w:tcW w:w="1134" w:type="dxa"/>
            <w:tcBorders>
              <w:top w:val="single" w:sz="4" w:space="0" w:color="auto"/>
            </w:tcBorders>
          </w:tcPr>
          <w:p w:rsidR="003F0F70" w:rsidRPr="003F0F70" w:rsidRDefault="003F0F70" w:rsidP="003F0F70">
            <w:pPr>
              <w:pStyle w:val="Tablebody"/>
              <w:spacing w:before="100" w:beforeAutospacing="1" w:after="100" w:afterAutospacing="1"/>
              <w:rPr>
                <w:rFonts w:ascii="Times New Roman" w:eastAsia="바탕" w:hAnsi="Times New Roman"/>
                <w:sz w:val="20"/>
                <w:lang w:eastAsia="ko-KR"/>
              </w:rPr>
            </w:pPr>
            <w:r w:rsidRPr="003F0F70">
              <w:rPr>
                <w:rFonts w:ascii="Times New Roman" w:eastAsia="바탕" w:hAnsi="Times New Roman"/>
                <w:sz w:val="20"/>
                <w:lang w:eastAsia="ko-KR"/>
              </w:rPr>
              <w:t xml:space="preserve">Embedded CAP/CFP </w:t>
            </w:r>
            <w:r w:rsidRPr="003F0F70">
              <w:rPr>
                <w:rFonts w:ascii="Times New Roman" w:hAnsi="Times New Roman"/>
                <w:sz w:val="20"/>
                <w:lang w:eastAsia="zh-CN"/>
              </w:rPr>
              <w:t>F</w:t>
            </w:r>
            <w:r w:rsidRPr="003F0F70">
              <w:rPr>
                <w:rFonts w:ascii="Times New Roman" w:eastAsia="바탕" w:hAnsi="Times New Roman"/>
                <w:sz w:val="20"/>
                <w:lang w:eastAsia="ko-KR"/>
              </w:rPr>
              <w:t>lag</w:t>
            </w:r>
          </w:p>
        </w:tc>
        <w:tc>
          <w:tcPr>
            <w:tcW w:w="993" w:type="dxa"/>
            <w:tcBorders>
              <w:top w:val="single" w:sz="4" w:space="0" w:color="auto"/>
            </w:tcBorders>
          </w:tcPr>
          <w:p w:rsidR="003F0F70" w:rsidRPr="003F0F70" w:rsidRDefault="003F0F70" w:rsidP="003F0F70">
            <w:pPr>
              <w:pStyle w:val="Tablebody"/>
              <w:spacing w:before="100" w:beforeAutospacing="1" w:after="100" w:afterAutospacing="1"/>
              <w:rPr>
                <w:rFonts w:ascii="Times New Roman" w:eastAsia="바탕" w:hAnsi="Times New Roman"/>
                <w:sz w:val="20"/>
                <w:lang w:eastAsia="ko-KR"/>
              </w:rPr>
            </w:pPr>
            <w:proofErr w:type="spellStart"/>
            <w:r w:rsidRPr="003F0F70">
              <w:rPr>
                <w:rFonts w:ascii="Times New Roman" w:eastAsia="바탕" w:hAnsi="Times New Roman"/>
                <w:sz w:val="20"/>
                <w:lang w:eastAsia="ko-KR"/>
              </w:rPr>
              <w:t>ChannelDiversityMode</w:t>
            </w:r>
            <w:proofErr w:type="spellEnd"/>
          </w:p>
        </w:tc>
        <w:tc>
          <w:tcPr>
            <w:tcW w:w="708" w:type="dxa"/>
            <w:tcBorders>
              <w:top w:val="single" w:sz="4" w:space="0" w:color="auto"/>
            </w:tcBorders>
          </w:tcPr>
          <w:p w:rsidR="003F0F70" w:rsidRPr="003F0F70" w:rsidRDefault="003F0F70" w:rsidP="003F0F70">
            <w:pPr>
              <w:pStyle w:val="Tablebody"/>
              <w:spacing w:before="100" w:beforeAutospacing="1" w:after="100" w:afterAutospacing="1"/>
              <w:rPr>
                <w:rFonts w:ascii="Times New Roman" w:eastAsia="바탕" w:hAnsi="Times New Roman"/>
                <w:sz w:val="20"/>
                <w:lang w:eastAsia="ko-KR"/>
              </w:rPr>
            </w:pPr>
            <w:r w:rsidRPr="003F0F70">
              <w:rPr>
                <w:rFonts w:ascii="Times New Roman" w:eastAsia="바탕" w:hAnsi="Times New Roman"/>
                <w:sz w:val="20"/>
                <w:lang w:eastAsia="ko-KR"/>
              </w:rPr>
              <w:t>CAP Index</w:t>
            </w:r>
          </w:p>
        </w:tc>
        <w:tc>
          <w:tcPr>
            <w:tcW w:w="993" w:type="dxa"/>
            <w:tcBorders>
              <w:top w:val="single" w:sz="4" w:space="0" w:color="auto"/>
            </w:tcBorders>
          </w:tcPr>
          <w:p w:rsidR="003F0F70" w:rsidRPr="003F0F70" w:rsidRDefault="003F0F70" w:rsidP="003F0F70">
            <w:pPr>
              <w:pStyle w:val="Tablebody"/>
              <w:spacing w:before="100" w:beforeAutospacing="1" w:after="100" w:afterAutospacing="1"/>
              <w:rPr>
                <w:rFonts w:ascii="Times New Roman" w:eastAsia="바탕" w:hAnsi="Times New Roman"/>
                <w:sz w:val="20"/>
                <w:lang w:eastAsia="ko-KR"/>
              </w:rPr>
            </w:pPr>
            <w:r w:rsidRPr="003F0F70">
              <w:rPr>
                <w:rFonts w:ascii="Times New Roman" w:eastAsia="바탕" w:hAnsi="Times New Roman"/>
                <w:sz w:val="20"/>
                <w:lang w:eastAsia="ko-KR"/>
              </w:rPr>
              <w:t xml:space="preserve">Number of </w:t>
            </w:r>
            <w:proofErr w:type="spellStart"/>
            <w:r w:rsidRPr="003F0F70">
              <w:rPr>
                <w:rFonts w:ascii="Times New Roman" w:eastAsia="바탕" w:hAnsi="Times New Roman"/>
                <w:sz w:val="20"/>
                <w:lang w:eastAsia="ko-KR"/>
              </w:rPr>
              <w:t>Subslots</w:t>
            </w:r>
            <w:proofErr w:type="spellEnd"/>
          </w:p>
        </w:tc>
        <w:tc>
          <w:tcPr>
            <w:tcW w:w="850" w:type="dxa"/>
            <w:tcBorders>
              <w:top w:val="single" w:sz="4" w:space="0" w:color="auto"/>
            </w:tcBorders>
          </w:tcPr>
          <w:p w:rsidR="003F0F70" w:rsidRPr="003F0F70" w:rsidRDefault="003F0F70" w:rsidP="003F0F70">
            <w:pPr>
              <w:pStyle w:val="Tablebody"/>
              <w:spacing w:before="100" w:beforeAutospacing="1" w:after="100" w:afterAutospacing="1"/>
              <w:rPr>
                <w:rFonts w:ascii="Times New Roman" w:eastAsia="바탕" w:hAnsi="Times New Roman"/>
                <w:sz w:val="20"/>
                <w:lang w:eastAsia="ko-KR"/>
              </w:rPr>
            </w:pPr>
            <w:r w:rsidRPr="003F0F70">
              <w:rPr>
                <w:rFonts w:ascii="Times New Roman" w:eastAsia="바탕" w:hAnsi="Times New Roman"/>
                <w:sz w:val="20"/>
                <w:lang w:eastAsia="ko-KR"/>
              </w:rPr>
              <w:t>GACK Flag</w:t>
            </w:r>
          </w:p>
        </w:tc>
        <w:tc>
          <w:tcPr>
            <w:tcW w:w="851" w:type="dxa"/>
            <w:tcBorders>
              <w:top w:val="single" w:sz="4" w:space="0" w:color="auto"/>
            </w:tcBorders>
          </w:tcPr>
          <w:p w:rsidR="003F0F70" w:rsidRPr="003F0F70" w:rsidRDefault="003F0F70" w:rsidP="003F0F70">
            <w:pPr>
              <w:pStyle w:val="Tablebody"/>
              <w:spacing w:before="100" w:beforeAutospacing="1" w:after="100" w:afterAutospacing="1"/>
              <w:rPr>
                <w:rFonts w:ascii="Times New Roman" w:hAnsi="Times New Roman"/>
                <w:sz w:val="20"/>
                <w:lang w:eastAsia="zh-CN"/>
              </w:rPr>
            </w:pPr>
            <w:r w:rsidRPr="003F0F70">
              <w:rPr>
                <w:rFonts w:ascii="Times New Roman" w:eastAsia="바탕" w:hAnsi="Times New Roman"/>
                <w:sz w:val="20"/>
                <w:lang w:eastAsia="ko-KR"/>
              </w:rPr>
              <w:t>ECFP Start</w:t>
            </w:r>
            <w:r w:rsidRPr="003F0F70">
              <w:rPr>
                <w:rFonts w:ascii="Times New Roman" w:hAnsi="Times New Roman"/>
                <w:sz w:val="20"/>
                <w:lang w:eastAsia="zh-CN"/>
              </w:rPr>
              <w:t xml:space="preserve"> Slot Length</w:t>
            </w:r>
          </w:p>
        </w:tc>
        <w:tc>
          <w:tcPr>
            <w:tcW w:w="1134" w:type="dxa"/>
            <w:tcBorders>
              <w:top w:val="single" w:sz="4" w:space="0" w:color="auto"/>
            </w:tcBorders>
          </w:tcPr>
          <w:p w:rsidR="003F0F70" w:rsidRPr="003F0F70" w:rsidRDefault="003F0F70" w:rsidP="003F0F70">
            <w:pPr>
              <w:pStyle w:val="Tablebody"/>
              <w:spacing w:before="100" w:beforeAutospacing="1" w:after="100" w:afterAutospacing="1"/>
              <w:rPr>
                <w:rFonts w:ascii="Times New Roman" w:hAnsi="Times New Roman"/>
                <w:sz w:val="20"/>
                <w:lang w:eastAsia="zh-CN"/>
              </w:rPr>
            </w:pPr>
            <w:r w:rsidRPr="003F0F70">
              <w:rPr>
                <w:rFonts w:ascii="Times New Roman" w:eastAsia="바탕" w:hAnsi="Times New Roman"/>
                <w:sz w:val="20"/>
                <w:lang w:eastAsia="ko-KR"/>
              </w:rPr>
              <w:t>ECFP Start</w:t>
            </w:r>
            <w:r w:rsidRPr="003F0F70">
              <w:rPr>
                <w:rFonts w:ascii="Times New Roman" w:hAnsi="Times New Roman"/>
                <w:sz w:val="20"/>
                <w:lang w:eastAsia="zh-CN"/>
              </w:rPr>
              <w:t xml:space="preserve"> Slot</w:t>
            </w:r>
          </w:p>
        </w:tc>
      </w:tr>
    </w:tbl>
    <w:p w:rsidR="00A034F3" w:rsidRPr="00D3149D" w:rsidRDefault="00A034F3" w:rsidP="00A034F3">
      <w:pPr>
        <w:pStyle w:val="IEEEStdsRegularFigureCaption"/>
        <w:tabs>
          <w:tab w:val="clear" w:pos="1008"/>
        </w:tabs>
        <w:ind w:firstLine="0"/>
        <w:rPr>
          <w:sz w:val="19"/>
          <w:szCs w:val="19"/>
        </w:rPr>
      </w:pPr>
      <w:bookmarkStart w:id="2" w:name="_Ref239571084"/>
      <w:bookmarkStart w:id="3" w:name="_Toc255644234"/>
      <w:bookmarkStart w:id="4" w:name="_Toc258440901"/>
      <w:r w:rsidRPr="00D3149D">
        <w:rPr>
          <w:sz w:val="19"/>
          <w:szCs w:val="19"/>
        </w:rPr>
        <w:t>Figure</w:t>
      </w:r>
      <w:bookmarkEnd w:id="2"/>
      <w:r w:rsidR="003F0F70">
        <w:rPr>
          <w:rFonts w:eastAsiaTheme="minorEastAsia" w:hint="eastAsia"/>
          <w:sz w:val="19"/>
          <w:szCs w:val="19"/>
          <w:lang w:eastAsia="ko-KR"/>
        </w:rPr>
        <w:t xml:space="preserve"> 54.ra</w:t>
      </w:r>
      <w:r w:rsidRPr="00D3149D">
        <w:rPr>
          <w:sz w:val="19"/>
          <w:szCs w:val="19"/>
        </w:rPr>
        <w:t xml:space="preserve">—Format of the </w:t>
      </w:r>
      <w:r>
        <w:rPr>
          <w:sz w:val="19"/>
          <w:szCs w:val="19"/>
        </w:rPr>
        <w:t>DSME</w:t>
      </w:r>
      <w:r w:rsidRPr="00D3149D">
        <w:rPr>
          <w:sz w:val="19"/>
          <w:szCs w:val="19"/>
        </w:rPr>
        <w:t xml:space="preserve"> Superframe Specification field</w:t>
      </w:r>
      <w:bookmarkEnd w:id="3"/>
      <w:bookmarkEnd w:id="4"/>
    </w:p>
    <w:p w:rsidR="003F0F70" w:rsidRDefault="003F0F70" w:rsidP="00A034F3">
      <w:pPr>
        <w:pStyle w:val="IEEEStdsParagraph"/>
        <w:rPr>
          <w:rFonts w:eastAsia="바탕"/>
          <w:sz w:val="22"/>
          <w:szCs w:val="22"/>
          <w:lang w:eastAsia="ko-KR"/>
        </w:rPr>
      </w:pPr>
    </w:p>
    <w:p w:rsidR="00A034F3" w:rsidRPr="003F0F70" w:rsidRDefault="00A034F3" w:rsidP="00A034F3">
      <w:pPr>
        <w:pStyle w:val="IEEEStdsParagraph"/>
        <w:rPr>
          <w:rFonts w:eastAsia="바탕"/>
          <w:sz w:val="22"/>
          <w:szCs w:val="22"/>
          <w:lang w:eastAsia="ko-KR"/>
        </w:rPr>
      </w:pPr>
      <w:r w:rsidRPr="003F0F70">
        <w:rPr>
          <w:rFonts w:eastAsia="바탕"/>
          <w:sz w:val="22"/>
          <w:szCs w:val="22"/>
          <w:lang w:eastAsia="ko-KR"/>
        </w:rPr>
        <w:t xml:space="preserve">The Multi-superframe Order subfield is 4 bits in length and shall specify the length of time during which a group of </w:t>
      </w:r>
      <w:proofErr w:type="spellStart"/>
      <w:r w:rsidRPr="003F0F70">
        <w:rPr>
          <w:rFonts w:eastAsia="바탕"/>
          <w:sz w:val="22"/>
          <w:szCs w:val="22"/>
          <w:lang w:eastAsia="ko-KR"/>
        </w:rPr>
        <w:t>superframes</w:t>
      </w:r>
      <w:proofErr w:type="spellEnd"/>
      <w:r w:rsidRPr="003F0F70">
        <w:rPr>
          <w:rFonts w:eastAsia="바탕"/>
          <w:sz w:val="22"/>
          <w:szCs w:val="22"/>
          <w:lang w:eastAsia="ko-KR"/>
        </w:rPr>
        <w:t xml:space="preserve"> that is considered as one multi-superframe is active (i.e. receiver enabled), including the beacon frame transmission time. See </w:t>
      </w:r>
      <w:proofErr w:type="gramStart"/>
      <w:r w:rsidR="003F0F70">
        <w:rPr>
          <w:rFonts w:eastAsia="바탕" w:hint="eastAsia"/>
          <w:sz w:val="22"/>
          <w:szCs w:val="22"/>
          <w:lang w:eastAsia="ko-KR"/>
        </w:rPr>
        <w:t>7.????</w:t>
      </w:r>
      <w:proofErr w:type="gramEnd"/>
      <w:r w:rsidRPr="003F0F70">
        <w:rPr>
          <w:rFonts w:eastAsia="바탕"/>
          <w:sz w:val="22"/>
          <w:szCs w:val="22"/>
          <w:lang w:eastAsia="ko-KR"/>
        </w:rPr>
        <w:t xml:space="preserve"> for an explanation of the relationship between the Multi-superframe Order and the multi-superframe duration.</w:t>
      </w:r>
    </w:p>
    <w:p w:rsidR="00A034F3" w:rsidRPr="003F0F70" w:rsidRDefault="00A034F3" w:rsidP="00A034F3">
      <w:pPr>
        <w:pStyle w:val="IEEEStdsParagraph"/>
        <w:rPr>
          <w:rFonts w:eastAsia="바탕"/>
          <w:sz w:val="22"/>
          <w:szCs w:val="22"/>
          <w:lang w:eastAsia="ko-KR"/>
        </w:rPr>
      </w:pPr>
      <w:r w:rsidRPr="003F0F70">
        <w:rPr>
          <w:rFonts w:eastAsia="바탕"/>
          <w:sz w:val="22"/>
          <w:szCs w:val="22"/>
          <w:lang w:eastAsia="ko-KR"/>
        </w:rPr>
        <w:t>The CAP Reduction Flag subfield is 1 bit in length and shall be set to one if the CAP reduction is enabled. Otherwise, the CAP Reduction Flag subfield shall be set to zero.</w:t>
      </w:r>
    </w:p>
    <w:p w:rsidR="00A034F3" w:rsidRPr="003F0F70" w:rsidRDefault="00A034F3" w:rsidP="00A034F3">
      <w:pPr>
        <w:pStyle w:val="IEEEStdsParagraph"/>
        <w:rPr>
          <w:sz w:val="22"/>
          <w:szCs w:val="22"/>
          <w:lang w:eastAsia="zh-CN"/>
        </w:rPr>
      </w:pPr>
      <w:r w:rsidRPr="003F0F70">
        <w:rPr>
          <w:rFonts w:eastAsia="바탕"/>
          <w:sz w:val="22"/>
          <w:szCs w:val="22"/>
          <w:lang w:eastAsia="ko-KR"/>
        </w:rPr>
        <w:lastRenderedPageBreak/>
        <w:t xml:space="preserve">The Embedded CAP/CFP Flag subfield is 1 bit in length, and shall be set to zero if the Embedded CAP is used (see </w:t>
      </w:r>
      <w:proofErr w:type="gramStart"/>
      <w:r w:rsidRPr="003F0F70">
        <w:rPr>
          <w:rFonts w:eastAsia="바탕"/>
          <w:sz w:val="22"/>
          <w:szCs w:val="22"/>
          <w:lang w:eastAsia="ko-KR"/>
        </w:rPr>
        <w:t>7.</w:t>
      </w:r>
      <w:r w:rsidR="003F0F70">
        <w:rPr>
          <w:rFonts w:eastAsia="바탕" w:hint="eastAsia"/>
          <w:sz w:val="22"/>
          <w:szCs w:val="22"/>
          <w:lang w:eastAsia="ko-KR"/>
        </w:rPr>
        <w:t>???</w:t>
      </w:r>
      <w:proofErr w:type="gramEnd"/>
      <w:r w:rsidRPr="003F0F70">
        <w:rPr>
          <w:rFonts w:eastAsia="바탕"/>
          <w:sz w:val="22"/>
          <w:szCs w:val="22"/>
          <w:lang w:eastAsia="ko-KR"/>
        </w:rPr>
        <w:t>). The Embedded CAP/CFP Flag bit shall be set to zero if the</w:t>
      </w:r>
      <w:r w:rsidR="003F0F70">
        <w:rPr>
          <w:rFonts w:eastAsia="바탕"/>
          <w:sz w:val="22"/>
          <w:szCs w:val="22"/>
          <w:lang w:eastAsia="ko-KR"/>
        </w:rPr>
        <w:t xml:space="preserve"> Embedded CFP is used (see </w:t>
      </w:r>
      <w:proofErr w:type="gramStart"/>
      <w:r w:rsidR="003F0F70">
        <w:rPr>
          <w:rFonts w:eastAsia="바탕"/>
          <w:sz w:val="22"/>
          <w:szCs w:val="22"/>
          <w:lang w:eastAsia="ko-KR"/>
        </w:rPr>
        <w:t>7.</w:t>
      </w:r>
      <w:r w:rsidR="003F0F70">
        <w:rPr>
          <w:rFonts w:eastAsia="바탕" w:hint="eastAsia"/>
          <w:sz w:val="22"/>
          <w:szCs w:val="22"/>
          <w:lang w:eastAsia="ko-KR"/>
        </w:rPr>
        <w:t>??</w:t>
      </w:r>
      <w:proofErr w:type="gramEnd"/>
      <w:r w:rsidRPr="003F0F70">
        <w:rPr>
          <w:rFonts w:eastAsia="바탕"/>
          <w:sz w:val="22"/>
          <w:szCs w:val="22"/>
          <w:lang w:eastAsia="ko-KR"/>
        </w:rPr>
        <w:t>).</w:t>
      </w:r>
    </w:p>
    <w:p w:rsidR="00A034F3" w:rsidRPr="003F0F70" w:rsidRDefault="00A034F3" w:rsidP="00A034F3">
      <w:pPr>
        <w:pStyle w:val="IEEEStdsParagraph"/>
        <w:rPr>
          <w:sz w:val="22"/>
          <w:szCs w:val="22"/>
          <w:lang w:eastAsia="zh-CN"/>
        </w:rPr>
      </w:pPr>
      <w:r w:rsidRPr="003F0F70">
        <w:rPr>
          <w:rFonts w:eastAsia="바탕"/>
          <w:sz w:val="22"/>
          <w:szCs w:val="22"/>
        </w:rPr>
        <w:t xml:space="preserve">The Channel Diversity mode subfield is 1 bit in length and </w:t>
      </w:r>
      <w:r w:rsidRPr="003F0F70">
        <w:rPr>
          <w:sz w:val="22"/>
          <w:szCs w:val="22"/>
        </w:rPr>
        <w:t xml:space="preserve">shall </w:t>
      </w:r>
      <w:r w:rsidRPr="003F0F70">
        <w:rPr>
          <w:rFonts w:eastAsia="바탕"/>
          <w:sz w:val="22"/>
          <w:szCs w:val="22"/>
        </w:rPr>
        <w:t>indicate the type of channel diversity. If this value is ‘0’, DSME runs on channel adaptation mode. If this value is ‘1’, DSME runs on channel hopping mode. If this subfield is ‘0’, the following Channel Hopping Specification field is not present.</w:t>
      </w:r>
    </w:p>
    <w:p w:rsidR="00A034F3" w:rsidRPr="003F0F70" w:rsidRDefault="00A034F3" w:rsidP="00A034F3">
      <w:pPr>
        <w:pStyle w:val="IEEEStdsParagraph"/>
        <w:rPr>
          <w:rFonts w:eastAsia="바탕"/>
          <w:sz w:val="22"/>
          <w:szCs w:val="22"/>
          <w:lang w:eastAsia="ko-KR"/>
        </w:rPr>
      </w:pPr>
      <w:r w:rsidRPr="003F0F70">
        <w:rPr>
          <w:rFonts w:eastAsia="바탕"/>
          <w:sz w:val="22"/>
          <w:szCs w:val="22"/>
          <w:lang w:eastAsia="ko-KR"/>
        </w:rPr>
        <w:t xml:space="preserve">The CAP Index subfield is 2 octets in length and </w:t>
      </w:r>
      <w:r w:rsidRPr="003F0F70">
        <w:rPr>
          <w:sz w:val="22"/>
          <w:szCs w:val="22"/>
          <w:lang w:eastAsia="zh-CN"/>
        </w:rPr>
        <w:t xml:space="preserve">shall </w:t>
      </w:r>
      <w:r w:rsidRPr="003F0F70">
        <w:rPr>
          <w:rFonts w:eastAsia="바탕"/>
          <w:sz w:val="22"/>
          <w:szCs w:val="22"/>
          <w:lang w:eastAsia="ko-KR"/>
        </w:rPr>
        <w:t>specif</w:t>
      </w:r>
      <w:r w:rsidRPr="003F0F70">
        <w:rPr>
          <w:sz w:val="22"/>
          <w:szCs w:val="22"/>
          <w:lang w:eastAsia="zh-CN"/>
        </w:rPr>
        <w:t>y</w:t>
      </w:r>
      <w:r w:rsidRPr="003F0F70">
        <w:rPr>
          <w:rFonts w:eastAsia="바탕"/>
          <w:sz w:val="22"/>
          <w:szCs w:val="22"/>
          <w:lang w:eastAsia="ko-KR"/>
        </w:rPr>
        <w:t xml:space="preserve"> the number of </w:t>
      </w:r>
      <w:proofErr w:type="spellStart"/>
      <w:r w:rsidRPr="003F0F70">
        <w:rPr>
          <w:rFonts w:eastAsia="바탕"/>
          <w:sz w:val="22"/>
          <w:szCs w:val="22"/>
          <w:lang w:eastAsia="ko-KR"/>
        </w:rPr>
        <w:t>superframes</w:t>
      </w:r>
      <w:proofErr w:type="spellEnd"/>
      <w:r w:rsidRPr="003F0F70">
        <w:rPr>
          <w:rFonts w:eastAsia="바탕"/>
          <w:sz w:val="22"/>
          <w:szCs w:val="22"/>
          <w:lang w:eastAsia="ko-KR"/>
        </w:rPr>
        <w:t xml:space="preserve"> before the next CAP begins. This subfield is valid only if the CAP Reduction Flag subfield is set to one.</w:t>
      </w:r>
    </w:p>
    <w:p w:rsidR="00A034F3" w:rsidRPr="003F0F70" w:rsidRDefault="00A034F3" w:rsidP="00A034F3">
      <w:pPr>
        <w:pStyle w:val="IEEEStdsParagraph"/>
        <w:rPr>
          <w:rFonts w:eastAsia="바탕"/>
          <w:sz w:val="22"/>
          <w:szCs w:val="22"/>
          <w:lang w:eastAsia="ko-KR"/>
        </w:rPr>
      </w:pPr>
      <w:r w:rsidRPr="003F0F70">
        <w:rPr>
          <w:rFonts w:eastAsia="바탕"/>
          <w:sz w:val="22"/>
          <w:szCs w:val="22"/>
          <w:lang w:eastAsia="ko-KR"/>
        </w:rPr>
        <w:t xml:space="preserve">The Number of Sub-slots subfield is 8 bits in length and </w:t>
      </w:r>
      <w:r w:rsidRPr="003F0F70">
        <w:rPr>
          <w:sz w:val="22"/>
          <w:szCs w:val="22"/>
          <w:lang w:eastAsia="zh-CN"/>
        </w:rPr>
        <w:t xml:space="preserve">shall </w:t>
      </w:r>
      <w:r w:rsidRPr="003F0F70">
        <w:rPr>
          <w:rFonts w:eastAsia="바탕"/>
          <w:sz w:val="22"/>
          <w:szCs w:val="22"/>
          <w:lang w:eastAsia="ko-KR"/>
        </w:rPr>
        <w:t>specif</w:t>
      </w:r>
      <w:r w:rsidRPr="003F0F70">
        <w:rPr>
          <w:sz w:val="22"/>
          <w:szCs w:val="22"/>
          <w:lang w:eastAsia="zh-CN"/>
        </w:rPr>
        <w:t>y</w:t>
      </w:r>
      <w:r w:rsidRPr="003F0F70">
        <w:rPr>
          <w:rFonts w:eastAsia="바탕"/>
          <w:sz w:val="22"/>
          <w:szCs w:val="22"/>
          <w:lang w:eastAsia="ko-KR"/>
        </w:rPr>
        <w:t xml:space="preserve"> the number of sub-slots which are divided within a slot. This subfield is valid only if the Embedded CAP/CFP Flag subfield is set to zero.</w:t>
      </w:r>
    </w:p>
    <w:p w:rsidR="00A034F3" w:rsidRPr="003F0F70" w:rsidRDefault="00A034F3" w:rsidP="00A034F3">
      <w:pPr>
        <w:pStyle w:val="IEEEStdsParagraph"/>
        <w:rPr>
          <w:rFonts w:eastAsia="바탕"/>
          <w:sz w:val="22"/>
          <w:szCs w:val="22"/>
        </w:rPr>
      </w:pPr>
      <w:r w:rsidRPr="003F0F70">
        <w:rPr>
          <w:sz w:val="22"/>
          <w:szCs w:val="22"/>
        </w:rPr>
        <w:t>T</w:t>
      </w:r>
      <w:r w:rsidRPr="003F0F70">
        <w:rPr>
          <w:rFonts w:eastAsia="바탕"/>
          <w:sz w:val="22"/>
          <w:szCs w:val="22"/>
        </w:rPr>
        <w:t xml:space="preserve">he GACK Flag </w:t>
      </w:r>
      <w:r w:rsidRPr="003F0F70">
        <w:rPr>
          <w:sz w:val="22"/>
          <w:szCs w:val="22"/>
        </w:rPr>
        <w:t>sub</w:t>
      </w:r>
      <w:r w:rsidRPr="003F0F70">
        <w:rPr>
          <w:rFonts w:eastAsia="바탕"/>
          <w:sz w:val="22"/>
          <w:szCs w:val="22"/>
        </w:rPr>
        <w:t xml:space="preserve">field is 1 bit in length and </w:t>
      </w:r>
      <w:r w:rsidRPr="003F0F70">
        <w:rPr>
          <w:sz w:val="22"/>
          <w:szCs w:val="22"/>
        </w:rPr>
        <w:t xml:space="preserve">shall </w:t>
      </w:r>
      <w:r w:rsidRPr="003F0F70">
        <w:rPr>
          <w:rFonts w:eastAsia="바탕"/>
          <w:sz w:val="22"/>
          <w:szCs w:val="22"/>
        </w:rPr>
        <w:t xml:space="preserve">indicate </w:t>
      </w:r>
      <w:r w:rsidRPr="003F0F70">
        <w:rPr>
          <w:sz w:val="22"/>
          <w:szCs w:val="22"/>
        </w:rPr>
        <w:t xml:space="preserve">whether the transmitting device is using DSME multi-frame structure with </w:t>
      </w:r>
      <w:r w:rsidRPr="003F0F70">
        <w:rPr>
          <w:rFonts w:eastAsia="바탕"/>
          <w:sz w:val="22"/>
          <w:szCs w:val="22"/>
        </w:rPr>
        <w:t xml:space="preserve">group acknowledgement mechanism. </w:t>
      </w:r>
      <w:r w:rsidRPr="003F0F70">
        <w:rPr>
          <w:sz w:val="22"/>
          <w:szCs w:val="22"/>
        </w:rPr>
        <w:t>If the GACK Flag subfield is set to ‘1’,</w:t>
      </w:r>
      <w:r w:rsidRPr="003F0F70">
        <w:rPr>
          <w:rFonts w:eastAsia="바탕"/>
          <w:sz w:val="22"/>
          <w:szCs w:val="22"/>
        </w:rPr>
        <w:t xml:space="preserve"> the superframe of the transmitting device shall </w:t>
      </w:r>
      <w:r w:rsidRPr="003F0F70">
        <w:rPr>
          <w:sz w:val="22"/>
          <w:szCs w:val="22"/>
        </w:rPr>
        <w:t xml:space="preserve">be using group acknowledge mechanism, and </w:t>
      </w:r>
      <w:r w:rsidRPr="003F0F70">
        <w:rPr>
          <w:rFonts w:eastAsia="바탕"/>
          <w:sz w:val="22"/>
          <w:szCs w:val="22"/>
        </w:rPr>
        <w:t xml:space="preserve">have a structure as shown in Figure </w:t>
      </w:r>
      <w:proofErr w:type="gramStart"/>
      <w:r w:rsidRPr="003F0F70">
        <w:rPr>
          <w:rFonts w:hint="eastAsia"/>
          <w:sz w:val="22"/>
          <w:szCs w:val="22"/>
          <w:lang w:eastAsia="zh-CN"/>
        </w:rPr>
        <w:t>73.</w:t>
      </w:r>
      <w:r w:rsidR="003F0F70">
        <w:rPr>
          <w:rFonts w:eastAsiaTheme="minorEastAsia" w:hint="eastAsia"/>
          <w:sz w:val="22"/>
          <w:szCs w:val="22"/>
          <w:lang w:eastAsia="ko-KR"/>
        </w:rPr>
        <w:t>??</w:t>
      </w:r>
      <w:r w:rsidRPr="003F0F70">
        <w:rPr>
          <w:rFonts w:eastAsia="바탕"/>
          <w:sz w:val="22"/>
          <w:szCs w:val="22"/>
        </w:rPr>
        <w:t>.</w:t>
      </w:r>
      <w:proofErr w:type="gramEnd"/>
      <w:r w:rsidRPr="003F0F70">
        <w:rPr>
          <w:rFonts w:eastAsia="바탕"/>
          <w:sz w:val="22"/>
          <w:szCs w:val="22"/>
        </w:rPr>
        <w:t xml:space="preserve"> If the GACK Flag </w:t>
      </w:r>
      <w:r w:rsidRPr="003F0F70">
        <w:rPr>
          <w:sz w:val="22"/>
          <w:szCs w:val="22"/>
        </w:rPr>
        <w:t>sub</w:t>
      </w:r>
      <w:r w:rsidRPr="003F0F70">
        <w:rPr>
          <w:rFonts w:eastAsia="바탕"/>
          <w:sz w:val="22"/>
          <w:szCs w:val="22"/>
        </w:rPr>
        <w:t xml:space="preserve">field is set to ‘0’, the transmitting FFD </w:t>
      </w:r>
      <w:proofErr w:type="spellStart"/>
      <w:r w:rsidRPr="003F0F70">
        <w:rPr>
          <w:sz w:val="22"/>
          <w:szCs w:val="22"/>
        </w:rPr>
        <w:t>can not</w:t>
      </w:r>
      <w:proofErr w:type="spellEnd"/>
      <w:r w:rsidRPr="003F0F70">
        <w:rPr>
          <w:sz w:val="22"/>
          <w:szCs w:val="22"/>
        </w:rPr>
        <w:t xml:space="preserve"> support group acknowledgement mechanism, the </w:t>
      </w:r>
      <w:r w:rsidRPr="003F0F70">
        <w:rPr>
          <w:rFonts w:eastAsia="바탕"/>
          <w:sz w:val="22"/>
          <w:szCs w:val="22"/>
        </w:rPr>
        <w:t xml:space="preserve">superframe structure </w:t>
      </w:r>
      <w:r w:rsidRPr="003F0F70">
        <w:rPr>
          <w:sz w:val="22"/>
          <w:szCs w:val="22"/>
        </w:rPr>
        <w:t>is shown as</w:t>
      </w:r>
      <w:r w:rsidRPr="003F0F70">
        <w:rPr>
          <w:rFonts w:eastAsia="바탕"/>
          <w:sz w:val="22"/>
          <w:szCs w:val="22"/>
        </w:rPr>
        <w:t xml:space="preserve"> Figure </w:t>
      </w:r>
      <w:r w:rsidRPr="003F0F70">
        <w:rPr>
          <w:rFonts w:hint="eastAsia"/>
          <w:sz w:val="22"/>
          <w:szCs w:val="22"/>
          <w:lang w:eastAsia="zh-CN"/>
        </w:rPr>
        <w:t>73.</w:t>
      </w:r>
      <w:r w:rsidR="003F0F70">
        <w:rPr>
          <w:rFonts w:eastAsiaTheme="minorEastAsia" w:hint="eastAsia"/>
          <w:sz w:val="22"/>
          <w:szCs w:val="22"/>
          <w:lang w:eastAsia="ko-KR"/>
        </w:rPr>
        <w:t>??</w:t>
      </w:r>
      <w:r w:rsidRPr="003F0F70">
        <w:rPr>
          <w:sz w:val="22"/>
          <w:szCs w:val="22"/>
        </w:rPr>
        <w:t>, and the following ECFP Start subfield is not present</w:t>
      </w:r>
      <w:r w:rsidRPr="003F0F70">
        <w:rPr>
          <w:rFonts w:eastAsia="바탕"/>
          <w:sz w:val="22"/>
          <w:szCs w:val="22"/>
        </w:rPr>
        <w:t>.</w:t>
      </w:r>
    </w:p>
    <w:p w:rsidR="00A034F3" w:rsidRPr="003F0F70" w:rsidRDefault="00A034F3" w:rsidP="00A034F3">
      <w:pPr>
        <w:pStyle w:val="IEEEStdsParagraph"/>
        <w:rPr>
          <w:sz w:val="22"/>
          <w:szCs w:val="22"/>
        </w:rPr>
      </w:pPr>
      <w:r w:rsidRPr="003F0F70">
        <w:rPr>
          <w:sz w:val="22"/>
          <w:szCs w:val="22"/>
        </w:rPr>
        <w:t xml:space="preserve">The ECFP Start Slot Length </w:t>
      </w:r>
      <w:proofErr w:type="gramStart"/>
      <w:r w:rsidRPr="003F0F70">
        <w:rPr>
          <w:sz w:val="22"/>
          <w:szCs w:val="22"/>
        </w:rPr>
        <w:t>subfield, see</w:t>
      </w:r>
      <w:proofErr w:type="gramEnd"/>
      <w:r w:rsidR="003F0F70">
        <w:rPr>
          <w:rFonts w:eastAsiaTheme="minorEastAsia" w:hint="eastAsia"/>
          <w:sz w:val="22"/>
          <w:szCs w:val="22"/>
          <w:lang w:eastAsia="ko-KR"/>
        </w:rPr>
        <w:t xml:space="preserve"> Figure 54.ra</w:t>
      </w:r>
      <w:r w:rsidRPr="003F0F70">
        <w:rPr>
          <w:rFonts w:eastAsia="바탕"/>
          <w:sz w:val="22"/>
          <w:szCs w:val="22"/>
        </w:rPr>
        <w:t>,</w:t>
      </w:r>
      <w:r w:rsidRPr="003F0F70">
        <w:rPr>
          <w:sz w:val="22"/>
          <w:szCs w:val="22"/>
        </w:rPr>
        <w:t xml:space="preserve"> is</w:t>
      </w:r>
      <w:r w:rsidRPr="003F0F70">
        <w:rPr>
          <w:rFonts w:eastAsia="바탕"/>
          <w:sz w:val="22"/>
          <w:szCs w:val="22"/>
        </w:rPr>
        <w:t xml:space="preserve"> </w:t>
      </w:r>
      <w:r w:rsidRPr="003F0F70">
        <w:rPr>
          <w:sz w:val="22"/>
          <w:szCs w:val="22"/>
        </w:rPr>
        <w:t>3</w:t>
      </w:r>
      <w:r w:rsidRPr="003F0F70">
        <w:rPr>
          <w:rFonts w:eastAsia="바탕"/>
          <w:sz w:val="22"/>
          <w:szCs w:val="22"/>
        </w:rPr>
        <w:t xml:space="preserve"> bits in length and shall specify the length of</w:t>
      </w:r>
      <w:r w:rsidRPr="003F0F70">
        <w:rPr>
          <w:sz w:val="22"/>
          <w:szCs w:val="22"/>
        </w:rPr>
        <w:t xml:space="preserve"> the ECFP Start subfield.</w:t>
      </w:r>
    </w:p>
    <w:p w:rsidR="00A034F3" w:rsidRPr="003F0F70" w:rsidRDefault="00A034F3" w:rsidP="00A034F3">
      <w:pPr>
        <w:pStyle w:val="IEEEStdsParagraph"/>
        <w:rPr>
          <w:sz w:val="22"/>
          <w:szCs w:val="22"/>
        </w:rPr>
      </w:pPr>
      <w:r w:rsidRPr="003F0F70">
        <w:rPr>
          <w:sz w:val="22"/>
          <w:szCs w:val="22"/>
        </w:rPr>
        <w:t xml:space="preserve">The ECFP Start subfield </w:t>
      </w:r>
      <w:r w:rsidRPr="003F0F70">
        <w:rPr>
          <w:rFonts w:eastAsia="바탕"/>
          <w:sz w:val="22"/>
          <w:szCs w:val="22"/>
        </w:rPr>
        <w:t xml:space="preserve">shall specify the </w:t>
      </w:r>
      <w:r w:rsidRPr="003F0F70">
        <w:rPr>
          <w:sz w:val="22"/>
          <w:szCs w:val="22"/>
        </w:rPr>
        <w:t xml:space="preserve">timeslot number of GACK frame transmitting (see </w:t>
      </w:r>
      <w:r w:rsidR="003F0F70">
        <w:rPr>
          <w:rFonts w:eastAsiaTheme="minorEastAsia" w:hint="eastAsia"/>
          <w:sz w:val="22"/>
          <w:szCs w:val="22"/>
          <w:lang w:eastAsia="ko-KR"/>
        </w:rPr>
        <w:t>7.????</w:t>
      </w:r>
      <w:r w:rsidRPr="003F0F70">
        <w:rPr>
          <w:sz w:val="22"/>
          <w:szCs w:val="22"/>
        </w:rPr>
        <w:t xml:space="preserve">), as the </w:t>
      </w:r>
      <w:r w:rsidRPr="003F0F70">
        <w:rPr>
          <w:rFonts w:eastAsia="바탕"/>
          <w:sz w:val="22"/>
          <w:szCs w:val="22"/>
        </w:rPr>
        <w:t>end of the CFP and start of the ECFP</w:t>
      </w:r>
      <w:r w:rsidRPr="003F0F70">
        <w:rPr>
          <w:sz w:val="22"/>
          <w:szCs w:val="22"/>
        </w:rPr>
        <w:t xml:space="preserve"> in the superframe structure as shown in Figure </w:t>
      </w:r>
      <w:r w:rsidRPr="003F0F70">
        <w:rPr>
          <w:rFonts w:hint="eastAsia"/>
          <w:sz w:val="22"/>
          <w:szCs w:val="22"/>
          <w:lang w:eastAsia="zh-CN"/>
        </w:rPr>
        <w:t>73.</w:t>
      </w:r>
      <w:r w:rsidR="003F0F70">
        <w:rPr>
          <w:rFonts w:eastAsiaTheme="minorEastAsia" w:hint="eastAsia"/>
          <w:sz w:val="22"/>
          <w:szCs w:val="22"/>
          <w:lang w:eastAsia="ko-KR"/>
        </w:rPr>
        <w:t>??</w:t>
      </w:r>
      <w:r w:rsidRPr="003F0F70">
        <w:rPr>
          <w:rFonts w:eastAsia="바탕"/>
          <w:sz w:val="22"/>
          <w:szCs w:val="22"/>
        </w:rPr>
        <w:t>.</w:t>
      </w:r>
      <w:r w:rsidRPr="003F0F70">
        <w:rPr>
          <w:sz w:val="22"/>
          <w:szCs w:val="22"/>
        </w:rPr>
        <w:t xml:space="preserve"> The length of the ECFP Start subfield is variable and specified by the ECFP Start Length subfield. </w:t>
      </w:r>
    </w:p>
    <w:p w:rsidR="00A034F3" w:rsidRPr="00A034F3" w:rsidRDefault="00A034F3" w:rsidP="00A034F3">
      <w:pPr>
        <w:pStyle w:val="IEEEStdsParagraph"/>
        <w:rPr>
          <w:rFonts w:eastAsiaTheme="minorEastAsia"/>
          <w:lang w:eastAsia="ko-KR"/>
        </w:rPr>
      </w:pPr>
    </w:p>
    <w:p w:rsidR="00A034F3" w:rsidRPr="003F0F70" w:rsidRDefault="00A034F3" w:rsidP="00A034F3">
      <w:pPr>
        <w:pStyle w:val="IEEEStdsLevel6Header"/>
        <w:numPr>
          <w:ilvl w:val="0"/>
          <w:numId w:val="0"/>
        </w:numPr>
        <w:tabs>
          <w:tab w:val="clear" w:pos="540"/>
          <w:tab w:val="clear" w:pos="720"/>
          <w:tab w:val="clear" w:pos="900"/>
          <w:tab w:val="clear" w:pos="1080"/>
        </w:tabs>
        <w:rPr>
          <w:sz w:val="22"/>
          <w:szCs w:val="22"/>
        </w:rPr>
      </w:pPr>
      <w:r w:rsidRPr="003F0F70">
        <w:rPr>
          <w:rFonts w:eastAsiaTheme="minorEastAsia" w:hint="eastAsia"/>
          <w:sz w:val="22"/>
          <w:szCs w:val="22"/>
          <w:lang w:eastAsia="ko-KR"/>
        </w:rPr>
        <w:t xml:space="preserve">7.2.4.2.1.8.2 </w:t>
      </w:r>
      <w:r w:rsidRPr="003F0F70">
        <w:rPr>
          <w:sz w:val="22"/>
          <w:szCs w:val="22"/>
        </w:rPr>
        <w:t>Channel Hopping Specification field</w:t>
      </w:r>
      <w:bookmarkEnd w:id="0"/>
      <w:bookmarkEnd w:id="1"/>
    </w:p>
    <w:p w:rsidR="00A034F3" w:rsidRPr="00A034F3" w:rsidRDefault="00A034F3" w:rsidP="00A034F3">
      <w:pPr>
        <w:pStyle w:val="IEEEStdsParagraph"/>
        <w:rPr>
          <w:rFonts w:eastAsia="바탕"/>
        </w:rPr>
      </w:pPr>
      <w:r w:rsidRPr="00A034F3">
        <w:rPr>
          <w:rFonts w:eastAsia="바탕"/>
        </w:rPr>
        <w:t xml:space="preserve">The Channel </w:t>
      </w:r>
      <w:r w:rsidRPr="00A034F3">
        <w:t xml:space="preserve">Hopping </w:t>
      </w:r>
      <w:r w:rsidRPr="00A034F3">
        <w:rPr>
          <w:rFonts w:eastAsia="바탕"/>
        </w:rPr>
        <w:t xml:space="preserve">Specification field shall be formatted as illustrated in </w:t>
      </w:r>
      <w:r w:rsidR="003F0F70">
        <w:rPr>
          <w:rFonts w:eastAsia="바탕" w:hint="eastAsia"/>
          <w:lang w:eastAsia="ko-KR"/>
        </w:rPr>
        <w:t>Figure 54.rb</w:t>
      </w:r>
      <w:r w:rsidRPr="00A034F3">
        <w:rPr>
          <w:rFonts w:eastAsia="바탕"/>
        </w:rPr>
        <w:t xml:space="preserve">. </w:t>
      </w:r>
    </w:p>
    <w:tbl>
      <w:tblPr>
        <w:tblW w:w="93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9"/>
        <w:gridCol w:w="2523"/>
        <w:gridCol w:w="2423"/>
        <w:gridCol w:w="2423"/>
      </w:tblGrid>
      <w:tr w:rsidR="00A034F3" w:rsidRPr="00A034F3" w:rsidTr="003F0F70">
        <w:trPr>
          <w:tblHeader/>
          <w:jc w:val="center"/>
        </w:trPr>
        <w:tc>
          <w:tcPr>
            <w:tcW w:w="2029" w:type="dxa"/>
            <w:tcBorders>
              <w:bottom w:val="single" w:sz="4" w:space="0" w:color="auto"/>
            </w:tcBorders>
          </w:tcPr>
          <w:p w:rsidR="00A034F3" w:rsidRPr="00A034F3" w:rsidRDefault="00A034F3" w:rsidP="003F0F70">
            <w:pPr>
              <w:pStyle w:val="Tableheading"/>
              <w:spacing w:before="100" w:beforeAutospacing="1" w:after="100" w:afterAutospacing="1"/>
              <w:rPr>
                <w:rFonts w:ascii="Times New Roman" w:eastAsia="맑은 고딕" w:hAnsi="Times New Roman"/>
                <w:sz w:val="20"/>
                <w:szCs w:val="20"/>
                <w:lang w:eastAsia="ko-KR"/>
              </w:rPr>
            </w:pPr>
            <w:r w:rsidRPr="00A034F3">
              <w:rPr>
                <w:rFonts w:ascii="Times New Roman" w:hAnsi="Times New Roman"/>
                <w:sz w:val="20"/>
                <w:szCs w:val="20"/>
                <w:lang w:eastAsia="zh-CN"/>
              </w:rPr>
              <w:t>o</w:t>
            </w:r>
            <w:r w:rsidRPr="00A034F3">
              <w:rPr>
                <w:rFonts w:ascii="Times New Roman" w:eastAsia="맑은 고딕" w:hAnsi="Times New Roman"/>
                <w:sz w:val="20"/>
                <w:szCs w:val="20"/>
                <w:lang w:eastAsia="ko-KR"/>
              </w:rPr>
              <w:t>ctets:</w:t>
            </w:r>
            <w:r w:rsidRPr="00A034F3">
              <w:rPr>
                <w:rFonts w:ascii="Times New Roman" w:hAnsi="Times New Roman"/>
                <w:sz w:val="20"/>
                <w:szCs w:val="20"/>
                <w:lang w:eastAsia="zh-CN"/>
              </w:rPr>
              <w:t xml:space="preserve"> </w:t>
            </w:r>
            <w:r w:rsidRPr="00A034F3">
              <w:rPr>
                <w:rFonts w:ascii="Times New Roman" w:eastAsia="맑은 고딕" w:hAnsi="Times New Roman"/>
                <w:sz w:val="20"/>
                <w:szCs w:val="20"/>
                <w:lang w:eastAsia="ko-KR"/>
              </w:rPr>
              <w:t>1</w:t>
            </w:r>
          </w:p>
        </w:tc>
        <w:tc>
          <w:tcPr>
            <w:tcW w:w="2523" w:type="dxa"/>
            <w:tcBorders>
              <w:bottom w:val="single" w:sz="4" w:space="0" w:color="auto"/>
            </w:tcBorders>
          </w:tcPr>
          <w:p w:rsidR="00A034F3" w:rsidRPr="00A034F3" w:rsidRDefault="00A034F3" w:rsidP="003F0F70">
            <w:pPr>
              <w:pStyle w:val="Tableheading"/>
              <w:spacing w:before="100" w:beforeAutospacing="1" w:after="100" w:afterAutospacing="1"/>
              <w:rPr>
                <w:rFonts w:ascii="Times New Roman" w:eastAsia="맑은 고딕" w:hAnsi="Times New Roman"/>
                <w:sz w:val="20"/>
                <w:szCs w:val="20"/>
                <w:lang w:eastAsia="ko-KR"/>
              </w:rPr>
            </w:pPr>
            <w:r w:rsidRPr="00A034F3">
              <w:rPr>
                <w:rFonts w:ascii="Times New Roman" w:eastAsia="맑은 고딕" w:hAnsi="Times New Roman"/>
                <w:sz w:val="20"/>
                <w:szCs w:val="20"/>
                <w:lang w:eastAsia="ko-KR"/>
              </w:rPr>
              <w:t>1</w:t>
            </w:r>
          </w:p>
        </w:tc>
        <w:tc>
          <w:tcPr>
            <w:tcW w:w="2423" w:type="dxa"/>
            <w:tcBorders>
              <w:bottom w:val="single" w:sz="4" w:space="0" w:color="auto"/>
            </w:tcBorders>
          </w:tcPr>
          <w:p w:rsidR="00A034F3" w:rsidRPr="00A034F3" w:rsidRDefault="00A034F3" w:rsidP="003F0F70">
            <w:pPr>
              <w:pStyle w:val="Tableheading"/>
              <w:spacing w:before="100" w:beforeAutospacing="1" w:after="100" w:afterAutospacing="1"/>
              <w:rPr>
                <w:rFonts w:ascii="Times New Roman" w:hAnsi="Times New Roman"/>
                <w:sz w:val="20"/>
                <w:szCs w:val="20"/>
                <w:lang w:eastAsia="zh-CN"/>
              </w:rPr>
            </w:pPr>
            <w:r w:rsidRPr="00A034F3">
              <w:rPr>
                <w:rFonts w:ascii="Times New Roman" w:hAnsi="Times New Roman"/>
                <w:sz w:val="20"/>
                <w:szCs w:val="20"/>
                <w:lang w:eastAsia="zh-CN"/>
              </w:rPr>
              <w:t>1</w:t>
            </w:r>
          </w:p>
        </w:tc>
        <w:tc>
          <w:tcPr>
            <w:tcW w:w="2423" w:type="dxa"/>
            <w:tcBorders>
              <w:bottom w:val="single" w:sz="4" w:space="0" w:color="auto"/>
            </w:tcBorders>
          </w:tcPr>
          <w:p w:rsidR="00A034F3" w:rsidRPr="00A034F3" w:rsidRDefault="00A034F3" w:rsidP="003F0F70">
            <w:pPr>
              <w:pStyle w:val="Tableheading"/>
              <w:spacing w:before="100" w:beforeAutospacing="1" w:after="100" w:afterAutospacing="1"/>
              <w:rPr>
                <w:rFonts w:ascii="Times New Roman" w:eastAsia="맑은 고딕" w:hAnsi="Times New Roman"/>
                <w:sz w:val="20"/>
                <w:szCs w:val="20"/>
                <w:lang w:eastAsia="ko-KR"/>
              </w:rPr>
            </w:pPr>
            <w:r w:rsidRPr="00A034F3">
              <w:rPr>
                <w:rFonts w:ascii="Times New Roman" w:hAnsi="Times New Roman"/>
                <w:sz w:val="20"/>
                <w:szCs w:val="20"/>
                <w:lang w:eastAsia="zh-CN"/>
              </w:rPr>
              <w:t>v</w:t>
            </w:r>
            <w:r w:rsidRPr="00A034F3">
              <w:rPr>
                <w:rFonts w:ascii="Times New Roman" w:eastAsia="맑은 고딕" w:hAnsi="Times New Roman"/>
                <w:sz w:val="20"/>
                <w:szCs w:val="20"/>
                <w:lang w:eastAsia="ko-KR"/>
              </w:rPr>
              <w:t>ariable</w:t>
            </w:r>
          </w:p>
        </w:tc>
      </w:tr>
      <w:tr w:rsidR="00A034F3" w:rsidRPr="00A034F3" w:rsidTr="003F0F70">
        <w:trPr>
          <w:jc w:val="center"/>
        </w:trPr>
        <w:tc>
          <w:tcPr>
            <w:tcW w:w="2029" w:type="dxa"/>
            <w:tcBorders>
              <w:top w:val="single" w:sz="4" w:space="0" w:color="auto"/>
              <w:bottom w:val="single" w:sz="4" w:space="0" w:color="auto"/>
            </w:tcBorders>
          </w:tcPr>
          <w:p w:rsidR="00A034F3" w:rsidRPr="00A034F3" w:rsidRDefault="00A034F3" w:rsidP="003F0F70">
            <w:pPr>
              <w:pStyle w:val="Tablebody"/>
              <w:spacing w:before="100" w:beforeAutospacing="1" w:after="100" w:afterAutospacing="1"/>
              <w:rPr>
                <w:rFonts w:ascii="Times New Roman" w:eastAsia="바탕" w:hAnsi="Times New Roman"/>
                <w:sz w:val="20"/>
                <w:lang w:eastAsia="ko-KR"/>
              </w:rPr>
            </w:pPr>
            <w:r w:rsidRPr="00A034F3">
              <w:rPr>
                <w:rFonts w:ascii="Times New Roman" w:eastAsia="바탕" w:hAnsi="Times New Roman" w:hint="eastAsia"/>
                <w:sz w:val="20"/>
                <w:lang w:eastAsia="ko-KR"/>
              </w:rPr>
              <w:t>HoppingSequenceID</w:t>
            </w:r>
          </w:p>
        </w:tc>
        <w:tc>
          <w:tcPr>
            <w:tcW w:w="2523" w:type="dxa"/>
            <w:tcBorders>
              <w:top w:val="single" w:sz="4" w:space="0" w:color="auto"/>
              <w:bottom w:val="single" w:sz="4" w:space="0" w:color="auto"/>
            </w:tcBorders>
          </w:tcPr>
          <w:p w:rsidR="00A034F3" w:rsidRPr="00A034F3" w:rsidRDefault="00A034F3" w:rsidP="003F0F70">
            <w:pPr>
              <w:pStyle w:val="Tablebody"/>
              <w:spacing w:before="100" w:beforeAutospacing="1" w:after="100" w:afterAutospacing="1"/>
              <w:rPr>
                <w:rFonts w:ascii="Times New Roman" w:eastAsia="바탕" w:hAnsi="Times New Roman"/>
                <w:sz w:val="20"/>
                <w:lang w:eastAsia="ko-KR"/>
              </w:rPr>
            </w:pPr>
            <w:r w:rsidRPr="00A034F3">
              <w:rPr>
                <w:rFonts w:ascii="Times New Roman" w:eastAsia="바탕" w:hAnsi="Times New Roman"/>
                <w:sz w:val="20"/>
                <w:lang w:eastAsia="ko-KR"/>
              </w:rPr>
              <w:t>Channel Offset</w:t>
            </w:r>
          </w:p>
        </w:tc>
        <w:tc>
          <w:tcPr>
            <w:tcW w:w="2423" w:type="dxa"/>
            <w:tcBorders>
              <w:top w:val="single" w:sz="4" w:space="0" w:color="auto"/>
              <w:bottom w:val="single" w:sz="4" w:space="0" w:color="auto"/>
            </w:tcBorders>
          </w:tcPr>
          <w:p w:rsidR="00A034F3" w:rsidRPr="00A034F3" w:rsidRDefault="00A034F3" w:rsidP="003F0F70">
            <w:pPr>
              <w:pStyle w:val="Tablebody"/>
              <w:spacing w:before="100" w:beforeAutospacing="1" w:after="100" w:afterAutospacing="1"/>
              <w:rPr>
                <w:rFonts w:ascii="Times New Roman" w:eastAsia="바탕" w:hAnsi="Times New Roman"/>
                <w:sz w:val="20"/>
                <w:lang w:eastAsia="ko-KR"/>
              </w:rPr>
            </w:pPr>
            <w:proofErr w:type="spellStart"/>
            <w:r w:rsidRPr="00A034F3">
              <w:rPr>
                <w:rFonts w:ascii="Times New Roman" w:eastAsia="바탕" w:hAnsi="Times New Roman"/>
                <w:sz w:val="20"/>
                <w:lang w:eastAsia="ko-KR"/>
              </w:rPr>
              <w:t>ChannelOffset</w:t>
            </w:r>
            <w:proofErr w:type="spellEnd"/>
            <w:r w:rsidRPr="00A034F3">
              <w:rPr>
                <w:rFonts w:ascii="Times New Roman" w:eastAsia="바탕" w:hAnsi="Times New Roman"/>
                <w:sz w:val="20"/>
                <w:lang w:eastAsia="ko-KR"/>
              </w:rPr>
              <w:t xml:space="preserve"> Bitmap Length</w:t>
            </w:r>
          </w:p>
        </w:tc>
        <w:tc>
          <w:tcPr>
            <w:tcW w:w="2423" w:type="dxa"/>
            <w:tcBorders>
              <w:top w:val="single" w:sz="4" w:space="0" w:color="auto"/>
              <w:bottom w:val="single" w:sz="4" w:space="0" w:color="auto"/>
            </w:tcBorders>
          </w:tcPr>
          <w:p w:rsidR="00A034F3" w:rsidRPr="00A034F3" w:rsidRDefault="00A034F3" w:rsidP="003F0F70">
            <w:pPr>
              <w:pStyle w:val="Tablebody"/>
              <w:spacing w:before="100" w:beforeAutospacing="1" w:after="100" w:afterAutospacing="1"/>
              <w:rPr>
                <w:rFonts w:ascii="Times New Roman" w:eastAsia="바탕" w:hAnsi="Times New Roman"/>
                <w:sz w:val="20"/>
                <w:lang w:eastAsia="ko-KR"/>
              </w:rPr>
            </w:pPr>
            <w:proofErr w:type="spellStart"/>
            <w:r w:rsidRPr="00A034F3">
              <w:rPr>
                <w:rFonts w:ascii="Times New Roman" w:eastAsia="바탕" w:hAnsi="Times New Roman"/>
                <w:sz w:val="20"/>
                <w:lang w:eastAsia="ko-KR"/>
              </w:rPr>
              <w:t>ChannelOffset</w:t>
            </w:r>
            <w:proofErr w:type="spellEnd"/>
            <w:r w:rsidRPr="00A034F3">
              <w:rPr>
                <w:rFonts w:ascii="Times New Roman" w:eastAsia="바탕" w:hAnsi="Times New Roman"/>
                <w:sz w:val="20"/>
                <w:lang w:eastAsia="ko-KR"/>
              </w:rPr>
              <w:t xml:space="preserve"> Bitmap</w:t>
            </w:r>
          </w:p>
        </w:tc>
      </w:tr>
    </w:tbl>
    <w:p w:rsidR="00A034F3" w:rsidRPr="003F0F70" w:rsidRDefault="00A034F3" w:rsidP="00A034F3">
      <w:pPr>
        <w:pStyle w:val="IEEEStdsRegularFigureCaption"/>
        <w:tabs>
          <w:tab w:val="clear" w:pos="1008"/>
        </w:tabs>
        <w:ind w:firstLine="0"/>
        <w:rPr>
          <w:rFonts w:ascii="Times New Roman" w:hAnsi="Times New Roman"/>
          <w:sz w:val="22"/>
          <w:szCs w:val="22"/>
        </w:rPr>
      </w:pPr>
      <w:bookmarkStart w:id="5" w:name="_Ref239571215"/>
      <w:bookmarkStart w:id="6" w:name="_Toc255644235"/>
      <w:bookmarkStart w:id="7" w:name="_Toc258440902"/>
      <w:r w:rsidRPr="003F0F70">
        <w:rPr>
          <w:rFonts w:ascii="Times New Roman" w:hAnsi="Times New Roman"/>
          <w:sz w:val="22"/>
          <w:szCs w:val="22"/>
        </w:rPr>
        <w:t>Figure</w:t>
      </w:r>
      <w:r w:rsidR="003F0F70" w:rsidRPr="003F0F70">
        <w:rPr>
          <w:rFonts w:ascii="Times New Roman" w:eastAsiaTheme="minorEastAsia" w:hAnsi="Times New Roman"/>
          <w:sz w:val="22"/>
          <w:szCs w:val="22"/>
          <w:lang w:eastAsia="ko-KR"/>
        </w:rPr>
        <w:t xml:space="preserve"> 54.rb</w:t>
      </w:r>
      <w:bookmarkEnd w:id="5"/>
      <w:r w:rsidRPr="003F0F70">
        <w:rPr>
          <w:rFonts w:ascii="Times New Roman" w:hAnsi="Times New Roman"/>
          <w:sz w:val="22"/>
          <w:szCs w:val="22"/>
        </w:rPr>
        <w:t xml:space="preserve">— Format of the </w:t>
      </w:r>
      <w:proofErr w:type="spellStart"/>
      <w:r w:rsidRPr="003F0F70">
        <w:rPr>
          <w:rFonts w:ascii="Times New Roman" w:hAnsi="Times New Roman"/>
          <w:sz w:val="22"/>
          <w:szCs w:val="22"/>
        </w:rPr>
        <w:t>ChannelHoppingSpecification</w:t>
      </w:r>
      <w:proofErr w:type="spellEnd"/>
      <w:r w:rsidRPr="003F0F70">
        <w:rPr>
          <w:rFonts w:ascii="Times New Roman" w:hAnsi="Times New Roman"/>
          <w:sz w:val="22"/>
          <w:szCs w:val="22"/>
        </w:rPr>
        <w:t xml:space="preserve"> field</w:t>
      </w:r>
      <w:bookmarkEnd w:id="6"/>
      <w:bookmarkEnd w:id="7"/>
    </w:p>
    <w:p w:rsidR="00A034F3" w:rsidRPr="003F0F70" w:rsidRDefault="00A034F3" w:rsidP="00A034F3">
      <w:pPr>
        <w:pStyle w:val="IEEEStdsParagraph"/>
        <w:rPr>
          <w:sz w:val="22"/>
          <w:szCs w:val="22"/>
        </w:rPr>
      </w:pPr>
      <w:r w:rsidRPr="003F0F70">
        <w:rPr>
          <w:sz w:val="22"/>
          <w:szCs w:val="22"/>
        </w:rPr>
        <w:t xml:space="preserve">The </w:t>
      </w:r>
      <w:r w:rsidRPr="003F0F70">
        <w:rPr>
          <w:rFonts w:eastAsiaTheme="minorEastAsia"/>
          <w:sz w:val="22"/>
          <w:szCs w:val="22"/>
          <w:lang w:eastAsia="ko-KR"/>
        </w:rPr>
        <w:t>Hopping</w:t>
      </w:r>
      <w:r w:rsidRPr="003F0F70">
        <w:rPr>
          <w:sz w:val="22"/>
          <w:szCs w:val="22"/>
        </w:rPr>
        <w:t xml:space="preserve">SequenceID is 1 octet in length </w:t>
      </w:r>
      <w:bookmarkStart w:id="8" w:name="OLE_LINK7"/>
      <w:bookmarkStart w:id="9" w:name="OLE_LINK8"/>
      <w:r w:rsidRPr="003F0F70">
        <w:rPr>
          <w:sz w:val="22"/>
          <w:szCs w:val="22"/>
        </w:rPr>
        <w:t xml:space="preserve">and indicate the ID of channel hopping sequence in use. </w:t>
      </w:r>
      <w:r w:rsidRPr="003F0F70">
        <w:rPr>
          <w:rFonts w:eastAsiaTheme="minorEastAsia"/>
          <w:sz w:val="22"/>
          <w:szCs w:val="22"/>
          <w:lang w:eastAsia="ko-KR"/>
        </w:rPr>
        <w:t>Hopping</w:t>
      </w:r>
      <w:r w:rsidRPr="003F0F70">
        <w:rPr>
          <w:sz w:val="22"/>
          <w:szCs w:val="22"/>
        </w:rPr>
        <w:t xml:space="preserve">SequenceID of 0 indicates that a default hopping sequence shall be used. </w:t>
      </w:r>
      <w:r w:rsidRPr="003F0F70">
        <w:rPr>
          <w:rFonts w:eastAsiaTheme="minorEastAsia"/>
          <w:sz w:val="22"/>
          <w:szCs w:val="22"/>
          <w:lang w:eastAsia="ko-KR"/>
        </w:rPr>
        <w:t>Hopping</w:t>
      </w:r>
      <w:r w:rsidRPr="003F0F70">
        <w:rPr>
          <w:sz w:val="22"/>
          <w:szCs w:val="22"/>
        </w:rPr>
        <w:t xml:space="preserve">SequenceID of 1 indicates that a hopping sequence generated by PAN coordinator shall be used. The other </w:t>
      </w:r>
      <w:r w:rsidRPr="003F0F70">
        <w:rPr>
          <w:rFonts w:eastAsiaTheme="minorEastAsia"/>
          <w:sz w:val="22"/>
          <w:szCs w:val="22"/>
          <w:lang w:eastAsia="ko-KR"/>
        </w:rPr>
        <w:t>value of Hopping</w:t>
      </w:r>
      <w:r w:rsidRPr="003F0F70">
        <w:rPr>
          <w:sz w:val="22"/>
          <w:szCs w:val="22"/>
        </w:rPr>
        <w:t>SequenceID denote</w:t>
      </w:r>
      <w:r w:rsidRPr="003F0F70">
        <w:rPr>
          <w:rFonts w:eastAsiaTheme="minorEastAsia"/>
          <w:sz w:val="22"/>
          <w:szCs w:val="22"/>
          <w:lang w:eastAsia="ko-KR"/>
        </w:rPr>
        <w:t>s</w:t>
      </w:r>
      <w:r w:rsidRPr="003F0F70">
        <w:rPr>
          <w:sz w:val="22"/>
          <w:szCs w:val="22"/>
        </w:rPr>
        <w:t xml:space="preserve"> the sequence set by NHL shall be used. A device shall request a channel hopping sequence to its coordinator when it associates to a PAN, if </w:t>
      </w:r>
      <w:r w:rsidRPr="003F0F70">
        <w:rPr>
          <w:rFonts w:eastAsiaTheme="minorEastAsia"/>
          <w:sz w:val="22"/>
          <w:szCs w:val="22"/>
          <w:lang w:eastAsia="ko-KR"/>
        </w:rPr>
        <w:t>Hopping</w:t>
      </w:r>
      <w:r w:rsidRPr="003F0F70">
        <w:rPr>
          <w:sz w:val="22"/>
          <w:szCs w:val="22"/>
        </w:rPr>
        <w:t>Sequenc</w:t>
      </w:r>
      <w:r w:rsidRPr="003F0F70">
        <w:rPr>
          <w:rFonts w:eastAsiaTheme="minorEastAsia"/>
          <w:sz w:val="22"/>
          <w:szCs w:val="22"/>
          <w:lang w:eastAsia="ko-KR"/>
        </w:rPr>
        <w:t>e</w:t>
      </w:r>
      <w:r w:rsidRPr="003F0F70">
        <w:rPr>
          <w:sz w:val="22"/>
          <w:szCs w:val="22"/>
        </w:rPr>
        <w:t xml:space="preserve">ID is 1. </w:t>
      </w:r>
      <w:bookmarkEnd w:id="8"/>
      <w:bookmarkEnd w:id="9"/>
    </w:p>
    <w:p w:rsidR="00A034F3" w:rsidRPr="003F0F70" w:rsidRDefault="00A034F3" w:rsidP="00A034F3">
      <w:pPr>
        <w:pStyle w:val="IEEEStdsParagraph"/>
        <w:rPr>
          <w:rFonts w:eastAsia="바탕"/>
          <w:sz w:val="22"/>
          <w:szCs w:val="22"/>
        </w:rPr>
      </w:pPr>
      <w:r w:rsidRPr="003F0F70">
        <w:rPr>
          <w:sz w:val="22"/>
          <w:szCs w:val="22"/>
        </w:rPr>
        <w:t xml:space="preserve">The </w:t>
      </w:r>
      <w:r w:rsidRPr="003F0F70">
        <w:rPr>
          <w:rFonts w:eastAsia="바탕"/>
          <w:sz w:val="22"/>
          <w:szCs w:val="22"/>
        </w:rPr>
        <w:t xml:space="preserve">Channel Hopping Specification field shall be present, if Channel Diversity Mode subfield </w:t>
      </w:r>
      <w:r w:rsidRPr="003F0F70">
        <w:rPr>
          <w:sz w:val="22"/>
          <w:szCs w:val="22"/>
        </w:rPr>
        <w:t xml:space="preserve">in the DSME Superframe Specification field </w:t>
      </w:r>
      <w:r w:rsidRPr="003F0F70">
        <w:rPr>
          <w:rFonts w:eastAsia="바탕"/>
          <w:sz w:val="22"/>
          <w:szCs w:val="22"/>
        </w:rPr>
        <w:t xml:space="preserve">is </w:t>
      </w:r>
      <w:r w:rsidRPr="003F0F70">
        <w:rPr>
          <w:sz w:val="22"/>
          <w:szCs w:val="22"/>
        </w:rPr>
        <w:t xml:space="preserve">set to </w:t>
      </w:r>
      <w:r w:rsidRPr="003F0F70">
        <w:rPr>
          <w:rFonts w:eastAsia="바탕"/>
          <w:sz w:val="22"/>
          <w:szCs w:val="22"/>
        </w:rPr>
        <w:t>‘1’.</w:t>
      </w:r>
    </w:p>
    <w:p w:rsidR="00A034F3" w:rsidRPr="003F0F70" w:rsidRDefault="00A034F3" w:rsidP="00A034F3">
      <w:pPr>
        <w:pStyle w:val="IEEEStdsParagraph"/>
        <w:rPr>
          <w:rFonts w:eastAsia="바탕"/>
          <w:sz w:val="22"/>
          <w:szCs w:val="22"/>
        </w:rPr>
      </w:pPr>
      <w:r w:rsidRPr="003F0F70">
        <w:rPr>
          <w:rFonts w:eastAsia="바탕"/>
          <w:sz w:val="22"/>
          <w:szCs w:val="22"/>
        </w:rPr>
        <w:t xml:space="preserve">The </w:t>
      </w:r>
      <w:proofErr w:type="spellStart"/>
      <w:r w:rsidRPr="003F0F70">
        <w:rPr>
          <w:rFonts w:eastAsia="바탕"/>
          <w:sz w:val="22"/>
          <w:szCs w:val="22"/>
        </w:rPr>
        <w:t>ChannelOffset</w:t>
      </w:r>
      <w:proofErr w:type="spellEnd"/>
      <w:r w:rsidRPr="003F0F70">
        <w:rPr>
          <w:rFonts w:eastAsia="바탕"/>
          <w:sz w:val="22"/>
          <w:szCs w:val="22"/>
        </w:rPr>
        <w:t xml:space="preserve"> subfield is 1 octet in length and </w:t>
      </w:r>
      <w:r w:rsidRPr="003F0F70">
        <w:rPr>
          <w:sz w:val="22"/>
          <w:szCs w:val="22"/>
        </w:rPr>
        <w:t xml:space="preserve">shall </w:t>
      </w:r>
      <w:r w:rsidRPr="003F0F70">
        <w:rPr>
          <w:rFonts w:eastAsia="바탕"/>
          <w:sz w:val="22"/>
          <w:szCs w:val="22"/>
        </w:rPr>
        <w:t>specif</w:t>
      </w:r>
      <w:r w:rsidRPr="003F0F70">
        <w:rPr>
          <w:sz w:val="22"/>
          <w:szCs w:val="22"/>
        </w:rPr>
        <w:t>y</w:t>
      </w:r>
      <w:r w:rsidRPr="003F0F70">
        <w:rPr>
          <w:rFonts w:eastAsia="바탕"/>
          <w:sz w:val="22"/>
          <w:szCs w:val="22"/>
        </w:rPr>
        <w:t xml:space="preserve"> the channel hopping offset value of the device. </w:t>
      </w:r>
    </w:p>
    <w:p w:rsidR="00A034F3" w:rsidRPr="003F0F70" w:rsidRDefault="00A034F3" w:rsidP="00A034F3">
      <w:pPr>
        <w:pStyle w:val="IEEEStdsParagraph"/>
        <w:rPr>
          <w:rFonts w:eastAsia="바탕"/>
          <w:sz w:val="22"/>
          <w:szCs w:val="22"/>
        </w:rPr>
      </w:pPr>
      <w:r w:rsidRPr="003F0F70">
        <w:rPr>
          <w:rFonts w:eastAsia="바탕"/>
          <w:sz w:val="22"/>
          <w:szCs w:val="22"/>
        </w:rPr>
        <w:lastRenderedPageBreak/>
        <w:t xml:space="preserve">The </w:t>
      </w:r>
      <w:proofErr w:type="spellStart"/>
      <w:r w:rsidRPr="003F0F70">
        <w:rPr>
          <w:rFonts w:eastAsia="바탕"/>
          <w:sz w:val="22"/>
          <w:szCs w:val="22"/>
        </w:rPr>
        <w:t>ChannelOffsetBitmapLength</w:t>
      </w:r>
      <w:proofErr w:type="spellEnd"/>
      <w:r w:rsidRPr="003F0F70">
        <w:rPr>
          <w:rFonts w:eastAsia="바탕"/>
          <w:sz w:val="22"/>
          <w:szCs w:val="22"/>
        </w:rPr>
        <w:t xml:space="preserve"> subfield is 1 octet in length and </w:t>
      </w:r>
      <w:r w:rsidRPr="003F0F70">
        <w:rPr>
          <w:sz w:val="22"/>
          <w:szCs w:val="22"/>
        </w:rPr>
        <w:t xml:space="preserve">shall </w:t>
      </w:r>
      <w:r w:rsidRPr="003F0F70">
        <w:rPr>
          <w:rFonts w:eastAsia="바탕"/>
          <w:sz w:val="22"/>
          <w:szCs w:val="22"/>
        </w:rPr>
        <w:t>specif</w:t>
      </w:r>
      <w:r w:rsidRPr="003F0F70">
        <w:rPr>
          <w:sz w:val="22"/>
          <w:szCs w:val="22"/>
        </w:rPr>
        <w:t>y</w:t>
      </w:r>
      <w:r w:rsidRPr="003F0F70">
        <w:rPr>
          <w:rFonts w:eastAsia="바탕"/>
          <w:sz w:val="22"/>
          <w:szCs w:val="22"/>
        </w:rPr>
        <w:t xml:space="preserve"> the length of </w:t>
      </w:r>
      <w:proofErr w:type="spellStart"/>
      <w:r w:rsidRPr="003F0F70">
        <w:rPr>
          <w:rFonts w:eastAsia="바탕"/>
          <w:sz w:val="22"/>
          <w:szCs w:val="22"/>
        </w:rPr>
        <w:t>ChannelOffsetBitmap</w:t>
      </w:r>
      <w:proofErr w:type="spellEnd"/>
      <w:r w:rsidRPr="003F0F70">
        <w:rPr>
          <w:rFonts w:eastAsia="바탕"/>
          <w:sz w:val="22"/>
          <w:szCs w:val="22"/>
        </w:rPr>
        <w:t xml:space="preserve"> subfield. </w:t>
      </w:r>
    </w:p>
    <w:p w:rsidR="00A034F3" w:rsidRPr="003F0F70" w:rsidRDefault="00A034F3" w:rsidP="00A034F3">
      <w:pPr>
        <w:widowControl/>
        <w:wordWrap/>
        <w:autoSpaceDE/>
        <w:autoSpaceDN/>
        <w:rPr>
          <w:rFonts w:ascii="Times New Roman" w:hAnsi="Times New Roman" w:cs="Times New Roman"/>
          <w:sz w:val="22"/>
        </w:rPr>
      </w:pPr>
      <w:r w:rsidRPr="003F0F70">
        <w:rPr>
          <w:rFonts w:ascii="Times New Roman" w:eastAsia="바탕" w:hAnsi="Times New Roman" w:cs="Times New Roman"/>
          <w:sz w:val="22"/>
        </w:rPr>
        <w:t xml:space="preserve">The </w:t>
      </w:r>
      <w:proofErr w:type="spellStart"/>
      <w:r w:rsidRPr="003F0F70">
        <w:rPr>
          <w:rFonts w:ascii="Times New Roman" w:eastAsia="바탕" w:hAnsi="Times New Roman" w:cs="Times New Roman"/>
          <w:sz w:val="22"/>
        </w:rPr>
        <w:t>ChannelOffsetBitmap</w:t>
      </w:r>
      <w:proofErr w:type="spellEnd"/>
      <w:r w:rsidRPr="003F0F70">
        <w:rPr>
          <w:rFonts w:ascii="Times New Roman" w:eastAsia="바탕" w:hAnsi="Times New Roman" w:cs="Times New Roman"/>
          <w:sz w:val="22"/>
        </w:rPr>
        <w:t xml:space="preserve"> subfield </w:t>
      </w:r>
      <w:r w:rsidRPr="003F0F70">
        <w:rPr>
          <w:rFonts w:ascii="Times New Roman" w:hAnsi="Times New Roman" w:cs="Times New Roman"/>
          <w:sz w:val="22"/>
        </w:rPr>
        <w:t xml:space="preserve">shall </w:t>
      </w:r>
      <w:r w:rsidRPr="003F0F70">
        <w:rPr>
          <w:rFonts w:ascii="Times New Roman" w:eastAsia="바탕" w:hAnsi="Times New Roman" w:cs="Times New Roman"/>
          <w:sz w:val="22"/>
        </w:rPr>
        <w:t xml:space="preserve">indicate the occupancy of channel hopping offset values among neighbor devices and </w:t>
      </w:r>
      <w:r w:rsidRPr="003F0F70">
        <w:rPr>
          <w:rFonts w:ascii="Times New Roman" w:hAnsi="Times New Roman" w:cs="Times New Roman"/>
          <w:sz w:val="22"/>
        </w:rPr>
        <w:t xml:space="preserve">be </w:t>
      </w:r>
      <w:r w:rsidRPr="003F0F70">
        <w:rPr>
          <w:rFonts w:ascii="Times New Roman" w:eastAsia="바탕" w:hAnsi="Times New Roman" w:cs="Times New Roman"/>
          <w:sz w:val="22"/>
        </w:rPr>
        <w:t>represented in bitmap. Each bit shall be set to '1', if the corresponding  channel hopping offset value is already occupied by the neighbor device</w:t>
      </w:r>
      <w:r w:rsidRPr="003F0F70">
        <w:rPr>
          <w:rFonts w:ascii="Times New Roman" w:hAnsi="Times New Roman" w:cs="Times New Roman"/>
          <w:sz w:val="22"/>
        </w:rPr>
        <w:t>s</w:t>
      </w:r>
      <w:r w:rsidRPr="003F0F70">
        <w:rPr>
          <w:rFonts w:ascii="Times New Roman" w:eastAsia="바탕" w:hAnsi="Times New Roman" w:cs="Times New Roman"/>
          <w:sz w:val="22"/>
        </w:rPr>
        <w:t xml:space="preserve">, otherwise it shall be set to '0' if the corresponding channel hopping value is not occupied. For instance, </w:t>
      </w:r>
      <w:proofErr w:type="spellStart"/>
      <w:r w:rsidRPr="003F0F70">
        <w:rPr>
          <w:rFonts w:ascii="Times New Roman" w:eastAsia="바탕" w:hAnsi="Times New Roman" w:cs="Times New Roman"/>
          <w:sz w:val="22"/>
        </w:rPr>
        <w:t>ChannelOffsetBitmap</w:t>
      </w:r>
      <w:proofErr w:type="spellEnd"/>
      <w:r w:rsidRPr="003F0F70">
        <w:rPr>
          <w:rFonts w:ascii="Times New Roman" w:eastAsia="바탕" w:hAnsi="Times New Roman" w:cs="Times New Roman"/>
          <w:sz w:val="22"/>
        </w:rPr>
        <w:t xml:space="preserve"> of 1100100</w:t>
      </w:r>
      <w:proofErr w:type="gramStart"/>
      <w:r w:rsidRPr="003F0F70">
        <w:rPr>
          <w:rFonts w:ascii="Times New Roman" w:eastAsia="바탕" w:hAnsi="Times New Roman" w:cs="Times New Roman"/>
          <w:sz w:val="22"/>
        </w:rPr>
        <w:t>..0</w:t>
      </w:r>
      <w:proofErr w:type="gramEnd"/>
      <w:r w:rsidRPr="003F0F70">
        <w:rPr>
          <w:rFonts w:ascii="Times New Roman" w:eastAsia="바탕" w:hAnsi="Times New Roman" w:cs="Times New Roman"/>
          <w:sz w:val="22"/>
        </w:rPr>
        <w:t xml:space="preserve"> indicates that channel hopping offset values of 0, 1, and 4 are being used by neighbor devices. Note that the (</w:t>
      </w:r>
      <w:proofErr w:type="spellStart"/>
      <w:r w:rsidRPr="003F0F70">
        <w:rPr>
          <w:rFonts w:ascii="Times New Roman" w:eastAsia="바탕" w:hAnsi="Times New Roman" w:cs="Times New Roman"/>
          <w:sz w:val="22"/>
        </w:rPr>
        <w:t>i</w:t>
      </w:r>
      <w:proofErr w:type="spellEnd"/>
      <w:proofErr w:type="gramStart"/>
      <w:r w:rsidRPr="003F0F70">
        <w:rPr>
          <w:rFonts w:ascii="Times New Roman" w:eastAsia="바탕" w:hAnsi="Times New Roman" w:cs="Times New Roman"/>
          <w:sz w:val="22"/>
        </w:rPr>
        <w:t>)</w:t>
      </w:r>
      <w:proofErr w:type="spellStart"/>
      <w:r w:rsidRPr="003F0F70">
        <w:rPr>
          <w:rFonts w:ascii="Times New Roman" w:eastAsia="바탕" w:hAnsi="Times New Roman" w:cs="Times New Roman"/>
          <w:sz w:val="22"/>
        </w:rPr>
        <w:t>th</w:t>
      </w:r>
      <w:proofErr w:type="spellEnd"/>
      <w:proofErr w:type="gramEnd"/>
      <w:r w:rsidRPr="003F0F70">
        <w:rPr>
          <w:rFonts w:ascii="Times New Roman" w:eastAsia="바탕" w:hAnsi="Times New Roman" w:cs="Times New Roman"/>
          <w:sz w:val="22"/>
        </w:rPr>
        <w:t xml:space="preserve"> bit in the </w:t>
      </w:r>
      <w:proofErr w:type="spellStart"/>
      <w:r w:rsidRPr="003F0F70">
        <w:rPr>
          <w:rFonts w:ascii="Times New Roman" w:eastAsia="바탕" w:hAnsi="Times New Roman" w:cs="Times New Roman"/>
          <w:sz w:val="22"/>
        </w:rPr>
        <w:t>ChannelOffsetBitmap</w:t>
      </w:r>
      <w:proofErr w:type="spellEnd"/>
      <w:r w:rsidRPr="003F0F70">
        <w:rPr>
          <w:rFonts w:ascii="Times New Roman" w:eastAsia="바탕" w:hAnsi="Times New Roman" w:cs="Times New Roman"/>
          <w:sz w:val="22"/>
        </w:rPr>
        <w:t xml:space="preserve"> corresponds to (i-1)</w:t>
      </w:r>
      <w:proofErr w:type="spellStart"/>
      <w:r w:rsidRPr="003F0F70">
        <w:rPr>
          <w:rFonts w:ascii="Times New Roman" w:eastAsia="바탕" w:hAnsi="Times New Roman" w:cs="Times New Roman"/>
          <w:sz w:val="22"/>
        </w:rPr>
        <w:t>th</w:t>
      </w:r>
      <w:proofErr w:type="spellEnd"/>
      <w:r w:rsidRPr="003F0F70">
        <w:rPr>
          <w:rFonts w:ascii="Times New Roman" w:eastAsia="바탕" w:hAnsi="Times New Roman" w:cs="Times New Roman"/>
          <w:sz w:val="22"/>
        </w:rPr>
        <w:t xml:space="preserve"> channel offset value.</w:t>
      </w:r>
      <w:r w:rsidRPr="003F0F70">
        <w:rPr>
          <w:rFonts w:ascii="Times New Roman" w:hAnsi="Times New Roman" w:cs="Times New Roman"/>
          <w:sz w:val="22"/>
        </w:rPr>
        <w:t xml:space="preserve"> The length of </w:t>
      </w:r>
      <w:proofErr w:type="spellStart"/>
      <w:r w:rsidRPr="003F0F70">
        <w:rPr>
          <w:rFonts w:ascii="Times New Roman" w:eastAsia="바탕" w:hAnsi="Times New Roman" w:cs="Times New Roman"/>
          <w:sz w:val="22"/>
        </w:rPr>
        <w:t>ChannelOffsetBitmap</w:t>
      </w:r>
      <w:proofErr w:type="spellEnd"/>
      <w:r w:rsidRPr="003F0F70">
        <w:rPr>
          <w:rFonts w:ascii="Times New Roman" w:eastAsia="바탕" w:hAnsi="Times New Roman" w:cs="Times New Roman"/>
          <w:sz w:val="22"/>
        </w:rPr>
        <w:t xml:space="preserve"> subfield</w:t>
      </w:r>
      <w:r w:rsidRPr="003F0F70">
        <w:rPr>
          <w:rFonts w:ascii="Times New Roman" w:hAnsi="Times New Roman" w:cs="Times New Roman"/>
          <w:sz w:val="22"/>
        </w:rPr>
        <w:t xml:space="preserve"> is variable, which is defined by the values specified in </w:t>
      </w:r>
      <w:proofErr w:type="spellStart"/>
      <w:r w:rsidRPr="003F0F70">
        <w:rPr>
          <w:rFonts w:ascii="Times New Roman" w:hAnsi="Times New Roman" w:cs="Times New Roman"/>
          <w:sz w:val="22"/>
        </w:rPr>
        <w:t>ChannelOffsetBitmapLength</w:t>
      </w:r>
      <w:proofErr w:type="spellEnd"/>
      <w:r w:rsidRPr="003F0F70">
        <w:rPr>
          <w:rFonts w:ascii="Times New Roman" w:hAnsi="Times New Roman" w:cs="Times New Roman"/>
          <w:sz w:val="22"/>
        </w:rPr>
        <w:t xml:space="preserve"> subfield</w:t>
      </w:r>
    </w:p>
    <w:p w:rsidR="003F0F70" w:rsidRDefault="003F0F70" w:rsidP="003F0F70">
      <w:pPr>
        <w:pStyle w:val="IEEEStdsParagraph"/>
        <w:rPr>
          <w:rFonts w:eastAsiaTheme="minorEastAsia"/>
          <w:lang w:eastAsia="ko-KR"/>
        </w:rPr>
      </w:pPr>
    </w:p>
    <w:p w:rsidR="003F0F70" w:rsidRPr="00C85FBF" w:rsidRDefault="003F0F70" w:rsidP="003F0F70">
      <w:pPr>
        <w:pStyle w:val="IEEEStdsLevel6Header"/>
        <w:numPr>
          <w:ilvl w:val="0"/>
          <w:numId w:val="0"/>
        </w:numPr>
        <w:tabs>
          <w:tab w:val="clear" w:pos="540"/>
          <w:tab w:val="clear" w:pos="720"/>
          <w:tab w:val="clear" w:pos="900"/>
          <w:tab w:val="clear" w:pos="1080"/>
        </w:tabs>
        <w:rPr>
          <w:rFonts w:eastAsiaTheme="minorEastAsia"/>
          <w:sz w:val="22"/>
          <w:szCs w:val="22"/>
          <w:lang w:eastAsia="ko-KR"/>
        </w:rPr>
      </w:pPr>
      <w:r w:rsidRPr="00C85FBF">
        <w:rPr>
          <w:rFonts w:eastAsiaTheme="minorEastAsia" w:hint="eastAsia"/>
          <w:sz w:val="22"/>
          <w:szCs w:val="22"/>
          <w:lang w:eastAsia="ko-KR"/>
        </w:rPr>
        <w:t>7.2.4.2.1.</w:t>
      </w:r>
      <w:r w:rsidR="00C85FBF">
        <w:rPr>
          <w:rFonts w:eastAsiaTheme="minorEastAsia" w:hint="eastAsia"/>
          <w:sz w:val="22"/>
          <w:szCs w:val="22"/>
          <w:lang w:eastAsia="ko-KR"/>
        </w:rPr>
        <w:t>8.</w:t>
      </w:r>
      <w:r w:rsidRPr="00C85FBF">
        <w:rPr>
          <w:rFonts w:eastAsiaTheme="minorEastAsia" w:hint="eastAsia"/>
          <w:sz w:val="22"/>
          <w:szCs w:val="22"/>
          <w:lang w:eastAsia="ko-KR"/>
        </w:rPr>
        <w:t xml:space="preserve">3 </w:t>
      </w:r>
      <w:r w:rsidR="00C85FBF" w:rsidRPr="00C85FBF">
        <w:rPr>
          <w:rFonts w:eastAsiaTheme="minorEastAsia" w:hint="eastAsia"/>
          <w:sz w:val="22"/>
          <w:szCs w:val="22"/>
          <w:lang w:eastAsia="ko-KR"/>
        </w:rPr>
        <w:t>Time Synchronization Specification field</w:t>
      </w:r>
    </w:p>
    <w:p w:rsidR="00C85FBF" w:rsidRPr="00C85FBF" w:rsidRDefault="00C85FBF" w:rsidP="00C85FBF">
      <w:pPr>
        <w:pStyle w:val="IEEEStdsParagraph"/>
        <w:rPr>
          <w:rFonts w:eastAsia="바탕"/>
          <w:sz w:val="22"/>
          <w:szCs w:val="22"/>
        </w:rPr>
      </w:pPr>
      <w:r w:rsidRPr="00C85FBF">
        <w:rPr>
          <w:rFonts w:eastAsia="바탕"/>
          <w:sz w:val="22"/>
          <w:szCs w:val="22"/>
        </w:rPr>
        <w:t>The Time Synchronization Specification field is 4 octets in length and shall be formatted as illustrated in</w:t>
      </w:r>
      <w:r>
        <w:rPr>
          <w:rFonts w:eastAsia="바탕" w:hint="eastAsia"/>
          <w:sz w:val="22"/>
          <w:szCs w:val="22"/>
          <w:lang w:eastAsia="ko-KR"/>
        </w:rPr>
        <w:t xml:space="preserve"> Figure 54.rc.</w:t>
      </w:r>
    </w:p>
    <w:tbl>
      <w:tblPr>
        <w:tblW w:w="0" w:type="auto"/>
        <w:jc w:val="center"/>
        <w:tblInd w:w="-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43"/>
        <w:gridCol w:w="1984"/>
        <w:gridCol w:w="1895"/>
        <w:gridCol w:w="1701"/>
      </w:tblGrid>
      <w:tr w:rsidR="00C85FBF" w:rsidRPr="00073941" w:rsidTr="00C85FBF">
        <w:trPr>
          <w:tblHeader/>
          <w:jc w:val="center"/>
        </w:trPr>
        <w:tc>
          <w:tcPr>
            <w:tcW w:w="1943" w:type="dxa"/>
            <w:tcBorders>
              <w:bottom w:val="single" w:sz="4" w:space="0" w:color="auto"/>
            </w:tcBorders>
            <w:shd w:val="clear" w:color="auto" w:fill="E6E6E6"/>
            <w:vAlign w:val="center"/>
          </w:tcPr>
          <w:p w:rsidR="00C85FBF" w:rsidRPr="00C85FBF" w:rsidRDefault="00C85FBF" w:rsidP="00EA4B00">
            <w:pPr>
              <w:pStyle w:val="Tableheading"/>
              <w:spacing w:before="100" w:beforeAutospacing="1" w:after="100" w:afterAutospacing="1"/>
              <w:rPr>
                <w:rFonts w:ascii="Times New Roman" w:hAnsi="Times New Roman"/>
                <w:sz w:val="22"/>
                <w:szCs w:val="22"/>
                <w:lang w:eastAsia="zh-CN"/>
              </w:rPr>
            </w:pPr>
            <w:r w:rsidRPr="00C85FBF">
              <w:rPr>
                <w:rFonts w:ascii="Times New Roman" w:hAnsi="Times New Roman" w:hint="eastAsia"/>
                <w:sz w:val="22"/>
                <w:szCs w:val="22"/>
                <w:lang w:eastAsia="zh-CN"/>
              </w:rPr>
              <w:t>b</w:t>
            </w:r>
            <w:r w:rsidRPr="00C85FBF">
              <w:rPr>
                <w:rFonts w:ascii="Times New Roman" w:hAnsi="Times New Roman"/>
                <w:sz w:val="22"/>
                <w:szCs w:val="22"/>
                <w:lang w:eastAsia="zh-CN"/>
              </w:rPr>
              <w:t>its:</w:t>
            </w:r>
            <w:r w:rsidRPr="00C85FBF">
              <w:rPr>
                <w:rFonts w:ascii="Times New Roman" w:hAnsi="Times New Roman" w:hint="eastAsia"/>
                <w:sz w:val="22"/>
                <w:szCs w:val="22"/>
                <w:lang w:eastAsia="zh-CN"/>
              </w:rPr>
              <w:t xml:space="preserve"> </w:t>
            </w:r>
            <w:r w:rsidRPr="00C85FBF">
              <w:rPr>
                <w:rFonts w:ascii="Times New Roman" w:hAnsi="Times New Roman"/>
                <w:sz w:val="22"/>
                <w:szCs w:val="22"/>
                <w:lang w:eastAsia="zh-CN"/>
              </w:rPr>
              <w:t>0</w:t>
            </w:r>
          </w:p>
        </w:tc>
        <w:tc>
          <w:tcPr>
            <w:tcW w:w="1984" w:type="dxa"/>
            <w:tcBorders>
              <w:bottom w:val="single" w:sz="4" w:space="0" w:color="auto"/>
            </w:tcBorders>
            <w:shd w:val="clear" w:color="auto" w:fill="E6E6E6"/>
            <w:vAlign w:val="center"/>
          </w:tcPr>
          <w:p w:rsidR="00C85FBF" w:rsidRPr="00C85FBF" w:rsidRDefault="00C85FBF" w:rsidP="00EA4B00">
            <w:pPr>
              <w:pStyle w:val="Tableheading"/>
              <w:spacing w:before="100" w:beforeAutospacing="1" w:after="100" w:afterAutospacing="1"/>
              <w:rPr>
                <w:rFonts w:ascii="Times New Roman" w:hAnsi="Times New Roman"/>
                <w:sz w:val="22"/>
                <w:szCs w:val="22"/>
                <w:lang w:eastAsia="zh-CN"/>
              </w:rPr>
            </w:pPr>
            <w:r w:rsidRPr="00C85FBF">
              <w:rPr>
                <w:rFonts w:ascii="Times New Roman" w:hAnsi="Times New Roman"/>
                <w:sz w:val="22"/>
                <w:szCs w:val="22"/>
                <w:lang w:eastAsia="zh-CN"/>
              </w:rPr>
              <w:t>1-4</w:t>
            </w:r>
          </w:p>
        </w:tc>
        <w:tc>
          <w:tcPr>
            <w:tcW w:w="1895" w:type="dxa"/>
            <w:tcBorders>
              <w:bottom w:val="single" w:sz="4" w:space="0" w:color="auto"/>
            </w:tcBorders>
            <w:shd w:val="clear" w:color="auto" w:fill="E6E6E6"/>
            <w:vAlign w:val="center"/>
          </w:tcPr>
          <w:p w:rsidR="00C85FBF" w:rsidRPr="00C85FBF" w:rsidRDefault="00C85FBF" w:rsidP="00EA4B00">
            <w:pPr>
              <w:pStyle w:val="Tableheading"/>
              <w:spacing w:before="100" w:beforeAutospacing="1" w:after="100" w:afterAutospacing="1"/>
              <w:rPr>
                <w:rFonts w:ascii="Times New Roman" w:hAnsi="Times New Roman"/>
                <w:sz w:val="22"/>
                <w:szCs w:val="22"/>
                <w:lang w:eastAsia="zh-CN"/>
              </w:rPr>
            </w:pPr>
            <w:r w:rsidRPr="00C85FBF">
              <w:rPr>
                <w:rFonts w:ascii="Times New Roman" w:hAnsi="Times New Roman"/>
                <w:sz w:val="22"/>
                <w:szCs w:val="22"/>
                <w:lang w:eastAsia="zh-CN"/>
              </w:rPr>
              <w:t>5-7</w:t>
            </w:r>
          </w:p>
        </w:tc>
        <w:tc>
          <w:tcPr>
            <w:tcW w:w="1701" w:type="dxa"/>
            <w:tcBorders>
              <w:bottom w:val="single" w:sz="4" w:space="0" w:color="auto"/>
            </w:tcBorders>
            <w:shd w:val="clear" w:color="auto" w:fill="E6E6E6"/>
            <w:vAlign w:val="center"/>
          </w:tcPr>
          <w:p w:rsidR="00C85FBF" w:rsidRPr="00C85FBF" w:rsidRDefault="00C85FBF" w:rsidP="00EA4B00">
            <w:pPr>
              <w:pStyle w:val="Tableheading"/>
              <w:spacing w:before="100" w:beforeAutospacing="1" w:after="100" w:afterAutospacing="1"/>
              <w:rPr>
                <w:rFonts w:ascii="Times New Roman" w:hAnsi="Times New Roman"/>
                <w:sz w:val="22"/>
                <w:szCs w:val="22"/>
                <w:lang w:eastAsia="zh-CN"/>
              </w:rPr>
            </w:pPr>
            <w:r w:rsidRPr="00C85FBF">
              <w:rPr>
                <w:rFonts w:ascii="Times New Roman" w:hAnsi="Times New Roman"/>
                <w:sz w:val="22"/>
                <w:szCs w:val="22"/>
                <w:lang w:eastAsia="zh-CN"/>
              </w:rPr>
              <w:t>8-</w:t>
            </w:r>
            <w:r w:rsidRPr="00C85FBF">
              <w:rPr>
                <w:rFonts w:ascii="Times New Roman" w:hAnsi="Times New Roman" w:hint="eastAsia"/>
                <w:sz w:val="22"/>
                <w:szCs w:val="22"/>
                <w:lang w:eastAsia="zh-CN"/>
              </w:rPr>
              <w:t>55</w:t>
            </w:r>
          </w:p>
        </w:tc>
      </w:tr>
      <w:tr w:rsidR="00C85FBF" w:rsidRPr="00073941" w:rsidTr="00C85FBF">
        <w:trPr>
          <w:jc w:val="center"/>
        </w:trPr>
        <w:tc>
          <w:tcPr>
            <w:tcW w:w="1943" w:type="dxa"/>
            <w:tcBorders>
              <w:top w:val="single" w:sz="4" w:space="0" w:color="auto"/>
            </w:tcBorders>
          </w:tcPr>
          <w:p w:rsidR="00C85FBF" w:rsidRPr="00C85FBF" w:rsidRDefault="00C85FBF" w:rsidP="00EA4B00">
            <w:pPr>
              <w:pStyle w:val="Tableheading"/>
              <w:spacing w:before="100" w:beforeAutospacing="1" w:after="100" w:afterAutospacing="1"/>
              <w:rPr>
                <w:rFonts w:ascii="Times New Roman" w:hAnsi="Times New Roman"/>
                <w:b w:val="0"/>
                <w:sz w:val="22"/>
                <w:szCs w:val="22"/>
                <w:lang w:eastAsia="zh-CN"/>
              </w:rPr>
            </w:pPr>
            <w:r w:rsidRPr="00C85FBF">
              <w:rPr>
                <w:rFonts w:ascii="Times New Roman" w:hAnsi="Times New Roman"/>
                <w:b w:val="0"/>
                <w:sz w:val="22"/>
                <w:szCs w:val="22"/>
                <w:lang w:eastAsia="zh-CN"/>
              </w:rPr>
              <w:t>Deferred</w:t>
            </w:r>
            <w:r w:rsidRPr="00C85FBF">
              <w:rPr>
                <w:rFonts w:ascii="Times New Roman" w:hAnsi="Times New Roman" w:hint="eastAsia"/>
                <w:b w:val="0"/>
                <w:sz w:val="22"/>
                <w:szCs w:val="22"/>
                <w:lang w:eastAsia="zh-CN"/>
              </w:rPr>
              <w:t xml:space="preserve"> </w:t>
            </w:r>
            <w:r w:rsidRPr="00C85FBF">
              <w:rPr>
                <w:rFonts w:ascii="Times New Roman" w:hAnsi="Times New Roman"/>
                <w:b w:val="0"/>
                <w:sz w:val="22"/>
                <w:szCs w:val="22"/>
                <w:lang w:eastAsia="zh-CN"/>
              </w:rPr>
              <w:t>Beacon</w:t>
            </w:r>
            <w:r w:rsidRPr="00C85FBF">
              <w:rPr>
                <w:rFonts w:ascii="Times New Roman" w:hAnsi="Times New Roman" w:hint="eastAsia"/>
                <w:b w:val="0"/>
                <w:sz w:val="22"/>
                <w:szCs w:val="22"/>
                <w:lang w:eastAsia="zh-CN"/>
              </w:rPr>
              <w:t xml:space="preserve"> </w:t>
            </w:r>
            <w:r w:rsidRPr="00C85FBF">
              <w:rPr>
                <w:rFonts w:ascii="Times New Roman" w:hAnsi="Times New Roman"/>
                <w:b w:val="0"/>
                <w:sz w:val="22"/>
                <w:szCs w:val="22"/>
                <w:lang w:eastAsia="zh-CN"/>
              </w:rPr>
              <w:t>Flag</w:t>
            </w:r>
          </w:p>
        </w:tc>
        <w:tc>
          <w:tcPr>
            <w:tcW w:w="1984" w:type="dxa"/>
            <w:tcBorders>
              <w:top w:val="single" w:sz="4" w:space="0" w:color="auto"/>
            </w:tcBorders>
          </w:tcPr>
          <w:p w:rsidR="00C85FBF" w:rsidRPr="00C85FBF" w:rsidRDefault="00C85FBF" w:rsidP="00EA4B00">
            <w:pPr>
              <w:pStyle w:val="Tableheading"/>
              <w:spacing w:before="100" w:beforeAutospacing="1" w:after="100" w:afterAutospacing="1"/>
              <w:rPr>
                <w:rFonts w:ascii="Times New Roman" w:hAnsi="Times New Roman"/>
                <w:b w:val="0"/>
                <w:sz w:val="22"/>
                <w:szCs w:val="22"/>
                <w:lang w:eastAsia="zh-CN"/>
              </w:rPr>
            </w:pPr>
            <w:r w:rsidRPr="00C85FBF">
              <w:rPr>
                <w:rFonts w:ascii="Times New Roman" w:hAnsi="Times New Roman"/>
                <w:b w:val="0"/>
                <w:sz w:val="22"/>
                <w:szCs w:val="22"/>
                <w:lang w:eastAsia="zh-CN"/>
              </w:rPr>
              <w:t>Deferred</w:t>
            </w:r>
            <w:r w:rsidRPr="00C85FBF">
              <w:rPr>
                <w:rFonts w:ascii="Times New Roman" w:hAnsi="Times New Roman" w:hint="eastAsia"/>
                <w:b w:val="0"/>
                <w:sz w:val="22"/>
                <w:szCs w:val="22"/>
                <w:lang w:eastAsia="zh-CN"/>
              </w:rPr>
              <w:t xml:space="preserve"> </w:t>
            </w:r>
            <w:r w:rsidRPr="00C85FBF">
              <w:rPr>
                <w:rFonts w:ascii="Times New Roman" w:hAnsi="Times New Roman"/>
                <w:b w:val="0"/>
                <w:sz w:val="22"/>
                <w:szCs w:val="22"/>
                <w:lang w:eastAsia="zh-CN"/>
              </w:rPr>
              <w:t>Beacon</w:t>
            </w:r>
            <w:r w:rsidRPr="00C85FBF">
              <w:rPr>
                <w:rFonts w:ascii="Times New Roman" w:hAnsi="Times New Roman" w:hint="eastAsia"/>
                <w:b w:val="0"/>
                <w:sz w:val="22"/>
                <w:szCs w:val="22"/>
                <w:lang w:eastAsia="zh-CN"/>
              </w:rPr>
              <w:t xml:space="preserve"> </w:t>
            </w:r>
            <w:r w:rsidRPr="00C85FBF">
              <w:rPr>
                <w:rFonts w:ascii="Times New Roman" w:hAnsi="Times New Roman"/>
                <w:b w:val="0"/>
                <w:sz w:val="22"/>
                <w:szCs w:val="22"/>
                <w:lang w:eastAsia="zh-CN"/>
              </w:rPr>
              <w:t>Time</w:t>
            </w:r>
          </w:p>
        </w:tc>
        <w:tc>
          <w:tcPr>
            <w:tcW w:w="1895" w:type="dxa"/>
            <w:tcBorders>
              <w:top w:val="single" w:sz="4" w:space="0" w:color="auto"/>
            </w:tcBorders>
          </w:tcPr>
          <w:p w:rsidR="00C85FBF" w:rsidRPr="00C85FBF" w:rsidRDefault="00C85FBF" w:rsidP="00EA4B00">
            <w:pPr>
              <w:pStyle w:val="Tableheading"/>
              <w:spacing w:before="100" w:beforeAutospacing="1" w:after="100" w:afterAutospacing="1"/>
              <w:rPr>
                <w:rFonts w:ascii="Times New Roman" w:hAnsi="Times New Roman"/>
                <w:b w:val="0"/>
                <w:sz w:val="22"/>
                <w:szCs w:val="22"/>
                <w:lang w:eastAsia="zh-CN"/>
              </w:rPr>
            </w:pPr>
            <w:r w:rsidRPr="00C85FBF">
              <w:rPr>
                <w:rFonts w:ascii="Times New Roman" w:hAnsi="Times New Roman"/>
                <w:b w:val="0"/>
                <w:sz w:val="22"/>
                <w:szCs w:val="22"/>
                <w:lang w:eastAsia="zh-CN"/>
              </w:rPr>
              <w:t>Reserved</w:t>
            </w:r>
          </w:p>
        </w:tc>
        <w:tc>
          <w:tcPr>
            <w:tcW w:w="1701" w:type="dxa"/>
            <w:tcBorders>
              <w:top w:val="single" w:sz="4" w:space="0" w:color="auto"/>
            </w:tcBorders>
          </w:tcPr>
          <w:p w:rsidR="00C85FBF" w:rsidRPr="00C85FBF" w:rsidRDefault="00C85FBF" w:rsidP="00EA4B00">
            <w:pPr>
              <w:pStyle w:val="Tableheading"/>
              <w:spacing w:before="100" w:beforeAutospacing="1" w:after="100" w:afterAutospacing="1"/>
              <w:rPr>
                <w:rFonts w:ascii="Times New Roman" w:hAnsi="Times New Roman"/>
                <w:b w:val="0"/>
                <w:sz w:val="22"/>
                <w:szCs w:val="22"/>
                <w:lang w:eastAsia="zh-CN"/>
              </w:rPr>
            </w:pPr>
            <w:r w:rsidRPr="00C85FBF">
              <w:rPr>
                <w:rFonts w:ascii="Times New Roman" w:hAnsi="Times New Roman"/>
                <w:b w:val="0"/>
                <w:sz w:val="22"/>
                <w:szCs w:val="22"/>
                <w:lang w:eastAsia="zh-CN"/>
              </w:rPr>
              <w:t>Beacon</w:t>
            </w:r>
            <w:r w:rsidRPr="00C85FBF">
              <w:rPr>
                <w:rFonts w:ascii="Times New Roman" w:hAnsi="Times New Roman" w:hint="eastAsia"/>
                <w:b w:val="0"/>
                <w:sz w:val="22"/>
                <w:szCs w:val="22"/>
                <w:lang w:eastAsia="zh-CN"/>
              </w:rPr>
              <w:t xml:space="preserve"> </w:t>
            </w:r>
            <w:r w:rsidRPr="00C85FBF">
              <w:rPr>
                <w:rFonts w:ascii="Times New Roman" w:hAnsi="Times New Roman"/>
                <w:b w:val="0"/>
                <w:sz w:val="22"/>
                <w:szCs w:val="22"/>
                <w:lang w:eastAsia="zh-CN"/>
              </w:rPr>
              <w:t>Timestamp</w:t>
            </w:r>
          </w:p>
        </w:tc>
      </w:tr>
    </w:tbl>
    <w:p w:rsidR="00C85FBF" w:rsidRPr="00D3149D" w:rsidRDefault="00C85FBF" w:rsidP="00C85FBF">
      <w:pPr>
        <w:pStyle w:val="IEEEStdsRegularFigureCaption"/>
        <w:tabs>
          <w:tab w:val="clear" w:pos="1008"/>
        </w:tabs>
        <w:ind w:firstLine="0"/>
        <w:rPr>
          <w:sz w:val="19"/>
          <w:szCs w:val="19"/>
        </w:rPr>
      </w:pPr>
      <w:bookmarkStart w:id="10" w:name="_Ref239571369"/>
      <w:bookmarkStart w:id="11" w:name="_Toc255644236"/>
      <w:bookmarkStart w:id="12" w:name="_Toc258440903"/>
      <w:r w:rsidRPr="00D3149D">
        <w:rPr>
          <w:sz w:val="19"/>
          <w:szCs w:val="19"/>
        </w:rPr>
        <w:t>Figure</w:t>
      </w:r>
      <w:r>
        <w:rPr>
          <w:rFonts w:eastAsiaTheme="minorEastAsia" w:hint="eastAsia"/>
          <w:sz w:val="19"/>
          <w:szCs w:val="19"/>
          <w:lang w:eastAsia="ko-KR"/>
        </w:rPr>
        <w:t xml:space="preserve"> 54.rc</w:t>
      </w:r>
      <w:bookmarkEnd w:id="10"/>
      <w:r w:rsidRPr="00D3149D">
        <w:rPr>
          <w:sz w:val="19"/>
          <w:szCs w:val="19"/>
        </w:rPr>
        <w:t>—Format of the Time Synchronization Specification field</w:t>
      </w:r>
      <w:bookmarkEnd w:id="11"/>
      <w:bookmarkEnd w:id="12"/>
    </w:p>
    <w:p w:rsidR="00C85FBF" w:rsidRPr="00C85FBF" w:rsidRDefault="00C85FBF" w:rsidP="00C85FBF">
      <w:pPr>
        <w:pStyle w:val="IEEEStdsParagraph"/>
        <w:rPr>
          <w:rFonts w:eastAsia="바탕"/>
          <w:sz w:val="22"/>
          <w:szCs w:val="22"/>
        </w:rPr>
      </w:pPr>
      <w:r w:rsidRPr="00C85FBF">
        <w:rPr>
          <w:rFonts w:eastAsia="바탕"/>
          <w:sz w:val="22"/>
          <w:szCs w:val="22"/>
        </w:rPr>
        <w:t>The Deferred Beacon Flag subfield is 1 bit in length and shall be set to one if</w:t>
      </w:r>
      <w:r w:rsidRPr="00C85FBF">
        <w:rPr>
          <w:sz w:val="22"/>
          <w:szCs w:val="22"/>
        </w:rPr>
        <w:t xml:space="preserve"> </w:t>
      </w:r>
      <w:r w:rsidRPr="00C85FBF">
        <w:rPr>
          <w:rFonts w:eastAsia="바탕"/>
          <w:sz w:val="22"/>
          <w:szCs w:val="22"/>
        </w:rPr>
        <w:t>the device uses CCA before transmitting beacon frame</w:t>
      </w:r>
      <w:r w:rsidRPr="00C85FBF">
        <w:rPr>
          <w:sz w:val="22"/>
          <w:szCs w:val="22"/>
        </w:rPr>
        <w:t>, otherwise the</w:t>
      </w:r>
      <w:r w:rsidRPr="00C85FBF">
        <w:rPr>
          <w:rFonts w:eastAsia="바탕"/>
          <w:sz w:val="22"/>
          <w:szCs w:val="22"/>
        </w:rPr>
        <w:t xml:space="preserve"> bit shall be set to zero if the device shall not use CCA before transmitting beacon.</w:t>
      </w:r>
    </w:p>
    <w:p w:rsidR="00C85FBF" w:rsidRPr="00C85FBF" w:rsidRDefault="00C85FBF" w:rsidP="00C85FBF">
      <w:pPr>
        <w:pStyle w:val="IEEEStdsParagraph"/>
        <w:rPr>
          <w:rFonts w:eastAsia="바탕"/>
          <w:sz w:val="22"/>
          <w:szCs w:val="22"/>
        </w:rPr>
      </w:pPr>
      <w:r w:rsidRPr="00C85FBF">
        <w:rPr>
          <w:rFonts w:eastAsia="바탕"/>
          <w:sz w:val="22"/>
          <w:szCs w:val="22"/>
        </w:rPr>
        <w:t xml:space="preserve">The Deferred Beacon Time subfield is 4 bits in length and </w:t>
      </w:r>
      <w:r w:rsidRPr="00C85FBF">
        <w:rPr>
          <w:sz w:val="22"/>
          <w:szCs w:val="22"/>
        </w:rPr>
        <w:t xml:space="preserve">shall </w:t>
      </w:r>
      <w:r w:rsidRPr="00C85FBF">
        <w:rPr>
          <w:rFonts w:eastAsia="바탕"/>
          <w:sz w:val="22"/>
          <w:szCs w:val="22"/>
        </w:rPr>
        <w:t>specif</w:t>
      </w:r>
      <w:r w:rsidRPr="00C85FBF">
        <w:rPr>
          <w:sz w:val="22"/>
          <w:szCs w:val="22"/>
        </w:rPr>
        <w:t>y</w:t>
      </w:r>
      <w:r w:rsidRPr="00C85FBF">
        <w:rPr>
          <w:rFonts w:eastAsia="바탕"/>
          <w:sz w:val="22"/>
          <w:szCs w:val="22"/>
        </w:rPr>
        <w:t xml:space="preserve"> the number of </w:t>
      </w:r>
      <w:proofErr w:type="spellStart"/>
      <w:r w:rsidRPr="00C85FBF">
        <w:rPr>
          <w:rFonts w:eastAsia="바탕"/>
          <w:sz w:val="22"/>
          <w:szCs w:val="22"/>
        </w:rPr>
        <w:t>backoff</w:t>
      </w:r>
      <w:proofErr w:type="spellEnd"/>
      <w:r w:rsidRPr="00C85FBF">
        <w:rPr>
          <w:rFonts w:eastAsia="바탕"/>
          <w:sz w:val="22"/>
          <w:szCs w:val="22"/>
        </w:rPr>
        <w:t xml:space="preserve"> period for CCA. If the Deferred Beacon Flag bit is set to zero, this subfield shall be ignored.</w:t>
      </w:r>
    </w:p>
    <w:p w:rsidR="00C85FBF" w:rsidRPr="00C85FBF" w:rsidRDefault="00C85FBF" w:rsidP="00C85FBF">
      <w:pPr>
        <w:adjustRightInd w:val="0"/>
        <w:rPr>
          <w:rFonts w:ascii="Times New Roman" w:hAnsi="Times New Roman" w:cs="Times New Roman"/>
          <w:sz w:val="22"/>
        </w:rPr>
      </w:pPr>
      <w:r w:rsidRPr="00C85FBF">
        <w:rPr>
          <w:rFonts w:ascii="Times New Roman" w:eastAsia="TimesNewRoman" w:hAnsi="Times New Roman" w:cs="Times New Roman"/>
          <w:sz w:val="22"/>
        </w:rPr>
        <w:t xml:space="preserve">The Beacon Timestamp subfield is </w:t>
      </w:r>
      <w:r w:rsidRPr="00C85FBF">
        <w:rPr>
          <w:rFonts w:ascii="Times New Roman" w:hAnsi="Times New Roman" w:cs="Times New Roman"/>
          <w:sz w:val="22"/>
        </w:rPr>
        <w:t>6</w:t>
      </w:r>
      <w:r w:rsidRPr="00C85FBF">
        <w:rPr>
          <w:rFonts w:ascii="Times New Roman" w:eastAsia="TimesNewRoman" w:hAnsi="Times New Roman" w:cs="Times New Roman"/>
          <w:sz w:val="22"/>
        </w:rPr>
        <w:t xml:space="preserve"> octets in length and shall specify the time of beacon transmission </w:t>
      </w:r>
      <w:r w:rsidRPr="00C85FBF">
        <w:rPr>
          <w:rFonts w:ascii="Times New Roman" w:hAnsi="Times New Roman" w:cs="Times New Roman"/>
          <w:sz w:val="22"/>
        </w:rPr>
        <w:t xml:space="preserve">in unit of 1us </w:t>
      </w:r>
      <w:r w:rsidRPr="00C85FBF">
        <w:rPr>
          <w:rFonts w:ascii="Times New Roman" w:eastAsia="TimesNewRoman" w:hAnsi="Times New Roman" w:cs="Times New Roman"/>
          <w:sz w:val="22"/>
        </w:rPr>
        <w:t>for time</w:t>
      </w:r>
      <w:r w:rsidRPr="00C85FBF">
        <w:rPr>
          <w:rFonts w:ascii="Times New Roman" w:hAnsi="Times New Roman" w:cs="Times New Roman"/>
          <w:sz w:val="22"/>
        </w:rPr>
        <w:t xml:space="preserve"> s</w:t>
      </w:r>
      <w:r w:rsidRPr="00C85FBF">
        <w:rPr>
          <w:rFonts w:ascii="Times New Roman" w:eastAsia="TimesNewRoman" w:hAnsi="Times New Roman" w:cs="Times New Roman"/>
          <w:sz w:val="22"/>
        </w:rPr>
        <w:t>ynchronization.</w:t>
      </w:r>
      <w:r w:rsidRPr="00C85FBF">
        <w:rPr>
          <w:rFonts w:ascii="Times New Roman" w:hAnsi="Times New Roman" w:cs="Times New Roman"/>
          <w:sz w:val="22"/>
        </w:rPr>
        <w:t xml:space="preserve"> </w:t>
      </w:r>
    </w:p>
    <w:p w:rsidR="003F0F70" w:rsidRDefault="003F0F70" w:rsidP="003F0F70">
      <w:pPr>
        <w:pStyle w:val="IEEEStdsParagraph"/>
        <w:rPr>
          <w:rFonts w:eastAsiaTheme="minorEastAsia"/>
          <w:lang w:eastAsia="ko-KR"/>
        </w:rPr>
      </w:pPr>
    </w:p>
    <w:p w:rsidR="00C85FBF" w:rsidRPr="00C85FBF" w:rsidRDefault="00C85FBF" w:rsidP="00C85FBF">
      <w:pPr>
        <w:pStyle w:val="IEEEStdsLevel6Header"/>
        <w:numPr>
          <w:ilvl w:val="0"/>
          <w:numId w:val="0"/>
        </w:numPr>
        <w:tabs>
          <w:tab w:val="clear" w:pos="540"/>
          <w:tab w:val="clear" w:pos="720"/>
          <w:tab w:val="clear" w:pos="900"/>
          <w:tab w:val="clear" w:pos="1080"/>
        </w:tabs>
        <w:rPr>
          <w:rFonts w:eastAsiaTheme="minorEastAsia"/>
          <w:sz w:val="22"/>
          <w:szCs w:val="22"/>
          <w:lang w:eastAsia="ko-KR"/>
        </w:rPr>
      </w:pPr>
      <w:r w:rsidRPr="00C85FBF">
        <w:rPr>
          <w:rFonts w:eastAsiaTheme="minorEastAsia" w:hint="eastAsia"/>
          <w:sz w:val="22"/>
          <w:szCs w:val="22"/>
          <w:lang w:eastAsia="ko-KR"/>
        </w:rPr>
        <w:t>7.2.4.2.1.</w:t>
      </w:r>
      <w:r>
        <w:rPr>
          <w:rFonts w:eastAsiaTheme="minorEastAsia" w:hint="eastAsia"/>
          <w:sz w:val="22"/>
          <w:szCs w:val="22"/>
          <w:lang w:eastAsia="ko-KR"/>
        </w:rPr>
        <w:t>8.4</w:t>
      </w:r>
      <w:r w:rsidRPr="00C85FBF">
        <w:rPr>
          <w:rFonts w:eastAsiaTheme="minorEastAsia" w:hint="eastAsia"/>
          <w:sz w:val="22"/>
          <w:szCs w:val="22"/>
          <w:lang w:eastAsia="ko-KR"/>
        </w:rPr>
        <w:t xml:space="preserve"> </w:t>
      </w:r>
      <w:r>
        <w:rPr>
          <w:rFonts w:eastAsiaTheme="minorEastAsia" w:hint="eastAsia"/>
          <w:sz w:val="22"/>
          <w:szCs w:val="22"/>
          <w:lang w:eastAsia="ko-KR"/>
        </w:rPr>
        <w:t>Beacon Bitmap field</w:t>
      </w:r>
    </w:p>
    <w:p w:rsidR="00C85FBF" w:rsidRPr="00C85FBF" w:rsidRDefault="00C85FBF" w:rsidP="00C85FBF">
      <w:pPr>
        <w:pStyle w:val="IEEEStdsParagraph"/>
        <w:rPr>
          <w:rFonts w:eastAsia="바탕"/>
          <w:sz w:val="22"/>
          <w:szCs w:val="22"/>
        </w:rPr>
      </w:pPr>
      <w:r w:rsidRPr="00C85FBF">
        <w:rPr>
          <w:rFonts w:eastAsia="바탕"/>
          <w:sz w:val="22"/>
          <w:szCs w:val="22"/>
        </w:rPr>
        <w:t xml:space="preserve">The Beacon Bitmap field shall be formatted as illustrated in Figure </w:t>
      </w:r>
      <w:r>
        <w:rPr>
          <w:rFonts w:eastAsia="바탕" w:hint="eastAsia"/>
          <w:sz w:val="22"/>
          <w:szCs w:val="22"/>
          <w:lang w:eastAsia="ko-KR"/>
        </w:rPr>
        <w:t>54.rd</w:t>
      </w:r>
      <w:r w:rsidRPr="00C85FBF">
        <w:rPr>
          <w:rFonts w:eastAsia="바탕"/>
          <w:sz w:val="22"/>
          <w:szCs w:val="22"/>
        </w:rPr>
        <w:t>.</w:t>
      </w:r>
    </w:p>
    <w:tbl>
      <w:tblPr>
        <w:tblW w:w="41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70"/>
        <w:gridCol w:w="2071"/>
      </w:tblGrid>
      <w:tr w:rsidR="00C85FBF" w:rsidRPr="00C85FBF" w:rsidTr="00EA4B00">
        <w:trPr>
          <w:tblHeader/>
          <w:jc w:val="center"/>
        </w:trPr>
        <w:tc>
          <w:tcPr>
            <w:tcW w:w="2070" w:type="dxa"/>
            <w:tcBorders>
              <w:bottom w:val="single" w:sz="4" w:space="0" w:color="auto"/>
            </w:tcBorders>
            <w:vAlign w:val="center"/>
          </w:tcPr>
          <w:p w:rsidR="00C85FBF" w:rsidRPr="00C85FBF" w:rsidRDefault="00C85FBF" w:rsidP="00EA4B00">
            <w:pPr>
              <w:pStyle w:val="Tableheading"/>
              <w:spacing w:before="100" w:beforeAutospacing="1" w:after="100" w:afterAutospacing="1"/>
              <w:rPr>
                <w:rFonts w:ascii="Times New Roman" w:eastAsia="맑은 고딕" w:hAnsi="Times New Roman"/>
                <w:sz w:val="22"/>
                <w:szCs w:val="22"/>
                <w:lang w:eastAsia="ko-KR"/>
              </w:rPr>
            </w:pPr>
            <w:r w:rsidRPr="00C85FBF">
              <w:rPr>
                <w:rFonts w:ascii="Times New Roman" w:hAnsi="Times New Roman"/>
                <w:sz w:val="22"/>
                <w:szCs w:val="22"/>
                <w:lang w:eastAsia="zh-CN"/>
              </w:rPr>
              <w:t>o</w:t>
            </w:r>
            <w:r w:rsidRPr="00C85FBF">
              <w:rPr>
                <w:rFonts w:ascii="Times New Roman" w:hAnsi="Times New Roman"/>
                <w:sz w:val="22"/>
                <w:szCs w:val="22"/>
                <w:lang w:eastAsia="ko-KR"/>
              </w:rPr>
              <w:t>ctets: 2</w:t>
            </w:r>
          </w:p>
        </w:tc>
        <w:tc>
          <w:tcPr>
            <w:tcW w:w="2071" w:type="dxa"/>
            <w:tcBorders>
              <w:bottom w:val="single" w:sz="4" w:space="0" w:color="auto"/>
            </w:tcBorders>
            <w:vAlign w:val="center"/>
          </w:tcPr>
          <w:p w:rsidR="00C85FBF" w:rsidRPr="00C85FBF" w:rsidRDefault="00C85FBF" w:rsidP="00EA4B00">
            <w:pPr>
              <w:pStyle w:val="Tableheading"/>
              <w:spacing w:before="100" w:beforeAutospacing="1" w:after="100" w:afterAutospacing="1"/>
              <w:rPr>
                <w:rFonts w:ascii="Times New Roman" w:eastAsia="맑은 고딕" w:hAnsi="Times New Roman"/>
                <w:sz w:val="22"/>
                <w:szCs w:val="22"/>
                <w:lang w:eastAsia="ko-KR"/>
              </w:rPr>
            </w:pPr>
            <w:r w:rsidRPr="00C85FBF">
              <w:rPr>
                <w:rFonts w:ascii="Times New Roman" w:hAnsi="Times New Roman"/>
                <w:sz w:val="22"/>
                <w:szCs w:val="22"/>
                <w:lang w:eastAsia="ko-KR"/>
              </w:rPr>
              <w:t>variable</w:t>
            </w:r>
          </w:p>
        </w:tc>
      </w:tr>
      <w:tr w:rsidR="00C85FBF" w:rsidRPr="00C85FBF" w:rsidTr="00EA4B00">
        <w:trPr>
          <w:jc w:val="center"/>
        </w:trPr>
        <w:tc>
          <w:tcPr>
            <w:tcW w:w="2070" w:type="dxa"/>
            <w:tcBorders>
              <w:top w:val="single" w:sz="4" w:space="0" w:color="auto"/>
            </w:tcBorders>
          </w:tcPr>
          <w:p w:rsidR="00C85FBF" w:rsidRPr="00C85FBF" w:rsidRDefault="00C85FBF" w:rsidP="00EA4B00">
            <w:pPr>
              <w:pStyle w:val="Tablebody"/>
              <w:spacing w:before="100" w:beforeAutospacing="1" w:after="100" w:afterAutospacing="1"/>
              <w:rPr>
                <w:rFonts w:ascii="Times New Roman" w:hAnsi="Times New Roman"/>
                <w:sz w:val="22"/>
                <w:szCs w:val="22"/>
              </w:rPr>
            </w:pPr>
            <w:r w:rsidRPr="00C85FBF">
              <w:rPr>
                <w:rFonts w:ascii="Times New Roman" w:eastAsia="바탕" w:hAnsi="Times New Roman"/>
                <w:sz w:val="22"/>
                <w:szCs w:val="22"/>
                <w:lang w:eastAsia="ko-KR"/>
              </w:rPr>
              <w:t>SD Index</w:t>
            </w:r>
          </w:p>
        </w:tc>
        <w:tc>
          <w:tcPr>
            <w:tcW w:w="2071" w:type="dxa"/>
            <w:tcBorders>
              <w:top w:val="single" w:sz="4" w:space="0" w:color="auto"/>
            </w:tcBorders>
          </w:tcPr>
          <w:p w:rsidR="00C85FBF" w:rsidRPr="00C85FBF" w:rsidRDefault="00C85FBF" w:rsidP="00EA4B00">
            <w:pPr>
              <w:pStyle w:val="Tablebody"/>
              <w:spacing w:before="100" w:beforeAutospacing="1" w:after="100" w:afterAutospacing="1"/>
              <w:rPr>
                <w:rFonts w:ascii="Times New Roman" w:eastAsia="바탕" w:hAnsi="Times New Roman"/>
                <w:sz w:val="22"/>
                <w:szCs w:val="22"/>
                <w:lang w:eastAsia="ko-KR"/>
              </w:rPr>
            </w:pPr>
            <w:r w:rsidRPr="00C85FBF">
              <w:rPr>
                <w:rFonts w:ascii="Times New Roman" w:eastAsia="바탕" w:hAnsi="Times New Roman"/>
                <w:sz w:val="22"/>
                <w:szCs w:val="22"/>
                <w:lang w:eastAsia="ko-KR"/>
              </w:rPr>
              <w:t>SD Bitmap</w:t>
            </w:r>
          </w:p>
        </w:tc>
      </w:tr>
    </w:tbl>
    <w:p w:rsidR="00C85FBF" w:rsidRPr="00C85FBF" w:rsidRDefault="00C85FBF" w:rsidP="00C85FBF">
      <w:pPr>
        <w:pStyle w:val="IEEEStdsRegularFigureCaption"/>
        <w:tabs>
          <w:tab w:val="clear" w:pos="1008"/>
        </w:tabs>
        <w:ind w:firstLine="0"/>
        <w:rPr>
          <w:sz w:val="22"/>
          <w:szCs w:val="22"/>
        </w:rPr>
      </w:pPr>
      <w:bookmarkStart w:id="13" w:name="_Toc255644237"/>
      <w:bookmarkStart w:id="14" w:name="_Toc258440904"/>
      <w:r w:rsidRPr="00C85FBF">
        <w:rPr>
          <w:sz w:val="22"/>
          <w:szCs w:val="22"/>
        </w:rPr>
        <w:t>Figure</w:t>
      </w:r>
      <w:r>
        <w:rPr>
          <w:rFonts w:eastAsiaTheme="minorEastAsia" w:hint="eastAsia"/>
          <w:sz w:val="22"/>
          <w:szCs w:val="22"/>
          <w:lang w:eastAsia="ko-KR"/>
        </w:rPr>
        <w:t xml:space="preserve"> 54.rd</w:t>
      </w:r>
      <w:r w:rsidRPr="00C85FBF">
        <w:rPr>
          <w:sz w:val="22"/>
          <w:szCs w:val="22"/>
        </w:rPr>
        <w:t>—Format of the Beacon Bitmap field</w:t>
      </w:r>
      <w:bookmarkEnd w:id="13"/>
      <w:bookmarkEnd w:id="14"/>
    </w:p>
    <w:p w:rsidR="00C85FBF" w:rsidRPr="00C85FBF" w:rsidRDefault="00C85FBF" w:rsidP="00C85FBF">
      <w:pPr>
        <w:pStyle w:val="IEEEStdsParagraph"/>
        <w:rPr>
          <w:rFonts w:eastAsia="바탕"/>
          <w:sz w:val="22"/>
          <w:szCs w:val="22"/>
        </w:rPr>
      </w:pPr>
      <w:r w:rsidRPr="00C85FBF">
        <w:rPr>
          <w:rFonts w:eastAsia="바탕"/>
          <w:sz w:val="22"/>
          <w:szCs w:val="22"/>
        </w:rPr>
        <w:t xml:space="preserve">The SD Index subfield is 2 octets in length and specifies the Superframe Duration (SD) bank number that is allocated to the Source device of the beacon. </w:t>
      </w:r>
    </w:p>
    <w:p w:rsidR="00C85FBF" w:rsidRPr="00C85FBF" w:rsidRDefault="00C85FBF" w:rsidP="00C85FBF">
      <w:pPr>
        <w:pStyle w:val="IEEEStdsParagraph"/>
        <w:rPr>
          <w:sz w:val="22"/>
          <w:szCs w:val="22"/>
        </w:rPr>
      </w:pPr>
      <w:r w:rsidRPr="00C85FBF">
        <w:rPr>
          <w:rFonts w:eastAsia="바탕"/>
          <w:sz w:val="22"/>
          <w:szCs w:val="22"/>
        </w:rPr>
        <w:t>The SD Bitmap subfield is 2</w:t>
      </w:r>
      <w:r w:rsidRPr="00C85FBF">
        <w:rPr>
          <w:rFonts w:eastAsia="바탕"/>
          <w:sz w:val="22"/>
          <w:szCs w:val="22"/>
          <w:vertAlign w:val="superscript"/>
        </w:rPr>
        <w:t>(BO-SO)</w:t>
      </w:r>
      <w:r w:rsidRPr="00C85FBF">
        <w:rPr>
          <w:rFonts w:eastAsia="바탕"/>
          <w:sz w:val="22"/>
          <w:szCs w:val="22"/>
        </w:rPr>
        <w:t xml:space="preserve"> bits in length and </w:t>
      </w:r>
      <w:r w:rsidRPr="00C85FBF">
        <w:rPr>
          <w:sz w:val="22"/>
          <w:szCs w:val="22"/>
        </w:rPr>
        <w:t xml:space="preserve">shall </w:t>
      </w:r>
      <w:r w:rsidRPr="00C85FBF">
        <w:rPr>
          <w:rFonts w:eastAsia="바탕"/>
          <w:sz w:val="22"/>
          <w:szCs w:val="22"/>
        </w:rPr>
        <w:t xml:space="preserve">indicate the beacon frame allocation information of neighbor nodes. This subfield is expressed in bitmap format which orderly represents the schedule of beacons, with corresponding bit shall be set to one if a beacon </w:t>
      </w:r>
      <w:r w:rsidRPr="00C85FBF">
        <w:rPr>
          <w:sz w:val="22"/>
          <w:szCs w:val="22"/>
        </w:rPr>
        <w:t xml:space="preserve">of neighbor nodes </w:t>
      </w:r>
      <w:r w:rsidRPr="00C85FBF">
        <w:rPr>
          <w:rFonts w:eastAsia="바탕"/>
          <w:sz w:val="22"/>
          <w:szCs w:val="22"/>
        </w:rPr>
        <w:t>is allocated in that SD.</w:t>
      </w:r>
    </w:p>
    <w:p w:rsidR="00C85FBF" w:rsidRPr="00C85FBF" w:rsidRDefault="00C85FBF" w:rsidP="003F0F70">
      <w:pPr>
        <w:pStyle w:val="IEEEStdsParagraph"/>
        <w:rPr>
          <w:rFonts w:eastAsiaTheme="minorEastAsia"/>
          <w:lang w:eastAsia="ko-KR"/>
        </w:rPr>
      </w:pPr>
    </w:p>
    <w:p w:rsidR="00C85FBF" w:rsidRDefault="00C85FBF" w:rsidP="003F0F70">
      <w:pPr>
        <w:pStyle w:val="IEEEStdsParagraph"/>
        <w:rPr>
          <w:rFonts w:eastAsiaTheme="minorEastAsia"/>
          <w:lang w:eastAsia="ko-KR"/>
        </w:rPr>
      </w:pPr>
    </w:p>
    <w:p w:rsidR="00C85FBF" w:rsidRDefault="00C85FBF" w:rsidP="003F0F70">
      <w:pPr>
        <w:pStyle w:val="IEEEStdsParagraph"/>
        <w:rPr>
          <w:rFonts w:eastAsiaTheme="minorEastAsia"/>
          <w:lang w:eastAsia="ko-KR"/>
        </w:rPr>
      </w:pPr>
    </w:p>
    <w:p w:rsidR="002C58A4" w:rsidRDefault="002C58A4">
      <w:pPr>
        <w:widowControl/>
        <w:wordWrap/>
        <w:autoSpaceDE/>
        <w:autoSpaceDN/>
        <w:jc w:val="left"/>
        <w:rPr>
          <w:rFonts w:ascii="Times New Roman" w:hAnsi="Times New Roman" w:cs="Times New Roman"/>
          <w:kern w:val="0"/>
          <w:szCs w:val="20"/>
        </w:rPr>
      </w:pPr>
      <w:r>
        <w:br w:type="page"/>
      </w:r>
    </w:p>
    <w:p w:rsidR="002C58A4" w:rsidRPr="00F41747" w:rsidRDefault="002C58A4" w:rsidP="002C58A4">
      <w:pPr>
        <w:rPr>
          <w:rFonts w:ascii="Times New Roman" w:hAnsi="Times New Roman" w:cs="Times New Roman"/>
          <w:b/>
          <w:sz w:val="28"/>
          <w:szCs w:val="28"/>
        </w:rPr>
      </w:pPr>
      <w:r w:rsidRPr="00F41747">
        <w:rPr>
          <w:rFonts w:ascii="Times New Roman" w:hAnsi="Times New Roman" w:cs="Times New Roman"/>
          <w:b/>
          <w:sz w:val="28"/>
          <w:szCs w:val="28"/>
        </w:rPr>
        <w:lastRenderedPageBreak/>
        <w:t>CID#</w:t>
      </w:r>
      <w:r>
        <w:rPr>
          <w:rFonts w:ascii="Times New Roman" w:hAnsi="Times New Roman" w:cs="Times New Roman" w:hint="eastAsia"/>
          <w:b/>
          <w:sz w:val="28"/>
          <w:szCs w:val="28"/>
        </w:rPr>
        <w:t>546, 547</w:t>
      </w:r>
      <w:r w:rsidRPr="00F41747">
        <w:rPr>
          <w:rFonts w:ascii="Times New Roman" w:hAnsi="Times New Roman" w:cs="Times New Roman"/>
          <w:b/>
          <w:sz w:val="28"/>
          <w:szCs w:val="28"/>
        </w:rPr>
        <w:t xml:space="preserve">: </w:t>
      </w:r>
      <w:r w:rsidR="0093491F">
        <w:rPr>
          <w:rFonts w:ascii="Times New Roman" w:hAnsi="Times New Roman" w:cs="Times New Roman" w:hint="eastAsia"/>
          <w:b/>
          <w:sz w:val="28"/>
          <w:szCs w:val="28"/>
        </w:rPr>
        <w:t xml:space="preserve">(Proposed to change </w:t>
      </w:r>
      <w:proofErr w:type="spellStart"/>
      <w:r w:rsidR="0093491F">
        <w:rPr>
          <w:rFonts w:ascii="Times New Roman" w:hAnsi="Times New Roman" w:cs="Times New Roman" w:hint="eastAsia"/>
          <w:b/>
          <w:sz w:val="28"/>
          <w:szCs w:val="28"/>
        </w:rPr>
        <w:t>AiP</w:t>
      </w:r>
      <w:proofErr w:type="spellEnd"/>
      <w:r w:rsidR="0093491F">
        <w:rPr>
          <w:rFonts w:ascii="Times New Roman" w:hAnsi="Times New Roman" w:cs="Times New Roman" w:hint="eastAsia"/>
          <w:b/>
          <w:sz w:val="28"/>
          <w:szCs w:val="28"/>
        </w:rPr>
        <w:t xml:space="preserve"> to R)</w:t>
      </w:r>
    </w:p>
    <w:p w:rsidR="00C85FBF" w:rsidRDefault="00C85FBF" w:rsidP="003F0F70">
      <w:pPr>
        <w:pStyle w:val="IEEEStdsParagraph"/>
        <w:rPr>
          <w:rFonts w:eastAsiaTheme="minorEastAsia"/>
          <w:lang w:eastAsia="ko-KR"/>
        </w:rPr>
      </w:pPr>
    </w:p>
    <w:p w:rsidR="0093491F" w:rsidRPr="000978B4" w:rsidRDefault="0093491F" w:rsidP="003F0F70">
      <w:pPr>
        <w:pStyle w:val="IEEEStdsParagraph"/>
        <w:rPr>
          <w:rFonts w:eastAsiaTheme="minorEastAsia"/>
          <w:sz w:val="22"/>
          <w:szCs w:val="22"/>
          <w:lang w:eastAsia="ko-KR"/>
        </w:rPr>
      </w:pPr>
      <w:r w:rsidRPr="000978B4">
        <w:rPr>
          <w:rFonts w:eastAsiaTheme="minorEastAsia" w:hint="eastAsia"/>
          <w:sz w:val="22"/>
          <w:szCs w:val="22"/>
          <w:lang w:eastAsia="ko-KR"/>
        </w:rPr>
        <w:t>Reason for Reject:</w:t>
      </w:r>
    </w:p>
    <w:p w:rsidR="002C58A4" w:rsidRPr="000978B4" w:rsidRDefault="002C58A4" w:rsidP="003F0F70">
      <w:pPr>
        <w:pStyle w:val="IEEEStdsParagraph"/>
        <w:rPr>
          <w:rFonts w:eastAsiaTheme="minorEastAsia"/>
          <w:sz w:val="22"/>
          <w:szCs w:val="22"/>
          <w:lang w:eastAsia="ko-KR"/>
        </w:rPr>
      </w:pPr>
      <w:r w:rsidRPr="000978B4">
        <w:rPr>
          <w:rFonts w:eastAsiaTheme="minorEastAsia" w:hint="eastAsia"/>
          <w:sz w:val="22"/>
          <w:szCs w:val="22"/>
          <w:lang w:eastAsia="ko-KR"/>
        </w:rPr>
        <w:t xml:space="preserve">7.5.1a explains how hopping sequence can be generated in terms of HoppingSequenceID. When HoppingSequenceID is 0, devices are advised to generate default hopping sequence denoted in 7.5.1a. Other than this value 0, optional mode shall use its own method to generate hopping sequence. </w:t>
      </w:r>
    </w:p>
    <w:p w:rsidR="002C58A4" w:rsidRPr="000978B4" w:rsidRDefault="002C58A4" w:rsidP="003F0F70">
      <w:pPr>
        <w:pStyle w:val="IEEEStdsParagraph"/>
        <w:rPr>
          <w:rFonts w:eastAsiaTheme="minorEastAsia"/>
          <w:sz w:val="22"/>
          <w:szCs w:val="22"/>
          <w:lang w:eastAsia="ko-KR"/>
        </w:rPr>
      </w:pPr>
      <w:r w:rsidRPr="000978B4">
        <w:rPr>
          <w:rFonts w:eastAsiaTheme="minorEastAsia" w:hint="eastAsia"/>
          <w:sz w:val="22"/>
          <w:szCs w:val="22"/>
          <w:lang w:eastAsia="ko-KR"/>
        </w:rPr>
        <w:t>In DSME hopping mode, hopping sequences are set by NHL. Hopping sequence may be generated algorithmically. However, it is NHL</w:t>
      </w:r>
      <w:r w:rsidRPr="000978B4">
        <w:rPr>
          <w:rFonts w:eastAsiaTheme="minorEastAsia"/>
          <w:sz w:val="22"/>
          <w:szCs w:val="22"/>
          <w:lang w:eastAsia="ko-KR"/>
        </w:rPr>
        <w:t>’</w:t>
      </w:r>
      <w:r w:rsidRPr="000978B4">
        <w:rPr>
          <w:rFonts w:eastAsiaTheme="minorEastAsia" w:hint="eastAsia"/>
          <w:sz w:val="22"/>
          <w:szCs w:val="22"/>
          <w:lang w:eastAsia="ko-KR"/>
        </w:rPr>
        <w:t xml:space="preserve">s responsibility to generate the sequence. MAC does not specify how to generate it except for the default hopping sequence. </w:t>
      </w:r>
    </w:p>
    <w:p w:rsidR="00F73528" w:rsidRPr="000978B4" w:rsidRDefault="00F73528" w:rsidP="003F0F70">
      <w:pPr>
        <w:pStyle w:val="IEEEStdsParagraph"/>
        <w:rPr>
          <w:rFonts w:eastAsiaTheme="minorEastAsia"/>
          <w:sz w:val="22"/>
          <w:szCs w:val="22"/>
          <w:lang w:eastAsia="ko-KR"/>
        </w:rPr>
      </w:pPr>
      <w:r w:rsidRPr="000978B4">
        <w:rPr>
          <w:rFonts w:eastAsiaTheme="minorEastAsia" w:hint="eastAsia"/>
          <w:sz w:val="22"/>
          <w:szCs w:val="22"/>
          <w:lang w:eastAsia="ko-KR"/>
        </w:rPr>
        <w:t xml:space="preserve">As stated in Table 49 and 50, the parameter </w:t>
      </w:r>
      <w:r w:rsidRPr="000978B4">
        <w:rPr>
          <w:rFonts w:eastAsiaTheme="minorEastAsia" w:hint="eastAsia"/>
          <w:b/>
          <w:i/>
          <w:sz w:val="22"/>
          <w:szCs w:val="22"/>
          <w:lang w:eastAsia="ko-KR"/>
        </w:rPr>
        <w:t>HoppingSequence</w:t>
      </w:r>
      <w:r w:rsidRPr="000978B4">
        <w:rPr>
          <w:rFonts w:eastAsiaTheme="minorEastAsia" w:hint="eastAsia"/>
          <w:sz w:val="22"/>
          <w:szCs w:val="22"/>
          <w:lang w:eastAsia="ko-KR"/>
        </w:rPr>
        <w:t xml:space="preserve"> shall be present only if HoppingSequenceID is 1. When HoppingSequenceID is 1, hopping sequence is generated by a PAN coordinator. This hopping sequence information shall be shared when a node device associates a PAN. A node device shall be informed the hopping sequence upon the receipt of ASSOCIATE response command. And MAC shall set the hopping sequence using MLME-</w:t>
      </w:r>
      <w:proofErr w:type="spellStart"/>
      <w:r w:rsidRPr="000978B4">
        <w:rPr>
          <w:rFonts w:eastAsiaTheme="minorEastAsia" w:hint="eastAsia"/>
          <w:sz w:val="22"/>
          <w:szCs w:val="22"/>
          <w:lang w:eastAsia="ko-KR"/>
        </w:rPr>
        <w:t>ASSOCIATE.confirm</w:t>
      </w:r>
      <w:proofErr w:type="spellEnd"/>
      <w:r w:rsidRPr="000978B4">
        <w:rPr>
          <w:rFonts w:eastAsiaTheme="minorEastAsia" w:hint="eastAsia"/>
          <w:sz w:val="22"/>
          <w:szCs w:val="22"/>
          <w:lang w:eastAsia="ko-KR"/>
        </w:rPr>
        <w:t xml:space="preserve"> primitive set by NHL.</w:t>
      </w:r>
    </w:p>
    <w:p w:rsidR="002C58A4" w:rsidRPr="000978B4" w:rsidRDefault="00F47F16" w:rsidP="003F0F70">
      <w:pPr>
        <w:pStyle w:val="IEEEStdsParagraph"/>
        <w:rPr>
          <w:rFonts w:eastAsiaTheme="minorEastAsia"/>
          <w:sz w:val="22"/>
          <w:szCs w:val="22"/>
          <w:lang w:eastAsia="ko-KR"/>
        </w:rPr>
      </w:pPr>
      <w:r w:rsidRPr="000978B4">
        <w:rPr>
          <w:rFonts w:eastAsiaTheme="minorEastAsia" w:hint="eastAsia"/>
          <w:sz w:val="22"/>
          <w:szCs w:val="22"/>
          <w:lang w:eastAsia="ko-KR"/>
        </w:rPr>
        <w:t>If HoppingSequenceID is other than 1, hopping sequence is set by NHL when MLME issues MLME-</w:t>
      </w:r>
      <w:proofErr w:type="spellStart"/>
      <w:r w:rsidRPr="000978B4">
        <w:rPr>
          <w:rFonts w:eastAsiaTheme="minorEastAsia" w:hint="eastAsia"/>
          <w:sz w:val="22"/>
          <w:szCs w:val="22"/>
          <w:lang w:eastAsia="ko-KR"/>
        </w:rPr>
        <w:t>START.request</w:t>
      </w:r>
      <w:proofErr w:type="spellEnd"/>
      <w:r w:rsidRPr="000978B4">
        <w:rPr>
          <w:rFonts w:eastAsiaTheme="minorEastAsia" w:hint="eastAsia"/>
          <w:sz w:val="22"/>
          <w:szCs w:val="22"/>
          <w:lang w:eastAsia="ko-KR"/>
        </w:rPr>
        <w:t xml:space="preserve">. </w:t>
      </w:r>
      <w:proofErr w:type="gramStart"/>
      <w:r w:rsidRPr="000978B4">
        <w:rPr>
          <w:rFonts w:eastAsiaTheme="minorEastAsia" w:hint="eastAsia"/>
          <w:sz w:val="22"/>
          <w:szCs w:val="22"/>
          <w:lang w:eastAsia="ko-KR"/>
        </w:rPr>
        <w:t>(See Table 72a.)</w:t>
      </w:r>
      <w:proofErr w:type="gramEnd"/>
    </w:p>
    <w:p w:rsidR="002C58A4" w:rsidRDefault="002C58A4" w:rsidP="003F0F70">
      <w:pPr>
        <w:pStyle w:val="IEEEStdsParagraph"/>
        <w:rPr>
          <w:rFonts w:eastAsiaTheme="minorEastAsia"/>
          <w:lang w:eastAsia="ko-KR"/>
        </w:rPr>
      </w:pPr>
    </w:p>
    <w:p w:rsidR="00C85FBF" w:rsidRPr="0093491F" w:rsidRDefault="0093491F" w:rsidP="003F0F70">
      <w:pPr>
        <w:pStyle w:val="IEEEStdsParagraph"/>
        <w:rPr>
          <w:rFonts w:eastAsiaTheme="minorEastAsia"/>
          <w:lang w:eastAsia="ko-KR"/>
        </w:rPr>
      </w:pPr>
      <w:r w:rsidRPr="00F41747">
        <w:rPr>
          <w:b/>
          <w:sz w:val="28"/>
          <w:szCs w:val="28"/>
        </w:rPr>
        <w:t>CID#</w:t>
      </w:r>
      <w:r>
        <w:rPr>
          <w:rFonts w:eastAsiaTheme="minorEastAsia" w:hint="eastAsia"/>
          <w:b/>
          <w:sz w:val="28"/>
          <w:szCs w:val="28"/>
          <w:lang w:eastAsia="ko-KR"/>
        </w:rPr>
        <w:t>596:</w:t>
      </w:r>
    </w:p>
    <w:p w:rsidR="003F0F70" w:rsidRPr="000978B4" w:rsidRDefault="0093491F" w:rsidP="003F0F70">
      <w:pPr>
        <w:pStyle w:val="IEEEStdsParagraph"/>
        <w:rPr>
          <w:rFonts w:eastAsiaTheme="minorEastAsia"/>
          <w:sz w:val="22"/>
          <w:szCs w:val="22"/>
          <w:lang w:eastAsia="ko-KR"/>
        </w:rPr>
      </w:pPr>
      <w:r w:rsidRPr="000978B4">
        <w:rPr>
          <w:rFonts w:eastAsiaTheme="minorEastAsia" w:hint="eastAsia"/>
          <w:sz w:val="22"/>
          <w:szCs w:val="22"/>
          <w:lang w:eastAsia="ko-KR"/>
        </w:rPr>
        <w:t>See the proposed resolution for CID#464</w:t>
      </w:r>
    </w:p>
    <w:p w:rsidR="00EA4B00" w:rsidRDefault="00EA4B00" w:rsidP="003F0F70">
      <w:pPr>
        <w:pStyle w:val="IEEEStdsParagraph"/>
        <w:rPr>
          <w:rFonts w:eastAsiaTheme="minorEastAsia"/>
          <w:lang w:eastAsia="ko-KR"/>
        </w:rPr>
      </w:pPr>
    </w:p>
    <w:p w:rsidR="00EA4B00" w:rsidRPr="0093491F" w:rsidRDefault="00EA4B00" w:rsidP="00EA4B00">
      <w:pPr>
        <w:pStyle w:val="IEEEStdsParagraph"/>
        <w:rPr>
          <w:rFonts w:eastAsiaTheme="minorEastAsia"/>
          <w:lang w:eastAsia="ko-KR"/>
        </w:rPr>
      </w:pPr>
      <w:r w:rsidRPr="00F41747">
        <w:rPr>
          <w:b/>
          <w:sz w:val="28"/>
          <w:szCs w:val="28"/>
        </w:rPr>
        <w:t>CID#</w:t>
      </w:r>
      <w:r>
        <w:rPr>
          <w:rFonts w:eastAsiaTheme="minorEastAsia" w:hint="eastAsia"/>
          <w:b/>
          <w:sz w:val="28"/>
          <w:szCs w:val="28"/>
          <w:lang w:eastAsia="ko-KR"/>
        </w:rPr>
        <w:t>458:</w:t>
      </w:r>
    </w:p>
    <w:p w:rsidR="00EA4B00" w:rsidRPr="000978B4" w:rsidRDefault="00EA4B00" w:rsidP="003F0F70">
      <w:pPr>
        <w:pStyle w:val="IEEEStdsParagraph"/>
        <w:rPr>
          <w:rFonts w:eastAsiaTheme="minorEastAsia"/>
          <w:sz w:val="22"/>
          <w:szCs w:val="22"/>
          <w:lang w:eastAsia="ko-KR"/>
        </w:rPr>
      </w:pPr>
      <w:r w:rsidRPr="000978B4">
        <w:rPr>
          <w:rFonts w:eastAsiaTheme="minorEastAsia" w:hint="eastAsia"/>
          <w:sz w:val="22"/>
          <w:szCs w:val="22"/>
          <w:lang w:eastAsia="ko-KR"/>
        </w:rPr>
        <w:t>See the proposed resolution for CID#314.</w:t>
      </w:r>
    </w:p>
    <w:p w:rsidR="00EA4B00" w:rsidRDefault="00EA4B00" w:rsidP="003F0F70">
      <w:pPr>
        <w:pStyle w:val="IEEEStdsParagraph"/>
        <w:rPr>
          <w:rFonts w:eastAsiaTheme="minorEastAsia"/>
          <w:lang w:eastAsia="ko-KR"/>
        </w:rPr>
      </w:pPr>
    </w:p>
    <w:p w:rsidR="00EA4B00" w:rsidRDefault="00EA4B00" w:rsidP="003F0F70">
      <w:pPr>
        <w:pStyle w:val="IEEEStdsParagraph"/>
        <w:rPr>
          <w:rFonts w:eastAsiaTheme="minorEastAsia"/>
          <w:lang w:eastAsia="ko-KR"/>
        </w:rPr>
      </w:pPr>
      <w:r w:rsidRPr="00F41747">
        <w:rPr>
          <w:b/>
          <w:sz w:val="28"/>
          <w:szCs w:val="28"/>
        </w:rPr>
        <w:t>CID#</w:t>
      </w:r>
      <w:r>
        <w:rPr>
          <w:rFonts w:eastAsiaTheme="minorEastAsia" w:hint="eastAsia"/>
          <w:b/>
          <w:sz w:val="28"/>
          <w:szCs w:val="28"/>
          <w:lang w:eastAsia="ko-KR"/>
        </w:rPr>
        <w:t>484:</w:t>
      </w:r>
    </w:p>
    <w:p w:rsidR="00E72919" w:rsidRPr="000978B4" w:rsidRDefault="00E72919" w:rsidP="003F0F70">
      <w:pPr>
        <w:pStyle w:val="IEEEStdsParagraph"/>
        <w:rPr>
          <w:rFonts w:eastAsiaTheme="minorEastAsia"/>
          <w:sz w:val="22"/>
          <w:szCs w:val="22"/>
          <w:lang w:eastAsia="ko-KR"/>
        </w:rPr>
      </w:pPr>
      <w:r w:rsidRPr="000978B4">
        <w:rPr>
          <w:rFonts w:eastAsiaTheme="minorEastAsia" w:hint="eastAsia"/>
          <w:sz w:val="22"/>
          <w:szCs w:val="22"/>
          <w:lang w:eastAsia="ko-KR"/>
        </w:rPr>
        <w:t>At 11 on page 163 (7.5.10.1.4)</w:t>
      </w:r>
    </w:p>
    <w:p w:rsidR="00EA4B00" w:rsidRPr="000978B4" w:rsidRDefault="00E72919" w:rsidP="003F0F70">
      <w:pPr>
        <w:pStyle w:val="IEEEStdsParagraph"/>
        <w:rPr>
          <w:rFonts w:eastAsiaTheme="minorEastAsia"/>
          <w:i/>
          <w:sz w:val="22"/>
          <w:szCs w:val="22"/>
          <w:lang w:eastAsia="ko-KR"/>
        </w:rPr>
      </w:pPr>
      <w:r w:rsidRPr="000978B4">
        <w:rPr>
          <w:rFonts w:eastAsiaTheme="minorEastAsia" w:hint="eastAsia"/>
          <w:i/>
          <w:sz w:val="22"/>
          <w:szCs w:val="22"/>
          <w:lang w:eastAsia="ko-KR"/>
        </w:rPr>
        <w:t>Replace</w:t>
      </w:r>
      <w:r w:rsidR="00EA4B00" w:rsidRPr="000978B4">
        <w:rPr>
          <w:rFonts w:eastAsiaTheme="minorEastAsia" w:hint="eastAsia"/>
          <w:i/>
          <w:sz w:val="22"/>
          <w:szCs w:val="22"/>
          <w:lang w:eastAsia="ko-KR"/>
        </w:rPr>
        <w:t xml:space="preserve"> the sentence</w:t>
      </w:r>
      <w:r w:rsidRPr="000978B4">
        <w:rPr>
          <w:rFonts w:eastAsiaTheme="minorEastAsia" w:hint="eastAsia"/>
          <w:i/>
          <w:sz w:val="22"/>
          <w:szCs w:val="22"/>
          <w:lang w:eastAsia="ko-KR"/>
        </w:rPr>
        <w:t xml:space="preserve"> with the following:</w:t>
      </w:r>
    </w:p>
    <w:p w:rsidR="00E72919" w:rsidRPr="000978B4" w:rsidRDefault="00E72919" w:rsidP="003F0F70">
      <w:pPr>
        <w:pStyle w:val="IEEEStdsParagraph"/>
        <w:rPr>
          <w:rFonts w:eastAsiaTheme="minorEastAsia"/>
          <w:sz w:val="22"/>
          <w:szCs w:val="22"/>
          <w:lang w:eastAsia="ko-KR"/>
        </w:rPr>
      </w:pPr>
      <w:r w:rsidRPr="000978B4">
        <w:rPr>
          <w:rFonts w:eastAsiaTheme="minorEastAsia"/>
          <w:sz w:val="22"/>
          <w:szCs w:val="22"/>
          <w:lang w:eastAsia="ko-KR"/>
        </w:rPr>
        <w:t>“</w:t>
      </w:r>
      <w:r w:rsidRPr="000978B4">
        <w:rPr>
          <w:rFonts w:eastAsiaTheme="minorEastAsia" w:hint="eastAsia"/>
          <w:sz w:val="22"/>
          <w:szCs w:val="22"/>
          <w:lang w:eastAsia="ko-KR"/>
        </w:rPr>
        <w:t xml:space="preserve">In channel hopping mode (i.e., </w:t>
      </w:r>
      <w:proofErr w:type="spellStart"/>
      <w:r w:rsidRPr="000978B4">
        <w:rPr>
          <w:rFonts w:eastAsiaTheme="minorEastAsia" w:hint="eastAsia"/>
          <w:sz w:val="22"/>
          <w:szCs w:val="22"/>
          <w:lang w:eastAsia="ko-KR"/>
        </w:rPr>
        <w:t>ChannelDiversityMode</w:t>
      </w:r>
      <w:proofErr w:type="spellEnd"/>
      <w:r w:rsidRPr="000978B4">
        <w:rPr>
          <w:rFonts w:eastAsiaTheme="minorEastAsia" w:hint="eastAsia"/>
          <w:sz w:val="22"/>
          <w:szCs w:val="22"/>
          <w:lang w:eastAsia="ko-KR"/>
        </w:rPr>
        <w:t xml:space="preserve"> is set to </w:t>
      </w:r>
      <w:r w:rsidRPr="000978B4">
        <w:rPr>
          <w:rFonts w:eastAsiaTheme="minorEastAsia"/>
          <w:sz w:val="22"/>
          <w:szCs w:val="22"/>
          <w:lang w:eastAsia="ko-KR"/>
        </w:rPr>
        <w:t>‘</w:t>
      </w:r>
      <w:r w:rsidRPr="000978B4">
        <w:rPr>
          <w:rFonts w:eastAsiaTheme="minorEastAsia" w:hint="eastAsia"/>
          <w:sz w:val="22"/>
          <w:szCs w:val="22"/>
          <w:lang w:eastAsia="ko-KR"/>
        </w:rPr>
        <w:t>1</w:t>
      </w:r>
      <w:r w:rsidRPr="000978B4">
        <w:rPr>
          <w:rFonts w:eastAsiaTheme="minorEastAsia"/>
          <w:sz w:val="22"/>
          <w:szCs w:val="22"/>
          <w:lang w:eastAsia="ko-KR"/>
        </w:rPr>
        <w:t>’</w:t>
      </w:r>
      <w:r w:rsidRPr="000978B4">
        <w:rPr>
          <w:rFonts w:eastAsiaTheme="minorEastAsia" w:hint="eastAsia"/>
          <w:sz w:val="22"/>
          <w:szCs w:val="22"/>
          <w:lang w:eastAsia="ko-KR"/>
        </w:rPr>
        <w:t>), each DSME-GTS hops over predefined frequency channels to receive Data frames.</w:t>
      </w:r>
      <w:r w:rsidRPr="000978B4">
        <w:rPr>
          <w:rFonts w:eastAsiaTheme="minorEastAsia"/>
          <w:sz w:val="22"/>
          <w:szCs w:val="22"/>
          <w:lang w:eastAsia="ko-KR"/>
        </w:rPr>
        <w:t>”</w:t>
      </w:r>
    </w:p>
    <w:p w:rsidR="00EA4B00" w:rsidRPr="000978B4" w:rsidRDefault="00EA4B00" w:rsidP="003F0F70">
      <w:pPr>
        <w:pStyle w:val="IEEEStdsParagraph"/>
        <w:rPr>
          <w:rFonts w:eastAsiaTheme="minorEastAsia"/>
          <w:sz w:val="22"/>
          <w:szCs w:val="22"/>
          <w:lang w:eastAsia="ko-KR"/>
        </w:rPr>
      </w:pPr>
    </w:p>
    <w:p w:rsidR="00EE571E" w:rsidRPr="0093491F" w:rsidRDefault="00EE571E" w:rsidP="00EE571E">
      <w:pPr>
        <w:pStyle w:val="IEEEStdsParagraph"/>
        <w:rPr>
          <w:rFonts w:eastAsiaTheme="minorEastAsia"/>
          <w:lang w:eastAsia="ko-KR"/>
        </w:rPr>
      </w:pPr>
      <w:r w:rsidRPr="00F41747">
        <w:rPr>
          <w:b/>
          <w:sz w:val="28"/>
          <w:szCs w:val="28"/>
        </w:rPr>
        <w:t>CID#</w:t>
      </w:r>
      <w:r>
        <w:rPr>
          <w:rFonts w:eastAsiaTheme="minorEastAsia" w:hint="eastAsia"/>
          <w:b/>
          <w:sz w:val="28"/>
          <w:szCs w:val="28"/>
          <w:lang w:eastAsia="ko-KR"/>
        </w:rPr>
        <w:t>314:</w:t>
      </w:r>
    </w:p>
    <w:p w:rsidR="00EE571E" w:rsidRPr="000978B4" w:rsidRDefault="00EE571E" w:rsidP="00EE571E">
      <w:pPr>
        <w:pStyle w:val="IEEEStdsParagraph"/>
        <w:rPr>
          <w:rFonts w:eastAsiaTheme="minorEastAsia"/>
          <w:sz w:val="22"/>
          <w:szCs w:val="22"/>
          <w:lang w:eastAsia="ko-KR"/>
        </w:rPr>
      </w:pPr>
      <w:r w:rsidRPr="000978B4">
        <w:rPr>
          <w:rFonts w:eastAsiaTheme="minorEastAsia" w:hint="eastAsia"/>
          <w:sz w:val="22"/>
          <w:szCs w:val="22"/>
          <w:lang w:eastAsia="ko-KR"/>
        </w:rPr>
        <w:t>See the proposed resolution for CID#464.</w:t>
      </w:r>
    </w:p>
    <w:p w:rsidR="00EE571E" w:rsidRPr="00EE571E" w:rsidRDefault="00EE571E" w:rsidP="003F0F70">
      <w:pPr>
        <w:pStyle w:val="IEEEStdsParagraph"/>
        <w:rPr>
          <w:rFonts w:eastAsiaTheme="minorEastAsia"/>
          <w:lang w:eastAsia="ko-KR"/>
        </w:rPr>
      </w:pPr>
    </w:p>
    <w:p w:rsidR="0055426A" w:rsidRPr="0093491F" w:rsidRDefault="0055426A" w:rsidP="0055426A">
      <w:pPr>
        <w:pStyle w:val="IEEEStdsParagraph"/>
        <w:rPr>
          <w:rFonts w:eastAsiaTheme="minorEastAsia"/>
          <w:lang w:eastAsia="ko-KR"/>
        </w:rPr>
      </w:pPr>
      <w:r w:rsidRPr="00F41747">
        <w:rPr>
          <w:b/>
          <w:sz w:val="28"/>
          <w:szCs w:val="28"/>
        </w:rPr>
        <w:lastRenderedPageBreak/>
        <w:t>CID#</w:t>
      </w:r>
      <w:r>
        <w:rPr>
          <w:rFonts w:eastAsiaTheme="minorEastAsia" w:hint="eastAsia"/>
          <w:b/>
          <w:sz w:val="28"/>
          <w:szCs w:val="28"/>
          <w:lang w:eastAsia="ko-KR"/>
        </w:rPr>
        <w:t>626:</w:t>
      </w:r>
    </w:p>
    <w:p w:rsidR="0055426A" w:rsidRPr="000978B4" w:rsidRDefault="0055426A" w:rsidP="0055426A">
      <w:pPr>
        <w:pStyle w:val="IEEEStdsParagraph"/>
        <w:rPr>
          <w:rFonts w:eastAsiaTheme="minorEastAsia"/>
          <w:sz w:val="22"/>
          <w:szCs w:val="22"/>
          <w:lang w:eastAsia="ko-KR"/>
        </w:rPr>
      </w:pPr>
      <w:r w:rsidRPr="000978B4">
        <w:rPr>
          <w:rFonts w:eastAsiaTheme="minorEastAsia" w:hint="eastAsia"/>
          <w:sz w:val="22"/>
          <w:szCs w:val="22"/>
          <w:lang w:eastAsia="ko-KR"/>
        </w:rPr>
        <w:t>See the proposed resolution for CID#296.</w:t>
      </w:r>
    </w:p>
    <w:p w:rsidR="00B0123D" w:rsidRDefault="00B0123D">
      <w:pPr>
        <w:widowControl/>
        <w:wordWrap/>
        <w:autoSpaceDE/>
        <w:autoSpaceDN/>
        <w:jc w:val="left"/>
        <w:rPr>
          <w:rFonts w:ascii="Times New Roman" w:hAnsi="Times New Roman" w:cs="Times New Roman"/>
          <w:sz w:val="24"/>
          <w:szCs w:val="24"/>
        </w:rPr>
      </w:pPr>
    </w:p>
    <w:p w:rsidR="007B68B7" w:rsidRPr="007B68B7" w:rsidRDefault="007B68B7" w:rsidP="007B68B7">
      <w:pPr>
        <w:pStyle w:val="IEEEStdsParagraph"/>
        <w:rPr>
          <w:rFonts w:eastAsiaTheme="minorEastAsia"/>
          <w:lang w:eastAsia="ko-KR"/>
        </w:rPr>
      </w:pPr>
      <w:r w:rsidRPr="00F41747">
        <w:rPr>
          <w:b/>
          <w:sz w:val="28"/>
          <w:szCs w:val="28"/>
        </w:rPr>
        <w:t>CID#</w:t>
      </w:r>
      <w:r>
        <w:rPr>
          <w:rFonts w:eastAsiaTheme="minorEastAsia" w:hint="eastAsia"/>
          <w:b/>
          <w:sz w:val="28"/>
          <w:szCs w:val="28"/>
          <w:lang w:eastAsia="ko-KR"/>
        </w:rPr>
        <w:t>640:</w:t>
      </w:r>
    </w:p>
    <w:p w:rsidR="007B68B7" w:rsidRDefault="007B68B7" w:rsidP="007B68B7">
      <w:pPr>
        <w:rPr>
          <w:rFonts w:ascii="Times New Roman" w:hAnsi="Times New Roman" w:cs="Times New Roman"/>
          <w:sz w:val="24"/>
          <w:szCs w:val="24"/>
        </w:rPr>
      </w:pPr>
      <w:r>
        <w:rPr>
          <w:rFonts w:ascii="Times New Roman" w:hAnsi="Times New Roman" w:cs="Times New Roman" w:hint="eastAsia"/>
          <w:sz w:val="24"/>
          <w:szCs w:val="24"/>
        </w:rPr>
        <w:t>In Table 86h on page 129,</w:t>
      </w:r>
    </w:p>
    <w:p w:rsidR="007B68B7" w:rsidRPr="00DA7275" w:rsidRDefault="007B68B7" w:rsidP="007B68B7">
      <w:pPr>
        <w:pStyle w:val="a3"/>
        <w:numPr>
          <w:ilvl w:val="0"/>
          <w:numId w:val="2"/>
        </w:numPr>
        <w:ind w:leftChars="0"/>
        <w:rPr>
          <w:rFonts w:ascii="Times New Roman" w:hAnsi="Times New Roman" w:cs="Times New Roman"/>
          <w:i/>
          <w:sz w:val="24"/>
          <w:szCs w:val="24"/>
        </w:rPr>
      </w:pPr>
      <w:r>
        <w:rPr>
          <w:rFonts w:ascii="Times New Roman" w:hAnsi="Times New Roman" w:cs="Times New Roman" w:hint="eastAsia"/>
          <w:i/>
          <w:sz w:val="24"/>
          <w:szCs w:val="24"/>
        </w:rPr>
        <w:t>Remove the Attribute macHoppingSequence.</w:t>
      </w:r>
    </w:p>
    <w:p w:rsidR="003D7258" w:rsidRPr="007B68B7" w:rsidRDefault="003D7258">
      <w:pPr>
        <w:widowControl/>
        <w:wordWrap/>
        <w:autoSpaceDE/>
        <w:autoSpaceDN/>
        <w:jc w:val="left"/>
        <w:rPr>
          <w:rFonts w:ascii="Times New Roman" w:hAnsi="Times New Roman" w:cs="Times New Roman"/>
          <w:sz w:val="24"/>
          <w:szCs w:val="24"/>
        </w:rPr>
      </w:pPr>
    </w:p>
    <w:p w:rsidR="00DA7275" w:rsidRDefault="007B68B7">
      <w:pPr>
        <w:widowControl/>
        <w:wordWrap/>
        <w:autoSpaceDE/>
        <w:autoSpaceDN/>
        <w:jc w:val="left"/>
        <w:rPr>
          <w:rFonts w:ascii="Times New Roman" w:hAnsi="Times New Roman" w:cs="Times New Roman" w:hint="eastAsia"/>
          <w:sz w:val="24"/>
          <w:szCs w:val="24"/>
        </w:rPr>
      </w:pPr>
      <w:r>
        <w:rPr>
          <w:rFonts w:ascii="Times New Roman" w:hAnsi="Times New Roman" w:cs="Times New Roman" w:hint="eastAsia"/>
          <w:sz w:val="24"/>
          <w:szCs w:val="24"/>
        </w:rPr>
        <w:t>At line 7 on page 164,</w:t>
      </w:r>
    </w:p>
    <w:p w:rsidR="007B68B7" w:rsidRDefault="007B68B7" w:rsidP="007B68B7">
      <w:pPr>
        <w:pStyle w:val="a3"/>
        <w:numPr>
          <w:ilvl w:val="0"/>
          <w:numId w:val="2"/>
        </w:numPr>
        <w:ind w:leftChars="0"/>
        <w:rPr>
          <w:rFonts w:ascii="Times New Roman" w:hAnsi="Times New Roman" w:cs="Times New Roman" w:hint="eastAsia"/>
          <w:i/>
          <w:sz w:val="24"/>
          <w:szCs w:val="24"/>
        </w:rPr>
      </w:pPr>
      <w:r>
        <w:rPr>
          <w:rFonts w:ascii="Times New Roman" w:hAnsi="Times New Roman" w:cs="Times New Roman" w:hint="eastAsia"/>
          <w:i/>
          <w:sz w:val="24"/>
          <w:szCs w:val="24"/>
        </w:rPr>
        <w:t>Replace the equation and the following paragraph as follows:</w:t>
      </w:r>
    </w:p>
    <w:p w:rsidR="007B68B7" w:rsidRPr="007B68B7" w:rsidRDefault="00260447" w:rsidP="007B68B7">
      <w:pPr>
        <w:rPr>
          <w:rFonts w:ascii="Times New Roman" w:hAnsi="Times New Roman" w:cs="Times New Roman" w:hint="eastAsia"/>
          <w:sz w:val="22"/>
        </w:rPr>
      </w:pPr>
      <w:r>
        <w:rPr>
          <w:rFonts w:ascii="Times New Roman" w:hAnsi="Times New Roman" w:cs="Times New Roman"/>
          <w:i/>
          <w:sz w:val="22"/>
        </w:rPr>
        <w:t>“</w:t>
      </w:r>
      <w:proofErr w:type="gramStart"/>
      <w:r w:rsidR="007B68B7" w:rsidRPr="007B68B7">
        <w:rPr>
          <w:rFonts w:ascii="Times New Roman" w:hAnsi="Times New Roman" w:cs="Times New Roman" w:hint="eastAsia"/>
          <w:i/>
          <w:sz w:val="22"/>
        </w:rPr>
        <w:t>C</w:t>
      </w:r>
      <w:r w:rsidR="007B68B7" w:rsidRPr="007B68B7">
        <w:rPr>
          <w:rFonts w:ascii="Times New Roman" w:hAnsi="Times New Roman" w:cs="Times New Roman" w:hint="eastAsia"/>
          <w:sz w:val="22"/>
        </w:rPr>
        <w:t>(</w:t>
      </w:r>
      <w:proofErr w:type="spellStart"/>
      <w:proofErr w:type="gramEnd"/>
      <w:r w:rsidR="007B68B7" w:rsidRPr="007B68B7">
        <w:rPr>
          <w:rFonts w:ascii="Times New Roman" w:hAnsi="Times New Roman" w:cs="Times New Roman" w:hint="eastAsia"/>
          <w:i/>
          <w:sz w:val="22"/>
        </w:rPr>
        <w:t>i</w:t>
      </w:r>
      <w:proofErr w:type="spellEnd"/>
      <w:r w:rsidR="007B68B7" w:rsidRPr="007B68B7">
        <w:rPr>
          <w:rFonts w:ascii="Times New Roman" w:hAnsi="Times New Roman" w:cs="Times New Roman" w:hint="eastAsia"/>
          <w:sz w:val="22"/>
        </w:rPr>
        <w:t xml:space="preserve">) = </w:t>
      </w:r>
      <w:proofErr w:type="spellStart"/>
      <w:r w:rsidR="007B68B7" w:rsidRPr="007B68B7">
        <w:rPr>
          <w:rFonts w:ascii="Times New Roman" w:hAnsi="Times New Roman" w:cs="Times New Roman" w:hint="eastAsia"/>
          <w:i/>
          <w:sz w:val="22"/>
        </w:rPr>
        <w:t>macHoppingSequenceList</w:t>
      </w:r>
      <w:proofErr w:type="spellEnd"/>
      <w:r w:rsidR="007B68B7" w:rsidRPr="007B68B7">
        <w:rPr>
          <w:rFonts w:ascii="Times New Roman" w:hAnsi="Times New Roman" w:cs="Times New Roman" w:hint="eastAsia"/>
          <w:sz w:val="22"/>
        </w:rPr>
        <w:t>[(</w:t>
      </w:r>
      <w:proofErr w:type="spellStart"/>
      <w:r w:rsidR="007B68B7" w:rsidRPr="007B68B7">
        <w:rPr>
          <w:rFonts w:ascii="Times New Roman" w:hAnsi="Times New Roman" w:cs="Times New Roman" w:hint="eastAsia"/>
          <w:i/>
          <w:sz w:val="22"/>
        </w:rPr>
        <w:t>i</w:t>
      </w:r>
      <w:r w:rsidR="007B68B7" w:rsidRPr="007B68B7">
        <w:rPr>
          <w:rFonts w:ascii="Times New Roman" w:hAnsi="Times New Roman" w:cs="Times New Roman" w:hint="eastAsia"/>
          <w:sz w:val="22"/>
        </w:rPr>
        <w:t>+</w:t>
      </w:r>
      <w:r w:rsidR="007B68B7" w:rsidRPr="007B68B7">
        <w:rPr>
          <w:rFonts w:ascii="Times New Roman" w:hAnsi="Times New Roman" w:cs="Times New Roman" w:hint="eastAsia"/>
          <w:i/>
          <w:sz w:val="22"/>
        </w:rPr>
        <w:t>macChannelOffset</w:t>
      </w:r>
      <w:r w:rsidR="007B68B7" w:rsidRPr="007B68B7">
        <w:rPr>
          <w:rFonts w:ascii="Times New Roman" w:hAnsi="Times New Roman" w:cs="Times New Roman" w:hint="eastAsia"/>
          <w:sz w:val="22"/>
        </w:rPr>
        <w:t>+BSN</w:t>
      </w:r>
      <w:proofErr w:type="spellEnd"/>
      <w:r w:rsidR="007B68B7" w:rsidRPr="007B68B7">
        <w:rPr>
          <w:rFonts w:ascii="Times New Roman" w:hAnsi="Times New Roman" w:cs="Times New Roman" w:hint="eastAsia"/>
          <w:sz w:val="22"/>
        </w:rPr>
        <w:t xml:space="preserve">) % </w:t>
      </w:r>
      <w:r w:rsidR="007B68B7" w:rsidRPr="007B68B7">
        <w:rPr>
          <w:rFonts w:ascii="Times New Roman" w:hAnsi="Times New Roman" w:cs="Times New Roman" w:hint="eastAsia"/>
          <w:i/>
          <w:sz w:val="22"/>
        </w:rPr>
        <w:t>macHoppingSequenceLength</w:t>
      </w:r>
      <w:r w:rsidR="007B68B7" w:rsidRPr="007B68B7">
        <w:rPr>
          <w:rFonts w:ascii="Times New Roman" w:hAnsi="Times New Roman" w:cs="Times New Roman" w:hint="eastAsia"/>
          <w:sz w:val="22"/>
        </w:rPr>
        <w:t>]</w:t>
      </w:r>
    </w:p>
    <w:p w:rsidR="007B68B7" w:rsidRPr="007B68B7" w:rsidRDefault="00BB5FFB" w:rsidP="007B68B7">
      <w:pPr>
        <w:rPr>
          <w:rFonts w:ascii="Times New Roman" w:hAnsi="Times New Roman" w:cs="Times New Roman"/>
          <w:sz w:val="24"/>
          <w:szCs w:val="24"/>
        </w:rPr>
      </w:pPr>
      <w:proofErr w:type="gramStart"/>
      <w:r>
        <w:rPr>
          <w:rFonts w:ascii="Times New Roman" w:hAnsi="Times New Roman" w:cs="Times New Roman" w:hint="eastAsia"/>
          <w:sz w:val="24"/>
          <w:szCs w:val="24"/>
        </w:rPr>
        <w:t>where</w:t>
      </w:r>
      <w:proofErr w:type="gramEnd"/>
      <w:r>
        <w:rPr>
          <w:rFonts w:ascii="Times New Roman" w:hAnsi="Times New Roman" w:cs="Times New Roman" w:hint="eastAsia"/>
          <w:sz w:val="24"/>
          <w:szCs w:val="24"/>
        </w:rPr>
        <w:t xml:space="preserve"> </w:t>
      </w:r>
      <w:proofErr w:type="spellStart"/>
      <w:r w:rsidRPr="00BB5FFB">
        <w:rPr>
          <w:rFonts w:ascii="Times New Roman" w:hAnsi="Times New Roman" w:cs="Times New Roman" w:hint="eastAsia"/>
          <w:i/>
          <w:sz w:val="24"/>
          <w:szCs w:val="24"/>
        </w:rPr>
        <w:t>macHoppingSequenceList</w:t>
      </w:r>
      <w:proofErr w:type="spellEnd"/>
      <w:r>
        <w:rPr>
          <w:rFonts w:ascii="Times New Roman" w:hAnsi="Times New Roman" w:cs="Times New Roman" w:hint="eastAsia"/>
          <w:sz w:val="24"/>
          <w:szCs w:val="24"/>
        </w:rPr>
        <w:t>[</w:t>
      </w:r>
      <w:r w:rsidRPr="00BB5FFB">
        <w:rPr>
          <w:rFonts w:ascii="Times New Roman" w:hAnsi="Times New Roman" w:cs="Times New Roman" w:hint="eastAsia"/>
          <w:i/>
          <w:sz w:val="24"/>
          <w:szCs w:val="24"/>
        </w:rPr>
        <w:t>j</w:t>
      </w:r>
      <w:r>
        <w:rPr>
          <w:rFonts w:ascii="Times New Roman" w:hAnsi="Times New Roman" w:cs="Times New Roman" w:hint="eastAsia"/>
          <w:sz w:val="24"/>
          <w:szCs w:val="24"/>
        </w:rPr>
        <w:t>] represents the (</w:t>
      </w:r>
      <w:r w:rsidRPr="00BB5FFB">
        <w:rPr>
          <w:rFonts w:ascii="Times New Roman" w:hAnsi="Times New Roman" w:cs="Times New Roman" w:hint="eastAsia"/>
          <w:i/>
          <w:sz w:val="24"/>
          <w:szCs w:val="24"/>
        </w:rPr>
        <w:t>j</w:t>
      </w:r>
      <w:r>
        <w:rPr>
          <w:rFonts w:ascii="Times New Roman" w:hAnsi="Times New Roman" w:cs="Times New Roman" w:hint="eastAsia"/>
          <w:sz w:val="24"/>
          <w:szCs w:val="24"/>
        </w:rPr>
        <w:t>)</w:t>
      </w:r>
      <w:proofErr w:type="spellStart"/>
      <w:r>
        <w:rPr>
          <w:rFonts w:ascii="Times New Roman" w:hAnsi="Times New Roman" w:cs="Times New Roman" w:hint="eastAsia"/>
          <w:sz w:val="24"/>
          <w:szCs w:val="24"/>
        </w:rPr>
        <w:t>th</w:t>
      </w:r>
      <w:proofErr w:type="spellEnd"/>
      <w:r>
        <w:rPr>
          <w:rFonts w:ascii="Times New Roman" w:hAnsi="Times New Roman" w:cs="Times New Roman" w:hint="eastAsia"/>
          <w:sz w:val="24"/>
          <w:szCs w:val="24"/>
        </w:rPr>
        <w:t xml:space="preserve"> channel number in </w:t>
      </w:r>
      <w:proofErr w:type="spellStart"/>
      <w:r w:rsidRPr="00BB5FFB">
        <w:rPr>
          <w:rFonts w:ascii="Times New Roman" w:hAnsi="Times New Roman" w:cs="Times New Roman" w:hint="eastAsia"/>
          <w:i/>
          <w:sz w:val="24"/>
          <w:szCs w:val="24"/>
        </w:rPr>
        <w:t>macHoppingSequenceList</w:t>
      </w:r>
      <w:proofErr w:type="spellEnd"/>
      <w:r>
        <w:rPr>
          <w:rFonts w:ascii="Times New Roman" w:hAnsi="Times New Roman" w:cs="Times New Roman" w:hint="eastAsia"/>
          <w:sz w:val="24"/>
          <w:szCs w:val="24"/>
        </w:rPr>
        <w:t xml:space="preserve">, </w:t>
      </w:r>
      <w:proofErr w:type="spellStart"/>
      <w:r w:rsidRPr="00BB5FFB">
        <w:rPr>
          <w:rFonts w:ascii="Times New Roman" w:hAnsi="Times New Roman" w:cs="Times New Roman" w:hint="eastAsia"/>
          <w:i/>
          <w:sz w:val="24"/>
          <w:szCs w:val="24"/>
        </w:rPr>
        <w:t>macChannelOffset</w:t>
      </w:r>
      <w:proofErr w:type="spellEnd"/>
      <w:r>
        <w:rPr>
          <w:rFonts w:ascii="Times New Roman" w:hAnsi="Times New Roman" w:cs="Times New Roman" w:hint="eastAsia"/>
          <w:sz w:val="24"/>
          <w:szCs w:val="24"/>
        </w:rPr>
        <w:t xml:space="preserve"> is the channel offset value of the receiver device, </w:t>
      </w:r>
      <w:r w:rsidRPr="00BB5FFB">
        <w:rPr>
          <w:rFonts w:ascii="Times New Roman" w:hAnsi="Times New Roman" w:cs="Times New Roman" w:hint="eastAsia"/>
          <w:i/>
          <w:sz w:val="24"/>
          <w:szCs w:val="24"/>
        </w:rPr>
        <w:t>macHoppingSequenceLength</w:t>
      </w:r>
      <w:r>
        <w:rPr>
          <w:rFonts w:ascii="Times New Roman" w:hAnsi="Times New Roman" w:cs="Times New Roman" w:hint="eastAsia"/>
          <w:sz w:val="24"/>
          <w:szCs w:val="24"/>
        </w:rPr>
        <w:t xml:space="preserve"> is the length of channel hopping sequence and BSN is a beacon sequence number.</w:t>
      </w:r>
      <w:r w:rsidR="00260447">
        <w:rPr>
          <w:rFonts w:ascii="Times New Roman" w:hAnsi="Times New Roman" w:cs="Times New Roman"/>
          <w:sz w:val="24"/>
          <w:szCs w:val="24"/>
        </w:rPr>
        <w:t>”</w:t>
      </w:r>
    </w:p>
    <w:p w:rsidR="007B68B7" w:rsidRPr="00BB5FFB" w:rsidRDefault="007B68B7">
      <w:pPr>
        <w:widowControl/>
        <w:wordWrap/>
        <w:autoSpaceDE/>
        <w:autoSpaceDN/>
        <w:jc w:val="left"/>
        <w:rPr>
          <w:rFonts w:ascii="Times New Roman" w:hAnsi="Times New Roman" w:cs="Times New Roman"/>
          <w:sz w:val="24"/>
          <w:szCs w:val="24"/>
        </w:rPr>
      </w:pPr>
    </w:p>
    <w:p w:rsidR="000978B4" w:rsidRDefault="000978B4" w:rsidP="000978B4">
      <w:pPr>
        <w:rPr>
          <w:rFonts w:ascii="Times New Roman" w:hAnsi="Times New Roman" w:cs="Times New Roman" w:hint="eastAsia"/>
          <w:sz w:val="24"/>
          <w:szCs w:val="24"/>
        </w:rPr>
      </w:pPr>
    </w:p>
    <w:p w:rsidR="000978B4" w:rsidRDefault="000978B4" w:rsidP="000978B4">
      <w:pPr>
        <w:rPr>
          <w:rFonts w:ascii="Times New Roman" w:hAnsi="Times New Roman" w:cs="Times New Roman" w:hint="eastAsia"/>
          <w:sz w:val="24"/>
          <w:szCs w:val="24"/>
        </w:rPr>
      </w:pPr>
    </w:p>
    <w:p w:rsidR="000978B4" w:rsidRDefault="000978B4" w:rsidP="000978B4">
      <w:pPr>
        <w:rPr>
          <w:rFonts w:ascii="Times New Roman" w:hAnsi="Times New Roman" w:cs="Times New Roman"/>
          <w:sz w:val="24"/>
          <w:szCs w:val="24"/>
        </w:rPr>
      </w:pPr>
    </w:p>
    <w:p w:rsidR="000978B4" w:rsidRPr="000978B4" w:rsidRDefault="000978B4" w:rsidP="000978B4">
      <w:pPr>
        <w:pStyle w:val="IEEEStdsParagraph"/>
        <w:rPr>
          <w:rFonts w:eastAsiaTheme="minorEastAsia"/>
          <w:lang w:eastAsia="ko-KR"/>
        </w:rPr>
      </w:pPr>
      <w:r w:rsidRPr="00F41747">
        <w:rPr>
          <w:b/>
          <w:sz w:val="28"/>
          <w:szCs w:val="28"/>
        </w:rPr>
        <w:t>CID#</w:t>
      </w:r>
      <w:r>
        <w:rPr>
          <w:rFonts w:eastAsiaTheme="minorEastAsia" w:hint="eastAsia"/>
          <w:b/>
          <w:sz w:val="28"/>
          <w:szCs w:val="28"/>
          <w:lang w:eastAsia="ko-KR"/>
        </w:rPr>
        <w:t>317:</w:t>
      </w:r>
    </w:p>
    <w:p w:rsidR="000978B4" w:rsidRDefault="000978B4" w:rsidP="000978B4">
      <w:pPr>
        <w:rPr>
          <w:rFonts w:ascii="Times New Roman" w:hAnsi="Times New Roman" w:cs="Times New Roman"/>
          <w:sz w:val="24"/>
          <w:szCs w:val="24"/>
        </w:rPr>
      </w:pPr>
      <w:r>
        <w:rPr>
          <w:rFonts w:ascii="Times New Roman" w:hAnsi="Times New Roman" w:cs="Times New Roman" w:hint="eastAsia"/>
          <w:sz w:val="24"/>
          <w:szCs w:val="24"/>
        </w:rPr>
        <w:t>In Table 86h on page 129,</w:t>
      </w:r>
    </w:p>
    <w:p w:rsidR="000978B4" w:rsidRDefault="000978B4" w:rsidP="000978B4">
      <w:pPr>
        <w:rPr>
          <w:rFonts w:ascii="Times New Roman" w:hAnsi="Times New Roman" w:cs="Times New Roman"/>
          <w:sz w:val="24"/>
          <w:szCs w:val="24"/>
        </w:rPr>
      </w:pPr>
    </w:p>
    <w:p w:rsidR="000978B4" w:rsidRPr="00DA7275" w:rsidRDefault="000978B4" w:rsidP="000978B4">
      <w:pPr>
        <w:pStyle w:val="a3"/>
        <w:numPr>
          <w:ilvl w:val="0"/>
          <w:numId w:val="2"/>
        </w:numPr>
        <w:ind w:leftChars="0"/>
        <w:rPr>
          <w:rFonts w:ascii="Times New Roman" w:hAnsi="Times New Roman" w:cs="Times New Roman"/>
          <w:i/>
          <w:sz w:val="24"/>
          <w:szCs w:val="24"/>
        </w:rPr>
      </w:pPr>
      <w:r>
        <w:rPr>
          <w:rFonts w:ascii="Times New Roman" w:hAnsi="Times New Roman" w:cs="Times New Roman" w:hint="eastAsia"/>
          <w:i/>
          <w:sz w:val="24"/>
          <w:szCs w:val="24"/>
        </w:rPr>
        <w:t>Replace</w:t>
      </w:r>
      <w:r w:rsidRPr="00DA7275">
        <w:rPr>
          <w:rFonts w:ascii="Times New Roman" w:hAnsi="Times New Roman" w:cs="Times New Roman" w:hint="eastAsia"/>
          <w:i/>
          <w:sz w:val="24"/>
          <w:szCs w:val="24"/>
        </w:rPr>
        <w:t xml:space="preserve"> the Description of </w:t>
      </w:r>
      <w:proofErr w:type="spellStart"/>
      <w:r w:rsidRPr="00DA7275">
        <w:rPr>
          <w:rFonts w:ascii="Times New Roman" w:hAnsi="Times New Roman" w:cs="Times New Roman" w:hint="eastAsia"/>
          <w:i/>
          <w:sz w:val="24"/>
          <w:szCs w:val="24"/>
        </w:rPr>
        <w:t>macChannelDiversityMode</w:t>
      </w:r>
      <w:proofErr w:type="spellEnd"/>
      <w:r w:rsidRPr="00DA7275">
        <w:rPr>
          <w:rFonts w:ascii="Times New Roman" w:hAnsi="Times New Roman" w:cs="Times New Roman" w:hint="eastAsia"/>
          <w:i/>
          <w:sz w:val="24"/>
          <w:szCs w:val="24"/>
        </w:rPr>
        <w:t xml:space="preserve"> </w:t>
      </w:r>
      <w:r>
        <w:rPr>
          <w:rFonts w:ascii="Times New Roman" w:hAnsi="Times New Roman" w:cs="Times New Roman" w:hint="eastAsia"/>
          <w:i/>
          <w:sz w:val="24"/>
          <w:szCs w:val="24"/>
        </w:rPr>
        <w:t>with</w:t>
      </w:r>
      <w:r w:rsidRPr="00DA7275">
        <w:rPr>
          <w:rFonts w:ascii="Times New Roman" w:hAnsi="Times New Roman" w:cs="Times New Roman" w:hint="eastAsia"/>
          <w:i/>
          <w:sz w:val="24"/>
          <w:szCs w:val="24"/>
        </w:rPr>
        <w:t xml:space="preserve"> the following:</w:t>
      </w:r>
    </w:p>
    <w:p w:rsidR="000978B4" w:rsidRDefault="000978B4" w:rsidP="000978B4">
      <w:pPr>
        <w:ind w:leftChars="400" w:left="80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Indicates the type of channel diversity mode:</w:t>
      </w:r>
    </w:p>
    <w:p w:rsidR="000978B4" w:rsidRDefault="000978B4" w:rsidP="000978B4">
      <w:pPr>
        <w:ind w:leftChars="400" w:left="800"/>
        <w:rPr>
          <w:rFonts w:ascii="Times New Roman" w:hAnsi="Times New Roman" w:cs="Times New Roman"/>
          <w:sz w:val="24"/>
          <w:szCs w:val="24"/>
        </w:rPr>
      </w:pPr>
      <w:r>
        <w:rPr>
          <w:rFonts w:ascii="Times New Roman" w:hAnsi="Times New Roman" w:cs="Times New Roman" w:hint="eastAsia"/>
          <w:sz w:val="24"/>
          <w:szCs w:val="24"/>
        </w:rPr>
        <w:t xml:space="preserve"> 0x00 = Channel Adaptation</w:t>
      </w:r>
    </w:p>
    <w:p w:rsidR="000978B4" w:rsidRDefault="000978B4" w:rsidP="000978B4">
      <w:pPr>
        <w:ind w:leftChars="400" w:left="800"/>
        <w:rPr>
          <w:rFonts w:ascii="Times New Roman" w:hAnsi="Times New Roman" w:cs="Times New Roman"/>
          <w:sz w:val="24"/>
          <w:szCs w:val="24"/>
        </w:rPr>
      </w:pPr>
      <w:r>
        <w:rPr>
          <w:rFonts w:ascii="Times New Roman" w:hAnsi="Times New Roman" w:cs="Times New Roman" w:hint="eastAsia"/>
          <w:sz w:val="24"/>
          <w:szCs w:val="24"/>
        </w:rPr>
        <w:t xml:space="preserve"> 0x01 = Channel Hopping</w:t>
      </w:r>
    </w:p>
    <w:p w:rsidR="000978B4" w:rsidRDefault="000978B4" w:rsidP="000978B4">
      <w:pPr>
        <w:ind w:leftChars="400" w:left="800"/>
        <w:rPr>
          <w:rFonts w:ascii="Times New Roman" w:hAnsi="Times New Roman" w:cs="Times New Roman"/>
          <w:sz w:val="24"/>
          <w:szCs w:val="24"/>
        </w:rPr>
      </w:pPr>
      <w:r>
        <w:rPr>
          <w:rFonts w:ascii="Times New Roman" w:hAnsi="Times New Roman" w:cs="Times New Roman" w:hint="eastAsia"/>
          <w:sz w:val="24"/>
          <w:szCs w:val="24"/>
        </w:rPr>
        <w:t xml:space="preserve"> This value is not valid for a non-beacon enabled </w:t>
      </w:r>
      <w:proofErr w:type="gramStart"/>
      <w:r>
        <w:rPr>
          <w:rFonts w:ascii="Times New Roman" w:hAnsi="Times New Roman" w:cs="Times New Roman" w:hint="eastAsia"/>
          <w:sz w:val="24"/>
          <w:szCs w:val="24"/>
        </w:rPr>
        <w:t>PAN</w:t>
      </w:r>
      <w:proofErr w:type="gramEnd"/>
      <w:r>
        <w:rPr>
          <w:rFonts w:ascii="Times New Roman" w:hAnsi="Times New Roman" w:cs="Times New Roman" w:hint="eastAsia"/>
          <w:sz w:val="24"/>
          <w:szCs w:val="24"/>
        </w:rPr>
        <w:t>.</w:t>
      </w:r>
      <w:r>
        <w:rPr>
          <w:rFonts w:ascii="Times New Roman" w:hAnsi="Times New Roman" w:cs="Times New Roman"/>
          <w:sz w:val="24"/>
          <w:szCs w:val="24"/>
        </w:rPr>
        <w:t>”</w:t>
      </w:r>
    </w:p>
    <w:p w:rsidR="000978B4" w:rsidRDefault="000978B4" w:rsidP="000978B4">
      <w:pPr>
        <w:ind w:leftChars="400" w:left="800"/>
        <w:rPr>
          <w:rFonts w:ascii="Times New Roman" w:hAnsi="Times New Roman" w:cs="Times New Roman"/>
          <w:sz w:val="24"/>
          <w:szCs w:val="24"/>
        </w:rPr>
      </w:pPr>
    </w:p>
    <w:p w:rsidR="000978B4" w:rsidRPr="00FB20E8" w:rsidRDefault="000978B4" w:rsidP="000978B4">
      <w:pPr>
        <w:pStyle w:val="a3"/>
        <w:numPr>
          <w:ilvl w:val="0"/>
          <w:numId w:val="2"/>
        </w:numPr>
        <w:ind w:leftChars="0"/>
        <w:rPr>
          <w:rFonts w:ascii="Times New Roman" w:hAnsi="Times New Roman" w:cs="Times New Roman"/>
          <w:i/>
          <w:sz w:val="24"/>
          <w:szCs w:val="24"/>
        </w:rPr>
      </w:pPr>
      <w:r w:rsidRPr="00FB20E8">
        <w:rPr>
          <w:rFonts w:ascii="Times New Roman" w:hAnsi="Times New Roman" w:cs="Times New Roman" w:hint="eastAsia"/>
          <w:i/>
          <w:sz w:val="24"/>
          <w:szCs w:val="24"/>
        </w:rPr>
        <w:t xml:space="preserve">Replace the Range of </w:t>
      </w:r>
      <w:proofErr w:type="spellStart"/>
      <w:r w:rsidRPr="00FB20E8">
        <w:rPr>
          <w:rFonts w:ascii="Times New Roman" w:hAnsi="Times New Roman" w:cs="Times New Roman" w:hint="eastAsia"/>
          <w:i/>
          <w:sz w:val="24"/>
          <w:szCs w:val="24"/>
        </w:rPr>
        <w:t>macDSMESAB</w:t>
      </w:r>
      <w:proofErr w:type="spellEnd"/>
      <w:r w:rsidRPr="00FB20E8">
        <w:rPr>
          <w:rFonts w:ascii="Times New Roman" w:hAnsi="Times New Roman" w:cs="Times New Roman" w:hint="eastAsia"/>
          <w:i/>
          <w:sz w:val="24"/>
          <w:szCs w:val="24"/>
        </w:rPr>
        <w:t xml:space="preserve"> with the following:</w:t>
      </w:r>
    </w:p>
    <w:p w:rsidR="000978B4" w:rsidRDefault="000978B4" w:rsidP="000978B4">
      <w:pPr>
        <w:ind w:leftChars="400" w:left="80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See Figure 65m and Figure 65n in sub-clause 7.3.11.4.5.</w:t>
      </w:r>
      <w:r>
        <w:rPr>
          <w:rFonts w:ascii="Times New Roman" w:hAnsi="Times New Roman" w:cs="Times New Roman"/>
          <w:sz w:val="24"/>
          <w:szCs w:val="24"/>
        </w:rPr>
        <w:t>”</w:t>
      </w:r>
    </w:p>
    <w:p w:rsidR="000978B4" w:rsidRDefault="000978B4" w:rsidP="000978B4">
      <w:pPr>
        <w:ind w:leftChars="400" w:left="800"/>
        <w:rPr>
          <w:rFonts w:ascii="Times New Roman" w:hAnsi="Times New Roman" w:cs="Times New Roman"/>
          <w:sz w:val="24"/>
          <w:szCs w:val="24"/>
        </w:rPr>
      </w:pPr>
    </w:p>
    <w:p w:rsidR="000978B4" w:rsidRPr="00FB20E8" w:rsidRDefault="000978B4" w:rsidP="000978B4">
      <w:pPr>
        <w:pStyle w:val="a3"/>
        <w:numPr>
          <w:ilvl w:val="0"/>
          <w:numId w:val="2"/>
        </w:numPr>
        <w:ind w:leftChars="0"/>
        <w:rPr>
          <w:rFonts w:ascii="Times New Roman" w:hAnsi="Times New Roman" w:cs="Times New Roman"/>
          <w:i/>
          <w:sz w:val="24"/>
          <w:szCs w:val="24"/>
        </w:rPr>
      </w:pPr>
      <w:r w:rsidRPr="00FB20E8">
        <w:rPr>
          <w:rFonts w:ascii="Times New Roman" w:hAnsi="Times New Roman" w:cs="Times New Roman" w:hint="eastAsia"/>
          <w:i/>
          <w:sz w:val="24"/>
          <w:szCs w:val="24"/>
        </w:rPr>
        <w:t xml:space="preserve">Replace the Range of </w:t>
      </w:r>
      <w:proofErr w:type="spellStart"/>
      <w:r w:rsidRPr="00FB20E8">
        <w:rPr>
          <w:rFonts w:ascii="Times New Roman" w:hAnsi="Times New Roman" w:cs="Times New Roman" w:hint="eastAsia"/>
          <w:i/>
          <w:sz w:val="24"/>
          <w:szCs w:val="24"/>
        </w:rPr>
        <w:t>macS</w:t>
      </w:r>
      <w:r>
        <w:rPr>
          <w:rFonts w:ascii="Times New Roman" w:hAnsi="Times New Roman" w:cs="Times New Roman" w:hint="eastAsia"/>
          <w:i/>
          <w:sz w:val="24"/>
          <w:szCs w:val="24"/>
        </w:rPr>
        <w:t>DBitmap</w:t>
      </w:r>
      <w:proofErr w:type="spellEnd"/>
      <w:r w:rsidRPr="00FB20E8">
        <w:rPr>
          <w:rFonts w:ascii="Times New Roman" w:hAnsi="Times New Roman" w:cs="Times New Roman" w:hint="eastAsia"/>
          <w:i/>
          <w:sz w:val="24"/>
          <w:szCs w:val="24"/>
        </w:rPr>
        <w:t xml:space="preserve"> with the following:</w:t>
      </w:r>
    </w:p>
    <w:p w:rsidR="000978B4" w:rsidRPr="00C84FC0" w:rsidRDefault="000978B4" w:rsidP="000978B4">
      <w:pPr>
        <w:ind w:leftChars="400" w:left="80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See Figure 54.rd</w:t>
      </w:r>
      <w:r>
        <w:rPr>
          <w:rFonts w:ascii="Times New Roman" w:hAnsi="Times New Roman" w:cs="Times New Roman"/>
          <w:sz w:val="24"/>
          <w:szCs w:val="24"/>
        </w:rPr>
        <w:t>”</w:t>
      </w:r>
    </w:p>
    <w:p w:rsidR="000978B4" w:rsidRDefault="000978B4" w:rsidP="000978B4">
      <w:pPr>
        <w:rPr>
          <w:rFonts w:ascii="Times New Roman" w:hAnsi="Times New Roman" w:cs="Times New Roman"/>
          <w:sz w:val="24"/>
          <w:szCs w:val="24"/>
        </w:rPr>
      </w:pPr>
    </w:p>
    <w:p w:rsidR="000978B4" w:rsidRPr="00FB20E8" w:rsidRDefault="000978B4" w:rsidP="000978B4">
      <w:pPr>
        <w:pStyle w:val="a3"/>
        <w:numPr>
          <w:ilvl w:val="0"/>
          <w:numId w:val="2"/>
        </w:numPr>
        <w:ind w:leftChars="0"/>
        <w:rPr>
          <w:rFonts w:ascii="Times New Roman" w:hAnsi="Times New Roman" w:cs="Times New Roman"/>
          <w:i/>
          <w:sz w:val="24"/>
          <w:szCs w:val="24"/>
        </w:rPr>
      </w:pPr>
      <w:r w:rsidRPr="00FB20E8">
        <w:rPr>
          <w:rFonts w:ascii="Times New Roman" w:hAnsi="Times New Roman" w:cs="Times New Roman" w:hint="eastAsia"/>
          <w:i/>
          <w:sz w:val="24"/>
          <w:szCs w:val="24"/>
        </w:rPr>
        <w:t xml:space="preserve">Replace the </w:t>
      </w:r>
      <w:r>
        <w:rPr>
          <w:rFonts w:ascii="Times New Roman" w:hAnsi="Times New Roman" w:cs="Times New Roman" w:hint="eastAsia"/>
          <w:i/>
          <w:sz w:val="24"/>
          <w:szCs w:val="24"/>
        </w:rPr>
        <w:t>Type</w:t>
      </w:r>
      <w:r w:rsidRPr="00FB20E8">
        <w:rPr>
          <w:rFonts w:ascii="Times New Roman" w:hAnsi="Times New Roman" w:cs="Times New Roman" w:hint="eastAsia"/>
          <w:i/>
          <w:sz w:val="24"/>
          <w:szCs w:val="24"/>
        </w:rPr>
        <w:t xml:space="preserve"> of </w:t>
      </w:r>
      <w:proofErr w:type="spellStart"/>
      <w:r w:rsidRPr="00FB20E8">
        <w:rPr>
          <w:rFonts w:ascii="Times New Roman" w:hAnsi="Times New Roman" w:cs="Times New Roman" w:hint="eastAsia"/>
          <w:i/>
          <w:sz w:val="24"/>
          <w:szCs w:val="24"/>
        </w:rPr>
        <w:t>mac</w:t>
      </w:r>
      <w:r>
        <w:rPr>
          <w:rFonts w:ascii="Times New Roman" w:hAnsi="Times New Roman" w:cs="Times New Roman" w:hint="eastAsia"/>
          <w:i/>
          <w:sz w:val="24"/>
          <w:szCs w:val="24"/>
        </w:rPr>
        <w:t>ChannelStatus</w:t>
      </w:r>
      <w:proofErr w:type="spellEnd"/>
      <w:r w:rsidRPr="00FB20E8">
        <w:rPr>
          <w:rFonts w:ascii="Times New Roman" w:hAnsi="Times New Roman" w:cs="Times New Roman" w:hint="eastAsia"/>
          <w:i/>
          <w:sz w:val="24"/>
          <w:szCs w:val="24"/>
        </w:rPr>
        <w:t xml:space="preserve"> with the following:</w:t>
      </w:r>
    </w:p>
    <w:p w:rsidR="000978B4" w:rsidRPr="00FB20E8" w:rsidRDefault="000978B4" w:rsidP="000978B4">
      <w:pPr>
        <w:ind w:leftChars="400" w:left="800"/>
        <w:rPr>
          <w:rFonts w:ascii="Times New Roman" w:hAnsi="Times New Roman" w:cs="Times New Roman"/>
          <w:sz w:val="24"/>
          <w:szCs w:val="24"/>
        </w:rPr>
      </w:pPr>
      <w:r w:rsidRPr="00FB20E8">
        <w:rPr>
          <w:rFonts w:ascii="Times New Roman" w:hAnsi="Times New Roman" w:cs="Times New Roman"/>
          <w:sz w:val="24"/>
          <w:szCs w:val="24"/>
        </w:rPr>
        <w:t>“</w:t>
      </w:r>
      <w:r>
        <w:rPr>
          <w:rFonts w:ascii="Times New Roman" w:hAnsi="Times New Roman" w:cs="Times New Roman" w:hint="eastAsia"/>
          <w:sz w:val="24"/>
          <w:szCs w:val="24"/>
        </w:rPr>
        <w:t xml:space="preserve">List of </w:t>
      </w:r>
      <w:proofErr w:type="spellStart"/>
      <w:r>
        <w:rPr>
          <w:rFonts w:ascii="Times New Roman" w:hAnsi="Times New Roman" w:cs="Times New Roman" w:hint="eastAsia"/>
          <w:sz w:val="24"/>
          <w:szCs w:val="24"/>
        </w:rPr>
        <w:t>LinkStatus</w:t>
      </w:r>
      <w:proofErr w:type="spellEnd"/>
      <w:r>
        <w:rPr>
          <w:rFonts w:ascii="Times New Roman" w:hAnsi="Times New Roman" w:cs="Times New Roman" w:hint="eastAsia"/>
          <w:sz w:val="24"/>
          <w:szCs w:val="24"/>
        </w:rPr>
        <w:t xml:space="preserve"> entries (see Figure 65t)</w:t>
      </w:r>
      <w:r w:rsidRPr="00FB20E8">
        <w:rPr>
          <w:rFonts w:ascii="Times New Roman" w:hAnsi="Times New Roman" w:cs="Times New Roman"/>
          <w:sz w:val="24"/>
          <w:szCs w:val="24"/>
        </w:rPr>
        <w:t>”</w:t>
      </w:r>
    </w:p>
    <w:p w:rsidR="000978B4" w:rsidRDefault="000978B4" w:rsidP="000978B4">
      <w:pPr>
        <w:rPr>
          <w:rFonts w:ascii="Times New Roman" w:hAnsi="Times New Roman" w:cs="Times New Roman"/>
          <w:sz w:val="24"/>
          <w:szCs w:val="24"/>
        </w:rPr>
      </w:pPr>
    </w:p>
    <w:p w:rsidR="000978B4" w:rsidRPr="00FB20E8" w:rsidRDefault="000978B4" w:rsidP="000978B4">
      <w:pPr>
        <w:pStyle w:val="a3"/>
        <w:numPr>
          <w:ilvl w:val="0"/>
          <w:numId w:val="2"/>
        </w:numPr>
        <w:ind w:leftChars="0"/>
        <w:rPr>
          <w:rFonts w:ascii="Times New Roman" w:hAnsi="Times New Roman" w:cs="Times New Roman"/>
          <w:i/>
          <w:sz w:val="24"/>
          <w:szCs w:val="24"/>
        </w:rPr>
      </w:pPr>
      <w:r w:rsidRPr="00FB20E8">
        <w:rPr>
          <w:rFonts w:ascii="Times New Roman" w:hAnsi="Times New Roman" w:cs="Times New Roman" w:hint="eastAsia"/>
          <w:i/>
          <w:sz w:val="24"/>
          <w:szCs w:val="24"/>
        </w:rPr>
        <w:t xml:space="preserve">Replace the </w:t>
      </w:r>
      <w:r>
        <w:rPr>
          <w:rFonts w:ascii="Times New Roman" w:hAnsi="Times New Roman" w:cs="Times New Roman" w:hint="eastAsia"/>
          <w:i/>
          <w:sz w:val="24"/>
          <w:szCs w:val="24"/>
        </w:rPr>
        <w:t>Range</w:t>
      </w:r>
      <w:r w:rsidRPr="00FB20E8">
        <w:rPr>
          <w:rFonts w:ascii="Times New Roman" w:hAnsi="Times New Roman" w:cs="Times New Roman" w:hint="eastAsia"/>
          <w:i/>
          <w:sz w:val="24"/>
          <w:szCs w:val="24"/>
        </w:rPr>
        <w:t xml:space="preserve"> of </w:t>
      </w:r>
      <w:proofErr w:type="spellStart"/>
      <w:r w:rsidRPr="00FB20E8">
        <w:rPr>
          <w:rFonts w:ascii="Times New Roman" w:hAnsi="Times New Roman" w:cs="Times New Roman" w:hint="eastAsia"/>
          <w:i/>
          <w:sz w:val="24"/>
          <w:szCs w:val="24"/>
        </w:rPr>
        <w:t>mac</w:t>
      </w:r>
      <w:r>
        <w:rPr>
          <w:rFonts w:ascii="Times New Roman" w:hAnsi="Times New Roman" w:cs="Times New Roman" w:hint="eastAsia"/>
          <w:i/>
          <w:sz w:val="24"/>
          <w:szCs w:val="24"/>
        </w:rPr>
        <w:t>ChannelStatus</w:t>
      </w:r>
      <w:proofErr w:type="spellEnd"/>
      <w:r w:rsidRPr="00FB20E8">
        <w:rPr>
          <w:rFonts w:ascii="Times New Roman" w:hAnsi="Times New Roman" w:cs="Times New Roman" w:hint="eastAsia"/>
          <w:i/>
          <w:sz w:val="24"/>
          <w:szCs w:val="24"/>
        </w:rPr>
        <w:t xml:space="preserve"> with the following:</w:t>
      </w:r>
    </w:p>
    <w:p w:rsidR="000978B4" w:rsidRPr="00FB20E8" w:rsidRDefault="000978B4" w:rsidP="000978B4">
      <w:pPr>
        <w:ind w:leftChars="400" w:left="800"/>
        <w:rPr>
          <w:rFonts w:ascii="Times New Roman" w:hAnsi="Times New Roman" w:cs="Times New Roman"/>
          <w:sz w:val="24"/>
          <w:szCs w:val="24"/>
        </w:rPr>
      </w:pPr>
      <w:r w:rsidRPr="00FB20E8">
        <w:rPr>
          <w:rFonts w:ascii="Times New Roman" w:hAnsi="Times New Roman" w:cs="Times New Roman"/>
          <w:sz w:val="24"/>
          <w:szCs w:val="24"/>
        </w:rPr>
        <w:t>“</w:t>
      </w:r>
      <w:r>
        <w:rPr>
          <w:rFonts w:ascii="Times New Roman" w:hAnsi="Times New Roman" w:cs="Times New Roman" w:hint="eastAsia"/>
          <w:sz w:val="24"/>
          <w:szCs w:val="24"/>
        </w:rPr>
        <w:t>See Figure 65t</w:t>
      </w:r>
      <w:r w:rsidRPr="00FB20E8">
        <w:rPr>
          <w:rFonts w:ascii="Times New Roman" w:hAnsi="Times New Roman" w:cs="Times New Roman"/>
          <w:sz w:val="24"/>
          <w:szCs w:val="24"/>
        </w:rPr>
        <w:t>”</w:t>
      </w:r>
    </w:p>
    <w:p w:rsidR="000978B4" w:rsidRPr="00FB20E8" w:rsidRDefault="000978B4" w:rsidP="000978B4">
      <w:pPr>
        <w:rPr>
          <w:rFonts w:ascii="Times New Roman" w:hAnsi="Times New Roman" w:cs="Times New Roman"/>
          <w:sz w:val="24"/>
          <w:szCs w:val="24"/>
        </w:rPr>
      </w:pPr>
    </w:p>
    <w:p w:rsidR="003D7258" w:rsidRDefault="003D7258">
      <w:pPr>
        <w:widowControl/>
        <w:wordWrap/>
        <w:autoSpaceDE/>
        <w:autoSpaceDN/>
        <w:jc w:val="left"/>
        <w:rPr>
          <w:rFonts w:ascii="Times New Roman" w:hAnsi="Times New Roman" w:cs="Times New Roman" w:hint="eastAsia"/>
          <w:sz w:val="24"/>
          <w:szCs w:val="24"/>
        </w:rPr>
      </w:pPr>
    </w:p>
    <w:p w:rsidR="000978B4" w:rsidRDefault="000978B4">
      <w:pPr>
        <w:widowControl/>
        <w:wordWrap/>
        <w:autoSpaceDE/>
        <w:autoSpaceDN/>
        <w:jc w:val="left"/>
        <w:rPr>
          <w:rFonts w:ascii="Times New Roman" w:hAnsi="Times New Roman" w:cs="Times New Roman" w:hint="eastAsia"/>
          <w:sz w:val="24"/>
          <w:szCs w:val="24"/>
        </w:rPr>
      </w:pPr>
    </w:p>
    <w:p w:rsidR="000978B4" w:rsidRDefault="000978B4">
      <w:pPr>
        <w:widowControl/>
        <w:wordWrap/>
        <w:autoSpaceDE/>
        <w:autoSpaceDN/>
        <w:jc w:val="left"/>
        <w:rPr>
          <w:rFonts w:ascii="Times New Roman" w:hAnsi="Times New Roman" w:cs="Times New Roman" w:hint="eastAsia"/>
          <w:sz w:val="24"/>
          <w:szCs w:val="24"/>
        </w:rPr>
      </w:pPr>
    </w:p>
    <w:p w:rsidR="000978B4" w:rsidRDefault="000978B4">
      <w:pPr>
        <w:widowControl/>
        <w:wordWrap/>
        <w:autoSpaceDE/>
        <w:autoSpaceDN/>
        <w:jc w:val="left"/>
        <w:rPr>
          <w:rFonts w:ascii="Times New Roman" w:hAnsi="Times New Roman" w:cs="Times New Roman" w:hint="eastAsia"/>
          <w:sz w:val="24"/>
          <w:szCs w:val="24"/>
        </w:rPr>
      </w:pPr>
    </w:p>
    <w:p w:rsidR="000978B4" w:rsidRDefault="000978B4">
      <w:pPr>
        <w:widowControl/>
        <w:wordWrap/>
        <w:autoSpaceDE/>
        <w:autoSpaceDN/>
        <w:jc w:val="left"/>
        <w:rPr>
          <w:rFonts w:ascii="Times New Roman" w:hAnsi="Times New Roman" w:cs="Times New Roman" w:hint="eastAsia"/>
          <w:sz w:val="24"/>
          <w:szCs w:val="24"/>
        </w:rPr>
      </w:pPr>
    </w:p>
    <w:p w:rsidR="00A701BB" w:rsidRPr="001F4192" w:rsidRDefault="00A701BB" w:rsidP="00A701BB">
      <w:pPr>
        <w:rPr>
          <w:rFonts w:ascii="Times New Roman" w:hAnsi="Times New Roman" w:cs="Times New Roman"/>
          <w:b/>
          <w:sz w:val="28"/>
          <w:szCs w:val="28"/>
        </w:rPr>
      </w:pPr>
      <w:r w:rsidRPr="00F41747">
        <w:rPr>
          <w:rFonts w:ascii="Times New Roman" w:hAnsi="Times New Roman" w:cs="Times New Roman"/>
          <w:b/>
          <w:sz w:val="28"/>
          <w:szCs w:val="28"/>
        </w:rPr>
        <w:lastRenderedPageBreak/>
        <w:t>CID#</w:t>
      </w:r>
      <w:r>
        <w:rPr>
          <w:rFonts w:ascii="Times New Roman" w:hAnsi="Times New Roman" w:cs="Times New Roman" w:hint="eastAsia"/>
          <w:b/>
          <w:sz w:val="28"/>
          <w:szCs w:val="28"/>
        </w:rPr>
        <w:t xml:space="preserve"> 85</w:t>
      </w:r>
      <w:r w:rsidRPr="00F41747">
        <w:rPr>
          <w:rFonts w:ascii="Times New Roman" w:hAnsi="Times New Roman" w:cs="Times New Roman"/>
          <w:b/>
          <w:sz w:val="28"/>
          <w:szCs w:val="28"/>
        </w:rPr>
        <w:t>:</w:t>
      </w:r>
    </w:p>
    <w:p w:rsidR="00875720" w:rsidRPr="00A701BB" w:rsidRDefault="00A701BB" w:rsidP="00875720">
      <w:pPr>
        <w:rPr>
          <w:rFonts w:ascii="Times New Roman" w:hAnsi="Times New Roman" w:cs="Times New Roman"/>
          <w:i/>
          <w:sz w:val="24"/>
          <w:szCs w:val="24"/>
        </w:rPr>
      </w:pPr>
      <w:r>
        <w:rPr>
          <w:rFonts w:ascii="Times New Roman" w:hAnsi="Times New Roman" w:cs="Times New Roman" w:hint="eastAsia"/>
          <w:i/>
          <w:sz w:val="24"/>
          <w:szCs w:val="24"/>
        </w:rPr>
        <w:t>Replace</w:t>
      </w:r>
      <w:r w:rsidRPr="00A701BB">
        <w:rPr>
          <w:rFonts w:ascii="Times New Roman" w:hAnsi="Times New Roman" w:cs="Times New Roman" w:hint="eastAsia"/>
          <w:i/>
          <w:sz w:val="24"/>
          <w:szCs w:val="24"/>
        </w:rPr>
        <w:t xml:space="preserve"> Figure M.2 with the following one:</w:t>
      </w:r>
    </w:p>
    <w:p w:rsidR="00875720" w:rsidRPr="00301C09" w:rsidRDefault="00875720" w:rsidP="00875720">
      <w:pPr>
        <w:rPr>
          <w:rFonts w:ascii="Times New Roman" w:hAnsi="Times New Roman" w:cs="Times New Roman"/>
          <w:sz w:val="24"/>
          <w:szCs w:val="24"/>
        </w:rPr>
      </w:pPr>
    </w:p>
    <w:tbl>
      <w:tblPr>
        <w:tblStyle w:val="a4"/>
        <w:tblW w:w="0" w:type="auto"/>
        <w:tblInd w:w="808" w:type="dxa"/>
        <w:tblLayout w:type="fixed"/>
        <w:tblLook w:val="04A0"/>
      </w:tblPr>
      <w:tblGrid>
        <w:gridCol w:w="426"/>
        <w:gridCol w:w="557"/>
        <w:gridCol w:w="1290"/>
        <w:gridCol w:w="1290"/>
        <w:gridCol w:w="1290"/>
        <w:gridCol w:w="1290"/>
        <w:gridCol w:w="1290"/>
      </w:tblGrid>
      <w:tr w:rsidR="00875720" w:rsidTr="000333F9">
        <w:tc>
          <w:tcPr>
            <w:tcW w:w="426" w:type="dxa"/>
            <w:vMerge w:val="restart"/>
            <w:tcBorders>
              <w:top w:val="nil"/>
              <w:left w:val="nil"/>
              <w:bottom w:val="nil"/>
              <w:right w:val="nil"/>
            </w:tcBorders>
            <w:textDirection w:val="btLr"/>
          </w:tcPr>
          <w:p w:rsidR="00875720" w:rsidRPr="00F841C6" w:rsidRDefault="00875720" w:rsidP="0061083F">
            <w:pPr>
              <w:ind w:left="113" w:right="113"/>
              <w:jc w:val="center"/>
              <w:rPr>
                <w:rFonts w:ascii="Arial" w:hAnsi="Arial" w:cs="Arial"/>
                <w:sz w:val="24"/>
                <w:szCs w:val="24"/>
              </w:rPr>
            </w:pPr>
            <w:r w:rsidRPr="00F841C6">
              <w:rPr>
                <w:rFonts w:ascii="Arial" w:hAnsi="Arial" w:cs="Arial"/>
                <w:sz w:val="24"/>
                <w:szCs w:val="24"/>
              </w:rPr>
              <w:t>Channels</w:t>
            </w: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11</w:t>
            </w: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shd w:val="clear" w:color="auto" w:fill="BFBFBF" w:themeFill="background1" w:themeFillShade="BF"/>
          </w:tcPr>
          <w:p w:rsidR="00875720" w:rsidRPr="00F841C6" w:rsidRDefault="00875720" w:rsidP="0061083F">
            <w:pPr>
              <w:jc w:val="center"/>
              <w:rPr>
                <w:rFonts w:ascii="Arial" w:hAnsi="Arial" w:cs="Arial"/>
                <w:b/>
                <w:sz w:val="24"/>
                <w:szCs w:val="24"/>
              </w:rPr>
            </w:pPr>
            <w:r w:rsidRPr="00F841C6">
              <w:rPr>
                <w:rFonts w:ascii="Arial" w:hAnsi="Arial" w:cs="Arial"/>
                <w:b/>
                <w:sz w:val="24"/>
                <w:szCs w:val="24"/>
              </w:rPr>
              <w:t>PPDU</w:t>
            </w: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12</w:t>
            </w:r>
          </w:p>
        </w:tc>
        <w:tc>
          <w:tcPr>
            <w:tcW w:w="1290" w:type="dxa"/>
            <w:shd w:val="clear" w:color="auto" w:fill="BFBFBF" w:themeFill="background1" w:themeFillShade="BF"/>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13</w:t>
            </w: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shd w:val="clear" w:color="auto" w:fill="BFBFBF" w:themeFill="background1" w:themeFillShade="BF"/>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14</w:t>
            </w:r>
          </w:p>
        </w:tc>
        <w:tc>
          <w:tcPr>
            <w:tcW w:w="1290" w:type="dxa"/>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15</w:t>
            </w:r>
          </w:p>
        </w:tc>
        <w:tc>
          <w:tcPr>
            <w:tcW w:w="1290" w:type="dxa"/>
          </w:tcPr>
          <w:p w:rsidR="00875720" w:rsidRDefault="00875720" w:rsidP="0061083F">
            <w:pPr>
              <w:rPr>
                <w:rFonts w:ascii="Times New Roman" w:hAnsi="Times New Roman" w:cs="Times New Roman"/>
                <w:sz w:val="24"/>
                <w:szCs w:val="24"/>
              </w:rPr>
            </w:pPr>
          </w:p>
        </w:tc>
        <w:tc>
          <w:tcPr>
            <w:tcW w:w="1290" w:type="dxa"/>
            <w:shd w:val="clear" w:color="auto" w:fill="BFBFBF" w:themeFill="background1" w:themeFillShade="BF"/>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16</w:t>
            </w: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17</w:t>
            </w: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shd w:val="clear" w:color="auto" w:fill="BFBFBF" w:themeFill="background1" w:themeFillShade="BF"/>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r>
      <w:tr w:rsidR="00875720" w:rsidTr="0061083F">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1290" w:type="dxa"/>
            <w:tcBorders>
              <w:left w:val="nil"/>
              <w:bottom w:val="nil"/>
              <w:right w:val="nil"/>
            </w:tcBorders>
          </w:tcPr>
          <w:p w:rsidR="00875720" w:rsidRDefault="00875720" w:rsidP="0061083F">
            <w:pPr>
              <w:jc w:val="center"/>
              <w:rPr>
                <w:rFonts w:ascii="Times New Roman" w:hAnsi="Times New Roman" w:cs="Times New Roman"/>
                <w:sz w:val="24"/>
                <w:szCs w:val="24"/>
              </w:rPr>
            </w:pPr>
            <w:r>
              <w:rPr>
                <w:rFonts w:ascii="Times New Roman" w:hAnsi="Times New Roman" w:cs="Times New Roman" w:hint="eastAsia"/>
                <w:sz w:val="24"/>
                <w:szCs w:val="24"/>
              </w:rPr>
              <w:t>Slot n-2</w:t>
            </w:r>
          </w:p>
        </w:tc>
        <w:tc>
          <w:tcPr>
            <w:tcW w:w="1290" w:type="dxa"/>
            <w:tcBorders>
              <w:left w:val="nil"/>
              <w:bottom w:val="nil"/>
              <w:right w:val="nil"/>
            </w:tcBorders>
          </w:tcPr>
          <w:p w:rsidR="00875720" w:rsidRDefault="00875720" w:rsidP="0061083F">
            <w:pPr>
              <w:jc w:val="center"/>
              <w:rPr>
                <w:rFonts w:ascii="Times New Roman" w:hAnsi="Times New Roman" w:cs="Times New Roman"/>
                <w:sz w:val="24"/>
                <w:szCs w:val="24"/>
              </w:rPr>
            </w:pPr>
            <w:r>
              <w:rPr>
                <w:rFonts w:ascii="Times New Roman" w:hAnsi="Times New Roman" w:cs="Times New Roman" w:hint="eastAsia"/>
                <w:sz w:val="24"/>
                <w:szCs w:val="24"/>
              </w:rPr>
              <w:t>Slot n-1</w:t>
            </w:r>
          </w:p>
        </w:tc>
        <w:tc>
          <w:tcPr>
            <w:tcW w:w="1290" w:type="dxa"/>
            <w:tcBorders>
              <w:left w:val="nil"/>
              <w:bottom w:val="nil"/>
              <w:right w:val="nil"/>
            </w:tcBorders>
          </w:tcPr>
          <w:p w:rsidR="00875720" w:rsidRDefault="00875720" w:rsidP="0061083F">
            <w:pPr>
              <w:jc w:val="center"/>
              <w:rPr>
                <w:rFonts w:ascii="Times New Roman" w:hAnsi="Times New Roman" w:cs="Times New Roman"/>
                <w:sz w:val="24"/>
                <w:szCs w:val="24"/>
              </w:rPr>
            </w:pPr>
            <w:r>
              <w:rPr>
                <w:rFonts w:ascii="Times New Roman" w:hAnsi="Times New Roman" w:cs="Times New Roman" w:hint="eastAsia"/>
                <w:sz w:val="24"/>
                <w:szCs w:val="24"/>
              </w:rPr>
              <w:t>Slot n</w:t>
            </w:r>
          </w:p>
        </w:tc>
        <w:tc>
          <w:tcPr>
            <w:tcW w:w="1290" w:type="dxa"/>
            <w:tcBorders>
              <w:left w:val="nil"/>
              <w:bottom w:val="nil"/>
              <w:right w:val="nil"/>
            </w:tcBorders>
            <w:shd w:val="clear" w:color="auto" w:fill="auto"/>
          </w:tcPr>
          <w:p w:rsidR="00875720" w:rsidRDefault="00875720" w:rsidP="0061083F">
            <w:pPr>
              <w:jc w:val="center"/>
              <w:rPr>
                <w:rFonts w:ascii="Times New Roman" w:hAnsi="Times New Roman" w:cs="Times New Roman"/>
                <w:sz w:val="24"/>
                <w:szCs w:val="24"/>
              </w:rPr>
            </w:pPr>
            <w:r>
              <w:rPr>
                <w:rFonts w:ascii="Times New Roman" w:hAnsi="Times New Roman" w:cs="Times New Roman" w:hint="eastAsia"/>
                <w:sz w:val="24"/>
                <w:szCs w:val="24"/>
              </w:rPr>
              <w:t>Slot n+1</w:t>
            </w:r>
          </w:p>
        </w:tc>
        <w:tc>
          <w:tcPr>
            <w:tcW w:w="1290" w:type="dxa"/>
            <w:tcBorders>
              <w:left w:val="nil"/>
              <w:bottom w:val="nil"/>
              <w:right w:val="nil"/>
            </w:tcBorders>
          </w:tcPr>
          <w:p w:rsidR="00875720" w:rsidRDefault="00875720" w:rsidP="0061083F">
            <w:pPr>
              <w:jc w:val="center"/>
              <w:rPr>
                <w:rFonts w:ascii="Times New Roman" w:hAnsi="Times New Roman" w:cs="Times New Roman"/>
                <w:sz w:val="24"/>
                <w:szCs w:val="24"/>
              </w:rPr>
            </w:pPr>
            <w:r>
              <w:rPr>
                <w:rFonts w:ascii="Times New Roman" w:hAnsi="Times New Roman" w:cs="Times New Roman" w:hint="eastAsia"/>
                <w:sz w:val="24"/>
                <w:szCs w:val="24"/>
              </w:rPr>
              <w:t>Slot n+2</w:t>
            </w:r>
          </w:p>
        </w:tc>
      </w:tr>
    </w:tbl>
    <w:p w:rsidR="00875720" w:rsidRPr="00F841C6" w:rsidRDefault="00875720" w:rsidP="00875720">
      <w:pPr>
        <w:jc w:val="center"/>
        <w:rPr>
          <w:rFonts w:ascii="Arial" w:hAnsi="Arial" w:cs="Arial"/>
          <w:sz w:val="24"/>
          <w:szCs w:val="24"/>
        </w:rPr>
      </w:pPr>
      <w:r w:rsidRPr="00F841C6">
        <w:rPr>
          <w:rFonts w:ascii="Arial" w:hAnsi="Arial" w:cs="Arial"/>
          <w:sz w:val="24"/>
          <w:szCs w:val="24"/>
        </w:rPr>
        <w:t>(a)</w:t>
      </w:r>
    </w:p>
    <w:p w:rsidR="00875720" w:rsidRDefault="00875720" w:rsidP="00875720">
      <w:pPr>
        <w:rPr>
          <w:rFonts w:ascii="Times New Roman" w:hAnsi="Times New Roman" w:cs="Times New Roman"/>
          <w:sz w:val="24"/>
          <w:szCs w:val="24"/>
        </w:rPr>
      </w:pPr>
    </w:p>
    <w:tbl>
      <w:tblPr>
        <w:tblStyle w:val="a4"/>
        <w:tblpPr w:leftFromText="142" w:rightFromText="142" w:vertAnchor="text" w:tblpX="2943" w:tblpY="1"/>
        <w:tblOverlap w:val="never"/>
        <w:tblW w:w="0" w:type="auto"/>
        <w:tblLook w:val="04A0"/>
      </w:tblPr>
      <w:tblGrid>
        <w:gridCol w:w="3227"/>
        <w:gridCol w:w="992"/>
      </w:tblGrid>
      <w:tr w:rsidR="00875720" w:rsidTr="000333F9">
        <w:tc>
          <w:tcPr>
            <w:tcW w:w="3227" w:type="dxa"/>
            <w:shd w:val="clear" w:color="auto" w:fill="BFBFBF" w:themeFill="background1" w:themeFillShade="BF"/>
          </w:tcPr>
          <w:p w:rsidR="00875720" w:rsidRDefault="00875720" w:rsidP="0061083F">
            <w:pPr>
              <w:rPr>
                <w:rFonts w:ascii="Times New Roman" w:hAnsi="Times New Roman" w:cs="Times New Roman"/>
                <w:sz w:val="24"/>
                <w:szCs w:val="24"/>
              </w:rPr>
            </w:pPr>
          </w:p>
        </w:tc>
        <w:tc>
          <w:tcPr>
            <w:tcW w:w="992" w:type="dxa"/>
            <w:tcBorders>
              <w:top w:val="nil"/>
              <w:bottom w:val="nil"/>
              <w:right w:val="nil"/>
            </w:tcBorders>
          </w:tcPr>
          <w:p w:rsidR="00875720" w:rsidRPr="00875720" w:rsidRDefault="00875720" w:rsidP="0061083F">
            <w:pPr>
              <w:rPr>
                <w:rFonts w:ascii="Arial" w:hAnsi="Arial" w:cs="Arial"/>
                <w:sz w:val="24"/>
                <w:szCs w:val="24"/>
              </w:rPr>
            </w:pPr>
            <w:r w:rsidRPr="00875720">
              <w:rPr>
                <w:rFonts w:ascii="Arial" w:hAnsi="Arial" w:cs="Arial"/>
                <w:sz w:val="24"/>
                <w:szCs w:val="24"/>
              </w:rPr>
              <w:t>PPDU</w:t>
            </w:r>
          </w:p>
        </w:tc>
      </w:tr>
    </w:tbl>
    <w:p w:rsidR="000333F9" w:rsidRDefault="000333F9" w:rsidP="000333F9">
      <w:pPr>
        <w:rPr>
          <w:rFonts w:ascii="Times New Roman" w:hAnsi="Times New Roman" w:cs="Times New Roman"/>
          <w:sz w:val="24"/>
          <w:szCs w:val="24"/>
        </w:rPr>
      </w:pPr>
    </w:p>
    <w:p w:rsidR="000333F9" w:rsidRDefault="00F038A3" w:rsidP="000333F9">
      <w:pPr>
        <w:jc w:val="center"/>
        <w:rPr>
          <w:rFonts w:ascii="Times New Roman" w:hAnsi="Times New Roman" w:cs="Times New Roman"/>
          <w:sz w:val="24"/>
          <w:szCs w:val="24"/>
        </w:rPr>
      </w:pPr>
      <w:r>
        <w:rPr>
          <w:rFonts w:ascii="Times New Roman" w:hAnsi="Times New Roman" w:cs="Times New Roman"/>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180.75pt;margin-top:5.75pt;width:84pt;height:27pt;z-index:251658240" fillcolor="#bfbfbf [2412]"/>
        </w:pict>
      </w:r>
    </w:p>
    <w:p w:rsidR="000333F9" w:rsidRDefault="000333F9" w:rsidP="000333F9">
      <w:pPr>
        <w:jc w:val="center"/>
        <w:rPr>
          <w:rFonts w:ascii="Times New Roman" w:hAnsi="Times New Roman" w:cs="Times New Roman"/>
          <w:sz w:val="24"/>
          <w:szCs w:val="24"/>
        </w:rPr>
      </w:pPr>
    </w:p>
    <w:p w:rsidR="000333F9" w:rsidRDefault="000333F9" w:rsidP="000333F9">
      <w:pPr>
        <w:jc w:val="center"/>
        <w:rPr>
          <w:rFonts w:ascii="Times New Roman" w:hAnsi="Times New Roman" w:cs="Times New Roman"/>
          <w:sz w:val="24"/>
          <w:szCs w:val="24"/>
        </w:rPr>
      </w:pPr>
    </w:p>
    <w:tbl>
      <w:tblPr>
        <w:tblStyle w:val="a4"/>
        <w:tblW w:w="0" w:type="auto"/>
        <w:tblInd w:w="1783" w:type="dxa"/>
        <w:tblLook w:val="04A0"/>
      </w:tblPr>
      <w:tblGrid>
        <w:gridCol w:w="914"/>
        <w:gridCol w:w="236"/>
        <w:gridCol w:w="793"/>
        <w:gridCol w:w="284"/>
        <w:gridCol w:w="850"/>
        <w:gridCol w:w="236"/>
        <w:gridCol w:w="898"/>
        <w:gridCol w:w="284"/>
        <w:gridCol w:w="776"/>
      </w:tblGrid>
      <w:tr w:rsidR="000333F9" w:rsidTr="000333F9">
        <w:tc>
          <w:tcPr>
            <w:tcW w:w="914" w:type="dxa"/>
            <w:shd w:val="thinVertStripe" w:color="auto" w:fill="auto"/>
          </w:tcPr>
          <w:p w:rsidR="00875720" w:rsidRDefault="00875720" w:rsidP="0061083F">
            <w:pPr>
              <w:ind w:rightChars="473" w:right="946"/>
              <w:rPr>
                <w:rFonts w:ascii="Times New Roman" w:hAnsi="Times New Roman" w:cs="Times New Roman"/>
                <w:sz w:val="24"/>
                <w:szCs w:val="24"/>
              </w:rPr>
            </w:pPr>
          </w:p>
        </w:tc>
        <w:tc>
          <w:tcPr>
            <w:tcW w:w="236" w:type="dxa"/>
            <w:tcBorders>
              <w:top w:val="nil"/>
              <w:bottom w:val="nil"/>
            </w:tcBorders>
          </w:tcPr>
          <w:p w:rsidR="00875720" w:rsidRDefault="00875720" w:rsidP="0061083F">
            <w:pPr>
              <w:ind w:rightChars="473" w:right="946"/>
              <w:rPr>
                <w:rFonts w:ascii="Times New Roman" w:hAnsi="Times New Roman" w:cs="Times New Roman"/>
                <w:sz w:val="24"/>
                <w:szCs w:val="24"/>
              </w:rPr>
            </w:pPr>
          </w:p>
        </w:tc>
        <w:tc>
          <w:tcPr>
            <w:tcW w:w="793" w:type="dxa"/>
            <w:shd w:val="thinVertStripe" w:color="auto" w:fill="auto"/>
          </w:tcPr>
          <w:p w:rsidR="00875720" w:rsidRDefault="00875720" w:rsidP="0061083F">
            <w:pPr>
              <w:ind w:rightChars="473" w:right="946"/>
              <w:rPr>
                <w:rFonts w:ascii="Times New Roman" w:hAnsi="Times New Roman" w:cs="Times New Roman"/>
                <w:sz w:val="24"/>
                <w:szCs w:val="24"/>
              </w:rPr>
            </w:pPr>
          </w:p>
        </w:tc>
        <w:tc>
          <w:tcPr>
            <w:tcW w:w="284" w:type="dxa"/>
            <w:tcBorders>
              <w:top w:val="nil"/>
              <w:bottom w:val="nil"/>
            </w:tcBorders>
          </w:tcPr>
          <w:p w:rsidR="00875720" w:rsidRDefault="00875720" w:rsidP="0061083F">
            <w:pPr>
              <w:ind w:rightChars="473" w:right="946"/>
              <w:rPr>
                <w:rFonts w:ascii="Times New Roman" w:hAnsi="Times New Roman" w:cs="Times New Roman"/>
                <w:sz w:val="24"/>
                <w:szCs w:val="24"/>
              </w:rPr>
            </w:pPr>
          </w:p>
        </w:tc>
        <w:tc>
          <w:tcPr>
            <w:tcW w:w="850" w:type="dxa"/>
            <w:shd w:val="thinVertStripe" w:color="auto" w:fill="auto"/>
          </w:tcPr>
          <w:p w:rsidR="00875720" w:rsidRDefault="00875720" w:rsidP="0061083F">
            <w:pPr>
              <w:ind w:rightChars="473" w:right="946"/>
              <w:rPr>
                <w:rFonts w:ascii="Times New Roman" w:hAnsi="Times New Roman" w:cs="Times New Roman"/>
                <w:sz w:val="24"/>
                <w:szCs w:val="24"/>
              </w:rPr>
            </w:pPr>
          </w:p>
        </w:tc>
        <w:tc>
          <w:tcPr>
            <w:tcW w:w="236" w:type="dxa"/>
            <w:tcBorders>
              <w:top w:val="nil"/>
              <w:bottom w:val="nil"/>
            </w:tcBorders>
          </w:tcPr>
          <w:p w:rsidR="00875720" w:rsidRDefault="00875720" w:rsidP="0061083F">
            <w:pPr>
              <w:ind w:rightChars="473" w:right="946"/>
              <w:rPr>
                <w:rFonts w:ascii="Times New Roman" w:hAnsi="Times New Roman" w:cs="Times New Roman"/>
                <w:sz w:val="24"/>
                <w:szCs w:val="24"/>
              </w:rPr>
            </w:pPr>
          </w:p>
        </w:tc>
        <w:tc>
          <w:tcPr>
            <w:tcW w:w="898" w:type="dxa"/>
            <w:shd w:val="thinVertStripe" w:color="auto" w:fill="auto"/>
          </w:tcPr>
          <w:p w:rsidR="00875720" w:rsidRDefault="00875720" w:rsidP="0061083F">
            <w:pPr>
              <w:ind w:rightChars="473" w:right="946"/>
              <w:rPr>
                <w:rFonts w:ascii="Times New Roman" w:hAnsi="Times New Roman" w:cs="Times New Roman"/>
                <w:sz w:val="24"/>
                <w:szCs w:val="24"/>
              </w:rPr>
            </w:pPr>
          </w:p>
        </w:tc>
        <w:tc>
          <w:tcPr>
            <w:tcW w:w="284" w:type="dxa"/>
            <w:tcBorders>
              <w:top w:val="nil"/>
              <w:bottom w:val="nil"/>
            </w:tcBorders>
          </w:tcPr>
          <w:p w:rsidR="00875720" w:rsidRDefault="00875720" w:rsidP="0061083F">
            <w:pPr>
              <w:ind w:rightChars="473" w:right="946"/>
              <w:rPr>
                <w:rFonts w:ascii="Times New Roman" w:hAnsi="Times New Roman" w:cs="Times New Roman"/>
                <w:sz w:val="24"/>
                <w:szCs w:val="24"/>
              </w:rPr>
            </w:pPr>
          </w:p>
        </w:tc>
        <w:tc>
          <w:tcPr>
            <w:tcW w:w="776" w:type="dxa"/>
            <w:shd w:val="thinVertStripe" w:color="auto" w:fill="auto"/>
          </w:tcPr>
          <w:p w:rsidR="00875720" w:rsidRDefault="00875720" w:rsidP="0061083F">
            <w:pPr>
              <w:ind w:rightChars="473" w:right="946"/>
              <w:rPr>
                <w:rFonts w:ascii="Times New Roman" w:hAnsi="Times New Roman" w:cs="Times New Roman"/>
                <w:sz w:val="24"/>
                <w:szCs w:val="24"/>
              </w:rPr>
            </w:pPr>
          </w:p>
        </w:tc>
      </w:tr>
    </w:tbl>
    <w:p w:rsidR="00875720" w:rsidRDefault="00875720" w:rsidP="00875720">
      <w:pPr>
        <w:ind w:leftChars="500" w:left="1000" w:rightChars="473" w:right="946"/>
        <w:rPr>
          <w:rFonts w:ascii="Times New Roman" w:hAnsi="Times New Roman" w:cs="Times New Roman"/>
          <w:sz w:val="24"/>
          <w:szCs w:val="24"/>
        </w:rPr>
      </w:pPr>
    </w:p>
    <w:tbl>
      <w:tblPr>
        <w:tblStyle w:val="a4"/>
        <w:tblW w:w="0" w:type="auto"/>
        <w:tblInd w:w="808" w:type="dxa"/>
        <w:tblLayout w:type="fixed"/>
        <w:tblLook w:val="04A0"/>
      </w:tblPr>
      <w:tblGrid>
        <w:gridCol w:w="426"/>
        <w:gridCol w:w="557"/>
        <w:gridCol w:w="1290"/>
        <w:gridCol w:w="1290"/>
        <w:gridCol w:w="1290"/>
        <w:gridCol w:w="1290"/>
        <w:gridCol w:w="1290"/>
      </w:tblGrid>
      <w:tr w:rsidR="00875720" w:rsidTr="00D81099">
        <w:tc>
          <w:tcPr>
            <w:tcW w:w="426" w:type="dxa"/>
            <w:vMerge w:val="restart"/>
            <w:tcBorders>
              <w:top w:val="nil"/>
              <w:left w:val="nil"/>
              <w:bottom w:val="nil"/>
              <w:right w:val="nil"/>
            </w:tcBorders>
            <w:textDirection w:val="btLr"/>
          </w:tcPr>
          <w:p w:rsidR="00875720" w:rsidRPr="00F841C6" w:rsidRDefault="00875720" w:rsidP="0061083F">
            <w:pPr>
              <w:ind w:left="113" w:right="113"/>
              <w:jc w:val="center"/>
              <w:rPr>
                <w:rFonts w:ascii="Arial" w:hAnsi="Arial" w:cs="Arial"/>
                <w:sz w:val="24"/>
                <w:szCs w:val="24"/>
              </w:rPr>
            </w:pPr>
            <w:r w:rsidRPr="00F841C6">
              <w:rPr>
                <w:rFonts w:ascii="Arial" w:hAnsi="Arial" w:cs="Arial"/>
                <w:sz w:val="24"/>
                <w:szCs w:val="24"/>
              </w:rPr>
              <w:t>Channels</w:t>
            </w: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11</w:t>
            </w: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shd w:val="thinVertStripe" w:color="auto" w:fill="auto"/>
          </w:tcPr>
          <w:p w:rsidR="00875720" w:rsidRPr="00F841C6" w:rsidRDefault="00875720" w:rsidP="000333F9">
            <w:pPr>
              <w:tabs>
                <w:tab w:val="center" w:pos="537"/>
              </w:tabs>
              <w:rPr>
                <w:rFonts w:ascii="Arial" w:hAnsi="Arial" w:cs="Arial"/>
                <w:b/>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12</w:t>
            </w:r>
          </w:p>
        </w:tc>
        <w:tc>
          <w:tcPr>
            <w:tcW w:w="1290" w:type="dxa"/>
            <w:shd w:val="thinVertStripe" w:color="auto" w:fill="auto"/>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13</w:t>
            </w: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shd w:val="thinVertStripe" w:color="auto" w:fill="auto"/>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14</w:t>
            </w:r>
          </w:p>
        </w:tc>
        <w:tc>
          <w:tcPr>
            <w:tcW w:w="1290" w:type="dxa"/>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15</w:t>
            </w:r>
          </w:p>
        </w:tc>
        <w:tc>
          <w:tcPr>
            <w:tcW w:w="1290" w:type="dxa"/>
          </w:tcPr>
          <w:p w:rsidR="00875720" w:rsidRDefault="00875720" w:rsidP="0061083F">
            <w:pPr>
              <w:rPr>
                <w:rFonts w:ascii="Times New Roman" w:hAnsi="Times New Roman" w:cs="Times New Roman"/>
                <w:sz w:val="24"/>
                <w:szCs w:val="24"/>
              </w:rPr>
            </w:pPr>
          </w:p>
        </w:tc>
        <w:tc>
          <w:tcPr>
            <w:tcW w:w="1290" w:type="dxa"/>
            <w:shd w:val="thinVertStripe" w:color="auto" w:fill="auto"/>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16</w:t>
            </w: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Pr>
          <w:p w:rsidR="00875720" w:rsidRDefault="00875720" w:rsidP="0061083F">
            <w:pPr>
              <w:rPr>
                <w:rFonts w:ascii="Times New Roman" w:hAnsi="Times New Roman" w:cs="Times New Roman"/>
                <w:sz w:val="24"/>
                <w:szCs w:val="24"/>
              </w:rPr>
            </w:pPr>
          </w:p>
        </w:tc>
      </w:tr>
      <w:tr w:rsidR="00875720" w:rsidTr="000333F9">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tcBorders>
          </w:tcPr>
          <w:p w:rsidR="00875720" w:rsidRPr="00F841C6" w:rsidRDefault="00875720" w:rsidP="0061083F">
            <w:pPr>
              <w:rPr>
                <w:rFonts w:ascii="Arial" w:hAnsi="Arial" w:cs="Arial"/>
                <w:sz w:val="24"/>
                <w:szCs w:val="24"/>
              </w:rPr>
            </w:pPr>
            <w:r w:rsidRPr="00F841C6">
              <w:rPr>
                <w:rFonts w:ascii="Arial" w:hAnsi="Arial" w:cs="Arial"/>
                <w:sz w:val="24"/>
                <w:szCs w:val="24"/>
              </w:rPr>
              <w:t>17</w:t>
            </w: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shd w:val="thinVertStripe" w:color="auto" w:fill="auto"/>
          </w:tcPr>
          <w:p w:rsidR="00875720" w:rsidRDefault="00875720" w:rsidP="0061083F">
            <w:pPr>
              <w:rPr>
                <w:rFonts w:ascii="Times New Roman" w:hAnsi="Times New Roman" w:cs="Times New Roman"/>
                <w:sz w:val="24"/>
                <w:szCs w:val="24"/>
              </w:rPr>
            </w:pPr>
          </w:p>
        </w:tc>
        <w:tc>
          <w:tcPr>
            <w:tcW w:w="1290" w:type="dxa"/>
            <w:tcBorders>
              <w:bottom w:val="single" w:sz="4" w:space="0" w:color="auto"/>
            </w:tcBorders>
          </w:tcPr>
          <w:p w:rsidR="00875720" w:rsidRDefault="00875720" w:rsidP="0061083F">
            <w:pPr>
              <w:rPr>
                <w:rFonts w:ascii="Times New Roman" w:hAnsi="Times New Roman" w:cs="Times New Roman"/>
                <w:sz w:val="24"/>
                <w:szCs w:val="24"/>
              </w:rPr>
            </w:pPr>
          </w:p>
        </w:tc>
      </w:tr>
      <w:tr w:rsidR="00875720" w:rsidTr="0061083F">
        <w:tc>
          <w:tcPr>
            <w:tcW w:w="426" w:type="dxa"/>
            <w:vMerge/>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557" w:type="dxa"/>
            <w:tcBorders>
              <w:top w:val="nil"/>
              <w:left w:val="nil"/>
              <w:bottom w:val="nil"/>
              <w:right w:val="nil"/>
            </w:tcBorders>
          </w:tcPr>
          <w:p w:rsidR="00875720" w:rsidRDefault="00875720" w:rsidP="0061083F">
            <w:pPr>
              <w:rPr>
                <w:rFonts w:ascii="Times New Roman" w:hAnsi="Times New Roman" w:cs="Times New Roman"/>
                <w:sz w:val="24"/>
                <w:szCs w:val="24"/>
              </w:rPr>
            </w:pPr>
          </w:p>
        </w:tc>
        <w:tc>
          <w:tcPr>
            <w:tcW w:w="1290" w:type="dxa"/>
            <w:tcBorders>
              <w:left w:val="nil"/>
              <w:bottom w:val="nil"/>
              <w:right w:val="nil"/>
            </w:tcBorders>
          </w:tcPr>
          <w:p w:rsidR="00875720" w:rsidRDefault="000333F9" w:rsidP="0061083F">
            <w:pPr>
              <w:jc w:val="center"/>
              <w:rPr>
                <w:rFonts w:ascii="Times New Roman" w:hAnsi="Times New Roman" w:cs="Times New Roman"/>
                <w:sz w:val="24"/>
                <w:szCs w:val="24"/>
              </w:rPr>
            </w:pPr>
            <w:r>
              <w:rPr>
                <w:rFonts w:ascii="Times New Roman" w:hAnsi="Times New Roman" w:cs="Times New Roman" w:hint="eastAsia"/>
                <w:sz w:val="24"/>
                <w:szCs w:val="24"/>
              </w:rPr>
              <w:t xml:space="preserve">Sub </w:t>
            </w:r>
            <w:r w:rsidR="00875720">
              <w:rPr>
                <w:rFonts w:ascii="Times New Roman" w:hAnsi="Times New Roman" w:cs="Times New Roman" w:hint="eastAsia"/>
                <w:sz w:val="24"/>
                <w:szCs w:val="24"/>
              </w:rPr>
              <w:t>Slot n-2</w:t>
            </w:r>
          </w:p>
        </w:tc>
        <w:tc>
          <w:tcPr>
            <w:tcW w:w="1290" w:type="dxa"/>
            <w:tcBorders>
              <w:left w:val="nil"/>
              <w:bottom w:val="nil"/>
              <w:right w:val="nil"/>
            </w:tcBorders>
          </w:tcPr>
          <w:p w:rsidR="00875720" w:rsidRDefault="000333F9" w:rsidP="0061083F">
            <w:pPr>
              <w:jc w:val="center"/>
              <w:rPr>
                <w:rFonts w:ascii="Times New Roman" w:hAnsi="Times New Roman" w:cs="Times New Roman"/>
                <w:sz w:val="24"/>
                <w:szCs w:val="24"/>
              </w:rPr>
            </w:pPr>
            <w:r>
              <w:rPr>
                <w:rFonts w:ascii="Times New Roman" w:hAnsi="Times New Roman" w:cs="Times New Roman" w:hint="eastAsia"/>
                <w:sz w:val="24"/>
                <w:szCs w:val="24"/>
              </w:rPr>
              <w:t xml:space="preserve">Sub </w:t>
            </w:r>
            <w:r w:rsidR="00875720">
              <w:rPr>
                <w:rFonts w:ascii="Times New Roman" w:hAnsi="Times New Roman" w:cs="Times New Roman" w:hint="eastAsia"/>
                <w:sz w:val="24"/>
                <w:szCs w:val="24"/>
              </w:rPr>
              <w:t>Slot n-1</w:t>
            </w:r>
          </w:p>
        </w:tc>
        <w:tc>
          <w:tcPr>
            <w:tcW w:w="1290" w:type="dxa"/>
            <w:tcBorders>
              <w:left w:val="nil"/>
              <w:bottom w:val="nil"/>
              <w:right w:val="nil"/>
            </w:tcBorders>
          </w:tcPr>
          <w:p w:rsidR="00875720" w:rsidRDefault="000333F9" w:rsidP="0061083F">
            <w:pPr>
              <w:jc w:val="center"/>
              <w:rPr>
                <w:rFonts w:ascii="Times New Roman" w:hAnsi="Times New Roman" w:cs="Times New Roman"/>
                <w:sz w:val="24"/>
                <w:szCs w:val="24"/>
              </w:rPr>
            </w:pPr>
            <w:r>
              <w:rPr>
                <w:rFonts w:ascii="Times New Roman" w:hAnsi="Times New Roman" w:cs="Times New Roman" w:hint="eastAsia"/>
                <w:sz w:val="24"/>
                <w:szCs w:val="24"/>
              </w:rPr>
              <w:t xml:space="preserve">Sub </w:t>
            </w:r>
            <w:r w:rsidR="00875720">
              <w:rPr>
                <w:rFonts w:ascii="Times New Roman" w:hAnsi="Times New Roman" w:cs="Times New Roman" w:hint="eastAsia"/>
                <w:sz w:val="24"/>
                <w:szCs w:val="24"/>
              </w:rPr>
              <w:t>Slot n</w:t>
            </w:r>
          </w:p>
        </w:tc>
        <w:tc>
          <w:tcPr>
            <w:tcW w:w="1290" w:type="dxa"/>
            <w:tcBorders>
              <w:left w:val="nil"/>
              <w:bottom w:val="nil"/>
              <w:right w:val="nil"/>
            </w:tcBorders>
            <w:shd w:val="clear" w:color="auto" w:fill="auto"/>
          </w:tcPr>
          <w:p w:rsidR="00875720" w:rsidRDefault="000333F9" w:rsidP="0061083F">
            <w:pPr>
              <w:jc w:val="center"/>
              <w:rPr>
                <w:rFonts w:ascii="Times New Roman" w:hAnsi="Times New Roman" w:cs="Times New Roman"/>
                <w:sz w:val="24"/>
                <w:szCs w:val="24"/>
              </w:rPr>
            </w:pPr>
            <w:r>
              <w:rPr>
                <w:rFonts w:ascii="Times New Roman" w:hAnsi="Times New Roman" w:cs="Times New Roman" w:hint="eastAsia"/>
                <w:sz w:val="24"/>
                <w:szCs w:val="24"/>
              </w:rPr>
              <w:t xml:space="preserve">Sub </w:t>
            </w:r>
            <w:r w:rsidR="00875720">
              <w:rPr>
                <w:rFonts w:ascii="Times New Roman" w:hAnsi="Times New Roman" w:cs="Times New Roman" w:hint="eastAsia"/>
                <w:sz w:val="24"/>
                <w:szCs w:val="24"/>
              </w:rPr>
              <w:t>Slot n+1</w:t>
            </w:r>
          </w:p>
        </w:tc>
        <w:tc>
          <w:tcPr>
            <w:tcW w:w="1290" w:type="dxa"/>
            <w:tcBorders>
              <w:left w:val="nil"/>
              <w:bottom w:val="nil"/>
              <w:right w:val="nil"/>
            </w:tcBorders>
          </w:tcPr>
          <w:p w:rsidR="00875720" w:rsidRDefault="000333F9" w:rsidP="0061083F">
            <w:pPr>
              <w:jc w:val="center"/>
              <w:rPr>
                <w:rFonts w:ascii="Times New Roman" w:hAnsi="Times New Roman" w:cs="Times New Roman"/>
                <w:sz w:val="24"/>
                <w:szCs w:val="24"/>
              </w:rPr>
            </w:pPr>
            <w:r>
              <w:rPr>
                <w:rFonts w:ascii="Times New Roman" w:hAnsi="Times New Roman" w:cs="Times New Roman" w:hint="eastAsia"/>
                <w:sz w:val="24"/>
                <w:szCs w:val="24"/>
              </w:rPr>
              <w:t xml:space="preserve">Sub </w:t>
            </w:r>
            <w:r w:rsidR="00875720">
              <w:rPr>
                <w:rFonts w:ascii="Times New Roman" w:hAnsi="Times New Roman" w:cs="Times New Roman" w:hint="eastAsia"/>
                <w:sz w:val="24"/>
                <w:szCs w:val="24"/>
              </w:rPr>
              <w:t>Slot n+2</w:t>
            </w:r>
          </w:p>
        </w:tc>
      </w:tr>
    </w:tbl>
    <w:p w:rsidR="00875720" w:rsidRPr="000333F9" w:rsidRDefault="00875720" w:rsidP="000333F9">
      <w:pPr>
        <w:jc w:val="center"/>
        <w:rPr>
          <w:rFonts w:ascii="Arial" w:hAnsi="Arial" w:cs="Arial"/>
          <w:sz w:val="24"/>
          <w:szCs w:val="24"/>
        </w:rPr>
      </w:pPr>
      <w:r w:rsidRPr="00F841C6">
        <w:rPr>
          <w:rFonts w:ascii="Arial" w:hAnsi="Arial" w:cs="Arial"/>
          <w:sz w:val="24"/>
          <w:szCs w:val="24"/>
        </w:rPr>
        <w:t>(</w:t>
      </w:r>
      <w:r>
        <w:rPr>
          <w:rFonts w:ascii="Arial" w:hAnsi="Arial" w:cs="Arial" w:hint="eastAsia"/>
          <w:sz w:val="24"/>
          <w:szCs w:val="24"/>
        </w:rPr>
        <w:t>b</w:t>
      </w:r>
      <w:r w:rsidRPr="00F841C6">
        <w:rPr>
          <w:rFonts w:ascii="Arial" w:hAnsi="Arial" w:cs="Arial"/>
          <w:sz w:val="24"/>
          <w:szCs w:val="24"/>
        </w:rPr>
        <w:t>)</w:t>
      </w:r>
    </w:p>
    <w:p w:rsidR="00875720" w:rsidRPr="000333F9" w:rsidRDefault="000333F9" w:rsidP="000333F9">
      <w:pPr>
        <w:jc w:val="center"/>
        <w:rPr>
          <w:rFonts w:ascii="Arial" w:hAnsi="Arial" w:cs="Arial"/>
          <w:sz w:val="24"/>
          <w:szCs w:val="24"/>
        </w:rPr>
      </w:pPr>
      <w:r w:rsidRPr="000333F9">
        <w:rPr>
          <w:rFonts w:ascii="Arial" w:hAnsi="Arial" w:cs="Arial"/>
          <w:sz w:val="24"/>
          <w:szCs w:val="24"/>
        </w:rPr>
        <w:t>Figure M.2 – Illustration of channel hopping in (a) MAC (b) PHY Layer</w:t>
      </w: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875720" w:rsidRDefault="00875720" w:rsidP="00875720">
      <w:pPr>
        <w:rPr>
          <w:rFonts w:ascii="Times New Roman" w:hAnsi="Times New Roman" w:cs="Times New Roman"/>
          <w:sz w:val="24"/>
          <w:szCs w:val="24"/>
        </w:rPr>
      </w:pPr>
    </w:p>
    <w:p w:rsidR="0061083F" w:rsidRDefault="0061083F" w:rsidP="00875720">
      <w:pPr>
        <w:rPr>
          <w:rFonts w:ascii="Times New Roman" w:hAnsi="Times New Roman" w:cs="Times New Roman"/>
          <w:sz w:val="24"/>
          <w:szCs w:val="24"/>
        </w:rPr>
      </w:pPr>
    </w:p>
    <w:p w:rsidR="0061083F" w:rsidRDefault="0061083F" w:rsidP="00875720">
      <w:pPr>
        <w:rPr>
          <w:rFonts w:ascii="Times New Roman" w:hAnsi="Times New Roman" w:cs="Times New Roman"/>
          <w:sz w:val="24"/>
          <w:szCs w:val="24"/>
        </w:rPr>
      </w:pPr>
    </w:p>
    <w:p w:rsidR="0061083F" w:rsidRDefault="0061083F" w:rsidP="00875720">
      <w:pPr>
        <w:rPr>
          <w:rFonts w:ascii="Times New Roman" w:hAnsi="Times New Roman" w:cs="Times New Roman"/>
          <w:sz w:val="24"/>
          <w:szCs w:val="24"/>
        </w:rPr>
      </w:pPr>
    </w:p>
    <w:p w:rsidR="00DA7275" w:rsidRDefault="00DA7275" w:rsidP="00875720">
      <w:pPr>
        <w:rPr>
          <w:rFonts w:ascii="Times New Roman" w:hAnsi="Times New Roman" w:cs="Times New Roman"/>
          <w:sz w:val="24"/>
          <w:szCs w:val="24"/>
        </w:rPr>
      </w:pPr>
    </w:p>
    <w:p w:rsidR="00DA7275" w:rsidRDefault="00DA7275" w:rsidP="00875720">
      <w:pPr>
        <w:rPr>
          <w:rFonts w:ascii="Times New Roman" w:hAnsi="Times New Roman" w:cs="Times New Roman"/>
          <w:sz w:val="24"/>
          <w:szCs w:val="24"/>
        </w:rPr>
      </w:pPr>
    </w:p>
    <w:p w:rsidR="00CB377C" w:rsidRPr="00CF7EB6" w:rsidRDefault="00CB377C" w:rsidP="00F44DD2">
      <w:pPr>
        <w:widowControl/>
        <w:wordWrap/>
        <w:autoSpaceDE/>
        <w:autoSpaceDN/>
        <w:jc w:val="left"/>
        <w:rPr>
          <w:rFonts w:ascii="Times New Roman" w:hAnsi="Times New Roman" w:cs="Times New Roman"/>
          <w:sz w:val="24"/>
          <w:szCs w:val="24"/>
        </w:rPr>
      </w:pPr>
    </w:p>
    <w:sectPr w:rsidR="00CB377C" w:rsidRPr="00CF7EB6" w:rsidSect="00875720">
      <w:footerReference w:type="default" r:id="rId7"/>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39C" w:rsidRDefault="00BA139C" w:rsidP="006B7FBF">
      <w:r>
        <w:separator/>
      </w:r>
    </w:p>
  </w:endnote>
  <w:endnote w:type="continuationSeparator" w:id="0">
    <w:p w:rsidR="00BA139C" w:rsidRDefault="00BA139C" w:rsidP="006B7F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Times New Roman"/>
    <w:charset w:val="00"/>
    <w:family w:val="roman"/>
    <w:pitch w:val="default"/>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360628"/>
      <w:docPartObj>
        <w:docPartGallery w:val="Page Numbers (Bottom of Page)"/>
        <w:docPartUnique/>
      </w:docPartObj>
    </w:sdtPr>
    <w:sdtContent>
      <w:p w:rsidR="007B68B7" w:rsidRDefault="007B68B7">
        <w:pPr>
          <w:pStyle w:val="a6"/>
          <w:jc w:val="center"/>
        </w:pPr>
        <w:fldSimple w:instr=" PAGE   \* MERGEFORMAT ">
          <w:r w:rsidR="00260447" w:rsidRPr="00260447">
            <w:rPr>
              <w:noProof/>
              <w:lang w:val="ko-KR"/>
            </w:rPr>
            <w:t>13</w:t>
          </w:r>
        </w:fldSimple>
      </w:p>
    </w:sdtContent>
  </w:sdt>
  <w:p w:rsidR="007B68B7" w:rsidRDefault="007B68B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39C" w:rsidRDefault="00BA139C" w:rsidP="006B7FBF">
      <w:r>
        <w:separator/>
      </w:r>
    </w:p>
  </w:footnote>
  <w:footnote w:type="continuationSeparator" w:id="0">
    <w:p w:rsidR="00BA139C" w:rsidRDefault="00BA139C" w:rsidP="006B7F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E02E3"/>
    <w:multiLevelType w:val="multilevel"/>
    <w:tmpl w:val="D46E1BE8"/>
    <w:lvl w:ilvl="0">
      <w:start w:val="1"/>
      <w:numFmt w:val="decimal"/>
      <w:pStyle w:val="IEEEStdsLevel1Header"/>
      <w:lvlText w:val="%1"/>
      <w:lvlJc w:val="left"/>
      <w:pPr>
        <w:tabs>
          <w:tab w:val="num" w:pos="0"/>
        </w:tabs>
        <w:ind w:left="0" w:firstLine="0"/>
      </w:pPr>
      <w:rPr>
        <w:rFonts w:hint="default"/>
      </w:rPr>
    </w:lvl>
    <w:lvl w:ilvl="1">
      <w:start w:val="1"/>
      <w:numFmt w:val="decimal"/>
      <w:pStyle w:val="IEEEStdsLevel2Header"/>
      <w:lvlText w:val="%1.%2"/>
      <w:lvlJc w:val="left"/>
      <w:pPr>
        <w:tabs>
          <w:tab w:val="num" w:pos="0"/>
        </w:tabs>
        <w:ind w:left="0" w:firstLine="0"/>
      </w:pPr>
      <w:rPr>
        <w:rFonts w:hint="default"/>
      </w:rPr>
    </w:lvl>
    <w:lvl w:ilvl="2">
      <w:start w:val="1"/>
      <w:numFmt w:val="decimal"/>
      <w:pStyle w:val="IEEEStdsLevel3Header"/>
      <w:lvlText w:val="%1.%2.%3"/>
      <w:lvlJc w:val="left"/>
      <w:pPr>
        <w:tabs>
          <w:tab w:val="num" w:pos="0"/>
        </w:tabs>
        <w:ind w:left="0" w:firstLine="0"/>
      </w:pPr>
      <w:rPr>
        <w:rFonts w:hint="default"/>
      </w:rPr>
    </w:lvl>
    <w:lvl w:ilvl="3">
      <w:start w:val="1"/>
      <w:numFmt w:val="decimal"/>
      <w:pStyle w:val="IEEEStdsLevel4Header"/>
      <w:lvlText w:val="%1.%2.%3.%4"/>
      <w:lvlJc w:val="left"/>
      <w:pPr>
        <w:tabs>
          <w:tab w:val="num" w:pos="0"/>
        </w:tabs>
        <w:ind w:left="0" w:firstLine="0"/>
      </w:pPr>
      <w:rPr>
        <w:rFonts w:hint="default"/>
      </w:rPr>
    </w:lvl>
    <w:lvl w:ilvl="4">
      <w:start w:val="1"/>
      <w:numFmt w:val="decimal"/>
      <w:pStyle w:val="IEEEStdsLevel5Header"/>
      <w:lvlText w:val="%1.%2.%3.%4.%5"/>
      <w:lvlJc w:val="left"/>
      <w:pPr>
        <w:tabs>
          <w:tab w:val="num" w:pos="0"/>
        </w:tabs>
        <w:ind w:left="0" w:firstLine="0"/>
      </w:pPr>
      <w:rPr>
        <w:rFonts w:hint="default"/>
      </w:rPr>
    </w:lvl>
    <w:lvl w:ilvl="5">
      <w:start w:val="1"/>
      <w:numFmt w:val="decimal"/>
      <w:pStyle w:val="IEEEStdsLevel6Header"/>
      <w:lvlText w:val="%1.%2.%3.%4.%5.%6"/>
      <w:lvlJc w:val="left"/>
      <w:pPr>
        <w:tabs>
          <w:tab w:val="num" w:pos="0"/>
        </w:tabs>
        <w:ind w:left="0" w:firstLine="0"/>
      </w:pPr>
      <w:rPr>
        <w:rFonts w:hint="default"/>
      </w:rPr>
    </w:lvl>
    <w:lvl w:ilvl="6">
      <w:start w:val="1"/>
      <w:numFmt w:val="decimal"/>
      <w:pStyle w:val="IEEEStdsLevel7Header"/>
      <w:lvlText w:val="%1.%2.%3.%4.%5.%6.%7"/>
      <w:lvlJc w:val="left"/>
      <w:pPr>
        <w:tabs>
          <w:tab w:val="num" w:pos="0"/>
        </w:tabs>
        <w:ind w:left="0" w:firstLine="0"/>
      </w:pPr>
      <w:rPr>
        <w:rFonts w:hint="default"/>
      </w:rPr>
    </w:lvl>
    <w:lvl w:ilvl="7">
      <w:start w:val="1"/>
      <w:numFmt w:val="decimal"/>
      <w:pStyle w:val="IEEEStdsLevel8Header"/>
      <w:lvlText w:val="%1.%2.%3.%4.%5.%6.%7.%8"/>
      <w:lvlJc w:val="left"/>
      <w:pPr>
        <w:tabs>
          <w:tab w:val="num" w:pos="0"/>
        </w:tabs>
        <w:ind w:left="0" w:firstLine="0"/>
      </w:pPr>
      <w:rPr>
        <w:rFonts w:hint="default"/>
      </w:rPr>
    </w:lvl>
    <w:lvl w:ilvl="8">
      <w:start w:val="1"/>
      <w:numFmt w:val="decimal"/>
      <w:pStyle w:val="IEEEStdsLevel9Header"/>
      <w:lvlText w:val="%1.%2.%3.%4.%5.%6.%7.%8.%9"/>
      <w:lvlJc w:val="left"/>
      <w:pPr>
        <w:tabs>
          <w:tab w:val="num" w:pos="0"/>
        </w:tabs>
        <w:ind w:left="0" w:firstLine="0"/>
      </w:pPr>
      <w:rPr>
        <w:rFonts w:hint="default"/>
      </w:rPr>
    </w:lvl>
  </w:abstractNum>
  <w:abstractNum w:abstractNumId="1">
    <w:nsid w:val="4808226A"/>
    <w:multiLevelType w:val="hybridMultilevel"/>
    <w:tmpl w:val="3DB4A29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6C8F03EF"/>
    <w:multiLevelType w:val="hybridMultilevel"/>
    <w:tmpl w:val="144E791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5602">
      <o:colormenu v:ext="edit" fillcolor="none [24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06C8"/>
    <w:rsid w:val="000020E5"/>
    <w:rsid w:val="000333F9"/>
    <w:rsid w:val="000368EE"/>
    <w:rsid w:val="000978B4"/>
    <w:rsid w:val="001A6D63"/>
    <w:rsid w:val="001B67AF"/>
    <w:rsid w:val="001E6027"/>
    <w:rsid w:val="001F4192"/>
    <w:rsid w:val="00224CB7"/>
    <w:rsid w:val="00260447"/>
    <w:rsid w:val="002C1C73"/>
    <w:rsid w:val="002C58A4"/>
    <w:rsid w:val="002F064A"/>
    <w:rsid w:val="00300658"/>
    <w:rsid w:val="00301C09"/>
    <w:rsid w:val="003026BB"/>
    <w:rsid w:val="00305AF4"/>
    <w:rsid w:val="003D7258"/>
    <w:rsid w:val="003F0F70"/>
    <w:rsid w:val="004112DA"/>
    <w:rsid w:val="004B2CCB"/>
    <w:rsid w:val="0055426A"/>
    <w:rsid w:val="0057763D"/>
    <w:rsid w:val="005B4B7D"/>
    <w:rsid w:val="0060314B"/>
    <w:rsid w:val="0061083F"/>
    <w:rsid w:val="00620074"/>
    <w:rsid w:val="006540D6"/>
    <w:rsid w:val="00670856"/>
    <w:rsid w:val="006B7FBF"/>
    <w:rsid w:val="006E0B8F"/>
    <w:rsid w:val="00770E98"/>
    <w:rsid w:val="0077724A"/>
    <w:rsid w:val="007B2DDF"/>
    <w:rsid w:val="007B68B7"/>
    <w:rsid w:val="007F4EBC"/>
    <w:rsid w:val="0082530D"/>
    <w:rsid w:val="00844EE6"/>
    <w:rsid w:val="008741B4"/>
    <w:rsid w:val="00875720"/>
    <w:rsid w:val="0089674A"/>
    <w:rsid w:val="008D0B86"/>
    <w:rsid w:val="009225F2"/>
    <w:rsid w:val="0093491F"/>
    <w:rsid w:val="009E05FB"/>
    <w:rsid w:val="00A034F3"/>
    <w:rsid w:val="00A701BB"/>
    <w:rsid w:val="00A853D3"/>
    <w:rsid w:val="00A92D35"/>
    <w:rsid w:val="00B0123D"/>
    <w:rsid w:val="00B96567"/>
    <w:rsid w:val="00BA139C"/>
    <w:rsid w:val="00BB5FFB"/>
    <w:rsid w:val="00BC5A1E"/>
    <w:rsid w:val="00C306C8"/>
    <w:rsid w:val="00C41FB2"/>
    <w:rsid w:val="00C43C01"/>
    <w:rsid w:val="00C47A84"/>
    <w:rsid w:val="00C67C72"/>
    <w:rsid w:val="00C820EE"/>
    <w:rsid w:val="00C84FC0"/>
    <w:rsid w:val="00C85FBF"/>
    <w:rsid w:val="00CB1619"/>
    <w:rsid w:val="00CB188D"/>
    <w:rsid w:val="00CB377C"/>
    <w:rsid w:val="00CF7EB6"/>
    <w:rsid w:val="00D74F3B"/>
    <w:rsid w:val="00D81099"/>
    <w:rsid w:val="00DA7275"/>
    <w:rsid w:val="00DD47E3"/>
    <w:rsid w:val="00DF691D"/>
    <w:rsid w:val="00DF702D"/>
    <w:rsid w:val="00DF72AA"/>
    <w:rsid w:val="00E72340"/>
    <w:rsid w:val="00E72919"/>
    <w:rsid w:val="00E8093B"/>
    <w:rsid w:val="00EA4B00"/>
    <w:rsid w:val="00EC06D0"/>
    <w:rsid w:val="00EE571E"/>
    <w:rsid w:val="00F038A3"/>
    <w:rsid w:val="00F41747"/>
    <w:rsid w:val="00F44DD2"/>
    <w:rsid w:val="00F465AD"/>
    <w:rsid w:val="00F47F16"/>
    <w:rsid w:val="00F67C11"/>
    <w:rsid w:val="00F73528"/>
    <w:rsid w:val="00F841C6"/>
    <w:rsid w:val="00FB20E8"/>
    <w:rsid w:val="00FB7A6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5602">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02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06C8"/>
    <w:pPr>
      <w:ind w:leftChars="400" w:left="800"/>
    </w:pPr>
  </w:style>
  <w:style w:type="table" w:styleId="a4">
    <w:name w:val="Table Grid"/>
    <w:basedOn w:val="a1"/>
    <w:uiPriority w:val="59"/>
    <w:rsid w:val="00C306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6B7FBF"/>
    <w:pPr>
      <w:tabs>
        <w:tab w:val="center" w:pos="4513"/>
        <w:tab w:val="right" w:pos="9026"/>
      </w:tabs>
      <w:snapToGrid w:val="0"/>
    </w:pPr>
  </w:style>
  <w:style w:type="character" w:customStyle="1" w:styleId="Char">
    <w:name w:val="머리글 Char"/>
    <w:basedOn w:val="a0"/>
    <w:link w:val="a5"/>
    <w:uiPriority w:val="99"/>
    <w:semiHidden/>
    <w:rsid w:val="006B7FBF"/>
  </w:style>
  <w:style w:type="paragraph" w:styleId="a6">
    <w:name w:val="footer"/>
    <w:basedOn w:val="a"/>
    <w:link w:val="Char0"/>
    <w:uiPriority w:val="99"/>
    <w:unhideWhenUsed/>
    <w:rsid w:val="006B7FBF"/>
    <w:pPr>
      <w:tabs>
        <w:tab w:val="center" w:pos="4513"/>
        <w:tab w:val="right" w:pos="9026"/>
      </w:tabs>
      <w:snapToGrid w:val="0"/>
    </w:pPr>
  </w:style>
  <w:style w:type="character" w:customStyle="1" w:styleId="Char0">
    <w:name w:val="바닥글 Char"/>
    <w:basedOn w:val="a0"/>
    <w:link w:val="a6"/>
    <w:uiPriority w:val="99"/>
    <w:rsid w:val="006B7FBF"/>
  </w:style>
  <w:style w:type="paragraph" w:customStyle="1" w:styleId="IEEEStdsParagraph">
    <w:name w:val="IEEEStds Paragraph"/>
    <w:link w:val="IEEEStdsParagraphChar"/>
    <w:rsid w:val="00A034F3"/>
    <w:pPr>
      <w:spacing w:after="240"/>
      <w:jc w:val="both"/>
    </w:pPr>
    <w:rPr>
      <w:rFonts w:ascii="Times New Roman" w:eastAsia="SimSun" w:hAnsi="Times New Roman" w:cs="Times New Roman"/>
      <w:kern w:val="0"/>
      <w:szCs w:val="20"/>
      <w:lang w:eastAsia="ja-JP"/>
    </w:rPr>
  </w:style>
  <w:style w:type="character" w:customStyle="1" w:styleId="IEEEStdsParagraphChar">
    <w:name w:val="IEEEStds Paragraph Char"/>
    <w:basedOn w:val="a0"/>
    <w:link w:val="IEEEStdsParagraph"/>
    <w:rsid w:val="00A034F3"/>
    <w:rPr>
      <w:rFonts w:ascii="Times New Roman" w:eastAsia="SimSun" w:hAnsi="Times New Roman" w:cs="Times New Roman"/>
      <w:kern w:val="0"/>
      <w:szCs w:val="20"/>
      <w:lang w:eastAsia="ja-JP"/>
    </w:rPr>
  </w:style>
  <w:style w:type="paragraph" w:customStyle="1" w:styleId="IEEEStdsLevel1Header">
    <w:name w:val="IEEEStds Level 1 Header"/>
    <w:basedOn w:val="IEEEStdsParagraph"/>
    <w:next w:val="IEEEStdsParagraph"/>
    <w:rsid w:val="00A034F3"/>
    <w:pPr>
      <w:keepNext/>
      <w:keepLines/>
      <w:numPr>
        <w:numId w:val="3"/>
      </w:numPr>
      <w:tabs>
        <w:tab w:val="clear" w:pos="0"/>
        <w:tab w:val="num" w:pos="360"/>
      </w:tabs>
      <w:suppressAutoHyphens/>
      <w:spacing w:before="360"/>
      <w:jc w:val="left"/>
      <w:outlineLvl w:val="0"/>
    </w:pPr>
    <w:rPr>
      <w:rFonts w:ascii="Arial" w:hAnsi="Arial"/>
      <w:b/>
      <w:sz w:val="24"/>
    </w:rPr>
  </w:style>
  <w:style w:type="paragraph" w:customStyle="1" w:styleId="IEEEStdsLevel4Header">
    <w:name w:val="IEEEStds Level 4 Header"/>
    <w:basedOn w:val="IEEEStdsLevel3Header"/>
    <w:next w:val="IEEEStdsParagraph"/>
    <w:rsid w:val="00A034F3"/>
    <w:pPr>
      <w:numPr>
        <w:ilvl w:val="3"/>
      </w:numPr>
      <w:tabs>
        <w:tab w:val="clear" w:pos="0"/>
        <w:tab w:val="num" w:pos="360"/>
        <w:tab w:val="num" w:pos="900"/>
      </w:tabs>
      <w:outlineLvl w:val="3"/>
    </w:pPr>
  </w:style>
  <w:style w:type="paragraph" w:customStyle="1" w:styleId="IEEEStdsLevel3Header">
    <w:name w:val="IEEEStds Level 3 Header"/>
    <w:basedOn w:val="IEEEStdsLevel2Header"/>
    <w:next w:val="IEEEStdsParagraph"/>
    <w:rsid w:val="00A034F3"/>
    <w:pPr>
      <w:numPr>
        <w:ilvl w:val="2"/>
      </w:numPr>
      <w:tabs>
        <w:tab w:val="clear" w:pos="0"/>
        <w:tab w:val="num" w:pos="360"/>
        <w:tab w:val="num" w:pos="720"/>
      </w:tabs>
      <w:spacing w:before="240"/>
      <w:outlineLvl w:val="2"/>
    </w:pPr>
    <w:rPr>
      <w:sz w:val="20"/>
    </w:rPr>
  </w:style>
  <w:style w:type="paragraph" w:customStyle="1" w:styleId="IEEEStdsLevel2Header">
    <w:name w:val="IEEEStds Level 2 Header"/>
    <w:basedOn w:val="IEEEStdsLevel1Header"/>
    <w:next w:val="IEEEStdsParagraph"/>
    <w:rsid w:val="00A034F3"/>
    <w:pPr>
      <w:numPr>
        <w:ilvl w:val="1"/>
      </w:numPr>
      <w:tabs>
        <w:tab w:val="clear" w:pos="0"/>
        <w:tab w:val="num" w:pos="360"/>
        <w:tab w:val="num" w:pos="540"/>
      </w:tabs>
      <w:outlineLvl w:val="1"/>
    </w:pPr>
    <w:rPr>
      <w:sz w:val="22"/>
    </w:rPr>
  </w:style>
  <w:style w:type="paragraph" w:customStyle="1" w:styleId="IEEEStdsLevel5Header">
    <w:name w:val="IEEEStds Level 5 Header"/>
    <w:basedOn w:val="IEEEStdsLevel4Header"/>
    <w:next w:val="IEEEStdsParagraph"/>
    <w:rsid w:val="00A034F3"/>
    <w:pPr>
      <w:numPr>
        <w:ilvl w:val="4"/>
      </w:numPr>
      <w:tabs>
        <w:tab w:val="clear" w:pos="0"/>
        <w:tab w:val="num" w:pos="360"/>
        <w:tab w:val="num" w:pos="1080"/>
      </w:tabs>
      <w:outlineLvl w:val="4"/>
    </w:pPr>
  </w:style>
  <w:style w:type="paragraph" w:customStyle="1" w:styleId="IEEEStdsLevel6Header">
    <w:name w:val="IEEEStds Level 6 Header"/>
    <w:basedOn w:val="IEEEStdsLevel5Header"/>
    <w:next w:val="IEEEStdsParagraph"/>
    <w:rsid w:val="00A034F3"/>
    <w:pPr>
      <w:numPr>
        <w:ilvl w:val="5"/>
      </w:numPr>
      <w:tabs>
        <w:tab w:val="clear" w:pos="0"/>
        <w:tab w:val="num" w:pos="360"/>
        <w:tab w:val="num" w:pos="1260"/>
      </w:tabs>
      <w:outlineLvl w:val="5"/>
    </w:pPr>
  </w:style>
  <w:style w:type="paragraph" w:customStyle="1" w:styleId="IEEEStdsRegularFigureCaption">
    <w:name w:val="IEEEStds Regular Figure Caption"/>
    <w:basedOn w:val="IEEEStdsParagraph"/>
    <w:next w:val="IEEEStdsParagraph"/>
    <w:rsid w:val="00A034F3"/>
    <w:pPr>
      <w:keepLines/>
      <w:tabs>
        <w:tab w:val="left" w:pos="403"/>
        <w:tab w:val="left" w:pos="475"/>
        <w:tab w:val="left" w:pos="547"/>
        <w:tab w:val="num" w:pos="1008"/>
      </w:tabs>
      <w:suppressAutoHyphens/>
      <w:spacing w:before="120" w:after="120"/>
      <w:ind w:firstLine="288"/>
      <w:jc w:val="center"/>
    </w:pPr>
    <w:rPr>
      <w:rFonts w:ascii="Arial" w:hAnsi="Arial"/>
      <w:b/>
    </w:rPr>
  </w:style>
  <w:style w:type="paragraph" w:customStyle="1" w:styleId="IEEEStdsLevel7Header">
    <w:name w:val="IEEEStds Level 7 Header"/>
    <w:basedOn w:val="IEEEStdsLevel6Header"/>
    <w:next w:val="IEEEStdsParagraph"/>
    <w:rsid w:val="00A034F3"/>
    <w:pPr>
      <w:numPr>
        <w:ilvl w:val="6"/>
      </w:numPr>
      <w:tabs>
        <w:tab w:val="clear" w:pos="0"/>
        <w:tab w:val="num" w:pos="360"/>
      </w:tabs>
      <w:outlineLvl w:val="6"/>
    </w:pPr>
  </w:style>
  <w:style w:type="paragraph" w:customStyle="1" w:styleId="IEEEStdsLevel8Header">
    <w:name w:val="IEEEStds Level 8 Header"/>
    <w:basedOn w:val="IEEEStdsLevel7Header"/>
    <w:next w:val="IEEEStdsParagraph"/>
    <w:rsid w:val="00A034F3"/>
    <w:pPr>
      <w:numPr>
        <w:ilvl w:val="7"/>
      </w:numPr>
      <w:tabs>
        <w:tab w:val="clear" w:pos="0"/>
        <w:tab w:val="num" w:pos="360"/>
        <w:tab w:val="num" w:pos="1440"/>
      </w:tabs>
      <w:outlineLvl w:val="7"/>
    </w:pPr>
  </w:style>
  <w:style w:type="paragraph" w:customStyle="1" w:styleId="IEEEStdsLevel9Header">
    <w:name w:val="IEEEStds Level 9 Header"/>
    <w:basedOn w:val="IEEEStdsLevel8Header"/>
    <w:next w:val="IEEEStdsParagraph"/>
    <w:rsid w:val="00A034F3"/>
    <w:pPr>
      <w:numPr>
        <w:ilvl w:val="8"/>
      </w:numPr>
      <w:tabs>
        <w:tab w:val="clear" w:pos="0"/>
        <w:tab w:val="num" w:pos="360"/>
        <w:tab w:val="num" w:pos="1620"/>
      </w:tabs>
      <w:outlineLvl w:val="8"/>
    </w:pPr>
  </w:style>
  <w:style w:type="paragraph" w:customStyle="1" w:styleId="Tablebody">
    <w:name w:val="Table body"/>
    <w:basedOn w:val="a"/>
    <w:rsid w:val="00A034F3"/>
    <w:pPr>
      <w:widowControl/>
      <w:wordWrap/>
      <w:autoSpaceDE/>
      <w:autoSpaceDN/>
      <w:spacing w:before="40" w:after="40"/>
      <w:jc w:val="left"/>
    </w:pPr>
    <w:rPr>
      <w:rFonts w:ascii="Arial" w:eastAsia="SimSun" w:hAnsi="Arial" w:cs="Times New Roman"/>
      <w:kern w:val="0"/>
      <w:sz w:val="18"/>
      <w:szCs w:val="20"/>
      <w:lang w:eastAsia="en-US"/>
    </w:rPr>
  </w:style>
  <w:style w:type="paragraph" w:customStyle="1" w:styleId="Tableheading">
    <w:name w:val="Table heading"/>
    <w:basedOn w:val="a"/>
    <w:rsid w:val="00A034F3"/>
    <w:pPr>
      <w:keepNext/>
      <w:wordWrap/>
      <w:autoSpaceDE/>
      <w:autoSpaceDN/>
      <w:spacing w:before="40" w:after="40"/>
      <w:jc w:val="center"/>
    </w:pPr>
    <w:rPr>
      <w:rFonts w:ascii="Arial" w:eastAsia="SimSun" w:hAnsi="Arial" w:cs="Times New Roman"/>
      <w:b/>
      <w:kern w:val="0"/>
      <w:sz w:val="16"/>
      <w:szCs w:val="16"/>
      <w:lang w:eastAsia="en-US"/>
    </w:rPr>
  </w:style>
  <w:style w:type="paragraph" w:styleId="a7">
    <w:name w:val="Balloon Text"/>
    <w:basedOn w:val="a"/>
    <w:link w:val="Char1"/>
    <w:uiPriority w:val="99"/>
    <w:semiHidden/>
    <w:unhideWhenUsed/>
    <w:rsid w:val="00C47A84"/>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C47A84"/>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995762669">
      <w:bodyDiv w:val="1"/>
      <w:marLeft w:val="0"/>
      <w:marRight w:val="0"/>
      <w:marTop w:val="0"/>
      <w:marBottom w:val="0"/>
      <w:divBdr>
        <w:top w:val="none" w:sz="0" w:space="0" w:color="auto"/>
        <w:left w:val="none" w:sz="0" w:space="0" w:color="auto"/>
        <w:bottom w:val="none" w:sz="0" w:space="0" w:color="auto"/>
        <w:right w:val="none" w:sz="0" w:space="0" w:color="auto"/>
      </w:divBdr>
    </w:div>
    <w:div w:id="123065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818</TotalTime>
  <Pages>1</Pages>
  <Words>3085</Words>
  <Characters>17591</Characters>
  <Application>Microsoft Office Word</Application>
  <DocSecurity>0</DocSecurity>
  <Lines>146</Lines>
  <Paragraphs>41</Paragraphs>
  <ScaleCrop>false</ScaleCrop>
  <HeadingPairs>
    <vt:vector size="2" baseType="variant">
      <vt:variant>
        <vt:lpstr>제목</vt:lpstr>
      </vt:variant>
      <vt:variant>
        <vt:i4>1</vt:i4>
      </vt:variant>
    </vt:vector>
  </HeadingPairs>
  <TitlesOfParts>
    <vt:vector size="1" baseType="lpstr">
      <vt:lpstr/>
    </vt:vector>
  </TitlesOfParts>
  <Company>Users</Company>
  <LinksUpToDate>false</LinksUpToDate>
  <CharactersWithSpaces>20635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dcterms:created xsi:type="dcterms:W3CDTF">2010-12-13T01:39:00Z</dcterms:created>
  <dcterms:modified xsi:type="dcterms:W3CDTF">2010-12-15T04:59:00Z</dcterms:modified>
</cp:coreProperties>
</file>