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BF" w:rsidRDefault="003825BF">
      <w:pPr>
        <w:rPr>
          <w:rStyle w:val="highlight1"/>
          <w:rFonts w:ascii="Verdana" w:hAnsi="Verdana"/>
          <w:color w:val="000000"/>
        </w:rPr>
      </w:pPr>
      <w:r>
        <w:rPr>
          <w:rStyle w:val="highlight1"/>
          <w:rFonts w:ascii="Verdana" w:hAnsi="Verdana" w:hint="eastAsia"/>
          <w:color w:val="000000"/>
        </w:rPr>
        <w:t xml:space="preserve">DCN </w:t>
      </w:r>
      <w:r>
        <w:rPr>
          <w:rStyle w:val="highlight1"/>
          <w:rFonts w:ascii="Verdana" w:hAnsi="Verdana"/>
          <w:color w:val="000000"/>
        </w:rPr>
        <w:t>15-10-0618-0</w:t>
      </w:r>
      <w:r w:rsidR="0080537A">
        <w:rPr>
          <w:rStyle w:val="highlight1"/>
          <w:rFonts w:ascii="Verdana" w:hAnsi="Verdana" w:hint="eastAsia"/>
          <w:color w:val="000000"/>
        </w:rPr>
        <w:t>1</w:t>
      </w:r>
      <w:r>
        <w:rPr>
          <w:rStyle w:val="highlight1"/>
          <w:rFonts w:ascii="Verdana" w:hAnsi="Verdana"/>
          <w:color w:val="000000"/>
        </w:rPr>
        <w:t>-000</w:t>
      </w:r>
      <w:r w:rsidR="006B54B9">
        <w:rPr>
          <w:rStyle w:val="highlight1"/>
          <w:rFonts w:ascii="Verdana" w:hAnsi="Verdana" w:hint="eastAsia"/>
          <w:color w:val="000000"/>
        </w:rPr>
        <w:t>6</w:t>
      </w:r>
    </w:p>
    <w:p w:rsidR="003825BF" w:rsidRDefault="00424826">
      <w:r>
        <w:rPr>
          <w:rFonts w:hint="eastAsia"/>
        </w:rPr>
        <w:t>Source: (Seung-Hoon Park, Jahngsun Park, Sangyeun Hwang, Sungjun Song, Hyeon-guk Choi)</w:t>
      </w:r>
      <w:r w:rsidRPr="00424826">
        <w:rPr>
          <w:rFonts w:hint="eastAsia"/>
          <w:vertAlign w:val="superscript"/>
        </w:rPr>
        <w:t>1</w:t>
      </w:r>
      <w:r>
        <w:rPr>
          <w:rFonts w:hint="eastAsia"/>
        </w:rPr>
        <w:t>, (Junghwan Hwang, Hyong-pil Park)</w:t>
      </w:r>
      <w:r w:rsidRPr="00424826">
        <w:rPr>
          <w:rFonts w:hint="eastAsia"/>
          <w:vertAlign w:val="superscript"/>
        </w:rPr>
        <w:t>2</w:t>
      </w:r>
    </w:p>
    <w:p w:rsidR="00424826" w:rsidRDefault="00424826">
      <w:pPr>
        <w:rPr>
          <w:vertAlign w:val="superscript"/>
        </w:rPr>
      </w:pPr>
      <w:r>
        <w:rPr>
          <w:rFonts w:hint="eastAsia"/>
        </w:rPr>
        <w:t>Affil</w:t>
      </w:r>
      <w:r w:rsidR="00B8321B">
        <w:rPr>
          <w:rFonts w:hint="eastAsia"/>
        </w:rPr>
        <w:t>i</w:t>
      </w:r>
      <w:r>
        <w:rPr>
          <w:rFonts w:hint="eastAsia"/>
        </w:rPr>
        <w:t>ation : Samsung Electronics</w:t>
      </w:r>
      <w:r w:rsidRPr="00424826">
        <w:rPr>
          <w:rFonts w:hint="eastAsia"/>
          <w:vertAlign w:val="superscript"/>
        </w:rPr>
        <w:t>1</w:t>
      </w:r>
      <w:r>
        <w:rPr>
          <w:rFonts w:hint="eastAsia"/>
        </w:rPr>
        <w:t>, ETRI</w:t>
      </w:r>
      <w:r w:rsidRPr="00424826">
        <w:rPr>
          <w:rFonts w:hint="eastAsia"/>
          <w:vertAlign w:val="superscript"/>
        </w:rPr>
        <w:t>2</w:t>
      </w:r>
    </w:p>
    <w:p w:rsidR="00424826" w:rsidRDefault="00424826"/>
    <w:p w:rsidR="00C04C4D" w:rsidRDefault="00D67131">
      <w:r>
        <w:rPr>
          <w:rFonts w:hint="eastAsia"/>
        </w:rPr>
        <w:t>These</w:t>
      </w:r>
      <w:r w:rsidR="003825BF">
        <w:rPr>
          <w:rFonts w:hint="eastAsia"/>
        </w:rPr>
        <w:t xml:space="preserve"> foll</w:t>
      </w:r>
      <w:r w:rsidR="001C41C0">
        <w:rPr>
          <w:rFonts w:hint="eastAsia"/>
        </w:rPr>
        <w:t>o</w:t>
      </w:r>
      <w:r w:rsidR="003825BF">
        <w:rPr>
          <w:rFonts w:hint="eastAsia"/>
        </w:rPr>
        <w:t>wing</w:t>
      </w:r>
      <w:r>
        <w:rPr>
          <w:rFonts w:hint="eastAsia"/>
        </w:rPr>
        <w:t xml:space="preserve"> figures and tables are provided as the result of comment resolution. More details will be provided later to meet resolution result.</w:t>
      </w:r>
    </w:p>
    <w:p w:rsidR="00902C33" w:rsidRDefault="00902C33"/>
    <w:p w:rsidR="00902C33" w:rsidRDefault="00B04C83">
      <w:r>
        <w:rPr>
          <w:rFonts w:hint="eastAsia"/>
        </w:rPr>
        <w:t>New table to describe the relation among the center frequency, Data rate and BW.</w:t>
      </w:r>
    </w:p>
    <w:tbl>
      <w:tblPr>
        <w:tblW w:w="97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57"/>
        <w:gridCol w:w="1258"/>
        <w:gridCol w:w="1910"/>
        <w:gridCol w:w="1844"/>
        <w:gridCol w:w="1702"/>
        <w:gridCol w:w="1797"/>
      </w:tblGrid>
      <w:tr w:rsidR="00902C33" w:rsidRPr="00902C33" w:rsidTr="00902C33">
        <w:trPr>
          <w:trHeight w:val="163"/>
          <w:tblCellSpacing w:w="0" w:type="dxa"/>
        </w:trPr>
        <w:tc>
          <w:tcPr>
            <w:tcW w:w="274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 </w:t>
            </w:r>
          </w:p>
        </w:tc>
        <w:tc>
          <w:tcPr>
            <w:tcW w:w="4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fc = 21MHz</w:t>
            </w:r>
          </w:p>
        </w:tc>
        <w:tc>
          <w:tcPr>
            <w:tcW w:w="38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fc = 32Mhz</w:t>
            </w:r>
          </w:p>
        </w:tc>
      </w:tr>
      <w:tr w:rsidR="00902C33" w:rsidRPr="00902C33" w:rsidTr="00902C33">
        <w:trPr>
          <w:trHeight w:val="19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C33" w:rsidRPr="00902C33" w:rsidRDefault="00902C33" w:rsidP="00902C33"/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Data rate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BW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Data rate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BW</w:t>
            </w:r>
          </w:p>
        </w:tc>
      </w:tr>
      <w:tr w:rsidR="00902C33" w:rsidRPr="00902C33" w:rsidTr="00902C33">
        <w:trPr>
          <w:trHeight w:val="258"/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Data field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000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164 kbps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0.65625 MHz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250 kbps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1 MHz</w:t>
            </w:r>
          </w:p>
        </w:tc>
      </w:tr>
      <w:tr w:rsidR="00902C33" w:rsidRPr="00902C33" w:rsidTr="00902C33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C33" w:rsidRPr="00902C33" w:rsidRDefault="00902C33" w:rsidP="00902C33"/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001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328 kbps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1.3125 MHz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500 kbps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2 MHz</w:t>
            </w:r>
          </w:p>
        </w:tc>
      </w:tr>
      <w:tr w:rsidR="00902C33" w:rsidRPr="00902C33" w:rsidTr="00902C33">
        <w:trPr>
          <w:trHeight w:val="299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C33" w:rsidRPr="00902C33" w:rsidRDefault="00902C33" w:rsidP="00902C33"/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010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656 kbps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2.625 MHz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1 Mbps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4 MHz</w:t>
            </w:r>
          </w:p>
        </w:tc>
      </w:tr>
      <w:tr w:rsidR="00902C33" w:rsidRPr="00902C33" w:rsidTr="00902C33">
        <w:trPr>
          <w:trHeight w:val="177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C33" w:rsidRPr="00902C33" w:rsidRDefault="00902C33" w:rsidP="00902C33"/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011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1.3125 Mbps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5.25 MHz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2 Mbps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8 MHz</w:t>
            </w:r>
          </w:p>
        </w:tc>
      </w:tr>
      <w:tr w:rsidR="00902C33" w:rsidRPr="00902C33" w:rsidTr="00902C33">
        <w:trPr>
          <w:trHeight w:val="13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C33" w:rsidRPr="00902C33" w:rsidRDefault="00902C33" w:rsidP="00902C33"/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100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0D7023" w:rsidP="00902C33"/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0D7023" w:rsidP="00902C33"/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0D7023" w:rsidP="00902C33"/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0D7023" w:rsidP="00902C33"/>
        </w:tc>
      </w:tr>
      <w:tr w:rsidR="00902C33" w:rsidRPr="00902C33" w:rsidTr="00902C33">
        <w:trPr>
          <w:trHeight w:val="217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C33" w:rsidRPr="00902C33" w:rsidRDefault="00902C33" w:rsidP="00902C33"/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902C33" w:rsidP="00902C33">
            <w:r w:rsidRPr="00902C33">
              <w:rPr>
                <w:rFonts w:hint="eastAsia"/>
              </w:rPr>
              <w:t>101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0D7023" w:rsidP="00902C33"/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0D7023" w:rsidP="00902C33"/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0D7023" w:rsidP="00902C33"/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023" w:rsidRPr="00902C33" w:rsidRDefault="000D7023" w:rsidP="00902C33"/>
        </w:tc>
      </w:tr>
    </w:tbl>
    <w:p w:rsidR="00424826" w:rsidRDefault="00424826" w:rsidP="00D86856">
      <w:pPr>
        <w:jc w:val="center"/>
      </w:pPr>
    </w:p>
    <w:p w:rsidR="00902C33" w:rsidRPr="00902C33" w:rsidRDefault="00D86856" w:rsidP="00D86856">
      <w:pPr>
        <w:jc w:val="center"/>
      </w:pPr>
      <w:r>
        <w:rPr>
          <w:rFonts w:hint="eastAsia"/>
        </w:rPr>
        <w:t>Table 67 FSC Bit Mapping for Preamble</w:t>
      </w:r>
    </w:p>
    <w:tbl>
      <w:tblPr>
        <w:tblW w:w="7241" w:type="dxa"/>
        <w:tblCellSpacing w:w="0" w:type="dxa"/>
        <w:tblInd w:w="92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06"/>
        <w:gridCol w:w="4135"/>
      </w:tblGrid>
      <w:tr w:rsidR="00902C33" w:rsidRPr="00902C33" w:rsidTr="00D86856">
        <w:trPr>
          <w:trHeight w:val="300"/>
          <w:tblCellSpacing w:w="0" w:type="dxa"/>
        </w:trPr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C33" w:rsidRPr="00902C33" w:rsidRDefault="00902C33" w:rsidP="00D86856">
            <w:pPr>
              <w:jc w:val="center"/>
              <w:rPr>
                <w:b/>
                <w:bCs/>
              </w:rPr>
            </w:pPr>
            <w:r w:rsidRPr="00902C33">
              <w:rPr>
                <w:b/>
                <w:bCs/>
              </w:rPr>
              <w:t>Gold code value</w:t>
            </w:r>
          </w:p>
        </w:tc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C33" w:rsidRPr="00902C33" w:rsidRDefault="00902C33" w:rsidP="00D86856">
            <w:pPr>
              <w:jc w:val="center"/>
              <w:rPr>
                <w:b/>
                <w:bCs/>
              </w:rPr>
            </w:pPr>
            <w:r w:rsidRPr="00902C33">
              <w:rPr>
                <w:b/>
                <w:bCs/>
              </w:rPr>
              <w:t>FSC bit mapping result (Preamble output)</w:t>
            </w:r>
          </w:p>
        </w:tc>
      </w:tr>
      <w:tr w:rsidR="00902C33" w:rsidRPr="00902C33" w:rsidTr="00D86856">
        <w:trPr>
          <w:trHeight w:val="150"/>
          <w:tblCellSpacing w:w="0" w:type="dxa"/>
        </w:trPr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C33" w:rsidRPr="00902C33" w:rsidRDefault="00902C33" w:rsidP="00D86856">
            <w:pPr>
              <w:jc w:val="center"/>
              <w:rPr>
                <w:bCs/>
              </w:rPr>
            </w:pPr>
            <w:r w:rsidRPr="00902C33">
              <w:rPr>
                <w:bCs/>
              </w:rPr>
              <w:t>0</w:t>
            </w:r>
          </w:p>
        </w:tc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C33" w:rsidRPr="00902C33" w:rsidRDefault="00902C33" w:rsidP="00D86856">
            <w:pPr>
              <w:jc w:val="center"/>
              <w:rPr>
                <w:bCs/>
              </w:rPr>
            </w:pPr>
            <w:r w:rsidRPr="00902C33">
              <w:rPr>
                <w:b/>
                <w:bCs/>
              </w:rPr>
              <w:t>[0 1 0 1 0 1 0 1]</w:t>
            </w:r>
          </w:p>
        </w:tc>
      </w:tr>
      <w:tr w:rsidR="00902C33" w:rsidRPr="00902C33" w:rsidTr="00D86856">
        <w:trPr>
          <w:trHeight w:val="240"/>
          <w:tblCellSpacing w:w="0" w:type="dxa"/>
        </w:trPr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C33" w:rsidRPr="00902C33" w:rsidRDefault="00902C33" w:rsidP="00D86856">
            <w:pPr>
              <w:jc w:val="center"/>
              <w:rPr>
                <w:bCs/>
              </w:rPr>
            </w:pPr>
            <w:r w:rsidRPr="00902C33">
              <w:rPr>
                <w:bCs/>
              </w:rPr>
              <w:t>1</w:t>
            </w:r>
          </w:p>
        </w:tc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2C33" w:rsidRPr="00902C33" w:rsidRDefault="00902C33" w:rsidP="00D86856">
            <w:pPr>
              <w:jc w:val="center"/>
            </w:pPr>
            <w:r w:rsidRPr="00902C33">
              <w:rPr>
                <w:b/>
                <w:bCs/>
              </w:rPr>
              <w:t>[1 0 1 0 1 0 1 0]</w:t>
            </w:r>
          </w:p>
        </w:tc>
      </w:tr>
    </w:tbl>
    <w:p w:rsidR="00902C33" w:rsidRPr="00902C33" w:rsidRDefault="00902C33" w:rsidP="00D86856">
      <w:pPr>
        <w:jc w:val="center"/>
      </w:pPr>
    </w:p>
    <w:p w:rsidR="00902C33" w:rsidRDefault="00902C33" w:rsidP="00D86856">
      <w:pPr>
        <w:jc w:val="center"/>
      </w:pPr>
    </w:p>
    <w:p w:rsidR="00D86856" w:rsidRDefault="00D86856" w:rsidP="00D86856">
      <w:pPr>
        <w:jc w:val="center"/>
      </w:pPr>
      <w:r>
        <w:rPr>
          <w:rFonts w:hint="eastAsia"/>
        </w:rPr>
        <w:t>Table 69 Code Set for SFD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1"/>
        <w:gridCol w:w="563"/>
        <w:gridCol w:w="563"/>
        <w:gridCol w:w="563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D86856" w:rsidRPr="00554197" w:rsidTr="002300B1">
        <w:trPr>
          <w:trHeight w:val="312"/>
        </w:trPr>
        <w:tc>
          <w:tcPr>
            <w:tcW w:w="69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Bit</w:t>
            </w:r>
          </w:p>
        </w:tc>
        <w:tc>
          <w:tcPr>
            <w:tcW w:w="56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3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5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6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7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8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9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10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11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12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13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14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15</w:t>
            </w:r>
          </w:p>
        </w:tc>
      </w:tr>
      <w:tr w:rsidR="00D86856" w:rsidRPr="00554197" w:rsidTr="002300B1">
        <w:trPr>
          <w:trHeight w:val="312"/>
        </w:trPr>
        <w:tc>
          <w:tcPr>
            <w:tcW w:w="6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Code</w:t>
            </w:r>
          </w:p>
        </w:tc>
        <w:tc>
          <w:tcPr>
            <w:tcW w:w="5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</w:tr>
      <w:tr w:rsidR="00D86856" w:rsidRPr="00554197" w:rsidTr="002300B1">
        <w:trPr>
          <w:trHeight w:val="312"/>
        </w:trPr>
        <w:tc>
          <w:tcPr>
            <w:tcW w:w="69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Bit</w:t>
            </w:r>
          </w:p>
        </w:tc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5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17</w:t>
            </w:r>
          </w:p>
        </w:tc>
        <w:tc>
          <w:tcPr>
            <w:tcW w:w="5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18</w:t>
            </w:r>
          </w:p>
        </w:tc>
        <w:tc>
          <w:tcPr>
            <w:tcW w:w="5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19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20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21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22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23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24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25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26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27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28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29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30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8324E9" w:rsidRDefault="00D86856" w:rsidP="002300B1">
            <w:pPr>
              <w:keepNext/>
              <w:jc w:val="center"/>
              <w:rPr>
                <w:szCs w:val="20"/>
              </w:rPr>
            </w:pPr>
            <w:r w:rsidRPr="008324E9">
              <w:rPr>
                <w:rFonts w:hint="eastAsia"/>
                <w:szCs w:val="20"/>
              </w:rPr>
              <w:t>31</w:t>
            </w:r>
          </w:p>
        </w:tc>
      </w:tr>
      <w:tr w:rsidR="00D86856" w:rsidRPr="00554197" w:rsidTr="002300B1">
        <w:trPr>
          <w:trHeight w:val="312"/>
        </w:trPr>
        <w:tc>
          <w:tcPr>
            <w:tcW w:w="6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Code</w:t>
            </w:r>
          </w:p>
        </w:tc>
        <w:tc>
          <w:tcPr>
            <w:tcW w:w="5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</w:tr>
      <w:tr w:rsidR="00D86856" w:rsidRPr="00554197" w:rsidTr="002300B1">
        <w:trPr>
          <w:trHeight w:val="312"/>
        </w:trPr>
        <w:tc>
          <w:tcPr>
            <w:tcW w:w="69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Bit</w:t>
            </w:r>
          </w:p>
        </w:tc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3</w:t>
            </w: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5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33</w:t>
            </w:r>
          </w:p>
        </w:tc>
        <w:tc>
          <w:tcPr>
            <w:tcW w:w="5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34</w:t>
            </w:r>
          </w:p>
        </w:tc>
        <w:tc>
          <w:tcPr>
            <w:tcW w:w="5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35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36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37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38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39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40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41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42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43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44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45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46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47</w:t>
            </w:r>
          </w:p>
        </w:tc>
      </w:tr>
      <w:tr w:rsidR="00D86856" w:rsidRPr="00554197" w:rsidTr="002300B1">
        <w:trPr>
          <w:trHeight w:val="312"/>
        </w:trPr>
        <w:tc>
          <w:tcPr>
            <w:tcW w:w="6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Code</w:t>
            </w:r>
          </w:p>
        </w:tc>
        <w:tc>
          <w:tcPr>
            <w:tcW w:w="5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</w:tr>
      <w:tr w:rsidR="00D86856" w:rsidRPr="00554197" w:rsidTr="002300B1">
        <w:trPr>
          <w:trHeight w:val="312"/>
        </w:trPr>
        <w:tc>
          <w:tcPr>
            <w:tcW w:w="69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Bit</w:t>
            </w:r>
          </w:p>
        </w:tc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4</w:t>
            </w: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5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49</w:t>
            </w:r>
          </w:p>
        </w:tc>
        <w:tc>
          <w:tcPr>
            <w:tcW w:w="5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50</w:t>
            </w:r>
          </w:p>
        </w:tc>
        <w:tc>
          <w:tcPr>
            <w:tcW w:w="5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51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52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53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54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55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56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57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58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59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60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61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62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63</w:t>
            </w:r>
          </w:p>
        </w:tc>
      </w:tr>
      <w:tr w:rsidR="00D86856" w:rsidRPr="00554197" w:rsidTr="002300B1">
        <w:trPr>
          <w:trHeight w:val="312"/>
        </w:trPr>
        <w:tc>
          <w:tcPr>
            <w:tcW w:w="6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szCs w:val="20"/>
              </w:rPr>
              <w:t>Code</w:t>
            </w:r>
          </w:p>
        </w:tc>
        <w:tc>
          <w:tcPr>
            <w:tcW w:w="5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0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856" w:rsidRPr="00554197" w:rsidRDefault="00D86856" w:rsidP="002300B1">
            <w:pPr>
              <w:keepNext/>
              <w:jc w:val="center"/>
              <w:rPr>
                <w:szCs w:val="20"/>
              </w:rPr>
            </w:pPr>
            <w:r w:rsidRPr="00554197">
              <w:rPr>
                <w:rFonts w:hint="eastAsia"/>
                <w:b/>
                <w:bCs/>
                <w:szCs w:val="20"/>
              </w:rPr>
              <w:t>1</w:t>
            </w:r>
          </w:p>
        </w:tc>
      </w:tr>
    </w:tbl>
    <w:p w:rsidR="00D86856" w:rsidRDefault="00D86856" w:rsidP="00D86856"/>
    <w:p w:rsidR="00D67131" w:rsidRDefault="00D67131" w:rsidP="00D86856"/>
    <w:p w:rsidR="00424826" w:rsidRDefault="00424826" w:rsidP="00D86856"/>
    <w:p w:rsidR="00424826" w:rsidRDefault="00424826" w:rsidP="00D86856"/>
    <w:p w:rsidR="00D86856" w:rsidRPr="00902C33" w:rsidRDefault="00D86856" w:rsidP="00D86856">
      <w:pPr>
        <w:jc w:val="center"/>
      </w:pPr>
      <w:r>
        <w:rPr>
          <w:rFonts w:hint="eastAsia"/>
        </w:rPr>
        <w:lastRenderedPageBreak/>
        <w:t>Table 70 FSC Bit Mapping for SFD</w:t>
      </w:r>
    </w:p>
    <w:tbl>
      <w:tblPr>
        <w:tblW w:w="7241" w:type="dxa"/>
        <w:tblCellSpacing w:w="0" w:type="dxa"/>
        <w:tblInd w:w="92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06"/>
        <w:gridCol w:w="4135"/>
      </w:tblGrid>
      <w:tr w:rsidR="00D86856" w:rsidRPr="00902C33" w:rsidTr="002300B1">
        <w:trPr>
          <w:trHeight w:val="300"/>
          <w:tblCellSpacing w:w="0" w:type="dxa"/>
        </w:trPr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6856" w:rsidRPr="00902C33" w:rsidRDefault="00D86856" w:rsidP="002300B1">
            <w:pPr>
              <w:jc w:val="center"/>
              <w:rPr>
                <w:b/>
                <w:bCs/>
              </w:rPr>
            </w:pPr>
            <w:r w:rsidRPr="00902C33">
              <w:rPr>
                <w:b/>
                <w:bCs/>
              </w:rPr>
              <w:t>Gold code value</w:t>
            </w:r>
          </w:p>
        </w:tc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6856" w:rsidRPr="00902C33" w:rsidRDefault="00D86856" w:rsidP="00D86856">
            <w:pPr>
              <w:jc w:val="center"/>
              <w:rPr>
                <w:b/>
                <w:bCs/>
              </w:rPr>
            </w:pPr>
            <w:r w:rsidRPr="00902C33">
              <w:rPr>
                <w:b/>
                <w:bCs/>
              </w:rPr>
              <w:t>FSC bit mapping result (</w:t>
            </w:r>
            <w:r>
              <w:rPr>
                <w:rFonts w:hint="eastAsia"/>
                <w:b/>
                <w:bCs/>
              </w:rPr>
              <w:t>SFD</w:t>
            </w:r>
            <w:r w:rsidRPr="00902C33">
              <w:rPr>
                <w:b/>
                <w:bCs/>
              </w:rPr>
              <w:t xml:space="preserve"> output)</w:t>
            </w:r>
          </w:p>
        </w:tc>
      </w:tr>
      <w:tr w:rsidR="00D86856" w:rsidRPr="00902C33" w:rsidTr="002300B1">
        <w:trPr>
          <w:trHeight w:val="150"/>
          <w:tblCellSpacing w:w="0" w:type="dxa"/>
        </w:trPr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6856" w:rsidRPr="00902C33" w:rsidRDefault="00D86856" w:rsidP="002300B1">
            <w:pPr>
              <w:jc w:val="center"/>
              <w:rPr>
                <w:bCs/>
              </w:rPr>
            </w:pPr>
            <w:r w:rsidRPr="00902C33">
              <w:rPr>
                <w:bCs/>
              </w:rPr>
              <w:t>0</w:t>
            </w:r>
          </w:p>
        </w:tc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6856" w:rsidRPr="00902C33" w:rsidRDefault="00D86856" w:rsidP="002300B1">
            <w:pPr>
              <w:jc w:val="center"/>
              <w:rPr>
                <w:bCs/>
              </w:rPr>
            </w:pPr>
            <w:r w:rsidRPr="00902C33">
              <w:rPr>
                <w:b/>
                <w:bCs/>
              </w:rPr>
              <w:t>[0 1 0 1 0 1 0 1]</w:t>
            </w:r>
          </w:p>
        </w:tc>
      </w:tr>
      <w:tr w:rsidR="00D86856" w:rsidRPr="00902C33" w:rsidTr="002300B1">
        <w:trPr>
          <w:trHeight w:val="240"/>
          <w:tblCellSpacing w:w="0" w:type="dxa"/>
        </w:trPr>
        <w:tc>
          <w:tcPr>
            <w:tcW w:w="3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6856" w:rsidRPr="00902C33" w:rsidRDefault="00D86856" w:rsidP="002300B1">
            <w:pPr>
              <w:jc w:val="center"/>
              <w:rPr>
                <w:bCs/>
              </w:rPr>
            </w:pPr>
            <w:r w:rsidRPr="00902C33">
              <w:rPr>
                <w:bCs/>
              </w:rPr>
              <w:t>1</w:t>
            </w:r>
          </w:p>
        </w:tc>
        <w:tc>
          <w:tcPr>
            <w:tcW w:w="4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86856" w:rsidRPr="00902C33" w:rsidRDefault="00D86856" w:rsidP="002300B1">
            <w:pPr>
              <w:jc w:val="center"/>
            </w:pPr>
            <w:r w:rsidRPr="00902C33">
              <w:rPr>
                <w:b/>
                <w:bCs/>
              </w:rPr>
              <w:t>[1 0 1 0 1 0 1 0]</w:t>
            </w:r>
          </w:p>
        </w:tc>
      </w:tr>
    </w:tbl>
    <w:p w:rsidR="00D86856" w:rsidRPr="00902C33" w:rsidRDefault="00D86856" w:rsidP="00902C33"/>
    <w:p w:rsidR="00902C33" w:rsidRDefault="00902C33"/>
    <w:p w:rsidR="00902C33" w:rsidRDefault="00D67131">
      <w:r>
        <w:rPr>
          <w:rFonts w:hint="eastAsia"/>
        </w:rPr>
        <w:t xml:space="preserve">Figure 149-1 </w:t>
      </w:r>
      <w:r>
        <w:t>–</w:t>
      </w:r>
      <w:r>
        <w:rPr>
          <w:rFonts w:hint="eastAsia"/>
        </w:rPr>
        <w:t xml:space="preserve"> Transmit Spectrum Mask (for fc = 21MHz)</w:t>
      </w:r>
    </w:p>
    <w:p w:rsidR="00902C33" w:rsidRDefault="00902C33">
      <w:r w:rsidRPr="00902C33">
        <w:rPr>
          <w:noProof/>
        </w:rPr>
        <w:drawing>
          <wp:inline distT="0" distB="0" distL="0" distR="0">
            <wp:extent cx="5731510" cy="2415685"/>
            <wp:effectExtent l="19050" t="0" r="254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2C33" w:rsidRDefault="00902C33"/>
    <w:p w:rsidR="00902C33" w:rsidRDefault="00902C33"/>
    <w:p w:rsidR="00902C33" w:rsidRPr="00D67131" w:rsidRDefault="00D67131">
      <w:r>
        <w:rPr>
          <w:rFonts w:hint="eastAsia"/>
        </w:rPr>
        <w:t xml:space="preserve">Figure 149-2 </w:t>
      </w:r>
      <w:r>
        <w:t>–</w:t>
      </w:r>
      <w:r>
        <w:rPr>
          <w:rFonts w:hint="eastAsia"/>
        </w:rPr>
        <w:t xml:space="preserve"> Transmit Spectrum Mask (for fc = 32MHz)</w:t>
      </w:r>
    </w:p>
    <w:p w:rsidR="00902C33" w:rsidRDefault="00902C33">
      <w:r w:rsidRPr="00902C33">
        <w:rPr>
          <w:noProof/>
        </w:rPr>
        <w:drawing>
          <wp:inline distT="0" distB="0" distL="0" distR="0">
            <wp:extent cx="5731510" cy="2415685"/>
            <wp:effectExtent l="19050" t="0" r="2540" b="0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7131" w:rsidRDefault="00D67131"/>
    <w:p w:rsidR="00D67131" w:rsidRDefault="00D67131"/>
    <w:p w:rsidR="00BF2244" w:rsidRDefault="00BF2244"/>
    <w:p w:rsidR="00BF2244" w:rsidRDefault="00BF2244" w:rsidP="00BF2244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체" w:eastAsia="굴림체" w:hAnsi="굴림체" w:cs="굴림"/>
          <w:kern w:val="0"/>
          <w:sz w:val="18"/>
          <w:szCs w:val="18"/>
        </w:rPr>
      </w:pPr>
      <w:r w:rsidRPr="00BF2244">
        <w:rPr>
          <w:rFonts w:ascii="굴림체" w:eastAsia="굴림체" w:hAnsi="굴림체" w:cs="굴림" w:hint="eastAsia"/>
          <w:kern w:val="0"/>
          <w:sz w:val="18"/>
          <w:szCs w:val="18"/>
        </w:rPr>
        <w:t> </w:t>
      </w:r>
    </w:p>
    <w:p w:rsidR="00BF2244" w:rsidRDefault="00BF2244" w:rsidP="00BF2244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체" w:eastAsia="굴림체" w:hAnsi="굴림체" w:cs="굴림"/>
          <w:kern w:val="0"/>
          <w:sz w:val="18"/>
          <w:szCs w:val="18"/>
        </w:rPr>
      </w:pPr>
    </w:p>
    <w:p w:rsidR="00BF2244" w:rsidRDefault="00BF2244" w:rsidP="00BF2244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체" w:eastAsia="굴림체" w:hAnsi="굴림체" w:cs="굴림"/>
          <w:kern w:val="0"/>
          <w:sz w:val="18"/>
          <w:szCs w:val="18"/>
        </w:rPr>
      </w:pPr>
    </w:p>
    <w:p w:rsidR="00BF2244" w:rsidRPr="00BF2244" w:rsidRDefault="00BF2244" w:rsidP="00BF2244">
      <w:pPr>
        <w:widowControl/>
        <w:wordWrap/>
        <w:autoSpaceDE/>
        <w:autoSpaceDN/>
        <w:spacing w:before="100" w:beforeAutospacing="1" w:after="100" w:afterAutospacing="1" w:line="360" w:lineRule="auto"/>
        <w:jc w:val="center"/>
        <w:rPr>
          <w:rFonts w:ascii="굴림체" w:eastAsia="굴림체" w:hAnsi="굴림체" w:cs="굴림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kern w:val="0"/>
          <w:sz w:val="18"/>
          <w:szCs w:val="18"/>
        </w:rPr>
        <w:t>Table 79. Minimum Receiver Sensitivity Level</w:t>
      </w:r>
    </w:p>
    <w:tbl>
      <w:tblPr>
        <w:tblW w:w="8880" w:type="dxa"/>
        <w:tblCellMar>
          <w:left w:w="0" w:type="dxa"/>
          <w:right w:w="0" w:type="dxa"/>
        </w:tblCellMar>
        <w:tblLook w:val="04A0"/>
      </w:tblPr>
      <w:tblGrid>
        <w:gridCol w:w="2840"/>
        <w:gridCol w:w="1920"/>
        <w:gridCol w:w="4120"/>
      </w:tblGrid>
      <w:tr w:rsidR="00BF2244" w:rsidRPr="00BF2244" w:rsidTr="00BF2244">
        <w:trPr>
          <w:trHeight w:val="49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b/>
                <w:bCs/>
                <w:kern w:val="0"/>
                <w:sz w:val="17"/>
                <w:szCs w:val="17"/>
              </w:rPr>
            </w:pPr>
            <w:r w:rsidRPr="00BF2244">
              <w:rPr>
                <w:rFonts w:ascii="Times New Roman" w:eastAsia="굴림체" w:hAnsi="Times New Roman" w:cs="Times New Roman"/>
                <w:b/>
                <w:bCs/>
                <w:kern w:val="0"/>
                <w:sz w:val="24"/>
                <w:szCs w:val="24"/>
              </w:rPr>
              <w:t>Center Frequency (MHz)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b/>
                <w:bCs/>
                <w:kern w:val="0"/>
                <w:sz w:val="17"/>
                <w:szCs w:val="17"/>
              </w:rPr>
            </w:pPr>
            <w:r w:rsidRPr="00BF2244">
              <w:rPr>
                <w:rFonts w:ascii="Times New Roman" w:eastAsia="굴림체" w:hAnsi="Times New Roman" w:cs="Times New Roman"/>
                <w:b/>
                <w:bCs/>
                <w:kern w:val="0"/>
                <w:sz w:val="24"/>
                <w:szCs w:val="24"/>
              </w:rPr>
              <w:t>Data Rate (kbps)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b/>
                <w:bCs/>
                <w:kern w:val="0"/>
                <w:sz w:val="17"/>
                <w:szCs w:val="17"/>
              </w:rPr>
            </w:pPr>
            <w:r w:rsidRPr="00BF2244">
              <w:rPr>
                <w:rFonts w:ascii="Times New Roman" w:eastAsia="굴림체" w:hAnsi="Times New Roman" w:cs="Times New Roman"/>
                <w:b/>
                <w:bCs/>
                <w:kern w:val="0"/>
                <w:sz w:val="24"/>
                <w:szCs w:val="24"/>
              </w:rPr>
              <w:t>Minimum Receiver Sensitivity (dBm)</w:t>
            </w:r>
          </w:p>
        </w:tc>
      </w:tr>
      <w:tr w:rsidR="00BF2244" w:rsidRPr="00BF2244" w:rsidTr="00BF2244">
        <w:trPr>
          <w:trHeight w:val="4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164.1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-110.8</w:t>
            </w:r>
          </w:p>
        </w:tc>
      </w:tr>
      <w:tr w:rsidR="00BF2244" w:rsidRPr="00BF2244" w:rsidTr="00BF2244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jc w:val="left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328.1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-104.8</w:t>
            </w:r>
          </w:p>
        </w:tc>
      </w:tr>
      <w:tr w:rsidR="00BF2244" w:rsidRPr="00BF2244" w:rsidTr="00BF2244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jc w:val="left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656.3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-98.8</w:t>
            </w:r>
          </w:p>
        </w:tc>
      </w:tr>
      <w:tr w:rsidR="00BF2244" w:rsidRPr="00BF2244" w:rsidTr="00BF2244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jc w:val="left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1312.5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-92.8</w:t>
            </w:r>
          </w:p>
        </w:tc>
      </w:tr>
      <w:tr w:rsidR="00BF2244" w:rsidRPr="00BF2244" w:rsidTr="00BF2244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-106</w:t>
            </w:r>
          </w:p>
        </w:tc>
      </w:tr>
      <w:tr w:rsidR="00BF2244" w:rsidRPr="00BF2244" w:rsidTr="00BF2244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jc w:val="left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-100</w:t>
            </w:r>
          </w:p>
        </w:tc>
      </w:tr>
      <w:tr w:rsidR="00BF2244" w:rsidRPr="00BF2244" w:rsidTr="00BF2244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jc w:val="left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-94</w:t>
            </w:r>
          </w:p>
        </w:tc>
      </w:tr>
      <w:tr w:rsidR="00BF2244" w:rsidRPr="00BF2244" w:rsidTr="00BF2244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jc w:val="left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44" w:rsidRPr="00BF2244" w:rsidRDefault="00BF2244" w:rsidP="00BF224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</w:pPr>
            <w:r w:rsidRPr="00BF2244">
              <w:rPr>
                <w:rFonts w:ascii="Times New Roman" w:eastAsia="굴림체" w:hAnsi="Times New Roman" w:cs="Times New Roman"/>
                <w:kern w:val="0"/>
                <w:sz w:val="24"/>
                <w:szCs w:val="24"/>
              </w:rPr>
              <w:t>-88</w:t>
            </w:r>
          </w:p>
        </w:tc>
      </w:tr>
    </w:tbl>
    <w:p w:rsidR="00BF2244" w:rsidRPr="00BF2244" w:rsidRDefault="00BF2244" w:rsidP="00BF2244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체" w:eastAsia="굴림체" w:hAnsi="굴림체" w:cs="굴림"/>
          <w:kern w:val="0"/>
          <w:sz w:val="18"/>
          <w:szCs w:val="18"/>
        </w:rPr>
      </w:pPr>
      <w:r w:rsidRPr="00BF2244">
        <w:rPr>
          <w:rFonts w:ascii="굴림체" w:eastAsia="굴림체" w:hAnsi="굴림체" w:cs="굴림" w:hint="eastAsia"/>
          <w:kern w:val="0"/>
          <w:sz w:val="18"/>
          <w:szCs w:val="18"/>
        </w:rPr>
        <w:t> </w:t>
      </w:r>
    </w:p>
    <w:p w:rsidR="00BF2244" w:rsidRDefault="00BF2244"/>
    <w:sectPr w:rsidR="00BF2244" w:rsidSect="00C04C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F90" w:rsidRDefault="00963F90" w:rsidP="003825BF">
      <w:r>
        <w:separator/>
      </w:r>
    </w:p>
  </w:endnote>
  <w:endnote w:type="continuationSeparator" w:id="1">
    <w:p w:rsidR="00963F90" w:rsidRDefault="00963F90" w:rsidP="0038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F90" w:rsidRDefault="00963F90" w:rsidP="003825BF">
      <w:r>
        <w:separator/>
      </w:r>
    </w:p>
  </w:footnote>
  <w:footnote w:type="continuationSeparator" w:id="1">
    <w:p w:rsidR="00963F90" w:rsidRDefault="00963F90" w:rsidP="00382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679"/>
    <w:rsid w:val="000D7023"/>
    <w:rsid w:val="001073C2"/>
    <w:rsid w:val="001C41C0"/>
    <w:rsid w:val="002960CB"/>
    <w:rsid w:val="003825BF"/>
    <w:rsid w:val="003C24C1"/>
    <w:rsid w:val="00424826"/>
    <w:rsid w:val="00656CB7"/>
    <w:rsid w:val="006B54B9"/>
    <w:rsid w:val="0080537A"/>
    <w:rsid w:val="00902C33"/>
    <w:rsid w:val="00957679"/>
    <w:rsid w:val="00963F90"/>
    <w:rsid w:val="009A0042"/>
    <w:rsid w:val="009B1A06"/>
    <w:rsid w:val="00B04C83"/>
    <w:rsid w:val="00B8321B"/>
    <w:rsid w:val="00BF2244"/>
    <w:rsid w:val="00C03367"/>
    <w:rsid w:val="00C04C4D"/>
    <w:rsid w:val="00D67131"/>
    <w:rsid w:val="00D8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4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2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02C33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BF2244"/>
    <w:pPr>
      <w:widowControl/>
      <w:wordWrap/>
      <w:autoSpaceDE/>
      <w:autoSpaceDN/>
      <w:spacing w:before="100" w:beforeAutospacing="1" w:after="100" w:afterAutospacing="1" w:line="360" w:lineRule="auto"/>
      <w:jc w:val="left"/>
    </w:pPr>
    <w:rPr>
      <w:rFonts w:ascii="굴림체" w:eastAsia="굴림체" w:hAnsi="굴림체" w:cs="굴림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825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3825BF"/>
  </w:style>
  <w:style w:type="paragraph" w:styleId="a6">
    <w:name w:val="footer"/>
    <w:basedOn w:val="a"/>
    <w:link w:val="Char1"/>
    <w:uiPriority w:val="99"/>
    <w:semiHidden/>
    <w:unhideWhenUsed/>
    <w:rsid w:val="003825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3825BF"/>
  </w:style>
  <w:style w:type="character" w:customStyle="1" w:styleId="highlight1">
    <w:name w:val="highlight1"/>
    <w:basedOn w:val="a0"/>
    <w:rsid w:val="003825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박승훈/통신표준그룹(DMC연)/E4(선임)/삼성전자</dc:creator>
  <cp:keywords/>
  <dc:description/>
  <cp:lastModifiedBy>박승훈/통신표준그룹(DMC연)/E4(선임)/삼성전자</cp:lastModifiedBy>
  <cp:revision>11</cp:revision>
  <dcterms:created xsi:type="dcterms:W3CDTF">2010-07-15T23:34:00Z</dcterms:created>
  <dcterms:modified xsi:type="dcterms:W3CDTF">2010-07-20T04:32:00Z</dcterms:modified>
</cp:coreProperties>
</file>