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DF" w:rsidRDefault="00AA43DF" w:rsidP="00AA43DF">
      <w:pPr>
        <w:pStyle w:val="T1"/>
        <w:pBdr>
          <w:bottom w:val="single" w:sz="6" w:space="1" w:color="auto"/>
        </w:pBdr>
        <w:rPr>
          <w:rFonts w:cs="Arial"/>
        </w:rPr>
      </w:pPr>
      <w:r>
        <w:rPr>
          <w:rFonts w:cs="Arial"/>
        </w:rPr>
        <w:t>IEEE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w:t>
      </w:r>
      <w:r w:rsidR="00C92A92">
        <w:rPr>
          <w:rFonts w:cs="Arial"/>
        </w:rPr>
        <w:t>5</w:t>
      </w:r>
    </w:p>
    <w:p w:rsidR="00AA43DF" w:rsidRDefault="00AA43DF" w:rsidP="00AA43DF">
      <w:pPr>
        <w:pStyle w:val="T3"/>
        <w:tabs>
          <w:tab w:val="clear" w:pos="4680"/>
          <w:tab w:val="center" w:pos="6480"/>
        </w:tabs>
        <w:spacing w:after="0"/>
        <w:rPr>
          <w:rFonts w:cs="Arial"/>
          <w:b/>
        </w:rPr>
      </w:pPr>
      <w:r>
        <w:rPr>
          <w:rFonts w:cs="Arial"/>
          <w:b/>
        </w:rPr>
        <w:t>Date:</w:t>
      </w:r>
    </w:p>
    <w:p w:rsidR="00AA43DF" w:rsidRDefault="00C92A92" w:rsidP="00AA43DF">
      <w:pPr>
        <w:pStyle w:val="T3"/>
        <w:tabs>
          <w:tab w:val="clear" w:pos="4680"/>
          <w:tab w:val="center" w:pos="6480"/>
        </w:tabs>
        <w:jc w:val="center"/>
        <w:rPr>
          <w:rFonts w:cs="Arial"/>
          <w:b/>
        </w:rPr>
      </w:pPr>
      <w:r>
        <w:rPr>
          <w:rFonts w:cs="Arial"/>
          <w:b/>
        </w:rPr>
        <w:t>Ma</w:t>
      </w:r>
      <w:r w:rsidR="008D74A6">
        <w:rPr>
          <w:rFonts w:cs="Arial"/>
          <w:b/>
        </w:rPr>
        <w:t>y</w:t>
      </w:r>
      <w:r>
        <w:rPr>
          <w:rFonts w:cs="Arial"/>
          <w:b/>
        </w:rPr>
        <w:t xml:space="preserve"> </w:t>
      </w:r>
      <w:r w:rsidR="008D74A6">
        <w:rPr>
          <w:rFonts w:cs="Arial"/>
          <w:b/>
        </w:rPr>
        <w:t>6</w:t>
      </w:r>
      <w:r w:rsidR="00AA43DF">
        <w:rPr>
          <w:rFonts w:cs="Arial"/>
          <w:b/>
        </w:rPr>
        <w:t>, 2010</w:t>
      </w:r>
    </w:p>
    <w:p w:rsidR="00AA43DF" w:rsidRDefault="00AA43DF" w:rsidP="00AA43DF">
      <w:pPr>
        <w:pStyle w:val="T3"/>
        <w:tabs>
          <w:tab w:val="clear" w:pos="4680"/>
          <w:tab w:val="center" w:pos="6480"/>
        </w:tabs>
        <w:spacing w:after="0"/>
        <w:rPr>
          <w:rFonts w:cs="Arial"/>
          <w:b/>
        </w:rPr>
      </w:pPr>
      <w:r>
        <w:rPr>
          <w:rFonts w:cs="Arial"/>
          <w:b/>
        </w:rPr>
        <w:t>Author:</w:t>
      </w:r>
    </w:p>
    <w:p w:rsidR="00AA43DF" w:rsidRDefault="00C92A92" w:rsidP="00AA43DF">
      <w:pPr>
        <w:pStyle w:val="T3"/>
        <w:tabs>
          <w:tab w:val="clear" w:pos="4680"/>
          <w:tab w:val="center" w:pos="6480"/>
        </w:tabs>
        <w:spacing w:after="0"/>
        <w:jc w:val="center"/>
        <w:rPr>
          <w:rFonts w:cs="Arial"/>
          <w:b/>
        </w:rPr>
      </w:pPr>
      <w:r>
        <w:rPr>
          <w:rFonts w:cs="Arial"/>
          <w:b/>
        </w:rPr>
        <w:t>Dr. Robert F. Heile</w:t>
      </w:r>
    </w:p>
    <w:p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Pr>
          <w:rFonts w:cs="Arial"/>
          <w:b/>
        </w:rPr>
        <w:t xml:space="preserve"> WLANs WG</w:t>
      </w:r>
      <w:r>
        <w:rPr>
          <w:rFonts w:cs="Arial"/>
          <w:b/>
        </w:rPr>
        <w:br/>
      </w:r>
      <w:proofErr w:type="spellStart"/>
      <w:r w:rsidR="00C92A92" w:rsidRPr="007345FE">
        <w:rPr>
          <w:rFonts w:cs="Arial"/>
          <w:b/>
          <w:szCs w:val="24"/>
        </w:rPr>
        <w:t>Zigbee</w:t>
      </w:r>
      <w:proofErr w:type="spellEnd"/>
      <w:r w:rsidR="00C92A92" w:rsidRPr="007345FE">
        <w:rPr>
          <w:rFonts w:cs="Arial"/>
          <w:b/>
          <w:szCs w:val="24"/>
        </w:rPr>
        <w:t xml:space="preserve"> Alliance</w:t>
      </w:r>
    </w:p>
    <w:p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00C92A92" w:rsidRPr="007C14F4">
          <w:rPr>
            <w:rStyle w:val="Hyperlink"/>
            <w:rFonts w:cs="Arial"/>
            <w:b/>
          </w:rPr>
          <w:t>bheile@ieee.org</w:t>
        </w:r>
      </w:hyperlink>
    </w:p>
    <w:p w:rsidR="00AA43DF" w:rsidRDefault="00AA43DF" w:rsidP="00AA43DF">
      <w:pPr>
        <w:pStyle w:val="T3"/>
        <w:tabs>
          <w:tab w:val="clear" w:pos="4680"/>
          <w:tab w:val="center" w:pos="6480"/>
        </w:tabs>
        <w:spacing w:after="0"/>
        <w:jc w:val="center"/>
        <w:rPr>
          <w:rFonts w:cs="Arial"/>
          <w:b/>
        </w:rPr>
      </w:pPr>
    </w:p>
    <w:p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Pr>
          <w:rFonts w:cs="Arial"/>
          <w:b/>
        </w:rPr>
        <w:t xml:space="preserve"> WLANs WG</w:t>
      </w:r>
    </w:p>
    <w:p w:rsidR="00AA43DF" w:rsidRDefault="00C92A92" w:rsidP="00AA43DF">
      <w:pPr>
        <w:pStyle w:val="T3"/>
        <w:tabs>
          <w:tab w:val="clear" w:pos="4680"/>
          <w:tab w:val="center" w:pos="6480"/>
        </w:tabs>
        <w:spacing w:after="0"/>
        <w:jc w:val="center"/>
        <w:rPr>
          <w:rFonts w:cs="Arial"/>
          <w:b/>
        </w:rPr>
      </w:pPr>
      <w:r>
        <w:rPr>
          <w:rFonts w:cs="Arial"/>
          <w:b/>
        </w:rPr>
        <w:t>Kinney Consulting</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pat.kinney</w:t>
        </w:r>
        <w:r w:rsidR="00C92A92" w:rsidRPr="00E118ED">
          <w:rPr>
            <w:rStyle w:val="Hyperlink"/>
            <w:rFonts w:cs="Arial"/>
            <w:b/>
          </w:rPr>
          <w:t>@ieee.org</w:t>
        </w:r>
      </w:hyperlink>
    </w:p>
    <w:p w:rsidR="00AA43DF" w:rsidRDefault="00AA43DF" w:rsidP="00AA43DF">
      <w:pPr>
        <w:pStyle w:val="T3"/>
        <w:tabs>
          <w:tab w:val="clear" w:pos="4680"/>
          <w:tab w:val="center" w:pos="6480"/>
        </w:tabs>
        <w:spacing w:after="0"/>
        <w:jc w:val="center"/>
        <w:rPr>
          <w:rFonts w:cs="Arial"/>
          <w:b/>
        </w:rPr>
      </w:pPr>
    </w:p>
    <w:p w:rsidR="00AA43DF" w:rsidRDefault="00C92A92" w:rsidP="00AA43DF">
      <w:pPr>
        <w:pStyle w:val="T3"/>
        <w:tabs>
          <w:tab w:val="clear" w:pos="4680"/>
          <w:tab w:val="center" w:pos="6480"/>
        </w:tabs>
        <w:spacing w:after="0"/>
        <w:jc w:val="center"/>
        <w:rPr>
          <w:rFonts w:cs="Arial"/>
          <w:b/>
        </w:rPr>
      </w:pPr>
      <w:r>
        <w:rPr>
          <w:rFonts w:cs="Arial"/>
          <w:b/>
        </w:rPr>
        <w:t xml:space="preserve">Rick </w:t>
      </w:r>
      <w:proofErr w:type="spellStart"/>
      <w:r>
        <w:rPr>
          <w:rFonts w:cs="Arial"/>
          <w:b/>
        </w:rPr>
        <w:t>Alfvin</w:t>
      </w:r>
      <w:proofErr w:type="spellEnd"/>
    </w:p>
    <w:p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Pr>
          <w:rFonts w:cs="Arial"/>
          <w:b/>
        </w:rPr>
        <w:t xml:space="preserve"> WLANs WG</w:t>
      </w:r>
    </w:p>
    <w:p w:rsidR="00AA43DF" w:rsidRDefault="007345FE" w:rsidP="00AA43DF">
      <w:pPr>
        <w:pStyle w:val="T3"/>
        <w:tabs>
          <w:tab w:val="clear" w:pos="4680"/>
          <w:tab w:val="center" w:pos="6480"/>
        </w:tabs>
        <w:spacing w:after="0"/>
        <w:jc w:val="center"/>
        <w:rPr>
          <w:rFonts w:cs="Arial"/>
          <w:b/>
        </w:rPr>
      </w:pPr>
      <w:proofErr w:type="spellStart"/>
      <w:r>
        <w:rPr>
          <w:rFonts w:cs="Arial"/>
          <w:b/>
        </w:rPr>
        <w:t>VeriLan</w:t>
      </w:r>
      <w:proofErr w:type="spellEnd"/>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 xml:space="preserve"> alfvin@ieee.org</w:t>
        </w:r>
      </w:hyperlink>
    </w:p>
    <w:p w:rsidR="00AA43DF" w:rsidRDefault="00AA43DF" w:rsidP="00AA43DF">
      <w:pPr>
        <w:pStyle w:val="T3"/>
        <w:tabs>
          <w:tab w:val="clear" w:pos="4680"/>
          <w:tab w:val="center" w:pos="6480"/>
        </w:tabs>
        <w:spacing w:after="0"/>
        <w:jc w:val="center"/>
        <w:rPr>
          <w:rFonts w:cs="Arial"/>
          <w:b/>
        </w:rPr>
      </w:pPr>
    </w:p>
    <w:p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rsidR="00C92A92" w:rsidRDefault="007345FE" w:rsidP="00C92A92">
      <w:pPr>
        <w:pStyle w:val="T3"/>
        <w:tabs>
          <w:tab w:val="clear" w:pos="4680"/>
          <w:tab w:val="center" w:pos="6480"/>
        </w:tabs>
        <w:spacing w:after="0"/>
        <w:jc w:val="center"/>
        <w:rPr>
          <w:rFonts w:cs="Arial"/>
          <w:b/>
        </w:rPr>
      </w:pPr>
      <w:r>
        <w:rPr>
          <w:rFonts w:cs="Arial"/>
          <w:b/>
        </w:rPr>
        <w:t>WG Editor</w:t>
      </w:r>
      <w:r w:rsidR="00C92A92">
        <w:rPr>
          <w:rFonts w:cs="Arial"/>
          <w:b/>
        </w:rPr>
        <w:t>, IEEE 802.15 WLANs WG</w:t>
      </w:r>
    </w:p>
    <w:p w:rsidR="00C92A92" w:rsidRDefault="007345FE" w:rsidP="00C92A92">
      <w:pPr>
        <w:pStyle w:val="T3"/>
        <w:tabs>
          <w:tab w:val="clear" w:pos="4680"/>
          <w:tab w:val="center" w:pos="6480"/>
        </w:tabs>
        <w:spacing w:after="0"/>
        <w:jc w:val="center"/>
        <w:rPr>
          <w:rFonts w:cs="Arial"/>
          <w:b/>
        </w:rPr>
      </w:pPr>
      <w:proofErr w:type="spellStart"/>
      <w:r>
        <w:rPr>
          <w:rFonts w:cs="Arial"/>
          <w:b/>
        </w:rPr>
        <w:t>SiBeam</w:t>
      </w:r>
      <w:proofErr w:type="spellEnd"/>
      <w:r>
        <w:rPr>
          <w:rFonts w:cs="Arial"/>
          <w:b/>
        </w:rPr>
        <w:t xml:space="preserve"> </w:t>
      </w:r>
      <w:r w:rsidR="00C92A92">
        <w:rPr>
          <w:rFonts w:cs="Arial"/>
          <w:b/>
        </w:rPr>
        <w:t>Corporation</w:t>
      </w:r>
    </w:p>
    <w:p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1" w:history="1">
        <w:r w:rsidR="007345FE">
          <w:rPr>
            <w:rStyle w:val="Hyperlink"/>
            <w:rFonts w:cs="Arial"/>
            <w:b/>
          </w:rPr>
          <w:t>gilb</w:t>
        </w:r>
        <w:r w:rsidR="007345FE" w:rsidRPr="002A7BCC">
          <w:rPr>
            <w:rStyle w:val="Hyperlink"/>
            <w:rFonts w:cs="Arial"/>
            <w:b/>
          </w:rPr>
          <w:t>@ieee.org</w:t>
        </w:r>
      </w:hyperlink>
    </w:p>
    <w:p w:rsidR="00C92A92" w:rsidRDefault="00C92A92" w:rsidP="00AA43DF">
      <w:pPr>
        <w:pStyle w:val="T3"/>
        <w:tabs>
          <w:tab w:val="clear" w:pos="4680"/>
          <w:tab w:val="center" w:pos="6480"/>
        </w:tabs>
        <w:spacing w:after="0"/>
        <w:jc w:val="center"/>
        <w:rPr>
          <w:rFonts w:cs="Arial"/>
          <w:b/>
        </w:rPr>
      </w:pPr>
    </w:p>
    <w:p w:rsidR="00AA43DF" w:rsidRPr="002C665A" w:rsidRDefault="00AA43DF" w:rsidP="00AA43DF">
      <w:pPr>
        <w:pStyle w:val="T3"/>
        <w:tabs>
          <w:tab w:val="clear" w:pos="4680"/>
          <w:tab w:val="center" w:pos="6480"/>
        </w:tabs>
        <w:spacing w:after="0"/>
        <w:jc w:val="center"/>
        <w:rPr>
          <w:rFonts w:cs="Arial"/>
          <w:b/>
        </w:rPr>
      </w:pPr>
    </w:p>
    <w:p w:rsidR="00AA43DF" w:rsidRDefault="00AA43DF" w:rsidP="00AA43DF">
      <w:pPr>
        <w:jc w:val="center"/>
        <w:rPr>
          <w:rFonts w:cs="Arial"/>
        </w:rPr>
      </w:pPr>
      <w:r>
        <w:rPr>
          <w:rFonts w:cs="Arial"/>
        </w:rPr>
        <w:t xml:space="preserve">Presented </w:t>
      </w:r>
      <w:r w:rsidR="007345FE">
        <w:rPr>
          <w:rFonts w:cs="Arial"/>
        </w:rPr>
        <w:t xml:space="preserve">May </w:t>
      </w:r>
      <w:r>
        <w:rPr>
          <w:rFonts w:cs="Arial"/>
        </w:rPr>
        <w:t>1</w:t>
      </w:r>
      <w:r w:rsidR="0017405E">
        <w:rPr>
          <w:rFonts w:cs="Arial"/>
        </w:rPr>
        <w:t>8</w:t>
      </w:r>
      <w:r>
        <w:rPr>
          <w:rFonts w:cs="Arial"/>
        </w:rPr>
        <w:t>, 20</w:t>
      </w:r>
      <w:r w:rsidR="004C1D9C">
        <w:rPr>
          <w:rFonts w:cs="Arial"/>
        </w:rPr>
        <w:t>10</w:t>
      </w:r>
    </w:p>
    <w:p w:rsidR="00AA43DF" w:rsidRDefault="00AA43DF" w:rsidP="00AA43DF">
      <w:pPr>
        <w:jc w:val="center"/>
        <w:rPr>
          <w:rFonts w:cs="Arial"/>
        </w:rPr>
      </w:pPr>
      <w:r>
        <w:rPr>
          <w:rFonts w:cs="Arial"/>
        </w:rPr>
        <w:t xml:space="preserve"> </w:t>
      </w: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2289"/>
        <w:gridCol w:w="2047"/>
        <w:gridCol w:w="3479"/>
      </w:tblGrid>
      <w:tr w:rsidR="00AA43DF" w:rsidTr="004C1D9C">
        <w:trPr>
          <w:jc w:val="center"/>
        </w:trPr>
        <w:tc>
          <w:tcPr>
            <w:tcW w:w="1014" w:type="dxa"/>
          </w:tcPr>
          <w:p w:rsidR="00AA43DF" w:rsidRDefault="00AA43DF" w:rsidP="00ED6A36">
            <w:pPr>
              <w:jc w:val="center"/>
              <w:rPr>
                <w:rFonts w:cs="Arial"/>
              </w:rPr>
            </w:pPr>
            <w:r>
              <w:rPr>
                <w:rFonts w:cs="Arial"/>
              </w:rPr>
              <w:t>Item</w:t>
            </w:r>
          </w:p>
        </w:tc>
        <w:tc>
          <w:tcPr>
            <w:tcW w:w="2289" w:type="dxa"/>
          </w:tcPr>
          <w:p w:rsidR="00AA43DF" w:rsidRDefault="00AA43DF" w:rsidP="00ED6A36">
            <w:pPr>
              <w:jc w:val="center"/>
              <w:rPr>
                <w:rFonts w:cs="Arial"/>
              </w:rPr>
            </w:pPr>
            <w:r>
              <w:rPr>
                <w:rFonts w:cs="Arial"/>
              </w:rPr>
              <w:t>Revision</w:t>
            </w:r>
          </w:p>
        </w:tc>
        <w:tc>
          <w:tcPr>
            <w:tcW w:w="2047" w:type="dxa"/>
          </w:tcPr>
          <w:p w:rsidR="00AA43DF" w:rsidRDefault="00AA43DF" w:rsidP="00ED6A36">
            <w:pPr>
              <w:jc w:val="center"/>
              <w:rPr>
                <w:rFonts w:cs="Arial"/>
              </w:rPr>
            </w:pPr>
            <w:r>
              <w:rPr>
                <w:rFonts w:cs="Arial"/>
              </w:rPr>
              <w:t>Revision Date</w:t>
            </w:r>
          </w:p>
        </w:tc>
        <w:tc>
          <w:tcPr>
            <w:tcW w:w="3479" w:type="dxa"/>
          </w:tcPr>
          <w:p w:rsidR="00AA43DF" w:rsidRDefault="00AA43DF" w:rsidP="00ED6A36">
            <w:pPr>
              <w:jc w:val="center"/>
              <w:rPr>
                <w:rFonts w:cs="Arial"/>
              </w:rPr>
            </w:pPr>
            <w:r>
              <w:rPr>
                <w:rFonts w:cs="Arial"/>
              </w:rPr>
              <w:t>Notes</w:t>
            </w:r>
          </w:p>
        </w:tc>
      </w:tr>
      <w:tr w:rsidR="00AA43DF" w:rsidTr="004C1D9C">
        <w:trPr>
          <w:jc w:val="center"/>
        </w:trPr>
        <w:tc>
          <w:tcPr>
            <w:tcW w:w="1014" w:type="dxa"/>
          </w:tcPr>
          <w:p w:rsidR="00AA43DF" w:rsidRDefault="00DD3211" w:rsidP="00ED6A36">
            <w:pPr>
              <w:jc w:val="center"/>
              <w:rPr>
                <w:rFonts w:cs="Arial"/>
              </w:rPr>
            </w:pPr>
            <w:r>
              <w:rPr>
                <w:rFonts w:cs="Arial"/>
              </w:rPr>
              <w:t>0</w:t>
            </w:r>
          </w:p>
        </w:tc>
        <w:tc>
          <w:tcPr>
            <w:tcW w:w="2289" w:type="dxa"/>
          </w:tcPr>
          <w:p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2047" w:type="dxa"/>
          </w:tcPr>
          <w:p w:rsidR="00AA43DF" w:rsidRDefault="009466DF" w:rsidP="00ED6A36">
            <w:pPr>
              <w:jc w:val="center"/>
              <w:rPr>
                <w:rFonts w:cs="Arial"/>
              </w:rPr>
            </w:pPr>
            <w:r>
              <w:rPr>
                <w:rFonts w:cs="Arial"/>
              </w:rPr>
              <w:t>17 January 2010</w:t>
            </w:r>
          </w:p>
        </w:tc>
        <w:tc>
          <w:tcPr>
            <w:tcW w:w="3479" w:type="dxa"/>
          </w:tcPr>
          <w:p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 xml:space="preserve">using 802.11 </w:t>
            </w:r>
            <w:proofErr w:type="spellStart"/>
            <w:r w:rsidR="007345FE">
              <w:rPr>
                <w:rFonts w:cs="Arial"/>
              </w:rPr>
              <w:t>Opman</w:t>
            </w:r>
            <w:proofErr w:type="spellEnd"/>
            <w:r w:rsidR="007345FE">
              <w:rPr>
                <w:rFonts w:cs="Arial"/>
              </w:rPr>
              <w:t xml:space="preserve"> as baseline</w:t>
            </w:r>
          </w:p>
        </w:tc>
      </w:tr>
      <w:tr w:rsidR="00DD3211" w:rsidTr="004C1D9C">
        <w:trPr>
          <w:jc w:val="center"/>
        </w:trPr>
        <w:tc>
          <w:tcPr>
            <w:tcW w:w="1014" w:type="dxa"/>
          </w:tcPr>
          <w:p w:rsidR="00DD3211" w:rsidRDefault="00DD3211" w:rsidP="00ED6A36">
            <w:pPr>
              <w:jc w:val="center"/>
              <w:rPr>
                <w:rFonts w:cs="Arial"/>
              </w:rPr>
            </w:pPr>
            <w:r>
              <w:rPr>
                <w:rFonts w:cs="Arial"/>
              </w:rPr>
              <w:t>1</w:t>
            </w:r>
          </w:p>
        </w:tc>
        <w:tc>
          <w:tcPr>
            <w:tcW w:w="2289" w:type="dxa"/>
          </w:tcPr>
          <w:p w:rsidR="00DD3211" w:rsidRDefault="00DD3211" w:rsidP="00ED6A36">
            <w:pPr>
              <w:jc w:val="center"/>
              <w:rPr>
                <w:rFonts w:cs="Arial"/>
              </w:rPr>
            </w:pPr>
            <w:r>
              <w:rPr>
                <w:rFonts w:cs="Arial"/>
              </w:rPr>
              <w:t>15-10-0235-01-000</w:t>
            </w:r>
          </w:p>
        </w:tc>
        <w:tc>
          <w:tcPr>
            <w:tcW w:w="2047" w:type="dxa"/>
          </w:tcPr>
          <w:p w:rsidR="00DD3211" w:rsidRDefault="00822F46" w:rsidP="00ED6A36">
            <w:pPr>
              <w:jc w:val="center"/>
              <w:rPr>
                <w:rFonts w:cs="Arial"/>
              </w:rPr>
            </w:pPr>
            <w:r>
              <w:rPr>
                <w:rFonts w:cs="Arial"/>
              </w:rPr>
              <w:t xml:space="preserve">5 </w:t>
            </w:r>
            <w:r w:rsidR="00DD3211">
              <w:rPr>
                <w:rFonts w:cs="Arial"/>
              </w:rPr>
              <w:t>May 2010</w:t>
            </w:r>
          </w:p>
        </w:tc>
        <w:tc>
          <w:tcPr>
            <w:tcW w:w="3479" w:type="dxa"/>
          </w:tcPr>
          <w:p w:rsidR="00DD3211" w:rsidRDefault="008D74A6" w:rsidP="007345FE">
            <w:pPr>
              <w:jc w:val="center"/>
              <w:rPr>
                <w:rFonts w:cs="Arial"/>
              </w:rPr>
            </w:pPr>
            <w:r>
              <w:rPr>
                <w:rFonts w:cs="Arial"/>
              </w:rPr>
              <w:t>C</w:t>
            </w:r>
            <w:r w:rsidR="00DD3211">
              <w:rPr>
                <w:rFonts w:cs="Arial"/>
              </w:rPr>
              <w:t>orrections</w:t>
            </w:r>
          </w:p>
        </w:tc>
      </w:tr>
      <w:tr w:rsidR="008D74A6" w:rsidTr="004C1D9C">
        <w:trPr>
          <w:jc w:val="center"/>
        </w:trPr>
        <w:tc>
          <w:tcPr>
            <w:tcW w:w="1014" w:type="dxa"/>
          </w:tcPr>
          <w:p w:rsidR="008D74A6" w:rsidRDefault="008D74A6" w:rsidP="00ED6A36">
            <w:pPr>
              <w:jc w:val="center"/>
              <w:rPr>
                <w:rFonts w:cs="Arial"/>
              </w:rPr>
            </w:pPr>
            <w:r>
              <w:rPr>
                <w:rFonts w:cs="Arial"/>
              </w:rPr>
              <w:t>2</w:t>
            </w:r>
          </w:p>
        </w:tc>
        <w:tc>
          <w:tcPr>
            <w:tcW w:w="2289" w:type="dxa"/>
          </w:tcPr>
          <w:p w:rsidR="008D74A6" w:rsidRDefault="008D74A6" w:rsidP="00ED6A36">
            <w:pPr>
              <w:jc w:val="center"/>
              <w:rPr>
                <w:rFonts w:cs="Arial"/>
              </w:rPr>
            </w:pPr>
            <w:r>
              <w:rPr>
                <w:rFonts w:cs="Arial"/>
              </w:rPr>
              <w:t>15-10-0235-02-000</w:t>
            </w:r>
          </w:p>
        </w:tc>
        <w:tc>
          <w:tcPr>
            <w:tcW w:w="2047" w:type="dxa"/>
          </w:tcPr>
          <w:p w:rsidR="008D74A6" w:rsidRDefault="008D74A6" w:rsidP="00ED6A36">
            <w:pPr>
              <w:jc w:val="center"/>
              <w:rPr>
                <w:rFonts w:cs="Arial"/>
              </w:rPr>
            </w:pPr>
            <w:r>
              <w:rPr>
                <w:rFonts w:cs="Arial"/>
              </w:rPr>
              <w:t>6 May 2010</w:t>
            </w:r>
          </w:p>
        </w:tc>
        <w:tc>
          <w:tcPr>
            <w:tcW w:w="3479" w:type="dxa"/>
          </w:tcPr>
          <w:p w:rsidR="008D74A6" w:rsidRDefault="008D74A6" w:rsidP="007345FE">
            <w:pPr>
              <w:jc w:val="center"/>
              <w:rPr>
                <w:rFonts w:cs="Arial"/>
              </w:rPr>
            </w:pPr>
            <w:r>
              <w:rPr>
                <w:rFonts w:cs="Arial"/>
              </w:rPr>
              <w:t>Editorial corrections</w:t>
            </w:r>
          </w:p>
        </w:tc>
      </w:tr>
    </w:tbl>
    <w:p w:rsidR="006C2386" w:rsidRDefault="001903B6" w:rsidP="001903B6">
      <w:pPr>
        <w:tabs>
          <w:tab w:val="left" w:pos="5205"/>
        </w:tabs>
        <w:rPr>
          <w:rFonts w:cs="Arial"/>
        </w:rPr>
      </w:pPr>
      <w:r>
        <w:rPr>
          <w:rFonts w:cs="Arial"/>
        </w:rPr>
        <w:tab/>
      </w:r>
    </w:p>
    <w:p w:rsidR="006C2386" w:rsidRDefault="006C2386">
      <w:pPr>
        <w:jc w:val="center"/>
        <w:rPr>
          <w:rFonts w:cs="Arial"/>
        </w:rPr>
      </w:pPr>
    </w:p>
    <w:p w:rsidR="006C2386" w:rsidRDefault="006C2386">
      <w:pPr>
        <w:jc w:val="center"/>
        <w:rPr>
          <w:rFonts w:cs="Arial"/>
        </w:rPr>
      </w:pPr>
    </w:p>
    <w:p w:rsidR="006C2386" w:rsidRDefault="006C2386">
      <w:pPr>
        <w:jc w:val="center"/>
        <w:rPr>
          <w:rFonts w:cs="Arial"/>
        </w:rPr>
      </w:pPr>
    </w:p>
    <w:p w:rsidR="006C2386" w:rsidRDefault="006C2386">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w:t>
      </w:r>
      <w:smartTag w:uri="urn:schemas-microsoft-com:office:smarttags" w:element="place">
        <w:smartTag w:uri="urn:schemas-microsoft-com:office:smarttags" w:element="PlaceType">
          <w:r>
            <w:rPr>
              <w:rFonts w:cs="Arial"/>
            </w:rPr>
            <w:t>Institute</w:t>
          </w:r>
        </w:smartTag>
        <w:r>
          <w:rPr>
            <w:rFonts w:cs="Arial"/>
          </w:rPr>
          <w:t xml:space="preserve"> of </w:t>
        </w:r>
        <w:smartTag w:uri="urn:schemas-microsoft-com:office:smarttags" w:element="PlaceName">
          <w:r>
            <w:rPr>
              <w:rFonts w:cs="Arial"/>
            </w:rPr>
            <w:t>Electrical</w:t>
          </w:r>
        </w:smartTag>
      </w:smartTag>
      <w:r>
        <w:rPr>
          <w:rFonts w:cs="Arial"/>
        </w:rPr>
        <w:t xml:space="preserve"> and Electronic Engineers, Inc. </w:t>
      </w:r>
      <w:r>
        <w:rPr>
          <w:rFonts w:cs="Arial"/>
        </w:rPr>
        <w:br/>
      </w:r>
      <w:smartTag w:uri="urn:schemas-microsoft-com:office:smarttags" w:element="address">
        <w:smartTag w:uri="urn:schemas-microsoft-com:office:smarttags" w:element="Street">
          <w:r>
            <w:rPr>
              <w:rFonts w:cs="Arial"/>
            </w:rPr>
            <w:t>345 East 47th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6C2386" w:rsidRDefault="006C2386">
      <w:pPr>
        <w:pStyle w:val="H2"/>
        <w:rPr>
          <w:rFonts w:cs="Arial"/>
        </w:rPr>
      </w:pPr>
      <w:bookmarkStart w:id="0" w:name="_Toc599669"/>
      <w:bookmarkStart w:id="1" w:name="_Toc9275812"/>
      <w:bookmarkStart w:id="2" w:name="_Toc9276259"/>
      <w:r>
        <w:rPr>
          <w:rFonts w:cs="Arial"/>
        </w:rPr>
        <w:br w:type="page"/>
      </w:r>
      <w:bookmarkStart w:id="3" w:name="_Toc19527262"/>
      <w:bookmarkStart w:id="4" w:name="_Toc260893950"/>
      <w:r>
        <w:rPr>
          <w:rFonts w:cs="Arial"/>
        </w:rPr>
        <w:lastRenderedPageBreak/>
        <w:t>Contents</w:t>
      </w:r>
      <w:bookmarkEnd w:id="0"/>
      <w:bookmarkEnd w:id="1"/>
      <w:bookmarkEnd w:id="2"/>
      <w:bookmarkEnd w:id="3"/>
      <w:bookmarkEnd w:id="4"/>
    </w:p>
    <w:p w:rsidR="002C1A5B" w:rsidRDefault="00D04D4B">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260893950" w:history="1">
        <w:r w:rsidR="002C1A5B" w:rsidRPr="007E6A4D">
          <w:rPr>
            <w:rStyle w:val="Hyperlink"/>
            <w:rFonts w:cs="Arial"/>
            <w:noProof/>
          </w:rPr>
          <w:t>Contents</w:t>
        </w:r>
        <w:r w:rsidR="002C1A5B">
          <w:rPr>
            <w:noProof/>
            <w:webHidden/>
          </w:rPr>
          <w:tab/>
        </w:r>
        <w:r>
          <w:rPr>
            <w:noProof/>
            <w:webHidden/>
          </w:rPr>
          <w:fldChar w:fldCharType="begin"/>
        </w:r>
        <w:r w:rsidR="002C1A5B">
          <w:rPr>
            <w:noProof/>
            <w:webHidden/>
          </w:rPr>
          <w:instrText xml:space="preserve"> PAGEREF _Toc260893950 \h </w:instrText>
        </w:r>
        <w:r>
          <w:rPr>
            <w:noProof/>
            <w:webHidden/>
          </w:rPr>
        </w:r>
        <w:r>
          <w:rPr>
            <w:noProof/>
            <w:webHidden/>
          </w:rPr>
          <w:fldChar w:fldCharType="separate"/>
        </w:r>
        <w:r w:rsidR="002C1A5B">
          <w:rPr>
            <w:noProof/>
            <w:webHidden/>
          </w:rPr>
          <w:t>2</w:t>
        </w:r>
        <w:r>
          <w:rPr>
            <w:noProof/>
            <w:webHidden/>
          </w:rPr>
          <w:fldChar w:fldCharType="end"/>
        </w:r>
      </w:hyperlink>
    </w:p>
    <w:p w:rsidR="002C1A5B" w:rsidRDefault="00D04D4B">
      <w:pPr>
        <w:pStyle w:val="TOC3"/>
        <w:tabs>
          <w:tab w:val="right" w:leader="dot" w:pos="9350"/>
        </w:tabs>
        <w:rPr>
          <w:rFonts w:asciiTheme="minorHAnsi" w:eastAsiaTheme="minorEastAsia" w:hAnsiTheme="minorHAnsi" w:cstheme="minorBidi"/>
          <w:noProof/>
          <w:sz w:val="22"/>
          <w:szCs w:val="22"/>
        </w:rPr>
      </w:pPr>
      <w:hyperlink w:anchor="_Toc260893951" w:history="1">
        <w:r w:rsidR="002C1A5B" w:rsidRPr="007E6A4D">
          <w:rPr>
            <w:rStyle w:val="Hyperlink"/>
            <w:rFonts w:cs="Arial"/>
            <w:noProof/>
          </w:rPr>
          <w:t>Table of Figures</w:t>
        </w:r>
        <w:r w:rsidR="002C1A5B">
          <w:rPr>
            <w:noProof/>
            <w:webHidden/>
          </w:rPr>
          <w:tab/>
        </w:r>
        <w:r>
          <w:rPr>
            <w:noProof/>
            <w:webHidden/>
          </w:rPr>
          <w:fldChar w:fldCharType="begin"/>
        </w:r>
        <w:r w:rsidR="002C1A5B">
          <w:rPr>
            <w:noProof/>
            <w:webHidden/>
          </w:rPr>
          <w:instrText xml:space="preserve"> PAGEREF _Toc260893951 \h </w:instrText>
        </w:r>
        <w:r>
          <w:rPr>
            <w:noProof/>
            <w:webHidden/>
          </w:rPr>
        </w:r>
        <w:r>
          <w:rPr>
            <w:noProof/>
            <w:webHidden/>
          </w:rPr>
          <w:fldChar w:fldCharType="separate"/>
        </w:r>
        <w:r w:rsidR="002C1A5B">
          <w:rPr>
            <w:noProof/>
            <w:webHidden/>
          </w:rPr>
          <w:t>4</w:t>
        </w:r>
        <w:r>
          <w:rPr>
            <w:noProof/>
            <w:webHidden/>
          </w:rPr>
          <w:fldChar w:fldCharType="end"/>
        </w:r>
      </w:hyperlink>
    </w:p>
    <w:p w:rsidR="002C1A5B" w:rsidRDefault="00D04D4B">
      <w:pPr>
        <w:pStyle w:val="TOC3"/>
        <w:tabs>
          <w:tab w:val="right" w:leader="dot" w:pos="9350"/>
        </w:tabs>
        <w:rPr>
          <w:rFonts w:asciiTheme="minorHAnsi" w:eastAsiaTheme="minorEastAsia" w:hAnsiTheme="minorHAnsi" w:cstheme="minorBidi"/>
          <w:noProof/>
          <w:sz w:val="22"/>
          <w:szCs w:val="22"/>
        </w:rPr>
      </w:pPr>
      <w:hyperlink w:anchor="_Toc260893952" w:history="1">
        <w:r w:rsidR="002C1A5B" w:rsidRPr="007E6A4D">
          <w:rPr>
            <w:rStyle w:val="Hyperlink"/>
            <w:rFonts w:cs="Arial"/>
            <w:noProof/>
          </w:rPr>
          <w:t>References</w:t>
        </w:r>
        <w:r w:rsidR="002C1A5B">
          <w:rPr>
            <w:noProof/>
            <w:webHidden/>
          </w:rPr>
          <w:tab/>
        </w:r>
        <w:r>
          <w:rPr>
            <w:noProof/>
            <w:webHidden/>
          </w:rPr>
          <w:fldChar w:fldCharType="begin"/>
        </w:r>
        <w:r w:rsidR="002C1A5B">
          <w:rPr>
            <w:noProof/>
            <w:webHidden/>
          </w:rPr>
          <w:instrText xml:space="preserve"> PAGEREF _Toc260893952 \h </w:instrText>
        </w:r>
        <w:r>
          <w:rPr>
            <w:noProof/>
            <w:webHidden/>
          </w:rPr>
        </w:r>
        <w:r>
          <w:rPr>
            <w:noProof/>
            <w:webHidden/>
          </w:rPr>
          <w:fldChar w:fldCharType="separate"/>
        </w:r>
        <w:r w:rsidR="002C1A5B">
          <w:rPr>
            <w:noProof/>
            <w:webHidden/>
          </w:rPr>
          <w:t>5</w:t>
        </w:r>
        <w:r>
          <w:rPr>
            <w:noProof/>
            <w:webHidden/>
          </w:rPr>
          <w:fldChar w:fldCharType="end"/>
        </w:r>
      </w:hyperlink>
    </w:p>
    <w:p w:rsidR="002C1A5B" w:rsidRDefault="00D04D4B">
      <w:pPr>
        <w:pStyle w:val="TOC3"/>
        <w:tabs>
          <w:tab w:val="right" w:leader="dot" w:pos="9350"/>
        </w:tabs>
        <w:rPr>
          <w:rFonts w:asciiTheme="minorHAnsi" w:eastAsiaTheme="minorEastAsia" w:hAnsiTheme="minorHAnsi" w:cstheme="minorBidi"/>
          <w:noProof/>
          <w:sz w:val="22"/>
          <w:szCs w:val="22"/>
        </w:rPr>
      </w:pPr>
      <w:hyperlink w:anchor="_Toc260893953" w:history="1">
        <w:r w:rsidR="002C1A5B" w:rsidRPr="007E6A4D">
          <w:rPr>
            <w:rStyle w:val="Hyperlink"/>
            <w:rFonts w:cs="Arial"/>
            <w:noProof/>
          </w:rPr>
          <w:t>Acronyms</w:t>
        </w:r>
        <w:r w:rsidR="002C1A5B">
          <w:rPr>
            <w:noProof/>
            <w:webHidden/>
          </w:rPr>
          <w:tab/>
        </w:r>
        <w:r>
          <w:rPr>
            <w:noProof/>
            <w:webHidden/>
          </w:rPr>
          <w:fldChar w:fldCharType="begin"/>
        </w:r>
        <w:r w:rsidR="002C1A5B">
          <w:rPr>
            <w:noProof/>
            <w:webHidden/>
          </w:rPr>
          <w:instrText xml:space="preserve"> PAGEREF _Toc260893953 \h </w:instrText>
        </w:r>
        <w:r>
          <w:rPr>
            <w:noProof/>
            <w:webHidden/>
          </w:rPr>
        </w:r>
        <w:r>
          <w:rPr>
            <w:noProof/>
            <w:webHidden/>
          </w:rPr>
          <w:fldChar w:fldCharType="separate"/>
        </w:r>
        <w:r w:rsidR="002C1A5B">
          <w:rPr>
            <w:noProof/>
            <w:webHidden/>
          </w:rPr>
          <w:t>6</w:t>
        </w:r>
        <w:r>
          <w:rPr>
            <w:noProof/>
            <w:webHidden/>
          </w:rPr>
          <w:fldChar w:fldCharType="end"/>
        </w:r>
      </w:hyperlink>
    </w:p>
    <w:p w:rsidR="002C1A5B" w:rsidRDefault="00D04D4B">
      <w:pPr>
        <w:pStyle w:val="TOC1"/>
        <w:tabs>
          <w:tab w:val="left" w:pos="800"/>
          <w:tab w:val="right" w:leader="dot" w:pos="9350"/>
        </w:tabs>
        <w:rPr>
          <w:rFonts w:asciiTheme="minorHAnsi" w:eastAsiaTheme="minorEastAsia" w:hAnsiTheme="minorHAnsi" w:cstheme="minorBidi"/>
          <w:b w:val="0"/>
          <w:sz w:val="22"/>
          <w:szCs w:val="22"/>
        </w:rPr>
      </w:pPr>
      <w:hyperlink w:anchor="_Toc260893954" w:history="1">
        <w:r w:rsidR="002C1A5B" w:rsidRPr="007E6A4D">
          <w:rPr>
            <w:rStyle w:val="Hyperlink"/>
          </w:rPr>
          <w:t>1</w:t>
        </w:r>
        <w:r w:rsidR="002C1A5B">
          <w:rPr>
            <w:rFonts w:asciiTheme="minorHAnsi" w:eastAsiaTheme="minorEastAsia" w:hAnsiTheme="minorHAnsi" w:cstheme="minorBidi"/>
            <w:b w:val="0"/>
            <w:sz w:val="22"/>
            <w:szCs w:val="22"/>
          </w:rPr>
          <w:tab/>
        </w:r>
        <w:r w:rsidR="002C1A5B" w:rsidRPr="007E6A4D">
          <w:rPr>
            <w:rStyle w:val="Hyperlink"/>
          </w:rPr>
          <w:t>Hierarchy</w:t>
        </w:r>
        <w:r w:rsidR="002C1A5B">
          <w:rPr>
            <w:webHidden/>
          </w:rPr>
          <w:tab/>
        </w:r>
        <w:r>
          <w:rPr>
            <w:webHidden/>
          </w:rPr>
          <w:fldChar w:fldCharType="begin"/>
        </w:r>
        <w:r w:rsidR="002C1A5B">
          <w:rPr>
            <w:webHidden/>
          </w:rPr>
          <w:instrText xml:space="preserve"> PAGEREF _Toc260893954 \h </w:instrText>
        </w:r>
        <w:r>
          <w:rPr>
            <w:webHidden/>
          </w:rPr>
        </w:r>
        <w:r>
          <w:rPr>
            <w:webHidden/>
          </w:rPr>
          <w:fldChar w:fldCharType="separate"/>
        </w:r>
        <w:r w:rsidR="002C1A5B">
          <w:rPr>
            <w:webHidden/>
          </w:rPr>
          <w:t>7</w:t>
        </w:r>
        <w:r>
          <w:rPr>
            <w:webHidden/>
          </w:rPr>
          <w:fldChar w:fldCharType="end"/>
        </w:r>
      </w:hyperlink>
    </w:p>
    <w:p w:rsidR="002C1A5B" w:rsidRDefault="00D04D4B">
      <w:pPr>
        <w:pStyle w:val="TOC1"/>
        <w:tabs>
          <w:tab w:val="left" w:pos="800"/>
          <w:tab w:val="right" w:leader="dot" w:pos="9350"/>
        </w:tabs>
        <w:rPr>
          <w:rFonts w:asciiTheme="minorHAnsi" w:eastAsiaTheme="minorEastAsia" w:hAnsiTheme="minorHAnsi" w:cstheme="minorBidi"/>
          <w:b w:val="0"/>
          <w:sz w:val="22"/>
          <w:szCs w:val="22"/>
        </w:rPr>
      </w:pPr>
      <w:hyperlink w:anchor="_Toc260893955" w:history="1">
        <w:r w:rsidR="002C1A5B" w:rsidRPr="007E6A4D">
          <w:rPr>
            <w:rStyle w:val="Hyperlink"/>
          </w:rPr>
          <w:t>2</w:t>
        </w:r>
        <w:r w:rsidR="002C1A5B">
          <w:rPr>
            <w:rFonts w:asciiTheme="minorHAnsi" w:eastAsiaTheme="minorEastAsia" w:hAnsiTheme="minorHAnsi" w:cstheme="minorBidi"/>
            <w:b w:val="0"/>
            <w:sz w:val="22"/>
            <w:szCs w:val="22"/>
          </w:rPr>
          <w:tab/>
        </w:r>
        <w:r w:rsidR="002C1A5B" w:rsidRPr="007E6A4D">
          <w:rPr>
            <w:rStyle w:val="Hyperlink"/>
          </w:rPr>
          <w:t>Maintenance of Operations Manual</w:t>
        </w:r>
        <w:r w:rsidR="002C1A5B">
          <w:rPr>
            <w:webHidden/>
          </w:rPr>
          <w:tab/>
        </w:r>
        <w:r>
          <w:rPr>
            <w:webHidden/>
          </w:rPr>
          <w:fldChar w:fldCharType="begin"/>
        </w:r>
        <w:r w:rsidR="002C1A5B">
          <w:rPr>
            <w:webHidden/>
          </w:rPr>
          <w:instrText xml:space="preserve"> PAGEREF _Toc260893955 \h </w:instrText>
        </w:r>
        <w:r>
          <w:rPr>
            <w:webHidden/>
          </w:rPr>
        </w:r>
        <w:r>
          <w:rPr>
            <w:webHidden/>
          </w:rPr>
          <w:fldChar w:fldCharType="separate"/>
        </w:r>
        <w:r w:rsidR="002C1A5B">
          <w:rPr>
            <w:webHidden/>
          </w:rPr>
          <w:t>7</w:t>
        </w:r>
        <w:r>
          <w:rPr>
            <w:webHidden/>
          </w:rPr>
          <w:fldChar w:fldCharType="end"/>
        </w:r>
      </w:hyperlink>
    </w:p>
    <w:p w:rsidR="002C1A5B" w:rsidRDefault="00D04D4B">
      <w:pPr>
        <w:pStyle w:val="TOC1"/>
        <w:tabs>
          <w:tab w:val="left" w:pos="800"/>
          <w:tab w:val="right" w:leader="dot" w:pos="9350"/>
        </w:tabs>
        <w:rPr>
          <w:rFonts w:asciiTheme="minorHAnsi" w:eastAsiaTheme="minorEastAsia" w:hAnsiTheme="minorHAnsi" w:cstheme="minorBidi"/>
          <w:b w:val="0"/>
          <w:sz w:val="22"/>
          <w:szCs w:val="22"/>
        </w:rPr>
      </w:pPr>
      <w:hyperlink w:anchor="_Toc260893956" w:history="1">
        <w:r w:rsidR="002C1A5B" w:rsidRPr="007E6A4D">
          <w:rPr>
            <w:rStyle w:val="Hyperlink"/>
          </w:rPr>
          <w:t>3</w:t>
        </w:r>
        <w:r w:rsidR="002C1A5B">
          <w:rPr>
            <w:rFonts w:asciiTheme="minorHAnsi" w:eastAsiaTheme="minorEastAsia" w:hAnsiTheme="minorHAnsi" w:cstheme="minorBidi"/>
            <w:b w:val="0"/>
            <w:sz w:val="22"/>
            <w:szCs w:val="22"/>
          </w:rPr>
          <w:tab/>
        </w:r>
        <w:r w:rsidR="002C1A5B" w:rsidRPr="007E6A4D">
          <w:rPr>
            <w:rStyle w:val="Hyperlink"/>
          </w:rPr>
          <w:t>802.15 Working Group</w:t>
        </w:r>
        <w:r w:rsidR="002C1A5B">
          <w:rPr>
            <w:webHidden/>
          </w:rPr>
          <w:tab/>
        </w:r>
        <w:r>
          <w:rPr>
            <w:webHidden/>
          </w:rPr>
          <w:fldChar w:fldCharType="begin"/>
        </w:r>
        <w:r w:rsidR="002C1A5B">
          <w:rPr>
            <w:webHidden/>
          </w:rPr>
          <w:instrText xml:space="preserve"> PAGEREF _Toc260893956 \h </w:instrText>
        </w:r>
        <w:r>
          <w:rPr>
            <w:webHidden/>
          </w:rPr>
        </w:r>
        <w:r>
          <w:rPr>
            <w:webHidden/>
          </w:rPr>
          <w:fldChar w:fldCharType="separate"/>
        </w:r>
        <w:r w:rsidR="002C1A5B">
          <w:rPr>
            <w:webHidden/>
          </w:rPr>
          <w:t>7</w:t>
        </w:r>
        <w:r>
          <w:rPr>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57" w:history="1">
        <w:r w:rsidR="002C1A5B" w:rsidRPr="007E6A4D">
          <w:rPr>
            <w:rStyle w:val="Hyperlink"/>
            <w:noProof/>
          </w:rPr>
          <w:t>3.1</w:t>
        </w:r>
        <w:r w:rsidR="002C1A5B">
          <w:rPr>
            <w:rFonts w:asciiTheme="minorHAnsi" w:eastAsiaTheme="minorEastAsia" w:hAnsiTheme="minorHAnsi" w:cstheme="minorBidi"/>
            <w:noProof/>
            <w:sz w:val="22"/>
            <w:szCs w:val="22"/>
          </w:rPr>
          <w:tab/>
        </w:r>
        <w:r w:rsidR="002C1A5B" w:rsidRPr="007E6A4D">
          <w:rPr>
            <w:rStyle w:val="Hyperlink"/>
            <w:noProof/>
          </w:rPr>
          <w:t>Overview</w:t>
        </w:r>
        <w:r w:rsidR="002C1A5B">
          <w:rPr>
            <w:noProof/>
            <w:webHidden/>
          </w:rPr>
          <w:tab/>
        </w:r>
        <w:r>
          <w:rPr>
            <w:noProof/>
            <w:webHidden/>
          </w:rPr>
          <w:fldChar w:fldCharType="begin"/>
        </w:r>
        <w:r w:rsidR="002C1A5B">
          <w:rPr>
            <w:noProof/>
            <w:webHidden/>
          </w:rPr>
          <w:instrText xml:space="preserve"> PAGEREF _Toc260893957 \h </w:instrText>
        </w:r>
        <w:r>
          <w:rPr>
            <w:noProof/>
            <w:webHidden/>
          </w:rPr>
        </w:r>
        <w:r>
          <w:rPr>
            <w:noProof/>
            <w:webHidden/>
          </w:rPr>
          <w:fldChar w:fldCharType="separate"/>
        </w:r>
        <w:r w:rsidR="002C1A5B">
          <w:rPr>
            <w:noProof/>
            <w:webHidden/>
          </w:rPr>
          <w:t>7</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58" w:history="1">
        <w:r w:rsidR="002C1A5B" w:rsidRPr="007E6A4D">
          <w:rPr>
            <w:rStyle w:val="Hyperlink"/>
            <w:noProof/>
          </w:rPr>
          <w:t>3.2</w:t>
        </w:r>
        <w:r w:rsidR="002C1A5B">
          <w:rPr>
            <w:rFonts w:asciiTheme="minorHAnsi" w:eastAsiaTheme="minorEastAsia" w:hAnsiTheme="minorHAnsi" w:cstheme="minorBidi"/>
            <w:noProof/>
            <w:sz w:val="22"/>
            <w:szCs w:val="22"/>
          </w:rPr>
          <w:tab/>
        </w:r>
        <w:r w:rsidR="002C1A5B" w:rsidRPr="007E6A4D">
          <w:rPr>
            <w:rStyle w:val="Hyperlink"/>
            <w:noProof/>
          </w:rPr>
          <w:t>Function</w:t>
        </w:r>
        <w:r w:rsidR="002C1A5B">
          <w:rPr>
            <w:noProof/>
            <w:webHidden/>
          </w:rPr>
          <w:tab/>
        </w:r>
        <w:r>
          <w:rPr>
            <w:noProof/>
            <w:webHidden/>
          </w:rPr>
          <w:fldChar w:fldCharType="begin"/>
        </w:r>
        <w:r w:rsidR="002C1A5B">
          <w:rPr>
            <w:noProof/>
            <w:webHidden/>
          </w:rPr>
          <w:instrText xml:space="preserve"> PAGEREF _Toc260893958 \h </w:instrText>
        </w:r>
        <w:r>
          <w:rPr>
            <w:noProof/>
            <w:webHidden/>
          </w:rPr>
        </w:r>
        <w:r>
          <w:rPr>
            <w:noProof/>
            <w:webHidden/>
          </w:rPr>
          <w:fldChar w:fldCharType="separate"/>
        </w:r>
        <w:r w:rsidR="002C1A5B">
          <w:rPr>
            <w:noProof/>
            <w:webHidden/>
          </w:rPr>
          <w:t>8</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59" w:history="1">
        <w:r w:rsidR="002C1A5B" w:rsidRPr="007E6A4D">
          <w:rPr>
            <w:rStyle w:val="Hyperlink"/>
            <w:noProof/>
          </w:rPr>
          <w:t>3.3</w:t>
        </w:r>
        <w:r w:rsidR="002C1A5B">
          <w:rPr>
            <w:rFonts w:asciiTheme="minorHAnsi" w:eastAsiaTheme="minorEastAsia" w:hAnsiTheme="minorHAnsi" w:cstheme="minorBidi"/>
            <w:noProof/>
            <w:sz w:val="22"/>
            <w:szCs w:val="22"/>
          </w:rPr>
          <w:tab/>
        </w:r>
        <w:r w:rsidR="002C1A5B" w:rsidRPr="007E6A4D">
          <w:rPr>
            <w:rStyle w:val="Hyperlink"/>
            <w:noProof/>
          </w:rPr>
          <w:t>Working Group Officers’ Responsibilities</w:t>
        </w:r>
        <w:r w:rsidR="002C1A5B">
          <w:rPr>
            <w:noProof/>
            <w:webHidden/>
          </w:rPr>
          <w:tab/>
        </w:r>
        <w:r>
          <w:rPr>
            <w:noProof/>
            <w:webHidden/>
          </w:rPr>
          <w:fldChar w:fldCharType="begin"/>
        </w:r>
        <w:r w:rsidR="002C1A5B">
          <w:rPr>
            <w:noProof/>
            <w:webHidden/>
          </w:rPr>
          <w:instrText xml:space="preserve"> PAGEREF _Toc260893959 \h </w:instrText>
        </w:r>
        <w:r>
          <w:rPr>
            <w:noProof/>
            <w:webHidden/>
          </w:rPr>
        </w:r>
        <w:r>
          <w:rPr>
            <w:noProof/>
            <w:webHidden/>
          </w:rPr>
          <w:fldChar w:fldCharType="separate"/>
        </w:r>
        <w:r w:rsidR="002C1A5B">
          <w:rPr>
            <w:noProof/>
            <w:webHidden/>
          </w:rPr>
          <w:t>9</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60" w:history="1">
        <w:r w:rsidR="002C1A5B" w:rsidRPr="007E6A4D">
          <w:rPr>
            <w:rStyle w:val="Hyperlink"/>
            <w:rFonts w:cs="Arial"/>
            <w:noProof/>
          </w:rPr>
          <w:t>3.3.1</w:t>
        </w:r>
        <w:r w:rsidR="002C1A5B">
          <w:rPr>
            <w:rFonts w:asciiTheme="minorHAnsi" w:eastAsiaTheme="minorEastAsia" w:hAnsiTheme="minorHAnsi" w:cstheme="minorBidi"/>
            <w:noProof/>
            <w:sz w:val="22"/>
            <w:szCs w:val="22"/>
          </w:rPr>
          <w:tab/>
        </w:r>
        <w:r w:rsidR="002C1A5B" w:rsidRPr="007E6A4D">
          <w:rPr>
            <w:rStyle w:val="Hyperlink"/>
            <w:rFonts w:cs="Arial"/>
            <w:noProof/>
          </w:rPr>
          <w:t>Working Group Chair</w:t>
        </w:r>
        <w:r w:rsidR="002C1A5B">
          <w:rPr>
            <w:noProof/>
            <w:webHidden/>
          </w:rPr>
          <w:tab/>
        </w:r>
        <w:r>
          <w:rPr>
            <w:noProof/>
            <w:webHidden/>
          </w:rPr>
          <w:fldChar w:fldCharType="begin"/>
        </w:r>
        <w:r w:rsidR="002C1A5B">
          <w:rPr>
            <w:noProof/>
            <w:webHidden/>
          </w:rPr>
          <w:instrText xml:space="preserve"> PAGEREF _Toc260893960 \h </w:instrText>
        </w:r>
        <w:r>
          <w:rPr>
            <w:noProof/>
            <w:webHidden/>
          </w:rPr>
        </w:r>
        <w:r>
          <w:rPr>
            <w:noProof/>
            <w:webHidden/>
          </w:rPr>
          <w:fldChar w:fldCharType="separate"/>
        </w:r>
        <w:r w:rsidR="002C1A5B">
          <w:rPr>
            <w:noProof/>
            <w:webHidden/>
          </w:rPr>
          <w:t>9</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61" w:history="1">
        <w:r w:rsidR="002C1A5B" w:rsidRPr="007E6A4D">
          <w:rPr>
            <w:rStyle w:val="Hyperlink"/>
            <w:rFonts w:cs="Arial"/>
            <w:noProof/>
          </w:rPr>
          <w:t>3.3.2</w:t>
        </w:r>
        <w:r w:rsidR="002C1A5B">
          <w:rPr>
            <w:rFonts w:asciiTheme="minorHAnsi" w:eastAsiaTheme="minorEastAsia" w:hAnsiTheme="minorHAnsi" w:cstheme="minorBidi"/>
            <w:noProof/>
            <w:sz w:val="22"/>
            <w:szCs w:val="22"/>
          </w:rPr>
          <w:tab/>
        </w:r>
        <w:r w:rsidR="002C1A5B" w:rsidRPr="007E6A4D">
          <w:rPr>
            <w:rStyle w:val="Hyperlink"/>
            <w:rFonts w:cs="Arial"/>
            <w:noProof/>
          </w:rPr>
          <w:t>Working Group Vice-Chair(s)</w:t>
        </w:r>
        <w:r w:rsidR="002C1A5B">
          <w:rPr>
            <w:noProof/>
            <w:webHidden/>
          </w:rPr>
          <w:tab/>
        </w:r>
        <w:r>
          <w:rPr>
            <w:noProof/>
            <w:webHidden/>
          </w:rPr>
          <w:fldChar w:fldCharType="begin"/>
        </w:r>
        <w:r w:rsidR="002C1A5B">
          <w:rPr>
            <w:noProof/>
            <w:webHidden/>
          </w:rPr>
          <w:instrText xml:space="preserve"> PAGEREF _Toc260893961 \h </w:instrText>
        </w:r>
        <w:r>
          <w:rPr>
            <w:noProof/>
            <w:webHidden/>
          </w:rPr>
        </w:r>
        <w:r>
          <w:rPr>
            <w:noProof/>
            <w:webHidden/>
          </w:rPr>
          <w:fldChar w:fldCharType="separate"/>
        </w:r>
        <w:r w:rsidR="002C1A5B">
          <w:rPr>
            <w:noProof/>
            <w:webHidden/>
          </w:rPr>
          <w:t>10</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62" w:history="1">
        <w:r w:rsidR="002C1A5B" w:rsidRPr="007E6A4D">
          <w:rPr>
            <w:rStyle w:val="Hyperlink"/>
            <w:rFonts w:cs="Arial"/>
            <w:noProof/>
          </w:rPr>
          <w:t>3.3.3</w:t>
        </w:r>
        <w:r w:rsidR="002C1A5B">
          <w:rPr>
            <w:rFonts w:asciiTheme="minorHAnsi" w:eastAsiaTheme="minorEastAsia" w:hAnsiTheme="minorHAnsi" w:cstheme="minorBidi"/>
            <w:noProof/>
            <w:sz w:val="22"/>
            <w:szCs w:val="22"/>
          </w:rPr>
          <w:tab/>
        </w:r>
        <w:r w:rsidR="002C1A5B" w:rsidRPr="007E6A4D">
          <w:rPr>
            <w:rStyle w:val="Hyperlink"/>
            <w:rFonts w:cs="Arial"/>
            <w:noProof/>
          </w:rPr>
          <w:t>Working Group Secretary</w:t>
        </w:r>
        <w:r w:rsidR="002C1A5B">
          <w:rPr>
            <w:noProof/>
            <w:webHidden/>
          </w:rPr>
          <w:tab/>
        </w:r>
        <w:r>
          <w:rPr>
            <w:noProof/>
            <w:webHidden/>
          </w:rPr>
          <w:fldChar w:fldCharType="begin"/>
        </w:r>
        <w:r w:rsidR="002C1A5B">
          <w:rPr>
            <w:noProof/>
            <w:webHidden/>
          </w:rPr>
          <w:instrText xml:space="preserve"> PAGEREF _Toc260893962 \h </w:instrText>
        </w:r>
        <w:r>
          <w:rPr>
            <w:noProof/>
            <w:webHidden/>
          </w:rPr>
        </w:r>
        <w:r>
          <w:rPr>
            <w:noProof/>
            <w:webHidden/>
          </w:rPr>
          <w:fldChar w:fldCharType="separate"/>
        </w:r>
        <w:r w:rsidR="002C1A5B">
          <w:rPr>
            <w:noProof/>
            <w:webHidden/>
          </w:rPr>
          <w:t>10</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63" w:history="1">
        <w:r w:rsidR="002C1A5B" w:rsidRPr="007E6A4D">
          <w:rPr>
            <w:rStyle w:val="Hyperlink"/>
            <w:rFonts w:cs="Arial"/>
            <w:noProof/>
          </w:rPr>
          <w:t>3.3.4</w:t>
        </w:r>
        <w:r w:rsidR="002C1A5B">
          <w:rPr>
            <w:rFonts w:asciiTheme="minorHAnsi" w:eastAsiaTheme="minorEastAsia" w:hAnsiTheme="minorHAnsi" w:cstheme="minorBidi"/>
            <w:noProof/>
            <w:sz w:val="22"/>
            <w:szCs w:val="22"/>
          </w:rPr>
          <w:tab/>
        </w:r>
        <w:r w:rsidR="002C1A5B" w:rsidRPr="007E6A4D">
          <w:rPr>
            <w:rStyle w:val="Hyperlink"/>
            <w:rFonts w:cs="Arial"/>
            <w:noProof/>
          </w:rPr>
          <w:t>Working Group Technical Editor</w:t>
        </w:r>
        <w:r w:rsidR="002C1A5B">
          <w:rPr>
            <w:noProof/>
            <w:webHidden/>
          </w:rPr>
          <w:tab/>
        </w:r>
        <w:r>
          <w:rPr>
            <w:noProof/>
            <w:webHidden/>
          </w:rPr>
          <w:fldChar w:fldCharType="begin"/>
        </w:r>
        <w:r w:rsidR="002C1A5B">
          <w:rPr>
            <w:noProof/>
            <w:webHidden/>
          </w:rPr>
          <w:instrText xml:space="preserve"> PAGEREF _Toc260893963 \h </w:instrText>
        </w:r>
        <w:r>
          <w:rPr>
            <w:noProof/>
            <w:webHidden/>
          </w:rPr>
        </w:r>
        <w:r>
          <w:rPr>
            <w:noProof/>
            <w:webHidden/>
          </w:rPr>
          <w:fldChar w:fldCharType="separate"/>
        </w:r>
        <w:r w:rsidR="002C1A5B">
          <w:rPr>
            <w:noProof/>
            <w:webHidden/>
          </w:rPr>
          <w:t>10</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64" w:history="1">
        <w:r w:rsidR="002C1A5B" w:rsidRPr="007E6A4D">
          <w:rPr>
            <w:rStyle w:val="Hyperlink"/>
            <w:rFonts w:cs="Arial"/>
            <w:noProof/>
          </w:rPr>
          <w:t>3.3.5</w:t>
        </w:r>
        <w:r w:rsidR="002C1A5B">
          <w:rPr>
            <w:rFonts w:asciiTheme="minorHAnsi" w:eastAsiaTheme="minorEastAsia" w:hAnsiTheme="minorHAnsi" w:cstheme="minorBidi"/>
            <w:noProof/>
            <w:sz w:val="22"/>
            <w:szCs w:val="22"/>
          </w:rPr>
          <w:tab/>
        </w:r>
        <w:r w:rsidR="002C1A5B" w:rsidRPr="007E6A4D">
          <w:rPr>
            <w:rStyle w:val="Hyperlink"/>
            <w:rFonts w:cs="Arial"/>
            <w:noProof/>
          </w:rPr>
          <w:t>Working Group Treasurer</w:t>
        </w:r>
        <w:r w:rsidR="002C1A5B">
          <w:rPr>
            <w:noProof/>
            <w:webHidden/>
          </w:rPr>
          <w:tab/>
        </w:r>
        <w:r>
          <w:rPr>
            <w:noProof/>
            <w:webHidden/>
          </w:rPr>
          <w:fldChar w:fldCharType="begin"/>
        </w:r>
        <w:r w:rsidR="002C1A5B">
          <w:rPr>
            <w:noProof/>
            <w:webHidden/>
          </w:rPr>
          <w:instrText xml:space="preserve"> PAGEREF _Toc260893964 \h </w:instrText>
        </w:r>
        <w:r>
          <w:rPr>
            <w:noProof/>
            <w:webHidden/>
          </w:rPr>
        </w:r>
        <w:r>
          <w:rPr>
            <w:noProof/>
            <w:webHidden/>
          </w:rPr>
          <w:fldChar w:fldCharType="separate"/>
        </w:r>
        <w:r w:rsidR="002C1A5B">
          <w:rPr>
            <w:noProof/>
            <w:webHidden/>
          </w:rPr>
          <w:t>11</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65" w:history="1">
        <w:r w:rsidR="002C1A5B" w:rsidRPr="007E6A4D">
          <w:rPr>
            <w:rStyle w:val="Hyperlink"/>
            <w:noProof/>
          </w:rPr>
          <w:t>3.3.6</w:t>
        </w:r>
        <w:r w:rsidR="002C1A5B">
          <w:rPr>
            <w:rFonts w:asciiTheme="minorHAnsi" w:eastAsiaTheme="minorEastAsia" w:hAnsiTheme="minorHAnsi" w:cstheme="minorBidi"/>
            <w:noProof/>
            <w:sz w:val="22"/>
            <w:szCs w:val="22"/>
          </w:rPr>
          <w:tab/>
        </w:r>
        <w:r w:rsidR="002C1A5B" w:rsidRPr="007E6A4D">
          <w:rPr>
            <w:rStyle w:val="Hyperlink"/>
            <w:noProof/>
          </w:rPr>
          <w:t>WG Publicity Chair</w:t>
        </w:r>
        <w:r w:rsidR="002C1A5B">
          <w:rPr>
            <w:noProof/>
            <w:webHidden/>
          </w:rPr>
          <w:tab/>
        </w:r>
        <w:r>
          <w:rPr>
            <w:noProof/>
            <w:webHidden/>
          </w:rPr>
          <w:fldChar w:fldCharType="begin"/>
        </w:r>
        <w:r w:rsidR="002C1A5B">
          <w:rPr>
            <w:noProof/>
            <w:webHidden/>
          </w:rPr>
          <w:instrText xml:space="preserve"> PAGEREF _Toc260893965 \h </w:instrText>
        </w:r>
        <w:r>
          <w:rPr>
            <w:noProof/>
            <w:webHidden/>
          </w:rPr>
        </w:r>
        <w:r>
          <w:rPr>
            <w:noProof/>
            <w:webHidden/>
          </w:rPr>
          <w:fldChar w:fldCharType="separate"/>
        </w:r>
        <w:r w:rsidR="002C1A5B">
          <w:rPr>
            <w:noProof/>
            <w:webHidden/>
          </w:rPr>
          <w:t>11</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66" w:history="1">
        <w:r w:rsidR="002C1A5B" w:rsidRPr="007E6A4D">
          <w:rPr>
            <w:rStyle w:val="Hyperlink"/>
            <w:rFonts w:cs="Arial"/>
            <w:noProof/>
          </w:rPr>
          <w:t>3.3.7</w:t>
        </w:r>
        <w:r w:rsidR="002C1A5B">
          <w:rPr>
            <w:rFonts w:asciiTheme="minorHAnsi" w:eastAsiaTheme="minorEastAsia" w:hAnsiTheme="minorHAnsi" w:cstheme="minorBidi"/>
            <w:noProof/>
            <w:sz w:val="22"/>
            <w:szCs w:val="22"/>
          </w:rPr>
          <w:tab/>
        </w:r>
        <w:r w:rsidR="002C1A5B" w:rsidRPr="007E6A4D">
          <w:rPr>
            <w:rStyle w:val="Hyperlink"/>
            <w:rFonts w:cs="Arial"/>
            <w:noProof/>
          </w:rPr>
          <w:t>Liaisons</w:t>
        </w:r>
        <w:r w:rsidR="002C1A5B">
          <w:rPr>
            <w:noProof/>
            <w:webHidden/>
          </w:rPr>
          <w:tab/>
        </w:r>
        <w:r>
          <w:rPr>
            <w:noProof/>
            <w:webHidden/>
          </w:rPr>
          <w:fldChar w:fldCharType="begin"/>
        </w:r>
        <w:r w:rsidR="002C1A5B">
          <w:rPr>
            <w:noProof/>
            <w:webHidden/>
          </w:rPr>
          <w:instrText xml:space="preserve"> PAGEREF _Toc260893966 \h </w:instrText>
        </w:r>
        <w:r>
          <w:rPr>
            <w:noProof/>
            <w:webHidden/>
          </w:rPr>
        </w:r>
        <w:r>
          <w:rPr>
            <w:noProof/>
            <w:webHidden/>
          </w:rPr>
          <w:fldChar w:fldCharType="separate"/>
        </w:r>
        <w:r w:rsidR="002C1A5B">
          <w:rPr>
            <w:noProof/>
            <w:webHidden/>
          </w:rPr>
          <w:t>11</w:t>
        </w:r>
        <w:r>
          <w:rPr>
            <w:noProof/>
            <w:webHidden/>
          </w:rPr>
          <w:fldChar w:fldCharType="end"/>
        </w:r>
      </w:hyperlink>
    </w:p>
    <w:p w:rsidR="002C1A5B" w:rsidRDefault="00D04D4B">
      <w:pPr>
        <w:pStyle w:val="TOC4"/>
        <w:tabs>
          <w:tab w:val="left" w:pos="1000"/>
          <w:tab w:val="right" w:leader="dot" w:pos="9350"/>
        </w:tabs>
        <w:rPr>
          <w:rFonts w:asciiTheme="minorHAnsi" w:eastAsiaTheme="minorEastAsia" w:hAnsiTheme="minorHAnsi" w:cstheme="minorBidi"/>
          <w:sz w:val="22"/>
          <w:szCs w:val="22"/>
        </w:rPr>
      </w:pPr>
      <w:hyperlink w:anchor="_Toc260893967" w:history="1">
        <w:r w:rsidR="002C1A5B" w:rsidRPr="007E6A4D">
          <w:rPr>
            <w:rStyle w:val="Hyperlink"/>
          </w:rPr>
          <w:t>3.3.7.1</w:t>
        </w:r>
        <w:r w:rsidR="002C1A5B">
          <w:rPr>
            <w:rFonts w:asciiTheme="minorHAnsi" w:eastAsiaTheme="minorEastAsia" w:hAnsiTheme="minorHAnsi" w:cstheme="minorBidi"/>
            <w:sz w:val="22"/>
            <w:szCs w:val="22"/>
          </w:rPr>
          <w:tab/>
        </w:r>
        <w:r w:rsidR="002C1A5B" w:rsidRPr="007E6A4D">
          <w:rPr>
            <w:rStyle w:val="Hyperlink"/>
          </w:rPr>
          <w:t>Liaison Roles and Responsibilities:</w:t>
        </w:r>
        <w:r w:rsidR="002C1A5B">
          <w:rPr>
            <w:webHidden/>
          </w:rPr>
          <w:tab/>
        </w:r>
        <w:r>
          <w:rPr>
            <w:webHidden/>
          </w:rPr>
          <w:fldChar w:fldCharType="begin"/>
        </w:r>
        <w:r w:rsidR="002C1A5B">
          <w:rPr>
            <w:webHidden/>
          </w:rPr>
          <w:instrText xml:space="preserve"> PAGEREF _Toc260893967 \h </w:instrText>
        </w:r>
        <w:r>
          <w:rPr>
            <w:webHidden/>
          </w:rPr>
        </w:r>
        <w:r>
          <w:rPr>
            <w:webHidden/>
          </w:rPr>
          <w:fldChar w:fldCharType="separate"/>
        </w:r>
        <w:r w:rsidR="002C1A5B">
          <w:rPr>
            <w:webHidden/>
          </w:rPr>
          <w:t>11</w:t>
        </w:r>
        <w:r>
          <w:rPr>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68" w:history="1">
        <w:r w:rsidR="002C1A5B" w:rsidRPr="007E6A4D">
          <w:rPr>
            <w:rStyle w:val="Hyperlink"/>
            <w:noProof/>
          </w:rPr>
          <w:t>3.4</w:t>
        </w:r>
        <w:r w:rsidR="002C1A5B">
          <w:rPr>
            <w:rFonts w:asciiTheme="minorHAnsi" w:eastAsiaTheme="minorEastAsia" w:hAnsiTheme="minorHAnsi" w:cstheme="minorBidi"/>
            <w:noProof/>
            <w:sz w:val="22"/>
            <w:szCs w:val="22"/>
          </w:rPr>
          <w:tab/>
        </w:r>
        <w:r w:rsidR="002C1A5B" w:rsidRPr="007E6A4D">
          <w:rPr>
            <w:rStyle w:val="Hyperlink"/>
            <w:noProof/>
          </w:rPr>
          <w:t>Working Group Officer Election Process</w:t>
        </w:r>
        <w:r w:rsidR="002C1A5B">
          <w:rPr>
            <w:noProof/>
            <w:webHidden/>
          </w:rPr>
          <w:tab/>
        </w:r>
        <w:r>
          <w:rPr>
            <w:noProof/>
            <w:webHidden/>
          </w:rPr>
          <w:fldChar w:fldCharType="begin"/>
        </w:r>
        <w:r w:rsidR="002C1A5B">
          <w:rPr>
            <w:noProof/>
            <w:webHidden/>
          </w:rPr>
          <w:instrText xml:space="preserve"> PAGEREF _Toc260893968 \h </w:instrText>
        </w:r>
        <w:r>
          <w:rPr>
            <w:noProof/>
            <w:webHidden/>
          </w:rPr>
        </w:r>
        <w:r>
          <w:rPr>
            <w:noProof/>
            <w:webHidden/>
          </w:rPr>
          <w:fldChar w:fldCharType="separate"/>
        </w:r>
        <w:r w:rsidR="002C1A5B">
          <w:rPr>
            <w:noProof/>
            <w:webHidden/>
          </w:rPr>
          <w:t>11</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69" w:history="1">
        <w:r w:rsidR="002C1A5B" w:rsidRPr="007E6A4D">
          <w:rPr>
            <w:rStyle w:val="Hyperlink"/>
            <w:noProof/>
          </w:rPr>
          <w:t>3.5</w:t>
        </w:r>
        <w:r w:rsidR="002C1A5B">
          <w:rPr>
            <w:rFonts w:asciiTheme="minorHAnsi" w:eastAsiaTheme="minorEastAsia" w:hAnsiTheme="minorHAnsi" w:cstheme="minorBidi"/>
            <w:noProof/>
            <w:sz w:val="22"/>
            <w:szCs w:val="22"/>
          </w:rPr>
          <w:tab/>
        </w:r>
        <w:r w:rsidR="002C1A5B" w:rsidRPr="007E6A4D">
          <w:rPr>
            <w:rStyle w:val="Hyperlink"/>
            <w:noProof/>
          </w:rPr>
          <w:t>Working Group Chair Advisory Committee</w:t>
        </w:r>
        <w:r w:rsidR="002C1A5B">
          <w:rPr>
            <w:noProof/>
            <w:webHidden/>
          </w:rPr>
          <w:tab/>
        </w:r>
        <w:r>
          <w:rPr>
            <w:noProof/>
            <w:webHidden/>
          </w:rPr>
          <w:fldChar w:fldCharType="begin"/>
        </w:r>
        <w:r w:rsidR="002C1A5B">
          <w:rPr>
            <w:noProof/>
            <w:webHidden/>
          </w:rPr>
          <w:instrText xml:space="preserve"> PAGEREF _Toc260893969 \h </w:instrText>
        </w:r>
        <w:r>
          <w:rPr>
            <w:noProof/>
            <w:webHidden/>
          </w:rPr>
        </w:r>
        <w:r>
          <w:rPr>
            <w:noProof/>
            <w:webHidden/>
          </w:rPr>
          <w:fldChar w:fldCharType="separate"/>
        </w:r>
        <w:r w:rsidR="002C1A5B">
          <w:rPr>
            <w:noProof/>
            <w:webHidden/>
          </w:rPr>
          <w:t>12</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70" w:history="1">
        <w:r w:rsidR="002C1A5B" w:rsidRPr="007E6A4D">
          <w:rPr>
            <w:rStyle w:val="Hyperlink"/>
            <w:rFonts w:cs="Arial"/>
            <w:noProof/>
          </w:rPr>
          <w:t>3.5.1</w:t>
        </w:r>
        <w:r w:rsidR="002C1A5B">
          <w:rPr>
            <w:rFonts w:asciiTheme="minorHAnsi" w:eastAsiaTheme="minorEastAsia" w:hAnsiTheme="minorHAnsi" w:cstheme="minorBidi"/>
            <w:noProof/>
            <w:sz w:val="22"/>
            <w:szCs w:val="22"/>
          </w:rPr>
          <w:tab/>
        </w:r>
        <w:r w:rsidR="002C1A5B" w:rsidRPr="007E6A4D">
          <w:rPr>
            <w:rStyle w:val="Hyperlink"/>
            <w:rFonts w:cs="Arial"/>
            <w:noProof/>
          </w:rPr>
          <w:t>CAC Function</w:t>
        </w:r>
        <w:r w:rsidR="002C1A5B">
          <w:rPr>
            <w:noProof/>
            <w:webHidden/>
          </w:rPr>
          <w:tab/>
        </w:r>
        <w:r>
          <w:rPr>
            <w:noProof/>
            <w:webHidden/>
          </w:rPr>
          <w:fldChar w:fldCharType="begin"/>
        </w:r>
        <w:r w:rsidR="002C1A5B">
          <w:rPr>
            <w:noProof/>
            <w:webHidden/>
          </w:rPr>
          <w:instrText xml:space="preserve"> PAGEREF _Toc260893970 \h </w:instrText>
        </w:r>
        <w:r>
          <w:rPr>
            <w:noProof/>
            <w:webHidden/>
          </w:rPr>
        </w:r>
        <w:r>
          <w:rPr>
            <w:noProof/>
            <w:webHidden/>
          </w:rPr>
          <w:fldChar w:fldCharType="separate"/>
        </w:r>
        <w:r w:rsidR="002C1A5B">
          <w:rPr>
            <w:noProof/>
            <w:webHidden/>
          </w:rPr>
          <w:t>12</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71" w:history="1">
        <w:r w:rsidR="002C1A5B" w:rsidRPr="007E6A4D">
          <w:rPr>
            <w:rStyle w:val="Hyperlink"/>
            <w:rFonts w:cs="Arial"/>
            <w:noProof/>
          </w:rPr>
          <w:t>3.5.2</w:t>
        </w:r>
        <w:r w:rsidR="002C1A5B">
          <w:rPr>
            <w:rFonts w:asciiTheme="minorHAnsi" w:eastAsiaTheme="minorEastAsia" w:hAnsiTheme="minorHAnsi" w:cstheme="minorBidi"/>
            <w:noProof/>
            <w:sz w:val="22"/>
            <w:szCs w:val="22"/>
          </w:rPr>
          <w:tab/>
        </w:r>
        <w:r w:rsidR="002C1A5B" w:rsidRPr="007E6A4D">
          <w:rPr>
            <w:rStyle w:val="Hyperlink"/>
            <w:rFonts w:cs="Arial"/>
            <w:noProof/>
          </w:rPr>
          <w:t>CAC Membership</w:t>
        </w:r>
        <w:r w:rsidR="002C1A5B">
          <w:rPr>
            <w:noProof/>
            <w:webHidden/>
          </w:rPr>
          <w:tab/>
        </w:r>
        <w:r>
          <w:rPr>
            <w:noProof/>
            <w:webHidden/>
          </w:rPr>
          <w:fldChar w:fldCharType="begin"/>
        </w:r>
        <w:r w:rsidR="002C1A5B">
          <w:rPr>
            <w:noProof/>
            <w:webHidden/>
          </w:rPr>
          <w:instrText xml:space="preserve"> PAGEREF _Toc260893971 \h </w:instrText>
        </w:r>
        <w:r>
          <w:rPr>
            <w:noProof/>
            <w:webHidden/>
          </w:rPr>
        </w:r>
        <w:r>
          <w:rPr>
            <w:noProof/>
            <w:webHidden/>
          </w:rPr>
          <w:fldChar w:fldCharType="separate"/>
        </w:r>
        <w:r w:rsidR="002C1A5B">
          <w:rPr>
            <w:noProof/>
            <w:webHidden/>
          </w:rPr>
          <w:t>12</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72" w:history="1">
        <w:r w:rsidR="002C1A5B" w:rsidRPr="007E6A4D">
          <w:rPr>
            <w:rStyle w:val="Hyperlink"/>
            <w:noProof/>
          </w:rPr>
          <w:t>3.6</w:t>
        </w:r>
        <w:r w:rsidR="002C1A5B">
          <w:rPr>
            <w:rFonts w:asciiTheme="minorHAnsi" w:eastAsiaTheme="minorEastAsia" w:hAnsiTheme="minorHAnsi" w:cstheme="minorBidi"/>
            <w:noProof/>
            <w:sz w:val="22"/>
            <w:szCs w:val="22"/>
          </w:rPr>
          <w:tab/>
        </w:r>
        <w:r w:rsidR="002C1A5B" w:rsidRPr="007E6A4D">
          <w:rPr>
            <w:rStyle w:val="Hyperlink"/>
            <w:noProof/>
          </w:rPr>
          <w:t>Working Group Sessions</w:t>
        </w:r>
        <w:r w:rsidR="002C1A5B">
          <w:rPr>
            <w:noProof/>
            <w:webHidden/>
          </w:rPr>
          <w:tab/>
        </w:r>
        <w:r>
          <w:rPr>
            <w:noProof/>
            <w:webHidden/>
          </w:rPr>
          <w:fldChar w:fldCharType="begin"/>
        </w:r>
        <w:r w:rsidR="002C1A5B">
          <w:rPr>
            <w:noProof/>
            <w:webHidden/>
          </w:rPr>
          <w:instrText xml:space="preserve"> PAGEREF _Toc260893972 \h </w:instrText>
        </w:r>
        <w:r>
          <w:rPr>
            <w:noProof/>
            <w:webHidden/>
          </w:rPr>
        </w:r>
        <w:r>
          <w:rPr>
            <w:noProof/>
            <w:webHidden/>
          </w:rPr>
          <w:fldChar w:fldCharType="separate"/>
        </w:r>
        <w:r w:rsidR="002C1A5B">
          <w:rPr>
            <w:noProof/>
            <w:webHidden/>
          </w:rPr>
          <w:t>13</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73" w:history="1">
        <w:r w:rsidR="002C1A5B" w:rsidRPr="007E6A4D">
          <w:rPr>
            <w:rStyle w:val="Hyperlink"/>
            <w:rFonts w:cs="Arial"/>
            <w:noProof/>
          </w:rPr>
          <w:t>3.6.1</w:t>
        </w:r>
        <w:r w:rsidR="002C1A5B">
          <w:rPr>
            <w:rFonts w:asciiTheme="minorHAnsi" w:eastAsiaTheme="minorEastAsia" w:hAnsiTheme="minorHAnsi" w:cstheme="minorBidi"/>
            <w:noProof/>
            <w:sz w:val="22"/>
            <w:szCs w:val="22"/>
          </w:rPr>
          <w:tab/>
        </w:r>
        <w:r w:rsidR="002C1A5B" w:rsidRPr="007E6A4D">
          <w:rPr>
            <w:rStyle w:val="Hyperlink"/>
            <w:rFonts w:cs="Arial"/>
            <w:noProof/>
          </w:rPr>
          <w:t>Plenary Session</w:t>
        </w:r>
        <w:r w:rsidR="002C1A5B">
          <w:rPr>
            <w:noProof/>
            <w:webHidden/>
          </w:rPr>
          <w:tab/>
        </w:r>
        <w:r>
          <w:rPr>
            <w:noProof/>
            <w:webHidden/>
          </w:rPr>
          <w:fldChar w:fldCharType="begin"/>
        </w:r>
        <w:r w:rsidR="002C1A5B">
          <w:rPr>
            <w:noProof/>
            <w:webHidden/>
          </w:rPr>
          <w:instrText xml:space="preserve"> PAGEREF _Toc260893973 \h </w:instrText>
        </w:r>
        <w:r>
          <w:rPr>
            <w:noProof/>
            <w:webHidden/>
          </w:rPr>
        </w:r>
        <w:r>
          <w:rPr>
            <w:noProof/>
            <w:webHidden/>
          </w:rPr>
          <w:fldChar w:fldCharType="separate"/>
        </w:r>
        <w:r w:rsidR="002C1A5B">
          <w:rPr>
            <w:noProof/>
            <w:webHidden/>
          </w:rPr>
          <w:t>13</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74" w:history="1">
        <w:r w:rsidR="002C1A5B" w:rsidRPr="007E6A4D">
          <w:rPr>
            <w:rStyle w:val="Hyperlink"/>
            <w:rFonts w:cs="Arial"/>
            <w:noProof/>
          </w:rPr>
          <w:t>3.6.2</w:t>
        </w:r>
        <w:r w:rsidR="002C1A5B">
          <w:rPr>
            <w:rFonts w:asciiTheme="minorHAnsi" w:eastAsiaTheme="minorEastAsia" w:hAnsiTheme="minorHAnsi" w:cstheme="minorBidi"/>
            <w:noProof/>
            <w:sz w:val="22"/>
            <w:szCs w:val="22"/>
          </w:rPr>
          <w:tab/>
        </w:r>
        <w:r w:rsidR="002C1A5B" w:rsidRPr="007E6A4D">
          <w:rPr>
            <w:rStyle w:val="Hyperlink"/>
            <w:rFonts w:cs="Arial"/>
            <w:noProof/>
          </w:rPr>
          <w:t>Interim Sessions</w:t>
        </w:r>
        <w:r w:rsidR="002C1A5B">
          <w:rPr>
            <w:noProof/>
            <w:webHidden/>
          </w:rPr>
          <w:tab/>
        </w:r>
        <w:r>
          <w:rPr>
            <w:noProof/>
            <w:webHidden/>
          </w:rPr>
          <w:fldChar w:fldCharType="begin"/>
        </w:r>
        <w:r w:rsidR="002C1A5B">
          <w:rPr>
            <w:noProof/>
            <w:webHidden/>
          </w:rPr>
          <w:instrText xml:space="preserve"> PAGEREF _Toc260893974 \h </w:instrText>
        </w:r>
        <w:r>
          <w:rPr>
            <w:noProof/>
            <w:webHidden/>
          </w:rPr>
        </w:r>
        <w:r>
          <w:rPr>
            <w:noProof/>
            <w:webHidden/>
          </w:rPr>
          <w:fldChar w:fldCharType="separate"/>
        </w:r>
        <w:r w:rsidR="002C1A5B">
          <w:rPr>
            <w:noProof/>
            <w:webHidden/>
          </w:rPr>
          <w:t>13</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75" w:history="1">
        <w:r w:rsidR="002C1A5B" w:rsidRPr="007E6A4D">
          <w:rPr>
            <w:rStyle w:val="Hyperlink"/>
            <w:rFonts w:cs="Arial"/>
            <w:noProof/>
          </w:rPr>
          <w:t>3.6.3</w:t>
        </w:r>
        <w:r w:rsidR="002C1A5B">
          <w:rPr>
            <w:rFonts w:asciiTheme="minorHAnsi" w:eastAsiaTheme="minorEastAsia" w:hAnsiTheme="minorHAnsi" w:cstheme="minorBidi"/>
            <w:noProof/>
            <w:sz w:val="22"/>
            <w:szCs w:val="22"/>
          </w:rPr>
          <w:tab/>
        </w:r>
        <w:r w:rsidR="002C1A5B" w:rsidRPr="007E6A4D">
          <w:rPr>
            <w:rStyle w:val="Hyperlink"/>
            <w:rFonts w:cs="Arial"/>
            <w:noProof/>
          </w:rPr>
          <w:t>Session Meeting Schedule</w:t>
        </w:r>
        <w:r w:rsidR="002C1A5B">
          <w:rPr>
            <w:noProof/>
            <w:webHidden/>
          </w:rPr>
          <w:tab/>
        </w:r>
        <w:r>
          <w:rPr>
            <w:noProof/>
            <w:webHidden/>
          </w:rPr>
          <w:fldChar w:fldCharType="begin"/>
        </w:r>
        <w:r w:rsidR="002C1A5B">
          <w:rPr>
            <w:noProof/>
            <w:webHidden/>
          </w:rPr>
          <w:instrText xml:space="preserve"> PAGEREF _Toc260893975 \h </w:instrText>
        </w:r>
        <w:r>
          <w:rPr>
            <w:noProof/>
            <w:webHidden/>
          </w:rPr>
        </w:r>
        <w:r>
          <w:rPr>
            <w:noProof/>
            <w:webHidden/>
          </w:rPr>
          <w:fldChar w:fldCharType="separate"/>
        </w:r>
        <w:r w:rsidR="002C1A5B">
          <w:rPr>
            <w:noProof/>
            <w:webHidden/>
          </w:rPr>
          <w:t>14</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76" w:history="1">
        <w:r w:rsidR="002C1A5B" w:rsidRPr="007E6A4D">
          <w:rPr>
            <w:rStyle w:val="Hyperlink"/>
            <w:rFonts w:cs="Arial"/>
            <w:noProof/>
          </w:rPr>
          <w:t>3.6.4</w:t>
        </w:r>
        <w:r w:rsidR="002C1A5B">
          <w:rPr>
            <w:rFonts w:asciiTheme="minorHAnsi" w:eastAsiaTheme="minorEastAsia" w:hAnsiTheme="minorHAnsi" w:cstheme="minorBidi"/>
            <w:noProof/>
            <w:sz w:val="22"/>
            <w:szCs w:val="22"/>
          </w:rPr>
          <w:tab/>
        </w:r>
        <w:r w:rsidR="002C1A5B" w:rsidRPr="007E6A4D">
          <w:rPr>
            <w:rStyle w:val="Hyperlink"/>
            <w:rFonts w:cs="Arial"/>
            <w:noProof/>
          </w:rPr>
          <w:t>Session Logistics</w:t>
        </w:r>
        <w:r w:rsidR="002C1A5B">
          <w:rPr>
            <w:noProof/>
            <w:webHidden/>
          </w:rPr>
          <w:tab/>
        </w:r>
        <w:r>
          <w:rPr>
            <w:noProof/>
            <w:webHidden/>
          </w:rPr>
          <w:fldChar w:fldCharType="begin"/>
        </w:r>
        <w:r w:rsidR="002C1A5B">
          <w:rPr>
            <w:noProof/>
            <w:webHidden/>
          </w:rPr>
          <w:instrText xml:space="preserve"> PAGEREF _Toc260893976 \h </w:instrText>
        </w:r>
        <w:r>
          <w:rPr>
            <w:noProof/>
            <w:webHidden/>
          </w:rPr>
        </w:r>
        <w:r>
          <w:rPr>
            <w:noProof/>
            <w:webHidden/>
          </w:rPr>
          <w:fldChar w:fldCharType="separate"/>
        </w:r>
        <w:r w:rsidR="002C1A5B">
          <w:rPr>
            <w:noProof/>
            <w:webHidden/>
          </w:rPr>
          <w:t>14</w:t>
        </w:r>
        <w:r>
          <w:rPr>
            <w:noProof/>
            <w:webHidden/>
          </w:rPr>
          <w:fldChar w:fldCharType="end"/>
        </w:r>
      </w:hyperlink>
    </w:p>
    <w:p w:rsidR="002C1A5B" w:rsidRDefault="00D04D4B">
      <w:pPr>
        <w:pStyle w:val="TOC4"/>
        <w:tabs>
          <w:tab w:val="left" w:pos="1000"/>
          <w:tab w:val="right" w:leader="dot" w:pos="9350"/>
        </w:tabs>
        <w:rPr>
          <w:rFonts w:asciiTheme="minorHAnsi" w:eastAsiaTheme="minorEastAsia" w:hAnsiTheme="minorHAnsi" w:cstheme="minorBidi"/>
          <w:sz w:val="22"/>
          <w:szCs w:val="22"/>
        </w:rPr>
      </w:pPr>
      <w:hyperlink w:anchor="_Toc260893977" w:history="1">
        <w:r w:rsidR="002C1A5B" w:rsidRPr="007E6A4D">
          <w:rPr>
            <w:rStyle w:val="Hyperlink"/>
          </w:rPr>
          <w:t>3.6.4.1</w:t>
        </w:r>
        <w:r w:rsidR="002C1A5B">
          <w:rPr>
            <w:rFonts w:asciiTheme="minorHAnsi" w:eastAsiaTheme="minorEastAsia" w:hAnsiTheme="minorHAnsi" w:cstheme="minorBidi"/>
            <w:sz w:val="22"/>
            <w:szCs w:val="22"/>
          </w:rPr>
          <w:tab/>
        </w:r>
        <w:r w:rsidR="002C1A5B" w:rsidRPr="007E6A4D">
          <w:rPr>
            <w:rStyle w:val="Hyperlink"/>
          </w:rPr>
          <w:t>Attendance</w:t>
        </w:r>
        <w:r w:rsidR="002C1A5B">
          <w:rPr>
            <w:webHidden/>
          </w:rPr>
          <w:tab/>
        </w:r>
        <w:r>
          <w:rPr>
            <w:webHidden/>
          </w:rPr>
          <w:fldChar w:fldCharType="begin"/>
        </w:r>
        <w:r w:rsidR="002C1A5B">
          <w:rPr>
            <w:webHidden/>
          </w:rPr>
          <w:instrText xml:space="preserve"> PAGEREF _Toc260893977 \h </w:instrText>
        </w:r>
        <w:r>
          <w:rPr>
            <w:webHidden/>
          </w:rPr>
        </w:r>
        <w:r>
          <w:rPr>
            <w:webHidden/>
          </w:rPr>
          <w:fldChar w:fldCharType="separate"/>
        </w:r>
        <w:r w:rsidR="002C1A5B">
          <w:rPr>
            <w:webHidden/>
          </w:rPr>
          <w:t>14</w:t>
        </w:r>
        <w:r>
          <w:rPr>
            <w:webHidden/>
          </w:rPr>
          <w:fldChar w:fldCharType="end"/>
        </w:r>
      </w:hyperlink>
    </w:p>
    <w:p w:rsidR="002C1A5B" w:rsidRDefault="00D04D4B">
      <w:pPr>
        <w:pStyle w:val="TOC4"/>
        <w:tabs>
          <w:tab w:val="left" w:pos="1000"/>
          <w:tab w:val="right" w:leader="dot" w:pos="9350"/>
        </w:tabs>
        <w:rPr>
          <w:rFonts w:asciiTheme="minorHAnsi" w:eastAsiaTheme="minorEastAsia" w:hAnsiTheme="minorHAnsi" w:cstheme="minorBidi"/>
          <w:sz w:val="22"/>
          <w:szCs w:val="22"/>
        </w:rPr>
      </w:pPr>
      <w:hyperlink w:anchor="_Toc260893978" w:history="1">
        <w:r w:rsidR="002C1A5B" w:rsidRPr="007E6A4D">
          <w:rPr>
            <w:rStyle w:val="Hyperlink"/>
            <w:rFonts w:cs="Arial"/>
          </w:rPr>
          <w:t>3.6.4.2</w:t>
        </w:r>
        <w:r w:rsidR="002C1A5B">
          <w:rPr>
            <w:rFonts w:asciiTheme="minorHAnsi" w:eastAsiaTheme="minorEastAsia" w:hAnsiTheme="minorHAnsi" w:cstheme="minorBidi"/>
            <w:sz w:val="22"/>
            <w:szCs w:val="22"/>
          </w:rPr>
          <w:tab/>
        </w:r>
        <w:r w:rsidR="002C1A5B" w:rsidRPr="007E6A4D">
          <w:rPr>
            <w:rStyle w:val="Hyperlink"/>
            <w:rFonts w:cs="Arial"/>
          </w:rPr>
          <w:t>Meeting Etiquette</w:t>
        </w:r>
        <w:r w:rsidR="002C1A5B">
          <w:rPr>
            <w:webHidden/>
          </w:rPr>
          <w:tab/>
        </w:r>
        <w:r>
          <w:rPr>
            <w:webHidden/>
          </w:rPr>
          <w:fldChar w:fldCharType="begin"/>
        </w:r>
        <w:r w:rsidR="002C1A5B">
          <w:rPr>
            <w:webHidden/>
          </w:rPr>
          <w:instrText xml:space="preserve"> PAGEREF _Toc260893978 \h </w:instrText>
        </w:r>
        <w:r>
          <w:rPr>
            <w:webHidden/>
          </w:rPr>
        </w:r>
        <w:r>
          <w:rPr>
            <w:webHidden/>
          </w:rPr>
          <w:fldChar w:fldCharType="separate"/>
        </w:r>
        <w:r w:rsidR="002C1A5B">
          <w:rPr>
            <w:webHidden/>
          </w:rPr>
          <w:t>14</w:t>
        </w:r>
        <w:r>
          <w:rPr>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79" w:history="1">
        <w:r w:rsidR="002C1A5B" w:rsidRPr="007E6A4D">
          <w:rPr>
            <w:rStyle w:val="Hyperlink"/>
            <w:noProof/>
          </w:rPr>
          <w:t>3.7</w:t>
        </w:r>
        <w:r w:rsidR="002C1A5B">
          <w:rPr>
            <w:rFonts w:asciiTheme="minorHAnsi" w:eastAsiaTheme="minorEastAsia" w:hAnsiTheme="minorHAnsi" w:cstheme="minorBidi"/>
            <w:noProof/>
            <w:sz w:val="22"/>
            <w:szCs w:val="22"/>
          </w:rPr>
          <w:tab/>
        </w:r>
        <w:r w:rsidR="002C1A5B" w:rsidRPr="007E6A4D">
          <w:rPr>
            <w:rStyle w:val="Hyperlink"/>
            <w:noProof/>
          </w:rPr>
          <w:t>Documentation</w:t>
        </w:r>
        <w:r w:rsidR="002C1A5B">
          <w:rPr>
            <w:noProof/>
            <w:webHidden/>
          </w:rPr>
          <w:tab/>
        </w:r>
        <w:r>
          <w:rPr>
            <w:noProof/>
            <w:webHidden/>
          </w:rPr>
          <w:fldChar w:fldCharType="begin"/>
        </w:r>
        <w:r w:rsidR="002C1A5B">
          <w:rPr>
            <w:noProof/>
            <w:webHidden/>
          </w:rPr>
          <w:instrText xml:space="preserve"> PAGEREF _Toc260893979 \h </w:instrText>
        </w:r>
        <w:r>
          <w:rPr>
            <w:noProof/>
            <w:webHidden/>
          </w:rPr>
        </w:r>
        <w:r>
          <w:rPr>
            <w:noProof/>
            <w:webHidden/>
          </w:rPr>
          <w:fldChar w:fldCharType="separate"/>
        </w:r>
        <w:r w:rsidR="002C1A5B">
          <w:rPr>
            <w:noProof/>
            <w:webHidden/>
          </w:rPr>
          <w:t>15</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80" w:history="1">
        <w:r w:rsidR="002C1A5B" w:rsidRPr="007E6A4D">
          <w:rPr>
            <w:rStyle w:val="Hyperlink"/>
            <w:rFonts w:cs="Arial"/>
            <w:noProof/>
          </w:rPr>
          <w:t>3.7.1</w:t>
        </w:r>
        <w:r w:rsidR="002C1A5B">
          <w:rPr>
            <w:rFonts w:asciiTheme="minorHAnsi" w:eastAsiaTheme="minorEastAsia" w:hAnsiTheme="minorHAnsi" w:cstheme="minorBidi"/>
            <w:noProof/>
            <w:sz w:val="22"/>
            <w:szCs w:val="22"/>
          </w:rPr>
          <w:tab/>
        </w:r>
        <w:r w:rsidR="002C1A5B" w:rsidRPr="007E6A4D">
          <w:rPr>
            <w:rStyle w:val="Hyperlink"/>
            <w:rFonts w:cs="Arial"/>
            <w:noProof/>
          </w:rPr>
          <w:t>Types</w:t>
        </w:r>
        <w:r w:rsidR="002C1A5B">
          <w:rPr>
            <w:noProof/>
            <w:webHidden/>
          </w:rPr>
          <w:tab/>
        </w:r>
        <w:r>
          <w:rPr>
            <w:noProof/>
            <w:webHidden/>
          </w:rPr>
          <w:fldChar w:fldCharType="begin"/>
        </w:r>
        <w:r w:rsidR="002C1A5B">
          <w:rPr>
            <w:noProof/>
            <w:webHidden/>
          </w:rPr>
          <w:instrText xml:space="preserve"> PAGEREF _Toc260893980 \h </w:instrText>
        </w:r>
        <w:r>
          <w:rPr>
            <w:noProof/>
            <w:webHidden/>
          </w:rPr>
        </w:r>
        <w:r>
          <w:rPr>
            <w:noProof/>
            <w:webHidden/>
          </w:rPr>
          <w:fldChar w:fldCharType="separate"/>
        </w:r>
        <w:r w:rsidR="002C1A5B">
          <w:rPr>
            <w:noProof/>
            <w:webHidden/>
          </w:rPr>
          <w:t>15</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81" w:history="1">
        <w:r w:rsidR="002C1A5B" w:rsidRPr="007E6A4D">
          <w:rPr>
            <w:rStyle w:val="Hyperlink"/>
            <w:rFonts w:cs="Arial"/>
            <w:noProof/>
          </w:rPr>
          <w:t>3.7.2</w:t>
        </w:r>
        <w:r w:rsidR="002C1A5B">
          <w:rPr>
            <w:rFonts w:asciiTheme="minorHAnsi" w:eastAsiaTheme="minorEastAsia" w:hAnsiTheme="minorHAnsi" w:cstheme="minorBidi"/>
            <w:noProof/>
            <w:sz w:val="22"/>
            <w:szCs w:val="22"/>
          </w:rPr>
          <w:tab/>
        </w:r>
        <w:r w:rsidR="002C1A5B" w:rsidRPr="007E6A4D">
          <w:rPr>
            <w:rStyle w:val="Hyperlink"/>
            <w:rFonts w:cs="Arial"/>
            <w:noProof/>
          </w:rPr>
          <w:t>Format</w:t>
        </w:r>
        <w:r w:rsidR="002C1A5B">
          <w:rPr>
            <w:noProof/>
            <w:webHidden/>
          </w:rPr>
          <w:tab/>
        </w:r>
        <w:r>
          <w:rPr>
            <w:noProof/>
            <w:webHidden/>
          </w:rPr>
          <w:fldChar w:fldCharType="begin"/>
        </w:r>
        <w:r w:rsidR="002C1A5B">
          <w:rPr>
            <w:noProof/>
            <w:webHidden/>
          </w:rPr>
          <w:instrText xml:space="preserve"> PAGEREF _Toc260893981 \h </w:instrText>
        </w:r>
        <w:r>
          <w:rPr>
            <w:noProof/>
            <w:webHidden/>
          </w:rPr>
        </w:r>
        <w:r>
          <w:rPr>
            <w:noProof/>
            <w:webHidden/>
          </w:rPr>
          <w:fldChar w:fldCharType="separate"/>
        </w:r>
        <w:r w:rsidR="002C1A5B">
          <w:rPr>
            <w:noProof/>
            <w:webHidden/>
          </w:rPr>
          <w:t>15</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82" w:history="1">
        <w:r w:rsidR="002C1A5B" w:rsidRPr="007E6A4D">
          <w:rPr>
            <w:rStyle w:val="Hyperlink"/>
            <w:rFonts w:cs="Arial"/>
            <w:noProof/>
          </w:rPr>
          <w:t>3.7.3</w:t>
        </w:r>
        <w:r w:rsidR="002C1A5B">
          <w:rPr>
            <w:rFonts w:asciiTheme="minorHAnsi" w:eastAsiaTheme="minorEastAsia" w:hAnsiTheme="minorHAnsi" w:cstheme="minorBidi"/>
            <w:noProof/>
            <w:sz w:val="22"/>
            <w:szCs w:val="22"/>
          </w:rPr>
          <w:tab/>
        </w:r>
        <w:r w:rsidR="002C1A5B" w:rsidRPr="007E6A4D">
          <w:rPr>
            <w:rStyle w:val="Hyperlink"/>
            <w:rFonts w:cs="Arial"/>
            <w:noProof/>
          </w:rPr>
          <w:t>Layout</w:t>
        </w:r>
        <w:r w:rsidR="002C1A5B">
          <w:rPr>
            <w:noProof/>
            <w:webHidden/>
          </w:rPr>
          <w:tab/>
        </w:r>
        <w:r>
          <w:rPr>
            <w:noProof/>
            <w:webHidden/>
          </w:rPr>
          <w:fldChar w:fldCharType="begin"/>
        </w:r>
        <w:r w:rsidR="002C1A5B">
          <w:rPr>
            <w:noProof/>
            <w:webHidden/>
          </w:rPr>
          <w:instrText xml:space="preserve"> PAGEREF _Toc260893982 \h </w:instrText>
        </w:r>
        <w:r>
          <w:rPr>
            <w:noProof/>
            <w:webHidden/>
          </w:rPr>
        </w:r>
        <w:r>
          <w:rPr>
            <w:noProof/>
            <w:webHidden/>
          </w:rPr>
          <w:fldChar w:fldCharType="separate"/>
        </w:r>
        <w:r w:rsidR="002C1A5B">
          <w:rPr>
            <w:noProof/>
            <w:webHidden/>
          </w:rPr>
          <w:t>15</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83" w:history="1">
        <w:r w:rsidR="002C1A5B" w:rsidRPr="007E6A4D">
          <w:rPr>
            <w:rStyle w:val="Hyperlink"/>
            <w:rFonts w:cs="Arial"/>
            <w:noProof/>
          </w:rPr>
          <w:t>3.7.4</w:t>
        </w:r>
        <w:r w:rsidR="002C1A5B">
          <w:rPr>
            <w:rFonts w:asciiTheme="minorHAnsi" w:eastAsiaTheme="minorEastAsia" w:hAnsiTheme="minorHAnsi" w:cstheme="minorBidi"/>
            <w:noProof/>
            <w:sz w:val="22"/>
            <w:szCs w:val="22"/>
          </w:rPr>
          <w:tab/>
        </w:r>
        <w:r w:rsidR="002C1A5B" w:rsidRPr="007E6A4D">
          <w:rPr>
            <w:rStyle w:val="Hyperlink"/>
            <w:rFonts w:cs="Arial"/>
            <w:noProof/>
          </w:rPr>
          <w:t>Submissions</w:t>
        </w:r>
        <w:r w:rsidR="002C1A5B">
          <w:rPr>
            <w:noProof/>
            <w:webHidden/>
          </w:rPr>
          <w:tab/>
        </w:r>
        <w:r>
          <w:rPr>
            <w:noProof/>
            <w:webHidden/>
          </w:rPr>
          <w:fldChar w:fldCharType="begin"/>
        </w:r>
        <w:r w:rsidR="002C1A5B">
          <w:rPr>
            <w:noProof/>
            <w:webHidden/>
          </w:rPr>
          <w:instrText xml:space="preserve"> PAGEREF _Toc260893983 \h </w:instrText>
        </w:r>
        <w:r>
          <w:rPr>
            <w:noProof/>
            <w:webHidden/>
          </w:rPr>
        </w:r>
        <w:r>
          <w:rPr>
            <w:noProof/>
            <w:webHidden/>
          </w:rPr>
          <w:fldChar w:fldCharType="separate"/>
        </w:r>
        <w:r w:rsidR="002C1A5B">
          <w:rPr>
            <w:noProof/>
            <w:webHidden/>
          </w:rPr>
          <w:t>16</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84" w:history="1">
        <w:r w:rsidR="002C1A5B" w:rsidRPr="007E6A4D">
          <w:rPr>
            <w:rStyle w:val="Hyperlink"/>
            <w:rFonts w:cs="Arial"/>
            <w:noProof/>
          </w:rPr>
          <w:t>3.7.5</w:t>
        </w:r>
        <w:r w:rsidR="002C1A5B">
          <w:rPr>
            <w:rFonts w:asciiTheme="minorHAnsi" w:eastAsiaTheme="minorEastAsia" w:hAnsiTheme="minorHAnsi" w:cstheme="minorBidi"/>
            <w:noProof/>
            <w:sz w:val="22"/>
            <w:szCs w:val="22"/>
          </w:rPr>
          <w:tab/>
        </w:r>
        <w:r w:rsidR="002C1A5B" w:rsidRPr="007E6A4D">
          <w:rPr>
            <w:rStyle w:val="Hyperlink"/>
            <w:rFonts w:cs="Arial"/>
            <w:noProof/>
          </w:rPr>
          <w:t>File naming conventions</w:t>
        </w:r>
        <w:r w:rsidR="002C1A5B">
          <w:rPr>
            <w:noProof/>
            <w:webHidden/>
          </w:rPr>
          <w:tab/>
        </w:r>
        <w:r>
          <w:rPr>
            <w:noProof/>
            <w:webHidden/>
          </w:rPr>
          <w:fldChar w:fldCharType="begin"/>
        </w:r>
        <w:r w:rsidR="002C1A5B">
          <w:rPr>
            <w:noProof/>
            <w:webHidden/>
          </w:rPr>
          <w:instrText xml:space="preserve"> PAGEREF _Toc260893984 \h </w:instrText>
        </w:r>
        <w:r>
          <w:rPr>
            <w:noProof/>
            <w:webHidden/>
          </w:rPr>
        </w:r>
        <w:r>
          <w:rPr>
            <w:noProof/>
            <w:webHidden/>
          </w:rPr>
          <w:fldChar w:fldCharType="separate"/>
        </w:r>
        <w:r w:rsidR="002C1A5B">
          <w:rPr>
            <w:noProof/>
            <w:webHidden/>
          </w:rPr>
          <w:t>16</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85" w:history="1">
        <w:r w:rsidR="002C1A5B" w:rsidRPr="007E6A4D">
          <w:rPr>
            <w:rStyle w:val="Hyperlink"/>
            <w:noProof/>
          </w:rPr>
          <w:t>3.8</w:t>
        </w:r>
        <w:r w:rsidR="002C1A5B">
          <w:rPr>
            <w:rFonts w:asciiTheme="minorHAnsi" w:eastAsiaTheme="minorEastAsia" w:hAnsiTheme="minorHAnsi" w:cstheme="minorBidi"/>
            <w:noProof/>
            <w:sz w:val="22"/>
            <w:szCs w:val="22"/>
          </w:rPr>
          <w:tab/>
        </w:r>
        <w:r w:rsidR="002C1A5B" w:rsidRPr="007E6A4D">
          <w:rPr>
            <w:rStyle w:val="Hyperlink"/>
            <w:noProof/>
          </w:rPr>
          <w:t>Motions Modifying Drafts</w:t>
        </w:r>
        <w:r w:rsidR="002C1A5B">
          <w:rPr>
            <w:noProof/>
            <w:webHidden/>
          </w:rPr>
          <w:tab/>
        </w:r>
        <w:r>
          <w:rPr>
            <w:noProof/>
            <w:webHidden/>
          </w:rPr>
          <w:fldChar w:fldCharType="begin"/>
        </w:r>
        <w:r w:rsidR="002C1A5B">
          <w:rPr>
            <w:noProof/>
            <w:webHidden/>
          </w:rPr>
          <w:instrText xml:space="preserve"> PAGEREF _Toc260893985 \h </w:instrText>
        </w:r>
        <w:r>
          <w:rPr>
            <w:noProof/>
            <w:webHidden/>
          </w:rPr>
        </w:r>
        <w:r>
          <w:rPr>
            <w:noProof/>
            <w:webHidden/>
          </w:rPr>
          <w:fldChar w:fldCharType="separate"/>
        </w:r>
        <w:r w:rsidR="002C1A5B">
          <w:rPr>
            <w:noProof/>
            <w:webHidden/>
          </w:rPr>
          <w:t>16</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86" w:history="1">
        <w:r w:rsidR="002C1A5B" w:rsidRPr="007E6A4D">
          <w:rPr>
            <w:rStyle w:val="Hyperlink"/>
            <w:noProof/>
          </w:rPr>
          <w:t>3.9</w:t>
        </w:r>
        <w:r w:rsidR="002C1A5B">
          <w:rPr>
            <w:rFonts w:asciiTheme="minorHAnsi" w:eastAsiaTheme="minorEastAsia" w:hAnsiTheme="minorHAnsi" w:cstheme="minorBidi"/>
            <w:noProof/>
            <w:sz w:val="22"/>
            <w:szCs w:val="22"/>
          </w:rPr>
          <w:tab/>
        </w:r>
        <w:r w:rsidR="002C1A5B" w:rsidRPr="007E6A4D">
          <w:rPr>
            <w:rStyle w:val="Hyperlink"/>
            <w:noProof/>
          </w:rPr>
          <w:t>Draft WG Balloting</w:t>
        </w:r>
        <w:r w:rsidR="002C1A5B">
          <w:rPr>
            <w:noProof/>
            <w:webHidden/>
          </w:rPr>
          <w:tab/>
        </w:r>
        <w:r>
          <w:rPr>
            <w:noProof/>
            <w:webHidden/>
          </w:rPr>
          <w:fldChar w:fldCharType="begin"/>
        </w:r>
        <w:r w:rsidR="002C1A5B">
          <w:rPr>
            <w:noProof/>
            <w:webHidden/>
          </w:rPr>
          <w:instrText xml:space="preserve"> PAGEREF _Toc260893986 \h </w:instrText>
        </w:r>
        <w:r>
          <w:rPr>
            <w:noProof/>
            <w:webHidden/>
          </w:rPr>
        </w:r>
        <w:r>
          <w:rPr>
            <w:noProof/>
            <w:webHidden/>
          </w:rPr>
          <w:fldChar w:fldCharType="separate"/>
        </w:r>
        <w:r w:rsidR="002C1A5B">
          <w:rPr>
            <w:noProof/>
            <w:webHidden/>
          </w:rPr>
          <w:t>17</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87" w:history="1">
        <w:r w:rsidR="002C1A5B" w:rsidRPr="007E6A4D">
          <w:rPr>
            <w:rStyle w:val="Hyperlink"/>
            <w:rFonts w:cs="Arial"/>
            <w:noProof/>
          </w:rPr>
          <w:t>3.9.1</w:t>
        </w:r>
        <w:r w:rsidR="002C1A5B">
          <w:rPr>
            <w:rFonts w:asciiTheme="minorHAnsi" w:eastAsiaTheme="minorEastAsia" w:hAnsiTheme="minorHAnsi" w:cstheme="minorBidi"/>
            <w:noProof/>
            <w:sz w:val="22"/>
            <w:szCs w:val="22"/>
          </w:rPr>
          <w:tab/>
        </w:r>
        <w:r w:rsidR="002C1A5B" w:rsidRPr="007E6A4D">
          <w:rPr>
            <w:rStyle w:val="Hyperlink"/>
            <w:rFonts w:cs="Arial"/>
            <w:noProof/>
          </w:rPr>
          <w:t>Draft Standard Balloting Group</w:t>
        </w:r>
        <w:r w:rsidR="002C1A5B">
          <w:rPr>
            <w:noProof/>
            <w:webHidden/>
          </w:rPr>
          <w:tab/>
        </w:r>
        <w:r>
          <w:rPr>
            <w:noProof/>
            <w:webHidden/>
          </w:rPr>
          <w:fldChar w:fldCharType="begin"/>
        </w:r>
        <w:r w:rsidR="002C1A5B">
          <w:rPr>
            <w:noProof/>
            <w:webHidden/>
          </w:rPr>
          <w:instrText xml:space="preserve"> PAGEREF _Toc260893987 \h </w:instrText>
        </w:r>
        <w:r>
          <w:rPr>
            <w:noProof/>
            <w:webHidden/>
          </w:rPr>
        </w:r>
        <w:r>
          <w:rPr>
            <w:noProof/>
            <w:webHidden/>
          </w:rPr>
          <w:fldChar w:fldCharType="separate"/>
        </w:r>
        <w:r w:rsidR="002C1A5B">
          <w:rPr>
            <w:noProof/>
            <w:webHidden/>
          </w:rPr>
          <w:t>17</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88" w:history="1">
        <w:r w:rsidR="002C1A5B" w:rsidRPr="007E6A4D">
          <w:rPr>
            <w:rStyle w:val="Hyperlink"/>
            <w:rFonts w:cs="Arial"/>
            <w:noProof/>
          </w:rPr>
          <w:t>3.9.2</w:t>
        </w:r>
        <w:r w:rsidR="002C1A5B">
          <w:rPr>
            <w:rFonts w:asciiTheme="minorHAnsi" w:eastAsiaTheme="minorEastAsia" w:hAnsiTheme="minorHAnsi" w:cstheme="minorBidi"/>
            <w:noProof/>
            <w:sz w:val="22"/>
            <w:szCs w:val="22"/>
          </w:rPr>
          <w:tab/>
        </w:r>
        <w:r w:rsidR="002C1A5B" w:rsidRPr="007E6A4D">
          <w:rPr>
            <w:rStyle w:val="Hyperlink"/>
            <w:rFonts w:cs="Arial"/>
            <w:noProof/>
          </w:rPr>
          <w:t>Draft Standard Balloting Requirements</w:t>
        </w:r>
        <w:r w:rsidR="002C1A5B">
          <w:rPr>
            <w:noProof/>
            <w:webHidden/>
          </w:rPr>
          <w:tab/>
        </w:r>
        <w:r>
          <w:rPr>
            <w:noProof/>
            <w:webHidden/>
          </w:rPr>
          <w:fldChar w:fldCharType="begin"/>
        </w:r>
        <w:r w:rsidR="002C1A5B">
          <w:rPr>
            <w:noProof/>
            <w:webHidden/>
          </w:rPr>
          <w:instrText xml:space="preserve"> PAGEREF _Toc260893988 \h </w:instrText>
        </w:r>
        <w:r>
          <w:rPr>
            <w:noProof/>
            <w:webHidden/>
          </w:rPr>
        </w:r>
        <w:r>
          <w:rPr>
            <w:noProof/>
            <w:webHidden/>
          </w:rPr>
          <w:fldChar w:fldCharType="separate"/>
        </w:r>
        <w:r w:rsidR="002C1A5B">
          <w:rPr>
            <w:noProof/>
            <w:webHidden/>
          </w:rPr>
          <w:t>17</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89" w:history="1">
        <w:r w:rsidR="002C1A5B" w:rsidRPr="007E6A4D">
          <w:rPr>
            <w:rStyle w:val="Hyperlink"/>
            <w:rFonts w:cs="Arial"/>
            <w:noProof/>
          </w:rPr>
          <w:t>3.9.3</w:t>
        </w:r>
        <w:r w:rsidR="002C1A5B">
          <w:rPr>
            <w:rFonts w:asciiTheme="minorHAnsi" w:eastAsiaTheme="minorEastAsia" w:hAnsiTheme="minorHAnsi" w:cstheme="minorBidi"/>
            <w:noProof/>
            <w:sz w:val="22"/>
            <w:szCs w:val="22"/>
          </w:rPr>
          <w:tab/>
        </w:r>
        <w:r w:rsidR="002C1A5B" w:rsidRPr="007E6A4D">
          <w:rPr>
            <w:rStyle w:val="Hyperlink"/>
            <w:rFonts w:cs="Arial"/>
            <w:noProof/>
          </w:rPr>
          <w:t>Formatting Requirements for Draft Standard and Amendments</w:t>
        </w:r>
        <w:r w:rsidR="002C1A5B">
          <w:rPr>
            <w:noProof/>
            <w:webHidden/>
          </w:rPr>
          <w:tab/>
        </w:r>
        <w:r>
          <w:rPr>
            <w:noProof/>
            <w:webHidden/>
          </w:rPr>
          <w:fldChar w:fldCharType="begin"/>
        </w:r>
        <w:r w:rsidR="002C1A5B">
          <w:rPr>
            <w:noProof/>
            <w:webHidden/>
          </w:rPr>
          <w:instrText xml:space="preserve"> PAGEREF _Toc260893989 \h </w:instrText>
        </w:r>
        <w:r>
          <w:rPr>
            <w:noProof/>
            <w:webHidden/>
          </w:rPr>
        </w:r>
        <w:r>
          <w:rPr>
            <w:noProof/>
            <w:webHidden/>
          </w:rPr>
          <w:fldChar w:fldCharType="separate"/>
        </w:r>
        <w:r w:rsidR="002C1A5B">
          <w:rPr>
            <w:noProof/>
            <w:webHidden/>
          </w:rPr>
          <w:t>18</w:t>
        </w:r>
        <w:r>
          <w:rPr>
            <w:noProof/>
            <w:webHidden/>
          </w:rPr>
          <w:fldChar w:fldCharType="end"/>
        </w:r>
      </w:hyperlink>
    </w:p>
    <w:p w:rsidR="002C1A5B" w:rsidRDefault="00D04D4B">
      <w:pPr>
        <w:pStyle w:val="TOC1"/>
        <w:tabs>
          <w:tab w:val="left" w:pos="800"/>
          <w:tab w:val="right" w:leader="dot" w:pos="9350"/>
        </w:tabs>
        <w:rPr>
          <w:rFonts w:asciiTheme="minorHAnsi" w:eastAsiaTheme="minorEastAsia" w:hAnsiTheme="minorHAnsi" w:cstheme="minorBidi"/>
          <w:b w:val="0"/>
          <w:sz w:val="22"/>
          <w:szCs w:val="22"/>
        </w:rPr>
      </w:pPr>
      <w:hyperlink w:anchor="_Toc260893990" w:history="1">
        <w:r w:rsidR="002C1A5B" w:rsidRPr="007E6A4D">
          <w:rPr>
            <w:rStyle w:val="Hyperlink"/>
          </w:rPr>
          <w:t>4</w:t>
        </w:r>
        <w:r w:rsidR="002C1A5B">
          <w:rPr>
            <w:rFonts w:asciiTheme="minorHAnsi" w:eastAsiaTheme="minorEastAsia" w:hAnsiTheme="minorHAnsi" w:cstheme="minorBidi"/>
            <w:b w:val="0"/>
            <w:sz w:val="22"/>
            <w:szCs w:val="22"/>
          </w:rPr>
          <w:tab/>
        </w:r>
        <w:r w:rsidR="002C1A5B" w:rsidRPr="007E6A4D">
          <w:rPr>
            <w:rStyle w:val="Hyperlink"/>
          </w:rPr>
          <w:t>Task Groups</w:t>
        </w:r>
        <w:r w:rsidR="002C1A5B">
          <w:rPr>
            <w:webHidden/>
          </w:rPr>
          <w:tab/>
        </w:r>
        <w:r>
          <w:rPr>
            <w:webHidden/>
          </w:rPr>
          <w:fldChar w:fldCharType="begin"/>
        </w:r>
        <w:r w:rsidR="002C1A5B">
          <w:rPr>
            <w:webHidden/>
          </w:rPr>
          <w:instrText xml:space="preserve"> PAGEREF _Toc260893990 \h </w:instrText>
        </w:r>
        <w:r>
          <w:rPr>
            <w:webHidden/>
          </w:rPr>
        </w:r>
        <w:r>
          <w:rPr>
            <w:webHidden/>
          </w:rPr>
          <w:fldChar w:fldCharType="separate"/>
        </w:r>
        <w:r w:rsidR="002C1A5B">
          <w:rPr>
            <w:webHidden/>
          </w:rPr>
          <w:t>18</w:t>
        </w:r>
        <w:r>
          <w:rPr>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91" w:history="1">
        <w:r w:rsidR="002C1A5B" w:rsidRPr="007E6A4D">
          <w:rPr>
            <w:rStyle w:val="Hyperlink"/>
            <w:noProof/>
          </w:rPr>
          <w:t>4.1</w:t>
        </w:r>
        <w:r w:rsidR="002C1A5B">
          <w:rPr>
            <w:rFonts w:asciiTheme="minorHAnsi" w:eastAsiaTheme="minorEastAsia" w:hAnsiTheme="minorHAnsi" w:cstheme="minorBidi"/>
            <w:noProof/>
            <w:sz w:val="22"/>
            <w:szCs w:val="22"/>
          </w:rPr>
          <w:tab/>
        </w:r>
        <w:r w:rsidR="002C1A5B" w:rsidRPr="007E6A4D">
          <w:rPr>
            <w:rStyle w:val="Hyperlink"/>
            <w:noProof/>
          </w:rPr>
          <w:t>Function</w:t>
        </w:r>
        <w:r w:rsidR="002C1A5B">
          <w:rPr>
            <w:noProof/>
            <w:webHidden/>
          </w:rPr>
          <w:tab/>
        </w:r>
        <w:r>
          <w:rPr>
            <w:noProof/>
            <w:webHidden/>
          </w:rPr>
          <w:fldChar w:fldCharType="begin"/>
        </w:r>
        <w:r w:rsidR="002C1A5B">
          <w:rPr>
            <w:noProof/>
            <w:webHidden/>
          </w:rPr>
          <w:instrText xml:space="preserve"> PAGEREF _Toc260893991 \h </w:instrText>
        </w:r>
        <w:r>
          <w:rPr>
            <w:noProof/>
            <w:webHidden/>
          </w:rPr>
        </w:r>
        <w:r>
          <w:rPr>
            <w:noProof/>
            <w:webHidden/>
          </w:rPr>
          <w:fldChar w:fldCharType="separate"/>
        </w:r>
        <w:r w:rsidR="002C1A5B">
          <w:rPr>
            <w:noProof/>
            <w:webHidden/>
          </w:rPr>
          <w:t>18</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92" w:history="1">
        <w:r w:rsidR="002C1A5B" w:rsidRPr="007E6A4D">
          <w:rPr>
            <w:rStyle w:val="Hyperlink"/>
            <w:noProof/>
          </w:rPr>
          <w:t>4.2</w:t>
        </w:r>
        <w:r w:rsidR="002C1A5B">
          <w:rPr>
            <w:rFonts w:asciiTheme="minorHAnsi" w:eastAsiaTheme="minorEastAsia" w:hAnsiTheme="minorHAnsi" w:cstheme="minorBidi"/>
            <w:noProof/>
            <w:sz w:val="22"/>
            <w:szCs w:val="22"/>
          </w:rPr>
          <w:tab/>
        </w:r>
        <w:r w:rsidR="002C1A5B" w:rsidRPr="007E6A4D">
          <w:rPr>
            <w:rStyle w:val="Hyperlink"/>
            <w:noProof/>
          </w:rPr>
          <w:t>Task Group Chair</w:t>
        </w:r>
        <w:r w:rsidR="002C1A5B">
          <w:rPr>
            <w:noProof/>
            <w:webHidden/>
          </w:rPr>
          <w:tab/>
        </w:r>
        <w:r>
          <w:rPr>
            <w:noProof/>
            <w:webHidden/>
          </w:rPr>
          <w:fldChar w:fldCharType="begin"/>
        </w:r>
        <w:r w:rsidR="002C1A5B">
          <w:rPr>
            <w:noProof/>
            <w:webHidden/>
          </w:rPr>
          <w:instrText xml:space="preserve"> PAGEREF _Toc260893992 \h </w:instrText>
        </w:r>
        <w:r>
          <w:rPr>
            <w:noProof/>
            <w:webHidden/>
          </w:rPr>
        </w:r>
        <w:r>
          <w:rPr>
            <w:noProof/>
            <w:webHidden/>
          </w:rPr>
          <w:fldChar w:fldCharType="separate"/>
        </w:r>
        <w:r w:rsidR="002C1A5B">
          <w:rPr>
            <w:noProof/>
            <w:webHidden/>
          </w:rPr>
          <w:t>18</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93" w:history="1">
        <w:r w:rsidR="002C1A5B" w:rsidRPr="007E6A4D">
          <w:rPr>
            <w:rStyle w:val="Hyperlink"/>
            <w:noProof/>
          </w:rPr>
          <w:t>4.3</w:t>
        </w:r>
        <w:r w:rsidR="002C1A5B">
          <w:rPr>
            <w:rFonts w:asciiTheme="minorHAnsi" w:eastAsiaTheme="minorEastAsia" w:hAnsiTheme="minorHAnsi" w:cstheme="minorBidi"/>
            <w:noProof/>
            <w:sz w:val="22"/>
            <w:szCs w:val="22"/>
          </w:rPr>
          <w:tab/>
        </w:r>
        <w:r w:rsidR="002C1A5B" w:rsidRPr="007E6A4D">
          <w:rPr>
            <w:rStyle w:val="Hyperlink"/>
            <w:noProof/>
          </w:rPr>
          <w:t>Task Group Vice-Chair</w:t>
        </w:r>
        <w:r w:rsidR="002C1A5B">
          <w:rPr>
            <w:noProof/>
            <w:webHidden/>
          </w:rPr>
          <w:tab/>
        </w:r>
        <w:r>
          <w:rPr>
            <w:noProof/>
            <w:webHidden/>
          </w:rPr>
          <w:fldChar w:fldCharType="begin"/>
        </w:r>
        <w:r w:rsidR="002C1A5B">
          <w:rPr>
            <w:noProof/>
            <w:webHidden/>
          </w:rPr>
          <w:instrText xml:space="preserve"> PAGEREF _Toc260893993 \h </w:instrText>
        </w:r>
        <w:r>
          <w:rPr>
            <w:noProof/>
            <w:webHidden/>
          </w:rPr>
        </w:r>
        <w:r>
          <w:rPr>
            <w:noProof/>
            <w:webHidden/>
          </w:rPr>
          <w:fldChar w:fldCharType="separate"/>
        </w:r>
        <w:r w:rsidR="002C1A5B">
          <w:rPr>
            <w:noProof/>
            <w:webHidden/>
          </w:rPr>
          <w:t>18</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94" w:history="1">
        <w:r w:rsidR="002C1A5B" w:rsidRPr="007E6A4D">
          <w:rPr>
            <w:rStyle w:val="Hyperlink"/>
            <w:noProof/>
          </w:rPr>
          <w:t>4.4</w:t>
        </w:r>
        <w:r w:rsidR="002C1A5B">
          <w:rPr>
            <w:rFonts w:asciiTheme="minorHAnsi" w:eastAsiaTheme="minorEastAsia" w:hAnsiTheme="minorHAnsi" w:cstheme="minorBidi"/>
            <w:noProof/>
            <w:sz w:val="22"/>
            <w:szCs w:val="22"/>
          </w:rPr>
          <w:tab/>
        </w:r>
        <w:r w:rsidR="002C1A5B" w:rsidRPr="007E6A4D">
          <w:rPr>
            <w:rStyle w:val="Hyperlink"/>
            <w:noProof/>
          </w:rPr>
          <w:t>Task Group Secretary</w:t>
        </w:r>
        <w:r w:rsidR="002C1A5B">
          <w:rPr>
            <w:noProof/>
            <w:webHidden/>
          </w:rPr>
          <w:tab/>
        </w:r>
        <w:r>
          <w:rPr>
            <w:noProof/>
            <w:webHidden/>
          </w:rPr>
          <w:fldChar w:fldCharType="begin"/>
        </w:r>
        <w:r w:rsidR="002C1A5B">
          <w:rPr>
            <w:noProof/>
            <w:webHidden/>
          </w:rPr>
          <w:instrText xml:space="preserve"> PAGEREF _Toc260893994 \h </w:instrText>
        </w:r>
        <w:r>
          <w:rPr>
            <w:noProof/>
            <w:webHidden/>
          </w:rPr>
        </w:r>
        <w:r>
          <w:rPr>
            <w:noProof/>
            <w:webHidden/>
          </w:rPr>
          <w:fldChar w:fldCharType="separate"/>
        </w:r>
        <w:r w:rsidR="002C1A5B">
          <w:rPr>
            <w:noProof/>
            <w:webHidden/>
          </w:rPr>
          <w:t>18</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95" w:history="1">
        <w:r w:rsidR="002C1A5B" w:rsidRPr="007E6A4D">
          <w:rPr>
            <w:rStyle w:val="Hyperlink"/>
            <w:noProof/>
          </w:rPr>
          <w:t>4.5</w:t>
        </w:r>
        <w:r w:rsidR="002C1A5B">
          <w:rPr>
            <w:rFonts w:asciiTheme="minorHAnsi" w:eastAsiaTheme="minorEastAsia" w:hAnsiTheme="minorHAnsi" w:cstheme="minorBidi"/>
            <w:noProof/>
            <w:sz w:val="22"/>
            <w:szCs w:val="22"/>
          </w:rPr>
          <w:tab/>
        </w:r>
        <w:r w:rsidR="002C1A5B" w:rsidRPr="007E6A4D">
          <w:rPr>
            <w:rStyle w:val="Hyperlink"/>
            <w:noProof/>
          </w:rPr>
          <w:t>Task Group Technical Editor</w:t>
        </w:r>
        <w:r w:rsidR="002C1A5B">
          <w:rPr>
            <w:noProof/>
            <w:webHidden/>
          </w:rPr>
          <w:tab/>
        </w:r>
        <w:r>
          <w:rPr>
            <w:noProof/>
            <w:webHidden/>
          </w:rPr>
          <w:fldChar w:fldCharType="begin"/>
        </w:r>
        <w:r w:rsidR="002C1A5B">
          <w:rPr>
            <w:noProof/>
            <w:webHidden/>
          </w:rPr>
          <w:instrText xml:space="preserve"> PAGEREF _Toc260893995 \h </w:instrText>
        </w:r>
        <w:r>
          <w:rPr>
            <w:noProof/>
            <w:webHidden/>
          </w:rPr>
        </w:r>
        <w:r>
          <w:rPr>
            <w:noProof/>
            <w:webHidden/>
          </w:rPr>
          <w:fldChar w:fldCharType="separate"/>
        </w:r>
        <w:r w:rsidR="002C1A5B">
          <w:rPr>
            <w:noProof/>
            <w:webHidden/>
          </w:rPr>
          <w:t>19</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3996" w:history="1">
        <w:r w:rsidR="002C1A5B" w:rsidRPr="007E6A4D">
          <w:rPr>
            <w:rStyle w:val="Hyperlink"/>
            <w:noProof/>
          </w:rPr>
          <w:t>4.6</w:t>
        </w:r>
        <w:r w:rsidR="002C1A5B">
          <w:rPr>
            <w:rFonts w:asciiTheme="minorHAnsi" w:eastAsiaTheme="minorEastAsia" w:hAnsiTheme="minorHAnsi" w:cstheme="minorBidi"/>
            <w:noProof/>
            <w:sz w:val="22"/>
            <w:szCs w:val="22"/>
          </w:rPr>
          <w:tab/>
        </w:r>
        <w:r w:rsidR="002C1A5B" w:rsidRPr="007E6A4D">
          <w:rPr>
            <w:rStyle w:val="Hyperlink"/>
            <w:noProof/>
          </w:rPr>
          <w:t>Task Group Membership</w:t>
        </w:r>
        <w:r w:rsidR="002C1A5B">
          <w:rPr>
            <w:noProof/>
            <w:webHidden/>
          </w:rPr>
          <w:tab/>
        </w:r>
        <w:r>
          <w:rPr>
            <w:noProof/>
            <w:webHidden/>
          </w:rPr>
          <w:fldChar w:fldCharType="begin"/>
        </w:r>
        <w:r w:rsidR="002C1A5B">
          <w:rPr>
            <w:noProof/>
            <w:webHidden/>
          </w:rPr>
          <w:instrText xml:space="preserve"> PAGEREF _Toc260893996 \h </w:instrText>
        </w:r>
        <w:r>
          <w:rPr>
            <w:noProof/>
            <w:webHidden/>
          </w:rPr>
        </w:r>
        <w:r>
          <w:rPr>
            <w:noProof/>
            <w:webHidden/>
          </w:rPr>
          <w:fldChar w:fldCharType="separate"/>
        </w:r>
        <w:r w:rsidR="002C1A5B">
          <w:rPr>
            <w:noProof/>
            <w:webHidden/>
          </w:rPr>
          <w:t>19</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97" w:history="1">
        <w:r w:rsidR="002C1A5B" w:rsidRPr="007E6A4D">
          <w:rPr>
            <w:rStyle w:val="Hyperlink"/>
            <w:rFonts w:cs="Arial"/>
            <w:noProof/>
          </w:rPr>
          <w:t>4.6.1</w:t>
        </w:r>
        <w:r w:rsidR="002C1A5B">
          <w:rPr>
            <w:rFonts w:asciiTheme="minorHAnsi" w:eastAsiaTheme="minorEastAsia" w:hAnsiTheme="minorHAnsi" w:cstheme="minorBidi"/>
            <w:noProof/>
            <w:sz w:val="22"/>
            <w:szCs w:val="22"/>
          </w:rPr>
          <w:tab/>
        </w:r>
        <w:r w:rsidR="002C1A5B" w:rsidRPr="007E6A4D">
          <w:rPr>
            <w:rStyle w:val="Hyperlink"/>
            <w:rFonts w:cs="Arial"/>
            <w:noProof/>
          </w:rPr>
          <w:t>Rights</w:t>
        </w:r>
        <w:r w:rsidR="002C1A5B">
          <w:rPr>
            <w:noProof/>
            <w:webHidden/>
          </w:rPr>
          <w:tab/>
        </w:r>
        <w:r>
          <w:rPr>
            <w:noProof/>
            <w:webHidden/>
          </w:rPr>
          <w:fldChar w:fldCharType="begin"/>
        </w:r>
        <w:r w:rsidR="002C1A5B">
          <w:rPr>
            <w:noProof/>
            <w:webHidden/>
          </w:rPr>
          <w:instrText xml:space="preserve"> PAGEREF _Toc260893997 \h </w:instrText>
        </w:r>
        <w:r>
          <w:rPr>
            <w:noProof/>
            <w:webHidden/>
          </w:rPr>
        </w:r>
        <w:r>
          <w:rPr>
            <w:noProof/>
            <w:webHidden/>
          </w:rPr>
          <w:fldChar w:fldCharType="separate"/>
        </w:r>
        <w:r w:rsidR="002C1A5B">
          <w:rPr>
            <w:noProof/>
            <w:webHidden/>
          </w:rPr>
          <w:t>19</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98" w:history="1">
        <w:r w:rsidR="002C1A5B" w:rsidRPr="007E6A4D">
          <w:rPr>
            <w:rStyle w:val="Hyperlink"/>
            <w:rFonts w:cs="Arial"/>
            <w:noProof/>
          </w:rPr>
          <w:t>4.6.2</w:t>
        </w:r>
        <w:r w:rsidR="002C1A5B">
          <w:rPr>
            <w:rFonts w:asciiTheme="minorHAnsi" w:eastAsiaTheme="minorEastAsia" w:hAnsiTheme="minorHAnsi" w:cstheme="minorBidi"/>
            <w:noProof/>
            <w:sz w:val="22"/>
            <w:szCs w:val="22"/>
          </w:rPr>
          <w:tab/>
        </w:r>
        <w:r w:rsidR="002C1A5B" w:rsidRPr="007E6A4D">
          <w:rPr>
            <w:rStyle w:val="Hyperlink"/>
            <w:rFonts w:cs="Arial"/>
            <w:noProof/>
          </w:rPr>
          <w:t>Meetings and Participation</w:t>
        </w:r>
        <w:r w:rsidR="002C1A5B">
          <w:rPr>
            <w:noProof/>
            <w:webHidden/>
          </w:rPr>
          <w:tab/>
        </w:r>
        <w:r>
          <w:rPr>
            <w:noProof/>
            <w:webHidden/>
          </w:rPr>
          <w:fldChar w:fldCharType="begin"/>
        </w:r>
        <w:r w:rsidR="002C1A5B">
          <w:rPr>
            <w:noProof/>
            <w:webHidden/>
          </w:rPr>
          <w:instrText xml:space="preserve"> PAGEREF _Toc260893998 \h </w:instrText>
        </w:r>
        <w:r>
          <w:rPr>
            <w:noProof/>
            <w:webHidden/>
          </w:rPr>
        </w:r>
        <w:r>
          <w:rPr>
            <w:noProof/>
            <w:webHidden/>
          </w:rPr>
          <w:fldChar w:fldCharType="separate"/>
        </w:r>
        <w:r w:rsidR="002C1A5B">
          <w:rPr>
            <w:noProof/>
            <w:webHidden/>
          </w:rPr>
          <w:t>19</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3999" w:history="1">
        <w:r w:rsidR="002C1A5B" w:rsidRPr="007E6A4D">
          <w:rPr>
            <w:rStyle w:val="Hyperlink"/>
            <w:rFonts w:cs="Arial"/>
            <w:noProof/>
          </w:rPr>
          <w:t>4.6.3</w:t>
        </w:r>
        <w:r w:rsidR="002C1A5B">
          <w:rPr>
            <w:rFonts w:asciiTheme="minorHAnsi" w:eastAsiaTheme="minorEastAsia" w:hAnsiTheme="minorHAnsi" w:cstheme="minorBidi"/>
            <w:noProof/>
            <w:sz w:val="22"/>
            <w:szCs w:val="22"/>
          </w:rPr>
          <w:tab/>
        </w:r>
        <w:r w:rsidR="002C1A5B" w:rsidRPr="007E6A4D">
          <w:rPr>
            <w:rStyle w:val="Hyperlink"/>
            <w:rFonts w:cs="Arial"/>
            <w:noProof/>
          </w:rPr>
          <w:t>Teleconferences</w:t>
        </w:r>
        <w:r w:rsidR="002C1A5B">
          <w:rPr>
            <w:noProof/>
            <w:webHidden/>
          </w:rPr>
          <w:tab/>
        </w:r>
        <w:r>
          <w:rPr>
            <w:noProof/>
            <w:webHidden/>
          </w:rPr>
          <w:fldChar w:fldCharType="begin"/>
        </w:r>
        <w:r w:rsidR="002C1A5B">
          <w:rPr>
            <w:noProof/>
            <w:webHidden/>
          </w:rPr>
          <w:instrText xml:space="preserve"> PAGEREF _Toc260893999 \h </w:instrText>
        </w:r>
        <w:r>
          <w:rPr>
            <w:noProof/>
            <w:webHidden/>
          </w:rPr>
        </w:r>
        <w:r>
          <w:rPr>
            <w:noProof/>
            <w:webHidden/>
          </w:rPr>
          <w:fldChar w:fldCharType="separate"/>
        </w:r>
        <w:r w:rsidR="002C1A5B">
          <w:rPr>
            <w:noProof/>
            <w:webHidden/>
          </w:rPr>
          <w:t>20</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00" w:history="1">
        <w:r w:rsidR="002C1A5B" w:rsidRPr="007E6A4D">
          <w:rPr>
            <w:rStyle w:val="Hyperlink"/>
            <w:noProof/>
          </w:rPr>
          <w:t>4.7</w:t>
        </w:r>
        <w:r w:rsidR="002C1A5B">
          <w:rPr>
            <w:rFonts w:asciiTheme="minorHAnsi" w:eastAsiaTheme="minorEastAsia" w:hAnsiTheme="minorHAnsi" w:cstheme="minorBidi"/>
            <w:noProof/>
            <w:sz w:val="22"/>
            <w:szCs w:val="22"/>
          </w:rPr>
          <w:tab/>
        </w:r>
        <w:r w:rsidR="002C1A5B" w:rsidRPr="007E6A4D">
          <w:rPr>
            <w:rStyle w:val="Hyperlink"/>
            <w:noProof/>
          </w:rPr>
          <w:t>Operation of the Task Group</w:t>
        </w:r>
        <w:r w:rsidR="002C1A5B">
          <w:rPr>
            <w:noProof/>
            <w:webHidden/>
          </w:rPr>
          <w:tab/>
        </w:r>
        <w:r>
          <w:rPr>
            <w:noProof/>
            <w:webHidden/>
          </w:rPr>
          <w:fldChar w:fldCharType="begin"/>
        </w:r>
        <w:r w:rsidR="002C1A5B">
          <w:rPr>
            <w:noProof/>
            <w:webHidden/>
          </w:rPr>
          <w:instrText xml:space="preserve"> PAGEREF _Toc260894000 \h </w:instrText>
        </w:r>
        <w:r>
          <w:rPr>
            <w:noProof/>
            <w:webHidden/>
          </w:rPr>
        </w:r>
        <w:r>
          <w:rPr>
            <w:noProof/>
            <w:webHidden/>
          </w:rPr>
          <w:fldChar w:fldCharType="separate"/>
        </w:r>
        <w:r w:rsidR="002C1A5B">
          <w:rPr>
            <w:noProof/>
            <w:webHidden/>
          </w:rPr>
          <w:t>20</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01" w:history="1">
        <w:r w:rsidR="002C1A5B" w:rsidRPr="007E6A4D">
          <w:rPr>
            <w:rStyle w:val="Hyperlink"/>
            <w:noProof/>
          </w:rPr>
          <w:t>4.7.1</w:t>
        </w:r>
        <w:r w:rsidR="002C1A5B">
          <w:rPr>
            <w:rFonts w:asciiTheme="minorHAnsi" w:eastAsiaTheme="minorEastAsia" w:hAnsiTheme="minorHAnsi" w:cstheme="minorBidi"/>
            <w:noProof/>
            <w:sz w:val="22"/>
            <w:szCs w:val="22"/>
          </w:rPr>
          <w:tab/>
        </w:r>
        <w:r w:rsidR="002C1A5B" w:rsidRPr="007E6A4D">
          <w:rPr>
            <w:rStyle w:val="Hyperlink"/>
            <w:noProof/>
          </w:rPr>
          <w:t>Task Group Chair's Functions</w:t>
        </w:r>
        <w:r w:rsidR="002C1A5B">
          <w:rPr>
            <w:noProof/>
            <w:webHidden/>
          </w:rPr>
          <w:tab/>
        </w:r>
        <w:r>
          <w:rPr>
            <w:noProof/>
            <w:webHidden/>
          </w:rPr>
          <w:fldChar w:fldCharType="begin"/>
        </w:r>
        <w:r w:rsidR="002C1A5B">
          <w:rPr>
            <w:noProof/>
            <w:webHidden/>
          </w:rPr>
          <w:instrText xml:space="preserve"> PAGEREF _Toc260894001 \h </w:instrText>
        </w:r>
        <w:r>
          <w:rPr>
            <w:noProof/>
            <w:webHidden/>
          </w:rPr>
        </w:r>
        <w:r>
          <w:rPr>
            <w:noProof/>
            <w:webHidden/>
          </w:rPr>
          <w:fldChar w:fldCharType="separate"/>
        </w:r>
        <w:r w:rsidR="002C1A5B">
          <w:rPr>
            <w:noProof/>
            <w:webHidden/>
          </w:rPr>
          <w:t>20</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02" w:history="1">
        <w:r w:rsidR="002C1A5B" w:rsidRPr="007E6A4D">
          <w:rPr>
            <w:rStyle w:val="Hyperlink"/>
            <w:noProof/>
          </w:rPr>
          <w:t>4.7.2</w:t>
        </w:r>
        <w:r w:rsidR="002C1A5B">
          <w:rPr>
            <w:rFonts w:asciiTheme="minorHAnsi" w:eastAsiaTheme="minorEastAsia" w:hAnsiTheme="minorHAnsi" w:cstheme="minorBidi"/>
            <w:noProof/>
            <w:sz w:val="22"/>
            <w:szCs w:val="22"/>
          </w:rPr>
          <w:tab/>
        </w:r>
        <w:r w:rsidR="002C1A5B" w:rsidRPr="007E6A4D">
          <w:rPr>
            <w:rStyle w:val="Hyperlink"/>
            <w:noProof/>
          </w:rPr>
          <w:t>Task Group Vice-Chair Functions</w:t>
        </w:r>
        <w:r w:rsidR="002C1A5B">
          <w:rPr>
            <w:noProof/>
            <w:webHidden/>
          </w:rPr>
          <w:tab/>
        </w:r>
        <w:r>
          <w:rPr>
            <w:noProof/>
            <w:webHidden/>
          </w:rPr>
          <w:fldChar w:fldCharType="begin"/>
        </w:r>
        <w:r w:rsidR="002C1A5B">
          <w:rPr>
            <w:noProof/>
            <w:webHidden/>
          </w:rPr>
          <w:instrText xml:space="preserve"> PAGEREF _Toc260894002 \h </w:instrText>
        </w:r>
        <w:r>
          <w:rPr>
            <w:noProof/>
            <w:webHidden/>
          </w:rPr>
        </w:r>
        <w:r>
          <w:rPr>
            <w:noProof/>
            <w:webHidden/>
          </w:rPr>
          <w:fldChar w:fldCharType="separate"/>
        </w:r>
        <w:r w:rsidR="002C1A5B">
          <w:rPr>
            <w:noProof/>
            <w:webHidden/>
          </w:rPr>
          <w:t>20</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03" w:history="1">
        <w:r w:rsidR="002C1A5B" w:rsidRPr="007E6A4D">
          <w:rPr>
            <w:rStyle w:val="Hyperlink"/>
            <w:rFonts w:cs="Arial"/>
            <w:noProof/>
          </w:rPr>
          <w:t>4.7.3</w:t>
        </w:r>
        <w:r w:rsidR="002C1A5B">
          <w:rPr>
            <w:rFonts w:asciiTheme="minorHAnsi" w:eastAsiaTheme="minorEastAsia" w:hAnsiTheme="minorHAnsi" w:cstheme="minorBidi"/>
            <w:noProof/>
            <w:sz w:val="22"/>
            <w:szCs w:val="22"/>
          </w:rPr>
          <w:tab/>
        </w:r>
        <w:r w:rsidR="002C1A5B" w:rsidRPr="007E6A4D">
          <w:rPr>
            <w:rStyle w:val="Hyperlink"/>
            <w:rFonts w:cs="Arial"/>
            <w:noProof/>
          </w:rPr>
          <w:t>Voting</w:t>
        </w:r>
        <w:r w:rsidR="002C1A5B">
          <w:rPr>
            <w:noProof/>
            <w:webHidden/>
          </w:rPr>
          <w:tab/>
        </w:r>
        <w:r>
          <w:rPr>
            <w:noProof/>
            <w:webHidden/>
          </w:rPr>
          <w:fldChar w:fldCharType="begin"/>
        </w:r>
        <w:r w:rsidR="002C1A5B">
          <w:rPr>
            <w:noProof/>
            <w:webHidden/>
          </w:rPr>
          <w:instrText xml:space="preserve"> PAGEREF _Toc260894003 \h </w:instrText>
        </w:r>
        <w:r>
          <w:rPr>
            <w:noProof/>
            <w:webHidden/>
          </w:rPr>
        </w:r>
        <w:r>
          <w:rPr>
            <w:noProof/>
            <w:webHidden/>
          </w:rPr>
          <w:fldChar w:fldCharType="separate"/>
        </w:r>
        <w:r w:rsidR="002C1A5B">
          <w:rPr>
            <w:noProof/>
            <w:webHidden/>
          </w:rPr>
          <w:t>20</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04" w:history="1">
        <w:r w:rsidR="002C1A5B" w:rsidRPr="007E6A4D">
          <w:rPr>
            <w:rStyle w:val="Hyperlink"/>
            <w:rFonts w:cs="Arial"/>
            <w:noProof/>
          </w:rPr>
          <w:t>4.7.4</w:t>
        </w:r>
        <w:r w:rsidR="002C1A5B">
          <w:rPr>
            <w:rFonts w:asciiTheme="minorHAnsi" w:eastAsiaTheme="minorEastAsia" w:hAnsiTheme="minorHAnsi" w:cstheme="minorBidi"/>
            <w:noProof/>
            <w:sz w:val="22"/>
            <w:szCs w:val="22"/>
          </w:rPr>
          <w:tab/>
        </w:r>
        <w:r w:rsidR="002C1A5B" w:rsidRPr="007E6A4D">
          <w:rPr>
            <w:rStyle w:val="Hyperlink"/>
            <w:rFonts w:cs="Arial"/>
            <w:noProof/>
          </w:rPr>
          <w:t>Task Group Chair's Responsibilities</w:t>
        </w:r>
        <w:r w:rsidR="002C1A5B">
          <w:rPr>
            <w:noProof/>
            <w:webHidden/>
          </w:rPr>
          <w:tab/>
        </w:r>
        <w:r>
          <w:rPr>
            <w:noProof/>
            <w:webHidden/>
          </w:rPr>
          <w:fldChar w:fldCharType="begin"/>
        </w:r>
        <w:r w:rsidR="002C1A5B">
          <w:rPr>
            <w:noProof/>
            <w:webHidden/>
          </w:rPr>
          <w:instrText xml:space="preserve"> PAGEREF _Toc260894004 \h </w:instrText>
        </w:r>
        <w:r>
          <w:rPr>
            <w:noProof/>
            <w:webHidden/>
          </w:rPr>
        </w:r>
        <w:r>
          <w:rPr>
            <w:noProof/>
            <w:webHidden/>
          </w:rPr>
          <w:fldChar w:fldCharType="separate"/>
        </w:r>
        <w:r w:rsidR="002C1A5B">
          <w:rPr>
            <w:noProof/>
            <w:webHidden/>
          </w:rPr>
          <w:t>21</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05" w:history="1">
        <w:r w:rsidR="002C1A5B" w:rsidRPr="007E6A4D">
          <w:rPr>
            <w:rStyle w:val="Hyperlink"/>
            <w:rFonts w:ascii="Symbol" w:hAnsi="Symbol" w:cs="Arial"/>
            <w:noProof/>
          </w:rPr>
          <w:t></w:t>
        </w:r>
        <w:r w:rsidR="002C1A5B">
          <w:rPr>
            <w:rFonts w:asciiTheme="minorHAnsi" w:eastAsiaTheme="minorEastAsia" w:hAnsiTheme="minorHAnsi" w:cstheme="minorBidi"/>
            <w:noProof/>
            <w:sz w:val="22"/>
            <w:szCs w:val="22"/>
          </w:rPr>
          <w:tab/>
        </w:r>
        <w:r w:rsidR="002C1A5B" w:rsidRPr="007E6A4D">
          <w:rPr>
            <w:rStyle w:val="Hyperlink"/>
            <w:rFonts w:cs="Arial"/>
            <w:noProof/>
          </w:rPr>
          <w:t>The session objectives and previous teleconference(s) summary at the opening plenary,</w:t>
        </w:r>
        <w:r w:rsidR="002C1A5B">
          <w:rPr>
            <w:noProof/>
            <w:webHidden/>
          </w:rPr>
          <w:tab/>
        </w:r>
        <w:r>
          <w:rPr>
            <w:noProof/>
            <w:webHidden/>
          </w:rPr>
          <w:fldChar w:fldCharType="begin"/>
        </w:r>
        <w:r w:rsidR="002C1A5B">
          <w:rPr>
            <w:noProof/>
            <w:webHidden/>
          </w:rPr>
          <w:instrText xml:space="preserve"> PAGEREF _Toc260894005 \h </w:instrText>
        </w:r>
        <w:r>
          <w:rPr>
            <w:noProof/>
            <w:webHidden/>
          </w:rPr>
        </w:r>
        <w:r>
          <w:rPr>
            <w:noProof/>
            <w:webHidden/>
          </w:rPr>
          <w:fldChar w:fldCharType="separate"/>
        </w:r>
        <w:r w:rsidR="002C1A5B">
          <w:rPr>
            <w:noProof/>
            <w:webHidden/>
          </w:rPr>
          <w:t>21</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06" w:history="1">
        <w:r w:rsidR="002C1A5B" w:rsidRPr="007E6A4D">
          <w:rPr>
            <w:rStyle w:val="Hyperlink"/>
            <w:rFonts w:ascii="Symbol" w:hAnsi="Symbol" w:cs="Arial"/>
            <w:noProof/>
          </w:rPr>
          <w:t></w:t>
        </w:r>
        <w:r w:rsidR="002C1A5B">
          <w:rPr>
            <w:rFonts w:asciiTheme="minorHAnsi" w:eastAsiaTheme="minorEastAsia" w:hAnsiTheme="minorHAnsi" w:cstheme="minorBidi"/>
            <w:noProof/>
            <w:sz w:val="22"/>
            <w:szCs w:val="22"/>
          </w:rPr>
          <w:tab/>
        </w:r>
        <w:r w:rsidR="002C1A5B" w:rsidRPr="007E6A4D">
          <w:rPr>
            <w:rStyle w:val="Hyperlink"/>
            <w:rFonts w:cs="Arial"/>
            <w:noProof/>
          </w:rPr>
          <w:t>a status report for the mid-week plenary and</w:t>
        </w:r>
        <w:r w:rsidR="002C1A5B">
          <w:rPr>
            <w:noProof/>
            <w:webHidden/>
          </w:rPr>
          <w:tab/>
        </w:r>
        <w:r>
          <w:rPr>
            <w:noProof/>
            <w:webHidden/>
          </w:rPr>
          <w:fldChar w:fldCharType="begin"/>
        </w:r>
        <w:r w:rsidR="002C1A5B">
          <w:rPr>
            <w:noProof/>
            <w:webHidden/>
          </w:rPr>
          <w:instrText xml:space="preserve"> PAGEREF _Toc260894006 \h </w:instrText>
        </w:r>
        <w:r>
          <w:rPr>
            <w:noProof/>
            <w:webHidden/>
          </w:rPr>
        </w:r>
        <w:r>
          <w:rPr>
            <w:noProof/>
            <w:webHidden/>
          </w:rPr>
          <w:fldChar w:fldCharType="separate"/>
        </w:r>
        <w:r w:rsidR="002C1A5B">
          <w:rPr>
            <w:noProof/>
            <w:webHidden/>
          </w:rPr>
          <w:t>21</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07" w:history="1">
        <w:r w:rsidR="002C1A5B" w:rsidRPr="007E6A4D">
          <w:rPr>
            <w:rStyle w:val="Hyperlink"/>
            <w:rFonts w:ascii="Symbol" w:hAnsi="Symbol" w:cs="Arial"/>
            <w:noProof/>
          </w:rPr>
          <w:t></w:t>
        </w:r>
        <w:r w:rsidR="002C1A5B">
          <w:rPr>
            <w:rFonts w:asciiTheme="minorHAnsi" w:eastAsiaTheme="minorEastAsia" w:hAnsiTheme="minorHAnsi" w:cstheme="minorBidi"/>
            <w:noProof/>
            <w:sz w:val="22"/>
            <w:szCs w:val="22"/>
          </w:rPr>
          <w:tab/>
        </w:r>
        <w:r w:rsidR="002C1A5B" w:rsidRPr="007E6A4D">
          <w:rPr>
            <w:rStyle w:val="Hyperlink"/>
            <w:rFonts w:cs="Arial"/>
            <w:noProof/>
          </w:rPr>
          <w:t>a  closing report (powerpoint) stating achievements, telecon schedule, goals for next meeting.</w:t>
        </w:r>
        <w:r w:rsidR="002C1A5B">
          <w:rPr>
            <w:noProof/>
            <w:webHidden/>
          </w:rPr>
          <w:tab/>
        </w:r>
        <w:r>
          <w:rPr>
            <w:noProof/>
            <w:webHidden/>
          </w:rPr>
          <w:fldChar w:fldCharType="begin"/>
        </w:r>
        <w:r w:rsidR="002C1A5B">
          <w:rPr>
            <w:noProof/>
            <w:webHidden/>
          </w:rPr>
          <w:instrText xml:space="preserve"> PAGEREF _Toc260894007 \h </w:instrText>
        </w:r>
        <w:r>
          <w:rPr>
            <w:noProof/>
            <w:webHidden/>
          </w:rPr>
        </w:r>
        <w:r>
          <w:rPr>
            <w:noProof/>
            <w:webHidden/>
          </w:rPr>
          <w:fldChar w:fldCharType="separate"/>
        </w:r>
        <w:r w:rsidR="002C1A5B">
          <w:rPr>
            <w:noProof/>
            <w:webHidden/>
          </w:rPr>
          <w:t>21</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08" w:history="1">
        <w:r w:rsidR="002C1A5B" w:rsidRPr="007E6A4D">
          <w:rPr>
            <w:rStyle w:val="Hyperlink"/>
            <w:rFonts w:cs="Arial"/>
            <w:noProof/>
          </w:rPr>
          <w:t>4.7.5</w:t>
        </w:r>
        <w:r w:rsidR="002C1A5B">
          <w:rPr>
            <w:rFonts w:asciiTheme="minorHAnsi" w:eastAsiaTheme="minorEastAsia" w:hAnsiTheme="minorHAnsi" w:cstheme="minorBidi"/>
            <w:noProof/>
            <w:sz w:val="22"/>
            <w:szCs w:val="22"/>
          </w:rPr>
          <w:tab/>
        </w:r>
        <w:r w:rsidR="002C1A5B" w:rsidRPr="007E6A4D">
          <w:rPr>
            <w:rStyle w:val="Hyperlink"/>
            <w:rFonts w:cs="Arial"/>
            <w:noProof/>
          </w:rPr>
          <w:t>Task Group Chair's Authority</w:t>
        </w:r>
        <w:r w:rsidR="002C1A5B">
          <w:rPr>
            <w:noProof/>
            <w:webHidden/>
          </w:rPr>
          <w:tab/>
        </w:r>
        <w:r>
          <w:rPr>
            <w:noProof/>
            <w:webHidden/>
          </w:rPr>
          <w:fldChar w:fldCharType="begin"/>
        </w:r>
        <w:r w:rsidR="002C1A5B">
          <w:rPr>
            <w:noProof/>
            <w:webHidden/>
          </w:rPr>
          <w:instrText xml:space="preserve"> PAGEREF _Toc260894008 \h </w:instrText>
        </w:r>
        <w:r>
          <w:rPr>
            <w:noProof/>
            <w:webHidden/>
          </w:rPr>
        </w:r>
        <w:r>
          <w:rPr>
            <w:noProof/>
            <w:webHidden/>
          </w:rPr>
          <w:fldChar w:fldCharType="separate"/>
        </w:r>
        <w:r w:rsidR="002C1A5B">
          <w:rPr>
            <w:noProof/>
            <w:webHidden/>
          </w:rPr>
          <w:t>21</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09" w:history="1">
        <w:r w:rsidR="002C1A5B" w:rsidRPr="007E6A4D">
          <w:rPr>
            <w:rStyle w:val="Hyperlink"/>
            <w:noProof/>
          </w:rPr>
          <w:t>4.8</w:t>
        </w:r>
        <w:r w:rsidR="002C1A5B">
          <w:rPr>
            <w:rFonts w:asciiTheme="minorHAnsi" w:eastAsiaTheme="minorEastAsia" w:hAnsiTheme="minorHAnsi" w:cstheme="minorBidi"/>
            <w:noProof/>
            <w:sz w:val="22"/>
            <w:szCs w:val="22"/>
          </w:rPr>
          <w:tab/>
        </w:r>
        <w:r w:rsidR="002C1A5B" w:rsidRPr="007E6A4D">
          <w:rPr>
            <w:rStyle w:val="Hyperlink"/>
            <w:noProof/>
          </w:rPr>
          <w:t>Deactivation of a Task Group</w:t>
        </w:r>
        <w:r w:rsidR="002C1A5B">
          <w:rPr>
            <w:noProof/>
            <w:webHidden/>
          </w:rPr>
          <w:tab/>
        </w:r>
        <w:r>
          <w:rPr>
            <w:noProof/>
            <w:webHidden/>
          </w:rPr>
          <w:fldChar w:fldCharType="begin"/>
        </w:r>
        <w:r w:rsidR="002C1A5B">
          <w:rPr>
            <w:noProof/>
            <w:webHidden/>
          </w:rPr>
          <w:instrText xml:space="preserve"> PAGEREF _Toc260894009 \h </w:instrText>
        </w:r>
        <w:r>
          <w:rPr>
            <w:noProof/>
            <w:webHidden/>
          </w:rPr>
        </w:r>
        <w:r>
          <w:rPr>
            <w:noProof/>
            <w:webHidden/>
          </w:rPr>
          <w:fldChar w:fldCharType="separate"/>
        </w:r>
        <w:r w:rsidR="002C1A5B">
          <w:rPr>
            <w:noProof/>
            <w:webHidden/>
          </w:rPr>
          <w:t>21</w:t>
        </w:r>
        <w:r>
          <w:rPr>
            <w:noProof/>
            <w:webHidden/>
          </w:rPr>
          <w:fldChar w:fldCharType="end"/>
        </w:r>
      </w:hyperlink>
    </w:p>
    <w:p w:rsidR="002C1A5B" w:rsidRDefault="00D04D4B">
      <w:pPr>
        <w:pStyle w:val="TOC1"/>
        <w:tabs>
          <w:tab w:val="left" w:pos="800"/>
          <w:tab w:val="right" w:leader="dot" w:pos="9350"/>
        </w:tabs>
        <w:rPr>
          <w:rFonts w:asciiTheme="minorHAnsi" w:eastAsiaTheme="minorEastAsia" w:hAnsiTheme="minorHAnsi" w:cstheme="minorBidi"/>
          <w:b w:val="0"/>
          <w:sz w:val="22"/>
          <w:szCs w:val="22"/>
        </w:rPr>
      </w:pPr>
      <w:hyperlink w:anchor="_Toc260894010" w:history="1">
        <w:r w:rsidR="002C1A5B" w:rsidRPr="007E6A4D">
          <w:rPr>
            <w:rStyle w:val="Hyperlink"/>
          </w:rPr>
          <w:t>5</w:t>
        </w:r>
        <w:r w:rsidR="002C1A5B">
          <w:rPr>
            <w:rFonts w:asciiTheme="minorHAnsi" w:eastAsiaTheme="minorEastAsia" w:hAnsiTheme="minorHAnsi" w:cstheme="minorBidi"/>
            <w:b w:val="0"/>
            <w:sz w:val="22"/>
            <w:szCs w:val="22"/>
          </w:rPr>
          <w:tab/>
        </w:r>
        <w:r w:rsidR="002C1A5B" w:rsidRPr="007E6A4D">
          <w:rPr>
            <w:rStyle w:val="Hyperlink"/>
          </w:rPr>
          <w:t>Study Groups</w:t>
        </w:r>
        <w:r w:rsidR="002C1A5B">
          <w:rPr>
            <w:webHidden/>
          </w:rPr>
          <w:tab/>
        </w:r>
        <w:r>
          <w:rPr>
            <w:webHidden/>
          </w:rPr>
          <w:fldChar w:fldCharType="begin"/>
        </w:r>
        <w:r w:rsidR="002C1A5B">
          <w:rPr>
            <w:webHidden/>
          </w:rPr>
          <w:instrText xml:space="preserve"> PAGEREF _Toc260894010 \h </w:instrText>
        </w:r>
        <w:r>
          <w:rPr>
            <w:webHidden/>
          </w:rPr>
        </w:r>
        <w:r>
          <w:rPr>
            <w:webHidden/>
          </w:rPr>
          <w:fldChar w:fldCharType="separate"/>
        </w:r>
        <w:r w:rsidR="002C1A5B">
          <w:rPr>
            <w:webHidden/>
          </w:rPr>
          <w:t>21</w:t>
        </w:r>
        <w:r>
          <w:rPr>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11" w:history="1">
        <w:r w:rsidR="002C1A5B" w:rsidRPr="007E6A4D">
          <w:rPr>
            <w:rStyle w:val="Hyperlink"/>
            <w:noProof/>
          </w:rPr>
          <w:t>5.1</w:t>
        </w:r>
        <w:r w:rsidR="002C1A5B">
          <w:rPr>
            <w:rFonts w:asciiTheme="minorHAnsi" w:eastAsiaTheme="minorEastAsia" w:hAnsiTheme="minorHAnsi" w:cstheme="minorBidi"/>
            <w:noProof/>
            <w:sz w:val="22"/>
            <w:szCs w:val="22"/>
          </w:rPr>
          <w:tab/>
        </w:r>
        <w:r w:rsidR="002C1A5B" w:rsidRPr="007E6A4D">
          <w:rPr>
            <w:rStyle w:val="Hyperlink"/>
            <w:noProof/>
          </w:rPr>
          <w:t>Function</w:t>
        </w:r>
        <w:r w:rsidR="002C1A5B">
          <w:rPr>
            <w:noProof/>
            <w:webHidden/>
          </w:rPr>
          <w:tab/>
        </w:r>
        <w:r>
          <w:rPr>
            <w:noProof/>
            <w:webHidden/>
          </w:rPr>
          <w:fldChar w:fldCharType="begin"/>
        </w:r>
        <w:r w:rsidR="002C1A5B">
          <w:rPr>
            <w:noProof/>
            <w:webHidden/>
          </w:rPr>
          <w:instrText xml:space="preserve"> PAGEREF _Toc260894011 \h </w:instrText>
        </w:r>
        <w:r>
          <w:rPr>
            <w:noProof/>
            <w:webHidden/>
          </w:rPr>
        </w:r>
        <w:r>
          <w:rPr>
            <w:noProof/>
            <w:webHidden/>
          </w:rPr>
          <w:fldChar w:fldCharType="separate"/>
        </w:r>
        <w:r w:rsidR="002C1A5B">
          <w:rPr>
            <w:noProof/>
            <w:webHidden/>
          </w:rPr>
          <w:t>21</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12" w:history="1">
        <w:r w:rsidR="002C1A5B" w:rsidRPr="007E6A4D">
          <w:rPr>
            <w:rStyle w:val="Hyperlink"/>
            <w:noProof/>
          </w:rPr>
          <w:t>5.2</w:t>
        </w:r>
        <w:r w:rsidR="002C1A5B">
          <w:rPr>
            <w:rFonts w:asciiTheme="minorHAnsi" w:eastAsiaTheme="minorEastAsia" w:hAnsiTheme="minorHAnsi" w:cstheme="minorBidi"/>
            <w:noProof/>
            <w:sz w:val="22"/>
            <w:szCs w:val="22"/>
          </w:rPr>
          <w:tab/>
        </w:r>
        <w:r w:rsidR="002C1A5B" w:rsidRPr="007E6A4D">
          <w:rPr>
            <w:rStyle w:val="Hyperlink"/>
            <w:noProof/>
          </w:rPr>
          <w:t>Formation</w:t>
        </w:r>
        <w:r w:rsidR="002C1A5B">
          <w:rPr>
            <w:noProof/>
            <w:webHidden/>
          </w:rPr>
          <w:tab/>
        </w:r>
        <w:r>
          <w:rPr>
            <w:noProof/>
            <w:webHidden/>
          </w:rPr>
          <w:fldChar w:fldCharType="begin"/>
        </w:r>
        <w:r w:rsidR="002C1A5B">
          <w:rPr>
            <w:noProof/>
            <w:webHidden/>
          </w:rPr>
          <w:instrText xml:space="preserve"> PAGEREF _Toc260894012 \h </w:instrText>
        </w:r>
        <w:r>
          <w:rPr>
            <w:noProof/>
            <w:webHidden/>
          </w:rPr>
        </w:r>
        <w:r>
          <w:rPr>
            <w:noProof/>
            <w:webHidden/>
          </w:rPr>
          <w:fldChar w:fldCharType="separate"/>
        </w:r>
        <w:r w:rsidR="002C1A5B">
          <w:rPr>
            <w:noProof/>
            <w:webHidden/>
          </w:rPr>
          <w:t>22</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13" w:history="1">
        <w:r w:rsidR="002C1A5B" w:rsidRPr="007E6A4D">
          <w:rPr>
            <w:rStyle w:val="Hyperlink"/>
            <w:noProof/>
          </w:rPr>
          <w:t>5.3</w:t>
        </w:r>
        <w:r w:rsidR="002C1A5B">
          <w:rPr>
            <w:rFonts w:asciiTheme="minorHAnsi" w:eastAsiaTheme="minorEastAsia" w:hAnsiTheme="minorHAnsi" w:cstheme="minorBidi"/>
            <w:noProof/>
            <w:sz w:val="22"/>
            <w:szCs w:val="22"/>
          </w:rPr>
          <w:tab/>
        </w:r>
        <w:r w:rsidR="002C1A5B" w:rsidRPr="007E6A4D">
          <w:rPr>
            <w:rStyle w:val="Hyperlink"/>
            <w:noProof/>
          </w:rPr>
          <w:t>Continuation</w:t>
        </w:r>
        <w:r w:rsidR="002C1A5B">
          <w:rPr>
            <w:noProof/>
            <w:webHidden/>
          </w:rPr>
          <w:tab/>
        </w:r>
        <w:r>
          <w:rPr>
            <w:noProof/>
            <w:webHidden/>
          </w:rPr>
          <w:fldChar w:fldCharType="begin"/>
        </w:r>
        <w:r w:rsidR="002C1A5B">
          <w:rPr>
            <w:noProof/>
            <w:webHidden/>
          </w:rPr>
          <w:instrText xml:space="preserve"> PAGEREF _Toc260894013 \h </w:instrText>
        </w:r>
        <w:r>
          <w:rPr>
            <w:noProof/>
            <w:webHidden/>
          </w:rPr>
        </w:r>
        <w:r>
          <w:rPr>
            <w:noProof/>
            <w:webHidden/>
          </w:rPr>
          <w:fldChar w:fldCharType="separate"/>
        </w:r>
        <w:r w:rsidR="002C1A5B">
          <w:rPr>
            <w:noProof/>
            <w:webHidden/>
          </w:rPr>
          <w:t>22</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14" w:history="1">
        <w:r w:rsidR="002C1A5B" w:rsidRPr="007E6A4D">
          <w:rPr>
            <w:rStyle w:val="Hyperlink"/>
            <w:noProof/>
          </w:rPr>
          <w:t>5.4</w:t>
        </w:r>
        <w:r w:rsidR="002C1A5B">
          <w:rPr>
            <w:rFonts w:asciiTheme="minorHAnsi" w:eastAsiaTheme="minorEastAsia" w:hAnsiTheme="minorHAnsi" w:cstheme="minorBidi"/>
            <w:noProof/>
            <w:sz w:val="22"/>
            <w:szCs w:val="22"/>
          </w:rPr>
          <w:tab/>
        </w:r>
        <w:r w:rsidR="002C1A5B" w:rsidRPr="007E6A4D">
          <w:rPr>
            <w:rStyle w:val="Hyperlink"/>
            <w:noProof/>
          </w:rPr>
          <w:t>Study Group Operation</w:t>
        </w:r>
        <w:r w:rsidR="002C1A5B">
          <w:rPr>
            <w:noProof/>
            <w:webHidden/>
          </w:rPr>
          <w:tab/>
        </w:r>
        <w:r>
          <w:rPr>
            <w:noProof/>
            <w:webHidden/>
          </w:rPr>
          <w:fldChar w:fldCharType="begin"/>
        </w:r>
        <w:r w:rsidR="002C1A5B">
          <w:rPr>
            <w:noProof/>
            <w:webHidden/>
          </w:rPr>
          <w:instrText xml:space="preserve"> PAGEREF _Toc260894014 \h </w:instrText>
        </w:r>
        <w:r>
          <w:rPr>
            <w:noProof/>
            <w:webHidden/>
          </w:rPr>
        </w:r>
        <w:r>
          <w:rPr>
            <w:noProof/>
            <w:webHidden/>
          </w:rPr>
          <w:fldChar w:fldCharType="separate"/>
        </w:r>
        <w:r w:rsidR="002C1A5B">
          <w:rPr>
            <w:noProof/>
            <w:webHidden/>
          </w:rPr>
          <w:t>22</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15" w:history="1">
        <w:r w:rsidR="002C1A5B" w:rsidRPr="007E6A4D">
          <w:rPr>
            <w:rStyle w:val="Hyperlink"/>
            <w:rFonts w:cs="Arial"/>
            <w:noProof/>
          </w:rPr>
          <w:t>5.4.1</w:t>
        </w:r>
        <w:r w:rsidR="002C1A5B">
          <w:rPr>
            <w:rFonts w:asciiTheme="minorHAnsi" w:eastAsiaTheme="minorEastAsia" w:hAnsiTheme="minorHAnsi" w:cstheme="minorBidi"/>
            <w:noProof/>
            <w:sz w:val="22"/>
            <w:szCs w:val="22"/>
          </w:rPr>
          <w:tab/>
        </w:r>
        <w:r w:rsidR="002C1A5B" w:rsidRPr="007E6A4D">
          <w:rPr>
            <w:rStyle w:val="Hyperlink"/>
            <w:rFonts w:cs="Arial"/>
            <w:noProof/>
          </w:rPr>
          <w:t>Study Group Meetings</w:t>
        </w:r>
        <w:r w:rsidR="002C1A5B">
          <w:rPr>
            <w:noProof/>
            <w:webHidden/>
          </w:rPr>
          <w:tab/>
        </w:r>
        <w:r>
          <w:rPr>
            <w:noProof/>
            <w:webHidden/>
          </w:rPr>
          <w:fldChar w:fldCharType="begin"/>
        </w:r>
        <w:r w:rsidR="002C1A5B">
          <w:rPr>
            <w:noProof/>
            <w:webHidden/>
          </w:rPr>
          <w:instrText xml:space="preserve"> PAGEREF _Toc260894015 \h </w:instrText>
        </w:r>
        <w:r>
          <w:rPr>
            <w:noProof/>
            <w:webHidden/>
          </w:rPr>
        </w:r>
        <w:r>
          <w:rPr>
            <w:noProof/>
            <w:webHidden/>
          </w:rPr>
          <w:fldChar w:fldCharType="separate"/>
        </w:r>
        <w:r w:rsidR="002C1A5B">
          <w:rPr>
            <w:noProof/>
            <w:webHidden/>
          </w:rPr>
          <w:t>22</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16" w:history="1">
        <w:r w:rsidR="002C1A5B" w:rsidRPr="007E6A4D">
          <w:rPr>
            <w:rStyle w:val="Hyperlink"/>
            <w:rFonts w:cs="Arial"/>
            <w:noProof/>
          </w:rPr>
          <w:t>5.4.2</w:t>
        </w:r>
        <w:r w:rsidR="002C1A5B">
          <w:rPr>
            <w:rFonts w:asciiTheme="minorHAnsi" w:eastAsiaTheme="minorEastAsia" w:hAnsiTheme="minorHAnsi" w:cstheme="minorBidi"/>
            <w:noProof/>
            <w:sz w:val="22"/>
            <w:szCs w:val="22"/>
          </w:rPr>
          <w:tab/>
        </w:r>
        <w:r w:rsidR="002C1A5B" w:rsidRPr="007E6A4D">
          <w:rPr>
            <w:rStyle w:val="Hyperlink"/>
            <w:rFonts w:cs="Arial"/>
            <w:noProof/>
          </w:rPr>
          <w:t>Voting at Study Group Meetings</w:t>
        </w:r>
        <w:r w:rsidR="002C1A5B">
          <w:rPr>
            <w:noProof/>
            <w:webHidden/>
          </w:rPr>
          <w:tab/>
        </w:r>
        <w:r>
          <w:rPr>
            <w:noProof/>
            <w:webHidden/>
          </w:rPr>
          <w:fldChar w:fldCharType="begin"/>
        </w:r>
        <w:r w:rsidR="002C1A5B">
          <w:rPr>
            <w:noProof/>
            <w:webHidden/>
          </w:rPr>
          <w:instrText xml:space="preserve"> PAGEREF _Toc260894016 \h </w:instrText>
        </w:r>
        <w:r>
          <w:rPr>
            <w:noProof/>
            <w:webHidden/>
          </w:rPr>
        </w:r>
        <w:r>
          <w:rPr>
            <w:noProof/>
            <w:webHidden/>
          </w:rPr>
          <w:fldChar w:fldCharType="separate"/>
        </w:r>
        <w:r w:rsidR="002C1A5B">
          <w:rPr>
            <w:noProof/>
            <w:webHidden/>
          </w:rPr>
          <w:t>22</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17" w:history="1">
        <w:r w:rsidR="002C1A5B" w:rsidRPr="007E6A4D">
          <w:rPr>
            <w:rStyle w:val="Hyperlink"/>
            <w:rFonts w:cs="Arial"/>
            <w:noProof/>
          </w:rPr>
          <w:t>5.4.3</w:t>
        </w:r>
        <w:r w:rsidR="002C1A5B">
          <w:rPr>
            <w:rFonts w:asciiTheme="minorHAnsi" w:eastAsiaTheme="minorEastAsia" w:hAnsiTheme="minorHAnsi" w:cstheme="minorBidi"/>
            <w:noProof/>
            <w:sz w:val="22"/>
            <w:szCs w:val="22"/>
          </w:rPr>
          <w:tab/>
        </w:r>
        <w:r w:rsidR="002C1A5B" w:rsidRPr="007E6A4D">
          <w:rPr>
            <w:rStyle w:val="Hyperlink"/>
            <w:rFonts w:cs="Arial"/>
            <w:noProof/>
          </w:rPr>
          <w:t>Study Group Attendance List</w:t>
        </w:r>
        <w:r w:rsidR="002C1A5B">
          <w:rPr>
            <w:noProof/>
            <w:webHidden/>
          </w:rPr>
          <w:tab/>
        </w:r>
        <w:r>
          <w:rPr>
            <w:noProof/>
            <w:webHidden/>
          </w:rPr>
          <w:fldChar w:fldCharType="begin"/>
        </w:r>
        <w:r w:rsidR="002C1A5B">
          <w:rPr>
            <w:noProof/>
            <w:webHidden/>
          </w:rPr>
          <w:instrText xml:space="preserve"> PAGEREF _Toc260894017 \h </w:instrText>
        </w:r>
        <w:r>
          <w:rPr>
            <w:noProof/>
            <w:webHidden/>
          </w:rPr>
        </w:r>
        <w:r>
          <w:rPr>
            <w:noProof/>
            <w:webHidden/>
          </w:rPr>
          <w:fldChar w:fldCharType="separate"/>
        </w:r>
        <w:r w:rsidR="002C1A5B">
          <w:rPr>
            <w:noProof/>
            <w:webHidden/>
          </w:rPr>
          <w:t>22</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18" w:history="1">
        <w:r w:rsidR="002C1A5B" w:rsidRPr="007E6A4D">
          <w:rPr>
            <w:rStyle w:val="Hyperlink"/>
            <w:noProof/>
          </w:rPr>
          <w:t>5.4.4</w:t>
        </w:r>
        <w:r w:rsidR="002C1A5B">
          <w:rPr>
            <w:rFonts w:asciiTheme="minorHAnsi" w:eastAsiaTheme="minorEastAsia" w:hAnsiTheme="minorHAnsi" w:cstheme="minorBidi"/>
            <w:noProof/>
            <w:sz w:val="22"/>
            <w:szCs w:val="22"/>
          </w:rPr>
          <w:tab/>
        </w:r>
        <w:r w:rsidR="002C1A5B" w:rsidRPr="007E6A4D">
          <w:rPr>
            <w:rStyle w:val="Hyperlink"/>
            <w:noProof/>
          </w:rPr>
          <w:t>Reporting Study Group Status</w:t>
        </w:r>
        <w:r w:rsidR="002C1A5B">
          <w:rPr>
            <w:noProof/>
            <w:webHidden/>
          </w:rPr>
          <w:tab/>
        </w:r>
        <w:r>
          <w:rPr>
            <w:noProof/>
            <w:webHidden/>
          </w:rPr>
          <w:fldChar w:fldCharType="begin"/>
        </w:r>
        <w:r w:rsidR="002C1A5B">
          <w:rPr>
            <w:noProof/>
            <w:webHidden/>
          </w:rPr>
          <w:instrText xml:space="preserve"> PAGEREF _Toc260894018 \h </w:instrText>
        </w:r>
        <w:r>
          <w:rPr>
            <w:noProof/>
            <w:webHidden/>
          </w:rPr>
        </w:r>
        <w:r>
          <w:rPr>
            <w:noProof/>
            <w:webHidden/>
          </w:rPr>
          <w:fldChar w:fldCharType="separate"/>
        </w:r>
        <w:r w:rsidR="002C1A5B">
          <w:rPr>
            <w:noProof/>
            <w:webHidden/>
          </w:rPr>
          <w:t>22</w:t>
        </w:r>
        <w:r>
          <w:rPr>
            <w:noProof/>
            <w:webHidden/>
          </w:rPr>
          <w:fldChar w:fldCharType="end"/>
        </w:r>
      </w:hyperlink>
    </w:p>
    <w:p w:rsidR="002C1A5B" w:rsidRDefault="00D04D4B">
      <w:pPr>
        <w:pStyle w:val="TOC1"/>
        <w:tabs>
          <w:tab w:val="left" w:pos="800"/>
          <w:tab w:val="right" w:leader="dot" w:pos="9350"/>
        </w:tabs>
        <w:rPr>
          <w:rFonts w:asciiTheme="minorHAnsi" w:eastAsiaTheme="minorEastAsia" w:hAnsiTheme="minorHAnsi" w:cstheme="minorBidi"/>
          <w:b w:val="0"/>
          <w:sz w:val="22"/>
          <w:szCs w:val="22"/>
        </w:rPr>
      </w:pPr>
      <w:hyperlink w:anchor="_Toc260894019" w:history="1">
        <w:r w:rsidR="002C1A5B" w:rsidRPr="007E6A4D">
          <w:rPr>
            <w:rStyle w:val="Hyperlink"/>
          </w:rPr>
          <w:t>6</w:t>
        </w:r>
        <w:r w:rsidR="002C1A5B">
          <w:rPr>
            <w:rFonts w:asciiTheme="minorHAnsi" w:eastAsiaTheme="minorEastAsia" w:hAnsiTheme="minorHAnsi" w:cstheme="minorBidi"/>
            <w:b w:val="0"/>
            <w:sz w:val="22"/>
            <w:szCs w:val="22"/>
          </w:rPr>
          <w:tab/>
        </w:r>
        <w:r w:rsidR="002C1A5B" w:rsidRPr="007E6A4D">
          <w:rPr>
            <w:rStyle w:val="Hyperlink"/>
          </w:rPr>
          <w:t>802.15 Standing Committee(s)</w:t>
        </w:r>
        <w:r w:rsidR="002C1A5B">
          <w:rPr>
            <w:webHidden/>
          </w:rPr>
          <w:tab/>
        </w:r>
        <w:r>
          <w:rPr>
            <w:webHidden/>
          </w:rPr>
          <w:fldChar w:fldCharType="begin"/>
        </w:r>
        <w:r w:rsidR="002C1A5B">
          <w:rPr>
            <w:webHidden/>
          </w:rPr>
          <w:instrText xml:space="preserve"> PAGEREF _Toc260894019 \h </w:instrText>
        </w:r>
        <w:r>
          <w:rPr>
            <w:webHidden/>
          </w:rPr>
        </w:r>
        <w:r>
          <w:rPr>
            <w:webHidden/>
          </w:rPr>
          <w:fldChar w:fldCharType="separate"/>
        </w:r>
        <w:r w:rsidR="002C1A5B">
          <w:rPr>
            <w:webHidden/>
          </w:rPr>
          <w:t>22</w:t>
        </w:r>
        <w:r>
          <w:rPr>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20" w:history="1">
        <w:r w:rsidR="002C1A5B" w:rsidRPr="007E6A4D">
          <w:rPr>
            <w:rStyle w:val="Hyperlink"/>
            <w:noProof/>
          </w:rPr>
          <w:t>6.1</w:t>
        </w:r>
        <w:r w:rsidR="002C1A5B">
          <w:rPr>
            <w:rFonts w:asciiTheme="minorHAnsi" w:eastAsiaTheme="minorEastAsia" w:hAnsiTheme="minorHAnsi" w:cstheme="minorBidi"/>
            <w:noProof/>
            <w:sz w:val="22"/>
            <w:szCs w:val="22"/>
          </w:rPr>
          <w:tab/>
        </w:r>
        <w:r w:rsidR="002C1A5B" w:rsidRPr="007E6A4D">
          <w:rPr>
            <w:rStyle w:val="Hyperlink"/>
            <w:noProof/>
          </w:rPr>
          <w:t>Function</w:t>
        </w:r>
        <w:r w:rsidR="002C1A5B">
          <w:rPr>
            <w:noProof/>
            <w:webHidden/>
          </w:rPr>
          <w:tab/>
        </w:r>
        <w:r>
          <w:rPr>
            <w:noProof/>
            <w:webHidden/>
          </w:rPr>
          <w:fldChar w:fldCharType="begin"/>
        </w:r>
        <w:r w:rsidR="002C1A5B">
          <w:rPr>
            <w:noProof/>
            <w:webHidden/>
          </w:rPr>
          <w:instrText xml:space="preserve"> PAGEREF _Toc260894020 \h </w:instrText>
        </w:r>
        <w:r>
          <w:rPr>
            <w:noProof/>
            <w:webHidden/>
          </w:rPr>
        </w:r>
        <w:r>
          <w:rPr>
            <w:noProof/>
            <w:webHidden/>
          </w:rPr>
          <w:fldChar w:fldCharType="separate"/>
        </w:r>
        <w:r w:rsidR="002C1A5B">
          <w:rPr>
            <w:noProof/>
            <w:webHidden/>
          </w:rPr>
          <w:t>22</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21" w:history="1">
        <w:r w:rsidR="002C1A5B" w:rsidRPr="007E6A4D">
          <w:rPr>
            <w:rStyle w:val="Hyperlink"/>
            <w:noProof/>
          </w:rPr>
          <w:t>6.2</w:t>
        </w:r>
        <w:r w:rsidR="002C1A5B">
          <w:rPr>
            <w:rFonts w:asciiTheme="minorHAnsi" w:eastAsiaTheme="minorEastAsia" w:hAnsiTheme="minorHAnsi" w:cstheme="minorBidi"/>
            <w:noProof/>
            <w:sz w:val="22"/>
            <w:szCs w:val="22"/>
          </w:rPr>
          <w:tab/>
        </w:r>
        <w:r w:rsidR="002C1A5B" w:rsidRPr="007E6A4D">
          <w:rPr>
            <w:rStyle w:val="Hyperlink"/>
            <w:noProof/>
          </w:rPr>
          <w:t>Membership</w:t>
        </w:r>
        <w:r w:rsidR="002C1A5B">
          <w:rPr>
            <w:noProof/>
            <w:webHidden/>
          </w:rPr>
          <w:tab/>
        </w:r>
        <w:r>
          <w:rPr>
            <w:noProof/>
            <w:webHidden/>
          </w:rPr>
          <w:fldChar w:fldCharType="begin"/>
        </w:r>
        <w:r w:rsidR="002C1A5B">
          <w:rPr>
            <w:noProof/>
            <w:webHidden/>
          </w:rPr>
          <w:instrText xml:space="preserve"> PAGEREF _Toc260894021 \h </w:instrText>
        </w:r>
        <w:r>
          <w:rPr>
            <w:noProof/>
            <w:webHidden/>
          </w:rPr>
        </w:r>
        <w:r>
          <w:rPr>
            <w:noProof/>
            <w:webHidden/>
          </w:rPr>
          <w:fldChar w:fldCharType="separate"/>
        </w:r>
        <w:r w:rsidR="002C1A5B">
          <w:rPr>
            <w:noProof/>
            <w:webHidden/>
          </w:rPr>
          <w:t>22</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22" w:history="1">
        <w:r w:rsidR="002C1A5B" w:rsidRPr="007E6A4D">
          <w:rPr>
            <w:rStyle w:val="Hyperlink"/>
            <w:noProof/>
          </w:rPr>
          <w:t>6.3</w:t>
        </w:r>
        <w:r w:rsidR="002C1A5B">
          <w:rPr>
            <w:rFonts w:asciiTheme="minorHAnsi" w:eastAsiaTheme="minorEastAsia" w:hAnsiTheme="minorHAnsi" w:cstheme="minorBidi"/>
            <w:noProof/>
            <w:sz w:val="22"/>
            <w:szCs w:val="22"/>
          </w:rPr>
          <w:tab/>
        </w:r>
        <w:r w:rsidR="002C1A5B" w:rsidRPr="007E6A4D">
          <w:rPr>
            <w:rStyle w:val="Hyperlink"/>
            <w:noProof/>
          </w:rPr>
          <w:t>Formation</w:t>
        </w:r>
        <w:r w:rsidR="002C1A5B">
          <w:rPr>
            <w:noProof/>
            <w:webHidden/>
          </w:rPr>
          <w:tab/>
        </w:r>
        <w:r>
          <w:rPr>
            <w:noProof/>
            <w:webHidden/>
          </w:rPr>
          <w:fldChar w:fldCharType="begin"/>
        </w:r>
        <w:r w:rsidR="002C1A5B">
          <w:rPr>
            <w:noProof/>
            <w:webHidden/>
          </w:rPr>
          <w:instrText xml:space="preserve"> PAGEREF _Toc260894022 \h </w:instrText>
        </w:r>
        <w:r>
          <w:rPr>
            <w:noProof/>
            <w:webHidden/>
          </w:rPr>
        </w:r>
        <w:r>
          <w:rPr>
            <w:noProof/>
            <w:webHidden/>
          </w:rPr>
          <w:fldChar w:fldCharType="separate"/>
        </w:r>
        <w:r w:rsidR="002C1A5B">
          <w:rPr>
            <w:noProof/>
            <w:webHidden/>
          </w:rPr>
          <w:t>23</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23" w:history="1">
        <w:r w:rsidR="002C1A5B" w:rsidRPr="007E6A4D">
          <w:rPr>
            <w:rStyle w:val="Hyperlink"/>
            <w:noProof/>
          </w:rPr>
          <w:t>6.4</w:t>
        </w:r>
        <w:r w:rsidR="002C1A5B">
          <w:rPr>
            <w:rFonts w:asciiTheme="minorHAnsi" w:eastAsiaTheme="minorEastAsia" w:hAnsiTheme="minorHAnsi" w:cstheme="minorBidi"/>
            <w:noProof/>
            <w:sz w:val="22"/>
            <w:szCs w:val="22"/>
          </w:rPr>
          <w:tab/>
        </w:r>
        <w:r w:rsidR="002C1A5B" w:rsidRPr="007E6A4D">
          <w:rPr>
            <w:rStyle w:val="Hyperlink"/>
            <w:noProof/>
          </w:rPr>
          <w:t>Continuation</w:t>
        </w:r>
        <w:r w:rsidR="002C1A5B">
          <w:rPr>
            <w:noProof/>
            <w:webHidden/>
          </w:rPr>
          <w:tab/>
        </w:r>
        <w:r>
          <w:rPr>
            <w:noProof/>
            <w:webHidden/>
          </w:rPr>
          <w:fldChar w:fldCharType="begin"/>
        </w:r>
        <w:r w:rsidR="002C1A5B">
          <w:rPr>
            <w:noProof/>
            <w:webHidden/>
          </w:rPr>
          <w:instrText xml:space="preserve"> PAGEREF _Toc260894023 \h </w:instrText>
        </w:r>
        <w:r>
          <w:rPr>
            <w:noProof/>
            <w:webHidden/>
          </w:rPr>
        </w:r>
        <w:r>
          <w:rPr>
            <w:noProof/>
            <w:webHidden/>
          </w:rPr>
          <w:fldChar w:fldCharType="separate"/>
        </w:r>
        <w:r w:rsidR="002C1A5B">
          <w:rPr>
            <w:noProof/>
            <w:webHidden/>
          </w:rPr>
          <w:t>23</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24" w:history="1">
        <w:r w:rsidR="002C1A5B" w:rsidRPr="007E6A4D">
          <w:rPr>
            <w:rStyle w:val="Hyperlink"/>
            <w:noProof/>
          </w:rPr>
          <w:t>6.5</w:t>
        </w:r>
        <w:r w:rsidR="002C1A5B">
          <w:rPr>
            <w:rFonts w:asciiTheme="minorHAnsi" w:eastAsiaTheme="minorEastAsia" w:hAnsiTheme="minorHAnsi" w:cstheme="minorBidi"/>
            <w:noProof/>
            <w:sz w:val="22"/>
            <w:szCs w:val="22"/>
          </w:rPr>
          <w:tab/>
        </w:r>
        <w:r w:rsidR="002C1A5B" w:rsidRPr="007E6A4D">
          <w:rPr>
            <w:rStyle w:val="Hyperlink"/>
            <w:noProof/>
          </w:rPr>
          <w:t>Standing Committee Operation</w:t>
        </w:r>
        <w:r w:rsidR="002C1A5B">
          <w:rPr>
            <w:noProof/>
            <w:webHidden/>
          </w:rPr>
          <w:tab/>
        </w:r>
        <w:r>
          <w:rPr>
            <w:noProof/>
            <w:webHidden/>
          </w:rPr>
          <w:fldChar w:fldCharType="begin"/>
        </w:r>
        <w:r w:rsidR="002C1A5B">
          <w:rPr>
            <w:noProof/>
            <w:webHidden/>
          </w:rPr>
          <w:instrText xml:space="preserve"> PAGEREF _Toc260894024 \h </w:instrText>
        </w:r>
        <w:r>
          <w:rPr>
            <w:noProof/>
            <w:webHidden/>
          </w:rPr>
        </w:r>
        <w:r>
          <w:rPr>
            <w:noProof/>
            <w:webHidden/>
          </w:rPr>
          <w:fldChar w:fldCharType="separate"/>
        </w:r>
        <w:r w:rsidR="002C1A5B">
          <w:rPr>
            <w:noProof/>
            <w:webHidden/>
          </w:rPr>
          <w:t>23</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25" w:history="1">
        <w:r w:rsidR="002C1A5B" w:rsidRPr="007E6A4D">
          <w:rPr>
            <w:rStyle w:val="Hyperlink"/>
            <w:rFonts w:cs="Arial"/>
            <w:noProof/>
          </w:rPr>
          <w:t>6.5.1</w:t>
        </w:r>
        <w:r w:rsidR="002C1A5B">
          <w:rPr>
            <w:rFonts w:asciiTheme="minorHAnsi" w:eastAsiaTheme="minorEastAsia" w:hAnsiTheme="minorHAnsi" w:cstheme="minorBidi"/>
            <w:noProof/>
            <w:sz w:val="22"/>
            <w:szCs w:val="22"/>
          </w:rPr>
          <w:tab/>
        </w:r>
        <w:r w:rsidR="002C1A5B" w:rsidRPr="007E6A4D">
          <w:rPr>
            <w:rStyle w:val="Hyperlink"/>
            <w:rFonts w:cs="Arial"/>
            <w:noProof/>
          </w:rPr>
          <w:t>Standing Committee Meetings</w:t>
        </w:r>
        <w:r w:rsidR="002C1A5B">
          <w:rPr>
            <w:noProof/>
            <w:webHidden/>
          </w:rPr>
          <w:tab/>
        </w:r>
        <w:r>
          <w:rPr>
            <w:noProof/>
            <w:webHidden/>
          </w:rPr>
          <w:fldChar w:fldCharType="begin"/>
        </w:r>
        <w:r w:rsidR="002C1A5B">
          <w:rPr>
            <w:noProof/>
            <w:webHidden/>
          </w:rPr>
          <w:instrText xml:space="preserve"> PAGEREF _Toc260894025 \h </w:instrText>
        </w:r>
        <w:r>
          <w:rPr>
            <w:noProof/>
            <w:webHidden/>
          </w:rPr>
        </w:r>
        <w:r>
          <w:rPr>
            <w:noProof/>
            <w:webHidden/>
          </w:rPr>
          <w:fldChar w:fldCharType="separate"/>
        </w:r>
        <w:r w:rsidR="002C1A5B">
          <w:rPr>
            <w:noProof/>
            <w:webHidden/>
          </w:rPr>
          <w:t>23</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26" w:history="1">
        <w:r w:rsidR="002C1A5B" w:rsidRPr="007E6A4D">
          <w:rPr>
            <w:rStyle w:val="Hyperlink"/>
            <w:rFonts w:cs="Arial"/>
            <w:noProof/>
          </w:rPr>
          <w:t>6.5.2</w:t>
        </w:r>
        <w:r w:rsidR="002C1A5B">
          <w:rPr>
            <w:rFonts w:asciiTheme="minorHAnsi" w:eastAsiaTheme="minorEastAsia" w:hAnsiTheme="minorHAnsi" w:cstheme="minorBidi"/>
            <w:noProof/>
            <w:sz w:val="22"/>
            <w:szCs w:val="22"/>
          </w:rPr>
          <w:tab/>
        </w:r>
        <w:r w:rsidR="002C1A5B" w:rsidRPr="007E6A4D">
          <w:rPr>
            <w:rStyle w:val="Hyperlink"/>
            <w:rFonts w:cs="Arial"/>
            <w:noProof/>
          </w:rPr>
          <w:t>Voting at Standing Committee Meetings</w:t>
        </w:r>
        <w:r w:rsidR="002C1A5B">
          <w:rPr>
            <w:noProof/>
            <w:webHidden/>
          </w:rPr>
          <w:tab/>
        </w:r>
        <w:r>
          <w:rPr>
            <w:noProof/>
            <w:webHidden/>
          </w:rPr>
          <w:fldChar w:fldCharType="begin"/>
        </w:r>
        <w:r w:rsidR="002C1A5B">
          <w:rPr>
            <w:noProof/>
            <w:webHidden/>
          </w:rPr>
          <w:instrText xml:space="preserve"> PAGEREF _Toc260894026 \h </w:instrText>
        </w:r>
        <w:r>
          <w:rPr>
            <w:noProof/>
            <w:webHidden/>
          </w:rPr>
        </w:r>
        <w:r>
          <w:rPr>
            <w:noProof/>
            <w:webHidden/>
          </w:rPr>
          <w:fldChar w:fldCharType="separate"/>
        </w:r>
        <w:r w:rsidR="002C1A5B">
          <w:rPr>
            <w:noProof/>
            <w:webHidden/>
          </w:rPr>
          <w:t>23</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27" w:history="1">
        <w:r w:rsidR="002C1A5B" w:rsidRPr="007E6A4D">
          <w:rPr>
            <w:rStyle w:val="Hyperlink"/>
            <w:noProof/>
          </w:rPr>
          <w:t>6.6</w:t>
        </w:r>
        <w:r w:rsidR="002C1A5B">
          <w:rPr>
            <w:rFonts w:asciiTheme="minorHAnsi" w:eastAsiaTheme="minorEastAsia" w:hAnsiTheme="minorHAnsi" w:cstheme="minorBidi"/>
            <w:noProof/>
            <w:sz w:val="22"/>
            <w:szCs w:val="22"/>
          </w:rPr>
          <w:tab/>
        </w:r>
        <w:r w:rsidR="002C1A5B" w:rsidRPr="007E6A4D">
          <w:rPr>
            <w:rStyle w:val="Hyperlink"/>
            <w:noProof/>
          </w:rPr>
          <w:t>Standing Committee Chair</w:t>
        </w:r>
        <w:r w:rsidR="002C1A5B">
          <w:rPr>
            <w:noProof/>
            <w:webHidden/>
          </w:rPr>
          <w:tab/>
        </w:r>
        <w:r>
          <w:rPr>
            <w:noProof/>
            <w:webHidden/>
          </w:rPr>
          <w:fldChar w:fldCharType="begin"/>
        </w:r>
        <w:r w:rsidR="002C1A5B">
          <w:rPr>
            <w:noProof/>
            <w:webHidden/>
          </w:rPr>
          <w:instrText xml:space="preserve"> PAGEREF _Toc260894027 \h </w:instrText>
        </w:r>
        <w:r>
          <w:rPr>
            <w:noProof/>
            <w:webHidden/>
          </w:rPr>
        </w:r>
        <w:r>
          <w:rPr>
            <w:noProof/>
            <w:webHidden/>
          </w:rPr>
          <w:fldChar w:fldCharType="separate"/>
        </w:r>
        <w:r w:rsidR="002C1A5B">
          <w:rPr>
            <w:noProof/>
            <w:webHidden/>
          </w:rPr>
          <w:t>23</w:t>
        </w:r>
        <w:r>
          <w:rPr>
            <w:noProof/>
            <w:webHidden/>
          </w:rPr>
          <w:fldChar w:fldCharType="end"/>
        </w:r>
      </w:hyperlink>
    </w:p>
    <w:p w:rsidR="002C1A5B" w:rsidRDefault="00D04D4B">
      <w:pPr>
        <w:pStyle w:val="TOC1"/>
        <w:tabs>
          <w:tab w:val="left" w:pos="800"/>
          <w:tab w:val="right" w:leader="dot" w:pos="9350"/>
        </w:tabs>
        <w:rPr>
          <w:rFonts w:asciiTheme="minorHAnsi" w:eastAsiaTheme="minorEastAsia" w:hAnsiTheme="minorHAnsi" w:cstheme="minorBidi"/>
          <w:b w:val="0"/>
          <w:sz w:val="22"/>
          <w:szCs w:val="22"/>
        </w:rPr>
      </w:pPr>
      <w:hyperlink w:anchor="_Toc260894028" w:history="1">
        <w:r w:rsidR="002C1A5B" w:rsidRPr="007E6A4D">
          <w:rPr>
            <w:rStyle w:val="Hyperlink"/>
          </w:rPr>
          <w:t>7</w:t>
        </w:r>
        <w:r w:rsidR="002C1A5B">
          <w:rPr>
            <w:rFonts w:asciiTheme="minorHAnsi" w:eastAsiaTheme="minorEastAsia" w:hAnsiTheme="minorHAnsi" w:cstheme="minorBidi"/>
            <w:b w:val="0"/>
            <w:sz w:val="22"/>
            <w:szCs w:val="22"/>
          </w:rPr>
          <w:tab/>
        </w:r>
        <w:r w:rsidR="002C1A5B" w:rsidRPr="007E6A4D">
          <w:rPr>
            <w:rStyle w:val="Hyperlink"/>
          </w:rPr>
          <w:t>802.15 Interest Group(s)</w:t>
        </w:r>
        <w:r w:rsidR="002C1A5B">
          <w:rPr>
            <w:webHidden/>
          </w:rPr>
          <w:tab/>
        </w:r>
        <w:r>
          <w:rPr>
            <w:webHidden/>
          </w:rPr>
          <w:fldChar w:fldCharType="begin"/>
        </w:r>
        <w:r w:rsidR="002C1A5B">
          <w:rPr>
            <w:webHidden/>
          </w:rPr>
          <w:instrText xml:space="preserve"> PAGEREF _Toc260894028 \h </w:instrText>
        </w:r>
        <w:r>
          <w:rPr>
            <w:webHidden/>
          </w:rPr>
        </w:r>
        <w:r>
          <w:rPr>
            <w:webHidden/>
          </w:rPr>
          <w:fldChar w:fldCharType="separate"/>
        </w:r>
        <w:r w:rsidR="002C1A5B">
          <w:rPr>
            <w:webHidden/>
          </w:rPr>
          <w:t>23</w:t>
        </w:r>
        <w:r>
          <w:rPr>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29" w:history="1">
        <w:r w:rsidR="002C1A5B" w:rsidRPr="007E6A4D">
          <w:rPr>
            <w:rStyle w:val="Hyperlink"/>
            <w:noProof/>
          </w:rPr>
          <w:t>7.1</w:t>
        </w:r>
        <w:r w:rsidR="002C1A5B">
          <w:rPr>
            <w:rFonts w:asciiTheme="minorHAnsi" w:eastAsiaTheme="minorEastAsia" w:hAnsiTheme="minorHAnsi" w:cstheme="minorBidi"/>
            <w:noProof/>
            <w:sz w:val="22"/>
            <w:szCs w:val="22"/>
          </w:rPr>
          <w:tab/>
        </w:r>
        <w:r w:rsidR="002C1A5B" w:rsidRPr="007E6A4D">
          <w:rPr>
            <w:rStyle w:val="Hyperlink"/>
            <w:noProof/>
          </w:rPr>
          <w:t>Function</w:t>
        </w:r>
        <w:r w:rsidR="002C1A5B">
          <w:rPr>
            <w:noProof/>
            <w:webHidden/>
          </w:rPr>
          <w:tab/>
        </w:r>
        <w:r>
          <w:rPr>
            <w:noProof/>
            <w:webHidden/>
          </w:rPr>
          <w:fldChar w:fldCharType="begin"/>
        </w:r>
        <w:r w:rsidR="002C1A5B">
          <w:rPr>
            <w:noProof/>
            <w:webHidden/>
          </w:rPr>
          <w:instrText xml:space="preserve"> PAGEREF _Toc260894029 \h </w:instrText>
        </w:r>
        <w:r>
          <w:rPr>
            <w:noProof/>
            <w:webHidden/>
          </w:rPr>
        </w:r>
        <w:r>
          <w:rPr>
            <w:noProof/>
            <w:webHidden/>
          </w:rPr>
          <w:fldChar w:fldCharType="separate"/>
        </w:r>
        <w:r w:rsidR="002C1A5B">
          <w:rPr>
            <w:noProof/>
            <w:webHidden/>
          </w:rPr>
          <w:t>23</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30" w:history="1">
        <w:r w:rsidR="002C1A5B" w:rsidRPr="007E6A4D">
          <w:rPr>
            <w:rStyle w:val="Hyperlink"/>
            <w:noProof/>
          </w:rPr>
          <w:t>7.2</w:t>
        </w:r>
        <w:r w:rsidR="002C1A5B">
          <w:rPr>
            <w:rFonts w:asciiTheme="minorHAnsi" w:eastAsiaTheme="minorEastAsia" w:hAnsiTheme="minorHAnsi" w:cstheme="minorBidi"/>
            <w:noProof/>
            <w:sz w:val="22"/>
            <w:szCs w:val="22"/>
          </w:rPr>
          <w:tab/>
        </w:r>
        <w:r w:rsidR="002C1A5B" w:rsidRPr="007E6A4D">
          <w:rPr>
            <w:rStyle w:val="Hyperlink"/>
            <w:noProof/>
          </w:rPr>
          <w:t>Membership</w:t>
        </w:r>
        <w:r w:rsidR="002C1A5B">
          <w:rPr>
            <w:noProof/>
            <w:webHidden/>
          </w:rPr>
          <w:tab/>
        </w:r>
        <w:r>
          <w:rPr>
            <w:noProof/>
            <w:webHidden/>
          </w:rPr>
          <w:fldChar w:fldCharType="begin"/>
        </w:r>
        <w:r w:rsidR="002C1A5B">
          <w:rPr>
            <w:noProof/>
            <w:webHidden/>
          </w:rPr>
          <w:instrText xml:space="preserve"> PAGEREF _Toc260894030 \h </w:instrText>
        </w:r>
        <w:r>
          <w:rPr>
            <w:noProof/>
            <w:webHidden/>
          </w:rPr>
        </w:r>
        <w:r>
          <w:rPr>
            <w:noProof/>
            <w:webHidden/>
          </w:rPr>
          <w:fldChar w:fldCharType="separate"/>
        </w:r>
        <w:r w:rsidR="002C1A5B">
          <w:rPr>
            <w:noProof/>
            <w:webHidden/>
          </w:rPr>
          <w:t>23</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31" w:history="1">
        <w:r w:rsidR="002C1A5B" w:rsidRPr="007E6A4D">
          <w:rPr>
            <w:rStyle w:val="Hyperlink"/>
            <w:noProof/>
          </w:rPr>
          <w:t>7.3</w:t>
        </w:r>
        <w:r w:rsidR="002C1A5B">
          <w:rPr>
            <w:rFonts w:asciiTheme="minorHAnsi" w:eastAsiaTheme="minorEastAsia" w:hAnsiTheme="minorHAnsi" w:cstheme="minorBidi"/>
            <w:noProof/>
            <w:sz w:val="22"/>
            <w:szCs w:val="22"/>
          </w:rPr>
          <w:tab/>
        </w:r>
        <w:r w:rsidR="002C1A5B" w:rsidRPr="007E6A4D">
          <w:rPr>
            <w:rStyle w:val="Hyperlink"/>
            <w:noProof/>
          </w:rPr>
          <w:t>Formation</w:t>
        </w:r>
        <w:r w:rsidR="002C1A5B">
          <w:rPr>
            <w:noProof/>
            <w:webHidden/>
          </w:rPr>
          <w:tab/>
        </w:r>
        <w:r>
          <w:rPr>
            <w:noProof/>
            <w:webHidden/>
          </w:rPr>
          <w:fldChar w:fldCharType="begin"/>
        </w:r>
        <w:r w:rsidR="002C1A5B">
          <w:rPr>
            <w:noProof/>
            <w:webHidden/>
          </w:rPr>
          <w:instrText xml:space="preserve"> PAGEREF _Toc260894031 \h </w:instrText>
        </w:r>
        <w:r>
          <w:rPr>
            <w:noProof/>
            <w:webHidden/>
          </w:rPr>
        </w:r>
        <w:r>
          <w:rPr>
            <w:noProof/>
            <w:webHidden/>
          </w:rPr>
          <w:fldChar w:fldCharType="separate"/>
        </w:r>
        <w:r w:rsidR="002C1A5B">
          <w:rPr>
            <w:noProof/>
            <w:webHidden/>
          </w:rPr>
          <w:t>23</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32" w:history="1">
        <w:r w:rsidR="002C1A5B" w:rsidRPr="007E6A4D">
          <w:rPr>
            <w:rStyle w:val="Hyperlink"/>
            <w:noProof/>
          </w:rPr>
          <w:t>7.4</w:t>
        </w:r>
        <w:r w:rsidR="002C1A5B">
          <w:rPr>
            <w:rFonts w:asciiTheme="minorHAnsi" w:eastAsiaTheme="minorEastAsia" w:hAnsiTheme="minorHAnsi" w:cstheme="minorBidi"/>
            <w:noProof/>
            <w:sz w:val="22"/>
            <w:szCs w:val="22"/>
          </w:rPr>
          <w:tab/>
        </w:r>
        <w:r w:rsidR="002C1A5B" w:rsidRPr="007E6A4D">
          <w:rPr>
            <w:rStyle w:val="Hyperlink"/>
            <w:noProof/>
          </w:rPr>
          <w:t>Continuation</w:t>
        </w:r>
        <w:r w:rsidR="002C1A5B">
          <w:rPr>
            <w:noProof/>
            <w:webHidden/>
          </w:rPr>
          <w:tab/>
        </w:r>
        <w:r>
          <w:rPr>
            <w:noProof/>
            <w:webHidden/>
          </w:rPr>
          <w:fldChar w:fldCharType="begin"/>
        </w:r>
        <w:r w:rsidR="002C1A5B">
          <w:rPr>
            <w:noProof/>
            <w:webHidden/>
          </w:rPr>
          <w:instrText xml:space="preserve"> PAGEREF _Toc260894032 \h </w:instrText>
        </w:r>
        <w:r>
          <w:rPr>
            <w:noProof/>
            <w:webHidden/>
          </w:rPr>
        </w:r>
        <w:r>
          <w:rPr>
            <w:noProof/>
            <w:webHidden/>
          </w:rPr>
          <w:fldChar w:fldCharType="separate"/>
        </w:r>
        <w:r w:rsidR="002C1A5B">
          <w:rPr>
            <w:noProof/>
            <w:webHidden/>
          </w:rPr>
          <w:t>23</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33" w:history="1">
        <w:r w:rsidR="002C1A5B" w:rsidRPr="007E6A4D">
          <w:rPr>
            <w:rStyle w:val="Hyperlink"/>
            <w:noProof/>
          </w:rPr>
          <w:t>7.5</w:t>
        </w:r>
        <w:r w:rsidR="002C1A5B">
          <w:rPr>
            <w:rFonts w:asciiTheme="minorHAnsi" w:eastAsiaTheme="minorEastAsia" w:hAnsiTheme="minorHAnsi" w:cstheme="minorBidi"/>
            <w:noProof/>
            <w:sz w:val="22"/>
            <w:szCs w:val="22"/>
          </w:rPr>
          <w:tab/>
        </w:r>
        <w:r w:rsidR="002C1A5B" w:rsidRPr="007E6A4D">
          <w:rPr>
            <w:rStyle w:val="Hyperlink"/>
            <w:noProof/>
          </w:rPr>
          <w:t>Intrest Group Operation</w:t>
        </w:r>
        <w:r w:rsidR="002C1A5B">
          <w:rPr>
            <w:noProof/>
            <w:webHidden/>
          </w:rPr>
          <w:tab/>
        </w:r>
        <w:r>
          <w:rPr>
            <w:noProof/>
            <w:webHidden/>
          </w:rPr>
          <w:fldChar w:fldCharType="begin"/>
        </w:r>
        <w:r w:rsidR="002C1A5B">
          <w:rPr>
            <w:noProof/>
            <w:webHidden/>
          </w:rPr>
          <w:instrText xml:space="preserve"> PAGEREF _Toc260894033 \h </w:instrText>
        </w:r>
        <w:r>
          <w:rPr>
            <w:noProof/>
            <w:webHidden/>
          </w:rPr>
        </w:r>
        <w:r>
          <w:rPr>
            <w:noProof/>
            <w:webHidden/>
          </w:rPr>
          <w:fldChar w:fldCharType="separate"/>
        </w:r>
        <w:r w:rsidR="002C1A5B">
          <w:rPr>
            <w:noProof/>
            <w:webHidden/>
          </w:rPr>
          <w:t>23</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34" w:history="1">
        <w:r w:rsidR="002C1A5B" w:rsidRPr="007E6A4D">
          <w:rPr>
            <w:rStyle w:val="Hyperlink"/>
            <w:rFonts w:cs="Arial"/>
            <w:noProof/>
          </w:rPr>
          <w:t>7.5.1</w:t>
        </w:r>
        <w:r w:rsidR="002C1A5B">
          <w:rPr>
            <w:rFonts w:asciiTheme="minorHAnsi" w:eastAsiaTheme="minorEastAsia" w:hAnsiTheme="minorHAnsi" w:cstheme="minorBidi"/>
            <w:noProof/>
            <w:sz w:val="22"/>
            <w:szCs w:val="22"/>
          </w:rPr>
          <w:tab/>
        </w:r>
        <w:r w:rsidR="002C1A5B" w:rsidRPr="007E6A4D">
          <w:rPr>
            <w:rStyle w:val="Hyperlink"/>
            <w:rFonts w:cs="Arial"/>
            <w:noProof/>
          </w:rPr>
          <w:t>Interest Group Meetings</w:t>
        </w:r>
        <w:r w:rsidR="002C1A5B">
          <w:rPr>
            <w:noProof/>
            <w:webHidden/>
          </w:rPr>
          <w:tab/>
        </w:r>
        <w:r>
          <w:rPr>
            <w:noProof/>
            <w:webHidden/>
          </w:rPr>
          <w:fldChar w:fldCharType="begin"/>
        </w:r>
        <w:r w:rsidR="002C1A5B">
          <w:rPr>
            <w:noProof/>
            <w:webHidden/>
          </w:rPr>
          <w:instrText xml:space="preserve"> PAGEREF _Toc260894034 \h </w:instrText>
        </w:r>
        <w:r>
          <w:rPr>
            <w:noProof/>
            <w:webHidden/>
          </w:rPr>
        </w:r>
        <w:r>
          <w:rPr>
            <w:noProof/>
            <w:webHidden/>
          </w:rPr>
          <w:fldChar w:fldCharType="separate"/>
        </w:r>
        <w:r w:rsidR="002C1A5B">
          <w:rPr>
            <w:noProof/>
            <w:webHidden/>
          </w:rPr>
          <w:t>23</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35" w:history="1">
        <w:r w:rsidR="002C1A5B" w:rsidRPr="007E6A4D">
          <w:rPr>
            <w:rStyle w:val="Hyperlink"/>
            <w:rFonts w:cs="Arial"/>
            <w:noProof/>
          </w:rPr>
          <w:t>7.5.2</w:t>
        </w:r>
        <w:r w:rsidR="002C1A5B">
          <w:rPr>
            <w:rFonts w:asciiTheme="minorHAnsi" w:eastAsiaTheme="minorEastAsia" w:hAnsiTheme="minorHAnsi" w:cstheme="minorBidi"/>
            <w:noProof/>
            <w:sz w:val="22"/>
            <w:szCs w:val="22"/>
          </w:rPr>
          <w:tab/>
        </w:r>
        <w:r w:rsidR="002C1A5B" w:rsidRPr="007E6A4D">
          <w:rPr>
            <w:rStyle w:val="Hyperlink"/>
            <w:rFonts w:cs="Arial"/>
            <w:noProof/>
          </w:rPr>
          <w:t>Voting at Standing Committee Meetings</w:t>
        </w:r>
        <w:r w:rsidR="002C1A5B">
          <w:rPr>
            <w:noProof/>
            <w:webHidden/>
          </w:rPr>
          <w:tab/>
        </w:r>
        <w:r>
          <w:rPr>
            <w:noProof/>
            <w:webHidden/>
          </w:rPr>
          <w:fldChar w:fldCharType="begin"/>
        </w:r>
        <w:r w:rsidR="002C1A5B">
          <w:rPr>
            <w:noProof/>
            <w:webHidden/>
          </w:rPr>
          <w:instrText xml:space="preserve"> PAGEREF _Toc260894035 \h </w:instrText>
        </w:r>
        <w:r>
          <w:rPr>
            <w:noProof/>
            <w:webHidden/>
          </w:rPr>
        </w:r>
        <w:r>
          <w:rPr>
            <w:noProof/>
            <w:webHidden/>
          </w:rPr>
          <w:fldChar w:fldCharType="separate"/>
        </w:r>
        <w:r w:rsidR="002C1A5B">
          <w:rPr>
            <w:noProof/>
            <w:webHidden/>
          </w:rPr>
          <w:t>24</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36" w:history="1">
        <w:r w:rsidR="002C1A5B" w:rsidRPr="007E6A4D">
          <w:rPr>
            <w:rStyle w:val="Hyperlink"/>
            <w:noProof/>
          </w:rPr>
          <w:t>7.6</w:t>
        </w:r>
        <w:r w:rsidR="002C1A5B">
          <w:rPr>
            <w:rFonts w:asciiTheme="minorHAnsi" w:eastAsiaTheme="minorEastAsia" w:hAnsiTheme="minorHAnsi" w:cstheme="minorBidi"/>
            <w:noProof/>
            <w:sz w:val="22"/>
            <w:szCs w:val="22"/>
          </w:rPr>
          <w:tab/>
        </w:r>
        <w:r w:rsidR="002C1A5B" w:rsidRPr="007E6A4D">
          <w:rPr>
            <w:rStyle w:val="Hyperlink"/>
            <w:noProof/>
          </w:rPr>
          <w:t>Interest Group Chair</w:t>
        </w:r>
        <w:r w:rsidR="002C1A5B">
          <w:rPr>
            <w:noProof/>
            <w:webHidden/>
          </w:rPr>
          <w:tab/>
        </w:r>
        <w:r>
          <w:rPr>
            <w:noProof/>
            <w:webHidden/>
          </w:rPr>
          <w:fldChar w:fldCharType="begin"/>
        </w:r>
        <w:r w:rsidR="002C1A5B">
          <w:rPr>
            <w:noProof/>
            <w:webHidden/>
          </w:rPr>
          <w:instrText xml:space="preserve"> PAGEREF _Toc260894036 \h </w:instrText>
        </w:r>
        <w:r>
          <w:rPr>
            <w:noProof/>
            <w:webHidden/>
          </w:rPr>
        </w:r>
        <w:r>
          <w:rPr>
            <w:noProof/>
            <w:webHidden/>
          </w:rPr>
          <w:fldChar w:fldCharType="separate"/>
        </w:r>
        <w:r w:rsidR="002C1A5B">
          <w:rPr>
            <w:noProof/>
            <w:webHidden/>
          </w:rPr>
          <w:t>24</w:t>
        </w:r>
        <w:r>
          <w:rPr>
            <w:noProof/>
            <w:webHidden/>
          </w:rPr>
          <w:fldChar w:fldCharType="end"/>
        </w:r>
      </w:hyperlink>
    </w:p>
    <w:p w:rsidR="002C1A5B" w:rsidRDefault="00D04D4B">
      <w:pPr>
        <w:pStyle w:val="TOC1"/>
        <w:tabs>
          <w:tab w:val="left" w:pos="800"/>
          <w:tab w:val="right" w:leader="dot" w:pos="9350"/>
        </w:tabs>
        <w:rPr>
          <w:rFonts w:asciiTheme="minorHAnsi" w:eastAsiaTheme="minorEastAsia" w:hAnsiTheme="minorHAnsi" w:cstheme="minorBidi"/>
          <w:b w:val="0"/>
          <w:sz w:val="22"/>
          <w:szCs w:val="22"/>
        </w:rPr>
      </w:pPr>
      <w:hyperlink w:anchor="_Toc260894037" w:history="1">
        <w:r w:rsidR="002C1A5B" w:rsidRPr="007E6A4D">
          <w:rPr>
            <w:rStyle w:val="Hyperlink"/>
          </w:rPr>
          <w:t>8</w:t>
        </w:r>
        <w:r w:rsidR="002C1A5B">
          <w:rPr>
            <w:rFonts w:asciiTheme="minorHAnsi" w:eastAsiaTheme="minorEastAsia" w:hAnsiTheme="minorHAnsi" w:cstheme="minorBidi"/>
            <w:b w:val="0"/>
            <w:sz w:val="22"/>
            <w:szCs w:val="22"/>
          </w:rPr>
          <w:tab/>
        </w:r>
        <w:r w:rsidR="002C1A5B" w:rsidRPr="007E6A4D">
          <w:rPr>
            <w:rStyle w:val="Hyperlink"/>
          </w:rPr>
          <w:t>Voting Rights</w:t>
        </w:r>
        <w:r w:rsidR="002C1A5B">
          <w:rPr>
            <w:webHidden/>
          </w:rPr>
          <w:tab/>
        </w:r>
        <w:r>
          <w:rPr>
            <w:webHidden/>
          </w:rPr>
          <w:fldChar w:fldCharType="begin"/>
        </w:r>
        <w:r w:rsidR="002C1A5B">
          <w:rPr>
            <w:webHidden/>
          </w:rPr>
          <w:instrText xml:space="preserve"> PAGEREF _Toc260894037 \h </w:instrText>
        </w:r>
        <w:r>
          <w:rPr>
            <w:webHidden/>
          </w:rPr>
        </w:r>
        <w:r>
          <w:rPr>
            <w:webHidden/>
          </w:rPr>
          <w:fldChar w:fldCharType="separate"/>
        </w:r>
        <w:r w:rsidR="002C1A5B">
          <w:rPr>
            <w:webHidden/>
          </w:rPr>
          <w:t>24</w:t>
        </w:r>
        <w:r>
          <w:rPr>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38" w:history="1">
        <w:r w:rsidR="002C1A5B" w:rsidRPr="007E6A4D">
          <w:rPr>
            <w:rStyle w:val="Hyperlink"/>
            <w:noProof/>
          </w:rPr>
          <w:t>8.1</w:t>
        </w:r>
        <w:r w:rsidR="002C1A5B">
          <w:rPr>
            <w:rFonts w:asciiTheme="minorHAnsi" w:eastAsiaTheme="minorEastAsia" w:hAnsiTheme="minorHAnsi" w:cstheme="minorBidi"/>
            <w:noProof/>
            <w:sz w:val="22"/>
            <w:szCs w:val="22"/>
          </w:rPr>
          <w:tab/>
        </w:r>
        <w:r w:rsidR="002C1A5B" w:rsidRPr="007E6A4D">
          <w:rPr>
            <w:rStyle w:val="Hyperlink"/>
            <w:noProof/>
          </w:rPr>
          <w:t>Earning and Losing Voting Rights</w:t>
        </w:r>
        <w:r w:rsidR="002C1A5B">
          <w:rPr>
            <w:noProof/>
            <w:webHidden/>
          </w:rPr>
          <w:tab/>
        </w:r>
        <w:r>
          <w:rPr>
            <w:noProof/>
            <w:webHidden/>
          </w:rPr>
          <w:fldChar w:fldCharType="begin"/>
        </w:r>
        <w:r w:rsidR="002C1A5B">
          <w:rPr>
            <w:noProof/>
            <w:webHidden/>
          </w:rPr>
          <w:instrText xml:space="preserve"> PAGEREF _Toc260894038 \h </w:instrText>
        </w:r>
        <w:r>
          <w:rPr>
            <w:noProof/>
            <w:webHidden/>
          </w:rPr>
        </w:r>
        <w:r>
          <w:rPr>
            <w:noProof/>
            <w:webHidden/>
          </w:rPr>
          <w:fldChar w:fldCharType="separate"/>
        </w:r>
        <w:r w:rsidR="002C1A5B">
          <w:rPr>
            <w:noProof/>
            <w:webHidden/>
          </w:rPr>
          <w:t>24</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39" w:history="1">
        <w:r w:rsidR="002C1A5B" w:rsidRPr="007E6A4D">
          <w:rPr>
            <w:rStyle w:val="Hyperlink"/>
            <w:rFonts w:cs="Arial"/>
            <w:noProof/>
          </w:rPr>
          <w:t>8.1.1</w:t>
        </w:r>
        <w:r w:rsidR="002C1A5B">
          <w:rPr>
            <w:rFonts w:asciiTheme="minorHAnsi" w:eastAsiaTheme="minorEastAsia" w:hAnsiTheme="minorHAnsi" w:cstheme="minorBidi"/>
            <w:noProof/>
            <w:sz w:val="22"/>
            <w:szCs w:val="22"/>
          </w:rPr>
          <w:tab/>
        </w:r>
        <w:r w:rsidR="002C1A5B" w:rsidRPr="007E6A4D">
          <w:rPr>
            <w:rStyle w:val="Hyperlink"/>
            <w:rFonts w:cs="Arial"/>
            <w:noProof/>
          </w:rPr>
          <w:t>Non-Voter</w:t>
        </w:r>
        <w:r w:rsidR="002C1A5B">
          <w:rPr>
            <w:noProof/>
            <w:webHidden/>
          </w:rPr>
          <w:tab/>
        </w:r>
        <w:r>
          <w:rPr>
            <w:noProof/>
            <w:webHidden/>
          </w:rPr>
          <w:fldChar w:fldCharType="begin"/>
        </w:r>
        <w:r w:rsidR="002C1A5B">
          <w:rPr>
            <w:noProof/>
            <w:webHidden/>
          </w:rPr>
          <w:instrText xml:space="preserve"> PAGEREF _Toc260894039 \h </w:instrText>
        </w:r>
        <w:r>
          <w:rPr>
            <w:noProof/>
            <w:webHidden/>
          </w:rPr>
        </w:r>
        <w:r>
          <w:rPr>
            <w:noProof/>
            <w:webHidden/>
          </w:rPr>
          <w:fldChar w:fldCharType="separate"/>
        </w:r>
        <w:r w:rsidR="002C1A5B">
          <w:rPr>
            <w:noProof/>
            <w:webHidden/>
          </w:rPr>
          <w:t>24</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40" w:history="1">
        <w:r w:rsidR="002C1A5B" w:rsidRPr="007E6A4D">
          <w:rPr>
            <w:rStyle w:val="Hyperlink"/>
            <w:rFonts w:cs="Arial"/>
            <w:noProof/>
          </w:rPr>
          <w:t>8.1.2</w:t>
        </w:r>
        <w:r w:rsidR="002C1A5B">
          <w:rPr>
            <w:rFonts w:asciiTheme="minorHAnsi" w:eastAsiaTheme="minorEastAsia" w:hAnsiTheme="minorHAnsi" w:cstheme="minorBidi"/>
            <w:noProof/>
            <w:sz w:val="22"/>
            <w:szCs w:val="22"/>
          </w:rPr>
          <w:tab/>
        </w:r>
        <w:r w:rsidR="002C1A5B" w:rsidRPr="007E6A4D">
          <w:rPr>
            <w:rStyle w:val="Hyperlink"/>
            <w:rFonts w:cs="Arial"/>
            <w:noProof/>
          </w:rPr>
          <w:t>Aspirant</w:t>
        </w:r>
        <w:r w:rsidR="002C1A5B">
          <w:rPr>
            <w:noProof/>
            <w:webHidden/>
          </w:rPr>
          <w:tab/>
        </w:r>
        <w:r>
          <w:rPr>
            <w:noProof/>
            <w:webHidden/>
          </w:rPr>
          <w:fldChar w:fldCharType="begin"/>
        </w:r>
        <w:r w:rsidR="002C1A5B">
          <w:rPr>
            <w:noProof/>
            <w:webHidden/>
          </w:rPr>
          <w:instrText xml:space="preserve"> PAGEREF _Toc260894040 \h </w:instrText>
        </w:r>
        <w:r>
          <w:rPr>
            <w:noProof/>
            <w:webHidden/>
          </w:rPr>
        </w:r>
        <w:r>
          <w:rPr>
            <w:noProof/>
            <w:webHidden/>
          </w:rPr>
          <w:fldChar w:fldCharType="separate"/>
        </w:r>
        <w:r w:rsidR="002C1A5B">
          <w:rPr>
            <w:noProof/>
            <w:webHidden/>
          </w:rPr>
          <w:t>25</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41" w:history="1">
        <w:r w:rsidR="002C1A5B" w:rsidRPr="007E6A4D">
          <w:rPr>
            <w:rStyle w:val="Hyperlink"/>
            <w:noProof/>
          </w:rPr>
          <w:t>8.1.3</w:t>
        </w:r>
        <w:r w:rsidR="002C1A5B">
          <w:rPr>
            <w:rFonts w:asciiTheme="minorHAnsi" w:eastAsiaTheme="minorEastAsia" w:hAnsiTheme="minorHAnsi" w:cstheme="minorBidi"/>
            <w:noProof/>
            <w:sz w:val="22"/>
            <w:szCs w:val="22"/>
          </w:rPr>
          <w:tab/>
        </w:r>
        <w:r w:rsidR="002C1A5B" w:rsidRPr="007E6A4D">
          <w:rPr>
            <w:rStyle w:val="Hyperlink"/>
            <w:noProof/>
          </w:rPr>
          <w:t>Nearly Voter</w:t>
        </w:r>
        <w:r w:rsidR="002C1A5B">
          <w:rPr>
            <w:noProof/>
            <w:webHidden/>
          </w:rPr>
          <w:tab/>
        </w:r>
        <w:r>
          <w:rPr>
            <w:noProof/>
            <w:webHidden/>
          </w:rPr>
          <w:fldChar w:fldCharType="begin"/>
        </w:r>
        <w:r w:rsidR="002C1A5B">
          <w:rPr>
            <w:noProof/>
            <w:webHidden/>
          </w:rPr>
          <w:instrText xml:space="preserve"> PAGEREF _Toc260894041 \h </w:instrText>
        </w:r>
        <w:r>
          <w:rPr>
            <w:noProof/>
            <w:webHidden/>
          </w:rPr>
        </w:r>
        <w:r>
          <w:rPr>
            <w:noProof/>
            <w:webHidden/>
          </w:rPr>
          <w:fldChar w:fldCharType="separate"/>
        </w:r>
        <w:r w:rsidR="002C1A5B">
          <w:rPr>
            <w:noProof/>
            <w:webHidden/>
          </w:rPr>
          <w:t>25</w:t>
        </w:r>
        <w:r>
          <w:rPr>
            <w:noProof/>
            <w:webHidden/>
          </w:rPr>
          <w:fldChar w:fldCharType="end"/>
        </w:r>
      </w:hyperlink>
    </w:p>
    <w:p w:rsidR="002C1A5B" w:rsidRDefault="00D04D4B">
      <w:pPr>
        <w:pStyle w:val="TOC3"/>
        <w:tabs>
          <w:tab w:val="left" w:pos="800"/>
          <w:tab w:val="right" w:leader="dot" w:pos="9350"/>
        </w:tabs>
        <w:rPr>
          <w:rFonts w:asciiTheme="minorHAnsi" w:eastAsiaTheme="minorEastAsia" w:hAnsiTheme="minorHAnsi" w:cstheme="minorBidi"/>
          <w:noProof/>
          <w:sz w:val="22"/>
          <w:szCs w:val="22"/>
        </w:rPr>
      </w:pPr>
      <w:hyperlink w:anchor="_Toc260894042" w:history="1">
        <w:r w:rsidR="002C1A5B" w:rsidRPr="007E6A4D">
          <w:rPr>
            <w:rStyle w:val="Hyperlink"/>
            <w:rFonts w:cs="Arial"/>
            <w:noProof/>
          </w:rPr>
          <w:t>8.1.4</w:t>
        </w:r>
        <w:r w:rsidR="002C1A5B">
          <w:rPr>
            <w:rFonts w:asciiTheme="minorHAnsi" w:eastAsiaTheme="minorEastAsia" w:hAnsiTheme="minorHAnsi" w:cstheme="minorBidi"/>
            <w:noProof/>
            <w:sz w:val="22"/>
            <w:szCs w:val="22"/>
          </w:rPr>
          <w:tab/>
        </w:r>
        <w:r w:rsidR="002C1A5B" w:rsidRPr="007E6A4D">
          <w:rPr>
            <w:rStyle w:val="Hyperlink"/>
            <w:rFonts w:cs="Arial"/>
            <w:noProof/>
          </w:rPr>
          <w:t>Voter</w:t>
        </w:r>
        <w:r w:rsidR="002C1A5B">
          <w:rPr>
            <w:noProof/>
            <w:webHidden/>
          </w:rPr>
          <w:tab/>
        </w:r>
        <w:r>
          <w:rPr>
            <w:noProof/>
            <w:webHidden/>
          </w:rPr>
          <w:fldChar w:fldCharType="begin"/>
        </w:r>
        <w:r w:rsidR="002C1A5B">
          <w:rPr>
            <w:noProof/>
            <w:webHidden/>
          </w:rPr>
          <w:instrText xml:space="preserve"> PAGEREF _Toc260894042 \h </w:instrText>
        </w:r>
        <w:r>
          <w:rPr>
            <w:noProof/>
            <w:webHidden/>
          </w:rPr>
        </w:r>
        <w:r>
          <w:rPr>
            <w:noProof/>
            <w:webHidden/>
          </w:rPr>
          <w:fldChar w:fldCharType="separate"/>
        </w:r>
        <w:r w:rsidR="002C1A5B">
          <w:rPr>
            <w:noProof/>
            <w:webHidden/>
          </w:rPr>
          <w:t>25</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43" w:history="1">
        <w:r w:rsidR="002C1A5B" w:rsidRPr="007E6A4D">
          <w:rPr>
            <w:rStyle w:val="Hyperlink"/>
            <w:noProof/>
          </w:rPr>
          <w:t>8.2</w:t>
        </w:r>
        <w:r w:rsidR="002C1A5B">
          <w:rPr>
            <w:rFonts w:asciiTheme="minorHAnsi" w:eastAsiaTheme="minorEastAsia" w:hAnsiTheme="minorHAnsi" w:cstheme="minorBidi"/>
            <w:noProof/>
            <w:sz w:val="22"/>
            <w:szCs w:val="22"/>
          </w:rPr>
          <w:tab/>
        </w:r>
        <w:r w:rsidR="002C1A5B" w:rsidRPr="007E6A4D">
          <w:rPr>
            <w:rStyle w:val="Hyperlink"/>
            <w:noProof/>
          </w:rPr>
          <w:t>Number of Sessions required to become a Voter</w:t>
        </w:r>
        <w:r w:rsidR="002C1A5B">
          <w:rPr>
            <w:noProof/>
            <w:webHidden/>
          </w:rPr>
          <w:tab/>
        </w:r>
        <w:r>
          <w:rPr>
            <w:noProof/>
            <w:webHidden/>
          </w:rPr>
          <w:fldChar w:fldCharType="begin"/>
        </w:r>
        <w:r w:rsidR="002C1A5B">
          <w:rPr>
            <w:noProof/>
            <w:webHidden/>
          </w:rPr>
          <w:instrText xml:space="preserve"> PAGEREF _Toc260894043 \h </w:instrText>
        </w:r>
        <w:r>
          <w:rPr>
            <w:noProof/>
            <w:webHidden/>
          </w:rPr>
        </w:r>
        <w:r>
          <w:rPr>
            <w:noProof/>
            <w:webHidden/>
          </w:rPr>
          <w:fldChar w:fldCharType="separate"/>
        </w:r>
        <w:r w:rsidR="002C1A5B">
          <w:rPr>
            <w:noProof/>
            <w:webHidden/>
          </w:rPr>
          <w:t>25</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44" w:history="1">
        <w:r w:rsidR="002C1A5B" w:rsidRPr="007E6A4D">
          <w:rPr>
            <w:rStyle w:val="Hyperlink"/>
            <w:noProof/>
          </w:rPr>
          <w:t>8.3</w:t>
        </w:r>
        <w:r w:rsidR="002C1A5B">
          <w:rPr>
            <w:rFonts w:asciiTheme="minorHAnsi" w:eastAsiaTheme="minorEastAsia" w:hAnsiTheme="minorHAnsi" w:cstheme="minorBidi"/>
            <w:noProof/>
            <w:sz w:val="22"/>
            <w:szCs w:val="22"/>
          </w:rPr>
          <w:tab/>
        </w:r>
        <w:r w:rsidR="002C1A5B" w:rsidRPr="007E6A4D">
          <w:rPr>
            <w:rStyle w:val="Hyperlink"/>
            <w:noProof/>
          </w:rPr>
          <w:t>Voting Tokens</w:t>
        </w:r>
        <w:r w:rsidR="002C1A5B">
          <w:rPr>
            <w:noProof/>
            <w:webHidden/>
          </w:rPr>
          <w:tab/>
        </w:r>
        <w:r>
          <w:rPr>
            <w:noProof/>
            <w:webHidden/>
          </w:rPr>
          <w:fldChar w:fldCharType="begin"/>
        </w:r>
        <w:r w:rsidR="002C1A5B">
          <w:rPr>
            <w:noProof/>
            <w:webHidden/>
          </w:rPr>
          <w:instrText xml:space="preserve"> PAGEREF _Toc260894044 \h </w:instrText>
        </w:r>
        <w:r>
          <w:rPr>
            <w:noProof/>
            <w:webHidden/>
          </w:rPr>
        </w:r>
        <w:r>
          <w:rPr>
            <w:noProof/>
            <w:webHidden/>
          </w:rPr>
          <w:fldChar w:fldCharType="separate"/>
        </w:r>
        <w:r w:rsidR="002C1A5B">
          <w:rPr>
            <w:noProof/>
            <w:webHidden/>
          </w:rPr>
          <w:t>26</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45" w:history="1">
        <w:r w:rsidR="002C1A5B" w:rsidRPr="007E6A4D">
          <w:rPr>
            <w:rStyle w:val="Hyperlink"/>
            <w:noProof/>
          </w:rPr>
          <w:t>8.4</w:t>
        </w:r>
        <w:r w:rsidR="002C1A5B">
          <w:rPr>
            <w:rFonts w:asciiTheme="minorHAnsi" w:eastAsiaTheme="minorEastAsia" w:hAnsiTheme="minorHAnsi" w:cstheme="minorBidi"/>
            <w:noProof/>
            <w:sz w:val="22"/>
            <w:szCs w:val="22"/>
          </w:rPr>
          <w:tab/>
        </w:r>
        <w:r w:rsidR="002C1A5B" w:rsidRPr="007E6A4D">
          <w:rPr>
            <w:rStyle w:val="Hyperlink"/>
            <w:noProof/>
          </w:rPr>
          <w:t>Membership Flow-Diagram</w:t>
        </w:r>
        <w:r w:rsidR="002C1A5B">
          <w:rPr>
            <w:noProof/>
            <w:webHidden/>
          </w:rPr>
          <w:tab/>
        </w:r>
        <w:r>
          <w:rPr>
            <w:noProof/>
            <w:webHidden/>
          </w:rPr>
          <w:fldChar w:fldCharType="begin"/>
        </w:r>
        <w:r w:rsidR="002C1A5B">
          <w:rPr>
            <w:noProof/>
            <w:webHidden/>
          </w:rPr>
          <w:instrText xml:space="preserve"> PAGEREF _Toc260894045 \h </w:instrText>
        </w:r>
        <w:r>
          <w:rPr>
            <w:noProof/>
            <w:webHidden/>
          </w:rPr>
        </w:r>
        <w:r>
          <w:rPr>
            <w:noProof/>
            <w:webHidden/>
          </w:rPr>
          <w:fldChar w:fldCharType="separate"/>
        </w:r>
        <w:r w:rsidR="002C1A5B">
          <w:rPr>
            <w:noProof/>
            <w:webHidden/>
          </w:rPr>
          <w:t>27</w:t>
        </w:r>
        <w:r>
          <w:rPr>
            <w:noProof/>
            <w:webHidden/>
          </w:rPr>
          <w:fldChar w:fldCharType="end"/>
        </w:r>
      </w:hyperlink>
    </w:p>
    <w:p w:rsidR="002C1A5B" w:rsidRDefault="00D04D4B">
      <w:pPr>
        <w:pStyle w:val="TOC1"/>
        <w:tabs>
          <w:tab w:val="left" w:pos="800"/>
          <w:tab w:val="right" w:leader="dot" w:pos="9350"/>
        </w:tabs>
        <w:rPr>
          <w:rFonts w:asciiTheme="minorHAnsi" w:eastAsiaTheme="minorEastAsia" w:hAnsiTheme="minorHAnsi" w:cstheme="minorBidi"/>
          <w:b w:val="0"/>
          <w:sz w:val="22"/>
          <w:szCs w:val="22"/>
        </w:rPr>
      </w:pPr>
      <w:hyperlink w:anchor="_Toc260894046" w:history="1">
        <w:r w:rsidR="002C1A5B" w:rsidRPr="007E6A4D">
          <w:rPr>
            <w:rStyle w:val="Hyperlink"/>
          </w:rPr>
          <w:t>9</w:t>
        </w:r>
        <w:r w:rsidR="002C1A5B">
          <w:rPr>
            <w:rFonts w:asciiTheme="minorHAnsi" w:eastAsiaTheme="minorEastAsia" w:hAnsiTheme="minorHAnsi" w:cstheme="minorBidi"/>
            <w:b w:val="0"/>
            <w:sz w:val="22"/>
            <w:szCs w:val="22"/>
          </w:rPr>
          <w:tab/>
        </w:r>
        <w:r w:rsidR="002C1A5B" w:rsidRPr="007E6A4D">
          <w:rPr>
            <w:rStyle w:val="Hyperlink"/>
          </w:rPr>
          <w:t>Access to: Email lists, Telecons, Document server and the 802.15 Drafts</w:t>
        </w:r>
        <w:r w:rsidR="002C1A5B">
          <w:rPr>
            <w:webHidden/>
          </w:rPr>
          <w:tab/>
        </w:r>
        <w:r>
          <w:rPr>
            <w:webHidden/>
          </w:rPr>
          <w:fldChar w:fldCharType="begin"/>
        </w:r>
        <w:r w:rsidR="002C1A5B">
          <w:rPr>
            <w:webHidden/>
          </w:rPr>
          <w:instrText xml:space="preserve"> PAGEREF _Toc260894046 \h </w:instrText>
        </w:r>
        <w:r>
          <w:rPr>
            <w:webHidden/>
          </w:rPr>
        </w:r>
        <w:r>
          <w:rPr>
            <w:webHidden/>
          </w:rPr>
          <w:fldChar w:fldCharType="separate"/>
        </w:r>
        <w:r w:rsidR="002C1A5B">
          <w:rPr>
            <w:webHidden/>
          </w:rPr>
          <w:t>27</w:t>
        </w:r>
        <w:r>
          <w:rPr>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47" w:history="1">
        <w:r w:rsidR="002C1A5B" w:rsidRPr="007E6A4D">
          <w:rPr>
            <w:rStyle w:val="Hyperlink"/>
            <w:noProof/>
          </w:rPr>
          <w:t>9.1</w:t>
        </w:r>
        <w:r w:rsidR="002C1A5B">
          <w:rPr>
            <w:rFonts w:asciiTheme="minorHAnsi" w:eastAsiaTheme="minorEastAsia" w:hAnsiTheme="minorHAnsi" w:cstheme="minorBidi"/>
            <w:noProof/>
            <w:sz w:val="22"/>
            <w:szCs w:val="22"/>
          </w:rPr>
          <w:tab/>
        </w:r>
        <w:r w:rsidR="002C1A5B" w:rsidRPr="007E6A4D">
          <w:rPr>
            <w:rStyle w:val="Hyperlink"/>
            <w:noProof/>
          </w:rPr>
          <w:t>Email lists</w:t>
        </w:r>
        <w:r w:rsidR="002C1A5B">
          <w:rPr>
            <w:noProof/>
            <w:webHidden/>
          </w:rPr>
          <w:tab/>
        </w:r>
        <w:r>
          <w:rPr>
            <w:noProof/>
            <w:webHidden/>
          </w:rPr>
          <w:fldChar w:fldCharType="begin"/>
        </w:r>
        <w:r w:rsidR="002C1A5B">
          <w:rPr>
            <w:noProof/>
            <w:webHidden/>
          </w:rPr>
          <w:instrText xml:space="preserve"> PAGEREF _Toc260894047 \h </w:instrText>
        </w:r>
        <w:r>
          <w:rPr>
            <w:noProof/>
            <w:webHidden/>
          </w:rPr>
        </w:r>
        <w:r>
          <w:rPr>
            <w:noProof/>
            <w:webHidden/>
          </w:rPr>
          <w:fldChar w:fldCharType="separate"/>
        </w:r>
        <w:r w:rsidR="002C1A5B">
          <w:rPr>
            <w:noProof/>
            <w:webHidden/>
          </w:rPr>
          <w:t>27</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48" w:history="1">
        <w:r w:rsidR="002C1A5B" w:rsidRPr="007E6A4D">
          <w:rPr>
            <w:rStyle w:val="Hyperlink"/>
            <w:noProof/>
          </w:rPr>
          <w:t>9.2</w:t>
        </w:r>
        <w:r w:rsidR="002C1A5B">
          <w:rPr>
            <w:rFonts w:asciiTheme="minorHAnsi" w:eastAsiaTheme="minorEastAsia" w:hAnsiTheme="minorHAnsi" w:cstheme="minorBidi"/>
            <w:noProof/>
            <w:sz w:val="22"/>
            <w:szCs w:val="22"/>
          </w:rPr>
          <w:tab/>
        </w:r>
        <w:r w:rsidR="002C1A5B" w:rsidRPr="007E6A4D">
          <w:rPr>
            <w:rStyle w:val="Hyperlink"/>
            <w:noProof/>
          </w:rPr>
          <w:t>Telecons</w:t>
        </w:r>
        <w:r w:rsidR="002C1A5B">
          <w:rPr>
            <w:noProof/>
            <w:webHidden/>
          </w:rPr>
          <w:tab/>
        </w:r>
        <w:r>
          <w:rPr>
            <w:noProof/>
            <w:webHidden/>
          </w:rPr>
          <w:fldChar w:fldCharType="begin"/>
        </w:r>
        <w:r w:rsidR="002C1A5B">
          <w:rPr>
            <w:noProof/>
            <w:webHidden/>
          </w:rPr>
          <w:instrText xml:space="preserve"> PAGEREF _Toc260894048 \h </w:instrText>
        </w:r>
        <w:r>
          <w:rPr>
            <w:noProof/>
            <w:webHidden/>
          </w:rPr>
        </w:r>
        <w:r>
          <w:rPr>
            <w:noProof/>
            <w:webHidden/>
          </w:rPr>
          <w:fldChar w:fldCharType="separate"/>
        </w:r>
        <w:r w:rsidR="002C1A5B">
          <w:rPr>
            <w:noProof/>
            <w:webHidden/>
          </w:rPr>
          <w:t>28</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49" w:history="1">
        <w:r w:rsidR="002C1A5B" w:rsidRPr="007E6A4D">
          <w:rPr>
            <w:rStyle w:val="Hyperlink"/>
            <w:noProof/>
          </w:rPr>
          <w:t>9.3</w:t>
        </w:r>
        <w:r w:rsidR="002C1A5B">
          <w:rPr>
            <w:rFonts w:asciiTheme="minorHAnsi" w:eastAsiaTheme="minorEastAsia" w:hAnsiTheme="minorHAnsi" w:cstheme="minorBidi"/>
            <w:noProof/>
            <w:sz w:val="22"/>
            <w:szCs w:val="22"/>
          </w:rPr>
          <w:tab/>
        </w:r>
        <w:r w:rsidR="002C1A5B" w:rsidRPr="007E6A4D">
          <w:rPr>
            <w:rStyle w:val="Hyperlink"/>
            <w:noProof/>
          </w:rPr>
          <w:t>Public Document Server</w:t>
        </w:r>
        <w:r w:rsidR="002C1A5B">
          <w:rPr>
            <w:noProof/>
            <w:webHidden/>
          </w:rPr>
          <w:tab/>
        </w:r>
        <w:r>
          <w:rPr>
            <w:noProof/>
            <w:webHidden/>
          </w:rPr>
          <w:fldChar w:fldCharType="begin"/>
        </w:r>
        <w:r w:rsidR="002C1A5B">
          <w:rPr>
            <w:noProof/>
            <w:webHidden/>
          </w:rPr>
          <w:instrText xml:space="preserve"> PAGEREF _Toc260894049 \h </w:instrText>
        </w:r>
        <w:r>
          <w:rPr>
            <w:noProof/>
            <w:webHidden/>
          </w:rPr>
        </w:r>
        <w:r>
          <w:rPr>
            <w:noProof/>
            <w:webHidden/>
          </w:rPr>
          <w:fldChar w:fldCharType="separate"/>
        </w:r>
        <w:r w:rsidR="002C1A5B">
          <w:rPr>
            <w:noProof/>
            <w:webHidden/>
          </w:rPr>
          <w:t>28</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50" w:history="1">
        <w:r w:rsidR="002C1A5B" w:rsidRPr="007E6A4D">
          <w:rPr>
            <w:rStyle w:val="Hyperlink"/>
            <w:noProof/>
          </w:rPr>
          <w:t>9.4</w:t>
        </w:r>
        <w:r w:rsidR="002C1A5B">
          <w:rPr>
            <w:rFonts w:asciiTheme="minorHAnsi" w:eastAsiaTheme="minorEastAsia" w:hAnsiTheme="minorHAnsi" w:cstheme="minorBidi"/>
            <w:noProof/>
            <w:sz w:val="22"/>
            <w:szCs w:val="22"/>
          </w:rPr>
          <w:tab/>
        </w:r>
        <w:r w:rsidR="002C1A5B" w:rsidRPr="007E6A4D">
          <w:rPr>
            <w:rStyle w:val="Hyperlink"/>
            <w:noProof/>
          </w:rPr>
          <w:t>Private Members-only Document Server</w:t>
        </w:r>
        <w:r w:rsidR="002C1A5B">
          <w:rPr>
            <w:noProof/>
            <w:webHidden/>
          </w:rPr>
          <w:tab/>
        </w:r>
        <w:r>
          <w:rPr>
            <w:noProof/>
            <w:webHidden/>
          </w:rPr>
          <w:fldChar w:fldCharType="begin"/>
        </w:r>
        <w:r w:rsidR="002C1A5B">
          <w:rPr>
            <w:noProof/>
            <w:webHidden/>
          </w:rPr>
          <w:instrText xml:space="preserve"> PAGEREF _Toc260894050 \h </w:instrText>
        </w:r>
        <w:r>
          <w:rPr>
            <w:noProof/>
            <w:webHidden/>
          </w:rPr>
        </w:r>
        <w:r>
          <w:rPr>
            <w:noProof/>
            <w:webHidden/>
          </w:rPr>
          <w:fldChar w:fldCharType="separate"/>
        </w:r>
        <w:r w:rsidR="002C1A5B">
          <w:rPr>
            <w:noProof/>
            <w:webHidden/>
          </w:rPr>
          <w:t>28</w:t>
        </w:r>
        <w:r>
          <w:rPr>
            <w:noProof/>
            <w:webHidden/>
          </w:rPr>
          <w:fldChar w:fldCharType="end"/>
        </w:r>
      </w:hyperlink>
    </w:p>
    <w:p w:rsidR="002C1A5B" w:rsidRDefault="00D04D4B">
      <w:pPr>
        <w:pStyle w:val="TOC2"/>
        <w:tabs>
          <w:tab w:val="left" w:pos="800"/>
          <w:tab w:val="right" w:leader="dot" w:pos="9350"/>
        </w:tabs>
        <w:rPr>
          <w:rFonts w:asciiTheme="minorHAnsi" w:eastAsiaTheme="minorEastAsia" w:hAnsiTheme="minorHAnsi" w:cstheme="minorBidi"/>
          <w:noProof/>
          <w:sz w:val="22"/>
          <w:szCs w:val="22"/>
        </w:rPr>
      </w:pPr>
      <w:hyperlink w:anchor="_Toc260894051" w:history="1">
        <w:r w:rsidR="002C1A5B" w:rsidRPr="007E6A4D">
          <w:rPr>
            <w:rStyle w:val="Hyperlink"/>
            <w:rFonts w:ascii="Times New Roman" w:hAnsi="Times New Roman"/>
            <w:noProof/>
          </w:rPr>
          <w:t>9.5</w:t>
        </w:r>
        <w:r w:rsidR="002C1A5B">
          <w:rPr>
            <w:rFonts w:asciiTheme="minorHAnsi" w:eastAsiaTheme="minorEastAsia" w:hAnsiTheme="minorHAnsi" w:cstheme="minorBidi"/>
            <w:noProof/>
            <w:sz w:val="22"/>
            <w:szCs w:val="22"/>
          </w:rPr>
          <w:tab/>
        </w:r>
        <w:r w:rsidR="002C1A5B" w:rsidRPr="007E6A4D">
          <w:rPr>
            <w:rStyle w:val="Hyperlink"/>
            <w:noProof/>
          </w:rPr>
          <w:t>Responsibilities of an 802.15 Sponsor Ballot CRC</w:t>
        </w:r>
        <w:r w:rsidR="002C1A5B">
          <w:rPr>
            <w:noProof/>
            <w:webHidden/>
          </w:rPr>
          <w:tab/>
        </w:r>
        <w:r>
          <w:rPr>
            <w:noProof/>
            <w:webHidden/>
          </w:rPr>
          <w:fldChar w:fldCharType="begin"/>
        </w:r>
        <w:r w:rsidR="002C1A5B">
          <w:rPr>
            <w:noProof/>
            <w:webHidden/>
          </w:rPr>
          <w:instrText xml:space="preserve"> PAGEREF _Toc260894051 \h </w:instrText>
        </w:r>
        <w:r>
          <w:rPr>
            <w:noProof/>
            <w:webHidden/>
          </w:rPr>
        </w:r>
        <w:r>
          <w:rPr>
            <w:noProof/>
            <w:webHidden/>
          </w:rPr>
          <w:fldChar w:fldCharType="separate"/>
        </w:r>
        <w:r w:rsidR="002C1A5B">
          <w:rPr>
            <w:noProof/>
            <w:webHidden/>
          </w:rPr>
          <w:t>28</w:t>
        </w:r>
        <w:r>
          <w:rPr>
            <w:noProof/>
            <w:webHidden/>
          </w:rPr>
          <w:fldChar w:fldCharType="end"/>
        </w:r>
      </w:hyperlink>
    </w:p>
    <w:p w:rsidR="002C1A5B" w:rsidRDefault="00D04D4B">
      <w:pPr>
        <w:pStyle w:val="TOC1"/>
        <w:tabs>
          <w:tab w:val="left" w:pos="800"/>
          <w:tab w:val="right" w:leader="dot" w:pos="9350"/>
        </w:tabs>
        <w:rPr>
          <w:rFonts w:asciiTheme="minorHAnsi" w:eastAsiaTheme="minorEastAsia" w:hAnsiTheme="minorHAnsi" w:cstheme="minorBidi"/>
          <w:b w:val="0"/>
          <w:sz w:val="22"/>
          <w:szCs w:val="22"/>
        </w:rPr>
      </w:pPr>
      <w:hyperlink w:anchor="_Toc260894052" w:history="1">
        <w:r w:rsidR="002C1A5B" w:rsidRPr="007E6A4D">
          <w:rPr>
            <w:rStyle w:val="Hyperlink"/>
          </w:rPr>
          <w:t>10</w:t>
        </w:r>
        <w:r w:rsidR="002C1A5B">
          <w:rPr>
            <w:rFonts w:asciiTheme="minorHAnsi" w:eastAsiaTheme="minorEastAsia" w:hAnsiTheme="minorHAnsi" w:cstheme="minorBidi"/>
            <w:b w:val="0"/>
            <w:sz w:val="22"/>
            <w:szCs w:val="22"/>
          </w:rPr>
          <w:tab/>
        </w:r>
        <w:r w:rsidR="002C1A5B" w:rsidRPr="007E6A4D">
          <w:rPr>
            <w:rStyle w:val="Hyperlink"/>
          </w:rPr>
          <w:t>Guidelines for 802.15 Secretaries</w:t>
        </w:r>
        <w:r w:rsidR="002C1A5B">
          <w:rPr>
            <w:webHidden/>
          </w:rPr>
          <w:tab/>
        </w:r>
        <w:r>
          <w:rPr>
            <w:webHidden/>
          </w:rPr>
          <w:fldChar w:fldCharType="begin"/>
        </w:r>
        <w:r w:rsidR="002C1A5B">
          <w:rPr>
            <w:webHidden/>
          </w:rPr>
          <w:instrText xml:space="preserve"> PAGEREF _Toc260894052 \h </w:instrText>
        </w:r>
        <w:r>
          <w:rPr>
            <w:webHidden/>
          </w:rPr>
        </w:r>
        <w:r>
          <w:rPr>
            <w:webHidden/>
          </w:rPr>
          <w:fldChar w:fldCharType="separate"/>
        </w:r>
        <w:r w:rsidR="002C1A5B">
          <w:rPr>
            <w:webHidden/>
          </w:rPr>
          <w:t>29</w:t>
        </w:r>
        <w:r>
          <w:rPr>
            <w:webHidden/>
          </w:rPr>
          <w:fldChar w:fldCharType="end"/>
        </w:r>
      </w:hyperlink>
    </w:p>
    <w:p w:rsidR="002C1A5B" w:rsidRDefault="00D04D4B">
      <w:pPr>
        <w:pStyle w:val="TOC1"/>
        <w:tabs>
          <w:tab w:val="left" w:pos="800"/>
          <w:tab w:val="right" w:leader="dot" w:pos="9350"/>
        </w:tabs>
        <w:rPr>
          <w:rFonts w:asciiTheme="minorHAnsi" w:eastAsiaTheme="minorEastAsia" w:hAnsiTheme="minorHAnsi" w:cstheme="minorBidi"/>
          <w:b w:val="0"/>
          <w:sz w:val="22"/>
          <w:szCs w:val="22"/>
        </w:rPr>
      </w:pPr>
      <w:hyperlink w:anchor="_Toc260894053" w:history="1">
        <w:r w:rsidR="002C1A5B" w:rsidRPr="007E6A4D">
          <w:rPr>
            <w:rStyle w:val="Hyperlink"/>
          </w:rPr>
          <w:t>11</w:t>
        </w:r>
        <w:r w:rsidR="002C1A5B">
          <w:rPr>
            <w:rFonts w:asciiTheme="minorHAnsi" w:eastAsiaTheme="minorEastAsia" w:hAnsiTheme="minorHAnsi" w:cstheme="minorBidi"/>
            <w:b w:val="0"/>
            <w:sz w:val="22"/>
            <w:szCs w:val="22"/>
          </w:rPr>
          <w:tab/>
        </w:r>
        <w:r w:rsidR="002C1A5B" w:rsidRPr="007E6A4D">
          <w:rPr>
            <w:rStyle w:val="Hyperlink"/>
          </w:rPr>
          <w:t>Guidelines for Technical Editor’s of IEEE 802.15 WG and Task Groups</w:t>
        </w:r>
        <w:r w:rsidR="002C1A5B">
          <w:rPr>
            <w:webHidden/>
          </w:rPr>
          <w:tab/>
        </w:r>
        <w:r>
          <w:rPr>
            <w:webHidden/>
          </w:rPr>
          <w:fldChar w:fldCharType="begin"/>
        </w:r>
        <w:r w:rsidR="002C1A5B">
          <w:rPr>
            <w:webHidden/>
          </w:rPr>
          <w:instrText xml:space="preserve"> PAGEREF _Toc260894053 \h </w:instrText>
        </w:r>
        <w:r>
          <w:rPr>
            <w:webHidden/>
          </w:rPr>
        </w:r>
        <w:r>
          <w:rPr>
            <w:webHidden/>
          </w:rPr>
          <w:fldChar w:fldCharType="separate"/>
        </w:r>
        <w:r w:rsidR="002C1A5B">
          <w:rPr>
            <w:webHidden/>
          </w:rPr>
          <w:t>29</w:t>
        </w:r>
        <w:r>
          <w:rPr>
            <w:webHidden/>
          </w:rPr>
          <w:fldChar w:fldCharType="end"/>
        </w:r>
      </w:hyperlink>
    </w:p>
    <w:p w:rsidR="006C2386" w:rsidRDefault="00D04D4B">
      <w:pPr>
        <w:pStyle w:val="TableofFigures"/>
        <w:rPr>
          <w:rFonts w:cs="Arial"/>
        </w:rPr>
      </w:pPr>
      <w:r>
        <w:rPr>
          <w:rFonts w:cs="Arial"/>
        </w:rPr>
        <w:fldChar w:fldCharType="end"/>
      </w:r>
      <w:r w:rsidR="006C2386">
        <w:rPr>
          <w:rFonts w:cs="Arial"/>
        </w:rPr>
        <w:br w:type="page"/>
      </w:r>
      <w:bookmarkStart w:id="5" w:name="_Toc599670"/>
      <w:bookmarkStart w:id="6" w:name="_Toc9275813"/>
      <w:bookmarkStart w:id="7" w:name="_Toc9276260"/>
    </w:p>
    <w:p w:rsidR="006C2386" w:rsidRDefault="006C2386">
      <w:pPr>
        <w:pStyle w:val="H2"/>
        <w:rPr>
          <w:rFonts w:cs="Arial"/>
        </w:rPr>
      </w:pPr>
      <w:bookmarkStart w:id="8" w:name="_Toc19527263"/>
      <w:bookmarkStart w:id="9" w:name="_Toc260893951"/>
      <w:r>
        <w:rPr>
          <w:rFonts w:cs="Arial"/>
        </w:rPr>
        <w:lastRenderedPageBreak/>
        <w:t>Table of Figures</w:t>
      </w:r>
      <w:bookmarkEnd w:id="8"/>
      <w:bookmarkEnd w:id="9"/>
    </w:p>
    <w:p w:rsidR="002C1A5B" w:rsidRDefault="00D04D4B">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260894054" w:history="1">
        <w:r w:rsidR="002C1A5B" w:rsidRPr="00834BF0">
          <w:rPr>
            <w:rStyle w:val="Hyperlink"/>
            <w:noProof/>
          </w:rPr>
          <w:t>Figure 3.1</w:t>
        </w:r>
        <w:r w:rsidR="002C1A5B" w:rsidRPr="00834BF0">
          <w:rPr>
            <w:rStyle w:val="Hyperlink"/>
            <w:rFonts w:cs="Arial"/>
            <w:noProof/>
          </w:rPr>
          <w:t xml:space="preserve"> – Project 802 Organizational Structure</w:t>
        </w:r>
        <w:r w:rsidR="002C1A5B">
          <w:rPr>
            <w:noProof/>
            <w:webHidden/>
          </w:rPr>
          <w:tab/>
        </w:r>
        <w:r>
          <w:rPr>
            <w:noProof/>
            <w:webHidden/>
          </w:rPr>
          <w:fldChar w:fldCharType="begin"/>
        </w:r>
        <w:r w:rsidR="002C1A5B">
          <w:rPr>
            <w:noProof/>
            <w:webHidden/>
          </w:rPr>
          <w:instrText xml:space="preserve"> PAGEREF _Toc260894054 \h </w:instrText>
        </w:r>
        <w:r>
          <w:rPr>
            <w:noProof/>
            <w:webHidden/>
          </w:rPr>
        </w:r>
        <w:r>
          <w:rPr>
            <w:noProof/>
            <w:webHidden/>
          </w:rPr>
          <w:fldChar w:fldCharType="separate"/>
        </w:r>
        <w:r w:rsidR="002C1A5B">
          <w:rPr>
            <w:noProof/>
            <w:webHidden/>
          </w:rPr>
          <w:t>8</w:t>
        </w:r>
        <w:r>
          <w:rPr>
            <w:noProof/>
            <w:webHidden/>
          </w:rPr>
          <w:fldChar w:fldCharType="end"/>
        </w:r>
      </w:hyperlink>
    </w:p>
    <w:p w:rsidR="002C1A5B" w:rsidRDefault="00D04D4B">
      <w:pPr>
        <w:pStyle w:val="TableofFigures"/>
        <w:tabs>
          <w:tab w:val="right" w:leader="dot" w:pos="9350"/>
        </w:tabs>
        <w:rPr>
          <w:rFonts w:asciiTheme="minorHAnsi" w:eastAsiaTheme="minorEastAsia" w:hAnsiTheme="minorHAnsi" w:cstheme="minorBidi"/>
          <w:noProof/>
          <w:sz w:val="22"/>
          <w:szCs w:val="22"/>
        </w:rPr>
      </w:pPr>
      <w:hyperlink w:anchor="_Toc260894055" w:history="1">
        <w:r w:rsidR="002C1A5B" w:rsidRPr="00834BF0">
          <w:rPr>
            <w:rStyle w:val="Hyperlink"/>
            <w:rFonts w:cs="Arial"/>
            <w:noProof/>
          </w:rPr>
          <w:t>Figure 3.2.1 – 802.15 WG Organizational Structure</w:t>
        </w:r>
        <w:r w:rsidR="002C1A5B">
          <w:rPr>
            <w:noProof/>
            <w:webHidden/>
          </w:rPr>
          <w:tab/>
        </w:r>
        <w:r>
          <w:rPr>
            <w:noProof/>
            <w:webHidden/>
          </w:rPr>
          <w:fldChar w:fldCharType="begin"/>
        </w:r>
        <w:r w:rsidR="002C1A5B">
          <w:rPr>
            <w:noProof/>
            <w:webHidden/>
          </w:rPr>
          <w:instrText xml:space="preserve"> PAGEREF _Toc260894055 \h </w:instrText>
        </w:r>
        <w:r>
          <w:rPr>
            <w:noProof/>
            <w:webHidden/>
          </w:rPr>
        </w:r>
        <w:r>
          <w:rPr>
            <w:noProof/>
            <w:webHidden/>
          </w:rPr>
          <w:fldChar w:fldCharType="separate"/>
        </w:r>
        <w:r w:rsidR="002C1A5B">
          <w:rPr>
            <w:noProof/>
            <w:webHidden/>
          </w:rPr>
          <w:t>9</w:t>
        </w:r>
        <w:r>
          <w:rPr>
            <w:noProof/>
            <w:webHidden/>
          </w:rPr>
          <w:fldChar w:fldCharType="end"/>
        </w:r>
      </w:hyperlink>
    </w:p>
    <w:p w:rsidR="002C1A5B" w:rsidRDefault="00D04D4B">
      <w:pPr>
        <w:pStyle w:val="TableofFigures"/>
        <w:tabs>
          <w:tab w:val="right" w:leader="dot" w:pos="9350"/>
        </w:tabs>
        <w:rPr>
          <w:rFonts w:asciiTheme="minorHAnsi" w:eastAsiaTheme="minorEastAsia" w:hAnsiTheme="minorHAnsi" w:cstheme="minorBidi"/>
          <w:noProof/>
          <w:sz w:val="22"/>
          <w:szCs w:val="22"/>
        </w:rPr>
      </w:pPr>
      <w:hyperlink w:anchor="_Toc260894056" w:history="1">
        <w:r w:rsidR="002C1A5B" w:rsidRPr="00834BF0">
          <w:rPr>
            <w:rStyle w:val="Hyperlink"/>
            <w:rFonts w:cs="Arial"/>
            <w:noProof/>
          </w:rPr>
          <w:t>Figure 3.6.1.1 – Typical 802.15 WG meetings during 802 Plenary Session</w:t>
        </w:r>
        <w:r w:rsidR="002C1A5B">
          <w:rPr>
            <w:noProof/>
            <w:webHidden/>
          </w:rPr>
          <w:tab/>
        </w:r>
        <w:r>
          <w:rPr>
            <w:noProof/>
            <w:webHidden/>
          </w:rPr>
          <w:fldChar w:fldCharType="begin"/>
        </w:r>
        <w:r w:rsidR="002C1A5B">
          <w:rPr>
            <w:noProof/>
            <w:webHidden/>
          </w:rPr>
          <w:instrText xml:space="preserve"> PAGEREF _Toc260894056 \h </w:instrText>
        </w:r>
        <w:r>
          <w:rPr>
            <w:noProof/>
            <w:webHidden/>
          </w:rPr>
        </w:r>
        <w:r>
          <w:rPr>
            <w:noProof/>
            <w:webHidden/>
          </w:rPr>
          <w:fldChar w:fldCharType="separate"/>
        </w:r>
        <w:r w:rsidR="002C1A5B">
          <w:rPr>
            <w:noProof/>
            <w:webHidden/>
          </w:rPr>
          <w:t>13</w:t>
        </w:r>
        <w:r>
          <w:rPr>
            <w:noProof/>
            <w:webHidden/>
          </w:rPr>
          <w:fldChar w:fldCharType="end"/>
        </w:r>
      </w:hyperlink>
    </w:p>
    <w:p w:rsidR="002C1A5B" w:rsidRDefault="00D04D4B">
      <w:pPr>
        <w:pStyle w:val="TableofFigures"/>
        <w:tabs>
          <w:tab w:val="right" w:leader="dot" w:pos="9350"/>
        </w:tabs>
        <w:rPr>
          <w:rFonts w:asciiTheme="minorHAnsi" w:eastAsiaTheme="minorEastAsia" w:hAnsiTheme="minorHAnsi" w:cstheme="minorBidi"/>
          <w:noProof/>
          <w:sz w:val="22"/>
          <w:szCs w:val="22"/>
        </w:rPr>
      </w:pPr>
      <w:hyperlink w:anchor="_Toc260894057" w:history="1">
        <w:r w:rsidR="002C1A5B" w:rsidRPr="00834BF0">
          <w:rPr>
            <w:rStyle w:val="Hyperlink"/>
            <w:noProof/>
          </w:rPr>
          <w:t>Figure 3.6.2.1 – Typical 802.15 WG Meetings during Interim session</w:t>
        </w:r>
        <w:r w:rsidR="002C1A5B">
          <w:rPr>
            <w:noProof/>
            <w:webHidden/>
          </w:rPr>
          <w:tab/>
        </w:r>
        <w:r>
          <w:rPr>
            <w:noProof/>
            <w:webHidden/>
          </w:rPr>
          <w:fldChar w:fldCharType="begin"/>
        </w:r>
        <w:r w:rsidR="002C1A5B">
          <w:rPr>
            <w:noProof/>
            <w:webHidden/>
          </w:rPr>
          <w:instrText xml:space="preserve"> PAGEREF _Toc260894057 \h </w:instrText>
        </w:r>
        <w:r>
          <w:rPr>
            <w:noProof/>
            <w:webHidden/>
          </w:rPr>
        </w:r>
        <w:r>
          <w:rPr>
            <w:noProof/>
            <w:webHidden/>
          </w:rPr>
          <w:fldChar w:fldCharType="separate"/>
        </w:r>
        <w:r w:rsidR="002C1A5B">
          <w:rPr>
            <w:noProof/>
            <w:webHidden/>
          </w:rPr>
          <w:t>14</w:t>
        </w:r>
        <w:r>
          <w:rPr>
            <w:noProof/>
            <w:webHidden/>
          </w:rPr>
          <w:fldChar w:fldCharType="end"/>
        </w:r>
      </w:hyperlink>
    </w:p>
    <w:p w:rsidR="002C1A5B" w:rsidRDefault="00D04D4B">
      <w:pPr>
        <w:pStyle w:val="TableofFigures"/>
        <w:tabs>
          <w:tab w:val="right" w:leader="dot" w:pos="9350"/>
        </w:tabs>
        <w:rPr>
          <w:rFonts w:asciiTheme="minorHAnsi" w:eastAsiaTheme="minorEastAsia" w:hAnsiTheme="minorHAnsi" w:cstheme="minorBidi"/>
          <w:noProof/>
          <w:sz w:val="22"/>
          <w:szCs w:val="22"/>
        </w:rPr>
      </w:pPr>
      <w:hyperlink w:anchor="_Toc260894058" w:history="1">
        <w:r w:rsidR="002C1A5B" w:rsidRPr="00834BF0">
          <w:rPr>
            <w:rStyle w:val="Hyperlink"/>
            <w:rFonts w:cs="Arial"/>
            <w:noProof/>
          </w:rPr>
          <w:t>Table 3.7.5 – File Naming Convention</w:t>
        </w:r>
        <w:r w:rsidR="002C1A5B">
          <w:rPr>
            <w:noProof/>
            <w:webHidden/>
          </w:rPr>
          <w:tab/>
        </w:r>
        <w:r>
          <w:rPr>
            <w:noProof/>
            <w:webHidden/>
          </w:rPr>
          <w:fldChar w:fldCharType="begin"/>
        </w:r>
        <w:r w:rsidR="002C1A5B">
          <w:rPr>
            <w:noProof/>
            <w:webHidden/>
          </w:rPr>
          <w:instrText xml:space="preserve"> PAGEREF _Toc260894058 \h </w:instrText>
        </w:r>
        <w:r>
          <w:rPr>
            <w:noProof/>
            <w:webHidden/>
          </w:rPr>
        </w:r>
        <w:r>
          <w:rPr>
            <w:noProof/>
            <w:webHidden/>
          </w:rPr>
          <w:fldChar w:fldCharType="separate"/>
        </w:r>
        <w:r w:rsidR="002C1A5B">
          <w:rPr>
            <w:noProof/>
            <w:webHidden/>
          </w:rPr>
          <w:t>16</w:t>
        </w:r>
        <w:r>
          <w:rPr>
            <w:noProof/>
            <w:webHidden/>
          </w:rPr>
          <w:fldChar w:fldCharType="end"/>
        </w:r>
      </w:hyperlink>
    </w:p>
    <w:p w:rsidR="002C1A5B" w:rsidRDefault="00D04D4B">
      <w:pPr>
        <w:pStyle w:val="TableofFigures"/>
        <w:tabs>
          <w:tab w:val="right" w:leader="dot" w:pos="9350"/>
        </w:tabs>
        <w:rPr>
          <w:rFonts w:asciiTheme="minorHAnsi" w:eastAsiaTheme="minorEastAsia" w:hAnsiTheme="minorHAnsi" w:cstheme="minorBidi"/>
          <w:noProof/>
          <w:sz w:val="22"/>
          <w:szCs w:val="22"/>
        </w:rPr>
      </w:pPr>
      <w:hyperlink w:anchor="_Toc260894059" w:history="1">
        <w:r w:rsidR="002C1A5B" w:rsidRPr="00834BF0">
          <w:rPr>
            <w:rStyle w:val="Hyperlink"/>
            <w:rFonts w:cs="Arial"/>
            <w:noProof/>
          </w:rPr>
          <w:t>Figure 6.2.1 – New Participant Starting at a Plenary Session</w:t>
        </w:r>
        <w:r w:rsidR="002C1A5B">
          <w:rPr>
            <w:noProof/>
            <w:webHidden/>
          </w:rPr>
          <w:tab/>
        </w:r>
        <w:r>
          <w:rPr>
            <w:noProof/>
            <w:webHidden/>
          </w:rPr>
          <w:fldChar w:fldCharType="begin"/>
        </w:r>
        <w:r w:rsidR="002C1A5B">
          <w:rPr>
            <w:noProof/>
            <w:webHidden/>
          </w:rPr>
          <w:instrText xml:space="preserve"> PAGEREF _Toc260894059 \h </w:instrText>
        </w:r>
        <w:r>
          <w:rPr>
            <w:noProof/>
            <w:webHidden/>
          </w:rPr>
        </w:r>
        <w:r>
          <w:rPr>
            <w:noProof/>
            <w:webHidden/>
          </w:rPr>
          <w:fldChar w:fldCharType="separate"/>
        </w:r>
        <w:r w:rsidR="002C1A5B">
          <w:rPr>
            <w:noProof/>
            <w:webHidden/>
          </w:rPr>
          <w:t>25</w:t>
        </w:r>
        <w:r>
          <w:rPr>
            <w:noProof/>
            <w:webHidden/>
          </w:rPr>
          <w:fldChar w:fldCharType="end"/>
        </w:r>
      </w:hyperlink>
    </w:p>
    <w:p w:rsidR="002C1A5B" w:rsidRDefault="00D04D4B">
      <w:pPr>
        <w:pStyle w:val="TableofFigures"/>
        <w:tabs>
          <w:tab w:val="right" w:leader="dot" w:pos="9350"/>
        </w:tabs>
        <w:rPr>
          <w:rFonts w:asciiTheme="minorHAnsi" w:eastAsiaTheme="minorEastAsia" w:hAnsiTheme="minorHAnsi" w:cstheme="minorBidi"/>
          <w:noProof/>
          <w:sz w:val="22"/>
          <w:szCs w:val="22"/>
        </w:rPr>
      </w:pPr>
      <w:hyperlink w:anchor="_Toc260894060" w:history="1">
        <w:r w:rsidR="002C1A5B" w:rsidRPr="00834BF0">
          <w:rPr>
            <w:rStyle w:val="Hyperlink"/>
            <w:rFonts w:cs="Arial"/>
            <w:noProof/>
          </w:rPr>
          <w:t>Figure 6.2.2 – New Participant Starting at an Interim Session</w:t>
        </w:r>
        <w:r w:rsidR="002C1A5B">
          <w:rPr>
            <w:noProof/>
            <w:webHidden/>
          </w:rPr>
          <w:tab/>
        </w:r>
        <w:r>
          <w:rPr>
            <w:noProof/>
            <w:webHidden/>
          </w:rPr>
          <w:fldChar w:fldCharType="begin"/>
        </w:r>
        <w:r w:rsidR="002C1A5B">
          <w:rPr>
            <w:noProof/>
            <w:webHidden/>
          </w:rPr>
          <w:instrText xml:space="preserve"> PAGEREF _Toc260894060 \h </w:instrText>
        </w:r>
        <w:r>
          <w:rPr>
            <w:noProof/>
            <w:webHidden/>
          </w:rPr>
        </w:r>
        <w:r>
          <w:rPr>
            <w:noProof/>
            <w:webHidden/>
          </w:rPr>
          <w:fldChar w:fldCharType="separate"/>
        </w:r>
        <w:r w:rsidR="002C1A5B">
          <w:rPr>
            <w:noProof/>
            <w:webHidden/>
          </w:rPr>
          <w:t>26</w:t>
        </w:r>
        <w:r>
          <w:rPr>
            <w:noProof/>
            <w:webHidden/>
          </w:rPr>
          <w:fldChar w:fldCharType="end"/>
        </w:r>
      </w:hyperlink>
    </w:p>
    <w:p w:rsidR="006C2386" w:rsidRDefault="00D04D4B">
      <w:pPr>
        <w:pStyle w:val="TableofFigures"/>
        <w:rPr>
          <w:rFonts w:cs="Arial"/>
        </w:rPr>
      </w:pPr>
      <w:r>
        <w:rPr>
          <w:rFonts w:cs="Arial"/>
        </w:rPr>
        <w:fldChar w:fldCharType="end"/>
      </w:r>
      <w:bookmarkEnd w:id="5"/>
      <w:bookmarkEnd w:id="6"/>
      <w:bookmarkEnd w:id="7"/>
    </w:p>
    <w:p w:rsidR="006C2386" w:rsidRDefault="006C2386">
      <w:pPr>
        <w:pStyle w:val="H2"/>
        <w:rPr>
          <w:rFonts w:cs="Arial"/>
        </w:rPr>
      </w:pPr>
      <w:r>
        <w:rPr>
          <w:rFonts w:cs="Arial"/>
        </w:rPr>
        <w:br w:type="page"/>
      </w:r>
      <w:bookmarkStart w:id="10" w:name="_Toc19527264"/>
      <w:bookmarkStart w:id="11" w:name="_Toc260893952"/>
      <w:r>
        <w:rPr>
          <w:rFonts w:cs="Arial"/>
        </w:rPr>
        <w:lastRenderedPageBreak/>
        <w:t>References</w:t>
      </w:r>
      <w:bookmarkEnd w:id="10"/>
      <w:bookmarkEnd w:id="11"/>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2" w:name="rules1"/>
      <w:bookmarkEnd w:id="12"/>
      <w:r>
        <w:t>IEEE</w:t>
      </w:r>
      <w:r w:rsidR="006C2386">
        <w:t xml:space="preserve"> Standards Board Bylaws </w:t>
      </w:r>
      <w:r w:rsidR="006C2386">
        <w:br/>
      </w:r>
      <w:r w:rsidR="006C2386">
        <w:rPr>
          <w:rStyle w:val="Hyperlink"/>
          <w:rFonts w:cs="Arial"/>
        </w:rPr>
        <w:t xml:space="preserve"> </w:t>
      </w:r>
      <w:hyperlink r:id="rId12"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3" w:name="rules2"/>
      <w:bookmarkEnd w:id="13"/>
      <w:r>
        <w:t>IEEE-SA</w:t>
      </w:r>
      <w:r>
        <w:rPr>
          <w:rFonts w:cs="Arial"/>
        </w:rPr>
        <w:t>®</w:t>
      </w:r>
      <w:r>
        <w:t xml:space="preserve"> Standards Board Operations Manual </w:t>
      </w:r>
      <w:r>
        <w:br/>
      </w:r>
      <w:r>
        <w:rPr>
          <w:rStyle w:val="Hyperlink"/>
          <w:rFonts w:cs="Arial"/>
        </w:rPr>
        <w:t xml:space="preserve"> </w:t>
      </w:r>
      <w:hyperlink r:id="rId13" w:history="1">
        <w:r>
          <w:rPr>
            <w:rStyle w:val="Hyperlink"/>
            <w:rFonts w:cs="Arial"/>
          </w:rPr>
          <w:t>http://standards.ieee.org/guides/opman/</w:t>
        </w:r>
      </w:hyperlink>
    </w:p>
    <w:bookmarkStart w:id="14" w:name="rules3"/>
    <w:bookmarkEnd w:id="14"/>
    <w:p w:rsidR="006C2386" w:rsidRPr="00CC4072" w:rsidRDefault="00D04D4B" w:rsidP="009E5EE0">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Project 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CC4072" w:rsidP="00CC4072">
      <w:pPr>
        <w:pStyle w:val="rulesHangIndent"/>
        <w:tabs>
          <w:tab w:val="clear" w:pos="1440"/>
          <w:tab w:val="num" w:pos="900"/>
        </w:tabs>
        <w:ind w:left="900" w:hanging="900"/>
      </w:pPr>
      <w:r>
        <w:rPr>
          <w:rStyle w:val="Hyperlink"/>
          <w:rFonts w:cs="Arial"/>
        </w:rPr>
        <w:t xml:space="preserve"> </w:t>
      </w:r>
      <w:hyperlink r:id="rId14" w:tooltip="LMSC OM -- Nov 2009" w:history="1">
        <w:r w:rsidR="00FB1B20">
          <w:rPr>
            <w:rStyle w:val="Hyperlink"/>
          </w:rPr>
          <w:t>IEEE 802 LAN/MAN Standards Committee (LMSC) Operations Manual -- Approved Nov 2009</w:t>
        </w:r>
      </w:hyperlink>
      <w:r w:rsidRPr="00CC4072" w:rsidDel="00CC4072">
        <w:t xml:space="preserve"> </w:t>
      </w:r>
      <w:r w:rsidR="00B006CA">
        <w:t>(</w:t>
      </w:r>
    </w:p>
    <w:bookmarkStart w:id="15" w:name="_Ref251146101"/>
    <w:bookmarkStart w:id="16" w:name="rules5"/>
    <w:p w:rsidR="009344E1" w:rsidRDefault="00D04D4B" w:rsidP="009E5EE0">
      <w:pPr>
        <w:pStyle w:val="rulesHangIndent"/>
        <w:tabs>
          <w:tab w:val="clear" w:pos="1440"/>
          <w:tab w:val="num" w:pos="900"/>
        </w:tabs>
        <w:ind w:left="900" w:hanging="900"/>
      </w:pPr>
      <w:r>
        <w:fldChar w:fldCharType="begin"/>
      </w:r>
      <w:r w:rsidR="00D1151C">
        <w:instrText xml:space="preserve"> HYPERLINK "http://ieee802.org/PNP/2009-11/LMSC_WG_PandP_approved_091120_rev_100213.pdf" \o "LMSC WG P&amp;P" </w:instrText>
      </w:r>
      <w:r>
        <w:fldChar w:fldCharType="separate"/>
      </w:r>
      <w:r w:rsidR="00D1151C" w:rsidRPr="00D1151C">
        <w:rPr>
          <w:rStyle w:val="Hyperlink"/>
        </w:rPr>
        <w:t>IEEE Project 802 LAN/MAN Standards Committee (LMSC) Working Group Policies and Procedures (WG P&amp;P)</w:t>
      </w:r>
      <w:r>
        <w:fldChar w:fldCharType="end"/>
      </w:r>
      <w:bookmarkEnd w:id="15"/>
    </w:p>
    <w:p w:rsidR="006C2386" w:rsidRDefault="006C2386">
      <w:pPr>
        <w:pStyle w:val="rulesHangIndent"/>
        <w:tabs>
          <w:tab w:val="clear" w:pos="1440"/>
          <w:tab w:val="num" w:pos="900"/>
        </w:tabs>
        <w:ind w:left="900" w:hanging="900"/>
      </w:pPr>
      <w:bookmarkStart w:id="17" w:name="rules4"/>
      <w:bookmarkStart w:id="18" w:name="rules6"/>
      <w:bookmarkEnd w:id="16"/>
      <w:bookmarkEnd w:id="17"/>
      <w:r>
        <w:t xml:space="preserve">Robert's Rules of Order Newly Revised </w:t>
      </w:r>
      <w:bookmarkEnd w:id="18"/>
      <w:r>
        <w:t xml:space="preserve">(Latest Published Edition), by </w:t>
      </w:r>
      <w:hyperlink r:id="rId15" w:history="1">
        <w:r>
          <w:t>Henry M. Robert III</w:t>
        </w:r>
      </w:hyperlink>
      <w:r>
        <w:t xml:space="preserve"> (Editor), </w:t>
      </w:r>
      <w:hyperlink r:id="rId16" w:history="1">
        <w:r>
          <w:rPr>
            <w:rStyle w:val="Hyperlink"/>
            <w:rFonts w:cs="Arial"/>
          </w:rPr>
          <w:t>Sarah Corbin Robert</w:t>
        </w:r>
      </w:hyperlink>
      <w:r>
        <w:t xml:space="preserve">, and </w:t>
      </w:r>
      <w:hyperlink r:id="rId17" w:history="1">
        <w:r>
          <w:rPr>
            <w:rStyle w:val="Hyperlink"/>
            <w:rFonts w:cs="Arial"/>
          </w:rPr>
          <w:t>William J. Evans</w:t>
        </w:r>
      </w:hyperlink>
      <w:r>
        <w:t xml:space="preserve"> (Editor), </w:t>
      </w:r>
      <w:proofErr w:type="spellStart"/>
      <w:r>
        <w:t>Perseus</w:t>
      </w:r>
      <w:proofErr w:type="spellEnd"/>
      <w:r>
        <w:t xml:space="preserve"> Publishing, ISBN 0</w:t>
      </w:r>
      <w:r>
        <w:noBreakHyphen/>
        <w:t>7382</w:t>
      </w:r>
      <w:r>
        <w:noBreakHyphen/>
        <w:t>0307</w:t>
      </w:r>
      <w:r>
        <w:noBreakHyphen/>
        <w:t>6.</w:t>
      </w:r>
      <w:bookmarkStart w:id="19" w:name="_Toc9295048"/>
      <w:bookmarkStart w:id="20" w:name="_Toc9295268"/>
      <w:bookmarkStart w:id="21" w:name="_Toc9295488"/>
      <w:bookmarkStart w:id="22" w:name="_Toc9348483"/>
      <w:bookmarkStart w:id="23" w:name="_Toc9295051"/>
      <w:bookmarkStart w:id="24" w:name="_Toc9295271"/>
      <w:bookmarkStart w:id="25" w:name="_Toc9295491"/>
      <w:bookmarkStart w:id="26" w:name="_Toc9348486"/>
      <w:bookmarkStart w:id="27" w:name="_Toc9295052"/>
      <w:bookmarkStart w:id="28" w:name="_Toc9295272"/>
      <w:bookmarkStart w:id="29" w:name="_Toc9295492"/>
      <w:bookmarkStart w:id="30" w:name="_Toc9348487"/>
      <w:bookmarkStart w:id="31" w:name="_Toc9295054"/>
      <w:bookmarkStart w:id="32" w:name="_Toc9295274"/>
      <w:bookmarkStart w:id="33" w:name="_Toc9295494"/>
      <w:bookmarkStart w:id="34" w:name="_Toc9348489"/>
      <w:bookmarkStart w:id="35" w:name="_Toc9295055"/>
      <w:bookmarkStart w:id="36" w:name="_Toc9295275"/>
      <w:bookmarkStart w:id="37" w:name="_Toc9295495"/>
      <w:bookmarkStart w:id="38" w:name="_Toc9348490"/>
      <w:bookmarkStart w:id="39" w:name="_Toc9295057"/>
      <w:bookmarkStart w:id="40" w:name="_Toc9295277"/>
      <w:bookmarkStart w:id="41" w:name="_Toc9295497"/>
      <w:bookmarkStart w:id="42" w:name="_Toc9348492"/>
      <w:bookmarkStart w:id="43" w:name="_Toc9295058"/>
      <w:bookmarkStart w:id="44" w:name="_Toc9295278"/>
      <w:bookmarkStart w:id="45" w:name="_Toc9295498"/>
      <w:bookmarkStart w:id="46" w:name="_Toc9348493"/>
      <w:bookmarkStart w:id="47" w:name="_Toc9295060"/>
      <w:bookmarkStart w:id="48" w:name="_Toc9295280"/>
      <w:bookmarkStart w:id="49" w:name="_Toc9295500"/>
      <w:bookmarkStart w:id="50" w:name="_Toc9348495"/>
      <w:bookmarkStart w:id="51" w:name="_Toc599671"/>
      <w:bookmarkStart w:id="52" w:name="_Toc9275814"/>
      <w:bookmarkStart w:id="53" w:name="_Toc927626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pPr>
        <w:pStyle w:val="OtherHangIndent"/>
      </w:pPr>
      <w:bookmarkStart w:id="54" w:name="other1"/>
      <w:bookmarkEnd w:id="54"/>
      <w:r>
        <w:t>IEEE</w:t>
      </w:r>
      <w:r w:rsidR="006C2386">
        <w:t xml:space="preserve"> Standards Companion </w:t>
      </w:r>
      <w:r w:rsidR="006C2386">
        <w:br/>
        <w:t xml:space="preserve"> </w:t>
      </w:r>
      <w:hyperlink r:id="rId18" w:history="1">
        <w:r w:rsidR="006C2386">
          <w:rPr>
            <w:rStyle w:val="Hyperlink"/>
          </w:rPr>
          <w:t>http://standards.ieee.org/guides/companion/</w:t>
        </w:r>
      </w:hyperlink>
    </w:p>
    <w:p w:rsidR="00C47628" w:rsidRPr="00C47628" w:rsidRDefault="006C2386">
      <w:pPr>
        <w:pStyle w:val="OtherHangIndent"/>
        <w:rPr>
          <w:rStyle w:val="Hyperlink"/>
          <w:color w:val="auto"/>
          <w:u w:val="none"/>
        </w:rPr>
      </w:pPr>
      <w:bookmarkStart w:id="55" w:name="other2"/>
      <w:bookmarkEnd w:id="55"/>
      <w:r>
        <w:t xml:space="preserve">Overview &amp; guide to IEEE 802  LMSC </w:t>
      </w:r>
      <w:r>
        <w:br/>
        <w:t xml:space="preserve"> </w:t>
      </w:r>
      <w:hyperlink r:id="rId19" w:history="1">
        <w:r>
          <w:rPr>
            <w:rStyle w:val="Hyperlink"/>
          </w:rPr>
          <w:t>http://grouper.ieee.org/groups/802/802 overview.pdf</w:t>
        </w:r>
      </w:hyperlink>
    </w:p>
    <w:p w:rsidR="006C2386" w:rsidRDefault="006C2386">
      <w:pPr>
        <w:pStyle w:val="OtherHangIndent"/>
      </w:pPr>
      <w:bookmarkStart w:id="56" w:name="other3"/>
      <w:bookmarkEnd w:id="56"/>
      <w:r>
        <w:t>Adobe Acrobat Reader for viewing PDF files</w:t>
      </w:r>
      <w:r>
        <w:rPr>
          <w:rFonts w:eastAsia="Batang"/>
        </w:rPr>
        <w:t xml:space="preserve"> </w:t>
      </w:r>
      <w:r>
        <w:rPr>
          <w:rFonts w:eastAsia="Batang"/>
        </w:rPr>
        <w:br/>
        <w:t xml:space="preserve"> </w:t>
      </w:r>
      <w:hyperlink r:id="rId20" w:history="1">
        <w:r>
          <w:rPr>
            <w:rStyle w:val="Hyperlink"/>
          </w:rPr>
          <w:t>http://</w:t>
        </w:r>
        <w:bookmarkStart w:id="57" w:name="_Hlt14149770"/>
        <w:r>
          <w:rPr>
            <w:rStyle w:val="Hyperlink"/>
          </w:rPr>
          <w:t>www.adobe.com/support/downloads/main.html</w:t>
        </w:r>
        <w:bookmarkEnd w:id="57"/>
      </w:hyperlink>
    </w:p>
    <w:p w:rsidR="006C2386" w:rsidRDefault="006C2386">
      <w:pPr>
        <w:pStyle w:val="OtherHangIndent"/>
      </w:pPr>
      <w:bookmarkStart w:id="58" w:name="other4"/>
      <w:bookmarkEnd w:id="58"/>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1" w:history="1">
        <w:r>
          <w:rPr>
            <w:rStyle w:val="Hyperlink"/>
          </w:rPr>
          <w:t>http://www.jtc1.org</w:t>
        </w:r>
      </w:hyperlink>
    </w:p>
    <w:p w:rsidR="006C2386" w:rsidRDefault="00D9073B">
      <w:pPr>
        <w:pStyle w:val="OtherHangIndent"/>
      </w:pPr>
      <w:bookmarkStart w:id="59" w:name="other5"/>
      <w:bookmarkEnd w:id="59"/>
      <w:r>
        <w:t>IEEE</w:t>
      </w:r>
      <w:r w:rsidR="006C2386">
        <w:t xml:space="preserve"> Standards Style Manual</w:t>
      </w:r>
      <w:r w:rsidR="006C2386">
        <w:br/>
        <w:t xml:space="preserve"> </w:t>
      </w:r>
      <w:hyperlink r:id="rId22"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0" w:name="_Toc19527265"/>
      <w:bookmarkStart w:id="61" w:name="_Toc260893953"/>
      <w:r>
        <w:rPr>
          <w:rFonts w:cs="Arial"/>
        </w:rPr>
        <w:lastRenderedPageBreak/>
        <w:t>Acronyms</w:t>
      </w:r>
      <w:bookmarkEnd w:id="60"/>
      <w:bookmarkEnd w:id="61"/>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proofErr w:type="gramStart"/>
      <w:r>
        <w:rPr>
          <w:rFonts w:cs="Arial"/>
        </w:rPr>
        <w:t>IEEE</w:t>
      </w:r>
      <w:r w:rsidR="006C2386">
        <w:rPr>
          <w:rFonts w:cs="Arial"/>
        </w:rPr>
        <w:tab/>
      </w:r>
      <w:r w:rsidR="006C39B3">
        <w:rPr>
          <w:rFonts w:cs="Arial"/>
        </w:rPr>
        <w:tab/>
      </w:r>
      <w:r w:rsidR="006C2386">
        <w:rPr>
          <w:rFonts w:cs="Arial"/>
        </w:rPr>
        <w:t>International Electrical and Electronics Engineers, Inc.</w:t>
      </w:r>
      <w:proofErr w:type="gramEnd"/>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5C027E" w:rsidRDefault="006C2386">
      <w:pPr>
        <w:rPr>
          <w:rFonts w:cs="Arial"/>
          <w:lang w:val="fr-FR"/>
        </w:rPr>
      </w:pPr>
      <w:r w:rsidRPr="005C027E">
        <w:rPr>
          <w:rFonts w:cs="Arial"/>
          <w:lang w:val="fr-FR"/>
        </w:rPr>
        <w:t>PDF</w:t>
      </w:r>
      <w:r w:rsidRPr="005C027E">
        <w:rPr>
          <w:rFonts w:cs="Arial"/>
          <w:lang w:val="fr-FR"/>
        </w:rPr>
        <w:tab/>
      </w:r>
      <w:r w:rsidRPr="005C027E">
        <w:rPr>
          <w:rFonts w:cs="Arial"/>
          <w:lang w:val="fr-FR"/>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2C1A5B" w:rsidRDefault="002C1A5B" w:rsidP="002C1A5B">
      <w:pPr>
        <w:pStyle w:val="H2"/>
        <w:rPr>
          <w:rFonts w:cs="Arial"/>
        </w:rPr>
      </w:pPr>
    </w:p>
    <w:p w:rsidR="002C1A5B" w:rsidRDefault="002C1A5B" w:rsidP="002C1A5B">
      <w:pPr>
        <w:pStyle w:val="H2"/>
        <w:rPr>
          <w:rFonts w:cs="Arial"/>
        </w:rPr>
      </w:pPr>
      <w:r>
        <w:rPr>
          <w:rFonts w:cs="Arial"/>
        </w:rPr>
        <w:t>Definitions</w:t>
      </w:r>
    </w:p>
    <w:p w:rsidR="002C1A5B" w:rsidRDefault="002C1A5B" w:rsidP="002C1A5B">
      <w:pPr>
        <w:rPr>
          <w:rFonts w:cs="Arial"/>
        </w:rPr>
      </w:pPr>
    </w:p>
    <w:tbl>
      <w:tblPr>
        <w:tblStyle w:val="TableGrid"/>
        <w:tblW w:w="0" w:type="auto"/>
        <w:tblInd w:w="18" w:type="dxa"/>
        <w:tblLook w:val="04A0"/>
      </w:tblPr>
      <w:tblGrid>
        <w:gridCol w:w="3240"/>
        <w:gridCol w:w="6318"/>
      </w:tblGrid>
      <w:tr w:rsidR="00365DA1" w:rsidTr="002B5AD8">
        <w:tc>
          <w:tcPr>
            <w:tcW w:w="3240" w:type="dxa"/>
          </w:tcPr>
          <w:p w:rsidR="00365DA1" w:rsidRDefault="00365DA1" w:rsidP="00C84DD9">
            <w:r>
              <w:t>Session</w:t>
            </w:r>
          </w:p>
        </w:tc>
        <w:tc>
          <w:tcPr>
            <w:tcW w:w="6318" w:type="dxa"/>
          </w:tcPr>
          <w:p w:rsidR="00365DA1" w:rsidRDefault="00516D6E" w:rsidP="00621796">
            <w:r>
              <w:t>Collection</w:t>
            </w:r>
            <w:r w:rsidR="00365DA1">
              <w:t xml:space="preserve"> </w:t>
            </w:r>
            <w:r w:rsidR="00621796">
              <w:t xml:space="preserve">(typically a week) </w:t>
            </w:r>
            <w:r w:rsidR="00365DA1">
              <w:t xml:space="preserve">of consecutive </w:t>
            </w:r>
            <w:r w:rsidR="00621796">
              <w:t xml:space="preserve">Work Group </w:t>
            </w:r>
            <w:r w:rsidR="00365DA1">
              <w:t>meetings</w:t>
            </w:r>
          </w:p>
        </w:tc>
      </w:tr>
      <w:tr w:rsidR="00365DA1" w:rsidTr="002B5AD8">
        <w:tc>
          <w:tcPr>
            <w:tcW w:w="3240" w:type="dxa"/>
          </w:tcPr>
          <w:p w:rsidR="00365DA1" w:rsidRDefault="00365DA1" w:rsidP="00C84DD9">
            <w:r>
              <w:t>Plenary Session</w:t>
            </w:r>
          </w:p>
        </w:tc>
        <w:tc>
          <w:tcPr>
            <w:tcW w:w="6318" w:type="dxa"/>
          </w:tcPr>
          <w:p w:rsidR="00365DA1" w:rsidRDefault="00365DA1" w:rsidP="00C84DD9">
            <w:r>
              <w:t>Session where all 802 WGs are present.  Plenary sessions occur in March, July, and November</w:t>
            </w:r>
          </w:p>
        </w:tc>
      </w:tr>
      <w:tr w:rsidR="00365DA1" w:rsidTr="002B5AD8">
        <w:tc>
          <w:tcPr>
            <w:tcW w:w="3240" w:type="dxa"/>
          </w:tcPr>
          <w:p w:rsidR="00365DA1" w:rsidRDefault="00365DA1" w:rsidP="00C84DD9">
            <w:r>
              <w:t>Interim Session</w:t>
            </w:r>
          </w:p>
        </w:tc>
        <w:tc>
          <w:tcPr>
            <w:tcW w:w="6318" w:type="dxa"/>
          </w:tcPr>
          <w:p w:rsidR="00365DA1" w:rsidRDefault="002B5AD8" w:rsidP="00C84DD9">
            <w:r>
              <w:t>Non-plenary session where only some WGs are present.  Interim sessions occur in January, May, and September</w:t>
            </w:r>
          </w:p>
        </w:tc>
      </w:tr>
      <w:tr w:rsidR="00365DA1" w:rsidTr="002B5AD8">
        <w:tc>
          <w:tcPr>
            <w:tcW w:w="3240" w:type="dxa"/>
          </w:tcPr>
          <w:p w:rsidR="00365DA1" w:rsidRDefault="00365DA1" w:rsidP="00C84DD9"/>
        </w:tc>
        <w:tc>
          <w:tcPr>
            <w:tcW w:w="6318" w:type="dxa"/>
          </w:tcPr>
          <w:p w:rsidR="00365DA1" w:rsidRDefault="00621796" w:rsidP="00C84DD9">
            <w:r>
              <w:t xml:space="preserve"> </w:t>
            </w:r>
          </w:p>
        </w:tc>
      </w:tr>
      <w:tr w:rsidR="00365DA1" w:rsidTr="002B5AD8">
        <w:tc>
          <w:tcPr>
            <w:tcW w:w="3240" w:type="dxa"/>
          </w:tcPr>
          <w:p w:rsidR="00365DA1" w:rsidRDefault="002B5AD8" w:rsidP="00C84DD9">
            <w:r>
              <w:t>Time Slot</w:t>
            </w:r>
          </w:p>
        </w:tc>
        <w:tc>
          <w:tcPr>
            <w:tcW w:w="6318" w:type="dxa"/>
          </w:tcPr>
          <w:p w:rsidR="00365DA1" w:rsidRDefault="002B5AD8" w:rsidP="00C84DD9">
            <w:r>
              <w:t xml:space="preserve">Two hour scheduled time </w:t>
            </w:r>
            <w:r w:rsidR="009D22F1">
              <w:t xml:space="preserve">block reserved </w:t>
            </w:r>
            <w:r>
              <w:t xml:space="preserve">for a </w:t>
            </w:r>
            <w:r w:rsidR="009D22F1">
              <w:t xml:space="preserve">WG, TG, SC, SG, or IG </w:t>
            </w:r>
            <w:r>
              <w:t>meeting</w:t>
            </w:r>
          </w:p>
        </w:tc>
      </w:tr>
      <w:tr w:rsidR="00365DA1" w:rsidTr="002B5AD8">
        <w:tc>
          <w:tcPr>
            <w:tcW w:w="3240" w:type="dxa"/>
          </w:tcPr>
          <w:p w:rsidR="00365DA1" w:rsidRDefault="002B5AD8" w:rsidP="00C84DD9">
            <w:r>
              <w:t>Standards setting bodies</w:t>
            </w:r>
          </w:p>
        </w:tc>
        <w:tc>
          <w:tcPr>
            <w:tcW w:w="6318" w:type="dxa"/>
          </w:tcPr>
          <w:p w:rsidR="00365DA1" w:rsidRDefault="002B5AD8" w:rsidP="00C84DD9">
            <w:r>
              <w:t>Standards development bodies accredited by IEC or by IEC accredited standard institutes like ANSI</w:t>
            </w:r>
          </w:p>
        </w:tc>
      </w:tr>
      <w:tr w:rsidR="00365DA1" w:rsidTr="002B5AD8">
        <w:tc>
          <w:tcPr>
            <w:tcW w:w="3240" w:type="dxa"/>
          </w:tcPr>
          <w:p w:rsidR="00365DA1" w:rsidRDefault="002B5AD8" w:rsidP="00C84DD9">
            <w:r>
              <w:t>Special Interest Groups (SIGs)</w:t>
            </w:r>
          </w:p>
        </w:tc>
        <w:tc>
          <w:tcPr>
            <w:tcW w:w="6318" w:type="dxa"/>
          </w:tcPr>
          <w:p w:rsidR="00365DA1" w:rsidRDefault="002B5AD8" w:rsidP="00C84DD9">
            <w:r>
              <w:t xml:space="preserve">Industry associations with the focus of either developing </w:t>
            </w:r>
            <w:r w:rsidR="009D22F1">
              <w:t xml:space="preserve">or promoting </w:t>
            </w:r>
            <w:r>
              <w:t>specifications</w:t>
            </w:r>
          </w:p>
        </w:tc>
      </w:tr>
      <w:tr w:rsidR="00365DA1" w:rsidTr="002B5AD8">
        <w:tc>
          <w:tcPr>
            <w:tcW w:w="3240" w:type="dxa"/>
          </w:tcPr>
          <w:p w:rsidR="00365DA1" w:rsidRDefault="002B5AD8" w:rsidP="00C84DD9">
            <w:r>
              <w:t>Radio spectrum regulatory bodies</w:t>
            </w:r>
          </w:p>
        </w:tc>
        <w:tc>
          <w:tcPr>
            <w:tcW w:w="6318" w:type="dxa"/>
          </w:tcPr>
          <w:p w:rsidR="00365DA1" w:rsidRDefault="009D22F1" w:rsidP="00C84DD9">
            <w:r>
              <w:t>Bodies empowered by authorization from countries to regulate the RF spectrum</w:t>
            </w:r>
          </w:p>
        </w:tc>
      </w:tr>
    </w:tbl>
    <w:p w:rsidR="006C2386" w:rsidRDefault="006C2386" w:rsidP="00C84DD9">
      <w:pPr>
        <w:ind w:left="432"/>
        <w:rPr>
          <w:rFonts w:cs="Arial"/>
        </w:rPr>
      </w:pPr>
      <w:r>
        <w:br w:type="page"/>
      </w:r>
      <w:bookmarkEnd w:id="51"/>
      <w:bookmarkEnd w:id="52"/>
      <w:bookmarkEnd w:id="53"/>
      <w:r w:rsidR="00B4153D">
        <w:rPr>
          <w:rFonts w:cs="Arial"/>
        </w:rPr>
        <w:lastRenderedPageBreak/>
        <w:t>.</w:t>
      </w:r>
    </w:p>
    <w:p w:rsidR="002F1068" w:rsidRPr="00764F21" w:rsidRDefault="002F1068" w:rsidP="002F1068">
      <w:pPr>
        <w:pStyle w:val="Heading1"/>
      </w:pPr>
      <w:bookmarkStart w:id="62" w:name="_Hierarchy"/>
      <w:bookmarkStart w:id="63" w:name="_Ref250616847"/>
      <w:bookmarkStart w:id="64" w:name="_Toc260893954"/>
      <w:bookmarkEnd w:id="62"/>
      <w:r w:rsidRPr="00764F21">
        <w:t>Hierarchy</w:t>
      </w:r>
      <w:bookmarkEnd w:id="63"/>
      <w:bookmarkEnd w:id="64"/>
    </w:p>
    <w:p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rsidP="00C84DD9">
      <w:pPr>
        <w:ind w:left="360"/>
        <w:rPr>
          <w:rFonts w:ascii="Tahoma" w:hAnsi="Tahoma" w:cs="Tahoma"/>
        </w:rPr>
      </w:pPr>
    </w:p>
    <w:p w:rsidR="00A72AAA" w:rsidRPr="00A72A54" w:rsidRDefault="00D04D4B" w:rsidP="00A72A54">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3"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4"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D04D4B"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5" w:history="1">
        <w:r w:rsidR="00A72AAA" w:rsidRPr="00A72A54">
          <w:rPr>
            <w:rStyle w:val="Hyperlink"/>
            <w:rFonts w:ascii="Tahoma" w:hAnsi="Tahoma" w:cs="Tahoma"/>
            <w:sz w:val="20"/>
            <w:szCs w:val="20"/>
          </w:rPr>
          <w:t>IEEE Bylaws</w:t>
        </w:r>
      </w:hyperlink>
    </w:p>
    <w:p w:rsidR="00A72AAA" w:rsidRPr="00A72A54" w:rsidRDefault="00D04D4B"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A72AAA" w:rsidRPr="00A72A54">
          <w:rPr>
            <w:rStyle w:val="Hyperlink"/>
            <w:rFonts w:ascii="Tahoma" w:hAnsi="Tahoma" w:cs="Tahoma"/>
            <w:sz w:val="20"/>
            <w:szCs w:val="20"/>
          </w:rPr>
          <w:t>IEEE Policies</w:t>
        </w:r>
      </w:hyperlink>
    </w:p>
    <w:p w:rsidR="00A72AAA" w:rsidRPr="00A72A54" w:rsidRDefault="00D04D4B"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8" w:history="1">
        <w:r w:rsidR="00A72AAA" w:rsidRPr="00A72A54">
          <w:rPr>
            <w:rStyle w:val="Hyperlink"/>
            <w:rFonts w:ascii="Tahoma" w:hAnsi="Tahoma" w:cs="Tahoma"/>
            <w:sz w:val="20"/>
            <w:szCs w:val="20"/>
          </w:rPr>
          <w:t>IEEE Standards Association Operations Manual</w:t>
        </w:r>
      </w:hyperlink>
    </w:p>
    <w:p w:rsidR="00A72AAA" w:rsidRPr="00A72A54" w:rsidRDefault="00D04D4B"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IEEE-SA Standards Board Bylaws</w:t>
        </w:r>
      </w:hyperlink>
    </w:p>
    <w:p w:rsidR="00A72AAA" w:rsidRPr="00A72A54" w:rsidRDefault="00D04D4B" w:rsidP="00A72A54">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1" w:history="1">
        <w:r w:rsidR="00A72AAA" w:rsidRPr="00A72A54">
          <w:rPr>
            <w:rStyle w:val="Hyperlink"/>
            <w:rFonts w:ascii="Tahoma" w:hAnsi="Tahoma" w:cs="Tahoma"/>
            <w:sz w:val="20"/>
            <w:szCs w:val="20"/>
          </w:rPr>
          <w:t>IEEE-SA Standards Board Operations Manual</w:t>
        </w:r>
      </w:hyperlink>
    </w:p>
    <w:p w:rsidR="00A72AAA" w:rsidRPr="00A72A54" w:rsidRDefault="00D04D4B"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2"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D04D4B"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D04D4B"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4" w:tgtFrame="_blank" w:tooltip="IEEE CS P&amp;P, Section 10" w:history="1">
        <w:r w:rsidR="00A72A54" w:rsidRPr="00A72A54">
          <w:rPr>
            <w:rStyle w:val="Hyperlink"/>
            <w:rFonts w:ascii="Tahoma" w:hAnsi="Tahoma" w:cs="Tahoma"/>
            <w:sz w:val="20"/>
            <w:szCs w:val="20"/>
          </w:rPr>
          <w:t>IEEE CS Policies and Procedures, Section 10</w:t>
        </w:r>
      </w:hyperlink>
      <w:r w:rsidR="00A72A54" w:rsidRPr="00A72A54">
        <w:rPr>
          <w:rFonts w:ascii="Tahoma" w:hAnsi="Tahoma" w:cs="Tahoma"/>
          <w:sz w:val="20"/>
          <w:szCs w:val="20"/>
        </w:rPr>
        <w:t xml:space="preserve"> </w:t>
      </w:r>
    </w:p>
    <w:p w:rsidR="002F1068" w:rsidRPr="00A72A54" w:rsidRDefault="002F1068" w:rsidP="00A72A54">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rsidR="002F1068" w:rsidRPr="00A72A54" w:rsidRDefault="00D04D4B" w:rsidP="00A72A54">
      <w:pPr>
        <w:autoSpaceDE w:val="0"/>
        <w:autoSpaceDN w:val="0"/>
        <w:adjustRightInd w:val="0"/>
        <w:spacing w:after="60"/>
        <w:ind w:left="360"/>
        <w:rPr>
          <w:rFonts w:ascii="Tahoma" w:hAnsi="Tahoma" w:cs="Tahoma"/>
          <w:color w:val="0000FF"/>
        </w:rPr>
      </w:pPr>
      <w:hyperlink r:id="rId35"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D04D4B"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6"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D04D4B"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7"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w:t>
      </w:r>
      <w:smartTag w:uri="urn:schemas-microsoft-com:office:smarttags" w:element="place">
        <w:r w:rsidR="002F1068" w:rsidRPr="00A72A54">
          <w:rPr>
            <w:rFonts w:ascii="Tahoma" w:hAnsi="Tahoma" w:cs="Tahoma"/>
            <w:sz w:val="20"/>
            <w:szCs w:val="20"/>
          </w:rPr>
          <w:t>OM</w:t>
        </w:r>
      </w:smartTag>
      <w:r w:rsidR="002F1068" w:rsidRPr="00A72A54">
        <w:rPr>
          <w:rFonts w:ascii="Tahoma" w:hAnsi="Tahoma" w:cs="Tahoma"/>
          <w:sz w:val="20"/>
          <w:szCs w:val="20"/>
        </w:rPr>
        <w:t>)</w:t>
      </w:r>
    </w:p>
    <w:p w:rsidR="009D7EF0" w:rsidRPr="00A72A54" w:rsidRDefault="00D04D4B"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8"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BE45DF" w:rsidRPr="009D7EF0" w:rsidRDefault="00BE45DF" w:rsidP="00ED4C36">
      <w:pPr>
        <w:pStyle w:val="NormalWeb"/>
        <w:tabs>
          <w:tab w:val="left" w:pos="5040"/>
          <w:tab w:val="left" w:pos="9360"/>
        </w:tabs>
        <w:spacing w:before="0" w:beforeAutospacing="0" w:after="0" w:afterAutospacing="0"/>
        <w:rPr>
          <w:rFonts w:ascii="Arial" w:hAnsi="Arial" w:cs="Arial"/>
          <w:sz w:val="20"/>
          <w:szCs w:val="20"/>
        </w:rPr>
      </w:pPr>
    </w:p>
    <w:p w:rsidR="002F1068" w:rsidRPr="009D7EF0" w:rsidRDefault="002D5F11" w:rsidP="00BD3123">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2D478B" w:rsidRDefault="002D478B">
      <w:pPr>
        <w:rPr>
          <w:rFonts w:cs="Arial"/>
        </w:rPr>
      </w:pPr>
    </w:p>
    <w:p w:rsidR="00440110" w:rsidRDefault="00440110" w:rsidP="001C3CC3">
      <w:pPr>
        <w:pStyle w:val="Heading1"/>
      </w:pPr>
      <w:bookmarkStart w:id="65" w:name="_Toc9275825"/>
      <w:bookmarkStart w:id="66" w:name="_Toc9276315"/>
      <w:bookmarkStart w:id="67" w:name="_Toc19527318"/>
      <w:bookmarkStart w:id="68" w:name="_Toc260893955"/>
      <w:bookmarkStart w:id="69" w:name="_Toc599672"/>
      <w:bookmarkStart w:id="70" w:name="_Toc9275815"/>
      <w:bookmarkStart w:id="71" w:name="_Toc9276262"/>
      <w:bookmarkStart w:id="72" w:name="_Toc19527267"/>
      <w:r>
        <w:t xml:space="preserve">Maintenance of </w:t>
      </w:r>
      <w:bookmarkEnd w:id="65"/>
      <w:bookmarkEnd w:id="66"/>
      <w:bookmarkEnd w:id="67"/>
      <w:r w:rsidR="005758D6">
        <w:t>Operations Manual</w:t>
      </w:r>
      <w:bookmarkEnd w:id="68"/>
    </w:p>
    <w:p w:rsidR="00440110" w:rsidRDefault="00440110" w:rsidP="00C84DD9">
      <w:pPr>
        <w:ind w:left="432"/>
      </w:pPr>
      <w:r>
        <w:t xml:space="preserve">The Operations Manual is adopted as stated </w:t>
      </w:r>
      <w:r w:rsidR="00C84B37">
        <w:t xml:space="preserve">in </w:t>
      </w:r>
      <w:r>
        <w:t xml:space="preserve">9.3 </w:t>
      </w:r>
      <w:r w:rsidR="0078161F">
        <w:t xml:space="preserve">802 </w:t>
      </w:r>
      <w:r>
        <w:t>WG P&amp;P</w:t>
      </w:r>
      <w:r w:rsidR="00B4153D">
        <w:t xml:space="preserve"> (</w:t>
      </w:r>
      <w:r w:rsidR="00D04D4B">
        <w:fldChar w:fldCharType="begin"/>
      </w:r>
      <w:r w:rsidR="00B4153D">
        <w:instrText xml:space="preserve"> REF _Ref251146101 \n \h </w:instrText>
      </w:r>
      <w:r w:rsidR="00D04D4B">
        <w:fldChar w:fldCharType="separate"/>
      </w:r>
      <w:r w:rsidR="00400592">
        <w:t>[rules5]</w:t>
      </w:r>
      <w:r w:rsidR="00D04D4B">
        <w:fldChar w:fldCharType="end"/>
      </w:r>
      <w:r w:rsidR="00B4153D">
        <w:t>)</w:t>
      </w:r>
      <w:r>
        <w:t>.  It is maintained as directed by the WG Chair.</w:t>
      </w:r>
    </w:p>
    <w:p w:rsidR="00EA0834" w:rsidRDefault="00EA0834" w:rsidP="00B05AAF"/>
    <w:p w:rsidR="006C2386" w:rsidRDefault="00B05AAF">
      <w:pPr>
        <w:pStyle w:val="Heading1"/>
        <w:jc w:val="both"/>
      </w:pPr>
      <w:bookmarkStart w:id="73" w:name="_Toc250617672"/>
      <w:bookmarkStart w:id="74" w:name="_Toc251533818"/>
      <w:bookmarkStart w:id="75" w:name="_Toc251538268"/>
      <w:bookmarkStart w:id="76" w:name="_Toc251538537"/>
      <w:bookmarkStart w:id="77" w:name="_Toc251563806"/>
      <w:bookmarkStart w:id="78" w:name="_Toc251591833"/>
      <w:bookmarkStart w:id="79" w:name="_Toc135780493"/>
      <w:bookmarkStart w:id="80" w:name="_Toc250617682"/>
      <w:bookmarkStart w:id="81" w:name="_Toc251533828"/>
      <w:bookmarkStart w:id="82" w:name="_Toc251538278"/>
      <w:bookmarkStart w:id="83" w:name="_Toc251538547"/>
      <w:bookmarkStart w:id="84" w:name="_Toc251563816"/>
      <w:bookmarkStart w:id="85" w:name="_Toc251591843"/>
      <w:bookmarkStart w:id="86" w:name="_Toc250617686"/>
      <w:bookmarkStart w:id="87" w:name="_Toc251533832"/>
      <w:bookmarkStart w:id="88" w:name="_Toc251538282"/>
      <w:bookmarkStart w:id="89" w:name="_Toc251538551"/>
      <w:bookmarkStart w:id="90" w:name="_Toc251563820"/>
      <w:bookmarkStart w:id="91" w:name="_Toc251591847"/>
      <w:bookmarkStart w:id="92" w:name="_Toc19527321"/>
      <w:bookmarkStart w:id="93" w:name="_Toc19527451"/>
      <w:bookmarkStart w:id="94" w:name="_Toc250617690"/>
      <w:bookmarkStart w:id="95" w:name="_Toc251533836"/>
      <w:bookmarkStart w:id="96" w:name="_Toc251538286"/>
      <w:bookmarkStart w:id="97" w:name="_Toc251538555"/>
      <w:bookmarkStart w:id="98" w:name="_Toc251563824"/>
      <w:bookmarkStart w:id="99" w:name="_Toc251591851"/>
      <w:bookmarkStart w:id="100" w:name="_Toc250617701"/>
      <w:bookmarkStart w:id="101" w:name="_Toc251533847"/>
      <w:bookmarkStart w:id="102" w:name="_Toc251538297"/>
      <w:bookmarkStart w:id="103" w:name="_Toc251538566"/>
      <w:bookmarkStart w:id="104" w:name="_Toc251563835"/>
      <w:bookmarkStart w:id="105" w:name="_Toc251591862"/>
      <w:bookmarkStart w:id="106" w:name="_Toc26089395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802.</w:t>
      </w:r>
      <w:r w:rsidR="00E638BE">
        <w:t xml:space="preserve">15 </w:t>
      </w:r>
      <w:r w:rsidR="006C2386">
        <w:t>Working Group</w:t>
      </w:r>
      <w:bookmarkEnd w:id="69"/>
      <w:bookmarkEnd w:id="70"/>
      <w:bookmarkEnd w:id="71"/>
      <w:bookmarkEnd w:id="72"/>
      <w:bookmarkEnd w:id="106"/>
    </w:p>
    <w:p w:rsidR="00950B70" w:rsidRDefault="00950B70" w:rsidP="00950B70">
      <w:pPr>
        <w:pStyle w:val="Heading2"/>
      </w:pPr>
      <w:bookmarkStart w:id="107" w:name="_Toc260893957"/>
      <w:r>
        <w:t>Overview</w:t>
      </w:r>
      <w:bookmarkEnd w:id="107"/>
    </w:p>
    <w:p w:rsidR="00950B70" w:rsidRDefault="00950B70" w:rsidP="00950B70">
      <w:pPr>
        <w:ind w:left="432"/>
        <w:rPr>
          <w:rFonts w:cs="Arial"/>
        </w:rPr>
      </w:pPr>
      <w:r>
        <w:rPr>
          <w:rFonts w:cs="Arial"/>
        </w:rPr>
        <w:t xml:space="preserve">The </w:t>
      </w:r>
      <w:r w:rsidR="00B27949">
        <w:rPr>
          <w:rFonts w:cs="Arial"/>
        </w:rPr>
        <w:t>802.15</w:t>
      </w:r>
      <w:r>
        <w:rPr>
          <w:rFonts w:cs="Arial"/>
        </w:rPr>
        <w:t xml:space="preserve">™ Working Group (WG) is responsible for developing Wireless Local Area Network (WLAN)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rsidP="00950B70">
      <w:pPr>
        <w:ind w:left="432"/>
        <w:jc w:val="both"/>
        <w:rPr>
          <w:rFonts w:cs="Arial"/>
        </w:rPr>
      </w:pPr>
    </w:p>
    <w:p w:rsidR="00950B70" w:rsidRDefault="00950B70" w:rsidP="00950B70">
      <w:pPr>
        <w:ind w:left="432"/>
        <w:jc w:val="both"/>
        <w:rPr>
          <w:rFonts w:cs="Arial"/>
        </w:rPr>
      </w:pPr>
      <w:r>
        <w:rPr>
          <w:rFonts w:cs="Arial"/>
        </w:rPr>
        <w:t xml:space="preserve">The 802 LMSC is directed </w:t>
      </w:r>
      <w:proofErr w:type="gramStart"/>
      <w:r>
        <w:rPr>
          <w:rFonts w:cs="Arial"/>
        </w:rPr>
        <w:t xml:space="preserve">by 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rsidP="00950B70">
      <w:pPr>
        <w:ind w:left="432"/>
        <w:jc w:val="both"/>
        <w:rPr>
          <w:rFonts w:cs="Arial"/>
        </w:rPr>
      </w:pPr>
    </w:p>
    <w:p w:rsidR="00950B70" w:rsidRDefault="00950B70" w:rsidP="00950B70">
      <w:pPr>
        <w:ind w:left="432"/>
        <w:jc w:val="center"/>
      </w:pPr>
    </w:p>
    <w:p w:rsidR="00950B70" w:rsidRDefault="00AD0A8C" w:rsidP="00950B70">
      <w:pPr>
        <w:keepNext/>
        <w:ind w:left="432"/>
        <w:jc w:val="center"/>
      </w:pPr>
      <w:r>
        <w:rPr>
          <w:noProof/>
        </w:rPr>
        <w:drawing>
          <wp:inline distT="0" distB="0" distL="0" distR="0">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rsidR="00950B70" w:rsidRDefault="00950B70" w:rsidP="00950B70">
      <w:pPr>
        <w:pStyle w:val="Caption"/>
        <w:rPr>
          <w:rFonts w:cs="Arial"/>
        </w:rPr>
      </w:pPr>
      <w:bookmarkStart w:id="108" w:name="_Toc260894054"/>
      <w:r>
        <w:t xml:space="preserve">Figure </w:t>
      </w:r>
      <w:fldSimple w:instr=" STYLEREF 1 \s ">
        <w:r w:rsidR="00400592">
          <w:rPr>
            <w:noProof/>
          </w:rPr>
          <w:t>3</w:t>
        </w:r>
      </w:fldSimple>
      <w:r w:rsidR="00FE78C5">
        <w:t>.</w:t>
      </w:r>
      <w:r w:rsidR="00FA201C">
        <w:t>1</w:t>
      </w:r>
      <w:r>
        <w:rPr>
          <w:rFonts w:cs="Arial"/>
        </w:rPr>
        <w:t xml:space="preserve"> – Project 802 Organizational Structure</w:t>
      </w:r>
      <w:bookmarkEnd w:id="108"/>
    </w:p>
    <w:p w:rsidR="00950B70" w:rsidRDefault="00950B70" w:rsidP="00950B70">
      <w:pPr>
        <w:ind w:left="432"/>
        <w:rPr>
          <w:rFonts w:cs="Arial"/>
        </w:rPr>
      </w:pPr>
    </w:p>
    <w:p w:rsidR="00950B70" w:rsidRPr="00950B70" w:rsidRDefault="00950B70" w:rsidP="00950B70">
      <w:proofErr w:type="gramStart"/>
      <w:r>
        <w:rPr>
          <w:rFonts w:cs="Arial"/>
        </w:rPr>
        <w:t xml:space="preserve">See references </w:t>
      </w:r>
      <w:hyperlink w:anchor="other1" w:tooltip="IEEE Standards Companion" w:history="1">
        <w:r>
          <w:rPr>
            <w:rStyle w:val="Hyperlink"/>
            <w:rFonts w:cs="Arial"/>
          </w:rPr>
          <w:t xml:space="preserve"> [other1]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roofErr w:type="gramEnd"/>
    </w:p>
    <w:p w:rsidR="006C2386" w:rsidRDefault="006C2386">
      <w:pPr>
        <w:pStyle w:val="Heading2"/>
        <w:jc w:val="both"/>
      </w:pPr>
      <w:bookmarkStart w:id="109" w:name="_Toc9275816"/>
      <w:bookmarkStart w:id="110" w:name="_Toc9276263"/>
      <w:bookmarkStart w:id="111" w:name="_Toc19527268"/>
      <w:bookmarkStart w:id="112" w:name="_Toc260893958"/>
      <w:r>
        <w:t>Function</w:t>
      </w:r>
      <w:bookmarkEnd w:id="109"/>
      <w:bookmarkEnd w:id="110"/>
      <w:bookmarkEnd w:id="111"/>
      <w:bookmarkEnd w:id="112"/>
    </w:p>
    <w:p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Physical layer and MAC layer specifications for wireless </w:t>
      </w:r>
      <w:proofErr w:type="gramStart"/>
      <w:r w:rsidR="00B27949">
        <w:rPr>
          <w:rFonts w:cs="Arial"/>
        </w:rPr>
        <w:t xml:space="preserve">Personal  </w:t>
      </w:r>
      <w:r>
        <w:rPr>
          <w:rFonts w:cs="Arial"/>
        </w:rPr>
        <w:t>Area</w:t>
      </w:r>
      <w:proofErr w:type="gramEnd"/>
      <w:r>
        <w:rPr>
          <w:rFonts w:cs="Arial"/>
        </w:rPr>
        <w:t xml:space="preserve"> Networks (</w:t>
      </w:r>
      <w:r w:rsidR="00833A8F">
        <w:rPr>
          <w:rFonts w:cs="Arial"/>
        </w:rPr>
        <w:t>P</w:t>
      </w:r>
      <w:r>
        <w:rPr>
          <w:rFonts w:cs="Arial"/>
        </w:rPr>
        <w:t xml:space="preserve">ANs) carried out under Project Authorization Requests (PAR) approved by the IEEE Standards Board and assigned to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WG activity is widely dispersed 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rsidR="00A926B8" w:rsidRDefault="00A926B8" w:rsidP="00C84DD9">
      <w:pPr>
        <w:ind w:left="576"/>
        <w:rPr>
          <w:rFonts w:cs="Arial"/>
        </w:rPr>
      </w:pPr>
    </w:p>
    <w:p w:rsidR="006C2386" w:rsidRDefault="006C2386" w:rsidP="00C84DD9">
      <w:pPr>
        <w:ind w:left="576"/>
        <w:rPr>
          <w:rFonts w:cs="Arial"/>
        </w:rPr>
      </w:pPr>
      <w:r>
        <w:rPr>
          <w:rFonts w:cs="Arial"/>
        </w:rPr>
        <w:t xml:space="preserve">The </w:t>
      </w:r>
      <w:r w:rsidR="00B27949">
        <w:rPr>
          <w:rFonts w:cs="Arial"/>
        </w:rPr>
        <w:t>802.15</w:t>
      </w:r>
      <w:r>
        <w:rPr>
          <w:rFonts w:cs="Arial"/>
        </w:rPr>
        <w:t xml:space="preserve"> WG is chartered to:</w:t>
      </w:r>
    </w:p>
    <w:p w:rsidR="006C2386" w:rsidRDefault="006C2386" w:rsidP="00C84DD9">
      <w:pPr>
        <w:ind w:left="576"/>
        <w:rPr>
          <w:rFonts w:cs="Arial"/>
        </w:rPr>
      </w:pPr>
    </w:p>
    <w:p w:rsidR="006C2386" w:rsidRDefault="006C2386" w:rsidP="00C84DD9">
      <w:pPr>
        <w:numPr>
          <w:ilvl w:val="0"/>
          <w:numId w:val="30"/>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amendments and recommended practices.</w:t>
      </w:r>
    </w:p>
    <w:p w:rsidR="0078161F" w:rsidRDefault="0078161F" w:rsidP="00C84DD9">
      <w:pPr>
        <w:numPr>
          <w:ilvl w:val="0"/>
          <w:numId w:val="30"/>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amendments and recommended practices.</w:t>
      </w:r>
    </w:p>
    <w:p w:rsidR="006C2386" w:rsidRDefault="006C2386" w:rsidP="00C84DD9">
      <w:pPr>
        <w:numPr>
          <w:ilvl w:val="0"/>
          <w:numId w:val="30"/>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C84DD9">
      <w:pPr>
        <w:numPr>
          <w:ilvl w:val="0"/>
          <w:numId w:val="30"/>
        </w:numPr>
        <w:tabs>
          <w:tab w:val="clear" w:pos="720"/>
          <w:tab w:val="num" w:pos="1296"/>
        </w:tabs>
        <w:ind w:left="1296"/>
        <w:rPr>
          <w:rFonts w:cs="Arial"/>
        </w:rPr>
      </w:pPr>
      <w:r>
        <w:rPr>
          <w:rFonts w:cs="Arial"/>
        </w:rPr>
        <w:t>Forward these standards to International Standards Organization / International Engineering Consortium (ISO/IEC) JTC1.</w:t>
      </w:r>
    </w:p>
    <w:p w:rsidR="006C2386" w:rsidRDefault="006C2386" w:rsidP="00C84DD9">
      <w:pPr>
        <w:numPr>
          <w:ilvl w:val="0"/>
          <w:numId w:val="30"/>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rsidP="00C84DD9">
      <w:pPr>
        <w:ind w:left="576"/>
        <w:rPr>
          <w:rFonts w:cs="Arial"/>
        </w:rPr>
      </w:pPr>
    </w:p>
    <w:p w:rsidR="00A926B8" w:rsidRDefault="006C2386" w:rsidP="00C84DD9">
      <w:pPr>
        <w:ind w:left="576"/>
        <w:rPr>
          <w:rFonts w:cs="Arial"/>
        </w:rPr>
      </w:pPr>
      <w:r>
        <w:rPr>
          <w:rFonts w:cs="Arial"/>
        </w:rPr>
        <w:t xml:space="preserve">The </w:t>
      </w:r>
      <w:r w:rsidR="00B27949">
        <w:rPr>
          <w:rFonts w:cs="Arial"/>
        </w:rPr>
        <w:t>802.15</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D04D4B">
        <w:rPr>
          <w:rFonts w:cs="Arial"/>
        </w:rPr>
        <w:fldChar w:fldCharType="begin"/>
      </w:r>
      <w:r>
        <w:rPr>
          <w:rFonts w:cs="Arial"/>
        </w:rPr>
        <w:instrText xml:space="preserve"> REF _Ref18906219 \r \h </w:instrText>
      </w:r>
      <w:r w:rsidR="00D04D4B">
        <w:rPr>
          <w:rFonts w:cs="Arial"/>
        </w:rPr>
      </w:r>
      <w:r w:rsidR="00D04D4B">
        <w:rPr>
          <w:rFonts w:cs="Arial"/>
        </w:rPr>
        <w:fldChar w:fldCharType="separate"/>
      </w:r>
      <w:r w:rsidR="00400592">
        <w:rPr>
          <w:rFonts w:cs="Arial"/>
        </w:rPr>
        <w:t>3.4</w:t>
      </w:r>
      <w:r w:rsidR="00D04D4B">
        <w:rPr>
          <w:rFonts w:cs="Arial"/>
        </w:rPr>
        <w:fldChar w:fldCharType="end"/>
      </w:r>
      <w:r>
        <w:rPr>
          <w:rFonts w:cs="Arial"/>
        </w:rPr>
        <w:t>).</w:t>
      </w:r>
      <w:r w:rsidR="00A926B8">
        <w:rPr>
          <w:rFonts w:cs="Arial"/>
        </w:rPr>
        <w:t xml:space="preserve"> </w:t>
      </w:r>
    </w:p>
    <w:p w:rsidR="006C2386" w:rsidRDefault="006C2386" w:rsidP="00C84DD9">
      <w:pPr>
        <w:ind w:left="576"/>
        <w:rPr>
          <w:rFonts w:cs="Arial"/>
        </w:rPr>
      </w:pPr>
    </w:p>
    <w:p w:rsidR="006C2386" w:rsidRDefault="006C2386" w:rsidP="00C84DD9">
      <w:pPr>
        <w:ind w:left="576"/>
        <w:jc w:val="both"/>
        <w:rPr>
          <w:rFonts w:cs="Arial"/>
        </w:rPr>
      </w:pPr>
    </w:p>
    <w:p w:rsidR="006C2386" w:rsidRDefault="006C2386" w:rsidP="00C84DD9">
      <w:pPr>
        <w:ind w:left="576"/>
        <w:rPr>
          <w:rFonts w:cs="Arial"/>
        </w:rPr>
      </w:pPr>
      <w:r>
        <w:rPr>
          <w:rFonts w:cs="Arial"/>
        </w:rPr>
        <w:t xml:space="preserve">The structure of </w:t>
      </w:r>
      <w:r w:rsidR="00B27949">
        <w:rPr>
          <w:rFonts w:cs="Arial"/>
        </w:rPr>
        <w:t>802.15</w:t>
      </w:r>
      <w:r>
        <w:rPr>
          <w:rFonts w:cs="Arial"/>
        </w:rPr>
        <w:t xml:space="preserve"> WG is illustrated in Figure </w:t>
      </w:r>
      <w:r w:rsidR="00624B88">
        <w:rPr>
          <w:rFonts w:cs="Arial"/>
        </w:rPr>
        <w:t>3.2.1</w:t>
      </w:r>
      <w:r w:rsidR="00792AD5">
        <w:rPr>
          <w:rFonts w:cs="Arial"/>
        </w:rPr>
        <w:t>.</w:t>
      </w:r>
    </w:p>
    <w:p w:rsidR="006C2386" w:rsidRDefault="00AD0A8C">
      <w:pPr>
        <w:ind w:left="720"/>
        <w:jc w:val="both"/>
        <w:rPr>
          <w:rFonts w:cs="Arial"/>
        </w:rPr>
      </w:pPr>
      <w:r>
        <w:rPr>
          <w:rFonts w:cs="Arial"/>
          <w:noProof/>
        </w:rPr>
        <w:lastRenderedPageBreak/>
        <w:drawing>
          <wp:inline distT="0" distB="0" distL="0" distR="0">
            <wp:extent cx="5486400" cy="2743200"/>
            <wp:effectExtent l="0" t="0" r="0" b="0"/>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6C2386" w:rsidRDefault="006C2386">
      <w:pPr>
        <w:pStyle w:val="Caption"/>
        <w:rPr>
          <w:rFonts w:cs="Arial"/>
        </w:rPr>
      </w:pPr>
      <w:bookmarkStart w:id="113" w:name="_Toc9571291"/>
      <w:bookmarkStart w:id="114" w:name="_Toc18838066"/>
      <w:bookmarkStart w:id="115" w:name="_Toc260894055"/>
      <w:r>
        <w:rPr>
          <w:rFonts w:cs="Arial"/>
        </w:rPr>
        <w:t xml:space="preserve">Figure </w:t>
      </w:r>
      <w:r w:rsidR="00624B88">
        <w:rPr>
          <w:rFonts w:cs="Arial"/>
        </w:rPr>
        <w:t>3</w:t>
      </w:r>
      <w:r>
        <w:rPr>
          <w:rFonts w:cs="Arial"/>
        </w:rPr>
        <w:t>.</w:t>
      </w:r>
      <w:r w:rsidR="00624B88">
        <w:rPr>
          <w:rFonts w:cs="Arial"/>
        </w:rPr>
        <w:t>2</w:t>
      </w:r>
      <w:r>
        <w:rPr>
          <w:rFonts w:cs="Arial"/>
        </w:rPr>
        <w:t xml:space="preserve">.1 – </w:t>
      </w:r>
      <w:r w:rsidR="00B27949">
        <w:rPr>
          <w:rFonts w:cs="Arial"/>
        </w:rPr>
        <w:t>802.15</w:t>
      </w:r>
      <w:r w:rsidR="00F77518">
        <w:rPr>
          <w:rFonts w:cs="Arial"/>
        </w:rPr>
        <w:t xml:space="preserve"> WG </w:t>
      </w:r>
      <w:r>
        <w:rPr>
          <w:rFonts w:cs="Arial"/>
        </w:rPr>
        <w:t>Organizational Structure</w:t>
      </w:r>
      <w:bookmarkEnd w:id="113"/>
      <w:bookmarkEnd w:id="114"/>
      <w:bookmarkEnd w:id="115"/>
    </w:p>
    <w:p w:rsidR="006C2386" w:rsidRDefault="006C2386">
      <w:pPr>
        <w:pStyle w:val="Heading2"/>
        <w:jc w:val="both"/>
      </w:pPr>
      <w:bookmarkStart w:id="116" w:name="_Toc19527269"/>
      <w:bookmarkStart w:id="117" w:name="_Toc19527401"/>
      <w:bookmarkStart w:id="118" w:name="_Toc250617707"/>
      <w:bookmarkStart w:id="119" w:name="_Toc251533854"/>
      <w:bookmarkStart w:id="120" w:name="_Toc251538304"/>
      <w:bookmarkStart w:id="121" w:name="_Toc251538573"/>
      <w:bookmarkStart w:id="122" w:name="_Toc251563842"/>
      <w:bookmarkStart w:id="123" w:name="_Toc251591869"/>
      <w:bookmarkStart w:id="124" w:name="_Toc250617708"/>
      <w:bookmarkStart w:id="125" w:name="_Toc251533855"/>
      <w:bookmarkStart w:id="126" w:name="_Toc251538305"/>
      <w:bookmarkStart w:id="127" w:name="_Toc251538574"/>
      <w:bookmarkStart w:id="128" w:name="_Toc251563843"/>
      <w:bookmarkStart w:id="129" w:name="_Toc251591870"/>
      <w:bookmarkStart w:id="130" w:name="_Toc9275818"/>
      <w:bookmarkStart w:id="131" w:name="_Toc9276265"/>
      <w:bookmarkStart w:id="132" w:name="_Toc19527271"/>
      <w:bookmarkStart w:id="133" w:name="_Toc26089395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t>Working Group Officer</w:t>
      </w:r>
      <w:r w:rsidR="002D478B">
        <w:t>s</w:t>
      </w:r>
      <w:r w:rsidR="00C0769C">
        <w:t>’</w:t>
      </w:r>
      <w:r w:rsidR="002D478B">
        <w:t xml:space="preserve"> Responsibilities</w:t>
      </w:r>
      <w:bookmarkEnd w:id="130"/>
      <w:bookmarkEnd w:id="131"/>
      <w:bookmarkEnd w:id="132"/>
      <w:bookmarkEnd w:id="133"/>
    </w:p>
    <w:p w:rsidR="006C2386" w:rsidRDefault="006C2386">
      <w:pPr>
        <w:rPr>
          <w:rFonts w:cs="Arial"/>
        </w:rPr>
      </w:pPr>
    </w:p>
    <w:p w:rsidR="006C2386" w:rsidRDefault="006C2386">
      <w:pPr>
        <w:pStyle w:val="Heading3"/>
        <w:jc w:val="both"/>
        <w:rPr>
          <w:rFonts w:cs="Arial"/>
        </w:rPr>
      </w:pPr>
      <w:bookmarkStart w:id="134" w:name="_Toc9276266"/>
      <w:bookmarkStart w:id="135" w:name="_Toc19527272"/>
      <w:bookmarkStart w:id="136" w:name="_Toc260893960"/>
      <w:r>
        <w:rPr>
          <w:rFonts w:cs="Arial"/>
        </w:rPr>
        <w:t>Working Group Chair</w:t>
      </w:r>
      <w:bookmarkEnd w:id="134"/>
      <w:bookmarkEnd w:id="135"/>
      <w:bookmarkEnd w:id="136"/>
    </w:p>
    <w:p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hyperlink w:anchor="other1" w:history="1">
        <w:r w:rsidR="008D74A6" w:rsidRPr="008D74A6">
          <w:rPr>
            <w:rStyle w:val="Hyperlink"/>
            <w:rFonts w:cs="Arial"/>
          </w:rPr>
          <w:t>other1</w:t>
        </w:r>
      </w:hyperlink>
      <w:r w:rsidR="008D74A6">
        <w:rPr>
          <w:rFonts w:cs="Arial"/>
        </w:rPr>
        <w:t>]</w:t>
      </w:r>
      <w:r w:rsidR="00125B89">
        <w:rPr>
          <w:rFonts w:cs="Arial"/>
        </w:rPr>
        <w:t>,</w:t>
      </w:r>
      <w:r>
        <w:rPr>
          <w:rFonts w:cs="Arial"/>
        </w:rPr>
        <w:t xml:space="preserve"> the Chair of the WG is responsible for presiding over WG Plenary sessions. </w:t>
      </w:r>
    </w:p>
    <w:p w:rsidR="002D478B" w:rsidRDefault="005F0BB6" w:rsidP="00C84DD9">
      <w:pPr>
        <w:ind w:left="720"/>
        <w:rPr>
          <w:rFonts w:cs="Arial"/>
        </w:rPr>
      </w:pPr>
      <w:r>
        <w:rPr>
          <w:rFonts w:cs="Arial"/>
        </w:rPr>
        <w:t>R</w:t>
      </w:r>
      <w:r w:rsidR="002D478B">
        <w:rPr>
          <w:rFonts w:cs="Arial"/>
        </w:rPr>
        <w:t>esponsibilities of the chair include:</w:t>
      </w:r>
    </w:p>
    <w:p w:rsidR="005F0BB6" w:rsidRDefault="005F0BB6" w:rsidP="00C84DD9">
      <w:pPr>
        <w:ind w:left="720"/>
        <w:rPr>
          <w:rFonts w:cs="Arial"/>
        </w:rPr>
      </w:pPr>
    </w:p>
    <w:p w:rsidR="002D478B" w:rsidRDefault="005F0BB6" w:rsidP="008D74A6">
      <w:pPr>
        <w:pStyle w:val="ListParagraph"/>
        <w:numPr>
          <w:ilvl w:val="0"/>
          <w:numId w:val="59"/>
        </w:numPr>
      </w:pPr>
      <w:r>
        <w:t>Before session tasks</w:t>
      </w:r>
      <w:r w:rsidR="002D478B">
        <w:t>:</w:t>
      </w:r>
    </w:p>
    <w:p w:rsidR="002D478B" w:rsidRDefault="002D478B" w:rsidP="00C84DD9">
      <w:pPr>
        <w:numPr>
          <w:ilvl w:val="0"/>
          <w:numId w:val="31"/>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C84DD9">
      <w:pPr>
        <w:numPr>
          <w:ilvl w:val="0"/>
          <w:numId w:val="31"/>
        </w:numPr>
        <w:tabs>
          <w:tab w:val="clear" w:pos="720"/>
          <w:tab w:val="num" w:pos="1440"/>
        </w:tabs>
        <w:ind w:left="1440"/>
        <w:rPr>
          <w:rFonts w:cs="Arial"/>
        </w:rPr>
      </w:pPr>
      <w:r>
        <w:rPr>
          <w:rFonts w:cs="Arial"/>
        </w:rPr>
        <w:t>Attend the opening Executive Committee meeting.</w:t>
      </w:r>
    </w:p>
    <w:p w:rsidR="002D478B" w:rsidRDefault="002D478B" w:rsidP="00C84DD9">
      <w:pPr>
        <w:numPr>
          <w:ilvl w:val="0"/>
          <w:numId w:val="31"/>
        </w:numPr>
        <w:tabs>
          <w:tab w:val="clear" w:pos="720"/>
          <w:tab w:val="num" w:pos="1440"/>
        </w:tabs>
        <w:ind w:left="1440"/>
        <w:rPr>
          <w:rFonts w:cs="Arial"/>
        </w:rPr>
      </w:pPr>
      <w:r>
        <w:rPr>
          <w:rFonts w:cs="Arial"/>
        </w:rPr>
        <w:t>Report the status of the WG to the plenary 802 meeting.</w:t>
      </w:r>
    </w:p>
    <w:p w:rsidR="002D478B" w:rsidRDefault="002D478B" w:rsidP="00C84DD9">
      <w:pPr>
        <w:ind w:left="720"/>
      </w:pPr>
    </w:p>
    <w:p w:rsidR="002D478B" w:rsidRDefault="002D478B" w:rsidP="008D74A6">
      <w:pPr>
        <w:pStyle w:val="ListParagraph"/>
        <w:numPr>
          <w:ilvl w:val="0"/>
          <w:numId w:val="59"/>
        </w:numPr>
      </w:pPr>
      <w:r>
        <w:t>During s</w:t>
      </w:r>
      <w:r w:rsidR="005F0BB6">
        <w:t>ession tasks</w:t>
      </w:r>
      <w:r>
        <w:t>:</w:t>
      </w:r>
    </w:p>
    <w:p w:rsidR="002D478B" w:rsidRDefault="002D478B" w:rsidP="00C84DD9">
      <w:pPr>
        <w:numPr>
          <w:ilvl w:val="0"/>
          <w:numId w:val="32"/>
        </w:numPr>
        <w:tabs>
          <w:tab w:val="clear" w:pos="720"/>
          <w:tab w:val="num" w:pos="1440"/>
        </w:tabs>
        <w:ind w:left="1440"/>
        <w:rPr>
          <w:rFonts w:cs="Arial"/>
        </w:rPr>
      </w:pPr>
      <w:r>
        <w:rPr>
          <w:rFonts w:cs="Arial"/>
        </w:rPr>
        <w:t>Conduct full WG meetings.</w:t>
      </w:r>
    </w:p>
    <w:p w:rsidR="002D478B" w:rsidRDefault="002D478B" w:rsidP="00C84DD9">
      <w:pPr>
        <w:numPr>
          <w:ilvl w:val="0"/>
          <w:numId w:val="32"/>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C84DD9">
      <w:pPr>
        <w:numPr>
          <w:ilvl w:val="0"/>
          <w:numId w:val="32"/>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Pr>
          <w:rFonts w:cs="Arial"/>
        </w:rPr>
        <w:t>business.</w:t>
      </w:r>
    </w:p>
    <w:p w:rsidR="002D478B" w:rsidRDefault="002D478B" w:rsidP="00C84DD9">
      <w:pPr>
        <w:numPr>
          <w:ilvl w:val="0"/>
          <w:numId w:val="32"/>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rsidP="00C84DD9">
      <w:pPr>
        <w:ind w:left="720"/>
        <w:rPr>
          <w:rFonts w:cs="Arial"/>
        </w:rPr>
      </w:pPr>
    </w:p>
    <w:p w:rsidR="002D478B" w:rsidRDefault="002D478B" w:rsidP="008D74A6">
      <w:pPr>
        <w:pStyle w:val="ListParagraph"/>
        <w:numPr>
          <w:ilvl w:val="0"/>
          <w:numId w:val="59"/>
        </w:numPr>
      </w:pPr>
      <w:r>
        <w:t>After session tasks:</w:t>
      </w:r>
    </w:p>
    <w:p w:rsidR="002F775E" w:rsidRPr="002F775E" w:rsidRDefault="002D478B" w:rsidP="00C84DD9">
      <w:pPr>
        <w:numPr>
          <w:ilvl w:val="0"/>
          <w:numId w:val="33"/>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w:t>
      </w:r>
      <w:proofErr w:type="gramStart"/>
      <w:r>
        <w:rPr>
          <w:rFonts w:cs="Arial"/>
        </w:rPr>
        <w:t>Secretary</w:t>
      </w:r>
      <w:proofErr w:type="gramEnd"/>
      <w:r>
        <w:rPr>
          <w:rFonts w:cs="Arial"/>
        </w:rPr>
        <w:t xml:space="preserve">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rsidR="002D478B" w:rsidRDefault="002D478B" w:rsidP="00C84DD9">
      <w:pPr>
        <w:numPr>
          <w:ilvl w:val="0"/>
          <w:numId w:val="33"/>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rsidR="002D478B" w:rsidRDefault="002D478B" w:rsidP="00C84DD9">
      <w:pPr>
        <w:numPr>
          <w:ilvl w:val="0"/>
          <w:numId w:val="33"/>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C84DD9">
      <w:pPr>
        <w:numPr>
          <w:ilvl w:val="0"/>
          <w:numId w:val="33"/>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rsidR="00F67A18" w:rsidRDefault="00F67A18" w:rsidP="00C84DD9">
      <w:pPr>
        <w:numPr>
          <w:ilvl w:val="0"/>
          <w:numId w:val="33"/>
        </w:numPr>
        <w:tabs>
          <w:tab w:val="clear" w:pos="720"/>
          <w:tab w:val="num" w:pos="1440"/>
        </w:tabs>
        <w:ind w:left="1440"/>
        <w:rPr>
          <w:rFonts w:cs="Arial"/>
        </w:rPr>
      </w:pPr>
      <w:r>
        <w:rPr>
          <w:rFonts w:cs="Arial"/>
        </w:rPr>
        <w:lastRenderedPageBreak/>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rsidR="002D478B" w:rsidRDefault="002D478B" w:rsidP="00C84DD9">
      <w:pPr>
        <w:numPr>
          <w:ilvl w:val="0"/>
          <w:numId w:val="33"/>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r>
        <w:rPr>
          <w:rFonts w:cs="Arial"/>
        </w:rPr>
        <w:t>.</w:t>
      </w:r>
    </w:p>
    <w:p w:rsidR="002D478B" w:rsidRDefault="002D478B" w:rsidP="00C84DD9">
      <w:pPr>
        <w:numPr>
          <w:ilvl w:val="0"/>
          <w:numId w:val="33"/>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rsidP="00C84DD9">
      <w:pPr>
        <w:ind w:left="720"/>
        <w:rPr>
          <w:rFonts w:cs="Arial"/>
        </w:rPr>
      </w:pPr>
    </w:p>
    <w:p w:rsidR="006C2386" w:rsidRDefault="006C2386">
      <w:pPr>
        <w:pStyle w:val="Heading3"/>
        <w:jc w:val="both"/>
        <w:rPr>
          <w:rFonts w:cs="Arial"/>
        </w:rPr>
      </w:pPr>
      <w:bookmarkStart w:id="137" w:name="_Toc9276267"/>
      <w:bookmarkStart w:id="138" w:name="_Toc19527273"/>
      <w:bookmarkStart w:id="139" w:name="_Toc260893961"/>
      <w:r>
        <w:rPr>
          <w:rFonts w:cs="Arial"/>
        </w:rPr>
        <w:t>Working Group Vice-Chair(s)</w:t>
      </w:r>
      <w:bookmarkEnd w:id="137"/>
      <w:bookmarkEnd w:id="138"/>
      <w:bookmarkEnd w:id="139"/>
    </w:p>
    <w:p w:rsidR="006C2386" w:rsidRDefault="006C2386">
      <w:pPr>
        <w:ind w:left="720"/>
        <w:jc w:val="both"/>
        <w:rPr>
          <w:rFonts w:cs="Arial"/>
        </w:rPr>
      </w:pPr>
      <w:bookmarkStart w:id="140" w:name="_Hlt445624406"/>
      <w:bookmarkStart w:id="141" w:name="_Toc9278938"/>
      <w:bookmarkStart w:id="142" w:name="_Toc9279193"/>
      <w:bookmarkStart w:id="143" w:name="_Toc9279438"/>
      <w:bookmarkStart w:id="144" w:name="_Toc9279657"/>
      <w:bookmarkStart w:id="145" w:name="_Toc9279874"/>
      <w:bookmarkStart w:id="146" w:name="_Toc9280091"/>
      <w:bookmarkStart w:id="147" w:name="_Toc9280303"/>
      <w:bookmarkStart w:id="148" w:name="_Toc9280509"/>
      <w:bookmarkEnd w:id="140"/>
      <w:bookmarkEnd w:id="141"/>
      <w:bookmarkEnd w:id="142"/>
      <w:bookmarkEnd w:id="143"/>
      <w:bookmarkEnd w:id="144"/>
      <w:bookmarkEnd w:id="145"/>
      <w:bookmarkEnd w:id="146"/>
      <w:bookmarkEnd w:id="147"/>
      <w:bookmarkEnd w:id="148"/>
    </w:p>
    <w:p w:rsidR="005F0BB6" w:rsidRDefault="005F0BB6" w:rsidP="00C84DD9">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rsidP="00C84DD9">
      <w:pPr>
        <w:ind w:left="1440"/>
        <w:jc w:val="both"/>
        <w:rPr>
          <w:rFonts w:cs="Arial"/>
        </w:rPr>
      </w:pPr>
    </w:p>
    <w:p w:rsidR="005F0BB6" w:rsidRDefault="005F0BB6" w:rsidP="008D74A6">
      <w:pPr>
        <w:pStyle w:val="ListParagraph"/>
        <w:numPr>
          <w:ilvl w:val="0"/>
          <w:numId w:val="60"/>
        </w:numPr>
      </w:pPr>
      <w:r>
        <w:t>Before session tasks, but not limited to</w:t>
      </w:r>
      <w:r w:rsidR="00815A88">
        <w:t>, preparation of:</w:t>
      </w:r>
    </w:p>
    <w:p w:rsidR="005F0BB6" w:rsidRDefault="005F0BB6" w:rsidP="00C84DD9">
      <w:pPr>
        <w:numPr>
          <w:ilvl w:val="0"/>
          <w:numId w:val="31"/>
        </w:numPr>
        <w:tabs>
          <w:tab w:val="clear" w:pos="720"/>
          <w:tab w:val="num" w:pos="1440"/>
        </w:tabs>
        <w:ind w:left="1440"/>
        <w:rPr>
          <w:rFonts w:cs="Arial"/>
        </w:rPr>
      </w:pPr>
      <w:r>
        <w:rPr>
          <w:rFonts w:cs="Arial"/>
        </w:rPr>
        <w:t>Voters list</w:t>
      </w:r>
    </w:p>
    <w:p w:rsidR="005F0BB6" w:rsidRDefault="005F0BB6" w:rsidP="00C84DD9">
      <w:pPr>
        <w:numPr>
          <w:ilvl w:val="0"/>
          <w:numId w:val="31"/>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89789E">
      <w:pPr>
        <w:numPr>
          <w:ilvl w:val="0"/>
          <w:numId w:val="31"/>
        </w:numPr>
        <w:tabs>
          <w:tab w:val="clear" w:pos="720"/>
          <w:tab w:val="num" w:pos="1440"/>
        </w:tabs>
        <w:ind w:left="1440"/>
        <w:rPr>
          <w:rFonts w:cs="Arial"/>
        </w:rPr>
      </w:pPr>
      <w:r>
        <w:rPr>
          <w:rFonts w:cs="Arial"/>
        </w:rPr>
        <w:t>Populate the Electronic Attendance system with plan of meetings.</w:t>
      </w:r>
    </w:p>
    <w:p w:rsidR="0089789E" w:rsidRDefault="0089789E" w:rsidP="0089789E">
      <w:pPr>
        <w:numPr>
          <w:ilvl w:val="1"/>
          <w:numId w:val="35"/>
        </w:numPr>
        <w:rPr>
          <w:rFonts w:cs="Arial"/>
        </w:rPr>
      </w:pPr>
      <w:r>
        <w:rPr>
          <w:rFonts w:cs="Arial"/>
        </w:rPr>
        <w:t>Update any changes during the session</w:t>
      </w:r>
    </w:p>
    <w:p w:rsidR="0089789E" w:rsidRDefault="0089789E" w:rsidP="0089789E">
      <w:pPr>
        <w:numPr>
          <w:ilvl w:val="0"/>
          <w:numId w:val="8"/>
        </w:numPr>
        <w:tabs>
          <w:tab w:val="clear" w:pos="1440"/>
          <w:tab w:val="num" w:pos="1800"/>
        </w:tabs>
        <w:ind w:left="1800"/>
        <w:rPr>
          <w:rFonts w:cs="Arial"/>
        </w:rPr>
      </w:pPr>
      <w:r>
        <w:rPr>
          <w:rFonts w:cs="Arial"/>
        </w:rPr>
        <w:t>Arbitrate any attendee record discrepancies</w:t>
      </w:r>
    </w:p>
    <w:p w:rsidR="005F0BB6" w:rsidRDefault="005F0BB6" w:rsidP="00C84DD9">
      <w:pPr>
        <w:numPr>
          <w:ilvl w:val="0"/>
          <w:numId w:val="31"/>
        </w:numPr>
        <w:tabs>
          <w:tab w:val="clear" w:pos="720"/>
          <w:tab w:val="num" w:pos="1440"/>
        </w:tabs>
        <w:ind w:left="1440"/>
        <w:rPr>
          <w:rFonts w:cs="Arial"/>
        </w:rPr>
      </w:pPr>
      <w:r>
        <w:rPr>
          <w:rFonts w:cs="Arial"/>
        </w:rPr>
        <w:t>PAR reviews</w:t>
      </w:r>
    </w:p>
    <w:p w:rsidR="005F0BB6" w:rsidRDefault="005F0BB6" w:rsidP="00C84DD9">
      <w:pPr>
        <w:ind w:left="720"/>
      </w:pPr>
    </w:p>
    <w:p w:rsidR="005F0BB6" w:rsidRDefault="005F0BB6" w:rsidP="008D74A6">
      <w:pPr>
        <w:pStyle w:val="ListParagraph"/>
        <w:numPr>
          <w:ilvl w:val="0"/>
          <w:numId w:val="60"/>
        </w:numPr>
      </w:pPr>
      <w:r>
        <w:t>During session tasks, but not limited to:</w:t>
      </w:r>
    </w:p>
    <w:p w:rsidR="005F0BB6" w:rsidRDefault="005F0BB6" w:rsidP="00C84DD9">
      <w:pPr>
        <w:numPr>
          <w:ilvl w:val="0"/>
          <w:numId w:val="34"/>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C84DD9">
      <w:pPr>
        <w:numPr>
          <w:ilvl w:val="0"/>
          <w:numId w:val="34"/>
        </w:numPr>
        <w:tabs>
          <w:tab w:val="clear" w:pos="720"/>
          <w:tab w:val="num" w:pos="1440"/>
        </w:tabs>
        <w:ind w:left="1440"/>
        <w:rPr>
          <w:rFonts w:cs="Arial"/>
        </w:rPr>
      </w:pPr>
      <w:r>
        <w:rPr>
          <w:rFonts w:cs="Arial"/>
        </w:rPr>
        <w:t>Be prepared to assume or assign secretary duties when required.</w:t>
      </w:r>
    </w:p>
    <w:p w:rsidR="005F0BB6" w:rsidRDefault="005F0BB6" w:rsidP="00C84DD9">
      <w:pPr>
        <w:numPr>
          <w:ilvl w:val="0"/>
          <w:numId w:val="34"/>
        </w:numPr>
        <w:tabs>
          <w:tab w:val="clear" w:pos="720"/>
          <w:tab w:val="num" w:pos="1440"/>
        </w:tabs>
        <w:ind w:left="1440"/>
        <w:rPr>
          <w:rFonts w:cs="Arial"/>
        </w:rPr>
      </w:pPr>
      <w:r>
        <w:rPr>
          <w:rFonts w:cs="Arial"/>
        </w:rPr>
        <w:t>Between meetings, be prepared to respond to inquiries regarding the committee and keep the Chair informed</w:t>
      </w:r>
    </w:p>
    <w:p w:rsidR="005F0BB6" w:rsidRDefault="005F0BB6" w:rsidP="00C84DD9">
      <w:pPr>
        <w:numPr>
          <w:ilvl w:val="0"/>
          <w:numId w:val="34"/>
        </w:numPr>
        <w:tabs>
          <w:tab w:val="clear" w:pos="720"/>
          <w:tab w:val="num" w:pos="1440"/>
        </w:tabs>
        <w:ind w:left="1440"/>
        <w:rPr>
          <w:rFonts w:cs="Arial"/>
        </w:rPr>
      </w:pPr>
      <w:r>
        <w:rPr>
          <w:rFonts w:cs="Arial"/>
        </w:rPr>
        <w:t>Oversee document process</w:t>
      </w:r>
    </w:p>
    <w:p w:rsidR="005F0BB6" w:rsidRDefault="005F0BB6" w:rsidP="00C84DD9">
      <w:pPr>
        <w:numPr>
          <w:ilvl w:val="0"/>
          <w:numId w:val="34"/>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C84DD9">
      <w:pPr>
        <w:numPr>
          <w:ilvl w:val="0"/>
          <w:numId w:val="34"/>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rsidR="005F0BB6" w:rsidRDefault="005F0BB6" w:rsidP="00C84DD9">
      <w:pPr>
        <w:numPr>
          <w:ilvl w:val="0"/>
          <w:numId w:val="34"/>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rsidP="00C84DD9">
      <w:pPr>
        <w:ind w:left="720"/>
        <w:rPr>
          <w:rFonts w:cs="Arial"/>
        </w:rPr>
      </w:pPr>
    </w:p>
    <w:p w:rsidR="0078161F" w:rsidRDefault="0078161F" w:rsidP="00C84DD9">
      <w:pPr>
        <w:ind w:left="720"/>
        <w:rPr>
          <w:rFonts w:cs="Arial"/>
        </w:rPr>
      </w:pPr>
    </w:p>
    <w:p w:rsidR="0078161F" w:rsidRPr="008D74A6" w:rsidRDefault="0078161F" w:rsidP="008D74A6">
      <w:pPr>
        <w:pStyle w:val="ListParagraph"/>
        <w:numPr>
          <w:ilvl w:val="0"/>
          <w:numId w:val="60"/>
        </w:numPr>
        <w:rPr>
          <w:rFonts w:cs="Arial"/>
        </w:rPr>
      </w:pPr>
      <w:r w:rsidRPr="008D74A6">
        <w:rPr>
          <w:rFonts w:cs="Arial"/>
        </w:rPr>
        <w:t>After session tasks, but not limited to:</w:t>
      </w:r>
    </w:p>
    <w:p w:rsidR="0078161F" w:rsidRDefault="0078161F" w:rsidP="00C84DD9">
      <w:pPr>
        <w:numPr>
          <w:ilvl w:val="0"/>
          <w:numId w:val="34"/>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rsidR="0078161F" w:rsidRDefault="0078161F" w:rsidP="00C84DD9">
      <w:pPr>
        <w:numPr>
          <w:ilvl w:val="0"/>
          <w:numId w:val="34"/>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rsidR="0078161F" w:rsidRDefault="0078161F" w:rsidP="00C84DD9">
      <w:pPr>
        <w:numPr>
          <w:ilvl w:val="0"/>
          <w:numId w:val="34"/>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rsidR="00F67A18" w:rsidRPr="00B4153D" w:rsidRDefault="00F67A18" w:rsidP="00C84DD9">
      <w:pPr>
        <w:numPr>
          <w:ilvl w:val="0"/>
          <w:numId w:val="34"/>
        </w:numPr>
        <w:tabs>
          <w:tab w:val="clear" w:pos="720"/>
          <w:tab w:val="num" w:pos="1440"/>
        </w:tabs>
        <w:ind w:left="1440"/>
        <w:rPr>
          <w:rFonts w:cs="Arial"/>
          <w:lang w:val="en-GB"/>
        </w:rPr>
      </w:pPr>
      <w:r w:rsidRPr="00B4153D">
        <w:rPr>
          <w:rFonts w:cs="Arial"/>
          <w:lang w:val="en-GB"/>
        </w:rPr>
        <w:t>Update web site : meeting arrangements, ballot status</w:t>
      </w:r>
    </w:p>
    <w:p w:rsidR="0078161F" w:rsidRDefault="00F67A18" w:rsidP="00C84DD9">
      <w:pPr>
        <w:numPr>
          <w:ilvl w:val="0"/>
          <w:numId w:val="34"/>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rsidR="00F67A18" w:rsidRDefault="00F67A18" w:rsidP="00C84DD9">
      <w:pPr>
        <w:numPr>
          <w:ilvl w:val="0"/>
          <w:numId w:val="34"/>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rsidR="006C2386" w:rsidRDefault="006C2386">
      <w:pPr>
        <w:pStyle w:val="Heading3"/>
        <w:jc w:val="both"/>
        <w:rPr>
          <w:rFonts w:cs="Arial"/>
        </w:rPr>
      </w:pPr>
      <w:bookmarkStart w:id="149" w:name="_Toc9278941"/>
      <w:bookmarkStart w:id="150" w:name="_Toc9279196"/>
      <w:bookmarkStart w:id="151" w:name="_Toc9279441"/>
      <w:bookmarkStart w:id="152" w:name="_Toc9279660"/>
      <w:bookmarkStart w:id="153" w:name="_Toc9279877"/>
      <w:bookmarkStart w:id="154" w:name="_Toc9280094"/>
      <w:bookmarkStart w:id="155" w:name="_Toc9280306"/>
      <w:bookmarkStart w:id="156" w:name="_Toc9280512"/>
      <w:bookmarkStart w:id="157" w:name="_Toc9295071"/>
      <w:bookmarkStart w:id="158" w:name="_Toc9295291"/>
      <w:bookmarkStart w:id="159" w:name="_Toc9295511"/>
      <w:bookmarkStart w:id="160" w:name="_Toc9348506"/>
      <w:bookmarkStart w:id="161" w:name="_Toc9276270"/>
      <w:bookmarkStart w:id="162" w:name="_Toc19527274"/>
      <w:bookmarkStart w:id="163" w:name="_Toc260893962"/>
      <w:bookmarkEnd w:id="149"/>
      <w:bookmarkEnd w:id="150"/>
      <w:bookmarkEnd w:id="151"/>
      <w:bookmarkEnd w:id="152"/>
      <w:bookmarkEnd w:id="153"/>
      <w:bookmarkEnd w:id="154"/>
      <w:bookmarkEnd w:id="155"/>
      <w:bookmarkEnd w:id="156"/>
      <w:bookmarkEnd w:id="157"/>
      <w:bookmarkEnd w:id="158"/>
      <w:bookmarkEnd w:id="159"/>
      <w:bookmarkEnd w:id="160"/>
      <w:r>
        <w:rPr>
          <w:rFonts w:cs="Arial"/>
        </w:rPr>
        <w:t>Working Group Secretary</w:t>
      </w:r>
      <w:bookmarkEnd w:id="161"/>
      <w:bookmarkEnd w:id="162"/>
      <w:bookmarkEnd w:id="163"/>
    </w:p>
    <w:p w:rsidR="006C2386" w:rsidRDefault="00825C71" w:rsidP="00C84DD9">
      <w:pPr>
        <w:ind w:left="720"/>
        <w:rPr>
          <w:rFonts w:cs="Arial"/>
        </w:rPr>
      </w:pPr>
      <w:r w:rsidRPr="00B77DE1">
        <w:rPr>
          <w:rFonts w:cs="Arial"/>
        </w:rPr>
        <w:t xml:space="preserve">See </w:t>
      </w:r>
      <w:hyperlink w:anchor="_Guidelines_for_secretaries" w:tooltip="Guidelines for 802.11 Secretaries" w:history="1">
        <w:r w:rsidRPr="00B77DE1">
          <w:rPr>
            <w:rStyle w:val="Hyperlink"/>
            <w:rFonts w:cs="Arial"/>
          </w:rPr>
          <w:t>Guidelines for 802.15 Secretaries</w:t>
        </w:r>
      </w:hyperlink>
      <w:r w:rsidRPr="00B77DE1">
        <w:rPr>
          <w:rFonts w:cs="Arial"/>
        </w:rPr>
        <w:t xml:space="preserve"> .and IEEE Standards Companion (</w:t>
      </w:r>
      <w:hyperlink w:anchor="other1" w:history="1">
        <w:r w:rsidRPr="00B77DE1">
          <w:rPr>
            <w:rStyle w:val="Hyperlink"/>
            <w:rFonts w:cs="Arial"/>
          </w:rPr>
          <w:t>ref. [other1]</w:t>
        </w:r>
      </w:hyperlink>
      <w:r w:rsidRPr="00B77DE1">
        <w:rPr>
          <w:rFonts w:cs="Arial"/>
        </w:rPr>
        <w:t>) for details on content and form of minutes.</w:t>
      </w:r>
    </w:p>
    <w:p w:rsidR="006C2386" w:rsidRDefault="006C2386">
      <w:pPr>
        <w:pStyle w:val="Heading3"/>
        <w:rPr>
          <w:rFonts w:cs="Arial"/>
        </w:rPr>
      </w:pPr>
      <w:bookmarkStart w:id="164" w:name="_Toc19527275"/>
      <w:bookmarkStart w:id="165" w:name="_Toc260893963"/>
      <w:r>
        <w:rPr>
          <w:rFonts w:cs="Arial"/>
        </w:rPr>
        <w:t>Working Group Technical Editor</w:t>
      </w:r>
      <w:bookmarkEnd w:id="164"/>
      <w:bookmarkEnd w:id="165"/>
    </w:p>
    <w:p w:rsidR="006C2386" w:rsidRDefault="006C2386" w:rsidP="00C84DD9">
      <w:pPr>
        <w:ind w:left="720"/>
        <w:rPr>
          <w:rFonts w:cs="Arial"/>
        </w:rPr>
      </w:pPr>
      <w:r>
        <w:rPr>
          <w:rFonts w:cs="Arial"/>
        </w:rPr>
        <w:t>The WG Technical Editor is responsible for:</w:t>
      </w:r>
    </w:p>
    <w:p w:rsidR="006C2386" w:rsidRDefault="006C2386" w:rsidP="00C84DD9">
      <w:pPr>
        <w:ind w:left="720"/>
        <w:jc w:val="both"/>
        <w:rPr>
          <w:rFonts w:cs="Arial"/>
        </w:rPr>
      </w:pPr>
    </w:p>
    <w:p w:rsidR="00D518B2" w:rsidRDefault="00D518B2" w:rsidP="00C84DD9">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lastRenderedPageBreak/>
        <w:t>Coordinate between the IEEE-SA publication editor and TG Technical Editor</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t>Proof read and coordinates changes of documents edited by IEEE staff</w:t>
      </w:r>
      <w:r w:rsidR="00F76AAE">
        <w:rPr>
          <w:rFonts w:cs="Arial"/>
        </w:rPr>
        <w:t>.</w:t>
      </w:r>
    </w:p>
    <w:p w:rsidR="00D518B2" w:rsidRDefault="00D518B2" w:rsidP="00C84DD9">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rsidP="00C84DD9">
      <w:pPr>
        <w:ind w:left="720"/>
        <w:jc w:val="both"/>
        <w:rPr>
          <w:rFonts w:cs="Arial"/>
        </w:rPr>
      </w:pPr>
    </w:p>
    <w:p w:rsidR="006C2386" w:rsidRDefault="006C2386">
      <w:pPr>
        <w:pStyle w:val="Heading3"/>
        <w:rPr>
          <w:rFonts w:cs="Arial"/>
        </w:rPr>
      </w:pPr>
      <w:bookmarkStart w:id="166" w:name="_Toc19527276"/>
      <w:bookmarkStart w:id="167" w:name="_Toc260893964"/>
      <w:r>
        <w:rPr>
          <w:rFonts w:cs="Arial"/>
        </w:rPr>
        <w:t>Working Group Treasurer</w:t>
      </w:r>
      <w:bookmarkEnd w:id="166"/>
      <w:bookmarkEnd w:id="167"/>
    </w:p>
    <w:p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sibilities are listed in IEEE 802 WG P&amp;P 14</w:t>
      </w:r>
      <w:r>
        <w:t xml:space="preserve">.  </w:t>
      </w:r>
    </w:p>
    <w:p w:rsidR="006C2386" w:rsidRDefault="007A5C9A">
      <w:pPr>
        <w:pStyle w:val="Heading3"/>
      </w:pPr>
      <w:bookmarkStart w:id="168" w:name="_Toc19527277"/>
      <w:bookmarkStart w:id="169" w:name="_Toc19527409"/>
      <w:bookmarkStart w:id="170" w:name="_Toc19527279"/>
      <w:bookmarkStart w:id="171" w:name="_Toc19527411"/>
      <w:bookmarkStart w:id="172" w:name="_Toc9295077"/>
      <w:bookmarkStart w:id="173" w:name="_Toc9295297"/>
      <w:bookmarkStart w:id="174" w:name="_Toc9295517"/>
      <w:bookmarkStart w:id="175" w:name="_Toc9348512"/>
      <w:bookmarkStart w:id="176" w:name="_Toc9278945"/>
      <w:bookmarkStart w:id="177" w:name="_Toc9279200"/>
      <w:bookmarkStart w:id="178" w:name="_Toc9279445"/>
      <w:bookmarkStart w:id="179" w:name="_Toc9279664"/>
      <w:bookmarkStart w:id="180" w:name="_Toc9279881"/>
      <w:bookmarkStart w:id="181" w:name="_Toc9280098"/>
      <w:bookmarkStart w:id="182" w:name="_Toc9280310"/>
      <w:bookmarkStart w:id="183" w:name="_Toc9280516"/>
      <w:bookmarkStart w:id="184" w:name="_Toc9295078"/>
      <w:bookmarkStart w:id="185" w:name="_Toc9295298"/>
      <w:bookmarkStart w:id="186" w:name="_Toc9295518"/>
      <w:bookmarkStart w:id="187" w:name="_Toc9348513"/>
      <w:bookmarkStart w:id="188" w:name="_Toc9278947"/>
      <w:bookmarkStart w:id="189" w:name="_Toc9279202"/>
      <w:bookmarkStart w:id="190" w:name="_Toc9279447"/>
      <w:bookmarkStart w:id="191" w:name="_Toc9279666"/>
      <w:bookmarkStart w:id="192" w:name="_Toc9279883"/>
      <w:bookmarkStart w:id="193" w:name="_Toc9280100"/>
      <w:bookmarkStart w:id="194" w:name="_Toc9280312"/>
      <w:bookmarkStart w:id="195" w:name="_Toc9280518"/>
      <w:bookmarkStart w:id="196" w:name="_Toc9295080"/>
      <w:bookmarkStart w:id="197" w:name="_Toc9295300"/>
      <w:bookmarkStart w:id="198" w:name="_Toc9295520"/>
      <w:bookmarkStart w:id="199" w:name="_Toc9348515"/>
      <w:bookmarkStart w:id="200" w:name="_Toc9278949"/>
      <w:bookmarkStart w:id="201" w:name="_Toc9279204"/>
      <w:bookmarkStart w:id="202" w:name="_Toc9279449"/>
      <w:bookmarkStart w:id="203" w:name="_Toc9279668"/>
      <w:bookmarkStart w:id="204" w:name="_Toc9279885"/>
      <w:bookmarkStart w:id="205" w:name="_Toc9280102"/>
      <w:bookmarkStart w:id="206" w:name="_Toc9280314"/>
      <w:bookmarkStart w:id="207" w:name="_Toc9280520"/>
      <w:bookmarkStart w:id="208" w:name="_Toc9295082"/>
      <w:bookmarkStart w:id="209" w:name="_Toc9295302"/>
      <w:bookmarkStart w:id="210" w:name="_Toc9295522"/>
      <w:bookmarkStart w:id="211" w:name="_Toc9348517"/>
      <w:bookmarkStart w:id="212" w:name="_Toc9278957"/>
      <w:bookmarkStart w:id="213" w:name="_Toc9279212"/>
      <w:bookmarkStart w:id="214" w:name="_Toc9279457"/>
      <w:bookmarkStart w:id="215" w:name="_Toc9279676"/>
      <w:bookmarkStart w:id="216" w:name="_Toc9279893"/>
      <w:bookmarkStart w:id="217" w:name="_Toc9280110"/>
      <w:bookmarkStart w:id="218" w:name="_Toc9280322"/>
      <w:bookmarkStart w:id="219" w:name="_Toc9280528"/>
      <w:bookmarkStart w:id="220" w:name="_Toc9295090"/>
      <w:bookmarkStart w:id="221" w:name="_Toc9295310"/>
      <w:bookmarkStart w:id="222" w:name="_Toc9295530"/>
      <w:bookmarkStart w:id="223" w:name="_Toc9348525"/>
      <w:bookmarkStart w:id="224" w:name="_Toc9278965"/>
      <w:bookmarkStart w:id="225" w:name="_Toc9279220"/>
      <w:bookmarkStart w:id="226" w:name="_Toc9279465"/>
      <w:bookmarkStart w:id="227" w:name="_Toc9279684"/>
      <w:bookmarkStart w:id="228" w:name="_Toc9279901"/>
      <w:bookmarkStart w:id="229" w:name="_Toc9280118"/>
      <w:bookmarkStart w:id="230" w:name="_Toc9280330"/>
      <w:bookmarkStart w:id="231" w:name="_Toc9280536"/>
      <w:bookmarkStart w:id="232" w:name="_Toc9295098"/>
      <w:bookmarkStart w:id="233" w:name="_Toc9295318"/>
      <w:bookmarkStart w:id="234" w:name="_Toc9295538"/>
      <w:bookmarkStart w:id="235" w:name="_Toc9348533"/>
      <w:bookmarkStart w:id="236" w:name="_Toc260893965"/>
      <w:bookmarkStart w:id="237" w:name="_Toc19527282"/>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t>WG Publicity Chair</w:t>
      </w:r>
      <w:bookmarkEnd w:id="236"/>
      <w:r w:rsidR="006C2386">
        <w:t xml:space="preserve"> </w:t>
      </w:r>
      <w:bookmarkEnd w:id="237"/>
    </w:p>
    <w:p w:rsidR="006C2386" w:rsidRDefault="006C2386" w:rsidP="00C84DD9">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him in public relations and marketing communications</w:t>
      </w:r>
      <w:r w:rsidR="005D54FC">
        <w:rPr>
          <w:rFonts w:cs="Arial"/>
        </w:rPr>
        <w:t>.</w:t>
      </w:r>
    </w:p>
    <w:p w:rsidR="006C2386" w:rsidRDefault="006C2386">
      <w:pPr>
        <w:pStyle w:val="Heading3"/>
        <w:rPr>
          <w:rFonts w:cs="Arial"/>
        </w:rPr>
      </w:pPr>
      <w:bookmarkStart w:id="238" w:name="_Toc19527283"/>
      <w:bookmarkStart w:id="239" w:name="_Toc260893966"/>
      <w:r>
        <w:rPr>
          <w:rFonts w:cs="Arial"/>
        </w:rPr>
        <w:t>Liaisons</w:t>
      </w:r>
      <w:bookmarkEnd w:id="238"/>
      <w:bookmarkEnd w:id="239"/>
    </w:p>
    <w:p w:rsidR="006C2386" w:rsidRDefault="006C2386" w:rsidP="00C84DD9">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Liaisons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rsidR="006C2386" w:rsidRDefault="006C2386" w:rsidP="005D54FC">
      <w:pPr>
        <w:pStyle w:val="Heading4"/>
      </w:pPr>
      <w:bookmarkStart w:id="240" w:name="_Toc19527284"/>
      <w:bookmarkStart w:id="241" w:name="_Toc260893967"/>
      <w:r>
        <w:t>Liaison Roles and Responsibilities:</w:t>
      </w:r>
      <w:bookmarkEnd w:id="240"/>
      <w:bookmarkEnd w:id="241"/>
    </w:p>
    <w:p w:rsidR="006C2386" w:rsidRDefault="006C2386">
      <w:pPr>
        <w:numPr>
          <w:ilvl w:val="0"/>
          <w:numId w:val="2"/>
        </w:numPr>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Liaisons cannot pass on responsibilities, nor have other individuals represent their post without having WG or WG Chair approval.</w:t>
      </w:r>
    </w:p>
    <w:p w:rsidR="006C2386" w:rsidRDefault="006C2386">
      <w:pPr>
        <w:numPr>
          <w:ilvl w:val="0"/>
          <w:numId w:val="2"/>
        </w:numPr>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rsidR="006C2386" w:rsidRDefault="006C2386">
      <w:pPr>
        <w:numPr>
          <w:ilvl w:val="0"/>
          <w:numId w:val="2"/>
        </w:numPr>
        <w:rPr>
          <w:rFonts w:cs="Arial"/>
        </w:rPr>
      </w:pPr>
      <w:r>
        <w:rPr>
          <w:rFonts w:cs="Arial"/>
        </w:rPr>
        <w:t>Liaisons shall be empowered to report status of the WG developments to their respective liaison groups, and shall report back to the WG the status of the liaison group at interim and plenary sessions.</w:t>
      </w:r>
    </w:p>
    <w:p w:rsidR="00872E0D" w:rsidRDefault="00872E0D" w:rsidP="00872E0D">
      <w:pPr>
        <w:pStyle w:val="Heading2"/>
      </w:pPr>
      <w:bookmarkStart w:id="242" w:name="_Toc9278968"/>
      <w:bookmarkStart w:id="243" w:name="_Toc9279223"/>
      <w:bookmarkStart w:id="244" w:name="_Toc9279468"/>
      <w:bookmarkStart w:id="245" w:name="_Toc9279687"/>
      <w:bookmarkStart w:id="246" w:name="_Toc9279904"/>
      <w:bookmarkStart w:id="247" w:name="_Toc9280121"/>
      <w:bookmarkStart w:id="248" w:name="_Toc9280333"/>
      <w:bookmarkStart w:id="249" w:name="_Toc9280539"/>
      <w:bookmarkStart w:id="250" w:name="_Toc9295101"/>
      <w:bookmarkStart w:id="251" w:name="_Toc9295321"/>
      <w:bookmarkStart w:id="252" w:name="_Toc9295541"/>
      <w:bookmarkStart w:id="253" w:name="_Toc9348536"/>
      <w:bookmarkStart w:id="254" w:name="_Toc250617726"/>
      <w:bookmarkStart w:id="255" w:name="_Toc251533874"/>
      <w:bookmarkStart w:id="256" w:name="_Toc251538324"/>
      <w:bookmarkStart w:id="257" w:name="_Toc251538593"/>
      <w:bookmarkStart w:id="258" w:name="_Toc251563862"/>
      <w:bookmarkStart w:id="259" w:name="_Toc251591888"/>
      <w:bookmarkStart w:id="260" w:name="_Toc250617736"/>
      <w:bookmarkStart w:id="261" w:name="_Toc251533884"/>
      <w:bookmarkStart w:id="262" w:name="_Toc251538334"/>
      <w:bookmarkStart w:id="263" w:name="_Toc251538603"/>
      <w:bookmarkStart w:id="264" w:name="_Toc251563872"/>
      <w:bookmarkStart w:id="265" w:name="_Toc251591898"/>
      <w:bookmarkStart w:id="266" w:name="_Toc250617742"/>
      <w:bookmarkStart w:id="267" w:name="_Toc251533890"/>
      <w:bookmarkStart w:id="268" w:name="_Toc251538340"/>
      <w:bookmarkStart w:id="269" w:name="_Toc251538609"/>
      <w:bookmarkStart w:id="270" w:name="_Toc251563878"/>
      <w:bookmarkStart w:id="271" w:name="_Toc251591904"/>
      <w:bookmarkStart w:id="272" w:name="_Toc250617754"/>
      <w:bookmarkStart w:id="273" w:name="_Toc251533902"/>
      <w:bookmarkStart w:id="274" w:name="_Toc251538352"/>
      <w:bookmarkStart w:id="275" w:name="_Toc251538621"/>
      <w:bookmarkStart w:id="276" w:name="_Toc251563890"/>
      <w:bookmarkStart w:id="277" w:name="_Toc251591916"/>
      <w:bookmarkStart w:id="278" w:name="_Toc250617766"/>
      <w:bookmarkStart w:id="279" w:name="_Toc251533914"/>
      <w:bookmarkStart w:id="280" w:name="_Toc251538364"/>
      <w:bookmarkStart w:id="281" w:name="_Toc251538633"/>
      <w:bookmarkStart w:id="282" w:name="_Toc251563902"/>
      <w:bookmarkStart w:id="283" w:name="_Toc251591928"/>
      <w:bookmarkStart w:id="284" w:name="_Toc250617776"/>
      <w:bookmarkStart w:id="285" w:name="_Toc251533924"/>
      <w:bookmarkStart w:id="286" w:name="_Toc251538374"/>
      <w:bookmarkStart w:id="287" w:name="_Toc251538643"/>
      <w:bookmarkStart w:id="288" w:name="_Toc251563912"/>
      <w:bookmarkStart w:id="289" w:name="_Toc251591938"/>
      <w:bookmarkStart w:id="290" w:name="_Toc9278972"/>
      <w:bookmarkStart w:id="291" w:name="_Toc9279227"/>
      <w:bookmarkStart w:id="292" w:name="_Toc9279472"/>
      <w:bookmarkStart w:id="293" w:name="_Toc9279691"/>
      <w:bookmarkStart w:id="294" w:name="_Toc9279908"/>
      <w:bookmarkStart w:id="295" w:name="_Toc9280125"/>
      <w:bookmarkStart w:id="296" w:name="_Toc9280337"/>
      <w:bookmarkStart w:id="297" w:name="_Toc9280543"/>
      <w:bookmarkStart w:id="298" w:name="_Toc9295105"/>
      <w:bookmarkStart w:id="299" w:name="_Toc9295325"/>
      <w:bookmarkStart w:id="300" w:name="_Toc9295545"/>
      <w:bookmarkStart w:id="301" w:name="_Toc9348540"/>
      <w:bookmarkStart w:id="302" w:name="_Toc9278973"/>
      <w:bookmarkStart w:id="303" w:name="_Toc9279228"/>
      <w:bookmarkStart w:id="304" w:name="_Toc9279473"/>
      <w:bookmarkStart w:id="305" w:name="_Toc9279692"/>
      <w:bookmarkStart w:id="306" w:name="_Toc9279909"/>
      <w:bookmarkStart w:id="307" w:name="_Toc9280126"/>
      <w:bookmarkStart w:id="308" w:name="_Toc9280338"/>
      <w:bookmarkStart w:id="309" w:name="_Toc9280544"/>
      <w:bookmarkStart w:id="310" w:name="_Toc9295106"/>
      <w:bookmarkStart w:id="311" w:name="_Toc9295326"/>
      <w:bookmarkStart w:id="312" w:name="_Toc9295546"/>
      <w:bookmarkStart w:id="313" w:name="_Toc9348541"/>
      <w:bookmarkStart w:id="314" w:name="_Toc9278979"/>
      <w:bookmarkStart w:id="315" w:name="_Toc9279234"/>
      <w:bookmarkStart w:id="316" w:name="_Toc9279479"/>
      <w:bookmarkStart w:id="317" w:name="_Toc9279698"/>
      <w:bookmarkStart w:id="318" w:name="_Toc9279915"/>
      <w:bookmarkStart w:id="319" w:name="_Toc9280132"/>
      <w:bookmarkStart w:id="320" w:name="_Toc9280344"/>
      <w:bookmarkStart w:id="321" w:name="_Toc9280550"/>
      <w:bookmarkStart w:id="322" w:name="_Toc9295112"/>
      <w:bookmarkStart w:id="323" w:name="_Toc9295332"/>
      <w:bookmarkStart w:id="324" w:name="_Toc9295552"/>
      <w:bookmarkStart w:id="325" w:name="_Toc9348547"/>
      <w:bookmarkStart w:id="326" w:name="_Toc9278980"/>
      <w:bookmarkStart w:id="327" w:name="_Toc9279235"/>
      <w:bookmarkStart w:id="328" w:name="_Toc9279480"/>
      <w:bookmarkStart w:id="329" w:name="_Toc9279699"/>
      <w:bookmarkStart w:id="330" w:name="_Toc9279916"/>
      <w:bookmarkStart w:id="331" w:name="_Toc9280133"/>
      <w:bookmarkStart w:id="332" w:name="_Toc9280345"/>
      <w:bookmarkStart w:id="333" w:name="_Toc9280551"/>
      <w:bookmarkStart w:id="334" w:name="_Toc9295113"/>
      <w:bookmarkStart w:id="335" w:name="_Toc9295333"/>
      <w:bookmarkStart w:id="336" w:name="_Toc9295553"/>
      <w:bookmarkStart w:id="337" w:name="_Toc9348548"/>
      <w:bookmarkStart w:id="338" w:name="_Toc9278981"/>
      <w:bookmarkStart w:id="339" w:name="_Toc9279236"/>
      <w:bookmarkStart w:id="340" w:name="_Toc9279481"/>
      <w:bookmarkStart w:id="341" w:name="_Toc9279700"/>
      <w:bookmarkStart w:id="342" w:name="_Toc9279917"/>
      <w:bookmarkStart w:id="343" w:name="_Toc9280134"/>
      <w:bookmarkStart w:id="344" w:name="_Toc9280346"/>
      <w:bookmarkStart w:id="345" w:name="_Toc9280552"/>
      <w:bookmarkStart w:id="346" w:name="_Toc9295114"/>
      <w:bookmarkStart w:id="347" w:name="_Toc9295334"/>
      <w:bookmarkStart w:id="348" w:name="_Toc9295554"/>
      <w:bookmarkStart w:id="349" w:name="_Toc9348549"/>
      <w:bookmarkStart w:id="350" w:name="_Toc9278985"/>
      <w:bookmarkStart w:id="351" w:name="_Toc9279240"/>
      <w:bookmarkStart w:id="352" w:name="_Toc9279485"/>
      <w:bookmarkStart w:id="353" w:name="_Toc9279704"/>
      <w:bookmarkStart w:id="354" w:name="_Toc9279921"/>
      <w:bookmarkStart w:id="355" w:name="_Toc9280138"/>
      <w:bookmarkStart w:id="356" w:name="_Toc9280350"/>
      <w:bookmarkStart w:id="357" w:name="_Toc9280556"/>
      <w:bookmarkStart w:id="358" w:name="_Toc9295118"/>
      <w:bookmarkStart w:id="359" w:name="_Toc9295338"/>
      <w:bookmarkStart w:id="360" w:name="_Toc9295558"/>
      <w:bookmarkStart w:id="361" w:name="_Toc9348553"/>
      <w:bookmarkStart w:id="362" w:name="_Toc19527278"/>
      <w:bookmarkStart w:id="363" w:name="_Toc260893968"/>
      <w:bookmarkStart w:id="364" w:name="_Toc9275820"/>
      <w:bookmarkStart w:id="365" w:name="_Toc9276272"/>
      <w:bookmarkStart w:id="366" w:name="_Ref18906219"/>
      <w:bookmarkStart w:id="367" w:name="_Toc1952729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t>Working Group Officer Election Process</w:t>
      </w:r>
      <w:bookmarkEnd w:id="362"/>
      <w:bookmarkEnd w:id="363"/>
    </w:p>
    <w:p w:rsidR="00872E0D" w:rsidRDefault="00825C71" w:rsidP="00872E0D">
      <w:pPr>
        <w:autoSpaceDE w:val="0"/>
        <w:autoSpaceDN w:val="0"/>
        <w:adjustRightInd w:val="0"/>
        <w:rPr>
          <w:rFonts w:cs="Arial"/>
          <w:bCs/>
          <w:szCs w:val="18"/>
        </w:rPr>
      </w:pPr>
      <w:r w:rsidRPr="00B77DE1">
        <w:rPr>
          <w:rFonts w:cs="Arial"/>
        </w:rPr>
        <w:t xml:space="preserve">The </w:t>
      </w:r>
      <w:r w:rsidRPr="00B77DE1">
        <w:rPr>
          <w:rFonts w:cs="Arial"/>
          <w:bCs/>
          <w:szCs w:val="18"/>
        </w:rPr>
        <w:t>election of the IEEE 802.15 WG Officers (Chair and Vice-Chairs) is held in March of each even-numbered year. The nominations for the election shall be made at the WG Opening Plenary meeting. The WG Chair shall conduct the election process unless the WG Chair is running for re-</w:t>
      </w:r>
      <w:proofErr w:type="spellStart"/>
      <w:r w:rsidRPr="00B77DE1">
        <w:rPr>
          <w:rFonts w:cs="Arial"/>
          <w:bCs/>
          <w:szCs w:val="18"/>
        </w:rPr>
        <w:t>electionand</w:t>
      </w:r>
      <w:proofErr w:type="spellEnd"/>
      <w:r w:rsidRPr="00B77DE1">
        <w:rPr>
          <w:rFonts w:cs="Arial"/>
          <w:bCs/>
          <w:szCs w:val="18"/>
        </w:rPr>
        <w:t xml:space="preserve"> an alternate candidate also running for election as Chair requests that the WG Chair designate one of the WG Vice-Chairs as an Acting Chair Pro Tem. This election process shall be used for each WG officer election.</w:t>
      </w:r>
    </w:p>
    <w:p w:rsidR="00872E0D" w:rsidRDefault="00872E0D" w:rsidP="00872E0D">
      <w:pPr>
        <w:autoSpaceDE w:val="0"/>
        <w:autoSpaceDN w:val="0"/>
        <w:adjustRightInd w:val="0"/>
        <w:ind w:left="360"/>
        <w:rPr>
          <w:rFonts w:cs="Arial"/>
          <w:bCs/>
          <w:szCs w:val="18"/>
        </w:rPr>
      </w:pPr>
    </w:p>
    <w:p w:rsidR="00872E0D" w:rsidRDefault="00872E0D" w:rsidP="00872E0D">
      <w:pPr>
        <w:numPr>
          <w:ilvl w:val="0"/>
          <w:numId w:val="7"/>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872E0D">
      <w:pPr>
        <w:numPr>
          <w:ilvl w:val="0"/>
          <w:numId w:val="7"/>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 xml:space="preserve">Each candidate shall be given a short time (nominally, two minutes) for an introductory statement of acceptance that should nominally contain the </w:t>
      </w:r>
      <w:proofErr w:type="spellStart"/>
      <w:r>
        <w:rPr>
          <w:rFonts w:cs="Arial"/>
          <w:bCs/>
          <w:szCs w:val="18"/>
        </w:rPr>
        <w:t>candidate’s:Summary</w:t>
      </w:r>
      <w:proofErr w:type="spellEnd"/>
      <w:r>
        <w:rPr>
          <w:rFonts w:cs="Arial"/>
          <w:bCs/>
          <w:szCs w:val="18"/>
        </w:rPr>
        <w:t xml:space="preserve"> of qualifications</w:t>
      </w:r>
    </w:p>
    <w:p w:rsidR="00872E0D" w:rsidRDefault="00872E0D" w:rsidP="00872E0D">
      <w:pPr>
        <w:numPr>
          <w:ilvl w:val="1"/>
          <w:numId w:val="7"/>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872E0D">
      <w:pPr>
        <w:autoSpaceDE w:val="0"/>
        <w:autoSpaceDN w:val="0"/>
        <w:adjustRightInd w:val="0"/>
        <w:ind w:left="720"/>
        <w:rPr>
          <w:rFonts w:cs="Arial"/>
          <w:bCs/>
          <w:szCs w:val="18"/>
        </w:rPr>
      </w:pP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RDefault="00872E0D" w:rsidP="00872E0D">
      <w:pPr>
        <w:autoSpaceDE w:val="0"/>
        <w:autoSpaceDN w:val="0"/>
        <w:adjustRightInd w:val="0"/>
        <w:ind w:left="720"/>
        <w:rPr>
          <w:rFonts w:cs="Arial"/>
          <w:bCs/>
          <w:szCs w:val="16"/>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rsidR="00872E0D" w:rsidRDefault="00872E0D" w:rsidP="00872E0D">
      <w:pPr>
        <w:autoSpaceDE w:val="0"/>
        <w:autoSpaceDN w:val="0"/>
        <w:adjustRightInd w:val="0"/>
        <w:ind w:left="720"/>
        <w:rPr>
          <w:rFonts w:cs="Arial"/>
          <w:bCs/>
          <w:szCs w:val="16"/>
        </w:rPr>
      </w:pP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872E0D">
      <w:pPr>
        <w:autoSpaceDE w:val="0"/>
        <w:autoSpaceDN w:val="0"/>
        <w:adjustRightInd w:val="0"/>
        <w:ind w:left="720"/>
        <w:rPr>
          <w:rFonts w:cs="Arial"/>
          <w:bCs/>
          <w:szCs w:val="18"/>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at the WG Closing Plenary meeting. The process shall be similar to the initial election, except that:</w:t>
      </w:r>
    </w:p>
    <w:p w:rsidR="00872E0D" w:rsidRDefault="00872E0D" w:rsidP="00872E0D">
      <w:pPr>
        <w:autoSpaceDE w:val="0"/>
        <w:autoSpaceDN w:val="0"/>
        <w:adjustRightInd w:val="0"/>
        <w:ind w:left="1260"/>
        <w:rPr>
          <w:rFonts w:cs="Arial"/>
          <w:bCs/>
          <w:szCs w:val="18"/>
        </w:rPr>
      </w:pPr>
    </w:p>
    <w:p w:rsidR="00872E0D" w:rsidRDefault="00872E0D" w:rsidP="00872E0D">
      <w:pPr>
        <w:numPr>
          <w:ilvl w:val="2"/>
          <w:numId w:val="7"/>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872E0D">
      <w:pPr>
        <w:numPr>
          <w:ilvl w:val="2"/>
          <w:numId w:val="7"/>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872E0D">
      <w:pPr>
        <w:autoSpaceDE w:val="0"/>
        <w:autoSpaceDN w:val="0"/>
        <w:adjustRightInd w:val="0"/>
        <w:ind w:left="1260"/>
        <w:rPr>
          <w:rFonts w:cs="Arial"/>
          <w:bCs/>
          <w:szCs w:val="18"/>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rsidP="00872E0D">
      <w:pPr>
        <w:autoSpaceDE w:val="0"/>
        <w:autoSpaceDN w:val="0"/>
        <w:adjustRightInd w:val="0"/>
        <w:ind w:left="360"/>
        <w:rPr>
          <w:rFonts w:cs="Arial"/>
        </w:rPr>
      </w:pPr>
    </w:p>
    <w:p w:rsidR="006C2386" w:rsidRDefault="006C2386">
      <w:pPr>
        <w:pStyle w:val="Heading2"/>
      </w:pPr>
      <w:bookmarkStart w:id="368" w:name="_Toc251538380"/>
      <w:bookmarkStart w:id="369" w:name="_Toc251538649"/>
      <w:bookmarkStart w:id="370" w:name="_Toc251563918"/>
      <w:bookmarkStart w:id="371" w:name="_Toc251591944"/>
      <w:bookmarkStart w:id="372" w:name="_Working_Group_Chair"/>
      <w:bookmarkStart w:id="373" w:name="_Toc260893969"/>
      <w:bookmarkEnd w:id="368"/>
      <w:bookmarkEnd w:id="369"/>
      <w:bookmarkEnd w:id="370"/>
      <w:bookmarkEnd w:id="371"/>
      <w:bookmarkEnd w:id="372"/>
      <w:r>
        <w:t>Working Group Chair Advisory Committee</w:t>
      </w:r>
      <w:bookmarkEnd w:id="364"/>
      <w:bookmarkEnd w:id="365"/>
      <w:bookmarkEnd w:id="366"/>
      <w:bookmarkEnd w:id="367"/>
      <w:bookmarkEnd w:id="373"/>
    </w:p>
    <w:p w:rsidR="006C2386" w:rsidRDefault="006C2386">
      <w:pPr>
        <w:rPr>
          <w:rFonts w:cs="Arial"/>
        </w:rPr>
      </w:pPr>
      <w:r>
        <w:rPr>
          <w:rFonts w:cs="Arial"/>
        </w:rPr>
        <w:t xml:space="preserve">The </w:t>
      </w:r>
      <w:r w:rsidR="00B27949">
        <w:rPr>
          <w:rFonts w:cs="Arial"/>
        </w:rPr>
        <w:t>802.15</w:t>
      </w:r>
      <w:r>
        <w:rPr>
          <w:rFonts w:cs="Arial"/>
        </w:rPr>
        <w:t xml:space="preserve"> WG Chair Advisory Committee (CAC) functions as the coordinating body supporting the WG Chair in formulations of policy and the performance of his duties. The </w:t>
      </w:r>
      <w:r w:rsidR="00B27949">
        <w:rPr>
          <w:rFonts w:cs="Arial"/>
        </w:rPr>
        <w:t>802.15</w:t>
      </w:r>
      <w:r>
        <w:rPr>
          <w:rFonts w:cs="Arial"/>
        </w:rPr>
        <w:t xml:space="preserve"> CAC has no voting procedures, or policies. The intent is to have the </w:t>
      </w:r>
      <w:r w:rsidR="00B27949">
        <w:rPr>
          <w:rFonts w:cs="Arial"/>
        </w:rPr>
        <w:t>802.15</w:t>
      </w:r>
      <w:r>
        <w:rPr>
          <w:rFonts w:cs="Arial"/>
        </w:rPr>
        <w:t xml:space="preserve"> CAC operate in a consultative manner. </w:t>
      </w:r>
      <w:r w:rsidR="00622824">
        <w:rPr>
          <w:rFonts w:cs="Arial"/>
        </w:rPr>
        <w:t xml:space="preserve">The </w:t>
      </w:r>
      <w:r w:rsidR="00B27949">
        <w:rPr>
          <w:rFonts w:cs="Arial"/>
        </w:rPr>
        <w:t>802.15</w:t>
      </w:r>
      <w:r w:rsidR="00622824">
        <w:rPr>
          <w:rFonts w:cs="Arial"/>
        </w:rPr>
        <w:t xml:space="preserve"> CAC may meet during </w:t>
      </w:r>
      <w:r w:rsidR="00B27949">
        <w:rPr>
          <w:rFonts w:cs="Arial"/>
        </w:rPr>
        <w:t>802.15</w:t>
      </w:r>
      <w:r w:rsidR="00622824">
        <w:rPr>
          <w:rFonts w:cs="Arial"/>
        </w:rPr>
        <w:t xml:space="preserve"> interim and plenary sessions</w:t>
      </w:r>
      <w:r w:rsidR="00A926B8">
        <w:rPr>
          <w:rFonts w:cs="Arial"/>
        </w:rPr>
        <w:t xml:space="preserve"> and by </w:t>
      </w:r>
      <w:proofErr w:type="spellStart"/>
      <w:r w:rsidR="00A926B8">
        <w:rPr>
          <w:rFonts w:cs="Arial"/>
        </w:rPr>
        <w:t>telecon</w:t>
      </w:r>
      <w:proofErr w:type="spellEnd"/>
      <w:r w:rsidR="00A926B8">
        <w:rPr>
          <w:rFonts w:cs="Arial"/>
        </w:rPr>
        <w:t xml:space="preserve"> between sessions as determined by the WG Chair.</w:t>
      </w:r>
    </w:p>
    <w:p w:rsidR="006C2386" w:rsidRDefault="003206BC">
      <w:pPr>
        <w:pStyle w:val="Heading3"/>
        <w:rPr>
          <w:rFonts w:cs="Arial"/>
        </w:rPr>
      </w:pPr>
      <w:bookmarkStart w:id="374" w:name="_Toc19527291"/>
      <w:bookmarkStart w:id="375" w:name="_Toc260893970"/>
      <w:r>
        <w:rPr>
          <w:rFonts w:cs="Arial"/>
        </w:rPr>
        <w:t xml:space="preserve">CAC </w:t>
      </w:r>
      <w:r w:rsidR="006C2386">
        <w:rPr>
          <w:rFonts w:cs="Arial"/>
        </w:rPr>
        <w:t>Function</w:t>
      </w:r>
      <w:bookmarkEnd w:id="374"/>
      <w:bookmarkEnd w:id="375"/>
    </w:p>
    <w:p w:rsidR="006C2386" w:rsidRDefault="006C2386" w:rsidP="005D54FC">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9"/>
        </w:numPr>
        <w:rPr>
          <w:rFonts w:cs="Arial"/>
        </w:rPr>
      </w:pPr>
      <w:bookmarkStart w:id="376" w:name="_Toc9276273"/>
      <w:r>
        <w:rPr>
          <w:rFonts w:cs="Arial"/>
        </w:rPr>
        <w:t>Provide procedural and, if necessary, technical guidance to WG, TGs, SGs and SCs as it relates to their charters.</w:t>
      </w:r>
      <w:bookmarkEnd w:id="376"/>
    </w:p>
    <w:p w:rsidR="006C2386" w:rsidRDefault="006C2386">
      <w:pPr>
        <w:numPr>
          <w:ilvl w:val="0"/>
          <w:numId w:val="9"/>
        </w:numPr>
        <w:rPr>
          <w:rFonts w:cs="Arial"/>
        </w:rPr>
      </w:pPr>
      <w:bookmarkStart w:id="377" w:name="_Toc9276274"/>
      <w:r>
        <w:rPr>
          <w:rFonts w:cs="Arial"/>
        </w:rPr>
        <w:t xml:space="preserve">Oversee WG, TG, SG and SC operation to see that it is within the scope of </w:t>
      </w:r>
      <w:r w:rsidR="00B27949">
        <w:rPr>
          <w:rFonts w:cs="Arial"/>
        </w:rPr>
        <w:t>802.15</w:t>
      </w:r>
      <w:r w:rsidR="002672A3">
        <w:rPr>
          <w:rFonts w:cs="Arial"/>
        </w:rPr>
        <w:t xml:space="preserve"> WG</w:t>
      </w:r>
      <w:r>
        <w:rPr>
          <w:rFonts w:cs="Arial"/>
        </w:rPr>
        <w:t>.</w:t>
      </w:r>
      <w:bookmarkEnd w:id="377"/>
    </w:p>
    <w:p w:rsidR="006C2386" w:rsidRDefault="006C2386">
      <w:pPr>
        <w:numPr>
          <w:ilvl w:val="0"/>
          <w:numId w:val="9"/>
        </w:numPr>
        <w:rPr>
          <w:rFonts w:cs="Arial"/>
        </w:rPr>
      </w:pPr>
      <w:bookmarkStart w:id="378"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8"/>
    </w:p>
    <w:p w:rsidR="006C2386" w:rsidRDefault="006C2386">
      <w:pPr>
        <w:numPr>
          <w:ilvl w:val="0"/>
          <w:numId w:val="9"/>
        </w:numPr>
        <w:rPr>
          <w:rFonts w:cs="Arial"/>
        </w:rPr>
      </w:pPr>
      <w:bookmarkStart w:id="379" w:name="_Toc9276276"/>
      <w:r>
        <w:rPr>
          <w:rFonts w:cs="Arial"/>
        </w:rPr>
        <w:t>Consider complaints of WG, TG, SG and SC members and their resolution at the Plenary, WG, TG, SG and SC meetings.</w:t>
      </w:r>
      <w:bookmarkEnd w:id="379"/>
    </w:p>
    <w:p w:rsidR="00622824" w:rsidRDefault="00622824" w:rsidP="00622824">
      <w:pPr>
        <w:numPr>
          <w:ilvl w:val="0"/>
          <w:numId w:val="9"/>
        </w:numPr>
        <w:rPr>
          <w:rFonts w:cs="Arial"/>
        </w:rPr>
      </w:pPr>
      <w:r>
        <w:rPr>
          <w:rFonts w:cs="Arial"/>
        </w:rPr>
        <w:t>Call meetings, including teleconferences, and issue meeting minutes.</w:t>
      </w:r>
    </w:p>
    <w:p w:rsidR="00A926B8" w:rsidRDefault="00A926B8" w:rsidP="00622824">
      <w:pPr>
        <w:numPr>
          <w:ilvl w:val="0"/>
          <w:numId w:val="9"/>
        </w:numPr>
        <w:rPr>
          <w:rFonts w:cs="Arial"/>
        </w:rPr>
      </w:pPr>
      <w:r>
        <w:rPr>
          <w:rFonts w:cs="Arial"/>
        </w:rPr>
        <w:t>Prepare the WG agenda and materials for the WG plenary meetings.</w:t>
      </w:r>
    </w:p>
    <w:p w:rsidR="00A926B8" w:rsidRDefault="00A926B8" w:rsidP="00622824">
      <w:pPr>
        <w:numPr>
          <w:ilvl w:val="0"/>
          <w:numId w:val="9"/>
        </w:numPr>
        <w:rPr>
          <w:rFonts w:cs="Arial"/>
        </w:rPr>
      </w:pPr>
      <w:r>
        <w:rPr>
          <w:rFonts w:cs="Arial"/>
        </w:rPr>
        <w:t>Determine room allocation requests to the meeting planners for the next session.</w:t>
      </w:r>
    </w:p>
    <w:p w:rsidR="00A926B8" w:rsidRDefault="00A926B8" w:rsidP="00A926B8">
      <w:pPr>
        <w:numPr>
          <w:ilvl w:val="0"/>
          <w:numId w:val="9"/>
        </w:numPr>
        <w:rPr>
          <w:rFonts w:cs="Arial"/>
        </w:rPr>
      </w:pPr>
      <w:r>
        <w:rPr>
          <w:rFonts w:cs="Arial"/>
        </w:rPr>
        <w:t xml:space="preserve">Manage any other </w:t>
      </w:r>
      <w:r w:rsidR="00B27949">
        <w:rPr>
          <w:rFonts w:cs="Arial"/>
        </w:rPr>
        <w:t>802.15</w:t>
      </w:r>
      <w:r>
        <w:rPr>
          <w:rFonts w:cs="Arial"/>
        </w:rPr>
        <w:t xml:space="preserve"> WG logistics</w:t>
      </w:r>
      <w:r w:rsidR="00642C3D">
        <w:rPr>
          <w:rFonts w:cs="Arial"/>
        </w:rPr>
        <w:t>.</w:t>
      </w:r>
    </w:p>
    <w:p w:rsidR="00622824" w:rsidRDefault="00622824" w:rsidP="00622824">
      <w:pPr>
        <w:ind w:left="360"/>
        <w:rPr>
          <w:rFonts w:cs="Arial"/>
        </w:rPr>
      </w:pPr>
    </w:p>
    <w:p w:rsidR="006C2386" w:rsidRDefault="003206BC">
      <w:pPr>
        <w:pStyle w:val="Heading3"/>
        <w:rPr>
          <w:rFonts w:cs="Arial"/>
        </w:rPr>
      </w:pPr>
      <w:bookmarkStart w:id="380" w:name="_Toc19527292"/>
      <w:bookmarkStart w:id="381" w:name="_Toc260893971"/>
      <w:r>
        <w:rPr>
          <w:rFonts w:cs="Arial"/>
        </w:rPr>
        <w:t xml:space="preserve">CAC </w:t>
      </w:r>
      <w:r w:rsidR="006C2386">
        <w:rPr>
          <w:rFonts w:cs="Arial"/>
        </w:rPr>
        <w:t>Membership</w:t>
      </w:r>
      <w:bookmarkEnd w:id="380"/>
      <w:bookmarkEnd w:id="381"/>
    </w:p>
    <w:p w:rsidR="006C2386" w:rsidRDefault="006C2386" w:rsidP="005D54FC">
      <w:pPr>
        <w:ind w:left="720"/>
        <w:rPr>
          <w:rFonts w:cs="Arial"/>
        </w:rPr>
      </w:pPr>
      <w:r>
        <w:rPr>
          <w:rFonts w:cs="Arial"/>
        </w:rPr>
        <w:t xml:space="preserve">The Membership of the CAC is appointed at the discretion of the WG Chair. Membership of the CAC is composed of the </w:t>
      </w:r>
      <w:r w:rsidR="00646875">
        <w:rPr>
          <w:rFonts w:cs="Arial"/>
        </w:rPr>
        <w:t xml:space="preserve">following </w:t>
      </w:r>
      <w:r w:rsidR="00B27949">
        <w:rPr>
          <w:rFonts w:cs="Arial"/>
        </w:rPr>
        <w:t>802.15</w:t>
      </w:r>
      <w:r>
        <w:rPr>
          <w:rFonts w:cs="Arial"/>
        </w:rPr>
        <w:t xml:space="preserve"> </w:t>
      </w:r>
      <w:r w:rsidR="002672A3">
        <w:rPr>
          <w:rFonts w:cs="Arial"/>
        </w:rPr>
        <w:t xml:space="preserve">WG </w:t>
      </w:r>
      <w:r>
        <w:rPr>
          <w:rFonts w:cs="Arial"/>
        </w:rPr>
        <w:t>officers:</w:t>
      </w:r>
    </w:p>
    <w:p w:rsidR="006C2386" w:rsidRDefault="006C2386" w:rsidP="005D54FC">
      <w:pPr>
        <w:ind w:left="720"/>
        <w:rPr>
          <w:rFonts w:cs="Arial"/>
        </w:rPr>
      </w:pPr>
    </w:p>
    <w:p w:rsidR="006C2386" w:rsidRDefault="006C2386" w:rsidP="005D54FC">
      <w:pPr>
        <w:numPr>
          <w:ilvl w:val="0"/>
          <w:numId w:val="10"/>
        </w:numPr>
        <w:tabs>
          <w:tab w:val="clear" w:pos="720"/>
          <w:tab w:val="num" w:pos="1440"/>
        </w:tabs>
        <w:ind w:left="1440"/>
        <w:rPr>
          <w:rFonts w:cs="Arial"/>
        </w:rPr>
      </w:pPr>
      <w:bookmarkStart w:id="382" w:name="_Toc9276278"/>
      <w:r>
        <w:rPr>
          <w:rFonts w:cs="Arial"/>
        </w:rPr>
        <w:t>WG Chair</w:t>
      </w:r>
    </w:p>
    <w:p w:rsidR="006C2386" w:rsidRDefault="006C2386" w:rsidP="005D54FC">
      <w:pPr>
        <w:numPr>
          <w:ilvl w:val="0"/>
          <w:numId w:val="10"/>
        </w:numPr>
        <w:tabs>
          <w:tab w:val="clear" w:pos="720"/>
          <w:tab w:val="num" w:pos="1440"/>
        </w:tabs>
        <w:ind w:left="1440"/>
        <w:rPr>
          <w:rFonts w:cs="Arial"/>
        </w:rPr>
      </w:pPr>
      <w:r>
        <w:rPr>
          <w:rFonts w:cs="Arial"/>
        </w:rPr>
        <w:t>WG Vice-Chair(</w:t>
      </w:r>
      <w:bookmarkEnd w:id="382"/>
      <w:r>
        <w:rPr>
          <w:rFonts w:cs="Arial"/>
        </w:rPr>
        <w:t>s)</w:t>
      </w:r>
    </w:p>
    <w:p w:rsidR="006C2386" w:rsidRDefault="006C2386" w:rsidP="005D54FC">
      <w:pPr>
        <w:numPr>
          <w:ilvl w:val="0"/>
          <w:numId w:val="10"/>
        </w:numPr>
        <w:tabs>
          <w:tab w:val="clear" w:pos="720"/>
          <w:tab w:val="num" w:pos="1440"/>
        </w:tabs>
        <w:ind w:left="1440"/>
        <w:rPr>
          <w:rFonts w:cs="Arial"/>
        </w:rPr>
      </w:pPr>
      <w:bookmarkStart w:id="383" w:name="_Toc9276279"/>
      <w:r>
        <w:rPr>
          <w:rFonts w:cs="Arial"/>
        </w:rPr>
        <w:t>WG Secretary</w:t>
      </w:r>
    </w:p>
    <w:p w:rsidR="006C2386" w:rsidRDefault="006C2386" w:rsidP="005D54FC">
      <w:pPr>
        <w:numPr>
          <w:ilvl w:val="0"/>
          <w:numId w:val="10"/>
        </w:numPr>
        <w:tabs>
          <w:tab w:val="clear" w:pos="720"/>
          <w:tab w:val="num" w:pos="1440"/>
        </w:tabs>
        <w:ind w:left="1440"/>
        <w:rPr>
          <w:rFonts w:cs="Arial"/>
        </w:rPr>
      </w:pPr>
      <w:r>
        <w:rPr>
          <w:rFonts w:cs="Arial"/>
        </w:rPr>
        <w:t>WG Technical Editor(s)</w:t>
      </w:r>
    </w:p>
    <w:p w:rsidR="006C2386" w:rsidRDefault="006C2386" w:rsidP="005D54FC">
      <w:pPr>
        <w:numPr>
          <w:ilvl w:val="0"/>
          <w:numId w:val="10"/>
        </w:numPr>
        <w:tabs>
          <w:tab w:val="clear" w:pos="720"/>
          <w:tab w:val="num" w:pos="1440"/>
        </w:tabs>
        <w:ind w:left="1440"/>
        <w:rPr>
          <w:rFonts w:cs="Arial"/>
        </w:rPr>
      </w:pPr>
      <w:r>
        <w:rPr>
          <w:rFonts w:cs="Arial"/>
        </w:rPr>
        <w:t>WG Treasurer</w:t>
      </w:r>
      <w:bookmarkEnd w:id="383"/>
    </w:p>
    <w:p w:rsidR="003C687B" w:rsidRDefault="003C687B" w:rsidP="005D54FC">
      <w:pPr>
        <w:numPr>
          <w:ilvl w:val="0"/>
          <w:numId w:val="10"/>
        </w:numPr>
        <w:tabs>
          <w:tab w:val="clear" w:pos="720"/>
          <w:tab w:val="num" w:pos="1440"/>
        </w:tabs>
        <w:ind w:left="1440"/>
        <w:rPr>
          <w:rFonts w:cs="Arial"/>
        </w:rPr>
      </w:pPr>
      <w:bookmarkStart w:id="384" w:name="_Toc9276280"/>
      <w:r>
        <w:rPr>
          <w:rFonts w:cs="Arial"/>
        </w:rPr>
        <w:lastRenderedPageBreak/>
        <w:t>WG Publicity Chair</w:t>
      </w:r>
    </w:p>
    <w:p w:rsidR="003A63CA" w:rsidRDefault="003A63CA" w:rsidP="005D54FC">
      <w:pPr>
        <w:numPr>
          <w:ilvl w:val="0"/>
          <w:numId w:val="10"/>
        </w:numPr>
        <w:tabs>
          <w:tab w:val="clear" w:pos="720"/>
          <w:tab w:val="num" w:pos="1440"/>
        </w:tabs>
        <w:ind w:left="1440"/>
        <w:rPr>
          <w:rFonts w:cs="Arial"/>
        </w:rPr>
      </w:pPr>
      <w:r>
        <w:rPr>
          <w:rFonts w:cs="Arial"/>
        </w:rPr>
        <w:t>WG ANA Lead</w:t>
      </w:r>
    </w:p>
    <w:p w:rsidR="006C2386" w:rsidRDefault="006C2386" w:rsidP="005D54FC">
      <w:pPr>
        <w:numPr>
          <w:ilvl w:val="0"/>
          <w:numId w:val="10"/>
        </w:numPr>
        <w:tabs>
          <w:tab w:val="clear" w:pos="720"/>
          <w:tab w:val="num" w:pos="1440"/>
        </w:tabs>
        <w:ind w:left="1440"/>
        <w:rPr>
          <w:rFonts w:cs="Arial"/>
        </w:rPr>
      </w:pPr>
      <w:r>
        <w:rPr>
          <w:rFonts w:cs="Arial"/>
        </w:rPr>
        <w:t>TG Chairs and TG Vice-Chair(s</w:t>
      </w:r>
      <w:bookmarkEnd w:id="384"/>
      <w:r>
        <w:rPr>
          <w:rFonts w:cs="Arial"/>
        </w:rPr>
        <w:t>)</w:t>
      </w:r>
    </w:p>
    <w:p w:rsidR="006C2386" w:rsidRDefault="006C2386" w:rsidP="005D54FC">
      <w:pPr>
        <w:numPr>
          <w:ilvl w:val="0"/>
          <w:numId w:val="10"/>
        </w:numPr>
        <w:tabs>
          <w:tab w:val="clear" w:pos="720"/>
          <w:tab w:val="num" w:pos="1440"/>
        </w:tabs>
        <w:ind w:left="1440"/>
        <w:rPr>
          <w:rFonts w:cs="Arial"/>
        </w:rPr>
      </w:pPr>
      <w:bookmarkStart w:id="385" w:name="_Toc9276281"/>
      <w:r>
        <w:rPr>
          <w:rFonts w:cs="Arial"/>
        </w:rPr>
        <w:t>SG Chairs</w:t>
      </w:r>
      <w:bookmarkEnd w:id="385"/>
      <w:r>
        <w:rPr>
          <w:rFonts w:cs="Arial"/>
        </w:rPr>
        <w:t xml:space="preserve"> and SG Vice-Chair(s)</w:t>
      </w:r>
    </w:p>
    <w:p w:rsidR="006C2386" w:rsidRDefault="006C2386" w:rsidP="005D54FC">
      <w:pPr>
        <w:numPr>
          <w:ilvl w:val="0"/>
          <w:numId w:val="10"/>
        </w:numPr>
        <w:tabs>
          <w:tab w:val="clear" w:pos="720"/>
          <w:tab w:val="num" w:pos="1440"/>
        </w:tabs>
        <w:ind w:left="1440"/>
        <w:rPr>
          <w:rFonts w:cs="Arial"/>
        </w:rPr>
      </w:pPr>
      <w:bookmarkStart w:id="386" w:name="_Toc9276282"/>
      <w:r>
        <w:rPr>
          <w:rFonts w:cs="Arial"/>
        </w:rPr>
        <w:t>SC Chairs</w:t>
      </w:r>
      <w:bookmarkEnd w:id="386"/>
      <w:r>
        <w:rPr>
          <w:rFonts w:cs="Arial"/>
        </w:rPr>
        <w:t xml:space="preserve"> and SC Vice-Chair(s)</w:t>
      </w:r>
    </w:p>
    <w:p w:rsidR="006C2386" w:rsidRDefault="006C2386" w:rsidP="005D54FC">
      <w:pPr>
        <w:ind w:left="720"/>
        <w:rPr>
          <w:rFonts w:cs="Arial"/>
        </w:rPr>
      </w:pPr>
    </w:p>
    <w:p w:rsidR="00A926B8" w:rsidRDefault="00A926B8" w:rsidP="005D54FC">
      <w:pPr>
        <w:ind w:left="720"/>
        <w:rPr>
          <w:rFonts w:cs="Arial"/>
        </w:rPr>
      </w:pPr>
      <w:r>
        <w:rPr>
          <w:rFonts w:cs="Arial"/>
        </w:rPr>
        <w:t>The chair of each sub-group that is active at a session should arrange that one of its officers is available at the CAC meetings during that session.  There is no need for more than one officer of each sub-group to be present.</w:t>
      </w:r>
    </w:p>
    <w:p w:rsidR="00A926B8" w:rsidRDefault="00A926B8" w:rsidP="005D54FC">
      <w:pPr>
        <w:ind w:left="720"/>
        <w:rPr>
          <w:rFonts w:cs="Arial"/>
        </w:rPr>
      </w:pPr>
    </w:p>
    <w:p w:rsidR="00440110" w:rsidRDefault="00440110" w:rsidP="00440110">
      <w:pPr>
        <w:pStyle w:val="Heading2"/>
      </w:pPr>
      <w:bookmarkStart w:id="387" w:name="_Documentation"/>
      <w:bookmarkStart w:id="388" w:name="_Toc599673"/>
      <w:bookmarkStart w:id="389" w:name="_Toc9275823"/>
      <w:bookmarkStart w:id="390" w:name="_Toc9276289"/>
      <w:bookmarkStart w:id="391" w:name="_Toc19527302"/>
      <w:bookmarkStart w:id="392" w:name="_Toc260893972"/>
      <w:bookmarkStart w:id="393" w:name="_Ref18905339"/>
      <w:bookmarkStart w:id="394" w:name="_Toc19527293"/>
      <w:bookmarkStart w:id="395" w:name="_Toc9275821"/>
      <w:bookmarkStart w:id="396" w:name="_Toc9276283"/>
      <w:bookmarkEnd w:id="387"/>
      <w:r>
        <w:t>Working Group Sessions</w:t>
      </w:r>
      <w:bookmarkEnd w:id="388"/>
      <w:bookmarkEnd w:id="389"/>
      <w:bookmarkEnd w:id="390"/>
      <w:bookmarkEnd w:id="391"/>
      <w:bookmarkEnd w:id="392"/>
    </w:p>
    <w:p w:rsidR="00440110" w:rsidRDefault="00440110" w:rsidP="00440110">
      <w:pPr>
        <w:pStyle w:val="Heading3"/>
        <w:rPr>
          <w:rFonts w:cs="Arial"/>
        </w:rPr>
      </w:pPr>
      <w:bookmarkStart w:id="397" w:name="_Toc19527303"/>
      <w:bookmarkStart w:id="398" w:name="_Toc260893973"/>
      <w:r>
        <w:rPr>
          <w:rFonts w:cs="Arial"/>
        </w:rPr>
        <w:t>Plenary Session</w:t>
      </w:r>
      <w:bookmarkEnd w:id="397"/>
      <w:bookmarkEnd w:id="398"/>
    </w:p>
    <w:p w:rsidR="00440110" w:rsidRDefault="00440110" w:rsidP="00425338">
      <w:pPr>
        <w:ind w:left="720"/>
        <w:rPr>
          <w:rFonts w:cs="Arial"/>
        </w:rPr>
      </w:pPr>
      <w:r>
        <w:rPr>
          <w:rFonts w:cs="Arial"/>
        </w:rPr>
        <w:t xml:space="preserve">The </w:t>
      </w:r>
      <w:r w:rsidR="00B27949">
        <w:rPr>
          <w:rFonts w:cs="Arial"/>
        </w:rPr>
        <w:t>802.15</w:t>
      </w:r>
      <w:r>
        <w:rPr>
          <w:rFonts w:cs="Arial"/>
        </w:rPr>
        <w:t xml:space="preserve"> WG plenary </w:t>
      </w:r>
      <w:proofErr w:type="gramStart"/>
      <w:r>
        <w:rPr>
          <w:rFonts w:cs="Arial"/>
        </w:rPr>
        <w:t>session</w:t>
      </w:r>
      <w:proofErr w:type="gramEnd"/>
      <w:r>
        <w:rPr>
          <w:rFonts w:cs="Arial"/>
        </w:rPr>
        <w:t xml:space="preserve"> is conducted three times a year as part of the 802 LMSC plenary sessions (see </w:t>
      </w:r>
      <w:hyperlink w:anchor="other2" w:tooltip="Overview and Guide to IEEE 802 LMSC" w:history="1">
        <w:r>
          <w:rPr>
            <w:rStyle w:val="Hyperlink"/>
            <w:rFonts w:cs="Arial"/>
          </w:rPr>
          <w:t>ref. [other2]</w:t>
        </w:r>
      </w:hyperlink>
      <w:r>
        <w:rPr>
          <w:rFonts w:cs="Arial"/>
        </w:rPr>
        <w:t xml:space="preserve">). Typically the </w:t>
      </w:r>
      <w:r w:rsidR="00B27949">
        <w:rPr>
          <w:rFonts w:cs="Arial"/>
        </w:rPr>
        <w:t>802.15</w:t>
      </w:r>
      <w:r>
        <w:rPr>
          <w:rFonts w:cs="Arial"/>
        </w:rPr>
        <w:t xml:space="preserve">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spellStart"/>
      <w:r>
        <w:rPr>
          <w:rFonts w:cs="Arial"/>
        </w:rPr>
        <w:t>prece</w:t>
      </w:r>
      <w:r w:rsidR="00C630F7">
        <w:rPr>
          <w:rFonts w:cs="Arial"/>
        </w:rPr>
        <w:t>e</w:t>
      </w:r>
      <w:r>
        <w:rPr>
          <w:rFonts w:cs="Arial"/>
        </w:rPr>
        <w:t>ding</w:t>
      </w:r>
      <w:proofErr w:type="spellEnd"/>
      <w:r>
        <w:rPr>
          <w:rFonts w:cs="Arial"/>
        </w:rPr>
        <w:t xml:space="preserve"> the plenary</w:t>
      </w:r>
      <w:r w:rsidR="00300A5A">
        <w:rPr>
          <w:rFonts w:cs="Arial"/>
        </w:rPr>
        <w:t xml:space="preserve"> session</w:t>
      </w:r>
      <w:r>
        <w:rPr>
          <w:rFonts w:cs="Arial"/>
        </w:rPr>
        <w:t>. (Note: meetings held before the opening of 802 plenary meeting are treated as ad-hoc meetings.)</w:t>
      </w:r>
    </w:p>
    <w:p w:rsidR="00440110" w:rsidRDefault="00440110" w:rsidP="00440110">
      <w:pPr>
        <w:rPr>
          <w:rFonts w:cs="Arial"/>
        </w:rPr>
      </w:pPr>
    </w:p>
    <w:p w:rsidR="00440110" w:rsidRPr="0056179A" w:rsidRDefault="002F5DBE" w:rsidP="00440110">
      <w:pPr>
        <w:jc w:val="center"/>
        <w:rPr>
          <w:rFonts w:cs="Arial"/>
        </w:rPr>
      </w:pPr>
      <w:r w:rsidRPr="002F5DBE">
        <w:rPr>
          <w:noProof/>
        </w:rPr>
        <w:drawing>
          <wp:inline distT="0" distB="0" distL="0" distR="0">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rsidR="00440110" w:rsidRDefault="00440110" w:rsidP="00440110">
      <w:pPr>
        <w:jc w:val="both"/>
        <w:rPr>
          <w:rFonts w:cs="Arial"/>
        </w:rPr>
      </w:pPr>
    </w:p>
    <w:p w:rsidR="00440110" w:rsidRDefault="00440110" w:rsidP="00440110">
      <w:pPr>
        <w:pStyle w:val="Caption"/>
        <w:rPr>
          <w:rFonts w:cs="Arial"/>
        </w:rPr>
      </w:pPr>
      <w:bookmarkStart w:id="399" w:name="_Toc260894056"/>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 xml:space="preserve">Typical </w:t>
      </w:r>
      <w:r w:rsidR="00B27949">
        <w:rPr>
          <w:rFonts w:cs="Arial"/>
        </w:rPr>
        <w:t>802.15</w:t>
      </w:r>
      <w:r>
        <w:rPr>
          <w:rFonts w:cs="Arial"/>
        </w:rPr>
        <w:t xml:space="preserve"> WG meetings during 802 Plenary Session</w:t>
      </w:r>
      <w:bookmarkEnd w:id="399"/>
    </w:p>
    <w:p w:rsidR="00440110" w:rsidRDefault="00440110" w:rsidP="00440110">
      <w:pPr>
        <w:pStyle w:val="Heading3"/>
        <w:rPr>
          <w:rFonts w:cs="Arial"/>
        </w:rPr>
      </w:pPr>
      <w:bookmarkStart w:id="400" w:name="_Toc19527304"/>
      <w:bookmarkStart w:id="401" w:name="_Toc19527434"/>
      <w:bookmarkStart w:id="402" w:name="_Toc9348580"/>
      <w:bookmarkStart w:id="403" w:name="_Toc19527305"/>
      <w:bookmarkStart w:id="404" w:name="_Toc260893974"/>
      <w:bookmarkEnd w:id="400"/>
      <w:bookmarkEnd w:id="401"/>
      <w:bookmarkEnd w:id="402"/>
      <w:r>
        <w:rPr>
          <w:rFonts w:cs="Arial"/>
        </w:rPr>
        <w:t>Interim Sessions</w:t>
      </w:r>
      <w:bookmarkEnd w:id="403"/>
      <w:bookmarkEnd w:id="404"/>
    </w:p>
    <w:p w:rsidR="00440110" w:rsidRDefault="00440110" w:rsidP="00300A5A">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rsidP="00440110">
      <w:pPr>
        <w:rPr>
          <w:rFonts w:cs="Arial"/>
        </w:rPr>
      </w:pPr>
    </w:p>
    <w:p w:rsidR="00440110" w:rsidRDefault="00440110" w:rsidP="00440110">
      <w:pPr>
        <w:outlineLvl w:val="2"/>
        <w:rPr>
          <w:rFonts w:cs="Arial"/>
        </w:rPr>
      </w:pPr>
      <w:bookmarkStart w:id="405" w:name="_Toc9276020"/>
      <w:bookmarkStart w:id="406" w:name="_Toc9276306"/>
      <w:bookmarkStart w:id="407" w:name="_Toc9279043"/>
      <w:bookmarkStart w:id="408" w:name="_Toc9279288"/>
      <w:bookmarkEnd w:id="405"/>
      <w:bookmarkEnd w:id="406"/>
      <w:bookmarkEnd w:id="407"/>
      <w:bookmarkEnd w:id="408"/>
    </w:p>
    <w:p w:rsidR="003C4782" w:rsidRDefault="0027787A" w:rsidP="003C4782">
      <w:pPr>
        <w:keepNext/>
        <w:jc w:val="center"/>
      </w:pPr>
      <w:bookmarkStart w:id="409" w:name="_Toc9276312"/>
      <w:r w:rsidRPr="0027787A">
        <w:rPr>
          <w:noProof/>
        </w:rPr>
        <w:lastRenderedPageBreak/>
        <w:drawing>
          <wp:inline distT="0" distB="0" distL="0" distR="0">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6"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rsidR="00440110" w:rsidRDefault="003C4782" w:rsidP="00EE158D">
      <w:pPr>
        <w:pStyle w:val="Caption"/>
      </w:pPr>
      <w:bookmarkStart w:id="410" w:name="_Toc260894057"/>
      <w:r>
        <w:t xml:space="preserve">Figure </w:t>
      </w:r>
      <w:fldSimple w:instr=" STYLEREF 1 \s ">
        <w:r w:rsidR="00400592">
          <w:rPr>
            <w:noProof/>
          </w:rPr>
          <w:t>3</w:t>
        </w:r>
      </w:fldSimple>
      <w:r>
        <w:t xml:space="preserve">.6.2.1 – Typical </w:t>
      </w:r>
      <w:r w:rsidR="00B27949">
        <w:t>802.15</w:t>
      </w:r>
      <w:r>
        <w:t xml:space="preserve"> WG Meetings during Interim session</w:t>
      </w:r>
      <w:bookmarkEnd w:id="410"/>
    </w:p>
    <w:p w:rsidR="00440110" w:rsidRDefault="00440110" w:rsidP="00440110">
      <w:pPr>
        <w:pStyle w:val="Heading3"/>
        <w:rPr>
          <w:rFonts w:cs="Arial"/>
        </w:rPr>
      </w:pPr>
      <w:bookmarkStart w:id="411" w:name="_Toc19527306"/>
      <w:bookmarkStart w:id="412" w:name="_Toc19527436"/>
      <w:bookmarkStart w:id="413" w:name="_Toc9295146"/>
      <w:bookmarkStart w:id="414" w:name="_Toc9295366"/>
      <w:bookmarkStart w:id="415" w:name="_Toc9295586"/>
      <w:bookmarkStart w:id="416" w:name="_Toc9348582"/>
      <w:bookmarkStart w:id="417" w:name="_Toc19527307"/>
      <w:bookmarkStart w:id="418" w:name="_Toc260893975"/>
      <w:bookmarkEnd w:id="409"/>
      <w:bookmarkEnd w:id="411"/>
      <w:bookmarkEnd w:id="412"/>
      <w:bookmarkEnd w:id="413"/>
      <w:bookmarkEnd w:id="414"/>
      <w:bookmarkEnd w:id="415"/>
      <w:bookmarkEnd w:id="416"/>
      <w:r>
        <w:rPr>
          <w:rFonts w:cs="Arial"/>
        </w:rPr>
        <w:t>Session Meeting Schedule</w:t>
      </w:r>
      <w:bookmarkEnd w:id="417"/>
      <w:bookmarkEnd w:id="418"/>
    </w:p>
    <w:p w:rsidR="00440110" w:rsidRDefault="00B27949" w:rsidP="00DA110A">
      <w:pPr>
        <w:tabs>
          <w:tab w:val="num" w:pos="720"/>
        </w:tabs>
        <w:ind w:left="720"/>
        <w:rPr>
          <w:rFonts w:cs="Arial"/>
        </w:rPr>
      </w:pPr>
      <w:r>
        <w:rPr>
          <w:rFonts w:cs="Arial"/>
        </w:rPr>
        <w:t>802.15</w:t>
      </w:r>
      <w:r w:rsidR="00440110">
        <w:rPr>
          <w:rFonts w:cs="Arial"/>
        </w:rPr>
        <w:t xml:space="preserve"> Interim and Plenary sessions start with an opening plenary meeting followed by previously scheduled TG, SG, and/or SC meetings. Midway through the week a mid session plenary meeting is held. TG, SG, and/or SC meetings continue. The CAC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79268F">
        <w:rPr>
          <w:rFonts w:cs="Arial"/>
        </w:rPr>
        <w:t>Closing Plenary.</w:t>
      </w:r>
    </w:p>
    <w:p w:rsidR="00440110" w:rsidRDefault="00440110" w:rsidP="00440110">
      <w:pPr>
        <w:pStyle w:val="Heading3"/>
        <w:rPr>
          <w:rFonts w:cs="Arial"/>
        </w:rPr>
      </w:pPr>
      <w:bookmarkStart w:id="419" w:name="_Toc135780482"/>
      <w:bookmarkStart w:id="420" w:name="_Toc19527308"/>
      <w:bookmarkStart w:id="421" w:name="_Toc19527438"/>
      <w:bookmarkStart w:id="422" w:name="_Toc19527309"/>
      <w:bookmarkStart w:id="423" w:name="_Toc260893976"/>
      <w:bookmarkEnd w:id="419"/>
      <w:bookmarkEnd w:id="420"/>
      <w:bookmarkEnd w:id="421"/>
      <w:r>
        <w:rPr>
          <w:rFonts w:cs="Arial"/>
        </w:rPr>
        <w:t>Session Logistics</w:t>
      </w:r>
      <w:bookmarkEnd w:id="422"/>
      <w:bookmarkEnd w:id="423"/>
    </w:p>
    <w:p w:rsidR="00440110" w:rsidRDefault="00440110" w:rsidP="00A44BDF">
      <w:pPr>
        <w:pStyle w:val="Heading4"/>
        <w:ind w:hanging="144"/>
      </w:pPr>
      <w:bookmarkStart w:id="424" w:name="_Toc19527310"/>
      <w:bookmarkStart w:id="425" w:name="_Toc260893977"/>
      <w:r>
        <w:t>Attendance</w:t>
      </w:r>
      <w:bookmarkEnd w:id="424"/>
      <w:bookmarkEnd w:id="425"/>
    </w:p>
    <w:p w:rsidR="00440110" w:rsidRDefault="00440110" w:rsidP="00A44BDF">
      <w:pPr>
        <w:tabs>
          <w:tab w:val="num" w:pos="720"/>
        </w:tabs>
        <w:ind w:left="864"/>
        <w:rPr>
          <w:rFonts w:cs="Arial"/>
        </w:rPr>
      </w:pPr>
      <w:r>
        <w:rPr>
          <w:rFonts w:cs="Arial"/>
        </w:rPr>
        <w:t xml:space="preserve">Attendance at WG, TG, SG and/or SC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w:t>
      </w:r>
      <w:r w:rsidR="00833A8F">
        <w:rPr>
          <w:rFonts w:cs="Arial"/>
        </w:rPr>
        <w:t xml:space="preserve">for which </w:t>
      </w:r>
      <w:r>
        <w:rPr>
          <w:rFonts w:cs="Arial"/>
        </w:rPr>
        <w:t xml:space="preserve">they have signed </w:t>
      </w:r>
      <w:r w:rsidR="009C12CD">
        <w:rPr>
          <w:rFonts w:cs="Arial"/>
        </w:rPr>
        <w:t>as attended</w:t>
      </w:r>
      <w:r>
        <w:rPr>
          <w:rFonts w:cs="Arial"/>
        </w:rPr>
        <w:t xml:space="preserve">. Failure to sign in may impact voting rights (see clause </w:t>
      </w:r>
      <w:r w:rsidR="002E31F4">
        <w:rPr>
          <w:rFonts w:cs="Arial"/>
        </w:rPr>
        <w:t>8</w:t>
      </w:r>
      <w:r>
        <w:rPr>
          <w:rFonts w:cs="Arial"/>
        </w:rPr>
        <w:t>). Inability to sign in should be reported to the WG Vice-Chair</w:t>
      </w:r>
      <w:r w:rsidR="00F7400D">
        <w:rPr>
          <w:rFonts w:cs="Arial"/>
        </w:rPr>
        <w:t xml:space="preserve"> responsible for attendance recording</w:t>
      </w:r>
      <w:r>
        <w:rPr>
          <w:rFonts w:cs="Arial"/>
        </w:rPr>
        <w:t>.</w:t>
      </w:r>
    </w:p>
    <w:p w:rsidR="00440110" w:rsidRDefault="00440110" w:rsidP="00A44BDF">
      <w:pPr>
        <w:pStyle w:val="Heading4"/>
        <w:ind w:hanging="144"/>
        <w:rPr>
          <w:rFonts w:cs="Arial"/>
          <w:szCs w:val="24"/>
        </w:rPr>
      </w:pPr>
      <w:bookmarkStart w:id="426" w:name="_Toc19527311"/>
      <w:bookmarkStart w:id="427" w:name="_Toc19527441"/>
      <w:bookmarkStart w:id="428" w:name="_Toc19527312"/>
      <w:bookmarkStart w:id="429" w:name="_Toc260893978"/>
      <w:bookmarkEnd w:id="426"/>
      <w:bookmarkEnd w:id="427"/>
      <w:r>
        <w:rPr>
          <w:rFonts w:cs="Arial"/>
          <w:szCs w:val="24"/>
        </w:rPr>
        <w:t>Meeting Etiquette</w:t>
      </w:r>
      <w:bookmarkEnd w:id="428"/>
      <w:bookmarkEnd w:id="429"/>
    </w:p>
    <w:p w:rsidR="00F7400D" w:rsidRDefault="00440110" w:rsidP="00405D19">
      <w:pPr>
        <w:ind w:left="864"/>
        <w:rPr>
          <w:color w:val="000000"/>
        </w:rPr>
      </w:pPr>
      <w:r>
        <w:rPr>
          <w:rFonts w:cs="Arial"/>
        </w:rPr>
        <w:t>During any WG, TG, SG</w:t>
      </w:r>
      <w:r w:rsidR="009C12CD">
        <w:rPr>
          <w:rFonts w:cs="Arial"/>
        </w:rPr>
        <w:t>, IG,</w:t>
      </w:r>
      <w:r>
        <w:rPr>
          <w:rFonts w:cs="Arial"/>
        </w:rPr>
        <w:t xml:space="preserve"> and SC meetings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405D19">
      <w:pPr>
        <w:numPr>
          <w:ilvl w:val="0"/>
          <w:numId w:val="46"/>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rsidR="00F7400D" w:rsidRPr="00F7400D" w:rsidRDefault="00F7400D" w:rsidP="00405D19">
      <w:pPr>
        <w:numPr>
          <w:ilvl w:val="0"/>
          <w:numId w:val="46"/>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rsidR="00F7400D" w:rsidRPr="00F7400D" w:rsidRDefault="00440110" w:rsidP="00405D19">
      <w:pPr>
        <w:numPr>
          <w:ilvl w:val="0"/>
          <w:numId w:val="46"/>
        </w:numPr>
        <w:tabs>
          <w:tab w:val="clear" w:pos="720"/>
          <w:tab w:val="num" w:pos="1584"/>
        </w:tabs>
        <w:ind w:left="1584"/>
        <w:rPr>
          <w:rFonts w:cs="Arial"/>
        </w:rPr>
      </w:pPr>
      <w:proofErr w:type="spellStart"/>
      <w:r>
        <w:rPr>
          <w:rFonts w:cs="Arial"/>
          <w:color w:val="000000"/>
        </w:rPr>
        <w:t>Officiers</w:t>
      </w:r>
      <w:proofErr w:type="spellEnd"/>
      <w:r>
        <w:rPr>
          <w:rFonts w:cs="Arial"/>
          <w:color w:val="000000"/>
        </w:rPr>
        <w:t xml:space="preserve"> conducting a meeting </w:t>
      </w:r>
      <w:r w:rsidR="00F7400D">
        <w:rPr>
          <w:rFonts w:cs="Arial"/>
          <w:color w:val="000000"/>
        </w:rPr>
        <w:t>are</w:t>
      </w:r>
      <w:r>
        <w:rPr>
          <w:rFonts w:cs="Arial"/>
          <w:color w:val="000000"/>
        </w:rPr>
        <w:t xml:space="preserve"> permitted to record their attendance. </w:t>
      </w:r>
    </w:p>
    <w:p w:rsidR="00F7400D" w:rsidRDefault="00F7400D" w:rsidP="00405D19">
      <w:pPr>
        <w:ind w:left="864"/>
        <w:rPr>
          <w:rFonts w:cs="Arial"/>
          <w:color w:val="000000"/>
        </w:rPr>
      </w:pPr>
    </w:p>
    <w:p w:rsidR="00440110" w:rsidRDefault="00440110" w:rsidP="00405D19">
      <w:pPr>
        <w:ind w:left="864"/>
        <w:rPr>
          <w:rFonts w:cs="Arial"/>
        </w:rPr>
      </w:pPr>
      <w:r>
        <w:rPr>
          <w:rFonts w:cs="Arial"/>
          <w:color w:val="000000"/>
        </w:rPr>
        <w:lastRenderedPageBreak/>
        <w:t xml:space="preserve">The use of audio and/or video recording of any </w:t>
      </w:r>
      <w:r w:rsidR="00B27949">
        <w:rPr>
          <w:rFonts w:cs="Arial"/>
          <w:color w:val="000000"/>
        </w:rPr>
        <w:t>802.15</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0" w:name="_Ref251147012"/>
      <w:bookmarkStart w:id="431" w:name="_Toc260893979"/>
      <w:r>
        <w:t>Documentation</w:t>
      </w:r>
      <w:bookmarkEnd w:id="393"/>
      <w:bookmarkEnd w:id="394"/>
      <w:bookmarkEnd w:id="430"/>
      <w:bookmarkEnd w:id="431"/>
    </w:p>
    <w:bookmarkEnd w:id="395"/>
    <w:bookmarkEnd w:id="396"/>
    <w:p w:rsidR="006C2386" w:rsidRDefault="006C2386">
      <w:r>
        <w:rPr>
          <w:rFonts w:cs="Arial"/>
        </w:rPr>
        <w:t xml:space="preserve">All </w:t>
      </w:r>
      <w:r w:rsidR="00B27949">
        <w:rPr>
          <w:rFonts w:cs="Arial"/>
        </w:rPr>
        <w:t>802.15</w:t>
      </w:r>
      <w:r>
        <w:rPr>
          <w:rFonts w:cs="Arial"/>
        </w:rPr>
        <w:t xml:space="preserve">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w:t>
      </w:r>
      <w:proofErr w:type="spellStart"/>
      <w:r>
        <w:rPr>
          <w:rFonts w:cs="Arial"/>
        </w:rPr>
        <w:t>subclause</w:t>
      </w:r>
      <w:proofErr w:type="spellEnd"/>
      <w:r>
        <w:rPr>
          <w:rFonts w:cs="Arial"/>
        </w:rPr>
        <w:t>.</w:t>
      </w:r>
      <w:bookmarkStart w:id="432" w:name="_Toc9279000"/>
      <w:bookmarkStart w:id="433" w:name="_Toc9279245"/>
      <w:bookmarkStart w:id="434" w:name="_Toc9279490"/>
      <w:bookmarkStart w:id="435" w:name="_Toc9279709"/>
      <w:bookmarkStart w:id="436" w:name="_Toc9279926"/>
      <w:bookmarkStart w:id="437" w:name="_Toc9280143"/>
      <w:bookmarkStart w:id="438" w:name="_Toc9280355"/>
      <w:bookmarkStart w:id="439" w:name="_Toc9280561"/>
      <w:bookmarkStart w:id="440" w:name="_Toc9295123"/>
      <w:bookmarkStart w:id="441" w:name="_Toc9295343"/>
      <w:bookmarkStart w:id="442" w:name="_Toc9295563"/>
      <w:bookmarkStart w:id="443" w:name="_Toc9348558"/>
      <w:bookmarkStart w:id="444" w:name="_Ref18905869"/>
      <w:bookmarkEnd w:id="432"/>
      <w:bookmarkEnd w:id="433"/>
      <w:bookmarkEnd w:id="434"/>
      <w:bookmarkEnd w:id="435"/>
      <w:bookmarkEnd w:id="436"/>
      <w:bookmarkEnd w:id="437"/>
      <w:bookmarkEnd w:id="438"/>
      <w:bookmarkEnd w:id="439"/>
      <w:bookmarkEnd w:id="440"/>
      <w:bookmarkEnd w:id="441"/>
      <w:bookmarkEnd w:id="442"/>
      <w:bookmarkEnd w:id="443"/>
    </w:p>
    <w:p w:rsidR="006C2386" w:rsidRDefault="006C2386">
      <w:pPr>
        <w:pStyle w:val="Heading3"/>
        <w:rPr>
          <w:rFonts w:cs="Arial"/>
        </w:rPr>
      </w:pPr>
      <w:bookmarkStart w:id="445" w:name="_Toc19527294"/>
      <w:bookmarkStart w:id="446" w:name="_Ref56491925"/>
      <w:bookmarkStart w:id="447" w:name="_Toc260893980"/>
      <w:r>
        <w:rPr>
          <w:rFonts w:cs="Arial"/>
        </w:rPr>
        <w:t>Types</w:t>
      </w:r>
      <w:bookmarkEnd w:id="445"/>
      <w:bookmarkEnd w:id="446"/>
      <w:bookmarkEnd w:id="447"/>
      <w:r>
        <w:rPr>
          <w:rFonts w:cs="Arial"/>
        </w:rPr>
        <w:t xml:space="preserve"> </w:t>
      </w:r>
      <w:bookmarkEnd w:id="444"/>
    </w:p>
    <w:p w:rsidR="006C2386" w:rsidRDefault="006C2386" w:rsidP="00DA110A">
      <w:pPr>
        <w:ind w:left="450"/>
        <w:rPr>
          <w:rFonts w:cs="Arial"/>
        </w:rPr>
      </w:pPr>
      <w:r>
        <w:rPr>
          <w:rFonts w:cs="Arial"/>
        </w:rPr>
        <w:t>The document shall be one of the following types:</w:t>
      </w:r>
    </w:p>
    <w:p w:rsidR="006C2386" w:rsidRDefault="006C2386">
      <w:pPr>
        <w:rPr>
          <w:rFonts w:cs="Arial"/>
        </w:rPr>
      </w:pPr>
    </w:p>
    <w:p w:rsidR="006C2386" w:rsidRDefault="006C2386">
      <w:pPr>
        <w:numPr>
          <w:ilvl w:val="0"/>
          <w:numId w:val="37"/>
        </w:numPr>
        <w:rPr>
          <w:rFonts w:cs="Arial"/>
        </w:rPr>
      </w:pPr>
      <w:r>
        <w:rPr>
          <w:rFonts w:cs="Arial"/>
        </w:rPr>
        <w:t>Draft Standard</w:t>
      </w:r>
      <w:r w:rsidR="00DA110A">
        <w:rPr>
          <w:rFonts w:cs="Arial"/>
        </w:rPr>
        <w:t>s</w:t>
      </w:r>
      <w:r>
        <w:rPr>
          <w:rFonts w:cs="Arial"/>
        </w:rPr>
        <w:t xml:space="preserve"> and Amendments</w:t>
      </w:r>
    </w:p>
    <w:p w:rsidR="006C2386" w:rsidRDefault="00BB264B">
      <w:pPr>
        <w:numPr>
          <w:ilvl w:val="0"/>
          <w:numId w:val="37"/>
        </w:numPr>
        <w:rPr>
          <w:rFonts w:cs="Arial"/>
        </w:rPr>
      </w:pPr>
      <w:r>
        <w:rPr>
          <w:rFonts w:cs="Arial"/>
        </w:rPr>
        <w:t>A</w:t>
      </w:r>
      <w:r w:rsidR="006C2386">
        <w:rPr>
          <w:rFonts w:cs="Arial"/>
        </w:rPr>
        <w:t>genda</w:t>
      </w:r>
    </w:p>
    <w:p w:rsidR="006C2386" w:rsidRDefault="00BB264B">
      <w:pPr>
        <w:numPr>
          <w:ilvl w:val="0"/>
          <w:numId w:val="37"/>
        </w:numPr>
        <w:rPr>
          <w:rFonts w:cs="Arial"/>
        </w:rPr>
      </w:pPr>
      <w:r>
        <w:rPr>
          <w:rFonts w:cs="Arial"/>
        </w:rPr>
        <w:t>M</w:t>
      </w:r>
      <w:r w:rsidR="006C2386">
        <w:rPr>
          <w:rFonts w:cs="Arial"/>
        </w:rPr>
        <w:t>inutes</w:t>
      </w:r>
    </w:p>
    <w:p w:rsidR="006C2386" w:rsidRDefault="006C2386">
      <w:pPr>
        <w:numPr>
          <w:ilvl w:val="0"/>
          <w:numId w:val="37"/>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rsidR="006C2386" w:rsidRDefault="006C2386">
      <w:pPr>
        <w:numPr>
          <w:ilvl w:val="0"/>
          <w:numId w:val="37"/>
        </w:numPr>
        <w:rPr>
          <w:rFonts w:cs="Arial"/>
        </w:rPr>
      </w:pPr>
      <w:r>
        <w:rPr>
          <w:rFonts w:cs="Arial"/>
        </w:rPr>
        <w:t xml:space="preserve">Draft positions or statements (WG, TG, SG, </w:t>
      </w:r>
      <w:proofErr w:type="spellStart"/>
      <w:r w:rsidR="009C12CD">
        <w:rPr>
          <w:rFonts w:cs="Arial"/>
        </w:rPr>
        <w:t>IG,</w:t>
      </w:r>
      <w:r>
        <w:rPr>
          <w:rFonts w:cs="Arial"/>
        </w:rPr>
        <w:t>or</w:t>
      </w:r>
      <w:proofErr w:type="spellEnd"/>
      <w:r>
        <w:rPr>
          <w:rFonts w:cs="Arial"/>
        </w:rPr>
        <w:t xml:space="preserve"> SC level)</w:t>
      </w:r>
    </w:p>
    <w:p w:rsidR="006C2386" w:rsidRDefault="006C2386">
      <w:pPr>
        <w:numPr>
          <w:ilvl w:val="0"/>
          <w:numId w:val="37"/>
        </w:numPr>
        <w:rPr>
          <w:rFonts w:cs="Arial"/>
        </w:rPr>
      </w:pPr>
      <w:r>
        <w:rPr>
          <w:rFonts w:cs="Arial"/>
        </w:rPr>
        <w:t>Approved positions or statements (WG, TG, SG</w:t>
      </w:r>
      <w:r w:rsidR="009C12CD">
        <w:rPr>
          <w:rFonts w:cs="Arial"/>
        </w:rPr>
        <w:t>, IG,</w:t>
      </w:r>
      <w:r>
        <w:rPr>
          <w:rFonts w:cs="Arial"/>
        </w:rPr>
        <w:t xml:space="preserve"> or SC level)</w:t>
      </w:r>
    </w:p>
    <w:p w:rsidR="006C2386" w:rsidRDefault="006C2386">
      <w:pPr>
        <w:numPr>
          <w:ilvl w:val="0"/>
          <w:numId w:val="37"/>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6C2386" w:rsidRDefault="006C2386">
      <w:pPr>
        <w:pStyle w:val="Heading3"/>
        <w:rPr>
          <w:rFonts w:cs="Arial"/>
        </w:rPr>
      </w:pPr>
      <w:bookmarkStart w:id="448" w:name="_Toc9279002"/>
      <w:bookmarkStart w:id="449" w:name="_Toc9279247"/>
      <w:bookmarkStart w:id="450" w:name="_Toc9279492"/>
      <w:bookmarkStart w:id="451" w:name="_Toc9279711"/>
      <w:bookmarkStart w:id="452" w:name="_Toc9279928"/>
      <w:bookmarkStart w:id="453" w:name="_Toc9280145"/>
      <w:bookmarkStart w:id="454" w:name="_Toc9280357"/>
      <w:bookmarkStart w:id="455" w:name="_Toc9280563"/>
      <w:bookmarkStart w:id="456" w:name="_Toc9295125"/>
      <w:bookmarkStart w:id="457" w:name="_Toc9295345"/>
      <w:bookmarkStart w:id="458" w:name="_Toc9295565"/>
      <w:bookmarkStart w:id="459" w:name="_Toc9348560"/>
      <w:bookmarkStart w:id="460" w:name="_Toc19527295"/>
      <w:bookmarkStart w:id="461" w:name="_Toc260893981"/>
      <w:bookmarkEnd w:id="448"/>
      <w:bookmarkEnd w:id="449"/>
      <w:bookmarkEnd w:id="450"/>
      <w:bookmarkEnd w:id="451"/>
      <w:bookmarkEnd w:id="452"/>
      <w:bookmarkEnd w:id="453"/>
      <w:bookmarkEnd w:id="454"/>
      <w:bookmarkEnd w:id="455"/>
      <w:bookmarkEnd w:id="456"/>
      <w:bookmarkEnd w:id="457"/>
      <w:bookmarkEnd w:id="458"/>
      <w:bookmarkEnd w:id="459"/>
      <w:r>
        <w:rPr>
          <w:rFonts w:cs="Arial"/>
        </w:rPr>
        <w:t>Format</w:t>
      </w:r>
      <w:bookmarkEnd w:id="460"/>
      <w:bookmarkEnd w:id="461"/>
    </w:p>
    <w:p w:rsidR="006C2386" w:rsidRDefault="006C2386" w:rsidP="00F33417">
      <w:pPr>
        <w:ind w:left="450"/>
      </w:pPr>
      <w:r>
        <w:rPr>
          <w:rFonts w:cs="Arial"/>
        </w:rPr>
        <w:t xml:space="preserve">Documents with the exception of draft standards and amendments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7" w:history="1">
        <w:r w:rsidR="00AD0A8C" w:rsidRPr="0019559F">
          <w:rPr>
            <w:rStyle w:val="Hyperlink"/>
            <w:rFonts w:cs="Arial"/>
          </w:rPr>
          <w:t>http://grouper.ieee.org/groups/802/15/pub/Download.html</w:t>
        </w:r>
      </w:hyperlink>
      <w:r>
        <w:t xml:space="preserve">. </w:t>
      </w:r>
    </w:p>
    <w:p w:rsidR="006C2386" w:rsidRDefault="006C2386" w:rsidP="00F33417">
      <w:pPr>
        <w:ind w:left="450"/>
      </w:pPr>
    </w:p>
    <w:p w:rsidR="006C2386" w:rsidRDefault="006C2386" w:rsidP="00F33417">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rsidP="00F33417">
      <w:pPr>
        <w:ind w:left="450"/>
        <w:rPr>
          <w:rFonts w:cs="Arial"/>
        </w:rPr>
      </w:pPr>
    </w:p>
    <w:p w:rsidR="006C2386" w:rsidRDefault="006C2386" w:rsidP="00F33417">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2" w:name="_Toc9279004"/>
      <w:bookmarkStart w:id="463" w:name="_Toc9279249"/>
      <w:bookmarkStart w:id="464" w:name="_Toc9279494"/>
      <w:bookmarkStart w:id="465" w:name="_Toc9279713"/>
      <w:bookmarkStart w:id="466" w:name="_Toc9279930"/>
      <w:bookmarkStart w:id="467" w:name="_Toc9280147"/>
      <w:bookmarkStart w:id="468" w:name="_Toc9280359"/>
      <w:bookmarkStart w:id="469" w:name="_Toc9280565"/>
      <w:bookmarkStart w:id="470" w:name="_Toc9295127"/>
      <w:bookmarkStart w:id="471" w:name="_Toc9295347"/>
      <w:bookmarkStart w:id="472" w:name="_Toc9295567"/>
      <w:bookmarkStart w:id="473" w:name="_Toc9348562"/>
      <w:bookmarkStart w:id="474" w:name="_Toc19527296"/>
      <w:bookmarkStart w:id="475" w:name="_Toc260893982"/>
      <w:bookmarkEnd w:id="462"/>
      <w:bookmarkEnd w:id="463"/>
      <w:bookmarkEnd w:id="464"/>
      <w:bookmarkEnd w:id="465"/>
      <w:bookmarkEnd w:id="466"/>
      <w:bookmarkEnd w:id="467"/>
      <w:bookmarkEnd w:id="468"/>
      <w:bookmarkEnd w:id="469"/>
      <w:bookmarkEnd w:id="470"/>
      <w:bookmarkEnd w:id="471"/>
      <w:bookmarkEnd w:id="472"/>
      <w:bookmarkEnd w:id="473"/>
      <w:r>
        <w:rPr>
          <w:rFonts w:cs="Arial"/>
        </w:rPr>
        <w:t>Layout</w:t>
      </w:r>
      <w:bookmarkEnd w:id="474"/>
      <w:bookmarkEnd w:id="475"/>
    </w:p>
    <w:p w:rsidR="006C2386" w:rsidRDefault="006C2386" w:rsidP="00F33417">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r:id="rId48" w:history="1">
        <w:r w:rsidR="009210B3" w:rsidRPr="009210B3">
          <w:rPr>
            <w:rStyle w:val="Hyperlink"/>
            <w:rFonts w:cs="Arial"/>
          </w:rPr>
          <w:t>http://standards.ieee.org/guides/style/2009_Style_Manual.pdf</w:t>
        </w:r>
      </w:hyperlink>
      <w:r w:rsidR="009210B3" w:rsidRPr="009210B3">
        <w:rPr>
          <w:rFonts w:cs="Arial"/>
        </w:rPr>
        <w:t xml:space="preserve"> </w:t>
      </w:r>
      <w:hyperlink w:history="1"/>
      <w:r>
        <w:rPr>
          <w:rFonts w:cs="Arial"/>
        </w:rPr>
        <w:t xml:space="preserve">). All other documents shall be based on the current template for Microsoft Word (portrait and landscape; which is available on the IEEE </w:t>
      </w:r>
      <w:r w:rsidR="00B27949">
        <w:rPr>
          <w:rFonts w:cs="Arial"/>
        </w:rPr>
        <w:t>802.15</w:t>
      </w:r>
      <w:r>
        <w:rPr>
          <w:rFonts w:cs="Arial"/>
        </w:rPr>
        <w:t xml:space="preserve"> website) including the correct document number and revision number.</w:t>
      </w:r>
    </w:p>
    <w:p w:rsidR="006C2386" w:rsidRDefault="006C2386" w:rsidP="00F33417">
      <w:pPr>
        <w:ind w:left="450"/>
        <w:rPr>
          <w:rFonts w:cs="Arial"/>
        </w:rPr>
      </w:pPr>
    </w:p>
    <w:p w:rsidR="006C2386" w:rsidRDefault="006C2386" w:rsidP="00F33417">
      <w:pPr>
        <w:ind w:left="450"/>
        <w:rPr>
          <w:rFonts w:cs="Arial"/>
        </w:rPr>
      </w:pPr>
      <w:r>
        <w:rPr>
          <w:rFonts w:cs="Arial"/>
        </w:rPr>
        <w:t>Documents based on other than Word or PowerPoint applications shall have the following layout:</w:t>
      </w:r>
    </w:p>
    <w:p w:rsidR="006C2386" w:rsidRDefault="006C2386" w:rsidP="00F33417">
      <w:pPr>
        <w:ind w:left="450"/>
        <w:rPr>
          <w:rFonts w:cs="Arial"/>
        </w:rPr>
      </w:pPr>
    </w:p>
    <w:p w:rsidR="006C2386" w:rsidRDefault="006C2386" w:rsidP="00F33417">
      <w:pPr>
        <w:numPr>
          <w:ilvl w:val="0"/>
          <w:numId w:val="1"/>
        </w:numPr>
        <w:tabs>
          <w:tab w:val="clear" w:pos="504"/>
          <w:tab w:val="num" w:pos="954"/>
        </w:tabs>
        <w:ind w:left="954"/>
        <w:rPr>
          <w:rFonts w:cs="Arial"/>
        </w:rPr>
      </w:pPr>
      <w:r>
        <w:rPr>
          <w:rFonts w:cs="Arial"/>
        </w:rPr>
        <w:t>Paper size: letter (8.5’x11’)</w:t>
      </w:r>
    </w:p>
    <w:p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F33417">
      <w:pPr>
        <w:numPr>
          <w:ilvl w:val="0"/>
          <w:numId w:val="1"/>
        </w:numPr>
        <w:tabs>
          <w:tab w:val="clear" w:pos="504"/>
          <w:tab w:val="num" w:pos="954"/>
        </w:tabs>
        <w:ind w:left="954"/>
        <w:rPr>
          <w:rFonts w:cs="Arial"/>
        </w:rPr>
      </w:pPr>
      <w:r>
        <w:rPr>
          <w:rFonts w:cs="Arial"/>
        </w:rPr>
        <w:t>The header is as follows:</w:t>
      </w:r>
    </w:p>
    <w:p w:rsidR="006C2386" w:rsidRDefault="006C2386" w:rsidP="00F33417">
      <w:pPr>
        <w:numPr>
          <w:ilvl w:val="0"/>
          <w:numId w:val="11"/>
        </w:numPr>
        <w:tabs>
          <w:tab w:val="clear" w:pos="1080"/>
          <w:tab w:val="num" w:pos="1530"/>
        </w:tabs>
        <w:ind w:left="1530"/>
        <w:rPr>
          <w:rFonts w:cs="Arial"/>
        </w:rPr>
      </w:pPr>
      <w:r>
        <w:rPr>
          <w:rFonts w:cs="Arial"/>
        </w:rPr>
        <w:t>Times (New) Roman, 14 point, bold, line below</w:t>
      </w:r>
    </w:p>
    <w:p w:rsidR="006C2386" w:rsidRDefault="006C2386" w:rsidP="00F33417">
      <w:pPr>
        <w:numPr>
          <w:ilvl w:val="0"/>
          <w:numId w:val="11"/>
        </w:numPr>
        <w:tabs>
          <w:tab w:val="clear" w:pos="1080"/>
          <w:tab w:val="num" w:pos="1530"/>
        </w:tabs>
        <w:ind w:left="1530"/>
        <w:rPr>
          <w:rFonts w:cs="Arial"/>
        </w:rPr>
      </w:pPr>
      <w:r>
        <w:rPr>
          <w:rFonts w:cs="Arial"/>
        </w:rPr>
        <w:t>Left: the month and year of issue</w:t>
      </w:r>
    </w:p>
    <w:p w:rsidR="006C2386" w:rsidRDefault="006C2386" w:rsidP="00F33417">
      <w:pPr>
        <w:numPr>
          <w:ilvl w:val="0"/>
          <w:numId w:val="11"/>
        </w:numPr>
        <w:tabs>
          <w:tab w:val="clear" w:pos="1080"/>
          <w:tab w:val="num" w:pos="1530"/>
        </w:tabs>
        <w:ind w:left="1530"/>
        <w:rPr>
          <w:rFonts w:cs="Arial"/>
        </w:rPr>
      </w:pPr>
      <w:r>
        <w:rPr>
          <w:rFonts w:cs="Arial"/>
        </w:rPr>
        <w:lastRenderedPageBreak/>
        <w:t xml:space="preserve">Right: the text "doc: IEEE </w:t>
      </w:r>
      <w:r w:rsidR="00B27949">
        <w:rPr>
          <w:rFonts w:cs="Arial"/>
        </w:rPr>
        <w:t>802.15</w:t>
      </w:r>
      <w:r>
        <w:rPr>
          <w:rFonts w:cs="Arial"/>
        </w:rPr>
        <w:t>-yy/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F33417">
      <w:pPr>
        <w:numPr>
          <w:ilvl w:val="0"/>
          <w:numId w:val="1"/>
        </w:numPr>
        <w:tabs>
          <w:tab w:val="clear" w:pos="504"/>
          <w:tab w:val="num" w:pos="954"/>
        </w:tabs>
        <w:ind w:left="954"/>
        <w:rPr>
          <w:rFonts w:cs="Arial"/>
        </w:rPr>
      </w:pPr>
      <w:r>
        <w:rPr>
          <w:rFonts w:cs="Arial"/>
        </w:rPr>
        <w:t>The footer is as follows:</w:t>
      </w:r>
    </w:p>
    <w:p w:rsidR="006C2386" w:rsidRDefault="006C2386" w:rsidP="00F33417">
      <w:pPr>
        <w:numPr>
          <w:ilvl w:val="0"/>
          <w:numId w:val="12"/>
        </w:numPr>
        <w:tabs>
          <w:tab w:val="clear" w:pos="1080"/>
          <w:tab w:val="num" w:pos="1530"/>
        </w:tabs>
        <w:ind w:left="1530"/>
        <w:rPr>
          <w:rFonts w:cs="Arial"/>
        </w:rPr>
      </w:pPr>
      <w:r>
        <w:rPr>
          <w:rFonts w:cs="Arial"/>
        </w:rPr>
        <w:t>Times (New) Roman, 12 point, line above</w:t>
      </w:r>
    </w:p>
    <w:p w:rsidR="006C2386" w:rsidRDefault="006C2386" w:rsidP="00F33417">
      <w:pPr>
        <w:numPr>
          <w:ilvl w:val="0"/>
          <w:numId w:val="12"/>
        </w:numPr>
        <w:tabs>
          <w:tab w:val="clear" w:pos="1080"/>
          <w:tab w:val="num" w:pos="1530"/>
        </w:tabs>
        <w:ind w:left="1530"/>
        <w:rPr>
          <w:rFonts w:cs="Arial"/>
        </w:rPr>
      </w:pPr>
      <w:r>
        <w:rPr>
          <w:rFonts w:cs="Arial"/>
        </w:rPr>
        <w:t xml:space="preserve">Left: the text type and status of the document (see </w:t>
      </w:r>
      <w:r w:rsidR="00D04D4B">
        <w:rPr>
          <w:rFonts w:cs="Arial"/>
        </w:rPr>
        <w:fldChar w:fldCharType="begin"/>
      </w:r>
      <w:r>
        <w:rPr>
          <w:rFonts w:cs="Arial"/>
        </w:rPr>
        <w:instrText xml:space="preserve"> REF _Ref56491925 \r \h </w:instrText>
      </w:r>
      <w:r w:rsidR="00D04D4B">
        <w:rPr>
          <w:rFonts w:cs="Arial"/>
        </w:rPr>
      </w:r>
      <w:r w:rsidR="00D04D4B">
        <w:rPr>
          <w:rFonts w:cs="Arial"/>
        </w:rPr>
        <w:fldChar w:fldCharType="separate"/>
      </w:r>
      <w:r w:rsidR="00400592">
        <w:rPr>
          <w:rFonts w:cs="Arial"/>
        </w:rPr>
        <w:t>3.7.1</w:t>
      </w:r>
      <w:r w:rsidR="00D04D4B">
        <w:rPr>
          <w:rFonts w:cs="Arial"/>
        </w:rPr>
        <w:fldChar w:fldCharType="end"/>
      </w:r>
      <w:r>
        <w:rPr>
          <w:rFonts w:cs="Arial"/>
        </w:rPr>
        <w:t>)</w:t>
      </w:r>
    </w:p>
    <w:p w:rsidR="006C2386" w:rsidRDefault="006C2386" w:rsidP="00F33417">
      <w:pPr>
        <w:numPr>
          <w:ilvl w:val="0"/>
          <w:numId w:val="12"/>
        </w:numPr>
        <w:tabs>
          <w:tab w:val="clear" w:pos="1080"/>
          <w:tab w:val="num" w:pos="1530"/>
        </w:tabs>
        <w:ind w:left="1530"/>
        <w:rPr>
          <w:rFonts w:cs="Arial"/>
        </w:rPr>
      </w:pPr>
      <w:r>
        <w:rPr>
          <w:rFonts w:cs="Arial"/>
        </w:rPr>
        <w:t>Center: "page n", where n is the page number</w:t>
      </w:r>
    </w:p>
    <w:p w:rsidR="006C2386" w:rsidRDefault="006C2386" w:rsidP="00F33417">
      <w:pPr>
        <w:numPr>
          <w:ilvl w:val="0"/>
          <w:numId w:val="12"/>
        </w:numPr>
        <w:tabs>
          <w:tab w:val="clear" w:pos="1080"/>
          <w:tab w:val="num" w:pos="1530"/>
        </w:tabs>
        <w:ind w:left="1530"/>
        <w:rPr>
          <w:rFonts w:cs="Arial"/>
        </w:rPr>
      </w:pPr>
      <w:r>
        <w:rPr>
          <w:rFonts w:cs="Arial"/>
        </w:rPr>
        <w:t>Right: Primary Submitter name and company name as point of contact.</w:t>
      </w:r>
    </w:p>
    <w:p w:rsidR="006C2386" w:rsidRDefault="006C2386" w:rsidP="00A44BDF">
      <w:pPr>
        <w:pStyle w:val="Heading3"/>
        <w:tabs>
          <w:tab w:val="num" w:pos="720"/>
        </w:tabs>
        <w:rPr>
          <w:rFonts w:cs="Arial"/>
        </w:rPr>
      </w:pPr>
      <w:bookmarkStart w:id="476" w:name="_Toc9279006"/>
      <w:bookmarkStart w:id="477" w:name="_Toc9279251"/>
      <w:bookmarkStart w:id="478" w:name="_Toc9279496"/>
      <w:bookmarkStart w:id="479" w:name="_Toc9279715"/>
      <w:bookmarkStart w:id="480" w:name="_Toc9279932"/>
      <w:bookmarkStart w:id="481" w:name="_Toc9280149"/>
      <w:bookmarkStart w:id="482" w:name="_Toc9280361"/>
      <w:bookmarkStart w:id="483" w:name="_Toc9280567"/>
      <w:bookmarkStart w:id="484" w:name="_Toc9295129"/>
      <w:bookmarkStart w:id="485" w:name="_Toc9295349"/>
      <w:bookmarkStart w:id="486" w:name="_Toc9295569"/>
      <w:bookmarkStart w:id="487" w:name="_Toc9348564"/>
      <w:bookmarkStart w:id="488" w:name="_Toc9279007"/>
      <w:bookmarkStart w:id="489" w:name="_Toc9279252"/>
      <w:bookmarkStart w:id="490" w:name="_Toc9279497"/>
      <w:bookmarkStart w:id="491" w:name="_Toc9279716"/>
      <w:bookmarkStart w:id="492" w:name="_Toc9279933"/>
      <w:bookmarkStart w:id="493" w:name="_Toc9280150"/>
      <w:bookmarkStart w:id="494" w:name="_Toc9280362"/>
      <w:bookmarkStart w:id="495" w:name="_Toc9280568"/>
      <w:bookmarkStart w:id="496" w:name="_Toc9295130"/>
      <w:bookmarkStart w:id="497" w:name="_Toc9295350"/>
      <w:bookmarkStart w:id="498" w:name="_Toc9295570"/>
      <w:bookmarkStart w:id="499" w:name="_Toc9348565"/>
      <w:bookmarkStart w:id="500" w:name="_Toc19527297"/>
      <w:bookmarkStart w:id="501" w:name="_Toc260893983"/>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rFonts w:cs="Arial"/>
        </w:rPr>
        <w:t>Submissions</w:t>
      </w:r>
      <w:bookmarkEnd w:id="500"/>
      <w:bookmarkEnd w:id="501"/>
    </w:p>
    <w:p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2" w:name="_Toc9279009"/>
      <w:bookmarkStart w:id="503" w:name="_Toc9279254"/>
      <w:bookmarkStart w:id="504" w:name="_Toc9279499"/>
      <w:bookmarkStart w:id="505" w:name="_Toc9279718"/>
      <w:bookmarkStart w:id="506" w:name="_Toc9279935"/>
      <w:bookmarkStart w:id="507" w:name="_Toc9280152"/>
      <w:bookmarkStart w:id="508" w:name="_Toc9280364"/>
      <w:bookmarkStart w:id="509" w:name="_Toc9280570"/>
      <w:bookmarkStart w:id="510" w:name="_Toc9295132"/>
      <w:bookmarkStart w:id="511" w:name="_Toc9295352"/>
      <w:bookmarkStart w:id="512" w:name="_Toc9295572"/>
      <w:bookmarkStart w:id="513" w:name="_Toc9348567"/>
      <w:bookmarkStart w:id="514" w:name="_Toc9279010"/>
      <w:bookmarkStart w:id="515" w:name="_Toc9279255"/>
      <w:bookmarkStart w:id="516" w:name="_Toc9279500"/>
      <w:bookmarkStart w:id="517" w:name="_Toc9279719"/>
      <w:bookmarkStart w:id="518" w:name="_Toc9279936"/>
      <w:bookmarkStart w:id="519" w:name="_Toc9280153"/>
      <w:bookmarkStart w:id="520" w:name="_Toc9280365"/>
      <w:bookmarkStart w:id="521" w:name="_Toc9280571"/>
      <w:bookmarkStart w:id="522" w:name="_Toc9295133"/>
      <w:bookmarkStart w:id="523" w:name="_Toc9295353"/>
      <w:bookmarkStart w:id="524" w:name="_Toc9295573"/>
      <w:bookmarkStart w:id="525" w:name="_Toc9348568"/>
      <w:bookmarkStart w:id="526" w:name="_Toc9279011"/>
      <w:bookmarkStart w:id="527" w:name="_Toc9279256"/>
      <w:bookmarkStart w:id="528" w:name="_Toc9279501"/>
      <w:bookmarkStart w:id="529" w:name="_Toc9279720"/>
      <w:bookmarkStart w:id="530" w:name="_Toc9279937"/>
      <w:bookmarkStart w:id="531" w:name="_Toc9280154"/>
      <w:bookmarkStart w:id="532" w:name="_Toc9280366"/>
      <w:bookmarkStart w:id="533" w:name="_Toc9280572"/>
      <w:bookmarkStart w:id="534" w:name="_Toc9295134"/>
      <w:bookmarkStart w:id="535" w:name="_Toc9295354"/>
      <w:bookmarkStart w:id="536" w:name="_Toc9295574"/>
      <w:bookmarkStart w:id="537" w:name="_Toc9348569"/>
      <w:bookmarkStart w:id="538" w:name="_Toc19527298"/>
      <w:bookmarkStart w:id="539" w:name="_Toc260893984"/>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Fonts w:cs="Arial"/>
        </w:rPr>
        <w:t>File n</w:t>
      </w:r>
      <w:r w:rsidR="006C2386">
        <w:rPr>
          <w:rFonts w:cs="Arial"/>
        </w:rPr>
        <w:t>aming conventions</w:t>
      </w:r>
      <w:bookmarkEnd w:id="538"/>
      <w:bookmarkEnd w:id="539"/>
    </w:p>
    <w:p w:rsidR="006C2386" w:rsidRDefault="006C2386" w:rsidP="00F33417">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rsidR="00217AA9" w:rsidRPr="00642C3D" w:rsidRDefault="00217AA9" w:rsidP="00F33417">
      <w:pPr>
        <w:autoSpaceDE w:val="0"/>
        <w:autoSpaceDN w:val="0"/>
        <w:adjustRightInd w:val="0"/>
        <w:ind w:left="450"/>
        <w:rPr>
          <w:rFonts w:cs="Arial"/>
        </w:rPr>
      </w:pPr>
    </w:p>
    <w:p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rsidP="00F33417">
      <w:pPr>
        <w:pStyle w:val="Caption"/>
        <w:ind w:left="450"/>
        <w:rPr>
          <w:rFonts w:cs="Arial"/>
        </w:rPr>
      </w:pPr>
      <w:bookmarkStart w:id="540" w:name="_Toc260894058"/>
      <w:r>
        <w:rPr>
          <w:rFonts w:cs="Arial"/>
        </w:rPr>
        <w:t>Table</w:t>
      </w:r>
      <w:r w:rsidR="00A12E59">
        <w:rPr>
          <w:rFonts w:cs="Arial"/>
        </w:rPr>
        <w:t xml:space="preserve"> 3.7.5</w:t>
      </w:r>
      <w:r>
        <w:rPr>
          <w:rFonts w:cs="Arial"/>
        </w:rPr>
        <w:t xml:space="preserve"> – File Naming Convention</w:t>
      </w:r>
      <w:bookmarkEnd w:id="540"/>
    </w:p>
    <w:p w:rsidR="006C2386" w:rsidRDefault="006C2386" w:rsidP="00F33417">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48"/>
        <w:gridCol w:w="5812"/>
      </w:tblGrid>
      <w:tr w:rsidR="006C2386" w:rsidTr="00F33417">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F33417">
        <w:tc>
          <w:tcPr>
            <w:tcW w:w="1548" w:type="dxa"/>
          </w:tcPr>
          <w:p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rsidR="006C2386" w:rsidRDefault="006C2386">
            <w:pPr>
              <w:rPr>
                <w:rFonts w:cs="Arial"/>
              </w:rPr>
            </w:pPr>
            <w:r>
              <w:rPr>
                <w:rFonts w:cs="Arial"/>
              </w:rPr>
              <w:t>is the 802 group 1</w:t>
            </w:r>
            <w:r w:rsidR="00AD0A8C">
              <w:rPr>
                <w:rFonts w:cs="Arial"/>
              </w:rPr>
              <w:t>5</w:t>
            </w:r>
          </w:p>
        </w:tc>
      </w:tr>
      <w:tr w:rsidR="006C2386" w:rsidTr="00F33417">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pPr>
              <w:rPr>
                <w:rFonts w:cs="Arial"/>
              </w:rPr>
            </w:pPr>
            <w:r>
              <w:rPr>
                <w:rFonts w:cs="Arial"/>
              </w:rPr>
              <w:t>is the last 2 digits of the year the document is presented</w:t>
            </w:r>
          </w:p>
        </w:tc>
      </w:tr>
      <w:tr w:rsidR="006C2386" w:rsidTr="00F33417">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6C2386">
            <w:pPr>
              <w:rPr>
                <w:rFonts w:cs="Arial"/>
              </w:rPr>
            </w:pPr>
          </w:p>
        </w:tc>
      </w:tr>
      <w:tr w:rsidR="006C2386" w:rsidTr="00F33417">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F33417">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F33417">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F33417">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Is the commonly used 3 letter file extensions: .doc for Word, .</w:t>
            </w:r>
            <w:proofErr w:type="spellStart"/>
            <w:r>
              <w:rPr>
                <w:rFonts w:cs="Arial"/>
              </w:rPr>
              <w:t>ppt</w:t>
            </w:r>
            <w:proofErr w:type="spellEnd"/>
            <w:r>
              <w:rPr>
                <w:rFonts w:cs="Arial"/>
              </w:rPr>
              <w:t xml:space="preserve"> for PowerPoint, .</w:t>
            </w:r>
            <w:proofErr w:type="spellStart"/>
            <w:r>
              <w:rPr>
                <w:rFonts w:cs="Arial"/>
              </w:rPr>
              <w:t>pdf</w:t>
            </w:r>
            <w:proofErr w:type="spellEnd"/>
            <w:r>
              <w:rPr>
                <w:rFonts w:cs="Arial"/>
              </w:rPr>
              <w:t xml:space="preserve"> for Adobe Acrobat compatible files.</w:t>
            </w:r>
          </w:p>
        </w:tc>
      </w:tr>
    </w:tbl>
    <w:p w:rsidR="00440110" w:rsidRDefault="00440110">
      <w:pPr>
        <w:pStyle w:val="Heading2"/>
      </w:pPr>
      <w:bookmarkStart w:id="541" w:name="_Toc9279013"/>
      <w:bookmarkStart w:id="542" w:name="_Toc9279258"/>
      <w:bookmarkStart w:id="543" w:name="_Toc9279503"/>
      <w:bookmarkStart w:id="544" w:name="_Toc9279722"/>
      <w:bookmarkStart w:id="545" w:name="_Toc9279939"/>
      <w:bookmarkStart w:id="546" w:name="_Toc9280156"/>
      <w:bookmarkStart w:id="547" w:name="_Toc9280368"/>
      <w:bookmarkStart w:id="548" w:name="_Toc9280574"/>
      <w:bookmarkStart w:id="549" w:name="_Toc9295136"/>
      <w:bookmarkStart w:id="550" w:name="_Toc9295356"/>
      <w:bookmarkStart w:id="551" w:name="_Toc9295576"/>
      <w:bookmarkStart w:id="552" w:name="_Toc9348571"/>
      <w:bookmarkStart w:id="553" w:name="_Toc9279014"/>
      <w:bookmarkStart w:id="554" w:name="_Toc9279259"/>
      <w:bookmarkStart w:id="555" w:name="_Toc9279504"/>
      <w:bookmarkStart w:id="556" w:name="_Toc9279723"/>
      <w:bookmarkStart w:id="557" w:name="_Toc9279940"/>
      <w:bookmarkStart w:id="558" w:name="_Toc9280157"/>
      <w:bookmarkStart w:id="559" w:name="_Toc9280369"/>
      <w:bookmarkStart w:id="560" w:name="_Toc9280575"/>
      <w:bookmarkStart w:id="561" w:name="_Toc9295137"/>
      <w:bookmarkStart w:id="562" w:name="_Toc9295357"/>
      <w:bookmarkStart w:id="563" w:name="_Toc9295577"/>
      <w:bookmarkStart w:id="564" w:name="_Toc9348572"/>
      <w:bookmarkStart w:id="565" w:name="_Toc135780474"/>
      <w:bookmarkStart w:id="566" w:name="_Toc19527299"/>
      <w:bookmarkStart w:id="567" w:name="_Toc260893985"/>
      <w:bookmarkStart w:id="568" w:name="_Toc9275822"/>
      <w:bookmarkStart w:id="569" w:name="_Toc9276284"/>
      <w:bookmarkStart w:id="570" w:name="_Toc1952730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t>Motions</w:t>
      </w:r>
      <w:bookmarkEnd w:id="566"/>
      <w:r>
        <w:t xml:space="preserve"> </w:t>
      </w:r>
      <w:r w:rsidR="00681BB7">
        <w:t xml:space="preserve">Modifying </w:t>
      </w:r>
      <w:r>
        <w:t>Drafts</w:t>
      </w:r>
      <w:bookmarkEnd w:id="567"/>
    </w:p>
    <w:p w:rsidR="00E16B54" w:rsidRDefault="00E16B54"/>
    <w:p w:rsidR="00E16B54" w:rsidRDefault="00440110">
      <w:r>
        <w:t xml:space="preserve">Motions </w:t>
      </w:r>
      <w:r w:rsidR="00681BB7">
        <w:t>modifying</w:t>
      </w:r>
      <w:r w:rsidR="00E16B54">
        <w:t xml:space="preserve"> drafts </w:t>
      </w:r>
      <w:r>
        <w:t xml:space="preserve">may be made at appropriate times during meetings (see </w:t>
      </w:r>
      <w:hyperlink w:anchor="rules3" w:history="1">
        <w:r>
          <w:rPr>
            <w:rStyle w:val="Hyperlink"/>
            <w:rFonts w:cs="Arial"/>
          </w:rPr>
          <w:t>ref. [rules3]</w:t>
        </w:r>
      </w:hyperlink>
      <w:r>
        <w:rPr>
          <w:rFonts w:cs="Arial"/>
        </w:rPr>
        <w:t>)</w:t>
      </w:r>
      <w:r>
        <w:t xml:space="preserve">.  </w:t>
      </w:r>
    </w:p>
    <w:p w:rsidR="00E16B54" w:rsidRDefault="00E16B54"/>
    <w:p w:rsidR="00440110" w:rsidRDefault="00440110">
      <w:r>
        <w:t xml:space="preserve">However, complex technical changes to a draft shall be in a submission that has been accepted by document control according to document formats specified in </w:t>
      </w:r>
      <w:r w:rsidR="00D04D4B">
        <w:fldChar w:fldCharType="begin"/>
      </w:r>
      <w:r w:rsidR="00880B68">
        <w:instrText xml:space="preserve"> REF _Ref251147012 \r \h </w:instrText>
      </w:r>
      <w:r w:rsidR="00D04D4B">
        <w:fldChar w:fldCharType="separate"/>
      </w:r>
      <w:r w:rsidR="00400592">
        <w:t>3.7</w:t>
      </w:r>
      <w:r w:rsidR="00D04D4B">
        <w:fldChar w:fldCharType="end"/>
      </w:r>
      <w:r>
        <w:t xml:space="preserve"> and has been made available electronically </w:t>
      </w:r>
      <w:r>
        <w:rPr>
          <w:rFonts w:cs="Arial"/>
        </w:rPr>
        <w:t>for a period of not less than four active</w:t>
      </w:r>
      <w:r w:rsidR="001159FF">
        <w:rPr>
          <w:rFonts w:cs="Arial"/>
        </w:rPr>
        <w:t xml:space="preserve"> </w:t>
      </w:r>
      <w:r w:rsidR="00B27949">
        <w:rPr>
          <w:rFonts w:cs="Arial"/>
        </w:rPr>
        <w:t>802.15</w:t>
      </w:r>
      <w:r>
        <w:rPr>
          <w:rFonts w:cs="Arial"/>
        </w:rPr>
        <w:t xml:space="preserve"> WG session hours. The TG chair determines if a technical change is sufficiently complex to require a submission. </w:t>
      </w:r>
    </w:p>
    <w:p w:rsidR="006C2386" w:rsidRDefault="006C2386">
      <w:pPr>
        <w:pStyle w:val="Heading2"/>
      </w:pPr>
      <w:bookmarkStart w:id="571" w:name="_Toc250617804"/>
      <w:bookmarkStart w:id="572" w:name="_Toc251533954"/>
      <w:bookmarkStart w:id="573" w:name="_Toc251538404"/>
      <w:bookmarkStart w:id="574" w:name="_Toc251538673"/>
      <w:bookmarkStart w:id="575" w:name="_Toc251563942"/>
      <w:bookmarkStart w:id="576" w:name="_Toc251591968"/>
      <w:bookmarkStart w:id="577" w:name="_Toc250617806"/>
      <w:bookmarkStart w:id="578" w:name="_Toc251533956"/>
      <w:bookmarkStart w:id="579" w:name="_Toc251538406"/>
      <w:bookmarkStart w:id="580" w:name="_Toc251538675"/>
      <w:bookmarkStart w:id="581" w:name="_Toc251563944"/>
      <w:bookmarkStart w:id="582" w:name="_Toc251591970"/>
      <w:bookmarkStart w:id="583" w:name="_Toc250617809"/>
      <w:bookmarkStart w:id="584" w:name="_Toc251533959"/>
      <w:bookmarkStart w:id="585" w:name="_Toc251538409"/>
      <w:bookmarkStart w:id="586" w:name="_Toc251538678"/>
      <w:bookmarkStart w:id="587" w:name="_Toc251563947"/>
      <w:bookmarkStart w:id="588" w:name="_Toc251591973"/>
      <w:bookmarkStart w:id="589" w:name="_Toc9276313"/>
      <w:bookmarkStart w:id="590" w:name="_Toc19527313"/>
      <w:bookmarkStart w:id="591" w:name="_Toc19527443"/>
      <w:bookmarkStart w:id="592" w:name="_Toc9275824"/>
      <w:bookmarkStart w:id="593" w:name="_Toc9276314"/>
      <w:bookmarkStart w:id="594" w:name="_Ref18903965"/>
      <w:bookmarkStart w:id="595" w:name="_Toc19527314"/>
      <w:bookmarkStart w:id="596" w:name="_Toc260893986"/>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lastRenderedPageBreak/>
        <w:t>Draft WG Balloting</w:t>
      </w:r>
      <w:bookmarkEnd w:id="592"/>
      <w:bookmarkEnd w:id="593"/>
      <w:bookmarkEnd w:id="594"/>
      <w:bookmarkEnd w:id="595"/>
      <w:bookmarkEnd w:id="596"/>
    </w:p>
    <w:p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 </w:t>
      </w:r>
      <w:hyperlink w:anchor="rules3" w:history="1">
        <w:r>
          <w:rPr>
            <w:rStyle w:val="Hyperlink"/>
            <w:rFonts w:cs="Arial"/>
          </w:rPr>
          <w:t>ref. [rules3]</w:t>
        </w:r>
      </w:hyperlink>
      <w:r>
        <w:rPr>
          <w:rFonts w:cs="Arial"/>
        </w:rPr>
        <w:t xml:space="preserve">, </w:t>
      </w:r>
      <w:r w:rsidR="00F90197">
        <w:rPr>
          <w:rFonts w:cs="Arial"/>
        </w:rPr>
        <w:t>7.2</w:t>
      </w:r>
      <w:r>
        <w:rPr>
          <w:rFonts w:cs="Arial"/>
        </w:rPr>
        <w:t xml:space="preserve">.4.2.2).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 </w:t>
      </w:r>
      <w:hyperlink w:anchor="rules3" w:history="1">
        <w:r>
          <w:rPr>
            <w:rStyle w:val="Hyperlink"/>
            <w:rFonts w:cs="Arial"/>
          </w:rPr>
          <w:t>ref. [rules3]</w:t>
        </w:r>
      </w:hyperlink>
      <w:r>
        <w:rPr>
          <w:rFonts w:cs="Arial"/>
        </w:rPr>
        <w:t xml:space="preserve">, </w:t>
      </w:r>
      <w:r w:rsidR="00F90197">
        <w:rPr>
          <w:rFonts w:cs="Arial"/>
        </w:rPr>
        <w:t>7.2</w:t>
      </w:r>
      <w:r>
        <w:rPr>
          <w:rFonts w:cs="Arial"/>
        </w:rPr>
        <w:t>.4.2.2).</w:t>
      </w:r>
    </w:p>
    <w:p w:rsidR="006C2386" w:rsidRDefault="006C2386">
      <w:pPr>
        <w:rPr>
          <w:rFonts w:cs="Arial"/>
        </w:rPr>
      </w:pPr>
    </w:p>
    <w:p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rsidR="006C2386" w:rsidRDefault="006C2386">
      <w:pPr>
        <w:pStyle w:val="Heading3"/>
        <w:rPr>
          <w:rFonts w:cs="Arial"/>
        </w:rPr>
      </w:pPr>
      <w:bookmarkStart w:id="597" w:name="_Toc19527315"/>
      <w:bookmarkStart w:id="598" w:name="_Toc260893987"/>
      <w:r>
        <w:rPr>
          <w:rFonts w:cs="Arial"/>
        </w:rPr>
        <w:t>Draft Standard Balloting Group</w:t>
      </w:r>
      <w:bookmarkEnd w:id="597"/>
      <w:bookmarkEnd w:id="598"/>
    </w:p>
    <w:p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rsidR="006C2386" w:rsidRDefault="006C2386">
      <w:pPr>
        <w:pStyle w:val="Heading3"/>
        <w:rPr>
          <w:rFonts w:cs="Arial"/>
        </w:rPr>
      </w:pPr>
      <w:bookmarkStart w:id="599" w:name="_Ref18904374"/>
      <w:bookmarkStart w:id="600" w:name="_Ref18905164"/>
      <w:bookmarkStart w:id="601" w:name="_Toc19527316"/>
      <w:bookmarkStart w:id="602" w:name="_Toc260893988"/>
      <w:r>
        <w:rPr>
          <w:rFonts w:cs="Arial"/>
        </w:rPr>
        <w:t>Draft Standard Balloting Requirements</w:t>
      </w:r>
      <w:bookmarkEnd w:id="599"/>
      <w:bookmarkEnd w:id="600"/>
      <w:bookmarkEnd w:id="601"/>
      <w:bookmarkEnd w:id="602"/>
    </w:p>
    <w:p w:rsidR="00B30722" w:rsidRDefault="00B30722" w:rsidP="000477CF">
      <w:pPr>
        <w:ind w:left="720"/>
      </w:pPr>
      <w:r>
        <w:t xml:space="preserve">A draft standard (or amendment) is sent to working group ballot using the procedure described in this </w:t>
      </w:r>
      <w:proofErr w:type="spellStart"/>
      <w:r>
        <w:t>subclause</w:t>
      </w:r>
      <w:proofErr w:type="spellEnd"/>
      <w:r>
        <w:t>.</w:t>
      </w:r>
    </w:p>
    <w:p w:rsidR="00B30722" w:rsidRDefault="00B30722" w:rsidP="000477CF">
      <w:pPr>
        <w:ind w:left="720"/>
      </w:pPr>
      <w:r>
        <w:t>There is a two-step approval process before a draft can be balloted:</w:t>
      </w:r>
    </w:p>
    <w:p w:rsidR="00B30722" w:rsidRDefault="00B30722" w:rsidP="000477CF">
      <w:pPr>
        <w:numPr>
          <w:ilvl w:val="0"/>
          <w:numId w:val="47"/>
        </w:numPr>
        <w:tabs>
          <w:tab w:val="clear" w:pos="720"/>
          <w:tab w:val="num" w:pos="1440"/>
        </w:tabs>
        <w:ind w:left="1440"/>
      </w:pPr>
      <w:r>
        <w:t xml:space="preserve">Approval in </w:t>
      </w:r>
      <w:r w:rsidR="00880B68">
        <w:t>a</w:t>
      </w:r>
      <w:r>
        <w:t xml:space="preserve"> task group</w:t>
      </w:r>
    </w:p>
    <w:p w:rsidR="00B30722" w:rsidRDefault="00B30722" w:rsidP="000477CF">
      <w:pPr>
        <w:numPr>
          <w:ilvl w:val="0"/>
          <w:numId w:val="47"/>
        </w:numPr>
        <w:tabs>
          <w:tab w:val="clear" w:pos="720"/>
          <w:tab w:val="num" w:pos="1440"/>
        </w:tabs>
        <w:ind w:left="1440"/>
      </w:pPr>
      <w:r>
        <w:t>Approval in the working group</w:t>
      </w:r>
    </w:p>
    <w:p w:rsidR="00B30722" w:rsidRDefault="00B30722" w:rsidP="000477CF">
      <w:pPr>
        <w:ind w:left="720"/>
      </w:pPr>
    </w:p>
    <w:p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rsidP="000477CF">
      <w:pPr>
        <w:ind w:left="720"/>
        <w:rPr>
          <w:rFonts w:cs="Arial"/>
        </w:rPr>
      </w:pPr>
    </w:p>
    <w:p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rsidR="006C2386" w:rsidRDefault="006C2386" w:rsidP="000477CF">
      <w:pPr>
        <w:ind w:left="720"/>
        <w:rPr>
          <w:rFonts w:cs="Arial"/>
        </w:rPr>
      </w:pPr>
    </w:p>
    <w:p w:rsidR="00EC2C1C" w:rsidRDefault="00EC2C1C" w:rsidP="000477CF">
      <w:pPr>
        <w:ind w:left="720"/>
        <w:rPr>
          <w:rFonts w:cs="Arial"/>
        </w:rPr>
      </w:pPr>
      <w:r>
        <w:rPr>
          <w:rFonts w:cs="Arial"/>
        </w:rPr>
        <w:t>In the Task Group:</w:t>
      </w:r>
    </w:p>
    <w:p w:rsidR="00590F98" w:rsidRDefault="00590F98" w:rsidP="000477CF">
      <w:pPr>
        <w:numPr>
          <w:ilvl w:val="0"/>
          <w:numId w:val="38"/>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rsidR="00590F98" w:rsidRDefault="006C2386" w:rsidP="000477CF">
      <w:pPr>
        <w:numPr>
          <w:ilvl w:val="0"/>
          <w:numId w:val="38"/>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266689" w:rsidRDefault="0087487A" w:rsidP="000477CF">
      <w:pPr>
        <w:numPr>
          <w:ilvl w:val="0"/>
          <w:numId w:val="38"/>
        </w:numPr>
        <w:tabs>
          <w:tab w:val="clear" w:pos="720"/>
          <w:tab w:val="num" w:pos="1440"/>
        </w:tabs>
        <w:ind w:left="1440"/>
        <w:rPr>
          <w:rFonts w:cs="Arial"/>
        </w:rPr>
      </w:pPr>
      <w:r>
        <w:rPr>
          <w:rFonts w:cs="Arial"/>
        </w:rPr>
        <w:t>For an initial ballot,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of the following form (this is considered a technical motion):</w:t>
      </w:r>
    </w:p>
    <w:p w:rsidR="00266689" w:rsidRDefault="0087487A" w:rsidP="000477CF">
      <w:pPr>
        <w:numPr>
          <w:ilvl w:val="1"/>
          <w:numId w:val="38"/>
        </w:numPr>
        <w:tabs>
          <w:tab w:val="clear" w:pos="1440"/>
          <w:tab w:val="num" w:pos="2160"/>
        </w:tabs>
        <w:ind w:left="2160"/>
        <w:rPr>
          <w:rFonts w:cs="Arial"/>
        </w:rPr>
      </w:pPr>
      <w:r>
        <w:rPr>
          <w:rFonts w:cs="Arial"/>
        </w:rPr>
        <w:t xml:space="preserve"> </w:t>
      </w:r>
      <w:r w:rsidR="00590F98">
        <w:rPr>
          <w:rFonts w:cs="Arial"/>
        </w:rPr>
        <w:t xml:space="preserve">(If necessary) </w:t>
      </w:r>
      <w:r w:rsidR="00266689">
        <w:rPr>
          <w:rFonts w:cs="Arial"/>
        </w:rPr>
        <w:t>[The TG&lt;</w:t>
      </w:r>
      <w:r w:rsidR="008F1A74">
        <w:rPr>
          <w:rFonts w:cs="Arial"/>
        </w:rPr>
        <w:t>descriptor</w:t>
      </w:r>
      <w:r w:rsidR="00266689">
        <w:rPr>
          <w:rFonts w:cs="Arial"/>
        </w:rPr>
        <w:t>&gt; Editor is instructed to prepare P</w:t>
      </w:r>
      <w:r w:rsidR="00B27949">
        <w:rPr>
          <w:rFonts w:cs="Arial"/>
        </w:rPr>
        <w:t>802.15</w:t>
      </w:r>
      <w:r w:rsidR="00266689">
        <w:rPr>
          <w:rFonts w:cs="Arial"/>
        </w:rPr>
        <w:t>&lt;</w:t>
      </w:r>
      <w:r w:rsidR="008F1A74">
        <w:rPr>
          <w:rFonts w:cs="Arial"/>
        </w:rPr>
        <w:t>descriptor</w:t>
      </w:r>
      <w:r w:rsidR="00266689">
        <w:rPr>
          <w:rFonts w:cs="Arial"/>
        </w:rPr>
        <w:t>&gt;_D1.0 from P</w:t>
      </w:r>
      <w:r w:rsidR="00B27949">
        <w:rPr>
          <w:rFonts w:cs="Arial"/>
        </w:rPr>
        <w:t>802.15</w:t>
      </w:r>
      <w:r w:rsidR="00266689">
        <w:rPr>
          <w:rFonts w:cs="Arial"/>
        </w:rPr>
        <w:t>&lt;letters&gt;_D0.&lt;number&gt; according to changes approved by TG&lt;</w:t>
      </w:r>
      <w:r w:rsidR="008F1A74">
        <w:rPr>
          <w:rFonts w:cs="Arial"/>
        </w:rPr>
        <w:t>descriptor</w:t>
      </w:r>
      <w:r w:rsidR="00266689">
        <w:rPr>
          <w:rFonts w:cs="Arial"/>
        </w:rPr>
        <w:t>&gt;]</w:t>
      </w:r>
    </w:p>
    <w:p w:rsidR="0087487A" w:rsidRDefault="00266689" w:rsidP="000477CF">
      <w:pPr>
        <w:numPr>
          <w:ilvl w:val="1"/>
          <w:numId w:val="38"/>
        </w:numPr>
        <w:tabs>
          <w:tab w:val="clear" w:pos="1440"/>
          <w:tab w:val="num" w:pos="2160"/>
        </w:tabs>
        <w:ind w:left="2160"/>
        <w:rPr>
          <w:rFonts w:cs="Arial"/>
        </w:rPr>
      </w:pPr>
      <w:r>
        <w:rPr>
          <w:rFonts w:cs="Arial"/>
        </w:rPr>
        <w:t xml:space="preserve">Approve a </w:t>
      </w:r>
      <w:r w:rsidR="00E94A43">
        <w:rPr>
          <w:rFonts w:cs="Arial"/>
        </w:rPr>
        <w:t>4</w:t>
      </w:r>
      <w:r>
        <w:rPr>
          <w:rFonts w:cs="Arial"/>
        </w:rPr>
        <w:t xml:space="preserve">0 day working group </w:t>
      </w:r>
      <w:r w:rsidR="0087487A">
        <w:rPr>
          <w:rFonts w:cs="Arial"/>
        </w:rPr>
        <w:t xml:space="preserve">technical </w:t>
      </w:r>
      <w:r>
        <w:rPr>
          <w:rFonts w:cs="Arial"/>
        </w:rPr>
        <w:t>letter ballot asking the question “Should P</w:t>
      </w:r>
      <w:r w:rsidR="00B27949">
        <w:rPr>
          <w:rFonts w:cs="Arial"/>
        </w:rPr>
        <w:t>802.15</w:t>
      </w:r>
      <w:r w:rsidR="0087487A">
        <w:rPr>
          <w:rFonts w:cs="Arial"/>
        </w:rPr>
        <w:t>&lt;letters&gt;_D1.0 be forwarded</w:t>
      </w:r>
      <w:r>
        <w:rPr>
          <w:rFonts w:cs="Arial"/>
        </w:rPr>
        <w:t xml:space="preserve"> to Sponsor Ballot?”</w:t>
      </w:r>
    </w:p>
    <w:p w:rsidR="0087487A" w:rsidRDefault="0087487A" w:rsidP="000477CF">
      <w:pPr>
        <w:numPr>
          <w:ilvl w:val="0"/>
          <w:numId w:val="38"/>
        </w:numPr>
        <w:tabs>
          <w:tab w:val="clear" w:pos="720"/>
          <w:tab w:val="num" w:pos="1440"/>
        </w:tabs>
        <w:ind w:left="1440"/>
        <w:rPr>
          <w:rFonts w:cs="Arial"/>
        </w:rPr>
      </w:pPr>
      <w:r>
        <w:rPr>
          <w:rFonts w:cs="Arial"/>
        </w:rPr>
        <w:t>For subsequent recirculation ballots,  (i.e., once a ballot has passed with at lea</w:t>
      </w:r>
      <w:r w:rsidR="00F90197">
        <w:rPr>
          <w:rFonts w:cs="Arial"/>
        </w:rPr>
        <w:t>s</w:t>
      </w:r>
      <w:r>
        <w:rPr>
          <w:rFonts w:cs="Arial"/>
        </w:rPr>
        <w:t>t 75% approval): submittal to recirculation ballot uses a motion of the following form:</w:t>
      </w:r>
    </w:p>
    <w:p w:rsidR="0087487A" w:rsidRDefault="0087487A" w:rsidP="000477CF">
      <w:pPr>
        <w:numPr>
          <w:ilvl w:val="1"/>
          <w:numId w:val="38"/>
        </w:numPr>
        <w:tabs>
          <w:tab w:val="clear" w:pos="1440"/>
          <w:tab w:val="num" w:pos="2160"/>
        </w:tabs>
        <w:ind w:left="2160"/>
        <w:rPr>
          <w:rFonts w:cs="Arial"/>
        </w:rPr>
      </w:pPr>
      <w:r>
        <w:rPr>
          <w:rFonts w:cs="Arial"/>
        </w:rPr>
        <w:t>Having approved comment resolutions for all of the comments received from &lt;ballot&gt; on &lt;group&gt; &lt;draft&gt; as contained in document &lt;resolution doc ref&gt;,</w:t>
      </w:r>
    </w:p>
    <w:p w:rsidR="0087487A" w:rsidRDefault="00E16B54" w:rsidP="000477CF">
      <w:pPr>
        <w:numPr>
          <w:ilvl w:val="1"/>
          <w:numId w:val="38"/>
        </w:numPr>
        <w:tabs>
          <w:tab w:val="clear" w:pos="1440"/>
          <w:tab w:val="num" w:pos="2160"/>
        </w:tabs>
        <w:ind w:left="2160"/>
        <w:rPr>
          <w:rFonts w:cs="Arial"/>
        </w:rPr>
      </w:pPr>
      <w:r>
        <w:rPr>
          <w:rFonts w:cs="Arial"/>
        </w:rPr>
        <w:t>(If necessary) [</w:t>
      </w:r>
      <w:r w:rsidR="0087487A">
        <w:rPr>
          <w:rFonts w:cs="Arial"/>
        </w:rPr>
        <w:t>Instruct the editor to prepare Draft &lt;draft&gt; incorporating these resolutions, and</w:t>
      </w:r>
      <w:r>
        <w:rPr>
          <w:rFonts w:cs="Arial"/>
        </w:rPr>
        <w:t>]</w:t>
      </w:r>
    </w:p>
    <w:p w:rsidR="0087487A" w:rsidRDefault="0087487A" w:rsidP="000477CF">
      <w:pPr>
        <w:numPr>
          <w:ilvl w:val="1"/>
          <w:numId w:val="38"/>
        </w:numPr>
        <w:tabs>
          <w:tab w:val="clear" w:pos="1440"/>
          <w:tab w:val="num" w:pos="2160"/>
        </w:tabs>
        <w:ind w:left="2160"/>
        <w:rPr>
          <w:rFonts w:cs="Arial"/>
        </w:rPr>
      </w:pPr>
      <w:r>
        <w:rPr>
          <w:rFonts w:cs="Arial"/>
        </w:rPr>
        <w:t>Approve a 15 day working group recirculation ballot asking the question “Should P</w:t>
      </w:r>
      <w:r w:rsidR="00B27949">
        <w:rPr>
          <w:rFonts w:cs="Arial"/>
        </w:rPr>
        <w:t>802.15</w:t>
      </w:r>
      <w:r>
        <w:rPr>
          <w:rFonts w:cs="Arial"/>
        </w:rPr>
        <w:t>&lt;</w:t>
      </w:r>
      <w:r w:rsidR="00F706E1">
        <w:rPr>
          <w:rFonts w:cs="Arial"/>
        </w:rPr>
        <w:t>descriptor</w:t>
      </w:r>
      <w:r>
        <w:rPr>
          <w:rFonts w:cs="Arial"/>
        </w:rPr>
        <w:t>&gt;_D&lt;numbers&gt; be forwarded to Sponsor Ballot?”</w:t>
      </w:r>
    </w:p>
    <w:p w:rsidR="0087487A" w:rsidRDefault="0087487A" w:rsidP="000477CF">
      <w:pPr>
        <w:ind w:left="720"/>
        <w:rPr>
          <w:rFonts w:cs="Arial"/>
        </w:rPr>
      </w:pPr>
    </w:p>
    <w:p w:rsidR="0087487A" w:rsidRDefault="0087487A" w:rsidP="000477CF">
      <w:pPr>
        <w:ind w:left="720"/>
        <w:rPr>
          <w:rFonts w:cs="Arial"/>
        </w:rPr>
      </w:pPr>
    </w:p>
    <w:p w:rsidR="00266689" w:rsidRDefault="00266689" w:rsidP="000477CF">
      <w:pPr>
        <w:ind w:left="720"/>
        <w:rPr>
          <w:rFonts w:cs="Arial"/>
        </w:rPr>
      </w:pPr>
    </w:p>
    <w:p w:rsidR="00266689" w:rsidRDefault="00266689" w:rsidP="000477CF">
      <w:pPr>
        <w:ind w:left="720"/>
        <w:rPr>
          <w:rFonts w:cs="Arial"/>
        </w:rPr>
      </w:pPr>
      <w:r>
        <w:rPr>
          <w:rFonts w:cs="Arial"/>
        </w:rPr>
        <w:t>In the Working Group</w:t>
      </w:r>
      <w:r w:rsidR="00260484">
        <w:rPr>
          <w:rFonts w:cs="Arial"/>
        </w:rPr>
        <w:t>:</w:t>
      </w:r>
    </w:p>
    <w:p w:rsidR="00590F98" w:rsidRDefault="00590F98" w:rsidP="000477CF">
      <w:pPr>
        <w:numPr>
          <w:ilvl w:val="0"/>
          <w:numId w:val="38"/>
        </w:numPr>
        <w:tabs>
          <w:tab w:val="clear" w:pos="720"/>
          <w:tab w:val="num" w:pos="1440"/>
        </w:tabs>
        <w:ind w:left="1440"/>
        <w:rPr>
          <w:rFonts w:cs="Arial"/>
        </w:rPr>
      </w:pPr>
      <w:r>
        <w:rPr>
          <w:rFonts w:cs="Arial"/>
        </w:rPr>
        <w:lastRenderedPageBreak/>
        <w:t>The availability of the draft</w:t>
      </w:r>
      <w:r w:rsidR="0087487A">
        <w:rPr>
          <w:rFonts w:cs="Arial"/>
        </w:rPr>
        <w:t xml:space="preserve"> (or precursor draft)</w:t>
      </w:r>
      <w:r>
        <w:rPr>
          <w:rFonts w:cs="Arial"/>
        </w:rPr>
        <w:t xml:space="preserve"> must be announced on the </w:t>
      </w:r>
      <w:r w:rsidR="00B27949">
        <w:rPr>
          <w:rFonts w:cs="Arial"/>
        </w:rPr>
        <w:t>802.15</w:t>
      </w:r>
      <w:r w:rsidR="001159FF">
        <w:rPr>
          <w:rFonts w:cs="Arial"/>
        </w:rPr>
        <w:t xml:space="preserve">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0477CF">
      <w:pPr>
        <w:numPr>
          <w:ilvl w:val="0"/>
          <w:numId w:val="38"/>
        </w:numPr>
        <w:tabs>
          <w:tab w:val="clear" w:pos="720"/>
          <w:tab w:val="num" w:pos="1440"/>
        </w:tabs>
        <w:ind w:left="1440"/>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The wording of the approval motion mirrors the wording of the approval motion made in the task group.</w:t>
      </w:r>
    </w:p>
    <w:p w:rsidR="00EC2C1C" w:rsidRDefault="00EC2C1C" w:rsidP="000477CF">
      <w:pPr>
        <w:ind w:left="720"/>
        <w:rPr>
          <w:rFonts w:cs="Arial"/>
        </w:rPr>
      </w:pPr>
    </w:p>
    <w:p w:rsidR="00266689" w:rsidRPr="00597849" w:rsidRDefault="00597849" w:rsidP="000477CF">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 help demonstrate the scope of the recirculation ballot.</w:t>
      </w:r>
    </w:p>
    <w:p w:rsidR="006C2386" w:rsidRDefault="006C2386" w:rsidP="000477CF">
      <w:pPr>
        <w:ind w:left="720"/>
        <w:rPr>
          <w:rFonts w:cs="Arial"/>
        </w:rPr>
      </w:pPr>
    </w:p>
    <w:p w:rsidR="00597849" w:rsidRDefault="00825C71" w:rsidP="000477CF">
      <w:pPr>
        <w:ind w:left="720"/>
        <w:rPr>
          <w:color w:val="000000"/>
          <w:szCs w:val="24"/>
        </w:rPr>
      </w:pPr>
      <w:r w:rsidRPr="00B77DE1">
        <w:rPr>
          <w:rFonts w:cs="Arial"/>
        </w:rPr>
        <w:t xml:space="preserve">For an 802.15 WG letter ballot to be considered valid the abstention rate </w:t>
      </w:r>
      <w:r w:rsidR="00C630F7">
        <w:rPr>
          <w:rFonts w:cs="Arial"/>
        </w:rPr>
        <w:t>shall</w:t>
      </w:r>
      <w:r w:rsidR="00C630F7" w:rsidRPr="00B77DE1">
        <w:rPr>
          <w:rFonts w:cs="Arial"/>
        </w:rPr>
        <w:t xml:space="preserve"> </w:t>
      </w:r>
      <w:r w:rsidRPr="00B77DE1">
        <w:rPr>
          <w:rFonts w:cs="Arial"/>
        </w:rPr>
        <w:t xml:space="preserve">be less than 30%.  </w:t>
      </w:r>
      <w:r w:rsidRPr="00B77DE1">
        <w:rPr>
          <w:color w:val="000000"/>
          <w:szCs w:val="24"/>
        </w:rPr>
        <w:t xml:space="preserve">The ballot shall </w:t>
      </w:r>
      <w:r w:rsidR="008F0AF6" w:rsidRPr="00B77DE1">
        <w:rPr>
          <w:color w:val="000000"/>
          <w:szCs w:val="24"/>
        </w:rPr>
        <w:t>stat</w:t>
      </w:r>
      <w:r w:rsidR="00C630F7">
        <w:rPr>
          <w:color w:val="000000"/>
          <w:szCs w:val="24"/>
        </w:rPr>
        <w:t>e</w:t>
      </w:r>
      <w:r w:rsidR="008F0AF6" w:rsidRPr="00B77DE1">
        <w:rPr>
          <w:color w:val="000000"/>
          <w:szCs w:val="24"/>
        </w:rPr>
        <w:t xml:space="preserve"> the closing time and date</w:t>
      </w:r>
      <w:r w:rsidRPr="00B77DE1">
        <w:rPr>
          <w:color w:val="000000"/>
          <w:szCs w:val="24"/>
        </w:rPr>
        <w:t xml:space="preserve">. If the ballot has not achieved a </w:t>
      </w:r>
      <w:r w:rsidR="008F0AF6" w:rsidRPr="00B77DE1">
        <w:rPr>
          <w:color w:val="000000"/>
          <w:szCs w:val="24"/>
        </w:rPr>
        <w:t>50</w:t>
      </w:r>
      <w:r w:rsidRPr="00B77DE1">
        <w:rPr>
          <w:color w:val="000000"/>
          <w:szCs w:val="24"/>
        </w:rPr>
        <w:t xml:space="preserve">% return by the specified closing date, the ballot may be extended to close when a </w:t>
      </w:r>
      <w:r w:rsidR="008F0AF6" w:rsidRPr="00B77DE1">
        <w:rPr>
          <w:color w:val="000000"/>
          <w:szCs w:val="24"/>
        </w:rPr>
        <w:t>50</w:t>
      </w:r>
      <w:r w:rsidRPr="00B77DE1">
        <w:rPr>
          <w:color w:val="000000"/>
          <w:szCs w:val="24"/>
        </w:rPr>
        <w:t xml:space="preserve">% return of the balloting group is received. This extension for receipt of a </w:t>
      </w:r>
      <w:r w:rsidR="008F0AF6" w:rsidRPr="00B77DE1">
        <w:rPr>
          <w:color w:val="000000"/>
          <w:szCs w:val="24"/>
        </w:rPr>
        <w:t>50</w:t>
      </w:r>
      <w:r w:rsidRPr="00B77DE1">
        <w:rPr>
          <w:color w:val="000000"/>
          <w:szCs w:val="24"/>
        </w:rPr>
        <w:t>% return shall not be longer than 60 days.</w:t>
      </w:r>
      <w:r w:rsidR="006C2386">
        <w:rPr>
          <w:color w:val="000000"/>
          <w:szCs w:val="24"/>
        </w:rPr>
        <w:t xml:space="preserve"> </w:t>
      </w:r>
    </w:p>
    <w:p w:rsidR="00597849" w:rsidRDefault="00597849" w:rsidP="000477CF">
      <w:pPr>
        <w:ind w:left="720"/>
        <w:rPr>
          <w:color w:val="000000"/>
          <w:szCs w:val="24"/>
        </w:rPr>
      </w:pPr>
    </w:p>
    <w:p w:rsidR="006C2386" w:rsidRDefault="00597849" w:rsidP="000477CF">
      <w:pPr>
        <w:ind w:left="720"/>
        <w:rPr>
          <w:color w:val="000000"/>
          <w:szCs w:val="24"/>
        </w:rPr>
      </w:pPr>
      <w:r>
        <w:rPr>
          <w:color w:val="000000"/>
          <w:szCs w:val="24"/>
        </w:rPr>
        <w:t xml:space="preserve">The TG shall respond to comments that are received with votes. </w:t>
      </w:r>
      <w:r w:rsidR="006C2386">
        <w:rPr>
          <w:color w:val="000000"/>
          <w:szCs w:val="24"/>
        </w:rPr>
        <w:t>Comments received after the close of balloting</w:t>
      </w:r>
      <w:r>
        <w:rPr>
          <w:color w:val="000000"/>
          <w:szCs w:val="24"/>
        </w:rPr>
        <w:t>, or that do not accompany a vote</w:t>
      </w:r>
      <w:r w:rsidR="006C2386">
        <w:rPr>
          <w:color w:val="000000"/>
          <w:szCs w:val="24"/>
        </w:rPr>
        <w:t xml:space="preserve"> </w:t>
      </w:r>
      <w:r w:rsidR="00C630F7">
        <w:rPr>
          <w:color w:val="000000"/>
          <w:szCs w:val="24"/>
        </w:rPr>
        <w:t xml:space="preserve">shall </w:t>
      </w:r>
      <w:r w:rsidR="006C2386">
        <w:rPr>
          <w:color w:val="000000"/>
          <w:szCs w:val="24"/>
        </w:rPr>
        <w:t>be provided to the TG. The TG shall acknowledge the receipt of these comments to the initiator and take such action the TG deems appropriate.</w:t>
      </w:r>
    </w:p>
    <w:p w:rsidR="009C1689" w:rsidRDefault="009C1689">
      <w:pPr>
        <w:rPr>
          <w:color w:val="000000"/>
          <w:szCs w:val="24"/>
        </w:rPr>
      </w:pPr>
    </w:p>
    <w:p w:rsidR="006C2386" w:rsidRDefault="006C2386">
      <w:pPr>
        <w:pStyle w:val="Heading3"/>
        <w:rPr>
          <w:rFonts w:cs="Arial"/>
        </w:rPr>
      </w:pPr>
      <w:bookmarkStart w:id="603" w:name="_Toc250617815"/>
      <w:bookmarkStart w:id="604" w:name="_Toc251533965"/>
      <w:bookmarkStart w:id="605" w:name="_Toc251538415"/>
      <w:bookmarkStart w:id="606" w:name="_Toc251538684"/>
      <w:bookmarkStart w:id="607" w:name="_Toc251563953"/>
      <w:bookmarkStart w:id="608" w:name="_Toc251591979"/>
      <w:bookmarkStart w:id="609" w:name="_Ref18905363"/>
      <w:bookmarkStart w:id="610" w:name="_Toc19527317"/>
      <w:bookmarkStart w:id="611" w:name="_Toc260893989"/>
      <w:bookmarkEnd w:id="603"/>
      <w:bookmarkEnd w:id="604"/>
      <w:bookmarkEnd w:id="605"/>
      <w:bookmarkEnd w:id="606"/>
      <w:bookmarkEnd w:id="607"/>
      <w:bookmarkEnd w:id="608"/>
      <w:r>
        <w:rPr>
          <w:rFonts w:cs="Arial"/>
        </w:rPr>
        <w:t>Formatting Requirements for Draft Standard and Amendments</w:t>
      </w:r>
      <w:bookmarkEnd w:id="609"/>
      <w:bookmarkEnd w:id="610"/>
      <w:bookmarkEnd w:id="611"/>
    </w:p>
    <w:p w:rsidR="006C2386" w:rsidRDefault="006C2386" w:rsidP="000477CF">
      <w:pPr>
        <w:ind w:left="720"/>
        <w:rPr>
          <w:rFonts w:cs="Arial"/>
        </w:rPr>
      </w:pPr>
      <w:r>
        <w:rPr>
          <w:rFonts w:cs="Arial"/>
        </w:rPr>
        <w:t xml:space="preserve">The draft </w:t>
      </w:r>
      <w:r w:rsidR="00C630F7">
        <w:rPr>
          <w:rFonts w:cs="Arial"/>
        </w:rPr>
        <w:t xml:space="preserve">shall </w:t>
      </w:r>
      <w:r>
        <w:rPr>
          <w:rFonts w:cs="Arial"/>
        </w:rPr>
        <w:t xml:space="preserve">be provided in the current </w:t>
      </w:r>
      <w:r w:rsidR="00D9073B">
        <w:rPr>
          <w:rFonts w:cs="Arial"/>
        </w:rPr>
        <w:t>IEEE</w:t>
      </w:r>
      <w:r>
        <w:rPr>
          <w:rFonts w:cs="Arial"/>
        </w:rPr>
        <w:t xml:space="preserve"> electronic format (</w:t>
      </w:r>
      <w:proofErr w:type="gramStart"/>
      <w:r>
        <w:rPr>
          <w:rFonts w:cs="Arial"/>
        </w:rPr>
        <w:t xml:space="preserve">see </w:t>
      </w:r>
      <w:proofErr w:type="gramEnd"/>
      <w:r w:rsidR="00D04D4B">
        <w:fldChar w:fldCharType="begin"/>
      </w:r>
      <w:r w:rsidR="00825C71">
        <w:instrText>HYPERLINK \l "ref1"</w:instrText>
      </w:r>
      <w:r w:rsidR="00D04D4B">
        <w:fldChar w:fldCharType="separate"/>
      </w:r>
      <w:hyperlink w:anchor="rules1" w:history="1">
        <w:r>
          <w:rPr>
            <w:rStyle w:val="Hyperlink"/>
            <w:rFonts w:cs="Arial"/>
          </w:rPr>
          <w:t>refs. [rules1]</w:t>
        </w:r>
      </w:hyperlink>
      <w:r w:rsidR="00D04D4B">
        <w:fldChar w:fldCharType="end"/>
      </w:r>
      <w:r>
        <w:rPr>
          <w:rFonts w:cs="Arial"/>
        </w:rPr>
        <w:t xml:space="preserve">, </w:t>
      </w:r>
      <w:hyperlink w:anchor="rules2" w:history="1">
        <w:r>
          <w:rPr>
            <w:rStyle w:val="Hyperlink"/>
            <w:rFonts w:cs="Arial"/>
          </w:rPr>
          <w:t>[rules2]</w:t>
        </w:r>
      </w:hyperlink>
      <w:r>
        <w:rPr>
          <w:rFonts w:cs="Arial"/>
        </w:rPr>
        <w:t xml:space="preserve">, </w:t>
      </w:r>
      <w:hyperlink w:anchor="rules3" w:history="1">
        <w:r>
          <w:rPr>
            <w:rStyle w:val="Hyperlink"/>
            <w:rFonts w:cs="Arial"/>
          </w:rPr>
          <w:t>[rules3]</w:t>
        </w:r>
      </w:hyperlink>
      <w:r>
        <w:rPr>
          <w:rFonts w:cs="Arial"/>
        </w:rPr>
        <w:t>). At a minimum this shall be completed prior to the Sponsor ballot</w:t>
      </w:r>
      <w:r w:rsidR="00225879">
        <w:rPr>
          <w:rFonts w:cs="Arial"/>
        </w:rPr>
        <w:t>. H</w:t>
      </w:r>
      <w:r>
        <w:rPr>
          <w:rFonts w:cs="Arial"/>
        </w:rPr>
        <w:t>owever it is preferable that the draft be maintained in this format for its entire life.</w:t>
      </w:r>
    </w:p>
    <w:p w:rsidR="006C2386" w:rsidRDefault="006C2386" w:rsidP="000477CF">
      <w:pPr>
        <w:ind w:left="1440"/>
        <w:rPr>
          <w:rFonts w:cs="Arial"/>
        </w:rPr>
      </w:pPr>
      <w:bookmarkStart w:id="612" w:name="_Toc9279057"/>
      <w:bookmarkStart w:id="613" w:name="_Toc9279302"/>
      <w:bookmarkStart w:id="614" w:name="_Toc9279520"/>
      <w:bookmarkStart w:id="615" w:name="_Toc9279738"/>
      <w:bookmarkStart w:id="616" w:name="_Toc9279955"/>
      <w:bookmarkStart w:id="617" w:name="_Toc9280172"/>
      <w:bookmarkStart w:id="618" w:name="_Toc9280384"/>
      <w:bookmarkStart w:id="619" w:name="_Toc9280590"/>
      <w:bookmarkStart w:id="620" w:name="_Toc9295157"/>
      <w:bookmarkStart w:id="621" w:name="_Toc9295377"/>
      <w:bookmarkStart w:id="622" w:name="_Toc9295597"/>
      <w:bookmarkStart w:id="623" w:name="_Toc9348593"/>
      <w:bookmarkStart w:id="624" w:name="_Toc9279058"/>
      <w:bookmarkStart w:id="625" w:name="_Toc9279303"/>
      <w:bookmarkStart w:id="626" w:name="_Toc9279521"/>
      <w:bookmarkStart w:id="627" w:name="_Toc9279739"/>
      <w:bookmarkStart w:id="628" w:name="_Toc9279956"/>
      <w:bookmarkStart w:id="629" w:name="_Toc9280173"/>
      <w:bookmarkStart w:id="630" w:name="_Toc9280385"/>
      <w:bookmarkStart w:id="631" w:name="_Toc9280591"/>
      <w:bookmarkStart w:id="632" w:name="_Toc9295158"/>
      <w:bookmarkStart w:id="633" w:name="_Toc9295378"/>
      <w:bookmarkStart w:id="634" w:name="_Toc9295598"/>
      <w:bookmarkStart w:id="635" w:name="_Toc9348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6C2386" w:rsidRDefault="006C2386">
      <w:pPr>
        <w:pStyle w:val="Heading1"/>
      </w:pPr>
      <w:bookmarkStart w:id="636" w:name="_Toc135780497"/>
      <w:bookmarkStart w:id="637" w:name="_Toc135780498"/>
      <w:bookmarkStart w:id="638" w:name="_Task_Groups"/>
      <w:bookmarkStart w:id="639" w:name="_Toc599674"/>
      <w:bookmarkStart w:id="640" w:name="_Toc9275827"/>
      <w:bookmarkStart w:id="641" w:name="_Toc9276317"/>
      <w:bookmarkStart w:id="642" w:name="_Ref18904018"/>
      <w:bookmarkStart w:id="643" w:name="_Ref18904449"/>
      <w:bookmarkStart w:id="644" w:name="_Ref18904719"/>
      <w:bookmarkStart w:id="645" w:name="_Toc19527323"/>
      <w:bookmarkStart w:id="646" w:name="_Toc260893990"/>
      <w:bookmarkEnd w:id="636"/>
      <w:bookmarkEnd w:id="637"/>
      <w:bookmarkEnd w:id="638"/>
      <w:r>
        <w:t>Task Groups</w:t>
      </w:r>
      <w:bookmarkEnd w:id="639"/>
      <w:bookmarkEnd w:id="640"/>
      <w:bookmarkEnd w:id="641"/>
      <w:bookmarkEnd w:id="642"/>
      <w:bookmarkEnd w:id="643"/>
      <w:bookmarkEnd w:id="644"/>
      <w:bookmarkEnd w:id="645"/>
      <w:bookmarkEnd w:id="646"/>
    </w:p>
    <w:p w:rsidR="006C2386" w:rsidRDefault="006C2386">
      <w:pPr>
        <w:pStyle w:val="Heading2"/>
      </w:pPr>
      <w:bookmarkStart w:id="647" w:name="_Toc9275828"/>
      <w:bookmarkStart w:id="648" w:name="_Toc9276318"/>
      <w:bookmarkStart w:id="649" w:name="_Toc19527324"/>
      <w:bookmarkStart w:id="650" w:name="_Toc260893991"/>
      <w:r>
        <w:t>Function</w:t>
      </w:r>
      <w:bookmarkEnd w:id="647"/>
      <w:bookmarkEnd w:id="648"/>
      <w:bookmarkEnd w:id="649"/>
      <w:bookmarkEnd w:id="650"/>
    </w:p>
    <w:p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proofErr w:type="spellStart"/>
      <w:r>
        <w:rPr>
          <w:rFonts w:cs="Arial"/>
        </w:rPr>
        <w:t>subclause</w:t>
      </w:r>
      <w:proofErr w:type="spellEnd"/>
      <w:r>
        <w:rPr>
          <w:rFonts w:cs="Arial"/>
        </w:rPr>
        <w:t xml:space="preserve"> </w:t>
      </w:r>
      <w:r w:rsidR="00D04D4B">
        <w:rPr>
          <w:rFonts w:cs="Arial"/>
        </w:rPr>
        <w:fldChar w:fldCharType="begin"/>
      </w:r>
      <w:r>
        <w:rPr>
          <w:rFonts w:cs="Arial"/>
        </w:rPr>
        <w:instrText xml:space="preserve"> REF _Ref18905140 \r \h </w:instrText>
      </w:r>
      <w:r w:rsidR="00D04D4B">
        <w:rPr>
          <w:rFonts w:cs="Arial"/>
        </w:rPr>
      </w:r>
      <w:r w:rsidR="00D04D4B">
        <w:rPr>
          <w:rFonts w:cs="Arial"/>
        </w:rPr>
        <w:fldChar w:fldCharType="separate"/>
      </w:r>
      <w:r w:rsidR="00400592">
        <w:rPr>
          <w:rFonts w:cs="Arial"/>
        </w:rPr>
        <w:t>4.8</w:t>
      </w:r>
      <w:r w:rsidR="00D04D4B">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F0AF6">
        <w:rPr>
          <w:rFonts w:cs="Arial"/>
        </w:rPr>
        <w:t xml:space="preserve"> </w:t>
      </w:r>
      <w:hyperlink w:anchor="rules5" w:tooltip="LMSC WG P&amp;P 5.0" w:history="1">
        <w:r w:rsidR="00D53322" w:rsidRPr="00D53322">
          <w:rPr>
            <w:rStyle w:val="Hyperlink"/>
            <w:rFonts w:cs="Arial"/>
          </w:rPr>
          <w:t>rules5: See 5.0 f)</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51" w:name="_Toc9275829"/>
      <w:bookmarkStart w:id="652" w:name="_Toc9276319"/>
      <w:bookmarkStart w:id="653" w:name="_Toc19527325"/>
      <w:bookmarkStart w:id="654" w:name="_Toc260893992"/>
      <w:r>
        <w:t>Task Group Chair</w:t>
      </w:r>
      <w:bookmarkEnd w:id="651"/>
      <w:bookmarkEnd w:id="652"/>
      <w:bookmarkEnd w:id="653"/>
      <w:bookmarkEnd w:id="654"/>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w:t>
      </w: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r w:rsidR="00C630F7">
        <w:rPr>
          <w:rFonts w:cs="Arial"/>
        </w:rPr>
        <w:t xml:space="preserve"> The TG Chair can also act as Secretary.</w:t>
      </w:r>
    </w:p>
    <w:p w:rsidR="006C2386" w:rsidRDefault="006C2386">
      <w:pPr>
        <w:pStyle w:val="Heading2"/>
      </w:pPr>
      <w:bookmarkStart w:id="655" w:name="_Toc9275830"/>
      <w:bookmarkStart w:id="656" w:name="_Toc9276320"/>
      <w:bookmarkStart w:id="657" w:name="_Toc19527326"/>
      <w:bookmarkStart w:id="658" w:name="_Toc260893993"/>
      <w:r>
        <w:t>Task Group Vice-Chair</w:t>
      </w:r>
      <w:bookmarkEnd w:id="655"/>
      <w:bookmarkEnd w:id="656"/>
      <w:bookmarkEnd w:id="657"/>
      <w:bookmarkEnd w:id="658"/>
    </w:p>
    <w:p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Pr>
          <w:rFonts w:cs="Arial"/>
        </w:rPr>
        <w:t>G majority.  .</w:t>
      </w:r>
    </w:p>
    <w:p w:rsidR="006C2386" w:rsidRDefault="006C2386">
      <w:pPr>
        <w:pStyle w:val="Heading2"/>
      </w:pPr>
      <w:bookmarkStart w:id="659" w:name="_Toc9275831"/>
      <w:bookmarkStart w:id="660" w:name="_Toc9276321"/>
      <w:bookmarkStart w:id="661" w:name="_Toc19527327"/>
      <w:bookmarkStart w:id="662" w:name="_Toc260893994"/>
      <w:r>
        <w:t>Task Group Secretary</w:t>
      </w:r>
      <w:bookmarkEnd w:id="659"/>
      <w:bookmarkEnd w:id="660"/>
      <w:bookmarkEnd w:id="661"/>
      <w:bookmarkEnd w:id="662"/>
    </w:p>
    <w:p w:rsidR="006C2386" w:rsidRDefault="006C2386">
      <w:pPr>
        <w:rPr>
          <w:rFonts w:cs="Arial"/>
        </w:rPr>
      </w:pPr>
      <w:r>
        <w:rPr>
          <w:rFonts w:cs="Arial"/>
        </w:rPr>
        <w:t xml:space="preserve">The TG Secretary shall be appointed by the TG Chair. </w:t>
      </w:r>
    </w:p>
    <w:p w:rsidR="006C2386" w:rsidRDefault="006C2386">
      <w:pPr>
        <w:rPr>
          <w:rFonts w:cs="Arial"/>
        </w:rPr>
      </w:pPr>
    </w:p>
    <w:p w:rsidR="006C2386" w:rsidRDefault="006C2386">
      <w:pPr>
        <w:rPr>
          <w:rFonts w:cs="Arial"/>
        </w:rPr>
      </w:pPr>
      <w:r>
        <w:rPr>
          <w:rFonts w:cs="Arial"/>
        </w:rPr>
        <w:lastRenderedPageBreak/>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6C2386" w:rsidRDefault="006C2386">
      <w:pPr>
        <w:rPr>
          <w:rFonts w:cs="Arial"/>
        </w:rPr>
      </w:pPr>
    </w:p>
    <w:p w:rsidR="006C2386" w:rsidRDefault="006C2386">
      <w:pPr>
        <w:pStyle w:val="Heading2"/>
      </w:pPr>
      <w:bookmarkStart w:id="663" w:name="_Toc9275832"/>
      <w:bookmarkStart w:id="664" w:name="_Toc9276322"/>
      <w:bookmarkStart w:id="665" w:name="_Toc19527328"/>
      <w:bookmarkStart w:id="666" w:name="_Toc260893995"/>
      <w:r>
        <w:t>Task Group Technical Editor</w:t>
      </w:r>
      <w:bookmarkEnd w:id="663"/>
      <w:bookmarkEnd w:id="664"/>
      <w:bookmarkEnd w:id="665"/>
      <w:bookmarkEnd w:id="666"/>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6C2386" w:rsidRDefault="006C2386">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Default="006071EC" w:rsidP="00C630F7">
      <w:pPr>
        <w:numPr>
          <w:ilvl w:val="0"/>
          <w:numId w:val="5"/>
        </w:numPr>
        <w:tabs>
          <w:tab w:val="clear" w:pos="1440"/>
          <w:tab w:val="num" w:pos="-540"/>
        </w:tabs>
        <w:ind w:left="720"/>
        <w:jc w:val="both"/>
        <w:rPr>
          <w:rFonts w:cs="Arial"/>
        </w:rPr>
      </w:pPr>
      <w:r>
        <w:rPr>
          <w:rFonts w:cs="Arial"/>
        </w:rPr>
        <w:t>Prepare technical drafts following the editor’s guidelines in 9.4</w:t>
      </w:r>
    </w:p>
    <w:p w:rsidR="006C2386" w:rsidRDefault="006C2386">
      <w:pPr>
        <w:numPr>
          <w:ilvl w:val="0"/>
          <w:numId w:val="5"/>
        </w:numPr>
        <w:tabs>
          <w:tab w:val="clear" w:pos="1440"/>
          <w:tab w:val="num" w:pos="720"/>
        </w:tabs>
        <w:ind w:left="720"/>
        <w:rPr>
          <w:rFonts w:cs="Arial"/>
        </w:rPr>
      </w:pPr>
      <w:r>
        <w:rPr>
          <w:rFonts w:cs="Arial"/>
        </w:rPr>
        <w:t xml:space="preserve">Preparing an update of the draft standard after a session </w:t>
      </w:r>
      <w:r w:rsidR="00D61F7B">
        <w:rPr>
          <w:rFonts w:cs="Arial"/>
        </w:rPr>
        <w:t xml:space="preserve">as soon </w:t>
      </w:r>
      <w:r>
        <w:rPr>
          <w:rFonts w:cs="Arial"/>
        </w:rPr>
        <w:t>as possible, as directed by the TG.</w:t>
      </w:r>
    </w:p>
    <w:p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pPr>
        <w:numPr>
          <w:ilvl w:val="0"/>
          <w:numId w:val="5"/>
        </w:numPr>
        <w:tabs>
          <w:tab w:val="clear" w:pos="1440"/>
          <w:tab w:val="num" w:pos="720"/>
        </w:tabs>
        <w:ind w:left="720"/>
        <w:rPr>
          <w:rFonts w:cs="Arial"/>
        </w:rPr>
      </w:pPr>
      <w:r>
        <w:rPr>
          <w:rFonts w:cs="Arial"/>
        </w:rPr>
        <w:t>Send the TG Chair the following:</w:t>
      </w:r>
    </w:p>
    <w:p w:rsidR="006C2386" w:rsidRDefault="006C2386" w:rsidP="009E5EE0">
      <w:pPr>
        <w:numPr>
          <w:ilvl w:val="0"/>
          <w:numId w:val="17"/>
        </w:numPr>
        <w:tabs>
          <w:tab w:val="clear" w:pos="1440"/>
          <w:tab w:val="num" w:pos="1080"/>
        </w:tabs>
        <w:ind w:left="1080"/>
        <w:rPr>
          <w:rFonts w:cs="Arial"/>
        </w:rPr>
      </w:pPr>
      <w:r>
        <w:rPr>
          <w:rFonts w:cs="Arial"/>
        </w:rPr>
        <w:t>The Adobe Acrobat file of the standard (</w:t>
      </w:r>
      <w:hyperlink w:anchor="other3" w:history="1">
        <w:r>
          <w:rPr>
            <w:rStyle w:val="Hyperlink"/>
            <w:rFonts w:cs="Arial"/>
          </w:rPr>
          <w:t>ref. [other3]</w:t>
        </w:r>
      </w:hyperlink>
      <w:r>
        <w:rPr>
          <w:rFonts w:cs="Arial"/>
        </w:rPr>
        <w:t>).</w:t>
      </w:r>
    </w:p>
    <w:p w:rsidR="006C2386" w:rsidRDefault="006C2386" w:rsidP="009E5EE0">
      <w:pPr>
        <w:numPr>
          <w:ilvl w:val="0"/>
          <w:numId w:val="17"/>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rsidP="003A63CA">
      <w:pPr>
        <w:rPr>
          <w:rFonts w:cs="Arial"/>
        </w:rPr>
      </w:pPr>
    </w:p>
    <w:p w:rsidR="006C2386" w:rsidRDefault="006C2386">
      <w:pPr>
        <w:pStyle w:val="Heading2"/>
      </w:pPr>
      <w:bookmarkStart w:id="667" w:name="_Toc9279074"/>
      <w:bookmarkStart w:id="668" w:name="_Toc9279319"/>
      <w:bookmarkStart w:id="669" w:name="_Toc9279537"/>
      <w:bookmarkStart w:id="670" w:name="_Toc9279755"/>
      <w:bookmarkStart w:id="671" w:name="_Toc9279972"/>
      <w:bookmarkStart w:id="672" w:name="_Toc9280189"/>
      <w:bookmarkStart w:id="673" w:name="_Toc9280401"/>
      <w:bookmarkStart w:id="674" w:name="_Toc9280607"/>
      <w:bookmarkStart w:id="675" w:name="_Toc9295174"/>
      <w:bookmarkStart w:id="676" w:name="_Toc9295394"/>
      <w:bookmarkStart w:id="677" w:name="_Toc9295614"/>
      <w:bookmarkStart w:id="678" w:name="_Toc9348610"/>
      <w:bookmarkStart w:id="679" w:name="_Toc9279075"/>
      <w:bookmarkStart w:id="680" w:name="_Toc9279320"/>
      <w:bookmarkStart w:id="681" w:name="_Toc9279538"/>
      <w:bookmarkStart w:id="682" w:name="_Toc9279756"/>
      <w:bookmarkStart w:id="683" w:name="_Toc9279973"/>
      <w:bookmarkStart w:id="684" w:name="_Toc9280190"/>
      <w:bookmarkStart w:id="685" w:name="_Toc9280402"/>
      <w:bookmarkStart w:id="686" w:name="_Toc9280608"/>
      <w:bookmarkStart w:id="687" w:name="_Toc9295175"/>
      <w:bookmarkStart w:id="688" w:name="_Toc9295395"/>
      <w:bookmarkStart w:id="689" w:name="_Toc9295615"/>
      <w:bookmarkStart w:id="690" w:name="_Toc9348611"/>
      <w:bookmarkStart w:id="691" w:name="_Toc9275833"/>
      <w:bookmarkStart w:id="692" w:name="_Toc9276323"/>
      <w:bookmarkStart w:id="693" w:name="_Ref18904983"/>
      <w:bookmarkStart w:id="694" w:name="_Toc19527329"/>
      <w:bookmarkStart w:id="695" w:name="_Toc26089399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t>Task Group Membership</w:t>
      </w:r>
      <w:bookmarkEnd w:id="691"/>
      <w:bookmarkEnd w:id="692"/>
      <w:bookmarkEnd w:id="693"/>
      <w:bookmarkEnd w:id="694"/>
      <w:bookmarkEnd w:id="695"/>
    </w:p>
    <w:p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rsidR="006C2386" w:rsidRDefault="006C2386">
      <w:pPr>
        <w:pStyle w:val="Heading3"/>
        <w:rPr>
          <w:rFonts w:cs="Arial"/>
        </w:rPr>
      </w:pPr>
      <w:bookmarkStart w:id="696" w:name="_Toc19527331"/>
      <w:bookmarkStart w:id="697" w:name="_Toc260893997"/>
      <w:r>
        <w:rPr>
          <w:rFonts w:cs="Arial"/>
        </w:rPr>
        <w:t>Rights</w:t>
      </w:r>
      <w:bookmarkEnd w:id="696"/>
      <w:bookmarkEnd w:id="697"/>
    </w:p>
    <w:p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rsidR="006C2386" w:rsidRDefault="006C2386" w:rsidP="000477CF">
      <w:pPr>
        <w:ind w:left="720"/>
        <w:rPr>
          <w:rFonts w:cs="Arial"/>
        </w:rPr>
      </w:pPr>
    </w:p>
    <w:p w:rsidR="006C2386" w:rsidRDefault="006C2386" w:rsidP="000477CF">
      <w:pPr>
        <w:numPr>
          <w:ilvl w:val="0"/>
          <w:numId w:val="18"/>
        </w:numPr>
        <w:tabs>
          <w:tab w:val="clear" w:pos="720"/>
          <w:tab w:val="num" w:pos="1440"/>
        </w:tabs>
        <w:ind w:left="1440"/>
        <w:rPr>
          <w:rFonts w:cs="Arial"/>
        </w:rPr>
      </w:pPr>
      <w:bookmarkStart w:id="698" w:name="_Toc9276324"/>
      <w:r>
        <w:rPr>
          <w:rFonts w:cs="Arial"/>
        </w:rPr>
        <w:t xml:space="preserve">To </w:t>
      </w:r>
      <w:bookmarkEnd w:id="698"/>
      <w:r w:rsidR="00BB7096">
        <w:rPr>
          <w:rFonts w:cs="Arial"/>
        </w:rPr>
        <w:t>join the TG email reflector</w:t>
      </w:r>
    </w:p>
    <w:p w:rsidR="006C2386" w:rsidRDefault="006C2386" w:rsidP="000477CF">
      <w:pPr>
        <w:numPr>
          <w:ilvl w:val="0"/>
          <w:numId w:val="18"/>
        </w:numPr>
        <w:tabs>
          <w:tab w:val="clear" w:pos="720"/>
          <w:tab w:val="num" w:pos="1440"/>
        </w:tabs>
        <w:ind w:left="1440"/>
        <w:rPr>
          <w:rFonts w:cs="Arial"/>
        </w:rPr>
      </w:pPr>
      <w:bookmarkStart w:id="699"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699"/>
    </w:p>
    <w:p w:rsidR="006C2386" w:rsidRDefault="006C2386" w:rsidP="000477CF">
      <w:pPr>
        <w:numPr>
          <w:ilvl w:val="0"/>
          <w:numId w:val="18"/>
        </w:numPr>
        <w:tabs>
          <w:tab w:val="clear" w:pos="720"/>
          <w:tab w:val="num" w:pos="1440"/>
        </w:tabs>
        <w:ind w:left="1440"/>
        <w:rPr>
          <w:rFonts w:cs="Arial"/>
        </w:rPr>
      </w:pPr>
      <w:bookmarkStart w:id="700" w:name="_Toc9276327"/>
      <w:r>
        <w:rPr>
          <w:rFonts w:cs="Arial"/>
        </w:rPr>
        <w:t>To examine all working draft documents</w:t>
      </w:r>
      <w:r w:rsidR="006D6C1A">
        <w:rPr>
          <w:rFonts w:cs="Arial"/>
        </w:rPr>
        <w:t xml:space="preserve"> during WG Sessions</w:t>
      </w:r>
      <w:r>
        <w:rPr>
          <w:rFonts w:cs="Arial"/>
        </w:rPr>
        <w:t>.</w:t>
      </w:r>
      <w:bookmarkEnd w:id="700"/>
    </w:p>
    <w:p w:rsidR="006C2386" w:rsidRDefault="006C2386" w:rsidP="000477CF">
      <w:pPr>
        <w:numPr>
          <w:ilvl w:val="0"/>
          <w:numId w:val="18"/>
        </w:numPr>
        <w:tabs>
          <w:tab w:val="clear" w:pos="720"/>
          <w:tab w:val="num" w:pos="1440"/>
        </w:tabs>
        <w:ind w:left="1440"/>
        <w:rPr>
          <w:rFonts w:cs="Arial"/>
        </w:rPr>
      </w:pPr>
      <w:bookmarkStart w:id="701" w:name="_Toc9276328"/>
      <w:r>
        <w:rPr>
          <w:rFonts w:cs="Arial"/>
        </w:rPr>
        <w:t>To lodge complaints about TG operation with the WG Chair.</w:t>
      </w:r>
      <w:bookmarkEnd w:id="701"/>
    </w:p>
    <w:p w:rsidR="006C2386" w:rsidRDefault="006C2386">
      <w:pPr>
        <w:pStyle w:val="Heading3"/>
        <w:rPr>
          <w:rFonts w:cs="Arial"/>
        </w:rPr>
      </w:pPr>
      <w:bookmarkStart w:id="702" w:name="_Toc19527332"/>
      <w:bookmarkStart w:id="703" w:name="_Toc260893998"/>
      <w:r>
        <w:rPr>
          <w:rFonts w:cs="Arial"/>
        </w:rPr>
        <w:t>Meetings and Participation</w:t>
      </w:r>
      <w:bookmarkEnd w:id="702"/>
      <w:bookmarkEnd w:id="703"/>
    </w:p>
    <w:p w:rsidR="006C2386" w:rsidRDefault="006C2386" w:rsidP="000477CF">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rsidR="006C2386" w:rsidRDefault="006C2386" w:rsidP="000477CF">
      <w:pPr>
        <w:ind w:left="720"/>
        <w:rPr>
          <w:rFonts w:cs="Arial"/>
        </w:rPr>
      </w:pPr>
    </w:p>
    <w:p w:rsidR="006C2386" w:rsidRDefault="006C2386" w:rsidP="000477CF">
      <w:pPr>
        <w:ind w:left="72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rsidR="006C2386" w:rsidRDefault="006C2386">
      <w:pPr>
        <w:rPr>
          <w:rFonts w:cs="Arial"/>
        </w:rPr>
      </w:pPr>
    </w:p>
    <w:p w:rsidR="006C2386" w:rsidRDefault="006C2386">
      <w:pPr>
        <w:pStyle w:val="Heading3"/>
        <w:rPr>
          <w:rFonts w:cs="Arial"/>
        </w:rPr>
      </w:pPr>
      <w:bookmarkStart w:id="704" w:name="_Toc260893999"/>
      <w:r>
        <w:rPr>
          <w:rFonts w:cs="Arial"/>
        </w:rPr>
        <w:lastRenderedPageBreak/>
        <w:t>Tele</w:t>
      </w:r>
      <w:r w:rsidR="002A5BA4">
        <w:rPr>
          <w:rFonts w:cs="Arial"/>
        </w:rPr>
        <w:t>c</w:t>
      </w:r>
      <w:r>
        <w:rPr>
          <w:rFonts w:cs="Arial"/>
        </w:rPr>
        <w:t>onferences</w:t>
      </w:r>
      <w:bookmarkEnd w:id="704"/>
    </w:p>
    <w:p w:rsidR="006C2386" w:rsidRDefault="006C2386" w:rsidP="000477CF">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teleconference date and that the minutes (Agenda, List of Attendees, and proceedings) are kept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rsidR="006C2386" w:rsidRDefault="006C2386">
      <w:pPr>
        <w:rPr>
          <w:rFonts w:cs="Arial"/>
        </w:rPr>
      </w:pPr>
    </w:p>
    <w:p w:rsidR="006C2386" w:rsidRDefault="006C2386">
      <w:pPr>
        <w:pStyle w:val="Heading2"/>
      </w:pPr>
      <w:bookmarkStart w:id="705" w:name="_Toc9275834"/>
      <w:bookmarkStart w:id="706" w:name="_Toc9276329"/>
      <w:bookmarkStart w:id="707" w:name="_Toc19527333"/>
      <w:bookmarkStart w:id="708" w:name="_Toc260894000"/>
      <w:r>
        <w:t>Operation of the Task Group</w:t>
      </w:r>
      <w:bookmarkEnd w:id="705"/>
      <w:bookmarkEnd w:id="706"/>
      <w:bookmarkEnd w:id="707"/>
      <w:bookmarkEnd w:id="708"/>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661B5D">
        <w:rPr>
          <w:rFonts w:cs="Arial"/>
        </w:rPr>
        <w:t xml:space="preserve"> </w:t>
      </w:r>
      <w:hyperlink w:anchor="_Hierarchy" w:tooltip="Hierarchy list of documents" w:history="1">
        <w:r w:rsidR="00661B5D">
          <w:rPr>
            <w:rStyle w:val="Hyperlink"/>
            <w:rFonts w:cs="Arial"/>
          </w:rPr>
          <w:t>1</w:t>
        </w:r>
        <w:r w:rsidR="00661B5D" w:rsidRPr="00661B5D">
          <w:rPr>
            <w:rStyle w:val="Hyperlink"/>
            <w:rFonts w:cs="Arial"/>
          </w:rPr>
          <w:t xml:space="preserve"> Hierarchy</w:t>
        </w:r>
      </w:hyperlink>
      <w:r w:rsidR="002A1373">
        <w:rPr>
          <w:rFonts w:cs="Arial"/>
        </w:rPr>
        <w:t>.</w:t>
      </w:r>
    </w:p>
    <w:p w:rsidR="00597849" w:rsidRDefault="00597849">
      <w:pPr>
        <w:rPr>
          <w:rFonts w:cs="Arial"/>
        </w:rPr>
      </w:pPr>
    </w:p>
    <w:p w:rsidR="006C2386" w:rsidRDefault="006C2386" w:rsidP="00372242">
      <w:pPr>
        <w:pStyle w:val="Heading3"/>
      </w:pPr>
      <w:bookmarkStart w:id="709" w:name="_Toc250617828"/>
      <w:bookmarkStart w:id="710" w:name="_Toc251533978"/>
      <w:bookmarkStart w:id="711" w:name="_Toc251538428"/>
      <w:bookmarkStart w:id="712" w:name="_Toc251538697"/>
      <w:bookmarkStart w:id="713" w:name="_Toc251563966"/>
      <w:bookmarkStart w:id="714" w:name="_Toc251591992"/>
      <w:bookmarkStart w:id="715" w:name="_Toc19527334"/>
      <w:bookmarkStart w:id="716" w:name="_Toc260894001"/>
      <w:bookmarkEnd w:id="709"/>
      <w:bookmarkEnd w:id="710"/>
      <w:bookmarkEnd w:id="711"/>
      <w:bookmarkEnd w:id="712"/>
      <w:bookmarkEnd w:id="713"/>
      <w:bookmarkEnd w:id="714"/>
      <w:r>
        <w:t>Task Group Chair's Functions</w:t>
      </w:r>
      <w:bookmarkEnd w:id="715"/>
      <w:bookmarkEnd w:id="716"/>
    </w:p>
    <w:p w:rsidR="006C2386" w:rsidRDefault="006C2386" w:rsidP="000477CF">
      <w:pPr>
        <w:ind w:left="720"/>
        <w:rPr>
          <w:rFonts w:cs="Arial"/>
        </w:rPr>
      </w:pPr>
      <w:r>
        <w:rPr>
          <w:rFonts w:cs="Arial"/>
        </w:rPr>
        <w:t xml:space="preserve">The TG Chair may decide </w:t>
      </w:r>
      <w:r w:rsidR="005260A1">
        <w:rPr>
          <w:rFonts w:cs="Arial"/>
        </w:rPr>
        <w:t xml:space="preserve">non-technical </w:t>
      </w:r>
      <w:r>
        <w:rPr>
          <w:rFonts w:cs="Arial"/>
        </w:rPr>
        <w:t xml:space="preserve">issues or may put them to a vote of the TG.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rsidP="000477CF">
      <w:pPr>
        <w:ind w:left="720"/>
        <w:rPr>
          <w:rFonts w:cs="Arial"/>
        </w:rPr>
      </w:pPr>
    </w:p>
    <w:p w:rsidR="006C2386" w:rsidRDefault="006C2386" w:rsidP="000477CF">
      <w:pPr>
        <w:ind w:left="720"/>
        <w:rPr>
          <w:rFonts w:cs="Arial"/>
        </w:rPr>
      </w:pPr>
      <w:r>
        <w:rPr>
          <w:rFonts w:cs="Arial"/>
        </w:rPr>
        <w:t>The TG Chair is responsible for presiding over TG sessions.</w:t>
      </w:r>
    </w:p>
    <w:p w:rsidR="005100E5" w:rsidRDefault="005100E5" w:rsidP="000477CF">
      <w:pPr>
        <w:ind w:left="720"/>
        <w:rPr>
          <w:rFonts w:cs="Arial"/>
        </w:rPr>
      </w:pPr>
    </w:p>
    <w:p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rsidP="000477CF">
      <w:pPr>
        <w:ind w:left="720"/>
        <w:rPr>
          <w:rFonts w:cs="Arial"/>
        </w:rPr>
      </w:pPr>
    </w:p>
    <w:p w:rsidR="005100E5" w:rsidRDefault="005100E5" w:rsidP="000477CF">
      <w:pPr>
        <w:ind w:left="720"/>
        <w:rPr>
          <w:rFonts w:cs="Arial"/>
        </w:rPr>
      </w:pPr>
      <w:r>
        <w:rPr>
          <w:rFonts w:cs="Arial"/>
        </w:rPr>
        <w:t>It is the responsibility of the TG Chair to lead the TG in producing a quality draft standard in a timely fashion as specified by the specific PAR</w:t>
      </w:r>
    </w:p>
    <w:p w:rsidR="006C2386" w:rsidRDefault="006C2386" w:rsidP="00372242">
      <w:pPr>
        <w:pStyle w:val="Heading3"/>
      </w:pPr>
      <w:bookmarkStart w:id="717" w:name="_Toc9279086"/>
      <w:bookmarkStart w:id="718" w:name="_Toc9279331"/>
      <w:bookmarkStart w:id="719" w:name="_Toc9279549"/>
      <w:bookmarkStart w:id="720" w:name="_Toc9279767"/>
      <w:bookmarkStart w:id="721" w:name="_Toc9279984"/>
      <w:bookmarkStart w:id="722" w:name="_Toc9280196"/>
      <w:bookmarkStart w:id="723" w:name="_Toc9280408"/>
      <w:bookmarkStart w:id="724" w:name="_Toc9280614"/>
      <w:bookmarkEnd w:id="717"/>
      <w:bookmarkEnd w:id="718"/>
      <w:bookmarkEnd w:id="719"/>
      <w:bookmarkEnd w:id="720"/>
      <w:bookmarkEnd w:id="721"/>
      <w:bookmarkEnd w:id="722"/>
      <w:bookmarkEnd w:id="723"/>
      <w:bookmarkEnd w:id="724"/>
      <w:r>
        <w:t xml:space="preserve"> </w:t>
      </w:r>
      <w:bookmarkStart w:id="725" w:name="_Toc9295181"/>
      <w:bookmarkStart w:id="726" w:name="_Toc9295401"/>
      <w:bookmarkStart w:id="727" w:name="_Toc9295621"/>
      <w:bookmarkStart w:id="728" w:name="_Toc9348617"/>
      <w:bookmarkStart w:id="729" w:name="_Toc19527335"/>
      <w:bookmarkStart w:id="730" w:name="_Toc260894002"/>
      <w:bookmarkEnd w:id="725"/>
      <w:bookmarkEnd w:id="726"/>
      <w:bookmarkEnd w:id="727"/>
      <w:bookmarkEnd w:id="728"/>
      <w:r>
        <w:t>Task Group Vice-Chair Functions</w:t>
      </w:r>
      <w:bookmarkEnd w:id="729"/>
      <w:bookmarkEnd w:id="730"/>
    </w:p>
    <w:p w:rsidR="005100E5" w:rsidRDefault="005100E5" w:rsidP="000477CF">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 the TG Chair wants to participate in the TG debate.</w:t>
      </w:r>
    </w:p>
    <w:p w:rsidR="006C2386" w:rsidRDefault="006C2386">
      <w:pPr>
        <w:rPr>
          <w:rFonts w:cs="Arial"/>
        </w:rPr>
      </w:pPr>
    </w:p>
    <w:p w:rsidR="006C2386" w:rsidRDefault="006C2386">
      <w:pPr>
        <w:pStyle w:val="Heading3"/>
        <w:rPr>
          <w:rFonts w:cs="Arial"/>
        </w:rPr>
      </w:pPr>
      <w:bookmarkStart w:id="731" w:name="_Toc9279088"/>
      <w:bookmarkStart w:id="732" w:name="_Toc9279333"/>
      <w:bookmarkStart w:id="733" w:name="_Toc9279551"/>
      <w:bookmarkStart w:id="734" w:name="_Toc9279769"/>
      <w:bookmarkStart w:id="735" w:name="_Toc9279986"/>
      <w:bookmarkStart w:id="736" w:name="_Toc9280198"/>
      <w:bookmarkStart w:id="737" w:name="_Toc9280410"/>
      <w:bookmarkStart w:id="738" w:name="_Toc9280616"/>
      <w:bookmarkStart w:id="739" w:name="_Toc9295183"/>
      <w:bookmarkStart w:id="740" w:name="_Toc9295403"/>
      <w:bookmarkStart w:id="741" w:name="_Toc9295623"/>
      <w:bookmarkStart w:id="742" w:name="_Toc9348619"/>
      <w:bookmarkEnd w:id="731"/>
      <w:bookmarkEnd w:id="732"/>
      <w:bookmarkEnd w:id="733"/>
      <w:bookmarkEnd w:id="734"/>
      <w:bookmarkEnd w:id="735"/>
      <w:bookmarkEnd w:id="736"/>
      <w:bookmarkEnd w:id="737"/>
      <w:bookmarkEnd w:id="738"/>
      <w:bookmarkEnd w:id="739"/>
      <w:bookmarkEnd w:id="740"/>
      <w:bookmarkEnd w:id="741"/>
      <w:bookmarkEnd w:id="742"/>
      <w:r>
        <w:rPr>
          <w:rFonts w:cs="Arial"/>
          <w:b/>
        </w:rPr>
        <w:t xml:space="preserve"> </w:t>
      </w:r>
      <w:bookmarkStart w:id="743" w:name="_Toc19527336"/>
      <w:bookmarkStart w:id="744" w:name="_Toc260894003"/>
      <w:r>
        <w:rPr>
          <w:rFonts w:cs="Arial"/>
        </w:rPr>
        <w:t>Voting</w:t>
      </w:r>
      <w:bookmarkEnd w:id="743"/>
      <w:bookmarkEnd w:id="744"/>
    </w:p>
    <w:p w:rsidR="00484ECD" w:rsidRPr="0099380E" w:rsidRDefault="00484ECD" w:rsidP="000477CF">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and vote subject only to the provision that they believe that they are qualified to vote on the matters before the task group and all participants who feel qualified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On a </w:t>
      </w:r>
      <w:r w:rsidR="005260A1" w:rsidRPr="0099380E">
        <w:rPr>
          <w:rFonts w:cs="Arial"/>
        </w:rPr>
        <w:t xml:space="preserve">non-technical </w:t>
      </w:r>
      <w:r w:rsidRPr="0099380E">
        <w:rPr>
          <w:rFonts w:cs="Arial"/>
        </w:rPr>
        <w:t xml:space="preserve">motion, a vote is carried by a greater than 50% approval of the sum of those voting "Approve" or "Do Not Approve". </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rsidP="000477CF">
      <w:pPr>
        <w:ind w:left="720"/>
        <w:rPr>
          <w:rFonts w:cs="Arial"/>
        </w:rPr>
      </w:pPr>
    </w:p>
    <w:p w:rsidR="006C2386" w:rsidRDefault="006C2386">
      <w:pPr>
        <w:pStyle w:val="Heading3"/>
        <w:rPr>
          <w:rFonts w:cs="Arial"/>
        </w:rPr>
      </w:pPr>
      <w:bookmarkStart w:id="745" w:name="_Toc9279091"/>
      <w:bookmarkStart w:id="746" w:name="_Toc9279336"/>
      <w:bookmarkStart w:id="747" w:name="_Toc9279554"/>
      <w:bookmarkStart w:id="748" w:name="_Toc9279772"/>
      <w:bookmarkStart w:id="749" w:name="_Toc9279989"/>
      <w:bookmarkStart w:id="750" w:name="_Toc9280201"/>
      <w:bookmarkStart w:id="751" w:name="_Toc9280413"/>
      <w:bookmarkStart w:id="752" w:name="_Toc9280619"/>
      <w:bookmarkStart w:id="753" w:name="_Toc9295186"/>
      <w:bookmarkStart w:id="754" w:name="_Toc9295406"/>
      <w:bookmarkStart w:id="755" w:name="_Toc9295626"/>
      <w:bookmarkStart w:id="756" w:name="_Toc9348622"/>
      <w:bookmarkStart w:id="757" w:name="_Ref18904831"/>
      <w:bookmarkStart w:id="758" w:name="_Toc19527337"/>
      <w:bookmarkStart w:id="759" w:name="_Toc260894004"/>
      <w:bookmarkEnd w:id="745"/>
      <w:bookmarkEnd w:id="746"/>
      <w:bookmarkEnd w:id="747"/>
      <w:bookmarkEnd w:id="748"/>
      <w:bookmarkEnd w:id="749"/>
      <w:bookmarkEnd w:id="750"/>
      <w:bookmarkEnd w:id="751"/>
      <w:bookmarkEnd w:id="752"/>
      <w:bookmarkEnd w:id="753"/>
      <w:bookmarkEnd w:id="754"/>
      <w:bookmarkEnd w:id="755"/>
      <w:bookmarkEnd w:id="756"/>
      <w:r>
        <w:rPr>
          <w:rFonts w:cs="Arial"/>
        </w:rPr>
        <w:lastRenderedPageBreak/>
        <w:t>Task Group Chair's Responsibilities</w:t>
      </w:r>
      <w:bookmarkEnd w:id="757"/>
      <w:bookmarkEnd w:id="758"/>
      <w:bookmarkEnd w:id="759"/>
    </w:p>
    <w:p w:rsidR="006C2386" w:rsidRDefault="006C2386" w:rsidP="000477CF">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rsidP="000477CF">
      <w:pPr>
        <w:ind w:left="720"/>
        <w:rPr>
          <w:rFonts w:cs="Arial"/>
          <w:color w:val="000000"/>
        </w:rPr>
      </w:pPr>
    </w:p>
    <w:p w:rsidR="006C2386" w:rsidRDefault="005820CD" w:rsidP="000477CF">
      <w:pPr>
        <w:numPr>
          <w:ilvl w:val="0"/>
          <w:numId w:val="19"/>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0477CF">
      <w:pPr>
        <w:numPr>
          <w:ilvl w:val="0"/>
          <w:numId w:val="19"/>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 xml:space="preserve">teleconferences by issuing a notice and agenda for each, at least </w:t>
      </w:r>
      <w:r w:rsidR="000F0B3A">
        <w:rPr>
          <w:rFonts w:cs="Arial"/>
          <w:color w:val="000000"/>
        </w:rPr>
        <w:t>7</w:t>
      </w:r>
      <w:r w:rsidR="006C2386">
        <w:rPr>
          <w:rFonts w:cs="Arial"/>
          <w:color w:val="000000"/>
        </w:rPr>
        <w:t xml:space="preserve"> days prior to start.</w:t>
      </w:r>
    </w:p>
    <w:p w:rsidR="006C2386" w:rsidRDefault="006C2386" w:rsidP="000477CF">
      <w:pPr>
        <w:numPr>
          <w:ilvl w:val="0"/>
          <w:numId w:val="19"/>
        </w:numPr>
        <w:tabs>
          <w:tab w:val="clear" w:pos="720"/>
          <w:tab w:val="num" w:pos="1440"/>
        </w:tabs>
        <w:ind w:left="1440"/>
        <w:rPr>
          <w:rFonts w:cs="Arial"/>
        </w:rPr>
      </w:pPr>
      <w:bookmarkStart w:id="760" w:name="_Toc9276331"/>
      <w:r>
        <w:rPr>
          <w:rFonts w:cs="Arial"/>
          <w:color w:val="000000"/>
        </w:rPr>
        <w:t>Assure</w:t>
      </w:r>
      <w:r>
        <w:rPr>
          <w:rFonts w:cs="Arial"/>
        </w:rPr>
        <w:t xml:space="preserve"> that there is a Recording Secretary for each meeting.</w:t>
      </w:r>
      <w:bookmarkEnd w:id="760"/>
    </w:p>
    <w:p w:rsidR="006C2386" w:rsidRDefault="006C2386" w:rsidP="000477CF">
      <w:pPr>
        <w:numPr>
          <w:ilvl w:val="0"/>
          <w:numId w:val="19"/>
        </w:numPr>
        <w:tabs>
          <w:tab w:val="clear" w:pos="720"/>
          <w:tab w:val="num" w:pos="1440"/>
        </w:tabs>
        <w:ind w:left="1440"/>
        <w:rPr>
          <w:rFonts w:cs="Arial"/>
        </w:rPr>
      </w:pPr>
      <w:bookmarkStart w:id="761"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61"/>
    </w:p>
    <w:p w:rsidR="006C2386" w:rsidRDefault="006C2386" w:rsidP="000477CF">
      <w:pPr>
        <w:numPr>
          <w:ilvl w:val="0"/>
          <w:numId w:val="20"/>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0477CF">
      <w:pPr>
        <w:numPr>
          <w:ilvl w:val="0"/>
          <w:numId w:val="20"/>
        </w:numPr>
        <w:tabs>
          <w:tab w:val="clear" w:pos="1440"/>
          <w:tab w:val="num" w:pos="2160"/>
        </w:tabs>
        <w:ind w:left="2160"/>
        <w:rPr>
          <w:rFonts w:cs="Arial"/>
        </w:rPr>
      </w:pPr>
      <w:r>
        <w:rPr>
          <w:rFonts w:cs="Arial"/>
        </w:rPr>
        <w:t>agenda as revised at the start of the meeting</w:t>
      </w:r>
    </w:p>
    <w:p w:rsidR="006C2386" w:rsidRDefault="006C2386" w:rsidP="000477CF">
      <w:pPr>
        <w:numPr>
          <w:ilvl w:val="0"/>
          <w:numId w:val="20"/>
        </w:numPr>
        <w:tabs>
          <w:tab w:val="clear" w:pos="1440"/>
          <w:tab w:val="num" w:pos="2160"/>
        </w:tabs>
        <w:ind w:left="2160"/>
        <w:rPr>
          <w:rFonts w:cs="Arial"/>
        </w:rPr>
      </w:pPr>
      <w:r>
        <w:rPr>
          <w:rFonts w:cs="Arial"/>
        </w:rPr>
        <w:t xml:space="preserve">voting record including resolution, mover and </w:t>
      </w:r>
      <w:proofErr w:type="spellStart"/>
      <w:r>
        <w:rPr>
          <w:rFonts w:cs="Arial"/>
        </w:rPr>
        <w:t>seconder</w:t>
      </w:r>
      <w:proofErr w:type="spellEnd"/>
      <w:r>
        <w:rPr>
          <w:rFonts w:cs="Arial"/>
        </w:rPr>
        <w:t>, and numeric results</w:t>
      </w:r>
    </w:p>
    <w:p w:rsidR="006C2386" w:rsidRDefault="006C2386" w:rsidP="000477CF">
      <w:pPr>
        <w:numPr>
          <w:ilvl w:val="0"/>
          <w:numId w:val="21"/>
        </w:numPr>
        <w:tabs>
          <w:tab w:val="clear" w:pos="720"/>
          <w:tab w:val="num" w:pos="1440"/>
        </w:tabs>
        <w:ind w:left="1440"/>
        <w:rPr>
          <w:rFonts w:cs="Arial"/>
        </w:rPr>
      </w:pPr>
      <w:bookmarkStart w:id="762"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62"/>
    </w:p>
    <w:p w:rsidR="006C2386" w:rsidRDefault="006C2386" w:rsidP="000477CF">
      <w:pPr>
        <w:numPr>
          <w:ilvl w:val="0"/>
          <w:numId w:val="21"/>
        </w:numPr>
        <w:tabs>
          <w:tab w:val="clear" w:pos="720"/>
          <w:tab w:val="num" w:pos="1440"/>
        </w:tabs>
        <w:ind w:left="1440"/>
        <w:rPr>
          <w:rFonts w:cs="Arial"/>
        </w:rPr>
      </w:pPr>
      <w:bookmarkStart w:id="763"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63"/>
    </w:p>
    <w:p w:rsidR="006C2386" w:rsidRDefault="006C2386" w:rsidP="000477CF">
      <w:pPr>
        <w:ind w:left="720"/>
        <w:rPr>
          <w:rFonts w:cs="Arial"/>
        </w:rPr>
      </w:pPr>
    </w:p>
    <w:p w:rsidR="006C2386" w:rsidRDefault="006C2386" w:rsidP="000477CF">
      <w:pPr>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rsidP="000477CF">
      <w:pPr>
        <w:ind w:left="720"/>
        <w:rPr>
          <w:rFonts w:cs="Arial"/>
        </w:rPr>
      </w:pPr>
    </w:p>
    <w:p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Pr="00E638BE">
        <w:rPr>
          <w:rFonts w:cs="Arial"/>
        </w:rPr>
        <w:t xml:space="preserve"> the TG Chair shall report as follows:</w:t>
      </w:r>
    </w:p>
    <w:p w:rsidR="00036C99" w:rsidRDefault="00162336" w:rsidP="00036C99">
      <w:pPr>
        <w:pStyle w:val="Heading3"/>
        <w:numPr>
          <w:ilvl w:val="0"/>
          <w:numId w:val="57"/>
        </w:numPr>
        <w:spacing w:before="120" w:after="0"/>
        <w:rPr>
          <w:rFonts w:cs="Arial"/>
          <w:sz w:val="20"/>
        </w:rPr>
      </w:pPr>
      <w:bookmarkStart w:id="764" w:name="_Toc260854860"/>
      <w:bookmarkStart w:id="765" w:name="_Toc260894005"/>
      <w:r w:rsidRPr="00E638BE">
        <w:rPr>
          <w:rFonts w:cs="Arial"/>
          <w:sz w:val="20"/>
        </w:rPr>
        <w:t>The sess</w:t>
      </w:r>
      <w:r w:rsidR="00D61F7B">
        <w:rPr>
          <w:rFonts w:cs="Arial"/>
          <w:sz w:val="20"/>
        </w:rPr>
        <w:t>i</w:t>
      </w:r>
      <w:r w:rsidRPr="00E638BE">
        <w:rPr>
          <w:rFonts w:cs="Arial"/>
          <w:sz w:val="20"/>
        </w:rPr>
        <w:t xml:space="preserve">on objectives </w:t>
      </w:r>
      <w:r w:rsidR="004D01B1" w:rsidRPr="00E638BE">
        <w:rPr>
          <w:rFonts w:cs="Arial"/>
          <w:sz w:val="20"/>
        </w:rPr>
        <w:t xml:space="preserve">and previous teleconference(s) summary </w:t>
      </w:r>
      <w:r w:rsidRPr="00E638BE">
        <w:rPr>
          <w:rFonts w:cs="Arial"/>
          <w:sz w:val="20"/>
        </w:rPr>
        <w:t>at the opening plenary,</w:t>
      </w:r>
      <w:bookmarkEnd w:id="764"/>
      <w:bookmarkEnd w:id="765"/>
      <w:r w:rsidRPr="00E638BE">
        <w:rPr>
          <w:rFonts w:cs="Arial"/>
          <w:sz w:val="20"/>
        </w:rPr>
        <w:t xml:space="preserve"> </w:t>
      </w:r>
    </w:p>
    <w:p w:rsidR="00E638BE" w:rsidRPr="00E638BE" w:rsidRDefault="00162336" w:rsidP="00036C99">
      <w:pPr>
        <w:pStyle w:val="Heading3"/>
        <w:numPr>
          <w:ilvl w:val="0"/>
          <w:numId w:val="57"/>
        </w:numPr>
        <w:spacing w:before="0" w:after="0"/>
        <w:rPr>
          <w:rFonts w:cs="Arial"/>
          <w:sz w:val="20"/>
        </w:rPr>
      </w:pPr>
      <w:bookmarkStart w:id="766" w:name="_Toc260854861"/>
      <w:bookmarkStart w:id="767" w:name="_Toc260894006"/>
      <w:proofErr w:type="gramStart"/>
      <w:r w:rsidRPr="00E638BE">
        <w:rPr>
          <w:rFonts w:cs="Arial"/>
          <w:sz w:val="20"/>
        </w:rPr>
        <w:t>a</w:t>
      </w:r>
      <w:proofErr w:type="gramEnd"/>
      <w:r w:rsidR="002A1373" w:rsidRPr="00E638BE">
        <w:rPr>
          <w:rFonts w:cs="Arial"/>
          <w:sz w:val="20"/>
        </w:rPr>
        <w:t xml:space="preserve"> status </w:t>
      </w:r>
      <w:r w:rsidRPr="00E638BE">
        <w:rPr>
          <w:rFonts w:cs="Arial"/>
          <w:sz w:val="20"/>
        </w:rPr>
        <w:t>report</w:t>
      </w:r>
      <w:r w:rsidR="002A1373" w:rsidRPr="00E638BE">
        <w:rPr>
          <w:rFonts w:cs="Arial"/>
          <w:sz w:val="20"/>
        </w:rPr>
        <w:t xml:space="preserve"> for the </w:t>
      </w:r>
      <w:r w:rsidRPr="00E638BE">
        <w:rPr>
          <w:rFonts w:cs="Arial"/>
          <w:sz w:val="20"/>
        </w:rPr>
        <w:t>mid-week</w:t>
      </w:r>
      <w:r w:rsidR="000F0B3A" w:rsidRPr="00E638BE">
        <w:rPr>
          <w:rFonts w:cs="Arial"/>
          <w:sz w:val="20"/>
        </w:rPr>
        <w:t xml:space="preserve"> plenary and</w:t>
      </w:r>
      <w:bookmarkEnd w:id="766"/>
      <w:bookmarkEnd w:id="767"/>
      <w:r w:rsidR="000F0B3A" w:rsidRPr="00E638BE">
        <w:rPr>
          <w:rFonts w:cs="Arial"/>
          <w:sz w:val="20"/>
        </w:rPr>
        <w:t xml:space="preserve"> </w:t>
      </w:r>
    </w:p>
    <w:p w:rsidR="00E638BE" w:rsidRPr="00E638BE" w:rsidRDefault="00162336" w:rsidP="00036C99">
      <w:pPr>
        <w:pStyle w:val="Heading3"/>
        <w:numPr>
          <w:ilvl w:val="0"/>
          <w:numId w:val="57"/>
        </w:numPr>
        <w:spacing w:before="0" w:after="0"/>
        <w:rPr>
          <w:rFonts w:cs="Arial"/>
          <w:sz w:val="20"/>
        </w:rPr>
      </w:pPr>
      <w:bookmarkStart w:id="768" w:name="_Toc260854862"/>
      <w:bookmarkStart w:id="769" w:name="_Toc260894007"/>
      <w:proofErr w:type="gramStart"/>
      <w:r w:rsidRPr="00E638BE">
        <w:rPr>
          <w:rFonts w:cs="Arial"/>
          <w:sz w:val="20"/>
        </w:rPr>
        <w:t>a</w:t>
      </w:r>
      <w:r w:rsidR="00D9073B" w:rsidRPr="00E638BE">
        <w:rPr>
          <w:rFonts w:cs="Arial"/>
          <w:sz w:val="20"/>
        </w:rPr>
        <w:t xml:space="preserve">  </w:t>
      </w:r>
      <w:r w:rsidRPr="00E638BE">
        <w:rPr>
          <w:rFonts w:cs="Arial"/>
          <w:sz w:val="20"/>
        </w:rPr>
        <w:t>closing</w:t>
      </w:r>
      <w:proofErr w:type="gramEnd"/>
      <w:r w:rsidRPr="00E638BE">
        <w:rPr>
          <w:rFonts w:cs="Arial"/>
          <w:sz w:val="20"/>
        </w:rPr>
        <w:t xml:space="preserve"> report (</w:t>
      </w:r>
      <w:proofErr w:type="spellStart"/>
      <w:r w:rsidRPr="00E638BE">
        <w:rPr>
          <w:rFonts w:cs="Arial"/>
          <w:sz w:val="20"/>
        </w:rPr>
        <w:t>powerpoint</w:t>
      </w:r>
      <w:proofErr w:type="spellEnd"/>
      <w:r w:rsidRPr="00E638BE">
        <w:rPr>
          <w:rFonts w:cs="Arial"/>
          <w:sz w:val="20"/>
        </w:rPr>
        <w:t xml:space="preserve">) stating achievements, </w:t>
      </w:r>
      <w:proofErr w:type="spellStart"/>
      <w:r w:rsidRPr="00E638BE">
        <w:rPr>
          <w:rFonts w:cs="Arial"/>
          <w:sz w:val="20"/>
        </w:rPr>
        <w:t>telecon</w:t>
      </w:r>
      <w:proofErr w:type="spellEnd"/>
      <w:r w:rsidRPr="00E638BE">
        <w:rPr>
          <w:rFonts w:cs="Arial"/>
          <w:sz w:val="20"/>
        </w:rPr>
        <w:t xml:space="preserve"> schedule, goals for next meeting.</w:t>
      </w:r>
      <w:bookmarkStart w:id="770" w:name="_Toc19527338"/>
      <w:bookmarkEnd w:id="768"/>
      <w:bookmarkEnd w:id="769"/>
    </w:p>
    <w:p w:rsidR="006C2386" w:rsidRDefault="006C2386">
      <w:pPr>
        <w:pStyle w:val="Heading3"/>
        <w:rPr>
          <w:rFonts w:cs="Arial"/>
        </w:rPr>
      </w:pPr>
      <w:bookmarkStart w:id="771" w:name="_Toc260894008"/>
      <w:r>
        <w:rPr>
          <w:rFonts w:cs="Arial"/>
        </w:rPr>
        <w:t>Task Group Chair's Authority</w:t>
      </w:r>
      <w:bookmarkEnd w:id="770"/>
      <w:bookmarkEnd w:id="771"/>
    </w:p>
    <w:p w:rsidR="006C2386" w:rsidRPr="00417FC5" w:rsidRDefault="006C2386" w:rsidP="000477CF">
      <w:pPr>
        <w:ind w:left="720"/>
        <w:rPr>
          <w:rFonts w:cs="Arial"/>
        </w:rPr>
      </w:pPr>
      <w:r w:rsidRPr="00417FC5">
        <w:rPr>
          <w:rFonts w:cs="Arial"/>
        </w:rPr>
        <w:t xml:space="preserve">To carry out the responsibilities cited in </w:t>
      </w:r>
      <w:fldSimple w:instr=" REF _Ref18904831 \r \h  \* MERGEFORMAT ">
        <w:r w:rsidR="00400592">
          <w:rPr>
            <w:rFonts w:cs="Arial"/>
          </w:rPr>
          <w:t>4.7.4</w:t>
        </w:r>
      </w:fldSimple>
      <w:r w:rsidRPr="00417FC5">
        <w:rPr>
          <w:rFonts w:cs="Arial"/>
        </w:rPr>
        <w:t xml:space="preserve">, the TG Chair has </w:t>
      </w:r>
      <w:r w:rsidR="00D61F7B">
        <w:rPr>
          <w:rFonts w:cs="Arial"/>
        </w:rPr>
        <w:t xml:space="preserve">the </w:t>
      </w:r>
      <w:r w:rsidRPr="00417FC5">
        <w:rPr>
          <w:rFonts w:cs="Arial"/>
        </w:rPr>
        <w:t>authority to:</w:t>
      </w:r>
    </w:p>
    <w:p w:rsidR="006C2386" w:rsidRPr="00417FC5" w:rsidRDefault="006C2386" w:rsidP="000477CF">
      <w:pPr>
        <w:numPr>
          <w:ilvl w:val="0"/>
          <w:numId w:val="22"/>
        </w:numPr>
        <w:tabs>
          <w:tab w:val="clear" w:pos="720"/>
          <w:tab w:val="num" w:pos="1440"/>
        </w:tabs>
        <w:ind w:left="1440"/>
        <w:rPr>
          <w:rFonts w:cs="Arial"/>
        </w:rPr>
      </w:pPr>
      <w:bookmarkStart w:id="772"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772"/>
    </w:p>
    <w:p w:rsidR="006C2386" w:rsidRPr="00417FC5" w:rsidRDefault="006C2386" w:rsidP="000477CF">
      <w:pPr>
        <w:numPr>
          <w:ilvl w:val="0"/>
          <w:numId w:val="22"/>
        </w:numPr>
        <w:tabs>
          <w:tab w:val="clear" w:pos="720"/>
          <w:tab w:val="num" w:pos="1440"/>
        </w:tabs>
        <w:ind w:left="1440"/>
        <w:rPr>
          <w:rFonts w:cs="Arial"/>
        </w:rPr>
      </w:pPr>
      <w:bookmarkStart w:id="773"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773"/>
    </w:p>
    <w:p w:rsidR="006C2386" w:rsidRPr="00417FC5" w:rsidRDefault="006C2386" w:rsidP="000477CF">
      <w:pPr>
        <w:numPr>
          <w:ilvl w:val="0"/>
          <w:numId w:val="22"/>
        </w:numPr>
        <w:tabs>
          <w:tab w:val="clear" w:pos="720"/>
          <w:tab w:val="num" w:pos="1440"/>
        </w:tabs>
        <w:ind w:left="1440"/>
        <w:rPr>
          <w:rFonts w:cs="Arial"/>
        </w:rPr>
      </w:pPr>
      <w:bookmarkStart w:id="774" w:name="_Toc9276339"/>
      <w:r w:rsidRPr="00417FC5">
        <w:rPr>
          <w:rFonts w:cs="Arial"/>
        </w:rPr>
        <w:t>Speak for the TG to the WG.</w:t>
      </w:r>
      <w:bookmarkEnd w:id="774"/>
    </w:p>
    <w:p w:rsidR="006C2386" w:rsidRPr="00417FC5" w:rsidRDefault="006C2386" w:rsidP="000477CF">
      <w:pPr>
        <w:numPr>
          <w:ilvl w:val="0"/>
          <w:numId w:val="22"/>
        </w:numPr>
        <w:tabs>
          <w:tab w:val="clear" w:pos="720"/>
          <w:tab w:val="num" w:pos="1440"/>
        </w:tabs>
        <w:ind w:left="1440"/>
        <w:rPr>
          <w:rFonts w:cs="Arial"/>
        </w:rPr>
      </w:pPr>
      <w:bookmarkStart w:id="775"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775"/>
    </w:p>
    <w:p w:rsidR="006C2386" w:rsidRDefault="006C2386" w:rsidP="000477CF">
      <w:pPr>
        <w:numPr>
          <w:ilvl w:val="0"/>
          <w:numId w:val="22"/>
        </w:numPr>
        <w:tabs>
          <w:tab w:val="clear" w:pos="720"/>
          <w:tab w:val="num" w:pos="1440"/>
        </w:tabs>
        <w:ind w:left="1440"/>
        <w:rPr>
          <w:rFonts w:cs="Arial"/>
        </w:rPr>
      </w:pPr>
      <w:bookmarkStart w:id="77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776"/>
    </w:p>
    <w:p w:rsidR="006C2386" w:rsidRDefault="006C2386">
      <w:pPr>
        <w:pStyle w:val="Heading2"/>
      </w:pPr>
      <w:bookmarkStart w:id="777" w:name="_Toc9275835"/>
      <w:bookmarkStart w:id="778" w:name="_Toc9276344"/>
      <w:bookmarkStart w:id="779" w:name="_Ref18905140"/>
      <w:bookmarkStart w:id="780" w:name="_Toc19527340"/>
      <w:bookmarkStart w:id="781" w:name="_Toc260894009"/>
      <w:r>
        <w:t>Deactivation of a Task Group</w:t>
      </w:r>
      <w:bookmarkEnd w:id="777"/>
      <w:bookmarkEnd w:id="778"/>
      <w:bookmarkEnd w:id="779"/>
      <w:bookmarkEnd w:id="780"/>
      <w:bookmarkEnd w:id="781"/>
    </w:p>
    <w:p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rsidR="006C2386" w:rsidRDefault="006C2386">
      <w:pPr>
        <w:pStyle w:val="Heading1"/>
      </w:pPr>
      <w:bookmarkStart w:id="782" w:name="_Toc9275836"/>
      <w:bookmarkStart w:id="783" w:name="_Toc9276345"/>
      <w:bookmarkStart w:id="784" w:name="_Ref18904081"/>
      <w:bookmarkStart w:id="785" w:name="_Toc19527341"/>
      <w:bookmarkStart w:id="786" w:name="_Toc260894010"/>
      <w:r>
        <w:t>Study Groups</w:t>
      </w:r>
      <w:bookmarkEnd w:id="782"/>
      <w:bookmarkEnd w:id="783"/>
      <w:bookmarkEnd w:id="784"/>
      <w:bookmarkEnd w:id="785"/>
      <w:bookmarkEnd w:id="786"/>
    </w:p>
    <w:p w:rsidR="006C2386" w:rsidRDefault="006C2386">
      <w:pPr>
        <w:pStyle w:val="Heading2"/>
      </w:pPr>
      <w:bookmarkStart w:id="787" w:name="_Toc9275837"/>
      <w:bookmarkStart w:id="788" w:name="_Toc9276346"/>
      <w:bookmarkStart w:id="789" w:name="_Toc19527342"/>
      <w:bookmarkStart w:id="790" w:name="_Toc260894011"/>
      <w:r>
        <w:t>Function</w:t>
      </w:r>
      <w:bookmarkEnd w:id="787"/>
      <w:bookmarkEnd w:id="788"/>
      <w:bookmarkEnd w:id="789"/>
      <w:bookmarkEnd w:id="790"/>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a complete PAR and five criteria (see </w:t>
      </w:r>
      <w:hyperlink w:anchor="rules5" w:history="1">
        <w:r w:rsidR="006A7E71" w:rsidRPr="006A7E71">
          <w:rPr>
            <w:rStyle w:val="Hyperlink"/>
            <w:rFonts w:cs="Arial"/>
          </w:rPr>
          <w:t>rules5</w:t>
        </w:r>
      </w:hyperlink>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Pr>
          <w:rFonts w:cs="Arial"/>
        </w:rPr>
        <w:t>WG.</w:t>
      </w:r>
    </w:p>
    <w:p w:rsidR="006C2386" w:rsidRDefault="006C2386">
      <w:pPr>
        <w:pStyle w:val="Heading2"/>
      </w:pPr>
      <w:bookmarkStart w:id="791" w:name="_Toc9275838"/>
      <w:bookmarkStart w:id="792" w:name="_Toc9276347"/>
      <w:bookmarkStart w:id="793" w:name="_Ref18904147"/>
      <w:bookmarkStart w:id="794" w:name="_Toc19527343"/>
      <w:bookmarkStart w:id="795" w:name="_Toc260894012"/>
      <w:r>
        <w:t>Formation</w:t>
      </w:r>
      <w:bookmarkEnd w:id="791"/>
      <w:bookmarkEnd w:id="792"/>
      <w:bookmarkEnd w:id="793"/>
      <w:bookmarkEnd w:id="794"/>
      <w:bookmarkEnd w:id="795"/>
    </w:p>
    <w:p w:rsidR="006C2386" w:rsidRDefault="006C2386">
      <w:pPr>
        <w:rPr>
          <w:rFonts w:cs="Arial"/>
        </w:rPr>
      </w:pPr>
      <w:r>
        <w:rPr>
          <w:rFonts w:cs="Arial"/>
        </w:rPr>
        <w:t xml:space="preserve">A SG is formed when sufficient interest has been identified for a particular area of study within the scope of </w:t>
      </w:r>
      <w:r w:rsidR="00B27949">
        <w:rPr>
          <w:rFonts w:cs="Arial"/>
        </w:rPr>
        <w:t>802.15</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 xml:space="preserve">opening plenary.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rsidR="006C2386" w:rsidRDefault="006C2386">
      <w:pPr>
        <w:pStyle w:val="Heading2"/>
      </w:pPr>
      <w:bookmarkStart w:id="796" w:name="_Toc9275839"/>
      <w:bookmarkStart w:id="797" w:name="_Toc9276348"/>
      <w:bookmarkStart w:id="798" w:name="_Toc19527344"/>
      <w:bookmarkStart w:id="799" w:name="_Toc260894013"/>
      <w:r>
        <w:t>Continuation</w:t>
      </w:r>
      <w:bookmarkEnd w:id="796"/>
      <w:bookmarkEnd w:id="797"/>
      <w:bookmarkEnd w:id="798"/>
      <w:bookmarkEnd w:id="799"/>
    </w:p>
    <w:p w:rsidR="006C2386" w:rsidRDefault="006C2386" w:rsidP="001574B6">
      <w:pPr>
        <w:rPr>
          <w:rFonts w:cs="Arial"/>
        </w:rPr>
      </w:pPr>
      <w:r>
        <w:rPr>
          <w:rFonts w:cs="Arial"/>
        </w:rPr>
        <w:t xml:space="preserve">A SG </w:t>
      </w:r>
      <w:r w:rsidR="001574B6" w:rsidRPr="001574B6">
        <w:rPr>
          <w:rFonts w:cs="Arial"/>
        </w:rPr>
        <w:t>is chartered plenary session-to-plenary</w:t>
      </w:r>
      <w:r w:rsidR="001574B6">
        <w:rPr>
          <w:rFonts w:cs="Arial"/>
        </w:rPr>
        <w:t xml:space="preserve"> </w:t>
      </w:r>
      <w:r w:rsidR="001574B6" w:rsidRPr="001574B6">
        <w:rPr>
          <w:rFonts w:cs="Arial"/>
        </w:rPr>
        <w:t>session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for up to additional 6 months. Any request for SG extension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closing plenary.</w:t>
      </w:r>
    </w:p>
    <w:p w:rsidR="006C2386" w:rsidRDefault="006C2386">
      <w:pPr>
        <w:pStyle w:val="Heading2"/>
      </w:pPr>
      <w:bookmarkStart w:id="800" w:name="_Toc9275840"/>
      <w:bookmarkStart w:id="801" w:name="_Toc9276349"/>
      <w:bookmarkStart w:id="802" w:name="_Toc19527345"/>
      <w:bookmarkStart w:id="803" w:name="_Toc260894014"/>
      <w:r>
        <w:t>Study Group Operation</w:t>
      </w:r>
      <w:bookmarkEnd w:id="800"/>
      <w:bookmarkEnd w:id="801"/>
      <w:bookmarkEnd w:id="802"/>
      <w:bookmarkEnd w:id="803"/>
    </w:p>
    <w:p w:rsidR="006C2386" w:rsidRDefault="006C2386">
      <w:pPr>
        <w:rPr>
          <w:rFonts w:cs="Arial"/>
        </w:rPr>
      </w:pPr>
      <w:r>
        <w:rPr>
          <w:rFonts w:cs="Arial"/>
        </w:rPr>
        <w:t>SG follow the operating procedures for TG specified above with the following exceptions detailed below.</w:t>
      </w:r>
    </w:p>
    <w:p w:rsidR="006C2386" w:rsidRDefault="006C2386">
      <w:pPr>
        <w:pStyle w:val="Heading3"/>
        <w:rPr>
          <w:rFonts w:cs="Arial"/>
        </w:rPr>
      </w:pPr>
      <w:bookmarkStart w:id="804" w:name="_Toc19527346"/>
      <w:bookmarkStart w:id="805" w:name="_Toc260894015"/>
      <w:r>
        <w:rPr>
          <w:rFonts w:cs="Arial"/>
        </w:rPr>
        <w:t>Study Group Meetings</w:t>
      </w:r>
      <w:bookmarkEnd w:id="804"/>
      <w:bookmarkEnd w:id="805"/>
    </w:p>
    <w:p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or Interim sessions count towards </w:t>
      </w:r>
      <w:r w:rsidR="00B27949">
        <w:rPr>
          <w:rFonts w:cs="Arial"/>
        </w:rPr>
        <w:t>802.15</w:t>
      </w:r>
      <w:r>
        <w:rPr>
          <w:rFonts w:cs="Arial"/>
        </w:rPr>
        <w:t xml:space="preserve"> WG voting rights.</w:t>
      </w:r>
    </w:p>
    <w:p w:rsidR="006C2386" w:rsidRDefault="006C2386">
      <w:pPr>
        <w:pStyle w:val="Heading3"/>
        <w:rPr>
          <w:rFonts w:cs="Arial"/>
        </w:rPr>
      </w:pPr>
      <w:bookmarkStart w:id="806" w:name="_Toc19527347"/>
      <w:bookmarkStart w:id="807" w:name="_Toc260894016"/>
      <w:r>
        <w:rPr>
          <w:rFonts w:cs="Arial"/>
        </w:rPr>
        <w:t>Voting at Study Group Meetings</w:t>
      </w:r>
      <w:bookmarkEnd w:id="806"/>
      <w:bookmarkEnd w:id="807"/>
    </w:p>
    <w:p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recommending approval of a PAR and five criteria).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6C2386" w:rsidRDefault="007D76EB">
      <w:pPr>
        <w:pStyle w:val="Heading3"/>
        <w:rPr>
          <w:rFonts w:cs="Arial"/>
        </w:rPr>
      </w:pPr>
      <w:bookmarkStart w:id="808" w:name="_Toc251538442"/>
      <w:bookmarkStart w:id="809" w:name="_Toc251538711"/>
      <w:bookmarkStart w:id="810" w:name="_Toc251563980"/>
      <w:bookmarkStart w:id="811" w:name="_Toc251592006"/>
      <w:bookmarkStart w:id="812" w:name="_Toc19527348"/>
      <w:bookmarkStart w:id="813" w:name="_Toc260894017"/>
      <w:bookmarkEnd w:id="808"/>
      <w:bookmarkEnd w:id="809"/>
      <w:bookmarkEnd w:id="810"/>
      <w:bookmarkEnd w:id="811"/>
      <w:r>
        <w:rPr>
          <w:rFonts w:cs="Arial"/>
        </w:rPr>
        <w:t xml:space="preserve">Study Group </w:t>
      </w:r>
      <w:r w:rsidR="006C2386">
        <w:rPr>
          <w:rFonts w:cs="Arial"/>
        </w:rPr>
        <w:t>Attendance List</w:t>
      </w:r>
      <w:bookmarkEnd w:id="812"/>
      <w:bookmarkEnd w:id="813"/>
    </w:p>
    <w:p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w:t>
      </w:r>
      <w:proofErr w:type="gramStart"/>
      <w:r>
        <w:rPr>
          <w:rFonts w:cs="Arial"/>
        </w:rPr>
        <w:t>are not part</w:t>
      </w:r>
      <w:proofErr w:type="gramEnd"/>
      <w:r>
        <w:rPr>
          <w:rFonts w:cs="Arial"/>
        </w:rPr>
        <w:t xml:space="preserve"> of the parent WG, a separate attendance list must be maintained for the meetings of the SG and will be submitted as a document to the WG Vice-Chair.</w:t>
      </w:r>
    </w:p>
    <w:p w:rsidR="00D95426" w:rsidRDefault="00D95426" w:rsidP="00D95426">
      <w:pPr>
        <w:pStyle w:val="Heading3"/>
      </w:pPr>
      <w:bookmarkStart w:id="814" w:name="_Toc260894018"/>
      <w:r>
        <w:t>Reporting</w:t>
      </w:r>
      <w:r w:rsidR="007D76EB">
        <w:t xml:space="preserve"> Study Group Status</w:t>
      </w:r>
      <w:bookmarkEnd w:id="814"/>
    </w:p>
    <w:p w:rsidR="00D95426" w:rsidRPr="00D95426" w:rsidRDefault="00D95426" w:rsidP="000477CF">
      <w:pPr>
        <w:ind w:left="720"/>
      </w:pPr>
      <w:r>
        <w:t xml:space="preserve">Progress of the SG is presented at the closing 802 EC meeting of each IEEE 802 plenary by the WG Chair.  </w:t>
      </w:r>
    </w:p>
    <w:p w:rsidR="00D95426" w:rsidRDefault="00D95426">
      <w:pPr>
        <w:rPr>
          <w:rFonts w:cs="Arial"/>
        </w:rPr>
      </w:pPr>
    </w:p>
    <w:p w:rsidR="006C2386" w:rsidRDefault="00B27949">
      <w:pPr>
        <w:pStyle w:val="Heading1"/>
      </w:pPr>
      <w:bookmarkStart w:id="815" w:name="_Toc9275841"/>
      <w:bookmarkStart w:id="816" w:name="_Toc9276350"/>
      <w:bookmarkStart w:id="817" w:name="_Toc19527349"/>
      <w:bookmarkStart w:id="818" w:name="_Toc260894019"/>
      <w:r>
        <w:t>802.15</w:t>
      </w:r>
      <w:r w:rsidR="006C2386">
        <w:t xml:space="preserve"> Standing Committee(s)</w:t>
      </w:r>
      <w:bookmarkEnd w:id="815"/>
      <w:bookmarkEnd w:id="816"/>
      <w:bookmarkEnd w:id="817"/>
      <w:bookmarkEnd w:id="818"/>
    </w:p>
    <w:p w:rsidR="006C2386" w:rsidRDefault="006C2386">
      <w:pPr>
        <w:pStyle w:val="Heading2"/>
      </w:pPr>
      <w:bookmarkStart w:id="819" w:name="_Toc9275842"/>
      <w:bookmarkStart w:id="820" w:name="_Toc9276351"/>
      <w:bookmarkStart w:id="821" w:name="_Toc19527350"/>
      <w:bookmarkStart w:id="822" w:name="_Toc260894020"/>
      <w:r>
        <w:t>Function</w:t>
      </w:r>
      <w:bookmarkEnd w:id="819"/>
      <w:bookmarkEnd w:id="820"/>
      <w:bookmarkEnd w:id="821"/>
      <w:bookmarkEnd w:id="822"/>
    </w:p>
    <w:p w:rsidR="006C2386" w:rsidRDefault="006C2386">
      <w:pPr>
        <w:rPr>
          <w:rFonts w:cs="Arial"/>
        </w:rPr>
      </w:pPr>
      <w:r>
        <w:rPr>
          <w:rFonts w:cs="Arial"/>
        </w:rPr>
        <w:t xml:space="preserve">The function of the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23" w:name="_Toc9275843"/>
      <w:bookmarkStart w:id="824" w:name="_Toc9276352"/>
      <w:bookmarkStart w:id="825" w:name="_Toc19527351"/>
      <w:bookmarkStart w:id="826" w:name="_Toc260894021"/>
      <w:r>
        <w:t>Membership</w:t>
      </w:r>
      <w:bookmarkEnd w:id="823"/>
      <w:bookmarkEnd w:id="824"/>
      <w:bookmarkEnd w:id="825"/>
      <w:bookmarkEnd w:id="826"/>
    </w:p>
    <w:p w:rsidR="006C2386" w:rsidRDefault="003E10DB">
      <w:pPr>
        <w:rPr>
          <w:rFonts w:cs="Arial"/>
        </w:rPr>
      </w:pPr>
      <w:r>
        <w:rPr>
          <w:rFonts w:cs="Arial"/>
        </w:rPr>
        <w:t>Participants</w:t>
      </w:r>
      <w:r w:rsidR="006C2386">
        <w:rPr>
          <w:rFonts w:cs="Arial"/>
        </w:rPr>
        <w:t xml:space="preserve"> from 802</w:t>
      </w:r>
      <w:r w:rsidR="002672A3">
        <w:rPr>
          <w:rFonts w:cs="Arial"/>
        </w:rPr>
        <w:t xml:space="preserve"> </w:t>
      </w:r>
      <w:r w:rsidR="006C2386">
        <w:rPr>
          <w:rFonts w:cs="Arial"/>
        </w:rPr>
        <w:t>.1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rsidR="006C2386" w:rsidRDefault="006C2386">
      <w:pPr>
        <w:pStyle w:val="Heading2"/>
      </w:pPr>
      <w:bookmarkStart w:id="827" w:name="_Toc9279121"/>
      <w:bookmarkStart w:id="828" w:name="_Toc9279366"/>
      <w:bookmarkStart w:id="829" w:name="_Toc9279584"/>
      <w:bookmarkStart w:id="830" w:name="_Toc9279802"/>
      <w:bookmarkStart w:id="831" w:name="_Toc9280019"/>
      <w:bookmarkStart w:id="832" w:name="_Toc9280231"/>
      <w:bookmarkStart w:id="833" w:name="_Toc9280437"/>
      <w:bookmarkStart w:id="834" w:name="_Toc9280635"/>
      <w:bookmarkStart w:id="835" w:name="_Toc9295202"/>
      <w:bookmarkStart w:id="836" w:name="_Toc9295422"/>
      <w:bookmarkStart w:id="837" w:name="_Toc9295642"/>
      <w:bookmarkStart w:id="838" w:name="_Toc9348638"/>
      <w:bookmarkStart w:id="839" w:name="_Toc9275844"/>
      <w:bookmarkStart w:id="840" w:name="_Toc9276353"/>
      <w:bookmarkStart w:id="841" w:name="_Toc19527352"/>
      <w:bookmarkStart w:id="842" w:name="_Toc260894022"/>
      <w:bookmarkEnd w:id="827"/>
      <w:bookmarkEnd w:id="828"/>
      <w:bookmarkEnd w:id="829"/>
      <w:bookmarkEnd w:id="830"/>
      <w:bookmarkEnd w:id="831"/>
      <w:bookmarkEnd w:id="832"/>
      <w:bookmarkEnd w:id="833"/>
      <w:bookmarkEnd w:id="834"/>
      <w:bookmarkEnd w:id="835"/>
      <w:bookmarkEnd w:id="836"/>
      <w:bookmarkEnd w:id="837"/>
      <w:bookmarkEnd w:id="838"/>
      <w:r>
        <w:lastRenderedPageBreak/>
        <w:t>Formation</w:t>
      </w:r>
      <w:bookmarkEnd w:id="839"/>
      <w:bookmarkEnd w:id="840"/>
      <w:bookmarkEnd w:id="841"/>
      <w:bookmarkEnd w:id="842"/>
    </w:p>
    <w:p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rsidR="006C2386" w:rsidRDefault="006C2386">
      <w:pPr>
        <w:pStyle w:val="Heading2"/>
      </w:pPr>
      <w:bookmarkStart w:id="843" w:name="_Toc9275845"/>
      <w:bookmarkStart w:id="844" w:name="_Toc9276354"/>
      <w:bookmarkStart w:id="845" w:name="_Toc19527353"/>
      <w:bookmarkStart w:id="846" w:name="_Toc260894023"/>
      <w:r>
        <w:t>Continuation</w:t>
      </w:r>
      <w:bookmarkEnd w:id="843"/>
      <w:bookmarkEnd w:id="844"/>
      <w:bookmarkEnd w:id="845"/>
      <w:bookmarkEnd w:id="846"/>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47" w:name="_Toc9275846"/>
      <w:bookmarkStart w:id="848" w:name="_Toc9276355"/>
      <w:bookmarkStart w:id="849" w:name="_Toc19527354"/>
      <w:bookmarkStart w:id="850" w:name="_Toc260894024"/>
      <w:r>
        <w:t>Standing Committee Operation</w:t>
      </w:r>
      <w:bookmarkEnd w:id="847"/>
      <w:bookmarkEnd w:id="848"/>
      <w:bookmarkEnd w:id="849"/>
      <w:bookmarkEnd w:id="850"/>
    </w:p>
    <w:p w:rsidR="006C2386" w:rsidRDefault="006C2386">
      <w:pPr>
        <w:rPr>
          <w:rFonts w:cs="Arial"/>
        </w:rPr>
      </w:pPr>
      <w:r>
        <w:rPr>
          <w:rFonts w:cs="Arial"/>
        </w:rPr>
        <w:t xml:space="preserve">SCs follow the operating procedures for TGs specified clause </w:t>
      </w:r>
      <w:r w:rsidR="00D04D4B">
        <w:rPr>
          <w:rFonts w:cs="Arial"/>
        </w:rPr>
        <w:fldChar w:fldCharType="begin"/>
      </w:r>
      <w:r>
        <w:rPr>
          <w:rFonts w:cs="Arial"/>
        </w:rPr>
        <w:instrText xml:space="preserve"> REF _Ref18904719 \r \h </w:instrText>
      </w:r>
      <w:r w:rsidR="00D04D4B">
        <w:rPr>
          <w:rFonts w:cs="Arial"/>
        </w:rPr>
      </w:r>
      <w:r w:rsidR="00D04D4B">
        <w:rPr>
          <w:rFonts w:cs="Arial"/>
        </w:rPr>
        <w:fldChar w:fldCharType="separate"/>
      </w:r>
      <w:r w:rsidR="00400592">
        <w:rPr>
          <w:rFonts w:cs="Arial"/>
        </w:rPr>
        <w:t>4</w:t>
      </w:r>
      <w:r w:rsidR="00D04D4B">
        <w:rPr>
          <w:rFonts w:cs="Arial"/>
        </w:rPr>
        <w:fldChar w:fldCharType="end"/>
      </w:r>
      <w:r>
        <w:rPr>
          <w:rFonts w:cs="Arial"/>
        </w:rPr>
        <w:t>.</w:t>
      </w:r>
    </w:p>
    <w:p w:rsidR="00D9073B" w:rsidRDefault="00D9073B">
      <w:pPr>
        <w:rPr>
          <w:rFonts w:cs="Arial"/>
          <w:b/>
          <w:vanish/>
        </w:rPr>
      </w:pPr>
    </w:p>
    <w:p w:rsidR="006C2386" w:rsidRDefault="006C2386">
      <w:pPr>
        <w:pStyle w:val="Heading3"/>
        <w:rPr>
          <w:rFonts w:cs="Arial"/>
        </w:rPr>
      </w:pPr>
      <w:bookmarkStart w:id="851" w:name="_Toc9279125"/>
      <w:bookmarkStart w:id="852" w:name="_Toc9279370"/>
      <w:bookmarkStart w:id="853" w:name="_Toc9279588"/>
      <w:bookmarkStart w:id="854" w:name="_Toc9279806"/>
      <w:bookmarkStart w:id="855" w:name="_Toc9280023"/>
      <w:bookmarkStart w:id="856" w:name="_Toc9280235"/>
      <w:bookmarkStart w:id="857" w:name="_Toc9280441"/>
      <w:bookmarkStart w:id="858" w:name="_Toc9280639"/>
      <w:bookmarkStart w:id="859" w:name="_Toc9295206"/>
      <w:bookmarkStart w:id="860" w:name="_Toc9295426"/>
      <w:bookmarkStart w:id="861" w:name="_Toc9295646"/>
      <w:bookmarkStart w:id="862" w:name="_Toc9348642"/>
      <w:bookmarkStart w:id="863" w:name="_Toc9279126"/>
      <w:bookmarkStart w:id="864" w:name="_Toc9279371"/>
      <w:bookmarkStart w:id="865" w:name="_Toc9279589"/>
      <w:bookmarkStart w:id="866" w:name="_Toc9279807"/>
      <w:bookmarkStart w:id="867" w:name="_Toc9280024"/>
      <w:bookmarkStart w:id="868" w:name="_Toc9280236"/>
      <w:bookmarkStart w:id="869" w:name="_Toc9280442"/>
      <w:bookmarkStart w:id="870" w:name="_Toc9280640"/>
      <w:bookmarkStart w:id="871" w:name="_Toc9295207"/>
      <w:bookmarkStart w:id="872" w:name="_Toc9295427"/>
      <w:bookmarkStart w:id="873" w:name="_Toc9295647"/>
      <w:bookmarkStart w:id="874" w:name="_Toc9348643"/>
      <w:bookmarkStart w:id="875" w:name="_Toc19527355"/>
      <w:bookmarkStart w:id="876" w:name="_Toc260894025"/>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Pr>
          <w:rFonts w:cs="Arial"/>
        </w:rPr>
        <w:t>Standing Committee Meetings</w:t>
      </w:r>
      <w:bookmarkEnd w:id="875"/>
      <w:bookmarkEnd w:id="876"/>
    </w:p>
    <w:p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rsidR="006C2386" w:rsidRDefault="006C2386">
      <w:pPr>
        <w:pStyle w:val="Heading3"/>
        <w:rPr>
          <w:rFonts w:cs="Arial"/>
        </w:rPr>
      </w:pPr>
      <w:bookmarkStart w:id="877" w:name="_Toc19527356"/>
      <w:bookmarkStart w:id="878" w:name="_Toc260894026"/>
      <w:r>
        <w:rPr>
          <w:rFonts w:cs="Arial"/>
        </w:rPr>
        <w:t>Voting at Standing Committee Meetings</w:t>
      </w:r>
      <w:bookmarkEnd w:id="877"/>
      <w:bookmarkEnd w:id="878"/>
    </w:p>
    <w:p w:rsidR="006C2386" w:rsidRDefault="006C2386" w:rsidP="000477CF">
      <w:pPr>
        <w:ind w:left="720"/>
        <w:rPr>
          <w:rFonts w:cs="Arial"/>
        </w:rPr>
      </w:pPr>
      <w:r>
        <w:rPr>
          <w:rFonts w:cs="Arial"/>
        </w:rPr>
        <w:t>Any person attending a SC meeting may participate in SC discussions, make motions and vote on all motions.</w:t>
      </w:r>
    </w:p>
    <w:p w:rsidR="006C2386" w:rsidRDefault="006C2386">
      <w:pPr>
        <w:rPr>
          <w:rFonts w:cs="Arial"/>
        </w:rPr>
      </w:pPr>
    </w:p>
    <w:p w:rsidR="006C2386" w:rsidRDefault="006C2386">
      <w:pPr>
        <w:pStyle w:val="Heading2"/>
      </w:pPr>
      <w:bookmarkStart w:id="879" w:name="_Toc260894027"/>
      <w:r>
        <w:t>Standing Committee Chair</w:t>
      </w:r>
      <w:bookmarkEnd w:id="879"/>
    </w:p>
    <w:p w:rsidR="006C2386" w:rsidRDefault="006C2386">
      <w:pPr>
        <w:rPr>
          <w:rFonts w:cs="Arial"/>
        </w:rPr>
      </w:pPr>
      <w:r>
        <w:rPr>
          <w:rFonts w:cs="Arial"/>
        </w:rPr>
        <w:t xml:space="preserve">The Standing Committee Chair is appointed by the WG Chair and is re-affirmed by the WG majority approval.  </w:t>
      </w:r>
    </w:p>
    <w:p w:rsidR="005B173E" w:rsidRDefault="005B173E" w:rsidP="005B173E">
      <w:pPr>
        <w:pStyle w:val="Heading1"/>
      </w:pPr>
      <w:bookmarkStart w:id="880" w:name="_Voting_Rights"/>
      <w:bookmarkStart w:id="881" w:name="_Toc260894028"/>
      <w:bookmarkStart w:id="882" w:name="_Toc9275847"/>
      <w:bookmarkStart w:id="883" w:name="_Toc9276356"/>
      <w:bookmarkStart w:id="884" w:name="_Ref18903688"/>
      <w:bookmarkStart w:id="885" w:name="_Ref18905511"/>
      <w:bookmarkStart w:id="886" w:name="_Toc19527357"/>
      <w:bookmarkEnd w:id="880"/>
      <w:r>
        <w:t>802.15 Interest Group(s)</w:t>
      </w:r>
      <w:bookmarkEnd w:id="881"/>
    </w:p>
    <w:p w:rsidR="005B173E" w:rsidRDefault="005B173E" w:rsidP="005B173E">
      <w:pPr>
        <w:pStyle w:val="Heading2"/>
      </w:pPr>
      <w:bookmarkStart w:id="887" w:name="_Toc260894029"/>
      <w:r>
        <w:t>Function</w:t>
      </w:r>
      <w:bookmarkEnd w:id="887"/>
    </w:p>
    <w:p w:rsidR="005B173E" w:rsidRDefault="005B173E" w:rsidP="005B173E">
      <w:pPr>
        <w:rPr>
          <w:rFonts w:cs="Arial"/>
        </w:rPr>
      </w:pPr>
      <w:r>
        <w:rPr>
          <w:rFonts w:cs="Arial"/>
        </w:rPr>
        <w:t xml:space="preserve">The function of the 802.15 Interest Group (IG) is to provide a forum for specific applications or technologies.  </w:t>
      </w:r>
    </w:p>
    <w:p w:rsidR="005B173E" w:rsidRDefault="005B173E" w:rsidP="005B173E">
      <w:pPr>
        <w:pStyle w:val="Heading2"/>
      </w:pPr>
      <w:bookmarkStart w:id="888" w:name="_Toc260894030"/>
      <w:r>
        <w:t>Membership</w:t>
      </w:r>
      <w:bookmarkEnd w:id="888"/>
    </w:p>
    <w:p w:rsidR="005B173E" w:rsidRDefault="005B173E" w:rsidP="005B173E">
      <w:pPr>
        <w:rPr>
          <w:rFonts w:cs="Arial"/>
        </w:rPr>
      </w:pPr>
      <w:r>
        <w:rPr>
          <w:rFonts w:cs="Arial"/>
        </w:rPr>
        <w:t>Participants from 802 .15 WG make up the IG membership.</w:t>
      </w:r>
    </w:p>
    <w:p w:rsidR="005B173E" w:rsidRDefault="005B173E" w:rsidP="005B173E">
      <w:pPr>
        <w:pStyle w:val="Heading2"/>
      </w:pPr>
      <w:bookmarkStart w:id="889" w:name="_Toc260894031"/>
      <w:r>
        <w:t>Formation</w:t>
      </w:r>
      <w:bookmarkEnd w:id="889"/>
    </w:p>
    <w:p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rsidR="005B173E" w:rsidRDefault="005B173E" w:rsidP="005B173E">
      <w:pPr>
        <w:pStyle w:val="Heading2"/>
      </w:pPr>
      <w:bookmarkStart w:id="890" w:name="_Toc260894032"/>
      <w:r>
        <w:t>Continuation</w:t>
      </w:r>
      <w:bookmarkEnd w:id="890"/>
    </w:p>
    <w:p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rsidR="005B173E" w:rsidRDefault="009F50E9" w:rsidP="005B173E">
      <w:pPr>
        <w:pStyle w:val="Heading2"/>
      </w:pPr>
      <w:bookmarkStart w:id="891" w:name="_Toc260894033"/>
      <w:proofErr w:type="spellStart"/>
      <w:r>
        <w:t>Intrest</w:t>
      </w:r>
      <w:proofErr w:type="spellEnd"/>
      <w:r>
        <w:t xml:space="preserve"> Group</w:t>
      </w:r>
      <w:r w:rsidR="005B173E">
        <w:t xml:space="preserve"> Operation</w:t>
      </w:r>
      <w:bookmarkEnd w:id="891"/>
    </w:p>
    <w:p w:rsidR="005B173E" w:rsidRDefault="009F50E9" w:rsidP="005B173E">
      <w:pPr>
        <w:rPr>
          <w:rFonts w:cs="Arial"/>
        </w:rPr>
      </w:pPr>
      <w:r>
        <w:rPr>
          <w:rFonts w:cs="Arial"/>
        </w:rPr>
        <w:t>IG</w:t>
      </w:r>
      <w:r w:rsidR="005B173E">
        <w:rPr>
          <w:rFonts w:cs="Arial"/>
        </w:rPr>
        <w:t xml:space="preserve">s follow the operating procedures for TGs specified </w:t>
      </w:r>
      <w:r w:rsidR="00D61F7B">
        <w:rPr>
          <w:rFonts w:cs="Arial"/>
        </w:rPr>
        <w:t xml:space="preserve">in </w:t>
      </w:r>
      <w:r w:rsidR="00D04D4B">
        <w:rPr>
          <w:rFonts w:cs="Arial"/>
        </w:rPr>
        <w:fldChar w:fldCharType="begin"/>
      </w:r>
      <w:r w:rsidR="005B173E">
        <w:rPr>
          <w:rFonts w:cs="Arial"/>
        </w:rPr>
        <w:instrText xml:space="preserve"> REF _Ref18904719 \r \h </w:instrText>
      </w:r>
      <w:r w:rsidR="00D04D4B">
        <w:rPr>
          <w:rFonts w:cs="Arial"/>
        </w:rPr>
      </w:r>
      <w:r w:rsidR="00D04D4B">
        <w:rPr>
          <w:rFonts w:cs="Arial"/>
        </w:rPr>
        <w:fldChar w:fldCharType="separate"/>
      </w:r>
      <w:r w:rsidR="005B173E">
        <w:rPr>
          <w:rFonts w:cs="Arial"/>
        </w:rPr>
        <w:t>4</w:t>
      </w:r>
      <w:r w:rsidR="00D04D4B">
        <w:rPr>
          <w:rFonts w:cs="Arial"/>
        </w:rPr>
        <w:fldChar w:fldCharType="end"/>
      </w:r>
      <w:r w:rsidR="005B173E">
        <w:rPr>
          <w:rFonts w:cs="Arial"/>
        </w:rPr>
        <w:t>.</w:t>
      </w:r>
    </w:p>
    <w:p w:rsidR="005B173E" w:rsidRDefault="005B173E" w:rsidP="005B173E">
      <w:pPr>
        <w:rPr>
          <w:rFonts w:cs="Arial"/>
          <w:b/>
          <w:vanish/>
        </w:rPr>
      </w:pPr>
    </w:p>
    <w:p w:rsidR="005B173E" w:rsidRDefault="005B173E" w:rsidP="005B173E">
      <w:pPr>
        <w:pStyle w:val="Heading3"/>
        <w:rPr>
          <w:rFonts w:cs="Arial"/>
        </w:rPr>
      </w:pPr>
      <w:bookmarkStart w:id="892" w:name="_Toc260894034"/>
      <w:r>
        <w:rPr>
          <w:rFonts w:cs="Arial"/>
        </w:rPr>
        <w:t>Interest Group Meetings</w:t>
      </w:r>
      <w:bookmarkEnd w:id="892"/>
    </w:p>
    <w:p w:rsidR="005B173E" w:rsidRDefault="005B173E" w:rsidP="005B173E">
      <w:pPr>
        <w:ind w:left="720"/>
        <w:rPr>
          <w:rFonts w:cs="Arial"/>
        </w:rPr>
      </w:pPr>
      <w:r>
        <w:rPr>
          <w:rFonts w:cs="Arial"/>
        </w:rPr>
        <w:t>Attendance at IG meetings held as part of an 802.15 WG session counts towards 802.15 WG voting rights.</w:t>
      </w:r>
    </w:p>
    <w:p w:rsidR="005B173E" w:rsidRDefault="005B173E" w:rsidP="005B173E">
      <w:pPr>
        <w:pStyle w:val="Heading3"/>
        <w:rPr>
          <w:rFonts w:cs="Arial"/>
        </w:rPr>
      </w:pPr>
      <w:bookmarkStart w:id="893" w:name="_Toc260894035"/>
      <w:r>
        <w:rPr>
          <w:rFonts w:cs="Arial"/>
        </w:rPr>
        <w:lastRenderedPageBreak/>
        <w:t>Voting at Standing Committee Meetings</w:t>
      </w:r>
      <w:bookmarkEnd w:id="893"/>
    </w:p>
    <w:p w:rsidR="005B173E" w:rsidRDefault="005B173E" w:rsidP="005B173E">
      <w:pPr>
        <w:ind w:left="720"/>
        <w:rPr>
          <w:rFonts w:cs="Arial"/>
        </w:rPr>
      </w:pPr>
      <w:r>
        <w:rPr>
          <w:rFonts w:cs="Arial"/>
        </w:rPr>
        <w:t>Any person attending an IG meeting may participate in IG discussions, make motions and vote on all motions.</w:t>
      </w:r>
    </w:p>
    <w:p w:rsidR="005B173E" w:rsidRDefault="005B173E" w:rsidP="005B173E">
      <w:pPr>
        <w:rPr>
          <w:rFonts w:cs="Arial"/>
        </w:rPr>
      </w:pPr>
    </w:p>
    <w:p w:rsidR="005B173E" w:rsidRDefault="009F50E9" w:rsidP="005B173E">
      <w:pPr>
        <w:pStyle w:val="Heading2"/>
      </w:pPr>
      <w:bookmarkStart w:id="894" w:name="_Toc260894036"/>
      <w:r>
        <w:t>Interest Group</w:t>
      </w:r>
      <w:r w:rsidR="005B173E">
        <w:t xml:space="preserve"> Chair</w:t>
      </w:r>
      <w:bookmarkEnd w:id="894"/>
    </w:p>
    <w:p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rsidR="006C2386" w:rsidRDefault="006C2386">
      <w:pPr>
        <w:pStyle w:val="Heading1"/>
      </w:pPr>
      <w:bookmarkStart w:id="895" w:name="_Toc260894037"/>
      <w:r>
        <w:t>Voting Rights</w:t>
      </w:r>
      <w:bookmarkEnd w:id="882"/>
      <w:bookmarkEnd w:id="883"/>
      <w:bookmarkEnd w:id="884"/>
      <w:bookmarkEnd w:id="885"/>
      <w:bookmarkEnd w:id="886"/>
      <w:bookmarkEnd w:id="895"/>
    </w:p>
    <w:p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Pr>
          <w:rFonts w:cs="Arial"/>
        </w:rPr>
        <w:t xml:space="preserve"> interim and plenary sessions. </w:t>
      </w:r>
      <w:r w:rsidR="00AF75C9">
        <w:rPr>
          <w:rFonts w:cs="Arial"/>
        </w:rPr>
        <w:t xml:space="preserve"> </w:t>
      </w:r>
      <w:r>
        <w:rPr>
          <w:rFonts w:cs="Arial"/>
        </w:rPr>
        <w:t xml:space="preserve">All participants represent themselves as individuals. </w:t>
      </w:r>
    </w:p>
    <w:p w:rsidR="00AF75C9" w:rsidRDefault="00AF75C9">
      <w:pPr>
        <w:rPr>
          <w:rFonts w:cs="Arial"/>
        </w:rPr>
      </w:pPr>
    </w:p>
    <w:p w:rsidR="00AF75C9" w:rsidRDefault="006C2386">
      <w:pPr>
        <w:rPr>
          <w:rFonts w:cs="Arial"/>
        </w:rPr>
      </w:pPr>
      <w:r>
        <w:rPr>
          <w:rFonts w:cs="Arial"/>
        </w:rPr>
        <w:t xml:space="preserve">All participants must pay a meeting fee to </w:t>
      </w:r>
      <w:r w:rsidR="003D2218">
        <w:rPr>
          <w:rFonts w:cs="Arial"/>
        </w:rPr>
        <w:t xml:space="preserve">attend </w:t>
      </w:r>
      <w:r>
        <w:rPr>
          <w:rFonts w:cs="Arial"/>
        </w:rPr>
        <w:t xml:space="preserve">any of the meetings during an interim or plenary session. There are WG plenary, SG, TG, </w:t>
      </w:r>
      <w:r w:rsidR="009F50E9">
        <w:rPr>
          <w:rFonts w:cs="Arial"/>
        </w:rPr>
        <w:t xml:space="preserve">SC </w:t>
      </w:r>
      <w:r>
        <w:rPr>
          <w:rFonts w:cs="Arial"/>
        </w:rPr>
        <w:t xml:space="preserve">and </w:t>
      </w:r>
      <w:r w:rsidR="009F50E9">
        <w:rPr>
          <w:rFonts w:cs="Arial"/>
        </w:rPr>
        <w:t>IG</w:t>
      </w:r>
      <w:r>
        <w:rPr>
          <w:rFonts w:cs="Arial"/>
        </w:rPr>
        <w:t xml:space="preserve"> meetings during a session. </w:t>
      </w:r>
    </w:p>
    <w:p w:rsidR="003D2218" w:rsidRDefault="003D2218">
      <w:pPr>
        <w:rPr>
          <w:rFonts w:cs="Arial"/>
        </w:rPr>
      </w:pPr>
    </w:p>
    <w:p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These are described 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w:t>
      </w:r>
      <w:r w:rsidR="00B27949">
        <w:rPr>
          <w:rFonts w:cs="Arial"/>
        </w:rPr>
        <w:t>802.15</w:t>
      </w:r>
      <w:r w:rsidRPr="00EE0A36">
        <w:rPr>
          <w:rFonts w:cs="Arial"/>
        </w:rPr>
        <w:t xml:space="preserve"> voting membership database. </w:t>
      </w:r>
    </w:p>
    <w:p w:rsidR="007439D7" w:rsidRPr="00EE0A36" w:rsidRDefault="007439D7" w:rsidP="000C3085">
      <w:pPr>
        <w:rPr>
          <w:rFonts w:cs="Arial"/>
        </w:rPr>
      </w:pPr>
    </w:p>
    <w:p w:rsidR="006C2386" w:rsidRDefault="006C2386">
      <w:pPr>
        <w:pStyle w:val="Heading2"/>
      </w:pPr>
      <w:bookmarkStart w:id="896" w:name="_Toc19527358"/>
      <w:bookmarkStart w:id="897" w:name="_Toc260894038"/>
      <w:r>
        <w:t xml:space="preserve">Earning </w:t>
      </w:r>
      <w:r w:rsidR="00581CD6">
        <w:t>and Losing Voting Rights</w:t>
      </w:r>
      <w:bookmarkEnd w:id="896"/>
      <w:bookmarkEnd w:id="897"/>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Pr>
          <w:rFonts w:cs="Arial"/>
        </w:rPr>
        <w:t xml:space="preserve">interim and plenary sessions. </w:t>
      </w:r>
    </w:p>
    <w:p w:rsidR="00B64AF1" w:rsidRDefault="00B64AF1" w:rsidP="00B64AF1">
      <w:pPr>
        <w:rPr>
          <w:rFonts w:cs="Arial"/>
        </w:rPr>
      </w:pPr>
    </w:p>
    <w:p w:rsidR="00B64AF1" w:rsidRDefault="00B64AF1" w:rsidP="00B64AF1">
      <w:pPr>
        <w:rPr>
          <w:rFonts w:cs="Arial"/>
        </w:rPr>
      </w:pPr>
      <w:r>
        <w:rPr>
          <w:rFonts w:cs="Arial"/>
        </w:rPr>
        <w:t xml:space="preserve">A “properly attended session” is an </w:t>
      </w:r>
      <w:r w:rsidR="00B27949">
        <w:rPr>
          <w:rFonts w:cs="Arial"/>
        </w:rPr>
        <w:t>802.15</w:t>
      </w:r>
      <w:r>
        <w:rPr>
          <w:rFonts w:cs="Arial"/>
        </w:rPr>
        <w:t xml:space="preserve"> WG interim or plenary session at which the participant has</w:t>
      </w:r>
    </w:p>
    <w:p w:rsidR="00B64AF1" w:rsidRDefault="00B64AF1" w:rsidP="00B64AF1">
      <w:pPr>
        <w:numPr>
          <w:ilvl w:val="0"/>
          <w:numId w:val="49"/>
        </w:numPr>
        <w:rPr>
          <w:rFonts w:cs="Arial"/>
        </w:rPr>
      </w:pPr>
      <w:r>
        <w:rPr>
          <w:rFonts w:cs="Arial"/>
        </w:rPr>
        <w:t>Recorded their contact details and affiliation.</w:t>
      </w:r>
    </w:p>
    <w:p w:rsidR="00B64AF1" w:rsidRPr="002E31F4" w:rsidRDefault="00B64AF1" w:rsidP="00B64AF1">
      <w:pPr>
        <w:numPr>
          <w:ilvl w:val="0"/>
          <w:numId w:val="49"/>
        </w:numPr>
        <w:rPr>
          <w:rFonts w:cs="Arial"/>
        </w:rPr>
      </w:pPr>
      <w:r>
        <w:rPr>
          <w:rFonts w:cs="Arial"/>
        </w:rPr>
        <w:t xml:space="preserve">Recorded attendance for 75% of the meeting slots (these are indicated as such on the session graphic in the WG agenda). </w:t>
      </w:r>
      <w:r w:rsidRPr="002E31F4">
        <w:rPr>
          <w:rFonts w:cs="Arial"/>
        </w:rPr>
        <w:t xml:space="preserve">Registered for the session and paid any </w:t>
      </w:r>
      <w:r w:rsidR="00097FA2" w:rsidRPr="002E31F4">
        <w:rPr>
          <w:rFonts w:cs="Arial"/>
        </w:rPr>
        <w:t xml:space="preserve">required </w:t>
      </w:r>
      <w:r w:rsidRPr="002E31F4">
        <w:rPr>
          <w:rFonts w:cs="Arial"/>
        </w:rPr>
        <w:t>meeting fee.</w:t>
      </w:r>
    </w:p>
    <w:p w:rsidR="007439D7" w:rsidRPr="002E31F4" w:rsidRDefault="007439D7">
      <w:pPr>
        <w:rPr>
          <w:rFonts w:cs="Arial"/>
        </w:rPr>
      </w:pPr>
    </w:p>
    <w:p w:rsidR="007439D7" w:rsidRPr="002E31F4" w:rsidRDefault="007439D7">
      <w:pPr>
        <w:rPr>
          <w:rFonts w:cs="Arial"/>
        </w:rPr>
      </w:pPr>
    </w:p>
    <w:p w:rsidR="007439D7" w:rsidRPr="002E31F4" w:rsidRDefault="007439D7">
      <w:pPr>
        <w:rPr>
          <w:rFonts w:cs="Arial"/>
        </w:rPr>
      </w:pPr>
      <w:r w:rsidRPr="002E31F4">
        <w:rPr>
          <w:rFonts w:cs="Arial"/>
        </w:rPr>
        <w:t xml:space="preserve">It is the </w:t>
      </w:r>
      <w:r w:rsidR="00F75A5F" w:rsidRPr="002E31F4">
        <w:rPr>
          <w:rFonts w:cs="Arial"/>
        </w:rPr>
        <w:t>participant’s</w:t>
      </w:r>
      <w:r w:rsidRPr="002E31F4">
        <w:rPr>
          <w:rFonts w:cs="Arial"/>
        </w:rPr>
        <w:t xml:space="preserve"> individual responsibility to ensure that they follow the obligations described below.</w:t>
      </w:r>
    </w:p>
    <w:p w:rsidR="006C2386" w:rsidRPr="002E31F4" w:rsidRDefault="006C2386">
      <w:pPr>
        <w:pStyle w:val="Heading3"/>
        <w:rPr>
          <w:rFonts w:cs="Arial"/>
        </w:rPr>
      </w:pPr>
      <w:bookmarkStart w:id="898" w:name="_Toc251534005"/>
      <w:bookmarkStart w:id="899" w:name="_Toc251538456"/>
      <w:bookmarkStart w:id="900" w:name="_Toc251538725"/>
      <w:bookmarkStart w:id="901" w:name="_Toc251563994"/>
      <w:bookmarkStart w:id="902" w:name="_Toc251592020"/>
      <w:bookmarkStart w:id="903" w:name="_New_Participant"/>
      <w:bookmarkStart w:id="904" w:name="_Ref18904582"/>
      <w:bookmarkStart w:id="905" w:name="_Toc19527359"/>
      <w:bookmarkStart w:id="906" w:name="_Toc260894039"/>
      <w:bookmarkEnd w:id="898"/>
      <w:bookmarkEnd w:id="899"/>
      <w:bookmarkEnd w:id="900"/>
      <w:bookmarkEnd w:id="901"/>
      <w:bookmarkEnd w:id="902"/>
      <w:bookmarkEnd w:id="903"/>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904"/>
      <w:bookmarkEnd w:id="905"/>
      <w:bookmarkEnd w:id="906"/>
    </w:p>
    <w:p w:rsidR="0055204C" w:rsidRDefault="0055204C" w:rsidP="000477CF">
      <w:pPr>
        <w:ind w:left="720"/>
        <w:rPr>
          <w:rFonts w:cs="Arial"/>
        </w:rPr>
      </w:pPr>
      <w:r w:rsidRPr="002E31F4">
        <w:rPr>
          <w:rFonts w:cs="Arial"/>
        </w:rPr>
        <w:t>A Non-Voter is a participant who</w:t>
      </w:r>
      <w:r w:rsidR="00860ECD" w:rsidRPr="002E31F4">
        <w:rPr>
          <w:rFonts w:cs="Arial"/>
        </w:rPr>
        <w:t xml:space="preserve"> is described </w:t>
      </w:r>
      <w:r w:rsidR="00860ECD">
        <w:rPr>
          <w:rFonts w:cs="Arial"/>
        </w:rPr>
        <w:t>by one or more of the following</w:t>
      </w:r>
      <w:r>
        <w:rPr>
          <w:rFonts w:cs="Arial"/>
        </w:rPr>
        <w:t>:</w:t>
      </w:r>
    </w:p>
    <w:p w:rsidR="00F525D4" w:rsidRDefault="00F525D4" w:rsidP="000477CF">
      <w:pPr>
        <w:numPr>
          <w:ilvl w:val="0"/>
          <w:numId w:val="51"/>
        </w:numPr>
        <w:tabs>
          <w:tab w:val="clear" w:pos="720"/>
          <w:tab w:val="num" w:pos="1440"/>
        </w:tabs>
        <w:ind w:left="1440"/>
        <w:rPr>
          <w:rFonts w:cs="Arial"/>
        </w:rPr>
      </w:pPr>
      <w:r>
        <w:rPr>
          <w:rFonts w:cs="Arial"/>
        </w:rPr>
        <w:t>Is attending a session for the first time</w:t>
      </w:r>
    </w:p>
    <w:p w:rsidR="0055204C" w:rsidRDefault="0055204C" w:rsidP="000477CF">
      <w:pPr>
        <w:numPr>
          <w:ilvl w:val="0"/>
          <w:numId w:val="51"/>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0477CF">
      <w:pPr>
        <w:numPr>
          <w:ilvl w:val="0"/>
          <w:numId w:val="51"/>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2 of 4 consecutive </w:t>
      </w:r>
      <w:proofErr w:type="spellStart"/>
      <w:r w:rsidR="0055204C">
        <w:rPr>
          <w:rFonts w:cs="Arial"/>
        </w:rPr>
        <w:t>plenaries</w:t>
      </w:r>
      <w:proofErr w:type="spellEnd"/>
      <w:r w:rsidR="0055204C">
        <w:rPr>
          <w:rFonts w:cs="Arial"/>
        </w:rPr>
        <w:t xml:space="preserve"> (one of which may be substituted by an interim)</w:t>
      </w:r>
    </w:p>
    <w:p w:rsidR="0055204C" w:rsidRDefault="00F525D4" w:rsidP="000477CF">
      <w:pPr>
        <w:numPr>
          <w:ilvl w:val="0"/>
          <w:numId w:val="51"/>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rsidP="000477CF">
      <w:pPr>
        <w:ind w:left="720"/>
        <w:rPr>
          <w:rFonts w:cs="Arial"/>
        </w:rPr>
      </w:pPr>
    </w:p>
    <w:p w:rsidR="0055204C" w:rsidRDefault="0055204C" w:rsidP="000477CF">
      <w:pPr>
        <w:ind w:left="720"/>
        <w:rPr>
          <w:rFonts w:cs="Arial"/>
        </w:rPr>
      </w:pPr>
      <w:r>
        <w:rPr>
          <w:rFonts w:cs="Arial"/>
        </w:rPr>
        <w:t>A Non-Voter that properly attends a session becomes an Aspirant member at the end of that session.</w:t>
      </w:r>
    </w:p>
    <w:p w:rsidR="0055204C" w:rsidRDefault="0055204C" w:rsidP="000477CF">
      <w:pPr>
        <w:ind w:left="720"/>
        <w:rPr>
          <w:rFonts w:cs="Arial"/>
        </w:rPr>
      </w:pPr>
    </w:p>
    <w:p w:rsidR="0055204C" w:rsidRDefault="0055204C" w:rsidP="000477CF">
      <w:pPr>
        <w:ind w:left="720"/>
        <w:rPr>
          <w:rFonts w:cs="Arial"/>
        </w:rPr>
      </w:pPr>
      <w:r>
        <w:rPr>
          <w:rFonts w:cs="Arial"/>
        </w:rPr>
        <w:t>A Non-Voter can only gain voting status by following the transition:  Aspirant-&gt;</w:t>
      </w:r>
      <w:r w:rsidR="008D74A6">
        <w:rPr>
          <w:rFonts w:cs="Arial"/>
        </w:rPr>
        <w:t>Nearly</w:t>
      </w:r>
      <w:r>
        <w:rPr>
          <w:rFonts w:cs="Arial"/>
        </w:rPr>
        <w:t xml:space="preserve"> Voter-&gt;Voter.  Any previous attendances do not count towards this.</w:t>
      </w:r>
    </w:p>
    <w:p w:rsidR="0055204C" w:rsidRPr="00280D8B" w:rsidRDefault="0055204C" w:rsidP="00280D8B"/>
    <w:p w:rsidR="006C2386" w:rsidRPr="000C3085" w:rsidRDefault="006C2386">
      <w:pPr>
        <w:pStyle w:val="Heading3"/>
        <w:rPr>
          <w:rFonts w:cs="Arial"/>
        </w:rPr>
      </w:pPr>
      <w:bookmarkStart w:id="907" w:name="_Toc251534007"/>
      <w:bookmarkStart w:id="908" w:name="_Toc251538458"/>
      <w:bookmarkStart w:id="909" w:name="_Toc251538727"/>
      <w:bookmarkStart w:id="910" w:name="_Toc251563996"/>
      <w:bookmarkStart w:id="911" w:name="_Toc251592022"/>
      <w:bookmarkStart w:id="912" w:name="_Toc19527360"/>
      <w:bookmarkStart w:id="913" w:name="_Toc260894040"/>
      <w:bookmarkEnd w:id="907"/>
      <w:bookmarkEnd w:id="908"/>
      <w:bookmarkEnd w:id="909"/>
      <w:bookmarkEnd w:id="910"/>
      <w:bookmarkEnd w:id="911"/>
      <w:r w:rsidRPr="000C3085">
        <w:rPr>
          <w:rFonts w:cs="Arial"/>
        </w:rPr>
        <w:lastRenderedPageBreak/>
        <w:t>Aspirant</w:t>
      </w:r>
      <w:bookmarkEnd w:id="912"/>
      <w:bookmarkEnd w:id="913"/>
    </w:p>
    <w:p w:rsidR="000C3085" w:rsidRDefault="006C2386" w:rsidP="000477CF">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rsidP="000477CF">
      <w:pPr>
        <w:ind w:left="720"/>
        <w:rPr>
          <w:rFonts w:cs="Arial"/>
        </w:rPr>
      </w:pPr>
    </w:p>
    <w:p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8D74A6">
      <w:pPr>
        <w:pStyle w:val="Heading3"/>
      </w:pPr>
      <w:bookmarkStart w:id="914" w:name="_Toc251534010"/>
      <w:bookmarkStart w:id="915" w:name="_Toc251538461"/>
      <w:bookmarkStart w:id="916" w:name="_Toc251538730"/>
      <w:bookmarkStart w:id="917" w:name="_Toc251563999"/>
      <w:bookmarkStart w:id="918" w:name="_Toc251592025"/>
      <w:bookmarkStart w:id="919" w:name="_Toc251534011"/>
      <w:bookmarkStart w:id="920" w:name="_Toc251538462"/>
      <w:bookmarkStart w:id="921" w:name="_Toc251538731"/>
      <w:bookmarkStart w:id="922" w:name="_Toc251564000"/>
      <w:bookmarkStart w:id="923" w:name="_Toc251592026"/>
      <w:bookmarkStart w:id="924" w:name="_Toc135780539"/>
      <w:bookmarkStart w:id="925" w:name="_Toc135780540"/>
      <w:bookmarkStart w:id="926" w:name="_Toc260894041"/>
      <w:bookmarkEnd w:id="914"/>
      <w:bookmarkEnd w:id="915"/>
      <w:bookmarkEnd w:id="916"/>
      <w:bookmarkEnd w:id="917"/>
      <w:bookmarkEnd w:id="918"/>
      <w:bookmarkEnd w:id="919"/>
      <w:bookmarkEnd w:id="920"/>
      <w:bookmarkEnd w:id="921"/>
      <w:bookmarkEnd w:id="922"/>
      <w:bookmarkEnd w:id="923"/>
      <w:bookmarkEnd w:id="924"/>
      <w:bookmarkEnd w:id="925"/>
      <w:r>
        <w:t>Nearly</w:t>
      </w:r>
      <w:r w:rsidR="006C2386" w:rsidRPr="000C3085">
        <w:t xml:space="preserve"> Voter</w:t>
      </w:r>
      <w:bookmarkEnd w:id="926"/>
    </w:p>
    <w:p w:rsidR="00922E57" w:rsidRDefault="006C2386" w:rsidP="000477CF">
      <w:pPr>
        <w:ind w:left="720"/>
        <w:rPr>
          <w:rFonts w:cs="Arial"/>
        </w:rPr>
      </w:pPr>
      <w:r w:rsidRPr="000C3085">
        <w:rPr>
          <w:rFonts w:cs="Arial"/>
        </w:rPr>
        <w:t xml:space="preserve">A </w:t>
      </w:r>
      <w:r w:rsidR="008D74A6">
        <w:rPr>
          <w:rFonts w:cs="Arial"/>
        </w:rPr>
        <w:t>Nearly</w:t>
      </w:r>
      <w:r w:rsidRPr="000C3085">
        <w:rPr>
          <w:rFonts w:cs="Arial"/>
        </w:rPr>
        <w:t xml:space="preserve">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0477CF">
      <w:pPr>
        <w:numPr>
          <w:ilvl w:val="0"/>
          <w:numId w:val="49"/>
        </w:numPr>
        <w:tabs>
          <w:tab w:val="clear" w:pos="720"/>
          <w:tab w:val="num" w:pos="1440"/>
        </w:tabs>
        <w:ind w:left="1440"/>
        <w:rPr>
          <w:rFonts w:cs="Arial"/>
        </w:rPr>
      </w:pPr>
      <w:r>
        <w:rPr>
          <w:rFonts w:cs="Arial"/>
        </w:rPr>
        <w:t>Recorded their contact details and affiliation.</w:t>
      </w:r>
    </w:p>
    <w:p w:rsidR="00922E57" w:rsidRDefault="00922E57" w:rsidP="000477CF">
      <w:pPr>
        <w:numPr>
          <w:ilvl w:val="0"/>
          <w:numId w:val="49"/>
        </w:numPr>
        <w:tabs>
          <w:tab w:val="clear" w:pos="720"/>
          <w:tab w:val="num" w:pos="1440"/>
        </w:tabs>
        <w:ind w:left="1440"/>
        <w:rPr>
          <w:rFonts w:cs="Arial"/>
        </w:rPr>
      </w:pPr>
      <w:r>
        <w:rPr>
          <w:rFonts w:cs="Arial"/>
        </w:rPr>
        <w:t xml:space="preserve">Recorded attendance for at least one </w:t>
      </w:r>
      <w:r w:rsidR="00B27949">
        <w:rPr>
          <w:rFonts w:cs="Arial"/>
        </w:rPr>
        <w:t>802.15</w:t>
      </w:r>
      <w:r>
        <w:rPr>
          <w:rFonts w:cs="Arial"/>
        </w:rPr>
        <w:t xml:space="preserve"> meeting slot.</w:t>
      </w:r>
    </w:p>
    <w:p w:rsidR="00922E57" w:rsidRDefault="00922E57" w:rsidP="000477CF">
      <w:pPr>
        <w:numPr>
          <w:ilvl w:val="0"/>
          <w:numId w:val="49"/>
        </w:numPr>
        <w:tabs>
          <w:tab w:val="clear" w:pos="720"/>
          <w:tab w:val="num" w:pos="1440"/>
        </w:tabs>
        <w:ind w:left="1440"/>
        <w:rPr>
          <w:rFonts w:cs="Arial"/>
        </w:rPr>
      </w:pPr>
      <w:r>
        <w:rPr>
          <w:rFonts w:cs="Arial"/>
        </w:rPr>
        <w:t>Registered for the session and paid any required meeting fee.</w:t>
      </w:r>
    </w:p>
    <w:p w:rsidR="00581CD6" w:rsidRDefault="00922E57" w:rsidP="000477CF">
      <w:pPr>
        <w:ind w:left="720"/>
        <w:rPr>
          <w:rFonts w:cs="Arial"/>
        </w:rPr>
      </w:pPr>
      <w:r>
        <w:rPr>
          <w:rFonts w:cs="Arial"/>
        </w:rPr>
        <w:t xml:space="preserve"> </w:t>
      </w:r>
    </w:p>
    <w:p w:rsidR="0040103A" w:rsidRDefault="0040103A" w:rsidP="000477CF">
      <w:pPr>
        <w:ind w:left="720"/>
        <w:rPr>
          <w:rFonts w:cs="Arial"/>
        </w:rPr>
      </w:pPr>
    </w:p>
    <w:p w:rsidR="00581CD6" w:rsidRDefault="00372242" w:rsidP="000477CF">
      <w:pPr>
        <w:ind w:left="720"/>
        <w:rPr>
          <w:rFonts w:cs="Arial"/>
        </w:rPr>
      </w:pPr>
      <w:r>
        <w:t xml:space="preserve">A </w:t>
      </w:r>
      <w:r w:rsidR="00AF75C9">
        <w:rPr>
          <w:rFonts w:cs="Arial"/>
        </w:rPr>
        <w:t xml:space="preserve"> </w:t>
      </w:r>
      <w:r w:rsidR="008D74A6">
        <w:rPr>
          <w:rFonts w:cs="Arial"/>
        </w:rPr>
        <w:t>Nearly</w:t>
      </w:r>
      <w:r w:rsidR="003206BC">
        <w:rPr>
          <w:rFonts w:cs="Arial"/>
        </w:rPr>
        <w:t xml:space="preserve"> Voter</w:t>
      </w:r>
      <w:r w:rsidR="00AF75C9">
        <w:rPr>
          <w:rFonts w:cs="Arial"/>
        </w:rPr>
        <w:t xml:space="preserve">’s badge will contain an </w:t>
      </w:r>
      <w:r w:rsidR="00B27949">
        <w:rPr>
          <w:rFonts w:cs="Arial"/>
        </w:rPr>
        <w:t>802.15</w:t>
      </w:r>
      <w:r w:rsidR="00AF75C9">
        <w:rPr>
          <w:rFonts w:cs="Arial"/>
        </w:rPr>
        <w:t xml:space="preserve">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rsidP="000477CF">
      <w:pPr>
        <w:ind w:left="720"/>
        <w:rPr>
          <w:rFonts w:cs="Arial"/>
        </w:rPr>
      </w:pPr>
      <w:r>
        <w:rPr>
          <w:rFonts w:cs="Arial"/>
        </w:rPr>
        <w:t xml:space="preserve">(Note, a </w:t>
      </w:r>
      <w:r w:rsidR="008D74A6">
        <w:rPr>
          <w:rFonts w:cs="Arial"/>
        </w:rPr>
        <w:t>nearly</w:t>
      </w:r>
      <w:r>
        <w:rPr>
          <w:rFonts w:cs="Arial"/>
        </w:rPr>
        <w:t xml:space="preserve"> voter’s badge will not contain an </w:t>
      </w:r>
      <w:r w:rsidR="00B27949">
        <w:rPr>
          <w:rFonts w:cs="Arial"/>
        </w:rPr>
        <w:t>802.15</w:t>
      </w:r>
      <w:r>
        <w:rPr>
          <w:rFonts w:cs="Arial"/>
        </w:rPr>
        <w:t xml:space="preserve"> voting token at the start of an interim session, because voting status is only gained at the start of plenary sessions.)</w:t>
      </w:r>
    </w:p>
    <w:p w:rsidR="00581CD6" w:rsidRDefault="00581CD6" w:rsidP="000477CF">
      <w:pPr>
        <w:ind w:left="720"/>
        <w:rPr>
          <w:rFonts w:cs="Arial"/>
        </w:rPr>
      </w:pPr>
    </w:p>
    <w:p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 xml:space="preserve">results in the </w:t>
      </w:r>
      <w:r w:rsidR="008D74A6">
        <w:rPr>
          <w:rFonts w:cs="Arial"/>
        </w:rPr>
        <w:t>Nearly</w:t>
      </w:r>
      <w:r>
        <w:rPr>
          <w:rFonts w:cs="Arial"/>
        </w:rPr>
        <w:t xml:space="preserve"> Voter</w:t>
      </w:r>
      <w:r w:rsidRPr="000C3085">
        <w:rPr>
          <w:rFonts w:cs="Arial"/>
        </w:rPr>
        <w:t xml:space="preserve"> </w:t>
      </w:r>
      <w:r>
        <w:rPr>
          <w:rFonts w:cs="Arial"/>
        </w:rPr>
        <w:t>becoming an Aspirant.</w:t>
      </w:r>
    </w:p>
    <w:p w:rsidR="006C2386" w:rsidRPr="000C3085" w:rsidRDefault="006C2386">
      <w:pPr>
        <w:pStyle w:val="Heading3"/>
        <w:rPr>
          <w:rFonts w:cs="Arial"/>
        </w:rPr>
      </w:pPr>
      <w:bookmarkStart w:id="927" w:name="_Toc19527362"/>
      <w:bookmarkStart w:id="928" w:name="_Toc260894042"/>
      <w:r w:rsidRPr="000C3085">
        <w:rPr>
          <w:rFonts w:cs="Arial"/>
        </w:rPr>
        <w:t>Voter</w:t>
      </w:r>
      <w:bookmarkEnd w:id="927"/>
      <w:bookmarkEnd w:id="928"/>
    </w:p>
    <w:p w:rsidR="00B64AF1" w:rsidRDefault="00B64AF1" w:rsidP="000477CF">
      <w:pPr>
        <w:ind w:left="720"/>
        <w:rPr>
          <w:rFonts w:cs="Arial"/>
        </w:rPr>
      </w:pPr>
      <w:r>
        <w:rPr>
          <w:rFonts w:cs="Arial"/>
        </w:rPr>
        <w:t xml:space="preserve">A Voter’s badge will contain an </w:t>
      </w:r>
      <w:r w:rsidR="00B27949">
        <w:rPr>
          <w:rFonts w:cs="Arial"/>
        </w:rPr>
        <w:t>802.15</w:t>
      </w:r>
      <w:r>
        <w:rPr>
          <w:rFonts w:cs="Arial"/>
        </w:rPr>
        <w:t xml:space="preserve"> voting token.</w:t>
      </w:r>
    </w:p>
    <w:p w:rsidR="00B64AF1" w:rsidRDefault="00B64AF1" w:rsidP="000477CF">
      <w:pPr>
        <w:ind w:left="720"/>
        <w:rPr>
          <w:rFonts w:cs="Arial"/>
        </w:rPr>
      </w:pPr>
    </w:p>
    <w:p w:rsidR="00581CD6" w:rsidRDefault="0040103A" w:rsidP="000477CF">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0477CF">
      <w:pPr>
        <w:numPr>
          <w:ilvl w:val="0"/>
          <w:numId w:val="50"/>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p>
    <w:p w:rsidR="00581CD6" w:rsidRDefault="0040103A" w:rsidP="000477CF">
      <w:pPr>
        <w:numPr>
          <w:ilvl w:val="0"/>
          <w:numId w:val="50"/>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rsidR="00581CD6" w:rsidRPr="00581CD6" w:rsidRDefault="002E31F4" w:rsidP="000477CF">
      <w:pPr>
        <w:numPr>
          <w:ilvl w:val="1"/>
          <w:numId w:val="50"/>
        </w:numPr>
        <w:tabs>
          <w:tab w:val="clear" w:pos="1440"/>
          <w:tab w:val="num" w:pos="2160"/>
        </w:tabs>
        <w:ind w:left="2160"/>
        <w:rPr>
          <w:rFonts w:cs="Arial"/>
        </w:rPr>
      </w:pPr>
      <w:r>
        <w:rPr>
          <w:rFonts w:cs="Arial"/>
        </w:rPr>
        <w:t xml:space="preserve">Note – </w:t>
      </w:r>
      <w:r w:rsidR="002E7703">
        <w:rPr>
          <w:rFonts w:cs="Arial"/>
        </w:rPr>
        <w:t xml:space="preserve">a </w:t>
      </w:r>
      <w:r>
        <w:rPr>
          <w:rFonts w:cs="Arial"/>
        </w:rPr>
        <w:t>vot</w:t>
      </w:r>
      <w:r w:rsidR="002E7703">
        <w:rPr>
          <w:rFonts w:cs="Arial"/>
        </w:rPr>
        <w:t>er may vote “</w:t>
      </w:r>
      <w:r>
        <w:rPr>
          <w:rFonts w:cs="Arial"/>
        </w:rPr>
        <w:t>abstain</w:t>
      </w:r>
      <w:r w:rsidR="002E7703">
        <w:rPr>
          <w:rFonts w:cs="Arial"/>
        </w:rPr>
        <w:t>”</w:t>
      </w:r>
      <w:r>
        <w:rPr>
          <w:rFonts w:cs="Arial"/>
        </w:rPr>
        <w:t xml:space="preserve"> for </w:t>
      </w:r>
      <w:r w:rsidR="002E7703">
        <w:rPr>
          <w:rFonts w:cs="Arial"/>
        </w:rPr>
        <w:t xml:space="preserve">no </w:t>
      </w:r>
      <w:r>
        <w:rPr>
          <w:rFonts w:cs="Arial"/>
        </w:rPr>
        <w:t>more than one (1) of the last three (3) mandatory WG letter ballots</w:t>
      </w:r>
    </w:p>
    <w:p w:rsidR="00400592" w:rsidRPr="00400592" w:rsidRDefault="00581CD6" w:rsidP="00400592">
      <w:pPr>
        <w:ind w:left="720"/>
      </w:pPr>
      <w:r w:rsidRPr="00400592">
        <w:t xml:space="preserve">If the voting rights are removed </w:t>
      </w:r>
      <w:r w:rsidR="003D2218" w:rsidRPr="00400592">
        <w:t xml:space="preserve">for either reason, the </w:t>
      </w:r>
      <w:r w:rsidR="004C5791" w:rsidRPr="00400592">
        <w:t>participant</w:t>
      </w:r>
      <w:r w:rsidR="003D2218" w:rsidRPr="00400592">
        <w:t>’s</w:t>
      </w:r>
      <w:r w:rsidRPr="00400592">
        <w:t xml:space="preserve"> voting status becomes Non-Voter.</w:t>
      </w:r>
      <w:bookmarkStart w:id="929" w:name="_Toc251752841"/>
      <w:bookmarkStart w:id="930" w:name="_Toc251752843"/>
      <w:bookmarkStart w:id="931" w:name="_Toc251534018"/>
      <w:bookmarkStart w:id="932" w:name="_Toc251538469"/>
      <w:bookmarkStart w:id="933" w:name="_Toc251538738"/>
      <w:bookmarkStart w:id="934" w:name="_Toc251564007"/>
      <w:bookmarkStart w:id="935" w:name="_Toc251592033"/>
      <w:bookmarkStart w:id="936" w:name="_Toc251534019"/>
      <w:bookmarkStart w:id="937" w:name="_Toc251538470"/>
      <w:bookmarkStart w:id="938" w:name="_Toc251538739"/>
      <w:bookmarkStart w:id="939" w:name="_Toc251564008"/>
      <w:bookmarkStart w:id="940" w:name="_Toc251592034"/>
      <w:bookmarkStart w:id="941" w:name="_Toc251534020"/>
      <w:bookmarkStart w:id="942" w:name="_Toc251538471"/>
      <w:bookmarkStart w:id="943" w:name="_Toc251538740"/>
      <w:bookmarkStart w:id="944" w:name="_Toc251564009"/>
      <w:bookmarkStart w:id="945" w:name="_Toc251592035"/>
      <w:bookmarkStart w:id="946" w:name="_Toc9279136"/>
      <w:bookmarkStart w:id="947" w:name="_Toc9279381"/>
      <w:bookmarkStart w:id="948" w:name="_Toc9279599"/>
      <w:bookmarkStart w:id="949" w:name="_Toc9279817"/>
      <w:bookmarkStart w:id="950" w:name="_Toc9280034"/>
      <w:bookmarkStart w:id="951" w:name="_Toc9280246"/>
      <w:bookmarkStart w:id="952" w:name="_Toc9280452"/>
      <w:bookmarkStart w:id="953" w:name="_Toc9280650"/>
      <w:bookmarkStart w:id="954" w:name="_Toc9295217"/>
      <w:bookmarkStart w:id="955" w:name="_Toc9295437"/>
      <w:bookmarkStart w:id="956" w:name="_Toc9295657"/>
      <w:bookmarkStart w:id="957" w:name="_Toc9348653"/>
      <w:bookmarkStart w:id="958" w:name="_Number_of_Sessions_required_to_beco"/>
      <w:bookmarkStart w:id="959" w:name="_Ref18904640"/>
      <w:bookmarkStart w:id="960" w:name="_Toc19527364"/>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rsidR="006C2386" w:rsidRDefault="006C2386">
      <w:pPr>
        <w:pStyle w:val="Heading2"/>
      </w:pPr>
      <w:bookmarkStart w:id="961" w:name="_Toc260894043"/>
      <w:r>
        <w:t>Number of Sessions required to become a Voter</w:t>
      </w:r>
      <w:bookmarkEnd w:id="959"/>
      <w:bookmarkEnd w:id="960"/>
      <w:bookmarkEnd w:id="961"/>
    </w:p>
    <w:p w:rsidR="006C2386" w:rsidRDefault="006C2386">
      <w:pPr>
        <w:rPr>
          <w:rFonts w:cs="Arial"/>
        </w:rPr>
      </w:pPr>
      <w:r>
        <w:rPr>
          <w:rFonts w:cs="Arial"/>
        </w:rPr>
        <w:t xml:space="preserve">Figure 6.2.1 and </w:t>
      </w:r>
      <w:r w:rsidR="00D61F7B">
        <w:rPr>
          <w:rFonts w:cs="Arial"/>
        </w:rPr>
        <w:t xml:space="preserve">figure </w:t>
      </w:r>
      <w:r>
        <w:rPr>
          <w:rFonts w:cs="Arial"/>
        </w:rPr>
        <w:t xml:space="preserve">6.2.2 illustrate the timeline to become a voter. A new participant must attend two (2) out of four (4) consecutive plenary sessions to achieve voting rights, on the third plenary session the participant will become a </w:t>
      </w:r>
      <w:r w:rsidR="003206BC">
        <w:rPr>
          <w:rFonts w:cs="Arial"/>
        </w:rPr>
        <w:t>voter</w:t>
      </w:r>
      <w:r>
        <w:rPr>
          <w:rFonts w:cs="Arial"/>
        </w:rPr>
        <w:t>. An interim may be substituted for a plenary as illustrated in Figure 6.2.1. If a new participant attends for the first time starting on a plenary, then an interim session is substituted as the second plenary and voting privileges are granted on the third plenary as illustrated in Figure 6.2.2.</w:t>
      </w:r>
    </w:p>
    <w:p w:rsidR="006C2386" w:rsidRDefault="006C2386">
      <w:pPr>
        <w:ind w:left="720"/>
        <w:jc w:val="both"/>
        <w:rPr>
          <w:rFonts w:cs="Arial"/>
        </w:rPr>
      </w:pPr>
    </w:p>
    <w:p w:rsidR="006C2386" w:rsidRPr="00A165B5" w:rsidRDefault="00D04D4B">
      <w:pPr>
        <w:ind w:left="720"/>
        <w:jc w:val="center"/>
      </w:pPr>
      <w:r>
        <w:pict>
          <v:group id="_x0000_s1180" editas="canvas" style="width:294pt;height:110.05pt;mso-position-horizontal-relative:char;mso-position-vertical-relative:line" coordsize="5880,22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9" type="#_x0000_t75" style="position:absolute;width:5880;height:2201" o:preferrelative="f">
              <v:fill o:detectmouseclick="t"/>
              <v:path o:extrusionok="t" o:connecttype="none"/>
              <o:lock v:ext="edit" text="t"/>
            </v:shape>
            <v:rect id="_x0000_s1181" style="position:absolute;left:10;top:10;width:5860;height:249" fillcolor="#9c0" stroked="f"/>
            <v:rect id="_x0000_s1182" style="position:absolute;left:10;top:256;width:1866;height:1483" fillcolor="#cff" stroked="f"/>
            <v:rect id="_x0000_s1183" style="position:absolute;left:1874;top:256;width:2070;height:1483" fillcolor="yellow" stroked="f"/>
            <v:rect id="_x0000_s1184" style="position:absolute;left:3942;top:256;width:1928;height:1483" fillcolor="#cff" stroked="f"/>
            <v:rect id="_x0000_s1185" style="position:absolute;left:10;top:1736;width:5860;height:249" stroked="f"/>
            <v:rect id="_x0000_s1186" style="position:absolute;left:800;top:14;width:445;height:230;mso-wrap-style:none" filled="f" stroked="f">
              <v:textbox style="mso-next-textbox:#_x0000_s1186;mso-fit-shape-to-text:t" inset="0,0,0,0">
                <w:txbxContent>
                  <w:p w:rsidR="00621796" w:rsidRDefault="00621796">
                    <w:r>
                      <w:rPr>
                        <w:rFonts w:cs="Arial"/>
                        <w:b/>
                        <w:bCs/>
                        <w:color w:val="99CC00"/>
                      </w:rPr>
                      <w:t>2006</w:t>
                    </w:r>
                  </w:p>
                </w:txbxContent>
              </v:textbox>
            </v:rect>
            <v:rect id="_x0000_s1187" style="position:absolute;left:2726;top:14;width:445;height:230;mso-wrap-style:none" filled="f" stroked="f">
              <v:textbox style="mso-next-textbox:#_x0000_s1187;mso-fit-shape-to-text:t" inset="0,0,0,0">
                <w:txbxContent>
                  <w:p w:rsidR="00621796" w:rsidRDefault="00621796">
                    <w:r>
                      <w:rPr>
                        <w:rFonts w:cs="Arial"/>
                        <w:b/>
                        <w:bCs/>
                        <w:color w:val="99CC00"/>
                      </w:rPr>
                      <w:t>2006</w:t>
                    </w:r>
                  </w:p>
                </w:txbxContent>
              </v:textbox>
            </v:rect>
            <v:rect id="_x0000_s1188" style="position:absolute;left:4883;top:14;width:445;height:230;mso-wrap-style:none" filled="f" stroked="f">
              <v:textbox style="mso-next-textbox:#_x0000_s1188;mso-fit-shape-to-text:t" inset="0,0,0,0">
                <w:txbxContent>
                  <w:p w:rsidR="00621796" w:rsidRDefault="00621796">
                    <w:r>
                      <w:rPr>
                        <w:rFonts w:cs="Arial"/>
                        <w:b/>
                        <w:bCs/>
                        <w:color w:val="99CC00"/>
                      </w:rPr>
                      <w:t>2006</w:t>
                    </w:r>
                  </w:p>
                </w:txbxContent>
              </v:textbox>
            </v:rect>
            <v:rect id="_x0000_s1189" style="position:absolute;left:725;top:261;width:590;height:230;mso-wrap-style:none" filled="f" stroked="f">
              <v:textbox style="mso-next-textbox:#_x0000_s1189;mso-fit-shape-to-text:t" inset="0,0,0,0">
                <w:txbxContent>
                  <w:p w:rsidR="00621796" w:rsidRDefault="00621796">
                    <w:r>
                      <w:rPr>
                        <w:rFonts w:cs="Arial"/>
                        <w:b/>
                        <w:bCs/>
                        <w:color w:val="000000"/>
                      </w:rPr>
                      <w:t>March</w:t>
                    </w:r>
                  </w:p>
                </w:txbxContent>
              </v:textbox>
            </v:rect>
            <v:rect id="_x0000_s1190" style="position:absolute;left:2750;top:261;width:401;height:230;mso-wrap-style:none" filled="f" stroked="f">
              <v:textbox style="mso-next-textbox:#_x0000_s1190;mso-fit-shape-to-text:t" inset="0,0,0,0">
                <w:txbxContent>
                  <w:p w:rsidR="00621796" w:rsidRDefault="00621796">
                    <w:r>
                      <w:rPr>
                        <w:rFonts w:cs="Arial"/>
                        <w:b/>
                        <w:bCs/>
                        <w:color w:val="000000"/>
                      </w:rPr>
                      <w:t>July</w:t>
                    </w:r>
                  </w:p>
                </w:txbxContent>
              </v:textbox>
            </v:rect>
            <v:rect id="_x0000_s1191" style="position:absolute;left:4614;top:261;width:979;height:230;mso-wrap-style:none" filled="f" stroked="f">
              <v:textbox style="mso-next-textbox:#_x0000_s1191;mso-fit-shape-to-text:t" inset="0,0,0,0">
                <w:txbxContent>
                  <w:p w:rsidR="00621796" w:rsidRDefault="00621796">
                    <w:r>
                      <w:rPr>
                        <w:rFonts w:cs="Arial"/>
                        <w:b/>
                        <w:bCs/>
                        <w:color w:val="000000"/>
                      </w:rPr>
                      <w:t>November</w:t>
                    </w:r>
                  </w:p>
                </w:txbxContent>
              </v:textbox>
            </v:rect>
            <v:rect id="_x0000_s1192" style="position:absolute;left:663;top:508;width:723;height:230;mso-wrap-style:none" filled="f" stroked="f">
              <v:textbox style="mso-next-textbox:#_x0000_s1192;mso-fit-shape-to-text:t" inset="0,0,0,0">
                <w:txbxContent>
                  <w:p w:rsidR="00621796" w:rsidRDefault="00621796">
                    <w:r>
                      <w:rPr>
                        <w:rFonts w:cs="Arial"/>
                        <w:b/>
                        <w:bCs/>
                        <w:color w:val="000000"/>
                      </w:rPr>
                      <w:t>Plenary</w:t>
                    </w:r>
                  </w:p>
                </w:txbxContent>
              </v:textbox>
            </v:rect>
            <v:rect id="_x0000_s1193" style="position:absolute;left:2589;top:508;width:723;height:230;mso-wrap-style:none" filled="f" stroked="f">
              <v:textbox style="mso-next-textbox:#_x0000_s1193;mso-fit-shape-to-text:t" inset="0,0,0,0">
                <w:txbxContent>
                  <w:p w:rsidR="00621796" w:rsidRDefault="00621796">
                    <w:r>
                      <w:rPr>
                        <w:rFonts w:cs="Arial"/>
                        <w:b/>
                        <w:bCs/>
                        <w:color w:val="000000"/>
                      </w:rPr>
                      <w:t>Plenary</w:t>
                    </w:r>
                  </w:p>
                </w:txbxContent>
              </v:textbox>
            </v:rect>
            <v:rect id="_x0000_s1194" style="position:absolute;left:4746;top:508;width:723;height:230;mso-wrap-style:none" filled="f" stroked="f">
              <v:textbox style="mso-next-textbox:#_x0000_s1194;mso-fit-shape-to-text:t" inset="0,0,0,0">
                <w:txbxContent>
                  <w:p w:rsidR="00621796" w:rsidRDefault="00621796">
                    <w:r>
                      <w:rPr>
                        <w:rFonts w:cs="Arial"/>
                        <w:b/>
                        <w:bCs/>
                        <w:color w:val="000000"/>
                      </w:rPr>
                      <w:t>Plenary</w:t>
                    </w:r>
                  </w:p>
                </w:txbxContent>
              </v:textbox>
            </v:rect>
            <v:rect id="_x0000_s1195" style="position:absolute;left:118;top:1001;width:212;height:230;mso-wrap-style:none" filled="f" stroked="f">
              <v:textbox style="mso-next-textbox:#_x0000_s1195;mso-fit-shape-to-text:t" inset="0,0,0,0">
                <w:txbxContent>
                  <w:p w:rsidR="00621796" w:rsidRDefault="00621796">
                    <w:r>
                      <w:rPr>
                        <w:rFonts w:cs="Arial"/>
                        <w:b/>
                        <w:bCs/>
                        <w:color w:val="000000"/>
                      </w:rPr>
                      <w:t>B-</w:t>
                    </w:r>
                  </w:p>
                </w:txbxContent>
              </v:textbox>
            </v:rect>
            <v:rect id="_x0000_s1196" style="position:absolute;left:567;top:1001;width:967;height:230;mso-wrap-style:none" filled="f" stroked="f">
              <v:textbox style="mso-next-textbox:#_x0000_s1196;mso-fit-shape-to-text:t" inset="0,0,0,0">
                <w:txbxContent>
                  <w:p w:rsidR="00621796" w:rsidRDefault="00621796">
                    <w:r>
                      <w:rPr>
                        <w:rFonts w:cs="Arial"/>
                        <w:b/>
                        <w:bCs/>
                        <w:color w:val="000000"/>
                      </w:rPr>
                      <w:t>Non-Voter</w:t>
                    </w:r>
                  </w:p>
                </w:txbxContent>
              </v:textbox>
            </v:rect>
            <v:rect id="_x0000_s1197" style="position:absolute;left:1958;top:1001;width:212;height:230;mso-wrap-style:none" filled="f" stroked="f">
              <v:textbox style="mso-next-textbox:#_x0000_s1197;mso-fit-shape-to-text:t" inset="0,0,0,0">
                <w:txbxContent>
                  <w:p w:rsidR="00621796" w:rsidRDefault="00621796">
                    <w:r>
                      <w:rPr>
                        <w:rFonts w:cs="Arial"/>
                        <w:b/>
                        <w:bCs/>
                        <w:color w:val="000000"/>
                      </w:rPr>
                      <w:t>B-</w:t>
                    </w:r>
                  </w:p>
                </w:txbxContent>
              </v:textbox>
            </v:rect>
            <v:rect id="_x0000_s1198" style="position:absolute;left:2546;top:1001;width:812;height:230;mso-wrap-style:none" filled="f" stroked="f">
              <v:textbox style="mso-next-textbox:#_x0000_s1198;mso-fit-shape-to-text:t" inset="0,0,0,0">
                <w:txbxContent>
                  <w:p w:rsidR="00621796" w:rsidRDefault="00621796">
                    <w:r>
                      <w:rPr>
                        <w:rFonts w:cs="Arial"/>
                        <w:b/>
                        <w:bCs/>
                        <w:color w:val="000000"/>
                      </w:rPr>
                      <w:t>Aspirant</w:t>
                    </w:r>
                  </w:p>
                </w:txbxContent>
              </v:textbox>
            </v:rect>
            <v:rect id="_x0000_s1199" style="position:absolute;left:4035;top:1001;width:212;height:230;mso-wrap-style:none" filled="f" stroked="f">
              <v:textbox style="mso-next-textbox:#_x0000_s1199;mso-fit-shape-to-text:t" inset="0,0,0,0">
                <w:txbxContent>
                  <w:p w:rsidR="00621796" w:rsidRDefault="00621796">
                    <w:r>
                      <w:rPr>
                        <w:rFonts w:cs="Arial"/>
                        <w:b/>
                        <w:bCs/>
                        <w:color w:val="000000"/>
                      </w:rPr>
                      <w:t>B-</w:t>
                    </w:r>
                  </w:p>
                </w:txbxContent>
              </v:textbox>
            </v:rect>
            <v:rect id="_x0000_s1200" style="position:absolute;left:4850;top:1001;width:512;height:230;mso-wrap-style:none" filled="f" stroked="f">
              <v:textbox style="mso-next-textbox:#_x0000_s1200;mso-fit-shape-to-text:t" inset="0,0,0,0">
                <w:txbxContent>
                  <w:p w:rsidR="00621796" w:rsidRDefault="00621796">
                    <w:r>
                      <w:rPr>
                        <w:rFonts w:cs="Arial"/>
                        <w:b/>
                        <w:bCs/>
                        <w:color w:val="000000"/>
                      </w:rPr>
                      <w:t>Voter</w:t>
                    </w:r>
                  </w:p>
                </w:txbxContent>
              </v:textbox>
            </v:rect>
            <v:rect id="_x0000_s1201" style="position:absolute;left:125;top:1248;width:201;height:230;mso-wrap-style:none" filled="f" stroked="f">
              <v:textbox style="mso-next-textbox:#_x0000_s1201;mso-fit-shape-to-text:t" inset="0,0,0,0">
                <w:txbxContent>
                  <w:p w:rsidR="00621796" w:rsidRDefault="00621796">
                    <w:r>
                      <w:rPr>
                        <w:rFonts w:cs="Arial"/>
                        <w:b/>
                        <w:bCs/>
                        <w:color w:val="000000"/>
                      </w:rPr>
                      <w:t>E-</w:t>
                    </w:r>
                  </w:p>
                </w:txbxContent>
              </v:textbox>
            </v:rect>
            <v:rect id="_x0000_s1202" style="position:absolute;left:620;top:1248;width:812;height:230;mso-wrap-style:none" filled="f" stroked="f">
              <v:textbox style="mso-next-textbox:#_x0000_s1202;mso-fit-shape-to-text:t" inset="0,0,0,0">
                <w:txbxContent>
                  <w:p w:rsidR="00621796" w:rsidRDefault="00621796">
                    <w:r>
                      <w:rPr>
                        <w:rFonts w:cs="Arial"/>
                        <w:b/>
                        <w:bCs/>
                        <w:color w:val="000000"/>
                      </w:rPr>
                      <w:t>Aspirant</w:t>
                    </w:r>
                  </w:p>
                </w:txbxContent>
              </v:textbox>
            </v:rect>
            <v:rect id="_x0000_s1203" style="position:absolute;left:1965;top:1248;width:201;height:230;mso-wrap-style:none" filled="f" stroked="f">
              <v:textbox style="mso-next-textbox:#_x0000_s1203;mso-fit-shape-to-text:t" inset="0,0,0,0">
                <w:txbxContent>
                  <w:p w:rsidR="00621796" w:rsidRDefault="00621796">
                    <w:r>
                      <w:rPr>
                        <w:rFonts w:cs="Arial"/>
                        <w:b/>
                        <w:bCs/>
                        <w:color w:val="000000"/>
                      </w:rPr>
                      <w:t>E-</w:t>
                    </w:r>
                  </w:p>
                </w:txbxContent>
              </v:textbox>
            </v:rect>
            <v:rect id="_x0000_s1205" style="position:absolute;left:4112;top:1248;width:56;height:230;mso-wrap-style:none" filled="f" stroked="f">
              <v:textbox style="mso-next-textbox:#_x0000_s1205;mso-fit-shape-to-text:t" inset="0,0,0,0">
                <w:txbxContent>
                  <w:p w:rsidR="00621796" w:rsidRDefault="00621796">
                    <w:r>
                      <w:rPr>
                        <w:rFonts w:cs="Arial"/>
                        <w:b/>
                        <w:bCs/>
                        <w:color w:val="000000"/>
                      </w:rPr>
                      <w:t xml:space="preserve"> </w:t>
                    </w:r>
                  </w:p>
                </w:txbxContent>
              </v:textbox>
            </v:rect>
            <v:rect id="_x0000_s1206" style="position:absolute;left:5075;top:1248;width:56;height:230;mso-wrap-style:none" filled="f" stroked="f">
              <v:textbox style="mso-next-textbox:#_x0000_s1206;mso-fit-shape-to-text:t" inset="0,0,0,0">
                <w:txbxContent>
                  <w:p w:rsidR="00621796" w:rsidRDefault="00621796">
                    <w:r>
                      <w:rPr>
                        <w:rFonts w:cs="Arial"/>
                        <w:b/>
                        <w:bCs/>
                        <w:color w:val="000000"/>
                      </w:rPr>
                      <w:t xml:space="preserve"> </w:t>
                    </w:r>
                  </w:p>
                </w:txbxContent>
              </v:textbox>
            </v:rect>
            <v:rect id="_x0000_s1207" style="position:absolute;left:2325;top:1230;width:1412;height:230;mso-wrap-style:none" filled="f" stroked="f">
              <v:textbox style="mso-next-textbox:#_x0000_s1207;mso-fit-shape-to-text:t" inset="0,0,0,0">
                <w:txbxContent>
                  <w:p w:rsidR="00621796" w:rsidRDefault="00621796">
                    <w:r>
                      <w:rPr>
                        <w:rFonts w:cs="Arial"/>
                        <w:b/>
                        <w:bCs/>
                        <w:color w:val="000000"/>
                      </w:rPr>
                      <w:t>Potential Voter</w:t>
                    </w:r>
                  </w:p>
                </w:txbxContent>
              </v:textbox>
            </v:rect>
            <v:rect id="_x0000_s1208" style="position:absolute;left:48;top:1741;width:2434;height:230;mso-wrap-style:none" filled="f" stroked="f">
              <v:textbox style="mso-next-textbox:#_x0000_s1208;mso-fit-shape-to-text:t" inset="0,0,0,0">
                <w:txbxContent>
                  <w:p w:rsidR="00621796" w:rsidRDefault="00621796">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w10:wrap type="none"/>
            <w10:anchorlock/>
          </v:group>
        </w:pict>
      </w:r>
    </w:p>
    <w:p w:rsidR="006C2386" w:rsidRDefault="006C2386">
      <w:pPr>
        <w:ind w:left="720"/>
        <w:jc w:val="both"/>
        <w:rPr>
          <w:rFonts w:cs="Arial"/>
        </w:rPr>
      </w:pPr>
    </w:p>
    <w:p w:rsidR="006C2386" w:rsidRDefault="006C2386">
      <w:pPr>
        <w:pStyle w:val="Caption"/>
        <w:rPr>
          <w:rFonts w:cs="Arial"/>
        </w:rPr>
      </w:pPr>
      <w:bookmarkStart w:id="962" w:name="_Toc260894059"/>
      <w:r>
        <w:rPr>
          <w:rFonts w:cs="Arial"/>
        </w:rPr>
        <w:t>Figure 6.2.1 – New Participant Starting at a Plenary Session</w:t>
      </w:r>
      <w:bookmarkEnd w:id="962"/>
    </w:p>
    <w:p w:rsidR="006C2386" w:rsidRDefault="006C2386">
      <w:pPr>
        <w:ind w:left="1440"/>
        <w:jc w:val="both"/>
        <w:rPr>
          <w:rFonts w:cs="Arial"/>
        </w:rPr>
      </w:pPr>
    </w:p>
    <w:p w:rsidR="006C2386" w:rsidRDefault="006C2386">
      <w:pPr>
        <w:rPr>
          <w:rFonts w:cs="Arial"/>
        </w:rPr>
      </w:pPr>
      <w:r>
        <w:rPr>
          <w:rFonts w:cs="Arial"/>
        </w:rPr>
        <w:lastRenderedPageBreak/>
        <w:t>However, if the new participant attends for the first time at an interim, that interim is substituted for a plenary. Only one interim may be substituted for a plenary. Voting rights are granted at the next plenary session as illustrated in Figure 6.2.2.</w:t>
      </w:r>
    </w:p>
    <w:p w:rsidR="006C2386" w:rsidRDefault="006C2386">
      <w:pPr>
        <w:ind w:left="720"/>
        <w:jc w:val="both"/>
        <w:rPr>
          <w:rFonts w:cs="Arial"/>
        </w:rPr>
      </w:pPr>
    </w:p>
    <w:p w:rsidR="006C2386" w:rsidRPr="00A165B5" w:rsidRDefault="00D04D4B">
      <w:pPr>
        <w:ind w:left="720"/>
        <w:jc w:val="center"/>
      </w:pPr>
      <w:r>
        <w:pict>
          <v:group id="_x0000_s1241" editas="canvas" style="width:401.25pt;height:110.05pt;mso-position-horizontal-relative:char;mso-position-vertical-relative:line" coordsize="8025,2201">
            <o:lock v:ext="edit" aspectratio="t"/>
            <v:shape id="_x0000_s1240" type="#_x0000_t75" style="position:absolute;width:8025;height:2201" o:preferrelative="f">
              <v:fill o:detectmouseclick="t"/>
              <v:path o:extrusionok="t" o:connecttype="none"/>
              <o:lock v:ext="edit" text="t"/>
            </v:shape>
            <v:rect id="_x0000_s1242" style="position:absolute;left:10;top:10;width:8005;height:249" fillcolor="#9c0" stroked="f"/>
            <v:rect id="_x0000_s1243" style="position:absolute;left:10;top:256;width:1865;height:1483" fillcolor="#cff" stroked="f"/>
            <v:rect id="_x0000_s1244" style="position:absolute;left:1873;top:256;width:2070;height:1483" fillcolor="yellow" stroked="f"/>
            <v:rect id="_x0000_s1245" style="position:absolute;left:3940;top:256;width:1929;height:1483" fillcolor="#cff" stroked="f"/>
            <v:rect id="_x0000_s1246" style="position:absolute;left:5866;top:256;width:2149;height:1483" fillcolor="yellow" stroked="f"/>
            <v:rect id="_x0000_s1247" style="position:absolute;left:10;top:1736;width:8005;height:249" stroked="f"/>
            <v:rect id="_x0000_s1248" style="position:absolute;left:800;top:14;width:445;height:230;mso-wrap-style:none" filled="f" stroked="f">
              <v:textbox style="mso-next-textbox:#_x0000_s1248;mso-fit-shape-to-text:t" inset="0,0,0,0">
                <w:txbxContent>
                  <w:p w:rsidR="00621796" w:rsidRDefault="00621796">
                    <w:r>
                      <w:rPr>
                        <w:rFonts w:cs="Arial"/>
                        <w:b/>
                        <w:bCs/>
                        <w:color w:val="99CC00"/>
                      </w:rPr>
                      <w:t>2006</w:t>
                    </w:r>
                  </w:p>
                </w:txbxContent>
              </v:textbox>
            </v:rect>
            <v:rect id="_x0000_s1249" style="position:absolute;left:2725;top:14;width:445;height:230;mso-wrap-style:none" filled="f" stroked="f">
              <v:textbox style="mso-next-textbox:#_x0000_s1249;mso-fit-shape-to-text:t" inset="0,0,0,0">
                <w:txbxContent>
                  <w:p w:rsidR="00621796" w:rsidRDefault="00621796">
                    <w:r>
                      <w:rPr>
                        <w:rFonts w:cs="Arial"/>
                        <w:b/>
                        <w:bCs/>
                        <w:color w:val="99CC00"/>
                      </w:rPr>
                      <w:t>2006</w:t>
                    </w:r>
                  </w:p>
                </w:txbxContent>
              </v:textbox>
            </v:rect>
            <v:rect id="_x0000_s1250" style="position:absolute;left:4882;top:14;width:445;height:230;mso-wrap-style:none" filled="f" stroked="f">
              <v:textbox style="mso-next-textbox:#_x0000_s1250;mso-fit-shape-to-text:t" inset="0,0,0,0">
                <w:txbxContent>
                  <w:p w:rsidR="00621796" w:rsidRDefault="00621796">
                    <w:r>
                      <w:rPr>
                        <w:rFonts w:cs="Arial"/>
                        <w:b/>
                        <w:bCs/>
                        <w:color w:val="99CC00"/>
                      </w:rPr>
                      <w:t>2006</w:t>
                    </w:r>
                  </w:p>
                </w:txbxContent>
              </v:textbox>
            </v:rect>
            <v:rect id="_x0000_s1251" style="position:absolute;left:6750;top:14;width:445;height:230;mso-wrap-style:none" filled="f" stroked="f">
              <v:textbox style="mso-next-textbox:#_x0000_s1251;mso-fit-shape-to-text:t" inset="0,0,0,0">
                <w:txbxContent>
                  <w:p w:rsidR="00621796" w:rsidRDefault="00621796">
                    <w:r>
                      <w:rPr>
                        <w:rFonts w:cs="Arial"/>
                        <w:b/>
                        <w:bCs/>
                        <w:color w:val="99CC00"/>
                      </w:rPr>
                      <w:t>2006</w:t>
                    </w:r>
                  </w:p>
                </w:txbxContent>
              </v:textbox>
            </v:rect>
            <v:rect id="_x0000_s1252" style="position:absolute;left:850;top:261;width:345;height:230;mso-wrap-style:none" filled="f" stroked="f">
              <v:textbox style="mso-next-textbox:#_x0000_s1252;mso-fit-shape-to-text:t" inset="0,0,0,0">
                <w:txbxContent>
                  <w:p w:rsidR="00621796" w:rsidRDefault="00621796">
                    <w:r>
                      <w:rPr>
                        <w:rFonts w:cs="Arial"/>
                        <w:b/>
                        <w:bCs/>
                        <w:color w:val="000000"/>
                      </w:rPr>
                      <w:t>Jan</w:t>
                    </w:r>
                  </w:p>
                </w:txbxContent>
              </v:textbox>
            </v:rect>
            <v:rect id="_x0000_s1253" style="position:absolute;left:2651;top:261;width:590;height:230;mso-wrap-style:none" filled="f" stroked="f">
              <v:textbox style="mso-next-textbox:#_x0000_s1253;mso-fit-shape-to-text:t" inset="0,0,0,0">
                <w:txbxContent>
                  <w:p w:rsidR="00621796" w:rsidRDefault="00621796">
                    <w:r>
                      <w:rPr>
                        <w:rFonts w:cs="Arial"/>
                        <w:b/>
                        <w:bCs/>
                        <w:color w:val="000000"/>
                      </w:rPr>
                      <w:t>March</w:t>
                    </w:r>
                  </w:p>
                </w:txbxContent>
              </v:textbox>
            </v:rect>
            <v:rect id="_x0000_s1254" style="position:absolute;left:4908;top:261;width:390;height:230;mso-wrap-style:none" filled="f" stroked="f">
              <v:textbox style="mso-next-textbox:#_x0000_s1254;mso-fit-shape-to-text:t" inset="0,0,0,0">
                <w:txbxContent>
                  <w:p w:rsidR="00621796" w:rsidRDefault="00621796">
                    <w:r>
                      <w:rPr>
                        <w:rFonts w:cs="Arial"/>
                        <w:b/>
                        <w:bCs/>
                        <w:color w:val="000000"/>
                      </w:rPr>
                      <w:t>May</w:t>
                    </w:r>
                  </w:p>
                </w:txbxContent>
              </v:textbox>
            </v:rect>
            <v:rect id="_x0000_s1255" style="position:absolute;left:6774;top:261;width:401;height:230;mso-wrap-style:none" filled="f" stroked="f">
              <v:textbox style="mso-next-textbox:#_x0000_s1255;mso-fit-shape-to-text:t" inset="0,0,0,0">
                <w:txbxContent>
                  <w:p w:rsidR="00621796" w:rsidRDefault="00621796">
                    <w:r>
                      <w:rPr>
                        <w:rFonts w:cs="Arial"/>
                        <w:b/>
                        <w:bCs/>
                        <w:color w:val="000000"/>
                      </w:rPr>
                      <w:t>July</w:t>
                    </w:r>
                  </w:p>
                </w:txbxContent>
              </v:textbox>
            </v:rect>
            <v:rect id="_x0000_s1256" style="position:absolute;left:689;top:508;width:667;height:230;mso-wrap-style:none" filled="f" stroked="f">
              <v:textbox style="mso-next-textbox:#_x0000_s1256;mso-fit-shape-to-text:t" inset="0,0,0,0">
                <w:txbxContent>
                  <w:p w:rsidR="00621796" w:rsidRDefault="00621796">
                    <w:r>
                      <w:rPr>
                        <w:rFonts w:cs="Arial"/>
                        <w:b/>
                        <w:bCs/>
                        <w:color w:val="000000"/>
                      </w:rPr>
                      <w:t>Interim</w:t>
                    </w:r>
                  </w:p>
                </w:txbxContent>
              </v:textbox>
            </v:rect>
            <v:rect id="_x0000_s1257" style="position:absolute;left:2589;top:508;width:723;height:230;mso-wrap-style:none" filled="f" stroked="f">
              <v:textbox style="mso-next-textbox:#_x0000_s1257;mso-fit-shape-to-text:t" inset="0,0,0,0">
                <w:txbxContent>
                  <w:p w:rsidR="00621796" w:rsidRDefault="00621796">
                    <w:r>
                      <w:rPr>
                        <w:rFonts w:cs="Arial"/>
                        <w:b/>
                        <w:bCs/>
                        <w:color w:val="000000"/>
                      </w:rPr>
                      <w:t>Plenary</w:t>
                    </w:r>
                  </w:p>
                </w:txbxContent>
              </v:textbox>
            </v:rect>
            <v:rect id="_x0000_s1258" style="position:absolute;left:4769;top:508;width:667;height:230;mso-wrap-style:none" filled="f" stroked="f">
              <v:textbox style="mso-next-textbox:#_x0000_s1258;mso-fit-shape-to-text:t" inset="0,0,0,0">
                <w:txbxContent>
                  <w:p w:rsidR="00621796" w:rsidRDefault="00621796">
                    <w:r>
                      <w:rPr>
                        <w:rFonts w:cs="Arial"/>
                        <w:b/>
                        <w:bCs/>
                        <w:color w:val="000000"/>
                      </w:rPr>
                      <w:t>Interim</w:t>
                    </w:r>
                  </w:p>
                </w:txbxContent>
              </v:textbox>
            </v:rect>
            <v:rect id="_x0000_s1259" style="position:absolute;left:6613;top:508;width:723;height:230;mso-wrap-style:none" filled="f" stroked="f">
              <v:textbox style="mso-next-textbox:#_x0000_s1259;mso-fit-shape-to-text:t" inset="0,0,0,0">
                <w:txbxContent>
                  <w:p w:rsidR="00621796" w:rsidRDefault="00621796">
                    <w:r>
                      <w:rPr>
                        <w:rFonts w:cs="Arial"/>
                        <w:b/>
                        <w:bCs/>
                        <w:color w:val="000000"/>
                      </w:rPr>
                      <w:t>Plenary</w:t>
                    </w:r>
                  </w:p>
                </w:txbxContent>
              </v:textbox>
            </v:rect>
            <v:rect id="_x0000_s1260" style="position:absolute;left:118;top:1001;width:212;height:230;mso-wrap-style:none" filled="f" stroked="f">
              <v:textbox style="mso-next-textbox:#_x0000_s1260;mso-fit-shape-to-text:t" inset="0,0,0,0">
                <w:txbxContent>
                  <w:p w:rsidR="00621796" w:rsidRDefault="00621796">
                    <w:r>
                      <w:rPr>
                        <w:rFonts w:cs="Arial"/>
                        <w:b/>
                        <w:bCs/>
                        <w:color w:val="000000"/>
                      </w:rPr>
                      <w:t>B-</w:t>
                    </w:r>
                  </w:p>
                </w:txbxContent>
              </v:textbox>
            </v:rect>
            <v:rect id="_x0000_s1261" style="position:absolute;left:567;top:1001;width:956;height:230;mso-wrap-style:none" filled="f" stroked="f">
              <v:textbox style="mso-next-textbox:#_x0000_s1261;mso-fit-shape-to-text:t" inset="0,0,0,0">
                <w:txbxContent>
                  <w:p w:rsidR="00621796" w:rsidRDefault="00621796">
                    <w:r>
                      <w:rPr>
                        <w:rFonts w:cs="Arial"/>
                        <w:b/>
                        <w:bCs/>
                        <w:color w:val="000000"/>
                      </w:rPr>
                      <w:t>Non Voter</w:t>
                    </w:r>
                  </w:p>
                </w:txbxContent>
              </v:textbox>
            </v:rect>
            <v:rect id="_x0000_s1262" style="position:absolute;left:1957;top:1001;width:212;height:230;mso-wrap-style:none" filled="f" stroked="f">
              <v:textbox style="mso-next-textbox:#_x0000_s1262;mso-fit-shape-to-text:t" inset="0,0,0,0">
                <w:txbxContent>
                  <w:p w:rsidR="00621796" w:rsidRDefault="00621796">
                    <w:r>
                      <w:rPr>
                        <w:rFonts w:cs="Arial"/>
                        <w:b/>
                        <w:bCs/>
                        <w:color w:val="000000"/>
                      </w:rPr>
                      <w:t>B-</w:t>
                    </w:r>
                  </w:p>
                </w:txbxContent>
              </v:textbox>
            </v:rect>
            <v:rect id="_x0000_s1263" style="position:absolute;left:2545;top:1001;width:812;height:230;mso-wrap-style:none" filled="f" stroked="f">
              <v:textbox style="mso-next-textbox:#_x0000_s1263;mso-fit-shape-to-text:t" inset="0,0,0,0">
                <w:txbxContent>
                  <w:p w:rsidR="00621796" w:rsidRDefault="00621796">
                    <w:r>
                      <w:rPr>
                        <w:rFonts w:cs="Arial"/>
                        <w:b/>
                        <w:bCs/>
                        <w:color w:val="000000"/>
                      </w:rPr>
                      <w:t>Aspirant</w:t>
                    </w:r>
                  </w:p>
                </w:txbxContent>
              </v:textbox>
            </v:rect>
            <v:rect id="_x0000_s1264" style="position:absolute;left:3974;top:1001;width:334;height:230;mso-wrap-style:none" filled="f" stroked="f">
              <v:textbox style="mso-next-textbox:#_x0000_s1264;mso-fit-shape-to-text:t" inset="0,0,0,0">
                <w:txbxContent>
                  <w:p w:rsidR="00621796" w:rsidRDefault="00621796">
                    <w:r>
                      <w:rPr>
                        <w:rFonts w:cs="Arial"/>
                        <w:b/>
                        <w:bCs/>
                        <w:color w:val="000000"/>
                      </w:rPr>
                      <w:t>B/E</w:t>
                    </w:r>
                  </w:p>
                </w:txbxContent>
              </v:textbox>
            </v:rect>
            <v:rect id="_x0000_s1266" style="position:absolute;left:5982;top:1001;width:212;height:230;mso-wrap-style:none" filled="f" stroked="f">
              <v:textbox style="mso-next-textbox:#_x0000_s1266;mso-fit-shape-to-text:t" inset="0,0,0,0">
                <w:txbxContent>
                  <w:p w:rsidR="00621796" w:rsidRDefault="00621796">
                    <w:r>
                      <w:rPr>
                        <w:rFonts w:cs="Arial"/>
                        <w:b/>
                        <w:bCs/>
                        <w:color w:val="000000"/>
                      </w:rPr>
                      <w:t>B-</w:t>
                    </w:r>
                  </w:p>
                </w:txbxContent>
              </v:textbox>
            </v:rect>
            <v:rect id="_x0000_s1267" style="position:absolute;left:6716;top:1001;width:512;height:230;mso-wrap-style:none" filled="f" stroked="f">
              <v:textbox style="mso-next-textbox:#_x0000_s1267;mso-fit-shape-to-text:t" inset="0,0,0,0">
                <w:txbxContent>
                  <w:p w:rsidR="00621796" w:rsidRDefault="00621796">
                    <w:r>
                      <w:rPr>
                        <w:rFonts w:cs="Arial"/>
                        <w:b/>
                        <w:bCs/>
                        <w:color w:val="000000"/>
                      </w:rPr>
                      <w:t>Voter</w:t>
                    </w:r>
                  </w:p>
                </w:txbxContent>
              </v:textbox>
            </v:rect>
            <v:rect id="_x0000_s1268" style="position:absolute;left:125;top:1248;width:201;height:230;mso-wrap-style:none" filled="f" stroked="f">
              <v:textbox style="mso-next-textbox:#_x0000_s1268;mso-fit-shape-to-text:t" inset="0,0,0,0">
                <w:txbxContent>
                  <w:p w:rsidR="00621796" w:rsidRDefault="00621796">
                    <w:r>
                      <w:rPr>
                        <w:rFonts w:cs="Arial"/>
                        <w:b/>
                        <w:bCs/>
                        <w:color w:val="000000"/>
                      </w:rPr>
                      <w:t>E-</w:t>
                    </w:r>
                  </w:p>
                </w:txbxContent>
              </v:textbox>
            </v:rect>
            <v:rect id="_x0000_s1269" style="position:absolute;left:620;top:1248;width:812;height:230;mso-wrap-style:none" filled="f" stroked="f">
              <v:textbox style="mso-next-textbox:#_x0000_s1269;mso-fit-shape-to-text:t" inset="0,0,0,0">
                <w:txbxContent>
                  <w:p w:rsidR="00621796" w:rsidRDefault="00621796">
                    <w:r>
                      <w:rPr>
                        <w:rFonts w:cs="Arial"/>
                        <w:b/>
                        <w:bCs/>
                        <w:color w:val="000000"/>
                      </w:rPr>
                      <w:t>Aspirant</w:t>
                    </w:r>
                  </w:p>
                </w:txbxContent>
              </v:textbox>
            </v:rect>
            <v:rect id="_x0000_s1270" style="position:absolute;left:1964;top:1248;width:201;height:230;mso-wrap-style:none" filled="f" stroked="f">
              <v:textbox style="mso-next-textbox:#_x0000_s1270;mso-fit-shape-to-text:t" inset="0,0,0,0">
                <w:txbxContent>
                  <w:p w:rsidR="00621796" w:rsidRDefault="00621796">
                    <w:r>
                      <w:rPr>
                        <w:rFonts w:cs="Arial"/>
                        <w:b/>
                        <w:bCs/>
                        <w:color w:val="000000"/>
                      </w:rPr>
                      <w:t>E-</w:t>
                    </w:r>
                  </w:p>
                </w:txbxContent>
              </v:textbox>
            </v:rect>
            <v:rect id="_x0000_s1272" style="position:absolute;left:4111;top:1248;width:56;height:230;mso-wrap-style:none" filled="f" stroked="f">
              <v:textbox style="mso-next-textbox:#_x0000_s1272;mso-fit-shape-to-text:t" inset="0,0,0,0">
                <w:txbxContent>
                  <w:p w:rsidR="00621796" w:rsidRDefault="00621796">
                    <w:r>
                      <w:rPr>
                        <w:rFonts w:cs="Arial"/>
                        <w:b/>
                        <w:bCs/>
                        <w:color w:val="000000"/>
                      </w:rPr>
                      <w:t xml:space="preserve"> </w:t>
                    </w:r>
                  </w:p>
                </w:txbxContent>
              </v:textbox>
            </v:rect>
            <v:rect id="_x0000_s1273" style="position:absolute;left:4399;top:1008;width:1412;height:230;mso-wrap-style:none" filled="f" stroked="f">
              <v:textbox style="mso-next-textbox:#_x0000_s1273;mso-fit-shape-to-text:t" inset="0,0,0,0">
                <w:txbxContent>
                  <w:p w:rsidR="00621796" w:rsidRDefault="00621796">
                    <w:r>
                      <w:rPr>
                        <w:rFonts w:cs="Arial"/>
                        <w:b/>
                        <w:bCs/>
                        <w:color w:val="000000"/>
                      </w:rPr>
                      <w:t>Potential Voter</w:t>
                    </w:r>
                  </w:p>
                </w:txbxContent>
              </v:textbox>
            </v:rect>
            <v:rect id="_x0000_s1274" style="position:absolute;left:6061;top:1248;width:56;height:230;mso-wrap-style:none" filled="f" stroked="f">
              <v:textbox style="mso-next-textbox:#_x0000_s1274;mso-fit-shape-to-text:t" inset="0,0,0,0">
                <w:txbxContent>
                  <w:p w:rsidR="00621796" w:rsidRDefault="00621796">
                    <w:r>
                      <w:rPr>
                        <w:rFonts w:cs="Arial"/>
                        <w:b/>
                        <w:bCs/>
                        <w:color w:val="000000"/>
                      </w:rPr>
                      <w:t xml:space="preserve"> </w:t>
                    </w:r>
                  </w:p>
                </w:txbxContent>
              </v:textbox>
            </v:rect>
            <v:rect id="_x0000_s1275" style="position:absolute;left:6944;top:1248;width:56;height:230;mso-wrap-style:none" filled="f" stroked="f">
              <v:textbox style="mso-next-textbox:#_x0000_s1275;mso-fit-shape-to-text:t" inset="0,0,0,0">
                <w:txbxContent>
                  <w:p w:rsidR="00621796" w:rsidRDefault="00621796">
                    <w:r>
                      <w:rPr>
                        <w:rFonts w:cs="Arial"/>
                        <w:b/>
                        <w:bCs/>
                        <w:color w:val="000000"/>
                      </w:rPr>
                      <w:t xml:space="preserve"> </w:t>
                    </w:r>
                  </w:p>
                </w:txbxContent>
              </v:textbox>
            </v:rect>
            <v:rect id="_x0000_s1276" style="position:absolute;left:2258;top:1239;width:1412;height:230;mso-wrap-style:none" filled="f" stroked="f">
              <v:textbox style="mso-next-textbox:#_x0000_s1276;mso-fit-shape-to-text:t" inset="0,0,0,0">
                <w:txbxContent>
                  <w:p w:rsidR="00621796" w:rsidRDefault="00621796">
                    <w:r>
                      <w:rPr>
                        <w:rFonts w:cs="Arial"/>
                        <w:b/>
                        <w:bCs/>
                        <w:color w:val="000000"/>
                      </w:rPr>
                      <w:t>Potential Voter</w:t>
                    </w:r>
                  </w:p>
                </w:txbxContent>
              </v:textbox>
            </v:rect>
            <v:rect id="_x0000_s1277" style="position:absolute;left:48;top:1741;width:2434;height:230;mso-wrap-style:none" filled="f" stroked="f">
              <v:textbox style="mso-next-textbox:#_x0000_s1277;mso-fit-shape-to-text:t" inset="0,0,0,0">
                <w:txbxContent>
                  <w:p w:rsidR="00621796" w:rsidRDefault="00621796">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w10:wrap type="none"/>
            <w10:anchorlock/>
          </v:group>
        </w:pict>
      </w:r>
    </w:p>
    <w:p w:rsidR="006C2386" w:rsidRDefault="006C2386">
      <w:pPr>
        <w:ind w:left="720"/>
        <w:jc w:val="both"/>
        <w:rPr>
          <w:rFonts w:cs="Arial"/>
        </w:rPr>
      </w:pPr>
    </w:p>
    <w:p w:rsidR="006C2386" w:rsidRDefault="006C2386">
      <w:pPr>
        <w:pStyle w:val="Caption"/>
        <w:rPr>
          <w:rFonts w:cs="Arial"/>
        </w:rPr>
      </w:pPr>
      <w:bookmarkStart w:id="963" w:name="_Toc260894060"/>
      <w:r>
        <w:rPr>
          <w:rFonts w:cs="Arial"/>
        </w:rPr>
        <w:t>Figure 6.2.2 – New Participant Starting at an Interim Session</w:t>
      </w:r>
      <w:bookmarkEnd w:id="963"/>
    </w:p>
    <w:p w:rsidR="006C2386" w:rsidRDefault="006C2386">
      <w:pPr>
        <w:pStyle w:val="Heading2"/>
      </w:pPr>
      <w:bookmarkStart w:id="964" w:name="_Toc19527365"/>
      <w:bookmarkStart w:id="965" w:name="_Toc19527495"/>
      <w:bookmarkStart w:id="966" w:name="_Toc9279138"/>
      <w:bookmarkStart w:id="967" w:name="_Toc9279383"/>
      <w:bookmarkStart w:id="968" w:name="_Toc9279601"/>
      <w:bookmarkStart w:id="969" w:name="_Toc9279819"/>
      <w:bookmarkStart w:id="970" w:name="_Toc9280036"/>
      <w:bookmarkStart w:id="971" w:name="_Toc9280248"/>
      <w:bookmarkStart w:id="972" w:name="_Toc9280454"/>
      <w:bookmarkStart w:id="973" w:name="_Toc9280652"/>
      <w:bookmarkStart w:id="974" w:name="_Toc9295219"/>
      <w:bookmarkStart w:id="975" w:name="_Toc9295439"/>
      <w:bookmarkStart w:id="976" w:name="_Toc9295659"/>
      <w:bookmarkStart w:id="977" w:name="_Toc9348655"/>
      <w:bookmarkStart w:id="978" w:name="_Toc9279139"/>
      <w:bookmarkStart w:id="979" w:name="_Toc9279384"/>
      <w:bookmarkStart w:id="980" w:name="_Toc9279602"/>
      <w:bookmarkStart w:id="981" w:name="_Toc9279820"/>
      <w:bookmarkStart w:id="982" w:name="_Toc9280037"/>
      <w:bookmarkStart w:id="983" w:name="_Toc9280249"/>
      <w:bookmarkStart w:id="984" w:name="_Toc9280455"/>
      <w:bookmarkStart w:id="985" w:name="_Toc9280653"/>
      <w:bookmarkStart w:id="986" w:name="_Toc9295220"/>
      <w:bookmarkStart w:id="987" w:name="_Toc9295440"/>
      <w:bookmarkStart w:id="988" w:name="_Toc9295660"/>
      <w:bookmarkStart w:id="989" w:name="_Toc9348656"/>
      <w:bookmarkStart w:id="990" w:name="_Toc9279146"/>
      <w:bookmarkStart w:id="991" w:name="_Toc9279391"/>
      <w:bookmarkStart w:id="992" w:name="_Toc9279609"/>
      <w:bookmarkStart w:id="993" w:name="_Toc9279827"/>
      <w:bookmarkStart w:id="994" w:name="_Toc9280044"/>
      <w:bookmarkStart w:id="995" w:name="_Toc9280256"/>
      <w:bookmarkStart w:id="996" w:name="_Toc9280462"/>
      <w:bookmarkStart w:id="997" w:name="_Toc9280660"/>
      <w:bookmarkStart w:id="998" w:name="_Toc9295227"/>
      <w:bookmarkStart w:id="999" w:name="_Toc9295447"/>
      <w:bookmarkStart w:id="1000" w:name="_Toc9295667"/>
      <w:bookmarkStart w:id="1001" w:name="_Toc9348663"/>
      <w:bookmarkStart w:id="1002" w:name="_Toc9279149"/>
      <w:bookmarkStart w:id="1003" w:name="_Toc9279394"/>
      <w:bookmarkStart w:id="1004" w:name="_Toc9279612"/>
      <w:bookmarkStart w:id="1005" w:name="_Toc9279830"/>
      <w:bookmarkStart w:id="1006" w:name="_Toc9280047"/>
      <w:bookmarkStart w:id="1007" w:name="_Toc9280259"/>
      <w:bookmarkStart w:id="1008" w:name="_Toc9280465"/>
      <w:bookmarkStart w:id="1009" w:name="_Toc9280663"/>
      <w:bookmarkStart w:id="1010" w:name="_Toc9295230"/>
      <w:bookmarkStart w:id="1011" w:name="_Toc9295450"/>
      <w:bookmarkStart w:id="1012" w:name="_Toc9295670"/>
      <w:bookmarkStart w:id="1013" w:name="_Toc9348666"/>
      <w:bookmarkStart w:id="1014" w:name="_Toc19527366"/>
      <w:bookmarkStart w:id="1015" w:name="_Toc260894044"/>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t>Voting Tokens</w:t>
      </w:r>
      <w:bookmarkEnd w:id="1014"/>
      <w:bookmarkEnd w:id="1015"/>
    </w:p>
    <w:p w:rsidR="006C2386" w:rsidRDefault="00F525D4">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only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they must report it to the WG Chair or WG vice-Chair to obtain a replacement</w:t>
      </w:r>
      <w:r w:rsidR="00681BB7">
        <w:rPr>
          <w:rFonts w:cs="Arial"/>
        </w:rPr>
        <w:t xml:space="preserve"> from the meeting organizers</w:t>
      </w:r>
      <w:r w:rsidR="006C2386">
        <w:rPr>
          <w:rFonts w:cs="Arial"/>
        </w:rPr>
        <w:t>.</w:t>
      </w:r>
    </w:p>
    <w:p w:rsidR="00CE3BBB" w:rsidRDefault="00CE3BBB">
      <w:pPr>
        <w:rPr>
          <w:rFonts w:cs="Arial"/>
        </w:rPr>
      </w:pPr>
    </w:p>
    <w:p w:rsidR="00CE3BBB" w:rsidRDefault="00CE3BBB" w:rsidP="00CE3BBB">
      <w:pPr>
        <w:pStyle w:val="Heading2"/>
      </w:pPr>
      <w:bookmarkStart w:id="1016" w:name="_Toc260894045"/>
      <w:r>
        <w:lastRenderedPageBreak/>
        <w:t>Membership Flow-Diagram</w:t>
      </w:r>
      <w:bookmarkEnd w:id="1016"/>
    </w:p>
    <w:p w:rsidR="00B77DE1" w:rsidRDefault="00D04D4B">
      <w:r>
        <w:pict>
          <v:group id="_x0000_s1281" editas="canvas" style="width:462.75pt;height:366.75pt;mso-position-horizontal-relative:char;mso-position-vertical-relative:line" coordsize="9255,7335">
            <o:lock v:ext="edit" aspectratio="t"/>
            <v:shape id="_x0000_s1280" type="#_x0000_t75" style="position:absolute;width:9255;height:7335" o:preferrelative="f">
              <v:fill o:detectmouseclick="t"/>
              <v:path o:extrusionok="t" o:connecttype="none"/>
              <o:lock v:ext="edit" text="t"/>
            </v:shape>
            <v:rect id="_x0000_s1285" style="position:absolute;left:2201;top:1088;width:2206;height:704" fillcolor="#e8eef7" stroked="f"/>
            <v:rect id="_x0000_s1286" style="position:absolute;left:2201;top:1088;width:2206;height:704" filled="f" strokeweight="1e-4mm"/>
            <v:rect id="_x0000_s1287" style="position:absolute;left:2594;top:1232;width:624;height:391;mso-wrap-style:none;v-text-anchor:top" filled="f" stroked="f">
              <v:textbox style="mso-fit-shape-to-text:t" inset="0,0,0,0">
                <w:txbxContent>
                  <w:p w:rsidR="00621796" w:rsidRDefault="00621796">
                    <w:r>
                      <w:rPr>
                        <w:rFonts w:cs="Arial"/>
                        <w:color w:val="000000"/>
                        <w:sz w:val="34"/>
                        <w:szCs w:val="34"/>
                      </w:rPr>
                      <w:t>Non</w:t>
                    </w:r>
                  </w:p>
                </w:txbxContent>
              </v:textbox>
            </v:rect>
            <v:rect id="_x0000_s1288" style="position:absolute;left:3166;top:1232;width:114;height:391;mso-wrap-style:none;v-text-anchor:top" filled="f" stroked="f">
              <v:textbox style="mso-fit-shape-to-text:t" inset="0,0,0,0">
                <w:txbxContent>
                  <w:p w:rsidR="00621796" w:rsidRDefault="00621796">
                    <w:r>
                      <w:rPr>
                        <w:rFonts w:cs="Arial"/>
                        <w:color w:val="000000"/>
                        <w:sz w:val="34"/>
                        <w:szCs w:val="34"/>
                      </w:rPr>
                      <w:t>-</w:t>
                    </w:r>
                  </w:p>
                </w:txbxContent>
              </v:textbox>
            </v:rect>
            <v:rect id="_x0000_s1289" style="position:absolute;left:3270;top:1232;width:813;height:391;mso-wrap-style:none;v-text-anchor:top" filled="f" stroked="f">
              <v:textbox style="mso-fit-shape-to-text:t" inset="0,0,0,0">
                <w:txbxContent>
                  <w:p w:rsidR="00621796" w:rsidRDefault="00621796">
                    <w:r>
                      <w:rPr>
                        <w:rFonts w:cs="Arial"/>
                        <w:color w:val="000000"/>
                        <w:sz w:val="34"/>
                        <w:szCs w:val="34"/>
                      </w:rPr>
                      <w:t>Voter</w:t>
                    </w:r>
                  </w:p>
                </w:txbxContent>
              </v:textbox>
            </v:rect>
            <v:rect id="_x0000_s1290" style="position:absolute;left:2201;top:2672;width:2206;height:704" fillcolor="#e8eef7" stroked="f"/>
            <v:rect id="_x0000_s1291" style="position:absolute;left:2201;top:2672;width:2206;height:704" filled="f" strokeweight="1e-4mm"/>
            <v:rect id="_x0000_s1292" style="position:absolute;left:2733;top:2815;width:1248;height:391;mso-wrap-style:none;v-text-anchor:top" filled="f" stroked="f">
              <v:textbox style="mso-fit-shape-to-text:t" inset="0,0,0,0">
                <w:txbxContent>
                  <w:p w:rsidR="00621796" w:rsidRDefault="00621796">
                    <w:r>
                      <w:rPr>
                        <w:rFonts w:cs="Arial"/>
                        <w:color w:val="000000"/>
                        <w:sz w:val="34"/>
                        <w:szCs w:val="34"/>
                      </w:rPr>
                      <w:t>Aspirant</w:t>
                    </w:r>
                  </w:p>
                </w:txbxContent>
              </v:textbox>
            </v:rect>
            <v:rect id="_x0000_s1293" style="position:absolute;left:2201;top:4255;width:2206;height:705" fillcolor="#e8eef7" stroked="f"/>
            <v:rect id="_x0000_s1294" style="position:absolute;left:2201;top:4255;width:2206;height:705" filled="f" strokeweight="1e-4mm"/>
            <v:rect id="_x0000_s1295" style="position:absolute;left:2698;top:4190;width:1324;height:391;mso-wrap-style:none;v-text-anchor:top" filled="f" stroked="f">
              <v:textbox style="mso-fit-shape-to-text:t" inset="0,0,0,0">
                <w:txbxContent>
                  <w:p w:rsidR="00621796" w:rsidRDefault="00621796">
                    <w:r>
                      <w:rPr>
                        <w:rFonts w:cs="Arial"/>
                        <w:color w:val="000000"/>
                        <w:sz w:val="34"/>
                        <w:szCs w:val="34"/>
                      </w:rPr>
                      <w:t xml:space="preserve">Potential </w:t>
                    </w:r>
                  </w:p>
                </w:txbxContent>
              </v:textbox>
            </v:rect>
            <v:rect id="_x0000_s1296" style="position:absolute;left:2931;top:4607;width:813;height:391;mso-wrap-style:none;v-text-anchor:top" filled="f" stroked="f">
              <v:textbox style="mso-fit-shape-to-text:t" inset="0,0,0,0">
                <w:txbxContent>
                  <w:p w:rsidR="00621796" w:rsidRDefault="00621796">
                    <w:r>
                      <w:rPr>
                        <w:rFonts w:cs="Arial"/>
                        <w:color w:val="000000"/>
                        <w:sz w:val="34"/>
                        <w:szCs w:val="34"/>
                      </w:rPr>
                      <w:t>Voter</w:t>
                    </w:r>
                  </w:p>
                </w:txbxContent>
              </v:textbox>
            </v:rect>
            <v:rect id="_x0000_s1297" style="position:absolute;left:2201;top:5846;width:2206;height:705" fillcolor="#e8eef7" stroked="f"/>
            <v:rect id="_x0000_s1298" style="position:absolute;left:2201;top:5846;width:2206;height:705" filled="f" strokeweight="1e-4mm"/>
            <v:rect id="_x0000_s1299" style="position:absolute;left:2931;top:5990;width:813;height:391;mso-wrap-style:none;v-text-anchor:top" filled="f" stroked="f">
              <v:textbox style="mso-fit-shape-to-text:t" inset="0,0,0,0">
                <w:txbxContent>
                  <w:p w:rsidR="00621796" w:rsidRDefault="00621796">
                    <w:r>
                      <w:rPr>
                        <w:rFonts w:cs="Arial"/>
                        <w:color w:val="000000"/>
                        <w:sz w:val="34"/>
                        <w:szCs w:val="34"/>
                      </w:rPr>
                      <w:t>Voter</w:t>
                    </w:r>
                  </w:p>
                </w:txbxContent>
              </v:textbox>
            </v:rect>
            <v:line id="_x0000_s1300" style="position:absolute" from="3305,32" to="3306,898" strokecolor="#4677bf" strokeweight="1e-4mm"/>
            <v:shape id="_x0000_s1301" style="position:absolute;left:3243;top:881;width:122;height:207" coordsize="122,207" path="m122,l62,207,,,122,xe" fillcolor="#4677bf" stroked="f">
              <v:path arrowok="t"/>
            </v:shape>
            <v:rect id="_x0000_s1302" style="position:absolute;left:2841;top:320;width:909;height:477" stroked="f"/>
            <v:rect id="_x0000_s1303" style="position:absolute;left:2849;top:320;width:1023;height:230;mso-wrap-style:none;v-text-anchor:top" filled="f" stroked="f">
              <v:textbox style="mso-fit-shape-to-text:t" inset="0,0,0,0">
                <w:txbxContent>
                  <w:p w:rsidR="00621796" w:rsidRDefault="00621796">
                    <w:r>
                      <w:rPr>
                        <w:rFonts w:cs="Arial"/>
                        <w:color w:val="000000"/>
                      </w:rPr>
                      <w:t>Start of first</w:t>
                    </w:r>
                  </w:p>
                </w:txbxContent>
              </v:textbox>
            </v:rect>
            <v:rect id="_x0000_s1304" style="position:absolute;left:2863;top:559;width:990;height:230;mso-wrap-style:none;v-text-anchor:top" filled="f" stroked="f">
              <v:textbox style="mso-fit-shape-to-text:t" inset="0,0,0,0">
                <w:txbxContent>
                  <w:p w:rsidR="00621796" w:rsidRDefault="00621796">
                    <w:proofErr w:type="gramStart"/>
                    <w:r>
                      <w:rPr>
                        <w:rFonts w:cs="Arial"/>
                        <w:color w:val="000000"/>
                      </w:rPr>
                      <w:t>attendance</w:t>
                    </w:r>
                    <w:proofErr w:type="gramEnd"/>
                  </w:p>
                </w:txbxContent>
              </v:textbox>
            </v:rect>
            <v:line id="_x0000_s1305" style="position:absolute" from="3305,1792" to="3306,2484" strokecolor="#4677bf" strokeweight="1e-4mm"/>
            <v:shape id="_x0000_s1306" style="position:absolute;left:3243;top:2467;width:122;height:205" coordsize="122,205" path="m122,l62,205,,,122,xe" fillcolor="#4677bf" stroked="f">
              <v:path arrowok="t"/>
            </v:shape>
            <v:rect id="_x0000_s1307" style="position:absolute;left:2703;top:2113;width:1185;height:238" stroked="f"/>
            <v:rect id="_x0000_s1308" style="position:absolute;left:2711;top:2113;width:779;height:230;mso-wrap-style:none;v-text-anchor:top" filled="f" stroked="f">
              <v:textbox style="mso-fit-shape-to-text:t" inset="0,0,0,0">
                <w:txbxContent>
                  <w:p w:rsidR="00621796" w:rsidRDefault="00621796">
                    <w:proofErr w:type="gramStart"/>
                    <w:r>
                      <w:rPr>
                        <w:rFonts w:cs="Arial"/>
                        <w:color w:val="000000"/>
                      </w:rPr>
                      <w:t>attended</w:t>
                    </w:r>
                    <w:proofErr w:type="gramEnd"/>
                    <w:r>
                      <w:rPr>
                        <w:rFonts w:cs="Arial"/>
                        <w:color w:val="000000"/>
                      </w:rPr>
                      <w:t xml:space="preserve"> </w:t>
                    </w:r>
                  </w:p>
                </w:txbxContent>
              </v:textbox>
            </v:rect>
            <v:rect id="_x0000_s1309" style="position:absolute;left:3453;top:2113;width:167;height:230;mso-wrap-style:none;v-text-anchor:top" filled="f" stroked="f">
              <v:textbox style="mso-fit-shape-to-text:t" inset="0,0,0,0">
                <w:txbxContent>
                  <w:p w:rsidR="00621796" w:rsidRDefault="00621796">
                    <w:r>
                      <w:rPr>
                        <w:rFonts w:cs="Arial"/>
                        <w:color w:val="000000"/>
                      </w:rPr>
                      <w:t xml:space="preserve"> 1 </w:t>
                    </w:r>
                  </w:p>
                </w:txbxContent>
              </v:textbox>
            </v:rect>
            <v:rect id="_x0000_s1310" style="position:absolute;left:3600;top:2113;width:167;height:230;mso-wrap-style:none;v-text-anchor:top" filled="f" stroked="f">
              <v:textbox style="mso-fit-shape-to-text:t" inset="0,0,0,0">
                <w:txbxContent>
                  <w:p w:rsidR="00621796" w:rsidRDefault="00621796">
                    <w:proofErr w:type="gramStart"/>
                    <w:r>
                      <w:rPr>
                        <w:rFonts w:cs="Arial"/>
                        <w:color w:val="000000"/>
                      </w:rPr>
                      <w:t>of</w:t>
                    </w:r>
                    <w:proofErr w:type="gramEnd"/>
                    <w:r>
                      <w:rPr>
                        <w:rFonts w:cs="Arial"/>
                        <w:color w:val="000000"/>
                      </w:rPr>
                      <w:t xml:space="preserve"> </w:t>
                    </w:r>
                  </w:p>
                </w:txbxContent>
              </v:textbox>
            </v:rect>
            <v:rect id="_x0000_s1311" style="position:absolute;left:3798;top:2113;width:112;height:230;mso-wrap-style:none;v-text-anchor:top" filled="f" stroked="f">
              <v:textbox style="mso-fit-shape-to-text:t" inset="0,0,0,0">
                <w:txbxContent>
                  <w:p w:rsidR="00621796" w:rsidRDefault="00621796">
                    <w:r>
                      <w:rPr>
                        <w:rFonts w:cs="Arial"/>
                        <w:color w:val="000000"/>
                      </w:rPr>
                      <w:t>4</w:t>
                    </w:r>
                  </w:p>
                </w:txbxContent>
              </v:textbox>
            </v:rect>
            <v:line id="_x0000_s1312" style="position:absolute" from="3305,3376" to="3306,4067" strokecolor="#4677bf" strokeweight="1e-4mm"/>
            <v:shape id="_x0000_s1313" style="position:absolute;left:3243;top:4050;width:122;height:205" coordsize="122,205" path="m122,l62,205,,,122,xe" fillcolor="#4677bf" stroked="f">
              <v:path arrowok="t"/>
            </v:shape>
            <v:rect id="_x0000_s1314" style="position:absolute;left:2703;top:3696;width:1185;height:239" stroked="f"/>
            <v:rect id="_x0000_s1315" style="position:absolute;left:2711;top:3696;width:779;height:230;mso-wrap-style:none;v-text-anchor:top" filled="f" stroked="f">
              <v:textbox style="mso-fit-shape-to-text:t" inset="0,0,0,0">
                <w:txbxContent>
                  <w:p w:rsidR="00621796" w:rsidRDefault="00621796">
                    <w:proofErr w:type="gramStart"/>
                    <w:r>
                      <w:rPr>
                        <w:rFonts w:cs="Arial"/>
                        <w:color w:val="000000"/>
                      </w:rPr>
                      <w:t>attended</w:t>
                    </w:r>
                    <w:proofErr w:type="gramEnd"/>
                    <w:r>
                      <w:rPr>
                        <w:rFonts w:cs="Arial"/>
                        <w:color w:val="000000"/>
                      </w:rPr>
                      <w:t xml:space="preserve"> </w:t>
                    </w:r>
                  </w:p>
                </w:txbxContent>
              </v:textbox>
            </v:rect>
            <v:rect id="_x0000_s1316" style="position:absolute;left:3453;top:3696;width:223;height:230;mso-wrap-style:none;v-text-anchor:top" filled="f" stroked="f">
              <v:textbox style="mso-fit-shape-to-text:t" inset="0,0,0,0">
                <w:txbxContent>
                  <w:p w:rsidR="00621796" w:rsidRDefault="00621796">
                    <w:r>
                      <w:rPr>
                        <w:rFonts w:cs="Arial"/>
                        <w:color w:val="000000"/>
                      </w:rPr>
                      <w:t xml:space="preserve">  2 </w:t>
                    </w:r>
                  </w:p>
                </w:txbxContent>
              </v:textbox>
            </v:rect>
            <v:rect id="_x0000_s1317" style="position:absolute;left:3600;top:3696;width:223;height:230;mso-wrap-style:none;v-text-anchor:top" filled="f" stroked="f">
              <v:textbox style="mso-fit-shape-to-text:t" inset="0,0,0,0">
                <w:txbxContent>
                  <w:p w:rsidR="00621796" w:rsidRDefault="00621796">
                    <w:r>
                      <w:rPr>
                        <w:rFonts w:cs="Arial"/>
                        <w:color w:val="000000"/>
                      </w:rPr>
                      <w:t xml:space="preserve"> </w:t>
                    </w:r>
                    <w:proofErr w:type="gramStart"/>
                    <w:r>
                      <w:rPr>
                        <w:rFonts w:cs="Arial"/>
                        <w:color w:val="000000"/>
                      </w:rPr>
                      <w:t>of</w:t>
                    </w:r>
                    <w:proofErr w:type="gramEnd"/>
                    <w:r>
                      <w:rPr>
                        <w:rFonts w:cs="Arial"/>
                        <w:color w:val="000000"/>
                      </w:rPr>
                      <w:t xml:space="preserve"> </w:t>
                    </w:r>
                  </w:p>
                </w:txbxContent>
              </v:textbox>
            </v:rect>
            <v:rect id="_x0000_s1318" style="position:absolute;left:3798;top:3696;width:167;height:230;mso-wrap-style:none;v-text-anchor:top" filled="f" stroked="f">
              <v:textbox style="mso-fit-shape-to-text:t" inset="0,0,0,0">
                <w:txbxContent>
                  <w:p w:rsidR="00621796" w:rsidRDefault="00621796">
                    <w:r>
                      <w:rPr>
                        <w:rFonts w:cs="Arial"/>
                        <w:color w:val="000000"/>
                      </w:rPr>
                      <w:t xml:space="preserve"> 4</w:t>
                    </w:r>
                  </w:p>
                </w:txbxContent>
              </v:textbox>
            </v:rect>
            <v:line id="_x0000_s1319" style="position:absolute" from="3305,4960" to="3306,5658" strokecolor="#4677bf" strokeweight="1e-4mm"/>
            <v:shape id="_x0000_s1320" style="position:absolute;left:3243;top:5641;width:122;height:205" coordsize="122,205" path="m122,l62,205,,,122,xe" fillcolor="#4677bf" stroked="f">
              <v:path arrowok="t"/>
            </v:shape>
            <v:rect id="_x0000_s1321" style="position:absolute;left:1892;top:5284;width:2808;height:238" stroked="f"/>
            <v:rect id="_x0000_s1322" style="position:absolute;left:1901;top:5284;width:3158;height:230;mso-wrap-style:none;v-text-anchor:top" filled="f" stroked="f">
              <v:textbox style="mso-fit-shape-to-text:t" inset="0,0,0,0">
                <w:txbxContent>
                  <w:p w:rsidR="00621796" w:rsidRDefault="00621796">
                    <w:r>
                      <w:rPr>
                        <w:rFonts w:cs="Arial"/>
                        <w:color w:val="000000"/>
                      </w:rPr>
                      <w:t>Records attendance at next plenary</w:t>
                    </w:r>
                  </w:p>
                </w:txbxContent>
              </v:textbox>
            </v:rect>
            <v:shape id="_x0000_s1323" style="position:absolute;left:1392;top:1615;width:809;height:1409" coordsize="809,1409" path="m809,1409l,1409,,,640,e" filled="f" strokecolor="#4677bf" strokeweight="1e-4mm">
              <v:path arrowok="t"/>
            </v:shape>
            <v:shape id="_x0000_s1324" style="position:absolute;left:2017;top:1546;width:184;height:138" coordsize="184,138" path="m,l184,69,,138,,xe" fillcolor="#4677bf" stroked="f">
              <v:path arrowok="t"/>
            </v:shape>
            <v:rect id="_x0000_s1325" style="position:absolute;left:790;top:2200;width:1187;height:239" stroked="f"/>
            <v:rect id="_x0000_s1326" style="position:absolute;left:799;top:2200;width:779;height:230;mso-wrap-style:none;v-text-anchor:top" filled="f" stroked="f">
              <v:textbox style="mso-fit-shape-to-text:t" inset="0,0,0,0">
                <w:txbxContent>
                  <w:p w:rsidR="00621796" w:rsidRDefault="00621796">
                    <w:proofErr w:type="gramStart"/>
                    <w:r>
                      <w:rPr>
                        <w:rFonts w:cs="Arial"/>
                        <w:color w:val="000000"/>
                      </w:rPr>
                      <w:t>attended</w:t>
                    </w:r>
                    <w:proofErr w:type="gramEnd"/>
                    <w:r>
                      <w:rPr>
                        <w:rFonts w:cs="Arial"/>
                        <w:color w:val="000000"/>
                      </w:rPr>
                      <w:t xml:space="preserve"> </w:t>
                    </w:r>
                  </w:p>
                </w:txbxContent>
              </v:textbox>
            </v:rect>
            <v:rect id="_x0000_s1327" style="position:absolute;left:1541;top:2200;width:167;height:230;mso-wrap-style:none;v-text-anchor:top" filled="f" stroked="f">
              <v:textbox style="mso-fit-shape-to-text:t" inset="0,0,0,0">
                <w:txbxContent>
                  <w:p w:rsidR="00621796" w:rsidRDefault="00621796">
                    <w:r>
                      <w:rPr>
                        <w:rFonts w:cs="Arial"/>
                        <w:color w:val="000000"/>
                      </w:rPr>
                      <w:t xml:space="preserve"> 0 </w:t>
                    </w:r>
                  </w:p>
                </w:txbxContent>
              </v:textbox>
            </v:rect>
            <v:rect id="_x0000_s1328" style="position:absolute;left:1689;top:2200;width:167;height:230;mso-wrap-style:none;v-text-anchor:top" filled="f" stroked="f">
              <v:textbox style="mso-fit-shape-to-text:t" inset="0,0,0,0">
                <w:txbxContent>
                  <w:p w:rsidR="00621796" w:rsidRDefault="00621796">
                    <w:proofErr w:type="gramStart"/>
                    <w:r>
                      <w:rPr>
                        <w:rFonts w:cs="Arial"/>
                        <w:color w:val="000000"/>
                      </w:rPr>
                      <w:t>of</w:t>
                    </w:r>
                    <w:proofErr w:type="gramEnd"/>
                    <w:r>
                      <w:rPr>
                        <w:rFonts w:cs="Arial"/>
                        <w:color w:val="000000"/>
                      </w:rPr>
                      <w:t xml:space="preserve"> </w:t>
                    </w:r>
                  </w:p>
                </w:txbxContent>
              </v:textbox>
            </v:rect>
            <v:rect id="_x0000_s1329" style="position:absolute;left:1887;top:2200;width:112;height:230;mso-wrap-style:none;v-text-anchor:top" filled="f" stroked="f">
              <v:textbox style="mso-fit-shape-to-text:t" inset="0,0,0,0">
                <w:txbxContent>
                  <w:p w:rsidR="00621796" w:rsidRDefault="00621796">
                    <w:r>
                      <w:rPr>
                        <w:rFonts w:cs="Arial"/>
                        <w:color w:val="000000"/>
                      </w:rPr>
                      <w:t>4</w:t>
                    </w:r>
                  </w:p>
                </w:txbxContent>
              </v:textbox>
            </v:rect>
            <v:shape id="_x0000_s1330" style="position:absolute;left:1729;top:3201;width:472;height:1231" coordsize="472,1231" path="m472,1231l,1231,,,303,e" filled="f" strokecolor="#4677bf" strokeweight="1e-4mm">
              <v:path arrowok="t"/>
            </v:shape>
            <v:shape id="_x0000_s1331" style="position:absolute;left:2017;top:3132;width:184;height:136" coordsize="184,136" path="m,l184,67,,136,,xe" fillcolor="#4677bf" stroked="f">
              <v:path arrowok="t"/>
            </v:shape>
            <v:rect id="_x0000_s1332" style="position:absolute;left:1127;top:3696;width:1187;height:239" stroked="f"/>
            <v:rect id="_x0000_s1333" style="position:absolute;left:1135;top:3696;width:779;height:230;mso-wrap-style:none;v-text-anchor:top" filled="f" stroked="f">
              <v:textbox style="mso-fit-shape-to-text:t" inset="0,0,0,0">
                <w:txbxContent>
                  <w:p w:rsidR="00621796" w:rsidRDefault="00621796">
                    <w:proofErr w:type="gramStart"/>
                    <w:r>
                      <w:rPr>
                        <w:rFonts w:cs="Arial"/>
                        <w:color w:val="000000"/>
                      </w:rPr>
                      <w:t>attended</w:t>
                    </w:r>
                    <w:proofErr w:type="gramEnd"/>
                    <w:r>
                      <w:rPr>
                        <w:rFonts w:cs="Arial"/>
                        <w:color w:val="000000"/>
                      </w:rPr>
                      <w:t xml:space="preserve"> </w:t>
                    </w:r>
                  </w:p>
                </w:txbxContent>
              </v:textbox>
            </v:rect>
            <v:rect id="_x0000_s1334" style="position:absolute;left:1877;top:3696;width:167;height:230;mso-wrap-style:none;v-text-anchor:top" filled="f" stroked="f">
              <v:textbox style="mso-fit-shape-to-text:t" inset="0,0,0,0">
                <w:txbxContent>
                  <w:p w:rsidR="00621796" w:rsidRDefault="00621796">
                    <w:r>
                      <w:rPr>
                        <w:rFonts w:cs="Arial"/>
                        <w:color w:val="000000"/>
                      </w:rPr>
                      <w:t xml:space="preserve"> 1 </w:t>
                    </w:r>
                  </w:p>
                </w:txbxContent>
              </v:textbox>
            </v:rect>
            <v:rect id="_x0000_s1335" style="position:absolute;left:2026;top:3696;width:167;height:230;mso-wrap-style:none;v-text-anchor:top" filled="f" stroked="f">
              <v:textbox style="mso-fit-shape-to-text:t" inset="0,0,0,0">
                <w:txbxContent>
                  <w:p w:rsidR="00621796" w:rsidRDefault="00621796">
                    <w:proofErr w:type="gramStart"/>
                    <w:r>
                      <w:rPr>
                        <w:rFonts w:cs="Arial"/>
                        <w:color w:val="000000"/>
                      </w:rPr>
                      <w:t>of</w:t>
                    </w:r>
                    <w:proofErr w:type="gramEnd"/>
                    <w:r>
                      <w:rPr>
                        <w:rFonts w:cs="Arial"/>
                        <w:color w:val="000000"/>
                      </w:rPr>
                      <w:t xml:space="preserve"> </w:t>
                    </w:r>
                  </w:p>
                </w:txbxContent>
              </v:textbox>
            </v:rect>
            <v:rect id="_x0000_s1336" style="position:absolute;left:2222;top:3696;width:112;height:230;mso-wrap-style:none;v-text-anchor:top" filled="f" stroked="f">
              <v:textbox style="mso-fit-shape-to-text:t" inset="0,0,0,0">
                <w:txbxContent>
                  <w:p w:rsidR="00621796" w:rsidRDefault="00621796">
                    <w:r>
                      <w:rPr>
                        <w:rFonts w:cs="Arial"/>
                        <w:color w:val="000000"/>
                      </w:rPr>
                      <w:t>4</w:t>
                    </w:r>
                  </w:p>
                </w:txbxContent>
              </v:textbox>
            </v:rect>
            <v:shape id="_x0000_s1337" style="position:absolute;left:6707;top:2672;width:2521;height:704" coordsize="2521,704" path="m2206,704r32,-2l2270,696r30,-7l2328,676r28,-15l2381,644r25,-20l2428,601r20,-26l2466,549r17,-30l2496,490r10,-34l2515,423r5,-36l2521,352r,l2521,352r-1,-36l2515,281r-9,-34l2496,216r-13,-32l2466,156r-18,-28l2428,104,2406,80,2381,59,2356,43,2328,28,2300,16,2270,7,2238,2,2206,,316,,282,2,252,7r-30,9l192,28,165,43,139,59,114,80,92,104,72,128,54,156,37,184,25,216,14,247,7,281,2,316,,352r,l,352r2,35l7,423r7,33l25,490r12,29l54,549r18,26l92,601r22,23l139,644r26,17l192,676r30,13l252,696r30,6l316,704r,l2206,704r,xe" fillcolor="#e8eef7" stroked="f">
              <v:path arrowok="t"/>
            </v:shape>
            <v:shape id="_x0000_s1338" style="position:absolute;left:6707;top:2672;width:2521;height:704" coordsize="2521,704" path="m2206,704r32,-2l2270,696r30,-7l2328,676r28,-15l2381,644r25,-20l2428,601r20,-26l2466,549r17,-30l2496,490r10,-34l2515,423r5,-36l2521,352r,l2521,352r-1,-36l2515,281r-9,-34l2496,216r-13,-32l2466,156r-18,-28l2428,104,2406,80,2381,59,2356,43,2328,28,2300,16,2270,7,2238,2,2206,,316,,282,2,252,7r-30,9l192,28,165,43,139,59,114,80,92,104,72,128,54,156,37,184,25,216,14,247,7,281,2,316,,352r,l,352r2,35l7,423r7,33l25,490r12,29l54,549r18,26l92,601r22,23l139,644r26,17l192,676r30,13l252,696r30,6l316,704r,l2206,704r,e" filled="f" strokeweight="1e-4mm">
              <v:path arrowok="t"/>
            </v:shape>
            <v:rect id="_x0000_s1339" style="position:absolute;left:6966;top:2845;width:2251;height:345;mso-wrap-style:none;v-text-anchor:top" filled="f" stroked="f">
              <v:textbox style="mso-fit-shape-to-text:t" inset="0,0,0,0">
                <w:txbxContent>
                  <w:p w:rsidR="00621796" w:rsidRDefault="00621796">
                    <w:r>
                      <w:rPr>
                        <w:rFonts w:cs="Arial"/>
                        <w:color w:val="000000"/>
                        <w:sz w:val="30"/>
                        <w:szCs w:val="30"/>
                      </w:rPr>
                      <w:t>Reflector Access</w:t>
                    </w:r>
                  </w:p>
                </w:txbxContent>
              </v:textbox>
            </v:rect>
            <v:line id="_x0000_s1340" style="position:absolute" from="4407,3024" to="6537,3025" strokecolor="#4677bf" strokeweight="1e-4mm"/>
            <v:shape id="_x0000_s1341" style="position:absolute;left:6522;top:2955;width:185;height:138" coordsize="185,138" path="m,l185,69,,138,,xe" fillcolor="#4677bf" stroked="f">
              <v:path arrowok="t"/>
            </v:shape>
            <v:rect id="_x0000_s1342" style="position:absolute;left:5104;top:2726;width:890;height:596" stroked="f"/>
            <v:rect id="_x0000_s1343" style="position:absolute;left:5112;top:2727;width:961;height:276;mso-wrap-style:none;v-text-anchor:top" filled="f" stroked="f">
              <v:textbox style="mso-fit-shape-to-text:t" inset="0,0,0,0">
                <w:txbxContent>
                  <w:p w:rsidR="00621796" w:rsidRDefault="00621796">
                    <w:r>
                      <w:rPr>
                        <w:rFonts w:cs="Arial"/>
                        <w:color w:val="000000"/>
                        <w:sz w:val="24"/>
                        <w:szCs w:val="24"/>
                      </w:rPr>
                      <w:t>Reflector</w:t>
                    </w:r>
                  </w:p>
                </w:txbxContent>
              </v:textbox>
            </v:rect>
            <v:rect id="_x0000_s1344" style="position:absolute;left:5142;top:3025;width:894;height:276;mso-wrap-style:none;v-text-anchor:top" filled="f" stroked="f">
              <v:textbox style="mso-fit-shape-to-text:t" inset="0,0,0,0">
                <w:txbxContent>
                  <w:p w:rsidR="00621796" w:rsidRDefault="00621796">
                    <w:r>
                      <w:rPr>
                        <w:rFonts w:cs="Arial"/>
                        <w:color w:val="000000"/>
                        <w:sz w:val="24"/>
                        <w:szCs w:val="24"/>
                      </w:rPr>
                      <w:t>Request</w:t>
                    </w:r>
                  </w:p>
                </w:txbxContent>
              </v:textbox>
            </v:rect>
            <v:shape id="_x0000_s1345" style="position:absolute;left:6707;top:5846;width:2521;height:705" coordsize="2521,705" path="m2206,705r32,-2l2270,697r30,-7l2328,677r28,-15l2381,645r25,-20l2428,602r20,-26l2466,550r17,-30l2496,490r10,-33l2515,423r5,-35l2521,353r,l2521,353r-1,-36l2515,282r-9,-34l2496,217r-13,-32l2466,157r-18,-28l2428,105,2406,81,2381,60,2356,43,2328,28,2300,17,2270,8,2238,2,2206,r,l316,,282,2,252,8r-30,9l192,28,165,43,139,60,114,81,92,105,72,129,54,157,37,185,25,217,14,248,7,282,2,317,,353r,l2,388r5,35l14,457r11,33l37,520r17,30l72,576r20,26l114,625r25,20l165,662r27,15l222,690r30,7l282,703r34,2l2206,705r,xe" fillcolor="#e8eef7" stroked="f">
              <v:path arrowok="t"/>
            </v:shape>
            <v:shape id="_x0000_s1346" style="position:absolute;left:6707;top:5846;width:2521;height:705" coordsize="2521,705" path="m2206,705r32,-2l2270,697r30,-7l2328,677r28,-15l2381,645r25,-20l2428,602r20,-26l2466,550r17,-30l2496,490r10,-33l2515,423r5,-35l2521,353r,l2521,353r-1,-36l2515,282r-9,-34l2496,217r-13,-32l2466,157r-18,-28l2428,105,2406,81,2381,60,2356,43,2328,28,2300,17,2270,8,2238,2,2206,r,l316,,282,2,252,8r-30,9l192,28,165,43,139,60,114,81,92,105,72,129,54,157,37,185,25,217,14,248,7,282,2,317,,353r,l2,388r5,35l14,457r11,33l37,520r17,30l72,576r20,26l114,625r25,20l165,662r27,15l222,690r30,7l282,703r34,2l2206,705r,e" filled="f" strokeweight="1e-4mm">
              <v:path arrowok="t"/>
            </v:shape>
            <v:rect id="_x0000_s1347" style="position:absolute;left:7093;top:5841;width:1968;height:345;mso-wrap-style:none;v-text-anchor:top" filled="f" stroked="f">
              <v:textbox style="mso-fit-shape-to-text:t" inset="0,0,0,0">
                <w:txbxContent>
                  <w:p w:rsidR="00621796" w:rsidRDefault="00621796">
                    <w:r>
                      <w:rPr>
                        <w:rFonts w:cs="Arial"/>
                        <w:color w:val="000000"/>
                        <w:sz w:val="30"/>
                        <w:szCs w:val="30"/>
                      </w:rPr>
                      <w:t xml:space="preserve">Members Area </w:t>
                    </w:r>
                  </w:p>
                </w:txbxContent>
              </v:textbox>
            </v:rect>
            <v:rect id="_x0000_s1348" style="position:absolute;left:7538;top:6199;width:967;height:345;mso-wrap-style:none;v-text-anchor:top" filled="f" stroked="f">
              <v:textbox style="mso-fit-shape-to-text:t" inset="0,0,0,0">
                <w:txbxContent>
                  <w:p w:rsidR="00621796" w:rsidRDefault="00621796">
                    <w:r>
                      <w:rPr>
                        <w:rFonts w:cs="Arial"/>
                        <w:color w:val="000000"/>
                        <w:sz w:val="30"/>
                        <w:szCs w:val="30"/>
                      </w:rPr>
                      <w:t>Access</w:t>
                    </w:r>
                  </w:p>
                </w:txbxContent>
              </v:textbox>
            </v:rect>
            <v:line id="_x0000_s1349" style="position:absolute" from="4407,6199" to="6537,6200" strokecolor="#4677bf" strokeweight="1e-4mm"/>
            <v:shape id="_x0000_s1350" style="position:absolute;left:6522;top:6130;width:185;height:137" coordsize="185,137" path="m,l185,69,,137,,xe" fillcolor="#4677bf" stroked="f">
              <v:path arrowok="t"/>
            </v:shape>
            <v:shape id="_x0000_s1351" style="position:absolute;left:469;top:1440;width:1732;height:4759" coordsize="1732,4759" path="m1563,l,,,4759r1732,e" filled="f" strokecolor="#4677bf" strokeweight="1e-4mm">
              <v:path arrowok="t"/>
            </v:shape>
            <v:shape id="_x0000_s1352" style="position:absolute;left:2017;top:1371;width:184;height:136" coordsize="184,136" path="m,l184,69,,136,,xe" fillcolor="#4677bf" stroked="f">
              <v:path arrowok="t"/>
            </v:shape>
            <v:rect id="_x0000_s1353" style="position:absolute;left:25;top:2985;width:870;height:1669" stroked="f"/>
            <v:rect id="_x0000_s1354" style="position:absolute;left:122;top:2985;width:779;height:230;mso-wrap-style:none;v-text-anchor:top" filled="f" stroked="f">
              <v:textbox style="mso-fit-shape-to-text:t" inset="0,0,0,0">
                <w:txbxContent>
                  <w:p w:rsidR="00621796" w:rsidRDefault="00621796">
                    <w:proofErr w:type="gramStart"/>
                    <w:r>
                      <w:rPr>
                        <w:rFonts w:cs="Arial"/>
                        <w:color w:val="000000"/>
                      </w:rPr>
                      <w:t>attended</w:t>
                    </w:r>
                    <w:proofErr w:type="gramEnd"/>
                    <w:r>
                      <w:rPr>
                        <w:rFonts w:cs="Arial"/>
                        <w:color w:val="000000"/>
                      </w:rPr>
                      <w:t xml:space="preserve"> </w:t>
                    </w:r>
                  </w:p>
                </w:txbxContent>
              </v:textbox>
            </v:rect>
            <v:rect id="_x0000_s1355" style="position:absolute;left:193;top:3223;width:117;height:230;mso-wrap-style:none;v-text-anchor:top" filled="f" stroked="f">
              <v:textbox style="mso-fit-shape-to-text:t" inset="0,0,0,0">
                <w:txbxContent>
                  <w:p w:rsidR="00621796" w:rsidRDefault="00621796">
                    <w:r>
                      <w:rPr>
                        <w:rFonts w:cs="Arial"/>
                        <w:color w:val="000000"/>
                      </w:rPr>
                      <w:t>&lt;</w:t>
                    </w:r>
                  </w:p>
                </w:txbxContent>
              </v:textbox>
            </v:rect>
            <v:rect id="_x0000_s1356" style="position:absolute;left:298;top:3223;width:112;height:230;mso-wrap-style:none;v-text-anchor:top" filled="f" stroked="f">
              <v:textbox style="mso-fit-shape-to-text:t" inset="0,0,0,0">
                <w:txbxContent>
                  <w:p w:rsidR="00621796" w:rsidRDefault="00621796">
                    <w:r>
                      <w:rPr>
                        <w:rFonts w:cs="Arial"/>
                        <w:color w:val="000000"/>
                      </w:rPr>
                      <w:t xml:space="preserve">2 </w:t>
                    </w:r>
                  </w:p>
                </w:txbxContent>
              </v:textbox>
            </v:rect>
            <v:rect id="_x0000_s1357" style="position:absolute;left:447;top:3223;width:167;height:230;mso-wrap-style:none;v-text-anchor:top" filled="f" stroked="f">
              <v:textbox style="mso-fit-shape-to-text:t" inset="0,0,0,0">
                <w:txbxContent>
                  <w:p w:rsidR="00621796" w:rsidRDefault="00621796">
                    <w:proofErr w:type="gramStart"/>
                    <w:r>
                      <w:rPr>
                        <w:rFonts w:cs="Arial"/>
                        <w:color w:val="000000"/>
                      </w:rPr>
                      <w:t>of</w:t>
                    </w:r>
                    <w:proofErr w:type="gramEnd"/>
                    <w:r>
                      <w:rPr>
                        <w:rFonts w:cs="Arial"/>
                        <w:color w:val="000000"/>
                      </w:rPr>
                      <w:t xml:space="preserve"> </w:t>
                    </w:r>
                  </w:p>
                </w:txbxContent>
              </v:textbox>
            </v:rect>
            <v:rect id="_x0000_s1358" style="position:absolute;left:644;top:3223;width:112;height:230;mso-wrap-style:none;v-text-anchor:top" filled="f" stroked="f">
              <v:textbox style="mso-fit-shape-to-text:t" inset="0,0,0,0">
                <w:txbxContent>
                  <w:p w:rsidR="00621796" w:rsidRDefault="00621796">
                    <w:r>
                      <w:rPr>
                        <w:rFonts w:cs="Arial"/>
                        <w:color w:val="000000"/>
                      </w:rPr>
                      <w:t>4</w:t>
                    </w:r>
                  </w:p>
                </w:txbxContent>
              </v:textbox>
            </v:rect>
            <v:rect id="_x0000_s1359" style="position:absolute;left:107;top:3461;width:812;height:230;mso-wrap-style:none;v-text-anchor:top" filled="f" stroked="f">
              <v:textbox style="mso-fit-shape-to-text:t" inset="0,0,0,0">
                <w:txbxContent>
                  <w:p w:rsidR="00621796" w:rsidRDefault="00621796">
                    <w:proofErr w:type="gramStart"/>
                    <w:r>
                      <w:rPr>
                        <w:rFonts w:cs="Arial"/>
                        <w:color w:val="000000"/>
                      </w:rPr>
                      <w:t>meetings</w:t>
                    </w:r>
                    <w:proofErr w:type="gramEnd"/>
                  </w:p>
                </w:txbxContent>
              </v:textbox>
            </v:rect>
            <v:rect id="_x0000_s1360" style="position:absolute;left:33;top:3938;width:979;height:230;mso-wrap-style:none;v-text-anchor:top" filled="f" stroked="f">
              <v:textbox style="mso-fit-shape-to-text:t" inset="0,0,0,0">
                <w:txbxContent>
                  <w:p w:rsidR="00621796" w:rsidRDefault="00621796">
                    <w:proofErr w:type="gramStart"/>
                    <w:r>
                      <w:rPr>
                        <w:rFonts w:cs="Arial"/>
                        <w:color w:val="000000"/>
                      </w:rPr>
                      <w:t>or</w:t>
                    </w:r>
                    <w:proofErr w:type="gramEnd"/>
                    <w:r>
                      <w:rPr>
                        <w:rFonts w:cs="Arial"/>
                        <w:color w:val="000000"/>
                      </w:rPr>
                      <w:t xml:space="preserve"> returned </w:t>
                    </w:r>
                  </w:p>
                </w:txbxContent>
              </v:textbox>
            </v:rect>
            <v:rect id="_x0000_s1361" style="position:absolute;left:168;top:4177;width:117;height:230;mso-wrap-style:none;v-text-anchor:top" filled="f" stroked="f">
              <v:textbox style="mso-fit-shape-to-text:t" inset="0,0,0,0">
                <w:txbxContent>
                  <w:p w:rsidR="00621796" w:rsidRDefault="00621796">
                    <w:r>
                      <w:rPr>
                        <w:rFonts w:cs="Arial"/>
                        <w:color w:val="000000"/>
                      </w:rPr>
                      <w:t xml:space="preserve">&lt; </w:t>
                    </w:r>
                  </w:p>
                </w:txbxContent>
              </v:textbox>
            </v:rect>
            <v:rect id="_x0000_s1362" style="position:absolute;left:322;top:4177;width:112;height:230;mso-wrap-style:none;v-text-anchor:top" filled="f" stroked="f">
              <v:textbox style="mso-fit-shape-to-text:t" inset="0,0,0,0">
                <w:txbxContent>
                  <w:p w:rsidR="00621796" w:rsidRDefault="00621796">
                    <w:r>
                      <w:rPr>
                        <w:rFonts w:cs="Arial"/>
                        <w:color w:val="000000"/>
                      </w:rPr>
                      <w:t xml:space="preserve">2 </w:t>
                    </w:r>
                  </w:p>
                </w:txbxContent>
              </v:textbox>
            </v:rect>
            <v:rect id="_x0000_s1363" style="position:absolute;left:470;top:4177;width:167;height:230;mso-wrap-style:none;v-text-anchor:top" filled="f" stroked="f">
              <v:textbox style="mso-fit-shape-to-text:t" inset="0,0,0,0">
                <w:txbxContent>
                  <w:p w:rsidR="00621796" w:rsidRDefault="00621796">
                    <w:proofErr w:type="gramStart"/>
                    <w:r>
                      <w:rPr>
                        <w:rFonts w:cs="Arial"/>
                        <w:color w:val="000000"/>
                      </w:rPr>
                      <w:t>of</w:t>
                    </w:r>
                    <w:proofErr w:type="gramEnd"/>
                    <w:r>
                      <w:rPr>
                        <w:rFonts w:cs="Arial"/>
                        <w:color w:val="000000"/>
                      </w:rPr>
                      <w:t xml:space="preserve"> </w:t>
                    </w:r>
                  </w:p>
                </w:txbxContent>
              </v:textbox>
            </v:rect>
            <v:rect id="_x0000_s1364" style="position:absolute;left:669;top:4177;width:534;height:230;mso-wrap-style:none;v-text-anchor:top" filled="f" stroked="f">
              <v:textbox style="mso-fit-shape-to-text:t" inset="0,0,0,0">
                <w:txbxContent>
                  <w:p w:rsidR="00621796" w:rsidRDefault="00621796">
                    <w:r>
                      <w:rPr>
                        <w:rFonts w:cs="Arial"/>
                        <w:color w:val="000000"/>
                      </w:rPr>
                      <w:t xml:space="preserve"> </w:t>
                    </w:r>
                    <w:proofErr w:type="gramStart"/>
                    <w:r>
                      <w:rPr>
                        <w:rFonts w:cs="Arial"/>
                        <w:color w:val="000000"/>
                      </w:rPr>
                      <w:t>last</w:t>
                    </w:r>
                    <w:proofErr w:type="gramEnd"/>
                    <w:r>
                      <w:rPr>
                        <w:rFonts w:cs="Arial"/>
                        <w:color w:val="000000"/>
                      </w:rPr>
                      <w:t xml:space="preserve"> 3</w:t>
                    </w:r>
                  </w:p>
                </w:txbxContent>
              </v:textbox>
            </v:rect>
            <v:rect id="_x0000_s1365" style="position:absolute;left:212;top:4415;width:579;height:230;mso-wrap-style:none;v-text-anchor:top" filled="f" stroked="f">
              <v:textbox style="mso-fit-shape-to-text:t" inset="0,0,0,0">
                <w:txbxContent>
                  <w:p w:rsidR="00621796" w:rsidRDefault="00621796">
                    <w:proofErr w:type="gramStart"/>
                    <w:r>
                      <w:rPr>
                        <w:rFonts w:cs="Arial"/>
                        <w:color w:val="000000"/>
                      </w:rPr>
                      <w:t>ballots</w:t>
                    </w:r>
                    <w:proofErr w:type="gramEnd"/>
                  </w:p>
                </w:txbxContent>
              </v:textbox>
            </v:rect>
            <v:shape id="_x0000_s1366" style="position:absolute;left:1729;top:4607;width:787;height:539" coordsize="787,539" path="m787,353r,186l,539,,,303,e" filled="f" strokecolor="#4677bf" strokeweight="1e-4mm">
              <v:path arrowok="t"/>
            </v:shape>
            <v:shape id="_x0000_s1367" style="position:absolute;left:2017;top:4540;width:184;height:136" coordsize="184,136" path="m,l184,67,,136,,xe" fillcolor="#4677bf" stroked="f">
              <v:path arrowok="t"/>
            </v:shape>
            <v:rect id="_x0000_s1368" style="position:absolute;left:1422;top:4753;width:534;height:238" stroked="f"/>
            <v:rect id="_x0000_s1369" style="position:absolute;left:1431;top:4753;width:601;height:230;mso-wrap-style:none;v-text-anchor:top" filled="f" stroked="f">
              <v:textbox style="mso-fit-shape-to-text:t" inset="0,0,0,0">
                <w:txbxContent>
                  <w:p w:rsidR="00621796" w:rsidRDefault="00621796">
                    <w:proofErr w:type="gramStart"/>
                    <w:r>
                      <w:rPr>
                        <w:rFonts w:cs="Arial"/>
                        <w:color w:val="000000"/>
                      </w:rPr>
                      <w:t>interim</w:t>
                    </w:r>
                    <w:proofErr w:type="gramEnd"/>
                  </w:p>
                </w:txbxContent>
              </v:textbox>
            </v:rect>
            <w10:wrap type="none"/>
            <w10:anchorlock/>
          </v:group>
        </w:pict>
      </w:r>
    </w:p>
    <w:p w:rsidR="00CE3BBB" w:rsidRDefault="00CE3BBB">
      <w:pPr>
        <w:rPr>
          <w:rFonts w:cs="Arial"/>
        </w:rPr>
      </w:pPr>
    </w:p>
    <w:p w:rsidR="00CE3BBB" w:rsidRDefault="00CE3BBB">
      <w:pPr>
        <w:rPr>
          <w:rFonts w:cs="Arial"/>
        </w:rPr>
      </w:pPr>
    </w:p>
    <w:p w:rsidR="00F67A18" w:rsidRDefault="0012612A">
      <w:pPr>
        <w:pStyle w:val="Heading1"/>
        <w:jc w:val="both"/>
      </w:pPr>
      <w:bookmarkStart w:id="1017" w:name="_Voting_Rights_Dismissal"/>
      <w:bookmarkStart w:id="1018" w:name="_Toc251534025"/>
      <w:bookmarkStart w:id="1019" w:name="_Toc251538476"/>
      <w:bookmarkStart w:id="1020" w:name="_Toc251538745"/>
      <w:bookmarkStart w:id="1021" w:name="_Toc251564014"/>
      <w:bookmarkStart w:id="1022" w:name="_Toc251592040"/>
      <w:bookmarkStart w:id="1023" w:name="_Toc251534029"/>
      <w:bookmarkStart w:id="1024" w:name="_Toc251538480"/>
      <w:bookmarkStart w:id="1025" w:name="_Toc251538749"/>
      <w:bookmarkStart w:id="1026" w:name="_Toc251564018"/>
      <w:bookmarkStart w:id="1027" w:name="_Toc251592044"/>
      <w:bookmarkStart w:id="1028" w:name="_Toc251534033"/>
      <w:bookmarkStart w:id="1029" w:name="_Toc251538484"/>
      <w:bookmarkStart w:id="1030" w:name="_Toc251538753"/>
      <w:bookmarkStart w:id="1031" w:name="_Toc251564022"/>
      <w:bookmarkStart w:id="1032" w:name="_Toc251592048"/>
      <w:bookmarkStart w:id="1033" w:name="_Toc251534034"/>
      <w:bookmarkStart w:id="1034" w:name="_Toc251538485"/>
      <w:bookmarkStart w:id="1035" w:name="_Toc251538754"/>
      <w:bookmarkStart w:id="1036" w:name="_Toc251564023"/>
      <w:bookmarkStart w:id="1037" w:name="_Toc251592049"/>
      <w:bookmarkStart w:id="1038" w:name="_Toc9279152"/>
      <w:bookmarkStart w:id="1039" w:name="_Toc9279397"/>
      <w:bookmarkStart w:id="1040" w:name="_Toc9279615"/>
      <w:bookmarkStart w:id="1041" w:name="_Toc9279833"/>
      <w:bookmarkStart w:id="1042" w:name="_Toc9280050"/>
      <w:bookmarkStart w:id="1043" w:name="_Toc9280262"/>
      <w:bookmarkStart w:id="1044" w:name="_Toc9280468"/>
      <w:bookmarkStart w:id="1045" w:name="_Toc9280666"/>
      <w:bookmarkStart w:id="1046" w:name="_Toc9295233"/>
      <w:bookmarkStart w:id="1047" w:name="_Toc9295453"/>
      <w:bookmarkStart w:id="1048" w:name="_Toc9295673"/>
      <w:bookmarkStart w:id="1049" w:name="_Toc9348669"/>
      <w:bookmarkStart w:id="1050" w:name="_Toc9279153"/>
      <w:bookmarkStart w:id="1051" w:name="_Toc9279398"/>
      <w:bookmarkStart w:id="1052" w:name="_Toc9279616"/>
      <w:bookmarkStart w:id="1053" w:name="_Toc9279834"/>
      <w:bookmarkStart w:id="1054" w:name="_Toc9280051"/>
      <w:bookmarkStart w:id="1055" w:name="_Toc9280263"/>
      <w:bookmarkStart w:id="1056" w:name="_Toc9280469"/>
      <w:bookmarkStart w:id="1057" w:name="_Toc9280667"/>
      <w:bookmarkStart w:id="1058" w:name="_Toc9295234"/>
      <w:bookmarkStart w:id="1059" w:name="_Toc9295454"/>
      <w:bookmarkStart w:id="1060" w:name="_Toc9295674"/>
      <w:bookmarkStart w:id="1061" w:name="_Toc9348670"/>
      <w:bookmarkStart w:id="1062" w:name="_Toc9279154"/>
      <w:bookmarkStart w:id="1063" w:name="_Toc9279399"/>
      <w:bookmarkStart w:id="1064" w:name="_Toc9279617"/>
      <w:bookmarkStart w:id="1065" w:name="_Toc9279835"/>
      <w:bookmarkStart w:id="1066" w:name="_Toc9280052"/>
      <w:bookmarkStart w:id="1067" w:name="_Toc9280264"/>
      <w:bookmarkStart w:id="1068" w:name="_Toc9280470"/>
      <w:bookmarkStart w:id="1069" w:name="_Toc9280668"/>
      <w:bookmarkStart w:id="1070" w:name="_Toc9295235"/>
      <w:bookmarkStart w:id="1071" w:name="_Toc9295455"/>
      <w:bookmarkStart w:id="1072" w:name="_Toc9295675"/>
      <w:bookmarkStart w:id="1073" w:name="_Toc9348671"/>
      <w:bookmarkStart w:id="1074" w:name="_Toc9279171"/>
      <w:bookmarkStart w:id="1075" w:name="_Toc9279416"/>
      <w:bookmarkStart w:id="1076" w:name="_Toc9279634"/>
      <w:bookmarkStart w:id="1077" w:name="_Toc9279852"/>
      <w:bookmarkStart w:id="1078" w:name="_Toc9280069"/>
      <w:bookmarkStart w:id="1079" w:name="_Toc9280281"/>
      <w:bookmarkStart w:id="1080" w:name="_Toc9280487"/>
      <w:bookmarkStart w:id="1081" w:name="_Toc9280685"/>
      <w:bookmarkStart w:id="1082" w:name="_Toc9295252"/>
      <w:bookmarkStart w:id="1083" w:name="_Toc9295472"/>
      <w:bookmarkStart w:id="1084" w:name="_Toc9295692"/>
      <w:bookmarkStart w:id="1085" w:name="_Toc9348688"/>
      <w:bookmarkStart w:id="1086" w:name="_Toc260894046"/>
      <w:bookmarkStart w:id="1087" w:name="_Toc9275848"/>
      <w:bookmarkStart w:id="1088" w:name="_Toc9276357"/>
      <w:bookmarkStart w:id="1089" w:name="_Ref18905125"/>
      <w:bookmarkStart w:id="1090" w:name="_Toc19527368"/>
      <w:bookmarkStart w:id="1091" w:name="_Toc59967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r>
        <w:t xml:space="preserve">Access to: Email lists, </w:t>
      </w:r>
      <w:proofErr w:type="spellStart"/>
      <w:r w:rsidR="00F67A18">
        <w:t>Telecons</w:t>
      </w:r>
      <w:proofErr w:type="spellEnd"/>
      <w:r w:rsidR="00F67A18">
        <w:t xml:space="preserve">, </w:t>
      </w:r>
      <w:r>
        <w:t xml:space="preserve">Document server and the </w:t>
      </w:r>
      <w:r w:rsidR="00B27949">
        <w:t>802.15</w:t>
      </w:r>
      <w:r>
        <w:t xml:space="preserve"> Drafts</w:t>
      </w:r>
      <w:bookmarkEnd w:id="1086"/>
    </w:p>
    <w:p w:rsidR="003D2218" w:rsidRDefault="003D2218" w:rsidP="003D2218">
      <w:r>
        <w:t xml:space="preserve">Definition: an Active </w:t>
      </w:r>
      <w:r w:rsidR="00B27949">
        <w:t>802.15</w:t>
      </w:r>
      <w:r w:rsidR="003206BC">
        <w:t xml:space="preserve"> </w:t>
      </w:r>
      <w:r w:rsidR="00DF2463">
        <w:t>participant</w:t>
      </w:r>
      <w:r>
        <w:t xml:space="preserve"> is a </w:t>
      </w:r>
      <w:r w:rsidR="00DF2463">
        <w:t>participant</w:t>
      </w:r>
      <w:r>
        <w:t xml:space="preserve"> with status Aspirant, </w:t>
      </w:r>
      <w:r w:rsidR="008D74A6">
        <w:t>Nearly</w:t>
      </w:r>
      <w:r>
        <w:t>-</w:t>
      </w:r>
      <w:proofErr w:type="gramStart"/>
      <w:r w:rsidR="001159FF">
        <w:t>V</w:t>
      </w:r>
      <w:r>
        <w:t xml:space="preserve">oter </w:t>
      </w:r>
      <w:r w:rsidR="008A5C0C">
        <w:t>,</w:t>
      </w:r>
      <w:r>
        <w:t>Voter</w:t>
      </w:r>
      <w:proofErr w:type="gramEnd"/>
      <w:r w:rsidR="008A5C0C">
        <w:t xml:space="preserve"> or a Non-Voter who is a member of an active </w:t>
      </w:r>
      <w:r w:rsidR="00B27949">
        <w:t>802.15</w:t>
      </w:r>
      <w:r w:rsidR="005223D5">
        <w:t xml:space="preserve"> </w:t>
      </w:r>
      <w:r w:rsidR="001159FF">
        <w:t xml:space="preserve">WG </w:t>
      </w:r>
      <w:r w:rsidR="008A5C0C">
        <w:t>balloting pool</w:t>
      </w:r>
      <w:r>
        <w:t>.</w:t>
      </w:r>
    </w:p>
    <w:p w:rsidR="0012612A" w:rsidRDefault="0012612A" w:rsidP="0012612A">
      <w:pPr>
        <w:pStyle w:val="Heading2"/>
      </w:pPr>
      <w:bookmarkStart w:id="1092" w:name="_Toc251534037"/>
      <w:bookmarkStart w:id="1093" w:name="_Toc251538488"/>
      <w:bookmarkStart w:id="1094" w:name="_Toc251538757"/>
      <w:bookmarkStart w:id="1095" w:name="_Toc251564026"/>
      <w:bookmarkStart w:id="1096" w:name="_Toc251592052"/>
      <w:bookmarkStart w:id="1097" w:name="_Toc260894047"/>
      <w:bookmarkEnd w:id="1092"/>
      <w:bookmarkEnd w:id="1093"/>
      <w:bookmarkEnd w:id="1094"/>
      <w:bookmarkEnd w:id="1095"/>
      <w:bookmarkEnd w:id="1096"/>
      <w:r>
        <w:t>Email lists</w:t>
      </w:r>
      <w:bookmarkEnd w:id="1097"/>
    </w:p>
    <w:p w:rsidR="003D2218" w:rsidRDefault="0012612A" w:rsidP="0012612A">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r w:rsidR="00823013" w:rsidRPr="00823013">
        <w:t>stds-802-15-4e@listserv.ieee.org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rsidP="0012612A"/>
    <w:p w:rsidR="003D2218" w:rsidRPr="00280D8B" w:rsidRDefault="003D2218" w:rsidP="003D2218">
      <w:r>
        <w:t>Any A</w:t>
      </w:r>
      <w:r w:rsidR="0012612A">
        <w:t xml:space="preserve">ctive </w:t>
      </w:r>
      <w:r w:rsidR="00B27949">
        <w:t>802.15</w:t>
      </w:r>
      <w:r w:rsidR="0012612A">
        <w:t xml:space="preserve"> </w:t>
      </w:r>
      <w:r w:rsidR="00696B80">
        <w:t>participant</w:t>
      </w:r>
      <w:r w:rsidR="0012612A">
        <w:t xml:space="preserve"> is entitled to be a member of any of these </w:t>
      </w:r>
      <w:r w:rsidR="003206BC">
        <w:t xml:space="preserve">Email </w:t>
      </w:r>
      <w:r w:rsidR="0012612A">
        <w:t xml:space="preserve">lists.  The </w:t>
      </w:r>
      <w:r w:rsidR="00B27949">
        <w:t>802.15</w:t>
      </w:r>
      <w:r w:rsidR="0012612A">
        <w:t xml:space="preserve"> website provides links to allow an </w:t>
      </w:r>
      <w:r w:rsidR="003206BC">
        <w:t>A</w:t>
      </w:r>
      <w:r w:rsidR="0012612A">
        <w:t xml:space="preserve">ctive </w:t>
      </w:r>
      <w:r w:rsidR="00B27949">
        <w:t>802.15</w:t>
      </w:r>
      <w:r w:rsidR="003206BC">
        <w:t xml:space="preserve"> </w:t>
      </w:r>
      <w:r w:rsidR="00696B80">
        <w:t>participant</w:t>
      </w:r>
      <w:r w:rsidR="0012612A">
        <w:t xml:space="preserve"> to manage this access.</w:t>
      </w:r>
      <w:r>
        <w:t xml:space="preserve"> An Active </w:t>
      </w:r>
      <w:r w:rsidR="00B27949">
        <w:t>802.15</w:t>
      </w:r>
      <w:r w:rsidR="00DC7694">
        <w:t xml:space="preserve"> </w:t>
      </w:r>
      <w:r w:rsidR="00696B80">
        <w:t xml:space="preserve">participant </w:t>
      </w:r>
      <w:r>
        <w:t>that</w:t>
      </w:r>
      <w:r w:rsidRPr="00280D8B">
        <w:t xml:space="preserve"> desires access to the IEEE </w:t>
      </w:r>
      <w:r w:rsidR="00B27949">
        <w:t>802.15</w:t>
      </w:r>
      <w:r w:rsidRPr="00280D8B">
        <w:t xml:space="preserve"> WG email reflector(s) m</w:t>
      </w:r>
      <w:r>
        <w:t>ay</w:t>
      </w:r>
      <w:r w:rsidRPr="00280D8B">
        <w:t xml:space="preserve"> submit a request for such access using the web-based IEEE </w:t>
      </w:r>
      <w:r w:rsidR="00B27949">
        <w:t>802.15</w:t>
      </w:r>
      <w:r w:rsidRPr="00280D8B">
        <w:t xml:space="preserve"> reflector request</w:t>
      </w:r>
      <w:r w:rsidR="00CC47AC">
        <w:t xml:space="preserve"> </w:t>
      </w:r>
      <w:hyperlink r:id="rId49" w:history="1">
        <w:r w:rsidR="00823013" w:rsidRPr="00823013">
          <w:rPr>
            <w:rStyle w:val="Hyperlink"/>
          </w:rPr>
          <w:t>http://grouper.ieee.org/groups/802/15/pub/Subscribe.html</w:t>
        </w:r>
      </w:hyperlink>
      <w:r w:rsidR="00823013" w:rsidRPr="00823013">
        <w:t>.</w:t>
      </w:r>
    </w:p>
    <w:p w:rsidR="0012612A" w:rsidRDefault="0012612A" w:rsidP="0012612A"/>
    <w:p w:rsidR="0012612A" w:rsidRDefault="0012612A" w:rsidP="0012612A">
      <w:r>
        <w:t xml:space="preserve">Postings to any of these lists are restricted to list members, i.e., only a member of a list (identified by email address) can post to </w:t>
      </w:r>
      <w:r w:rsidR="003206BC">
        <w:t>that</w:t>
      </w:r>
      <w:r>
        <w:t xml:space="preserve"> list.</w:t>
      </w:r>
    </w:p>
    <w:p w:rsidR="0012612A" w:rsidRDefault="0012612A" w:rsidP="0012612A"/>
    <w:p w:rsidR="0012612A" w:rsidRPr="0012612A" w:rsidRDefault="0012612A" w:rsidP="0012612A">
      <w:r>
        <w:lastRenderedPageBreak/>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rsidP="0012612A">
      <w:pPr>
        <w:pStyle w:val="Heading2"/>
      </w:pPr>
      <w:bookmarkStart w:id="1098" w:name="_Toc260894048"/>
      <w:proofErr w:type="spellStart"/>
      <w:r>
        <w:t>Telecons</w:t>
      </w:r>
      <w:bookmarkEnd w:id="1098"/>
      <w:proofErr w:type="spellEnd"/>
    </w:p>
    <w:p w:rsidR="0012612A" w:rsidRDefault="0012612A" w:rsidP="0012612A">
      <w:r>
        <w:t xml:space="preserve">WG (and subgroup) </w:t>
      </w:r>
      <w:proofErr w:type="spellStart"/>
      <w:r>
        <w:t>Telecons</w:t>
      </w:r>
      <w:proofErr w:type="spellEnd"/>
      <w:r>
        <w:t xml:space="preserve"> operate under the rules </w:t>
      </w:r>
      <w:r w:rsidR="00D25DCE">
        <w:t>described in this</w:t>
      </w:r>
      <w:r>
        <w:t xml:space="preserve"> </w:t>
      </w:r>
      <w:r w:rsidR="00B27949">
        <w:t>802.15</w:t>
      </w:r>
      <w:r>
        <w:t xml:space="preserve"> </w:t>
      </w:r>
      <w:smartTag w:uri="urn:schemas-microsoft-com:office:smarttags" w:element="place">
        <w:r>
          <w:t>OM</w:t>
        </w:r>
        <w:r w:rsidR="00F23426">
          <w:t>.</w:t>
        </w:r>
      </w:smartTag>
    </w:p>
    <w:p w:rsidR="00F23426" w:rsidRDefault="00F23426" w:rsidP="0012612A"/>
    <w:p w:rsidR="00F23426" w:rsidRDefault="00F23426" w:rsidP="0012612A">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w:t>
      </w:r>
      <w:r w:rsidR="00B27949">
        <w:t>802.15</w:t>
      </w:r>
      <w:r>
        <w:t xml:space="preserve"> document server.</w:t>
      </w:r>
    </w:p>
    <w:p w:rsidR="00F23426" w:rsidRDefault="00F23426" w:rsidP="0012612A"/>
    <w:p w:rsidR="00F23426" w:rsidRDefault="00F23426" w:rsidP="0012612A">
      <w:r>
        <w:t xml:space="preserve">WG (and subgroup) </w:t>
      </w:r>
      <w:proofErr w:type="spellStart"/>
      <w:r>
        <w:t>telecons</w:t>
      </w:r>
      <w:proofErr w:type="spellEnd"/>
      <w:r>
        <w:t xml:space="preserve"> are not permitted to make formal motions, with the exception of comment resolution committees (CRCs).</w:t>
      </w:r>
    </w:p>
    <w:p w:rsidR="00F23426" w:rsidRDefault="00F23426" w:rsidP="0012612A">
      <w:r>
        <w:t xml:space="preserve">CRC </w:t>
      </w:r>
      <w:proofErr w:type="spellStart"/>
      <w:r>
        <w:t>telecons</w:t>
      </w:r>
      <w:proofErr w:type="spellEnd"/>
      <w:r>
        <w:t xml:space="preserve">, albeit announced in the WG and consisting of WG </w:t>
      </w:r>
      <w:r w:rsidR="00DF2463">
        <w:t>participant</w:t>
      </w:r>
      <w:r>
        <w:t>s, actually operate under the authority of the sponsor</w:t>
      </w:r>
      <w:r w:rsidR="00DC7694">
        <w:t>, and</w:t>
      </w:r>
      <w:r>
        <w:t xml:space="preserve"> are therefore permitted to vote on formal motions.</w:t>
      </w:r>
    </w:p>
    <w:p w:rsidR="0012612A" w:rsidRDefault="0012612A" w:rsidP="0012612A"/>
    <w:p w:rsidR="0012612A" w:rsidRDefault="0012612A" w:rsidP="0012612A">
      <w:proofErr w:type="spellStart"/>
      <w:r>
        <w:t>Telecons</w:t>
      </w:r>
      <w:proofErr w:type="spellEnd"/>
      <w:r>
        <w:t xml:space="preserve"> are generally approved during the closing </w:t>
      </w:r>
      <w:r w:rsidR="00B27949">
        <w:t>802.15</w:t>
      </w:r>
      <w:r>
        <w:t xml:space="preserve"> plenary, and cover the period from 10 days after that plenary to 10 days after the next closing </w:t>
      </w:r>
      <w:r w:rsidR="00B27949">
        <w:t>802.15</w:t>
      </w:r>
      <w:r>
        <w:t xml:space="preserve"> plenary. </w:t>
      </w:r>
      <w:r w:rsidR="00F23426">
        <w:t xml:space="preserve"> Any c</w:t>
      </w:r>
      <w:r>
        <w:t xml:space="preserve">hanges to the </w:t>
      </w:r>
      <w:proofErr w:type="spellStart"/>
      <w:r>
        <w:t>telecon</w:t>
      </w:r>
      <w:proofErr w:type="spellEnd"/>
      <w:r>
        <w:t xml:space="preserve"> schedule</w:t>
      </w:r>
      <w:r w:rsidR="00B86193">
        <w:t xml:space="preserve"> after the closing plenary shall be approved by the WG Chair and</w:t>
      </w:r>
      <w:r w:rsidR="00F23426">
        <w:t xml:space="preserve"> 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rsidP="0012612A"/>
    <w:p w:rsidR="0012612A" w:rsidRPr="0012612A" w:rsidRDefault="0012612A" w:rsidP="0012612A">
      <w:r>
        <w:t xml:space="preserve">Details of </w:t>
      </w:r>
      <w:r w:rsidR="00B27949">
        <w:t>802.15</w:t>
      </w:r>
      <w:r>
        <w:t xml:space="preserve"> </w:t>
      </w:r>
      <w:proofErr w:type="spellStart"/>
      <w:r>
        <w:t>telecons</w:t>
      </w:r>
      <w:proofErr w:type="spellEnd"/>
      <w:r w:rsidR="00F23426">
        <w:t xml:space="preserve"> are posted on the </w:t>
      </w:r>
      <w:r w:rsidR="00B27949">
        <w:t>802.15</w:t>
      </w:r>
      <w:r w:rsidR="00F23426">
        <w:t xml:space="preserve"> website.   Anybody may attend.</w:t>
      </w:r>
    </w:p>
    <w:p w:rsidR="00F23426" w:rsidRDefault="003D2218" w:rsidP="0012612A">
      <w:pPr>
        <w:pStyle w:val="Heading2"/>
      </w:pPr>
      <w:bookmarkStart w:id="1099" w:name="_Toc260894049"/>
      <w:r>
        <w:t xml:space="preserve">Public </w:t>
      </w:r>
      <w:r w:rsidR="00F23426">
        <w:t>Document Se</w:t>
      </w:r>
      <w:r w:rsidR="00B86193">
        <w:t>r</w:t>
      </w:r>
      <w:r w:rsidR="00F23426">
        <w:t>ver</w:t>
      </w:r>
      <w:bookmarkEnd w:id="1099"/>
    </w:p>
    <w:p w:rsidR="00F23426" w:rsidRDefault="00F23426" w:rsidP="00F23426">
      <w:r>
        <w:t xml:space="preserve">The </w:t>
      </w:r>
      <w:r w:rsidR="00B27949">
        <w:t>802.15</w:t>
      </w:r>
      <w:r>
        <w:t xml:space="preserve"> public documents are kept on the IEEE mentor system</w:t>
      </w:r>
      <w:r w:rsidR="00922E57">
        <w:t xml:space="preserve"> </w:t>
      </w:r>
      <w:hyperlink r:id="rId50" w:history="1">
        <w:r w:rsidR="00922E57" w:rsidRPr="00FF449C">
          <w:rPr>
            <w:rStyle w:val="Hyperlink"/>
          </w:rPr>
          <w:t>https://mentor.ieee.org/</w:t>
        </w:r>
        <w:r w:rsidR="00B27949">
          <w:rPr>
            <w:rStyle w:val="Hyperlink"/>
          </w:rPr>
          <w:t>802.15</w:t>
        </w:r>
        <w:r w:rsidR="00922E57" w:rsidRPr="00FF449C">
          <w:rPr>
            <w:rStyle w:val="Hyperlink"/>
          </w:rPr>
          <w:t>/documents</w:t>
        </w:r>
      </w:hyperlink>
      <w:r>
        <w:t>.  Anybody may read these documents.</w:t>
      </w:r>
    </w:p>
    <w:p w:rsidR="00F23426" w:rsidRDefault="00F23426" w:rsidP="00F23426"/>
    <w:p w:rsidR="00F23426" w:rsidRDefault="003D2218" w:rsidP="00F23426">
      <w:r>
        <w:t>Only A</w:t>
      </w:r>
      <w:r w:rsidR="00F23426">
        <w:t xml:space="preserve">ctive </w:t>
      </w:r>
      <w:r w:rsidR="00B27949">
        <w:t>802.15</w:t>
      </w:r>
      <w:r w:rsidR="00F23426">
        <w:t xml:space="preserve"> </w:t>
      </w:r>
      <w:r w:rsidR="00DF2463">
        <w:t>participant</w:t>
      </w:r>
      <w:r w:rsidR="00F23426">
        <w:t xml:space="preserve">s may post documents on the </w:t>
      </w:r>
      <w:r w:rsidR="00B27949">
        <w:t>802.15</w:t>
      </w:r>
      <w:r w:rsidR="00F23426">
        <w:t xml:space="preserve"> document server.</w:t>
      </w:r>
    </w:p>
    <w:p w:rsidR="003D2218" w:rsidRDefault="003D2218" w:rsidP="00F23426"/>
    <w:p w:rsidR="003D2218" w:rsidRDefault="003D2218" w:rsidP="003D2218">
      <w:pPr>
        <w:pStyle w:val="Heading2"/>
      </w:pPr>
      <w:bookmarkStart w:id="1100" w:name="_Toc260894050"/>
      <w:r>
        <w:t>Private Members-only Document Se</w:t>
      </w:r>
      <w:r w:rsidR="00B86193">
        <w:t>r</w:t>
      </w:r>
      <w:r>
        <w:t>ver</w:t>
      </w:r>
      <w:bookmarkEnd w:id="1100"/>
    </w:p>
    <w:p w:rsidR="003D2218" w:rsidRDefault="003D2218" w:rsidP="003D2218">
      <w:pPr>
        <w:rPr>
          <w:rFonts w:cs="Arial"/>
        </w:rPr>
      </w:pPr>
    </w:p>
    <w:p w:rsidR="003D2218" w:rsidRDefault="003D2218" w:rsidP="003D2218">
      <w:r>
        <w:t xml:space="preserve">Access to drafts and related documentation is provided on the private area of the </w:t>
      </w:r>
      <w:r w:rsidR="00B27949">
        <w:t>802.15</w:t>
      </w:r>
      <w:r>
        <w:t xml:space="preserve"> website</w:t>
      </w:r>
      <w:r w:rsidR="00922E57">
        <w:t xml:space="preserve"> </w:t>
      </w:r>
      <w:hyperlink r:id="rId51" w:history="1">
        <w:r w:rsidR="00CC47AC">
          <w:rPr>
            <w:rStyle w:val="Hyperlink"/>
          </w:rPr>
          <w:t>http://grouper.ieee.org/groups/802/15/private/members_area.html</w:t>
        </w:r>
      </w:hyperlink>
      <w:r>
        <w:t>.   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rsidR="003D2218" w:rsidRDefault="003D2218" w:rsidP="003D2218">
      <w:pPr>
        <w:rPr>
          <w:rFonts w:cs="Arial"/>
        </w:rPr>
      </w:pPr>
    </w:p>
    <w:p w:rsidR="003D2218" w:rsidRDefault="003D2218" w:rsidP="003D2218">
      <w:pPr>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rsidR="003D2218" w:rsidRDefault="003D2218" w:rsidP="003D2218">
      <w:pPr>
        <w:rPr>
          <w:rFonts w:cs="Arial"/>
        </w:rPr>
      </w:pPr>
    </w:p>
    <w:p w:rsidR="003D2218" w:rsidRDefault="003D2218" w:rsidP="003D2218">
      <w:pPr>
        <w:rPr>
          <w:rFonts w:cs="Arial"/>
        </w:rPr>
      </w:pPr>
      <w:r>
        <w:rPr>
          <w:rFonts w:cs="Arial"/>
        </w:rPr>
        <w:t xml:space="preserve">Local fileserver access to drafts is provided to all attendees at </w:t>
      </w:r>
      <w:r>
        <w:t xml:space="preserve">an </w:t>
      </w:r>
      <w:r w:rsidR="00B27949">
        <w:t>802.15</w:t>
      </w:r>
      <w:r>
        <w:t xml:space="preserve"> plenary or interim meeting</w:t>
      </w:r>
      <w:r>
        <w:rPr>
          <w:rFonts w:cs="Arial"/>
        </w:rPr>
        <w:t>.</w:t>
      </w:r>
    </w:p>
    <w:p w:rsidR="00EE349B" w:rsidRDefault="00EE349B" w:rsidP="003D2218">
      <w:pPr>
        <w:rPr>
          <w:rFonts w:cs="Arial"/>
        </w:rPr>
      </w:pPr>
    </w:p>
    <w:p w:rsidR="00EE349B" w:rsidRPr="00EE349B" w:rsidRDefault="00EE349B" w:rsidP="00EE349B">
      <w:pPr>
        <w:pStyle w:val="Heading2"/>
        <w:rPr>
          <w:rFonts w:ascii="Times New Roman" w:hAnsi="Times New Roman"/>
          <w:sz w:val="24"/>
          <w:szCs w:val="24"/>
        </w:rPr>
      </w:pPr>
      <w:bookmarkStart w:id="1101" w:name="_Toc260894051"/>
      <w:r w:rsidRPr="00EE349B">
        <w:t xml:space="preserve">Responsibilities of an </w:t>
      </w:r>
      <w:r w:rsidR="00B27949">
        <w:t>802.15</w:t>
      </w:r>
      <w:r w:rsidRPr="00EE349B">
        <w:t xml:space="preserve"> Sponsor Ballot CRC</w:t>
      </w:r>
      <w:bookmarkEnd w:id="1101"/>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w:t>
      </w:r>
      <w:r w:rsidR="00B27949">
        <w:rPr>
          <w:rFonts w:cs="Arial"/>
        </w:rPr>
        <w:t>802.15</w:t>
      </w:r>
      <w:r w:rsidRPr="00EE349B">
        <w:rPr>
          <w:rFonts w:cs="Arial"/>
        </w:rPr>
        <w:t xml:space="preserve"> Sponsor Ballot CRC shall make available on the </w:t>
      </w:r>
      <w:r w:rsidR="00B27949">
        <w:rPr>
          <w:rFonts w:cs="Arial"/>
        </w:rPr>
        <w:t>802.15</w:t>
      </w:r>
      <w:r w:rsidRPr="00EE349B">
        <w:rPr>
          <w:rFonts w:cs="Arial"/>
        </w:rPr>
        <w:t xml:space="preserve">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w:t>
      </w:r>
      <w:r w:rsidR="00B27949">
        <w:rPr>
          <w:rFonts w:cs="Arial"/>
        </w:rPr>
        <w:t>802.15</w:t>
      </w:r>
      <w:r w:rsidRPr="00EE349B">
        <w:rPr>
          <w:rFonts w:cs="Arial"/>
        </w:rPr>
        <w:t xml:space="preserve"> Sponsor Ballot CRC shall make available on the </w:t>
      </w:r>
      <w:r w:rsidR="00B27949">
        <w:rPr>
          <w:rFonts w:cs="Arial"/>
        </w:rPr>
        <w:t>802.15</w:t>
      </w:r>
      <w:r w:rsidRPr="00EE349B">
        <w:rPr>
          <w:rFonts w:cs="Arial"/>
        </w:rPr>
        <w:t xml:space="preserve"> document server all</w:t>
      </w:r>
    </w:p>
    <w:p w:rsidR="00EE349B" w:rsidRPr="00EE349B" w:rsidRDefault="00EE349B" w:rsidP="00EE349B">
      <w:pPr>
        <w:rPr>
          <w:rFonts w:ascii="Times New Roman" w:hAnsi="Times New Roman"/>
          <w:sz w:val="24"/>
          <w:szCs w:val="24"/>
        </w:rPr>
      </w:pPr>
      <w:proofErr w:type="gramStart"/>
      <w:r w:rsidRPr="00EE349B">
        <w:rPr>
          <w:rFonts w:cs="Arial"/>
        </w:rPr>
        <w:t>sponsor</w:t>
      </w:r>
      <w:proofErr w:type="gramEnd"/>
      <w:r w:rsidRPr="00EE349B">
        <w:rPr>
          <w:rFonts w:cs="Arial"/>
        </w:rPr>
        <w:t> ballot comments received and any comment resolutions that it approves.</w:t>
      </w:r>
    </w:p>
    <w:p w:rsidR="00EE349B" w:rsidRDefault="00EE349B" w:rsidP="003D2218">
      <w:pPr>
        <w:rPr>
          <w:rFonts w:cs="Arial"/>
        </w:rPr>
      </w:pPr>
    </w:p>
    <w:p w:rsidR="006C2386" w:rsidRDefault="006C2386">
      <w:pPr>
        <w:ind w:left="720"/>
        <w:rPr>
          <w:rFonts w:cs="Arial"/>
        </w:rPr>
      </w:pPr>
      <w:bookmarkStart w:id="1102" w:name="_Toc251534044"/>
      <w:bookmarkStart w:id="1103" w:name="_Toc251538495"/>
      <w:bookmarkStart w:id="1104" w:name="_Toc251538764"/>
      <w:bookmarkStart w:id="1105" w:name="_Toc251564033"/>
      <w:bookmarkStart w:id="1106" w:name="_Toc251592059"/>
      <w:bookmarkStart w:id="1107" w:name="_Toc251534048"/>
      <w:bookmarkStart w:id="1108" w:name="_Toc251538499"/>
      <w:bookmarkStart w:id="1109" w:name="_Toc251538768"/>
      <w:bookmarkStart w:id="1110" w:name="_Toc251564037"/>
      <w:bookmarkStart w:id="1111" w:name="_Toc251592063"/>
      <w:bookmarkStart w:id="1112" w:name="_Toc251534050"/>
      <w:bookmarkStart w:id="1113" w:name="_Toc251538501"/>
      <w:bookmarkStart w:id="1114" w:name="_Toc251538770"/>
      <w:bookmarkStart w:id="1115" w:name="_Toc251564039"/>
      <w:bookmarkStart w:id="1116" w:name="_Toc251592065"/>
      <w:bookmarkStart w:id="1117" w:name="_Toc251534053"/>
      <w:bookmarkStart w:id="1118" w:name="_Toc251538504"/>
      <w:bookmarkStart w:id="1119" w:name="_Toc251538773"/>
      <w:bookmarkStart w:id="1120" w:name="_Toc251564042"/>
      <w:bookmarkStart w:id="1121" w:name="_Toc251592068"/>
      <w:bookmarkStart w:id="1122" w:name="_Toc251538510"/>
      <w:bookmarkStart w:id="1123" w:name="_Toc251538779"/>
      <w:bookmarkStart w:id="1124" w:name="_Toc251564048"/>
      <w:bookmarkStart w:id="1125" w:name="_Toc251592074"/>
      <w:bookmarkStart w:id="1126" w:name="_Toc251538511"/>
      <w:bookmarkStart w:id="1127" w:name="_Toc251538780"/>
      <w:bookmarkStart w:id="1128" w:name="_Toc251564049"/>
      <w:bookmarkStart w:id="1129" w:name="_Toc251592075"/>
      <w:bookmarkStart w:id="1130" w:name="_Toc251538512"/>
      <w:bookmarkStart w:id="1131" w:name="_Toc251538781"/>
      <w:bookmarkStart w:id="1132" w:name="_Toc251564050"/>
      <w:bookmarkStart w:id="1133" w:name="_Toc251592076"/>
      <w:bookmarkStart w:id="1134" w:name="_Toc251538513"/>
      <w:bookmarkStart w:id="1135" w:name="_Toc251538782"/>
      <w:bookmarkStart w:id="1136" w:name="_Toc251564051"/>
      <w:bookmarkStart w:id="1137" w:name="_Toc251592077"/>
      <w:bookmarkStart w:id="1138" w:name="_Toc251538514"/>
      <w:bookmarkStart w:id="1139" w:name="_Toc251538783"/>
      <w:bookmarkStart w:id="1140" w:name="_Toc251564052"/>
      <w:bookmarkStart w:id="1141" w:name="_Toc251592078"/>
      <w:bookmarkStart w:id="1142" w:name="_Toc251538516"/>
      <w:bookmarkStart w:id="1143" w:name="_Toc251538785"/>
      <w:bookmarkStart w:id="1144" w:name="_Toc251564054"/>
      <w:bookmarkStart w:id="1145" w:name="_Toc251592080"/>
      <w:bookmarkStart w:id="1146" w:name="_Toc19527372"/>
      <w:bookmarkStart w:id="1147" w:name="_Toc19527502"/>
      <w:bookmarkStart w:id="1148" w:name="_Toc19527377"/>
      <w:bookmarkStart w:id="1149" w:name="_Toc19527507"/>
      <w:bookmarkStart w:id="1150" w:name="_Toc19527379"/>
      <w:bookmarkStart w:id="1151" w:name="_Toc19527509"/>
      <w:bookmarkEnd w:id="1087"/>
      <w:bookmarkEnd w:id="1088"/>
      <w:bookmarkEnd w:id="1089"/>
      <w:bookmarkEnd w:id="1090"/>
      <w:bookmarkEnd w:id="109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rsidR="006C2386" w:rsidRDefault="00887703" w:rsidP="006838BF">
      <w:pPr>
        <w:pStyle w:val="Heading1"/>
      </w:pPr>
      <w:bookmarkStart w:id="1152" w:name="_Guidelines_for_secretaries"/>
      <w:bookmarkStart w:id="1153" w:name="_802.11_Guidelines_for"/>
      <w:bookmarkEnd w:id="1152"/>
      <w:bookmarkEnd w:id="1153"/>
      <w:r>
        <w:lastRenderedPageBreak/>
        <w:t xml:space="preserve"> </w:t>
      </w:r>
      <w:bookmarkStart w:id="1154" w:name="_Toc260894052"/>
      <w:r w:rsidR="006C2386">
        <w:t xml:space="preserve">Guidelines for </w:t>
      </w:r>
      <w:r w:rsidR="00B27949">
        <w:t>802.15</w:t>
      </w:r>
      <w:r w:rsidR="00A44BDF">
        <w:t xml:space="preserve"> </w:t>
      </w:r>
      <w:r w:rsidR="00A065F1">
        <w:t>S</w:t>
      </w:r>
      <w:r w:rsidR="006C2386">
        <w:t>ecretaries</w:t>
      </w:r>
      <w:bookmarkEnd w:id="1154"/>
    </w:p>
    <w:p w:rsidR="006C2386" w:rsidRDefault="006C2386">
      <w:r>
        <w:t>Prepare the minutes taking into account the following:</w:t>
      </w:r>
    </w:p>
    <w:p w:rsidR="006C2386" w:rsidRDefault="006C2386">
      <w:pPr>
        <w:numPr>
          <w:ilvl w:val="1"/>
          <w:numId w:val="10"/>
        </w:numPr>
        <w:tabs>
          <w:tab w:val="clear" w:pos="1440"/>
          <w:tab w:val="num" w:pos="1080"/>
        </w:tabs>
        <w:ind w:left="1080"/>
      </w:pPr>
      <w:r>
        <w:t>Use the template for documents</w:t>
      </w:r>
    </w:p>
    <w:p w:rsidR="006C2386" w:rsidRDefault="006C2386">
      <w:pPr>
        <w:numPr>
          <w:ilvl w:val="1"/>
          <w:numId w:val="10"/>
        </w:numPr>
        <w:tabs>
          <w:tab w:val="clear" w:pos="1440"/>
          <w:tab w:val="num" w:pos="1080"/>
        </w:tabs>
        <w:ind w:left="1080"/>
      </w:pPr>
      <w:r>
        <w:t xml:space="preserve">Make sure the Chair of the group can deliver the minutes to the </w:t>
      </w:r>
      <w:r w:rsidR="00B27949">
        <w:t>802.15</w:t>
      </w:r>
      <w:r>
        <w:t xml:space="preserve"> </w:t>
      </w:r>
      <w:r w:rsidR="0071124D">
        <w:t xml:space="preserve">WG </w:t>
      </w:r>
      <w:r>
        <w:t xml:space="preserve">chair within </w:t>
      </w:r>
      <w:r w:rsidR="006D48B9">
        <w:t>30days</w:t>
      </w:r>
      <w:r>
        <w:t xml:space="preserve"> after closure of the meeting</w:t>
      </w:r>
    </w:p>
    <w:p w:rsidR="006C2386" w:rsidRDefault="006C2386">
      <w:pPr>
        <w:numPr>
          <w:ilvl w:val="1"/>
          <w:numId w:val="10"/>
        </w:numPr>
        <w:tabs>
          <w:tab w:val="clear" w:pos="1440"/>
          <w:tab w:val="num" w:pos="1080"/>
        </w:tabs>
        <w:ind w:left="1080"/>
      </w:pPr>
      <w:r>
        <w:t>make the style of motions such that they are easily identifiable</w:t>
      </w:r>
    </w:p>
    <w:p w:rsidR="006C2386" w:rsidRDefault="006C2386">
      <w:pPr>
        <w:numPr>
          <w:ilvl w:val="1"/>
          <w:numId w:val="10"/>
        </w:numPr>
        <w:tabs>
          <w:tab w:val="clear" w:pos="1440"/>
          <w:tab w:val="num" w:pos="1080"/>
        </w:tabs>
        <w:ind w:left="1080"/>
      </w:pPr>
      <w:r>
        <w:t>Number the motions</w:t>
      </w:r>
    </w:p>
    <w:p w:rsidR="006C2386" w:rsidRDefault="006C2386">
      <w:pPr>
        <w:numPr>
          <w:ilvl w:val="1"/>
          <w:numId w:val="10"/>
        </w:numPr>
        <w:tabs>
          <w:tab w:val="clear" w:pos="1440"/>
          <w:tab w:val="num" w:pos="1080"/>
        </w:tabs>
        <w:ind w:left="1080"/>
      </w:pPr>
      <w:r>
        <w:t>Make a hierarchy of motions by indentation</w:t>
      </w:r>
    </w:p>
    <w:p w:rsidR="006C2386" w:rsidRDefault="006C2386">
      <w:pPr>
        <w:numPr>
          <w:ilvl w:val="1"/>
          <w:numId w:val="10"/>
        </w:numPr>
        <w:tabs>
          <w:tab w:val="clear" w:pos="1440"/>
          <w:tab w:val="num" w:pos="1080"/>
        </w:tabs>
        <w:ind w:left="1080"/>
      </w:pPr>
      <w:r>
        <w:t>Refer for attendance list and future meeting plan to the Full Working Group minutes.</w:t>
      </w:r>
    </w:p>
    <w:p w:rsidR="006C2386" w:rsidRDefault="00D61F7B">
      <w:pPr>
        <w:numPr>
          <w:ilvl w:val="1"/>
          <w:numId w:val="10"/>
        </w:numPr>
        <w:tabs>
          <w:tab w:val="clear" w:pos="1440"/>
          <w:tab w:val="num" w:pos="1080"/>
        </w:tabs>
        <w:ind w:left="1080"/>
      </w:pPr>
      <w:r>
        <w:t xml:space="preserve">Adhere to </w:t>
      </w:r>
      <w:r w:rsidR="006C2386">
        <w:t>the following out</w:t>
      </w:r>
      <w:r>
        <w:t>line</w:t>
      </w:r>
      <w:r w:rsidR="006C2386">
        <w:t xml:space="preserve"> of the </w:t>
      </w:r>
      <w:r w:rsidR="00D9073B">
        <w:t>IEEE</w:t>
      </w:r>
      <w:r w:rsidR="006C2386">
        <w:t xml:space="preserve"> Standards Companion:</w:t>
      </w:r>
    </w:p>
    <w:p w:rsidR="006C2386" w:rsidRDefault="006C2386">
      <w:pPr>
        <w:ind w:left="1080"/>
      </w:pPr>
      <w:r>
        <w:t>“Minutes of Meetings</w:t>
      </w:r>
    </w:p>
    <w:p w:rsidR="006C2386" w:rsidRDefault="006C2386">
      <w:pPr>
        <w:ind w:left="1080"/>
      </w:pPr>
      <w:r>
        <w:t xml:space="preserve">Minutes should be taken at every meeting, preferably by a secretary.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w:t>
      </w:r>
      <w:r w:rsidR="00DF2463">
        <w:t xml:space="preserve">committee </w:t>
      </w:r>
      <w:r>
        <w:t xml:space="preserve">members.  Placing a time deadline on action items is also useful, as it will help the </w:t>
      </w:r>
      <w:r w:rsidR="003206BC">
        <w:t>committee</w:t>
      </w:r>
      <w:r>
        <w:t xml:space="preserve"> members to prioritize this work.</w:t>
      </w:r>
    </w:p>
    <w:p w:rsidR="006C2386" w:rsidRDefault="006C2386">
      <w:pPr>
        <w:ind w:left="1080"/>
      </w:pPr>
    </w:p>
    <w:p w:rsidR="006C2386" w:rsidRDefault="006C2386">
      <w:pPr>
        <w:ind w:left="1080"/>
      </w:pPr>
      <w:r>
        <w:t>What minutes should include:</w:t>
      </w:r>
    </w:p>
    <w:p w:rsidR="006C2386" w:rsidRDefault="006C2386">
      <w:pPr>
        <w:ind w:left="1080"/>
      </w:pPr>
      <w:r>
        <w:t>Minutes should be short—don’t include every detail in your meetings.  After all, they’re called minutes, not hours.</w:t>
      </w:r>
    </w:p>
    <w:p w:rsidR="006C2386" w:rsidRDefault="006C2386">
      <w:pPr>
        <w:ind w:left="1080"/>
      </w:pPr>
      <w:r>
        <w:t>What should be in minutes?</w:t>
      </w:r>
    </w:p>
    <w:p w:rsidR="006C2386" w:rsidRDefault="006C2386" w:rsidP="009E5EE0">
      <w:pPr>
        <w:numPr>
          <w:ilvl w:val="0"/>
          <w:numId w:val="43"/>
        </w:numPr>
        <w:tabs>
          <w:tab w:val="clear" w:pos="3600"/>
          <w:tab w:val="num" w:pos="1440"/>
        </w:tabs>
        <w:ind w:left="1440"/>
      </w:pPr>
      <w:r>
        <w:t>Name of Group</w:t>
      </w:r>
    </w:p>
    <w:p w:rsidR="006C2386" w:rsidRDefault="006C2386" w:rsidP="009E5EE0">
      <w:pPr>
        <w:numPr>
          <w:ilvl w:val="0"/>
          <w:numId w:val="43"/>
        </w:numPr>
        <w:tabs>
          <w:tab w:val="clear" w:pos="3600"/>
          <w:tab w:val="num" w:pos="1440"/>
        </w:tabs>
        <w:ind w:left="1440"/>
      </w:pPr>
      <w:r>
        <w:t>Date and location of meeting</w:t>
      </w:r>
    </w:p>
    <w:p w:rsidR="006C2386" w:rsidRDefault="006C2386" w:rsidP="009E5EE0">
      <w:pPr>
        <w:numPr>
          <w:ilvl w:val="0"/>
          <w:numId w:val="43"/>
        </w:numPr>
        <w:tabs>
          <w:tab w:val="clear" w:pos="3600"/>
          <w:tab w:val="num" w:pos="1440"/>
        </w:tabs>
        <w:ind w:left="1440"/>
      </w:pPr>
      <w:r>
        <w:t>Officer presiding, including the name of the secretary who wrote the minutes</w:t>
      </w:r>
    </w:p>
    <w:p w:rsidR="006C2386" w:rsidRDefault="006C2386" w:rsidP="009E5EE0">
      <w:pPr>
        <w:numPr>
          <w:ilvl w:val="0"/>
          <w:numId w:val="43"/>
        </w:numPr>
        <w:tabs>
          <w:tab w:val="clear" w:pos="3600"/>
          <w:tab w:val="num" w:pos="1440"/>
        </w:tabs>
        <w:ind w:left="1440"/>
      </w:pPr>
      <w:r>
        <w:t xml:space="preserve">Attendance (TG refer to the WG Full minutes, SG and </w:t>
      </w:r>
      <w:r w:rsidR="00823013">
        <w:t xml:space="preserve">IG </w:t>
      </w:r>
      <w:r>
        <w:t xml:space="preserve">must collect attendance list and publish with the minutes. The attendance list will include the name of the meeting attendee. </w:t>
      </w:r>
      <w:r w:rsidR="0099380E">
        <w:t>No contact information or</w:t>
      </w:r>
      <w:r>
        <w:t xml:space="preserve"> affiliation will be published in the minutes as per the</w:t>
      </w:r>
      <w:r w:rsidR="00624B88">
        <w:t xml:space="preserve"> 802</w:t>
      </w:r>
      <w:r>
        <w:t xml:space="preserve"> LMSC policies and procedures.)</w:t>
      </w:r>
    </w:p>
    <w:p w:rsidR="006C2386" w:rsidRDefault="006C2386" w:rsidP="009E5EE0">
      <w:pPr>
        <w:numPr>
          <w:ilvl w:val="0"/>
          <w:numId w:val="43"/>
        </w:numPr>
        <w:tabs>
          <w:tab w:val="clear" w:pos="3600"/>
          <w:tab w:val="num" w:pos="1440"/>
        </w:tabs>
        <w:ind w:left="1440"/>
      </w:pPr>
      <w:r>
        <w:t>Call to order, chair’s remarks.</w:t>
      </w:r>
    </w:p>
    <w:p w:rsidR="006C2386" w:rsidRDefault="006C2386" w:rsidP="009E5EE0">
      <w:pPr>
        <w:numPr>
          <w:ilvl w:val="0"/>
          <w:numId w:val="43"/>
        </w:numPr>
        <w:tabs>
          <w:tab w:val="clear" w:pos="3600"/>
          <w:tab w:val="num" w:pos="1440"/>
        </w:tabs>
        <w:ind w:left="1440"/>
      </w:pPr>
      <w:r>
        <w:t>Approval of minutes of previous minutes.</w:t>
      </w:r>
    </w:p>
    <w:p w:rsidR="006C2386" w:rsidRDefault="006C2386" w:rsidP="009E5EE0">
      <w:pPr>
        <w:numPr>
          <w:ilvl w:val="0"/>
          <w:numId w:val="43"/>
        </w:numPr>
        <w:tabs>
          <w:tab w:val="clear" w:pos="3600"/>
          <w:tab w:val="num" w:pos="1440"/>
        </w:tabs>
        <w:ind w:left="1440"/>
      </w:pPr>
      <w:r>
        <w:t>Approval of agenda</w:t>
      </w:r>
    </w:p>
    <w:p w:rsidR="006C2386" w:rsidRDefault="006C2386" w:rsidP="009E5EE0">
      <w:pPr>
        <w:numPr>
          <w:ilvl w:val="0"/>
          <w:numId w:val="43"/>
        </w:numPr>
        <w:tabs>
          <w:tab w:val="clear" w:pos="3600"/>
          <w:tab w:val="num" w:pos="1440"/>
        </w:tabs>
        <w:ind w:left="1440"/>
      </w:pPr>
      <w:r>
        <w:t xml:space="preserve">Review of Policies and Procedures of </w:t>
      </w:r>
      <w:r w:rsidR="00D9073B">
        <w:t>IEEE</w:t>
      </w:r>
    </w:p>
    <w:p w:rsidR="006C2386" w:rsidRDefault="006C2386" w:rsidP="009E5EE0">
      <w:pPr>
        <w:numPr>
          <w:ilvl w:val="0"/>
          <w:numId w:val="43"/>
        </w:numPr>
        <w:tabs>
          <w:tab w:val="clear" w:pos="3600"/>
          <w:tab w:val="num" w:pos="1440"/>
        </w:tabs>
        <w:ind w:left="1440"/>
      </w:pPr>
      <w:r>
        <w:t>Technical Topics</w:t>
      </w:r>
    </w:p>
    <w:p w:rsidR="006C2386" w:rsidRDefault="006C2386" w:rsidP="009E5EE0">
      <w:pPr>
        <w:numPr>
          <w:ilvl w:val="1"/>
          <w:numId w:val="43"/>
        </w:numPr>
        <w:tabs>
          <w:tab w:val="clear" w:pos="4320"/>
          <w:tab w:val="num" w:pos="2160"/>
        </w:tabs>
        <w:ind w:left="2160"/>
      </w:pPr>
      <w:r>
        <w:t>Brief summary of discussion, pros and cons, and conclusions</w:t>
      </w:r>
    </w:p>
    <w:p w:rsidR="006C2386" w:rsidRDefault="006C2386" w:rsidP="009E5EE0">
      <w:pPr>
        <w:numPr>
          <w:ilvl w:val="1"/>
          <w:numId w:val="43"/>
        </w:numPr>
        <w:tabs>
          <w:tab w:val="clear" w:pos="4320"/>
          <w:tab w:val="num" w:pos="2160"/>
        </w:tabs>
        <w:ind w:left="2160"/>
      </w:pPr>
      <w:r>
        <w:t>Motions and actions items with name and due date</w:t>
      </w:r>
    </w:p>
    <w:p w:rsidR="006C2386" w:rsidRDefault="006C2386" w:rsidP="009E5EE0">
      <w:pPr>
        <w:numPr>
          <w:ilvl w:val="1"/>
          <w:numId w:val="43"/>
        </w:numPr>
        <w:tabs>
          <w:tab w:val="clear" w:pos="4320"/>
          <w:tab w:val="num" w:pos="2160"/>
        </w:tabs>
        <w:ind w:left="2160"/>
      </w:pPr>
      <w:r>
        <w:t>Copies</w:t>
      </w:r>
      <w:r w:rsidR="00DD3211">
        <w:t xml:space="preserve"> or document numbers</w:t>
      </w:r>
      <w:r>
        <w:t xml:space="preserve"> of handouts/presentations</w:t>
      </w:r>
    </w:p>
    <w:p w:rsidR="006C2386" w:rsidRDefault="006C2386" w:rsidP="009E5EE0">
      <w:pPr>
        <w:numPr>
          <w:ilvl w:val="1"/>
          <w:numId w:val="43"/>
        </w:numPr>
        <w:tabs>
          <w:tab w:val="clear" w:pos="4320"/>
          <w:tab w:val="num" w:pos="2160"/>
        </w:tabs>
        <w:ind w:left="2160"/>
      </w:pPr>
      <w:r>
        <w:t xml:space="preserve">Do not include names, except for movers and </w:t>
      </w:r>
      <w:proofErr w:type="spellStart"/>
      <w:r>
        <w:t>seconders</w:t>
      </w:r>
      <w:proofErr w:type="spellEnd"/>
      <w:r>
        <w:t xml:space="preserve"> of motions unless a roll-call vote is ordered.</w:t>
      </w:r>
    </w:p>
    <w:p w:rsidR="006C2386" w:rsidRDefault="006C2386" w:rsidP="009E5EE0">
      <w:pPr>
        <w:numPr>
          <w:ilvl w:val="0"/>
          <w:numId w:val="43"/>
        </w:numPr>
        <w:tabs>
          <w:tab w:val="clear" w:pos="3600"/>
          <w:tab w:val="num" w:pos="1440"/>
        </w:tabs>
        <w:ind w:left="1440"/>
      </w:pPr>
      <w:r>
        <w:t>Subcommittee reports</w:t>
      </w:r>
    </w:p>
    <w:p w:rsidR="006C2386" w:rsidRDefault="006C2386" w:rsidP="009E5EE0">
      <w:pPr>
        <w:numPr>
          <w:ilvl w:val="0"/>
          <w:numId w:val="43"/>
        </w:numPr>
        <w:tabs>
          <w:tab w:val="clear" w:pos="3600"/>
          <w:tab w:val="num" w:pos="1440"/>
        </w:tabs>
        <w:ind w:left="1440"/>
      </w:pPr>
      <w:r>
        <w:t>Next meeting</w:t>
      </w:r>
      <w:r w:rsidR="00DD3211">
        <w:t xml:space="preserve"> (if different than next WG meeting)</w:t>
      </w:r>
      <w:r>
        <w:t>—date and location</w:t>
      </w:r>
    </w:p>
    <w:p w:rsidR="006C2386" w:rsidRDefault="006C2386">
      <w:pPr>
        <w:rPr>
          <w:rFonts w:cs="Arial"/>
        </w:rPr>
      </w:pPr>
    </w:p>
    <w:p w:rsidR="00A02653" w:rsidRDefault="00A57835" w:rsidP="006838BF">
      <w:pPr>
        <w:pStyle w:val="Heading1"/>
      </w:pPr>
      <w:r>
        <w:t xml:space="preserve"> </w:t>
      </w:r>
      <w:bookmarkStart w:id="1155" w:name="_Toc260894053"/>
      <w:r w:rsidR="00A02653">
        <w:t xml:space="preserve">Guidelines for Technical Editor’s of </w:t>
      </w:r>
      <w:r w:rsidR="00D9073B">
        <w:t>IEEE</w:t>
      </w:r>
      <w:r w:rsidR="00A02653">
        <w:t xml:space="preserve"> </w:t>
      </w:r>
      <w:r w:rsidR="00B27949">
        <w:t>802.15</w:t>
      </w:r>
      <w:r w:rsidR="00A02653">
        <w:t xml:space="preserve"> WG and Task Groups</w:t>
      </w:r>
      <w:bookmarkEnd w:id="1155"/>
    </w:p>
    <w:p w:rsidR="00A02653" w:rsidRPr="0099380E" w:rsidRDefault="006071EC" w:rsidP="00A02653">
      <w:r w:rsidRPr="0099380E">
        <w:t xml:space="preserve">The </w:t>
      </w:r>
      <w:r w:rsidR="00B27949">
        <w:t>802.15</w:t>
      </w:r>
      <w:r w:rsidR="005223D5">
        <w:t xml:space="preserve"> </w:t>
      </w:r>
      <w:r w:rsidRPr="0099380E">
        <w:t>WG Technical Editors and TG T</w:t>
      </w:r>
      <w:r w:rsidR="003B748C" w:rsidRPr="0099380E">
        <w:t>echnical Editors shall</w:t>
      </w:r>
      <w:r w:rsidRPr="0099380E">
        <w:t xml:space="preserve"> use the following document</w:t>
      </w:r>
      <w:r w:rsidR="00803743" w:rsidRPr="0099380E">
        <w:t>s</w:t>
      </w:r>
      <w:r w:rsidR="001E1DDC" w:rsidRPr="0099380E">
        <w:t xml:space="preserve"> </w:t>
      </w:r>
      <w:r w:rsidR="007708C6" w:rsidRPr="0099380E">
        <w:t>(</w:t>
      </w:r>
      <w:proofErr w:type="spellStart"/>
      <w:r w:rsidR="007708C6" w:rsidRPr="0099380E">
        <w:t>lastest</w:t>
      </w:r>
      <w:proofErr w:type="spellEnd"/>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B27949">
        <w:rPr>
          <w:rFonts w:cs="Arial"/>
        </w:rPr>
        <w:t>802.15</w:t>
      </w:r>
      <w:r w:rsidR="003B748C" w:rsidRPr="0099380E">
        <w:rPr>
          <w:rFonts w:cs="Arial"/>
        </w:rPr>
        <w:t xml:space="preserve"> </w:t>
      </w:r>
      <w:r w:rsidR="003B748C" w:rsidRPr="0099380E">
        <w:t>standards and amendments</w:t>
      </w:r>
      <w:r w:rsidRPr="0099380E">
        <w:t>.</w:t>
      </w:r>
    </w:p>
    <w:p w:rsidR="00A02653" w:rsidRPr="00DD3211" w:rsidRDefault="00825C71" w:rsidP="0099380E">
      <w:pPr>
        <w:numPr>
          <w:ilvl w:val="0"/>
          <w:numId w:val="54"/>
        </w:numPr>
      </w:pPr>
      <w:r w:rsidRPr="00DD3211">
        <w:t>Document: 1</w:t>
      </w:r>
      <w:r w:rsidR="003626BC" w:rsidRPr="00DD3211">
        <w:t>5</w:t>
      </w:r>
      <w:r w:rsidRPr="00DD3211">
        <w:t>-</w:t>
      </w:r>
      <w:r w:rsidR="003626BC" w:rsidRPr="00DD3211">
        <w:t>10</w:t>
      </w:r>
      <w:r w:rsidRPr="00DD3211">
        <w:t>-0</w:t>
      </w:r>
      <w:r w:rsidR="003626BC" w:rsidRPr="00DD3211">
        <w:t>2</w:t>
      </w:r>
      <w:r w:rsidRPr="00DD3211">
        <w:t>86-00-0000--Editors-Guidelines</w:t>
      </w:r>
    </w:p>
    <w:p w:rsidR="00A44BDF" w:rsidRPr="0099380E" w:rsidRDefault="00A44BDF" w:rsidP="00A44BDF">
      <w:pPr>
        <w:ind w:left="720"/>
      </w:pPr>
    </w:p>
    <w:p w:rsidR="006C2386" w:rsidRDefault="006C2386">
      <w:pPr>
        <w:rPr>
          <w:rFonts w:cs="Arial"/>
          <w:b/>
          <w:sz w:val="24"/>
          <w:szCs w:val="24"/>
        </w:rPr>
      </w:pPr>
      <w:r w:rsidRPr="00A44BDF">
        <w:rPr>
          <w:rFonts w:cs="Arial"/>
          <w:b/>
          <w:sz w:val="24"/>
          <w:szCs w:val="24"/>
        </w:rPr>
        <w:t>End.</w:t>
      </w:r>
    </w:p>
    <w:p w:rsidR="00B27949" w:rsidRPr="00A44BDF" w:rsidRDefault="00B27949">
      <w:pPr>
        <w:rPr>
          <w:rFonts w:cs="Arial"/>
          <w:b/>
          <w:sz w:val="24"/>
          <w:szCs w:val="24"/>
        </w:rPr>
      </w:pPr>
    </w:p>
    <w:sectPr w:rsidR="00B27949" w:rsidRPr="00A44BDF" w:rsidSect="00C835DC">
      <w:headerReference w:type="default" r:id="rId52"/>
      <w:footerReference w:type="default" r:id="rId53"/>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796" w:rsidRDefault="00621796">
      <w:r>
        <w:separator/>
      </w:r>
    </w:p>
  </w:endnote>
  <w:endnote w:type="continuationSeparator" w:id="0">
    <w:p w:rsidR="00621796" w:rsidRDefault="006217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796" w:rsidRDefault="00621796">
    <w:pPr>
      <w:pStyle w:val="Footer"/>
      <w:pBdr>
        <w:top w:val="none" w:sz="0" w:space="0" w:color="auto"/>
      </w:pBdr>
      <w:tabs>
        <w:tab w:val="clear" w:pos="6480"/>
        <w:tab w:val="center" w:pos="4680"/>
        <w:tab w:val="right" w:pos="9360"/>
      </w:tabs>
      <w:rPr>
        <w:sz w:val="20"/>
      </w:rPr>
    </w:pPr>
  </w:p>
  <w:p w:rsidR="00621796" w:rsidRDefault="00621796">
    <w:pPr>
      <w:pStyle w:val="Footer"/>
      <w:tabs>
        <w:tab w:val="clear" w:pos="6480"/>
        <w:tab w:val="center" w:pos="4680"/>
        <w:tab w:val="right" w:pos="9360"/>
      </w:tabs>
      <w:rPr>
        <w:sz w:val="20"/>
      </w:rPr>
    </w:pPr>
  </w:p>
  <w:p w:rsidR="00621796" w:rsidRDefault="00621796">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CF01A0">
      <w:rPr>
        <w:noProof/>
        <w:sz w:val="20"/>
      </w:rPr>
      <w:t>6</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CF01A0">
      <w:rPr>
        <w:rStyle w:val="PageNumber"/>
        <w:noProof/>
        <w:sz w:val="20"/>
      </w:rPr>
      <w:t>29</w:t>
    </w:r>
    <w:r>
      <w:rPr>
        <w:rStyle w:val="PageNumber"/>
        <w:sz w:val="20"/>
      </w:rPr>
      <w:fldChar w:fldCharType="end"/>
    </w:r>
    <w:r>
      <w:rPr>
        <w:sz w:val="20"/>
      </w:rPr>
      <w:tab/>
      <w:t xml:space="preserve"> Robert F Heile, 802.15 WG Chair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796" w:rsidRDefault="00621796">
      <w:r>
        <w:separator/>
      </w:r>
    </w:p>
  </w:footnote>
  <w:footnote w:type="continuationSeparator" w:id="0">
    <w:p w:rsidR="00621796" w:rsidRDefault="00621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796" w:rsidRDefault="00621796" w:rsidP="00357050">
    <w:pPr>
      <w:pStyle w:val="Header"/>
      <w:pBdr>
        <w:bottom w:val="single" w:sz="6" w:space="0" w:color="auto"/>
      </w:pBdr>
      <w:tabs>
        <w:tab w:val="clear" w:pos="6480"/>
        <w:tab w:val="center" w:pos="4680"/>
        <w:tab w:val="right" w:pos="9360"/>
      </w:tabs>
      <w:rPr>
        <w:b w:val="0"/>
        <w:sz w:val="24"/>
        <w:szCs w:val="24"/>
      </w:rPr>
    </w:pPr>
    <w:r>
      <w:rPr>
        <w:b w:val="0"/>
        <w:sz w:val="20"/>
        <w:szCs w:val="24"/>
      </w:rPr>
      <w:t>May 2010</w:t>
    </w:r>
    <w:r>
      <w:rPr>
        <w:b w:val="0"/>
        <w:sz w:val="20"/>
        <w:szCs w:val="24"/>
      </w:rPr>
      <w:tab/>
    </w:r>
    <w:r>
      <w:rPr>
        <w:b w:val="0"/>
        <w:sz w:val="20"/>
        <w:szCs w:val="24"/>
      </w:rPr>
      <w:tab/>
    </w:r>
    <w:fldSimple w:instr=" TITLE   \* MERGEFORMAT ">
      <w:r w:rsidRPr="00DD3211">
        <w:rPr>
          <w:b w:val="0"/>
          <w:sz w:val="20"/>
          <w:szCs w:val="24"/>
        </w:rPr>
        <w:t>doc.: IEEE 802.15-10-0235-0</w:t>
      </w:r>
      <w:r>
        <w:rPr>
          <w:b w:val="0"/>
          <w:sz w:val="20"/>
          <w:szCs w:val="24"/>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B44"/>
    <w:multiLevelType w:val="hybridMultilevel"/>
    <w:tmpl w:val="C9764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E066C"/>
    <w:multiLevelType w:val="multilevel"/>
    <w:tmpl w:val="1B9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2529BA"/>
    <w:multiLevelType w:val="hybridMultilevel"/>
    <w:tmpl w:val="E15C353A"/>
    <w:lvl w:ilvl="0" w:tplc="130E58D0">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8C6986"/>
    <w:multiLevelType w:val="hybridMultilevel"/>
    <w:tmpl w:val="20F4A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53B31C5"/>
    <w:multiLevelType w:val="hybridMultilevel"/>
    <w:tmpl w:val="200A9C90"/>
    <w:lvl w:ilvl="0" w:tplc="0409000F">
      <w:start w:val="1"/>
      <w:numFmt w:val="decimal"/>
      <w:lvlText w:val="%1."/>
      <w:lvlJc w:val="left"/>
      <w:pPr>
        <w:tabs>
          <w:tab w:val="num" w:pos="1498"/>
        </w:tabs>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1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856087"/>
    <w:multiLevelType w:val="hybridMultilevel"/>
    <w:tmpl w:val="EED2B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ACD5C86"/>
    <w:multiLevelType w:val="hybridMultilevel"/>
    <w:tmpl w:val="66900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F82B01"/>
    <w:multiLevelType w:val="hybridMultilevel"/>
    <w:tmpl w:val="E3A274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DB27D93"/>
    <w:multiLevelType w:val="multilevel"/>
    <w:tmpl w:val="A00C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29BA7B0E"/>
    <w:multiLevelType w:val="hybridMultilevel"/>
    <w:tmpl w:val="444EDC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D02DD0"/>
    <w:multiLevelType w:val="multilevel"/>
    <w:tmpl w:val="8220889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0DB0A49"/>
    <w:multiLevelType w:val="hybridMultilevel"/>
    <w:tmpl w:val="624C5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744C7D"/>
    <w:multiLevelType w:val="hybridMultilevel"/>
    <w:tmpl w:val="32847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7">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8D71363"/>
    <w:multiLevelType w:val="hybridMultilevel"/>
    <w:tmpl w:val="D2D85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4BBE7BD4"/>
    <w:multiLevelType w:val="hybridMultilevel"/>
    <w:tmpl w:val="0A54B8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C872672"/>
    <w:multiLevelType w:val="hybridMultilevel"/>
    <w:tmpl w:val="37E81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28638AB"/>
    <w:multiLevelType w:val="hybridMultilevel"/>
    <w:tmpl w:val="5CD6028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2E85E21"/>
    <w:multiLevelType w:val="hybridMultilevel"/>
    <w:tmpl w:val="91E227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7">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50">
    <w:nsid w:val="61820424"/>
    <w:multiLevelType w:val="hybridMultilevel"/>
    <w:tmpl w:val="594087EA"/>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EC667C7"/>
    <w:multiLevelType w:val="hybridMultilevel"/>
    <w:tmpl w:val="17906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1324CCF"/>
    <w:multiLevelType w:val="hybridMultilevel"/>
    <w:tmpl w:val="AC20D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2B02104"/>
    <w:multiLevelType w:val="hybridMultilevel"/>
    <w:tmpl w:val="C2CC9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nsid w:val="7EC942FB"/>
    <w:multiLevelType w:val="hybridMultilevel"/>
    <w:tmpl w:val="B6E87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32"/>
  </w:num>
  <w:num w:numId="3">
    <w:abstractNumId w:val="51"/>
  </w:num>
  <w:num w:numId="4">
    <w:abstractNumId w:val="46"/>
  </w:num>
  <w:num w:numId="5">
    <w:abstractNumId w:val="16"/>
  </w:num>
  <w:num w:numId="6">
    <w:abstractNumId w:val="41"/>
  </w:num>
  <w:num w:numId="7">
    <w:abstractNumId w:val="57"/>
  </w:num>
  <w:num w:numId="8">
    <w:abstractNumId w:val="37"/>
  </w:num>
  <w:num w:numId="9">
    <w:abstractNumId w:val="28"/>
  </w:num>
  <w:num w:numId="10">
    <w:abstractNumId w:val="48"/>
  </w:num>
  <w:num w:numId="11">
    <w:abstractNumId w:val="56"/>
  </w:num>
  <w:num w:numId="12">
    <w:abstractNumId w:val="34"/>
  </w:num>
  <w:num w:numId="13">
    <w:abstractNumId w:val="55"/>
  </w:num>
  <w:num w:numId="14">
    <w:abstractNumId w:val="38"/>
  </w:num>
  <w:num w:numId="15">
    <w:abstractNumId w:val="42"/>
  </w:num>
  <w:num w:numId="16">
    <w:abstractNumId w:val="19"/>
  </w:num>
  <w:num w:numId="17">
    <w:abstractNumId w:val="47"/>
  </w:num>
  <w:num w:numId="18">
    <w:abstractNumId w:val="18"/>
  </w:num>
  <w:num w:numId="19">
    <w:abstractNumId w:val="44"/>
  </w:num>
  <w:num w:numId="20">
    <w:abstractNumId w:val="45"/>
  </w:num>
  <w:num w:numId="21">
    <w:abstractNumId w:val="25"/>
  </w:num>
  <w:num w:numId="22">
    <w:abstractNumId w:val="43"/>
  </w:num>
  <w:num w:numId="23">
    <w:abstractNumId w:val="13"/>
  </w:num>
  <w:num w:numId="24">
    <w:abstractNumId w:val="36"/>
  </w:num>
  <w:num w:numId="25">
    <w:abstractNumId w:val="50"/>
  </w:num>
  <w:num w:numId="26">
    <w:abstractNumId w:val="0"/>
  </w:num>
  <w:num w:numId="27">
    <w:abstractNumId w:val="21"/>
  </w:num>
  <w:num w:numId="28">
    <w:abstractNumId w:val="54"/>
  </w:num>
  <w:num w:numId="29">
    <w:abstractNumId w:val="6"/>
  </w:num>
  <w:num w:numId="30">
    <w:abstractNumId w:val="33"/>
  </w:num>
  <w:num w:numId="31">
    <w:abstractNumId w:val="2"/>
  </w:num>
  <w:num w:numId="32">
    <w:abstractNumId w:val="10"/>
  </w:num>
  <w:num w:numId="33">
    <w:abstractNumId w:val="23"/>
  </w:num>
  <w:num w:numId="34">
    <w:abstractNumId w:val="27"/>
  </w:num>
  <w:num w:numId="35">
    <w:abstractNumId w:val="1"/>
  </w:num>
  <w:num w:numId="36">
    <w:abstractNumId w:val="39"/>
  </w:num>
  <w:num w:numId="37">
    <w:abstractNumId w:val="12"/>
  </w:num>
  <w:num w:numId="38">
    <w:abstractNumId w:val="40"/>
  </w:num>
  <w:num w:numId="39">
    <w:abstractNumId w:val="11"/>
  </w:num>
  <w:num w:numId="40">
    <w:abstractNumId w:val="14"/>
  </w:num>
  <w:num w:numId="41">
    <w:abstractNumId w:val="22"/>
  </w:num>
  <w:num w:numId="42">
    <w:abstractNumId w:val="29"/>
  </w:num>
  <w:num w:numId="43">
    <w:abstractNumId w:val="26"/>
  </w:num>
  <w:num w:numId="44">
    <w:abstractNumId w:val="58"/>
  </w:num>
  <w:num w:numId="45">
    <w:abstractNumId w:val="9"/>
  </w:num>
  <w:num w:numId="46">
    <w:abstractNumId w:val="4"/>
  </w:num>
  <w:num w:numId="47">
    <w:abstractNumId w:val="7"/>
  </w:num>
  <w:num w:numId="48">
    <w:abstractNumId w:val="8"/>
  </w:num>
  <w:num w:numId="49">
    <w:abstractNumId w:val="35"/>
  </w:num>
  <w:num w:numId="50">
    <w:abstractNumId w:val="59"/>
  </w:num>
  <w:num w:numId="51">
    <w:abstractNumId w:val="31"/>
  </w:num>
  <w:num w:numId="52">
    <w:abstractNumId w:val="3"/>
  </w:num>
  <w:num w:numId="53">
    <w:abstractNumId w:val="20"/>
  </w:num>
  <w:num w:numId="54">
    <w:abstractNumId w:val="30"/>
  </w:num>
  <w:num w:numId="55">
    <w:abstractNumId w:val="15"/>
  </w:num>
  <w:num w:numId="56">
    <w:abstractNumId w:val="24"/>
  </w:num>
  <w:num w:numId="57">
    <w:abstractNumId w:val="5"/>
  </w:num>
  <w:num w:numId="58">
    <w:abstractNumId w:val="52"/>
  </w:num>
  <w:num w:numId="59">
    <w:abstractNumId w:val="53"/>
  </w:num>
  <w:num w:numId="60">
    <w:abstractNumId w:val="1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BF5B44"/>
    <w:rsid w:val="00011179"/>
    <w:rsid w:val="00027B92"/>
    <w:rsid w:val="00036C99"/>
    <w:rsid w:val="00040131"/>
    <w:rsid w:val="00041C3A"/>
    <w:rsid w:val="00041ECC"/>
    <w:rsid w:val="00043D5B"/>
    <w:rsid w:val="000462CB"/>
    <w:rsid w:val="000477CF"/>
    <w:rsid w:val="00051F0E"/>
    <w:rsid w:val="00072B82"/>
    <w:rsid w:val="00075C94"/>
    <w:rsid w:val="0008695F"/>
    <w:rsid w:val="00097FA2"/>
    <w:rsid w:val="000A2F6D"/>
    <w:rsid w:val="000A667D"/>
    <w:rsid w:val="000B2118"/>
    <w:rsid w:val="000B756A"/>
    <w:rsid w:val="000C3085"/>
    <w:rsid w:val="000C4E4E"/>
    <w:rsid w:val="000E469A"/>
    <w:rsid w:val="000E6D04"/>
    <w:rsid w:val="000F0B3A"/>
    <w:rsid w:val="000F7D10"/>
    <w:rsid w:val="00110962"/>
    <w:rsid w:val="001159FF"/>
    <w:rsid w:val="00116174"/>
    <w:rsid w:val="00121AB2"/>
    <w:rsid w:val="00124D68"/>
    <w:rsid w:val="00125B89"/>
    <w:rsid w:val="0012612A"/>
    <w:rsid w:val="001438B9"/>
    <w:rsid w:val="00143A9D"/>
    <w:rsid w:val="00155FAB"/>
    <w:rsid w:val="001574B6"/>
    <w:rsid w:val="00162336"/>
    <w:rsid w:val="0017405E"/>
    <w:rsid w:val="00181A48"/>
    <w:rsid w:val="00185C1B"/>
    <w:rsid w:val="001903B6"/>
    <w:rsid w:val="00193CBE"/>
    <w:rsid w:val="0019559F"/>
    <w:rsid w:val="00195CA3"/>
    <w:rsid w:val="00197D78"/>
    <w:rsid w:val="001A1320"/>
    <w:rsid w:val="001B3F5E"/>
    <w:rsid w:val="001B58A5"/>
    <w:rsid w:val="001C3CC3"/>
    <w:rsid w:val="001D0340"/>
    <w:rsid w:val="001D6C1D"/>
    <w:rsid w:val="001E1DDC"/>
    <w:rsid w:val="001E3C62"/>
    <w:rsid w:val="001E742F"/>
    <w:rsid w:val="001F6509"/>
    <w:rsid w:val="001F7E23"/>
    <w:rsid w:val="00201B19"/>
    <w:rsid w:val="00202916"/>
    <w:rsid w:val="0020427F"/>
    <w:rsid w:val="002047B2"/>
    <w:rsid w:val="00217AA9"/>
    <w:rsid w:val="00222109"/>
    <w:rsid w:val="00225785"/>
    <w:rsid w:val="00225879"/>
    <w:rsid w:val="0024346F"/>
    <w:rsid w:val="00260484"/>
    <w:rsid w:val="00260541"/>
    <w:rsid w:val="00266689"/>
    <w:rsid w:val="002672A3"/>
    <w:rsid w:val="00270EF7"/>
    <w:rsid w:val="00273BB0"/>
    <w:rsid w:val="0027787A"/>
    <w:rsid w:val="00280D8B"/>
    <w:rsid w:val="00284C84"/>
    <w:rsid w:val="0029382A"/>
    <w:rsid w:val="002A1373"/>
    <w:rsid w:val="002A5BA4"/>
    <w:rsid w:val="002A7E4D"/>
    <w:rsid w:val="002B5AD8"/>
    <w:rsid w:val="002B6EE0"/>
    <w:rsid w:val="002C1A5B"/>
    <w:rsid w:val="002C7543"/>
    <w:rsid w:val="002D07FC"/>
    <w:rsid w:val="002D3CEF"/>
    <w:rsid w:val="002D478B"/>
    <w:rsid w:val="002D5F11"/>
    <w:rsid w:val="002E1D0F"/>
    <w:rsid w:val="002E31F4"/>
    <w:rsid w:val="002E7703"/>
    <w:rsid w:val="002F1068"/>
    <w:rsid w:val="002F2DD7"/>
    <w:rsid w:val="002F5DBE"/>
    <w:rsid w:val="002F775E"/>
    <w:rsid w:val="00300A5A"/>
    <w:rsid w:val="0031024A"/>
    <w:rsid w:val="003139AD"/>
    <w:rsid w:val="003206BC"/>
    <w:rsid w:val="00323B75"/>
    <w:rsid w:val="003322BC"/>
    <w:rsid w:val="00333C75"/>
    <w:rsid w:val="003525C9"/>
    <w:rsid w:val="00354DA7"/>
    <w:rsid w:val="00357050"/>
    <w:rsid w:val="003603C0"/>
    <w:rsid w:val="003626BC"/>
    <w:rsid w:val="00365DA1"/>
    <w:rsid w:val="00372242"/>
    <w:rsid w:val="00377B0F"/>
    <w:rsid w:val="00395AD9"/>
    <w:rsid w:val="003A4397"/>
    <w:rsid w:val="003A63CA"/>
    <w:rsid w:val="003B748C"/>
    <w:rsid w:val="003C4782"/>
    <w:rsid w:val="003C5359"/>
    <w:rsid w:val="003C687B"/>
    <w:rsid w:val="003D0BE4"/>
    <w:rsid w:val="003D2218"/>
    <w:rsid w:val="003D3321"/>
    <w:rsid w:val="003E10DB"/>
    <w:rsid w:val="003E2A54"/>
    <w:rsid w:val="003E40AA"/>
    <w:rsid w:val="003E6830"/>
    <w:rsid w:val="00400592"/>
    <w:rsid w:val="0040103A"/>
    <w:rsid w:val="00405D19"/>
    <w:rsid w:val="00407A04"/>
    <w:rsid w:val="0041540F"/>
    <w:rsid w:val="00417FC5"/>
    <w:rsid w:val="0042403B"/>
    <w:rsid w:val="00425338"/>
    <w:rsid w:val="00431CA0"/>
    <w:rsid w:val="00440110"/>
    <w:rsid w:val="00440D50"/>
    <w:rsid w:val="00451ADC"/>
    <w:rsid w:val="0046061C"/>
    <w:rsid w:val="00462565"/>
    <w:rsid w:val="004706CC"/>
    <w:rsid w:val="00475977"/>
    <w:rsid w:val="00484ECD"/>
    <w:rsid w:val="00493DF9"/>
    <w:rsid w:val="00494BDA"/>
    <w:rsid w:val="004C1D9C"/>
    <w:rsid w:val="004C37CE"/>
    <w:rsid w:val="004C5791"/>
    <w:rsid w:val="004D01B1"/>
    <w:rsid w:val="004D38B6"/>
    <w:rsid w:val="004D4042"/>
    <w:rsid w:val="004E093C"/>
    <w:rsid w:val="004E53D3"/>
    <w:rsid w:val="004F0044"/>
    <w:rsid w:val="004F141A"/>
    <w:rsid w:val="004F3D3E"/>
    <w:rsid w:val="004F47F0"/>
    <w:rsid w:val="004F7A15"/>
    <w:rsid w:val="00506A42"/>
    <w:rsid w:val="005100E5"/>
    <w:rsid w:val="00510CA9"/>
    <w:rsid w:val="00515609"/>
    <w:rsid w:val="00516D6E"/>
    <w:rsid w:val="00521745"/>
    <w:rsid w:val="005223D5"/>
    <w:rsid w:val="005260A1"/>
    <w:rsid w:val="00537B89"/>
    <w:rsid w:val="005442E5"/>
    <w:rsid w:val="005451D1"/>
    <w:rsid w:val="00551D28"/>
    <w:rsid w:val="0055204C"/>
    <w:rsid w:val="0056179A"/>
    <w:rsid w:val="00564CD7"/>
    <w:rsid w:val="00566FA8"/>
    <w:rsid w:val="00573BB4"/>
    <w:rsid w:val="0057524A"/>
    <w:rsid w:val="005758D6"/>
    <w:rsid w:val="00580F23"/>
    <w:rsid w:val="0058104E"/>
    <w:rsid w:val="00581CD6"/>
    <w:rsid w:val="005820CD"/>
    <w:rsid w:val="00590F98"/>
    <w:rsid w:val="0059202E"/>
    <w:rsid w:val="00595A7D"/>
    <w:rsid w:val="00597849"/>
    <w:rsid w:val="00597E52"/>
    <w:rsid w:val="005A1AA9"/>
    <w:rsid w:val="005B173E"/>
    <w:rsid w:val="005B7A78"/>
    <w:rsid w:val="005C027E"/>
    <w:rsid w:val="005C071E"/>
    <w:rsid w:val="005C5155"/>
    <w:rsid w:val="005D54FC"/>
    <w:rsid w:val="005E44AA"/>
    <w:rsid w:val="005F0BB6"/>
    <w:rsid w:val="00606B4D"/>
    <w:rsid w:val="006071EC"/>
    <w:rsid w:val="006109D7"/>
    <w:rsid w:val="00615DB3"/>
    <w:rsid w:val="00621796"/>
    <w:rsid w:val="00622824"/>
    <w:rsid w:val="00624B88"/>
    <w:rsid w:val="00641786"/>
    <w:rsid w:val="00642C3D"/>
    <w:rsid w:val="00646875"/>
    <w:rsid w:val="0065298D"/>
    <w:rsid w:val="006540F9"/>
    <w:rsid w:val="00657DD5"/>
    <w:rsid w:val="00661B5D"/>
    <w:rsid w:val="00664DC0"/>
    <w:rsid w:val="00667399"/>
    <w:rsid w:val="006747DD"/>
    <w:rsid w:val="00681BB7"/>
    <w:rsid w:val="006838BF"/>
    <w:rsid w:val="00690515"/>
    <w:rsid w:val="0069173E"/>
    <w:rsid w:val="00696B80"/>
    <w:rsid w:val="006A47D7"/>
    <w:rsid w:val="006A6CFF"/>
    <w:rsid w:val="006A7E71"/>
    <w:rsid w:val="006B0F11"/>
    <w:rsid w:val="006C2386"/>
    <w:rsid w:val="006C39B3"/>
    <w:rsid w:val="006D3A8F"/>
    <w:rsid w:val="006D48B9"/>
    <w:rsid w:val="006D6BE0"/>
    <w:rsid w:val="006D6C1A"/>
    <w:rsid w:val="006E1E48"/>
    <w:rsid w:val="006E6574"/>
    <w:rsid w:val="006F06EA"/>
    <w:rsid w:val="006F48CE"/>
    <w:rsid w:val="0071124D"/>
    <w:rsid w:val="00712E30"/>
    <w:rsid w:val="0072288C"/>
    <w:rsid w:val="00725CFB"/>
    <w:rsid w:val="007345FE"/>
    <w:rsid w:val="007439D7"/>
    <w:rsid w:val="0075385C"/>
    <w:rsid w:val="0075491F"/>
    <w:rsid w:val="007558FA"/>
    <w:rsid w:val="00764993"/>
    <w:rsid w:val="007708C6"/>
    <w:rsid w:val="007710B9"/>
    <w:rsid w:val="00771A44"/>
    <w:rsid w:val="0078161F"/>
    <w:rsid w:val="0078171C"/>
    <w:rsid w:val="00784AA0"/>
    <w:rsid w:val="0079268F"/>
    <w:rsid w:val="00792AD5"/>
    <w:rsid w:val="00797AC5"/>
    <w:rsid w:val="007A2887"/>
    <w:rsid w:val="007A5C9A"/>
    <w:rsid w:val="007A64D2"/>
    <w:rsid w:val="007B0708"/>
    <w:rsid w:val="007C3684"/>
    <w:rsid w:val="007C411F"/>
    <w:rsid w:val="007C7C5C"/>
    <w:rsid w:val="007D1505"/>
    <w:rsid w:val="007D3C32"/>
    <w:rsid w:val="007D76EB"/>
    <w:rsid w:val="007E0821"/>
    <w:rsid w:val="007E2F13"/>
    <w:rsid w:val="007F526C"/>
    <w:rsid w:val="007F6E3F"/>
    <w:rsid w:val="0080308F"/>
    <w:rsid w:val="00803743"/>
    <w:rsid w:val="00815A88"/>
    <w:rsid w:val="00822F46"/>
    <w:rsid w:val="00823013"/>
    <w:rsid w:val="00825C71"/>
    <w:rsid w:val="00825C75"/>
    <w:rsid w:val="00826C0F"/>
    <w:rsid w:val="00833A8F"/>
    <w:rsid w:val="00842631"/>
    <w:rsid w:val="008436E9"/>
    <w:rsid w:val="00845B51"/>
    <w:rsid w:val="00847ABB"/>
    <w:rsid w:val="00860ECD"/>
    <w:rsid w:val="008611ED"/>
    <w:rsid w:val="00862A54"/>
    <w:rsid w:val="00872E0D"/>
    <w:rsid w:val="0087487A"/>
    <w:rsid w:val="00880B68"/>
    <w:rsid w:val="00887703"/>
    <w:rsid w:val="0089789E"/>
    <w:rsid w:val="008A406D"/>
    <w:rsid w:val="008A5644"/>
    <w:rsid w:val="008A5C0C"/>
    <w:rsid w:val="008B363D"/>
    <w:rsid w:val="008C1C08"/>
    <w:rsid w:val="008C3E24"/>
    <w:rsid w:val="008D1F53"/>
    <w:rsid w:val="008D5F98"/>
    <w:rsid w:val="008D74A6"/>
    <w:rsid w:val="008E3E9B"/>
    <w:rsid w:val="008E41A1"/>
    <w:rsid w:val="008F0AF6"/>
    <w:rsid w:val="008F1A74"/>
    <w:rsid w:val="00903DC5"/>
    <w:rsid w:val="0090689C"/>
    <w:rsid w:val="0091276F"/>
    <w:rsid w:val="00916618"/>
    <w:rsid w:val="009210B3"/>
    <w:rsid w:val="00922E57"/>
    <w:rsid w:val="00925B30"/>
    <w:rsid w:val="00927AA3"/>
    <w:rsid w:val="00930D11"/>
    <w:rsid w:val="009344E1"/>
    <w:rsid w:val="00937777"/>
    <w:rsid w:val="00937A19"/>
    <w:rsid w:val="009466DF"/>
    <w:rsid w:val="00950B70"/>
    <w:rsid w:val="00953792"/>
    <w:rsid w:val="00956F79"/>
    <w:rsid w:val="0097086D"/>
    <w:rsid w:val="00972759"/>
    <w:rsid w:val="0097789B"/>
    <w:rsid w:val="0099333F"/>
    <w:rsid w:val="0099380E"/>
    <w:rsid w:val="009971E3"/>
    <w:rsid w:val="009A2284"/>
    <w:rsid w:val="009B0695"/>
    <w:rsid w:val="009B1F4D"/>
    <w:rsid w:val="009C12CD"/>
    <w:rsid w:val="009C1689"/>
    <w:rsid w:val="009D22F1"/>
    <w:rsid w:val="009D2D52"/>
    <w:rsid w:val="009D7EF0"/>
    <w:rsid w:val="009E5EE0"/>
    <w:rsid w:val="009F50E9"/>
    <w:rsid w:val="00A014A4"/>
    <w:rsid w:val="00A02653"/>
    <w:rsid w:val="00A05A50"/>
    <w:rsid w:val="00A06290"/>
    <w:rsid w:val="00A065F1"/>
    <w:rsid w:val="00A12E59"/>
    <w:rsid w:val="00A15FD7"/>
    <w:rsid w:val="00A165B5"/>
    <w:rsid w:val="00A25FAE"/>
    <w:rsid w:val="00A3542A"/>
    <w:rsid w:val="00A36C69"/>
    <w:rsid w:val="00A44BDF"/>
    <w:rsid w:val="00A57835"/>
    <w:rsid w:val="00A62ECE"/>
    <w:rsid w:val="00A72A54"/>
    <w:rsid w:val="00A72AAA"/>
    <w:rsid w:val="00A87B49"/>
    <w:rsid w:val="00A9046F"/>
    <w:rsid w:val="00A926B8"/>
    <w:rsid w:val="00A932ED"/>
    <w:rsid w:val="00A95B3D"/>
    <w:rsid w:val="00A975F7"/>
    <w:rsid w:val="00AA2032"/>
    <w:rsid w:val="00AA43DF"/>
    <w:rsid w:val="00AC19B1"/>
    <w:rsid w:val="00AC6166"/>
    <w:rsid w:val="00AD0A8C"/>
    <w:rsid w:val="00AD2E8E"/>
    <w:rsid w:val="00AD7A1F"/>
    <w:rsid w:val="00AE2AFF"/>
    <w:rsid w:val="00AE7ACC"/>
    <w:rsid w:val="00AF0BE2"/>
    <w:rsid w:val="00AF5383"/>
    <w:rsid w:val="00AF7424"/>
    <w:rsid w:val="00AF75C9"/>
    <w:rsid w:val="00B006CA"/>
    <w:rsid w:val="00B01C20"/>
    <w:rsid w:val="00B03D51"/>
    <w:rsid w:val="00B05333"/>
    <w:rsid w:val="00B05AAF"/>
    <w:rsid w:val="00B13F1A"/>
    <w:rsid w:val="00B16026"/>
    <w:rsid w:val="00B164BC"/>
    <w:rsid w:val="00B27949"/>
    <w:rsid w:val="00B30722"/>
    <w:rsid w:val="00B36D89"/>
    <w:rsid w:val="00B4153D"/>
    <w:rsid w:val="00B44F4A"/>
    <w:rsid w:val="00B4612B"/>
    <w:rsid w:val="00B64AF1"/>
    <w:rsid w:val="00B70C7E"/>
    <w:rsid w:val="00B77DE1"/>
    <w:rsid w:val="00B81563"/>
    <w:rsid w:val="00B86193"/>
    <w:rsid w:val="00BB264B"/>
    <w:rsid w:val="00BB7096"/>
    <w:rsid w:val="00BC2793"/>
    <w:rsid w:val="00BD3123"/>
    <w:rsid w:val="00BD55EA"/>
    <w:rsid w:val="00BD6D4C"/>
    <w:rsid w:val="00BE07D6"/>
    <w:rsid w:val="00BE2318"/>
    <w:rsid w:val="00BE45DF"/>
    <w:rsid w:val="00BE550E"/>
    <w:rsid w:val="00BF2009"/>
    <w:rsid w:val="00BF5248"/>
    <w:rsid w:val="00BF5B44"/>
    <w:rsid w:val="00BF6569"/>
    <w:rsid w:val="00C01DD3"/>
    <w:rsid w:val="00C0424A"/>
    <w:rsid w:val="00C07015"/>
    <w:rsid w:val="00C0769C"/>
    <w:rsid w:val="00C11543"/>
    <w:rsid w:val="00C219B2"/>
    <w:rsid w:val="00C32165"/>
    <w:rsid w:val="00C47628"/>
    <w:rsid w:val="00C47BEC"/>
    <w:rsid w:val="00C51BA5"/>
    <w:rsid w:val="00C630F7"/>
    <w:rsid w:val="00C66DEC"/>
    <w:rsid w:val="00C74BE8"/>
    <w:rsid w:val="00C82CAF"/>
    <w:rsid w:val="00C835DC"/>
    <w:rsid w:val="00C83DD8"/>
    <w:rsid w:val="00C84B37"/>
    <w:rsid w:val="00C84DD9"/>
    <w:rsid w:val="00C87B41"/>
    <w:rsid w:val="00C91181"/>
    <w:rsid w:val="00C9233B"/>
    <w:rsid w:val="00C92A92"/>
    <w:rsid w:val="00CA364F"/>
    <w:rsid w:val="00CA7465"/>
    <w:rsid w:val="00CB5137"/>
    <w:rsid w:val="00CB577C"/>
    <w:rsid w:val="00CC4072"/>
    <w:rsid w:val="00CC47AC"/>
    <w:rsid w:val="00CC5EF1"/>
    <w:rsid w:val="00CE0516"/>
    <w:rsid w:val="00CE3BBB"/>
    <w:rsid w:val="00CE7476"/>
    <w:rsid w:val="00CF01A0"/>
    <w:rsid w:val="00CF0645"/>
    <w:rsid w:val="00CF2FB9"/>
    <w:rsid w:val="00D047BD"/>
    <w:rsid w:val="00D04D4B"/>
    <w:rsid w:val="00D1151C"/>
    <w:rsid w:val="00D1682D"/>
    <w:rsid w:val="00D16AA1"/>
    <w:rsid w:val="00D25DCE"/>
    <w:rsid w:val="00D317C1"/>
    <w:rsid w:val="00D355A2"/>
    <w:rsid w:val="00D518B2"/>
    <w:rsid w:val="00D52387"/>
    <w:rsid w:val="00D53322"/>
    <w:rsid w:val="00D554BF"/>
    <w:rsid w:val="00D563E2"/>
    <w:rsid w:val="00D573BC"/>
    <w:rsid w:val="00D61F7B"/>
    <w:rsid w:val="00D72A5C"/>
    <w:rsid w:val="00D83387"/>
    <w:rsid w:val="00D85CC8"/>
    <w:rsid w:val="00D9073B"/>
    <w:rsid w:val="00D95426"/>
    <w:rsid w:val="00D964DE"/>
    <w:rsid w:val="00DA110A"/>
    <w:rsid w:val="00DB68BC"/>
    <w:rsid w:val="00DC7694"/>
    <w:rsid w:val="00DD28B3"/>
    <w:rsid w:val="00DD3211"/>
    <w:rsid w:val="00DD3E48"/>
    <w:rsid w:val="00DD7F63"/>
    <w:rsid w:val="00DE3475"/>
    <w:rsid w:val="00DE376B"/>
    <w:rsid w:val="00DE3A87"/>
    <w:rsid w:val="00DE419C"/>
    <w:rsid w:val="00DE7954"/>
    <w:rsid w:val="00DF2463"/>
    <w:rsid w:val="00DF765F"/>
    <w:rsid w:val="00E16B54"/>
    <w:rsid w:val="00E22CF4"/>
    <w:rsid w:val="00E2736D"/>
    <w:rsid w:val="00E31A97"/>
    <w:rsid w:val="00E3318F"/>
    <w:rsid w:val="00E41DF5"/>
    <w:rsid w:val="00E5512B"/>
    <w:rsid w:val="00E568FC"/>
    <w:rsid w:val="00E638BE"/>
    <w:rsid w:val="00E74D5C"/>
    <w:rsid w:val="00E818D1"/>
    <w:rsid w:val="00E94A43"/>
    <w:rsid w:val="00E9508A"/>
    <w:rsid w:val="00EA0834"/>
    <w:rsid w:val="00EB19F8"/>
    <w:rsid w:val="00EC2C1C"/>
    <w:rsid w:val="00ED38CA"/>
    <w:rsid w:val="00ED4C36"/>
    <w:rsid w:val="00ED6A36"/>
    <w:rsid w:val="00ED7A32"/>
    <w:rsid w:val="00EE0A36"/>
    <w:rsid w:val="00EE14CB"/>
    <w:rsid w:val="00EE158D"/>
    <w:rsid w:val="00EE18A9"/>
    <w:rsid w:val="00EE349B"/>
    <w:rsid w:val="00EF6EB0"/>
    <w:rsid w:val="00F00B61"/>
    <w:rsid w:val="00F1319F"/>
    <w:rsid w:val="00F176A7"/>
    <w:rsid w:val="00F20DD9"/>
    <w:rsid w:val="00F23426"/>
    <w:rsid w:val="00F23646"/>
    <w:rsid w:val="00F23BE0"/>
    <w:rsid w:val="00F26D9E"/>
    <w:rsid w:val="00F33417"/>
    <w:rsid w:val="00F430CF"/>
    <w:rsid w:val="00F47DD4"/>
    <w:rsid w:val="00F525D4"/>
    <w:rsid w:val="00F61FC7"/>
    <w:rsid w:val="00F67A18"/>
    <w:rsid w:val="00F706E1"/>
    <w:rsid w:val="00F712FB"/>
    <w:rsid w:val="00F723FD"/>
    <w:rsid w:val="00F7400D"/>
    <w:rsid w:val="00F75A5F"/>
    <w:rsid w:val="00F76AAE"/>
    <w:rsid w:val="00F77518"/>
    <w:rsid w:val="00F8251F"/>
    <w:rsid w:val="00F90197"/>
    <w:rsid w:val="00FA201C"/>
    <w:rsid w:val="00FA21DB"/>
    <w:rsid w:val="00FB1B20"/>
    <w:rsid w:val="00FC6C8A"/>
    <w:rsid w:val="00FC78CB"/>
    <w:rsid w:val="00FE7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C835DC"/>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42"/>
      </w:numPr>
    </w:pPr>
  </w:style>
  <w:style w:type="paragraph" w:customStyle="1" w:styleId="OtherHangIndent">
    <w:name w:val="Other Hang Indent"/>
    <w:basedOn w:val="NormalHangIndent"/>
    <w:rsid w:val="00C835DC"/>
    <w:pPr>
      <w:numPr>
        <w:numId w:val="41"/>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opman/" TargetMode="External"/><Relationship Id="rId18" Type="http://schemas.openxmlformats.org/officeDocument/2006/relationships/hyperlink" Target="http://standards.ieee.org/guides/companion/" TargetMode="External"/><Relationship Id="rId26" Type="http://schemas.openxmlformats.org/officeDocument/2006/relationships/hyperlink" Target="http://www.ieee.org/web/aboutus/whatis/policies/index.html" TargetMode="External"/><Relationship Id="rId39" Type="http://schemas.openxmlformats.org/officeDocument/2006/relationships/image" Target="media/image1.wmf"/><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ppm10" TargetMode="External"/><Relationship Id="rId42" Type="http://schemas.openxmlformats.org/officeDocument/2006/relationships/diagramQuickStyle" Target="diagrams/quickStyle1.xml"/><Relationship Id="rId47" Type="http://schemas.openxmlformats.org/officeDocument/2006/relationships/hyperlink" Target="http://grouper.ieee.org/groups/802/15/pub/Download.html" TargetMode="External"/><Relationship Id="rId50" Type="http://schemas.openxmlformats.org/officeDocument/2006/relationships/hyperlink" Target="https://mentor.ieee.org/802.11/document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guides/bylaws/" TargetMode="External"/><Relationship Id="rId17" Type="http://schemas.openxmlformats.org/officeDocument/2006/relationships/hyperlink" Target="http://www.amazon.com/exec/obidos/Author=Evans,%20William%20J./103-9605712-7510225" TargetMode="External"/><Relationship Id="rId25" Type="http://schemas.openxmlformats.org/officeDocument/2006/relationships/hyperlink" Target="http://www.ieee.org/web/aboutus/whatis/bylaws/index.html" TargetMode="External"/><Relationship Id="rId33" Type="http://schemas.openxmlformats.org/officeDocument/2006/relationships/hyperlink" Target="http://www2.computer.org/portal/web/volunteercenter/constitution" TargetMode="External"/><Relationship Id="rId38" Type="http://schemas.openxmlformats.org/officeDocument/2006/relationships/hyperlink" Target="http://standards.ieee.org/board/aud/WG_PandP_Jan2010.doc" TargetMode="External"/><Relationship Id="rId46"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amazon.com/exec/obidos/Author=Robert,%20Sarah%20Corbin/103-9605712-7510225" TargetMode="External"/><Relationship Id="rId20" Type="http://schemas.openxmlformats.org/officeDocument/2006/relationships/hyperlink" Target="http://standards.ieee.org/guides/bylaws/" TargetMode="External"/><Relationship Id="rId29" Type="http://schemas.openxmlformats.org/officeDocument/2006/relationships/hyperlink" Target="http://http:/standards.ieee.org/sa/bog/resolutions.html" TargetMode="External"/><Relationship Id="rId41" Type="http://schemas.openxmlformats.org/officeDocument/2006/relationships/diagramLayout" Target="diagrams/layout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stephens@ieee.org" TargetMode="External"/><Relationship Id="rId24" Type="http://schemas.openxmlformats.org/officeDocument/2006/relationships/hyperlink" Target="http://www.ieee.org/portal/cms_docs_iportals/iportals/aboutus/whatis/01-05-1993_Certificate_of_Incorporation.pdf" TargetMode="External"/><Relationship Id="rId32" Type="http://schemas.openxmlformats.org/officeDocument/2006/relationships/hyperlink" Target="http://standards.ieee.org/board/stdsbd/sasb-resolutions.html" TargetMode="External"/><Relationship Id="rId37" Type="http://schemas.openxmlformats.org/officeDocument/2006/relationships/hyperlink" Target="http://ieee802.org/PNP/2008-08/Draft_LMSC_OM_080817_Clean.pdf" TargetMode="External"/><Relationship Id="rId40" Type="http://schemas.openxmlformats.org/officeDocument/2006/relationships/diagramData" Target="diagrams/data1.xml"/><Relationship Id="rId45" Type="http://schemas.openxmlformats.org/officeDocument/2006/relationships/image" Target="media/image2.emf"/><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mazon.com/exec/obidos/Author=Robert,%20Henry%20M./103-9605712-7510225" TargetMode="External"/><Relationship Id="rId23" Type="http://schemas.openxmlformats.org/officeDocument/2006/relationships/hyperlink" Target="http://law.justia.com/newyork/codes/not-for-profit-corporation/" TargetMode="External"/><Relationship Id="rId28" Type="http://schemas.openxmlformats.org/officeDocument/2006/relationships/hyperlink" Target="http://standards.ieee.org/sa/sa-om-main.html" TargetMode="External"/><Relationship Id="rId36" Type="http://schemas.openxmlformats.org/officeDocument/2006/relationships/hyperlink" Target="http://standards.ieee.org/board/aud/LMSC.pdf" TargetMode="External"/><Relationship Id="rId49" Type="http://schemas.openxmlformats.org/officeDocument/2006/relationships/hyperlink" Target="http://grouper.ieee.org/groups/802/15/pub/Subscribe.html" TargetMode="External"/><Relationship Id="rId10" Type="http://schemas.openxmlformats.org/officeDocument/2006/relationships/hyperlink" Target="mailto:alfvin@ieee.org" TargetMode="External"/><Relationship Id="rId19" Type="http://schemas.openxmlformats.org/officeDocument/2006/relationships/hyperlink" Target="http://grouper.ieee.org/groups/802/802%20overview.pdf" TargetMode="External"/><Relationship Id="rId31" Type="http://schemas.openxmlformats.org/officeDocument/2006/relationships/hyperlink" Target="http://standards.ieee.org/guides/opman/index.html" TargetMode="External"/><Relationship Id="rId44" Type="http://schemas.microsoft.com/office/2007/relationships/diagramDrawing" Target="diagrams/drawing1.xm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kinney@ieee.org" TargetMode="External"/><Relationship Id="rId14" Type="http://schemas.openxmlformats.org/officeDocument/2006/relationships/hyperlink" Target="http://ieee802.org/PNP/2009-11/LMSC_OM_approved_091120_rev_100213.pdf" TargetMode="External"/><Relationship Id="rId22" Type="http://schemas.openxmlformats.org/officeDocument/2006/relationships/hyperlink" Target="http://standards.ieee.org/guides/style/" TargetMode="External"/><Relationship Id="rId27" Type="http://schemas.openxmlformats.org/officeDocument/2006/relationships/hyperlink" Target="http://www.ieee.org/web/aboutus/corporate/board/action.html" TargetMode="External"/><Relationship Id="rId30" Type="http://schemas.openxmlformats.org/officeDocument/2006/relationships/hyperlink" Target="http://standards.ieee.org/guides/bylaws/index.html" TargetMode="External"/><Relationship Id="rId35" Type="http://schemas.openxmlformats.org/officeDocument/2006/relationships/hyperlink" Target="http://www2.computer.org/portal/web/standards/policies" TargetMode="External"/><Relationship Id="rId43" Type="http://schemas.openxmlformats.org/officeDocument/2006/relationships/diagramColors" Target="diagrams/colors1.xml"/><Relationship Id="rId48" Type="http://schemas.openxmlformats.org/officeDocument/2006/relationships/hyperlink" Target="http://standards.ieee.org/guides/style/2009_Style_Manual.pdf%20" TargetMode="External"/><Relationship Id="rId8" Type="http://schemas.openxmlformats.org/officeDocument/2006/relationships/hyperlink" Target="mailto:bheile@ieee.org" TargetMode="External"/><Relationship Id="rId51" Type="http://schemas.openxmlformats.org/officeDocument/2006/relationships/hyperlink" Target="http://grouper.ieee.org/groups/802/15/private/members_area.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Chair Advisory Committee (CAC)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2513F3B5-23D3-496B-AF31-6F7C1C93911D}" type="presOf" srcId="{0F50D629-BB5F-40EF-9D87-B8BBEC753012}" destId="{5E386F7F-D16F-44E4-B813-7690447A7DF6}" srcOrd="1" destOrd="0" presId="urn:microsoft.com/office/officeart/2005/8/layout/orgChart1"/>
    <dgm:cxn modelId="{700784A8-B523-4AF4-BDD7-9C929E35F076}" type="presOf" srcId="{AF3C48DF-A85A-445E-B8C0-E379810BFBAC}" destId="{B0C38049-A0CD-4A53-A5A1-61C56962B3A9}" srcOrd="1" destOrd="0" presId="urn:microsoft.com/office/officeart/2005/8/layout/orgChart1"/>
    <dgm:cxn modelId="{85D56EE1-8DA2-4044-942E-93B976610321}" type="presOf" srcId="{0F50D629-BB5F-40EF-9D87-B8BBEC753012}" destId="{1B91CB64-BD75-43DC-8D31-04BF8428F3ED}"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A84422EE-AAB5-4767-B1C5-C2C03DC7B168}" type="presOf" srcId="{CCA6BD24-B691-4C5F-8A5C-808941360941}" destId="{AACE2348-F072-4E25-9DAF-4C1646981C7A}" srcOrd="1"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E21F8180-02F1-444D-941F-3CDB8BF59104}" srcId="{A871A3E7-519C-4C9E-B4C9-9D739F4CD2FF}" destId="{0F50D629-BB5F-40EF-9D87-B8BBEC753012}" srcOrd="2" destOrd="0" parTransId="{86D448EF-99A1-4C9B-9A4B-E7378AD66AB3}" sibTransId="{3A078924-10C9-4A17-BF93-527969A69056}"/>
    <dgm:cxn modelId="{8B6DCF51-29E4-4B83-A564-20638AE7E681}" srcId="{0F50D629-BB5F-40EF-9D87-B8BBEC753012}" destId="{CC17C0B8-F3DE-43F4-BD8D-55CC8FD38895}" srcOrd="0" destOrd="0" parTransId="{47D2D5D2-92E5-47C8-98A8-CFC5F64C2292}" sibTransId="{066865A4-1383-48C1-A732-17540B2775F6}"/>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CD0BFDD5-84EB-4DD3-9CAF-22D1CDD11582}" type="presOf" srcId="{9444F70A-C27E-4B81-B6C5-F594E64365C2}" destId="{3124F24A-4246-48B0-B05E-4A0045D03B48}" srcOrd="0"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DB8EFBFB-8958-4397-95F1-0EF6E669B01A}" srcId="{6FC2BF40-60B7-4A29-BB4E-7232475EC5CB}" destId="{A871A3E7-519C-4C9E-B4C9-9D739F4CD2FF}" srcOrd="0" destOrd="0" parTransId="{3766B7C9-5E5C-44AF-9610-A99C2026FFF3}" sibTransId="{80C7E979-C305-41C2-8807-D82A758CF101}"/>
    <dgm:cxn modelId="{0CC83782-6810-422B-81C0-BED143164121}" type="presOf" srcId="{A871A3E7-519C-4C9E-B4C9-9D739F4CD2FF}" destId="{873B8CDD-4D77-4F6D-ABE2-A09993D82FB6}"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46A6C1AA-B02F-4FC1-AC12-DA0E8D37FC1C}" type="presOf" srcId="{3AF4FFEA-D736-4EC6-B493-CF16721C7C28}" destId="{D77F806E-4E70-4A16-9ABF-45E5F3A3AD02}"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A3BDCD36-2CB9-4628-9748-50FC40CBF87A}" type="presOf" srcId="{CC17C0B8-F3DE-43F4-BD8D-55CC8FD38895}" destId="{4A1A56D5-F6F9-40C4-A891-E03F7291C616}"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419E0558-E91B-4976-82FA-D138C53C14C2}" type="presOf" srcId="{5CA4271C-AC53-450D-84CD-AD8DF5921CF1}" destId="{C007B089-5EF0-4E39-8DA5-9BF4D5FD3DF1}"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C1EC23FE-75E4-4157-9B6C-A48D3D2E9142}" type="presOf" srcId="{CC17C0B8-F3DE-43F4-BD8D-55CC8FD38895}" destId="{5F056FC1-7C91-46F1-9217-E83E98424848}"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4E0EC42-47E0-40AC-8165-CEF595701C21}">
      <dsp:nvSpPr>
        <dsp:cNvPr id="0" name=""/>
        <dsp:cNvSpPr/>
      </dsp:nvSpPr>
      <dsp:spPr>
        <a:xfrm>
          <a:off x="2697479"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200" y="1576913"/>
          <a:ext cx="993715" cy="172462"/>
        </a:xfrm>
        <a:custGeom>
          <a:avLst/>
          <a:gdLst/>
          <a:ahLst/>
          <a:cxnLst/>
          <a:rect l="0" t="0" r="0" b="0"/>
          <a:pathLst>
            <a:path>
              <a:moveTo>
                <a:pt x="0" y="0"/>
              </a:moveTo>
              <a:lnTo>
                <a:pt x="0" y="86231"/>
              </a:lnTo>
              <a:lnTo>
                <a:pt x="993715" y="86231"/>
              </a:lnTo>
              <a:lnTo>
                <a:pt x="993715"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576913"/>
          <a:ext cx="91440" cy="172462"/>
        </a:xfrm>
        <a:custGeom>
          <a:avLst/>
          <a:gdLst/>
          <a:ahLst/>
          <a:cxnLst/>
          <a:rect l="0" t="0" r="0" b="0"/>
          <a:pathLst>
            <a:path>
              <a:moveTo>
                <a:pt x="45720" y="0"/>
              </a:moveTo>
              <a:lnTo>
                <a:pt x="4572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420983"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749484" y="1576913"/>
          <a:ext cx="993715" cy="172462"/>
        </a:xfrm>
        <a:custGeom>
          <a:avLst/>
          <a:gdLst/>
          <a:ahLst/>
          <a:cxnLst/>
          <a:rect l="0" t="0" r="0" b="0"/>
          <a:pathLst>
            <a:path>
              <a:moveTo>
                <a:pt x="993715" y="0"/>
              </a:moveTo>
              <a:lnTo>
                <a:pt x="993715"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Working Group </a:t>
          </a:r>
        </a:p>
        <a:p>
          <a:pPr marR="0" lvl="0" algn="ctr" defTabSz="355600" rtl="0">
            <a:lnSpc>
              <a:spcPct val="90000"/>
            </a:lnSpc>
            <a:spcBef>
              <a:spcPct val="0"/>
            </a:spcBef>
            <a:spcAft>
              <a:spcPct val="35000"/>
            </a:spcAft>
          </a:pPr>
          <a:r>
            <a:rPr lang="en-US" sz="800" kern="1200" baseline="0" smtClean="0">
              <a:latin typeface="Calibri"/>
            </a:rPr>
            <a:t>Chair</a:t>
          </a:r>
          <a:endParaRPr lang="en-US" sz="800" kern="1200" smtClean="0"/>
        </a:p>
      </dsp:txBody>
      <dsp:txXfrm>
        <a:off x="2332573" y="108"/>
        <a:ext cx="821252" cy="410626"/>
      </dsp:txXfrm>
    </dsp:sp>
    <dsp:sp modelId="{1B91CB64-BD75-43DC-8D31-04BF8428F3E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Working Group</a:t>
          </a:r>
        </a:p>
        <a:p>
          <a:pPr marR="0" lvl="0" algn="ctr" defTabSz="355600" rtl="0">
            <a:lnSpc>
              <a:spcPct val="90000"/>
            </a:lnSpc>
            <a:spcBef>
              <a:spcPct val="0"/>
            </a:spcBef>
            <a:spcAft>
              <a:spcPct val="35000"/>
            </a:spcAft>
          </a:pPr>
          <a:r>
            <a:rPr lang="en-US" sz="800" kern="1200" baseline="0" smtClean="0">
              <a:latin typeface="Calibri"/>
            </a:rPr>
            <a:t>(WG)</a:t>
          </a:r>
          <a:endParaRPr lang="en-US" sz="800" kern="1200" smtClean="0"/>
        </a:p>
      </dsp:txBody>
      <dsp:txXfrm>
        <a:off x="2332573" y="1166286"/>
        <a:ext cx="821252" cy="410626"/>
      </dsp:txXfrm>
    </dsp:sp>
    <dsp:sp modelId="{4A1A56D5-F6F9-40C4-A891-E03F7291C616}">
      <dsp:nvSpPr>
        <dsp:cNvPr id="0" name=""/>
        <dsp:cNvSpPr/>
      </dsp:nvSpPr>
      <dsp:spPr>
        <a:xfrm>
          <a:off x="1338858"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Task Group(s)</a:t>
          </a:r>
        </a:p>
        <a:p>
          <a:pPr marR="0" lvl="0" algn="ctr" defTabSz="355600" rtl="0">
            <a:lnSpc>
              <a:spcPct val="90000"/>
            </a:lnSpc>
            <a:spcBef>
              <a:spcPct val="0"/>
            </a:spcBef>
            <a:spcAft>
              <a:spcPct val="35000"/>
            </a:spcAft>
          </a:pPr>
          <a:r>
            <a:rPr lang="en-US" sz="800" kern="1200" baseline="0" smtClean="0">
              <a:latin typeface="Calibri"/>
            </a:rPr>
            <a:t>(TGs)</a:t>
          </a:r>
          <a:endParaRPr lang="en-US" sz="800" kern="1200" smtClean="0"/>
        </a:p>
      </dsp:txBody>
      <dsp:txXfrm>
        <a:off x="1338858" y="1749376"/>
        <a:ext cx="821252" cy="410626"/>
      </dsp:txXfrm>
    </dsp:sp>
    <dsp:sp modelId="{AB9EC3C7-19A8-4D25-994C-57C74B670AD8}">
      <dsp:nvSpPr>
        <dsp:cNvPr id="0" name=""/>
        <dsp:cNvSpPr/>
      </dsp:nvSpPr>
      <dsp:spPr>
        <a:xfrm>
          <a:off x="1544171"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Sub Task Group(s)</a:t>
          </a:r>
          <a:endParaRPr lang="en-US" sz="800" kern="1200" smtClean="0"/>
        </a:p>
      </dsp:txBody>
      <dsp:txXfrm>
        <a:off x="1544171" y="2332465"/>
        <a:ext cx="821252" cy="410626"/>
      </dsp:txXfrm>
    </dsp:sp>
    <dsp:sp modelId="{D77F806E-4E70-4A16-9ABF-45E5F3A3AD02}">
      <dsp:nvSpPr>
        <dsp:cNvPr id="0" name=""/>
        <dsp:cNvSpPr/>
      </dsp:nvSpPr>
      <dsp:spPr>
        <a:xfrm>
          <a:off x="2332573"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Study Group(s)</a:t>
          </a:r>
        </a:p>
        <a:p>
          <a:pPr marR="0" lvl="0" algn="ctr" defTabSz="355600" rtl="0">
            <a:lnSpc>
              <a:spcPct val="90000"/>
            </a:lnSpc>
            <a:spcBef>
              <a:spcPct val="0"/>
            </a:spcBef>
            <a:spcAft>
              <a:spcPct val="35000"/>
            </a:spcAft>
          </a:pPr>
          <a:r>
            <a:rPr lang="en-US" sz="800" kern="1200" baseline="0" smtClean="0">
              <a:latin typeface="Calibri"/>
            </a:rPr>
            <a:t>(SGs)</a:t>
          </a:r>
          <a:endParaRPr lang="en-US" sz="800" kern="1200" smtClean="0"/>
        </a:p>
      </dsp:txBody>
      <dsp:txXfrm>
        <a:off x="2332573" y="1749376"/>
        <a:ext cx="821252" cy="410626"/>
      </dsp:txXfrm>
    </dsp:sp>
    <dsp:sp modelId="{4CAB6326-1E33-4DFD-AA38-2A56B302DDDF}">
      <dsp:nvSpPr>
        <dsp:cNvPr id="0" name=""/>
        <dsp:cNvSpPr/>
      </dsp:nvSpPr>
      <dsp:spPr>
        <a:xfrm>
          <a:off x="3326289"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Interest Group(s)</a:t>
          </a:r>
        </a:p>
        <a:p>
          <a:pPr marR="0" lvl="0" algn="ctr" defTabSz="355600" rtl="0">
            <a:lnSpc>
              <a:spcPct val="90000"/>
            </a:lnSpc>
            <a:spcBef>
              <a:spcPct val="0"/>
            </a:spcBef>
            <a:spcAft>
              <a:spcPct val="35000"/>
            </a:spcAft>
          </a:pPr>
          <a:r>
            <a:rPr lang="en-US" sz="800" kern="1200" baseline="0" smtClean="0">
              <a:latin typeface="Calibri"/>
            </a:rPr>
            <a:t>(IGs)</a:t>
          </a:r>
          <a:endParaRPr lang="en-US" sz="800" kern="1200" smtClean="0"/>
        </a:p>
      </dsp:txBody>
      <dsp:txXfrm>
        <a:off x="3326289" y="1749376"/>
        <a:ext cx="821252" cy="410626"/>
      </dsp:txXfrm>
    </dsp:sp>
    <dsp:sp modelId="{A0D86BCE-2D3B-46C6-BEAD-476D6CB2F103}">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Chair Advisory Committee (CAC) </a:t>
          </a:r>
          <a:endParaRPr lang="en-US" sz="800" kern="1200" smtClean="0"/>
        </a:p>
      </dsp:txBody>
      <dsp:txXfrm>
        <a:off x="1835716" y="583197"/>
        <a:ext cx="821252" cy="410626"/>
      </dsp:txXfrm>
    </dsp:sp>
    <dsp:sp modelId="{73FB308A-4F85-45C6-8EB1-520942460527}">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Standing Committee(s)</a:t>
          </a:r>
        </a:p>
        <a:p>
          <a:pPr marR="0" lvl="0" algn="ctr" defTabSz="355600" rtl="0">
            <a:lnSpc>
              <a:spcPct val="90000"/>
            </a:lnSpc>
            <a:spcBef>
              <a:spcPct val="0"/>
            </a:spcBef>
            <a:spcAft>
              <a:spcPct val="35000"/>
            </a:spcAft>
          </a:pPr>
          <a:r>
            <a:rPr lang="en-US" sz="800"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7A05B-EFC7-496A-A924-E7215DD1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739</TotalTime>
  <Pages>29</Pages>
  <Words>9772</Words>
  <Characters>60482</Characters>
  <Application>Microsoft Office Word</Application>
  <DocSecurity>0</DocSecurity>
  <Lines>504</Lines>
  <Paragraphs>140</Paragraphs>
  <ScaleCrop>false</ScaleCrop>
  <HeadingPairs>
    <vt:vector size="2" baseType="variant">
      <vt:variant>
        <vt:lpstr>Title</vt:lpstr>
      </vt:variant>
      <vt:variant>
        <vt:i4>1</vt:i4>
      </vt:variant>
    </vt:vector>
  </HeadingPairs>
  <TitlesOfParts>
    <vt:vector size="1" baseType="lpstr">
      <vt:lpstr>doc.: IEEE 802.15-10-0235-01</vt:lpstr>
    </vt:vector>
  </TitlesOfParts>
  <Company>Marvell</Company>
  <LinksUpToDate>false</LinksUpToDate>
  <CharactersWithSpaces>70114</CharactersWithSpaces>
  <SharedDoc>false</SharedDoc>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802.15-10-0235-01</dc:title>
  <dc:subject>802.15 WG Operations Manual</dc:subject>
  <dc:creator>Pat Kinney</dc:creator>
  <cp:keywords>January 2010</cp:keywords>
  <dc:description>Pat Kinney, Kinney Consulting LLC</dc:description>
  <cp:lastModifiedBy>Pat Kinney</cp:lastModifiedBy>
  <cp:revision>10</cp:revision>
  <cp:lastPrinted>2007-08-03T02:50:00Z</cp:lastPrinted>
  <dcterms:created xsi:type="dcterms:W3CDTF">2010-05-06T13:22:00Z</dcterms:created>
  <dcterms:modified xsi:type="dcterms:W3CDTF">2010-05-07T05:02:00Z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