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4C" w:rsidRDefault="0055274C" w:rsidP="0055274C">
      <w:pPr>
        <w:pStyle w:val="Title"/>
      </w:pPr>
      <w:bookmarkStart w:id="0" w:name="_Toc182844778"/>
      <w:bookmarkStart w:id="1" w:name="_Toc182845099"/>
      <w:bookmarkStart w:id="2" w:name="_Toc182844811"/>
      <w:bookmarkStart w:id="3" w:name="_Toc182844820"/>
      <w:bookmarkStart w:id="4" w:name="_Toc182844825"/>
      <w:bookmarkStart w:id="5" w:name="_Toc182844835"/>
      <w:bookmarkStart w:id="6" w:name="_Toc182844839"/>
      <w:bookmarkStart w:id="7" w:name="_Toc182844840"/>
      <w:bookmarkStart w:id="8" w:name="_Toc182845100"/>
      <w:bookmarkStart w:id="9" w:name="_Toc182844871"/>
      <w:bookmarkStart w:id="10" w:name="_Toc182844872"/>
      <w:bookmarkStart w:id="11" w:name="_Toc182845101"/>
      <w:bookmarkStart w:id="12" w:name="_Toc184564241"/>
      <w:bookmarkStart w:id="13" w:name="_Toc181676367"/>
      <w:bookmarkStart w:id="14" w:name="_Ref183247205"/>
      <w:bookmarkStart w:id="15" w:name="_Toc183271891"/>
      <w:bookmarkStart w:id="16" w:name="_Toc183272239"/>
      <w:bookmarkStart w:id="17" w:name="_Toc184564242"/>
      <w:bookmarkEnd w:id="0"/>
      <w:bookmarkEnd w:id="1"/>
      <w:bookmarkEnd w:id="2"/>
      <w:bookmarkEnd w:id="3"/>
      <w:bookmarkEnd w:id="4"/>
      <w:bookmarkEnd w:id="5"/>
      <w:bookmarkEnd w:id="6"/>
      <w:bookmarkEnd w:id="7"/>
      <w:bookmarkEnd w:id="8"/>
      <w:bookmarkEnd w:id="9"/>
      <w:bookmarkEnd w:id="10"/>
      <w:bookmarkEnd w:id="11"/>
      <w:bookmarkEnd w:id="12"/>
      <w:r>
        <w:t>IEEE P802.15</w:t>
      </w:r>
    </w:p>
    <w:p w:rsidR="0055274C" w:rsidRDefault="0055274C" w:rsidP="0055274C">
      <w:pPr>
        <w:jc w:val="center"/>
        <w:rPr>
          <w:b/>
          <w:sz w:val="28"/>
        </w:rPr>
      </w:pPr>
      <w:r>
        <w:rPr>
          <w:b/>
          <w:sz w:val="28"/>
        </w:rPr>
        <w:t>Wireless Personal Area Networks</w:t>
      </w:r>
    </w:p>
    <w:p w:rsidR="0055274C" w:rsidRDefault="0055274C" w:rsidP="0055274C">
      <w:pPr>
        <w:jc w:val="center"/>
        <w:rPr>
          <w:b/>
          <w:sz w:val="28"/>
        </w:rPr>
      </w:pPr>
    </w:p>
    <w:tbl>
      <w:tblPr>
        <w:tblW w:w="8730" w:type="dxa"/>
        <w:tblInd w:w="18" w:type="dxa"/>
        <w:tblLayout w:type="fixed"/>
        <w:tblLook w:val="0000"/>
      </w:tblPr>
      <w:tblGrid>
        <w:gridCol w:w="1260"/>
        <w:gridCol w:w="3510"/>
        <w:gridCol w:w="3960"/>
      </w:tblGrid>
      <w:tr w:rsidR="0055274C">
        <w:tc>
          <w:tcPr>
            <w:tcW w:w="1260" w:type="dxa"/>
            <w:tcBorders>
              <w:top w:val="single" w:sz="6" w:space="0" w:color="auto"/>
            </w:tcBorders>
          </w:tcPr>
          <w:p w:rsidR="0055274C" w:rsidRDefault="0055274C" w:rsidP="007E14C1">
            <w:pPr>
              <w:pStyle w:val="covertext"/>
            </w:pPr>
            <w:r>
              <w:t>Project</w:t>
            </w:r>
          </w:p>
        </w:tc>
        <w:tc>
          <w:tcPr>
            <w:tcW w:w="7470" w:type="dxa"/>
            <w:gridSpan w:val="2"/>
            <w:tcBorders>
              <w:top w:val="single" w:sz="6" w:space="0" w:color="auto"/>
            </w:tcBorders>
          </w:tcPr>
          <w:p w:rsidR="0055274C" w:rsidRDefault="0055274C" w:rsidP="007E14C1">
            <w:pPr>
              <w:pStyle w:val="covertext"/>
            </w:pPr>
            <w:r>
              <w:t>IEEE P802.15 Working Group for Wireless Personal Area Networks (WPANs)</w:t>
            </w:r>
          </w:p>
        </w:tc>
      </w:tr>
      <w:tr w:rsidR="0055274C">
        <w:tc>
          <w:tcPr>
            <w:tcW w:w="1260" w:type="dxa"/>
            <w:tcBorders>
              <w:top w:val="single" w:sz="6" w:space="0" w:color="auto"/>
            </w:tcBorders>
          </w:tcPr>
          <w:p w:rsidR="0055274C" w:rsidRDefault="0055274C" w:rsidP="007E14C1">
            <w:pPr>
              <w:pStyle w:val="covertext"/>
            </w:pPr>
            <w:r>
              <w:t>Title</w:t>
            </w:r>
          </w:p>
        </w:tc>
        <w:tc>
          <w:tcPr>
            <w:tcW w:w="7470" w:type="dxa"/>
            <w:gridSpan w:val="2"/>
            <w:tcBorders>
              <w:top w:val="single" w:sz="6" w:space="0" w:color="auto"/>
            </w:tcBorders>
          </w:tcPr>
          <w:p w:rsidR="0055274C" w:rsidRPr="001C1715" w:rsidRDefault="006E157D" w:rsidP="001C1715">
            <w:pPr>
              <w:pStyle w:val="covertext"/>
              <w:rPr>
                <w:rFonts w:eastAsia="Batang"/>
                <w:lang w:eastAsia="ko-KR"/>
              </w:rPr>
            </w:pPr>
            <w:r>
              <w:rPr>
                <w:rFonts w:eastAsia="Batang"/>
                <w:lang w:eastAsia="ko-KR"/>
              </w:rPr>
              <w:t>Revision to Low Energy text in 15-09-0604-03-004e draft</w:t>
            </w:r>
          </w:p>
        </w:tc>
      </w:tr>
      <w:tr w:rsidR="0055274C">
        <w:tc>
          <w:tcPr>
            <w:tcW w:w="1260" w:type="dxa"/>
            <w:tcBorders>
              <w:top w:val="single" w:sz="6" w:space="0" w:color="auto"/>
            </w:tcBorders>
          </w:tcPr>
          <w:p w:rsidR="0055274C" w:rsidRDefault="0055274C" w:rsidP="007E14C1">
            <w:pPr>
              <w:pStyle w:val="covertext"/>
            </w:pPr>
            <w:r>
              <w:t>Date Submitted</w:t>
            </w:r>
          </w:p>
        </w:tc>
        <w:tc>
          <w:tcPr>
            <w:tcW w:w="7470" w:type="dxa"/>
            <w:gridSpan w:val="2"/>
            <w:tcBorders>
              <w:top w:val="single" w:sz="6" w:space="0" w:color="auto"/>
            </w:tcBorders>
          </w:tcPr>
          <w:p w:rsidR="0055274C" w:rsidRPr="00483FBA" w:rsidRDefault="006E157D" w:rsidP="006322EA">
            <w:pPr>
              <w:pStyle w:val="covertext"/>
              <w:rPr>
                <w:rFonts w:eastAsia="Batang"/>
                <w:lang w:eastAsia="ko-KR"/>
              </w:rPr>
            </w:pPr>
            <w:r>
              <w:rPr>
                <w:rFonts w:eastAsia="Batang"/>
                <w:lang w:eastAsia="ko-KR"/>
              </w:rPr>
              <w:t>Tuesday December 1</w:t>
            </w:r>
            <w:r w:rsidR="0055274C" w:rsidRPr="00483FBA">
              <w:t>, 200</w:t>
            </w:r>
            <w:r w:rsidR="001C1715">
              <w:rPr>
                <w:rFonts w:eastAsia="Batang" w:hint="eastAsia"/>
                <w:lang w:eastAsia="ko-KR"/>
              </w:rPr>
              <w:t>9</w:t>
            </w:r>
          </w:p>
        </w:tc>
      </w:tr>
      <w:tr w:rsidR="0055274C" w:rsidRPr="00B850EE">
        <w:tc>
          <w:tcPr>
            <w:tcW w:w="1260" w:type="dxa"/>
            <w:tcBorders>
              <w:top w:val="single" w:sz="4" w:space="0" w:color="auto"/>
              <w:bottom w:val="single" w:sz="4" w:space="0" w:color="auto"/>
            </w:tcBorders>
          </w:tcPr>
          <w:p w:rsidR="0055274C" w:rsidRDefault="00170CD0" w:rsidP="007E14C1">
            <w:pPr>
              <w:pStyle w:val="covertext"/>
            </w:pPr>
            <w:r>
              <w:t>Source</w:t>
            </w:r>
          </w:p>
        </w:tc>
        <w:tc>
          <w:tcPr>
            <w:tcW w:w="3510" w:type="dxa"/>
            <w:tcBorders>
              <w:top w:val="single" w:sz="4" w:space="0" w:color="auto"/>
              <w:bottom w:val="single" w:sz="4" w:space="0" w:color="auto"/>
            </w:tcBorders>
          </w:tcPr>
          <w:p w:rsidR="0055274C" w:rsidRPr="004234DC" w:rsidRDefault="0055274C" w:rsidP="007E14C1">
            <w:pPr>
              <w:pStyle w:val="covertext"/>
              <w:spacing w:before="0" w:after="0"/>
              <w:rPr>
                <w:rFonts w:eastAsia="Batang"/>
                <w:lang w:eastAsia="ko-KR"/>
              </w:rPr>
            </w:pPr>
            <w:r w:rsidRPr="00863381">
              <w:t>[</w:t>
            </w:r>
            <w:r w:rsidR="00140D8F">
              <w:rPr>
                <w:rFonts w:eastAsia="SimSun" w:cs="+mn-cs"/>
                <w:color w:val="000000"/>
                <w:kern w:val="24"/>
                <w:szCs w:val="28"/>
              </w:rPr>
              <w:t>Wei Hong</w:t>
            </w:r>
            <w:r w:rsidRPr="004234DC">
              <w:t>]</w:t>
            </w:r>
          </w:p>
          <w:p w:rsidR="00140D8F" w:rsidRDefault="0055274C" w:rsidP="00140D8F">
            <w:pPr>
              <w:pStyle w:val="covertext"/>
              <w:spacing w:before="0" w:after="0"/>
              <w:rPr>
                <w:rFonts w:eastAsia="Batang"/>
                <w:lang w:val="it-IT" w:eastAsia="ko-KR"/>
              </w:rPr>
            </w:pPr>
            <w:r w:rsidRPr="00483FBA">
              <w:rPr>
                <w:lang w:val="it-IT"/>
              </w:rPr>
              <w:t>[</w:t>
            </w:r>
            <w:r w:rsidR="00140D8F">
              <w:rPr>
                <w:rFonts w:eastAsia="Batang"/>
                <w:lang w:val="it-IT" w:eastAsia="ko-KR"/>
              </w:rPr>
              <w:t>510 2nd St., Suite 410</w:t>
            </w:r>
          </w:p>
          <w:p w:rsidR="00B850EE" w:rsidRPr="00483FBA" w:rsidRDefault="00140D8F" w:rsidP="00140D8F">
            <w:pPr>
              <w:pStyle w:val="covertext"/>
              <w:spacing w:before="0" w:after="0"/>
              <w:rPr>
                <w:rFonts w:eastAsia="Batang"/>
                <w:lang w:val="it-IT" w:eastAsia="ko-KR"/>
              </w:rPr>
            </w:pPr>
            <w:r>
              <w:rPr>
                <w:rFonts w:eastAsia="Batang"/>
                <w:lang w:val="it-IT" w:eastAsia="ko-KR"/>
              </w:rPr>
              <w:t>San Francisco, CA USA</w:t>
            </w:r>
            <w:r w:rsidR="0055274C" w:rsidRPr="00483FBA">
              <w:rPr>
                <w:lang w:val="it-IT"/>
              </w:rPr>
              <w:t>]</w:t>
            </w:r>
          </w:p>
        </w:tc>
        <w:tc>
          <w:tcPr>
            <w:tcW w:w="3960" w:type="dxa"/>
            <w:tcBorders>
              <w:top w:val="single" w:sz="4" w:space="0" w:color="auto"/>
              <w:bottom w:val="single" w:sz="4" w:space="0" w:color="auto"/>
            </w:tcBorders>
          </w:tcPr>
          <w:p w:rsidR="0054474F" w:rsidRPr="00483FBA" w:rsidRDefault="00B850EE" w:rsidP="007E14C1">
            <w:pPr>
              <w:pStyle w:val="covertext"/>
              <w:tabs>
                <w:tab w:val="left" w:pos="1152"/>
              </w:tabs>
              <w:spacing w:before="0" w:after="0"/>
              <w:rPr>
                <w:rFonts w:eastAsia="Malgun Gothic"/>
                <w:lang w:val="fr-FR" w:eastAsia="ko-KR"/>
              </w:rPr>
            </w:pPr>
            <w:r w:rsidRPr="00483FBA">
              <w:rPr>
                <w:lang w:val="fr-FR"/>
              </w:rPr>
              <w:t>Voice:   [+</w:t>
            </w:r>
            <w:r w:rsidR="00A707C1">
              <w:rPr>
                <w:rFonts w:eastAsia="Batang" w:hint="eastAsia"/>
                <w:lang w:val="fr-FR" w:eastAsia="ko-KR"/>
              </w:rPr>
              <w:t>1</w:t>
            </w:r>
            <w:r w:rsidRPr="00483FBA">
              <w:rPr>
                <w:lang w:val="fr-FR"/>
              </w:rPr>
              <w:t xml:space="preserve"> </w:t>
            </w:r>
            <w:r w:rsidR="00140D8F">
              <w:rPr>
                <w:rFonts w:eastAsia="Batang"/>
                <w:lang w:val="fr-FR" w:eastAsia="ko-KR"/>
              </w:rPr>
              <w:t>415-692-0828</w:t>
            </w:r>
            <w:r w:rsidR="0054474F" w:rsidRPr="00483FBA">
              <w:rPr>
                <w:lang w:val="fr-FR"/>
              </w:rPr>
              <w:t>]</w:t>
            </w:r>
          </w:p>
          <w:p w:rsidR="00B850EE" w:rsidRPr="00A707C1" w:rsidRDefault="00B850EE" w:rsidP="00140D8F">
            <w:pPr>
              <w:pStyle w:val="covertext"/>
              <w:tabs>
                <w:tab w:val="left" w:pos="1152"/>
              </w:tabs>
              <w:spacing w:before="0" w:after="0"/>
              <w:rPr>
                <w:rFonts w:eastAsia="Batang"/>
                <w:lang w:val="fr-FR" w:eastAsia="ko-KR"/>
              </w:rPr>
            </w:pPr>
            <w:r w:rsidRPr="00483FBA">
              <w:rPr>
                <w:lang w:val="fr-FR"/>
              </w:rPr>
              <w:t>E-mail:  [</w:t>
            </w:r>
            <w:r w:rsidR="00140D8F">
              <w:rPr>
                <w:rFonts w:eastAsia="Batang"/>
                <w:lang w:val="fr-FR" w:eastAsia="ko-KR"/>
              </w:rPr>
              <w:t>whong@archrock.com</w:t>
            </w:r>
            <w:r w:rsidR="007E1E83" w:rsidRPr="00483FBA">
              <w:rPr>
                <w:rStyle w:val="eudoraheader"/>
                <w:rFonts w:eastAsia="Batang" w:hint="eastAsia"/>
                <w:lang w:val="fr-FR" w:eastAsia="ko-KR"/>
              </w:rPr>
              <w:t>]</w:t>
            </w:r>
          </w:p>
        </w:tc>
      </w:tr>
      <w:tr w:rsidR="0055274C">
        <w:tc>
          <w:tcPr>
            <w:tcW w:w="1260" w:type="dxa"/>
            <w:tcBorders>
              <w:top w:val="single" w:sz="6" w:space="0" w:color="auto"/>
            </w:tcBorders>
          </w:tcPr>
          <w:p w:rsidR="0055274C" w:rsidRDefault="0055274C" w:rsidP="007E14C1">
            <w:pPr>
              <w:pStyle w:val="covertext"/>
            </w:pPr>
            <w:r>
              <w:t>Re:</w:t>
            </w:r>
          </w:p>
        </w:tc>
        <w:tc>
          <w:tcPr>
            <w:tcW w:w="7470" w:type="dxa"/>
            <w:gridSpan w:val="2"/>
            <w:tcBorders>
              <w:top w:val="single" w:sz="6" w:space="0" w:color="auto"/>
            </w:tcBorders>
          </w:tcPr>
          <w:p w:rsidR="0055274C" w:rsidRPr="00483FBA" w:rsidRDefault="0055274C" w:rsidP="007E14C1">
            <w:pPr>
              <w:pStyle w:val="covertext"/>
            </w:pPr>
            <w:r w:rsidRPr="00483FBA">
              <w:t>[]</w:t>
            </w:r>
          </w:p>
        </w:tc>
      </w:tr>
      <w:tr w:rsidR="0055274C">
        <w:tc>
          <w:tcPr>
            <w:tcW w:w="1260" w:type="dxa"/>
            <w:tcBorders>
              <w:top w:val="single" w:sz="6" w:space="0" w:color="auto"/>
            </w:tcBorders>
          </w:tcPr>
          <w:p w:rsidR="0055274C" w:rsidRDefault="0055274C" w:rsidP="007E14C1">
            <w:pPr>
              <w:pStyle w:val="covertext"/>
            </w:pPr>
            <w:r>
              <w:t>Abstract</w:t>
            </w:r>
          </w:p>
        </w:tc>
        <w:tc>
          <w:tcPr>
            <w:tcW w:w="7470" w:type="dxa"/>
            <w:gridSpan w:val="2"/>
            <w:tcBorders>
              <w:top w:val="single" w:sz="6" w:space="0" w:color="auto"/>
            </w:tcBorders>
          </w:tcPr>
          <w:p w:rsidR="0055274C" w:rsidRPr="00483FBA" w:rsidRDefault="0055274C" w:rsidP="006E157D">
            <w:pPr>
              <w:rPr>
                <w:rFonts w:eastAsia="Batang"/>
                <w:lang w:eastAsia="ko-KR"/>
              </w:rPr>
            </w:pPr>
            <w:r w:rsidRPr="00483FBA">
              <w:t>[</w:t>
            </w:r>
            <w:r w:rsidR="00790182" w:rsidRPr="00483FBA">
              <w:t xml:space="preserve">This document contains </w:t>
            </w:r>
            <w:r w:rsidR="006E157D">
              <w:t>revisions to low energy text in 15-09-0604-03-004e draft</w:t>
            </w:r>
            <w:r w:rsidR="00790182" w:rsidRPr="00483FBA">
              <w:t>.</w:t>
            </w:r>
            <w:r w:rsidRPr="00483FBA">
              <w:t>]</w:t>
            </w:r>
          </w:p>
        </w:tc>
      </w:tr>
      <w:tr w:rsidR="0055274C">
        <w:tc>
          <w:tcPr>
            <w:tcW w:w="1260" w:type="dxa"/>
            <w:tcBorders>
              <w:top w:val="single" w:sz="6" w:space="0" w:color="auto"/>
            </w:tcBorders>
          </w:tcPr>
          <w:p w:rsidR="0055274C" w:rsidRDefault="0055274C" w:rsidP="007E14C1">
            <w:pPr>
              <w:pStyle w:val="covertext"/>
            </w:pPr>
            <w:r>
              <w:t>Purpose</w:t>
            </w:r>
          </w:p>
        </w:tc>
        <w:tc>
          <w:tcPr>
            <w:tcW w:w="7470" w:type="dxa"/>
            <w:gridSpan w:val="2"/>
            <w:tcBorders>
              <w:top w:val="single" w:sz="6" w:space="0" w:color="auto"/>
            </w:tcBorders>
          </w:tcPr>
          <w:p w:rsidR="0055274C" w:rsidRPr="00483FBA" w:rsidRDefault="0055274C" w:rsidP="00A707C1">
            <w:pPr>
              <w:pStyle w:val="covertext"/>
              <w:rPr>
                <w:lang w:val="da-DK"/>
              </w:rPr>
            </w:pPr>
            <w:r w:rsidRPr="00483FBA">
              <w:rPr>
                <w:lang w:val="da-DK"/>
              </w:rPr>
              <w:t>[]</w:t>
            </w:r>
          </w:p>
        </w:tc>
      </w:tr>
      <w:tr w:rsidR="0055274C">
        <w:tc>
          <w:tcPr>
            <w:tcW w:w="1260" w:type="dxa"/>
            <w:tcBorders>
              <w:top w:val="single" w:sz="6" w:space="0" w:color="auto"/>
              <w:bottom w:val="single" w:sz="6" w:space="0" w:color="auto"/>
            </w:tcBorders>
          </w:tcPr>
          <w:p w:rsidR="0055274C" w:rsidRDefault="0055274C" w:rsidP="007E14C1">
            <w:pPr>
              <w:pStyle w:val="covertext"/>
            </w:pPr>
            <w:r>
              <w:t>Notice</w:t>
            </w:r>
          </w:p>
        </w:tc>
        <w:tc>
          <w:tcPr>
            <w:tcW w:w="7470" w:type="dxa"/>
            <w:gridSpan w:val="2"/>
            <w:tcBorders>
              <w:top w:val="single" w:sz="6" w:space="0" w:color="auto"/>
              <w:bottom w:val="single" w:sz="6" w:space="0" w:color="auto"/>
            </w:tcBorders>
          </w:tcPr>
          <w:p w:rsidR="0055274C" w:rsidRDefault="0055274C" w:rsidP="007E14C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5274C">
        <w:tc>
          <w:tcPr>
            <w:tcW w:w="1260" w:type="dxa"/>
            <w:tcBorders>
              <w:top w:val="single" w:sz="6" w:space="0" w:color="auto"/>
              <w:bottom w:val="single" w:sz="6" w:space="0" w:color="auto"/>
            </w:tcBorders>
          </w:tcPr>
          <w:p w:rsidR="0055274C" w:rsidRDefault="0055274C" w:rsidP="007E14C1">
            <w:pPr>
              <w:pStyle w:val="covertext"/>
            </w:pPr>
            <w:r>
              <w:t>Release</w:t>
            </w:r>
          </w:p>
        </w:tc>
        <w:tc>
          <w:tcPr>
            <w:tcW w:w="7470" w:type="dxa"/>
            <w:gridSpan w:val="2"/>
            <w:tcBorders>
              <w:top w:val="single" w:sz="6" w:space="0" w:color="auto"/>
              <w:bottom w:val="single" w:sz="6" w:space="0" w:color="auto"/>
            </w:tcBorders>
          </w:tcPr>
          <w:p w:rsidR="0055274C" w:rsidRDefault="0055274C" w:rsidP="007E14C1">
            <w:pPr>
              <w:pStyle w:val="covertext"/>
            </w:pPr>
            <w:r>
              <w:t>The contributor acknowledges and accepts that this contribution becomes the property of IEEE and may be made publicly available by P802.15.</w:t>
            </w:r>
          </w:p>
        </w:tc>
      </w:tr>
    </w:tbl>
    <w:p w:rsidR="00053EB5" w:rsidRDefault="0055274C" w:rsidP="00053EB5">
      <w:pPr>
        <w:pStyle w:val="Tableheader"/>
      </w:pPr>
      <w:r>
        <w:br w:type="page"/>
      </w:r>
      <w:bookmarkStart w:id="18" w:name="_Toc230011483"/>
      <w:bookmarkEnd w:id="13"/>
      <w:bookmarkEnd w:id="14"/>
      <w:bookmarkEnd w:id="15"/>
      <w:bookmarkEnd w:id="16"/>
      <w:bookmarkEnd w:id="17"/>
      <w:r w:rsidR="00053EB5">
        <w:lastRenderedPageBreak/>
        <w:t xml:space="preserve"> </w:t>
      </w:r>
    </w:p>
    <w:bookmarkEnd w:id="18"/>
    <w:p w:rsidR="00564F6A" w:rsidRDefault="006E157D" w:rsidP="006E157D">
      <w:pPr>
        <w:pStyle w:val="Section"/>
        <w:numPr>
          <w:ilvl w:val="0"/>
          <w:numId w:val="0"/>
        </w:numPr>
        <w:ind w:left="432" w:hanging="432"/>
      </w:pPr>
      <w:r>
        <w:t>Revisions to Low Energy text in 15-09-0604-03-004e</w:t>
      </w:r>
    </w:p>
    <w:p w:rsidR="006E157D" w:rsidRPr="006E157D" w:rsidRDefault="006E157D" w:rsidP="006E157D">
      <w:pPr>
        <w:pStyle w:val="ListParagraph0"/>
        <w:numPr>
          <w:ilvl w:val="0"/>
          <w:numId w:val="11"/>
        </w:numPr>
      </w:pPr>
      <w:r>
        <w:rPr>
          <w:b/>
        </w:rPr>
        <w:t>Section 4 (page 2): add the following</w:t>
      </w:r>
    </w:p>
    <w:p w:rsidR="006E157D" w:rsidRPr="006E157D" w:rsidRDefault="006E157D" w:rsidP="006E157D">
      <w:pPr>
        <w:pStyle w:val="ListParagraph0"/>
        <w:numPr>
          <w:ilvl w:val="1"/>
          <w:numId w:val="11"/>
        </w:numPr>
      </w:pPr>
      <w:r>
        <w:rPr>
          <w:b/>
        </w:rPr>
        <w:t>LE: Low Energy</w:t>
      </w:r>
    </w:p>
    <w:p w:rsidR="006E157D" w:rsidRPr="006E157D" w:rsidRDefault="006E157D" w:rsidP="006E157D">
      <w:pPr>
        <w:pStyle w:val="ListParagraph0"/>
        <w:numPr>
          <w:ilvl w:val="1"/>
          <w:numId w:val="11"/>
        </w:numPr>
      </w:pPr>
      <w:r>
        <w:rPr>
          <w:b/>
        </w:rPr>
        <w:t>CSL: Coordinated Sampled Listening</w:t>
      </w:r>
    </w:p>
    <w:p w:rsidR="006E157D" w:rsidRPr="0078794B" w:rsidRDefault="0078794B" w:rsidP="006E157D">
      <w:pPr>
        <w:pStyle w:val="ListParagraph0"/>
        <w:numPr>
          <w:ilvl w:val="0"/>
          <w:numId w:val="11"/>
        </w:numPr>
        <w:rPr>
          <w:b/>
        </w:rPr>
      </w:pPr>
      <w:r w:rsidRPr="0078794B">
        <w:rPr>
          <w:b/>
        </w:rPr>
        <w:t>Section</w:t>
      </w:r>
      <w:r w:rsidR="0090520A">
        <w:rPr>
          <w:b/>
        </w:rPr>
        <w:t xml:space="preserve"> 7.3.14.1</w:t>
      </w:r>
      <w:r w:rsidR="00677F0F">
        <w:rPr>
          <w:b/>
        </w:rPr>
        <w:t>-3</w:t>
      </w:r>
      <w:r w:rsidR="0090520A">
        <w:rPr>
          <w:b/>
        </w:rPr>
        <w:t xml:space="preserve"> (page 94</w:t>
      </w:r>
      <w:r w:rsidR="00677F0F">
        <w:rPr>
          <w:b/>
        </w:rPr>
        <w:t>-95</w:t>
      </w:r>
      <w:r w:rsidRPr="0078794B">
        <w:rPr>
          <w:b/>
        </w:rPr>
        <w:t xml:space="preserve">): </w:t>
      </w:r>
      <w:r w:rsidR="0090520A">
        <w:rPr>
          <w:b/>
        </w:rPr>
        <w:t xml:space="preserve">move </w:t>
      </w:r>
      <w:r w:rsidR="00677F0F">
        <w:rPr>
          <w:b/>
        </w:rPr>
        <w:t xml:space="preserve">the 3 sections </w:t>
      </w:r>
      <w:r w:rsidR="0090520A">
        <w:rPr>
          <w:b/>
        </w:rPr>
        <w:t>to a new subsection of 7.2</w:t>
      </w:r>
      <w:r w:rsidR="00677F0F">
        <w:rPr>
          <w:b/>
        </w:rPr>
        <w:t xml:space="preserve"> titled LE-Frame Formats because Wakeup Frame and Secure Ack Frame are not command frames.</w:t>
      </w:r>
    </w:p>
    <w:p w:rsidR="0078794B" w:rsidRDefault="0078794B" w:rsidP="00B74CCA">
      <w:pPr>
        <w:pStyle w:val="ListParagraph0"/>
        <w:numPr>
          <w:ilvl w:val="0"/>
          <w:numId w:val="11"/>
        </w:numPr>
        <w:rPr>
          <w:b/>
        </w:rPr>
      </w:pPr>
      <w:bookmarkStart w:id="19" w:name="_Toc230011492"/>
      <w:r w:rsidRPr="0078794B">
        <w:rPr>
          <w:b/>
        </w:rPr>
        <w:t>Section</w:t>
      </w:r>
      <w:r w:rsidR="00677F0F">
        <w:rPr>
          <w:b/>
        </w:rPr>
        <w:t xml:space="preserve"> 7.3.14.4 (page 95</w:t>
      </w:r>
      <w:r w:rsidRPr="0078794B">
        <w:rPr>
          <w:b/>
        </w:rPr>
        <w:t xml:space="preserve">): </w:t>
      </w:r>
      <w:r w:rsidR="00677F0F">
        <w:rPr>
          <w:b/>
        </w:rPr>
        <w:t>Leave section as is under 7.3.14.</w:t>
      </w:r>
    </w:p>
    <w:p w:rsidR="001C22B5" w:rsidRDefault="001C22B5" w:rsidP="00B74CCA">
      <w:pPr>
        <w:pStyle w:val="ListParagraph0"/>
        <w:numPr>
          <w:ilvl w:val="0"/>
          <w:numId w:val="11"/>
        </w:numPr>
        <w:rPr>
          <w:b/>
        </w:rPr>
      </w:pPr>
      <w:r>
        <w:rPr>
          <w:b/>
        </w:rPr>
        <w:t>Page 100: replace Table 127.h with the following</w:t>
      </w:r>
    </w:p>
    <w:bookmarkEnd w:id="19"/>
    <w:p w:rsidR="00383535" w:rsidRPr="00383535" w:rsidRDefault="001C22B5" w:rsidP="00383535">
      <w:pPr>
        <w:autoSpaceDE w:val="0"/>
        <w:jc w:val="center"/>
        <w:rPr>
          <w:rFonts w:ascii="Arial" w:eastAsia="Arial" w:hAnsi="Arial" w:cs="Arial"/>
          <w:b/>
          <w:bCs/>
        </w:rPr>
      </w:pPr>
      <w:r>
        <w:rPr>
          <w:rFonts w:ascii="Arial" w:eastAsia="Arial" w:hAnsi="Arial" w:cs="Arial"/>
          <w:b/>
          <w:bCs/>
        </w:rPr>
        <w:t>Table xx</w:t>
      </w:r>
      <w:r w:rsidR="00383535" w:rsidRPr="00383535">
        <w:rPr>
          <w:rFonts w:ascii="Arial" w:eastAsia="Arial" w:hAnsi="Arial" w:cs="Arial"/>
          <w:b/>
          <w:bCs/>
        </w:rPr>
        <w:t>—MAC PIB attributes</w:t>
      </w:r>
    </w:p>
    <w:p w:rsidR="00383535" w:rsidRPr="00DE5790" w:rsidRDefault="00383535" w:rsidP="00383535">
      <w:pPr>
        <w:autoSpaceDE w:val="0"/>
        <w:rPr>
          <w:rFonts w:ascii="Arial" w:eastAsia="Arial" w:hAnsi="Arial" w:cs="Arial"/>
          <w:b/>
          <w:bCs/>
          <w:sz w:val="20"/>
          <w:szCs w:val="20"/>
        </w:rPr>
      </w:pPr>
    </w:p>
    <w:tbl>
      <w:tblPr>
        <w:tblW w:w="9465"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2139"/>
        <w:gridCol w:w="540"/>
        <w:gridCol w:w="1102"/>
        <w:gridCol w:w="1038"/>
        <w:gridCol w:w="3296"/>
        <w:gridCol w:w="1350"/>
      </w:tblGrid>
      <w:tr w:rsidR="00383535" w:rsidRPr="00DE5790" w:rsidTr="007D3780">
        <w:trPr>
          <w:cantSplit/>
          <w:tblHeader/>
        </w:trPr>
        <w:tc>
          <w:tcPr>
            <w:tcW w:w="2139"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Attribute</w:t>
            </w:r>
          </w:p>
        </w:tc>
        <w:tc>
          <w:tcPr>
            <w:tcW w:w="540"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Identifier</w:t>
            </w:r>
          </w:p>
        </w:tc>
        <w:tc>
          <w:tcPr>
            <w:tcW w:w="1102"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 xml:space="preserve">Type </w:t>
            </w:r>
          </w:p>
        </w:tc>
        <w:tc>
          <w:tcPr>
            <w:tcW w:w="1038"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Range</w:t>
            </w:r>
          </w:p>
        </w:tc>
        <w:tc>
          <w:tcPr>
            <w:tcW w:w="3296"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Description</w:t>
            </w:r>
          </w:p>
        </w:tc>
        <w:tc>
          <w:tcPr>
            <w:tcW w:w="1350"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Default</w:t>
            </w:r>
          </w:p>
        </w:tc>
      </w:tr>
      <w:tr w:rsidR="00383535" w:rsidRPr="000D6B17" w:rsidTr="007D3780">
        <w:trPr>
          <w:cantSplit/>
        </w:trPr>
        <w:tc>
          <w:tcPr>
            <w:tcW w:w="2139" w:type="dxa"/>
          </w:tcPr>
          <w:p w:rsidR="00383535" w:rsidRPr="00383535" w:rsidRDefault="00B74CCA" w:rsidP="001D42C1">
            <w:pPr>
              <w:pStyle w:val="TableContents"/>
              <w:rPr>
                <w:color w:val="auto"/>
                <w:sz w:val="20"/>
              </w:rPr>
            </w:pPr>
            <w:r>
              <w:rPr>
                <w:sz w:val="20"/>
              </w:rPr>
              <w:t>macCSLPeriod</w:t>
            </w:r>
          </w:p>
        </w:tc>
        <w:tc>
          <w:tcPr>
            <w:tcW w:w="540" w:type="dxa"/>
          </w:tcPr>
          <w:p w:rsidR="00383535" w:rsidRPr="00383535" w:rsidRDefault="00383535" w:rsidP="001D42C1">
            <w:pPr>
              <w:pStyle w:val="TableContents"/>
              <w:rPr>
                <w:color w:val="auto"/>
                <w:sz w:val="20"/>
              </w:rPr>
            </w:pPr>
          </w:p>
        </w:tc>
        <w:tc>
          <w:tcPr>
            <w:tcW w:w="1102" w:type="dxa"/>
          </w:tcPr>
          <w:p w:rsidR="00383535" w:rsidRPr="00383535" w:rsidRDefault="00383535" w:rsidP="001D42C1">
            <w:pPr>
              <w:pStyle w:val="TableContents"/>
              <w:rPr>
                <w:color w:val="auto"/>
                <w:sz w:val="20"/>
              </w:rPr>
            </w:pPr>
            <w:r w:rsidRPr="00383535">
              <w:rPr>
                <w:sz w:val="20"/>
              </w:rPr>
              <w:t>Integer</w:t>
            </w:r>
          </w:p>
        </w:tc>
        <w:tc>
          <w:tcPr>
            <w:tcW w:w="1038" w:type="dxa"/>
          </w:tcPr>
          <w:p w:rsidR="00383535" w:rsidRPr="00383535" w:rsidRDefault="00383535" w:rsidP="001D42C1">
            <w:pPr>
              <w:pStyle w:val="TableContents"/>
              <w:rPr>
                <w:color w:val="auto"/>
                <w:sz w:val="20"/>
              </w:rPr>
            </w:pPr>
            <w:r w:rsidRPr="00383535">
              <w:rPr>
                <w:sz w:val="20"/>
              </w:rPr>
              <w:t xml:space="preserve">0 … </w:t>
            </w:r>
            <w:r w:rsidR="00D625E0">
              <w:rPr>
                <w:sz w:val="20"/>
              </w:rPr>
              <w:t>65535</w:t>
            </w:r>
          </w:p>
        </w:tc>
        <w:tc>
          <w:tcPr>
            <w:tcW w:w="3296" w:type="dxa"/>
          </w:tcPr>
          <w:p w:rsidR="00383535" w:rsidRPr="00383535" w:rsidRDefault="00486F10" w:rsidP="001C22B5">
            <w:pPr>
              <w:pStyle w:val="TableContents"/>
              <w:rPr>
                <w:color w:val="auto"/>
                <w:sz w:val="20"/>
              </w:rPr>
            </w:pPr>
            <w:r>
              <w:rPr>
                <w:sz w:val="20"/>
              </w:rPr>
              <w:t xml:space="preserve">CSL sampled listening period in </w:t>
            </w:r>
            <w:r w:rsidR="001C22B5">
              <w:rPr>
                <w:sz w:val="20"/>
              </w:rPr>
              <w:t>unit of 10 symbols</w:t>
            </w:r>
            <w:r>
              <w:rPr>
                <w:sz w:val="20"/>
              </w:rPr>
              <w:t>.  0 means always listening, i.e., CSL off.</w:t>
            </w:r>
          </w:p>
        </w:tc>
        <w:tc>
          <w:tcPr>
            <w:tcW w:w="1350" w:type="dxa"/>
          </w:tcPr>
          <w:p w:rsidR="00383535" w:rsidRPr="00383535" w:rsidRDefault="00383535" w:rsidP="001D42C1">
            <w:pPr>
              <w:pStyle w:val="TableContents"/>
              <w:rPr>
                <w:color w:val="auto"/>
                <w:sz w:val="20"/>
              </w:rPr>
            </w:pPr>
            <w:r>
              <w:rPr>
                <w:sz w:val="20"/>
              </w:rPr>
              <w:t>0</w:t>
            </w:r>
          </w:p>
        </w:tc>
      </w:tr>
      <w:tr w:rsidR="006307C1" w:rsidRPr="000D6B17" w:rsidTr="007D3780">
        <w:trPr>
          <w:cantSplit/>
        </w:trPr>
        <w:tc>
          <w:tcPr>
            <w:tcW w:w="2139" w:type="dxa"/>
          </w:tcPr>
          <w:p w:rsidR="006307C1" w:rsidRDefault="00B74CCA" w:rsidP="001D42C1">
            <w:pPr>
              <w:pStyle w:val="TableContents"/>
              <w:rPr>
                <w:sz w:val="20"/>
              </w:rPr>
            </w:pPr>
            <w:r>
              <w:rPr>
                <w:sz w:val="20"/>
              </w:rPr>
              <w:t>macCSLMaxPeriod</w:t>
            </w:r>
          </w:p>
        </w:tc>
        <w:tc>
          <w:tcPr>
            <w:tcW w:w="540" w:type="dxa"/>
          </w:tcPr>
          <w:p w:rsidR="006307C1" w:rsidRPr="00383535" w:rsidRDefault="006307C1" w:rsidP="001D42C1">
            <w:pPr>
              <w:pStyle w:val="TableContents"/>
              <w:rPr>
                <w:color w:val="auto"/>
                <w:sz w:val="20"/>
              </w:rPr>
            </w:pPr>
          </w:p>
        </w:tc>
        <w:tc>
          <w:tcPr>
            <w:tcW w:w="1102" w:type="dxa"/>
          </w:tcPr>
          <w:p w:rsidR="006307C1" w:rsidRPr="00383535" w:rsidRDefault="006307C1" w:rsidP="001D42C1">
            <w:pPr>
              <w:pStyle w:val="TableContents"/>
              <w:rPr>
                <w:sz w:val="20"/>
              </w:rPr>
            </w:pPr>
            <w:r>
              <w:rPr>
                <w:sz w:val="20"/>
              </w:rPr>
              <w:t>Integer</w:t>
            </w:r>
          </w:p>
        </w:tc>
        <w:tc>
          <w:tcPr>
            <w:tcW w:w="1038" w:type="dxa"/>
          </w:tcPr>
          <w:p w:rsidR="006307C1" w:rsidRPr="00383535" w:rsidRDefault="006307C1" w:rsidP="001D42C1">
            <w:pPr>
              <w:pStyle w:val="TableContents"/>
              <w:rPr>
                <w:sz w:val="20"/>
              </w:rPr>
            </w:pPr>
            <w:r>
              <w:rPr>
                <w:sz w:val="20"/>
              </w:rPr>
              <w:t xml:space="preserve">0 … </w:t>
            </w:r>
            <w:r w:rsidR="00D625E0">
              <w:rPr>
                <w:sz w:val="20"/>
              </w:rPr>
              <w:t>65535</w:t>
            </w:r>
          </w:p>
        </w:tc>
        <w:tc>
          <w:tcPr>
            <w:tcW w:w="3296" w:type="dxa"/>
          </w:tcPr>
          <w:p w:rsidR="006307C1" w:rsidRDefault="00F06AA9" w:rsidP="001C22B5">
            <w:pPr>
              <w:pStyle w:val="TableContents"/>
              <w:rPr>
                <w:sz w:val="20"/>
              </w:rPr>
            </w:pPr>
            <w:r>
              <w:rPr>
                <w:sz w:val="20"/>
              </w:rPr>
              <w:t>Maximum CSL sampled listening period</w:t>
            </w:r>
            <w:r w:rsidR="00207D84">
              <w:rPr>
                <w:sz w:val="20"/>
              </w:rPr>
              <w:t xml:space="preserve"> in </w:t>
            </w:r>
            <w:r w:rsidR="001C22B5">
              <w:rPr>
                <w:sz w:val="20"/>
              </w:rPr>
              <w:t>unit of 10 symbols</w:t>
            </w:r>
            <w:r>
              <w:rPr>
                <w:sz w:val="20"/>
              </w:rPr>
              <w:t xml:space="preserve"> in the entire PAN.</w:t>
            </w:r>
            <w:r w:rsidR="00B035B9">
              <w:rPr>
                <w:sz w:val="20"/>
              </w:rPr>
              <w:t xml:space="preserve">  </w:t>
            </w:r>
            <w:r w:rsidR="007D3780">
              <w:rPr>
                <w:sz w:val="20"/>
              </w:rPr>
              <w:t>This determines the length of the wakeup sequence when communicating to a device whose CSL listen period is unknown.  NHL may set this attribute to 0 to stop sending wakeup sequences with proper coordination with neighboring devices.</w:t>
            </w:r>
          </w:p>
        </w:tc>
        <w:tc>
          <w:tcPr>
            <w:tcW w:w="1350" w:type="dxa"/>
          </w:tcPr>
          <w:p w:rsidR="006307C1" w:rsidRDefault="007D3780" w:rsidP="001D42C1">
            <w:pPr>
              <w:pStyle w:val="TableContents"/>
              <w:rPr>
                <w:sz w:val="20"/>
              </w:rPr>
            </w:pPr>
            <w:r>
              <w:rPr>
                <w:sz w:val="20"/>
              </w:rPr>
              <w:t>macCSLPeriod</w:t>
            </w:r>
          </w:p>
        </w:tc>
      </w:tr>
      <w:tr w:rsidR="00383535" w:rsidRPr="000D6B17" w:rsidTr="007D3780">
        <w:trPr>
          <w:cantSplit/>
        </w:trPr>
        <w:tc>
          <w:tcPr>
            <w:tcW w:w="2139" w:type="dxa"/>
          </w:tcPr>
          <w:p w:rsidR="00383535" w:rsidRPr="00383535" w:rsidRDefault="00B74CCA" w:rsidP="001D42C1">
            <w:pPr>
              <w:pStyle w:val="TableContents"/>
              <w:rPr>
                <w:color w:val="auto"/>
                <w:sz w:val="20"/>
              </w:rPr>
            </w:pPr>
            <w:r>
              <w:rPr>
                <w:sz w:val="20"/>
              </w:rPr>
              <w:t>macCSLChannelMask</w:t>
            </w:r>
          </w:p>
        </w:tc>
        <w:tc>
          <w:tcPr>
            <w:tcW w:w="540" w:type="dxa"/>
          </w:tcPr>
          <w:p w:rsidR="00383535" w:rsidRPr="00383535" w:rsidRDefault="00383535" w:rsidP="001D42C1">
            <w:pPr>
              <w:pStyle w:val="TableContents"/>
              <w:rPr>
                <w:color w:val="auto"/>
                <w:sz w:val="20"/>
              </w:rPr>
            </w:pPr>
          </w:p>
        </w:tc>
        <w:tc>
          <w:tcPr>
            <w:tcW w:w="1102" w:type="dxa"/>
          </w:tcPr>
          <w:p w:rsidR="00383535" w:rsidRPr="00383535" w:rsidRDefault="00383535" w:rsidP="001D42C1">
            <w:pPr>
              <w:pStyle w:val="TableContents"/>
              <w:rPr>
                <w:color w:val="auto"/>
                <w:sz w:val="20"/>
              </w:rPr>
            </w:pPr>
            <w:r w:rsidRPr="00383535">
              <w:rPr>
                <w:sz w:val="20"/>
              </w:rPr>
              <w:t>Integer</w:t>
            </w:r>
          </w:p>
        </w:tc>
        <w:tc>
          <w:tcPr>
            <w:tcW w:w="1038" w:type="dxa"/>
          </w:tcPr>
          <w:p w:rsidR="00383535" w:rsidRPr="00383535" w:rsidRDefault="00383535" w:rsidP="001D42C1">
            <w:pPr>
              <w:pStyle w:val="TableContents"/>
              <w:rPr>
                <w:color w:val="auto"/>
                <w:sz w:val="20"/>
              </w:rPr>
            </w:pPr>
          </w:p>
        </w:tc>
        <w:tc>
          <w:tcPr>
            <w:tcW w:w="3296" w:type="dxa"/>
          </w:tcPr>
          <w:p w:rsidR="00383535" w:rsidRPr="00383535" w:rsidRDefault="00486F10" w:rsidP="001D42C1">
            <w:pPr>
              <w:pStyle w:val="TableContents"/>
              <w:rPr>
                <w:color w:val="auto"/>
                <w:sz w:val="20"/>
              </w:rPr>
            </w:pPr>
            <w:r>
              <w:rPr>
                <w:sz w:val="20"/>
              </w:rPr>
              <w:t>32-bit bitmap relative to phyCurrentPage of channels.  It represents the list of channels CSL operates on.  0 means CSL operates on phyCurrentChannel of phyCurrentPage.</w:t>
            </w:r>
          </w:p>
        </w:tc>
        <w:tc>
          <w:tcPr>
            <w:tcW w:w="1350" w:type="dxa"/>
          </w:tcPr>
          <w:p w:rsidR="00383535" w:rsidRPr="00383535" w:rsidRDefault="00486F10" w:rsidP="001D42C1">
            <w:pPr>
              <w:pStyle w:val="TableContents"/>
              <w:rPr>
                <w:color w:val="auto"/>
                <w:sz w:val="20"/>
              </w:rPr>
            </w:pPr>
            <w:r>
              <w:rPr>
                <w:sz w:val="20"/>
              </w:rPr>
              <w:t>0</w:t>
            </w:r>
          </w:p>
        </w:tc>
      </w:tr>
      <w:tr w:rsidR="00564CC4" w:rsidRPr="000D6B17" w:rsidTr="007D3780">
        <w:trPr>
          <w:cantSplit/>
        </w:trPr>
        <w:tc>
          <w:tcPr>
            <w:tcW w:w="2139" w:type="dxa"/>
          </w:tcPr>
          <w:p w:rsidR="00564CC4" w:rsidRDefault="00B74CCA" w:rsidP="001D42C1">
            <w:pPr>
              <w:pStyle w:val="TableContents"/>
              <w:rPr>
                <w:sz w:val="20"/>
              </w:rPr>
            </w:pPr>
            <w:r>
              <w:rPr>
                <w:sz w:val="20"/>
              </w:rPr>
              <w:t>macCSLFramePendingWaitT</w:t>
            </w:r>
          </w:p>
        </w:tc>
        <w:tc>
          <w:tcPr>
            <w:tcW w:w="540" w:type="dxa"/>
          </w:tcPr>
          <w:p w:rsidR="00564CC4" w:rsidRPr="00383535" w:rsidRDefault="00564CC4" w:rsidP="001D42C1">
            <w:pPr>
              <w:pStyle w:val="TableContents"/>
              <w:rPr>
                <w:color w:val="auto"/>
                <w:sz w:val="20"/>
              </w:rPr>
            </w:pPr>
          </w:p>
        </w:tc>
        <w:tc>
          <w:tcPr>
            <w:tcW w:w="1102" w:type="dxa"/>
          </w:tcPr>
          <w:p w:rsidR="00564CC4" w:rsidRPr="00383535" w:rsidRDefault="00564CC4" w:rsidP="001D42C1">
            <w:pPr>
              <w:pStyle w:val="TableContents"/>
              <w:rPr>
                <w:sz w:val="20"/>
              </w:rPr>
            </w:pPr>
            <w:r>
              <w:rPr>
                <w:sz w:val="20"/>
              </w:rPr>
              <w:t>Integer</w:t>
            </w:r>
          </w:p>
        </w:tc>
        <w:tc>
          <w:tcPr>
            <w:tcW w:w="1038" w:type="dxa"/>
          </w:tcPr>
          <w:p w:rsidR="00564CC4" w:rsidRPr="00383535" w:rsidRDefault="00564CC4" w:rsidP="001D42C1">
            <w:pPr>
              <w:pStyle w:val="TableContents"/>
              <w:rPr>
                <w:color w:val="auto"/>
                <w:sz w:val="20"/>
              </w:rPr>
            </w:pPr>
          </w:p>
        </w:tc>
        <w:tc>
          <w:tcPr>
            <w:tcW w:w="3296" w:type="dxa"/>
          </w:tcPr>
          <w:p w:rsidR="00564CC4" w:rsidRDefault="00564CC4" w:rsidP="001C22B5">
            <w:pPr>
              <w:pStyle w:val="TableContents"/>
              <w:rPr>
                <w:sz w:val="20"/>
              </w:rPr>
            </w:pPr>
            <w:r>
              <w:rPr>
                <w:sz w:val="20"/>
              </w:rPr>
              <w:t xml:space="preserve">Number of </w:t>
            </w:r>
            <w:r w:rsidR="001C22B5">
              <w:rPr>
                <w:sz w:val="20"/>
              </w:rPr>
              <w:t>symbols</w:t>
            </w:r>
            <w:r>
              <w:rPr>
                <w:sz w:val="20"/>
              </w:rPr>
              <w:t xml:space="preserve"> to keep the receiver on after receiving a </w:t>
            </w:r>
            <w:r w:rsidR="000E5EF3">
              <w:rPr>
                <w:sz w:val="20"/>
              </w:rPr>
              <w:t>payload</w:t>
            </w:r>
            <w:r>
              <w:rPr>
                <w:sz w:val="20"/>
              </w:rPr>
              <w:t xml:space="preserve"> frame with FCF frame pending bit set to 1.</w:t>
            </w:r>
          </w:p>
        </w:tc>
        <w:tc>
          <w:tcPr>
            <w:tcW w:w="1350" w:type="dxa"/>
          </w:tcPr>
          <w:p w:rsidR="00564CC4" w:rsidRDefault="00564CC4" w:rsidP="001D42C1">
            <w:pPr>
              <w:pStyle w:val="TableContents"/>
              <w:rPr>
                <w:sz w:val="20"/>
              </w:rPr>
            </w:pPr>
          </w:p>
        </w:tc>
      </w:tr>
      <w:tr w:rsidR="007B5AD6" w:rsidRPr="000D6B17" w:rsidTr="007D3780">
        <w:trPr>
          <w:cantSplit/>
        </w:trPr>
        <w:tc>
          <w:tcPr>
            <w:tcW w:w="2139" w:type="dxa"/>
          </w:tcPr>
          <w:p w:rsidR="007B5AD6" w:rsidRDefault="007B5AD6" w:rsidP="001D42C1">
            <w:pPr>
              <w:pStyle w:val="TableContents"/>
              <w:rPr>
                <w:sz w:val="20"/>
              </w:rPr>
            </w:pPr>
            <w:r>
              <w:rPr>
                <w:sz w:val="20"/>
              </w:rPr>
              <w:t>macSecAckWait</w:t>
            </w:r>
            <w:r w:rsidR="00A76886">
              <w:rPr>
                <w:sz w:val="20"/>
              </w:rPr>
              <w:t>Duration</w:t>
            </w:r>
          </w:p>
        </w:tc>
        <w:tc>
          <w:tcPr>
            <w:tcW w:w="540" w:type="dxa"/>
          </w:tcPr>
          <w:p w:rsidR="007B5AD6" w:rsidRPr="00383535" w:rsidRDefault="007B5AD6" w:rsidP="001D42C1">
            <w:pPr>
              <w:pStyle w:val="TableContents"/>
              <w:rPr>
                <w:color w:val="auto"/>
                <w:sz w:val="20"/>
              </w:rPr>
            </w:pPr>
          </w:p>
        </w:tc>
        <w:tc>
          <w:tcPr>
            <w:tcW w:w="1102" w:type="dxa"/>
          </w:tcPr>
          <w:p w:rsidR="007B5AD6" w:rsidRDefault="007B5AD6" w:rsidP="001D42C1">
            <w:pPr>
              <w:pStyle w:val="TableContents"/>
              <w:rPr>
                <w:sz w:val="20"/>
              </w:rPr>
            </w:pPr>
            <w:r>
              <w:rPr>
                <w:sz w:val="20"/>
              </w:rPr>
              <w:t>Integer</w:t>
            </w:r>
          </w:p>
        </w:tc>
        <w:tc>
          <w:tcPr>
            <w:tcW w:w="1038" w:type="dxa"/>
          </w:tcPr>
          <w:p w:rsidR="007B5AD6" w:rsidRPr="00383535" w:rsidRDefault="007B5AD6" w:rsidP="001D42C1">
            <w:pPr>
              <w:pStyle w:val="TableContents"/>
              <w:rPr>
                <w:color w:val="auto"/>
                <w:sz w:val="20"/>
              </w:rPr>
            </w:pPr>
          </w:p>
        </w:tc>
        <w:tc>
          <w:tcPr>
            <w:tcW w:w="3296" w:type="dxa"/>
          </w:tcPr>
          <w:p w:rsidR="007B5AD6" w:rsidRDefault="007B5AD6" w:rsidP="001D42C1">
            <w:pPr>
              <w:pStyle w:val="TableContents"/>
              <w:rPr>
                <w:sz w:val="20"/>
              </w:rPr>
            </w:pPr>
            <w:r>
              <w:rPr>
                <w:sz w:val="20"/>
              </w:rPr>
              <w:t>The maximum number of symbols to wait for a secure acknowledgement frame to arrive following a transmitted data frame.</w:t>
            </w:r>
          </w:p>
        </w:tc>
        <w:tc>
          <w:tcPr>
            <w:tcW w:w="1350" w:type="dxa"/>
          </w:tcPr>
          <w:p w:rsidR="007B5AD6" w:rsidRDefault="007B5AD6" w:rsidP="001D42C1">
            <w:pPr>
              <w:pStyle w:val="TableContents"/>
              <w:rPr>
                <w:sz w:val="20"/>
              </w:rPr>
            </w:pPr>
          </w:p>
        </w:tc>
      </w:tr>
      <w:tr w:rsidR="00C05DCE" w:rsidRPr="000D6B17" w:rsidTr="007D3780">
        <w:trPr>
          <w:cantSplit/>
        </w:trPr>
        <w:tc>
          <w:tcPr>
            <w:tcW w:w="2139" w:type="dxa"/>
          </w:tcPr>
          <w:p w:rsidR="00C05DCE" w:rsidRPr="00C05DCE" w:rsidRDefault="00C05DCE" w:rsidP="00B43C08">
            <w:pPr>
              <w:pStyle w:val="TableContents"/>
              <w:snapToGrid w:val="0"/>
              <w:rPr>
                <w:color w:val="auto"/>
                <w:sz w:val="20"/>
              </w:rPr>
            </w:pPr>
            <w:r w:rsidRPr="00C05DCE">
              <w:rPr>
                <w:color w:val="auto"/>
                <w:sz w:val="20"/>
              </w:rPr>
              <w:lastRenderedPageBreak/>
              <w:t>macRitPeriod</w:t>
            </w:r>
          </w:p>
        </w:tc>
        <w:tc>
          <w:tcPr>
            <w:tcW w:w="540" w:type="dxa"/>
          </w:tcPr>
          <w:p w:rsidR="00C05DCE" w:rsidRPr="00C05DCE" w:rsidRDefault="00C05DCE" w:rsidP="00B43C08">
            <w:pPr>
              <w:pStyle w:val="TableContents"/>
              <w:snapToGrid w:val="0"/>
              <w:rPr>
                <w:color w:val="auto"/>
                <w:sz w:val="20"/>
              </w:rPr>
            </w:pPr>
          </w:p>
        </w:tc>
        <w:tc>
          <w:tcPr>
            <w:tcW w:w="1102" w:type="dxa"/>
          </w:tcPr>
          <w:p w:rsidR="00C05DCE" w:rsidRPr="00C05DCE" w:rsidRDefault="00C05DCE" w:rsidP="00B43C08">
            <w:pPr>
              <w:pStyle w:val="TableContents"/>
              <w:snapToGrid w:val="0"/>
              <w:rPr>
                <w:color w:val="auto"/>
                <w:sz w:val="20"/>
              </w:rPr>
            </w:pPr>
            <w:r w:rsidRPr="00C05DCE">
              <w:rPr>
                <w:color w:val="auto"/>
                <w:sz w:val="20"/>
              </w:rPr>
              <w:t>Integer</w:t>
            </w:r>
          </w:p>
        </w:tc>
        <w:tc>
          <w:tcPr>
            <w:tcW w:w="1038" w:type="dxa"/>
          </w:tcPr>
          <w:p w:rsidR="00C05DCE" w:rsidRPr="00C05DCE" w:rsidRDefault="00C05DCE" w:rsidP="00B43C08">
            <w:pPr>
              <w:pStyle w:val="TableContents"/>
              <w:snapToGrid w:val="0"/>
              <w:ind w:left="-1" w:hanging="1"/>
              <w:rPr>
                <w:color w:val="auto"/>
                <w:sz w:val="20"/>
              </w:rPr>
            </w:pPr>
            <w:r w:rsidRPr="00C05DCE">
              <w:rPr>
                <w:color w:val="auto"/>
                <w:sz w:val="20"/>
              </w:rPr>
              <w:t>0x000000 -0xffffff</w:t>
            </w:r>
          </w:p>
        </w:tc>
        <w:tc>
          <w:tcPr>
            <w:tcW w:w="3296" w:type="dxa"/>
          </w:tcPr>
          <w:p w:rsidR="00C05DCE" w:rsidRPr="00C05DCE" w:rsidRDefault="00C05DCE" w:rsidP="00B43C08">
            <w:pPr>
              <w:pStyle w:val="TableContents"/>
              <w:snapToGrid w:val="0"/>
              <w:rPr>
                <w:color w:val="auto"/>
                <w:sz w:val="20"/>
              </w:rPr>
            </w:pPr>
            <w:r w:rsidRPr="00C05DCE">
              <w:rPr>
                <w:color w:val="auto"/>
                <w:sz w:val="20"/>
              </w:rPr>
              <w:t xml:space="preserve">The interval (in unit periods) for periodical transmission of RIT data request command in RIT mode. </w:t>
            </w:r>
          </w:p>
          <w:p w:rsidR="00C05DCE" w:rsidRPr="00C05DCE" w:rsidRDefault="00C05DCE" w:rsidP="00B43C08">
            <w:pPr>
              <w:pStyle w:val="TableContents"/>
              <w:rPr>
                <w:color w:val="auto"/>
                <w:sz w:val="20"/>
              </w:rPr>
            </w:pPr>
            <w:r w:rsidRPr="00C05DCE">
              <w:rPr>
                <w:color w:val="auto"/>
                <w:sz w:val="20"/>
              </w:rPr>
              <w:t>The unit period is aBaseSuperframeDuration.</w:t>
            </w:r>
          </w:p>
          <w:p w:rsidR="00C05DCE" w:rsidRPr="00C05DCE" w:rsidRDefault="00C05DCE" w:rsidP="00B43C08">
            <w:pPr>
              <w:pStyle w:val="TableContents"/>
              <w:rPr>
                <w:color w:val="auto"/>
                <w:sz w:val="20"/>
              </w:rPr>
            </w:pPr>
            <w:r w:rsidRPr="00C05DCE">
              <w:rPr>
                <w:color w:val="auto"/>
                <w:sz w:val="20"/>
              </w:rPr>
              <w:t>0 means RIT is off</w:t>
            </w:r>
          </w:p>
        </w:tc>
        <w:tc>
          <w:tcPr>
            <w:tcW w:w="1350" w:type="dxa"/>
          </w:tcPr>
          <w:p w:rsidR="00C05DCE" w:rsidRPr="00C05DCE" w:rsidRDefault="00C05DCE" w:rsidP="00B43C08">
            <w:pPr>
              <w:pStyle w:val="TableContents"/>
              <w:snapToGrid w:val="0"/>
              <w:rPr>
                <w:color w:val="auto"/>
                <w:sz w:val="20"/>
              </w:rPr>
            </w:pPr>
            <w:r w:rsidRPr="00C05DCE">
              <w:rPr>
                <w:color w:val="auto"/>
                <w:sz w:val="20"/>
              </w:rPr>
              <w:t>0</w:t>
            </w:r>
          </w:p>
        </w:tc>
      </w:tr>
      <w:tr w:rsidR="00C05DCE" w:rsidRPr="000D6B17" w:rsidTr="007D3780">
        <w:trPr>
          <w:cantSplit/>
        </w:trPr>
        <w:tc>
          <w:tcPr>
            <w:tcW w:w="2139" w:type="dxa"/>
          </w:tcPr>
          <w:p w:rsidR="00C05DCE" w:rsidRPr="00C05DCE" w:rsidRDefault="00C05DCE" w:rsidP="00B43C08">
            <w:pPr>
              <w:pStyle w:val="TableContents"/>
              <w:snapToGrid w:val="0"/>
              <w:rPr>
                <w:color w:val="auto"/>
                <w:sz w:val="20"/>
              </w:rPr>
            </w:pPr>
            <w:r w:rsidRPr="00C05DCE">
              <w:rPr>
                <w:color w:val="auto"/>
                <w:sz w:val="20"/>
              </w:rPr>
              <w:t>macRitDataWaitPeriod</w:t>
            </w:r>
          </w:p>
        </w:tc>
        <w:tc>
          <w:tcPr>
            <w:tcW w:w="540" w:type="dxa"/>
          </w:tcPr>
          <w:p w:rsidR="00C05DCE" w:rsidRPr="00C05DCE" w:rsidRDefault="00C05DCE" w:rsidP="00B43C08">
            <w:pPr>
              <w:pStyle w:val="TableContents"/>
              <w:snapToGrid w:val="0"/>
              <w:rPr>
                <w:color w:val="auto"/>
                <w:sz w:val="20"/>
              </w:rPr>
            </w:pPr>
          </w:p>
        </w:tc>
        <w:tc>
          <w:tcPr>
            <w:tcW w:w="1102" w:type="dxa"/>
          </w:tcPr>
          <w:p w:rsidR="00C05DCE" w:rsidRPr="00C05DCE" w:rsidRDefault="00C05DCE" w:rsidP="00B43C08">
            <w:pPr>
              <w:pStyle w:val="TableContents"/>
              <w:snapToGrid w:val="0"/>
              <w:rPr>
                <w:color w:val="auto"/>
                <w:sz w:val="20"/>
              </w:rPr>
            </w:pPr>
            <w:r w:rsidRPr="00C05DCE">
              <w:rPr>
                <w:color w:val="auto"/>
                <w:sz w:val="20"/>
              </w:rPr>
              <w:t xml:space="preserve">Integer </w:t>
            </w:r>
          </w:p>
        </w:tc>
        <w:tc>
          <w:tcPr>
            <w:tcW w:w="1038" w:type="dxa"/>
          </w:tcPr>
          <w:p w:rsidR="00C05DCE" w:rsidRPr="00C05DCE" w:rsidRDefault="00C05DCE" w:rsidP="00B43C08">
            <w:pPr>
              <w:pStyle w:val="TableContents"/>
              <w:snapToGrid w:val="0"/>
              <w:rPr>
                <w:color w:val="auto"/>
                <w:sz w:val="20"/>
              </w:rPr>
            </w:pPr>
            <w:r w:rsidRPr="00C05DCE">
              <w:rPr>
                <w:color w:val="auto"/>
                <w:sz w:val="20"/>
              </w:rPr>
              <w:t>0x00 – 0xff</w:t>
            </w:r>
          </w:p>
        </w:tc>
        <w:tc>
          <w:tcPr>
            <w:tcW w:w="3296" w:type="dxa"/>
          </w:tcPr>
          <w:p w:rsidR="00C05DCE" w:rsidRPr="00C05DCE" w:rsidRDefault="00C05DCE" w:rsidP="00B43C08">
            <w:pPr>
              <w:pStyle w:val="TableContents"/>
              <w:snapToGrid w:val="0"/>
              <w:rPr>
                <w:color w:val="auto"/>
                <w:sz w:val="20"/>
              </w:rPr>
            </w:pPr>
            <w:r w:rsidRPr="00C05DCE">
              <w:rPr>
                <w:color w:val="auto"/>
                <w:sz w:val="20"/>
              </w:rPr>
              <w:t>The maximum time (in unit period) to wait for Data frame after transmission of RIT data request command frame in RIT mode.</w:t>
            </w:r>
          </w:p>
          <w:p w:rsidR="00C05DCE" w:rsidRPr="00C05DCE" w:rsidRDefault="00C05DCE" w:rsidP="00B43C08">
            <w:pPr>
              <w:pStyle w:val="TableContents"/>
              <w:rPr>
                <w:color w:val="auto"/>
                <w:sz w:val="20"/>
              </w:rPr>
            </w:pPr>
            <w:r w:rsidRPr="00C05DCE">
              <w:rPr>
                <w:color w:val="auto"/>
                <w:sz w:val="20"/>
              </w:rPr>
              <w:t>The unit period is aBaseSuperframeDuration.</w:t>
            </w:r>
          </w:p>
        </w:tc>
        <w:tc>
          <w:tcPr>
            <w:tcW w:w="1350" w:type="dxa"/>
          </w:tcPr>
          <w:p w:rsidR="00C05DCE" w:rsidRPr="00C05DCE" w:rsidRDefault="00C05DCE" w:rsidP="00B43C08">
            <w:pPr>
              <w:pStyle w:val="TableContents"/>
              <w:snapToGrid w:val="0"/>
              <w:rPr>
                <w:color w:val="auto"/>
                <w:sz w:val="20"/>
              </w:rPr>
            </w:pPr>
            <w:r w:rsidRPr="00C05DCE">
              <w:rPr>
                <w:color w:val="auto"/>
                <w:sz w:val="20"/>
              </w:rPr>
              <w:t>0</w:t>
            </w:r>
          </w:p>
        </w:tc>
      </w:tr>
      <w:tr w:rsidR="00C05DCE" w:rsidRPr="000D6B17" w:rsidTr="007D3780">
        <w:trPr>
          <w:cantSplit/>
        </w:trPr>
        <w:tc>
          <w:tcPr>
            <w:tcW w:w="2139" w:type="dxa"/>
          </w:tcPr>
          <w:p w:rsidR="00C05DCE" w:rsidRPr="00C05DCE" w:rsidRDefault="00C05DCE" w:rsidP="00B43C08">
            <w:pPr>
              <w:snapToGrid w:val="0"/>
              <w:jc w:val="left"/>
              <w:rPr>
                <w:sz w:val="20"/>
              </w:rPr>
            </w:pPr>
            <w:r w:rsidRPr="00C05DCE">
              <w:rPr>
                <w:sz w:val="20"/>
              </w:rPr>
              <w:t>macRitTxWaitTime</w:t>
            </w:r>
          </w:p>
        </w:tc>
        <w:tc>
          <w:tcPr>
            <w:tcW w:w="540" w:type="dxa"/>
          </w:tcPr>
          <w:p w:rsidR="00C05DCE" w:rsidRPr="00C05DCE" w:rsidRDefault="00C05DCE" w:rsidP="00B43C08">
            <w:pPr>
              <w:snapToGrid w:val="0"/>
              <w:jc w:val="left"/>
              <w:rPr>
                <w:sz w:val="20"/>
              </w:rPr>
            </w:pPr>
          </w:p>
        </w:tc>
        <w:tc>
          <w:tcPr>
            <w:tcW w:w="1102" w:type="dxa"/>
          </w:tcPr>
          <w:p w:rsidR="00C05DCE" w:rsidRPr="00C05DCE" w:rsidRDefault="00C05DCE" w:rsidP="00B43C08">
            <w:pPr>
              <w:snapToGrid w:val="0"/>
              <w:jc w:val="left"/>
              <w:rPr>
                <w:sz w:val="20"/>
              </w:rPr>
            </w:pPr>
            <w:r w:rsidRPr="00C05DCE">
              <w:rPr>
                <w:sz w:val="20"/>
              </w:rPr>
              <w:t>Integer</w:t>
            </w:r>
          </w:p>
        </w:tc>
        <w:tc>
          <w:tcPr>
            <w:tcW w:w="1038" w:type="dxa"/>
          </w:tcPr>
          <w:p w:rsidR="00C05DCE" w:rsidRPr="00C05DCE" w:rsidRDefault="00C05DCE" w:rsidP="00B43C08">
            <w:pPr>
              <w:snapToGrid w:val="0"/>
              <w:jc w:val="left"/>
              <w:rPr>
                <w:sz w:val="20"/>
              </w:rPr>
            </w:pPr>
            <w:r w:rsidRPr="00C05DCE">
              <w:rPr>
                <w:sz w:val="20"/>
              </w:rPr>
              <w:t>macRitPeriod - 0xffffff</w:t>
            </w:r>
          </w:p>
        </w:tc>
        <w:tc>
          <w:tcPr>
            <w:tcW w:w="3296" w:type="dxa"/>
          </w:tcPr>
          <w:p w:rsidR="00C05DCE" w:rsidRPr="00C05DCE" w:rsidRDefault="00C05DCE" w:rsidP="00B43C08">
            <w:pPr>
              <w:snapToGrid w:val="0"/>
              <w:jc w:val="left"/>
              <w:rPr>
                <w:sz w:val="20"/>
              </w:rPr>
            </w:pPr>
            <w:r w:rsidRPr="00C05DCE">
              <w:rPr>
                <w:sz w:val="20"/>
              </w:rPr>
              <w:t>The maximum time (in unit periods) that a transaction is stored by a device in RIT mode.</w:t>
            </w:r>
          </w:p>
          <w:p w:rsidR="00C05DCE" w:rsidRPr="00C05DCE" w:rsidRDefault="00C05DCE" w:rsidP="00B43C08">
            <w:pPr>
              <w:jc w:val="left"/>
              <w:rPr>
                <w:sz w:val="20"/>
              </w:rPr>
            </w:pPr>
            <w:r w:rsidRPr="00C05DCE">
              <w:rPr>
                <w:sz w:val="20"/>
              </w:rPr>
              <w:t xml:space="preserve">The unit period is aBaseSurperframeDuration. </w:t>
            </w:r>
          </w:p>
        </w:tc>
        <w:tc>
          <w:tcPr>
            <w:tcW w:w="1350" w:type="dxa"/>
          </w:tcPr>
          <w:p w:rsidR="00C05DCE" w:rsidRPr="00C05DCE" w:rsidRDefault="00C05DCE" w:rsidP="00B43C08">
            <w:pPr>
              <w:snapToGrid w:val="0"/>
              <w:jc w:val="left"/>
              <w:rPr>
                <w:sz w:val="20"/>
              </w:rPr>
            </w:pPr>
            <w:r w:rsidRPr="00C05DCE">
              <w:rPr>
                <w:sz w:val="20"/>
              </w:rPr>
              <w:t>0</w:t>
            </w:r>
          </w:p>
        </w:tc>
      </w:tr>
    </w:tbl>
    <w:p w:rsidR="002B3281" w:rsidRPr="002B3281" w:rsidRDefault="002B3281" w:rsidP="002B3281">
      <w:pPr>
        <w:rPr>
          <w:b/>
        </w:rPr>
      </w:pPr>
    </w:p>
    <w:p w:rsidR="002B3281" w:rsidRDefault="00AE596A" w:rsidP="001C22B5">
      <w:pPr>
        <w:pStyle w:val="ListParagraph0"/>
        <w:numPr>
          <w:ilvl w:val="0"/>
          <w:numId w:val="11"/>
        </w:numPr>
        <w:rPr>
          <w:b/>
        </w:rPr>
      </w:pPr>
      <w:r>
        <w:rPr>
          <w:b/>
        </w:rPr>
        <w:t>Section 7.5.2.1 (page 106): insert the following paragraph:</w:t>
      </w:r>
    </w:p>
    <w:p w:rsidR="00AE596A" w:rsidRPr="00AE596A" w:rsidRDefault="00AE596A" w:rsidP="00AE596A">
      <w:pPr>
        <w:pStyle w:val="Section"/>
        <w:numPr>
          <w:ilvl w:val="0"/>
          <w:numId w:val="0"/>
        </w:numPr>
        <w:ind w:left="720"/>
        <w:rPr>
          <w:b w:val="0"/>
          <w:sz w:val="24"/>
        </w:rPr>
      </w:pPr>
      <w:r>
        <w:rPr>
          <w:b w:val="0"/>
          <w:sz w:val="24"/>
        </w:rPr>
        <w:t>When macCSLPeriod is set to non-zero, CSL is deployed in channel scans.  When macCSLMaxPeriod is set to non-zero, each coordinator broadcasts beacon frames with wakeup sequence.  This allows devices to perform channel scans with low duty cycles.</w:t>
      </w:r>
    </w:p>
    <w:p w:rsidR="00AE596A" w:rsidRDefault="00AE596A" w:rsidP="00AE596A">
      <w:pPr>
        <w:pStyle w:val="ListParagraph0"/>
        <w:numPr>
          <w:ilvl w:val="0"/>
          <w:numId w:val="11"/>
        </w:numPr>
        <w:rPr>
          <w:b/>
        </w:rPr>
      </w:pPr>
      <w:r>
        <w:rPr>
          <w:b/>
        </w:rPr>
        <w:t>Section 7.5.11.1.1.4 (page 134): Replace the bullet “Unsynchronized transmission” with the following:</w:t>
      </w:r>
    </w:p>
    <w:p w:rsidR="00AE596A" w:rsidRPr="00005AC7" w:rsidRDefault="00AE596A" w:rsidP="00AE596A">
      <w:pPr>
        <w:pStyle w:val="Section"/>
        <w:numPr>
          <w:ilvl w:val="1"/>
          <w:numId w:val="11"/>
        </w:numPr>
        <w:rPr>
          <w:b w:val="0"/>
          <w:sz w:val="24"/>
        </w:rPr>
      </w:pPr>
      <w:r w:rsidRPr="00005AC7">
        <w:rPr>
          <w:sz w:val="24"/>
        </w:rPr>
        <w:t>Unsynchronized transmission</w:t>
      </w:r>
      <w:r>
        <w:rPr>
          <w:b w:val="0"/>
          <w:sz w:val="24"/>
        </w:rPr>
        <w:t xml:space="preserve">: </w:t>
      </w:r>
      <w:r w:rsidRPr="00005AC7">
        <w:rPr>
          <w:b w:val="0"/>
          <w:sz w:val="24"/>
        </w:rPr>
        <w:t>This is the case when the MAC layer does not know the CSL phase and period of the destination device.  In this case, t</w:t>
      </w:r>
      <w:r>
        <w:rPr>
          <w:b w:val="0"/>
          <w:sz w:val="24"/>
        </w:rPr>
        <w:t>he wakeup sequence length is macCSLMaxPeriod</w:t>
      </w:r>
      <w:r w:rsidRPr="00005AC7">
        <w:rPr>
          <w:b w:val="0"/>
          <w:sz w:val="24"/>
        </w:rPr>
        <w:t>.</w:t>
      </w:r>
    </w:p>
    <w:p w:rsidR="001C22B5" w:rsidRDefault="00AE596A" w:rsidP="001C22B5">
      <w:pPr>
        <w:pStyle w:val="ListParagraph0"/>
        <w:numPr>
          <w:ilvl w:val="0"/>
          <w:numId w:val="11"/>
        </w:numPr>
        <w:rPr>
          <w:b/>
        </w:rPr>
      </w:pPr>
      <w:r>
        <w:rPr>
          <w:b/>
        </w:rPr>
        <w:t>Page 135 line 4: delete the word “milliseconds”.</w:t>
      </w:r>
    </w:p>
    <w:p w:rsidR="00AE596A" w:rsidRPr="00D44F8A" w:rsidRDefault="000F54FB" w:rsidP="001C22B5">
      <w:pPr>
        <w:pStyle w:val="ListParagraph0"/>
        <w:numPr>
          <w:ilvl w:val="0"/>
          <w:numId w:val="11"/>
        </w:numPr>
        <w:rPr>
          <w:b/>
        </w:rPr>
      </w:pPr>
      <w:r>
        <w:rPr>
          <w:b/>
        </w:rPr>
        <w:t>Section 7.5.11.1.1.9 (page 158): replace section with the following paragraph:</w:t>
      </w:r>
    </w:p>
    <w:p w:rsidR="001856C5" w:rsidRDefault="001856C5" w:rsidP="00B035B9">
      <w:pPr>
        <w:pStyle w:val="Section"/>
        <w:numPr>
          <w:ilvl w:val="0"/>
          <w:numId w:val="0"/>
        </w:numPr>
        <w:rPr>
          <w:b w:val="0"/>
          <w:sz w:val="24"/>
        </w:rPr>
      </w:pPr>
      <w:r>
        <w:rPr>
          <w:b w:val="0"/>
          <w:sz w:val="24"/>
        </w:rPr>
        <w:lastRenderedPageBreak/>
        <w:t xml:space="preserve">The next higher layer has the </w:t>
      </w:r>
      <w:r w:rsidR="009F0510">
        <w:rPr>
          <w:b w:val="0"/>
          <w:sz w:val="24"/>
        </w:rPr>
        <w:t xml:space="preserve">option to turn off sampled listening and stop sending wakeup sequences </w:t>
      </w:r>
      <w:r>
        <w:rPr>
          <w:b w:val="0"/>
          <w:sz w:val="24"/>
        </w:rPr>
        <w:t>to reduce latency for urgent messages.  This assumes that the higher layer manages the coordination between the sender and receiver in turning on an</w:t>
      </w:r>
      <w:r w:rsidR="009F0510">
        <w:rPr>
          <w:b w:val="0"/>
          <w:sz w:val="24"/>
        </w:rPr>
        <w:t>d off sampled listening.  To turn off sampled listening</w:t>
      </w:r>
      <w:r>
        <w:rPr>
          <w:b w:val="0"/>
          <w:sz w:val="24"/>
        </w:rPr>
        <w:t xml:space="preserve">, the higher layer simply sets </w:t>
      </w:r>
      <w:r w:rsidR="00B74CCA">
        <w:rPr>
          <w:b w:val="0"/>
          <w:sz w:val="24"/>
        </w:rPr>
        <w:t>macCSLPeriod</w:t>
      </w:r>
      <w:r w:rsidR="001A036C">
        <w:rPr>
          <w:b w:val="0"/>
          <w:sz w:val="24"/>
        </w:rPr>
        <w:t xml:space="preserve"> to zero</w:t>
      </w:r>
      <w:r>
        <w:rPr>
          <w:b w:val="0"/>
          <w:sz w:val="24"/>
        </w:rPr>
        <w:t xml:space="preserve">.  To turn on </w:t>
      </w:r>
      <w:r w:rsidR="009F0510">
        <w:rPr>
          <w:b w:val="0"/>
          <w:sz w:val="24"/>
        </w:rPr>
        <w:t>sampled listening</w:t>
      </w:r>
      <w:r>
        <w:rPr>
          <w:b w:val="0"/>
          <w:sz w:val="24"/>
        </w:rPr>
        <w:t>, the high layer</w:t>
      </w:r>
      <w:r w:rsidR="001A036C">
        <w:rPr>
          <w:b w:val="0"/>
          <w:sz w:val="24"/>
        </w:rPr>
        <w:t xml:space="preserve"> restores </w:t>
      </w:r>
      <w:r w:rsidR="00B74CCA">
        <w:rPr>
          <w:b w:val="0"/>
          <w:sz w:val="24"/>
        </w:rPr>
        <w:t>macCSLPeriod</w:t>
      </w:r>
      <w:r w:rsidR="001A036C">
        <w:rPr>
          <w:b w:val="0"/>
          <w:sz w:val="24"/>
        </w:rPr>
        <w:t xml:space="preserve"> to their previous non-zero values.  </w:t>
      </w:r>
      <w:r w:rsidR="009F0510">
        <w:rPr>
          <w:b w:val="0"/>
          <w:sz w:val="24"/>
        </w:rPr>
        <w:t xml:space="preserve">Similarly, to stop sending wakeup sequences, the higher layer sets macCSLMaxPeriod to zero and restores it to its previous value to return to normal CSL mode.  </w:t>
      </w:r>
      <w:r w:rsidR="001A036C">
        <w:rPr>
          <w:b w:val="0"/>
          <w:sz w:val="24"/>
        </w:rPr>
        <w:t xml:space="preserve">To request a neighboring device to turn off </w:t>
      </w:r>
      <w:r w:rsidR="009F0510">
        <w:rPr>
          <w:b w:val="0"/>
          <w:sz w:val="24"/>
        </w:rPr>
        <w:t>sampled listening</w:t>
      </w:r>
      <w:r w:rsidR="001A036C">
        <w:rPr>
          <w:b w:val="0"/>
          <w:sz w:val="24"/>
        </w:rPr>
        <w:t>, the higher layer must send a frame to the device with frame pending bit set to 1.  This prevents CSL from turning off the radio before the request is processed.</w:t>
      </w:r>
    </w:p>
    <w:p w:rsidR="00C05DCE" w:rsidRDefault="000F54FB" w:rsidP="000F54FB">
      <w:pPr>
        <w:pStyle w:val="ListParagraph0"/>
        <w:numPr>
          <w:ilvl w:val="0"/>
          <w:numId w:val="11"/>
        </w:numPr>
        <w:rPr>
          <w:b/>
        </w:rPr>
      </w:pPr>
      <w:r>
        <w:rPr>
          <w:b/>
        </w:rPr>
        <w:t>Starting at Section 7.5.11.1.2 (page 158): renumber sections as follows:</w:t>
      </w:r>
    </w:p>
    <w:p w:rsidR="000F54FB" w:rsidRDefault="000F54FB" w:rsidP="000F54FB">
      <w:pPr>
        <w:ind w:left="720"/>
        <w:rPr>
          <w:b/>
        </w:rPr>
      </w:pPr>
      <w:r>
        <w:rPr>
          <w:b/>
        </w:rPr>
        <w:t>Change:</w:t>
      </w:r>
    </w:p>
    <w:p w:rsidR="000F54FB" w:rsidRDefault="000F54FB" w:rsidP="000F54FB">
      <w:pPr>
        <w:pStyle w:val="PlainText"/>
      </w:pPr>
      <w:r>
        <w:t>7.5.11.1.2 Receiver Initiated Transmission (RIT)</w:t>
      </w:r>
    </w:p>
    <w:p w:rsidR="000F54FB" w:rsidRDefault="000F54FB" w:rsidP="000F54FB">
      <w:pPr>
        <w:pStyle w:val="PlainText"/>
      </w:pPr>
      <w:r>
        <w:t>7.5.6.8.1 Periodical RIT data request transmission and reception</w:t>
      </w:r>
    </w:p>
    <w:p w:rsidR="000F54FB" w:rsidRDefault="000F54FB" w:rsidP="000F54FB">
      <w:pPr>
        <w:pStyle w:val="PlainText"/>
      </w:pPr>
      <w:r>
        <w:t xml:space="preserve"> 7.5.11.1.3 Data transmission in RIT mode</w:t>
      </w:r>
    </w:p>
    <w:p w:rsidR="000F54FB" w:rsidRDefault="000F54FB" w:rsidP="000F54FB">
      <w:pPr>
        <w:pStyle w:val="PlainText"/>
      </w:pPr>
      <w:r>
        <w:t xml:space="preserve"> 7.5.11.1.4 Muticast transmission</w:t>
      </w:r>
    </w:p>
    <w:p w:rsidR="000F54FB" w:rsidRDefault="000F54FB" w:rsidP="000F54FB">
      <w:pPr>
        <w:ind w:left="720"/>
        <w:rPr>
          <w:b/>
        </w:rPr>
      </w:pPr>
      <w:r>
        <w:rPr>
          <w:b/>
        </w:rPr>
        <w:t>To:</w:t>
      </w:r>
    </w:p>
    <w:p w:rsidR="000F54FB" w:rsidRDefault="000F54FB" w:rsidP="000F54FB">
      <w:pPr>
        <w:pStyle w:val="PlainText"/>
      </w:pPr>
      <w:r>
        <w:t>7.5.11.2 Receiver Initiated Transmission (RIT)</w:t>
      </w:r>
    </w:p>
    <w:p w:rsidR="000F54FB" w:rsidRDefault="000F54FB" w:rsidP="000F54FB">
      <w:pPr>
        <w:pStyle w:val="PlainText"/>
      </w:pPr>
      <w:r>
        <w:t xml:space="preserve"> 7.5.11.2.1 Periodical RIT data request transmission and reception</w:t>
      </w:r>
    </w:p>
    <w:p w:rsidR="000F54FB" w:rsidRDefault="000F54FB" w:rsidP="000F54FB">
      <w:pPr>
        <w:pStyle w:val="PlainText"/>
      </w:pPr>
      <w:r>
        <w:t xml:space="preserve"> 7.5.11.2.2 Data transmission in RIT mode</w:t>
      </w:r>
    </w:p>
    <w:p w:rsidR="000F54FB" w:rsidRDefault="000F54FB" w:rsidP="000F54FB">
      <w:pPr>
        <w:pStyle w:val="PlainText"/>
      </w:pPr>
      <w:r>
        <w:t xml:space="preserve"> 7.5.11.2.3 Muticast transmission</w:t>
      </w:r>
    </w:p>
    <w:p w:rsidR="000F54FB" w:rsidRPr="000F54FB" w:rsidRDefault="000F54FB" w:rsidP="000F54FB">
      <w:pPr>
        <w:pStyle w:val="ListParagraph0"/>
        <w:numPr>
          <w:ilvl w:val="0"/>
          <w:numId w:val="11"/>
        </w:numPr>
        <w:rPr>
          <w:b/>
        </w:rPr>
      </w:pPr>
    </w:p>
    <w:sectPr w:rsidR="000F54FB" w:rsidRPr="000F54FB" w:rsidSect="00512C60">
      <w:headerReference w:type="default" r:id="rId9"/>
      <w:footerReference w:type="default" r:id="rId10"/>
      <w:footnotePr>
        <w:numRestart w:val="eachSect"/>
      </w:footnotePr>
      <w:pgSz w:w="12240" w:h="15840" w:code="1"/>
      <w:pgMar w:top="1440" w:right="1797" w:bottom="1440" w:left="1797"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_DRAFT_STANDARDS_TEMPLATE_DOCUMENT.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BAGIAcwB0AHIAYQBjAHQAIABCAG8AZAB5AA==" wne:acdName="acd14" wne:fciIndexBasedOn="0065"/>
    <wne:acd wne:argValue="AQAAAEEA" wne:acdName="acd15" wne:fciIndexBasedOn="0065"/>
    <wne:acd wne:argValue="AgBJAEUARQBFAFMAdABkAHMAIABDAG8AbQBwAHUAdABlAHIAIABDAG8AZABlAA==" wne:acdName="acd16" wne:fciIndexBasedOn="0065"/>
    <wne:acd wne:argValue="AgBJAEUARQBFAFMAdABkAHMAIABDAG8AcAB5AHIAaQBnAGgAdAAgACgAYgBvAGQAeQAgAHQAZQB4&#10;AHQAKQA=" wne:acdName="acd17" wne:fciIndexBasedOn="0065"/>
    <wne:acd wne:argValue="AgBJAEUARQBFAFMAdABkAHMAIABDAG8AcAB5AHIAaQBnAGgAdAAgAFMAdABhAHQAZQBtAGUAbgB0&#10;ACAAKABiAG8AZAB5ACAAdABlAHgAdAApAA==" wne:acdName="acd18" wne:fciIndexBasedOn="0065"/>
    <wne:acd wne:argValue="AQAAAEEA" wne:acdName="acd19" wne:fciIndexBasedOn="0065"/>
    <wne:acd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GAG8AbwB0AGUAcgA=" wne:acdName="acd23" wne:fciIndexBasedOn="0065"/>
    <wne:acd wne:argValue="AgBJAEUARQBFAFMAdABkAHMAIABGAG8AbwB0AG4AbwB0AGUA" wne:acdName="acd24" wne:fciIndexBasedOn="0065"/>
    <wne:acd wne:argValue="AgBJAEUARQBFAFMAdABkAHMAIABIAGUAYQBkAGUAcgA=" wne:acdName="acd25" wne:fciIndexBasedOn="0065"/>
    <wne:acd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ABC" w:rsidRDefault="00D10ABC">
      <w:r>
        <w:separator/>
      </w:r>
    </w:p>
  </w:endnote>
  <w:endnote w:type="continuationSeparator" w:id="0">
    <w:p w:rsidR="00D10ABC" w:rsidRDefault="00D10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iriam">
    <w:panose1 w:val="00000000000000000000"/>
    <w:charset w:val="B1"/>
    <w:family w:val="auto"/>
    <w:pitch w:val="variable"/>
    <w:sig w:usb0="00000801" w:usb1="00000000" w:usb2="00000000" w:usb3="00000000" w:csb0="00000020" w:csb1="00000000"/>
  </w:font>
  <w:font w:name="CG Times (W1)">
    <w:altName w:val="Times New Roman"/>
    <w:charset w:val="00"/>
    <w:family w:val="roman"/>
    <w:pitch w:val="variable"/>
    <w:sig w:usb0="00000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Malgun Gothic">
    <w:altName w:val="Dotum"/>
    <w:charset w:val="81"/>
    <w:family w:val="swiss"/>
    <w:pitch w:val="variable"/>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47" w:rsidRDefault="00C54247">
    <w:pPr>
      <w:pStyle w:val="IEEEStdsFooter"/>
    </w:pPr>
    <w:r>
      <w:tab/>
    </w:r>
    <w:r>
      <w:tab/>
    </w:r>
    <w:r w:rsidR="00B260F3">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PAGE </w:instrText>
    </w:r>
    <w:r w:rsidR="00B260F3">
      <w:rPr>
        <w:rStyle w:val="PageNumber"/>
        <w:rFonts w:ascii="Times New Roman" w:hAnsi="Times New Roman" w:cs="Times New Roman"/>
        <w:sz w:val="24"/>
        <w:szCs w:val="24"/>
      </w:rPr>
      <w:fldChar w:fldCharType="separate"/>
    </w:r>
    <w:r w:rsidR="000F54FB">
      <w:rPr>
        <w:rStyle w:val="PageNumber"/>
        <w:rFonts w:ascii="Times New Roman" w:hAnsi="Times New Roman" w:cs="Times New Roman"/>
        <w:noProof/>
        <w:sz w:val="24"/>
        <w:szCs w:val="24"/>
      </w:rPr>
      <w:t>4</w:t>
    </w:r>
    <w:r w:rsidR="00B260F3">
      <w:rPr>
        <w:rStyle w:val="PageNumber"/>
        <w:rFonts w:ascii="Times New Roman" w:hAnsi="Times New Roman" w:cs="Times New Roman"/>
        <w:sz w:val="24"/>
        <w:szCs w:val="24"/>
      </w:rPr>
      <w:fldChar w:fldCharType="end"/>
    </w:r>
  </w:p>
  <w:p w:rsidR="00C54247" w:rsidRPr="00401A81" w:rsidRDefault="00C54247">
    <w:pPr>
      <w:pStyle w:val="IEEEStdsFooter"/>
    </w:pPr>
    <w:r>
      <w:tab/>
      <w:t>Copyright © 200</w:t>
    </w:r>
    <w:r>
      <w:rPr>
        <w:rFonts w:eastAsia="Batang" w:hint="eastAsia"/>
        <w:lang w:eastAsia="ko-KR"/>
      </w:rPr>
      <w:t>9</w:t>
    </w:r>
    <w:r>
      <w:t xml:space="preserve"> IEEE. All rights reserved.</w:t>
    </w:r>
    <w:r>
      <w:tab/>
    </w:r>
  </w:p>
  <w:p w:rsidR="00C54247" w:rsidRDefault="00C542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ABC" w:rsidRDefault="00D10ABC">
      <w:r>
        <w:separator/>
      </w:r>
    </w:p>
  </w:footnote>
  <w:footnote w:type="continuationSeparator" w:id="0">
    <w:p w:rsidR="00D10ABC" w:rsidRDefault="00D10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47" w:rsidRPr="0048591E" w:rsidRDefault="00053EB5" w:rsidP="007B4FE0">
    <w:pPr>
      <w:pStyle w:val="Header"/>
      <w:widowControl w:val="0"/>
      <w:pBdr>
        <w:bottom w:val="single" w:sz="6" w:space="0" w:color="auto"/>
        <w:between w:val="single" w:sz="6" w:space="0" w:color="auto"/>
      </w:pBdr>
      <w:tabs>
        <w:tab w:val="clear" w:pos="4320"/>
        <w:tab w:val="clear" w:pos="8640"/>
        <w:tab w:val="right" w:pos="9270"/>
      </w:tabs>
      <w:spacing w:after="360"/>
      <w:rPr>
        <w:rFonts w:eastAsia="Batang"/>
        <w:b/>
        <w:sz w:val="28"/>
        <w:lang w:eastAsia="ko-KR"/>
      </w:rPr>
    </w:pPr>
    <w:r>
      <w:rPr>
        <w:b/>
        <w:sz w:val="28"/>
      </w:rPr>
      <w:t>2009/12/1</w:t>
    </w:r>
    <w:r w:rsidR="00C54247">
      <w:rPr>
        <w:rFonts w:eastAsia="Malgun Gothic" w:hint="eastAsia"/>
        <w:b/>
        <w:sz w:val="28"/>
        <w:lang w:eastAsia="ko-KR"/>
      </w:rPr>
      <w:t xml:space="preserve">                                                               </w:t>
    </w:r>
    <w:r w:rsidR="00C54247">
      <w:rPr>
        <w:b/>
        <w:sz w:val="28"/>
      </w:rPr>
      <w:t>IEEE</w:t>
    </w:r>
    <w:r w:rsidR="00C54247" w:rsidRPr="00CB7812">
      <w:rPr>
        <w:b/>
        <w:sz w:val="28"/>
        <w:szCs w:val="28"/>
      </w:rPr>
      <w:t>-15-0</w:t>
    </w:r>
    <w:r w:rsidR="00C54247">
      <w:rPr>
        <w:rFonts w:eastAsia="Batang" w:hint="eastAsia"/>
        <w:b/>
        <w:sz w:val="28"/>
        <w:szCs w:val="28"/>
        <w:lang w:eastAsia="ko-KR"/>
      </w:rPr>
      <w:t>9</w:t>
    </w:r>
    <w:r w:rsidR="00C54247">
      <w:rPr>
        <w:b/>
        <w:sz w:val="28"/>
        <w:szCs w:val="28"/>
      </w:rPr>
      <w:t>-0</w:t>
    </w:r>
    <w:r w:rsidR="006E157D">
      <w:rPr>
        <w:rFonts w:eastAsia="Batang"/>
        <w:b/>
        <w:sz w:val="28"/>
        <w:szCs w:val="28"/>
        <w:lang w:eastAsia="ko-KR"/>
      </w:rPr>
      <w:t>828</w:t>
    </w:r>
    <w:r w:rsidR="006E157D">
      <w:rPr>
        <w:b/>
        <w:sz w:val="28"/>
        <w:szCs w:val="28"/>
      </w:rPr>
      <w:t>-00</w:t>
    </w:r>
    <w:r w:rsidR="00C54247">
      <w:rPr>
        <w:b/>
        <w:sz w:val="28"/>
        <w:szCs w:val="28"/>
      </w:rPr>
      <w:t>-00</w:t>
    </w:r>
    <w:r w:rsidR="00C54247">
      <w:rPr>
        <w:rFonts w:eastAsia="Batang" w:hint="eastAsia"/>
        <w:b/>
        <w:sz w:val="28"/>
        <w:szCs w:val="28"/>
        <w:lang w:eastAsia="ko-KR"/>
      </w:rPr>
      <w:t>4e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240666FA"/>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0002968E"/>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858CAA08"/>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00000007"/>
    <w:multiLevelType w:val="multilevel"/>
    <w:tmpl w:val="00000007"/>
    <w:name w:val="WW8Num19"/>
    <w:lvl w:ilvl="0">
      <w:start w:val="1"/>
      <w:numFmt w:val="decimal"/>
      <w:lvlText w:val="%1."/>
      <w:lvlJc w:val="left"/>
      <w:pPr>
        <w:tabs>
          <w:tab w:val="num" w:pos="3942"/>
        </w:tabs>
        <w:ind w:left="3942" w:hanging="432"/>
      </w:pPr>
      <w:rPr>
        <w:b/>
        <w:i w:val="0"/>
        <w:caps w:val="0"/>
        <w:smallCaps w:val="0"/>
        <w:strike w:val="0"/>
        <w:dstrike w:val="0"/>
        <w:outline w:val="0"/>
        <w:shadow w:val="0"/>
        <w:vanish w:val="0"/>
        <w:position w:val="0"/>
        <w:sz w:val="32"/>
        <w:vertAlign w:val="baseline"/>
      </w:rPr>
    </w:lvl>
    <w:lvl w:ilvl="1">
      <w:start w:val="4"/>
      <w:numFmt w:val="decimal"/>
      <w:lvlText w:val="%1.%2"/>
      <w:lvlJc w:val="left"/>
      <w:pPr>
        <w:tabs>
          <w:tab w:val="num" w:pos="576"/>
        </w:tabs>
        <w:ind w:left="576" w:hanging="576"/>
      </w:pPr>
      <w:rPr>
        <w:b/>
        <w:i w:val="0"/>
        <w:caps w:val="0"/>
        <w:smallCaps w:val="0"/>
        <w:strike w:val="0"/>
        <w:dstrike w:val="0"/>
        <w:outline w:val="0"/>
        <w:shadow w:val="0"/>
        <w:vanish w:val="0"/>
        <w:position w:val="0"/>
        <w:sz w:val="22"/>
        <w:u w:val="none"/>
        <w:vertAlign w:val="baseline"/>
      </w:rPr>
    </w:lvl>
    <w:lvl w:ilvl="2">
      <w:start w:val="1"/>
      <w:numFmt w:val="decimal"/>
      <w:lvlText w:val="%1.%2.%3"/>
      <w:lvlJc w:val="left"/>
      <w:pPr>
        <w:tabs>
          <w:tab w:val="num" w:pos="720"/>
        </w:tabs>
        <w:ind w:left="720" w:hanging="720"/>
      </w:pPr>
      <w:rPr>
        <w:b/>
        <w:i w:val="0"/>
        <w:caps w:val="0"/>
        <w:smallCaps w:val="0"/>
        <w:strike w:val="0"/>
        <w:dstrike w:val="0"/>
        <w:outline w:val="0"/>
        <w:shadow w:val="0"/>
        <w:vanish w:val="0"/>
        <w:position w:val="0"/>
        <w:sz w:val="24"/>
        <w:vertAlign w:val="baseline"/>
      </w:rPr>
    </w:lvl>
    <w:lvl w:ilvl="3">
      <w:start w:val="1"/>
      <w:numFmt w:val="decimal"/>
      <w:lvlText w:val="%1.%2.%3.%4"/>
      <w:lvlJc w:val="left"/>
      <w:pPr>
        <w:tabs>
          <w:tab w:val="num" w:pos="864"/>
        </w:tabs>
        <w:ind w:left="864" w:hanging="864"/>
      </w:pPr>
      <w:rPr>
        <w:b/>
        <w:i w:val="0"/>
        <w:caps w:val="0"/>
        <w:smallCaps w:val="0"/>
        <w:strike w:val="0"/>
        <w:dstrike w:val="0"/>
        <w:outline w:val="0"/>
        <w:shadow w:val="0"/>
        <w:vanish w:val="0"/>
        <w:position w:val="0"/>
        <w:sz w:val="22"/>
        <w:vertAlign w:val="baseline"/>
        <w:lang w:val="en-US"/>
      </w:rPr>
    </w:lvl>
    <w:lvl w:ilvl="4">
      <w:start w:val="1"/>
      <w:numFmt w:val="decimal"/>
      <w:lvlText w:val="%1.%2.%3.%4.%5"/>
      <w:lvlJc w:val="left"/>
      <w:pPr>
        <w:tabs>
          <w:tab w:val="num" w:pos="1008"/>
        </w:tabs>
        <w:ind w:left="1008" w:hanging="1008"/>
      </w:pPr>
      <w:rPr>
        <w:b/>
        <w:i w:val="0"/>
        <w:caps w:val="0"/>
        <w:smallCaps w:val="0"/>
        <w:strike w:val="0"/>
        <w:dstrike w:val="0"/>
        <w:outline w:val="0"/>
        <w:shadow w:val="0"/>
        <w:vanish w:val="0"/>
        <w:position w:val="0"/>
        <w:sz w:val="20"/>
        <w:vertAlign w:val="baseline"/>
      </w:rPr>
    </w:lvl>
    <w:lvl w:ilvl="5">
      <w:start w:val="1"/>
      <w:numFmt w:val="decimal"/>
      <w:lvlText w:val="%1.%2.%3.%4.%5.%6"/>
      <w:lvlJc w:val="left"/>
      <w:pPr>
        <w:tabs>
          <w:tab w:val="num" w:pos="1152"/>
        </w:tabs>
        <w:ind w:left="1152" w:hanging="1152"/>
      </w:pPr>
      <w:rPr>
        <w:b/>
        <w:i w:val="0"/>
        <w:caps w:val="0"/>
        <w:smallCaps w:val="0"/>
        <w:strike w:val="0"/>
        <w:dstrike w:val="0"/>
        <w:outline w:val="0"/>
        <w:shadow w:val="0"/>
        <w:vanish w:val="0"/>
        <w:position w:val="0"/>
        <w:sz w:val="20"/>
        <w:vertAlign w:val="baseline"/>
      </w:rPr>
    </w:lvl>
    <w:lvl w:ilvl="6">
      <w:start w:val="1"/>
      <w:numFmt w:val="decimal"/>
      <w:lvlText w:val="%1.%2.%3.%4.%5.%6.%7"/>
      <w:lvlJc w:val="left"/>
      <w:pPr>
        <w:tabs>
          <w:tab w:val="num" w:pos="1296"/>
        </w:tabs>
        <w:ind w:left="1296" w:hanging="1296"/>
      </w:pPr>
      <w:rPr>
        <w:b/>
        <w:i w:val="0"/>
        <w:caps w:val="0"/>
        <w:smallCaps w:val="0"/>
        <w:strike w:val="0"/>
        <w:dstrike w:val="0"/>
        <w:outline w:val="0"/>
        <w:shadow w:val="0"/>
        <w:vanish w:val="0"/>
        <w:position w:val="0"/>
        <w:sz w:val="20"/>
        <w:vertAlign w:val="baseline"/>
      </w:rPr>
    </w:lvl>
    <w:lvl w:ilvl="7">
      <w:start w:val="1"/>
      <w:numFmt w:val="decimal"/>
      <w:lvlText w:val="%1.%2.%3.%4.%5.%6.%7.%8"/>
      <w:lvlJc w:val="left"/>
      <w:pPr>
        <w:tabs>
          <w:tab w:val="num" w:pos="1440"/>
        </w:tabs>
        <w:ind w:left="1440" w:hanging="1440"/>
      </w:pPr>
      <w:rPr>
        <w:b/>
        <w:i w:val="0"/>
        <w:caps w:val="0"/>
        <w:smallCaps w:val="0"/>
        <w:strike w:val="0"/>
        <w:dstrike w:val="0"/>
        <w:outline w:val="0"/>
        <w:shadow w:val="0"/>
        <w:vanish w:val="0"/>
        <w:position w:val="0"/>
        <w:sz w:val="20"/>
        <w:vertAlign w:val="baseline"/>
      </w:rPr>
    </w:lvl>
    <w:lvl w:ilvl="8">
      <w:start w:val="1"/>
      <w:numFmt w:val="decimal"/>
      <w:lvlText w:val="%1.%2.%3.%4.%5.%6.%7.%8.%9"/>
      <w:lvlJc w:val="left"/>
      <w:pPr>
        <w:tabs>
          <w:tab w:val="num" w:pos="1584"/>
        </w:tabs>
        <w:ind w:left="1584" w:hanging="1584"/>
      </w:pPr>
      <w:rPr>
        <w:b/>
        <w:i w:val="0"/>
        <w:caps w:val="0"/>
        <w:smallCaps w:val="0"/>
        <w:strike w:val="0"/>
        <w:dstrike w:val="0"/>
        <w:outline w:val="0"/>
        <w:shadow w:val="0"/>
        <w:vanish w:val="0"/>
        <w:position w:val="0"/>
        <w:sz w:val="20"/>
        <w:vertAlign w:val="baseline"/>
      </w:rPr>
    </w:lvl>
  </w:abstractNum>
  <w:abstractNum w:abstractNumId="4">
    <w:nsid w:val="00000009"/>
    <w:multiLevelType w:val="multilevel"/>
    <w:tmpl w:val="00000009"/>
    <w:lvl w:ilvl="0">
      <w:start w:val="1"/>
      <w:numFmt w:val="decimal"/>
      <w:lvlText w:val="%1."/>
      <w:lvlJc w:val="left"/>
      <w:pPr>
        <w:tabs>
          <w:tab w:val="num" w:pos="3835"/>
        </w:tabs>
        <w:ind w:left="3835" w:hanging="432"/>
      </w:pPr>
      <w:rPr>
        <w:b/>
        <w:i w:val="0"/>
        <w:caps w:val="0"/>
        <w:smallCaps w:val="0"/>
        <w:strike w:val="0"/>
        <w:dstrike w:val="0"/>
        <w:outline w:val="0"/>
        <w:shadow w:val="0"/>
        <w:vanish w:val="0"/>
        <w:position w:val="0"/>
        <w:sz w:val="32"/>
        <w:vertAlign w:val="baseline"/>
      </w:rPr>
    </w:lvl>
    <w:lvl w:ilvl="1">
      <w:start w:val="1"/>
      <w:numFmt w:val="decimal"/>
      <w:lvlText w:val="%1.%2"/>
      <w:lvlJc w:val="left"/>
      <w:pPr>
        <w:tabs>
          <w:tab w:val="num" w:pos="576"/>
        </w:tabs>
        <w:ind w:left="576" w:hanging="576"/>
      </w:pPr>
      <w:rPr>
        <w:b/>
        <w:i w:val="0"/>
        <w:caps w:val="0"/>
        <w:smallCaps w:val="0"/>
        <w:strike w:val="0"/>
        <w:dstrike w:val="0"/>
        <w:outline w:val="0"/>
        <w:shadow w:val="0"/>
        <w:vanish w:val="0"/>
        <w:position w:val="0"/>
        <w:sz w:val="22"/>
        <w:u w:val="none"/>
        <w:vertAlign w:val="baseline"/>
      </w:rPr>
    </w:lvl>
    <w:lvl w:ilvl="2">
      <w:start w:val="1"/>
      <w:numFmt w:val="decimal"/>
      <w:lvlText w:val="%1.%2.%3"/>
      <w:lvlJc w:val="left"/>
      <w:pPr>
        <w:tabs>
          <w:tab w:val="num" w:pos="720"/>
        </w:tabs>
        <w:ind w:left="720" w:hanging="720"/>
      </w:pPr>
      <w:rPr>
        <w:b/>
        <w:i w:val="0"/>
        <w:caps w:val="0"/>
        <w:smallCaps w:val="0"/>
        <w:strike w:val="0"/>
        <w:dstrike w:val="0"/>
        <w:outline w:val="0"/>
        <w:shadow w:val="0"/>
        <w:vanish w:val="0"/>
        <w:position w:val="0"/>
        <w:sz w:val="24"/>
        <w:vertAlign w:val="baseline"/>
      </w:rPr>
    </w:lvl>
    <w:lvl w:ilvl="3">
      <w:start w:val="1"/>
      <w:numFmt w:val="decimal"/>
      <w:lvlText w:val="%1.%2.%3.%4"/>
      <w:lvlJc w:val="left"/>
      <w:pPr>
        <w:tabs>
          <w:tab w:val="num" w:pos="864"/>
        </w:tabs>
        <w:ind w:left="864" w:hanging="864"/>
      </w:pPr>
      <w:rPr>
        <w:b/>
        <w:i w:val="0"/>
        <w:caps w:val="0"/>
        <w:smallCaps w:val="0"/>
        <w:strike w:val="0"/>
        <w:dstrike w:val="0"/>
        <w:outline w:val="0"/>
        <w:shadow w:val="0"/>
        <w:vanish w:val="0"/>
        <w:position w:val="0"/>
        <w:sz w:val="22"/>
        <w:vertAlign w:val="baseline"/>
        <w:lang w:val="en-US"/>
      </w:rPr>
    </w:lvl>
    <w:lvl w:ilvl="4">
      <w:start w:val="1"/>
      <w:numFmt w:val="decimal"/>
      <w:lvlText w:val="%1.%2.%3.%4.%5"/>
      <w:lvlJc w:val="left"/>
      <w:pPr>
        <w:tabs>
          <w:tab w:val="num" w:pos="1008"/>
        </w:tabs>
        <w:ind w:left="1008" w:hanging="1008"/>
      </w:pPr>
      <w:rPr>
        <w:b/>
        <w:i w:val="0"/>
        <w:caps w:val="0"/>
        <w:smallCaps w:val="0"/>
        <w:strike w:val="0"/>
        <w:dstrike w:val="0"/>
        <w:outline w:val="0"/>
        <w:shadow w:val="0"/>
        <w:vanish w:val="0"/>
        <w:position w:val="0"/>
        <w:sz w:val="20"/>
        <w:vertAlign w:val="baseline"/>
      </w:rPr>
    </w:lvl>
    <w:lvl w:ilvl="5">
      <w:start w:val="1"/>
      <w:numFmt w:val="decimal"/>
      <w:lvlText w:val="%1.%2.%3.%4.%5.%6"/>
      <w:lvlJc w:val="left"/>
      <w:pPr>
        <w:tabs>
          <w:tab w:val="num" w:pos="1152"/>
        </w:tabs>
        <w:ind w:left="1152" w:hanging="1152"/>
      </w:pPr>
      <w:rPr>
        <w:b/>
        <w:i w:val="0"/>
        <w:caps w:val="0"/>
        <w:smallCaps w:val="0"/>
        <w:strike w:val="0"/>
        <w:dstrike w:val="0"/>
        <w:outline w:val="0"/>
        <w:shadow w:val="0"/>
        <w:vanish w:val="0"/>
        <w:position w:val="0"/>
        <w:sz w:val="20"/>
        <w:vertAlign w:val="baseline"/>
      </w:rPr>
    </w:lvl>
    <w:lvl w:ilvl="6">
      <w:start w:val="1"/>
      <w:numFmt w:val="decimal"/>
      <w:lvlText w:val="%1.%2.%3.%4.%5.%6.%7"/>
      <w:lvlJc w:val="left"/>
      <w:pPr>
        <w:tabs>
          <w:tab w:val="num" w:pos="1296"/>
        </w:tabs>
        <w:ind w:left="1296" w:hanging="1296"/>
      </w:pPr>
      <w:rPr>
        <w:b/>
        <w:i w:val="0"/>
        <w:caps w:val="0"/>
        <w:smallCaps w:val="0"/>
        <w:strike w:val="0"/>
        <w:dstrike w:val="0"/>
        <w:outline w:val="0"/>
        <w:shadow w:val="0"/>
        <w:vanish w:val="0"/>
        <w:position w:val="0"/>
        <w:sz w:val="20"/>
        <w:vertAlign w:val="baseline"/>
      </w:rPr>
    </w:lvl>
    <w:lvl w:ilvl="7">
      <w:start w:val="1"/>
      <w:numFmt w:val="decimal"/>
      <w:lvlText w:val="%1.%2.%3.%4.%5.%6.%7.%8"/>
      <w:lvlJc w:val="left"/>
      <w:pPr>
        <w:tabs>
          <w:tab w:val="num" w:pos="1440"/>
        </w:tabs>
        <w:ind w:left="1440" w:hanging="1440"/>
      </w:pPr>
      <w:rPr>
        <w:b/>
        <w:i w:val="0"/>
        <w:caps w:val="0"/>
        <w:smallCaps w:val="0"/>
        <w:strike w:val="0"/>
        <w:dstrike w:val="0"/>
        <w:outline w:val="0"/>
        <w:shadow w:val="0"/>
        <w:vanish w:val="0"/>
        <w:position w:val="0"/>
        <w:sz w:val="20"/>
        <w:vertAlign w:val="baseline"/>
      </w:rPr>
    </w:lvl>
    <w:lvl w:ilvl="8">
      <w:start w:val="1"/>
      <w:numFmt w:val="decimal"/>
      <w:lvlText w:val="%1.%2.%3.%4.%5.%6.%7.%8.%9"/>
      <w:lvlJc w:val="left"/>
      <w:pPr>
        <w:tabs>
          <w:tab w:val="num" w:pos="1584"/>
        </w:tabs>
        <w:ind w:left="1584" w:hanging="1584"/>
      </w:pPr>
      <w:rPr>
        <w:b/>
        <w:i w:val="0"/>
        <w:caps w:val="0"/>
        <w:smallCaps w:val="0"/>
        <w:strike w:val="0"/>
        <w:dstrike w:val="0"/>
        <w:outline w:val="0"/>
        <w:shadow w:val="0"/>
        <w:vanish w:val="0"/>
        <w:position w:val="0"/>
        <w:sz w:val="20"/>
        <w:vertAlign w:val="baseline"/>
      </w:rPr>
    </w:lvl>
  </w:abstractNum>
  <w:abstractNum w:abstractNumId="5">
    <w:nsid w:val="16C370CE"/>
    <w:multiLevelType w:val="hybridMultilevel"/>
    <w:tmpl w:val="C68C9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F36C9"/>
    <w:multiLevelType w:val="hybridMultilevel"/>
    <w:tmpl w:val="F968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538F2"/>
    <w:multiLevelType w:val="multilevel"/>
    <w:tmpl w:val="8DEC1BCA"/>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lvlText w:val="%2."/>
      <w:lvlJc w:val="left"/>
      <w:pPr>
        <w:ind w:left="2520" w:firstLine="0"/>
      </w:pPr>
      <w:rPr>
        <w:rFonts w:hint="eastAsia"/>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36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AE1401B"/>
    <w:multiLevelType w:val="hybridMultilevel"/>
    <w:tmpl w:val="83ACB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66083"/>
    <w:multiLevelType w:val="multilevel"/>
    <w:tmpl w:val="1A720D54"/>
    <w:name w:val="STDS_EQ"/>
    <w:lvl w:ilvl="0">
      <w:start w:val="1"/>
      <w:numFmt w:val="lowerLetter"/>
      <w:lvlText w:val="%1)"/>
      <w:lvlJc w:val="left"/>
      <w:pPr>
        <w:tabs>
          <w:tab w:val="num" w:pos="907"/>
        </w:tabs>
        <w:ind w:left="907" w:hanging="360"/>
      </w:pPr>
      <w:rPr>
        <w:rFonts w:ascii="Times New Roman" w:hAnsi="Times New Roman" w:cs="Times New Roman" w:hint="default"/>
        <w:b w:val="0"/>
        <w:i w:val="0"/>
        <w:caps w:val="0"/>
        <w:smallCaps w:val="0"/>
        <w:strike w:val="0"/>
        <w:dstrike w:val="0"/>
        <w:outline w:val="0"/>
        <w:shadow w:val="0"/>
        <w:emboss w:val="0"/>
        <w:imprint w:val="0"/>
        <w:vanish w:val="0"/>
        <w:color w:val="auto"/>
        <w:sz w:val="20"/>
        <w:vertAlign w:val="baseline"/>
      </w:rPr>
    </w:lvl>
    <w:lvl w:ilvl="1">
      <w:start w:val="1"/>
      <w:numFmt w:val="decimal"/>
      <w:lvlText w:val="%2)"/>
      <w:lvlJc w:val="left"/>
      <w:pPr>
        <w:tabs>
          <w:tab w:val="num" w:pos="1267"/>
        </w:tabs>
        <w:ind w:left="1267" w:hanging="360"/>
      </w:pPr>
      <w:rPr>
        <w:rFonts w:ascii="Times New Roman" w:hAnsi="Times New Roman" w:cs="Times New Roman" w:hint="default"/>
        <w:b w:val="0"/>
        <w:i w:val="0"/>
        <w:caps w:val="0"/>
        <w:smallCaps w:val="0"/>
        <w:strike w:val="0"/>
        <w:dstrike w:val="0"/>
        <w:outline w:val="0"/>
        <w:shadow w:val="0"/>
        <w:emboss w:val="0"/>
        <w:imprint w:val="0"/>
        <w:vanish w:val="0"/>
        <w:color w:val="auto"/>
        <w:sz w:val="20"/>
        <w:u w:val="none"/>
        <w:vertAlign w:val="baseline"/>
      </w:rPr>
    </w:lvl>
    <w:lvl w:ilvl="2">
      <w:start w:val="1"/>
      <w:numFmt w:val="lowerRoman"/>
      <w:lvlText w:val="%3)"/>
      <w:lvlJc w:val="left"/>
      <w:pPr>
        <w:tabs>
          <w:tab w:val="num" w:pos="1800"/>
        </w:tabs>
        <w:ind w:left="1800" w:hanging="533"/>
      </w:pPr>
      <w:rPr>
        <w:rFonts w:ascii="Times New Roman" w:hAnsi="Times New Roman" w:cs="Times New Roman" w:hint="default"/>
        <w:b w:val="0"/>
        <w:i w:val="0"/>
        <w:caps w:val="0"/>
        <w:smallCaps w:val="0"/>
        <w:strike w:val="0"/>
        <w:dstrike w:val="0"/>
        <w:outline w:val="0"/>
        <w:shadow w:val="0"/>
        <w:emboss w:val="0"/>
        <w:imprint w:val="0"/>
        <w:vanish w:val="0"/>
        <w:color w:val="000000"/>
        <w:sz w:val="20"/>
        <w:u w:val="none"/>
        <w:vertAlign w:val="baseline"/>
      </w:rPr>
    </w:lvl>
    <w:lvl w:ilvl="3">
      <w:start w:val="1"/>
      <w:numFmt w:val="lowerRoman"/>
      <w:lvlText w:val="%4)"/>
      <w:lvlJc w:val="left"/>
      <w:pPr>
        <w:tabs>
          <w:tab w:val="num" w:pos="2347"/>
        </w:tabs>
        <w:ind w:left="2347" w:hanging="547"/>
      </w:pPr>
      <w:rPr>
        <w:rFonts w:ascii="Times New Roman" w:hAnsi="Times New Roman" w:cs="Times New Roman" w:hint="default"/>
        <w:b w:val="0"/>
        <w:i w:val="0"/>
        <w:caps w:val="0"/>
        <w:small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880"/>
        </w:tabs>
        <w:ind w:left="2880" w:hanging="533"/>
      </w:pPr>
      <w:rPr>
        <w:rFonts w:ascii="Times New Roman" w:hAnsi="Times New Roman" w:cs="Times New Roman" w:hint="default"/>
        <w:b w:val="0"/>
        <w:i w:val="0"/>
        <w:caps w:val="0"/>
        <w:smallCaps w:val="0"/>
        <w:strike w:val="0"/>
        <w:dstrike w:val="0"/>
        <w:outline w:val="0"/>
        <w:shadow w:val="0"/>
        <w:emboss w:val="0"/>
        <w:imprint w:val="0"/>
        <w:vanish w:val="0"/>
        <w:color w:val="auto"/>
        <w:sz w:val="20"/>
        <w:vertAlign w:val="baseline"/>
      </w:rPr>
    </w:lvl>
    <w:lvl w:ilvl="5">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lvl w:ilvl="6">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lvl w:ilvl="7">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lvl w:ilvl="8">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abstractNum>
  <w:abstractNum w:abstractNumId="10">
    <w:nsid w:val="36941669"/>
    <w:multiLevelType w:val="multilevel"/>
    <w:tmpl w:val="058E6026"/>
    <w:lvl w:ilvl="0">
      <w:start w:val="1"/>
      <w:numFmt w:val="decimal"/>
      <w:pStyle w:val="Heading2"/>
      <w:lvlText w:val="%1."/>
      <w:lvlJc w:val="left"/>
      <w:pPr>
        <w:ind w:left="720" w:hanging="360"/>
      </w:pPr>
      <w:rPr>
        <w:rFonts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40856FDD"/>
    <w:multiLevelType w:val="hybridMultilevel"/>
    <w:tmpl w:val="8EF48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2866F3"/>
    <w:multiLevelType w:val="singleLevel"/>
    <w:tmpl w:val="10004812"/>
    <w:lvl w:ilvl="0">
      <w:start w:val="1"/>
      <w:numFmt w:val="bullet"/>
      <w:pStyle w:val="IEEEStdsUnorderedList"/>
      <w:lvlText w:val=""/>
      <w:lvlJc w:val="left"/>
      <w:pPr>
        <w:tabs>
          <w:tab w:val="num" w:pos="360"/>
        </w:tabs>
        <w:ind w:left="360" w:hanging="360"/>
      </w:pPr>
      <w:rPr>
        <w:rFonts w:ascii="Symbol" w:hAnsi="Symbol" w:hint="default"/>
        <w:u w:val="none"/>
      </w:rPr>
    </w:lvl>
  </w:abstractNum>
  <w:abstractNum w:abstractNumId="13">
    <w:nsid w:val="4E3C1D72"/>
    <w:multiLevelType w:val="singleLevel"/>
    <w:tmpl w:val="E22C6580"/>
    <w:name w:val="DEFINITION24"/>
    <w:lvl w:ilvl="0">
      <w:start w:val="1"/>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nsid w:val="59FE3D79"/>
    <w:multiLevelType w:val="hybridMultilevel"/>
    <w:tmpl w:val="01D6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D30C4F"/>
    <w:multiLevelType w:val="hybridMultilevel"/>
    <w:tmpl w:val="CE123DAC"/>
    <w:lvl w:ilvl="0" w:tplc="DC3A354C">
      <w:start w:val="1"/>
      <w:numFmt w:val="decimal"/>
      <w:pStyle w:val="Tablenumber"/>
      <w:lvlText w:val="Table %1"/>
      <w:lvlJc w:val="left"/>
      <w:pPr>
        <w:tabs>
          <w:tab w:val="num" w:pos="360"/>
        </w:tabs>
        <w:ind w:left="0" w:firstLine="0"/>
      </w:pPr>
      <w:rPr>
        <w:rFonts w:hint="default"/>
      </w:rPr>
    </w:lvl>
    <w:lvl w:ilvl="1" w:tplc="3612B48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956C21"/>
    <w:multiLevelType w:val="multilevel"/>
    <w:tmpl w:val="6388C8C8"/>
    <w:lvl w:ilvl="0">
      <w:start w:val="1"/>
      <w:numFmt w:val="decimal"/>
      <w:pStyle w:val="IEEEStdsLevel1Header"/>
      <w:lvlText w:val="%1."/>
      <w:lvlJc w:val="left"/>
      <w:pPr>
        <w:tabs>
          <w:tab w:val="num" w:pos="432"/>
        </w:tabs>
        <w:ind w:left="432" w:hanging="432"/>
      </w:pPr>
      <w:rPr>
        <w:rFonts w:hint="eastAsia"/>
        <w:b/>
        <w:i w:val="0"/>
        <w:caps w:val="0"/>
        <w:strike w:val="0"/>
        <w:dstrike w:val="0"/>
        <w:outline w:val="0"/>
        <w:shadow w:val="0"/>
        <w:emboss w:val="0"/>
        <w:imprint w:val="0"/>
        <w:vanish w:val="0"/>
        <w:sz w:val="32"/>
        <w:vertAlign w:val="baseline"/>
      </w:rPr>
    </w:lvl>
    <w:lvl w:ilvl="1">
      <w:start w:val="4"/>
      <w:numFmt w:val="decimal"/>
      <w:pStyle w:val="IEEEStdsLevel2Header"/>
      <w:lvlText w:val="%1.%2"/>
      <w:lvlJc w:val="left"/>
      <w:pPr>
        <w:tabs>
          <w:tab w:val="num" w:pos="576"/>
        </w:tabs>
        <w:ind w:left="576" w:hanging="576"/>
      </w:pPr>
      <w:rPr>
        <w:rFonts w:hint="eastAsia"/>
        <w:b/>
        <w:i w:val="0"/>
        <w:caps w:val="0"/>
        <w:strike w:val="0"/>
        <w:dstrike w:val="0"/>
        <w:outline w:val="0"/>
        <w:shadow w:val="0"/>
        <w:emboss w:val="0"/>
        <w:imprint w:val="0"/>
        <w:vanish w:val="0"/>
        <w:sz w:val="22"/>
        <w:u w:val="none"/>
        <w:vertAlign w:val="baseline"/>
      </w:rPr>
    </w:lvl>
    <w:lvl w:ilvl="2">
      <w:start w:val="1"/>
      <w:numFmt w:val="decimal"/>
      <w:pStyle w:val="IEEEStdsLevel3Header"/>
      <w:lvlText w:val="%1.%2.%3"/>
      <w:lvlJc w:val="left"/>
      <w:pPr>
        <w:tabs>
          <w:tab w:val="num" w:pos="720"/>
        </w:tabs>
        <w:ind w:left="720" w:hanging="720"/>
      </w:pPr>
      <w:rPr>
        <w:rFonts w:hint="eastAsia"/>
        <w:b/>
        <w:i w:val="0"/>
        <w:caps w:val="0"/>
        <w:strike w:val="0"/>
        <w:dstrike w:val="0"/>
        <w:outline w:val="0"/>
        <w:shadow w:val="0"/>
        <w:emboss w:val="0"/>
        <w:imprint w:val="0"/>
        <w:vanish w:val="0"/>
        <w:sz w:val="24"/>
        <w:vertAlign w:val="baseline"/>
      </w:rPr>
    </w:lvl>
    <w:lvl w:ilvl="3">
      <w:start w:val="1"/>
      <w:numFmt w:val="decimal"/>
      <w:pStyle w:val="IEEEStdsLevel4Header"/>
      <w:lvlText w:val="%1.%2.%3.%4"/>
      <w:lvlJc w:val="left"/>
      <w:pPr>
        <w:tabs>
          <w:tab w:val="num" w:pos="864"/>
        </w:tabs>
        <w:ind w:left="864" w:hanging="864"/>
      </w:pPr>
      <w:rPr>
        <w:rFonts w:hint="eastAsia"/>
        <w:b/>
        <w:i w:val="0"/>
        <w:caps w:val="0"/>
        <w:strike w:val="0"/>
        <w:dstrike w:val="0"/>
        <w:outline w:val="0"/>
        <w:shadow w:val="0"/>
        <w:emboss w:val="0"/>
        <w:imprint w:val="0"/>
        <w:vanish w:val="0"/>
        <w:sz w:val="22"/>
        <w:vertAlign w:val="baseline"/>
        <w:lang w:val="en-US"/>
      </w:rPr>
    </w:lvl>
    <w:lvl w:ilvl="4">
      <w:start w:val="1"/>
      <w:numFmt w:val="decimal"/>
      <w:pStyle w:val="IEEEStdsLevel5Header"/>
      <w:lvlText w:val="%1.%2.%3.%4.%5"/>
      <w:lvlJc w:val="left"/>
      <w:pPr>
        <w:tabs>
          <w:tab w:val="num" w:pos="1008"/>
        </w:tabs>
        <w:ind w:left="1008" w:hanging="1008"/>
      </w:pPr>
      <w:rPr>
        <w:rFonts w:hint="eastAsia"/>
        <w:b/>
        <w:i w:val="0"/>
        <w:caps w:val="0"/>
        <w:strike w:val="0"/>
        <w:dstrike w:val="0"/>
        <w:outline w:val="0"/>
        <w:shadow w:val="0"/>
        <w:emboss w:val="0"/>
        <w:imprint w:val="0"/>
        <w:vanish w:val="0"/>
        <w:sz w:val="20"/>
        <w:vertAlign w:val="baseline"/>
      </w:rPr>
    </w:lvl>
    <w:lvl w:ilvl="5">
      <w:start w:val="1"/>
      <w:numFmt w:val="decimal"/>
      <w:lvlText w:val="%1.%2.%3.%4.%5.%6"/>
      <w:lvlJc w:val="left"/>
      <w:pPr>
        <w:tabs>
          <w:tab w:val="num" w:pos="1152"/>
        </w:tabs>
        <w:ind w:left="1152" w:hanging="1152"/>
      </w:pPr>
      <w:rPr>
        <w:rFonts w:hint="eastAsia"/>
        <w:b/>
        <w:i w:val="0"/>
        <w:caps w:val="0"/>
        <w:strike w:val="0"/>
        <w:dstrike w:val="0"/>
        <w:outline w:val="0"/>
        <w:shadow w:val="0"/>
        <w:emboss w:val="0"/>
        <w:imprint w:val="0"/>
        <w:vanish w:val="0"/>
        <w:sz w:val="20"/>
        <w:vertAlign w:val="baseline"/>
      </w:rPr>
    </w:lvl>
    <w:lvl w:ilvl="6">
      <w:start w:val="1"/>
      <w:numFmt w:val="decimal"/>
      <w:lvlText w:val="%1.%2.%3.%4.%5.%6.%7"/>
      <w:lvlJc w:val="left"/>
      <w:pPr>
        <w:tabs>
          <w:tab w:val="num" w:pos="1296"/>
        </w:tabs>
        <w:ind w:left="1296" w:hanging="1296"/>
      </w:pPr>
      <w:rPr>
        <w:rFonts w:hint="eastAsia"/>
        <w:b/>
        <w:i w:val="0"/>
        <w:caps w:val="0"/>
        <w:strike w:val="0"/>
        <w:dstrike w:val="0"/>
        <w:outline w:val="0"/>
        <w:shadow w:val="0"/>
        <w:emboss w:val="0"/>
        <w:imprint w:val="0"/>
        <w:vanish w:val="0"/>
        <w:sz w:val="20"/>
        <w:vertAlign w:val="baseline"/>
      </w:rPr>
    </w:lvl>
    <w:lvl w:ilvl="7">
      <w:start w:val="1"/>
      <w:numFmt w:val="decimal"/>
      <w:lvlText w:val="%1.%2.%3.%4.%5.%6.%7.%8"/>
      <w:lvlJc w:val="left"/>
      <w:pPr>
        <w:tabs>
          <w:tab w:val="num" w:pos="1440"/>
        </w:tabs>
        <w:ind w:left="1440" w:hanging="1440"/>
      </w:pPr>
      <w:rPr>
        <w:rFonts w:hint="eastAsia"/>
        <w:b/>
        <w:i w:val="0"/>
        <w:caps w:val="0"/>
        <w:strike w:val="0"/>
        <w:dstrike w:val="0"/>
        <w:outline w:val="0"/>
        <w:shadow w:val="0"/>
        <w:emboss w:val="0"/>
        <w:imprint w:val="0"/>
        <w:vanish w:val="0"/>
        <w:sz w:val="20"/>
        <w:vertAlign w:val="baseline"/>
      </w:rPr>
    </w:lvl>
    <w:lvl w:ilvl="8">
      <w:start w:val="1"/>
      <w:numFmt w:val="decimal"/>
      <w:lvlText w:val="%1.%2.%3.%4.%5.%6.%7.%8.%9"/>
      <w:lvlJc w:val="left"/>
      <w:pPr>
        <w:tabs>
          <w:tab w:val="num" w:pos="1584"/>
        </w:tabs>
        <w:ind w:left="1584" w:hanging="1584"/>
      </w:pPr>
      <w:rPr>
        <w:rFonts w:hint="eastAsia"/>
        <w:b/>
        <w:i w:val="0"/>
        <w:caps w:val="0"/>
        <w:strike w:val="0"/>
        <w:dstrike w:val="0"/>
        <w:outline w:val="0"/>
        <w:shadow w:val="0"/>
        <w:emboss w:val="0"/>
        <w:imprint w:val="0"/>
        <w:vanish w:val="0"/>
        <w:sz w:val="20"/>
        <w:vertAlign w:val="baseline"/>
      </w:rPr>
    </w:lvl>
  </w:abstractNum>
  <w:abstractNum w:abstractNumId="17">
    <w:nsid w:val="79C85160"/>
    <w:multiLevelType w:val="hybridMultilevel"/>
    <w:tmpl w:val="1CD2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2"/>
  </w:num>
  <w:num w:numId="4">
    <w:abstractNumId w:val="2"/>
  </w:num>
  <w:num w:numId="5">
    <w:abstractNumId w:val="1"/>
  </w:num>
  <w:num w:numId="6">
    <w:abstractNumId w:val="0"/>
  </w:num>
  <w:num w:numId="7">
    <w:abstractNumId w:val="16"/>
  </w:num>
  <w:num w:numId="8">
    <w:abstractNumId w:val="15"/>
  </w:num>
  <w:num w:numId="9">
    <w:abstractNumId w:val="16"/>
    <w:lvlOverride w:ilvl="0">
      <w:startOverride w:val="1"/>
    </w:lvlOverride>
    <w:lvlOverride w:ilvl="1">
      <w:startOverride w:val="1"/>
    </w:lvlOverride>
  </w:num>
  <w:num w:numId="10">
    <w:abstractNumId w:val="10"/>
  </w:num>
  <w:num w:numId="11">
    <w:abstractNumId w:val="5"/>
  </w:num>
  <w:num w:numId="12">
    <w:abstractNumId w:val="6"/>
  </w:num>
  <w:num w:numId="13">
    <w:abstractNumId w:val="14"/>
  </w:num>
  <w:num w:numId="14">
    <w:abstractNumId w:val="8"/>
  </w:num>
  <w:num w:numId="15">
    <w:abstractNumId w:val="17"/>
  </w:num>
  <w:num w:numId="16">
    <w:abstractNumId w:val="11"/>
  </w:num>
  <w:num w:numId="17">
    <w:abstractNumId w:val="16"/>
    <w:lvlOverride w:ilvl="0"/>
  </w:num>
  <w:num w:numId="18">
    <w:abstractNumId w:val="16"/>
    <w:lvlOverride w:ilvl="0"/>
  </w:num>
  <w:num w:numId="19">
    <w:abstractNumId w:val="3"/>
  </w:num>
  <w:num w:numId="20">
    <w:abstractNumId w:val="4"/>
  </w:num>
  <w:num w:numId="21">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ko-KR" w:vendorID="64" w:dllVersion="131077" w:nlCheck="1" w:checkStyle="1"/>
  <w:activeWritingStyle w:appName="MSWord" w:lang="en-US" w:vendorID="64" w:dllVersion="131077" w:nlCheck="1" w:checkStyle="1"/>
  <w:stylePaneFormatFilter w:val="3F01"/>
  <w:defaultTabStop w:val="1440"/>
  <w:doNotShadeFormData/>
  <w:noPunctuationKerning/>
  <w:characterSpacingControl w:val="doNotCompress"/>
  <w:hdrShapeDefaults>
    <o:shapedefaults v:ext="edit" spidmax="18434"/>
  </w:hdrShapeDefaults>
  <w:footnotePr>
    <w:numRestart w:val="eachSect"/>
    <w:footnote w:id="-1"/>
    <w:footnote w:id="0"/>
  </w:footnotePr>
  <w:endnotePr>
    <w:endnote w:id="-1"/>
    <w:endnote w:id="0"/>
  </w:endnotePr>
  <w:compat>
    <w:useFELayout/>
  </w:compat>
  <w:rsids>
    <w:rsidRoot w:val="00DE3F3F"/>
    <w:rsid w:val="0000062A"/>
    <w:rsid w:val="00001894"/>
    <w:rsid w:val="00005AC7"/>
    <w:rsid w:val="000158B6"/>
    <w:rsid w:val="00022C02"/>
    <w:rsid w:val="00040DD9"/>
    <w:rsid w:val="00053EB5"/>
    <w:rsid w:val="00082939"/>
    <w:rsid w:val="00086681"/>
    <w:rsid w:val="000937B1"/>
    <w:rsid w:val="00096031"/>
    <w:rsid w:val="000970EA"/>
    <w:rsid w:val="000973CD"/>
    <w:rsid w:val="000A3219"/>
    <w:rsid w:val="000B3B80"/>
    <w:rsid w:val="000D4951"/>
    <w:rsid w:val="000D5891"/>
    <w:rsid w:val="000D7D41"/>
    <w:rsid w:val="000E5EF3"/>
    <w:rsid w:val="000F54FB"/>
    <w:rsid w:val="0010675E"/>
    <w:rsid w:val="00110312"/>
    <w:rsid w:val="00115290"/>
    <w:rsid w:val="00116948"/>
    <w:rsid w:val="001265A8"/>
    <w:rsid w:val="00140D8F"/>
    <w:rsid w:val="00155171"/>
    <w:rsid w:val="001643E2"/>
    <w:rsid w:val="00166F50"/>
    <w:rsid w:val="00167281"/>
    <w:rsid w:val="00170CD0"/>
    <w:rsid w:val="0018482F"/>
    <w:rsid w:val="001856C5"/>
    <w:rsid w:val="001916B7"/>
    <w:rsid w:val="001A036C"/>
    <w:rsid w:val="001A163D"/>
    <w:rsid w:val="001A59CA"/>
    <w:rsid w:val="001B1578"/>
    <w:rsid w:val="001C1715"/>
    <w:rsid w:val="001C22B5"/>
    <w:rsid w:val="001D42C1"/>
    <w:rsid w:val="001D544B"/>
    <w:rsid w:val="001D6BAF"/>
    <w:rsid w:val="00207D84"/>
    <w:rsid w:val="0022327F"/>
    <w:rsid w:val="002328F0"/>
    <w:rsid w:val="0023547F"/>
    <w:rsid w:val="002354BE"/>
    <w:rsid w:val="00246099"/>
    <w:rsid w:val="00267E69"/>
    <w:rsid w:val="00281EDE"/>
    <w:rsid w:val="00286D67"/>
    <w:rsid w:val="002874A8"/>
    <w:rsid w:val="00290615"/>
    <w:rsid w:val="00296D8A"/>
    <w:rsid w:val="002B3281"/>
    <w:rsid w:val="002B4C1C"/>
    <w:rsid w:val="002C4F01"/>
    <w:rsid w:val="002F4D89"/>
    <w:rsid w:val="00305DCB"/>
    <w:rsid w:val="00306E85"/>
    <w:rsid w:val="00323989"/>
    <w:rsid w:val="003341A9"/>
    <w:rsid w:val="00343C72"/>
    <w:rsid w:val="003632EB"/>
    <w:rsid w:val="0037090D"/>
    <w:rsid w:val="003740A3"/>
    <w:rsid w:val="00383535"/>
    <w:rsid w:val="00385D34"/>
    <w:rsid w:val="00395D88"/>
    <w:rsid w:val="003A2E97"/>
    <w:rsid w:val="003B7C31"/>
    <w:rsid w:val="003C0846"/>
    <w:rsid w:val="003D13ED"/>
    <w:rsid w:val="00401A81"/>
    <w:rsid w:val="004071B1"/>
    <w:rsid w:val="00417FB4"/>
    <w:rsid w:val="004234DC"/>
    <w:rsid w:val="00483FBA"/>
    <w:rsid w:val="0048591E"/>
    <w:rsid w:val="00486F10"/>
    <w:rsid w:val="00486F33"/>
    <w:rsid w:val="00492300"/>
    <w:rsid w:val="004A6038"/>
    <w:rsid w:val="004A6B51"/>
    <w:rsid w:val="004C33C3"/>
    <w:rsid w:val="004D56ED"/>
    <w:rsid w:val="00503337"/>
    <w:rsid w:val="0051015A"/>
    <w:rsid w:val="0051245B"/>
    <w:rsid w:val="00512C60"/>
    <w:rsid w:val="00516FDD"/>
    <w:rsid w:val="00523E0F"/>
    <w:rsid w:val="0052573E"/>
    <w:rsid w:val="00542192"/>
    <w:rsid w:val="0054474F"/>
    <w:rsid w:val="0055274C"/>
    <w:rsid w:val="0055700E"/>
    <w:rsid w:val="00564CC4"/>
    <w:rsid w:val="00564F6A"/>
    <w:rsid w:val="00572CA3"/>
    <w:rsid w:val="00574430"/>
    <w:rsid w:val="00597BD1"/>
    <w:rsid w:val="005A10D4"/>
    <w:rsid w:val="005A6729"/>
    <w:rsid w:val="005B106F"/>
    <w:rsid w:val="005B11CC"/>
    <w:rsid w:val="005B41CE"/>
    <w:rsid w:val="00621D99"/>
    <w:rsid w:val="006277C7"/>
    <w:rsid w:val="006307C1"/>
    <w:rsid w:val="006322EA"/>
    <w:rsid w:val="00635B52"/>
    <w:rsid w:val="00650451"/>
    <w:rsid w:val="006554FE"/>
    <w:rsid w:val="006760C7"/>
    <w:rsid w:val="00677F0F"/>
    <w:rsid w:val="00680CBB"/>
    <w:rsid w:val="00694F7B"/>
    <w:rsid w:val="006976D6"/>
    <w:rsid w:val="006A2853"/>
    <w:rsid w:val="006A5E93"/>
    <w:rsid w:val="006C3227"/>
    <w:rsid w:val="006D0D75"/>
    <w:rsid w:val="006D249E"/>
    <w:rsid w:val="006D2FD7"/>
    <w:rsid w:val="006E068F"/>
    <w:rsid w:val="006E157D"/>
    <w:rsid w:val="006F2010"/>
    <w:rsid w:val="00701A7D"/>
    <w:rsid w:val="00727405"/>
    <w:rsid w:val="007558AF"/>
    <w:rsid w:val="00761C8E"/>
    <w:rsid w:val="007725E3"/>
    <w:rsid w:val="0078359C"/>
    <w:rsid w:val="0078794B"/>
    <w:rsid w:val="00790182"/>
    <w:rsid w:val="007B4FE0"/>
    <w:rsid w:val="007B5AD6"/>
    <w:rsid w:val="007C3856"/>
    <w:rsid w:val="007D3780"/>
    <w:rsid w:val="007E14C1"/>
    <w:rsid w:val="007E1E83"/>
    <w:rsid w:val="007E423F"/>
    <w:rsid w:val="00813CB1"/>
    <w:rsid w:val="008279EA"/>
    <w:rsid w:val="00836808"/>
    <w:rsid w:val="008545D9"/>
    <w:rsid w:val="0085642A"/>
    <w:rsid w:val="00863381"/>
    <w:rsid w:val="00887A47"/>
    <w:rsid w:val="008A2C75"/>
    <w:rsid w:val="008B7C34"/>
    <w:rsid w:val="008D1782"/>
    <w:rsid w:val="008E3C88"/>
    <w:rsid w:val="008F0726"/>
    <w:rsid w:val="009027B2"/>
    <w:rsid w:val="0090520A"/>
    <w:rsid w:val="00974EC6"/>
    <w:rsid w:val="00975ABF"/>
    <w:rsid w:val="00991EC8"/>
    <w:rsid w:val="009A141C"/>
    <w:rsid w:val="009A57E2"/>
    <w:rsid w:val="009B5A5B"/>
    <w:rsid w:val="009B63A7"/>
    <w:rsid w:val="009B6413"/>
    <w:rsid w:val="009C023B"/>
    <w:rsid w:val="009C0A2D"/>
    <w:rsid w:val="009C2C04"/>
    <w:rsid w:val="009D3B43"/>
    <w:rsid w:val="009E770B"/>
    <w:rsid w:val="009F0510"/>
    <w:rsid w:val="009F38C3"/>
    <w:rsid w:val="009F70E1"/>
    <w:rsid w:val="00A033D3"/>
    <w:rsid w:val="00A07841"/>
    <w:rsid w:val="00A47644"/>
    <w:rsid w:val="00A65322"/>
    <w:rsid w:val="00A707C1"/>
    <w:rsid w:val="00A76886"/>
    <w:rsid w:val="00A85ABC"/>
    <w:rsid w:val="00A9252F"/>
    <w:rsid w:val="00A963DC"/>
    <w:rsid w:val="00A96F1D"/>
    <w:rsid w:val="00AB3B56"/>
    <w:rsid w:val="00AB62DB"/>
    <w:rsid w:val="00AD33EC"/>
    <w:rsid w:val="00AD73B8"/>
    <w:rsid w:val="00AE3BE5"/>
    <w:rsid w:val="00AE596A"/>
    <w:rsid w:val="00AF40E2"/>
    <w:rsid w:val="00B02CBE"/>
    <w:rsid w:val="00B035B9"/>
    <w:rsid w:val="00B03F5A"/>
    <w:rsid w:val="00B10816"/>
    <w:rsid w:val="00B13866"/>
    <w:rsid w:val="00B24EF0"/>
    <w:rsid w:val="00B260F3"/>
    <w:rsid w:val="00B37AC4"/>
    <w:rsid w:val="00B43C08"/>
    <w:rsid w:val="00B44460"/>
    <w:rsid w:val="00B46EB4"/>
    <w:rsid w:val="00B64886"/>
    <w:rsid w:val="00B65162"/>
    <w:rsid w:val="00B724E8"/>
    <w:rsid w:val="00B74CCA"/>
    <w:rsid w:val="00B80BAC"/>
    <w:rsid w:val="00B850EE"/>
    <w:rsid w:val="00B90CF7"/>
    <w:rsid w:val="00B91F9F"/>
    <w:rsid w:val="00B972D3"/>
    <w:rsid w:val="00BA3C8F"/>
    <w:rsid w:val="00BA5361"/>
    <w:rsid w:val="00BE38BF"/>
    <w:rsid w:val="00C01A33"/>
    <w:rsid w:val="00C05DCE"/>
    <w:rsid w:val="00C069B3"/>
    <w:rsid w:val="00C117E5"/>
    <w:rsid w:val="00C3069B"/>
    <w:rsid w:val="00C45861"/>
    <w:rsid w:val="00C4661A"/>
    <w:rsid w:val="00C54247"/>
    <w:rsid w:val="00C64485"/>
    <w:rsid w:val="00C75EC2"/>
    <w:rsid w:val="00C913B8"/>
    <w:rsid w:val="00C925A5"/>
    <w:rsid w:val="00CA2535"/>
    <w:rsid w:val="00CA2FAC"/>
    <w:rsid w:val="00CA69F2"/>
    <w:rsid w:val="00CA7B44"/>
    <w:rsid w:val="00CC5566"/>
    <w:rsid w:val="00CE1C01"/>
    <w:rsid w:val="00CE40D2"/>
    <w:rsid w:val="00D10ABC"/>
    <w:rsid w:val="00D20AF0"/>
    <w:rsid w:val="00D314C3"/>
    <w:rsid w:val="00D31C44"/>
    <w:rsid w:val="00D344C2"/>
    <w:rsid w:val="00D401F2"/>
    <w:rsid w:val="00D44F8A"/>
    <w:rsid w:val="00D45B4F"/>
    <w:rsid w:val="00D625E0"/>
    <w:rsid w:val="00D62E1A"/>
    <w:rsid w:val="00D6698C"/>
    <w:rsid w:val="00D7493A"/>
    <w:rsid w:val="00D7550E"/>
    <w:rsid w:val="00DA03FC"/>
    <w:rsid w:val="00DB137C"/>
    <w:rsid w:val="00DC0A6B"/>
    <w:rsid w:val="00DE25F5"/>
    <w:rsid w:val="00DE3F3F"/>
    <w:rsid w:val="00DF60F6"/>
    <w:rsid w:val="00E06E89"/>
    <w:rsid w:val="00E26BE4"/>
    <w:rsid w:val="00E316CF"/>
    <w:rsid w:val="00E4754B"/>
    <w:rsid w:val="00E65003"/>
    <w:rsid w:val="00E7464A"/>
    <w:rsid w:val="00E855E2"/>
    <w:rsid w:val="00E94E71"/>
    <w:rsid w:val="00E97926"/>
    <w:rsid w:val="00EA2633"/>
    <w:rsid w:val="00EC0F11"/>
    <w:rsid w:val="00EC236B"/>
    <w:rsid w:val="00EC7E6B"/>
    <w:rsid w:val="00ED6A6C"/>
    <w:rsid w:val="00EE647D"/>
    <w:rsid w:val="00F06AA9"/>
    <w:rsid w:val="00F31750"/>
    <w:rsid w:val="00F35D47"/>
    <w:rsid w:val="00F43A91"/>
    <w:rsid w:val="00F478F6"/>
    <w:rsid w:val="00F47CCA"/>
    <w:rsid w:val="00F5440B"/>
    <w:rsid w:val="00F568AA"/>
    <w:rsid w:val="00F57770"/>
    <w:rsid w:val="00F71E89"/>
    <w:rsid w:val="00F76D92"/>
    <w:rsid w:val="00FA6F2C"/>
    <w:rsid w:val="00FA7E38"/>
    <w:rsid w:val="00FC017C"/>
    <w:rsid w:val="00FC2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5E2"/>
    <w:pPr>
      <w:spacing w:after="120"/>
      <w:jc w:val="both"/>
    </w:pPr>
    <w:rPr>
      <w:sz w:val="24"/>
      <w:szCs w:val="24"/>
      <w:lang w:eastAsia="ja-JP" w:bidi="yi-Hebr"/>
    </w:rPr>
  </w:style>
  <w:style w:type="paragraph" w:styleId="Heading1">
    <w:name w:val="heading 1"/>
    <w:aliases w:val="H1"/>
    <w:next w:val="IEEEStdsNumberedListLevel1"/>
    <w:qFormat/>
    <w:rsid w:val="00542192"/>
    <w:pPr>
      <w:keepNext/>
      <w:pageBreakBefore/>
      <w:numPr>
        <w:numId w:val="1"/>
      </w:numPr>
      <w:tabs>
        <w:tab w:val="left" w:pos="1080"/>
      </w:tabs>
      <w:suppressAutoHyphens/>
      <w:spacing w:after="240" w:line="480" w:lineRule="auto"/>
      <w:outlineLvl w:val="0"/>
    </w:pPr>
    <w:rPr>
      <w:rFonts w:ascii="Arial" w:hAnsi="Arial" w:cs="Arial"/>
      <w:b/>
      <w:bCs/>
      <w:sz w:val="24"/>
      <w:szCs w:val="24"/>
      <w:lang w:eastAsia="ja-JP" w:bidi="yi-Hebr"/>
    </w:rPr>
  </w:style>
  <w:style w:type="paragraph" w:styleId="Heading2">
    <w:name w:val="heading 2"/>
    <w:aliases w:val="H2,2"/>
    <w:basedOn w:val="Heading1"/>
    <w:next w:val="IEEEStdsParagraph"/>
    <w:link w:val="Heading2Char"/>
    <w:qFormat/>
    <w:rsid w:val="00167281"/>
    <w:pPr>
      <w:pageBreakBefore w:val="0"/>
      <w:numPr>
        <w:numId w:val="10"/>
      </w:numPr>
      <w:tabs>
        <w:tab w:val="clear" w:pos="1080"/>
      </w:tabs>
      <w:suppressAutoHyphens w:val="0"/>
      <w:spacing w:before="240" w:after="0" w:line="240" w:lineRule="auto"/>
      <w:ind w:left="360"/>
      <w:jc w:val="both"/>
      <w:outlineLvl w:val="1"/>
    </w:pPr>
    <w:rPr>
      <w:rFonts w:eastAsia="Batang"/>
      <w:sz w:val="28"/>
      <w:szCs w:val="22"/>
      <w:lang w:val="fr-FR" w:eastAsia="ko-KR"/>
    </w:rPr>
  </w:style>
  <w:style w:type="paragraph" w:styleId="Heading3">
    <w:name w:val="heading 3"/>
    <w:aliases w:val="3,Char4 Char,3 Char"/>
    <w:basedOn w:val="Heading2"/>
    <w:next w:val="IEEEStdsLevel1Header"/>
    <w:qFormat/>
    <w:rsid w:val="00542192"/>
    <w:pPr>
      <w:numPr>
        <w:ilvl w:val="2"/>
        <w:numId w:val="1"/>
      </w:numPr>
      <w:outlineLvl w:val="2"/>
    </w:pPr>
    <w:rPr>
      <w:sz w:val="20"/>
      <w:szCs w:val="20"/>
    </w:rPr>
  </w:style>
  <w:style w:type="paragraph" w:styleId="Heading4">
    <w:name w:val="heading 4"/>
    <w:aliases w:val="Heading 4 Char Char Char Char Char,Heading 4 Char Char Char Char,Heading 4 Char2,Heading 4 Char1 Char,Heading 4 Char Char Char,Heading 4 Char Char1 Char,Heading 4 Char Char2,Heading 4 Char Char Char Char Char1, Char3 Char"/>
    <w:basedOn w:val="Heading3"/>
    <w:next w:val="IEEEStdsParagraph"/>
    <w:qFormat/>
    <w:rsid w:val="00542192"/>
    <w:pPr>
      <w:numPr>
        <w:ilvl w:val="3"/>
      </w:numPr>
      <w:outlineLvl w:val="3"/>
    </w:pPr>
  </w:style>
  <w:style w:type="paragraph" w:styleId="Heading5">
    <w:name w:val="heading 5"/>
    <w:aliases w:val="Heading 5 Char1 Char,Heading 5 Char Char Char, Char2 Char Char Char, Char2 Char Char1"/>
    <w:basedOn w:val="Heading4"/>
    <w:next w:val="IEEEStdsParagraph"/>
    <w:qFormat/>
    <w:rsid w:val="00542192"/>
    <w:pPr>
      <w:numPr>
        <w:ilvl w:val="4"/>
      </w:numPr>
      <w:outlineLvl w:val="4"/>
    </w:pPr>
  </w:style>
  <w:style w:type="paragraph" w:styleId="Heading6">
    <w:name w:val="heading 6"/>
    <w:aliases w:val=" Char1"/>
    <w:basedOn w:val="Heading5"/>
    <w:next w:val="IEEEStdsParagraph"/>
    <w:qFormat/>
    <w:rsid w:val="00542192"/>
    <w:pPr>
      <w:numPr>
        <w:ilvl w:val="5"/>
      </w:numPr>
      <w:outlineLvl w:val="5"/>
    </w:pPr>
  </w:style>
  <w:style w:type="paragraph" w:styleId="Heading7">
    <w:name w:val="heading 7"/>
    <w:basedOn w:val="Heading6"/>
    <w:next w:val="IEEEStdsParagraph"/>
    <w:qFormat/>
    <w:rsid w:val="00542192"/>
    <w:pPr>
      <w:numPr>
        <w:ilvl w:val="6"/>
      </w:numPr>
      <w:outlineLvl w:val="6"/>
    </w:pPr>
  </w:style>
  <w:style w:type="paragraph" w:styleId="Heading8">
    <w:name w:val="heading 8"/>
    <w:basedOn w:val="Heading7"/>
    <w:next w:val="IEEEStdsParagraph"/>
    <w:qFormat/>
    <w:rsid w:val="00542192"/>
    <w:pPr>
      <w:numPr>
        <w:ilvl w:val="7"/>
      </w:numPr>
      <w:outlineLvl w:val="7"/>
    </w:pPr>
  </w:style>
  <w:style w:type="paragraph" w:styleId="Heading9">
    <w:name w:val="heading 9"/>
    <w:basedOn w:val="Heading8"/>
    <w:next w:val="IEEEStdsParagraph"/>
    <w:qFormat/>
    <w:rsid w:val="00542192"/>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1"/>
    <w:rsid w:val="00542192"/>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542192"/>
    <w:rPr>
      <w:lang w:val="en-US" w:eastAsia="ja-JP" w:bidi="yi-Hebr"/>
    </w:rPr>
  </w:style>
  <w:style w:type="character" w:customStyle="1" w:styleId="H1CharChar">
    <w:name w:val="H1 Char Char"/>
    <w:basedOn w:val="DefaultParagraphFont"/>
    <w:rsid w:val="00542192"/>
    <w:rPr>
      <w:rFonts w:ascii="Arial" w:eastAsia="SimSun" w:hAnsi="Arial" w:cs="Arial"/>
      <w:b/>
      <w:bCs/>
      <w:sz w:val="24"/>
      <w:szCs w:val="24"/>
      <w:lang w:val="en-US" w:eastAsia="ja-JP" w:bidi="yi-Hebr"/>
    </w:rPr>
  </w:style>
  <w:style w:type="character" w:customStyle="1" w:styleId="H2Char">
    <w:name w:val="H2 Char"/>
    <w:aliases w:val="2 Char Char"/>
    <w:basedOn w:val="DefaultParagraphFont"/>
    <w:rsid w:val="00542192"/>
    <w:rPr>
      <w:rFonts w:ascii="Arial" w:eastAsia="SimSun" w:hAnsi="Arial" w:cs="Arial"/>
      <w:b/>
      <w:bCs/>
      <w:sz w:val="22"/>
      <w:szCs w:val="22"/>
      <w:lang w:val="en-US" w:eastAsia="ja-JP" w:bidi="yi-Hebr"/>
    </w:rPr>
  </w:style>
  <w:style w:type="character" w:customStyle="1" w:styleId="3Char1">
    <w:name w:val="3 Char1"/>
    <w:aliases w:val=" Char4 Char Char1,3 Char Char Char1"/>
    <w:basedOn w:val="DefaultParagraphFont"/>
    <w:rsid w:val="00542192"/>
    <w:rPr>
      <w:rFonts w:ascii="Arial" w:eastAsia="SimSun" w:hAnsi="Arial" w:cs="Arial"/>
      <w:b/>
      <w:bCs/>
      <w:lang w:val="en-US" w:eastAsia="ja-JP" w:bidi="yi-Hebr"/>
    </w:rPr>
  </w:style>
  <w:style w:type="character" w:customStyle="1" w:styleId="Heading4CharCharCharCharCharChar2">
    <w:name w:val="Heading 4 Char Char Char Char Char Char2"/>
    <w:aliases w:val="Heading 4 Char Char Char Char Char2,Heading 4 Char2 Char1,Heading 4 Char1 Char Char1,Heading 4 Char Char Char Char1,Heading 4 Char Char1 Char Char1,Heading 4 Char Char2 Char1, Char3 Char Char Char1"/>
    <w:basedOn w:val="DefaultParagraphFont"/>
    <w:rsid w:val="00542192"/>
    <w:rPr>
      <w:rFonts w:ascii="Arial" w:eastAsia="SimSun" w:hAnsi="Arial" w:cs="Arial"/>
      <w:b/>
      <w:bCs/>
      <w:lang w:val="en-US" w:eastAsia="ja-JP" w:bidi="yi-Hebr"/>
    </w:rPr>
  </w:style>
  <w:style w:type="character" w:customStyle="1" w:styleId="Heading5Char1CharChar1">
    <w:name w:val="Heading 5 Char1 Char Char1"/>
    <w:aliases w:val="Heading 5 Char Char Char Char1, Char2 Char Char Char Char1, Char2 Char Char1 Char Char1"/>
    <w:basedOn w:val="DefaultParagraphFont"/>
    <w:rsid w:val="00542192"/>
    <w:rPr>
      <w:rFonts w:ascii="Arial" w:eastAsia="SimSun" w:hAnsi="Arial" w:cs="Arial"/>
      <w:b/>
      <w:bCs/>
      <w:lang w:val="en-US" w:eastAsia="ja-JP" w:bidi="yi-Hebr"/>
    </w:rPr>
  </w:style>
  <w:style w:type="character" w:customStyle="1" w:styleId="Char1CharChar">
    <w:name w:val="Char1 Char Char"/>
    <w:basedOn w:val="DefaultParagraphFont"/>
    <w:rsid w:val="00542192"/>
    <w:rPr>
      <w:rFonts w:ascii="Arial" w:eastAsia="SimSun" w:hAnsi="Arial" w:cs="Arial"/>
      <w:b/>
      <w:bCs/>
      <w:lang w:val="en-US" w:eastAsia="ja-JP" w:bidi="yi-Hebr"/>
    </w:rPr>
  </w:style>
  <w:style w:type="paragraph" w:styleId="Header">
    <w:name w:val="header"/>
    <w:basedOn w:val="Normal"/>
    <w:rsid w:val="00542192"/>
    <w:pPr>
      <w:tabs>
        <w:tab w:val="center" w:pos="4320"/>
        <w:tab w:val="right" w:pos="8640"/>
      </w:tabs>
    </w:pPr>
  </w:style>
  <w:style w:type="paragraph" w:styleId="Footer">
    <w:name w:val="footer"/>
    <w:aliases w:val="Footer-Even"/>
    <w:basedOn w:val="Normal"/>
    <w:rsid w:val="00542192"/>
    <w:pPr>
      <w:tabs>
        <w:tab w:val="center" w:pos="4320"/>
        <w:tab w:val="right" w:pos="8640"/>
      </w:tabs>
    </w:pPr>
  </w:style>
  <w:style w:type="character" w:styleId="PageNumber">
    <w:name w:val="page number"/>
    <w:basedOn w:val="DefaultParagraphFont"/>
    <w:rsid w:val="00542192"/>
  </w:style>
  <w:style w:type="paragraph" w:customStyle="1" w:styleId="IEEEStdsTitle">
    <w:name w:val="IEEEStds Title"/>
    <w:next w:val="IEEEStdsParagraph"/>
    <w:rsid w:val="00542192"/>
    <w:pPr>
      <w:spacing w:before="1800" w:after="960"/>
    </w:pPr>
    <w:rPr>
      <w:rFonts w:ascii="Arial" w:hAnsi="Arial" w:cs="Arial"/>
      <w:b/>
      <w:bCs/>
      <w:noProof/>
      <w:sz w:val="36"/>
      <w:szCs w:val="36"/>
      <w:lang w:eastAsia="ja-JP" w:bidi="yi-Hebr"/>
    </w:rPr>
  </w:style>
  <w:style w:type="paragraph" w:customStyle="1" w:styleId="IEEEStdsSponsorbodytext">
    <w:name w:val="IEEEStds Sponsor (body text)"/>
    <w:next w:val="IEEEStdsParagraph"/>
    <w:rsid w:val="00542192"/>
    <w:pPr>
      <w:spacing w:before="120" w:after="360" w:line="480" w:lineRule="auto"/>
    </w:pPr>
    <w:rPr>
      <w:noProof/>
      <w:lang w:eastAsia="ja-JP" w:bidi="yi-Hebr"/>
    </w:rPr>
  </w:style>
  <w:style w:type="paragraph" w:customStyle="1" w:styleId="IEEEStdsCopyrightbodytext">
    <w:name w:val="IEEEStds Copyright (body text)"/>
    <w:rsid w:val="00542192"/>
    <w:pPr>
      <w:spacing w:before="120"/>
    </w:pPr>
    <w:rPr>
      <w:noProof/>
      <w:lang w:eastAsia="ja-JP" w:bidi="yi-Hebr"/>
    </w:rPr>
  </w:style>
  <w:style w:type="paragraph" w:customStyle="1" w:styleId="IEEEStdsAbstractBody">
    <w:name w:val="IEEEStds Abstract Body"/>
    <w:rsid w:val="00542192"/>
    <w:rPr>
      <w:rFonts w:ascii="Arial" w:hAnsi="Arial" w:cs="Arial"/>
      <w:lang w:eastAsia="ja-JP" w:bidi="yi-Hebr"/>
    </w:rPr>
  </w:style>
  <w:style w:type="paragraph" w:customStyle="1" w:styleId="IEEEStdsKeywords">
    <w:name w:val="IEEEStds Keywords"/>
    <w:next w:val="IEEEStdsParagraph"/>
    <w:rsid w:val="00542192"/>
    <w:rPr>
      <w:rFonts w:ascii="Arial" w:hAnsi="Arial" w:cs="Arial"/>
      <w:lang w:eastAsia="ja-JP" w:bidi="yi-Hebr"/>
    </w:rPr>
  </w:style>
  <w:style w:type="paragraph" w:styleId="DocumentMap">
    <w:name w:val="Document Map"/>
    <w:basedOn w:val="Normal"/>
    <w:semiHidden/>
    <w:rsid w:val="00542192"/>
    <w:pPr>
      <w:shd w:val="clear" w:color="auto" w:fill="000080"/>
    </w:pPr>
    <w:rPr>
      <w:rFonts w:ascii="Arial" w:hAnsi="Arial" w:cs="Arial"/>
    </w:rPr>
  </w:style>
  <w:style w:type="paragraph" w:styleId="BodyText">
    <w:name w:val="Body Text"/>
    <w:aliases w:val="Body Text Char2,Body Text Char1 Char, Char Char Char, Char Char5"/>
    <w:basedOn w:val="Normal"/>
    <w:rsid w:val="00542192"/>
    <w:rPr>
      <w:sz w:val="20"/>
      <w:szCs w:val="20"/>
    </w:rPr>
  </w:style>
  <w:style w:type="character" w:customStyle="1" w:styleId="BodyTextChar2Char">
    <w:name w:val="Body Text Char2 Char"/>
    <w:aliases w:val="Body Text Char1 Char Char, Char Char Char Char, Char Char5 Char Char"/>
    <w:basedOn w:val="DefaultParagraphFont"/>
    <w:rsid w:val="00542192"/>
    <w:rPr>
      <w:lang w:val="en-US" w:eastAsia="ja-JP" w:bidi="yi-Hebr"/>
    </w:rPr>
  </w:style>
  <w:style w:type="paragraph" w:customStyle="1" w:styleId="IEEEStdsLevel1frontmatter">
    <w:name w:val="IEEEStds Level 1 (front matter)"/>
    <w:next w:val="IEEEStdsParagraph"/>
    <w:rsid w:val="00542192"/>
    <w:pPr>
      <w:spacing w:before="360" w:after="240"/>
    </w:pPr>
    <w:rPr>
      <w:rFonts w:ascii="Arial" w:hAnsi="Arial" w:cs="Arial"/>
      <w:b/>
      <w:bCs/>
      <w:noProof/>
      <w:sz w:val="24"/>
      <w:szCs w:val="24"/>
      <w:lang w:eastAsia="ja-JP" w:bidi="yi-Hebr"/>
    </w:rPr>
  </w:style>
  <w:style w:type="paragraph" w:customStyle="1" w:styleId="IEEEStdsLevel1Header">
    <w:name w:val="IEEEStds Level 1 Header"/>
    <w:basedOn w:val="IEEEStdsParagraph"/>
    <w:next w:val="IEEEStdsParagraph"/>
    <w:link w:val="IEEEStdsLevel1HeaderChar1"/>
    <w:rsid w:val="00167281"/>
    <w:pPr>
      <w:keepLines/>
      <w:numPr>
        <w:numId w:val="7"/>
      </w:numPr>
      <w:suppressAutoHyphens/>
      <w:spacing w:before="360" w:after="240"/>
      <w:jc w:val="left"/>
      <w:outlineLvl w:val="0"/>
    </w:pPr>
    <w:rPr>
      <w:rFonts w:ascii="Arial" w:hAnsi="Arial" w:cs="Arial"/>
      <w:b/>
      <w:bCs/>
      <w:sz w:val="32"/>
      <w:szCs w:val="24"/>
    </w:rPr>
  </w:style>
  <w:style w:type="character" w:customStyle="1" w:styleId="IEEEStdsLevel1HeaderChar">
    <w:name w:val="IEEEStds Level 1 Header Char"/>
    <w:basedOn w:val="IEEEStdsParagraphChar"/>
    <w:rsid w:val="00542192"/>
    <w:rPr>
      <w:rFonts w:ascii="Arial" w:eastAsia="SimSun" w:hAnsi="Arial" w:cs="Arial"/>
      <w:b/>
      <w:bCs/>
      <w:sz w:val="24"/>
      <w:szCs w:val="24"/>
    </w:rPr>
  </w:style>
  <w:style w:type="paragraph" w:customStyle="1" w:styleId="IEEEStdsCopyrightStatementbodytext">
    <w:name w:val="IEEEStds Copyright Statement (body text)"/>
    <w:basedOn w:val="IEEEStdsCopyrightbodytext"/>
    <w:rsid w:val="00542192"/>
    <w:pPr>
      <w:jc w:val="both"/>
    </w:pPr>
  </w:style>
  <w:style w:type="paragraph" w:customStyle="1" w:styleId="IEEEStdsParticipantsList">
    <w:name w:val="IEEEStds Participants List"/>
    <w:rsid w:val="00542192"/>
    <w:pPr>
      <w:ind w:left="144" w:hanging="144"/>
    </w:pPr>
    <w:rPr>
      <w:sz w:val="18"/>
      <w:szCs w:val="18"/>
      <w:lang w:eastAsia="ja-JP" w:bidi="yi-Hebr"/>
    </w:rPr>
  </w:style>
  <w:style w:type="paragraph" w:customStyle="1" w:styleId="IEEEStdsLevel4Header">
    <w:name w:val="IEEEStds Level 4 Header"/>
    <w:basedOn w:val="IEEEStdsLevel3Header"/>
    <w:next w:val="IEEEStdsParagraph"/>
    <w:rsid w:val="009B6413"/>
    <w:pPr>
      <w:numPr>
        <w:ilvl w:val="3"/>
      </w:numPr>
      <w:outlineLvl w:val="3"/>
    </w:pPr>
    <w:rPr>
      <w:sz w:val="22"/>
    </w:rPr>
  </w:style>
  <w:style w:type="paragraph" w:customStyle="1" w:styleId="IEEEStdsLevel3Header">
    <w:name w:val="IEEEStds Level 3 Header"/>
    <w:basedOn w:val="IEEEStdsLevel2Header"/>
    <w:next w:val="IEEEStdsParagraph"/>
    <w:rsid w:val="009B6413"/>
    <w:pPr>
      <w:numPr>
        <w:ilvl w:val="2"/>
        <w:numId w:val="7"/>
      </w:numPr>
      <w:outlineLvl w:val="2"/>
    </w:pPr>
    <w:rPr>
      <w:sz w:val="24"/>
      <w:szCs w:val="20"/>
    </w:rPr>
  </w:style>
  <w:style w:type="paragraph" w:customStyle="1" w:styleId="IEEEStdsLevel2Header">
    <w:name w:val="IEEEStds Level 2 Header"/>
    <w:basedOn w:val="IEEEStdsLevel1Header"/>
    <w:next w:val="IEEEStdsParagraph"/>
    <w:rsid w:val="009B6413"/>
    <w:pPr>
      <w:numPr>
        <w:ilvl w:val="1"/>
        <w:numId w:val="9"/>
      </w:numPr>
      <w:spacing w:before="240" w:beforeAutospacing="0" w:after="120" w:afterAutospacing="0"/>
      <w:outlineLvl w:val="1"/>
    </w:pPr>
    <w:rPr>
      <w:rFonts w:eastAsia="Batang"/>
      <w:sz w:val="28"/>
      <w:szCs w:val="22"/>
      <w:lang w:val="fr-FR" w:eastAsia="ko-KR"/>
    </w:rPr>
  </w:style>
  <w:style w:type="character" w:customStyle="1" w:styleId="IEEEStdsLevel2HeaderChar">
    <w:name w:val="IEEEStds Level 2 Header Char"/>
    <w:basedOn w:val="IEEEStdsLevel1HeaderChar"/>
    <w:rsid w:val="00542192"/>
    <w:rPr>
      <w:sz w:val="22"/>
      <w:szCs w:val="22"/>
    </w:rPr>
  </w:style>
  <w:style w:type="character" w:customStyle="1" w:styleId="IEEEStdsLevel3HeaderChar">
    <w:name w:val="IEEEStds Level 3 Header Char"/>
    <w:basedOn w:val="IEEEStdsLevel2HeaderChar"/>
    <w:rsid w:val="00542192"/>
  </w:style>
  <w:style w:type="character" w:customStyle="1" w:styleId="IEEEStdsLevel4HeaderChar">
    <w:name w:val="IEEEStds Level 4 Header Char"/>
    <w:basedOn w:val="IEEEStdsLevel3HeaderChar"/>
    <w:rsid w:val="00542192"/>
  </w:style>
  <w:style w:type="paragraph" w:customStyle="1" w:styleId="IEEEStdsLevel5Header">
    <w:name w:val="IEEEStds Level 5 Header"/>
    <w:basedOn w:val="IEEEStdsLevel4Header"/>
    <w:next w:val="IEEEStdsParagraph"/>
    <w:rsid w:val="00542192"/>
    <w:pPr>
      <w:numPr>
        <w:ilvl w:val="4"/>
      </w:numPr>
      <w:outlineLvl w:val="4"/>
    </w:pPr>
  </w:style>
  <w:style w:type="paragraph" w:customStyle="1" w:styleId="IEEEStdsLevel6Header">
    <w:name w:val="IEEEStds Level 6 Header"/>
    <w:basedOn w:val="IEEEStdsLevel5Header"/>
    <w:next w:val="IEEEStdsParagraph"/>
    <w:rsid w:val="00542192"/>
    <w:pPr>
      <w:numPr>
        <w:ilvl w:val="0"/>
        <w:numId w:val="0"/>
      </w:numPr>
      <w:tabs>
        <w:tab w:val="num" w:pos="1152"/>
      </w:tabs>
      <w:ind w:left="1152" w:hanging="1152"/>
      <w:outlineLvl w:val="5"/>
    </w:pPr>
  </w:style>
  <w:style w:type="paragraph" w:customStyle="1" w:styleId="IEEEStdsRegularTableCaption">
    <w:name w:val="IEEEStds Regular Table Caption"/>
    <w:basedOn w:val="IEEEStdsParagraph"/>
    <w:next w:val="IEEEStdsParagraph"/>
    <w:rsid w:val="00542192"/>
    <w:pPr>
      <w:keepLines/>
      <w:tabs>
        <w:tab w:val="left" w:pos="360"/>
        <w:tab w:val="left" w:pos="432"/>
        <w:tab w:val="left" w:pos="504"/>
      </w:tabs>
      <w:suppressAutoHyphens/>
      <w:spacing w:before="120" w:after="120"/>
      <w:jc w:val="center"/>
    </w:pPr>
    <w:rPr>
      <w:rFonts w:ascii="Arial" w:hAnsi="Arial" w:cs="Arial"/>
      <w:b/>
      <w:bCs/>
    </w:rPr>
  </w:style>
  <w:style w:type="paragraph" w:styleId="FootnoteText">
    <w:name w:val="footnote text"/>
    <w:basedOn w:val="Normal"/>
    <w:semiHidden/>
    <w:rsid w:val="00542192"/>
    <w:rPr>
      <w:sz w:val="20"/>
      <w:szCs w:val="20"/>
    </w:rPr>
  </w:style>
  <w:style w:type="paragraph" w:customStyle="1" w:styleId="IEEEStdsComputerCode">
    <w:name w:val="IEEEStds Computer Code"/>
    <w:basedOn w:val="IEEEStdsParagraph"/>
    <w:rsid w:val="00542192"/>
    <w:pPr>
      <w:spacing w:before="0" w:beforeAutospacing="0" w:after="0" w:afterAutospacing="0"/>
    </w:pPr>
    <w:rPr>
      <w:rFonts w:ascii="Courier New" w:hAnsi="Courier New" w:cs="Courier New"/>
    </w:rPr>
  </w:style>
  <w:style w:type="character" w:styleId="FootnoteReference">
    <w:name w:val="footnote reference"/>
    <w:basedOn w:val="DefaultParagraphFont"/>
    <w:semiHidden/>
    <w:rsid w:val="00542192"/>
    <w:rPr>
      <w:vertAlign w:val="superscript"/>
    </w:rPr>
  </w:style>
  <w:style w:type="paragraph" w:customStyle="1" w:styleId="IEEEStdsSingleNote">
    <w:name w:val="IEEEStds Single Note"/>
    <w:basedOn w:val="IEEEStdsParagraph"/>
    <w:next w:val="IEEEStdsParagraph"/>
    <w:rsid w:val="00542192"/>
    <w:pPr>
      <w:spacing w:before="240"/>
    </w:pPr>
    <w:rPr>
      <w:sz w:val="18"/>
      <w:szCs w:val="18"/>
    </w:rPr>
  </w:style>
  <w:style w:type="paragraph" w:customStyle="1" w:styleId="IEEEStdsFootnote">
    <w:name w:val="IEEEStds Footnote"/>
    <w:basedOn w:val="FootnoteText"/>
    <w:rsid w:val="00542192"/>
    <w:rPr>
      <w:sz w:val="16"/>
      <w:szCs w:val="16"/>
    </w:rPr>
  </w:style>
  <w:style w:type="paragraph" w:customStyle="1" w:styleId="IEEEStdsMultipleNotes">
    <w:name w:val="IEEEStds Multiple Notes"/>
    <w:basedOn w:val="IEEEStdsSingleNote"/>
    <w:rsid w:val="00542192"/>
    <w:pPr>
      <w:tabs>
        <w:tab w:val="left" w:pos="799"/>
        <w:tab w:val="left" w:pos="864"/>
        <w:tab w:val="left" w:pos="936"/>
      </w:tabs>
    </w:pPr>
  </w:style>
  <w:style w:type="paragraph" w:customStyle="1" w:styleId="IEEEStdsNumberedListLevel1">
    <w:name w:val="IEEEStds Numbered List Level 1"/>
    <w:rsid w:val="00542192"/>
    <w:pPr>
      <w:keepLines/>
      <w:spacing w:after="120"/>
      <w:jc w:val="both"/>
      <w:outlineLvl w:val="0"/>
    </w:pPr>
    <w:rPr>
      <w:lang w:eastAsia="ja-JP" w:bidi="yi-Hebr"/>
    </w:rPr>
  </w:style>
  <w:style w:type="paragraph" w:customStyle="1" w:styleId="IEEEStdsNumberedListLevel2">
    <w:name w:val="IEEEStds Numbered List Level 2"/>
    <w:basedOn w:val="IEEEStdsNumberedListLevel1"/>
    <w:rsid w:val="00542192"/>
    <w:pPr>
      <w:outlineLvl w:val="1"/>
    </w:pPr>
  </w:style>
  <w:style w:type="paragraph" w:customStyle="1" w:styleId="IEEEStdsNumberedListLevel3">
    <w:name w:val="IEEEStds Numbered List Level 3"/>
    <w:basedOn w:val="IEEEStdsNumberedListLevel2"/>
    <w:rsid w:val="00542192"/>
    <w:pPr>
      <w:outlineLvl w:val="2"/>
    </w:pPr>
  </w:style>
  <w:style w:type="paragraph" w:customStyle="1" w:styleId="IEEEStdsUnorderedList">
    <w:name w:val="IEEEStds Unordered List"/>
    <w:basedOn w:val="IEEEStdsParagraph"/>
    <w:rsid w:val="00542192"/>
    <w:pPr>
      <w:numPr>
        <w:numId w:val="3"/>
      </w:numPr>
      <w:spacing w:after="120"/>
    </w:pPr>
  </w:style>
  <w:style w:type="paragraph" w:customStyle="1" w:styleId="IEEEStdsWarning">
    <w:name w:val="IEEEStds Warning"/>
    <w:basedOn w:val="IEEEStdsParagraph"/>
    <w:next w:val="IEEEStdsParagraph"/>
    <w:rsid w:val="00542192"/>
    <w:pPr>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42192"/>
    <w:pPr>
      <w:tabs>
        <w:tab w:val="left" w:pos="540"/>
      </w:tabs>
      <w:spacing w:after="240"/>
    </w:pPr>
  </w:style>
  <w:style w:type="paragraph" w:customStyle="1" w:styleId="IEEEStdsHeader">
    <w:name w:val="IEEEStds Header"/>
    <w:basedOn w:val="Normal"/>
    <w:rsid w:val="00542192"/>
    <w:pPr>
      <w:jc w:val="right"/>
    </w:pPr>
    <w:rPr>
      <w:rFonts w:ascii="Arial" w:hAnsi="Arial" w:cs="Arial"/>
      <w:sz w:val="16"/>
      <w:szCs w:val="16"/>
    </w:rPr>
  </w:style>
  <w:style w:type="paragraph" w:customStyle="1" w:styleId="IEEEStdsFooter">
    <w:name w:val="IEEEStds Footer"/>
    <w:basedOn w:val="Footer"/>
    <w:rsid w:val="00542192"/>
    <w:pPr>
      <w:ind w:right="360"/>
    </w:pPr>
    <w:rPr>
      <w:rFonts w:ascii="Arial" w:hAnsi="Arial" w:cs="Arial"/>
      <w:sz w:val="16"/>
      <w:szCs w:val="16"/>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next w:val="IEEEStdsParagraph"/>
    <w:qFormat/>
    <w:rsid w:val="00542192"/>
    <w:pPr>
      <w:keepLines/>
      <w:suppressAutoHyphens/>
      <w:spacing w:before="120" w:after="120"/>
      <w:jc w:val="center"/>
    </w:pPr>
    <w:rPr>
      <w:rFonts w:ascii="Arial" w:hAnsi="Arial" w:cs="Arial"/>
      <w:b/>
      <w:bCs/>
      <w:lang w:eastAsia="ja-JP" w:bidi="yi-Hebr"/>
    </w:rPr>
  </w:style>
  <w:style w:type="character" w:customStyle="1" w:styleId="CaptionChar1Char1">
    <w:name w:val="Caption Char1 Char1"/>
    <w:aliases w:val="Caption Char Char Char1,Caption Char1 Char Char,Caption Char2 Char,Caption Char Char Char Char,Caption Char Char1 Char,Caption Char Char2,fig and tbl Char,fighead2 Char,Table Caption Char,fighead21 Char,fighead22 Char,fighead23 Char"/>
    <w:basedOn w:val="DefaultParagraphFont"/>
    <w:rsid w:val="00542192"/>
    <w:rPr>
      <w:rFonts w:ascii="Arial" w:hAnsi="Arial" w:cs="Arial"/>
      <w:b/>
      <w:bCs/>
      <w:lang w:val="en-US" w:eastAsia="ja-JP" w:bidi="yi-Hebr"/>
    </w:rPr>
  </w:style>
  <w:style w:type="paragraph" w:customStyle="1" w:styleId="IEEEStdsEquation">
    <w:name w:val="IEEEStds Equation"/>
    <w:basedOn w:val="IEEEStdsParagraph"/>
    <w:next w:val="IEEEStdsParagraph"/>
    <w:rsid w:val="00542192"/>
    <w:pPr>
      <w:tabs>
        <w:tab w:val="right" w:pos="8640"/>
      </w:tabs>
      <w:spacing w:before="240" w:after="240"/>
      <w:ind w:left="360" w:right="547" w:hanging="360"/>
      <w:jc w:val="left"/>
    </w:pPr>
  </w:style>
  <w:style w:type="paragraph" w:customStyle="1" w:styleId="IEEEStdsRegularFigureCaption">
    <w:name w:val="IEEEStds Regular Figure Caption"/>
    <w:basedOn w:val="IEEEStdsParagraph"/>
    <w:next w:val="IEEEStdsParagraph"/>
    <w:rsid w:val="00542192"/>
    <w:pPr>
      <w:keepLines/>
      <w:tabs>
        <w:tab w:val="left" w:pos="403"/>
        <w:tab w:val="left" w:pos="475"/>
        <w:tab w:val="left" w:pos="547"/>
      </w:tabs>
      <w:suppressAutoHyphens/>
      <w:spacing w:before="120" w:after="120"/>
      <w:jc w:val="center"/>
    </w:pPr>
    <w:rPr>
      <w:rFonts w:ascii="Arial" w:hAnsi="Arial" w:cs="Arial"/>
      <w:b/>
      <w:bCs/>
    </w:rPr>
  </w:style>
  <w:style w:type="paragraph" w:customStyle="1" w:styleId="IEEEStdsLevel7Header">
    <w:name w:val="IEEEStds Level 7 Header"/>
    <w:basedOn w:val="IEEEStdsLevel6Header"/>
    <w:next w:val="IEEEStdsParagraph"/>
    <w:rsid w:val="00542192"/>
    <w:pPr>
      <w:numPr>
        <w:ilvl w:val="6"/>
      </w:numPr>
      <w:tabs>
        <w:tab w:val="num" w:pos="1152"/>
      </w:tabs>
      <w:ind w:left="1152" w:hanging="1152"/>
      <w:outlineLvl w:val="6"/>
    </w:pPr>
  </w:style>
  <w:style w:type="paragraph" w:customStyle="1" w:styleId="IEEEStdsLevel8Header">
    <w:name w:val="IEEEStds Level 8 Header"/>
    <w:basedOn w:val="IEEEStdsLevel7Header"/>
    <w:next w:val="IEEEStdsParagraph"/>
    <w:rsid w:val="00542192"/>
    <w:pPr>
      <w:numPr>
        <w:ilvl w:val="7"/>
      </w:numPr>
      <w:tabs>
        <w:tab w:val="num" w:pos="1152"/>
      </w:tabs>
      <w:ind w:left="1152" w:hanging="1152"/>
      <w:outlineLvl w:val="7"/>
    </w:pPr>
  </w:style>
  <w:style w:type="paragraph" w:customStyle="1" w:styleId="IEEEStdsLevel9Header">
    <w:name w:val="IEEEStds Level 9 Header"/>
    <w:basedOn w:val="IEEEStdsLevel8Header"/>
    <w:next w:val="IEEEStdsParagraph"/>
    <w:rsid w:val="00542192"/>
    <w:pPr>
      <w:numPr>
        <w:ilvl w:val="8"/>
      </w:numPr>
      <w:tabs>
        <w:tab w:val="num" w:pos="1152"/>
      </w:tabs>
      <w:ind w:left="1152" w:hanging="1152"/>
      <w:outlineLvl w:val="8"/>
    </w:pPr>
  </w:style>
  <w:style w:type="paragraph" w:styleId="TOC3">
    <w:name w:val="toc 3"/>
    <w:basedOn w:val="Normal"/>
    <w:next w:val="Normal"/>
    <w:autoRedefine/>
    <w:uiPriority w:val="39"/>
    <w:rsid w:val="00542192"/>
    <w:pPr>
      <w:ind w:left="480"/>
    </w:pPr>
    <w:rPr>
      <w:sz w:val="20"/>
    </w:rPr>
  </w:style>
  <w:style w:type="paragraph" w:styleId="TOC1">
    <w:name w:val="toc 1"/>
    <w:aliases w:val="toc1"/>
    <w:basedOn w:val="IEEEStdsParagraph"/>
    <w:next w:val="IEEEStdsParagraph"/>
    <w:autoRedefine/>
    <w:uiPriority w:val="39"/>
    <w:rsid w:val="003D13ED"/>
    <w:pPr>
      <w:keepLines/>
      <w:tabs>
        <w:tab w:val="left" w:pos="480"/>
        <w:tab w:val="right" w:leader="dot" w:pos="8636"/>
      </w:tabs>
      <w:suppressAutoHyphens/>
      <w:spacing w:before="240" w:after="240"/>
      <w:jc w:val="left"/>
    </w:pPr>
  </w:style>
  <w:style w:type="paragraph" w:styleId="TOC2">
    <w:name w:val="toc 2"/>
    <w:basedOn w:val="TOC1"/>
    <w:next w:val="IEEEStdsParagraph"/>
    <w:autoRedefine/>
    <w:uiPriority w:val="39"/>
    <w:rsid w:val="00542192"/>
    <w:pPr>
      <w:spacing w:before="0" w:after="0"/>
      <w:ind w:left="245"/>
    </w:pPr>
  </w:style>
  <w:style w:type="paragraph" w:styleId="TOC4">
    <w:name w:val="toc 4"/>
    <w:basedOn w:val="Normal"/>
    <w:next w:val="Normal"/>
    <w:autoRedefine/>
    <w:uiPriority w:val="39"/>
    <w:rsid w:val="00542192"/>
    <w:pPr>
      <w:ind w:left="720"/>
    </w:pPr>
  </w:style>
  <w:style w:type="paragraph" w:styleId="TOC5">
    <w:name w:val="toc 5"/>
    <w:basedOn w:val="Normal"/>
    <w:next w:val="Normal"/>
    <w:autoRedefine/>
    <w:uiPriority w:val="39"/>
    <w:rsid w:val="00542192"/>
    <w:pPr>
      <w:ind w:left="960"/>
    </w:pPr>
  </w:style>
  <w:style w:type="paragraph" w:styleId="TOC6">
    <w:name w:val="toc 6"/>
    <w:basedOn w:val="Normal"/>
    <w:next w:val="Normal"/>
    <w:autoRedefine/>
    <w:uiPriority w:val="39"/>
    <w:rsid w:val="00542192"/>
    <w:pPr>
      <w:ind w:left="1200"/>
    </w:pPr>
  </w:style>
  <w:style w:type="paragraph" w:styleId="TOC7">
    <w:name w:val="toc 7"/>
    <w:basedOn w:val="Normal"/>
    <w:next w:val="Normal"/>
    <w:autoRedefine/>
    <w:uiPriority w:val="39"/>
    <w:rsid w:val="00542192"/>
    <w:pPr>
      <w:ind w:left="1440"/>
    </w:pPr>
  </w:style>
  <w:style w:type="paragraph" w:styleId="TOC8">
    <w:name w:val="toc 8"/>
    <w:basedOn w:val="Normal"/>
    <w:next w:val="Normal"/>
    <w:autoRedefine/>
    <w:uiPriority w:val="39"/>
    <w:rsid w:val="00542192"/>
    <w:pPr>
      <w:ind w:left="1680"/>
    </w:pPr>
  </w:style>
  <w:style w:type="paragraph" w:styleId="TOC9">
    <w:name w:val="toc 9"/>
    <w:basedOn w:val="Normal"/>
    <w:next w:val="Normal"/>
    <w:autoRedefine/>
    <w:uiPriority w:val="39"/>
    <w:rsid w:val="00542192"/>
    <w:pPr>
      <w:ind w:left="1920"/>
    </w:pPr>
  </w:style>
  <w:style w:type="paragraph" w:customStyle="1" w:styleId="IEEEStdsDefinitions">
    <w:name w:val="IEEEStds Definitions"/>
    <w:next w:val="IEEEStdsParagraph"/>
    <w:rsid w:val="00542192"/>
    <w:pPr>
      <w:keepLines/>
      <w:spacing w:before="120" w:after="120"/>
    </w:pPr>
    <w:rPr>
      <w:lang w:eastAsia="ja-JP" w:bidi="yi-Hebr"/>
    </w:rPr>
  </w:style>
  <w:style w:type="paragraph" w:customStyle="1" w:styleId="IEEEStdsNumberedListLevel4">
    <w:name w:val="IEEEStds Numbered List Level 4"/>
    <w:basedOn w:val="IEEEStdsNumberedListLevel3"/>
    <w:rsid w:val="00542192"/>
    <w:pPr>
      <w:tabs>
        <w:tab w:val="num" w:pos="2347"/>
      </w:tabs>
      <w:ind w:left="2347" w:hanging="547"/>
      <w:outlineLvl w:val="3"/>
    </w:pPr>
  </w:style>
  <w:style w:type="paragraph" w:customStyle="1" w:styleId="IEEEStdsNumberedListLevel5">
    <w:name w:val="IEEEStds Numbered List Level 5"/>
    <w:basedOn w:val="IEEEStdsNumberedListLevel4"/>
    <w:rsid w:val="00542192"/>
    <w:pPr>
      <w:numPr>
        <w:ilvl w:val="4"/>
      </w:numPr>
      <w:tabs>
        <w:tab w:val="num" w:pos="2347"/>
      </w:tabs>
      <w:ind w:left="2347" w:hanging="547"/>
      <w:outlineLvl w:val="4"/>
    </w:pPr>
  </w:style>
  <w:style w:type="paragraph" w:customStyle="1" w:styleId="IEEEStdsEquationVariableList">
    <w:name w:val="IEEEStds Equation Variable List"/>
    <w:basedOn w:val="IEEEStdsParagraph"/>
    <w:rsid w:val="00542192"/>
    <w:pPr>
      <w:tabs>
        <w:tab w:val="left" w:pos="760"/>
      </w:tabs>
      <w:spacing w:line="280" w:lineRule="exact"/>
      <w:ind w:left="764" w:hanging="562"/>
    </w:pPr>
    <w:rPr>
      <w:snapToGrid w:val="0"/>
    </w:rPr>
  </w:style>
  <w:style w:type="character" w:customStyle="1" w:styleId="IEEEStdsKeywordsHeader">
    <w:name w:val="IEEEStds Keywords Header"/>
    <w:rsid w:val="00542192"/>
    <w:rPr>
      <w:b/>
      <w:bCs/>
    </w:rPr>
  </w:style>
  <w:style w:type="character" w:customStyle="1" w:styleId="IEEEStdsAbstractHeader">
    <w:name w:val="IEEEStds Abstract Header"/>
    <w:rsid w:val="00542192"/>
    <w:rPr>
      <w:b/>
      <w:bCs/>
    </w:rPr>
  </w:style>
  <w:style w:type="character" w:customStyle="1" w:styleId="IEEEStdsDefTermsNumbers">
    <w:name w:val="IEEEStds DefTerms+Numbers"/>
    <w:rsid w:val="00542192"/>
    <w:rPr>
      <w:b/>
      <w:bCs/>
    </w:rPr>
  </w:style>
  <w:style w:type="paragraph" w:styleId="BodyTextIndent3">
    <w:name w:val="Body Text Indent 3"/>
    <w:basedOn w:val="Normal"/>
    <w:rsid w:val="00542192"/>
    <w:pPr>
      <w:ind w:left="360"/>
    </w:pPr>
    <w:rPr>
      <w:sz w:val="16"/>
      <w:szCs w:val="16"/>
      <w:lang w:eastAsia="en-US" w:bidi="he-IL"/>
    </w:rPr>
  </w:style>
  <w:style w:type="paragraph" w:customStyle="1" w:styleId="Caption1">
    <w:name w:val="Caption1"/>
    <w:basedOn w:val="Normal"/>
    <w:rsid w:val="00542192"/>
    <w:pPr>
      <w:spacing w:before="240" w:after="240"/>
      <w:jc w:val="center"/>
    </w:pPr>
    <w:rPr>
      <w:rFonts w:ascii="Helvetica" w:hAnsi="Helvetica"/>
      <w:b/>
      <w:sz w:val="20"/>
      <w:szCs w:val="20"/>
      <w:lang w:eastAsia="en-US" w:bidi="ar-SA"/>
    </w:rPr>
  </w:style>
  <w:style w:type="character" w:customStyle="1" w:styleId="captionChar">
    <w:name w:val="caption Char"/>
    <w:basedOn w:val="DefaultParagraphFont"/>
    <w:rsid w:val="00542192"/>
    <w:rPr>
      <w:rFonts w:ascii="Helvetica" w:hAnsi="Helvetica"/>
      <w:b/>
      <w:lang w:val="en-US" w:eastAsia="en-US" w:bidi="ar-SA"/>
    </w:rPr>
  </w:style>
  <w:style w:type="paragraph" w:customStyle="1" w:styleId="Picture">
    <w:name w:val="Picture"/>
    <w:basedOn w:val="Normal"/>
    <w:rsid w:val="00542192"/>
    <w:pPr>
      <w:spacing w:before="120"/>
      <w:jc w:val="center"/>
    </w:pPr>
    <w:rPr>
      <w:rFonts w:ascii="Arial" w:hAnsi="Arial"/>
      <w:sz w:val="20"/>
      <w:szCs w:val="20"/>
      <w:lang w:eastAsia="en-US" w:bidi="ar-SA"/>
    </w:rPr>
  </w:style>
  <w:style w:type="paragraph" w:customStyle="1" w:styleId="CellBodyBullet">
    <w:name w:val="CellBodyBullet"/>
    <w:basedOn w:val="Normal"/>
    <w:rsid w:val="00542192"/>
    <w:pPr>
      <w:tabs>
        <w:tab w:val="num" w:pos="0"/>
        <w:tab w:val="left" w:pos="180"/>
        <w:tab w:val="left" w:pos="720"/>
      </w:tabs>
      <w:spacing w:before="60" w:after="60"/>
      <w:ind w:left="200" w:right="20" w:hanging="180"/>
    </w:pPr>
    <w:rPr>
      <w:rFonts w:ascii="Arial" w:hAnsi="Arial"/>
      <w:sz w:val="16"/>
      <w:szCs w:val="20"/>
      <w:lang w:eastAsia="en-US" w:bidi="ar-SA"/>
    </w:rPr>
  </w:style>
  <w:style w:type="paragraph" w:customStyle="1" w:styleId="TableNotesStep">
    <w:name w:val="TableNotesStep"/>
    <w:basedOn w:val="Normal"/>
    <w:autoRedefine/>
    <w:rsid w:val="00542192"/>
    <w:pPr>
      <w:tabs>
        <w:tab w:val="left" w:pos="1800"/>
      </w:tabs>
      <w:spacing w:before="60" w:after="60"/>
      <w:ind w:left="1800" w:hanging="260"/>
      <w:outlineLvl w:val="1"/>
    </w:pPr>
    <w:rPr>
      <w:rFonts w:ascii="Arial" w:hAnsi="Arial"/>
      <w:sz w:val="16"/>
      <w:szCs w:val="20"/>
      <w:lang w:eastAsia="en-US" w:bidi="ar-SA"/>
    </w:rPr>
  </w:style>
  <w:style w:type="paragraph" w:customStyle="1" w:styleId="Editinginstructions">
    <w:name w:val="Editing instructions"/>
    <w:basedOn w:val="Normal"/>
    <w:rsid w:val="00542192"/>
    <w:pPr>
      <w:keepNext/>
      <w:spacing w:before="200"/>
    </w:pPr>
    <w:rPr>
      <w:b/>
      <w:i/>
      <w:sz w:val="20"/>
      <w:szCs w:val="20"/>
      <w:lang w:eastAsia="en-US" w:bidi="ar-SA"/>
    </w:rPr>
  </w:style>
  <w:style w:type="character" w:customStyle="1" w:styleId="EditinginstructionsChar">
    <w:name w:val="Editing instructions Char"/>
    <w:basedOn w:val="DefaultParagraphFont"/>
    <w:rsid w:val="00542192"/>
    <w:rPr>
      <w:b/>
      <w:i/>
      <w:lang w:val="en-US" w:eastAsia="en-US" w:bidi="ar-SA"/>
    </w:rPr>
  </w:style>
  <w:style w:type="paragraph" w:customStyle="1" w:styleId="MTDisplayEquation">
    <w:name w:val="MTDisplayEquation"/>
    <w:basedOn w:val="Normal"/>
    <w:rsid w:val="00542192"/>
    <w:pPr>
      <w:tabs>
        <w:tab w:val="center" w:pos="4320"/>
        <w:tab w:val="right" w:pos="8640"/>
      </w:tabs>
      <w:autoSpaceDE w:val="0"/>
      <w:autoSpaceDN w:val="0"/>
      <w:adjustRightInd w:val="0"/>
    </w:pPr>
    <w:rPr>
      <w:sz w:val="20"/>
      <w:szCs w:val="20"/>
      <w:lang w:eastAsia="en-US" w:bidi="ar-SA"/>
    </w:rPr>
  </w:style>
  <w:style w:type="character" w:customStyle="1" w:styleId="MTDisplayEquationChar">
    <w:name w:val="MTDisplayEquation Char"/>
    <w:basedOn w:val="DefaultParagraphFont"/>
    <w:rsid w:val="00542192"/>
    <w:rPr>
      <w:lang w:val="en-US" w:eastAsia="en-US" w:bidi="ar-SA"/>
    </w:rPr>
  </w:style>
  <w:style w:type="paragraph" w:customStyle="1" w:styleId="Default">
    <w:name w:val="Default"/>
    <w:rsid w:val="00542192"/>
    <w:pPr>
      <w:autoSpaceDE w:val="0"/>
      <w:autoSpaceDN w:val="0"/>
      <w:adjustRightInd w:val="0"/>
    </w:pPr>
    <w:rPr>
      <w:color w:val="000000"/>
      <w:sz w:val="24"/>
      <w:szCs w:val="24"/>
      <w:lang w:eastAsia="en-US" w:bidi="he-IL"/>
    </w:rPr>
  </w:style>
  <w:style w:type="paragraph" w:customStyle="1" w:styleId="SP3159755">
    <w:name w:val="SP.3.159755"/>
    <w:basedOn w:val="Default"/>
    <w:next w:val="Default"/>
    <w:rsid w:val="00542192"/>
    <w:pPr>
      <w:spacing w:before="480" w:after="240"/>
    </w:pPr>
    <w:rPr>
      <w:color w:val="auto"/>
    </w:rPr>
  </w:style>
  <w:style w:type="paragraph" w:customStyle="1" w:styleId="SP3159854">
    <w:name w:val="SP.3.159854"/>
    <w:basedOn w:val="Default"/>
    <w:next w:val="Default"/>
    <w:rsid w:val="00542192"/>
    <w:pPr>
      <w:spacing w:before="360" w:after="240"/>
    </w:pPr>
    <w:rPr>
      <w:color w:val="auto"/>
    </w:rPr>
  </w:style>
  <w:style w:type="paragraph" w:customStyle="1" w:styleId="SP3159767">
    <w:name w:val="SP.3.159767"/>
    <w:basedOn w:val="Default"/>
    <w:next w:val="Default"/>
    <w:rsid w:val="00542192"/>
    <w:pPr>
      <w:spacing w:before="240" w:after="240"/>
    </w:pPr>
    <w:rPr>
      <w:color w:val="auto"/>
    </w:rPr>
  </w:style>
  <w:style w:type="paragraph" w:customStyle="1" w:styleId="SP3159778">
    <w:name w:val="SP.3.159778"/>
    <w:basedOn w:val="Default"/>
    <w:next w:val="Default"/>
    <w:rsid w:val="00542192"/>
    <w:pPr>
      <w:spacing w:after="240"/>
    </w:pPr>
    <w:rPr>
      <w:color w:val="auto"/>
    </w:rPr>
  </w:style>
  <w:style w:type="character" w:customStyle="1" w:styleId="SC34042">
    <w:name w:val="SC.3.4042"/>
    <w:rsid w:val="00542192"/>
    <w:rPr>
      <w:b/>
      <w:bCs/>
      <w:color w:val="000000"/>
      <w:sz w:val="20"/>
      <w:szCs w:val="20"/>
    </w:rPr>
  </w:style>
  <w:style w:type="paragraph" w:styleId="HTMLPreformatted">
    <w:name w:val="HTML Preformatted"/>
    <w:basedOn w:val="Normal"/>
    <w:rsid w:val="00542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bidi="ar-SA"/>
    </w:rPr>
  </w:style>
  <w:style w:type="paragraph" w:customStyle="1" w:styleId="StyleBodyTextTimesNewRomanLeftBefore0ptAfter0pt">
    <w:name w:val="Style Body Text + Times New Roman Left Before:  0 pt After:  0 pt"/>
    <w:basedOn w:val="BodyText"/>
    <w:rsid w:val="00542192"/>
    <w:pPr>
      <w:jc w:val="left"/>
    </w:pPr>
    <w:rPr>
      <w:rFonts w:eastAsia="MS Mincho"/>
      <w:sz w:val="24"/>
      <w:lang w:eastAsia="en-US" w:bidi="ar-SA"/>
    </w:rPr>
  </w:style>
  <w:style w:type="character" w:customStyle="1" w:styleId="Heading4CharChar1">
    <w:name w:val="Heading 4 Char Char1"/>
    <w:aliases w:val="Heading 4 Char Char Char Char Char Char,Heading 4 Char Char Char Char Char Char1"/>
    <w:basedOn w:val="DefaultParagraphFont"/>
    <w:rsid w:val="00542192"/>
    <w:rPr>
      <w:rFonts w:ascii="Arial" w:hAnsi="Arial" w:cs="Arial"/>
      <w:b/>
      <w:bCs/>
      <w:sz w:val="24"/>
      <w:lang w:val="en-US" w:eastAsia="en-US" w:bidi="ar-SA"/>
    </w:rPr>
  </w:style>
  <w:style w:type="paragraph" w:customStyle="1" w:styleId="T1">
    <w:name w:val="T1"/>
    <w:basedOn w:val="Normal"/>
    <w:rsid w:val="00542192"/>
    <w:pPr>
      <w:jc w:val="center"/>
    </w:pPr>
    <w:rPr>
      <w:b/>
      <w:sz w:val="28"/>
      <w:szCs w:val="20"/>
      <w:lang w:val="en-GB" w:eastAsia="en-US" w:bidi="ar-SA"/>
    </w:rPr>
  </w:style>
  <w:style w:type="paragraph" w:customStyle="1" w:styleId="T2">
    <w:name w:val="T2"/>
    <w:basedOn w:val="T1"/>
    <w:rsid w:val="00542192"/>
    <w:pPr>
      <w:spacing w:after="240"/>
      <w:ind w:left="720" w:right="720"/>
    </w:pPr>
  </w:style>
  <w:style w:type="paragraph" w:customStyle="1" w:styleId="T3">
    <w:name w:val="T3"/>
    <w:basedOn w:val="T1"/>
    <w:rsid w:val="00542192"/>
    <w:pPr>
      <w:pBdr>
        <w:bottom w:val="single" w:sz="6" w:space="1" w:color="auto"/>
      </w:pBdr>
      <w:tabs>
        <w:tab w:val="center" w:pos="4680"/>
      </w:tabs>
      <w:spacing w:after="240"/>
      <w:jc w:val="left"/>
    </w:pPr>
    <w:rPr>
      <w:b w:val="0"/>
      <w:sz w:val="24"/>
    </w:rPr>
  </w:style>
  <w:style w:type="paragraph" w:styleId="BodyTextIndent">
    <w:name w:val="Body Text Indent"/>
    <w:basedOn w:val="Normal"/>
    <w:rsid w:val="00542192"/>
    <w:pPr>
      <w:ind w:left="720" w:hanging="720"/>
    </w:pPr>
    <w:rPr>
      <w:sz w:val="22"/>
      <w:szCs w:val="20"/>
      <w:lang w:val="en-GB" w:eastAsia="en-US" w:bidi="ar-SA"/>
    </w:rPr>
  </w:style>
  <w:style w:type="character" w:styleId="Hyperlink">
    <w:name w:val="Hyperlink"/>
    <w:basedOn w:val="DefaultParagraphFont"/>
    <w:uiPriority w:val="99"/>
    <w:rsid w:val="00542192"/>
    <w:rPr>
      <w:color w:val="0000FF"/>
      <w:u w:val="single"/>
    </w:rPr>
  </w:style>
  <w:style w:type="paragraph" w:customStyle="1" w:styleId="tabletitle">
    <w:name w:val="table title"/>
    <w:basedOn w:val="Heading2"/>
    <w:rsid w:val="00542192"/>
    <w:pPr>
      <w:numPr>
        <w:ilvl w:val="1"/>
        <w:numId w:val="0"/>
      </w:numPr>
      <w:tabs>
        <w:tab w:val="num" w:pos="576"/>
      </w:tabs>
      <w:autoSpaceDE w:val="0"/>
      <w:autoSpaceDN w:val="0"/>
      <w:adjustRightInd w:val="0"/>
      <w:spacing w:before="0" w:after="120"/>
      <w:ind w:left="576" w:hanging="576"/>
      <w:jc w:val="center"/>
    </w:pPr>
    <w:rPr>
      <w:sz w:val="20"/>
      <w:szCs w:val="20"/>
      <w:lang w:eastAsia="en-US" w:bidi="ar-SA"/>
    </w:rPr>
  </w:style>
  <w:style w:type="paragraph" w:customStyle="1" w:styleId="figurecaption">
    <w:name w:val="figure caption"/>
    <w:next w:val="Normal"/>
    <w:rsid w:val="00542192"/>
    <w:pPr>
      <w:spacing w:after="240"/>
      <w:jc w:val="center"/>
    </w:pPr>
    <w:rPr>
      <w:rFonts w:ascii="Arial" w:eastAsia="MS Mincho" w:hAnsi="Arial"/>
      <w:b/>
      <w:sz w:val="24"/>
      <w:szCs w:val="24"/>
      <w:lang w:eastAsia="en-US"/>
    </w:rPr>
  </w:style>
  <w:style w:type="character" w:customStyle="1" w:styleId="figurecaptionChar">
    <w:name w:val="figure caption Char"/>
    <w:basedOn w:val="DefaultParagraphFont"/>
    <w:rsid w:val="00542192"/>
    <w:rPr>
      <w:rFonts w:ascii="Arial" w:eastAsia="MS Mincho" w:hAnsi="Arial"/>
      <w:b/>
      <w:sz w:val="24"/>
      <w:szCs w:val="24"/>
      <w:lang w:val="en-US" w:eastAsia="en-US" w:bidi="ar-SA"/>
    </w:rPr>
  </w:style>
  <w:style w:type="paragraph" w:customStyle="1" w:styleId="StyleCaption-FigureCharChar">
    <w:name w:val="Style Caption - Figure Char Char"/>
    <w:basedOn w:val="Normal"/>
    <w:next w:val="Normal"/>
    <w:rsid w:val="00542192"/>
    <w:pPr>
      <w:spacing w:before="200" w:after="400"/>
      <w:jc w:val="center"/>
    </w:pPr>
    <w:rPr>
      <w:rFonts w:ascii="Arial" w:eastAsia="MS Mincho" w:hAnsi="Arial"/>
      <w:b/>
      <w:bCs/>
      <w:lang w:eastAsia="en-US" w:bidi="ar-SA"/>
    </w:rPr>
  </w:style>
  <w:style w:type="character" w:customStyle="1" w:styleId="StyleCaption-FigureCharCharChar">
    <w:name w:val="Style Caption - Figure Char Char Char"/>
    <w:basedOn w:val="DefaultParagraphFont"/>
    <w:rsid w:val="00542192"/>
    <w:rPr>
      <w:rFonts w:ascii="Arial" w:eastAsia="MS Mincho" w:hAnsi="Arial"/>
      <w:b/>
      <w:bCs/>
      <w:sz w:val="24"/>
      <w:szCs w:val="24"/>
      <w:lang w:val="en-US" w:eastAsia="en-US" w:bidi="ar-SA"/>
    </w:rPr>
  </w:style>
  <w:style w:type="paragraph" w:customStyle="1" w:styleId="Figure">
    <w:name w:val="Figure"/>
    <w:basedOn w:val="BodyText"/>
    <w:next w:val="Heading4"/>
    <w:rsid w:val="00542192"/>
    <w:pPr>
      <w:spacing w:before="120"/>
      <w:jc w:val="center"/>
    </w:pPr>
    <w:rPr>
      <w:rFonts w:ascii="Helvetica" w:hAnsi="Helvetica"/>
      <w:b/>
      <w:noProof/>
      <w:lang w:eastAsia="en-US" w:bidi="ar-SA"/>
    </w:rPr>
  </w:style>
  <w:style w:type="paragraph" w:customStyle="1" w:styleId="definition">
    <w:name w:val="definition"/>
    <w:basedOn w:val="Normal"/>
    <w:rsid w:val="00542192"/>
    <w:pPr>
      <w:spacing w:before="240"/>
    </w:pPr>
    <w:rPr>
      <w:rFonts w:eastAsia="MS Mincho"/>
      <w:lang w:eastAsia="en-US" w:bidi="ar-SA"/>
    </w:rPr>
  </w:style>
  <w:style w:type="character" w:customStyle="1" w:styleId="definitionChar">
    <w:name w:val="definition Char"/>
    <w:basedOn w:val="DefaultParagraphFont"/>
    <w:rsid w:val="00542192"/>
    <w:rPr>
      <w:rFonts w:eastAsia="MS Mincho"/>
      <w:sz w:val="24"/>
      <w:szCs w:val="24"/>
      <w:lang w:val="en-US" w:eastAsia="en-US" w:bidi="ar-SA"/>
    </w:rPr>
  </w:style>
  <w:style w:type="paragraph" w:customStyle="1" w:styleId="body">
    <w:name w:val="body"/>
    <w:rsid w:val="00542192"/>
    <w:pPr>
      <w:spacing w:after="120"/>
    </w:pPr>
    <w:rPr>
      <w:lang w:eastAsia="en-US"/>
    </w:rPr>
  </w:style>
  <w:style w:type="paragraph" w:customStyle="1" w:styleId="editor">
    <w:name w:val="editor"/>
    <w:basedOn w:val="body"/>
    <w:rsid w:val="00542192"/>
    <w:pPr>
      <w:spacing w:after="240"/>
    </w:pPr>
    <w:rPr>
      <w:b/>
      <w:i/>
      <w:sz w:val="22"/>
    </w:rPr>
  </w:style>
  <w:style w:type="paragraph" w:customStyle="1" w:styleId="figure0">
    <w:name w:val="figure"/>
    <w:basedOn w:val="Normal"/>
    <w:next w:val="figurecaption"/>
    <w:rsid w:val="00542192"/>
    <w:pPr>
      <w:keepNext/>
      <w:jc w:val="center"/>
    </w:pPr>
    <w:rPr>
      <w:rFonts w:ascii="Arial" w:hAnsi="Arial"/>
      <w:b/>
      <w:sz w:val="20"/>
      <w:szCs w:val="20"/>
      <w:lang w:eastAsia="en-US" w:bidi="ar-SA"/>
    </w:rPr>
  </w:style>
  <w:style w:type="paragraph" w:customStyle="1" w:styleId="tablecaption">
    <w:name w:val="table caption"/>
    <w:basedOn w:val="figurecaption"/>
    <w:next w:val="body"/>
    <w:rsid w:val="00542192"/>
    <w:rPr>
      <w:rFonts w:eastAsia="Times New Roman"/>
      <w:sz w:val="20"/>
      <w:szCs w:val="20"/>
    </w:rPr>
  </w:style>
  <w:style w:type="paragraph" w:customStyle="1" w:styleId="Paragraph">
    <w:name w:val="Paragraph"/>
    <w:basedOn w:val="PlainText"/>
    <w:rsid w:val="00542192"/>
    <w:pPr>
      <w:spacing w:before="200"/>
    </w:pPr>
    <w:rPr>
      <w:rFonts w:ascii="Times New Roman" w:hAnsi="Times New Roman" w:cs="Times New Roman"/>
      <w:lang w:eastAsia="en-US"/>
    </w:rPr>
  </w:style>
  <w:style w:type="paragraph" w:styleId="PlainText">
    <w:name w:val="Plain Text"/>
    <w:basedOn w:val="Normal"/>
    <w:link w:val="PlainTextChar"/>
    <w:uiPriority w:val="99"/>
    <w:rsid w:val="00542192"/>
    <w:rPr>
      <w:rFonts w:ascii="Courier New" w:eastAsia="MS Mincho" w:hAnsi="Courier New" w:cs="Courier New"/>
      <w:sz w:val="20"/>
      <w:szCs w:val="20"/>
      <w:lang w:bidi="ar-SA"/>
    </w:rPr>
  </w:style>
  <w:style w:type="character" w:customStyle="1" w:styleId="ParagraphChar">
    <w:name w:val="Paragraph Char"/>
    <w:basedOn w:val="CharChar"/>
    <w:rsid w:val="00542192"/>
  </w:style>
  <w:style w:type="character" w:customStyle="1" w:styleId="CharChar">
    <w:name w:val="Char Char"/>
    <w:basedOn w:val="DefaultParagraphFont"/>
    <w:rsid w:val="00542192"/>
    <w:rPr>
      <w:rFonts w:ascii="Helvetica" w:eastAsia="MS Mincho" w:hAnsi="Helvetica"/>
      <w:b/>
      <w:sz w:val="24"/>
      <w:lang w:val="en-US" w:eastAsia="en-US" w:bidi="ar-SA"/>
    </w:rPr>
  </w:style>
  <w:style w:type="character" w:customStyle="1" w:styleId="Heading4CharChar">
    <w:name w:val="Heading 4 Char Char"/>
    <w:aliases w:val="Heading 4 Char2 Char,Heading 4 Char1 Char Char,Heading 4 Char Char Char Char Char Char Char,Heading 4 Char Char1 Char Char,Heading 4 Char Char2 Char,Heading 4 Char Char Char Char Char1 Char Char, Char3 Char Char Char"/>
    <w:basedOn w:val="DefaultParagraphFont"/>
    <w:rsid w:val="00542192"/>
    <w:rPr>
      <w:rFonts w:ascii="Arial" w:hAnsi="Arial" w:cs="Arial"/>
      <w:b/>
      <w:bCs/>
      <w:noProof w:val="0"/>
      <w:sz w:val="24"/>
      <w:lang w:val="en-US" w:eastAsia="en-US" w:bidi="ar-SA"/>
    </w:rPr>
  </w:style>
  <w:style w:type="paragraph" w:styleId="BodyText3">
    <w:name w:val="Body Text 3"/>
    <w:basedOn w:val="Normal"/>
    <w:rsid w:val="00542192"/>
    <w:rPr>
      <w:rFonts w:eastAsia="MS Mincho"/>
      <w:sz w:val="16"/>
      <w:szCs w:val="16"/>
      <w:lang w:bidi="ar-SA"/>
    </w:rPr>
  </w:style>
  <w:style w:type="paragraph" w:styleId="CommentText">
    <w:name w:val="annotation text"/>
    <w:basedOn w:val="Normal"/>
    <w:link w:val="CommentTextChar"/>
    <w:semiHidden/>
    <w:rsid w:val="00542192"/>
    <w:pPr>
      <w:spacing w:before="60" w:after="60"/>
      <w:ind w:left="567" w:hanging="567"/>
    </w:pPr>
    <w:rPr>
      <w:rFonts w:ascii="Arial" w:eastAsia="MS Mincho" w:hAnsi="Arial"/>
      <w:szCs w:val="20"/>
      <w:lang w:eastAsia="en-US" w:bidi="ar-SA"/>
    </w:rPr>
  </w:style>
  <w:style w:type="character" w:styleId="FollowedHyperlink">
    <w:name w:val="FollowedHyperlink"/>
    <w:basedOn w:val="DefaultParagraphFont"/>
    <w:rsid w:val="00542192"/>
    <w:rPr>
      <w:color w:val="800080"/>
      <w:u w:val="single"/>
    </w:rPr>
  </w:style>
  <w:style w:type="paragraph" w:styleId="NormalIndent">
    <w:name w:val="Normal Indent"/>
    <w:basedOn w:val="Normal"/>
    <w:rsid w:val="00542192"/>
    <w:pPr>
      <w:spacing w:before="60" w:after="60"/>
      <w:ind w:left="432"/>
    </w:pPr>
    <w:rPr>
      <w:rFonts w:ascii="Helvetica" w:hAnsi="Helvetica"/>
      <w:szCs w:val="20"/>
      <w:lang w:eastAsia="en-US" w:bidi="ar-SA"/>
    </w:rPr>
  </w:style>
  <w:style w:type="paragraph" w:customStyle="1" w:styleId="Code">
    <w:name w:val="Code"/>
    <w:basedOn w:val="Normal"/>
    <w:rsid w:val="00542192"/>
    <w:pPr>
      <w:spacing w:before="60" w:after="60"/>
    </w:pPr>
    <w:rPr>
      <w:rFonts w:ascii="Courier" w:hAnsi="Courier"/>
      <w:szCs w:val="20"/>
      <w:lang w:eastAsia="en-US" w:bidi="ar-SA"/>
    </w:rPr>
  </w:style>
  <w:style w:type="paragraph" w:customStyle="1" w:styleId="reference">
    <w:name w:val="reference"/>
    <w:basedOn w:val="Normal"/>
    <w:rsid w:val="00542192"/>
    <w:pPr>
      <w:keepLines/>
      <w:spacing w:before="60"/>
      <w:ind w:left="864" w:hanging="864"/>
    </w:pPr>
    <w:rPr>
      <w:rFonts w:ascii="Helvetica" w:hAnsi="Helvetica"/>
      <w:szCs w:val="20"/>
      <w:lang w:eastAsia="en-US" w:bidi="ar-SA"/>
    </w:rPr>
  </w:style>
  <w:style w:type="paragraph" w:customStyle="1" w:styleId="ToCHeading">
    <w:name w:val="ToC Heading"/>
    <w:basedOn w:val="Normal"/>
    <w:next w:val="Normal"/>
    <w:rsid w:val="00542192"/>
    <w:pPr>
      <w:spacing w:before="60" w:after="240"/>
    </w:pPr>
    <w:rPr>
      <w:rFonts w:ascii="Helvetica" w:hAnsi="Helvetica"/>
      <w:b/>
      <w:caps/>
      <w:sz w:val="26"/>
      <w:szCs w:val="20"/>
      <w:lang w:eastAsia="en-US" w:bidi="ar-SA"/>
    </w:rPr>
  </w:style>
  <w:style w:type="paragraph" w:customStyle="1" w:styleId="bodyclose">
    <w:name w:val="body: close"/>
    <w:basedOn w:val="Normal"/>
    <w:rsid w:val="00542192"/>
    <w:pPr>
      <w:spacing w:before="60" w:after="60"/>
    </w:pPr>
    <w:rPr>
      <w:rFonts w:ascii="Times" w:eastAsia="Batang" w:hAnsi="Times"/>
      <w:sz w:val="20"/>
      <w:szCs w:val="20"/>
      <w:lang w:eastAsia="en-US" w:bidi="ar-SA"/>
    </w:rPr>
  </w:style>
  <w:style w:type="paragraph" w:customStyle="1" w:styleId="bodyclose0">
    <w:name w:val="body : close"/>
    <w:basedOn w:val="Normal"/>
    <w:rsid w:val="00542192"/>
    <w:pPr>
      <w:spacing w:before="60" w:after="60"/>
      <w:ind w:firstLine="720"/>
    </w:pPr>
    <w:rPr>
      <w:rFonts w:ascii="Arial" w:eastAsia="Batang" w:hAnsi="Arial"/>
      <w:sz w:val="20"/>
      <w:szCs w:val="20"/>
      <w:lang w:eastAsia="en-US" w:bidi="ar-SA"/>
    </w:rPr>
  </w:style>
  <w:style w:type="paragraph" w:customStyle="1" w:styleId="bodyChar">
    <w:name w:val="body Char"/>
    <w:rsid w:val="00542192"/>
    <w:pPr>
      <w:spacing w:after="120"/>
    </w:pPr>
    <w:rPr>
      <w:rFonts w:eastAsia="MS Mincho"/>
      <w:lang w:eastAsia="en-US"/>
    </w:rPr>
  </w:style>
  <w:style w:type="paragraph" w:customStyle="1" w:styleId="BodyChar2CharCharCharCharCharCharChar">
    <w:name w:val="Body Char2 Char Char Char Char Char Char Char"/>
    <w:basedOn w:val="Normal"/>
    <w:rsid w:val="00542192"/>
    <w:pPr>
      <w:spacing w:before="200" w:after="60"/>
    </w:pPr>
    <w:rPr>
      <w:color w:val="000000"/>
      <w:szCs w:val="20"/>
      <w:lang w:eastAsia="en-US" w:bidi="ar-SA"/>
    </w:rPr>
  </w:style>
  <w:style w:type="paragraph" w:customStyle="1" w:styleId="ProductFeature2ndBullet">
    <w:name w:val="Product Feature 2ndBullet"/>
    <w:rsid w:val="00542192"/>
    <w:pPr>
      <w:tabs>
        <w:tab w:val="num" w:pos="0"/>
      </w:tabs>
      <w:ind w:left="648" w:hanging="360"/>
    </w:pPr>
    <w:rPr>
      <w:rFonts w:eastAsia="MS Mincho"/>
      <w:noProof/>
      <w:lang w:eastAsia="en-US"/>
    </w:rPr>
  </w:style>
  <w:style w:type="paragraph" w:customStyle="1" w:styleId="Tablenotes">
    <w:name w:val="Table notes"/>
    <w:rsid w:val="00542192"/>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542192"/>
    <w:pPr>
      <w:tabs>
        <w:tab w:val="num" w:pos="1800"/>
      </w:tabs>
      <w:spacing w:before="40" w:after="40"/>
      <w:ind w:left="1800" w:hanging="360"/>
    </w:pPr>
    <w:rPr>
      <w:rFonts w:eastAsia="MS Mincho"/>
      <w:noProof/>
      <w:lang w:eastAsia="en-US"/>
    </w:rPr>
  </w:style>
  <w:style w:type="paragraph" w:customStyle="1" w:styleId="Tablenote">
    <w:name w:val="Table note"/>
    <w:rsid w:val="00542192"/>
    <w:pPr>
      <w:tabs>
        <w:tab w:val="num" w:pos="720"/>
      </w:tabs>
      <w:ind w:left="2160" w:hanging="720"/>
    </w:pPr>
    <w:rPr>
      <w:rFonts w:ascii="Helvetica" w:eastAsia="MS Mincho" w:hAnsi="Helvetica"/>
      <w:noProof/>
      <w:sz w:val="14"/>
      <w:lang w:eastAsia="en-US"/>
    </w:rPr>
  </w:style>
  <w:style w:type="paragraph" w:customStyle="1" w:styleId="NumList">
    <w:name w:val="NumList"/>
    <w:rsid w:val="00542192"/>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542192"/>
    <w:pPr>
      <w:tabs>
        <w:tab w:val="left" w:pos="1300"/>
      </w:tabs>
      <w:spacing w:before="260" w:line="220" w:lineRule="exact"/>
      <w:ind w:left="1300" w:hanging="1000"/>
    </w:pPr>
  </w:style>
  <w:style w:type="paragraph" w:customStyle="1" w:styleId="Tablenotes2">
    <w:name w:val="Table notes2"/>
    <w:rsid w:val="00542192"/>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542192"/>
    <w:pPr>
      <w:tabs>
        <w:tab w:val="left" w:pos="1300"/>
      </w:tabs>
      <w:spacing w:before="260" w:line="220" w:lineRule="exact"/>
      <w:ind w:left="1300" w:hanging="656"/>
    </w:pPr>
  </w:style>
  <w:style w:type="paragraph" w:customStyle="1" w:styleId="Bullet">
    <w:name w:val="Bullet"/>
    <w:basedOn w:val="BodyChar2CharCharCharCharCharCharChar"/>
    <w:rsid w:val="00542192"/>
    <w:pPr>
      <w:tabs>
        <w:tab w:val="num" w:pos="360"/>
      </w:tabs>
      <w:spacing w:before="120"/>
      <w:ind w:left="1696" w:hanging="216"/>
    </w:pPr>
  </w:style>
  <w:style w:type="paragraph" w:customStyle="1" w:styleId="CellBodyBulletSub">
    <w:name w:val="CellBodyBulletSub"/>
    <w:basedOn w:val="CellBodyBullet"/>
    <w:rsid w:val="00542192"/>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542192"/>
    <w:pPr>
      <w:spacing w:before="0"/>
      <w:ind w:left="1300"/>
      <w:outlineLvl w:val="0"/>
    </w:pPr>
    <w:rPr>
      <w:sz w:val="12"/>
    </w:rPr>
  </w:style>
  <w:style w:type="paragraph" w:customStyle="1" w:styleId="BulletSub">
    <w:name w:val="Bullet Sub"/>
    <w:basedOn w:val="Bullet"/>
    <w:rsid w:val="00542192"/>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542192"/>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542192"/>
    <w:pPr>
      <w:tabs>
        <w:tab w:val="left" w:pos="60"/>
      </w:tabs>
      <w:spacing w:before="60" w:line="200" w:lineRule="exact"/>
      <w:ind w:left="60" w:hanging="180"/>
    </w:pPr>
  </w:style>
  <w:style w:type="paragraph" w:customStyle="1" w:styleId="FeatureBulletSub">
    <w:name w:val="FeatureBulletSub"/>
    <w:basedOn w:val="BodyChar2CharCharCharCharCharCharChar"/>
    <w:rsid w:val="00542192"/>
    <w:pPr>
      <w:tabs>
        <w:tab w:val="num" w:pos="360"/>
      </w:tabs>
      <w:spacing w:before="0"/>
      <w:ind w:left="360" w:hanging="240"/>
    </w:pPr>
    <w:rPr>
      <w:color w:val="auto"/>
    </w:rPr>
  </w:style>
  <w:style w:type="paragraph" w:customStyle="1" w:styleId="TableNotes0">
    <w:name w:val="TableNotes"/>
    <w:basedOn w:val="Normal"/>
    <w:rsid w:val="00542192"/>
    <w:pPr>
      <w:tabs>
        <w:tab w:val="num" w:pos="720"/>
      </w:tabs>
      <w:spacing w:before="60" w:after="60"/>
      <w:ind w:left="1660" w:hanging="360"/>
      <w:outlineLvl w:val="0"/>
    </w:pPr>
    <w:rPr>
      <w:rFonts w:ascii="Arial" w:hAnsi="Arial"/>
      <w:sz w:val="16"/>
      <w:szCs w:val="20"/>
      <w:lang w:eastAsia="en-US" w:bidi="ar-SA"/>
    </w:rPr>
  </w:style>
  <w:style w:type="paragraph" w:customStyle="1" w:styleId="CellBitClear">
    <w:name w:val="CellBitClear"/>
    <w:basedOn w:val="CellBodyLeft"/>
    <w:rsid w:val="00542192"/>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542192"/>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542192"/>
    <w:pPr>
      <w:tabs>
        <w:tab w:val="clear" w:pos="1080"/>
        <w:tab w:val="num" w:pos="720"/>
      </w:tabs>
      <w:ind w:left="380" w:hanging="360"/>
    </w:pPr>
  </w:style>
  <w:style w:type="paragraph" w:customStyle="1" w:styleId="DefinitionBullet">
    <w:name w:val="DefinitionBullet"/>
    <w:basedOn w:val="Definition0"/>
    <w:rsid w:val="00542192"/>
    <w:pPr>
      <w:tabs>
        <w:tab w:val="clear" w:pos="2160"/>
        <w:tab w:val="clear" w:pos="2880"/>
        <w:tab w:val="clear" w:pos="3240"/>
        <w:tab w:val="center" w:pos="2340"/>
      </w:tabs>
      <w:spacing w:before="120"/>
      <w:ind w:left="2736" w:hanging="216"/>
    </w:pPr>
  </w:style>
  <w:style w:type="paragraph" w:customStyle="1" w:styleId="Definition0">
    <w:name w:val="Definition"/>
    <w:basedOn w:val="BodyChar2CharCharCharCharCharCharChar"/>
    <w:rsid w:val="00542192"/>
    <w:pPr>
      <w:tabs>
        <w:tab w:val="left" w:pos="2160"/>
        <w:tab w:val="left" w:pos="2520"/>
        <w:tab w:val="left" w:pos="2880"/>
        <w:tab w:val="left" w:pos="3240"/>
      </w:tabs>
      <w:spacing w:before="140" w:line="220" w:lineRule="exact"/>
      <w:ind w:left="2160"/>
    </w:pPr>
  </w:style>
  <w:style w:type="paragraph" w:customStyle="1" w:styleId="TableNote0">
    <w:name w:val="TableNote"/>
    <w:rsid w:val="00542192"/>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542192"/>
  </w:style>
  <w:style w:type="character" w:customStyle="1" w:styleId="MTEquationSection">
    <w:name w:val="MTEquationSection"/>
    <w:basedOn w:val="DefaultParagraphFont"/>
    <w:rsid w:val="00542192"/>
    <w:rPr>
      <w:rFonts w:ascii="Helvetica" w:hAnsi="Helvetica" w:cs="Helvetica"/>
      <w:vanish w:val="0"/>
      <w:color w:val="FF0000"/>
    </w:rPr>
  </w:style>
  <w:style w:type="paragraph" w:styleId="BodyText2">
    <w:name w:val="Body Text 2"/>
    <w:basedOn w:val="Normal"/>
    <w:rsid w:val="00542192"/>
    <w:pPr>
      <w:spacing w:before="60" w:after="60"/>
    </w:pPr>
    <w:rPr>
      <w:i/>
      <w:iCs/>
      <w:lang w:eastAsia="en-US" w:bidi="ar-SA"/>
    </w:rPr>
  </w:style>
  <w:style w:type="paragraph" w:styleId="BodyTextIndent2">
    <w:name w:val="Body Text Indent 2"/>
    <w:basedOn w:val="Normal"/>
    <w:rsid w:val="00542192"/>
    <w:pPr>
      <w:spacing w:before="240" w:after="60"/>
      <w:ind w:left="426" w:hanging="426"/>
    </w:pPr>
    <w:rPr>
      <w:rFonts w:ascii="Helvetica" w:hAnsi="Helvetica"/>
      <w:szCs w:val="20"/>
      <w:lang w:eastAsia="en-US" w:bidi="ar-SA"/>
    </w:rPr>
  </w:style>
  <w:style w:type="paragraph" w:styleId="Title">
    <w:name w:val="Title"/>
    <w:basedOn w:val="Normal"/>
    <w:qFormat/>
    <w:rsid w:val="00542192"/>
    <w:pPr>
      <w:keepNext/>
      <w:keepLines/>
      <w:spacing w:before="360" w:after="160"/>
      <w:jc w:val="center"/>
    </w:pPr>
    <w:rPr>
      <w:rFonts w:ascii="Arial" w:hAnsi="Arial"/>
      <w:b/>
      <w:bCs/>
      <w:kern w:val="28"/>
      <w:sz w:val="40"/>
      <w:szCs w:val="40"/>
      <w:lang w:eastAsia="en-US" w:bidi="ar-SA"/>
    </w:rPr>
  </w:style>
  <w:style w:type="character" w:customStyle="1" w:styleId="BodyTextChar">
    <w:name w:val="Body Text Char"/>
    <w:basedOn w:val="DefaultParagraphFont"/>
    <w:rsid w:val="00542192"/>
    <w:rPr>
      <w:rFonts w:ascii="Helvetica" w:hAnsi="Helvetica"/>
      <w:noProof w:val="0"/>
      <w:sz w:val="22"/>
      <w:lang w:val="en-US" w:eastAsia="en-US" w:bidi="ar-SA"/>
    </w:rPr>
  </w:style>
  <w:style w:type="character" w:styleId="Strong">
    <w:name w:val="Strong"/>
    <w:basedOn w:val="DefaultParagraphFont"/>
    <w:qFormat/>
    <w:rsid w:val="00542192"/>
    <w:rPr>
      <w:b/>
      <w:bCs/>
    </w:rPr>
  </w:style>
  <w:style w:type="paragraph" w:customStyle="1" w:styleId="T11">
    <w:name w:val="T11"/>
    <w:basedOn w:val="Normal"/>
    <w:rsid w:val="00542192"/>
    <w:pPr>
      <w:spacing w:before="60" w:after="60"/>
      <w:jc w:val="center"/>
    </w:pPr>
    <w:rPr>
      <w:b/>
      <w:sz w:val="28"/>
      <w:szCs w:val="20"/>
      <w:lang w:eastAsia="en-US" w:bidi="ar-SA"/>
    </w:rPr>
  </w:style>
  <w:style w:type="paragraph" w:customStyle="1" w:styleId="T21">
    <w:name w:val="T21"/>
    <w:basedOn w:val="T1"/>
    <w:rsid w:val="00542192"/>
    <w:pPr>
      <w:spacing w:before="60" w:after="240"/>
      <w:ind w:left="720" w:right="720"/>
    </w:pPr>
    <w:rPr>
      <w:lang w:val="en-US"/>
    </w:rPr>
  </w:style>
  <w:style w:type="paragraph" w:customStyle="1" w:styleId="T31">
    <w:name w:val="T31"/>
    <w:basedOn w:val="T1"/>
    <w:rsid w:val="00542192"/>
    <w:pPr>
      <w:pBdr>
        <w:bottom w:val="single" w:sz="6" w:space="1" w:color="auto"/>
      </w:pBdr>
      <w:tabs>
        <w:tab w:val="center" w:pos="4680"/>
      </w:tabs>
      <w:spacing w:before="60" w:after="240"/>
      <w:jc w:val="left"/>
    </w:pPr>
    <w:rPr>
      <w:b w:val="0"/>
      <w:sz w:val="24"/>
      <w:lang w:val="en-US"/>
    </w:rPr>
  </w:style>
  <w:style w:type="paragraph" w:customStyle="1" w:styleId="t30">
    <w:name w:val="t3"/>
    <w:basedOn w:val="Normal"/>
    <w:rsid w:val="00542192"/>
    <w:pPr>
      <w:spacing w:before="100" w:beforeAutospacing="1" w:after="100" w:afterAutospacing="1"/>
    </w:pPr>
    <w:rPr>
      <w:lang w:eastAsia="en-US" w:bidi="ar-SA"/>
    </w:rPr>
  </w:style>
  <w:style w:type="paragraph" w:customStyle="1" w:styleId="myheading">
    <w:name w:val="myheading"/>
    <w:basedOn w:val="Normal"/>
    <w:rsid w:val="00542192"/>
    <w:rPr>
      <w:rFonts w:ascii="Arial" w:hAnsi="Arial"/>
      <w:b/>
      <w:sz w:val="28"/>
      <w:szCs w:val="28"/>
      <w:lang w:eastAsia="en-US" w:bidi="he-IL"/>
    </w:rPr>
  </w:style>
  <w:style w:type="character" w:customStyle="1" w:styleId="WW-">
    <w:name w:val="WW-箇条書き装飾記号"/>
    <w:rsid w:val="00542192"/>
    <w:rPr>
      <w:rFonts w:ascii="StarSymbol" w:eastAsia="StarSymbol" w:hAnsi="StarSymbol" w:cs="StarSymbol"/>
      <w:sz w:val="18"/>
      <w:szCs w:val="18"/>
    </w:rPr>
  </w:style>
  <w:style w:type="paragraph" w:customStyle="1" w:styleId="legal">
    <w:name w:val="legal"/>
    <w:basedOn w:val="Normal"/>
    <w:rsid w:val="00542192"/>
    <w:pPr>
      <w:snapToGrid w:val="0"/>
      <w:spacing w:after="80"/>
      <w:ind w:left="1080"/>
    </w:pPr>
    <w:rPr>
      <w:rFonts w:ascii="Arial" w:hAnsi="Arial" w:cs="Arial"/>
      <w:color w:val="000000"/>
      <w:sz w:val="16"/>
      <w:szCs w:val="16"/>
      <w:lang w:eastAsia="en-US" w:bidi="he-IL"/>
    </w:rPr>
  </w:style>
  <w:style w:type="paragraph" w:customStyle="1" w:styleId="Table-ContentsCharCharChar">
    <w:name w:val="Table - Contents Char Char Char"/>
    <w:basedOn w:val="Normal"/>
    <w:rsid w:val="00542192"/>
    <w:pPr>
      <w:spacing w:before="60" w:after="60"/>
      <w:jc w:val="center"/>
    </w:pPr>
    <w:rPr>
      <w:rFonts w:ascii="Arial" w:hAnsi="Arial"/>
      <w:bCs/>
      <w:sz w:val="16"/>
      <w:szCs w:val="16"/>
      <w:lang w:eastAsia="en-US" w:bidi="ar-SA"/>
    </w:rPr>
  </w:style>
  <w:style w:type="paragraph" w:customStyle="1" w:styleId="Table-HeaderCharCharChar">
    <w:name w:val="Table - Header Char Char Char"/>
    <w:basedOn w:val="Table-ContentsCharCharChar"/>
    <w:rsid w:val="00542192"/>
    <w:rPr>
      <w:b/>
    </w:rPr>
  </w:style>
  <w:style w:type="paragraph" w:customStyle="1" w:styleId="StyleCaption-Figure">
    <w:name w:val="Style Caption - Figure"/>
    <w:basedOn w:val="Normal"/>
    <w:next w:val="Normal"/>
    <w:rsid w:val="00542192"/>
    <w:pPr>
      <w:spacing w:before="200" w:after="400"/>
      <w:jc w:val="center"/>
    </w:pPr>
    <w:rPr>
      <w:rFonts w:ascii="Arial" w:hAnsi="Arial"/>
      <w:b/>
      <w:bCs/>
      <w:sz w:val="20"/>
      <w:szCs w:val="20"/>
      <w:lang w:eastAsia="en-US" w:bidi="ar-SA"/>
    </w:rPr>
  </w:style>
  <w:style w:type="paragraph" w:customStyle="1" w:styleId="DocTitle">
    <w:name w:val="DocTitle"/>
    <w:basedOn w:val="Normal"/>
    <w:rsid w:val="00542192"/>
    <w:pPr>
      <w:keepNext/>
      <w:spacing w:before="200"/>
      <w:ind w:left="-320" w:right="580"/>
    </w:pPr>
    <w:rPr>
      <w:rFonts w:ascii="Arial" w:hAnsi="Arial"/>
      <w:b/>
      <w:color w:val="0000FF"/>
      <w:sz w:val="48"/>
      <w:szCs w:val="20"/>
      <w:lang w:eastAsia="en-US" w:bidi="ar-SA"/>
    </w:rPr>
  </w:style>
  <w:style w:type="paragraph" w:customStyle="1" w:styleId="DocType">
    <w:name w:val="DocType"/>
    <w:basedOn w:val="Normal"/>
    <w:rsid w:val="00542192"/>
    <w:pPr>
      <w:pBdr>
        <w:bottom w:val="single" w:sz="4" w:space="1" w:color="auto"/>
      </w:pBdr>
      <w:ind w:left="-320" w:right="580"/>
    </w:pPr>
    <w:rPr>
      <w:rFonts w:ascii="Arial" w:hAnsi="Arial"/>
      <w:b/>
      <w:color w:val="0000FF"/>
      <w:szCs w:val="20"/>
      <w:lang w:eastAsia="en-US" w:bidi="ar-SA"/>
    </w:rPr>
  </w:style>
  <w:style w:type="paragraph" w:customStyle="1" w:styleId="DateTitlePage">
    <w:name w:val="DateTitlePage"/>
    <w:basedOn w:val="Normal"/>
    <w:rsid w:val="00542192"/>
    <w:pPr>
      <w:ind w:left="-320" w:right="580"/>
    </w:pPr>
    <w:rPr>
      <w:rFonts w:ascii="Arial" w:hAnsi="Arial"/>
      <w:b/>
      <w:i/>
      <w:color w:val="0000FF"/>
      <w:szCs w:val="20"/>
      <w:lang w:eastAsia="en-US" w:bidi="ar-SA"/>
    </w:rPr>
  </w:style>
  <w:style w:type="paragraph" w:styleId="NormalWeb">
    <w:name w:val="Normal (Web)"/>
    <w:basedOn w:val="Normal"/>
    <w:rsid w:val="00542192"/>
    <w:rPr>
      <w:lang w:bidi="ar-SA"/>
    </w:rPr>
  </w:style>
  <w:style w:type="paragraph" w:customStyle="1" w:styleId="NormalArial">
    <w:name w:val="Normal + Arial"/>
    <w:basedOn w:val="Normal"/>
    <w:rsid w:val="00542192"/>
    <w:rPr>
      <w:rFonts w:ascii="Arial" w:eastAsia="MS Mincho" w:hAnsi="Arial" w:cs="Arial"/>
      <w:lang w:bidi="ar-SA"/>
    </w:rPr>
  </w:style>
  <w:style w:type="character" w:customStyle="1" w:styleId="NormalArialChar">
    <w:name w:val="Normal + Arial Char"/>
    <w:basedOn w:val="DefaultParagraphFont"/>
    <w:rsid w:val="00542192"/>
    <w:rPr>
      <w:rFonts w:ascii="Arial" w:eastAsia="MS Mincho" w:hAnsi="Arial" w:cs="Arial"/>
      <w:sz w:val="24"/>
      <w:szCs w:val="24"/>
      <w:lang w:val="en-US" w:eastAsia="ja-JP" w:bidi="ar-SA"/>
    </w:rPr>
  </w:style>
  <w:style w:type="paragraph" w:customStyle="1" w:styleId="StyleCommentTextTimesNewRomanLeftLeft0cmFirstline">
    <w:name w:val="Style Comment Text + Times New Roman Left Left:  0 cm First line..."/>
    <w:basedOn w:val="CommentText"/>
    <w:rsid w:val="00542192"/>
    <w:pPr>
      <w:ind w:left="0" w:firstLine="0"/>
      <w:jc w:val="left"/>
    </w:pPr>
    <w:rPr>
      <w:rFonts w:ascii="Times New Roman" w:hAnsi="Times New Roman"/>
    </w:rPr>
  </w:style>
  <w:style w:type="character" w:customStyle="1" w:styleId="CharChar2">
    <w:name w:val="Char Char2"/>
    <w:basedOn w:val="DefaultParagraphFont"/>
    <w:rsid w:val="00542192"/>
    <w:rPr>
      <w:rFonts w:ascii="Arial" w:hAnsi="Arial" w:cs="Arial"/>
      <w:b/>
      <w:bCs/>
      <w:i/>
      <w:iCs/>
      <w:sz w:val="28"/>
      <w:szCs w:val="28"/>
      <w:lang w:val="en-US" w:eastAsia="en-US" w:bidi="he-IL"/>
    </w:rPr>
  </w:style>
  <w:style w:type="paragraph" w:customStyle="1" w:styleId="CommentSubject1">
    <w:name w:val="Comment Subject1"/>
    <w:basedOn w:val="CommentText"/>
    <w:next w:val="CommentText"/>
    <w:semiHidden/>
    <w:rsid w:val="00542192"/>
    <w:pPr>
      <w:spacing w:before="0" w:after="120"/>
      <w:ind w:left="0" w:firstLine="0"/>
      <w:jc w:val="left"/>
    </w:pPr>
    <w:rPr>
      <w:rFonts w:ascii="Times New Roman" w:eastAsia="Times New Roman" w:hAnsi="Times New Roman"/>
      <w:b/>
      <w:bCs/>
      <w:sz w:val="20"/>
    </w:rPr>
  </w:style>
  <w:style w:type="paragraph" w:customStyle="1" w:styleId="BalloonText2">
    <w:name w:val="Balloon Text2"/>
    <w:basedOn w:val="Normal"/>
    <w:semiHidden/>
    <w:rsid w:val="00542192"/>
    <w:rPr>
      <w:rFonts w:ascii="Tahoma" w:hAnsi="Tahoma" w:cs="Tahoma"/>
      <w:sz w:val="16"/>
      <w:szCs w:val="16"/>
      <w:lang w:eastAsia="en-US" w:bidi="ar-SA"/>
    </w:rPr>
  </w:style>
  <w:style w:type="paragraph" w:customStyle="1" w:styleId="Legal0">
    <w:name w:val="Legal"/>
    <w:basedOn w:val="Normal"/>
    <w:rsid w:val="00542192"/>
    <w:pPr>
      <w:spacing w:after="80"/>
      <w:ind w:left="-1300"/>
    </w:pPr>
    <w:rPr>
      <w:rFonts w:ascii="Arial" w:hAnsi="Arial"/>
      <w:snapToGrid w:val="0"/>
      <w:color w:val="000000"/>
      <w:sz w:val="14"/>
      <w:szCs w:val="20"/>
      <w:lang w:eastAsia="en-US" w:bidi="ar-SA"/>
    </w:rPr>
  </w:style>
  <w:style w:type="paragraph" w:customStyle="1" w:styleId="StyleCaption">
    <w:name w:val="Style Caption"/>
    <w:basedOn w:val="Caption"/>
    <w:next w:val="NormalArial"/>
    <w:rsid w:val="00542192"/>
    <w:pPr>
      <w:keepLines w:val="0"/>
      <w:suppressAutoHyphens w:val="0"/>
      <w:jc w:val="left"/>
    </w:pPr>
    <w:rPr>
      <w:rFonts w:cs="Times New Roman"/>
      <w:sz w:val="24"/>
      <w:lang w:eastAsia="en-US" w:bidi="ar-SA"/>
    </w:rPr>
  </w:style>
  <w:style w:type="character" w:customStyle="1" w:styleId="StyleCaptionChar">
    <w:name w:val="Style Caption Char"/>
    <w:basedOn w:val="CaptionChar1Char1"/>
    <w:rsid w:val="00542192"/>
    <w:rPr>
      <w:sz w:val="24"/>
      <w:lang w:eastAsia="en-US" w:bidi="ar-SA"/>
    </w:rPr>
  </w:style>
  <w:style w:type="paragraph" w:customStyle="1" w:styleId="00BodyText">
    <w:name w:val="00 BodyText"/>
    <w:basedOn w:val="Normal"/>
    <w:rsid w:val="00542192"/>
    <w:pPr>
      <w:spacing w:after="220"/>
    </w:pPr>
    <w:rPr>
      <w:rFonts w:ascii="Arial" w:hAnsi="Arial"/>
      <w:sz w:val="22"/>
      <w:szCs w:val="20"/>
      <w:lang w:eastAsia="en-US" w:bidi="ar-SA"/>
    </w:rPr>
  </w:style>
  <w:style w:type="paragraph" w:customStyle="1" w:styleId="StyleCaption-FigureCharCharCharCharChar">
    <w:name w:val="Style Caption - Figure Char Char Char Char Char"/>
    <w:basedOn w:val="Normal"/>
    <w:next w:val="Normal"/>
    <w:rsid w:val="00542192"/>
    <w:pPr>
      <w:widowControl w:val="0"/>
      <w:adjustRightInd w:val="0"/>
      <w:spacing w:before="200" w:after="400" w:line="360" w:lineRule="atLeast"/>
      <w:jc w:val="center"/>
      <w:textAlignment w:val="baseline"/>
    </w:pPr>
    <w:rPr>
      <w:rFonts w:ascii="Arial" w:hAnsi="Arial"/>
      <w:b/>
      <w:bCs/>
      <w:sz w:val="20"/>
      <w:szCs w:val="20"/>
      <w:lang w:eastAsia="en-US" w:bidi="ar-SA"/>
    </w:rPr>
  </w:style>
  <w:style w:type="paragraph" w:customStyle="1" w:styleId="itemize">
    <w:name w:val="itemize"/>
    <w:basedOn w:val="BlockText"/>
    <w:rsid w:val="00542192"/>
    <w:pPr>
      <w:tabs>
        <w:tab w:val="num" w:pos="360"/>
      </w:tabs>
      <w:spacing w:before="0"/>
      <w:ind w:left="360" w:right="1440" w:hanging="360"/>
      <w:jc w:val="left"/>
    </w:pPr>
    <w:rPr>
      <w:lang w:val="en-GB"/>
    </w:rPr>
  </w:style>
  <w:style w:type="paragraph" w:styleId="BlockText">
    <w:name w:val="Block Text"/>
    <w:basedOn w:val="Normal"/>
    <w:rsid w:val="00542192"/>
    <w:pPr>
      <w:spacing w:before="240"/>
      <w:ind w:left="720" w:right="720"/>
    </w:pPr>
    <w:rPr>
      <w:sz w:val="20"/>
      <w:szCs w:val="20"/>
      <w:lang w:eastAsia="en-US" w:bidi="ar-SA"/>
    </w:rPr>
  </w:style>
  <w:style w:type="paragraph" w:customStyle="1" w:styleId="enumerate">
    <w:name w:val="enumerate"/>
    <w:basedOn w:val="BodyText"/>
    <w:rsid w:val="00542192"/>
    <w:pPr>
      <w:tabs>
        <w:tab w:val="num" w:pos="360"/>
      </w:tabs>
      <w:ind w:left="360" w:hanging="360"/>
      <w:jc w:val="left"/>
    </w:pPr>
    <w:rPr>
      <w:lang w:val="en-GB" w:eastAsia="en-US" w:bidi="ar-SA"/>
    </w:rPr>
  </w:style>
  <w:style w:type="paragraph" w:styleId="ListBullet2">
    <w:name w:val="List Bullet 2"/>
    <w:basedOn w:val="Normal"/>
    <w:autoRedefine/>
    <w:rsid w:val="00542192"/>
    <w:pPr>
      <w:spacing w:before="240"/>
    </w:pPr>
    <w:rPr>
      <w:sz w:val="20"/>
      <w:szCs w:val="20"/>
      <w:lang w:eastAsia="en-US" w:bidi="ar-SA"/>
    </w:rPr>
  </w:style>
  <w:style w:type="paragraph" w:styleId="ListBullet3">
    <w:name w:val="List Bullet 3"/>
    <w:basedOn w:val="Normal"/>
    <w:autoRedefine/>
    <w:rsid w:val="00542192"/>
    <w:pPr>
      <w:tabs>
        <w:tab w:val="num" w:pos="926"/>
      </w:tabs>
      <w:spacing w:before="240"/>
      <w:ind w:left="926" w:hanging="360"/>
    </w:pPr>
    <w:rPr>
      <w:sz w:val="20"/>
      <w:szCs w:val="20"/>
      <w:lang w:eastAsia="en-US" w:bidi="ar-SA"/>
    </w:rPr>
  </w:style>
  <w:style w:type="paragraph" w:styleId="ListBullet4">
    <w:name w:val="List Bullet 4"/>
    <w:basedOn w:val="Normal"/>
    <w:autoRedefine/>
    <w:rsid w:val="00542192"/>
    <w:pPr>
      <w:spacing w:before="240"/>
    </w:pPr>
    <w:rPr>
      <w:sz w:val="20"/>
      <w:szCs w:val="20"/>
      <w:lang w:eastAsia="en-US" w:bidi="ar-SA"/>
    </w:rPr>
  </w:style>
  <w:style w:type="paragraph" w:styleId="ListBullet5">
    <w:name w:val="List Bullet 5"/>
    <w:basedOn w:val="Normal"/>
    <w:autoRedefine/>
    <w:rsid w:val="00542192"/>
    <w:pPr>
      <w:numPr>
        <w:numId w:val="4"/>
      </w:numPr>
      <w:tabs>
        <w:tab w:val="clear" w:pos="1080"/>
        <w:tab w:val="num" w:pos="1492"/>
      </w:tabs>
      <w:spacing w:before="240"/>
      <w:ind w:left="1492"/>
    </w:pPr>
    <w:rPr>
      <w:sz w:val="20"/>
      <w:szCs w:val="20"/>
      <w:lang w:eastAsia="en-US" w:bidi="ar-SA"/>
    </w:rPr>
  </w:style>
  <w:style w:type="paragraph" w:styleId="ListNumber">
    <w:name w:val="List Number"/>
    <w:basedOn w:val="Normal"/>
    <w:rsid w:val="00542192"/>
    <w:pPr>
      <w:numPr>
        <w:numId w:val="5"/>
      </w:numPr>
      <w:tabs>
        <w:tab w:val="clear" w:pos="1440"/>
        <w:tab w:val="num" w:pos="360"/>
      </w:tabs>
      <w:spacing w:before="240"/>
      <w:ind w:left="360"/>
    </w:pPr>
    <w:rPr>
      <w:sz w:val="20"/>
      <w:szCs w:val="20"/>
      <w:lang w:eastAsia="en-US" w:bidi="ar-SA"/>
    </w:rPr>
  </w:style>
  <w:style w:type="paragraph" w:styleId="ListNumber2">
    <w:name w:val="List Number 2"/>
    <w:basedOn w:val="Normal"/>
    <w:link w:val="ListNumber2Char"/>
    <w:rsid w:val="00542192"/>
    <w:pPr>
      <w:numPr>
        <w:numId w:val="6"/>
      </w:numPr>
      <w:tabs>
        <w:tab w:val="clear" w:pos="1800"/>
        <w:tab w:val="num" w:pos="643"/>
      </w:tabs>
      <w:spacing w:before="240"/>
      <w:ind w:left="643"/>
    </w:pPr>
    <w:rPr>
      <w:sz w:val="20"/>
      <w:szCs w:val="20"/>
      <w:lang w:eastAsia="en-US" w:bidi="ar-SA"/>
    </w:rPr>
  </w:style>
  <w:style w:type="paragraph" w:styleId="ListNumber3">
    <w:name w:val="List Number 3"/>
    <w:basedOn w:val="Normal"/>
    <w:rsid w:val="00542192"/>
    <w:pPr>
      <w:tabs>
        <w:tab w:val="num" w:pos="926"/>
      </w:tabs>
      <w:spacing w:before="240"/>
      <w:ind w:left="926" w:hanging="360"/>
    </w:pPr>
    <w:rPr>
      <w:sz w:val="20"/>
      <w:szCs w:val="20"/>
      <w:lang w:eastAsia="en-US" w:bidi="ar-SA"/>
    </w:rPr>
  </w:style>
  <w:style w:type="paragraph" w:styleId="ListNumber4">
    <w:name w:val="List Number 4"/>
    <w:basedOn w:val="Normal"/>
    <w:rsid w:val="00542192"/>
    <w:pPr>
      <w:tabs>
        <w:tab w:val="num" w:pos="1209"/>
      </w:tabs>
      <w:spacing w:before="240"/>
      <w:ind w:left="1209" w:hanging="360"/>
    </w:pPr>
    <w:rPr>
      <w:sz w:val="20"/>
      <w:szCs w:val="20"/>
      <w:lang w:eastAsia="en-US" w:bidi="ar-SA"/>
    </w:rPr>
  </w:style>
  <w:style w:type="paragraph" w:customStyle="1" w:styleId="code0">
    <w:name w:val="code"/>
    <w:basedOn w:val="Normal"/>
    <w:rsid w:val="00542192"/>
    <w:rPr>
      <w:rFonts w:ascii="Courier New" w:hAnsi="Courier New"/>
      <w:sz w:val="18"/>
      <w:szCs w:val="20"/>
      <w:lang w:val="en-GB" w:eastAsia="en-US" w:bidi="ar-SA"/>
    </w:rPr>
  </w:style>
  <w:style w:type="character" w:styleId="CommentReference">
    <w:name w:val="annotation reference"/>
    <w:basedOn w:val="DefaultParagraphFont"/>
    <w:semiHidden/>
    <w:rsid w:val="00542192"/>
    <w:rPr>
      <w:sz w:val="16"/>
      <w:szCs w:val="16"/>
    </w:rPr>
  </w:style>
  <w:style w:type="paragraph" w:customStyle="1" w:styleId="PatentBody">
    <w:name w:val="Patent Body"/>
    <w:basedOn w:val="BodyTextIndent"/>
    <w:rsid w:val="00542192"/>
    <w:pPr>
      <w:tabs>
        <w:tab w:val="num" w:pos="720"/>
      </w:tabs>
      <w:autoSpaceDE w:val="0"/>
      <w:autoSpaceDN w:val="0"/>
      <w:spacing w:line="360" w:lineRule="auto"/>
      <w:ind w:left="0" w:firstLine="0"/>
    </w:pPr>
    <w:rPr>
      <w:rFonts w:cs="Miriam"/>
      <w:sz w:val="24"/>
      <w:szCs w:val="24"/>
      <w:lang w:val="en-US" w:bidi="he-IL"/>
    </w:rPr>
  </w:style>
  <w:style w:type="paragraph" w:customStyle="1" w:styleId="ParagraphCharCharCharChar">
    <w:name w:val="Paragraph Char Char Char Char"/>
    <w:basedOn w:val="Normal"/>
    <w:rsid w:val="00542192"/>
    <w:pPr>
      <w:spacing w:before="200"/>
    </w:pPr>
    <w:rPr>
      <w:sz w:val="20"/>
      <w:szCs w:val="20"/>
      <w:lang w:eastAsia="en-US" w:bidi="ar-SA"/>
    </w:rPr>
  </w:style>
  <w:style w:type="character" w:customStyle="1" w:styleId="ParagraphCharCharCharCharChar">
    <w:name w:val="Paragraph Char Char Char Char Char"/>
    <w:basedOn w:val="DefaultParagraphFont"/>
    <w:rsid w:val="00542192"/>
    <w:rPr>
      <w:lang w:val="en-US" w:eastAsia="en-US" w:bidi="ar-SA"/>
    </w:rPr>
  </w:style>
  <w:style w:type="paragraph" w:customStyle="1" w:styleId="Preformatted">
    <w:name w:val="Preformatted"/>
    <w:basedOn w:val="Normal"/>
    <w:rsid w:val="0054219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16"/>
      <w:szCs w:val="20"/>
      <w:lang w:eastAsia="en-US" w:bidi="ar-SA"/>
    </w:rPr>
  </w:style>
  <w:style w:type="paragraph" w:customStyle="1" w:styleId="MIB">
    <w:name w:val="MIB"/>
    <w:basedOn w:val="Normal"/>
    <w:rsid w:val="00542192"/>
    <w:pPr>
      <w:tabs>
        <w:tab w:val="left" w:pos="851"/>
        <w:tab w:val="left" w:pos="1985"/>
        <w:tab w:val="left" w:pos="6521"/>
      </w:tabs>
    </w:pPr>
    <w:rPr>
      <w:rFonts w:ascii="Courier New" w:eastAsia="MS Mincho" w:hAnsi="Courier New" w:cs="Courier New"/>
      <w:sz w:val="16"/>
      <w:szCs w:val="18"/>
      <w:lang w:eastAsia="en-US" w:bidi="ar-SA"/>
    </w:rPr>
  </w:style>
  <w:style w:type="paragraph" w:customStyle="1" w:styleId="EditInstruction">
    <w:name w:val="Edit Instruction"/>
    <w:basedOn w:val="Normal"/>
    <w:rsid w:val="00542192"/>
    <w:pPr>
      <w:spacing w:before="200" w:after="240"/>
    </w:pPr>
    <w:rPr>
      <w:rFonts w:eastAsia="MS Mincho"/>
      <w:b/>
      <w:bCs/>
      <w:i/>
      <w:iCs/>
      <w:sz w:val="20"/>
      <w:szCs w:val="20"/>
      <w:lang w:eastAsia="en-US" w:bidi="ar-SA"/>
    </w:rPr>
  </w:style>
  <w:style w:type="paragraph" w:customStyle="1" w:styleId="Table-Contents">
    <w:name w:val="Table - Contents"/>
    <w:basedOn w:val="Paragraph"/>
    <w:rsid w:val="00542192"/>
    <w:pPr>
      <w:keepNext/>
      <w:keepLines/>
      <w:spacing w:before="100" w:after="100"/>
      <w:jc w:val="center"/>
    </w:pPr>
    <w:rPr>
      <w:sz w:val="18"/>
    </w:rPr>
  </w:style>
  <w:style w:type="character" w:customStyle="1" w:styleId="Table-ContentsChar">
    <w:name w:val="Table - Contents Char"/>
    <w:basedOn w:val="DefaultParagraphFont"/>
    <w:rsid w:val="00542192"/>
    <w:rPr>
      <w:rFonts w:eastAsia="MS Mincho"/>
      <w:sz w:val="18"/>
      <w:lang w:val="en-US" w:eastAsia="en-US" w:bidi="ar-SA"/>
    </w:rPr>
  </w:style>
  <w:style w:type="paragraph" w:customStyle="1" w:styleId="Table-Title">
    <w:name w:val="Table - Title"/>
    <w:basedOn w:val="Table-Contents"/>
    <w:rsid w:val="00542192"/>
    <w:rPr>
      <w:b/>
      <w:bCs/>
    </w:rPr>
  </w:style>
  <w:style w:type="paragraph" w:customStyle="1" w:styleId="PICSLevel0">
    <w:name w:val="PICS Level 0"/>
    <w:basedOn w:val="Table-Contents"/>
    <w:rsid w:val="00542192"/>
    <w:pPr>
      <w:jc w:val="left"/>
    </w:pPr>
    <w:rPr>
      <w:rFonts w:eastAsia="Times New Roman"/>
    </w:rPr>
  </w:style>
  <w:style w:type="character" w:customStyle="1" w:styleId="PICSLevel0Char">
    <w:name w:val="PICS Level 0 Char"/>
    <w:basedOn w:val="Table-ContentsChar"/>
    <w:rsid w:val="00542192"/>
  </w:style>
  <w:style w:type="paragraph" w:customStyle="1" w:styleId="PICSLevel1">
    <w:name w:val="PICS Level 1"/>
    <w:basedOn w:val="Table-Contents"/>
    <w:rsid w:val="00542192"/>
    <w:pPr>
      <w:ind w:left="170"/>
      <w:jc w:val="left"/>
    </w:pPr>
    <w:rPr>
      <w:rFonts w:eastAsia="Times New Roman"/>
    </w:rPr>
  </w:style>
  <w:style w:type="character" w:customStyle="1" w:styleId="PICSLevel1Char">
    <w:name w:val="PICS Level 1 Char"/>
    <w:basedOn w:val="Table-ContentsChar"/>
    <w:rsid w:val="00542192"/>
  </w:style>
  <w:style w:type="paragraph" w:customStyle="1" w:styleId="PICSLevel2">
    <w:name w:val="PICS Level 2"/>
    <w:basedOn w:val="PICSLevel1"/>
    <w:rsid w:val="00542192"/>
    <w:pPr>
      <w:ind w:left="340"/>
    </w:pPr>
  </w:style>
  <w:style w:type="character" w:customStyle="1" w:styleId="PICSLevel2Char">
    <w:name w:val="PICS Level 2 Char"/>
    <w:basedOn w:val="PICSLevel1Char"/>
    <w:rsid w:val="00542192"/>
  </w:style>
  <w:style w:type="paragraph" w:customStyle="1" w:styleId="PICSLevel3">
    <w:name w:val="PICS Level 3"/>
    <w:basedOn w:val="PICSLevel2"/>
    <w:rsid w:val="00542192"/>
    <w:pPr>
      <w:ind w:left="510"/>
    </w:pPr>
  </w:style>
  <w:style w:type="paragraph" w:customStyle="1" w:styleId="indentedlist">
    <w:name w:val="indentedlist"/>
    <w:basedOn w:val="Normal"/>
    <w:rsid w:val="00542192"/>
    <w:pPr>
      <w:ind w:left="900" w:hanging="900"/>
    </w:pPr>
    <w:rPr>
      <w:rFonts w:eastAsia="MS Mincho"/>
      <w:sz w:val="20"/>
      <w:szCs w:val="20"/>
      <w:lang w:bidi="ar-SA"/>
    </w:rPr>
  </w:style>
  <w:style w:type="paragraph" w:customStyle="1" w:styleId="HeaderL3">
    <w:name w:val="Header L3"/>
    <w:basedOn w:val="Normal"/>
    <w:rsid w:val="00542192"/>
    <w:pPr>
      <w:spacing w:after="240"/>
    </w:pPr>
    <w:rPr>
      <w:rFonts w:ascii="Arial" w:eastAsia="MS Mincho" w:hAnsi="Arial"/>
      <w:b/>
      <w:sz w:val="20"/>
      <w:lang w:bidi="ar-SA"/>
    </w:rPr>
  </w:style>
  <w:style w:type="paragraph" w:customStyle="1" w:styleId="HeaderL1">
    <w:name w:val="Header L1"/>
    <w:basedOn w:val="Normal"/>
    <w:rsid w:val="00542192"/>
    <w:rPr>
      <w:rFonts w:ascii="Arial" w:eastAsia="MS Mincho" w:hAnsi="Arial"/>
      <w:b/>
      <w:sz w:val="28"/>
      <w:lang w:bidi="ar-SA"/>
    </w:rPr>
  </w:style>
  <w:style w:type="character" w:customStyle="1" w:styleId="HeaderL1Char">
    <w:name w:val="Header L1 Char"/>
    <w:basedOn w:val="DefaultParagraphFont"/>
    <w:rsid w:val="00542192"/>
    <w:rPr>
      <w:rFonts w:ascii="Arial" w:eastAsia="MS Mincho" w:hAnsi="Arial"/>
      <w:b/>
      <w:sz w:val="28"/>
      <w:szCs w:val="24"/>
      <w:lang w:val="en-US" w:eastAsia="ja-JP" w:bidi="ar-SA"/>
    </w:rPr>
  </w:style>
  <w:style w:type="paragraph" w:customStyle="1" w:styleId="HeaderL2">
    <w:name w:val="Header L2"/>
    <w:basedOn w:val="HeaderL1"/>
    <w:rsid w:val="00542192"/>
    <w:pPr>
      <w:spacing w:after="240"/>
    </w:pPr>
    <w:rPr>
      <w:sz w:val="24"/>
    </w:rPr>
  </w:style>
  <w:style w:type="paragraph" w:customStyle="1" w:styleId="arial">
    <w:name w:val="arial"/>
    <w:basedOn w:val="Normal"/>
    <w:rsid w:val="00542192"/>
    <w:pPr>
      <w:jc w:val="center"/>
    </w:pPr>
    <w:rPr>
      <w:rFonts w:eastAsia="MS Mincho"/>
      <w:b/>
      <w:bCs/>
      <w:color w:val="008000"/>
      <w:szCs w:val="20"/>
      <w:lang w:bidi="ar-SA"/>
    </w:rPr>
  </w:style>
  <w:style w:type="character" w:customStyle="1" w:styleId="Heading3CharChar">
    <w:name w:val="Heading 3 Char Char"/>
    <w:aliases w:val=" Char4 Char Char Char, Char4 Char Char,3 Char Char Char"/>
    <w:basedOn w:val="DefaultParagraphFont"/>
    <w:rsid w:val="00542192"/>
    <w:rPr>
      <w:rFonts w:ascii="Arial" w:eastAsia="SimSun" w:hAnsi="Arial"/>
      <w:b/>
      <w:lang w:val="en-US" w:eastAsia="en-US" w:bidi="ar-SA"/>
    </w:rPr>
  </w:style>
  <w:style w:type="character" w:customStyle="1" w:styleId="Heading5CharChar">
    <w:name w:val="Heading 5 Char Char"/>
    <w:aliases w:val="Heading 5 Char1 Char Char,Heading 5 Char Char Char Char, Char2 Char Char Char Char, Char2 Char Char1 Char Char"/>
    <w:basedOn w:val="DefaultParagraphFont"/>
    <w:rsid w:val="00542192"/>
    <w:rPr>
      <w:rFonts w:ascii="Arial" w:eastAsia="SimSun" w:hAnsi="Arial"/>
      <w:b/>
      <w:lang w:val="en-US" w:eastAsia="en-US" w:bidi="ar-SA"/>
    </w:rPr>
  </w:style>
  <w:style w:type="paragraph" w:customStyle="1" w:styleId="EditingInstructions0">
    <w:name w:val="Editing Instructions"/>
    <w:basedOn w:val="IEEEStdsParagraph"/>
    <w:rsid w:val="00542192"/>
    <w:pPr>
      <w:spacing w:before="200" w:beforeAutospacing="0" w:after="0" w:afterAutospacing="0"/>
    </w:pPr>
    <w:rPr>
      <w:b/>
      <w:i/>
      <w:lang w:eastAsia="en-US" w:bidi="ar-SA"/>
    </w:rPr>
  </w:style>
  <w:style w:type="paragraph" w:styleId="ListBullet">
    <w:name w:val="List Bullet"/>
    <w:basedOn w:val="Normal"/>
    <w:rsid w:val="00542192"/>
    <w:pPr>
      <w:tabs>
        <w:tab w:val="num" w:pos="360"/>
      </w:tabs>
      <w:ind w:left="360" w:hanging="360"/>
    </w:pPr>
    <w:rPr>
      <w:sz w:val="20"/>
      <w:szCs w:val="20"/>
      <w:lang w:eastAsia="en-US" w:bidi="ar-SA"/>
    </w:rPr>
  </w:style>
  <w:style w:type="paragraph" w:customStyle="1" w:styleId="Heading2NotBold">
    <w:name w:val="Heading 2 + Not Bold"/>
    <w:aliases w:val="Italic,Before:  12 pt,After:  3 pt"/>
    <w:basedOn w:val="Heading2"/>
    <w:semiHidden/>
    <w:rsid w:val="00542192"/>
    <w:pPr>
      <w:numPr>
        <w:ilvl w:val="1"/>
        <w:numId w:val="0"/>
      </w:numPr>
      <w:tabs>
        <w:tab w:val="num" w:pos="576"/>
      </w:tabs>
      <w:spacing w:after="60"/>
      <w:ind w:left="576" w:hanging="576"/>
    </w:pPr>
    <w:rPr>
      <w:rFonts w:ascii="Helvetica" w:eastAsia="SimSun" w:hAnsi="Helvetica" w:cs="Times New Roman"/>
      <w:b w:val="0"/>
      <w:i/>
      <w:iCs/>
      <w:szCs w:val="20"/>
      <w:lang w:eastAsia="en-US" w:bidi="ar-SA"/>
    </w:rPr>
  </w:style>
  <w:style w:type="paragraph" w:customStyle="1" w:styleId="bulletlist">
    <w:name w:val="bullet list"/>
    <w:basedOn w:val="body"/>
    <w:semiHidden/>
    <w:rsid w:val="00542192"/>
    <w:pPr>
      <w:tabs>
        <w:tab w:val="num" w:pos="360"/>
      </w:tabs>
      <w:spacing w:after="240"/>
      <w:jc w:val="both"/>
    </w:pPr>
    <w:rPr>
      <w:rFonts w:ascii="Times" w:eastAsia="Batang" w:hAnsi="Times"/>
    </w:rPr>
  </w:style>
  <w:style w:type="paragraph" w:customStyle="1" w:styleId="Intable">
    <w:name w:val="In table"/>
    <w:basedOn w:val="Normal"/>
    <w:semiHidden/>
    <w:rsid w:val="00542192"/>
    <w:pPr>
      <w:keepNext/>
      <w:keepLines/>
      <w:jc w:val="center"/>
    </w:pPr>
    <w:rPr>
      <w:rFonts w:ascii="Times" w:hAnsi="Times"/>
      <w:sz w:val="20"/>
      <w:lang w:eastAsia="en-US" w:bidi="ar-SA"/>
    </w:rPr>
  </w:style>
  <w:style w:type="paragraph" w:customStyle="1" w:styleId="Body0">
    <w:name w:val="Body"/>
    <w:basedOn w:val="Normal"/>
    <w:semiHidden/>
    <w:rsid w:val="00542192"/>
    <w:pPr>
      <w:spacing w:before="60" w:after="60"/>
    </w:pPr>
    <w:rPr>
      <w:rFonts w:ascii="Times" w:hAnsi="Times"/>
      <w:color w:val="000000"/>
      <w:lang w:eastAsia="en-US" w:bidi="ar-SA"/>
    </w:rPr>
  </w:style>
  <w:style w:type="paragraph" w:customStyle="1" w:styleId="Glossary">
    <w:name w:val="Glossary"/>
    <w:basedOn w:val="Normal"/>
    <w:semiHidden/>
    <w:rsid w:val="00542192"/>
    <w:pPr>
      <w:spacing w:before="60" w:after="60"/>
      <w:ind w:left="2160" w:hanging="2160"/>
    </w:pPr>
    <w:rPr>
      <w:rFonts w:ascii="Times" w:eastAsia="MS Mincho" w:hAnsi="Times"/>
      <w:lang w:bidi="ar-SA"/>
    </w:rPr>
  </w:style>
  <w:style w:type="paragraph" w:customStyle="1" w:styleId="intable0">
    <w:name w:val="in table"/>
    <w:basedOn w:val="Normal"/>
    <w:semiHidden/>
    <w:rsid w:val="00542192"/>
    <w:pPr>
      <w:spacing w:before="60" w:after="60"/>
    </w:pPr>
    <w:rPr>
      <w:rFonts w:ascii="Times" w:eastAsia="MS Mincho" w:hAnsi="Times"/>
      <w:sz w:val="20"/>
      <w:lang w:bidi="ar-SA"/>
    </w:rPr>
  </w:style>
  <w:style w:type="paragraph" w:styleId="List2">
    <w:name w:val="List 2"/>
    <w:basedOn w:val="Normal"/>
    <w:rsid w:val="00542192"/>
    <w:pPr>
      <w:spacing w:before="60" w:after="60"/>
      <w:ind w:left="720" w:hanging="360"/>
    </w:pPr>
    <w:rPr>
      <w:rFonts w:ascii="Times" w:eastAsia="MS Mincho" w:hAnsi="Times"/>
      <w:lang w:bidi="ar-SA"/>
    </w:rPr>
  </w:style>
  <w:style w:type="paragraph" w:customStyle="1" w:styleId="AppendixTitle">
    <w:name w:val="Appendix Title"/>
    <w:basedOn w:val="Normal"/>
    <w:semiHidden/>
    <w:rsid w:val="00542192"/>
    <w:pPr>
      <w:keepNext/>
      <w:keepLines/>
      <w:shd w:val="pct12" w:color="auto" w:fill="auto"/>
      <w:tabs>
        <w:tab w:val="left" w:pos="720"/>
        <w:tab w:val="num" w:pos="1584"/>
      </w:tabs>
      <w:ind w:left="1584" w:hanging="1584"/>
      <w:outlineLvl w:val="8"/>
    </w:pPr>
    <w:rPr>
      <w:rFonts w:ascii="Helvetica" w:hAnsi="Helvetica"/>
      <w:b/>
      <w:noProof/>
      <w:szCs w:val="20"/>
      <w:lang w:eastAsia="en-US" w:bidi="ar-SA"/>
    </w:rPr>
  </w:style>
  <w:style w:type="paragraph" w:customStyle="1" w:styleId="NumberedList">
    <w:name w:val="Numbered_List"/>
    <w:basedOn w:val="Normal"/>
    <w:semiHidden/>
    <w:rsid w:val="00542192"/>
    <w:pPr>
      <w:tabs>
        <w:tab w:val="left" w:pos="360"/>
      </w:tabs>
      <w:spacing w:before="60" w:after="60"/>
      <w:ind w:left="1800" w:hanging="360"/>
    </w:pPr>
    <w:rPr>
      <w:rFonts w:ascii="Times" w:hAnsi="Times"/>
      <w:lang w:eastAsia="en-US" w:bidi="ar-SA"/>
    </w:rPr>
  </w:style>
  <w:style w:type="paragraph" w:customStyle="1" w:styleId="References">
    <w:name w:val="References"/>
    <w:basedOn w:val="Normal"/>
    <w:semiHidden/>
    <w:rsid w:val="00542192"/>
    <w:pPr>
      <w:tabs>
        <w:tab w:val="num" w:pos="1008"/>
      </w:tabs>
      <w:spacing w:before="60" w:after="60"/>
      <w:ind w:left="1008" w:hanging="648"/>
    </w:pPr>
    <w:rPr>
      <w:rFonts w:ascii="Times" w:eastAsia="MS Mincho" w:hAnsi="Times"/>
      <w:lang w:bidi="ar-SA"/>
    </w:rPr>
  </w:style>
  <w:style w:type="paragraph" w:customStyle="1" w:styleId="A-list">
    <w:name w:val="A-list"/>
    <w:basedOn w:val="BodyText"/>
    <w:semiHidden/>
    <w:rsid w:val="00542192"/>
    <w:pPr>
      <w:tabs>
        <w:tab w:val="num" w:pos="360"/>
        <w:tab w:val="num" w:pos="1152"/>
      </w:tabs>
      <w:ind w:left="1152" w:hanging="360"/>
      <w:jc w:val="left"/>
    </w:pPr>
    <w:rPr>
      <w:rFonts w:eastAsia="MS Mincho"/>
      <w:sz w:val="24"/>
      <w:szCs w:val="24"/>
      <w:lang w:bidi="ar-SA"/>
    </w:rPr>
  </w:style>
  <w:style w:type="paragraph" w:customStyle="1" w:styleId="B-list">
    <w:name w:val="B-list"/>
    <w:basedOn w:val="BodyText"/>
    <w:semiHidden/>
    <w:rsid w:val="00542192"/>
    <w:pPr>
      <w:tabs>
        <w:tab w:val="num" w:pos="1152"/>
      </w:tabs>
      <w:ind w:left="1152" w:hanging="360"/>
      <w:jc w:val="left"/>
    </w:pPr>
    <w:rPr>
      <w:rFonts w:eastAsia="MS Mincho"/>
      <w:sz w:val="24"/>
      <w:szCs w:val="24"/>
      <w:lang w:bidi="ar-SA"/>
    </w:rPr>
  </w:style>
  <w:style w:type="paragraph" w:customStyle="1" w:styleId="Outline1">
    <w:name w:val="Outline1"/>
    <w:basedOn w:val="Normal"/>
    <w:next w:val="Normal"/>
    <w:semiHidden/>
    <w:rsid w:val="00542192"/>
    <w:pPr>
      <w:tabs>
        <w:tab w:val="num" w:pos="0"/>
        <w:tab w:val="num" w:pos="576"/>
      </w:tabs>
      <w:spacing w:before="120"/>
      <w:ind w:left="576" w:hanging="576"/>
    </w:pPr>
    <w:rPr>
      <w:rFonts w:ascii="Arial" w:eastAsia="MS Mincho" w:hAnsi="Arial"/>
      <w:b/>
      <w:lang w:eastAsia="en-US" w:bidi="ar-SA"/>
    </w:rPr>
  </w:style>
  <w:style w:type="paragraph" w:customStyle="1" w:styleId="Outline5">
    <w:name w:val="Outline5"/>
    <w:basedOn w:val="Normal"/>
    <w:semiHidden/>
    <w:rsid w:val="00542192"/>
    <w:pPr>
      <w:tabs>
        <w:tab w:val="num" w:pos="288"/>
      </w:tabs>
      <w:ind w:left="288" w:hanging="1008"/>
    </w:pPr>
    <w:rPr>
      <w:rFonts w:ascii="CG Times (W1)" w:eastAsia="MS Mincho" w:hAnsi="CG Times (W1)"/>
      <w:shadow/>
      <w:sz w:val="20"/>
      <w:szCs w:val="20"/>
      <w:lang w:eastAsia="en-US" w:bidi="ar-SA"/>
    </w:rPr>
  </w:style>
  <w:style w:type="paragraph" w:customStyle="1" w:styleId="Outline3">
    <w:name w:val="Outline3"/>
    <w:basedOn w:val="Normal"/>
    <w:semiHidden/>
    <w:rsid w:val="00542192"/>
    <w:pPr>
      <w:tabs>
        <w:tab w:val="num" w:pos="1080"/>
      </w:tabs>
    </w:pPr>
    <w:rPr>
      <w:rFonts w:ascii="CG Times (W1)" w:eastAsia="MS Mincho" w:hAnsi="CG Times (W1)"/>
      <w:shadow/>
      <w:sz w:val="20"/>
      <w:szCs w:val="20"/>
      <w:lang w:eastAsia="en-US" w:bidi="ar-SA"/>
    </w:rPr>
  </w:style>
  <w:style w:type="paragraph" w:customStyle="1" w:styleId="Outline4">
    <w:name w:val="Outline4"/>
    <w:basedOn w:val="Normal"/>
    <w:semiHidden/>
    <w:rsid w:val="00542192"/>
    <w:pPr>
      <w:tabs>
        <w:tab w:val="num" w:pos="1080"/>
      </w:tabs>
    </w:pPr>
    <w:rPr>
      <w:rFonts w:ascii="CG Times (W1)" w:eastAsia="MS Mincho" w:hAnsi="CG Times (W1)"/>
      <w:shadow/>
      <w:sz w:val="20"/>
      <w:szCs w:val="20"/>
      <w:lang w:eastAsia="en-US" w:bidi="ar-SA"/>
    </w:rPr>
  </w:style>
  <w:style w:type="paragraph" w:customStyle="1" w:styleId="Outline2">
    <w:name w:val="Outline2"/>
    <w:basedOn w:val="Normal"/>
    <w:next w:val="Normal"/>
    <w:semiHidden/>
    <w:rsid w:val="00542192"/>
    <w:pPr>
      <w:tabs>
        <w:tab w:val="num" w:pos="0"/>
        <w:tab w:val="num" w:pos="1080"/>
      </w:tabs>
      <w:spacing w:before="120"/>
    </w:pPr>
    <w:rPr>
      <w:rFonts w:ascii="Arial" w:eastAsia="MS Mincho" w:hAnsi="Arial"/>
      <w:i/>
      <w:sz w:val="20"/>
      <w:szCs w:val="20"/>
      <w:lang w:eastAsia="en-US" w:bidi="ar-SA"/>
    </w:rPr>
  </w:style>
  <w:style w:type="paragraph" w:customStyle="1" w:styleId="StyleHeading2NotShadow">
    <w:name w:val="Style Heading 2 + Not Shadow"/>
    <w:basedOn w:val="Heading2"/>
    <w:semiHidden/>
    <w:rsid w:val="00542192"/>
    <w:pPr>
      <w:numPr>
        <w:numId w:val="0"/>
      </w:numPr>
      <w:tabs>
        <w:tab w:val="num" w:pos="1008"/>
      </w:tabs>
      <w:spacing w:before="0"/>
      <w:ind w:firstLine="288"/>
    </w:pPr>
    <w:rPr>
      <w:rFonts w:ascii="Helvetica" w:eastAsia="MS Mincho" w:hAnsi="Helvetica" w:cs="Times New Roman"/>
      <w:sz w:val="20"/>
      <w:szCs w:val="20"/>
      <w:lang w:eastAsia="en-US" w:bidi="ar-SA"/>
    </w:rPr>
  </w:style>
  <w:style w:type="paragraph" w:customStyle="1" w:styleId="paragraph0">
    <w:name w:val="paragraph"/>
    <w:basedOn w:val="Normal"/>
    <w:semiHidden/>
    <w:rsid w:val="00542192"/>
    <w:pPr>
      <w:spacing w:before="240"/>
    </w:pPr>
    <w:rPr>
      <w:rFonts w:eastAsia="MS Mincho"/>
      <w:sz w:val="20"/>
      <w:szCs w:val="20"/>
      <w:lang w:eastAsia="en-US" w:bidi="ar-SA"/>
    </w:rPr>
  </w:style>
  <w:style w:type="paragraph" w:customStyle="1" w:styleId="listitem">
    <w:name w:val="list item"/>
    <w:basedOn w:val="Normal"/>
    <w:semiHidden/>
    <w:rsid w:val="00542192"/>
    <w:pPr>
      <w:ind w:left="540" w:hanging="540"/>
    </w:pPr>
    <w:rPr>
      <w:rFonts w:eastAsia="MS Mincho"/>
      <w:sz w:val="20"/>
      <w:szCs w:val="20"/>
      <w:lang w:eastAsia="en-US" w:bidi="ar-SA"/>
    </w:rPr>
  </w:style>
  <w:style w:type="paragraph" w:customStyle="1" w:styleId="listitem2">
    <w:name w:val="list item 2"/>
    <w:basedOn w:val="listitem"/>
    <w:semiHidden/>
    <w:rsid w:val="00542192"/>
    <w:pPr>
      <w:ind w:left="1080"/>
    </w:pPr>
  </w:style>
  <w:style w:type="paragraph" w:customStyle="1" w:styleId="listitem3">
    <w:name w:val="list item 3"/>
    <w:basedOn w:val="listitem2"/>
    <w:semiHidden/>
    <w:rsid w:val="00542192"/>
    <w:pPr>
      <w:ind w:left="1620"/>
    </w:pPr>
  </w:style>
  <w:style w:type="paragraph" w:customStyle="1" w:styleId="listparagraph">
    <w:name w:val="list paragraph"/>
    <w:basedOn w:val="listitem"/>
    <w:next w:val="listitem"/>
    <w:semiHidden/>
    <w:rsid w:val="00542192"/>
    <w:pPr>
      <w:spacing w:before="200"/>
      <w:ind w:firstLine="0"/>
    </w:pPr>
  </w:style>
  <w:style w:type="paragraph" w:customStyle="1" w:styleId="listparagraph2">
    <w:name w:val="list paragraph 2"/>
    <w:basedOn w:val="listitem2"/>
    <w:next w:val="listitem2"/>
    <w:semiHidden/>
    <w:rsid w:val="00542192"/>
    <w:pPr>
      <w:spacing w:before="200"/>
      <w:ind w:firstLine="0"/>
    </w:pPr>
  </w:style>
  <w:style w:type="paragraph" w:customStyle="1" w:styleId="listparagraph3">
    <w:name w:val="list paragraph 3"/>
    <w:basedOn w:val="listitem3"/>
    <w:next w:val="listitem3"/>
    <w:semiHidden/>
    <w:rsid w:val="00542192"/>
  </w:style>
  <w:style w:type="paragraph" w:customStyle="1" w:styleId="note0">
    <w:name w:val="note"/>
    <w:basedOn w:val="Normal"/>
    <w:next w:val="Normal"/>
    <w:semiHidden/>
    <w:rsid w:val="00542192"/>
    <w:pPr>
      <w:spacing w:before="240"/>
    </w:pPr>
    <w:rPr>
      <w:rFonts w:eastAsia="MS Mincho"/>
      <w:sz w:val="18"/>
      <w:szCs w:val="20"/>
      <w:lang w:eastAsia="en-US" w:bidi="ar-SA"/>
    </w:rPr>
  </w:style>
  <w:style w:type="paragraph" w:customStyle="1" w:styleId="title0">
    <w:name w:val="title"/>
    <w:basedOn w:val="Normal"/>
    <w:next w:val="Heading1"/>
    <w:semiHidden/>
    <w:rsid w:val="00542192"/>
    <w:pPr>
      <w:spacing w:before="480" w:after="960"/>
    </w:pPr>
    <w:rPr>
      <w:rFonts w:ascii="Arial" w:eastAsia="MS Mincho" w:hAnsi="Arial"/>
      <w:b/>
      <w:sz w:val="36"/>
      <w:szCs w:val="20"/>
      <w:lang w:eastAsia="en-US" w:bidi="ar-SA"/>
    </w:rPr>
  </w:style>
  <w:style w:type="paragraph" w:customStyle="1" w:styleId="annex">
    <w:name w:val="annex"/>
    <w:basedOn w:val="title0"/>
    <w:semiHidden/>
    <w:rsid w:val="00542192"/>
    <w:pPr>
      <w:spacing w:before="0" w:after="0"/>
    </w:pPr>
  </w:style>
  <w:style w:type="paragraph" w:customStyle="1" w:styleId="computercode">
    <w:name w:val="computer code"/>
    <w:basedOn w:val="Normal"/>
    <w:semiHidden/>
    <w:rsid w:val="00542192"/>
    <w:rPr>
      <w:rFonts w:ascii="Courier" w:eastAsia="MS Mincho" w:hAnsi="Courier"/>
      <w:sz w:val="20"/>
      <w:szCs w:val="20"/>
      <w:lang w:eastAsia="en-US" w:bidi="ar-SA"/>
    </w:rPr>
  </w:style>
  <w:style w:type="paragraph" w:customStyle="1" w:styleId="indentedlist0">
    <w:name w:val="indented list"/>
    <w:basedOn w:val="listitem"/>
    <w:semiHidden/>
    <w:rsid w:val="00542192"/>
    <w:pPr>
      <w:ind w:left="900" w:hanging="900"/>
    </w:pPr>
  </w:style>
  <w:style w:type="paragraph" w:customStyle="1" w:styleId="bibliography">
    <w:name w:val="bibliography"/>
    <w:basedOn w:val="Normal"/>
    <w:semiHidden/>
    <w:rsid w:val="00542192"/>
    <w:pPr>
      <w:spacing w:before="240"/>
    </w:pPr>
    <w:rPr>
      <w:rFonts w:eastAsia="MS Mincho"/>
      <w:sz w:val="20"/>
      <w:szCs w:val="20"/>
      <w:lang w:eastAsia="en-US" w:bidi="ar-SA"/>
    </w:rPr>
  </w:style>
  <w:style w:type="paragraph" w:customStyle="1" w:styleId="member">
    <w:name w:val="member"/>
    <w:basedOn w:val="Normal"/>
    <w:semiHidden/>
    <w:rsid w:val="00542192"/>
    <w:rPr>
      <w:rFonts w:eastAsia="MS Mincho"/>
      <w:sz w:val="20"/>
      <w:szCs w:val="20"/>
      <w:lang w:eastAsia="en-US" w:bidi="ar-SA"/>
    </w:rPr>
  </w:style>
  <w:style w:type="paragraph" w:customStyle="1" w:styleId="Normal-Close">
    <w:name w:val="Normal-Close"/>
    <w:basedOn w:val="Normal"/>
    <w:semiHidden/>
    <w:rsid w:val="00542192"/>
    <w:rPr>
      <w:rFonts w:eastAsia="MS Mincho"/>
      <w:sz w:val="20"/>
      <w:szCs w:val="20"/>
      <w:lang w:eastAsia="en-US" w:bidi="ar-SA"/>
    </w:rPr>
  </w:style>
  <w:style w:type="paragraph" w:styleId="Salutation">
    <w:name w:val="Salutation"/>
    <w:basedOn w:val="Normal"/>
    <w:next w:val="Normal"/>
    <w:rsid w:val="00542192"/>
    <w:rPr>
      <w:rFonts w:eastAsia="MS Mincho"/>
      <w:szCs w:val="20"/>
      <w:lang w:eastAsia="en-US" w:bidi="ar-SA"/>
    </w:rPr>
  </w:style>
  <w:style w:type="paragraph" w:customStyle="1" w:styleId="BallotComment">
    <w:name w:val="Ballot Comment"/>
    <w:basedOn w:val="editor0"/>
    <w:semiHidden/>
    <w:rsid w:val="00542192"/>
    <w:pPr>
      <w:pBdr>
        <w:top w:val="single" w:sz="18" w:space="1" w:color="FF0000" w:shadow="1"/>
        <w:left w:val="single" w:sz="18" w:space="1" w:color="FF0000" w:shadow="1"/>
        <w:bottom w:val="single" w:sz="18" w:space="1" w:color="FF0000" w:shadow="1"/>
        <w:right w:val="single" w:sz="18" w:space="1" w:color="FF0000" w:shadow="1"/>
      </w:pBdr>
    </w:pPr>
    <w:rPr>
      <w:b w:val="0"/>
      <w:i w:val="0"/>
      <w:vanish w:val="0"/>
      <w:color w:val="0000FF"/>
      <w:sz w:val="20"/>
    </w:rPr>
  </w:style>
  <w:style w:type="paragraph" w:customStyle="1" w:styleId="editor0">
    <w:name w:val="editor"/>
    <w:basedOn w:val="Normal"/>
    <w:semiHidden/>
    <w:rsid w:val="00542192"/>
    <w:pPr>
      <w:spacing w:after="240"/>
    </w:pPr>
    <w:rPr>
      <w:rFonts w:ascii="Arial" w:eastAsia="MS Mincho" w:hAnsi="Arial"/>
      <w:b/>
      <w:i/>
      <w:vanish/>
      <w:sz w:val="28"/>
      <w:szCs w:val="20"/>
      <w:lang w:eastAsia="en-US" w:bidi="ar-SA"/>
    </w:rPr>
  </w:style>
  <w:style w:type="paragraph" w:customStyle="1" w:styleId="J1-JSTFDINDENT1">
    <w:name w:val="J1-JSTFD. INDENT 1"/>
    <w:basedOn w:val="Normal"/>
    <w:semiHidden/>
    <w:rsid w:val="00542192"/>
    <w:pPr>
      <w:keepLines/>
      <w:spacing w:before="80" w:after="80" w:line="240" w:lineRule="exact"/>
      <w:ind w:left="720"/>
    </w:pPr>
    <w:rPr>
      <w:rFonts w:ascii="Arial" w:eastAsia="MS Mincho" w:hAnsi="Arial"/>
      <w:color w:val="000000"/>
      <w:szCs w:val="20"/>
      <w:lang w:eastAsia="en-US" w:bidi="ar-SA"/>
    </w:rPr>
  </w:style>
  <w:style w:type="paragraph" w:customStyle="1" w:styleId="indent">
    <w:name w:val="indent"/>
    <w:basedOn w:val="Normal"/>
    <w:semiHidden/>
    <w:rsid w:val="00542192"/>
    <w:pPr>
      <w:tabs>
        <w:tab w:val="left" w:pos="-720"/>
        <w:tab w:val="left" w:pos="0"/>
        <w:tab w:val="left" w:pos="720"/>
        <w:tab w:val="left" w:pos="1440"/>
        <w:tab w:val="left" w:pos="2160"/>
      </w:tabs>
      <w:spacing w:line="240" w:lineRule="atLeast"/>
      <w:ind w:left="720"/>
    </w:pPr>
    <w:rPr>
      <w:rFonts w:ascii="Arial" w:eastAsia="MS Mincho" w:hAnsi="Arial"/>
      <w:szCs w:val="20"/>
      <w:lang w:eastAsia="en-US" w:bidi="ar-SA"/>
    </w:rPr>
  </w:style>
  <w:style w:type="paragraph" w:customStyle="1" w:styleId="bodyclose1">
    <w:name w:val="body:close"/>
    <w:basedOn w:val="body"/>
    <w:semiHidden/>
    <w:rsid w:val="00542192"/>
    <w:pPr>
      <w:spacing w:after="240"/>
    </w:pPr>
    <w:rPr>
      <w:rFonts w:ascii="Arial" w:eastAsia="MS Mincho" w:hAnsi="Arial"/>
    </w:rPr>
  </w:style>
  <w:style w:type="paragraph" w:customStyle="1" w:styleId="PageNumber1">
    <w:name w:val="Page Number1"/>
    <w:basedOn w:val="Normal"/>
    <w:next w:val="Normal"/>
    <w:semiHidden/>
    <w:rsid w:val="00542192"/>
    <w:rPr>
      <w:rFonts w:eastAsia="MS Mincho"/>
      <w:sz w:val="20"/>
      <w:szCs w:val="20"/>
      <w:lang w:eastAsia="en-US" w:bidi="ar-SA"/>
    </w:rPr>
  </w:style>
  <w:style w:type="paragraph" w:customStyle="1" w:styleId="abstract">
    <w:name w:val="abstract"/>
    <w:basedOn w:val="body"/>
    <w:semiHidden/>
    <w:rsid w:val="00542192"/>
    <w:pPr>
      <w:keepLines/>
      <w:spacing w:after="240"/>
      <w:ind w:left="1440" w:hanging="1440"/>
    </w:pPr>
    <w:rPr>
      <w:rFonts w:ascii="Arial" w:eastAsia="MS Mincho" w:hAnsi="Arial"/>
    </w:rPr>
  </w:style>
  <w:style w:type="paragraph" w:customStyle="1" w:styleId="TitlePage">
    <w:name w:val="TitlePage"/>
    <w:basedOn w:val="body"/>
    <w:semiHidden/>
    <w:rsid w:val="00542192"/>
    <w:pPr>
      <w:keepLines/>
      <w:pBdr>
        <w:bottom w:val="single" w:sz="6" w:space="1" w:color="auto"/>
      </w:pBdr>
      <w:spacing w:after="240"/>
      <w:jc w:val="center"/>
    </w:pPr>
    <w:rPr>
      <w:rFonts w:ascii="Arial" w:eastAsia="MS Mincho" w:hAnsi="Arial"/>
      <w:sz w:val="32"/>
    </w:rPr>
  </w:style>
  <w:style w:type="paragraph" w:customStyle="1" w:styleId="heading">
    <w:name w:val="heading"/>
    <w:basedOn w:val="Normal"/>
    <w:semiHidden/>
    <w:rsid w:val="00542192"/>
    <w:rPr>
      <w:rFonts w:ascii="Arial" w:eastAsia="MS Mincho" w:hAnsi="Arial"/>
      <w:b/>
      <w:color w:val="000000"/>
      <w:szCs w:val="20"/>
      <w:lang w:eastAsia="en-US" w:bidi="ar-SA"/>
    </w:rPr>
  </w:style>
  <w:style w:type="paragraph" w:customStyle="1" w:styleId="list">
    <w:name w:val="list"/>
    <w:basedOn w:val="body"/>
    <w:semiHidden/>
    <w:rsid w:val="00542192"/>
    <w:pPr>
      <w:spacing w:after="0"/>
      <w:ind w:left="1152" w:hanging="432"/>
    </w:pPr>
    <w:rPr>
      <w:rFonts w:eastAsia="MS Mincho"/>
    </w:rPr>
  </w:style>
  <w:style w:type="paragraph" w:customStyle="1" w:styleId="bodyindent">
    <w:name w:val="body: indent"/>
    <w:basedOn w:val="body"/>
    <w:semiHidden/>
    <w:rsid w:val="00542192"/>
    <w:pPr>
      <w:ind w:left="720"/>
    </w:pPr>
    <w:rPr>
      <w:rFonts w:eastAsia="MS Mincho"/>
    </w:rPr>
  </w:style>
  <w:style w:type="paragraph" w:customStyle="1" w:styleId="bodyclosekeep">
    <w:name w:val="body: close keep"/>
    <w:basedOn w:val="bodyclose"/>
    <w:semiHidden/>
    <w:rsid w:val="00542192"/>
    <w:pPr>
      <w:keepNext/>
      <w:spacing w:before="0" w:after="0"/>
      <w:jc w:val="left"/>
    </w:pPr>
    <w:rPr>
      <w:rFonts w:ascii="Arial" w:eastAsia="MS Mincho" w:hAnsi="Arial"/>
    </w:rPr>
  </w:style>
  <w:style w:type="paragraph" w:customStyle="1" w:styleId="HTMLBody">
    <w:name w:val="HTML Body"/>
    <w:semiHidden/>
    <w:rsid w:val="00542192"/>
    <w:pPr>
      <w:autoSpaceDE w:val="0"/>
      <w:autoSpaceDN w:val="0"/>
      <w:adjustRightInd w:val="0"/>
    </w:pPr>
    <w:rPr>
      <w:rFonts w:ascii="Arial" w:eastAsia="MS Mincho" w:hAnsi="Arial"/>
      <w:lang w:eastAsia="en-US"/>
    </w:rPr>
  </w:style>
  <w:style w:type="paragraph" w:customStyle="1" w:styleId="Tablecell">
    <w:name w:val="Table cell"/>
    <w:basedOn w:val="BodyText"/>
    <w:semiHidden/>
    <w:rsid w:val="00542192"/>
    <w:pPr>
      <w:spacing w:before="60" w:after="60"/>
      <w:jc w:val="left"/>
    </w:pPr>
    <w:rPr>
      <w:rFonts w:eastAsia="MS Mincho"/>
      <w:lang w:val="en-GB" w:eastAsia="en-US" w:bidi="ar-SA"/>
    </w:rPr>
  </w:style>
  <w:style w:type="paragraph" w:customStyle="1" w:styleId="testvector">
    <w:name w:val="test vector"/>
    <w:autoRedefine/>
    <w:semiHidden/>
    <w:rsid w:val="00542192"/>
    <w:pPr>
      <w:ind w:left="93"/>
    </w:pPr>
    <w:rPr>
      <w:rFonts w:ascii="Courier" w:eastAsia="MS Mincho" w:hAnsi="Courier"/>
      <w:sz w:val="16"/>
      <w:lang w:eastAsia="en-US"/>
    </w:rPr>
  </w:style>
  <w:style w:type="paragraph" w:customStyle="1" w:styleId="StyleCaption-TableCharCharCharChar">
    <w:name w:val="Style Caption - Table Char Char Char Char"/>
    <w:basedOn w:val="Caption"/>
    <w:semiHidden/>
    <w:rsid w:val="00542192"/>
    <w:pPr>
      <w:keepLines w:val="0"/>
      <w:suppressAutoHyphens w:val="0"/>
      <w:spacing w:before="400" w:after="200"/>
    </w:pPr>
    <w:rPr>
      <w:rFonts w:eastAsia="MS Mincho" w:cs="Times New Roman"/>
      <w:lang w:eastAsia="en-US" w:bidi="ar-SA"/>
    </w:rPr>
  </w:style>
  <w:style w:type="character" w:customStyle="1" w:styleId="StyleCaption-TableCharCharCharCharChar">
    <w:name w:val="Style Caption - Table Char Char Char Char Char"/>
    <w:basedOn w:val="DefaultParagraphFont"/>
    <w:rsid w:val="00542192"/>
    <w:rPr>
      <w:rFonts w:ascii="Arial" w:eastAsia="MS Mincho" w:hAnsi="Arial"/>
      <w:b/>
      <w:bCs/>
      <w:lang w:val="en-US" w:eastAsia="en-US" w:bidi="ar-SA"/>
    </w:rPr>
  </w:style>
  <w:style w:type="paragraph" w:customStyle="1" w:styleId="Table-ContentsCharCharCharCharCharChar">
    <w:name w:val="Table - Contents Char Char Char Char Char Char"/>
    <w:basedOn w:val="StyleCaption-TableCharCharCharChar"/>
    <w:semiHidden/>
    <w:rsid w:val="00542192"/>
    <w:pPr>
      <w:spacing w:before="60" w:after="60"/>
    </w:pPr>
    <w:rPr>
      <w:b w:val="0"/>
      <w:sz w:val="16"/>
      <w:szCs w:val="16"/>
    </w:rPr>
  </w:style>
  <w:style w:type="character" w:customStyle="1" w:styleId="Table-ContentsCharCharCharCharCharCharChar">
    <w:name w:val="Table - Contents Char Char Char Char Char Char Char"/>
    <w:basedOn w:val="DefaultParagraphFont"/>
    <w:rsid w:val="00542192"/>
    <w:rPr>
      <w:rFonts w:ascii="Arial" w:eastAsia="MS Mincho" w:hAnsi="Arial"/>
      <w:bCs/>
      <w:sz w:val="16"/>
      <w:szCs w:val="16"/>
      <w:lang w:val="en-US" w:eastAsia="en-US" w:bidi="ar-SA"/>
    </w:rPr>
  </w:style>
  <w:style w:type="character" w:customStyle="1" w:styleId="ParagraphCharCharCharCharCharChar">
    <w:name w:val="Paragraph Char Char Char Char Char Char"/>
    <w:basedOn w:val="DefaultParagraphFont"/>
    <w:rsid w:val="00542192"/>
    <w:rPr>
      <w:rFonts w:eastAsia="MS Mincho"/>
      <w:lang w:val="en-US" w:eastAsia="en-US" w:bidi="ar-SA"/>
    </w:rPr>
  </w:style>
  <w:style w:type="paragraph" w:customStyle="1" w:styleId="Table-HeaderCharCharCharCharChar">
    <w:name w:val="Table - Header Char Char Char Char Char"/>
    <w:basedOn w:val="Table-ContentsCharCharChar"/>
    <w:semiHidden/>
    <w:rsid w:val="00542192"/>
    <w:rPr>
      <w:rFonts w:eastAsia="MS Mincho"/>
      <w:b/>
    </w:rPr>
  </w:style>
  <w:style w:type="character" w:customStyle="1" w:styleId="Table-HeaderCharCharCharCharCharChar">
    <w:name w:val="Table - Header Char Char Char Char Char Char"/>
    <w:basedOn w:val="DefaultParagraphFont"/>
    <w:rsid w:val="00542192"/>
    <w:rPr>
      <w:rFonts w:ascii="Arial" w:eastAsia="MS Mincho" w:hAnsi="Arial"/>
      <w:b/>
      <w:bCs/>
      <w:sz w:val="16"/>
      <w:szCs w:val="16"/>
      <w:lang w:val="en-US" w:eastAsia="en-US" w:bidi="ar-SA"/>
    </w:rPr>
  </w:style>
  <w:style w:type="paragraph" w:customStyle="1" w:styleId="Heading0">
    <w:name w:val="Heading"/>
    <w:next w:val="Body0"/>
    <w:semiHidden/>
    <w:rsid w:val="00542192"/>
    <w:pPr>
      <w:keepNext/>
      <w:spacing w:before="240"/>
    </w:pPr>
    <w:rPr>
      <w:rFonts w:ascii="Helvetica" w:eastAsia="Helvetica" w:hAnsi="Helvetica"/>
      <w:b/>
      <w:color w:val="000000"/>
      <w:sz w:val="36"/>
      <w:u w:color="000000"/>
      <w:lang w:eastAsia="ko-KR"/>
    </w:rPr>
  </w:style>
  <w:style w:type="paragraph" w:customStyle="1" w:styleId="Sub-heading">
    <w:name w:val="Sub-heading"/>
    <w:next w:val="Body0"/>
    <w:semiHidden/>
    <w:rsid w:val="00542192"/>
    <w:pPr>
      <w:keepNext/>
      <w:spacing w:before="120"/>
    </w:pPr>
    <w:rPr>
      <w:rFonts w:ascii="Helvetica" w:eastAsia="Helvetica" w:hAnsi="Helvetica"/>
      <w:b/>
      <w:color w:val="000000"/>
      <w:sz w:val="24"/>
      <w:u w:color="000000"/>
      <w:lang w:eastAsia="ko-KR"/>
    </w:rPr>
  </w:style>
  <w:style w:type="paragraph" w:customStyle="1" w:styleId="Heading10">
    <w:name w:val="Heading 10"/>
    <w:basedOn w:val="Heading7"/>
    <w:semiHidden/>
    <w:rsid w:val="00542192"/>
    <w:pPr>
      <w:keepNext w:val="0"/>
      <w:numPr>
        <w:ilvl w:val="0"/>
        <w:numId w:val="0"/>
      </w:numPr>
      <w:spacing w:after="60"/>
    </w:pPr>
    <w:rPr>
      <w:rFonts w:ascii="Helvetica" w:eastAsia="SimSun" w:hAnsi="Helvetica" w:cs="Times New Roman"/>
      <w:b w:val="0"/>
      <w:bCs w:val="0"/>
      <w:sz w:val="24"/>
      <w:szCs w:val="24"/>
      <w:lang w:eastAsia="en-US" w:bidi="ar-SA"/>
    </w:rPr>
  </w:style>
  <w:style w:type="paragraph" w:customStyle="1" w:styleId="Heading11">
    <w:name w:val="Heading 11"/>
    <w:basedOn w:val="Heading7"/>
    <w:semiHidden/>
    <w:rsid w:val="00542192"/>
    <w:pPr>
      <w:keepNext w:val="0"/>
      <w:numPr>
        <w:ilvl w:val="0"/>
        <w:numId w:val="0"/>
      </w:numPr>
      <w:spacing w:after="60"/>
    </w:pPr>
    <w:rPr>
      <w:rFonts w:ascii="Helvetica" w:eastAsia="SimSun" w:hAnsi="Helvetica" w:cs="Times New Roman"/>
      <w:b w:val="0"/>
      <w:bCs w:val="0"/>
      <w:sz w:val="24"/>
      <w:szCs w:val="24"/>
      <w:lang w:eastAsia="en-US" w:bidi="ar-SA"/>
    </w:rPr>
  </w:style>
  <w:style w:type="paragraph" w:customStyle="1" w:styleId="StyleHeading7NotBoldChar">
    <w:name w:val="Style Heading 7 + Not Bold Char"/>
    <w:basedOn w:val="Heading7"/>
    <w:autoRedefine/>
    <w:semiHidden/>
    <w:rsid w:val="00542192"/>
    <w:pPr>
      <w:keepNext w:val="0"/>
      <w:numPr>
        <w:ilvl w:val="0"/>
        <w:numId w:val="0"/>
      </w:numPr>
      <w:spacing w:after="60"/>
    </w:pPr>
    <w:rPr>
      <w:rFonts w:ascii="Helvetica" w:eastAsia="SimSun" w:hAnsi="Helvetica" w:cs="Times New Roman"/>
      <w:bCs w:val="0"/>
      <w:sz w:val="24"/>
      <w:szCs w:val="24"/>
      <w:lang w:eastAsia="en-US" w:bidi="ar-SA"/>
    </w:rPr>
  </w:style>
  <w:style w:type="character" w:customStyle="1" w:styleId="StyleHeading7NotBoldCharChar">
    <w:name w:val="Style Heading 7 + Not Bold Char Char"/>
    <w:basedOn w:val="Heading7Char"/>
    <w:rsid w:val="00542192"/>
    <w:rPr>
      <w:b/>
    </w:rPr>
  </w:style>
  <w:style w:type="character" w:customStyle="1" w:styleId="Heading7Char">
    <w:name w:val="Heading 7 Char"/>
    <w:basedOn w:val="DefaultParagraphFont"/>
    <w:semiHidden/>
    <w:rsid w:val="00542192"/>
    <w:rPr>
      <w:rFonts w:ascii="Helvetica" w:eastAsia="SimSun" w:hAnsi="Helvetica"/>
      <w:sz w:val="24"/>
      <w:szCs w:val="24"/>
      <w:lang w:val="en-US" w:eastAsia="en-US" w:bidi="ar-SA"/>
    </w:rPr>
  </w:style>
  <w:style w:type="paragraph" w:customStyle="1" w:styleId="StyleHeading4TimesNewRoman">
    <w:name w:val="Style Heading 4 + Times New Roman"/>
    <w:basedOn w:val="Heading4"/>
    <w:autoRedefine/>
    <w:semiHidden/>
    <w:rsid w:val="00542192"/>
    <w:pPr>
      <w:keepLines/>
      <w:numPr>
        <w:ilvl w:val="0"/>
        <w:numId w:val="0"/>
      </w:numPr>
      <w:tabs>
        <w:tab w:val="num" w:pos="864"/>
      </w:tabs>
      <w:spacing w:after="60"/>
      <w:ind w:left="864" w:hanging="864"/>
    </w:pPr>
    <w:rPr>
      <w:rFonts w:ascii="Times New Roman" w:eastAsia="SimSun" w:hAnsi="Times New Roman" w:cs="Times New Roman"/>
      <w:bCs w:val="0"/>
      <w:sz w:val="24"/>
      <w:szCs w:val="28"/>
      <w:lang w:eastAsia="en-US" w:bidi="ar-SA"/>
    </w:rPr>
  </w:style>
  <w:style w:type="paragraph" w:customStyle="1" w:styleId="StyleHeading5TimesNewRoman">
    <w:name w:val="Style Heading 5 + Times New Roman"/>
    <w:basedOn w:val="Heading5"/>
    <w:next w:val="NormalIndent"/>
    <w:autoRedefine/>
    <w:semiHidden/>
    <w:rsid w:val="00542192"/>
    <w:pPr>
      <w:keepLines/>
      <w:numPr>
        <w:ilvl w:val="0"/>
        <w:numId w:val="0"/>
      </w:numPr>
      <w:tabs>
        <w:tab w:val="num" w:pos="1440"/>
      </w:tabs>
      <w:spacing w:after="60"/>
    </w:pPr>
    <w:rPr>
      <w:rFonts w:ascii="Times New Roman" w:eastAsia="SimSun" w:hAnsi="Times New Roman" w:cs="Times New Roman"/>
      <w:sz w:val="24"/>
      <w:szCs w:val="26"/>
      <w:lang w:eastAsia="en-US" w:bidi="ar-SA"/>
    </w:rPr>
  </w:style>
  <w:style w:type="paragraph" w:customStyle="1" w:styleId="StyleHeading6TimesNewRoman">
    <w:name w:val="Style Heading 6 + Times New Roman"/>
    <w:basedOn w:val="Heading6"/>
    <w:autoRedefine/>
    <w:semiHidden/>
    <w:rsid w:val="00542192"/>
    <w:pPr>
      <w:keepLines/>
      <w:numPr>
        <w:ilvl w:val="0"/>
        <w:numId w:val="0"/>
      </w:numPr>
      <w:tabs>
        <w:tab w:val="num" w:pos="1152"/>
      </w:tabs>
      <w:spacing w:after="60"/>
      <w:ind w:left="1152" w:hanging="1152"/>
    </w:pPr>
    <w:rPr>
      <w:rFonts w:ascii="Times New Roman" w:eastAsia="SimSun" w:hAnsi="Times New Roman" w:cs="Times New Roman"/>
      <w:bCs w:val="0"/>
      <w:sz w:val="22"/>
      <w:szCs w:val="22"/>
      <w:lang w:eastAsia="en-US" w:bidi="ar-SA"/>
    </w:rPr>
  </w:style>
  <w:style w:type="paragraph" w:customStyle="1" w:styleId="Style1">
    <w:name w:val="Style1"/>
    <w:basedOn w:val="Normal"/>
    <w:semiHidden/>
    <w:rsid w:val="00542192"/>
    <w:pPr>
      <w:tabs>
        <w:tab w:val="num" w:pos="720"/>
      </w:tabs>
      <w:ind w:left="720" w:hanging="360"/>
    </w:pPr>
    <w:rPr>
      <w:sz w:val="20"/>
      <w:szCs w:val="20"/>
      <w:lang w:eastAsia="en-US" w:bidi="ar-SA"/>
    </w:rPr>
  </w:style>
  <w:style w:type="paragraph" w:customStyle="1" w:styleId="StyleStyleHeading4Char3Left0cmHanging152cmLeft">
    <w:name w:val="Style Style Heading 4Char3 + Left:  0 cm Hanging:  1.52 cm + Left: ..."/>
    <w:basedOn w:val="Normal"/>
    <w:semiHidden/>
    <w:rsid w:val="00542192"/>
    <w:pPr>
      <w:tabs>
        <w:tab w:val="num" w:pos="864"/>
      </w:tabs>
      <w:ind w:left="864" w:hanging="864"/>
    </w:pPr>
    <w:rPr>
      <w:sz w:val="20"/>
      <w:szCs w:val="20"/>
      <w:lang w:eastAsia="en-US" w:bidi="ar-SA"/>
    </w:rPr>
  </w:style>
  <w:style w:type="paragraph" w:customStyle="1" w:styleId="t20">
    <w:name w:val="t2"/>
    <w:basedOn w:val="Normal"/>
    <w:semiHidden/>
    <w:rsid w:val="00542192"/>
    <w:pPr>
      <w:spacing w:after="240"/>
      <w:ind w:left="720" w:right="720"/>
      <w:jc w:val="center"/>
    </w:pPr>
    <w:rPr>
      <w:rFonts w:eastAsia="Batang"/>
      <w:b/>
      <w:bCs/>
      <w:sz w:val="28"/>
      <w:szCs w:val="28"/>
      <w:lang w:bidi="ar-SA"/>
    </w:rPr>
  </w:style>
  <w:style w:type="paragraph" w:styleId="TableofFigures">
    <w:name w:val="table of figures"/>
    <w:basedOn w:val="Normal"/>
    <w:next w:val="Normal"/>
    <w:semiHidden/>
    <w:rsid w:val="00542192"/>
    <w:rPr>
      <w:sz w:val="20"/>
      <w:szCs w:val="20"/>
      <w:lang w:eastAsia="en-US" w:bidi="ar-SA"/>
    </w:rPr>
  </w:style>
  <w:style w:type="paragraph" w:styleId="EndnoteText">
    <w:name w:val="endnote text"/>
    <w:basedOn w:val="Normal"/>
    <w:semiHidden/>
    <w:rsid w:val="00542192"/>
    <w:pPr>
      <w:spacing w:before="120"/>
    </w:pPr>
    <w:rPr>
      <w:rFonts w:eastAsia="MS Mincho"/>
      <w:sz w:val="20"/>
      <w:szCs w:val="20"/>
      <w:lang w:eastAsia="en-US" w:bidi="ar-SA"/>
    </w:rPr>
  </w:style>
  <w:style w:type="paragraph" w:customStyle="1" w:styleId="BalloonText1">
    <w:name w:val="Balloon Text1"/>
    <w:basedOn w:val="Normal"/>
    <w:semiHidden/>
    <w:rsid w:val="00542192"/>
    <w:rPr>
      <w:rFonts w:ascii="Tahoma" w:eastAsia="MS Mincho" w:hAnsi="Tahoma" w:cs="Tahoma"/>
      <w:sz w:val="16"/>
      <w:szCs w:val="16"/>
      <w:lang w:eastAsia="en-US" w:bidi="ar-SA"/>
    </w:rPr>
  </w:style>
  <w:style w:type="paragraph" w:styleId="Date">
    <w:name w:val="Date"/>
    <w:basedOn w:val="Normal"/>
    <w:next w:val="Normal"/>
    <w:rsid w:val="00542192"/>
    <w:rPr>
      <w:szCs w:val="20"/>
      <w:lang w:eastAsia="en-US" w:bidi="ar-SA"/>
    </w:rPr>
  </w:style>
  <w:style w:type="paragraph" w:customStyle="1" w:styleId="IEEEStdsHeading4">
    <w:name w:val="IEEEStds Heading 4"/>
    <w:basedOn w:val="Heading3"/>
    <w:rsid w:val="00542192"/>
    <w:pPr>
      <w:keepLines/>
      <w:numPr>
        <w:ilvl w:val="0"/>
        <w:numId w:val="0"/>
      </w:numPr>
      <w:spacing w:after="60"/>
    </w:pPr>
    <w:rPr>
      <w:rFonts w:eastAsia="SimSun" w:cs="Times New Roman"/>
      <w:bCs w:val="0"/>
      <w:lang w:bidi="ar-SA"/>
    </w:rPr>
  </w:style>
  <w:style w:type="character" w:customStyle="1" w:styleId="IEEEStdsParagraphCharChar">
    <w:name w:val="IEEEStds Paragraph Char Char"/>
    <w:basedOn w:val="DefaultParagraphFont"/>
    <w:rsid w:val="00542192"/>
    <w:rPr>
      <w:lang w:val="en-US" w:eastAsia="en-US" w:bidi="ar-SA"/>
    </w:rPr>
  </w:style>
  <w:style w:type="paragraph" w:customStyle="1" w:styleId="HeaderL1CharChar">
    <w:name w:val="Header L1 Char Char"/>
    <w:basedOn w:val="Normal"/>
    <w:rsid w:val="00542192"/>
    <w:rPr>
      <w:rFonts w:ascii="Arial" w:eastAsia="MS Mincho" w:hAnsi="Arial"/>
      <w:b/>
      <w:sz w:val="28"/>
      <w:lang w:bidi="ar-SA"/>
    </w:rPr>
  </w:style>
  <w:style w:type="character" w:customStyle="1" w:styleId="HeaderL1CharCharChar">
    <w:name w:val="Header L1 Char Char Char"/>
    <w:basedOn w:val="DefaultParagraphFont"/>
    <w:rsid w:val="00542192"/>
    <w:rPr>
      <w:rFonts w:ascii="Arial" w:eastAsia="MS Mincho" w:hAnsi="Arial"/>
      <w:b/>
      <w:sz w:val="28"/>
      <w:szCs w:val="24"/>
      <w:lang w:val="en-US" w:eastAsia="ja-JP" w:bidi="ar-SA"/>
    </w:rPr>
  </w:style>
  <w:style w:type="character" w:customStyle="1" w:styleId="EditInstructionChar">
    <w:name w:val="Edit Instruction Char"/>
    <w:basedOn w:val="DefaultParagraphFont"/>
    <w:rsid w:val="00542192"/>
    <w:rPr>
      <w:rFonts w:eastAsia="MS Mincho"/>
      <w:b/>
      <w:bCs/>
      <w:i/>
      <w:iCs/>
      <w:lang w:val="en-US" w:eastAsia="en-US" w:bidi="ar-SA"/>
    </w:rPr>
  </w:style>
  <w:style w:type="paragraph" w:customStyle="1" w:styleId="covertext">
    <w:name w:val="cover text"/>
    <w:basedOn w:val="Normal"/>
    <w:rsid w:val="00542192"/>
    <w:pPr>
      <w:spacing w:before="120"/>
    </w:pPr>
    <w:rPr>
      <w:rFonts w:eastAsia="Times New Roman"/>
      <w:szCs w:val="20"/>
      <w:lang w:eastAsia="en-US" w:bidi="ar-SA"/>
    </w:rPr>
  </w:style>
  <w:style w:type="character" w:customStyle="1" w:styleId="eudoraheader">
    <w:name w:val="eudoraheader"/>
    <w:basedOn w:val="DefaultParagraphFont"/>
    <w:rsid w:val="00542192"/>
  </w:style>
  <w:style w:type="character" w:customStyle="1" w:styleId="IEEEStdsBibliographicEntryChar">
    <w:name w:val="IEEEStds Bibliographic Entry Char"/>
    <w:basedOn w:val="IEEEStdsParagraphChar"/>
    <w:rsid w:val="00542192"/>
    <w:rPr>
      <w:rFonts w:eastAsia="SimSun"/>
    </w:rPr>
  </w:style>
  <w:style w:type="character" w:customStyle="1" w:styleId="Heading3Char">
    <w:name w:val="Heading 3 Char"/>
    <w:basedOn w:val="DefaultParagraphFont"/>
    <w:rsid w:val="00542192"/>
    <w:rPr>
      <w:rFonts w:ascii="Arial" w:hAnsi="Arial" w:cs="Arial"/>
      <w:b/>
      <w:bCs/>
      <w:lang w:val="en-US" w:eastAsia="ja-JP" w:bidi="yi-Hebr"/>
    </w:rPr>
  </w:style>
  <w:style w:type="paragraph" w:customStyle="1" w:styleId="SP9204807">
    <w:name w:val="SP.9.204807"/>
    <w:basedOn w:val="Default"/>
    <w:next w:val="Default"/>
    <w:rsid w:val="00542192"/>
    <w:pPr>
      <w:widowControl w:val="0"/>
      <w:spacing w:after="900"/>
    </w:pPr>
    <w:rPr>
      <w:color w:val="auto"/>
      <w:lang w:eastAsia="zh-CN" w:bidi="ar-SA"/>
    </w:rPr>
  </w:style>
  <w:style w:type="paragraph" w:customStyle="1" w:styleId="SP9204812">
    <w:name w:val="SP.9.204812"/>
    <w:basedOn w:val="Default"/>
    <w:next w:val="Default"/>
    <w:rsid w:val="00542192"/>
    <w:pPr>
      <w:widowControl w:val="0"/>
      <w:spacing w:before="440" w:after="320"/>
    </w:pPr>
    <w:rPr>
      <w:color w:val="auto"/>
      <w:lang w:eastAsia="zh-CN" w:bidi="ar-SA"/>
    </w:rPr>
  </w:style>
  <w:style w:type="paragraph" w:customStyle="1" w:styleId="SP9204839">
    <w:name w:val="SP.9.204839"/>
    <w:basedOn w:val="Default"/>
    <w:next w:val="Default"/>
    <w:rsid w:val="00542192"/>
    <w:pPr>
      <w:widowControl w:val="0"/>
      <w:spacing w:before="240" w:after="120"/>
    </w:pPr>
    <w:rPr>
      <w:color w:val="auto"/>
      <w:lang w:eastAsia="zh-CN" w:bidi="ar-SA"/>
    </w:rPr>
  </w:style>
  <w:style w:type="paragraph" w:customStyle="1" w:styleId="SP9204867">
    <w:name w:val="SP.9.204867"/>
    <w:basedOn w:val="Default"/>
    <w:next w:val="Default"/>
    <w:rsid w:val="00542192"/>
    <w:pPr>
      <w:widowControl w:val="0"/>
      <w:spacing w:before="180" w:after="180"/>
    </w:pPr>
    <w:rPr>
      <w:color w:val="auto"/>
      <w:lang w:eastAsia="zh-CN" w:bidi="ar-SA"/>
    </w:rPr>
  </w:style>
  <w:style w:type="character" w:customStyle="1" w:styleId="SC94025">
    <w:name w:val="SC.9.4025"/>
    <w:rsid w:val="00542192"/>
    <w:rPr>
      <w:color w:val="000000"/>
      <w:sz w:val="20"/>
      <w:szCs w:val="20"/>
    </w:rPr>
  </w:style>
  <w:style w:type="character" w:customStyle="1" w:styleId="CharChar1">
    <w:name w:val="Char Char1"/>
    <w:basedOn w:val="DefaultParagraphFont"/>
    <w:rsid w:val="00542192"/>
    <w:rPr>
      <w:rFonts w:ascii="Arial" w:hAnsi="Arial" w:cs="Arial"/>
      <w:b/>
      <w:bCs/>
      <w:sz w:val="24"/>
      <w:szCs w:val="24"/>
      <w:lang w:val="en-US" w:eastAsia="ja-JP" w:bidi="yi-Hebr"/>
    </w:rPr>
  </w:style>
  <w:style w:type="character" w:customStyle="1" w:styleId="Heading4Char">
    <w:name w:val="Heading 4 Char"/>
    <w:basedOn w:val="DefaultParagraphFont"/>
    <w:rsid w:val="00542192"/>
    <w:rPr>
      <w:rFonts w:ascii="Arial" w:hAnsi="Arial" w:cs="Arial"/>
      <w:b/>
      <w:bCs/>
      <w:lang w:val="en-US" w:eastAsia="ja-JP" w:bidi="yi-Hebr"/>
    </w:rPr>
  </w:style>
  <w:style w:type="character" w:customStyle="1" w:styleId="Heading5Char">
    <w:name w:val="Heading 5 Char"/>
    <w:basedOn w:val="DefaultParagraphFont"/>
    <w:rsid w:val="00542192"/>
    <w:rPr>
      <w:rFonts w:ascii="Arial" w:hAnsi="Arial" w:cs="Arial"/>
      <w:b/>
      <w:bCs/>
      <w:lang w:val="en-US" w:eastAsia="ja-JP" w:bidi="yi-Hebr"/>
    </w:rPr>
  </w:style>
  <w:style w:type="character" w:customStyle="1" w:styleId="debl">
    <w:name w:val="de_bl"/>
    <w:basedOn w:val="DefaultParagraphFont"/>
    <w:rsid w:val="00542192"/>
  </w:style>
  <w:style w:type="character" w:customStyle="1" w:styleId="headnavbluexlarge21">
    <w:name w:val="headnavbluexlarge21"/>
    <w:basedOn w:val="DefaultParagraphFont"/>
    <w:rsid w:val="00542192"/>
    <w:rPr>
      <w:rFonts w:ascii="Arial" w:hAnsi="Arial" w:cs="Arial" w:hint="default"/>
      <w:b/>
      <w:bCs/>
      <w:strike w:val="0"/>
      <w:dstrike w:val="0"/>
      <w:color w:val="003366"/>
      <w:sz w:val="16"/>
      <w:szCs w:val="16"/>
      <w:u w:val="none"/>
      <w:effect w:val="none"/>
    </w:rPr>
  </w:style>
  <w:style w:type="character" w:styleId="Emphasis">
    <w:name w:val="Emphasis"/>
    <w:basedOn w:val="DefaultParagraphFont"/>
    <w:qFormat/>
    <w:rsid w:val="00542192"/>
    <w:rPr>
      <w:b/>
      <w:i/>
      <w:iCs/>
    </w:rPr>
  </w:style>
  <w:style w:type="paragraph" w:styleId="BalloonText">
    <w:name w:val="Balloon Text"/>
    <w:basedOn w:val="Normal"/>
    <w:semiHidden/>
    <w:rsid w:val="00DE3F3F"/>
    <w:rPr>
      <w:rFonts w:ascii="Arial" w:eastAsia="Dotum" w:hAnsi="Arial"/>
      <w:sz w:val="18"/>
      <w:szCs w:val="18"/>
    </w:rPr>
  </w:style>
  <w:style w:type="table" w:styleId="TableGrid">
    <w:name w:val="Table Grid"/>
    <w:basedOn w:val="TableNormal"/>
    <w:rsid w:val="006976D6"/>
    <w:pPr>
      <w:spacing w:before="100" w:beforeAutospacing="1" w:after="100" w:afterAutospacing="1"/>
    </w:pPr>
    <w:rPr>
      <w:rFonts w:ascii="Malgun Gothic" w:eastAsia="Malgun Gothic" w:hAnsi="Malgun Gothic"/>
      <w:kern w:val="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er">
    <w:name w:val="Table header"/>
    <w:basedOn w:val="Normal"/>
    <w:rsid w:val="001C1715"/>
    <w:pPr>
      <w:spacing w:before="40" w:after="40"/>
    </w:pPr>
    <w:rPr>
      <w:rFonts w:ascii="Arial" w:eastAsia="Times New Roman" w:hAnsi="Arial"/>
      <w:sz w:val="18"/>
      <w:szCs w:val="20"/>
      <w:lang w:eastAsia="en-US" w:bidi="ar-SA"/>
    </w:rPr>
  </w:style>
  <w:style w:type="character" w:customStyle="1" w:styleId="Heading2Char">
    <w:name w:val="Heading 2 Char"/>
    <w:aliases w:val="H2 Char1,2 Char"/>
    <w:basedOn w:val="DefaultParagraphFont"/>
    <w:link w:val="Heading2"/>
    <w:rsid w:val="00167281"/>
    <w:rPr>
      <w:rFonts w:ascii="Arial" w:eastAsia="Batang" w:hAnsi="Arial" w:cs="Arial"/>
      <w:b/>
      <w:bCs/>
      <w:sz w:val="28"/>
      <w:szCs w:val="22"/>
      <w:lang w:val="fr-FR" w:eastAsia="ko-KR" w:bidi="yi-Hebr"/>
    </w:rPr>
  </w:style>
  <w:style w:type="character" w:customStyle="1" w:styleId="ListNumber2Char">
    <w:name w:val="List Number 2 Char"/>
    <w:basedOn w:val="DefaultParagraphFont"/>
    <w:link w:val="ListNumber2"/>
    <w:rsid w:val="001C1715"/>
    <w:rPr>
      <w:lang w:eastAsia="en-US"/>
    </w:rPr>
  </w:style>
  <w:style w:type="paragraph" w:customStyle="1" w:styleId="Tablebody">
    <w:name w:val="Table body"/>
    <w:basedOn w:val="Normal"/>
    <w:rsid w:val="001C1715"/>
    <w:pPr>
      <w:spacing w:before="40" w:after="40"/>
    </w:pPr>
    <w:rPr>
      <w:rFonts w:ascii="Arial" w:eastAsia="Times New Roman" w:hAnsi="Arial"/>
      <w:sz w:val="18"/>
      <w:szCs w:val="20"/>
      <w:lang w:eastAsia="en-US" w:bidi="ar-SA"/>
    </w:rPr>
  </w:style>
  <w:style w:type="paragraph" w:customStyle="1" w:styleId="Tableheading">
    <w:name w:val="Table heading"/>
    <w:basedOn w:val="Normal"/>
    <w:rsid w:val="001C1715"/>
    <w:pPr>
      <w:widowControl w:val="0"/>
      <w:spacing w:before="40" w:after="40"/>
      <w:jc w:val="center"/>
    </w:pPr>
    <w:rPr>
      <w:rFonts w:ascii="Arial" w:eastAsia="Times New Roman" w:hAnsi="Arial"/>
      <w:b/>
      <w:sz w:val="16"/>
      <w:szCs w:val="16"/>
      <w:lang w:eastAsia="en-US" w:bidi="ar-SA"/>
    </w:rPr>
  </w:style>
  <w:style w:type="paragraph" w:customStyle="1" w:styleId="Tablenumber">
    <w:name w:val="Table number"/>
    <w:basedOn w:val="Normal"/>
    <w:next w:val="Normal"/>
    <w:rsid w:val="001C1715"/>
    <w:pPr>
      <w:numPr>
        <w:numId w:val="8"/>
      </w:numPr>
      <w:tabs>
        <w:tab w:val="left" w:pos="900"/>
      </w:tabs>
      <w:spacing w:before="120" w:after="60"/>
    </w:pPr>
    <w:rPr>
      <w:rFonts w:ascii="Arial" w:eastAsia="Times New Roman" w:hAnsi="Arial"/>
      <w:b/>
      <w:sz w:val="16"/>
      <w:szCs w:val="16"/>
      <w:lang w:eastAsia="en-US" w:bidi="ar-SA"/>
    </w:rPr>
  </w:style>
  <w:style w:type="paragraph" w:customStyle="1" w:styleId="Section">
    <w:name w:val="Section"/>
    <w:basedOn w:val="IEEEStdsLevel1Header"/>
    <w:link w:val="SectionChar"/>
    <w:qFormat/>
    <w:rsid w:val="00167281"/>
  </w:style>
  <w:style w:type="paragraph" w:customStyle="1" w:styleId="Insert">
    <w:name w:val="Insert"/>
    <w:basedOn w:val="IEEEStdsParagraph"/>
    <w:link w:val="InsertChar"/>
    <w:qFormat/>
    <w:rsid w:val="000D4951"/>
    <w:pPr>
      <w:spacing w:before="240" w:beforeAutospacing="0"/>
    </w:pPr>
    <w:rPr>
      <w:rFonts w:eastAsia="Batang"/>
      <w:b/>
      <w:sz w:val="24"/>
      <w:szCs w:val="24"/>
      <w:lang w:val="fr-FR" w:eastAsia="ko-KR"/>
    </w:rPr>
  </w:style>
  <w:style w:type="character" w:customStyle="1" w:styleId="IEEEStdsParagraphChar1">
    <w:name w:val="IEEEStds Paragraph Char1"/>
    <w:basedOn w:val="DefaultParagraphFont"/>
    <w:link w:val="IEEEStdsParagraph"/>
    <w:rsid w:val="00167281"/>
    <w:rPr>
      <w:lang w:val="en-US" w:eastAsia="ja-JP" w:bidi="yi-Hebr"/>
    </w:rPr>
  </w:style>
  <w:style w:type="character" w:customStyle="1" w:styleId="IEEEStdsLevel1HeaderChar1">
    <w:name w:val="IEEEStds Level 1 Header Char1"/>
    <w:basedOn w:val="IEEEStdsParagraphChar1"/>
    <w:link w:val="IEEEStdsLevel1Header"/>
    <w:rsid w:val="00167281"/>
    <w:rPr>
      <w:rFonts w:ascii="Arial" w:hAnsi="Arial" w:cs="Arial"/>
      <w:b/>
      <w:bCs/>
      <w:sz w:val="32"/>
      <w:szCs w:val="24"/>
    </w:rPr>
  </w:style>
  <w:style w:type="character" w:customStyle="1" w:styleId="SectionChar">
    <w:name w:val="Section Char"/>
    <w:basedOn w:val="IEEEStdsLevel1HeaderChar1"/>
    <w:link w:val="Section"/>
    <w:rsid w:val="00167281"/>
  </w:style>
  <w:style w:type="paragraph" w:styleId="ListParagraph0">
    <w:name w:val="List Paragraph"/>
    <w:basedOn w:val="Normal"/>
    <w:uiPriority w:val="34"/>
    <w:qFormat/>
    <w:rsid w:val="00701A7D"/>
    <w:pPr>
      <w:ind w:left="720"/>
      <w:contextualSpacing/>
    </w:pPr>
  </w:style>
  <w:style w:type="character" w:customStyle="1" w:styleId="InsertChar">
    <w:name w:val="Insert Char"/>
    <w:basedOn w:val="IEEEStdsParagraphChar1"/>
    <w:link w:val="Insert"/>
    <w:rsid w:val="000D4951"/>
    <w:rPr>
      <w:rFonts w:eastAsia="Batang"/>
      <w:b/>
      <w:sz w:val="24"/>
      <w:szCs w:val="24"/>
      <w:lang w:val="fr-FR"/>
    </w:rPr>
  </w:style>
  <w:style w:type="paragraph" w:styleId="CommentSubject">
    <w:name w:val="annotation subject"/>
    <w:basedOn w:val="CommentText"/>
    <w:next w:val="CommentText"/>
    <w:link w:val="CommentSubjectChar"/>
    <w:rsid w:val="00306E85"/>
    <w:pPr>
      <w:spacing w:before="0" w:after="120"/>
      <w:ind w:left="0" w:firstLine="0"/>
    </w:pPr>
    <w:rPr>
      <w:rFonts w:ascii="Times New Roman" w:eastAsia="SimSun" w:hAnsi="Times New Roman"/>
      <w:b/>
      <w:bCs/>
      <w:sz w:val="20"/>
      <w:lang w:eastAsia="ja-JP" w:bidi="yi-Hebr"/>
    </w:rPr>
  </w:style>
  <w:style w:type="character" w:customStyle="1" w:styleId="CommentTextChar">
    <w:name w:val="Comment Text Char"/>
    <w:basedOn w:val="DefaultParagraphFont"/>
    <w:link w:val="CommentText"/>
    <w:semiHidden/>
    <w:rsid w:val="00306E85"/>
    <w:rPr>
      <w:rFonts w:ascii="Arial" w:eastAsia="MS Mincho" w:hAnsi="Arial"/>
      <w:sz w:val="24"/>
      <w:lang w:eastAsia="en-US"/>
    </w:rPr>
  </w:style>
  <w:style w:type="character" w:customStyle="1" w:styleId="CommentSubjectChar">
    <w:name w:val="Comment Subject Char"/>
    <w:basedOn w:val="CommentTextChar"/>
    <w:link w:val="CommentSubject"/>
    <w:rsid w:val="00306E85"/>
  </w:style>
  <w:style w:type="paragraph" w:customStyle="1" w:styleId="TableContents">
    <w:name w:val="Table Contents"/>
    <w:basedOn w:val="BodyText"/>
    <w:rsid w:val="00383535"/>
    <w:pPr>
      <w:widowControl w:val="0"/>
      <w:suppressLineNumbers/>
      <w:suppressAutoHyphens/>
      <w:spacing w:after="0"/>
      <w:jc w:val="left"/>
    </w:pPr>
    <w:rPr>
      <w:rFonts w:eastAsia="Times New Roman"/>
      <w:color w:val="000000"/>
      <w:sz w:val="24"/>
      <w:lang w:bidi="ar-SA"/>
    </w:rPr>
  </w:style>
  <w:style w:type="character" w:customStyle="1" w:styleId="PlainTextChar">
    <w:name w:val="Plain Text Char"/>
    <w:basedOn w:val="DefaultParagraphFont"/>
    <w:link w:val="PlainText"/>
    <w:uiPriority w:val="99"/>
    <w:rsid w:val="000F54FB"/>
    <w:rPr>
      <w:rFonts w:ascii="Courier New" w:eastAsia="MS Mincho" w:hAnsi="Courier New" w:cs="Courier New"/>
      <w:lang w:eastAsia="ja-JP"/>
    </w:rPr>
  </w:style>
</w:styles>
</file>

<file path=word/webSettings.xml><?xml version="1.0" encoding="utf-8"?>
<w:webSettings xmlns:r="http://schemas.openxmlformats.org/officeDocument/2006/relationships" xmlns:w="http://schemas.openxmlformats.org/wordprocessingml/2006/main">
  <w:divs>
    <w:div w:id="975795051">
      <w:bodyDiv w:val="1"/>
      <w:marLeft w:val="0"/>
      <w:marRight w:val="0"/>
      <w:marTop w:val="0"/>
      <w:marBottom w:val="0"/>
      <w:divBdr>
        <w:top w:val="none" w:sz="0" w:space="0" w:color="auto"/>
        <w:left w:val="none" w:sz="0" w:space="0" w:color="auto"/>
        <w:bottom w:val="none" w:sz="0" w:space="0" w:color="auto"/>
        <w:right w:val="none" w:sz="0" w:space="0" w:color="auto"/>
      </w:divBdr>
      <w:divsChild>
        <w:div w:id="1380976011">
          <w:marLeft w:val="0"/>
          <w:marRight w:val="0"/>
          <w:marTop w:val="0"/>
          <w:marBottom w:val="0"/>
          <w:divBdr>
            <w:top w:val="none" w:sz="0" w:space="0" w:color="auto"/>
            <w:left w:val="none" w:sz="0" w:space="0" w:color="auto"/>
            <w:bottom w:val="none" w:sz="0" w:space="0" w:color="auto"/>
            <w:right w:val="none" w:sz="0" w:space="0" w:color="auto"/>
          </w:divBdr>
        </w:div>
      </w:divsChild>
    </w:div>
    <w:div w:id="1064065013">
      <w:bodyDiv w:val="1"/>
      <w:marLeft w:val="0"/>
      <w:marRight w:val="0"/>
      <w:marTop w:val="0"/>
      <w:marBottom w:val="0"/>
      <w:divBdr>
        <w:top w:val="none" w:sz="0" w:space="0" w:color="auto"/>
        <w:left w:val="none" w:sz="0" w:space="0" w:color="auto"/>
        <w:bottom w:val="none" w:sz="0" w:space="0" w:color="auto"/>
        <w:right w:val="none" w:sz="0" w:space="0" w:color="auto"/>
      </w:divBdr>
    </w:div>
    <w:div w:id="1083600845">
      <w:bodyDiv w:val="1"/>
      <w:marLeft w:val="0"/>
      <w:marRight w:val="0"/>
      <w:marTop w:val="0"/>
      <w:marBottom w:val="0"/>
      <w:divBdr>
        <w:top w:val="none" w:sz="0" w:space="0" w:color="auto"/>
        <w:left w:val="none" w:sz="0" w:space="0" w:color="auto"/>
        <w:bottom w:val="none" w:sz="0" w:space="0" w:color="auto"/>
        <w:right w:val="none" w:sz="0" w:space="0" w:color="auto"/>
      </w:divBdr>
    </w:div>
    <w:div w:id="1225944597">
      <w:bodyDiv w:val="1"/>
      <w:marLeft w:val="0"/>
      <w:marRight w:val="0"/>
      <w:marTop w:val="0"/>
      <w:marBottom w:val="0"/>
      <w:divBdr>
        <w:top w:val="none" w:sz="0" w:space="0" w:color="auto"/>
        <w:left w:val="none" w:sz="0" w:space="0" w:color="auto"/>
        <w:bottom w:val="none" w:sz="0" w:space="0" w:color="auto"/>
        <w:right w:val="none" w:sz="0" w:space="0" w:color="auto"/>
      </w:divBdr>
    </w:div>
    <w:div w:id="182520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6C9E-DB2C-4C13-AAFD-42437740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Samsung Electronics</Company>
  <LinksUpToDate>false</LinksUpToDate>
  <CharactersWithSpaces>5119</CharactersWithSpaces>
  <SharedDoc>false</SharedDoc>
  <HLinks>
    <vt:vector size="114" baseType="variant">
      <vt:variant>
        <vt:i4>1441846</vt:i4>
      </vt:variant>
      <vt:variant>
        <vt:i4>110</vt:i4>
      </vt:variant>
      <vt:variant>
        <vt:i4>0</vt:i4>
      </vt:variant>
      <vt:variant>
        <vt:i4>5</vt:i4>
      </vt:variant>
      <vt:variant>
        <vt:lpwstr/>
      </vt:variant>
      <vt:variant>
        <vt:lpwstr>_Toc230011534</vt:lpwstr>
      </vt:variant>
      <vt:variant>
        <vt:i4>1507382</vt:i4>
      </vt:variant>
      <vt:variant>
        <vt:i4>104</vt:i4>
      </vt:variant>
      <vt:variant>
        <vt:i4>0</vt:i4>
      </vt:variant>
      <vt:variant>
        <vt:i4>5</vt:i4>
      </vt:variant>
      <vt:variant>
        <vt:lpwstr/>
      </vt:variant>
      <vt:variant>
        <vt:lpwstr>_Toc230011529</vt:lpwstr>
      </vt:variant>
      <vt:variant>
        <vt:i4>1507382</vt:i4>
      </vt:variant>
      <vt:variant>
        <vt:i4>98</vt:i4>
      </vt:variant>
      <vt:variant>
        <vt:i4>0</vt:i4>
      </vt:variant>
      <vt:variant>
        <vt:i4>5</vt:i4>
      </vt:variant>
      <vt:variant>
        <vt:lpwstr/>
      </vt:variant>
      <vt:variant>
        <vt:lpwstr>_Toc230011527</vt:lpwstr>
      </vt:variant>
      <vt:variant>
        <vt:i4>1507382</vt:i4>
      </vt:variant>
      <vt:variant>
        <vt:i4>92</vt:i4>
      </vt:variant>
      <vt:variant>
        <vt:i4>0</vt:i4>
      </vt:variant>
      <vt:variant>
        <vt:i4>5</vt:i4>
      </vt:variant>
      <vt:variant>
        <vt:lpwstr/>
      </vt:variant>
      <vt:variant>
        <vt:lpwstr>_Toc230011523</vt:lpwstr>
      </vt:variant>
      <vt:variant>
        <vt:i4>1376310</vt:i4>
      </vt:variant>
      <vt:variant>
        <vt:i4>86</vt:i4>
      </vt:variant>
      <vt:variant>
        <vt:i4>0</vt:i4>
      </vt:variant>
      <vt:variant>
        <vt:i4>5</vt:i4>
      </vt:variant>
      <vt:variant>
        <vt:lpwstr/>
      </vt:variant>
      <vt:variant>
        <vt:lpwstr>_Toc230011508</vt:lpwstr>
      </vt:variant>
      <vt:variant>
        <vt:i4>1376310</vt:i4>
      </vt:variant>
      <vt:variant>
        <vt:i4>80</vt:i4>
      </vt:variant>
      <vt:variant>
        <vt:i4>0</vt:i4>
      </vt:variant>
      <vt:variant>
        <vt:i4>5</vt:i4>
      </vt:variant>
      <vt:variant>
        <vt:lpwstr/>
      </vt:variant>
      <vt:variant>
        <vt:lpwstr>_Toc230011506</vt:lpwstr>
      </vt:variant>
      <vt:variant>
        <vt:i4>1376310</vt:i4>
      </vt:variant>
      <vt:variant>
        <vt:i4>74</vt:i4>
      </vt:variant>
      <vt:variant>
        <vt:i4>0</vt:i4>
      </vt:variant>
      <vt:variant>
        <vt:i4>5</vt:i4>
      </vt:variant>
      <vt:variant>
        <vt:lpwstr/>
      </vt:variant>
      <vt:variant>
        <vt:lpwstr>_Toc230011504</vt:lpwstr>
      </vt:variant>
      <vt:variant>
        <vt:i4>1376310</vt:i4>
      </vt:variant>
      <vt:variant>
        <vt:i4>68</vt:i4>
      </vt:variant>
      <vt:variant>
        <vt:i4>0</vt:i4>
      </vt:variant>
      <vt:variant>
        <vt:i4>5</vt:i4>
      </vt:variant>
      <vt:variant>
        <vt:lpwstr/>
      </vt:variant>
      <vt:variant>
        <vt:lpwstr>_Toc230011502</vt:lpwstr>
      </vt:variant>
      <vt:variant>
        <vt:i4>1376310</vt:i4>
      </vt:variant>
      <vt:variant>
        <vt:i4>62</vt:i4>
      </vt:variant>
      <vt:variant>
        <vt:i4>0</vt:i4>
      </vt:variant>
      <vt:variant>
        <vt:i4>5</vt:i4>
      </vt:variant>
      <vt:variant>
        <vt:lpwstr/>
      </vt:variant>
      <vt:variant>
        <vt:lpwstr>_Toc230011501</vt:lpwstr>
      </vt:variant>
      <vt:variant>
        <vt:i4>1835063</vt:i4>
      </vt:variant>
      <vt:variant>
        <vt:i4>56</vt:i4>
      </vt:variant>
      <vt:variant>
        <vt:i4>0</vt:i4>
      </vt:variant>
      <vt:variant>
        <vt:i4>5</vt:i4>
      </vt:variant>
      <vt:variant>
        <vt:lpwstr/>
      </vt:variant>
      <vt:variant>
        <vt:lpwstr>_Toc230011499</vt:lpwstr>
      </vt:variant>
      <vt:variant>
        <vt:i4>1835063</vt:i4>
      </vt:variant>
      <vt:variant>
        <vt:i4>50</vt:i4>
      </vt:variant>
      <vt:variant>
        <vt:i4>0</vt:i4>
      </vt:variant>
      <vt:variant>
        <vt:i4>5</vt:i4>
      </vt:variant>
      <vt:variant>
        <vt:lpwstr/>
      </vt:variant>
      <vt:variant>
        <vt:lpwstr>_Toc230011498</vt:lpwstr>
      </vt:variant>
      <vt:variant>
        <vt:i4>1835063</vt:i4>
      </vt:variant>
      <vt:variant>
        <vt:i4>44</vt:i4>
      </vt:variant>
      <vt:variant>
        <vt:i4>0</vt:i4>
      </vt:variant>
      <vt:variant>
        <vt:i4>5</vt:i4>
      </vt:variant>
      <vt:variant>
        <vt:lpwstr/>
      </vt:variant>
      <vt:variant>
        <vt:lpwstr>_Toc230011497</vt:lpwstr>
      </vt:variant>
      <vt:variant>
        <vt:i4>1835063</vt:i4>
      </vt:variant>
      <vt:variant>
        <vt:i4>38</vt:i4>
      </vt:variant>
      <vt:variant>
        <vt:i4>0</vt:i4>
      </vt:variant>
      <vt:variant>
        <vt:i4>5</vt:i4>
      </vt:variant>
      <vt:variant>
        <vt:lpwstr/>
      </vt:variant>
      <vt:variant>
        <vt:lpwstr>_Toc230011496</vt:lpwstr>
      </vt:variant>
      <vt:variant>
        <vt:i4>1835063</vt:i4>
      </vt:variant>
      <vt:variant>
        <vt:i4>32</vt:i4>
      </vt:variant>
      <vt:variant>
        <vt:i4>0</vt:i4>
      </vt:variant>
      <vt:variant>
        <vt:i4>5</vt:i4>
      </vt:variant>
      <vt:variant>
        <vt:lpwstr/>
      </vt:variant>
      <vt:variant>
        <vt:lpwstr>_Toc230011495</vt:lpwstr>
      </vt:variant>
      <vt:variant>
        <vt:i4>1835063</vt:i4>
      </vt:variant>
      <vt:variant>
        <vt:i4>26</vt:i4>
      </vt:variant>
      <vt:variant>
        <vt:i4>0</vt:i4>
      </vt:variant>
      <vt:variant>
        <vt:i4>5</vt:i4>
      </vt:variant>
      <vt:variant>
        <vt:lpwstr/>
      </vt:variant>
      <vt:variant>
        <vt:lpwstr>_Toc230011494</vt:lpwstr>
      </vt:variant>
      <vt:variant>
        <vt:i4>1835063</vt:i4>
      </vt:variant>
      <vt:variant>
        <vt:i4>20</vt:i4>
      </vt:variant>
      <vt:variant>
        <vt:i4>0</vt:i4>
      </vt:variant>
      <vt:variant>
        <vt:i4>5</vt:i4>
      </vt:variant>
      <vt:variant>
        <vt:lpwstr/>
      </vt:variant>
      <vt:variant>
        <vt:lpwstr>_Toc230011493</vt:lpwstr>
      </vt:variant>
      <vt:variant>
        <vt:i4>1835063</vt:i4>
      </vt:variant>
      <vt:variant>
        <vt:i4>14</vt:i4>
      </vt:variant>
      <vt:variant>
        <vt:i4>0</vt:i4>
      </vt:variant>
      <vt:variant>
        <vt:i4>5</vt:i4>
      </vt:variant>
      <vt:variant>
        <vt:lpwstr/>
      </vt:variant>
      <vt:variant>
        <vt:lpwstr>_Toc230011492</vt:lpwstr>
      </vt:variant>
      <vt:variant>
        <vt:i4>1900599</vt:i4>
      </vt:variant>
      <vt:variant>
        <vt:i4>8</vt:i4>
      </vt:variant>
      <vt:variant>
        <vt:i4>0</vt:i4>
      </vt:variant>
      <vt:variant>
        <vt:i4>5</vt:i4>
      </vt:variant>
      <vt:variant>
        <vt:lpwstr/>
      </vt:variant>
      <vt:variant>
        <vt:lpwstr>_Toc230011484</vt:lpwstr>
      </vt:variant>
      <vt:variant>
        <vt:i4>1900599</vt:i4>
      </vt:variant>
      <vt:variant>
        <vt:i4>2</vt:i4>
      </vt:variant>
      <vt:variant>
        <vt:i4>0</vt:i4>
      </vt:variant>
      <vt:variant>
        <vt:i4>5</vt:i4>
      </vt:variant>
      <vt:variant>
        <vt:lpwstr/>
      </vt:variant>
      <vt:variant>
        <vt:lpwstr>_Toc230011483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G. Ahn</dc:creator>
  <cp:keywords/>
  <dc:description/>
  <cp:lastModifiedBy>Wei Hong</cp:lastModifiedBy>
  <cp:revision>3</cp:revision>
  <cp:lastPrinted>2009-03-03T01:28:00Z</cp:lastPrinted>
  <dcterms:created xsi:type="dcterms:W3CDTF">2009-12-01T19:14:00Z</dcterms:created>
  <dcterms:modified xsi:type="dcterms:W3CDTF">2009-12-01T23:50:00Z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Index">
    <vt:lpwstr>A</vt:lpwstr>
  </property>
  <property fmtid="{D5CDD505-2E9C-101B-9397-08002B2CF9AE}" pid="3" name="Designation">
    <vt:lpwstr>802.15.4e</vt:lpwstr>
  </property>
  <property fmtid="{D5CDD505-2E9C-101B-9397-08002B2CF9AE}" pid="4" name="DraftNumber">
    <vt:lpwstr>1.0</vt:lpwstr>
  </property>
  <property fmtid="{D5CDD505-2E9C-101B-9397-08002B2CF9AE}" pid="5" name="MonthOfDraft">
    <vt:lpwstr>April</vt:lpwstr>
  </property>
  <property fmtid="{D5CDD505-2E9C-101B-9397-08002B2CF9AE}" pid="6" name="YearOfDraft">
    <vt:lpwstr>2009</vt:lpwstr>
  </property>
  <property fmtid="{D5CDD505-2E9C-101B-9397-08002B2CF9AE}" pid="7" name="GorRPorSTD">
    <vt:lpwstr>Standard</vt:lpwstr>
  </property>
  <property fmtid="{D5CDD505-2E9C-101B-9397-08002B2CF9AE}" pid="8" name="PAR">
    <vt:lpwstr>Wireless PAN Medium Access Control (MAC) specifications:</vt:lpwstr>
  </property>
  <property fmtid="{D5CDD505-2E9C-101B-9397-08002B2CF9AE}" pid="9" name="YearOfCopyright">
    <vt:lpwstr>&lt;copyright year&gt;</vt:lpwstr>
  </property>
  <property fmtid="{D5CDD505-2E9C-101B-9397-08002B2CF9AE}" pid="10" name="WorkingGroup">
    <vt:lpwstr>802.15</vt:lpwstr>
  </property>
  <property fmtid="{D5CDD505-2E9C-101B-9397-08002B2CF9AE}" pid="11" name="Committee">
    <vt:lpwstr>802</vt:lpwstr>
  </property>
  <property fmtid="{D5CDD505-2E9C-101B-9397-08002B2CF9AE}" pid="12" name="OptTrialUse">
    <vt:lpwstr/>
  </property>
  <property fmtid="{D5CDD505-2E9C-101B-9397-08002B2CF9AE}" pid="13" name="sflag">
    <vt:lpwstr>1242016151</vt:lpwstr>
  </property>
</Properties>
</file>