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EE95D29" w:rsidR="006F118D" w:rsidRPr="00CC2C3C" w:rsidRDefault="00EA0D1B" w:rsidP="006F118D">
            <w:pPr>
              <w:pStyle w:val="T2"/>
              <w:suppressAutoHyphens/>
              <w:spacing w:before="120" w:after="120"/>
              <w:ind w:left="0"/>
              <w:rPr>
                <w:b w:val="0"/>
              </w:rPr>
            </w:pPr>
            <w:r>
              <w:rPr>
                <w:b w:val="0"/>
              </w:rPr>
              <w:t xml:space="preserve">CC50 CR </w:t>
            </w:r>
            <w:r w:rsidR="006F118D" w:rsidRPr="00F22431">
              <w:rPr>
                <w:b w:val="0"/>
              </w:rPr>
              <w:t>fo</w:t>
            </w:r>
            <w:r w:rsidR="00745FD9">
              <w:rPr>
                <w:b w:val="0"/>
              </w:rPr>
              <w:t>r</w:t>
            </w:r>
            <w:r w:rsidR="00BF090A">
              <w:rPr>
                <w:b w:val="0"/>
              </w:rPr>
              <w:t xml:space="preserve"> </w:t>
            </w:r>
            <w:r w:rsidR="00CD106F">
              <w:rPr>
                <w:b w:val="0"/>
              </w:rPr>
              <w:t xml:space="preserve">CIDs </w:t>
            </w:r>
            <w:r w:rsidR="009C0B8C">
              <w:rPr>
                <w:b w:val="0"/>
              </w:rPr>
              <w:t>1</w:t>
            </w:r>
            <w:r w:rsidR="00A85E99" w:rsidRPr="00A85E99">
              <w:rPr>
                <w:b w:val="0"/>
              </w:rPr>
              <w:t>550, 1551</w:t>
            </w:r>
            <w:r w:rsidR="009C0B8C">
              <w:rPr>
                <w:b w:val="0"/>
              </w:rPr>
              <w:t xml:space="preserve"> and</w:t>
            </w:r>
            <w:r w:rsidR="009C0B8C" w:rsidRPr="00A85E99">
              <w:rPr>
                <w:b w:val="0"/>
              </w:rPr>
              <w:t xml:space="preserve"> </w:t>
            </w:r>
            <w:r w:rsidR="00A85E99" w:rsidRPr="00A85E99">
              <w:rPr>
                <w:b w:val="0"/>
              </w:rPr>
              <w:t xml:space="preserve">1553 </w:t>
            </w:r>
            <w:r w:rsidR="00A07768">
              <w:rPr>
                <w:b w:val="0"/>
              </w:rPr>
              <w:t>(</w:t>
            </w:r>
            <w:proofErr w:type="spellStart"/>
            <w:r w:rsidR="00A07768">
              <w:rPr>
                <w:b w:val="0"/>
              </w:rPr>
              <w:t>TGbn</w:t>
            </w:r>
            <w:proofErr w:type="spellEnd"/>
            <w:r w:rsidR="00A07768">
              <w:rPr>
                <w:b w:val="0"/>
              </w:rPr>
              <w:t xml:space="preserve"> D0.</w:t>
            </w:r>
            <w:r w:rsidR="00430FED">
              <w:rPr>
                <w:b w:val="0"/>
              </w:rPr>
              <w:t>1</w:t>
            </w:r>
            <w:r w:rsidR="00A07768">
              <w:rPr>
                <w:b w:val="0"/>
              </w:rPr>
              <w:t>)</w:t>
            </w:r>
          </w:p>
        </w:tc>
      </w:tr>
      <w:tr w:rsidR="00A353D7" w:rsidRPr="00CC2C3C" w14:paraId="5101EAE9" w14:textId="77777777" w:rsidTr="007836FF">
        <w:trPr>
          <w:trHeight w:val="269"/>
          <w:jc w:val="center"/>
        </w:trPr>
        <w:tc>
          <w:tcPr>
            <w:tcW w:w="9576" w:type="dxa"/>
            <w:gridSpan w:val="5"/>
            <w:vAlign w:val="center"/>
          </w:tcPr>
          <w:p w14:paraId="3704DF93" w14:textId="3F48FAB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A85E99">
              <w:rPr>
                <w:b w:val="0"/>
                <w:sz w:val="20"/>
              </w:rPr>
              <w:t>31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3542C544" w:rsidR="0024364C" w:rsidRPr="000A26E7" w:rsidRDefault="0024364C" w:rsidP="00126241">
            <w:pPr>
              <w:pStyle w:val="T2"/>
              <w:suppressAutoHyphens/>
              <w:spacing w:after="0"/>
              <w:ind w:left="0" w:right="0"/>
              <w:jc w:val="left"/>
              <w:rPr>
                <w:b w:val="0"/>
                <w:sz w:val="18"/>
                <w:szCs w:val="18"/>
                <w:lang w:eastAsia="ko-KR"/>
              </w:rPr>
            </w:pPr>
            <w:r>
              <w:rPr>
                <w:b w:val="0"/>
                <w:sz w:val="18"/>
                <w:szCs w:val="18"/>
                <w:lang w:eastAsia="ko-KR"/>
              </w:rPr>
              <w:t>Yajun Cheng</w:t>
            </w:r>
          </w:p>
        </w:tc>
        <w:tc>
          <w:tcPr>
            <w:tcW w:w="1695" w:type="dxa"/>
            <w:vMerge w:val="restart"/>
            <w:vAlign w:val="center"/>
          </w:tcPr>
          <w:p w14:paraId="59BAB3D0" w14:textId="45905CFB" w:rsidR="0024364C" w:rsidRPr="000A26E7" w:rsidRDefault="0024364C" w:rsidP="00126241">
            <w:pPr>
              <w:pStyle w:val="T2"/>
              <w:suppressAutoHyphens/>
              <w:spacing w:after="0"/>
              <w:ind w:left="0" w:right="0"/>
              <w:jc w:val="left"/>
              <w:rPr>
                <w:b w:val="0"/>
                <w:sz w:val="18"/>
                <w:szCs w:val="18"/>
                <w:lang w:eastAsia="ko-KR"/>
              </w:rPr>
            </w:pPr>
            <w:r w:rsidRPr="00FB2612">
              <w:rPr>
                <w:rFonts w:hint="eastAsia"/>
                <w:b w:val="0"/>
                <w:sz w:val="18"/>
                <w:szCs w:val="18"/>
                <w:lang w:eastAsia="ko-KR"/>
              </w:rPr>
              <w:t>Xiaomi</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0316BCCA" w:rsidR="0024364C" w:rsidRPr="000A26E7" w:rsidRDefault="0024364C" w:rsidP="00126241">
            <w:pPr>
              <w:pStyle w:val="T2"/>
              <w:suppressAutoHyphens/>
              <w:spacing w:after="0"/>
              <w:ind w:left="0" w:right="0"/>
              <w:jc w:val="left"/>
              <w:rPr>
                <w:b w:val="0"/>
                <w:sz w:val="16"/>
                <w:szCs w:val="18"/>
                <w:lang w:eastAsia="ko-KR"/>
              </w:rPr>
            </w:pPr>
            <w:r>
              <w:rPr>
                <w:b w:val="0"/>
                <w:sz w:val="16"/>
                <w:szCs w:val="18"/>
                <w:lang w:eastAsia="ko-KR"/>
              </w:rPr>
              <w:t>chengyajun@xiaomi.com</w:t>
            </w:r>
          </w:p>
        </w:tc>
      </w:tr>
      <w:tr w:rsidR="0024364C" w:rsidRPr="00CC2C3C" w14:paraId="5F777BF3" w14:textId="77777777" w:rsidTr="00E547CE">
        <w:trPr>
          <w:jc w:val="center"/>
        </w:trPr>
        <w:tc>
          <w:tcPr>
            <w:tcW w:w="1705" w:type="dxa"/>
            <w:vAlign w:val="center"/>
          </w:tcPr>
          <w:p w14:paraId="1C4F3304" w14:textId="6CC0141C" w:rsidR="0024364C" w:rsidRDefault="0024364C" w:rsidP="00F51B09">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7D35D5C2" w:rsidR="0024364C" w:rsidRDefault="0024364C" w:rsidP="00F51B09">
            <w:pPr>
              <w:pStyle w:val="T2"/>
              <w:suppressAutoHyphens/>
              <w:spacing w:after="0"/>
              <w:ind w:left="0" w:right="0"/>
              <w:jc w:val="left"/>
              <w:rPr>
                <w:b w:val="0"/>
                <w:sz w:val="18"/>
                <w:szCs w:val="18"/>
                <w:lang w:eastAsia="ko-KR"/>
              </w:rPr>
            </w:pPr>
            <w:r>
              <w:rPr>
                <w:b w:val="0"/>
                <w:sz w:val="18"/>
                <w:szCs w:val="18"/>
                <w:lang w:eastAsia="ko-KR"/>
              </w:rPr>
              <w:t>Tong Xiao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47933624" w:rsid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Wei</w:t>
            </w:r>
            <w:r>
              <w:rPr>
                <w:b w:val="0"/>
                <w:sz w:val="18"/>
                <w:szCs w:val="18"/>
                <w:lang w:eastAsia="ko-KR"/>
              </w:rPr>
              <w:t xml:space="preserve"> Lin</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59BA3438" w:rsidR="0024364C" w:rsidRP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X</w:t>
            </w:r>
            <w:r w:rsidRPr="0024364C">
              <w:rPr>
                <w:b w:val="0"/>
                <w:sz w:val="18"/>
                <w:szCs w:val="18"/>
                <w:lang w:eastAsia="ko-KR"/>
              </w:rPr>
              <w:t>u Chen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0A19DBD5"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resolutions for following </w:t>
      </w:r>
      <w:r>
        <w:rPr>
          <w:rFonts w:ascii="Times New Roman" w:hAnsi="Times New Roman" w:cs="Times New Roman"/>
          <w:sz w:val="18"/>
          <w:szCs w:val="18"/>
          <w:lang w:eastAsia="ko-KR"/>
        </w:rPr>
        <w:t>3</w:t>
      </w:r>
      <w:r w:rsidRPr="007D7777">
        <w:rPr>
          <w:rFonts w:ascii="Times New Roman" w:hAnsi="Times New Roman" w:cs="Times New Roman"/>
          <w:sz w:val="18"/>
          <w:szCs w:val="18"/>
          <w:lang w:eastAsia="ko-KR"/>
        </w:rPr>
        <w:t xml:space="preserve"> CID</w:t>
      </w:r>
      <w:r w:rsidR="00EA0D1B">
        <w:rPr>
          <w:rFonts w:ascii="宋体" w:eastAsia="宋体" w:hAnsi="宋体" w:cs="Times New Roman" w:hint="eastAsia"/>
          <w:sz w:val="18"/>
          <w:szCs w:val="18"/>
          <w:lang w:eastAsia="zh-CN"/>
        </w:rPr>
        <w:t>s</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Pr="007D7777">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01FABCE5" w14:textId="080BDB22" w:rsidR="007D7777" w:rsidRDefault="00A85E99" w:rsidP="00EA0D1B">
      <w:pPr>
        <w:suppressAutoHyphens/>
        <w:spacing w:after="0" w:line="240" w:lineRule="auto"/>
        <w:rPr>
          <w:rFonts w:ascii="Times New Roman" w:eastAsia="Malgun Gothic" w:hAnsi="Times New Roman" w:cs="Times New Roman"/>
          <w:sz w:val="18"/>
          <w:szCs w:val="20"/>
          <w:lang w:val="en-GB"/>
        </w:rPr>
      </w:pPr>
      <w:bookmarkStart w:id="0" w:name="_Hlk194073442"/>
      <w:r w:rsidRPr="00FB2612">
        <w:rPr>
          <w:rFonts w:ascii="Times New Roman" w:eastAsia="Malgun Gothic" w:hAnsi="Times New Roman" w:cs="Times New Roman" w:hint="eastAsia"/>
          <w:sz w:val="18"/>
          <w:szCs w:val="20"/>
          <w:lang w:val="en-GB"/>
        </w:rPr>
        <w:t>CID1550</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CID1551</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CID1553</w:t>
      </w:r>
    </w:p>
    <w:bookmarkEnd w:id="0"/>
    <w:p w14:paraId="62B2066C" w14:textId="77777777" w:rsidR="007D7777" w:rsidRPr="007D7777" w:rsidRDefault="007D7777" w:rsidP="007D7777">
      <w:pPr>
        <w:suppressAutoHyphens/>
        <w:spacing w:after="0" w:line="240" w:lineRule="auto"/>
        <w:rPr>
          <w:rFonts w:ascii="Times New Roman" w:hAnsi="Times New Roman" w:cs="Times New Roman"/>
          <w:sz w:val="18"/>
          <w:szCs w:val="18"/>
          <w:lang w:eastAsia="ko-KR"/>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474F997F" w:rsidR="00AC21C0" w:rsidRPr="00DA1C28" w:rsidRDefault="0067472C"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A25608C" w14:textId="7031B08E" w:rsidR="00DA1C28" w:rsidRPr="00DA1C28" w:rsidRDefault="00DA1C28" w:rsidP="00DA1C28">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18287E">
        <w:rPr>
          <w:rFonts w:ascii="Times New Roman" w:eastAsia="Malgun Gothic" w:hAnsi="Times New Roman" w:cs="Times New Roman"/>
          <w:sz w:val="18"/>
          <w:szCs w:val="20"/>
          <w:lang w:val="en-GB"/>
        </w:rPr>
        <w:t xml:space="preserve">: </w:t>
      </w:r>
      <w:r w:rsidRPr="00DA1C28">
        <w:rPr>
          <w:rFonts w:ascii="Times New Roman" w:eastAsia="Malgun Gothic" w:hAnsi="Times New Roman" w:cs="Times New Roman" w:hint="eastAsia"/>
          <w:sz w:val="18"/>
          <w:szCs w:val="20"/>
          <w:lang w:val="en-GB"/>
        </w:rPr>
        <w:t>Add</w:t>
      </w:r>
      <w:r>
        <w:rPr>
          <w:rFonts w:ascii="Times New Roman" w:eastAsia="Malgun Gothic" w:hAnsi="Times New Roman" w:cs="Times New Roman"/>
          <w:sz w:val="18"/>
          <w:szCs w:val="20"/>
          <w:lang w:val="en-GB"/>
        </w:rPr>
        <w:t xml:space="preserve"> the </w:t>
      </w:r>
      <w:r w:rsidRPr="0018287E">
        <w:rPr>
          <w:rFonts w:ascii="Times New Roman" w:eastAsia="Malgun Gothic" w:hAnsi="Times New Roman" w:cs="Times New Roman"/>
          <w:sz w:val="18"/>
          <w:szCs w:val="20"/>
          <w:lang w:val="en-GB"/>
        </w:rPr>
        <w:t>document</w:t>
      </w:r>
      <w:r>
        <w:rPr>
          <w:rFonts w:ascii="Times New Roman" w:eastAsia="Malgun Gothic" w:hAnsi="Times New Roman" w:cs="Times New Roman"/>
          <w:sz w:val="18"/>
          <w:szCs w:val="20"/>
          <w:lang w:val="en-GB"/>
        </w:rPr>
        <w:t xml:space="preserve"> number</w:t>
      </w:r>
      <w:r w:rsidRPr="0018287E">
        <w:rPr>
          <w:rFonts w:ascii="Times New Roman" w:eastAsia="Malgun Gothic" w:hAnsi="Times New Roman" w:cs="Times New Roman"/>
          <w:sz w:val="18"/>
          <w:szCs w:val="20"/>
          <w:lang w:val="en-GB"/>
        </w:rPr>
        <w:t>.</w:t>
      </w:r>
    </w:p>
    <w:p w14:paraId="53C07A6C" w14:textId="77777777" w:rsidR="00DA1C28" w:rsidRPr="00AC21C0" w:rsidRDefault="00DA1C28"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p>
    <w:p w14:paraId="61E0ED17" w14:textId="1634A951"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3351C29" w:rsidR="008F193B" w:rsidRPr="004E7672" w:rsidRDefault="00EA0D1B" w:rsidP="001C3B25">
      <w:pPr>
        <w:pStyle w:val="T"/>
        <w:spacing w:after="0" w:line="240" w:lineRule="auto"/>
        <w:rPr>
          <w:b/>
          <w:i/>
          <w:iCs/>
        </w:rPr>
      </w:pPr>
      <w:proofErr w:type="spellStart"/>
      <w:r w:rsidRPr="00EA0D1B">
        <w:rPr>
          <w:b/>
          <w:i/>
          <w:iCs/>
          <w:highlight w:val="yellow"/>
        </w:rPr>
        <w:t>TGbn</w:t>
      </w:r>
      <w:proofErr w:type="spellEnd"/>
      <w:r w:rsidRPr="00EA0D1B">
        <w:rPr>
          <w:b/>
          <w:i/>
          <w:iCs/>
          <w:highlight w:val="yellow"/>
        </w:rPr>
        <w:t xml:space="preserve"> editor: The baseline for this document is P802.11bn D0.</w:t>
      </w:r>
      <w:r w:rsidR="00430FED">
        <w:rPr>
          <w:b/>
          <w:i/>
          <w:iCs/>
          <w:highlight w:val="yellow"/>
        </w:rPr>
        <w:t>1</w:t>
      </w:r>
      <w:r w:rsidRPr="00EA0D1B">
        <w:rPr>
          <w:b/>
          <w:i/>
          <w:iCs/>
          <w:highlight w:val="yellow"/>
        </w:rPr>
        <w:t xml:space="preserve"> and P802.11REVmeD7.0</w:t>
      </w:r>
    </w:p>
    <w:p w14:paraId="5A669CFB" w14:textId="77777777" w:rsidR="008F193B" w:rsidRPr="00B23A28" w:rsidRDefault="008F193B" w:rsidP="001C3B25">
      <w:pPr>
        <w:pStyle w:val="T"/>
        <w:spacing w:after="0" w:line="240" w:lineRule="auto"/>
        <w:rPr>
          <w:rFonts w:eastAsia="Malgun Gothic"/>
          <w:b/>
          <w:bCs/>
          <w:sz w:val="18"/>
          <w:lang w:val="en-GB"/>
        </w:rPr>
      </w:pP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2790"/>
        <w:gridCol w:w="1620"/>
        <w:gridCol w:w="3785"/>
      </w:tblGrid>
      <w:tr w:rsidR="003434CE" w:rsidRPr="00976D93" w14:paraId="3FABC8C3" w14:textId="3D9E5FFB" w:rsidTr="00BA43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D7777" w:rsidRPr="00976D93" w14:paraId="404E1F61"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04E22EFE"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B4BCE2F" w:rsidR="007D7777" w:rsidRPr="00D22E1C" w:rsidRDefault="00D22E1C" w:rsidP="007D7777">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2271255B"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0CB16C85"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569F1EC9"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2DC09F" w14:textId="3C6BA487"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Please delete the "non-AP" in this sentence.</w:t>
            </w:r>
          </w:p>
        </w:tc>
        <w:tc>
          <w:tcPr>
            <w:tcW w:w="3785" w:type="dxa"/>
            <w:tcBorders>
              <w:top w:val="single" w:sz="4" w:space="0" w:color="auto"/>
              <w:left w:val="single" w:sz="4" w:space="0" w:color="auto"/>
              <w:bottom w:val="single" w:sz="4" w:space="0" w:color="auto"/>
              <w:right w:val="single" w:sz="4" w:space="0" w:color="auto"/>
            </w:tcBorders>
          </w:tcPr>
          <w:p w14:paraId="15DB876C" w14:textId="77777777" w:rsidR="0024364C" w:rsidRPr="004F2F67" w:rsidRDefault="0024364C" w:rsidP="0024364C">
            <w:pPr>
              <w:suppressAutoHyphens/>
              <w:spacing w:after="0" w:line="240" w:lineRule="auto"/>
              <w:rPr>
                <w:rFonts w:ascii="Times New Roman" w:eastAsia="宋体" w:hAnsi="Times New Roman" w:cs="Times New Roman"/>
                <w:b/>
                <w:bCs/>
                <w:sz w:val="16"/>
                <w:szCs w:val="16"/>
                <w:lang w:eastAsia="zh-CN"/>
              </w:rPr>
            </w:pPr>
            <w:r>
              <w:rPr>
                <w:rFonts w:ascii="Times New Roman" w:eastAsia="宋体" w:hAnsi="Times New Roman" w:cs="Times New Roman" w:hint="eastAsia"/>
                <w:b/>
                <w:bCs/>
                <w:sz w:val="16"/>
                <w:szCs w:val="16"/>
                <w:lang w:eastAsia="zh-CN"/>
              </w:rPr>
              <w:t>A</w:t>
            </w:r>
            <w:r>
              <w:rPr>
                <w:rFonts w:ascii="Times New Roman" w:eastAsia="宋体" w:hAnsi="Times New Roman" w:cs="Times New Roman"/>
                <w:b/>
                <w:bCs/>
                <w:sz w:val="16"/>
                <w:szCs w:val="16"/>
                <w:lang w:eastAsia="zh-CN"/>
              </w:rPr>
              <w:t>ccepted</w:t>
            </w:r>
          </w:p>
          <w:p w14:paraId="21E6E9BE" w14:textId="322E7AA7" w:rsidR="0024364C" w:rsidRDefault="0024364C" w:rsidP="0024364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sidRPr="0024364C">
              <w:rPr>
                <w:rFonts w:ascii="Times New Roman" w:eastAsia="Times New Roman" w:hAnsi="Times New Roman" w:cs="Times New Roman"/>
                <w:sz w:val="16"/>
                <w:szCs w:val="16"/>
              </w:rPr>
              <w:t>replace</w:t>
            </w:r>
            <w:r>
              <w:rPr>
                <w:rFonts w:ascii="Times New Roman" w:eastAsia="Times New Roman" w:hAnsi="Times New Roman" w:cs="Times New Roman"/>
                <w:sz w:val="16"/>
                <w:szCs w:val="16"/>
              </w:rPr>
              <w:t>s</w:t>
            </w:r>
            <w:r w:rsidRPr="0024364C">
              <w:rPr>
                <w:rFonts w:ascii="Times New Roman" w:eastAsia="Times New Roman" w:hAnsi="Times New Roman" w:cs="Times New Roman"/>
                <w:sz w:val="16"/>
                <w:szCs w:val="16"/>
              </w:rPr>
              <w:t xml:space="preserve"> “</w:t>
            </w:r>
            <w:r w:rsidR="008F5CF8">
              <w:rPr>
                <w:rFonts w:ascii="Times New Roman" w:eastAsia="Times New Roman" w:hAnsi="Times New Roman" w:cs="Times New Roman"/>
                <w:sz w:val="16"/>
                <w:szCs w:val="16"/>
              </w:rPr>
              <w:t xml:space="preserve">A </w:t>
            </w:r>
            <w:r w:rsidRPr="0024364C">
              <w:rPr>
                <w:rFonts w:ascii="Times New Roman" w:eastAsia="Times New Roman" w:hAnsi="Times New Roman" w:cs="Times New Roman"/>
                <w:sz w:val="16"/>
                <w:szCs w:val="16"/>
              </w:rPr>
              <w:t xml:space="preserve">non-AP NPCA STA” </w:t>
            </w:r>
            <w:r>
              <w:rPr>
                <w:rFonts w:ascii="Times New Roman" w:eastAsia="Times New Roman" w:hAnsi="Times New Roman" w:cs="Times New Roman"/>
                <w:sz w:val="16"/>
                <w:szCs w:val="16"/>
              </w:rPr>
              <w:t>with</w:t>
            </w:r>
            <w:r w:rsidRPr="0024364C">
              <w:rPr>
                <w:rFonts w:ascii="Times New Roman" w:eastAsia="Times New Roman" w:hAnsi="Times New Roman" w:cs="Times New Roman"/>
                <w:sz w:val="16"/>
                <w:szCs w:val="16"/>
              </w:rPr>
              <w:t xml:space="preserve"> “</w:t>
            </w:r>
            <w:r w:rsidR="008F5CF8" w:rsidRPr="008F5CF8">
              <w:rPr>
                <w:rFonts w:ascii="Times New Roman" w:eastAsia="Times New Roman" w:hAnsi="Times New Roman" w:cs="Times New Roman" w:hint="eastAsia"/>
                <w:sz w:val="16"/>
                <w:szCs w:val="16"/>
              </w:rPr>
              <w:t>A</w:t>
            </w:r>
            <w:r w:rsidR="008F5CF8">
              <w:rPr>
                <w:rFonts w:ascii="Times New Roman" w:eastAsia="Times New Roman" w:hAnsi="Times New Roman" w:cs="Times New Roman"/>
                <w:sz w:val="16"/>
                <w:szCs w:val="16"/>
              </w:rPr>
              <w:t xml:space="preserve">n </w:t>
            </w:r>
            <w:r w:rsidRPr="0024364C">
              <w:rPr>
                <w:rFonts w:ascii="Times New Roman" w:eastAsia="Times New Roman" w:hAnsi="Times New Roman" w:cs="Times New Roman"/>
                <w:sz w:val="16"/>
                <w:szCs w:val="16"/>
              </w:rPr>
              <w:t>NPCA STA”</w:t>
            </w:r>
            <w:r>
              <w:rPr>
                <w:rFonts w:ascii="Times New Roman" w:eastAsia="Times New Roman" w:hAnsi="Times New Roman" w:cs="Times New Roman"/>
                <w:sz w:val="16"/>
                <w:szCs w:val="16"/>
              </w:rPr>
              <w:t xml:space="preserve"> </w:t>
            </w:r>
            <w:r w:rsidRPr="0024364C">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 the corresponding sentence</w:t>
            </w:r>
            <w:r w:rsidRPr="00BD0517">
              <w:rPr>
                <w:rFonts w:ascii="Times New Roman" w:eastAsia="Times New Roman" w:hAnsi="Times New Roman" w:cs="Times New Roman"/>
                <w:sz w:val="16"/>
                <w:szCs w:val="16"/>
              </w:rPr>
              <w:t>.</w:t>
            </w:r>
          </w:p>
          <w:p w14:paraId="4943923E" w14:textId="18ADE328" w:rsidR="007D7777" w:rsidRPr="004006B2" w:rsidRDefault="0024364C" w:rsidP="0024364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w:t>
            </w:r>
            <w:r w:rsidR="006E2082">
              <w:rPr>
                <w:rFonts w:ascii="Times New Roman" w:eastAsia="Times New Roman" w:hAnsi="Times New Roman" w:cs="Times New Roman"/>
                <w:b/>
                <w:bCs/>
                <w:sz w:val="16"/>
                <w:szCs w:val="16"/>
              </w:rPr>
              <w:t>0</w:t>
            </w:r>
            <w:r w:rsidRPr="004006B2">
              <w:rPr>
                <w:rFonts w:ascii="Times New Roman" w:eastAsia="Times New Roman" w:hAnsi="Times New Roman" w:cs="Times New Roman"/>
                <w:b/>
                <w:bCs/>
                <w:sz w:val="16"/>
                <w:szCs w:val="16"/>
              </w:rPr>
              <w:t xml:space="preserve"> in this document.</w:t>
            </w:r>
          </w:p>
        </w:tc>
      </w:tr>
      <w:tr w:rsidR="00D22E1C" w:rsidRPr="00976D93" w14:paraId="771921F6"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C29CB86" w:rsidR="00D22E1C" w:rsidRPr="00AA177D" w:rsidRDefault="00D22E1C" w:rsidP="00D22E1C">
            <w:pPr>
              <w:suppressAutoHyphens/>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1551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632FC85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34A8A58F"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639C90F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B30A04D"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The description of how the AP announces the </w:t>
            </w:r>
            <w:proofErr w:type="gramStart"/>
            <w:r w:rsidRPr="00BA43A4">
              <w:rPr>
                <w:rFonts w:ascii="Times New Roman" w:hAnsi="Times New Roman" w:cs="Times New Roman"/>
                <w:sz w:val="16"/>
                <w:szCs w:val="16"/>
              </w:rPr>
              <w:t>NPCA  Primary</w:t>
            </w:r>
            <w:proofErr w:type="gramEnd"/>
            <w:r w:rsidRPr="00BA43A4">
              <w:rPr>
                <w:rFonts w:ascii="Times New Roman" w:hAnsi="Times New Roman" w:cs="Times New Roman"/>
                <w:sz w:val="16"/>
                <w:szCs w:val="16"/>
              </w:rPr>
              <w:t xml:space="preserve"> Channel is missing from the current text.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EAB8B0" w14:textId="111AE063"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Please add normative text for NPCA Primary Channel signaling. For example, An NPCA AP that has enabled NPCA operation shall include the NPCA Operation Information field in its UHR Operation element and indicate the NPCA Primary Channel in TBD frames.</w:t>
            </w:r>
          </w:p>
        </w:tc>
        <w:tc>
          <w:tcPr>
            <w:tcW w:w="3785" w:type="dxa"/>
            <w:tcBorders>
              <w:top w:val="single" w:sz="4" w:space="0" w:color="auto"/>
              <w:left w:val="single" w:sz="4" w:space="0" w:color="auto"/>
              <w:bottom w:val="single" w:sz="4" w:space="0" w:color="auto"/>
              <w:right w:val="single" w:sz="4" w:space="0" w:color="auto"/>
            </w:tcBorders>
          </w:tcPr>
          <w:p w14:paraId="4F815E3F" w14:textId="34EB05F2"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r>
              <w:rPr>
                <w:rFonts w:ascii="Times New Roman" w:eastAsia="宋体" w:hAnsi="Times New Roman" w:cs="Times New Roman" w:hint="eastAsia"/>
                <w:b/>
                <w:bCs/>
                <w:sz w:val="16"/>
                <w:szCs w:val="16"/>
                <w:lang w:eastAsia="zh-CN"/>
              </w:rPr>
              <w:t>A</w:t>
            </w:r>
            <w:r>
              <w:rPr>
                <w:rFonts w:ascii="Times New Roman" w:eastAsia="宋体" w:hAnsi="Times New Roman" w:cs="Times New Roman"/>
                <w:b/>
                <w:bCs/>
                <w:sz w:val="16"/>
                <w:szCs w:val="16"/>
                <w:lang w:eastAsia="zh-CN"/>
              </w:rPr>
              <w:t>ccepted</w:t>
            </w:r>
          </w:p>
          <w:p w14:paraId="31098868" w14:textId="3838A7DC"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w:t>
            </w:r>
            <w:r w:rsidRPr="004F2F67">
              <w:rPr>
                <w:rFonts w:ascii="Times New Roman" w:eastAsia="Times New Roman" w:hAnsi="Times New Roman" w:cs="Times New Roman"/>
                <w:sz w:val="16"/>
                <w:szCs w:val="16"/>
              </w:rPr>
              <w:t>normative text for NPCA Primary Channel signaling</w:t>
            </w:r>
            <w:r w:rsidRPr="00BD0517">
              <w:rPr>
                <w:rFonts w:ascii="Times New Roman" w:eastAsia="Times New Roman" w:hAnsi="Times New Roman" w:cs="Times New Roman"/>
                <w:sz w:val="16"/>
                <w:szCs w:val="16"/>
              </w:rPr>
              <w:t>.</w:t>
            </w:r>
          </w:p>
          <w:p w14:paraId="3DBC2D0D" w14:textId="0A5F303C" w:rsidR="00D22E1C" w:rsidRPr="00660AE5"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1551</w:t>
            </w:r>
            <w:r w:rsidRPr="004006B2">
              <w:rPr>
                <w:rFonts w:ascii="Times New Roman" w:eastAsia="Times New Roman" w:hAnsi="Times New Roman" w:cs="Times New Roman"/>
                <w:b/>
                <w:bCs/>
                <w:sz w:val="16"/>
                <w:szCs w:val="16"/>
              </w:rPr>
              <w:t xml:space="preserve"> in this document.</w:t>
            </w:r>
          </w:p>
        </w:tc>
      </w:tr>
      <w:tr w:rsidR="00D22E1C" w:rsidRPr="00976D93" w14:paraId="354F0CEC"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F7A03E"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1553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007A9970"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3DA89149"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274F11D6"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7C221A6" w:rsidR="00D22E1C" w:rsidRPr="00AA177D" w:rsidRDefault="00D22E1C" w:rsidP="00D22E1C">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According to the description in the above two paragraphs, the fact that an AP that supports NPCA operation does not mean the AP has NPCA mode enabled. Therefore, we should add normative text to describe how an NPCA AP enables NPCA mode.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B1F8A0" w14:textId="77777777" w:rsidR="00D22E1C" w:rsidRDefault="00D22E1C" w:rsidP="00D22E1C">
            <w:pPr>
              <w:suppressAutoHyphens/>
              <w:spacing w:after="0" w:line="240" w:lineRule="auto"/>
              <w:rPr>
                <w:rFonts w:ascii="Times New Roman" w:hAnsi="Times New Roman" w:cs="Times New Roman"/>
                <w:sz w:val="16"/>
                <w:szCs w:val="16"/>
              </w:rPr>
            </w:pPr>
          </w:p>
          <w:p w14:paraId="203BE018" w14:textId="5C7F4FB6" w:rsidR="00D22E1C" w:rsidRPr="007D7777" w:rsidRDefault="00D22E1C" w:rsidP="00D22E1C">
            <w:pPr>
              <w:rPr>
                <w:rFonts w:ascii="Times New Roman" w:hAnsi="Times New Roman" w:cs="Times New Roman"/>
                <w:sz w:val="16"/>
                <w:szCs w:val="16"/>
              </w:rPr>
            </w:pPr>
            <w:r w:rsidRPr="007D7777">
              <w:rPr>
                <w:rFonts w:ascii="Times New Roman" w:hAnsi="Times New Roman" w:cs="Times New Roman"/>
                <w:sz w:val="16"/>
                <w:szCs w:val="16"/>
              </w:rPr>
              <w:t>Please add normative text to describe how an NPCA AP enables NPCA mode.</w:t>
            </w:r>
          </w:p>
        </w:tc>
        <w:tc>
          <w:tcPr>
            <w:tcW w:w="3785" w:type="dxa"/>
            <w:tcBorders>
              <w:top w:val="single" w:sz="4" w:space="0" w:color="auto"/>
              <w:left w:val="single" w:sz="4" w:space="0" w:color="auto"/>
              <w:bottom w:val="single" w:sz="4" w:space="0" w:color="auto"/>
              <w:right w:val="single" w:sz="4" w:space="0" w:color="auto"/>
            </w:tcBorders>
          </w:tcPr>
          <w:p w14:paraId="482EC0D6" w14:textId="77777777"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r>
              <w:rPr>
                <w:rFonts w:ascii="Times New Roman" w:eastAsia="宋体" w:hAnsi="Times New Roman" w:cs="Times New Roman" w:hint="eastAsia"/>
                <w:b/>
                <w:bCs/>
                <w:sz w:val="16"/>
                <w:szCs w:val="16"/>
                <w:lang w:eastAsia="zh-CN"/>
              </w:rPr>
              <w:t>A</w:t>
            </w:r>
            <w:r>
              <w:rPr>
                <w:rFonts w:ascii="Times New Roman" w:eastAsia="宋体" w:hAnsi="Times New Roman" w:cs="Times New Roman"/>
                <w:b/>
                <w:bCs/>
                <w:sz w:val="16"/>
                <w:szCs w:val="16"/>
                <w:lang w:eastAsia="zh-CN"/>
              </w:rPr>
              <w:t>ccepted</w:t>
            </w:r>
          </w:p>
          <w:p w14:paraId="44A8AD14" w14:textId="6057F367"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normative text for NPCA AP to enable or disable NPCA mode</w:t>
            </w:r>
            <w:r w:rsidRPr="00BD0517">
              <w:rPr>
                <w:rFonts w:ascii="Times New Roman" w:eastAsia="Times New Roman" w:hAnsi="Times New Roman" w:cs="Times New Roman"/>
                <w:sz w:val="16"/>
                <w:szCs w:val="16"/>
              </w:rPr>
              <w:t>.</w:t>
            </w:r>
          </w:p>
          <w:p w14:paraId="5BA3C87B" w14:textId="52F82E17" w:rsidR="00D22E1C" w:rsidRPr="00976D93"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1553</w:t>
            </w:r>
            <w:r w:rsidRPr="004006B2">
              <w:rPr>
                <w:rFonts w:ascii="Times New Roman" w:eastAsia="Times New Roman" w:hAnsi="Times New Roman" w:cs="Times New Roman"/>
                <w:b/>
                <w:bCs/>
                <w:sz w:val="16"/>
                <w:szCs w:val="16"/>
              </w:rPr>
              <w:t xml:space="preserve"> in this document.</w:t>
            </w:r>
          </w:p>
        </w:tc>
      </w:tr>
      <w:tr w:rsidR="00D22E1C" w:rsidRPr="00976D93" w14:paraId="4EDF9C54"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1CB5080" w:rsidR="00D22E1C" w:rsidRPr="00AA177D" w:rsidRDefault="00D22E1C" w:rsidP="00D22E1C">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5A288047" w:rsidR="00D22E1C" w:rsidRPr="00AA177D" w:rsidRDefault="00D22E1C" w:rsidP="00D22E1C">
            <w:pPr>
              <w:suppressAutoHyphens/>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4049615A" w:rsidR="00D22E1C" w:rsidRPr="00AA177D" w:rsidRDefault="00D22E1C" w:rsidP="00D22E1C">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22CD7D37" w:rsidR="00D22E1C" w:rsidRPr="00AA177D" w:rsidRDefault="00D22E1C" w:rsidP="00D22E1C">
            <w:pPr>
              <w:suppressAutoHyphens/>
              <w:spacing w:after="0"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37D2888E" w:rsidR="00D22E1C" w:rsidRPr="00AA177D" w:rsidRDefault="00D22E1C" w:rsidP="00D22E1C">
            <w:pPr>
              <w:suppressAutoHyphens/>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2BDE8" w14:textId="2A025DBB" w:rsidR="00D22E1C" w:rsidRPr="00AA177D" w:rsidRDefault="00D22E1C" w:rsidP="00D22E1C">
            <w:pPr>
              <w:suppressAutoHyphens/>
              <w:spacing w:after="0" w:line="240" w:lineRule="auto"/>
              <w:rPr>
                <w:rFonts w:ascii="Times New Roman" w:hAnsi="Times New Roman" w:cs="Times New Roman"/>
                <w:sz w:val="16"/>
                <w:szCs w:val="16"/>
              </w:rPr>
            </w:pPr>
          </w:p>
        </w:tc>
        <w:tc>
          <w:tcPr>
            <w:tcW w:w="3785" w:type="dxa"/>
            <w:tcBorders>
              <w:top w:val="single" w:sz="4" w:space="0" w:color="auto"/>
              <w:left w:val="single" w:sz="4" w:space="0" w:color="auto"/>
              <w:bottom w:val="single" w:sz="4" w:space="0" w:color="auto"/>
              <w:right w:val="single" w:sz="4" w:space="0" w:color="auto"/>
            </w:tcBorders>
          </w:tcPr>
          <w:p w14:paraId="201B357C" w14:textId="039FF18D" w:rsidR="00D22E1C" w:rsidRPr="00976D93" w:rsidRDefault="00D22E1C" w:rsidP="00D22E1C">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F0E08C" w14:textId="10EFB945"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9DA5EB8" w14:textId="3982A01E"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150:</w:t>
      </w:r>
    </w:p>
    <w:p w14:paraId="49709FF2" w14:textId="12041D95"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w:t>
      </w:r>
      <w:r w:rsidR="0024364C">
        <w:rPr>
          <w:rFonts w:ascii="Times New Roman" w:eastAsia="Times New Roman" w:hAnsi="Times New Roman" w:cs="Times New Roman"/>
          <w:b/>
          <w:spacing w:val="-2"/>
          <w:sz w:val="20"/>
          <w:szCs w:val="20"/>
        </w:rPr>
        <w:t>2.2</w:t>
      </w:r>
      <w:r w:rsidRPr="004F2F67">
        <w:rPr>
          <w:rFonts w:ascii="Times New Roman" w:eastAsia="Times New Roman" w:hAnsi="Times New Roman" w:cs="Times New Roman"/>
          <w:b/>
          <w:spacing w:val="-2"/>
          <w:sz w:val="20"/>
          <w:szCs w:val="20"/>
        </w:rPr>
        <w:t xml:space="preserve"> </w:t>
      </w:r>
      <w:r w:rsidR="0024364C" w:rsidRPr="0024364C">
        <w:rPr>
          <w:rFonts w:ascii="Times New Roman" w:eastAsia="Times New Roman" w:hAnsi="Times New Roman" w:cs="Times New Roman"/>
          <w:b/>
          <w:spacing w:val="-2"/>
          <w:sz w:val="20"/>
          <w:szCs w:val="20"/>
        </w:rPr>
        <w:t>UHR MAC Capabilities Information field</w:t>
      </w:r>
    </w:p>
    <w:p w14:paraId="00B4DE5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02"/>
        <w:gridCol w:w="992"/>
        <w:gridCol w:w="1134"/>
        <w:gridCol w:w="992"/>
        <w:gridCol w:w="1418"/>
        <w:gridCol w:w="1275"/>
        <w:gridCol w:w="1134"/>
      </w:tblGrid>
      <w:tr w:rsidR="002E0638" w:rsidRPr="004F2F67" w14:paraId="3979D220" w14:textId="6DC89867" w:rsidTr="002E0638">
        <w:trPr>
          <w:trHeight w:val="517"/>
          <w:jc w:val="center"/>
        </w:trPr>
        <w:tc>
          <w:tcPr>
            <w:tcW w:w="558" w:type="dxa"/>
            <w:tcBorders>
              <w:top w:val="nil"/>
              <w:left w:val="nil"/>
              <w:bottom w:val="nil"/>
              <w:right w:val="single" w:sz="12" w:space="0" w:color="000000"/>
            </w:tcBorders>
          </w:tcPr>
          <w:p w14:paraId="17CD464F" w14:textId="77777777" w:rsidR="002E0638" w:rsidRPr="004F2F67" w:rsidRDefault="002E0638" w:rsidP="00B277C8">
            <w:pPr>
              <w:spacing w:line="256" w:lineRule="auto"/>
              <w:rPr>
                <w:sz w:val="18"/>
                <w:szCs w:val="18"/>
              </w:rPr>
            </w:pPr>
          </w:p>
        </w:tc>
        <w:tc>
          <w:tcPr>
            <w:tcW w:w="1002" w:type="dxa"/>
            <w:tcBorders>
              <w:top w:val="single" w:sz="12" w:space="0" w:color="000000"/>
              <w:left w:val="single" w:sz="12" w:space="0" w:color="000000"/>
              <w:bottom w:val="single" w:sz="12" w:space="0" w:color="000000"/>
              <w:right w:val="single" w:sz="12" w:space="0" w:color="000000"/>
            </w:tcBorders>
            <w:vAlign w:val="center"/>
          </w:tcPr>
          <w:p w14:paraId="0E67C71E" w14:textId="51FC8586" w:rsidR="002E0638" w:rsidRPr="004F2F67" w:rsidRDefault="002E0638" w:rsidP="00B277C8">
            <w:pPr>
              <w:spacing w:line="256" w:lineRule="auto"/>
              <w:rPr>
                <w:sz w:val="18"/>
                <w:szCs w:val="18"/>
              </w:rPr>
            </w:pPr>
            <w:r>
              <w:rPr>
                <w:rFonts w:hint="eastAsia"/>
                <w:sz w:val="18"/>
                <w:szCs w:val="18"/>
              </w:rPr>
              <w:t>D</w:t>
            </w:r>
            <w:r>
              <w:rPr>
                <w:sz w:val="18"/>
                <w:szCs w:val="18"/>
              </w:rPr>
              <w:t>PS Support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DECEA05" w14:textId="6A7D36CC" w:rsidR="002E0638" w:rsidRPr="004F2F67" w:rsidRDefault="002E0638" w:rsidP="00B277C8">
            <w:pPr>
              <w:spacing w:line="256" w:lineRule="auto"/>
              <w:rPr>
                <w:sz w:val="18"/>
                <w:szCs w:val="18"/>
              </w:rPr>
            </w:pPr>
            <w:r>
              <w:rPr>
                <w:rFonts w:hint="eastAsia"/>
                <w:sz w:val="18"/>
                <w:szCs w:val="18"/>
              </w:rPr>
              <w:t>D</w:t>
            </w:r>
            <w:r>
              <w:rPr>
                <w:sz w:val="18"/>
                <w:szCs w:val="18"/>
              </w:rPr>
              <w:t>PS Assisting Support</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0E015B9" w14:textId="65263138" w:rsidR="002E0638" w:rsidRPr="004F2F67" w:rsidRDefault="002E0638" w:rsidP="00B277C8">
            <w:pPr>
              <w:spacing w:line="256" w:lineRule="auto"/>
              <w:rPr>
                <w:sz w:val="18"/>
                <w:szCs w:val="18"/>
              </w:rPr>
            </w:pPr>
            <w:r>
              <w:rPr>
                <w:rFonts w:hint="eastAsia"/>
                <w:sz w:val="18"/>
                <w:szCs w:val="18"/>
              </w:rPr>
              <w:t>M</w:t>
            </w:r>
            <w:r>
              <w:rPr>
                <w:sz w:val="18"/>
                <w:szCs w:val="18"/>
              </w:rPr>
              <w:t>ulti-Link Power Management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570A194F" w14:textId="004CE000" w:rsidR="002E0638" w:rsidRPr="003E5192" w:rsidRDefault="002E0638" w:rsidP="00B277C8">
            <w:pPr>
              <w:spacing w:line="256" w:lineRule="auto"/>
              <w:rPr>
                <w:sz w:val="18"/>
                <w:szCs w:val="18"/>
                <w:highlight w:val="cyan"/>
              </w:rPr>
            </w:pPr>
            <w:r w:rsidRPr="003E5192">
              <w:rPr>
                <w:rFonts w:hint="eastAsia"/>
                <w:sz w:val="18"/>
                <w:szCs w:val="18"/>
                <w:highlight w:val="cyan"/>
              </w:rPr>
              <w:t>N</w:t>
            </w:r>
            <w:r w:rsidRPr="003E5192">
              <w:rPr>
                <w:sz w:val="18"/>
                <w:szCs w:val="18"/>
                <w:highlight w:val="cyan"/>
              </w:rPr>
              <w:t>PCA Supported</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514A001" w14:textId="565056B1" w:rsidR="002E0638" w:rsidRPr="004F2F67" w:rsidRDefault="002E0638" w:rsidP="00B277C8">
            <w:pPr>
              <w:spacing w:line="256" w:lineRule="auto"/>
              <w:rPr>
                <w:sz w:val="18"/>
                <w:szCs w:val="18"/>
              </w:rPr>
            </w:pPr>
            <w:r>
              <w:rPr>
                <w:rFonts w:hint="eastAsia"/>
                <w:sz w:val="18"/>
                <w:szCs w:val="18"/>
              </w:rPr>
              <w:t>B</w:t>
            </w:r>
            <w:r>
              <w:rPr>
                <w:sz w:val="18"/>
                <w:szCs w:val="18"/>
              </w:rPr>
              <w:t xml:space="preserve">SR Enhancement Support </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3A8DB279" w14:textId="67E154D5" w:rsidR="002E0638" w:rsidRPr="004F2F67" w:rsidRDefault="002E0638" w:rsidP="00B277C8">
            <w:pPr>
              <w:spacing w:line="256" w:lineRule="auto"/>
              <w:rPr>
                <w:sz w:val="18"/>
                <w:szCs w:val="18"/>
              </w:rPr>
            </w:pPr>
            <w:r>
              <w:rPr>
                <w:rFonts w:hint="eastAsia"/>
                <w:sz w:val="18"/>
                <w:szCs w:val="18"/>
              </w:rPr>
              <w:t>A</w:t>
            </w:r>
            <w:r>
              <w:rPr>
                <w:sz w:val="18"/>
                <w:szCs w:val="18"/>
              </w:rPr>
              <w:t xml:space="preserve">dditional Mapped TID Support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38BA513" w14:textId="365E98E2" w:rsidR="002E0638" w:rsidRPr="004F2F67" w:rsidRDefault="002E0638" w:rsidP="00B277C8">
            <w:pPr>
              <w:spacing w:line="256" w:lineRule="auto"/>
              <w:rPr>
                <w:sz w:val="18"/>
                <w:szCs w:val="18"/>
              </w:rPr>
            </w:pPr>
            <w:r>
              <w:rPr>
                <w:rFonts w:hint="eastAsia"/>
                <w:sz w:val="18"/>
                <w:szCs w:val="18"/>
              </w:rPr>
              <w:t>R</w:t>
            </w:r>
            <w:r>
              <w:rPr>
                <w:sz w:val="18"/>
                <w:szCs w:val="18"/>
              </w:rPr>
              <w:t>eserved</w:t>
            </w:r>
          </w:p>
        </w:tc>
      </w:tr>
      <w:tr w:rsidR="002E0638" w:rsidRPr="004F2F67" w14:paraId="17878CAC" w14:textId="5F4894E7" w:rsidTr="002E0638">
        <w:trPr>
          <w:trHeight w:val="415"/>
          <w:jc w:val="center"/>
        </w:trPr>
        <w:tc>
          <w:tcPr>
            <w:tcW w:w="558" w:type="dxa"/>
            <w:hideMark/>
          </w:tcPr>
          <w:p w14:paraId="117EFB15" w14:textId="77777777" w:rsidR="002E0638" w:rsidRPr="004F2F67" w:rsidRDefault="002E0638" w:rsidP="00B277C8">
            <w:pPr>
              <w:spacing w:line="256" w:lineRule="auto"/>
              <w:rPr>
                <w:sz w:val="18"/>
                <w:szCs w:val="18"/>
              </w:rPr>
            </w:pPr>
            <w:r w:rsidRPr="004F2F67">
              <w:rPr>
                <w:sz w:val="18"/>
                <w:szCs w:val="18"/>
              </w:rPr>
              <w:t>Bits:</w:t>
            </w:r>
          </w:p>
        </w:tc>
        <w:tc>
          <w:tcPr>
            <w:tcW w:w="1002" w:type="dxa"/>
            <w:tcBorders>
              <w:top w:val="single" w:sz="12" w:space="0" w:color="000000"/>
              <w:left w:val="nil"/>
              <w:bottom w:val="nil"/>
              <w:right w:val="nil"/>
            </w:tcBorders>
            <w:hideMark/>
          </w:tcPr>
          <w:p w14:paraId="4F7305DB" w14:textId="1FFE6EED"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0AB4895D" w14:textId="301B006A" w:rsidR="002E0638" w:rsidRPr="004F2F67" w:rsidRDefault="002E0638" w:rsidP="00B277C8">
            <w:pPr>
              <w:spacing w:line="256" w:lineRule="auto"/>
              <w:jc w:val="center"/>
              <w:rPr>
                <w:sz w:val="18"/>
                <w:szCs w:val="18"/>
              </w:rPr>
            </w:pPr>
            <w:r>
              <w:rPr>
                <w:sz w:val="18"/>
                <w:szCs w:val="18"/>
              </w:rPr>
              <w:t>1</w:t>
            </w:r>
          </w:p>
        </w:tc>
        <w:tc>
          <w:tcPr>
            <w:tcW w:w="1134" w:type="dxa"/>
            <w:tcBorders>
              <w:top w:val="single" w:sz="12" w:space="0" w:color="000000"/>
              <w:left w:val="nil"/>
              <w:bottom w:val="nil"/>
              <w:right w:val="nil"/>
            </w:tcBorders>
            <w:hideMark/>
          </w:tcPr>
          <w:p w14:paraId="4B06705A" w14:textId="6B2A0513"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5111160B" w14:textId="29EF16A6" w:rsidR="002E0638" w:rsidRPr="004F2F67" w:rsidRDefault="002E0638" w:rsidP="00B277C8">
            <w:pPr>
              <w:spacing w:line="256" w:lineRule="auto"/>
              <w:jc w:val="center"/>
              <w:rPr>
                <w:sz w:val="18"/>
                <w:szCs w:val="18"/>
              </w:rPr>
            </w:pPr>
            <w:r>
              <w:rPr>
                <w:sz w:val="18"/>
                <w:szCs w:val="18"/>
              </w:rPr>
              <w:t>1</w:t>
            </w:r>
          </w:p>
        </w:tc>
        <w:tc>
          <w:tcPr>
            <w:tcW w:w="1418" w:type="dxa"/>
            <w:tcBorders>
              <w:top w:val="single" w:sz="12" w:space="0" w:color="000000"/>
              <w:left w:val="nil"/>
              <w:bottom w:val="nil"/>
              <w:right w:val="nil"/>
            </w:tcBorders>
          </w:tcPr>
          <w:p w14:paraId="68E7C58B" w14:textId="5444B585" w:rsidR="002E0638" w:rsidRDefault="002E0638" w:rsidP="00B277C8">
            <w:pPr>
              <w:spacing w:line="256" w:lineRule="auto"/>
              <w:jc w:val="center"/>
              <w:rPr>
                <w:sz w:val="18"/>
                <w:szCs w:val="18"/>
              </w:rPr>
            </w:pPr>
            <w:r>
              <w:rPr>
                <w:rFonts w:hint="eastAsia"/>
                <w:sz w:val="18"/>
                <w:szCs w:val="18"/>
              </w:rPr>
              <w:t>1</w:t>
            </w:r>
          </w:p>
        </w:tc>
        <w:tc>
          <w:tcPr>
            <w:tcW w:w="1275" w:type="dxa"/>
            <w:tcBorders>
              <w:top w:val="single" w:sz="12" w:space="0" w:color="000000"/>
              <w:left w:val="nil"/>
              <w:bottom w:val="nil"/>
              <w:right w:val="nil"/>
            </w:tcBorders>
          </w:tcPr>
          <w:p w14:paraId="720038CA" w14:textId="6AF499A3" w:rsidR="002E0638" w:rsidRDefault="002E0638" w:rsidP="00B277C8">
            <w:pPr>
              <w:spacing w:line="256" w:lineRule="auto"/>
              <w:jc w:val="center"/>
              <w:rPr>
                <w:sz w:val="18"/>
                <w:szCs w:val="18"/>
              </w:rPr>
            </w:pPr>
            <w:r>
              <w:rPr>
                <w:rFonts w:hint="eastAsia"/>
                <w:sz w:val="18"/>
                <w:szCs w:val="18"/>
              </w:rPr>
              <w:t>1</w:t>
            </w:r>
          </w:p>
        </w:tc>
        <w:tc>
          <w:tcPr>
            <w:tcW w:w="1134" w:type="dxa"/>
            <w:tcBorders>
              <w:top w:val="single" w:sz="12" w:space="0" w:color="000000"/>
              <w:left w:val="nil"/>
              <w:bottom w:val="nil"/>
              <w:right w:val="nil"/>
            </w:tcBorders>
          </w:tcPr>
          <w:p w14:paraId="7E855B4C" w14:textId="44B6F8C0" w:rsidR="002E0638" w:rsidRDefault="002E0638" w:rsidP="00B277C8">
            <w:pPr>
              <w:spacing w:line="256" w:lineRule="auto"/>
              <w:jc w:val="center"/>
              <w:rPr>
                <w:sz w:val="18"/>
                <w:szCs w:val="18"/>
              </w:rPr>
            </w:pPr>
            <w:r>
              <w:rPr>
                <w:rFonts w:hint="eastAsia"/>
                <w:sz w:val="18"/>
                <w:szCs w:val="18"/>
              </w:rPr>
              <w:t>x</w:t>
            </w:r>
          </w:p>
        </w:tc>
      </w:tr>
    </w:tbl>
    <w:p w14:paraId="462C72CF" w14:textId="6E337803"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2E0638">
        <w:rPr>
          <w:rFonts w:ascii="Times New Roman" w:eastAsia="Times New Roman" w:hAnsi="Times New Roman" w:cs="Times New Roman"/>
          <w:b/>
          <w:spacing w:val="-2"/>
          <w:sz w:val="20"/>
          <w:szCs w:val="20"/>
        </w:rPr>
        <w:t>Figure 9-aa5 —UHR MAC Capabilities Information field format</w:t>
      </w:r>
    </w:p>
    <w:p w14:paraId="323D3E40"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A35858" w14:textId="3080FE5D"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98A2D3F" w14:textId="77777777"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151:</w:t>
      </w:r>
    </w:p>
    <w:p w14:paraId="34F6A36E"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74E87442"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7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598"/>
        <w:gridCol w:w="1559"/>
        <w:gridCol w:w="1559"/>
        <w:gridCol w:w="1560"/>
      </w:tblGrid>
      <w:tr w:rsidR="002E0638" w:rsidRPr="004F2F67" w14:paraId="2058A89B" w14:textId="77777777" w:rsidTr="00B277C8">
        <w:trPr>
          <w:trHeight w:val="415"/>
          <w:jc w:val="center"/>
        </w:trPr>
        <w:tc>
          <w:tcPr>
            <w:tcW w:w="954" w:type="dxa"/>
          </w:tcPr>
          <w:p w14:paraId="14C10080" w14:textId="77777777" w:rsidR="002E0638" w:rsidRPr="004F2F67" w:rsidRDefault="002E0638" w:rsidP="00B277C8">
            <w:pPr>
              <w:spacing w:line="256" w:lineRule="auto"/>
              <w:ind w:left="180" w:hangingChars="100" w:hanging="180"/>
              <w:rPr>
                <w:sz w:val="18"/>
                <w:szCs w:val="18"/>
              </w:rPr>
            </w:pPr>
          </w:p>
        </w:tc>
        <w:tc>
          <w:tcPr>
            <w:tcW w:w="1598" w:type="dxa"/>
            <w:tcBorders>
              <w:top w:val="nil"/>
              <w:left w:val="nil"/>
              <w:bottom w:val="single" w:sz="12" w:space="0" w:color="000000"/>
              <w:right w:val="nil"/>
            </w:tcBorders>
            <w:hideMark/>
          </w:tcPr>
          <w:p w14:paraId="4B3CFBC0" w14:textId="77777777" w:rsidR="002E0638" w:rsidRPr="004F2F67" w:rsidRDefault="002E0638" w:rsidP="00B277C8">
            <w:pPr>
              <w:spacing w:line="256" w:lineRule="auto"/>
              <w:ind w:left="360" w:hangingChars="200" w:hanging="360"/>
              <w:rPr>
                <w:sz w:val="18"/>
                <w:szCs w:val="18"/>
              </w:rPr>
            </w:pPr>
            <w:r w:rsidRPr="004F2F67">
              <w:rPr>
                <w:sz w:val="18"/>
                <w:szCs w:val="18"/>
              </w:rPr>
              <w:t>B0       B</w:t>
            </w:r>
            <w:r>
              <w:rPr>
                <w:sz w:val="18"/>
                <w:szCs w:val="18"/>
              </w:rPr>
              <w:t>7</w:t>
            </w:r>
          </w:p>
        </w:tc>
        <w:tc>
          <w:tcPr>
            <w:tcW w:w="1559" w:type="dxa"/>
            <w:tcBorders>
              <w:top w:val="nil"/>
              <w:left w:val="nil"/>
              <w:bottom w:val="single" w:sz="12" w:space="0" w:color="000000"/>
              <w:right w:val="nil"/>
            </w:tcBorders>
            <w:hideMark/>
          </w:tcPr>
          <w:p w14:paraId="7D92D900" w14:textId="77777777" w:rsidR="002E0638" w:rsidRPr="004F2F67" w:rsidRDefault="002E0638" w:rsidP="00B277C8">
            <w:pPr>
              <w:spacing w:line="256" w:lineRule="auto"/>
              <w:rPr>
                <w:sz w:val="18"/>
                <w:szCs w:val="18"/>
              </w:rPr>
            </w:pPr>
            <w:r w:rsidRPr="004F2F67">
              <w:rPr>
                <w:sz w:val="18"/>
                <w:szCs w:val="18"/>
              </w:rPr>
              <w:t>B</w:t>
            </w:r>
            <w:r>
              <w:rPr>
                <w:sz w:val="18"/>
                <w:szCs w:val="18"/>
              </w:rPr>
              <w:t>8          Bx</w:t>
            </w:r>
          </w:p>
        </w:tc>
        <w:tc>
          <w:tcPr>
            <w:tcW w:w="1559" w:type="dxa"/>
            <w:tcBorders>
              <w:top w:val="nil"/>
              <w:left w:val="nil"/>
              <w:bottom w:val="single" w:sz="12" w:space="0" w:color="000000"/>
              <w:right w:val="nil"/>
            </w:tcBorders>
            <w:hideMark/>
          </w:tcPr>
          <w:p w14:paraId="059BD68E" w14:textId="77777777" w:rsidR="002E0638" w:rsidRPr="004F2F67" w:rsidRDefault="002E0638" w:rsidP="00B277C8">
            <w:pPr>
              <w:spacing w:line="256" w:lineRule="auto"/>
              <w:rPr>
                <w:sz w:val="18"/>
                <w:szCs w:val="18"/>
              </w:rPr>
            </w:pPr>
            <w:r w:rsidRPr="004F2F67">
              <w:rPr>
                <w:sz w:val="18"/>
                <w:szCs w:val="18"/>
              </w:rPr>
              <w:t>B</w:t>
            </w:r>
            <w:r>
              <w:rPr>
                <w:rFonts w:hint="eastAsia"/>
                <w:sz w:val="18"/>
                <w:szCs w:val="18"/>
              </w:rPr>
              <w:t>x</w:t>
            </w:r>
            <w:r w:rsidRPr="004F2F67">
              <w:rPr>
                <w:sz w:val="18"/>
                <w:szCs w:val="18"/>
                <w:vertAlign w:val="subscript"/>
              </w:rPr>
              <w:t>+1</w:t>
            </w:r>
            <w:r>
              <w:rPr>
                <w:sz w:val="18"/>
                <w:szCs w:val="18"/>
                <w:vertAlign w:val="subscript"/>
              </w:rPr>
              <w:t xml:space="preserve">           </w:t>
            </w: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6</w:t>
            </w:r>
          </w:p>
        </w:tc>
        <w:tc>
          <w:tcPr>
            <w:tcW w:w="1560" w:type="dxa"/>
            <w:tcBorders>
              <w:top w:val="nil"/>
              <w:left w:val="nil"/>
              <w:bottom w:val="single" w:sz="12" w:space="0" w:color="000000"/>
              <w:right w:val="nil"/>
            </w:tcBorders>
            <w:hideMark/>
          </w:tcPr>
          <w:p w14:paraId="4682BB4F" w14:textId="77777777" w:rsidR="002E0638" w:rsidRPr="004F2F67" w:rsidRDefault="002E0638" w:rsidP="00B277C8">
            <w:pPr>
              <w:spacing w:line="256" w:lineRule="auto"/>
              <w:jc w:val="both"/>
              <w:rPr>
                <w:sz w:val="18"/>
                <w:szCs w:val="18"/>
              </w:rPr>
            </w:pP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 xml:space="preserve">7 </w:t>
            </w:r>
            <w:r w:rsidRPr="004F2F67">
              <w:rPr>
                <w:sz w:val="18"/>
                <w:szCs w:val="18"/>
              </w:rPr>
              <w:t xml:space="preserve">    B B</w:t>
            </w:r>
            <w:r>
              <w:rPr>
                <w:rFonts w:hint="eastAsia"/>
                <w:sz w:val="18"/>
                <w:szCs w:val="18"/>
              </w:rPr>
              <w:t>x</w:t>
            </w:r>
            <w:r w:rsidRPr="004F2F67">
              <w:rPr>
                <w:sz w:val="18"/>
                <w:szCs w:val="18"/>
                <w:vertAlign w:val="subscript"/>
              </w:rPr>
              <w:t>+1</w:t>
            </w:r>
            <w:r>
              <w:rPr>
                <w:sz w:val="18"/>
                <w:szCs w:val="18"/>
                <w:vertAlign w:val="subscript"/>
              </w:rPr>
              <w:t>2</w:t>
            </w:r>
          </w:p>
        </w:tc>
      </w:tr>
      <w:tr w:rsidR="002E0638" w:rsidRPr="004F2F67" w14:paraId="1DCB8ECF" w14:textId="77777777" w:rsidTr="00B277C8">
        <w:trPr>
          <w:trHeight w:val="517"/>
          <w:jc w:val="center"/>
        </w:trPr>
        <w:tc>
          <w:tcPr>
            <w:tcW w:w="954" w:type="dxa"/>
            <w:tcBorders>
              <w:top w:val="nil"/>
              <w:left w:val="nil"/>
              <w:bottom w:val="nil"/>
              <w:right w:val="single" w:sz="12" w:space="0" w:color="000000"/>
            </w:tcBorders>
          </w:tcPr>
          <w:p w14:paraId="04491329" w14:textId="77777777" w:rsidR="002E0638" w:rsidRPr="004F2F67" w:rsidRDefault="002E0638" w:rsidP="00B277C8">
            <w:pPr>
              <w:spacing w:line="256" w:lineRule="auto"/>
              <w:rPr>
                <w:sz w:val="18"/>
                <w:szCs w:val="18"/>
              </w:rPr>
            </w:pPr>
          </w:p>
        </w:tc>
        <w:tc>
          <w:tcPr>
            <w:tcW w:w="1598" w:type="dxa"/>
            <w:tcBorders>
              <w:top w:val="single" w:sz="12" w:space="0" w:color="000000"/>
              <w:left w:val="single" w:sz="12" w:space="0" w:color="000000"/>
              <w:bottom w:val="single" w:sz="12" w:space="0" w:color="000000"/>
              <w:right w:val="single" w:sz="12" w:space="0" w:color="000000"/>
            </w:tcBorders>
            <w:vAlign w:val="center"/>
            <w:hideMark/>
          </w:tcPr>
          <w:p w14:paraId="0270BF00" w14:textId="77777777" w:rsidR="002E0638" w:rsidRPr="003E5192" w:rsidRDefault="002E0638" w:rsidP="00B277C8">
            <w:pPr>
              <w:spacing w:line="256" w:lineRule="auto"/>
              <w:rPr>
                <w:sz w:val="18"/>
                <w:szCs w:val="18"/>
                <w:highlight w:val="cyan"/>
              </w:rPr>
            </w:pPr>
            <w:r w:rsidRPr="003E5192">
              <w:rPr>
                <w:sz w:val="18"/>
                <w:szCs w:val="18"/>
                <w:highlight w:val="cyan"/>
              </w:rPr>
              <w:t>NPCA Primary</w:t>
            </w:r>
          </w:p>
          <w:p w14:paraId="3A5C11D5" w14:textId="77777777" w:rsidR="002E0638" w:rsidRPr="004F2F67" w:rsidRDefault="002E0638" w:rsidP="00B277C8">
            <w:pPr>
              <w:spacing w:line="256" w:lineRule="auto"/>
              <w:rPr>
                <w:sz w:val="18"/>
                <w:szCs w:val="18"/>
              </w:rPr>
            </w:pPr>
            <w:r w:rsidRPr="003E5192">
              <w:rPr>
                <w:sz w:val="18"/>
                <w:szCs w:val="18"/>
                <w:highlight w:val="cyan"/>
              </w:rPr>
              <w:t>Channel</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924E002" w14:textId="77777777" w:rsidR="002E0638" w:rsidRPr="004F2F67" w:rsidRDefault="002E0638" w:rsidP="00B277C8">
            <w:pPr>
              <w:spacing w:line="256" w:lineRule="auto"/>
              <w:rPr>
                <w:sz w:val="18"/>
                <w:szCs w:val="18"/>
              </w:rPr>
            </w:pPr>
            <w:r w:rsidRPr="004F2F67">
              <w:rPr>
                <w:sz w:val="18"/>
                <w:szCs w:val="18"/>
              </w:rPr>
              <w:t>NPCA Minimum</w:t>
            </w:r>
          </w:p>
          <w:p w14:paraId="16B2B673" w14:textId="77777777" w:rsidR="002E0638" w:rsidRPr="004F2F67" w:rsidRDefault="002E0638" w:rsidP="00B277C8">
            <w:pPr>
              <w:spacing w:line="256" w:lineRule="auto"/>
              <w:rPr>
                <w:sz w:val="18"/>
                <w:szCs w:val="18"/>
              </w:rPr>
            </w:pPr>
            <w:r w:rsidRPr="004F2F67">
              <w:rPr>
                <w:sz w:val="18"/>
                <w:szCs w:val="18"/>
              </w:rPr>
              <w:t>Duration</w:t>
            </w:r>
          </w:p>
          <w:p w14:paraId="610E07DB" w14:textId="77777777" w:rsidR="002E0638" w:rsidRPr="004F2F67" w:rsidRDefault="002E0638" w:rsidP="00B277C8">
            <w:pPr>
              <w:spacing w:line="256" w:lineRule="auto"/>
              <w:rPr>
                <w:sz w:val="18"/>
                <w:szCs w:val="18"/>
              </w:rPr>
            </w:pPr>
            <w:r w:rsidRPr="004F2F67">
              <w:rPr>
                <w:sz w:val="18"/>
                <w:szCs w:val="18"/>
              </w:rPr>
              <w:t>Threshold</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2505198" w14:textId="77777777" w:rsidR="002E0638" w:rsidRPr="004F2F67" w:rsidRDefault="002E0638" w:rsidP="00B277C8">
            <w:pPr>
              <w:spacing w:line="256" w:lineRule="auto"/>
              <w:rPr>
                <w:sz w:val="18"/>
                <w:szCs w:val="18"/>
              </w:rPr>
            </w:pPr>
            <w:r w:rsidRPr="004F2F67">
              <w:rPr>
                <w:sz w:val="18"/>
                <w:szCs w:val="18"/>
              </w:rPr>
              <w:t>NPCA Switching</w:t>
            </w:r>
          </w:p>
          <w:p w14:paraId="0E5729C9" w14:textId="77777777" w:rsidR="002E0638" w:rsidRPr="004F2F67" w:rsidRDefault="002E0638" w:rsidP="00B277C8">
            <w:pPr>
              <w:spacing w:line="256" w:lineRule="auto"/>
              <w:rPr>
                <w:sz w:val="18"/>
                <w:szCs w:val="18"/>
              </w:rPr>
            </w:pPr>
            <w:r w:rsidRPr="004F2F67">
              <w:rPr>
                <w:sz w:val="18"/>
                <w:szCs w:val="18"/>
              </w:rPr>
              <w:t>Delay</w:t>
            </w:r>
          </w:p>
        </w:tc>
        <w:tc>
          <w:tcPr>
            <w:tcW w:w="1560" w:type="dxa"/>
            <w:tcBorders>
              <w:top w:val="single" w:sz="12" w:space="0" w:color="000000"/>
              <w:left w:val="single" w:sz="12" w:space="0" w:color="000000"/>
              <w:bottom w:val="single" w:sz="12" w:space="0" w:color="000000"/>
              <w:right w:val="single" w:sz="12" w:space="0" w:color="000000"/>
            </w:tcBorders>
            <w:vAlign w:val="center"/>
            <w:hideMark/>
          </w:tcPr>
          <w:p w14:paraId="40EAB758" w14:textId="77777777" w:rsidR="002E0638" w:rsidRPr="004F2F67" w:rsidRDefault="002E0638" w:rsidP="00B277C8">
            <w:pPr>
              <w:spacing w:line="256" w:lineRule="auto"/>
              <w:rPr>
                <w:sz w:val="18"/>
                <w:szCs w:val="18"/>
              </w:rPr>
            </w:pPr>
            <w:r w:rsidRPr="004F2F67">
              <w:rPr>
                <w:sz w:val="18"/>
                <w:szCs w:val="18"/>
              </w:rPr>
              <w:t>NPCA Switch</w:t>
            </w:r>
          </w:p>
          <w:p w14:paraId="07889512" w14:textId="77777777" w:rsidR="002E0638" w:rsidRPr="004F2F67" w:rsidRDefault="002E0638" w:rsidP="00B277C8">
            <w:pPr>
              <w:spacing w:line="256" w:lineRule="auto"/>
              <w:rPr>
                <w:sz w:val="18"/>
                <w:szCs w:val="18"/>
              </w:rPr>
            </w:pPr>
            <w:r w:rsidRPr="004F2F67">
              <w:rPr>
                <w:sz w:val="18"/>
                <w:szCs w:val="18"/>
              </w:rPr>
              <w:t>Back Delay</w:t>
            </w:r>
          </w:p>
        </w:tc>
      </w:tr>
      <w:tr w:rsidR="002E0638" w:rsidRPr="004F2F67" w14:paraId="47E887B3" w14:textId="77777777" w:rsidTr="00B277C8">
        <w:trPr>
          <w:trHeight w:val="415"/>
          <w:jc w:val="center"/>
        </w:trPr>
        <w:tc>
          <w:tcPr>
            <w:tcW w:w="954" w:type="dxa"/>
            <w:hideMark/>
          </w:tcPr>
          <w:p w14:paraId="253268AD" w14:textId="77777777" w:rsidR="002E0638" w:rsidRPr="004F2F67" w:rsidRDefault="002E0638" w:rsidP="00B277C8">
            <w:pPr>
              <w:spacing w:line="256" w:lineRule="auto"/>
              <w:rPr>
                <w:sz w:val="18"/>
                <w:szCs w:val="18"/>
              </w:rPr>
            </w:pPr>
            <w:r w:rsidRPr="004F2F67">
              <w:rPr>
                <w:sz w:val="18"/>
                <w:szCs w:val="18"/>
              </w:rPr>
              <w:t>Bits:</w:t>
            </w:r>
          </w:p>
        </w:tc>
        <w:tc>
          <w:tcPr>
            <w:tcW w:w="1598" w:type="dxa"/>
            <w:tcBorders>
              <w:top w:val="single" w:sz="12" w:space="0" w:color="000000"/>
              <w:left w:val="nil"/>
              <w:bottom w:val="nil"/>
              <w:right w:val="nil"/>
            </w:tcBorders>
            <w:hideMark/>
          </w:tcPr>
          <w:p w14:paraId="19E687A5" w14:textId="77777777" w:rsidR="002E0638" w:rsidRPr="004F2F67" w:rsidRDefault="002E0638" w:rsidP="00B277C8">
            <w:pPr>
              <w:spacing w:line="256" w:lineRule="auto"/>
              <w:jc w:val="center"/>
              <w:rPr>
                <w:sz w:val="18"/>
                <w:szCs w:val="18"/>
              </w:rPr>
            </w:pPr>
            <w:r>
              <w:rPr>
                <w:sz w:val="18"/>
                <w:szCs w:val="18"/>
              </w:rPr>
              <w:t>8</w:t>
            </w:r>
          </w:p>
        </w:tc>
        <w:tc>
          <w:tcPr>
            <w:tcW w:w="1559" w:type="dxa"/>
            <w:tcBorders>
              <w:top w:val="single" w:sz="12" w:space="0" w:color="000000"/>
              <w:left w:val="nil"/>
              <w:bottom w:val="nil"/>
              <w:right w:val="nil"/>
            </w:tcBorders>
            <w:hideMark/>
          </w:tcPr>
          <w:p w14:paraId="3BEE93C4" w14:textId="77777777" w:rsidR="002E0638" w:rsidRPr="004F2F67" w:rsidRDefault="002E0638" w:rsidP="00B277C8">
            <w:pPr>
              <w:spacing w:line="256" w:lineRule="auto"/>
              <w:jc w:val="center"/>
              <w:rPr>
                <w:sz w:val="18"/>
                <w:szCs w:val="18"/>
              </w:rPr>
            </w:pPr>
            <w:r>
              <w:rPr>
                <w:rFonts w:hint="eastAsia"/>
                <w:sz w:val="18"/>
                <w:szCs w:val="18"/>
              </w:rPr>
              <w:t>TBD</w:t>
            </w:r>
          </w:p>
        </w:tc>
        <w:tc>
          <w:tcPr>
            <w:tcW w:w="1559" w:type="dxa"/>
            <w:tcBorders>
              <w:top w:val="single" w:sz="12" w:space="0" w:color="000000"/>
              <w:left w:val="nil"/>
              <w:bottom w:val="nil"/>
              <w:right w:val="nil"/>
            </w:tcBorders>
            <w:hideMark/>
          </w:tcPr>
          <w:p w14:paraId="4AA7A357" w14:textId="77777777" w:rsidR="002E0638" w:rsidRPr="004F2F67" w:rsidRDefault="002E0638" w:rsidP="00B277C8">
            <w:pPr>
              <w:spacing w:line="256" w:lineRule="auto"/>
              <w:jc w:val="center"/>
              <w:rPr>
                <w:sz w:val="18"/>
                <w:szCs w:val="18"/>
              </w:rPr>
            </w:pPr>
            <w:r>
              <w:rPr>
                <w:sz w:val="18"/>
                <w:szCs w:val="18"/>
              </w:rPr>
              <w:t>6</w:t>
            </w:r>
          </w:p>
        </w:tc>
        <w:tc>
          <w:tcPr>
            <w:tcW w:w="1560" w:type="dxa"/>
            <w:tcBorders>
              <w:top w:val="single" w:sz="12" w:space="0" w:color="000000"/>
              <w:left w:val="nil"/>
              <w:bottom w:val="nil"/>
              <w:right w:val="nil"/>
            </w:tcBorders>
            <w:hideMark/>
          </w:tcPr>
          <w:p w14:paraId="1C3211FB" w14:textId="77777777" w:rsidR="002E0638" w:rsidRPr="004F2F67" w:rsidRDefault="002E0638" w:rsidP="00B277C8">
            <w:pPr>
              <w:spacing w:line="256" w:lineRule="auto"/>
              <w:jc w:val="center"/>
              <w:rPr>
                <w:sz w:val="18"/>
                <w:szCs w:val="18"/>
              </w:rPr>
            </w:pPr>
            <w:r>
              <w:rPr>
                <w:sz w:val="18"/>
                <w:szCs w:val="18"/>
              </w:rPr>
              <w:t>6</w:t>
            </w:r>
          </w:p>
        </w:tc>
      </w:tr>
    </w:tbl>
    <w:p w14:paraId="3EAABCBD"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Figure 9-aa3 —NPCA Operation Information field format</w:t>
      </w:r>
    </w:p>
    <w:p w14:paraId="371768EA"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FAAF9D2" w14:textId="3D3EC46E"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801AEE7" w14:textId="2B662815"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w:t>
      </w:r>
      <w:r w:rsidR="00B064A2">
        <w:rPr>
          <w:rFonts w:ascii="Times New Roman" w:eastAsia="宋体" w:hAnsi="Times New Roman" w:cs="Times New Roman"/>
          <w:spacing w:val="-2"/>
          <w:sz w:val="20"/>
          <w:szCs w:val="20"/>
          <w:lang w:eastAsia="zh-CN"/>
        </w:rPr>
        <w:t>53</w:t>
      </w:r>
      <w:r>
        <w:rPr>
          <w:rFonts w:ascii="Times New Roman" w:eastAsia="宋体" w:hAnsi="Times New Roman" w:cs="Times New Roman"/>
          <w:spacing w:val="-2"/>
          <w:sz w:val="20"/>
          <w:szCs w:val="20"/>
          <w:lang w:eastAsia="zh-CN"/>
        </w:rPr>
        <w:t>:</w:t>
      </w:r>
    </w:p>
    <w:p w14:paraId="091C6887" w14:textId="21E2ADAE" w:rsidR="00B064A2"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102DAD40" w14:textId="27572B85" w:rsidR="00B064A2" w:rsidRPr="004F2F67"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B064A2">
        <w:rPr>
          <w:rFonts w:ascii="Times New Roman" w:eastAsia="宋体" w:hAnsi="Times New Roman" w:cs="Times New Roman"/>
          <w:noProof/>
          <w:spacing w:val="-2"/>
          <w:sz w:val="20"/>
          <w:szCs w:val="20"/>
          <w:lang w:eastAsia="zh-CN"/>
        </w:rPr>
        <w:drawing>
          <wp:inline distT="0" distB="0" distL="0" distR="0" wp14:anchorId="562D5FA9" wp14:editId="48590C68">
            <wp:extent cx="4498464" cy="1877396"/>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0192" cy="1890637"/>
                    </a:xfrm>
                    <a:prstGeom prst="rect">
                      <a:avLst/>
                    </a:prstGeom>
                  </pic:spPr>
                </pic:pic>
              </a:graphicData>
            </a:graphic>
          </wp:inline>
        </w:drawing>
      </w:r>
    </w:p>
    <w:p w14:paraId="339FAA3D" w14:textId="77777777"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6550A051" w14:textId="6DF2BC97" w:rsidR="0024364C" w:rsidRPr="009C0B8C" w:rsidRDefault="00B064A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064A2">
        <w:rPr>
          <w:rFonts w:ascii="Times New Roman" w:eastAsia="Times New Roman" w:hAnsi="Times New Roman" w:cs="Times New Roman"/>
          <w:noProof/>
          <w:spacing w:val="-2"/>
          <w:sz w:val="20"/>
          <w:szCs w:val="20"/>
        </w:rPr>
        <w:lastRenderedPageBreak/>
        <w:drawing>
          <wp:inline distT="0" distB="0" distL="0" distR="0" wp14:anchorId="0404DDD9" wp14:editId="601BE8E9">
            <wp:extent cx="4536830" cy="252527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7816" cy="2536956"/>
                    </a:xfrm>
                    <a:prstGeom prst="rect">
                      <a:avLst/>
                    </a:prstGeom>
                  </pic:spPr>
                </pic:pic>
              </a:graphicData>
            </a:graphic>
          </wp:inline>
        </w:drawing>
      </w:r>
    </w:p>
    <w:p w14:paraId="1C8AFB57" w14:textId="1AD905B6"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2BCC713" w14:textId="6F2DE0F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77777777" w:rsidR="00EA0D1B" w:rsidRDefault="00EA0D1B" w:rsidP="00EA0D1B">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2C9AD1B5" w14:textId="4C477B93" w:rsidR="00EA0D1B" w:rsidRPr="00EA0D1B" w:rsidRDefault="00EA0D1B" w:rsidP="00EA0D1B">
      <w:pPr>
        <w:rPr>
          <w:rFonts w:ascii="Times New Roman" w:eastAsia="宋体" w:hAnsi="Times New Roman" w:cs="Times New Roman"/>
          <w:color w:val="000000"/>
          <w:sz w:val="21"/>
          <w:szCs w:val="21"/>
          <w:highlight w:val="yellow"/>
          <w:lang w:eastAsia="zh-CN" w:bidi="ar"/>
        </w:rPr>
      </w:pPr>
      <w:proofErr w:type="spellStart"/>
      <w:r w:rsidRPr="00EA0D1B">
        <w:rPr>
          <w:rFonts w:ascii="Times New Roman" w:eastAsia="宋体" w:hAnsi="Times New Roman" w:cs="Times New Roman"/>
          <w:color w:val="000000"/>
          <w:sz w:val="21"/>
          <w:szCs w:val="21"/>
          <w:highlight w:val="yellow"/>
          <w:lang w:eastAsia="zh-CN" w:bidi="ar"/>
        </w:rPr>
        <w:t>TGbn</w:t>
      </w:r>
      <w:proofErr w:type="spellEnd"/>
      <w:r w:rsidRPr="00EA0D1B">
        <w:rPr>
          <w:rFonts w:ascii="Times New Roman" w:eastAsia="宋体" w:hAnsi="Times New Roman" w:cs="Times New Roman"/>
          <w:color w:val="000000"/>
          <w:sz w:val="21"/>
          <w:szCs w:val="21"/>
          <w:highlight w:val="yellow"/>
          <w:lang w:eastAsia="zh-CN" w:bidi="ar"/>
        </w:rPr>
        <w:t xml:space="preserve"> editor: please insert the following proposed changes (CID #1550, CID #1551, CID #1553).</w:t>
      </w:r>
    </w:p>
    <w:p w14:paraId="0527C2B3" w14:textId="6164F064"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5AD128" w14:textId="7D42B073" w:rsidR="004F2F67" w:rsidRDefault="004F2F67"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0B3034" w14:textId="272BA902"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replace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w:t>
      </w:r>
      <w:r w:rsidR="008F5CF8">
        <w:rPr>
          <w:rFonts w:ascii="Times New Roman" w:eastAsia="Times New Roman" w:hAnsi="Times New Roman" w:cs="Times New Roman"/>
          <w:b/>
          <w:bCs/>
          <w:i/>
          <w:iCs/>
          <w:spacing w:val="-2"/>
          <w:sz w:val="20"/>
          <w:szCs w:val="20"/>
          <w:highlight w:val="yellow"/>
        </w:rPr>
        <w:t xml:space="preserve">A </w:t>
      </w:r>
      <w:r>
        <w:rPr>
          <w:rFonts w:ascii="Times New Roman" w:eastAsia="Times New Roman" w:hAnsi="Times New Roman" w:cs="Times New Roman"/>
          <w:b/>
          <w:bCs/>
          <w:i/>
          <w:iCs/>
          <w:spacing w:val="-2"/>
          <w:sz w:val="20"/>
          <w:szCs w:val="20"/>
          <w:highlight w:val="yellow"/>
        </w:rPr>
        <w:t xml:space="preserve">non-AP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 xml:space="preserve">STA” </w:t>
      </w:r>
      <w:r w:rsidR="0024364C">
        <w:rPr>
          <w:rFonts w:ascii="Times New Roman" w:eastAsia="Times New Roman" w:hAnsi="Times New Roman" w:cs="Times New Roman"/>
          <w:b/>
          <w:bCs/>
          <w:i/>
          <w:iCs/>
          <w:spacing w:val="-2"/>
          <w:sz w:val="20"/>
          <w:szCs w:val="20"/>
          <w:highlight w:val="yellow"/>
        </w:rPr>
        <w:t>with</w:t>
      </w:r>
      <w:r>
        <w:rPr>
          <w:rFonts w:ascii="Times New Roman" w:eastAsia="Times New Roman" w:hAnsi="Times New Roman" w:cs="Times New Roman"/>
          <w:b/>
          <w:bCs/>
          <w:i/>
          <w:iCs/>
          <w:spacing w:val="-2"/>
          <w:sz w:val="20"/>
          <w:szCs w:val="20"/>
          <w:highlight w:val="yellow"/>
        </w:rPr>
        <w:t xml:space="preserve"> “</w:t>
      </w:r>
      <w:r w:rsidR="008F5CF8">
        <w:rPr>
          <w:rFonts w:ascii="Times New Roman" w:eastAsia="Times New Roman" w:hAnsi="Times New Roman" w:cs="Times New Roman"/>
          <w:b/>
          <w:bCs/>
          <w:i/>
          <w:iCs/>
          <w:spacing w:val="-2"/>
          <w:sz w:val="20"/>
          <w:szCs w:val="20"/>
          <w:highlight w:val="yellow"/>
        </w:rPr>
        <w:t xml:space="preserve">An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STA”</w:t>
      </w:r>
      <w:r w:rsidR="00E3399D">
        <w:rPr>
          <w:rFonts w:ascii="Times New Roman" w:eastAsia="Times New Roman" w:hAnsi="Times New Roman" w:cs="Times New Roman"/>
          <w:b/>
          <w:bCs/>
          <w:i/>
          <w:iCs/>
          <w:spacing w:val="-2"/>
          <w:sz w:val="20"/>
          <w:szCs w:val="20"/>
          <w:highlight w:val="yellow"/>
        </w:rPr>
        <w:t xml:space="preserve"> (i.e., delete “non-AP”) in the </w:t>
      </w:r>
      <w:r w:rsidR="008F5CF8">
        <w:rPr>
          <w:rFonts w:ascii="Times New Roman" w:eastAsia="Times New Roman" w:hAnsi="Times New Roman" w:cs="Times New Roman"/>
          <w:b/>
          <w:bCs/>
          <w:i/>
          <w:iCs/>
          <w:spacing w:val="-2"/>
          <w:sz w:val="20"/>
          <w:szCs w:val="20"/>
          <w:highlight w:val="yellow"/>
        </w:rPr>
        <w:t>3</w:t>
      </w:r>
      <w:r w:rsidR="00E3399D">
        <w:rPr>
          <w:rFonts w:ascii="Times New Roman" w:eastAsia="Times New Roman" w:hAnsi="Times New Roman" w:cs="Times New Roman"/>
          <w:b/>
          <w:bCs/>
          <w:i/>
          <w:iCs/>
          <w:spacing w:val="-2"/>
          <w:sz w:val="20"/>
          <w:szCs w:val="20"/>
          <w:highlight w:val="yellow"/>
        </w:rPr>
        <w:t xml:space="preserve"> </w:t>
      </w:r>
      <w:proofErr w:type="gramStart"/>
      <w:r w:rsidR="00E3399D">
        <w:rPr>
          <w:rFonts w:ascii="Times New Roman" w:eastAsia="Times New Roman" w:hAnsi="Times New Roman" w:cs="Times New Roman"/>
          <w:b/>
          <w:bCs/>
          <w:i/>
          <w:iCs/>
          <w:spacing w:val="-2"/>
          <w:sz w:val="20"/>
          <w:szCs w:val="20"/>
          <w:highlight w:val="yellow"/>
        </w:rPr>
        <w:t>sentence</w:t>
      </w:r>
      <w:proofErr w:type="gramEnd"/>
      <w:r w:rsidR="00E3399D">
        <w:rPr>
          <w:rFonts w:ascii="Times New Roman" w:eastAsia="Times New Roman" w:hAnsi="Times New Roman" w:cs="Times New Roman"/>
          <w:b/>
          <w:bCs/>
          <w:i/>
          <w:iCs/>
          <w:spacing w:val="-2"/>
          <w:sz w:val="20"/>
          <w:szCs w:val="20"/>
          <w:highlight w:val="yellow"/>
        </w:rPr>
        <w:t xml:space="preserve"> of</w:t>
      </w:r>
      <w:r>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first</w:t>
      </w:r>
      <w:r w:rsidRPr="004F2F67">
        <w:rPr>
          <w:rFonts w:ascii="Times New Roman" w:eastAsia="Times New Roman" w:hAnsi="Times New Roman" w:cs="Times New Roman"/>
          <w:b/>
          <w:bCs/>
          <w:i/>
          <w:iCs/>
          <w:spacing w:val="-2"/>
          <w:sz w:val="20"/>
          <w:szCs w:val="20"/>
          <w:highlight w:val="yellow"/>
        </w:rPr>
        <w:t xml:space="preserve"> paragraphs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00CC0A1D" w:rsidRPr="004F2F67">
        <w:rPr>
          <w:rFonts w:ascii="Times New Roman" w:eastAsia="Times New Roman" w:hAnsi="Times New Roman" w:cs="Times New Roman"/>
          <w:b/>
          <w:bCs/>
          <w:i/>
          <w:iCs/>
          <w:spacing w:val="-2"/>
          <w:sz w:val="20"/>
          <w:szCs w:val="20"/>
          <w:highlight w:val="yellow"/>
        </w:rPr>
        <w:t>“</w:t>
      </w:r>
      <w:r w:rsidR="00CC0A1D" w:rsidRPr="008F5CF8">
        <w:rPr>
          <w:rFonts w:ascii="Times New Roman" w:eastAsia="Times New Roman" w:hAnsi="Times New Roman" w:cs="Times New Roman"/>
          <w:b/>
          <w:bCs/>
          <w:i/>
          <w:iCs/>
          <w:spacing w:val="-2"/>
          <w:sz w:val="20"/>
          <w:szCs w:val="20"/>
          <w:highlight w:val="yellow"/>
        </w:rPr>
        <w:t>A non-AP NPCA STA shall set the ...</w:t>
      </w:r>
      <w:r w:rsidR="00CC0A1D" w:rsidRPr="004F2F67">
        <w:rPr>
          <w:rFonts w:ascii="Times New Roman" w:eastAsia="Times New Roman" w:hAnsi="Times New Roman" w:cs="Times New Roman"/>
          <w:b/>
          <w:bCs/>
          <w:i/>
          <w:iCs/>
          <w:spacing w:val="-2"/>
          <w:sz w:val="20"/>
          <w:szCs w:val="20"/>
          <w:highlight w:val="yellow"/>
        </w:rPr>
        <w:t>”</w:t>
      </w:r>
    </w:p>
    <w:p w14:paraId="63451B8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6D3EC6D6" w14:textId="236DEC03" w:rsidR="002E0638" w:rsidRPr="004F2F67" w:rsidRDefault="00E3399D" w:rsidP="00E3399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3399D">
        <w:rPr>
          <w:rFonts w:ascii="Times New Roman" w:eastAsia="Times New Roman" w:hAnsi="Times New Roman" w:cs="Times New Roman"/>
          <w:spacing w:val="-2"/>
          <w:sz w:val="20"/>
          <w:szCs w:val="20"/>
        </w:rPr>
        <w:t>A STA that supports NPCA operation is called an NPCA STA. An AP that supports NPCA operation is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 xml:space="preserve">called an NPCA AP. </w:t>
      </w:r>
      <w:r w:rsidRPr="008F5CF8">
        <w:rPr>
          <w:rFonts w:ascii="Times New Roman" w:eastAsia="Times New Roman" w:hAnsi="Times New Roman" w:cs="Times New Roman"/>
          <w:strike/>
          <w:color w:val="FF0000"/>
          <w:spacing w:val="-2"/>
          <w:sz w:val="20"/>
          <w:szCs w:val="20"/>
        </w:rPr>
        <w:t xml:space="preserve">A </w:t>
      </w:r>
      <w:r w:rsidRPr="00E3399D">
        <w:rPr>
          <w:rFonts w:ascii="Times New Roman" w:eastAsia="Times New Roman" w:hAnsi="Times New Roman" w:cs="Times New Roman"/>
          <w:strike/>
          <w:color w:val="FF0000"/>
          <w:spacing w:val="-2"/>
          <w:sz w:val="20"/>
          <w:szCs w:val="20"/>
        </w:rPr>
        <w:t>non-</w:t>
      </w:r>
      <w:proofErr w:type="spellStart"/>
      <w:proofErr w:type="gramStart"/>
      <w:r w:rsidRPr="00E3399D">
        <w:rPr>
          <w:rFonts w:ascii="Times New Roman" w:eastAsia="Times New Roman" w:hAnsi="Times New Roman" w:cs="Times New Roman"/>
          <w:strike/>
          <w:color w:val="FF0000"/>
          <w:spacing w:val="-2"/>
          <w:sz w:val="20"/>
          <w:szCs w:val="20"/>
        </w:rPr>
        <w:t>AP</w:t>
      </w:r>
      <w:r w:rsidR="008F5CF8" w:rsidRPr="008F5CF8">
        <w:rPr>
          <w:rFonts w:ascii="Times New Roman" w:eastAsia="Times New Roman" w:hAnsi="Times New Roman" w:cs="Times New Roman" w:hint="eastAsia"/>
          <w:color w:val="FF0000"/>
          <w:spacing w:val="-2"/>
          <w:sz w:val="20"/>
          <w:szCs w:val="20"/>
        </w:rPr>
        <w:t>An</w:t>
      </w:r>
      <w:proofErr w:type="spellEnd"/>
      <w:r w:rsidR="008F5CF8" w:rsidRPr="00351180">
        <w:rPr>
          <w:rFonts w:ascii="Times New Roman" w:eastAsia="Times New Roman" w:hAnsi="Times New Roman" w:cs="Times New Roman"/>
          <w:spacing w:val="-2"/>
          <w:sz w:val="16"/>
          <w:szCs w:val="16"/>
          <w:highlight w:val="yellow"/>
        </w:rPr>
        <w:t>[</w:t>
      </w:r>
      <w:proofErr w:type="gramEnd"/>
      <w:r w:rsidR="008F5CF8">
        <w:rPr>
          <w:rFonts w:ascii="Times New Roman" w:eastAsia="Times New Roman" w:hAnsi="Times New Roman" w:cs="Times New Roman"/>
          <w:spacing w:val="-2"/>
          <w:sz w:val="16"/>
          <w:szCs w:val="16"/>
          <w:highlight w:val="yellow"/>
        </w:rPr>
        <w:t>1550</w:t>
      </w:r>
      <w:r w:rsidR="008F5CF8" w:rsidRPr="00351180">
        <w:rPr>
          <w:rFonts w:ascii="Times New Roman" w:eastAsia="Times New Roman" w:hAnsi="Times New Roman" w:cs="Times New Roman"/>
          <w:spacing w:val="-2"/>
          <w:sz w:val="16"/>
          <w:szCs w:val="16"/>
          <w:highlight w:val="yellow"/>
        </w:rPr>
        <w:t>]</w:t>
      </w:r>
      <w:r w:rsidR="008F5CF8">
        <w:rPr>
          <w:rFonts w:ascii="Times New Roman" w:eastAsia="Times New Roman" w:hAnsi="Times New Roman" w:cs="Times New Roman"/>
          <w:spacing w:val="-2"/>
          <w:sz w:val="16"/>
          <w:szCs w:val="16"/>
        </w:rPr>
        <w:t xml:space="preserve"> </w:t>
      </w:r>
      <w:r w:rsidR="008F5CF8" w:rsidRPr="008F5CF8">
        <w:rPr>
          <w:rFonts w:ascii="Times New Roman" w:eastAsia="Times New Roman" w:hAnsi="Times New Roman" w:cs="Times New Roman" w:hint="eastAsia"/>
          <w:spacing w:val="-2"/>
          <w:sz w:val="20"/>
          <w:szCs w:val="20"/>
        </w:rPr>
        <w:t>N</w:t>
      </w:r>
      <w:r w:rsidRPr="00E3399D">
        <w:rPr>
          <w:rFonts w:ascii="Times New Roman" w:eastAsia="Times New Roman" w:hAnsi="Times New Roman" w:cs="Times New Roman"/>
          <w:spacing w:val="-2"/>
          <w:sz w:val="20"/>
          <w:szCs w:val="20"/>
        </w:rPr>
        <w:t>PCA STA shall set the NPCA Supported field of the UHR MAC Capabilities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Information field of the UHR Capabilities element to 1. A non-AP NPCA STA may enable the NPCA</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mode only if it is associated with an NPCA AP. It is TBD how the non-AP STA enables NPCA mode.</w:t>
      </w:r>
    </w:p>
    <w:p w14:paraId="5B0F71CC" w14:textId="7D0591EE" w:rsidR="002E0638" w:rsidRDefault="002E063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9BC4621" w14:textId="77777777" w:rsidR="008F5CF8" w:rsidRDefault="008F5CF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21DB8324" w14:textId="2DCEBC98" w:rsidR="002E0638" w:rsidRPr="008F5CF8" w:rsidRDefault="008F5CF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highlight w:val="yellow"/>
        </w:rPr>
      </w:pPr>
      <w:r>
        <w:rPr>
          <w:rFonts w:ascii="Times New Roman" w:eastAsia="Times New Roman" w:hAnsi="Times New Roman" w:cs="Times New Roman"/>
          <w:spacing w:val="-2"/>
          <w:sz w:val="16"/>
          <w:szCs w:val="16"/>
          <w:highlight w:val="yellow"/>
        </w:rPr>
        <w:t>Option 1:</w:t>
      </w:r>
    </w:p>
    <w:p w14:paraId="154F0937" w14:textId="735536FE" w:rsidR="008F5CF8" w:rsidRPr="008F5CF8" w:rsidRDefault="006C4A49"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w:t>
      </w:r>
      <w:r w:rsidR="00B47A89" w:rsidRPr="004F2F67">
        <w:rPr>
          <w:rFonts w:ascii="Times New Roman" w:eastAsia="Times New Roman" w:hAnsi="Times New Roman" w:cs="Times New Roman"/>
          <w:b/>
          <w:bCs/>
          <w:i/>
          <w:iCs/>
          <w:spacing w:val="-2"/>
          <w:sz w:val="20"/>
          <w:szCs w:val="20"/>
          <w:highlight w:val="yellow"/>
          <w:u w:val="single"/>
        </w:rPr>
        <w:t>nsert</w:t>
      </w:r>
      <w:r w:rsidR="00B47A89" w:rsidRPr="004F2F67">
        <w:rPr>
          <w:rFonts w:ascii="Times New Roman" w:eastAsia="Times New Roman" w:hAnsi="Times New Roman" w:cs="Times New Roman"/>
          <w:b/>
          <w:bCs/>
          <w:i/>
          <w:iCs/>
          <w:spacing w:val="-2"/>
          <w:sz w:val="20"/>
          <w:szCs w:val="20"/>
          <w:highlight w:val="yellow"/>
        </w:rPr>
        <w:t xml:space="preserve"> the following paragraphs </w:t>
      </w:r>
      <w:r w:rsidR="002E0638" w:rsidRPr="002E0638">
        <w:rPr>
          <w:rFonts w:ascii="Times New Roman" w:eastAsia="Times New Roman" w:hAnsi="Times New Roman" w:cs="Times New Roman" w:hint="eastAsia"/>
          <w:b/>
          <w:bCs/>
          <w:i/>
          <w:iCs/>
          <w:spacing w:val="-2"/>
          <w:sz w:val="20"/>
          <w:szCs w:val="20"/>
          <w:highlight w:val="yellow"/>
        </w:rPr>
        <w:t>after</w:t>
      </w:r>
      <w:r w:rsidR="002E0638" w:rsidRPr="002E0638">
        <w:rPr>
          <w:rFonts w:ascii="Times New Roman" w:eastAsia="Times New Roman" w:hAnsi="Times New Roman" w:cs="Times New Roman"/>
          <w:b/>
          <w:bCs/>
          <w:i/>
          <w:iCs/>
          <w:spacing w:val="-2"/>
          <w:sz w:val="20"/>
          <w:szCs w:val="20"/>
          <w:highlight w:val="yellow"/>
        </w:rPr>
        <w:t xml:space="preserve"> </w:t>
      </w:r>
      <w:r w:rsidR="00B47A89" w:rsidRPr="004F2F67">
        <w:rPr>
          <w:rFonts w:ascii="Times New Roman" w:eastAsia="Times New Roman" w:hAnsi="Times New Roman" w:cs="Times New Roman"/>
          <w:b/>
          <w:bCs/>
          <w:i/>
          <w:iCs/>
          <w:spacing w:val="-2"/>
          <w:sz w:val="20"/>
          <w:szCs w:val="20"/>
          <w:highlight w:val="yellow"/>
        </w:rPr>
        <w:t xml:space="preserve">the </w:t>
      </w:r>
      <w:r w:rsidR="008F5CF8">
        <w:rPr>
          <w:rFonts w:ascii="Times New Roman" w:eastAsia="Times New Roman" w:hAnsi="Times New Roman" w:cs="Times New Roman"/>
          <w:b/>
          <w:bCs/>
          <w:i/>
          <w:iCs/>
          <w:spacing w:val="-2"/>
          <w:sz w:val="20"/>
          <w:szCs w:val="20"/>
          <w:highlight w:val="yellow"/>
        </w:rPr>
        <w:t>3</w:t>
      </w:r>
      <w:r w:rsidR="002E0638">
        <w:rPr>
          <w:rFonts w:ascii="Times New Roman" w:eastAsia="Times New Roman" w:hAnsi="Times New Roman" w:cs="Times New Roman"/>
          <w:b/>
          <w:bCs/>
          <w:i/>
          <w:iCs/>
          <w:spacing w:val="-2"/>
          <w:sz w:val="20"/>
          <w:szCs w:val="20"/>
          <w:highlight w:val="yellow"/>
        </w:rPr>
        <w:t xml:space="preserve"> </w:t>
      </w:r>
      <w:proofErr w:type="gramStart"/>
      <w:r w:rsidR="00B47A89" w:rsidRPr="004F2F67">
        <w:rPr>
          <w:rFonts w:ascii="Times New Roman" w:eastAsia="Times New Roman" w:hAnsi="Times New Roman" w:cs="Times New Roman"/>
          <w:b/>
          <w:bCs/>
          <w:i/>
          <w:iCs/>
          <w:spacing w:val="-2"/>
          <w:sz w:val="20"/>
          <w:szCs w:val="20"/>
          <w:highlight w:val="yellow"/>
        </w:rPr>
        <w:t>paragraph</w:t>
      </w:r>
      <w:proofErr w:type="gramEnd"/>
      <w:r w:rsidR="00B47A89" w:rsidRPr="004F2F67">
        <w:rPr>
          <w:rFonts w:ascii="Times New Roman" w:eastAsia="Times New Roman" w:hAnsi="Times New Roman" w:cs="Times New Roman"/>
          <w:b/>
          <w:bCs/>
          <w:i/>
          <w:iCs/>
          <w:spacing w:val="-2"/>
          <w:sz w:val="20"/>
          <w:szCs w:val="20"/>
          <w:highlight w:val="yellow"/>
        </w:rPr>
        <w:t xml:space="preserve"> </w:t>
      </w:r>
      <w:r w:rsidR="002E0638">
        <w:rPr>
          <w:rFonts w:ascii="Times New Roman" w:eastAsia="Times New Roman" w:hAnsi="Times New Roman" w:cs="Times New Roman"/>
          <w:b/>
          <w:bCs/>
          <w:i/>
          <w:iCs/>
          <w:spacing w:val="-2"/>
          <w:sz w:val="20"/>
          <w:szCs w:val="20"/>
          <w:highlight w:val="yellow"/>
        </w:rPr>
        <w:t xml:space="preserve">in Subclause </w:t>
      </w:r>
      <w:r w:rsidR="002E0638"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002E0638" w:rsidRPr="002E0638">
        <w:rPr>
          <w:rFonts w:ascii="Times New Roman" w:eastAsia="Times New Roman" w:hAnsi="Times New Roman" w:cs="Times New Roman"/>
          <w:b/>
          <w:bCs/>
          <w:i/>
          <w:iCs/>
          <w:spacing w:val="-2"/>
          <w:sz w:val="20"/>
          <w:szCs w:val="20"/>
          <w:highlight w:val="yellow"/>
        </w:rPr>
        <w:t xml:space="preserve"> Non-primary channel access (NPCA) </w:t>
      </w:r>
      <w:r w:rsidR="00B47A89" w:rsidRPr="004F2F67">
        <w:rPr>
          <w:rFonts w:ascii="Times New Roman" w:eastAsia="Times New Roman" w:hAnsi="Times New Roman" w:cs="Times New Roman"/>
          <w:b/>
          <w:bCs/>
          <w:i/>
          <w:iCs/>
          <w:spacing w:val="-2"/>
          <w:sz w:val="20"/>
          <w:szCs w:val="20"/>
          <w:highlight w:val="yellow"/>
        </w:rPr>
        <w:t>“</w:t>
      </w:r>
      <w:r w:rsidR="004F2F67" w:rsidRPr="004F2F67">
        <w:rPr>
          <w:rFonts w:ascii="Times New Roman" w:eastAsia="Times New Roman" w:hAnsi="Times New Roman" w:cs="Times New Roman"/>
          <w:b/>
          <w:bCs/>
          <w:i/>
          <w:iCs/>
          <w:spacing w:val="-2"/>
          <w:sz w:val="20"/>
          <w:szCs w:val="20"/>
          <w:highlight w:val="yellow"/>
        </w:rPr>
        <w:t>An NPCA AP that has enabled NPCA operation shall include.</w:t>
      </w:r>
      <w:r w:rsidR="00B47A89" w:rsidRPr="004F2F67">
        <w:rPr>
          <w:rFonts w:ascii="Times New Roman" w:eastAsia="Times New Roman" w:hAnsi="Times New Roman" w:cs="Times New Roman"/>
          <w:b/>
          <w:bCs/>
          <w:i/>
          <w:iCs/>
          <w:spacing w:val="-2"/>
          <w:sz w:val="20"/>
          <w:szCs w:val="20"/>
          <w:highlight w:val="yellow"/>
        </w:rPr>
        <w:t>..”</w:t>
      </w:r>
    </w:p>
    <w:p w14:paraId="6BAABBAE" w14:textId="76915ACB" w:rsidR="004F2F67" w:rsidRPr="004F2F67" w:rsidRDefault="004F2F67"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OLE_LINK4"/>
      <w:r w:rsidRPr="00351180">
        <w:rPr>
          <w:rFonts w:ascii="Times New Roman" w:eastAsia="Times New Roman" w:hAnsi="Times New Roman" w:cs="Times New Roman"/>
          <w:spacing w:val="-2"/>
          <w:sz w:val="16"/>
          <w:szCs w:val="16"/>
          <w:highlight w:val="yellow"/>
        </w:rPr>
        <w:t>[</w:t>
      </w:r>
      <w:proofErr w:type="gramStart"/>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bookmarkEnd w:id="2"/>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AP that has enabled NPCA </w:t>
      </w:r>
      <w:r w:rsidR="008F5CF8">
        <w:rPr>
          <w:rFonts w:ascii="Times New Roman" w:eastAsia="Times New Roman" w:hAnsi="Times New Roman" w:cs="Times New Roman"/>
          <w:spacing w:val="-2"/>
          <w:sz w:val="20"/>
          <w:szCs w:val="20"/>
        </w:rPr>
        <w:t>mode</w:t>
      </w:r>
      <w:r w:rsidRPr="004F2F67">
        <w:rPr>
          <w:rFonts w:ascii="Times New Roman" w:eastAsia="Times New Roman" w:hAnsi="Times New Roman" w:cs="Times New Roman"/>
          <w:spacing w:val="-2"/>
          <w:sz w:val="20"/>
          <w:szCs w:val="20"/>
        </w:rPr>
        <w:t xml:space="preserve"> shall </w:t>
      </w:r>
      <w:r w:rsidR="008F5CF8" w:rsidRPr="004F2F67">
        <w:rPr>
          <w:rFonts w:ascii="Times New Roman" w:eastAsia="Times New Roman" w:hAnsi="Times New Roman" w:cs="Times New Roman"/>
          <w:spacing w:val="-2"/>
          <w:sz w:val="20"/>
          <w:szCs w:val="20"/>
        </w:rPr>
        <w:t xml:space="preserve">indicate </w:t>
      </w:r>
      <w:r w:rsidR="008F5CF8" w:rsidRPr="00C138CD">
        <w:rPr>
          <w:rFonts w:ascii="Times New Roman" w:eastAsia="Times New Roman" w:hAnsi="Times New Roman" w:cs="Times New Roman"/>
          <w:spacing w:val="-2"/>
          <w:sz w:val="20"/>
          <w:szCs w:val="20"/>
        </w:rPr>
        <w:t xml:space="preserve">NPCA </w:t>
      </w:r>
      <w:r w:rsidR="008F5CF8">
        <w:rPr>
          <w:rFonts w:ascii="Times New Roman" w:eastAsia="Times New Roman" w:hAnsi="Times New Roman" w:cs="Times New Roman"/>
          <w:spacing w:val="-2"/>
          <w:sz w:val="20"/>
          <w:szCs w:val="20"/>
        </w:rPr>
        <w:t>p</w:t>
      </w:r>
      <w:r w:rsidR="008F5CF8" w:rsidRPr="00C138CD">
        <w:rPr>
          <w:rFonts w:ascii="Times New Roman" w:eastAsia="Times New Roman" w:hAnsi="Times New Roman" w:cs="Times New Roman"/>
          <w:spacing w:val="-2"/>
          <w:sz w:val="20"/>
          <w:szCs w:val="20"/>
        </w:rPr>
        <w:t xml:space="preserve">rimary </w:t>
      </w:r>
      <w:r w:rsidR="008F5CF8">
        <w:rPr>
          <w:rFonts w:ascii="Times New Roman" w:eastAsia="Times New Roman" w:hAnsi="Times New Roman" w:cs="Times New Roman"/>
          <w:spacing w:val="-2"/>
          <w:sz w:val="20"/>
          <w:szCs w:val="20"/>
        </w:rPr>
        <w:t>c</w:t>
      </w:r>
      <w:r w:rsidR="008F5CF8" w:rsidRPr="00C138CD">
        <w:rPr>
          <w:rFonts w:ascii="Times New Roman" w:eastAsia="Times New Roman" w:hAnsi="Times New Roman" w:cs="Times New Roman"/>
          <w:spacing w:val="-2"/>
          <w:sz w:val="20"/>
          <w:szCs w:val="20"/>
        </w:rPr>
        <w:t>hannel</w:t>
      </w:r>
      <w:r w:rsidR="008F5CF8">
        <w:rPr>
          <w:rFonts w:ascii="Times New Roman" w:eastAsia="Times New Roman" w:hAnsi="Times New Roman" w:cs="Times New Roman"/>
          <w:spacing w:val="-2"/>
          <w:sz w:val="20"/>
          <w:szCs w:val="20"/>
        </w:rPr>
        <w:t xml:space="preserve"> </w:t>
      </w:r>
      <w:r w:rsidR="008F5CF8" w:rsidRPr="004F2F67">
        <w:rPr>
          <w:rFonts w:ascii="Times New Roman" w:eastAsia="Times New Roman" w:hAnsi="Times New Roman" w:cs="Times New Roman"/>
          <w:spacing w:val="-2"/>
          <w:sz w:val="20"/>
          <w:szCs w:val="20"/>
        </w:rPr>
        <w:t xml:space="preserve">in the </w:t>
      </w:r>
      <w:r w:rsidR="008F5CF8" w:rsidRPr="00C138CD">
        <w:rPr>
          <w:rFonts w:ascii="Times New Roman" w:eastAsia="Times New Roman" w:hAnsi="Times New Roman" w:cs="Times New Roman"/>
          <w:spacing w:val="-2"/>
          <w:sz w:val="20"/>
          <w:szCs w:val="20"/>
        </w:rPr>
        <w:t xml:space="preserve">NPCA Primary Channel </w:t>
      </w:r>
      <w:r w:rsidR="008F5CF8">
        <w:rPr>
          <w:rFonts w:ascii="Times New Roman" w:eastAsia="Times New Roman" w:hAnsi="Times New Roman" w:cs="Times New Roman"/>
          <w:spacing w:val="-2"/>
          <w:sz w:val="20"/>
          <w:szCs w:val="20"/>
        </w:rPr>
        <w:t xml:space="preserve">field of </w:t>
      </w:r>
      <w:r w:rsidRPr="004F2F67">
        <w:rPr>
          <w:rFonts w:ascii="Times New Roman" w:eastAsia="Times New Roman" w:hAnsi="Times New Roman" w:cs="Times New Roman"/>
          <w:spacing w:val="-2"/>
          <w:sz w:val="20"/>
          <w:szCs w:val="20"/>
        </w:rPr>
        <w:t>NPCA Operation Information field in</w:t>
      </w:r>
      <w:r w:rsidR="00C53378">
        <w:rPr>
          <w:rFonts w:ascii="Times New Roman" w:eastAsia="Times New Roman" w:hAnsi="Times New Roman" w:cs="Times New Roman"/>
          <w:spacing w:val="-2"/>
          <w:sz w:val="20"/>
          <w:szCs w:val="20"/>
        </w:rPr>
        <w:t xml:space="preserve"> its</w:t>
      </w:r>
      <w:r w:rsidR="00CC0A1D">
        <w:rPr>
          <w:rFonts w:ascii="Times New Roman" w:eastAsia="Times New Roman" w:hAnsi="Times New Roman" w:cs="Times New Roman"/>
          <w:spacing w:val="-2"/>
          <w:sz w:val="20"/>
          <w:szCs w:val="20"/>
        </w:rPr>
        <w:t xml:space="preserve"> </w:t>
      </w:r>
      <w:r w:rsidRPr="004F2F67">
        <w:rPr>
          <w:rFonts w:ascii="Times New Roman" w:eastAsia="Times New Roman" w:hAnsi="Times New Roman" w:cs="Times New Roman"/>
          <w:spacing w:val="-2"/>
          <w:sz w:val="20"/>
          <w:szCs w:val="20"/>
        </w:rPr>
        <w:t>UHR Operation element.</w:t>
      </w:r>
    </w:p>
    <w:p w14:paraId="751A2A8F"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p>
    <w:p w14:paraId="5EE07264" w14:textId="07DFA7C3" w:rsidR="004F2F67"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r>
        <w:rPr>
          <w:rFonts w:ascii="Times New Roman" w:eastAsia="宋体" w:hAnsi="Times New Roman" w:cs="Times New Roman"/>
          <w:b/>
          <w:bCs/>
          <w:i/>
          <w:iCs/>
          <w:spacing w:val="-2"/>
          <w:sz w:val="20"/>
          <w:szCs w:val="20"/>
          <w:highlight w:val="yellow"/>
          <w:lang w:eastAsia="zh-CN"/>
        </w:rPr>
        <w:t xml:space="preserve">Or </w:t>
      </w:r>
    </w:p>
    <w:p w14:paraId="2A33A867" w14:textId="77777777" w:rsidR="008F5CF8" w:rsidRP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p>
    <w:p w14:paraId="219B01B1" w14:textId="0640BABC" w:rsidR="008F5CF8" w:rsidRPr="008F5CF8" w:rsidRDefault="008F5CF8" w:rsidP="008F5CF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highlight w:val="yellow"/>
        </w:rPr>
      </w:pPr>
      <w:r>
        <w:rPr>
          <w:rFonts w:ascii="Times New Roman" w:eastAsia="Times New Roman" w:hAnsi="Times New Roman" w:cs="Times New Roman"/>
          <w:spacing w:val="-2"/>
          <w:sz w:val="16"/>
          <w:szCs w:val="16"/>
          <w:highlight w:val="yellow"/>
        </w:rPr>
        <w:t>Option 2:</w:t>
      </w:r>
    </w:p>
    <w:p w14:paraId="529CA251" w14:textId="4D2C0CD8" w:rsidR="008F5CF8" w:rsidRPr="008F5CF8" w:rsidRDefault="008F5CF8" w:rsidP="008F5CF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sidRPr="004F2F67">
        <w:rPr>
          <w:rFonts w:ascii="Times New Roman" w:eastAsia="Times New Roman" w:hAnsi="Times New Roman" w:cs="Times New Roman"/>
          <w:b/>
          <w:bCs/>
          <w:i/>
          <w:iCs/>
          <w:spacing w:val="-2"/>
          <w:sz w:val="20"/>
          <w:szCs w:val="20"/>
          <w:highlight w:val="yellow"/>
        </w:rPr>
        <w:t xml:space="preserve"> the </w:t>
      </w:r>
      <w:r>
        <w:rPr>
          <w:rFonts w:ascii="Times New Roman" w:eastAsia="Times New Roman" w:hAnsi="Times New Roman" w:cs="Times New Roman"/>
          <w:b/>
          <w:bCs/>
          <w:i/>
          <w:iCs/>
          <w:spacing w:val="-2"/>
          <w:sz w:val="20"/>
          <w:szCs w:val="20"/>
          <w:highlight w:val="yellow"/>
        </w:rPr>
        <w:t>normative text of NPCA primary channel signaling in</w:t>
      </w:r>
      <w:r w:rsidRPr="002E0638">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sidR="00E736AB">
        <w:rPr>
          <w:rFonts w:ascii="Times New Roman" w:eastAsia="Times New Roman" w:hAnsi="Times New Roman" w:cs="Times New Roman"/>
          <w:b/>
          <w:bCs/>
          <w:i/>
          <w:iCs/>
          <w:spacing w:val="-2"/>
          <w:sz w:val="20"/>
          <w:szCs w:val="20"/>
          <w:highlight w:val="yellow"/>
        </w:rPr>
        <w:t>3</w:t>
      </w:r>
      <w:r>
        <w:rPr>
          <w:rFonts w:ascii="Times New Roman" w:eastAsia="Times New Roman" w:hAnsi="Times New Roman" w:cs="Times New Roman"/>
          <w:b/>
          <w:bCs/>
          <w:i/>
          <w:iCs/>
          <w:spacing w:val="-2"/>
          <w:sz w:val="20"/>
          <w:szCs w:val="20"/>
          <w:highlight w:val="yellow"/>
        </w:rPr>
        <w:t xml:space="preserve"> </w:t>
      </w:r>
      <w:proofErr w:type="gramStart"/>
      <w:r w:rsidRPr="004F2F67">
        <w:rPr>
          <w:rFonts w:ascii="Times New Roman" w:eastAsia="Times New Roman" w:hAnsi="Times New Roman" w:cs="Times New Roman"/>
          <w:b/>
          <w:bCs/>
          <w:i/>
          <w:iCs/>
          <w:spacing w:val="-2"/>
          <w:sz w:val="20"/>
          <w:szCs w:val="20"/>
          <w:highlight w:val="yellow"/>
        </w:rPr>
        <w:t>paragraph</w:t>
      </w:r>
      <w:proofErr w:type="gramEnd"/>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“An NPCA AP that has enabled NPCA operation shall include....”</w:t>
      </w:r>
    </w:p>
    <w:p w14:paraId="43318480" w14:textId="27371CB1" w:rsidR="008F5CF8" w:rsidRPr="008F5CF8" w:rsidRDefault="008F5CF8" w:rsidP="008F5CF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8F5CF8">
        <w:rPr>
          <w:rFonts w:ascii="Times New Roman" w:eastAsia="Times New Roman" w:hAnsi="Times New Roman" w:cs="Times New Roman"/>
          <w:spacing w:val="-2"/>
          <w:sz w:val="20"/>
          <w:szCs w:val="20"/>
        </w:rPr>
        <w:t>An NPCA AP that has enabled NPCA operation shall include the NPCA Operation Information field in its</w:t>
      </w:r>
      <w:r>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spacing w:val="-2"/>
          <w:sz w:val="20"/>
          <w:szCs w:val="20"/>
        </w:rPr>
        <w:t>UHR Operation element and indicate</w:t>
      </w:r>
      <w:r>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color w:val="FF0000"/>
          <w:spacing w:val="-2"/>
          <w:sz w:val="20"/>
          <w:szCs w:val="20"/>
        </w:rPr>
        <w:t>NPCA primary channel,</w:t>
      </w:r>
      <w:r w:rsidRPr="008F5CF8">
        <w:rPr>
          <w:rFonts w:ascii="Times New Roman" w:eastAsia="Times New Roman" w:hAnsi="Times New Roman" w:cs="Times New Roman"/>
          <w:spacing w:val="-2"/>
          <w:sz w:val="16"/>
          <w:szCs w:val="16"/>
          <w:highlight w:val="yellow"/>
        </w:rPr>
        <w:t xml:space="preserve"> </w:t>
      </w:r>
      <w:r w:rsidRPr="00351180">
        <w:rPr>
          <w:rFonts w:ascii="Times New Roman" w:eastAsia="Times New Roman" w:hAnsi="Times New Roman" w:cs="Times New Roman"/>
          <w:spacing w:val="-2"/>
          <w:sz w:val="16"/>
          <w:szCs w:val="16"/>
          <w:highlight w:val="yellow"/>
        </w:rPr>
        <w:t>[</w:t>
      </w:r>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r w:rsidRPr="008F5CF8">
        <w:rPr>
          <w:rFonts w:ascii="Times New Roman" w:eastAsia="Times New Roman" w:hAnsi="Times New Roman" w:cs="Times New Roman"/>
          <w:spacing w:val="-2"/>
          <w:sz w:val="20"/>
          <w:szCs w:val="20"/>
        </w:rPr>
        <w:t xml:space="preserve"> its NPCA switching delay and NPCA switch back delay respectively</w:t>
      </w:r>
      <w:r>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spacing w:val="-2"/>
          <w:sz w:val="20"/>
          <w:szCs w:val="20"/>
        </w:rPr>
        <w:t xml:space="preserve">in the </w:t>
      </w:r>
      <w:r w:rsidRPr="008F5CF8">
        <w:rPr>
          <w:rFonts w:ascii="Times New Roman" w:eastAsia="Times New Roman" w:hAnsi="Times New Roman" w:cs="Times New Roman"/>
          <w:color w:val="FF0000"/>
          <w:spacing w:val="-2"/>
          <w:sz w:val="20"/>
          <w:szCs w:val="20"/>
        </w:rPr>
        <w:t>NPCA Primary Channel field,</w:t>
      </w:r>
      <w:r w:rsidRPr="008F5CF8">
        <w:rPr>
          <w:rFonts w:ascii="Times New Roman" w:eastAsia="Times New Roman" w:hAnsi="Times New Roman" w:cs="Times New Roman"/>
          <w:spacing w:val="-2"/>
          <w:sz w:val="16"/>
          <w:szCs w:val="16"/>
          <w:highlight w:val="yellow"/>
        </w:rPr>
        <w:t xml:space="preserve"> </w:t>
      </w:r>
      <w:r w:rsidRPr="00351180">
        <w:rPr>
          <w:rFonts w:ascii="Times New Roman" w:eastAsia="Times New Roman" w:hAnsi="Times New Roman" w:cs="Times New Roman"/>
          <w:spacing w:val="-2"/>
          <w:sz w:val="16"/>
          <w:szCs w:val="16"/>
          <w:highlight w:val="yellow"/>
        </w:rPr>
        <w:t>[</w:t>
      </w:r>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r>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spacing w:val="-2"/>
          <w:sz w:val="20"/>
          <w:szCs w:val="20"/>
        </w:rPr>
        <w:t>NPCA Switching Delay field and NPCA Switch Back Delay field of the TBD frames</w:t>
      </w:r>
      <w:r>
        <w:rPr>
          <w:rFonts w:ascii="Times New Roman" w:eastAsia="Times New Roman" w:hAnsi="Times New Roman" w:cs="Times New Roman"/>
          <w:spacing w:val="-2"/>
          <w:sz w:val="20"/>
          <w:szCs w:val="20"/>
        </w:rPr>
        <w:t>.</w:t>
      </w:r>
    </w:p>
    <w:p w14:paraId="0264113D"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375F4231" w14:textId="5C7B2F89" w:rsid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7CDB7D86" w14:textId="1A845E16" w:rsidR="00F2555D" w:rsidRP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bookmarkStart w:id="3" w:name="OLE_LINK1"/>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insert</w:t>
      </w:r>
      <w:r w:rsidRPr="004F2F67">
        <w:rPr>
          <w:rFonts w:ascii="Times New Roman" w:eastAsia="Times New Roman" w:hAnsi="Times New Roman" w:cs="Times New Roman"/>
          <w:b/>
          <w:bCs/>
          <w:i/>
          <w:iCs/>
          <w:spacing w:val="-2"/>
          <w:sz w:val="20"/>
          <w:szCs w:val="20"/>
          <w:highlight w:val="yellow"/>
        </w:rPr>
        <w:t xml:space="preserve"> the following </w:t>
      </w:r>
      <w:r>
        <w:rPr>
          <w:rFonts w:ascii="Times New Roman" w:eastAsia="Times New Roman" w:hAnsi="Times New Roman" w:cs="Times New Roman"/>
          <w:b/>
          <w:bCs/>
          <w:i/>
          <w:iCs/>
          <w:spacing w:val="-2"/>
          <w:sz w:val="20"/>
          <w:szCs w:val="20"/>
          <w:highlight w:val="yellow"/>
        </w:rPr>
        <w:t>sentence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at the end of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 xml:space="preserve">1 </w:t>
      </w:r>
      <w:r w:rsidRPr="004F2F67">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FA6D99">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w:t>
      </w:r>
      <w:r w:rsidRPr="00F2555D">
        <w:rPr>
          <w:rFonts w:ascii="Times New Roman" w:eastAsia="Times New Roman" w:hAnsi="Times New Roman" w:cs="Times New Roman"/>
          <w:b/>
          <w:bCs/>
          <w:i/>
          <w:iCs/>
          <w:spacing w:val="-2"/>
          <w:sz w:val="20"/>
          <w:szCs w:val="20"/>
          <w:highlight w:val="yellow"/>
        </w:rPr>
        <w:t>It is TBD how the non-AP STA enables NPCA mode</w:t>
      </w:r>
      <w:r w:rsidRPr="004F2F67">
        <w:rPr>
          <w:rFonts w:ascii="Times New Roman" w:eastAsia="Times New Roman" w:hAnsi="Times New Roman" w:cs="Times New Roman"/>
          <w:b/>
          <w:bCs/>
          <w:i/>
          <w:iCs/>
          <w:spacing w:val="-2"/>
          <w:sz w:val="20"/>
          <w:szCs w:val="20"/>
          <w:highlight w:val="yellow"/>
        </w:rPr>
        <w:t>.”</w:t>
      </w:r>
      <w:r>
        <w:rPr>
          <w:rFonts w:ascii="Times New Roman" w:eastAsia="宋体" w:hAnsi="Times New Roman" w:cs="Times New Roman" w:hint="eastAsia"/>
          <w:b/>
          <w:bCs/>
          <w:i/>
          <w:iCs/>
          <w:spacing w:val="-2"/>
          <w:sz w:val="20"/>
          <w:szCs w:val="20"/>
          <w:highlight w:val="yellow"/>
          <w:lang w:eastAsia="zh-CN"/>
        </w:rPr>
        <w:t xml:space="preserve"> </w:t>
      </w:r>
    </w:p>
    <w:p w14:paraId="32B84FE3" w14:textId="75E05FE9" w:rsidR="00B064A2" w:rsidRPr="00C53378" w:rsidRDefault="00F2555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4" w:name="OLE_LINK3"/>
      <w:bookmarkEnd w:id="3"/>
      <w:r w:rsidRPr="00351180">
        <w:rPr>
          <w:rFonts w:ascii="Times New Roman" w:eastAsia="Times New Roman" w:hAnsi="Times New Roman" w:cs="Times New Roman"/>
          <w:spacing w:val="-2"/>
          <w:sz w:val="16"/>
          <w:szCs w:val="16"/>
          <w:highlight w:val="yellow"/>
        </w:rPr>
        <w:lastRenderedPageBreak/>
        <w:t>[</w:t>
      </w:r>
      <w:proofErr w:type="gramStart"/>
      <w:r>
        <w:rPr>
          <w:rFonts w:ascii="Times New Roman" w:eastAsia="Times New Roman" w:hAnsi="Times New Roman" w:cs="Times New Roman"/>
          <w:spacing w:val="-2"/>
          <w:sz w:val="16"/>
          <w:szCs w:val="16"/>
          <w:highlight w:val="yellow"/>
        </w:rPr>
        <w:t>1553</w:t>
      </w:r>
      <w:r w:rsidRPr="00351180">
        <w:rPr>
          <w:rFonts w:ascii="Times New Roman" w:eastAsia="Times New Roman" w:hAnsi="Times New Roman" w:cs="Times New Roman"/>
          <w:spacing w:val="-2"/>
          <w:sz w:val="16"/>
          <w:szCs w:val="16"/>
          <w:highlight w:val="yellow"/>
        </w:rPr>
        <w:t>]</w:t>
      </w:r>
      <w:bookmarkEnd w:id="4"/>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w:t>
      </w:r>
      <w:r w:rsidRPr="008F193B">
        <w:rPr>
          <w:rFonts w:ascii="Times New Roman" w:eastAsia="Times New Roman" w:hAnsi="Times New Roman" w:cs="Times New Roman"/>
          <w:spacing w:val="-2"/>
          <w:sz w:val="20"/>
          <w:szCs w:val="20"/>
        </w:rPr>
        <w:t xml:space="preserve">P </w:t>
      </w:r>
      <w:r w:rsidR="00FA6D99">
        <w:rPr>
          <w:rFonts w:ascii="Times New Roman" w:eastAsia="Times New Roman" w:hAnsi="Times New Roman" w:cs="Times New Roman"/>
          <w:spacing w:val="-2"/>
          <w:sz w:val="20"/>
          <w:szCs w:val="20"/>
        </w:rPr>
        <w:t xml:space="preserve">shall set the </w:t>
      </w:r>
      <w:r w:rsidRPr="00F2555D">
        <w:rPr>
          <w:rFonts w:ascii="Times New Roman" w:eastAsia="Times New Roman" w:hAnsi="Times New Roman" w:cs="Times New Roman"/>
          <w:spacing w:val="-2"/>
          <w:sz w:val="20"/>
          <w:szCs w:val="20"/>
        </w:rPr>
        <w:t>NPCA Operation Information Present field</w:t>
      </w:r>
      <w:r w:rsidR="00FA6D99">
        <w:rPr>
          <w:rFonts w:ascii="Times New Roman" w:eastAsia="Times New Roman" w:hAnsi="Times New Roman" w:cs="Times New Roman"/>
          <w:spacing w:val="-2"/>
          <w:sz w:val="20"/>
          <w:szCs w:val="20"/>
        </w:rPr>
        <w:t xml:space="preserve"> to value 1</w:t>
      </w:r>
      <w:r w:rsidRPr="00F2555D">
        <w:rPr>
          <w:rFonts w:ascii="Times New Roman" w:eastAsia="Times New Roman" w:hAnsi="Times New Roman" w:cs="Times New Roman"/>
          <w:spacing w:val="-2"/>
          <w:sz w:val="20"/>
          <w:szCs w:val="20"/>
        </w:rPr>
        <w:t xml:space="preserve"> </w:t>
      </w:r>
      <w:r w:rsidR="00C53378">
        <w:rPr>
          <w:rFonts w:ascii="Times New Roman" w:eastAsia="Times New Roman" w:hAnsi="Times New Roman" w:cs="Times New Roman"/>
          <w:spacing w:val="-2"/>
          <w:sz w:val="20"/>
          <w:szCs w:val="20"/>
        </w:rPr>
        <w:t xml:space="preserve">in </w:t>
      </w:r>
      <w:r w:rsidR="00FA6D99">
        <w:rPr>
          <w:rFonts w:ascii="Times New Roman" w:eastAsia="Times New Roman" w:hAnsi="Times New Roman" w:cs="Times New Roman"/>
          <w:spacing w:val="-2"/>
          <w:sz w:val="20"/>
          <w:szCs w:val="20"/>
        </w:rPr>
        <w:t xml:space="preserve">its </w:t>
      </w:r>
      <w:r w:rsidRPr="00F2555D">
        <w:rPr>
          <w:rFonts w:ascii="Times New Roman" w:eastAsia="Times New Roman" w:hAnsi="Times New Roman" w:cs="Times New Roman"/>
          <w:spacing w:val="-2"/>
          <w:sz w:val="20"/>
          <w:szCs w:val="20"/>
        </w:rPr>
        <w:t xml:space="preserve">UHR Operation Parameters field </w:t>
      </w:r>
      <w:r w:rsidR="00FA6D99" w:rsidRPr="00FA6D99">
        <w:rPr>
          <w:rFonts w:ascii="Times New Roman" w:eastAsia="Times New Roman" w:hAnsi="Times New Roman" w:cs="Times New Roman"/>
          <w:spacing w:val="-2"/>
          <w:sz w:val="20"/>
          <w:szCs w:val="20"/>
        </w:rPr>
        <w:t xml:space="preserve">to announce that it has enabled </w:t>
      </w:r>
      <w:r w:rsidR="00FA6D99">
        <w:rPr>
          <w:rFonts w:ascii="Times New Roman" w:eastAsia="Times New Roman" w:hAnsi="Times New Roman" w:cs="Times New Roman"/>
          <w:spacing w:val="-2"/>
          <w:sz w:val="20"/>
          <w:szCs w:val="20"/>
        </w:rPr>
        <w:t>NPCA mode</w:t>
      </w:r>
      <w:r w:rsidR="00FA6D99" w:rsidRPr="00FA6D99">
        <w:rPr>
          <w:rFonts w:ascii="Times New Roman" w:eastAsia="Times New Roman" w:hAnsi="Times New Roman" w:cs="Times New Roman"/>
          <w:spacing w:val="-2"/>
          <w:sz w:val="20"/>
          <w:szCs w:val="20"/>
        </w:rPr>
        <w:t xml:space="preserve"> and </w:t>
      </w:r>
      <w:r w:rsidR="00943111">
        <w:rPr>
          <w:rFonts w:ascii="Times New Roman" w:eastAsia="Times New Roman" w:hAnsi="Times New Roman" w:cs="Times New Roman"/>
          <w:spacing w:val="-2"/>
          <w:sz w:val="20"/>
          <w:szCs w:val="20"/>
        </w:rPr>
        <w:t xml:space="preserve">value </w:t>
      </w:r>
      <w:r w:rsidR="00FA6D99" w:rsidRPr="00FA6D99">
        <w:rPr>
          <w:rFonts w:ascii="Times New Roman" w:eastAsia="Times New Roman" w:hAnsi="Times New Roman" w:cs="Times New Roman"/>
          <w:spacing w:val="-2"/>
          <w:sz w:val="20"/>
          <w:szCs w:val="20"/>
        </w:rPr>
        <w:t>0 otherwise.</w:t>
      </w:r>
    </w:p>
    <w:sectPr w:rsidR="00B064A2" w:rsidRPr="00C53378"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337A" w14:textId="77777777" w:rsidR="00672D6D" w:rsidRDefault="00672D6D">
      <w:pPr>
        <w:spacing w:after="0" w:line="240" w:lineRule="auto"/>
      </w:pPr>
      <w:r>
        <w:separator/>
      </w:r>
    </w:p>
  </w:endnote>
  <w:endnote w:type="continuationSeparator" w:id="0">
    <w:p w14:paraId="1693CCA0" w14:textId="77777777" w:rsidR="00672D6D" w:rsidRDefault="00672D6D">
      <w:pPr>
        <w:spacing w:after="0" w:line="240" w:lineRule="auto"/>
      </w:pPr>
      <w:r>
        <w:continuationSeparator/>
      </w:r>
    </w:p>
  </w:endnote>
  <w:endnote w:type="continuationNotice" w:id="1">
    <w:p w14:paraId="74C35681" w14:textId="77777777" w:rsidR="00672D6D" w:rsidRDefault="00672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920065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sidR="00FB2612">
      <w:rPr>
        <w:rFonts w:ascii="Times New Roman" w:eastAsia="Malgun Gothic" w:hAnsi="Times New Roman" w:cs="Times New Roman"/>
        <w:sz w:val="24"/>
        <w:szCs w:val="20"/>
        <w:lang w:val="en-GB"/>
      </w:rPr>
      <w:t>Xiaomi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D2551" w14:textId="77777777" w:rsidR="00672D6D" w:rsidRDefault="00672D6D">
      <w:pPr>
        <w:spacing w:after="0" w:line="240" w:lineRule="auto"/>
      </w:pPr>
      <w:r>
        <w:separator/>
      </w:r>
    </w:p>
  </w:footnote>
  <w:footnote w:type="continuationSeparator" w:id="0">
    <w:p w14:paraId="21930C39" w14:textId="77777777" w:rsidR="00672D6D" w:rsidRDefault="00672D6D">
      <w:pPr>
        <w:spacing w:after="0" w:line="240" w:lineRule="auto"/>
      </w:pPr>
      <w:r>
        <w:continuationSeparator/>
      </w:r>
    </w:p>
  </w:footnote>
  <w:footnote w:type="continuationNotice" w:id="1">
    <w:p w14:paraId="7BCB1229" w14:textId="77777777" w:rsidR="00672D6D" w:rsidRDefault="00672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0B7C437"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DA1C28">
      <w:rPr>
        <w:rFonts w:ascii="Times New Roman" w:eastAsia="Malgun Gothic" w:hAnsi="Times New Roman" w:cs="Times New Roman"/>
        <w:b/>
        <w:sz w:val="28"/>
        <w:szCs w:val="20"/>
        <w:lang w:val="en-GB"/>
      </w:rPr>
      <w:t>571</w:t>
    </w:r>
    <w:r w:rsidR="00BF026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7"/>
  </w:num>
  <w:num w:numId="2">
    <w:abstractNumId w:val="10"/>
  </w:num>
  <w:num w:numId="3">
    <w:abstractNumId w:val="6"/>
  </w:num>
  <w:num w:numId="4">
    <w:abstractNumId w:val="15"/>
  </w:num>
  <w:num w:numId="5">
    <w:abstractNumId w:val="11"/>
  </w:num>
  <w:num w:numId="6">
    <w:abstractNumId w:val="4"/>
  </w:num>
  <w:num w:numId="7">
    <w:abstractNumId w:val="13"/>
  </w:num>
  <w:num w:numId="8">
    <w:abstractNumId w:val="3"/>
  </w:num>
  <w:num w:numId="9">
    <w:abstractNumId w:val="5"/>
  </w:num>
  <w:num w:numId="10">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4"/>
  </w:num>
  <w:num w:numId="13">
    <w:abstractNumId w:val="8"/>
  </w:num>
  <w:num w:numId="14">
    <w:abstractNumId w:val="9"/>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58"/>
  </w:style>
  <w:style w:type="paragraph" w:styleId="1">
    <w:name w:val="heading 1"/>
    <w:basedOn w:val="a"/>
    <w:next w:val="BodyText"/>
    <w:link w:val="10"/>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1"/>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4442</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 C</cp:lastModifiedBy>
  <cp:revision>495</cp:revision>
  <dcterms:created xsi:type="dcterms:W3CDTF">2024-04-05T20:05:00Z</dcterms:created>
  <dcterms:modified xsi:type="dcterms:W3CDTF">2025-04-01T07:56:00Z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