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854DD81" w:rsidR="00C723BC" w:rsidRPr="00183F4C" w:rsidRDefault="004D21F7" w:rsidP="00AF7FD7">
            <w:pPr>
              <w:pStyle w:val="T2"/>
            </w:pPr>
            <w:r>
              <w:rPr>
                <w:lang w:eastAsia="ko-KR"/>
              </w:rPr>
              <w:t>11bi D0.4</w:t>
            </w:r>
            <w:r>
              <w:rPr>
                <w:rFonts w:hint="eastAsia"/>
                <w:lang w:eastAsia="ko-KR"/>
              </w:rPr>
              <w:t xml:space="preserve"> </w:t>
            </w:r>
            <w:r w:rsidR="0089262D">
              <w:rPr>
                <w:lang w:eastAsia="ko-KR"/>
              </w:rPr>
              <w:t>Simplified aligned epoch operation in different links</w:t>
            </w:r>
          </w:p>
        </w:tc>
      </w:tr>
      <w:tr w:rsidR="00C723BC" w:rsidRPr="00183F4C" w14:paraId="4C4832C2" w14:textId="77777777" w:rsidTr="005E1AE8">
        <w:trPr>
          <w:trHeight w:val="359"/>
          <w:jc w:val="center"/>
        </w:trPr>
        <w:tc>
          <w:tcPr>
            <w:tcW w:w="9576" w:type="dxa"/>
            <w:gridSpan w:val="5"/>
            <w:vAlign w:val="center"/>
          </w:tcPr>
          <w:p w14:paraId="28B1E919" w14:textId="03C95B07"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ED3129">
              <w:rPr>
                <w:b w:val="0"/>
                <w:sz w:val="20"/>
                <w:lang w:eastAsia="ko-KR"/>
              </w:rPr>
              <w:t>01</w:t>
            </w:r>
            <w:r w:rsidR="00426325">
              <w:rPr>
                <w:b w:val="0"/>
                <w:sz w:val="20"/>
                <w:lang w:eastAsia="ko-KR"/>
              </w:rPr>
              <w:t>-</w:t>
            </w:r>
            <w:r w:rsidR="00EE78C6">
              <w:rPr>
                <w:b w:val="0"/>
                <w:sz w:val="20"/>
                <w:lang w:eastAsia="ko-KR"/>
              </w:rPr>
              <w:t>13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48915565"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presents simplified </w:t>
                            </w:r>
                            <w:r w:rsidR="0089262D">
                              <w:rPr>
                                <w:rFonts w:eastAsia="Malgun Gothic"/>
                                <w:sz w:val="18"/>
                                <w:lang w:eastAsia="ko-KR"/>
                              </w:rPr>
                              <w:t>aligned epoch operation in different links</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48915565"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presents simplified </w:t>
                      </w:r>
                      <w:r w:rsidR="0089262D">
                        <w:rPr>
                          <w:rFonts w:eastAsia="Malgun Gothic"/>
                          <w:sz w:val="18"/>
                          <w:lang w:eastAsia="ko-KR"/>
                        </w:rPr>
                        <w:t>aligned epoch operation in different links</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62750AC7"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w:t>
      </w:r>
      <w:r w:rsidR="00F12B19">
        <w:rPr>
          <w:rFonts w:eastAsia="Malgun Gothic"/>
          <w:lang w:eastAsia="ko-KR"/>
        </w:rPr>
        <w:t>7</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4C6D8D86"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w:t>
      </w:r>
      <w:r w:rsidR="006A5C6F">
        <w:rPr>
          <w:rFonts w:eastAsia="Malgun Gothic"/>
          <w:b/>
          <w:bCs/>
          <w:i/>
          <w:iCs/>
          <w:lang w:eastAsia="ko-KR"/>
        </w:rPr>
        <w:t>7</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rPr>
      </w:pPr>
    </w:p>
    <w:p w14:paraId="3867E8F0" w14:textId="64BBDE72" w:rsidR="002C22C1" w:rsidRDefault="0046008D"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For an MLD, </w:t>
      </w:r>
      <w:r w:rsidR="001F2C46">
        <w:rPr>
          <w:rFonts w:eastAsia="PMingLiU"/>
          <w:spacing w:val="-2"/>
          <w:sz w:val="20"/>
        </w:rPr>
        <w:t>there are different TSF values in each link, and those are the only TSF value</w:t>
      </w:r>
      <w:r w:rsidR="00194E7D">
        <w:rPr>
          <w:rFonts w:eastAsia="PMingLiU"/>
          <w:spacing w:val="-2"/>
          <w:sz w:val="20"/>
        </w:rPr>
        <w:t>s</w:t>
      </w:r>
      <w:r w:rsidR="001F2C46">
        <w:rPr>
          <w:rFonts w:eastAsia="PMingLiU"/>
          <w:spacing w:val="-2"/>
          <w:sz w:val="20"/>
        </w:rPr>
        <w:t xml:space="preserve"> that </w:t>
      </w:r>
      <w:r w:rsidR="00194E7D">
        <w:rPr>
          <w:rFonts w:eastAsia="PMingLiU"/>
          <w:spacing w:val="-2"/>
          <w:sz w:val="20"/>
        </w:rPr>
        <w:t>are</w:t>
      </w:r>
      <w:r w:rsidR="001F2C46">
        <w:rPr>
          <w:rFonts w:eastAsia="PMingLiU"/>
          <w:spacing w:val="-2"/>
          <w:sz w:val="20"/>
        </w:rPr>
        <w:t xml:space="preserve"> maintained</w:t>
      </w:r>
      <w:r w:rsidR="00603E1D">
        <w:rPr>
          <w:rFonts w:eastAsia="PMingLiU"/>
          <w:spacing w:val="-2"/>
          <w:sz w:val="20"/>
        </w:rPr>
        <w:t xml:space="preserve"> by an MLD</w:t>
      </w:r>
      <w:r w:rsidR="001F2C46">
        <w:rPr>
          <w:rFonts w:eastAsia="PMingLiU"/>
          <w:spacing w:val="-2"/>
          <w:sz w:val="20"/>
        </w:rPr>
        <w:t>.</w:t>
      </w:r>
      <w:r>
        <w:rPr>
          <w:rFonts w:eastAsia="PMingLiU"/>
          <w:spacing w:val="-2"/>
          <w:sz w:val="20"/>
        </w:rPr>
        <w:t xml:space="preserve"> </w:t>
      </w:r>
      <w:r w:rsidR="005014D8">
        <w:rPr>
          <w:rFonts w:eastAsia="PMingLiU"/>
          <w:spacing w:val="-2"/>
          <w:sz w:val="20"/>
        </w:rPr>
        <w:t xml:space="preserve">However, </w:t>
      </w:r>
      <w:r w:rsidR="00FB11A6">
        <w:rPr>
          <w:rFonts w:eastAsia="PMingLiU"/>
          <w:spacing w:val="-2"/>
          <w:sz w:val="20"/>
        </w:rPr>
        <w:t xml:space="preserve">it is not clear that based on </w:t>
      </w:r>
      <w:r w:rsidR="005014D8">
        <w:rPr>
          <w:rFonts w:eastAsia="PMingLiU"/>
          <w:spacing w:val="-2"/>
          <w:sz w:val="20"/>
        </w:rPr>
        <w:t xml:space="preserve">the current texts in the epoch operation </w:t>
      </w:r>
      <w:r w:rsidR="008E0479">
        <w:rPr>
          <w:rFonts w:eastAsia="PMingLiU"/>
          <w:spacing w:val="-2"/>
          <w:sz w:val="20"/>
        </w:rPr>
        <w:t>which link that</w:t>
      </w:r>
      <w:r w:rsidR="00FB11A6">
        <w:rPr>
          <w:rFonts w:eastAsia="PMingLiU"/>
          <w:spacing w:val="-2"/>
          <w:sz w:val="20"/>
        </w:rPr>
        <w:t xml:space="preserve"> the </w:t>
      </w:r>
      <w:r w:rsidR="00194E7D">
        <w:rPr>
          <w:rFonts w:eastAsia="PMingLiU"/>
          <w:spacing w:val="-2"/>
          <w:sz w:val="20"/>
        </w:rPr>
        <w:t xml:space="preserve">TSF that the indication is referring to. </w:t>
      </w:r>
    </w:p>
    <w:p w14:paraId="525C76D6" w14:textId="5C597789" w:rsidR="002C22C1" w:rsidRDefault="002C22C1" w:rsidP="003D3577">
      <w:pPr>
        <w:widowControl w:val="0"/>
        <w:tabs>
          <w:tab w:val="left" w:pos="2160"/>
        </w:tabs>
        <w:kinsoku w:val="0"/>
        <w:overflowPunct w:val="0"/>
        <w:autoSpaceDE w:val="0"/>
        <w:autoSpaceDN w:val="0"/>
        <w:adjustRightInd w:val="0"/>
        <w:spacing w:before="50"/>
        <w:rPr>
          <w:rFonts w:eastAsia="PMingLiU"/>
          <w:spacing w:val="-2"/>
          <w:sz w:val="20"/>
        </w:rPr>
      </w:pPr>
      <w:r w:rsidRPr="002C22C1">
        <w:rPr>
          <w:rFonts w:eastAsia="PMingLiU"/>
          <w:noProof/>
          <w:spacing w:val="-2"/>
          <w:sz w:val="20"/>
        </w:rPr>
        <w:drawing>
          <wp:inline distT="0" distB="0" distL="0" distR="0" wp14:anchorId="6F4BA17A" wp14:editId="6E7D2FB2">
            <wp:extent cx="2711450" cy="1491544"/>
            <wp:effectExtent l="0" t="0" r="0" b="0"/>
            <wp:docPr id="1053463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63526" name=""/>
                    <pic:cNvPicPr/>
                  </pic:nvPicPr>
                  <pic:blipFill>
                    <a:blip r:embed="rId8"/>
                    <a:stretch>
                      <a:fillRect/>
                    </a:stretch>
                  </pic:blipFill>
                  <pic:spPr>
                    <a:xfrm>
                      <a:off x="0" y="0"/>
                      <a:ext cx="2718821" cy="1495599"/>
                    </a:xfrm>
                    <a:prstGeom prst="rect">
                      <a:avLst/>
                    </a:prstGeom>
                  </pic:spPr>
                </pic:pic>
              </a:graphicData>
            </a:graphic>
          </wp:inline>
        </w:drawing>
      </w:r>
    </w:p>
    <w:p w14:paraId="1D076B10" w14:textId="77777777" w:rsidR="002C22C1" w:rsidRDefault="002C22C1" w:rsidP="003D3577">
      <w:pPr>
        <w:widowControl w:val="0"/>
        <w:tabs>
          <w:tab w:val="left" w:pos="2160"/>
        </w:tabs>
        <w:kinsoku w:val="0"/>
        <w:overflowPunct w:val="0"/>
        <w:autoSpaceDE w:val="0"/>
        <w:autoSpaceDN w:val="0"/>
        <w:adjustRightInd w:val="0"/>
        <w:spacing w:before="50"/>
        <w:rPr>
          <w:rFonts w:eastAsia="PMingLiU"/>
          <w:spacing w:val="-2"/>
          <w:sz w:val="20"/>
        </w:rPr>
      </w:pPr>
    </w:p>
    <w:p w14:paraId="0785583D" w14:textId="39286A69" w:rsidR="0046008D" w:rsidRDefault="00194E7D"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 xml:space="preserve">There are proposals that the indication of the current spec is actually based on a centralized reference timer, but it is important to note that for an MLD, it likely will not maintain </w:t>
      </w:r>
      <w:r w:rsidR="00D872B3">
        <w:rPr>
          <w:rFonts w:eastAsia="PMingLiU"/>
          <w:spacing w:val="-2"/>
          <w:sz w:val="20"/>
        </w:rPr>
        <w:t xml:space="preserve">an </w:t>
      </w:r>
      <w:r>
        <w:rPr>
          <w:rFonts w:eastAsia="PMingLiU"/>
          <w:spacing w:val="-2"/>
          <w:sz w:val="20"/>
        </w:rPr>
        <w:t xml:space="preserve">additional centralized time. </w:t>
      </w:r>
    </w:p>
    <w:p w14:paraId="64636706" w14:textId="77777777" w:rsidR="0046008D" w:rsidRDefault="0046008D" w:rsidP="003D3577">
      <w:pPr>
        <w:widowControl w:val="0"/>
        <w:tabs>
          <w:tab w:val="left" w:pos="2160"/>
        </w:tabs>
        <w:kinsoku w:val="0"/>
        <w:overflowPunct w:val="0"/>
        <w:autoSpaceDE w:val="0"/>
        <w:autoSpaceDN w:val="0"/>
        <w:adjustRightInd w:val="0"/>
        <w:spacing w:before="50"/>
        <w:rPr>
          <w:rFonts w:eastAsia="PMingLiU"/>
          <w:spacing w:val="-2"/>
          <w:sz w:val="20"/>
        </w:rPr>
      </w:pPr>
    </w:p>
    <w:p w14:paraId="0D075EEF" w14:textId="3955C8AC" w:rsidR="00726D0D" w:rsidRDefault="00194E7D" w:rsidP="003D3577">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Fundamentally, epoch operation in each link is like TWT,</w:t>
      </w:r>
      <w:r w:rsidR="00E66893">
        <w:rPr>
          <w:rFonts w:eastAsia="PMingLiU"/>
          <w:spacing w:val="-2"/>
          <w:sz w:val="20"/>
        </w:rPr>
        <w:t xml:space="preserve"> </w:t>
      </w:r>
      <w:r>
        <w:rPr>
          <w:rFonts w:eastAsia="PMingLiU"/>
          <w:spacing w:val="-2"/>
          <w:sz w:val="20"/>
        </w:rPr>
        <w:t xml:space="preserve"> and we </w:t>
      </w:r>
      <w:r w:rsidR="00E66893">
        <w:rPr>
          <w:rFonts w:eastAsia="PMingLiU"/>
          <w:spacing w:val="-2"/>
          <w:sz w:val="20"/>
        </w:rPr>
        <w:t>should continue to have operation</w:t>
      </w:r>
      <w:r w:rsidR="00B83D75">
        <w:rPr>
          <w:rFonts w:eastAsia="PMingLiU"/>
          <w:spacing w:val="-2"/>
          <w:sz w:val="20"/>
        </w:rPr>
        <w:t>s</w:t>
      </w:r>
      <w:r w:rsidR="00E66893">
        <w:rPr>
          <w:rFonts w:eastAsia="PMingLiU"/>
          <w:spacing w:val="-2"/>
          <w:sz w:val="20"/>
        </w:rPr>
        <w:t xml:space="preserve"> that can be done independently in each link so that the operations will be independent of reconfiguration</w:t>
      </w:r>
      <w:r w:rsidR="00726D0D">
        <w:rPr>
          <w:rFonts w:eastAsia="PMingLiU"/>
          <w:spacing w:val="-2"/>
          <w:sz w:val="20"/>
        </w:rPr>
        <w:t>s</w:t>
      </w:r>
      <w:r w:rsidR="00B83D75">
        <w:rPr>
          <w:rFonts w:eastAsia="PMingLiU"/>
          <w:spacing w:val="-2"/>
          <w:sz w:val="20"/>
        </w:rPr>
        <w:t>.</w:t>
      </w:r>
    </w:p>
    <w:p w14:paraId="19231F67" w14:textId="77777777" w:rsidR="00515C33" w:rsidRDefault="00515C33" w:rsidP="003D3577">
      <w:pPr>
        <w:widowControl w:val="0"/>
        <w:tabs>
          <w:tab w:val="left" w:pos="2160"/>
        </w:tabs>
        <w:kinsoku w:val="0"/>
        <w:overflowPunct w:val="0"/>
        <w:autoSpaceDE w:val="0"/>
        <w:autoSpaceDN w:val="0"/>
        <w:adjustRightInd w:val="0"/>
        <w:spacing w:before="50"/>
        <w:rPr>
          <w:rFonts w:eastAsia="PMingLiU"/>
          <w:spacing w:val="-2"/>
          <w:sz w:val="20"/>
        </w:rPr>
      </w:pPr>
    </w:p>
    <w:p w14:paraId="6C293C87" w14:textId="2E4986F0" w:rsidR="00515C33" w:rsidRPr="00515C33" w:rsidRDefault="00515C33"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515C33">
        <w:rPr>
          <w:rFonts w:eastAsia="PMingLiU"/>
          <w:b/>
          <w:bCs/>
          <w:spacing w:val="-2"/>
          <w:sz w:val="20"/>
          <w:u w:val="single"/>
        </w:rPr>
        <w:t>Proposed standardization direction:</w:t>
      </w:r>
    </w:p>
    <w:p w14:paraId="2BFB4964" w14:textId="77777777" w:rsidR="00726D0D" w:rsidRDefault="00726D0D" w:rsidP="003D3577">
      <w:pPr>
        <w:widowControl w:val="0"/>
        <w:tabs>
          <w:tab w:val="left" w:pos="2160"/>
        </w:tabs>
        <w:kinsoku w:val="0"/>
        <w:overflowPunct w:val="0"/>
        <w:autoSpaceDE w:val="0"/>
        <w:autoSpaceDN w:val="0"/>
        <w:adjustRightInd w:val="0"/>
        <w:spacing w:before="50"/>
        <w:rPr>
          <w:rFonts w:eastAsia="PMingLiU"/>
          <w:spacing w:val="-2"/>
          <w:sz w:val="20"/>
        </w:rPr>
      </w:pPr>
    </w:p>
    <w:p w14:paraId="745F22CA" w14:textId="65A80205" w:rsidR="00634801" w:rsidRDefault="0046008D" w:rsidP="00634801">
      <w:pPr>
        <w:widowControl w:val="0"/>
        <w:tabs>
          <w:tab w:val="left" w:pos="2160"/>
        </w:tabs>
        <w:kinsoku w:val="0"/>
        <w:overflowPunct w:val="0"/>
        <w:autoSpaceDE w:val="0"/>
        <w:autoSpaceDN w:val="0"/>
        <w:adjustRightInd w:val="0"/>
        <w:spacing w:before="50"/>
        <w:rPr>
          <w:rFonts w:eastAsia="PMingLiU"/>
          <w:spacing w:val="-2"/>
          <w:sz w:val="20"/>
        </w:rPr>
      </w:pPr>
      <w:r w:rsidRPr="00634801">
        <w:rPr>
          <w:rFonts w:eastAsia="PMingLiU"/>
          <w:spacing w:val="-2"/>
          <w:sz w:val="20"/>
        </w:rPr>
        <w:t xml:space="preserve">The proposal here </w:t>
      </w:r>
      <w:r w:rsidR="00634801">
        <w:rPr>
          <w:rFonts w:eastAsia="PMingLiU"/>
          <w:spacing w:val="-2"/>
          <w:sz w:val="20"/>
        </w:rPr>
        <w:t>provide</w:t>
      </w:r>
      <w:r w:rsidR="001F069E">
        <w:rPr>
          <w:rFonts w:eastAsia="PMingLiU"/>
          <w:spacing w:val="-2"/>
          <w:sz w:val="20"/>
        </w:rPr>
        <w:t>s</w:t>
      </w:r>
      <w:r w:rsidR="00634801">
        <w:rPr>
          <w:rFonts w:eastAsia="PMingLiU"/>
          <w:spacing w:val="-2"/>
          <w:sz w:val="20"/>
        </w:rPr>
        <w:t xml:space="preserve"> simplified version of operation below without the need to refer back to the centralized timer</w:t>
      </w:r>
      <w:r w:rsidR="008D5425">
        <w:rPr>
          <w:rFonts w:eastAsia="PMingLiU"/>
          <w:spacing w:val="-2"/>
          <w:sz w:val="20"/>
        </w:rPr>
        <w:t xml:space="preserve"> and align with existing TWT operation</w:t>
      </w:r>
      <w:r w:rsidR="00A35A0B">
        <w:rPr>
          <w:rFonts w:eastAsia="PMingLiU"/>
          <w:spacing w:val="-2"/>
          <w:sz w:val="20"/>
        </w:rPr>
        <w:t xml:space="preserve"> so that we have aligned EPOCH across links</w:t>
      </w:r>
    </w:p>
    <w:p w14:paraId="4A295804" w14:textId="00C682BE" w:rsidR="00634801" w:rsidRDefault="00634801" w:rsidP="001F3ABD">
      <w:pPr>
        <w:widowControl w:val="0"/>
        <w:tabs>
          <w:tab w:val="left" w:pos="2160"/>
        </w:tabs>
        <w:kinsoku w:val="0"/>
        <w:overflowPunct w:val="0"/>
        <w:autoSpaceDE w:val="0"/>
        <w:autoSpaceDN w:val="0"/>
        <w:adjustRightInd w:val="0"/>
        <w:spacing w:before="50"/>
        <w:rPr>
          <w:rFonts w:eastAsia="PMingLiU"/>
          <w:spacing w:val="-2"/>
          <w:sz w:val="20"/>
        </w:rPr>
      </w:pPr>
    </w:p>
    <w:p w14:paraId="59BA27E1" w14:textId="27CE21B5" w:rsidR="001F3ABD" w:rsidRDefault="001F3ABD" w:rsidP="001F3ABD">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Step 1:</w:t>
      </w:r>
    </w:p>
    <w:p w14:paraId="21E7FD53" w14:textId="77777777" w:rsidR="001F3ABD" w:rsidRPr="001F3ABD" w:rsidRDefault="001F3ABD" w:rsidP="001F3ABD">
      <w:pPr>
        <w:widowControl w:val="0"/>
        <w:tabs>
          <w:tab w:val="left" w:pos="2160"/>
        </w:tabs>
        <w:kinsoku w:val="0"/>
        <w:overflowPunct w:val="0"/>
        <w:autoSpaceDE w:val="0"/>
        <w:autoSpaceDN w:val="0"/>
        <w:adjustRightInd w:val="0"/>
        <w:spacing w:before="50"/>
        <w:rPr>
          <w:rFonts w:eastAsia="PMingLiU"/>
          <w:spacing w:val="-2"/>
          <w:sz w:val="20"/>
        </w:rPr>
      </w:pPr>
    </w:p>
    <w:p w14:paraId="17C1D0F2" w14:textId="2F50A5DC" w:rsidR="0046008D" w:rsidRDefault="001F3ABD" w:rsidP="001F3ABD">
      <w:pPr>
        <w:widowControl w:val="0"/>
        <w:tabs>
          <w:tab w:val="left" w:pos="2160"/>
        </w:tabs>
        <w:kinsoku w:val="0"/>
        <w:overflowPunct w:val="0"/>
        <w:autoSpaceDE w:val="0"/>
        <w:autoSpaceDN w:val="0"/>
        <w:adjustRightInd w:val="0"/>
        <w:spacing w:before="50"/>
        <w:rPr>
          <w:rFonts w:eastAsia="PMingLiU"/>
          <w:spacing w:val="-2"/>
          <w:sz w:val="20"/>
        </w:rPr>
      </w:pPr>
      <w:r>
        <w:rPr>
          <w:rFonts w:eastAsia="PMingLiU"/>
          <w:spacing w:val="-2"/>
          <w:sz w:val="20"/>
        </w:rPr>
        <w:t>A</w:t>
      </w:r>
      <w:r w:rsidR="001F069E" w:rsidRPr="001F3ABD">
        <w:rPr>
          <w:rFonts w:eastAsia="PMingLiU"/>
          <w:spacing w:val="-2"/>
          <w:sz w:val="20"/>
        </w:rPr>
        <w:t>n</w:t>
      </w:r>
      <w:r w:rsidR="0046008D" w:rsidRPr="001F3ABD">
        <w:rPr>
          <w:rFonts w:eastAsia="PMingLiU"/>
          <w:spacing w:val="-2"/>
          <w:sz w:val="20"/>
        </w:rPr>
        <w:t xml:space="preserve"> AP </w:t>
      </w:r>
      <w:r w:rsidR="001F069E" w:rsidRPr="001F3ABD">
        <w:rPr>
          <w:rFonts w:eastAsia="PMingLiU"/>
          <w:spacing w:val="-2"/>
          <w:sz w:val="20"/>
        </w:rPr>
        <w:t xml:space="preserve">MLD </w:t>
      </w:r>
      <w:r w:rsidR="0046008D" w:rsidRPr="001F3ABD">
        <w:rPr>
          <w:rFonts w:eastAsia="PMingLiU"/>
          <w:spacing w:val="-2"/>
          <w:sz w:val="20"/>
        </w:rPr>
        <w:t>selects one of its links, sends directly the next planned Epoch Start time based on the TSF of the link for the exchange, epoch interval, and the index for the next epoch</w:t>
      </w:r>
      <w:r w:rsidR="001407CC">
        <w:rPr>
          <w:rFonts w:eastAsia="PMingLiU"/>
          <w:spacing w:val="-2"/>
          <w:sz w:val="20"/>
        </w:rPr>
        <w:t xml:space="preserve"> in the EDP epoch setup frame</w:t>
      </w:r>
      <w:r w:rsidR="0046008D" w:rsidRPr="001F3ABD">
        <w:rPr>
          <w:rFonts w:eastAsia="PMingLiU"/>
          <w:spacing w:val="-2"/>
          <w:sz w:val="20"/>
        </w:rPr>
        <w:t>.</w:t>
      </w:r>
    </w:p>
    <w:p w14:paraId="0573CAA4" w14:textId="77777777" w:rsidR="009A7F79" w:rsidRDefault="009A7F79" w:rsidP="001F3ABD">
      <w:pPr>
        <w:widowControl w:val="0"/>
        <w:tabs>
          <w:tab w:val="left" w:pos="2160"/>
        </w:tabs>
        <w:kinsoku w:val="0"/>
        <w:overflowPunct w:val="0"/>
        <w:autoSpaceDE w:val="0"/>
        <w:autoSpaceDN w:val="0"/>
        <w:adjustRightInd w:val="0"/>
        <w:spacing w:before="50"/>
        <w:rPr>
          <w:rFonts w:eastAsia="PMingLiU"/>
          <w:spacing w:val="-2"/>
          <w:sz w:val="20"/>
        </w:rPr>
      </w:pPr>
    </w:p>
    <w:p w14:paraId="6430008F" w14:textId="77777777" w:rsidR="009A7F79" w:rsidRDefault="009A7F79" w:rsidP="009A7F79">
      <w:pPr>
        <w:rPr>
          <w:bCs/>
          <w:sz w:val="20"/>
        </w:rPr>
      </w:pPr>
      <w:r>
        <w:rPr>
          <w:bCs/>
          <w:sz w:val="20"/>
        </w:rPr>
        <w:lastRenderedPageBreak/>
        <w:t xml:space="preserve">Upon reception of the EDP epoch setup frame, the non-AP STA of a non-AP MLD will store the Next planned epoch start time, the epoch interval, and the received Epoch number n for that link. </w:t>
      </w:r>
    </w:p>
    <w:p w14:paraId="7C79B55F" w14:textId="77777777" w:rsidR="009A7F79" w:rsidRPr="001F3ABD" w:rsidRDefault="009A7F79" w:rsidP="001F3ABD">
      <w:pPr>
        <w:widowControl w:val="0"/>
        <w:tabs>
          <w:tab w:val="left" w:pos="2160"/>
        </w:tabs>
        <w:kinsoku w:val="0"/>
        <w:overflowPunct w:val="0"/>
        <w:autoSpaceDE w:val="0"/>
        <w:autoSpaceDN w:val="0"/>
        <w:adjustRightInd w:val="0"/>
        <w:spacing w:before="50"/>
        <w:rPr>
          <w:rFonts w:eastAsia="PMingLiU"/>
          <w:spacing w:val="-2"/>
          <w:sz w:val="20"/>
        </w:rPr>
      </w:pPr>
    </w:p>
    <w:p w14:paraId="01799B06" w14:textId="77777777" w:rsidR="0046008D" w:rsidRPr="001F3ABD" w:rsidRDefault="0046008D" w:rsidP="001F3ABD">
      <w:pPr>
        <w:widowControl w:val="0"/>
        <w:tabs>
          <w:tab w:val="left" w:pos="2160"/>
        </w:tabs>
        <w:kinsoku w:val="0"/>
        <w:overflowPunct w:val="0"/>
        <w:autoSpaceDE w:val="0"/>
        <w:autoSpaceDN w:val="0"/>
        <w:adjustRightInd w:val="0"/>
        <w:spacing w:before="50"/>
        <w:rPr>
          <w:rFonts w:eastAsia="PMingLiU"/>
          <w:spacing w:val="-2"/>
          <w:sz w:val="20"/>
        </w:rPr>
      </w:pPr>
    </w:p>
    <w:p w14:paraId="313CF71E" w14:textId="77548F33" w:rsidR="0046008D" w:rsidRDefault="0046008D" w:rsidP="001F3ABD">
      <w:pPr>
        <w:widowControl w:val="0"/>
        <w:tabs>
          <w:tab w:val="left" w:pos="2160"/>
        </w:tabs>
        <w:kinsoku w:val="0"/>
        <w:overflowPunct w:val="0"/>
        <w:autoSpaceDE w:val="0"/>
        <w:autoSpaceDN w:val="0"/>
        <w:adjustRightInd w:val="0"/>
        <w:spacing w:before="50"/>
        <w:rPr>
          <w:rFonts w:eastAsia="PMingLiU"/>
          <w:spacing w:val="-2"/>
          <w:sz w:val="20"/>
        </w:rPr>
      </w:pPr>
      <w:r w:rsidRPr="001F3ABD">
        <w:rPr>
          <w:rFonts w:eastAsia="PMingLiU"/>
          <w:spacing w:val="-2"/>
          <w:sz w:val="20"/>
        </w:rPr>
        <w:t>Note that today, all the timing indication is based on the indication of the TSF of a link</w:t>
      </w:r>
      <w:r w:rsidR="000F312D">
        <w:rPr>
          <w:rFonts w:eastAsia="PMingLiU"/>
          <w:spacing w:val="-2"/>
          <w:sz w:val="20"/>
        </w:rPr>
        <w:t>, and this operation aligns with existing indication</w:t>
      </w:r>
      <w:r w:rsidRPr="001F3ABD">
        <w:rPr>
          <w:rFonts w:eastAsia="PMingLiU"/>
          <w:spacing w:val="-2"/>
          <w:sz w:val="20"/>
        </w:rPr>
        <w:t>.</w:t>
      </w:r>
    </w:p>
    <w:p w14:paraId="68A53110" w14:textId="5C1E71E0" w:rsidR="00A35A0B" w:rsidRPr="001F3ABD" w:rsidRDefault="00574BA8" w:rsidP="001F3ABD">
      <w:pPr>
        <w:widowControl w:val="0"/>
        <w:tabs>
          <w:tab w:val="left" w:pos="2160"/>
        </w:tabs>
        <w:kinsoku w:val="0"/>
        <w:overflowPunct w:val="0"/>
        <w:autoSpaceDE w:val="0"/>
        <w:autoSpaceDN w:val="0"/>
        <w:adjustRightInd w:val="0"/>
        <w:spacing w:before="50"/>
        <w:rPr>
          <w:rFonts w:eastAsia="PMingLiU"/>
          <w:spacing w:val="-2"/>
          <w:sz w:val="20"/>
        </w:rPr>
      </w:pPr>
      <w:r>
        <w:object w:dxaOrig="9930" w:dyaOrig="5100" w14:anchorId="24582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198pt" o:ole="">
            <v:imagedata r:id="rId9" o:title=""/>
          </v:shape>
          <o:OLEObject Type="Embed" ProgID="Visio.Drawing.15" ShapeID="_x0000_i1025" DrawAspect="Content" ObjectID="_1798307214" r:id="rId10"/>
        </w:object>
      </w:r>
    </w:p>
    <w:p w14:paraId="0AE10DBF" w14:textId="77777777" w:rsidR="0046008D" w:rsidRDefault="0046008D" w:rsidP="0046008D">
      <w:pPr>
        <w:rPr>
          <w:bCs/>
          <w:sz w:val="20"/>
        </w:rPr>
      </w:pPr>
    </w:p>
    <w:p w14:paraId="6A0A7D1B" w14:textId="7F91CF71" w:rsidR="00D74362" w:rsidRDefault="00D74362" w:rsidP="0046008D">
      <w:pPr>
        <w:rPr>
          <w:bCs/>
          <w:sz w:val="20"/>
        </w:rPr>
      </w:pPr>
      <w:r>
        <w:rPr>
          <w:bCs/>
          <w:sz w:val="20"/>
        </w:rPr>
        <w:t>Step 2:</w:t>
      </w:r>
    </w:p>
    <w:p w14:paraId="28965427" w14:textId="77777777" w:rsidR="00D74362" w:rsidRDefault="00D74362" w:rsidP="0046008D">
      <w:pPr>
        <w:rPr>
          <w:bCs/>
          <w:sz w:val="20"/>
        </w:rPr>
      </w:pPr>
    </w:p>
    <w:p w14:paraId="141191B6" w14:textId="75ECB8EC" w:rsidR="00322509" w:rsidRDefault="00322509" w:rsidP="0046008D">
      <w:pPr>
        <w:rPr>
          <w:bCs/>
          <w:sz w:val="20"/>
        </w:rPr>
      </w:pPr>
      <w:r>
        <w:rPr>
          <w:bCs/>
          <w:sz w:val="20"/>
        </w:rPr>
        <w:t xml:space="preserve">Non-AP MLD then constructs </w:t>
      </w:r>
      <w:r w:rsidR="00F33EAD">
        <w:rPr>
          <w:bCs/>
          <w:sz w:val="20"/>
        </w:rPr>
        <w:t xml:space="preserve">the </w:t>
      </w:r>
      <w:r w:rsidR="00DB29D8">
        <w:rPr>
          <w:bCs/>
          <w:sz w:val="20"/>
        </w:rPr>
        <w:t xml:space="preserve">corresponding time of other links. </w:t>
      </w:r>
    </w:p>
    <w:p w14:paraId="3695B79B" w14:textId="77777777" w:rsidR="00DB29D8" w:rsidRDefault="00DB29D8" w:rsidP="0046008D">
      <w:pPr>
        <w:rPr>
          <w:bCs/>
          <w:sz w:val="20"/>
        </w:rPr>
      </w:pPr>
    </w:p>
    <w:p w14:paraId="0236EF83" w14:textId="27E227AA" w:rsidR="007C49EF" w:rsidRDefault="00C26F2E" w:rsidP="007C49EF">
      <w:pPr>
        <w:rPr>
          <w:bCs/>
          <w:sz w:val="20"/>
        </w:rPr>
      </w:pPr>
      <w:r>
        <w:rPr>
          <w:bCs/>
          <w:sz w:val="20"/>
        </w:rPr>
        <w:t>T</w:t>
      </w:r>
      <w:r w:rsidR="007C49EF">
        <w:rPr>
          <w:bCs/>
          <w:sz w:val="20"/>
        </w:rPr>
        <w:t>he next planned epoch start time of link 1 and link 2 for epoch number n</w:t>
      </w:r>
      <w:r>
        <w:rPr>
          <w:bCs/>
          <w:sz w:val="20"/>
        </w:rPr>
        <w:t xml:space="preserve"> is</w:t>
      </w:r>
      <w:r w:rsidR="007C49EF">
        <w:rPr>
          <w:bCs/>
          <w:sz w:val="20"/>
        </w:rPr>
        <w:t xml:space="preserve"> as follows.</w:t>
      </w:r>
    </w:p>
    <w:p w14:paraId="108F16AF" w14:textId="77777777" w:rsidR="007C49EF" w:rsidRDefault="007C49EF" w:rsidP="007C49EF">
      <w:pPr>
        <w:rPr>
          <w:bCs/>
          <w:sz w:val="20"/>
        </w:rPr>
      </w:pPr>
    </w:p>
    <w:p w14:paraId="5C6603DA" w14:textId="77777777" w:rsidR="007C49EF" w:rsidRDefault="007C49EF" w:rsidP="007C49EF">
      <w:pPr>
        <w:rPr>
          <w:bCs/>
          <w:sz w:val="20"/>
        </w:rPr>
      </w:pPr>
      <w:r>
        <w:rPr>
          <w:bCs/>
          <w:sz w:val="20"/>
        </w:rPr>
        <w:t>Next planned epoch start time_link_1 = Next epoch start time_link_0 + TSF difference of link 1 and link 0</w:t>
      </w:r>
    </w:p>
    <w:p w14:paraId="50AEAF97" w14:textId="77777777" w:rsidR="007C49EF" w:rsidRDefault="007C49EF" w:rsidP="007C49EF">
      <w:pPr>
        <w:rPr>
          <w:bCs/>
          <w:sz w:val="20"/>
        </w:rPr>
      </w:pPr>
    </w:p>
    <w:p w14:paraId="58931530" w14:textId="691513FE" w:rsidR="007C49EF" w:rsidRDefault="007C49EF" w:rsidP="007C49EF">
      <w:pPr>
        <w:rPr>
          <w:bCs/>
          <w:sz w:val="20"/>
        </w:rPr>
      </w:pPr>
      <w:r>
        <w:rPr>
          <w:bCs/>
          <w:sz w:val="20"/>
        </w:rPr>
        <w:t>Next planned epoch start time_link_2 = Next epoch start time_link_</w:t>
      </w:r>
      <w:r w:rsidR="00B65D43">
        <w:rPr>
          <w:bCs/>
          <w:sz w:val="20"/>
        </w:rPr>
        <w:t>0</w:t>
      </w:r>
      <w:r>
        <w:rPr>
          <w:bCs/>
          <w:sz w:val="20"/>
        </w:rPr>
        <w:t xml:space="preserve"> + TSF difference of link 2 and link 0</w:t>
      </w:r>
    </w:p>
    <w:p w14:paraId="1DA0AA68" w14:textId="77777777" w:rsidR="007C49EF" w:rsidRDefault="007C49EF" w:rsidP="007C49EF">
      <w:pPr>
        <w:rPr>
          <w:bCs/>
          <w:sz w:val="20"/>
        </w:rPr>
      </w:pPr>
    </w:p>
    <w:p w14:paraId="37B614B3" w14:textId="77777777" w:rsidR="007C49EF" w:rsidRDefault="007C49EF" w:rsidP="007C49EF">
      <w:pPr>
        <w:tabs>
          <w:tab w:val="left" w:pos="5852"/>
        </w:tabs>
        <w:rPr>
          <w:bCs/>
          <w:sz w:val="20"/>
        </w:rPr>
      </w:pPr>
      <w:r>
        <w:rPr>
          <w:bCs/>
          <w:sz w:val="20"/>
        </w:rPr>
        <w:t>Note that TSF difference is calculated based on the TSF offset indicated by AP MLD across links</w:t>
      </w:r>
    </w:p>
    <w:p w14:paraId="3E4EFC2B" w14:textId="77777777" w:rsidR="00DB29D8" w:rsidRDefault="00DB29D8" w:rsidP="0046008D">
      <w:pPr>
        <w:rPr>
          <w:bCs/>
          <w:sz w:val="20"/>
        </w:rPr>
      </w:pPr>
    </w:p>
    <w:p w14:paraId="7172AE41" w14:textId="62968A2D" w:rsidR="00F33EAD" w:rsidRDefault="00574BA8" w:rsidP="0046008D">
      <w:pPr>
        <w:rPr>
          <w:bCs/>
          <w:sz w:val="20"/>
        </w:rPr>
      </w:pPr>
      <w:r>
        <w:object w:dxaOrig="9990" w:dyaOrig="4300" w14:anchorId="57FDC63E">
          <v:shape id="_x0000_i1026" type="#_x0000_t75" style="width:406.5pt;height:175pt" o:ole="">
            <v:imagedata r:id="rId11" o:title=""/>
          </v:shape>
          <o:OLEObject Type="Embed" ProgID="Visio.Drawing.15" ShapeID="_x0000_i1026" DrawAspect="Content" ObjectID="_1798307215" r:id="rId12"/>
        </w:object>
      </w:r>
    </w:p>
    <w:p w14:paraId="626AA5C2" w14:textId="59DC9871" w:rsidR="00F33EAD" w:rsidRDefault="00F33EAD" w:rsidP="0046008D">
      <w:pPr>
        <w:rPr>
          <w:bCs/>
          <w:sz w:val="20"/>
        </w:rPr>
      </w:pPr>
    </w:p>
    <w:p w14:paraId="02DABA2B" w14:textId="77777777" w:rsidR="0046008D" w:rsidRDefault="0046008D" w:rsidP="0046008D">
      <w:pPr>
        <w:rPr>
          <w:bCs/>
          <w:sz w:val="20"/>
        </w:rPr>
      </w:pPr>
    </w:p>
    <w:p w14:paraId="1C24B467" w14:textId="77777777" w:rsidR="0046008D" w:rsidRDefault="0046008D" w:rsidP="0046008D">
      <w:pPr>
        <w:rPr>
          <w:bCs/>
          <w:sz w:val="20"/>
        </w:rPr>
      </w:pPr>
    </w:p>
    <w:p w14:paraId="47299069" w14:textId="393455C3" w:rsidR="0046008D" w:rsidRDefault="00866E93" w:rsidP="0046008D">
      <w:pPr>
        <w:rPr>
          <w:bCs/>
          <w:sz w:val="20"/>
        </w:rPr>
      </w:pPr>
      <w:r>
        <w:rPr>
          <w:bCs/>
          <w:sz w:val="20"/>
        </w:rPr>
        <w:t>Step 3:</w:t>
      </w:r>
    </w:p>
    <w:p w14:paraId="7550AC2C" w14:textId="77777777" w:rsidR="0046008D" w:rsidRDefault="0046008D" w:rsidP="0046008D">
      <w:pPr>
        <w:tabs>
          <w:tab w:val="left" w:pos="5852"/>
        </w:tabs>
        <w:rPr>
          <w:bCs/>
          <w:sz w:val="20"/>
        </w:rPr>
      </w:pPr>
    </w:p>
    <w:p w14:paraId="32EA098C" w14:textId="77777777" w:rsidR="0046008D" w:rsidRDefault="0046008D" w:rsidP="0046008D">
      <w:pPr>
        <w:rPr>
          <w:bCs/>
          <w:sz w:val="20"/>
        </w:rPr>
      </w:pPr>
      <w:r>
        <w:rPr>
          <w:bCs/>
          <w:sz w:val="20"/>
        </w:rPr>
        <w:tab/>
      </w:r>
    </w:p>
    <w:p w14:paraId="577D198C" w14:textId="605CC86A" w:rsidR="0046008D" w:rsidRDefault="00866E93" w:rsidP="0046008D">
      <w:pPr>
        <w:rPr>
          <w:bCs/>
          <w:sz w:val="20"/>
        </w:rPr>
      </w:pPr>
      <w:r>
        <w:rPr>
          <w:bCs/>
          <w:sz w:val="20"/>
        </w:rPr>
        <w:t>From now on,</w:t>
      </w:r>
      <w:r w:rsidR="0046008D">
        <w:rPr>
          <w:bCs/>
          <w:sz w:val="20"/>
        </w:rPr>
        <w:t xml:space="preserve"> the non-AP </w:t>
      </w:r>
      <w:r>
        <w:rPr>
          <w:bCs/>
          <w:sz w:val="20"/>
        </w:rPr>
        <w:t>STAs</w:t>
      </w:r>
      <w:r w:rsidR="0046008D">
        <w:rPr>
          <w:bCs/>
          <w:sz w:val="20"/>
        </w:rPr>
        <w:t xml:space="preserve"> of each link can compute epoch value independently.</w:t>
      </w:r>
    </w:p>
    <w:p w14:paraId="7549F9F4" w14:textId="77777777" w:rsidR="0046008D" w:rsidRDefault="0046008D" w:rsidP="0046008D">
      <w:pPr>
        <w:rPr>
          <w:bCs/>
          <w:sz w:val="20"/>
        </w:rPr>
      </w:pPr>
    </w:p>
    <w:p w14:paraId="32070DA3" w14:textId="7D73ADA2" w:rsidR="0046008D" w:rsidRDefault="0046008D" w:rsidP="0046008D">
      <w:pPr>
        <w:rPr>
          <w:bCs/>
          <w:sz w:val="20"/>
        </w:rPr>
      </w:pPr>
      <w:r>
        <w:rPr>
          <w:bCs/>
          <w:sz w:val="20"/>
        </w:rPr>
        <w:t>For a link, future epoch number and start time is the following</w:t>
      </w:r>
      <w:r w:rsidR="000D6B5C">
        <w:rPr>
          <w:bCs/>
          <w:sz w:val="20"/>
        </w:rPr>
        <w:t>.</w:t>
      </w:r>
    </w:p>
    <w:p w14:paraId="78849848" w14:textId="77777777" w:rsidR="000D6B5C" w:rsidRDefault="000D6B5C" w:rsidP="0046008D">
      <w:pPr>
        <w:rPr>
          <w:bCs/>
          <w:sz w:val="20"/>
        </w:rPr>
      </w:pPr>
    </w:p>
    <w:p w14:paraId="2D6E7FF8" w14:textId="6764A706" w:rsidR="0046008D" w:rsidRDefault="0046008D" w:rsidP="0046008D">
      <w:pPr>
        <w:pStyle w:val="T"/>
        <w:rPr>
          <w:w w:val="100"/>
        </w:rPr>
      </w:pPr>
      <w:r>
        <w:rPr>
          <w:w w:val="100"/>
        </w:rPr>
        <w:t>Planned EpochStartTime(</w:t>
      </w:r>
      <w:r w:rsidR="00F92284">
        <w:rPr>
          <w:w w:val="100"/>
        </w:rPr>
        <w:t>m</w:t>
      </w:r>
      <w:r>
        <w:rPr>
          <w:w w:val="100"/>
        </w:rPr>
        <w:t>) for the link = Planned EpochStartTime(n) for the link</w:t>
      </w:r>
      <w:r w:rsidDel="00B42637">
        <w:rPr>
          <w:w w:val="100"/>
        </w:rPr>
        <w:t xml:space="preserve"> </w:t>
      </w:r>
      <w:r>
        <w:rPr>
          <w:w w:val="100"/>
        </w:rPr>
        <w:t>+ (</w:t>
      </w:r>
      <w:r w:rsidR="00F92284">
        <w:rPr>
          <w:w w:val="100"/>
        </w:rPr>
        <w:t>m</w:t>
      </w:r>
      <w:r>
        <w:rPr>
          <w:w w:val="100"/>
        </w:rPr>
        <w:t>-n)EpochInterval</w:t>
      </w:r>
    </w:p>
    <w:p w14:paraId="033017CD" w14:textId="06C30193" w:rsidR="0046008D" w:rsidRDefault="0046008D" w:rsidP="0046008D">
      <w:pPr>
        <w:pStyle w:val="T"/>
        <w:rPr>
          <w:w w:val="100"/>
        </w:rPr>
      </w:pPr>
      <w:r>
        <w:rPr>
          <w:w w:val="100"/>
        </w:rPr>
        <w:t>Actual EpochStartTime(</w:t>
      </w:r>
      <w:r w:rsidR="00F92284">
        <w:rPr>
          <w:w w:val="100"/>
        </w:rPr>
        <w:t>m</w:t>
      </w:r>
      <w:r>
        <w:rPr>
          <w:w w:val="100"/>
        </w:rPr>
        <w:t>) of the link = Planned EpochStartTime(</w:t>
      </w:r>
      <w:r w:rsidR="00B364A2">
        <w:rPr>
          <w:w w:val="100"/>
        </w:rPr>
        <w:t>m</w:t>
      </w:r>
      <w:r>
        <w:rPr>
          <w:w w:val="100"/>
        </w:rPr>
        <w:t>) for the link + ΔIT</w:t>
      </w:r>
    </w:p>
    <w:p w14:paraId="670DCA9E" w14:textId="77777777" w:rsidR="0046008D" w:rsidRPr="005A1F11" w:rsidRDefault="0046008D" w:rsidP="0046008D">
      <w:pPr>
        <w:pStyle w:val="T"/>
        <w:rPr>
          <w:w w:val="100"/>
        </w:rPr>
      </w:pPr>
      <w:r>
        <w:rPr>
          <w:w w:val="100"/>
        </w:rPr>
        <w:t>With:</w:t>
      </w:r>
    </w:p>
    <w:p w14:paraId="1723039E" w14:textId="6AEB9AD7" w:rsidR="0046008D" w:rsidRDefault="0046008D" w:rsidP="0046008D">
      <w:pPr>
        <w:pStyle w:val="T"/>
        <w:rPr>
          <w:w w:val="100"/>
        </w:rPr>
      </w:pPr>
      <w:r>
        <w:rPr>
          <w:w w:val="100"/>
        </w:rPr>
        <w:t>ΔIT = int (#1249) (</w:t>
      </w:r>
      <w:r w:rsidRPr="00A52F06">
        <w:t>KDF-</w:t>
      </w:r>
      <w:r w:rsidRPr="00CC0711">
        <w:t>Hash</w:t>
      </w:r>
      <w:r w:rsidRPr="00A52F06">
        <w:rPr>
          <w:i/>
          <w:iCs/>
        </w:rPr>
        <w:t>-Length</w:t>
      </w:r>
      <w:r>
        <w:rPr>
          <w:i/>
          <w:iCs/>
        </w:rPr>
        <w:t xml:space="preserve"> </w:t>
      </w:r>
      <w:r w:rsidRPr="004F7A42">
        <w:rPr>
          <w:w w:val="100"/>
        </w:rPr>
        <w:t>(PGTK, "ERCM",</w:t>
      </w:r>
      <w:r w:rsidR="00654673">
        <w:rPr>
          <w:w w:val="100"/>
        </w:rPr>
        <w:t xml:space="preserve"> </w:t>
      </w:r>
      <w:r w:rsidR="00F92284">
        <w:rPr>
          <w:w w:val="100"/>
        </w:rPr>
        <w:t>m</w:t>
      </w:r>
      <w:r w:rsidRPr="004F7A42">
        <w:rPr>
          <w:w w:val="100"/>
        </w:rPr>
        <w:t>))</w:t>
      </w:r>
      <w:r>
        <w:rPr>
          <w:w w:val="100"/>
        </w:rPr>
        <w:t xml:space="preserve"> mod RandTR.</w:t>
      </w:r>
    </w:p>
    <w:p w14:paraId="354E8450" w14:textId="77777777" w:rsidR="0046008D" w:rsidRDefault="0046008D" w:rsidP="0046008D">
      <w:pPr>
        <w:rPr>
          <w:bCs/>
          <w:sz w:val="20"/>
        </w:rPr>
      </w:pPr>
    </w:p>
    <w:p w14:paraId="2036C895" w14:textId="77777777" w:rsidR="0046008D" w:rsidRDefault="0046008D" w:rsidP="0046008D">
      <w:pPr>
        <w:rPr>
          <w:bCs/>
          <w:sz w:val="20"/>
        </w:rPr>
      </w:pPr>
      <w:r>
        <w:rPr>
          <w:bCs/>
          <w:sz w:val="20"/>
        </w:rPr>
        <w:t>Note that if client wakes up from power save, client can continue to compute the next planned Epoch start time until the next epoch start time is larger than the current time.</w:t>
      </w:r>
    </w:p>
    <w:p w14:paraId="25E9BAE5" w14:textId="77777777" w:rsidR="00E3783E" w:rsidRDefault="00E3783E" w:rsidP="00E3783E">
      <w:pPr>
        <w:widowControl w:val="0"/>
        <w:autoSpaceDE w:val="0"/>
        <w:autoSpaceDN w:val="0"/>
        <w:jc w:val="both"/>
        <w:rPr>
          <w:rFonts w:ascii="TimesNewRoman" w:hAnsi="TimesNewRoman"/>
          <w:b/>
          <w:bCs/>
          <w:color w:val="000000"/>
          <w:sz w:val="20"/>
          <w:u w:val="single"/>
        </w:rPr>
      </w:pPr>
    </w:p>
    <w:sectPr w:rsidR="00E3783E" w:rsidSect="002D22C5">
      <w:headerReference w:type="default" r:id="rId13"/>
      <w:footerReference w:type="default" r:id="rId14"/>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1750" w14:textId="77777777" w:rsidR="00C56192" w:rsidRDefault="00C56192">
      <w:r>
        <w:separator/>
      </w:r>
    </w:p>
  </w:endnote>
  <w:endnote w:type="continuationSeparator" w:id="0">
    <w:p w14:paraId="094FE47B" w14:textId="77777777" w:rsidR="00C56192" w:rsidRDefault="00C56192">
      <w:r>
        <w:continuationSeparator/>
      </w:r>
    </w:p>
  </w:endnote>
  <w:endnote w:type="continuationNotice" w:id="1">
    <w:p w14:paraId="7E9890BD" w14:textId="77777777" w:rsidR="00C56192" w:rsidRDefault="00C5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CA97" w14:textId="77777777" w:rsidR="00C56192" w:rsidRDefault="00C56192">
      <w:r>
        <w:separator/>
      </w:r>
    </w:p>
  </w:footnote>
  <w:footnote w:type="continuationSeparator" w:id="0">
    <w:p w14:paraId="0F51E0B8" w14:textId="77777777" w:rsidR="00C56192" w:rsidRDefault="00C56192">
      <w:r>
        <w:continuationSeparator/>
      </w:r>
    </w:p>
  </w:footnote>
  <w:footnote w:type="continuationNotice" w:id="1">
    <w:p w14:paraId="0ACAA05B" w14:textId="77777777" w:rsidR="00C56192" w:rsidRDefault="00C56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14B3F187" w:rsidR="00494F5D" w:rsidRDefault="00ED3129">
    <w:pPr>
      <w:pStyle w:val="Header"/>
      <w:tabs>
        <w:tab w:val="clear" w:pos="6480"/>
        <w:tab w:val="center" w:pos="4680"/>
        <w:tab w:val="right" w:pos="9360"/>
      </w:tabs>
      <w:rPr>
        <w:lang w:eastAsia="ko-KR"/>
      </w:rPr>
    </w:pPr>
    <w:r>
      <w:rPr>
        <w:lang w:eastAsia="ko-KR"/>
      </w:rPr>
      <w:t xml:space="preserve">January </w:t>
    </w:r>
    <w:r w:rsidR="006061FB">
      <w:rPr>
        <w:lang w:eastAsia="ko-KR"/>
      </w:rPr>
      <w:t>202</w:t>
    </w:r>
    <w:r w:rsidR="00A133C6">
      <w:rPr>
        <w:lang w:eastAsia="ko-KR"/>
      </w:rPr>
      <w:t>5</w:t>
    </w:r>
    <w:r w:rsidR="00494F5D">
      <w:tab/>
    </w:r>
    <w:r w:rsidR="00494F5D">
      <w:tab/>
    </w:r>
    <w:fldSimple w:instr=" TITLE  \* MERGEFORMAT ">
      <w:r w:rsidR="00316A3F">
        <w:t>doc.: IEEE 802.11-2</w:t>
      </w:r>
      <w:r>
        <w:t>5</w:t>
      </w:r>
      <w:r w:rsidR="00316A3F">
        <w:t>/</w:t>
      </w:r>
      <w:r w:rsidR="00A62158">
        <w:t>0163</w:t>
      </w:r>
      <w:r w:rsidR="00316A3F">
        <w:t>r</w:t>
      </w:r>
      <w:r w:rsidR="001078C8">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2DC9"/>
    <w:rsid w:val="000133BB"/>
    <w:rsid w:val="000135FD"/>
    <w:rsid w:val="0001399F"/>
    <w:rsid w:val="00013F87"/>
    <w:rsid w:val="000147AE"/>
    <w:rsid w:val="00014D38"/>
    <w:rsid w:val="000157CC"/>
    <w:rsid w:val="00015A01"/>
    <w:rsid w:val="00016397"/>
    <w:rsid w:val="000166B4"/>
    <w:rsid w:val="000167B8"/>
    <w:rsid w:val="00016FD5"/>
    <w:rsid w:val="0001700C"/>
    <w:rsid w:val="000173B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51ED"/>
    <w:rsid w:val="00055A61"/>
    <w:rsid w:val="000562F5"/>
    <w:rsid w:val="00056359"/>
    <w:rsid w:val="00056E3C"/>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125F"/>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38"/>
    <w:rsid w:val="00092971"/>
    <w:rsid w:val="00092AC6"/>
    <w:rsid w:val="000931CB"/>
    <w:rsid w:val="000943A2"/>
    <w:rsid w:val="00094DD7"/>
    <w:rsid w:val="00094FFA"/>
    <w:rsid w:val="0009592C"/>
    <w:rsid w:val="00096920"/>
    <w:rsid w:val="0009786A"/>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6B5C"/>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12D"/>
    <w:rsid w:val="000F3C38"/>
    <w:rsid w:val="000F3E6D"/>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78C8"/>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81D"/>
    <w:rsid w:val="00192C6E"/>
    <w:rsid w:val="00193C39"/>
    <w:rsid w:val="00193C5D"/>
    <w:rsid w:val="001943F7"/>
    <w:rsid w:val="00194E7D"/>
    <w:rsid w:val="001954B0"/>
    <w:rsid w:val="001958A2"/>
    <w:rsid w:val="00195C67"/>
    <w:rsid w:val="001A0EDB"/>
    <w:rsid w:val="001A1C56"/>
    <w:rsid w:val="001A2240"/>
    <w:rsid w:val="001A23CD"/>
    <w:rsid w:val="001A3292"/>
    <w:rsid w:val="001A3339"/>
    <w:rsid w:val="001A358C"/>
    <w:rsid w:val="001A3863"/>
    <w:rsid w:val="001A43D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0FD"/>
    <w:rsid w:val="001C7CCE"/>
    <w:rsid w:val="001D0863"/>
    <w:rsid w:val="001D1374"/>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63F4"/>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2C1B"/>
    <w:rsid w:val="002B526A"/>
    <w:rsid w:val="002B57F0"/>
    <w:rsid w:val="002B5B88"/>
    <w:rsid w:val="002B5C4B"/>
    <w:rsid w:val="002B5E5E"/>
    <w:rsid w:val="002B69B2"/>
    <w:rsid w:val="002B711E"/>
    <w:rsid w:val="002C003D"/>
    <w:rsid w:val="002C0AF0"/>
    <w:rsid w:val="002C16D1"/>
    <w:rsid w:val="002C194A"/>
    <w:rsid w:val="002C1E67"/>
    <w:rsid w:val="002C22C1"/>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5875"/>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C86"/>
    <w:rsid w:val="003770A9"/>
    <w:rsid w:val="003777B4"/>
    <w:rsid w:val="0037788E"/>
    <w:rsid w:val="00380503"/>
    <w:rsid w:val="00380D3A"/>
    <w:rsid w:val="00381D94"/>
    <w:rsid w:val="0038257D"/>
    <w:rsid w:val="00382C54"/>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06A1"/>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3D1"/>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D23"/>
    <w:rsid w:val="003E7F99"/>
    <w:rsid w:val="003F095E"/>
    <w:rsid w:val="003F0A77"/>
    <w:rsid w:val="003F0E0E"/>
    <w:rsid w:val="003F0F9E"/>
    <w:rsid w:val="003F2469"/>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042"/>
    <w:rsid w:val="0043215E"/>
    <w:rsid w:val="004325D6"/>
    <w:rsid w:val="00433E92"/>
    <w:rsid w:val="004344A2"/>
    <w:rsid w:val="004345EF"/>
    <w:rsid w:val="00434EFD"/>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258"/>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4D8"/>
    <w:rsid w:val="00501B2F"/>
    <w:rsid w:val="00501E52"/>
    <w:rsid w:val="00503016"/>
    <w:rsid w:val="00503C1C"/>
    <w:rsid w:val="00504221"/>
    <w:rsid w:val="00504285"/>
    <w:rsid w:val="00504958"/>
    <w:rsid w:val="00504AA2"/>
    <w:rsid w:val="0050656C"/>
    <w:rsid w:val="005065E1"/>
    <w:rsid w:val="005065EB"/>
    <w:rsid w:val="00506771"/>
    <w:rsid w:val="005104D3"/>
    <w:rsid w:val="00510AE7"/>
    <w:rsid w:val="00510EDF"/>
    <w:rsid w:val="00511E11"/>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F1B"/>
    <w:rsid w:val="005302EE"/>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4BA8"/>
    <w:rsid w:val="005754AF"/>
    <w:rsid w:val="00575B19"/>
    <w:rsid w:val="00575D4A"/>
    <w:rsid w:val="0058057A"/>
    <w:rsid w:val="00580B1E"/>
    <w:rsid w:val="00582295"/>
    <w:rsid w:val="0058229A"/>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D1D"/>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33B6"/>
    <w:rsid w:val="005F4AD8"/>
    <w:rsid w:val="005F4B78"/>
    <w:rsid w:val="005F4FB5"/>
    <w:rsid w:val="005F5ADA"/>
    <w:rsid w:val="005F6650"/>
    <w:rsid w:val="005F695C"/>
    <w:rsid w:val="005F7362"/>
    <w:rsid w:val="0060042E"/>
    <w:rsid w:val="00600A10"/>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3530"/>
    <w:rsid w:val="00613C02"/>
    <w:rsid w:val="0061403C"/>
    <w:rsid w:val="00615283"/>
    <w:rsid w:val="006152A1"/>
    <w:rsid w:val="00615E8C"/>
    <w:rsid w:val="00617488"/>
    <w:rsid w:val="006174ED"/>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0FFF"/>
    <w:rsid w:val="00631B65"/>
    <w:rsid w:val="00631EB7"/>
    <w:rsid w:val="00633392"/>
    <w:rsid w:val="00633A93"/>
    <w:rsid w:val="00634801"/>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673"/>
    <w:rsid w:val="006547EE"/>
    <w:rsid w:val="006548B7"/>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7FF"/>
    <w:rsid w:val="00677CC3"/>
    <w:rsid w:val="00677EB0"/>
    <w:rsid w:val="00680308"/>
    <w:rsid w:val="00680995"/>
    <w:rsid w:val="0068106D"/>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9BC"/>
    <w:rsid w:val="006A5C6F"/>
    <w:rsid w:val="006A61BB"/>
    <w:rsid w:val="006A676F"/>
    <w:rsid w:val="006A7F86"/>
    <w:rsid w:val="006A7FA7"/>
    <w:rsid w:val="006B0F54"/>
    <w:rsid w:val="006B24E0"/>
    <w:rsid w:val="006B3B8C"/>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0365"/>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B82"/>
    <w:rsid w:val="00704C73"/>
    <w:rsid w:val="007055D4"/>
    <w:rsid w:val="00705FBF"/>
    <w:rsid w:val="00706F52"/>
    <w:rsid w:val="00707110"/>
    <w:rsid w:val="00707B39"/>
    <w:rsid w:val="00707D50"/>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3F9"/>
    <w:rsid w:val="00725D81"/>
    <w:rsid w:val="007263F0"/>
    <w:rsid w:val="007269DF"/>
    <w:rsid w:val="00726A1C"/>
    <w:rsid w:val="00726D0D"/>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87AE8"/>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2490"/>
    <w:rsid w:val="007E3083"/>
    <w:rsid w:val="007E5465"/>
    <w:rsid w:val="007E5479"/>
    <w:rsid w:val="007E6240"/>
    <w:rsid w:val="007E69FB"/>
    <w:rsid w:val="007F0073"/>
    <w:rsid w:val="007F02E9"/>
    <w:rsid w:val="007F0949"/>
    <w:rsid w:val="007F1670"/>
    <w:rsid w:val="007F1C44"/>
    <w:rsid w:val="007F2366"/>
    <w:rsid w:val="007F4E90"/>
    <w:rsid w:val="007F6CD4"/>
    <w:rsid w:val="007F6EC7"/>
    <w:rsid w:val="007F7217"/>
    <w:rsid w:val="007F75A8"/>
    <w:rsid w:val="007F78B1"/>
    <w:rsid w:val="007F79CE"/>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0FF4"/>
    <w:rsid w:val="00881143"/>
    <w:rsid w:val="0088118F"/>
    <w:rsid w:val="00881C47"/>
    <w:rsid w:val="00881EA0"/>
    <w:rsid w:val="008825FC"/>
    <w:rsid w:val="00883801"/>
    <w:rsid w:val="00883D02"/>
    <w:rsid w:val="00884237"/>
    <w:rsid w:val="00884F7B"/>
    <w:rsid w:val="00886A8B"/>
    <w:rsid w:val="00887583"/>
    <w:rsid w:val="00890D44"/>
    <w:rsid w:val="00891445"/>
    <w:rsid w:val="0089262D"/>
    <w:rsid w:val="00892948"/>
    <w:rsid w:val="00892A42"/>
    <w:rsid w:val="00892BFB"/>
    <w:rsid w:val="008938EE"/>
    <w:rsid w:val="008940FF"/>
    <w:rsid w:val="008962E0"/>
    <w:rsid w:val="00896312"/>
    <w:rsid w:val="00897183"/>
    <w:rsid w:val="0089761F"/>
    <w:rsid w:val="00897FB8"/>
    <w:rsid w:val="008A00C1"/>
    <w:rsid w:val="008A0D62"/>
    <w:rsid w:val="008A1BBB"/>
    <w:rsid w:val="008A21FC"/>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5425"/>
    <w:rsid w:val="008D6D49"/>
    <w:rsid w:val="008D7027"/>
    <w:rsid w:val="008D71CE"/>
    <w:rsid w:val="008D7844"/>
    <w:rsid w:val="008E03B3"/>
    <w:rsid w:val="008E0479"/>
    <w:rsid w:val="008E0E94"/>
    <w:rsid w:val="008E12AE"/>
    <w:rsid w:val="008E18DC"/>
    <w:rsid w:val="008E1E4A"/>
    <w:rsid w:val="008E244D"/>
    <w:rsid w:val="008E2B96"/>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22EF"/>
    <w:rsid w:val="00902871"/>
    <w:rsid w:val="00903CD4"/>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5804"/>
    <w:rsid w:val="00975808"/>
    <w:rsid w:val="00975E64"/>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E36"/>
    <w:rsid w:val="009A36AB"/>
    <w:rsid w:val="009A3B60"/>
    <w:rsid w:val="009A550C"/>
    <w:rsid w:val="009A6154"/>
    <w:rsid w:val="009A6AB5"/>
    <w:rsid w:val="009A6BFE"/>
    <w:rsid w:val="009A7586"/>
    <w:rsid w:val="009A7F79"/>
    <w:rsid w:val="009B020B"/>
    <w:rsid w:val="009B093E"/>
    <w:rsid w:val="009B09CD"/>
    <w:rsid w:val="009B2383"/>
    <w:rsid w:val="009B3F00"/>
    <w:rsid w:val="009B4213"/>
    <w:rsid w:val="009B4356"/>
    <w:rsid w:val="009B46B7"/>
    <w:rsid w:val="009B4EF4"/>
    <w:rsid w:val="009C054D"/>
    <w:rsid w:val="009C15AD"/>
    <w:rsid w:val="009C30AA"/>
    <w:rsid w:val="009C43D1"/>
    <w:rsid w:val="009C47F2"/>
    <w:rsid w:val="009C5569"/>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243"/>
    <w:rsid w:val="009F59F5"/>
    <w:rsid w:val="009F5D37"/>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5A0B"/>
    <w:rsid w:val="00A37860"/>
    <w:rsid w:val="00A405F1"/>
    <w:rsid w:val="00A40884"/>
    <w:rsid w:val="00A40913"/>
    <w:rsid w:val="00A40BE2"/>
    <w:rsid w:val="00A40EE7"/>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337D"/>
    <w:rsid w:val="00A53624"/>
    <w:rsid w:val="00A543A7"/>
    <w:rsid w:val="00A54BC5"/>
    <w:rsid w:val="00A54CAD"/>
    <w:rsid w:val="00A565FB"/>
    <w:rsid w:val="00A57004"/>
    <w:rsid w:val="00A57CE8"/>
    <w:rsid w:val="00A60C3D"/>
    <w:rsid w:val="00A6174F"/>
    <w:rsid w:val="00A6204E"/>
    <w:rsid w:val="00A62158"/>
    <w:rsid w:val="00A62425"/>
    <w:rsid w:val="00A627BF"/>
    <w:rsid w:val="00A647BA"/>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1C5A"/>
    <w:rsid w:val="00AA2A8D"/>
    <w:rsid w:val="00AA3443"/>
    <w:rsid w:val="00AA3490"/>
    <w:rsid w:val="00AA3C3D"/>
    <w:rsid w:val="00AA46CE"/>
    <w:rsid w:val="00AA4C79"/>
    <w:rsid w:val="00AA4CD0"/>
    <w:rsid w:val="00AA583B"/>
    <w:rsid w:val="00AA63A9"/>
    <w:rsid w:val="00AA6F19"/>
    <w:rsid w:val="00AA7E07"/>
    <w:rsid w:val="00AB0322"/>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669"/>
    <w:rsid w:val="00AC23F1"/>
    <w:rsid w:val="00AC2BF2"/>
    <w:rsid w:val="00AC3393"/>
    <w:rsid w:val="00AC3A62"/>
    <w:rsid w:val="00AC410E"/>
    <w:rsid w:val="00AC5341"/>
    <w:rsid w:val="00AC59A9"/>
    <w:rsid w:val="00AC59B1"/>
    <w:rsid w:val="00AC637C"/>
    <w:rsid w:val="00AC74DC"/>
    <w:rsid w:val="00AC76C6"/>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AAE"/>
    <w:rsid w:val="00AE6A83"/>
    <w:rsid w:val="00AF42C3"/>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64A2"/>
    <w:rsid w:val="00B3752F"/>
    <w:rsid w:val="00B375FC"/>
    <w:rsid w:val="00B37C2D"/>
    <w:rsid w:val="00B37F76"/>
    <w:rsid w:val="00B404A9"/>
    <w:rsid w:val="00B40907"/>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5189"/>
    <w:rsid w:val="00B566E8"/>
    <w:rsid w:val="00B56B13"/>
    <w:rsid w:val="00B57E38"/>
    <w:rsid w:val="00B60DD2"/>
    <w:rsid w:val="00B61075"/>
    <w:rsid w:val="00B6166F"/>
    <w:rsid w:val="00B617D3"/>
    <w:rsid w:val="00B61C16"/>
    <w:rsid w:val="00B63EE3"/>
    <w:rsid w:val="00B63F1C"/>
    <w:rsid w:val="00B6483B"/>
    <w:rsid w:val="00B65D43"/>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358"/>
    <w:rsid w:val="00B96D3F"/>
    <w:rsid w:val="00B96E4C"/>
    <w:rsid w:val="00B97712"/>
    <w:rsid w:val="00B97B1F"/>
    <w:rsid w:val="00BA06B3"/>
    <w:rsid w:val="00BA0E9D"/>
    <w:rsid w:val="00BA1853"/>
    <w:rsid w:val="00BA1968"/>
    <w:rsid w:val="00BA1E48"/>
    <w:rsid w:val="00BA2443"/>
    <w:rsid w:val="00BA2517"/>
    <w:rsid w:val="00BA33E2"/>
    <w:rsid w:val="00BA4F64"/>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6F2E"/>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2941"/>
    <w:rsid w:val="00C54102"/>
    <w:rsid w:val="00C542F0"/>
    <w:rsid w:val="00C545A5"/>
    <w:rsid w:val="00C54D4B"/>
    <w:rsid w:val="00C55B60"/>
    <w:rsid w:val="00C55F0E"/>
    <w:rsid w:val="00C56192"/>
    <w:rsid w:val="00C565AC"/>
    <w:rsid w:val="00C5790A"/>
    <w:rsid w:val="00C57CDB"/>
    <w:rsid w:val="00C60360"/>
    <w:rsid w:val="00C60750"/>
    <w:rsid w:val="00C60A9B"/>
    <w:rsid w:val="00C6108B"/>
    <w:rsid w:val="00C61535"/>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285C"/>
    <w:rsid w:val="00CB34FA"/>
    <w:rsid w:val="00CB46FC"/>
    <w:rsid w:val="00CB5372"/>
    <w:rsid w:val="00CB60F4"/>
    <w:rsid w:val="00CB6EF7"/>
    <w:rsid w:val="00CB7074"/>
    <w:rsid w:val="00CB72AC"/>
    <w:rsid w:val="00CB7875"/>
    <w:rsid w:val="00CB79A1"/>
    <w:rsid w:val="00CB7A46"/>
    <w:rsid w:val="00CC0CBB"/>
    <w:rsid w:val="00CC3806"/>
    <w:rsid w:val="00CC531B"/>
    <w:rsid w:val="00CC6C8B"/>
    <w:rsid w:val="00CC7251"/>
    <w:rsid w:val="00CC76CE"/>
    <w:rsid w:val="00CD0ABD"/>
    <w:rsid w:val="00CD259C"/>
    <w:rsid w:val="00CD2C6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40E"/>
    <w:rsid w:val="00D25852"/>
    <w:rsid w:val="00D26164"/>
    <w:rsid w:val="00D26B08"/>
    <w:rsid w:val="00D27DE8"/>
    <w:rsid w:val="00D307A6"/>
    <w:rsid w:val="00D30C33"/>
    <w:rsid w:val="00D31B06"/>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36A4"/>
    <w:rsid w:val="00D53D31"/>
    <w:rsid w:val="00D5432B"/>
    <w:rsid w:val="00D5494D"/>
    <w:rsid w:val="00D55EAE"/>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72906"/>
    <w:rsid w:val="00D72BC8"/>
    <w:rsid w:val="00D73E07"/>
    <w:rsid w:val="00D74362"/>
    <w:rsid w:val="00D75D4B"/>
    <w:rsid w:val="00D76041"/>
    <w:rsid w:val="00D76800"/>
    <w:rsid w:val="00D77634"/>
    <w:rsid w:val="00D7791E"/>
    <w:rsid w:val="00D7798A"/>
    <w:rsid w:val="00D77C60"/>
    <w:rsid w:val="00D803D8"/>
    <w:rsid w:val="00D8074B"/>
    <w:rsid w:val="00D807FD"/>
    <w:rsid w:val="00D826B4"/>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388"/>
    <w:rsid w:val="00DA2778"/>
    <w:rsid w:val="00DA298C"/>
    <w:rsid w:val="00DA3218"/>
    <w:rsid w:val="00DA3D06"/>
    <w:rsid w:val="00DA440B"/>
    <w:rsid w:val="00DA5F34"/>
    <w:rsid w:val="00DA66A9"/>
    <w:rsid w:val="00DA6C93"/>
    <w:rsid w:val="00DA6E79"/>
    <w:rsid w:val="00DA7172"/>
    <w:rsid w:val="00DA7B3A"/>
    <w:rsid w:val="00DB29D8"/>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1D7"/>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3783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129"/>
    <w:rsid w:val="00ED3F89"/>
    <w:rsid w:val="00ED5B2A"/>
    <w:rsid w:val="00ED6FC5"/>
    <w:rsid w:val="00EE0442"/>
    <w:rsid w:val="00EE2AE2"/>
    <w:rsid w:val="00EE2AF3"/>
    <w:rsid w:val="00EE55B2"/>
    <w:rsid w:val="00EE6012"/>
    <w:rsid w:val="00EE78C6"/>
    <w:rsid w:val="00EE7DA9"/>
    <w:rsid w:val="00EF0EA3"/>
    <w:rsid w:val="00EF2034"/>
    <w:rsid w:val="00EF33A1"/>
    <w:rsid w:val="00EF34D3"/>
    <w:rsid w:val="00EF4E73"/>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1D1"/>
    <w:rsid w:val="00F05585"/>
    <w:rsid w:val="00F065C0"/>
    <w:rsid w:val="00F06F31"/>
    <w:rsid w:val="00F07917"/>
    <w:rsid w:val="00F109FC"/>
    <w:rsid w:val="00F12694"/>
    <w:rsid w:val="00F12B19"/>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3EAD"/>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6F7D"/>
    <w:rsid w:val="00F808C5"/>
    <w:rsid w:val="00F8106C"/>
    <w:rsid w:val="00F81E35"/>
    <w:rsid w:val="00F832E1"/>
    <w:rsid w:val="00F83A66"/>
    <w:rsid w:val="00F85369"/>
    <w:rsid w:val="00F86640"/>
    <w:rsid w:val="00F86A3B"/>
    <w:rsid w:val="00F86D0F"/>
    <w:rsid w:val="00F92284"/>
    <w:rsid w:val="00F92EB4"/>
    <w:rsid w:val="00F9305A"/>
    <w:rsid w:val="00F93A03"/>
    <w:rsid w:val="00F93DC9"/>
    <w:rsid w:val="00F93E2B"/>
    <w:rsid w:val="00F94388"/>
    <w:rsid w:val="00F94872"/>
    <w:rsid w:val="00F9562D"/>
    <w:rsid w:val="00F967E0"/>
    <w:rsid w:val="00F96A6A"/>
    <w:rsid w:val="00F97A4E"/>
    <w:rsid w:val="00FA10AC"/>
    <w:rsid w:val="00FA2D56"/>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F5"/>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E73"/>
    <w:rsid w:val="00FE0E85"/>
    <w:rsid w:val="00FE0F9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668</TotalTime>
  <Pages>4</Pages>
  <Words>530</Words>
  <Characters>3025</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802.11-25/0044r1</vt:lpstr>
      <vt:lpstr>LB205</vt:lpstr>
    </vt:vector>
  </TitlesOfParts>
  <Company>Cisco Systems</Company>
  <LinksUpToDate>false</LinksUpToDate>
  <CharactersWithSpaces>3548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802.11-25/0163r0</dc:title>
  <dc:subject>Submission</dc:subject>
  <dc:creator>po-kai.huang@intel.com</dc:creator>
  <cp:keywords>January 2025</cp:keywords>
  <dc:description>Po-Kai Huang, Intel</dc:description>
  <cp:lastModifiedBy>Huang, Po-kai</cp:lastModifiedBy>
  <cp:revision>371</cp:revision>
  <cp:lastPrinted>2010-05-04T09:47:00Z</cp:lastPrinted>
  <dcterms:created xsi:type="dcterms:W3CDTF">2024-06-26T08:02:00Z</dcterms:created>
  <dcterms:modified xsi:type="dcterms:W3CDTF">2025-01-14T05:00:00Z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