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AD1E" w14:textId="77777777" w:rsidR="00CA09B2" w:rsidRDefault="00CA09B2" w:rsidP="00801A98">
      <w:pPr>
        <w:pStyle w:val="T1"/>
        <w:pBdr>
          <w:bottom w:val="single" w:sz="6" w:space="0" w:color="auto"/>
        </w:pBdr>
        <w:spacing w:before="100" w:beforeAutospacing="1" w:after="100" w:afterAutospacing="1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B31687B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44F2453" w14:textId="56AFB766" w:rsidR="00CA09B2" w:rsidRDefault="00801A98" w:rsidP="00801A98">
            <w:pPr>
              <w:pStyle w:val="T2"/>
              <w:spacing w:before="100" w:beforeAutospacing="1" w:after="100" w:afterAutospacing="1"/>
            </w:pPr>
            <w:r>
              <w:t>Minutes of the IEEE 802.11 Coexistence Standing Committee January 2025 meeting</w:t>
            </w:r>
          </w:p>
        </w:tc>
      </w:tr>
      <w:tr w:rsidR="00CA09B2" w14:paraId="36FFC7FF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18218D7" w14:textId="037BE1E1" w:rsidR="00CA09B2" w:rsidRDefault="00CA09B2" w:rsidP="00801A98">
            <w:pPr>
              <w:pStyle w:val="T2"/>
              <w:spacing w:before="100" w:beforeAutospacing="1" w:after="100" w:afterAutospacing="1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801A98">
              <w:rPr>
                <w:b w:val="0"/>
                <w:sz w:val="20"/>
              </w:rPr>
              <w:t>2025-01-25</w:t>
            </w:r>
          </w:p>
        </w:tc>
      </w:tr>
      <w:tr w:rsidR="00CA09B2" w14:paraId="0F2904B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85DF4" w14:textId="77777777" w:rsidR="00CA09B2" w:rsidRDefault="00CA09B2" w:rsidP="00801A9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1027EBF" w14:textId="77777777">
        <w:trPr>
          <w:jc w:val="center"/>
        </w:trPr>
        <w:tc>
          <w:tcPr>
            <w:tcW w:w="1336" w:type="dxa"/>
            <w:vAlign w:val="center"/>
          </w:tcPr>
          <w:p w14:paraId="33A7180E" w14:textId="77777777" w:rsidR="00CA09B2" w:rsidRDefault="00CA09B2" w:rsidP="00801A9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C52ABAD" w14:textId="77777777" w:rsidR="00CA09B2" w:rsidRDefault="0062440B" w:rsidP="00801A9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A90D679" w14:textId="77777777" w:rsidR="00CA09B2" w:rsidRDefault="00CA09B2" w:rsidP="00801A9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2180DCDD" w14:textId="77777777" w:rsidR="00CA09B2" w:rsidRDefault="00CA09B2" w:rsidP="00801A9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7A5DC54" w14:textId="77777777" w:rsidR="00CA09B2" w:rsidRDefault="00CA09B2" w:rsidP="00801A98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D938407" w14:textId="77777777">
        <w:trPr>
          <w:jc w:val="center"/>
        </w:trPr>
        <w:tc>
          <w:tcPr>
            <w:tcW w:w="1336" w:type="dxa"/>
            <w:vAlign w:val="center"/>
          </w:tcPr>
          <w:p w14:paraId="37C5455F" w14:textId="046DF250" w:rsidR="00CA09B2" w:rsidRDefault="00801A98" w:rsidP="00801A9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Guido R. Hiertz</w:t>
            </w:r>
          </w:p>
        </w:tc>
        <w:tc>
          <w:tcPr>
            <w:tcW w:w="2064" w:type="dxa"/>
            <w:vAlign w:val="center"/>
          </w:tcPr>
          <w:p w14:paraId="26031B24" w14:textId="2D20B510" w:rsidR="00CA09B2" w:rsidRDefault="00801A98" w:rsidP="00801A9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6034EE72" w14:textId="4F476EA2" w:rsidR="00CA09B2" w:rsidRDefault="00801A98" w:rsidP="00801A9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Allee 1</w:t>
            </w:r>
            <w:r>
              <w:rPr>
                <w:b w:val="0"/>
                <w:sz w:val="20"/>
              </w:rPr>
              <w:br/>
              <w:t>52134 Herzogenrath</w:t>
            </w:r>
            <w:r>
              <w:rPr>
                <w:b w:val="0"/>
                <w:sz w:val="20"/>
              </w:rPr>
              <w:br/>
              <w:t>Germany</w:t>
            </w:r>
          </w:p>
        </w:tc>
        <w:tc>
          <w:tcPr>
            <w:tcW w:w="1715" w:type="dxa"/>
            <w:vAlign w:val="center"/>
          </w:tcPr>
          <w:p w14:paraId="69AC785C" w14:textId="77777777" w:rsidR="00CA09B2" w:rsidRDefault="00CA09B2" w:rsidP="00801A9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8923F4F" w14:textId="53D05F35" w:rsidR="00CA09B2" w:rsidRDefault="00801A98" w:rsidP="00801A98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hiertz@ieee.org</w:t>
            </w:r>
          </w:p>
        </w:tc>
      </w:tr>
    </w:tbl>
    <w:p w14:paraId="1EE60AA5" w14:textId="0D12FF8B" w:rsidR="00CA09B2" w:rsidRDefault="00673CF5" w:rsidP="00801A98">
      <w:pPr>
        <w:pStyle w:val="T1"/>
        <w:spacing w:before="100" w:beforeAutospacing="1" w:after="100" w:afterAutospacing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E6E5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A7CB2E2" w14:textId="5A05D7F5" w:rsidR="0029020B" w:rsidRDefault="00801A98">
                            <w:pPr>
                              <w:jc w:val="both"/>
                            </w:pPr>
                            <w:r>
                              <w:t>This document contains the m</w:t>
                            </w:r>
                            <w:r w:rsidRPr="00801A98">
                              <w:t>inutes of the IEEE 802.11 Coexistence Standing Committee January 2025 meeting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101E6E5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A7CB2E2" w14:textId="5A05D7F5" w:rsidR="0029020B" w:rsidRDefault="00801A98">
                      <w:pPr>
                        <w:jc w:val="both"/>
                      </w:pPr>
                      <w:r>
                        <w:t>This document contains the m</w:t>
                      </w:r>
                      <w:r w:rsidRPr="00801A98">
                        <w:t>inutes of the IEEE 802.11 Coexistence Standing Committee January 2025 meeting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7F26C21" w14:textId="1C24C907" w:rsidR="00CA09B2" w:rsidRDefault="00CA09B2" w:rsidP="00801A98">
      <w:pPr>
        <w:pStyle w:val="berschrift1"/>
        <w:spacing w:before="100" w:beforeAutospacing="1" w:after="100" w:afterAutospacing="1"/>
      </w:pPr>
      <w:r>
        <w:br w:type="page"/>
      </w:r>
    </w:p>
    <w:p w14:paraId="68A8751D" w14:textId="77777777" w:rsidR="00801A98" w:rsidRDefault="00801A98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lastRenderedPageBreak/>
        <w:t xml:space="preserve">At 2025-01-15T16:02+09:00 the chair calls the meeting of the IEEE 802.11 Coexistence Standing Committee to order. Marc </w:t>
      </w:r>
      <w:proofErr w:type="spellStart"/>
      <w:r>
        <w:t>Emmelmann</w:t>
      </w:r>
      <w:proofErr w:type="spellEnd"/>
      <w:r>
        <w:t xml:space="preserve"> acts as chair, Guido R. Hiertz acts as recording secretary.</w:t>
      </w:r>
    </w:p>
    <w:p w14:paraId="5650DA2E" w14:textId="6A76CE7C" w:rsidR="00801A98" w:rsidRDefault="00801A98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The chair presents 11-24/2103r1. </w:t>
      </w:r>
      <w:proofErr w:type="gramStart"/>
      <w:r>
        <w:t>At this time</w:t>
      </w:r>
      <w:proofErr w:type="gramEnd"/>
      <w:r>
        <w:t xml:space="preserve">, 11-24/2103r1 is identical to 11-24/2103r0. The latter is on </w:t>
      </w:r>
      <w:r w:rsidR="003D1A7E">
        <w:t>Mentor</w:t>
      </w:r>
      <w:r>
        <w:t xml:space="preserve"> server</w:t>
      </w:r>
      <w:r w:rsidR="003D1A7E">
        <w:t>.</w:t>
      </w:r>
    </w:p>
    <w:p w14:paraId="7D8190C9" w14:textId="1D6A2722" w:rsidR="00801A98" w:rsidRDefault="00801A98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At 2025-01-15T16:03</w:t>
      </w:r>
      <w:r w:rsidR="00DD4702">
        <w:t>+09:00</w:t>
      </w:r>
      <w:r>
        <w:t xml:space="preserve"> the chair presents 11-24/2101r2 that contains the proposed agenda.</w:t>
      </w:r>
    </w:p>
    <w:p w14:paraId="021EB290" w14:textId="2F050739" w:rsidR="00801A98" w:rsidRDefault="00801A98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DD4702">
        <w:t>2025-01-15T</w:t>
      </w:r>
      <w:r>
        <w:t>16:05</w:t>
      </w:r>
      <w:r w:rsidR="00DD4702">
        <w:t>+09:00</w:t>
      </w:r>
      <w:r>
        <w:t xml:space="preserve"> </w:t>
      </w:r>
      <w:r w:rsidR="00DD4702">
        <w:t xml:space="preserve">the </w:t>
      </w:r>
      <w:proofErr w:type="spellStart"/>
      <w:r w:rsidR="00DD4702">
        <w:t>chapr</w:t>
      </w:r>
      <w:proofErr w:type="spellEnd"/>
      <w:r w:rsidR="00DD4702">
        <w:t xml:space="preserve"> presents the following </w:t>
      </w:r>
      <w:r>
        <w:t>motion</w:t>
      </w:r>
      <w:r w:rsidR="00DD4702">
        <w:t>:</w:t>
      </w:r>
    </w:p>
    <w:p w14:paraId="7613BF9A" w14:textId="15712F87" w:rsidR="00DD4702" w:rsidRDefault="00DD4702" w:rsidP="00DD4702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“</w:t>
      </w:r>
      <w:r w:rsidRPr="00DD4702">
        <w:t xml:space="preserve">Move to approve </w:t>
      </w:r>
      <w:proofErr w:type="spellStart"/>
      <w:r w:rsidRPr="00DD4702">
        <w:t>Coex</w:t>
      </w:r>
      <w:proofErr w:type="spellEnd"/>
      <w:r w:rsidRPr="00DD4702">
        <w:t xml:space="preserve"> SC agenda as contained in 11-24/2191r2.</w:t>
      </w:r>
      <w:r>
        <w:t>”</w:t>
      </w:r>
    </w:p>
    <w:p w14:paraId="69BD62F8" w14:textId="77777777" w:rsidR="00DD4702" w:rsidRDefault="00801A98" w:rsidP="00DD4702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>Mover</w:t>
      </w:r>
      <w:r w:rsidR="00DD4702">
        <w:t>:</w:t>
      </w:r>
      <w:r>
        <w:t xml:space="preserve"> Rich</w:t>
      </w:r>
      <w:r w:rsidR="00DD4702">
        <w:t xml:space="preserve"> Kennedy</w:t>
      </w:r>
    </w:p>
    <w:p w14:paraId="6EB4E832" w14:textId="3A7F94EC" w:rsidR="00801A98" w:rsidRDefault="00801A98" w:rsidP="00DD4702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>Second</w:t>
      </w:r>
      <w:r w:rsidR="00DD4702">
        <w:t>er</w:t>
      </w:r>
      <w:r>
        <w:t>: Dorothy</w:t>
      </w:r>
      <w:r w:rsidR="00DD4702">
        <w:t xml:space="preserve"> Stanley</w:t>
      </w:r>
    </w:p>
    <w:p w14:paraId="2D3CB49D" w14:textId="79FC30A2" w:rsidR="00801A98" w:rsidRDefault="00DD4702" w:rsidP="00DD4702">
      <w:pPr>
        <w:pStyle w:val="Listenabsatz"/>
        <w:numPr>
          <w:ilvl w:val="2"/>
          <w:numId w:val="1"/>
        </w:numPr>
        <w:spacing w:before="100" w:beforeAutospacing="1" w:after="100" w:afterAutospacing="1"/>
      </w:pPr>
      <w:r>
        <w:t>The motion is a</w:t>
      </w:r>
      <w:r w:rsidR="00801A98">
        <w:t>pproved by unanimous consent</w:t>
      </w:r>
      <w:r>
        <w:t>.</w:t>
      </w:r>
    </w:p>
    <w:p w14:paraId="7B6702C1" w14:textId="3D3824FA" w:rsidR="00801A98" w:rsidRDefault="00DD4702" w:rsidP="00DD4702">
      <w:pPr>
        <w:pStyle w:val="Listenabsatz"/>
        <w:numPr>
          <w:ilvl w:val="3"/>
          <w:numId w:val="1"/>
        </w:numPr>
        <w:spacing w:before="100" w:beforeAutospacing="1" w:after="100" w:afterAutospacing="1"/>
      </w:pPr>
      <w:r>
        <w:t>The approval of the consent agenda a</w:t>
      </w:r>
      <w:r w:rsidR="00801A98">
        <w:t>lso</w:t>
      </w:r>
      <w:r w:rsidR="003D1A7E">
        <w:t xml:space="preserve"> approves </w:t>
      </w:r>
      <w:r>
        <w:t xml:space="preserve">the minutes of the previous meeting as contained in </w:t>
      </w:r>
      <w:r w:rsidRPr="00DD4702">
        <w:t>11-24/1784r0</w:t>
      </w:r>
      <w:r w:rsidR="00801A98">
        <w:t>.</w:t>
      </w:r>
    </w:p>
    <w:p w14:paraId="16D1C77C" w14:textId="77777777" w:rsidR="00DD4702" w:rsidRDefault="00801A98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DD4702">
        <w:t>2025-01-15T</w:t>
      </w:r>
      <w:r>
        <w:t>16:07</w:t>
      </w:r>
      <w:r w:rsidR="00DD4702">
        <w:t>+09:00 the</w:t>
      </w:r>
      <w:r>
        <w:t xml:space="preserve"> chair reviews 11-23/448r1.</w:t>
      </w:r>
    </w:p>
    <w:p w14:paraId="226B2F84" w14:textId="203EB52A" w:rsidR="00801A98" w:rsidRDefault="00801A98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DD4702">
        <w:t>2025-01-15T</w:t>
      </w:r>
      <w:r>
        <w:t>16:12</w:t>
      </w:r>
      <w:r w:rsidR="00DD4702">
        <w:t>+09:00 the chair</w:t>
      </w:r>
      <w:r>
        <w:t xml:space="preserve"> </w:t>
      </w:r>
      <w:r w:rsidR="00DD4702">
        <w:t xml:space="preserve">continues presenting </w:t>
      </w:r>
      <w:r>
        <w:t>11-24/2103r1</w:t>
      </w:r>
      <w:r w:rsidR="00DD4702">
        <w:t xml:space="preserve"> from page ten</w:t>
      </w:r>
      <w:r>
        <w:t>.</w:t>
      </w:r>
    </w:p>
    <w:p w14:paraId="05DDCBE6" w14:textId="6E09ED56" w:rsidR="00801A98" w:rsidRDefault="00801A98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DD4702">
        <w:t>2025-01-15T</w:t>
      </w:r>
      <w:r>
        <w:t>16:15</w:t>
      </w:r>
      <w:r w:rsidR="00DD4702">
        <w:t>+09:00</w:t>
      </w:r>
      <w:r>
        <w:t xml:space="preserve"> Rich presents 11-25/13r0. </w:t>
      </w:r>
      <w:r w:rsidR="00DD4702">
        <w:t xml:space="preserve">He concludes his presentation at </w:t>
      </w:r>
      <w:r w:rsidR="00DD4702">
        <w:t>2025-01-15T</w:t>
      </w:r>
      <w:r>
        <w:t>16:22</w:t>
      </w:r>
      <w:r w:rsidR="00DD4702">
        <w:t>+09:00.</w:t>
      </w:r>
    </w:p>
    <w:p w14:paraId="48CCFB24" w14:textId="46ACB005" w:rsidR="00801A98" w:rsidRDefault="00DD4702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2025-01-15T</w:t>
      </w:r>
      <w:r w:rsidR="00801A98">
        <w:t>16:23</w:t>
      </w:r>
      <w:r>
        <w:t xml:space="preserve">+09:00 Guido presents 11-25/73r0. He completes his presentation at </w:t>
      </w:r>
      <w:r>
        <w:t>2025-01-15T</w:t>
      </w:r>
      <w:r w:rsidR="00801A98">
        <w:t>16:35</w:t>
      </w:r>
      <w:r>
        <w:t>+09:00.</w:t>
      </w:r>
    </w:p>
    <w:p w14:paraId="7ACB7089" w14:textId="39BB7B44" w:rsidR="00801A98" w:rsidRDefault="00DD4702" w:rsidP="00DD4702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801A98">
        <w:t xml:space="preserve">: </w:t>
      </w:r>
      <w:r>
        <w:t>Will there be an update for</w:t>
      </w:r>
      <w:r w:rsidR="00801A98">
        <w:t xml:space="preserve"> EN</w:t>
      </w:r>
      <w:r>
        <w:t> </w:t>
      </w:r>
      <w:r w:rsidR="00801A98">
        <w:t>300</w:t>
      </w:r>
      <w:r>
        <w:t> </w:t>
      </w:r>
      <w:r w:rsidR="00801A98">
        <w:t>440?</w:t>
      </w:r>
    </w:p>
    <w:p w14:paraId="69A93D84" w14:textId="71FBD35E" w:rsidR="00801A98" w:rsidRDefault="00DD4702" w:rsidP="00DD4702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801A98">
        <w:t xml:space="preserve">: </w:t>
      </w:r>
      <w:r>
        <w:t xml:space="preserve">EN 300 440 </w:t>
      </w:r>
      <w:proofErr w:type="spellStart"/>
      <w:r>
        <w:t>adddresses</w:t>
      </w:r>
      <w:proofErr w:type="spellEnd"/>
      <w:r>
        <w:t xml:space="preserve"> Short Range Devices (SRDs). SRDs, and thus</w:t>
      </w:r>
      <w:r w:rsidR="00355907">
        <w:t xml:space="preserve"> EN 300 440, do </w:t>
      </w:r>
      <w:r w:rsidR="00801A98">
        <w:t xml:space="preserve">not fall under the responsibility of </w:t>
      </w:r>
      <w:r w:rsidR="00355907">
        <w:t xml:space="preserve">ETSI </w:t>
      </w:r>
      <w:r w:rsidR="00801A98">
        <w:t>TC BRAN.</w:t>
      </w:r>
    </w:p>
    <w:p w14:paraId="3A28D028" w14:textId="54EC233D" w:rsidR="00801A98" w:rsidRDefault="00801A98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355907">
        <w:t>2025-01-15T</w:t>
      </w:r>
      <w:r>
        <w:t>16:37</w:t>
      </w:r>
      <w:r w:rsidR="00355907">
        <w:t>+09:00</w:t>
      </w:r>
      <w:r>
        <w:t xml:space="preserve"> </w:t>
      </w:r>
      <w:proofErr w:type="spellStart"/>
      <w:r>
        <w:t>Menzo</w:t>
      </w:r>
      <w:proofErr w:type="spellEnd"/>
      <w:r>
        <w:t xml:space="preserve"> </w:t>
      </w:r>
      <w:proofErr w:type="spellStart"/>
      <w:r>
        <w:t>Wentink</w:t>
      </w:r>
      <w:proofErr w:type="spellEnd"/>
      <w:r>
        <w:t xml:space="preserve"> presents </w:t>
      </w:r>
      <w:hyperlink r:id="rId7" w:history="1">
        <w:r w:rsidRPr="00355907">
          <w:rPr>
            <w:rStyle w:val="Hyperlink"/>
          </w:rPr>
          <w:t>BRAN(24)124017r3</w:t>
        </w:r>
      </w:hyperlink>
      <w:r>
        <w:t xml:space="preserve">. </w:t>
      </w:r>
      <w:r w:rsidR="00355907">
        <w:t>He c</w:t>
      </w:r>
      <w:r>
        <w:t xml:space="preserve">oncludes </w:t>
      </w:r>
      <w:r w:rsidR="00355907">
        <w:t xml:space="preserve">his presentation </w:t>
      </w:r>
      <w:r>
        <w:t xml:space="preserve">at </w:t>
      </w:r>
      <w:r w:rsidR="00355907">
        <w:t>2025-01-15T</w:t>
      </w:r>
      <w:r>
        <w:t>16:47</w:t>
      </w:r>
      <w:r w:rsidR="00355907">
        <w:t>+09:00</w:t>
      </w:r>
      <w:r>
        <w:t>.</w:t>
      </w:r>
    </w:p>
    <w:p w14:paraId="3A6AC17E" w14:textId="18FDC5FE" w:rsidR="00801A98" w:rsidRDefault="00801A98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</w:t>
      </w:r>
      <w:r w:rsidR="00355907">
        <w:t>2025-01-15T</w:t>
      </w:r>
      <w:r>
        <w:t>16:48</w:t>
      </w:r>
      <w:r w:rsidR="00355907">
        <w:t>+09:00</w:t>
      </w:r>
      <w:r>
        <w:t xml:space="preserve"> Carlos Aldana presents 15-24/407r7. </w:t>
      </w:r>
      <w:r w:rsidR="00355907">
        <w:t>He c</w:t>
      </w:r>
      <w:r>
        <w:t xml:space="preserve">oncludes </w:t>
      </w:r>
      <w:r w:rsidR="00355907">
        <w:t>his presentation at</w:t>
      </w:r>
      <w:r>
        <w:t xml:space="preserve"> </w:t>
      </w:r>
      <w:r w:rsidR="00355907">
        <w:t>2025-01-15T</w:t>
      </w:r>
      <w:r>
        <w:t>16:53</w:t>
      </w:r>
      <w:r w:rsidR="00355907">
        <w:t>+09:00</w:t>
      </w:r>
      <w:r>
        <w:t>.</w:t>
      </w:r>
    </w:p>
    <w:p w14:paraId="57969DE6" w14:textId="2230BCDB" w:rsidR="00801A98" w:rsidRDefault="003D1A7E" w:rsidP="003D1A7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801A98">
        <w:t xml:space="preserve">: </w:t>
      </w:r>
      <w:r>
        <w:t>Y</w:t>
      </w:r>
      <w:r w:rsidR="00801A98">
        <w:t>ou are proposing an EDT value that is 13</w:t>
      </w:r>
      <w:r>
        <w:t> </w:t>
      </w:r>
      <w:r w:rsidR="00801A98">
        <w:t>dB lower than compared to Wi-Fi</w:t>
      </w:r>
      <w:r>
        <w:t>.</w:t>
      </w:r>
    </w:p>
    <w:p w14:paraId="4834584C" w14:textId="3C9E27D9" w:rsidR="00801A98" w:rsidRDefault="003D1A7E" w:rsidP="003D1A7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801A98">
        <w:t xml:space="preserve">: </w:t>
      </w:r>
      <w:r>
        <w:t>I</w:t>
      </w:r>
      <w:r w:rsidR="00801A98">
        <w:t>n simulations</w:t>
      </w:r>
      <w:r>
        <w:t xml:space="preserve">, </w:t>
      </w:r>
      <w:r>
        <w:t xml:space="preserve">I optimized </w:t>
      </w:r>
      <w:r w:rsidR="00801A98">
        <w:t>the value for NB FH devices. This is a numerical value that I solved by simulations. The value is lower because I am assuming 320</w:t>
      </w:r>
      <w:r>
        <w:t> </w:t>
      </w:r>
      <w:r w:rsidR="00801A98">
        <w:t>MHz resp. 80</w:t>
      </w:r>
      <w:r>
        <w:t> </w:t>
      </w:r>
      <w:r w:rsidR="00801A98">
        <w:t>MHz Wi-Fi transmissions.</w:t>
      </w:r>
    </w:p>
    <w:p w14:paraId="1B2C29FD" w14:textId="2AAFF5E3" w:rsidR="00801A98" w:rsidRDefault="003D1A7E" w:rsidP="003D1A7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801A98">
        <w:t xml:space="preserve">: You said that this topic might come up again in </w:t>
      </w:r>
      <w:r>
        <w:t xml:space="preserve">a </w:t>
      </w:r>
      <w:r w:rsidR="00801A98">
        <w:t>recirculation</w:t>
      </w:r>
      <w:r>
        <w:t xml:space="preserve"> ballot</w:t>
      </w:r>
      <w:r w:rsidR="00801A98">
        <w:t>.</w:t>
      </w:r>
    </w:p>
    <w:p w14:paraId="0853823D" w14:textId="776723D3" w:rsidR="00801A98" w:rsidRDefault="003D1A7E" w:rsidP="003D1A7E">
      <w:pPr>
        <w:pStyle w:val="Listenabsatz"/>
        <w:numPr>
          <w:ilvl w:val="1"/>
          <w:numId w:val="1"/>
        </w:numPr>
        <w:spacing w:before="100" w:beforeAutospacing="1" w:after="100" w:afterAutospacing="1"/>
      </w:pPr>
      <w:r>
        <w:t>Comment</w:t>
      </w:r>
      <w:r w:rsidR="00801A98">
        <w:t xml:space="preserve">: Yes, </w:t>
      </w:r>
      <w:r>
        <w:t xml:space="preserve">the </w:t>
      </w:r>
      <w:r w:rsidR="00801A98">
        <w:t>comment is likely to be rejected because no consensus can be achieved.</w:t>
      </w:r>
    </w:p>
    <w:p w14:paraId="60F92FD2" w14:textId="0A0F36CD" w:rsidR="00801A98" w:rsidRDefault="003D1A7E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>At 2025-01-15T16:57+09:00, the c</w:t>
      </w:r>
      <w:r w:rsidR="00801A98">
        <w:t>hair presents page 16 of 11-24/2103r1.</w:t>
      </w:r>
    </w:p>
    <w:p w14:paraId="5347BA30" w14:textId="34C39FE4" w:rsidR="00CA09B2" w:rsidRDefault="003D1A7E" w:rsidP="00801A98">
      <w:pPr>
        <w:pStyle w:val="Listenabsatz"/>
        <w:numPr>
          <w:ilvl w:val="0"/>
          <w:numId w:val="1"/>
        </w:numPr>
        <w:spacing w:before="100" w:beforeAutospacing="1" w:after="100" w:afterAutospacing="1"/>
      </w:pPr>
      <w:r>
        <w:t xml:space="preserve">At 2025-01-15T16:59, the chair declares the SC’s meeting </w:t>
      </w:r>
      <w:r w:rsidR="00801A98">
        <w:t>adjourned</w:t>
      </w:r>
      <w:r>
        <w:t>.</w:t>
      </w:r>
    </w:p>
    <w:sectPr w:rsidR="00CA09B2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92CCA" w14:textId="77777777" w:rsidR="00FA7585" w:rsidRDefault="00FA7585">
      <w:r>
        <w:separator/>
      </w:r>
    </w:p>
  </w:endnote>
  <w:endnote w:type="continuationSeparator" w:id="0">
    <w:p w14:paraId="56B6A6EE" w14:textId="77777777" w:rsidR="00FA7585" w:rsidRDefault="00FA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726B" w14:textId="0624CEAC" w:rsidR="0029020B" w:rsidRDefault="00673CF5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 w:rsidR="00801A98"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01A98">
        <w:t>Guido R. Hiertz, Ericsson GmbH</w:t>
      </w:r>
    </w:fldSimple>
  </w:p>
  <w:p w14:paraId="63444212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7B0BB" w14:textId="77777777" w:rsidR="00FA7585" w:rsidRDefault="00FA7585">
      <w:r>
        <w:separator/>
      </w:r>
    </w:p>
  </w:footnote>
  <w:footnote w:type="continuationSeparator" w:id="0">
    <w:p w14:paraId="7BB964F5" w14:textId="77777777" w:rsidR="00FA7585" w:rsidRDefault="00FA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E443E" w14:textId="40725648" w:rsidR="0029020B" w:rsidRDefault="00673CF5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 w:rsidR="00801A98">
        <w:t>January 2025</w:t>
      </w:r>
    </w:fldSimple>
    <w:r w:rsidR="0029020B">
      <w:tab/>
    </w:r>
    <w:r w:rsidR="0029020B">
      <w:tab/>
    </w:r>
    <w:fldSimple w:instr=" TITLE  \* MERGEFORMAT ">
      <w:r w:rsidR="00801A98">
        <w:t>doc.: IEEE 802.11-25/72r0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36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235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F5"/>
    <w:rsid w:val="0000216F"/>
    <w:rsid w:val="00053EBC"/>
    <w:rsid w:val="00107547"/>
    <w:rsid w:val="00110274"/>
    <w:rsid w:val="001D723B"/>
    <w:rsid w:val="00235919"/>
    <w:rsid w:val="0029020B"/>
    <w:rsid w:val="002B49CC"/>
    <w:rsid w:val="002D44BE"/>
    <w:rsid w:val="00355907"/>
    <w:rsid w:val="00382812"/>
    <w:rsid w:val="003D1A7E"/>
    <w:rsid w:val="003D66C1"/>
    <w:rsid w:val="003D6A1A"/>
    <w:rsid w:val="00442037"/>
    <w:rsid w:val="004B064B"/>
    <w:rsid w:val="004C366C"/>
    <w:rsid w:val="00554AA9"/>
    <w:rsid w:val="00574924"/>
    <w:rsid w:val="005E72E7"/>
    <w:rsid w:val="00603BBB"/>
    <w:rsid w:val="0062440B"/>
    <w:rsid w:val="00673CF5"/>
    <w:rsid w:val="006C0727"/>
    <w:rsid w:val="006C1EF7"/>
    <w:rsid w:val="006E145F"/>
    <w:rsid w:val="0074773B"/>
    <w:rsid w:val="00754F61"/>
    <w:rsid w:val="00770572"/>
    <w:rsid w:val="00801A98"/>
    <w:rsid w:val="008D5345"/>
    <w:rsid w:val="00907110"/>
    <w:rsid w:val="009273F6"/>
    <w:rsid w:val="0097229A"/>
    <w:rsid w:val="009F2FBC"/>
    <w:rsid w:val="00A70322"/>
    <w:rsid w:val="00AA427C"/>
    <w:rsid w:val="00AC2536"/>
    <w:rsid w:val="00BA25F5"/>
    <w:rsid w:val="00BD79FF"/>
    <w:rsid w:val="00BE68C2"/>
    <w:rsid w:val="00C31319"/>
    <w:rsid w:val="00C874D8"/>
    <w:rsid w:val="00CA09B2"/>
    <w:rsid w:val="00CC051D"/>
    <w:rsid w:val="00D14A57"/>
    <w:rsid w:val="00D17890"/>
    <w:rsid w:val="00DC5A7B"/>
    <w:rsid w:val="00DD4702"/>
    <w:rsid w:val="00EF08D1"/>
    <w:rsid w:val="00EF7BDE"/>
    <w:rsid w:val="00F00517"/>
    <w:rsid w:val="00F92E25"/>
    <w:rsid w:val="00FA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771BBF"/>
  <w15:chartTrackingRefBased/>
  <w15:docId w15:val="{862B205B-6C63-4F4C-8F32-BF679C15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01A9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55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ee802.org/11/private/ETSI_documents/BRAN/05-CONTRIBUTIONS/2024/BRAN(24)124017r3_NB_Channel_Access_Mechanism_Draf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coex-jan-2025-minutes.docx</Template>
  <TotalTime>0</TotalTime>
  <Pages>2</Pages>
  <Words>414</Words>
  <Characters>2133</Characters>
  <Application>Microsoft Office Word</Application>
  <DocSecurity>0</DocSecurity>
  <Lines>64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802.11-25/72r0</vt:lpstr>
      <vt:lpstr>doc.: IEEE 802.11-yy/xxxxr0</vt:lpstr>
    </vt:vector>
  </TitlesOfParts>
  <Manager/>
  <Company>Ericsson GmbH</Company>
  <LinksUpToDate>false</LinksUpToDate>
  <CharactersWithSpaces>2504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802.11-25/72r0</dc:title>
  <dc:subject>Minutes</dc:subject>
  <dc:creator>Guido R. Hiertz</dc:creator>
  <cp:keywords>January 2025</cp:keywords>
  <dc:description>Guido R. Hiertz, Ericsson GmbH</dc:description>
  <cp:lastModifiedBy>Guido R. HIertz</cp:lastModifiedBy>
  <cp:revision>2</cp:revision>
  <cp:lastPrinted>1900-01-01T08:00:00Z</cp:lastPrinted>
  <dcterms:created xsi:type="dcterms:W3CDTF">2025-01-27T11:10:00Z</dcterms:created>
  <dcterms:modified xsi:type="dcterms:W3CDTF">2025-01-27T11:10:00Z</dcterms:modified>
  <cp:category/>
</cp:coreProperties>
</file>