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63B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A3A6D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6BF2963" w14:textId="32F0EBE2" w:rsidR="00CA09B2" w:rsidRDefault="003B64B6">
            <w:pPr>
              <w:pStyle w:val="T2"/>
            </w:pPr>
            <w:r>
              <w:t>2024 November</w:t>
            </w:r>
            <w:r w:rsidR="001762FE">
              <w:t xml:space="preserve"> IEEE 802 Plenary: </w:t>
            </w:r>
            <w:proofErr w:type="spellStart"/>
            <w:r w:rsidR="001762FE">
              <w:t>REVmf</w:t>
            </w:r>
            <w:proofErr w:type="spellEnd"/>
            <w:r w:rsidR="001762FE">
              <w:t xml:space="preserve"> </w:t>
            </w:r>
            <w:proofErr w:type="spellStart"/>
            <w:r w:rsidR="001762FE">
              <w:t>AdHoc</w:t>
            </w:r>
            <w:proofErr w:type="spellEnd"/>
            <w:r w:rsidR="001762FE">
              <w:t xml:space="preserve"> Minutes</w:t>
            </w:r>
          </w:p>
        </w:tc>
      </w:tr>
      <w:tr w:rsidR="00CA09B2" w14:paraId="351C284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53556" w14:textId="3B289BE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62FE">
              <w:rPr>
                <w:b w:val="0"/>
                <w:sz w:val="20"/>
              </w:rPr>
              <w:t>2024-11-11</w:t>
            </w:r>
          </w:p>
        </w:tc>
      </w:tr>
      <w:tr w:rsidR="00CA09B2" w14:paraId="32F02C8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4194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C101A7" w14:textId="77777777">
        <w:trPr>
          <w:jc w:val="center"/>
        </w:trPr>
        <w:tc>
          <w:tcPr>
            <w:tcW w:w="1336" w:type="dxa"/>
            <w:vAlign w:val="center"/>
          </w:tcPr>
          <w:p w14:paraId="42E9CF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DB75F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4A6D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5805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9C74C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073909F" w14:textId="77777777">
        <w:trPr>
          <w:jc w:val="center"/>
        </w:trPr>
        <w:tc>
          <w:tcPr>
            <w:tcW w:w="1336" w:type="dxa"/>
            <w:vAlign w:val="center"/>
          </w:tcPr>
          <w:p w14:paraId="7069582E" w14:textId="024C9184" w:rsidR="00CA09B2" w:rsidRDefault="001762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1468C7F0" w14:textId="1C1ABAF2" w:rsidR="00CA09B2" w:rsidRDefault="001762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7AB9BA91" w14:textId="77777777" w:rsidR="00CA09B2" w:rsidRDefault="001762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12CAF2F8" w14:textId="01834062" w:rsidR="001762FE" w:rsidRDefault="001762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0ED7D117" w14:textId="283F5C02" w:rsidR="00CA09B2" w:rsidRDefault="001762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+1 801 492 4023</w:t>
            </w:r>
          </w:p>
        </w:tc>
        <w:tc>
          <w:tcPr>
            <w:tcW w:w="1647" w:type="dxa"/>
            <w:vAlign w:val="center"/>
          </w:tcPr>
          <w:p w14:paraId="087D0D4A" w14:textId="5CE3887C" w:rsidR="00CA09B2" w:rsidRDefault="001762F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14:paraId="79FA7791" w14:textId="77777777">
        <w:trPr>
          <w:jc w:val="center"/>
        </w:trPr>
        <w:tc>
          <w:tcPr>
            <w:tcW w:w="1336" w:type="dxa"/>
            <w:vAlign w:val="center"/>
          </w:tcPr>
          <w:p w14:paraId="2C7FFB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4D4D2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3A62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31792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0063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8C9E758" w14:textId="77777777" w:rsidR="00CA09B2" w:rsidRDefault="008B6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1F5BE5" wp14:editId="4615372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1AB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9E15CD" w14:textId="5AB81A05" w:rsidR="0029020B" w:rsidRDefault="001762FE">
                            <w:pPr>
                              <w:jc w:val="both"/>
                            </w:pPr>
                            <w:r>
                              <w:t xml:space="preserve">This file has the minutes for the 802.11 </w:t>
                            </w:r>
                            <w:proofErr w:type="spellStart"/>
                            <w:r>
                              <w:t>REVmf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AdHoc</w:t>
                            </w:r>
                            <w:proofErr w:type="spellEnd"/>
                            <w:r w:rsidR="00E1714E">
                              <w:t xml:space="preserve"> </w:t>
                            </w:r>
                            <w:r>
                              <w:t xml:space="preserve">authorized by the 802.11 Chair to be held Monday November 11, </w:t>
                            </w:r>
                            <w:proofErr w:type="gramStart"/>
                            <w:r w:rsidR="00E1714E">
                              <w:t>2024</w:t>
                            </w:r>
                            <w:proofErr w:type="gramEnd"/>
                            <w:r w:rsidR="00E1714E">
                              <w:t xml:space="preserve"> and the </w:t>
                            </w:r>
                            <w:r w:rsidR="00E1714E">
                              <w:t>802.11 Task Group mf</w:t>
                            </w:r>
                            <w:r>
                              <w:t xml:space="preserve"> </w:t>
                            </w:r>
                            <w:r w:rsidR="00E1714E">
                              <w:t>(</w:t>
                            </w:r>
                            <w:proofErr w:type="spellStart"/>
                            <w:r w:rsidR="00E1714E">
                              <w:t>TGmf</w:t>
                            </w:r>
                            <w:proofErr w:type="spellEnd"/>
                            <w:r w:rsidR="00E1714E">
                              <w:t xml:space="preserve">) held on Wednesday November 13, 2024 </w:t>
                            </w:r>
                            <w:r>
                              <w:t>during the 2024 November</w:t>
                            </w:r>
                            <w:r w:rsidR="00917478">
                              <w:t xml:space="preserve"> IEEE 802 Plenary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F5B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EC51AB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9E15CD" w14:textId="5AB81A05" w:rsidR="0029020B" w:rsidRDefault="001762FE">
                      <w:pPr>
                        <w:jc w:val="both"/>
                      </w:pPr>
                      <w:r>
                        <w:t xml:space="preserve">This file has the minutes for the 802.11 </w:t>
                      </w:r>
                      <w:proofErr w:type="spellStart"/>
                      <w:r>
                        <w:t>REVmf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AdHoc</w:t>
                      </w:r>
                      <w:proofErr w:type="spellEnd"/>
                      <w:r w:rsidR="00E1714E">
                        <w:t xml:space="preserve"> </w:t>
                      </w:r>
                      <w:r>
                        <w:t xml:space="preserve">authorized by the 802.11 Chair to be held Monday November 11, </w:t>
                      </w:r>
                      <w:proofErr w:type="gramStart"/>
                      <w:r w:rsidR="00E1714E">
                        <w:t>2024</w:t>
                      </w:r>
                      <w:proofErr w:type="gramEnd"/>
                      <w:r w:rsidR="00E1714E">
                        <w:t xml:space="preserve"> and the </w:t>
                      </w:r>
                      <w:r w:rsidR="00E1714E">
                        <w:t>802.11 Task Group mf</w:t>
                      </w:r>
                      <w:r>
                        <w:t xml:space="preserve"> </w:t>
                      </w:r>
                      <w:r w:rsidR="00E1714E">
                        <w:t>(</w:t>
                      </w:r>
                      <w:proofErr w:type="spellStart"/>
                      <w:r w:rsidR="00E1714E">
                        <w:t>TGmf</w:t>
                      </w:r>
                      <w:proofErr w:type="spellEnd"/>
                      <w:r w:rsidR="00E1714E">
                        <w:t xml:space="preserve">) held on Wednesday November 13, 2024 </w:t>
                      </w:r>
                      <w:r>
                        <w:t>during the 2024 November</w:t>
                      </w:r>
                      <w:r w:rsidR="00917478">
                        <w:t xml:space="preserve"> IEEE 802 Plenary</w:t>
                      </w:r>
                    </w:p>
                  </w:txbxContent>
                </v:textbox>
              </v:shape>
            </w:pict>
          </mc:Fallback>
        </mc:AlternateContent>
      </w:r>
    </w:p>
    <w:p w14:paraId="18446BCF" w14:textId="439B2671" w:rsidR="00CA09B2" w:rsidRDefault="00CA09B2" w:rsidP="00E1714E">
      <w:r>
        <w:br w:type="page"/>
      </w:r>
    </w:p>
    <w:p w14:paraId="5FEF7869" w14:textId="10E27C79" w:rsidR="00CA09B2" w:rsidRPr="00E1714E" w:rsidRDefault="00FF3B79" w:rsidP="00FF3B79">
      <w:pPr>
        <w:pStyle w:val="ListParagraph"/>
        <w:numPr>
          <w:ilvl w:val="0"/>
          <w:numId w:val="1"/>
        </w:numPr>
        <w:rPr>
          <w:b/>
          <w:bCs/>
        </w:rPr>
      </w:pPr>
      <w:r w:rsidRPr="00E1714E">
        <w:rPr>
          <w:b/>
          <w:bCs/>
        </w:rPr>
        <w:lastRenderedPageBreak/>
        <w:t>2024 November IEEE 802 Plenary – 802.11 (</w:t>
      </w:r>
      <w:proofErr w:type="spellStart"/>
      <w:r w:rsidRPr="00E1714E">
        <w:rPr>
          <w:b/>
          <w:bCs/>
        </w:rPr>
        <w:t>REVmf</w:t>
      </w:r>
      <w:proofErr w:type="spellEnd"/>
      <w:r w:rsidRPr="00E1714E">
        <w:rPr>
          <w:b/>
          <w:bCs/>
        </w:rPr>
        <w:t xml:space="preserve">) </w:t>
      </w:r>
      <w:proofErr w:type="spellStart"/>
      <w:r w:rsidRPr="00E1714E">
        <w:rPr>
          <w:b/>
          <w:bCs/>
        </w:rPr>
        <w:t>AdHoc</w:t>
      </w:r>
      <w:proofErr w:type="spellEnd"/>
      <w:r w:rsidRPr="00E1714E">
        <w:rPr>
          <w:b/>
          <w:bCs/>
        </w:rPr>
        <w:t xml:space="preserve"> – Nov 11, 2024 – PM2 (16:00-18:00)</w:t>
      </w:r>
    </w:p>
    <w:p w14:paraId="00840CDF" w14:textId="193FCF34" w:rsidR="00FF3B79" w:rsidRDefault="00FF3B79" w:rsidP="00FF3B79">
      <w:pPr>
        <w:pStyle w:val="ListParagraph"/>
        <w:numPr>
          <w:ilvl w:val="1"/>
          <w:numId w:val="1"/>
        </w:numPr>
      </w:pPr>
      <w:r w:rsidRPr="00E1714E">
        <w:rPr>
          <w:b/>
          <w:bCs/>
        </w:rPr>
        <w:t>Called to order</w:t>
      </w:r>
      <w:r>
        <w:t xml:space="preserve"> by the chair Michael Montemurro (Huawei)</w:t>
      </w:r>
    </w:p>
    <w:p w14:paraId="60BF202F" w14:textId="7869C465" w:rsidR="00FF3B79" w:rsidRPr="00E1714E" w:rsidRDefault="00FF3B79" w:rsidP="00FF3B79">
      <w:pPr>
        <w:pStyle w:val="ListParagraph"/>
        <w:numPr>
          <w:ilvl w:val="1"/>
          <w:numId w:val="1"/>
        </w:numPr>
        <w:rPr>
          <w:b/>
          <w:bCs/>
        </w:rPr>
      </w:pPr>
      <w:r w:rsidRPr="00E1714E">
        <w:rPr>
          <w:b/>
          <w:bCs/>
        </w:rPr>
        <w:t>Review Participation, Patent and Copyright policies</w:t>
      </w:r>
    </w:p>
    <w:p w14:paraId="7E8B7D00" w14:textId="2B38C79F" w:rsidR="00FF3B79" w:rsidRDefault="00FF3B79" w:rsidP="00FF3B79">
      <w:pPr>
        <w:pStyle w:val="ListParagraph"/>
        <w:numPr>
          <w:ilvl w:val="2"/>
          <w:numId w:val="1"/>
        </w:numPr>
      </w:pPr>
      <w:r>
        <w:t>No Issues noted.</w:t>
      </w:r>
    </w:p>
    <w:p w14:paraId="078FE1CC" w14:textId="77777777" w:rsidR="00E1714E" w:rsidRDefault="00E1714E" w:rsidP="00E1714E">
      <w:pPr>
        <w:pStyle w:val="ListParagraph"/>
        <w:ind w:left="2160"/>
      </w:pPr>
    </w:p>
    <w:p w14:paraId="166ED889" w14:textId="4B544961" w:rsidR="00FF3B79" w:rsidRDefault="00FF3B79" w:rsidP="00FF3B79">
      <w:pPr>
        <w:pStyle w:val="ListParagraph"/>
        <w:numPr>
          <w:ilvl w:val="1"/>
          <w:numId w:val="1"/>
        </w:numPr>
      </w:pPr>
      <w:r w:rsidRPr="00E1714E">
        <w:rPr>
          <w:b/>
          <w:bCs/>
        </w:rPr>
        <w:t>Review Agenda</w:t>
      </w:r>
      <w:r w:rsidR="00C23A20">
        <w:t xml:space="preserve"> – 802-11-24/1662r2</w:t>
      </w:r>
      <w:r>
        <w:t>:</w:t>
      </w:r>
    </w:p>
    <w:p w14:paraId="513B51FD" w14:textId="2AC5B749" w:rsidR="00C23A20" w:rsidRDefault="00C23A20" w:rsidP="00C23A20">
      <w:pPr>
        <w:pStyle w:val="ListParagraph"/>
        <w:numPr>
          <w:ilvl w:val="2"/>
          <w:numId w:val="1"/>
        </w:numPr>
      </w:pPr>
      <w:hyperlink r:id="rId7" w:history="1">
        <w:r w:rsidRPr="00A776E1">
          <w:rPr>
            <w:rStyle w:val="Hyperlink"/>
          </w:rPr>
          <w:t>https://mentor.ieee.org/802.11/dcn/24/11-24-1662-02-000m-revmf-agenda-november-2024-session.pptx</w:t>
        </w:r>
      </w:hyperlink>
      <w:r>
        <w:t xml:space="preserve"> </w:t>
      </w:r>
    </w:p>
    <w:p w14:paraId="79F2A0C2" w14:textId="40FF1FAC" w:rsidR="00FF3B79" w:rsidRPr="00FF3B79" w:rsidRDefault="00FF3B79" w:rsidP="00FF3B79">
      <w:pPr>
        <w:pStyle w:val="ListParagraph"/>
        <w:numPr>
          <w:ilvl w:val="2"/>
          <w:numId w:val="1"/>
        </w:numPr>
      </w:pPr>
      <w:r w:rsidRPr="00FF3B79">
        <w:t>Monday November 11, 4pm PT</w:t>
      </w:r>
    </w:p>
    <w:p w14:paraId="6C0E3347" w14:textId="77777777" w:rsidR="00FF3B79" w:rsidRPr="00FF3B79" w:rsidRDefault="00FF3B79" w:rsidP="00FF3B79">
      <w:pPr>
        <w:pStyle w:val="ListParagraph"/>
        <w:numPr>
          <w:ilvl w:val="0"/>
          <w:numId w:val="2"/>
        </w:numPr>
      </w:pPr>
      <w:r w:rsidRPr="00FF3B79">
        <w:t>Chair’s Welcome, Policy &amp; patent reminder</w:t>
      </w:r>
    </w:p>
    <w:p w14:paraId="77D20DEC" w14:textId="77777777" w:rsidR="00FF3B79" w:rsidRPr="00FF3B79" w:rsidRDefault="00FF3B79" w:rsidP="00FF3B79">
      <w:pPr>
        <w:pStyle w:val="ListParagraph"/>
        <w:numPr>
          <w:ilvl w:val="0"/>
          <w:numId w:val="2"/>
        </w:numPr>
      </w:pPr>
      <w:r w:rsidRPr="00FF3B79">
        <w:t>Approve agenda</w:t>
      </w:r>
    </w:p>
    <w:p w14:paraId="506CFC90" w14:textId="77777777" w:rsidR="00FF3B79" w:rsidRPr="00FF3B79" w:rsidRDefault="00FF3B79" w:rsidP="00FF3B79">
      <w:pPr>
        <w:pStyle w:val="ListParagraph"/>
        <w:numPr>
          <w:ilvl w:val="0"/>
          <w:numId w:val="2"/>
        </w:numPr>
      </w:pPr>
      <w:r w:rsidRPr="00FF3B79">
        <w:t>Initial plan and timeline</w:t>
      </w:r>
    </w:p>
    <w:p w14:paraId="0021F476" w14:textId="77777777" w:rsidR="00FF3B79" w:rsidRPr="00FF3B79" w:rsidRDefault="00FF3B79" w:rsidP="00FF3B79">
      <w:pPr>
        <w:pStyle w:val="ListParagraph"/>
        <w:numPr>
          <w:ilvl w:val="0"/>
          <w:numId w:val="2"/>
        </w:numPr>
      </w:pPr>
      <w:r w:rsidRPr="00FF3B79">
        <w:t>Contributions</w:t>
      </w:r>
    </w:p>
    <w:p w14:paraId="31AC05AB" w14:textId="77777777" w:rsidR="00FF3B79" w:rsidRPr="00FF3B79" w:rsidRDefault="00FF3B79" w:rsidP="00FF3B79">
      <w:pPr>
        <w:pStyle w:val="ListParagraph"/>
        <w:numPr>
          <w:ilvl w:val="1"/>
          <w:numId w:val="2"/>
        </w:numPr>
      </w:pPr>
      <w:r w:rsidRPr="00FF3B79">
        <w:t>Table 23-47 – 11-24/1821 – Halasz (Morse Micro)</w:t>
      </w:r>
    </w:p>
    <w:p w14:paraId="2F6250CF" w14:textId="77777777" w:rsidR="00FF3B79" w:rsidRPr="00FF3B79" w:rsidRDefault="00FF3B79" w:rsidP="00FF3B79">
      <w:pPr>
        <w:pStyle w:val="ListParagraph"/>
        <w:numPr>
          <w:ilvl w:val="1"/>
          <w:numId w:val="2"/>
        </w:numPr>
      </w:pPr>
      <w:r w:rsidRPr="00FF3B79">
        <w:t>WUR frame identifiers – 11-24/1813 – Montemurro (Huawei)</w:t>
      </w:r>
    </w:p>
    <w:p w14:paraId="69C2D556" w14:textId="77777777" w:rsidR="00FF3B79" w:rsidRPr="00FF3B79" w:rsidRDefault="00FF3B79" w:rsidP="00FF3B79">
      <w:pPr>
        <w:pStyle w:val="ListParagraph"/>
        <w:numPr>
          <w:ilvl w:val="1"/>
          <w:numId w:val="2"/>
        </w:numPr>
      </w:pPr>
      <w:r w:rsidRPr="00FF3B79">
        <w:t>Diagnostic elements -11-24/1854 – Henry (Cisco)</w:t>
      </w:r>
    </w:p>
    <w:p w14:paraId="727F30A9" w14:textId="77777777" w:rsidR="00FF3B79" w:rsidRPr="00FF3B79" w:rsidRDefault="00FF3B79" w:rsidP="00FF3B79">
      <w:pPr>
        <w:pStyle w:val="ListParagraph"/>
        <w:numPr>
          <w:ilvl w:val="1"/>
          <w:numId w:val="2"/>
        </w:numPr>
      </w:pPr>
      <w:r w:rsidRPr="00FF3B79">
        <w:t>RSNXE validation – 11-24/1902 – Malinen (Qualcomm)</w:t>
      </w:r>
    </w:p>
    <w:p w14:paraId="147ABD3B" w14:textId="77777777" w:rsidR="00FF3B79" w:rsidRPr="00FF3B79" w:rsidRDefault="00FF3B79" w:rsidP="00FF3B79">
      <w:pPr>
        <w:pStyle w:val="ListParagraph"/>
        <w:numPr>
          <w:ilvl w:val="1"/>
          <w:numId w:val="2"/>
        </w:numPr>
      </w:pPr>
      <w:proofErr w:type="spellStart"/>
      <w:r w:rsidRPr="00FF3B79">
        <w:t>REVme</w:t>
      </w:r>
      <w:proofErr w:type="spellEnd"/>
      <w:r w:rsidRPr="00FF3B79">
        <w:t xml:space="preserve"> issue revisited – 11-24/1908 – Hart (Cisco)</w:t>
      </w:r>
    </w:p>
    <w:p w14:paraId="06B3E1AC" w14:textId="43BA4166" w:rsidR="00FF3B79" w:rsidRDefault="00FF3B79" w:rsidP="00FF3B79">
      <w:pPr>
        <w:pStyle w:val="ListParagraph"/>
        <w:numPr>
          <w:ilvl w:val="0"/>
          <w:numId w:val="2"/>
        </w:numPr>
      </w:pPr>
      <w:r w:rsidRPr="00FF3B79">
        <w:t>Recess</w:t>
      </w:r>
    </w:p>
    <w:p w14:paraId="50768E61" w14:textId="3B80F88E" w:rsidR="00FF3B79" w:rsidRPr="00FF3B79" w:rsidRDefault="00FF3B79" w:rsidP="00FF3B79">
      <w:pPr>
        <w:pStyle w:val="ListParagraph"/>
        <w:numPr>
          <w:ilvl w:val="2"/>
          <w:numId w:val="1"/>
        </w:numPr>
      </w:pPr>
      <w:r w:rsidRPr="00FF3B79">
        <w:t>Wednesday November 13, 4pm PT</w:t>
      </w:r>
    </w:p>
    <w:p w14:paraId="6F40FB8C" w14:textId="77777777" w:rsidR="00FF3B79" w:rsidRPr="00FF3B79" w:rsidRDefault="00FF3B79" w:rsidP="00FF3B79">
      <w:pPr>
        <w:pStyle w:val="ListParagraph"/>
        <w:numPr>
          <w:ilvl w:val="0"/>
          <w:numId w:val="3"/>
        </w:numPr>
      </w:pPr>
      <w:r w:rsidRPr="00FF3B79">
        <w:t>TG officer nominations</w:t>
      </w:r>
    </w:p>
    <w:p w14:paraId="2AFF21AC" w14:textId="77777777" w:rsidR="00FF3B79" w:rsidRPr="00FF3B79" w:rsidRDefault="00FF3B79" w:rsidP="00FF3B79">
      <w:pPr>
        <w:pStyle w:val="ListParagraph"/>
        <w:numPr>
          <w:ilvl w:val="0"/>
          <w:numId w:val="3"/>
        </w:numPr>
      </w:pPr>
      <w:r w:rsidRPr="00FF3B79">
        <w:t>Contributions</w:t>
      </w:r>
    </w:p>
    <w:p w14:paraId="18BB880C" w14:textId="77777777" w:rsidR="00FF3B79" w:rsidRPr="00FF3B79" w:rsidRDefault="00FF3B79" w:rsidP="00FF3B79">
      <w:pPr>
        <w:pStyle w:val="ListParagraph"/>
        <w:numPr>
          <w:ilvl w:val="0"/>
          <w:numId w:val="3"/>
        </w:numPr>
      </w:pPr>
      <w:r w:rsidRPr="00FF3B79">
        <w:t>STA/AP definition clarification – 11-24/1873 – Levy (</w:t>
      </w:r>
      <w:proofErr w:type="spellStart"/>
      <w:r w:rsidRPr="00FF3B79">
        <w:t>InterDigital</w:t>
      </w:r>
      <w:proofErr w:type="spellEnd"/>
      <w:r w:rsidRPr="00FF3B79">
        <w:t>)</w:t>
      </w:r>
    </w:p>
    <w:p w14:paraId="6D5EEF8D" w14:textId="77777777" w:rsidR="00FF3B79" w:rsidRPr="00FF3B79" w:rsidRDefault="00FF3B79" w:rsidP="00FF3B79">
      <w:pPr>
        <w:pStyle w:val="ListParagraph"/>
        <w:numPr>
          <w:ilvl w:val="0"/>
          <w:numId w:val="3"/>
        </w:numPr>
      </w:pPr>
      <w:r w:rsidRPr="00FF3B79">
        <w:t>Plan for January, teleconferences</w:t>
      </w:r>
    </w:p>
    <w:p w14:paraId="698D7EA9" w14:textId="6E18E117" w:rsidR="00FF3B79" w:rsidRDefault="00FF3B79" w:rsidP="00FF3B79">
      <w:pPr>
        <w:pStyle w:val="ListParagraph"/>
        <w:numPr>
          <w:ilvl w:val="0"/>
          <w:numId w:val="3"/>
        </w:numPr>
      </w:pPr>
      <w:r w:rsidRPr="00FF3B79">
        <w:t>Recess</w:t>
      </w:r>
    </w:p>
    <w:p w14:paraId="2BB34D2A" w14:textId="4ABCABBA" w:rsidR="00FF3B79" w:rsidRDefault="00FF3B79" w:rsidP="00FF3B79">
      <w:pPr>
        <w:pStyle w:val="ListParagraph"/>
        <w:numPr>
          <w:ilvl w:val="2"/>
          <w:numId w:val="1"/>
        </w:numPr>
      </w:pPr>
      <w:r>
        <w:t>Discussion on Agenda</w:t>
      </w:r>
    </w:p>
    <w:p w14:paraId="11042E3A" w14:textId="6A7DE341" w:rsidR="00FF3B79" w:rsidRDefault="00FF3B79" w:rsidP="00FF3B79">
      <w:pPr>
        <w:pStyle w:val="ListParagraph"/>
        <w:numPr>
          <w:ilvl w:val="3"/>
          <w:numId w:val="1"/>
        </w:numPr>
      </w:pPr>
      <w:r>
        <w:t>Note add Adjourn line to agenda.</w:t>
      </w:r>
    </w:p>
    <w:p w14:paraId="39F9E97B" w14:textId="57CEC704" w:rsidR="00FF3B79" w:rsidRDefault="00EB31C5" w:rsidP="00FF3B79">
      <w:pPr>
        <w:pStyle w:val="ListParagraph"/>
        <w:numPr>
          <w:ilvl w:val="3"/>
          <w:numId w:val="1"/>
        </w:numPr>
      </w:pPr>
      <w:r>
        <w:t>Move Brian’s Presentation to Wednesday.</w:t>
      </w:r>
    </w:p>
    <w:p w14:paraId="02C4E43D" w14:textId="7F9B7523" w:rsidR="00EB31C5" w:rsidRDefault="00EB31C5" w:rsidP="00FF3B79">
      <w:pPr>
        <w:pStyle w:val="ListParagraph"/>
        <w:numPr>
          <w:ilvl w:val="3"/>
          <w:numId w:val="1"/>
        </w:numPr>
      </w:pPr>
      <w:r>
        <w:t>Move Joe to Monday</w:t>
      </w:r>
    </w:p>
    <w:p w14:paraId="67604CF2" w14:textId="196A0D35" w:rsidR="00EB31C5" w:rsidRDefault="00EB31C5" w:rsidP="00FF3B79">
      <w:pPr>
        <w:pStyle w:val="ListParagraph"/>
        <w:numPr>
          <w:ilvl w:val="3"/>
          <w:numId w:val="1"/>
        </w:numPr>
      </w:pPr>
      <w:r>
        <w:t>Added other presentations to Wednesday</w:t>
      </w:r>
    </w:p>
    <w:p w14:paraId="75EBD472" w14:textId="6EC7D305" w:rsidR="00EB31C5" w:rsidRDefault="00EB31C5" w:rsidP="00EB31C5">
      <w:pPr>
        <w:pStyle w:val="ListParagraph"/>
        <w:numPr>
          <w:ilvl w:val="2"/>
          <w:numId w:val="1"/>
        </w:numPr>
      </w:pPr>
      <w:r>
        <w:t>See R3 for approved Agenda.</w:t>
      </w:r>
    </w:p>
    <w:p w14:paraId="66385395" w14:textId="267608F5" w:rsidR="00EB31C5" w:rsidRDefault="00EB31C5" w:rsidP="00EB31C5">
      <w:pPr>
        <w:pStyle w:val="ListParagraph"/>
        <w:numPr>
          <w:ilvl w:val="2"/>
          <w:numId w:val="1"/>
        </w:numPr>
      </w:pPr>
      <w:r>
        <w:t>No objection to approving R3.</w:t>
      </w:r>
    </w:p>
    <w:p w14:paraId="073FD3DD" w14:textId="77777777" w:rsidR="00E1714E" w:rsidRDefault="00E1714E" w:rsidP="00E1714E">
      <w:pPr>
        <w:pStyle w:val="ListParagraph"/>
        <w:ind w:left="2160"/>
      </w:pPr>
    </w:p>
    <w:p w14:paraId="253712BF" w14:textId="010FC0A5" w:rsidR="00EB31C5" w:rsidRPr="00E1714E" w:rsidRDefault="00EB31C5" w:rsidP="00EB31C5">
      <w:pPr>
        <w:pStyle w:val="ListParagraph"/>
        <w:numPr>
          <w:ilvl w:val="1"/>
          <w:numId w:val="1"/>
        </w:numPr>
        <w:rPr>
          <w:b/>
          <w:bCs/>
        </w:rPr>
      </w:pPr>
      <w:r w:rsidRPr="00E1714E">
        <w:rPr>
          <w:b/>
          <w:bCs/>
        </w:rPr>
        <w:t>Initial Plan and Timeline</w:t>
      </w:r>
      <w:r w:rsidR="00E1714E">
        <w:rPr>
          <w:b/>
          <w:bCs/>
        </w:rPr>
        <w:t xml:space="preserve"> for </w:t>
      </w:r>
      <w:proofErr w:type="spellStart"/>
      <w:r w:rsidR="00E1714E">
        <w:rPr>
          <w:b/>
          <w:bCs/>
        </w:rPr>
        <w:t>TGmf</w:t>
      </w:r>
      <w:proofErr w:type="spellEnd"/>
      <w:r w:rsidR="00E1714E">
        <w:rPr>
          <w:b/>
          <w:bCs/>
        </w:rPr>
        <w:t xml:space="preserve"> - </w:t>
      </w:r>
      <w:proofErr w:type="spellStart"/>
      <w:r w:rsidR="00E1714E">
        <w:rPr>
          <w:b/>
          <w:bCs/>
        </w:rPr>
        <w:t>REVmf</w:t>
      </w:r>
      <w:proofErr w:type="spellEnd"/>
    </w:p>
    <w:p w14:paraId="0F399B74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>Nov 2024 – PAR Approval</w:t>
      </w:r>
    </w:p>
    <w:p w14:paraId="300D6B36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 xml:space="preserve">Nov 2024 – Initial meeting, contributions on </w:t>
      </w:r>
      <w:proofErr w:type="spellStart"/>
      <w:r w:rsidRPr="00EB31C5">
        <w:t>REVme</w:t>
      </w:r>
      <w:proofErr w:type="spellEnd"/>
      <w:r w:rsidRPr="00EB31C5">
        <w:t xml:space="preserve"> D7.0</w:t>
      </w:r>
    </w:p>
    <w:p w14:paraId="0DD6C7B1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 xml:space="preserve">Jan/Mar 2024 – Contributions on </w:t>
      </w:r>
      <w:proofErr w:type="spellStart"/>
      <w:r w:rsidRPr="00EB31C5">
        <w:t>REVme</w:t>
      </w:r>
      <w:proofErr w:type="spellEnd"/>
      <w:r w:rsidRPr="00EB31C5">
        <w:t xml:space="preserve"> D7.0/IEEE 802.11-2024</w:t>
      </w:r>
    </w:p>
    <w:p w14:paraId="03B79950" w14:textId="5D6F33E3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>Jan/Mar 202</w:t>
      </w:r>
      <w:r>
        <w:t>5</w:t>
      </w:r>
      <w:r w:rsidRPr="00EB31C5">
        <w:t xml:space="preserve"> – Publication of 802.11-2024 and roll-in of </w:t>
      </w:r>
      <w:proofErr w:type="spellStart"/>
      <w:r w:rsidRPr="00EB31C5">
        <w:t>TGbh</w:t>
      </w:r>
      <w:proofErr w:type="spellEnd"/>
      <w:r w:rsidRPr="00EB31C5">
        <w:t xml:space="preserve"> and </w:t>
      </w:r>
      <w:proofErr w:type="spellStart"/>
      <w:r w:rsidRPr="00EB31C5">
        <w:t>TGbe</w:t>
      </w:r>
      <w:proofErr w:type="spellEnd"/>
    </w:p>
    <w:p w14:paraId="35813488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 xml:space="preserve">Mar or May 2025 – Initial D1.0 WG Letter ballot </w:t>
      </w:r>
    </w:p>
    <w:p w14:paraId="38C90E2A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 xml:space="preserve">Mar/Nov 2025 – Roll-in </w:t>
      </w:r>
      <w:proofErr w:type="spellStart"/>
      <w:r w:rsidRPr="00EB31C5">
        <w:t>TGbf</w:t>
      </w:r>
      <w:proofErr w:type="spellEnd"/>
      <w:r w:rsidRPr="00EB31C5">
        <w:t xml:space="preserve"> and </w:t>
      </w:r>
      <w:proofErr w:type="spellStart"/>
      <w:r w:rsidRPr="00EB31C5">
        <w:t>TGbk</w:t>
      </w:r>
      <w:proofErr w:type="spellEnd"/>
    </w:p>
    <w:p w14:paraId="1431230C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 xml:space="preserve">Jan 2026 – D2.0 Recirculation LB </w:t>
      </w:r>
    </w:p>
    <w:p w14:paraId="3C1A4945" w14:textId="77777777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 xml:space="preserve">Jul 2026 – D3.0 Recirculation </w:t>
      </w:r>
    </w:p>
    <w:p w14:paraId="5779A199" w14:textId="3D0E844B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>Jan 202</w:t>
      </w:r>
      <w:r w:rsidR="00C23A20">
        <w:t>7</w:t>
      </w:r>
      <w:r w:rsidRPr="00EB31C5">
        <w:t xml:space="preserve"> – D4.0 Initial SA Ballot </w:t>
      </w:r>
    </w:p>
    <w:p w14:paraId="703959FF" w14:textId="29C68028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>Jul 202</w:t>
      </w:r>
      <w:r w:rsidR="00C23A20">
        <w:t>7</w:t>
      </w:r>
      <w:r w:rsidRPr="00EB31C5">
        <w:t xml:space="preserve"> – D5.0 Recirculation SA Ballot </w:t>
      </w:r>
    </w:p>
    <w:p w14:paraId="633E8FA9" w14:textId="15BD0D6E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>Nov 202</w:t>
      </w:r>
      <w:r w:rsidR="00C23A20">
        <w:t>7</w:t>
      </w:r>
      <w:r w:rsidRPr="00EB31C5">
        <w:t xml:space="preserve"> – D6.0 Recirculation SA Ballot</w:t>
      </w:r>
    </w:p>
    <w:p w14:paraId="721A2254" w14:textId="20BFA21A" w:rsidR="00EB31C5" w:rsidRPr="00EB31C5" w:rsidRDefault="00EB31C5" w:rsidP="00EB31C5">
      <w:pPr>
        <w:pStyle w:val="ListParagraph"/>
        <w:numPr>
          <w:ilvl w:val="0"/>
          <w:numId w:val="4"/>
        </w:numPr>
      </w:pPr>
      <w:r w:rsidRPr="00EB31C5">
        <w:t>Jan 202</w:t>
      </w:r>
      <w:r w:rsidR="00C23A20">
        <w:t>8</w:t>
      </w:r>
      <w:r w:rsidRPr="00EB31C5">
        <w:t xml:space="preserve"> – D7.0 Recirculation SA Ballot (clean recirculation)</w:t>
      </w:r>
    </w:p>
    <w:p w14:paraId="5EB7113F" w14:textId="7A49E631" w:rsidR="00EB31C5" w:rsidRDefault="00EB31C5" w:rsidP="00EB31C5">
      <w:pPr>
        <w:pStyle w:val="ListParagraph"/>
        <w:numPr>
          <w:ilvl w:val="0"/>
          <w:numId w:val="4"/>
        </w:numPr>
      </w:pPr>
      <w:r w:rsidRPr="00EB31C5">
        <w:t>Feb 202</w:t>
      </w:r>
      <w:r w:rsidR="00C23A20">
        <w:t>8</w:t>
      </w:r>
      <w:r w:rsidRPr="00EB31C5">
        <w:t xml:space="preserve"> – RevCom/SASB Approval</w:t>
      </w:r>
    </w:p>
    <w:p w14:paraId="21CB4FDD" w14:textId="2669CDB7" w:rsidR="00EB31C5" w:rsidRDefault="00EB31C5" w:rsidP="00EB31C5">
      <w:pPr>
        <w:pStyle w:val="ListParagraph"/>
        <w:numPr>
          <w:ilvl w:val="2"/>
          <w:numId w:val="1"/>
        </w:numPr>
      </w:pPr>
      <w:r>
        <w:t>Discussion on Proposed Plan/Timeline</w:t>
      </w:r>
    </w:p>
    <w:p w14:paraId="73DADE0E" w14:textId="5EABE231" w:rsidR="00EB31C5" w:rsidRDefault="00EB31C5" w:rsidP="00EB31C5">
      <w:pPr>
        <w:pStyle w:val="ListParagraph"/>
        <w:numPr>
          <w:ilvl w:val="2"/>
          <w:numId w:val="1"/>
        </w:numPr>
      </w:pPr>
      <w:r>
        <w:t xml:space="preserve">Question on when the </w:t>
      </w:r>
      <w:proofErr w:type="spellStart"/>
      <w:r>
        <w:t>REVme</w:t>
      </w:r>
      <w:proofErr w:type="spellEnd"/>
      <w:r>
        <w:t xml:space="preserve"> would be published.</w:t>
      </w:r>
    </w:p>
    <w:p w14:paraId="49F71F98" w14:textId="363A9AA8" w:rsidR="00EB31C5" w:rsidRDefault="00C23A20" w:rsidP="00EB31C5">
      <w:pPr>
        <w:pStyle w:val="ListParagraph"/>
        <w:numPr>
          <w:ilvl w:val="2"/>
          <w:numId w:val="1"/>
        </w:numPr>
      </w:pPr>
      <w:r>
        <w:lastRenderedPageBreak/>
        <w:t>Suggestion to figure out what we expect to capture and then timeline.</w:t>
      </w:r>
    </w:p>
    <w:p w14:paraId="597221E0" w14:textId="52BF66B5" w:rsidR="00C23A20" w:rsidRDefault="00C23A20" w:rsidP="00EB31C5">
      <w:pPr>
        <w:pStyle w:val="ListParagraph"/>
        <w:numPr>
          <w:ilvl w:val="2"/>
          <w:numId w:val="1"/>
        </w:numPr>
      </w:pPr>
      <w:r>
        <w:t>We need publication of all the amendments and Revision (</w:t>
      </w:r>
      <w:proofErr w:type="spellStart"/>
      <w:r>
        <w:t>TGbe</w:t>
      </w:r>
      <w:proofErr w:type="spellEnd"/>
      <w:r>
        <w:t xml:space="preserve"> and </w:t>
      </w:r>
      <w:proofErr w:type="spellStart"/>
      <w:r>
        <w:t>TGbh</w:t>
      </w:r>
      <w:proofErr w:type="spellEnd"/>
      <w:r>
        <w:t>).</w:t>
      </w:r>
    </w:p>
    <w:p w14:paraId="48EEFB7C" w14:textId="7780EFDD" w:rsidR="00C23A20" w:rsidRDefault="00C23A20" w:rsidP="00EB31C5">
      <w:pPr>
        <w:pStyle w:val="ListParagraph"/>
        <w:numPr>
          <w:ilvl w:val="2"/>
          <w:numId w:val="1"/>
        </w:numPr>
      </w:pPr>
      <w:r>
        <w:t>We need to agree on what set of amendments we will roll in.</w:t>
      </w:r>
    </w:p>
    <w:p w14:paraId="2953968A" w14:textId="0C4F4A56" w:rsidR="00C23A20" w:rsidRDefault="00C23A20" w:rsidP="00C23A20">
      <w:pPr>
        <w:pStyle w:val="ListParagraph"/>
        <w:numPr>
          <w:ilvl w:val="2"/>
          <w:numId w:val="1"/>
        </w:numPr>
      </w:pPr>
      <w:r>
        <w:t>We will review and approve on Wednesday, and then send to 802.11 Vice Chair for posting timeline.</w:t>
      </w:r>
    </w:p>
    <w:p w14:paraId="3966518C" w14:textId="77777777" w:rsidR="00E1714E" w:rsidRDefault="00E1714E" w:rsidP="00E1714E">
      <w:pPr>
        <w:pStyle w:val="ListParagraph"/>
        <w:ind w:left="2160"/>
      </w:pPr>
    </w:p>
    <w:p w14:paraId="253DCBFE" w14:textId="279F6D32" w:rsidR="00C23A20" w:rsidRPr="00FF3B79" w:rsidRDefault="00C23A20" w:rsidP="00C23A20">
      <w:pPr>
        <w:pStyle w:val="ListParagraph"/>
        <w:numPr>
          <w:ilvl w:val="1"/>
          <w:numId w:val="1"/>
        </w:numPr>
      </w:pPr>
      <w:r w:rsidRPr="006C64A0">
        <w:rPr>
          <w:b/>
          <w:bCs/>
        </w:rPr>
        <w:t>Review document 11-24/1873</w:t>
      </w:r>
      <w:r w:rsidR="006C64A0">
        <w:rPr>
          <w:b/>
          <w:bCs/>
        </w:rPr>
        <w:t>r0</w:t>
      </w:r>
      <w:r>
        <w:t xml:space="preserve"> - </w:t>
      </w:r>
      <w:r w:rsidRPr="00FF3B79">
        <w:t xml:space="preserve">STA/AP definition clarification– </w:t>
      </w:r>
      <w:r w:rsidR="006C64A0">
        <w:t xml:space="preserve">Joseph </w:t>
      </w:r>
      <w:r w:rsidRPr="00FF3B79">
        <w:t>Levy (</w:t>
      </w:r>
      <w:proofErr w:type="spellStart"/>
      <w:r w:rsidRPr="00FF3B79">
        <w:t>InterDigital</w:t>
      </w:r>
      <w:proofErr w:type="spellEnd"/>
      <w:r w:rsidRPr="00FF3B79">
        <w:t>)</w:t>
      </w:r>
    </w:p>
    <w:p w14:paraId="284AABA6" w14:textId="7E00C092" w:rsidR="00C23A20" w:rsidRDefault="00C23A20" w:rsidP="00C23A20">
      <w:pPr>
        <w:pStyle w:val="ListParagraph"/>
        <w:numPr>
          <w:ilvl w:val="2"/>
          <w:numId w:val="1"/>
        </w:numPr>
      </w:pPr>
      <w:hyperlink r:id="rId8" w:history="1">
        <w:r w:rsidRPr="00A776E1">
          <w:rPr>
            <w:rStyle w:val="Hyperlink"/>
          </w:rPr>
          <w:t>https://mentor.ieee.org/802.11/dcn/24/11-24-1873-00-000m-proposal-to-correct-sta-is-an-ap-throughout-802-11.docx</w:t>
        </w:r>
      </w:hyperlink>
      <w:r>
        <w:t xml:space="preserve"> </w:t>
      </w:r>
    </w:p>
    <w:p w14:paraId="608A18C0" w14:textId="00AE56BB" w:rsidR="00C23A20" w:rsidRDefault="00C23A20" w:rsidP="00C23A20">
      <w:pPr>
        <w:pStyle w:val="ListParagraph"/>
        <w:numPr>
          <w:ilvl w:val="2"/>
          <w:numId w:val="1"/>
        </w:numPr>
      </w:pPr>
      <w:r>
        <w:t>Review submission.</w:t>
      </w:r>
    </w:p>
    <w:p w14:paraId="6B6FD7D1" w14:textId="214FA35E" w:rsidR="00C23A20" w:rsidRDefault="006C64A0" w:rsidP="00C23A20">
      <w:pPr>
        <w:pStyle w:val="ListParagraph"/>
        <w:numPr>
          <w:ilvl w:val="2"/>
          <w:numId w:val="1"/>
        </w:numPr>
      </w:pPr>
      <w:r>
        <w:t>38 locations for consideration.</w:t>
      </w:r>
    </w:p>
    <w:p w14:paraId="7D6E6D7A" w14:textId="030AB71B" w:rsidR="006C64A0" w:rsidRDefault="006C64A0" w:rsidP="00C23A20">
      <w:pPr>
        <w:pStyle w:val="ListParagraph"/>
        <w:numPr>
          <w:ilvl w:val="2"/>
          <w:numId w:val="1"/>
        </w:numPr>
      </w:pPr>
      <w:r>
        <w:t>How to proceed with the edits prior to getting the official publication?</w:t>
      </w:r>
    </w:p>
    <w:p w14:paraId="5D1D3289" w14:textId="77777777" w:rsidR="00C667EA" w:rsidRDefault="00C667EA" w:rsidP="00C667EA">
      <w:pPr>
        <w:pStyle w:val="ListParagraph"/>
        <w:numPr>
          <w:ilvl w:val="2"/>
          <w:numId w:val="1"/>
        </w:numPr>
      </w:pPr>
      <w:r>
        <w:t>We will allow folks to review between now and Wednesday, and then discuss for possible adoption.</w:t>
      </w:r>
    </w:p>
    <w:p w14:paraId="2274CD74" w14:textId="77777777" w:rsidR="00C667EA" w:rsidRDefault="00C667EA" w:rsidP="00C667EA">
      <w:pPr>
        <w:pStyle w:val="ListParagraph"/>
        <w:ind w:left="2160"/>
      </w:pPr>
    </w:p>
    <w:p w14:paraId="6D1BDF28" w14:textId="1BDC64C7" w:rsidR="00C667EA" w:rsidRDefault="00C667EA" w:rsidP="00C667EA">
      <w:pPr>
        <w:pStyle w:val="ListParagraph"/>
        <w:numPr>
          <w:ilvl w:val="1"/>
          <w:numId w:val="1"/>
        </w:numPr>
      </w:pPr>
      <w:r w:rsidRPr="002F0D94">
        <w:rPr>
          <w:b/>
          <w:bCs/>
        </w:rPr>
        <w:t>Review Document 11-24/1821</w:t>
      </w:r>
      <w:r w:rsidR="002F0D94" w:rsidRPr="002F0D94">
        <w:rPr>
          <w:b/>
          <w:bCs/>
        </w:rPr>
        <w:t>r0</w:t>
      </w:r>
      <w:r>
        <w:t xml:space="preserve"> - </w:t>
      </w:r>
      <w:r w:rsidRPr="00FF3B79">
        <w:t xml:space="preserve">Table 23-47 – </w:t>
      </w:r>
      <w:r>
        <w:t xml:space="preserve">David </w:t>
      </w:r>
      <w:r w:rsidRPr="00FF3B79">
        <w:t>Halasz (Morse Micro)</w:t>
      </w:r>
    </w:p>
    <w:p w14:paraId="51E79A5F" w14:textId="47A5BB15" w:rsidR="00C667EA" w:rsidRDefault="00C667EA" w:rsidP="00C667EA">
      <w:pPr>
        <w:pStyle w:val="ListParagraph"/>
        <w:numPr>
          <w:ilvl w:val="2"/>
          <w:numId w:val="1"/>
        </w:numPr>
      </w:pPr>
      <w:hyperlink r:id="rId9" w:history="1">
        <w:r w:rsidRPr="00A776E1">
          <w:rPr>
            <w:rStyle w:val="Hyperlink"/>
          </w:rPr>
          <w:t>https://mentor.ieee.org/802.11/dcn/24/11-24-1821-00-000m-table23-47.docx</w:t>
        </w:r>
      </w:hyperlink>
    </w:p>
    <w:p w14:paraId="1EB707FA" w14:textId="31A0131C" w:rsidR="00C667EA" w:rsidRDefault="00C667EA" w:rsidP="00C667EA">
      <w:pPr>
        <w:pStyle w:val="ListParagraph"/>
        <w:numPr>
          <w:ilvl w:val="2"/>
          <w:numId w:val="1"/>
        </w:numPr>
      </w:pPr>
      <w:r>
        <w:t>Review submission</w:t>
      </w:r>
    </w:p>
    <w:p w14:paraId="74C3811A" w14:textId="47CA380B" w:rsidR="00C667EA" w:rsidRDefault="00C667EA" w:rsidP="00C667EA">
      <w:pPr>
        <w:pStyle w:val="ListParagraph"/>
        <w:numPr>
          <w:ilvl w:val="2"/>
          <w:numId w:val="1"/>
        </w:numPr>
      </w:pPr>
      <w:r>
        <w:t>Simple correction</w:t>
      </w:r>
    </w:p>
    <w:p w14:paraId="0785BD20" w14:textId="6756B6AF" w:rsidR="00C667EA" w:rsidRDefault="00C667EA" w:rsidP="00C667EA">
      <w:pPr>
        <w:pStyle w:val="ListParagraph"/>
        <w:numPr>
          <w:ilvl w:val="2"/>
          <w:numId w:val="1"/>
        </w:numPr>
      </w:pPr>
      <w:r>
        <w:t>Will review on Wednesday and determine acceptable or not.</w:t>
      </w:r>
    </w:p>
    <w:p w14:paraId="2BBC0CDA" w14:textId="77777777" w:rsidR="00C667EA" w:rsidRDefault="00C667EA" w:rsidP="00C667EA">
      <w:pPr>
        <w:pStyle w:val="ListParagraph"/>
        <w:ind w:left="2160"/>
      </w:pPr>
    </w:p>
    <w:p w14:paraId="1D1484AB" w14:textId="35AF0046" w:rsidR="0011346D" w:rsidRDefault="0011346D" w:rsidP="00C667EA">
      <w:pPr>
        <w:pStyle w:val="ListParagraph"/>
        <w:numPr>
          <w:ilvl w:val="1"/>
          <w:numId w:val="1"/>
        </w:numPr>
      </w:pPr>
      <w:r>
        <w:t xml:space="preserve">Mark Hamilton </w:t>
      </w:r>
      <w:r w:rsidR="00E1714E">
        <w:t xml:space="preserve">was assigned </w:t>
      </w:r>
      <w:r>
        <w:t xml:space="preserve">to be </w:t>
      </w:r>
      <w:r w:rsidR="002F0D94">
        <w:t xml:space="preserve">temporary </w:t>
      </w:r>
      <w:r>
        <w:t xml:space="preserve">chair while Mike </w:t>
      </w:r>
      <w:r w:rsidR="00E1714E">
        <w:t>Presented</w:t>
      </w:r>
      <w:r>
        <w:t>.</w:t>
      </w:r>
    </w:p>
    <w:p w14:paraId="6D1732B5" w14:textId="77777777" w:rsidR="00E1714E" w:rsidRDefault="00E1714E" w:rsidP="00E1714E">
      <w:pPr>
        <w:pStyle w:val="ListParagraph"/>
        <w:ind w:left="1080"/>
      </w:pPr>
    </w:p>
    <w:p w14:paraId="4B9A3145" w14:textId="285D445E" w:rsidR="00C667EA" w:rsidRPr="00C667EA" w:rsidRDefault="00C667EA" w:rsidP="00C667EA">
      <w:pPr>
        <w:pStyle w:val="ListParagraph"/>
        <w:numPr>
          <w:ilvl w:val="1"/>
          <w:numId w:val="1"/>
        </w:numPr>
      </w:pPr>
      <w:r w:rsidRPr="002F0D94">
        <w:rPr>
          <w:b/>
          <w:bCs/>
        </w:rPr>
        <w:t>Review document 11-24/1813r0</w:t>
      </w:r>
      <w:r>
        <w:t xml:space="preserve"> - </w:t>
      </w:r>
      <w:r w:rsidRPr="00C667EA">
        <w:t>WUR frame identifiers–</w:t>
      </w:r>
      <w:r>
        <w:t xml:space="preserve">Michael </w:t>
      </w:r>
      <w:r w:rsidRPr="00C667EA">
        <w:t>Montemurro (Huawei)</w:t>
      </w:r>
    </w:p>
    <w:p w14:paraId="0BBAB985" w14:textId="39371679" w:rsidR="00C667EA" w:rsidRDefault="00C667EA" w:rsidP="00C667EA">
      <w:pPr>
        <w:pStyle w:val="ListParagraph"/>
        <w:numPr>
          <w:ilvl w:val="2"/>
          <w:numId w:val="1"/>
        </w:numPr>
      </w:pPr>
      <w:hyperlink r:id="rId10" w:history="1">
        <w:r w:rsidRPr="00A776E1">
          <w:rPr>
            <w:rStyle w:val="Hyperlink"/>
          </w:rPr>
          <w:t>https://mentor.ieee.org/802.11/dcn/24/11-24-1813-00-000m-clarification-of-identifiers-for-wur-frames.docx</w:t>
        </w:r>
      </w:hyperlink>
    </w:p>
    <w:p w14:paraId="15CD84BA" w14:textId="69F1B4D7" w:rsidR="00C667EA" w:rsidRDefault="00C667EA" w:rsidP="00C667EA">
      <w:pPr>
        <w:pStyle w:val="ListParagraph"/>
        <w:numPr>
          <w:ilvl w:val="2"/>
          <w:numId w:val="1"/>
        </w:numPr>
      </w:pPr>
      <w:r>
        <w:t>Review Submission.</w:t>
      </w:r>
    </w:p>
    <w:p w14:paraId="1DA89290" w14:textId="58CD873A" w:rsidR="00C667EA" w:rsidRDefault="00C667EA" w:rsidP="00C667EA">
      <w:pPr>
        <w:pStyle w:val="ListParagraph"/>
        <w:numPr>
          <w:ilvl w:val="2"/>
          <w:numId w:val="1"/>
        </w:numPr>
      </w:pPr>
      <w:r>
        <w:t xml:space="preserve">Addresses an omission in implementing a Comment during the </w:t>
      </w:r>
      <w:proofErr w:type="spellStart"/>
      <w:r>
        <w:t>REVme</w:t>
      </w:r>
      <w:proofErr w:type="spellEnd"/>
      <w:r>
        <w:t xml:space="preserve"> process.</w:t>
      </w:r>
    </w:p>
    <w:p w14:paraId="53F61867" w14:textId="0A2DF47D" w:rsidR="00C667EA" w:rsidRDefault="00C667EA" w:rsidP="00C667EA">
      <w:pPr>
        <w:pStyle w:val="ListParagraph"/>
        <w:numPr>
          <w:ilvl w:val="2"/>
          <w:numId w:val="1"/>
        </w:numPr>
      </w:pPr>
      <w:r>
        <w:t>This addressed the change, but there is a change to the start of the sentence is a bit different from the other entries in the table.</w:t>
      </w:r>
    </w:p>
    <w:p w14:paraId="1A50FBAB" w14:textId="0FBD09E7" w:rsidR="00C667EA" w:rsidRDefault="00C667EA" w:rsidP="00C667EA">
      <w:pPr>
        <w:pStyle w:val="ListParagraph"/>
        <w:numPr>
          <w:ilvl w:val="2"/>
          <w:numId w:val="1"/>
        </w:numPr>
      </w:pPr>
      <w:proofErr w:type="spellStart"/>
      <w:r>
        <w:t>Discusson</w:t>
      </w:r>
      <w:proofErr w:type="spellEnd"/>
      <w:r>
        <w:t xml:space="preserve"> on the use of “unique”.</w:t>
      </w:r>
    </w:p>
    <w:p w14:paraId="6F66AE22" w14:textId="5BFE109E" w:rsidR="0011346D" w:rsidRDefault="0011346D" w:rsidP="00C667EA">
      <w:pPr>
        <w:pStyle w:val="ListParagraph"/>
        <w:numPr>
          <w:ilvl w:val="2"/>
          <w:numId w:val="1"/>
        </w:numPr>
      </w:pPr>
      <w:r>
        <w:t>Remember to not include old CID in the text proposals.</w:t>
      </w:r>
    </w:p>
    <w:p w14:paraId="22D46C9F" w14:textId="2584976C" w:rsidR="0011346D" w:rsidRDefault="0011346D" w:rsidP="00C667EA">
      <w:pPr>
        <w:pStyle w:val="ListParagraph"/>
        <w:numPr>
          <w:ilvl w:val="2"/>
          <w:numId w:val="1"/>
        </w:numPr>
      </w:pPr>
      <w:r>
        <w:t xml:space="preserve">Discussion on the consistency in the table and order of the </w:t>
      </w:r>
      <w:proofErr w:type="spellStart"/>
      <w:r>
        <w:t>sentnces</w:t>
      </w:r>
      <w:proofErr w:type="spellEnd"/>
      <w:r>
        <w:t xml:space="preserve"> in table.</w:t>
      </w:r>
    </w:p>
    <w:p w14:paraId="43D5721A" w14:textId="53079762" w:rsidR="0011346D" w:rsidRDefault="0011346D" w:rsidP="00C667EA">
      <w:pPr>
        <w:pStyle w:val="ListParagraph"/>
        <w:numPr>
          <w:ilvl w:val="2"/>
          <w:numId w:val="1"/>
        </w:numPr>
      </w:pPr>
      <w:r>
        <w:t>There may be a reason to make it different from the others, we should not be making a change to restore the prior state.</w:t>
      </w:r>
    </w:p>
    <w:p w14:paraId="7E527B51" w14:textId="60152A87" w:rsidR="0011346D" w:rsidRDefault="0011346D" w:rsidP="00C667EA">
      <w:pPr>
        <w:pStyle w:val="ListParagraph"/>
        <w:numPr>
          <w:ilvl w:val="2"/>
          <w:numId w:val="1"/>
        </w:numPr>
      </w:pPr>
      <w:r>
        <w:t>There was some support to leave it as proposed in the submission.</w:t>
      </w:r>
    </w:p>
    <w:p w14:paraId="258E3968" w14:textId="2020E0F7" w:rsidR="00C667EA" w:rsidRDefault="00C667EA" w:rsidP="00C667EA">
      <w:pPr>
        <w:pStyle w:val="ListParagraph"/>
        <w:numPr>
          <w:ilvl w:val="2"/>
          <w:numId w:val="1"/>
        </w:numPr>
      </w:pPr>
      <w:r>
        <w:t>Will review on Wednesday and determine acceptable or not.</w:t>
      </w:r>
    </w:p>
    <w:p w14:paraId="3F566C9B" w14:textId="77777777" w:rsidR="00E1714E" w:rsidRDefault="00E1714E" w:rsidP="00E1714E">
      <w:pPr>
        <w:pStyle w:val="ListParagraph"/>
        <w:ind w:left="2160"/>
      </w:pPr>
    </w:p>
    <w:p w14:paraId="2765C391" w14:textId="33BDF1C0" w:rsidR="0011346D" w:rsidRDefault="0011346D" w:rsidP="0011346D">
      <w:pPr>
        <w:pStyle w:val="ListParagraph"/>
        <w:numPr>
          <w:ilvl w:val="1"/>
          <w:numId w:val="1"/>
        </w:numPr>
      </w:pPr>
      <w:r>
        <w:t>Return Chair to Michael Montemurro.</w:t>
      </w:r>
    </w:p>
    <w:p w14:paraId="46ED40B6" w14:textId="77777777" w:rsidR="0011346D" w:rsidRPr="00FF3B79" w:rsidRDefault="0011346D" w:rsidP="0011346D">
      <w:pPr>
        <w:pStyle w:val="ListParagraph"/>
        <w:ind w:left="2160"/>
      </w:pPr>
    </w:p>
    <w:p w14:paraId="2010636C" w14:textId="00ADE40C" w:rsidR="0011346D" w:rsidRPr="0011346D" w:rsidRDefault="0011346D" w:rsidP="0011346D">
      <w:pPr>
        <w:pStyle w:val="ListParagraph"/>
        <w:numPr>
          <w:ilvl w:val="1"/>
          <w:numId w:val="1"/>
        </w:numPr>
      </w:pPr>
      <w:r w:rsidRPr="002F0D94">
        <w:rPr>
          <w:b/>
          <w:bCs/>
        </w:rPr>
        <w:t>Review document 11-24/1854r1</w:t>
      </w:r>
      <w:r>
        <w:t xml:space="preserve"> </w:t>
      </w:r>
      <w:r w:rsidR="002F0D94">
        <w:t xml:space="preserve">- </w:t>
      </w:r>
      <w:r w:rsidRPr="0011346D">
        <w:t xml:space="preserve">Diagnostic elements– </w:t>
      </w:r>
      <w:r>
        <w:t xml:space="preserve">Jerome </w:t>
      </w:r>
      <w:r w:rsidRPr="0011346D">
        <w:t>Henry (Cisco)</w:t>
      </w:r>
    </w:p>
    <w:p w14:paraId="79D5989C" w14:textId="3BC6A50F" w:rsidR="0011346D" w:rsidRDefault="0011346D" w:rsidP="0011346D">
      <w:pPr>
        <w:pStyle w:val="ListParagraph"/>
        <w:numPr>
          <w:ilvl w:val="2"/>
          <w:numId w:val="1"/>
        </w:numPr>
      </w:pPr>
      <w:hyperlink r:id="rId11" w:history="1">
        <w:r w:rsidRPr="00A776E1">
          <w:rPr>
            <w:rStyle w:val="Hyperlink"/>
          </w:rPr>
          <w:t>https://mentor.ieee.org/802.11/dcn/24/11-24-1854-01-000m-diagnostic-elements-augmentation.docx</w:t>
        </w:r>
      </w:hyperlink>
    </w:p>
    <w:p w14:paraId="6EAE5DCD" w14:textId="78058D18" w:rsidR="0011346D" w:rsidRDefault="002F0D94" w:rsidP="0011346D">
      <w:pPr>
        <w:pStyle w:val="ListParagraph"/>
        <w:numPr>
          <w:ilvl w:val="2"/>
          <w:numId w:val="1"/>
        </w:numPr>
      </w:pPr>
      <w:r>
        <w:t>Review Submission</w:t>
      </w:r>
    </w:p>
    <w:p w14:paraId="6E700596" w14:textId="2CDB6819" w:rsidR="002F0D94" w:rsidRDefault="002F0D94" w:rsidP="0011346D">
      <w:pPr>
        <w:pStyle w:val="ListParagraph"/>
        <w:numPr>
          <w:ilvl w:val="2"/>
          <w:numId w:val="1"/>
        </w:numPr>
      </w:pPr>
      <w:r>
        <w:t xml:space="preserve">Request to make sure references are to </w:t>
      </w:r>
      <w:proofErr w:type="spellStart"/>
      <w:r>
        <w:t>REVme</w:t>
      </w:r>
      <w:proofErr w:type="spellEnd"/>
      <w:r>
        <w:t xml:space="preserve"> D7.0 for now.</w:t>
      </w:r>
    </w:p>
    <w:p w14:paraId="2E9E1FE8" w14:textId="01D86498" w:rsidR="002F0D94" w:rsidRDefault="002F0D94" w:rsidP="0011346D">
      <w:pPr>
        <w:pStyle w:val="ListParagraph"/>
        <w:numPr>
          <w:ilvl w:val="2"/>
          <w:numId w:val="1"/>
        </w:numPr>
      </w:pPr>
      <w:r>
        <w:t>Discussion on why the changes may be needed, and what the sub-types are necessary.</w:t>
      </w:r>
    </w:p>
    <w:p w14:paraId="11792959" w14:textId="146E5F92" w:rsidR="002F0D94" w:rsidRDefault="002F0D94" w:rsidP="0011346D">
      <w:pPr>
        <w:pStyle w:val="ListParagraph"/>
        <w:numPr>
          <w:ilvl w:val="2"/>
          <w:numId w:val="1"/>
        </w:numPr>
      </w:pPr>
      <w:r>
        <w:t>Question on the protection of the information that is been shared, we may find that it is protected by another organization.</w:t>
      </w:r>
    </w:p>
    <w:p w14:paraId="7A9BCA03" w14:textId="7DD4480D" w:rsidR="002F0D94" w:rsidRDefault="002F0D94" w:rsidP="0011346D">
      <w:pPr>
        <w:pStyle w:val="ListParagraph"/>
        <w:numPr>
          <w:ilvl w:val="2"/>
          <w:numId w:val="1"/>
        </w:numPr>
      </w:pPr>
      <w:r>
        <w:t>We can make a motion on Wednesday or consider next in January 2025.</w:t>
      </w:r>
    </w:p>
    <w:p w14:paraId="471070F7" w14:textId="77777777" w:rsidR="002F0D94" w:rsidRDefault="002F0D94" w:rsidP="002F0D94">
      <w:pPr>
        <w:pStyle w:val="ListParagraph"/>
        <w:numPr>
          <w:ilvl w:val="2"/>
          <w:numId w:val="1"/>
        </w:numPr>
      </w:pPr>
      <w:r>
        <w:lastRenderedPageBreak/>
        <w:t>Will review on Wednesday and determine acceptable or not.</w:t>
      </w:r>
    </w:p>
    <w:p w14:paraId="4A20E447" w14:textId="77777777" w:rsidR="002F0D94" w:rsidRDefault="002F0D94" w:rsidP="002F0D94">
      <w:pPr>
        <w:pStyle w:val="ListParagraph"/>
        <w:ind w:left="2160"/>
      </w:pPr>
    </w:p>
    <w:p w14:paraId="28A3DFD4" w14:textId="5EA716CA" w:rsidR="00EB31C5" w:rsidRDefault="002F0D94" w:rsidP="00EB31C5">
      <w:pPr>
        <w:pStyle w:val="ListParagraph"/>
        <w:numPr>
          <w:ilvl w:val="1"/>
          <w:numId w:val="1"/>
        </w:numPr>
      </w:pPr>
      <w:r w:rsidRPr="006457E2">
        <w:rPr>
          <w:b/>
          <w:bCs/>
        </w:rPr>
        <w:t>Review document 11-24/1902r0</w:t>
      </w:r>
      <w:r w:rsidR="006457E2">
        <w:t xml:space="preserve"> - </w:t>
      </w:r>
      <w:r w:rsidRPr="00FF3B79">
        <w:t xml:space="preserve">RSNXE validation –– </w:t>
      </w:r>
      <w:r w:rsidR="006457E2">
        <w:t xml:space="preserve">Jouni </w:t>
      </w:r>
      <w:r w:rsidRPr="00FF3B79">
        <w:t>Malinen (Qualcomm)</w:t>
      </w:r>
    </w:p>
    <w:p w14:paraId="50DFE13A" w14:textId="24437F69" w:rsidR="00FF3B79" w:rsidRDefault="00FC03C1" w:rsidP="006457E2">
      <w:pPr>
        <w:pStyle w:val="ListParagraph"/>
        <w:numPr>
          <w:ilvl w:val="2"/>
          <w:numId w:val="1"/>
        </w:numPr>
      </w:pPr>
      <w:hyperlink r:id="rId12" w:history="1">
        <w:r w:rsidRPr="00A776E1">
          <w:rPr>
            <w:rStyle w:val="Hyperlink"/>
          </w:rPr>
          <w:t>https://mentor.ieee.org/802.11/dcn/24/11-24-1902-00-000m-rsnxe-validation-in-fils-association.docx</w:t>
        </w:r>
      </w:hyperlink>
    </w:p>
    <w:p w14:paraId="0682D990" w14:textId="0AAA7697" w:rsidR="00FC03C1" w:rsidRDefault="00FC03C1" w:rsidP="006457E2">
      <w:pPr>
        <w:pStyle w:val="ListParagraph"/>
        <w:numPr>
          <w:ilvl w:val="2"/>
          <w:numId w:val="1"/>
        </w:numPr>
      </w:pPr>
      <w:r>
        <w:t>Review Submission</w:t>
      </w:r>
    </w:p>
    <w:p w14:paraId="29BCCC11" w14:textId="4C1D27E4" w:rsidR="00225C0F" w:rsidRDefault="003D77B1" w:rsidP="006457E2">
      <w:pPr>
        <w:pStyle w:val="ListParagraph"/>
        <w:numPr>
          <w:ilvl w:val="2"/>
          <w:numId w:val="1"/>
        </w:numPr>
      </w:pPr>
      <w:r>
        <w:t>Discussion</w:t>
      </w:r>
      <w:r w:rsidR="00AE7DCE">
        <w:t xml:space="preserve"> on if the change would make existing implementations non-compliant.</w:t>
      </w:r>
    </w:p>
    <w:p w14:paraId="0DD7EA0A" w14:textId="4A1D2FD3" w:rsidR="00AE7DCE" w:rsidRDefault="00566235" w:rsidP="00566235">
      <w:pPr>
        <w:pStyle w:val="ListParagraph"/>
        <w:numPr>
          <w:ilvl w:val="2"/>
          <w:numId w:val="1"/>
        </w:numPr>
      </w:pPr>
      <w:r>
        <w:t xml:space="preserve">Clause 12 is </w:t>
      </w:r>
      <w:r w:rsidR="003D77B1">
        <w:t>notorious</w:t>
      </w:r>
      <w:r>
        <w:t xml:space="preserve"> for not having the proper shall statements explicitly stated.</w:t>
      </w:r>
    </w:p>
    <w:p w14:paraId="22B57774" w14:textId="17A5FF96" w:rsidR="00FF3B79" w:rsidRDefault="001470C7" w:rsidP="001470C7">
      <w:pPr>
        <w:pStyle w:val="ListParagraph"/>
        <w:numPr>
          <w:ilvl w:val="2"/>
          <w:numId w:val="1"/>
        </w:numPr>
      </w:pPr>
      <w:r>
        <w:t xml:space="preserve">Consideration was given to use Should in the </w:t>
      </w:r>
      <w:r w:rsidR="00E71D93">
        <w:t>contribution but</w:t>
      </w:r>
      <w:r>
        <w:t xml:space="preserve"> would need more review to ensure compatibility.</w:t>
      </w:r>
    </w:p>
    <w:p w14:paraId="480A977F" w14:textId="6D9BB9D5" w:rsidR="001470C7" w:rsidRDefault="00E71D93" w:rsidP="001470C7">
      <w:pPr>
        <w:pStyle w:val="ListParagraph"/>
        <w:numPr>
          <w:ilvl w:val="2"/>
          <w:numId w:val="1"/>
        </w:numPr>
      </w:pPr>
      <w:r>
        <w:t xml:space="preserve">Discussion on if we need to have that FILS validation if not all </w:t>
      </w:r>
      <w:r w:rsidR="00B63CCC">
        <w:t>STAs are not FILS-STAs.</w:t>
      </w:r>
    </w:p>
    <w:p w14:paraId="2F58B21B" w14:textId="6C54B1D3" w:rsidR="00B63CCC" w:rsidRDefault="000C3F64" w:rsidP="001470C7">
      <w:pPr>
        <w:pStyle w:val="ListParagraph"/>
        <w:numPr>
          <w:ilvl w:val="2"/>
          <w:numId w:val="1"/>
        </w:numPr>
      </w:pPr>
      <w:r>
        <w:t xml:space="preserve">Discussion on </w:t>
      </w:r>
      <w:r w:rsidR="00A1545C">
        <w:t>how much detail was needed.</w:t>
      </w:r>
    </w:p>
    <w:p w14:paraId="3BF7D9D8" w14:textId="0C5E4BF0" w:rsidR="00A1545C" w:rsidRDefault="00EC691C" w:rsidP="001470C7">
      <w:pPr>
        <w:pStyle w:val="ListParagraph"/>
        <w:numPr>
          <w:ilvl w:val="2"/>
          <w:numId w:val="1"/>
        </w:numPr>
      </w:pPr>
      <w:r>
        <w:t>Discussion on the need for the new NOTE</w:t>
      </w:r>
      <w:r w:rsidR="008F3D4E">
        <w:t xml:space="preserve"> or not</w:t>
      </w:r>
      <w:r>
        <w:t>.</w:t>
      </w:r>
    </w:p>
    <w:p w14:paraId="0665F0A9" w14:textId="3D8CD1EC" w:rsidR="000E38C7" w:rsidRDefault="000E38C7" w:rsidP="001470C7">
      <w:pPr>
        <w:pStyle w:val="ListParagraph"/>
        <w:numPr>
          <w:ilvl w:val="2"/>
          <w:numId w:val="1"/>
        </w:numPr>
      </w:pPr>
      <w:r>
        <w:t>The NOTE will be removed and an R1 posted.</w:t>
      </w:r>
    </w:p>
    <w:p w14:paraId="7577A9DB" w14:textId="77777777" w:rsidR="000E38C7" w:rsidRDefault="000E38C7" w:rsidP="000E38C7">
      <w:pPr>
        <w:pStyle w:val="ListParagraph"/>
        <w:numPr>
          <w:ilvl w:val="2"/>
          <w:numId w:val="1"/>
        </w:numPr>
      </w:pPr>
      <w:r>
        <w:t>Will review on Wednesday and determine acceptable or not.</w:t>
      </w:r>
    </w:p>
    <w:p w14:paraId="3D990005" w14:textId="5E5E2339" w:rsidR="00FF3B79" w:rsidRDefault="00FF3B79" w:rsidP="000E38C7">
      <w:pPr>
        <w:pStyle w:val="ListParagraph"/>
        <w:ind w:left="1080"/>
      </w:pPr>
    </w:p>
    <w:p w14:paraId="03AC1DE7" w14:textId="7CD3D41B" w:rsidR="00FF3B79" w:rsidRDefault="005B3AAA" w:rsidP="000E38C7">
      <w:pPr>
        <w:pStyle w:val="ListParagraph"/>
        <w:numPr>
          <w:ilvl w:val="1"/>
          <w:numId w:val="1"/>
        </w:numPr>
      </w:pPr>
      <w:r w:rsidRPr="00E950D0">
        <w:rPr>
          <w:b/>
          <w:bCs/>
        </w:rPr>
        <w:t>Review document 11-24/</w:t>
      </w:r>
      <w:r w:rsidR="001B3E90" w:rsidRPr="00E950D0">
        <w:rPr>
          <w:b/>
          <w:bCs/>
        </w:rPr>
        <w:t>1908</w:t>
      </w:r>
      <w:r w:rsidR="00397917">
        <w:rPr>
          <w:b/>
          <w:bCs/>
        </w:rPr>
        <w:t>r0</w:t>
      </w:r>
      <w:r w:rsidR="001B3E90">
        <w:t xml:space="preserve"> </w:t>
      </w:r>
      <w:r w:rsidR="00E950D0">
        <w:t>- 11</w:t>
      </w:r>
      <w:r w:rsidR="00716377" w:rsidRPr="00716377">
        <w:t>me SB1 CID</w:t>
      </w:r>
      <w:r w:rsidR="00E950D0">
        <w:t xml:space="preserve"> </w:t>
      </w:r>
      <w:r w:rsidR="00716377" w:rsidRPr="00716377">
        <w:t>6081 do-over</w:t>
      </w:r>
      <w:r w:rsidR="00716377">
        <w:t xml:space="preserve"> – Brian Hart (Cisco)</w:t>
      </w:r>
    </w:p>
    <w:p w14:paraId="63CC8124" w14:textId="10564C74" w:rsidR="00716377" w:rsidRDefault="00E950D0" w:rsidP="00716377">
      <w:pPr>
        <w:pStyle w:val="ListParagraph"/>
        <w:numPr>
          <w:ilvl w:val="2"/>
          <w:numId w:val="1"/>
        </w:numPr>
      </w:pPr>
      <w:hyperlink r:id="rId13" w:history="1">
        <w:r w:rsidRPr="00A776E1">
          <w:rPr>
            <w:rStyle w:val="Hyperlink"/>
          </w:rPr>
          <w:t>https://mentor.ieee.org/802.11/dcn/24/11-24-1908-00-000m-11me-sb1-cid6081-do-over.docx</w:t>
        </w:r>
      </w:hyperlink>
    </w:p>
    <w:p w14:paraId="43FD03FC" w14:textId="24920688" w:rsidR="00E950D0" w:rsidRDefault="00E950D0" w:rsidP="00716377">
      <w:pPr>
        <w:pStyle w:val="ListParagraph"/>
        <w:numPr>
          <w:ilvl w:val="2"/>
          <w:numId w:val="1"/>
        </w:numPr>
      </w:pPr>
      <w:r>
        <w:t>Review Submission</w:t>
      </w:r>
    </w:p>
    <w:p w14:paraId="254C2B66" w14:textId="64576ADD" w:rsidR="00E950D0" w:rsidRDefault="006A6A8E" w:rsidP="00716377">
      <w:pPr>
        <w:pStyle w:val="ListParagraph"/>
        <w:numPr>
          <w:ilvl w:val="2"/>
          <w:numId w:val="1"/>
        </w:numPr>
      </w:pPr>
      <w:r>
        <w:t xml:space="preserve">Discussion on </w:t>
      </w:r>
      <w:r w:rsidR="00EC2C54">
        <w:t>what we decided before needs to be added in, but there may be a concern on one of the use cases.</w:t>
      </w:r>
    </w:p>
    <w:p w14:paraId="36142850" w14:textId="0ED6F0BA" w:rsidR="00EC2C54" w:rsidRDefault="004F44E2" w:rsidP="00716377">
      <w:pPr>
        <w:pStyle w:val="ListParagraph"/>
        <w:numPr>
          <w:ilvl w:val="2"/>
          <w:numId w:val="1"/>
        </w:numPr>
      </w:pPr>
      <w:r>
        <w:t xml:space="preserve">Need to be careful of having this change </w:t>
      </w:r>
      <w:r w:rsidR="00C10CE3">
        <w:t>time zones</w:t>
      </w:r>
      <w:r>
        <w:t xml:space="preserve"> from a frame from a non-AP </w:t>
      </w:r>
      <w:r w:rsidR="0002606C">
        <w:t>STA.</w:t>
      </w:r>
    </w:p>
    <w:p w14:paraId="6891787E" w14:textId="2E4A14BC" w:rsidR="0002606C" w:rsidRDefault="006B484C" w:rsidP="00716377">
      <w:pPr>
        <w:pStyle w:val="ListParagraph"/>
        <w:numPr>
          <w:ilvl w:val="2"/>
          <w:numId w:val="1"/>
        </w:numPr>
      </w:pPr>
      <w:r>
        <w:t xml:space="preserve">We have seen protection of some </w:t>
      </w:r>
      <w:r w:rsidR="00C10CE3">
        <w:t xml:space="preserve">messages, but in </w:t>
      </w:r>
      <w:proofErr w:type="spellStart"/>
      <w:r w:rsidR="00C10CE3">
        <w:t>TGbi</w:t>
      </w:r>
      <w:proofErr w:type="spellEnd"/>
      <w:r w:rsidR="00C10CE3">
        <w:t>, it has a way to protect some of the management frames. We may want to either add what we agreed to before, or just rethink it all.</w:t>
      </w:r>
    </w:p>
    <w:p w14:paraId="6646D14F" w14:textId="215493E3" w:rsidR="00C10CE3" w:rsidRDefault="00571498" w:rsidP="00716377">
      <w:pPr>
        <w:pStyle w:val="ListParagraph"/>
        <w:numPr>
          <w:ilvl w:val="2"/>
          <w:numId w:val="1"/>
        </w:numPr>
      </w:pPr>
      <w:r>
        <w:t>Proposed to table for now, and allow some thought on using the Time Zone</w:t>
      </w:r>
    </w:p>
    <w:p w14:paraId="02978BBD" w14:textId="61CF5FC2" w:rsidR="00C10CE3" w:rsidRDefault="005E65E6" w:rsidP="00716377">
      <w:pPr>
        <w:pStyle w:val="ListParagraph"/>
        <w:numPr>
          <w:ilvl w:val="2"/>
          <w:numId w:val="1"/>
        </w:numPr>
      </w:pPr>
      <w:r>
        <w:t xml:space="preserve">A </w:t>
      </w:r>
      <w:r w:rsidR="001E0EE0">
        <w:t xml:space="preserve">confidential notice was noted in the footer, and so we asked that the document be deleted and a replacement </w:t>
      </w:r>
      <w:r w:rsidR="00357C9E">
        <w:t>doc</w:t>
      </w:r>
      <w:r w:rsidR="00397917">
        <w:t>ument be reposted to 11-24/1908r0.</w:t>
      </w:r>
    </w:p>
    <w:p w14:paraId="6E5AD7DF" w14:textId="77777777" w:rsidR="00E1714E" w:rsidRPr="00E1714E" w:rsidRDefault="00E1714E" w:rsidP="00E1714E">
      <w:pPr>
        <w:pStyle w:val="ListParagraph"/>
        <w:ind w:left="1080"/>
        <w:rPr>
          <w:b/>
          <w:bCs/>
        </w:rPr>
      </w:pPr>
    </w:p>
    <w:p w14:paraId="486B7ED3" w14:textId="71914D99" w:rsidR="00FF3B79" w:rsidRPr="00E1714E" w:rsidRDefault="00FF3B79" w:rsidP="00FF3B7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 </w:t>
      </w:r>
      <w:r w:rsidR="00404CC2" w:rsidRPr="00E1714E">
        <w:rPr>
          <w:b/>
          <w:bCs/>
        </w:rPr>
        <w:t xml:space="preserve">Adjourned the </w:t>
      </w:r>
      <w:r w:rsidR="00BC2E63" w:rsidRPr="00E1714E">
        <w:rPr>
          <w:b/>
          <w:bCs/>
        </w:rPr>
        <w:t>Ad Hoc</w:t>
      </w:r>
      <w:r w:rsidR="00404CC2" w:rsidRPr="00E1714E">
        <w:rPr>
          <w:b/>
          <w:bCs/>
        </w:rPr>
        <w:t xml:space="preserve"> at 6:42</w:t>
      </w:r>
    </w:p>
    <w:p w14:paraId="5A66257E" w14:textId="77777777" w:rsidR="00E30985" w:rsidRDefault="00E30985">
      <w:r>
        <w:br w:type="page"/>
      </w:r>
    </w:p>
    <w:p w14:paraId="1AE24C7C" w14:textId="1739051D" w:rsidR="00FF3B79" w:rsidRPr="00C841CC" w:rsidRDefault="00FF3B79" w:rsidP="00FF3B79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 </w:t>
      </w:r>
      <w:r w:rsidR="00E1714E" w:rsidRPr="00E1714E">
        <w:rPr>
          <w:b/>
          <w:bCs/>
        </w:rPr>
        <w:t xml:space="preserve">2024 November IEEE 802 Plenary </w:t>
      </w:r>
      <w:proofErr w:type="gramStart"/>
      <w:r w:rsidR="00E1714E" w:rsidRPr="00E1714E">
        <w:rPr>
          <w:b/>
          <w:bCs/>
        </w:rPr>
        <w:t xml:space="preserve">– </w:t>
      </w:r>
      <w:r w:rsidR="00E1714E">
        <w:rPr>
          <w:b/>
          <w:bCs/>
        </w:rPr>
        <w:t xml:space="preserve"> IEEE</w:t>
      </w:r>
      <w:proofErr w:type="gramEnd"/>
      <w:r w:rsidR="00E1714E">
        <w:rPr>
          <w:b/>
          <w:bCs/>
        </w:rPr>
        <w:t xml:space="preserve"> </w:t>
      </w:r>
      <w:r w:rsidR="00BC2E63" w:rsidRPr="00C841CC">
        <w:rPr>
          <w:b/>
          <w:bCs/>
        </w:rPr>
        <w:t>802.11</w:t>
      </w:r>
      <w:r w:rsidR="00E30985" w:rsidRPr="00C841CC">
        <w:rPr>
          <w:b/>
          <w:bCs/>
        </w:rPr>
        <w:t>mf (</w:t>
      </w:r>
      <w:proofErr w:type="spellStart"/>
      <w:r w:rsidR="00E30985" w:rsidRPr="00C841CC">
        <w:rPr>
          <w:b/>
          <w:bCs/>
        </w:rPr>
        <w:t>REVmf</w:t>
      </w:r>
      <w:proofErr w:type="spellEnd"/>
      <w:r w:rsidR="00E30985" w:rsidRPr="00C841CC">
        <w:rPr>
          <w:b/>
          <w:bCs/>
        </w:rPr>
        <w:t xml:space="preserve">) Task Group Meeting – Wednesday, November 13, 2024 </w:t>
      </w:r>
      <w:r w:rsidR="00D257FD" w:rsidRPr="00C841CC">
        <w:rPr>
          <w:b/>
          <w:bCs/>
        </w:rPr>
        <w:t>–</w:t>
      </w:r>
      <w:r w:rsidR="00E30985" w:rsidRPr="00C841CC">
        <w:rPr>
          <w:b/>
          <w:bCs/>
        </w:rPr>
        <w:t xml:space="preserve"> </w:t>
      </w:r>
      <w:r w:rsidR="00D257FD" w:rsidRPr="00C841CC">
        <w:rPr>
          <w:b/>
          <w:bCs/>
        </w:rPr>
        <w:t>PM2</w:t>
      </w:r>
    </w:p>
    <w:p w14:paraId="3B8FA1A9" w14:textId="26BA0267" w:rsidR="00D257FD" w:rsidRDefault="00D257FD" w:rsidP="00D257FD">
      <w:pPr>
        <w:pStyle w:val="ListParagraph"/>
        <w:numPr>
          <w:ilvl w:val="1"/>
          <w:numId w:val="1"/>
        </w:numPr>
      </w:pPr>
      <w:r w:rsidRPr="00E1714E">
        <w:rPr>
          <w:b/>
          <w:bCs/>
        </w:rPr>
        <w:t>Called to order</w:t>
      </w:r>
      <w:r>
        <w:t xml:space="preserve"> at 4:05pm</w:t>
      </w:r>
      <w:r w:rsidR="00C841CC">
        <w:t xml:space="preserve"> by the </w:t>
      </w:r>
      <w:proofErr w:type="spellStart"/>
      <w:r w:rsidR="00C841CC">
        <w:t>TGmf</w:t>
      </w:r>
      <w:proofErr w:type="spellEnd"/>
      <w:r w:rsidR="00C841CC">
        <w:t xml:space="preserve"> Chair, Michael Montemurro (Huawei)</w:t>
      </w:r>
    </w:p>
    <w:p w14:paraId="70797AAF" w14:textId="77777777" w:rsidR="00AA1591" w:rsidRDefault="00AA1591" w:rsidP="00AA1591">
      <w:pPr>
        <w:pStyle w:val="ListParagraph"/>
        <w:ind w:left="1080"/>
      </w:pPr>
    </w:p>
    <w:p w14:paraId="5CA9C5AE" w14:textId="1690DE4C" w:rsidR="00D257FD" w:rsidRPr="00E1714E" w:rsidRDefault="00D91529" w:rsidP="00D257FD">
      <w:pPr>
        <w:pStyle w:val="ListParagraph"/>
        <w:numPr>
          <w:ilvl w:val="1"/>
          <w:numId w:val="1"/>
        </w:numPr>
        <w:rPr>
          <w:b/>
          <w:bCs/>
        </w:rPr>
      </w:pPr>
      <w:r w:rsidRPr="00E1714E">
        <w:rPr>
          <w:b/>
          <w:bCs/>
        </w:rPr>
        <w:t>Review Participation, Patent and Copyright Policies</w:t>
      </w:r>
    </w:p>
    <w:p w14:paraId="14D6F89C" w14:textId="3F8ABD4B" w:rsidR="00D91529" w:rsidRDefault="00D91529" w:rsidP="00D91529">
      <w:pPr>
        <w:pStyle w:val="ListParagraph"/>
        <w:numPr>
          <w:ilvl w:val="2"/>
          <w:numId w:val="1"/>
        </w:numPr>
      </w:pPr>
      <w:r>
        <w:t>No issues noted.</w:t>
      </w:r>
    </w:p>
    <w:p w14:paraId="1B493FB7" w14:textId="77777777" w:rsidR="00AA1591" w:rsidRDefault="00AA1591" w:rsidP="00AA1591">
      <w:pPr>
        <w:pStyle w:val="ListParagraph"/>
        <w:ind w:left="2160"/>
      </w:pPr>
    </w:p>
    <w:p w14:paraId="59982A56" w14:textId="7DBECBDF" w:rsidR="00D91529" w:rsidRDefault="00D91529" w:rsidP="00D91529">
      <w:pPr>
        <w:pStyle w:val="ListParagraph"/>
        <w:numPr>
          <w:ilvl w:val="1"/>
          <w:numId w:val="1"/>
        </w:numPr>
      </w:pPr>
      <w:r w:rsidRPr="00C841CC">
        <w:rPr>
          <w:b/>
          <w:bCs/>
        </w:rPr>
        <w:t>Review Agenda</w:t>
      </w:r>
      <w:r>
        <w:t>:</w:t>
      </w:r>
    </w:p>
    <w:p w14:paraId="6589FE2B" w14:textId="65600655" w:rsidR="00D91529" w:rsidRPr="00D91529" w:rsidRDefault="00D91529" w:rsidP="00D91529">
      <w:pPr>
        <w:pStyle w:val="ListParagraph"/>
        <w:numPr>
          <w:ilvl w:val="2"/>
          <w:numId w:val="1"/>
        </w:numPr>
      </w:pPr>
      <w:r>
        <w:t xml:space="preserve"> </w:t>
      </w:r>
      <w:r w:rsidRPr="00D91529">
        <w:t>Wednesday November 13, 4pm PT</w:t>
      </w:r>
    </w:p>
    <w:p w14:paraId="79E8A683" w14:textId="77777777" w:rsidR="00D91529" w:rsidRPr="00D91529" w:rsidRDefault="00D91529" w:rsidP="00D91529">
      <w:pPr>
        <w:pStyle w:val="ListParagraph"/>
        <w:numPr>
          <w:ilvl w:val="0"/>
          <w:numId w:val="5"/>
        </w:numPr>
      </w:pPr>
      <w:r w:rsidRPr="00D91529">
        <w:t>TG officer nominations</w:t>
      </w:r>
    </w:p>
    <w:p w14:paraId="6D48E932" w14:textId="77777777" w:rsidR="00D91529" w:rsidRPr="00D91529" w:rsidRDefault="00D91529" w:rsidP="00D91529">
      <w:pPr>
        <w:pStyle w:val="ListParagraph"/>
        <w:numPr>
          <w:ilvl w:val="0"/>
          <w:numId w:val="5"/>
        </w:numPr>
      </w:pPr>
      <w:r w:rsidRPr="00D91529">
        <w:t>Contributions</w:t>
      </w:r>
    </w:p>
    <w:p w14:paraId="6D24F183" w14:textId="77777777" w:rsidR="007F0CDB" w:rsidRDefault="007F0CDB" w:rsidP="007F0CDB">
      <w:pPr>
        <w:pStyle w:val="ListParagraph"/>
        <w:numPr>
          <w:ilvl w:val="1"/>
          <w:numId w:val="5"/>
        </w:numPr>
      </w:pPr>
      <w:r w:rsidRPr="007F0CDB">
        <w:t>Protecting TSF – 11-24/1919 – Ptasinski (Morse Micro)</w:t>
      </w:r>
    </w:p>
    <w:p w14:paraId="37F63C60" w14:textId="77777777" w:rsidR="007F0CDB" w:rsidRDefault="007F0CDB" w:rsidP="007F0CDB">
      <w:pPr>
        <w:pStyle w:val="ListParagraph"/>
        <w:numPr>
          <w:ilvl w:val="1"/>
          <w:numId w:val="5"/>
        </w:numPr>
      </w:pPr>
      <w:r w:rsidRPr="007F0CDB">
        <w:t>SA Query – 11-24/1915 – Ptasinski (Morse Micro)</w:t>
      </w:r>
    </w:p>
    <w:p w14:paraId="1BABA089" w14:textId="77777777" w:rsidR="00B90930" w:rsidRDefault="007F0CDB" w:rsidP="00B90930">
      <w:pPr>
        <w:pStyle w:val="ListParagraph"/>
        <w:numPr>
          <w:ilvl w:val="1"/>
          <w:numId w:val="5"/>
        </w:numPr>
      </w:pPr>
      <w:r w:rsidRPr="007F0CDB">
        <w:t>STA/AP definition clarification – 11-24/1873 – Levy</w:t>
      </w:r>
      <w:r w:rsidR="00B90930">
        <w:t xml:space="preserve"> </w:t>
      </w:r>
      <w:r w:rsidRPr="007F0CDB">
        <w:t>(</w:t>
      </w:r>
      <w:proofErr w:type="spellStart"/>
      <w:r w:rsidRPr="007F0CDB">
        <w:t>InterDigital</w:t>
      </w:r>
      <w:proofErr w:type="spellEnd"/>
      <w:r w:rsidRPr="007F0CDB">
        <w:t>)</w:t>
      </w:r>
    </w:p>
    <w:p w14:paraId="3D39A658" w14:textId="77777777" w:rsidR="00B90930" w:rsidRDefault="007F0CDB" w:rsidP="00B90930">
      <w:pPr>
        <w:pStyle w:val="ListParagraph"/>
        <w:numPr>
          <w:ilvl w:val="1"/>
          <w:numId w:val="5"/>
        </w:numPr>
      </w:pPr>
      <w:proofErr w:type="spellStart"/>
      <w:r w:rsidRPr="007F0CDB">
        <w:t>Timezone</w:t>
      </w:r>
      <w:proofErr w:type="spellEnd"/>
      <w:r w:rsidRPr="007F0CDB">
        <w:t xml:space="preserve"> – 11-24/1908 – Hart (Cisco)</w:t>
      </w:r>
    </w:p>
    <w:p w14:paraId="1F58265B" w14:textId="77777777" w:rsidR="00B90930" w:rsidRDefault="007F0CDB" w:rsidP="00B90930">
      <w:pPr>
        <w:pStyle w:val="ListParagraph"/>
        <w:numPr>
          <w:ilvl w:val="1"/>
          <w:numId w:val="5"/>
        </w:numPr>
      </w:pPr>
      <w:r w:rsidRPr="007F0CDB">
        <w:t>Diagnostic elements – 11-24/1854 – Henry (Cisco)</w:t>
      </w:r>
    </w:p>
    <w:p w14:paraId="3A15352B" w14:textId="77777777" w:rsidR="00B90930" w:rsidRDefault="007F0CDB" w:rsidP="00B90930">
      <w:pPr>
        <w:pStyle w:val="ListParagraph"/>
        <w:numPr>
          <w:ilvl w:val="1"/>
          <w:numId w:val="5"/>
        </w:numPr>
      </w:pPr>
      <w:r w:rsidRPr="007F0CDB">
        <w:t>UL SCS – 11-24/1944 – Gupta (Cisco)</w:t>
      </w:r>
    </w:p>
    <w:p w14:paraId="47C0EF7C" w14:textId="5AA5874A" w:rsidR="00D91529" w:rsidRPr="00D91529" w:rsidRDefault="007F0CDB" w:rsidP="00B90930">
      <w:pPr>
        <w:pStyle w:val="ListParagraph"/>
        <w:numPr>
          <w:ilvl w:val="0"/>
          <w:numId w:val="5"/>
        </w:numPr>
      </w:pPr>
      <w:r w:rsidRPr="007F0CDB">
        <w:t>Motions – 11-24/1925</w:t>
      </w:r>
      <w:r w:rsidR="00D91529" w:rsidRPr="00D91529">
        <w:t>Motions – 11-24/1925</w:t>
      </w:r>
    </w:p>
    <w:p w14:paraId="4FB04389" w14:textId="77777777" w:rsidR="00D91529" w:rsidRPr="00D91529" w:rsidRDefault="00D91529" w:rsidP="00D91529">
      <w:pPr>
        <w:pStyle w:val="ListParagraph"/>
        <w:numPr>
          <w:ilvl w:val="0"/>
          <w:numId w:val="5"/>
        </w:numPr>
      </w:pPr>
      <w:r w:rsidRPr="00D91529">
        <w:t>Timeline</w:t>
      </w:r>
    </w:p>
    <w:p w14:paraId="381BB04B" w14:textId="77777777" w:rsidR="00D91529" w:rsidRPr="00D91529" w:rsidRDefault="00D91529" w:rsidP="00D91529">
      <w:pPr>
        <w:pStyle w:val="ListParagraph"/>
        <w:numPr>
          <w:ilvl w:val="0"/>
          <w:numId w:val="5"/>
        </w:numPr>
      </w:pPr>
      <w:r w:rsidRPr="00D91529">
        <w:t>Plan for January, teleconferences</w:t>
      </w:r>
    </w:p>
    <w:p w14:paraId="0CC802D7" w14:textId="1946F8B4" w:rsidR="00D91529" w:rsidRDefault="00D91529" w:rsidP="00D91529">
      <w:pPr>
        <w:pStyle w:val="ListParagraph"/>
        <w:numPr>
          <w:ilvl w:val="0"/>
          <w:numId w:val="5"/>
        </w:numPr>
      </w:pPr>
      <w:r w:rsidRPr="00D91529">
        <w:t>Adjourn</w:t>
      </w:r>
    </w:p>
    <w:p w14:paraId="51AC4A25" w14:textId="04910A55" w:rsidR="00D91529" w:rsidRDefault="00D91529" w:rsidP="00D91529">
      <w:pPr>
        <w:pStyle w:val="ListParagraph"/>
        <w:numPr>
          <w:ilvl w:val="2"/>
          <w:numId w:val="1"/>
        </w:numPr>
      </w:pPr>
      <w:r>
        <w:t xml:space="preserve"> </w:t>
      </w:r>
      <w:r w:rsidR="00B90930">
        <w:t xml:space="preserve">No objection to Approving the adjusted </w:t>
      </w:r>
      <w:r w:rsidR="00F864A4">
        <w:t>Agenda.</w:t>
      </w:r>
    </w:p>
    <w:p w14:paraId="07857F9F" w14:textId="77777777" w:rsidR="00AA1591" w:rsidRDefault="00AA1591" w:rsidP="00AA1591">
      <w:pPr>
        <w:pStyle w:val="ListParagraph"/>
        <w:ind w:left="2160"/>
      </w:pPr>
    </w:p>
    <w:p w14:paraId="5A3AFEBB" w14:textId="519F2FAD" w:rsidR="00F864A4" w:rsidRPr="00C841CC" w:rsidRDefault="00F864A4" w:rsidP="00F864A4">
      <w:pPr>
        <w:pStyle w:val="ListParagraph"/>
        <w:numPr>
          <w:ilvl w:val="1"/>
          <w:numId w:val="1"/>
        </w:numPr>
        <w:rPr>
          <w:b/>
          <w:bCs/>
        </w:rPr>
      </w:pPr>
      <w:r w:rsidRPr="00C841CC">
        <w:rPr>
          <w:b/>
          <w:bCs/>
        </w:rPr>
        <w:t>TG Officer Nominations</w:t>
      </w:r>
    </w:p>
    <w:p w14:paraId="550EFD1F" w14:textId="2056B024" w:rsidR="00F864A4" w:rsidRDefault="00F864A4" w:rsidP="00F864A4">
      <w:pPr>
        <w:pStyle w:val="ListParagraph"/>
        <w:numPr>
          <w:ilvl w:val="2"/>
          <w:numId w:val="1"/>
        </w:numPr>
      </w:pPr>
      <w:r>
        <w:t xml:space="preserve">Review </w:t>
      </w:r>
      <w:r w:rsidR="0010705D">
        <w:t xml:space="preserve">Proposed Officers </w:t>
      </w:r>
    </w:p>
    <w:p w14:paraId="449EADB2" w14:textId="77777777" w:rsidR="009E4BDE" w:rsidRPr="009E4BDE" w:rsidRDefault="009E4BDE" w:rsidP="009E4BDE">
      <w:pPr>
        <w:pStyle w:val="ListParagraph"/>
        <w:numPr>
          <w:ilvl w:val="3"/>
          <w:numId w:val="1"/>
        </w:numPr>
      </w:pPr>
      <w:r w:rsidRPr="009E4BDE">
        <w:rPr>
          <w:b/>
          <w:bCs/>
          <w:lang w:val="en-CA"/>
        </w:rPr>
        <w:t>Pro-</w:t>
      </w:r>
      <w:proofErr w:type="spellStart"/>
      <w:r w:rsidRPr="009E4BDE">
        <w:rPr>
          <w:b/>
          <w:bCs/>
          <w:lang w:val="en-CA"/>
        </w:rPr>
        <w:t>tem</w:t>
      </w:r>
      <w:proofErr w:type="spellEnd"/>
      <w:r w:rsidRPr="009E4BDE">
        <w:rPr>
          <w:b/>
          <w:bCs/>
          <w:lang w:val="en-CA"/>
        </w:rPr>
        <w:t xml:space="preserve"> Chair: Michael Montemurro (Huawei)</w:t>
      </w:r>
    </w:p>
    <w:p w14:paraId="167A5491" w14:textId="77777777" w:rsidR="009E4BDE" w:rsidRPr="009E4BDE" w:rsidRDefault="009E4BDE" w:rsidP="009E4BDE">
      <w:pPr>
        <w:pStyle w:val="ListParagraph"/>
        <w:numPr>
          <w:ilvl w:val="2"/>
          <w:numId w:val="1"/>
        </w:numPr>
      </w:pPr>
      <w:r w:rsidRPr="009E4BDE">
        <w:rPr>
          <w:b/>
          <w:bCs/>
          <w:lang w:val="en-CA"/>
        </w:rPr>
        <w:t>Appointed positions:</w:t>
      </w:r>
    </w:p>
    <w:p w14:paraId="6E0AFC6A" w14:textId="77777777" w:rsidR="009E4BDE" w:rsidRPr="009E4BDE" w:rsidRDefault="009E4BDE" w:rsidP="009E4BDE">
      <w:pPr>
        <w:pStyle w:val="ListParagraph"/>
        <w:numPr>
          <w:ilvl w:val="3"/>
          <w:numId w:val="1"/>
        </w:numPr>
      </w:pPr>
      <w:r w:rsidRPr="009E4BDE">
        <w:rPr>
          <w:b/>
          <w:bCs/>
          <w:lang w:val="en-CA"/>
        </w:rPr>
        <w:t>Secretary: Jon Rosdahl (Qualcomm)</w:t>
      </w:r>
    </w:p>
    <w:p w14:paraId="36826220" w14:textId="77777777" w:rsidR="009E4BDE" w:rsidRPr="009E4BDE" w:rsidRDefault="009E4BDE" w:rsidP="009E4BDE">
      <w:pPr>
        <w:pStyle w:val="ListParagraph"/>
        <w:numPr>
          <w:ilvl w:val="2"/>
          <w:numId w:val="1"/>
        </w:numPr>
      </w:pPr>
      <w:r w:rsidRPr="009E4BDE">
        <w:rPr>
          <w:b/>
          <w:bCs/>
          <w:lang w:val="en-CA"/>
        </w:rPr>
        <w:t>Editors: Edward Au (Huawei), Po-kai Huang (Intel), [Supervisory] Emily Qi (Intel)</w:t>
      </w:r>
    </w:p>
    <w:p w14:paraId="42FB2397" w14:textId="77777777" w:rsidR="009E4BDE" w:rsidRPr="009E4BDE" w:rsidRDefault="009E4BDE" w:rsidP="009E4BDE">
      <w:pPr>
        <w:pStyle w:val="ListParagraph"/>
        <w:numPr>
          <w:ilvl w:val="2"/>
          <w:numId w:val="1"/>
        </w:numPr>
      </w:pPr>
      <w:r w:rsidRPr="009E4BDE">
        <w:rPr>
          <w:b/>
          <w:bCs/>
        </w:rPr>
        <w:t>Elected Positions:</w:t>
      </w:r>
    </w:p>
    <w:p w14:paraId="37913A03" w14:textId="77777777" w:rsidR="009E4BDE" w:rsidRPr="009E4BDE" w:rsidRDefault="009E4BDE" w:rsidP="009E4BDE">
      <w:pPr>
        <w:pStyle w:val="ListParagraph"/>
        <w:numPr>
          <w:ilvl w:val="3"/>
          <w:numId w:val="1"/>
        </w:numPr>
      </w:pPr>
      <w:r w:rsidRPr="009E4BDE">
        <w:rPr>
          <w:b/>
          <w:bCs/>
        </w:rPr>
        <w:t>Call for Candidates</w:t>
      </w:r>
    </w:p>
    <w:p w14:paraId="596B5CFB" w14:textId="77777777" w:rsidR="009E4BDE" w:rsidRPr="009E4BDE" w:rsidRDefault="009E4BDE" w:rsidP="009E4BDE">
      <w:pPr>
        <w:pStyle w:val="ListParagraph"/>
        <w:numPr>
          <w:ilvl w:val="3"/>
          <w:numId w:val="1"/>
        </w:numPr>
      </w:pPr>
      <w:r w:rsidRPr="009E4BDE">
        <w:rPr>
          <w:b/>
          <w:bCs/>
        </w:rPr>
        <w:t>Vice-Chair (2): Mark Hamilton (Ruckus/</w:t>
      </w:r>
      <w:proofErr w:type="spellStart"/>
      <w:r w:rsidRPr="009E4BDE">
        <w:rPr>
          <w:b/>
          <w:bCs/>
        </w:rPr>
        <w:t>Commscope</w:t>
      </w:r>
      <w:proofErr w:type="spellEnd"/>
      <w:r w:rsidRPr="009E4BDE">
        <w:rPr>
          <w:b/>
          <w:bCs/>
        </w:rPr>
        <w:t>), Mark Rison (Samsung)</w:t>
      </w:r>
    </w:p>
    <w:p w14:paraId="597225A3" w14:textId="429F46FE" w:rsidR="0010705D" w:rsidRDefault="009E4BDE" w:rsidP="00F864A4">
      <w:pPr>
        <w:pStyle w:val="ListParagraph"/>
        <w:numPr>
          <w:ilvl w:val="2"/>
          <w:numId w:val="1"/>
        </w:numPr>
      </w:pPr>
      <w:r>
        <w:t>M</w:t>
      </w:r>
      <w:r w:rsidR="000473A3">
        <w:t xml:space="preserve">otion: Elect Mark Hamilton and Mark RISON as Vice-Chairs of </w:t>
      </w:r>
      <w:proofErr w:type="spellStart"/>
      <w:r w:rsidR="000473A3">
        <w:t>REVmf</w:t>
      </w:r>
      <w:proofErr w:type="spellEnd"/>
    </w:p>
    <w:p w14:paraId="56001C49" w14:textId="5D95644B" w:rsidR="002A56E5" w:rsidRDefault="002A56E5" w:rsidP="002A56E5">
      <w:pPr>
        <w:pStyle w:val="ListParagraph"/>
        <w:numPr>
          <w:ilvl w:val="3"/>
          <w:numId w:val="1"/>
        </w:numPr>
      </w:pPr>
      <w:r>
        <w:t>Moved: Jerome Henry</w:t>
      </w:r>
    </w:p>
    <w:p w14:paraId="6AE373ED" w14:textId="0C64485F" w:rsidR="002A56E5" w:rsidRDefault="002A56E5" w:rsidP="002A56E5">
      <w:pPr>
        <w:pStyle w:val="ListParagraph"/>
        <w:numPr>
          <w:ilvl w:val="3"/>
          <w:numId w:val="1"/>
        </w:numPr>
      </w:pPr>
      <w:r>
        <w:t>Seconded: Graham Smith</w:t>
      </w:r>
    </w:p>
    <w:p w14:paraId="6DE18785" w14:textId="1AF3024F" w:rsidR="002A56E5" w:rsidRDefault="002A56E5" w:rsidP="002A56E5">
      <w:pPr>
        <w:pStyle w:val="ListParagraph"/>
        <w:numPr>
          <w:ilvl w:val="3"/>
          <w:numId w:val="1"/>
        </w:numPr>
      </w:pPr>
      <w:r>
        <w:t>Result: Unanimous Approval</w:t>
      </w:r>
    </w:p>
    <w:p w14:paraId="26786741" w14:textId="3E34EE20" w:rsidR="002A56E5" w:rsidRDefault="00E70B21" w:rsidP="00E70B21">
      <w:pPr>
        <w:pStyle w:val="ListParagraph"/>
        <w:numPr>
          <w:ilvl w:val="2"/>
          <w:numId w:val="1"/>
        </w:numPr>
      </w:pPr>
      <w:r>
        <w:t>Motion: Confirm appointed Positions:</w:t>
      </w:r>
    </w:p>
    <w:p w14:paraId="393A9CD6" w14:textId="5EEF23F3" w:rsidR="00E70B21" w:rsidRDefault="00E70B21" w:rsidP="00E70B21">
      <w:pPr>
        <w:pStyle w:val="ListParagraph"/>
        <w:ind w:left="2880"/>
      </w:pPr>
      <w:r>
        <w:t>Jon Rosdahl, Secretary</w:t>
      </w:r>
    </w:p>
    <w:p w14:paraId="02AADCEA" w14:textId="2E7235F5" w:rsidR="00E70B21" w:rsidRDefault="00E70B21" w:rsidP="00E70B21">
      <w:pPr>
        <w:pStyle w:val="ListParagraph"/>
        <w:ind w:left="2880"/>
      </w:pPr>
      <w:r>
        <w:t>Edward Au and Poo-Kai Juang as Co-Editors</w:t>
      </w:r>
    </w:p>
    <w:p w14:paraId="58DE91A3" w14:textId="0DD104FC" w:rsidR="00D91529" w:rsidRDefault="00B7138A" w:rsidP="00B7138A">
      <w:pPr>
        <w:pStyle w:val="ListParagraph"/>
        <w:numPr>
          <w:ilvl w:val="3"/>
          <w:numId w:val="1"/>
        </w:numPr>
      </w:pPr>
      <w:r>
        <w:t>Moved: Jerome Henry</w:t>
      </w:r>
    </w:p>
    <w:p w14:paraId="28062C37" w14:textId="77E8F1CB" w:rsidR="00B7138A" w:rsidRDefault="00B7138A" w:rsidP="00B7138A">
      <w:pPr>
        <w:pStyle w:val="ListParagraph"/>
        <w:numPr>
          <w:ilvl w:val="3"/>
          <w:numId w:val="1"/>
        </w:numPr>
      </w:pPr>
      <w:r>
        <w:t>Seconded: Dave Halasz</w:t>
      </w:r>
    </w:p>
    <w:p w14:paraId="1E20223C" w14:textId="3FC846E8" w:rsidR="00B7138A" w:rsidRDefault="00B7138A" w:rsidP="00B7138A">
      <w:pPr>
        <w:pStyle w:val="ListParagraph"/>
        <w:numPr>
          <w:ilvl w:val="3"/>
          <w:numId w:val="1"/>
        </w:numPr>
      </w:pPr>
      <w:r>
        <w:t>Results: Unanimous approval.</w:t>
      </w:r>
    </w:p>
    <w:p w14:paraId="64E00353" w14:textId="77777777" w:rsidR="00AA1591" w:rsidRDefault="00AA1591" w:rsidP="00AA1591">
      <w:pPr>
        <w:pStyle w:val="ListParagraph"/>
        <w:ind w:left="2880"/>
      </w:pPr>
    </w:p>
    <w:p w14:paraId="6830F324" w14:textId="5542BF20" w:rsidR="001A7C2F" w:rsidRDefault="001A7C2F" w:rsidP="001A7C2F">
      <w:pPr>
        <w:pStyle w:val="ListParagraph"/>
        <w:numPr>
          <w:ilvl w:val="1"/>
          <w:numId w:val="1"/>
        </w:numPr>
      </w:pPr>
      <w:r w:rsidRPr="00C841CC">
        <w:rPr>
          <w:b/>
          <w:bCs/>
        </w:rPr>
        <w:t>Review doc: 11-24/</w:t>
      </w:r>
      <w:r w:rsidR="00C841CC" w:rsidRPr="00C841CC">
        <w:rPr>
          <w:b/>
          <w:bCs/>
        </w:rPr>
        <w:t>1919</w:t>
      </w:r>
      <w:r w:rsidR="00C841CC" w:rsidRPr="007F0CDB">
        <w:t xml:space="preserve"> </w:t>
      </w:r>
      <w:r w:rsidR="00C841CC">
        <w:t>-</w:t>
      </w:r>
      <w:r>
        <w:t xml:space="preserve"> </w:t>
      </w:r>
      <w:r w:rsidRPr="007F0CDB">
        <w:t xml:space="preserve">Protecting TSF –– </w:t>
      </w:r>
      <w:r>
        <w:t xml:space="preserve">Henry </w:t>
      </w:r>
      <w:r w:rsidRPr="007F0CDB">
        <w:t>Ptasinski (Morse Micro)</w:t>
      </w:r>
    </w:p>
    <w:p w14:paraId="36855585" w14:textId="282669B3" w:rsidR="00B7138A" w:rsidRDefault="00C841CC" w:rsidP="00931CBC">
      <w:pPr>
        <w:pStyle w:val="ListParagraph"/>
        <w:numPr>
          <w:ilvl w:val="2"/>
          <w:numId w:val="1"/>
        </w:numPr>
      </w:pPr>
      <w:hyperlink r:id="rId14" w:history="1">
        <w:r w:rsidRPr="00C87BFF">
          <w:rPr>
            <w:rStyle w:val="Hyperlink"/>
          </w:rPr>
          <w:t>https://mentor.ieee.org/802.11/dcn/24/11-24-1919-01-000m-protecting-tsf-values-in-beacon-frames.docx</w:t>
        </w:r>
      </w:hyperlink>
      <w:r>
        <w:t xml:space="preserve"> </w:t>
      </w:r>
    </w:p>
    <w:p w14:paraId="34594A92" w14:textId="1529F15B" w:rsidR="00C841CC" w:rsidRDefault="00C841CC" w:rsidP="00931CBC">
      <w:pPr>
        <w:pStyle w:val="ListParagraph"/>
        <w:numPr>
          <w:ilvl w:val="2"/>
          <w:numId w:val="1"/>
        </w:numPr>
      </w:pPr>
      <w:r>
        <w:t>Review Submission</w:t>
      </w:r>
    </w:p>
    <w:p w14:paraId="415764AC" w14:textId="6931565F" w:rsidR="00C841CC" w:rsidRDefault="00B84F8F" w:rsidP="00931CBC">
      <w:pPr>
        <w:pStyle w:val="ListParagraph"/>
        <w:numPr>
          <w:ilvl w:val="2"/>
          <w:numId w:val="1"/>
        </w:numPr>
      </w:pPr>
      <w:r w:rsidRPr="00B84F8F">
        <w:lastRenderedPageBreak/>
        <w:t xml:space="preserve">This presentation adds the new facility, </w:t>
      </w:r>
      <w:proofErr w:type="gramStart"/>
      <w:r w:rsidRPr="00B84F8F">
        <w:t>and also</w:t>
      </w:r>
      <w:proofErr w:type="gramEnd"/>
      <w:r w:rsidRPr="00B84F8F">
        <w:t xml:space="preserve"> fixes a typo in the </w:t>
      </w:r>
      <w:proofErr w:type="spellStart"/>
      <w:r w:rsidRPr="00B84F8F">
        <w:t>basline</w:t>
      </w:r>
      <w:proofErr w:type="spellEnd"/>
      <w:r w:rsidRPr="00B84F8F">
        <w:t xml:space="preserve"> "non-SP STA" -&gt; "non-AP STA".</w:t>
      </w:r>
    </w:p>
    <w:p w14:paraId="3D21739F" w14:textId="2A27308B" w:rsidR="00B84F8F" w:rsidRDefault="00415BAA" w:rsidP="00931CBC">
      <w:pPr>
        <w:pStyle w:val="ListParagraph"/>
        <w:numPr>
          <w:ilvl w:val="2"/>
          <w:numId w:val="1"/>
        </w:numPr>
      </w:pPr>
      <w:r w:rsidRPr="00415BAA">
        <w:t>Q: What happens to currently deployed STA?</w:t>
      </w:r>
    </w:p>
    <w:p w14:paraId="562B428C" w14:textId="6F4D8296" w:rsidR="00415BAA" w:rsidRDefault="00415BAA" w:rsidP="00931CBC">
      <w:pPr>
        <w:pStyle w:val="ListParagraph"/>
        <w:numPr>
          <w:ilvl w:val="2"/>
          <w:numId w:val="1"/>
        </w:numPr>
      </w:pPr>
      <w:r w:rsidRPr="00415BAA">
        <w:t>R: They will still work, by seeing/using the BIPN, without knowing that the BIPN has additional meaning. It just works</w:t>
      </w:r>
    </w:p>
    <w:p w14:paraId="514E2F88" w14:textId="50D12AF6" w:rsidR="00415BAA" w:rsidRDefault="00415BAA" w:rsidP="00931CBC">
      <w:pPr>
        <w:pStyle w:val="ListParagraph"/>
        <w:numPr>
          <w:ilvl w:val="2"/>
          <w:numId w:val="1"/>
        </w:numPr>
      </w:pPr>
      <w:r w:rsidRPr="00415BAA">
        <w:t>C: Even with this addition, the TSF could still be wrong by a relatively large amount (up to a Beacon interval).</w:t>
      </w:r>
    </w:p>
    <w:p w14:paraId="2552E173" w14:textId="122563D3" w:rsidR="00415BAA" w:rsidRDefault="00AC70F2" w:rsidP="00931CBC">
      <w:pPr>
        <w:pStyle w:val="ListParagraph"/>
        <w:numPr>
          <w:ilvl w:val="2"/>
          <w:numId w:val="1"/>
        </w:numPr>
      </w:pPr>
      <w:r w:rsidRPr="00AC70F2">
        <w:t>R: Agreed. But at least this keeps the damage from an attacker limited.</w:t>
      </w:r>
    </w:p>
    <w:p w14:paraId="31353DC4" w14:textId="04C4B78F" w:rsidR="00AC70F2" w:rsidRDefault="00F20057" w:rsidP="00931CBC">
      <w:pPr>
        <w:pStyle w:val="ListParagraph"/>
        <w:numPr>
          <w:ilvl w:val="2"/>
          <w:numId w:val="1"/>
        </w:numPr>
      </w:pPr>
      <w:r>
        <w:t>Discussion on the value of the change.</w:t>
      </w:r>
    </w:p>
    <w:p w14:paraId="0BA9DFBF" w14:textId="535E3280" w:rsidR="00F20057" w:rsidRDefault="00FF5F63" w:rsidP="00931CBC">
      <w:pPr>
        <w:pStyle w:val="ListParagraph"/>
        <w:numPr>
          <w:ilvl w:val="2"/>
          <w:numId w:val="1"/>
        </w:numPr>
      </w:pPr>
      <w:r>
        <w:t xml:space="preserve">An early discussion had the </w:t>
      </w:r>
      <w:r w:rsidR="00344405">
        <w:t>T</w:t>
      </w:r>
      <w:r w:rsidR="00A37439">
        <w:t xml:space="preserve">BTT rules were set maybe back in </w:t>
      </w:r>
      <w:proofErr w:type="spellStart"/>
      <w:r w:rsidR="00A37439">
        <w:t>TGi</w:t>
      </w:r>
      <w:proofErr w:type="spellEnd"/>
      <w:r w:rsidR="00A37439">
        <w:t xml:space="preserve"> or </w:t>
      </w:r>
      <w:proofErr w:type="spellStart"/>
      <w:r w:rsidR="00A37439">
        <w:t>TGai</w:t>
      </w:r>
      <w:proofErr w:type="spellEnd"/>
      <w:r w:rsidR="00A37439">
        <w:t>?</w:t>
      </w:r>
    </w:p>
    <w:p w14:paraId="054C18C0" w14:textId="2A265EF8" w:rsidR="00A37439" w:rsidRDefault="00A37439" w:rsidP="00931CBC">
      <w:pPr>
        <w:pStyle w:val="ListParagraph"/>
        <w:numPr>
          <w:ilvl w:val="2"/>
          <w:numId w:val="1"/>
        </w:numPr>
      </w:pPr>
      <w:r>
        <w:t xml:space="preserve">The deployment of this </w:t>
      </w:r>
      <w:r w:rsidR="00BD37F2">
        <w:t>proposal is backward compatible, and this is a good thing.</w:t>
      </w:r>
    </w:p>
    <w:p w14:paraId="751755B8" w14:textId="0075AA25" w:rsidR="00BD37F2" w:rsidRDefault="009249A1" w:rsidP="00931CBC">
      <w:pPr>
        <w:pStyle w:val="ListParagraph"/>
        <w:numPr>
          <w:ilvl w:val="2"/>
          <w:numId w:val="1"/>
        </w:numPr>
      </w:pPr>
      <w:r>
        <w:t>Need to Add Receiver Text.</w:t>
      </w:r>
    </w:p>
    <w:p w14:paraId="381F7B14" w14:textId="36D017ED" w:rsidR="009249A1" w:rsidRDefault="009249A1" w:rsidP="00931CBC">
      <w:pPr>
        <w:pStyle w:val="ListParagraph"/>
        <w:numPr>
          <w:ilvl w:val="2"/>
          <w:numId w:val="1"/>
        </w:numPr>
      </w:pPr>
      <w:r>
        <w:t>Page 3 – Change for page 3041</w:t>
      </w:r>
      <w:r w:rsidR="00597ABA">
        <w:t xml:space="preserve">, Line 18 - </w:t>
      </w:r>
      <w:r>
        <w:t>Reword in terms of equation 12-4</w:t>
      </w:r>
      <w:r w:rsidR="00F477BC">
        <w:t>, Should BIPN start at 1?</w:t>
      </w:r>
      <w:r w:rsidR="00F65EF3">
        <w:t xml:space="preserve"> Base std uses 1 as initial PN value for GTK.</w:t>
      </w:r>
    </w:p>
    <w:p w14:paraId="02B23832" w14:textId="2E14655F" w:rsidR="00597ABA" w:rsidRDefault="00F079C8" w:rsidP="00931CBC">
      <w:pPr>
        <w:pStyle w:val="ListParagraph"/>
        <w:numPr>
          <w:ilvl w:val="2"/>
          <w:numId w:val="1"/>
        </w:numPr>
      </w:pPr>
      <w:r>
        <w:t>Discussion on how convenient this change would be to implement.</w:t>
      </w:r>
    </w:p>
    <w:p w14:paraId="1130A905" w14:textId="77777777" w:rsidR="00F65EF3" w:rsidRDefault="00F65EF3" w:rsidP="00F65EF3">
      <w:pPr>
        <w:pStyle w:val="ListParagraph"/>
        <w:numPr>
          <w:ilvl w:val="2"/>
          <w:numId w:val="1"/>
        </w:numPr>
      </w:pPr>
      <w:r>
        <w:t>Feedback will be incorporated in a future revision.</w:t>
      </w:r>
    </w:p>
    <w:p w14:paraId="45528CDC" w14:textId="77777777" w:rsidR="00F65EF3" w:rsidRDefault="00F65EF3" w:rsidP="00F65EF3">
      <w:pPr>
        <w:pStyle w:val="ListParagraph"/>
        <w:ind w:left="1080"/>
      </w:pPr>
    </w:p>
    <w:p w14:paraId="3696BB6C" w14:textId="7C3924FC" w:rsidR="00F65EF3" w:rsidRDefault="00F65EF3" w:rsidP="00F65EF3">
      <w:pPr>
        <w:pStyle w:val="ListParagraph"/>
        <w:numPr>
          <w:ilvl w:val="1"/>
          <w:numId w:val="1"/>
        </w:numPr>
      </w:pPr>
      <w:r w:rsidRPr="00F65EF3">
        <w:rPr>
          <w:b/>
          <w:bCs/>
        </w:rPr>
        <w:t xml:space="preserve">Review doc 11-24/1915 </w:t>
      </w:r>
      <w:r>
        <w:t xml:space="preserve">- </w:t>
      </w:r>
      <w:r w:rsidRPr="007F0CDB">
        <w:t xml:space="preserve">SA Query – </w:t>
      </w:r>
      <w:r w:rsidR="00387BF0">
        <w:t xml:space="preserve">Henry </w:t>
      </w:r>
      <w:r w:rsidRPr="007F0CDB">
        <w:t>Ptasinski (Morse Micro)</w:t>
      </w:r>
    </w:p>
    <w:p w14:paraId="0A213C62" w14:textId="31C411A6" w:rsidR="00F65EF3" w:rsidRDefault="00387BF0" w:rsidP="00F65EF3">
      <w:pPr>
        <w:pStyle w:val="ListParagraph"/>
        <w:numPr>
          <w:ilvl w:val="2"/>
          <w:numId w:val="1"/>
        </w:numPr>
      </w:pPr>
      <w:hyperlink r:id="rId15" w:history="1">
        <w:r w:rsidRPr="00C87BFF">
          <w:rPr>
            <w:rStyle w:val="Hyperlink"/>
          </w:rPr>
          <w:t>https://mentor.ieee.org/802.11/dcn/24/11-24-1915-01-000m-sa-query-improvements-for-low-transmit-devices.docx</w:t>
        </w:r>
      </w:hyperlink>
    </w:p>
    <w:p w14:paraId="6DDEA598" w14:textId="7B43DC7A" w:rsidR="00387BF0" w:rsidRDefault="00387BF0" w:rsidP="00F65EF3">
      <w:pPr>
        <w:pStyle w:val="ListParagraph"/>
        <w:numPr>
          <w:ilvl w:val="2"/>
          <w:numId w:val="1"/>
        </w:numPr>
      </w:pPr>
      <w:r>
        <w:t>Review submission</w:t>
      </w:r>
    </w:p>
    <w:p w14:paraId="20B680DC" w14:textId="2C40B614" w:rsidR="00387BF0" w:rsidRDefault="00765C47" w:rsidP="00F65EF3">
      <w:pPr>
        <w:pStyle w:val="ListParagraph"/>
        <w:numPr>
          <w:ilvl w:val="2"/>
          <w:numId w:val="1"/>
        </w:numPr>
      </w:pPr>
      <w:r>
        <w:t>Discussion</w:t>
      </w:r>
      <w:r w:rsidR="00373270">
        <w:t xml:space="preserve"> on the use of SA-Qu</w:t>
      </w:r>
      <w:r>
        <w:t>ery.</w:t>
      </w:r>
    </w:p>
    <w:p w14:paraId="2FC73B79" w14:textId="1BEDC444" w:rsidR="00765C47" w:rsidRDefault="00765C47" w:rsidP="00F65EF3">
      <w:pPr>
        <w:pStyle w:val="ListParagraph"/>
        <w:numPr>
          <w:ilvl w:val="2"/>
          <w:numId w:val="1"/>
        </w:numPr>
      </w:pPr>
      <w:r>
        <w:t xml:space="preserve">Discussion on </w:t>
      </w:r>
      <w:r w:rsidR="00D729CC">
        <w:t xml:space="preserve">when </w:t>
      </w:r>
      <w:r w:rsidR="00AC0702">
        <w:t>keys</w:t>
      </w:r>
      <w:r w:rsidR="00D729CC">
        <w:t xml:space="preserve"> are dropped and when an unprotected </w:t>
      </w:r>
      <w:r w:rsidR="00AC0702">
        <w:t>frame is sent, how to know if it is the real AP, and not a roque AP.</w:t>
      </w:r>
    </w:p>
    <w:p w14:paraId="0AC4F837" w14:textId="2A5B9436" w:rsidR="00AC0702" w:rsidRDefault="00E13F9A" w:rsidP="00F65EF3">
      <w:pPr>
        <w:pStyle w:val="ListParagraph"/>
        <w:numPr>
          <w:ilvl w:val="2"/>
          <w:numId w:val="1"/>
        </w:numPr>
      </w:pPr>
      <w:r>
        <w:t>Discussion on the text</w:t>
      </w:r>
      <w:r w:rsidR="002E4CF5">
        <w:t xml:space="preserve"> review and if removal of the note and reason codes is a good idea.</w:t>
      </w:r>
    </w:p>
    <w:p w14:paraId="57495F92" w14:textId="7A2DAC5F" w:rsidR="002E4CF5" w:rsidRDefault="00E86CBA" w:rsidP="00F65EF3">
      <w:pPr>
        <w:pStyle w:val="ListParagraph"/>
        <w:numPr>
          <w:ilvl w:val="2"/>
          <w:numId w:val="1"/>
        </w:numPr>
      </w:pPr>
      <w:r>
        <w:t xml:space="preserve">Compliant devices </w:t>
      </w:r>
      <w:r w:rsidR="0005652B">
        <w:t>will not get out of synch with each other.</w:t>
      </w:r>
    </w:p>
    <w:p w14:paraId="772C490D" w14:textId="64E92C5C" w:rsidR="0005652B" w:rsidRDefault="0005652B" w:rsidP="00F65EF3">
      <w:pPr>
        <w:pStyle w:val="ListParagraph"/>
        <w:numPr>
          <w:ilvl w:val="2"/>
          <w:numId w:val="1"/>
        </w:numPr>
      </w:pPr>
      <w:r>
        <w:t>Feedback will be incorporated in a future revision.</w:t>
      </w:r>
    </w:p>
    <w:p w14:paraId="24CA6D9F" w14:textId="77777777" w:rsidR="0005652B" w:rsidRDefault="0005652B" w:rsidP="0005652B">
      <w:pPr>
        <w:pStyle w:val="ListParagraph"/>
        <w:ind w:left="2160"/>
      </w:pPr>
    </w:p>
    <w:p w14:paraId="1A873E82" w14:textId="12B4D11B" w:rsidR="00F65EF3" w:rsidRDefault="00E61B5E" w:rsidP="00F65EF3">
      <w:pPr>
        <w:pStyle w:val="ListParagraph"/>
        <w:numPr>
          <w:ilvl w:val="1"/>
          <w:numId w:val="1"/>
        </w:numPr>
      </w:pPr>
      <w:r>
        <w:t>Need to skip Joe’s submission for now.</w:t>
      </w:r>
    </w:p>
    <w:p w14:paraId="483F0F7C" w14:textId="77777777" w:rsidR="00E61B5E" w:rsidRDefault="00E61B5E" w:rsidP="00E61B5E">
      <w:pPr>
        <w:pStyle w:val="ListParagraph"/>
        <w:ind w:left="1080"/>
      </w:pPr>
    </w:p>
    <w:p w14:paraId="2F265C3E" w14:textId="7F14B2B9" w:rsidR="00E61B5E" w:rsidRDefault="00E61B5E" w:rsidP="00E61B5E">
      <w:pPr>
        <w:pStyle w:val="ListParagraph"/>
        <w:numPr>
          <w:ilvl w:val="1"/>
          <w:numId w:val="1"/>
        </w:numPr>
      </w:pPr>
      <w:r w:rsidRPr="004C7C15">
        <w:rPr>
          <w:b/>
          <w:bCs/>
        </w:rPr>
        <w:t>Review doc:</w:t>
      </w:r>
      <w:r w:rsidR="00CB16C9" w:rsidRPr="004C7C15">
        <w:rPr>
          <w:b/>
          <w:bCs/>
        </w:rPr>
        <w:t xml:space="preserve"> 11-24/</w:t>
      </w:r>
      <w:proofErr w:type="gramStart"/>
      <w:r w:rsidR="00CB16C9" w:rsidRPr="004C7C15">
        <w:rPr>
          <w:b/>
          <w:bCs/>
        </w:rPr>
        <w:t>1908</w:t>
      </w:r>
      <w:r w:rsidR="00CB16C9" w:rsidRPr="007F0CDB">
        <w:t xml:space="preserve"> </w:t>
      </w:r>
      <w:r>
        <w:t xml:space="preserve"> </w:t>
      </w:r>
      <w:r w:rsidR="00E1714E" w:rsidRPr="007F0CDB">
        <w:t>Time</w:t>
      </w:r>
      <w:proofErr w:type="gramEnd"/>
      <w:r w:rsidR="00E1714E" w:rsidRPr="007F0CDB">
        <w:t xml:space="preserve"> zone</w:t>
      </w:r>
      <w:r w:rsidRPr="007F0CDB">
        <w:t xml:space="preserve"> – 11-24/1908 – Hart (Cisco)</w:t>
      </w:r>
    </w:p>
    <w:p w14:paraId="1A28056A" w14:textId="6A0CF54E" w:rsidR="00CB16C9" w:rsidRDefault="00CB16C9" w:rsidP="00CB16C9">
      <w:pPr>
        <w:pStyle w:val="ListParagraph"/>
        <w:numPr>
          <w:ilvl w:val="2"/>
          <w:numId w:val="1"/>
        </w:numPr>
      </w:pPr>
      <w:hyperlink r:id="rId16" w:history="1">
        <w:r w:rsidRPr="00C87BFF">
          <w:rPr>
            <w:rStyle w:val="Hyperlink"/>
          </w:rPr>
          <w:t>https://mentor.ieee.org/802.11/dcn/24/11-24-1908-01-000m-11me-sb1-cid6081-do-over.docx</w:t>
        </w:r>
      </w:hyperlink>
    </w:p>
    <w:p w14:paraId="5B629181" w14:textId="6D8F824E" w:rsidR="00CB16C9" w:rsidRDefault="00177243" w:rsidP="00CB16C9">
      <w:pPr>
        <w:pStyle w:val="ListParagraph"/>
        <w:numPr>
          <w:ilvl w:val="2"/>
          <w:numId w:val="1"/>
        </w:numPr>
      </w:pPr>
      <w:r>
        <w:t>Review Submission</w:t>
      </w:r>
    </w:p>
    <w:p w14:paraId="0F293833" w14:textId="4C43721D" w:rsidR="00177243" w:rsidRDefault="00177243" w:rsidP="00CB16C9">
      <w:pPr>
        <w:pStyle w:val="ListParagraph"/>
        <w:numPr>
          <w:ilvl w:val="2"/>
          <w:numId w:val="1"/>
        </w:numPr>
      </w:pPr>
      <w:r>
        <w:t xml:space="preserve">This was presented on </w:t>
      </w:r>
      <w:r w:rsidR="00860EDE">
        <w:t>Monday and</w:t>
      </w:r>
      <w:r>
        <w:t xml:space="preserve"> has incorporated the feedback received.</w:t>
      </w:r>
    </w:p>
    <w:p w14:paraId="4C7B71CF" w14:textId="7372E357" w:rsidR="00177243" w:rsidRDefault="00860EDE" w:rsidP="00CB16C9">
      <w:pPr>
        <w:pStyle w:val="ListParagraph"/>
        <w:numPr>
          <w:ilvl w:val="2"/>
          <w:numId w:val="1"/>
        </w:numPr>
      </w:pPr>
      <w:r>
        <w:t>Review updates.</w:t>
      </w:r>
    </w:p>
    <w:p w14:paraId="23E22109" w14:textId="6BE8D0A4" w:rsidR="00860EDE" w:rsidRDefault="0014355B" w:rsidP="00CB16C9">
      <w:pPr>
        <w:pStyle w:val="ListParagraph"/>
        <w:numPr>
          <w:ilvl w:val="2"/>
          <w:numId w:val="1"/>
        </w:numPr>
      </w:pPr>
      <w:r>
        <w:t>Discussion on the order being indicated.  Why not leave it be</w:t>
      </w:r>
      <w:r w:rsidR="008E12A9">
        <w:t xml:space="preserve"> a different order, and just the next element in order?</w:t>
      </w:r>
    </w:p>
    <w:p w14:paraId="523E9808" w14:textId="02C67295" w:rsidR="008E12A9" w:rsidRDefault="00201BA7" w:rsidP="00CB16C9">
      <w:pPr>
        <w:pStyle w:val="ListParagraph"/>
        <w:numPr>
          <w:ilvl w:val="2"/>
          <w:numId w:val="1"/>
        </w:numPr>
      </w:pPr>
      <w:r>
        <w:t xml:space="preserve">Just make it </w:t>
      </w:r>
      <w:r w:rsidR="00F865DC">
        <w:t>next in order and add “&lt;ANA&gt;”</w:t>
      </w:r>
    </w:p>
    <w:p w14:paraId="0000BB3A" w14:textId="77777777" w:rsidR="00F865DC" w:rsidRDefault="00F865DC" w:rsidP="00F865DC">
      <w:pPr>
        <w:pStyle w:val="ListParagraph"/>
        <w:numPr>
          <w:ilvl w:val="2"/>
          <w:numId w:val="1"/>
        </w:numPr>
      </w:pPr>
      <w:r>
        <w:t>Feedback will be incorporated in a future revision.</w:t>
      </w:r>
    </w:p>
    <w:p w14:paraId="2BE7200D" w14:textId="77777777" w:rsidR="00F865DC" w:rsidRDefault="00F865DC" w:rsidP="00F865DC">
      <w:pPr>
        <w:pStyle w:val="ListParagraph"/>
        <w:ind w:left="2160"/>
      </w:pPr>
    </w:p>
    <w:p w14:paraId="7730EC7F" w14:textId="4F79CCF8" w:rsidR="00F865DC" w:rsidRDefault="00F865DC" w:rsidP="00F865DC">
      <w:pPr>
        <w:pStyle w:val="ListParagraph"/>
        <w:numPr>
          <w:ilvl w:val="1"/>
          <w:numId w:val="1"/>
        </w:numPr>
      </w:pPr>
      <w:r w:rsidRPr="003D5EB3">
        <w:rPr>
          <w:b/>
          <w:bCs/>
        </w:rPr>
        <w:t>Review doc 11-24/1854</w:t>
      </w:r>
      <w:r>
        <w:t xml:space="preserve"> - </w:t>
      </w:r>
      <w:r w:rsidRPr="007F0CDB">
        <w:t xml:space="preserve">Diagnostic elements – </w:t>
      </w:r>
      <w:r w:rsidR="00EE346A" w:rsidRPr="007F0CDB">
        <w:t>Je</w:t>
      </w:r>
      <w:r w:rsidR="00EE346A">
        <w:t>rome He</w:t>
      </w:r>
      <w:r w:rsidRPr="007F0CDB">
        <w:t>nry (Cisco)</w:t>
      </w:r>
    </w:p>
    <w:p w14:paraId="0CD65696" w14:textId="261084FC" w:rsidR="008E12A9" w:rsidRDefault="00EE346A" w:rsidP="00EE346A">
      <w:pPr>
        <w:pStyle w:val="ListParagraph"/>
        <w:numPr>
          <w:ilvl w:val="2"/>
          <w:numId w:val="1"/>
        </w:numPr>
      </w:pPr>
      <w:hyperlink r:id="rId17" w:history="1">
        <w:r w:rsidRPr="00C87BFF">
          <w:rPr>
            <w:rStyle w:val="Hyperlink"/>
          </w:rPr>
          <w:t>https://mentor.ieee.org/802.11/dcn/24/11-24-1854-05-000m-diagnostic-elements-augmentation.docx</w:t>
        </w:r>
      </w:hyperlink>
    </w:p>
    <w:p w14:paraId="5568959F" w14:textId="49CAA295" w:rsidR="00EE346A" w:rsidRDefault="00EE346A" w:rsidP="00EE346A">
      <w:pPr>
        <w:pStyle w:val="ListParagraph"/>
        <w:numPr>
          <w:ilvl w:val="2"/>
          <w:numId w:val="1"/>
        </w:numPr>
      </w:pPr>
      <w:r>
        <w:t>Review Submission changes from Monday.</w:t>
      </w:r>
    </w:p>
    <w:p w14:paraId="16ED4BAF" w14:textId="51CA1FB2" w:rsidR="00EE346A" w:rsidRDefault="00EE346A" w:rsidP="00EE346A">
      <w:pPr>
        <w:pStyle w:val="ListParagraph"/>
        <w:numPr>
          <w:ilvl w:val="2"/>
          <w:numId w:val="1"/>
        </w:numPr>
      </w:pPr>
      <w:r>
        <w:t>Will consider in a motion later</w:t>
      </w:r>
      <w:r w:rsidR="003D5EB3">
        <w:t xml:space="preserve"> today.</w:t>
      </w:r>
    </w:p>
    <w:p w14:paraId="6776B139" w14:textId="77777777" w:rsidR="003D5EB3" w:rsidRDefault="003D5EB3" w:rsidP="003D5EB3">
      <w:pPr>
        <w:pStyle w:val="ListParagraph"/>
        <w:ind w:left="1080"/>
      </w:pPr>
    </w:p>
    <w:p w14:paraId="08C6A9F7" w14:textId="7AA162A7" w:rsidR="00E61B5E" w:rsidRDefault="003D5EB3" w:rsidP="00F65EF3">
      <w:pPr>
        <w:pStyle w:val="ListParagraph"/>
        <w:numPr>
          <w:ilvl w:val="1"/>
          <w:numId w:val="1"/>
        </w:numPr>
      </w:pPr>
      <w:r w:rsidRPr="00C64D55">
        <w:rPr>
          <w:b/>
          <w:bCs/>
        </w:rPr>
        <w:t>Review doc 11-24/1944</w:t>
      </w:r>
      <w:r w:rsidRPr="007F0CDB">
        <w:t xml:space="preserve"> –</w:t>
      </w:r>
      <w:r w:rsidRPr="003D5EB3">
        <w:t xml:space="preserve"> </w:t>
      </w:r>
      <w:r w:rsidRPr="007F0CDB">
        <w:t xml:space="preserve">UL SCS </w:t>
      </w:r>
      <w:r w:rsidR="00DB5E0C" w:rsidRPr="007F0CDB">
        <w:t>– Gupta</w:t>
      </w:r>
      <w:r w:rsidRPr="007F0CDB">
        <w:t xml:space="preserve"> (Cisco)</w:t>
      </w:r>
    </w:p>
    <w:p w14:paraId="46D1C8E1" w14:textId="7B0988AB" w:rsidR="00D91529" w:rsidRDefault="00C64D55" w:rsidP="00C64D55">
      <w:pPr>
        <w:pStyle w:val="ListParagraph"/>
        <w:numPr>
          <w:ilvl w:val="2"/>
          <w:numId w:val="1"/>
        </w:numPr>
      </w:pPr>
      <w:hyperlink r:id="rId18" w:history="1">
        <w:r w:rsidRPr="00C87BFF">
          <w:rPr>
            <w:rStyle w:val="Hyperlink"/>
          </w:rPr>
          <w:t>https://mentor.ieee.org/802.11/dcn/24/11-24-1944-00-000m-ap-initiated-scs-for-ul.docx</w:t>
        </w:r>
      </w:hyperlink>
    </w:p>
    <w:p w14:paraId="497B35D0" w14:textId="2A3F9A1A" w:rsidR="00C64D55" w:rsidRDefault="00C64D55" w:rsidP="00C64D55">
      <w:pPr>
        <w:pStyle w:val="ListParagraph"/>
        <w:numPr>
          <w:ilvl w:val="2"/>
          <w:numId w:val="1"/>
        </w:numPr>
      </w:pPr>
      <w:r>
        <w:t xml:space="preserve">Review </w:t>
      </w:r>
      <w:r w:rsidR="00855E9A">
        <w:t>submission</w:t>
      </w:r>
    </w:p>
    <w:p w14:paraId="46065AB0" w14:textId="33689EBF" w:rsidR="00855E9A" w:rsidRDefault="00C20458" w:rsidP="00C64D55">
      <w:pPr>
        <w:pStyle w:val="ListParagraph"/>
        <w:numPr>
          <w:ilvl w:val="2"/>
          <w:numId w:val="1"/>
        </w:numPr>
      </w:pPr>
      <w:r>
        <w:t xml:space="preserve">Discussion on </w:t>
      </w:r>
      <w:r w:rsidR="007E7CE3">
        <w:t xml:space="preserve">the proposed feature from </w:t>
      </w:r>
      <w:proofErr w:type="spellStart"/>
      <w:r w:rsidR="007E7CE3">
        <w:t>TGbe</w:t>
      </w:r>
      <w:proofErr w:type="spellEnd"/>
      <w:r w:rsidR="007E7CE3">
        <w:t>, and how the feature needs to be described in the standard to be used elsewhere.</w:t>
      </w:r>
    </w:p>
    <w:p w14:paraId="187718D4" w14:textId="09BD4771" w:rsidR="007E7CE3" w:rsidRDefault="000B5D30" w:rsidP="00C64D55">
      <w:pPr>
        <w:pStyle w:val="ListParagraph"/>
        <w:numPr>
          <w:ilvl w:val="2"/>
          <w:numId w:val="1"/>
        </w:numPr>
      </w:pPr>
      <w:r>
        <w:t>Discussion</w:t>
      </w:r>
      <w:r w:rsidR="00D242C0">
        <w:t xml:space="preserve"> on the policy </w:t>
      </w:r>
      <w:r>
        <w:t>changes that may be needed or not.</w:t>
      </w:r>
    </w:p>
    <w:p w14:paraId="56AF3AEB" w14:textId="44DC698A" w:rsidR="00C64D55" w:rsidRDefault="003A1EF6" w:rsidP="00C64D55">
      <w:pPr>
        <w:pStyle w:val="ListParagraph"/>
        <w:numPr>
          <w:ilvl w:val="2"/>
          <w:numId w:val="1"/>
        </w:numPr>
      </w:pPr>
      <w:r>
        <w:t>Negative feedback on the submission was given.</w:t>
      </w:r>
    </w:p>
    <w:p w14:paraId="103D324F" w14:textId="762B6102" w:rsidR="003A1EF6" w:rsidRDefault="007C2886" w:rsidP="00C64D55">
      <w:pPr>
        <w:pStyle w:val="ListParagraph"/>
        <w:numPr>
          <w:ilvl w:val="2"/>
          <w:numId w:val="1"/>
        </w:numPr>
      </w:pPr>
      <w:r>
        <w:t xml:space="preserve">Discussion on page 4 </w:t>
      </w:r>
      <w:r w:rsidR="00315D82">
        <w:t>–</w:t>
      </w:r>
      <w:r>
        <w:t xml:space="preserve"> </w:t>
      </w:r>
      <w:r w:rsidR="00315D82">
        <w:t>NOTE 3 – this note may need a normative statement to be added.</w:t>
      </w:r>
    </w:p>
    <w:p w14:paraId="302E509E" w14:textId="5B141C91" w:rsidR="00600550" w:rsidRDefault="00BE287C" w:rsidP="00C64D55">
      <w:pPr>
        <w:pStyle w:val="ListParagraph"/>
        <w:numPr>
          <w:ilvl w:val="2"/>
          <w:numId w:val="1"/>
        </w:numPr>
      </w:pPr>
      <w:r>
        <w:t>Discussion on which layer this could be done.</w:t>
      </w:r>
    </w:p>
    <w:p w14:paraId="5CBEA457" w14:textId="67D9AAC0" w:rsidR="00BE287C" w:rsidRDefault="00B66BB2" w:rsidP="00C64D55">
      <w:pPr>
        <w:pStyle w:val="ListParagraph"/>
        <w:numPr>
          <w:ilvl w:val="2"/>
          <w:numId w:val="1"/>
        </w:numPr>
      </w:pPr>
      <w:r>
        <w:t>More offline discussion is needed.</w:t>
      </w:r>
    </w:p>
    <w:p w14:paraId="3E0A5890" w14:textId="0B9F4CB4" w:rsidR="00B66BB2" w:rsidRDefault="00B66BB2" w:rsidP="00C64D55">
      <w:pPr>
        <w:pStyle w:val="ListParagraph"/>
        <w:numPr>
          <w:ilvl w:val="2"/>
          <w:numId w:val="1"/>
        </w:numPr>
      </w:pPr>
      <w:r>
        <w:t>Suggested to return in January.</w:t>
      </w:r>
    </w:p>
    <w:p w14:paraId="4D73459E" w14:textId="77777777" w:rsidR="00B66BB2" w:rsidRDefault="00B66BB2" w:rsidP="00CC38E6">
      <w:pPr>
        <w:pStyle w:val="ListParagraph"/>
        <w:ind w:left="1080"/>
      </w:pPr>
    </w:p>
    <w:p w14:paraId="3D5BACC1" w14:textId="7A2E2F14" w:rsidR="00566316" w:rsidRPr="00BD1F4B" w:rsidRDefault="00C255EF" w:rsidP="00D91529">
      <w:pPr>
        <w:pStyle w:val="ListParagraph"/>
        <w:numPr>
          <w:ilvl w:val="1"/>
          <w:numId w:val="1"/>
        </w:numPr>
        <w:rPr>
          <w:b/>
          <w:bCs/>
          <w:color w:val="C00000"/>
        </w:rPr>
      </w:pPr>
      <w:r w:rsidRPr="00BD1F4B">
        <w:rPr>
          <w:b/>
          <w:bCs/>
          <w:color w:val="C00000"/>
        </w:rPr>
        <w:t>Motions.</w:t>
      </w:r>
    </w:p>
    <w:p w14:paraId="68C0FCDC" w14:textId="352DCA5B" w:rsidR="00A16B22" w:rsidRDefault="00566316" w:rsidP="00566316">
      <w:pPr>
        <w:pStyle w:val="ListParagraph"/>
        <w:numPr>
          <w:ilvl w:val="2"/>
          <w:numId w:val="1"/>
        </w:numPr>
      </w:pPr>
      <w:r w:rsidRPr="00566316">
        <w:rPr>
          <w:b/>
          <w:bCs/>
          <w:color w:val="FF0000"/>
        </w:rPr>
        <w:t>Motion #1</w:t>
      </w:r>
      <w:r>
        <w:t xml:space="preserve">: </w:t>
      </w:r>
      <w:r w:rsidR="00CC38E6">
        <w:t xml:space="preserve"> </w:t>
      </w:r>
      <w:r>
        <w:t>November Contributions (2024-11-13)</w:t>
      </w:r>
    </w:p>
    <w:p w14:paraId="4FB1A1C4" w14:textId="3BBBB62A" w:rsidR="00566316" w:rsidRDefault="004B5C6B" w:rsidP="00BD1F4B">
      <w:pPr>
        <w:pStyle w:val="ListParagraph"/>
        <w:numPr>
          <w:ilvl w:val="3"/>
          <w:numId w:val="1"/>
        </w:numPr>
      </w:pPr>
      <w:r>
        <w:t xml:space="preserve"> </w:t>
      </w:r>
      <w:r w:rsidR="00A16B22">
        <w:t>Move to Instruct the editor to incorporate</w:t>
      </w:r>
      <w:r w:rsidR="00566316">
        <w:t xml:space="preserve"> the changes in</w:t>
      </w:r>
    </w:p>
    <w:p w14:paraId="5C48E45D" w14:textId="41E66449" w:rsidR="006B5647" w:rsidRDefault="006B5647" w:rsidP="00BD1F4B">
      <w:pPr>
        <w:pStyle w:val="ListParagraph"/>
        <w:ind w:left="2880"/>
      </w:pPr>
      <w:hyperlink r:id="rId19" w:tgtFrame="_blank" w:history="1">
        <w:r w:rsidRPr="006B5647">
          <w:rPr>
            <w:rStyle w:val="Hyperlink"/>
          </w:rPr>
          <w:t>https://mentor.ieee.org/802.11/dcn/24/11-24-1813-00-000m-clarification-of-identifiers-for-wur-frames.docx</w:t>
        </w:r>
      </w:hyperlink>
      <w:r w:rsidRPr="006B5647">
        <w:t>,</w:t>
      </w:r>
      <w:r w:rsidRPr="006B5647">
        <w:br/>
      </w:r>
      <w:hyperlink r:id="rId20" w:tgtFrame="_blank" w:history="1">
        <w:r w:rsidRPr="006B5647">
          <w:rPr>
            <w:rStyle w:val="Hyperlink"/>
          </w:rPr>
          <w:t>https://mentor.ieee.org/802.11/dcn/24/11-24-1821-00-000m-table23-47.docx</w:t>
        </w:r>
      </w:hyperlink>
      <w:r w:rsidRPr="006B5647">
        <w:t>,</w:t>
      </w:r>
      <w:r w:rsidRPr="006B5647">
        <w:br/>
      </w:r>
      <w:hyperlink r:id="rId21" w:tgtFrame="_blank" w:history="1">
        <w:r w:rsidRPr="006B5647">
          <w:rPr>
            <w:rStyle w:val="Hyperlink"/>
          </w:rPr>
          <w:t>https://mentor.ieee.org/802.11/dcn/24/11-24-1902-01-000m-rsnxe-validation-in-fils-association.docx</w:t>
        </w:r>
      </w:hyperlink>
      <w:r w:rsidRPr="006B5647">
        <w:t>,</w:t>
      </w:r>
      <w:r w:rsidRPr="006B5647">
        <w:br/>
      </w:r>
      <w:hyperlink r:id="rId22" w:tgtFrame="_blank" w:history="1">
        <w:r w:rsidRPr="006B5647">
          <w:rPr>
            <w:rStyle w:val="Hyperlink"/>
          </w:rPr>
          <w:t>https://mentor.ieee.org/802.11/dcn/24/11-24-1908-02-000m-11me-sb1-cid6081-do-over.docx</w:t>
        </w:r>
      </w:hyperlink>
      <w:r w:rsidRPr="006B5647">
        <w:t>,</w:t>
      </w:r>
      <w:r w:rsidRPr="006B5647">
        <w:br/>
      </w:r>
      <w:hyperlink r:id="rId23" w:tgtFrame="_blank" w:history="1">
        <w:r w:rsidRPr="006B5647">
          <w:rPr>
            <w:rStyle w:val="Hyperlink"/>
          </w:rPr>
          <w:t>https://mentor.ieee.org/802.11/dcn/24/11-24-1854-05-000m-diagnostic-elements-augmentation.docx</w:t>
        </w:r>
      </w:hyperlink>
      <w:r w:rsidRPr="006B5647">
        <w:t>,</w:t>
      </w:r>
    </w:p>
    <w:p w14:paraId="1B60E33A" w14:textId="0FD3644E" w:rsidR="00D91529" w:rsidRDefault="00566316" w:rsidP="00BD1F4B">
      <w:pPr>
        <w:pStyle w:val="ListParagraph"/>
        <w:ind w:left="2880"/>
      </w:pPr>
      <w:r>
        <w:t xml:space="preserve">Into </w:t>
      </w:r>
      <w:r w:rsidR="004B5C6B">
        <w:t>the initial</w:t>
      </w:r>
      <w:r>
        <w:t xml:space="preserve"> </w:t>
      </w:r>
      <w:proofErr w:type="spellStart"/>
      <w:r>
        <w:t>TGm</w:t>
      </w:r>
      <w:r w:rsidR="004B5C6B">
        <w:t>f</w:t>
      </w:r>
      <w:proofErr w:type="spellEnd"/>
      <w:r>
        <w:t xml:space="preserve"> Draft.</w:t>
      </w:r>
      <w:r w:rsidR="00D91529">
        <w:t xml:space="preserve"> </w:t>
      </w:r>
    </w:p>
    <w:p w14:paraId="7A15D69C" w14:textId="2B483B15" w:rsidR="00D91529" w:rsidRDefault="004B5C6B" w:rsidP="00BD1F4B">
      <w:pPr>
        <w:pStyle w:val="ListParagraph"/>
        <w:numPr>
          <w:ilvl w:val="3"/>
          <w:numId w:val="1"/>
        </w:numPr>
      </w:pPr>
      <w:r>
        <w:t xml:space="preserve"> </w:t>
      </w:r>
      <w:r w:rsidR="00566316">
        <w:t>Moved: Jouni MALINEN</w:t>
      </w:r>
    </w:p>
    <w:p w14:paraId="64B35956" w14:textId="0D0F5598" w:rsidR="00566316" w:rsidRDefault="004B5C6B" w:rsidP="00BD1F4B">
      <w:pPr>
        <w:pStyle w:val="ListParagraph"/>
        <w:numPr>
          <w:ilvl w:val="3"/>
          <w:numId w:val="1"/>
        </w:numPr>
      </w:pPr>
      <w:r>
        <w:t xml:space="preserve"> </w:t>
      </w:r>
      <w:r w:rsidR="00566316">
        <w:t>Seconded: Jerome HENRY</w:t>
      </w:r>
    </w:p>
    <w:p w14:paraId="368D63A6" w14:textId="47B9A045" w:rsidR="00566316" w:rsidRDefault="004B5C6B" w:rsidP="00BD1F4B">
      <w:pPr>
        <w:pStyle w:val="ListParagraph"/>
        <w:numPr>
          <w:ilvl w:val="3"/>
          <w:numId w:val="1"/>
        </w:numPr>
      </w:pPr>
      <w:r>
        <w:t xml:space="preserve"> </w:t>
      </w:r>
      <w:r w:rsidR="00566316">
        <w:t>Results</w:t>
      </w:r>
      <w:r w:rsidR="006B5647">
        <w:t xml:space="preserve"> – Unanimous approval – without objection (approx. 30 </w:t>
      </w:r>
      <w:r>
        <w:t xml:space="preserve">attendees </w:t>
      </w:r>
      <w:r w:rsidR="00C255EF">
        <w:t>in the meeting)</w:t>
      </w:r>
    </w:p>
    <w:p w14:paraId="5EABC264" w14:textId="77777777" w:rsidR="00C255EF" w:rsidRDefault="00C255EF" w:rsidP="00C255EF">
      <w:pPr>
        <w:pStyle w:val="ListParagraph"/>
        <w:ind w:left="1080"/>
      </w:pPr>
    </w:p>
    <w:p w14:paraId="34A1B535" w14:textId="6FA7B86F" w:rsidR="00D91529" w:rsidRPr="004B5C6B" w:rsidRDefault="00D91529" w:rsidP="00D91529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>
        <w:t xml:space="preserve"> </w:t>
      </w:r>
      <w:r w:rsidR="00C255EF" w:rsidRPr="004B5C6B">
        <w:rPr>
          <w:b/>
          <w:bCs/>
          <w:szCs w:val="22"/>
        </w:rPr>
        <w:t>Timeline review</w:t>
      </w:r>
    </w:p>
    <w:p w14:paraId="1F532BFC" w14:textId="095F4946" w:rsidR="00C255EF" w:rsidRPr="00FF1E5E" w:rsidRDefault="00D4370C" w:rsidP="004B66FC">
      <w:pPr>
        <w:pStyle w:val="ListParagraph"/>
        <w:numPr>
          <w:ilvl w:val="2"/>
          <w:numId w:val="1"/>
        </w:numPr>
        <w:rPr>
          <w:szCs w:val="22"/>
        </w:rPr>
      </w:pPr>
      <w:r w:rsidRPr="00FF1E5E">
        <w:rPr>
          <w:szCs w:val="22"/>
        </w:rPr>
        <w:t>Changed from</w:t>
      </w:r>
      <w:r w:rsidR="004B66FC" w:rsidRPr="00FF1E5E">
        <w:rPr>
          <w:szCs w:val="22"/>
        </w:rPr>
        <w:t xml:space="preserve"> Monday.</w:t>
      </w:r>
    </w:p>
    <w:p w14:paraId="3C0518C8" w14:textId="502E2EAB" w:rsidR="00BD30F2" w:rsidRPr="00FF1E5E" w:rsidRDefault="00D4370C" w:rsidP="00D4370C">
      <w:pPr>
        <w:pStyle w:val="ListParagraph"/>
        <w:numPr>
          <w:ilvl w:val="2"/>
          <w:numId w:val="1"/>
        </w:numPr>
        <w:rPr>
          <w:szCs w:val="22"/>
        </w:rPr>
      </w:pPr>
      <w:r w:rsidRPr="00FF1E5E">
        <w:rPr>
          <w:szCs w:val="22"/>
        </w:rPr>
        <w:t xml:space="preserve"> </w:t>
      </w:r>
      <w:r w:rsidRPr="004B5C6B">
        <w:rPr>
          <w:color w:val="385623" w:themeColor="accent6" w:themeShade="80"/>
          <w:szCs w:val="22"/>
        </w:rPr>
        <w:t>Updated Timeline:</w:t>
      </w:r>
    </w:p>
    <w:p w14:paraId="7EF94CD0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>Nov 2024 – PAR Approval</w:t>
      </w:r>
    </w:p>
    <w:p w14:paraId="3D04B69B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Nov 2024 – Initial meeting, contributions on </w:t>
      </w:r>
      <w:proofErr w:type="spellStart"/>
      <w:r w:rsidRPr="00D4370C">
        <w:rPr>
          <w:szCs w:val="22"/>
        </w:rPr>
        <w:t>REVme</w:t>
      </w:r>
      <w:proofErr w:type="spellEnd"/>
      <w:r w:rsidRPr="00D4370C">
        <w:rPr>
          <w:szCs w:val="22"/>
        </w:rPr>
        <w:t xml:space="preserve"> D7.0</w:t>
      </w:r>
    </w:p>
    <w:p w14:paraId="78DE39A3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Jan/Mar 2025 – Contributions on </w:t>
      </w:r>
      <w:proofErr w:type="spellStart"/>
      <w:r w:rsidRPr="00D4370C">
        <w:rPr>
          <w:szCs w:val="22"/>
        </w:rPr>
        <w:t>REVme</w:t>
      </w:r>
      <w:proofErr w:type="spellEnd"/>
      <w:r w:rsidRPr="00D4370C">
        <w:rPr>
          <w:szCs w:val="22"/>
        </w:rPr>
        <w:t xml:space="preserve"> D7.0/IEEE 802.11-2024</w:t>
      </w:r>
    </w:p>
    <w:p w14:paraId="0056208C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Jan - Mar 2025 – Publication of 802.11-2024 and roll-in of </w:t>
      </w:r>
      <w:proofErr w:type="spellStart"/>
      <w:r w:rsidRPr="00D4370C">
        <w:rPr>
          <w:szCs w:val="22"/>
        </w:rPr>
        <w:t>TGbh</w:t>
      </w:r>
      <w:proofErr w:type="spellEnd"/>
      <w:r w:rsidRPr="00D4370C">
        <w:rPr>
          <w:szCs w:val="22"/>
        </w:rPr>
        <w:t xml:space="preserve"> and </w:t>
      </w:r>
      <w:proofErr w:type="spellStart"/>
      <w:r w:rsidRPr="00D4370C">
        <w:rPr>
          <w:szCs w:val="22"/>
        </w:rPr>
        <w:t>TGbe</w:t>
      </w:r>
      <w:proofErr w:type="spellEnd"/>
    </w:p>
    <w:p w14:paraId="032B57EE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May 2025 – Initial D1.0 WG Letter ballot </w:t>
      </w:r>
    </w:p>
    <w:p w14:paraId="30D8FA5D" w14:textId="0D9BB38F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>Ma</w:t>
      </w:r>
      <w:r w:rsidRPr="00FF1E5E">
        <w:rPr>
          <w:szCs w:val="22"/>
        </w:rPr>
        <w:t>y</w:t>
      </w:r>
      <w:r w:rsidRPr="00D4370C">
        <w:rPr>
          <w:szCs w:val="22"/>
        </w:rPr>
        <w:t xml:space="preserve">-Nov 2025 – Roll-in </w:t>
      </w:r>
      <w:proofErr w:type="spellStart"/>
      <w:r w:rsidRPr="00D4370C">
        <w:rPr>
          <w:szCs w:val="22"/>
        </w:rPr>
        <w:t>TGbf</w:t>
      </w:r>
      <w:proofErr w:type="spellEnd"/>
      <w:r w:rsidRPr="00D4370C">
        <w:rPr>
          <w:szCs w:val="22"/>
        </w:rPr>
        <w:t xml:space="preserve"> and </w:t>
      </w:r>
      <w:proofErr w:type="spellStart"/>
      <w:r w:rsidRPr="00D4370C">
        <w:rPr>
          <w:szCs w:val="22"/>
        </w:rPr>
        <w:t>TGbk</w:t>
      </w:r>
      <w:proofErr w:type="spellEnd"/>
    </w:p>
    <w:p w14:paraId="0F098CC8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Jan 2026 – D2.0 Recirculation LB </w:t>
      </w:r>
    </w:p>
    <w:p w14:paraId="7C6A816C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Jul 2026 – D3.0 Recirculation </w:t>
      </w:r>
    </w:p>
    <w:p w14:paraId="1CF40D9A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Jan 2027 – D4.0 Initial SA Ballot – Roll-in </w:t>
      </w:r>
      <w:proofErr w:type="spellStart"/>
      <w:r w:rsidRPr="00D4370C">
        <w:rPr>
          <w:szCs w:val="22"/>
        </w:rPr>
        <w:t>TGbi</w:t>
      </w:r>
      <w:proofErr w:type="spellEnd"/>
    </w:p>
    <w:p w14:paraId="59BA8477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 xml:space="preserve">Jul 2027 – D5.0 Recirculation SA Ballot </w:t>
      </w:r>
    </w:p>
    <w:p w14:paraId="6378B9EC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>Nov 2027 – D6.0 Recirculation SA Ballot</w:t>
      </w:r>
    </w:p>
    <w:p w14:paraId="298173C5" w14:textId="77777777" w:rsidR="00D4370C" w:rsidRPr="00D4370C" w:rsidRDefault="00D4370C" w:rsidP="00D4370C">
      <w:pPr>
        <w:pStyle w:val="ListParagraph"/>
        <w:ind w:left="2160"/>
        <w:rPr>
          <w:szCs w:val="22"/>
        </w:rPr>
      </w:pPr>
      <w:r w:rsidRPr="00D4370C">
        <w:rPr>
          <w:szCs w:val="22"/>
        </w:rPr>
        <w:t>Jan 2028 – D6.0 Recirculation SA Ballot (clean recirculation)</w:t>
      </w:r>
    </w:p>
    <w:p w14:paraId="78A3FBA8" w14:textId="664308A8" w:rsidR="00D4370C" w:rsidRDefault="00D4370C" w:rsidP="00D4370C">
      <w:pPr>
        <w:pStyle w:val="ListParagraph"/>
        <w:ind w:left="2160"/>
        <w:rPr>
          <w:szCs w:val="22"/>
        </w:rPr>
      </w:pPr>
      <w:r w:rsidRPr="00FF1E5E">
        <w:rPr>
          <w:szCs w:val="22"/>
        </w:rPr>
        <w:t>Feb 2028 – RevCom/SASB Approval</w:t>
      </w:r>
    </w:p>
    <w:p w14:paraId="2414E570" w14:textId="77777777" w:rsidR="00691803" w:rsidRPr="00FF1E5E" w:rsidRDefault="00691803" w:rsidP="00D4370C">
      <w:pPr>
        <w:pStyle w:val="ListParagraph"/>
        <w:ind w:left="2160"/>
        <w:rPr>
          <w:szCs w:val="22"/>
        </w:rPr>
      </w:pPr>
    </w:p>
    <w:p w14:paraId="34847328" w14:textId="0A2AA3F7" w:rsidR="004B66FC" w:rsidRDefault="00D4370C" w:rsidP="008F5DFD">
      <w:pPr>
        <w:pStyle w:val="ListParagraph"/>
        <w:numPr>
          <w:ilvl w:val="2"/>
          <w:numId w:val="1"/>
        </w:numPr>
      </w:pPr>
      <w:r>
        <w:t xml:space="preserve"> </w:t>
      </w:r>
      <w:r w:rsidR="004B66FC">
        <w:t>For the Initial Timeline, this may be a good starting point.</w:t>
      </w:r>
    </w:p>
    <w:p w14:paraId="7D0BC972" w14:textId="13598180" w:rsidR="004B66FC" w:rsidRDefault="00FC68A5" w:rsidP="004B66FC">
      <w:pPr>
        <w:pStyle w:val="ListParagraph"/>
        <w:numPr>
          <w:ilvl w:val="2"/>
          <w:numId w:val="1"/>
        </w:numPr>
      </w:pPr>
      <w:r>
        <w:lastRenderedPageBreak/>
        <w:t xml:space="preserve">Request to hold off submission for changes to </w:t>
      </w:r>
      <w:proofErr w:type="spellStart"/>
      <w:r>
        <w:t>TGbh</w:t>
      </w:r>
      <w:proofErr w:type="spellEnd"/>
      <w:r>
        <w:t xml:space="preserve"> and </w:t>
      </w:r>
      <w:proofErr w:type="spellStart"/>
      <w:r>
        <w:t>TGbe</w:t>
      </w:r>
      <w:proofErr w:type="spellEnd"/>
      <w:r w:rsidR="00D87F1B">
        <w:t>, to be motioned after the roll-in has occurred.</w:t>
      </w:r>
    </w:p>
    <w:p w14:paraId="5F6D9B08" w14:textId="254112B4" w:rsidR="00087F80" w:rsidRDefault="00087F80" w:rsidP="004B66FC">
      <w:pPr>
        <w:pStyle w:val="ListParagraph"/>
        <w:numPr>
          <w:ilvl w:val="2"/>
          <w:numId w:val="1"/>
        </w:numPr>
      </w:pPr>
      <w:r>
        <w:t xml:space="preserve">Motion for REVme-2024 is ok but </w:t>
      </w:r>
      <w:r w:rsidR="006F02A7">
        <w:t>we need to let the Editors to have time to roll-in the other amendments.</w:t>
      </w:r>
    </w:p>
    <w:p w14:paraId="14F3AF26" w14:textId="05C445DD" w:rsidR="006F02A7" w:rsidRDefault="00FF1E5E" w:rsidP="004B66FC">
      <w:pPr>
        <w:pStyle w:val="ListParagraph"/>
        <w:numPr>
          <w:ilvl w:val="2"/>
          <w:numId w:val="1"/>
        </w:numPr>
      </w:pPr>
      <w:r>
        <w:t xml:space="preserve">We may have presentations for </w:t>
      </w:r>
      <w:r w:rsidR="00C146F4">
        <w:t>amendments not rolled in, but we need to let it be rolled in before we motion to adopt it.</w:t>
      </w:r>
    </w:p>
    <w:p w14:paraId="2FC39151" w14:textId="68E8958B" w:rsidR="00C146F4" w:rsidRDefault="00EF57F2" w:rsidP="004B66FC">
      <w:pPr>
        <w:pStyle w:val="ListParagraph"/>
        <w:numPr>
          <w:ilvl w:val="2"/>
          <w:numId w:val="1"/>
        </w:numPr>
      </w:pPr>
      <w:r>
        <w:t>Getting feedback to proposed submissions is a good goal ahead of the roll-ins.</w:t>
      </w:r>
    </w:p>
    <w:p w14:paraId="438F7045" w14:textId="77777777" w:rsidR="00DF269A" w:rsidRDefault="00DF269A" w:rsidP="00DF269A">
      <w:pPr>
        <w:pStyle w:val="ListParagraph"/>
        <w:ind w:left="1080"/>
      </w:pPr>
    </w:p>
    <w:p w14:paraId="36D05C04" w14:textId="28C6AB23" w:rsidR="00EF57F2" w:rsidRPr="00E63F6A" w:rsidRDefault="00E63F6A" w:rsidP="00EF57F2">
      <w:pPr>
        <w:pStyle w:val="ListParagraph"/>
        <w:numPr>
          <w:ilvl w:val="1"/>
          <w:numId w:val="1"/>
        </w:numPr>
        <w:rPr>
          <w:b/>
          <w:bCs/>
        </w:rPr>
      </w:pPr>
      <w:proofErr w:type="gramStart"/>
      <w:r>
        <w:rPr>
          <w:b/>
          <w:bCs/>
        </w:rPr>
        <w:t xml:space="preserve">Future </w:t>
      </w:r>
      <w:r w:rsidR="0072626E" w:rsidRPr="00E63F6A">
        <w:rPr>
          <w:b/>
          <w:bCs/>
        </w:rPr>
        <w:t>Plan</w:t>
      </w:r>
      <w:proofErr w:type="gramEnd"/>
      <w:r w:rsidR="0072626E" w:rsidRPr="00E63F6A">
        <w:rPr>
          <w:b/>
          <w:bCs/>
        </w:rPr>
        <w:t xml:space="preserve"> for January</w:t>
      </w:r>
      <w:r>
        <w:rPr>
          <w:b/>
          <w:bCs/>
        </w:rPr>
        <w:t xml:space="preserve"> Interim</w:t>
      </w:r>
    </w:p>
    <w:p w14:paraId="2D8E7956" w14:textId="10029EAA" w:rsidR="0072626E" w:rsidRDefault="0072626E" w:rsidP="0072626E">
      <w:pPr>
        <w:pStyle w:val="ListParagraph"/>
        <w:numPr>
          <w:ilvl w:val="2"/>
          <w:numId w:val="1"/>
        </w:numPr>
      </w:pPr>
      <w:r>
        <w:t>Request 2 slots.</w:t>
      </w:r>
    </w:p>
    <w:p w14:paraId="03F78640" w14:textId="23E74675" w:rsidR="0072626E" w:rsidRDefault="0072626E" w:rsidP="0072626E">
      <w:pPr>
        <w:pStyle w:val="ListParagraph"/>
        <w:numPr>
          <w:ilvl w:val="2"/>
          <w:numId w:val="1"/>
        </w:numPr>
      </w:pPr>
      <w:r>
        <w:t xml:space="preserve">No </w:t>
      </w:r>
      <w:proofErr w:type="spellStart"/>
      <w:r>
        <w:t>AdHocs</w:t>
      </w:r>
      <w:proofErr w:type="spellEnd"/>
      <w:r>
        <w:t xml:space="preserve"> or Telecons scheduled for now.</w:t>
      </w:r>
    </w:p>
    <w:p w14:paraId="4B689173" w14:textId="77777777" w:rsidR="004F12FE" w:rsidRDefault="004F12FE" w:rsidP="00DF269A">
      <w:pPr>
        <w:pStyle w:val="ListParagraph"/>
        <w:ind w:left="1080"/>
      </w:pPr>
    </w:p>
    <w:p w14:paraId="01D892C4" w14:textId="765F2AD2" w:rsidR="00691803" w:rsidRDefault="00DF269A" w:rsidP="00691803">
      <w:pPr>
        <w:pStyle w:val="ListParagraph"/>
        <w:numPr>
          <w:ilvl w:val="1"/>
          <w:numId w:val="1"/>
        </w:numPr>
      </w:pPr>
      <w:r>
        <w:t>Joseph has arrived – 5:4</w:t>
      </w:r>
      <w:r w:rsidR="00FF29C7">
        <w:t>6</w:t>
      </w:r>
      <w:r>
        <w:t>pm</w:t>
      </w:r>
    </w:p>
    <w:p w14:paraId="15DA3FE0" w14:textId="77777777" w:rsidR="004B5C6B" w:rsidRDefault="004B5C6B" w:rsidP="004B5C6B">
      <w:pPr>
        <w:pStyle w:val="ListParagraph"/>
        <w:ind w:left="1080"/>
      </w:pPr>
    </w:p>
    <w:p w14:paraId="7CF9120A" w14:textId="48516163" w:rsidR="00691803" w:rsidRDefault="005B2BE8" w:rsidP="00691803">
      <w:pPr>
        <w:pStyle w:val="ListParagraph"/>
        <w:numPr>
          <w:ilvl w:val="1"/>
          <w:numId w:val="1"/>
        </w:numPr>
      </w:pPr>
      <w:r w:rsidRPr="004B5C6B">
        <w:rPr>
          <w:b/>
          <w:bCs/>
        </w:rPr>
        <w:t>Review doc: 11-24/1873</w:t>
      </w:r>
      <w:r w:rsidRPr="007F0CDB">
        <w:t xml:space="preserve"> </w:t>
      </w:r>
      <w:r>
        <w:t xml:space="preserve">- </w:t>
      </w:r>
      <w:r w:rsidR="00691803" w:rsidRPr="007F0CDB">
        <w:t>STA/AP definition clarification – Levy</w:t>
      </w:r>
      <w:r w:rsidR="00691803">
        <w:t xml:space="preserve"> </w:t>
      </w:r>
      <w:r w:rsidR="00691803" w:rsidRPr="007F0CDB">
        <w:t>(</w:t>
      </w:r>
      <w:proofErr w:type="spellStart"/>
      <w:r w:rsidR="00691803" w:rsidRPr="007F0CDB">
        <w:t>InterDigital</w:t>
      </w:r>
      <w:proofErr w:type="spellEnd"/>
      <w:r w:rsidR="00691803" w:rsidRPr="007F0CDB">
        <w:t>)</w:t>
      </w:r>
    </w:p>
    <w:p w14:paraId="4BF88988" w14:textId="7DCD74FC" w:rsidR="005B2BE8" w:rsidRDefault="00C52BF5" w:rsidP="005B2BE8">
      <w:pPr>
        <w:pStyle w:val="ListParagraph"/>
        <w:numPr>
          <w:ilvl w:val="2"/>
          <w:numId w:val="1"/>
        </w:numPr>
      </w:pPr>
      <w:hyperlink r:id="rId24" w:history="1">
        <w:r w:rsidRPr="00C87BFF">
          <w:rPr>
            <w:rStyle w:val="Hyperlink"/>
          </w:rPr>
          <w:t>https://mentor.ieee.org/802.11/dcn/24/11-24-1873-01-000m-proposal-to-correct-sta-is-an-ap-throughout-802-11.docx</w:t>
        </w:r>
      </w:hyperlink>
    </w:p>
    <w:p w14:paraId="3E39BD3C" w14:textId="0B116720" w:rsidR="00C52BF5" w:rsidRDefault="00C52BF5" w:rsidP="005B2BE8">
      <w:pPr>
        <w:pStyle w:val="ListParagraph"/>
        <w:numPr>
          <w:ilvl w:val="2"/>
          <w:numId w:val="1"/>
        </w:numPr>
      </w:pPr>
      <w:r>
        <w:t>Review Submission change from Monday</w:t>
      </w:r>
    </w:p>
    <w:p w14:paraId="6A234E53" w14:textId="56BDC758" w:rsidR="00C52BF5" w:rsidRDefault="0093276D" w:rsidP="005B2BE8">
      <w:pPr>
        <w:pStyle w:val="ListParagraph"/>
        <w:numPr>
          <w:ilvl w:val="2"/>
          <w:numId w:val="1"/>
        </w:numPr>
      </w:pPr>
      <w:r>
        <w:t>Desire to approve and send to Editor.</w:t>
      </w:r>
    </w:p>
    <w:p w14:paraId="01BAF12D" w14:textId="4BACA22E" w:rsidR="0093276D" w:rsidRDefault="0093276D" w:rsidP="005B2BE8">
      <w:pPr>
        <w:pStyle w:val="ListParagraph"/>
        <w:numPr>
          <w:ilvl w:val="2"/>
          <w:numId w:val="1"/>
        </w:numPr>
      </w:pPr>
      <w:r>
        <w:t>No questions for Joseph.</w:t>
      </w:r>
    </w:p>
    <w:p w14:paraId="1C95C02A" w14:textId="1D5E58BA" w:rsidR="0093276D" w:rsidRDefault="0093276D" w:rsidP="00646BFA">
      <w:pPr>
        <w:pStyle w:val="ListParagraph"/>
        <w:ind w:left="1080"/>
      </w:pPr>
    </w:p>
    <w:p w14:paraId="4C728B38" w14:textId="355CCB37" w:rsidR="00D91529" w:rsidRDefault="00646BFA" w:rsidP="00D91529">
      <w:pPr>
        <w:pStyle w:val="ListParagraph"/>
        <w:numPr>
          <w:ilvl w:val="1"/>
          <w:numId w:val="1"/>
        </w:numPr>
      </w:pPr>
      <w:r w:rsidRPr="00F24344">
        <w:rPr>
          <w:b/>
          <w:bCs/>
          <w:color w:val="C00000"/>
        </w:rPr>
        <w:t>Motion #2:</w:t>
      </w:r>
      <w:r w:rsidRPr="00F24344">
        <w:rPr>
          <w:color w:val="C00000"/>
        </w:rPr>
        <w:t xml:space="preserve"> </w:t>
      </w:r>
      <w:r>
        <w:t>November Contribution (</w:t>
      </w:r>
      <w:r w:rsidR="006E2785">
        <w:t>11-24/1873</w:t>
      </w:r>
      <w:r>
        <w:t>)</w:t>
      </w:r>
      <w:r w:rsidR="00E44AD7">
        <w:t xml:space="preserve"> (2024-11-13)</w:t>
      </w:r>
    </w:p>
    <w:p w14:paraId="49D1A912" w14:textId="094B7C5A" w:rsidR="00646BFA" w:rsidRDefault="00646BFA" w:rsidP="00646BFA">
      <w:pPr>
        <w:pStyle w:val="ListParagraph"/>
        <w:numPr>
          <w:ilvl w:val="2"/>
          <w:numId w:val="1"/>
        </w:numPr>
      </w:pPr>
      <w:r>
        <w:t>Move to Instruct the editor to incorporate the changes in</w:t>
      </w:r>
    </w:p>
    <w:p w14:paraId="63C33BEB" w14:textId="17C89C82" w:rsidR="00646BFA" w:rsidRDefault="00646BFA" w:rsidP="00646BFA">
      <w:pPr>
        <w:pStyle w:val="ListParagraph"/>
        <w:ind w:left="2160"/>
      </w:pPr>
      <w:hyperlink r:id="rId25" w:history="1">
        <w:r w:rsidRPr="00C87BFF">
          <w:rPr>
            <w:rStyle w:val="Hyperlink"/>
          </w:rPr>
          <w:t>https://mentor.ieee.org/802.11/dcn/24/11-24-1873-01-000m-proposal-to-correct-sta-is-an-ap-throughout-802-11.docx</w:t>
        </w:r>
      </w:hyperlink>
      <w:r>
        <w:t xml:space="preserve"> </w:t>
      </w:r>
    </w:p>
    <w:p w14:paraId="0F428D34" w14:textId="77777777" w:rsidR="00AF2C76" w:rsidRPr="00AF2C76" w:rsidRDefault="00AF2C76" w:rsidP="00AF2C76">
      <w:pPr>
        <w:pStyle w:val="ListParagraph"/>
        <w:ind w:left="2160"/>
      </w:pPr>
      <w:r w:rsidRPr="00AF2C76">
        <w:t xml:space="preserve">into the </w:t>
      </w:r>
      <w:proofErr w:type="spellStart"/>
      <w:r w:rsidRPr="00AF2C76">
        <w:t>TGmf</w:t>
      </w:r>
      <w:proofErr w:type="spellEnd"/>
      <w:r w:rsidRPr="00AF2C76">
        <w:t xml:space="preserve"> draft. </w:t>
      </w:r>
      <w:r w:rsidRPr="00AF2C76">
        <w:br/>
      </w:r>
    </w:p>
    <w:p w14:paraId="0BE02684" w14:textId="619806FF" w:rsidR="00AF2C76" w:rsidRDefault="00995B7C" w:rsidP="00AF2C76">
      <w:pPr>
        <w:pStyle w:val="ListParagraph"/>
        <w:numPr>
          <w:ilvl w:val="2"/>
          <w:numId w:val="1"/>
        </w:numPr>
      </w:pPr>
      <w:r>
        <w:t xml:space="preserve">Moved: </w:t>
      </w:r>
      <w:r w:rsidR="00AF2C76" w:rsidRPr="00AF2C76">
        <w:t xml:space="preserve">Moved: Joseph Levy    </w:t>
      </w:r>
    </w:p>
    <w:p w14:paraId="31323C18" w14:textId="19FD10DD" w:rsidR="00AF2C76" w:rsidRDefault="00AF2C76" w:rsidP="008C176F">
      <w:pPr>
        <w:pStyle w:val="ListParagraph"/>
        <w:numPr>
          <w:ilvl w:val="2"/>
          <w:numId w:val="1"/>
        </w:numPr>
      </w:pPr>
      <w:r w:rsidRPr="00AF2C76">
        <w:t>Seconded: Jouni Malinen</w:t>
      </w:r>
    </w:p>
    <w:p w14:paraId="74FDB7E0" w14:textId="2922328C" w:rsidR="00995B7C" w:rsidRDefault="00995B7C" w:rsidP="00995B7C">
      <w:pPr>
        <w:pStyle w:val="ListParagraph"/>
        <w:numPr>
          <w:ilvl w:val="2"/>
          <w:numId w:val="1"/>
        </w:numPr>
      </w:pPr>
      <w:r>
        <w:t xml:space="preserve">Results: </w:t>
      </w:r>
      <w:r w:rsidR="00E31AFD">
        <w:t>Unanimous Approval – No Objection</w:t>
      </w:r>
    </w:p>
    <w:p w14:paraId="7E8CA856" w14:textId="77777777" w:rsidR="00AF2C76" w:rsidRDefault="00AF2C76" w:rsidP="00AF2C76">
      <w:pPr>
        <w:pStyle w:val="ListParagraph"/>
        <w:ind w:left="2160"/>
      </w:pPr>
    </w:p>
    <w:p w14:paraId="492E65A2" w14:textId="68EE19D8" w:rsidR="00D91529" w:rsidRPr="00AF2C76" w:rsidRDefault="00995B7C" w:rsidP="00D91529">
      <w:pPr>
        <w:pStyle w:val="ListParagraph"/>
        <w:numPr>
          <w:ilvl w:val="1"/>
          <w:numId w:val="1"/>
        </w:numPr>
        <w:rPr>
          <w:b/>
          <w:bCs/>
        </w:rPr>
      </w:pPr>
      <w:r w:rsidRPr="00AF2C76">
        <w:rPr>
          <w:b/>
          <w:bCs/>
        </w:rPr>
        <w:t>Adjourned at 5:53pm</w:t>
      </w:r>
      <w:r w:rsidR="00D91529" w:rsidRPr="00AF2C76">
        <w:rPr>
          <w:b/>
          <w:bCs/>
        </w:rPr>
        <w:t xml:space="preserve"> </w:t>
      </w:r>
    </w:p>
    <w:p w14:paraId="5C1E8DE3" w14:textId="7A544A31" w:rsidR="00CA09B2" w:rsidRDefault="00CA09B2" w:rsidP="00E63F6A">
      <w:pPr>
        <w:pStyle w:val="ListParagraph"/>
        <w:ind w:left="360"/>
      </w:pPr>
    </w:p>
    <w:p w14:paraId="1B361C6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5EC5FAE" w14:textId="77777777" w:rsidR="00CA09B2" w:rsidRDefault="00CA09B2"/>
    <w:sectPr w:rsidR="00CA09B2" w:rsidSect="00E1714E">
      <w:headerReference w:type="default" r:id="rId26"/>
      <w:footerReference w:type="default" r:id="rId27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CCAD" w14:textId="77777777" w:rsidR="001C1AF4" w:rsidRDefault="001C1AF4">
      <w:r>
        <w:separator/>
      </w:r>
    </w:p>
  </w:endnote>
  <w:endnote w:type="continuationSeparator" w:id="0">
    <w:p w14:paraId="548D2E87" w14:textId="77777777" w:rsidR="001C1AF4" w:rsidRDefault="001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5282" w14:textId="30509B2E" w:rsidR="0029020B" w:rsidRDefault="00FF3B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1714E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Jon Rosdahl, Qualcomm</w:t>
      </w:r>
    </w:fldSimple>
  </w:p>
  <w:p w14:paraId="5E514B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29DF" w14:textId="77777777" w:rsidR="001C1AF4" w:rsidRDefault="001C1AF4">
      <w:r>
        <w:separator/>
      </w:r>
    </w:p>
  </w:footnote>
  <w:footnote w:type="continuationSeparator" w:id="0">
    <w:p w14:paraId="280C97C8" w14:textId="77777777" w:rsidR="001C1AF4" w:rsidRDefault="001C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FC1E" w14:textId="7FCB2138" w:rsidR="0029020B" w:rsidRDefault="00FF3B7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1714E">
        <w:t>November 2024</w:t>
      </w:r>
    </w:fldSimple>
    <w:r w:rsidR="0029020B">
      <w:tab/>
    </w:r>
    <w:r w:rsidR="0029020B">
      <w:tab/>
    </w:r>
    <w:fldSimple w:instr=" TITLE  \* MERGEFORMAT ">
      <w:r w:rsidR="00E1714E">
        <w:t>doc.: IEEE 802.11-24/2079r0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0D26"/>
    <w:multiLevelType w:val="multilevel"/>
    <w:tmpl w:val="2124A8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B3159D1"/>
    <w:multiLevelType w:val="hybridMultilevel"/>
    <w:tmpl w:val="D3E0F72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46B270D"/>
    <w:multiLevelType w:val="hybridMultilevel"/>
    <w:tmpl w:val="9D402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5D94DF0"/>
    <w:multiLevelType w:val="hybridMultilevel"/>
    <w:tmpl w:val="8FECD3A2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8731FD1"/>
    <w:multiLevelType w:val="hybridMultilevel"/>
    <w:tmpl w:val="A79A285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7471643">
    <w:abstractNumId w:val="0"/>
  </w:num>
  <w:num w:numId="2" w16cid:durableId="1839417527">
    <w:abstractNumId w:val="1"/>
  </w:num>
  <w:num w:numId="3" w16cid:durableId="268244015">
    <w:abstractNumId w:val="4"/>
  </w:num>
  <w:num w:numId="4" w16cid:durableId="1955093869">
    <w:abstractNumId w:val="2"/>
  </w:num>
  <w:num w:numId="5" w16cid:durableId="162426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79"/>
    <w:rsid w:val="0002606C"/>
    <w:rsid w:val="000473A3"/>
    <w:rsid w:val="0005652B"/>
    <w:rsid w:val="00087F80"/>
    <w:rsid w:val="000B5D30"/>
    <w:rsid w:val="000C3F64"/>
    <w:rsid w:val="000E38C7"/>
    <w:rsid w:val="0010705D"/>
    <w:rsid w:val="0011346D"/>
    <w:rsid w:val="0014355B"/>
    <w:rsid w:val="001470C7"/>
    <w:rsid w:val="00161EAF"/>
    <w:rsid w:val="001762FE"/>
    <w:rsid w:val="00177243"/>
    <w:rsid w:val="001A7C2F"/>
    <w:rsid w:val="001B3E90"/>
    <w:rsid w:val="001C1AF4"/>
    <w:rsid w:val="001D723B"/>
    <w:rsid w:val="001E0EE0"/>
    <w:rsid w:val="00201BA7"/>
    <w:rsid w:val="00225C0F"/>
    <w:rsid w:val="00261030"/>
    <w:rsid w:val="0029020B"/>
    <w:rsid w:val="002A09DB"/>
    <w:rsid w:val="002A26B0"/>
    <w:rsid w:val="002A56E5"/>
    <w:rsid w:val="002D44BE"/>
    <w:rsid w:val="002E4CF5"/>
    <w:rsid w:val="002F0D94"/>
    <w:rsid w:val="00315D82"/>
    <w:rsid w:val="00344405"/>
    <w:rsid w:val="00357C9E"/>
    <w:rsid w:val="00373270"/>
    <w:rsid w:val="00387BF0"/>
    <w:rsid w:val="00397917"/>
    <w:rsid w:val="003A1EF6"/>
    <w:rsid w:val="003B64B6"/>
    <w:rsid w:val="003D5EB3"/>
    <w:rsid w:val="003D77B1"/>
    <w:rsid w:val="00404CC2"/>
    <w:rsid w:val="00415BAA"/>
    <w:rsid w:val="004337CB"/>
    <w:rsid w:val="00442037"/>
    <w:rsid w:val="004527E8"/>
    <w:rsid w:val="004B064B"/>
    <w:rsid w:val="004B5C6B"/>
    <w:rsid w:val="004B66FC"/>
    <w:rsid w:val="004C7C15"/>
    <w:rsid w:val="004F12FE"/>
    <w:rsid w:val="004F44E2"/>
    <w:rsid w:val="00566235"/>
    <w:rsid w:val="00566316"/>
    <w:rsid w:val="00571498"/>
    <w:rsid w:val="005973F4"/>
    <w:rsid w:val="00597ABA"/>
    <w:rsid w:val="005B2BE8"/>
    <w:rsid w:val="005B3AAA"/>
    <w:rsid w:val="005E32E2"/>
    <w:rsid w:val="005E65E6"/>
    <w:rsid w:val="00600550"/>
    <w:rsid w:val="0062440B"/>
    <w:rsid w:val="006457E2"/>
    <w:rsid w:val="00646BFA"/>
    <w:rsid w:val="0066632F"/>
    <w:rsid w:val="00691803"/>
    <w:rsid w:val="006A6A8E"/>
    <w:rsid w:val="006B484C"/>
    <w:rsid w:val="006B5647"/>
    <w:rsid w:val="006C0727"/>
    <w:rsid w:val="006C64A0"/>
    <w:rsid w:val="006E145F"/>
    <w:rsid w:val="006E2785"/>
    <w:rsid w:val="006F02A7"/>
    <w:rsid w:val="00716377"/>
    <w:rsid w:val="0072626E"/>
    <w:rsid w:val="00765C47"/>
    <w:rsid w:val="00770572"/>
    <w:rsid w:val="00786A4D"/>
    <w:rsid w:val="007C2886"/>
    <w:rsid w:val="007E7CE3"/>
    <w:rsid w:val="007F0CDB"/>
    <w:rsid w:val="00855E9A"/>
    <w:rsid w:val="00860EDE"/>
    <w:rsid w:val="008A4C90"/>
    <w:rsid w:val="008B61A7"/>
    <w:rsid w:val="008E12A9"/>
    <w:rsid w:val="008F3D4E"/>
    <w:rsid w:val="00917478"/>
    <w:rsid w:val="009249A1"/>
    <w:rsid w:val="00931CBC"/>
    <w:rsid w:val="0093276D"/>
    <w:rsid w:val="00995B7C"/>
    <w:rsid w:val="009D55AB"/>
    <w:rsid w:val="009E4BDE"/>
    <w:rsid w:val="009F2FBC"/>
    <w:rsid w:val="00A1545C"/>
    <w:rsid w:val="00A16B22"/>
    <w:rsid w:val="00A22DB9"/>
    <w:rsid w:val="00A37439"/>
    <w:rsid w:val="00A41C4C"/>
    <w:rsid w:val="00AA1591"/>
    <w:rsid w:val="00AA427C"/>
    <w:rsid w:val="00AC0702"/>
    <w:rsid w:val="00AC70F2"/>
    <w:rsid w:val="00AE7DCE"/>
    <w:rsid w:val="00AF2C76"/>
    <w:rsid w:val="00B45C46"/>
    <w:rsid w:val="00B63CCC"/>
    <w:rsid w:val="00B66BB2"/>
    <w:rsid w:val="00B7138A"/>
    <w:rsid w:val="00B84F8F"/>
    <w:rsid w:val="00B90930"/>
    <w:rsid w:val="00BC2E63"/>
    <w:rsid w:val="00BD1F4B"/>
    <w:rsid w:val="00BD30F2"/>
    <w:rsid w:val="00BD37F2"/>
    <w:rsid w:val="00BE287C"/>
    <w:rsid w:val="00BE68C2"/>
    <w:rsid w:val="00C10CE3"/>
    <w:rsid w:val="00C146F4"/>
    <w:rsid w:val="00C20458"/>
    <w:rsid w:val="00C23A20"/>
    <w:rsid w:val="00C255EF"/>
    <w:rsid w:val="00C52BF5"/>
    <w:rsid w:val="00C64D55"/>
    <w:rsid w:val="00C667EA"/>
    <w:rsid w:val="00C71277"/>
    <w:rsid w:val="00C841CC"/>
    <w:rsid w:val="00CA09B2"/>
    <w:rsid w:val="00CB16C9"/>
    <w:rsid w:val="00CC38E6"/>
    <w:rsid w:val="00CD1562"/>
    <w:rsid w:val="00CD4679"/>
    <w:rsid w:val="00D242C0"/>
    <w:rsid w:val="00D257FD"/>
    <w:rsid w:val="00D4370C"/>
    <w:rsid w:val="00D729CC"/>
    <w:rsid w:val="00D8726D"/>
    <w:rsid w:val="00D87F1B"/>
    <w:rsid w:val="00D91529"/>
    <w:rsid w:val="00D97369"/>
    <w:rsid w:val="00DB5E0C"/>
    <w:rsid w:val="00DC5A7B"/>
    <w:rsid w:val="00DF269A"/>
    <w:rsid w:val="00DF75EC"/>
    <w:rsid w:val="00E13F9A"/>
    <w:rsid w:val="00E1714E"/>
    <w:rsid w:val="00E30985"/>
    <w:rsid w:val="00E31AFD"/>
    <w:rsid w:val="00E44AD7"/>
    <w:rsid w:val="00E61B5E"/>
    <w:rsid w:val="00E63F6A"/>
    <w:rsid w:val="00E70B21"/>
    <w:rsid w:val="00E71D93"/>
    <w:rsid w:val="00E86CBA"/>
    <w:rsid w:val="00E950D0"/>
    <w:rsid w:val="00EB31C5"/>
    <w:rsid w:val="00EC2C54"/>
    <w:rsid w:val="00EC691C"/>
    <w:rsid w:val="00EE346A"/>
    <w:rsid w:val="00EF57F2"/>
    <w:rsid w:val="00F079C8"/>
    <w:rsid w:val="00F20057"/>
    <w:rsid w:val="00F24344"/>
    <w:rsid w:val="00F477BC"/>
    <w:rsid w:val="00F53C45"/>
    <w:rsid w:val="00F65EF3"/>
    <w:rsid w:val="00F864A4"/>
    <w:rsid w:val="00F865DC"/>
    <w:rsid w:val="00FC03C1"/>
    <w:rsid w:val="00FC68A5"/>
    <w:rsid w:val="00FE527E"/>
    <w:rsid w:val="00FF1E5E"/>
    <w:rsid w:val="00FF29C7"/>
    <w:rsid w:val="00FF3B79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99F96"/>
  <w15:chartTrackingRefBased/>
  <w15:docId w15:val="{6F54E245-78F1-4F05-9A24-4FFD850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B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73-00-000m-proposal-to-correct-sta-is-an-ap-throughout-802-11.docx" TargetMode="External"/><Relationship Id="rId13" Type="http://schemas.openxmlformats.org/officeDocument/2006/relationships/hyperlink" Target="https://mentor.ieee.org/802.11/dcn/24/11-24-1908-00-000m-11me-sb1-cid6081-do-over.docx" TargetMode="External"/><Relationship Id="rId18" Type="http://schemas.openxmlformats.org/officeDocument/2006/relationships/hyperlink" Target="https://mentor.ieee.org/802.11/dcn/24/11-24-1944-00-000m-ap-initiated-scs-for-ul.doc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4/11-24-1902-01-000m-rsnxe-validation-in-fils-association.docx" TargetMode="External"/><Relationship Id="rId7" Type="http://schemas.openxmlformats.org/officeDocument/2006/relationships/hyperlink" Target="https://mentor.ieee.org/802.11/dcn/24/11-24-1662-02-000m-revmf-agenda-november-2024-session.pptx" TargetMode="External"/><Relationship Id="rId12" Type="http://schemas.openxmlformats.org/officeDocument/2006/relationships/hyperlink" Target="https://mentor.ieee.org/802.11/dcn/24/11-24-1902-00-000m-rsnxe-validation-in-fils-association.docx" TargetMode="External"/><Relationship Id="rId17" Type="http://schemas.openxmlformats.org/officeDocument/2006/relationships/hyperlink" Target="https://mentor.ieee.org/802.11/dcn/24/11-24-1854-05-000m-diagnostic-elements-augmentation.docx" TargetMode="External"/><Relationship Id="rId25" Type="http://schemas.openxmlformats.org/officeDocument/2006/relationships/hyperlink" Target="https://mentor.ieee.org/802.11/dcn/24/11-24-1873-01-000m-proposal-to-correct-sta-is-an-ap-throughout-802-1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908-01-000m-11me-sb1-cid6081-do-over.docx" TargetMode="External"/><Relationship Id="rId20" Type="http://schemas.openxmlformats.org/officeDocument/2006/relationships/hyperlink" Target="https://mentor.ieee.org/802.11/dcn/24/11-24-1821-00-000m-table23-47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854-01-000m-diagnostic-elements-augmentation.docx" TargetMode="External"/><Relationship Id="rId24" Type="http://schemas.openxmlformats.org/officeDocument/2006/relationships/hyperlink" Target="https://mentor.ieee.org/802.11/dcn/24/11-24-1873-01-000m-proposal-to-correct-sta-is-an-ap-throughout-802-1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915-01-000m-sa-query-improvements-for-low-transmit-devices.docx" TargetMode="External"/><Relationship Id="rId23" Type="http://schemas.openxmlformats.org/officeDocument/2006/relationships/hyperlink" Target="https://mentor.ieee.org/802.11/dcn/24/11-24-1854-05-000m-diagnostic-elements-augmentation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1/dcn/24/11-24-1813-00-000m-clarification-of-identifiers-for-wur-frames.docx" TargetMode="External"/><Relationship Id="rId19" Type="http://schemas.openxmlformats.org/officeDocument/2006/relationships/hyperlink" Target="https://mentor.ieee.org/802.11/dcn/24/11-24-1813-00-000m-clarification-of-identifiers-for-wur-fram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821-00-000m-table23-47.docx" TargetMode="External"/><Relationship Id="rId14" Type="http://schemas.openxmlformats.org/officeDocument/2006/relationships/hyperlink" Target="https://mentor.ieee.org/802.11/dcn/24/11-24-1919-01-000m-protecting-tsf-values-in-beacon-frames.docx" TargetMode="External"/><Relationship Id="rId22" Type="http://schemas.openxmlformats.org/officeDocument/2006/relationships/hyperlink" Target="https://mentor.ieee.org/802.11/dcn/24/11-24-1908-02-000m-11me-sb1-cid6081-do-over.doc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1172</TotalTime>
  <Pages>9</Pages>
  <Words>1990</Words>
  <Characters>13440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802.11-24/2079r0</vt:lpstr>
    </vt:vector>
  </TitlesOfParts>
  <Company>Qualcomm Technologes, Inc.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802.11-24/2079r0</dc:title>
  <dc:subject>Minutes</dc:subject>
  <dc:creator>Jon Rosdahl</dc:creator>
  <cp:keywords>November 2024</cp:keywords>
  <dc:description>Jon Rosdahl, Qualcomm</dc:description>
  <cp:lastModifiedBy>Jon Rosdahl</cp:lastModifiedBy>
  <cp:revision>136</cp:revision>
  <cp:lastPrinted>1900-01-01T07:00:00Z</cp:lastPrinted>
  <dcterms:created xsi:type="dcterms:W3CDTF">2024-11-11T23:59:00Z</dcterms:created>
  <dcterms:modified xsi:type="dcterms:W3CDTF">2024-12-23T20:57:00Z</dcterms:modified>
</cp:coreProperties>
</file>